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163C" w:rsidRPr="00B22464" w:rsidRDefault="00F0163C" w:rsidP="00F0163C">
      <w:pPr>
        <w:widowControl w:val="0"/>
        <w:autoSpaceDE w:val="0"/>
        <w:autoSpaceDN w:val="0"/>
        <w:adjustRightInd w:val="0"/>
        <w:spacing w:after="0" w:line="322" w:lineRule="exact"/>
        <w:jc w:val="center"/>
        <w:rPr>
          <w:rFonts w:ascii="Times New Roman" w:eastAsia="Times New Roman" w:hAnsi="Times New Roman" w:cs="Times New Roman"/>
          <w:b/>
          <w:caps/>
          <w:color w:val="000000"/>
          <w:spacing w:val="-7"/>
          <w:sz w:val="24"/>
          <w:szCs w:val="24"/>
          <w:lang w:eastAsia="ru-RU"/>
        </w:rPr>
      </w:pPr>
      <w:r w:rsidRPr="00B22464">
        <w:rPr>
          <w:rFonts w:ascii="Times New Roman" w:eastAsia="Times New Roman" w:hAnsi="Times New Roman" w:cs="Times New Roman"/>
          <w:b/>
          <w:caps/>
          <w:color w:val="000000"/>
          <w:spacing w:val="-7"/>
          <w:sz w:val="24"/>
          <w:szCs w:val="24"/>
          <w:lang w:eastAsia="ru-RU"/>
        </w:rPr>
        <w:t>ГАПОУ «Мензелинский педагогический колледж имени Мусы Джалиля»</w:t>
      </w:r>
    </w:p>
    <w:p w:rsidR="00F0163C" w:rsidRPr="00B22464" w:rsidRDefault="00F0163C" w:rsidP="00F0163C">
      <w:pPr>
        <w:widowControl w:val="0"/>
        <w:autoSpaceDE w:val="0"/>
        <w:autoSpaceDN w:val="0"/>
        <w:adjustRightInd w:val="0"/>
        <w:spacing w:after="0" w:line="322" w:lineRule="exact"/>
        <w:jc w:val="center"/>
        <w:rPr>
          <w:rFonts w:ascii="Times New Roman" w:eastAsia="Times New Roman" w:hAnsi="Times New Roman" w:cs="Times New Roman"/>
          <w:b/>
          <w:caps/>
          <w:color w:val="000000"/>
          <w:spacing w:val="-7"/>
          <w:sz w:val="24"/>
          <w:szCs w:val="24"/>
          <w:lang w:eastAsia="ru-RU"/>
        </w:rPr>
      </w:pPr>
    </w:p>
    <w:tbl>
      <w:tblPr>
        <w:tblStyle w:val="a9"/>
        <w:tblpPr w:leftFromText="180" w:rightFromText="180" w:vertAnchor="page" w:horzAnchor="margin" w:tblpY="1771"/>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4"/>
        <w:gridCol w:w="3685"/>
        <w:gridCol w:w="3402"/>
      </w:tblGrid>
      <w:tr w:rsidR="00F0163C" w:rsidRPr="00B22464" w:rsidTr="00F0163C">
        <w:tc>
          <w:tcPr>
            <w:tcW w:w="3114" w:type="dxa"/>
          </w:tcPr>
          <w:p w:rsidR="00F0163C" w:rsidRPr="00B22464" w:rsidRDefault="00F0163C" w:rsidP="00F0163C">
            <w:pPr>
              <w:widowControl w:val="0"/>
              <w:autoSpaceDE w:val="0"/>
              <w:autoSpaceDN w:val="0"/>
              <w:adjustRightInd w:val="0"/>
              <w:spacing w:line="322" w:lineRule="exact"/>
              <w:jc w:val="both"/>
              <w:rPr>
                <w:rFonts w:ascii="Times New Roman" w:eastAsia="Times New Roman" w:hAnsi="Times New Roman" w:cs="Times New Roman"/>
                <w:color w:val="000000"/>
                <w:spacing w:val="-7"/>
                <w:sz w:val="24"/>
                <w:szCs w:val="24"/>
                <w:lang w:eastAsia="ru-RU"/>
              </w:rPr>
            </w:pPr>
            <w:r w:rsidRPr="00B22464">
              <w:rPr>
                <w:rFonts w:ascii="Times New Roman" w:eastAsia="Times New Roman" w:hAnsi="Times New Roman" w:cs="Times New Roman"/>
                <w:color w:val="000000"/>
                <w:spacing w:val="-7"/>
                <w:sz w:val="24"/>
                <w:szCs w:val="24"/>
                <w:lang w:eastAsia="ru-RU"/>
              </w:rPr>
              <w:t>УТВЕРЖДАЮ</w:t>
            </w:r>
          </w:p>
          <w:p w:rsidR="00F0163C" w:rsidRPr="00B22464" w:rsidRDefault="00F0163C" w:rsidP="00F0163C">
            <w:pPr>
              <w:widowControl w:val="0"/>
              <w:autoSpaceDE w:val="0"/>
              <w:autoSpaceDN w:val="0"/>
              <w:adjustRightInd w:val="0"/>
              <w:spacing w:line="322" w:lineRule="exact"/>
              <w:jc w:val="both"/>
              <w:rPr>
                <w:rFonts w:ascii="Times New Roman" w:eastAsia="Times New Roman" w:hAnsi="Times New Roman" w:cs="Times New Roman"/>
                <w:color w:val="000000"/>
                <w:spacing w:val="-7"/>
                <w:sz w:val="24"/>
                <w:szCs w:val="24"/>
                <w:lang w:eastAsia="ru-RU"/>
              </w:rPr>
            </w:pPr>
            <w:r w:rsidRPr="00B22464">
              <w:rPr>
                <w:rFonts w:ascii="Times New Roman" w:eastAsia="Times New Roman" w:hAnsi="Times New Roman" w:cs="Times New Roman"/>
                <w:color w:val="000000"/>
                <w:spacing w:val="-7"/>
                <w:sz w:val="24"/>
                <w:szCs w:val="24"/>
                <w:lang w:eastAsia="ru-RU"/>
              </w:rPr>
              <w:t>Председатель Наблюдательного совета</w:t>
            </w:r>
          </w:p>
          <w:p w:rsidR="00F0163C" w:rsidRPr="00B22464" w:rsidRDefault="00F0163C" w:rsidP="00F0163C">
            <w:pPr>
              <w:widowControl w:val="0"/>
              <w:autoSpaceDE w:val="0"/>
              <w:autoSpaceDN w:val="0"/>
              <w:adjustRightInd w:val="0"/>
              <w:spacing w:line="322" w:lineRule="exact"/>
              <w:jc w:val="both"/>
              <w:rPr>
                <w:rFonts w:ascii="Times New Roman" w:eastAsia="Times New Roman" w:hAnsi="Times New Roman" w:cs="Times New Roman"/>
                <w:color w:val="000000"/>
                <w:spacing w:val="-7"/>
                <w:sz w:val="24"/>
                <w:szCs w:val="24"/>
                <w:lang w:eastAsia="ru-RU"/>
              </w:rPr>
            </w:pPr>
            <w:r w:rsidRPr="00B22464">
              <w:rPr>
                <w:rFonts w:ascii="Times New Roman" w:eastAsia="Times New Roman" w:hAnsi="Times New Roman" w:cs="Times New Roman"/>
                <w:color w:val="000000"/>
                <w:spacing w:val="-7"/>
                <w:sz w:val="24"/>
                <w:szCs w:val="24"/>
                <w:lang w:eastAsia="ru-RU"/>
              </w:rPr>
              <w:t>______________О.Ф. Иванов</w:t>
            </w:r>
          </w:p>
          <w:p w:rsidR="00F0163C" w:rsidRPr="00B22464" w:rsidRDefault="00F0163C" w:rsidP="00F0163C">
            <w:pPr>
              <w:widowControl w:val="0"/>
              <w:autoSpaceDE w:val="0"/>
              <w:autoSpaceDN w:val="0"/>
              <w:adjustRightInd w:val="0"/>
              <w:spacing w:line="322" w:lineRule="exact"/>
              <w:jc w:val="both"/>
              <w:rPr>
                <w:rFonts w:ascii="Times New Roman" w:eastAsia="Times New Roman" w:hAnsi="Times New Roman" w:cs="Times New Roman"/>
                <w:color w:val="000000"/>
                <w:spacing w:val="-7"/>
                <w:sz w:val="24"/>
                <w:szCs w:val="24"/>
                <w:lang w:eastAsia="ru-RU"/>
              </w:rPr>
            </w:pPr>
            <w:r w:rsidRPr="00B22464">
              <w:rPr>
                <w:rFonts w:ascii="Times New Roman" w:eastAsia="Times New Roman" w:hAnsi="Times New Roman" w:cs="Times New Roman"/>
                <w:color w:val="000000"/>
                <w:spacing w:val="-7"/>
                <w:sz w:val="24"/>
                <w:szCs w:val="24"/>
                <w:lang w:eastAsia="ru-RU"/>
              </w:rPr>
              <w:t>____   _____________20</w:t>
            </w:r>
            <w:r>
              <w:rPr>
                <w:rFonts w:ascii="Times New Roman" w:eastAsia="Times New Roman" w:hAnsi="Times New Roman" w:cs="Times New Roman"/>
                <w:color w:val="000000"/>
                <w:spacing w:val="-7"/>
                <w:sz w:val="24"/>
                <w:szCs w:val="24"/>
                <w:lang w:eastAsia="ru-RU"/>
              </w:rPr>
              <w:t>22</w:t>
            </w:r>
            <w:r w:rsidRPr="00B22464">
              <w:rPr>
                <w:rFonts w:ascii="Times New Roman" w:eastAsia="Times New Roman" w:hAnsi="Times New Roman" w:cs="Times New Roman"/>
                <w:color w:val="000000"/>
                <w:spacing w:val="-7"/>
                <w:sz w:val="24"/>
                <w:szCs w:val="24"/>
                <w:lang w:eastAsia="ru-RU"/>
              </w:rPr>
              <w:t>г.</w:t>
            </w:r>
          </w:p>
          <w:p w:rsidR="00F0163C" w:rsidRPr="00B22464" w:rsidRDefault="00F0163C" w:rsidP="00F0163C">
            <w:pPr>
              <w:widowControl w:val="0"/>
              <w:autoSpaceDE w:val="0"/>
              <w:autoSpaceDN w:val="0"/>
              <w:adjustRightInd w:val="0"/>
              <w:spacing w:line="322" w:lineRule="exact"/>
              <w:jc w:val="both"/>
              <w:rPr>
                <w:rFonts w:ascii="Times New Roman" w:eastAsia="Times New Roman" w:hAnsi="Times New Roman" w:cs="Times New Roman"/>
                <w:color w:val="000000"/>
                <w:spacing w:val="-7"/>
                <w:sz w:val="24"/>
                <w:szCs w:val="24"/>
                <w:lang w:eastAsia="ru-RU"/>
              </w:rPr>
            </w:pPr>
          </w:p>
        </w:tc>
        <w:tc>
          <w:tcPr>
            <w:tcW w:w="3685" w:type="dxa"/>
          </w:tcPr>
          <w:p w:rsidR="00F0163C" w:rsidRPr="00B22464" w:rsidRDefault="00F0163C" w:rsidP="00F0163C">
            <w:pPr>
              <w:widowControl w:val="0"/>
              <w:autoSpaceDE w:val="0"/>
              <w:autoSpaceDN w:val="0"/>
              <w:adjustRightInd w:val="0"/>
              <w:spacing w:line="322" w:lineRule="exact"/>
              <w:jc w:val="both"/>
              <w:rPr>
                <w:rFonts w:ascii="Times New Roman" w:eastAsia="Times New Roman" w:hAnsi="Times New Roman" w:cs="Times New Roman"/>
                <w:color w:val="000000"/>
                <w:spacing w:val="-7"/>
                <w:sz w:val="24"/>
                <w:szCs w:val="24"/>
                <w:lang w:eastAsia="ru-RU"/>
              </w:rPr>
            </w:pPr>
            <w:r w:rsidRPr="00B22464">
              <w:rPr>
                <w:rFonts w:ascii="Times New Roman" w:eastAsia="Times New Roman" w:hAnsi="Times New Roman" w:cs="Times New Roman"/>
                <w:color w:val="000000"/>
                <w:spacing w:val="-7"/>
                <w:sz w:val="24"/>
                <w:szCs w:val="24"/>
                <w:lang w:eastAsia="ru-RU"/>
              </w:rPr>
              <w:t>УТВЕРЖДАЮ</w:t>
            </w:r>
          </w:p>
          <w:p w:rsidR="00F0163C" w:rsidRPr="00B22464" w:rsidRDefault="00F0163C" w:rsidP="00F0163C">
            <w:pPr>
              <w:widowControl w:val="0"/>
              <w:autoSpaceDE w:val="0"/>
              <w:autoSpaceDN w:val="0"/>
              <w:adjustRightInd w:val="0"/>
              <w:spacing w:line="322" w:lineRule="exact"/>
              <w:jc w:val="both"/>
              <w:rPr>
                <w:rFonts w:ascii="Times New Roman" w:eastAsia="Times New Roman" w:hAnsi="Times New Roman" w:cs="Times New Roman"/>
                <w:color w:val="000000"/>
                <w:spacing w:val="-7"/>
                <w:sz w:val="24"/>
                <w:szCs w:val="24"/>
                <w:lang w:eastAsia="ru-RU"/>
              </w:rPr>
            </w:pPr>
            <w:r w:rsidRPr="00B22464">
              <w:rPr>
                <w:rFonts w:ascii="Times New Roman" w:eastAsia="Times New Roman" w:hAnsi="Times New Roman" w:cs="Times New Roman"/>
                <w:color w:val="000000"/>
                <w:spacing w:val="-7"/>
                <w:sz w:val="24"/>
                <w:szCs w:val="24"/>
                <w:lang w:eastAsia="ru-RU"/>
              </w:rPr>
              <w:t>Руководитель МКУ «Отдел образования» Исполкома Мензелинского муниципального района</w:t>
            </w:r>
          </w:p>
          <w:p w:rsidR="00F0163C" w:rsidRPr="00B22464" w:rsidRDefault="00F0163C" w:rsidP="00F0163C">
            <w:pPr>
              <w:widowControl w:val="0"/>
              <w:autoSpaceDE w:val="0"/>
              <w:autoSpaceDN w:val="0"/>
              <w:adjustRightInd w:val="0"/>
              <w:spacing w:line="322" w:lineRule="exact"/>
              <w:jc w:val="both"/>
              <w:rPr>
                <w:rFonts w:ascii="Times New Roman" w:eastAsia="Times New Roman" w:hAnsi="Times New Roman" w:cs="Times New Roman"/>
                <w:color w:val="000000"/>
                <w:spacing w:val="-7"/>
                <w:sz w:val="24"/>
                <w:szCs w:val="24"/>
                <w:lang w:eastAsia="ru-RU"/>
              </w:rPr>
            </w:pPr>
            <w:r w:rsidRPr="00B22464">
              <w:rPr>
                <w:rFonts w:ascii="Times New Roman" w:eastAsia="Times New Roman" w:hAnsi="Times New Roman" w:cs="Times New Roman"/>
                <w:color w:val="000000"/>
                <w:spacing w:val="-7"/>
                <w:sz w:val="24"/>
                <w:szCs w:val="24"/>
                <w:lang w:eastAsia="ru-RU"/>
              </w:rPr>
              <w:t>________________</w:t>
            </w:r>
            <w:r w:rsidRPr="00F0163C">
              <w:rPr>
                <w:rFonts w:ascii="Times New Roman" w:eastAsia="Times New Roman" w:hAnsi="Times New Roman" w:cs="Times New Roman"/>
                <w:spacing w:val="-7"/>
                <w:sz w:val="24"/>
                <w:szCs w:val="24"/>
                <w:lang w:eastAsia="ru-RU"/>
              </w:rPr>
              <w:t>Л.В. Петраев</w:t>
            </w:r>
          </w:p>
          <w:p w:rsidR="00F0163C" w:rsidRPr="00B22464" w:rsidRDefault="00F0163C" w:rsidP="00F0163C">
            <w:pPr>
              <w:widowControl w:val="0"/>
              <w:autoSpaceDE w:val="0"/>
              <w:autoSpaceDN w:val="0"/>
              <w:adjustRightInd w:val="0"/>
              <w:spacing w:line="322" w:lineRule="exact"/>
              <w:jc w:val="both"/>
              <w:rPr>
                <w:rFonts w:ascii="Times New Roman" w:eastAsia="Times New Roman" w:hAnsi="Times New Roman" w:cs="Times New Roman"/>
                <w:color w:val="000000"/>
                <w:spacing w:val="-7"/>
                <w:sz w:val="24"/>
                <w:szCs w:val="24"/>
                <w:lang w:eastAsia="ru-RU"/>
              </w:rPr>
            </w:pPr>
            <w:r w:rsidRPr="00B22464">
              <w:rPr>
                <w:rFonts w:ascii="Times New Roman" w:eastAsia="Times New Roman" w:hAnsi="Times New Roman" w:cs="Times New Roman"/>
                <w:color w:val="000000"/>
                <w:spacing w:val="-7"/>
                <w:sz w:val="24"/>
                <w:szCs w:val="24"/>
                <w:lang w:eastAsia="ru-RU"/>
              </w:rPr>
              <w:t>____  _________________202</w:t>
            </w:r>
            <w:r>
              <w:rPr>
                <w:rFonts w:ascii="Times New Roman" w:eastAsia="Times New Roman" w:hAnsi="Times New Roman" w:cs="Times New Roman"/>
                <w:color w:val="000000"/>
                <w:spacing w:val="-7"/>
                <w:sz w:val="24"/>
                <w:szCs w:val="24"/>
                <w:lang w:eastAsia="ru-RU"/>
              </w:rPr>
              <w:t>2</w:t>
            </w:r>
            <w:r w:rsidRPr="00B22464">
              <w:rPr>
                <w:rFonts w:ascii="Times New Roman" w:eastAsia="Times New Roman" w:hAnsi="Times New Roman" w:cs="Times New Roman"/>
                <w:color w:val="000000"/>
                <w:spacing w:val="-7"/>
                <w:sz w:val="24"/>
                <w:szCs w:val="24"/>
                <w:lang w:eastAsia="ru-RU"/>
              </w:rPr>
              <w:t>г.</w:t>
            </w:r>
          </w:p>
        </w:tc>
        <w:tc>
          <w:tcPr>
            <w:tcW w:w="3402" w:type="dxa"/>
          </w:tcPr>
          <w:p w:rsidR="00F0163C" w:rsidRPr="00B22464" w:rsidRDefault="00F0163C" w:rsidP="00F0163C">
            <w:pPr>
              <w:widowControl w:val="0"/>
              <w:tabs>
                <w:tab w:val="left" w:pos="9781"/>
              </w:tabs>
              <w:autoSpaceDE w:val="0"/>
              <w:autoSpaceDN w:val="0"/>
              <w:adjustRightInd w:val="0"/>
              <w:spacing w:before="6" w:line="322" w:lineRule="exact"/>
              <w:ind w:left="5529" w:right="417" w:hanging="5529"/>
              <w:jc w:val="both"/>
              <w:rPr>
                <w:rFonts w:ascii="Times New Roman" w:eastAsia="Times New Roman" w:hAnsi="Times New Roman" w:cs="Times New Roman"/>
                <w:color w:val="000000"/>
                <w:spacing w:val="-2"/>
                <w:sz w:val="24"/>
                <w:szCs w:val="24"/>
                <w:lang w:eastAsia="ru-RU"/>
              </w:rPr>
            </w:pPr>
            <w:r w:rsidRPr="00B22464">
              <w:rPr>
                <w:rFonts w:ascii="Times New Roman" w:eastAsia="Times New Roman" w:hAnsi="Times New Roman" w:cs="Times New Roman"/>
                <w:color w:val="000000"/>
                <w:spacing w:val="-2"/>
                <w:sz w:val="24"/>
                <w:szCs w:val="24"/>
                <w:lang w:eastAsia="ru-RU"/>
              </w:rPr>
              <w:t xml:space="preserve">УТВЕРЖДАЮ </w:t>
            </w:r>
          </w:p>
          <w:p w:rsidR="00F0163C" w:rsidRPr="00B22464" w:rsidRDefault="00F0163C" w:rsidP="00F0163C">
            <w:pPr>
              <w:widowControl w:val="0"/>
              <w:tabs>
                <w:tab w:val="left" w:pos="9781"/>
              </w:tabs>
              <w:autoSpaceDE w:val="0"/>
              <w:autoSpaceDN w:val="0"/>
              <w:adjustRightInd w:val="0"/>
              <w:spacing w:line="320" w:lineRule="exact"/>
              <w:ind w:right="417"/>
              <w:rPr>
                <w:rFonts w:ascii="Times New Roman" w:eastAsia="Times New Roman" w:hAnsi="Times New Roman" w:cs="Times New Roman"/>
                <w:color w:val="000000"/>
                <w:spacing w:val="-2"/>
                <w:sz w:val="24"/>
                <w:szCs w:val="24"/>
                <w:lang w:eastAsia="ru-RU"/>
              </w:rPr>
            </w:pPr>
            <w:r w:rsidRPr="00B22464">
              <w:rPr>
                <w:rFonts w:ascii="Times New Roman" w:eastAsia="Times New Roman" w:hAnsi="Times New Roman" w:cs="Times New Roman"/>
                <w:color w:val="000000"/>
                <w:spacing w:val="-2"/>
                <w:sz w:val="24"/>
                <w:szCs w:val="24"/>
                <w:lang w:eastAsia="ru-RU"/>
              </w:rPr>
              <w:t xml:space="preserve">Директор </w:t>
            </w:r>
          </w:p>
          <w:p w:rsidR="00F0163C" w:rsidRPr="00B22464" w:rsidRDefault="00F0163C" w:rsidP="00F0163C">
            <w:pPr>
              <w:widowControl w:val="0"/>
              <w:tabs>
                <w:tab w:val="left" w:pos="9781"/>
              </w:tabs>
              <w:autoSpaceDE w:val="0"/>
              <w:autoSpaceDN w:val="0"/>
              <w:adjustRightInd w:val="0"/>
              <w:spacing w:line="320" w:lineRule="exact"/>
              <w:rPr>
                <w:rFonts w:ascii="Times New Roman" w:eastAsia="Times New Roman" w:hAnsi="Times New Roman" w:cs="Times New Roman"/>
                <w:sz w:val="24"/>
                <w:szCs w:val="24"/>
                <w:lang w:eastAsia="ru-RU"/>
              </w:rPr>
            </w:pPr>
            <w:r w:rsidRPr="00B22464">
              <w:rPr>
                <w:rFonts w:ascii="Times New Roman" w:eastAsia="Times New Roman" w:hAnsi="Times New Roman" w:cs="Times New Roman"/>
                <w:color w:val="000000"/>
                <w:spacing w:val="-2"/>
                <w:sz w:val="24"/>
                <w:szCs w:val="24"/>
                <w:lang w:eastAsia="ru-RU"/>
              </w:rPr>
              <w:t xml:space="preserve">ГАПОУ </w:t>
            </w:r>
            <w:r w:rsidRPr="00B22464">
              <w:rPr>
                <w:rFonts w:ascii="Times New Roman" w:eastAsia="Times New Roman" w:hAnsi="Times New Roman" w:cs="Times New Roman"/>
                <w:sz w:val="24"/>
                <w:szCs w:val="24"/>
                <w:lang w:eastAsia="ru-RU"/>
              </w:rPr>
              <w:t>«Мензелинский педагогический колледж им. М.</w:t>
            </w:r>
            <w:r>
              <w:rPr>
                <w:rFonts w:ascii="Times New Roman" w:eastAsia="Times New Roman" w:hAnsi="Times New Roman" w:cs="Times New Roman"/>
                <w:sz w:val="24"/>
                <w:szCs w:val="24"/>
                <w:lang w:eastAsia="ru-RU"/>
              </w:rPr>
              <w:t xml:space="preserve"> </w:t>
            </w:r>
            <w:r w:rsidRPr="00B22464">
              <w:rPr>
                <w:rFonts w:ascii="Times New Roman" w:eastAsia="Times New Roman" w:hAnsi="Times New Roman" w:cs="Times New Roman"/>
                <w:sz w:val="24"/>
                <w:szCs w:val="24"/>
                <w:lang w:eastAsia="ru-RU"/>
              </w:rPr>
              <w:t>Джалиля»</w:t>
            </w:r>
            <w:r w:rsidRPr="00B22464">
              <w:rPr>
                <w:rFonts w:ascii="Times New Roman" w:eastAsia="Times New Roman" w:hAnsi="Times New Roman" w:cs="Times New Roman"/>
                <w:color w:val="000000"/>
                <w:spacing w:val="-2"/>
                <w:sz w:val="24"/>
                <w:szCs w:val="24"/>
                <w:lang w:eastAsia="ru-RU"/>
              </w:rPr>
              <w:br/>
              <w:t xml:space="preserve">____________Р.М. Ибрагимов </w:t>
            </w:r>
            <w:r w:rsidRPr="00B22464">
              <w:rPr>
                <w:rFonts w:ascii="Times New Roman" w:eastAsia="Times New Roman" w:hAnsi="Times New Roman" w:cs="Times New Roman"/>
                <w:color w:val="000000"/>
                <w:spacing w:val="-2"/>
                <w:sz w:val="24"/>
                <w:szCs w:val="24"/>
                <w:lang w:eastAsia="ru-RU"/>
              </w:rPr>
              <w:br/>
              <w:t>_____ _____________202</w:t>
            </w:r>
            <w:r>
              <w:rPr>
                <w:rFonts w:ascii="Times New Roman" w:eastAsia="Times New Roman" w:hAnsi="Times New Roman" w:cs="Times New Roman"/>
                <w:color w:val="000000"/>
                <w:spacing w:val="-2"/>
                <w:sz w:val="24"/>
                <w:szCs w:val="24"/>
                <w:lang w:eastAsia="ru-RU"/>
              </w:rPr>
              <w:t>2</w:t>
            </w:r>
            <w:r w:rsidRPr="00B22464">
              <w:rPr>
                <w:rFonts w:ascii="Times New Roman" w:eastAsia="Times New Roman" w:hAnsi="Times New Roman" w:cs="Times New Roman"/>
                <w:color w:val="000000"/>
                <w:spacing w:val="-2"/>
                <w:sz w:val="24"/>
                <w:szCs w:val="24"/>
                <w:lang w:eastAsia="ru-RU"/>
              </w:rPr>
              <w:t xml:space="preserve">г. </w:t>
            </w:r>
          </w:p>
          <w:p w:rsidR="00F0163C" w:rsidRPr="00B22464" w:rsidRDefault="00F0163C" w:rsidP="00F0163C">
            <w:pPr>
              <w:widowControl w:val="0"/>
              <w:autoSpaceDE w:val="0"/>
              <w:autoSpaceDN w:val="0"/>
              <w:adjustRightInd w:val="0"/>
              <w:spacing w:line="322" w:lineRule="exact"/>
              <w:jc w:val="both"/>
              <w:rPr>
                <w:rFonts w:ascii="Times New Roman" w:eastAsia="Times New Roman" w:hAnsi="Times New Roman" w:cs="Times New Roman"/>
                <w:color w:val="000000"/>
                <w:spacing w:val="-7"/>
                <w:sz w:val="24"/>
                <w:szCs w:val="24"/>
                <w:lang w:eastAsia="ru-RU"/>
              </w:rPr>
            </w:pPr>
          </w:p>
        </w:tc>
      </w:tr>
    </w:tbl>
    <w:p w:rsidR="00F0163C" w:rsidRPr="00B22464" w:rsidRDefault="00F0163C" w:rsidP="00F0163C">
      <w:pPr>
        <w:widowControl w:val="0"/>
        <w:autoSpaceDE w:val="0"/>
        <w:autoSpaceDN w:val="0"/>
        <w:adjustRightInd w:val="0"/>
        <w:spacing w:after="0" w:line="322" w:lineRule="exact"/>
        <w:jc w:val="both"/>
        <w:rPr>
          <w:rFonts w:ascii="Times New Roman" w:eastAsia="Times New Roman" w:hAnsi="Times New Roman" w:cs="Times New Roman"/>
          <w:color w:val="000000"/>
          <w:spacing w:val="-7"/>
          <w:sz w:val="24"/>
          <w:szCs w:val="24"/>
          <w:lang w:eastAsia="ru-RU"/>
        </w:rPr>
      </w:pPr>
    </w:p>
    <w:p w:rsidR="00F0163C" w:rsidRPr="00B22464" w:rsidRDefault="00F0163C" w:rsidP="00F0163C">
      <w:pPr>
        <w:widowControl w:val="0"/>
        <w:autoSpaceDE w:val="0"/>
        <w:autoSpaceDN w:val="0"/>
        <w:adjustRightInd w:val="0"/>
        <w:spacing w:after="0" w:line="440" w:lineRule="exact"/>
        <w:jc w:val="both"/>
        <w:rPr>
          <w:rFonts w:ascii="Times New Roman" w:eastAsia="Times New Roman" w:hAnsi="Times New Roman" w:cs="Times New Roman"/>
          <w:color w:val="000000"/>
          <w:spacing w:val="-2"/>
          <w:sz w:val="24"/>
          <w:szCs w:val="24"/>
          <w:lang w:eastAsia="ru-RU"/>
        </w:rPr>
      </w:pPr>
    </w:p>
    <w:p w:rsidR="00F0163C" w:rsidRPr="00B22464" w:rsidRDefault="00F0163C" w:rsidP="00F0163C">
      <w:pPr>
        <w:widowControl w:val="0"/>
        <w:autoSpaceDE w:val="0"/>
        <w:autoSpaceDN w:val="0"/>
        <w:adjustRightInd w:val="0"/>
        <w:spacing w:after="0" w:line="440" w:lineRule="exact"/>
        <w:jc w:val="both"/>
        <w:rPr>
          <w:rFonts w:ascii="Times New Roman" w:eastAsia="Times New Roman" w:hAnsi="Times New Roman" w:cs="Times New Roman"/>
          <w:color w:val="000000"/>
          <w:spacing w:val="-2"/>
          <w:sz w:val="24"/>
          <w:szCs w:val="24"/>
          <w:lang w:eastAsia="ru-RU"/>
        </w:rPr>
      </w:pPr>
    </w:p>
    <w:p w:rsidR="00F0163C" w:rsidRPr="00B22464" w:rsidRDefault="00F0163C" w:rsidP="00F0163C">
      <w:pPr>
        <w:widowControl w:val="0"/>
        <w:autoSpaceDE w:val="0"/>
        <w:autoSpaceDN w:val="0"/>
        <w:adjustRightInd w:val="0"/>
        <w:spacing w:after="0" w:line="440" w:lineRule="exact"/>
        <w:jc w:val="both"/>
        <w:rPr>
          <w:rFonts w:ascii="Times New Roman" w:eastAsia="Times New Roman" w:hAnsi="Times New Roman" w:cs="Times New Roman"/>
          <w:color w:val="000000"/>
          <w:spacing w:val="-2"/>
          <w:sz w:val="24"/>
          <w:szCs w:val="24"/>
          <w:lang w:eastAsia="ru-RU"/>
        </w:rPr>
      </w:pPr>
    </w:p>
    <w:p w:rsidR="00F0163C" w:rsidRPr="00B22464" w:rsidRDefault="00F0163C" w:rsidP="00F0163C">
      <w:pPr>
        <w:widowControl w:val="0"/>
        <w:autoSpaceDE w:val="0"/>
        <w:autoSpaceDN w:val="0"/>
        <w:adjustRightInd w:val="0"/>
        <w:spacing w:after="0" w:line="440" w:lineRule="exact"/>
        <w:jc w:val="both"/>
        <w:rPr>
          <w:rFonts w:ascii="Times New Roman" w:eastAsia="Times New Roman" w:hAnsi="Times New Roman" w:cs="Times New Roman"/>
          <w:color w:val="000000"/>
          <w:spacing w:val="-2"/>
          <w:sz w:val="24"/>
          <w:szCs w:val="24"/>
          <w:lang w:eastAsia="ru-RU"/>
        </w:rPr>
      </w:pPr>
    </w:p>
    <w:p w:rsidR="00F0163C" w:rsidRPr="00B22464" w:rsidRDefault="00F0163C" w:rsidP="00F0163C">
      <w:pPr>
        <w:widowControl w:val="0"/>
        <w:tabs>
          <w:tab w:val="left" w:pos="142"/>
        </w:tabs>
        <w:autoSpaceDE w:val="0"/>
        <w:autoSpaceDN w:val="0"/>
        <w:adjustRightInd w:val="0"/>
        <w:spacing w:before="281" w:after="0" w:line="440" w:lineRule="exact"/>
        <w:jc w:val="center"/>
        <w:rPr>
          <w:rFonts w:ascii="Times New Roman" w:eastAsia="Times New Roman" w:hAnsi="Times New Roman" w:cs="Times New Roman"/>
          <w:b/>
          <w:color w:val="000000"/>
          <w:spacing w:val="-2"/>
          <w:sz w:val="24"/>
          <w:szCs w:val="24"/>
          <w:lang w:eastAsia="ru-RU"/>
        </w:rPr>
      </w:pPr>
      <w:r w:rsidRPr="00B22464">
        <w:rPr>
          <w:rFonts w:ascii="Times New Roman" w:eastAsia="Times New Roman" w:hAnsi="Times New Roman" w:cs="Times New Roman"/>
          <w:b/>
          <w:color w:val="000000"/>
          <w:spacing w:val="-2"/>
          <w:sz w:val="24"/>
          <w:szCs w:val="24"/>
          <w:lang w:eastAsia="ru-RU"/>
        </w:rPr>
        <w:t>ПРОГРАММА ПОДГОТОВКИ СПЕЦИАЛИСТОВ СРЕДНЕГО ЗВЕНА</w:t>
      </w:r>
    </w:p>
    <w:p w:rsidR="00F0163C" w:rsidRPr="00B22464" w:rsidRDefault="00F0163C" w:rsidP="00F0163C">
      <w:pPr>
        <w:widowControl w:val="0"/>
        <w:tabs>
          <w:tab w:val="left" w:pos="142"/>
        </w:tabs>
        <w:autoSpaceDE w:val="0"/>
        <w:autoSpaceDN w:val="0"/>
        <w:adjustRightInd w:val="0"/>
        <w:spacing w:before="281" w:after="0" w:line="440" w:lineRule="exact"/>
        <w:jc w:val="center"/>
        <w:rPr>
          <w:rFonts w:ascii="Times New Roman" w:eastAsia="Times New Roman" w:hAnsi="Times New Roman" w:cs="Times New Roman"/>
          <w:b/>
          <w:color w:val="000000"/>
          <w:spacing w:val="-2"/>
          <w:sz w:val="24"/>
          <w:szCs w:val="24"/>
          <w:lang w:eastAsia="ru-RU"/>
        </w:rPr>
      </w:pPr>
      <w:r w:rsidRPr="00B22464">
        <w:rPr>
          <w:rFonts w:ascii="Times New Roman" w:eastAsia="Times New Roman" w:hAnsi="Times New Roman" w:cs="Times New Roman"/>
          <w:b/>
          <w:color w:val="000000"/>
          <w:spacing w:val="-2"/>
          <w:sz w:val="24"/>
          <w:szCs w:val="24"/>
          <w:lang w:eastAsia="ru-RU"/>
        </w:rPr>
        <w:t>(основная профессиональная образовательная программа)</w:t>
      </w:r>
    </w:p>
    <w:p w:rsidR="00F0163C" w:rsidRPr="00B22464" w:rsidRDefault="00F0163C" w:rsidP="00F0163C">
      <w:pPr>
        <w:widowControl w:val="0"/>
        <w:tabs>
          <w:tab w:val="left" w:pos="142"/>
        </w:tabs>
        <w:autoSpaceDE w:val="0"/>
        <w:autoSpaceDN w:val="0"/>
        <w:adjustRightInd w:val="0"/>
        <w:spacing w:after="0" w:line="360" w:lineRule="auto"/>
        <w:jc w:val="center"/>
        <w:rPr>
          <w:rFonts w:ascii="Times New Roman" w:eastAsia="Times New Roman" w:hAnsi="Times New Roman" w:cs="Times New Roman"/>
          <w:b/>
          <w:i/>
          <w:color w:val="000000"/>
          <w:spacing w:val="-2"/>
          <w:sz w:val="24"/>
          <w:szCs w:val="24"/>
          <w:lang w:eastAsia="ru-RU"/>
        </w:rPr>
      </w:pPr>
      <w:r w:rsidRPr="00B22464">
        <w:rPr>
          <w:rFonts w:ascii="Times New Roman" w:eastAsia="Times New Roman" w:hAnsi="Times New Roman" w:cs="Times New Roman"/>
          <w:b/>
          <w:i/>
          <w:color w:val="000000"/>
          <w:spacing w:val="-2"/>
          <w:sz w:val="24"/>
          <w:szCs w:val="24"/>
          <w:lang w:eastAsia="ru-RU"/>
        </w:rPr>
        <w:br/>
      </w:r>
      <w:r w:rsidRPr="00B22464">
        <w:rPr>
          <w:rFonts w:ascii="Times New Roman" w:eastAsia="Times New Roman" w:hAnsi="Times New Roman" w:cs="Times New Roman"/>
          <w:b/>
          <w:i/>
          <w:color w:val="000000"/>
          <w:spacing w:val="-2"/>
          <w:sz w:val="24"/>
          <w:szCs w:val="24"/>
          <w:lang w:eastAsia="ru-RU"/>
        </w:rPr>
        <w:tab/>
        <w:t xml:space="preserve">по специальности  44.02.01. Дошкольное образование </w:t>
      </w:r>
    </w:p>
    <w:p w:rsidR="00F0163C" w:rsidRPr="00B22464" w:rsidRDefault="00F0163C" w:rsidP="00F0163C">
      <w:pPr>
        <w:widowControl w:val="0"/>
        <w:autoSpaceDE w:val="0"/>
        <w:autoSpaceDN w:val="0"/>
        <w:adjustRightInd w:val="0"/>
        <w:spacing w:after="0" w:line="360" w:lineRule="auto"/>
        <w:jc w:val="center"/>
        <w:rPr>
          <w:rFonts w:ascii="Times New Roman" w:eastAsia="Times New Roman" w:hAnsi="Times New Roman" w:cs="Times New Roman"/>
          <w:b/>
          <w:i/>
          <w:color w:val="000000"/>
          <w:spacing w:val="-2"/>
          <w:sz w:val="24"/>
          <w:szCs w:val="24"/>
          <w:lang w:eastAsia="ru-RU"/>
        </w:rPr>
      </w:pPr>
    </w:p>
    <w:p w:rsidR="00F0163C" w:rsidRPr="00B22464" w:rsidRDefault="00F0163C" w:rsidP="00F0163C">
      <w:pPr>
        <w:widowControl w:val="0"/>
        <w:autoSpaceDE w:val="0"/>
        <w:autoSpaceDN w:val="0"/>
        <w:adjustRightInd w:val="0"/>
        <w:spacing w:after="0" w:line="322" w:lineRule="exact"/>
        <w:jc w:val="both"/>
        <w:rPr>
          <w:rFonts w:ascii="Times New Roman" w:eastAsia="Times New Roman" w:hAnsi="Times New Roman" w:cs="Times New Roman"/>
          <w:color w:val="000000"/>
          <w:spacing w:val="-2"/>
          <w:sz w:val="24"/>
          <w:szCs w:val="24"/>
          <w:lang w:eastAsia="ru-RU"/>
        </w:rPr>
      </w:pPr>
    </w:p>
    <w:p w:rsidR="00F0163C" w:rsidRPr="00B22464" w:rsidRDefault="00F0163C" w:rsidP="00F0163C">
      <w:pPr>
        <w:widowControl w:val="0"/>
        <w:autoSpaceDE w:val="0"/>
        <w:autoSpaceDN w:val="0"/>
        <w:adjustRightInd w:val="0"/>
        <w:spacing w:after="0" w:line="322" w:lineRule="exact"/>
        <w:jc w:val="both"/>
        <w:rPr>
          <w:rFonts w:ascii="Times New Roman" w:eastAsia="Times New Roman" w:hAnsi="Times New Roman" w:cs="Times New Roman"/>
          <w:color w:val="000000"/>
          <w:spacing w:val="-2"/>
          <w:sz w:val="24"/>
          <w:szCs w:val="24"/>
          <w:lang w:eastAsia="ru-RU"/>
        </w:rPr>
      </w:pPr>
    </w:p>
    <w:p w:rsidR="00F0163C" w:rsidRPr="00B22464" w:rsidRDefault="00F0163C" w:rsidP="00F0163C">
      <w:pPr>
        <w:widowControl w:val="0"/>
        <w:autoSpaceDE w:val="0"/>
        <w:autoSpaceDN w:val="0"/>
        <w:adjustRightInd w:val="0"/>
        <w:spacing w:after="0" w:line="322" w:lineRule="exact"/>
        <w:jc w:val="both"/>
        <w:rPr>
          <w:rFonts w:ascii="Times New Roman" w:eastAsia="Times New Roman" w:hAnsi="Times New Roman" w:cs="Times New Roman"/>
          <w:color w:val="000000"/>
          <w:spacing w:val="-2"/>
          <w:sz w:val="24"/>
          <w:szCs w:val="24"/>
          <w:lang w:eastAsia="ru-RU"/>
        </w:rPr>
      </w:pPr>
    </w:p>
    <w:p w:rsidR="00F0163C" w:rsidRPr="00B22464" w:rsidRDefault="00F0163C" w:rsidP="00F0163C">
      <w:pPr>
        <w:widowControl w:val="0"/>
        <w:autoSpaceDE w:val="0"/>
        <w:autoSpaceDN w:val="0"/>
        <w:adjustRightInd w:val="0"/>
        <w:spacing w:after="0" w:line="322" w:lineRule="exact"/>
        <w:jc w:val="both"/>
        <w:rPr>
          <w:rFonts w:ascii="Times New Roman" w:eastAsia="Times New Roman" w:hAnsi="Times New Roman" w:cs="Times New Roman"/>
          <w:color w:val="000000"/>
          <w:spacing w:val="-2"/>
          <w:sz w:val="24"/>
          <w:szCs w:val="24"/>
          <w:lang w:eastAsia="ru-RU"/>
        </w:rPr>
      </w:pPr>
    </w:p>
    <w:p w:rsidR="00F0163C" w:rsidRPr="00B22464" w:rsidRDefault="00F0163C" w:rsidP="00F0163C">
      <w:pPr>
        <w:widowControl w:val="0"/>
        <w:autoSpaceDE w:val="0"/>
        <w:autoSpaceDN w:val="0"/>
        <w:adjustRightInd w:val="0"/>
        <w:spacing w:after="0" w:line="322" w:lineRule="exact"/>
        <w:jc w:val="both"/>
        <w:rPr>
          <w:rFonts w:ascii="Times New Roman" w:eastAsia="Times New Roman" w:hAnsi="Times New Roman" w:cs="Times New Roman"/>
          <w:color w:val="000000"/>
          <w:spacing w:val="-2"/>
          <w:sz w:val="24"/>
          <w:szCs w:val="24"/>
          <w:lang w:eastAsia="ru-RU"/>
        </w:rPr>
      </w:pPr>
    </w:p>
    <w:p w:rsidR="00F0163C" w:rsidRPr="00B22464" w:rsidRDefault="00F0163C" w:rsidP="00F0163C">
      <w:pPr>
        <w:widowControl w:val="0"/>
        <w:autoSpaceDE w:val="0"/>
        <w:autoSpaceDN w:val="0"/>
        <w:adjustRightInd w:val="0"/>
        <w:spacing w:after="0" w:line="322" w:lineRule="exact"/>
        <w:jc w:val="both"/>
        <w:rPr>
          <w:rFonts w:ascii="Times New Roman" w:eastAsia="Times New Roman" w:hAnsi="Times New Roman" w:cs="Times New Roman"/>
          <w:color w:val="000000"/>
          <w:spacing w:val="-2"/>
          <w:sz w:val="24"/>
          <w:szCs w:val="24"/>
          <w:lang w:eastAsia="ru-RU"/>
        </w:rPr>
      </w:pPr>
    </w:p>
    <w:p w:rsidR="00F0163C" w:rsidRPr="00B22464" w:rsidRDefault="00F0163C" w:rsidP="00F0163C">
      <w:pPr>
        <w:widowControl w:val="0"/>
        <w:autoSpaceDE w:val="0"/>
        <w:autoSpaceDN w:val="0"/>
        <w:adjustRightInd w:val="0"/>
        <w:spacing w:after="0" w:line="322" w:lineRule="exact"/>
        <w:jc w:val="both"/>
        <w:rPr>
          <w:rFonts w:ascii="Times New Roman" w:eastAsia="Times New Roman" w:hAnsi="Times New Roman" w:cs="Times New Roman"/>
          <w:color w:val="000000"/>
          <w:spacing w:val="-2"/>
          <w:sz w:val="24"/>
          <w:szCs w:val="24"/>
          <w:lang w:eastAsia="ru-RU"/>
        </w:rPr>
      </w:pPr>
    </w:p>
    <w:p w:rsidR="00F0163C" w:rsidRPr="00B22464" w:rsidRDefault="00F0163C" w:rsidP="00F0163C">
      <w:pPr>
        <w:widowControl w:val="0"/>
        <w:autoSpaceDE w:val="0"/>
        <w:autoSpaceDN w:val="0"/>
        <w:adjustRightInd w:val="0"/>
        <w:spacing w:after="0" w:line="322" w:lineRule="exact"/>
        <w:jc w:val="both"/>
        <w:rPr>
          <w:rFonts w:ascii="Times New Roman" w:eastAsia="Times New Roman" w:hAnsi="Times New Roman" w:cs="Times New Roman"/>
          <w:color w:val="000000"/>
          <w:spacing w:val="-2"/>
          <w:sz w:val="24"/>
          <w:szCs w:val="24"/>
          <w:lang w:eastAsia="ru-RU"/>
        </w:rPr>
      </w:pPr>
    </w:p>
    <w:p w:rsidR="00F0163C" w:rsidRPr="00B22464" w:rsidRDefault="00F0163C" w:rsidP="00F0163C">
      <w:pPr>
        <w:widowControl w:val="0"/>
        <w:autoSpaceDE w:val="0"/>
        <w:autoSpaceDN w:val="0"/>
        <w:adjustRightInd w:val="0"/>
        <w:spacing w:after="0" w:line="322" w:lineRule="exact"/>
        <w:jc w:val="both"/>
        <w:rPr>
          <w:rFonts w:ascii="Times New Roman" w:eastAsia="Times New Roman" w:hAnsi="Times New Roman" w:cs="Times New Roman"/>
          <w:color w:val="000000"/>
          <w:spacing w:val="-2"/>
          <w:sz w:val="24"/>
          <w:szCs w:val="24"/>
          <w:lang w:eastAsia="ru-RU"/>
        </w:rPr>
      </w:pPr>
    </w:p>
    <w:p w:rsidR="00F0163C" w:rsidRPr="00B22464" w:rsidRDefault="00F0163C" w:rsidP="00F0163C">
      <w:pPr>
        <w:widowControl w:val="0"/>
        <w:autoSpaceDE w:val="0"/>
        <w:autoSpaceDN w:val="0"/>
        <w:adjustRightInd w:val="0"/>
        <w:spacing w:after="0" w:line="322" w:lineRule="exact"/>
        <w:jc w:val="both"/>
        <w:rPr>
          <w:rFonts w:ascii="Times New Roman" w:eastAsia="Times New Roman" w:hAnsi="Times New Roman" w:cs="Times New Roman"/>
          <w:color w:val="000000"/>
          <w:spacing w:val="-2"/>
          <w:sz w:val="24"/>
          <w:szCs w:val="24"/>
          <w:lang w:eastAsia="ru-RU"/>
        </w:rPr>
      </w:pPr>
    </w:p>
    <w:p w:rsidR="00F0163C" w:rsidRPr="00B22464" w:rsidRDefault="00F0163C" w:rsidP="00F0163C">
      <w:pPr>
        <w:widowControl w:val="0"/>
        <w:autoSpaceDE w:val="0"/>
        <w:autoSpaceDN w:val="0"/>
        <w:adjustRightInd w:val="0"/>
        <w:spacing w:after="0" w:line="322" w:lineRule="exact"/>
        <w:jc w:val="both"/>
        <w:rPr>
          <w:rFonts w:ascii="Times New Roman" w:eastAsia="Times New Roman" w:hAnsi="Times New Roman" w:cs="Times New Roman"/>
          <w:color w:val="000000"/>
          <w:spacing w:val="-2"/>
          <w:sz w:val="24"/>
          <w:szCs w:val="24"/>
          <w:lang w:eastAsia="ru-RU"/>
        </w:rPr>
      </w:pPr>
    </w:p>
    <w:p w:rsidR="00F0163C" w:rsidRPr="00B22464" w:rsidRDefault="00F0163C" w:rsidP="00F0163C">
      <w:pPr>
        <w:widowControl w:val="0"/>
        <w:autoSpaceDE w:val="0"/>
        <w:autoSpaceDN w:val="0"/>
        <w:adjustRightInd w:val="0"/>
        <w:spacing w:after="0" w:line="322" w:lineRule="exact"/>
        <w:jc w:val="both"/>
        <w:rPr>
          <w:rFonts w:ascii="Times New Roman" w:eastAsia="Times New Roman" w:hAnsi="Times New Roman" w:cs="Times New Roman"/>
          <w:color w:val="000000"/>
          <w:spacing w:val="-2"/>
          <w:sz w:val="24"/>
          <w:szCs w:val="24"/>
          <w:lang w:eastAsia="ru-RU"/>
        </w:rPr>
      </w:pPr>
    </w:p>
    <w:p w:rsidR="00F0163C" w:rsidRPr="00B22464" w:rsidRDefault="00F0163C" w:rsidP="00F0163C">
      <w:pPr>
        <w:widowControl w:val="0"/>
        <w:autoSpaceDE w:val="0"/>
        <w:autoSpaceDN w:val="0"/>
        <w:adjustRightInd w:val="0"/>
        <w:spacing w:after="0" w:line="322" w:lineRule="exact"/>
        <w:jc w:val="both"/>
        <w:rPr>
          <w:rFonts w:ascii="Times New Roman" w:eastAsia="Times New Roman" w:hAnsi="Times New Roman" w:cs="Times New Roman"/>
          <w:color w:val="000000"/>
          <w:spacing w:val="-2"/>
          <w:sz w:val="24"/>
          <w:szCs w:val="24"/>
          <w:lang w:eastAsia="ru-RU"/>
        </w:rPr>
      </w:pPr>
    </w:p>
    <w:p w:rsidR="00F0163C" w:rsidRPr="00B22464" w:rsidRDefault="00F0163C" w:rsidP="00F0163C">
      <w:pPr>
        <w:widowControl w:val="0"/>
        <w:autoSpaceDE w:val="0"/>
        <w:autoSpaceDN w:val="0"/>
        <w:adjustRightInd w:val="0"/>
        <w:spacing w:after="0" w:line="322" w:lineRule="exact"/>
        <w:jc w:val="both"/>
        <w:rPr>
          <w:rFonts w:ascii="Times New Roman" w:eastAsia="Times New Roman" w:hAnsi="Times New Roman" w:cs="Times New Roman"/>
          <w:color w:val="000000"/>
          <w:spacing w:val="-2"/>
          <w:sz w:val="24"/>
          <w:szCs w:val="24"/>
          <w:lang w:eastAsia="ru-RU"/>
        </w:rPr>
      </w:pPr>
    </w:p>
    <w:p w:rsidR="00F0163C" w:rsidRPr="00B22464" w:rsidRDefault="00F0163C" w:rsidP="00F0163C">
      <w:pPr>
        <w:widowControl w:val="0"/>
        <w:autoSpaceDE w:val="0"/>
        <w:autoSpaceDN w:val="0"/>
        <w:adjustRightInd w:val="0"/>
        <w:spacing w:after="0" w:line="322" w:lineRule="exact"/>
        <w:jc w:val="both"/>
        <w:rPr>
          <w:rFonts w:ascii="Times New Roman" w:eastAsia="Times New Roman" w:hAnsi="Times New Roman" w:cs="Times New Roman"/>
          <w:color w:val="000000"/>
          <w:spacing w:val="-2"/>
          <w:sz w:val="24"/>
          <w:szCs w:val="24"/>
          <w:lang w:eastAsia="ru-RU"/>
        </w:rPr>
      </w:pPr>
    </w:p>
    <w:p w:rsidR="00F0163C" w:rsidRPr="00B22464" w:rsidRDefault="00F0163C" w:rsidP="00F0163C">
      <w:pPr>
        <w:widowControl w:val="0"/>
        <w:autoSpaceDE w:val="0"/>
        <w:autoSpaceDN w:val="0"/>
        <w:adjustRightInd w:val="0"/>
        <w:spacing w:after="0" w:line="322" w:lineRule="exact"/>
        <w:jc w:val="both"/>
        <w:rPr>
          <w:rFonts w:ascii="Times New Roman" w:eastAsia="Times New Roman" w:hAnsi="Times New Roman" w:cs="Times New Roman"/>
          <w:color w:val="000000"/>
          <w:spacing w:val="-2"/>
          <w:sz w:val="24"/>
          <w:szCs w:val="24"/>
          <w:lang w:eastAsia="ru-RU"/>
        </w:rPr>
      </w:pPr>
    </w:p>
    <w:p w:rsidR="00F0163C" w:rsidRPr="00B22464" w:rsidRDefault="00F0163C" w:rsidP="00F0163C">
      <w:pPr>
        <w:widowControl w:val="0"/>
        <w:autoSpaceDE w:val="0"/>
        <w:autoSpaceDN w:val="0"/>
        <w:adjustRightInd w:val="0"/>
        <w:spacing w:after="0" w:line="322" w:lineRule="exact"/>
        <w:jc w:val="both"/>
        <w:rPr>
          <w:rFonts w:ascii="Times New Roman" w:eastAsia="Times New Roman" w:hAnsi="Times New Roman" w:cs="Times New Roman"/>
          <w:color w:val="000000"/>
          <w:spacing w:val="-2"/>
          <w:sz w:val="24"/>
          <w:szCs w:val="24"/>
          <w:lang w:eastAsia="ru-RU"/>
        </w:rPr>
      </w:pPr>
    </w:p>
    <w:p w:rsidR="00F0163C" w:rsidRPr="00B22464" w:rsidRDefault="00F0163C" w:rsidP="00F0163C">
      <w:pPr>
        <w:widowControl w:val="0"/>
        <w:autoSpaceDE w:val="0"/>
        <w:autoSpaceDN w:val="0"/>
        <w:adjustRightInd w:val="0"/>
        <w:spacing w:before="282" w:after="0" w:line="322" w:lineRule="exact"/>
        <w:jc w:val="center"/>
        <w:rPr>
          <w:rFonts w:ascii="Times New Roman" w:eastAsia="Times New Roman" w:hAnsi="Times New Roman" w:cs="Times New Roman"/>
          <w:b/>
          <w:color w:val="000000"/>
          <w:spacing w:val="-2"/>
          <w:sz w:val="24"/>
          <w:szCs w:val="24"/>
          <w:lang w:eastAsia="ru-RU"/>
        </w:rPr>
        <w:sectPr w:rsidR="00F0163C" w:rsidRPr="00B22464">
          <w:headerReference w:type="default" r:id="rId7"/>
          <w:footerReference w:type="default" r:id="rId8"/>
          <w:pgSz w:w="11900" w:h="16840"/>
          <w:pgMar w:top="851" w:right="851" w:bottom="851" w:left="851" w:header="720" w:footer="720" w:gutter="0"/>
          <w:cols w:space="720"/>
          <w:noEndnote/>
          <w:titlePg/>
          <w:docGrid w:linePitch="299"/>
        </w:sectPr>
      </w:pPr>
      <w:r w:rsidRPr="00B22464">
        <w:rPr>
          <w:rFonts w:ascii="Times New Roman" w:eastAsia="Times New Roman" w:hAnsi="Times New Roman" w:cs="Times New Roman"/>
          <w:b/>
          <w:noProof/>
          <w:color w:val="000000"/>
          <w:spacing w:val="-2"/>
          <w:sz w:val="24"/>
          <w:szCs w:val="24"/>
          <w:lang w:eastAsia="ru-RU"/>
        </w:rPr>
        <mc:AlternateContent>
          <mc:Choice Requires="wps">
            <w:drawing>
              <wp:anchor distT="0" distB="0" distL="114300" distR="114300" simplePos="0" relativeHeight="251659264" behindDoc="0" locked="0" layoutInCell="1" allowOverlap="1" wp14:anchorId="441D7639" wp14:editId="394D52E2">
                <wp:simplePos x="0" y="0"/>
                <wp:positionH relativeFrom="column">
                  <wp:posOffset>3050540</wp:posOffset>
                </wp:positionH>
                <wp:positionV relativeFrom="paragraph">
                  <wp:posOffset>756285</wp:posOffset>
                </wp:positionV>
                <wp:extent cx="504825" cy="438150"/>
                <wp:effectExtent l="9525" t="9525" r="9525" b="952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43815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F6B687" id="Прямоугольник 1" o:spid="_x0000_s1026" style="position:absolute;margin-left:240.2pt;margin-top:59.55pt;width:39.75pt;height: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" strokecolor="white"/>
            </w:pict>
          </mc:Fallback>
        </mc:AlternateContent>
      </w:r>
      <w:r w:rsidRPr="00B22464">
        <w:rPr>
          <w:rFonts w:ascii="Times New Roman" w:eastAsia="Times New Roman" w:hAnsi="Times New Roman" w:cs="Times New Roman"/>
          <w:b/>
          <w:color w:val="000000"/>
          <w:spacing w:val="-2"/>
          <w:sz w:val="24"/>
          <w:szCs w:val="24"/>
          <w:lang w:eastAsia="ru-RU"/>
        </w:rPr>
        <w:t>Мензелинск, 202</w:t>
      </w:r>
      <w:r>
        <w:rPr>
          <w:rFonts w:ascii="Times New Roman" w:eastAsia="Times New Roman" w:hAnsi="Times New Roman" w:cs="Times New Roman"/>
          <w:b/>
          <w:color w:val="000000"/>
          <w:spacing w:val="-2"/>
          <w:sz w:val="24"/>
          <w:szCs w:val="24"/>
          <w:lang w:eastAsia="ru-RU"/>
        </w:rPr>
        <w:t>2</w:t>
      </w:r>
    </w:p>
    <w:p w:rsidR="00F0163C" w:rsidRPr="00B22464" w:rsidRDefault="00F0163C" w:rsidP="00F0163C">
      <w:pPr>
        <w:pStyle w:val="a4"/>
        <w:rPr>
          <w:rFonts w:ascii="Times New Roman" w:hAnsi="Times New Roman" w:cs="Times New Roman"/>
          <w:b/>
          <w:sz w:val="24"/>
          <w:szCs w:val="24"/>
          <w:u w:val="single"/>
        </w:rPr>
      </w:pPr>
    </w:p>
    <w:p w:rsidR="00F0163C" w:rsidRPr="00B22464" w:rsidRDefault="00F0163C" w:rsidP="00F0163C">
      <w:pPr>
        <w:pStyle w:val="a4"/>
        <w:jc w:val="center"/>
        <w:rPr>
          <w:rFonts w:ascii="Times New Roman" w:hAnsi="Times New Roman" w:cs="Times New Roman"/>
          <w:b/>
          <w:sz w:val="24"/>
          <w:szCs w:val="24"/>
        </w:rPr>
      </w:pPr>
      <w:r w:rsidRPr="00B22464">
        <w:rPr>
          <w:rFonts w:ascii="Times New Roman" w:hAnsi="Times New Roman" w:cs="Times New Roman"/>
          <w:b/>
          <w:sz w:val="24"/>
          <w:szCs w:val="24"/>
        </w:rPr>
        <w:t>СОДЕРЖАНИЕ</w:t>
      </w:r>
    </w:p>
    <w:p w:rsidR="00F0163C" w:rsidRPr="00B22464" w:rsidRDefault="00F0163C" w:rsidP="00F0163C">
      <w:pPr>
        <w:pStyle w:val="a4"/>
        <w:rPr>
          <w:rFonts w:ascii="Times New Roman" w:hAnsi="Times New Roman" w:cs="Times New Roman"/>
          <w:b/>
          <w:sz w:val="24"/>
          <w:szCs w:val="24"/>
          <w:u w:val="single"/>
        </w:rPr>
      </w:pPr>
    </w:p>
    <w:p w:rsidR="00F0163C" w:rsidRPr="00B22464" w:rsidRDefault="00F0163C" w:rsidP="00F0163C">
      <w:pPr>
        <w:rPr>
          <w:rFonts w:ascii="Times New Roman" w:hAnsi="Times New Roman" w:cs="Times New Roman"/>
          <w:b/>
          <w:sz w:val="24"/>
          <w:szCs w:val="24"/>
        </w:rPr>
      </w:pPr>
      <w:r w:rsidRPr="00B22464">
        <w:rPr>
          <w:rFonts w:ascii="Times New Roman" w:hAnsi="Times New Roman" w:cs="Times New Roman"/>
          <w:b/>
          <w:sz w:val="24"/>
          <w:szCs w:val="24"/>
        </w:rPr>
        <w:t xml:space="preserve">1. НОРМАТИВНО-ПРАВОВАЯ БАЗА                                                                                      </w:t>
      </w:r>
    </w:p>
    <w:p w:rsidR="00F0163C" w:rsidRPr="00B22464" w:rsidRDefault="00F0163C" w:rsidP="00F0163C">
      <w:pPr>
        <w:rPr>
          <w:rFonts w:ascii="Times New Roman" w:hAnsi="Times New Roman" w:cs="Times New Roman"/>
          <w:b/>
          <w:sz w:val="24"/>
          <w:szCs w:val="24"/>
        </w:rPr>
      </w:pPr>
      <w:r w:rsidRPr="00B22464">
        <w:rPr>
          <w:rFonts w:ascii="Times New Roman" w:hAnsi="Times New Roman" w:cs="Times New Roman"/>
          <w:b/>
          <w:sz w:val="24"/>
          <w:szCs w:val="24"/>
        </w:rPr>
        <w:t xml:space="preserve">2. ОБЩАЯ ХАРАКТЕРИСТИКА ОБРАЗОВАТЕЛЬНОЙ ПРОГРАММЫ                        </w:t>
      </w:r>
    </w:p>
    <w:p w:rsidR="00F0163C" w:rsidRPr="00B22464" w:rsidRDefault="00F0163C" w:rsidP="00F0163C">
      <w:pPr>
        <w:rPr>
          <w:rFonts w:ascii="Times New Roman" w:hAnsi="Times New Roman" w:cs="Times New Roman"/>
          <w:b/>
          <w:sz w:val="24"/>
          <w:szCs w:val="24"/>
        </w:rPr>
      </w:pPr>
      <w:r w:rsidRPr="00B22464">
        <w:rPr>
          <w:rFonts w:ascii="Times New Roman" w:hAnsi="Times New Roman" w:cs="Times New Roman"/>
          <w:b/>
          <w:sz w:val="24"/>
          <w:szCs w:val="24"/>
        </w:rPr>
        <w:t xml:space="preserve">3. РЕЗУЛЬТАТЫ ОСВОЕНИЯ ПРОГРАММЫ СПО                                                             </w:t>
      </w:r>
    </w:p>
    <w:p w:rsidR="00F0163C" w:rsidRPr="00B22464" w:rsidRDefault="00F0163C" w:rsidP="00F0163C">
      <w:pPr>
        <w:rPr>
          <w:rFonts w:ascii="Times New Roman" w:hAnsi="Times New Roman" w:cs="Times New Roman"/>
          <w:b/>
          <w:sz w:val="24"/>
          <w:szCs w:val="24"/>
        </w:rPr>
      </w:pPr>
      <w:r w:rsidRPr="00B22464">
        <w:rPr>
          <w:rFonts w:ascii="Times New Roman" w:hAnsi="Times New Roman" w:cs="Times New Roman"/>
          <w:b/>
          <w:sz w:val="24"/>
          <w:szCs w:val="24"/>
        </w:rPr>
        <w:t xml:space="preserve">4. СОДЕРЖАНИЕ ОБРАЗОВАТЕЛЬНОЙ ПРОГРАММЫ                                                    </w:t>
      </w:r>
    </w:p>
    <w:p w:rsidR="00F0163C" w:rsidRPr="00B22464" w:rsidRDefault="00F0163C" w:rsidP="00F0163C">
      <w:pPr>
        <w:rPr>
          <w:rFonts w:ascii="Times New Roman" w:hAnsi="Times New Roman" w:cs="Times New Roman"/>
          <w:b/>
          <w:sz w:val="24"/>
          <w:szCs w:val="24"/>
        </w:rPr>
      </w:pPr>
      <w:r w:rsidRPr="00B22464">
        <w:rPr>
          <w:rFonts w:ascii="Times New Roman" w:hAnsi="Times New Roman" w:cs="Times New Roman"/>
          <w:b/>
          <w:sz w:val="24"/>
          <w:szCs w:val="24"/>
        </w:rPr>
        <w:t xml:space="preserve">5. ПРАКТИКООРИЕНТИРОВАННОСТЬ ОБРАЗОВАТЕЛЬНОЙ ПРОГРАММЫ          </w:t>
      </w:r>
    </w:p>
    <w:p w:rsidR="00F0163C" w:rsidRPr="00B22464" w:rsidRDefault="00F0163C" w:rsidP="00F0163C">
      <w:pPr>
        <w:rPr>
          <w:rFonts w:ascii="Times New Roman" w:hAnsi="Times New Roman" w:cs="Times New Roman"/>
          <w:b/>
          <w:sz w:val="24"/>
          <w:szCs w:val="24"/>
        </w:rPr>
      </w:pPr>
      <w:r w:rsidRPr="00B22464">
        <w:rPr>
          <w:rFonts w:ascii="Times New Roman" w:hAnsi="Times New Roman" w:cs="Times New Roman"/>
          <w:b/>
          <w:sz w:val="24"/>
          <w:szCs w:val="24"/>
        </w:rPr>
        <w:t xml:space="preserve">6. ОЦЕНКА КВАЛИФИКАЦИИ ОСВОЕНИЯ ОБРАЗОВАТЕЛЬНОЙ ПРОГРАММЫ  </w:t>
      </w:r>
    </w:p>
    <w:p w:rsidR="00F0163C" w:rsidRPr="00B22464" w:rsidRDefault="00F0163C" w:rsidP="00F0163C">
      <w:pPr>
        <w:rPr>
          <w:rFonts w:ascii="Times New Roman" w:hAnsi="Times New Roman" w:cs="Times New Roman"/>
          <w:b/>
          <w:sz w:val="24"/>
          <w:szCs w:val="24"/>
        </w:rPr>
      </w:pPr>
      <w:r w:rsidRPr="00B22464">
        <w:rPr>
          <w:rFonts w:ascii="Times New Roman" w:hAnsi="Times New Roman" w:cs="Times New Roman"/>
          <w:b/>
          <w:sz w:val="24"/>
          <w:szCs w:val="24"/>
        </w:rPr>
        <w:t xml:space="preserve">7. РЕСУРСНОЕ ОБЕСПЕЧЕНИЕ ОБРАЗОВАТЕЛЬНОЙ ПРОГАММЫ                          </w:t>
      </w:r>
    </w:p>
    <w:p w:rsidR="00F0163C" w:rsidRPr="00B22464" w:rsidRDefault="00F0163C" w:rsidP="00F0163C">
      <w:pPr>
        <w:rPr>
          <w:rFonts w:ascii="Times New Roman" w:hAnsi="Times New Roman" w:cs="Times New Roman"/>
          <w:b/>
          <w:sz w:val="24"/>
          <w:szCs w:val="24"/>
        </w:rPr>
      </w:pPr>
      <w:r w:rsidRPr="00B22464">
        <w:rPr>
          <w:rFonts w:ascii="Times New Roman" w:hAnsi="Times New Roman" w:cs="Times New Roman"/>
          <w:b/>
          <w:sz w:val="24"/>
          <w:szCs w:val="24"/>
        </w:rPr>
        <w:t xml:space="preserve">8. КНИГООБЕСПЕЧЕНИЕ ОБРАЗОВАТЕЛЬНОЙ ПРОГРАММЫ                                   </w:t>
      </w:r>
    </w:p>
    <w:p w:rsidR="00F0163C" w:rsidRPr="00B22464" w:rsidRDefault="00F0163C" w:rsidP="00F0163C">
      <w:pPr>
        <w:rPr>
          <w:rFonts w:ascii="Times New Roman" w:hAnsi="Times New Roman" w:cs="Times New Roman"/>
          <w:b/>
          <w:sz w:val="24"/>
          <w:szCs w:val="24"/>
        </w:rPr>
      </w:pPr>
      <w:r w:rsidRPr="00B22464">
        <w:rPr>
          <w:rFonts w:ascii="Times New Roman" w:hAnsi="Times New Roman" w:cs="Times New Roman"/>
          <w:b/>
          <w:sz w:val="24"/>
          <w:szCs w:val="24"/>
        </w:rPr>
        <w:t xml:space="preserve">9. КАДРОВОЕ ОБЕСПЕЧЕНИЕ ОБРАЗОВАТЕЛЬНОЙ ПРОГРАММЫ                         </w:t>
      </w:r>
    </w:p>
    <w:p w:rsidR="00F0163C" w:rsidRPr="00B22464" w:rsidRDefault="00F0163C" w:rsidP="00F0163C">
      <w:pPr>
        <w:rPr>
          <w:rFonts w:ascii="Times New Roman" w:hAnsi="Times New Roman" w:cs="Times New Roman"/>
          <w:b/>
          <w:sz w:val="24"/>
          <w:szCs w:val="24"/>
        </w:rPr>
      </w:pPr>
    </w:p>
    <w:p w:rsidR="00F0163C" w:rsidRPr="00B22464" w:rsidRDefault="00F0163C" w:rsidP="00F0163C">
      <w:pPr>
        <w:pStyle w:val="a4"/>
        <w:rPr>
          <w:rFonts w:ascii="Times New Roman" w:hAnsi="Times New Roman" w:cs="Times New Roman"/>
          <w:b/>
          <w:sz w:val="24"/>
          <w:szCs w:val="24"/>
          <w:u w:val="single"/>
        </w:rPr>
      </w:pPr>
    </w:p>
    <w:p w:rsidR="00F0163C" w:rsidRPr="00B22464" w:rsidRDefault="00F0163C" w:rsidP="00F0163C">
      <w:pPr>
        <w:pStyle w:val="a4"/>
        <w:rPr>
          <w:rFonts w:ascii="Times New Roman" w:hAnsi="Times New Roman" w:cs="Times New Roman"/>
          <w:b/>
          <w:sz w:val="24"/>
          <w:szCs w:val="24"/>
          <w:u w:val="single"/>
        </w:rPr>
      </w:pPr>
    </w:p>
    <w:p w:rsidR="00F0163C" w:rsidRPr="00B22464" w:rsidRDefault="00F0163C" w:rsidP="00F0163C">
      <w:pPr>
        <w:pStyle w:val="a4"/>
        <w:rPr>
          <w:rFonts w:ascii="Times New Roman" w:hAnsi="Times New Roman" w:cs="Times New Roman"/>
          <w:b/>
          <w:sz w:val="24"/>
          <w:szCs w:val="24"/>
          <w:u w:val="single"/>
        </w:rPr>
      </w:pPr>
    </w:p>
    <w:p w:rsidR="00F0163C" w:rsidRPr="00B22464" w:rsidRDefault="00F0163C" w:rsidP="00F0163C">
      <w:pPr>
        <w:pStyle w:val="a4"/>
        <w:rPr>
          <w:rFonts w:ascii="Times New Roman" w:hAnsi="Times New Roman" w:cs="Times New Roman"/>
          <w:b/>
          <w:sz w:val="24"/>
          <w:szCs w:val="24"/>
          <w:u w:val="single"/>
        </w:rPr>
      </w:pPr>
    </w:p>
    <w:p w:rsidR="00F0163C" w:rsidRPr="00B22464" w:rsidRDefault="00F0163C" w:rsidP="00F0163C">
      <w:pPr>
        <w:pStyle w:val="a4"/>
        <w:rPr>
          <w:rFonts w:ascii="Times New Roman" w:hAnsi="Times New Roman" w:cs="Times New Roman"/>
          <w:b/>
          <w:sz w:val="24"/>
          <w:szCs w:val="24"/>
          <w:u w:val="single"/>
        </w:rPr>
      </w:pPr>
    </w:p>
    <w:p w:rsidR="00F0163C" w:rsidRPr="00B22464" w:rsidRDefault="00F0163C" w:rsidP="00F0163C">
      <w:pPr>
        <w:pStyle w:val="a4"/>
        <w:rPr>
          <w:rFonts w:ascii="Times New Roman" w:hAnsi="Times New Roman" w:cs="Times New Roman"/>
          <w:b/>
          <w:sz w:val="24"/>
          <w:szCs w:val="24"/>
          <w:u w:val="single"/>
        </w:rPr>
      </w:pPr>
    </w:p>
    <w:p w:rsidR="00F0163C" w:rsidRPr="00B22464" w:rsidRDefault="00F0163C" w:rsidP="00F0163C">
      <w:pPr>
        <w:pStyle w:val="a4"/>
        <w:rPr>
          <w:rFonts w:ascii="Times New Roman" w:hAnsi="Times New Roman" w:cs="Times New Roman"/>
          <w:b/>
          <w:sz w:val="24"/>
          <w:szCs w:val="24"/>
          <w:u w:val="single"/>
        </w:rPr>
      </w:pPr>
    </w:p>
    <w:p w:rsidR="00F0163C" w:rsidRPr="00B22464" w:rsidRDefault="00F0163C" w:rsidP="00F0163C">
      <w:pPr>
        <w:pStyle w:val="a4"/>
        <w:rPr>
          <w:rFonts w:ascii="Times New Roman" w:hAnsi="Times New Roman" w:cs="Times New Roman"/>
          <w:b/>
          <w:sz w:val="24"/>
          <w:szCs w:val="24"/>
          <w:u w:val="single"/>
        </w:rPr>
      </w:pPr>
    </w:p>
    <w:p w:rsidR="00F0163C" w:rsidRPr="00B22464" w:rsidRDefault="00F0163C" w:rsidP="00F0163C">
      <w:pPr>
        <w:pStyle w:val="a4"/>
        <w:rPr>
          <w:rFonts w:ascii="Times New Roman" w:hAnsi="Times New Roman" w:cs="Times New Roman"/>
          <w:b/>
          <w:sz w:val="24"/>
          <w:szCs w:val="24"/>
          <w:u w:val="single"/>
        </w:rPr>
      </w:pPr>
    </w:p>
    <w:p w:rsidR="00F0163C" w:rsidRPr="00B22464" w:rsidRDefault="00F0163C" w:rsidP="00F0163C">
      <w:pPr>
        <w:pStyle w:val="a4"/>
        <w:rPr>
          <w:rFonts w:ascii="Times New Roman" w:hAnsi="Times New Roman" w:cs="Times New Roman"/>
          <w:b/>
          <w:sz w:val="24"/>
          <w:szCs w:val="24"/>
          <w:u w:val="single"/>
        </w:rPr>
      </w:pPr>
    </w:p>
    <w:p w:rsidR="00F0163C" w:rsidRPr="00B22464" w:rsidRDefault="00F0163C" w:rsidP="00F0163C">
      <w:pPr>
        <w:pStyle w:val="a4"/>
        <w:rPr>
          <w:rFonts w:ascii="Times New Roman" w:hAnsi="Times New Roman" w:cs="Times New Roman"/>
          <w:b/>
          <w:sz w:val="24"/>
          <w:szCs w:val="24"/>
          <w:u w:val="single"/>
        </w:rPr>
      </w:pPr>
    </w:p>
    <w:p w:rsidR="00F0163C" w:rsidRPr="00B22464" w:rsidRDefault="00F0163C" w:rsidP="00F0163C">
      <w:pPr>
        <w:pStyle w:val="a4"/>
        <w:rPr>
          <w:rFonts w:ascii="Times New Roman" w:hAnsi="Times New Roman" w:cs="Times New Roman"/>
          <w:b/>
          <w:sz w:val="24"/>
          <w:szCs w:val="24"/>
          <w:u w:val="single"/>
        </w:rPr>
      </w:pPr>
    </w:p>
    <w:p w:rsidR="00F0163C" w:rsidRPr="00B22464" w:rsidRDefault="00F0163C" w:rsidP="00F0163C">
      <w:pPr>
        <w:pStyle w:val="a4"/>
        <w:rPr>
          <w:rFonts w:ascii="Times New Roman" w:hAnsi="Times New Roman" w:cs="Times New Roman"/>
          <w:b/>
          <w:sz w:val="24"/>
          <w:szCs w:val="24"/>
          <w:u w:val="single"/>
        </w:rPr>
      </w:pPr>
    </w:p>
    <w:p w:rsidR="00F0163C" w:rsidRPr="00B22464" w:rsidRDefault="00F0163C" w:rsidP="00F0163C">
      <w:pPr>
        <w:pStyle w:val="a4"/>
        <w:rPr>
          <w:rFonts w:ascii="Times New Roman" w:hAnsi="Times New Roman" w:cs="Times New Roman"/>
          <w:b/>
          <w:sz w:val="24"/>
          <w:szCs w:val="24"/>
          <w:u w:val="single"/>
        </w:rPr>
      </w:pPr>
    </w:p>
    <w:p w:rsidR="00F0163C" w:rsidRPr="00B22464" w:rsidRDefault="00F0163C" w:rsidP="00F0163C">
      <w:pPr>
        <w:pStyle w:val="a4"/>
        <w:rPr>
          <w:rFonts w:ascii="Times New Roman" w:hAnsi="Times New Roman" w:cs="Times New Roman"/>
          <w:b/>
          <w:sz w:val="24"/>
          <w:szCs w:val="24"/>
          <w:u w:val="single"/>
        </w:rPr>
      </w:pPr>
    </w:p>
    <w:p w:rsidR="00F0163C" w:rsidRPr="00B22464" w:rsidRDefault="00F0163C" w:rsidP="00F0163C">
      <w:pPr>
        <w:pStyle w:val="a4"/>
        <w:rPr>
          <w:rFonts w:ascii="Times New Roman" w:hAnsi="Times New Roman" w:cs="Times New Roman"/>
          <w:b/>
          <w:sz w:val="24"/>
          <w:szCs w:val="24"/>
          <w:u w:val="single"/>
        </w:rPr>
      </w:pPr>
    </w:p>
    <w:p w:rsidR="00F0163C" w:rsidRPr="00B22464" w:rsidRDefault="00F0163C" w:rsidP="00F0163C">
      <w:pPr>
        <w:pStyle w:val="a4"/>
        <w:rPr>
          <w:rFonts w:ascii="Times New Roman" w:hAnsi="Times New Roman" w:cs="Times New Roman"/>
          <w:b/>
          <w:sz w:val="24"/>
          <w:szCs w:val="24"/>
          <w:u w:val="single"/>
        </w:rPr>
      </w:pPr>
    </w:p>
    <w:p w:rsidR="00F0163C" w:rsidRPr="00B22464" w:rsidRDefault="00F0163C" w:rsidP="00F0163C">
      <w:pPr>
        <w:pStyle w:val="a4"/>
        <w:rPr>
          <w:rFonts w:ascii="Times New Roman" w:hAnsi="Times New Roman" w:cs="Times New Roman"/>
          <w:b/>
          <w:sz w:val="24"/>
          <w:szCs w:val="24"/>
          <w:u w:val="single"/>
        </w:rPr>
      </w:pPr>
    </w:p>
    <w:p w:rsidR="00F0163C" w:rsidRPr="00B22464" w:rsidRDefault="00F0163C" w:rsidP="00F0163C">
      <w:pPr>
        <w:pStyle w:val="a4"/>
        <w:rPr>
          <w:rFonts w:ascii="Times New Roman" w:hAnsi="Times New Roman" w:cs="Times New Roman"/>
          <w:b/>
          <w:sz w:val="24"/>
          <w:szCs w:val="24"/>
          <w:u w:val="single"/>
        </w:rPr>
      </w:pPr>
    </w:p>
    <w:p w:rsidR="00F0163C" w:rsidRPr="00B22464" w:rsidRDefault="00F0163C" w:rsidP="00F0163C">
      <w:pPr>
        <w:pStyle w:val="a4"/>
        <w:rPr>
          <w:rFonts w:ascii="Times New Roman" w:hAnsi="Times New Roman" w:cs="Times New Roman"/>
          <w:b/>
          <w:sz w:val="24"/>
          <w:szCs w:val="24"/>
          <w:u w:val="single"/>
        </w:rPr>
      </w:pPr>
    </w:p>
    <w:p w:rsidR="00F0163C" w:rsidRPr="00B22464" w:rsidRDefault="00F0163C" w:rsidP="00F0163C">
      <w:pPr>
        <w:pStyle w:val="a4"/>
        <w:rPr>
          <w:rFonts w:ascii="Times New Roman" w:hAnsi="Times New Roman" w:cs="Times New Roman"/>
          <w:b/>
          <w:sz w:val="24"/>
          <w:szCs w:val="24"/>
          <w:u w:val="single"/>
        </w:rPr>
      </w:pPr>
    </w:p>
    <w:p w:rsidR="00F0163C" w:rsidRPr="00B22464" w:rsidRDefault="00F0163C" w:rsidP="00F0163C">
      <w:pPr>
        <w:pStyle w:val="a4"/>
        <w:rPr>
          <w:rFonts w:ascii="Times New Roman" w:hAnsi="Times New Roman" w:cs="Times New Roman"/>
          <w:b/>
          <w:sz w:val="24"/>
          <w:szCs w:val="24"/>
          <w:u w:val="single"/>
        </w:rPr>
      </w:pPr>
    </w:p>
    <w:p w:rsidR="00F0163C" w:rsidRPr="00B22464" w:rsidRDefault="00F0163C" w:rsidP="00F0163C">
      <w:pPr>
        <w:pStyle w:val="a4"/>
        <w:rPr>
          <w:rFonts w:ascii="Times New Roman" w:hAnsi="Times New Roman" w:cs="Times New Roman"/>
          <w:b/>
          <w:sz w:val="24"/>
          <w:szCs w:val="24"/>
          <w:u w:val="single"/>
        </w:rPr>
      </w:pPr>
    </w:p>
    <w:p w:rsidR="00F0163C" w:rsidRPr="00B22464" w:rsidRDefault="00F0163C" w:rsidP="00F0163C">
      <w:pPr>
        <w:pStyle w:val="a4"/>
        <w:rPr>
          <w:rFonts w:ascii="Times New Roman" w:hAnsi="Times New Roman" w:cs="Times New Roman"/>
          <w:b/>
          <w:sz w:val="24"/>
          <w:szCs w:val="24"/>
          <w:u w:val="single"/>
        </w:rPr>
      </w:pPr>
    </w:p>
    <w:p w:rsidR="00F0163C" w:rsidRPr="00B22464" w:rsidRDefault="00F0163C" w:rsidP="00F0163C">
      <w:pPr>
        <w:pStyle w:val="a4"/>
        <w:rPr>
          <w:rFonts w:ascii="Times New Roman" w:hAnsi="Times New Roman" w:cs="Times New Roman"/>
          <w:b/>
          <w:sz w:val="24"/>
          <w:szCs w:val="24"/>
          <w:u w:val="single"/>
        </w:rPr>
      </w:pPr>
    </w:p>
    <w:p w:rsidR="00F0163C" w:rsidRPr="00B22464" w:rsidRDefault="00F0163C" w:rsidP="00F0163C">
      <w:pPr>
        <w:pStyle w:val="a4"/>
        <w:rPr>
          <w:rFonts w:ascii="Times New Roman" w:hAnsi="Times New Roman" w:cs="Times New Roman"/>
          <w:b/>
          <w:sz w:val="24"/>
          <w:szCs w:val="24"/>
          <w:u w:val="single"/>
        </w:rPr>
      </w:pPr>
    </w:p>
    <w:p w:rsidR="00F0163C" w:rsidRPr="00B22464" w:rsidRDefault="00F0163C" w:rsidP="00F0163C">
      <w:pPr>
        <w:pStyle w:val="a4"/>
        <w:rPr>
          <w:rFonts w:ascii="Times New Roman" w:hAnsi="Times New Roman" w:cs="Times New Roman"/>
          <w:b/>
          <w:sz w:val="24"/>
          <w:szCs w:val="24"/>
          <w:u w:val="single"/>
        </w:rPr>
      </w:pPr>
    </w:p>
    <w:p w:rsidR="00F0163C" w:rsidRPr="00F0163C" w:rsidRDefault="00F0163C" w:rsidP="00F0163C">
      <w:pPr>
        <w:rPr>
          <w:rFonts w:ascii="Times New Roman" w:hAnsi="Times New Roman" w:cs="Times New Roman"/>
          <w:b/>
          <w:sz w:val="24"/>
          <w:szCs w:val="24"/>
          <w:u w:val="single"/>
        </w:rPr>
      </w:pPr>
    </w:p>
    <w:p w:rsidR="00F0163C" w:rsidRPr="00B22464" w:rsidRDefault="00F0163C" w:rsidP="00F0163C">
      <w:pPr>
        <w:jc w:val="center"/>
        <w:rPr>
          <w:rFonts w:ascii="Times New Roman" w:hAnsi="Times New Roman" w:cs="Times New Roman"/>
          <w:b/>
          <w:sz w:val="24"/>
          <w:szCs w:val="24"/>
        </w:rPr>
      </w:pPr>
      <w:r w:rsidRPr="00B22464">
        <w:rPr>
          <w:rFonts w:ascii="Times New Roman" w:hAnsi="Times New Roman" w:cs="Times New Roman"/>
          <w:b/>
          <w:sz w:val="24"/>
          <w:szCs w:val="24"/>
        </w:rPr>
        <w:t>1. НОРМАТИВНО-ПРАВОВАЯ БАЗА ОБРАЗОВАТЕЛЬНОЙ ПРОГРАММЫ</w:t>
      </w:r>
    </w:p>
    <w:p w:rsidR="00F0163C" w:rsidRPr="00F0163C" w:rsidRDefault="00F0163C" w:rsidP="00D610B0">
      <w:pPr>
        <w:pStyle w:val="Default"/>
        <w:ind w:firstLine="708"/>
        <w:jc w:val="both"/>
      </w:pPr>
      <w:r w:rsidRPr="00F0163C">
        <w:t xml:space="preserve">Нормативно-правовую основу разработки ОПОП подготовки специалистов по специальности 44.02.01 Дошкольное образование составляют: </w:t>
      </w:r>
    </w:p>
    <w:p w:rsidR="00F0163C" w:rsidRPr="00867382" w:rsidRDefault="00F0163C" w:rsidP="00F0163C">
      <w:pPr>
        <w:pStyle w:val="Default"/>
        <w:rPr>
          <w:color w:val="auto"/>
        </w:rPr>
      </w:pPr>
      <w:r w:rsidRPr="00867382">
        <w:rPr>
          <w:color w:val="auto"/>
        </w:rPr>
        <w:t xml:space="preserve">- Федеральный закон от 29 декабря 2012 г. № 273-ФЗ «Об образовании в Российской Федерации» </w:t>
      </w:r>
      <w:r w:rsidR="00867382" w:rsidRPr="00867382">
        <w:rPr>
          <w:color w:val="auto"/>
        </w:rPr>
        <w:t xml:space="preserve">(с изм. и доп. от 30.04.2021); </w:t>
      </w:r>
    </w:p>
    <w:p w:rsidR="00F0163C" w:rsidRPr="00867382" w:rsidRDefault="00F0163C" w:rsidP="00F0163C">
      <w:pPr>
        <w:pStyle w:val="Default"/>
        <w:rPr>
          <w:color w:val="auto"/>
        </w:rPr>
      </w:pPr>
      <w:r w:rsidRPr="00867382">
        <w:rPr>
          <w:color w:val="auto"/>
        </w:rPr>
        <w:t xml:space="preserve">-Федеральный государственный образовательный стандарт среднего профессионального образования по специальности 44.02.01 Дошкольное образование, утвержденный приказом Министерства образования и науки Российской Федерации от 27 октября 2014 г. № 1351 (ред. от 13 июля 2021 г.); </w:t>
      </w:r>
    </w:p>
    <w:p w:rsidR="00F0163C" w:rsidRPr="00867382" w:rsidRDefault="00F0163C" w:rsidP="00F0163C">
      <w:pPr>
        <w:pStyle w:val="Default"/>
        <w:spacing w:after="47"/>
        <w:rPr>
          <w:color w:val="auto"/>
        </w:rPr>
      </w:pPr>
      <w:r w:rsidRPr="00867382">
        <w:rPr>
          <w:color w:val="auto"/>
        </w:rPr>
        <w:t xml:space="preserve">- Профессиональный стандарт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 в Министерстве юстиции Российской Федерации от 18.10. 2013 г., № 544 н (ред. от 05.08. 2016 г.), </w:t>
      </w:r>
    </w:p>
    <w:p w:rsidR="00F0163C" w:rsidRPr="00867382" w:rsidRDefault="00F0163C" w:rsidP="00F0163C">
      <w:pPr>
        <w:pStyle w:val="Default"/>
        <w:spacing w:after="47"/>
        <w:rPr>
          <w:color w:val="auto"/>
        </w:rPr>
      </w:pPr>
      <w:r w:rsidRPr="00867382">
        <w:rPr>
          <w:color w:val="auto"/>
        </w:rPr>
        <w:t xml:space="preserve">- 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образования и науки Российской Федерации от 14 июня 2013 г. № 464 (ред. от 28 августа 2020 г.); </w:t>
      </w:r>
    </w:p>
    <w:p w:rsidR="00F0163C" w:rsidRPr="00867382" w:rsidRDefault="00F0163C" w:rsidP="00F0163C">
      <w:pPr>
        <w:pStyle w:val="Default"/>
        <w:spacing w:after="47"/>
        <w:rPr>
          <w:color w:val="auto"/>
        </w:rPr>
      </w:pPr>
      <w:r w:rsidRPr="00867382">
        <w:rPr>
          <w:color w:val="auto"/>
        </w:rPr>
        <w:t xml:space="preserve">-Положение о практической подготовке обучающихся, утвержденное приказом Министерства науки и высшего образования Российской Федерации и Министерства просвещения Российской Федерации от 05 августа 2020 г. № 885/390 (ред. от 18 ноября 2020 г.); </w:t>
      </w:r>
    </w:p>
    <w:p w:rsidR="00F0163C" w:rsidRPr="00867382" w:rsidRDefault="00F0163C" w:rsidP="00D610B0">
      <w:pPr>
        <w:pStyle w:val="Default"/>
        <w:spacing w:after="47"/>
        <w:jc w:val="both"/>
        <w:rPr>
          <w:color w:val="auto"/>
        </w:rPr>
      </w:pPr>
      <w:r w:rsidRPr="00867382">
        <w:rPr>
          <w:color w:val="auto"/>
        </w:rPr>
        <w:t xml:space="preserve">-Порядок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 утвержденный приказом Министерства просвещения Российской Федерации от 8 апреля 2021 г. № 153; </w:t>
      </w:r>
    </w:p>
    <w:p w:rsidR="00F0163C" w:rsidRPr="00867382" w:rsidRDefault="00F0163C" w:rsidP="00F0163C">
      <w:pPr>
        <w:pStyle w:val="Default"/>
        <w:rPr>
          <w:color w:val="auto"/>
        </w:rPr>
      </w:pPr>
      <w:r w:rsidRPr="00867382">
        <w:rPr>
          <w:color w:val="auto"/>
        </w:rPr>
        <w:t>-Порядок проведения государственной итоговой аттестации по образовательным программам среднего профессионального образования, утвержденный приказом Министерства образования и науки Российской Федерации от 16 августа 2013 г. № 96</w:t>
      </w:r>
      <w:r w:rsidR="00D610B0" w:rsidRPr="00867382">
        <w:rPr>
          <w:color w:val="auto"/>
        </w:rPr>
        <w:t xml:space="preserve">8 (ред. от 10 ноября 2020 г.); </w:t>
      </w:r>
    </w:p>
    <w:p w:rsidR="00F0163C" w:rsidRPr="00867382" w:rsidRDefault="00F0163C" w:rsidP="00D610B0">
      <w:pPr>
        <w:pStyle w:val="Default"/>
        <w:spacing w:after="47"/>
        <w:jc w:val="both"/>
        <w:rPr>
          <w:color w:val="auto"/>
        </w:rPr>
      </w:pPr>
      <w:r w:rsidRPr="00867382">
        <w:rPr>
          <w:color w:val="auto"/>
        </w:rPr>
        <w:t xml:space="preserve">-Методические рекомендации по реализации среднего общего образования в пределах освоения образовательной программы среднего профессионального образования на базе основного общего образования, утвержденные Министерством просвещения Российской Федерации 14 апреля 2021 г.; </w:t>
      </w:r>
    </w:p>
    <w:p w:rsidR="00F0163C" w:rsidRPr="00867382" w:rsidRDefault="00F0163C" w:rsidP="00F0163C">
      <w:pPr>
        <w:pStyle w:val="Default"/>
        <w:spacing w:after="47"/>
        <w:rPr>
          <w:color w:val="auto"/>
        </w:rPr>
      </w:pPr>
      <w:r w:rsidRPr="00867382">
        <w:rPr>
          <w:color w:val="auto"/>
        </w:rPr>
        <w:t xml:space="preserve">-Распоряжение Министерства просвещения Российской Федерации от 1 апреля 2019 № Р-42 (ред. от 1 апреля 2020 г.) «Об утверждении методических рекомендаций о проведении аттестации с использованием механизма демонстрационного экзамена»; </w:t>
      </w:r>
    </w:p>
    <w:p w:rsidR="00F0163C" w:rsidRPr="00867382" w:rsidRDefault="00D610B0" w:rsidP="00F420AA">
      <w:pPr>
        <w:pStyle w:val="Default"/>
        <w:spacing w:after="47"/>
        <w:jc w:val="both"/>
        <w:rPr>
          <w:color w:val="auto"/>
        </w:rPr>
      </w:pPr>
      <w:r w:rsidRPr="00867382">
        <w:rPr>
          <w:color w:val="auto"/>
        </w:rPr>
        <w:t>-</w:t>
      </w:r>
      <w:r w:rsidR="00F0163C" w:rsidRPr="00867382">
        <w:rPr>
          <w:color w:val="auto"/>
        </w:rPr>
        <w:t xml:space="preserve">Письмо Департамента государственной политики в сфере среднего профессионального образования и профессионального обучения Министерства просвещения Российской Федерации от 20 июля 2020 г. № 05-772 «Инструктивно-методическое письмо по организации применения современных методик и программ преподавания по общеобразовательным дисциплинам в системе среднего профессионального образования, учитывающих образовательные потребности обучающихся образовательных организаций, реализующих программы среднего профессионального образования»; </w:t>
      </w:r>
    </w:p>
    <w:p w:rsidR="00F0163C" w:rsidRPr="00867382" w:rsidRDefault="00F420AA" w:rsidP="00F420AA">
      <w:pPr>
        <w:pStyle w:val="Default"/>
        <w:spacing w:after="47"/>
        <w:jc w:val="both"/>
        <w:rPr>
          <w:color w:val="auto"/>
        </w:rPr>
      </w:pPr>
      <w:r w:rsidRPr="00867382">
        <w:rPr>
          <w:color w:val="auto"/>
        </w:rPr>
        <w:t>-П</w:t>
      </w:r>
      <w:r w:rsidR="00F0163C" w:rsidRPr="00867382">
        <w:rPr>
          <w:color w:val="auto"/>
        </w:rPr>
        <w:t xml:space="preserve">исьмо Министерства образования и науки Российской Федерации от 20 июля 2015 г. № 06-846 «Методические рекомендации по организации выполнения и защиты выпускной квалификационной работы в образовательных организациях, реализующих образовательные программы среднего профессионального образования по программам подготовки специалистов среднего звена»; </w:t>
      </w:r>
    </w:p>
    <w:p w:rsidR="00F0163C" w:rsidRPr="00867382" w:rsidRDefault="00F420AA" w:rsidP="00F0163C">
      <w:pPr>
        <w:pStyle w:val="Default"/>
        <w:spacing w:after="47"/>
        <w:rPr>
          <w:color w:val="auto"/>
        </w:rPr>
      </w:pPr>
      <w:r w:rsidRPr="00867382">
        <w:rPr>
          <w:color w:val="auto"/>
        </w:rPr>
        <w:lastRenderedPageBreak/>
        <w:t>-П</w:t>
      </w:r>
      <w:r w:rsidR="00F0163C" w:rsidRPr="00867382">
        <w:rPr>
          <w:color w:val="auto"/>
        </w:rPr>
        <w:t xml:space="preserve">исьмом Министерства образования и науки Российской Федерации от 20 октября 2010 г. № 12-696 «О разъяснениях по формированию учебного плана ОПОП НПО/СПО»; </w:t>
      </w:r>
    </w:p>
    <w:p w:rsidR="00F0163C" w:rsidRPr="00867382" w:rsidRDefault="00F420AA" w:rsidP="00F0163C">
      <w:pPr>
        <w:pStyle w:val="Default"/>
        <w:spacing w:after="47"/>
        <w:rPr>
          <w:color w:val="auto"/>
        </w:rPr>
      </w:pPr>
      <w:r w:rsidRPr="00867382">
        <w:rPr>
          <w:color w:val="auto"/>
        </w:rPr>
        <w:t>-У</w:t>
      </w:r>
      <w:r w:rsidR="00F0163C" w:rsidRPr="00867382">
        <w:rPr>
          <w:color w:val="auto"/>
        </w:rPr>
        <w:t xml:space="preserve">став Колледжа ; </w:t>
      </w:r>
    </w:p>
    <w:p w:rsidR="00F0163C" w:rsidRPr="00867382" w:rsidRDefault="00F420AA" w:rsidP="00F0163C">
      <w:pPr>
        <w:pStyle w:val="Default"/>
        <w:spacing w:after="47"/>
        <w:rPr>
          <w:color w:val="auto"/>
        </w:rPr>
      </w:pPr>
      <w:r w:rsidRPr="00867382">
        <w:rPr>
          <w:color w:val="auto"/>
        </w:rPr>
        <w:t>-</w:t>
      </w:r>
      <w:r w:rsidR="00F0163C" w:rsidRPr="00867382">
        <w:rPr>
          <w:color w:val="auto"/>
        </w:rPr>
        <w:t>Положение о рабочей программе учебной дисциплины/профессионального модуля в ГАПОУ «</w:t>
      </w:r>
      <w:r w:rsidRPr="00867382">
        <w:rPr>
          <w:color w:val="auto"/>
        </w:rPr>
        <w:t>Мензелинский педагогический колледж имени Мусы Джалиля»;</w:t>
      </w:r>
      <w:r w:rsidR="00F0163C" w:rsidRPr="00867382">
        <w:rPr>
          <w:color w:val="auto"/>
        </w:rPr>
        <w:t xml:space="preserve"> </w:t>
      </w:r>
      <w:r w:rsidRPr="00867382">
        <w:rPr>
          <w:color w:val="auto"/>
        </w:rPr>
        <w:t xml:space="preserve"> </w:t>
      </w:r>
    </w:p>
    <w:p w:rsidR="00F0163C" w:rsidRPr="00867382" w:rsidRDefault="00F420AA" w:rsidP="00F420AA">
      <w:pPr>
        <w:pStyle w:val="Default"/>
        <w:spacing w:after="47"/>
        <w:jc w:val="both"/>
        <w:rPr>
          <w:color w:val="auto"/>
        </w:rPr>
      </w:pPr>
      <w:r w:rsidRPr="00867382">
        <w:rPr>
          <w:color w:val="auto"/>
        </w:rPr>
        <w:t>-</w:t>
      </w:r>
      <w:r w:rsidR="00F0163C" w:rsidRPr="00867382">
        <w:rPr>
          <w:color w:val="auto"/>
        </w:rPr>
        <w:t xml:space="preserve">Положение об организации государственной итоговой аттестации по образовательным программам среднего профессионального образования в ГАПОУ </w:t>
      </w:r>
      <w:r w:rsidRPr="00867382">
        <w:rPr>
          <w:color w:val="auto"/>
        </w:rPr>
        <w:t xml:space="preserve">«Мензелинский педагогический колледж имени Мусы Джалиля»;   </w:t>
      </w:r>
    </w:p>
    <w:p w:rsidR="00F0163C" w:rsidRPr="00867382" w:rsidRDefault="00F420AA" w:rsidP="00F420AA">
      <w:pPr>
        <w:pStyle w:val="Default"/>
        <w:spacing w:after="47"/>
        <w:jc w:val="both"/>
        <w:rPr>
          <w:color w:val="auto"/>
        </w:rPr>
      </w:pPr>
      <w:r w:rsidRPr="00867382">
        <w:rPr>
          <w:color w:val="auto"/>
        </w:rPr>
        <w:t>-</w:t>
      </w:r>
      <w:r w:rsidR="00F0163C" w:rsidRPr="00867382">
        <w:rPr>
          <w:color w:val="auto"/>
        </w:rPr>
        <w:t xml:space="preserve">Положение об организации и осуществлении образовательной деятельности по образовательным программам среднего профессионального образования в ГАПОУ </w:t>
      </w:r>
      <w:r w:rsidRPr="00867382">
        <w:rPr>
          <w:color w:val="auto"/>
        </w:rPr>
        <w:t xml:space="preserve">«Мензелинский педагогический колледж имени Мусы Джалиля»;   </w:t>
      </w:r>
    </w:p>
    <w:p w:rsidR="00F0163C" w:rsidRPr="00867382" w:rsidRDefault="00F420AA" w:rsidP="00F420AA">
      <w:pPr>
        <w:pStyle w:val="Default"/>
        <w:spacing w:after="47"/>
        <w:jc w:val="both"/>
        <w:rPr>
          <w:color w:val="auto"/>
        </w:rPr>
      </w:pPr>
      <w:r w:rsidRPr="00867382">
        <w:rPr>
          <w:color w:val="auto"/>
        </w:rPr>
        <w:t>-</w:t>
      </w:r>
      <w:r w:rsidR="00F0163C" w:rsidRPr="00867382">
        <w:rPr>
          <w:color w:val="auto"/>
        </w:rPr>
        <w:t xml:space="preserve">Положение о практической подготовке обучающихся государственного автономного профессионального образовательного учреждения </w:t>
      </w:r>
      <w:r w:rsidRPr="00867382">
        <w:rPr>
          <w:color w:val="auto"/>
        </w:rPr>
        <w:t xml:space="preserve">«Мензелинский педагогический колледж имени Мусы Джалиля»;   </w:t>
      </w:r>
    </w:p>
    <w:p w:rsidR="00F420AA" w:rsidRPr="00867382" w:rsidRDefault="00F420AA" w:rsidP="00F420AA">
      <w:pPr>
        <w:pStyle w:val="Default"/>
        <w:spacing w:after="47"/>
        <w:jc w:val="both"/>
        <w:rPr>
          <w:color w:val="auto"/>
        </w:rPr>
      </w:pPr>
      <w:r w:rsidRPr="00867382">
        <w:rPr>
          <w:color w:val="auto"/>
        </w:rPr>
        <w:t>-</w:t>
      </w:r>
      <w:r w:rsidR="00F0163C" w:rsidRPr="00867382">
        <w:rPr>
          <w:color w:val="auto"/>
        </w:rPr>
        <w:t xml:space="preserve">Положение о текущем контроле и промежуточной аттестации обучающихся государственного автономного профессионального образовательного учреждения </w:t>
      </w:r>
      <w:r w:rsidRPr="00867382">
        <w:rPr>
          <w:color w:val="auto"/>
        </w:rPr>
        <w:t xml:space="preserve">«Мензелинский педагогический колледж имени Мусы Джалиля»;   </w:t>
      </w:r>
    </w:p>
    <w:p w:rsidR="00F0163C" w:rsidRPr="00867382" w:rsidRDefault="00F420AA" w:rsidP="00F420AA">
      <w:pPr>
        <w:pStyle w:val="Default"/>
        <w:spacing w:after="47"/>
        <w:jc w:val="both"/>
        <w:rPr>
          <w:color w:val="auto"/>
        </w:rPr>
      </w:pPr>
      <w:r w:rsidRPr="00867382">
        <w:rPr>
          <w:color w:val="auto"/>
        </w:rPr>
        <w:t>-</w:t>
      </w:r>
      <w:r w:rsidR="00F0163C" w:rsidRPr="00867382">
        <w:rPr>
          <w:color w:val="auto"/>
        </w:rPr>
        <w:t xml:space="preserve">Положение об организации выполнения и защиты выпускной квалификационной работы в ГАПОУ </w:t>
      </w:r>
      <w:r w:rsidRPr="00867382">
        <w:rPr>
          <w:color w:val="auto"/>
        </w:rPr>
        <w:t xml:space="preserve">«Мензелинский педагогический колледж имени Мусы Джалиля»;   </w:t>
      </w:r>
    </w:p>
    <w:p w:rsidR="00F0163C" w:rsidRPr="00867382" w:rsidRDefault="000700C5" w:rsidP="000700C5">
      <w:pPr>
        <w:jc w:val="both"/>
        <w:rPr>
          <w:rFonts w:ascii="Times New Roman" w:hAnsi="Times New Roman" w:cs="Times New Roman"/>
          <w:sz w:val="24"/>
          <w:szCs w:val="24"/>
        </w:rPr>
      </w:pPr>
      <w:r w:rsidRPr="00867382">
        <w:rPr>
          <w:rFonts w:ascii="Times New Roman" w:hAnsi="Times New Roman" w:cs="Times New Roman"/>
          <w:sz w:val="24"/>
          <w:szCs w:val="24"/>
        </w:rPr>
        <w:t>-Распоряжение Правительства РФ от 3 сентября 2021 г. N 2443-р « Об утверждении перечня профессий и специальностей среднего профессионального образования»;</w:t>
      </w:r>
      <w:r w:rsidR="00F420AA" w:rsidRPr="00867382">
        <w:rPr>
          <w:rFonts w:ascii="Times New Roman" w:hAnsi="Times New Roman" w:cs="Times New Roman"/>
          <w:sz w:val="24"/>
          <w:szCs w:val="24"/>
        </w:rPr>
        <w:t xml:space="preserve"> </w:t>
      </w:r>
    </w:p>
    <w:p w:rsidR="00F0163C" w:rsidRPr="00E63E99" w:rsidRDefault="00867382" w:rsidP="00867382">
      <w:pPr>
        <w:jc w:val="both"/>
        <w:rPr>
          <w:rFonts w:ascii="Times New Roman" w:hAnsi="Times New Roman" w:cs="Times New Roman"/>
          <w:sz w:val="24"/>
          <w:szCs w:val="24"/>
        </w:rPr>
      </w:pPr>
      <w:r w:rsidRPr="00E63E99">
        <w:rPr>
          <w:rFonts w:ascii="Times New Roman" w:hAnsi="Times New Roman" w:cs="Times New Roman"/>
          <w:sz w:val="24"/>
          <w:szCs w:val="24"/>
        </w:rPr>
        <w:t>-Приказ Минобрнауки России от 18 апреля 2013 г. № 291 «Об утверждении Положения о практике обучающихся, осваивающих основные профессиональные образовательные программы среднего профессионального образования» (зарегистрирован Министерством юстиции Российской Федерации 14 июня 2013 г., регистрационный № 28785);</w:t>
      </w:r>
    </w:p>
    <w:p w:rsidR="00F0163C" w:rsidRPr="00E63E99" w:rsidRDefault="00867382" w:rsidP="00867382">
      <w:pPr>
        <w:jc w:val="both"/>
        <w:rPr>
          <w:rFonts w:ascii="Times New Roman" w:hAnsi="Times New Roman" w:cs="Times New Roman"/>
          <w:sz w:val="24"/>
          <w:szCs w:val="24"/>
        </w:rPr>
      </w:pPr>
      <w:r w:rsidRPr="00E63E99">
        <w:rPr>
          <w:rFonts w:ascii="Times New Roman" w:hAnsi="Times New Roman" w:cs="Times New Roman"/>
          <w:sz w:val="24"/>
          <w:szCs w:val="24"/>
        </w:rPr>
        <w:t>-«Методические рекомендации по разработке основных профессиональных образовательных программ и дополнительных профессиональных программ с учетом соответствующих профессиональных стандартов (утв.Минобрнауки России 22.01.2015 № ДЛ-1/05 вн)»</w:t>
      </w:r>
    </w:p>
    <w:p w:rsidR="00F0163C" w:rsidRPr="00B22464" w:rsidRDefault="00867382" w:rsidP="00867382">
      <w:pPr>
        <w:jc w:val="both"/>
        <w:rPr>
          <w:rFonts w:ascii="Times New Roman" w:hAnsi="Times New Roman" w:cs="Times New Roman"/>
          <w:sz w:val="24"/>
          <w:szCs w:val="24"/>
        </w:rPr>
      </w:pPr>
      <w:r>
        <w:rPr>
          <w:rFonts w:ascii="Times New Roman" w:hAnsi="Times New Roman" w:cs="Times New Roman"/>
          <w:sz w:val="24"/>
          <w:szCs w:val="24"/>
        </w:rPr>
        <w:t>-</w:t>
      </w:r>
      <w:r w:rsidR="00F0163C" w:rsidRPr="00B22464">
        <w:rPr>
          <w:rFonts w:ascii="Times New Roman" w:hAnsi="Times New Roman" w:cs="Times New Roman"/>
          <w:sz w:val="24"/>
          <w:szCs w:val="24"/>
        </w:rPr>
        <w:t>Соответствующие локальные акты образовательной организации.</w:t>
      </w:r>
    </w:p>
    <w:p w:rsidR="00F0163C" w:rsidRPr="00B22464" w:rsidRDefault="00F0163C" w:rsidP="00F0163C">
      <w:pPr>
        <w:rPr>
          <w:rFonts w:ascii="Times New Roman" w:hAnsi="Times New Roman" w:cs="Times New Roman"/>
          <w:b/>
          <w:sz w:val="24"/>
          <w:szCs w:val="24"/>
        </w:rPr>
      </w:pPr>
    </w:p>
    <w:p w:rsidR="00F0163C" w:rsidRPr="00B22464" w:rsidRDefault="00F0163C" w:rsidP="00F0163C">
      <w:pPr>
        <w:jc w:val="center"/>
        <w:rPr>
          <w:rFonts w:ascii="Times New Roman" w:hAnsi="Times New Roman" w:cs="Times New Roman"/>
          <w:b/>
          <w:sz w:val="24"/>
          <w:szCs w:val="24"/>
        </w:rPr>
      </w:pPr>
      <w:r w:rsidRPr="00B22464">
        <w:rPr>
          <w:rFonts w:ascii="Times New Roman" w:hAnsi="Times New Roman" w:cs="Times New Roman"/>
          <w:b/>
          <w:sz w:val="24"/>
          <w:szCs w:val="24"/>
        </w:rPr>
        <w:t xml:space="preserve">2. ОБЩАЯ ХАРАКТЕРИСТИКА ОБРАЗОВАТЕЛЬНОЙ ПРОГРАММЫ </w:t>
      </w:r>
    </w:p>
    <w:p w:rsidR="00F0163C" w:rsidRPr="00B22464" w:rsidRDefault="00F0163C" w:rsidP="00F0163C">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 xml:space="preserve"> Получение СПО по ППССЗ допускается только в образовательной организации.</w:t>
      </w:r>
    </w:p>
    <w:p w:rsidR="00F0163C" w:rsidRPr="00B22464" w:rsidRDefault="00F0163C" w:rsidP="00F0163C">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 xml:space="preserve"> Сроки получения СПО по специальности 44.02.01 Дошкольное образование углубленной подготовки в очной форме обучения и присваиваемая квалификация приводятся в Таблице 1.</w:t>
      </w:r>
    </w:p>
    <w:p w:rsidR="00F0163C" w:rsidRPr="00B22464" w:rsidRDefault="00F0163C" w:rsidP="00F0163C">
      <w:pPr>
        <w:pStyle w:val="ConsPlusNormal"/>
        <w:jc w:val="right"/>
        <w:outlineLvl w:val="2"/>
        <w:rPr>
          <w:rFonts w:ascii="Times New Roman" w:hAnsi="Times New Roman" w:cs="Times New Roman"/>
          <w:sz w:val="24"/>
          <w:szCs w:val="24"/>
        </w:rPr>
      </w:pPr>
      <w:bookmarkStart w:id="0" w:name="Par59"/>
      <w:bookmarkEnd w:id="0"/>
      <w:r w:rsidRPr="00B22464">
        <w:rPr>
          <w:rFonts w:ascii="Times New Roman" w:hAnsi="Times New Roman" w:cs="Times New Roman"/>
          <w:sz w:val="24"/>
          <w:szCs w:val="24"/>
        </w:rPr>
        <w:t>Таблица 1</w:t>
      </w:r>
    </w:p>
    <w:p w:rsidR="00F0163C" w:rsidRPr="00B22464" w:rsidRDefault="00F0163C" w:rsidP="00F0163C">
      <w:pPr>
        <w:pStyle w:val="ConsPlusNormal"/>
        <w:jc w:val="both"/>
        <w:rPr>
          <w:rFonts w:ascii="Times New Roman" w:hAnsi="Times New Roman" w:cs="Times New Roman"/>
          <w:sz w:val="24"/>
          <w:szCs w:val="24"/>
        </w:rPr>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3242"/>
        <w:gridCol w:w="3076"/>
        <w:gridCol w:w="3321"/>
      </w:tblGrid>
      <w:tr w:rsidR="00F0163C" w:rsidRPr="00B22464" w:rsidTr="00F0163C">
        <w:tc>
          <w:tcPr>
            <w:tcW w:w="32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0163C" w:rsidRPr="00B22464" w:rsidRDefault="00F0163C" w:rsidP="00F0163C">
            <w:pPr>
              <w:pStyle w:val="ConsPlusNormal"/>
              <w:jc w:val="center"/>
              <w:rPr>
                <w:rFonts w:ascii="Times New Roman" w:hAnsi="Times New Roman" w:cs="Times New Roman"/>
                <w:sz w:val="24"/>
                <w:szCs w:val="24"/>
              </w:rPr>
            </w:pPr>
            <w:r w:rsidRPr="00B22464">
              <w:rPr>
                <w:rFonts w:ascii="Times New Roman" w:hAnsi="Times New Roman" w:cs="Times New Roman"/>
                <w:sz w:val="24"/>
                <w:szCs w:val="24"/>
              </w:rPr>
              <w:t>Уровень образования, необходимый для приема на обучение по ППССЗ</w:t>
            </w:r>
          </w:p>
        </w:tc>
        <w:tc>
          <w:tcPr>
            <w:tcW w:w="30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0163C" w:rsidRPr="00B22464" w:rsidRDefault="00F0163C" w:rsidP="00F0163C">
            <w:pPr>
              <w:pStyle w:val="ConsPlusNormal"/>
              <w:jc w:val="center"/>
              <w:rPr>
                <w:rFonts w:ascii="Times New Roman" w:hAnsi="Times New Roman" w:cs="Times New Roman"/>
                <w:sz w:val="24"/>
                <w:szCs w:val="24"/>
              </w:rPr>
            </w:pPr>
            <w:r w:rsidRPr="00B22464">
              <w:rPr>
                <w:rFonts w:ascii="Times New Roman" w:hAnsi="Times New Roman" w:cs="Times New Roman"/>
                <w:sz w:val="24"/>
                <w:szCs w:val="24"/>
              </w:rPr>
              <w:t>Наименование квалификации углубленной подготовки</w:t>
            </w:r>
          </w:p>
        </w:tc>
        <w:tc>
          <w:tcPr>
            <w:tcW w:w="33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0163C" w:rsidRPr="00B22464" w:rsidRDefault="00F0163C" w:rsidP="00F0163C">
            <w:pPr>
              <w:pStyle w:val="ConsPlusNormal"/>
              <w:jc w:val="center"/>
              <w:rPr>
                <w:rFonts w:ascii="Times New Roman" w:hAnsi="Times New Roman" w:cs="Times New Roman"/>
                <w:sz w:val="24"/>
                <w:szCs w:val="24"/>
              </w:rPr>
            </w:pPr>
            <w:r w:rsidRPr="00B22464">
              <w:rPr>
                <w:rFonts w:ascii="Times New Roman" w:hAnsi="Times New Roman" w:cs="Times New Roman"/>
                <w:sz w:val="24"/>
                <w:szCs w:val="24"/>
              </w:rPr>
              <w:t xml:space="preserve">Срок получения СПО по ППССЗ углубленной подготовки в очной форме обучения </w:t>
            </w:r>
            <w:hyperlink w:anchor="Par71" w:tooltip="Ссылка на текущий документ" w:history="1">
              <w:r w:rsidRPr="00B22464">
                <w:rPr>
                  <w:rFonts w:ascii="Times New Roman" w:hAnsi="Times New Roman" w:cs="Times New Roman"/>
                  <w:color w:val="0000FF"/>
                  <w:sz w:val="24"/>
                  <w:szCs w:val="24"/>
                </w:rPr>
                <w:t>&lt;1&gt;</w:t>
              </w:r>
            </w:hyperlink>
          </w:p>
        </w:tc>
      </w:tr>
      <w:tr w:rsidR="00F0163C" w:rsidRPr="00B22464" w:rsidTr="00F0163C">
        <w:tc>
          <w:tcPr>
            <w:tcW w:w="32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0163C" w:rsidRPr="00B22464" w:rsidRDefault="00F0163C" w:rsidP="00F0163C">
            <w:pPr>
              <w:pStyle w:val="ConsPlusNormal"/>
              <w:jc w:val="center"/>
              <w:rPr>
                <w:rFonts w:ascii="Times New Roman" w:hAnsi="Times New Roman" w:cs="Times New Roman"/>
                <w:sz w:val="24"/>
                <w:szCs w:val="24"/>
              </w:rPr>
            </w:pPr>
            <w:r w:rsidRPr="00B22464">
              <w:rPr>
                <w:rFonts w:ascii="Times New Roman" w:hAnsi="Times New Roman" w:cs="Times New Roman"/>
                <w:sz w:val="24"/>
                <w:szCs w:val="24"/>
              </w:rPr>
              <w:t>среднее общее образование</w:t>
            </w:r>
          </w:p>
        </w:tc>
        <w:tc>
          <w:tcPr>
            <w:tcW w:w="307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0163C" w:rsidRPr="00B22464" w:rsidRDefault="00F0163C" w:rsidP="00F0163C">
            <w:pPr>
              <w:pStyle w:val="ConsPlusNormal"/>
              <w:jc w:val="center"/>
              <w:rPr>
                <w:rFonts w:ascii="Times New Roman" w:hAnsi="Times New Roman" w:cs="Times New Roman"/>
                <w:sz w:val="24"/>
                <w:szCs w:val="24"/>
              </w:rPr>
            </w:pPr>
            <w:r w:rsidRPr="00B22464">
              <w:rPr>
                <w:rFonts w:ascii="Times New Roman" w:hAnsi="Times New Roman" w:cs="Times New Roman"/>
                <w:sz w:val="24"/>
                <w:szCs w:val="24"/>
              </w:rPr>
              <w:t>Воспитатель детей дошкольного возраста</w:t>
            </w:r>
          </w:p>
        </w:tc>
        <w:tc>
          <w:tcPr>
            <w:tcW w:w="33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0163C" w:rsidRPr="00B22464" w:rsidRDefault="00F0163C" w:rsidP="00F0163C">
            <w:pPr>
              <w:pStyle w:val="ConsPlusNormal"/>
              <w:jc w:val="center"/>
              <w:rPr>
                <w:rFonts w:ascii="Times New Roman" w:hAnsi="Times New Roman" w:cs="Times New Roman"/>
                <w:sz w:val="24"/>
                <w:szCs w:val="24"/>
              </w:rPr>
            </w:pPr>
            <w:r w:rsidRPr="00B22464">
              <w:rPr>
                <w:rFonts w:ascii="Times New Roman" w:hAnsi="Times New Roman" w:cs="Times New Roman"/>
                <w:sz w:val="24"/>
                <w:szCs w:val="24"/>
              </w:rPr>
              <w:t>2 года 10 месяцев</w:t>
            </w:r>
          </w:p>
        </w:tc>
      </w:tr>
      <w:tr w:rsidR="00F0163C" w:rsidRPr="00B22464" w:rsidTr="00F0163C">
        <w:tc>
          <w:tcPr>
            <w:tcW w:w="32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0163C" w:rsidRPr="00B22464" w:rsidRDefault="00F0163C" w:rsidP="00F0163C">
            <w:pPr>
              <w:pStyle w:val="ConsPlusNormal"/>
              <w:jc w:val="center"/>
              <w:rPr>
                <w:rFonts w:ascii="Times New Roman" w:hAnsi="Times New Roman" w:cs="Times New Roman"/>
                <w:sz w:val="24"/>
                <w:szCs w:val="24"/>
              </w:rPr>
            </w:pPr>
            <w:r w:rsidRPr="00B22464">
              <w:rPr>
                <w:rFonts w:ascii="Times New Roman" w:hAnsi="Times New Roman" w:cs="Times New Roman"/>
                <w:sz w:val="24"/>
                <w:szCs w:val="24"/>
              </w:rPr>
              <w:t>основное общее образование</w:t>
            </w:r>
          </w:p>
        </w:tc>
        <w:tc>
          <w:tcPr>
            <w:tcW w:w="307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0163C" w:rsidRPr="00B22464" w:rsidRDefault="00F0163C" w:rsidP="00F0163C">
            <w:pPr>
              <w:pStyle w:val="ConsPlusNormal"/>
              <w:jc w:val="center"/>
              <w:rPr>
                <w:rFonts w:ascii="Times New Roman" w:hAnsi="Times New Roman" w:cs="Times New Roman"/>
                <w:sz w:val="24"/>
                <w:szCs w:val="24"/>
              </w:rPr>
            </w:pPr>
          </w:p>
        </w:tc>
        <w:tc>
          <w:tcPr>
            <w:tcW w:w="33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0163C" w:rsidRPr="00B22464" w:rsidRDefault="00F0163C" w:rsidP="00F0163C">
            <w:pPr>
              <w:pStyle w:val="ConsPlusNormal"/>
              <w:jc w:val="center"/>
              <w:rPr>
                <w:rFonts w:ascii="Times New Roman" w:hAnsi="Times New Roman" w:cs="Times New Roman"/>
                <w:sz w:val="24"/>
                <w:szCs w:val="24"/>
              </w:rPr>
            </w:pPr>
            <w:r w:rsidRPr="00B22464">
              <w:rPr>
                <w:rFonts w:ascii="Times New Roman" w:hAnsi="Times New Roman" w:cs="Times New Roman"/>
                <w:sz w:val="24"/>
                <w:szCs w:val="24"/>
              </w:rPr>
              <w:t xml:space="preserve">3 года 10 месяцев </w:t>
            </w:r>
            <w:hyperlink w:anchor="Par72" w:tooltip="Ссылка на текущий документ" w:history="1">
              <w:r w:rsidRPr="00B22464">
                <w:rPr>
                  <w:rFonts w:ascii="Times New Roman" w:hAnsi="Times New Roman" w:cs="Times New Roman"/>
                  <w:color w:val="0000FF"/>
                  <w:sz w:val="24"/>
                  <w:szCs w:val="24"/>
                </w:rPr>
                <w:t>&lt;2&gt;</w:t>
              </w:r>
            </w:hyperlink>
          </w:p>
        </w:tc>
      </w:tr>
    </w:tbl>
    <w:p w:rsidR="00F0163C" w:rsidRPr="00B22464" w:rsidRDefault="00F0163C" w:rsidP="00F0163C">
      <w:pPr>
        <w:pStyle w:val="ConsPlusNormal"/>
        <w:jc w:val="both"/>
        <w:rPr>
          <w:rFonts w:ascii="Times New Roman" w:hAnsi="Times New Roman" w:cs="Times New Roman"/>
          <w:sz w:val="24"/>
          <w:szCs w:val="24"/>
        </w:rPr>
      </w:pPr>
    </w:p>
    <w:p w:rsidR="00F0163C" w:rsidRPr="00B22464" w:rsidRDefault="00F0163C" w:rsidP="00F0163C">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lastRenderedPageBreak/>
        <w:t>--------------------------------</w:t>
      </w:r>
    </w:p>
    <w:p w:rsidR="00F0163C" w:rsidRPr="00B22464" w:rsidRDefault="00F0163C" w:rsidP="00F0163C">
      <w:pPr>
        <w:pStyle w:val="ConsPlusNormal"/>
        <w:ind w:firstLine="540"/>
        <w:jc w:val="both"/>
        <w:rPr>
          <w:rFonts w:ascii="Times New Roman" w:hAnsi="Times New Roman" w:cs="Times New Roman"/>
          <w:sz w:val="24"/>
          <w:szCs w:val="24"/>
        </w:rPr>
      </w:pPr>
      <w:bookmarkStart w:id="1" w:name="Par71"/>
      <w:bookmarkEnd w:id="1"/>
      <w:r w:rsidRPr="00B22464">
        <w:rPr>
          <w:rFonts w:ascii="Times New Roman" w:hAnsi="Times New Roman" w:cs="Times New Roman"/>
          <w:sz w:val="24"/>
          <w:szCs w:val="24"/>
        </w:rPr>
        <w:t>&lt;1&gt; Независимо от применяемых образовательных технологий.</w:t>
      </w:r>
    </w:p>
    <w:p w:rsidR="00F0163C" w:rsidRPr="00B22464" w:rsidRDefault="00F0163C" w:rsidP="00F0163C">
      <w:pPr>
        <w:pStyle w:val="ConsPlusNormal"/>
        <w:ind w:firstLine="540"/>
        <w:jc w:val="both"/>
        <w:rPr>
          <w:rFonts w:ascii="Times New Roman" w:hAnsi="Times New Roman" w:cs="Times New Roman"/>
          <w:sz w:val="24"/>
          <w:szCs w:val="24"/>
        </w:rPr>
      </w:pPr>
      <w:bookmarkStart w:id="2" w:name="Par72"/>
      <w:bookmarkEnd w:id="2"/>
      <w:r w:rsidRPr="00B22464">
        <w:rPr>
          <w:rFonts w:ascii="Times New Roman" w:hAnsi="Times New Roman" w:cs="Times New Roman"/>
          <w:sz w:val="24"/>
          <w:szCs w:val="24"/>
        </w:rPr>
        <w:t>&lt;2&gt; Образовательные организации, осуществляющие подготовку специалистов среднего звена на базе основного общего образования, реализуют федеральный государственный образовательный стандарт среднего общего образования в пределах ППССЗ, в том числе с учетом получаемой специальности СПО.</w:t>
      </w:r>
    </w:p>
    <w:p w:rsidR="00F0163C" w:rsidRPr="00B22464" w:rsidRDefault="00F0163C" w:rsidP="00F0163C">
      <w:pPr>
        <w:pStyle w:val="ConsPlusNormal"/>
        <w:jc w:val="both"/>
        <w:rPr>
          <w:rFonts w:ascii="Times New Roman" w:hAnsi="Times New Roman" w:cs="Times New Roman"/>
          <w:sz w:val="24"/>
          <w:szCs w:val="24"/>
        </w:rPr>
      </w:pPr>
    </w:p>
    <w:p w:rsidR="00F0163C" w:rsidRPr="00B22464" w:rsidRDefault="00F0163C" w:rsidP="00F0163C">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Сроки получения СПО по ППССЗ углубленной подготовки независимо от применяемых образовательных технологий увеличиваются:</w:t>
      </w:r>
    </w:p>
    <w:p w:rsidR="00F0163C" w:rsidRPr="00B22464" w:rsidRDefault="00F0163C" w:rsidP="00F0163C">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а) для обучающихся по очно-заочной форме обучения:</w:t>
      </w:r>
    </w:p>
    <w:p w:rsidR="00F0163C" w:rsidRPr="00B22464" w:rsidRDefault="00F0163C" w:rsidP="00F0163C">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на базе среднего общего образования - не более чем на 1 год;</w:t>
      </w:r>
    </w:p>
    <w:p w:rsidR="00F0163C" w:rsidRPr="00B22464" w:rsidRDefault="00F0163C" w:rsidP="00F0163C">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на базе основного общего образования - не более чем на 1,5 года;</w:t>
      </w:r>
    </w:p>
    <w:p w:rsidR="00F0163C" w:rsidRPr="00B22464" w:rsidRDefault="00F0163C" w:rsidP="00F0163C">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б) для инвалидов и лиц с ограниченными возможностями здоровья - не более чем на 10 месяцев.</w:t>
      </w:r>
    </w:p>
    <w:p w:rsidR="00F0163C" w:rsidRPr="00B22464" w:rsidRDefault="00F0163C" w:rsidP="00F0163C">
      <w:pPr>
        <w:shd w:val="clear" w:color="auto" w:fill="FFFFFF"/>
        <w:spacing w:after="0" w:line="240" w:lineRule="auto"/>
        <w:ind w:left="360"/>
        <w:jc w:val="center"/>
        <w:textAlignment w:val="baseline"/>
        <w:rPr>
          <w:rFonts w:ascii="Times New Roman" w:eastAsia="Times New Roman" w:hAnsi="Times New Roman" w:cs="Times New Roman"/>
          <w:b/>
          <w:bCs/>
          <w:sz w:val="24"/>
          <w:szCs w:val="24"/>
          <w:lang w:eastAsia="ru-RU"/>
        </w:rPr>
      </w:pPr>
      <w:r w:rsidRPr="00B22464">
        <w:rPr>
          <w:rFonts w:ascii="Times New Roman" w:eastAsia="Times New Roman" w:hAnsi="Times New Roman" w:cs="Times New Roman"/>
          <w:b/>
          <w:bCs/>
          <w:sz w:val="24"/>
          <w:szCs w:val="24"/>
          <w:lang w:eastAsia="ru-RU"/>
        </w:rPr>
        <w:t>2.2.ХАРАКТЕРИСТИКА ПРОФЕССИОНАЛЬНОЙ ДЕЯТЕЛЬНОСТИ ВЫПУСКНИКОВ</w:t>
      </w:r>
    </w:p>
    <w:p w:rsidR="00F0163C" w:rsidRPr="00B22464" w:rsidRDefault="00F0163C" w:rsidP="00F0163C">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Область профессиональной деятельности выпускников: воспитание и обучение детей дошкольного возраста в дошкольных образовательных организациях и в домашних условиях.</w:t>
      </w:r>
    </w:p>
    <w:p w:rsidR="00F0163C" w:rsidRPr="00B22464" w:rsidRDefault="00F0163C" w:rsidP="00F0163C">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Объектами профессиональной деятельности выпускников являются:</w:t>
      </w:r>
    </w:p>
    <w:p w:rsidR="00F0163C" w:rsidRPr="00B22464" w:rsidRDefault="00F0163C" w:rsidP="00F0163C">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задачи, содержание, методы, средства, формы организации и процесс воспитания и обучения детей дошкольного возраста;</w:t>
      </w:r>
    </w:p>
    <w:p w:rsidR="00F0163C" w:rsidRPr="00B22464" w:rsidRDefault="00F0163C" w:rsidP="00F0163C">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задачи, содержание, методы, формы, средства организации и процесс взаимодействия с коллегами и социальными партнерами (организациями образования, культуры, родителями (лицами, их заменяющими)) по вопросам обучения и воспитания дошкольников;</w:t>
      </w:r>
    </w:p>
    <w:p w:rsidR="00F0163C" w:rsidRPr="00B22464" w:rsidRDefault="00F0163C" w:rsidP="00F0163C">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документационное обеспечение образовательного процесса.</w:t>
      </w:r>
    </w:p>
    <w:p w:rsidR="00F0163C" w:rsidRPr="00B22464" w:rsidRDefault="00F0163C" w:rsidP="00F0163C">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Воспитатель детей дошкольного возраста готовится к следующим видам деятельности:</w:t>
      </w:r>
    </w:p>
    <w:p w:rsidR="00F0163C" w:rsidRPr="00B22464" w:rsidRDefault="00F0163C" w:rsidP="00F0163C">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1. Организация мероприятий, направленных на укрепление здоровья ребенка и его физическое развитие.</w:t>
      </w:r>
    </w:p>
    <w:p w:rsidR="00F0163C" w:rsidRPr="00B22464" w:rsidRDefault="00F0163C" w:rsidP="00F0163C">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2. Организация различных видов деятельности и общения детей.</w:t>
      </w:r>
    </w:p>
    <w:p w:rsidR="00F0163C" w:rsidRPr="00B22464" w:rsidRDefault="00F0163C" w:rsidP="00F0163C">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3. Организация занятий по основным общеобразовательным программам дошкольного образования.</w:t>
      </w:r>
    </w:p>
    <w:p w:rsidR="00F0163C" w:rsidRPr="00B22464" w:rsidRDefault="00F0163C" w:rsidP="00F0163C">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4. Взаимодействие с родителями и сотрудниками образовательной организации.</w:t>
      </w:r>
    </w:p>
    <w:p w:rsidR="00F0163C" w:rsidRPr="00B22464" w:rsidRDefault="00F0163C"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5. Методическое обеспечение образовательного проце</w:t>
      </w:r>
      <w:r w:rsidR="00867382">
        <w:rPr>
          <w:rFonts w:ascii="Times New Roman" w:hAnsi="Times New Roman" w:cs="Times New Roman"/>
          <w:sz w:val="24"/>
          <w:szCs w:val="24"/>
        </w:rPr>
        <w:t>сса.</w:t>
      </w:r>
    </w:p>
    <w:p w:rsidR="00867382" w:rsidRPr="00B22464" w:rsidRDefault="00867382" w:rsidP="00867382">
      <w:pPr>
        <w:rPr>
          <w:rFonts w:ascii="Times New Roman" w:hAnsi="Times New Roman" w:cs="Times New Roman"/>
          <w:b/>
          <w:sz w:val="24"/>
          <w:szCs w:val="24"/>
        </w:rPr>
      </w:pPr>
      <w:r w:rsidRPr="00B22464">
        <w:rPr>
          <w:rFonts w:ascii="Times New Roman" w:hAnsi="Times New Roman" w:cs="Times New Roman"/>
          <w:b/>
          <w:sz w:val="24"/>
          <w:szCs w:val="24"/>
        </w:rPr>
        <w:t>3. РЕЗУЛЬТАТЫ ОСВОЕНИЯ ПРОГРАММЫ СПО</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3.1. Воспитатель детей дошкольного возраста должен обладать общими компетенциями, включающими в себя способность:</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ОК 1. Понимать сущность и социальную значимость своей будущей профессии, проявлять к ней устойчивый интерес.</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ОК 3. Оценивать риски и принимать решения в нестандартных ситуациях.</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ОК 5. Использовать информационно-коммуникационные технологии для совершенствования профессиональной деятельности.</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ОК 6. Работать в коллективе и команде, взаимодействовать с руководством, коллегами и социальными партнерами.</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lastRenderedPageBreak/>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ОК 9. Осуществлять профессиональную деятельность в условиях обновления ее целей, содержания, смены технологий.</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ОК 10. Осуществлять профилактику травматизма, обеспечивать охрану жизни и здоровья детей.</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ОК 11. Строить профессиональную деятельность с соблюдением регулирующих ее правовых норм.</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Воспитатель детей дошкольного возраста должен обладать профессиональными компетенциями, соответствующими видам деятельности:</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1. Организация мероприятий, направленных на укрепление здоровья ребенка и его физическое развитие.</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ПК 1.1. Планировать мероприятия, направленные на укрепление здоровья ребенка и его физическое развитие.</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ПК 1.2. Проводить режимные моменты в соответствии с возрастом.</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ПК 1.3. Проводить мероприятия по физическому воспитанию в процессе выполнения двигательного режима.</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ПК 1.4. Осуществлять педагогическое наблюдение за состоянием здоровья каждого ребенка, своевременно информировать медицинского работника об изменениях в его самочувствии.</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2. Организация различных видов деятельности и общения детей.</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ПК 2.1. Планировать различные виды деятельности и общения детей в течение дня.</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ПК 2.2. Организовывать различные игры с детьми раннего и дошкольного возраста.</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ПК 2.3. Организовывать посильный труд и самообслуживание.</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ПК 2.4. Организовывать общение детей.</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ПК 2.5. Организовывать продуктивную деятельность дошкольников (рисование, лепка, аппликация, конструирование).</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ПК 2.6. Организовывать и проводить праздники и развлечения для детей раннего и дошкольного возраста.</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ПК 2.7. Анализировать процесс и результаты организации различных видов деятельности и общения детей.</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3. Организация занятий по основным общеобразовательным программам дошкольного образования.</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ПК 3.1. Определять цели и задачи, планировать занятия с детьми дошкольного возраста.</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ПК 3.2. Проводить занятия с детьми дошкольного возраста.</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ПК 3.3. Осуществлять педагогический контроль, оценивать процесс и результаты обучения дошкольников.</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ПК 3.4. Анализировать занятия.</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ПК 3.5. Вести документацию, обеспечивающую организацию занятий.</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4. Взаимодействие с родителями и сотрудниками образовательной организации.</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ПК 4.1. Определять цели, задачи и планировать работу с родителями.</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ПК 4.2. Проводить индивидуальные консультации по вопросам семейного воспитания, социального, психического и физического развития ребенка.</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ПК 4.3. Проводить родительские собрания, привлекать родителей (лиц, их замещающих) к организации и проведению мероприятий в группе и в образовательной организации.</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ПК 4.4. Оценивать и анализировать результаты работы с родителями, корректировать процесс взаимодействия с ними.</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ПК 4.5. Координировать деятельность сотрудников образовательной организации, работающих с группой.</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5. Методическое обеспечение образовательного процесса.</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ПК 5.1. Разрабатывать методические материалы на основе примерных с учетом особенностей возраста, группы и отдельных воспитанников.</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lastRenderedPageBreak/>
        <w:t>ПК 5.2. Создавать в группе предметно-развивающую среду.</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ПК 5.3.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ПК 5.4. Оформлять педагогические разработки в виде отчетов, рефератов, выступлений.</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ПК 5.5. Участвовать в исследовательской и проектной деятельности в области дошкольного образования.</w:t>
      </w:r>
    </w:p>
    <w:p w:rsidR="002077B6" w:rsidRPr="00DA4218" w:rsidRDefault="002077B6" w:rsidP="002077B6">
      <w:pPr>
        <w:rPr>
          <w:rFonts w:ascii="Times New Roman" w:hAnsi="Times New Roman" w:cs="Times New Roman"/>
          <w:b/>
          <w:sz w:val="24"/>
          <w:szCs w:val="24"/>
        </w:rPr>
      </w:pPr>
      <w:r w:rsidRPr="00DA4218">
        <w:rPr>
          <w:rFonts w:ascii="Times New Roman" w:hAnsi="Times New Roman" w:cs="Times New Roman"/>
          <w:b/>
          <w:sz w:val="24"/>
          <w:szCs w:val="24"/>
        </w:rPr>
        <w:t>3.2 Личностные результаты (ЛР)</w:t>
      </w:r>
    </w:p>
    <w:tbl>
      <w:tblPr>
        <w:tblpPr w:leftFromText="180" w:rightFromText="180" w:horzAnchor="page" w:tblpX="1669" w:tblpY="1020"/>
        <w:tblW w:w="4724" w:type="pct"/>
        <w:tblLayout w:type="fixed"/>
        <w:tblLook w:val="04A0" w:firstRow="1" w:lastRow="0" w:firstColumn="1" w:lastColumn="0" w:noHBand="0" w:noVBand="1"/>
      </w:tblPr>
      <w:tblGrid>
        <w:gridCol w:w="1485"/>
        <w:gridCol w:w="5271"/>
        <w:gridCol w:w="2744"/>
      </w:tblGrid>
      <w:tr w:rsidR="00DA4218" w:rsidRPr="00DA4218" w:rsidTr="00EB4AD6">
        <w:trPr>
          <w:trHeight w:val="502"/>
        </w:trPr>
        <w:tc>
          <w:tcPr>
            <w:tcW w:w="3556"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DA4218" w:rsidRPr="00DA4218" w:rsidRDefault="00DA4218" w:rsidP="00DA4218">
            <w:pPr>
              <w:autoSpaceDE w:val="0"/>
              <w:autoSpaceDN w:val="0"/>
              <w:adjustRightInd w:val="0"/>
              <w:spacing w:after="0" w:line="240" w:lineRule="auto"/>
              <w:ind w:firstLine="500"/>
              <w:jc w:val="center"/>
              <w:rPr>
                <w:rFonts w:ascii="Times New Roman" w:eastAsia="Times New Roman" w:hAnsi="Times New Roman" w:cs="Times New Roman"/>
                <w:b/>
                <w:sz w:val="24"/>
                <w:szCs w:val="24"/>
                <w:lang w:eastAsia="ru-RU"/>
              </w:rPr>
            </w:pPr>
            <w:r w:rsidRPr="00DA4218">
              <w:rPr>
                <w:rFonts w:ascii="Times New Roman" w:eastAsia="Times New Roman" w:hAnsi="Times New Roman" w:cs="Times New Roman"/>
                <w:lang w:eastAsia="ru-RU"/>
              </w:rPr>
              <w:lastRenderedPageBreak/>
              <w:t>Наименование профессионального модуля, учебной дисциплины</w:t>
            </w:r>
          </w:p>
          <w:p w:rsidR="00DA4218" w:rsidRPr="00DA4218" w:rsidRDefault="00DA4218" w:rsidP="00DA4218">
            <w:pPr>
              <w:spacing w:after="0" w:line="240" w:lineRule="auto"/>
              <w:jc w:val="both"/>
              <w:rPr>
                <w:rFonts w:ascii="Times New Roman" w:eastAsia="Times New Roman" w:hAnsi="Times New Roman" w:cs="Times New Roman"/>
                <w:b/>
                <w:bCs/>
                <w:sz w:val="18"/>
                <w:szCs w:val="18"/>
                <w:lang w:eastAsia="ru-RU"/>
              </w:rPr>
            </w:pPr>
          </w:p>
        </w:tc>
        <w:tc>
          <w:tcPr>
            <w:tcW w:w="1444" w:type="pct"/>
            <w:tcBorders>
              <w:top w:val="single" w:sz="4" w:space="0" w:color="auto"/>
              <w:left w:val="nil"/>
              <w:bottom w:val="single" w:sz="4" w:space="0" w:color="auto"/>
              <w:right w:val="single" w:sz="4" w:space="0" w:color="auto"/>
            </w:tcBorders>
          </w:tcPr>
          <w:p w:rsidR="00DA4218" w:rsidRPr="00DA4218" w:rsidRDefault="00DA4218" w:rsidP="00DA4218">
            <w:pPr>
              <w:spacing w:after="0" w:line="240" w:lineRule="auto"/>
              <w:jc w:val="both"/>
              <w:rPr>
                <w:rFonts w:ascii="Times New Roman" w:eastAsia="Times New Roman" w:hAnsi="Times New Roman" w:cs="Times New Roman"/>
                <w:b/>
                <w:bCs/>
                <w:sz w:val="18"/>
                <w:szCs w:val="18"/>
                <w:lang w:eastAsia="ru-RU"/>
              </w:rPr>
            </w:pPr>
            <w:r w:rsidRPr="00DA4218">
              <w:rPr>
                <w:rFonts w:ascii="Times New Roman" w:eastAsia="Times New Roman" w:hAnsi="Times New Roman" w:cs="Times New Roman"/>
                <w:b/>
                <w:bCs/>
                <w:sz w:val="18"/>
                <w:szCs w:val="18"/>
                <w:lang w:eastAsia="ru-RU"/>
              </w:rPr>
              <w:t xml:space="preserve">Код личностных результатов реализации программы воспитания. </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ОУД.01</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 xml:space="preserve">Русский язык </w:t>
            </w:r>
          </w:p>
        </w:tc>
        <w:tc>
          <w:tcPr>
            <w:tcW w:w="1444" w:type="pct"/>
            <w:tcBorders>
              <w:top w:val="nil"/>
              <w:left w:val="nil"/>
              <w:bottom w:val="single" w:sz="4" w:space="0" w:color="auto"/>
              <w:right w:val="single" w:sz="4" w:space="0" w:color="auto"/>
            </w:tcBorders>
          </w:tcPr>
          <w:p w:rsidR="00DA4218" w:rsidRPr="00DA4218" w:rsidRDefault="00DA4218" w:rsidP="00DA4218">
            <w:pPr>
              <w:spacing w:after="200" w:line="276" w:lineRule="auto"/>
              <w:rPr>
                <w:rFonts w:ascii="Calibri" w:eastAsia="Times New Roman" w:hAnsi="Calibri" w:cs="Times New Roman"/>
                <w:lang w:eastAsia="ru-RU"/>
              </w:rPr>
            </w:pPr>
            <w:r w:rsidRPr="00DA4218">
              <w:rPr>
                <w:rFonts w:ascii="Times New Roman" w:eastAsia="Times New Roman" w:hAnsi="Times New Roman" w:cs="Times New Roman"/>
                <w:color w:val="000000"/>
                <w:sz w:val="24"/>
                <w:szCs w:val="24"/>
                <w:lang w:eastAsia="ru-RU"/>
              </w:rPr>
              <w:t>ЛР 1; ЛР 2; ЛР 3; ЛР 4; ЛР 5; ЛР 6; ЛР 7; ЛР 8, ЛР 9, ЛР 10, ЛР 11, ЛР 12</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ОУД.02</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Литература</w:t>
            </w:r>
          </w:p>
        </w:tc>
        <w:tc>
          <w:tcPr>
            <w:tcW w:w="1444" w:type="pct"/>
            <w:tcBorders>
              <w:top w:val="nil"/>
              <w:left w:val="nil"/>
              <w:bottom w:val="single" w:sz="4" w:space="0" w:color="auto"/>
              <w:right w:val="single" w:sz="4" w:space="0" w:color="auto"/>
            </w:tcBorders>
          </w:tcPr>
          <w:p w:rsidR="00DA4218" w:rsidRPr="00DA4218" w:rsidRDefault="00DA4218" w:rsidP="00DA4218">
            <w:pPr>
              <w:spacing w:after="200" w:line="276" w:lineRule="auto"/>
              <w:rPr>
                <w:rFonts w:ascii="Calibri" w:eastAsia="Times New Roman" w:hAnsi="Calibri" w:cs="Times New Roman"/>
                <w:lang w:eastAsia="ru-RU"/>
              </w:rPr>
            </w:pPr>
            <w:r w:rsidRPr="00DA4218">
              <w:rPr>
                <w:rFonts w:ascii="Times New Roman" w:eastAsia="Times New Roman" w:hAnsi="Times New Roman" w:cs="Times New Roman"/>
                <w:color w:val="000000"/>
                <w:sz w:val="24"/>
                <w:szCs w:val="24"/>
                <w:lang w:eastAsia="ru-RU"/>
              </w:rPr>
              <w:t>ЛР 1; ЛР 2; ЛР 3; ЛР 4; ЛР 5; ЛР 6; ЛР 7; ЛР 8, ЛР 9, ЛР 10, ЛР 11, ЛР 12</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ОУД.03</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Иностранный язык</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sz w:val="24"/>
                <w:szCs w:val="24"/>
              </w:rPr>
              <w:t>ЛР 4, ЛР 6, ЛР 7, ЛР 8, ЛР 11</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ОУД.04</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Математика</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sz w:val="24"/>
                <w:szCs w:val="24"/>
                <w:lang w:eastAsia="ru-RU"/>
              </w:rPr>
              <w:t>ЛР 4, ЛР 6, ЛР7,  ЛР 11</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ОУД.05</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История</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sz w:val="24"/>
                <w:szCs w:val="24"/>
                <w:lang w:eastAsia="ru-RU"/>
              </w:rPr>
              <w:t>ЛР 1; ЛР 2; ЛР 3; ЛР 4; ЛР 5; ЛР 6; ЛР 7; ЛР 8, ЛР 9, ЛР 10, ЛР 11, ЛР 12</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ОУД.06</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Астрономия</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sz w:val="24"/>
                <w:szCs w:val="24"/>
                <w:lang w:eastAsia="ru-RU"/>
              </w:rPr>
              <w:t>ЛР 3, ЛР 4; ЛР 6;ЛР 7,  ЛР 11</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ОУД.07</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Физическая культура</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lang w:eastAsia="ru-RU"/>
              </w:rPr>
              <w:t>ЛР 9</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ОУД.08</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Основы безопасности жизнедеятельности</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sz w:val="24"/>
                <w:szCs w:val="24"/>
                <w:lang w:eastAsia="ru-RU"/>
              </w:rPr>
            </w:pPr>
            <w:r w:rsidRPr="00DA4218">
              <w:rPr>
                <w:rFonts w:ascii="Times New Roman" w:eastAsia="Times New Roman" w:hAnsi="Times New Roman" w:cs="Times New Roman"/>
                <w:color w:val="000000"/>
                <w:sz w:val="24"/>
                <w:szCs w:val="24"/>
                <w:lang w:eastAsia="ru-RU"/>
              </w:rPr>
              <w:t>ЛР 1,ЛР 2, ЛР 3, ЛР4, ЛР5, ЛР 6, ЛР7,ЛР 8,  ЛР9, ЛР 11</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 xml:space="preserve">ОУД.09 </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Родной язык</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sz w:val="24"/>
                <w:szCs w:val="24"/>
                <w:lang w:eastAsia="ru-RU"/>
              </w:rPr>
              <w:t>ЛР 1; ЛР 2; ЛР 3; ЛР 4; ЛР 5; ЛР 6; ЛР 7; ЛР 8, ЛР 9, ЛР 10, ЛР 11, ЛР 12,  ЛР 18</w:t>
            </w:r>
          </w:p>
        </w:tc>
      </w:tr>
      <w:tr w:rsidR="00DA4218" w:rsidRPr="00DA4218" w:rsidTr="00EB4AD6">
        <w:trPr>
          <w:trHeight w:val="284"/>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 </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both"/>
              <w:rPr>
                <w:rFonts w:ascii="Times New Roman" w:eastAsia="Times New Roman" w:hAnsi="Times New Roman" w:cs="Times New Roman"/>
                <w:b/>
                <w:bCs/>
                <w:sz w:val="18"/>
                <w:szCs w:val="18"/>
                <w:lang w:eastAsia="ru-RU"/>
              </w:rPr>
            </w:pPr>
            <w:r w:rsidRPr="00DA4218">
              <w:rPr>
                <w:rFonts w:ascii="Times New Roman" w:eastAsia="Times New Roman" w:hAnsi="Times New Roman" w:cs="Times New Roman"/>
                <w:b/>
                <w:bCs/>
                <w:sz w:val="18"/>
                <w:szCs w:val="18"/>
                <w:lang w:eastAsia="ru-RU"/>
              </w:rPr>
              <w:t>По выбору из обязательных предметных областей</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jc w:val="both"/>
              <w:rPr>
                <w:rFonts w:ascii="Times New Roman" w:eastAsia="Times New Roman" w:hAnsi="Times New Roman" w:cs="Times New Roman"/>
                <w:b/>
                <w:bCs/>
                <w:lang w:eastAsia="ru-RU"/>
              </w:rPr>
            </w:pP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ОУД.10</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Информатика</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sz w:val="24"/>
                <w:szCs w:val="24"/>
                <w:lang w:eastAsia="ru-RU"/>
              </w:rPr>
              <w:t>ЛР 4, ЛР 6, ЛР7,  ЛР 11</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ОУД.11</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 xml:space="preserve">Обществознание </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sz w:val="24"/>
                <w:szCs w:val="24"/>
                <w:lang w:eastAsia="ru-RU"/>
              </w:rPr>
              <w:t>ЛР 1; ЛР 2; ЛР 3; ЛР 4; ЛР 5; ЛР 6; ЛР 7; ЛР 8, ЛР 9, ЛР 10, ЛР 11, ЛР 12</w:t>
            </w:r>
            <w:r w:rsidRPr="00DA4218">
              <w:rPr>
                <w:rFonts w:ascii="Times New Roman" w:eastAsia="Times New Roman" w:hAnsi="Times New Roman" w:cs="Times New Roman"/>
                <w:color w:val="000000"/>
                <w:lang w:eastAsia="ru-RU"/>
              </w:rPr>
              <w:t>, ЛР 18</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ОУД.12</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Естествознание</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sz w:val="24"/>
                <w:szCs w:val="24"/>
                <w:lang w:eastAsia="ru-RU"/>
              </w:rPr>
              <w:t>ЛР 3, ЛР 4, ЛР 10, ЛР 9, ЛР 11</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ОГСЭ.01</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Основы философии</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lang w:eastAsia="ru-RU"/>
              </w:rPr>
              <w:t>ЛР 1; ЛР 7; ЛР 8; ЛР 11; ЛР 12</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ОГСЭ.02</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Психология общения</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lang w:eastAsia="ru-RU"/>
              </w:rPr>
              <w:t>ЛР 14, ЛР 21, ЛР 22</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ОГСЭ.03</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История</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lang w:eastAsia="ru-RU"/>
              </w:rPr>
              <w:t>ЛР 1; ЛР 2; ЛР 3; ЛР 4; ЛР 5; ЛР 6; ЛР 7; ЛР 8</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ОГСЭ.04</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Иностранный язык</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lang w:eastAsia="ru-RU"/>
              </w:rPr>
              <w:t>ЛР 14, ЛР 16</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ОГСЭ.05</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Физическая культура</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lang w:eastAsia="ru-RU"/>
              </w:rPr>
              <w:t>ЛР 9</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 xml:space="preserve">ОГСЭ.06 </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Русский язык и культура речи(в)</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lang w:eastAsia="ru-RU"/>
              </w:rPr>
              <w:t>ЛР 5, ЛР 9, ЛР 16, ЛР 18, ЛР 19, ЛР 21</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lastRenderedPageBreak/>
              <w:t>ОГСЭ.07</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Татарский язык и литература(в)</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lang w:eastAsia="ru-RU"/>
              </w:rPr>
              <w:t>ЛР 4, ЛР 5, ЛР 6, ЛР 13, ЛР 17, ЛР 18, ЛР 19</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ОГСЭ.08</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История Татарстана(в)</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lang w:eastAsia="ru-RU"/>
              </w:rPr>
              <w:t>ЛР 1; ЛР 2; ЛР 3; ЛР 4; ЛР 5; ЛР 6; ЛР 7; ЛР 8</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ЕН.01</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Математика</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lang w:eastAsia="ru-RU"/>
              </w:rPr>
              <w:t>ЛР 6, ЛР 9, ЛР 13, ЛР 20, ЛР 22</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ЕН.02</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Информатика и информационно-коммуникационные технологии в профессиональной деятельности</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lang w:eastAsia="ru-RU"/>
              </w:rPr>
              <w:t xml:space="preserve">ЛР 1, </w:t>
            </w:r>
            <w:r w:rsidRPr="00DA4218">
              <w:rPr>
                <w:rFonts w:ascii="Times New Roman" w:eastAsia="Times New Roman" w:hAnsi="Times New Roman" w:cs="Times New Roman"/>
                <w:lang w:eastAsia="ru-RU"/>
              </w:rPr>
              <w:t>ЛР</w:t>
            </w:r>
            <w:r w:rsidRPr="00DA4218">
              <w:rPr>
                <w:rFonts w:ascii="Times New Roman" w:eastAsia="Times New Roman" w:hAnsi="Times New Roman" w:cs="Times New Roman"/>
                <w:color w:val="000000"/>
                <w:lang w:eastAsia="ru-RU"/>
              </w:rPr>
              <w:t xml:space="preserve"> 4, ЛР 6,</w:t>
            </w:r>
            <w:r w:rsidRPr="00DA4218">
              <w:rPr>
                <w:rFonts w:ascii="Times New Roman" w:eastAsia="Times New Roman" w:hAnsi="Times New Roman" w:cs="Times New Roman"/>
                <w:lang w:eastAsia="ru-RU"/>
              </w:rPr>
              <w:t xml:space="preserve"> </w:t>
            </w:r>
            <w:r w:rsidRPr="00DA4218">
              <w:rPr>
                <w:rFonts w:ascii="Times New Roman" w:eastAsia="Times New Roman" w:hAnsi="Times New Roman" w:cs="Times New Roman"/>
                <w:color w:val="000000"/>
                <w:lang w:eastAsia="ru-RU"/>
              </w:rPr>
              <w:t>ЛР 9, ЛР13, ЛР 14, ЛР 15, ЛР17, ЛР 19, ЛР20, ЛР 21</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EН.03</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Экологические основы природопользования (в)</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lang w:eastAsia="ru-RU"/>
              </w:rPr>
              <w:t>ЛР 10</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ОП.01</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Педагогика</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lang w:eastAsia="ru-RU"/>
              </w:rPr>
              <w:t>ЛР 4; ЛР 5; ЛР 6; ЛР 9; ЛР 13; ЛР 14; ЛР 15; ЛР 16; ЛР 18; ЛР 21; ЛР 23</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ОП.02</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 xml:space="preserve">Психология </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lang w:eastAsia="ru-RU"/>
              </w:rPr>
              <w:t>ЛР 13,ЛР 21 ЛР 22</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ОП.03</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Возрастная анатомия, физиология и гигиена</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lang w:eastAsia="ru-RU"/>
              </w:rPr>
              <w:t>ЛР 13, ЛР 14, ЛР 15</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ОП.04</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Правовое обеспечение профессиональной деятельности</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lang w:eastAsia="ru-RU"/>
              </w:rPr>
              <w:t>ЛР2, ЛР 3,ЛР 4</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ОП.05</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Теоретические основы дошкольного образования</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lang w:eastAsia="ru-RU"/>
              </w:rPr>
              <w:t>ЛР 4; ЛР 5; ЛР 6; ЛР 9; ЛР 13; ЛР 14; ЛР 15; ЛР 16; ЛР 18; ЛР 21; ЛР 23</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ОП. 06</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Безопасность жизнедеятельности</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lang w:eastAsia="ru-RU"/>
              </w:rPr>
              <w:t>ЛР 1; ЛР 2; ЛР 3; ЛР 5; ЛР 9;ЛР 10</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b/>
                <w:sz w:val="18"/>
                <w:szCs w:val="18"/>
                <w:lang w:eastAsia="ru-RU"/>
              </w:rPr>
            </w:pPr>
            <w:r w:rsidRPr="00DA4218">
              <w:rPr>
                <w:rFonts w:ascii="Times New Roman" w:eastAsia="Times New Roman" w:hAnsi="Times New Roman" w:cs="Times New Roman"/>
                <w:b/>
                <w:sz w:val="18"/>
                <w:szCs w:val="18"/>
                <w:lang w:eastAsia="ru-RU"/>
              </w:rPr>
              <w:t>ПМ.00</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b/>
                <w:color w:val="000000"/>
                <w:sz w:val="18"/>
                <w:szCs w:val="18"/>
                <w:lang w:eastAsia="ru-RU"/>
              </w:rPr>
            </w:pPr>
            <w:r w:rsidRPr="00DA4218">
              <w:rPr>
                <w:rFonts w:ascii="Times New Roman" w:eastAsia="Times New Roman" w:hAnsi="Times New Roman" w:cs="Times New Roman"/>
                <w:b/>
                <w:color w:val="000000"/>
                <w:sz w:val="18"/>
                <w:szCs w:val="18"/>
                <w:lang w:eastAsia="ru-RU"/>
              </w:rPr>
              <w:t>Профессиональные модули</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b/>
                <w:color w:val="000000"/>
                <w:lang w:eastAsia="ru-RU"/>
              </w:rPr>
            </w:pP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b/>
                <w:sz w:val="18"/>
                <w:szCs w:val="18"/>
                <w:lang w:eastAsia="ru-RU"/>
              </w:rPr>
            </w:pPr>
            <w:r w:rsidRPr="00DA4218">
              <w:rPr>
                <w:rFonts w:ascii="Times New Roman" w:eastAsia="Times New Roman" w:hAnsi="Times New Roman" w:cs="Times New Roman"/>
                <w:b/>
                <w:sz w:val="18"/>
                <w:szCs w:val="18"/>
                <w:lang w:eastAsia="ru-RU"/>
              </w:rPr>
              <w:t>ПМ.01</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b/>
                <w:color w:val="000000"/>
                <w:sz w:val="18"/>
                <w:szCs w:val="18"/>
                <w:lang w:eastAsia="ru-RU"/>
              </w:rPr>
            </w:pPr>
            <w:r w:rsidRPr="00DA4218">
              <w:rPr>
                <w:rFonts w:ascii="Times New Roman" w:eastAsia="Times New Roman" w:hAnsi="Times New Roman" w:cs="Times New Roman"/>
                <w:b/>
                <w:color w:val="000000"/>
                <w:sz w:val="18"/>
                <w:szCs w:val="18"/>
                <w:lang w:eastAsia="ru-RU"/>
              </w:rPr>
              <w:t>Организация мероприятий, направленных на укрепление здоровья ребенка и его физического развития</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sz w:val="18"/>
                <w:szCs w:val="18"/>
                <w:lang w:eastAsia="ru-RU"/>
              </w:rPr>
              <w:t>ЛР 16, ЛР 18, ЛР 21, ЛР 22</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МДК.01.01</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Медико-биологические и социальные основы здоровья</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sz w:val="18"/>
                <w:szCs w:val="18"/>
                <w:lang w:eastAsia="ru-RU"/>
              </w:rPr>
              <w:t>ЛР 16, ЛР 18, ЛР 21, ЛР 22</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МДК.01.02</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Теоретические и методические основы физического воспитания и развития детей раннего и дошкольного возраста</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sz w:val="18"/>
                <w:szCs w:val="18"/>
                <w:lang w:eastAsia="ru-RU"/>
              </w:rPr>
              <w:t>ЛР 16, ЛР 18, ЛР 21, ЛР 22</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МДК.01.03</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Практикум по совершенствованию двигательных умений и навыков</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sz w:val="18"/>
                <w:szCs w:val="18"/>
                <w:lang w:eastAsia="ru-RU"/>
              </w:rPr>
              <w:t>ЛР 16, ЛР 18, ЛР 21, ЛР 22</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 xml:space="preserve">УП 01 </w:t>
            </w:r>
          </w:p>
        </w:tc>
        <w:tc>
          <w:tcPr>
            <w:tcW w:w="2774" w:type="pct"/>
            <w:tcBorders>
              <w:top w:val="nil"/>
              <w:left w:val="nil"/>
              <w:bottom w:val="single" w:sz="4" w:space="0" w:color="auto"/>
              <w:right w:val="single" w:sz="4" w:space="0" w:color="auto"/>
            </w:tcBorders>
            <w:shd w:val="clear" w:color="auto" w:fill="auto"/>
            <w:noWrap/>
            <w:vAlign w:val="center"/>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 xml:space="preserve">Учебная практика </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sz w:val="18"/>
                <w:szCs w:val="18"/>
                <w:lang w:eastAsia="ru-RU"/>
              </w:rPr>
              <w:t>ЛР 16, ЛР 18, ЛР 21, ЛР 22</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b/>
                <w:sz w:val="18"/>
                <w:szCs w:val="18"/>
                <w:lang w:eastAsia="ru-RU"/>
              </w:rPr>
            </w:pPr>
            <w:r w:rsidRPr="00DA4218">
              <w:rPr>
                <w:rFonts w:ascii="Times New Roman" w:eastAsia="Times New Roman" w:hAnsi="Times New Roman" w:cs="Times New Roman"/>
                <w:b/>
                <w:sz w:val="18"/>
                <w:szCs w:val="18"/>
                <w:lang w:eastAsia="ru-RU"/>
              </w:rPr>
              <w:t>ПМ.02</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b/>
                <w:color w:val="000000"/>
                <w:sz w:val="18"/>
                <w:szCs w:val="18"/>
                <w:lang w:eastAsia="ru-RU"/>
              </w:rPr>
            </w:pPr>
            <w:r w:rsidRPr="00DA4218">
              <w:rPr>
                <w:rFonts w:ascii="Times New Roman" w:eastAsia="Times New Roman" w:hAnsi="Times New Roman" w:cs="Times New Roman"/>
                <w:b/>
                <w:color w:val="000000"/>
                <w:sz w:val="18"/>
                <w:szCs w:val="18"/>
                <w:lang w:eastAsia="ru-RU"/>
              </w:rPr>
              <w:t>Организация различных видов деятельности и общения детей</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b/>
                <w:color w:val="000000"/>
                <w:lang w:eastAsia="ru-RU"/>
              </w:rPr>
            </w:pPr>
            <w:r w:rsidRPr="00DA4218">
              <w:rPr>
                <w:rFonts w:ascii="Times New Roman" w:eastAsia="Times New Roman" w:hAnsi="Times New Roman" w:cs="Times New Roman"/>
                <w:b/>
                <w:color w:val="000000"/>
                <w:lang w:eastAsia="ru-RU"/>
              </w:rPr>
              <w:t xml:space="preserve">ЛР 3; ЛР 4; ЛР 5; ЛР 6; ЛР 9; ЛР 11;ЛР 13; ЛР 14; ЛР 15; ЛР 16; ЛР 17; ЛР 18; </w:t>
            </w:r>
            <w:r w:rsidRPr="00DA4218">
              <w:rPr>
                <w:rFonts w:ascii="Times New Roman" w:eastAsia="Times New Roman" w:hAnsi="Times New Roman" w:cs="Times New Roman"/>
                <w:color w:val="000000"/>
                <w:lang w:eastAsia="ru-RU"/>
              </w:rPr>
              <w:t xml:space="preserve"> </w:t>
            </w:r>
            <w:r w:rsidRPr="00DA4218">
              <w:rPr>
                <w:rFonts w:ascii="Times New Roman" w:eastAsia="Times New Roman" w:hAnsi="Times New Roman" w:cs="Times New Roman"/>
                <w:b/>
                <w:color w:val="000000"/>
                <w:lang w:eastAsia="ru-RU"/>
              </w:rPr>
              <w:t>ЛР 19: ЛР 20; ЛР 21; ЛР 23</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МДК.02.01</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 xml:space="preserve">Теоретические и методические основы организации игровой деятельности детей раннего и дошкольного возраста </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lang w:eastAsia="ru-RU"/>
              </w:rPr>
              <w:t>ЛР 3; ЛР 4: ЛР 9: ЛР 15: ЛР 19: ЛР 20; ЛР 22</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МДК.02.02</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 xml:space="preserve">Теоретические и методические основы организации трудовой деятельности дошкольников </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lang w:eastAsia="ru-RU"/>
              </w:rPr>
              <w:t>ЛР 4, ЛР 13,ЛР 15,  ЛР 16, ЛР 21, ЛР 22</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МДК 02.03</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 xml:space="preserve">Теоретические и методические основы организации продуктивных видов деятельности детей дошкольного возраста </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lang w:eastAsia="ru-RU"/>
              </w:rPr>
              <w:t>ЛР 13, ЛР 17, ЛР 21</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МДК.02.04.</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Практикум по художественной обработке материалов и изобразительному искусству</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lang w:eastAsia="ru-RU"/>
              </w:rPr>
              <w:t>ЛР 11, ЛР 17</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МДК.02.05</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Теория и методика музыкального воспитания с практикумом</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lang w:eastAsia="ru-RU"/>
              </w:rPr>
              <w:t>ЛР3; ЛР5; ЛР11; ЛР17; ЛР19; ЛР22</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МДК.02.06</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 xml:space="preserve">Психолого-педагогические основы организации общения детей дошкольного возраста </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lang w:eastAsia="ru-RU"/>
              </w:rPr>
              <w:t>ЛР 4; ЛР 5; ЛР 6; ЛР 9; ЛР 13; ЛР 14; ЛР 15; ЛР 16; ЛР 18; ЛР 21; ЛР 23</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УП 02</w:t>
            </w:r>
          </w:p>
        </w:tc>
        <w:tc>
          <w:tcPr>
            <w:tcW w:w="2774" w:type="pct"/>
            <w:tcBorders>
              <w:top w:val="nil"/>
              <w:left w:val="nil"/>
              <w:bottom w:val="single" w:sz="4" w:space="0" w:color="auto"/>
              <w:right w:val="single" w:sz="4" w:space="0" w:color="auto"/>
            </w:tcBorders>
            <w:shd w:val="clear" w:color="auto" w:fill="auto"/>
            <w:noWrap/>
            <w:vAlign w:val="center"/>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 xml:space="preserve"> Учебная практика </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lang w:eastAsia="ru-RU"/>
              </w:rPr>
              <w:t>ЛР 3; ЛР 4; ЛР 5; ЛР 6; ЛР 9; ЛР 11;ЛР 13; ЛР 14; ЛР 15; ЛР 16; ЛР 17; ЛР 18;  ЛР 19: ЛР 20; ЛР 21; ЛР 23</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b/>
                <w:sz w:val="18"/>
                <w:szCs w:val="18"/>
                <w:lang w:eastAsia="ru-RU"/>
              </w:rPr>
            </w:pPr>
            <w:r w:rsidRPr="00DA4218">
              <w:rPr>
                <w:rFonts w:ascii="Times New Roman" w:eastAsia="Times New Roman" w:hAnsi="Times New Roman" w:cs="Times New Roman"/>
                <w:b/>
                <w:sz w:val="18"/>
                <w:szCs w:val="18"/>
                <w:lang w:eastAsia="ru-RU"/>
              </w:rPr>
              <w:t>ПМ.03</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b/>
                <w:color w:val="000000"/>
                <w:sz w:val="18"/>
                <w:szCs w:val="18"/>
                <w:lang w:eastAsia="ru-RU"/>
              </w:rPr>
            </w:pPr>
            <w:r w:rsidRPr="00DA4218">
              <w:rPr>
                <w:rFonts w:ascii="Times New Roman" w:eastAsia="Times New Roman" w:hAnsi="Times New Roman" w:cs="Times New Roman"/>
                <w:b/>
                <w:color w:val="000000"/>
                <w:sz w:val="18"/>
                <w:szCs w:val="18"/>
                <w:lang w:eastAsia="ru-RU"/>
              </w:rPr>
              <w:t>Организация занятий по основным общеобразовательным программам дошкольного образования</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b/>
                <w:color w:val="000000"/>
                <w:lang w:eastAsia="ru-RU"/>
              </w:rPr>
            </w:pPr>
            <w:r w:rsidRPr="00DA4218">
              <w:rPr>
                <w:rFonts w:ascii="Times New Roman" w:eastAsia="Times New Roman" w:hAnsi="Times New Roman" w:cs="Times New Roman"/>
                <w:b/>
                <w:color w:val="000000"/>
                <w:lang w:eastAsia="ru-RU"/>
              </w:rPr>
              <w:t xml:space="preserve">ЛР 4,ЛР 5; ЛР 6, ЛР 7, ЛР 9; ЛР 15, 19;ЛР 13, </w:t>
            </w:r>
            <w:r w:rsidRPr="00DA4218">
              <w:rPr>
                <w:rFonts w:ascii="Times New Roman" w:eastAsia="Times New Roman" w:hAnsi="Times New Roman" w:cs="Times New Roman"/>
                <w:b/>
                <w:color w:val="000000"/>
                <w:lang w:eastAsia="ru-RU"/>
              </w:rPr>
              <w:lastRenderedPageBreak/>
              <w:t>ЛР 17, ЛР 18, ЛР 19, ЛР 21, ЛР 23</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lastRenderedPageBreak/>
              <w:t>МДК.03.01</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Теоретические основы организации обучения в разных возрастных группах</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lang w:eastAsia="ru-RU"/>
              </w:rPr>
              <w:t>ЛР 4, ЛР 5, ЛР 6, ЛР 9, ЛР 13, ЛР 14, ЛР 15, ЛР 16, ЛР 18, ЛР 21, ЛР 23</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МДК.03.02</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Теория и методика развития речи у детей</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lang w:eastAsia="ru-RU"/>
              </w:rPr>
              <w:t>ЛР 6, ЛР 13, ЛР 18, ЛР 22</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МДК.03.03</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Теория и методика экологического образования дошкольников</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lang w:eastAsia="ru-RU"/>
              </w:rPr>
              <w:t>ЛР4, ЛР5, ЛР9, ЛР10</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МДК.03.04</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Теория и методика математического развития</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lang w:eastAsia="ru-RU"/>
              </w:rPr>
              <w:t>ЛР 6; ЛР 7</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МДК.03.05.</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Детская литература с практикумом по выразительному чтению(в)</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lang w:eastAsia="ru-RU"/>
              </w:rPr>
              <w:t>ЛР 5, ЛР 17, ЛР 18, ЛР 21</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МДК.03.06</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Теоретические основы обучения английскому языку и методика его преподавания в дошкольном образовательном учреждении</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sz w:val="24"/>
                <w:szCs w:val="24"/>
                <w:lang w:eastAsia="ru-RU"/>
              </w:rPr>
            </w:pPr>
            <w:r w:rsidRPr="00DA4218">
              <w:rPr>
                <w:rFonts w:ascii="Times New Roman" w:eastAsia="Times New Roman" w:hAnsi="Times New Roman" w:cs="Times New Roman"/>
                <w:color w:val="000000"/>
                <w:sz w:val="24"/>
                <w:szCs w:val="24"/>
                <w:lang w:eastAsia="ru-RU"/>
              </w:rPr>
              <w:t>ЛР 13,  ЛР 7</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МДК.03.07</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Практический курс иностранного языка с углубленным изучением страноведческого материала.</w:t>
            </w:r>
          </w:p>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sz w:val="18"/>
                <w:szCs w:val="18"/>
                <w:lang w:eastAsia="ru-RU"/>
              </w:rPr>
              <w:t>Практический курс профессионального татарского языка</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sz w:val="24"/>
                <w:szCs w:val="24"/>
                <w:lang w:eastAsia="ru-RU"/>
              </w:rPr>
            </w:pPr>
            <w:r w:rsidRPr="00DA4218">
              <w:rPr>
                <w:rFonts w:ascii="Times New Roman" w:eastAsia="Times New Roman" w:hAnsi="Times New Roman" w:cs="Times New Roman"/>
                <w:color w:val="000000"/>
                <w:sz w:val="24"/>
                <w:szCs w:val="24"/>
                <w:lang w:eastAsia="ru-RU"/>
              </w:rPr>
              <w:t>ЛР 21, ЛР 16</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МДК 03.08</w:t>
            </w:r>
          </w:p>
        </w:tc>
        <w:tc>
          <w:tcPr>
            <w:tcW w:w="2774" w:type="pct"/>
            <w:tcBorders>
              <w:top w:val="nil"/>
              <w:left w:val="nil"/>
              <w:bottom w:val="single" w:sz="4" w:space="0" w:color="auto"/>
              <w:right w:val="single" w:sz="4" w:space="0" w:color="auto"/>
            </w:tcBorders>
            <w:shd w:val="clear" w:color="auto" w:fill="auto"/>
            <w:noWrap/>
            <w:vAlign w:val="center"/>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sz w:val="18"/>
                <w:szCs w:val="18"/>
                <w:lang w:eastAsia="ru-RU"/>
              </w:rPr>
              <w:t>Методика обучения татарскому языку в ДОО</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lang w:eastAsia="ru-RU"/>
              </w:rPr>
              <w:t>ЛДР 4, ЛР 4, ЛР 6, ЛР 13, 16, 17, ЛР 18, ЛР 19</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tcPr>
          <w:p w:rsidR="00DA4218" w:rsidRPr="00DA4218" w:rsidRDefault="00DA4218" w:rsidP="00DA4218">
            <w:pPr>
              <w:spacing w:after="0" w:line="240" w:lineRule="auto"/>
              <w:rPr>
                <w:rFonts w:ascii="Times New Roman" w:eastAsia="Times New Roman" w:hAnsi="Times New Roman" w:cs="Times New Roman"/>
                <w:b/>
                <w:bCs/>
                <w:sz w:val="20"/>
                <w:szCs w:val="20"/>
                <w:lang w:eastAsia="ru-RU"/>
              </w:rPr>
            </w:pPr>
            <w:r w:rsidRPr="00DA4218">
              <w:rPr>
                <w:rFonts w:ascii="Times New Roman" w:eastAsia="Times New Roman" w:hAnsi="Times New Roman" w:cs="Times New Roman"/>
                <w:color w:val="000000"/>
                <w:sz w:val="20"/>
                <w:szCs w:val="20"/>
                <w:lang w:eastAsia="ru-RU"/>
              </w:rPr>
              <w:t>УП.03</w:t>
            </w:r>
          </w:p>
        </w:tc>
        <w:tc>
          <w:tcPr>
            <w:tcW w:w="2774" w:type="pct"/>
            <w:tcBorders>
              <w:top w:val="nil"/>
              <w:left w:val="nil"/>
              <w:bottom w:val="single" w:sz="4" w:space="0" w:color="auto"/>
              <w:right w:val="single" w:sz="4" w:space="0" w:color="auto"/>
            </w:tcBorders>
            <w:shd w:val="clear" w:color="auto" w:fill="auto"/>
            <w:noWrap/>
            <w:vAlign w:val="center"/>
          </w:tcPr>
          <w:p w:rsidR="00DA4218" w:rsidRPr="00DA4218" w:rsidRDefault="00DA4218" w:rsidP="00DA4218">
            <w:pPr>
              <w:spacing w:after="0" w:line="240" w:lineRule="auto"/>
              <w:rPr>
                <w:rFonts w:ascii="Times New Roman" w:eastAsia="Times New Roman" w:hAnsi="Times New Roman" w:cs="Times New Roman"/>
                <w:b/>
                <w:bCs/>
                <w:sz w:val="20"/>
                <w:szCs w:val="20"/>
                <w:lang w:eastAsia="ru-RU"/>
              </w:rPr>
            </w:pPr>
            <w:r w:rsidRPr="00DA4218">
              <w:rPr>
                <w:rFonts w:ascii="Times New Roman" w:eastAsia="Times New Roman" w:hAnsi="Times New Roman" w:cs="Times New Roman"/>
                <w:color w:val="000000"/>
                <w:sz w:val="20"/>
                <w:szCs w:val="20"/>
                <w:lang w:eastAsia="ru-RU"/>
              </w:rPr>
              <w:t>Учебная практика</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lang w:eastAsia="ru-RU"/>
              </w:rPr>
              <w:t>ЛР 4,ЛР 5; ЛР 6, ЛР 7, ЛР 9; ЛР 19;ЛР 13, ЛР 17, ЛР 18, ЛР 19</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tcPr>
          <w:p w:rsidR="00DA4218" w:rsidRPr="00DA4218" w:rsidRDefault="00DA4218" w:rsidP="00DA4218">
            <w:pPr>
              <w:spacing w:after="0" w:line="240" w:lineRule="auto"/>
              <w:rPr>
                <w:rFonts w:ascii="Times New Roman" w:eastAsia="Times New Roman" w:hAnsi="Times New Roman" w:cs="Times New Roman"/>
                <w:sz w:val="20"/>
                <w:szCs w:val="20"/>
                <w:lang w:eastAsia="ru-RU"/>
              </w:rPr>
            </w:pPr>
            <w:r w:rsidRPr="00DA4218">
              <w:rPr>
                <w:rFonts w:ascii="Times New Roman" w:eastAsia="Times New Roman" w:hAnsi="Times New Roman" w:cs="Times New Roman"/>
                <w:color w:val="000000"/>
                <w:sz w:val="20"/>
                <w:szCs w:val="20"/>
                <w:lang w:eastAsia="ru-RU"/>
              </w:rPr>
              <w:t>ПП.03</w:t>
            </w:r>
          </w:p>
        </w:tc>
        <w:tc>
          <w:tcPr>
            <w:tcW w:w="2774" w:type="pct"/>
            <w:tcBorders>
              <w:top w:val="nil"/>
              <w:left w:val="nil"/>
              <w:bottom w:val="single" w:sz="4" w:space="0" w:color="auto"/>
              <w:right w:val="single" w:sz="4" w:space="0" w:color="auto"/>
            </w:tcBorders>
            <w:shd w:val="clear" w:color="auto" w:fill="auto"/>
            <w:noWrap/>
            <w:vAlign w:val="center"/>
          </w:tcPr>
          <w:p w:rsidR="00DA4218" w:rsidRPr="00DA4218" w:rsidRDefault="00DA4218" w:rsidP="00DA4218">
            <w:pPr>
              <w:spacing w:after="0" w:line="240" w:lineRule="auto"/>
              <w:rPr>
                <w:rFonts w:ascii="Times New Roman" w:eastAsia="Times New Roman" w:hAnsi="Times New Roman" w:cs="Times New Roman"/>
                <w:sz w:val="20"/>
                <w:szCs w:val="20"/>
                <w:lang w:eastAsia="ru-RU"/>
              </w:rPr>
            </w:pPr>
            <w:r w:rsidRPr="00DA4218">
              <w:rPr>
                <w:rFonts w:ascii="Times New Roman" w:eastAsia="Times New Roman" w:hAnsi="Times New Roman" w:cs="Times New Roman"/>
                <w:color w:val="000000"/>
                <w:sz w:val="20"/>
                <w:szCs w:val="20"/>
                <w:lang w:eastAsia="ru-RU"/>
              </w:rPr>
              <w:t>Производственная практика</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lang w:eastAsia="ru-RU"/>
              </w:rPr>
              <w:t>ЛР 4,ЛР 5; ЛР 6, ЛР 7, ЛР 9; ЛР 19;ЛР 13, ЛР 17, ЛР 18, ЛР 19</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b/>
                <w:sz w:val="18"/>
                <w:szCs w:val="18"/>
                <w:lang w:eastAsia="ru-RU"/>
              </w:rPr>
            </w:pPr>
            <w:r w:rsidRPr="00DA4218">
              <w:rPr>
                <w:rFonts w:ascii="Times New Roman" w:eastAsia="Times New Roman" w:hAnsi="Times New Roman" w:cs="Times New Roman"/>
                <w:b/>
                <w:sz w:val="18"/>
                <w:szCs w:val="18"/>
                <w:lang w:eastAsia="ru-RU"/>
              </w:rPr>
              <w:t>ПМ.04</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b/>
                <w:color w:val="000000"/>
                <w:sz w:val="18"/>
                <w:szCs w:val="18"/>
                <w:lang w:eastAsia="ru-RU"/>
              </w:rPr>
            </w:pPr>
            <w:r w:rsidRPr="00DA4218">
              <w:rPr>
                <w:rFonts w:ascii="Times New Roman" w:eastAsia="Times New Roman" w:hAnsi="Times New Roman" w:cs="Times New Roman"/>
                <w:b/>
                <w:color w:val="000000"/>
                <w:sz w:val="18"/>
                <w:szCs w:val="18"/>
                <w:lang w:eastAsia="ru-RU"/>
              </w:rPr>
              <w:t>Взаимодействие с родителями (лицами, их заменяющими) и сотрудниками образовательной организации</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b/>
                <w:color w:val="000000"/>
                <w:lang w:eastAsia="ru-RU"/>
              </w:rPr>
            </w:pPr>
            <w:r w:rsidRPr="00DA4218">
              <w:rPr>
                <w:rFonts w:ascii="Times New Roman" w:eastAsia="Times New Roman" w:hAnsi="Times New Roman" w:cs="Times New Roman"/>
                <w:b/>
                <w:color w:val="000000"/>
                <w:lang w:eastAsia="ru-RU"/>
              </w:rPr>
              <w:t>ЛР 12: ЛР 13: ЛР 16: ЛР 20: ЛР 21</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МДК.04.01</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Теоретические и методические основы взаимодействия воспитателя с родителями (лицами, их заменяющими) и сотрудниками дошкольной образовательной организации</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lang w:eastAsia="ru-RU"/>
              </w:rPr>
              <w:t>ЛР 12: ЛР 13: ЛР 16: ЛР 20: ЛР 21</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tcPr>
          <w:p w:rsidR="00DA4218" w:rsidRPr="00DA4218" w:rsidRDefault="00DA4218" w:rsidP="00DA4218">
            <w:pPr>
              <w:spacing w:after="0" w:line="240" w:lineRule="auto"/>
              <w:rPr>
                <w:rFonts w:ascii="Times New Roman" w:eastAsia="Times New Roman" w:hAnsi="Times New Roman" w:cs="Times New Roman"/>
                <w:b/>
                <w:bCs/>
                <w:sz w:val="20"/>
                <w:szCs w:val="20"/>
                <w:lang w:eastAsia="ru-RU"/>
              </w:rPr>
            </w:pPr>
            <w:r w:rsidRPr="00DA4218">
              <w:rPr>
                <w:rFonts w:ascii="Times New Roman" w:eastAsia="Times New Roman" w:hAnsi="Times New Roman" w:cs="Times New Roman"/>
                <w:color w:val="000000"/>
                <w:sz w:val="20"/>
                <w:szCs w:val="20"/>
                <w:lang w:eastAsia="ru-RU"/>
              </w:rPr>
              <w:t>УП.04</w:t>
            </w:r>
          </w:p>
        </w:tc>
        <w:tc>
          <w:tcPr>
            <w:tcW w:w="2774" w:type="pct"/>
            <w:tcBorders>
              <w:top w:val="nil"/>
              <w:left w:val="nil"/>
              <w:bottom w:val="single" w:sz="4" w:space="0" w:color="auto"/>
              <w:right w:val="single" w:sz="4" w:space="0" w:color="auto"/>
            </w:tcBorders>
            <w:shd w:val="clear" w:color="auto" w:fill="auto"/>
            <w:noWrap/>
            <w:vAlign w:val="center"/>
          </w:tcPr>
          <w:p w:rsidR="00DA4218" w:rsidRPr="00DA4218" w:rsidRDefault="00DA4218" w:rsidP="00DA4218">
            <w:pPr>
              <w:spacing w:after="0" w:line="240" w:lineRule="auto"/>
              <w:rPr>
                <w:rFonts w:ascii="Times New Roman" w:eastAsia="Times New Roman" w:hAnsi="Times New Roman" w:cs="Times New Roman"/>
                <w:b/>
                <w:bCs/>
                <w:sz w:val="20"/>
                <w:szCs w:val="20"/>
                <w:lang w:eastAsia="ru-RU"/>
              </w:rPr>
            </w:pPr>
            <w:r w:rsidRPr="00DA4218">
              <w:rPr>
                <w:rFonts w:ascii="Times New Roman" w:eastAsia="Times New Roman" w:hAnsi="Times New Roman" w:cs="Times New Roman"/>
                <w:color w:val="000000"/>
                <w:sz w:val="20"/>
                <w:szCs w:val="20"/>
                <w:lang w:eastAsia="ru-RU"/>
              </w:rPr>
              <w:t>Учебная практика</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lang w:eastAsia="ru-RU"/>
              </w:rPr>
              <w:t>ЛР 12: ЛР 13: ЛР 16: ЛР 20: ЛР 21</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tcPr>
          <w:p w:rsidR="00DA4218" w:rsidRPr="00DA4218" w:rsidRDefault="00DA4218" w:rsidP="00DA4218">
            <w:pPr>
              <w:spacing w:after="0" w:line="240" w:lineRule="auto"/>
              <w:rPr>
                <w:rFonts w:ascii="Times New Roman" w:eastAsia="Times New Roman" w:hAnsi="Times New Roman" w:cs="Times New Roman"/>
                <w:sz w:val="20"/>
                <w:szCs w:val="20"/>
                <w:lang w:eastAsia="ru-RU"/>
              </w:rPr>
            </w:pPr>
            <w:r w:rsidRPr="00DA4218">
              <w:rPr>
                <w:rFonts w:ascii="Times New Roman" w:eastAsia="Times New Roman" w:hAnsi="Times New Roman" w:cs="Times New Roman"/>
                <w:color w:val="000000"/>
                <w:sz w:val="20"/>
                <w:szCs w:val="20"/>
                <w:lang w:eastAsia="ru-RU"/>
              </w:rPr>
              <w:t>ПП.04</w:t>
            </w:r>
          </w:p>
        </w:tc>
        <w:tc>
          <w:tcPr>
            <w:tcW w:w="2774" w:type="pct"/>
            <w:tcBorders>
              <w:top w:val="nil"/>
              <w:left w:val="nil"/>
              <w:bottom w:val="single" w:sz="4" w:space="0" w:color="auto"/>
              <w:right w:val="single" w:sz="4" w:space="0" w:color="auto"/>
            </w:tcBorders>
            <w:shd w:val="clear" w:color="auto" w:fill="auto"/>
            <w:noWrap/>
            <w:vAlign w:val="center"/>
          </w:tcPr>
          <w:p w:rsidR="00DA4218" w:rsidRPr="00DA4218" w:rsidRDefault="00DA4218" w:rsidP="00DA4218">
            <w:pPr>
              <w:spacing w:after="0" w:line="240" w:lineRule="auto"/>
              <w:rPr>
                <w:rFonts w:ascii="Times New Roman" w:eastAsia="Times New Roman" w:hAnsi="Times New Roman" w:cs="Times New Roman"/>
                <w:sz w:val="20"/>
                <w:szCs w:val="20"/>
                <w:lang w:eastAsia="ru-RU"/>
              </w:rPr>
            </w:pPr>
            <w:r w:rsidRPr="00DA4218">
              <w:rPr>
                <w:rFonts w:ascii="Times New Roman" w:eastAsia="Times New Roman" w:hAnsi="Times New Roman" w:cs="Times New Roman"/>
                <w:color w:val="000000"/>
                <w:sz w:val="20"/>
                <w:szCs w:val="20"/>
                <w:lang w:eastAsia="ru-RU"/>
              </w:rPr>
              <w:t>Производственная практика</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lang w:eastAsia="ru-RU"/>
              </w:rPr>
              <w:t>ЛР 12: ЛР 13: ЛР 16: ЛР 20: ЛР 21</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b/>
                <w:sz w:val="18"/>
                <w:szCs w:val="18"/>
                <w:lang w:eastAsia="ru-RU"/>
              </w:rPr>
            </w:pPr>
            <w:r w:rsidRPr="00DA4218">
              <w:rPr>
                <w:rFonts w:ascii="Times New Roman" w:eastAsia="Times New Roman" w:hAnsi="Times New Roman" w:cs="Times New Roman"/>
                <w:b/>
                <w:sz w:val="18"/>
                <w:szCs w:val="18"/>
                <w:lang w:eastAsia="ru-RU"/>
              </w:rPr>
              <w:t>ПМ.05.</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b/>
                <w:color w:val="000000"/>
                <w:sz w:val="18"/>
                <w:szCs w:val="18"/>
                <w:lang w:eastAsia="ru-RU"/>
              </w:rPr>
            </w:pPr>
            <w:r w:rsidRPr="00DA4218">
              <w:rPr>
                <w:rFonts w:ascii="Times New Roman" w:eastAsia="Times New Roman" w:hAnsi="Times New Roman" w:cs="Times New Roman"/>
                <w:b/>
                <w:color w:val="000000"/>
                <w:sz w:val="18"/>
                <w:szCs w:val="18"/>
                <w:lang w:eastAsia="ru-RU"/>
              </w:rPr>
              <w:t>Методическое обеспечение образовательного процесса</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b/>
                <w:color w:val="000000"/>
                <w:lang w:eastAsia="ru-RU"/>
              </w:rPr>
            </w:pPr>
            <w:r w:rsidRPr="00DA4218">
              <w:rPr>
                <w:rFonts w:ascii="Times New Roman" w:eastAsia="Times New Roman" w:hAnsi="Times New Roman" w:cs="Times New Roman"/>
                <w:b/>
                <w:color w:val="000000"/>
                <w:lang w:eastAsia="ru-RU"/>
              </w:rPr>
              <w:t>ЛР 4; ЛР 5; ЛР 6; ЛР 9; ЛР 13; ЛР 14; ЛР 15; ЛР 16; ЛР 18; ЛР 21; ЛР 23</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 xml:space="preserve">МДК.05. 01. </w:t>
            </w:r>
          </w:p>
        </w:tc>
        <w:tc>
          <w:tcPr>
            <w:tcW w:w="2774" w:type="pct"/>
            <w:tcBorders>
              <w:top w:val="nil"/>
              <w:left w:val="nil"/>
              <w:bottom w:val="single" w:sz="4" w:space="0" w:color="auto"/>
              <w:right w:val="single" w:sz="4" w:space="0" w:color="auto"/>
            </w:tcBorders>
            <w:shd w:val="clear" w:color="auto" w:fill="auto"/>
            <w:noWrap/>
            <w:vAlign w:val="center"/>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Теоретические и прикладные аспекты методической работы воспитателя детей дошкольного возраста</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lang w:eastAsia="ru-RU"/>
              </w:rPr>
              <w:t>ЛР 4; ЛР 5; ЛР 6; ЛР 9; ЛР 13; ЛР 14; ЛР 15; ЛР 16; ЛР 18; ЛР 21; ЛР 23</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tcPr>
          <w:p w:rsidR="00DA4218" w:rsidRPr="00DA4218" w:rsidRDefault="00DA4218" w:rsidP="00DA4218">
            <w:pPr>
              <w:spacing w:after="0" w:line="240" w:lineRule="auto"/>
              <w:rPr>
                <w:rFonts w:ascii="Times New Roman" w:eastAsia="Times New Roman" w:hAnsi="Times New Roman" w:cs="Times New Roman"/>
                <w:b/>
                <w:bCs/>
                <w:sz w:val="20"/>
                <w:szCs w:val="20"/>
                <w:lang w:eastAsia="ru-RU"/>
              </w:rPr>
            </w:pPr>
            <w:r w:rsidRPr="00DA4218">
              <w:rPr>
                <w:rFonts w:ascii="Times New Roman" w:eastAsia="Times New Roman" w:hAnsi="Times New Roman" w:cs="Times New Roman"/>
                <w:color w:val="000000"/>
                <w:sz w:val="20"/>
                <w:szCs w:val="20"/>
                <w:lang w:eastAsia="ru-RU"/>
              </w:rPr>
              <w:t>УП.05</w:t>
            </w:r>
          </w:p>
        </w:tc>
        <w:tc>
          <w:tcPr>
            <w:tcW w:w="2774" w:type="pct"/>
            <w:tcBorders>
              <w:top w:val="nil"/>
              <w:left w:val="nil"/>
              <w:bottom w:val="single" w:sz="4" w:space="0" w:color="auto"/>
              <w:right w:val="single" w:sz="4" w:space="0" w:color="auto"/>
            </w:tcBorders>
            <w:shd w:val="clear" w:color="auto" w:fill="auto"/>
            <w:noWrap/>
            <w:vAlign w:val="center"/>
          </w:tcPr>
          <w:p w:rsidR="00DA4218" w:rsidRPr="00DA4218" w:rsidRDefault="00DA4218" w:rsidP="00DA4218">
            <w:pPr>
              <w:spacing w:after="0" w:line="240" w:lineRule="auto"/>
              <w:rPr>
                <w:rFonts w:ascii="Times New Roman" w:eastAsia="Times New Roman" w:hAnsi="Times New Roman" w:cs="Times New Roman"/>
                <w:b/>
                <w:bCs/>
                <w:sz w:val="20"/>
                <w:szCs w:val="20"/>
                <w:lang w:eastAsia="ru-RU"/>
              </w:rPr>
            </w:pPr>
            <w:r w:rsidRPr="00DA4218">
              <w:rPr>
                <w:rFonts w:ascii="Times New Roman" w:eastAsia="Times New Roman" w:hAnsi="Times New Roman" w:cs="Times New Roman"/>
                <w:color w:val="000000"/>
                <w:sz w:val="20"/>
                <w:szCs w:val="20"/>
                <w:lang w:eastAsia="ru-RU"/>
              </w:rPr>
              <w:t>Учебная практика</w:t>
            </w:r>
          </w:p>
        </w:tc>
        <w:tc>
          <w:tcPr>
            <w:tcW w:w="1444" w:type="pct"/>
            <w:tcBorders>
              <w:top w:val="nil"/>
              <w:left w:val="nil"/>
              <w:bottom w:val="single" w:sz="4" w:space="0" w:color="auto"/>
              <w:right w:val="single" w:sz="4" w:space="0" w:color="auto"/>
            </w:tcBorders>
            <w:vAlign w:val="center"/>
          </w:tcPr>
          <w:p w:rsidR="00DA4218" w:rsidRPr="00DA4218" w:rsidRDefault="00DA4218" w:rsidP="00DA4218">
            <w:pPr>
              <w:spacing w:after="0" w:line="240" w:lineRule="auto"/>
              <w:rPr>
                <w:rFonts w:ascii="Times New Roman" w:eastAsia="Times New Roman" w:hAnsi="Times New Roman" w:cs="Times New Roman"/>
                <w:b/>
                <w:bCs/>
                <w:sz w:val="20"/>
                <w:szCs w:val="20"/>
                <w:lang w:eastAsia="ru-RU"/>
              </w:rPr>
            </w:pPr>
            <w:r w:rsidRPr="00DA4218">
              <w:rPr>
                <w:rFonts w:ascii="Times New Roman" w:eastAsia="Times New Roman" w:hAnsi="Times New Roman" w:cs="Times New Roman"/>
                <w:color w:val="000000"/>
                <w:lang w:eastAsia="ru-RU"/>
              </w:rPr>
              <w:t>ЛР 4; ЛР 5; ЛР 6; ЛР 9; ЛР 13; ЛР 14; ЛР 15; ЛР 16; ЛР 18; ЛР 21; ЛР 23</w:t>
            </w:r>
          </w:p>
        </w:tc>
      </w:tr>
      <w:tr w:rsidR="00DA4218" w:rsidRPr="00DA4218" w:rsidTr="00EB4AD6">
        <w:trPr>
          <w:trHeight w:val="300"/>
        </w:trPr>
        <w:tc>
          <w:tcPr>
            <w:tcW w:w="782" w:type="pct"/>
            <w:tcBorders>
              <w:top w:val="nil"/>
              <w:left w:val="single" w:sz="4" w:space="0" w:color="auto"/>
              <w:bottom w:val="nil"/>
              <w:right w:val="single" w:sz="4" w:space="0" w:color="auto"/>
            </w:tcBorders>
            <w:shd w:val="clear" w:color="auto" w:fill="auto"/>
            <w:noWrap/>
            <w:vAlign w:val="center"/>
          </w:tcPr>
          <w:p w:rsidR="00DA4218" w:rsidRPr="00DA4218" w:rsidRDefault="00DA4218" w:rsidP="00DA4218">
            <w:pPr>
              <w:spacing w:after="0" w:line="240" w:lineRule="auto"/>
              <w:rPr>
                <w:rFonts w:ascii="Times New Roman" w:eastAsia="Times New Roman" w:hAnsi="Times New Roman" w:cs="Times New Roman"/>
                <w:sz w:val="20"/>
                <w:szCs w:val="20"/>
                <w:lang w:eastAsia="ru-RU"/>
              </w:rPr>
            </w:pPr>
            <w:r w:rsidRPr="00DA4218">
              <w:rPr>
                <w:rFonts w:ascii="Times New Roman" w:eastAsia="Times New Roman" w:hAnsi="Times New Roman" w:cs="Times New Roman"/>
                <w:color w:val="000000"/>
                <w:sz w:val="20"/>
                <w:szCs w:val="20"/>
                <w:lang w:eastAsia="ru-RU"/>
              </w:rPr>
              <w:t>ПП.05</w:t>
            </w:r>
          </w:p>
        </w:tc>
        <w:tc>
          <w:tcPr>
            <w:tcW w:w="2774" w:type="pct"/>
            <w:tcBorders>
              <w:top w:val="nil"/>
              <w:left w:val="nil"/>
              <w:bottom w:val="nil"/>
              <w:right w:val="single" w:sz="4" w:space="0" w:color="auto"/>
            </w:tcBorders>
            <w:shd w:val="clear" w:color="auto" w:fill="auto"/>
            <w:noWrap/>
            <w:vAlign w:val="center"/>
          </w:tcPr>
          <w:p w:rsidR="00DA4218" w:rsidRPr="00DA4218" w:rsidRDefault="00DA4218" w:rsidP="00DA4218">
            <w:pPr>
              <w:spacing w:after="0" w:line="240" w:lineRule="auto"/>
              <w:rPr>
                <w:rFonts w:ascii="Times New Roman" w:eastAsia="Times New Roman" w:hAnsi="Times New Roman" w:cs="Times New Roman"/>
                <w:sz w:val="20"/>
                <w:szCs w:val="20"/>
                <w:lang w:eastAsia="ru-RU"/>
              </w:rPr>
            </w:pPr>
            <w:r w:rsidRPr="00DA4218">
              <w:rPr>
                <w:rFonts w:ascii="Times New Roman" w:eastAsia="Times New Roman" w:hAnsi="Times New Roman" w:cs="Times New Roman"/>
                <w:color w:val="000000"/>
                <w:sz w:val="20"/>
                <w:szCs w:val="20"/>
                <w:lang w:eastAsia="ru-RU"/>
              </w:rPr>
              <w:t>Производственная практика</w:t>
            </w:r>
          </w:p>
        </w:tc>
        <w:tc>
          <w:tcPr>
            <w:tcW w:w="1444" w:type="pct"/>
            <w:tcBorders>
              <w:top w:val="nil"/>
              <w:left w:val="nil"/>
              <w:bottom w:val="nil"/>
              <w:right w:val="single" w:sz="4" w:space="0" w:color="auto"/>
            </w:tcBorders>
            <w:vAlign w:val="center"/>
          </w:tcPr>
          <w:p w:rsidR="00DA4218" w:rsidRPr="00DA4218" w:rsidRDefault="00DA4218" w:rsidP="00DA4218">
            <w:pPr>
              <w:spacing w:after="0" w:line="240" w:lineRule="auto"/>
              <w:rPr>
                <w:rFonts w:ascii="Times New Roman" w:eastAsia="Times New Roman" w:hAnsi="Times New Roman" w:cs="Times New Roman"/>
                <w:sz w:val="20"/>
                <w:szCs w:val="20"/>
                <w:lang w:eastAsia="ru-RU"/>
              </w:rPr>
            </w:pPr>
            <w:r w:rsidRPr="00DA4218">
              <w:rPr>
                <w:rFonts w:ascii="Times New Roman" w:eastAsia="Times New Roman" w:hAnsi="Times New Roman" w:cs="Times New Roman"/>
                <w:color w:val="000000"/>
                <w:lang w:eastAsia="ru-RU"/>
              </w:rPr>
              <w:t>ЛР 4; ЛР 5; ЛР 6; ЛР 9; ЛР 13; ЛР 14; ЛР 15; ЛР 16; ЛР 18; ЛР 21; ЛР 23</w:t>
            </w:r>
          </w:p>
        </w:tc>
      </w:tr>
    </w:tbl>
    <w:p w:rsidR="002077B6" w:rsidRPr="002077B6" w:rsidRDefault="002077B6" w:rsidP="002077B6">
      <w:pPr>
        <w:widowControl w:val="0"/>
        <w:autoSpaceDE w:val="0"/>
        <w:autoSpaceDN w:val="0"/>
        <w:spacing w:after="0" w:line="240" w:lineRule="auto"/>
        <w:ind w:firstLine="708"/>
        <w:jc w:val="both"/>
        <w:rPr>
          <w:rFonts w:ascii="Times New Roman" w:eastAsia="Times New Roman" w:hAnsi="Times New Roman" w:cs="Times New Roman"/>
          <w:i/>
          <w:iCs/>
          <w:kern w:val="2"/>
          <w:lang w:eastAsia="ko-KR"/>
        </w:rPr>
      </w:pPr>
    </w:p>
    <w:p w:rsidR="002077B6" w:rsidRPr="00DA4218" w:rsidRDefault="002077B6" w:rsidP="002077B6">
      <w:pPr>
        <w:widowControl w:val="0"/>
        <w:wordWrap w:val="0"/>
        <w:autoSpaceDE w:val="0"/>
        <w:autoSpaceDN w:val="0"/>
        <w:adjustRightInd w:val="0"/>
        <w:spacing w:after="0" w:line="240" w:lineRule="auto"/>
        <w:ind w:right="-1" w:firstLine="567"/>
        <w:jc w:val="right"/>
        <w:rPr>
          <w:rFonts w:ascii="Times New Roman" w:eastAsia="Times New Roman" w:hAnsi="Times New Roman" w:cs="Times New Roman"/>
          <w:b/>
          <w:kern w:val="2"/>
          <w:sz w:val="24"/>
          <w:szCs w:val="24"/>
          <w:lang w:eastAsia="ko-KR"/>
        </w:rPr>
      </w:pPr>
    </w:p>
    <w:p w:rsidR="0016010C" w:rsidRPr="0016010C" w:rsidRDefault="0016010C" w:rsidP="0016010C">
      <w:pPr>
        <w:autoSpaceDE w:val="0"/>
        <w:autoSpaceDN w:val="0"/>
        <w:adjustRightInd w:val="0"/>
        <w:spacing w:after="0" w:line="240" w:lineRule="auto"/>
        <w:rPr>
          <w:rFonts w:ascii="Times New Roman" w:hAnsi="Times New Roman" w:cs="Times New Roman"/>
          <w:color w:val="000000"/>
          <w:sz w:val="23"/>
          <w:szCs w:val="23"/>
        </w:rPr>
      </w:pPr>
      <w:r w:rsidRPr="0016010C">
        <w:rPr>
          <w:rFonts w:ascii="Times New Roman" w:hAnsi="Times New Roman" w:cs="Times New Roman"/>
          <w:b/>
          <w:bCs/>
          <w:color w:val="000000"/>
          <w:sz w:val="23"/>
          <w:szCs w:val="23"/>
        </w:rPr>
        <w:t>3.</w:t>
      </w:r>
      <w:r>
        <w:rPr>
          <w:rFonts w:ascii="Times New Roman" w:hAnsi="Times New Roman" w:cs="Times New Roman"/>
          <w:b/>
          <w:bCs/>
          <w:color w:val="000000"/>
          <w:sz w:val="23"/>
          <w:szCs w:val="23"/>
        </w:rPr>
        <w:t>3</w:t>
      </w:r>
      <w:r w:rsidRPr="0016010C">
        <w:rPr>
          <w:rFonts w:ascii="Times New Roman" w:hAnsi="Times New Roman" w:cs="Times New Roman"/>
          <w:b/>
          <w:bCs/>
          <w:color w:val="000000"/>
          <w:sz w:val="23"/>
          <w:szCs w:val="23"/>
        </w:rPr>
        <w:t xml:space="preserve">. Требования к знаниям, умениям и практическому опыту выпускника </w:t>
      </w:r>
    </w:p>
    <w:p w:rsidR="0016010C" w:rsidRPr="0016010C" w:rsidRDefault="0016010C" w:rsidP="0016010C">
      <w:pPr>
        <w:autoSpaceDE w:val="0"/>
        <w:autoSpaceDN w:val="0"/>
        <w:adjustRightInd w:val="0"/>
        <w:spacing w:after="0" w:line="240" w:lineRule="auto"/>
        <w:rPr>
          <w:rFonts w:ascii="Times New Roman" w:hAnsi="Times New Roman" w:cs="Times New Roman"/>
          <w:color w:val="000000"/>
          <w:sz w:val="23"/>
          <w:szCs w:val="23"/>
        </w:rPr>
      </w:pPr>
      <w:r w:rsidRPr="0016010C">
        <w:rPr>
          <w:rFonts w:ascii="Times New Roman" w:hAnsi="Times New Roman" w:cs="Times New Roman"/>
          <w:color w:val="000000"/>
          <w:sz w:val="23"/>
          <w:szCs w:val="23"/>
        </w:rPr>
        <w:t xml:space="preserve">Выпускник, освоивший основную профессиональную образовательную программу по специальности (профессии) </w:t>
      </w:r>
      <w:r w:rsidRPr="0016010C">
        <w:rPr>
          <w:rFonts w:ascii="Times New Roman" w:hAnsi="Times New Roman" w:cs="Times New Roman"/>
          <w:b/>
          <w:bCs/>
          <w:color w:val="000000"/>
          <w:sz w:val="23"/>
          <w:szCs w:val="23"/>
        </w:rPr>
        <w:t xml:space="preserve">44.02.01 Дошкольное образование, </w:t>
      </w:r>
      <w:r w:rsidRPr="0016010C">
        <w:rPr>
          <w:rFonts w:ascii="Times New Roman" w:hAnsi="Times New Roman" w:cs="Times New Roman"/>
          <w:color w:val="000000"/>
          <w:sz w:val="23"/>
          <w:szCs w:val="23"/>
        </w:rPr>
        <w:t xml:space="preserve">должен </w:t>
      </w:r>
    </w:p>
    <w:p w:rsidR="0016010C" w:rsidRPr="0016010C" w:rsidRDefault="0016010C" w:rsidP="0016010C">
      <w:pPr>
        <w:autoSpaceDE w:val="0"/>
        <w:autoSpaceDN w:val="0"/>
        <w:adjustRightInd w:val="0"/>
        <w:spacing w:after="0" w:line="240" w:lineRule="auto"/>
        <w:rPr>
          <w:rFonts w:ascii="Times New Roman" w:hAnsi="Times New Roman" w:cs="Times New Roman"/>
          <w:color w:val="000000"/>
          <w:sz w:val="23"/>
          <w:szCs w:val="23"/>
        </w:rPr>
      </w:pPr>
      <w:r w:rsidRPr="0016010C">
        <w:rPr>
          <w:rFonts w:ascii="Times New Roman" w:hAnsi="Times New Roman" w:cs="Times New Roman"/>
          <w:b/>
          <w:bCs/>
          <w:color w:val="000000"/>
          <w:sz w:val="23"/>
          <w:szCs w:val="23"/>
        </w:rPr>
        <w:t xml:space="preserve">знать: </w:t>
      </w:r>
    </w:p>
    <w:p w:rsidR="0016010C" w:rsidRPr="0016010C" w:rsidRDefault="0016010C" w:rsidP="0016010C">
      <w:pPr>
        <w:autoSpaceDE w:val="0"/>
        <w:autoSpaceDN w:val="0"/>
        <w:adjustRightInd w:val="0"/>
        <w:spacing w:after="19"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основные категории и понятия философии; </w:t>
      </w:r>
    </w:p>
    <w:p w:rsidR="0016010C" w:rsidRPr="0016010C" w:rsidRDefault="0016010C" w:rsidP="0016010C">
      <w:pPr>
        <w:autoSpaceDE w:val="0"/>
        <w:autoSpaceDN w:val="0"/>
        <w:adjustRightInd w:val="0"/>
        <w:spacing w:after="19"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роль философии в жизни человека и общества; </w:t>
      </w:r>
    </w:p>
    <w:p w:rsidR="0016010C" w:rsidRPr="0016010C" w:rsidRDefault="0016010C" w:rsidP="0016010C">
      <w:pPr>
        <w:autoSpaceDE w:val="0"/>
        <w:autoSpaceDN w:val="0"/>
        <w:adjustRightInd w:val="0"/>
        <w:spacing w:after="19"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основы философского учения о бытии; </w:t>
      </w:r>
    </w:p>
    <w:p w:rsidR="0016010C" w:rsidRPr="0016010C" w:rsidRDefault="0016010C" w:rsidP="0016010C">
      <w:pPr>
        <w:autoSpaceDE w:val="0"/>
        <w:autoSpaceDN w:val="0"/>
        <w:adjustRightInd w:val="0"/>
        <w:spacing w:after="19"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сущность процесса познания; </w:t>
      </w:r>
    </w:p>
    <w:p w:rsidR="0016010C" w:rsidRPr="0016010C" w:rsidRDefault="0016010C" w:rsidP="0016010C">
      <w:pPr>
        <w:autoSpaceDE w:val="0"/>
        <w:autoSpaceDN w:val="0"/>
        <w:adjustRightInd w:val="0"/>
        <w:spacing w:after="19"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основы научной, философской и религиозной картин мира; </w:t>
      </w:r>
    </w:p>
    <w:p w:rsidR="0016010C" w:rsidRPr="0016010C" w:rsidRDefault="0016010C" w:rsidP="0016010C">
      <w:pPr>
        <w:autoSpaceDE w:val="0"/>
        <w:autoSpaceDN w:val="0"/>
        <w:adjustRightInd w:val="0"/>
        <w:spacing w:after="19" w:line="240" w:lineRule="auto"/>
        <w:rPr>
          <w:rFonts w:ascii="Times New Roman" w:hAnsi="Times New Roman" w:cs="Times New Roman"/>
          <w:color w:val="000000"/>
          <w:sz w:val="23"/>
          <w:szCs w:val="23"/>
        </w:rPr>
      </w:pPr>
      <w:r w:rsidRPr="0016010C">
        <w:rPr>
          <w:rFonts w:ascii="Arial" w:hAnsi="Arial" w:cs="Arial"/>
          <w:color w:val="000000"/>
          <w:sz w:val="23"/>
          <w:szCs w:val="23"/>
        </w:rPr>
        <w:lastRenderedPageBreak/>
        <w:t xml:space="preserve">‒ </w:t>
      </w:r>
      <w:r w:rsidRPr="0016010C">
        <w:rPr>
          <w:rFonts w:ascii="Times New Roman" w:hAnsi="Times New Roman" w:cs="Times New Roman"/>
          <w:color w:val="000000"/>
          <w:sz w:val="23"/>
          <w:szCs w:val="23"/>
        </w:rPr>
        <w:t xml:space="preserve">об условиях формирования личности, свободе и ответственности за сохранение жизни, культуры, окружающей среды; </w:t>
      </w:r>
    </w:p>
    <w:p w:rsidR="0016010C" w:rsidRPr="0016010C" w:rsidRDefault="0016010C" w:rsidP="0016010C">
      <w:pPr>
        <w:autoSpaceDE w:val="0"/>
        <w:autoSpaceDN w:val="0"/>
        <w:adjustRightInd w:val="0"/>
        <w:spacing w:after="19"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 социальных и этических проблемах, связанных с развитием и использованием достижений науки, техники и технологий; </w:t>
      </w:r>
    </w:p>
    <w:p w:rsidR="0016010C" w:rsidRPr="0016010C" w:rsidRDefault="0016010C" w:rsidP="0016010C">
      <w:pPr>
        <w:autoSpaceDE w:val="0"/>
        <w:autoSpaceDN w:val="0"/>
        <w:adjustRightInd w:val="0"/>
        <w:spacing w:after="19"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взаимосвязь общения и деятельности; </w:t>
      </w:r>
    </w:p>
    <w:p w:rsidR="0016010C" w:rsidRPr="0016010C" w:rsidRDefault="0016010C" w:rsidP="0016010C">
      <w:pPr>
        <w:autoSpaceDE w:val="0"/>
        <w:autoSpaceDN w:val="0"/>
        <w:adjustRightInd w:val="0"/>
        <w:spacing w:after="19"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цели, функции, виды и уровни общения; </w:t>
      </w:r>
    </w:p>
    <w:p w:rsidR="0016010C" w:rsidRPr="0016010C" w:rsidRDefault="0016010C" w:rsidP="0016010C">
      <w:pPr>
        <w:autoSpaceDE w:val="0"/>
        <w:autoSpaceDN w:val="0"/>
        <w:adjustRightInd w:val="0"/>
        <w:spacing w:after="19"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роли и ролевые ожидания в общении; </w:t>
      </w:r>
    </w:p>
    <w:p w:rsidR="0016010C" w:rsidRPr="0016010C" w:rsidRDefault="0016010C" w:rsidP="0016010C">
      <w:pPr>
        <w:autoSpaceDE w:val="0"/>
        <w:autoSpaceDN w:val="0"/>
        <w:adjustRightInd w:val="0"/>
        <w:spacing w:after="19"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виды социальных взаимодействий; </w:t>
      </w:r>
    </w:p>
    <w:p w:rsidR="0016010C" w:rsidRPr="0016010C" w:rsidRDefault="0016010C" w:rsidP="0016010C">
      <w:pPr>
        <w:autoSpaceDE w:val="0"/>
        <w:autoSpaceDN w:val="0"/>
        <w:adjustRightInd w:val="0"/>
        <w:spacing w:after="19"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механизмы взаимопонимания в общении; </w:t>
      </w:r>
    </w:p>
    <w:p w:rsidR="0016010C" w:rsidRPr="0016010C" w:rsidRDefault="0016010C" w:rsidP="0016010C">
      <w:pPr>
        <w:autoSpaceDE w:val="0"/>
        <w:autoSpaceDN w:val="0"/>
        <w:adjustRightInd w:val="0"/>
        <w:spacing w:after="19"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техники и приемы общения, правила слушания, ведения беседы, убеждения; </w:t>
      </w:r>
    </w:p>
    <w:p w:rsidR="0016010C" w:rsidRPr="0016010C" w:rsidRDefault="0016010C" w:rsidP="0016010C">
      <w:pPr>
        <w:autoSpaceDE w:val="0"/>
        <w:autoSpaceDN w:val="0"/>
        <w:adjustRightInd w:val="0"/>
        <w:spacing w:after="19"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этические принципы общения; </w:t>
      </w:r>
    </w:p>
    <w:p w:rsidR="0016010C" w:rsidRPr="0016010C" w:rsidRDefault="0016010C" w:rsidP="0016010C">
      <w:pPr>
        <w:autoSpaceDE w:val="0"/>
        <w:autoSpaceDN w:val="0"/>
        <w:adjustRightInd w:val="0"/>
        <w:spacing w:after="19"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источники, причины, виды и способы разрешения конфликтов; </w:t>
      </w:r>
    </w:p>
    <w:p w:rsidR="0016010C" w:rsidRPr="0016010C" w:rsidRDefault="0016010C" w:rsidP="0016010C">
      <w:pPr>
        <w:autoSpaceDE w:val="0"/>
        <w:autoSpaceDN w:val="0"/>
        <w:adjustRightInd w:val="0"/>
        <w:spacing w:after="19"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основные направления развития ключевых регионов мира на рубеже веков (XX и XXI вв.); </w:t>
      </w:r>
    </w:p>
    <w:p w:rsidR="0016010C" w:rsidRPr="0016010C" w:rsidRDefault="0016010C" w:rsidP="0016010C">
      <w:pPr>
        <w:autoSpaceDE w:val="0"/>
        <w:autoSpaceDN w:val="0"/>
        <w:adjustRightInd w:val="0"/>
        <w:spacing w:after="19"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сущность и причины локальных, региональных, межгосударственных конфликтов в конце XX - начале XXI вв.; </w:t>
      </w:r>
    </w:p>
    <w:p w:rsidR="0016010C" w:rsidRPr="0016010C" w:rsidRDefault="0016010C" w:rsidP="0016010C">
      <w:pPr>
        <w:autoSpaceDE w:val="0"/>
        <w:autoSpaceDN w:val="0"/>
        <w:adjustRightInd w:val="0"/>
        <w:spacing w:after="19"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основные процессы (интеграционные, поликультурные, миграционные и иные) политического и экономического развития ведущих государств и регионов мира; </w:t>
      </w:r>
    </w:p>
    <w:p w:rsidR="0016010C" w:rsidRPr="0016010C" w:rsidRDefault="0016010C" w:rsidP="0016010C">
      <w:pPr>
        <w:autoSpaceDE w:val="0"/>
        <w:autoSpaceDN w:val="0"/>
        <w:adjustRightInd w:val="0"/>
        <w:spacing w:after="19"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назначение ООН, НАТО, ЕС и других организаций и основные направления их деятельности; </w:t>
      </w:r>
    </w:p>
    <w:p w:rsidR="0016010C" w:rsidRPr="0016010C" w:rsidRDefault="0016010C" w:rsidP="0016010C">
      <w:pPr>
        <w:autoSpaceDE w:val="0"/>
        <w:autoSpaceDN w:val="0"/>
        <w:adjustRightInd w:val="0"/>
        <w:spacing w:after="19"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 роли науки, культуры и религии в сохранении и укреплении национальных и государственных традиций; </w:t>
      </w:r>
    </w:p>
    <w:p w:rsidR="0016010C" w:rsidRPr="0016010C" w:rsidRDefault="0016010C" w:rsidP="0016010C">
      <w:pPr>
        <w:autoSpaceDE w:val="0"/>
        <w:autoSpaceDN w:val="0"/>
        <w:adjustRightInd w:val="0"/>
        <w:spacing w:after="19"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содержание и назначение важнейших правовых и законодательных актов мирового и регионального значения; </w:t>
      </w:r>
    </w:p>
    <w:p w:rsidR="0016010C" w:rsidRPr="0016010C" w:rsidRDefault="0016010C" w:rsidP="0016010C">
      <w:pPr>
        <w:autoSpaceDE w:val="0"/>
        <w:autoSpaceDN w:val="0"/>
        <w:adjustRightInd w:val="0"/>
        <w:spacing w:after="0"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лексический (1200 - 1400 лексических единиц) и грамматический минимум, необходимый для чтения и перевода (со словарем) иностранных текстов профессиональной направленности; </w:t>
      </w:r>
    </w:p>
    <w:p w:rsidR="0016010C" w:rsidRPr="0016010C" w:rsidRDefault="0016010C" w:rsidP="0016010C">
      <w:pPr>
        <w:autoSpaceDE w:val="0"/>
        <w:autoSpaceDN w:val="0"/>
        <w:adjustRightInd w:val="0"/>
        <w:spacing w:after="0" w:line="240" w:lineRule="auto"/>
        <w:rPr>
          <w:rFonts w:ascii="Times New Roman" w:hAnsi="Times New Roman" w:cs="Times New Roman"/>
          <w:color w:val="000000"/>
          <w:sz w:val="23"/>
          <w:szCs w:val="23"/>
        </w:rPr>
      </w:pP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 роли физической культуры в общекультурном, профессиональном и социальном развитии человека;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основы здорового образа жизни;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понятия множества, отношения между множествами, операции над ними;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понятия величины и ее измерения;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историю создания систем единиц величины;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этапы развития понятий натурального числа и нуля; системы счисления;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понятия текстовой задачи и процесса ее решения;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историю развития геометрии;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основные свойства геометрических фигур на плоскости и в пространстве;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правила приближенных вычислений;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методы математической статистики;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правила техники безопасности и гигиенические требования при использовании средств ИКТ в образовательном процессе;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основные технологии создания, редактирования, оформления, сохранения, передачи и поиска информационных объектов различного типа (текстовых, графических, числовых и тому подобных) с помощью современных программных средств;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возможности использования ресурсов сети Интернет для совершенствования профессиональной деятельности, профессионального и личностного развития;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аппаратное и программное обеспечение персонального компьютера, применяемое в профессиональной деятельности;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взаимосвязь педагогической науки и практики, тенденции их развития;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значение и логику целеполагания в обучении, воспитании и педагогической деятельности;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принципы обучения и воспитания;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lastRenderedPageBreak/>
        <w:t xml:space="preserve">‒ </w:t>
      </w:r>
      <w:r w:rsidRPr="0016010C">
        <w:rPr>
          <w:rFonts w:ascii="Times New Roman" w:hAnsi="Times New Roman" w:cs="Times New Roman"/>
          <w:color w:val="000000"/>
          <w:sz w:val="23"/>
          <w:szCs w:val="23"/>
        </w:rPr>
        <w:t xml:space="preserve">особенности содержания и организации педагогического процесса в условиях разных типов образовательных организаций, на различных уровнях образования;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формы, методы и средства обучения и воспитания, их педагогические возможности и условия применения;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психолого-педагогические условия развития мотивации и способностей в процессе обучения, основы развивающего обучения, дифференциации и индивидуализации обучения и воспитания;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понятие нормы и отклонения, нарушения в соматическом, психическом, интеллектуальном, речевом, сенсорном развитии человека (ребенка), их систематику и статистику;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особенности работы с одаренными детьми, детьми с особыми образовательными потребностями, девиантным поведением;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средства контроля и оценки качества образования;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психолого-педагогические основы оценочной деятельности педагога;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особенности психологии как науки, ее связь с педагогической наукой и практикой;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основы психологии личности;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закономерности психического развития человека как субъекта образовательного процесса, личности и индивидуальности;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возрастную периодизацию;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возрастные, половые, типологические и индивидуальные особенности обучающихся, их учет в обучении и воспитании;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особенности общения и группового поведения в школьном и дошкольном возрасте;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групповую динамику;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понятия, причины, психологические основы предупреждения и коррекции социальной дезадаптации, девиантного поведения;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основы психологии творчества;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основные положения и терминологию анатомии, физиологии и гигиены человека;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основные закономерности роста и развития организма человека; </w:t>
      </w:r>
    </w:p>
    <w:p w:rsidR="0016010C" w:rsidRPr="0016010C" w:rsidRDefault="0016010C" w:rsidP="0016010C">
      <w:pPr>
        <w:autoSpaceDE w:val="0"/>
        <w:autoSpaceDN w:val="0"/>
        <w:adjustRightInd w:val="0"/>
        <w:spacing w:after="0"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строение и функции систем органов здорового человека; </w:t>
      </w:r>
    </w:p>
    <w:p w:rsidR="0016010C" w:rsidRPr="0016010C" w:rsidRDefault="0016010C" w:rsidP="0016010C">
      <w:pPr>
        <w:autoSpaceDE w:val="0"/>
        <w:autoSpaceDN w:val="0"/>
        <w:adjustRightInd w:val="0"/>
        <w:spacing w:after="0" w:line="240" w:lineRule="auto"/>
        <w:rPr>
          <w:rFonts w:ascii="Times New Roman" w:hAnsi="Times New Roman" w:cs="Times New Roman"/>
          <w:color w:val="000000"/>
          <w:sz w:val="23"/>
          <w:szCs w:val="23"/>
        </w:rPr>
      </w:pP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физиологические характеристики основных процессов жизнедеятельности организма человека;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возрастные анатомо-физиологические особенности детей;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влияние процессов физиологического созревания и развития ребенка на его физическую и психическую работоспособность, поведение;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основы гигиены детей;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гигиенические нормы, требования и правила сохранения и укрепления здоровья на различных этапах онтогенеза;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основы профилактики инфекционных заболеваний;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гигиенические требования к образовательному процессу, зданию и помещениям дошкольной образовательной организации;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основные положения Конституции Российской Федерации;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права и свободы человека и гражданина, механизмы их реализации;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понятие и основы правового регулирования в области образования;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основные законодательные акты и нормативные акты, регулирующие правоотношения в области образования;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социально-правовой статус воспитателя;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порядок заключения трудового договора и основания для его прекращения;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правила оплаты труда педагогических работников;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понятие дисциплинарной и материальной ответственности работника;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виды административных правонарушений и административной ответственности;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нормативно-правовые основы защиты нарушенных прав и судебный порядок разрешения споров;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отечественный и зарубежный опыт дошкольного образования;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lastRenderedPageBreak/>
        <w:t xml:space="preserve">‒ </w:t>
      </w:r>
      <w:r w:rsidRPr="0016010C">
        <w:rPr>
          <w:rFonts w:ascii="Times New Roman" w:hAnsi="Times New Roman" w:cs="Times New Roman"/>
          <w:color w:val="000000"/>
          <w:sz w:val="23"/>
          <w:szCs w:val="23"/>
        </w:rPr>
        <w:t xml:space="preserve">особенности содержания и организации педагогического процесса в дошкольных образовательных организациях;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вариативные программы воспитания, обучения и развития детей;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формы, методы и средства обучения и воспитания дошкольников, их педагогические возможности и условия применения;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психолого-педагогические условия развития мотивации и способностей в процессе обучения, основы развивающего обучения, дифференциации и индивидуализации обучения и воспитания дошкольников;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основные виды потенциальных опасностей и их последствия в профессиональной деятельности и быту, принципы снижения вероятности их реализации;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основы военной службы и обороны государства;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задачи и основные мероприятия гражданской обороны; способы защиты населения от оружия массового поражения;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меры пожарной безопасности и правила безопасного поведения при пожарах;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организацию и порядок призыва граждан на военную службу и поступления на нее в добровольном порядке;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основные виды вооружения, военной техники и специального снаряжения, состоящие на вооружении (оснащении) воинских подразделений, в которых имеются военно-учетные специальности, родственные специальностям СПО;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область применения получаемых профессиональных знаний при исполнении обязанностей военной службы;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порядок и правила оказания первой помощи пострадавшим; </w:t>
      </w:r>
    </w:p>
    <w:p w:rsidR="0016010C" w:rsidRPr="0016010C" w:rsidRDefault="0016010C" w:rsidP="0016010C">
      <w:pPr>
        <w:autoSpaceDE w:val="0"/>
        <w:autoSpaceDN w:val="0"/>
        <w:adjustRightInd w:val="0"/>
        <w:spacing w:after="0"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теоретические основы и методику планирования мероприятий по физическому воспитанию и развитию детей раннего и дошкольного возраста; </w:t>
      </w:r>
    </w:p>
    <w:p w:rsidR="0016010C" w:rsidRPr="0016010C" w:rsidRDefault="0016010C" w:rsidP="0016010C">
      <w:pPr>
        <w:autoSpaceDE w:val="0"/>
        <w:autoSpaceDN w:val="0"/>
        <w:adjustRightInd w:val="0"/>
        <w:spacing w:after="0" w:line="240" w:lineRule="auto"/>
        <w:rPr>
          <w:rFonts w:ascii="Times New Roman" w:hAnsi="Times New Roman" w:cs="Times New Roman"/>
          <w:color w:val="000000"/>
          <w:sz w:val="23"/>
          <w:szCs w:val="23"/>
        </w:rPr>
      </w:pP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особенности планирования режимных моментов (умывание, одевание, питание, сон) и мероприятий двигательного режима (утренней гимнастики, занятий, прогулок, закаливания, физкультурных досугов и праздников);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теоретические основы режима дня;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методику организации и проведения умывания, одевания, питания, сна в соответствии с возрастом;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теоретические основы двигательной активности;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основы развития психофизических качеств и формирования двигательных действий;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методы, формы и средства физического воспитания и развития ребенка раннего и дошкольного возраста в процессе выполнения двигательного режима;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особенности детского травматизма и его профилактику;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требования к организации безопасной среды в условиях дошкольной образовательной организации;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требования к хранению спортивного инвентаря и оборудования, методику их использования;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наиболее распространенные детские болезни и их профилактику;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особенности поведения ребенка при психологическом благополучии или неблагополучии;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основы педагогического контроля состояния физического здоровья и психического благополучия детей;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особенности адаптации детского организма к условиям образовательной организации;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теоретические основы и методику работы воспитателя по физическому воспитанию;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методику проведения диагностики физического развития детей;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теоретические основы и методику планирования различных видов деятельности и общения детей;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сущность и своеобразие игровой деятельности детей раннего и дошкольного возраста;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содержание и способы организации и проведения игровой деятельности дошкольников;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lastRenderedPageBreak/>
        <w:t xml:space="preserve">‒ </w:t>
      </w:r>
      <w:r w:rsidRPr="0016010C">
        <w:rPr>
          <w:rFonts w:ascii="Times New Roman" w:hAnsi="Times New Roman" w:cs="Times New Roman"/>
          <w:color w:val="000000"/>
          <w:sz w:val="23"/>
          <w:szCs w:val="23"/>
        </w:rPr>
        <w:t xml:space="preserve">сущность и своеобразие трудовой деятельности дошкольников;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содержание и способы организации трудовой деятельности дошкольников;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способы ухода за растениями и животными;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психологические особенности общения детей раннего и дошкольного возраста;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основы организации бесконфликтного общения детей и способы разрешения конфликтов;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сущность и своеобразие продуктивной деятельности дошкольников;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содержание и способы организации продуктивной деятельности дошкольников;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технологии художественной обработки материалов;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основы изобразительной грамоты, приемы рисования, лепки, аппликации и конструирования;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элементы музыкальной грамоты, музыкальный репертуар по программе дошкольного образования, детскую художественную литературу;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особенности планирования продуктивной деятельности дошкольников вне занятий;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теоретические и методические основы организации и проведения праздников и развлечений для дошкольников;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виды театров, средства выразительности в театральной деятельности;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теоретические основы руководства различными видами деятельности и общением детей;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способы диагностики результатов игровой, трудовой, продуктивной деятельности детей;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основы организации обучения дошкольников; </w:t>
      </w:r>
    </w:p>
    <w:p w:rsidR="00EE20B9" w:rsidRPr="00EE20B9" w:rsidRDefault="0016010C" w:rsidP="00EE20B9">
      <w:pPr>
        <w:autoSpaceDE w:val="0"/>
        <w:autoSpaceDN w:val="0"/>
        <w:adjustRightInd w:val="0"/>
        <w:spacing w:after="0"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особенности психических познавательных процессов и учебно-познавательной деятельности детей дошкольного возраста;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структуру и содержание примерных и вариативных программ дошкольного образования;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теоретические и методические основы воспитания и обучения детей на занятиях;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особенности проведения наблюдений и экскурсий в разных возрастных группах;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приемы работы с одаренными детьми;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способы коррекционной работы с детьми, имеющими трудности в обучении;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основные виды ТСО и их применение в образовательном процессе;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требования к содержанию и уровню подготовки детей дошкольного возраста;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диагностические методики для определения уровня умственного развития дошкольников;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требования к составлению психолого-педагогической характеристики ребенка;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педагогические и гигиенические требования к организации обучения на занятиях, при проведении экскурсий и наблюдений;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виды документации, требования к ее оформлению;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основные документы о правах ребенка и обязанности взрослых по отношению к детям;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сущность и своеобразие процесса социализации дошкольников;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основы планирования работы с родителями (лицами, их заменяющими);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задачи и содержание семейного воспитания;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особенности современной семьи, ее функция;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содержание и формы работы с семьей;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особенности проведения индивидуальной работы с семьей;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методы и приемы оказания педагогической помощи семье;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методы изучения особенностей семейного воспитания;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должностные обязанности помощника воспитателя;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формы, методы и приемы взаимодействия и организации профессионального общения с сотрудниками образовательной организации, работающими с группой;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теоретические основы методической работы воспитателя детей дошкольного возраста;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концептуальные основы и содержание примерных и вариативных программ дошкольного образования;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теоретические основы планирования педагогического процесса в дошкольном образовании;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lastRenderedPageBreak/>
        <w:t xml:space="preserve">‒ </w:t>
      </w:r>
      <w:r w:rsidRPr="0016010C">
        <w:rPr>
          <w:rFonts w:ascii="Times New Roman" w:hAnsi="Times New Roman" w:cs="Times New Roman"/>
          <w:color w:val="000000"/>
          <w:sz w:val="23"/>
          <w:szCs w:val="23"/>
        </w:rPr>
        <w:t xml:space="preserve">методику планирования и разработки рабочей программы, требования к оформлению соответствующей документации;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особенности современных подходов и педагогических технологий дошкольного образования;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педагогические, гигиенические, специальные требования к созданию предметно-развивающей среды;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источники, способы обобщения, представления и распространения педагогического опыта;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логику подготовки и требования к устному выступлению, отчету, реферированию, конспектированию; </w:t>
      </w:r>
    </w:p>
    <w:p w:rsidR="0016010C" w:rsidRPr="0016010C" w:rsidRDefault="0016010C" w:rsidP="0016010C">
      <w:pPr>
        <w:autoSpaceDE w:val="0"/>
        <w:autoSpaceDN w:val="0"/>
        <w:adjustRightInd w:val="0"/>
        <w:spacing w:after="0"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основы организации опытно-экспериментальной работы в сфере образования. </w:t>
      </w:r>
    </w:p>
    <w:p w:rsidR="0016010C" w:rsidRPr="0016010C" w:rsidRDefault="0016010C" w:rsidP="0016010C">
      <w:pPr>
        <w:autoSpaceDE w:val="0"/>
        <w:autoSpaceDN w:val="0"/>
        <w:adjustRightInd w:val="0"/>
        <w:spacing w:after="0" w:line="240" w:lineRule="auto"/>
        <w:rPr>
          <w:rFonts w:ascii="Times New Roman" w:hAnsi="Times New Roman" w:cs="Times New Roman"/>
          <w:color w:val="000000"/>
          <w:sz w:val="23"/>
          <w:szCs w:val="23"/>
        </w:rPr>
      </w:pPr>
    </w:p>
    <w:p w:rsidR="0016010C" w:rsidRPr="0016010C" w:rsidRDefault="0016010C" w:rsidP="0016010C">
      <w:pPr>
        <w:autoSpaceDE w:val="0"/>
        <w:autoSpaceDN w:val="0"/>
        <w:adjustRightInd w:val="0"/>
        <w:spacing w:after="0" w:line="240" w:lineRule="auto"/>
        <w:rPr>
          <w:rFonts w:ascii="Times New Roman" w:hAnsi="Times New Roman" w:cs="Times New Roman"/>
          <w:color w:val="000000"/>
          <w:sz w:val="23"/>
          <w:szCs w:val="23"/>
        </w:rPr>
      </w:pPr>
      <w:r w:rsidRPr="0016010C">
        <w:rPr>
          <w:rFonts w:ascii="Times New Roman" w:hAnsi="Times New Roman" w:cs="Times New Roman"/>
          <w:b/>
          <w:bCs/>
          <w:color w:val="000000"/>
          <w:sz w:val="23"/>
          <w:szCs w:val="23"/>
        </w:rPr>
        <w:t xml:space="preserve">уметь: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ориентироваться в наиболее общих философских проблемах бытия, познания, ценностей, свободы и смысла жизни как основах формирования культуры гражданина и будущего специалиста;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применять техники и приемы эффективного общения в профессиональной деятельности;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использовать приемы саморегуляции поведения в процессе межличностного общения; </w:t>
      </w:r>
    </w:p>
    <w:p w:rsidR="0016010C" w:rsidRPr="0016010C" w:rsidRDefault="0016010C" w:rsidP="0016010C">
      <w:pPr>
        <w:autoSpaceDE w:val="0"/>
        <w:autoSpaceDN w:val="0"/>
        <w:adjustRightInd w:val="0"/>
        <w:spacing w:after="0"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ориентироваться в современной экономической, политической и культурной ситуации в России и мире;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выявлять взаимосвязь отечественных, региональных, мировых социально-экономических, политических и культурных проблем;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общаться (устно и письменно) на иностранном языке на профессиональные и повседневные темы;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переводить (со словарем) иностранные тексты профессиональной направленности;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самостоятельно совершенствовать устную и письменную речь, пополнять словарный запас;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использовать физкультурно-оздоровительную деятельность для укрепления здоровья, достижения жизненных и профессиональных целей;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применять математические методы для решения профессиональных задач;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решать текстовые задачи;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выполнять приближенные вычисления;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проводить элементарную статистическую обработку информации и результатов исследований, представлять полученные данные графически;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применять математические методы для решения профессиональных задач;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решать текстовые задачи;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выполнять приближенные вычисления;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проводить элементарную статистическую обработку информации и результатов исследований, представлять полученные данные графически;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соблюдать правила техники безопасности и гигиенические рекомендации при использовании средств информационно-коммуникационных технологий (далее - ИКТ) в профессиональной деятельности;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создавать, редактировать, оформлять, сохранять, передавать информационные объекты различного типа с помощью современных информационных технологий для обеспечения образовательного процесса;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использовать сервисы и информационные ресурсы информационно-телекоммуникационной сети "Интернет" (далее - сеть Интернет) в профессиональной деятельности;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определять педагогические возможности различных методов, приемов, методик, форм организации обучения и воспитания;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анализировать педагогическую деятельность, педагогические факты и явления;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находить и анализировать информацию, необходимую для решения педагогических проблем, повышения эффективности педагогической деятельности, профессионального самообразования и саморазвития;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ориентироваться в современных проблемах образования, тенденциях его развития и направлениях реформирования;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lastRenderedPageBreak/>
        <w:t xml:space="preserve">‒ </w:t>
      </w:r>
      <w:r w:rsidRPr="0016010C">
        <w:rPr>
          <w:rFonts w:ascii="Times New Roman" w:hAnsi="Times New Roman" w:cs="Times New Roman"/>
          <w:color w:val="000000"/>
          <w:sz w:val="23"/>
          <w:szCs w:val="23"/>
        </w:rPr>
        <w:t xml:space="preserve">применять знания психологии при решении педагогических задач;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выявлять индивидуально-типологические и личностные особенности воспитанников;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определять топографическое расположение и строение органов и частей тела;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применять знания по анатомии, физиологии и гигиене при изучении профессиональных модулей и в профессиональной деятельности;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оценивать факторы внешней среды с точки зрения влияния на функционирование и развитие организма человека в детском возрасте;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проводить под руководством медицинского работника мероприятия по профилактике заболеваний детей;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обеспечивать соблюдение гигиенических требований в группе при организации обучения и воспитания дошкольников;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использовать нормативные правовые акты, регламентирующие профессиональную деятельность в области образования;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защищать свои права в соответствии с гражданским, гражданским процессуальным и трудовым законодательством; </w:t>
      </w:r>
    </w:p>
    <w:p w:rsidR="0016010C" w:rsidRPr="0016010C" w:rsidRDefault="0016010C" w:rsidP="0016010C">
      <w:pPr>
        <w:autoSpaceDE w:val="0"/>
        <w:autoSpaceDN w:val="0"/>
        <w:adjustRightInd w:val="0"/>
        <w:spacing w:after="0"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анализировать и оценивать результаты и последствия действий (бездействия) с правовой точки зрения;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определять педагогические возможности различных методов, приемов, методик, форм организации обучения и воспитания дошкольников;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анализировать педагогическую деятельность, педагогические факты и явления;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находить и анализировать информацию, необходимую для решения педагогических проблем, повышения эффективности педагогической деятельности, профессионального самообразования и саморазвития;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ориентироваться в современных проблемах дошкольного образования, тенденциях его развития и направлениях реформирования;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организовывать и проводить мероприятия по защите работающих и населения от негативных воздействий чрезвычайных ситуаций;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предпринимать профилактические меры для снижения уровня опасностей различного вида и их последствий в профессиональной деятельности и быту;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использовать средства индивидуальной и коллективной защиты от оружия массового поражения;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применять первичные средства пожаротушения;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ориентироваться в перечне военно-учетных специальностей и самостоятельно определять среди них родственные полученной специальности;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применять профессиональные знания в ходе исполнения обязанностей военной службы на воинских должностях в соответствии с полученной специальностью;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владеть способами бесконфликтного общения и саморегуляции в повседневной деятельности и экстремальных условиях военной службы;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оказывать первую помощь пострадавшим;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определять цели, задачи, содержание, методы и средства физического воспитания и развития детей раннего и дошкольного возраста;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планировать работу по физическому воспитанию и развитию детей в соответствии с возрастом и режимом работы образовательной организации;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организовывать процесс адаптации детей к условиям образовательной организации, определять способы введения ребенка в условия образовательной организации;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создавать педагогические условия проведения умывания, одевания, питания, организации сна в соответствии с возрастом;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проводить мероприятия двигательного режима (утреннюю гимнастику, занятия, прогулки, закаливание, физкультурные досуги, праздники) с учетом анатомо-физиологических особенностей детей и санитарно-гигиенических норм;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проводить работу по предупреждению детского травматизма: проверять оборудование, материалы, инвентарь, сооружения на пригодность использования в работе с детьми;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lastRenderedPageBreak/>
        <w:t xml:space="preserve">‒ </w:t>
      </w:r>
      <w:r w:rsidRPr="0016010C">
        <w:rPr>
          <w:rFonts w:ascii="Times New Roman" w:hAnsi="Times New Roman" w:cs="Times New Roman"/>
          <w:color w:val="000000"/>
          <w:sz w:val="23"/>
          <w:szCs w:val="23"/>
        </w:rPr>
        <w:t xml:space="preserve">использовать спортивный инвентарь и оборудование в ходе образовательного процесса;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показывать детям физические упражнения, ритмические движения под музыку;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определять способы контроля за состоянием здоровья, изменениями в самочувствии каждого ребенка в период пребывания в образовательной организации;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определять способы педагогической поддержки воспитанников;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анализировать проведение режимных моментов (умывание, одевание, питание, сон), мероприятий двигательного режима (утреннюю гимнастику, занятия, прогулки, закаливание, физкультурные досуги, праздники) в условиях образовательной организации;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определять цели, задачи, содержание, методы и средства руководства игровой, трудовой, продуктивной деятельностью детей;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определять педагогические условия организации общения детей;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играть с детьми и стимулировать самостоятельную игровую деятельность детей;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использовать прямые и косвенные приемы руководства игрой;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организовывать посильный труд дошкольников с учетом возраста и вида трудовой деятельности (хозяйственно-бытовой, по самообслуживанию, в природе, ручной труд); </w:t>
      </w:r>
    </w:p>
    <w:p w:rsidR="0016010C" w:rsidRPr="0016010C" w:rsidRDefault="0016010C" w:rsidP="0016010C">
      <w:pPr>
        <w:autoSpaceDE w:val="0"/>
        <w:autoSpaceDN w:val="0"/>
        <w:adjustRightInd w:val="0"/>
        <w:spacing w:after="0"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ухаживать за растениями и животными;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общаться с детьми, использовать вербальные и невербальные средства стимулирования и поддержки детей, помогать детям, испытывающим затруднения в общении;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руководить продуктивными видами деятельности с учетом возраста и индивидуальных особенностей детей группы;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оценивать продукты детской деятельности;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изготавливать поделки из различных материалов;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рисовать, лепить, конструировать;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петь, играть на детских музыкальных инструментах, танцевать;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организовывать детский досуг;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осуществлять показ приемов работы с атрибутами разных видов театров;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анализировать проведение игры и проектировать ее изменения в соответствии с возрастом и индивидуальными особенностями детей группы;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анализировать приемы организации и руководства посильным трудом дошкольников и продуктивными видами деятельности (рисование, аппликация, лепка, конструирование) с учетом возраста и психофизического развития детей;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анализировать педагогические условия, способствующие возникновению и развитию общения, принимать решения по их коррекции;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анализировать подготовку и проведение праздников и развлечений;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определять цели обучения, воспитания и развития личности дошкольника в зависимости от формы организации обучения, вида занятия и с учетом особенностей возраста;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формулировать задачи обучения, воспитания и развития личности дошкольника в соответствии с поставленными целями;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оценивать задачи обучения, воспитания и развития на предмет их соответствия поставленной цели;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использовать разнообразные методы, формы и средства организации деятельности детей на занятиях;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составлять программу работы с одаренными детьми в соответствии с индивидуальными особенностями развития личности ребенка;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определять способы коррекционно-развивающей работы с детьми, имеющими трудности в обучении;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использовать технические средства обучения (далее - ТСО) в образовательном процессе;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выразительно читать литературные тексты;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отбирать средства определения результатов обучения, интерпретировать результаты диагностики;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анализировать занятия, наблюдения, экскурсии;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осуществлять самоанализ, самоконтроль при проведении занятий, наблюдений и экскурсий;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lastRenderedPageBreak/>
        <w:t xml:space="preserve">‒ </w:t>
      </w:r>
      <w:r w:rsidRPr="0016010C">
        <w:rPr>
          <w:rFonts w:ascii="Times New Roman" w:hAnsi="Times New Roman" w:cs="Times New Roman"/>
          <w:color w:val="000000"/>
          <w:sz w:val="23"/>
          <w:szCs w:val="23"/>
        </w:rPr>
        <w:t xml:space="preserve">планировать работу с родителями (лицами, их заменяющими);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изучать особенности семейного воспитания дошкольников, взаимоотношения родителей и детей в семье;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формулировать цели и задачи работы с семьей;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организовывать и проводить разнообразные формы работы с семьей (родительские собрания, посещение детей на дому, беседы), привлекать родителей к проведению совместных мероприятий;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консультировать родителей по вопросам семейного воспитания, социального, психического и физического развития ребенка;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анализировать процесс и результаты работы с родителями (лицами, их заменяющими);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взаимодействовать с работниками дошкольной образовательной организации по вопросам воспитания, обучения и развития дошкольников;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руководить работой помощника воспитателя; </w:t>
      </w:r>
    </w:p>
    <w:p w:rsidR="0016010C" w:rsidRPr="0016010C" w:rsidRDefault="0016010C" w:rsidP="0016010C">
      <w:pPr>
        <w:autoSpaceDE w:val="0"/>
        <w:autoSpaceDN w:val="0"/>
        <w:adjustRightInd w:val="0"/>
        <w:spacing w:after="0"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анализировать примерные и вариативные программы дошкольного образования;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определять цели и задачи, содержание, формы, методы и средства при планировании дошкольного образования воспитанников;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осуществлять планирование с учетом особенностей возраста, группы, отдельных воспитанников;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определять педагогические проблемы методического характера и находить способы их решения;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сравнивать эффективность применяемых методов дошкольного образования, выбирать наиболее эффективные образовательные технологии с учетом образовательных организаций и особенностей возраста воспитанников;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адаптировать и применять имеющиеся методические разработки;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создавать в группе предметно-развивающую среду, соответствующую возрасту, целям и задачам дошкольного образования;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готовить и оформлять отчеты, рефераты, конспекты;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с помощью руководителя определять цели, задачи, планировать исследовательскую и проектную деятельность в области дошкольного образования;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использовать методы и методики педагогического исследования и проектирования, подобранные совместно с руководителем;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оформлять результаты исследовательской и проектной работы; </w:t>
      </w:r>
    </w:p>
    <w:p w:rsidR="0016010C" w:rsidRPr="0016010C" w:rsidRDefault="0016010C" w:rsidP="0016010C">
      <w:pPr>
        <w:autoSpaceDE w:val="0"/>
        <w:autoSpaceDN w:val="0"/>
        <w:adjustRightInd w:val="0"/>
        <w:spacing w:after="0"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определять пути самосовершенствования педагогического мастерства. </w:t>
      </w:r>
    </w:p>
    <w:p w:rsidR="002077B6" w:rsidRPr="002077B6" w:rsidRDefault="002077B6" w:rsidP="002077B6">
      <w:pPr>
        <w:widowControl w:val="0"/>
        <w:tabs>
          <w:tab w:val="left" w:pos="993"/>
        </w:tabs>
        <w:autoSpaceDE w:val="0"/>
        <w:autoSpaceDN w:val="0"/>
        <w:spacing w:after="0" w:line="240" w:lineRule="auto"/>
        <w:ind w:firstLine="709"/>
        <w:contextualSpacing/>
        <w:jc w:val="both"/>
        <w:rPr>
          <w:rFonts w:ascii="Times New Roman" w:eastAsia="Times New Roman" w:hAnsi="Times New Roman" w:cs="Times New Roman"/>
          <w:bCs/>
          <w:i/>
          <w:kern w:val="2"/>
          <w:lang w:eastAsia="ko-KR"/>
        </w:rPr>
      </w:pPr>
    </w:p>
    <w:p w:rsidR="0016010C" w:rsidRPr="0016010C" w:rsidRDefault="0016010C" w:rsidP="0016010C">
      <w:pPr>
        <w:autoSpaceDE w:val="0"/>
        <w:autoSpaceDN w:val="0"/>
        <w:adjustRightInd w:val="0"/>
        <w:spacing w:after="0" w:line="240" w:lineRule="auto"/>
        <w:rPr>
          <w:rFonts w:ascii="Times New Roman" w:hAnsi="Times New Roman" w:cs="Times New Roman"/>
          <w:color w:val="000000"/>
          <w:sz w:val="23"/>
          <w:szCs w:val="23"/>
        </w:rPr>
      </w:pPr>
      <w:r w:rsidRPr="0016010C">
        <w:rPr>
          <w:rFonts w:ascii="Times New Roman" w:hAnsi="Times New Roman" w:cs="Times New Roman"/>
          <w:b/>
          <w:bCs/>
          <w:color w:val="000000"/>
          <w:sz w:val="23"/>
          <w:szCs w:val="23"/>
        </w:rPr>
        <w:t xml:space="preserve">иметь практический опыт: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планирования режимных моментов, утренней гимнастики, занятий, прогулок, закаливания, физкультурных досугов и праздников;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организации и проведения режимных моментов (умывание, одевание, питание, сон), направленных на воспитание культурно-гигиенических навыков и укрепление здоровья;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организации и проведения утренней гимнастики, занятий, прогулок, закаливающих процедур, физкультурных досугов и праздников в соответствии с возрастом детей;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организации и проведения наблюдений за изменениями в самочувствии детей во время их пребывания в образовательной организации;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взаимодействия с медицинским персоналом образовательной организации по вопросам здоровья детей;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диагностики результатов физического воспитания и развития;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наблюдения и анализа мероприятий по физическому воспитанию;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разработки предложений по коррекции процесса физического воспитания;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планирования различных видов деятельности (игровой, трудовой, продуктивной) и общения детей;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организации и проведения творческих игр (сюжетно-ролевых, строительных, театрализованных и режиссерских) и игр с правилами (подвижные и дидактические);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организации различных видов трудовой деятельности дошкольников;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организации общения дошкольников в повседневной жизни и различных видах деятельности;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lastRenderedPageBreak/>
        <w:t xml:space="preserve">‒ </w:t>
      </w:r>
      <w:r w:rsidRPr="0016010C">
        <w:rPr>
          <w:rFonts w:ascii="Times New Roman" w:hAnsi="Times New Roman" w:cs="Times New Roman"/>
          <w:color w:val="000000"/>
          <w:sz w:val="23"/>
          <w:szCs w:val="23"/>
        </w:rPr>
        <w:t xml:space="preserve">организации различных видов продуктивной деятельности дошкольников;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организации и проведения развлечений;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участия в подготовке и проведении праздников в образовательной организации;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наблюдения и анализа игровой, трудовой, продуктивной деятельности и общения детей, организации и проведения праздников и развлечений;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наблюдения за формированием игровых, трудовых умений, развитием творческих способностей, мелкой моторики у дошкольников;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оценки продуктов детской деятельности;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разработки предложений по коррекции организации различных видов деятельности и общения детей;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определения целей и задач обучения, воспитания и развития личности дошкольника при составлении конспектов занятий, экскурсий, наблюдений; </w:t>
      </w:r>
    </w:p>
    <w:p w:rsidR="0016010C" w:rsidRPr="0016010C" w:rsidRDefault="0016010C" w:rsidP="0016010C">
      <w:pPr>
        <w:autoSpaceDE w:val="0"/>
        <w:autoSpaceDN w:val="0"/>
        <w:adjustRightInd w:val="0"/>
        <w:spacing w:after="0"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составления конспектов занятий с учетом особенностей возраста, группы и отдельных воспитанников; </w:t>
      </w:r>
    </w:p>
    <w:p w:rsidR="0016010C" w:rsidRPr="0016010C" w:rsidRDefault="0016010C" w:rsidP="0016010C">
      <w:pPr>
        <w:autoSpaceDE w:val="0"/>
        <w:autoSpaceDN w:val="0"/>
        <w:adjustRightInd w:val="0"/>
        <w:spacing w:after="0" w:line="240" w:lineRule="auto"/>
        <w:rPr>
          <w:rFonts w:ascii="Arial" w:hAnsi="Arial" w:cs="Arial"/>
          <w:color w:val="000000"/>
          <w:sz w:val="24"/>
          <w:szCs w:val="24"/>
        </w:rPr>
      </w:pP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организации и проведения групповых и индивидуальных занятий по различным разделам программы;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организации и проведения наблюдений, в том числе за явлениями живой и неживой природы, общественными явлениями, транспортом;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организации и проведения экскурсий для ознакомления детей с окружающим миром;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организации и проведения коррекционной работы с детьми, имеющими трудности в обучении;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проведения диагностики и оценки результатов воспитания, обучения и развития дошкольников на занятиях с учетом возрастных и индивидуальных особенностей;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составления психолого-педагогической характеристики ребенка;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наблюдения и анализа различных видов занятий (экскурсий, наблюдений) в разных возрастных группах;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обсуждения отдельных занятий, экскурсий, наблюдений в диалоге с сокурсниками, руководителем педагогической практики, воспитателями, разработки предложений по их коррекции;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осуществления самоанализа различных видов занятий (экскурсий, наблюдений);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оформления документации;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планирования работы с родителями (лицами, их заменяющими);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наблюдения за детьми и обсуждения с родителями (лицами, их заменяющими) достижений и трудностей в развитии ребенка;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определения целей и задач работы с отдельной семьей по результатам наблюдений за ребенком, изучения особенностей семейного воспитания;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взаимодействия с администрацией образовательной организации, воспитателями, музыкальным работником, руководителем физического воспитания, медицинским работником и другими сотрудниками;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руководства работой помощника воспитателя; анализа и разработки учебно-методических материалов (рабочих программ, учебно-тематических планов) на основе примерных и вариативных;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участия в создании предметно-развивающей среды;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изучения и анализа педагогической и методической литературы по проблемам дошкольного образования;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оформления портфолио педагогических достижений;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презентации педагогических разработок в виде отчетов, рефератов, выступлений; </w:t>
      </w:r>
    </w:p>
    <w:p w:rsidR="0016010C" w:rsidRPr="0016010C" w:rsidRDefault="0016010C" w:rsidP="0016010C">
      <w:pPr>
        <w:autoSpaceDE w:val="0"/>
        <w:autoSpaceDN w:val="0"/>
        <w:adjustRightInd w:val="0"/>
        <w:spacing w:after="0"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участия в исследовательской и проектной деятельности. </w:t>
      </w:r>
    </w:p>
    <w:p w:rsidR="0016010C" w:rsidRPr="0016010C" w:rsidRDefault="0016010C" w:rsidP="0016010C">
      <w:pPr>
        <w:autoSpaceDE w:val="0"/>
        <w:autoSpaceDN w:val="0"/>
        <w:adjustRightInd w:val="0"/>
        <w:spacing w:after="0" w:line="240" w:lineRule="auto"/>
        <w:rPr>
          <w:rFonts w:ascii="Times New Roman" w:hAnsi="Times New Roman" w:cs="Times New Roman"/>
          <w:color w:val="000000"/>
          <w:sz w:val="23"/>
          <w:szCs w:val="23"/>
        </w:rPr>
      </w:pPr>
      <w:r w:rsidRPr="0016010C">
        <w:rPr>
          <w:rFonts w:ascii="Times New Roman" w:hAnsi="Times New Roman" w:cs="Times New Roman"/>
          <w:b/>
          <w:bCs/>
          <w:color w:val="000000"/>
          <w:sz w:val="23"/>
          <w:szCs w:val="23"/>
        </w:rPr>
        <w:t>3.</w:t>
      </w:r>
      <w:r>
        <w:rPr>
          <w:rFonts w:ascii="Times New Roman" w:hAnsi="Times New Roman" w:cs="Times New Roman"/>
          <w:b/>
          <w:bCs/>
          <w:color w:val="000000"/>
          <w:sz w:val="23"/>
          <w:szCs w:val="23"/>
        </w:rPr>
        <w:t>4</w:t>
      </w:r>
      <w:r w:rsidRPr="0016010C">
        <w:rPr>
          <w:rFonts w:ascii="Times New Roman" w:hAnsi="Times New Roman" w:cs="Times New Roman"/>
          <w:b/>
          <w:bCs/>
          <w:color w:val="000000"/>
          <w:sz w:val="23"/>
          <w:szCs w:val="23"/>
        </w:rPr>
        <w:t xml:space="preserve"> Результаты освоения ОПОП </w:t>
      </w:r>
    </w:p>
    <w:p w:rsidR="0016010C" w:rsidRDefault="0016010C" w:rsidP="0016010C">
      <w:pPr>
        <w:autoSpaceDE w:val="0"/>
        <w:autoSpaceDN w:val="0"/>
        <w:adjustRightInd w:val="0"/>
        <w:spacing w:after="0" w:line="240" w:lineRule="auto"/>
        <w:rPr>
          <w:rFonts w:ascii="Times New Roman" w:hAnsi="Times New Roman" w:cs="Times New Roman"/>
          <w:color w:val="000000"/>
          <w:sz w:val="23"/>
          <w:szCs w:val="23"/>
        </w:rPr>
      </w:pPr>
      <w:r w:rsidRPr="0016010C">
        <w:rPr>
          <w:rFonts w:ascii="Times New Roman" w:hAnsi="Times New Roman" w:cs="Times New Roman"/>
          <w:color w:val="000000"/>
          <w:sz w:val="23"/>
          <w:szCs w:val="23"/>
        </w:rPr>
        <w:t xml:space="preserve">Результаты освоения ОПОП СПО по специальности </w:t>
      </w:r>
      <w:r w:rsidRPr="0016010C">
        <w:rPr>
          <w:rFonts w:ascii="Times New Roman" w:hAnsi="Times New Roman" w:cs="Times New Roman"/>
          <w:b/>
          <w:bCs/>
          <w:color w:val="000000"/>
          <w:sz w:val="23"/>
          <w:szCs w:val="23"/>
        </w:rPr>
        <w:t xml:space="preserve">44.02.01 Дошкольное образование </w:t>
      </w:r>
      <w:r w:rsidRPr="0016010C">
        <w:rPr>
          <w:rFonts w:ascii="Times New Roman" w:hAnsi="Times New Roman" w:cs="Times New Roman"/>
          <w:color w:val="000000"/>
          <w:sz w:val="23"/>
          <w:szCs w:val="23"/>
        </w:rPr>
        <w:t xml:space="preserve">в соответствии с целью основной профессиональной образовательной программы определяются </w:t>
      </w:r>
      <w:r w:rsidRPr="0016010C">
        <w:rPr>
          <w:rFonts w:ascii="Times New Roman" w:hAnsi="Times New Roman" w:cs="Times New Roman"/>
          <w:color w:val="000000"/>
          <w:sz w:val="23"/>
          <w:szCs w:val="23"/>
        </w:rPr>
        <w:lastRenderedPageBreak/>
        <w:t xml:space="preserve">приобретаемыми выпускником компетенциями, т.е. его способностью применять знания, умения и личные качества в соответствии с задачами профессиональной деятельности. </w:t>
      </w:r>
    </w:p>
    <w:p w:rsidR="009A05CE" w:rsidRDefault="009A05CE" w:rsidP="0016010C">
      <w:pPr>
        <w:autoSpaceDE w:val="0"/>
        <w:autoSpaceDN w:val="0"/>
        <w:adjustRightInd w:val="0"/>
        <w:spacing w:after="0" w:line="240" w:lineRule="auto"/>
        <w:rPr>
          <w:rFonts w:ascii="Times New Roman" w:hAnsi="Times New Roman" w:cs="Times New Roman"/>
          <w:color w:val="000000"/>
          <w:sz w:val="23"/>
          <w:szCs w:val="23"/>
        </w:rPr>
      </w:pPr>
      <w:r w:rsidRPr="0016010C">
        <w:rPr>
          <w:rFonts w:ascii="Times New Roman" w:hAnsi="Times New Roman" w:cs="Times New Roman"/>
          <w:b/>
          <w:bCs/>
          <w:color w:val="000000"/>
          <w:sz w:val="23"/>
          <w:szCs w:val="23"/>
        </w:rPr>
        <w:t>Результаты освоения ОПОП специальность 44.02.01 Дошкольное образование</w:t>
      </w:r>
    </w:p>
    <w:tbl>
      <w:tblPr>
        <w:tblStyle w:val="a9"/>
        <w:tblW w:w="0" w:type="auto"/>
        <w:tblLook w:val="04A0" w:firstRow="1" w:lastRow="0" w:firstColumn="1" w:lastColumn="0" w:noHBand="0" w:noVBand="1"/>
      </w:tblPr>
      <w:tblGrid>
        <w:gridCol w:w="1600"/>
        <w:gridCol w:w="2550"/>
        <w:gridCol w:w="4776"/>
      </w:tblGrid>
      <w:tr w:rsidR="0016010C" w:rsidTr="009A05CE">
        <w:tc>
          <w:tcPr>
            <w:tcW w:w="1600" w:type="dxa"/>
          </w:tcPr>
          <w:p w:rsidR="0016010C" w:rsidRPr="0016010C" w:rsidRDefault="0016010C" w:rsidP="0016010C">
            <w:pPr>
              <w:autoSpaceDE w:val="0"/>
              <w:autoSpaceDN w:val="0"/>
              <w:adjustRightInd w:val="0"/>
              <w:rPr>
                <w:rFonts w:ascii="Times New Roman" w:hAnsi="Times New Roman" w:cs="Times New Roman"/>
                <w:b/>
                <w:color w:val="000000"/>
                <w:sz w:val="23"/>
                <w:szCs w:val="23"/>
              </w:rPr>
            </w:pPr>
            <w:r w:rsidRPr="0016010C">
              <w:rPr>
                <w:rFonts w:ascii="Times New Roman" w:hAnsi="Times New Roman" w:cs="Times New Roman"/>
                <w:b/>
                <w:color w:val="000000"/>
                <w:sz w:val="23"/>
                <w:szCs w:val="23"/>
              </w:rPr>
              <w:t>Код компетенции</w:t>
            </w:r>
          </w:p>
        </w:tc>
        <w:tc>
          <w:tcPr>
            <w:tcW w:w="2550" w:type="dxa"/>
          </w:tcPr>
          <w:p w:rsidR="0016010C" w:rsidRPr="0016010C" w:rsidRDefault="0016010C" w:rsidP="0016010C">
            <w:pPr>
              <w:autoSpaceDE w:val="0"/>
              <w:autoSpaceDN w:val="0"/>
              <w:adjustRightInd w:val="0"/>
              <w:rPr>
                <w:rFonts w:ascii="Times New Roman" w:hAnsi="Times New Roman" w:cs="Times New Roman"/>
                <w:b/>
                <w:color w:val="000000"/>
                <w:sz w:val="23"/>
                <w:szCs w:val="23"/>
              </w:rPr>
            </w:pPr>
            <w:r w:rsidRPr="0016010C">
              <w:rPr>
                <w:rFonts w:ascii="Times New Roman" w:hAnsi="Times New Roman" w:cs="Times New Roman"/>
                <w:b/>
                <w:color w:val="000000"/>
                <w:sz w:val="23"/>
                <w:szCs w:val="23"/>
              </w:rPr>
              <w:t>Компетенции</w:t>
            </w:r>
          </w:p>
        </w:tc>
        <w:tc>
          <w:tcPr>
            <w:tcW w:w="4776" w:type="dxa"/>
          </w:tcPr>
          <w:p w:rsidR="0016010C" w:rsidRPr="0016010C" w:rsidRDefault="0016010C" w:rsidP="0016010C">
            <w:pPr>
              <w:autoSpaceDE w:val="0"/>
              <w:autoSpaceDN w:val="0"/>
              <w:adjustRightInd w:val="0"/>
              <w:rPr>
                <w:rFonts w:ascii="Times New Roman" w:hAnsi="Times New Roman" w:cs="Times New Roman"/>
                <w:b/>
                <w:color w:val="000000"/>
                <w:sz w:val="23"/>
                <w:szCs w:val="23"/>
              </w:rPr>
            </w:pPr>
            <w:r w:rsidRPr="0016010C">
              <w:rPr>
                <w:rFonts w:ascii="Times New Roman" w:hAnsi="Times New Roman" w:cs="Times New Roman"/>
                <w:b/>
                <w:color w:val="000000"/>
                <w:sz w:val="23"/>
                <w:szCs w:val="23"/>
              </w:rPr>
              <w:t>Результаты освоения</w:t>
            </w:r>
          </w:p>
        </w:tc>
      </w:tr>
      <w:tr w:rsidR="009A05CE" w:rsidTr="009A05CE">
        <w:tc>
          <w:tcPr>
            <w:tcW w:w="8926" w:type="dxa"/>
            <w:gridSpan w:val="3"/>
          </w:tcPr>
          <w:p w:rsidR="009A05CE" w:rsidRDefault="009A05CE" w:rsidP="009A05CE">
            <w:pPr>
              <w:autoSpaceDE w:val="0"/>
              <w:autoSpaceDN w:val="0"/>
              <w:adjustRightInd w:val="0"/>
              <w:jc w:val="center"/>
              <w:rPr>
                <w:rFonts w:ascii="Times New Roman" w:hAnsi="Times New Roman" w:cs="Times New Roman"/>
                <w:color w:val="000000"/>
                <w:sz w:val="23"/>
                <w:szCs w:val="23"/>
              </w:rPr>
            </w:pPr>
            <w:r w:rsidRPr="0016010C">
              <w:rPr>
                <w:rFonts w:ascii="Times New Roman" w:hAnsi="Times New Roman" w:cs="Times New Roman"/>
                <w:b/>
                <w:bCs/>
                <w:color w:val="000000"/>
                <w:sz w:val="23"/>
                <w:szCs w:val="23"/>
              </w:rPr>
              <w:t>Общие компетенции</w:t>
            </w:r>
          </w:p>
        </w:tc>
      </w:tr>
      <w:tr w:rsidR="009A05CE" w:rsidTr="009A05CE">
        <w:tc>
          <w:tcPr>
            <w:tcW w:w="1600" w:type="dxa"/>
          </w:tcPr>
          <w:p w:rsidR="009A05CE" w:rsidRPr="0016010C" w:rsidRDefault="009A05CE" w:rsidP="009A05CE">
            <w:pPr>
              <w:autoSpaceDE w:val="0"/>
              <w:autoSpaceDN w:val="0"/>
              <w:adjustRightInd w:val="0"/>
              <w:rPr>
                <w:rFonts w:ascii="Times New Roman" w:hAnsi="Times New Roman" w:cs="Times New Roman"/>
                <w:color w:val="000000"/>
                <w:sz w:val="20"/>
                <w:szCs w:val="20"/>
              </w:rPr>
            </w:pPr>
            <w:r w:rsidRPr="0016010C">
              <w:rPr>
                <w:rFonts w:ascii="Times New Roman" w:hAnsi="Times New Roman" w:cs="Times New Roman"/>
                <w:color w:val="000000"/>
                <w:sz w:val="20"/>
                <w:szCs w:val="20"/>
              </w:rPr>
              <w:t xml:space="preserve">ОК I. </w:t>
            </w:r>
          </w:p>
        </w:tc>
        <w:tc>
          <w:tcPr>
            <w:tcW w:w="2550" w:type="dxa"/>
          </w:tcPr>
          <w:p w:rsidR="009A05CE" w:rsidRPr="0016010C" w:rsidRDefault="009A05CE" w:rsidP="009A05CE">
            <w:pPr>
              <w:autoSpaceDE w:val="0"/>
              <w:autoSpaceDN w:val="0"/>
              <w:adjustRightInd w:val="0"/>
              <w:rPr>
                <w:rFonts w:ascii="Times New Roman" w:hAnsi="Times New Roman" w:cs="Times New Roman"/>
                <w:color w:val="000000"/>
                <w:sz w:val="20"/>
                <w:szCs w:val="20"/>
              </w:rPr>
            </w:pPr>
            <w:r w:rsidRPr="0016010C">
              <w:rPr>
                <w:rFonts w:ascii="Times New Roman" w:hAnsi="Times New Roman" w:cs="Times New Roman"/>
                <w:color w:val="000000"/>
                <w:sz w:val="20"/>
                <w:szCs w:val="20"/>
              </w:rPr>
              <w:t xml:space="preserve">Понимать сущность и социальную значимость своей будущей профессии, проявлять к ней устойчивый интерес. </w:t>
            </w:r>
          </w:p>
        </w:tc>
        <w:tc>
          <w:tcPr>
            <w:tcW w:w="4776" w:type="dxa"/>
          </w:tcPr>
          <w:p w:rsidR="009A05CE" w:rsidRPr="0016010C" w:rsidRDefault="009A05CE" w:rsidP="009A05CE">
            <w:pPr>
              <w:autoSpaceDE w:val="0"/>
              <w:autoSpaceDN w:val="0"/>
              <w:adjustRightInd w:val="0"/>
              <w:rPr>
                <w:rFonts w:ascii="Times New Roman" w:hAnsi="Times New Roman" w:cs="Times New Roman"/>
                <w:color w:val="000000"/>
                <w:sz w:val="20"/>
                <w:szCs w:val="20"/>
              </w:rPr>
            </w:pPr>
            <w:r w:rsidRPr="0016010C">
              <w:rPr>
                <w:rFonts w:ascii="Times New Roman" w:hAnsi="Times New Roman" w:cs="Times New Roman"/>
                <w:color w:val="000000"/>
                <w:sz w:val="20"/>
                <w:szCs w:val="20"/>
              </w:rPr>
              <w:t xml:space="preserve">Уметь: </w:t>
            </w:r>
          </w:p>
          <w:p w:rsidR="009A05CE" w:rsidRPr="0016010C" w:rsidRDefault="009A05CE" w:rsidP="009A05CE">
            <w:pPr>
              <w:autoSpaceDE w:val="0"/>
              <w:autoSpaceDN w:val="0"/>
              <w:adjustRightInd w:val="0"/>
              <w:rPr>
                <w:rFonts w:ascii="Times New Roman" w:hAnsi="Times New Roman" w:cs="Times New Roman"/>
                <w:color w:val="000000"/>
                <w:sz w:val="20"/>
                <w:szCs w:val="20"/>
              </w:rPr>
            </w:pPr>
            <w:r w:rsidRPr="0016010C">
              <w:rPr>
                <w:rFonts w:ascii="Times New Roman" w:hAnsi="Times New Roman" w:cs="Times New Roman"/>
                <w:color w:val="000000"/>
                <w:sz w:val="20"/>
                <w:szCs w:val="20"/>
              </w:rPr>
              <w:t xml:space="preserve">- грамотно, корректно формулировать и аргументировать направления и способы профессионального самообразования и саморазвития; </w:t>
            </w:r>
          </w:p>
          <w:p w:rsidR="009A05CE" w:rsidRPr="0016010C" w:rsidRDefault="009A05CE" w:rsidP="009A05CE">
            <w:pPr>
              <w:autoSpaceDE w:val="0"/>
              <w:autoSpaceDN w:val="0"/>
              <w:adjustRightInd w:val="0"/>
              <w:rPr>
                <w:rFonts w:ascii="Times New Roman" w:hAnsi="Times New Roman" w:cs="Times New Roman"/>
                <w:color w:val="000000"/>
                <w:sz w:val="20"/>
                <w:szCs w:val="20"/>
              </w:rPr>
            </w:pPr>
            <w:r w:rsidRPr="0016010C">
              <w:rPr>
                <w:rFonts w:ascii="Times New Roman" w:hAnsi="Times New Roman" w:cs="Times New Roman"/>
                <w:color w:val="000000"/>
                <w:sz w:val="20"/>
                <w:szCs w:val="20"/>
              </w:rPr>
              <w:t xml:space="preserve">- демонстрировать примеры реализации в современном обществе личностно-развивающей функции будущей профессии, </w:t>
            </w:r>
          </w:p>
          <w:p w:rsidR="009A05CE" w:rsidRPr="0016010C" w:rsidRDefault="009A05CE" w:rsidP="009A05CE">
            <w:pPr>
              <w:autoSpaceDE w:val="0"/>
              <w:autoSpaceDN w:val="0"/>
              <w:adjustRightInd w:val="0"/>
              <w:rPr>
                <w:rFonts w:ascii="Times New Roman" w:hAnsi="Times New Roman" w:cs="Times New Roman"/>
                <w:color w:val="000000"/>
                <w:sz w:val="20"/>
                <w:szCs w:val="20"/>
              </w:rPr>
            </w:pPr>
            <w:r w:rsidRPr="0016010C">
              <w:rPr>
                <w:rFonts w:ascii="Times New Roman" w:hAnsi="Times New Roman" w:cs="Times New Roman"/>
                <w:color w:val="000000"/>
                <w:sz w:val="20"/>
                <w:szCs w:val="20"/>
              </w:rPr>
              <w:t xml:space="preserve">- активно участвовать в профессионально-ориентированной деятельности (недели ПЦК, конкурсы профмастерства, предметные декады и т.д.); </w:t>
            </w:r>
          </w:p>
          <w:p w:rsidR="009A05CE" w:rsidRPr="0016010C" w:rsidRDefault="009A05CE" w:rsidP="009A05CE">
            <w:pPr>
              <w:autoSpaceDE w:val="0"/>
              <w:autoSpaceDN w:val="0"/>
              <w:adjustRightInd w:val="0"/>
              <w:rPr>
                <w:rFonts w:ascii="Times New Roman" w:hAnsi="Times New Roman" w:cs="Times New Roman"/>
                <w:color w:val="000000"/>
                <w:sz w:val="20"/>
                <w:szCs w:val="20"/>
              </w:rPr>
            </w:pPr>
            <w:r w:rsidRPr="0016010C">
              <w:rPr>
                <w:rFonts w:ascii="Times New Roman" w:hAnsi="Times New Roman" w:cs="Times New Roman"/>
                <w:color w:val="000000"/>
                <w:sz w:val="20"/>
                <w:szCs w:val="20"/>
              </w:rPr>
              <w:t xml:space="preserve">- Проявлять устойчивый интерес к истории развития, ценностным ориентациям, содержанию и технологиям педагогической деятельности, к личности ребенка как субъекта педагогического процесса; </w:t>
            </w:r>
          </w:p>
          <w:p w:rsidR="009A05CE" w:rsidRPr="0016010C" w:rsidRDefault="009A05CE" w:rsidP="009A05CE">
            <w:pPr>
              <w:autoSpaceDE w:val="0"/>
              <w:autoSpaceDN w:val="0"/>
              <w:adjustRightInd w:val="0"/>
              <w:rPr>
                <w:rFonts w:ascii="Times New Roman" w:hAnsi="Times New Roman" w:cs="Times New Roman"/>
                <w:color w:val="000000"/>
                <w:sz w:val="20"/>
                <w:szCs w:val="20"/>
              </w:rPr>
            </w:pPr>
            <w:r w:rsidRPr="0016010C">
              <w:rPr>
                <w:rFonts w:ascii="Times New Roman" w:hAnsi="Times New Roman" w:cs="Times New Roman"/>
                <w:color w:val="000000"/>
                <w:sz w:val="20"/>
                <w:szCs w:val="20"/>
              </w:rPr>
              <w:t xml:space="preserve">- позиционировать себя в роли воспитателя. </w:t>
            </w:r>
          </w:p>
          <w:p w:rsidR="009A05CE" w:rsidRDefault="009A05CE" w:rsidP="009A05CE">
            <w:pPr>
              <w:autoSpaceDE w:val="0"/>
              <w:autoSpaceDN w:val="0"/>
              <w:adjustRightInd w:val="0"/>
              <w:rPr>
                <w:rFonts w:ascii="Times New Roman" w:hAnsi="Times New Roman" w:cs="Times New Roman"/>
                <w:color w:val="000000"/>
                <w:sz w:val="20"/>
                <w:szCs w:val="20"/>
              </w:rPr>
            </w:pPr>
            <w:r w:rsidRPr="0016010C">
              <w:rPr>
                <w:rFonts w:ascii="Times New Roman" w:hAnsi="Times New Roman" w:cs="Times New Roman"/>
                <w:color w:val="000000"/>
                <w:sz w:val="20"/>
                <w:szCs w:val="20"/>
              </w:rPr>
              <w:t>Знать:</w:t>
            </w:r>
          </w:p>
          <w:p w:rsidR="009A05CE" w:rsidRPr="009A05CE" w:rsidRDefault="009A05CE" w:rsidP="009A05CE">
            <w:pPr>
              <w:autoSpaceDE w:val="0"/>
              <w:autoSpaceDN w:val="0"/>
              <w:adjustRightInd w:val="0"/>
              <w:rPr>
                <w:rFonts w:ascii="Times New Roman" w:hAnsi="Times New Roman" w:cs="Times New Roman"/>
                <w:color w:val="000000"/>
                <w:sz w:val="20"/>
                <w:szCs w:val="20"/>
              </w:rPr>
            </w:pPr>
            <w:r w:rsidRPr="0016010C">
              <w:rPr>
                <w:rFonts w:ascii="Times New Roman" w:hAnsi="Times New Roman" w:cs="Times New Roman"/>
                <w:color w:val="000000"/>
                <w:sz w:val="20"/>
                <w:szCs w:val="20"/>
              </w:rPr>
              <w:t xml:space="preserve"> </w:t>
            </w:r>
            <w:r w:rsidRPr="009A05CE">
              <w:rPr>
                <w:rFonts w:ascii="Times New Roman" w:hAnsi="Times New Roman" w:cs="Times New Roman"/>
                <w:color w:val="000000"/>
                <w:sz w:val="20"/>
                <w:szCs w:val="20"/>
              </w:rPr>
              <w:t xml:space="preserve">- социокультурную, образовательную и личностно-развивающую функцию будущей профессии. </w:t>
            </w:r>
          </w:p>
          <w:p w:rsidR="009A05CE" w:rsidRPr="009A05CE" w:rsidRDefault="009A05CE" w:rsidP="009A05CE">
            <w:pPr>
              <w:autoSpaceDE w:val="0"/>
              <w:autoSpaceDN w:val="0"/>
              <w:adjustRightInd w:val="0"/>
              <w:rPr>
                <w:rFonts w:ascii="Times New Roman" w:hAnsi="Times New Roman" w:cs="Times New Roman"/>
                <w:color w:val="000000"/>
                <w:sz w:val="20"/>
                <w:szCs w:val="20"/>
              </w:rPr>
            </w:pPr>
            <w:r w:rsidRPr="009A05CE">
              <w:rPr>
                <w:rFonts w:ascii="Times New Roman" w:hAnsi="Times New Roman" w:cs="Times New Roman"/>
                <w:color w:val="000000"/>
                <w:sz w:val="20"/>
                <w:szCs w:val="20"/>
              </w:rPr>
              <w:t xml:space="preserve">- о современных проблемах образования, тенденциях его развития и направлениях его реформирования (модернизации), анализ их перспективы, преимуществ, недостатков; </w:t>
            </w:r>
          </w:p>
          <w:p w:rsidR="009A05CE" w:rsidRPr="009A05CE" w:rsidRDefault="009A05CE" w:rsidP="009A05CE">
            <w:pPr>
              <w:autoSpaceDE w:val="0"/>
              <w:autoSpaceDN w:val="0"/>
              <w:adjustRightInd w:val="0"/>
              <w:rPr>
                <w:rFonts w:ascii="Times New Roman" w:hAnsi="Times New Roman" w:cs="Times New Roman"/>
                <w:color w:val="000000"/>
                <w:sz w:val="20"/>
                <w:szCs w:val="20"/>
              </w:rPr>
            </w:pPr>
            <w:r w:rsidRPr="009A05CE">
              <w:rPr>
                <w:rFonts w:ascii="Times New Roman" w:hAnsi="Times New Roman" w:cs="Times New Roman"/>
                <w:color w:val="000000"/>
                <w:sz w:val="20"/>
                <w:szCs w:val="20"/>
              </w:rPr>
              <w:t xml:space="preserve">- ценностные приоритеты педагогической деятельности на основе принципов детоцентризма и гуманизма. </w:t>
            </w:r>
          </w:p>
          <w:p w:rsidR="009A05CE" w:rsidRPr="0016010C" w:rsidRDefault="009A05CE" w:rsidP="009A05CE">
            <w:pPr>
              <w:autoSpaceDE w:val="0"/>
              <w:autoSpaceDN w:val="0"/>
              <w:adjustRightInd w:val="0"/>
              <w:rPr>
                <w:rFonts w:ascii="Times New Roman" w:hAnsi="Times New Roman" w:cs="Times New Roman"/>
                <w:color w:val="000000"/>
                <w:sz w:val="20"/>
                <w:szCs w:val="20"/>
              </w:rPr>
            </w:pPr>
            <w:r w:rsidRPr="009A05CE">
              <w:rPr>
                <w:rFonts w:ascii="Times New Roman" w:hAnsi="Times New Roman" w:cs="Times New Roman"/>
                <w:color w:val="000000"/>
                <w:sz w:val="20"/>
                <w:szCs w:val="20"/>
              </w:rPr>
              <w:t>- квалификационные характеристики воспитателя, формулировать и аргументировать требования к личности современного педагога.</w:t>
            </w:r>
          </w:p>
        </w:tc>
      </w:tr>
      <w:tr w:rsidR="009A05CE" w:rsidTr="009A05CE">
        <w:tc>
          <w:tcPr>
            <w:tcW w:w="1600" w:type="dxa"/>
          </w:tcPr>
          <w:p w:rsidR="009A05CE" w:rsidRDefault="009A05CE" w:rsidP="009A05CE">
            <w:pPr>
              <w:pStyle w:val="Default"/>
              <w:rPr>
                <w:sz w:val="20"/>
                <w:szCs w:val="20"/>
              </w:rPr>
            </w:pPr>
            <w:r>
              <w:rPr>
                <w:sz w:val="20"/>
                <w:szCs w:val="20"/>
              </w:rPr>
              <w:t xml:space="preserve">ОК 2. </w:t>
            </w:r>
          </w:p>
        </w:tc>
        <w:tc>
          <w:tcPr>
            <w:tcW w:w="2550" w:type="dxa"/>
          </w:tcPr>
          <w:p w:rsidR="009A05CE" w:rsidRDefault="009A05CE" w:rsidP="009A05CE">
            <w:pPr>
              <w:pStyle w:val="Default"/>
              <w:rPr>
                <w:sz w:val="20"/>
                <w:szCs w:val="20"/>
              </w:rPr>
            </w:pPr>
            <w:r>
              <w:rPr>
                <w:sz w:val="20"/>
                <w:szCs w:val="20"/>
              </w:rPr>
              <w:t xml:space="preserve">Организовывать собственную деятельность, определять методы решения профессиональных задач, оценивать их эффективность и качество. </w:t>
            </w:r>
          </w:p>
        </w:tc>
        <w:tc>
          <w:tcPr>
            <w:tcW w:w="4776" w:type="dxa"/>
          </w:tcPr>
          <w:p w:rsidR="009A05CE" w:rsidRDefault="009A05CE" w:rsidP="009A05CE">
            <w:pPr>
              <w:pStyle w:val="Default"/>
              <w:rPr>
                <w:sz w:val="20"/>
                <w:szCs w:val="20"/>
              </w:rPr>
            </w:pPr>
            <w:r>
              <w:rPr>
                <w:sz w:val="20"/>
                <w:szCs w:val="20"/>
              </w:rPr>
              <w:t xml:space="preserve">Уметь: </w:t>
            </w:r>
          </w:p>
          <w:p w:rsidR="009A05CE" w:rsidRDefault="009A05CE" w:rsidP="009A05CE">
            <w:pPr>
              <w:pStyle w:val="Default"/>
              <w:rPr>
                <w:sz w:val="20"/>
                <w:szCs w:val="20"/>
              </w:rPr>
            </w:pPr>
            <w:r>
              <w:rPr>
                <w:sz w:val="20"/>
                <w:szCs w:val="20"/>
              </w:rPr>
              <w:t xml:space="preserve">- обоснованно и эффективно осуществлять целеполагание, планирование и организацию собственной деятельности; </w:t>
            </w:r>
          </w:p>
          <w:p w:rsidR="009A05CE" w:rsidRDefault="009A05CE" w:rsidP="009A05CE">
            <w:pPr>
              <w:pStyle w:val="Default"/>
              <w:rPr>
                <w:sz w:val="20"/>
                <w:szCs w:val="20"/>
              </w:rPr>
            </w:pPr>
            <w:r>
              <w:rPr>
                <w:sz w:val="20"/>
                <w:szCs w:val="20"/>
              </w:rPr>
              <w:t xml:space="preserve">- осуществлять оптимальный выбор методов решения профессиональных задач, педагогической самодиагностики; </w:t>
            </w:r>
          </w:p>
          <w:p w:rsidR="009A05CE" w:rsidRDefault="009A05CE" w:rsidP="009A05CE">
            <w:pPr>
              <w:pStyle w:val="Default"/>
              <w:rPr>
                <w:sz w:val="20"/>
                <w:szCs w:val="20"/>
              </w:rPr>
            </w:pPr>
            <w:r>
              <w:rPr>
                <w:sz w:val="20"/>
                <w:szCs w:val="20"/>
              </w:rPr>
              <w:t xml:space="preserve">- использовать рациональные методы и приемы рефлексии и саморегуляции; </w:t>
            </w:r>
          </w:p>
          <w:p w:rsidR="009A05CE" w:rsidRDefault="009A05CE" w:rsidP="009A05CE">
            <w:pPr>
              <w:pStyle w:val="Default"/>
              <w:rPr>
                <w:sz w:val="20"/>
                <w:szCs w:val="20"/>
              </w:rPr>
            </w:pPr>
            <w:r>
              <w:rPr>
                <w:sz w:val="20"/>
                <w:szCs w:val="20"/>
              </w:rPr>
              <w:t xml:space="preserve">- рационально распределять время на все этапы решения профессиональной задачи; </w:t>
            </w:r>
          </w:p>
          <w:p w:rsidR="009A05CE" w:rsidRDefault="009A05CE" w:rsidP="009A05CE">
            <w:pPr>
              <w:pStyle w:val="Default"/>
              <w:rPr>
                <w:sz w:val="20"/>
                <w:szCs w:val="20"/>
              </w:rPr>
            </w:pPr>
            <w:r>
              <w:rPr>
                <w:sz w:val="20"/>
                <w:szCs w:val="20"/>
              </w:rPr>
              <w:t xml:space="preserve">- проявлять самостоятельность, инициативу при решении профессиональных задач. </w:t>
            </w:r>
          </w:p>
          <w:p w:rsidR="009A05CE" w:rsidRDefault="009A05CE" w:rsidP="009A05CE">
            <w:pPr>
              <w:pStyle w:val="Default"/>
              <w:rPr>
                <w:sz w:val="20"/>
                <w:szCs w:val="20"/>
              </w:rPr>
            </w:pPr>
            <w:r>
              <w:rPr>
                <w:sz w:val="20"/>
                <w:szCs w:val="20"/>
              </w:rPr>
              <w:t xml:space="preserve">Знать: </w:t>
            </w:r>
          </w:p>
          <w:p w:rsidR="009A05CE" w:rsidRDefault="009A05CE" w:rsidP="009A05CE">
            <w:pPr>
              <w:pStyle w:val="Default"/>
              <w:rPr>
                <w:sz w:val="20"/>
                <w:szCs w:val="20"/>
              </w:rPr>
            </w:pPr>
            <w:r>
              <w:rPr>
                <w:sz w:val="20"/>
                <w:szCs w:val="20"/>
              </w:rPr>
              <w:t xml:space="preserve">- эффективные методы решения профессиональных задач, результатов педагогической деятельности в соответствии с научно-обоснованными критериями. </w:t>
            </w:r>
          </w:p>
        </w:tc>
      </w:tr>
      <w:tr w:rsidR="009A05CE" w:rsidTr="009A05CE">
        <w:tc>
          <w:tcPr>
            <w:tcW w:w="1600" w:type="dxa"/>
          </w:tcPr>
          <w:p w:rsidR="009A05CE" w:rsidRDefault="009A05CE" w:rsidP="009A05CE">
            <w:pPr>
              <w:pStyle w:val="Default"/>
              <w:rPr>
                <w:sz w:val="20"/>
                <w:szCs w:val="20"/>
              </w:rPr>
            </w:pPr>
            <w:r>
              <w:rPr>
                <w:sz w:val="20"/>
                <w:szCs w:val="20"/>
              </w:rPr>
              <w:t xml:space="preserve">ОК 3. </w:t>
            </w:r>
          </w:p>
        </w:tc>
        <w:tc>
          <w:tcPr>
            <w:tcW w:w="2550" w:type="dxa"/>
          </w:tcPr>
          <w:p w:rsidR="009A05CE" w:rsidRDefault="009A05CE" w:rsidP="009A05CE">
            <w:pPr>
              <w:pStyle w:val="Default"/>
              <w:rPr>
                <w:sz w:val="20"/>
                <w:szCs w:val="20"/>
              </w:rPr>
            </w:pPr>
            <w:r>
              <w:rPr>
                <w:sz w:val="20"/>
                <w:szCs w:val="20"/>
              </w:rPr>
              <w:t xml:space="preserve">Оценивать риски и принимать решения в нестандартных ситуациях. </w:t>
            </w:r>
          </w:p>
        </w:tc>
        <w:tc>
          <w:tcPr>
            <w:tcW w:w="4776" w:type="dxa"/>
          </w:tcPr>
          <w:p w:rsidR="009A05CE" w:rsidRDefault="009A05CE" w:rsidP="009A05CE">
            <w:pPr>
              <w:pStyle w:val="Default"/>
              <w:rPr>
                <w:sz w:val="20"/>
                <w:szCs w:val="20"/>
              </w:rPr>
            </w:pPr>
            <w:r>
              <w:rPr>
                <w:sz w:val="20"/>
                <w:szCs w:val="20"/>
              </w:rPr>
              <w:t xml:space="preserve">Уметь: </w:t>
            </w:r>
          </w:p>
          <w:p w:rsidR="009A05CE" w:rsidRDefault="009A05CE" w:rsidP="009A05CE">
            <w:pPr>
              <w:pStyle w:val="Default"/>
              <w:rPr>
                <w:sz w:val="20"/>
                <w:szCs w:val="20"/>
              </w:rPr>
            </w:pPr>
            <w:r>
              <w:rPr>
                <w:sz w:val="20"/>
                <w:szCs w:val="20"/>
              </w:rPr>
              <w:t xml:space="preserve">- своевременно проводить эффективные профилактические меры для снижения риска в профессиональной деятельности на основе прогнозирования развития ситуации; </w:t>
            </w:r>
          </w:p>
          <w:p w:rsidR="009A05CE" w:rsidRDefault="009A05CE" w:rsidP="009A05CE">
            <w:pPr>
              <w:pStyle w:val="Default"/>
              <w:rPr>
                <w:sz w:val="20"/>
                <w:szCs w:val="20"/>
              </w:rPr>
            </w:pPr>
            <w:r>
              <w:rPr>
                <w:sz w:val="20"/>
                <w:szCs w:val="20"/>
              </w:rPr>
              <w:lastRenderedPageBreak/>
              <w:t xml:space="preserve">- принимать оптимальные решения в нестандартной ситуации на основе грамотного и оперативного анализа степени риска; </w:t>
            </w:r>
          </w:p>
          <w:p w:rsidR="009A05CE" w:rsidRDefault="009A05CE" w:rsidP="009A05CE">
            <w:pPr>
              <w:pStyle w:val="Default"/>
              <w:rPr>
                <w:sz w:val="20"/>
                <w:szCs w:val="20"/>
              </w:rPr>
            </w:pPr>
            <w:r>
              <w:rPr>
                <w:sz w:val="20"/>
                <w:szCs w:val="20"/>
              </w:rPr>
              <w:t xml:space="preserve">Знать: </w:t>
            </w:r>
          </w:p>
          <w:p w:rsidR="009A05CE" w:rsidRDefault="009A05CE" w:rsidP="009A05CE">
            <w:pPr>
              <w:pStyle w:val="Default"/>
              <w:rPr>
                <w:sz w:val="20"/>
                <w:szCs w:val="20"/>
              </w:rPr>
            </w:pPr>
            <w:r>
              <w:rPr>
                <w:sz w:val="20"/>
                <w:szCs w:val="20"/>
              </w:rPr>
              <w:t xml:space="preserve">- объективные оценки степени риска. </w:t>
            </w:r>
          </w:p>
        </w:tc>
      </w:tr>
      <w:tr w:rsidR="009A05CE" w:rsidTr="009A05CE">
        <w:tc>
          <w:tcPr>
            <w:tcW w:w="1600" w:type="dxa"/>
          </w:tcPr>
          <w:p w:rsidR="009A05CE" w:rsidRDefault="009A05CE" w:rsidP="009A05CE">
            <w:pPr>
              <w:pStyle w:val="Default"/>
              <w:rPr>
                <w:sz w:val="20"/>
                <w:szCs w:val="20"/>
              </w:rPr>
            </w:pPr>
            <w:r>
              <w:rPr>
                <w:sz w:val="20"/>
                <w:szCs w:val="20"/>
              </w:rPr>
              <w:lastRenderedPageBreak/>
              <w:t xml:space="preserve">ОК 4. </w:t>
            </w:r>
          </w:p>
        </w:tc>
        <w:tc>
          <w:tcPr>
            <w:tcW w:w="2550" w:type="dxa"/>
          </w:tcPr>
          <w:p w:rsidR="009A05CE" w:rsidRDefault="009A05CE" w:rsidP="009A05CE">
            <w:pPr>
              <w:pStyle w:val="Default"/>
              <w:rPr>
                <w:sz w:val="20"/>
                <w:szCs w:val="20"/>
              </w:rPr>
            </w:pPr>
            <w:r>
              <w:rPr>
                <w:sz w:val="20"/>
                <w:szCs w:val="20"/>
              </w:rPr>
              <w:t xml:space="preserve">Осуществлять поиск, анализ и оценку информации, необходимой для постановки и решения профессиональных задач, профессионального и личностного развития. </w:t>
            </w:r>
          </w:p>
        </w:tc>
        <w:tc>
          <w:tcPr>
            <w:tcW w:w="4776" w:type="dxa"/>
          </w:tcPr>
          <w:p w:rsidR="009A05CE" w:rsidRDefault="009A05CE" w:rsidP="009A05CE">
            <w:pPr>
              <w:pStyle w:val="Default"/>
              <w:rPr>
                <w:sz w:val="20"/>
                <w:szCs w:val="20"/>
              </w:rPr>
            </w:pPr>
            <w:r>
              <w:rPr>
                <w:sz w:val="20"/>
                <w:szCs w:val="20"/>
              </w:rPr>
              <w:t xml:space="preserve">Уметь: </w:t>
            </w:r>
          </w:p>
          <w:p w:rsidR="009A05CE" w:rsidRDefault="009A05CE" w:rsidP="009A05CE">
            <w:pPr>
              <w:pStyle w:val="Default"/>
              <w:rPr>
                <w:sz w:val="20"/>
                <w:szCs w:val="20"/>
              </w:rPr>
            </w:pPr>
            <w:r>
              <w:rPr>
                <w:sz w:val="20"/>
                <w:szCs w:val="20"/>
              </w:rPr>
              <w:t xml:space="preserve">- грамотно применять математические методы обработки информации и результатов исследований, систематизировать, и интерпретировать полученные данные; </w:t>
            </w:r>
          </w:p>
          <w:p w:rsidR="009A05CE" w:rsidRDefault="009A05CE" w:rsidP="009A05CE">
            <w:pPr>
              <w:pStyle w:val="Default"/>
              <w:rPr>
                <w:sz w:val="20"/>
                <w:szCs w:val="20"/>
              </w:rPr>
            </w:pPr>
            <w:r>
              <w:rPr>
                <w:sz w:val="20"/>
                <w:szCs w:val="20"/>
              </w:rPr>
              <w:t xml:space="preserve">- оперативно и самостоятельно осуществлять поиск, анализ, оптимально выбирать информационные ресурсы различного типа (текстовые, графические, числовые и т.п.), необходимых для постановки и решения профессиональных задач и личностного роста; </w:t>
            </w:r>
          </w:p>
          <w:p w:rsidR="009A05CE" w:rsidRDefault="009A05CE" w:rsidP="009A05CE">
            <w:pPr>
              <w:pStyle w:val="Default"/>
              <w:rPr>
                <w:sz w:val="20"/>
                <w:szCs w:val="20"/>
              </w:rPr>
            </w:pPr>
            <w:r>
              <w:rPr>
                <w:sz w:val="20"/>
                <w:szCs w:val="20"/>
              </w:rPr>
              <w:t xml:space="preserve">- объективно оценивать значимость и возможность применения информации для решения профессиональных задач и личностного роста. </w:t>
            </w:r>
          </w:p>
          <w:p w:rsidR="009A05CE" w:rsidRDefault="009A05CE" w:rsidP="009A05CE">
            <w:pPr>
              <w:pStyle w:val="Default"/>
              <w:rPr>
                <w:sz w:val="20"/>
                <w:szCs w:val="20"/>
              </w:rPr>
            </w:pPr>
            <w:r>
              <w:rPr>
                <w:sz w:val="20"/>
                <w:szCs w:val="20"/>
              </w:rPr>
              <w:t xml:space="preserve">Знать: </w:t>
            </w:r>
          </w:p>
          <w:p w:rsidR="009A05CE" w:rsidRDefault="009A05CE" w:rsidP="009A05CE">
            <w:pPr>
              <w:pStyle w:val="Default"/>
              <w:rPr>
                <w:sz w:val="20"/>
                <w:szCs w:val="20"/>
              </w:rPr>
            </w:pPr>
            <w:r>
              <w:rPr>
                <w:sz w:val="20"/>
                <w:szCs w:val="20"/>
              </w:rPr>
              <w:t xml:space="preserve">- математические методы обработки информации и результатов исследований. </w:t>
            </w:r>
          </w:p>
        </w:tc>
      </w:tr>
      <w:tr w:rsidR="009A05CE" w:rsidTr="009A05CE">
        <w:tc>
          <w:tcPr>
            <w:tcW w:w="1600" w:type="dxa"/>
          </w:tcPr>
          <w:p w:rsidR="009A05CE" w:rsidRDefault="009A05CE" w:rsidP="009A05CE">
            <w:pPr>
              <w:pStyle w:val="Default"/>
              <w:rPr>
                <w:sz w:val="20"/>
                <w:szCs w:val="20"/>
              </w:rPr>
            </w:pPr>
            <w:r>
              <w:rPr>
                <w:sz w:val="20"/>
                <w:szCs w:val="20"/>
              </w:rPr>
              <w:t xml:space="preserve">ОК 5. </w:t>
            </w:r>
          </w:p>
        </w:tc>
        <w:tc>
          <w:tcPr>
            <w:tcW w:w="2550" w:type="dxa"/>
          </w:tcPr>
          <w:p w:rsidR="009A05CE" w:rsidRDefault="009A05CE" w:rsidP="009A05CE">
            <w:pPr>
              <w:pStyle w:val="Default"/>
              <w:rPr>
                <w:sz w:val="20"/>
                <w:szCs w:val="20"/>
              </w:rPr>
            </w:pPr>
            <w:r>
              <w:rPr>
                <w:sz w:val="20"/>
                <w:szCs w:val="20"/>
              </w:rPr>
              <w:t xml:space="preserve">Использовать информационно-коммуникационные технологии для совершенствования профессиональной деятельности. </w:t>
            </w:r>
          </w:p>
        </w:tc>
        <w:tc>
          <w:tcPr>
            <w:tcW w:w="4776" w:type="dxa"/>
          </w:tcPr>
          <w:p w:rsidR="009A05CE" w:rsidRDefault="009A05CE" w:rsidP="009A05CE">
            <w:pPr>
              <w:pStyle w:val="Default"/>
              <w:rPr>
                <w:sz w:val="20"/>
                <w:szCs w:val="20"/>
              </w:rPr>
            </w:pPr>
            <w:r>
              <w:rPr>
                <w:sz w:val="20"/>
                <w:szCs w:val="20"/>
              </w:rPr>
              <w:t xml:space="preserve">Уметь: </w:t>
            </w:r>
          </w:p>
          <w:p w:rsidR="009A05CE" w:rsidRDefault="009A05CE" w:rsidP="009A05CE">
            <w:pPr>
              <w:pStyle w:val="Default"/>
              <w:rPr>
                <w:sz w:val="20"/>
                <w:szCs w:val="20"/>
              </w:rPr>
            </w:pPr>
            <w:r>
              <w:rPr>
                <w:sz w:val="20"/>
                <w:szCs w:val="20"/>
              </w:rPr>
              <w:t xml:space="preserve">- осуществлять оптимальный отбор и эффективно использовать информационно-коммуникационные технологии, информационные ресурсы сети интернет в совершенствовании профессиональной деятельности; </w:t>
            </w:r>
          </w:p>
          <w:p w:rsidR="009A05CE" w:rsidRDefault="009A05CE" w:rsidP="009A05CE">
            <w:pPr>
              <w:pStyle w:val="Default"/>
              <w:rPr>
                <w:sz w:val="20"/>
                <w:szCs w:val="20"/>
              </w:rPr>
            </w:pPr>
            <w:r>
              <w:rPr>
                <w:sz w:val="20"/>
                <w:szCs w:val="20"/>
              </w:rPr>
              <w:t xml:space="preserve">- эффективно использовать программное обеспечение для совершенствования профессиональной деятельности; </w:t>
            </w:r>
          </w:p>
          <w:p w:rsidR="009A05CE" w:rsidRDefault="009A05CE" w:rsidP="009A05CE">
            <w:pPr>
              <w:pStyle w:val="Default"/>
              <w:rPr>
                <w:sz w:val="20"/>
                <w:szCs w:val="20"/>
              </w:rPr>
            </w:pPr>
            <w:r>
              <w:rPr>
                <w:sz w:val="20"/>
                <w:szCs w:val="20"/>
              </w:rPr>
              <w:t xml:space="preserve">Знать: </w:t>
            </w:r>
          </w:p>
          <w:p w:rsidR="009A05CE" w:rsidRDefault="009A05CE" w:rsidP="009A05CE">
            <w:pPr>
              <w:pStyle w:val="Default"/>
              <w:rPr>
                <w:sz w:val="20"/>
                <w:szCs w:val="20"/>
              </w:rPr>
            </w:pPr>
            <w:r>
              <w:rPr>
                <w:sz w:val="20"/>
                <w:szCs w:val="20"/>
              </w:rPr>
              <w:t xml:space="preserve">- информационно-коммуникационные технологии, информационные ресурсы сети интернет для совершенствования профессиональной деятельности. </w:t>
            </w:r>
          </w:p>
        </w:tc>
      </w:tr>
      <w:tr w:rsidR="009A05CE" w:rsidTr="009A05CE">
        <w:tc>
          <w:tcPr>
            <w:tcW w:w="1600" w:type="dxa"/>
          </w:tcPr>
          <w:p w:rsidR="009A05CE" w:rsidRDefault="009A05CE" w:rsidP="009A05CE">
            <w:pPr>
              <w:pStyle w:val="Default"/>
              <w:rPr>
                <w:sz w:val="20"/>
                <w:szCs w:val="20"/>
              </w:rPr>
            </w:pPr>
            <w:r>
              <w:rPr>
                <w:sz w:val="20"/>
                <w:szCs w:val="20"/>
              </w:rPr>
              <w:t xml:space="preserve">ОК 6. </w:t>
            </w:r>
          </w:p>
        </w:tc>
        <w:tc>
          <w:tcPr>
            <w:tcW w:w="2550" w:type="dxa"/>
          </w:tcPr>
          <w:p w:rsidR="009A05CE" w:rsidRDefault="009A05CE" w:rsidP="009A05CE">
            <w:pPr>
              <w:pStyle w:val="Default"/>
              <w:rPr>
                <w:sz w:val="20"/>
                <w:szCs w:val="20"/>
              </w:rPr>
            </w:pPr>
            <w:r>
              <w:rPr>
                <w:sz w:val="20"/>
                <w:szCs w:val="20"/>
              </w:rPr>
              <w:t xml:space="preserve">Работать в коллективе и команде, взаимодействовать с руководством, коллегами и социальными партнерами. </w:t>
            </w:r>
          </w:p>
        </w:tc>
        <w:tc>
          <w:tcPr>
            <w:tcW w:w="4776" w:type="dxa"/>
          </w:tcPr>
          <w:p w:rsidR="009A05CE" w:rsidRDefault="009A05CE" w:rsidP="009A05CE">
            <w:pPr>
              <w:pStyle w:val="Default"/>
              <w:rPr>
                <w:sz w:val="20"/>
                <w:szCs w:val="20"/>
              </w:rPr>
            </w:pPr>
            <w:r>
              <w:rPr>
                <w:sz w:val="20"/>
                <w:szCs w:val="20"/>
              </w:rPr>
              <w:t xml:space="preserve">Уметь: </w:t>
            </w:r>
          </w:p>
          <w:p w:rsidR="009A05CE" w:rsidRDefault="009A05CE" w:rsidP="009A05CE">
            <w:pPr>
              <w:pStyle w:val="Default"/>
              <w:rPr>
                <w:sz w:val="20"/>
                <w:szCs w:val="20"/>
              </w:rPr>
            </w:pPr>
            <w:r>
              <w:rPr>
                <w:sz w:val="20"/>
                <w:szCs w:val="20"/>
              </w:rPr>
              <w:t xml:space="preserve">- устанавливать целесообразное взаимодействие с обучающимися, коллегами, руководством, социальными партнерами для эффективной выработки совместных решений профессиональных задач; </w:t>
            </w:r>
          </w:p>
          <w:p w:rsidR="009A05CE" w:rsidRDefault="009A05CE" w:rsidP="009A05CE">
            <w:pPr>
              <w:pStyle w:val="Default"/>
              <w:rPr>
                <w:sz w:val="20"/>
                <w:szCs w:val="20"/>
              </w:rPr>
            </w:pPr>
            <w:r>
              <w:rPr>
                <w:sz w:val="20"/>
                <w:szCs w:val="20"/>
              </w:rPr>
              <w:t xml:space="preserve">- соблюдать нормы делового общения и деловой этики в процессе взаимодействия с обучающимися, руководством, коллегами и социальными партнерами; </w:t>
            </w:r>
          </w:p>
          <w:p w:rsidR="009A05CE" w:rsidRDefault="009A05CE" w:rsidP="009A05CE">
            <w:pPr>
              <w:pStyle w:val="Default"/>
              <w:rPr>
                <w:sz w:val="20"/>
                <w:szCs w:val="20"/>
              </w:rPr>
            </w:pPr>
            <w:r>
              <w:rPr>
                <w:sz w:val="20"/>
                <w:szCs w:val="20"/>
              </w:rPr>
              <w:t xml:space="preserve">- аргументированно транслировать свою точку зрения; </w:t>
            </w:r>
          </w:p>
          <w:p w:rsidR="009A05CE" w:rsidRDefault="009A05CE" w:rsidP="009A05CE">
            <w:pPr>
              <w:pStyle w:val="Default"/>
              <w:rPr>
                <w:sz w:val="20"/>
                <w:szCs w:val="20"/>
              </w:rPr>
            </w:pPr>
            <w:r>
              <w:rPr>
                <w:sz w:val="20"/>
                <w:szCs w:val="20"/>
              </w:rPr>
              <w:t xml:space="preserve">- точно и своевременно выполнять поручения руководителя; </w:t>
            </w:r>
          </w:p>
          <w:p w:rsidR="009A05CE" w:rsidRDefault="009A05CE" w:rsidP="009A05CE">
            <w:pPr>
              <w:pStyle w:val="Default"/>
              <w:rPr>
                <w:sz w:val="20"/>
                <w:szCs w:val="20"/>
              </w:rPr>
            </w:pPr>
            <w:r>
              <w:rPr>
                <w:sz w:val="20"/>
                <w:szCs w:val="20"/>
              </w:rPr>
              <w:t xml:space="preserve">- эффективно организовывать коллективную (командную) работу в профессиональной деятельности; </w:t>
            </w:r>
          </w:p>
          <w:p w:rsidR="009A05CE" w:rsidRPr="009A05CE" w:rsidRDefault="009A05CE" w:rsidP="009A05CE">
            <w:pPr>
              <w:pStyle w:val="Default"/>
              <w:rPr>
                <w:sz w:val="20"/>
                <w:szCs w:val="20"/>
              </w:rPr>
            </w:pPr>
            <w:r>
              <w:rPr>
                <w:sz w:val="20"/>
                <w:szCs w:val="20"/>
              </w:rPr>
              <w:t xml:space="preserve">- объективно анализировать успешность собственной работы в решении задач </w:t>
            </w:r>
            <w:r w:rsidRPr="009A05CE">
              <w:rPr>
                <w:sz w:val="20"/>
                <w:szCs w:val="20"/>
              </w:rPr>
              <w:t>коллектива;</w:t>
            </w:r>
          </w:p>
          <w:p w:rsidR="009A05CE" w:rsidRPr="009A05CE" w:rsidRDefault="009A05CE" w:rsidP="009A05CE">
            <w:pPr>
              <w:pStyle w:val="Default"/>
              <w:rPr>
                <w:sz w:val="20"/>
                <w:szCs w:val="20"/>
              </w:rPr>
            </w:pPr>
            <w:r w:rsidRPr="009A05CE">
              <w:rPr>
                <w:sz w:val="20"/>
                <w:szCs w:val="20"/>
              </w:rPr>
              <w:t>Знать:</w:t>
            </w:r>
          </w:p>
          <w:p w:rsidR="009A05CE" w:rsidRPr="009A05CE" w:rsidRDefault="009A05CE" w:rsidP="009A05CE">
            <w:pPr>
              <w:pStyle w:val="Default"/>
              <w:rPr>
                <w:sz w:val="20"/>
                <w:szCs w:val="20"/>
              </w:rPr>
            </w:pPr>
            <w:r w:rsidRPr="009A05CE">
              <w:rPr>
                <w:sz w:val="20"/>
                <w:szCs w:val="20"/>
              </w:rPr>
              <w:t>- нормы делового общения и деловой этики;</w:t>
            </w:r>
          </w:p>
          <w:p w:rsidR="009A05CE" w:rsidRDefault="009A05CE" w:rsidP="009A05CE">
            <w:pPr>
              <w:pStyle w:val="Default"/>
              <w:rPr>
                <w:sz w:val="20"/>
                <w:szCs w:val="20"/>
              </w:rPr>
            </w:pPr>
            <w:r w:rsidRPr="009A05CE">
              <w:rPr>
                <w:sz w:val="20"/>
                <w:szCs w:val="20"/>
              </w:rPr>
              <w:t>- пути совершенствования коллективной (групповой) работы.</w:t>
            </w:r>
          </w:p>
        </w:tc>
      </w:tr>
      <w:tr w:rsidR="009A05CE" w:rsidTr="009A05CE">
        <w:tc>
          <w:tcPr>
            <w:tcW w:w="1600" w:type="dxa"/>
          </w:tcPr>
          <w:p w:rsidR="009A05CE" w:rsidRDefault="009A05CE" w:rsidP="009A05CE">
            <w:pPr>
              <w:pStyle w:val="Default"/>
              <w:rPr>
                <w:sz w:val="20"/>
                <w:szCs w:val="20"/>
              </w:rPr>
            </w:pPr>
            <w:r>
              <w:rPr>
                <w:sz w:val="20"/>
                <w:szCs w:val="20"/>
              </w:rPr>
              <w:lastRenderedPageBreak/>
              <w:t xml:space="preserve">ОК 7. </w:t>
            </w:r>
          </w:p>
        </w:tc>
        <w:tc>
          <w:tcPr>
            <w:tcW w:w="2550" w:type="dxa"/>
          </w:tcPr>
          <w:p w:rsidR="009A05CE" w:rsidRDefault="009A05CE" w:rsidP="009A05CE">
            <w:pPr>
              <w:pStyle w:val="Default"/>
              <w:rPr>
                <w:sz w:val="20"/>
                <w:szCs w:val="20"/>
              </w:rPr>
            </w:pPr>
            <w:r>
              <w:rPr>
                <w:sz w:val="20"/>
                <w:szCs w:val="20"/>
              </w:rPr>
              <w:t xml:space="preserve">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 </w:t>
            </w:r>
          </w:p>
        </w:tc>
        <w:tc>
          <w:tcPr>
            <w:tcW w:w="4776" w:type="dxa"/>
          </w:tcPr>
          <w:p w:rsidR="009A05CE" w:rsidRDefault="009A05CE" w:rsidP="009A05CE">
            <w:pPr>
              <w:pStyle w:val="Default"/>
              <w:rPr>
                <w:sz w:val="20"/>
                <w:szCs w:val="20"/>
              </w:rPr>
            </w:pPr>
            <w:r>
              <w:rPr>
                <w:sz w:val="20"/>
                <w:szCs w:val="20"/>
              </w:rPr>
              <w:t xml:space="preserve">Уметь: </w:t>
            </w:r>
          </w:p>
          <w:p w:rsidR="009A05CE" w:rsidRDefault="009A05CE" w:rsidP="009A05CE">
            <w:pPr>
              <w:pStyle w:val="Default"/>
              <w:rPr>
                <w:sz w:val="20"/>
                <w:szCs w:val="20"/>
              </w:rPr>
            </w:pPr>
            <w:r>
              <w:rPr>
                <w:sz w:val="20"/>
                <w:szCs w:val="20"/>
              </w:rPr>
              <w:t xml:space="preserve">- осуществлять целеполагание на основе учета возрастных и индивидуальных особенностей обучающихся, личностно-ориентированного и гуманистического подходов; </w:t>
            </w:r>
          </w:p>
          <w:p w:rsidR="009A05CE" w:rsidRDefault="009A05CE" w:rsidP="009A05CE">
            <w:pPr>
              <w:pStyle w:val="Default"/>
              <w:rPr>
                <w:sz w:val="20"/>
                <w:szCs w:val="20"/>
              </w:rPr>
            </w:pPr>
            <w:r>
              <w:rPr>
                <w:sz w:val="20"/>
                <w:szCs w:val="20"/>
              </w:rPr>
              <w:t xml:space="preserve">- осуществлять </w:t>
            </w:r>
            <w:r>
              <w:rPr>
                <w:rFonts w:ascii="Calibri" w:hAnsi="Calibri" w:cs="Calibri"/>
                <w:sz w:val="20"/>
                <w:szCs w:val="20"/>
              </w:rPr>
              <w:t>о</w:t>
            </w:r>
            <w:r>
              <w:rPr>
                <w:sz w:val="20"/>
                <w:szCs w:val="20"/>
              </w:rPr>
              <w:t xml:space="preserve">птимальный выбор и эффективных методов, приемов мотивации деятельности обучающихся; </w:t>
            </w:r>
          </w:p>
          <w:p w:rsidR="009A05CE" w:rsidRDefault="009A05CE" w:rsidP="009A05CE">
            <w:pPr>
              <w:pStyle w:val="Default"/>
              <w:rPr>
                <w:sz w:val="20"/>
                <w:szCs w:val="20"/>
              </w:rPr>
            </w:pPr>
            <w:r>
              <w:rPr>
                <w:sz w:val="20"/>
                <w:szCs w:val="20"/>
              </w:rPr>
              <w:t xml:space="preserve">- осуществлять объективный и своевременный контроль деятельности обучающихся; </w:t>
            </w:r>
          </w:p>
          <w:p w:rsidR="009A05CE" w:rsidRDefault="009A05CE" w:rsidP="009A05CE">
            <w:pPr>
              <w:pStyle w:val="Default"/>
              <w:rPr>
                <w:sz w:val="20"/>
                <w:szCs w:val="20"/>
              </w:rPr>
            </w:pPr>
            <w:r>
              <w:rPr>
                <w:sz w:val="20"/>
                <w:szCs w:val="20"/>
              </w:rPr>
              <w:t xml:space="preserve">- проявлять инициативность, самостоятельность, своевременность в принятии мер по совершенствованию образовательного процесса; </w:t>
            </w:r>
          </w:p>
          <w:p w:rsidR="009A05CE" w:rsidRDefault="009A05CE" w:rsidP="009A05CE">
            <w:pPr>
              <w:pStyle w:val="Default"/>
              <w:rPr>
                <w:sz w:val="20"/>
                <w:szCs w:val="20"/>
              </w:rPr>
            </w:pPr>
            <w:r>
              <w:rPr>
                <w:sz w:val="20"/>
                <w:szCs w:val="20"/>
              </w:rPr>
              <w:t xml:space="preserve">- объективно и своевременно анализировать качество образовательного процесса в соответствии с установленными критериями и показателями качества. </w:t>
            </w:r>
          </w:p>
          <w:p w:rsidR="009A05CE" w:rsidRDefault="009A05CE" w:rsidP="009A05CE">
            <w:pPr>
              <w:pStyle w:val="Default"/>
              <w:rPr>
                <w:sz w:val="20"/>
                <w:szCs w:val="20"/>
              </w:rPr>
            </w:pPr>
            <w:r>
              <w:rPr>
                <w:sz w:val="20"/>
                <w:szCs w:val="20"/>
              </w:rPr>
              <w:t xml:space="preserve">Знать: </w:t>
            </w:r>
          </w:p>
          <w:p w:rsidR="009A05CE" w:rsidRDefault="009A05CE" w:rsidP="009A05CE">
            <w:pPr>
              <w:pStyle w:val="Default"/>
              <w:rPr>
                <w:sz w:val="20"/>
                <w:szCs w:val="20"/>
              </w:rPr>
            </w:pPr>
            <w:r>
              <w:rPr>
                <w:sz w:val="20"/>
                <w:szCs w:val="20"/>
              </w:rPr>
              <w:t xml:space="preserve">- эффективные методы, приемы мотивации деятельности обучающихся. </w:t>
            </w:r>
          </w:p>
          <w:p w:rsidR="009A05CE" w:rsidRDefault="009A05CE" w:rsidP="009A05CE">
            <w:pPr>
              <w:pStyle w:val="Default"/>
              <w:rPr>
                <w:sz w:val="20"/>
                <w:szCs w:val="20"/>
              </w:rPr>
            </w:pPr>
            <w:r>
              <w:rPr>
                <w:sz w:val="20"/>
                <w:szCs w:val="20"/>
              </w:rPr>
              <w:t xml:space="preserve">- особенности целеполагания на основе учета возрастных и индивидуальных особенностей обучающихся, личностно-ориентированного и гуманистического подходов; </w:t>
            </w:r>
          </w:p>
          <w:p w:rsidR="009A05CE" w:rsidRDefault="009A05CE" w:rsidP="009A05CE">
            <w:pPr>
              <w:pStyle w:val="Default"/>
              <w:rPr>
                <w:sz w:val="20"/>
                <w:szCs w:val="20"/>
              </w:rPr>
            </w:pPr>
            <w:r>
              <w:rPr>
                <w:sz w:val="20"/>
                <w:szCs w:val="20"/>
              </w:rPr>
              <w:t xml:space="preserve">- осознавать ответственность за качество образовательного процесса. </w:t>
            </w:r>
          </w:p>
        </w:tc>
      </w:tr>
      <w:tr w:rsidR="009A05CE" w:rsidTr="009A05CE">
        <w:tc>
          <w:tcPr>
            <w:tcW w:w="1600" w:type="dxa"/>
          </w:tcPr>
          <w:p w:rsidR="009A05CE" w:rsidRDefault="009A05CE" w:rsidP="009A05CE">
            <w:pPr>
              <w:pStyle w:val="Default"/>
              <w:rPr>
                <w:sz w:val="20"/>
                <w:szCs w:val="20"/>
              </w:rPr>
            </w:pPr>
            <w:r>
              <w:rPr>
                <w:sz w:val="20"/>
                <w:szCs w:val="20"/>
              </w:rPr>
              <w:t xml:space="preserve">ОК 8. </w:t>
            </w:r>
          </w:p>
        </w:tc>
        <w:tc>
          <w:tcPr>
            <w:tcW w:w="2550" w:type="dxa"/>
          </w:tcPr>
          <w:p w:rsidR="009A05CE" w:rsidRDefault="009A05CE" w:rsidP="009A05CE">
            <w:pPr>
              <w:pStyle w:val="Default"/>
              <w:rPr>
                <w:sz w:val="20"/>
                <w:szCs w:val="20"/>
              </w:rPr>
            </w:pPr>
            <w:r>
              <w:rPr>
                <w:sz w:val="20"/>
                <w:szCs w:val="20"/>
              </w:rPr>
              <w:t xml:space="preserve">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tc>
        <w:tc>
          <w:tcPr>
            <w:tcW w:w="4776" w:type="dxa"/>
          </w:tcPr>
          <w:p w:rsidR="009A05CE" w:rsidRDefault="009A05CE" w:rsidP="009A05CE">
            <w:pPr>
              <w:pStyle w:val="Default"/>
              <w:rPr>
                <w:sz w:val="20"/>
                <w:szCs w:val="20"/>
              </w:rPr>
            </w:pPr>
            <w:r>
              <w:rPr>
                <w:sz w:val="20"/>
                <w:szCs w:val="20"/>
              </w:rPr>
              <w:t xml:space="preserve">Уметь: </w:t>
            </w:r>
          </w:p>
          <w:p w:rsidR="009A05CE" w:rsidRDefault="009A05CE" w:rsidP="009A05CE">
            <w:pPr>
              <w:pStyle w:val="Default"/>
              <w:rPr>
                <w:sz w:val="20"/>
                <w:szCs w:val="20"/>
              </w:rPr>
            </w:pPr>
            <w:r>
              <w:rPr>
                <w:sz w:val="20"/>
                <w:szCs w:val="20"/>
              </w:rPr>
              <w:t xml:space="preserve">- самостоятельно, систематически, осознанно осуществлять планирование самообразования, саморазвития, профессиональное самосовершенствование, повышение квалификации в соответствии с современными требованиями и на основе анализа собственной деятельности. </w:t>
            </w:r>
          </w:p>
          <w:p w:rsidR="009A05CE" w:rsidRDefault="009A05CE" w:rsidP="009A05CE">
            <w:pPr>
              <w:pStyle w:val="Default"/>
              <w:rPr>
                <w:sz w:val="20"/>
                <w:szCs w:val="20"/>
              </w:rPr>
            </w:pPr>
            <w:r>
              <w:rPr>
                <w:sz w:val="20"/>
                <w:szCs w:val="20"/>
              </w:rPr>
              <w:t xml:space="preserve">- осуществлять основанный выбор методов и способов личностного развития. </w:t>
            </w:r>
          </w:p>
          <w:p w:rsidR="009A05CE" w:rsidRDefault="009A05CE" w:rsidP="009A05CE">
            <w:pPr>
              <w:pStyle w:val="Default"/>
              <w:rPr>
                <w:sz w:val="20"/>
                <w:szCs w:val="20"/>
              </w:rPr>
            </w:pPr>
            <w:r>
              <w:rPr>
                <w:sz w:val="20"/>
                <w:szCs w:val="20"/>
              </w:rPr>
              <w:t xml:space="preserve">Знать: </w:t>
            </w:r>
          </w:p>
          <w:p w:rsidR="009A05CE" w:rsidRDefault="009A05CE" w:rsidP="009A05CE">
            <w:pPr>
              <w:pStyle w:val="Default"/>
              <w:rPr>
                <w:sz w:val="20"/>
                <w:szCs w:val="20"/>
              </w:rPr>
            </w:pPr>
            <w:r>
              <w:rPr>
                <w:sz w:val="20"/>
                <w:szCs w:val="20"/>
              </w:rPr>
              <w:t xml:space="preserve">- знать особенности, пути, источники самообразования, саморазвития, профессионального самосовершенствования, способы повышения квалификации в соответствии с современными требованиями и на основе анализа собственной деятельности. </w:t>
            </w:r>
          </w:p>
        </w:tc>
      </w:tr>
      <w:tr w:rsidR="009A05CE" w:rsidTr="009A05CE">
        <w:tc>
          <w:tcPr>
            <w:tcW w:w="1600" w:type="dxa"/>
          </w:tcPr>
          <w:p w:rsidR="009A05CE" w:rsidRDefault="009A05CE" w:rsidP="009A05CE">
            <w:pPr>
              <w:pStyle w:val="Default"/>
              <w:rPr>
                <w:sz w:val="20"/>
                <w:szCs w:val="20"/>
              </w:rPr>
            </w:pPr>
            <w:r>
              <w:rPr>
                <w:sz w:val="20"/>
                <w:szCs w:val="20"/>
              </w:rPr>
              <w:t xml:space="preserve">ОК 9. </w:t>
            </w:r>
          </w:p>
        </w:tc>
        <w:tc>
          <w:tcPr>
            <w:tcW w:w="2550" w:type="dxa"/>
          </w:tcPr>
          <w:p w:rsidR="009A05CE" w:rsidRDefault="009A05CE" w:rsidP="009A05CE">
            <w:pPr>
              <w:pStyle w:val="Default"/>
              <w:rPr>
                <w:sz w:val="20"/>
                <w:szCs w:val="20"/>
              </w:rPr>
            </w:pPr>
            <w:r>
              <w:rPr>
                <w:sz w:val="20"/>
                <w:szCs w:val="20"/>
              </w:rPr>
              <w:t xml:space="preserve">Осуществлять профессиональную деятельность в условиях обновления ее целей, содержания, смены технологий. </w:t>
            </w:r>
          </w:p>
        </w:tc>
        <w:tc>
          <w:tcPr>
            <w:tcW w:w="4776" w:type="dxa"/>
          </w:tcPr>
          <w:p w:rsidR="009A05CE" w:rsidRDefault="009A05CE" w:rsidP="009A05CE">
            <w:pPr>
              <w:pStyle w:val="Default"/>
              <w:rPr>
                <w:sz w:val="20"/>
                <w:szCs w:val="20"/>
              </w:rPr>
            </w:pPr>
            <w:r>
              <w:rPr>
                <w:sz w:val="20"/>
                <w:szCs w:val="20"/>
              </w:rPr>
              <w:t xml:space="preserve">Уметь: </w:t>
            </w:r>
          </w:p>
          <w:p w:rsidR="009A05CE" w:rsidRDefault="009A05CE" w:rsidP="009A05CE">
            <w:pPr>
              <w:pStyle w:val="Default"/>
              <w:rPr>
                <w:sz w:val="20"/>
                <w:szCs w:val="20"/>
              </w:rPr>
            </w:pPr>
            <w:r>
              <w:rPr>
                <w:sz w:val="20"/>
                <w:szCs w:val="20"/>
              </w:rPr>
              <w:t xml:space="preserve">- проявлять устойчивый интерес к инновациям в области профессиональной деятельности; </w:t>
            </w:r>
          </w:p>
          <w:p w:rsidR="009A05CE" w:rsidRDefault="009A05CE" w:rsidP="009A05CE">
            <w:pPr>
              <w:pStyle w:val="Default"/>
              <w:rPr>
                <w:sz w:val="20"/>
                <w:szCs w:val="20"/>
              </w:rPr>
            </w:pPr>
            <w:r>
              <w:rPr>
                <w:sz w:val="20"/>
                <w:szCs w:val="20"/>
              </w:rPr>
              <w:t xml:space="preserve">- быстро адаптироваться к изменяющимся условиям; </w:t>
            </w:r>
          </w:p>
          <w:p w:rsidR="009A05CE" w:rsidRDefault="009A05CE" w:rsidP="009A05CE">
            <w:pPr>
              <w:pStyle w:val="Default"/>
              <w:rPr>
                <w:sz w:val="20"/>
                <w:szCs w:val="20"/>
              </w:rPr>
            </w:pPr>
            <w:r>
              <w:rPr>
                <w:sz w:val="20"/>
                <w:szCs w:val="20"/>
              </w:rPr>
              <w:t xml:space="preserve">- осуществлять профессиональную деятельность адекватно направлениям ее модернизации и социальному заказу; </w:t>
            </w:r>
          </w:p>
          <w:p w:rsidR="009A05CE" w:rsidRDefault="009A05CE" w:rsidP="009A05CE">
            <w:pPr>
              <w:pStyle w:val="Default"/>
              <w:rPr>
                <w:sz w:val="20"/>
                <w:szCs w:val="20"/>
              </w:rPr>
            </w:pPr>
            <w:r>
              <w:rPr>
                <w:sz w:val="20"/>
                <w:szCs w:val="20"/>
              </w:rPr>
              <w:t xml:space="preserve">- своевременно обновлять методологическое и технологическое содержание профессиональной деятельности; </w:t>
            </w:r>
          </w:p>
          <w:p w:rsidR="009A05CE" w:rsidRDefault="009A05CE" w:rsidP="009A05CE">
            <w:pPr>
              <w:pStyle w:val="Default"/>
              <w:rPr>
                <w:sz w:val="20"/>
                <w:szCs w:val="20"/>
              </w:rPr>
            </w:pPr>
            <w:r>
              <w:rPr>
                <w:sz w:val="20"/>
                <w:szCs w:val="20"/>
              </w:rPr>
              <w:t xml:space="preserve">- демонстрировать профессиональную мобильность. </w:t>
            </w:r>
          </w:p>
          <w:p w:rsidR="009A05CE" w:rsidRDefault="009A05CE" w:rsidP="009A05CE">
            <w:pPr>
              <w:pStyle w:val="Default"/>
              <w:rPr>
                <w:sz w:val="20"/>
                <w:szCs w:val="20"/>
              </w:rPr>
            </w:pPr>
            <w:r>
              <w:rPr>
                <w:sz w:val="20"/>
                <w:szCs w:val="20"/>
              </w:rPr>
              <w:t xml:space="preserve">Знать: </w:t>
            </w:r>
          </w:p>
          <w:p w:rsidR="009A05CE" w:rsidRDefault="009A05CE" w:rsidP="009A05CE">
            <w:pPr>
              <w:pStyle w:val="Default"/>
              <w:rPr>
                <w:sz w:val="20"/>
                <w:szCs w:val="20"/>
              </w:rPr>
            </w:pPr>
            <w:r>
              <w:rPr>
                <w:sz w:val="20"/>
                <w:szCs w:val="20"/>
              </w:rPr>
              <w:t xml:space="preserve">- направления инноваций в области профессиональной деятельности. </w:t>
            </w:r>
          </w:p>
        </w:tc>
      </w:tr>
      <w:tr w:rsidR="009A05CE" w:rsidTr="009A05CE">
        <w:tc>
          <w:tcPr>
            <w:tcW w:w="1600" w:type="dxa"/>
          </w:tcPr>
          <w:p w:rsidR="009A05CE" w:rsidRDefault="009A05CE" w:rsidP="009A05CE">
            <w:pPr>
              <w:pStyle w:val="Default"/>
              <w:rPr>
                <w:sz w:val="20"/>
                <w:szCs w:val="20"/>
              </w:rPr>
            </w:pPr>
            <w:r>
              <w:rPr>
                <w:sz w:val="20"/>
                <w:szCs w:val="20"/>
              </w:rPr>
              <w:t xml:space="preserve">ОК 10. </w:t>
            </w:r>
          </w:p>
        </w:tc>
        <w:tc>
          <w:tcPr>
            <w:tcW w:w="2550" w:type="dxa"/>
          </w:tcPr>
          <w:p w:rsidR="009A05CE" w:rsidRDefault="009A05CE" w:rsidP="009A05CE">
            <w:pPr>
              <w:pStyle w:val="Default"/>
              <w:rPr>
                <w:sz w:val="20"/>
                <w:szCs w:val="20"/>
              </w:rPr>
            </w:pPr>
            <w:r>
              <w:rPr>
                <w:sz w:val="20"/>
                <w:szCs w:val="20"/>
              </w:rPr>
              <w:t xml:space="preserve">Осуществлять профилактику травматизма, обеспечивать </w:t>
            </w:r>
            <w:r>
              <w:rPr>
                <w:sz w:val="20"/>
                <w:szCs w:val="20"/>
              </w:rPr>
              <w:lastRenderedPageBreak/>
              <w:t xml:space="preserve">охрану жизни и здоровья детей. </w:t>
            </w:r>
          </w:p>
        </w:tc>
        <w:tc>
          <w:tcPr>
            <w:tcW w:w="4776" w:type="dxa"/>
          </w:tcPr>
          <w:p w:rsidR="009A05CE" w:rsidRDefault="009A05CE" w:rsidP="009A05CE">
            <w:pPr>
              <w:pStyle w:val="Default"/>
              <w:rPr>
                <w:sz w:val="20"/>
                <w:szCs w:val="20"/>
              </w:rPr>
            </w:pPr>
            <w:r>
              <w:rPr>
                <w:sz w:val="20"/>
                <w:szCs w:val="20"/>
              </w:rPr>
              <w:lastRenderedPageBreak/>
              <w:t xml:space="preserve">Уметь: </w:t>
            </w:r>
          </w:p>
          <w:p w:rsidR="009A05CE" w:rsidRDefault="009A05CE" w:rsidP="009A05CE">
            <w:pPr>
              <w:pStyle w:val="Default"/>
              <w:rPr>
                <w:sz w:val="20"/>
                <w:szCs w:val="20"/>
              </w:rPr>
            </w:pPr>
            <w:r>
              <w:rPr>
                <w:sz w:val="20"/>
                <w:szCs w:val="20"/>
              </w:rPr>
              <w:t xml:space="preserve">- Соблюдать необходимые требования охраны жизни и здоровья детей, санитарно-эпидемиологические нормы. </w:t>
            </w:r>
          </w:p>
          <w:p w:rsidR="009A05CE" w:rsidRDefault="009A05CE" w:rsidP="009A05CE">
            <w:pPr>
              <w:pStyle w:val="Default"/>
              <w:rPr>
                <w:sz w:val="20"/>
                <w:szCs w:val="20"/>
              </w:rPr>
            </w:pPr>
            <w:r>
              <w:rPr>
                <w:sz w:val="20"/>
                <w:szCs w:val="20"/>
              </w:rPr>
              <w:lastRenderedPageBreak/>
              <w:t xml:space="preserve">- Оказывать при необходимости квалифицированную первую медицинскую помощь участникам образовательного процесса. </w:t>
            </w:r>
          </w:p>
          <w:p w:rsidR="009A05CE" w:rsidRDefault="009A05CE" w:rsidP="009A05CE">
            <w:pPr>
              <w:pStyle w:val="Default"/>
              <w:rPr>
                <w:sz w:val="20"/>
                <w:szCs w:val="20"/>
              </w:rPr>
            </w:pPr>
            <w:r>
              <w:rPr>
                <w:sz w:val="20"/>
                <w:szCs w:val="20"/>
              </w:rPr>
              <w:t xml:space="preserve">- планировать меры и проведить работы по профилактике травматизма, пропаганде здорового образа жизни. </w:t>
            </w:r>
          </w:p>
          <w:p w:rsidR="009A05CE" w:rsidRDefault="009A05CE" w:rsidP="009A05CE">
            <w:pPr>
              <w:pStyle w:val="Default"/>
              <w:rPr>
                <w:sz w:val="20"/>
                <w:szCs w:val="20"/>
              </w:rPr>
            </w:pPr>
            <w:r>
              <w:rPr>
                <w:sz w:val="20"/>
                <w:szCs w:val="20"/>
              </w:rPr>
              <w:t xml:space="preserve">- систематически взаимодействовать с медицинским работником по контролю состояния здоровья обучающихся. </w:t>
            </w:r>
          </w:p>
          <w:p w:rsidR="009A05CE" w:rsidRDefault="009A05CE" w:rsidP="009A05CE">
            <w:pPr>
              <w:pStyle w:val="Default"/>
              <w:rPr>
                <w:sz w:val="20"/>
                <w:szCs w:val="20"/>
              </w:rPr>
            </w:pPr>
            <w:r>
              <w:rPr>
                <w:sz w:val="20"/>
                <w:szCs w:val="20"/>
              </w:rPr>
              <w:t xml:space="preserve">- Эффективно взаимодействовать с администрацией ОУ по созданию безопасной среды в группе. </w:t>
            </w:r>
          </w:p>
          <w:p w:rsidR="009A05CE" w:rsidRDefault="009A05CE" w:rsidP="009A05CE">
            <w:pPr>
              <w:pStyle w:val="Default"/>
              <w:rPr>
                <w:sz w:val="20"/>
                <w:szCs w:val="20"/>
              </w:rPr>
            </w:pPr>
            <w:r>
              <w:rPr>
                <w:sz w:val="20"/>
                <w:szCs w:val="20"/>
              </w:rPr>
              <w:t xml:space="preserve">Знать: </w:t>
            </w:r>
          </w:p>
          <w:p w:rsidR="009A05CE" w:rsidRDefault="009A05CE" w:rsidP="009A05CE">
            <w:pPr>
              <w:pStyle w:val="Default"/>
              <w:rPr>
                <w:sz w:val="20"/>
                <w:szCs w:val="20"/>
              </w:rPr>
            </w:pPr>
            <w:r>
              <w:rPr>
                <w:sz w:val="20"/>
                <w:szCs w:val="20"/>
              </w:rPr>
              <w:t xml:space="preserve">- основы профилактики травматизма; </w:t>
            </w:r>
          </w:p>
          <w:p w:rsidR="009A05CE" w:rsidRDefault="009A05CE" w:rsidP="009A05CE">
            <w:pPr>
              <w:pStyle w:val="Default"/>
              <w:rPr>
                <w:sz w:val="20"/>
                <w:szCs w:val="20"/>
              </w:rPr>
            </w:pPr>
            <w:r>
              <w:rPr>
                <w:sz w:val="20"/>
                <w:szCs w:val="20"/>
              </w:rPr>
              <w:t xml:space="preserve">- основы оказания первой медицинской помощи. </w:t>
            </w:r>
          </w:p>
        </w:tc>
      </w:tr>
      <w:tr w:rsidR="009A05CE" w:rsidTr="009A05CE">
        <w:tc>
          <w:tcPr>
            <w:tcW w:w="1600" w:type="dxa"/>
          </w:tcPr>
          <w:p w:rsidR="009A05CE" w:rsidRDefault="009A05CE" w:rsidP="009A05CE">
            <w:pPr>
              <w:pStyle w:val="Default"/>
              <w:rPr>
                <w:sz w:val="20"/>
                <w:szCs w:val="20"/>
              </w:rPr>
            </w:pPr>
            <w:r>
              <w:rPr>
                <w:sz w:val="20"/>
                <w:szCs w:val="20"/>
              </w:rPr>
              <w:lastRenderedPageBreak/>
              <w:t xml:space="preserve">ОК 11. </w:t>
            </w:r>
          </w:p>
        </w:tc>
        <w:tc>
          <w:tcPr>
            <w:tcW w:w="2550" w:type="dxa"/>
          </w:tcPr>
          <w:p w:rsidR="009A05CE" w:rsidRDefault="009A05CE" w:rsidP="009A05CE">
            <w:pPr>
              <w:pStyle w:val="Default"/>
              <w:rPr>
                <w:sz w:val="20"/>
                <w:szCs w:val="20"/>
              </w:rPr>
            </w:pPr>
            <w:r>
              <w:rPr>
                <w:sz w:val="20"/>
                <w:szCs w:val="20"/>
              </w:rPr>
              <w:t xml:space="preserve">Строить профессиональную деятельность с соблюдением регулирующих ее правовых норм. </w:t>
            </w:r>
          </w:p>
        </w:tc>
        <w:tc>
          <w:tcPr>
            <w:tcW w:w="4776" w:type="dxa"/>
          </w:tcPr>
          <w:p w:rsidR="009A05CE" w:rsidRDefault="009A05CE" w:rsidP="009A05CE">
            <w:pPr>
              <w:pStyle w:val="Default"/>
              <w:rPr>
                <w:sz w:val="20"/>
                <w:szCs w:val="20"/>
              </w:rPr>
            </w:pPr>
            <w:r>
              <w:rPr>
                <w:sz w:val="20"/>
                <w:szCs w:val="20"/>
              </w:rPr>
              <w:t xml:space="preserve">Уметь: </w:t>
            </w:r>
          </w:p>
          <w:p w:rsidR="009A05CE" w:rsidRDefault="009A05CE" w:rsidP="009A05CE">
            <w:pPr>
              <w:pStyle w:val="Default"/>
              <w:rPr>
                <w:sz w:val="20"/>
                <w:szCs w:val="20"/>
              </w:rPr>
            </w:pPr>
            <w:r>
              <w:rPr>
                <w:sz w:val="20"/>
                <w:szCs w:val="20"/>
              </w:rPr>
              <w:t xml:space="preserve">- свободно ориентироваться в нормативно-правовой, законодательной базе, регулирующей профессиональную деятельность; </w:t>
            </w:r>
          </w:p>
          <w:p w:rsidR="009A05CE" w:rsidRDefault="009A05CE" w:rsidP="009A05CE">
            <w:pPr>
              <w:pStyle w:val="Default"/>
              <w:rPr>
                <w:sz w:val="20"/>
                <w:szCs w:val="20"/>
              </w:rPr>
            </w:pPr>
            <w:r>
              <w:rPr>
                <w:sz w:val="20"/>
                <w:szCs w:val="20"/>
              </w:rPr>
              <w:t xml:space="preserve">- грамотно использовать нормативно-правовые документы, регламентирующие деятельность в области образования, в своей профессиональной деятельности. </w:t>
            </w:r>
          </w:p>
          <w:p w:rsidR="009A05CE" w:rsidRDefault="009A05CE" w:rsidP="009A05CE">
            <w:pPr>
              <w:pStyle w:val="Default"/>
              <w:rPr>
                <w:sz w:val="20"/>
                <w:szCs w:val="20"/>
              </w:rPr>
            </w:pPr>
            <w:r>
              <w:rPr>
                <w:sz w:val="20"/>
                <w:szCs w:val="20"/>
              </w:rPr>
              <w:t xml:space="preserve">- анализировать и оценивать результаты и последствия действий (бездействий) </w:t>
            </w:r>
          </w:p>
          <w:p w:rsidR="009A05CE" w:rsidRPr="009A05CE" w:rsidRDefault="009A05CE" w:rsidP="009A05CE">
            <w:pPr>
              <w:pStyle w:val="Default"/>
              <w:rPr>
                <w:sz w:val="20"/>
                <w:szCs w:val="20"/>
              </w:rPr>
            </w:pPr>
            <w:r w:rsidRPr="009A05CE">
              <w:rPr>
                <w:sz w:val="20"/>
                <w:szCs w:val="20"/>
              </w:rPr>
              <w:t>с правовой точки зрения;</w:t>
            </w:r>
          </w:p>
          <w:p w:rsidR="009A05CE" w:rsidRPr="009A05CE" w:rsidRDefault="009A05CE" w:rsidP="009A05CE">
            <w:pPr>
              <w:pStyle w:val="Default"/>
              <w:rPr>
                <w:sz w:val="20"/>
                <w:szCs w:val="20"/>
              </w:rPr>
            </w:pPr>
            <w:r w:rsidRPr="009A05CE">
              <w:rPr>
                <w:sz w:val="20"/>
                <w:szCs w:val="20"/>
              </w:rPr>
              <w:t>- соблюдать правовые нормы в профессиональной деятельности.</w:t>
            </w:r>
          </w:p>
          <w:p w:rsidR="009A05CE" w:rsidRPr="009A05CE" w:rsidRDefault="009A05CE" w:rsidP="009A05CE">
            <w:pPr>
              <w:pStyle w:val="Default"/>
              <w:rPr>
                <w:sz w:val="20"/>
                <w:szCs w:val="20"/>
              </w:rPr>
            </w:pPr>
            <w:r w:rsidRPr="009A05CE">
              <w:rPr>
                <w:sz w:val="20"/>
                <w:szCs w:val="20"/>
              </w:rPr>
              <w:t>Знать:</w:t>
            </w:r>
          </w:p>
          <w:p w:rsidR="009A05CE" w:rsidRPr="009A05CE" w:rsidRDefault="009A05CE" w:rsidP="009A05CE">
            <w:pPr>
              <w:pStyle w:val="Default"/>
              <w:rPr>
                <w:sz w:val="20"/>
                <w:szCs w:val="20"/>
              </w:rPr>
            </w:pPr>
            <w:r w:rsidRPr="009A05CE">
              <w:rPr>
                <w:sz w:val="20"/>
                <w:szCs w:val="20"/>
              </w:rPr>
              <w:t>- основы нормативно-правовой, законодательной базы, регулирующей профессиональную деятельность.</w:t>
            </w:r>
          </w:p>
          <w:p w:rsidR="009A05CE" w:rsidRDefault="009A05CE" w:rsidP="009A05CE">
            <w:pPr>
              <w:pStyle w:val="Default"/>
              <w:rPr>
                <w:sz w:val="20"/>
                <w:szCs w:val="20"/>
              </w:rPr>
            </w:pPr>
            <w:r w:rsidRPr="009A05CE">
              <w:rPr>
                <w:sz w:val="20"/>
                <w:szCs w:val="20"/>
              </w:rPr>
              <w:t>- основные нормативно-правовые документы, регламентирующие деятельность в области образования;</w:t>
            </w:r>
          </w:p>
          <w:p w:rsidR="009A05CE" w:rsidRDefault="009A05CE" w:rsidP="009A05CE">
            <w:pPr>
              <w:pStyle w:val="Default"/>
              <w:rPr>
                <w:sz w:val="20"/>
                <w:szCs w:val="20"/>
              </w:rPr>
            </w:pPr>
          </w:p>
        </w:tc>
      </w:tr>
      <w:tr w:rsidR="009A05CE" w:rsidTr="009A05CE">
        <w:tc>
          <w:tcPr>
            <w:tcW w:w="8926" w:type="dxa"/>
            <w:gridSpan w:val="3"/>
          </w:tcPr>
          <w:p w:rsidR="009A05CE" w:rsidRPr="009A05CE" w:rsidRDefault="009A05CE" w:rsidP="009A05CE">
            <w:pPr>
              <w:autoSpaceDE w:val="0"/>
              <w:autoSpaceDN w:val="0"/>
              <w:adjustRightInd w:val="0"/>
              <w:jc w:val="center"/>
              <w:rPr>
                <w:rFonts w:ascii="Times New Roman" w:hAnsi="Times New Roman" w:cs="Times New Roman"/>
                <w:b/>
                <w:color w:val="000000"/>
                <w:sz w:val="23"/>
                <w:szCs w:val="23"/>
              </w:rPr>
            </w:pPr>
            <w:r w:rsidRPr="009A05CE">
              <w:rPr>
                <w:rFonts w:ascii="Times New Roman" w:hAnsi="Times New Roman" w:cs="Times New Roman"/>
                <w:b/>
                <w:color w:val="000000"/>
                <w:sz w:val="23"/>
                <w:szCs w:val="23"/>
              </w:rPr>
              <w:t>Профессиональные компетенции</w:t>
            </w:r>
          </w:p>
        </w:tc>
      </w:tr>
      <w:tr w:rsidR="009A05CE" w:rsidTr="009A05CE">
        <w:tc>
          <w:tcPr>
            <w:tcW w:w="1600" w:type="dxa"/>
          </w:tcPr>
          <w:p w:rsidR="009A05CE" w:rsidRDefault="009A05CE" w:rsidP="009A05CE">
            <w:pPr>
              <w:pStyle w:val="Default"/>
              <w:rPr>
                <w:sz w:val="20"/>
                <w:szCs w:val="20"/>
              </w:rPr>
            </w:pPr>
            <w:r>
              <w:rPr>
                <w:sz w:val="20"/>
                <w:szCs w:val="20"/>
              </w:rPr>
              <w:t xml:space="preserve">ПК 1.1. </w:t>
            </w:r>
          </w:p>
        </w:tc>
        <w:tc>
          <w:tcPr>
            <w:tcW w:w="2550" w:type="dxa"/>
          </w:tcPr>
          <w:p w:rsidR="009A05CE" w:rsidRDefault="009A05CE" w:rsidP="009A05CE">
            <w:pPr>
              <w:pStyle w:val="Default"/>
              <w:rPr>
                <w:sz w:val="20"/>
                <w:szCs w:val="20"/>
              </w:rPr>
            </w:pPr>
            <w:r>
              <w:rPr>
                <w:sz w:val="20"/>
                <w:szCs w:val="20"/>
              </w:rPr>
              <w:t xml:space="preserve">Планировать мероприятия, направленные на укрепление здоровья ребенка и его физическое развитие. </w:t>
            </w:r>
          </w:p>
        </w:tc>
        <w:tc>
          <w:tcPr>
            <w:tcW w:w="4776" w:type="dxa"/>
          </w:tcPr>
          <w:p w:rsidR="009A05CE" w:rsidRDefault="009A05CE" w:rsidP="009A05CE">
            <w:pPr>
              <w:pStyle w:val="Default"/>
              <w:rPr>
                <w:sz w:val="20"/>
                <w:szCs w:val="20"/>
              </w:rPr>
            </w:pPr>
            <w:r>
              <w:rPr>
                <w:sz w:val="20"/>
                <w:szCs w:val="20"/>
              </w:rPr>
              <w:t xml:space="preserve">иметь практический опыт: </w:t>
            </w:r>
          </w:p>
          <w:p w:rsidR="009A05CE" w:rsidRDefault="009A05CE" w:rsidP="009A05CE">
            <w:pPr>
              <w:pStyle w:val="Default"/>
              <w:rPr>
                <w:sz w:val="20"/>
                <w:szCs w:val="20"/>
              </w:rPr>
            </w:pPr>
            <w:r>
              <w:rPr>
                <w:sz w:val="20"/>
                <w:szCs w:val="20"/>
              </w:rPr>
              <w:t xml:space="preserve">планирования режимных моментов, утренней гимнастики, занятий, прогулок, закаливания, физкультурных досугов и праздников; </w:t>
            </w:r>
          </w:p>
          <w:p w:rsidR="009A05CE" w:rsidRDefault="009A05CE" w:rsidP="009A05CE">
            <w:pPr>
              <w:pStyle w:val="Default"/>
              <w:rPr>
                <w:sz w:val="20"/>
                <w:szCs w:val="20"/>
              </w:rPr>
            </w:pPr>
            <w:r>
              <w:rPr>
                <w:sz w:val="20"/>
                <w:szCs w:val="20"/>
              </w:rPr>
              <w:t xml:space="preserve">уметь: </w:t>
            </w:r>
          </w:p>
          <w:p w:rsidR="009A05CE" w:rsidRDefault="009A05CE" w:rsidP="009A05CE">
            <w:pPr>
              <w:pStyle w:val="Default"/>
              <w:rPr>
                <w:sz w:val="20"/>
                <w:szCs w:val="20"/>
              </w:rPr>
            </w:pPr>
            <w:r>
              <w:rPr>
                <w:sz w:val="20"/>
                <w:szCs w:val="20"/>
              </w:rPr>
              <w:t xml:space="preserve">определять цели, задачи, содержание, методы и средства физического воспитания и развития детей раннего и дошкольного возраста; </w:t>
            </w:r>
          </w:p>
          <w:p w:rsidR="009A05CE" w:rsidRDefault="009A05CE" w:rsidP="009A05CE">
            <w:pPr>
              <w:pStyle w:val="Default"/>
              <w:rPr>
                <w:sz w:val="20"/>
                <w:szCs w:val="20"/>
              </w:rPr>
            </w:pPr>
            <w:r>
              <w:rPr>
                <w:sz w:val="20"/>
                <w:szCs w:val="20"/>
              </w:rPr>
              <w:t xml:space="preserve">планировать работу по физическому воспитанию и развитию детей в соответствии с возрастом и режимом работы образовательного учреждения; </w:t>
            </w:r>
          </w:p>
          <w:p w:rsidR="009A05CE" w:rsidRDefault="009A05CE" w:rsidP="009A05CE">
            <w:pPr>
              <w:pStyle w:val="Default"/>
              <w:rPr>
                <w:sz w:val="20"/>
                <w:szCs w:val="20"/>
              </w:rPr>
            </w:pPr>
            <w:r>
              <w:rPr>
                <w:sz w:val="20"/>
                <w:szCs w:val="20"/>
              </w:rPr>
              <w:t xml:space="preserve">знать: </w:t>
            </w:r>
          </w:p>
          <w:p w:rsidR="009A05CE" w:rsidRDefault="009A05CE" w:rsidP="009A05CE">
            <w:pPr>
              <w:pStyle w:val="Default"/>
              <w:rPr>
                <w:sz w:val="20"/>
                <w:szCs w:val="20"/>
              </w:rPr>
            </w:pPr>
            <w:r>
              <w:rPr>
                <w:sz w:val="20"/>
                <w:szCs w:val="20"/>
              </w:rPr>
              <w:t xml:space="preserve">особенности планирования режимных моментов (умывание, одевание, питание, сон) и мероприятий двигательного режима (утренней гимнастики, занятий, прогулок, закаливания, физкультурных досугов и праздников); </w:t>
            </w:r>
          </w:p>
          <w:p w:rsidR="009A05CE" w:rsidRDefault="009A05CE" w:rsidP="009A05CE">
            <w:pPr>
              <w:pStyle w:val="Default"/>
              <w:rPr>
                <w:sz w:val="20"/>
                <w:szCs w:val="20"/>
              </w:rPr>
            </w:pPr>
            <w:r>
              <w:rPr>
                <w:sz w:val="20"/>
                <w:szCs w:val="20"/>
              </w:rPr>
              <w:t xml:space="preserve">теоретические основы и методику планирования мероприятий по физическому воспитанию и развитию детей раннего и дошкольного возраста; </w:t>
            </w:r>
          </w:p>
        </w:tc>
      </w:tr>
      <w:tr w:rsidR="009A05CE" w:rsidTr="009A05CE">
        <w:tc>
          <w:tcPr>
            <w:tcW w:w="1600" w:type="dxa"/>
          </w:tcPr>
          <w:p w:rsidR="009A05CE" w:rsidRDefault="009A05CE" w:rsidP="009A05CE">
            <w:pPr>
              <w:pStyle w:val="Default"/>
              <w:rPr>
                <w:sz w:val="20"/>
                <w:szCs w:val="20"/>
              </w:rPr>
            </w:pPr>
            <w:r>
              <w:rPr>
                <w:sz w:val="20"/>
                <w:szCs w:val="20"/>
              </w:rPr>
              <w:t xml:space="preserve">ПК 1.2. </w:t>
            </w:r>
          </w:p>
        </w:tc>
        <w:tc>
          <w:tcPr>
            <w:tcW w:w="2550" w:type="dxa"/>
          </w:tcPr>
          <w:p w:rsidR="009A05CE" w:rsidRDefault="009A05CE" w:rsidP="009A05CE">
            <w:pPr>
              <w:pStyle w:val="Default"/>
              <w:rPr>
                <w:sz w:val="20"/>
                <w:szCs w:val="20"/>
              </w:rPr>
            </w:pPr>
            <w:r>
              <w:rPr>
                <w:sz w:val="20"/>
                <w:szCs w:val="20"/>
              </w:rPr>
              <w:t xml:space="preserve">Проводить режимные моменты в соответствии с возрастом, </w:t>
            </w:r>
          </w:p>
        </w:tc>
        <w:tc>
          <w:tcPr>
            <w:tcW w:w="4776" w:type="dxa"/>
          </w:tcPr>
          <w:p w:rsidR="009A05CE" w:rsidRDefault="009A05CE" w:rsidP="009A05CE">
            <w:pPr>
              <w:pStyle w:val="Default"/>
              <w:rPr>
                <w:sz w:val="20"/>
                <w:szCs w:val="20"/>
              </w:rPr>
            </w:pPr>
            <w:r>
              <w:rPr>
                <w:sz w:val="20"/>
                <w:szCs w:val="20"/>
              </w:rPr>
              <w:t xml:space="preserve">иметь практический опыт: </w:t>
            </w:r>
          </w:p>
          <w:p w:rsidR="009A05CE" w:rsidRDefault="009A05CE" w:rsidP="009A05CE">
            <w:pPr>
              <w:pStyle w:val="Default"/>
              <w:rPr>
                <w:sz w:val="20"/>
                <w:szCs w:val="20"/>
              </w:rPr>
            </w:pPr>
            <w:r>
              <w:rPr>
                <w:sz w:val="20"/>
                <w:szCs w:val="20"/>
              </w:rPr>
              <w:t xml:space="preserve">организации и проведения режимных моментов (одевание, умывание, питание и сон), направленных </w:t>
            </w:r>
            <w:r>
              <w:rPr>
                <w:sz w:val="20"/>
                <w:szCs w:val="20"/>
              </w:rPr>
              <w:lastRenderedPageBreak/>
              <w:t xml:space="preserve">на воспитание культурно-гигиенических навыков и укрепление здоровья; </w:t>
            </w:r>
          </w:p>
          <w:p w:rsidR="009A05CE" w:rsidRDefault="009A05CE" w:rsidP="009A05CE">
            <w:pPr>
              <w:pStyle w:val="Default"/>
              <w:rPr>
                <w:sz w:val="20"/>
                <w:szCs w:val="20"/>
              </w:rPr>
            </w:pPr>
            <w:r>
              <w:rPr>
                <w:sz w:val="20"/>
                <w:szCs w:val="20"/>
              </w:rPr>
              <w:t xml:space="preserve">уметь: </w:t>
            </w:r>
          </w:p>
          <w:p w:rsidR="009A05CE" w:rsidRDefault="009A05CE" w:rsidP="009A05CE">
            <w:pPr>
              <w:pStyle w:val="Default"/>
              <w:rPr>
                <w:sz w:val="20"/>
                <w:szCs w:val="20"/>
              </w:rPr>
            </w:pPr>
            <w:r>
              <w:rPr>
                <w:sz w:val="20"/>
                <w:szCs w:val="20"/>
              </w:rPr>
              <w:t xml:space="preserve">создавать педагогические условия проведения умывания, одевания, питания, организации сна в соответствии с возрастом; </w:t>
            </w:r>
          </w:p>
          <w:p w:rsidR="009A05CE" w:rsidRDefault="009A05CE" w:rsidP="009A05CE">
            <w:pPr>
              <w:pStyle w:val="Default"/>
              <w:rPr>
                <w:sz w:val="20"/>
                <w:szCs w:val="20"/>
              </w:rPr>
            </w:pPr>
            <w:r>
              <w:rPr>
                <w:sz w:val="20"/>
                <w:szCs w:val="20"/>
              </w:rPr>
              <w:t xml:space="preserve">анализировать проведение режимных моментов (умывание, одевание, питание, сон), мероприятий двигательного режима (утреннюю гимнастику, занятия, прогулки, закаливание, физкультурные досуги, праздники) в условиях образовательного учреждения; </w:t>
            </w:r>
          </w:p>
          <w:p w:rsidR="009A05CE" w:rsidRDefault="009A05CE" w:rsidP="009A05CE">
            <w:pPr>
              <w:pStyle w:val="Default"/>
              <w:rPr>
                <w:sz w:val="20"/>
                <w:szCs w:val="20"/>
              </w:rPr>
            </w:pPr>
            <w:r>
              <w:rPr>
                <w:sz w:val="20"/>
                <w:szCs w:val="20"/>
              </w:rPr>
              <w:t xml:space="preserve">знать: </w:t>
            </w:r>
          </w:p>
          <w:p w:rsidR="009A05CE" w:rsidRDefault="009A05CE" w:rsidP="009A05CE">
            <w:pPr>
              <w:pStyle w:val="Default"/>
              <w:rPr>
                <w:sz w:val="20"/>
                <w:szCs w:val="20"/>
              </w:rPr>
            </w:pPr>
            <w:r>
              <w:rPr>
                <w:sz w:val="20"/>
                <w:szCs w:val="20"/>
              </w:rPr>
              <w:t xml:space="preserve">теоретические основы режима дня; </w:t>
            </w:r>
          </w:p>
          <w:p w:rsidR="009A05CE" w:rsidRDefault="009A05CE" w:rsidP="009A05CE">
            <w:pPr>
              <w:pStyle w:val="Default"/>
              <w:rPr>
                <w:sz w:val="20"/>
                <w:szCs w:val="20"/>
              </w:rPr>
            </w:pPr>
            <w:r>
              <w:rPr>
                <w:sz w:val="20"/>
                <w:szCs w:val="20"/>
              </w:rPr>
              <w:t xml:space="preserve">методику организации и проведения умывания, одевания, питания, сна в соответствии с возрастом; </w:t>
            </w:r>
          </w:p>
        </w:tc>
      </w:tr>
      <w:tr w:rsidR="009A05CE" w:rsidTr="009A05CE">
        <w:tc>
          <w:tcPr>
            <w:tcW w:w="1600" w:type="dxa"/>
          </w:tcPr>
          <w:p w:rsidR="009A05CE" w:rsidRDefault="009A05CE" w:rsidP="009A05CE">
            <w:pPr>
              <w:pStyle w:val="Default"/>
              <w:rPr>
                <w:sz w:val="20"/>
                <w:szCs w:val="20"/>
              </w:rPr>
            </w:pPr>
            <w:r>
              <w:rPr>
                <w:sz w:val="20"/>
                <w:szCs w:val="20"/>
              </w:rPr>
              <w:lastRenderedPageBreak/>
              <w:t xml:space="preserve">ПК 1.3. </w:t>
            </w:r>
          </w:p>
        </w:tc>
        <w:tc>
          <w:tcPr>
            <w:tcW w:w="2550" w:type="dxa"/>
          </w:tcPr>
          <w:p w:rsidR="009A05CE" w:rsidRDefault="009A05CE" w:rsidP="009A05CE">
            <w:pPr>
              <w:pStyle w:val="Default"/>
              <w:rPr>
                <w:sz w:val="20"/>
                <w:szCs w:val="20"/>
              </w:rPr>
            </w:pPr>
            <w:r>
              <w:rPr>
                <w:sz w:val="20"/>
                <w:szCs w:val="20"/>
              </w:rPr>
              <w:t xml:space="preserve">Проводить мероприятия по физическому воспитанию в процессе выполнения двигательного режима. </w:t>
            </w:r>
          </w:p>
        </w:tc>
        <w:tc>
          <w:tcPr>
            <w:tcW w:w="4776" w:type="dxa"/>
          </w:tcPr>
          <w:p w:rsidR="009A05CE" w:rsidRDefault="009A05CE" w:rsidP="009A05CE">
            <w:pPr>
              <w:pStyle w:val="Default"/>
              <w:rPr>
                <w:sz w:val="20"/>
                <w:szCs w:val="20"/>
              </w:rPr>
            </w:pPr>
            <w:r>
              <w:rPr>
                <w:sz w:val="20"/>
                <w:szCs w:val="20"/>
              </w:rPr>
              <w:t xml:space="preserve">иметь практический опыт: </w:t>
            </w:r>
          </w:p>
          <w:p w:rsidR="009A05CE" w:rsidRDefault="009A05CE" w:rsidP="009A05CE">
            <w:pPr>
              <w:pStyle w:val="Default"/>
              <w:rPr>
                <w:sz w:val="20"/>
                <w:szCs w:val="20"/>
              </w:rPr>
            </w:pPr>
            <w:r>
              <w:rPr>
                <w:sz w:val="20"/>
                <w:szCs w:val="20"/>
              </w:rPr>
              <w:t xml:space="preserve">организации и проведения утренней гимнастики, занятий, прогулок, закаливающих процедур, физкультурных досугов и праздников в соответствии с возрастом детей; </w:t>
            </w:r>
          </w:p>
          <w:p w:rsidR="009A05CE" w:rsidRDefault="009A05CE" w:rsidP="009A05CE">
            <w:pPr>
              <w:pStyle w:val="Default"/>
              <w:rPr>
                <w:sz w:val="20"/>
                <w:szCs w:val="20"/>
              </w:rPr>
            </w:pPr>
            <w:r>
              <w:rPr>
                <w:sz w:val="20"/>
                <w:szCs w:val="20"/>
              </w:rPr>
              <w:t xml:space="preserve">диагностики результатов физического воспитания и развития; </w:t>
            </w:r>
          </w:p>
          <w:p w:rsidR="009A05CE" w:rsidRDefault="009A05CE" w:rsidP="009A05CE">
            <w:pPr>
              <w:pStyle w:val="Default"/>
              <w:rPr>
                <w:sz w:val="20"/>
                <w:szCs w:val="20"/>
              </w:rPr>
            </w:pPr>
            <w:r>
              <w:rPr>
                <w:sz w:val="20"/>
                <w:szCs w:val="20"/>
              </w:rPr>
              <w:t xml:space="preserve">наблюдения и анализа мероприятий по физическому воспитанию; </w:t>
            </w:r>
          </w:p>
          <w:p w:rsidR="009A05CE" w:rsidRDefault="009A05CE" w:rsidP="009A05CE">
            <w:pPr>
              <w:pStyle w:val="Default"/>
              <w:rPr>
                <w:sz w:val="20"/>
                <w:szCs w:val="20"/>
              </w:rPr>
            </w:pPr>
            <w:r>
              <w:rPr>
                <w:sz w:val="20"/>
                <w:szCs w:val="20"/>
              </w:rPr>
              <w:t xml:space="preserve">разработки предложений по коррекции процесса физического воспитания; </w:t>
            </w:r>
          </w:p>
          <w:p w:rsidR="009A05CE" w:rsidRDefault="009A05CE" w:rsidP="009A05CE">
            <w:pPr>
              <w:pStyle w:val="Default"/>
              <w:rPr>
                <w:sz w:val="20"/>
                <w:szCs w:val="20"/>
              </w:rPr>
            </w:pPr>
            <w:r>
              <w:rPr>
                <w:sz w:val="20"/>
                <w:szCs w:val="20"/>
              </w:rPr>
              <w:t xml:space="preserve">уметь: </w:t>
            </w:r>
          </w:p>
          <w:p w:rsidR="009A05CE" w:rsidRDefault="009A05CE" w:rsidP="009A05CE">
            <w:pPr>
              <w:pStyle w:val="Default"/>
              <w:rPr>
                <w:sz w:val="20"/>
                <w:szCs w:val="20"/>
              </w:rPr>
            </w:pPr>
            <w:r>
              <w:rPr>
                <w:sz w:val="20"/>
                <w:szCs w:val="20"/>
              </w:rPr>
              <w:t xml:space="preserve">организовывать процесс адаптации детей к условиям образовательного учреждения, определять способы введения ребенка в условия образовательного учреждения; </w:t>
            </w:r>
          </w:p>
          <w:p w:rsidR="009A05CE" w:rsidRDefault="009A05CE" w:rsidP="009A05CE">
            <w:pPr>
              <w:pStyle w:val="Default"/>
              <w:rPr>
                <w:sz w:val="20"/>
                <w:szCs w:val="20"/>
              </w:rPr>
            </w:pPr>
            <w:r>
              <w:rPr>
                <w:sz w:val="20"/>
                <w:szCs w:val="20"/>
              </w:rPr>
              <w:t xml:space="preserve">проводить мероприятия двигательного режима (утреннюю гимнастику, занятия, прогулки, закаливание, физкультурные досуги, праздники) с учетом анатомо-физиологических особенностей детей и санитарно-гигиенических норм; </w:t>
            </w:r>
          </w:p>
          <w:p w:rsidR="009A05CE" w:rsidRDefault="009A05CE" w:rsidP="009A05CE">
            <w:pPr>
              <w:pStyle w:val="Default"/>
              <w:rPr>
                <w:sz w:val="20"/>
                <w:szCs w:val="20"/>
              </w:rPr>
            </w:pPr>
            <w:r>
              <w:rPr>
                <w:sz w:val="20"/>
                <w:szCs w:val="20"/>
              </w:rPr>
              <w:t xml:space="preserve">проводить работу по предупреждению детского травматизма: проверять оборудование, материалы, инвентарь, сооружения на пригодность использования в работе с детьми; </w:t>
            </w:r>
          </w:p>
          <w:p w:rsidR="009A05CE" w:rsidRDefault="009A05CE" w:rsidP="009A05CE">
            <w:pPr>
              <w:pStyle w:val="Default"/>
              <w:rPr>
                <w:sz w:val="20"/>
                <w:szCs w:val="20"/>
              </w:rPr>
            </w:pPr>
            <w:r>
              <w:rPr>
                <w:sz w:val="20"/>
                <w:szCs w:val="20"/>
              </w:rPr>
              <w:t xml:space="preserve">использовать спортивный инвентарь и оборудование в ходе образовательного процесса; </w:t>
            </w:r>
          </w:p>
          <w:p w:rsidR="009A05CE" w:rsidRDefault="009A05CE" w:rsidP="009A05CE">
            <w:pPr>
              <w:pStyle w:val="Default"/>
              <w:rPr>
                <w:sz w:val="20"/>
                <w:szCs w:val="20"/>
              </w:rPr>
            </w:pPr>
            <w:r>
              <w:rPr>
                <w:sz w:val="20"/>
                <w:szCs w:val="20"/>
              </w:rPr>
              <w:t xml:space="preserve">показывать детям физические упражнения, ритмические движения под музыку; </w:t>
            </w:r>
          </w:p>
          <w:p w:rsidR="009A05CE" w:rsidRDefault="009A05CE" w:rsidP="009A05CE">
            <w:pPr>
              <w:pStyle w:val="Default"/>
              <w:rPr>
                <w:sz w:val="20"/>
                <w:szCs w:val="20"/>
              </w:rPr>
            </w:pPr>
            <w:r>
              <w:rPr>
                <w:sz w:val="20"/>
                <w:szCs w:val="20"/>
              </w:rPr>
              <w:t xml:space="preserve">знать: </w:t>
            </w:r>
          </w:p>
          <w:p w:rsidR="009A05CE" w:rsidRDefault="009A05CE" w:rsidP="009A05CE">
            <w:pPr>
              <w:pStyle w:val="Default"/>
              <w:rPr>
                <w:sz w:val="20"/>
                <w:szCs w:val="20"/>
              </w:rPr>
            </w:pPr>
            <w:r>
              <w:rPr>
                <w:sz w:val="20"/>
                <w:szCs w:val="20"/>
              </w:rPr>
              <w:t xml:space="preserve">теоретические основы двигательной активности; </w:t>
            </w:r>
          </w:p>
          <w:p w:rsidR="009A05CE" w:rsidRDefault="009A05CE" w:rsidP="009A05CE">
            <w:pPr>
              <w:pStyle w:val="Default"/>
              <w:rPr>
                <w:sz w:val="20"/>
                <w:szCs w:val="20"/>
              </w:rPr>
            </w:pPr>
            <w:r>
              <w:rPr>
                <w:sz w:val="20"/>
                <w:szCs w:val="20"/>
              </w:rPr>
              <w:t xml:space="preserve">основы развития психофизических качеств и формирования двигательных действий; </w:t>
            </w:r>
          </w:p>
          <w:p w:rsidR="009A05CE" w:rsidRDefault="009A05CE" w:rsidP="009A05CE">
            <w:pPr>
              <w:pStyle w:val="Default"/>
              <w:rPr>
                <w:sz w:val="20"/>
                <w:szCs w:val="20"/>
              </w:rPr>
            </w:pPr>
            <w:r>
              <w:rPr>
                <w:sz w:val="20"/>
                <w:szCs w:val="20"/>
              </w:rPr>
              <w:t xml:space="preserve">методы, формы и средства физического воспитания и развития ребенка раннего и дошкольного возраста в процессе выполнения двигательного режима; </w:t>
            </w:r>
          </w:p>
          <w:p w:rsidR="009A05CE" w:rsidRDefault="009A05CE" w:rsidP="009A05CE">
            <w:pPr>
              <w:pStyle w:val="Default"/>
              <w:rPr>
                <w:sz w:val="20"/>
                <w:szCs w:val="20"/>
              </w:rPr>
            </w:pPr>
            <w:r>
              <w:rPr>
                <w:sz w:val="20"/>
                <w:szCs w:val="20"/>
              </w:rPr>
              <w:t xml:space="preserve">теоретические основы и методику работы воспитателя по физическому воспитанию; </w:t>
            </w:r>
          </w:p>
          <w:p w:rsidR="009A05CE" w:rsidRPr="009A05CE" w:rsidRDefault="009A05CE" w:rsidP="009A05CE">
            <w:pPr>
              <w:pStyle w:val="Default"/>
              <w:rPr>
                <w:sz w:val="20"/>
                <w:szCs w:val="20"/>
              </w:rPr>
            </w:pPr>
            <w:r w:rsidRPr="009A05CE">
              <w:rPr>
                <w:sz w:val="20"/>
                <w:szCs w:val="20"/>
              </w:rPr>
              <w:t>требования к хранению спортивного инвентаря и оборудования, методику их использования;</w:t>
            </w:r>
          </w:p>
          <w:p w:rsidR="009A05CE" w:rsidRPr="009A05CE" w:rsidRDefault="009A05CE" w:rsidP="009A05CE">
            <w:pPr>
              <w:pStyle w:val="Default"/>
              <w:rPr>
                <w:sz w:val="20"/>
                <w:szCs w:val="20"/>
              </w:rPr>
            </w:pPr>
            <w:r w:rsidRPr="009A05CE">
              <w:rPr>
                <w:sz w:val="20"/>
                <w:szCs w:val="20"/>
              </w:rPr>
              <w:t>особенности детского травматизма и его профилактику;</w:t>
            </w:r>
          </w:p>
          <w:p w:rsidR="009A05CE" w:rsidRPr="009A05CE" w:rsidRDefault="009A05CE" w:rsidP="009A05CE">
            <w:pPr>
              <w:pStyle w:val="Default"/>
              <w:rPr>
                <w:sz w:val="20"/>
                <w:szCs w:val="20"/>
              </w:rPr>
            </w:pPr>
            <w:r w:rsidRPr="009A05CE">
              <w:rPr>
                <w:sz w:val="20"/>
                <w:szCs w:val="20"/>
              </w:rPr>
              <w:t>требования к организации безопасной среды в условиях дошкольного образовательного учреждения;</w:t>
            </w:r>
          </w:p>
          <w:p w:rsidR="009A05CE" w:rsidRDefault="009A05CE" w:rsidP="009A05CE">
            <w:pPr>
              <w:pStyle w:val="Default"/>
              <w:rPr>
                <w:sz w:val="20"/>
                <w:szCs w:val="20"/>
              </w:rPr>
            </w:pPr>
            <w:r w:rsidRPr="009A05CE">
              <w:rPr>
                <w:sz w:val="20"/>
                <w:szCs w:val="20"/>
              </w:rPr>
              <w:lastRenderedPageBreak/>
              <w:t>методику проведения диагностики физического развития детей</w:t>
            </w:r>
          </w:p>
        </w:tc>
      </w:tr>
      <w:tr w:rsidR="009A05CE" w:rsidTr="009A05CE">
        <w:tc>
          <w:tcPr>
            <w:tcW w:w="1600" w:type="dxa"/>
          </w:tcPr>
          <w:p w:rsidR="009A05CE" w:rsidRDefault="009A05CE" w:rsidP="009A05CE">
            <w:pPr>
              <w:pStyle w:val="Default"/>
              <w:rPr>
                <w:sz w:val="20"/>
                <w:szCs w:val="20"/>
              </w:rPr>
            </w:pPr>
            <w:r>
              <w:rPr>
                <w:sz w:val="20"/>
                <w:szCs w:val="20"/>
              </w:rPr>
              <w:lastRenderedPageBreak/>
              <w:t xml:space="preserve">ПК 1.4. </w:t>
            </w:r>
          </w:p>
        </w:tc>
        <w:tc>
          <w:tcPr>
            <w:tcW w:w="2550" w:type="dxa"/>
          </w:tcPr>
          <w:p w:rsidR="009A05CE" w:rsidRDefault="009A05CE" w:rsidP="009A05CE">
            <w:pPr>
              <w:pStyle w:val="Default"/>
              <w:rPr>
                <w:sz w:val="20"/>
                <w:szCs w:val="20"/>
              </w:rPr>
            </w:pPr>
            <w:r>
              <w:rPr>
                <w:sz w:val="20"/>
                <w:szCs w:val="20"/>
              </w:rPr>
              <w:t xml:space="preserve">Осуществлять педагогическое наблюдение за состоянием здоровья каждого ребенка, своевременно информировать медицинского работника об изменениях в его самочувствии. </w:t>
            </w:r>
          </w:p>
        </w:tc>
        <w:tc>
          <w:tcPr>
            <w:tcW w:w="4776" w:type="dxa"/>
          </w:tcPr>
          <w:p w:rsidR="009A05CE" w:rsidRDefault="009A05CE" w:rsidP="009A05CE">
            <w:pPr>
              <w:pStyle w:val="Default"/>
              <w:rPr>
                <w:sz w:val="20"/>
                <w:szCs w:val="20"/>
              </w:rPr>
            </w:pPr>
            <w:r>
              <w:rPr>
                <w:sz w:val="20"/>
                <w:szCs w:val="20"/>
              </w:rPr>
              <w:t xml:space="preserve">иметь практический опыт: </w:t>
            </w:r>
          </w:p>
          <w:p w:rsidR="009A05CE" w:rsidRDefault="009A05CE" w:rsidP="009A05CE">
            <w:pPr>
              <w:pStyle w:val="Default"/>
              <w:rPr>
                <w:sz w:val="20"/>
                <w:szCs w:val="20"/>
              </w:rPr>
            </w:pPr>
            <w:r>
              <w:rPr>
                <w:sz w:val="20"/>
                <w:szCs w:val="20"/>
              </w:rPr>
              <w:t xml:space="preserve">организации и проведения наблюдений за изменениями в самочувствии детей во время их пребывания в образовательном учреждении; </w:t>
            </w:r>
          </w:p>
          <w:p w:rsidR="009A05CE" w:rsidRDefault="009A05CE" w:rsidP="009A05CE">
            <w:pPr>
              <w:pStyle w:val="Default"/>
              <w:rPr>
                <w:sz w:val="20"/>
                <w:szCs w:val="20"/>
              </w:rPr>
            </w:pPr>
            <w:r>
              <w:rPr>
                <w:sz w:val="20"/>
                <w:szCs w:val="20"/>
              </w:rPr>
              <w:t xml:space="preserve">взаимодействия с медицинским персоналом образовательного учреждения по вопросам здоровья детей; </w:t>
            </w:r>
          </w:p>
          <w:p w:rsidR="009A05CE" w:rsidRDefault="009A05CE" w:rsidP="009A05CE">
            <w:pPr>
              <w:pStyle w:val="Default"/>
              <w:rPr>
                <w:sz w:val="20"/>
                <w:szCs w:val="20"/>
              </w:rPr>
            </w:pPr>
            <w:r>
              <w:rPr>
                <w:sz w:val="20"/>
                <w:szCs w:val="20"/>
              </w:rPr>
              <w:t xml:space="preserve">уметь: </w:t>
            </w:r>
          </w:p>
          <w:p w:rsidR="009A05CE" w:rsidRDefault="009A05CE" w:rsidP="009A05CE">
            <w:pPr>
              <w:pStyle w:val="Default"/>
              <w:rPr>
                <w:sz w:val="20"/>
                <w:szCs w:val="20"/>
              </w:rPr>
            </w:pPr>
            <w:r>
              <w:rPr>
                <w:sz w:val="20"/>
                <w:szCs w:val="20"/>
              </w:rPr>
              <w:t xml:space="preserve">определять способы контроля за состоянием здоровья, изменениями в самочувствии каждого ребенка в период пребывания в образовательном учреждении; </w:t>
            </w:r>
          </w:p>
          <w:p w:rsidR="009A05CE" w:rsidRDefault="009A05CE" w:rsidP="009A05CE">
            <w:pPr>
              <w:pStyle w:val="Default"/>
              <w:rPr>
                <w:sz w:val="20"/>
                <w:szCs w:val="20"/>
              </w:rPr>
            </w:pPr>
            <w:r>
              <w:rPr>
                <w:sz w:val="20"/>
                <w:szCs w:val="20"/>
              </w:rPr>
              <w:t xml:space="preserve">определять способы педагогической поддержки воспитанников; </w:t>
            </w:r>
          </w:p>
          <w:p w:rsidR="009A05CE" w:rsidRDefault="009A05CE" w:rsidP="009A05CE">
            <w:pPr>
              <w:pStyle w:val="Default"/>
              <w:rPr>
                <w:sz w:val="20"/>
                <w:szCs w:val="20"/>
              </w:rPr>
            </w:pPr>
            <w:r>
              <w:rPr>
                <w:sz w:val="20"/>
                <w:szCs w:val="20"/>
              </w:rPr>
              <w:t xml:space="preserve">знать: </w:t>
            </w:r>
          </w:p>
          <w:p w:rsidR="009A05CE" w:rsidRDefault="009A05CE" w:rsidP="009A05CE">
            <w:pPr>
              <w:pStyle w:val="Default"/>
              <w:rPr>
                <w:sz w:val="20"/>
                <w:szCs w:val="20"/>
              </w:rPr>
            </w:pPr>
            <w:r>
              <w:rPr>
                <w:sz w:val="20"/>
                <w:szCs w:val="20"/>
              </w:rPr>
              <w:t xml:space="preserve">наиболее распространенные детские болезни и их профилактику; </w:t>
            </w:r>
          </w:p>
          <w:p w:rsidR="009A05CE" w:rsidRDefault="009A05CE" w:rsidP="009A05CE">
            <w:pPr>
              <w:pStyle w:val="Default"/>
              <w:rPr>
                <w:sz w:val="20"/>
                <w:szCs w:val="20"/>
              </w:rPr>
            </w:pPr>
            <w:r>
              <w:rPr>
                <w:sz w:val="20"/>
                <w:szCs w:val="20"/>
              </w:rPr>
              <w:t xml:space="preserve">особенности поведения ребенка при психологическом благополучии или неблагополучии; </w:t>
            </w:r>
          </w:p>
          <w:p w:rsidR="009A05CE" w:rsidRDefault="009A05CE" w:rsidP="009A05CE">
            <w:pPr>
              <w:pStyle w:val="Default"/>
              <w:rPr>
                <w:sz w:val="20"/>
                <w:szCs w:val="20"/>
              </w:rPr>
            </w:pPr>
            <w:r>
              <w:rPr>
                <w:sz w:val="20"/>
                <w:szCs w:val="20"/>
              </w:rPr>
              <w:t xml:space="preserve">основы педагогического контроля состояния физического здоровья и психического благополучия детей; </w:t>
            </w:r>
          </w:p>
          <w:p w:rsidR="009A05CE" w:rsidRDefault="009A05CE" w:rsidP="009A05CE">
            <w:pPr>
              <w:pStyle w:val="Default"/>
              <w:rPr>
                <w:sz w:val="20"/>
                <w:szCs w:val="20"/>
              </w:rPr>
            </w:pPr>
            <w:r>
              <w:rPr>
                <w:sz w:val="20"/>
                <w:szCs w:val="20"/>
              </w:rPr>
              <w:t xml:space="preserve">особенности адаптации детского организма к условиям образовательного учреждения; </w:t>
            </w:r>
          </w:p>
        </w:tc>
      </w:tr>
      <w:tr w:rsidR="009A05CE" w:rsidTr="009A05CE">
        <w:tc>
          <w:tcPr>
            <w:tcW w:w="1600" w:type="dxa"/>
          </w:tcPr>
          <w:p w:rsidR="009A05CE" w:rsidRDefault="009A05CE" w:rsidP="009A05CE">
            <w:pPr>
              <w:pStyle w:val="Default"/>
              <w:rPr>
                <w:sz w:val="20"/>
                <w:szCs w:val="20"/>
              </w:rPr>
            </w:pPr>
            <w:r>
              <w:rPr>
                <w:sz w:val="20"/>
                <w:szCs w:val="20"/>
              </w:rPr>
              <w:t xml:space="preserve">ПК 2.1. </w:t>
            </w:r>
          </w:p>
        </w:tc>
        <w:tc>
          <w:tcPr>
            <w:tcW w:w="2550" w:type="dxa"/>
          </w:tcPr>
          <w:p w:rsidR="009A05CE" w:rsidRDefault="009A05CE" w:rsidP="009A05CE">
            <w:pPr>
              <w:pStyle w:val="Default"/>
              <w:rPr>
                <w:sz w:val="20"/>
                <w:szCs w:val="20"/>
              </w:rPr>
            </w:pPr>
            <w:r>
              <w:rPr>
                <w:sz w:val="20"/>
                <w:szCs w:val="20"/>
              </w:rPr>
              <w:t xml:space="preserve">Планировать различные виды деятельности и общения детей в течение дня. </w:t>
            </w:r>
          </w:p>
        </w:tc>
        <w:tc>
          <w:tcPr>
            <w:tcW w:w="4776" w:type="dxa"/>
          </w:tcPr>
          <w:p w:rsidR="009A05CE" w:rsidRDefault="009A05CE" w:rsidP="009A05CE">
            <w:pPr>
              <w:pStyle w:val="Default"/>
              <w:rPr>
                <w:sz w:val="20"/>
                <w:szCs w:val="20"/>
              </w:rPr>
            </w:pPr>
            <w:r>
              <w:rPr>
                <w:sz w:val="20"/>
                <w:szCs w:val="20"/>
              </w:rPr>
              <w:t xml:space="preserve">иметь практический опыт: </w:t>
            </w:r>
          </w:p>
          <w:p w:rsidR="009A05CE" w:rsidRDefault="009A05CE" w:rsidP="009A05CE">
            <w:pPr>
              <w:pStyle w:val="Default"/>
              <w:rPr>
                <w:sz w:val="20"/>
                <w:szCs w:val="20"/>
              </w:rPr>
            </w:pPr>
            <w:r>
              <w:rPr>
                <w:sz w:val="20"/>
                <w:szCs w:val="20"/>
              </w:rPr>
              <w:t xml:space="preserve">планирования различных видов деятельности (игровой, трудовой, продуктивной) и общения детей; </w:t>
            </w:r>
          </w:p>
          <w:p w:rsidR="009A05CE" w:rsidRDefault="009A05CE" w:rsidP="009A05CE">
            <w:pPr>
              <w:pStyle w:val="Default"/>
              <w:rPr>
                <w:sz w:val="20"/>
                <w:szCs w:val="20"/>
              </w:rPr>
            </w:pPr>
            <w:r>
              <w:rPr>
                <w:sz w:val="20"/>
                <w:szCs w:val="20"/>
              </w:rPr>
              <w:t xml:space="preserve">уметь: </w:t>
            </w:r>
          </w:p>
          <w:p w:rsidR="009A05CE" w:rsidRDefault="009A05CE" w:rsidP="009A05CE">
            <w:pPr>
              <w:pStyle w:val="Default"/>
              <w:rPr>
                <w:sz w:val="20"/>
                <w:szCs w:val="20"/>
              </w:rPr>
            </w:pPr>
            <w:r>
              <w:rPr>
                <w:sz w:val="20"/>
                <w:szCs w:val="20"/>
              </w:rPr>
              <w:t xml:space="preserve">определять цели, задачи, содержание, методы и средства руководства игровой, трудовой, продуктивной деятельностью детей; </w:t>
            </w:r>
          </w:p>
          <w:p w:rsidR="009A05CE" w:rsidRDefault="009A05CE" w:rsidP="009A05CE">
            <w:pPr>
              <w:pStyle w:val="Default"/>
              <w:rPr>
                <w:sz w:val="20"/>
                <w:szCs w:val="20"/>
              </w:rPr>
            </w:pPr>
            <w:r>
              <w:rPr>
                <w:sz w:val="20"/>
                <w:szCs w:val="20"/>
              </w:rPr>
              <w:t xml:space="preserve">знать: </w:t>
            </w:r>
          </w:p>
          <w:p w:rsidR="009A05CE" w:rsidRDefault="009A05CE" w:rsidP="009A05CE">
            <w:pPr>
              <w:pStyle w:val="Default"/>
              <w:rPr>
                <w:sz w:val="20"/>
                <w:szCs w:val="20"/>
              </w:rPr>
            </w:pPr>
            <w:r>
              <w:rPr>
                <w:sz w:val="20"/>
                <w:szCs w:val="20"/>
              </w:rPr>
              <w:t xml:space="preserve">теоретические основы и методику планирования различных видов деятельности и общения детей; </w:t>
            </w:r>
          </w:p>
          <w:p w:rsidR="009A05CE" w:rsidRDefault="009A05CE" w:rsidP="009A05CE">
            <w:pPr>
              <w:pStyle w:val="Default"/>
              <w:rPr>
                <w:sz w:val="20"/>
                <w:szCs w:val="20"/>
              </w:rPr>
            </w:pPr>
            <w:r>
              <w:rPr>
                <w:sz w:val="20"/>
                <w:szCs w:val="20"/>
              </w:rPr>
              <w:t xml:space="preserve">особенности планирования продуктивной деятельности дошкольников вне занятий; </w:t>
            </w:r>
          </w:p>
        </w:tc>
      </w:tr>
      <w:tr w:rsidR="009A05CE" w:rsidTr="009A05CE">
        <w:tc>
          <w:tcPr>
            <w:tcW w:w="1600" w:type="dxa"/>
          </w:tcPr>
          <w:p w:rsidR="009A05CE" w:rsidRDefault="009A05CE" w:rsidP="009A05CE">
            <w:pPr>
              <w:pStyle w:val="Default"/>
              <w:rPr>
                <w:sz w:val="20"/>
                <w:szCs w:val="20"/>
              </w:rPr>
            </w:pPr>
            <w:r>
              <w:rPr>
                <w:sz w:val="20"/>
                <w:szCs w:val="20"/>
              </w:rPr>
              <w:t xml:space="preserve">ПК 2.2. </w:t>
            </w:r>
          </w:p>
        </w:tc>
        <w:tc>
          <w:tcPr>
            <w:tcW w:w="2550" w:type="dxa"/>
          </w:tcPr>
          <w:p w:rsidR="009A05CE" w:rsidRDefault="009A05CE" w:rsidP="009A05CE">
            <w:pPr>
              <w:pStyle w:val="Default"/>
              <w:rPr>
                <w:sz w:val="20"/>
                <w:szCs w:val="20"/>
              </w:rPr>
            </w:pPr>
            <w:r>
              <w:rPr>
                <w:sz w:val="20"/>
                <w:szCs w:val="20"/>
              </w:rPr>
              <w:t xml:space="preserve">Организовывать различные игры с детьми раннего и дошкольного возраста. </w:t>
            </w:r>
          </w:p>
        </w:tc>
        <w:tc>
          <w:tcPr>
            <w:tcW w:w="4776" w:type="dxa"/>
          </w:tcPr>
          <w:p w:rsidR="009A05CE" w:rsidRDefault="009A05CE" w:rsidP="009A05CE">
            <w:pPr>
              <w:pStyle w:val="Default"/>
              <w:rPr>
                <w:sz w:val="20"/>
                <w:szCs w:val="20"/>
              </w:rPr>
            </w:pPr>
            <w:r>
              <w:rPr>
                <w:sz w:val="20"/>
                <w:szCs w:val="20"/>
              </w:rPr>
              <w:t xml:space="preserve">иметь практический опыт: </w:t>
            </w:r>
          </w:p>
          <w:p w:rsidR="009A05CE" w:rsidRDefault="009A05CE" w:rsidP="009A05CE">
            <w:pPr>
              <w:pStyle w:val="Default"/>
              <w:rPr>
                <w:sz w:val="20"/>
                <w:szCs w:val="20"/>
              </w:rPr>
            </w:pPr>
            <w:r>
              <w:rPr>
                <w:sz w:val="20"/>
                <w:szCs w:val="20"/>
              </w:rPr>
              <w:t xml:space="preserve">организации и проведения творческих игр (сюжетно-ролевых, строительных, театрализованных и режиссерских) и игр с правилами (подвижные и дидактические); </w:t>
            </w:r>
          </w:p>
          <w:p w:rsidR="009A05CE" w:rsidRDefault="009A05CE" w:rsidP="009A05CE">
            <w:pPr>
              <w:pStyle w:val="Default"/>
              <w:rPr>
                <w:sz w:val="20"/>
                <w:szCs w:val="20"/>
              </w:rPr>
            </w:pPr>
            <w:r>
              <w:rPr>
                <w:sz w:val="20"/>
                <w:szCs w:val="20"/>
              </w:rPr>
              <w:t xml:space="preserve">уметь: </w:t>
            </w:r>
          </w:p>
          <w:p w:rsidR="009A05CE" w:rsidRDefault="009A05CE" w:rsidP="009A05CE">
            <w:pPr>
              <w:pStyle w:val="Default"/>
              <w:rPr>
                <w:sz w:val="20"/>
                <w:szCs w:val="20"/>
              </w:rPr>
            </w:pPr>
            <w:r>
              <w:rPr>
                <w:sz w:val="20"/>
                <w:szCs w:val="20"/>
              </w:rPr>
              <w:t xml:space="preserve">играть с детьми и стимулировать самостоятельную игровую деятельность детей; </w:t>
            </w:r>
          </w:p>
          <w:p w:rsidR="009A05CE" w:rsidRDefault="009A05CE" w:rsidP="009A05CE">
            <w:pPr>
              <w:pStyle w:val="Default"/>
              <w:rPr>
                <w:sz w:val="20"/>
                <w:szCs w:val="20"/>
              </w:rPr>
            </w:pPr>
            <w:r>
              <w:rPr>
                <w:sz w:val="20"/>
                <w:szCs w:val="20"/>
              </w:rPr>
              <w:t xml:space="preserve">использовать прямые и косвенные приемы руководства игрой; </w:t>
            </w:r>
          </w:p>
          <w:p w:rsidR="009A05CE" w:rsidRDefault="009A05CE" w:rsidP="009A05CE">
            <w:pPr>
              <w:pStyle w:val="Default"/>
              <w:rPr>
                <w:sz w:val="20"/>
                <w:szCs w:val="20"/>
              </w:rPr>
            </w:pPr>
            <w:r>
              <w:rPr>
                <w:sz w:val="20"/>
                <w:szCs w:val="20"/>
              </w:rPr>
              <w:t xml:space="preserve">знать: </w:t>
            </w:r>
          </w:p>
          <w:p w:rsidR="009A05CE" w:rsidRDefault="009A05CE" w:rsidP="009A05CE">
            <w:pPr>
              <w:pStyle w:val="Default"/>
              <w:rPr>
                <w:sz w:val="20"/>
                <w:szCs w:val="20"/>
              </w:rPr>
            </w:pPr>
            <w:r>
              <w:rPr>
                <w:sz w:val="20"/>
                <w:szCs w:val="20"/>
              </w:rPr>
              <w:t xml:space="preserve">сущность и своеобразие игровой деятельности детей раннего и дошкольного возраста; </w:t>
            </w:r>
          </w:p>
          <w:p w:rsidR="009A05CE" w:rsidRDefault="009A05CE" w:rsidP="009A05CE">
            <w:pPr>
              <w:pStyle w:val="Default"/>
              <w:rPr>
                <w:sz w:val="20"/>
                <w:szCs w:val="20"/>
              </w:rPr>
            </w:pPr>
            <w:r>
              <w:rPr>
                <w:sz w:val="20"/>
                <w:szCs w:val="20"/>
              </w:rPr>
              <w:t xml:space="preserve">содержание и способы организации и проведения игровой деятельности дошкольников; </w:t>
            </w:r>
          </w:p>
          <w:p w:rsidR="009A05CE" w:rsidRDefault="009A05CE" w:rsidP="009A05CE">
            <w:pPr>
              <w:pStyle w:val="Default"/>
              <w:rPr>
                <w:sz w:val="20"/>
                <w:szCs w:val="20"/>
              </w:rPr>
            </w:pPr>
            <w:r>
              <w:rPr>
                <w:sz w:val="20"/>
                <w:szCs w:val="20"/>
              </w:rPr>
              <w:t xml:space="preserve">теоретические основы руководства игровой деятельностью детей; </w:t>
            </w:r>
          </w:p>
        </w:tc>
      </w:tr>
      <w:tr w:rsidR="009A05CE" w:rsidTr="009A05CE">
        <w:tc>
          <w:tcPr>
            <w:tcW w:w="1600" w:type="dxa"/>
          </w:tcPr>
          <w:p w:rsidR="009A05CE" w:rsidRDefault="009A05CE" w:rsidP="009A05CE">
            <w:pPr>
              <w:pStyle w:val="Default"/>
              <w:rPr>
                <w:sz w:val="20"/>
                <w:szCs w:val="20"/>
              </w:rPr>
            </w:pPr>
            <w:r>
              <w:rPr>
                <w:sz w:val="20"/>
                <w:szCs w:val="20"/>
              </w:rPr>
              <w:t xml:space="preserve">ПК 2.3. </w:t>
            </w:r>
          </w:p>
        </w:tc>
        <w:tc>
          <w:tcPr>
            <w:tcW w:w="2550" w:type="dxa"/>
          </w:tcPr>
          <w:p w:rsidR="009A05CE" w:rsidRDefault="009A05CE" w:rsidP="009A05CE">
            <w:pPr>
              <w:pStyle w:val="Default"/>
              <w:rPr>
                <w:sz w:val="20"/>
                <w:szCs w:val="20"/>
              </w:rPr>
            </w:pPr>
            <w:r>
              <w:rPr>
                <w:sz w:val="20"/>
                <w:szCs w:val="20"/>
              </w:rPr>
              <w:t xml:space="preserve">Организовывать посильный труд и самообслуживание. </w:t>
            </w:r>
          </w:p>
        </w:tc>
        <w:tc>
          <w:tcPr>
            <w:tcW w:w="4776" w:type="dxa"/>
          </w:tcPr>
          <w:p w:rsidR="009A05CE" w:rsidRDefault="009A05CE" w:rsidP="009A05CE">
            <w:pPr>
              <w:pStyle w:val="Default"/>
              <w:rPr>
                <w:sz w:val="20"/>
                <w:szCs w:val="20"/>
              </w:rPr>
            </w:pPr>
            <w:r>
              <w:rPr>
                <w:sz w:val="20"/>
                <w:szCs w:val="20"/>
              </w:rPr>
              <w:t xml:space="preserve">иметь практический опыт: </w:t>
            </w:r>
          </w:p>
          <w:p w:rsidR="009A05CE" w:rsidRDefault="009A05CE" w:rsidP="009A05CE">
            <w:pPr>
              <w:pStyle w:val="Default"/>
              <w:rPr>
                <w:sz w:val="20"/>
                <w:szCs w:val="20"/>
              </w:rPr>
            </w:pPr>
            <w:r>
              <w:rPr>
                <w:sz w:val="20"/>
                <w:szCs w:val="20"/>
              </w:rPr>
              <w:t xml:space="preserve">организации различных видов трудовой деятельности дошкольников; </w:t>
            </w:r>
          </w:p>
          <w:p w:rsidR="009A05CE" w:rsidRDefault="009A05CE" w:rsidP="009A05CE">
            <w:pPr>
              <w:pStyle w:val="Default"/>
              <w:rPr>
                <w:sz w:val="20"/>
                <w:szCs w:val="20"/>
              </w:rPr>
            </w:pPr>
            <w:r>
              <w:rPr>
                <w:sz w:val="20"/>
                <w:szCs w:val="20"/>
              </w:rPr>
              <w:lastRenderedPageBreak/>
              <w:t xml:space="preserve">уметь: </w:t>
            </w:r>
          </w:p>
          <w:p w:rsidR="009A05CE" w:rsidRDefault="009A05CE" w:rsidP="009A05CE">
            <w:pPr>
              <w:pStyle w:val="Default"/>
              <w:rPr>
                <w:sz w:val="20"/>
                <w:szCs w:val="20"/>
              </w:rPr>
            </w:pPr>
            <w:r>
              <w:rPr>
                <w:sz w:val="20"/>
                <w:szCs w:val="20"/>
              </w:rPr>
              <w:t xml:space="preserve">организовывать посильный труд дошкольников с учетом возраста и вида трудовой деятельности (хозяйственно-бытовой, по самообслуживанию, в природе, ручной труд); </w:t>
            </w:r>
          </w:p>
          <w:p w:rsidR="009A05CE" w:rsidRDefault="009A05CE" w:rsidP="009A05CE">
            <w:pPr>
              <w:pStyle w:val="Default"/>
              <w:rPr>
                <w:sz w:val="20"/>
                <w:szCs w:val="20"/>
              </w:rPr>
            </w:pPr>
            <w:r>
              <w:rPr>
                <w:sz w:val="20"/>
                <w:szCs w:val="20"/>
              </w:rPr>
              <w:t xml:space="preserve">ухаживать за растениями и животными; </w:t>
            </w:r>
          </w:p>
          <w:p w:rsidR="009A05CE" w:rsidRDefault="009A05CE" w:rsidP="009A05CE">
            <w:pPr>
              <w:pStyle w:val="Default"/>
              <w:rPr>
                <w:sz w:val="20"/>
                <w:szCs w:val="20"/>
              </w:rPr>
            </w:pPr>
            <w:r>
              <w:rPr>
                <w:sz w:val="20"/>
                <w:szCs w:val="20"/>
              </w:rPr>
              <w:t xml:space="preserve">знать: </w:t>
            </w:r>
          </w:p>
          <w:p w:rsidR="009A05CE" w:rsidRDefault="009A05CE" w:rsidP="009A05CE">
            <w:pPr>
              <w:pStyle w:val="Default"/>
              <w:rPr>
                <w:sz w:val="20"/>
                <w:szCs w:val="20"/>
              </w:rPr>
            </w:pPr>
            <w:r>
              <w:rPr>
                <w:sz w:val="20"/>
                <w:szCs w:val="20"/>
              </w:rPr>
              <w:t xml:space="preserve">теоретические основы руководства трудовой деятельностью детей; </w:t>
            </w:r>
          </w:p>
          <w:p w:rsidR="009A05CE" w:rsidRDefault="009A05CE" w:rsidP="009A05CE">
            <w:pPr>
              <w:pStyle w:val="Default"/>
              <w:rPr>
                <w:sz w:val="20"/>
                <w:szCs w:val="20"/>
              </w:rPr>
            </w:pPr>
            <w:r>
              <w:rPr>
                <w:sz w:val="20"/>
                <w:szCs w:val="20"/>
              </w:rPr>
              <w:t xml:space="preserve">сущность и своеобразие трудовой деятельности дошкольников; </w:t>
            </w:r>
          </w:p>
          <w:p w:rsidR="009A05CE" w:rsidRDefault="009A05CE" w:rsidP="009A05CE">
            <w:pPr>
              <w:pStyle w:val="Default"/>
              <w:rPr>
                <w:sz w:val="20"/>
                <w:szCs w:val="20"/>
              </w:rPr>
            </w:pPr>
            <w:r>
              <w:rPr>
                <w:sz w:val="20"/>
                <w:szCs w:val="20"/>
              </w:rPr>
              <w:t xml:space="preserve">содержание и способы организации трудовой деятельности дошкольников; </w:t>
            </w:r>
          </w:p>
          <w:p w:rsidR="009A05CE" w:rsidRDefault="009A05CE" w:rsidP="009A05CE">
            <w:pPr>
              <w:pStyle w:val="Default"/>
              <w:rPr>
                <w:sz w:val="20"/>
                <w:szCs w:val="20"/>
              </w:rPr>
            </w:pPr>
            <w:r>
              <w:rPr>
                <w:sz w:val="20"/>
                <w:szCs w:val="20"/>
              </w:rPr>
              <w:t xml:space="preserve">способы ухода за растениями и животными; </w:t>
            </w:r>
          </w:p>
        </w:tc>
      </w:tr>
      <w:tr w:rsidR="009A05CE" w:rsidTr="009A05CE">
        <w:tc>
          <w:tcPr>
            <w:tcW w:w="1600" w:type="dxa"/>
          </w:tcPr>
          <w:p w:rsidR="009A05CE" w:rsidRDefault="009A05CE" w:rsidP="009A05CE">
            <w:pPr>
              <w:pStyle w:val="Default"/>
              <w:rPr>
                <w:sz w:val="20"/>
                <w:szCs w:val="20"/>
              </w:rPr>
            </w:pPr>
            <w:r>
              <w:rPr>
                <w:sz w:val="20"/>
                <w:szCs w:val="20"/>
              </w:rPr>
              <w:lastRenderedPageBreak/>
              <w:t xml:space="preserve">ПК 2.4. </w:t>
            </w:r>
          </w:p>
        </w:tc>
        <w:tc>
          <w:tcPr>
            <w:tcW w:w="2550" w:type="dxa"/>
          </w:tcPr>
          <w:p w:rsidR="009A05CE" w:rsidRDefault="009A05CE" w:rsidP="009A05CE">
            <w:pPr>
              <w:pStyle w:val="Default"/>
              <w:rPr>
                <w:sz w:val="20"/>
                <w:szCs w:val="20"/>
              </w:rPr>
            </w:pPr>
            <w:r>
              <w:rPr>
                <w:sz w:val="20"/>
                <w:szCs w:val="20"/>
              </w:rPr>
              <w:t xml:space="preserve">Организовывать общение детей. </w:t>
            </w:r>
          </w:p>
        </w:tc>
        <w:tc>
          <w:tcPr>
            <w:tcW w:w="4776" w:type="dxa"/>
          </w:tcPr>
          <w:p w:rsidR="009A05CE" w:rsidRDefault="009A05CE" w:rsidP="009A05CE">
            <w:pPr>
              <w:pStyle w:val="Default"/>
              <w:rPr>
                <w:sz w:val="20"/>
                <w:szCs w:val="20"/>
              </w:rPr>
            </w:pPr>
            <w:r>
              <w:rPr>
                <w:sz w:val="20"/>
                <w:szCs w:val="20"/>
              </w:rPr>
              <w:t xml:space="preserve">иметь практический опыт: </w:t>
            </w:r>
          </w:p>
          <w:p w:rsidR="009A05CE" w:rsidRDefault="009A05CE" w:rsidP="009A05CE">
            <w:pPr>
              <w:pStyle w:val="Default"/>
              <w:rPr>
                <w:sz w:val="20"/>
                <w:szCs w:val="20"/>
              </w:rPr>
            </w:pPr>
            <w:r>
              <w:rPr>
                <w:sz w:val="20"/>
                <w:szCs w:val="20"/>
              </w:rPr>
              <w:t xml:space="preserve">организации общения дошкольников в повседневной жизни и различных видах деятельности; </w:t>
            </w:r>
          </w:p>
          <w:p w:rsidR="009A05CE" w:rsidRDefault="009A05CE" w:rsidP="009A05CE">
            <w:pPr>
              <w:pStyle w:val="Default"/>
              <w:rPr>
                <w:sz w:val="20"/>
                <w:szCs w:val="20"/>
              </w:rPr>
            </w:pPr>
            <w:r>
              <w:rPr>
                <w:sz w:val="20"/>
                <w:szCs w:val="20"/>
              </w:rPr>
              <w:t xml:space="preserve">уметь: </w:t>
            </w:r>
          </w:p>
          <w:p w:rsidR="009A05CE" w:rsidRDefault="009A05CE" w:rsidP="009A05CE">
            <w:pPr>
              <w:pStyle w:val="Default"/>
              <w:rPr>
                <w:sz w:val="20"/>
                <w:szCs w:val="20"/>
              </w:rPr>
            </w:pPr>
            <w:r>
              <w:rPr>
                <w:sz w:val="20"/>
                <w:szCs w:val="20"/>
              </w:rPr>
              <w:t xml:space="preserve">определять педагогические условия организации общения детей; </w:t>
            </w:r>
          </w:p>
          <w:p w:rsidR="009A05CE" w:rsidRPr="009A05CE" w:rsidRDefault="009A05CE" w:rsidP="009A05CE">
            <w:pPr>
              <w:pStyle w:val="Default"/>
              <w:rPr>
                <w:sz w:val="20"/>
                <w:szCs w:val="20"/>
              </w:rPr>
            </w:pPr>
            <w:r w:rsidRPr="009A05CE">
              <w:rPr>
                <w:sz w:val="20"/>
                <w:szCs w:val="20"/>
              </w:rPr>
              <w:t>общаться с детьми, использовать вербальные и невербальные средства стимулирования и поддержки детей, помогать детям, испытывающим затруднения в общении;</w:t>
            </w:r>
          </w:p>
          <w:p w:rsidR="009A05CE" w:rsidRPr="009A05CE" w:rsidRDefault="009A05CE" w:rsidP="009A05CE">
            <w:pPr>
              <w:pStyle w:val="Default"/>
              <w:rPr>
                <w:sz w:val="20"/>
                <w:szCs w:val="20"/>
              </w:rPr>
            </w:pPr>
            <w:r w:rsidRPr="009A05CE">
              <w:rPr>
                <w:sz w:val="20"/>
                <w:szCs w:val="20"/>
              </w:rPr>
              <w:t>знать:</w:t>
            </w:r>
          </w:p>
          <w:p w:rsidR="009A05CE" w:rsidRPr="009A05CE" w:rsidRDefault="009A05CE" w:rsidP="009A05CE">
            <w:pPr>
              <w:pStyle w:val="Default"/>
              <w:rPr>
                <w:sz w:val="20"/>
                <w:szCs w:val="20"/>
              </w:rPr>
            </w:pPr>
            <w:r w:rsidRPr="009A05CE">
              <w:rPr>
                <w:sz w:val="20"/>
                <w:szCs w:val="20"/>
              </w:rPr>
              <w:t>теоретические основы руководства общением детей;</w:t>
            </w:r>
          </w:p>
          <w:p w:rsidR="009A05CE" w:rsidRPr="009A05CE" w:rsidRDefault="009A05CE" w:rsidP="009A05CE">
            <w:pPr>
              <w:pStyle w:val="Default"/>
              <w:rPr>
                <w:sz w:val="20"/>
                <w:szCs w:val="20"/>
              </w:rPr>
            </w:pPr>
            <w:r w:rsidRPr="009A05CE">
              <w:rPr>
                <w:sz w:val="20"/>
                <w:szCs w:val="20"/>
              </w:rPr>
              <w:t>психологические особенности общения детей раннего и дошкольного возраста;</w:t>
            </w:r>
          </w:p>
          <w:p w:rsidR="009A05CE" w:rsidRDefault="009A05CE" w:rsidP="009A05CE">
            <w:pPr>
              <w:pStyle w:val="Default"/>
              <w:rPr>
                <w:sz w:val="20"/>
                <w:szCs w:val="20"/>
              </w:rPr>
            </w:pPr>
            <w:r w:rsidRPr="009A05CE">
              <w:rPr>
                <w:sz w:val="20"/>
                <w:szCs w:val="20"/>
              </w:rPr>
              <w:t>основы организации бесконфликтного общения детей и способы разрешения конфликтов;</w:t>
            </w:r>
          </w:p>
        </w:tc>
      </w:tr>
      <w:tr w:rsidR="009A05CE" w:rsidTr="009A05CE">
        <w:tc>
          <w:tcPr>
            <w:tcW w:w="1600" w:type="dxa"/>
          </w:tcPr>
          <w:p w:rsidR="009A05CE" w:rsidRDefault="009A05CE" w:rsidP="009A05CE">
            <w:pPr>
              <w:pStyle w:val="Default"/>
              <w:rPr>
                <w:sz w:val="20"/>
                <w:szCs w:val="20"/>
              </w:rPr>
            </w:pPr>
            <w:r>
              <w:rPr>
                <w:sz w:val="20"/>
                <w:szCs w:val="20"/>
              </w:rPr>
              <w:t xml:space="preserve">ПК 2.5. </w:t>
            </w:r>
          </w:p>
        </w:tc>
        <w:tc>
          <w:tcPr>
            <w:tcW w:w="2550" w:type="dxa"/>
          </w:tcPr>
          <w:p w:rsidR="009A05CE" w:rsidRDefault="009A05CE" w:rsidP="009A05CE">
            <w:pPr>
              <w:pStyle w:val="Default"/>
              <w:rPr>
                <w:sz w:val="20"/>
                <w:szCs w:val="20"/>
              </w:rPr>
            </w:pPr>
            <w:r>
              <w:rPr>
                <w:sz w:val="20"/>
                <w:szCs w:val="20"/>
              </w:rPr>
              <w:t xml:space="preserve">Организовывать продуктивную деятельность дошкольников (рисование, лепка, аппликация, конструирование). </w:t>
            </w:r>
          </w:p>
        </w:tc>
        <w:tc>
          <w:tcPr>
            <w:tcW w:w="4776" w:type="dxa"/>
          </w:tcPr>
          <w:p w:rsidR="009A05CE" w:rsidRDefault="009A05CE" w:rsidP="009A05CE">
            <w:pPr>
              <w:pStyle w:val="Default"/>
              <w:rPr>
                <w:sz w:val="20"/>
                <w:szCs w:val="20"/>
              </w:rPr>
            </w:pPr>
            <w:r>
              <w:rPr>
                <w:sz w:val="20"/>
                <w:szCs w:val="20"/>
              </w:rPr>
              <w:t xml:space="preserve">иметь практический опыт: </w:t>
            </w:r>
          </w:p>
          <w:p w:rsidR="009A05CE" w:rsidRDefault="009A05CE" w:rsidP="009A05CE">
            <w:pPr>
              <w:pStyle w:val="Default"/>
              <w:rPr>
                <w:sz w:val="20"/>
                <w:szCs w:val="20"/>
              </w:rPr>
            </w:pPr>
            <w:r>
              <w:rPr>
                <w:sz w:val="20"/>
                <w:szCs w:val="20"/>
              </w:rPr>
              <w:t xml:space="preserve">организации различных видов продуктивной деятельности дошкольников; организации и проведения развлечений; </w:t>
            </w:r>
          </w:p>
          <w:p w:rsidR="009A05CE" w:rsidRDefault="009A05CE" w:rsidP="009A05CE">
            <w:pPr>
              <w:pStyle w:val="Default"/>
              <w:rPr>
                <w:sz w:val="20"/>
                <w:szCs w:val="20"/>
              </w:rPr>
            </w:pPr>
            <w:r>
              <w:rPr>
                <w:sz w:val="20"/>
                <w:szCs w:val="20"/>
              </w:rPr>
              <w:t xml:space="preserve">уметь: </w:t>
            </w:r>
          </w:p>
          <w:p w:rsidR="009A05CE" w:rsidRDefault="009A05CE" w:rsidP="009A05CE">
            <w:pPr>
              <w:pStyle w:val="Default"/>
              <w:rPr>
                <w:sz w:val="20"/>
                <w:szCs w:val="20"/>
              </w:rPr>
            </w:pPr>
            <w:r>
              <w:rPr>
                <w:sz w:val="20"/>
                <w:szCs w:val="20"/>
              </w:rPr>
              <w:t xml:space="preserve">руководить продуктивными видами деятельности с учетом возраста и индивидуальных особенностей детей группы; </w:t>
            </w:r>
          </w:p>
          <w:p w:rsidR="009A05CE" w:rsidRDefault="009A05CE" w:rsidP="009A05CE">
            <w:pPr>
              <w:pStyle w:val="Default"/>
              <w:rPr>
                <w:sz w:val="20"/>
                <w:szCs w:val="20"/>
              </w:rPr>
            </w:pPr>
            <w:r>
              <w:rPr>
                <w:sz w:val="20"/>
                <w:szCs w:val="20"/>
              </w:rPr>
              <w:t xml:space="preserve">оценивать продукты детской деятельности; изготавливать поделки из различных материалов; </w:t>
            </w:r>
          </w:p>
          <w:p w:rsidR="009A05CE" w:rsidRDefault="009A05CE" w:rsidP="009A05CE">
            <w:pPr>
              <w:pStyle w:val="Default"/>
              <w:rPr>
                <w:sz w:val="20"/>
                <w:szCs w:val="20"/>
              </w:rPr>
            </w:pPr>
            <w:r>
              <w:rPr>
                <w:sz w:val="20"/>
                <w:szCs w:val="20"/>
              </w:rPr>
              <w:t xml:space="preserve">рисовать, лепить, конструировать; </w:t>
            </w:r>
          </w:p>
          <w:p w:rsidR="009A05CE" w:rsidRDefault="009A05CE" w:rsidP="009A05CE">
            <w:pPr>
              <w:pStyle w:val="Default"/>
              <w:rPr>
                <w:sz w:val="20"/>
                <w:szCs w:val="20"/>
              </w:rPr>
            </w:pPr>
            <w:r>
              <w:rPr>
                <w:sz w:val="20"/>
                <w:szCs w:val="20"/>
              </w:rPr>
              <w:t xml:space="preserve">знать: </w:t>
            </w:r>
          </w:p>
          <w:p w:rsidR="009A05CE" w:rsidRDefault="009A05CE" w:rsidP="009A05CE">
            <w:pPr>
              <w:pStyle w:val="Default"/>
              <w:rPr>
                <w:sz w:val="20"/>
                <w:szCs w:val="20"/>
              </w:rPr>
            </w:pPr>
            <w:r>
              <w:rPr>
                <w:sz w:val="20"/>
                <w:szCs w:val="20"/>
              </w:rPr>
              <w:t xml:space="preserve">теоретические основы руководства продуктивными видами деятельности детей; </w:t>
            </w:r>
          </w:p>
          <w:p w:rsidR="009A05CE" w:rsidRDefault="009A05CE" w:rsidP="009A05CE">
            <w:pPr>
              <w:pStyle w:val="Default"/>
              <w:rPr>
                <w:sz w:val="20"/>
                <w:szCs w:val="20"/>
              </w:rPr>
            </w:pPr>
            <w:r>
              <w:rPr>
                <w:sz w:val="20"/>
                <w:szCs w:val="20"/>
              </w:rPr>
              <w:t xml:space="preserve">сущность и своеобразие продуктивной деятельности дошкольников; </w:t>
            </w:r>
          </w:p>
          <w:p w:rsidR="009A05CE" w:rsidRDefault="009A05CE" w:rsidP="009A05CE">
            <w:pPr>
              <w:pStyle w:val="Default"/>
              <w:rPr>
                <w:sz w:val="20"/>
                <w:szCs w:val="20"/>
              </w:rPr>
            </w:pPr>
            <w:r>
              <w:rPr>
                <w:sz w:val="20"/>
                <w:szCs w:val="20"/>
              </w:rPr>
              <w:t xml:space="preserve">содержание и способы организации продуктивной деятельности дошкольников; </w:t>
            </w:r>
          </w:p>
          <w:p w:rsidR="009A05CE" w:rsidRDefault="009A05CE" w:rsidP="009A05CE">
            <w:pPr>
              <w:pStyle w:val="Default"/>
              <w:rPr>
                <w:sz w:val="20"/>
                <w:szCs w:val="20"/>
              </w:rPr>
            </w:pPr>
            <w:r>
              <w:rPr>
                <w:sz w:val="20"/>
                <w:szCs w:val="20"/>
              </w:rPr>
              <w:t xml:space="preserve">технологии художественной обработки материалов; </w:t>
            </w:r>
          </w:p>
          <w:p w:rsidR="009A05CE" w:rsidRDefault="009A05CE" w:rsidP="009A05CE">
            <w:pPr>
              <w:pStyle w:val="Default"/>
              <w:rPr>
                <w:sz w:val="20"/>
                <w:szCs w:val="20"/>
              </w:rPr>
            </w:pPr>
            <w:r>
              <w:rPr>
                <w:sz w:val="20"/>
                <w:szCs w:val="20"/>
              </w:rPr>
              <w:t xml:space="preserve">основы изобразительной грамоты, приемы рисования, лепки, аппликации и конструирования; </w:t>
            </w:r>
          </w:p>
        </w:tc>
      </w:tr>
      <w:tr w:rsidR="009A05CE" w:rsidTr="009A05CE">
        <w:tc>
          <w:tcPr>
            <w:tcW w:w="1600" w:type="dxa"/>
          </w:tcPr>
          <w:p w:rsidR="009A05CE" w:rsidRDefault="009A05CE" w:rsidP="009A05CE">
            <w:pPr>
              <w:pStyle w:val="Default"/>
              <w:rPr>
                <w:sz w:val="20"/>
                <w:szCs w:val="20"/>
              </w:rPr>
            </w:pPr>
            <w:r>
              <w:rPr>
                <w:sz w:val="20"/>
                <w:szCs w:val="20"/>
              </w:rPr>
              <w:t xml:space="preserve">ПК 2.6. </w:t>
            </w:r>
          </w:p>
        </w:tc>
        <w:tc>
          <w:tcPr>
            <w:tcW w:w="2550" w:type="dxa"/>
          </w:tcPr>
          <w:p w:rsidR="009A05CE" w:rsidRDefault="009A05CE" w:rsidP="009A05CE">
            <w:pPr>
              <w:pStyle w:val="Default"/>
              <w:rPr>
                <w:sz w:val="20"/>
                <w:szCs w:val="20"/>
              </w:rPr>
            </w:pPr>
            <w:r>
              <w:rPr>
                <w:sz w:val="20"/>
                <w:szCs w:val="20"/>
              </w:rPr>
              <w:t xml:space="preserve">Организовывать и проводить праздники и развлечения для детей раннего и дошкольного возраста. </w:t>
            </w:r>
          </w:p>
        </w:tc>
        <w:tc>
          <w:tcPr>
            <w:tcW w:w="4776" w:type="dxa"/>
          </w:tcPr>
          <w:p w:rsidR="009A05CE" w:rsidRDefault="009A05CE" w:rsidP="009A05CE">
            <w:pPr>
              <w:pStyle w:val="Default"/>
              <w:rPr>
                <w:sz w:val="20"/>
                <w:szCs w:val="20"/>
              </w:rPr>
            </w:pPr>
            <w:r>
              <w:rPr>
                <w:sz w:val="20"/>
                <w:szCs w:val="20"/>
              </w:rPr>
              <w:t xml:space="preserve">иметь практический опыт: </w:t>
            </w:r>
          </w:p>
          <w:p w:rsidR="009A05CE" w:rsidRDefault="009A05CE" w:rsidP="009A05CE">
            <w:pPr>
              <w:pStyle w:val="Default"/>
              <w:rPr>
                <w:sz w:val="20"/>
                <w:szCs w:val="20"/>
              </w:rPr>
            </w:pPr>
            <w:r>
              <w:rPr>
                <w:sz w:val="20"/>
                <w:szCs w:val="20"/>
              </w:rPr>
              <w:t xml:space="preserve">участия в подготовке и проведении праздников в образовательном учреждении; </w:t>
            </w:r>
          </w:p>
          <w:p w:rsidR="009A05CE" w:rsidRDefault="009A05CE" w:rsidP="009A05CE">
            <w:pPr>
              <w:pStyle w:val="Default"/>
              <w:rPr>
                <w:sz w:val="20"/>
                <w:szCs w:val="20"/>
              </w:rPr>
            </w:pPr>
            <w:r>
              <w:rPr>
                <w:sz w:val="20"/>
                <w:szCs w:val="20"/>
              </w:rPr>
              <w:t xml:space="preserve">уметь: </w:t>
            </w:r>
          </w:p>
          <w:p w:rsidR="009A05CE" w:rsidRDefault="009A05CE" w:rsidP="009A05CE">
            <w:pPr>
              <w:pStyle w:val="Default"/>
              <w:rPr>
                <w:sz w:val="20"/>
                <w:szCs w:val="20"/>
              </w:rPr>
            </w:pPr>
            <w:r>
              <w:rPr>
                <w:sz w:val="20"/>
                <w:szCs w:val="20"/>
              </w:rPr>
              <w:t xml:space="preserve">организовывать детский досуг; </w:t>
            </w:r>
          </w:p>
          <w:p w:rsidR="009A05CE" w:rsidRDefault="009A05CE" w:rsidP="009A05CE">
            <w:pPr>
              <w:pStyle w:val="Default"/>
              <w:rPr>
                <w:sz w:val="20"/>
                <w:szCs w:val="20"/>
              </w:rPr>
            </w:pPr>
            <w:r>
              <w:rPr>
                <w:sz w:val="20"/>
                <w:szCs w:val="20"/>
              </w:rPr>
              <w:t xml:space="preserve">осуществлять показ приемов работы с атрибутами разных видов театров; </w:t>
            </w:r>
          </w:p>
          <w:p w:rsidR="009A05CE" w:rsidRDefault="009A05CE" w:rsidP="009A05CE">
            <w:pPr>
              <w:pStyle w:val="Default"/>
              <w:rPr>
                <w:sz w:val="20"/>
                <w:szCs w:val="20"/>
              </w:rPr>
            </w:pPr>
            <w:r>
              <w:rPr>
                <w:sz w:val="20"/>
                <w:szCs w:val="20"/>
              </w:rPr>
              <w:t xml:space="preserve">знать: </w:t>
            </w:r>
          </w:p>
          <w:p w:rsidR="009A05CE" w:rsidRDefault="009A05CE" w:rsidP="009A05CE">
            <w:pPr>
              <w:pStyle w:val="Default"/>
              <w:rPr>
                <w:sz w:val="20"/>
                <w:szCs w:val="20"/>
              </w:rPr>
            </w:pPr>
            <w:r>
              <w:rPr>
                <w:sz w:val="20"/>
                <w:szCs w:val="20"/>
              </w:rPr>
              <w:lastRenderedPageBreak/>
              <w:t xml:space="preserve">теоретические и методические основы организации и проведения праздников и развлечений для дошкольников; </w:t>
            </w:r>
          </w:p>
          <w:p w:rsidR="009A05CE" w:rsidRDefault="009A05CE" w:rsidP="009A05CE">
            <w:pPr>
              <w:pStyle w:val="Default"/>
              <w:rPr>
                <w:sz w:val="20"/>
                <w:szCs w:val="20"/>
              </w:rPr>
            </w:pPr>
            <w:r>
              <w:rPr>
                <w:sz w:val="20"/>
                <w:szCs w:val="20"/>
              </w:rPr>
              <w:t xml:space="preserve">виды театров, средства выразительности в театральной деятельности; </w:t>
            </w:r>
          </w:p>
        </w:tc>
      </w:tr>
      <w:tr w:rsidR="009A05CE" w:rsidTr="009A05CE">
        <w:tc>
          <w:tcPr>
            <w:tcW w:w="1600" w:type="dxa"/>
          </w:tcPr>
          <w:p w:rsidR="009A05CE" w:rsidRDefault="009A05CE" w:rsidP="009A05CE">
            <w:pPr>
              <w:pStyle w:val="Default"/>
              <w:rPr>
                <w:sz w:val="20"/>
                <w:szCs w:val="20"/>
              </w:rPr>
            </w:pPr>
            <w:r>
              <w:rPr>
                <w:sz w:val="20"/>
                <w:szCs w:val="20"/>
              </w:rPr>
              <w:lastRenderedPageBreak/>
              <w:t xml:space="preserve">ПК 2.7. </w:t>
            </w:r>
          </w:p>
        </w:tc>
        <w:tc>
          <w:tcPr>
            <w:tcW w:w="2550" w:type="dxa"/>
          </w:tcPr>
          <w:p w:rsidR="009A05CE" w:rsidRDefault="009A05CE" w:rsidP="009A05CE">
            <w:pPr>
              <w:pStyle w:val="Default"/>
              <w:rPr>
                <w:sz w:val="20"/>
                <w:szCs w:val="20"/>
              </w:rPr>
            </w:pPr>
            <w:r>
              <w:rPr>
                <w:sz w:val="20"/>
                <w:szCs w:val="20"/>
              </w:rPr>
              <w:t xml:space="preserve">Анализировать процесс и результаты организации различных видов деятельности и общения детей. </w:t>
            </w:r>
          </w:p>
        </w:tc>
        <w:tc>
          <w:tcPr>
            <w:tcW w:w="4776" w:type="dxa"/>
          </w:tcPr>
          <w:p w:rsidR="009A05CE" w:rsidRDefault="009A05CE" w:rsidP="009A05CE">
            <w:pPr>
              <w:pStyle w:val="Default"/>
              <w:rPr>
                <w:sz w:val="20"/>
                <w:szCs w:val="20"/>
              </w:rPr>
            </w:pPr>
            <w:r>
              <w:rPr>
                <w:sz w:val="20"/>
                <w:szCs w:val="20"/>
              </w:rPr>
              <w:t xml:space="preserve">иметь практический опыт: </w:t>
            </w:r>
          </w:p>
          <w:p w:rsidR="009A05CE" w:rsidRDefault="009A05CE" w:rsidP="009A05CE">
            <w:pPr>
              <w:pStyle w:val="Default"/>
              <w:rPr>
                <w:sz w:val="20"/>
                <w:szCs w:val="20"/>
              </w:rPr>
            </w:pPr>
            <w:r>
              <w:rPr>
                <w:sz w:val="20"/>
                <w:szCs w:val="20"/>
              </w:rPr>
              <w:t xml:space="preserve">наблюдения и анализа игровой, трудовой, продуктивной деятельности и общения детей, организации и проведения праздников и развлечений; </w:t>
            </w:r>
          </w:p>
          <w:p w:rsidR="009A05CE" w:rsidRDefault="009A05CE" w:rsidP="009A05CE">
            <w:pPr>
              <w:pStyle w:val="Default"/>
              <w:rPr>
                <w:sz w:val="20"/>
                <w:szCs w:val="20"/>
              </w:rPr>
            </w:pPr>
            <w:r>
              <w:rPr>
                <w:sz w:val="20"/>
                <w:szCs w:val="20"/>
              </w:rPr>
              <w:t xml:space="preserve">наблюдения за формированием игровых, трудовых умений, развитием творческих способностей, мелкой моторики у дошкольников; </w:t>
            </w:r>
          </w:p>
          <w:p w:rsidR="009A05CE" w:rsidRDefault="009A05CE" w:rsidP="009A05CE">
            <w:pPr>
              <w:pStyle w:val="Default"/>
              <w:rPr>
                <w:sz w:val="20"/>
                <w:szCs w:val="20"/>
              </w:rPr>
            </w:pPr>
            <w:r>
              <w:rPr>
                <w:sz w:val="20"/>
                <w:szCs w:val="20"/>
              </w:rPr>
              <w:t xml:space="preserve">оценки продуктов детской деятельности; разработки предложений по коррекции организации различных видов деятельности и общения детей; </w:t>
            </w:r>
          </w:p>
          <w:p w:rsidR="009A05CE" w:rsidRDefault="009A05CE" w:rsidP="009A05CE">
            <w:pPr>
              <w:pStyle w:val="Default"/>
              <w:rPr>
                <w:sz w:val="20"/>
                <w:szCs w:val="20"/>
              </w:rPr>
            </w:pPr>
            <w:r>
              <w:rPr>
                <w:sz w:val="20"/>
                <w:szCs w:val="20"/>
              </w:rPr>
              <w:t xml:space="preserve">уметь: </w:t>
            </w:r>
          </w:p>
          <w:p w:rsidR="009A05CE" w:rsidRDefault="009A05CE" w:rsidP="009A05CE">
            <w:pPr>
              <w:pStyle w:val="Default"/>
              <w:rPr>
                <w:sz w:val="20"/>
                <w:szCs w:val="20"/>
              </w:rPr>
            </w:pPr>
            <w:r>
              <w:rPr>
                <w:sz w:val="20"/>
                <w:szCs w:val="20"/>
              </w:rPr>
              <w:t xml:space="preserve">анализировать проведение игры и проектировать ее изменения в соответствии с возрастом и индивидуальными особенностями детей группы; </w:t>
            </w:r>
          </w:p>
          <w:p w:rsidR="009A05CE" w:rsidRDefault="009A05CE" w:rsidP="009A05CE">
            <w:pPr>
              <w:pStyle w:val="Default"/>
              <w:rPr>
                <w:sz w:val="20"/>
                <w:szCs w:val="20"/>
              </w:rPr>
            </w:pPr>
            <w:r>
              <w:rPr>
                <w:sz w:val="20"/>
                <w:szCs w:val="20"/>
              </w:rPr>
              <w:t xml:space="preserve">анализировать приемы организации и руководства посильным трудом дошкольников и продуктивными видами деятельности (рисование, аппликация, лепка, конструирование) с учетом возраста и психофизического развития детей; </w:t>
            </w:r>
          </w:p>
          <w:p w:rsidR="009A05CE" w:rsidRDefault="009A05CE" w:rsidP="009A05CE">
            <w:pPr>
              <w:pStyle w:val="Default"/>
              <w:rPr>
                <w:sz w:val="20"/>
                <w:szCs w:val="20"/>
              </w:rPr>
            </w:pPr>
            <w:r>
              <w:rPr>
                <w:sz w:val="20"/>
                <w:szCs w:val="20"/>
              </w:rPr>
              <w:t xml:space="preserve">анализировать педагогические условия, способствующие возникновению и развитию общения, принимать решения по их коррекции; </w:t>
            </w:r>
          </w:p>
          <w:p w:rsidR="009A05CE" w:rsidRDefault="009A05CE" w:rsidP="009A05CE">
            <w:pPr>
              <w:pStyle w:val="Default"/>
              <w:rPr>
                <w:sz w:val="20"/>
                <w:szCs w:val="20"/>
              </w:rPr>
            </w:pPr>
            <w:r>
              <w:rPr>
                <w:sz w:val="20"/>
                <w:szCs w:val="20"/>
              </w:rPr>
              <w:t xml:space="preserve">анализировать подготовку и проведение праздников и развлечений; </w:t>
            </w:r>
          </w:p>
          <w:p w:rsidR="009A05CE" w:rsidRDefault="009A05CE" w:rsidP="009A05CE">
            <w:pPr>
              <w:pStyle w:val="Default"/>
              <w:rPr>
                <w:sz w:val="20"/>
                <w:szCs w:val="20"/>
              </w:rPr>
            </w:pPr>
            <w:r>
              <w:rPr>
                <w:sz w:val="20"/>
                <w:szCs w:val="20"/>
              </w:rPr>
              <w:t xml:space="preserve">знать: </w:t>
            </w:r>
          </w:p>
          <w:p w:rsidR="009A05CE" w:rsidRDefault="009A05CE" w:rsidP="009A05CE">
            <w:pPr>
              <w:pStyle w:val="Default"/>
              <w:rPr>
                <w:sz w:val="20"/>
                <w:szCs w:val="20"/>
              </w:rPr>
            </w:pPr>
            <w:r>
              <w:rPr>
                <w:sz w:val="20"/>
                <w:szCs w:val="20"/>
              </w:rPr>
              <w:t xml:space="preserve">способы диагностики результатов игровой, трудовой, продуктивной деятельности детей </w:t>
            </w:r>
          </w:p>
        </w:tc>
      </w:tr>
      <w:tr w:rsidR="009A05CE" w:rsidTr="009A05CE">
        <w:tc>
          <w:tcPr>
            <w:tcW w:w="1600" w:type="dxa"/>
          </w:tcPr>
          <w:p w:rsidR="009A05CE" w:rsidRDefault="009A05CE" w:rsidP="009A05CE">
            <w:pPr>
              <w:pStyle w:val="Default"/>
              <w:rPr>
                <w:sz w:val="20"/>
                <w:szCs w:val="20"/>
              </w:rPr>
            </w:pPr>
            <w:r>
              <w:rPr>
                <w:sz w:val="20"/>
                <w:szCs w:val="20"/>
              </w:rPr>
              <w:t xml:space="preserve">ПК 3.1. </w:t>
            </w:r>
          </w:p>
        </w:tc>
        <w:tc>
          <w:tcPr>
            <w:tcW w:w="2550" w:type="dxa"/>
          </w:tcPr>
          <w:p w:rsidR="009A05CE" w:rsidRDefault="009A05CE" w:rsidP="009A05CE">
            <w:pPr>
              <w:pStyle w:val="Default"/>
              <w:rPr>
                <w:sz w:val="20"/>
                <w:szCs w:val="20"/>
              </w:rPr>
            </w:pPr>
            <w:r>
              <w:rPr>
                <w:sz w:val="20"/>
                <w:szCs w:val="20"/>
              </w:rPr>
              <w:t xml:space="preserve">Определять цели и задачи, планировать занятия с детьми дошкольного возраста. </w:t>
            </w:r>
          </w:p>
        </w:tc>
        <w:tc>
          <w:tcPr>
            <w:tcW w:w="4776" w:type="dxa"/>
          </w:tcPr>
          <w:p w:rsidR="009A05CE" w:rsidRDefault="009A05CE" w:rsidP="009A05CE">
            <w:pPr>
              <w:pStyle w:val="Default"/>
              <w:rPr>
                <w:sz w:val="20"/>
                <w:szCs w:val="20"/>
              </w:rPr>
            </w:pPr>
            <w:r>
              <w:rPr>
                <w:sz w:val="20"/>
                <w:szCs w:val="20"/>
              </w:rPr>
              <w:t xml:space="preserve">иметь практический опыт: </w:t>
            </w:r>
          </w:p>
          <w:p w:rsidR="009A05CE" w:rsidRDefault="009A05CE" w:rsidP="009A05CE">
            <w:pPr>
              <w:pStyle w:val="Default"/>
              <w:rPr>
                <w:sz w:val="20"/>
                <w:szCs w:val="20"/>
              </w:rPr>
            </w:pPr>
            <w:r>
              <w:rPr>
                <w:sz w:val="20"/>
                <w:szCs w:val="20"/>
              </w:rPr>
              <w:t xml:space="preserve">определения целей и задач обучения, воспитания и развития личности дошкольника при составлении конспектов занятий, экскурсий, наблюдений; </w:t>
            </w:r>
          </w:p>
          <w:p w:rsidR="009A05CE" w:rsidRDefault="009A05CE" w:rsidP="009A05CE">
            <w:pPr>
              <w:pStyle w:val="Default"/>
              <w:rPr>
                <w:sz w:val="20"/>
                <w:szCs w:val="20"/>
              </w:rPr>
            </w:pPr>
            <w:r>
              <w:rPr>
                <w:sz w:val="20"/>
                <w:szCs w:val="20"/>
              </w:rPr>
              <w:t xml:space="preserve">уметь: </w:t>
            </w:r>
          </w:p>
          <w:p w:rsidR="009A05CE" w:rsidRDefault="009A05CE" w:rsidP="009A05CE">
            <w:pPr>
              <w:pStyle w:val="Default"/>
              <w:rPr>
                <w:sz w:val="20"/>
                <w:szCs w:val="20"/>
              </w:rPr>
            </w:pPr>
            <w:r>
              <w:rPr>
                <w:sz w:val="20"/>
                <w:szCs w:val="20"/>
              </w:rPr>
              <w:t xml:space="preserve">определять цели обучения, воспитания и развития личности дошкольника в зависимости от формы организации обучения, вида занятия и с учетом особенностей возраста; </w:t>
            </w:r>
          </w:p>
          <w:p w:rsidR="009A05CE" w:rsidRDefault="009A05CE" w:rsidP="009A05CE">
            <w:pPr>
              <w:pStyle w:val="Default"/>
              <w:rPr>
                <w:sz w:val="20"/>
                <w:szCs w:val="20"/>
              </w:rPr>
            </w:pPr>
            <w:r>
              <w:rPr>
                <w:sz w:val="20"/>
                <w:szCs w:val="20"/>
              </w:rPr>
              <w:t xml:space="preserve">формулировать задачи обучения, воспитания и развития личности дошкольника в соответствии с поставленными целями; </w:t>
            </w:r>
          </w:p>
          <w:p w:rsidR="009A05CE" w:rsidRDefault="009A05CE" w:rsidP="009A05CE">
            <w:pPr>
              <w:pStyle w:val="Default"/>
              <w:rPr>
                <w:sz w:val="20"/>
                <w:szCs w:val="20"/>
              </w:rPr>
            </w:pPr>
            <w:r>
              <w:rPr>
                <w:sz w:val="20"/>
                <w:szCs w:val="20"/>
              </w:rPr>
              <w:t xml:space="preserve">оценивать задачи обучения, воспитания и развития на предмет их соответствия поставленной цели; </w:t>
            </w:r>
          </w:p>
          <w:p w:rsidR="009A05CE" w:rsidRDefault="009A05CE" w:rsidP="009A05CE">
            <w:pPr>
              <w:pStyle w:val="Default"/>
              <w:rPr>
                <w:sz w:val="20"/>
                <w:szCs w:val="20"/>
              </w:rPr>
            </w:pPr>
            <w:r>
              <w:rPr>
                <w:sz w:val="20"/>
                <w:szCs w:val="20"/>
              </w:rPr>
              <w:t xml:space="preserve">знать: </w:t>
            </w:r>
          </w:p>
          <w:p w:rsidR="009A05CE" w:rsidRDefault="009A05CE" w:rsidP="009A05CE">
            <w:pPr>
              <w:pStyle w:val="Default"/>
              <w:rPr>
                <w:sz w:val="20"/>
                <w:szCs w:val="20"/>
              </w:rPr>
            </w:pPr>
            <w:r>
              <w:rPr>
                <w:sz w:val="20"/>
                <w:szCs w:val="20"/>
              </w:rPr>
              <w:t xml:space="preserve">требования к содержанию и уровню подготовки детей дошкольного возраста; </w:t>
            </w:r>
          </w:p>
          <w:p w:rsidR="009A05CE" w:rsidRDefault="009A05CE" w:rsidP="009A05CE">
            <w:pPr>
              <w:pStyle w:val="Default"/>
              <w:rPr>
                <w:sz w:val="20"/>
                <w:szCs w:val="20"/>
              </w:rPr>
            </w:pPr>
            <w:r w:rsidRPr="009A05CE">
              <w:rPr>
                <w:sz w:val="20"/>
                <w:szCs w:val="20"/>
              </w:rPr>
              <w:t>структуру и содержание примерных и вариативных программ дошкольного образования;</w:t>
            </w:r>
          </w:p>
        </w:tc>
      </w:tr>
      <w:tr w:rsidR="009A05CE" w:rsidTr="009A05CE">
        <w:tc>
          <w:tcPr>
            <w:tcW w:w="1600" w:type="dxa"/>
          </w:tcPr>
          <w:p w:rsidR="009A05CE" w:rsidRDefault="009A05CE" w:rsidP="009A05CE">
            <w:pPr>
              <w:pStyle w:val="Default"/>
              <w:rPr>
                <w:sz w:val="20"/>
                <w:szCs w:val="20"/>
              </w:rPr>
            </w:pPr>
            <w:r>
              <w:rPr>
                <w:sz w:val="20"/>
                <w:szCs w:val="20"/>
              </w:rPr>
              <w:t xml:space="preserve">ПК 3.2. </w:t>
            </w:r>
          </w:p>
        </w:tc>
        <w:tc>
          <w:tcPr>
            <w:tcW w:w="2550" w:type="dxa"/>
          </w:tcPr>
          <w:p w:rsidR="009A05CE" w:rsidRDefault="009A05CE" w:rsidP="009A05CE">
            <w:pPr>
              <w:pStyle w:val="Default"/>
              <w:rPr>
                <w:sz w:val="20"/>
                <w:szCs w:val="20"/>
              </w:rPr>
            </w:pPr>
            <w:r>
              <w:rPr>
                <w:sz w:val="20"/>
                <w:szCs w:val="20"/>
              </w:rPr>
              <w:t xml:space="preserve">Проводить занятия с детьми дошкольного возраста. </w:t>
            </w:r>
          </w:p>
        </w:tc>
        <w:tc>
          <w:tcPr>
            <w:tcW w:w="4776" w:type="dxa"/>
          </w:tcPr>
          <w:p w:rsidR="009A05CE" w:rsidRDefault="009A05CE" w:rsidP="009A05CE">
            <w:pPr>
              <w:pStyle w:val="Default"/>
              <w:rPr>
                <w:sz w:val="20"/>
                <w:szCs w:val="20"/>
              </w:rPr>
            </w:pPr>
            <w:r>
              <w:rPr>
                <w:sz w:val="20"/>
                <w:szCs w:val="20"/>
              </w:rPr>
              <w:t xml:space="preserve">иметь практический опыт: </w:t>
            </w:r>
          </w:p>
          <w:p w:rsidR="009A05CE" w:rsidRDefault="009A05CE" w:rsidP="009A05CE">
            <w:pPr>
              <w:pStyle w:val="Default"/>
              <w:rPr>
                <w:sz w:val="20"/>
                <w:szCs w:val="20"/>
              </w:rPr>
            </w:pPr>
            <w:r>
              <w:rPr>
                <w:sz w:val="20"/>
                <w:szCs w:val="20"/>
              </w:rPr>
              <w:t xml:space="preserve">организации и проведения групповых и индивидуальных занятий по различным разделам программы; </w:t>
            </w:r>
          </w:p>
          <w:p w:rsidR="009A05CE" w:rsidRDefault="009A05CE" w:rsidP="009A05CE">
            <w:pPr>
              <w:pStyle w:val="Default"/>
              <w:rPr>
                <w:sz w:val="20"/>
                <w:szCs w:val="20"/>
              </w:rPr>
            </w:pPr>
            <w:r>
              <w:rPr>
                <w:sz w:val="20"/>
                <w:szCs w:val="20"/>
              </w:rPr>
              <w:t xml:space="preserve">организации и проведения наблюдений за явлениями живой и неживой природы, общественными явлениями, транспортом и т.п.; </w:t>
            </w:r>
          </w:p>
          <w:p w:rsidR="009A05CE" w:rsidRDefault="009A05CE" w:rsidP="009A05CE">
            <w:pPr>
              <w:pStyle w:val="Default"/>
              <w:rPr>
                <w:sz w:val="20"/>
                <w:szCs w:val="20"/>
              </w:rPr>
            </w:pPr>
            <w:r>
              <w:rPr>
                <w:sz w:val="20"/>
                <w:szCs w:val="20"/>
              </w:rPr>
              <w:t xml:space="preserve">организации и проведения экскурсий для ознакомления детей с окружающим миром; </w:t>
            </w:r>
          </w:p>
          <w:p w:rsidR="009A05CE" w:rsidRDefault="009A05CE" w:rsidP="009A05CE">
            <w:pPr>
              <w:pStyle w:val="Default"/>
              <w:rPr>
                <w:sz w:val="20"/>
                <w:szCs w:val="20"/>
              </w:rPr>
            </w:pPr>
            <w:r>
              <w:rPr>
                <w:sz w:val="20"/>
                <w:szCs w:val="20"/>
              </w:rPr>
              <w:lastRenderedPageBreak/>
              <w:t xml:space="preserve">уметь: </w:t>
            </w:r>
          </w:p>
          <w:p w:rsidR="009A05CE" w:rsidRDefault="009A05CE" w:rsidP="009A05CE">
            <w:pPr>
              <w:pStyle w:val="Default"/>
              <w:rPr>
                <w:sz w:val="20"/>
                <w:szCs w:val="20"/>
              </w:rPr>
            </w:pPr>
            <w:r>
              <w:rPr>
                <w:sz w:val="20"/>
                <w:szCs w:val="20"/>
              </w:rPr>
              <w:t xml:space="preserve">использовать разнообразные методы, формы и средства организации деятельности детей на занятиях; </w:t>
            </w:r>
          </w:p>
          <w:p w:rsidR="009A05CE" w:rsidRDefault="009A05CE" w:rsidP="009A05CE">
            <w:pPr>
              <w:pStyle w:val="Default"/>
              <w:rPr>
                <w:sz w:val="20"/>
                <w:szCs w:val="20"/>
              </w:rPr>
            </w:pPr>
            <w:r>
              <w:rPr>
                <w:sz w:val="20"/>
                <w:szCs w:val="20"/>
              </w:rPr>
              <w:t xml:space="preserve">использовать технические средства обучения (ТСО) в образовательном процессе; </w:t>
            </w:r>
          </w:p>
          <w:p w:rsidR="009A05CE" w:rsidRDefault="009A05CE" w:rsidP="009A05CE">
            <w:pPr>
              <w:pStyle w:val="Default"/>
              <w:rPr>
                <w:sz w:val="20"/>
                <w:szCs w:val="20"/>
              </w:rPr>
            </w:pPr>
            <w:r>
              <w:rPr>
                <w:sz w:val="20"/>
                <w:szCs w:val="20"/>
              </w:rPr>
              <w:t xml:space="preserve">выразительно читать литературные тексты; петь, играть на детских музыкальных инструментах, танцевать; </w:t>
            </w:r>
          </w:p>
          <w:p w:rsidR="009A05CE" w:rsidRDefault="009A05CE" w:rsidP="009A05CE">
            <w:pPr>
              <w:pStyle w:val="Default"/>
              <w:rPr>
                <w:sz w:val="20"/>
                <w:szCs w:val="20"/>
              </w:rPr>
            </w:pPr>
            <w:r>
              <w:rPr>
                <w:sz w:val="20"/>
                <w:szCs w:val="20"/>
              </w:rPr>
              <w:t xml:space="preserve">знать: </w:t>
            </w:r>
          </w:p>
          <w:p w:rsidR="009A05CE" w:rsidRDefault="009A05CE" w:rsidP="009A05CE">
            <w:pPr>
              <w:pStyle w:val="Default"/>
              <w:rPr>
                <w:sz w:val="20"/>
                <w:szCs w:val="20"/>
              </w:rPr>
            </w:pPr>
            <w:r>
              <w:rPr>
                <w:sz w:val="20"/>
                <w:szCs w:val="20"/>
              </w:rPr>
              <w:t xml:space="preserve">основы организации обучения дошкольников; </w:t>
            </w:r>
          </w:p>
          <w:p w:rsidR="009A05CE" w:rsidRDefault="009A05CE" w:rsidP="009A05CE">
            <w:pPr>
              <w:pStyle w:val="Default"/>
              <w:rPr>
                <w:sz w:val="20"/>
                <w:szCs w:val="20"/>
              </w:rPr>
            </w:pPr>
            <w:r>
              <w:rPr>
                <w:sz w:val="20"/>
                <w:szCs w:val="20"/>
              </w:rPr>
              <w:t xml:space="preserve">особенности психических познавательных процессов и учебно-познавательной деятельности детей дошкольного возраста; </w:t>
            </w:r>
          </w:p>
          <w:p w:rsidR="009A05CE" w:rsidRDefault="009A05CE" w:rsidP="009A05CE">
            <w:pPr>
              <w:pStyle w:val="Default"/>
              <w:rPr>
                <w:sz w:val="20"/>
                <w:szCs w:val="20"/>
              </w:rPr>
            </w:pPr>
            <w:r>
              <w:rPr>
                <w:sz w:val="20"/>
                <w:szCs w:val="20"/>
              </w:rPr>
              <w:t xml:space="preserve">теоретические и методические основы воспитания и обучения детей на занятиях; </w:t>
            </w:r>
          </w:p>
          <w:p w:rsidR="009A05CE" w:rsidRDefault="009A05CE" w:rsidP="009A05CE">
            <w:pPr>
              <w:pStyle w:val="Default"/>
              <w:rPr>
                <w:sz w:val="20"/>
                <w:szCs w:val="20"/>
              </w:rPr>
            </w:pPr>
            <w:r>
              <w:rPr>
                <w:sz w:val="20"/>
                <w:szCs w:val="20"/>
              </w:rPr>
              <w:t xml:space="preserve">особенности проведения наблюдений и экскурсий в разных возрастных группах; </w:t>
            </w:r>
          </w:p>
          <w:p w:rsidR="009A05CE" w:rsidRDefault="009A05CE" w:rsidP="009A05CE">
            <w:pPr>
              <w:pStyle w:val="Default"/>
              <w:rPr>
                <w:sz w:val="20"/>
                <w:szCs w:val="20"/>
              </w:rPr>
            </w:pPr>
            <w:r>
              <w:rPr>
                <w:sz w:val="20"/>
                <w:szCs w:val="20"/>
              </w:rPr>
              <w:t xml:space="preserve">основные виды ТСО и их применение в образовательном процессе; </w:t>
            </w:r>
          </w:p>
          <w:p w:rsidR="009A05CE" w:rsidRDefault="009A05CE" w:rsidP="009A05CE">
            <w:pPr>
              <w:pStyle w:val="Default"/>
              <w:rPr>
                <w:sz w:val="20"/>
                <w:szCs w:val="20"/>
              </w:rPr>
            </w:pPr>
            <w:r>
              <w:rPr>
                <w:sz w:val="20"/>
                <w:szCs w:val="20"/>
              </w:rPr>
              <w:t xml:space="preserve">элементы музыкальной грамоты, музыкальный репертуар по программе дошкольного образования, детскую художественную литературу; </w:t>
            </w:r>
          </w:p>
          <w:p w:rsidR="009A05CE" w:rsidRDefault="009A05CE" w:rsidP="009A05CE">
            <w:pPr>
              <w:pStyle w:val="Default"/>
              <w:rPr>
                <w:sz w:val="20"/>
                <w:szCs w:val="20"/>
              </w:rPr>
            </w:pPr>
            <w:r>
              <w:rPr>
                <w:sz w:val="20"/>
                <w:szCs w:val="20"/>
              </w:rPr>
              <w:t xml:space="preserve">педагогические и гигиенические требования к организации обучения на занятиях, при проведении экскурсий и наблюдений; </w:t>
            </w:r>
          </w:p>
          <w:p w:rsidR="009A05CE" w:rsidRDefault="009A05CE" w:rsidP="009A05CE">
            <w:pPr>
              <w:pStyle w:val="Default"/>
              <w:rPr>
                <w:sz w:val="20"/>
                <w:szCs w:val="20"/>
              </w:rPr>
            </w:pPr>
            <w:r>
              <w:rPr>
                <w:sz w:val="20"/>
                <w:szCs w:val="20"/>
              </w:rPr>
              <w:t xml:space="preserve">особенности и методику речевого развития детей; </w:t>
            </w:r>
          </w:p>
          <w:p w:rsidR="009A05CE" w:rsidRDefault="009A05CE" w:rsidP="009A05CE">
            <w:pPr>
              <w:pStyle w:val="Default"/>
              <w:rPr>
                <w:sz w:val="20"/>
                <w:szCs w:val="20"/>
              </w:rPr>
            </w:pPr>
            <w:r>
              <w:rPr>
                <w:sz w:val="20"/>
                <w:szCs w:val="20"/>
              </w:rPr>
              <w:t xml:space="preserve">развитие элементарных математических и естественнонаучных представлений </w:t>
            </w:r>
          </w:p>
        </w:tc>
      </w:tr>
      <w:tr w:rsidR="009A05CE" w:rsidTr="009A05CE">
        <w:tc>
          <w:tcPr>
            <w:tcW w:w="1600" w:type="dxa"/>
          </w:tcPr>
          <w:p w:rsidR="009A05CE" w:rsidRDefault="009A05CE" w:rsidP="009A05CE">
            <w:pPr>
              <w:pStyle w:val="Default"/>
              <w:rPr>
                <w:sz w:val="20"/>
                <w:szCs w:val="20"/>
              </w:rPr>
            </w:pPr>
            <w:r>
              <w:rPr>
                <w:sz w:val="20"/>
                <w:szCs w:val="20"/>
              </w:rPr>
              <w:lastRenderedPageBreak/>
              <w:t xml:space="preserve">ПК 3.3. </w:t>
            </w:r>
          </w:p>
        </w:tc>
        <w:tc>
          <w:tcPr>
            <w:tcW w:w="2550" w:type="dxa"/>
          </w:tcPr>
          <w:p w:rsidR="009A05CE" w:rsidRDefault="009A05CE" w:rsidP="009A05CE">
            <w:pPr>
              <w:pStyle w:val="Default"/>
              <w:rPr>
                <w:sz w:val="20"/>
                <w:szCs w:val="20"/>
              </w:rPr>
            </w:pPr>
            <w:r>
              <w:rPr>
                <w:sz w:val="20"/>
                <w:szCs w:val="20"/>
              </w:rPr>
              <w:t xml:space="preserve">Осуществлять педагогический контроль, оценивать процесс и результаты обучения дошкольников. </w:t>
            </w:r>
          </w:p>
        </w:tc>
        <w:tc>
          <w:tcPr>
            <w:tcW w:w="4776" w:type="dxa"/>
          </w:tcPr>
          <w:p w:rsidR="009A05CE" w:rsidRDefault="009A05CE" w:rsidP="009A05CE">
            <w:pPr>
              <w:pStyle w:val="Default"/>
              <w:rPr>
                <w:sz w:val="20"/>
                <w:szCs w:val="20"/>
              </w:rPr>
            </w:pPr>
            <w:r>
              <w:rPr>
                <w:sz w:val="20"/>
                <w:szCs w:val="20"/>
              </w:rPr>
              <w:t xml:space="preserve">иметь практический опыт: </w:t>
            </w:r>
          </w:p>
          <w:p w:rsidR="009A05CE" w:rsidRDefault="009A05CE" w:rsidP="009A05CE">
            <w:pPr>
              <w:pStyle w:val="Default"/>
              <w:rPr>
                <w:sz w:val="20"/>
                <w:szCs w:val="20"/>
              </w:rPr>
            </w:pPr>
            <w:r>
              <w:rPr>
                <w:sz w:val="20"/>
                <w:szCs w:val="20"/>
              </w:rPr>
              <w:t xml:space="preserve">осуществления самоанализа различных видов занятий (экскурсий, наблюдений); </w:t>
            </w:r>
          </w:p>
          <w:p w:rsidR="009A05CE" w:rsidRDefault="009A05CE" w:rsidP="009A05CE">
            <w:pPr>
              <w:pStyle w:val="Default"/>
              <w:rPr>
                <w:sz w:val="20"/>
                <w:szCs w:val="20"/>
              </w:rPr>
            </w:pPr>
            <w:r>
              <w:rPr>
                <w:sz w:val="20"/>
                <w:szCs w:val="20"/>
              </w:rPr>
              <w:t xml:space="preserve">организации и проведения коррекционной работы с детьми, имеющими трудности в обучении; </w:t>
            </w:r>
          </w:p>
          <w:p w:rsidR="009A05CE" w:rsidRDefault="009A05CE" w:rsidP="009A05CE">
            <w:pPr>
              <w:pStyle w:val="Default"/>
              <w:rPr>
                <w:sz w:val="20"/>
                <w:szCs w:val="20"/>
              </w:rPr>
            </w:pPr>
            <w:r>
              <w:rPr>
                <w:sz w:val="20"/>
                <w:szCs w:val="20"/>
              </w:rPr>
              <w:t xml:space="preserve">уметь: </w:t>
            </w:r>
          </w:p>
          <w:p w:rsidR="009A05CE" w:rsidRDefault="009A05CE" w:rsidP="009A05CE">
            <w:pPr>
              <w:pStyle w:val="Default"/>
              <w:rPr>
                <w:sz w:val="20"/>
                <w:szCs w:val="20"/>
              </w:rPr>
            </w:pPr>
            <w:r>
              <w:rPr>
                <w:sz w:val="20"/>
                <w:szCs w:val="20"/>
              </w:rPr>
              <w:t xml:space="preserve">составлять программу работы с одаренными детьми в соответствии с индивидуальными особенностями развития личности ребенка; </w:t>
            </w:r>
          </w:p>
          <w:p w:rsidR="009A05CE" w:rsidRDefault="009A05CE" w:rsidP="009A05CE">
            <w:pPr>
              <w:pStyle w:val="Default"/>
              <w:rPr>
                <w:sz w:val="20"/>
                <w:szCs w:val="20"/>
              </w:rPr>
            </w:pPr>
            <w:r>
              <w:rPr>
                <w:sz w:val="20"/>
                <w:szCs w:val="20"/>
              </w:rPr>
              <w:t xml:space="preserve">определять способы коррекционно- развивающей работы с детьми, имеющими трудности в обучении; </w:t>
            </w:r>
          </w:p>
          <w:p w:rsidR="009A05CE" w:rsidRDefault="009A05CE" w:rsidP="009A05CE">
            <w:pPr>
              <w:pStyle w:val="Default"/>
              <w:rPr>
                <w:sz w:val="20"/>
                <w:szCs w:val="20"/>
              </w:rPr>
            </w:pPr>
            <w:r>
              <w:rPr>
                <w:sz w:val="20"/>
                <w:szCs w:val="20"/>
              </w:rPr>
              <w:t xml:space="preserve">отбирать средства определения результатов обучения, интерпретировать результаты диагностики; </w:t>
            </w:r>
          </w:p>
          <w:p w:rsidR="009A05CE" w:rsidRDefault="009A05CE" w:rsidP="009A05CE">
            <w:pPr>
              <w:pStyle w:val="Default"/>
              <w:rPr>
                <w:sz w:val="20"/>
                <w:szCs w:val="20"/>
              </w:rPr>
            </w:pPr>
            <w:r>
              <w:rPr>
                <w:sz w:val="20"/>
                <w:szCs w:val="20"/>
              </w:rPr>
              <w:t xml:space="preserve">знать: </w:t>
            </w:r>
          </w:p>
          <w:p w:rsidR="009A05CE" w:rsidRDefault="009A05CE" w:rsidP="009A05CE">
            <w:pPr>
              <w:pStyle w:val="Default"/>
              <w:rPr>
                <w:sz w:val="20"/>
                <w:szCs w:val="20"/>
              </w:rPr>
            </w:pPr>
            <w:r>
              <w:rPr>
                <w:sz w:val="20"/>
                <w:szCs w:val="20"/>
              </w:rPr>
              <w:t xml:space="preserve">приемы работы с одаренными детьми; </w:t>
            </w:r>
          </w:p>
          <w:p w:rsidR="009A05CE" w:rsidRDefault="009A05CE" w:rsidP="009A05CE">
            <w:pPr>
              <w:pStyle w:val="Default"/>
              <w:rPr>
                <w:sz w:val="20"/>
                <w:szCs w:val="20"/>
              </w:rPr>
            </w:pPr>
            <w:r>
              <w:rPr>
                <w:sz w:val="20"/>
                <w:szCs w:val="20"/>
              </w:rPr>
              <w:t xml:space="preserve">способы коррекционной работы с детьми, имеющими трудности в обучении; </w:t>
            </w:r>
          </w:p>
        </w:tc>
      </w:tr>
      <w:tr w:rsidR="009A05CE" w:rsidTr="009A05CE">
        <w:tc>
          <w:tcPr>
            <w:tcW w:w="1600" w:type="dxa"/>
          </w:tcPr>
          <w:p w:rsidR="009A05CE" w:rsidRDefault="009A05CE" w:rsidP="009A05CE">
            <w:pPr>
              <w:pStyle w:val="Default"/>
              <w:rPr>
                <w:sz w:val="20"/>
                <w:szCs w:val="20"/>
              </w:rPr>
            </w:pPr>
            <w:r>
              <w:rPr>
                <w:sz w:val="20"/>
                <w:szCs w:val="20"/>
              </w:rPr>
              <w:t xml:space="preserve">ПК 3.4. </w:t>
            </w:r>
          </w:p>
        </w:tc>
        <w:tc>
          <w:tcPr>
            <w:tcW w:w="2550" w:type="dxa"/>
          </w:tcPr>
          <w:p w:rsidR="009A05CE" w:rsidRDefault="009A05CE" w:rsidP="009A05CE">
            <w:pPr>
              <w:pStyle w:val="Default"/>
              <w:rPr>
                <w:sz w:val="20"/>
                <w:szCs w:val="20"/>
              </w:rPr>
            </w:pPr>
            <w:r>
              <w:rPr>
                <w:sz w:val="20"/>
                <w:szCs w:val="20"/>
              </w:rPr>
              <w:t xml:space="preserve">Анализировать занятия. </w:t>
            </w:r>
          </w:p>
        </w:tc>
        <w:tc>
          <w:tcPr>
            <w:tcW w:w="4776" w:type="dxa"/>
          </w:tcPr>
          <w:p w:rsidR="009A05CE" w:rsidRDefault="009A05CE" w:rsidP="009A05CE">
            <w:pPr>
              <w:pStyle w:val="Default"/>
              <w:rPr>
                <w:sz w:val="20"/>
                <w:szCs w:val="20"/>
              </w:rPr>
            </w:pPr>
            <w:r>
              <w:rPr>
                <w:sz w:val="20"/>
                <w:szCs w:val="20"/>
              </w:rPr>
              <w:t xml:space="preserve">иметь практический опыт: </w:t>
            </w:r>
          </w:p>
          <w:p w:rsidR="009A05CE" w:rsidRDefault="009A05CE" w:rsidP="009A05CE">
            <w:pPr>
              <w:pStyle w:val="Default"/>
              <w:rPr>
                <w:sz w:val="20"/>
                <w:szCs w:val="20"/>
              </w:rPr>
            </w:pPr>
            <w:r>
              <w:rPr>
                <w:sz w:val="20"/>
                <w:szCs w:val="20"/>
              </w:rPr>
              <w:t xml:space="preserve">наблюдения и анализа различных видов занятий (экскурсий, наблюдений) в разных возрастных группах; </w:t>
            </w:r>
          </w:p>
          <w:p w:rsidR="009A05CE" w:rsidRDefault="009A05CE" w:rsidP="009A05CE">
            <w:pPr>
              <w:pStyle w:val="Default"/>
              <w:rPr>
                <w:sz w:val="20"/>
                <w:szCs w:val="20"/>
              </w:rPr>
            </w:pPr>
            <w:r>
              <w:rPr>
                <w:sz w:val="20"/>
                <w:szCs w:val="20"/>
              </w:rPr>
              <w:t xml:space="preserve">обсуждения отдельных занятий, экскурсий, наблюдений в диалоге с сокурсниками, руководителем педагогической практики, воспитателями, разработки предложений по их коррекции; </w:t>
            </w:r>
          </w:p>
          <w:p w:rsidR="009A05CE" w:rsidRDefault="009A05CE" w:rsidP="009A05CE">
            <w:pPr>
              <w:pStyle w:val="Default"/>
              <w:rPr>
                <w:sz w:val="20"/>
                <w:szCs w:val="20"/>
              </w:rPr>
            </w:pPr>
            <w:r>
              <w:rPr>
                <w:sz w:val="20"/>
                <w:szCs w:val="20"/>
              </w:rPr>
              <w:t xml:space="preserve">проведения диагностики и оценки результатов воспитания, обучения и развития дошкольников на занятиях с учетом возрастных и индивидуальных особенностей; </w:t>
            </w:r>
          </w:p>
          <w:p w:rsidR="009A05CE" w:rsidRDefault="009A05CE" w:rsidP="009A05CE">
            <w:pPr>
              <w:pStyle w:val="Default"/>
              <w:rPr>
                <w:sz w:val="20"/>
                <w:szCs w:val="20"/>
              </w:rPr>
            </w:pPr>
            <w:r>
              <w:rPr>
                <w:sz w:val="20"/>
                <w:szCs w:val="20"/>
              </w:rPr>
              <w:t xml:space="preserve">уметь: </w:t>
            </w:r>
          </w:p>
          <w:p w:rsidR="009A05CE" w:rsidRDefault="009A05CE" w:rsidP="009A05CE">
            <w:pPr>
              <w:pStyle w:val="Default"/>
              <w:rPr>
                <w:sz w:val="20"/>
                <w:szCs w:val="20"/>
              </w:rPr>
            </w:pPr>
            <w:r>
              <w:rPr>
                <w:sz w:val="20"/>
                <w:szCs w:val="20"/>
              </w:rPr>
              <w:lastRenderedPageBreak/>
              <w:t xml:space="preserve">анализировать занятия, наблюдения, экскурсии; </w:t>
            </w:r>
          </w:p>
          <w:p w:rsidR="009A05CE" w:rsidRDefault="009A05CE" w:rsidP="009A05CE">
            <w:pPr>
              <w:pStyle w:val="Default"/>
              <w:rPr>
                <w:sz w:val="20"/>
                <w:szCs w:val="20"/>
              </w:rPr>
            </w:pPr>
            <w:r>
              <w:rPr>
                <w:sz w:val="20"/>
                <w:szCs w:val="20"/>
              </w:rPr>
              <w:t xml:space="preserve">осуществлять самоанализ, самоконтроль при проведении занятий, наблюдений и экскурсий; </w:t>
            </w:r>
          </w:p>
          <w:p w:rsidR="009A05CE" w:rsidRDefault="009A05CE" w:rsidP="009A05CE">
            <w:pPr>
              <w:pStyle w:val="Default"/>
              <w:rPr>
                <w:sz w:val="20"/>
                <w:szCs w:val="20"/>
              </w:rPr>
            </w:pPr>
            <w:r>
              <w:rPr>
                <w:sz w:val="20"/>
                <w:szCs w:val="20"/>
              </w:rPr>
              <w:t xml:space="preserve">знать: </w:t>
            </w:r>
          </w:p>
          <w:p w:rsidR="009A05CE" w:rsidRDefault="009A05CE" w:rsidP="009A05CE">
            <w:pPr>
              <w:pStyle w:val="Default"/>
              <w:rPr>
                <w:sz w:val="20"/>
                <w:szCs w:val="20"/>
              </w:rPr>
            </w:pPr>
            <w:r>
              <w:rPr>
                <w:sz w:val="20"/>
                <w:szCs w:val="20"/>
              </w:rPr>
              <w:t xml:space="preserve">диагностические методики для определения уровня умственного развития дошкольников; </w:t>
            </w:r>
          </w:p>
        </w:tc>
      </w:tr>
      <w:tr w:rsidR="009A05CE" w:rsidTr="009A05CE">
        <w:tc>
          <w:tcPr>
            <w:tcW w:w="1600" w:type="dxa"/>
          </w:tcPr>
          <w:p w:rsidR="009A05CE" w:rsidRDefault="009A05CE" w:rsidP="009A05CE">
            <w:pPr>
              <w:pStyle w:val="Default"/>
              <w:rPr>
                <w:sz w:val="20"/>
                <w:szCs w:val="20"/>
              </w:rPr>
            </w:pPr>
            <w:r>
              <w:rPr>
                <w:sz w:val="20"/>
                <w:szCs w:val="20"/>
              </w:rPr>
              <w:lastRenderedPageBreak/>
              <w:t xml:space="preserve">ПК 3.5. </w:t>
            </w:r>
          </w:p>
        </w:tc>
        <w:tc>
          <w:tcPr>
            <w:tcW w:w="2550" w:type="dxa"/>
          </w:tcPr>
          <w:p w:rsidR="009A05CE" w:rsidRDefault="009A05CE" w:rsidP="009A05CE">
            <w:pPr>
              <w:pStyle w:val="Default"/>
              <w:rPr>
                <w:sz w:val="20"/>
                <w:szCs w:val="20"/>
              </w:rPr>
            </w:pPr>
            <w:r>
              <w:rPr>
                <w:sz w:val="20"/>
                <w:szCs w:val="20"/>
              </w:rPr>
              <w:t xml:space="preserve">Вести документацию, обеспечивающую организацию занятий. </w:t>
            </w:r>
          </w:p>
        </w:tc>
        <w:tc>
          <w:tcPr>
            <w:tcW w:w="4776" w:type="dxa"/>
          </w:tcPr>
          <w:p w:rsidR="009A05CE" w:rsidRDefault="009A05CE" w:rsidP="009A05CE">
            <w:pPr>
              <w:pStyle w:val="Default"/>
              <w:rPr>
                <w:sz w:val="20"/>
                <w:szCs w:val="20"/>
              </w:rPr>
            </w:pPr>
            <w:r>
              <w:rPr>
                <w:sz w:val="20"/>
                <w:szCs w:val="20"/>
              </w:rPr>
              <w:t xml:space="preserve">иметь практический опыт: </w:t>
            </w:r>
          </w:p>
          <w:p w:rsidR="009A05CE" w:rsidRDefault="009A05CE" w:rsidP="009A05CE">
            <w:pPr>
              <w:pStyle w:val="Default"/>
              <w:rPr>
                <w:sz w:val="20"/>
                <w:szCs w:val="20"/>
              </w:rPr>
            </w:pPr>
            <w:r>
              <w:rPr>
                <w:sz w:val="20"/>
                <w:szCs w:val="20"/>
              </w:rPr>
              <w:t xml:space="preserve">составления конспектов занятий с учетом особенностей возраста, группы и отдельных воспитанников; </w:t>
            </w:r>
          </w:p>
          <w:p w:rsidR="009A05CE" w:rsidRDefault="009A05CE" w:rsidP="009A05CE">
            <w:pPr>
              <w:pStyle w:val="Default"/>
              <w:rPr>
                <w:sz w:val="20"/>
                <w:szCs w:val="20"/>
              </w:rPr>
            </w:pPr>
            <w:r>
              <w:rPr>
                <w:sz w:val="20"/>
                <w:szCs w:val="20"/>
              </w:rPr>
              <w:t xml:space="preserve">уметь: </w:t>
            </w:r>
          </w:p>
          <w:p w:rsidR="009A05CE" w:rsidRDefault="009A05CE" w:rsidP="009A05CE">
            <w:pPr>
              <w:pStyle w:val="Default"/>
              <w:rPr>
                <w:sz w:val="20"/>
                <w:szCs w:val="20"/>
              </w:rPr>
            </w:pPr>
            <w:r>
              <w:rPr>
                <w:sz w:val="20"/>
                <w:szCs w:val="20"/>
              </w:rPr>
              <w:t xml:space="preserve">составления психолого-педагогической характеристики ребенка; </w:t>
            </w:r>
          </w:p>
          <w:p w:rsidR="009A05CE" w:rsidRDefault="009A05CE" w:rsidP="009A05CE">
            <w:pPr>
              <w:pStyle w:val="Default"/>
              <w:rPr>
                <w:sz w:val="20"/>
                <w:szCs w:val="20"/>
              </w:rPr>
            </w:pPr>
            <w:r>
              <w:rPr>
                <w:sz w:val="20"/>
                <w:szCs w:val="20"/>
              </w:rPr>
              <w:t xml:space="preserve">оформления документации; </w:t>
            </w:r>
          </w:p>
          <w:p w:rsidR="009A05CE" w:rsidRPr="009A05CE" w:rsidRDefault="009A05CE" w:rsidP="009A05CE">
            <w:pPr>
              <w:pStyle w:val="Default"/>
              <w:rPr>
                <w:sz w:val="20"/>
                <w:szCs w:val="20"/>
              </w:rPr>
            </w:pPr>
            <w:r w:rsidRPr="009A05CE">
              <w:rPr>
                <w:sz w:val="20"/>
                <w:szCs w:val="20"/>
              </w:rPr>
              <w:t>знать:</w:t>
            </w:r>
          </w:p>
          <w:p w:rsidR="009A05CE" w:rsidRPr="009A05CE" w:rsidRDefault="009A05CE" w:rsidP="009A05CE">
            <w:pPr>
              <w:pStyle w:val="Default"/>
              <w:rPr>
                <w:sz w:val="20"/>
                <w:szCs w:val="20"/>
              </w:rPr>
            </w:pPr>
            <w:r w:rsidRPr="009A05CE">
              <w:rPr>
                <w:sz w:val="20"/>
                <w:szCs w:val="20"/>
              </w:rPr>
              <w:t>требования к составлению психолого- педагогической характеристики ребенка;</w:t>
            </w:r>
          </w:p>
          <w:p w:rsidR="009A05CE" w:rsidRDefault="009A05CE" w:rsidP="009A05CE">
            <w:pPr>
              <w:pStyle w:val="Default"/>
              <w:rPr>
                <w:sz w:val="20"/>
                <w:szCs w:val="20"/>
              </w:rPr>
            </w:pPr>
            <w:r w:rsidRPr="009A05CE">
              <w:rPr>
                <w:sz w:val="20"/>
                <w:szCs w:val="20"/>
              </w:rPr>
              <w:t>виды документации, требования к ее оформлению;</w:t>
            </w:r>
          </w:p>
        </w:tc>
      </w:tr>
      <w:tr w:rsidR="00F6523A" w:rsidTr="009A05CE">
        <w:tc>
          <w:tcPr>
            <w:tcW w:w="1600" w:type="dxa"/>
          </w:tcPr>
          <w:p w:rsidR="00F6523A" w:rsidRDefault="00F6523A" w:rsidP="00F6523A">
            <w:pPr>
              <w:pStyle w:val="Default"/>
              <w:rPr>
                <w:sz w:val="20"/>
                <w:szCs w:val="20"/>
              </w:rPr>
            </w:pPr>
            <w:r>
              <w:rPr>
                <w:sz w:val="20"/>
                <w:szCs w:val="20"/>
              </w:rPr>
              <w:t xml:space="preserve">ПК 4.1. </w:t>
            </w:r>
          </w:p>
        </w:tc>
        <w:tc>
          <w:tcPr>
            <w:tcW w:w="2550" w:type="dxa"/>
          </w:tcPr>
          <w:p w:rsidR="00F6523A" w:rsidRDefault="00F6523A" w:rsidP="00F6523A">
            <w:pPr>
              <w:pStyle w:val="Default"/>
              <w:rPr>
                <w:sz w:val="20"/>
                <w:szCs w:val="20"/>
              </w:rPr>
            </w:pPr>
            <w:r>
              <w:rPr>
                <w:sz w:val="20"/>
                <w:szCs w:val="20"/>
              </w:rPr>
              <w:t xml:space="preserve">Определять цели, задачи и планировать работу с родителями. </w:t>
            </w:r>
          </w:p>
        </w:tc>
        <w:tc>
          <w:tcPr>
            <w:tcW w:w="4776" w:type="dxa"/>
          </w:tcPr>
          <w:p w:rsidR="00F6523A" w:rsidRDefault="00F6523A" w:rsidP="00F6523A">
            <w:pPr>
              <w:pStyle w:val="Default"/>
              <w:rPr>
                <w:sz w:val="20"/>
                <w:szCs w:val="20"/>
              </w:rPr>
            </w:pPr>
            <w:r>
              <w:rPr>
                <w:sz w:val="20"/>
                <w:szCs w:val="20"/>
              </w:rPr>
              <w:t xml:space="preserve">иметь практический опыт: </w:t>
            </w:r>
          </w:p>
          <w:p w:rsidR="00F6523A" w:rsidRDefault="00F6523A" w:rsidP="00F6523A">
            <w:pPr>
              <w:pStyle w:val="Default"/>
              <w:rPr>
                <w:sz w:val="20"/>
                <w:szCs w:val="20"/>
              </w:rPr>
            </w:pPr>
            <w:r>
              <w:rPr>
                <w:sz w:val="20"/>
                <w:szCs w:val="20"/>
              </w:rPr>
              <w:t xml:space="preserve">планирования работы с родителями (лицами, их заменяющими); </w:t>
            </w:r>
          </w:p>
          <w:p w:rsidR="00F6523A" w:rsidRDefault="00F6523A" w:rsidP="00F6523A">
            <w:pPr>
              <w:pStyle w:val="Default"/>
              <w:rPr>
                <w:sz w:val="20"/>
                <w:szCs w:val="20"/>
              </w:rPr>
            </w:pPr>
            <w:r>
              <w:rPr>
                <w:sz w:val="20"/>
                <w:szCs w:val="20"/>
              </w:rPr>
              <w:t xml:space="preserve">определения целей и задач работы с отдельной семьей по результатам наблюдений за ребенком, изучения особенностей семейного воспитания; </w:t>
            </w:r>
          </w:p>
          <w:p w:rsidR="00F6523A" w:rsidRDefault="00F6523A" w:rsidP="00F6523A">
            <w:pPr>
              <w:pStyle w:val="Default"/>
              <w:rPr>
                <w:sz w:val="20"/>
                <w:szCs w:val="20"/>
              </w:rPr>
            </w:pPr>
            <w:r>
              <w:rPr>
                <w:sz w:val="20"/>
                <w:szCs w:val="20"/>
              </w:rPr>
              <w:t xml:space="preserve">уметь: </w:t>
            </w:r>
          </w:p>
          <w:p w:rsidR="00F6523A" w:rsidRDefault="00F6523A" w:rsidP="00F6523A">
            <w:pPr>
              <w:pStyle w:val="Default"/>
              <w:rPr>
                <w:sz w:val="20"/>
                <w:szCs w:val="20"/>
              </w:rPr>
            </w:pPr>
            <w:r>
              <w:rPr>
                <w:sz w:val="20"/>
                <w:szCs w:val="20"/>
              </w:rPr>
              <w:t xml:space="preserve">планировать работу с родителями (лицами, их заменяющими); </w:t>
            </w:r>
          </w:p>
          <w:p w:rsidR="00F6523A" w:rsidRDefault="00F6523A" w:rsidP="00F6523A">
            <w:pPr>
              <w:pStyle w:val="Default"/>
              <w:rPr>
                <w:sz w:val="20"/>
                <w:szCs w:val="20"/>
              </w:rPr>
            </w:pPr>
            <w:r>
              <w:rPr>
                <w:sz w:val="20"/>
                <w:szCs w:val="20"/>
              </w:rPr>
              <w:t xml:space="preserve">формулировать цели и задачи работы с семьей; </w:t>
            </w:r>
          </w:p>
          <w:p w:rsidR="00F6523A" w:rsidRDefault="00F6523A" w:rsidP="00F6523A">
            <w:pPr>
              <w:pStyle w:val="Default"/>
              <w:rPr>
                <w:sz w:val="20"/>
                <w:szCs w:val="20"/>
              </w:rPr>
            </w:pPr>
            <w:r>
              <w:rPr>
                <w:sz w:val="20"/>
                <w:szCs w:val="20"/>
              </w:rPr>
              <w:t xml:space="preserve">знать: </w:t>
            </w:r>
          </w:p>
          <w:p w:rsidR="00F6523A" w:rsidRDefault="00F6523A" w:rsidP="00F6523A">
            <w:pPr>
              <w:pStyle w:val="Default"/>
              <w:rPr>
                <w:sz w:val="20"/>
                <w:szCs w:val="20"/>
              </w:rPr>
            </w:pPr>
            <w:r>
              <w:rPr>
                <w:sz w:val="20"/>
                <w:szCs w:val="20"/>
              </w:rPr>
              <w:t xml:space="preserve">основы планирования работы с родителями; </w:t>
            </w:r>
          </w:p>
          <w:p w:rsidR="00F6523A" w:rsidRDefault="00F6523A" w:rsidP="00F6523A">
            <w:pPr>
              <w:pStyle w:val="Default"/>
              <w:rPr>
                <w:sz w:val="20"/>
                <w:szCs w:val="20"/>
              </w:rPr>
            </w:pPr>
            <w:r>
              <w:rPr>
                <w:sz w:val="20"/>
                <w:szCs w:val="20"/>
              </w:rPr>
              <w:t xml:space="preserve">задачи и содержание семейного воспитания; </w:t>
            </w:r>
          </w:p>
        </w:tc>
      </w:tr>
      <w:tr w:rsidR="00F6523A" w:rsidTr="009A05CE">
        <w:tc>
          <w:tcPr>
            <w:tcW w:w="1600" w:type="dxa"/>
          </w:tcPr>
          <w:p w:rsidR="00F6523A" w:rsidRDefault="00F6523A" w:rsidP="00F6523A">
            <w:pPr>
              <w:pStyle w:val="Default"/>
              <w:rPr>
                <w:sz w:val="20"/>
                <w:szCs w:val="20"/>
              </w:rPr>
            </w:pPr>
            <w:r>
              <w:rPr>
                <w:sz w:val="20"/>
                <w:szCs w:val="20"/>
              </w:rPr>
              <w:t xml:space="preserve">ПК 4.2. </w:t>
            </w:r>
          </w:p>
        </w:tc>
        <w:tc>
          <w:tcPr>
            <w:tcW w:w="2550" w:type="dxa"/>
          </w:tcPr>
          <w:p w:rsidR="00F6523A" w:rsidRDefault="00F6523A" w:rsidP="00F6523A">
            <w:pPr>
              <w:pStyle w:val="Default"/>
              <w:rPr>
                <w:sz w:val="20"/>
                <w:szCs w:val="20"/>
              </w:rPr>
            </w:pPr>
            <w:r>
              <w:rPr>
                <w:sz w:val="20"/>
                <w:szCs w:val="20"/>
              </w:rPr>
              <w:t xml:space="preserve">Проводить индивидуальные консультации по вопросам семейного воспитания, социального, психического и физического развития ребенка. </w:t>
            </w:r>
          </w:p>
        </w:tc>
        <w:tc>
          <w:tcPr>
            <w:tcW w:w="4776" w:type="dxa"/>
          </w:tcPr>
          <w:p w:rsidR="00F6523A" w:rsidRDefault="00F6523A" w:rsidP="00F6523A">
            <w:pPr>
              <w:pStyle w:val="Default"/>
              <w:rPr>
                <w:sz w:val="20"/>
                <w:szCs w:val="20"/>
              </w:rPr>
            </w:pPr>
            <w:r>
              <w:rPr>
                <w:sz w:val="20"/>
                <w:szCs w:val="20"/>
              </w:rPr>
              <w:t xml:space="preserve">иметь практический опыт: </w:t>
            </w:r>
          </w:p>
          <w:p w:rsidR="00F6523A" w:rsidRDefault="00F6523A" w:rsidP="00F6523A">
            <w:pPr>
              <w:pStyle w:val="Default"/>
              <w:rPr>
                <w:sz w:val="20"/>
                <w:szCs w:val="20"/>
              </w:rPr>
            </w:pPr>
            <w:r>
              <w:rPr>
                <w:sz w:val="20"/>
                <w:szCs w:val="20"/>
              </w:rPr>
              <w:t xml:space="preserve">наблюдения за детьми и обсуждения с родителями достижений и трудностей в развитии ребенка; </w:t>
            </w:r>
          </w:p>
          <w:p w:rsidR="00F6523A" w:rsidRDefault="00F6523A" w:rsidP="00F6523A">
            <w:pPr>
              <w:pStyle w:val="Default"/>
              <w:rPr>
                <w:sz w:val="20"/>
                <w:szCs w:val="20"/>
              </w:rPr>
            </w:pPr>
            <w:r>
              <w:rPr>
                <w:sz w:val="20"/>
                <w:szCs w:val="20"/>
              </w:rPr>
              <w:t xml:space="preserve">уметь: </w:t>
            </w:r>
          </w:p>
          <w:p w:rsidR="00F6523A" w:rsidRDefault="00F6523A" w:rsidP="00F6523A">
            <w:pPr>
              <w:pStyle w:val="Default"/>
              <w:rPr>
                <w:sz w:val="20"/>
                <w:szCs w:val="20"/>
              </w:rPr>
            </w:pPr>
            <w:r>
              <w:rPr>
                <w:sz w:val="20"/>
                <w:szCs w:val="20"/>
              </w:rPr>
              <w:t xml:space="preserve">консультировать родителей по вопросам семейного воспитания, социального, психического и физического развития ребенка; </w:t>
            </w:r>
          </w:p>
          <w:p w:rsidR="00F6523A" w:rsidRDefault="00F6523A" w:rsidP="00F6523A">
            <w:pPr>
              <w:pStyle w:val="Default"/>
              <w:rPr>
                <w:sz w:val="20"/>
                <w:szCs w:val="20"/>
              </w:rPr>
            </w:pPr>
            <w:r>
              <w:rPr>
                <w:sz w:val="20"/>
                <w:szCs w:val="20"/>
              </w:rPr>
              <w:t xml:space="preserve">знать: </w:t>
            </w:r>
          </w:p>
          <w:p w:rsidR="00F6523A" w:rsidRDefault="00F6523A" w:rsidP="00F6523A">
            <w:pPr>
              <w:pStyle w:val="Default"/>
              <w:rPr>
                <w:sz w:val="20"/>
                <w:szCs w:val="20"/>
              </w:rPr>
            </w:pPr>
            <w:r>
              <w:rPr>
                <w:sz w:val="20"/>
                <w:szCs w:val="20"/>
              </w:rPr>
              <w:t xml:space="preserve">особенности проведения индивидуальной работы с семьей; </w:t>
            </w:r>
          </w:p>
          <w:p w:rsidR="00F6523A" w:rsidRDefault="00F6523A" w:rsidP="00F6523A">
            <w:pPr>
              <w:pStyle w:val="Default"/>
              <w:rPr>
                <w:sz w:val="20"/>
                <w:szCs w:val="20"/>
              </w:rPr>
            </w:pPr>
            <w:r>
              <w:rPr>
                <w:sz w:val="20"/>
                <w:szCs w:val="20"/>
              </w:rPr>
              <w:t xml:space="preserve">методы и приемы оказания педагогической помощи семье; </w:t>
            </w:r>
          </w:p>
        </w:tc>
      </w:tr>
      <w:tr w:rsidR="00F6523A" w:rsidTr="009A05CE">
        <w:tc>
          <w:tcPr>
            <w:tcW w:w="1600" w:type="dxa"/>
          </w:tcPr>
          <w:p w:rsidR="00F6523A" w:rsidRDefault="00F6523A" w:rsidP="00F6523A">
            <w:pPr>
              <w:pStyle w:val="Default"/>
              <w:rPr>
                <w:sz w:val="20"/>
                <w:szCs w:val="20"/>
              </w:rPr>
            </w:pPr>
            <w:r>
              <w:rPr>
                <w:sz w:val="20"/>
                <w:szCs w:val="20"/>
              </w:rPr>
              <w:t xml:space="preserve">ПК 4.3. </w:t>
            </w:r>
          </w:p>
        </w:tc>
        <w:tc>
          <w:tcPr>
            <w:tcW w:w="2550" w:type="dxa"/>
          </w:tcPr>
          <w:p w:rsidR="00F6523A" w:rsidRDefault="00F6523A" w:rsidP="00F6523A">
            <w:pPr>
              <w:pStyle w:val="Default"/>
              <w:rPr>
                <w:sz w:val="20"/>
                <w:szCs w:val="20"/>
              </w:rPr>
            </w:pPr>
            <w:r>
              <w:rPr>
                <w:sz w:val="20"/>
                <w:szCs w:val="20"/>
              </w:rPr>
              <w:t xml:space="preserve">Проводить родительские собрания, привлекать родителей к организации и проведению мероприятий в группе и в образовательном учреждении. </w:t>
            </w:r>
          </w:p>
        </w:tc>
        <w:tc>
          <w:tcPr>
            <w:tcW w:w="4776" w:type="dxa"/>
          </w:tcPr>
          <w:p w:rsidR="00F6523A" w:rsidRDefault="00F6523A" w:rsidP="00F6523A">
            <w:pPr>
              <w:pStyle w:val="Default"/>
              <w:rPr>
                <w:sz w:val="20"/>
                <w:szCs w:val="20"/>
              </w:rPr>
            </w:pPr>
            <w:r>
              <w:rPr>
                <w:sz w:val="20"/>
                <w:szCs w:val="20"/>
              </w:rPr>
              <w:t xml:space="preserve">иметь практический опыт: </w:t>
            </w:r>
          </w:p>
          <w:p w:rsidR="00F6523A" w:rsidRDefault="00F6523A" w:rsidP="00F6523A">
            <w:pPr>
              <w:pStyle w:val="Default"/>
              <w:rPr>
                <w:sz w:val="20"/>
                <w:szCs w:val="20"/>
              </w:rPr>
            </w:pPr>
            <w:r>
              <w:rPr>
                <w:sz w:val="20"/>
                <w:szCs w:val="20"/>
              </w:rPr>
              <w:t xml:space="preserve">уметь: </w:t>
            </w:r>
          </w:p>
          <w:p w:rsidR="00F6523A" w:rsidRDefault="00F6523A" w:rsidP="00F6523A">
            <w:pPr>
              <w:pStyle w:val="Default"/>
              <w:rPr>
                <w:sz w:val="20"/>
                <w:szCs w:val="20"/>
              </w:rPr>
            </w:pPr>
            <w:r>
              <w:rPr>
                <w:sz w:val="20"/>
                <w:szCs w:val="20"/>
              </w:rPr>
              <w:t xml:space="preserve">организовывать и проводить разнообразные формы работы с семьей (родительские собрания, посещение детей на дому, беседы), привлекать родителей к проведению совместных мероприятий; </w:t>
            </w:r>
          </w:p>
          <w:p w:rsidR="00F6523A" w:rsidRDefault="00F6523A" w:rsidP="00F6523A">
            <w:pPr>
              <w:pStyle w:val="Default"/>
              <w:rPr>
                <w:sz w:val="20"/>
                <w:szCs w:val="20"/>
              </w:rPr>
            </w:pPr>
            <w:r>
              <w:rPr>
                <w:sz w:val="20"/>
                <w:szCs w:val="20"/>
              </w:rPr>
              <w:t xml:space="preserve">знать: </w:t>
            </w:r>
          </w:p>
          <w:p w:rsidR="00F6523A" w:rsidRDefault="00F6523A" w:rsidP="00F6523A">
            <w:pPr>
              <w:pStyle w:val="Default"/>
              <w:rPr>
                <w:sz w:val="20"/>
                <w:szCs w:val="20"/>
              </w:rPr>
            </w:pPr>
            <w:r>
              <w:rPr>
                <w:sz w:val="20"/>
                <w:szCs w:val="20"/>
              </w:rPr>
              <w:t xml:space="preserve">основные документы о правах ребенка и обязанности взрослых по отношению к детям; </w:t>
            </w:r>
          </w:p>
          <w:p w:rsidR="00F6523A" w:rsidRDefault="00F6523A" w:rsidP="00F6523A">
            <w:pPr>
              <w:pStyle w:val="Default"/>
              <w:rPr>
                <w:sz w:val="20"/>
                <w:szCs w:val="20"/>
              </w:rPr>
            </w:pPr>
            <w:r>
              <w:rPr>
                <w:sz w:val="20"/>
                <w:szCs w:val="20"/>
              </w:rPr>
              <w:t xml:space="preserve">сущность и своеобразие процесса социализации дошкольников; </w:t>
            </w:r>
          </w:p>
          <w:p w:rsidR="00F6523A" w:rsidRDefault="00F6523A" w:rsidP="00F6523A">
            <w:pPr>
              <w:pStyle w:val="Default"/>
              <w:rPr>
                <w:sz w:val="20"/>
                <w:szCs w:val="20"/>
              </w:rPr>
            </w:pPr>
            <w:r>
              <w:rPr>
                <w:sz w:val="20"/>
                <w:szCs w:val="20"/>
              </w:rPr>
              <w:t xml:space="preserve">особенности современной семьи, ее функция; </w:t>
            </w:r>
          </w:p>
          <w:p w:rsidR="00F6523A" w:rsidRDefault="00F6523A" w:rsidP="00F6523A">
            <w:pPr>
              <w:pStyle w:val="Default"/>
              <w:rPr>
                <w:sz w:val="20"/>
                <w:szCs w:val="20"/>
              </w:rPr>
            </w:pPr>
            <w:r>
              <w:rPr>
                <w:sz w:val="20"/>
                <w:szCs w:val="20"/>
              </w:rPr>
              <w:t xml:space="preserve">содержание и формы работы с семьей; </w:t>
            </w:r>
          </w:p>
        </w:tc>
      </w:tr>
      <w:tr w:rsidR="00F6523A" w:rsidTr="009A05CE">
        <w:tc>
          <w:tcPr>
            <w:tcW w:w="1600" w:type="dxa"/>
          </w:tcPr>
          <w:p w:rsidR="00F6523A" w:rsidRDefault="00F6523A" w:rsidP="00F6523A">
            <w:pPr>
              <w:pStyle w:val="Default"/>
              <w:rPr>
                <w:sz w:val="20"/>
                <w:szCs w:val="20"/>
              </w:rPr>
            </w:pPr>
            <w:r>
              <w:rPr>
                <w:sz w:val="20"/>
                <w:szCs w:val="20"/>
              </w:rPr>
              <w:t xml:space="preserve">ПК 4.4. </w:t>
            </w:r>
          </w:p>
        </w:tc>
        <w:tc>
          <w:tcPr>
            <w:tcW w:w="2550" w:type="dxa"/>
          </w:tcPr>
          <w:p w:rsidR="00F6523A" w:rsidRDefault="00F6523A" w:rsidP="00F6523A">
            <w:pPr>
              <w:pStyle w:val="Default"/>
              <w:rPr>
                <w:sz w:val="20"/>
                <w:szCs w:val="20"/>
              </w:rPr>
            </w:pPr>
            <w:r>
              <w:rPr>
                <w:sz w:val="20"/>
                <w:szCs w:val="20"/>
              </w:rPr>
              <w:t xml:space="preserve">Оценивать и анализировать результаты работы с родителями, </w:t>
            </w:r>
            <w:r>
              <w:rPr>
                <w:sz w:val="20"/>
                <w:szCs w:val="20"/>
              </w:rPr>
              <w:lastRenderedPageBreak/>
              <w:t xml:space="preserve">корректировать процесс взаимодействия с ними. </w:t>
            </w:r>
          </w:p>
        </w:tc>
        <w:tc>
          <w:tcPr>
            <w:tcW w:w="4776" w:type="dxa"/>
          </w:tcPr>
          <w:p w:rsidR="00F6523A" w:rsidRDefault="00F6523A" w:rsidP="00F6523A">
            <w:pPr>
              <w:pStyle w:val="Default"/>
              <w:rPr>
                <w:sz w:val="20"/>
                <w:szCs w:val="20"/>
              </w:rPr>
            </w:pPr>
            <w:r>
              <w:rPr>
                <w:sz w:val="20"/>
                <w:szCs w:val="20"/>
              </w:rPr>
              <w:lastRenderedPageBreak/>
              <w:t xml:space="preserve">иметь практический опыт: </w:t>
            </w:r>
          </w:p>
          <w:p w:rsidR="00F6523A" w:rsidRDefault="00F6523A" w:rsidP="00F6523A">
            <w:pPr>
              <w:pStyle w:val="Default"/>
              <w:rPr>
                <w:sz w:val="20"/>
                <w:szCs w:val="20"/>
              </w:rPr>
            </w:pPr>
            <w:r>
              <w:rPr>
                <w:sz w:val="20"/>
                <w:szCs w:val="20"/>
              </w:rPr>
              <w:t xml:space="preserve">уметь: </w:t>
            </w:r>
          </w:p>
          <w:p w:rsidR="00F6523A" w:rsidRDefault="00F6523A" w:rsidP="00F6523A">
            <w:pPr>
              <w:pStyle w:val="Default"/>
              <w:rPr>
                <w:sz w:val="20"/>
                <w:szCs w:val="20"/>
              </w:rPr>
            </w:pPr>
            <w:r>
              <w:rPr>
                <w:sz w:val="20"/>
                <w:szCs w:val="20"/>
              </w:rPr>
              <w:lastRenderedPageBreak/>
              <w:t xml:space="preserve">изучать особенности семейного воспитания дошкольников, взаимоотношения родителей и детей в семье; </w:t>
            </w:r>
          </w:p>
          <w:p w:rsidR="00F6523A" w:rsidRDefault="00F6523A" w:rsidP="00F6523A">
            <w:pPr>
              <w:pStyle w:val="Default"/>
              <w:rPr>
                <w:sz w:val="20"/>
                <w:szCs w:val="20"/>
              </w:rPr>
            </w:pPr>
            <w:r>
              <w:rPr>
                <w:sz w:val="20"/>
                <w:szCs w:val="20"/>
              </w:rPr>
              <w:t xml:space="preserve">анализировать процесс и результаты работы с родителями; </w:t>
            </w:r>
          </w:p>
          <w:p w:rsidR="00F6523A" w:rsidRDefault="00F6523A" w:rsidP="00F6523A">
            <w:pPr>
              <w:pStyle w:val="Default"/>
              <w:rPr>
                <w:sz w:val="20"/>
                <w:szCs w:val="20"/>
              </w:rPr>
            </w:pPr>
            <w:r>
              <w:rPr>
                <w:sz w:val="20"/>
                <w:szCs w:val="20"/>
              </w:rPr>
              <w:t xml:space="preserve">знать: </w:t>
            </w:r>
          </w:p>
          <w:p w:rsidR="00F6523A" w:rsidRDefault="00F6523A" w:rsidP="00F6523A">
            <w:pPr>
              <w:pStyle w:val="Default"/>
              <w:rPr>
                <w:sz w:val="20"/>
                <w:szCs w:val="20"/>
              </w:rPr>
            </w:pPr>
            <w:r>
              <w:rPr>
                <w:sz w:val="20"/>
                <w:szCs w:val="20"/>
              </w:rPr>
              <w:t xml:space="preserve">методы изучения особенностей семейного воспитания; </w:t>
            </w:r>
          </w:p>
        </w:tc>
      </w:tr>
      <w:tr w:rsidR="00F6523A" w:rsidTr="009A05CE">
        <w:tc>
          <w:tcPr>
            <w:tcW w:w="1600" w:type="dxa"/>
          </w:tcPr>
          <w:p w:rsidR="00F6523A" w:rsidRDefault="00F6523A" w:rsidP="00F6523A">
            <w:pPr>
              <w:pStyle w:val="Default"/>
              <w:rPr>
                <w:sz w:val="20"/>
                <w:szCs w:val="20"/>
              </w:rPr>
            </w:pPr>
            <w:r>
              <w:rPr>
                <w:sz w:val="20"/>
                <w:szCs w:val="20"/>
              </w:rPr>
              <w:lastRenderedPageBreak/>
              <w:t xml:space="preserve">ПК 4.5. </w:t>
            </w:r>
          </w:p>
        </w:tc>
        <w:tc>
          <w:tcPr>
            <w:tcW w:w="2550" w:type="dxa"/>
          </w:tcPr>
          <w:p w:rsidR="00F6523A" w:rsidRDefault="00F6523A" w:rsidP="00F6523A">
            <w:pPr>
              <w:pStyle w:val="Default"/>
              <w:rPr>
                <w:sz w:val="20"/>
                <w:szCs w:val="20"/>
              </w:rPr>
            </w:pPr>
            <w:r>
              <w:rPr>
                <w:sz w:val="20"/>
                <w:szCs w:val="20"/>
              </w:rPr>
              <w:t xml:space="preserve">Координировать деятельность сотрудников образовательного учреждения, работающих с группой. </w:t>
            </w:r>
          </w:p>
        </w:tc>
        <w:tc>
          <w:tcPr>
            <w:tcW w:w="4776" w:type="dxa"/>
          </w:tcPr>
          <w:p w:rsidR="00F6523A" w:rsidRDefault="00F6523A" w:rsidP="00F6523A">
            <w:pPr>
              <w:pStyle w:val="Default"/>
              <w:rPr>
                <w:sz w:val="20"/>
                <w:szCs w:val="20"/>
              </w:rPr>
            </w:pPr>
            <w:r>
              <w:rPr>
                <w:sz w:val="20"/>
                <w:szCs w:val="20"/>
              </w:rPr>
              <w:t xml:space="preserve">иметь практический опыт: </w:t>
            </w:r>
          </w:p>
          <w:p w:rsidR="00F6523A" w:rsidRDefault="00F6523A" w:rsidP="00F6523A">
            <w:pPr>
              <w:pStyle w:val="Default"/>
              <w:rPr>
                <w:sz w:val="20"/>
                <w:szCs w:val="20"/>
              </w:rPr>
            </w:pPr>
            <w:r>
              <w:rPr>
                <w:sz w:val="20"/>
                <w:szCs w:val="20"/>
              </w:rPr>
              <w:t xml:space="preserve">взаимодействия с администрацией образовательного учреждения, воспитателями, музыкальным работником, руководителем физического воспитания, медицинским работником и другими сотрудниками; </w:t>
            </w:r>
          </w:p>
          <w:p w:rsidR="00F6523A" w:rsidRDefault="00F6523A" w:rsidP="00F6523A">
            <w:pPr>
              <w:pStyle w:val="Default"/>
              <w:rPr>
                <w:sz w:val="20"/>
                <w:szCs w:val="20"/>
              </w:rPr>
            </w:pPr>
            <w:r>
              <w:rPr>
                <w:sz w:val="20"/>
                <w:szCs w:val="20"/>
              </w:rPr>
              <w:t xml:space="preserve">руководства работой помощника воспитателя; </w:t>
            </w:r>
          </w:p>
          <w:p w:rsidR="00F6523A" w:rsidRDefault="00F6523A" w:rsidP="00F6523A">
            <w:pPr>
              <w:pStyle w:val="Default"/>
              <w:rPr>
                <w:sz w:val="20"/>
                <w:szCs w:val="20"/>
              </w:rPr>
            </w:pPr>
            <w:r>
              <w:rPr>
                <w:sz w:val="20"/>
                <w:szCs w:val="20"/>
              </w:rPr>
              <w:t xml:space="preserve">уметь: </w:t>
            </w:r>
          </w:p>
          <w:p w:rsidR="00F6523A" w:rsidRDefault="00F6523A" w:rsidP="00F6523A">
            <w:pPr>
              <w:pStyle w:val="Default"/>
              <w:rPr>
                <w:sz w:val="20"/>
                <w:szCs w:val="20"/>
              </w:rPr>
            </w:pPr>
            <w:r>
              <w:rPr>
                <w:sz w:val="20"/>
                <w:szCs w:val="20"/>
              </w:rPr>
              <w:t xml:space="preserve">взаимодействовать с работниками дошкольного учреждения по вопросам воспитания, обучения и развития дошкольников; </w:t>
            </w:r>
          </w:p>
          <w:p w:rsidR="00F6523A" w:rsidRDefault="00F6523A" w:rsidP="00F6523A">
            <w:pPr>
              <w:pStyle w:val="Default"/>
              <w:rPr>
                <w:sz w:val="20"/>
                <w:szCs w:val="20"/>
              </w:rPr>
            </w:pPr>
            <w:r>
              <w:rPr>
                <w:sz w:val="20"/>
                <w:szCs w:val="20"/>
              </w:rPr>
              <w:t xml:space="preserve">руководить работой помощника воспитателя; </w:t>
            </w:r>
          </w:p>
          <w:p w:rsidR="00F6523A" w:rsidRDefault="00F6523A" w:rsidP="00F6523A">
            <w:pPr>
              <w:pStyle w:val="Default"/>
              <w:rPr>
                <w:sz w:val="20"/>
                <w:szCs w:val="20"/>
              </w:rPr>
            </w:pPr>
            <w:r>
              <w:rPr>
                <w:sz w:val="20"/>
                <w:szCs w:val="20"/>
              </w:rPr>
              <w:t xml:space="preserve">знать: </w:t>
            </w:r>
          </w:p>
          <w:p w:rsidR="00F6523A" w:rsidRDefault="00F6523A" w:rsidP="00F6523A">
            <w:pPr>
              <w:pStyle w:val="Default"/>
              <w:rPr>
                <w:sz w:val="20"/>
                <w:szCs w:val="20"/>
              </w:rPr>
            </w:pPr>
            <w:r>
              <w:rPr>
                <w:sz w:val="20"/>
                <w:szCs w:val="20"/>
              </w:rPr>
              <w:t xml:space="preserve">должностные обязанности помощника воспитателя; </w:t>
            </w:r>
          </w:p>
          <w:p w:rsidR="00F6523A" w:rsidRDefault="00F6523A" w:rsidP="00F6523A">
            <w:pPr>
              <w:pStyle w:val="Default"/>
              <w:rPr>
                <w:sz w:val="20"/>
                <w:szCs w:val="20"/>
              </w:rPr>
            </w:pPr>
            <w:r>
              <w:rPr>
                <w:sz w:val="20"/>
                <w:szCs w:val="20"/>
              </w:rPr>
              <w:t xml:space="preserve">формы, методы и приемы взаимодействия и организации профессионального общения с сотрудниками образовательного учреждения, работающими с группой </w:t>
            </w:r>
          </w:p>
        </w:tc>
      </w:tr>
      <w:tr w:rsidR="00F6523A" w:rsidTr="009A05CE">
        <w:tc>
          <w:tcPr>
            <w:tcW w:w="1600" w:type="dxa"/>
          </w:tcPr>
          <w:p w:rsidR="00F6523A" w:rsidRDefault="00F6523A" w:rsidP="00F6523A">
            <w:pPr>
              <w:pStyle w:val="Default"/>
              <w:rPr>
                <w:sz w:val="20"/>
                <w:szCs w:val="20"/>
              </w:rPr>
            </w:pPr>
            <w:r>
              <w:rPr>
                <w:sz w:val="20"/>
                <w:szCs w:val="20"/>
              </w:rPr>
              <w:t xml:space="preserve">ПК 5.1. </w:t>
            </w:r>
          </w:p>
        </w:tc>
        <w:tc>
          <w:tcPr>
            <w:tcW w:w="2550" w:type="dxa"/>
          </w:tcPr>
          <w:p w:rsidR="00F6523A" w:rsidRDefault="00F6523A" w:rsidP="00F6523A">
            <w:pPr>
              <w:pStyle w:val="Default"/>
              <w:rPr>
                <w:sz w:val="20"/>
                <w:szCs w:val="20"/>
              </w:rPr>
            </w:pPr>
            <w:r>
              <w:rPr>
                <w:sz w:val="20"/>
                <w:szCs w:val="20"/>
              </w:rPr>
              <w:t xml:space="preserve">Разрабатывать методические материалы на основе примерных с учетом особенностей возраста, группы и отдельных воспитанников. </w:t>
            </w:r>
          </w:p>
        </w:tc>
        <w:tc>
          <w:tcPr>
            <w:tcW w:w="4776" w:type="dxa"/>
          </w:tcPr>
          <w:p w:rsidR="00F6523A" w:rsidRDefault="00F6523A" w:rsidP="00F6523A">
            <w:pPr>
              <w:pStyle w:val="Default"/>
              <w:rPr>
                <w:sz w:val="20"/>
                <w:szCs w:val="20"/>
              </w:rPr>
            </w:pPr>
            <w:r>
              <w:rPr>
                <w:sz w:val="20"/>
                <w:szCs w:val="20"/>
              </w:rPr>
              <w:t xml:space="preserve">иметь практический опыт: </w:t>
            </w:r>
          </w:p>
          <w:p w:rsidR="00F6523A" w:rsidRDefault="00F6523A" w:rsidP="00F6523A">
            <w:pPr>
              <w:pStyle w:val="Default"/>
              <w:rPr>
                <w:sz w:val="20"/>
                <w:szCs w:val="20"/>
              </w:rPr>
            </w:pPr>
            <w:r>
              <w:rPr>
                <w:sz w:val="20"/>
                <w:szCs w:val="20"/>
              </w:rPr>
              <w:t xml:space="preserve">анализа и разработки учебно-методических материалов (рабочих программ, учебно- тематических планов) на основе примерных и вариативных; </w:t>
            </w:r>
          </w:p>
          <w:p w:rsidR="00F6523A" w:rsidRDefault="00F6523A" w:rsidP="00F6523A">
            <w:pPr>
              <w:pStyle w:val="Default"/>
              <w:rPr>
                <w:sz w:val="20"/>
                <w:szCs w:val="20"/>
              </w:rPr>
            </w:pPr>
            <w:r>
              <w:rPr>
                <w:sz w:val="20"/>
                <w:szCs w:val="20"/>
              </w:rPr>
              <w:t xml:space="preserve">оформления портфолио педагогических достижений; </w:t>
            </w:r>
          </w:p>
          <w:p w:rsidR="00F6523A" w:rsidRDefault="00F6523A" w:rsidP="00F6523A">
            <w:pPr>
              <w:pStyle w:val="Default"/>
              <w:rPr>
                <w:sz w:val="20"/>
                <w:szCs w:val="20"/>
              </w:rPr>
            </w:pPr>
            <w:r>
              <w:rPr>
                <w:sz w:val="20"/>
                <w:szCs w:val="20"/>
              </w:rPr>
              <w:t xml:space="preserve">уметь: </w:t>
            </w:r>
          </w:p>
          <w:p w:rsidR="00F6523A" w:rsidRDefault="00F6523A" w:rsidP="00F6523A">
            <w:pPr>
              <w:pStyle w:val="Default"/>
              <w:rPr>
                <w:sz w:val="20"/>
                <w:szCs w:val="20"/>
              </w:rPr>
            </w:pPr>
            <w:r>
              <w:rPr>
                <w:sz w:val="20"/>
                <w:szCs w:val="20"/>
              </w:rPr>
              <w:t xml:space="preserve">анализировать примерные и вариативные программы дошкольного образования; </w:t>
            </w:r>
          </w:p>
          <w:p w:rsidR="00F6523A" w:rsidRDefault="00F6523A" w:rsidP="00F6523A">
            <w:pPr>
              <w:pStyle w:val="Default"/>
              <w:rPr>
                <w:sz w:val="20"/>
                <w:szCs w:val="20"/>
              </w:rPr>
            </w:pPr>
            <w:r>
              <w:rPr>
                <w:sz w:val="20"/>
                <w:szCs w:val="20"/>
              </w:rPr>
              <w:t xml:space="preserve">определять цели и задачи, содержание, формы, методы и средства при планировании дошкольного образования воспитанников; </w:t>
            </w:r>
          </w:p>
          <w:p w:rsidR="00F6523A" w:rsidRDefault="00F6523A" w:rsidP="00F6523A">
            <w:pPr>
              <w:pStyle w:val="Default"/>
              <w:rPr>
                <w:sz w:val="20"/>
                <w:szCs w:val="20"/>
              </w:rPr>
            </w:pPr>
            <w:r>
              <w:rPr>
                <w:sz w:val="20"/>
                <w:szCs w:val="20"/>
              </w:rPr>
              <w:t xml:space="preserve">осуществлять планирование с учетом особенностей возраста, группы, отдельных воспитанников; </w:t>
            </w:r>
          </w:p>
          <w:p w:rsidR="00F6523A" w:rsidRDefault="00F6523A" w:rsidP="00F6523A">
            <w:pPr>
              <w:pStyle w:val="Default"/>
              <w:rPr>
                <w:sz w:val="20"/>
                <w:szCs w:val="20"/>
              </w:rPr>
            </w:pPr>
            <w:r>
              <w:rPr>
                <w:sz w:val="20"/>
                <w:szCs w:val="20"/>
              </w:rPr>
              <w:t xml:space="preserve">знать: </w:t>
            </w:r>
          </w:p>
          <w:p w:rsidR="00F6523A" w:rsidRDefault="00F6523A" w:rsidP="00F6523A">
            <w:pPr>
              <w:pStyle w:val="Default"/>
              <w:rPr>
                <w:sz w:val="20"/>
                <w:szCs w:val="20"/>
              </w:rPr>
            </w:pPr>
            <w:r>
              <w:rPr>
                <w:sz w:val="20"/>
                <w:szCs w:val="20"/>
              </w:rPr>
              <w:t xml:space="preserve">теоретические основы методической работы воспитателя детей </w:t>
            </w:r>
          </w:p>
          <w:p w:rsidR="00F6523A" w:rsidRPr="00F6523A" w:rsidRDefault="00F6523A" w:rsidP="00F6523A">
            <w:pPr>
              <w:pStyle w:val="Default"/>
              <w:rPr>
                <w:sz w:val="20"/>
                <w:szCs w:val="20"/>
              </w:rPr>
            </w:pPr>
            <w:r w:rsidRPr="00F6523A">
              <w:rPr>
                <w:sz w:val="20"/>
                <w:szCs w:val="20"/>
              </w:rPr>
              <w:t>дошкольного возраста;</w:t>
            </w:r>
          </w:p>
          <w:p w:rsidR="00F6523A" w:rsidRPr="00F6523A" w:rsidRDefault="00F6523A" w:rsidP="00F6523A">
            <w:pPr>
              <w:pStyle w:val="Default"/>
              <w:rPr>
                <w:sz w:val="20"/>
                <w:szCs w:val="20"/>
              </w:rPr>
            </w:pPr>
            <w:r w:rsidRPr="00F6523A">
              <w:rPr>
                <w:sz w:val="20"/>
                <w:szCs w:val="20"/>
              </w:rPr>
              <w:t>концептуальные основы и содержание примерных и вариативных программ дошкольного образования;</w:t>
            </w:r>
          </w:p>
          <w:p w:rsidR="00F6523A" w:rsidRPr="00F6523A" w:rsidRDefault="00F6523A" w:rsidP="00F6523A">
            <w:pPr>
              <w:pStyle w:val="Default"/>
              <w:rPr>
                <w:sz w:val="20"/>
                <w:szCs w:val="20"/>
              </w:rPr>
            </w:pPr>
            <w:r w:rsidRPr="00F6523A">
              <w:rPr>
                <w:sz w:val="20"/>
                <w:szCs w:val="20"/>
              </w:rPr>
              <w:t>теоретические основы планирования педагогического процесса в дошкольном образовании;</w:t>
            </w:r>
          </w:p>
          <w:p w:rsidR="00F6523A" w:rsidRPr="00F6523A" w:rsidRDefault="00F6523A" w:rsidP="00F6523A">
            <w:pPr>
              <w:pStyle w:val="Default"/>
              <w:rPr>
                <w:sz w:val="20"/>
                <w:szCs w:val="20"/>
              </w:rPr>
            </w:pPr>
            <w:r w:rsidRPr="00F6523A">
              <w:rPr>
                <w:sz w:val="20"/>
                <w:szCs w:val="20"/>
              </w:rPr>
              <w:t>методику планирования и разработки рабочей программы, требования к оформлению соответствующей документации;</w:t>
            </w:r>
          </w:p>
          <w:p w:rsidR="00F6523A" w:rsidRDefault="00F6523A" w:rsidP="00F6523A">
            <w:pPr>
              <w:pStyle w:val="Default"/>
              <w:rPr>
                <w:sz w:val="20"/>
                <w:szCs w:val="20"/>
              </w:rPr>
            </w:pPr>
            <w:r w:rsidRPr="00F6523A">
              <w:rPr>
                <w:sz w:val="20"/>
                <w:szCs w:val="20"/>
              </w:rPr>
              <w:t>особенности современных подходов и педагогических технологий дошкольного образования;</w:t>
            </w:r>
          </w:p>
        </w:tc>
      </w:tr>
      <w:tr w:rsidR="00F6523A" w:rsidTr="009A05CE">
        <w:tc>
          <w:tcPr>
            <w:tcW w:w="1600" w:type="dxa"/>
          </w:tcPr>
          <w:p w:rsidR="00F6523A" w:rsidRDefault="00F6523A" w:rsidP="00F6523A">
            <w:pPr>
              <w:pStyle w:val="Default"/>
              <w:rPr>
                <w:sz w:val="20"/>
                <w:szCs w:val="20"/>
              </w:rPr>
            </w:pPr>
            <w:r>
              <w:rPr>
                <w:sz w:val="20"/>
                <w:szCs w:val="20"/>
              </w:rPr>
              <w:t xml:space="preserve">ПК 5.2 </w:t>
            </w:r>
          </w:p>
        </w:tc>
        <w:tc>
          <w:tcPr>
            <w:tcW w:w="2550" w:type="dxa"/>
          </w:tcPr>
          <w:p w:rsidR="00F6523A" w:rsidRDefault="00F6523A" w:rsidP="00F6523A">
            <w:pPr>
              <w:pStyle w:val="Default"/>
              <w:rPr>
                <w:sz w:val="20"/>
                <w:szCs w:val="20"/>
              </w:rPr>
            </w:pPr>
            <w:r>
              <w:rPr>
                <w:sz w:val="20"/>
                <w:szCs w:val="20"/>
              </w:rPr>
              <w:t xml:space="preserve">Создавать в группе предметно-развивающую среду. </w:t>
            </w:r>
          </w:p>
        </w:tc>
        <w:tc>
          <w:tcPr>
            <w:tcW w:w="4776" w:type="dxa"/>
          </w:tcPr>
          <w:p w:rsidR="00F6523A" w:rsidRDefault="00F6523A" w:rsidP="00F6523A">
            <w:pPr>
              <w:pStyle w:val="Default"/>
              <w:rPr>
                <w:sz w:val="20"/>
                <w:szCs w:val="20"/>
              </w:rPr>
            </w:pPr>
            <w:r>
              <w:rPr>
                <w:sz w:val="20"/>
                <w:szCs w:val="20"/>
              </w:rPr>
              <w:t xml:space="preserve">иметь практический опыт: </w:t>
            </w:r>
          </w:p>
          <w:p w:rsidR="00F6523A" w:rsidRDefault="00F6523A" w:rsidP="00F6523A">
            <w:pPr>
              <w:pStyle w:val="Default"/>
              <w:rPr>
                <w:sz w:val="20"/>
                <w:szCs w:val="20"/>
              </w:rPr>
            </w:pPr>
            <w:r>
              <w:rPr>
                <w:sz w:val="20"/>
                <w:szCs w:val="20"/>
              </w:rPr>
              <w:t xml:space="preserve">уметь: </w:t>
            </w:r>
          </w:p>
          <w:p w:rsidR="00F6523A" w:rsidRDefault="00F6523A" w:rsidP="00F6523A">
            <w:pPr>
              <w:pStyle w:val="Default"/>
              <w:rPr>
                <w:sz w:val="20"/>
                <w:szCs w:val="20"/>
              </w:rPr>
            </w:pPr>
            <w:r>
              <w:rPr>
                <w:sz w:val="20"/>
                <w:szCs w:val="20"/>
              </w:rPr>
              <w:t xml:space="preserve">создавать в группе предметно- развивающую среду, соответствующую возрасту, целям и задачам дошкольного образования; </w:t>
            </w:r>
          </w:p>
          <w:p w:rsidR="00F6523A" w:rsidRDefault="00F6523A" w:rsidP="00F6523A">
            <w:pPr>
              <w:pStyle w:val="Default"/>
              <w:rPr>
                <w:sz w:val="20"/>
                <w:szCs w:val="20"/>
              </w:rPr>
            </w:pPr>
            <w:r>
              <w:rPr>
                <w:sz w:val="20"/>
                <w:szCs w:val="20"/>
              </w:rPr>
              <w:t xml:space="preserve">знать: </w:t>
            </w:r>
          </w:p>
          <w:p w:rsidR="00F6523A" w:rsidRDefault="00F6523A" w:rsidP="00F6523A">
            <w:pPr>
              <w:pStyle w:val="Default"/>
              <w:rPr>
                <w:sz w:val="20"/>
                <w:szCs w:val="20"/>
              </w:rPr>
            </w:pPr>
            <w:r>
              <w:rPr>
                <w:sz w:val="20"/>
                <w:szCs w:val="20"/>
              </w:rPr>
              <w:lastRenderedPageBreak/>
              <w:t xml:space="preserve">педагогические, гигиенические, специальные требования к созданию предметно- развивающей среды; </w:t>
            </w:r>
          </w:p>
        </w:tc>
      </w:tr>
      <w:tr w:rsidR="00F6523A" w:rsidTr="009A05CE">
        <w:tc>
          <w:tcPr>
            <w:tcW w:w="1600" w:type="dxa"/>
          </w:tcPr>
          <w:p w:rsidR="00F6523A" w:rsidRDefault="00F6523A" w:rsidP="00F6523A">
            <w:pPr>
              <w:pStyle w:val="Default"/>
              <w:rPr>
                <w:sz w:val="20"/>
                <w:szCs w:val="20"/>
              </w:rPr>
            </w:pPr>
            <w:r>
              <w:rPr>
                <w:sz w:val="20"/>
                <w:szCs w:val="20"/>
              </w:rPr>
              <w:lastRenderedPageBreak/>
              <w:t xml:space="preserve">ПК 5.3. </w:t>
            </w:r>
          </w:p>
        </w:tc>
        <w:tc>
          <w:tcPr>
            <w:tcW w:w="2550" w:type="dxa"/>
          </w:tcPr>
          <w:p w:rsidR="00F6523A" w:rsidRDefault="00F6523A" w:rsidP="00F6523A">
            <w:pPr>
              <w:pStyle w:val="Default"/>
              <w:rPr>
                <w:sz w:val="20"/>
                <w:szCs w:val="20"/>
              </w:rPr>
            </w:pPr>
            <w:r>
              <w:rPr>
                <w:sz w:val="20"/>
                <w:szCs w:val="20"/>
              </w:rPr>
              <w:t xml:space="preserve">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 </w:t>
            </w:r>
          </w:p>
        </w:tc>
        <w:tc>
          <w:tcPr>
            <w:tcW w:w="4776" w:type="dxa"/>
          </w:tcPr>
          <w:p w:rsidR="00F6523A" w:rsidRDefault="00F6523A" w:rsidP="00F6523A">
            <w:pPr>
              <w:pStyle w:val="Default"/>
              <w:rPr>
                <w:sz w:val="20"/>
                <w:szCs w:val="20"/>
              </w:rPr>
            </w:pPr>
            <w:r>
              <w:rPr>
                <w:sz w:val="20"/>
                <w:szCs w:val="20"/>
              </w:rPr>
              <w:t xml:space="preserve">иметь практический опыт: </w:t>
            </w:r>
          </w:p>
          <w:p w:rsidR="00F6523A" w:rsidRDefault="00F6523A" w:rsidP="00F6523A">
            <w:pPr>
              <w:pStyle w:val="Default"/>
              <w:rPr>
                <w:sz w:val="20"/>
                <w:szCs w:val="20"/>
              </w:rPr>
            </w:pPr>
            <w:r>
              <w:rPr>
                <w:sz w:val="20"/>
                <w:szCs w:val="20"/>
              </w:rPr>
              <w:t xml:space="preserve">изучения и анализа педагогической и методической литературы по проблемам дошкольного образования; </w:t>
            </w:r>
          </w:p>
          <w:p w:rsidR="00F6523A" w:rsidRDefault="00F6523A" w:rsidP="00F6523A">
            <w:pPr>
              <w:pStyle w:val="Default"/>
              <w:rPr>
                <w:sz w:val="20"/>
                <w:szCs w:val="20"/>
              </w:rPr>
            </w:pPr>
            <w:r>
              <w:rPr>
                <w:sz w:val="20"/>
                <w:szCs w:val="20"/>
              </w:rPr>
              <w:t xml:space="preserve">уметь: </w:t>
            </w:r>
          </w:p>
          <w:p w:rsidR="00F6523A" w:rsidRDefault="00F6523A" w:rsidP="00F6523A">
            <w:pPr>
              <w:pStyle w:val="Default"/>
              <w:rPr>
                <w:sz w:val="20"/>
                <w:szCs w:val="20"/>
              </w:rPr>
            </w:pPr>
            <w:r>
              <w:rPr>
                <w:sz w:val="20"/>
                <w:szCs w:val="20"/>
              </w:rPr>
              <w:t xml:space="preserve">определять педагогические проблемы методического характера и находить способы их решения; </w:t>
            </w:r>
          </w:p>
          <w:p w:rsidR="00F6523A" w:rsidRDefault="00F6523A" w:rsidP="00F6523A">
            <w:pPr>
              <w:pStyle w:val="Default"/>
              <w:rPr>
                <w:sz w:val="20"/>
                <w:szCs w:val="20"/>
              </w:rPr>
            </w:pPr>
            <w:r>
              <w:rPr>
                <w:sz w:val="20"/>
                <w:szCs w:val="20"/>
              </w:rPr>
              <w:t xml:space="preserve">сравнивать эффективность применяемых методов дошкольного образования, выбирать наиболее эффективные образовательные технологии с учетом вида образовательного учреждения и особенностей возраста воспитанников; </w:t>
            </w:r>
          </w:p>
          <w:p w:rsidR="00F6523A" w:rsidRDefault="00F6523A" w:rsidP="00F6523A">
            <w:pPr>
              <w:pStyle w:val="Default"/>
              <w:rPr>
                <w:sz w:val="20"/>
                <w:szCs w:val="20"/>
              </w:rPr>
            </w:pPr>
            <w:r>
              <w:rPr>
                <w:sz w:val="20"/>
                <w:szCs w:val="20"/>
              </w:rPr>
              <w:t xml:space="preserve">знать: </w:t>
            </w:r>
          </w:p>
          <w:p w:rsidR="00F6523A" w:rsidRDefault="00F6523A" w:rsidP="00F6523A">
            <w:pPr>
              <w:pStyle w:val="Default"/>
              <w:rPr>
                <w:sz w:val="20"/>
                <w:szCs w:val="20"/>
              </w:rPr>
            </w:pPr>
            <w:r>
              <w:rPr>
                <w:sz w:val="20"/>
                <w:szCs w:val="20"/>
              </w:rPr>
              <w:t xml:space="preserve">источники, способы обобщения, представления и распространения педагогического опыта; </w:t>
            </w:r>
          </w:p>
        </w:tc>
      </w:tr>
      <w:tr w:rsidR="00F6523A" w:rsidTr="009A05CE">
        <w:tc>
          <w:tcPr>
            <w:tcW w:w="1600" w:type="dxa"/>
          </w:tcPr>
          <w:p w:rsidR="00F6523A" w:rsidRDefault="00F6523A" w:rsidP="00F6523A">
            <w:pPr>
              <w:pStyle w:val="Default"/>
              <w:rPr>
                <w:sz w:val="20"/>
                <w:szCs w:val="20"/>
              </w:rPr>
            </w:pPr>
            <w:r>
              <w:rPr>
                <w:sz w:val="20"/>
                <w:szCs w:val="20"/>
              </w:rPr>
              <w:t xml:space="preserve">ПК 5.4. </w:t>
            </w:r>
          </w:p>
        </w:tc>
        <w:tc>
          <w:tcPr>
            <w:tcW w:w="2550" w:type="dxa"/>
          </w:tcPr>
          <w:p w:rsidR="00F6523A" w:rsidRDefault="00F6523A" w:rsidP="00F6523A">
            <w:pPr>
              <w:pStyle w:val="Default"/>
              <w:rPr>
                <w:sz w:val="20"/>
                <w:szCs w:val="20"/>
              </w:rPr>
            </w:pPr>
            <w:r>
              <w:rPr>
                <w:sz w:val="20"/>
                <w:szCs w:val="20"/>
              </w:rPr>
              <w:t xml:space="preserve">Оформлять педагогические разработки в виде отчетов, рефератов, выступлений. </w:t>
            </w:r>
          </w:p>
        </w:tc>
        <w:tc>
          <w:tcPr>
            <w:tcW w:w="4776" w:type="dxa"/>
          </w:tcPr>
          <w:p w:rsidR="00F6523A" w:rsidRDefault="00F6523A" w:rsidP="00F6523A">
            <w:pPr>
              <w:pStyle w:val="Default"/>
              <w:rPr>
                <w:sz w:val="20"/>
                <w:szCs w:val="20"/>
              </w:rPr>
            </w:pPr>
            <w:r>
              <w:rPr>
                <w:sz w:val="20"/>
                <w:szCs w:val="20"/>
              </w:rPr>
              <w:t xml:space="preserve">иметь практический опыт: </w:t>
            </w:r>
          </w:p>
          <w:p w:rsidR="00F6523A" w:rsidRDefault="00F6523A" w:rsidP="00F6523A">
            <w:pPr>
              <w:pStyle w:val="Default"/>
              <w:rPr>
                <w:sz w:val="20"/>
                <w:szCs w:val="20"/>
              </w:rPr>
            </w:pPr>
            <w:r>
              <w:rPr>
                <w:sz w:val="20"/>
                <w:szCs w:val="20"/>
              </w:rPr>
              <w:t xml:space="preserve">презентации педагогических разработок в виде отчетов, рефератов, выступлений; </w:t>
            </w:r>
          </w:p>
          <w:p w:rsidR="00F6523A" w:rsidRDefault="00F6523A" w:rsidP="00F6523A">
            <w:pPr>
              <w:pStyle w:val="Default"/>
              <w:rPr>
                <w:sz w:val="20"/>
                <w:szCs w:val="20"/>
              </w:rPr>
            </w:pPr>
            <w:r>
              <w:rPr>
                <w:sz w:val="20"/>
                <w:szCs w:val="20"/>
              </w:rPr>
              <w:t xml:space="preserve">уметь: </w:t>
            </w:r>
          </w:p>
          <w:p w:rsidR="00F6523A" w:rsidRDefault="00F6523A" w:rsidP="00F6523A">
            <w:pPr>
              <w:pStyle w:val="Default"/>
              <w:rPr>
                <w:sz w:val="20"/>
                <w:szCs w:val="20"/>
              </w:rPr>
            </w:pPr>
            <w:r>
              <w:rPr>
                <w:sz w:val="20"/>
                <w:szCs w:val="20"/>
              </w:rPr>
              <w:t xml:space="preserve">готовить и оформлять отчеты, рефераты, конспекты; </w:t>
            </w:r>
          </w:p>
          <w:p w:rsidR="00F6523A" w:rsidRDefault="00F6523A" w:rsidP="00F6523A">
            <w:pPr>
              <w:pStyle w:val="Default"/>
              <w:rPr>
                <w:sz w:val="20"/>
                <w:szCs w:val="20"/>
              </w:rPr>
            </w:pPr>
            <w:r>
              <w:rPr>
                <w:sz w:val="20"/>
                <w:szCs w:val="20"/>
              </w:rPr>
              <w:t xml:space="preserve">адаптировать и применять имеющиеся методические разработки; </w:t>
            </w:r>
          </w:p>
          <w:p w:rsidR="00F6523A" w:rsidRDefault="00F6523A" w:rsidP="00F6523A">
            <w:pPr>
              <w:pStyle w:val="Default"/>
              <w:rPr>
                <w:sz w:val="20"/>
                <w:szCs w:val="20"/>
              </w:rPr>
            </w:pPr>
            <w:r>
              <w:rPr>
                <w:sz w:val="20"/>
                <w:szCs w:val="20"/>
              </w:rPr>
              <w:t xml:space="preserve">знать: </w:t>
            </w:r>
          </w:p>
          <w:p w:rsidR="00F6523A" w:rsidRDefault="00F6523A" w:rsidP="00F6523A">
            <w:pPr>
              <w:pStyle w:val="Default"/>
              <w:rPr>
                <w:sz w:val="20"/>
                <w:szCs w:val="20"/>
              </w:rPr>
            </w:pPr>
            <w:r>
              <w:rPr>
                <w:sz w:val="20"/>
                <w:szCs w:val="20"/>
              </w:rPr>
              <w:t xml:space="preserve">логику подготовки и требования к устному выступлению, отчету, реферированию, конспектированию; </w:t>
            </w:r>
          </w:p>
        </w:tc>
      </w:tr>
      <w:tr w:rsidR="00F6523A" w:rsidTr="009A05CE">
        <w:tc>
          <w:tcPr>
            <w:tcW w:w="1600" w:type="dxa"/>
          </w:tcPr>
          <w:p w:rsidR="00F6523A" w:rsidRDefault="00F6523A" w:rsidP="00F6523A">
            <w:pPr>
              <w:pStyle w:val="Default"/>
              <w:rPr>
                <w:sz w:val="20"/>
                <w:szCs w:val="20"/>
              </w:rPr>
            </w:pPr>
            <w:r>
              <w:rPr>
                <w:sz w:val="20"/>
                <w:szCs w:val="20"/>
              </w:rPr>
              <w:t xml:space="preserve">ПК 5.5. </w:t>
            </w:r>
          </w:p>
        </w:tc>
        <w:tc>
          <w:tcPr>
            <w:tcW w:w="2550" w:type="dxa"/>
          </w:tcPr>
          <w:p w:rsidR="00F6523A" w:rsidRDefault="00F6523A" w:rsidP="00F6523A">
            <w:pPr>
              <w:pStyle w:val="Default"/>
              <w:rPr>
                <w:sz w:val="20"/>
                <w:szCs w:val="20"/>
              </w:rPr>
            </w:pPr>
            <w:r>
              <w:rPr>
                <w:sz w:val="20"/>
                <w:szCs w:val="20"/>
              </w:rPr>
              <w:t xml:space="preserve">Участвовать в исследовательской и проектной деятельности в области дошкольного образования. </w:t>
            </w:r>
          </w:p>
        </w:tc>
        <w:tc>
          <w:tcPr>
            <w:tcW w:w="4776" w:type="dxa"/>
          </w:tcPr>
          <w:p w:rsidR="00F6523A" w:rsidRDefault="00F6523A" w:rsidP="00F6523A">
            <w:pPr>
              <w:pStyle w:val="Default"/>
              <w:rPr>
                <w:sz w:val="20"/>
                <w:szCs w:val="20"/>
              </w:rPr>
            </w:pPr>
            <w:r>
              <w:rPr>
                <w:sz w:val="20"/>
                <w:szCs w:val="20"/>
              </w:rPr>
              <w:t xml:space="preserve">иметь практический опыт: </w:t>
            </w:r>
          </w:p>
          <w:p w:rsidR="00F6523A" w:rsidRDefault="00F6523A" w:rsidP="00F6523A">
            <w:pPr>
              <w:pStyle w:val="Default"/>
              <w:rPr>
                <w:sz w:val="20"/>
                <w:szCs w:val="20"/>
              </w:rPr>
            </w:pPr>
            <w:r>
              <w:rPr>
                <w:sz w:val="20"/>
                <w:szCs w:val="20"/>
              </w:rPr>
              <w:t xml:space="preserve">участия в исследовательской и проектной деятельности; </w:t>
            </w:r>
          </w:p>
          <w:p w:rsidR="00F6523A" w:rsidRDefault="00F6523A" w:rsidP="00F6523A">
            <w:pPr>
              <w:pStyle w:val="Default"/>
              <w:rPr>
                <w:sz w:val="20"/>
                <w:szCs w:val="20"/>
              </w:rPr>
            </w:pPr>
            <w:r>
              <w:rPr>
                <w:sz w:val="20"/>
                <w:szCs w:val="20"/>
              </w:rPr>
              <w:t xml:space="preserve">уметь: </w:t>
            </w:r>
          </w:p>
          <w:p w:rsidR="00F6523A" w:rsidRDefault="00F6523A" w:rsidP="00F6523A">
            <w:pPr>
              <w:pStyle w:val="Default"/>
              <w:rPr>
                <w:sz w:val="20"/>
                <w:szCs w:val="20"/>
              </w:rPr>
            </w:pPr>
            <w:r>
              <w:rPr>
                <w:sz w:val="20"/>
                <w:szCs w:val="20"/>
              </w:rPr>
              <w:t xml:space="preserve">с помощью руководителя определять цели, задачи, планировать исследовательскую и проектную деятельность в области дошкольного образования; </w:t>
            </w:r>
          </w:p>
          <w:p w:rsidR="00F6523A" w:rsidRDefault="00F6523A" w:rsidP="00F6523A">
            <w:pPr>
              <w:pStyle w:val="Default"/>
              <w:rPr>
                <w:sz w:val="20"/>
                <w:szCs w:val="20"/>
              </w:rPr>
            </w:pPr>
            <w:r>
              <w:rPr>
                <w:sz w:val="20"/>
                <w:szCs w:val="20"/>
              </w:rPr>
              <w:t xml:space="preserve">использовать методы и методики педагогического исследования и проектирования, подобранные совместно с руководителем; </w:t>
            </w:r>
          </w:p>
          <w:p w:rsidR="00F6523A" w:rsidRDefault="00F6523A" w:rsidP="00F6523A">
            <w:pPr>
              <w:pStyle w:val="Default"/>
              <w:rPr>
                <w:sz w:val="20"/>
                <w:szCs w:val="20"/>
              </w:rPr>
            </w:pPr>
            <w:r>
              <w:rPr>
                <w:sz w:val="20"/>
                <w:szCs w:val="20"/>
              </w:rPr>
              <w:t xml:space="preserve">оформлять результаты исследовательской и проектной работы; </w:t>
            </w:r>
          </w:p>
          <w:p w:rsidR="00F6523A" w:rsidRDefault="00F6523A" w:rsidP="00F6523A">
            <w:pPr>
              <w:pStyle w:val="Default"/>
              <w:rPr>
                <w:sz w:val="20"/>
                <w:szCs w:val="20"/>
              </w:rPr>
            </w:pPr>
            <w:r>
              <w:rPr>
                <w:sz w:val="20"/>
                <w:szCs w:val="20"/>
              </w:rPr>
              <w:t xml:space="preserve">определять пути самосовершенствования педагогического мастерства; </w:t>
            </w:r>
          </w:p>
          <w:p w:rsidR="00F6523A" w:rsidRDefault="00F6523A" w:rsidP="00F6523A">
            <w:pPr>
              <w:pStyle w:val="Default"/>
              <w:rPr>
                <w:sz w:val="20"/>
                <w:szCs w:val="20"/>
              </w:rPr>
            </w:pPr>
            <w:r>
              <w:rPr>
                <w:sz w:val="20"/>
                <w:szCs w:val="20"/>
              </w:rPr>
              <w:t xml:space="preserve">знать: </w:t>
            </w:r>
          </w:p>
          <w:p w:rsidR="00F6523A" w:rsidRDefault="00F6523A" w:rsidP="00F6523A">
            <w:pPr>
              <w:pStyle w:val="Default"/>
              <w:rPr>
                <w:sz w:val="20"/>
                <w:szCs w:val="20"/>
              </w:rPr>
            </w:pPr>
            <w:r>
              <w:rPr>
                <w:sz w:val="20"/>
                <w:szCs w:val="20"/>
              </w:rPr>
              <w:t xml:space="preserve">основы организации опытно- экспериментальной работы в сфере образования </w:t>
            </w:r>
          </w:p>
        </w:tc>
      </w:tr>
    </w:tbl>
    <w:p w:rsidR="0016010C" w:rsidRPr="0016010C" w:rsidRDefault="0016010C" w:rsidP="0016010C">
      <w:pPr>
        <w:autoSpaceDE w:val="0"/>
        <w:autoSpaceDN w:val="0"/>
        <w:adjustRightInd w:val="0"/>
        <w:spacing w:after="0" w:line="240" w:lineRule="auto"/>
        <w:rPr>
          <w:rFonts w:ascii="Times New Roman" w:hAnsi="Times New Roman" w:cs="Times New Roman"/>
          <w:color w:val="000000"/>
          <w:sz w:val="23"/>
          <w:szCs w:val="23"/>
        </w:rPr>
      </w:pPr>
    </w:p>
    <w:p w:rsidR="0016010C" w:rsidRDefault="0016010C" w:rsidP="002077B6">
      <w:pPr>
        <w:widowControl w:val="0"/>
        <w:autoSpaceDE w:val="0"/>
        <w:autoSpaceDN w:val="0"/>
        <w:spacing w:after="0" w:line="240" w:lineRule="auto"/>
        <w:ind w:left="1080"/>
        <w:contextualSpacing/>
        <w:jc w:val="both"/>
        <w:rPr>
          <w:rFonts w:ascii="Times New Roman" w:eastAsia="Times New Roman" w:hAnsi="Times New Roman" w:cs="Times New Roman"/>
          <w:kern w:val="2"/>
          <w:lang w:eastAsia="ko-KR"/>
        </w:rPr>
      </w:pPr>
    </w:p>
    <w:p w:rsidR="00EB4AD6" w:rsidRPr="00B22464" w:rsidRDefault="0016010C" w:rsidP="00EB4AD6">
      <w:pPr>
        <w:spacing w:line="240" w:lineRule="auto"/>
        <w:jc w:val="center"/>
        <w:rPr>
          <w:rFonts w:ascii="Times New Roman" w:hAnsi="Times New Roman" w:cs="Times New Roman"/>
          <w:b/>
          <w:color w:val="000000" w:themeColor="text1"/>
          <w:sz w:val="24"/>
          <w:szCs w:val="24"/>
        </w:rPr>
      </w:pPr>
      <w:r>
        <w:rPr>
          <w:rFonts w:ascii="Times New Roman" w:eastAsia="Times New Roman" w:hAnsi="Times New Roman" w:cs="Times New Roman"/>
          <w:kern w:val="2"/>
          <w:lang w:eastAsia="ko-KR"/>
        </w:rPr>
        <w:br w:type="page"/>
      </w:r>
      <w:r w:rsidR="00EB4AD6" w:rsidRPr="00B22464">
        <w:rPr>
          <w:rFonts w:ascii="Times New Roman" w:hAnsi="Times New Roman" w:cs="Times New Roman"/>
          <w:b/>
          <w:color w:val="000000" w:themeColor="text1"/>
          <w:sz w:val="24"/>
          <w:szCs w:val="24"/>
        </w:rPr>
        <w:lastRenderedPageBreak/>
        <w:t>4. СОДЕРЖАНИЕ ОБРАЗОВАТЕЛЬНОЙ ПРОГРАММЫ</w:t>
      </w:r>
    </w:p>
    <w:p w:rsidR="00EB4AD6" w:rsidRPr="00B22464" w:rsidRDefault="00EB4AD6" w:rsidP="00EB4AD6">
      <w:pPr>
        <w:tabs>
          <w:tab w:val="left" w:pos="795"/>
        </w:tabs>
        <w:spacing w:line="240" w:lineRule="auto"/>
        <w:jc w:val="center"/>
        <w:rPr>
          <w:rFonts w:ascii="Times New Roman" w:hAnsi="Times New Roman" w:cs="Times New Roman"/>
          <w:b/>
          <w:color w:val="000000" w:themeColor="text1"/>
          <w:sz w:val="24"/>
          <w:szCs w:val="24"/>
        </w:rPr>
      </w:pPr>
      <w:r w:rsidRPr="00B22464">
        <w:rPr>
          <w:rFonts w:ascii="Times New Roman" w:hAnsi="Times New Roman" w:cs="Times New Roman"/>
          <w:b/>
          <w:color w:val="000000" w:themeColor="text1"/>
          <w:sz w:val="24"/>
          <w:szCs w:val="24"/>
        </w:rPr>
        <w:t>ОУД Общеобразовательные дисциплины (общие)</w:t>
      </w:r>
    </w:p>
    <w:p w:rsidR="00EB4AD6" w:rsidRPr="00B22464" w:rsidRDefault="00EB4AD6" w:rsidP="00EE20B9">
      <w:pPr>
        <w:tabs>
          <w:tab w:val="left" w:pos="360"/>
        </w:tabs>
        <w:spacing w:line="240" w:lineRule="auto"/>
        <w:jc w:val="center"/>
        <w:rPr>
          <w:rFonts w:ascii="Times New Roman" w:hAnsi="Times New Roman" w:cs="Times New Roman"/>
          <w:b/>
          <w:color w:val="000000"/>
          <w:spacing w:val="-2"/>
          <w:sz w:val="24"/>
          <w:szCs w:val="24"/>
        </w:rPr>
      </w:pPr>
      <w:r w:rsidRPr="00B22464">
        <w:rPr>
          <w:rFonts w:ascii="Times New Roman" w:hAnsi="Times New Roman" w:cs="Times New Roman"/>
          <w:b/>
          <w:color w:val="000000"/>
          <w:spacing w:val="-2"/>
          <w:sz w:val="24"/>
          <w:szCs w:val="24"/>
        </w:rPr>
        <w:t>ОУД.01</w:t>
      </w:r>
      <w:r w:rsidRPr="00B22464">
        <w:rPr>
          <w:rFonts w:ascii="Times New Roman" w:hAnsi="Times New Roman" w:cs="Times New Roman"/>
          <w:color w:val="000000"/>
          <w:spacing w:val="-2"/>
          <w:sz w:val="24"/>
          <w:szCs w:val="24"/>
        </w:rPr>
        <w:t xml:space="preserve"> </w:t>
      </w:r>
      <w:r w:rsidRPr="00B22464">
        <w:rPr>
          <w:rFonts w:ascii="Times New Roman" w:hAnsi="Times New Roman" w:cs="Times New Roman"/>
          <w:b/>
          <w:color w:val="000000"/>
          <w:spacing w:val="-2"/>
          <w:sz w:val="24"/>
          <w:szCs w:val="24"/>
        </w:rPr>
        <w:t>РУССКИЙ ЯЗЫК</w:t>
      </w:r>
    </w:p>
    <w:p w:rsidR="00EB4AD6" w:rsidRPr="00EB4AD6" w:rsidRDefault="00EB4AD6" w:rsidP="00EB4AD6">
      <w:pPr>
        <w:spacing w:after="0" w:line="240" w:lineRule="auto"/>
        <w:ind w:firstLine="567"/>
        <w:jc w:val="both"/>
        <w:rPr>
          <w:rFonts w:ascii="Times New Roman" w:eastAsia="Times New Roman" w:hAnsi="Times New Roman" w:cs="Times New Roman"/>
          <w:w w:val="102"/>
          <w:sz w:val="28"/>
          <w:szCs w:val="28"/>
          <w:lang w:eastAsia="ru-RU"/>
        </w:rPr>
      </w:pPr>
      <w:r w:rsidRPr="00EB4AD6">
        <w:rPr>
          <w:rFonts w:ascii="Times New Roman" w:eastAsia="Times New Roman" w:hAnsi="Times New Roman" w:cs="Times New Roman"/>
          <w:w w:val="104"/>
          <w:sz w:val="28"/>
          <w:szCs w:val="28"/>
          <w:lang w:eastAsia="ru-RU"/>
        </w:rPr>
        <w:t xml:space="preserve">Настоящая программа учебной дисциплины ориентирована на реализацию </w:t>
      </w:r>
      <w:r w:rsidRPr="00EB4AD6">
        <w:rPr>
          <w:rFonts w:ascii="Times New Roman" w:eastAsia="Times New Roman" w:hAnsi="Times New Roman" w:cs="Times New Roman"/>
          <w:w w:val="104"/>
          <w:sz w:val="28"/>
          <w:szCs w:val="28"/>
          <w:lang w:eastAsia="ru-RU"/>
        </w:rPr>
        <w:br/>
      </w:r>
      <w:r w:rsidRPr="00EB4AD6">
        <w:rPr>
          <w:rFonts w:ascii="Times New Roman" w:eastAsia="Times New Roman" w:hAnsi="Times New Roman" w:cs="Times New Roman"/>
          <w:w w:val="105"/>
          <w:sz w:val="28"/>
          <w:szCs w:val="28"/>
          <w:lang w:eastAsia="ru-RU"/>
        </w:rPr>
        <w:t xml:space="preserve">федерального компонента государственного образовательного стандарта (далее </w:t>
      </w:r>
      <w:r w:rsidRPr="00EB4AD6">
        <w:rPr>
          <w:rFonts w:ascii="Times New Roman" w:eastAsia="Times New Roman" w:hAnsi="Times New Roman" w:cs="Times New Roman"/>
          <w:w w:val="105"/>
          <w:sz w:val="28"/>
          <w:szCs w:val="28"/>
          <w:lang w:eastAsia="ru-RU"/>
        </w:rPr>
        <w:br/>
      </w:r>
      <w:r w:rsidRPr="00EB4AD6">
        <w:rPr>
          <w:rFonts w:ascii="Times New Roman" w:eastAsia="Times New Roman" w:hAnsi="Times New Roman" w:cs="Times New Roman"/>
          <w:w w:val="103"/>
          <w:sz w:val="28"/>
          <w:szCs w:val="28"/>
          <w:lang w:eastAsia="ru-RU"/>
        </w:rPr>
        <w:t xml:space="preserve">ФГОС) среднего (полного) общего образования учебной дисциплины «Русский язык» на базовом </w:t>
      </w:r>
      <w:r w:rsidRPr="00EB4AD6">
        <w:rPr>
          <w:rFonts w:ascii="Times New Roman" w:eastAsia="Times New Roman" w:hAnsi="Times New Roman" w:cs="Times New Roman"/>
          <w:w w:val="102"/>
          <w:sz w:val="28"/>
          <w:szCs w:val="28"/>
          <w:lang w:eastAsia="ru-RU"/>
        </w:rPr>
        <w:t>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w:t>
      </w:r>
    </w:p>
    <w:p w:rsidR="00EB4AD6" w:rsidRPr="00EB4AD6" w:rsidRDefault="00EB4AD6" w:rsidP="00EB4AD6">
      <w:pPr>
        <w:spacing w:after="0" w:line="240" w:lineRule="auto"/>
        <w:ind w:firstLine="567"/>
        <w:jc w:val="both"/>
        <w:rPr>
          <w:rFonts w:ascii="Times New Roman" w:eastAsia="Times New Roman" w:hAnsi="Times New Roman" w:cs="Times New Roman"/>
          <w:color w:val="7F7F7F"/>
          <w:w w:val="103"/>
          <w:sz w:val="28"/>
          <w:szCs w:val="28"/>
          <w:lang w:eastAsia="ru-RU"/>
        </w:rPr>
      </w:pPr>
      <w:r w:rsidRPr="00EB4AD6">
        <w:rPr>
          <w:rFonts w:ascii="Times New Roman" w:eastAsia="Times New Roman" w:hAnsi="Times New Roman" w:cs="Times New Roman"/>
          <w:sz w:val="28"/>
          <w:szCs w:val="28"/>
          <w:lang w:eastAsia="ru-RU"/>
        </w:rPr>
        <w:t xml:space="preserve">В </w:t>
      </w:r>
      <w:r w:rsidRPr="00EB4AD6">
        <w:rPr>
          <w:rFonts w:ascii="Times New Roman" w:eastAsia="Times New Roman" w:hAnsi="Times New Roman" w:cs="Times New Roman"/>
          <w:i/>
          <w:color w:val="000000"/>
          <w:spacing w:val="-2"/>
          <w:sz w:val="28"/>
          <w:szCs w:val="28"/>
          <w:lang w:eastAsia="ru-RU"/>
        </w:rPr>
        <w:t xml:space="preserve">ГАПОУ </w:t>
      </w:r>
      <w:r w:rsidRPr="00EB4AD6">
        <w:rPr>
          <w:rFonts w:ascii="Times New Roman" w:eastAsia="Times New Roman" w:hAnsi="Times New Roman" w:cs="Times New Roman"/>
          <w:i/>
          <w:sz w:val="28"/>
          <w:szCs w:val="28"/>
          <w:lang w:eastAsia="ru-RU"/>
        </w:rPr>
        <w:t>«Мензелинский педагогический колледж имени Мусы Джалиля»</w:t>
      </w:r>
      <w:r w:rsidRPr="00EB4AD6">
        <w:rPr>
          <w:rFonts w:ascii="Times New Roman" w:eastAsia="Times New Roman" w:hAnsi="Times New Roman" w:cs="Times New Roman"/>
          <w:color w:val="000000"/>
          <w:spacing w:val="-2"/>
          <w:sz w:val="28"/>
          <w:szCs w:val="28"/>
          <w:lang w:eastAsia="ru-RU"/>
        </w:rPr>
        <w:br/>
      </w:r>
      <w:r w:rsidRPr="00EB4AD6">
        <w:rPr>
          <w:rFonts w:ascii="Times New Roman" w:eastAsia="Times New Roman" w:hAnsi="Times New Roman" w:cs="Times New Roman"/>
          <w:sz w:val="28"/>
          <w:szCs w:val="28"/>
          <w:lang w:eastAsia="ru-RU"/>
        </w:rPr>
        <w:t xml:space="preserve"> на дисциплину </w:t>
      </w:r>
      <w:r w:rsidRPr="00EB4AD6">
        <w:rPr>
          <w:rFonts w:ascii="Times New Roman" w:eastAsia="Times New Roman" w:hAnsi="Times New Roman" w:cs="Times New Roman"/>
          <w:w w:val="103"/>
          <w:sz w:val="28"/>
          <w:szCs w:val="28"/>
          <w:lang w:eastAsia="ru-RU"/>
        </w:rPr>
        <w:t xml:space="preserve">«Русский язык» </w:t>
      </w:r>
      <w:r w:rsidRPr="00EB4AD6">
        <w:rPr>
          <w:rFonts w:ascii="Times New Roman" w:eastAsia="Times New Roman" w:hAnsi="Times New Roman" w:cs="Times New Roman"/>
          <w:sz w:val="28"/>
          <w:szCs w:val="28"/>
          <w:lang w:eastAsia="ru-RU"/>
        </w:rPr>
        <w:t>по специаль</w:t>
      </w:r>
      <w:r w:rsidRPr="00EB4AD6">
        <w:rPr>
          <w:rFonts w:ascii="Times New Roman" w:eastAsia="Times New Roman" w:hAnsi="Times New Roman" w:cs="Times New Roman"/>
          <w:w w:val="102"/>
          <w:sz w:val="28"/>
          <w:szCs w:val="28"/>
          <w:lang w:eastAsia="ru-RU"/>
        </w:rPr>
        <w:t xml:space="preserve">ности среднего профессионального образования 44.02.01 Дошкольное образование (гуманитарного) профиля отводится  176 часов, в том числе 117 часов аудиторной нагрузки в соответствии с разъяснениями </w:t>
      </w:r>
      <w:r w:rsidRPr="00EB4AD6">
        <w:rPr>
          <w:rFonts w:ascii="Times New Roman" w:eastAsia="Times New Roman" w:hAnsi="Times New Roman" w:cs="Times New Roman"/>
          <w:sz w:val="28"/>
          <w:szCs w:val="28"/>
          <w:lang w:eastAsia="ru-RU"/>
        </w:rPr>
        <w:t xml:space="preserve">по реализации федерального государственного образовательного стандарта среднего </w:t>
      </w:r>
      <w:r w:rsidRPr="00EB4AD6">
        <w:rPr>
          <w:rFonts w:ascii="Times New Roman" w:eastAsia="Times New Roman" w:hAnsi="Times New Roman" w:cs="Times New Roman"/>
          <w:w w:val="103"/>
          <w:sz w:val="28"/>
          <w:szCs w:val="28"/>
          <w:lang w:eastAsia="ru-RU"/>
        </w:rPr>
        <w:t>(полного) общего образования (профильное обучение) в пределах ОПОП среднего профессионального образования.</w:t>
      </w:r>
      <w:r w:rsidRPr="00EB4AD6">
        <w:rPr>
          <w:rFonts w:ascii="Times New Roman" w:eastAsia="Times New Roman" w:hAnsi="Times New Roman" w:cs="Times New Roman"/>
          <w:color w:val="7F7F7F"/>
          <w:w w:val="103"/>
          <w:sz w:val="28"/>
          <w:szCs w:val="28"/>
          <w:lang w:eastAsia="ru-RU"/>
        </w:rPr>
        <w:t xml:space="preserve"> </w:t>
      </w:r>
    </w:p>
    <w:p w:rsidR="00EB4AD6" w:rsidRPr="00EB4AD6" w:rsidRDefault="00EB4AD6" w:rsidP="00EB4AD6">
      <w:pPr>
        <w:spacing w:after="0" w:line="240" w:lineRule="auto"/>
        <w:ind w:firstLine="567"/>
        <w:jc w:val="both"/>
        <w:rPr>
          <w:rFonts w:ascii="Times New Roman" w:eastAsia="Times New Roman" w:hAnsi="Times New Roman" w:cs="Times New Roman"/>
          <w:sz w:val="28"/>
          <w:szCs w:val="28"/>
          <w:lang w:eastAsia="ru-RU"/>
        </w:rPr>
      </w:pPr>
      <w:r w:rsidRPr="00EB4AD6">
        <w:rPr>
          <w:rFonts w:ascii="Times New Roman" w:eastAsia="Times New Roman" w:hAnsi="Times New Roman" w:cs="Times New Roman"/>
          <w:w w:val="103"/>
          <w:sz w:val="28"/>
          <w:szCs w:val="28"/>
          <w:lang w:eastAsia="ru-RU"/>
        </w:rPr>
        <w:t>Основу данной программы составляет содержание, согласованное с требова</w:t>
      </w:r>
      <w:r w:rsidRPr="00EB4AD6">
        <w:rPr>
          <w:rFonts w:ascii="Times New Roman" w:eastAsia="Times New Roman" w:hAnsi="Times New Roman" w:cs="Times New Roman"/>
          <w:sz w:val="28"/>
          <w:szCs w:val="28"/>
          <w:lang w:eastAsia="ru-RU"/>
        </w:rPr>
        <w:t xml:space="preserve">ниями федерального компонента стандарта среднего (полного) общего образования базового уровня. </w:t>
      </w:r>
    </w:p>
    <w:p w:rsidR="00EB4AD6" w:rsidRPr="00EB4AD6" w:rsidRDefault="00EB4AD6" w:rsidP="00EB4AD6">
      <w:pPr>
        <w:spacing w:after="0" w:line="240" w:lineRule="auto"/>
        <w:ind w:firstLine="567"/>
        <w:jc w:val="both"/>
        <w:rPr>
          <w:rFonts w:ascii="Times New Roman" w:eastAsia="Times New Roman" w:hAnsi="Times New Roman" w:cs="Times New Roman"/>
          <w:spacing w:val="-4"/>
          <w:sz w:val="28"/>
          <w:szCs w:val="28"/>
          <w:lang w:eastAsia="ru-RU"/>
        </w:rPr>
      </w:pPr>
      <w:r w:rsidRPr="00EB4AD6">
        <w:rPr>
          <w:rFonts w:ascii="Times New Roman" w:eastAsia="Times New Roman" w:hAnsi="Times New Roman" w:cs="Times New Roman"/>
          <w:spacing w:val="-3"/>
          <w:sz w:val="28"/>
          <w:szCs w:val="28"/>
          <w:lang w:eastAsia="ru-RU"/>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w:t>
      </w:r>
      <w:r w:rsidRPr="00EB4AD6">
        <w:rPr>
          <w:rFonts w:ascii="Times New Roman" w:eastAsia="Times New Roman" w:hAnsi="Times New Roman" w:cs="Times New Roman"/>
          <w:spacing w:val="-4"/>
          <w:sz w:val="28"/>
          <w:szCs w:val="28"/>
          <w:lang w:eastAsia="ru-RU"/>
        </w:rPr>
        <w:t xml:space="preserve">рования у обучающихся профессиональных компетенций. </w:t>
      </w:r>
    </w:p>
    <w:p w:rsidR="00EB4AD6" w:rsidRPr="00EB4AD6" w:rsidRDefault="00EB4AD6" w:rsidP="00EB4AD6">
      <w:pPr>
        <w:spacing w:after="0" w:line="240" w:lineRule="auto"/>
        <w:ind w:firstLine="567"/>
        <w:jc w:val="both"/>
        <w:rPr>
          <w:rFonts w:ascii="Times New Roman" w:eastAsia="Times New Roman" w:hAnsi="Times New Roman" w:cs="Times New Roman"/>
          <w:sz w:val="28"/>
          <w:szCs w:val="28"/>
          <w:lang w:eastAsia="ru-RU"/>
        </w:rPr>
      </w:pPr>
      <w:r w:rsidRPr="00EB4AD6">
        <w:rPr>
          <w:rFonts w:ascii="Times New Roman" w:eastAsia="Times New Roman" w:hAnsi="Times New Roman" w:cs="Times New Roman"/>
          <w:sz w:val="28"/>
          <w:szCs w:val="28"/>
          <w:lang w:eastAsia="ru-RU"/>
        </w:rPr>
        <w:t>Содержание дисциплины имеет межпредметные связи с дисциплинами общепрофессионального цикла – литература, история.</w:t>
      </w:r>
    </w:p>
    <w:p w:rsidR="00EB4AD6" w:rsidRPr="00EB4AD6" w:rsidRDefault="00EB4AD6" w:rsidP="00EB4AD6">
      <w:pPr>
        <w:spacing w:after="0" w:line="240" w:lineRule="auto"/>
        <w:ind w:firstLine="567"/>
        <w:jc w:val="both"/>
        <w:rPr>
          <w:rFonts w:ascii="Times New Roman" w:eastAsia="Times New Roman" w:hAnsi="Times New Roman" w:cs="Times New Roman"/>
          <w:sz w:val="28"/>
          <w:szCs w:val="28"/>
          <w:lang w:eastAsia="ru-RU"/>
        </w:rPr>
      </w:pPr>
      <w:r w:rsidRPr="00EB4AD6">
        <w:rPr>
          <w:rFonts w:ascii="Times New Roman" w:eastAsia="Times New Roman" w:hAnsi="Times New Roman" w:cs="Times New Roman"/>
          <w:sz w:val="28"/>
          <w:szCs w:val="28"/>
          <w:lang w:eastAsia="ru-RU"/>
        </w:rPr>
        <w:t>В программе по дисциплине «</w:t>
      </w:r>
      <w:r w:rsidRPr="00EB4AD6">
        <w:rPr>
          <w:rFonts w:ascii="Times New Roman" w:eastAsia="Times New Roman" w:hAnsi="Times New Roman" w:cs="Times New Roman"/>
          <w:w w:val="103"/>
          <w:sz w:val="28"/>
          <w:szCs w:val="28"/>
          <w:lang w:eastAsia="ru-RU"/>
        </w:rPr>
        <w:t>Русский язык</w:t>
      </w:r>
      <w:r w:rsidRPr="00EB4AD6">
        <w:rPr>
          <w:rFonts w:ascii="Times New Roman" w:eastAsia="Times New Roman" w:hAnsi="Times New Roman" w:cs="Times New Roman"/>
          <w:b/>
          <w:i/>
          <w:sz w:val="28"/>
          <w:szCs w:val="28"/>
          <w:lang w:eastAsia="ru-RU"/>
        </w:rPr>
        <w:t>»</w:t>
      </w:r>
      <w:r w:rsidRPr="00EB4AD6">
        <w:rPr>
          <w:rFonts w:ascii="Times New Roman" w:eastAsia="Times New Roman" w:hAnsi="Times New Roman" w:cs="Times New Roman"/>
          <w:sz w:val="28"/>
          <w:szCs w:val="28"/>
          <w:lang w:eastAsia="ru-RU"/>
        </w:rPr>
        <w:t xml:space="preserve">, реализуемой при подготовке студентов </w:t>
      </w:r>
      <w:r w:rsidRPr="00EB4AD6">
        <w:rPr>
          <w:rFonts w:ascii="Times New Roman" w:eastAsia="Times New Roman" w:hAnsi="Times New Roman" w:cs="Times New Roman"/>
          <w:w w:val="106"/>
          <w:sz w:val="28"/>
          <w:szCs w:val="28"/>
          <w:lang w:eastAsia="ru-RU"/>
        </w:rPr>
        <w:t>специальности Дошкольное образование гуманитарного профиля, профильной составляющей является раздел «</w:t>
      </w:r>
      <w:r w:rsidRPr="00EB4AD6">
        <w:rPr>
          <w:rFonts w:ascii="Times New Roman" w:eastAsia="Times New Roman" w:hAnsi="Times New Roman" w:cs="Times New Roman"/>
          <w:w w:val="104"/>
          <w:sz w:val="28"/>
          <w:szCs w:val="28"/>
          <w:lang w:eastAsia="ru-RU"/>
        </w:rPr>
        <w:t>Текст и его строение. Стили речи», «Лексика. Фразеология». В данных разделах изучаются: лексика с точки зрения ее употребления: терминологическая лексика, профессионализмы; функционально-смысловые типы речи, функциональные стили.</w:t>
      </w:r>
      <w:r w:rsidRPr="00EB4AD6">
        <w:rPr>
          <w:rFonts w:ascii="Times New Roman" w:eastAsia="Times New Roman" w:hAnsi="Times New Roman" w:cs="Times New Roman"/>
          <w:i/>
          <w:w w:val="104"/>
          <w:sz w:val="28"/>
          <w:szCs w:val="28"/>
          <w:lang w:eastAsia="ru-RU"/>
        </w:rPr>
        <w:t xml:space="preserve"> </w:t>
      </w:r>
    </w:p>
    <w:p w:rsidR="00EB4AD6" w:rsidRPr="00EB4AD6" w:rsidRDefault="00EB4AD6" w:rsidP="00EB4AD6">
      <w:pPr>
        <w:spacing w:after="0" w:line="240" w:lineRule="auto"/>
        <w:ind w:firstLine="567"/>
        <w:jc w:val="both"/>
        <w:rPr>
          <w:rFonts w:ascii="Times New Roman" w:eastAsia="Times New Roman" w:hAnsi="Times New Roman" w:cs="Times New Roman"/>
          <w:w w:val="102"/>
          <w:sz w:val="28"/>
          <w:szCs w:val="28"/>
          <w:lang w:eastAsia="ru-RU"/>
        </w:rPr>
      </w:pPr>
      <w:r w:rsidRPr="00EB4AD6">
        <w:rPr>
          <w:rFonts w:ascii="Times New Roman" w:eastAsia="Times New Roman" w:hAnsi="Times New Roman" w:cs="Times New Roman"/>
          <w:w w:val="101"/>
          <w:sz w:val="28"/>
          <w:szCs w:val="28"/>
          <w:lang w:eastAsia="ru-RU"/>
        </w:rPr>
        <w:t>В программе теоретические сведения дополняются демонстрациями, лабора</w:t>
      </w:r>
      <w:r w:rsidRPr="00EB4AD6">
        <w:rPr>
          <w:rFonts w:ascii="Times New Roman" w:eastAsia="Times New Roman" w:hAnsi="Times New Roman" w:cs="Times New Roman"/>
          <w:w w:val="102"/>
          <w:sz w:val="28"/>
          <w:szCs w:val="28"/>
          <w:lang w:eastAsia="ru-RU"/>
        </w:rPr>
        <w:t xml:space="preserve">торными и практическими работами. </w:t>
      </w:r>
    </w:p>
    <w:p w:rsidR="00EB4AD6" w:rsidRPr="00EB4AD6" w:rsidRDefault="00EB4AD6" w:rsidP="00EB4AD6">
      <w:pPr>
        <w:spacing w:after="0" w:line="240" w:lineRule="auto"/>
        <w:ind w:firstLine="567"/>
        <w:jc w:val="both"/>
        <w:rPr>
          <w:rFonts w:ascii="Times New Roman" w:eastAsia="Times New Roman" w:hAnsi="Times New Roman" w:cs="Times New Roman"/>
          <w:w w:val="102"/>
          <w:sz w:val="28"/>
          <w:szCs w:val="28"/>
          <w:lang w:eastAsia="ru-RU"/>
        </w:rPr>
      </w:pPr>
      <w:r w:rsidRPr="00EB4AD6">
        <w:rPr>
          <w:rFonts w:ascii="Times New Roman" w:eastAsia="Times New Roman" w:hAnsi="Times New Roman" w:cs="Times New Roman"/>
          <w:w w:val="101"/>
          <w:sz w:val="28"/>
          <w:szCs w:val="28"/>
          <w:lang w:eastAsia="ru-RU"/>
        </w:rPr>
        <w:t>Программа содержит тематический план, отражающий количество часов, вы</w:t>
      </w:r>
      <w:r w:rsidRPr="00EB4AD6">
        <w:rPr>
          <w:rFonts w:ascii="Times New Roman" w:eastAsia="Times New Roman" w:hAnsi="Times New Roman" w:cs="Times New Roman"/>
          <w:w w:val="102"/>
          <w:sz w:val="28"/>
          <w:szCs w:val="28"/>
          <w:lang w:eastAsia="ru-RU"/>
        </w:rPr>
        <w:t>деляемое на изучение дисциплины «</w:t>
      </w:r>
      <w:r w:rsidRPr="00EB4AD6">
        <w:rPr>
          <w:rFonts w:ascii="Times New Roman" w:eastAsia="Times New Roman" w:hAnsi="Times New Roman" w:cs="Times New Roman"/>
          <w:w w:val="103"/>
          <w:sz w:val="28"/>
          <w:szCs w:val="28"/>
          <w:lang w:eastAsia="ru-RU"/>
        </w:rPr>
        <w:t>Русский язык</w:t>
      </w:r>
      <w:r w:rsidRPr="00EB4AD6">
        <w:rPr>
          <w:rFonts w:ascii="Times New Roman" w:eastAsia="Times New Roman" w:hAnsi="Times New Roman" w:cs="Times New Roman"/>
          <w:b/>
          <w:i/>
          <w:w w:val="102"/>
          <w:sz w:val="28"/>
          <w:szCs w:val="28"/>
          <w:lang w:eastAsia="ru-RU"/>
        </w:rPr>
        <w:t>»</w:t>
      </w:r>
      <w:r w:rsidRPr="00EB4AD6">
        <w:rPr>
          <w:rFonts w:ascii="Times New Roman" w:eastAsia="Times New Roman" w:hAnsi="Times New Roman" w:cs="Times New Roman"/>
          <w:w w:val="102"/>
          <w:sz w:val="28"/>
          <w:szCs w:val="28"/>
          <w:lang w:eastAsia="ru-RU"/>
        </w:rPr>
        <w:t xml:space="preserve"> при овладении студентами специальности гуманитарного профиля</w:t>
      </w:r>
      <w:bookmarkStart w:id="3" w:name="Pg5"/>
      <w:bookmarkEnd w:id="3"/>
      <w:r w:rsidRPr="00EB4AD6">
        <w:rPr>
          <w:rFonts w:ascii="Times New Roman" w:eastAsia="Times New Roman" w:hAnsi="Times New Roman" w:cs="Times New Roman"/>
          <w:color w:val="000000"/>
          <w:spacing w:val="-2"/>
          <w:sz w:val="28"/>
          <w:szCs w:val="28"/>
          <w:lang w:eastAsia="ru-RU"/>
        </w:rPr>
        <w:t xml:space="preserve">. </w:t>
      </w:r>
      <w:r w:rsidRPr="00EB4AD6">
        <w:rPr>
          <w:rFonts w:ascii="Times New Roman" w:eastAsia="Times New Roman" w:hAnsi="Times New Roman" w:cs="Times New Roman"/>
          <w:color w:val="000000"/>
          <w:w w:val="104"/>
          <w:sz w:val="28"/>
          <w:szCs w:val="28"/>
          <w:lang w:eastAsia="ru-RU"/>
        </w:rPr>
        <w:t>Программой предусмотрена самостоятельная внеаудиторная работа, вклю</w:t>
      </w:r>
      <w:r w:rsidRPr="00EB4AD6">
        <w:rPr>
          <w:rFonts w:ascii="Times New Roman" w:eastAsia="Times New Roman" w:hAnsi="Times New Roman" w:cs="Times New Roman"/>
          <w:color w:val="000000"/>
          <w:spacing w:val="-2"/>
          <w:sz w:val="28"/>
          <w:szCs w:val="28"/>
          <w:lang w:eastAsia="ru-RU"/>
        </w:rPr>
        <w:t xml:space="preserve">чающая </w:t>
      </w:r>
      <w:r w:rsidRPr="00EB4AD6">
        <w:rPr>
          <w:rFonts w:ascii="Times New Roman" w:eastAsia="Times New Roman" w:hAnsi="Times New Roman" w:cs="Times New Roman"/>
          <w:sz w:val="28"/>
          <w:szCs w:val="28"/>
          <w:lang w:eastAsia="ru-RU"/>
        </w:rPr>
        <w:t>подготовку монологических сообщений, создание тематических презентаций, выполнение домашних заданий по теме, наблюдение над лингвистическими процессами.</w:t>
      </w:r>
    </w:p>
    <w:p w:rsidR="00EB4AD6" w:rsidRPr="00EB4AD6" w:rsidRDefault="00EB4AD6" w:rsidP="00EB4AD6">
      <w:pPr>
        <w:widowControl w:val="0"/>
        <w:tabs>
          <w:tab w:val="left" w:pos="1560"/>
        </w:tabs>
        <w:autoSpaceDE w:val="0"/>
        <w:autoSpaceDN w:val="0"/>
        <w:adjustRightInd w:val="0"/>
        <w:spacing w:after="0" w:line="240" w:lineRule="auto"/>
        <w:ind w:right="-8" w:firstLine="567"/>
        <w:jc w:val="both"/>
        <w:rPr>
          <w:rFonts w:ascii="Times New Roman" w:eastAsia="Times New Roman" w:hAnsi="Times New Roman" w:cs="Times New Roman"/>
          <w:color w:val="000000"/>
          <w:sz w:val="28"/>
          <w:szCs w:val="28"/>
          <w:lang w:eastAsia="ru-RU"/>
        </w:rPr>
      </w:pPr>
      <w:r w:rsidRPr="00EB4AD6">
        <w:rPr>
          <w:rFonts w:ascii="Times New Roman" w:eastAsia="Times New Roman" w:hAnsi="Times New Roman" w:cs="Times New Roman"/>
          <w:color w:val="000000"/>
          <w:sz w:val="28"/>
          <w:szCs w:val="28"/>
          <w:lang w:eastAsia="ru-RU"/>
        </w:rPr>
        <w:t xml:space="preserve">Контроль качества освоения дисциплины </w:t>
      </w:r>
      <w:r w:rsidRPr="00EB4AD6">
        <w:rPr>
          <w:rFonts w:ascii="Times New Roman" w:eastAsia="Times New Roman" w:hAnsi="Times New Roman" w:cs="Times New Roman"/>
          <w:i/>
          <w:color w:val="000000"/>
          <w:sz w:val="28"/>
          <w:szCs w:val="28"/>
          <w:lang w:eastAsia="ru-RU"/>
        </w:rPr>
        <w:t>«</w:t>
      </w:r>
      <w:r w:rsidRPr="00EB4AD6">
        <w:rPr>
          <w:rFonts w:ascii="Times New Roman" w:eastAsia="Times New Roman" w:hAnsi="Times New Roman" w:cs="Times New Roman"/>
          <w:w w:val="103"/>
          <w:sz w:val="28"/>
          <w:szCs w:val="28"/>
          <w:lang w:eastAsia="ru-RU"/>
        </w:rPr>
        <w:t>Русский язык</w:t>
      </w:r>
      <w:r w:rsidRPr="00EB4AD6">
        <w:rPr>
          <w:rFonts w:ascii="Times New Roman" w:eastAsia="Times New Roman" w:hAnsi="Times New Roman" w:cs="Times New Roman"/>
          <w:i/>
          <w:color w:val="000000"/>
          <w:sz w:val="28"/>
          <w:szCs w:val="28"/>
          <w:lang w:eastAsia="ru-RU"/>
        </w:rPr>
        <w:t>»</w:t>
      </w:r>
      <w:r w:rsidRPr="00EB4AD6">
        <w:rPr>
          <w:rFonts w:ascii="Times New Roman" w:eastAsia="Times New Roman" w:hAnsi="Times New Roman" w:cs="Times New Roman"/>
          <w:color w:val="000000"/>
          <w:sz w:val="28"/>
          <w:szCs w:val="28"/>
          <w:lang w:eastAsia="ru-RU"/>
        </w:rPr>
        <w:t xml:space="preserve"> проводится в процессе текущего контроля и промежуточной аттестации. </w:t>
      </w:r>
    </w:p>
    <w:p w:rsidR="00EB4AD6" w:rsidRPr="00EB4AD6" w:rsidRDefault="00EB4AD6" w:rsidP="00EB4AD6">
      <w:pPr>
        <w:widowControl w:val="0"/>
        <w:autoSpaceDE w:val="0"/>
        <w:autoSpaceDN w:val="0"/>
        <w:adjustRightInd w:val="0"/>
        <w:spacing w:after="0" w:line="240" w:lineRule="auto"/>
        <w:ind w:right="-8" w:firstLine="567"/>
        <w:jc w:val="both"/>
        <w:rPr>
          <w:rFonts w:ascii="Times New Roman" w:eastAsia="Times New Roman" w:hAnsi="Times New Roman" w:cs="Times New Roman"/>
          <w:color w:val="000000"/>
          <w:sz w:val="28"/>
          <w:szCs w:val="28"/>
          <w:lang w:eastAsia="ru-RU"/>
        </w:rPr>
      </w:pPr>
      <w:r w:rsidRPr="00EB4AD6">
        <w:rPr>
          <w:rFonts w:ascii="Times New Roman" w:eastAsia="Times New Roman" w:hAnsi="Times New Roman" w:cs="Times New Roman"/>
          <w:color w:val="000000"/>
          <w:w w:val="102"/>
          <w:sz w:val="28"/>
          <w:szCs w:val="28"/>
          <w:lang w:eastAsia="ru-RU"/>
        </w:rPr>
        <w:t xml:space="preserve">Текущий контроль проводится в пределах учебного времени, отведенного на </w:t>
      </w:r>
      <w:r w:rsidRPr="00EB4AD6">
        <w:rPr>
          <w:rFonts w:ascii="Times New Roman" w:eastAsia="Times New Roman" w:hAnsi="Times New Roman" w:cs="Times New Roman"/>
          <w:color w:val="000000"/>
          <w:w w:val="103"/>
          <w:sz w:val="28"/>
          <w:szCs w:val="28"/>
          <w:lang w:eastAsia="ru-RU"/>
        </w:rPr>
        <w:t xml:space="preserve">дисциплину, как традиционными, так и инновационными методами, включая </w:t>
      </w:r>
      <w:r w:rsidRPr="00EB4AD6">
        <w:rPr>
          <w:rFonts w:ascii="Times New Roman" w:eastAsia="Times New Roman" w:hAnsi="Times New Roman" w:cs="Times New Roman"/>
          <w:color w:val="000000"/>
          <w:w w:val="103"/>
          <w:sz w:val="28"/>
          <w:szCs w:val="28"/>
          <w:lang w:eastAsia="ru-RU"/>
        </w:rPr>
        <w:lastRenderedPageBreak/>
        <w:t>ком</w:t>
      </w:r>
      <w:r w:rsidRPr="00EB4AD6">
        <w:rPr>
          <w:rFonts w:ascii="Times New Roman" w:eastAsia="Times New Roman" w:hAnsi="Times New Roman" w:cs="Times New Roman"/>
          <w:color w:val="000000"/>
          <w:sz w:val="28"/>
          <w:szCs w:val="28"/>
          <w:lang w:eastAsia="ru-RU"/>
        </w:rPr>
        <w:t xml:space="preserve">пьютерное тестирование. Результаты текущего контроля учитываются при подведении итогов по дисциплине. </w:t>
      </w:r>
    </w:p>
    <w:p w:rsidR="00EB4AD6" w:rsidRPr="00EB4AD6" w:rsidRDefault="00EB4AD6" w:rsidP="00EB4AD6">
      <w:pPr>
        <w:widowControl w:val="0"/>
        <w:autoSpaceDE w:val="0"/>
        <w:autoSpaceDN w:val="0"/>
        <w:adjustRightInd w:val="0"/>
        <w:spacing w:after="0" w:line="240" w:lineRule="auto"/>
        <w:ind w:right="-8" w:firstLine="567"/>
        <w:jc w:val="both"/>
        <w:rPr>
          <w:rFonts w:ascii="Times New Roman" w:eastAsia="Times New Roman" w:hAnsi="Times New Roman" w:cs="Times New Roman"/>
          <w:color w:val="000000"/>
          <w:sz w:val="28"/>
          <w:szCs w:val="28"/>
          <w:lang w:eastAsia="ru-RU"/>
        </w:rPr>
      </w:pPr>
      <w:r w:rsidRPr="00EB4AD6">
        <w:rPr>
          <w:rFonts w:ascii="Times New Roman" w:eastAsia="Times New Roman" w:hAnsi="Times New Roman" w:cs="Times New Roman"/>
          <w:color w:val="000000"/>
          <w:w w:val="102"/>
          <w:sz w:val="28"/>
          <w:szCs w:val="28"/>
          <w:lang w:eastAsia="ru-RU"/>
        </w:rPr>
        <w:t xml:space="preserve">Промежуточная аттестация проводится в форме </w:t>
      </w:r>
      <w:r w:rsidRPr="00EB4AD6">
        <w:rPr>
          <w:rFonts w:ascii="Times New Roman" w:eastAsia="Times New Roman" w:hAnsi="Times New Roman" w:cs="Times New Roman"/>
          <w:color w:val="000000"/>
          <w:w w:val="105"/>
          <w:sz w:val="28"/>
          <w:szCs w:val="28"/>
          <w:lang w:eastAsia="ru-RU"/>
        </w:rPr>
        <w:t xml:space="preserve">экзамена по итогам изучения дисциплины в конце учебного года. </w:t>
      </w:r>
    </w:p>
    <w:p w:rsidR="00EB4AD6" w:rsidRPr="00EB4AD6" w:rsidRDefault="00EB4AD6" w:rsidP="00EB4AD6">
      <w:pPr>
        <w:widowControl w:val="0"/>
        <w:autoSpaceDE w:val="0"/>
        <w:autoSpaceDN w:val="0"/>
        <w:adjustRightInd w:val="0"/>
        <w:spacing w:after="0" w:line="240" w:lineRule="auto"/>
        <w:ind w:right="-8" w:firstLine="567"/>
        <w:jc w:val="both"/>
        <w:rPr>
          <w:rFonts w:ascii="Times New Roman" w:eastAsia="Times New Roman" w:hAnsi="Times New Roman" w:cs="Times New Roman"/>
          <w:color w:val="000000"/>
          <w:w w:val="103"/>
          <w:sz w:val="28"/>
          <w:szCs w:val="28"/>
          <w:lang w:eastAsia="ru-RU"/>
        </w:rPr>
      </w:pPr>
      <w:r w:rsidRPr="00EB4AD6">
        <w:rPr>
          <w:rFonts w:ascii="Times New Roman" w:eastAsia="Times New Roman" w:hAnsi="Times New Roman" w:cs="Times New Roman"/>
          <w:color w:val="000000"/>
          <w:w w:val="103"/>
          <w:sz w:val="28"/>
          <w:szCs w:val="28"/>
          <w:lang w:eastAsia="ru-RU"/>
        </w:rPr>
        <w:t xml:space="preserve">Промежуточная аттестация в виде экзамена может проводиться как в устной форме, так и в виде компьютерного тестирования (по выбору). </w:t>
      </w:r>
    </w:p>
    <w:p w:rsidR="00A0162C" w:rsidRPr="00A0162C" w:rsidRDefault="00A0162C" w:rsidP="00A0162C">
      <w:pPr>
        <w:tabs>
          <w:tab w:val="left" w:pos="0"/>
        </w:tabs>
        <w:spacing w:after="200" w:line="276" w:lineRule="auto"/>
        <w:jc w:val="both"/>
        <w:rPr>
          <w:rFonts w:ascii="Times New Roman" w:eastAsia="Times New Roman" w:hAnsi="Times New Roman" w:cs="Times New Roman"/>
          <w:spacing w:val="-4"/>
          <w:sz w:val="28"/>
          <w:szCs w:val="28"/>
          <w:lang w:eastAsia="ru-RU"/>
        </w:rPr>
      </w:pPr>
      <w:bookmarkStart w:id="4" w:name="Pg6"/>
      <w:bookmarkEnd w:id="4"/>
      <w:r w:rsidRPr="00A0162C">
        <w:rPr>
          <w:rFonts w:ascii="Times New Roman" w:eastAsia="Times New Roman" w:hAnsi="Times New Roman" w:cs="Times New Roman"/>
          <w:color w:val="000000"/>
          <w:spacing w:val="-2"/>
          <w:sz w:val="27"/>
          <w:szCs w:val="27"/>
          <w:lang w:eastAsia="ru-RU"/>
        </w:rPr>
        <w:t xml:space="preserve">         </w:t>
      </w:r>
      <w:r w:rsidRPr="00A0162C">
        <w:rPr>
          <w:rFonts w:ascii="Times New Roman" w:eastAsia="Times New Roman" w:hAnsi="Times New Roman" w:cs="Times New Roman"/>
          <w:spacing w:val="-3"/>
          <w:sz w:val="28"/>
          <w:szCs w:val="28"/>
          <w:lang w:eastAsia="ru-RU"/>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w:t>
      </w:r>
      <w:r w:rsidRPr="00A0162C">
        <w:rPr>
          <w:rFonts w:ascii="Times New Roman" w:eastAsia="Times New Roman" w:hAnsi="Times New Roman" w:cs="Times New Roman"/>
          <w:spacing w:val="-4"/>
          <w:sz w:val="28"/>
          <w:szCs w:val="28"/>
          <w:lang w:eastAsia="ru-RU"/>
        </w:rPr>
        <w:t xml:space="preserve">рования у обучающихся профессиональных компетенций. </w:t>
      </w:r>
    </w:p>
    <w:p w:rsidR="00A0162C" w:rsidRPr="00A0162C" w:rsidRDefault="00A0162C" w:rsidP="00A0162C">
      <w:pPr>
        <w:tabs>
          <w:tab w:val="left" w:pos="0"/>
        </w:tabs>
        <w:spacing w:after="200" w:line="276" w:lineRule="auto"/>
        <w:jc w:val="both"/>
        <w:rPr>
          <w:rFonts w:ascii="Times New Roman" w:eastAsia="Times New Roman" w:hAnsi="Times New Roman" w:cs="Times New Roman"/>
          <w:spacing w:val="-4"/>
          <w:sz w:val="28"/>
          <w:szCs w:val="28"/>
          <w:lang w:eastAsia="ru-RU"/>
        </w:rPr>
      </w:pPr>
      <w:r w:rsidRPr="00A0162C">
        <w:rPr>
          <w:rFonts w:ascii="Times New Roman" w:eastAsia="Times New Roman" w:hAnsi="Times New Roman" w:cs="Times New Roman"/>
          <w:spacing w:val="-4"/>
          <w:sz w:val="28"/>
          <w:szCs w:val="28"/>
          <w:lang w:eastAsia="ru-RU"/>
        </w:rPr>
        <w:t xml:space="preserve">     При изучении русского языка как профильного предмета формируются умения и навыки анализа коммуникативных характеристик речи, углубляются знания по культуре речи. С этих позиций большое значение придаётся анализу единиц языка в речи, использованию их в соответствии с речевой ситуацией и коммуникативной целесообразностью, подробно рассматриваются такие вопросы, как лексическая и грамматическая синонимия, роль и стилистическая функция порядка слов в предложении, изобразительно-выразительные средства языка и др.</w:t>
      </w:r>
    </w:p>
    <w:p w:rsidR="00A0162C" w:rsidRPr="00A0162C" w:rsidRDefault="00A0162C" w:rsidP="00A0162C">
      <w:pPr>
        <w:shd w:val="clear" w:color="auto" w:fill="FFFFFF"/>
        <w:spacing w:after="200" w:line="276" w:lineRule="auto"/>
        <w:ind w:firstLine="567"/>
        <w:jc w:val="both"/>
        <w:rPr>
          <w:rFonts w:ascii="Times New Roman" w:eastAsia="Times New Roman" w:hAnsi="Times New Roman" w:cs="Times New Roman"/>
          <w:w w:val="104"/>
          <w:sz w:val="28"/>
          <w:szCs w:val="28"/>
          <w:lang w:eastAsia="ru-RU"/>
        </w:rPr>
      </w:pPr>
      <w:r w:rsidRPr="00A0162C">
        <w:rPr>
          <w:rFonts w:ascii="Times New Roman" w:eastAsia="Times New Roman" w:hAnsi="Times New Roman" w:cs="Times New Roman"/>
          <w:sz w:val="28"/>
          <w:szCs w:val="28"/>
          <w:lang w:eastAsia="ru-RU"/>
        </w:rPr>
        <w:t xml:space="preserve">В программе по дисциплине </w:t>
      </w:r>
      <w:r w:rsidRPr="00A0162C">
        <w:rPr>
          <w:rFonts w:ascii="Times New Roman" w:eastAsia="Times New Roman" w:hAnsi="Times New Roman" w:cs="Times New Roman"/>
          <w:i/>
          <w:sz w:val="28"/>
          <w:szCs w:val="28"/>
          <w:lang w:eastAsia="ru-RU"/>
        </w:rPr>
        <w:t>Русский язык</w:t>
      </w:r>
      <w:r w:rsidRPr="00A0162C">
        <w:rPr>
          <w:rFonts w:ascii="Times New Roman" w:eastAsia="Times New Roman" w:hAnsi="Times New Roman" w:cs="Times New Roman"/>
          <w:sz w:val="28"/>
          <w:szCs w:val="28"/>
          <w:lang w:eastAsia="ru-RU"/>
        </w:rPr>
        <w:t xml:space="preserve">, реализуемой при подготовке студентов </w:t>
      </w:r>
      <w:r w:rsidRPr="00A0162C">
        <w:rPr>
          <w:rFonts w:ascii="Times New Roman" w:eastAsia="Times New Roman" w:hAnsi="Times New Roman" w:cs="Times New Roman"/>
          <w:w w:val="106"/>
          <w:sz w:val="28"/>
          <w:szCs w:val="28"/>
          <w:lang w:eastAsia="ru-RU"/>
        </w:rPr>
        <w:t>гуманитарного профиля, профильной составляющей являются разделы «</w:t>
      </w:r>
      <w:r w:rsidRPr="00A0162C">
        <w:rPr>
          <w:rFonts w:ascii="Times New Roman" w:eastAsia="Times New Roman" w:hAnsi="Times New Roman" w:cs="Times New Roman"/>
          <w:w w:val="104"/>
          <w:sz w:val="28"/>
          <w:szCs w:val="28"/>
          <w:lang w:eastAsia="ru-RU"/>
        </w:rPr>
        <w:t>Текст и его строение. Стили речи», «Лексика. Фразеология». В данных разделах изучаются лексика с точки зрения ее употребления: терминологическая лексика, профессионализмы; функционально-смысловые типы речи, функциональные стили. В материал данных разделов включаются научные тексты профильного направления.</w:t>
      </w:r>
    </w:p>
    <w:p w:rsidR="00A0162C" w:rsidRPr="00A0162C" w:rsidRDefault="00A0162C" w:rsidP="00A0162C">
      <w:pPr>
        <w:widowControl w:val="0"/>
        <w:autoSpaceDE w:val="0"/>
        <w:autoSpaceDN w:val="0"/>
        <w:adjustRightInd w:val="0"/>
        <w:spacing w:before="89" w:after="0" w:line="322" w:lineRule="exact"/>
        <w:jc w:val="center"/>
        <w:rPr>
          <w:rFonts w:ascii="Times New Roman" w:eastAsia="Times New Roman" w:hAnsi="Times New Roman" w:cs="Times New Roman"/>
          <w:b/>
          <w:color w:val="000000"/>
          <w:spacing w:val="-2"/>
          <w:sz w:val="28"/>
          <w:szCs w:val="28"/>
          <w:lang w:eastAsia="ru-RU"/>
        </w:rPr>
      </w:pPr>
      <w:r w:rsidRPr="00A0162C">
        <w:rPr>
          <w:rFonts w:ascii="Times New Roman" w:eastAsia="Times New Roman" w:hAnsi="Times New Roman" w:cs="Times New Roman"/>
          <w:b/>
          <w:color w:val="000000"/>
          <w:spacing w:val="-2"/>
          <w:sz w:val="28"/>
          <w:szCs w:val="28"/>
          <w:lang w:eastAsia="ru-RU"/>
        </w:rPr>
        <w:t>ТРЕБОВАНИЯ К РЕЗУЛЬТАТАМ ОБУЧЕНИЯ</w:t>
      </w:r>
    </w:p>
    <w:p w:rsidR="00A0162C" w:rsidRPr="00A0162C" w:rsidRDefault="00A0162C" w:rsidP="00A0162C">
      <w:pPr>
        <w:widowControl w:val="0"/>
        <w:autoSpaceDE w:val="0"/>
        <w:autoSpaceDN w:val="0"/>
        <w:adjustRightInd w:val="0"/>
        <w:spacing w:before="89" w:after="0" w:line="322" w:lineRule="exact"/>
        <w:jc w:val="center"/>
        <w:rPr>
          <w:rFonts w:ascii="Times New Roman" w:eastAsia="Times New Roman" w:hAnsi="Times New Roman" w:cs="Times New Roman"/>
          <w:b/>
          <w:color w:val="000000"/>
          <w:spacing w:val="-2"/>
          <w:sz w:val="28"/>
          <w:szCs w:val="28"/>
          <w:lang w:eastAsia="ru-RU"/>
        </w:rPr>
      </w:pPr>
    </w:p>
    <w:p w:rsidR="00A0162C" w:rsidRPr="00A0162C" w:rsidRDefault="00A0162C" w:rsidP="00A0162C">
      <w:pPr>
        <w:widowControl w:val="0"/>
        <w:autoSpaceDE w:val="0"/>
        <w:autoSpaceDN w:val="0"/>
        <w:adjustRightInd w:val="0"/>
        <w:spacing w:after="0" w:line="240" w:lineRule="auto"/>
        <w:ind w:right="628" w:firstLine="567"/>
        <w:jc w:val="both"/>
        <w:rPr>
          <w:rFonts w:ascii="Times New Roman" w:eastAsia="Times New Roman" w:hAnsi="Times New Roman" w:cs="Times New Roman"/>
          <w:color w:val="000000"/>
          <w:spacing w:val="-2"/>
          <w:sz w:val="28"/>
          <w:szCs w:val="28"/>
          <w:lang w:eastAsia="ru-RU"/>
        </w:rPr>
      </w:pPr>
      <w:r w:rsidRPr="00A0162C">
        <w:rPr>
          <w:rFonts w:ascii="Times New Roman" w:eastAsia="Times New Roman" w:hAnsi="Times New Roman" w:cs="Times New Roman"/>
          <w:color w:val="000000"/>
          <w:w w:val="106"/>
          <w:sz w:val="28"/>
          <w:szCs w:val="28"/>
          <w:lang w:eastAsia="ru-RU"/>
        </w:rPr>
        <w:t xml:space="preserve">В результате изучения учебной дисциплины Русский язык студент должен </w:t>
      </w:r>
      <w:r w:rsidRPr="00A0162C">
        <w:rPr>
          <w:rFonts w:ascii="Times New Roman" w:eastAsia="Times New Roman" w:hAnsi="Times New Roman" w:cs="Times New Roman"/>
          <w:color w:val="000000"/>
          <w:spacing w:val="-2"/>
          <w:sz w:val="28"/>
          <w:szCs w:val="28"/>
          <w:lang w:eastAsia="ru-RU"/>
        </w:rPr>
        <w:t xml:space="preserve">(Приложение 1): </w:t>
      </w:r>
    </w:p>
    <w:p w:rsidR="00A0162C" w:rsidRPr="00A0162C" w:rsidRDefault="00A0162C" w:rsidP="00A0162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pacing w:val="-2"/>
          <w:sz w:val="28"/>
          <w:szCs w:val="28"/>
          <w:lang w:eastAsia="ru-RU"/>
        </w:rPr>
      </w:pPr>
    </w:p>
    <w:p w:rsidR="00A0162C" w:rsidRPr="00A0162C" w:rsidRDefault="00A0162C" w:rsidP="00A0162C">
      <w:pPr>
        <w:spacing w:before="100" w:beforeAutospacing="1" w:after="100" w:afterAutospacing="1" w:line="240" w:lineRule="auto"/>
        <w:rPr>
          <w:rFonts w:ascii="Times New Roman" w:eastAsia="Times New Roman" w:hAnsi="Times New Roman" w:cs="Times New Roman"/>
          <w:b/>
          <w:sz w:val="28"/>
          <w:szCs w:val="28"/>
          <w:lang w:eastAsia="ru-RU"/>
        </w:rPr>
      </w:pPr>
      <w:r w:rsidRPr="00A0162C">
        <w:rPr>
          <w:rFonts w:ascii="Times New Roman" w:eastAsia="Times New Roman" w:hAnsi="Times New Roman" w:cs="Times New Roman"/>
          <w:b/>
          <w:sz w:val="28"/>
          <w:szCs w:val="28"/>
          <w:lang w:eastAsia="ru-RU"/>
        </w:rPr>
        <w:t xml:space="preserve">Личностных: </w:t>
      </w:r>
    </w:p>
    <w:p w:rsidR="00A0162C" w:rsidRPr="00A0162C" w:rsidRDefault="00A0162C" w:rsidP="00A0162C">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A0162C">
        <w:rPr>
          <w:rFonts w:ascii="Times New Roman" w:eastAsia="Times New Roman" w:hAnsi="Times New Roman" w:cs="Times New Roman"/>
          <w:color w:val="000000"/>
          <w:sz w:val="28"/>
          <w:szCs w:val="28"/>
          <w:lang w:eastAsia="ru-RU"/>
        </w:rPr>
        <w:t xml:space="preserve"> -владеть сформированными основами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ответственной деятельности;</w:t>
      </w:r>
    </w:p>
    <w:p w:rsidR="00A0162C" w:rsidRPr="00A0162C" w:rsidRDefault="00A0162C" w:rsidP="00A0162C">
      <w:pPr>
        <w:framePr w:hSpace="180" w:wrap="around" w:vAnchor="text" w:hAnchor="text" w:x="216" w:y="1"/>
        <w:spacing w:before="100" w:beforeAutospacing="1" w:after="100" w:afterAutospacing="1" w:line="240" w:lineRule="auto"/>
        <w:suppressOverlap/>
        <w:rPr>
          <w:rFonts w:ascii="Times New Roman" w:eastAsia="Times New Roman" w:hAnsi="Times New Roman" w:cs="Times New Roman"/>
          <w:color w:val="000000"/>
          <w:sz w:val="28"/>
          <w:szCs w:val="28"/>
          <w:lang w:eastAsia="ru-RU"/>
        </w:rPr>
      </w:pPr>
      <w:r w:rsidRPr="00A0162C">
        <w:rPr>
          <w:rFonts w:ascii="Times New Roman" w:eastAsia="Times New Roman" w:hAnsi="Times New Roman" w:cs="Times New Roman"/>
          <w:color w:val="000000"/>
          <w:sz w:val="28"/>
          <w:szCs w:val="28"/>
          <w:lang w:eastAsia="ru-RU"/>
        </w:rPr>
        <w:lastRenderedPageBreak/>
        <w:t>- толерантное сознание и поведение в поликультурном мире, готовность и способность вести диалог с другими людьми, достигать в нём взаимопонимания, находить общие цели и сотрудничать для их достижения;</w:t>
      </w:r>
    </w:p>
    <w:p w:rsidR="00A0162C" w:rsidRPr="00A0162C" w:rsidRDefault="00A0162C" w:rsidP="00A0162C">
      <w:pPr>
        <w:framePr w:hSpace="180" w:wrap="around" w:vAnchor="text" w:hAnchor="text" w:x="216" w:y="1"/>
        <w:spacing w:before="100" w:beforeAutospacing="1" w:after="100" w:afterAutospacing="1" w:line="240" w:lineRule="auto"/>
        <w:suppressOverlap/>
        <w:rPr>
          <w:rFonts w:ascii="Times New Roman" w:eastAsia="Times New Roman" w:hAnsi="Times New Roman" w:cs="Times New Roman"/>
          <w:color w:val="000000"/>
          <w:sz w:val="28"/>
          <w:szCs w:val="28"/>
          <w:lang w:eastAsia="ru-RU"/>
        </w:rPr>
      </w:pPr>
      <w:r w:rsidRPr="00A0162C">
        <w:rPr>
          <w:rFonts w:ascii="Times New Roman" w:eastAsia="Times New Roman" w:hAnsi="Times New Roman" w:cs="Times New Roman"/>
          <w:color w:val="000000"/>
          <w:sz w:val="28"/>
          <w:szCs w:val="28"/>
          <w:lang w:eastAsia="ru-RU"/>
        </w:rPr>
        <w:t xml:space="preserve"> - демонстрировать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и правовыми знаниями по организации и планированию деятельности воспитателя;</w:t>
      </w:r>
    </w:p>
    <w:p w:rsidR="00A0162C" w:rsidRPr="00A0162C" w:rsidRDefault="00A0162C" w:rsidP="00A0162C">
      <w:pPr>
        <w:framePr w:hSpace="180" w:wrap="around" w:vAnchor="text" w:hAnchor="text" w:x="216" w:y="1"/>
        <w:spacing w:before="100" w:beforeAutospacing="1" w:after="100" w:afterAutospacing="1" w:line="240" w:lineRule="auto"/>
        <w:suppressOverlap/>
        <w:rPr>
          <w:rFonts w:ascii="Times New Roman" w:eastAsia="Times New Roman" w:hAnsi="Times New Roman" w:cs="Times New Roman"/>
          <w:color w:val="000000"/>
          <w:sz w:val="28"/>
          <w:szCs w:val="28"/>
          <w:lang w:eastAsia="ru-RU"/>
        </w:rPr>
      </w:pPr>
      <w:r w:rsidRPr="00A0162C">
        <w:rPr>
          <w:rFonts w:ascii="Times New Roman" w:eastAsia="Times New Roman" w:hAnsi="Times New Roman" w:cs="Times New Roman"/>
          <w:sz w:val="28"/>
          <w:szCs w:val="28"/>
          <w:lang w:eastAsia="ru-RU"/>
        </w:rPr>
        <w:t xml:space="preserve"> - </w:t>
      </w:r>
      <w:r w:rsidRPr="00A0162C">
        <w:rPr>
          <w:rFonts w:ascii="Times New Roman" w:eastAsia="Times New Roman" w:hAnsi="Times New Roman" w:cs="Times New Roman"/>
          <w:color w:val="000000"/>
          <w:sz w:val="28"/>
          <w:szCs w:val="28"/>
          <w:lang w:eastAsia="ru-RU"/>
        </w:rPr>
        <w:t xml:space="preserve"> выражать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информации из различных источников;</w:t>
      </w:r>
    </w:p>
    <w:p w:rsidR="00A0162C" w:rsidRPr="00A0162C" w:rsidRDefault="00A0162C" w:rsidP="00A0162C">
      <w:pPr>
        <w:framePr w:hSpace="180" w:wrap="around" w:vAnchor="text" w:hAnchor="text" w:x="216" w:y="1"/>
        <w:spacing w:before="100" w:beforeAutospacing="1" w:after="100" w:afterAutospacing="1" w:line="240" w:lineRule="auto"/>
        <w:suppressOverlap/>
        <w:rPr>
          <w:rFonts w:ascii="Times New Roman" w:eastAsia="Times New Roman" w:hAnsi="Times New Roman" w:cs="Times New Roman"/>
          <w:color w:val="000000"/>
          <w:sz w:val="28"/>
          <w:szCs w:val="28"/>
          <w:lang w:eastAsia="ru-RU"/>
        </w:rPr>
      </w:pPr>
      <w:r w:rsidRPr="00A0162C">
        <w:rPr>
          <w:rFonts w:ascii="Times New Roman" w:eastAsia="Times New Roman" w:hAnsi="Times New Roman" w:cs="Times New Roman"/>
          <w:sz w:val="28"/>
          <w:szCs w:val="28"/>
          <w:lang w:eastAsia="ru-RU"/>
        </w:rPr>
        <w:t xml:space="preserve">- </w:t>
      </w:r>
      <w:r w:rsidRPr="00A0162C">
        <w:rPr>
          <w:rFonts w:ascii="Times New Roman" w:eastAsia="Times New Roman" w:hAnsi="Times New Roman" w:cs="Times New Roman"/>
          <w:color w:val="000000"/>
          <w:sz w:val="28"/>
          <w:szCs w:val="28"/>
          <w:lang w:eastAsia="ru-RU"/>
        </w:rPr>
        <w:t xml:space="preserve"> эстетическое отношение к миру, включая эстетику быта, научного и технического творчества, спорта, общественных отношений;</w:t>
      </w:r>
    </w:p>
    <w:p w:rsidR="00A0162C" w:rsidRPr="00A0162C" w:rsidRDefault="00A0162C" w:rsidP="00A0162C">
      <w:pPr>
        <w:framePr w:hSpace="180" w:wrap="around" w:vAnchor="text" w:hAnchor="text" w:x="216" w:y="1"/>
        <w:spacing w:before="100" w:beforeAutospacing="1" w:after="100" w:afterAutospacing="1" w:line="240" w:lineRule="auto"/>
        <w:suppressOverlap/>
        <w:rPr>
          <w:rFonts w:ascii="Times New Roman" w:eastAsia="Times New Roman" w:hAnsi="Times New Roman" w:cs="Times New Roman"/>
          <w:color w:val="000000"/>
          <w:sz w:val="28"/>
          <w:szCs w:val="28"/>
          <w:lang w:eastAsia="ru-RU"/>
        </w:rPr>
      </w:pPr>
      <w:r w:rsidRPr="00A0162C">
        <w:rPr>
          <w:rFonts w:ascii="Times New Roman" w:eastAsia="Times New Roman" w:hAnsi="Times New Roman" w:cs="Times New Roman"/>
          <w:sz w:val="28"/>
          <w:szCs w:val="28"/>
          <w:lang w:eastAsia="ru-RU"/>
        </w:rPr>
        <w:t xml:space="preserve"> - </w:t>
      </w:r>
      <w:r w:rsidRPr="00A0162C">
        <w:rPr>
          <w:rFonts w:ascii="Times New Roman" w:eastAsia="Times New Roman" w:hAnsi="Times New Roman" w:cs="Times New Roman"/>
          <w:color w:val="000000"/>
          <w:sz w:val="28"/>
          <w:szCs w:val="28"/>
          <w:lang w:eastAsia="ru-RU"/>
        </w:rPr>
        <w:t xml:space="preserve"> осознание правильности выбора будущей профессии и возможностей реализации собственных жизненных планов; отношения к профессиональной деятельности как возможности участия в</w:t>
      </w:r>
    </w:p>
    <w:p w:rsidR="00A0162C" w:rsidRPr="00A0162C" w:rsidRDefault="00A0162C" w:rsidP="00A0162C">
      <w:pPr>
        <w:framePr w:hSpace="180" w:wrap="around" w:vAnchor="text" w:hAnchor="text" w:x="216" w:y="1"/>
        <w:spacing w:before="100" w:beforeAutospacing="1" w:after="100" w:afterAutospacing="1" w:line="240" w:lineRule="auto"/>
        <w:suppressOverlap/>
        <w:rPr>
          <w:rFonts w:ascii="Times New Roman" w:eastAsia="Times New Roman" w:hAnsi="Times New Roman" w:cs="Times New Roman"/>
          <w:color w:val="000000"/>
          <w:sz w:val="24"/>
          <w:szCs w:val="24"/>
          <w:lang w:eastAsia="ru-RU"/>
        </w:rPr>
      </w:pPr>
      <w:r w:rsidRPr="00A0162C">
        <w:rPr>
          <w:rFonts w:ascii="Times New Roman" w:eastAsia="Times New Roman" w:hAnsi="Times New Roman" w:cs="Times New Roman"/>
          <w:color w:val="000000"/>
          <w:sz w:val="28"/>
          <w:szCs w:val="28"/>
          <w:lang w:eastAsia="ru-RU"/>
        </w:rPr>
        <w:t>решении личных, общественных, государственных, общенациональных проблем</w:t>
      </w:r>
    </w:p>
    <w:p w:rsidR="00A0162C" w:rsidRPr="00A0162C" w:rsidRDefault="00A0162C" w:rsidP="00A016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eastAsia="ru-RU"/>
        </w:rPr>
      </w:pPr>
    </w:p>
    <w:p w:rsidR="00A0162C" w:rsidRPr="00A0162C" w:rsidRDefault="00A0162C" w:rsidP="00A016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A0162C">
        <w:rPr>
          <w:rFonts w:ascii="Times New Roman" w:eastAsia="Times New Roman" w:hAnsi="Times New Roman" w:cs="Times New Roman"/>
          <w:b/>
          <w:sz w:val="28"/>
          <w:szCs w:val="28"/>
          <w:lang w:eastAsia="ru-RU"/>
        </w:rPr>
        <w:t>Метапредметных:</w:t>
      </w:r>
    </w:p>
    <w:p w:rsidR="00A0162C" w:rsidRPr="00A0162C" w:rsidRDefault="00A0162C" w:rsidP="00A016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A0162C">
        <w:rPr>
          <w:rFonts w:ascii="Times New Roman" w:eastAsia="Times New Roman" w:hAnsi="Times New Roman" w:cs="Times New Roman"/>
          <w:sz w:val="28"/>
          <w:szCs w:val="28"/>
        </w:rPr>
        <w:t>- умеет самостоятельно определять цели деятельности и составлять планы деятельности; самостоятельно осуществляет, контролирует и корректирует деятельность; использует все возможные ресурсы для достижения поставленных целей и реализации планов деятельности; выбирает успешные стратегии в различных ситуациях;</w:t>
      </w:r>
    </w:p>
    <w:p w:rsidR="00A0162C" w:rsidRPr="00A0162C" w:rsidRDefault="00A0162C" w:rsidP="00A016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A0162C">
        <w:rPr>
          <w:rFonts w:ascii="Times New Roman" w:eastAsia="Times New Roman" w:hAnsi="Times New Roman" w:cs="Times New Roman"/>
          <w:sz w:val="28"/>
          <w:szCs w:val="28"/>
        </w:rPr>
        <w:t>- умеет продуктивно общаться и взаимодействовать в процессе совместной деятельности, учитывает позиции других участников деятельности, эффективно разрешает конфликты;</w:t>
      </w:r>
    </w:p>
    <w:p w:rsidR="00A0162C" w:rsidRPr="00A0162C" w:rsidRDefault="00A0162C" w:rsidP="00A016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A0162C">
        <w:rPr>
          <w:rFonts w:ascii="Times New Roman" w:eastAsia="Times New Roman" w:hAnsi="Times New Roman" w:cs="Times New Roman"/>
          <w:sz w:val="28"/>
          <w:szCs w:val="28"/>
        </w:rPr>
        <w:t xml:space="preserve"> - владеет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A0162C" w:rsidRPr="00A0162C" w:rsidRDefault="00A0162C" w:rsidP="00A016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A0162C">
        <w:rPr>
          <w:rFonts w:ascii="Times New Roman" w:eastAsia="Times New Roman" w:hAnsi="Times New Roman" w:cs="Times New Roman"/>
          <w:sz w:val="28"/>
          <w:szCs w:val="28"/>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A0162C" w:rsidRPr="00A0162C" w:rsidRDefault="00A0162C" w:rsidP="00A016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eastAsia="ru-RU"/>
        </w:rPr>
      </w:pPr>
      <w:r w:rsidRPr="00A0162C">
        <w:rPr>
          <w:rFonts w:ascii="Times New Roman" w:eastAsia="Times New Roman" w:hAnsi="Times New Roman" w:cs="Times New Roman"/>
          <w:sz w:val="28"/>
          <w:szCs w:val="28"/>
        </w:rPr>
        <w:t xml:space="preserve"> - владение языковыми средствами – умение ясно, логично и точно излагать свою точку зрения, использовать адекватные языковые средства</w:t>
      </w:r>
    </w:p>
    <w:p w:rsidR="00A0162C" w:rsidRPr="00A0162C" w:rsidRDefault="00A0162C" w:rsidP="00A016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eastAsia="ru-RU"/>
        </w:rPr>
      </w:pPr>
    </w:p>
    <w:p w:rsidR="00A0162C" w:rsidRPr="00A0162C" w:rsidRDefault="00A0162C" w:rsidP="00A016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eastAsia="ru-RU"/>
        </w:rPr>
      </w:pPr>
      <w:r w:rsidRPr="00A0162C">
        <w:rPr>
          <w:rFonts w:ascii="Times New Roman" w:eastAsia="Times New Roman" w:hAnsi="Times New Roman" w:cs="Times New Roman"/>
          <w:b/>
          <w:sz w:val="28"/>
          <w:szCs w:val="28"/>
          <w:lang w:eastAsia="ru-RU"/>
        </w:rPr>
        <w:t>Предметных:</w:t>
      </w:r>
      <w:r w:rsidRPr="00A0162C">
        <w:rPr>
          <w:rFonts w:ascii="Times New Roman" w:eastAsia="Times New Roman" w:hAnsi="Times New Roman" w:cs="Times New Roman"/>
          <w:b/>
          <w:spacing w:val="-2"/>
          <w:sz w:val="28"/>
          <w:szCs w:val="28"/>
          <w:lang w:eastAsia="ru-RU"/>
        </w:rPr>
        <w:t xml:space="preserve">          </w:t>
      </w:r>
    </w:p>
    <w:p w:rsidR="00A0162C" w:rsidRPr="00A0162C" w:rsidRDefault="00A0162C" w:rsidP="00A0162C">
      <w:pPr>
        <w:shd w:val="clear" w:color="auto" w:fill="FFFFFF"/>
        <w:spacing w:after="312" w:line="240" w:lineRule="auto"/>
        <w:jc w:val="both"/>
        <w:textAlignment w:val="baseline"/>
        <w:rPr>
          <w:rFonts w:ascii="Times New Roman" w:eastAsia="Times New Roman" w:hAnsi="Times New Roman" w:cs="Times New Roman"/>
          <w:sz w:val="28"/>
          <w:szCs w:val="28"/>
          <w:lang w:eastAsia="ru-RU"/>
        </w:rPr>
      </w:pPr>
      <w:r w:rsidRPr="00A0162C">
        <w:rPr>
          <w:rFonts w:ascii="Times New Roman" w:eastAsia="Times New Roman" w:hAnsi="Times New Roman" w:cs="Times New Roman"/>
          <w:b/>
          <w:sz w:val="28"/>
          <w:szCs w:val="28"/>
          <w:lang w:eastAsia="ru-RU"/>
        </w:rPr>
        <w:t xml:space="preserve">- </w:t>
      </w:r>
      <w:r w:rsidRPr="00A0162C">
        <w:rPr>
          <w:rFonts w:ascii="Times New Roman" w:eastAsia="Times New Roman" w:hAnsi="Times New Roman" w:cs="Times New Roman"/>
          <w:sz w:val="28"/>
          <w:szCs w:val="28"/>
          <w:lang w:eastAsia="ru-RU"/>
        </w:rPr>
        <w:t>сформированность представлений о лингвистике как части общечеловеческого гуманитарного знания;</w:t>
      </w:r>
    </w:p>
    <w:p w:rsidR="00A0162C" w:rsidRPr="00A0162C" w:rsidRDefault="00A0162C" w:rsidP="00A0162C">
      <w:pPr>
        <w:shd w:val="clear" w:color="auto" w:fill="FFFFFF"/>
        <w:spacing w:after="312" w:line="240" w:lineRule="auto"/>
        <w:jc w:val="both"/>
        <w:textAlignment w:val="baseline"/>
        <w:rPr>
          <w:rFonts w:ascii="Times New Roman" w:eastAsia="Times New Roman" w:hAnsi="Times New Roman" w:cs="Times New Roman"/>
          <w:sz w:val="28"/>
          <w:szCs w:val="28"/>
          <w:lang w:eastAsia="ru-RU"/>
        </w:rPr>
      </w:pPr>
      <w:r w:rsidRPr="00A0162C">
        <w:rPr>
          <w:rFonts w:ascii="Times New Roman" w:eastAsia="Times New Roman" w:hAnsi="Times New Roman" w:cs="Times New Roman"/>
          <w:sz w:val="28"/>
          <w:szCs w:val="28"/>
          <w:lang w:eastAsia="ru-RU"/>
        </w:rPr>
        <w:t xml:space="preserve"> - сформированность представлений о языке как многофункциональной развивающейся системе, о стилистических ресурсах языка;</w:t>
      </w:r>
    </w:p>
    <w:p w:rsidR="00A0162C" w:rsidRPr="00A0162C" w:rsidRDefault="00A0162C" w:rsidP="00A0162C">
      <w:pPr>
        <w:shd w:val="clear" w:color="auto" w:fill="FFFFFF"/>
        <w:spacing w:after="312" w:line="240" w:lineRule="auto"/>
        <w:jc w:val="both"/>
        <w:textAlignment w:val="baseline"/>
        <w:rPr>
          <w:rFonts w:ascii="Times New Roman" w:eastAsia="Times New Roman" w:hAnsi="Times New Roman" w:cs="Times New Roman"/>
          <w:sz w:val="28"/>
          <w:szCs w:val="28"/>
          <w:lang w:eastAsia="ru-RU"/>
        </w:rPr>
      </w:pPr>
      <w:r w:rsidRPr="00A0162C">
        <w:rPr>
          <w:rFonts w:ascii="Times New Roman" w:eastAsia="Times New Roman" w:hAnsi="Times New Roman" w:cs="Times New Roman"/>
          <w:sz w:val="28"/>
          <w:szCs w:val="28"/>
          <w:lang w:eastAsia="ru-RU"/>
        </w:rPr>
        <w:t xml:space="preserve"> - владение знаниями о языковой норме, её функциях и вариантах, о нормах речевого поведения в различных сферах и ситуациях общения;</w:t>
      </w:r>
    </w:p>
    <w:p w:rsidR="00A0162C" w:rsidRPr="00A0162C" w:rsidRDefault="00A0162C" w:rsidP="00A0162C">
      <w:pPr>
        <w:shd w:val="clear" w:color="auto" w:fill="FFFFFF"/>
        <w:spacing w:after="312" w:line="240" w:lineRule="auto"/>
        <w:jc w:val="both"/>
        <w:textAlignment w:val="baseline"/>
        <w:rPr>
          <w:rFonts w:ascii="Times New Roman" w:eastAsia="Times New Roman" w:hAnsi="Times New Roman" w:cs="Times New Roman"/>
          <w:sz w:val="28"/>
          <w:szCs w:val="28"/>
          <w:lang w:eastAsia="ru-RU"/>
        </w:rPr>
      </w:pPr>
      <w:r w:rsidRPr="00A0162C">
        <w:rPr>
          <w:rFonts w:ascii="Times New Roman" w:eastAsia="Times New Roman" w:hAnsi="Times New Roman" w:cs="Times New Roman"/>
          <w:sz w:val="28"/>
          <w:szCs w:val="28"/>
          <w:lang w:eastAsia="ru-RU"/>
        </w:rPr>
        <w:t xml:space="preserve"> - владение умением анализировать единицы различных языковых уровней, а также языковые явления и факты, допускающие неоднозначную интерпретацию;</w:t>
      </w:r>
    </w:p>
    <w:p w:rsidR="00A0162C" w:rsidRPr="00A0162C" w:rsidRDefault="00A0162C" w:rsidP="00A0162C">
      <w:pPr>
        <w:shd w:val="clear" w:color="auto" w:fill="FFFFFF"/>
        <w:spacing w:after="312" w:line="240" w:lineRule="auto"/>
        <w:jc w:val="both"/>
        <w:textAlignment w:val="baseline"/>
        <w:rPr>
          <w:rFonts w:ascii="Times New Roman" w:eastAsia="Times New Roman" w:hAnsi="Times New Roman" w:cs="Times New Roman"/>
          <w:sz w:val="28"/>
          <w:szCs w:val="28"/>
          <w:lang w:eastAsia="ru-RU"/>
        </w:rPr>
      </w:pPr>
      <w:r w:rsidRPr="00A0162C">
        <w:rPr>
          <w:rFonts w:ascii="Times New Roman" w:eastAsia="Times New Roman" w:hAnsi="Times New Roman" w:cs="Times New Roman"/>
          <w:sz w:val="28"/>
          <w:szCs w:val="28"/>
          <w:lang w:eastAsia="ru-RU"/>
        </w:rPr>
        <w:t xml:space="preserve"> -сформированность умений лингвистического анализа текстов разной функционально-стилевой и жанровой принадлежности;</w:t>
      </w:r>
    </w:p>
    <w:p w:rsidR="00A0162C" w:rsidRPr="00A0162C" w:rsidRDefault="00A0162C" w:rsidP="00A0162C">
      <w:pPr>
        <w:shd w:val="clear" w:color="auto" w:fill="FFFFFF"/>
        <w:spacing w:after="312" w:line="240" w:lineRule="auto"/>
        <w:jc w:val="both"/>
        <w:textAlignment w:val="baseline"/>
        <w:rPr>
          <w:rFonts w:ascii="Times New Roman" w:eastAsia="Times New Roman" w:hAnsi="Times New Roman" w:cs="Times New Roman"/>
          <w:sz w:val="28"/>
          <w:szCs w:val="28"/>
          <w:lang w:eastAsia="ru-RU"/>
        </w:rPr>
      </w:pPr>
      <w:r w:rsidRPr="00A0162C">
        <w:rPr>
          <w:rFonts w:ascii="Times New Roman" w:eastAsia="Times New Roman" w:hAnsi="Times New Roman" w:cs="Times New Roman"/>
          <w:sz w:val="28"/>
          <w:szCs w:val="28"/>
          <w:lang w:eastAsia="ru-RU"/>
        </w:rPr>
        <w:t xml:space="preserve">  -владение различными приёмами редактирования текстов;</w:t>
      </w:r>
    </w:p>
    <w:p w:rsidR="00A0162C" w:rsidRPr="00A0162C" w:rsidRDefault="00A0162C" w:rsidP="00A0162C">
      <w:pPr>
        <w:shd w:val="clear" w:color="auto" w:fill="FFFFFF"/>
        <w:spacing w:after="312" w:line="240" w:lineRule="auto"/>
        <w:jc w:val="both"/>
        <w:textAlignment w:val="baseline"/>
        <w:rPr>
          <w:rFonts w:ascii="Times New Roman" w:eastAsia="Times New Roman" w:hAnsi="Times New Roman" w:cs="Times New Roman"/>
          <w:sz w:val="28"/>
          <w:szCs w:val="28"/>
          <w:lang w:eastAsia="ru-RU"/>
        </w:rPr>
      </w:pPr>
      <w:r w:rsidRPr="00A0162C">
        <w:rPr>
          <w:rFonts w:ascii="Times New Roman" w:eastAsia="Times New Roman" w:hAnsi="Times New Roman" w:cs="Times New Roman"/>
          <w:sz w:val="28"/>
          <w:szCs w:val="28"/>
          <w:lang w:eastAsia="ru-RU"/>
        </w:rPr>
        <w:t xml:space="preserve">   -сформированность умений проводить лингвистический эксперимент и использовать его результаты в процессе практической речевой деятельности;</w:t>
      </w:r>
    </w:p>
    <w:p w:rsidR="00A0162C" w:rsidRPr="00A0162C" w:rsidRDefault="00A0162C" w:rsidP="00A0162C">
      <w:pPr>
        <w:widowControl w:val="0"/>
        <w:autoSpaceDE w:val="0"/>
        <w:autoSpaceDN w:val="0"/>
        <w:adjustRightInd w:val="0"/>
        <w:spacing w:after="0" w:line="240" w:lineRule="auto"/>
        <w:ind w:firstLine="540"/>
        <w:jc w:val="both"/>
        <w:rPr>
          <w:rFonts w:ascii="Times New Roman" w:eastAsia="Times New Roman" w:hAnsi="Times New Roman" w:cs="Times New Roman"/>
          <w:color w:val="000000"/>
          <w:w w:val="102"/>
          <w:sz w:val="28"/>
          <w:szCs w:val="28"/>
          <w:lang w:eastAsia="ru-RU"/>
        </w:rPr>
      </w:pPr>
      <w:r w:rsidRPr="00A0162C">
        <w:rPr>
          <w:rFonts w:ascii="Times New Roman" w:eastAsia="Times New Roman" w:hAnsi="Times New Roman" w:cs="Times New Roman"/>
          <w:color w:val="000000"/>
          <w:w w:val="101"/>
          <w:sz w:val="28"/>
          <w:szCs w:val="28"/>
          <w:lang w:eastAsia="ru-RU"/>
        </w:rPr>
        <w:t xml:space="preserve">В процессе освоения дисциплины у студентов должны формироваться общие </w:t>
      </w:r>
      <w:r w:rsidRPr="00A0162C">
        <w:rPr>
          <w:rFonts w:ascii="Times New Roman" w:eastAsia="Times New Roman" w:hAnsi="Times New Roman" w:cs="Times New Roman"/>
          <w:color w:val="000000"/>
          <w:w w:val="102"/>
          <w:sz w:val="28"/>
          <w:szCs w:val="28"/>
          <w:lang w:eastAsia="ru-RU"/>
        </w:rPr>
        <w:t>компетенции ОК:</w:t>
      </w:r>
    </w:p>
    <w:p w:rsidR="00A0162C" w:rsidRPr="00A0162C" w:rsidRDefault="00A0162C" w:rsidP="00A0162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0162C">
        <w:rPr>
          <w:rFonts w:ascii="Times New Roman" w:eastAsia="Times New Roman" w:hAnsi="Times New Roman" w:cs="Times New Roman"/>
          <w:sz w:val="28"/>
          <w:szCs w:val="28"/>
          <w:lang w:eastAsia="ru-RU"/>
        </w:rPr>
        <w:t>ОК1.Понимать сущность и социальную значимость своей будущей профессии, проявлять к ней устойчивый интерес.</w:t>
      </w:r>
    </w:p>
    <w:p w:rsidR="00A0162C" w:rsidRPr="00A0162C" w:rsidRDefault="00A0162C" w:rsidP="00A0162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0162C">
        <w:rPr>
          <w:rFonts w:ascii="Times New Roman" w:eastAsia="Times New Roman" w:hAnsi="Times New Roman" w:cs="Times New Roman"/>
          <w:sz w:val="28"/>
          <w:szCs w:val="28"/>
          <w:lang w:eastAsia="ru-RU"/>
        </w:rPr>
        <w:t>ОК2.Организовывать собственную деятельность, определять методы решения профессиональных задач, оценивать их эффективность и качество.</w:t>
      </w:r>
    </w:p>
    <w:p w:rsidR="00A0162C" w:rsidRPr="00A0162C" w:rsidRDefault="00A0162C" w:rsidP="00A0162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0162C">
        <w:rPr>
          <w:rFonts w:ascii="Times New Roman" w:eastAsia="Times New Roman" w:hAnsi="Times New Roman" w:cs="Times New Roman"/>
          <w:sz w:val="28"/>
          <w:szCs w:val="28"/>
          <w:lang w:eastAsia="ru-RU"/>
        </w:rPr>
        <w:t>ОК4.Осуществлять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A0162C" w:rsidRPr="00A0162C" w:rsidRDefault="00A0162C" w:rsidP="00A0162C">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A0162C">
        <w:rPr>
          <w:rFonts w:ascii="Times New Roman" w:eastAsia="Times New Roman" w:hAnsi="Times New Roman" w:cs="Times New Roman"/>
          <w:color w:val="000000"/>
          <w:sz w:val="28"/>
          <w:szCs w:val="28"/>
          <w:lang w:eastAsia="ru-RU"/>
        </w:rPr>
        <w:t>ОК5. Использовать информационно-коммуникационные технологии для совершенствования профессиональной деятельности</w:t>
      </w:r>
    </w:p>
    <w:p w:rsidR="00A0162C" w:rsidRPr="00A0162C" w:rsidRDefault="00A0162C" w:rsidP="00A0162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0162C">
        <w:rPr>
          <w:rFonts w:ascii="Times New Roman" w:eastAsia="Times New Roman" w:hAnsi="Times New Roman" w:cs="Times New Roman"/>
          <w:sz w:val="28"/>
          <w:szCs w:val="28"/>
          <w:lang w:eastAsia="ru-RU"/>
        </w:rPr>
        <w:t>ОК6.Работать в коллективе и команде, взаимодействовать с руководством, коллегами и социальными партнерами.</w:t>
      </w:r>
    </w:p>
    <w:p w:rsidR="00A0162C" w:rsidRPr="00A0162C" w:rsidRDefault="00A0162C" w:rsidP="00A0162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0162C">
        <w:rPr>
          <w:rFonts w:ascii="Times New Roman" w:eastAsia="Times New Roman" w:hAnsi="Times New Roman" w:cs="Times New Roman"/>
          <w:sz w:val="28"/>
          <w:szCs w:val="28"/>
          <w:lang w:eastAsia="ru-RU"/>
        </w:rPr>
        <w:t>ОК8.Самостоятельно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A0162C" w:rsidRPr="00A0162C" w:rsidRDefault="00A0162C" w:rsidP="00A0162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0162C">
        <w:rPr>
          <w:rFonts w:ascii="Times New Roman" w:eastAsia="Times New Roman" w:hAnsi="Times New Roman" w:cs="Times New Roman"/>
          <w:sz w:val="28"/>
          <w:szCs w:val="28"/>
          <w:lang w:eastAsia="ru-RU"/>
        </w:rPr>
        <w:t>ОК9.Осуществлять профессиональную деятельность в условиях обновления ее целей, содержания, смены технологий.</w:t>
      </w:r>
    </w:p>
    <w:p w:rsidR="00A0162C" w:rsidRPr="00A0162C" w:rsidRDefault="00A0162C" w:rsidP="00A0162C">
      <w:pPr>
        <w:widowControl w:val="0"/>
        <w:autoSpaceDE w:val="0"/>
        <w:autoSpaceDN w:val="0"/>
        <w:adjustRightInd w:val="0"/>
        <w:spacing w:after="0" w:line="240" w:lineRule="auto"/>
        <w:ind w:right="632" w:firstLine="567"/>
        <w:jc w:val="both"/>
        <w:rPr>
          <w:rFonts w:ascii="Times New Roman" w:eastAsia="Times New Roman" w:hAnsi="Times New Roman" w:cs="Times New Roman"/>
          <w:color w:val="000000"/>
          <w:spacing w:val="-5"/>
          <w:sz w:val="28"/>
          <w:szCs w:val="28"/>
          <w:lang w:eastAsia="ru-RU"/>
        </w:rPr>
      </w:pPr>
      <w:r w:rsidRPr="00A0162C">
        <w:rPr>
          <w:rFonts w:ascii="Times New Roman" w:eastAsia="Times New Roman" w:hAnsi="Times New Roman" w:cs="Times New Roman"/>
          <w:sz w:val="28"/>
          <w:szCs w:val="28"/>
          <w:lang w:eastAsia="ru-RU"/>
        </w:rPr>
        <w:t>ОК11.Строить профессиональную деятельность с соблюдением регулирующих ее правовых норм</w:t>
      </w:r>
    </w:p>
    <w:p w:rsidR="00A0162C" w:rsidRPr="00A0162C" w:rsidRDefault="00A0162C" w:rsidP="00A0162C">
      <w:pPr>
        <w:tabs>
          <w:tab w:val="left" w:pos="426"/>
        </w:tabs>
        <w:autoSpaceDE w:val="0"/>
        <w:autoSpaceDN w:val="0"/>
        <w:adjustRightInd w:val="0"/>
        <w:spacing w:after="0" w:line="240" w:lineRule="auto"/>
        <w:ind w:firstLine="425"/>
        <w:jc w:val="both"/>
        <w:rPr>
          <w:rFonts w:ascii="Times New Roman" w:eastAsia="Times New Roman" w:hAnsi="Times New Roman" w:cs="Times New Roman"/>
          <w:sz w:val="24"/>
          <w:szCs w:val="24"/>
          <w:lang w:eastAsia="ru-RU"/>
        </w:rPr>
      </w:pPr>
    </w:p>
    <w:p w:rsidR="00EB4AD6" w:rsidRPr="00EB4AD6" w:rsidRDefault="00EB4AD6" w:rsidP="00EB4AD6">
      <w:pPr>
        <w:spacing w:after="0" w:line="240" w:lineRule="auto"/>
        <w:jc w:val="center"/>
        <w:rPr>
          <w:rFonts w:ascii="Times New Roman" w:eastAsia="Calibri" w:hAnsi="Times New Roman" w:cs="Times New Roman"/>
          <w:b/>
        </w:rPr>
      </w:pPr>
    </w:p>
    <w:p w:rsidR="00EB4AD6" w:rsidRPr="00EB4AD6" w:rsidRDefault="00EB4AD6" w:rsidP="00EB4AD6">
      <w:pPr>
        <w:widowControl w:val="0"/>
        <w:autoSpaceDE w:val="0"/>
        <w:autoSpaceDN w:val="0"/>
        <w:adjustRightInd w:val="0"/>
        <w:spacing w:after="0" w:line="240" w:lineRule="auto"/>
        <w:ind w:left="567" w:firstLine="426"/>
        <w:jc w:val="center"/>
        <w:rPr>
          <w:rFonts w:ascii="Times New Roman" w:eastAsia="Calibri" w:hAnsi="Times New Roman" w:cs="Times New Roman"/>
          <w:b/>
          <w:sz w:val="24"/>
          <w:szCs w:val="24"/>
        </w:rPr>
        <w:sectPr w:rsidR="00EB4AD6" w:rsidRPr="00EB4AD6">
          <w:pgSz w:w="11900" w:h="16840"/>
          <w:pgMar w:top="851" w:right="701" w:bottom="851" w:left="1134" w:header="720" w:footer="720" w:gutter="0"/>
          <w:cols w:space="720"/>
          <w:noEndnote/>
          <w:docGrid w:linePitch="299"/>
        </w:sectPr>
      </w:pPr>
    </w:p>
    <w:p w:rsidR="00A0162C" w:rsidRPr="00A0162C" w:rsidRDefault="00A0162C" w:rsidP="00A0162C">
      <w:pPr>
        <w:spacing w:after="200" w:line="276" w:lineRule="auto"/>
        <w:ind w:firstLine="567"/>
        <w:jc w:val="center"/>
        <w:rPr>
          <w:rFonts w:ascii="Times New Roman" w:eastAsia="Calibri" w:hAnsi="Times New Roman" w:cs="Times New Roman"/>
          <w:b/>
          <w:sz w:val="28"/>
          <w:szCs w:val="28"/>
        </w:rPr>
      </w:pPr>
      <w:r w:rsidRPr="00A0162C">
        <w:rPr>
          <w:rFonts w:ascii="Times New Roman" w:eastAsia="Calibri" w:hAnsi="Times New Roman" w:cs="Times New Roman"/>
          <w:b/>
          <w:sz w:val="28"/>
          <w:szCs w:val="28"/>
        </w:rPr>
        <w:lastRenderedPageBreak/>
        <w:t>Основные источники</w:t>
      </w:r>
    </w:p>
    <w:p w:rsidR="00A0162C" w:rsidRPr="00A0162C" w:rsidRDefault="00A0162C" w:rsidP="00A0162C">
      <w:pPr>
        <w:spacing w:after="200" w:line="276" w:lineRule="auto"/>
        <w:ind w:firstLine="567"/>
        <w:jc w:val="both"/>
        <w:rPr>
          <w:rFonts w:ascii="Times New Roman" w:eastAsia="Calibri" w:hAnsi="Times New Roman" w:cs="Times New Roman"/>
          <w:sz w:val="28"/>
          <w:szCs w:val="28"/>
        </w:rPr>
      </w:pPr>
      <w:r w:rsidRPr="00A0162C">
        <w:rPr>
          <w:rFonts w:ascii="Times New Roman" w:eastAsia="Calibri" w:hAnsi="Times New Roman" w:cs="Times New Roman"/>
          <w:b/>
          <w:sz w:val="28"/>
          <w:szCs w:val="28"/>
        </w:rPr>
        <w:t xml:space="preserve">Антонова Е.С. </w:t>
      </w:r>
      <w:r w:rsidRPr="00A0162C">
        <w:rPr>
          <w:rFonts w:ascii="Times New Roman" w:eastAsia="Calibri" w:hAnsi="Times New Roman" w:cs="Times New Roman"/>
          <w:sz w:val="28"/>
          <w:szCs w:val="28"/>
        </w:rPr>
        <w:t>Русский язык: учеб.для студ.учреждений сред. проф. образования / Е.С. Антонова, Т.М. Воителева. – 7-е изд., стер. – М.: Издательский центр «Академия», 2019. – 416 с.</w:t>
      </w:r>
    </w:p>
    <w:p w:rsidR="00A0162C" w:rsidRPr="00A0162C" w:rsidRDefault="00A0162C" w:rsidP="00A0162C">
      <w:pPr>
        <w:spacing w:after="200" w:line="276" w:lineRule="auto"/>
        <w:ind w:firstLine="567"/>
        <w:jc w:val="both"/>
        <w:rPr>
          <w:rFonts w:ascii="Times New Roman" w:eastAsia="Calibri" w:hAnsi="Times New Roman" w:cs="Times New Roman"/>
          <w:b/>
          <w:sz w:val="28"/>
          <w:szCs w:val="28"/>
        </w:rPr>
      </w:pPr>
      <w:r w:rsidRPr="00A0162C">
        <w:rPr>
          <w:rFonts w:ascii="Times New Roman" w:eastAsia="Calibri" w:hAnsi="Times New Roman" w:cs="Times New Roman"/>
          <w:b/>
          <w:sz w:val="28"/>
          <w:szCs w:val="28"/>
        </w:rPr>
        <w:t xml:space="preserve">Воителева Т.М. </w:t>
      </w:r>
      <w:r w:rsidRPr="00A0162C">
        <w:rPr>
          <w:rFonts w:ascii="Times New Roman" w:eastAsia="Calibri" w:hAnsi="Times New Roman" w:cs="Times New Roman"/>
          <w:sz w:val="28"/>
          <w:szCs w:val="28"/>
        </w:rPr>
        <w:t xml:space="preserve">Русский язык : сборник упражнений : учеб.пособие для студ.учреждений сред. проф. образования / Т.М. Воителева. – 4-е изд., стер. – М.: Издательский центр «Академия», 2019. – 224 с. </w:t>
      </w:r>
    </w:p>
    <w:p w:rsidR="00A0162C" w:rsidRPr="00A0162C" w:rsidRDefault="00A0162C" w:rsidP="00A0162C">
      <w:pPr>
        <w:spacing w:after="200" w:line="276" w:lineRule="auto"/>
        <w:ind w:firstLine="567"/>
        <w:jc w:val="both"/>
        <w:rPr>
          <w:rFonts w:ascii="Times New Roman" w:eastAsia="Calibri" w:hAnsi="Times New Roman" w:cs="Times New Roman"/>
          <w:sz w:val="28"/>
          <w:szCs w:val="28"/>
          <w:lang w:val="tt-RU"/>
        </w:rPr>
      </w:pPr>
      <w:r w:rsidRPr="00A0162C">
        <w:rPr>
          <w:rFonts w:ascii="Times New Roman" w:eastAsia="Calibri" w:hAnsi="Times New Roman" w:cs="Times New Roman"/>
          <w:b/>
          <w:sz w:val="28"/>
          <w:szCs w:val="28"/>
        </w:rPr>
        <w:t xml:space="preserve">Глазков, А.В. </w:t>
      </w:r>
      <w:r w:rsidRPr="00A0162C">
        <w:rPr>
          <w:rFonts w:ascii="Times New Roman" w:eastAsia="Calibri" w:hAnsi="Times New Roman" w:cs="Times New Roman"/>
          <w:sz w:val="28"/>
          <w:szCs w:val="28"/>
        </w:rPr>
        <w:t xml:space="preserve">Современный русский язык </w:t>
      </w:r>
      <w:r w:rsidRPr="00A0162C">
        <w:rPr>
          <w:rFonts w:ascii="Times New Roman" w:eastAsia="Calibri" w:hAnsi="Times New Roman" w:cs="Times New Roman"/>
          <w:sz w:val="28"/>
          <w:szCs w:val="28"/>
          <w:lang w:val="tt-RU"/>
        </w:rPr>
        <w:t>: учеб</w:t>
      </w:r>
      <w:r w:rsidRPr="00A0162C">
        <w:rPr>
          <w:rFonts w:ascii="Times New Roman" w:eastAsia="Calibri" w:hAnsi="Times New Roman" w:cs="Times New Roman"/>
          <w:sz w:val="28"/>
          <w:szCs w:val="28"/>
        </w:rPr>
        <w:t xml:space="preserve">ное пособие </w:t>
      </w:r>
      <w:r w:rsidRPr="00A0162C">
        <w:rPr>
          <w:rFonts w:ascii="Times New Roman" w:eastAsia="Calibri" w:hAnsi="Times New Roman" w:cs="Times New Roman"/>
          <w:sz w:val="28"/>
          <w:szCs w:val="28"/>
          <w:lang w:val="tt-RU"/>
        </w:rPr>
        <w:t>для среднего профессионального образования / А.В. Глазков, Е.А. Глазкова, Т.В. Лапутина, Н.Ю. Муравьева ; под редакцией Н.Ю. Муравьевой. – Москва : Издательство Юрайт, 2021. – 230 с. – (Профессиональное образование). – Текст : непосредственный.</w:t>
      </w:r>
    </w:p>
    <w:p w:rsidR="00A0162C" w:rsidRPr="00A0162C" w:rsidRDefault="00A0162C" w:rsidP="00A0162C">
      <w:pPr>
        <w:spacing w:after="200" w:line="276" w:lineRule="auto"/>
        <w:ind w:firstLine="567"/>
        <w:jc w:val="center"/>
        <w:rPr>
          <w:rFonts w:ascii="Times New Roman" w:eastAsia="Calibri" w:hAnsi="Times New Roman" w:cs="Times New Roman"/>
          <w:b/>
          <w:sz w:val="28"/>
          <w:szCs w:val="28"/>
        </w:rPr>
      </w:pPr>
      <w:r w:rsidRPr="00A0162C">
        <w:rPr>
          <w:rFonts w:ascii="Times New Roman" w:eastAsia="Calibri" w:hAnsi="Times New Roman" w:cs="Times New Roman"/>
          <w:b/>
          <w:sz w:val="28"/>
          <w:szCs w:val="28"/>
        </w:rPr>
        <w:t>Дополнительные источники</w:t>
      </w:r>
    </w:p>
    <w:p w:rsidR="00A0162C" w:rsidRPr="00A0162C" w:rsidRDefault="00A0162C" w:rsidP="00A0162C">
      <w:pPr>
        <w:spacing w:after="200" w:line="276" w:lineRule="auto"/>
        <w:ind w:firstLine="567"/>
        <w:jc w:val="both"/>
        <w:rPr>
          <w:rFonts w:ascii="Times New Roman" w:eastAsia="Calibri" w:hAnsi="Times New Roman" w:cs="Times New Roman"/>
          <w:b/>
          <w:sz w:val="28"/>
          <w:szCs w:val="28"/>
        </w:rPr>
      </w:pPr>
      <w:r w:rsidRPr="00A0162C">
        <w:rPr>
          <w:rFonts w:ascii="Times New Roman" w:eastAsia="Calibri" w:hAnsi="Times New Roman" w:cs="Times New Roman"/>
          <w:b/>
          <w:sz w:val="28"/>
          <w:szCs w:val="28"/>
        </w:rPr>
        <w:t xml:space="preserve">Лобачева Н.А. </w:t>
      </w:r>
      <w:r w:rsidRPr="00A0162C">
        <w:rPr>
          <w:rFonts w:ascii="Times New Roman" w:eastAsia="Calibri" w:hAnsi="Times New Roman" w:cs="Times New Roman"/>
          <w:sz w:val="28"/>
          <w:szCs w:val="28"/>
        </w:rPr>
        <w:t xml:space="preserve">Русский язык. Лексикология. Фразеология. Лексикография. Фонетика. Орфоэпия. Графика. Орфография </w:t>
      </w:r>
      <w:r w:rsidRPr="00A0162C">
        <w:rPr>
          <w:rFonts w:ascii="Times New Roman" w:eastAsia="Calibri" w:hAnsi="Times New Roman" w:cs="Times New Roman"/>
          <w:sz w:val="28"/>
          <w:szCs w:val="28"/>
          <w:lang w:val="tt-RU"/>
        </w:rPr>
        <w:t>: учеб</w:t>
      </w:r>
      <w:r w:rsidRPr="00A0162C">
        <w:rPr>
          <w:rFonts w:ascii="Times New Roman" w:eastAsia="Calibri" w:hAnsi="Times New Roman" w:cs="Times New Roman"/>
          <w:sz w:val="28"/>
          <w:szCs w:val="28"/>
        </w:rPr>
        <w:t xml:space="preserve">ник </w:t>
      </w:r>
      <w:r w:rsidRPr="00A0162C">
        <w:rPr>
          <w:rFonts w:ascii="Times New Roman" w:eastAsia="Calibri" w:hAnsi="Times New Roman" w:cs="Times New Roman"/>
          <w:sz w:val="28"/>
          <w:szCs w:val="28"/>
          <w:lang w:val="tt-RU"/>
        </w:rPr>
        <w:t>для среднего профессионального образования / Н.А. Лобачева. – 3-е изд., испр. и доп. – Москва : Издательство Юрайт, 2021. – 230 с. – (Профессиональное образование). – Текст : непосредственный.</w:t>
      </w:r>
    </w:p>
    <w:p w:rsidR="00A0162C" w:rsidRPr="00A0162C" w:rsidRDefault="00A0162C" w:rsidP="00A0162C">
      <w:pPr>
        <w:spacing w:after="200" w:line="276" w:lineRule="auto"/>
        <w:ind w:firstLine="567"/>
        <w:jc w:val="both"/>
        <w:rPr>
          <w:rFonts w:ascii="Times New Roman" w:eastAsia="Calibri" w:hAnsi="Times New Roman" w:cs="Times New Roman"/>
          <w:b/>
          <w:sz w:val="28"/>
          <w:szCs w:val="28"/>
        </w:rPr>
      </w:pPr>
      <w:r w:rsidRPr="00A0162C">
        <w:rPr>
          <w:rFonts w:ascii="Times New Roman" w:eastAsia="Calibri" w:hAnsi="Times New Roman" w:cs="Times New Roman"/>
          <w:b/>
          <w:sz w:val="28"/>
          <w:szCs w:val="28"/>
        </w:rPr>
        <w:t xml:space="preserve">Лобачева Н.А. </w:t>
      </w:r>
      <w:r w:rsidRPr="00A0162C">
        <w:rPr>
          <w:rFonts w:ascii="Times New Roman" w:eastAsia="Calibri" w:hAnsi="Times New Roman" w:cs="Times New Roman"/>
          <w:sz w:val="28"/>
          <w:szCs w:val="28"/>
        </w:rPr>
        <w:t xml:space="preserve">Русский язык. Морфемика. Словообразование. Морфология </w:t>
      </w:r>
      <w:r w:rsidRPr="00A0162C">
        <w:rPr>
          <w:rFonts w:ascii="Times New Roman" w:eastAsia="Calibri" w:hAnsi="Times New Roman" w:cs="Times New Roman"/>
          <w:sz w:val="28"/>
          <w:szCs w:val="28"/>
          <w:lang w:val="tt-RU"/>
        </w:rPr>
        <w:t>: учеб</w:t>
      </w:r>
      <w:r w:rsidRPr="00A0162C">
        <w:rPr>
          <w:rFonts w:ascii="Times New Roman" w:eastAsia="Calibri" w:hAnsi="Times New Roman" w:cs="Times New Roman"/>
          <w:sz w:val="28"/>
          <w:szCs w:val="28"/>
        </w:rPr>
        <w:t xml:space="preserve">ник </w:t>
      </w:r>
      <w:r w:rsidRPr="00A0162C">
        <w:rPr>
          <w:rFonts w:ascii="Times New Roman" w:eastAsia="Calibri" w:hAnsi="Times New Roman" w:cs="Times New Roman"/>
          <w:sz w:val="28"/>
          <w:szCs w:val="28"/>
          <w:lang w:val="tt-RU"/>
        </w:rPr>
        <w:t>для среднего профессионального образования / Н.А. Лобачева. – 3-е изд., испр. и доп. – Москва : Издательство Юрайт, 2021. – 206 с. – (Профессиональное образование). – Текст : непосредственный.</w:t>
      </w:r>
    </w:p>
    <w:p w:rsidR="00A0162C" w:rsidRPr="00EE20B9" w:rsidRDefault="00A0162C" w:rsidP="00EE20B9">
      <w:pPr>
        <w:spacing w:after="200" w:line="276" w:lineRule="auto"/>
        <w:ind w:firstLine="567"/>
        <w:jc w:val="both"/>
        <w:rPr>
          <w:rFonts w:ascii="Times New Roman" w:eastAsia="Calibri" w:hAnsi="Times New Roman" w:cs="Times New Roman"/>
          <w:sz w:val="28"/>
          <w:szCs w:val="28"/>
          <w:lang w:val="tt-RU"/>
        </w:rPr>
      </w:pPr>
      <w:r w:rsidRPr="00A0162C">
        <w:rPr>
          <w:rFonts w:ascii="Times New Roman" w:eastAsia="Calibri" w:hAnsi="Times New Roman" w:cs="Times New Roman"/>
          <w:b/>
          <w:sz w:val="28"/>
          <w:szCs w:val="28"/>
        </w:rPr>
        <w:t xml:space="preserve">Лобачева Н.А. </w:t>
      </w:r>
      <w:r w:rsidRPr="00A0162C">
        <w:rPr>
          <w:rFonts w:ascii="Times New Roman" w:eastAsia="Calibri" w:hAnsi="Times New Roman" w:cs="Times New Roman"/>
          <w:sz w:val="28"/>
          <w:szCs w:val="28"/>
        </w:rPr>
        <w:t xml:space="preserve">Русский язык. Синтаксис. Пунктуация </w:t>
      </w:r>
      <w:r w:rsidRPr="00A0162C">
        <w:rPr>
          <w:rFonts w:ascii="Times New Roman" w:eastAsia="Calibri" w:hAnsi="Times New Roman" w:cs="Times New Roman"/>
          <w:sz w:val="28"/>
          <w:szCs w:val="28"/>
          <w:lang w:val="tt-RU"/>
        </w:rPr>
        <w:t>: учеб</w:t>
      </w:r>
      <w:r w:rsidRPr="00A0162C">
        <w:rPr>
          <w:rFonts w:ascii="Times New Roman" w:eastAsia="Calibri" w:hAnsi="Times New Roman" w:cs="Times New Roman"/>
          <w:sz w:val="28"/>
          <w:szCs w:val="28"/>
        </w:rPr>
        <w:t xml:space="preserve">ник </w:t>
      </w:r>
      <w:r w:rsidRPr="00A0162C">
        <w:rPr>
          <w:rFonts w:ascii="Times New Roman" w:eastAsia="Calibri" w:hAnsi="Times New Roman" w:cs="Times New Roman"/>
          <w:sz w:val="28"/>
          <w:szCs w:val="28"/>
          <w:lang w:val="tt-RU"/>
        </w:rPr>
        <w:t>для среднего профессионального образования / Н.А. Лобачева. – 3-е изд., испр. и доп. – Москва : Издательство Юрайт, 2021. – 123 с. – (Профессиональное образование). – Текст : непосредственный.</w:t>
      </w:r>
    </w:p>
    <w:p w:rsidR="00A0162C" w:rsidRPr="00A0162C" w:rsidRDefault="00A0162C" w:rsidP="00A0162C">
      <w:pPr>
        <w:shd w:val="clear" w:color="auto" w:fill="FFFFFF"/>
        <w:spacing w:after="0" w:line="240" w:lineRule="auto"/>
        <w:jc w:val="center"/>
        <w:rPr>
          <w:rFonts w:ascii="Times New Roman" w:eastAsia="Times New Roman" w:hAnsi="Times New Roman" w:cs="Times New Roman"/>
          <w:b/>
          <w:sz w:val="24"/>
          <w:szCs w:val="24"/>
          <w:lang w:eastAsia="ru-RU"/>
        </w:rPr>
      </w:pPr>
      <w:r w:rsidRPr="00A0162C">
        <w:rPr>
          <w:rFonts w:ascii="Times New Roman" w:eastAsia="Times New Roman" w:hAnsi="Times New Roman" w:cs="Times New Roman"/>
          <w:b/>
          <w:sz w:val="24"/>
          <w:szCs w:val="24"/>
          <w:lang w:eastAsia="ru-RU"/>
        </w:rPr>
        <w:t>Интернет-ресурсы:</w:t>
      </w:r>
    </w:p>
    <w:p w:rsidR="00A0162C" w:rsidRPr="00A0162C" w:rsidRDefault="00A0162C" w:rsidP="00A0162C">
      <w:pPr>
        <w:shd w:val="clear" w:color="auto" w:fill="FFFFFF"/>
        <w:spacing w:after="0" w:line="240" w:lineRule="auto"/>
        <w:jc w:val="center"/>
        <w:rPr>
          <w:rFonts w:ascii="Times New Roman" w:eastAsia="Times New Roman" w:hAnsi="Times New Roman" w:cs="Times New Roman"/>
          <w:b/>
          <w:sz w:val="24"/>
          <w:szCs w:val="24"/>
          <w:lang w:eastAsia="ru-RU"/>
        </w:rPr>
      </w:pPr>
    </w:p>
    <w:p w:rsidR="00A0162C" w:rsidRPr="00A0162C" w:rsidRDefault="00A0162C" w:rsidP="00A0162C">
      <w:pPr>
        <w:shd w:val="clear" w:color="auto" w:fill="FFFFFF"/>
        <w:spacing w:after="0" w:line="240" w:lineRule="auto"/>
        <w:jc w:val="both"/>
        <w:rPr>
          <w:rFonts w:ascii="Times New Roman" w:eastAsia="Times New Roman" w:hAnsi="Times New Roman" w:cs="Times New Roman"/>
          <w:sz w:val="24"/>
          <w:szCs w:val="24"/>
          <w:lang w:eastAsia="ru-RU"/>
        </w:rPr>
      </w:pPr>
      <w:r w:rsidRPr="00A0162C">
        <w:rPr>
          <w:rFonts w:ascii="Times New Roman" w:eastAsia="Times New Roman" w:hAnsi="Times New Roman" w:cs="Times New Roman"/>
          <w:sz w:val="24"/>
          <w:szCs w:val="24"/>
          <w:lang w:eastAsia="ru-RU"/>
        </w:rPr>
        <w:t>1. Электронный ресурс «ГРАМОТА.РУ». Форма доступа:</w:t>
      </w:r>
      <w:hyperlink r:id="rId9" w:history="1">
        <w:r w:rsidRPr="00A0162C">
          <w:rPr>
            <w:rFonts w:ascii="Times New Roman" w:eastAsia="Times New Roman" w:hAnsi="Times New Roman" w:cs="Times New Roman"/>
            <w:color w:val="000080"/>
            <w:sz w:val="24"/>
            <w:szCs w:val="24"/>
            <w:u w:val="single"/>
            <w:lang w:eastAsia="ru-RU"/>
          </w:rPr>
          <w:t>www.gramota.ru</w:t>
        </w:r>
      </w:hyperlink>
    </w:p>
    <w:p w:rsidR="00A0162C" w:rsidRPr="00A0162C" w:rsidRDefault="00A0162C" w:rsidP="00A0162C">
      <w:pPr>
        <w:shd w:val="clear" w:color="auto" w:fill="FFFFFF"/>
        <w:spacing w:after="0" w:line="240" w:lineRule="auto"/>
        <w:jc w:val="both"/>
        <w:rPr>
          <w:rFonts w:ascii="Times New Roman" w:eastAsia="Times New Roman" w:hAnsi="Times New Roman" w:cs="Times New Roman"/>
          <w:sz w:val="24"/>
          <w:szCs w:val="24"/>
          <w:lang w:eastAsia="ru-RU"/>
        </w:rPr>
      </w:pPr>
      <w:r w:rsidRPr="00A0162C">
        <w:rPr>
          <w:rFonts w:ascii="Times New Roman" w:eastAsia="Times New Roman" w:hAnsi="Times New Roman" w:cs="Times New Roman"/>
          <w:sz w:val="24"/>
          <w:szCs w:val="24"/>
          <w:lang w:eastAsia="ru-RU"/>
        </w:rPr>
        <w:t>2. Электронный ресурс «Электронная версия газеты « Русский язык». Форма</w:t>
      </w:r>
    </w:p>
    <w:p w:rsidR="00A0162C" w:rsidRPr="00A0162C" w:rsidRDefault="00A0162C" w:rsidP="00A0162C">
      <w:pPr>
        <w:shd w:val="clear" w:color="auto" w:fill="FFFFFF"/>
        <w:spacing w:after="0" w:line="240" w:lineRule="auto"/>
        <w:jc w:val="both"/>
        <w:rPr>
          <w:rFonts w:ascii="Times New Roman" w:eastAsia="Times New Roman" w:hAnsi="Times New Roman" w:cs="Times New Roman"/>
          <w:sz w:val="24"/>
          <w:szCs w:val="24"/>
          <w:lang w:eastAsia="ru-RU"/>
        </w:rPr>
      </w:pPr>
      <w:r w:rsidRPr="00A0162C">
        <w:rPr>
          <w:rFonts w:ascii="Times New Roman" w:eastAsia="Times New Roman" w:hAnsi="Times New Roman" w:cs="Times New Roman"/>
          <w:sz w:val="24"/>
          <w:szCs w:val="24"/>
          <w:lang w:eastAsia="ru-RU"/>
        </w:rPr>
        <w:t xml:space="preserve">доступа: </w:t>
      </w:r>
      <w:r w:rsidRPr="00A0162C">
        <w:rPr>
          <w:rFonts w:ascii="Times New Roman" w:eastAsia="Times New Roman" w:hAnsi="Times New Roman" w:cs="Times New Roman"/>
          <w:sz w:val="24"/>
          <w:szCs w:val="24"/>
          <w:lang w:val="en-US" w:eastAsia="ru-RU"/>
        </w:rPr>
        <w:t>rus</w:t>
      </w:r>
      <w:r w:rsidRPr="00A0162C">
        <w:rPr>
          <w:rFonts w:ascii="Times New Roman" w:eastAsia="Times New Roman" w:hAnsi="Times New Roman" w:cs="Times New Roman"/>
          <w:sz w:val="24"/>
          <w:szCs w:val="24"/>
          <w:lang w:eastAsia="ru-RU"/>
        </w:rPr>
        <w:t>.1</w:t>
      </w:r>
      <w:r w:rsidRPr="00A0162C">
        <w:rPr>
          <w:rFonts w:ascii="Times New Roman" w:eastAsia="Times New Roman" w:hAnsi="Times New Roman" w:cs="Times New Roman"/>
          <w:sz w:val="24"/>
          <w:szCs w:val="24"/>
          <w:lang w:val="en-US" w:eastAsia="ru-RU"/>
        </w:rPr>
        <w:t>september</w:t>
      </w:r>
      <w:r w:rsidRPr="00A0162C">
        <w:rPr>
          <w:rFonts w:ascii="Times New Roman" w:eastAsia="Times New Roman" w:hAnsi="Times New Roman" w:cs="Times New Roman"/>
          <w:sz w:val="24"/>
          <w:szCs w:val="24"/>
          <w:lang w:eastAsia="ru-RU"/>
        </w:rPr>
        <w:t>.</w:t>
      </w:r>
      <w:r w:rsidRPr="00A0162C">
        <w:rPr>
          <w:rFonts w:ascii="Times New Roman" w:eastAsia="Times New Roman" w:hAnsi="Times New Roman" w:cs="Times New Roman"/>
          <w:sz w:val="24"/>
          <w:szCs w:val="24"/>
          <w:lang w:val="en-US" w:eastAsia="ru-RU"/>
        </w:rPr>
        <w:t>ru</w:t>
      </w:r>
    </w:p>
    <w:p w:rsidR="00A0162C" w:rsidRPr="00A0162C" w:rsidRDefault="00A0162C" w:rsidP="00A0162C">
      <w:pPr>
        <w:shd w:val="clear" w:color="auto" w:fill="FFFFFF"/>
        <w:spacing w:after="0" w:line="240" w:lineRule="auto"/>
        <w:jc w:val="both"/>
        <w:rPr>
          <w:rFonts w:ascii="Times New Roman" w:eastAsia="Times New Roman" w:hAnsi="Times New Roman" w:cs="Times New Roman"/>
          <w:sz w:val="24"/>
          <w:szCs w:val="24"/>
          <w:lang w:eastAsia="ru-RU"/>
        </w:rPr>
      </w:pPr>
      <w:r w:rsidRPr="00A0162C">
        <w:rPr>
          <w:rFonts w:ascii="Times New Roman" w:eastAsia="Times New Roman" w:hAnsi="Times New Roman" w:cs="Times New Roman"/>
          <w:sz w:val="24"/>
          <w:szCs w:val="24"/>
          <w:lang w:eastAsia="ru-RU"/>
        </w:rPr>
        <w:t xml:space="preserve">3. Электронный ресурс «Русский язык». Форма доступа: </w:t>
      </w:r>
      <w:hyperlink r:id="rId10" w:history="1">
        <w:r w:rsidRPr="00A0162C">
          <w:rPr>
            <w:rFonts w:ascii="Times New Roman" w:eastAsia="Times New Roman" w:hAnsi="Times New Roman" w:cs="Times New Roman"/>
            <w:color w:val="000080"/>
            <w:sz w:val="24"/>
            <w:szCs w:val="24"/>
            <w:u w:val="single"/>
            <w:lang w:eastAsia="ru-RU"/>
          </w:rPr>
          <w:t>www.alleng.ru</w:t>
        </w:r>
      </w:hyperlink>
    </w:p>
    <w:p w:rsidR="00A0162C" w:rsidRPr="00A0162C" w:rsidRDefault="00A0162C" w:rsidP="00A0162C">
      <w:pPr>
        <w:shd w:val="clear" w:color="auto" w:fill="FFFFFF"/>
        <w:spacing w:after="0" w:line="240" w:lineRule="auto"/>
        <w:jc w:val="both"/>
        <w:rPr>
          <w:rFonts w:ascii="Times New Roman" w:eastAsia="Times New Roman" w:hAnsi="Times New Roman" w:cs="Times New Roman"/>
          <w:sz w:val="24"/>
          <w:szCs w:val="24"/>
          <w:lang w:eastAsia="ru-RU"/>
        </w:rPr>
      </w:pPr>
      <w:r w:rsidRPr="00A0162C">
        <w:rPr>
          <w:rFonts w:ascii="Times New Roman" w:eastAsia="Times New Roman" w:hAnsi="Times New Roman" w:cs="Times New Roman"/>
          <w:sz w:val="24"/>
          <w:szCs w:val="24"/>
          <w:lang w:eastAsia="ru-RU"/>
        </w:rPr>
        <w:t xml:space="preserve">4. Электронный ресурс «Кабинет русского языка». Форма доступа: </w:t>
      </w:r>
      <w:r w:rsidRPr="00A0162C">
        <w:rPr>
          <w:rFonts w:ascii="Times New Roman" w:eastAsia="Times New Roman" w:hAnsi="Times New Roman" w:cs="Times New Roman"/>
          <w:sz w:val="24"/>
          <w:szCs w:val="24"/>
          <w:lang w:val="en-US" w:eastAsia="ru-RU"/>
        </w:rPr>
        <w:t>ruslit</w:t>
      </w:r>
      <w:r w:rsidRPr="00A0162C">
        <w:rPr>
          <w:rFonts w:ascii="Times New Roman" w:eastAsia="Times New Roman" w:hAnsi="Times New Roman" w:cs="Times New Roman"/>
          <w:sz w:val="24"/>
          <w:szCs w:val="24"/>
          <w:lang w:eastAsia="ru-RU"/>
        </w:rPr>
        <w:t>.</w:t>
      </w:r>
      <w:r w:rsidRPr="00A0162C">
        <w:rPr>
          <w:rFonts w:ascii="Times New Roman" w:eastAsia="Times New Roman" w:hAnsi="Times New Roman" w:cs="Times New Roman"/>
          <w:sz w:val="24"/>
          <w:szCs w:val="24"/>
          <w:lang w:val="en-US" w:eastAsia="ru-RU"/>
        </w:rPr>
        <w:t>ioso</w:t>
      </w:r>
      <w:r w:rsidRPr="00A0162C">
        <w:rPr>
          <w:rFonts w:ascii="Times New Roman" w:eastAsia="Times New Roman" w:hAnsi="Times New Roman" w:cs="Times New Roman"/>
          <w:sz w:val="24"/>
          <w:szCs w:val="24"/>
          <w:lang w:eastAsia="ru-RU"/>
        </w:rPr>
        <w:t>.</w:t>
      </w:r>
      <w:r w:rsidRPr="00A0162C">
        <w:rPr>
          <w:rFonts w:ascii="Times New Roman" w:eastAsia="Times New Roman" w:hAnsi="Times New Roman" w:cs="Times New Roman"/>
          <w:sz w:val="24"/>
          <w:szCs w:val="24"/>
          <w:lang w:val="en-US" w:eastAsia="ru-RU"/>
        </w:rPr>
        <w:t>ru</w:t>
      </w:r>
    </w:p>
    <w:p w:rsidR="006954AB" w:rsidRDefault="00A0162C" w:rsidP="00A0162C">
      <w:pPr>
        <w:rPr>
          <w:rFonts w:ascii="Times New Roman" w:eastAsia="Times New Roman" w:hAnsi="Times New Roman" w:cs="Times New Roman"/>
          <w:color w:val="000080"/>
          <w:sz w:val="24"/>
          <w:szCs w:val="24"/>
          <w:u w:val="single"/>
          <w:lang w:eastAsia="ru-RU"/>
        </w:rPr>
      </w:pPr>
      <w:r w:rsidRPr="00A0162C">
        <w:rPr>
          <w:rFonts w:ascii="Times New Roman" w:eastAsia="Times New Roman" w:hAnsi="Times New Roman" w:cs="Times New Roman"/>
          <w:sz w:val="24"/>
          <w:szCs w:val="24"/>
          <w:lang w:eastAsia="ru-RU"/>
        </w:rPr>
        <w:t xml:space="preserve">5. Электронный ресурс «Русский язык». Форма доступа: </w:t>
      </w:r>
      <w:hyperlink r:id="rId11" w:history="1">
        <w:r w:rsidRPr="00A0162C">
          <w:rPr>
            <w:rFonts w:ascii="Times New Roman" w:eastAsia="Times New Roman" w:hAnsi="Times New Roman" w:cs="Times New Roman"/>
            <w:color w:val="000080"/>
            <w:sz w:val="24"/>
            <w:szCs w:val="24"/>
            <w:u w:val="single"/>
            <w:lang w:eastAsia="ru-RU"/>
          </w:rPr>
          <w:t>www.gramma.ru</w:t>
        </w:r>
      </w:hyperlink>
    </w:p>
    <w:p w:rsidR="00A0162C" w:rsidRPr="00A0162C" w:rsidRDefault="00A0162C" w:rsidP="00A0162C">
      <w:pPr>
        <w:shd w:val="clear" w:color="auto" w:fill="FFFFFF"/>
        <w:spacing w:after="0" w:line="240" w:lineRule="auto"/>
        <w:jc w:val="both"/>
        <w:rPr>
          <w:rFonts w:ascii="Times New Roman" w:eastAsia="Times New Roman" w:hAnsi="Times New Roman" w:cs="Times New Roman"/>
          <w:sz w:val="24"/>
          <w:szCs w:val="24"/>
          <w:lang w:eastAsia="ru-RU"/>
        </w:rPr>
      </w:pPr>
      <w:r w:rsidRPr="00A0162C">
        <w:rPr>
          <w:rFonts w:ascii="Times New Roman" w:eastAsia="Times New Roman" w:hAnsi="Times New Roman" w:cs="Times New Roman"/>
          <w:sz w:val="24"/>
          <w:szCs w:val="24"/>
          <w:lang w:eastAsia="ru-RU"/>
        </w:rPr>
        <w:t xml:space="preserve">6. Электронный ресурс «Русские словари». Форма доступа: </w:t>
      </w:r>
      <w:hyperlink r:id="rId12" w:history="1">
        <w:r w:rsidRPr="00A0162C">
          <w:rPr>
            <w:rFonts w:ascii="Times New Roman" w:eastAsia="Times New Roman" w:hAnsi="Times New Roman" w:cs="Times New Roman"/>
            <w:color w:val="000080"/>
            <w:sz w:val="24"/>
            <w:szCs w:val="24"/>
            <w:u w:val="single"/>
            <w:lang w:eastAsia="ru-RU"/>
          </w:rPr>
          <w:t>www.slovari.ru</w:t>
        </w:r>
      </w:hyperlink>
    </w:p>
    <w:p w:rsidR="00A0162C" w:rsidRPr="00A0162C" w:rsidRDefault="00A339A6" w:rsidP="00A339A6">
      <w:pPr>
        <w:spacing w:line="240" w:lineRule="auto"/>
        <w:jc w:val="center"/>
        <w:rPr>
          <w:rFonts w:ascii="Times New Roman" w:hAnsi="Times New Roman" w:cs="Times New Roman"/>
          <w:sz w:val="24"/>
          <w:szCs w:val="24"/>
          <w:lang w:val="tt-RU"/>
        </w:rPr>
      </w:pPr>
      <w:r w:rsidRPr="00B22464">
        <w:rPr>
          <w:rFonts w:ascii="Times New Roman" w:eastAsia="Times New Roman" w:hAnsi="Times New Roman" w:cs="Times New Roman"/>
          <w:b/>
          <w:color w:val="000000"/>
          <w:spacing w:val="-2"/>
          <w:sz w:val="24"/>
          <w:szCs w:val="24"/>
        </w:rPr>
        <w:t>ОУД.02</w:t>
      </w:r>
      <w:r w:rsidRPr="00B22464">
        <w:rPr>
          <w:rFonts w:ascii="Times New Roman" w:eastAsia="Times New Roman" w:hAnsi="Times New Roman" w:cs="Times New Roman"/>
          <w:color w:val="000000"/>
          <w:spacing w:val="-2"/>
          <w:sz w:val="24"/>
          <w:szCs w:val="24"/>
        </w:rPr>
        <w:t xml:space="preserve"> </w:t>
      </w:r>
      <w:r w:rsidRPr="00B22464">
        <w:rPr>
          <w:rFonts w:ascii="Times New Roman" w:eastAsia="Times New Roman" w:hAnsi="Times New Roman" w:cs="Times New Roman"/>
          <w:b/>
          <w:color w:val="000000"/>
          <w:spacing w:val="-2"/>
          <w:sz w:val="24"/>
          <w:szCs w:val="24"/>
        </w:rPr>
        <w:t>ЛИТЕРАТУРА</w:t>
      </w:r>
    </w:p>
    <w:p w:rsidR="00A339A6" w:rsidRPr="00A339A6" w:rsidRDefault="00A339A6" w:rsidP="00A339A6">
      <w:pPr>
        <w:spacing w:after="0" w:line="240" w:lineRule="auto"/>
        <w:ind w:firstLine="567"/>
        <w:jc w:val="both"/>
        <w:rPr>
          <w:rFonts w:ascii="Times New Roman" w:eastAsia="Times New Roman" w:hAnsi="Times New Roman" w:cs="Times New Roman"/>
          <w:w w:val="102"/>
          <w:sz w:val="28"/>
          <w:szCs w:val="28"/>
          <w:lang w:eastAsia="ru-RU"/>
        </w:rPr>
      </w:pPr>
      <w:r w:rsidRPr="00A339A6">
        <w:rPr>
          <w:rFonts w:ascii="Times New Roman" w:eastAsia="Times New Roman" w:hAnsi="Times New Roman" w:cs="Times New Roman"/>
          <w:w w:val="104"/>
          <w:sz w:val="28"/>
          <w:szCs w:val="28"/>
          <w:lang w:eastAsia="ru-RU"/>
        </w:rPr>
        <w:t xml:space="preserve">Настоящая программа учебной дисциплины ориентирована на реализацию </w:t>
      </w:r>
      <w:r w:rsidRPr="00A339A6">
        <w:rPr>
          <w:rFonts w:ascii="Times New Roman" w:eastAsia="Times New Roman" w:hAnsi="Times New Roman" w:cs="Times New Roman"/>
          <w:w w:val="104"/>
          <w:sz w:val="28"/>
          <w:szCs w:val="28"/>
          <w:lang w:eastAsia="ru-RU"/>
        </w:rPr>
        <w:br/>
      </w:r>
      <w:r w:rsidRPr="00A339A6">
        <w:rPr>
          <w:rFonts w:ascii="Times New Roman" w:eastAsia="Times New Roman" w:hAnsi="Times New Roman" w:cs="Times New Roman"/>
          <w:w w:val="105"/>
          <w:sz w:val="28"/>
          <w:szCs w:val="28"/>
          <w:lang w:eastAsia="ru-RU"/>
        </w:rPr>
        <w:lastRenderedPageBreak/>
        <w:t xml:space="preserve">федерального компонента государственного образовательного стандарта (далее </w:t>
      </w:r>
      <w:r w:rsidRPr="00A339A6">
        <w:rPr>
          <w:rFonts w:ascii="Times New Roman" w:eastAsia="Times New Roman" w:hAnsi="Times New Roman" w:cs="Times New Roman"/>
          <w:w w:val="105"/>
          <w:sz w:val="28"/>
          <w:szCs w:val="28"/>
          <w:lang w:eastAsia="ru-RU"/>
        </w:rPr>
        <w:br/>
      </w:r>
      <w:r w:rsidRPr="00A339A6">
        <w:rPr>
          <w:rFonts w:ascii="Times New Roman" w:eastAsia="Times New Roman" w:hAnsi="Times New Roman" w:cs="Times New Roman"/>
          <w:w w:val="103"/>
          <w:sz w:val="28"/>
          <w:szCs w:val="28"/>
          <w:lang w:eastAsia="ru-RU"/>
        </w:rPr>
        <w:t xml:space="preserve">ФГОС) среднего (полного) общего образования учебной дисциплины «Литература» на базовом </w:t>
      </w:r>
      <w:r w:rsidRPr="00A339A6">
        <w:rPr>
          <w:rFonts w:ascii="Times New Roman" w:eastAsia="Times New Roman" w:hAnsi="Times New Roman" w:cs="Times New Roman"/>
          <w:w w:val="102"/>
          <w:sz w:val="28"/>
          <w:szCs w:val="28"/>
          <w:lang w:eastAsia="ru-RU"/>
        </w:rPr>
        <w:t>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w:t>
      </w:r>
    </w:p>
    <w:p w:rsidR="00A339A6" w:rsidRPr="00A339A6" w:rsidRDefault="00A339A6" w:rsidP="00A339A6">
      <w:pPr>
        <w:spacing w:after="0" w:line="240" w:lineRule="auto"/>
        <w:ind w:firstLine="567"/>
        <w:jc w:val="both"/>
        <w:rPr>
          <w:rFonts w:ascii="Times New Roman" w:eastAsia="Times New Roman" w:hAnsi="Times New Roman" w:cs="Times New Roman"/>
          <w:color w:val="7F7F7F"/>
          <w:w w:val="103"/>
          <w:sz w:val="28"/>
          <w:szCs w:val="28"/>
          <w:lang w:eastAsia="ru-RU"/>
        </w:rPr>
      </w:pPr>
      <w:r w:rsidRPr="00A339A6">
        <w:rPr>
          <w:rFonts w:ascii="Times New Roman" w:eastAsia="Times New Roman" w:hAnsi="Times New Roman" w:cs="Times New Roman"/>
          <w:sz w:val="28"/>
          <w:szCs w:val="28"/>
          <w:lang w:eastAsia="ru-RU"/>
        </w:rPr>
        <w:t xml:space="preserve">В </w:t>
      </w:r>
      <w:r w:rsidRPr="00A339A6">
        <w:rPr>
          <w:rFonts w:ascii="Times New Roman" w:eastAsia="Times New Roman" w:hAnsi="Times New Roman" w:cs="Times New Roman"/>
          <w:i/>
          <w:color w:val="000000"/>
          <w:spacing w:val="-2"/>
          <w:sz w:val="28"/>
          <w:szCs w:val="28"/>
          <w:lang w:eastAsia="ru-RU"/>
        </w:rPr>
        <w:t xml:space="preserve">ГАПОУ </w:t>
      </w:r>
      <w:r w:rsidRPr="00A339A6">
        <w:rPr>
          <w:rFonts w:ascii="Times New Roman" w:eastAsia="Times New Roman" w:hAnsi="Times New Roman" w:cs="Times New Roman"/>
          <w:i/>
          <w:sz w:val="28"/>
          <w:szCs w:val="28"/>
          <w:lang w:eastAsia="ru-RU"/>
        </w:rPr>
        <w:t>«Мензелинский педагогический колледж имени Мусы Джалиля»</w:t>
      </w:r>
      <w:r w:rsidRPr="00A339A6">
        <w:rPr>
          <w:rFonts w:ascii="Times New Roman" w:eastAsia="Times New Roman" w:hAnsi="Times New Roman" w:cs="Times New Roman"/>
          <w:color w:val="000000"/>
          <w:spacing w:val="-2"/>
          <w:sz w:val="28"/>
          <w:szCs w:val="28"/>
          <w:lang w:eastAsia="ru-RU"/>
        </w:rPr>
        <w:br/>
      </w:r>
      <w:r w:rsidRPr="00A339A6">
        <w:rPr>
          <w:rFonts w:ascii="Times New Roman" w:eastAsia="Times New Roman" w:hAnsi="Times New Roman" w:cs="Times New Roman"/>
          <w:sz w:val="28"/>
          <w:szCs w:val="28"/>
          <w:lang w:eastAsia="ru-RU"/>
        </w:rPr>
        <w:t xml:space="preserve"> на дисциплину </w:t>
      </w:r>
      <w:r w:rsidRPr="00A339A6">
        <w:rPr>
          <w:rFonts w:ascii="Times New Roman" w:eastAsia="Times New Roman" w:hAnsi="Times New Roman" w:cs="Times New Roman"/>
          <w:color w:val="000000"/>
          <w:w w:val="105"/>
          <w:sz w:val="28"/>
          <w:szCs w:val="28"/>
          <w:lang w:eastAsia="ru-RU"/>
        </w:rPr>
        <w:t>«</w:t>
      </w:r>
      <w:r w:rsidRPr="00A339A6">
        <w:rPr>
          <w:rFonts w:ascii="Times New Roman" w:eastAsia="Times New Roman" w:hAnsi="Times New Roman" w:cs="Times New Roman"/>
          <w:color w:val="000000"/>
          <w:sz w:val="28"/>
          <w:szCs w:val="28"/>
          <w:lang w:eastAsia="ru-RU"/>
        </w:rPr>
        <w:t>Литература</w:t>
      </w:r>
      <w:r w:rsidRPr="00A339A6">
        <w:rPr>
          <w:rFonts w:ascii="Times New Roman" w:eastAsia="Times New Roman" w:hAnsi="Times New Roman" w:cs="Times New Roman"/>
          <w:color w:val="000000"/>
          <w:w w:val="105"/>
          <w:sz w:val="28"/>
          <w:szCs w:val="28"/>
          <w:lang w:eastAsia="ru-RU"/>
        </w:rPr>
        <w:t>»</w:t>
      </w:r>
      <w:r w:rsidRPr="00A339A6">
        <w:rPr>
          <w:rFonts w:ascii="Times New Roman" w:eastAsia="Times New Roman" w:hAnsi="Times New Roman" w:cs="Times New Roman"/>
          <w:color w:val="000000"/>
          <w:w w:val="105"/>
          <w:sz w:val="24"/>
          <w:szCs w:val="24"/>
          <w:lang w:eastAsia="ru-RU"/>
        </w:rPr>
        <w:t xml:space="preserve"> </w:t>
      </w:r>
      <w:r w:rsidRPr="00A339A6">
        <w:rPr>
          <w:rFonts w:ascii="Times New Roman" w:eastAsia="Times New Roman" w:hAnsi="Times New Roman" w:cs="Times New Roman"/>
          <w:sz w:val="28"/>
          <w:szCs w:val="28"/>
          <w:lang w:eastAsia="ru-RU"/>
        </w:rPr>
        <w:t>по специаль</w:t>
      </w:r>
      <w:r w:rsidRPr="00A339A6">
        <w:rPr>
          <w:rFonts w:ascii="Times New Roman" w:eastAsia="Times New Roman" w:hAnsi="Times New Roman" w:cs="Times New Roman"/>
          <w:w w:val="102"/>
          <w:sz w:val="28"/>
          <w:szCs w:val="28"/>
          <w:lang w:eastAsia="ru-RU"/>
        </w:rPr>
        <w:t xml:space="preserve">ности среднего профессионального образования гуманитарного профиля </w:t>
      </w:r>
      <w:r w:rsidRPr="00A339A6">
        <w:rPr>
          <w:rFonts w:ascii="Times New Roman" w:eastAsia="Times New Roman" w:hAnsi="Times New Roman" w:cs="Times New Roman"/>
          <w:color w:val="000000"/>
          <w:w w:val="102"/>
          <w:sz w:val="28"/>
          <w:szCs w:val="28"/>
          <w:lang w:eastAsia="ru-RU"/>
        </w:rPr>
        <w:t xml:space="preserve">отводится 318 часов, в том числе 212  </w:t>
      </w:r>
      <w:r w:rsidRPr="00A339A6">
        <w:rPr>
          <w:rFonts w:ascii="Times New Roman" w:eastAsia="Times New Roman" w:hAnsi="Times New Roman" w:cs="Times New Roman"/>
          <w:w w:val="102"/>
          <w:sz w:val="28"/>
          <w:szCs w:val="28"/>
          <w:lang w:eastAsia="ru-RU"/>
        </w:rPr>
        <w:t xml:space="preserve">аудиторной нагрузки в соответствии с разъяснениями </w:t>
      </w:r>
      <w:r w:rsidRPr="00A339A6">
        <w:rPr>
          <w:rFonts w:ascii="Times New Roman" w:eastAsia="Times New Roman" w:hAnsi="Times New Roman" w:cs="Times New Roman"/>
          <w:sz w:val="28"/>
          <w:szCs w:val="28"/>
          <w:lang w:eastAsia="ru-RU"/>
        </w:rPr>
        <w:t xml:space="preserve">по реализации федерального государственного образовательного стандарта среднего </w:t>
      </w:r>
      <w:r w:rsidRPr="00A339A6">
        <w:rPr>
          <w:rFonts w:ascii="Times New Roman" w:eastAsia="Times New Roman" w:hAnsi="Times New Roman" w:cs="Times New Roman"/>
          <w:w w:val="103"/>
          <w:sz w:val="28"/>
          <w:szCs w:val="28"/>
          <w:lang w:eastAsia="ru-RU"/>
        </w:rPr>
        <w:t>(полного) общего образования (профильное/базовое обучение) в пределах ОПОП среднего профессионального образования.</w:t>
      </w:r>
      <w:r w:rsidRPr="00A339A6">
        <w:rPr>
          <w:rFonts w:ascii="Times New Roman" w:eastAsia="Times New Roman" w:hAnsi="Times New Roman" w:cs="Times New Roman"/>
          <w:color w:val="7F7F7F"/>
          <w:w w:val="103"/>
          <w:sz w:val="28"/>
          <w:szCs w:val="28"/>
          <w:lang w:eastAsia="ru-RU"/>
        </w:rPr>
        <w:t xml:space="preserve"> </w:t>
      </w:r>
    </w:p>
    <w:p w:rsidR="00A339A6" w:rsidRPr="00A339A6" w:rsidRDefault="00A339A6" w:rsidP="00A339A6">
      <w:pPr>
        <w:spacing w:after="0" w:line="240" w:lineRule="auto"/>
        <w:ind w:firstLine="567"/>
        <w:jc w:val="both"/>
        <w:rPr>
          <w:rFonts w:ascii="Times New Roman" w:eastAsia="Times New Roman" w:hAnsi="Times New Roman" w:cs="Times New Roman"/>
          <w:sz w:val="28"/>
          <w:szCs w:val="28"/>
          <w:lang w:eastAsia="ru-RU"/>
        </w:rPr>
      </w:pPr>
      <w:r w:rsidRPr="00A339A6">
        <w:rPr>
          <w:rFonts w:ascii="Times New Roman" w:eastAsia="Times New Roman" w:hAnsi="Times New Roman" w:cs="Times New Roman"/>
          <w:w w:val="103"/>
          <w:sz w:val="28"/>
          <w:szCs w:val="28"/>
          <w:lang w:eastAsia="ru-RU"/>
        </w:rPr>
        <w:t>Основу данной программы составляет содержание, согласованное с требова</w:t>
      </w:r>
      <w:r w:rsidRPr="00A339A6">
        <w:rPr>
          <w:rFonts w:ascii="Times New Roman" w:eastAsia="Times New Roman" w:hAnsi="Times New Roman" w:cs="Times New Roman"/>
          <w:sz w:val="28"/>
          <w:szCs w:val="28"/>
          <w:lang w:eastAsia="ru-RU"/>
        </w:rPr>
        <w:t xml:space="preserve">ниями федерального компонента стандарта среднего (полного) общего образования базового уровня. </w:t>
      </w:r>
    </w:p>
    <w:p w:rsidR="00A339A6" w:rsidRPr="00A339A6" w:rsidRDefault="00A339A6" w:rsidP="00A339A6">
      <w:pPr>
        <w:spacing w:after="0" w:line="240" w:lineRule="auto"/>
        <w:ind w:firstLine="567"/>
        <w:jc w:val="both"/>
        <w:rPr>
          <w:rFonts w:ascii="Times New Roman" w:eastAsia="Times New Roman" w:hAnsi="Times New Roman" w:cs="Times New Roman"/>
          <w:spacing w:val="-4"/>
          <w:sz w:val="28"/>
          <w:szCs w:val="28"/>
          <w:lang w:eastAsia="ru-RU"/>
        </w:rPr>
      </w:pPr>
      <w:r w:rsidRPr="00A339A6">
        <w:rPr>
          <w:rFonts w:ascii="Times New Roman" w:eastAsia="Times New Roman" w:hAnsi="Times New Roman" w:cs="Times New Roman"/>
          <w:spacing w:val="-3"/>
          <w:sz w:val="28"/>
          <w:szCs w:val="28"/>
          <w:lang w:eastAsia="ru-RU"/>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w:t>
      </w:r>
      <w:r w:rsidRPr="00A339A6">
        <w:rPr>
          <w:rFonts w:ascii="Times New Roman" w:eastAsia="Times New Roman" w:hAnsi="Times New Roman" w:cs="Times New Roman"/>
          <w:spacing w:val="-4"/>
          <w:sz w:val="28"/>
          <w:szCs w:val="28"/>
          <w:lang w:eastAsia="ru-RU"/>
        </w:rPr>
        <w:t xml:space="preserve">рования у обучающихся  профессиональных компетенций. </w:t>
      </w:r>
    </w:p>
    <w:p w:rsidR="00A339A6" w:rsidRPr="00A339A6" w:rsidRDefault="00A339A6" w:rsidP="00A339A6">
      <w:pPr>
        <w:spacing w:after="120" w:line="240" w:lineRule="auto"/>
        <w:ind w:firstLine="567"/>
        <w:jc w:val="both"/>
        <w:rPr>
          <w:rFonts w:ascii="Times New Roman" w:eastAsia="Times New Roman" w:hAnsi="Times New Roman" w:cs="Times New Roman"/>
          <w:sz w:val="28"/>
          <w:szCs w:val="28"/>
          <w:lang w:eastAsia="ru-RU"/>
        </w:rPr>
      </w:pPr>
      <w:r w:rsidRPr="00A339A6">
        <w:rPr>
          <w:rFonts w:ascii="Times New Roman" w:eastAsia="Times New Roman" w:hAnsi="Times New Roman" w:cs="Times New Roman"/>
          <w:sz w:val="28"/>
          <w:szCs w:val="28"/>
          <w:lang w:eastAsia="ru-RU"/>
        </w:rPr>
        <w:t xml:space="preserve">Содержание  дисциплины  имеет межпредметные связи с дисциплинами общепрофессионального цикла – </w:t>
      </w:r>
      <w:r w:rsidRPr="00A339A6">
        <w:rPr>
          <w:rFonts w:ascii="Times New Roman" w:eastAsia="Times New Roman" w:hAnsi="Times New Roman" w:cs="Times New Roman"/>
          <w:sz w:val="28"/>
          <w:szCs w:val="28"/>
          <w:lang w:val="tt-RU" w:eastAsia="ru-RU"/>
        </w:rPr>
        <w:t>русский язык</w:t>
      </w:r>
      <w:r w:rsidRPr="00A339A6">
        <w:rPr>
          <w:rFonts w:ascii="Times New Roman" w:eastAsia="Times New Roman" w:hAnsi="Times New Roman" w:cs="Times New Roman"/>
          <w:sz w:val="28"/>
          <w:szCs w:val="28"/>
          <w:lang w:eastAsia="ru-RU"/>
        </w:rPr>
        <w:t>,</w:t>
      </w:r>
      <w:r w:rsidRPr="00A339A6">
        <w:rPr>
          <w:rFonts w:ascii="Times New Roman" w:eastAsia="Times New Roman" w:hAnsi="Times New Roman" w:cs="Times New Roman"/>
          <w:sz w:val="28"/>
          <w:szCs w:val="28"/>
          <w:lang w:val="tt-RU" w:eastAsia="ru-RU"/>
        </w:rPr>
        <w:t xml:space="preserve"> история</w:t>
      </w:r>
      <w:r w:rsidRPr="00A339A6">
        <w:rPr>
          <w:rFonts w:ascii="Times New Roman" w:eastAsia="Times New Roman" w:hAnsi="Times New Roman" w:cs="Times New Roman"/>
          <w:sz w:val="28"/>
          <w:szCs w:val="28"/>
          <w:lang w:eastAsia="ru-RU"/>
        </w:rPr>
        <w:t>.</w:t>
      </w:r>
    </w:p>
    <w:p w:rsidR="00A339A6" w:rsidRPr="00A339A6" w:rsidRDefault="00A339A6" w:rsidP="00A339A6">
      <w:pPr>
        <w:spacing w:after="0" w:line="240" w:lineRule="auto"/>
        <w:ind w:left="60" w:right="20" w:firstLine="440"/>
        <w:jc w:val="both"/>
        <w:rPr>
          <w:rFonts w:ascii="Times New Roman" w:eastAsia="Times New Roman" w:hAnsi="Times New Roman" w:cs="Times New Roman"/>
          <w:sz w:val="28"/>
          <w:szCs w:val="28"/>
        </w:rPr>
      </w:pPr>
      <w:r w:rsidRPr="00A339A6">
        <w:rPr>
          <w:rFonts w:ascii="Times New Roman" w:eastAsia="Times New Roman" w:hAnsi="Times New Roman" w:cs="Times New Roman"/>
          <w:sz w:val="28"/>
          <w:szCs w:val="28"/>
        </w:rPr>
        <w:t>В программе по дисциплине «Литература», реализуемой при подготовке студентов специальностям гуманитарного профиля, профильной составляющей является раздел В программе по дисциплине</w:t>
      </w:r>
      <w:r w:rsidRPr="00A339A6">
        <w:rPr>
          <w:rFonts w:ascii="Times New Roman" w:eastAsia="Times New Roman" w:hAnsi="Times New Roman" w:cs="Times New Roman"/>
          <w:b/>
          <w:bCs/>
          <w:i/>
          <w:iCs/>
          <w:sz w:val="28"/>
          <w:szCs w:val="28"/>
        </w:rPr>
        <w:t xml:space="preserve"> </w:t>
      </w:r>
      <w:r w:rsidRPr="00A339A6">
        <w:rPr>
          <w:rFonts w:ascii="Times New Roman" w:eastAsia="Times New Roman" w:hAnsi="Times New Roman" w:cs="Times New Roman"/>
          <w:bCs/>
          <w:iCs/>
          <w:sz w:val="28"/>
          <w:szCs w:val="28"/>
        </w:rPr>
        <w:t>Литература,</w:t>
      </w:r>
      <w:r w:rsidRPr="00A339A6">
        <w:rPr>
          <w:rFonts w:ascii="Times New Roman" w:eastAsia="Times New Roman" w:hAnsi="Times New Roman" w:cs="Times New Roman"/>
          <w:sz w:val="28"/>
          <w:szCs w:val="28"/>
        </w:rPr>
        <w:t xml:space="preserve"> реализуемой при подготовке студентов специальностям гуманитарного профиля, профильной составляющей является раздел </w:t>
      </w:r>
      <w:r w:rsidRPr="00A339A6">
        <w:rPr>
          <w:rFonts w:ascii="Times New Roman" w:eastAsia="Times New Roman" w:hAnsi="Times New Roman" w:cs="Times New Roman"/>
          <w:color w:val="000000"/>
          <w:sz w:val="28"/>
          <w:szCs w:val="28"/>
        </w:rPr>
        <w:t>«Литература XX века», «Особенности развития литературы и других видов искусства в начале XX века».</w:t>
      </w:r>
    </w:p>
    <w:p w:rsidR="00A339A6" w:rsidRPr="00A339A6" w:rsidRDefault="00A339A6" w:rsidP="00A339A6">
      <w:pPr>
        <w:spacing w:after="0" w:line="240" w:lineRule="auto"/>
        <w:ind w:firstLine="567"/>
        <w:jc w:val="both"/>
        <w:rPr>
          <w:rFonts w:ascii="Times New Roman" w:eastAsia="Times New Roman" w:hAnsi="Times New Roman" w:cs="Times New Roman"/>
          <w:w w:val="102"/>
          <w:sz w:val="28"/>
          <w:szCs w:val="28"/>
          <w:lang w:eastAsia="ru-RU"/>
        </w:rPr>
      </w:pPr>
      <w:r w:rsidRPr="00A339A6">
        <w:rPr>
          <w:rFonts w:ascii="Times New Roman" w:eastAsia="Times New Roman" w:hAnsi="Times New Roman" w:cs="Times New Roman"/>
          <w:sz w:val="28"/>
          <w:szCs w:val="28"/>
          <w:lang w:eastAsia="ru-RU"/>
        </w:rPr>
        <w:t xml:space="preserve"> </w:t>
      </w:r>
      <w:r w:rsidRPr="00A339A6">
        <w:rPr>
          <w:rFonts w:ascii="Times New Roman" w:eastAsia="Times New Roman" w:hAnsi="Times New Roman" w:cs="Times New Roman"/>
          <w:w w:val="101"/>
          <w:sz w:val="28"/>
          <w:szCs w:val="28"/>
          <w:lang w:eastAsia="ru-RU"/>
        </w:rPr>
        <w:t>В программе теоретические сведения дополняются демонстрациями, лабора</w:t>
      </w:r>
      <w:r w:rsidRPr="00A339A6">
        <w:rPr>
          <w:rFonts w:ascii="Times New Roman" w:eastAsia="Times New Roman" w:hAnsi="Times New Roman" w:cs="Times New Roman"/>
          <w:w w:val="102"/>
          <w:sz w:val="28"/>
          <w:szCs w:val="28"/>
          <w:lang w:eastAsia="ru-RU"/>
        </w:rPr>
        <w:t xml:space="preserve">торными и практическими работами. </w:t>
      </w:r>
    </w:p>
    <w:p w:rsidR="00A339A6" w:rsidRPr="00A339A6" w:rsidRDefault="00A339A6" w:rsidP="00A339A6">
      <w:pPr>
        <w:spacing w:after="0" w:line="240" w:lineRule="auto"/>
        <w:ind w:firstLine="567"/>
        <w:jc w:val="both"/>
        <w:rPr>
          <w:rFonts w:ascii="Times New Roman" w:eastAsia="Times New Roman" w:hAnsi="Times New Roman" w:cs="Times New Roman"/>
          <w:w w:val="102"/>
          <w:sz w:val="28"/>
          <w:szCs w:val="28"/>
          <w:lang w:eastAsia="ru-RU"/>
        </w:rPr>
      </w:pPr>
      <w:r w:rsidRPr="00A339A6">
        <w:rPr>
          <w:rFonts w:ascii="Times New Roman" w:eastAsia="Times New Roman" w:hAnsi="Times New Roman" w:cs="Times New Roman"/>
          <w:w w:val="101"/>
          <w:sz w:val="28"/>
          <w:szCs w:val="28"/>
          <w:lang w:eastAsia="ru-RU"/>
        </w:rPr>
        <w:t>Программа содержит тематический план, отражающий количество часов, вы</w:t>
      </w:r>
      <w:r w:rsidRPr="00A339A6">
        <w:rPr>
          <w:rFonts w:ascii="Times New Roman" w:eastAsia="Times New Roman" w:hAnsi="Times New Roman" w:cs="Times New Roman"/>
          <w:w w:val="102"/>
          <w:sz w:val="28"/>
          <w:szCs w:val="28"/>
          <w:lang w:eastAsia="ru-RU"/>
        </w:rPr>
        <w:t>деляемое на изучение дисциплины «</w:t>
      </w:r>
      <w:r w:rsidRPr="00A339A6">
        <w:rPr>
          <w:rFonts w:ascii="Times New Roman" w:eastAsia="Times New Roman" w:hAnsi="Times New Roman" w:cs="Times New Roman"/>
          <w:color w:val="000000"/>
          <w:w w:val="105"/>
          <w:sz w:val="28"/>
          <w:szCs w:val="28"/>
          <w:lang w:eastAsia="ru-RU"/>
        </w:rPr>
        <w:t>«</w:t>
      </w:r>
      <w:r w:rsidRPr="00A339A6">
        <w:rPr>
          <w:rFonts w:ascii="Times New Roman" w:eastAsia="Times New Roman" w:hAnsi="Times New Roman" w:cs="Times New Roman"/>
          <w:color w:val="000000"/>
          <w:sz w:val="28"/>
          <w:szCs w:val="28"/>
          <w:lang w:eastAsia="ru-RU"/>
        </w:rPr>
        <w:t>Литература</w:t>
      </w:r>
      <w:r w:rsidRPr="00A339A6">
        <w:rPr>
          <w:rFonts w:ascii="Times New Roman" w:eastAsia="Times New Roman" w:hAnsi="Times New Roman" w:cs="Times New Roman"/>
          <w:color w:val="000000"/>
          <w:w w:val="105"/>
          <w:sz w:val="28"/>
          <w:szCs w:val="28"/>
          <w:lang w:eastAsia="ru-RU"/>
        </w:rPr>
        <w:t>»</w:t>
      </w:r>
      <w:r w:rsidRPr="00A339A6">
        <w:rPr>
          <w:rFonts w:ascii="Times New Roman" w:eastAsia="Times New Roman" w:hAnsi="Times New Roman" w:cs="Times New Roman"/>
          <w:b/>
          <w:i/>
          <w:w w:val="102"/>
          <w:sz w:val="28"/>
          <w:szCs w:val="28"/>
          <w:lang w:eastAsia="ru-RU"/>
        </w:rPr>
        <w:t>»</w:t>
      </w:r>
      <w:r w:rsidRPr="00A339A6">
        <w:rPr>
          <w:rFonts w:ascii="Times New Roman" w:eastAsia="Times New Roman" w:hAnsi="Times New Roman" w:cs="Times New Roman"/>
          <w:w w:val="102"/>
          <w:sz w:val="28"/>
          <w:szCs w:val="28"/>
          <w:lang w:eastAsia="ru-RU"/>
        </w:rPr>
        <w:t xml:space="preserve"> при овладении студентами специальности гуманитарного профиля</w:t>
      </w:r>
      <w:r w:rsidRPr="00A339A6">
        <w:rPr>
          <w:rFonts w:ascii="Times New Roman" w:eastAsia="Times New Roman" w:hAnsi="Times New Roman" w:cs="Times New Roman"/>
          <w:color w:val="000000"/>
          <w:spacing w:val="-2"/>
          <w:sz w:val="28"/>
          <w:szCs w:val="28"/>
          <w:lang w:eastAsia="ru-RU"/>
        </w:rPr>
        <w:t xml:space="preserve">. </w:t>
      </w:r>
    </w:p>
    <w:p w:rsidR="00A339A6" w:rsidRPr="00A339A6" w:rsidRDefault="00A339A6" w:rsidP="00A339A6">
      <w:pPr>
        <w:spacing w:after="0" w:line="276" w:lineRule="auto"/>
        <w:ind w:firstLine="567"/>
        <w:jc w:val="both"/>
        <w:rPr>
          <w:rFonts w:ascii="Times New Roman" w:eastAsia="Times New Roman" w:hAnsi="Times New Roman" w:cs="Times New Roman"/>
          <w:color w:val="000000"/>
          <w:spacing w:val="-2"/>
          <w:sz w:val="28"/>
          <w:szCs w:val="28"/>
          <w:lang w:eastAsia="ru-RU"/>
        </w:rPr>
      </w:pPr>
      <w:r w:rsidRPr="00A339A6">
        <w:rPr>
          <w:rFonts w:ascii="Times New Roman" w:eastAsia="Times New Roman" w:hAnsi="Times New Roman" w:cs="Times New Roman"/>
          <w:color w:val="000000"/>
          <w:w w:val="104"/>
          <w:sz w:val="28"/>
          <w:szCs w:val="28"/>
          <w:lang w:eastAsia="ru-RU"/>
        </w:rPr>
        <w:t>Программой предусмотрена самостоятельная внеаудиторная работа, вклю</w:t>
      </w:r>
      <w:r w:rsidRPr="00A339A6">
        <w:rPr>
          <w:rFonts w:ascii="Times New Roman" w:eastAsia="Times New Roman" w:hAnsi="Times New Roman" w:cs="Times New Roman"/>
          <w:color w:val="000000"/>
          <w:spacing w:val="-2"/>
          <w:sz w:val="28"/>
          <w:szCs w:val="28"/>
          <w:lang w:eastAsia="ru-RU"/>
        </w:rPr>
        <w:t>чающая п</w:t>
      </w:r>
      <w:r w:rsidRPr="00A339A6">
        <w:rPr>
          <w:rFonts w:ascii="Times New Roman" w:eastAsia="Times New Roman" w:hAnsi="Times New Roman" w:cs="Times New Roman"/>
          <w:sz w:val="28"/>
          <w:szCs w:val="28"/>
          <w:lang w:eastAsia="ru-RU"/>
        </w:rPr>
        <w:t>одготовку сообщений, докладов, создание письменных высказываний, заочные экскурсии, самостоятельный анализ текста, выполнение работ творческого характера</w:t>
      </w:r>
      <w:r w:rsidRPr="00A339A6">
        <w:rPr>
          <w:rFonts w:ascii="Times New Roman" w:eastAsia="Times New Roman" w:hAnsi="Times New Roman" w:cs="Times New Roman"/>
          <w:color w:val="000000"/>
          <w:spacing w:val="-2"/>
          <w:sz w:val="28"/>
          <w:szCs w:val="28"/>
          <w:lang w:eastAsia="ru-RU"/>
        </w:rPr>
        <w:t xml:space="preserve">. </w:t>
      </w:r>
    </w:p>
    <w:p w:rsidR="00A339A6" w:rsidRPr="00A339A6" w:rsidRDefault="00A339A6" w:rsidP="00A339A6">
      <w:pPr>
        <w:widowControl w:val="0"/>
        <w:tabs>
          <w:tab w:val="left" w:pos="1560"/>
        </w:tabs>
        <w:autoSpaceDE w:val="0"/>
        <w:autoSpaceDN w:val="0"/>
        <w:adjustRightInd w:val="0"/>
        <w:spacing w:after="0" w:line="326" w:lineRule="exact"/>
        <w:ind w:right="-8" w:firstLine="567"/>
        <w:jc w:val="both"/>
        <w:rPr>
          <w:rFonts w:ascii="Times New Roman" w:eastAsia="Times New Roman" w:hAnsi="Times New Roman" w:cs="Times New Roman"/>
          <w:color w:val="000000"/>
          <w:sz w:val="28"/>
          <w:szCs w:val="28"/>
          <w:lang w:eastAsia="ru-RU"/>
        </w:rPr>
      </w:pPr>
      <w:r w:rsidRPr="00A339A6">
        <w:rPr>
          <w:rFonts w:ascii="Times New Roman" w:eastAsia="Times New Roman" w:hAnsi="Times New Roman" w:cs="Times New Roman"/>
          <w:color w:val="000000"/>
          <w:sz w:val="28"/>
          <w:szCs w:val="28"/>
          <w:lang w:eastAsia="ru-RU"/>
        </w:rPr>
        <w:t xml:space="preserve">Контроль качества освоения дисциплины </w:t>
      </w:r>
      <w:r w:rsidRPr="00A339A6">
        <w:rPr>
          <w:rFonts w:ascii="Times New Roman" w:eastAsia="Times New Roman" w:hAnsi="Times New Roman" w:cs="Times New Roman"/>
          <w:i/>
          <w:color w:val="000000"/>
          <w:sz w:val="28"/>
          <w:szCs w:val="28"/>
          <w:lang w:eastAsia="ru-RU"/>
        </w:rPr>
        <w:t>«</w:t>
      </w:r>
      <w:r w:rsidRPr="00A339A6">
        <w:rPr>
          <w:rFonts w:ascii="Times New Roman" w:eastAsia="Times New Roman" w:hAnsi="Times New Roman" w:cs="Times New Roman"/>
          <w:color w:val="000000"/>
          <w:w w:val="105"/>
          <w:sz w:val="28"/>
          <w:szCs w:val="28"/>
          <w:lang w:eastAsia="ru-RU"/>
        </w:rPr>
        <w:t>«</w:t>
      </w:r>
      <w:r w:rsidRPr="00A339A6">
        <w:rPr>
          <w:rFonts w:ascii="Times New Roman" w:eastAsia="Times New Roman" w:hAnsi="Times New Roman" w:cs="Times New Roman"/>
          <w:color w:val="000000"/>
          <w:sz w:val="28"/>
          <w:szCs w:val="28"/>
          <w:lang w:eastAsia="ru-RU"/>
        </w:rPr>
        <w:t>Литература</w:t>
      </w:r>
      <w:r w:rsidRPr="00A339A6">
        <w:rPr>
          <w:rFonts w:ascii="Times New Roman" w:eastAsia="Times New Roman" w:hAnsi="Times New Roman" w:cs="Times New Roman"/>
          <w:color w:val="000000"/>
          <w:w w:val="105"/>
          <w:sz w:val="28"/>
          <w:szCs w:val="28"/>
          <w:lang w:eastAsia="ru-RU"/>
        </w:rPr>
        <w:t>»</w:t>
      </w:r>
      <w:r w:rsidRPr="00A339A6">
        <w:rPr>
          <w:rFonts w:ascii="Times New Roman" w:eastAsia="Times New Roman" w:hAnsi="Times New Roman" w:cs="Times New Roman"/>
          <w:i/>
          <w:color w:val="000000"/>
          <w:sz w:val="28"/>
          <w:szCs w:val="28"/>
          <w:lang w:eastAsia="ru-RU"/>
        </w:rPr>
        <w:t>»</w:t>
      </w:r>
      <w:r w:rsidRPr="00A339A6">
        <w:rPr>
          <w:rFonts w:ascii="Times New Roman" w:eastAsia="Times New Roman" w:hAnsi="Times New Roman" w:cs="Times New Roman"/>
          <w:color w:val="000000"/>
          <w:sz w:val="28"/>
          <w:szCs w:val="28"/>
          <w:lang w:eastAsia="ru-RU"/>
        </w:rPr>
        <w:t xml:space="preserve"> проводится в процессе текущего контроля и промежуточной аттестации. </w:t>
      </w:r>
    </w:p>
    <w:p w:rsidR="00A339A6" w:rsidRPr="00A339A6" w:rsidRDefault="00A339A6" w:rsidP="00A339A6">
      <w:pPr>
        <w:widowControl w:val="0"/>
        <w:autoSpaceDE w:val="0"/>
        <w:autoSpaceDN w:val="0"/>
        <w:adjustRightInd w:val="0"/>
        <w:spacing w:after="0" w:line="320" w:lineRule="exact"/>
        <w:ind w:right="-8" w:firstLine="567"/>
        <w:jc w:val="both"/>
        <w:rPr>
          <w:rFonts w:ascii="Times New Roman" w:eastAsia="Times New Roman" w:hAnsi="Times New Roman" w:cs="Times New Roman"/>
          <w:color w:val="000000"/>
          <w:sz w:val="28"/>
          <w:szCs w:val="28"/>
          <w:lang w:eastAsia="ru-RU"/>
        </w:rPr>
      </w:pPr>
      <w:r w:rsidRPr="00A339A6">
        <w:rPr>
          <w:rFonts w:ascii="Times New Roman" w:eastAsia="Times New Roman" w:hAnsi="Times New Roman" w:cs="Times New Roman"/>
          <w:color w:val="000000"/>
          <w:w w:val="102"/>
          <w:sz w:val="28"/>
          <w:szCs w:val="28"/>
          <w:lang w:eastAsia="ru-RU"/>
        </w:rPr>
        <w:t xml:space="preserve">Текущий контроль проводится в пределах учебного времени, отведенного на </w:t>
      </w:r>
      <w:r w:rsidRPr="00A339A6">
        <w:rPr>
          <w:rFonts w:ascii="Times New Roman" w:eastAsia="Times New Roman" w:hAnsi="Times New Roman" w:cs="Times New Roman"/>
          <w:color w:val="000000"/>
          <w:w w:val="103"/>
          <w:sz w:val="28"/>
          <w:szCs w:val="28"/>
          <w:lang w:eastAsia="ru-RU"/>
        </w:rPr>
        <w:t>дисциплину, как традиционными, так и инновационными методами, включая ком</w:t>
      </w:r>
      <w:r w:rsidRPr="00A339A6">
        <w:rPr>
          <w:rFonts w:ascii="Times New Roman" w:eastAsia="Times New Roman" w:hAnsi="Times New Roman" w:cs="Times New Roman"/>
          <w:color w:val="000000"/>
          <w:sz w:val="28"/>
          <w:szCs w:val="28"/>
          <w:lang w:eastAsia="ru-RU"/>
        </w:rPr>
        <w:t xml:space="preserve">пьютерное тестирование. Результаты текущего контроля учитываются при подведении итогов по дисциплине. </w:t>
      </w:r>
    </w:p>
    <w:p w:rsidR="00A339A6" w:rsidRPr="00A339A6" w:rsidRDefault="00A339A6" w:rsidP="00A339A6">
      <w:pPr>
        <w:widowControl w:val="0"/>
        <w:autoSpaceDE w:val="0"/>
        <w:autoSpaceDN w:val="0"/>
        <w:adjustRightInd w:val="0"/>
        <w:spacing w:after="0" w:line="326" w:lineRule="exact"/>
        <w:ind w:right="-8" w:firstLine="567"/>
        <w:jc w:val="both"/>
        <w:rPr>
          <w:rFonts w:ascii="Times New Roman" w:eastAsia="Times New Roman" w:hAnsi="Times New Roman" w:cs="Times New Roman"/>
          <w:color w:val="000000"/>
          <w:w w:val="102"/>
          <w:sz w:val="28"/>
          <w:szCs w:val="28"/>
          <w:lang w:val="tt-RU" w:eastAsia="ru-RU"/>
        </w:rPr>
      </w:pPr>
      <w:r w:rsidRPr="00A339A6">
        <w:rPr>
          <w:rFonts w:ascii="Times New Roman" w:eastAsia="Times New Roman" w:hAnsi="Times New Roman" w:cs="Times New Roman"/>
          <w:color w:val="000000"/>
          <w:w w:val="102"/>
          <w:sz w:val="28"/>
          <w:szCs w:val="28"/>
          <w:lang w:eastAsia="ru-RU"/>
        </w:rPr>
        <w:t xml:space="preserve">Промежуточная аттестация проводится в форме </w:t>
      </w:r>
      <w:r w:rsidRPr="00A339A6">
        <w:rPr>
          <w:rFonts w:ascii="Times New Roman" w:eastAsia="Times New Roman" w:hAnsi="Times New Roman" w:cs="Times New Roman"/>
          <w:color w:val="000000"/>
          <w:w w:val="102"/>
          <w:sz w:val="28"/>
          <w:szCs w:val="28"/>
          <w:lang w:eastAsia="ru-RU"/>
        </w:rPr>
        <w:lastRenderedPageBreak/>
        <w:t>дифференцированного заче</w:t>
      </w:r>
      <w:r w:rsidRPr="00A339A6">
        <w:rPr>
          <w:rFonts w:ascii="Times New Roman" w:eastAsia="Times New Roman" w:hAnsi="Times New Roman" w:cs="Times New Roman"/>
          <w:color w:val="000000"/>
          <w:w w:val="105"/>
          <w:sz w:val="28"/>
          <w:szCs w:val="28"/>
          <w:lang w:eastAsia="ru-RU"/>
        </w:rPr>
        <w:t>та по итогам изучения дисциплины в конце учебного года</w:t>
      </w:r>
      <w:r w:rsidRPr="00A339A6">
        <w:rPr>
          <w:rFonts w:ascii="Times New Roman" w:eastAsia="Times New Roman" w:hAnsi="Times New Roman" w:cs="Times New Roman"/>
          <w:color w:val="000000"/>
          <w:w w:val="105"/>
          <w:sz w:val="28"/>
          <w:szCs w:val="28"/>
          <w:lang w:val="tt-RU" w:eastAsia="ru-RU"/>
        </w:rPr>
        <w:t>.</w:t>
      </w:r>
    </w:p>
    <w:p w:rsidR="00A0162C" w:rsidRPr="00A339A6" w:rsidRDefault="00A339A6" w:rsidP="00A339A6">
      <w:pPr>
        <w:widowControl w:val="0"/>
        <w:autoSpaceDE w:val="0"/>
        <w:autoSpaceDN w:val="0"/>
        <w:adjustRightInd w:val="0"/>
        <w:spacing w:after="0" w:line="320" w:lineRule="exact"/>
        <w:ind w:right="-8" w:firstLine="567"/>
        <w:jc w:val="both"/>
        <w:rPr>
          <w:rFonts w:ascii="Times New Roman" w:eastAsia="Times New Roman" w:hAnsi="Times New Roman" w:cs="Times New Roman"/>
          <w:color w:val="000000"/>
          <w:sz w:val="28"/>
          <w:szCs w:val="28"/>
          <w:lang w:eastAsia="ru-RU"/>
        </w:rPr>
      </w:pPr>
      <w:r w:rsidRPr="00A339A6">
        <w:rPr>
          <w:rFonts w:ascii="Times New Roman" w:eastAsia="Times New Roman" w:hAnsi="Times New Roman" w:cs="Times New Roman"/>
          <w:color w:val="000000"/>
          <w:sz w:val="28"/>
          <w:szCs w:val="28"/>
          <w:lang w:eastAsia="ru-RU"/>
        </w:rPr>
        <w:t xml:space="preserve">Дифференцированный зачет по дисциплине проводится за счет времени, отведенного на её освоение, и выставляется на основании результатов выполнения лабораторных работ и/или практических занятий, а также точек рубежного контроля. </w:t>
      </w:r>
    </w:p>
    <w:p w:rsidR="00A339A6" w:rsidRPr="00A339A6" w:rsidRDefault="00A339A6" w:rsidP="00A339A6">
      <w:pPr>
        <w:spacing w:after="0" w:line="317" w:lineRule="exact"/>
        <w:ind w:left="60" w:right="20" w:firstLine="440"/>
        <w:jc w:val="both"/>
        <w:rPr>
          <w:rFonts w:ascii="Times New Roman" w:eastAsia="Times New Roman" w:hAnsi="Times New Roman" w:cs="Times New Roman"/>
          <w:sz w:val="28"/>
          <w:szCs w:val="28"/>
        </w:rPr>
      </w:pPr>
      <w:r w:rsidRPr="00A339A6">
        <w:rPr>
          <w:rFonts w:ascii="Times New Roman" w:eastAsia="Times New Roman" w:hAnsi="Times New Roman" w:cs="Times New Roman"/>
          <w:sz w:val="28"/>
          <w:szCs w:val="28"/>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формирования у обучающихся профессиональных компетенций. Использовать приобретенные знания и умения в практической деятельности и повседневной жизни для:</w:t>
      </w:r>
    </w:p>
    <w:p w:rsidR="00A339A6" w:rsidRPr="00A339A6" w:rsidRDefault="00A339A6" w:rsidP="00A339A6">
      <w:pPr>
        <w:numPr>
          <w:ilvl w:val="0"/>
          <w:numId w:val="1"/>
        </w:numPr>
        <w:tabs>
          <w:tab w:val="left" w:pos="718"/>
        </w:tabs>
        <w:spacing w:after="0" w:line="240" w:lineRule="auto"/>
        <w:ind w:right="20"/>
        <w:jc w:val="both"/>
        <w:rPr>
          <w:rFonts w:ascii="Times New Roman" w:eastAsia="Times New Roman" w:hAnsi="Times New Roman" w:cs="Times New Roman"/>
          <w:sz w:val="28"/>
          <w:szCs w:val="28"/>
        </w:rPr>
      </w:pPr>
      <w:r w:rsidRPr="00A339A6">
        <w:rPr>
          <w:rFonts w:ascii="Times New Roman" w:eastAsia="Times New Roman" w:hAnsi="Times New Roman" w:cs="Times New Roman"/>
          <w:sz w:val="28"/>
          <w:szCs w:val="28"/>
        </w:rPr>
        <w:t>создания связного текста (устного и письменного) на необходимую тему с учетом норм русского литературного языка;</w:t>
      </w:r>
    </w:p>
    <w:p w:rsidR="00A339A6" w:rsidRPr="00A339A6" w:rsidRDefault="00A339A6" w:rsidP="00A339A6">
      <w:pPr>
        <w:numPr>
          <w:ilvl w:val="0"/>
          <w:numId w:val="1"/>
        </w:numPr>
        <w:tabs>
          <w:tab w:val="left" w:pos="658"/>
        </w:tabs>
        <w:spacing w:after="0" w:line="240" w:lineRule="auto"/>
        <w:jc w:val="both"/>
        <w:rPr>
          <w:rFonts w:ascii="Times New Roman" w:eastAsia="Times New Roman" w:hAnsi="Times New Roman" w:cs="Times New Roman"/>
          <w:sz w:val="28"/>
          <w:szCs w:val="28"/>
        </w:rPr>
      </w:pPr>
      <w:r w:rsidRPr="00A339A6">
        <w:rPr>
          <w:rFonts w:ascii="Times New Roman" w:eastAsia="Times New Roman" w:hAnsi="Times New Roman" w:cs="Times New Roman"/>
          <w:sz w:val="28"/>
          <w:szCs w:val="28"/>
        </w:rPr>
        <w:t>участия в диалоге или дискуссии;</w:t>
      </w:r>
    </w:p>
    <w:p w:rsidR="00A339A6" w:rsidRPr="00A339A6" w:rsidRDefault="00A339A6" w:rsidP="00A339A6">
      <w:pPr>
        <w:numPr>
          <w:ilvl w:val="0"/>
          <w:numId w:val="1"/>
        </w:numPr>
        <w:tabs>
          <w:tab w:val="left" w:pos="655"/>
        </w:tabs>
        <w:spacing w:after="0" w:line="240" w:lineRule="auto"/>
        <w:ind w:right="20"/>
        <w:jc w:val="both"/>
        <w:rPr>
          <w:rFonts w:ascii="Times New Roman" w:eastAsia="Times New Roman" w:hAnsi="Times New Roman" w:cs="Times New Roman"/>
          <w:sz w:val="28"/>
          <w:szCs w:val="28"/>
        </w:rPr>
      </w:pPr>
      <w:r w:rsidRPr="00A339A6">
        <w:rPr>
          <w:rFonts w:ascii="Times New Roman" w:eastAsia="Times New Roman" w:hAnsi="Times New Roman" w:cs="Times New Roman"/>
          <w:sz w:val="28"/>
          <w:szCs w:val="28"/>
        </w:rPr>
        <w:t>самостоятельного знакомства с явлениями художественной культуры и оценки их эстетической значимости;</w:t>
      </w:r>
    </w:p>
    <w:p w:rsidR="00A339A6" w:rsidRPr="00A339A6" w:rsidRDefault="00A339A6" w:rsidP="00A339A6">
      <w:pPr>
        <w:numPr>
          <w:ilvl w:val="0"/>
          <w:numId w:val="1"/>
        </w:numPr>
        <w:tabs>
          <w:tab w:val="left" w:pos="663"/>
        </w:tabs>
        <w:spacing w:after="0" w:line="240" w:lineRule="auto"/>
        <w:jc w:val="both"/>
        <w:rPr>
          <w:rFonts w:ascii="Times New Roman" w:eastAsia="Times New Roman" w:hAnsi="Times New Roman" w:cs="Times New Roman"/>
          <w:sz w:val="28"/>
          <w:szCs w:val="28"/>
        </w:rPr>
      </w:pPr>
      <w:r w:rsidRPr="00A339A6">
        <w:rPr>
          <w:rFonts w:ascii="Times New Roman" w:eastAsia="Times New Roman" w:hAnsi="Times New Roman" w:cs="Times New Roman"/>
          <w:sz w:val="28"/>
          <w:szCs w:val="28"/>
        </w:rPr>
        <w:t>определения своего круга чтения и оценки литературных произведений.</w:t>
      </w:r>
    </w:p>
    <w:p w:rsidR="00A339A6" w:rsidRPr="00A339A6" w:rsidRDefault="00A339A6" w:rsidP="00A339A6">
      <w:pPr>
        <w:widowControl w:val="0"/>
        <w:autoSpaceDE w:val="0"/>
        <w:autoSpaceDN w:val="0"/>
        <w:adjustRightInd w:val="0"/>
        <w:spacing w:after="0" w:line="240" w:lineRule="auto"/>
        <w:ind w:right="-708"/>
        <w:jc w:val="both"/>
        <w:rPr>
          <w:rFonts w:ascii="Times New Roman" w:eastAsia="Times New Roman" w:hAnsi="Times New Roman" w:cs="Times New Roman"/>
          <w:sz w:val="28"/>
          <w:szCs w:val="28"/>
          <w:lang w:eastAsia="ru-RU"/>
        </w:rPr>
      </w:pPr>
      <w:r w:rsidRPr="00A339A6">
        <w:rPr>
          <w:rFonts w:ascii="Times New Roman" w:eastAsia="Times New Roman" w:hAnsi="Times New Roman" w:cs="Times New Roman"/>
          <w:sz w:val="28"/>
          <w:szCs w:val="28"/>
          <w:lang w:eastAsia="ru-RU"/>
        </w:rPr>
        <w:t xml:space="preserve">       - овладение навыком анализа текста художественного произведения (умение выделять основные темы произведения, его проблематику, определять жанровые и родовые, сюжетные и композиционные решения автора, место, время и способ изображения действия, стилистическое и речевое своеобразие текста, прямой и переносные планы текста, умение «видеть» подтексты); </w:t>
      </w:r>
    </w:p>
    <w:p w:rsidR="00A339A6" w:rsidRPr="00A339A6" w:rsidRDefault="00A339A6" w:rsidP="00A339A6">
      <w:pPr>
        <w:widowControl w:val="0"/>
        <w:autoSpaceDE w:val="0"/>
        <w:autoSpaceDN w:val="0"/>
        <w:adjustRightInd w:val="0"/>
        <w:spacing w:after="0" w:line="240" w:lineRule="auto"/>
        <w:ind w:right="-708"/>
        <w:jc w:val="both"/>
        <w:rPr>
          <w:rFonts w:ascii="Times New Roman" w:eastAsia="Times New Roman" w:hAnsi="Times New Roman" w:cs="Times New Roman"/>
          <w:sz w:val="28"/>
          <w:szCs w:val="28"/>
          <w:lang w:eastAsia="ru-RU"/>
        </w:rPr>
      </w:pPr>
      <w:r w:rsidRPr="00A339A6">
        <w:rPr>
          <w:rFonts w:ascii="Times New Roman" w:eastAsia="Times New Roman" w:hAnsi="Times New Roman" w:cs="Times New Roman"/>
          <w:sz w:val="28"/>
          <w:szCs w:val="28"/>
          <w:lang w:eastAsia="ru-RU"/>
        </w:rPr>
        <w:t xml:space="preserve">       - формирование умения анализировать в устной и письменной форме самостоятельно прочитанные произведения, их отдельные фрагменты, аспекты;</w:t>
      </w:r>
    </w:p>
    <w:p w:rsidR="00A339A6" w:rsidRPr="00A339A6" w:rsidRDefault="00A339A6" w:rsidP="00A339A6">
      <w:pPr>
        <w:widowControl w:val="0"/>
        <w:autoSpaceDE w:val="0"/>
        <w:autoSpaceDN w:val="0"/>
        <w:adjustRightInd w:val="0"/>
        <w:spacing w:after="0" w:line="240" w:lineRule="auto"/>
        <w:ind w:right="-708"/>
        <w:jc w:val="both"/>
        <w:rPr>
          <w:rFonts w:ascii="Times New Roman" w:eastAsia="Times New Roman" w:hAnsi="Times New Roman" w:cs="Times New Roman"/>
          <w:sz w:val="28"/>
          <w:szCs w:val="28"/>
          <w:lang w:eastAsia="ru-RU"/>
        </w:rPr>
      </w:pPr>
      <w:r w:rsidRPr="00A339A6">
        <w:rPr>
          <w:rFonts w:ascii="Times New Roman" w:eastAsia="Times New Roman" w:hAnsi="Times New Roman" w:cs="Times New Roman"/>
          <w:sz w:val="28"/>
          <w:szCs w:val="28"/>
          <w:lang w:eastAsia="ru-RU"/>
        </w:rPr>
        <w:t xml:space="preserve">       - овладение умением делать читательский выбор; </w:t>
      </w:r>
    </w:p>
    <w:p w:rsidR="00A339A6" w:rsidRPr="00A339A6" w:rsidRDefault="00A339A6" w:rsidP="00A339A6">
      <w:pPr>
        <w:widowControl w:val="0"/>
        <w:autoSpaceDE w:val="0"/>
        <w:autoSpaceDN w:val="0"/>
        <w:adjustRightInd w:val="0"/>
        <w:spacing w:after="0" w:line="240" w:lineRule="auto"/>
        <w:ind w:right="-708"/>
        <w:jc w:val="both"/>
        <w:rPr>
          <w:rFonts w:ascii="Times New Roman" w:eastAsia="Times New Roman" w:hAnsi="Times New Roman" w:cs="Times New Roman"/>
          <w:color w:val="000000"/>
          <w:w w:val="103"/>
          <w:sz w:val="28"/>
          <w:szCs w:val="28"/>
          <w:lang w:eastAsia="ru-RU"/>
        </w:rPr>
      </w:pPr>
      <w:r w:rsidRPr="00A339A6">
        <w:rPr>
          <w:rFonts w:ascii="Times New Roman" w:eastAsia="Times New Roman" w:hAnsi="Times New Roman" w:cs="Times New Roman"/>
          <w:sz w:val="28"/>
          <w:szCs w:val="28"/>
          <w:lang w:eastAsia="ru-RU"/>
        </w:rPr>
        <w:t xml:space="preserve">       - знакомство с историей литературы: русской и зарубежной литературной классикой, современным литературным процессом.</w:t>
      </w:r>
    </w:p>
    <w:p w:rsidR="00A339A6" w:rsidRPr="00A339A6" w:rsidRDefault="00A339A6" w:rsidP="00A339A6">
      <w:pPr>
        <w:keepNext/>
        <w:spacing w:before="240" w:after="60" w:line="240" w:lineRule="auto"/>
        <w:jc w:val="center"/>
        <w:outlineLvl w:val="0"/>
        <w:rPr>
          <w:rFonts w:ascii="Times New Roman" w:eastAsia="Times New Roman" w:hAnsi="Times New Roman" w:cs="Arial"/>
          <w:bCs/>
          <w:color w:val="000000"/>
          <w:spacing w:val="-2"/>
          <w:kern w:val="32"/>
          <w:sz w:val="28"/>
          <w:szCs w:val="28"/>
          <w:lang w:eastAsia="ru-RU"/>
        </w:rPr>
      </w:pPr>
      <w:bookmarkStart w:id="5" w:name="Pg9"/>
      <w:bookmarkEnd w:id="5"/>
      <w:r w:rsidRPr="00A339A6">
        <w:rPr>
          <w:rFonts w:ascii="Times New Roman" w:eastAsia="Times New Roman" w:hAnsi="Times New Roman" w:cs="Arial"/>
          <w:b/>
          <w:bCs/>
          <w:color w:val="000000"/>
          <w:spacing w:val="-2"/>
          <w:kern w:val="32"/>
          <w:sz w:val="28"/>
          <w:szCs w:val="28"/>
          <w:lang w:eastAsia="ru-RU"/>
        </w:rPr>
        <w:t>Требования к результатам обучения</w:t>
      </w:r>
    </w:p>
    <w:p w:rsidR="00A339A6" w:rsidRPr="00A339A6" w:rsidRDefault="00A339A6" w:rsidP="00A339A6">
      <w:pPr>
        <w:widowControl w:val="0"/>
        <w:autoSpaceDE w:val="0"/>
        <w:autoSpaceDN w:val="0"/>
        <w:adjustRightInd w:val="0"/>
        <w:spacing w:after="0" w:line="240" w:lineRule="auto"/>
        <w:ind w:right="628" w:firstLine="567"/>
        <w:jc w:val="both"/>
        <w:rPr>
          <w:rFonts w:ascii="Times New Roman" w:eastAsia="Times New Roman" w:hAnsi="Times New Roman" w:cs="Times New Roman"/>
          <w:color w:val="000000"/>
          <w:spacing w:val="-2"/>
          <w:sz w:val="28"/>
          <w:szCs w:val="28"/>
          <w:lang w:eastAsia="ru-RU"/>
        </w:rPr>
      </w:pPr>
      <w:r w:rsidRPr="00A339A6">
        <w:rPr>
          <w:rFonts w:ascii="Times New Roman" w:eastAsia="Times New Roman" w:hAnsi="Times New Roman" w:cs="Times New Roman"/>
          <w:color w:val="000000"/>
          <w:w w:val="106"/>
          <w:sz w:val="28"/>
          <w:szCs w:val="28"/>
          <w:lang w:eastAsia="ru-RU"/>
        </w:rPr>
        <w:t xml:space="preserve">В результате изучения учебной дисциплины «Литература» студент должен </w:t>
      </w:r>
      <w:r w:rsidRPr="00A339A6">
        <w:rPr>
          <w:rFonts w:ascii="Times New Roman" w:eastAsia="Times New Roman" w:hAnsi="Times New Roman" w:cs="Times New Roman"/>
          <w:color w:val="000000"/>
          <w:spacing w:val="-2"/>
          <w:sz w:val="28"/>
          <w:szCs w:val="28"/>
          <w:lang w:eastAsia="ru-RU"/>
        </w:rPr>
        <w:t xml:space="preserve">(Приложение 1): </w:t>
      </w:r>
    </w:p>
    <w:p w:rsidR="00A339A6" w:rsidRPr="00A339A6" w:rsidRDefault="00A339A6" w:rsidP="00A33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eastAsia="ru-RU"/>
        </w:rPr>
      </w:pPr>
      <w:r w:rsidRPr="00A339A6">
        <w:rPr>
          <w:rFonts w:ascii="Times New Roman" w:eastAsia="Times New Roman" w:hAnsi="Times New Roman" w:cs="Times New Roman"/>
          <w:b/>
          <w:sz w:val="28"/>
          <w:szCs w:val="28"/>
          <w:lang w:eastAsia="ru-RU"/>
        </w:rPr>
        <w:t>Личностных:</w:t>
      </w:r>
    </w:p>
    <w:p w:rsidR="00A339A6" w:rsidRPr="00A339A6" w:rsidRDefault="00A339A6" w:rsidP="00A339A6">
      <w:pPr>
        <w:numPr>
          <w:ilvl w:val="0"/>
          <w:numId w:val="3"/>
        </w:numPr>
        <w:spacing w:after="0" w:line="240" w:lineRule="auto"/>
        <w:ind w:right="-283" w:hanging="426"/>
        <w:jc w:val="both"/>
        <w:rPr>
          <w:rFonts w:ascii="Times New Roman" w:eastAsia="Arial" w:hAnsi="Times New Roman" w:cs="Times New Roman"/>
          <w:sz w:val="28"/>
          <w:szCs w:val="28"/>
          <w:lang w:eastAsia="ru-RU"/>
        </w:rPr>
      </w:pPr>
      <w:r w:rsidRPr="00A339A6">
        <w:rPr>
          <w:rFonts w:ascii="Times New Roman" w:eastAsia="Arial" w:hAnsi="Times New Roman" w:cs="Times New Roman"/>
          <w:sz w:val="28"/>
          <w:szCs w:val="28"/>
          <w:lang w:eastAsia="ru-RU"/>
        </w:rPr>
        <w:t>иметь 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A339A6" w:rsidRPr="00A339A6" w:rsidRDefault="00A339A6" w:rsidP="00A339A6">
      <w:pPr>
        <w:numPr>
          <w:ilvl w:val="0"/>
          <w:numId w:val="3"/>
        </w:numPr>
        <w:spacing w:after="0" w:line="240" w:lineRule="auto"/>
        <w:ind w:right="-283" w:hanging="426"/>
        <w:jc w:val="both"/>
        <w:rPr>
          <w:rFonts w:ascii="Times New Roman" w:eastAsia="Arial" w:hAnsi="Times New Roman" w:cs="Times New Roman"/>
          <w:sz w:val="28"/>
          <w:szCs w:val="28"/>
          <w:lang w:eastAsia="ru-RU"/>
        </w:rPr>
      </w:pPr>
      <w:r w:rsidRPr="00A339A6">
        <w:rPr>
          <w:rFonts w:ascii="Times New Roman" w:eastAsia="Arial" w:hAnsi="Times New Roman" w:cs="Times New Roman"/>
          <w:sz w:val="28"/>
          <w:szCs w:val="28"/>
          <w:lang w:eastAsia="ru-RU"/>
        </w:rPr>
        <w:t>иметь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A339A6" w:rsidRPr="00A339A6" w:rsidRDefault="00A339A6" w:rsidP="00A339A6">
      <w:pPr>
        <w:numPr>
          <w:ilvl w:val="0"/>
          <w:numId w:val="3"/>
        </w:numPr>
        <w:spacing w:after="0" w:line="240" w:lineRule="auto"/>
        <w:ind w:right="-283" w:hanging="426"/>
        <w:jc w:val="both"/>
        <w:rPr>
          <w:rFonts w:ascii="Times New Roman" w:eastAsia="Arial" w:hAnsi="Times New Roman" w:cs="Times New Roman"/>
          <w:sz w:val="28"/>
          <w:szCs w:val="28"/>
          <w:lang w:eastAsia="ru-RU"/>
        </w:rPr>
      </w:pPr>
      <w:r w:rsidRPr="00A339A6">
        <w:rPr>
          <w:rFonts w:ascii="Times New Roman" w:eastAsia="Arial" w:hAnsi="Times New Roman" w:cs="Times New Roman"/>
          <w:sz w:val="28"/>
          <w:szCs w:val="28"/>
          <w:lang w:eastAsia="ru-RU"/>
        </w:rPr>
        <w:t xml:space="preserve">владеть сформированными  основами саморазвития и самовоспитания в соответствии с общечеловеческими ценностями и идеалами </w:t>
      </w:r>
      <w:r w:rsidRPr="00A339A6">
        <w:rPr>
          <w:rFonts w:ascii="Times New Roman" w:eastAsia="Arial" w:hAnsi="Times New Roman" w:cs="Times New Roman"/>
          <w:sz w:val="28"/>
          <w:szCs w:val="28"/>
          <w:lang w:eastAsia="ru-RU"/>
        </w:rPr>
        <w:lastRenderedPageBreak/>
        <w:t>гражданского общества; готовность и способность к самостоятельной, творческой и ответственной</w:t>
      </w:r>
      <w:r w:rsidRPr="00A339A6">
        <w:rPr>
          <w:rFonts w:ascii="Times New Roman" w:eastAsia="Arial" w:hAnsi="Times New Roman" w:cs="Times New Roman"/>
          <w:sz w:val="28"/>
          <w:szCs w:val="28"/>
          <w:lang w:eastAsia="ru-RU"/>
        </w:rPr>
        <w:tab/>
        <w:t>деятельности;</w:t>
      </w:r>
    </w:p>
    <w:p w:rsidR="00A339A6" w:rsidRPr="00A339A6" w:rsidRDefault="00A339A6" w:rsidP="00A339A6">
      <w:pPr>
        <w:numPr>
          <w:ilvl w:val="0"/>
          <w:numId w:val="3"/>
        </w:numPr>
        <w:spacing w:after="0" w:line="240" w:lineRule="auto"/>
        <w:ind w:right="-283" w:hanging="426"/>
        <w:jc w:val="both"/>
        <w:rPr>
          <w:rFonts w:ascii="Times New Roman" w:eastAsia="Arial" w:hAnsi="Times New Roman" w:cs="Times New Roman"/>
          <w:sz w:val="28"/>
          <w:szCs w:val="28"/>
          <w:lang w:eastAsia="ru-RU"/>
        </w:rPr>
      </w:pPr>
      <w:r w:rsidRPr="00A339A6">
        <w:rPr>
          <w:rFonts w:ascii="Times New Roman" w:eastAsia="Arial" w:hAnsi="Times New Roman" w:cs="Times New Roman"/>
          <w:sz w:val="28"/>
          <w:szCs w:val="28"/>
          <w:lang w:eastAsia="ru-RU"/>
        </w:rPr>
        <w:t>демонстрировать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A339A6" w:rsidRPr="00A339A6" w:rsidRDefault="00A339A6" w:rsidP="00A339A6">
      <w:pPr>
        <w:numPr>
          <w:ilvl w:val="0"/>
          <w:numId w:val="3"/>
        </w:numPr>
        <w:spacing w:after="0" w:line="240" w:lineRule="auto"/>
        <w:ind w:right="-283" w:hanging="426"/>
        <w:jc w:val="both"/>
        <w:rPr>
          <w:rFonts w:ascii="Times New Roman" w:eastAsia="Arial" w:hAnsi="Times New Roman" w:cs="Times New Roman"/>
          <w:sz w:val="28"/>
          <w:szCs w:val="28"/>
          <w:lang w:eastAsia="ru-RU"/>
        </w:rPr>
      </w:pPr>
      <w:r w:rsidRPr="00A339A6">
        <w:rPr>
          <w:rFonts w:ascii="Times New Roman" w:eastAsia="Arial" w:hAnsi="Times New Roman" w:cs="Times New Roman"/>
          <w:sz w:val="28"/>
          <w:szCs w:val="28"/>
          <w:lang w:eastAsia="ru-RU"/>
        </w:rPr>
        <w:t>иметь нравственное сознание и поведение на основе усвоения общечеловеческих ценностей;</w:t>
      </w:r>
    </w:p>
    <w:p w:rsidR="00A339A6" w:rsidRPr="00A339A6" w:rsidRDefault="00A339A6" w:rsidP="00A339A6">
      <w:pPr>
        <w:numPr>
          <w:ilvl w:val="0"/>
          <w:numId w:val="3"/>
        </w:numPr>
        <w:spacing w:after="0" w:line="240" w:lineRule="auto"/>
        <w:ind w:right="-283" w:hanging="426"/>
        <w:jc w:val="both"/>
        <w:rPr>
          <w:rFonts w:ascii="Times New Roman" w:eastAsia="Arial" w:hAnsi="Times New Roman" w:cs="Times New Roman"/>
          <w:sz w:val="28"/>
          <w:szCs w:val="28"/>
          <w:lang w:eastAsia="ru-RU"/>
        </w:rPr>
      </w:pPr>
      <w:r w:rsidRPr="00A339A6">
        <w:rPr>
          <w:rFonts w:ascii="Times New Roman" w:eastAsia="Arial" w:hAnsi="Times New Roman" w:cs="Times New Roman"/>
          <w:sz w:val="28"/>
          <w:szCs w:val="28"/>
          <w:lang w:eastAsia="ru-RU"/>
        </w:rPr>
        <w:t>выражать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A339A6" w:rsidRPr="00A339A6" w:rsidRDefault="00A339A6" w:rsidP="00A339A6">
      <w:pPr>
        <w:numPr>
          <w:ilvl w:val="0"/>
          <w:numId w:val="3"/>
        </w:numPr>
        <w:spacing w:after="0" w:line="240" w:lineRule="auto"/>
        <w:ind w:right="-283" w:hanging="426"/>
        <w:jc w:val="both"/>
        <w:rPr>
          <w:rFonts w:ascii="Times New Roman" w:eastAsia="Arial" w:hAnsi="Times New Roman" w:cs="Times New Roman"/>
          <w:sz w:val="28"/>
          <w:szCs w:val="28"/>
          <w:lang w:eastAsia="ru-RU"/>
        </w:rPr>
      </w:pPr>
      <w:r w:rsidRPr="00A339A6">
        <w:rPr>
          <w:rFonts w:ascii="Times New Roman" w:eastAsia="Arial" w:hAnsi="Times New Roman" w:cs="Times New Roman"/>
          <w:sz w:val="28"/>
          <w:szCs w:val="28"/>
          <w:lang w:eastAsia="ru-RU"/>
        </w:rPr>
        <w:t>эстетическое отношение к миру, включая эстетику быта, научного и технического творчества, спорта, общественных отношений;</w:t>
      </w:r>
    </w:p>
    <w:p w:rsidR="00A339A6" w:rsidRPr="00A339A6" w:rsidRDefault="00A339A6" w:rsidP="00A339A6">
      <w:pPr>
        <w:numPr>
          <w:ilvl w:val="0"/>
          <w:numId w:val="3"/>
        </w:numPr>
        <w:spacing w:after="0" w:line="240" w:lineRule="auto"/>
        <w:ind w:right="-283" w:hanging="426"/>
        <w:jc w:val="both"/>
        <w:rPr>
          <w:rFonts w:ascii="Times New Roman" w:eastAsia="Arial" w:hAnsi="Times New Roman" w:cs="Times New Roman"/>
          <w:sz w:val="28"/>
          <w:szCs w:val="28"/>
          <w:lang w:eastAsia="ru-RU"/>
        </w:rPr>
      </w:pPr>
      <w:r w:rsidRPr="00A339A6">
        <w:rPr>
          <w:rFonts w:ascii="Times New Roman" w:eastAsia="Arial" w:hAnsi="Times New Roman" w:cs="Times New Roman"/>
          <w:sz w:val="28"/>
          <w:szCs w:val="28"/>
          <w:lang w:eastAsia="ru-RU"/>
        </w:rPr>
        <w:t>осознание правильности выбора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A339A6" w:rsidRPr="00A339A6" w:rsidRDefault="00A339A6" w:rsidP="00A339A6">
      <w:pPr>
        <w:numPr>
          <w:ilvl w:val="0"/>
          <w:numId w:val="3"/>
        </w:numPr>
        <w:spacing w:after="0" w:line="240" w:lineRule="auto"/>
        <w:ind w:right="-283" w:hanging="426"/>
        <w:jc w:val="both"/>
        <w:rPr>
          <w:rFonts w:ascii="Times New Roman" w:eastAsia="Arial" w:hAnsi="Times New Roman" w:cs="Times New Roman"/>
          <w:sz w:val="28"/>
          <w:szCs w:val="28"/>
          <w:lang w:eastAsia="ru-RU"/>
        </w:rPr>
      </w:pPr>
      <w:r w:rsidRPr="00A339A6">
        <w:rPr>
          <w:rFonts w:ascii="Times New Roman" w:eastAsia="Arial" w:hAnsi="Times New Roman" w:cs="Times New Roman"/>
          <w:sz w:val="28"/>
          <w:szCs w:val="28"/>
          <w:lang w:eastAsia="ru-RU"/>
        </w:rPr>
        <w:t>ответственное отношение к созданию семьи на основе осознанного принятия ценностей семейной жизни.</w:t>
      </w:r>
    </w:p>
    <w:p w:rsidR="00A339A6" w:rsidRPr="00A339A6" w:rsidRDefault="00A339A6" w:rsidP="00A339A6">
      <w:pPr>
        <w:spacing w:after="0" w:line="240" w:lineRule="auto"/>
        <w:ind w:left="720" w:right="-283"/>
        <w:jc w:val="both"/>
        <w:rPr>
          <w:rFonts w:ascii="Times New Roman" w:eastAsia="Arial" w:hAnsi="Times New Roman" w:cs="Times New Roman"/>
          <w:b/>
          <w:sz w:val="28"/>
          <w:szCs w:val="28"/>
          <w:lang w:eastAsia="ru-RU"/>
        </w:rPr>
      </w:pPr>
      <w:r w:rsidRPr="00A339A6">
        <w:rPr>
          <w:rFonts w:ascii="Times New Roman" w:eastAsia="Arial" w:hAnsi="Times New Roman" w:cs="Times New Roman"/>
          <w:b/>
          <w:sz w:val="28"/>
          <w:szCs w:val="28"/>
          <w:lang w:eastAsia="ru-RU"/>
        </w:rPr>
        <w:t>Метапредметных:</w:t>
      </w:r>
    </w:p>
    <w:p w:rsidR="00A339A6" w:rsidRPr="00A339A6" w:rsidRDefault="00A339A6" w:rsidP="00A339A6">
      <w:pPr>
        <w:numPr>
          <w:ilvl w:val="0"/>
          <w:numId w:val="4"/>
        </w:numPr>
        <w:spacing w:after="0" w:line="240" w:lineRule="auto"/>
        <w:ind w:right="-283" w:hanging="426"/>
        <w:jc w:val="both"/>
        <w:rPr>
          <w:rFonts w:ascii="Times New Roman" w:eastAsia="Arial" w:hAnsi="Times New Roman" w:cs="Times New Roman"/>
          <w:sz w:val="28"/>
          <w:szCs w:val="28"/>
          <w:lang w:eastAsia="ru-RU"/>
        </w:rPr>
      </w:pPr>
      <w:r w:rsidRPr="00A339A6">
        <w:rPr>
          <w:rFonts w:ascii="Times New Roman" w:eastAsia="Arial" w:hAnsi="Times New Roman" w:cs="Times New Roman"/>
          <w:sz w:val="28"/>
          <w:szCs w:val="28"/>
          <w:lang w:eastAsia="ru-RU"/>
        </w:rPr>
        <w:t>умеет самостоятельно определять цели деятельности и составлять планы деятельности; самостоятельно осуществляет, контролирует и корректирует деятельность; использует все возможные ресурсы для достижения поставленных целей и реализации планов деятельности; выбирает успешные стратегии в различных ситуациях умеет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A339A6" w:rsidRPr="00A339A6" w:rsidRDefault="00A339A6" w:rsidP="00A339A6">
      <w:pPr>
        <w:numPr>
          <w:ilvl w:val="0"/>
          <w:numId w:val="4"/>
        </w:numPr>
        <w:spacing w:after="0" w:line="240" w:lineRule="auto"/>
        <w:ind w:right="-283" w:hanging="426"/>
        <w:jc w:val="both"/>
        <w:rPr>
          <w:rFonts w:ascii="Times New Roman" w:eastAsia="Arial" w:hAnsi="Times New Roman" w:cs="Times New Roman"/>
          <w:sz w:val="28"/>
          <w:szCs w:val="28"/>
          <w:lang w:eastAsia="ru-RU"/>
        </w:rPr>
      </w:pPr>
      <w:r w:rsidRPr="00A339A6">
        <w:rPr>
          <w:rFonts w:ascii="Times New Roman" w:eastAsia="Arial" w:hAnsi="Times New Roman" w:cs="Times New Roman"/>
          <w:sz w:val="28"/>
          <w:szCs w:val="28"/>
          <w:lang w:eastAsia="ru-RU"/>
        </w:rPr>
        <w:t>умеет продуктивно общаться и взаимодействовать в процессе совместной деятельности, учитывает позиции других участников деятельности, эффективно разрешает конфликты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A339A6" w:rsidRPr="00A339A6" w:rsidRDefault="00A339A6" w:rsidP="00A339A6">
      <w:pPr>
        <w:numPr>
          <w:ilvl w:val="0"/>
          <w:numId w:val="4"/>
        </w:numPr>
        <w:spacing w:after="0" w:line="240" w:lineRule="auto"/>
        <w:ind w:right="-283" w:hanging="426"/>
        <w:jc w:val="both"/>
        <w:rPr>
          <w:rFonts w:ascii="Times New Roman" w:eastAsia="Arial" w:hAnsi="Times New Roman" w:cs="Times New Roman"/>
          <w:sz w:val="28"/>
          <w:szCs w:val="28"/>
          <w:lang w:eastAsia="ru-RU"/>
        </w:rPr>
      </w:pPr>
      <w:r w:rsidRPr="00A339A6">
        <w:rPr>
          <w:rFonts w:ascii="Times New Roman" w:eastAsia="Arial" w:hAnsi="Times New Roman" w:cs="Times New Roman"/>
          <w:sz w:val="28"/>
          <w:szCs w:val="28"/>
          <w:lang w:eastAsia="ru-RU"/>
        </w:rPr>
        <w:t>владеет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A339A6" w:rsidRPr="00A339A6" w:rsidRDefault="00A339A6" w:rsidP="00A339A6">
      <w:pPr>
        <w:numPr>
          <w:ilvl w:val="0"/>
          <w:numId w:val="4"/>
        </w:numPr>
        <w:spacing w:after="0" w:line="240" w:lineRule="auto"/>
        <w:ind w:right="-283"/>
        <w:jc w:val="both"/>
        <w:rPr>
          <w:rFonts w:ascii="Times New Roman" w:eastAsia="Arial" w:hAnsi="Times New Roman" w:cs="Times New Roman"/>
          <w:sz w:val="28"/>
          <w:szCs w:val="28"/>
          <w:lang w:eastAsia="ru-RU"/>
        </w:rPr>
      </w:pPr>
      <w:r w:rsidRPr="00A339A6">
        <w:rPr>
          <w:rFonts w:ascii="Times New Roman" w:eastAsia="Arial" w:hAnsi="Times New Roman" w:cs="Times New Roman"/>
          <w:sz w:val="28"/>
          <w:szCs w:val="28"/>
          <w:lang w:eastAsia="ru-RU"/>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A339A6" w:rsidRPr="00A339A6" w:rsidRDefault="00A339A6" w:rsidP="00A339A6">
      <w:pPr>
        <w:numPr>
          <w:ilvl w:val="0"/>
          <w:numId w:val="4"/>
        </w:numPr>
        <w:spacing w:after="0" w:line="240" w:lineRule="auto"/>
        <w:ind w:right="-283"/>
        <w:jc w:val="both"/>
        <w:rPr>
          <w:rFonts w:ascii="Times New Roman" w:eastAsia="Arial" w:hAnsi="Times New Roman" w:cs="Times New Roman"/>
          <w:sz w:val="28"/>
          <w:szCs w:val="28"/>
          <w:lang w:eastAsia="ru-RU"/>
        </w:rPr>
      </w:pPr>
      <w:r w:rsidRPr="00A339A6">
        <w:rPr>
          <w:rFonts w:ascii="Times New Roman" w:eastAsia="Arial" w:hAnsi="Times New Roman" w:cs="Times New Roman"/>
          <w:sz w:val="28"/>
          <w:szCs w:val="28"/>
          <w:lang w:eastAsia="ru-RU"/>
        </w:rPr>
        <w:t>умение самостоятельно оценивать и принимать решения, определяющие стратегию поведения, с учётом гражданских и нравственных ценностей.</w:t>
      </w:r>
    </w:p>
    <w:p w:rsidR="00A339A6" w:rsidRPr="00A339A6" w:rsidRDefault="00A339A6" w:rsidP="00A33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eastAsia="ru-RU"/>
        </w:rPr>
      </w:pPr>
      <w:r w:rsidRPr="00A339A6">
        <w:rPr>
          <w:rFonts w:ascii="Times New Roman" w:eastAsia="Times New Roman" w:hAnsi="Times New Roman" w:cs="Times New Roman"/>
          <w:b/>
          <w:sz w:val="28"/>
          <w:szCs w:val="28"/>
          <w:lang w:eastAsia="ru-RU"/>
        </w:rPr>
        <w:t>Предметных:</w:t>
      </w:r>
    </w:p>
    <w:p w:rsidR="00A339A6" w:rsidRPr="00A339A6" w:rsidRDefault="00A339A6" w:rsidP="00A339A6">
      <w:pPr>
        <w:numPr>
          <w:ilvl w:val="0"/>
          <w:numId w:val="2"/>
        </w:numPr>
        <w:shd w:val="clear" w:color="auto" w:fill="FFFFFF"/>
        <w:spacing w:after="312" w:line="240" w:lineRule="auto"/>
        <w:contextualSpacing/>
        <w:jc w:val="both"/>
        <w:textAlignment w:val="baseline"/>
        <w:rPr>
          <w:rFonts w:ascii="Times New Roman" w:eastAsia="Times New Roman" w:hAnsi="Times New Roman" w:cs="Times New Roman"/>
          <w:sz w:val="28"/>
          <w:szCs w:val="28"/>
          <w:lang w:eastAsia="ru-RU"/>
        </w:rPr>
      </w:pPr>
      <w:r w:rsidRPr="00A339A6">
        <w:rPr>
          <w:rFonts w:ascii="Times New Roman" w:eastAsia="Times New Roman" w:hAnsi="Times New Roman" w:cs="Times New Roman"/>
          <w:sz w:val="28"/>
          <w:szCs w:val="28"/>
          <w:lang w:eastAsia="ru-RU"/>
        </w:rPr>
        <w:lastRenderedPageBreak/>
        <w:t> 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w:t>
      </w:r>
    </w:p>
    <w:p w:rsidR="00A339A6" w:rsidRPr="00A339A6" w:rsidRDefault="00A339A6" w:rsidP="00A339A6">
      <w:pPr>
        <w:numPr>
          <w:ilvl w:val="0"/>
          <w:numId w:val="2"/>
        </w:numPr>
        <w:shd w:val="clear" w:color="auto" w:fill="FFFFFF"/>
        <w:spacing w:after="312" w:line="240" w:lineRule="auto"/>
        <w:contextualSpacing/>
        <w:jc w:val="both"/>
        <w:textAlignment w:val="baseline"/>
        <w:rPr>
          <w:rFonts w:ascii="Times New Roman" w:eastAsia="Times New Roman" w:hAnsi="Times New Roman" w:cs="Times New Roman"/>
          <w:sz w:val="28"/>
          <w:szCs w:val="28"/>
          <w:lang w:eastAsia="ru-RU"/>
        </w:rPr>
      </w:pPr>
      <w:r w:rsidRPr="00A339A6">
        <w:rPr>
          <w:rFonts w:ascii="Times New Roman" w:eastAsia="Times New Roman" w:hAnsi="Times New Roman" w:cs="Times New Roman"/>
          <w:sz w:val="28"/>
          <w:szCs w:val="28"/>
          <w:lang w:eastAsia="ru-RU"/>
        </w:rPr>
        <w:t> 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p w:rsidR="00A339A6" w:rsidRPr="00A339A6" w:rsidRDefault="00A339A6" w:rsidP="00A339A6">
      <w:pPr>
        <w:numPr>
          <w:ilvl w:val="0"/>
          <w:numId w:val="2"/>
        </w:numPr>
        <w:shd w:val="clear" w:color="auto" w:fill="FFFFFF"/>
        <w:spacing w:after="312" w:line="240" w:lineRule="auto"/>
        <w:contextualSpacing/>
        <w:jc w:val="both"/>
        <w:textAlignment w:val="baseline"/>
        <w:rPr>
          <w:rFonts w:ascii="Times New Roman" w:eastAsia="Times New Roman" w:hAnsi="Times New Roman" w:cs="Times New Roman"/>
          <w:sz w:val="28"/>
          <w:szCs w:val="28"/>
          <w:lang w:eastAsia="ru-RU"/>
        </w:rPr>
      </w:pPr>
      <w:r w:rsidRPr="00A339A6">
        <w:rPr>
          <w:rFonts w:ascii="Times New Roman" w:eastAsia="Times New Roman" w:hAnsi="Times New Roman" w:cs="Times New Roman"/>
          <w:sz w:val="28"/>
          <w:szCs w:val="28"/>
          <w:lang w:eastAsia="ru-RU"/>
        </w:rPr>
        <w:t> способность выявлять в художественных текстах образы, темы и проблемы и выражать своё отношение к ним в развёрнутых аргументированных устных и письменных высказываниях;</w:t>
      </w:r>
    </w:p>
    <w:p w:rsidR="00A339A6" w:rsidRPr="00A339A6" w:rsidRDefault="00A339A6" w:rsidP="00A339A6">
      <w:pPr>
        <w:numPr>
          <w:ilvl w:val="0"/>
          <w:numId w:val="2"/>
        </w:numPr>
        <w:shd w:val="clear" w:color="auto" w:fill="FFFFFF"/>
        <w:spacing w:after="312" w:line="240" w:lineRule="auto"/>
        <w:contextualSpacing/>
        <w:jc w:val="both"/>
        <w:textAlignment w:val="baseline"/>
        <w:rPr>
          <w:rFonts w:ascii="Times New Roman" w:eastAsia="Times New Roman" w:hAnsi="Times New Roman" w:cs="Times New Roman"/>
          <w:sz w:val="28"/>
          <w:szCs w:val="28"/>
          <w:lang w:eastAsia="ru-RU"/>
        </w:rPr>
      </w:pPr>
      <w:r w:rsidRPr="00A339A6">
        <w:rPr>
          <w:rFonts w:ascii="Times New Roman" w:eastAsia="Times New Roman" w:hAnsi="Times New Roman" w:cs="Times New Roman"/>
          <w:sz w:val="28"/>
          <w:szCs w:val="28"/>
          <w:lang w:eastAsia="ru-RU"/>
        </w:rPr>
        <w:t> владение навыками анализа художественных произведений с учётом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A339A6" w:rsidRPr="00A339A6" w:rsidRDefault="00A339A6" w:rsidP="00A339A6">
      <w:pPr>
        <w:numPr>
          <w:ilvl w:val="0"/>
          <w:numId w:val="2"/>
        </w:numPr>
        <w:shd w:val="clear" w:color="auto" w:fill="FFFFFF"/>
        <w:spacing w:after="312" w:line="240" w:lineRule="auto"/>
        <w:contextualSpacing/>
        <w:jc w:val="both"/>
        <w:textAlignment w:val="baseline"/>
        <w:rPr>
          <w:rFonts w:ascii="Times New Roman" w:eastAsia="Times New Roman" w:hAnsi="Times New Roman" w:cs="Times New Roman"/>
          <w:sz w:val="28"/>
          <w:szCs w:val="28"/>
          <w:lang w:eastAsia="ru-RU"/>
        </w:rPr>
      </w:pPr>
      <w:r w:rsidRPr="00A339A6">
        <w:rPr>
          <w:rFonts w:ascii="Times New Roman" w:eastAsia="Times New Roman" w:hAnsi="Times New Roman" w:cs="Times New Roman"/>
          <w:sz w:val="28"/>
          <w:szCs w:val="28"/>
          <w:lang w:eastAsia="ru-RU"/>
        </w:rPr>
        <w:t xml:space="preserve"> сформированность представлений о системе стилей языка художественной литературы.</w:t>
      </w:r>
    </w:p>
    <w:p w:rsidR="00A339A6" w:rsidRPr="00A339A6" w:rsidRDefault="00A339A6" w:rsidP="00A339A6">
      <w:pPr>
        <w:widowControl w:val="0"/>
        <w:autoSpaceDE w:val="0"/>
        <w:autoSpaceDN w:val="0"/>
        <w:adjustRightInd w:val="0"/>
        <w:spacing w:after="0" w:line="240" w:lineRule="auto"/>
        <w:ind w:right="632" w:firstLine="567"/>
        <w:jc w:val="both"/>
        <w:rPr>
          <w:rFonts w:ascii="Times New Roman" w:eastAsia="Times New Roman" w:hAnsi="Times New Roman" w:cs="Times New Roman"/>
          <w:color w:val="000000"/>
          <w:w w:val="102"/>
          <w:sz w:val="28"/>
          <w:szCs w:val="28"/>
          <w:lang w:eastAsia="ru-RU"/>
        </w:rPr>
      </w:pPr>
      <w:r w:rsidRPr="00A339A6">
        <w:rPr>
          <w:rFonts w:ascii="Times New Roman" w:eastAsia="Times New Roman" w:hAnsi="Times New Roman" w:cs="Times New Roman"/>
          <w:color w:val="000000"/>
          <w:w w:val="101"/>
          <w:sz w:val="28"/>
          <w:szCs w:val="28"/>
          <w:lang w:eastAsia="ru-RU"/>
        </w:rPr>
        <w:t xml:space="preserve">В процессе освоения дисциплины у студентов должны формироваться общие </w:t>
      </w:r>
      <w:r w:rsidRPr="00A339A6">
        <w:rPr>
          <w:rFonts w:ascii="Times New Roman" w:eastAsia="Times New Roman" w:hAnsi="Times New Roman" w:cs="Times New Roman"/>
          <w:color w:val="000000"/>
          <w:w w:val="102"/>
          <w:sz w:val="28"/>
          <w:szCs w:val="28"/>
          <w:lang w:eastAsia="ru-RU"/>
        </w:rPr>
        <w:t xml:space="preserve">компетенции ОК: </w:t>
      </w:r>
    </w:p>
    <w:p w:rsidR="00A339A6" w:rsidRPr="00A339A6" w:rsidRDefault="00A339A6" w:rsidP="00A339A6">
      <w:pPr>
        <w:widowControl w:val="0"/>
        <w:autoSpaceDE w:val="0"/>
        <w:autoSpaceDN w:val="0"/>
        <w:adjustRightInd w:val="0"/>
        <w:spacing w:after="0" w:line="240" w:lineRule="auto"/>
        <w:ind w:right="627" w:firstLine="567"/>
        <w:jc w:val="both"/>
        <w:rPr>
          <w:rFonts w:ascii="Times New Roman" w:eastAsia="Times New Roman" w:hAnsi="Times New Roman" w:cs="Times New Roman"/>
          <w:color w:val="000000"/>
          <w:spacing w:val="-5"/>
          <w:sz w:val="28"/>
          <w:szCs w:val="28"/>
          <w:lang w:eastAsia="ru-RU"/>
        </w:rPr>
      </w:pPr>
      <w:r w:rsidRPr="00A339A6">
        <w:rPr>
          <w:rFonts w:ascii="Times New Roman" w:eastAsia="Times New Roman" w:hAnsi="Times New Roman" w:cs="Times New Roman"/>
          <w:color w:val="000000"/>
          <w:spacing w:val="-5"/>
          <w:sz w:val="28"/>
          <w:szCs w:val="28"/>
          <w:lang w:eastAsia="ru-RU"/>
        </w:rPr>
        <w:t>ОК1.Понимать сущность и социальную значимость своей будущей профессии, проявлять к ней устойчивый интерес.</w:t>
      </w:r>
    </w:p>
    <w:p w:rsidR="00A339A6" w:rsidRPr="00A339A6" w:rsidRDefault="00A339A6" w:rsidP="00A339A6">
      <w:pPr>
        <w:widowControl w:val="0"/>
        <w:autoSpaceDE w:val="0"/>
        <w:autoSpaceDN w:val="0"/>
        <w:adjustRightInd w:val="0"/>
        <w:spacing w:after="0" w:line="240" w:lineRule="auto"/>
        <w:ind w:right="627" w:firstLine="567"/>
        <w:jc w:val="both"/>
        <w:rPr>
          <w:rFonts w:ascii="Times New Roman" w:eastAsia="Times New Roman" w:hAnsi="Times New Roman" w:cs="Times New Roman"/>
          <w:color w:val="000000"/>
          <w:spacing w:val="-5"/>
          <w:sz w:val="28"/>
          <w:szCs w:val="28"/>
          <w:lang w:eastAsia="ru-RU"/>
        </w:rPr>
      </w:pPr>
      <w:r w:rsidRPr="00A339A6">
        <w:rPr>
          <w:rFonts w:ascii="Times New Roman" w:eastAsia="Times New Roman" w:hAnsi="Times New Roman" w:cs="Times New Roman"/>
          <w:color w:val="000000"/>
          <w:spacing w:val="-5"/>
          <w:sz w:val="28"/>
          <w:szCs w:val="28"/>
          <w:lang w:eastAsia="ru-RU"/>
        </w:rPr>
        <w:t>ОК2.Организовывать собственную деятельность, определять методы решения профессиональных задач, оценивать их эффективность и качество.</w:t>
      </w:r>
    </w:p>
    <w:p w:rsidR="00A339A6" w:rsidRPr="00A339A6" w:rsidRDefault="00A339A6" w:rsidP="00A339A6">
      <w:pPr>
        <w:widowControl w:val="0"/>
        <w:autoSpaceDE w:val="0"/>
        <w:autoSpaceDN w:val="0"/>
        <w:adjustRightInd w:val="0"/>
        <w:spacing w:after="0" w:line="240" w:lineRule="auto"/>
        <w:ind w:right="627" w:firstLine="567"/>
        <w:jc w:val="both"/>
        <w:rPr>
          <w:rFonts w:ascii="Times New Roman" w:eastAsia="Times New Roman" w:hAnsi="Times New Roman" w:cs="Times New Roman"/>
          <w:color w:val="000000"/>
          <w:spacing w:val="-5"/>
          <w:sz w:val="28"/>
          <w:szCs w:val="28"/>
          <w:lang w:eastAsia="ru-RU"/>
        </w:rPr>
      </w:pPr>
      <w:r w:rsidRPr="00A339A6">
        <w:rPr>
          <w:rFonts w:ascii="Times New Roman" w:eastAsia="Times New Roman" w:hAnsi="Times New Roman" w:cs="Times New Roman"/>
          <w:color w:val="000000"/>
          <w:spacing w:val="-5"/>
          <w:sz w:val="28"/>
          <w:szCs w:val="28"/>
          <w:lang w:eastAsia="ru-RU"/>
        </w:rPr>
        <w:t>ОК4.Осуществлять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A339A6" w:rsidRPr="00A339A6" w:rsidRDefault="00A339A6" w:rsidP="00A339A6">
      <w:pPr>
        <w:widowControl w:val="0"/>
        <w:autoSpaceDE w:val="0"/>
        <w:autoSpaceDN w:val="0"/>
        <w:adjustRightInd w:val="0"/>
        <w:spacing w:after="0" w:line="240" w:lineRule="auto"/>
        <w:ind w:right="627" w:firstLine="567"/>
        <w:jc w:val="both"/>
        <w:rPr>
          <w:rFonts w:ascii="Times New Roman" w:eastAsia="Times New Roman" w:hAnsi="Times New Roman" w:cs="Times New Roman"/>
          <w:color w:val="000000"/>
          <w:spacing w:val="-5"/>
          <w:sz w:val="28"/>
          <w:szCs w:val="28"/>
          <w:lang w:eastAsia="ru-RU"/>
        </w:rPr>
      </w:pPr>
      <w:r w:rsidRPr="00A339A6">
        <w:rPr>
          <w:rFonts w:ascii="Times New Roman" w:eastAsia="Times New Roman" w:hAnsi="Times New Roman" w:cs="Times New Roman"/>
          <w:color w:val="000000"/>
          <w:spacing w:val="-5"/>
          <w:sz w:val="28"/>
          <w:szCs w:val="28"/>
          <w:lang w:eastAsia="ru-RU"/>
        </w:rPr>
        <w:t>ОК5.Использовать информационно-коммуникационные технологии для совершенствования профессиональной деятельности.</w:t>
      </w:r>
    </w:p>
    <w:p w:rsidR="00A339A6" w:rsidRPr="00A339A6" w:rsidRDefault="00A339A6" w:rsidP="00A339A6">
      <w:pPr>
        <w:widowControl w:val="0"/>
        <w:autoSpaceDE w:val="0"/>
        <w:autoSpaceDN w:val="0"/>
        <w:adjustRightInd w:val="0"/>
        <w:spacing w:after="0" w:line="240" w:lineRule="auto"/>
        <w:ind w:right="627" w:firstLine="567"/>
        <w:jc w:val="both"/>
        <w:rPr>
          <w:rFonts w:ascii="Times New Roman" w:eastAsia="Times New Roman" w:hAnsi="Times New Roman" w:cs="Times New Roman"/>
          <w:color w:val="000000"/>
          <w:spacing w:val="-5"/>
          <w:sz w:val="28"/>
          <w:szCs w:val="28"/>
          <w:lang w:eastAsia="ru-RU"/>
        </w:rPr>
      </w:pPr>
      <w:r w:rsidRPr="00A339A6">
        <w:rPr>
          <w:rFonts w:ascii="Times New Roman" w:eastAsia="Times New Roman" w:hAnsi="Times New Roman" w:cs="Times New Roman"/>
          <w:color w:val="000000"/>
          <w:spacing w:val="-5"/>
          <w:sz w:val="28"/>
          <w:szCs w:val="28"/>
          <w:lang w:eastAsia="ru-RU"/>
        </w:rPr>
        <w:t>ОК6.Работать в коллективе и команде, взаимодействовать с руководством, коллегами и социальными партнерами.</w:t>
      </w:r>
    </w:p>
    <w:p w:rsidR="00A339A6" w:rsidRPr="00A339A6" w:rsidRDefault="00A339A6" w:rsidP="00A339A6">
      <w:pPr>
        <w:widowControl w:val="0"/>
        <w:autoSpaceDE w:val="0"/>
        <w:autoSpaceDN w:val="0"/>
        <w:adjustRightInd w:val="0"/>
        <w:spacing w:after="0" w:line="240" w:lineRule="auto"/>
        <w:ind w:right="627" w:firstLine="567"/>
        <w:jc w:val="both"/>
        <w:rPr>
          <w:rFonts w:ascii="Times New Roman" w:eastAsia="Times New Roman" w:hAnsi="Times New Roman" w:cs="Times New Roman"/>
          <w:color w:val="000000"/>
          <w:spacing w:val="-5"/>
          <w:sz w:val="28"/>
          <w:szCs w:val="28"/>
          <w:lang w:eastAsia="ru-RU"/>
        </w:rPr>
      </w:pPr>
      <w:r w:rsidRPr="00A339A6">
        <w:rPr>
          <w:rFonts w:ascii="Times New Roman" w:eastAsia="Times New Roman" w:hAnsi="Times New Roman" w:cs="Times New Roman"/>
          <w:color w:val="000000"/>
          <w:spacing w:val="-5"/>
          <w:sz w:val="28"/>
          <w:szCs w:val="28"/>
          <w:lang w:eastAsia="ru-RU"/>
        </w:rPr>
        <w:t>ОК7.Ставить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A339A6" w:rsidRPr="00A339A6" w:rsidRDefault="00A339A6" w:rsidP="00A339A6">
      <w:pPr>
        <w:widowControl w:val="0"/>
        <w:autoSpaceDE w:val="0"/>
        <w:autoSpaceDN w:val="0"/>
        <w:adjustRightInd w:val="0"/>
        <w:spacing w:after="0" w:line="240" w:lineRule="auto"/>
        <w:ind w:right="627" w:firstLine="567"/>
        <w:jc w:val="both"/>
        <w:rPr>
          <w:rFonts w:ascii="Times New Roman" w:eastAsia="Times New Roman" w:hAnsi="Times New Roman" w:cs="Times New Roman"/>
          <w:color w:val="000000"/>
          <w:spacing w:val="-5"/>
          <w:sz w:val="28"/>
          <w:szCs w:val="28"/>
          <w:lang w:eastAsia="ru-RU"/>
        </w:rPr>
      </w:pPr>
      <w:r w:rsidRPr="00A339A6">
        <w:rPr>
          <w:rFonts w:ascii="Times New Roman" w:eastAsia="Times New Roman" w:hAnsi="Times New Roman" w:cs="Times New Roman"/>
          <w:color w:val="000000"/>
          <w:spacing w:val="-5"/>
          <w:sz w:val="28"/>
          <w:szCs w:val="28"/>
          <w:lang w:eastAsia="ru-RU"/>
        </w:rPr>
        <w:t>ОК8.Самостоятельно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A339A6" w:rsidRPr="00A339A6" w:rsidRDefault="00A339A6" w:rsidP="00A339A6">
      <w:pPr>
        <w:spacing w:after="0" w:line="322" w:lineRule="exact"/>
        <w:ind w:left="20" w:right="20"/>
        <w:jc w:val="both"/>
        <w:rPr>
          <w:rFonts w:ascii="Times New Roman" w:eastAsia="Times New Roman" w:hAnsi="Times New Roman" w:cs="Times New Roman"/>
          <w:sz w:val="28"/>
          <w:szCs w:val="28"/>
        </w:rPr>
      </w:pPr>
      <w:r w:rsidRPr="00A339A6">
        <w:rPr>
          <w:rFonts w:ascii="Times New Roman" w:eastAsia="Times New Roman" w:hAnsi="Times New Roman" w:cs="Times New Roman"/>
          <w:sz w:val="28"/>
          <w:szCs w:val="28"/>
        </w:rPr>
        <w:t xml:space="preserve">        ОК 9. Осуществлять профессиональную деятельность в условиях обновления ее целей, содержания, смены технологий.</w:t>
      </w:r>
    </w:p>
    <w:p w:rsidR="00A339A6" w:rsidRPr="00A339A6" w:rsidRDefault="00A339A6" w:rsidP="00A339A6">
      <w:pPr>
        <w:spacing w:after="0" w:line="322" w:lineRule="exact"/>
        <w:ind w:left="20" w:right="20"/>
        <w:jc w:val="both"/>
        <w:rPr>
          <w:rFonts w:ascii="Times New Roman" w:eastAsia="Times New Roman" w:hAnsi="Times New Roman" w:cs="Times New Roman"/>
          <w:sz w:val="28"/>
          <w:szCs w:val="28"/>
        </w:rPr>
      </w:pPr>
      <w:r w:rsidRPr="00A339A6">
        <w:rPr>
          <w:rFonts w:ascii="Times New Roman" w:eastAsia="Times New Roman" w:hAnsi="Times New Roman" w:cs="Times New Roman"/>
          <w:sz w:val="28"/>
          <w:szCs w:val="28"/>
        </w:rPr>
        <w:t xml:space="preserve">        ОК 10. Осуществлять профилактику травматизма, обеспечивать охрану жизни и здоровья детей.</w:t>
      </w:r>
    </w:p>
    <w:p w:rsidR="00A339A6" w:rsidRPr="00A339A6" w:rsidRDefault="00A339A6" w:rsidP="00A339A6">
      <w:pPr>
        <w:spacing w:after="0" w:line="322" w:lineRule="exact"/>
        <w:ind w:left="20" w:right="20"/>
        <w:jc w:val="both"/>
        <w:rPr>
          <w:rFonts w:ascii="Times New Roman" w:eastAsia="Times New Roman" w:hAnsi="Times New Roman" w:cs="Times New Roman"/>
          <w:sz w:val="28"/>
          <w:szCs w:val="28"/>
        </w:rPr>
      </w:pPr>
      <w:r w:rsidRPr="00A339A6">
        <w:rPr>
          <w:rFonts w:ascii="Times New Roman" w:eastAsia="Times New Roman" w:hAnsi="Times New Roman" w:cs="Times New Roman"/>
          <w:sz w:val="28"/>
          <w:szCs w:val="28"/>
        </w:rPr>
        <w:t xml:space="preserve">        </w:t>
      </w:r>
      <w:r w:rsidRPr="00A339A6">
        <w:rPr>
          <w:rFonts w:ascii="Times New Roman" w:eastAsia="Times New Roman" w:hAnsi="Times New Roman" w:cs="Times New Roman"/>
          <w:sz w:val="28"/>
          <w:szCs w:val="28"/>
          <w:lang w:val="en-US"/>
        </w:rPr>
        <w:t>OK</w:t>
      </w:r>
      <w:r w:rsidRPr="00A339A6">
        <w:rPr>
          <w:rFonts w:ascii="Times New Roman" w:eastAsia="Times New Roman" w:hAnsi="Times New Roman" w:cs="Times New Roman"/>
          <w:sz w:val="28"/>
          <w:szCs w:val="28"/>
        </w:rPr>
        <w:t xml:space="preserve"> 11. Строить профессиональную деятельность с соблюдением   регулирующих её  правовых норм.</w:t>
      </w:r>
    </w:p>
    <w:p w:rsidR="00A339A6" w:rsidRPr="00A339A6" w:rsidRDefault="00A339A6" w:rsidP="00A339A6">
      <w:pPr>
        <w:widowControl w:val="0"/>
        <w:autoSpaceDE w:val="0"/>
        <w:autoSpaceDN w:val="0"/>
        <w:adjustRightInd w:val="0"/>
        <w:spacing w:after="0" w:line="240" w:lineRule="auto"/>
        <w:ind w:firstLine="567"/>
        <w:jc w:val="both"/>
        <w:rPr>
          <w:rFonts w:ascii="Times New Roman" w:eastAsia="Times New Roman" w:hAnsi="Times New Roman" w:cs="Times New Roman"/>
          <w:color w:val="000000"/>
          <w:spacing w:val="-1"/>
          <w:sz w:val="28"/>
          <w:szCs w:val="28"/>
          <w:lang w:eastAsia="ru-RU"/>
        </w:rPr>
      </w:pPr>
    </w:p>
    <w:p w:rsidR="00A339A6" w:rsidRPr="00A339A6" w:rsidRDefault="00A339A6" w:rsidP="00A339A6">
      <w:pPr>
        <w:spacing w:after="200" w:line="276" w:lineRule="auto"/>
        <w:jc w:val="center"/>
        <w:rPr>
          <w:rFonts w:ascii="Times New Roman" w:eastAsia="Times New Roman" w:hAnsi="Times New Roman" w:cs="Times New Roman"/>
          <w:b/>
          <w:bCs/>
          <w:color w:val="000000"/>
          <w:sz w:val="28"/>
          <w:szCs w:val="28"/>
          <w:lang w:eastAsia="ru-RU"/>
        </w:rPr>
      </w:pPr>
      <w:bookmarkStart w:id="6" w:name="Pg10"/>
      <w:bookmarkEnd w:id="6"/>
      <w:r w:rsidRPr="00A339A6">
        <w:rPr>
          <w:rFonts w:ascii="Times New Roman" w:eastAsia="Times New Roman" w:hAnsi="Times New Roman" w:cs="Times New Roman"/>
          <w:b/>
          <w:bCs/>
          <w:color w:val="000000"/>
          <w:sz w:val="28"/>
          <w:szCs w:val="28"/>
          <w:lang w:eastAsia="ru-RU"/>
        </w:rPr>
        <w:t>Основные источники</w:t>
      </w:r>
    </w:p>
    <w:p w:rsidR="00A339A6" w:rsidRPr="00A339A6" w:rsidRDefault="00A339A6" w:rsidP="00A339A6">
      <w:pPr>
        <w:spacing w:after="200" w:line="276" w:lineRule="auto"/>
        <w:ind w:firstLine="709"/>
        <w:jc w:val="both"/>
        <w:rPr>
          <w:rFonts w:ascii="Times New Roman" w:eastAsia="Calibri" w:hAnsi="Times New Roman" w:cs="Times New Roman"/>
          <w:b/>
          <w:bCs/>
          <w:sz w:val="28"/>
          <w:szCs w:val="28"/>
        </w:rPr>
      </w:pPr>
      <w:r w:rsidRPr="00A339A6">
        <w:rPr>
          <w:rFonts w:ascii="Times New Roman" w:eastAsia="Calibri" w:hAnsi="Times New Roman" w:cs="Times New Roman"/>
          <w:b/>
          <w:bCs/>
          <w:sz w:val="28"/>
          <w:szCs w:val="28"/>
        </w:rPr>
        <w:t>Литература</w:t>
      </w:r>
      <w:r w:rsidRPr="00A339A6">
        <w:rPr>
          <w:rFonts w:ascii="Times New Roman" w:eastAsia="Calibri" w:hAnsi="Times New Roman" w:cs="Times New Roman"/>
          <w:sz w:val="28"/>
          <w:szCs w:val="28"/>
        </w:rPr>
        <w:t xml:space="preserve">: учеб.для студ. учреждений сред. проф. образования в 2ч. Ч. 2 / [Г.А. Обернихина, Т.В. Емельянова, Е.В. Мацыяка, К.В. Савченко]; </w:t>
      </w:r>
      <w:r w:rsidRPr="00A339A6">
        <w:rPr>
          <w:rFonts w:ascii="Times New Roman" w:eastAsia="Calibri" w:hAnsi="Times New Roman" w:cs="Times New Roman"/>
          <w:sz w:val="28"/>
          <w:szCs w:val="28"/>
        </w:rPr>
        <w:lastRenderedPageBreak/>
        <w:t>под ред. Г.А. Обернихиной. – 4-е изд., стер. – М.: Издательский центр «Академия», 2020. – 448 с. : ил.</w:t>
      </w:r>
    </w:p>
    <w:p w:rsidR="00A339A6" w:rsidRPr="00A339A6" w:rsidRDefault="00A339A6" w:rsidP="00A339A6">
      <w:pPr>
        <w:spacing w:after="200" w:line="276" w:lineRule="auto"/>
        <w:ind w:firstLine="709"/>
        <w:jc w:val="both"/>
        <w:rPr>
          <w:rFonts w:ascii="Times New Roman" w:eastAsia="Calibri" w:hAnsi="Times New Roman" w:cs="Times New Roman"/>
          <w:sz w:val="28"/>
          <w:szCs w:val="28"/>
        </w:rPr>
      </w:pPr>
      <w:r w:rsidRPr="00A339A6">
        <w:rPr>
          <w:rFonts w:ascii="Times New Roman" w:eastAsia="Calibri" w:hAnsi="Times New Roman" w:cs="Times New Roman"/>
          <w:b/>
          <w:bCs/>
          <w:sz w:val="28"/>
          <w:szCs w:val="28"/>
        </w:rPr>
        <w:t>Литература</w:t>
      </w:r>
      <w:r w:rsidRPr="00A339A6">
        <w:rPr>
          <w:rFonts w:ascii="Times New Roman" w:eastAsia="Calibri" w:hAnsi="Times New Roman" w:cs="Times New Roman"/>
          <w:sz w:val="28"/>
          <w:szCs w:val="28"/>
        </w:rPr>
        <w:t>: учеб.для студ. учреждений сред. проф. образования в 2ч. Ч. 1 / [Г.А. Обернихина, Т.В. Емельянова, Е.В. Мацыяка, К.В. Савченко]; под ред. Г.А. Обернихиной. – 4-е изд., стер. – М.: Издательский центр «Академия», 2020. – 432 с. : ил.</w:t>
      </w:r>
    </w:p>
    <w:p w:rsidR="00A339A6" w:rsidRPr="00A339A6" w:rsidRDefault="00A339A6" w:rsidP="00A339A6">
      <w:pPr>
        <w:spacing w:after="200" w:line="276" w:lineRule="auto"/>
        <w:ind w:firstLine="709"/>
        <w:jc w:val="both"/>
        <w:rPr>
          <w:rFonts w:ascii="Times New Roman" w:eastAsia="Calibri" w:hAnsi="Times New Roman" w:cs="Times New Roman"/>
          <w:bCs/>
          <w:sz w:val="28"/>
          <w:szCs w:val="28"/>
        </w:rPr>
      </w:pPr>
      <w:r w:rsidRPr="00A339A6">
        <w:rPr>
          <w:rFonts w:ascii="Times New Roman" w:eastAsia="Calibri" w:hAnsi="Times New Roman" w:cs="Times New Roman"/>
          <w:b/>
          <w:bCs/>
          <w:sz w:val="28"/>
          <w:szCs w:val="28"/>
        </w:rPr>
        <w:t>Литература</w:t>
      </w:r>
      <w:r w:rsidRPr="00A339A6">
        <w:rPr>
          <w:rFonts w:ascii="Times New Roman" w:eastAsia="Calibri" w:hAnsi="Times New Roman" w:cs="Times New Roman"/>
          <w:bCs/>
          <w:sz w:val="28"/>
          <w:szCs w:val="28"/>
        </w:rPr>
        <w:t xml:space="preserve"> : практикум : учеб.пособие для студ. учреждений сред. проф. образования: / [Г.А. Обернихина, А.Г. Антонова, И.Л. Вольнова и др.] ; под ред. Г.А. Обернихиной. – 3-е изд., стер. – М. : Издательский центр «Академия», 2020. – 352 с.</w:t>
      </w:r>
    </w:p>
    <w:p w:rsidR="00A339A6" w:rsidRPr="00A339A6" w:rsidRDefault="00A339A6" w:rsidP="00A339A6">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bCs/>
          <w:color w:val="000000"/>
          <w:spacing w:val="-2"/>
          <w:sz w:val="28"/>
          <w:szCs w:val="28"/>
          <w:lang w:eastAsia="ru-RU"/>
        </w:rPr>
      </w:pPr>
      <w:r w:rsidRPr="00A339A6">
        <w:rPr>
          <w:rFonts w:ascii="Times New Roman" w:eastAsia="Times New Roman" w:hAnsi="Times New Roman" w:cs="Times New Roman"/>
          <w:b/>
          <w:bCs/>
          <w:color w:val="000000"/>
          <w:spacing w:val="-2"/>
          <w:sz w:val="28"/>
          <w:szCs w:val="28"/>
          <w:lang w:eastAsia="ru-RU"/>
        </w:rPr>
        <w:t>Дополнительные источники</w:t>
      </w:r>
    </w:p>
    <w:p w:rsidR="00A339A6" w:rsidRPr="00A339A6" w:rsidRDefault="00A339A6" w:rsidP="00A339A6">
      <w:pPr>
        <w:spacing w:after="200" w:line="276" w:lineRule="auto"/>
        <w:ind w:firstLine="708"/>
        <w:jc w:val="both"/>
        <w:rPr>
          <w:rFonts w:ascii="Times New Roman" w:eastAsia="Calibri" w:hAnsi="Times New Roman" w:cs="Times New Roman"/>
          <w:sz w:val="28"/>
          <w:szCs w:val="28"/>
          <w:lang w:val="tt-RU"/>
        </w:rPr>
      </w:pPr>
      <w:r w:rsidRPr="00A339A6">
        <w:rPr>
          <w:rFonts w:ascii="Times New Roman" w:eastAsia="Calibri" w:hAnsi="Times New Roman" w:cs="Times New Roman"/>
          <w:b/>
          <w:sz w:val="28"/>
          <w:szCs w:val="28"/>
        </w:rPr>
        <w:t>Русская</w:t>
      </w:r>
      <w:r w:rsidRPr="00A339A6">
        <w:rPr>
          <w:rFonts w:ascii="Times New Roman" w:eastAsia="Calibri" w:hAnsi="Times New Roman" w:cs="Times New Roman"/>
          <w:sz w:val="28"/>
          <w:szCs w:val="28"/>
        </w:rPr>
        <w:t xml:space="preserve"> литература в вопросах и ответах. В 2 томах. Том 1. </w:t>
      </w:r>
      <w:r w:rsidRPr="00A339A6">
        <w:rPr>
          <w:rFonts w:ascii="Times New Roman" w:eastAsia="Calibri" w:hAnsi="Times New Roman" w:cs="Times New Roman"/>
          <w:sz w:val="28"/>
          <w:szCs w:val="28"/>
          <w:lang w:val="en-US"/>
        </w:rPr>
        <w:t>XIX</w:t>
      </w:r>
      <w:r w:rsidRPr="00A339A6">
        <w:rPr>
          <w:rFonts w:ascii="Times New Roman" w:eastAsia="Calibri" w:hAnsi="Times New Roman" w:cs="Times New Roman"/>
          <w:sz w:val="28"/>
          <w:szCs w:val="28"/>
        </w:rPr>
        <w:t xml:space="preserve"> век </w:t>
      </w:r>
      <w:r w:rsidRPr="00A339A6">
        <w:rPr>
          <w:rFonts w:ascii="Times New Roman" w:eastAsia="Calibri" w:hAnsi="Times New Roman" w:cs="Times New Roman"/>
          <w:sz w:val="28"/>
          <w:szCs w:val="28"/>
          <w:lang w:val="tt-RU"/>
        </w:rPr>
        <w:t>: учеб</w:t>
      </w:r>
      <w:r w:rsidRPr="00A339A6">
        <w:rPr>
          <w:rFonts w:ascii="Times New Roman" w:eastAsia="Calibri" w:hAnsi="Times New Roman" w:cs="Times New Roman"/>
          <w:sz w:val="28"/>
          <w:szCs w:val="28"/>
        </w:rPr>
        <w:t xml:space="preserve">ное пособие </w:t>
      </w:r>
      <w:r w:rsidRPr="00A339A6">
        <w:rPr>
          <w:rFonts w:ascii="Times New Roman" w:eastAsia="Calibri" w:hAnsi="Times New Roman" w:cs="Times New Roman"/>
          <w:sz w:val="28"/>
          <w:szCs w:val="28"/>
          <w:lang w:val="tt-RU"/>
        </w:rPr>
        <w:t>для среднего профессионального образования / Л.В. Чернец [и др.] ; под редакцией Л.В. Чернец. – 4-е изд., испр. и доп. – Москва : Издательство Юрайт, 2021. – 212 с. – (Профессиональное образование). – Текст : непосредственный.</w:t>
      </w:r>
    </w:p>
    <w:p w:rsidR="00A339A6" w:rsidRPr="00A339A6" w:rsidRDefault="00A339A6" w:rsidP="00A339A6">
      <w:pPr>
        <w:spacing w:after="200" w:line="276" w:lineRule="auto"/>
        <w:ind w:firstLine="709"/>
        <w:jc w:val="both"/>
        <w:rPr>
          <w:rFonts w:ascii="Times New Roman" w:eastAsia="Calibri" w:hAnsi="Times New Roman" w:cs="Times New Roman"/>
          <w:sz w:val="28"/>
          <w:szCs w:val="28"/>
          <w:lang w:val="tt-RU"/>
        </w:rPr>
      </w:pPr>
      <w:r w:rsidRPr="00A339A6">
        <w:rPr>
          <w:rFonts w:ascii="Times New Roman" w:eastAsia="Calibri" w:hAnsi="Times New Roman" w:cs="Times New Roman"/>
          <w:b/>
          <w:sz w:val="28"/>
          <w:szCs w:val="28"/>
        </w:rPr>
        <w:t>Русская</w:t>
      </w:r>
      <w:r w:rsidRPr="00A339A6">
        <w:rPr>
          <w:rFonts w:ascii="Times New Roman" w:eastAsia="Calibri" w:hAnsi="Times New Roman" w:cs="Times New Roman"/>
          <w:sz w:val="28"/>
          <w:szCs w:val="28"/>
        </w:rPr>
        <w:t xml:space="preserve"> литература в вопросах и ответах. В 2 томах. Том 2. </w:t>
      </w:r>
      <w:r w:rsidRPr="00A339A6">
        <w:rPr>
          <w:rFonts w:ascii="Times New Roman" w:eastAsia="Calibri" w:hAnsi="Times New Roman" w:cs="Times New Roman"/>
          <w:sz w:val="28"/>
          <w:szCs w:val="28"/>
          <w:lang w:val="en-US"/>
        </w:rPr>
        <w:t>XX</w:t>
      </w:r>
      <w:r w:rsidRPr="00A339A6">
        <w:rPr>
          <w:rFonts w:ascii="Times New Roman" w:eastAsia="Calibri" w:hAnsi="Times New Roman" w:cs="Times New Roman"/>
          <w:sz w:val="28"/>
          <w:szCs w:val="28"/>
        </w:rPr>
        <w:t xml:space="preserve"> век </w:t>
      </w:r>
      <w:r w:rsidRPr="00A339A6">
        <w:rPr>
          <w:rFonts w:ascii="Times New Roman" w:eastAsia="Calibri" w:hAnsi="Times New Roman" w:cs="Times New Roman"/>
          <w:sz w:val="28"/>
          <w:szCs w:val="28"/>
          <w:lang w:val="tt-RU"/>
        </w:rPr>
        <w:t>: учеб</w:t>
      </w:r>
      <w:r w:rsidRPr="00A339A6">
        <w:rPr>
          <w:rFonts w:ascii="Times New Roman" w:eastAsia="Calibri" w:hAnsi="Times New Roman" w:cs="Times New Roman"/>
          <w:sz w:val="28"/>
          <w:szCs w:val="28"/>
        </w:rPr>
        <w:t xml:space="preserve">ное пособие </w:t>
      </w:r>
      <w:r w:rsidRPr="00A339A6">
        <w:rPr>
          <w:rFonts w:ascii="Times New Roman" w:eastAsia="Calibri" w:hAnsi="Times New Roman" w:cs="Times New Roman"/>
          <w:sz w:val="28"/>
          <w:szCs w:val="28"/>
          <w:lang w:val="tt-RU"/>
        </w:rPr>
        <w:t>для среднего профессионального образования / Г.И. Романова [и др.] ; под редакцией Г.И. Романовой. – 3-е изд., испр. и доп. – Москва : Издательство Юрайт, 2021. – 232 с. – (Профессиональное образование). – Текст : непосредственный.</w:t>
      </w:r>
    </w:p>
    <w:p w:rsidR="00A339A6" w:rsidRPr="00A339A6" w:rsidRDefault="00A339A6" w:rsidP="00A339A6">
      <w:pPr>
        <w:spacing w:after="0" w:line="0" w:lineRule="atLeast"/>
        <w:jc w:val="center"/>
        <w:rPr>
          <w:rFonts w:ascii="Times New Roman" w:eastAsia="Franklin Gothic Demi" w:hAnsi="Times New Roman" w:cs="Times New Roman"/>
          <w:b/>
          <w:sz w:val="28"/>
          <w:szCs w:val="28"/>
          <w:lang w:eastAsia="ru-RU"/>
        </w:rPr>
      </w:pPr>
      <w:r w:rsidRPr="00A339A6">
        <w:rPr>
          <w:rFonts w:ascii="Times New Roman" w:eastAsia="Franklin Gothic Demi" w:hAnsi="Times New Roman" w:cs="Times New Roman"/>
          <w:b/>
          <w:sz w:val="28"/>
          <w:szCs w:val="28"/>
          <w:lang w:eastAsia="ru-RU"/>
        </w:rPr>
        <w:t>Интернет-ресурсы</w:t>
      </w:r>
    </w:p>
    <w:p w:rsidR="00A339A6" w:rsidRPr="00A339A6" w:rsidRDefault="00A339A6" w:rsidP="00A339A6">
      <w:pPr>
        <w:spacing w:after="0" w:line="99" w:lineRule="exact"/>
        <w:jc w:val="both"/>
        <w:rPr>
          <w:rFonts w:ascii="Times New Roman" w:eastAsia="Times New Roman" w:hAnsi="Times New Roman" w:cs="Times New Roman"/>
          <w:sz w:val="28"/>
          <w:szCs w:val="28"/>
          <w:lang w:eastAsia="ru-RU"/>
        </w:rPr>
      </w:pPr>
    </w:p>
    <w:p w:rsidR="00A339A6" w:rsidRPr="00A339A6" w:rsidRDefault="00A339A6" w:rsidP="00A339A6">
      <w:pPr>
        <w:tabs>
          <w:tab w:val="left" w:pos="840"/>
        </w:tabs>
        <w:spacing w:after="0" w:line="237" w:lineRule="auto"/>
        <w:jc w:val="both"/>
        <w:rPr>
          <w:rFonts w:ascii="Times New Roman" w:eastAsia="Arial" w:hAnsi="Times New Roman" w:cs="Times New Roman"/>
          <w:sz w:val="28"/>
          <w:szCs w:val="28"/>
          <w:lang w:eastAsia="ru-RU"/>
        </w:rPr>
      </w:pPr>
      <w:r w:rsidRPr="00A339A6">
        <w:rPr>
          <w:rFonts w:ascii="Times New Roman" w:eastAsia="Arial" w:hAnsi="Times New Roman" w:cs="Times New Roman"/>
          <w:sz w:val="28"/>
          <w:szCs w:val="28"/>
          <w:lang w:eastAsia="ru-RU"/>
        </w:rPr>
        <w:t xml:space="preserve">     www.gramma.ru (сайт «Культура письменной речи», созданный для оказания помощи в овладении нормами современного русского литературного языка и навыками совершенствования устной и письменной речи, создания и редактирования текста).</w:t>
      </w:r>
    </w:p>
    <w:p w:rsidR="00A339A6" w:rsidRPr="00A339A6" w:rsidRDefault="00A339A6" w:rsidP="00A339A6">
      <w:pPr>
        <w:spacing w:after="0" w:line="5" w:lineRule="exact"/>
        <w:jc w:val="both"/>
        <w:rPr>
          <w:rFonts w:ascii="Times New Roman" w:eastAsia="Arial" w:hAnsi="Times New Roman" w:cs="Times New Roman"/>
          <w:sz w:val="28"/>
          <w:szCs w:val="28"/>
          <w:lang w:eastAsia="ru-RU"/>
        </w:rPr>
      </w:pPr>
    </w:p>
    <w:p w:rsidR="00A339A6" w:rsidRPr="00A339A6" w:rsidRDefault="00A339A6" w:rsidP="00A339A6">
      <w:pPr>
        <w:spacing w:after="0" w:line="228" w:lineRule="auto"/>
        <w:ind w:firstLine="283"/>
        <w:jc w:val="both"/>
        <w:rPr>
          <w:rFonts w:ascii="Times New Roman" w:eastAsia="Arial" w:hAnsi="Times New Roman" w:cs="Times New Roman"/>
          <w:sz w:val="28"/>
          <w:szCs w:val="28"/>
          <w:lang w:eastAsia="ru-RU"/>
        </w:rPr>
      </w:pPr>
      <w:r w:rsidRPr="00A339A6">
        <w:rPr>
          <w:rFonts w:ascii="Times New Roman" w:eastAsia="Arial" w:hAnsi="Times New Roman" w:cs="Times New Roman"/>
          <w:sz w:val="28"/>
          <w:szCs w:val="28"/>
          <w:lang w:eastAsia="ru-RU"/>
        </w:rPr>
        <w:t>www.krugosvet.ru (универсальная научно-популярная онлайн-энциклопедия «Энциклопедия Кругосвет»).</w:t>
      </w:r>
    </w:p>
    <w:p w:rsidR="00A339A6" w:rsidRPr="00A339A6" w:rsidRDefault="00A339A6" w:rsidP="00A339A6">
      <w:pPr>
        <w:spacing w:after="0" w:line="5" w:lineRule="exact"/>
        <w:jc w:val="both"/>
        <w:rPr>
          <w:rFonts w:ascii="Times New Roman" w:eastAsia="Arial" w:hAnsi="Times New Roman" w:cs="Times New Roman"/>
          <w:sz w:val="28"/>
          <w:szCs w:val="28"/>
          <w:lang w:eastAsia="ru-RU"/>
        </w:rPr>
      </w:pPr>
    </w:p>
    <w:p w:rsidR="00A339A6" w:rsidRPr="00A339A6" w:rsidRDefault="00A339A6" w:rsidP="00A339A6">
      <w:pPr>
        <w:spacing w:after="0" w:line="0" w:lineRule="atLeast"/>
        <w:ind w:firstLine="283"/>
        <w:jc w:val="both"/>
        <w:rPr>
          <w:rFonts w:ascii="Times New Roman" w:eastAsia="Arial" w:hAnsi="Times New Roman" w:cs="Times New Roman"/>
          <w:sz w:val="28"/>
          <w:szCs w:val="28"/>
          <w:lang w:eastAsia="ru-RU"/>
        </w:rPr>
      </w:pPr>
      <w:r w:rsidRPr="00A339A6">
        <w:rPr>
          <w:rFonts w:ascii="Times New Roman" w:eastAsia="Arial" w:hAnsi="Times New Roman" w:cs="Times New Roman"/>
          <w:sz w:val="28"/>
          <w:szCs w:val="28"/>
          <w:lang w:eastAsia="ru-RU"/>
        </w:rPr>
        <w:t>www.school-collection.edu.ru (сайт «Единая коллекция цифровых образовательных ресурсов»).</w:t>
      </w:r>
    </w:p>
    <w:p w:rsidR="00A339A6" w:rsidRPr="00A339A6" w:rsidRDefault="00A339A6" w:rsidP="00A339A6">
      <w:pPr>
        <w:spacing w:after="0" w:line="230" w:lineRule="auto"/>
        <w:jc w:val="both"/>
        <w:rPr>
          <w:rFonts w:ascii="Times New Roman" w:eastAsia="Arial" w:hAnsi="Times New Roman" w:cs="Times New Roman"/>
          <w:sz w:val="28"/>
          <w:szCs w:val="28"/>
          <w:lang w:eastAsia="ru-RU"/>
        </w:rPr>
      </w:pPr>
      <w:r w:rsidRPr="00A339A6">
        <w:rPr>
          <w:rFonts w:ascii="Times New Roman" w:eastAsia="Arial" w:hAnsi="Times New Roman" w:cs="Times New Roman"/>
          <w:sz w:val="28"/>
          <w:szCs w:val="28"/>
          <w:lang w:eastAsia="ru-RU"/>
        </w:rPr>
        <w:t xml:space="preserve">    www.spravka.gramota.ru (сайт «Справочная служба русского языка»).</w:t>
      </w:r>
    </w:p>
    <w:p w:rsidR="00A339A6" w:rsidRDefault="00A339A6" w:rsidP="00A339A6">
      <w:pPr>
        <w:spacing w:after="0" w:line="232" w:lineRule="auto"/>
        <w:rPr>
          <w:rFonts w:ascii="Times New Roman" w:eastAsia="Arial" w:hAnsi="Times New Roman" w:cs="Times New Roman"/>
          <w:sz w:val="28"/>
          <w:szCs w:val="28"/>
          <w:lang w:eastAsia="ru-RU"/>
        </w:rPr>
      </w:pPr>
    </w:p>
    <w:p w:rsidR="00A339A6" w:rsidRPr="00A339A6" w:rsidRDefault="00A339A6" w:rsidP="00A339A6">
      <w:pPr>
        <w:spacing w:after="0" w:line="232" w:lineRule="auto"/>
        <w:rPr>
          <w:rFonts w:ascii="Times New Roman" w:eastAsia="Arial" w:hAnsi="Times New Roman" w:cs="Times New Roman"/>
          <w:sz w:val="28"/>
          <w:szCs w:val="28"/>
          <w:lang w:eastAsia="ru-RU"/>
        </w:rPr>
        <w:sectPr w:rsidR="00A339A6" w:rsidRPr="00A339A6">
          <w:pgSz w:w="11900" w:h="16838"/>
          <w:pgMar w:top="1084" w:right="1127" w:bottom="619" w:left="1700" w:header="0" w:footer="0" w:gutter="0"/>
          <w:cols w:space="720"/>
        </w:sectPr>
      </w:pPr>
    </w:p>
    <w:p w:rsidR="00A339A6" w:rsidRPr="00A339A6" w:rsidRDefault="00A339A6" w:rsidP="00A339A6">
      <w:pPr>
        <w:spacing w:after="0" w:line="240" w:lineRule="auto"/>
        <w:rPr>
          <w:rFonts w:ascii="Times New Roman" w:eastAsia="Arial" w:hAnsi="Times New Roman" w:cs="Times New Roman"/>
          <w:sz w:val="28"/>
          <w:szCs w:val="28"/>
          <w:lang w:eastAsia="ru-RU"/>
        </w:rPr>
        <w:sectPr w:rsidR="00A339A6" w:rsidRPr="00A339A6">
          <w:type w:val="continuous"/>
          <w:pgSz w:w="11900" w:h="16838"/>
          <w:pgMar w:top="1084" w:right="9920" w:bottom="619" w:left="1700" w:header="0" w:footer="0" w:gutter="0"/>
          <w:cols w:space="720"/>
        </w:sectPr>
      </w:pPr>
    </w:p>
    <w:p w:rsidR="00A339A6" w:rsidRPr="00A339A6" w:rsidRDefault="00A339A6" w:rsidP="00A339A6">
      <w:pPr>
        <w:spacing w:line="240" w:lineRule="auto"/>
        <w:rPr>
          <w:rFonts w:ascii="Times New Roman" w:hAnsi="Times New Roman" w:cs="Times New Roman"/>
          <w:b/>
          <w:color w:val="000000"/>
          <w:spacing w:val="-2"/>
          <w:sz w:val="24"/>
          <w:szCs w:val="24"/>
        </w:rPr>
      </w:pPr>
      <w:r w:rsidRPr="00A339A6">
        <w:rPr>
          <w:rFonts w:ascii="Times New Roman" w:hAnsi="Times New Roman" w:cs="Times New Roman"/>
          <w:b/>
          <w:color w:val="000000"/>
          <w:spacing w:val="-2"/>
          <w:sz w:val="24"/>
          <w:szCs w:val="24"/>
        </w:rPr>
        <w:lastRenderedPageBreak/>
        <w:t xml:space="preserve">                                            ОУД.</w:t>
      </w:r>
      <w:r w:rsidRPr="00A339A6">
        <w:rPr>
          <w:rFonts w:ascii="Times New Roman" w:hAnsi="Times New Roman" w:cs="Times New Roman"/>
          <w:b/>
          <w:spacing w:val="-2"/>
          <w:sz w:val="24"/>
          <w:szCs w:val="24"/>
        </w:rPr>
        <w:t xml:space="preserve">03 </w:t>
      </w:r>
      <w:r w:rsidRPr="00A339A6">
        <w:rPr>
          <w:rFonts w:ascii="Times New Roman" w:hAnsi="Times New Roman" w:cs="Times New Roman"/>
          <w:b/>
          <w:color w:val="000000"/>
          <w:spacing w:val="-2"/>
          <w:sz w:val="24"/>
          <w:szCs w:val="24"/>
        </w:rPr>
        <w:t>ИНОСТРАННЫЙ ЯЗЫК</w:t>
      </w:r>
    </w:p>
    <w:p w:rsidR="00A339A6" w:rsidRPr="00A339A6" w:rsidRDefault="00A339A6" w:rsidP="00A339A6">
      <w:pPr>
        <w:spacing w:after="0" w:line="240" w:lineRule="auto"/>
        <w:ind w:firstLine="567"/>
        <w:jc w:val="both"/>
        <w:rPr>
          <w:rFonts w:ascii="Times New Roman" w:eastAsia="Times New Roman" w:hAnsi="Times New Roman" w:cs="Times New Roman"/>
          <w:w w:val="102"/>
          <w:sz w:val="28"/>
          <w:szCs w:val="28"/>
          <w:lang w:eastAsia="ru-RU"/>
        </w:rPr>
      </w:pPr>
      <w:r w:rsidRPr="00A339A6">
        <w:rPr>
          <w:rFonts w:ascii="Times New Roman" w:eastAsia="Times New Roman" w:hAnsi="Times New Roman" w:cs="Times New Roman"/>
          <w:w w:val="104"/>
          <w:sz w:val="28"/>
          <w:szCs w:val="28"/>
          <w:lang w:eastAsia="ru-RU"/>
        </w:rPr>
        <w:t xml:space="preserve">Настоящая программа учебной дисциплины ориентирована на реализацию </w:t>
      </w:r>
      <w:r w:rsidRPr="00A339A6">
        <w:rPr>
          <w:rFonts w:ascii="Times New Roman" w:eastAsia="Times New Roman" w:hAnsi="Times New Roman" w:cs="Times New Roman"/>
          <w:w w:val="105"/>
          <w:sz w:val="28"/>
          <w:szCs w:val="28"/>
          <w:lang w:eastAsia="ru-RU"/>
        </w:rPr>
        <w:t xml:space="preserve">федерального компонента государственного образовательного стандарта (далее </w:t>
      </w:r>
      <w:r w:rsidRPr="00A339A6">
        <w:rPr>
          <w:rFonts w:ascii="Times New Roman" w:eastAsia="Times New Roman" w:hAnsi="Times New Roman" w:cs="Times New Roman"/>
          <w:w w:val="103"/>
          <w:sz w:val="28"/>
          <w:szCs w:val="28"/>
          <w:lang w:eastAsia="ru-RU"/>
        </w:rPr>
        <w:t xml:space="preserve">ФГОС) среднего (полного) общего образования учебной дисциплины </w:t>
      </w:r>
      <w:r w:rsidRPr="00A339A6">
        <w:rPr>
          <w:rFonts w:ascii="Times New Roman" w:eastAsia="Times New Roman" w:hAnsi="Times New Roman" w:cs="Times New Roman"/>
          <w:spacing w:val="-2"/>
          <w:sz w:val="28"/>
          <w:szCs w:val="28"/>
          <w:lang w:eastAsia="ru-RU"/>
        </w:rPr>
        <w:t xml:space="preserve">«Иностранный язык» </w:t>
      </w:r>
      <w:r w:rsidRPr="00A339A6">
        <w:rPr>
          <w:rFonts w:ascii="Times New Roman" w:eastAsia="Times New Roman" w:hAnsi="Times New Roman" w:cs="Times New Roman"/>
          <w:w w:val="103"/>
          <w:sz w:val="28"/>
          <w:szCs w:val="28"/>
          <w:lang w:eastAsia="ru-RU"/>
        </w:rPr>
        <w:t xml:space="preserve">на базовом </w:t>
      </w:r>
      <w:r w:rsidRPr="00A339A6">
        <w:rPr>
          <w:rFonts w:ascii="Times New Roman" w:eastAsia="Times New Roman" w:hAnsi="Times New Roman" w:cs="Times New Roman"/>
          <w:w w:val="102"/>
          <w:sz w:val="28"/>
          <w:szCs w:val="28"/>
          <w:lang w:eastAsia="ru-RU"/>
        </w:rPr>
        <w:t>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w:t>
      </w:r>
    </w:p>
    <w:p w:rsidR="00A339A6" w:rsidRPr="00A339A6" w:rsidRDefault="00A339A6" w:rsidP="00A339A6">
      <w:pPr>
        <w:widowControl w:val="0"/>
        <w:shd w:val="clear" w:color="auto" w:fill="FFFFFF"/>
        <w:autoSpaceDE w:val="0"/>
        <w:autoSpaceDN w:val="0"/>
        <w:adjustRightInd w:val="0"/>
        <w:spacing w:after="0" w:line="240" w:lineRule="auto"/>
        <w:ind w:firstLine="550"/>
        <w:jc w:val="both"/>
        <w:rPr>
          <w:rFonts w:ascii="Times New Roman" w:eastAsia="Times New Roman" w:hAnsi="Times New Roman" w:cs="Times New Roman"/>
          <w:w w:val="102"/>
          <w:sz w:val="28"/>
          <w:szCs w:val="28"/>
          <w:lang w:eastAsia="ru-RU"/>
        </w:rPr>
      </w:pPr>
      <w:r w:rsidRPr="00A339A6">
        <w:rPr>
          <w:rFonts w:ascii="Times New Roman" w:eastAsia="Times New Roman" w:hAnsi="Times New Roman" w:cs="Times New Roman"/>
          <w:sz w:val="28"/>
          <w:szCs w:val="28"/>
          <w:lang w:eastAsia="ru-RU"/>
        </w:rPr>
        <w:t xml:space="preserve">В </w:t>
      </w:r>
      <w:r w:rsidRPr="00A339A6">
        <w:rPr>
          <w:rFonts w:ascii="Times New Roman" w:eastAsia="Times New Roman" w:hAnsi="Times New Roman" w:cs="Times New Roman"/>
          <w:i/>
          <w:iCs/>
          <w:color w:val="000000"/>
          <w:spacing w:val="-2"/>
          <w:sz w:val="28"/>
          <w:szCs w:val="28"/>
          <w:lang w:eastAsia="ru-RU"/>
        </w:rPr>
        <w:t xml:space="preserve">ГАПОУ </w:t>
      </w:r>
      <w:r w:rsidRPr="00A339A6">
        <w:rPr>
          <w:rFonts w:ascii="Times New Roman" w:eastAsia="Times New Roman" w:hAnsi="Times New Roman" w:cs="Times New Roman"/>
          <w:i/>
          <w:iCs/>
          <w:sz w:val="28"/>
          <w:szCs w:val="28"/>
          <w:lang w:eastAsia="ru-RU"/>
        </w:rPr>
        <w:t xml:space="preserve">«Мензелинский педагогический колледж имени Мусы Джалиля» </w:t>
      </w:r>
      <w:r w:rsidRPr="00A339A6">
        <w:rPr>
          <w:rFonts w:ascii="Times New Roman" w:eastAsia="Times New Roman" w:hAnsi="Times New Roman" w:cs="Times New Roman"/>
          <w:sz w:val="28"/>
          <w:szCs w:val="28"/>
          <w:lang w:eastAsia="ru-RU"/>
        </w:rPr>
        <w:t xml:space="preserve">на дисциплину </w:t>
      </w:r>
      <w:r w:rsidRPr="00A339A6">
        <w:rPr>
          <w:rFonts w:ascii="Times New Roman" w:eastAsia="Times New Roman" w:hAnsi="Times New Roman" w:cs="Times New Roman"/>
          <w:color w:val="000000"/>
          <w:spacing w:val="-2"/>
          <w:sz w:val="28"/>
          <w:szCs w:val="28"/>
          <w:lang w:eastAsia="ru-RU"/>
        </w:rPr>
        <w:t xml:space="preserve">«Иностранный язык» </w:t>
      </w:r>
      <w:r w:rsidRPr="00A339A6">
        <w:rPr>
          <w:rFonts w:ascii="Times New Roman" w:eastAsia="Times New Roman" w:hAnsi="Times New Roman" w:cs="Times New Roman"/>
          <w:color w:val="000000"/>
          <w:sz w:val="28"/>
          <w:szCs w:val="28"/>
          <w:lang w:eastAsia="ru-RU"/>
        </w:rPr>
        <w:t>по специаль</w:t>
      </w:r>
      <w:r w:rsidRPr="00A339A6">
        <w:rPr>
          <w:rFonts w:ascii="Times New Roman" w:eastAsia="Times New Roman" w:hAnsi="Times New Roman" w:cs="Times New Roman"/>
          <w:color w:val="000000"/>
          <w:w w:val="102"/>
          <w:sz w:val="28"/>
          <w:szCs w:val="28"/>
          <w:lang w:eastAsia="ru-RU"/>
        </w:rPr>
        <w:t xml:space="preserve">ности среднего профессионального образования </w:t>
      </w:r>
      <w:r w:rsidRPr="00A339A6">
        <w:rPr>
          <w:rFonts w:ascii="Times New Roman" w:eastAsia="Times New Roman" w:hAnsi="Times New Roman" w:cs="Times New Roman"/>
          <w:i/>
          <w:iCs/>
          <w:color w:val="000000"/>
          <w:sz w:val="28"/>
          <w:szCs w:val="28"/>
          <w:lang w:eastAsia="ru-RU"/>
        </w:rPr>
        <w:t>44.02.01 Дошкольное образование</w:t>
      </w:r>
      <w:r w:rsidRPr="00A339A6">
        <w:rPr>
          <w:rFonts w:ascii="Times New Roman" w:eastAsia="Times New Roman" w:hAnsi="Times New Roman" w:cs="Times New Roman"/>
          <w:color w:val="000000"/>
          <w:w w:val="102"/>
          <w:sz w:val="28"/>
          <w:szCs w:val="28"/>
          <w:lang w:eastAsia="ru-RU"/>
        </w:rPr>
        <w:t xml:space="preserve"> гуманитарного профиля отводится 176 часов, в том числе 117 </w:t>
      </w:r>
      <w:r w:rsidRPr="00A339A6">
        <w:rPr>
          <w:rFonts w:ascii="Times New Roman" w:eastAsia="Times New Roman" w:hAnsi="Times New Roman" w:cs="Times New Roman"/>
          <w:w w:val="102"/>
          <w:sz w:val="28"/>
          <w:szCs w:val="28"/>
          <w:lang w:eastAsia="ru-RU"/>
        </w:rPr>
        <w:t xml:space="preserve">часов аудиторной нагрузки в соответствии с разъяснениями </w:t>
      </w:r>
      <w:r w:rsidRPr="00A339A6">
        <w:rPr>
          <w:rFonts w:ascii="Times New Roman" w:eastAsia="Times New Roman" w:hAnsi="Times New Roman" w:cs="Times New Roman"/>
          <w:sz w:val="28"/>
          <w:szCs w:val="28"/>
          <w:lang w:eastAsia="ru-RU"/>
        </w:rPr>
        <w:t xml:space="preserve">по реализации федерального государственного образовательного стандарта среднего </w:t>
      </w:r>
      <w:r w:rsidRPr="00A339A6">
        <w:rPr>
          <w:rFonts w:ascii="Times New Roman" w:eastAsia="Times New Roman" w:hAnsi="Times New Roman" w:cs="Times New Roman"/>
          <w:w w:val="103"/>
          <w:sz w:val="28"/>
          <w:szCs w:val="28"/>
          <w:lang w:eastAsia="ru-RU"/>
        </w:rPr>
        <w:t xml:space="preserve">(полного) общего образования (базовое обучение) в пределах </w:t>
      </w:r>
      <w:r w:rsidRPr="00A339A6">
        <w:rPr>
          <w:rFonts w:ascii="Times New Roman" w:eastAsia="Times New Roman" w:hAnsi="Times New Roman" w:cs="Times New Roman"/>
          <w:color w:val="000000"/>
          <w:w w:val="103"/>
          <w:sz w:val="28"/>
          <w:szCs w:val="28"/>
          <w:lang w:eastAsia="ru-RU"/>
        </w:rPr>
        <w:t>ОПОП</w:t>
      </w:r>
      <w:r w:rsidRPr="00A339A6">
        <w:rPr>
          <w:rFonts w:ascii="Times New Roman" w:eastAsia="Times New Roman" w:hAnsi="Times New Roman" w:cs="Times New Roman"/>
          <w:w w:val="103"/>
          <w:sz w:val="28"/>
          <w:szCs w:val="28"/>
          <w:lang w:eastAsia="ru-RU"/>
        </w:rPr>
        <w:t xml:space="preserve"> среднего профессионального образования.</w:t>
      </w:r>
    </w:p>
    <w:p w:rsidR="00A339A6" w:rsidRPr="00A339A6" w:rsidRDefault="00A339A6" w:rsidP="00A339A6">
      <w:pPr>
        <w:widowControl w:val="0"/>
        <w:shd w:val="clear" w:color="auto" w:fill="FFFFFF"/>
        <w:autoSpaceDE w:val="0"/>
        <w:autoSpaceDN w:val="0"/>
        <w:adjustRightInd w:val="0"/>
        <w:spacing w:after="0" w:line="240" w:lineRule="auto"/>
        <w:ind w:firstLine="550"/>
        <w:jc w:val="both"/>
        <w:rPr>
          <w:rFonts w:ascii="Times New Roman" w:eastAsia="Times New Roman" w:hAnsi="Times New Roman" w:cs="Times New Roman"/>
          <w:w w:val="102"/>
          <w:sz w:val="28"/>
          <w:szCs w:val="28"/>
          <w:lang w:eastAsia="ru-RU"/>
        </w:rPr>
      </w:pPr>
      <w:r w:rsidRPr="00A339A6">
        <w:rPr>
          <w:rFonts w:ascii="Times New Roman" w:eastAsia="Times New Roman" w:hAnsi="Times New Roman" w:cs="Times New Roman"/>
          <w:w w:val="103"/>
          <w:sz w:val="28"/>
          <w:szCs w:val="28"/>
          <w:lang w:eastAsia="ru-RU"/>
        </w:rPr>
        <w:t>Основу данной программы составляет содержание, согласованное с требова</w:t>
      </w:r>
      <w:r w:rsidRPr="00A339A6">
        <w:rPr>
          <w:rFonts w:ascii="Times New Roman" w:eastAsia="Times New Roman" w:hAnsi="Times New Roman" w:cs="Times New Roman"/>
          <w:sz w:val="28"/>
          <w:szCs w:val="28"/>
          <w:lang w:eastAsia="ru-RU"/>
        </w:rPr>
        <w:t xml:space="preserve">ниями </w:t>
      </w:r>
      <w:r w:rsidRPr="00A339A6">
        <w:rPr>
          <w:rFonts w:ascii="Times New Roman" w:eastAsia="Times New Roman" w:hAnsi="Times New Roman" w:cs="Times New Roman"/>
          <w:color w:val="000000"/>
          <w:sz w:val="28"/>
          <w:szCs w:val="28"/>
          <w:lang w:eastAsia="ru-RU"/>
        </w:rPr>
        <w:t xml:space="preserve">федерального компонента </w:t>
      </w:r>
      <w:r w:rsidRPr="00A339A6">
        <w:rPr>
          <w:rFonts w:ascii="Times New Roman" w:eastAsia="Times New Roman" w:hAnsi="Times New Roman" w:cs="Times New Roman"/>
          <w:sz w:val="28"/>
          <w:szCs w:val="28"/>
          <w:lang w:eastAsia="ru-RU"/>
        </w:rPr>
        <w:t xml:space="preserve">стандарта </w:t>
      </w:r>
      <w:r w:rsidRPr="00A339A6">
        <w:rPr>
          <w:rFonts w:ascii="Times New Roman" w:eastAsia="Times New Roman" w:hAnsi="Times New Roman" w:cs="Times New Roman"/>
          <w:color w:val="000000"/>
          <w:sz w:val="28"/>
          <w:szCs w:val="28"/>
          <w:lang w:eastAsia="ru-RU"/>
        </w:rPr>
        <w:t xml:space="preserve">среднего (полного) </w:t>
      </w:r>
      <w:r w:rsidRPr="00A339A6">
        <w:rPr>
          <w:rFonts w:ascii="Times New Roman" w:eastAsia="Times New Roman" w:hAnsi="Times New Roman" w:cs="Times New Roman"/>
          <w:sz w:val="28"/>
          <w:szCs w:val="28"/>
          <w:lang w:eastAsia="ru-RU"/>
        </w:rPr>
        <w:t xml:space="preserve">общего образования базового уровня. </w:t>
      </w:r>
    </w:p>
    <w:p w:rsidR="00A339A6" w:rsidRPr="00A339A6" w:rsidRDefault="00A339A6" w:rsidP="00A339A6">
      <w:pPr>
        <w:spacing w:after="0" w:line="240" w:lineRule="auto"/>
        <w:ind w:firstLine="567"/>
        <w:jc w:val="both"/>
        <w:rPr>
          <w:rFonts w:ascii="Times New Roman" w:eastAsia="Times New Roman" w:hAnsi="Times New Roman" w:cs="Times New Roman"/>
          <w:spacing w:val="-4"/>
          <w:sz w:val="28"/>
          <w:szCs w:val="28"/>
          <w:lang w:eastAsia="ru-RU"/>
        </w:rPr>
      </w:pPr>
      <w:r w:rsidRPr="00A339A6">
        <w:rPr>
          <w:rFonts w:ascii="Times New Roman" w:eastAsia="Times New Roman" w:hAnsi="Times New Roman" w:cs="Times New Roman"/>
          <w:spacing w:val="-3"/>
          <w:sz w:val="28"/>
          <w:szCs w:val="28"/>
          <w:lang w:eastAsia="ru-RU"/>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w:t>
      </w:r>
      <w:r w:rsidRPr="00A339A6">
        <w:rPr>
          <w:rFonts w:ascii="Times New Roman" w:eastAsia="Times New Roman" w:hAnsi="Times New Roman" w:cs="Times New Roman"/>
          <w:spacing w:val="-4"/>
          <w:sz w:val="28"/>
          <w:szCs w:val="28"/>
          <w:lang w:eastAsia="ru-RU"/>
        </w:rPr>
        <w:t xml:space="preserve">рования у обучающихся  профессиональных компетенций. </w:t>
      </w:r>
    </w:p>
    <w:p w:rsidR="00A339A6" w:rsidRPr="00A339A6" w:rsidRDefault="00A339A6" w:rsidP="00A339A6">
      <w:pPr>
        <w:spacing w:after="0" w:line="240" w:lineRule="auto"/>
        <w:ind w:firstLine="567"/>
        <w:jc w:val="both"/>
        <w:rPr>
          <w:rFonts w:ascii="Times New Roman" w:eastAsia="Times New Roman" w:hAnsi="Times New Roman" w:cs="Times New Roman"/>
          <w:color w:val="FF0000"/>
          <w:sz w:val="28"/>
          <w:szCs w:val="28"/>
          <w:lang w:val="tt-RU" w:eastAsia="ru-RU"/>
        </w:rPr>
      </w:pPr>
      <w:r w:rsidRPr="00A339A6">
        <w:rPr>
          <w:rFonts w:ascii="Times New Roman" w:eastAsia="Times New Roman" w:hAnsi="Times New Roman" w:cs="Times New Roman"/>
          <w:color w:val="000000"/>
          <w:sz w:val="28"/>
          <w:szCs w:val="28"/>
          <w:lang w:eastAsia="ru-RU"/>
        </w:rPr>
        <w:t xml:space="preserve">Содержание  дисциплины  имеет межпредметные связи с дисциплинами общепрофессионального цикла </w:t>
      </w:r>
      <w:r w:rsidRPr="00A339A6">
        <w:rPr>
          <w:rFonts w:ascii="Times New Roman" w:eastAsia="Times New Roman" w:hAnsi="Times New Roman" w:cs="Times New Roman"/>
          <w:sz w:val="28"/>
          <w:szCs w:val="28"/>
          <w:lang w:eastAsia="ru-RU"/>
        </w:rPr>
        <w:t>–</w:t>
      </w:r>
      <w:r w:rsidRPr="00A339A6">
        <w:rPr>
          <w:rFonts w:ascii="Times New Roman" w:eastAsia="Times New Roman" w:hAnsi="Times New Roman" w:cs="Times New Roman"/>
          <w:color w:val="000000"/>
          <w:sz w:val="28"/>
          <w:szCs w:val="28"/>
          <w:lang w:val="tt-RU" w:eastAsia="ru-RU"/>
        </w:rPr>
        <w:t>педагогика, психология.</w:t>
      </w:r>
    </w:p>
    <w:p w:rsidR="00A339A6" w:rsidRPr="00A339A6" w:rsidRDefault="00A339A6" w:rsidP="00A339A6">
      <w:pPr>
        <w:spacing w:after="0" w:line="240" w:lineRule="auto"/>
        <w:ind w:firstLine="567"/>
        <w:jc w:val="both"/>
        <w:rPr>
          <w:rFonts w:ascii="Times New Roman" w:eastAsia="Times New Roman" w:hAnsi="Times New Roman" w:cs="Times New Roman"/>
          <w:w w:val="102"/>
          <w:sz w:val="28"/>
          <w:szCs w:val="28"/>
          <w:lang w:eastAsia="ru-RU"/>
        </w:rPr>
      </w:pPr>
      <w:r w:rsidRPr="00A339A6">
        <w:rPr>
          <w:rFonts w:ascii="Times New Roman" w:eastAsia="Times New Roman" w:hAnsi="Times New Roman" w:cs="Times New Roman"/>
          <w:sz w:val="28"/>
          <w:szCs w:val="28"/>
          <w:lang w:eastAsia="ru-RU"/>
        </w:rPr>
        <w:t>В программе по дисциплине «</w:t>
      </w:r>
      <w:r w:rsidRPr="00A339A6">
        <w:rPr>
          <w:rFonts w:ascii="Times New Roman" w:eastAsia="Times New Roman" w:hAnsi="Times New Roman" w:cs="Times New Roman"/>
          <w:color w:val="000000"/>
          <w:sz w:val="28"/>
          <w:szCs w:val="28"/>
          <w:lang w:eastAsia="ru-RU"/>
        </w:rPr>
        <w:t>Иностранный язык</w:t>
      </w:r>
      <w:r w:rsidRPr="00A339A6">
        <w:rPr>
          <w:rFonts w:ascii="Times New Roman" w:eastAsia="Times New Roman" w:hAnsi="Times New Roman" w:cs="Times New Roman"/>
          <w:b/>
          <w:bCs/>
          <w:i/>
          <w:iCs/>
          <w:sz w:val="28"/>
          <w:szCs w:val="28"/>
          <w:lang w:eastAsia="ru-RU"/>
        </w:rPr>
        <w:t>»</w:t>
      </w:r>
      <w:r w:rsidRPr="00A339A6">
        <w:rPr>
          <w:rFonts w:ascii="Times New Roman" w:eastAsia="Times New Roman" w:hAnsi="Times New Roman" w:cs="Times New Roman"/>
          <w:sz w:val="28"/>
          <w:szCs w:val="28"/>
          <w:lang w:eastAsia="ru-RU"/>
        </w:rPr>
        <w:t xml:space="preserve">, реализуемой при подготовке студентов по </w:t>
      </w:r>
      <w:r w:rsidRPr="00A339A6">
        <w:rPr>
          <w:rFonts w:ascii="Times New Roman" w:eastAsia="Times New Roman" w:hAnsi="Times New Roman" w:cs="Times New Roman"/>
          <w:w w:val="106"/>
          <w:sz w:val="28"/>
          <w:szCs w:val="28"/>
          <w:lang w:eastAsia="ru-RU"/>
        </w:rPr>
        <w:t>специальности</w:t>
      </w:r>
      <w:r w:rsidRPr="00A339A6">
        <w:rPr>
          <w:rFonts w:ascii="Times New Roman" w:eastAsia="Times New Roman" w:hAnsi="Times New Roman" w:cs="Times New Roman"/>
          <w:i/>
          <w:iCs/>
          <w:color w:val="000000"/>
          <w:sz w:val="28"/>
          <w:szCs w:val="28"/>
          <w:lang w:eastAsia="ru-RU"/>
        </w:rPr>
        <w:t xml:space="preserve">44.02.01 Дошкольное образование </w:t>
      </w:r>
      <w:r w:rsidRPr="00A339A6">
        <w:rPr>
          <w:rFonts w:ascii="Times New Roman" w:eastAsia="Times New Roman" w:hAnsi="Times New Roman" w:cs="Times New Roman"/>
          <w:color w:val="000000"/>
          <w:w w:val="102"/>
          <w:sz w:val="28"/>
          <w:szCs w:val="28"/>
          <w:lang w:val="tt-RU" w:eastAsia="ru-RU"/>
        </w:rPr>
        <w:t xml:space="preserve">гуманитарного </w:t>
      </w:r>
      <w:r w:rsidRPr="00A339A6">
        <w:rPr>
          <w:rFonts w:ascii="Times New Roman" w:eastAsia="Times New Roman" w:hAnsi="Times New Roman" w:cs="Times New Roman"/>
          <w:w w:val="102"/>
          <w:sz w:val="28"/>
          <w:szCs w:val="28"/>
          <w:lang w:eastAsia="ru-RU"/>
        </w:rPr>
        <w:t>профиля</w:t>
      </w:r>
      <w:r w:rsidRPr="00A339A6">
        <w:rPr>
          <w:rFonts w:ascii="Times New Roman" w:eastAsia="Times New Roman" w:hAnsi="Times New Roman" w:cs="Times New Roman"/>
          <w:w w:val="106"/>
          <w:sz w:val="28"/>
          <w:szCs w:val="28"/>
          <w:lang w:eastAsia="ru-RU"/>
        </w:rPr>
        <w:t xml:space="preserve">, профильной составляющей является раздел </w:t>
      </w:r>
      <w:r w:rsidRPr="00A339A6">
        <w:rPr>
          <w:rFonts w:ascii="Times New Roman" w:eastAsia="Times New Roman" w:hAnsi="Times New Roman" w:cs="Times New Roman"/>
          <w:sz w:val="28"/>
          <w:szCs w:val="28"/>
          <w:lang w:eastAsia="ru-RU"/>
        </w:rPr>
        <w:t>Языки и литература</w:t>
      </w:r>
      <w:r w:rsidRPr="00A339A6">
        <w:rPr>
          <w:rFonts w:ascii="Times New Roman" w:eastAsia="Times New Roman" w:hAnsi="Times New Roman" w:cs="Times New Roman"/>
          <w:w w:val="104"/>
          <w:sz w:val="28"/>
          <w:szCs w:val="28"/>
          <w:lang w:eastAsia="ru-RU"/>
        </w:rPr>
        <w:t>, Мой рабочий день.</w:t>
      </w:r>
    </w:p>
    <w:p w:rsidR="00A339A6" w:rsidRPr="00A339A6" w:rsidRDefault="00A339A6" w:rsidP="00A339A6">
      <w:pPr>
        <w:spacing w:after="0" w:line="240" w:lineRule="auto"/>
        <w:ind w:firstLine="567"/>
        <w:jc w:val="both"/>
        <w:rPr>
          <w:rFonts w:ascii="Times New Roman" w:eastAsia="Times New Roman" w:hAnsi="Times New Roman" w:cs="Times New Roman"/>
          <w:color w:val="000000"/>
          <w:w w:val="102"/>
          <w:sz w:val="28"/>
          <w:szCs w:val="28"/>
          <w:lang w:eastAsia="ru-RU"/>
        </w:rPr>
      </w:pPr>
      <w:r w:rsidRPr="00A339A6">
        <w:rPr>
          <w:rFonts w:ascii="Times New Roman" w:eastAsia="Times New Roman" w:hAnsi="Times New Roman" w:cs="Times New Roman"/>
          <w:w w:val="101"/>
          <w:sz w:val="28"/>
          <w:szCs w:val="28"/>
          <w:lang w:eastAsia="ru-RU"/>
        </w:rPr>
        <w:t>Программа содержит тематический план, отражающий количество часов, вы</w:t>
      </w:r>
      <w:r w:rsidRPr="00A339A6">
        <w:rPr>
          <w:rFonts w:ascii="Times New Roman" w:eastAsia="Times New Roman" w:hAnsi="Times New Roman" w:cs="Times New Roman"/>
          <w:w w:val="102"/>
          <w:sz w:val="28"/>
          <w:szCs w:val="28"/>
          <w:lang w:eastAsia="ru-RU"/>
        </w:rPr>
        <w:t>деляемое на изучение дисциплины «</w:t>
      </w:r>
      <w:r w:rsidRPr="00A339A6">
        <w:rPr>
          <w:rFonts w:ascii="Times New Roman" w:eastAsia="Times New Roman" w:hAnsi="Times New Roman" w:cs="Times New Roman"/>
          <w:color w:val="000000"/>
          <w:w w:val="102"/>
          <w:sz w:val="28"/>
          <w:szCs w:val="28"/>
          <w:lang w:val="tt-RU" w:eastAsia="ru-RU"/>
        </w:rPr>
        <w:t>Иностранный язык</w:t>
      </w:r>
      <w:r w:rsidRPr="00A339A6">
        <w:rPr>
          <w:rFonts w:ascii="Times New Roman" w:eastAsia="Times New Roman" w:hAnsi="Times New Roman" w:cs="Times New Roman"/>
          <w:b/>
          <w:bCs/>
          <w:i/>
          <w:iCs/>
          <w:color w:val="000000"/>
          <w:w w:val="102"/>
          <w:sz w:val="28"/>
          <w:szCs w:val="28"/>
          <w:lang w:eastAsia="ru-RU"/>
        </w:rPr>
        <w:t>»</w:t>
      </w:r>
      <w:r w:rsidRPr="00A339A6">
        <w:rPr>
          <w:rFonts w:ascii="Times New Roman" w:eastAsia="Times New Roman" w:hAnsi="Times New Roman" w:cs="Times New Roman"/>
          <w:color w:val="000000"/>
          <w:w w:val="102"/>
          <w:sz w:val="28"/>
          <w:szCs w:val="28"/>
          <w:lang w:eastAsia="ru-RU"/>
        </w:rPr>
        <w:t xml:space="preserve"> при овладении студентами специальности </w:t>
      </w:r>
      <w:r w:rsidRPr="00A339A6">
        <w:rPr>
          <w:rFonts w:ascii="Times New Roman" w:eastAsia="Times New Roman" w:hAnsi="Times New Roman" w:cs="Times New Roman"/>
          <w:i/>
          <w:iCs/>
          <w:color w:val="000000"/>
          <w:sz w:val="28"/>
          <w:szCs w:val="28"/>
          <w:lang w:eastAsia="ru-RU"/>
        </w:rPr>
        <w:t xml:space="preserve">44.02.01 Дошкольное образование </w:t>
      </w:r>
      <w:r w:rsidRPr="00A339A6">
        <w:rPr>
          <w:rFonts w:ascii="Times New Roman" w:eastAsia="Times New Roman" w:hAnsi="Times New Roman" w:cs="Times New Roman"/>
          <w:color w:val="000000"/>
          <w:w w:val="102"/>
          <w:sz w:val="28"/>
          <w:szCs w:val="28"/>
          <w:lang w:val="tt-RU" w:eastAsia="ru-RU"/>
        </w:rPr>
        <w:t>гуманитарного</w:t>
      </w:r>
      <w:r w:rsidRPr="00A339A6">
        <w:rPr>
          <w:rFonts w:ascii="Times New Roman" w:eastAsia="Times New Roman" w:hAnsi="Times New Roman" w:cs="Times New Roman"/>
          <w:color w:val="000000"/>
          <w:w w:val="102"/>
          <w:sz w:val="28"/>
          <w:szCs w:val="28"/>
          <w:lang w:eastAsia="ru-RU"/>
        </w:rPr>
        <w:t xml:space="preserve"> профиля</w:t>
      </w:r>
      <w:r w:rsidRPr="00A339A6">
        <w:rPr>
          <w:rFonts w:ascii="Times New Roman" w:eastAsia="Times New Roman" w:hAnsi="Times New Roman" w:cs="Times New Roman"/>
          <w:color w:val="000000"/>
          <w:spacing w:val="-2"/>
          <w:sz w:val="28"/>
          <w:szCs w:val="28"/>
          <w:lang w:eastAsia="ru-RU"/>
        </w:rPr>
        <w:t xml:space="preserve">. </w:t>
      </w:r>
    </w:p>
    <w:p w:rsidR="00A339A6" w:rsidRPr="00A339A6" w:rsidRDefault="00A339A6" w:rsidP="00A339A6">
      <w:pPr>
        <w:spacing w:after="0" w:line="240" w:lineRule="auto"/>
        <w:jc w:val="both"/>
        <w:rPr>
          <w:rFonts w:ascii="Times New Roman" w:eastAsia="Times New Roman" w:hAnsi="Times New Roman" w:cs="Times New Roman"/>
          <w:sz w:val="28"/>
          <w:szCs w:val="28"/>
          <w:lang w:eastAsia="ru-RU"/>
        </w:rPr>
      </w:pPr>
      <w:r w:rsidRPr="00A339A6">
        <w:rPr>
          <w:rFonts w:ascii="Times New Roman" w:eastAsia="Times New Roman" w:hAnsi="Times New Roman" w:cs="Times New Roman"/>
          <w:color w:val="000000"/>
          <w:w w:val="104"/>
          <w:sz w:val="28"/>
          <w:szCs w:val="28"/>
          <w:lang w:eastAsia="ru-RU"/>
        </w:rPr>
        <w:t xml:space="preserve">        Программой предусмотрена самостоятельная внеаудиторная работа, вклю</w:t>
      </w:r>
      <w:r w:rsidRPr="00A339A6">
        <w:rPr>
          <w:rFonts w:ascii="Times New Roman" w:eastAsia="Times New Roman" w:hAnsi="Times New Roman" w:cs="Times New Roman"/>
          <w:color w:val="000000"/>
          <w:spacing w:val="-2"/>
          <w:sz w:val="28"/>
          <w:szCs w:val="28"/>
          <w:lang w:eastAsia="ru-RU"/>
        </w:rPr>
        <w:t xml:space="preserve">чающая </w:t>
      </w:r>
      <w:r w:rsidRPr="00A339A6">
        <w:rPr>
          <w:rFonts w:ascii="Times New Roman" w:eastAsia="Times New Roman" w:hAnsi="Times New Roman" w:cs="Times New Roman"/>
          <w:sz w:val="28"/>
          <w:szCs w:val="28"/>
          <w:lang w:eastAsia="ru-RU"/>
        </w:rPr>
        <w:t>составление монологических сообщений; создание тематических проектов (коллаж, программа передач, рейтинги) т.д.; составление диалогических сообщений.</w:t>
      </w:r>
    </w:p>
    <w:p w:rsidR="00A339A6" w:rsidRPr="00A339A6" w:rsidRDefault="00A339A6" w:rsidP="00A339A6">
      <w:pPr>
        <w:widowControl w:val="0"/>
        <w:tabs>
          <w:tab w:val="left" w:pos="1560"/>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339A6">
        <w:rPr>
          <w:rFonts w:ascii="Times New Roman" w:eastAsia="Times New Roman" w:hAnsi="Times New Roman" w:cs="Times New Roman"/>
          <w:color w:val="000000"/>
          <w:sz w:val="28"/>
          <w:szCs w:val="28"/>
          <w:lang w:eastAsia="ru-RU"/>
        </w:rPr>
        <w:t xml:space="preserve">Контроль качества освоения дисциплины </w:t>
      </w:r>
      <w:r w:rsidRPr="00A339A6">
        <w:rPr>
          <w:rFonts w:ascii="Times New Roman" w:eastAsia="Times New Roman" w:hAnsi="Times New Roman" w:cs="Times New Roman"/>
          <w:i/>
          <w:iCs/>
          <w:color w:val="000000"/>
          <w:sz w:val="28"/>
          <w:szCs w:val="28"/>
          <w:lang w:eastAsia="ru-RU"/>
        </w:rPr>
        <w:t>«</w:t>
      </w:r>
      <w:r w:rsidRPr="00A339A6">
        <w:rPr>
          <w:rFonts w:ascii="Times New Roman" w:eastAsia="Times New Roman" w:hAnsi="Times New Roman" w:cs="Times New Roman"/>
          <w:color w:val="000000"/>
          <w:sz w:val="28"/>
          <w:szCs w:val="28"/>
          <w:lang w:val="tt-RU" w:eastAsia="ru-RU"/>
        </w:rPr>
        <w:t>Иностранный язык</w:t>
      </w:r>
      <w:r w:rsidRPr="00A339A6">
        <w:rPr>
          <w:rFonts w:ascii="Times New Roman" w:eastAsia="Times New Roman" w:hAnsi="Times New Roman" w:cs="Times New Roman"/>
          <w:i/>
          <w:iCs/>
          <w:color w:val="000000"/>
          <w:sz w:val="28"/>
          <w:szCs w:val="28"/>
          <w:lang w:eastAsia="ru-RU"/>
        </w:rPr>
        <w:t>»</w:t>
      </w:r>
      <w:r w:rsidRPr="00A339A6">
        <w:rPr>
          <w:rFonts w:ascii="Times New Roman" w:eastAsia="Times New Roman" w:hAnsi="Times New Roman" w:cs="Times New Roman"/>
          <w:color w:val="000000"/>
          <w:sz w:val="28"/>
          <w:szCs w:val="28"/>
          <w:lang w:eastAsia="ru-RU"/>
        </w:rPr>
        <w:t xml:space="preserve"> проводится в процессе текущего контроля и промежуточной аттестации. </w:t>
      </w:r>
    </w:p>
    <w:p w:rsidR="00A339A6" w:rsidRPr="00A339A6" w:rsidRDefault="00A339A6" w:rsidP="00A339A6">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339A6">
        <w:rPr>
          <w:rFonts w:ascii="Times New Roman" w:eastAsia="Times New Roman" w:hAnsi="Times New Roman" w:cs="Times New Roman"/>
          <w:color w:val="000000"/>
          <w:w w:val="102"/>
          <w:sz w:val="28"/>
          <w:szCs w:val="28"/>
          <w:lang w:eastAsia="ru-RU"/>
        </w:rPr>
        <w:t xml:space="preserve">Текущий контроль проводится в пределах учебного времени, отведенного на </w:t>
      </w:r>
      <w:r w:rsidRPr="00A339A6">
        <w:rPr>
          <w:rFonts w:ascii="Times New Roman" w:eastAsia="Times New Roman" w:hAnsi="Times New Roman" w:cs="Times New Roman"/>
          <w:color w:val="000000"/>
          <w:w w:val="103"/>
          <w:sz w:val="28"/>
          <w:szCs w:val="28"/>
          <w:lang w:eastAsia="ru-RU"/>
        </w:rPr>
        <w:t>дисциплину, как традиционными, так и инновационными методами, включая ком</w:t>
      </w:r>
      <w:r w:rsidRPr="00A339A6">
        <w:rPr>
          <w:rFonts w:ascii="Times New Roman" w:eastAsia="Times New Roman" w:hAnsi="Times New Roman" w:cs="Times New Roman"/>
          <w:color w:val="000000"/>
          <w:sz w:val="28"/>
          <w:szCs w:val="28"/>
          <w:lang w:eastAsia="ru-RU"/>
        </w:rPr>
        <w:t xml:space="preserve">пьютерное тестирование. Результаты текущего контроля учитываются при подведении итогов по дисциплине. </w:t>
      </w:r>
    </w:p>
    <w:p w:rsidR="00A339A6" w:rsidRPr="00A339A6" w:rsidRDefault="00A339A6" w:rsidP="00A339A6">
      <w:pPr>
        <w:widowControl w:val="0"/>
        <w:autoSpaceDE w:val="0"/>
        <w:autoSpaceDN w:val="0"/>
        <w:adjustRightInd w:val="0"/>
        <w:spacing w:after="0" w:line="240" w:lineRule="auto"/>
        <w:ind w:firstLine="567"/>
        <w:jc w:val="both"/>
        <w:rPr>
          <w:rFonts w:ascii="Times New Roman" w:eastAsia="Times New Roman" w:hAnsi="Times New Roman" w:cs="Times New Roman"/>
          <w:color w:val="000000"/>
          <w:w w:val="102"/>
          <w:sz w:val="28"/>
          <w:szCs w:val="28"/>
          <w:lang w:val="tt-RU" w:eastAsia="ru-RU"/>
        </w:rPr>
      </w:pPr>
      <w:r w:rsidRPr="00A339A6">
        <w:rPr>
          <w:rFonts w:ascii="Times New Roman" w:eastAsia="Times New Roman" w:hAnsi="Times New Roman" w:cs="Times New Roman"/>
          <w:color w:val="000000"/>
          <w:w w:val="102"/>
          <w:sz w:val="28"/>
          <w:szCs w:val="28"/>
          <w:lang w:eastAsia="ru-RU"/>
        </w:rPr>
        <w:t>Промежуточная аттестация проводится в форме дифференцированного заче</w:t>
      </w:r>
      <w:r w:rsidRPr="00A339A6">
        <w:rPr>
          <w:rFonts w:ascii="Times New Roman" w:eastAsia="Times New Roman" w:hAnsi="Times New Roman" w:cs="Times New Roman"/>
          <w:color w:val="000000"/>
          <w:w w:val="105"/>
          <w:sz w:val="28"/>
          <w:szCs w:val="28"/>
          <w:lang w:eastAsia="ru-RU"/>
        </w:rPr>
        <w:t>та  по итогам изучения дисциплины в конце учебного года</w:t>
      </w:r>
      <w:r w:rsidRPr="00A339A6">
        <w:rPr>
          <w:rFonts w:ascii="Times New Roman" w:eastAsia="Times New Roman" w:hAnsi="Times New Roman" w:cs="Times New Roman"/>
          <w:color w:val="000000"/>
          <w:w w:val="105"/>
          <w:sz w:val="28"/>
          <w:szCs w:val="28"/>
          <w:lang w:val="tt-RU" w:eastAsia="ru-RU"/>
        </w:rPr>
        <w:t>.</w:t>
      </w:r>
    </w:p>
    <w:p w:rsidR="00A339A6" w:rsidRPr="00A339A6" w:rsidRDefault="00A339A6" w:rsidP="00A339A6">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339A6">
        <w:rPr>
          <w:rFonts w:ascii="Times New Roman" w:eastAsia="Times New Roman" w:hAnsi="Times New Roman" w:cs="Times New Roman"/>
          <w:color w:val="000000"/>
          <w:sz w:val="28"/>
          <w:szCs w:val="28"/>
          <w:lang w:eastAsia="ru-RU"/>
        </w:rPr>
        <w:t xml:space="preserve">Дифференцированный зачет по дисциплине проводится за счет времени, </w:t>
      </w:r>
      <w:r w:rsidRPr="00A339A6">
        <w:rPr>
          <w:rFonts w:ascii="Times New Roman" w:eastAsia="Times New Roman" w:hAnsi="Times New Roman" w:cs="Times New Roman"/>
          <w:color w:val="000000"/>
          <w:sz w:val="28"/>
          <w:szCs w:val="28"/>
          <w:lang w:eastAsia="ru-RU"/>
        </w:rPr>
        <w:lastRenderedPageBreak/>
        <w:t xml:space="preserve">отведенного на её освоение, и выставляется на основании результатов выполнения практических занятий, а также точек рубежного контроля. </w:t>
      </w:r>
    </w:p>
    <w:p w:rsidR="00A339A6" w:rsidRPr="00A339A6" w:rsidRDefault="00A339A6" w:rsidP="00A339A6">
      <w:pPr>
        <w:spacing w:after="0" w:line="240" w:lineRule="auto"/>
        <w:ind w:firstLine="660"/>
        <w:jc w:val="both"/>
        <w:rPr>
          <w:rFonts w:ascii="Times New Roman" w:eastAsia="Times New Roman" w:hAnsi="Times New Roman" w:cs="Times New Roman"/>
          <w:color w:val="000000"/>
          <w:sz w:val="28"/>
          <w:szCs w:val="28"/>
          <w:lang w:eastAsia="ru-RU"/>
        </w:rPr>
      </w:pPr>
      <w:r w:rsidRPr="00A339A6">
        <w:rPr>
          <w:rFonts w:ascii="Times New Roman" w:eastAsia="Times New Roman" w:hAnsi="Times New Roman" w:cs="Times New Roman"/>
          <w:color w:val="000000"/>
          <w:sz w:val="28"/>
          <w:szCs w:val="28"/>
          <w:lang w:eastAsia="ru-RU"/>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формирования у обучающихся профессиональных компетенций.</w:t>
      </w:r>
    </w:p>
    <w:p w:rsidR="00A339A6" w:rsidRPr="00A339A6" w:rsidRDefault="00A339A6" w:rsidP="00A339A6">
      <w:pPr>
        <w:spacing w:after="0" w:line="240" w:lineRule="auto"/>
        <w:ind w:firstLine="660"/>
        <w:jc w:val="both"/>
        <w:rPr>
          <w:rFonts w:ascii="Times New Roman" w:eastAsia="Times New Roman" w:hAnsi="Times New Roman" w:cs="Times New Roman"/>
          <w:color w:val="000000"/>
          <w:sz w:val="28"/>
          <w:szCs w:val="28"/>
          <w:lang w:eastAsia="ru-RU"/>
        </w:rPr>
      </w:pPr>
      <w:r w:rsidRPr="00A339A6">
        <w:rPr>
          <w:rFonts w:ascii="Times New Roman" w:eastAsia="Times New Roman" w:hAnsi="Times New Roman" w:cs="Times New Roman"/>
          <w:color w:val="000000"/>
          <w:sz w:val="28"/>
          <w:szCs w:val="28"/>
          <w:lang w:eastAsia="ru-RU"/>
        </w:rPr>
        <w:t>При изучении иностранного языка как профильного предмета формируются умения и навыки анализа коммуникативных характеристик речи. С этих позиций большое значение придаётся анализу единиц языка в речи, использованию их в соответствии с речевой ситуацией и коммуникативной целесообразностью, подробно рассматриваются такие вопросы, как лексическая и грамматическая синонимия, роль и стилистическая функция порядка слов в предложении, изобразительно-выразительные средства языка и др.</w:t>
      </w:r>
    </w:p>
    <w:p w:rsidR="00A339A6" w:rsidRPr="00A339A6" w:rsidRDefault="00A339A6" w:rsidP="00A339A6">
      <w:pPr>
        <w:spacing w:after="0" w:line="240" w:lineRule="auto"/>
        <w:ind w:firstLine="660"/>
        <w:jc w:val="both"/>
        <w:rPr>
          <w:rFonts w:ascii="Times New Roman" w:eastAsia="Times New Roman" w:hAnsi="Times New Roman" w:cs="Times New Roman"/>
          <w:color w:val="000000"/>
          <w:sz w:val="28"/>
          <w:szCs w:val="28"/>
          <w:lang w:eastAsia="ru-RU"/>
        </w:rPr>
      </w:pPr>
      <w:r w:rsidRPr="00A339A6">
        <w:rPr>
          <w:rFonts w:ascii="Times New Roman" w:eastAsia="Times New Roman" w:hAnsi="Times New Roman" w:cs="Times New Roman"/>
          <w:color w:val="000000"/>
          <w:sz w:val="28"/>
          <w:szCs w:val="28"/>
          <w:lang w:eastAsia="ru-RU"/>
        </w:rPr>
        <w:t>В программе по дисциплине Иностранный  язык, реализуемой при подготовке студентов гуманитарного профиля, профильной составляющей являются разделы «</w:t>
      </w:r>
      <w:r w:rsidRPr="00A339A6">
        <w:rPr>
          <w:rFonts w:ascii="Times New Roman" w:eastAsia="Times New Roman" w:hAnsi="Times New Roman" w:cs="Times New Roman"/>
          <w:sz w:val="28"/>
          <w:szCs w:val="28"/>
          <w:lang w:eastAsia="ru-RU"/>
        </w:rPr>
        <w:t>Искусство и культура. Виды искусства.», «Языки и литература»</w:t>
      </w:r>
      <w:r w:rsidRPr="00A339A6">
        <w:rPr>
          <w:rFonts w:ascii="Times New Roman" w:eastAsia="Times New Roman" w:hAnsi="Times New Roman" w:cs="Times New Roman"/>
          <w:color w:val="000000"/>
          <w:sz w:val="28"/>
          <w:szCs w:val="28"/>
          <w:lang w:eastAsia="ru-RU"/>
        </w:rPr>
        <w:t>. В данных разделах изучается лексика с точки зрения ее употребления: терминологическая лексика, профессионализмы, функциональные стили. В материал данных разделов включаются научные тексты профильного направления.</w:t>
      </w:r>
    </w:p>
    <w:p w:rsidR="00A339A6" w:rsidRPr="00A339A6" w:rsidRDefault="00A339A6" w:rsidP="00A339A6">
      <w:pPr>
        <w:widowControl w:val="0"/>
        <w:autoSpaceDE w:val="0"/>
        <w:autoSpaceDN w:val="0"/>
        <w:adjustRightInd w:val="0"/>
        <w:spacing w:before="89" w:after="0" w:line="322" w:lineRule="exact"/>
        <w:jc w:val="center"/>
        <w:rPr>
          <w:rFonts w:ascii="Times New Roman" w:eastAsia="Times New Roman" w:hAnsi="Times New Roman" w:cs="Times New Roman"/>
          <w:b/>
          <w:bCs/>
          <w:color w:val="000000"/>
          <w:spacing w:val="-2"/>
          <w:sz w:val="28"/>
          <w:szCs w:val="28"/>
          <w:lang w:eastAsia="ru-RU"/>
        </w:rPr>
      </w:pPr>
      <w:r w:rsidRPr="00A339A6">
        <w:rPr>
          <w:rFonts w:ascii="Times New Roman" w:eastAsia="Times New Roman" w:hAnsi="Times New Roman" w:cs="Times New Roman"/>
          <w:b/>
          <w:bCs/>
          <w:color w:val="000000"/>
          <w:spacing w:val="-2"/>
          <w:sz w:val="28"/>
          <w:szCs w:val="28"/>
          <w:lang w:eastAsia="ru-RU"/>
        </w:rPr>
        <w:t>ТРЕБОВАНИЯ К РЕЗУЛЬТАТАМ ОБУЧЕНИЯ</w:t>
      </w:r>
    </w:p>
    <w:p w:rsidR="00A339A6" w:rsidRPr="00A339A6" w:rsidRDefault="00A339A6" w:rsidP="00A339A6">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339A6">
        <w:rPr>
          <w:rFonts w:ascii="Times New Roman" w:eastAsia="Times New Roman" w:hAnsi="Times New Roman" w:cs="Times New Roman"/>
          <w:color w:val="000000"/>
          <w:w w:val="106"/>
          <w:sz w:val="28"/>
          <w:szCs w:val="28"/>
          <w:lang w:eastAsia="ru-RU"/>
        </w:rPr>
        <w:t xml:space="preserve">В результате изучения учебной дисциплины </w:t>
      </w:r>
      <w:r w:rsidRPr="00A339A6">
        <w:rPr>
          <w:rFonts w:ascii="Times New Roman" w:eastAsia="Times New Roman" w:hAnsi="Times New Roman" w:cs="Times New Roman"/>
          <w:sz w:val="28"/>
          <w:szCs w:val="28"/>
        </w:rPr>
        <w:t xml:space="preserve">«Иностранный язык» </w:t>
      </w:r>
      <w:r w:rsidRPr="00A339A6">
        <w:rPr>
          <w:rFonts w:ascii="Times New Roman" w:eastAsia="Times New Roman" w:hAnsi="Times New Roman" w:cs="Times New Roman"/>
          <w:color w:val="000000"/>
          <w:w w:val="106"/>
          <w:sz w:val="28"/>
          <w:szCs w:val="28"/>
          <w:lang w:eastAsia="ru-RU"/>
        </w:rPr>
        <w:t>студент должен</w:t>
      </w:r>
    </w:p>
    <w:p w:rsidR="00A339A6" w:rsidRPr="00A339A6" w:rsidRDefault="00A339A6" w:rsidP="00A339A6">
      <w:pPr>
        <w:autoSpaceDE w:val="0"/>
        <w:autoSpaceDN w:val="0"/>
        <w:adjustRightInd w:val="0"/>
        <w:spacing w:after="0" w:line="240" w:lineRule="auto"/>
        <w:ind w:firstLine="709"/>
        <w:jc w:val="both"/>
        <w:rPr>
          <w:rFonts w:ascii="Times New Roman" w:eastAsia="Times New Roman" w:hAnsi="Times New Roman" w:cs="Times New Roman"/>
          <w:b/>
          <w:bCs/>
          <w:sz w:val="28"/>
          <w:szCs w:val="28"/>
        </w:rPr>
      </w:pPr>
      <w:r w:rsidRPr="00A339A6">
        <w:rPr>
          <w:rFonts w:ascii="Times New Roman" w:eastAsia="Times New Roman" w:hAnsi="Times New Roman" w:cs="Times New Roman"/>
          <w:sz w:val="28"/>
          <w:szCs w:val="28"/>
        </w:rPr>
        <w:t xml:space="preserve">• </w:t>
      </w:r>
      <w:r w:rsidRPr="00A339A6">
        <w:rPr>
          <w:rFonts w:ascii="Times New Roman" w:eastAsia="Times New Roman" w:hAnsi="Times New Roman" w:cs="Times New Roman"/>
          <w:b/>
          <w:bCs/>
          <w:i/>
          <w:iCs/>
          <w:sz w:val="28"/>
          <w:szCs w:val="28"/>
        </w:rPr>
        <w:t>личностных</w:t>
      </w:r>
      <w:r w:rsidRPr="00A339A6">
        <w:rPr>
          <w:rFonts w:ascii="Times New Roman" w:eastAsia="Times New Roman" w:hAnsi="Times New Roman" w:cs="Times New Roman"/>
          <w:b/>
          <w:bCs/>
          <w:sz w:val="28"/>
          <w:szCs w:val="28"/>
        </w:rPr>
        <w:t>:</w:t>
      </w:r>
    </w:p>
    <w:p w:rsidR="00A339A6" w:rsidRPr="00A339A6" w:rsidRDefault="00A339A6" w:rsidP="00A339A6">
      <w:pPr>
        <w:spacing w:after="0" w:line="240" w:lineRule="auto"/>
        <w:jc w:val="both"/>
        <w:rPr>
          <w:rFonts w:ascii="Times New Roman" w:eastAsia="Times New Roman" w:hAnsi="Times New Roman" w:cs="Times New Roman"/>
          <w:color w:val="000000"/>
          <w:sz w:val="28"/>
          <w:szCs w:val="28"/>
          <w:lang w:eastAsia="ru-RU"/>
        </w:rPr>
      </w:pPr>
      <w:r w:rsidRPr="00A339A6">
        <w:rPr>
          <w:rFonts w:ascii="Times New Roman" w:eastAsia="Times New Roman" w:hAnsi="Times New Roman" w:cs="Times New Roman"/>
          <w:color w:val="000000"/>
          <w:sz w:val="28"/>
          <w:szCs w:val="28"/>
          <w:lang w:eastAsia="ru-RU"/>
        </w:rPr>
        <w:t>1) владеть сформированными основами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A339A6" w:rsidRPr="00A339A6" w:rsidRDefault="00A339A6" w:rsidP="00A339A6">
      <w:pPr>
        <w:spacing w:after="0" w:line="240" w:lineRule="auto"/>
        <w:jc w:val="both"/>
        <w:rPr>
          <w:rFonts w:ascii="Times New Roman" w:eastAsia="Times New Roman" w:hAnsi="Times New Roman" w:cs="Times New Roman"/>
          <w:color w:val="000000"/>
          <w:sz w:val="28"/>
          <w:szCs w:val="28"/>
          <w:lang w:eastAsia="ru-RU"/>
        </w:rPr>
      </w:pPr>
      <w:r w:rsidRPr="00A339A6">
        <w:rPr>
          <w:rFonts w:ascii="Times New Roman" w:eastAsia="Times New Roman" w:hAnsi="Times New Roman" w:cs="Times New Roman"/>
          <w:color w:val="000000"/>
          <w:sz w:val="28"/>
          <w:szCs w:val="28"/>
          <w:lang w:eastAsia="ru-RU"/>
        </w:rPr>
        <w:t>2) толерантное сознание и поведение в поликультурном мире, готовность и способность вести диалог с другими людьми, достигать в нём взаимопонимания, находить общие цели и сотрудничать для их достижения;</w:t>
      </w:r>
    </w:p>
    <w:p w:rsidR="00A339A6" w:rsidRPr="00A339A6" w:rsidRDefault="00A339A6" w:rsidP="00A339A6">
      <w:pPr>
        <w:spacing w:after="0" w:line="240" w:lineRule="auto"/>
        <w:jc w:val="both"/>
        <w:rPr>
          <w:rFonts w:ascii="Times New Roman" w:eastAsia="Times New Roman" w:hAnsi="Times New Roman" w:cs="Times New Roman"/>
          <w:sz w:val="28"/>
          <w:szCs w:val="28"/>
          <w:lang w:eastAsia="ru-RU"/>
        </w:rPr>
      </w:pPr>
      <w:r w:rsidRPr="00A339A6">
        <w:rPr>
          <w:rFonts w:ascii="Times New Roman" w:eastAsia="Times New Roman" w:hAnsi="Times New Roman" w:cs="Times New Roman"/>
          <w:sz w:val="28"/>
          <w:szCs w:val="28"/>
          <w:lang w:eastAsia="ru-RU"/>
        </w:rPr>
        <w:t>3) демонстрировать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A339A6" w:rsidRPr="00A339A6" w:rsidRDefault="00A339A6" w:rsidP="00A339A6">
      <w:pPr>
        <w:spacing w:after="0" w:line="240" w:lineRule="auto"/>
        <w:jc w:val="both"/>
        <w:rPr>
          <w:rFonts w:ascii="Times New Roman" w:eastAsia="Times New Roman" w:hAnsi="Times New Roman" w:cs="Times New Roman"/>
          <w:color w:val="000000"/>
          <w:sz w:val="28"/>
          <w:szCs w:val="28"/>
          <w:lang w:eastAsia="ru-RU"/>
        </w:rPr>
      </w:pPr>
      <w:r w:rsidRPr="00A339A6">
        <w:rPr>
          <w:rFonts w:ascii="Times New Roman" w:eastAsia="Times New Roman" w:hAnsi="Times New Roman" w:cs="Times New Roman"/>
          <w:color w:val="000000"/>
          <w:sz w:val="28"/>
          <w:szCs w:val="28"/>
          <w:lang w:eastAsia="ru-RU"/>
        </w:rPr>
        <w:t>4) выражать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A339A6" w:rsidRPr="00A339A6" w:rsidRDefault="00A339A6" w:rsidP="00A339A6">
      <w:pPr>
        <w:spacing w:after="0" w:line="240" w:lineRule="auto"/>
        <w:jc w:val="both"/>
        <w:rPr>
          <w:rFonts w:ascii="Times New Roman" w:eastAsia="Times New Roman" w:hAnsi="Times New Roman" w:cs="Times New Roman"/>
          <w:color w:val="000000"/>
          <w:sz w:val="28"/>
          <w:szCs w:val="28"/>
          <w:lang w:eastAsia="ru-RU"/>
        </w:rPr>
      </w:pPr>
      <w:r w:rsidRPr="00A339A6">
        <w:rPr>
          <w:rFonts w:ascii="Times New Roman" w:eastAsia="Times New Roman" w:hAnsi="Times New Roman" w:cs="Times New Roman"/>
          <w:color w:val="000000"/>
          <w:sz w:val="28"/>
          <w:szCs w:val="28"/>
          <w:lang w:eastAsia="ru-RU"/>
        </w:rPr>
        <w:t>5) эстетическое отношение к миру, включая эстетику быта, научного и технического творчества, спорта, общественных отношений;</w:t>
      </w:r>
    </w:p>
    <w:p w:rsidR="00A339A6" w:rsidRPr="00A339A6" w:rsidRDefault="00A339A6" w:rsidP="00A339A6">
      <w:pPr>
        <w:spacing w:after="0" w:line="240" w:lineRule="auto"/>
        <w:jc w:val="both"/>
        <w:rPr>
          <w:rFonts w:ascii="Times New Roman" w:eastAsia="Times New Roman" w:hAnsi="Times New Roman" w:cs="Times New Roman"/>
          <w:color w:val="000000"/>
          <w:sz w:val="28"/>
          <w:szCs w:val="28"/>
          <w:lang w:eastAsia="ru-RU"/>
        </w:rPr>
      </w:pPr>
      <w:r w:rsidRPr="00A339A6">
        <w:rPr>
          <w:rFonts w:ascii="Times New Roman" w:eastAsia="Times New Roman" w:hAnsi="Times New Roman" w:cs="Times New Roman"/>
          <w:color w:val="000000"/>
          <w:sz w:val="28"/>
          <w:szCs w:val="28"/>
          <w:lang w:eastAsia="ru-RU"/>
        </w:rPr>
        <w:t>6) осознание правильности выбора будущей профессии и возможностей реализации собственных жизненных планов; отношения к профессиональной деятельности как возможности участия в решении личных, общественных, государственных, общенациональных проблем;</w:t>
      </w:r>
    </w:p>
    <w:p w:rsidR="00A339A6" w:rsidRPr="00A339A6" w:rsidRDefault="00A339A6" w:rsidP="00A339A6">
      <w:pPr>
        <w:spacing w:after="0" w:line="240" w:lineRule="auto"/>
        <w:jc w:val="both"/>
        <w:rPr>
          <w:rFonts w:ascii="Times New Roman" w:eastAsia="Times New Roman" w:hAnsi="Times New Roman" w:cs="Times New Roman"/>
          <w:color w:val="000000"/>
          <w:sz w:val="28"/>
          <w:szCs w:val="28"/>
          <w:lang w:eastAsia="ru-RU"/>
        </w:rPr>
      </w:pPr>
      <w:r w:rsidRPr="00A339A6">
        <w:rPr>
          <w:rFonts w:ascii="Times New Roman" w:eastAsia="Times New Roman" w:hAnsi="Times New Roman" w:cs="Times New Roman"/>
          <w:color w:val="000000"/>
          <w:sz w:val="28"/>
          <w:szCs w:val="28"/>
          <w:lang w:eastAsia="ru-RU"/>
        </w:rPr>
        <w:t xml:space="preserve">   • метапредметных:</w:t>
      </w:r>
    </w:p>
    <w:p w:rsidR="00A339A6" w:rsidRPr="00A339A6" w:rsidRDefault="00A339A6" w:rsidP="00A339A6">
      <w:pPr>
        <w:spacing w:after="0" w:line="240" w:lineRule="auto"/>
        <w:jc w:val="both"/>
        <w:rPr>
          <w:rFonts w:ascii="Times New Roman" w:eastAsia="Times New Roman" w:hAnsi="Times New Roman" w:cs="Times New Roman"/>
          <w:color w:val="000000"/>
          <w:sz w:val="28"/>
          <w:szCs w:val="28"/>
          <w:lang w:eastAsia="ru-RU"/>
        </w:rPr>
      </w:pPr>
      <w:r w:rsidRPr="00A339A6">
        <w:rPr>
          <w:rFonts w:ascii="Times New Roman" w:eastAsia="Times New Roman" w:hAnsi="Times New Roman" w:cs="Times New Roman"/>
          <w:color w:val="000000"/>
          <w:sz w:val="28"/>
          <w:szCs w:val="28"/>
          <w:lang w:eastAsia="ru-RU"/>
        </w:rPr>
        <w:lastRenderedPageBreak/>
        <w:t>1) умеет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A339A6" w:rsidRPr="00A339A6" w:rsidRDefault="00A339A6" w:rsidP="00A339A6">
      <w:pPr>
        <w:spacing w:after="0" w:line="240" w:lineRule="auto"/>
        <w:jc w:val="both"/>
        <w:rPr>
          <w:rFonts w:ascii="Times New Roman" w:eastAsia="Times New Roman" w:hAnsi="Times New Roman" w:cs="Times New Roman"/>
          <w:color w:val="000000"/>
          <w:sz w:val="28"/>
          <w:szCs w:val="28"/>
          <w:lang w:eastAsia="ru-RU"/>
        </w:rPr>
      </w:pPr>
      <w:r w:rsidRPr="00A339A6">
        <w:rPr>
          <w:rFonts w:ascii="Times New Roman" w:eastAsia="Times New Roman" w:hAnsi="Times New Roman" w:cs="Times New Roman"/>
          <w:color w:val="000000"/>
          <w:sz w:val="28"/>
          <w:szCs w:val="28"/>
          <w:lang w:eastAsia="ru-RU"/>
        </w:rPr>
        <w:t>2) умеет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A339A6" w:rsidRPr="00A339A6" w:rsidRDefault="00A339A6" w:rsidP="00A339A6">
      <w:pPr>
        <w:spacing w:after="0" w:line="240" w:lineRule="auto"/>
        <w:jc w:val="both"/>
        <w:rPr>
          <w:rFonts w:ascii="Times New Roman" w:eastAsia="Times New Roman" w:hAnsi="Times New Roman" w:cs="Times New Roman"/>
          <w:color w:val="000000"/>
          <w:sz w:val="28"/>
          <w:szCs w:val="28"/>
          <w:lang w:eastAsia="ru-RU"/>
        </w:rPr>
      </w:pPr>
      <w:r w:rsidRPr="00A339A6">
        <w:rPr>
          <w:rFonts w:ascii="Times New Roman" w:eastAsia="Times New Roman" w:hAnsi="Times New Roman" w:cs="Times New Roman"/>
          <w:color w:val="000000"/>
          <w:sz w:val="28"/>
          <w:szCs w:val="28"/>
          <w:lang w:eastAsia="ru-RU"/>
        </w:rPr>
        <w:t>3) владеет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A339A6" w:rsidRPr="00A339A6" w:rsidRDefault="00A339A6" w:rsidP="00A339A6">
      <w:pPr>
        <w:spacing w:after="0" w:line="240" w:lineRule="auto"/>
        <w:jc w:val="both"/>
        <w:rPr>
          <w:rFonts w:ascii="Times New Roman" w:eastAsia="Times New Roman" w:hAnsi="Times New Roman" w:cs="Times New Roman"/>
          <w:color w:val="000000"/>
          <w:sz w:val="28"/>
          <w:szCs w:val="28"/>
          <w:lang w:eastAsia="ru-RU"/>
        </w:rPr>
      </w:pPr>
      <w:r w:rsidRPr="00A339A6">
        <w:rPr>
          <w:rFonts w:ascii="Times New Roman" w:eastAsia="Times New Roman" w:hAnsi="Times New Roman" w:cs="Times New Roman"/>
          <w:color w:val="000000"/>
          <w:sz w:val="28"/>
          <w:szCs w:val="28"/>
          <w:lang w:eastAsia="ru-RU"/>
        </w:rPr>
        <w:t>4)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A339A6" w:rsidRPr="00A339A6" w:rsidRDefault="00A339A6" w:rsidP="00A339A6">
      <w:pPr>
        <w:spacing w:after="0" w:line="240" w:lineRule="auto"/>
        <w:jc w:val="both"/>
        <w:rPr>
          <w:rFonts w:ascii="Times New Roman" w:eastAsia="Times New Roman" w:hAnsi="Times New Roman" w:cs="Times New Roman"/>
          <w:color w:val="000000"/>
          <w:sz w:val="28"/>
          <w:szCs w:val="28"/>
          <w:lang w:eastAsia="ru-RU"/>
        </w:rPr>
      </w:pPr>
      <w:r w:rsidRPr="00A339A6">
        <w:rPr>
          <w:rFonts w:ascii="Times New Roman" w:eastAsia="Times New Roman" w:hAnsi="Times New Roman" w:cs="Times New Roman"/>
          <w:color w:val="000000"/>
          <w:sz w:val="28"/>
          <w:szCs w:val="28"/>
          <w:lang w:eastAsia="ru-RU"/>
        </w:rPr>
        <w:t>5)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A339A6" w:rsidRPr="00A339A6" w:rsidRDefault="00A339A6" w:rsidP="00A339A6">
      <w:pPr>
        <w:autoSpaceDE w:val="0"/>
        <w:autoSpaceDN w:val="0"/>
        <w:adjustRightInd w:val="0"/>
        <w:spacing w:after="200" w:line="240" w:lineRule="auto"/>
        <w:ind w:firstLine="709"/>
        <w:jc w:val="both"/>
        <w:rPr>
          <w:rFonts w:ascii="Times New Roman" w:eastAsia="Times New Roman" w:hAnsi="Times New Roman" w:cs="Times New Roman"/>
          <w:b/>
          <w:bCs/>
          <w:sz w:val="28"/>
          <w:szCs w:val="28"/>
        </w:rPr>
      </w:pPr>
      <w:r w:rsidRPr="00A339A6">
        <w:rPr>
          <w:rFonts w:ascii="Times New Roman" w:eastAsia="Times New Roman" w:hAnsi="Times New Roman" w:cs="Times New Roman"/>
          <w:sz w:val="28"/>
          <w:szCs w:val="28"/>
        </w:rPr>
        <w:t xml:space="preserve">• </w:t>
      </w:r>
      <w:r w:rsidRPr="00A339A6">
        <w:rPr>
          <w:rFonts w:ascii="Times New Roman" w:eastAsia="Times New Roman" w:hAnsi="Times New Roman" w:cs="Times New Roman"/>
          <w:b/>
          <w:bCs/>
          <w:i/>
          <w:iCs/>
          <w:sz w:val="28"/>
          <w:szCs w:val="28"/>
        </w:rPr>
        <w:t>предметных</w:t>
      </w:r>
      <w:r w:rsidRPr="00A339A6">
        <w:rPr>
          <w:rFonts w:ascii="Times New Roman" w:eastAsia="Times New Roman" w:hAnsi="Times New Roman" w:cs="Times New Roman"/>
          <w:b/>
          <w:bCs/>
          <w:sz w:val="28"/>
          <w:szCs w:val="28"/>
        </w:rPr>
        <w:t>:</w:t>
      </w:r>
    </w:p>
    <w:p w:rsidR="00A339A6" w:rsidRPr="00A339A6" w:rsidRDefault="00A339A6" w:rsidP="00A339A6">
      <w:pPr>
        <w:shd w:val="clear" w:color="auto" w:fill="FFFFFF"/>
        <w:spacing w:after="200" w:line="240" w:lineRule="auto"/>
        <w:jc w:val="both"/>
        <w:textAlignment w:val="baseline"/>
        <w:rPr>
          <w:rFonts w:ascii="Times New Roman" w:eastAsia="Times New Roman" w:hAnsi="Times New Roman" w:cs="Times New Roman"/>
          <w:sz w:val="28"/>
          <w:szCs w:val="28"/>
          <w:lang w:eastAsia="ru-RU"/>
        </w:rPr>
      </w:pPr>
      <w:r w:rsidRPr="00A339A6">
        <w:rPr>
          <w:rFonts w:ascii="Times New Roman" w:eastAsia="Times New Roman" w:hAnsi="Times New Roman" w:cs="Times New Roman"/>
          <w:sz w:val="28"/>
          <w:szCs w:val="28"/>
          <w:lang w:eastAsia="ru-RU"/>
        </w:rPr>
        <w:t>1) 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A339A6" w:rsidRPr="00A339A6" w:rsidRDefault="00A339A6" w:rsidP="00A339A6">
      <w:pPr>
        <w:shd w:val="clear" w:color="auto" w:fill="FFFFFF"/>
        <w:spacing w:after="200" w:line="240" w:lineRule="auto"/>
        <w:jc w:val="both"/>
        <w:textAlignment w:val="baseline"/>
        <w:rPr>
          <w:rFonts w:ascii="Times New Roman" w:eastAsia="Times New Roman" w:hAnsi="Times New Roman" w:cs="Times New Roman"/>
          <w:sz w:val="28"/>
          <w:szCs w:val="28"/>
          <w:lang w:eastAsia="ru-RU"/>
        </w:rPr>
      </w:pPr>
      <w:r w:rsidRPr="00A339A6">
        <w:rPr>
          <w:rFonts w:ascii="Times New Roman" w:eastAsia="Times New Roman" w:hAnsi="Times New Roman" w:cs="Times New Roman"/>
          <w:sz w:val="28"/>
          <w:szCs w:val="28"/>
          <w:lang w:eastAsia="ru-RU"/>
        </w:rPr>
        <w:t>2) владение знаниями о социокультурной специфике страны/стран изучаемого языка и умение строить своё речевое и неречевое поведение адекватно этой специфике; умение выделять общее и различное в культуре родной страны и страны/стран изучаемого языка;</w:t>
      </w:r>
    </w:p>
    <w:p w:rsidR="00A339A6" w:rsidRPr="00A339A6" w:rsidRDefault="00A339A6" w:rsidP="00A339A6">
      <w:pPr>
        <w:shd w:val="clear" w:color="auto" w:fill="FFFFFF"/>
        <w:spacing w:after="200" w:line="240" w:lineRule="auto"/>
        <w:jc w:val="both"/>
        <w:textAlignment w:val="baseline"/>
        <w:rPr>
          <w:rFonts w:ascii="Times New Roman" w:eastAsia="Times New Roman" w:hAnsi="Times New Roman" w:cs="Times New Roman"/>
          <w:sz w:val="28"/>
          <w:szCs w:val="28"/>
          <w:lang w:eastAsia="ru-RU"/>
        </w:rPr>
      </w:pPr>
      <w:r w:rsidRPr="00A339A6">
        <w:rPr>
          <w:rFonts w:ascii="Times New Roman" w:eastAsia="Times New Roman" w:hAnsi="Times New Roman" w:cs="Times New Roman"/>
          <w:sz w:val="28"/>
          <w:szCs w:val="28"/>
          <w:lang w:eastAsia="ru-RU"/>
        </w:rPr>
        <w:t>3) достижение порогового уровня</w:t>
      </w:r>
      <w:r w:rsidRPr="00A339A6">
        <w:rPr>
          <w:rFonts w:ascii="Times New Roman" w:eastAsia="Times New Roman" w:hAnsi="Times New Roman" w:cs="Times New Roman"/>
          <w:i/>
          <w:iCs/>
          <w:sz w:val="28"/>
          <w:szCs w:val="28"/>
          <w:bdr w:val="none" w:sz="0" w:space="0" w:color="auto" w:frame="1"/>
          <w:lang w:eastAsia="ru-RU"/>
        </w:rPr>
        <w:t> </w:t>
      </w:r>
      <w:r w:rsidRPr="00A339A6">
        <w:rPr>
          <w:rFonts w:ascii="Times New Roman" w:eastAsia="Times New Roman" w:hAnsi="Times New Roman" w:cs="Times New Roman"/>
          <w:sz w:val="28"/>
          <w:szCs w:val="28"/>
          <w:lang w:eastAsia="ru-RU"/>
        </w:rPr>
        <w:t>владения иностранным языком, позволяющего выпускникам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общения;</w:t>
      </w:r>
    </w:p>
    <w:p w:rsidR="00A339A6" w:rsidRPr="00A339A6" w:rsidRDefault="00A339A6" w:rsidP="00A339A6">
      <w:pPr>
        <w:shd w:val="clear" w:color="auto" w:fill="FFFFFF"/>
        <w:spacing w:after="200" w:line="240" w:lineRule="auto"/>
        <w:jc w:val="both"/>
        <w:textAlignment w:val="baseline"/>
        <w:rPr>
          <w:rFonts w:ascii="Calibri" w:eastAsia="Times New Roman" w:hAnsi="Calibri" w:cs="Times New Roman"/>
          <w:sz w:val="28"/>
          <w:szCs w:val="28"/>
          <w:lang w:eastAsia="ru-RU"/>
        </w:rPr>
      </w:pPr>
      <w:r w:rsidRPr="00A339A6">
        <w:rPr>
          <w:rFonts w:ascii="Times New Roman" w:eastAsia="Times New Roman" w:hAnsi="Times New Roman" w:cs="Times New Roman"/>
          <w:sz w:val="28"/>
          <w:szCs w:val="28"/>
          <w:lang w:eastAsia="ru-RU"/>
        </w:rPr>
        <w:t>4) 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p>
    <w:p w:rsidR="00A339A6" w:rsidRPr="00A339A6" w:rsidRDefault="00A339A6" w:rsidP="00A339A6">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A339A6">
        <w:rPr>
          <w:rFonts w:ascii="Times New Roman" w:eastAsia="Times New Roman" w:hAnsi="Times New Roman" w:cs="Times New Roman"/>
          <w:sz w:val="28"/>
          <w:szCs w:val="28"/>
        </w:rPr>
        <w:t>В процессе освоения дисциплины у студентов должны формировать общие компетенции (ОК):</w:t>
      </w:r>
    </w:p>
    <w:p w:rsidR="00A339A6" w:rsidRPr="00A339A6" w:rsidRDefault="00A339A6" w:rsidP="00A339A6">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339A6">
        <w:rPr>
          <w:rFonts w:ascii="Times New Roman" w:eastAsia="Times New Roman" w:hAnsi="Times New Roman" w:cs="Times New Roman"/>
          <w:sz w:val="28"/>
          <w:szCs w:val="28"/>
          <w:lang w:eastAsia="ru-RU"/>
        </w:rPr>
        <w:t>ОК 1. Понимать сущность и социальную значимость своей будущей профессии, проявлять к ней устойчивый интерес.</w:t>
      </w:r>
    </w:p>
    <w:p w:rsidR="00A339A6" w:rsidRPr="00A339A6" w:rsidRDefault="00A339A6" w:rsidP="00A339A6">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339A6">
        <w:rPr>
          <w:rFonts w:ascii="Times New Roman" w:eastAsia="Times New Roman" w:hAnsi="Times New Roman" w:cs="Times New Roman"/>
          <w:sz w:val="28"/>
          <w:szCs w:val="28"/>
          <w:lang w:eastAsia="ru-RU"/>
        </w:rPr>
        <w:t>ОК 2. Организовывать собственную деятельность, определять методы решения профессиональных задач, оценивать их эффективность и качество.</w:t>
      </w:r>
    </w:p>
    <w:p w:rsidR="00A339A6" w:rsidRPr="00A339A6" w:rsidRDefault="00A339A6" w:rsidP="00A339A6">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339A6">
        <w:rPr>
          <w:rFonts w:ascii="Times New Roman" w:eastAsia="Times New Roman" w:hAnsi="Times New Roman" w:cs="Times New Roman"/>
          <w:sz w:val="28"/>
          <w:szCs w:val="28"/>
          <w:lang w:eastAsia="ru-RU"/>
        </w:rPr>
        <w:lastRenderedPageBreak/>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A339A6" w:rsidRPr="00A339A6" w:rsidRDefault="00A339A6" w:rsidP="00A339A6">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339A6">
        <w:rPr>
          <w:rFonts w:ascii="Times New Roman" w:eastAsia="Times New Roman" w:hAnsi="Times New Roman" w:cs="Times New Roman"/>
          <w:sz w:val="28"/>
          <w:szCs w:val="28"/>
          <w:lang w:eastAsia="ru-RU"/>
        </w:rPr>
        <w:t>ОК 5. Использовать информационно-коммуникационные технологии для совершенствования профессиональной деятельности.</w:t>
      </w:r>
    </w:p>
    <w:p w:rsidR="00A339A6" w:rsidRPr="00A339A6" w:rsidRDefault="00A339A6" w:rsidP="00A339A6">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339A6">
        <w:rPr>
          <w:rFonts w:ascii="Times New Roman" w:eastAsia="Times New Roman" w:hAnsi="Times New Roman" w:cs="Times New Roman"/>
          <w:sz w:val="28"/>
          <w:szCs w:val="28"/>
          <w:lang w:eastAsia="ru-RU"/>
        </w:rPr>
        <w:t>ОК 6. Работать в коллективе и команде, взаимодействовать с руководством, коллегами и социальными партнерами.</w:t>
      </w:r>
    </w:p>
    <w:p w:rsidR="00A339A6" w:rsidRPr="00A339A6" w:rsidRDefault="00A339A6" w:rsidP="00A339A6">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339A6">
        <w:rPr>
          <w:rFonts w:ascii="Times New Roman" w:eastAsia="Times New Roman" w:hAnsi="Times New Roman" w:cs="Times New Roman"/>
          <w:sz w:val="28"/>
          <w:szCs w:val="28"/>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A339A6" w:rsidRPr="00A339A6" w:rsidRDefault="00A339A6" w:rsidP="00A339A6">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339A6">
        <w:rPr>
          <w:rFonts w:ascii="Times New Roman" w:eastAsia="Times New Roman" w:hAnsi="Times New Roman" w:cs="Times New Roman"/>
          <w:sz w:val="28"/>
          <w:szCs w:val="28"/>
          <w:lang w:eastAsia="ru-RU"/>
        </w:rPr>
        <w:t>ОК 9. Осуществлять профессиональную деятельность в условиях обновления ее целей, содержания, смены технологий.</w:t>
      </w:r>
    </w:p>
    <w:p w:rsidR="00A339A6" w:rsidRPr="00A339A6" w:rsidRDefault="00A339A6" w:rsidP="00A339A6">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339A6">
        <w:rPr>
          <w:rFonts w:ascii="Times New Roman" w:eastAsia="Times New Roman" w:hAnsi="Times New Roman" w:cs="Times New Roman"/>
          <w:sz w:val="28"/>
          <w:szCs w:val="28"/>
          <w:lang w:eastAsia="ru-RU"/>
        </w:rPr>
        <w:t>ОК 11. Строить профессиональную деятельность с соблюдением правовых норм.</w:t>
      </w:r>
    </w:p>
    <w:p w:rsidR="00A339A6" w:rsidRPr="00A339A6" w:rsidRDefault="00A339A6" w:rsidP="00A339A6">
      <w:pPr>
        <w:autoSpaceDE w:val="0"/>
        <w:autoSpaceDN w:val="0"/>
        <w:adjustRightInd w:val="0"/>
        <w:spacing w:after="0" w:line="240" w:lineRule="auto"/>
        <w:ind w:firstLine="567"/>
        <w:jc w:val="both"/>
        <w:rPr>
          <w:rFonts w:ascii="Times New Roman" w:eastAsia="Calibri" w:hAnsi="Times New Roman" w:cs="Times New Roman"/>
          <w:color w:val="000000"/>
          <w:sz w:val="28"/>
          <w:szCs w:val="28"/>
        </w:rPr>
      </w:pPr>
      <w:r w:rsidRPr="00A339A6">
        <w:rPr>
          <w:rFonts w:ascii="Times New Roman" w:eastAsia="Calibri" w:hAnsi="Times New Roman" w:cs="Times New Roman"/>
          <w:color w:val="000000"/>
          <w:sz w:val="28"/>
          <w:szCs w:val="28"/>
        </w:rPr>
        <w:t>В процессе освоения дисциплины у студентов должны формировать личностные результаты (ЛР):</w:t>
      </w:r>
    </w:p>
    <w:p w:rsidR="00A339A6" w:rsidRPr="00A339A6" w:rsidRDefault="00A339A6" w:rsidP="00A339A6">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339A6">
        <w:rPr>
          <w:rFonts w:ascii="Times New Roman" w:eastAsia="Times New Roman" w:hAnsi="Times New Roman" w:cs="Times New Roman"/>
          <w:sz w:val="28"/>
          <w:szCs w:val="28"/>
          <w:lang w:eastAsia="ru-RU"/>
        </w:rPr>
        <w:t xml:space="preserve">ЛР 8. Проявляющий и демонстрирующий уважение законных интересов </w:t>
      </w:r>
      <w:r w:rsidRPr="00A339A6">
        <w:rPr>
          <w:rFonts w:ascii="Times New Roman" w:eastAsia="Times New Roman" w:hAnsi="Times New Roman" w:cs="Times New Roman"/>
          <w:sz w:val="28"/>
          <w:szCs w:val="28"/>
          <w:lang w:eastAsia="ru-RU"/>
        </w:rPr>
        <w:br/>
        <w:t>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и межнационального согласия людей, граждан, народов в России.   Выражающий сопричастность к преумножению и трансляции культурных традиций и ценностей многонационального российского государства, включенный в общественные инициативы, направленные на их сохранение.</w:t>
      </w:r>
    </w:p>
    <w:p w:rsidR="00A339A6" w:rsidRPr="00A339A6" w:rsidRDefault="00A339A6" w:rsidP="00A339A6">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339A6">
        <w:rPr>
          <w:rFonts w:ascii="Times New Roman" w:eastAsia="Times New Roman" w:hAnsi="Times New Roman" w:cs="Times New Roman"/>
          <w:sz w:val="28"/>
          <w:szCs w:val="28"/>
          <w:lang w:eastAsia="ru-RU"/>
        </w:rPr>
        <w:t>ЛР 9. 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p w:rsidR="00A339A6" w:rsidRPr="00A339A6" w:rsidRDefault="00A339A6" w:rsidP="00A339A6">
      <w:pPr>
        <w:autoSpaceDE w:val="0"/>
        <w:autoSpaceDN w:val="0"/>
        <w:adjustRightInd w:val="0"/>
        <w:spacing w:after="0" w:line="240" w:lineRule="auto"/>
        <w:ind w:firstLine="567"/>
        <w:jc w:val="both"/>
        <w:rPr>
          <w:rFonts w:ascii="Times New Roman" w:eastAsia="Calibri" w:hAnsi="Times New Roman" w:cs="Times New Roman"/>
          <w:i/>
          <w:iCs/>
          <w:color w:val="000000"/>
          <w:sz w:val="28"/>
          <w:szCs w:val="28"/>
        </w:rPr>
      </w:pPr>
      <w:r w:rsidRPr="00A339A6">
        <w:rPr>
          <w:rFonts w:ascii="Times New Roman" w:eastAsia="Times New Roman" w:hAnsi="Times New Roman" w:cs="Times New Roman"/>
          <w:sz w:val="28"/>
          <w:szCs w:val="28"/>
          <w:lang w:eastAsia="ru-RU"/>
        </w:rPr>
        <w:t>ЛР 20. Осознающий себя гражданином, действующим в соответствии  с потребностями общества и экономики Республики Татарстан.</w:t>
      </w:r>
    </w:p>
    <w:p w:rsidR="00A339A6" w:rsidRPr="00A339A6" w:rsidRDefault="00A339A6" w:rsidP="00A339A6">
      <w:pPr>
        <w:tabs>
          <w:tab w:val="left" w:pos="426"/>
        </w:tabs>
        <w:autoSpaceDE w:val="0"/>
        <w:autoSpaceDN w:val="0"/>
        <w:adjustRightInd w:val="0"/>
        <w:spacing w:before="48" w:after="0" w:line="240" w:lineRule="auto"/>
        <w:ind w:right="-1"/>
        <w:jc w:val="both"/>
        <w:rPr>
          <w:rFonts w:ascii="Times New Roman" w:eastAsia="Times New Roman" w:hAnsi="Times New Roman" w:cs="Times New Roman"/>
          <w:sz w:val="28"/>
          <w:szCs w:val="28"/>
          <w:lang w:eastAsia="ru-RU"/>
        </w:rPr>
      </w:pPr>
      <w:r w:rsidRPr="00A339A6">
        <w:rPr>
          <w:rFonts w:ascii="Times New Roman" w:eastAsia="Times New Roman" w:hAnsi="Times New Roman" w:cs="Times New Roman"/>
          <w:b/>
          <w:bCs/>
          <w:sz w:val="28"/>
          <w:szCs w:val="28"/>
          <w:lang w:eastAsia="ru-RU"/>
        </w:rPr>
        <w:t xml:space="preserve">Информационное обеспечение обучения </w:t>
      </w:r>
    </w:p>
    <w:p w:rsidR="00A339A6" w:rsidRPr="00A339A6" w:rsidRDefault="00A339A6" w:rsidP="00A339A6">
      <w:pPr>
        <w:tabs>
          <w:tab w:val="left" w:pos="426"/>
        </w:tabs>
        <w:autoSpaceDE w:val="0"/>
        <w:autoSpaceDN w:val="0"/>
        <w:adjustRightInd w:val="0"/>
        <w:spacing w:after="0" w:line="240" w:lineRule="auto"/>
        <w:ind w:right="-1"/>
        <w:jc w:val="center"/>
        <w:rPr>
          <w:rFonts w:ascii="Times New Roman" w:eastAsia="Times New Roman" w:hAnsi="Times New Roman" w:cs="Times New Roman"/>
          <w:b/>
          <w:bCs/>
          <w:sz w:val="28"/>
          <w:szCs w:val="28"/>
          <w:lang w:eastAsia="ru-RU"/>
        </w:rPr>
      </w:pPr>
      <w:r w:rsidRPr="00A339A6">
        <w:rPr>
          <w:rFonts w:ascii="Times New Roman" w:eastAsia="Times New Roman" w:hAnsi="Times New Roman" w:cs="Times New Roman"/>
          <w:b/>
          <w:bCs/>
          <w:sz w:val="28"/>
          <w:szCs w:val="28"/>
          <w:lang w:eastAsia="ru-RU"/>
        </w:rPr>
        <w:t>Основные источники</w:t>
      </w:r>
    </w:p>
    <w:p w:rsidR="00A339A6" w:rsidRPr="00A339A6" w:rsidRDefault="00A339A6" w:rsidP="00A339A6">
      <w:pPr>
        <w:spacing w:after="0" w:line="240" w:lineRule="auto"/>
        <w:jc w:val="both"/>
        <w:rPr>
          <w:rFonts w:ascii="Times New Roman" w:eastAsia="Times New Roman" w:hAnsi="Times New Roman" w:cs="Times New Roman"/>
          <w:b/>
          <w:bCs/>
          <w:sz w:val="28"/>
          <w:szCs w:val="28"/>
          <w:lang w:eastAsia="ru-RU"/>
        </w:rPr>
      </w:pPr>
      <w:bookmarkStart w:id="7" w:name="Pg12"/>
      <w:bookmarkEnd w:id="7"/>
      <w:r w:rsidRPr="00A339A6">
        <w:rPr>
          <w:rFonts w:ascii="Times New Roman" w:eastAsia="Times New Roman" w:hAnsi="Times New Roman" w:cs="Times New Roman"/>
          <w:color w:val="000000"/>
          <w:sz w:val="24"/>
          <w:szCs w:val="24"/>
          <w:lang w:eastAsia="ru-RU"/>
        </w:rPr>
        <w:t>1</w:t>
      </w:r>
      <w:r w:rsidRPr="00A339A6">
        <w:rPr>
          <w:rFonts w:ascii="Times New Roman" w:eastAsia="Times New Roman" w:hAnsi="Times New Roman" w:cs="Times New Roman"/>
          <w:sz w:val="28"/>
          <w:szCs w:val="28"/>
          <w:lang w:eastAsia="ru-RU"/>
        </w:rPr>
        <w:t>.</w:t>
      </w:r>
      <w:r w:rsidRPr="00A339A6">
        <w:rPr>
          <w:rFonts w:ascii="Calibri" w:eastAsia="Times New Roman" w:hAnsi="Calibri" w:cs="Calibri"/>
          <w:b/>
          <w:bCs/>
          <w:sz w:val="28"/>
          <w:szCs w:val="28"/>
          <w:lang w:eastAsia="ru-RU"/>
        </w:rPr>
        <w:t xml:space="preserve"> </w:t>
      </w:r>
      <w:r w:rsidRPr="00A339A6">
        <w:rPr>
          <w:rFonts w:ascii="Times New Roman" w:eastAsia="Times New Roman" w:hAnsi="Times New Roman" w:cs="Times New Roman"/>
          <w:bCs/>
          <w:sz w:val="28"/>
          <w:szCs w:val="28"/>
          <w:lang w:eastAsia="ru-RU"/>
        </w:rPr>
        <w:t>Planet</w:t>
      </w:r>
      <w:r w:rsidRPr="00A339A6">
        <w:rPr>
          <w:rFonts w:ascii="Times New Roman" w:eastAsia="Times New Roman" w:hAnsi="Times New Roman" w:cs="Times New Roman"/>
          <w:b/>
          <w:bCs/>
          <w:sz w:val="28"/>
          <w:szCs w:val="28"/>
          <w:lang w:eastAsia="ru-RU"/>
        </w:rPr>
        <w:t xml:space="preserve"> </w:t>
      </w:r>
      <w:r w:rsidRPr="00A339A6">
        <w:rPr>
          <w:rFonts w:ascii="Times New Roman" w:eastAsia="Times New Roman" w:hAnsi="Times New Roman" w:cs="Times New Roman"/>
          <w:sz w:val="28"/>
          <w:szCs w:val="28"/>
          <w:lang w:eastAsia="ru-RU"/>
        </w:rPr>
        <w:t xml:space="preserve">of English: учебник английского языка  для .учреждений СПО / [Г.Т. Безкоровайная, Н.И. Соколова, Е.А. Койранская, Г.В. Лаврик]. – М.: Издательский центр «Академия», 2020. – 256 с. : ил. </w:t>
      </w:r>
    </w:p>
    <w:p w:rsidR="00A339A6" w:rsidRPr="00A339A6" w:rsidRDefault="00A339A6" w:rsidP="00A339A6">
      <w:pPr>
        <w:spacing w:after="0" w:line="240" w:lineRule="auto"/>
        <w:jc w:val="both"/>
        <w:rPr>
          <w:rFonts w:ascii="Times New Roman" w:eastAsia="Times New Roman" w:hAnsi="Times New Roman" w:cs="Times New Roman"/>
          <w:sz w:val="28"/>
          <w:szCs w:val="28"/>
          <w:lang w:eastAsia="ru-RU"/>
        </w:rPr>
      </w:pPr>
      <w:r w:rsidRPr="00A339A6">
        <w:rPr>
          <w:rFonts w:ascii="Times New Roman" w:eastAsia="Times New Roman" w:hAnsi="Times New Roman" w:cs="Times New Roman"/>
          <w:sz w:val="28"/>
          <w:szCs w:val="28"/>
          <w:lang w:eastAsia="ru-RU"/>
        </w:rPr>
        <w:t xml:space="preserve">2. </w:t>
      </w:r>
      <w:r w:rsidRPr="00A339A6">
        <w:rPr>
          <w:rFonts w:ascii="Times New Roman" w:eastAsia="Times New Roman" w:hAnsi="Times New Roman" w:cs="Times New Roman"/>
          <w:bCs/>
          <w:sz w:val="28"/>
          <w:szCs w:val="28"/>
          <w:lang w:eastAsia="ru-RU"/>
        </w:rPr>
        <w:t>Агабекян И.П.</w:t>
      </w:r>
      <w:r w:rsidRPr="00A339A6">
        <w:rPr>
          <w:rFonts w:ascii="Calibri" w:eastAsia="Times New Roman" w:hAnsi="Calibri" w:cs="Calibri"/>
          <w:sz w:val="28"/>
          <w:szCs w:val="28"/>
          <w:lang w:eastAsia="ru-RU"/>
        </w:rPr>
        <w:t xml:space="preserve"> </w:t>
      </w:r>
      <w:r w:rsidRPr="00A339A6">
        <w:rPr>
          <w:rFonts w:ascii="Times New Roman" w:eastAsia="Times New Roman" w:hAnsi="Times New Roman" w:cs="Times New Roman"/>
          <w:sz w:val="28"/>
          <w:szCs w:val="28"/>
          <w:lang w:eastAsia="ru-RU"/>
        </w:rPr>
        <w:t>Английский язык : учебное пособие / И.П. Агабекян. – 4-е изд. – Ростов н/Д : Феникс, 2020. – 316 с. – (Среднее профессиональное образование).</w:t>
      </w:r>
    </w:p>
    <w:p w:rsidR="00A339A6" w:rsidRPr="00A339A6" w:rsidRDefault="00A339A6" w:rsidP="00A339A6">
      <w:pPr>
        <w:spacing w:after="0" w:line="240" w:lineRule="auto"/>
        <w:jc w:val="both"/>
        <w:rPr>
          <w:rFonts w:ascii="Times New Roman" w:eastAsia="Times New Roman" w:hAnsi="Times New Roman" w:cs="Times New Roman"/>
          <w:b/>
          <w:bCs/>
          <w:sz w:val="28"/>
          <w:szCs w:val="28"/>
          <w:lang w:eastAsia="ru-RU"/>
        </w:rPr>
      </w:pPr>
    </w:p>
    <w:p w:rsidR="00A339A6" w:rsidRPr="00A339A6" w:rsidRDefault="00A339A6" w:rsidP="00A339A6">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A339A6">
        <w:rPr>
          <w:rFonts w:ascii="Times New Roman" w:eastAsia="Times New Roman" w:hAnsi="Times New Roman" w:cs="Times New Roman"/>
          <w:b/>
          <w:sz w:val="28"/>
          <w:szCs w:val="28"/>
          <w:lang w:eastAsia="ru-RU"/>
        </w:rPr>
        <w:t>Дополнительные источники:</w:t>
      </w:r>
    </w:p>
    <w:p w:rsidR="00A339A6" w:rsidRPr="00A339A6" w:rsidRDefault="00A339A6" w:rsidP="00A339A6">
      <w:pPr>
        <w:numPr>
          <w:ilvl w:val="0"/>
          <w:numId w:val="5"/>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A339A6">
        <w:rPr>
          <w:rFonts w:ascii="Times New Roman" w:eastAsia="Times New Roman" w:hAnsi="Times New Roman" w:cs="Times New Roman"/>
          <w:sz w:val="28"/>
          <w:szCs w:val="28"/>
          <w:lang w:eastAsia="ru-RU"/>
        </w:rPr>
        <w:lastRenderedPageBreak/>
        <w:t>Аитов, В.Ф. Английский язык (А1-В1+) : учеб. пособие для СПО / В.Ф. Аитов, В.М. Аитова, С.В. Кади. – 13-е изд., испр. и доп. – М. : Издательство Юрайт, 2019. – 234с. – (Серия : Профессиональное образование).</w:t>
      </w:r>
    </w:p>
    <w:p w:rsidR="00A339A6" w:rsidRPr="00A339A6" w:rsidRDefault="00A339A6" w:rsidP="00A339A6">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A339A6">
        <w:rPr>
          <w:rFonts w:ascii="Times New Roman" w:eastAsia="Times New Roman" w:hAnsi="Times New Roman" w:cs="Times New Roman"/>
          <w:b/>
          <w:sz w:val="28"/>
          <w:szCs w:val="28"/>
          <w:lang w:eastAsia="ru-RU"/>
        </w:rPr>
        <w:t>Интернет-ресурсы:</w:t>
      </w:r>
    </w:p>
    <w:p w:rsidR="00A339A6" w:rsidRPr="00A339A6" w:rsidRDefault="00A339A6" w:rsidP="00A339A6">
      <w:pPr>
        <w:numPr>
          <w:ilvl w:val="0"/>
          <w:numId w:val="6"/>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A339A6">
        <w:rPr>
          <w:rFonts w:ascii="Times New Roman" w:eastAsia="Times New Roman" w:hAnsi="Times New Roman" w:cs="Times New Roman"/>
          <w:sz w:val="28"/>
          <w:szCs w:val="28"/>
          <w:lang w:eastAsia="ru-RU"/>
        </w:rPr>
        <w:t>www. lingvo-online. ru (более 30 англо-русских, русско-английских и толковых словарейобщей и отраслевой лексики).</w:t>
      </w:r>
    </w:p>
    <w:p w:rsidR="00A339A6" w:rsidRPr="00A339A6" w:rsidRDefault="00A339A6" w:rsidP="00A339A6">
      <w:pPr>
        <w:numPr>
          <w:ilvl w:val="0"/>
          <w:numId w:val="6"/>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en-US" w:eastAsia="ru-RU"/>
        </w:rPr>
      </w:pPr>
      <w:r w:rsidRPr="00A339A6">
        <w:rPr>
          <w:rFonts w:ascii="Times New Roman" w:eastAsia="Times New Roman" w:hAnsi="Times New Roman" w:cs="Times New Roman"/>
          <w:sz w:val="28"/>
          <w:szCs w:val="28"/>
          <w:lang w:val="en-US" w:eastAsia="ru-RU"/>
        </w:rPr>
        <w:t xml:space="preserve">www. macmillandictionary. com/dictionary/british/enjoy (Macmillan Dictionary </w:t>
      </w:r>
      <w:r w:rsidRPr="00A339A6">
        <w:rPr>
          <w:rFonts w:ascii="Times New Roman" w:eastAsia="Times New Roman" w:hAnsi="Times New Roman" w:cs="Times New Roman"/>
          <w:sz w:val="28"/>
          <w:szCs w:val="28"/>
          <w:lang w:eastAsia="ru-RU"/>
        </w:rPr>
        <w:t>свозможностьюпрослушатьпроизношениеслов</w:t>
      </w:r>
      <w:r w:rsidRPr="00A339A6">
        <w:rPr>
          <w:rFonts w:ascii="Times New Roman" w:eastAsia="Times New Roman" w:hAnsi="Times New Roman" w:cs="Times New Roman"/>
          <w:sz w:val="28"/>
          <w:szCs w:val="28"/>
          <w:lang w:val="en-US" w:eastAsia="ru-RU"/>
        </w:rPr>
        <w:t>).</w:t>
      </w:r>
    </w:p>
    <w:p w:rsidR="00A339A6" w:rsidRPr="00A339A6" w:rsidRDefault="00A339A6" w:rsidP="00A339A6">
      <w:pPr>
        <w:numPr>
          <w:ilvl w:val="0"/>
          <w:numId w:val="6"/>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A339A6">
        <w:rPr>
          <w:rFonts w:ascii="Times New Roman" w:eastAsia="Times New Roman" w:hAnsi="Times New Roman" w:cs="Times New Roman"/>
          <w:sz w:val="28"/>
          <w:szCs w:val="28"/>
          <w:lang w:eastAsia="ru-RU"/>
        </w:rPr>
        <w:t>www. britannica. com (энциклопедия «Британника»).</w:t>
      </w:r>
    </w:p>
    <w:p w:rsidR="00A339A6" w:rsidRDefault="00A339A6" w:rsidP="00A339A6">
      <w:pPr>
        <w:numPr>
          <w:ilvl w:val="0"/>
          <w:numId w:val="6"/>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en-US" w:eastAsia="ru-RU"/>
        </w:rPr>
      </w:pPr>
      <w:r w:rsidRPr="00A339A6">
        <w:rPr>
          <w:rFonts w:ascii="Times New Roman" w:eastAsia="Times New Roman" w:hAnsi="Times New Roman" w:cs="Times New Roman"/>
          <w:sz w:val="28"/>
          <w:szCs w:val="28"/>
          <w:lang w:val="en-US" w:eastAsia="ru-RU"/>
        </w:rPr>
        <w:t>www. ldoceonline. com (Longman Dictionary</w:t>
      </w:r>
      <w:r w:rsidRPr="00A339A6">
        <w:rPr>
          <w:rFonts w:ascii="Times New Roman" w:eastAsia="Times New Roman" w:hAnsi="Times New Roman" w:cs="Times New Roman"/>
          <w:sz w:val="24"/>
          <w:szCs w:val="24"/>
          <w:lang w:val="en-US" w:eastAsia="ru-RU"/>
        </w:rPr>
        <w:t xml:space="preserve"> </w:t>
      </w:r>
      <w:r w:rsidRPr="00A339A6">
        <w:rPr>
          <w:rFonts w:ascii="Times New Roman" w:eastAsia="Times New Roman" w:hAnsi="Times New Roman" w:cs="Times New Roman"/>
          <w:sz w:val="28"/>
          <w:szCs w:val="28"/>
          <w:lang w:val="en-US" w:eastAsia="ru-RU"/>
        </w:rPr>
        <w:t>of Contemporary English)</w:t>
      </w:r>
    </w:p>
    <w:p w:rsidR="00A339A6" w:rsidRDefault="00A339A6" w:rsidP="00A339A6">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sz w:val="28"/>
          <w:szCs w:val="28"/>
          <w:lang w:val="en-US" w:eastAsia="ru-RU"/>
        </w:rPr>
      </w:pPr>
    </w:p>
    <w:p w:rsidR="00A339A6" w:rsidRPr="002E6F65" w:rsidRDefault="00A339A6" w:rsidP="00A339A6">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eastAsia="Times New Roman" w:hAnsi="Times New Roman" w:cs="Times New Roman"/>
          <w:b/>
          <w:sz w:val="28"/>
          <w:szCs w:val="28"/>
          <w:lang w:eastAsia="ru-RU"/>
        </w:rPr>
      </w:pPr>
      <w:r w:rsidRPr="002E6F65">
        <w:rPr>
          <w:rFonts w:ascii="Times New Roman" w:eastAsia="Times New Roman" w:hAnsi="Times New Roman" w:cs="Times New Roman"/>
          <w:b/>
          <w:sz w:val="28"/>
          <w:szCs w:val="28"/>
          <w:lang w:eastAsia="ru-RU"/>
        </w:rPr>
        <w:t>ОУД.04 МАТЕМАТИКА</w:t>
      </w:r>
    </w:p>
    <w:p w:rsidR="00A339A6" w:rsidRPr="00A339A6" w:rsidRDefault="00A339A6" w:rsidP="00A339A6">
      <w:pPr>
        <w:spacing w:after="0" w:line="240" w:lineRule="auto"/>
        <w:ind w:firstLine="567"/>
        <w:jc w:val="both"/>
        <w:rPr>
          <w:rFonts w:ascii="Times New Roman" w:eastAsia="Times New Roman" w:hAnsi="Times New Roman" w:cs="Times New Roman"/>
          <w:w w:val="102"/>
          <w:sz w:val="28"/>
          <w:szCs w:val="28"/>
          <w:lang w:eastAsia="ru-RU"/>
        </w:rPr>
      </w:pPr>
      <w:r w:rsidRPr="00A339A6">
        <w:rPr>
          <w:rFonts w:ascii="Times New Roman" w:eastAsia="Times New Roman" w:hAnsi="Times New Roman" w:cs="Times New Roman"/>
          <w:w w:val="104"/>
          <w:sz w:val="28"/>
          <w:szCs w:val="28"/>
          <w:lang w:eastAsia="ru-RU"/>
        </w:rPr>
        <w:t xml:space="preserve">Настоящая программа учебной дисциплины ориентирована на реализацию </w:t>
      </w:r>
      <w:r w:rsidRPr="00A339A6">
        <w:rPr>
          <w:rFonts w:ascii="Times New Roman" w:eastAsia="Times New Roman" w:hAnsi="Times New Roman" w:cs="Times New Roman"/>
          <w:w w:val="104"/>
          <w:sz w:val="28"/>
          <w:szCs w:val="28"/>
          <w:lang w:eastAsia="ru-RU"/>
        </w:rPr>
        <w:br/>
      </w:r>
      <w:r w:rsidRPr="00A339A6">
        <w:rPr>
          <w:rFonts w:ascii="Times New Roman" w:eastAsia="Times New Roman" w:hAnsi="Times New Roman" w:cs="Times New Roman"/>
          <w:w w:val="105"/>
          <w:sz w:val="28"/>
          <w:szCs w:val="28"/>
          <w:lang w:eastAsia="ru-RU"/>
        </w:rPr>
        <w:t xml:space="preserve">федерального компонента государственного образовательного стандарта (далее </w:t>
      </w:r>
      <w:r w:rsidRPr="00A339A6">
        <w:rPr>
          <w:rFonts w:ascii="Times New Roman" w:eastAsia="Times New Roman" w:hAnsi="Times New Roman" w:cs="Times New Roman"/>
          <w:w w:val="105"/>
          <w:sz w:val="28"/>
          <w:szCs w:val="28"/>
          <w:lang w:eastAsia="ru-RU"/>
        </w:rPr>
        <w:br/>
      </w:r>
      <w:r w:rsidRPr="00A339A6">
        <w:rPr>
          <w:rFonts w:ascii="Times New Roman" w:eastAsia="Times New Roman" w:hAnsi="Times New Roman" w:cs="Times New Roman"/>
          <w:w w:val="103"/>
          <w:sz w:val="28"/>
          <w:szCs w:val="28"/>
          <w:lang w:eastAsia="ru-RU"/>
        </w:rPr>
        <w:t xml:space="preserve">ФГОС) среднего (полного) общего образования учебной дисциплины </w:t>
      </w:r>
      <w:r w:rsidRPr="00A339A6">
        <w:rPr>
          <w:rFonts w:ascii="Times New Roman" w:eastAsia="Times New Roman" w:hAnsi="Times New Roman" w:cs="Times New Roman"/>
          <w:sz w:val="28"/>
          <w:szCs w:val="28"/>
          <w:lang w:eastAsia="ru-RU"/>
        </w:rPr>
        <w:t>ОУД.04 Математика</w:t>
      </w:r>
      <w:r w:rsidRPr="00A339A6">
        <w:rPr>
          <w:rFonts w:ascii="Times New Roman" w:eastAsia="Times New Roman" w:hAnsi="Times New Roman" w:cs="Times New Roman"/>
          <w:w w:val="103"/>
          <w:sz w:val="28"/>
          <w:szCs w:val="28"/>
          <w:lang w:eastAsia="ru-RU"/>
        </w:rPr>
        <w:t xml:space="preserve"> на базовом </w:t>
      </w:r>
      <w:r w:rsidRPr="00A339A6">
        <w:rPr>
          <w:rFonts w:ascii="Times New Roman" w:eastAsia="Times New Roman" w:hAnsi="Times New Roman" w:cs="Times New Roman"/>
          <w:w w:val="102"/>
          <w:sz w:val="28"/>
          <w:szCs w:val="28"/>
          <w:lang w:eastAsia="ru-RU"/>
        </w:rPr>
        <w:t>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w:t>
      </w:r>
    </w:p>
    <w:p w:rsidR="00A339A6" w:rsidRPr="00A339A6" w:rsidRDefault="00A339A6" w:rsidP="00A339A6">
      <w:pPr>
        <w:spacing w:after="0" w:line="240" w:lineRule="auto"/>
        <w:ind w:firstLine="567"/>
        <w:jc w:val="both"/>
        <w:rPr>
          <w:rFonts w:ascii="Times New Roman" w:eastAsia="Times New Roman" w:hAnsi="Times New Roman" w:cs="Times New Roman"/>
          <w:w w:val="103"/>
          <w:sz w:val="28"/>
          <w:szCs w:val="28"/>
          <w:lang w:eastAsia="ru-RU"/>
        </w:rPr>
      </w:pPr>
      <w:r w:rsidRPr="00A339A6">
        <w:rPr>
          <w:rFonts w:ascii="Times New Roman" w:eastAsia="Times New Roman" w:hAnsi="Times New Roman" w:cs="Times New Roman"/>
          <w:sz w:val="28"/>
          <w:szCs w:val="28"/>
          <w:lang w:eastAsia="ru-RU"/>
        </w:rPr>
        <w:t xml:space="preserve">В </w:t>
      </w:r>
      <w:r w:rsidRPr="00A339A6">
        <w:rPr>
          <w:rFonts w:ascii="Times New Roman" w:eastAsia="Times New Roman" w:hAnsi="Times New Roman" w:cs="Times New Roman"/>
          <w:i/>
          <w:spacing w:val="-2"/>
          <w:sz w:val="28"/>
          <w:szCs w:val="28"/>
          <w:lang w:eastAsia="ru-RU"/>
        </w:rPr>
        <w:t xml:space="preserve">ГАПОУ </w:t>
      </w:r>
      <w:r w:rsidRPr="00A339A6">
        <w:rPr>
          <w:rFonts w:ascii="Times New Roman" w:eastAsia="Times New Roman" w:hAnsi="Times New Roman" w:cs="Times New Roman"/>
          <w:i/>
          <w:sz w:val="28"/>
          <w:szCs w:val="28"/>
          <w:lang w:eastAsia="ru-RU"/>
        </w:rPr>
        <w:t>«Мензелинский педагогический колледж имени Мусы Джалиля»</w:t>
      </w:r>
      <w:r w:rsidRPr="00A339A6">
        <w:rPr>
          <w:rFonts w:ascii="Times New Roman" w:eastAsia="Times New Roman" w:hAnsi="Times New Roman" w:cs="Times New Roman"/>
          <w:spacing w:val="-2"/>
          <w:sz w:val="28"/>
          <w:szCs w:val="28"/>
          <w:lang w:eastAsia="ru-RU"/>
        </w:rPr>
        <w:br/>
      </w:r>
      <w:r w:rsidRPr="00A339A6">
        <w:rPr>
          <w:rFonts w:ascii="Times New Roman" w:eastAsia="Times New Roman" w:hAnsi="Times New Roman" w:cs="Times New Roman"/>
          <w:sz w:val="28"/>
          <w:szCs w:val="28"/>
          <w:lang w:eastAsia="ru-RU"/>
        </w:rPr>
        <w:t xml:space="preserve"> на дисциплину «ОУД.04 Математика» по специаль</w:t>
      </w:r>
      <w:r w:rsidRPr="00A339A6">
        <w:rPr>
          <w:rFonts w:ascii="Times New Roman" w:eastAsia="Times New Roman" w:hAnsi="Times New Roman" w:cs="Times New Roman"/>
          <w:w w:val="102"/>
          <w:sz w:val="28"/>
          <w:szCs w:val="28"/>
          <w:lang w:eastAsia="ru-RU"/>
        </w:rPr>
        <w:t xml:space="preserve">ности среднего профессионального образования </w:t>
      </w:r>
      <w:r w:rsidRPr="00A339A6">
        <w:rPr>
          <w:rFonts w:ascii="Times New Roman" w:eastAsia="Times New Roman" w:hAnsi="Times New Roman" w:cs="Times New Roman"/>
          <w:sz w:val="28"/>
          <w:szCs w:val="28"/>
          <w:lang w:eastAsia="ru-RU"/>
        </w:rPr>
        <w:t xml:space="preserve">ОУД.04 Математика </w:t>
      </w:r>
      <w:r w:rsidRPr="00A339A6">
        <w:rPr>
          <w:rFonts w:ascii="Times New Roman" w:eastAsia="Times New Roman" w:hAnsi="Times New Roman" w:cs="Times New Roman"/>
          <w:w w:val="102"/>
          <w:sz w:val="28"/>
          <w:szCs w:val="28"/>
          <w:lang w:eastAsia="ru-RU"/>
        </w:rPr>
        <w:t xml:space="preserve">(гуманитарного) профиля отводится 234 часа, в том числе 156 часов аудиторной нагрузки в соответствии с разъяснениями </w:t>
      </w:r>
      <w:r w:rsidRPr="00A339A6">
        <w:rPr>
          <w:rFonts w:ascii="Times New Roman" w:eastAsia="Times New Roman" w:hAnsi="Times New Roman" w:cs="Times New Roman"/>
          <w:sz w:val="28"/>
          <w:szCs w:val="28"/>
          <w:lang w:eastAsia="ru-RU"/>
        </w:rPr>
        <w:t xml:space="preserve">по реализации федерального государственного образовательного стандарта среднего </w:t>
      </w:r>
      <w:r w:rsidRPr="00A339A6">
        <w:rPr>
          <w:rFonts w:ascii="Times New Roman" w:eastAsia="Times New Roman" w:hAnsi="Times New Roman" w:cs="Times New Roman"/>
          <w:w w:val="103"/>
          <w:sz w:val="28"/>
          <w:szCs w:val="28"/>
          <w:lang w:eastAsia="ru-RU"/>
        </w:rPr>
        <w:t>(полного) общего образования (профильное/базовое обучение) в пределах ОПОП среднего профессионального образования.</w:t>
      </w:r>
    </w:p>
    <w:p w:rsidR="00A339A6" w:rsidRPr="00A339A6" w:rsidRDefault="00A339A6" w:rsidP="00A339A6">
      <w:pPr>
        <w:spacing w:after="0" w:line="240" w:lineRule="auto"/>
        <w:ind w:firstLine="567"/>
        <w:jc w:val="both"/>
        <w:rPr>
          <w:rFonts w:ascii="Times New Roman" w:eastAsia="Times New Roman" w:hAnsi="Times New Roman" w:cs="Times New Roman"/>
          <w:sz w:val="28"/>
          <w:szCs w:val="28"/>
          <w:lang w:eastAsia="ru-RU"/>
        </w:rPr>
      </w:pPr>
      <w:r w:rsidRPr="00A339A6">
        <w:rPr>
          <w:rFonts w:ascii="Times New Roman" w:eastAsia="Times New Roman" w:hAnsi="Times New Roman" w:cs="Times New Roman"/>
          <w:w w:val="103"/>
          <w:sz w:val="28"/>
          <w:szCs w:val="28"/>
          <w:lang w:eastAsia="ru-RU"/>
        </w:rPr>
        <w:t>Основу данной программы составляет содержание, согласованное с требова</w:t>
      </w:r>
      <w:r w:rsidRPr="00A339A6">
        <w:rPr>
          <w:rFonts w:ascii="Times New Roman" w:eastAsia="Times New Roman" w:hAnsi="Times New Roman" w:cs="Times New Roman"/>
          <w:sz w:val="28"/>
          <w:szCs w:val="28"/>
          <w:lang w:eastAsia="ru-RU"/>
        </w:rPr>
        <w:t xml:space="preserve">ниями федерального компонента стандарта среднего (полного) общего образования базового уровня. </w:t>
      </w:r>
    </w:p>
    <w:p w:rsidR="00A339A6" w:rsidRPr="00A339A6" w:rsidRDefault="00A339A6" w:rsidP="00A339A6">
      <w:pPr>
        <w:spacing w:after="0" w:line="240" w:lineRule="auto"/>
        <w:ind w:firstLine="567"/>
        <w:jc w:val="both"/>
        <w:rPr>
          <w:rFonts w:ascii="Times New Roman" w:eastAsia="Times New Roman" w:hAnsi="Times New Roman" w:cs="Times New Roman"/>
          <w:sz w:val="28"/>
          <w:szCs w:val="28"/>
          <w:lang w:eastAsia="ru-RU"/>
        </w:rPr>
      </w:pPr>
      <w:r w:rsidRPr="00A339A6">
        <w:rPr>
          <w:rFonts w:ascii="Times New Roman" w:eastAsia="Times New Roman" w:hAnsi="Times New Roman" w:cs="Times New Roman"/>
          <w:spacing w:val="-3"/>
          <w:sz w:val="28"/>
          <w:szCs w:val="28"/>
          <w:lang w:eastAsia="ru-RU"/>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w:t>
      </w:r>
      <w:r w:rsidRPr="00A339A6">
        <w:rPr>
          <w:rFonts w:ascii="Times New Roman" w:eastAsia="Times New Roman" w:hAnsi="Times New Roman" w:cs="Times New Roman"/>
          <w:spacing w:val="-4"/>
          <w:sz w:val="28"/>
          <w:szCs w:val="28"/>
          <w:lang w:eastAsia="ru-RU"/>
        </w:rPr>
        <w:t xml:space="preserve">рования у обучающихся  профессиональных компетенций. </w:t>
      </w:r>
    </w:p>
    <w:p w:rsidR="00A339A6" w:rsidRPr="00A339A6" w:rsidRDefault="00A339A6" w:rsidP="00A339A6">
      <w:pPr>
        <w:spacing w:after="0" w:line="240" w:lineRule="auto"/>
        <w:ind w:firstLine="567"/>
        <w:jc w:val="both"/>
        <w:rPr>
          <w:rFonts w:ascii="Times New Roman" w:eastAsia="Times New Roman" w:hAnsi="Times New Roman" w:cs="Times New Roman"/>
          <w:sz w:val="28"/>
          <w:szCs w:val="28"/>
          <w:lang w:eastAsia="ru-RU"/>
        </w:rPr>
      </w:pPr>
      <w:r w:rsidRPr="00A339A6">
        <w:rPr>
          <w:rFonts w:ascii="Times New Roman" w:eastAsia="Times New Roman" w:hAnsi="Times New Roman" w:cs="Times New Roman"/>
          <w:sz w:val="28"/>
          <w:szCs w:val="28"/>
          <w:lang w:eastAsia="ru-RU"/>
        </w:rPr>
        <w:t>Содержание  дисциплины  имеет межпредметные связи с дисциплинами общепрофессионального цикла – «Педагогика», «Теоретические основы дошкольного образования».</w:t>
      </w:r>
    </w:p>
    <w:p w:rsidR="00A339A6" w:rsidRPr="00A339A6" w:rsidRDefault="00A339A6" w:rsidP="00A339A6">
      <w:pPr>
        <w:spacing w:after="0" w:line="240" w:lineRule="auto"/>
        <w:ind w:firstLine="567"/>
        <w:jc w:val="both"/>
        <w:rPr>
          <w:rFonts w:ascii="Times New Roman" w:eastAsia="Times New Roman" w:hAnsi="Times New Roman" w:cs="Times New Roman"/>
          <w:w w:val="104"/>
          <w:sz w:val="28"/>
          <w:szCs w:val="28"/>
          <w:lang w:eastAsia="ru-RU"/>
        </w:rPr>
      </w:pPr>
      <w:r w:rsidRPr="00A339A6">
        <w:rPr>
          <w:rFonts w:ascii="Times New Roman" w:eastAsia="Times New Roman" w:hAnsi="Times New Roman" w:cs="Times New Roman"/>
          <w:sz w:val="28"/>
          <w:szCs w:val="28"/>
          <w:lang w:eastAsia="ru-RU"/>
        </w:rPr>
        <w:t>В программе по дисциплине «ОУД.04 Математика</w:t>
      </w:r>
      <w:r w:rsidRPr="00A339A6">
        <w:rPr>
          <w:rFonts w:ascii="Times New Roman" w:eastAsia="Times New Roman" w:hAnsi="Times New Roman" w:cs="Times New Roman"/>
          <w:b/>
          <w:i/>
          <w:sz w:val="28"/>
          <w:szCs w:val="28"/>
          <w:lang w:eastAsia="ru-RU"/>
        </w:rPr>
        <w:t>»</w:t>
      </w:r>
      <w:r w:rsidRPr="00A339A6">
        <w:rPr>
          <w:rFonts w:ascii="Times New Roman" w:eastAsia="Times New Roman" w:hAnsi="Times New Roman" w:cs="Times New Roman"/>
          <w:sz w:val="28"/>
          <w:szCs w:val="28"/>
          <w:lang w:eastAsia="ru-RU"/>
        </w:rPr>
        <w:t xml:space="preserve">, реализуемой при подготовке студентов </w:t>
      </w:r>
      <w:r w:rsidRPr="00A339A6">
        <w:rPr>
          <w:rFonts w:ascii="Times New Roman" w:eastAsia="Times New Roman" w:hAnsi="Times New Roman" w:cs="Times New Roman"/>
          <w:w w:val="106"/>
          <w:sz w:val="28"/>
          <w:szCs w:val="28"/>
          <w:lang w:eastAsia="ru-RU"/>
        </w:rPr>
        <w:t>специальностям гуманитарного профиля, профильной составляющей является разделы:</w:t>
      </w:r>
      <w:r w:rsidRPr="00A339A6">
        <w:rPr>
          <w:rFonts w:ascii="Times New Roman" w:eastAsia="Times New Roman" w:hAnsi="Times New Roman" w:cs="Times New Roman"/>
          <w:sz w:val="28"/>
          <w:szCs w:val="28"/>
          <w:lang w:eastAsia="ru-RU"/>
        </w:rPr>
        <w:t>геометрия, алгебра и начала анализа, комбинаторика, теория вероятностей и статистика.</w:t>
      </w:r>
    </w:p>
    <w:p w:rsidR="00A339A6" w:rsidRPr="00A339A6" w:rsidRDefault="00A339A6" w:rsidP="00A339A6">
      <w:pPr>
        <w:spacing w:after="0" w:line="240" w:lineRule="auto"/>
        <w:ind w:firstLine="567"/>
        <w:jc w:val="both"/>
        <w:rPr>
          <w:rFonts w:ascii="Times New Roman" w:eastAsia="Times New Roman" w:hAnsi="Times New Roman" w:cs="Times New Roman"/>
          <w:w w:val="102"/>
          <w:sz w:val="28"/>
          <w:szCs w:val="28"/>
          <w:lang w:eastAsia="ru-RU"/>
        </w:rPr>
      </w:pPr>
      <w:r w:rsidRPr="00A339A6">
        <w:rPr>
          <w:rFonts w:ascii="Times New Roman" w:eastAsia="Times New Roman" w:hAnsi="Times New Roman" w:cs="Times New Roman"/>
          <w:w w:val="101"/>
          <w:sz w:val="28"/>
          <w:szCs w:val="28"/>
          <w:lang w:eastAsia="ru-RU"/>
        </w:rPr>
        <w:t>В программе теоретические сведения дополняются демонстрациями, лабора</w:t>
      </w:r>
      <w:r w:rsidRPr="00A339A6">
        <w:rPr>
          <w:rFonts w:ascii="Times New Roman" w:eastAsia="Times New Roman" w:hAnsi="Times New Roman" w:cs="Times New Roman"/>
          <w:w w:val="102"/>
          <w:sz w:val="28"/>
          <w:szCs w:val="28"/>
          <w:lang w:eastAsia="ru-RU"/>
        </w:rPr>
        <w:t xml:space="preserve">торными и практическими работами. </w:t>
      </w:r>
    </w:p>
    <w:p w:rsidR="00A339A6" w:rsidRPr="00A339A6" w:rsidRDefault="00A339A6" w:rsidP="00A339A6">
      <w:pPr>
        <w:spacing w:after="0" w:line="240" w:lineRule="auto"/>
        <w:ind w:firstLine="567"/>
        <w:jc w:val="both"/>
        <w:rPr>
          <w:rFonts w:ascii="Times New Roman" w:eastAsia="Times New Roman" w:hAnsi="Times New Roman" w:cs="Times New Roman"/>
          <w:w w:val="102"/>
          <w:sz w:val="28"/>
          <w:szCs w:val="28"/>
          <w:lang w:eastAsia="ru-RU"/>
        </w:rPr>
      </w:pPr>
      <w:r w:rsidRPr="00A339A6">
        <w:rPr>
          <w:rFonts w:ascii="Times New Roman" w:eastAsia="Times New Roman" w:hAnsi="Times New Roman" w:cs="Times New Roman"/>
          <w:w w:val="101"/>
          <w:sz w:val="28"/>
          <w:szCs w:val="28"/>
          <w:lang w:eastAsia="ru-RU"/>
        </w:rPr>
        <w:t>Программа содержит тематический план, отражающий количество часов, вы</w:t>
      </w:r>
      <w:r w:rsidRPr="00A339A6">
        <w:rPr>
          <w:rFonts w:ascii="Times New Roman" w:eastAsia="Times New Roman" w:hAnsi="Times New Roman" w:cs="Times New Roman"/>
          <w:w w:val="102"/>
          <w:sz w:val="28"/>
          <w:szCs w:val="28"/>
          <w:lang w:eastAsia="ru-RU"/>
        </w:rPr>
        <w:t>деляемое на изучение дисциплины «</w:t>
      </w:r>
      <w:r w:rsidRPr="00A339A6">
        <w:rPr>
          <w:rFonts w:ascii="Times New Roman" w:eastAsia="Times New Roman" w:hAnsi="Times New Roman" w:cs="Times New Roman"/>
          <w:sz w:val="28"/>
          <w:szCs w:val="28"/>
          <w:lang w:eastAsia="ru-RU"/>
        </w:rPr>
        <w:t>ОУД.04 Математика</w:t>
      </w:r>
      <w:r w:rsidRPr="00A339A6">
        <w:rPr>
          <w:rFonts w:ascii="Times New Roman" w:eastAsia="Times New Roman" w:hAnsi="Times New Roman" w:cs="Times New Roman"/>
          <w:b/>
          <w:i/>
          <w:w w:val="102"/>
          <w:sz w:val="28"/>
          <w:szCs w:val="28"/>
          <w:lang w:eastAsia="ru-RU"/>
        </w:rPr>
        <w:t>»</w:t>
      </w:r>
      <w:r w:rsidRPr="00A339A6">
        <w:rPr>
          <w:rFonts w:ascii="Times New Roman" w:eastAsia="Times New Roman" w:hAnsi="Times New Roman" w:cs="Times New Roman"/>
          <w:w w:val="102"/>
          <w:sz w:val="28"/>
          <w:szCs w:val="28"/>
          <w:lang w:eastAsia="ru-RU"/>
        </w:rPr>
        <w:t xml:space="preserve"> при овладении студентами специальности гуманитарного профиля</w:t>
      </w:r>
      <w:r w:rsidRPr="00A339A6">
        <w:rPr>
          <w:rFonts w:ascii="Times New Roman" w:eastAsia="Times New Roman" w:hAnsi="Times New Roman" w:cs="Times New Roman"/>
          <w:spacing w:val="-2"/>
          <w:sz w:val="28"/>
          <w:szCs w:val="28"/>
          <w:lang w:eastAsia="ru-RU"/>
        </w:rPr>
        <w:t>.</w:t>
      </w:r>
    </w:p>
    <w:p w:rsidR="00A339A6" w:rsidRPr="00A339A6" w:rsidRDefault="00A339A6" w:rsidP="00A339A6">
      <w:pPr>
        <w:spacing w:after="0" w:line="276" w:lineRule="auto"/>
        <w:jc w:val="both"/>
        <w:rPr>
          <w:rFonts w:ascii="Times New Roman" w:eastAsia="Times New Roman" w:hAnsi="Times New Roman" w:cs="Times New Roman"/>
          <w:sz w:val="28"/>
          <w:szCs w:val="28"/>
          <w:lang w:eastAsia="ru-RU"/>
        </w:rPr>
      </w:pPr>
      <w:r w:rsidRPr="00A339A6">
        <w:rPr>
          <w:rFonts w:ascii="Times New Roman" w:eastAsia="Times New Roman" w:hAnsi="Times New Roman" w:cs="Times New Roman"/>
          <w:color w:val="000000"/>
          <w:w w:val="104"/>
          <w:sz w:val="28"/>
          <w:szCs w:val="28"/>
          <w:lang w:eastAsia="ru-RU"/>
        </w:rPr>
        <w:lastRenderedPageBreak/>
        <w:t>Программой предусмотрена самостоятельная внеаудиторная работа, вклю</w:t>
      </w:r>
      <w:r w:rsidRPr="00A339A6">
        <w:rPr>
          <w:rFonts w:ascii="Times New Roman" w:eastAsia="Times New Roman" w:hAnsi="Times New Roman" w:cs="Times New Roman"/>
          <w:color w:val="000000"/>
          <w:spacing w:val="-2"/>
          <w:sz w:val="28"/>
          <w:szCs w:val="28"/>
          <w:lang w:eastAsia="ru-RU"/>
        </w:rPr>
        <w:t xml:space="preserve">чающая </w:t>
      </w:r>
      <w:r w:rsidRPr="00A339A6">
        <w:rPr>
          <w:rFonts w:ascii="Times New Roman" w:eastAsia="Times New Roman" w:hAnsi="Times New Roman" w:cs="Times New Roman"/>
          <w:sz w:val="28"/>
          <w:szCs w:val="28"/>
          <w:lang w:eastAsia="ru-RU"/>
        </w:rPr>
        <w:t>написание реферата, разработка проекта, домашнюю практическую работу, домашнюю групповую работу.</w:t>
      </w:r>
    </w:p>
    <w:p w:rsidR="00A339A6" w:rsidRPr="00A339A6" w:rsidRDefault="00A339A6" w:rsidP="00A339A6">
      <w:pPr>
        <w:widowControl w:val="0"/>
        <w:tabs>
          <w:tab w:val="left" w:pos="1560"/>
        </w:tabs>
        <w:autoSpaceDE w:val="0"/>
        <w:autoSpaceDN w:val="0"/>
        <w:adjustRightInd w:val="0"/>
        <w:spacing w:after="0" w:line="326" w:lineRule="exact"/>
        <w:ind w:firstLine="567"/>
        <w:jc w:val="both"/>
        <w:rPr>
          <w:rFonts w:ascii="Times New Roman" w:eastAsia="Times New Roman" w:hAnsi="Times New Roman" w:cs="Times New Roman"/>
          <w:sz w:val="28"/>
          <w:szCs w:val="28"/>
          <w:lang w:eastAsia="ru-RU"/>
        </w:rPr>
      </w:pPr>
      <w:r w:rsidRPr="00A339A6">
        <w:rPr>
          <w:rFonts w:ascii="Times New Roman" w:eastAsia="Times New Roman" w:hAnsi="Times New Roman" w:cs="Times New Roman"/>
          <w:sz w:val="28"/>
          <w:szCs w:val="28"/>
          <w:lang w:eastAsia="ru-RU"/>
        </w:rPr>
        <w:t xml:space="preserve">Контроль качества освоения дисциплины </w:t>
      </w:r>
      <w:r w:rsidRPr="00A339A6">
        <w:rPr>
          <w:rFonts w:ascii="Times New Roman" w:eastAsia="Times New Roman" w:hAnsi="Times New Roman" w:cs="Times New Roman"/>
          <w:i/>
          <w:sz w:val="28"/>
          <w:szCs w:val="28"/>
          <w:lang w:eastAsia="ru-RU"/>
        </w:rPr>
        <w:t>«</w:t>
      </w:r>
      <w:r w:rsidRPr="00A339A6">
        <w:rPr>
          <w:rFonts w:ascii="Times New Roman" w:eastAsia="Times New Roman" w:hAnsi="Times New Roman" w:cs="Times New Roman"/>
          <w:sz w:val="28"/>
          <w:szCs w:val="28"/>
          <w:lang w:eastAsia="ru-RU"/>
        </w:rPr>
        <w:t>ОУД.04 Математика</w:t>
      </w:r>
      <w:r w:rsidRPr="00A339A6">
        <w:rPr>
          <w:rFonts w:ascii="Times New Roman" w:eastAsia="Times New Roman" w:hAnsi="Times New Roman" w:cs="Times New Roman"/>
          <w:i/>
          <w:sz w:val="28"/>
          <w:szCs w:val="28"/>
          <w:lang w:eastAsia="ru-RU"/>
        </w:rPr>
        <w:t>»</w:t>
      </w:r>
      <w:r w:rsidRPr="00A339A6">
        <w:rPr>
          <w:rFonts w:ascii="Times New Roman" w:eastAsia="Times New Roman" w:hAnsi="Times New Roman" w:cs="Times New Roman"/>
          <w:sz w:val="28"/>
          <w:szCs w:val="28"/>
          <w:lang w:eastAsia="ru-RU"/>
        </w:rPr>
        <w:t xml:space="preserve"> проводится в процессе текущего контроля и промежуточной аттестации. </w:t>
      </w:r>
    </w:p>
    <w:p w:rsidR="00A339A6" w:rsidRPr="00A339A6" w:rsidRDefault="00A339A6" w:rsidP="00A339A6">
      <w:pPr>
        <w:widowControl w:val="0"/>
        <w:autoSpaceDE w:val="0"/>
        <w:autoSpaceDN w:val="0"/>
        <w:adjustRightInd w:val="0"/>
        <w:spacing w:after="0" w:line="320" w:lineRule="exact"/>
        <w:ind w:firstLine="567"/>
        <w:jc w:val="both"/>
        <w:rPr>
          <w:rFonts w:ascii="Times New Roman" w:eastAsia="Times New Roman" w:hAnsi="Times New Roman" w:cs="Times New Roman"/>
          <w:sz w:val="28"/>
          <w:szCs w:val="28"/>
          <w:lang w:eastAsia="ru-RU"/>
        </w:rPr>
      </w:pPr>
      <w:r w:rsidRPr="00A339A6">
        <w:rPr>
          <w:rFonts w:ascii="Times New Roman" w:eastAsia="Times New Roman" w:hAnsi="Times New Roman" w:cs="Times New Roman"/>
          <w:w w:val="102"/>
          <w:sz w:val="28"/>
          <w:szCs w:val="28"/>
          <w:lang w:eastAsia="ru-RU"/>
        </w:rPr>
        <w:t xml:space="preserve">Текущий контроль проводится в пределах учебного времени, отведенного на </w:t>
      </w:r>
      <w:r w:rsidRPr="00A339A6">
        <w:rPr>
          <w:rFonts w:ascii="Times New Roman" w:eastAsia="Times New Roman" w:hAnsi="Times New Roman" w:cs="Times New Roman"/>
          <w:w w:val="103"/>
          <w:sz w:val="28"/>
          <w:szCs w:val="28"/>
          <w:lang w:eastAsia="ru-RU"/>
        </w:rPr>
        <w:t>дисциплину, как традиционными, так и инновационными методами, включая ком</w:t>
      </w:r>
      <w:r w:rsidRPr="00A339A6">
        <w:rPr>
          <w:rFonts w:ascii="Times New Roman" w:eastAsia="Times New Roman" w:hAnsi="Times New Roman" w:cs="Times New Roman"/>
          <w:sz w:val="28"/>
          <w:szCs w:val="28"/>
          <w:lang w:eastAsia="ru-RU"/>
        </w:rPr>
        <w:t xml:space="preserve">пьютерное тестирование. Результаты текущего контроля учитываются при подведении итогов по дисциплине. </w:t>
      </w:r>
    </w:p>
    <w:p w:rsidR="00A339A6" w:rsidRPr="00A339A6" w:rsidRDefault="00A339A6" w:rsidP="00A339A6">
      <w:pPr>
        <w:widowControl w:val="0"/>
        <w:autoSpaceDE w:val="0"/>
        <w:autoSpaceDN w:val="0"/>
        <w:adjustRightInd w:val="0"/>
        <w:spacing w:after="0" w:line="326" w:lineRule="exact"/>
        <w:ind w:firstLine="567"/>
        <w:jc w:val="both"/>
        <w:rPr>
          <w:rFonts w:ascii="Times New Roman" w:eastAsia="Times New Roman" w:hAnsi="Times New Roman" w:cs="Times New Roman"/>
          <w:w w:val="102"/>
          <w:sz w:val="28"/>
          <w:szCs w:val="28"/>
          <w:lang w:eastAsia="ru-RU"/>
        </w:rPr>
      </w:pPr>
      <w:r w:rsidRPr="00A339A6">
        <w:rPr>
          <w:rFonts w:ascii="Times New Roman" w:eastAsia="Times New Roman" w:hAnsi="Times New Roman" w:cs="Times New Roman"/>
          <w:w w:val="102"/>
          <w:sz w:val="28"/>
          <w:szCs w:val="28"/>
          <w:lang w:eastAsia="ru-RU"/>
        </w:rPr>
        <w:t xml:space="preserve">Промежуточная аттестация проводится в форме </w:t>
      </w:r>
      <w:r w:rsidRPr="00A339A6">
        <w:rPr>
          <w:rFonts w:ascii="Times New Roman" w:eastAsia="Times New Roman" w:hAnsi="Times New Roman" w:cs="Times New Roman"/>
          <w:w w:val="105"/>
          <w:sz w:val="28"/>
          <w:szCs w:val="28"/>
          <w:lang w:eastAsia="ru-RU"/>
        </w:rPr>
        <w:t>экзамена  по итогам изучения дисциплины в конце учебного года.</w:t>
      </w:r>
    </w:p>
    <w:p w:rsidR="00A339A6" w:rsidRPr="00A339A6" w:rsidRDefault="00A339A6" w:rsidP="00A339A6">
      <w:pPr>
        <w:widowControl w:val="0"/>
        <w:autoSpaceDE w:val="0"/>
        <w:autoSpaceDN w:val="0"/>
        <w:adjustRightInd w:val="0"/>
        <w:spacing w:after="0" w:line="320" w:lineRule="exact"/>
        <w:ind w:firstLine="567"/>
        <w:jc w:val="both"/>
        <w:rPr>
          <w:rFonts w:ascii="Times New Roman" w:eastAsia="Times New Roman" w:hAnsi="Times New Roman" w:cs="Times New Roman"/>
          <w:w w:val="103"/>
          <w:sz w:val="28"/>
          <w:szCs w:val="28"/>
          <w:lang w:val="tt-RU" w:eastAsia="ru-RU"/>
        </w:rPr>
      </w:pPr>
      <w:r w:rsidRPr="00A339A6">
        <w:rPr>
          <w:rFonts w:ascii="Times New Roman" w:eastAsia="Times New Roman" w:hAnsi="Times New Roman" w:cs="Times New Roman"/>
          <w:w w:val="103"/>
          <w:sz w:val="28"/>
          <w:szCs w:val="28"/>
          <w:lang w:eastAsia="ru-RU"/>
        </w:rPr>
        <w:t xml:space="preserve">Промежуточная аттестация в виде экзамена может проводиться как в письменной форме, так и в виде компьютерного тестирования (по выбору). </w:t>
      </w:r>
    </w:p>
    <w:p w:rsidR="00A339A6" w:rsidRPr="00A339A6" w:rsidRDefault="00A339A6" w:rsidP="00A339A6">
      <w:pPr>
        <w:widowControl w:val="0"/>
        <w:autoSpaceDE w:val="0"/>
        <w:autoSpaceDN w:val="0"/>
        <w:adjustRightInd w:val="0"/>
        <w:spacing w:after="0" w:line="240" w:lineRule="auto"/>
        <w:ind w:right="-8" w:firstLine="709"/>
        <w:jc w:val="both"/>
        <w:rPr>
          <w:rFonts w:ascii="Times New Roman" w:eastAsia="Times New Roman" w:hAnsi="Times New Roman" w:cs="Times New Roman"/>
          <w:sz w:val="28"/>
          <w:szCs w:val="28"/>
          <w:lang w:eastAsia="ru-RU"/>
        </w:rPr>
      </w:pPr>
      <w:r w:rsidRPr="00A339A6">
        <w:rPr>
          <w:rFonts w:ascii="Times New Roman" w:eastAsia="Times New Roman" w:hAnsi="Times New Roman" w:cs="Times New Roman"/>
          <w:sz w:val="28"/>
          <w:szCs w:val="28"/>
          <w:lang w:eastAsia="ru-RU"/>
        </w:rPr>
        <w:t>Профилизация целей математического образования отражается на выборе приоритетов в организации учебной деятельности обучающихся. Для гуманитарного профиля профессионального образования выбор целей смещается в прагматическом направлении, предусматривающем усиление и расширение прикладного характера изучения математики, преимущественной ориентации на алгоритмический стиль познавательной деятельности. Изучение математики как профильной общеобразовательной учебной дисциплины, учитывающей специфику осваиваемых студентами профессии СПО или специальности СПО, обеспечивается:</w:t>
      </w:r>
    </w:p>
    <w:p w:rsidR="00A339A6" w:rsidRPr="00A339A6" w:rsidRDefault="00A339A6" w:rsidP="00A339A6">
      <w:pPr>
        <w:widowControl w:val="0"/>
        <w:autoSpaceDE w:val="0"/>
        <w:autoSpaceDN w:val="0"/>
        <w:adjustRightInd w:val="0"/>
        <w:spacing w:after="0" w:line="240" w:lineRule="auto"/>
        <w:ind w:right="-8" w:firstLine="709"/>
        <w:jc w:val="both"/>
        <w:rPr>
          <w:rFonts w:ascii="Times New Roman" w:eastAsia="Times New Roman" w:hAnsi="Times New Roman" w:cs="Times New Roman"/>
          <w:sz w:val="28"/>
          <w:szCs w:val="28"/>
          <w:lang w:eastAsia="ru-RU"/>
        </w:rPr>
      </w:pPr>
      <w:r w:rsidRPr="00A339A6">
        <w:rPr>
          <w:rFonts w:ascii="Times New Roman" w:eastAsia="Times New Roman" w:hAnsi="Times New Roman" w:cs="Times New Roman"/>
          <w:sz w:val="28"/>
          <w:szCs w:val="28"/>
          <w:lang w:eastAsia="ru-RU"/>
        </w:rPr>
        <w:t xml:space="preserve"> • выбором различных подходов к введению основных понятий;</w:t>
      </w:r>
    </w:p>
    <w:p w:rsidR="00A339A6" w:rsidRPr="00A339A6" w:rsidRDefault="00A339A6" w:rsidP="00A339A6">
      <w:pPr>
        <w:widowControl w:val="0"/>
        <w:autoSpaceDE w:val="0"/>
        <w:autoSpaceDN w:val="0"/>
        <w:adjustRightInd w:val="0"/>
        <w:spacing w:after="0" w:line="240" w:lineRule="auto"/>
        <w:ind w:right="-8" w:firstLine="709"/>
        <w:jc w:val="both"/>
        <w:rPr>
          <w:rFonts w:ascii="Times New Roman" w:eastAsia="Times New Roman" w:hAnsi="Times New Roman" w:cs="Times New Roman"/>
          <w:sz w:val="28"/>
          <w:szCs w:val="28"/>
          <w:lang w:eastAsia="ru-RU"/>
        </w:rPr>
      </w:pPr>
      <w:r w:rsidRPr="00A339A6">
        <w:rPr>
          <w:rFonts w:ascii="Times New Roman" w:eastAsia="Times New Roman" w:hAnsi="Times New Roman" w:cs="Times New Roman"/>
          <w:sz w:val="28"/>
          <w:szCs w:val="28"/>
          <w:lang w:eastAsia="ru-RU"/>
        </w:rPr>
        <w:t xml:space="preserve"> • формированием системы учебных заданий, обеспечивающих эффективное осуществление выбранных целевых установок; </w:t>
      </w:r>
    </w:p>
    <w:p w:rsidR="00A339A6" w:rsidRPr="00A339A6" w:rsidRDefault="00A339A6" w:rsidP="00A339A6">
      <w:pPr>
        <w:widowControl w:val="0"/>
        <w:autoSpaceDE w:val="0"/>
        <w:autoSpaceDN w:val="0"/>
        <w:adjustRightInd w:val="0"/>
        <w:spacing w:after="0" w:line="240" w:lineRule="auto"/>
        <w:ind w:right="-8" w:firstLine="709"/>
        <w:jc w:val="both"/>
        <w:rPr>
          <w:rFonts w:ascii="Times New Roman" w:eastAsia="Times New Roman" w:hAnsi="Times New Roman" w:cs="Times New Roman"/>
          <w:sz w:val="28"/>
          <w:szCs w:val="28"/>
          <w:lang w:eastAsia="ru-RU"/>
        </w:rPr>
      </w:pPr>
      <w:r w:rsidRPr="00A339A6">
        <w:rPr>
          <w:rFonts w:ascii="Times New Roman" w:eastAsia="Times New Roman" w:hAnsi="Times New Roman" w:cs="Times New Roman"/>
          <w:sz w:val="28"/>
          <w:szCs w:val="28"/>
          <w:lang w:eastAsia="ru-RU"/>
        </w:rPr>
        <w:t>• обогащением спектра стилей учебной деятельности за счет согласования с ведущими деятельностными характеристиками выбранной профессии / специальности.</w:t>
      </w:r>
    </w:p>
    <w:p w:rsidR="00A339A6" w:rsidRPr="00A339A6" w:rsidRDefault="00A339A6" w:rsidP="00A339A6">
      <w:pPr>
        <w:widowControl w:val="0"/>
        <w:autoSpaceDE w:val="0"/>
        <w:autoSpaceDN w:val="0"/>
        <w:adjustRightInd w:val="0"/>
        <w:spacing w:after="0" w:line="240" w:lineRule="auto"/>
        <w:ind w:right="-8" w:firstLine="709"/>
        <w:jc w:val="both"/>
        <w:rPr>
          <w:rFonts w:ascii="Times New Roman" w:eastAsia="Times New Roman" w:hAnsi="Times New Roman" w:cs="Times New Roman"/>
          <w:sz w:val="28"/>
          <w:szCs w:val="28"/>
          <w:lang w:eastAsia="ru-RU"/>
        </w:rPr>
      </w:pPr>
      <w:r w:rsidRPr="00A339A6">
        <w:rPr>
          <w:rFonts w:ascii="Times New Roman" w:eastAsia="Times New Roman" w:hAnsi="Times New Roman" w:cs="Times New Roman"/>
          <w:sz w:val="28"/>
          <w:szCs w:val="28"/>
          <w:lang w:eastAsia="ru-RU"/>
        </w:rPr>
        <w:t xml:space="preserve"> Профильная составляющая отражается в требованиях к подготовке обучающихся в части: </w:t>
      </w:r>
    </w:p>
    <w:p w:rsidR="00A339A6" w:rsidRPr="00A339A6" w:rsidRDefault="00A339A6" w:rsidP="00A339A6">
      <w:pPr>
        <w:widowControl w:val="0"/>
        <w:autoSpaceDE w:val="0"/>
        <w:autoSpaceDN w:val="0"/>
        <w:adjustRightInd w:val="0"/>
        <w:spacing w:after="0" w:line="240" w:lineRule="auto"/>
        <w:ind w:right="-8" w:firstLine="709"/>
        <w:jc w:val="both"/>
        <w:rPr>
          <w:rFonts w:ascii="Times New Roman" w:eastAsia="Times New Roman" w:hAnsi="Times New Roman" w:cs="Times New Roman"/>
          <w:sz w:val="28"/>
          <w:szCs w:val="28"/>
          <w:lang w:eastAsia="ru-RU"/>
        </w:rPr>
      </w:pPr>
      <w:r w:rsidRPr="00A339A6">
        <w:rPr>
          <w:rFonts w:ascii="Times New Roman" w:eastAsia="Times New Roman" w:hAnsi="Times New Roman" w:cs="Times New Roman"/>
          <w:sz w:val="28"/>
          <w:szCs w:val="28"/>
          <w:lang w:eastAsia="ru-RU"/>
        </w:rPr>
        <w:t>• общей системы знаний: содержательные примеры использования математических идей и методов в профессиональной деятельности;</w:t>
      </w:r>
    </w:p>
    <w:p w:rsidR="00A339A6" w:rsidRPr="00A339A6" w:rsidRDefault="00A339A6" w:rsidP="00A339A6">
      <w:pPr>
        <w:widowControl w:val="0"/>
        <w:autoSpaceDE w:val="0"/>
        <w:autoSpaceDN w:val="0"/>
        <w:adjustRightInd w:val="0"/>
        <w:spacing w:after="0" w:line="240" w:lineRule="auto"/>
        <w:ind w:right="-8" w:firstLine="709"/>
        <w:jc w:val="both"/>
        <w:rPr>
          <w:rFonts w:ascii="Times New Roman" w:eastAsia="Times New Roman" w:hAnsi="Times New Roman" w:cs="Times New Roman"/>
          <w:sz w:val="28"/>
          <w:szCs w:val="28"/>
          <w:lang w:eastAsia="ru-RU"/>
        </w:rPr>
      </w:pPr>
      <w:r w:rsidRPr="00A339A6">
        <w:rPr>
          <w:rFonts w:ascii="Times New Roman" w:eastAsia="Times New Roman" w:hAnsi="Times New Roman" w:cs="Times New Roman"/>
          <w:sz w:val="28"/>
          <w:szCs w:val="28"/>
          <w:lang w:eastAsia="ru-RU"/>
        </w:rPr>
        <w:t xml:space="preserve"> • умений: различие в уровне требований к сложности применяемых алгоритмов; </w:t>
      </w:r>
    </w:p>
    <w:p w:rsidR="00A339A6" w:rsidRPr="00A339A6" w:rsidRDefault="00A339A6" w:rsidP="00A339A6">
      <w:pPr>
        <w:widowControl w:val="0"/>
        <w:autoSpaceDE w:val="0"/>
        <w:autoSpaceDN w:val="0"/>
        <w:adjustRightInd w:val="0"/>
        <w:spacing w:after="0" w:line="240" w:lineRule="auto"/>
        <w:ind w:right="-8" w:firstLine="709"/>
        <w:jc w:val="both"/>
        <w:rPr>
          <w:rFonts w:ascii="Times New Roman" w:eastAsia="Times New Roman" w:hAnsi="Times New Roman" w:cs="Times New Roman"/>
          <w:color w:val="000000"/>
          <w:w w:val="103"/>
          <w:sz w:val="28"/>
          <w:szCs w:val="28"/>
          <w:lang w:eastAsia="ru-RU"/>
        </w:rPr>
      </w:pPr>
      <w:r w:rsidRPr="00A339A6">
        <w:rPr>
          <w:rFonts w:ascii="Times New Roman" w:eastAsia="Times New Roman" w:hAnsi="Times New Roman" w:cs="Times New Roman"/>
          <w:sz w:val="28"/>
          <w:szCs w:val="28"/>
          <w:lang w:eastAsia="ru-RU"/>
        </w:rPr>
        <w:t>• практического использования приобретенных знаний и умений: индивидуального учебного опыта в построении математических моделей, выполнении исследовательских проектов. Таким образом, реализация содержания учебной дисциплины ориентируется на приоритетную роль процессуальных характеристик учебной работы, зависящих от профиля профессионального образования, получения опыта использования математики в содержательных и профессионально значимых ситуациях по сравнению с формально-уровневыми результативными характеристиками обучения.</w:t>
      </w:r>
    </w:p>
    <w:p w:rsidR="00A339A6" w:rsidRPr="00A339A6" w:rsidRDefault="00A339A6" w:rsidP="00A339A6">
      <w:pPr>
        <w:widowControl w:val="0"/>
        <w:autoSpaceDE w:val="0"/>
        <w:autoSpaceDN w:val="0"/>
        <w:adjustRightInd w:val="0"/>
        <w:spacing w:after="0" w:line="240" w:lineRule="auto"/>
        <w:jc w:val="both"/>
        <w:rPr>
          <w:rFonts w:ascii="Times New Roman" w:eastAsia="Times New Roman" w:hAnsi="Times New Roman" w:cs="Times New Roman"/>
          <w:color w:val="000000"/>
          <w:w w:val="103"/>
          <w:sz w:val="27"/>
          <w:szCs w:val="27"/>
          <w:lang w:val="tt-RU" w:eastAsia="ru-RU"/>
        </w:rPr>
      </w:pPr>
    </w:p>
    <w:p w:rsidR="00A339A6" w:rsidRPr="00A339A6" w:rsidRDefault="00A339A6" w:rsidP="00A339A6">
      <w:pPr>
        <w:widowControl w:val="0"/>
        <w:autoSpaceDE w:val="0"/>
        <w:autoSpaceDN w:val="0"/>
        <w:adjustRightInd w:val="0"/>
        <w:spacing w:before="89" w:after="0" w:line="322" w:lineRule="exact"/>
        <w:jc w:val="center"/>
        <w:rPr>
          <w:rFonts w:ascii="Times New Roman" w:eastAsia="Times New Roman" w:hAnsi="Times New Roman" w:cs="Times New Roman"/>
          <w:b/>
          <w:color w:val="000000"/>
          <w:spacing w:val="-2"/>
          <w:sz w:val="28"/>
          <w:szCs w:val="28"/>
          <w:lang w:eastAsia="ru-RU"/>
        </w:rPr>
      </w:pPr>
      <w:r w:rsidRPr="00A339A6">
        <w:rPr>
          <w:rFonts w:ascii="Times New Roman" w:eastAsia="Times New Roman" w:hAnsi="Times New Roman" w:cs="Times New Roman"/>
          <w:b/>
          <w:color w:val="000000"/>
          <w:spacing w:val="-2"/>
          <w:sz w:val="28"/>
          <w:szCs w:val="28"/>
          <w:lang w:eastAsia="ru-RU"/>
        </w:rPr>
        <w:t>ТРЕБОВАНИЯ К РЕЗУЛЬТАТАМ ОБУЧЕНИЯ</w:t>
      </w:r>
    </w:p>
    <w:p w:rsidR="00A339A6" w:rsidRPr="00A339A6" w:rsidRDefault="00A339A6" w:rsidP="00A339A6">
      <w:pPr>
        <w:widowControl w:val="0"/>
        <w:autoSpaceDE w:val="0"/>
        <w:autoSpaceDN w:val="0"/>
        <w:adjustRightInd w:val="0"/>
        <w:spacing w:before="89" w:after="0" w:line="240" w:lineRule="auto"/>
        <w:jc w:val="both"/>
        <w:rPr>
          <w:rFonts w:ascii="Times New Roman" w:eastAsia="Times New Roman" w:hAnsi="Times New Roman" w:cs="Times New Roman"/>
          <w:b/>
          <w:color w:val="000000"/>
          <w:spacing w:val="-2"/>
          <w:sz w:val="28"/>
          <w:szCs w:val="28"/>
          <w:lang w:eastAsia="ru-RU"/>
        </w:rPr>
      </w:pPr>
    </w:p>
    <w:p w:rsidR="00A339A6" w:rsidRPr="00A339A6" w:rsidRDefault="00A339A6" w:rsidP="00A339A6">
      <w:pPr>
        <w:widowControl w:val="0"/>
        <w:autoSpaceDE w:val="0"/>
        <w:autoSpaceDN w:val="0"/>
        <w:adjustRightInd w:val="0"/>
        <w:spacing w:after="0" w:line="240" w:lineRule="auto"/>
        <w:ind w:right="628" w:firstLine="567"/>
        <w:jc w:val="both"/>
        <w:rPr>
          <w:rFonts w:ascii="Times New Roman" w:eastAsia="Times New Roman" w:hAnsi="Times New Roman" w:cs="Times New Roman"/>
          <w:color w:val="000000"/>
          <w:spacing w:val="-2"/>
          <w:sz w:val="28"/>
          <w:szCs w:val="28"/>
          <w:lang w:eastAsia="ru-RU"/>
        </w:rPr>
      </w:pPr>
      <w:r w:rsidRPr="00A339A6">
        <w:rPr>
          <w:rFonts w:ascii="Times New Roman" w:eastAsia="Times New Roman" w:hAnsi="Times New Roman" w:cs="Times New Roman"/>
          <w:color w:val="000000"/>
          <w:w w:val="106"/>
          <w:sz w:val="28"/>
          <w:szCs w:val="28"/>
          <w:lang w:eastAsia="ru-RU"/>
        </w:rPr>
        <w:t xml:space="preserve">В результате изучения учебной дисциплины </w:t>
      </w:r>
      <w:r w:rsidRPr="00A339A6">
        <w:rPr>
          <w:rFonts w:ascii="Times New Roman" w:eastAsia="Times New Roman" w:hAnsi="Times New Roman" w:cs="Times New Roman"/>
          <w:sz w:val="28"/>
          <w:szCs w:val="28"/>
          <w:lang w:eastAsia="ru-RU"/>
        </w:rPr>
        <w:t>ОУД.04 Математика</w:t>
      </w:r>
      <w:r w:rsidRPr="00A339A6">
        <w:rPr>
          <w:rFonts w:ascii="Times New Roman" w:eastAsia="Times New Roman" w:hAnsi="Times New Roman" w:cs="Times New Roman"/>
          <w:color w:val="000000"/>
          <w:w w:val="106"/>
          <w:sz w:val="28"/>
          <w:szCs w:val="28"/>
          <w:lang w:eastAsia="ru-RU"/>
        </w:rPr>
        <w:t xml:space="preserve"> студент должен </w:t>
      </w:r>
      <w:r w:rsidRPr="00A339A6">
        <w:rPr>
          <w:rFonts w:ascii="Times New Roman" w:eastAsia="Times New Roman" w:hAnsi="Times New Roman" w:cs="Times New Roman"/>
          <w:color w:val="000000"/>
          <w:spacing w:val="-2"/>
          <w:sz w:val="28"/>
          <w:szCs w:val="28"/>
          <w:lang w:eastAsia="ru-RU"/>
        </w:rPr>
        <w:t xml:space="preserve">(Приложение 1): </w:t>
      </w:r>
    </w:p>
    <w:p w:rsidR="00A339A6" w:rsidRPr="00A339A6" w:rsidRDefault="00A339A6" w:rsidP="00A33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eastAsia="ru-RU"/>
        </w:rPr>
      </w:pPr>
      <w:r w:rsidRPr="00A339A6">
        <w:rPr>
          <w:rFonts w:ascii="Times New Roman" w:eastAsia="Times New Roman" w:hAnsi="Times New Roman" w:cs="Times New Roman"/>
          <w:b/>
          <w:sz w:val="28"/>
          <w:szCs w:val="28"/>
          <w:lang w:eastAsia="ru-RU"/>
        </w:rPr>
        <w:t>Личностных:</w:t>
      </w:r>
    </w:p>
    <w:p w:rsidR="00A339A6" w:rsidRPr="00A339A6" w:rsidRDefault="00A339A6" w:rsidP="00A33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tt-RU" w:eastAsia="ru-RU"/>
        </w:rPr>
      </w:pPr>
      <w:r w:rsidRPr="00A339A6">
        <w:rPr>
          <w:rFonts w:ascii="Times New Roman" w:eastAsia="Times New Roman" w:hAnsi="Times New Roman" w:cs="Times New Roman"/>
          <w:sz w:val="28"/>
          <w:szCs w:val="28"/>
          <w:lang w:eastAsia="ru-RU"/>
        </w:rPr>
        <w:t>ЛР 1.5  владеть сформированными основами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r w:rsidRPr="00A339A6">
        <w:rPr>
          <w:rFonts w:ascii="Times New Roman" w:eastAsia="Times New Roman" w:hAnsi="Times New Roman" w:cs="Times New Roman"/>
          <w:sz w:val="28"/>
          <w:szCs w:val="28"/>
          <w:lang w:val="tt-RU" w:eastAsia="ru-RU"/>
        </w:rPr>
        <w:t>;</w:t>
      </w:r>
    </w:p>
    <w:p w:rsidR="00A339A6" w:rsidRPr="00A339A6" w:rsidRDefault="00A339A6" w:rsidP="00A33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tt-RU" w:eastAsia="ru-RU"/>
        </w:rPr>
      </w:pPr>
      <w:r w:rsidRPr="00A339A6">
        <w:rPr>
          <w:rFonts w:ascii="Times New Roman" w:eastAsia="Times New Roman" w:hAnsi="Times New Roman" w:cs="Times New Roman"/>
          <w:sz w:val="28"/>
          <w:szCs w:val="28"/>
          <w:lang w:eastAsia="ru-RU"/>
        </w:rPr>
        <w:t>ЛР 1.7 демонстрировать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r w:rsidRPr="00A339A6">
        <w:rPr>
          <w:rFonts w:ascii="Times New Roman" w:eastAsia="Times New Roman" w:hAnsi="Times New Roman" w:cs="Times New Roman"/>
          <w:sz w:val="28"/>
          <w:szCs w:val="28"/>
          <w:lang w:val="tt-RU" w:eastAsia="ru-RU"/>
        </w:rPr>
        <w:t>;</w:t>
      </w:r>
    </w:p>
    <w:p w:rsidR="00A339A6" w:rsidRPr="00A339A6" w:rsidRDefault="00A339A6" w:rsidP="00A33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tt-RU" w:eastAsia="ru-RU"/>
        </w:rPr>
      </w:pPr>
      <w:r w:rsidRPr="00A339A6">
        <w:rPr>
          <w:rFonts w:ascii="Times New Roman" w:eastAsia="Times New Roman" w:hAnsi="Times New Roman" w:cs="Times New Roman"/>
          <w:sz w:val="28"/>
          <w:szCs w:val="28"/>
          <w:lang w:eastAsia="ru-RU"/>
        </w:rPr>
        <w:t>ЛР 1.9 выражать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r w:rsidRPr="00A339A6">
        <w:rPr>
          <w:rFonts w:ascii="Times New Roman" w:eastAsia="Times New Roman" w:hAnsi="Times New Roman" w:cs="Times New Roman"/>
          <w:sz w:val="28"/>
          <w:szCs w:val="28"/>
          <w:lang w:val="tt-RU" w:eastAsia="ru-RU"/>
        </w:rPr>
        <w:t>;</w:t>
      </w:r>
    </w:p>
    <w:p w:rsidR="00A339A6" w:rsidRPr="00A339A6" w:rsidRDefault="00A339A6" w:rsidP="00A33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tt-RU" w:eastAsia="ru-RU"/>
        </w:rPr>
      </w:pPr>
      <w:r w:rsidRPr="00A339A6">
        <w:rPr>
          <w:rFonts w:ascii="Times New Roman" w:eastAsia="Times New Roman" w:hAnsi="Times New Roman" w:cs="Times New Roman"/>
          <w:sz w:val="28"/>
          <w:szCs w:val="28"/>
          <w:lang w:eastAsia="ru-RU"/>
        </w:rPr>
        <w:t>ЛР 1.10 эстетическое отношение к миру, включая эстетику быта, научного и технического творчества, спорта, общественных отношений</w:t>
      </w:r>
      <w:r w:rsidRPr="00A339A6">
        <w:rPr>
          <w:rFonts w:ascii="Times New Roman" w:eastAsia="Times New Roman" w:hAnsi="Times New Roman" w:cs="Times New Roman"/>
          <w:sz w:val="28"/>
          <w:szCs w:val="28"/>
          <w:lang w:val="tt-RU" w:eastAsia="ru-RU"/>
        </w:rPr>
        <w:t>;</w:t>
      </w:r>
    </w:p>
    <w:p w:rsidR="00A339A6" w:rsidRPr="00A339A6" w:rsidRDefault="00A339A6" w:rsidP="00A33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tt-RU" w:eastAsia="ru-RU"/>
        </w:rPr>
      </w:pPr>
      <w:r w:rsidRPr="00A339A6">
        <w:rPr>
          <w:rFonts w:ascii="Times New Roman" w:eastAsia="Times New Roman" w:hAnsi="Times New Roman" w:cs="Times New Roman"/>
          <w:sz w:val="28"/>
          <w:szCs w:val="28"/>
          <w:lang w:eastAsia="ru-RU"/>
        </w:rPr>
        <w:t>ЛР 1.13 осознание правильности выбора будущей профессии и возможностей реализации собственных жизненных планов; отношения к профессиональной деятельности как возможности участия в решении личных, общественных, государственных, общенациональных проблем</w:t>
      </w:r>
      <w:r w:rsidRPr="00A339A6">
        <w:rPr>
          <w:rFonts w:ascii="Times New Roman" w:eastAsia="Times New Roman" w:hAnsi="Times New Roman" w:cs="Times New Roman"/>
          <w:sz w:val="28"/>
          <w:szCs w:val="28"/>
          <w:lang w:val="tt-RU" w:eastAsia="ru-RU"/>
        </w:rPr>
        <w:t>;</w:t>
      </w:r>
    </w:p>
    <w:p w:rsidR="00A339A6" w:rsidRPr="00A339A6" w:rsidRDefault="00A339A6" w:rsidP="00A33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eastAsia="ru-RU"/>
        </w:rPr>
      </w:pPr>
      <w:r w:rsidRPr="00A339A6">
        <w:rPr>
          <w:rFonts w:ascii="Times New Roman" w:eastAsia="Times New Roman" w:hAnsi="Times New Roman" w:cs="Times New Roman"/>
          <w:b/>
          <w:sz w:val="28"/>
          <w:szCs w:val="28"/>
          <w:lang w:eastAsia="ru-RU"/>
        </w:rPr>
        <w:t>Метапредметных:</w:t>
      </w:r>
    </w:p>
    <w:p w:rsidR="00A339A6" w:rsidRPr="00A339A6" w:rsidRDefault="00A339A6" w:rsidP="00A33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tt-RU" w:eastAsia="ru-RU"/>
        </w:rPr>
      </w:pPr>
      <w:r w:rsidRPr="00A339A6">
        <w:rPr>
          <w:rFonts w:ascii="Times New Roman" w:eastAsia="Times New Roman" w:hAnsi="Times New Roman" w:cs="Times New Roman"/>
          <w:sz w:val="28"/>
          <w:szCs w:val="28"/>
          <w:lang w:eastAsia="ru-RU"/>
        </w:rPr>
        <w:t>- умеет самостоятельно определять цели деятельности и составлять планы деятельности; самостоятельно осуществляет, контролирует и корректирует деятельность; использует все возможные ресурсы для достижения поставленных целей и реализации планов деятельности; выбирает успешные стратегии в различных ситуациях</w:t>
      </w:r>
      <w:r w:rsidRPr="00A339A6">
        <w:rPr>
          <w:rFonts w:ascii="Times New Roman" w:eastAsia="Times New Roman" w:hAnsi="Times New Roman" w:cs="Times New Roman"/>
          <w:sz w:val="28"/>
          <w:szCs w:val="28"/>
          <w:lang w:val="tt-RU" w:eastAsia="ru-RU"/>
        </w:rPr>
        <w:t>;</w:t>
      </w:r>
    </w:p>
    <w:p w:rsidR="00A339A6" w:rsidRPr="00A339A6" w:rsidRDefault="00A339A6" w:rsidP="00A33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tt-RU" w:eastAsia="ru-RU"/>
        </w:rPr>
      </w:pPr>
      <w:r w:rsidRPr="00A339A6">
        <w:rPr>
          <w:rFonts w:ascii="Times New Roman" w:eastAsia="Times New Roman" w:hAnsi="Times New Roman" w:cs="Times New Roman"/>
          <w:sz w:val="28"/>
          <w:szCs w:val="28"/>
          <w:lang w:eastAsia="ru-RU"/>
        </w:rPr>
        <w:t>- умеет продуктивно общаться и взаимодействовать в процессе совместной деятельности, учитывает позиции других участников деятельности, эффективно разрешает конфликты</w:t>
      </w:r>
      <w:r w:rsidRPr="00A339A6">
        <w:rPr>
          <w:rFonts w:ascii="Times New Roman" w:eastAsia="Times New Roman" w:hAnsi="Times New Roman" w:cs="Times New Roman"/>
          <w:sz w:val="28"/>
          <w:szCs w:val="28"/>
          <w:lang w:val="tt-RU" w:eastAsia="ru-RU"/>
        </w:rPr>
        <w:t>;</w:t>
      </w:r>
    </w:p>
    <w:p w:rsidR="00A339A6" w:rsidRPr="00A339A6" w:rsidRDefault="00A339A6" w:rsidP="00A33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tt-RU" w:eastAsia="ru-RU"/>
        </w:rPr>
      </w:pPr>
      <w:r w:rsidRPr="00A339A6">
        <w:rPr>
          <w:rFonts w:ascii="Times New Roman" w:eastAsia="Times New Roman" w:hAnsi="Times New Roman" w:cs="Times New Roman"/>
          <w:sz w:val="28"/>
          <w:szCs w:val="28"/>
          <w:lang w:eastAsia="ru-RU"/>
        </w:rPr>
        <w:t>- владеет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r w:rsidRPr="00A339A6">
        <w:rPr>
          <w:rFonts w:ascii="Times New Roman" w:eastAsia="Times New Roman" w:hAnsi="Times New Roman" w:cs="Times New Roman"/>
          <w:sz w:val="28"/>
          <w:szCs w:val="28"/>
          <w:lang w:val="tt-RU" w:eastAsia="ru-RU"/>
        </w:rPr>
        <w:t>;</w:t>
      </w:r>
    </w:p>
    <w:p w:rsidR="00A339A6" w:rsidRPr="00A339A6" w:rsidRDefault="00A339A6" w:rsidP="00A33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tt-RU" w:eastAsia="ru-RU"/>
        </w:rPr>
      </w:pPr>
      <w:r w:rsidRPr="00A339A6">
        <w:rPr>
          <w:rFonts w:ascii="Times New Roman" w:eastAsia="Times New Roman" w:hAnsi="Times New Roman" w:cs="Times New Roman"/>
          <w:sz w:val="28"/>
          <w:szCs w:val="28"/>
          <w:lang w:eastAsia="ru-RU"/>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r w:rsidRPr="00A339A6">
        <w:rPr>
          <w:rFonts w:ascii="Times New Roman" w:eastAsia="Times New Roman" w:hAnsi="Times New Roman" w:cs="Times New Roman"/>
          <w:sz w:val="28"/>
          <w:szCs w:val="28"/>
          <w:lang w:val="tt-RU" w:eastAsia="ru-RU"/>
        </w:rPr>
        <w:t>;</w:t>
      </w:r>
    </w:p>
    <w:p w:rsidR="00A339A6" w:rsidRPr="00A339A6" w:rsidRDefault="00A339A6" w:rsidP="00A33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eastAsia="ru-RU"/>
        </w:rPr>
      </w:pPr>
      <w:r w:rsidRPr="00A339A6">
        <w:rPr>
          <w:rFonts w:ascii="Times New Roman" w:eastAsia="Times New Roman" w:hAnsi="Times New Roman" w:cs="Times New Roman"/>
          <w:b/>
          <w:sz w:val="28"/>
          <w:szCs w:val="28"/>
          <w:lang w:eastAsia="ru-RU"/>
        </w:rPr>
        <w:t>Предметных:</w:t>
      </w:r>
    </w:p>
    <w:p w:rsidR="00A339A6" w:rsidRPr="00A339A6" w:rsidRDefault="00A339A6" w:rsidP="00A339A6">
      <w:pPr>
        <w:widowControl w:val="0"/>
        <w:numPr>
          <w:ilvl w:val="0"/>
          <w:numId w:val="7"/>
        </w:numPr>
        <w:tabs>
          <w:tab w:val="left" w:pos="851"/>
        </w:tabs>
        <w:autoSpaceDE w:val="0"/>
        <w:autoSpaceDN w:val="0"/>
        <w:adjustRightInd w:val="0"/>
        <w:spacing w:after="0" w:line="240" w:lineRule="auto"/>
        <w:ind w:firstLine="709"/>
        <w:contextualSpacing/>
        <w:jc w:val="both"/>
        <w:rPr>
          <w:rFonts w:ascii="Times New Roman" w:eastAsia="Times New Roman" w:hAnsi="Times New Roman" w:cs="Times New Roman"/>
          <w:b/>
          <w:spacing w:val="-2"/>
          <w:sz w:val="28"/>
          <w:szCs w:val="28"/>
          <w:lang w:eastAsia="ru-RU"/>
        </w:rPr>
      </w:pPr>
      <w:r w:rsidRPr="00A339A6">
        <w:rPr>
          <w:rFonts w:ascii="Times New Roman" w:eastAsia="Times New Roman" w:hAnsi="Times New Roman" w:cs="Times New Roman"/>
          <w:sz w:val="28"/>
          <w:szCs w:val="28"/>
          <w:shd w:val="clear" w:color="auto" w:fill="FFFFFF"/>
          <w:lang w:eastAsia="ru-RU"/>
        </w:rPr>
        <w:t>формированность представлений о математике как части мировой культуры и о месте математики в современной цивилизации, о способах описания на математическом языке явлений реального мира;</w:t>
      </w:r>
    </w:p>
    <w:p w:rsidR="00A339A6" w:rsidRPr="00A339A6" w:rsidRDefault="00A339A6" w:rsidP="00A339A6">
      <w:pPr>
        <w:widowControl w:val="0"/>
        <w:numPr>
          <w:ilvl w:val="0"/>
          <w:numId w:val="7"/>
        </w:numPr>
        <w:tabs>
          <w:tab w:val="left" w:pos="851"/>
        </w:tabs>
        <w:autoSpaceDE w:val="0"/>
        <w:autoSpaceDN w:val="0"/>
        <w:adjustRightInd w:val="0"/>
        <w:spacing w:after="0" w:line="240" w:lineRule="auto"/>
        <w:ind w:firstLine="709"/>
        <w:contextualSpacing/>
        <w:jc w:val="both"/>
        <w:rPr>
          <w:rFonts w:ascii="Times New Roman" w:eastAsia="Times New Roman" w:hAnsi="Times New Roman" w:cs="Times New Roman"/>
          <w:b/>
          <w:spacing w:val="-2"/>
          <w:sz w:val="28"/>
          <w:szCs w:val="28"/>
          <w:lang w:eastAsia="ru-RU"/>
        </w:rPr>
      </w:pPr>
      <w:r w:rsidRPr="00A339A6">
        <w:rPr>
          <w:rFonts w:ascii="Times New Roman" w:eastAsia="Times New Roman" w:hAnsi="Times New Roman" w:cs="Times New Roman"/>
          <w:sz w:val="28"/>
          <w:szCs w:val="28"/>
          <w:shd w:val="clear" w:color="auto" w:fill="FFFFFF"/>
          <w:lang w:eastAsia="ru-RU"/>
        </w:rPr>
        <w:t xml:space="preserve">сформированность представлений о математических понятиях как </w:t>
      </w:r>
      <w:r w:rsidRPr="00A339A6">
        <w:rPr>
          <w:rFonts w:ascii="Times New Roman" w:eastAsia="Times New Roman" w:hAnsi="Times New Roman" w:cs="Times New Roman"/>
          <w:sz w:val="28"/>
          <w:szCs w:val="28"/>
          <w:shd w:val="clear" w:color="auto" w:fill="FFFFFF"/>
          <w:lang w:eastAsia="ru-RU"/>
        </w:rPr>
        <w:lastRenderedPageBreak/>
        <w:t>о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rsidR="00A339A6" w:rsidRPr="00A339A6" w:rsidRDefault="00A339A6" w:rsidP="00A339A6">
      <w:pPr>
        <w:widowControl w:val="0"/>
        <w:numPr>
          <w:ilvl w:val="0"/>
          <w:numId w:val="7"/>
        </w:numPr>
        <w:tabs>
          <w:tab w:val="left" w:pos="851"/>
        </w:tabs>
        <w:autoSpaceDE w:val="0"/>
        <w:autoSpaceDN w:val="0"/>
        <w:adjustRightInd w:val="0"/>
        <w:spacing w:after="0" w:line="240" w:lineRule="auto"/>
        <w:ind w:firstLine="709"/>
        <w:contextualSpacing/>
        <w:jc w:val="both"/>
        <w:rPr>
          <w:rFonts w:ascii="Times New Roman" w:eastAsia="Times New Roman" w:hAnsi="Times New Roman" w:cs="Times New Roman"/>
          <w:b/>
          <w:spacing w:val="-2"/>
          <w:sz w:val="28"/>
          <w:szCs w:val="28"/>
          <w:lang w:eastAsia="ru-RU"/>
        </w:rPr>
      </w:pPr>
      <w:r w:rsidRPr="00A339A6">
        <w:rPr>
          <w:rFonts w:ascii="Times New Roman" w:eastAsia="Times New Roman" w:hAnsi="Times New Roman" w:cs="Times New Roman"/>
          <w:sz w:val="28"/>
          <w:szCs w:val="28"/>
          <w:shd w:val="clear" w:color="auto" w:fill="FFFFFF"/>
          <w:lang w:eastAsia="ru-RU"/>
        </w:rPr>
        <w:t>владение методами доказательств и алгоритмов решения; умение их применять, проводить доказательные рассуждения в ходе решения задач;</w:t>
      </w:r>
    </w:p>
    <w:p w:rsidR="00A339A6" w:rsidRPr="00A339A6" w:rsidRDefault="00A339A6" w:rsidP="00A339A6">
      <w:pPr>
        <w:widowControl w:val="0"/>
        <w:numPr>
          <w:ilvl w:val="0"/>
          <w:numId w:val="7"/>
        </w:numPr>
        <w:tabs>
          <w:tab w:val="left" w:pos="851"/>
        </w:tabs>
        <w:autoSpaceDE w:val="0"/>
        <w:autoSpaceDN w:val="0"/>
        <w:adjustRightInd w:val="0"/>
        <w:spacing w:after="0" w:line="240" w:lineRule="auto"/>
        <w:ind w:firstLine="709"/>
        <w:contextualSpacing/>
        <w:jc w:val="both"/>
        <w:rPr>
          <w:rFonts w:ascii="Times New Roman" w:eastAsia="Times New Roman" w:hAnsi="Times New Roman" w:cs="Times New Roman"/>
          <w:b/>
          <w:spacing w:val="-2"/>
          <w:sz w:val="28"/>
          <w:szCs w:val="28"/>
          <w:lang w:eastAsia="ru-RU"/>
        </w:rPr>
      </w:pPr>
      <w:r w:rsidRPr="00A339A6">
        <w:rPr>
          <w:rFonts w:ascii="Times New Roman" w:eastAsia="Times New Roman" w:hAnsi="Times New Roman" w:cs="Times New Roman"/>
          <w:sz w:val="28"/>
          <w:szCs w:val="28"/>
          <w:shd w:val="clear" w:color="auto" w:fill="FFFFFF"/>
          <w:lang w:eastAsia="ru-RU"/>
        </w:rPr>
        <w:t>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rsidR="00A339A6" w:rsidRPr="00A339A6" w:rsidRDefault="00A339A6" w:rsidP="00A339A6">
      <w:pPr>
        <w:widowControl w:val="0"/>
        <w:numPr>
          <w:ilvl w:val="0"/>
          <w:numId w:val="7"/>
        </w:numPr>
        <w:tabs>
          <w:tab w:val="left" w:pos="851"/>
        </w:tabs>
        <w:autoSpaceDE w:val="0"/>
        <w:autoSpaceDN w:val="0"/>
        <w:adjustRightInd w:val="0"/>
        <w:spacing w:after="0" w:line="240" w:lineRule="auto"/>
        <w:ind w:firstLine="709"/>
        <w:contextualSpacing/>
        <w:jc w:val="both"/>
        <w:rPr>
          <w:rFonts w:ascii="Times New Roman" w:eastAsia="Times New Roman" w:hAnsi="Times New Roman" w:cs="Times New Roman"/>
          <w:b/>
          <w:spacing w:val="-2"/>
          <w:sz w:val="28"/>
          <w:szCs w:val="28"/>
          <w:lang w:eastAsia="ru-RU"/>
        </w:rPr>
      </w:pPr>
      <w:r w:rsidRPr="00A339A6">
        <w:rPr>
          <w:rFonts w:ascii="Times New Roman" w:eastAsia="Times New Roman" w:hAnsi="Times New Roman" w:cs="Times New Roman"/>
          <w:sz w:val="28"/>
          <w:szCs w:val="28"/>
          <w:shd w:val="clear" w:color="auto" w:fill="FFFFFF"/>
          <w:lang w:eastAsia="ru-RU"/>
        </w:rPr>
        <w:t>сформированность представлений об основных понятиях, идеях и методах математического анализа;</w:t>
      </w:r>
    </w:p>
    <w:p w:rsidR="00A339A6" w:rsidRPr="00A339A6" w:rsidRDefault="00A339A6" w:rsidP="00A339A6">
      <w:pPr>
        <w:widowControl w:val="0"/>
        <w:numPr>
          <w:ilvl w:val="0"/>
          <w:numId w:val="7"/>
        </w:numPr>
        <w:tabs>
          <w:tab w:val="left" w:pos="851"/>
        </w:tabs>
        <w:autoSpaceDE w:val="0"/>
        <w:autoSpaceDN w:val="0"/>
        <w:adjustRightInd w:val="0"/>
        <w:spacing w:after="0" w:line="240" w:lineRule="auto"/>
        <w:ind w:firstLine="709"/>
        <w:contextualSpacing/>
        <w:jc w:val="both"/>
        <w:rPr>
          <w:rFonts w:ascii="Times New Roman" w:eastAsia="Times New Roman" w:hAnsi="Times New Roman" w:cs="Times New Roman"/>
          <w:b/>
          <w:spacing w:val="-2"/>
          <w:sz w:val="28"/>
          <w:szCs w:val="28"/>
          <w:lang w:eastAsia="ru-RU"/>
        </w:rPr>
      </w:pPr>
      <w:r w:rsidRPr="00A339A6">
        <w:rPr>
          <w:rFonts w:ascii="Times New Roman" w:eastAsia="Times New Roman" w:hAnsi="Times New Roman" w:cs="Times New Roman"/>
          <w:sz w:val="28"/>
          <w:szCs w:val="28"/>
          <w:shd w:val="clear" w:color="auto" w:fill="FFFFFF"/>
          <w:lang w:eastAsia="ru-RU"/>
        </w:rPr>
        <w:t>владение основными понятиями о плоских и пространственных геометрических фигурах, их основных свойствах; сформированность умения распознавать на чертежах, моделях и в реальном мире геометрические фигуры; применение изученных свойств геометрических фигур и формул для решения геометрических задач и задач с практическим содержанием;</w:t>
      </w:r>
    </w:p>
    <w:p w:rsidR="00A339A6" w:rsidRPr="00A339A6" w:rsidRDefault="00A339A6" w:rsidP="00A339A6">
      <w:pPr>
        <w:widowControl w:val="0"/>
        <w:numPr>
          <w:ilvl w:val="0"/>
          <w:numId w:val="7"/>
        </w:numPr>
        <w:tabs>
          <w:tab w:val="left" w:pos="851"/>
        </w:tabs>
        <w:autoSpaceDE w:val="0"/>
        <w:autoSpaceDN w:val="0"/>
        <w:adjustRightInd w:val="0"/>
        <w:spacing w:after="0" w:line="240" w:lineRule="auto"/>
        <w:ind w:firstLine="709"/>
        <w:contextualSpacing/>
        <w:jc w:val="both"/>
        <w:rPr>
          <w:rFonts w:ascii="Times New Roman" w:eastAsia="Times New Roman" w:hAnsi="Times New Roman" w:cs="Times New Roman"/>
          <w:b/>
          <w:spacing w:val="-2"/>
          <w:sz w:val="28"/>
          <w:szCs w:val="28"/>
          <w:lang w:eastAsia="ru-RU"/>
        </w:rPr>
      </w:pPr>
      <w:r w:rsidRPr="00A339A6">
        <w:rPr>
          <w:rFonts w:ascii="Times New Roman" w:eastAsia="Times New Roman" w:hAnsi="Times New Roman" w:cs="Times New Roman"/>
          <w:sz w:val="28"/>
          <w:szCs w:val="28"/>
          <w:shd w:val="clear" w:color="auto" w:fill="FFFFFF"/>
          <w:lang w:eastAsia="ru-RU"/>
        </w:rPr>
        <w:t>сформированность представлений о процессах и явлениях, имеющих вероятностный характер, о статистических закономерностях в реальном мире, об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A339A6" w:rsidRPr="00A339A6" w:rsidRDefault="00A339A6" w:rsidP="00A339A6">
      <w:pPr>
        <w:widowControl w:val="0"/>
        <w:numPr>
          <w:ilvl w:val="0"/>
          <w:numId w:val="7"/>
        </w:numPr>
        <w:tabs>
          <w:tab w:val="left" w:pos="851"/>
        </w:tabs>
        <w:autoSpaceDE w:val="0"/>
        <w:autoSpaceDN w:val="0"/>
        <w:adjustRightInd w:val="0"/>
        <w:spacing w:after="0" w:line="240" w:lineRule="auto"/>
        <w:ind w:firstLine="709"/>
        <w:contextualSpacing/>
        <w:jc w:val="both"/>
        <w:rPr>
          <w:rFonts w:ascii="Times New Roman" w:eastAsia="Times New Roman" w:hAnsi="Times New Roman" w:cs="Times New Roman"/>
          <w:color w:val="000000"/>
          <w:w w:val="102"/>
          <w:sz w:val="28"/>
          <w:szCs w:val="28"/>
          <w:lang w:val="tt-RU" w:eastAsia="ru-RU"/>
        </w:rPr>
      </w:pPr>
      <w:r w:rsidRPr="00A339A6">
        <w:rPr>
          <w:rFonts w:ascii="Times New Roman" w:eastAsia="Times New Roman" w:hAnsi="Times New Roman" w:cs="Times New Roman"/>
          <w:sz w:val="28"/>
          <w:szCs w:val="28"/>
          <w:shd w:val="clear" w:color="auto" w:fill="FFFFFF"/>
          <w:lang w:eastAsia="ru-RU"/>
        </w:rPr>
        <w:t>владение навыками использования готовых компьютерных программ при решении задач;</w:t>
      </w:r>
    </w:p>
    <w:p w:rsidR="00A339A6" w:rsidRPr="00A339A6" w:rsidRDefault="00A339A6" w:rsidP="00A339A6">
      <w:pPr>
        <w:widowControl w:val="0"/>
        <w:tabs>
          <w:tab w:val="left" w:pos="851"/>
        </w:tabs>
        <w:autoSpaceDE w:val="0"/>
        <w:autoSpaceDN w:val="0"/>
        <w:adjustRightInd w:val="0"/>
        <w:spacing w:after="0" w:line="240" w:lineRule="auto"/>
        <w:ind w:left="709"/>
        <w:contextualSpacing/>
        <w:jc w:val="both"/>
        <w:rPr>
          <w:rFonts w:ascii="Times New Roman" w:eastAsia="Times New Roman" w:hAnsi="Times New Roman" w:cs="Times New Roman"/>
          <w:color w:val="000000"/>
          <w:w w:val="102"/>
          <w:sz w:val="28"/>
          <w:szCs w:val="28"/>
          <w:lang w:val="tt-RU" w:eastAsia="ru-RU"/>
        </w:rPr>
      </w:pPr>
      <w:r w:rsidRPr="00A339A6">
        <w:rPr>
          <w:rFonts w:ascii="Times New Roman" w:eastAsia="Times New Roman" w:hAnsi="Times New Roman" w:cs="Times New Roman"/>
          <w:color w:val="000000"/>
          <w:w w:val="101"/>
          <w:sz w:val="28"/>
          <w:szCs w:val="28"/>
          <w:lang w:eastAsia="ru-RU"/>
        </w:rPr>
        <w:t xml:space="preserve">В процессе освоения дисциплины у студентов должны формироваться общие </w:t>
      </w:r>
      <w:r w:rsidRPr="00A339A6">
        <w:rPr>
          <w:rFonts w:ascii="Times New Roman" w:eastAsia="Times New Roman" w:hAnsi="Times New Roman" w:cs="Times New Roman"/>
          <w:color w:val="000000"/>
          <w:w w:val="102"/>
          <w:sz w:val="28"/>
          <w:szCs w:val="28"/>
          <w:lang w:eastAsia="ru-RU"/>
        </w:rPr>
        <w:t>компетенции ОК</w:t>
      </w:r>
      <w:r w:rsidRPr="00A339A6">
        <w:rPr>
          <w:rFonts w:ascii="Times New Roman" w:eastAsia="Times New Roman" w:hAnsi="Times New Roman" w:cs="Times New Roman"/>
          <w:color w:val="000000"/>
          <w:w w:val="102"/>
          <w:sz w:val="28"/>
          <w:szCs w:val="28"/>
          <w:lang w:val="tt-RU" w:eastAsia="ru-RU"/>
        </w:rPr>
        <w:t>:</w:t>
      </w:r>
    </w:p>
    <w:p w:rsidR="00A339A6" w:rsidRPr="00A339A6" w:rsidRDefault="00A339A6" w:rsidP="00A339A6">
      <w:pPr>
        <w:widowControl w:val="0"/>
        <w:autoSpaceDE w:val="0"/>
        <w:autoSpaceDN w:val="0"/>
        <w:adjustRightInd w:val="0"/>
        <w:spacing w:after="0" w:line="240" w:lineRule="auto"/>
        <w:ind w:right="627" w:firstLine="567"/>
        <w:jc w:val="both"/>
        <w:rPr>
          <w:rFonts w:ascii="Times New Roman" w:eastAsia="Times New Roman" w:hAnsi="Times New Roman" w:cs="Times New Roman"/>
          <w:sz w:val="28"/>
          <w:szCs w:val="28"/>
          <w:lang w:val="tt-RU" w:eastAsia="ru-RU"/>
        </w:rPr>
      </w:pPr>
      <w:r w:rsidRPr="00A339A6">
        <w:rPr>
          <w:rFonts w:ascii="Times New Roman" w:eastAsia="Times New Roman" w:hAnsi="Times New Roman" w:cs="Times New Roman"/>
          <w:sz w:val="28"/>
          <w:szCs w:val="28"/>
          <w:lang w:eastAsia="ru-RU"/>
        </w:rPr>
        <w:t>ОК 1. Понимать сущность и социальную значимость своей будущей профессии, проявлять к ней устойчивый интерес</w:t>
      </w:r>
      <w:r w:rsidRPr="00A339A6">
        <w:rPr>
          <w:rFonts w:ascii="Times New Roman" w:eastAsia="Times New Roman" w:hAnsi="Times New Roman" w:cs="Times New Roman"/>
          <w:sz w:val="28"/>
          <w:szCs w:val="28"/>
          <w:lang w:val="tt-RU" w:eastAsia="ru-RU"/>
        </w:rPr>
        <w:t>;</w:t>
      </w:r>
    </w:p>
    <w:p w:rsidR="00A339A6" w:rsidRPr="00A339A6" w:rsidRDefault="00A339A6" w:rsidP="00A339A6">
      <w:pPr>
        <w:widowControl w:val="0"/>
        <w:autoSpaceDE w:val="0"/>
        <w:autoSpaceDN w:val="0"/>
        <w:adjustRightInd w:val="0"/>
        <w:spacing w:after="0" w:line="240" w:lineRule="auto"/>
        <w:ind w:right="627" w:firstLine="567"/>
        <w:jc w:val="both"/>
        <w:rPr>
          <w:rFonts w:ascii="Times New Roman" w:eastAsia="Times New Roman" w:hAnsi="Times New Roman" w:cs="Times New Roman"/>
          <w:sz w:val="28"/>
          <w:szCs w:val="28"/>
          <w:lang w:val="tt-RU" w:eastAsia="ru-RU"/>
        </w:rPr>
      </w:pPr>
      <w:r w:rsidRPr="00A339A6">
        <w:rPr>
          <w:rFonts w:ascii="Times New Roman" w:eastAsia="Times New Roman" w:hAnsi="Times New Roman" w:cs="Times New Roman"/>
          <w:sz w:val="28"/>
          <w:szCs w:val="28"/>
          <w:lang w:eastAsia="ru-RU"/>
        </w:rPr>
        <w:t>ОК 2. Организовывать собственную деятельность, определять методы решения профессиональных задач, оценивать их эффективность и качество</w:t>
      </w:r>
      <w:r w:rsidRPr="00A339A6">
        <w:rPr>
          <w:rFonts w:ascii="Times New Roman" w:eastAsia="Times New Roman" w:hAnsi="Times New Roman" w:cs="Times New Roman"/>
          <w:sz w:val="28"/>
          <w:szCs w:val="28"/>
          <w:lang w:val="tt-RU" w:eastAsia="ru-RU"/>
        </w:rPr>
        <w:t>;</w:t>
      </w:r>
    </w:p>
    <w:p w:rsidR="00A339A6" w:rsidRPr="00A339A6" w:rsidRDefault="00A339A6" w:rsidP="00A339A6">
      <w:pPr>
        <w:widowControl w:val="0"/>
        <w:autoSpaceDE w:val="0"/>
        <w:autoSpaceDN w:val="0"/>
        <w:adjustRightInd w:val="0"/>
        <w:spacing w:after="0" w:line="240" w:lineRule="auto"/>
        <w:ind w:right="627" w:firstLine="567"/>
        <w:jc w:val="both"/>
        <w:rPr>
          <w:rFonts w:ascii="Times New Roman" w:eastAsia="Times New Roman" w:hAnsi="Times New Roman" w:cs="Times New Roman"/>
          <w:sz w:val="28"/>
          <w:szCs w:val="28"/>
          <w:lang w:val="tt-RU" w:eastAsia="ru-RU"/>
        </w:rPr>
      </w:pPr>
      <w:r w:rsidRPr="00A339A6">
        <w:rPr>
          <w:rFonts w:ascii="Times New Roman" w:eastAsia="Times New Roman" w:hAnsi="Times New Roman" w:cs="Times New Roman"/>
          <w:sz w:val="28"/>
          <w:szCs w:val="28"/>
          <w:lang w:eastAsia="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r w:rsidRPr="00A339A6">
        <w:rPr>
          <w:rFonts w:ascii="Times New Roman" w:eastAsia="Times New Roman" w:hAnsi="Times New Roman" w:cs="Times New Roman"/>
          <w:sz w:val="28"/>
          <w:szCs w:val="28"/>
          <w:lang w:val="tt-RU" w:eastAsia="ru-RU"/>
        </w:rPr>
        <w:t>;</w:t>
      </w:r>
    </w:p>
    <w:p w:rsidR="00A339A6" w:rsidRPr="00A339A6" w:rsidRDefault="00A339A6" w:rsidP="00A339A6">
      <w:pPr>
        <w:widowControl w:val="0"/>
        <w:autoSpaceDE w:val="0"/>
        <w:autoSpaceDN w:val="0"/>
        <w:adjustRightInd w:val="0"/>
        <w:spacing w:after="0" w:line="240" w:lineRule="auto"/>
        <w:ind w:right="627" w:firstLine="567"/>
        <w:jc w:val="both"/>
        <w:rPr>
          <w:rFonts w:ascii="Times New Roman" w:eastAsia="Times New Roman" w:hAnsi="Times New Roman" w:cs="Times New Roman"/>
          <w:sz w:val="28"/>
          <w:szCs w:val="28"/>
          <w:lang w:val="tt-RU" w:eastAsia="ru-RU"/>
        </w:rPr>
      </w:pPr>
      <w:r w:rsidRPr="00A339A6">
        <w:rPr>
          <w:rFonts w:ascii="Times New Roman" w:eastAsia="Times New Roman" w:hAnsi="Times New Roman" w:cs="Times New Roman"/>
          <w:sz w:val="28"/>
          <w:szCs w:val="28"/>
          <w:lang w:eastAsia="ru-RU"/>
        </w:rPr>
        <w:t>ОК 5. Использовать информационно-коммуникационные технологии для совершенствования профессиональной деятельности</w:t>
      </w:r>
      <w:r w:rsidRPr="00A339A6">
        <w:rPr>
          <w:rFonts w:ascii="Times New Roman" w:eastAsia="Times New Roman" w:hAnsi="Times New Roman" w:cs="Times New Roman"/>
          <w:sz w:val="28"/>
          <w:szCs w:val="28"/>
          <w:lang w:val="tt-RU" w:eastAsia="ru-RU"/>
        </w:rPr>
        <w:t>;</w:t>
      </w:r>
    </w:p>
    <w:p w:rsidR="00A339A6" w:rsidRPr="00A339A6" w:rsidRDefault="00A339A6" w:rsidP="00A339A6">
      <w:pPr>
        <w:widowControl w:val="0"/>
        <w:autoSpaceDE w:val="0"/>
        <w:autoSpaceDN w:val="0"/>
        <w:adjustRightInd w:val="0"/>
        <w:spacing w:after="0" w:line="240" w:lineRule="auto"/>
        <w:ind w:right="627" w:firstLine="567"/>
        <w:jc w:val="both"/>
        <w:rPr>
          <w:rFonts w:ascii="Times New Roman" w:eastAsia="Times New Roman" w:hAnsi="Times New Roman" w:cs="Times New Roman"/>
          <w:sz w:val="28"/>
          <w:szCs w:val="28"/>
          <w:lang w:val="tt-RU" w:eastAsia="ru-RU"/>
        </w:rPr>
      </w:pPr>
      <w:r w:rsidRPr="00A339A6">
        <w:rPr>
          <w:rFonts w:ascii="Times New Roman" w:eastAsia="Times New Roman" w:hAnsi="Times New Roman" w:cs="Times New Roman"/>
          <w:sz w:val="28"/>
          <w:szCs w:val="28"/>
          <w:lang w:eastAsia="ru-RU"/>
        </w:rPr>
        <w:t>ОК 6. Работать в коллективе и команде, взаимодействовать с руководством, коллегами и социальными партнерами</w:t>
      </w:r>
      <w:r w:rsidRPr="00A339A6">
        <w:rPr>
          <w:rFonts w:ascii="Times New Roman" w:eastAsia="Times New Roman" w:hAnsi="Times New Roman" w:cs="Times New Roman"/>
          <w:sz w:val="28"/>
          <w:szCs w:val="28"/>
          <w:lang w:val="tt-RU" w:eastAsia="ru-RU"/>
        </w:rPr>
        <w:t>;</w:t>
      </w:r>
    </w:p>
    <w:p w:rsidR="00A339A6" w:rsidRPr="00A339A6" w:rsidRDefault="00A339A6" w:rsidP="00A339A6">
      <w:pPr>
        <w:widowControl w:val="0"/>
        <w:autoSpaceDE w:val="0"/>
        <w:autoSpaceDN w:val="0"/>
        <w:adjustRightInd w:val="0"/>
        <w:spacing w:after="0" w:line="240" w:lineRule="auto"/>
        <w:ind w:right="627" w:firstLine="567"/>
        <w:jc w:val="both"/>
        <w:rPr>
          <w:rFonts w:ascii="Times New Roman" w:eastAsia="Times New Roman" w:hAnsi="Times New Roman" w:cs="Times New Roman"/>
          <w:sz w:val="28"/>
          <w:szCs w:val="28"/>
          <w:lang w:val="tt-RU" w:eastAsia="ru-RU"/>
        </w:rPr>
      </w:pPr>
      <w:r w:rsidRPr="00A339A6">
        <w:rPr>
          <w:rFonts w:ascii="Times New Roman" w:eastAsia="Times New Roman" w:hAnsi="Times New Roman" w:cs="Times New Roman"/>
          <w:sz w:val="28"/>
          <w:szCs w:val="28"/>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r w:rsidRPr="00A339A6">
        <w:rPr>
          <w:rFonts w:ascii="Times New Roman" w:eastAsia="Times New Roman" w:hAnsi="Times New Roman" w:cs="Times New Roman"/>
          <w:sz w:val="28"/>
          <w:szCs w:val="28"/>
          <w:lang w:val="tt-RU" w:eastAsia="ru-RU"/>
        </w:rPr>
        <w:t>;</w:t>
      </w:r>
    </w:p>
    <w:p w:rsidR="00A339A6" w:rsidRPr="00A339A6" w:rsidRDefault="00A339A6" w:rsidP="00A339A6">
      <w:pPr>
        <w:widowControl w:val="0"/>
        <w:autoSpaceDE w:val="0"/>
        <w:autoSpaceDN w:val="0"/>
        <w:adjustRightInd w:val="0"/>
        <w:spacing w:after="0" w:line="240" w:lineRule="auto"/>
        <w:ind w:right="627" w:firstLine="567"/>
        <w:jc w:val="both"/>
        <w:rPr>
          <w:rFonts w:ascii="Times New Roman" w:eastAsia="Times New Roman" w:hAnsi="Times New Roman" w:cs="Times New Roman"/>
          <w:sz w:val="28"/>
          <w:szCs w:val="28"/>
          <w:lang w:val="tt-RU" w:eastAsia="ru-RU"/>
        </w:rPr>
      </w:pPr>
      <w:r w:rsidRPr="00A339A6">
        <w:rPr>
          <w:rFonts w:ascii="Times New Roman" w:eastAsia="Times New Roman" w:hAnsi="Times New Roman" w:cs="Times New Roman"/>
          <w:sz w:val="28"/>
          <w:szCs w:val="28"/>
          <w:lang w:eastAsia="ru-RU"/>
        </w:rPr>
        <w:t>ОК 11. Строить профессиональную деятельность с соблюдением регулирующих ее правовых норм</w:t>
      </w:r>
      <w:r w:rsidRPr="00A339A6">
        <w:rPr>
          <w:rFonts w:ascii="Times New Roman" w:eastAsia="Times New Roman" w:hAnsi="Times New Roman" w:cs="Times New Roman"/>
          <w:sz w:val="28"/>
          <w:szCs w:val="28"/>
          <w:lang w:val="tt-RU" w:eastAsia="ru-RU"/>
        </w:rPr>
        <w:t>.</w:t>
      </w:r>
    </w:p>
    <w:p w:rsidR="00A339A6" w:rsidRPr="00A339A6" w:rsidRDefault="00A339A6" w:rsidP="00A339A6">
      <w:pPr>
        <w:widowControl w:val="0"/>
        <w:autoSpaceDE w:val="0"/>
        <w:autoSpaceDN w:val="0"/>
        <w:adjustRightInd w:val="0"/>
        <w:spacing w:after="0" w:line="240" w:lineRule="auto"/>
        <w:jc w:val="both"/>
        <w:rPr>
          <w:rFonts w:ascii="Times New Roman" w:eastAsia="Times New Roman" w:hAnsi="Times New Roman" w:cs="Times New Roman"/>
          <w:color w:val="000000"/>
          <w:spacing w:val="-3"/>
          <w:sz w:val="24"/>
          <w:szCs w:val="24"/>
          <w:lang w:eastAsia="ru-RU"/>
        </w:rPr>
        <w:sectPr w:rsidR="00A339A6" w:rsidRPr="00A339A6" w:rsidSect="002C1655">
          <w:pgSz w:w="11900" w:h="16840"/>
          <w:pgMar w:top="851" w:right="851" w:bottom="851" w:left="851" w:header="720" w:footer="720" w:gutter="0"/>
          <w:cols w:space="720"/>
          <w:noEndnote/>
          <w:docGrid w:linePitch="299"/>
        </w:sectPr>
      </w:pPr>
    </w:p>
    <w:p w:rsidR="002C1655" w:rsidRPr="002C1655" w:rsidRDefault="002C1655" w:rsidP="002C1655">
      <w:pPr>
        <w:tabs>
          <w:tab w:val="left" w:pos="426"/>
        </w:tabs>
        <w:autoSpaceDE w:val="0"/>
        <w:autoSpaceDN w:val="0"/>
        <w:adjustRightInd w:val="0"/>
        <w:spacing w:before="48" w:after="0" w:line="240" w:lineRule="auto"/>
        <w:ind w:right="-1"/>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b/>
          <w:bCs/>
          <w:sz w:val="28"/>
          <w:szCs w:val="28"/>
          <w:lang w:eastAsia="ru-RU"/>
        </w:rPr>
        <w:lastRenderedPageBreak/>
        <w:t xml:space="preserve">Информационное обеспечение обучения </w:t>
      </w:r>
      <w:r w:rsidRPr="002C1655">
        <w:rPr>
          <w:rFonts w:ascii="Times New Roman" w:eastAsia="Times New Roman" w:hAnsi="Times New Roman" w:cs="Times New Roman"/>
          <w:sz w:val="28"/>
          <w:szCs w:val="28"/>
          <w:lang w:eastAsia="ru-RU"/>
        </w:rPr>
        <w:t>(перечень рекомендуемых учебных изданий, Интернет-ресурсов, дополнительной литературы)</w:t>
      </w:r>
    </w:p>
    <w:p w:rsidR="002C1655" w:rsidRPr="002C1655" w:rsidRDefault="002C1655" w:rsidP="002C1655">
      <w:pPr>
        <w:tabs>
          <w:tab w:val="left" w:pos="426"/>
        </w:tabs>
        <w:autoSpaceDE w:val="0"/>
        <w:autoSpaceDN w:val="0"/>
        <w:adjustRightInd w:val="0"/>
        <w:spacing w:after="0" w:line="240" w:lineRule="auto"/>
        <w:ind w:right="-1"/>
        <w:jc w:val="center"/>
        <w:rPr>
          <w:rFonts w:ascii="Times New Roman" w:eastAsia="Times New Roman" w:hAnsi="Times New Roman" w:cs="Times New Roman"/>
          <w:sz w:val="28"/>
          <w:szCs w:val="28"/>
          <w:lang w:eastAsia="ru-RU"/>
        </w:rPr>
      </w:pPr>
    </w:p>
    <w:p w:rsidR="002C1655" w:rsidRPr="002C1655" w:rsidRDefault="002C1655" w:rsidP="002C1655">
      <w:pPr>
        <w:tabs>
          <w:tab w:val="left" w:pos="426"/>
        </w:tabs>
        <w:autoSpaceDE w:val="0"/>
        <w:autoSpaceDN w:val="0"/>
        <w:adjustRightInd w:val="0"/>
        <w:spacing w:before="53" w:after="0" w:line="240" w:lineRule="auto"/>
        <w:ind w:right="-1"/>
        <w:jc w:val="center"/>
        <w:rPr>
          <w:rFonts w:ascii="Times New Roman" w:eastAsia="Times New Roman" w:hAnsi="Times New Roman" w:cs="Times New Roman"/>
          <w:b/>
          <w:bCs/>
          <w:sz w:val="28"/>
          <w:szCs w:val="28"/>
          <w:lang w:eastAsia="ru-RU"/>
        </w:rPr>
      </w:pPr>
      <w:r w:rsidRPr="002C1655">
        <w:rPr>
          <w:rFonts w:ascii="Times New Roman" w:eastAsia="Times New Roman" w:hAnsi="Times New Roman" w:cs="Times New Roman"/>
          <w:b/>
          <w:bCs/>
          <w:sz w:val="28"/>
          <w:szCs w:val="28"/>
          <w:lang w:eastAsia="ru-RU"/>
        </w:rPr>
        <w:t>Основные источники</w:t>
      </w:r>
    </w:p>
    <w:p w:rsidR="002C1655" w:rsidRPr="002C1655" w:rsidRDefault="002C1655" w:rsidP="002C1655">
      <w:pPr>
        <w:tabs>
          <w:tab w:val="left" w:pos="426"/>
        </w:tabs>
        <w:autoSpaceDE w:val="0"/>
        <w:autoSpaceDN w:val="0"/>
        <w:adjustRightInd w:val="0"/>
        <w:spacing w:after="0" w:line="240" w:lineRule="auto"/>
        <w:ind w:firstLine="709"/>
        <w:jc w:val="both"/>
        <w:rPr>
          <w:rFonts w:ascii="Times New Roman" w:eastAsia="Century Schoolbook" w:hAnsi="Times New Roman" w:cs="Times New Roman"/>
          <w:bCs/>
          <w:sz w:val="28"/>
          <w:szCs w:val="28"/>
          <w:lang w:val="tt-RU" w:eastAsia="ru-RU"/>
        </w:rPr>
      </w:pPr>
      <w:r w:rsidRPr="002C1655">
        <w:rPr>
          <w:rFonts w:ascii="Times New Roman" w:eastAsia="Century Schoolbook" w:hAnsi="Times New Roman" w:cs="Times New Roman"/>
          <w:bCs/>
          <w:sz w:val="28"/>
          <w:szCs w:val="28"/>
          <w:lang w:eastAsia="ru-RU"/>
        </w:rPr>
        <w:t xml:space="preserve">1. </w:t>
      </w:r>
      <w:r w:rsidRPr="002C1655">
        <w:rPr>
          <w:rFonts w:ascii="Times New Roman" w:eastAsia="Times New Roman" w:hAnsi="Times New Roman" w:cs="Times New Roman"/>
          <w:sz w:val="28"/>
          <w:szCs w:val="28"/>
          <w:lang w:val="tt-RU" w:eastAsia="ru-RU"/>
        </w:rPr>
        <w:t xml:space="preserve">Башмаков М. И.Математика: Сборник задач профильной направленностти : учеб. пособие  для студ. учреждений сред. проф. образования / М.И. Башмаков – 2-е изд., стер. – М.: Издательский центр </w:t>
      </w:r>
      <w:r w:rsidRPr="002C1655">
        <w:rPr>
          <w:rFonts w:ascii="Times New Roman" w:eastAsia="Times New Roman" w:hAnsi="Times New Roman" w:cs="Times New Roman"/>
          <w:sz w:val="28"/>
          <w:szCs w:val="28"/>
          <w:lang w:eastAsia="ru-RU"/>
        </w:rPr>
        <w:t>«Академия», 2018. – 208 с.</w:t>
      </w:r>
    </w:p>
    <w:p w:rsidR="002C1655" w:rsidRPr="002C1655" w:rsidRDefault="002C1655" w:rsidP="002C1655">
      <w:pPr>
        <w:tabs>
          <w:tab w:val="left" w:pos="42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 xml:space="preserve">2. </w:t>
      </w:r>
      <w:r w:rsidRPr="002C1655">
        <w:rPr>
          <w:rFonts w:ascii="Times New Roman" w:eastAsia="Times New Roman" w:hAnsi="Times New Roman" w:cs="Times New Roman"/>
          <w:sz w:val="28"/>
          <w:szCs w:val="28"/>
          <w:lang w:val="tt-RU" w:eastAsia="ru-RU"/>
        </w:rPr>
        <w:t xml:space="preserve">Башмаков М. И.Математика: алгебра и начала математичессского анализа, геометрия: Задачник : учеб.пособие  для студ. учреждений сред. проф. образования / М. И. Башмаков – 4-е изд., стер. – М.: Издательский центр </w:t>
      </w:r>
      <w:r w:rsidRPr="002C1655">
        <w:rPr>
          <w:rFonts w:ascii="Times New Roman" w:eastAsia="Times New Roman" w:hAnsi="Times New Roman" w:cs="Times New Roman"/>
          <w:sz w:val="28"/>
          <w:szCs w:val="28"/>
          <w:lang w:eastAsia="ru-RU"/>
        </w:rPr>
        <w:t>«Академия», 2018. – 416 с.</w:t>
      </w:r>
    </w:p>
    <w:p w:rsidR="002C1655" w:rsidRPr="002C1655" w:rsidRDefault="002C1655" w:rsidP="002C1655">
      <w:pPr>
        <w:spacing w:after="0" w:line="240" w:lineRule="auto"/>
        <w:ind w:firstLine="709"/>
        <w:jc w:val="center"/>
        <w:rPr>
          <w:rFonts w:ascii="Times New Roman" w:eastAsia="Times New Roman" w:hAnsi="Times New Roman" w:cs="Times New Roman"/>
          <w:b/>
          <w:sz w:val="28"/>
          <w:szCs w:val="28"/>
          <w:lang w:eastAsia="ru-RU"/>
        </w:rPr>
      </w:pPr>
      <w:bookmarkStart w:id="8" w:name="Pg11"/>
      <w:bookmarkEnd w:id="8"/>
      <w:r w:rsidRPr="002C1655">
        <w:rPr>
          <w:rFonts w:ascii="Times New Roman" w:eastAsia="Times New Roman" w:hAnsi="Times New Roman" w:cs="Times New Roman"/>
          <w:b/>
          <w:sz w:val="28"/>
          <w:szCs w:val="28"/>
          <w:lang w:eastAsia="ru-RU"/>
        </w:rPr>
        <w:t>Дополнительные источники</w:t>
      </w:r>
    </w:p>
    <w:p w:rsidR="002C1655" w:rsidRPr="002C1655" w:rsidRDefault="002C1655" w:rsidP="002C1655">
      <w:pPr>
        <w:spacing w:after="0" w:line="240" w:lineRule="auto"/>
        <w:ind w:firstLine="709"/>
        <w:jc w:val="both"/>
        <w:rPr>
          <w:rFonts w:ascii="Times New Roman" w:eastAsia="Times New Roman" w:hAnsi="Times New Roman" w:cs="Times New Roman"/>
          <w:color w:val="000000"/>
          <w:sz w:val="28"/>
          <w:szCs w:val="28"/>
          <w:lang w:val="tt-RU" w:eastAsia="ru-RU"/>
        </w:rPr>
      </w:pPr>
      <w:r w:rsidRPr="002C1655">
        <w:rPr>
          <w:rFonts w:ascii="Times New Roman" w:eastAsia="Century Schoolbook" w:hAnsi="Times New Roman" w:cs="Times New Roman"/>
          <w:iCs/>
          <w:color w:val="231F20"/>
          <w:sz w:val="28"/>
          <w:szCs w:val="28"/>
          <w:lang w:eastAsia="ru-RU" w:bidi="ru-RU"/>
        </w:rPr>
        <w:t>1.</w:t>
      </w:r>
      <w:r w:rsidRPr="002C1655">
        <w:rPr>
          <w:rFonts w:ascii="Times New Roman" w:eastAsia="Times New Roman" w:hAnsi="Times New Roman" w:cs="Times New Roman"/>
          <w:color w:val="000000"/>
          <w:sz w:val="28"/>
          <w:szCs w:val="28"/>
          <w:lang w:val="tt-RU" w:eastAsia="ru-RU"/>
        </w:rPr>
        <w:t>Далингер, В.А.</w:t>
      </w:r>
      <w:r w:rsidRPr="002C1655">
        <w:rPr>
          <w:rFonts w:ascii="Times New Roman" w:eastAsia="Times New Roman" w:hAnsi="Times New Roman" w:cs="Times New Roman"/>
          <w:color w:val="000000"/>
          <w:sz w:val="28"/>
          <w:szCs w:val="28"/>
          <w:lang w:eastAsia="ru-RU"/>
        </w:rPr>
        <w:t xml:space="preserve">Методика обучения математике. Практикум по решению задач: учеб.пособие для СПО </w:t>
      </w:r>
      <w:r w:rsidRPr="002C1655">
        <w:rPr>
          <w:rFonts w:ascii="Times New Roman" w:eastAsia="Times New Roman" w:hAnsi="Times New Roman" w:cs="Times New Roman"/>
          <w:color w:val="000000"/>
          <w:sz w:val="28"/>
          <w:szCs w:val="28"/>
          <w:lang w:val="tt-RU" w:eastAsia="ru-RU"/>
        </w:rPr>
        <w:t>/ В.А. Далингер. – 2-е изд., испр. и доп. – М. : Издательство Юрайт, 2019. – 171 с. – Серия : Профессиональное образование.</w:t>
      </w:r>
    </w:p>
    <w:p w:rsidR="002C1655" w:rsidRPr="002C1655" w:rsidRDefault="002C1655" w:rsidP="002C1655">
      <w:pPr>
        <w:spacing w:after="0" w:line="240" w:lineRule="auto"/>
        <w:jc w:val="center"/>
        <w:rPr>
          <w:rFonts w:ascii="Times New Roman" w:eastAsia="Times New Roman" w:hAnsi="Times New Roman" w:cs="Times New Roman"/>
          <w:sz w:val="28"/>
          <w:szCs w:val="28"/>
          <w:lang w:eastAsia="ru-RU"/>
        </w:rPr>
      </w:pPr>
      <w:r w:rsidRPr="002C1655">
        <w:rPr>
          <w:rFonts w:ascii="Times New Roman" w:eastAsia="Tahoma" w:hAnsi="Times New Roman" w:cs="Times New Roman"/>
          <w:b/>
          <w:sz w:val="28"/>
          <w:szCs w:val="28"/>
          <w:lang w:eastAsia="ru-RU" w:bidi="ru-RU"/>
        </w:rPr>
        <w:t>Интернет-ресурсы</w:t>
      </w:r>
    </w:p>
    <w:p w:rsidR="002C1655" w:rsidRPr="002C1655" w:rsidRDefault="002C1655" w:rsidP="002C1655">
      <w:pPr>
        <w:spacing w:after="0" w:line="240" w:lineRule="auto"/>
        <w:ind w:firstLine="709"/>
        <w:jc w:val="both"/>
        <w:rPr>
          <w:rFonts w:ascii="Times New Roman" w:eastAsia="Century Schoolbook" w:hAnsi="Times New Roman" w:cs="Times New Roman"/>
          <w:sz w:val="28"/>
          <w:szCs w:val="28"/>
          <w:lang w:eastAsia="ru-RU" w:bidi="ru-RU"/>
        </w:rPr>
      </w:pPr>
      <w:r w:rsidRPr="002C1655">
        <w:rPr>
          <w:rFonts w:ascii="Times New Roman" w:eastAsia="Times New Roman" w:hAnsi="Times New Roman" w:cs="Times New Roman"/>
          <w:sz w:val="28"/>
          <w:szCs w:val="28"/>
          <w:lang w:eastAsia="ru-RU"/>
        </w:rPr>
        <w:t xml:space="preserve">1. </w:t>
      </w:r>
      <w:hyperlink r:id="rId13" w:history="1">
        <w:r w:rsidRPr="002C1655">
          <w:rPr>
            <w:rFonts w:ascii="Times New Roman" w:eastAsia="Century Schoolbook" w:hAnsi="Times New Roman" w:cs="Times New Roman"/>
            <w:sz w:val="28"/>
            <w:szCs w:val="28"/>
            <w:lang w:val="en-US" w:eastAsia="ru-RU" w:bidi="en-US"/>
          </w:rPr>
          <w:t>www</w:t>
        </w:r>
        <w:r w:rsidRPr="002C1655">
          <w:rPr>
            <w:rFonts w:ascii="Times New Roman" w:eastAsia="Century Schoolbook" w:hAnsi="Times New Roman" w:cs="Times New Roman"/>
            <w:sz w:val="28"/>
            <w:szCs w:val="28"/>
            <w:lang w:eastAsia="ru-RU" w:bidi="en-US"/>
          </w:rPr>
          <w:t>.</w:t>
        </w:r>
        <w:r w:rsidRPr="002C1655">
          <w:rPr>
            <w:rFonts w:ascii="Times New Roman" w:eastAsia="Century Schoolbook" w:hAnsi="Times New Roman" w:cs="Times New Roman"/>
            <w:sz w:val="28"/>
            <w:szCs w:val="28"/>
            <w:lang w:val="en-US" w:eastAsia="ru-RU" w:bidi="en-US"/>
          </w:rPr>
          <w:t>fcior</w:t>
        </w:r>
        <w:r w:rsidRPr="002C1655">
          <w:rPr>
            <w:rFonts w:ascii="Times New Roman" w:eastAsia="Century Schoolbook" w:hAnsi="Times New Roman" w:cs="Times New Roman"/>
            <w:sz w:val="28"/>
            <w:szCs w:val="28"/>
            <w:lang w:eastAsia="ru-RU" w:bidi="en-US"/>
          </w:rPr>
          <w:t>.</w:t>
        </w:r>
        <w:r w:rsidRPr="002C1655">
          <w:rPr>
            <w:rFonts w:ascii="Times New Roman" w:eastAsia="Century Schoolbook" w:hAnsi="Times New Roman" w:cs="Times New Roman"/>
            <w:sz w:val="28"/>
            <w:szCs w:val="28"/>
            <w:lang w:val="en-US" w:eastAsia="ru-RU" w:bidi="en-US"/>
          </w:rPr>
          <w:t>edu</w:t>
        </w:r>
        <w:r w:rsidRPr="002C1655">
          <w:rPr>
            <w:rFonts w:ascii="Times New Roman" w:eastAsia="Century Schoolbook" w:hAnsi="Times New Roman" w:cs="Times New Roman"/>
            <w:sz w:val="28"/>
            <w:szCs w:val="28"/>
            <w:lang w:eastAsia="ru-RU" w:bidi="en-US"/>
          </w:rPr>
          <w:t>.</w:t>
        </w:r>
        <w:r w:rsidRPr="002C1655">
          <w:rPr>
            <w:rFonts w:ascii="Times New Roman" w:eastAsia="Century Schoolbook" w:hAnsi="Times New Roman" w:cs="Times New Roman"/>
            <w:sz w:val="28"/>
            <w:szCs w:val="28"/>
            <w:lang w:val="en-US" w:eastAsia="ru-RU" w:bidi="en-US"/>
          </w:rPr>
          <w:t>ru</w:t>
        </w:r>
      </w:hyperlink>
      <w:r w:rsidRPr="002C1655">
        <w:rPr>
          <w:rFonts w:ascii="Times New Roman" w:eastAsia="Century Schoolbook" w:hAnsi="Times New Roman" w:cs="Times New Roman"/>
          <w:sz w:val="28"/>
          <w:szCs w:val="28"/>
          <w:lang w:eastAsia="ru-RU" w:bidi="ru-RU"/>
        </w:rPr>
        <w:t>(Информационные, тренировочные и контрольные материалы);</w:t>
      </w:r>
    </w:p>
    <w:p w:rsidR="002C1655" w:rsidRPr="002C1655" w:rsidRDefault="002C1655" w:rsidP="002C1655">
      <w:pPr>
        <w:spacing w:after="0" w:line="240" w:lineRule="auto"/>
        <w:ind w:firstLine="709"/>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 xml:space="preserve">2. </w:t>
      </w:r>
      <w:hyperlink r:id="rId14" w:history="1">
        <w:r w:rsidRPr="002C1655">
          <w:rPr>
            <w:rFonts w:ascii="Times New Roman" w:eastAsia="Century Schoolbook" w:hAnsi="Times New Roman" w:cs="Times New Roman"/>
            <w:sz w:val="28"/>
            <w:szCs w:val="28"/>
            <w:lang w:val="en-US" w:eastAsia="ru-RU" w:bidi="en-US"/>
          </w:rPr>
          <w:t>www</w:t>
        </w:r>
        <w:r w:rsidRPr="002C1655">
          <w:rPr>
            <w:rFonts w:ascii="Times New Roman" w:eastAsia="Century Schoolbook" w:hAnsi="Times New Roman" w:cs="Times New Roman"/>
            <w:sz w:val="28"/>
            <w:szCs w:val="28"/>
            <w:lang w:eastAsia="ru-RU" w:bidi="en-US"/>
          </w:rPr>
          <w:t>.</w:t>
        </w:r>
        <w:r w:rsidRPr="002C1655">
          <w:rPr>
            <w:rFonts w:ascii="Times New Roman" w:eastAsia="Century Schoolbook" w:hAnsi="Times New Roman" w:cs="Times New Roman"/>
            <w:sz w:val="28"/>
            <w:szCs w:val="28"/>
            <w:lang w:val="en-US" w:eastAsia="ru-RU" w:bidi="en-US"/>
          </w:rPr>
          <w:t>school</w:t>
        </w:r>
        <w:r w:rsidRPr="002C1655">
          <w:rPr>
            <w:rFonts w:ascii="Times New Roman" w:eastAsia="Century Schoolbook" w:hAnsi="Times New Roman" w:cs="Times New Roman"/>
            <w:sz w:val="28"/>
            <w:szCs w:val="28"/>
            <w:lang w:eastAsia="ru-RU" w:bidi="en-US"/>
          </w:rPr>
          <w:t>-</w:t>
        </w:r>
        <w:r w:rsidRPr="002C1655">
          <w:rPr>
            <w:rFonts w:ascii="Times New Roman" w:eastAsia="Century Schoolbook" w:hAnsi="Times New Roman" w:cs="Times New Roman"/>
            <w:sz w:val="28"/>
            <w:szCs w:val="28"/>
            <w:lang w:val="en-US" w:eastAsia="ru-RU" w:bidi="en-US"/>
          </w:rPr>
          <w:t>collection</w:t>
        </w:r>
        <w:r w:rsidRPr="002C1655">
          <w:rPr>
            <w:rFonts w:ascii="Times New Roman" w:eastAsia="Century Schoolbook" w:hAnsi="Times New Roman" w:cs="Times New Roman"/>
            <w:sz w:val="28"/>
            <w:szCs w:val="28"/>
            <w:lang w:eastAsia="ru-RU" w:bidi="en-US"/>
          </w:rPr>
          <w:t>.</w:t>
        </w:r>
        <w:r w:rsidRPr="002C1655">
          <w:rPr>
            <w:rFonts w:ascii="Times New Roman" w:eastAsia="Century Schoolbook" w:hAnsi="Times New Roman" w:cs="Times New Roman"/>
            <w:sz w:val="28"/>
            <w:szCs w:val="28"/>
            <w:lang w:val="en-US" w:eastAsia="ru-RU" w:bidi="en-US"/>
          </w:rPr>
          <w:t>edu</w:t>
        </w:r>
        <w:r w:rsidRPr="002C1655">
          <w:rPr>
            <w:rFonts w:ascii="Times New Roman" w:eastAsia="Century Schoolbook" w:hAnsi="Times New Roman" w:cs="Times New Roman"/>
            <w:sz w:val="28"/>
            <w:szCs w:val="28"/>
            <w:lang w:eastAsia="ru-RU" w:bidi="en-US"/>
          </w:rPr>
          <w:t>.</w:t>
        </w:r>
        <w:r w:rsidRPr="002C1655">
          <w:rPr>
            <w:rFonts w:ascii="Times New Roman" w:eastAsia="Century Schoolbook" w:hAnsi="Times New Roman" w:cs="Times New Roman"/>
            <w:sz w:val="28"/>
            <w:szCs w:val="28"/>
            <w:lang w:val="en-US" w:eastAsia="ru-RU" w:bidi="en-US"/>
          </w:rPr>
          <w:t>ru</w:t>
        </w:r>
      </w:hyperlink>
      <w:r w:rsidRPr="002C1655">
        <w:rPr>
          <w:rFonts w:ascii="Times New Roman" w:eastAsia="Century Schoolbook" w:hAnsi="Times New Roman" w:cs="Times New Roman"/>
          <w:sz w:val="28"/>
          <w:szCs w:val="28"/>
          <w:lang w:eastAsia="ru-RU" w:bidi="ru-RU"/>
        </w:rPr>
        <w:t>(Единая коллекции цифровых образовательных ресурсов).</w:t>
      </w:r>
    </w:p>
    <w:p w:rsidR="002C1655" w:rsidRPr="002C1655" w:rsidRDefault="002C1655" w:rsidP="002C1655">
      <w:pPr>
        <w:widowControl w:val="0"/>
        <w:autoSpaceDE w:val="0"/>
        <w:autoSpaceDN w:val="0"/>
        <w:adjustRightInd w:val="0"/>
        <w:spacing w:after="0" w:line="322" w:lineRule="exact"/>
        <w:jc w:val="center"/>
        <w:rPr>
          <w:rFonts w:ascii="Times New Roman" w:eastAsia="Times New Roman" w:hAnsi="Times New Roman" w:cs="Times New Roman"/>
          <w:b/>
          <w:color w:val="000000"/>
          <w:spacing w:val="-3"/>
          <w:sz w:val="24"/>
          <w:szCs w:val="24"/>
          <w:lang w:eastAsia="ru-RU"/>
        </w:rPr>
      </w:pPr>
      <w:r w:rsidRPr="002C1655">
        <w:rPr>
          <w:rFonts w:ascii="Times New Roman" w:eastAsia="Times New Roman" w:hAnsi="Times New Roman" w:cs="Times New Roman"/>
          <w:b/>
          <w:color w:val="000000"/>
          <w:spacing w:val="-3"/>
          <w:sz w:val="24"/>
          <w:szCs w:val="24"/>
          <w:lang w:eastAsia="ru-RU"/>
        </w:rPr>
        <w:t>ОУД</w:t>
      </w:r>
      <w:r>
        <w:rPr>
          <w:rFonts w:ascii="Times New Roman" w:eastAsia="Times New Roman" w:hAnsi="Times New Roman" w:cs="Times New Roman"/>
          <w:b/>
          <w:color w:val="000000"/>
          <w:spacing w:val="-3"/>
          <w:sz w:val="24"/>
          <w:szCs w:val="24"/>
          <w:lang w:eastAsia="ru-RU"/>
        </w:rPr>
        <w:t xml:space="preserve"> 05.</w:t>
      </w:r>
      <w:r w:rsidRPr="002C1655">
        <w:rPr>
          <w:rFonts w:ascii="Times New Roman" w:eastAsia="Times New Roman" w:hAnsi="Times New Roman" w:cs="Times New Roman"/>
          <w:b/>
          <w:color w:val="000000"/>
          <w:spacing w:val="-3"/>
          <w:sz w:val="24"/>
          <w:szCs w:val="24"/>
          <w:lang w:eastAsia="ru-RU"/>
        </w:rPr>
        <w:t xml:space="preserve"> ИСТОРИЯ</w:t>
      </w:r>
    </w:p>
    <w:p w:rsidR="002C1655" w:rsidRPr="002C1655" w:rsidRDefault="002C1655" w:rsidP="002C1655">
      <w:pPr>
        <w:spacing w:after="0" w:line="360" w:lineRule="auto"/>
        <w:ind w:firstLine="709"/>
        <w:jc w:val="both"/>
        <w:rPr>
          <w:rFonts w:ascii="Times New Roman" w:eastAsia="Times New Roman" w:hAnsi="Times New Roman" w:cs="Times New Roman"/>
          <w:spacing w:val="-2"/>
          <w:sz w:val="28"/>
          <w:szCs w:val="28"/>
          <w:lang w:eastAsia="ru-RU"/>
        </w:rPr>
      </w:pPr>
      <w:r w:rsidRPr="002C1655">
        <w:rPr>
          <w:rFonts w:ascii="Times New Roman" w:eastAsia="Times New Roman" w:hAnsi="Times New Roman" w:cs="Times New Roman"/>
          <w:spacing w:val="-2"/>
          <w:sz w:val="28"/>
          <w:szCs w:val="28"/>
          <w:lang w:eastAsia="ru-RU"/>
        </w:rPr>
        <w:t xml:space="preserve">Программа общеобразовательной учебной дисциплины </w:t>
      </w:r>
      <w:r w:rsidRPr="002C1655">
        <w:rPr>
          <w:rFonts w:ascii="Times New Roman" w:eastAsia="Times New Roman" w:hAnsi="Times New Roman" w:cs="Times New Roman"/>
          <w:b/>
          <w:i/>
          <w:w w:val="103"/>
          <w:sz w:val="28"/>
          <w:szCs w:val="28"/>
          <w:lang w:eastAsia="ru-RU"/>
        </w:rPr>
        <w:t xml:space="preserve">История </w:t>
      </w:r>
      <w:r w:rsidRPr="002C1655">
        <w:rPr>
          <w:rFonts w:ascii="Times New Roman" w:eastAsia="Times New Roman" w:hAnsi="Times New Roman" w:cs="Times New Roman"/>
          <w:spacing w:val="-2"/>
          <w:sz w:val="28"/>
          <w:szCs w:val="28"/>
          <w:lang w:eastAsia="ru-RU"/>
        </w:rPr>
        <w:t>предназначена для изучения истории в профессиональных образовательных организациях, реализующих образовательную программу среднего общего образования в пределах освоения программы подготовки специалистов среднего звена (ППССЗ) СПО на базе основного общего образования при подготовке квалифицированных рабочих, служащих и специалистов среднего звена.</w:t>
      </w:r>
    </w:p>
    <w:p w:rsidR="002C1655" w:rsidRPr="002C1655" w:rsidRDefault="002C1655" w:rsidP="002C1655">
      <w:pPr>
        <w:spacing w:after="0" w:line="360" w:lineRule="auto"/>
        <w:ind w:firstLine="709"/>
        <w:jc w:val="both"/>
        <w:rPr>
          <w:rFonts w:ascii="Times New Roman" w:eastAsia="Times New Roman" w:hAnsi="Times New Roman" w:cs="Times New Roman"/>
          <w:spacing w:val="-2"/>
          <w:sz w:val="28"/>
          <w:szCs w:val="28"/>
          <w:lang w:eastAsia="ru-RU"/>
        </w:rPr>
      </w:pPr>
      <w:r w:rsidRPr="002C1655">
        <w:rPr>
          <w:rFonts w:ascii="Times New Roman" w:eastAsia="Times New Roman" w:hAnsi="Times New Roman" w:cs="Times New Roman"/>
          <w:spacing w:val="-2"/>
          <w:sz w:val="28"/>
          <w:szCs w:val="28"/>
          <w:lang w:eastAsia="ru-RU"/>
        </w:rPr>
        <w:t xml:space="preserve">Программа разработана на основе требований ФГОС среднего общего образования, предъявляемых к структуре, содержанию и результатам освоения учебной дисциплины </w:t>
      </w:r>
      <w:r w:rsidRPr="002C1655">
        <w:rPr>
          <w:rFonts w:ascii="Times New Roman" w:eastAsia="Times New Roman" w:hAnsi="Times New Roman" w:cs="Times New Roman"/>
          <w:b/>
          <w:i/>
          <w:w w:val="103"/>
          <w:sz w:val="28"/>
          <w:szCs w:val="28"/>
          <w:lang w:eastAsia="ru-RU"/>
        </w:rPr>
        <w:t>История</w:t>
      </w:r>
      <w:r w:rsidRPr="002C1655">
        <w:rPr>
          <w:rFonts w:ascii="Times New Roman" w:eastAsia="Times New Roman" w:hAnsi="Times New Roman" w:cs="Times New Roman"/>
          <w:spacing w:val="-2"/>
          <w:sz w:val="28"/>
          <w:szCs w:val="28"/>
          <w:lang w:eastAsia="ru-RU"/>
        </w:rPr>
        <w:t>,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(письмо Департамента государственной политики в сфере подготовки рабочих кадров и ДПО Минобрнауки России от 17 марта 2015 г. № 06-259).</w:t>
      </w:r>
    </w:p>
    <w:p w:rsidR="002C1655" w:rsidRPr="002C1655" w:rsidRDefault="002C1655" w:rsidP="002C1655">
      <w:pPr>
        <w:spacing w:after="0" w:line="240" w:lineRule="auto"/>
        <w:ind w:firstLine="709"/>
        <w:rPr>
          <w:rFonts w:ascii="Times New Roman" w:eastAsia="Times New Roman" w:hAnsi="Times New Roman" w:cs="Times New Roman"/>
          <w:spacing w:val="-2"/>
          <w:sz w:val="28"/>
          <w:szCs w:val="28"/>
          <w:lang w:eastAsia="ru-RU"/>
        </w:rPr>
      </w:pPr>
      <w:r w:rsidRPr="002C1655">
        <w:rPr>
          <w:rFonts w:ascii="Times New Roman" w:eastAsia="Times New Roman" w:hAnsi="Times New Roman" w:cs="Times New Roman"/>
          <w:spacing w:val="-2"/>
          <w:sz w:val="28"/>
          <w:szCs w:val="28"/>
          <w:lang w:eastAsia="ru-RU"/>
        </w:rPr>
        <w:t xml:space="preserve">Содержание программы учебной дисциплины «ИСТОРИЯ» направлено на </w:t>
      </w:r>
    </w:p>
    <w:p w:rsidR="002C1655" w:rsidRPr="002C1655" w:rsidRDefault="002C1655" w:rsidP="002C1655">
      <w:pPr>
        <w:spacing w:after="0" w:line="240" w:lineRule="auto"/>
        <w:rPr>
          <w:rFonts w:ascii="Times New Roman" w:eastAsia="Times New Roman" w:hAnsi="Times New Roman" w:cs="Times New Roman"/>
          <w:spacing w:val="-2"/>
          <w:sz w:val="28"/>
          <w:szCs w:val="28"/>
          <w:lang w:eastAsia="ru-RU"/>
        </w:rPr>
      </w:pPr>
      <w:r w:rsidRPr="002C1655">
        <w:rPr>
          <w:rFonts w:ascii="Times New Roman" w:eastAsia="Times New Roman" w:hAnsi="Times New Roman" w:cs="Times New Roman"/>
          <w:spacing w:val="-2"/>
          <w:sz w:val="28"/>
          <w:szCs w:val="28"/>
          <w:lang w:eastAsia="ru-RU"/>
        </w:rPr>
        <w:t>достижение следующих целей:</w:t>
      </w:r>
    </w:p>
    <w:p w:rsidR="002C1655" w:rsidRPr="002C1655" w:rsidRDefault="002C1655" w:rsidP="002C1655">
      <w:pPr>
        <w:widowControl w:val="0"/>
        <w:numPr>
          <w:ilvl w:val="0"/>
          <w:numId w:val="8"/>
        </w:numPr>
        <w:tabs>
          <w:tab w:val="left" w:pos="599"/>
        </w:tabs>
        <w:spacing w:after="0" w:line="360" w:lineRule="auto"/>
        <w:jc w:val="both"/>
        <w:rPr>
          <w:rFonts w:ascii="Calibri" w:eastAsia="Times New Roman" w:hAnsi="Calibri" w:cs="Times New Roman"/>
          <w:sz w:val="28"/>
          <w:szCs w:val="28"/>
          <w:lang w:eastAsia="ru-RU"/>
        </w:rPr>
      </w:pPr>
      <w:r w:rsidRPr="002C1655">
        <w:rPr>
          <w:rFonts w:ascii="Times New Roman" w:eastAsia="Times New Roman" w:hAnsi="Times New Roman" w:cs="Times New Roman"/>
          <w:color w:val="000000"/>
          <w:sz w:val="28"/>
          <w:szCs w:val="28"/>
          <w:lang w:eastAsia="ru-RU" w:bidi="ru-RU"/>
        </w:rPr>
        <w:lastRenderedPageBreak/>
        <w:t>формирование у молодого поколения исторических ориентиров самоидентифи</w:t>
      </w:r>
      <w:r w:rsidRPr="002C1655">
        <w:rPr>
          <w:rFonts w:ascii="Times New Roman" w:eastAsia="Times New Roman" w:hAnsi="Times New Roman" w:cs="Times New Roman"/>
          <w:color w:val="000000"/>
          <w:sz w:val="28"/>
          <w:szCs w:val="28"/>
          <w:lang w:eastAsia="ru-RU" w:bidi="ru-RU"/>
        </w:rPr>
        <w:softHyphen/>
        <w:t>кации в современном мире, гражданской идентичности личности;</w:t>
      </w:r>
    </w:p>
    <w:p w:rsidR="002C1655" w:rsidRPr="002C1655" w:rsidRDefault="002C1655" w:rsidP="002C1655">
      <w:pPr>
        <w:widowControl w:val="0"/>
        <w:numPr>
          <w:ilvl w:val="0"/>
          <w:numId w:val="8"/>
        </w:numPr>
        <w:tabs>
          <w:tab w:val="left" w:pos="599"/>
        </w:tabs>
        <w:spacing w:after="0" w:line="360" w:lineRule="auto"/>
        <w:jc w:val="both"/>
        <w:rPr>
          <w:rFonts w:ascii="Calibri" w:eastAsia="Times New Roman" w:hAnsi="Calibri" w:cs="Times New Roman"/>
          <w:sz w:val="28"/>
          <w:szCs w:val="28"/>
          <w:lang w:eastAsia="ru-RU"/>
        </w:rPr>
      </w:pPr>
      <w:r w:rsidRPr="002C1655">
        <w:rPr>
          <w:rFonts w:ascii="Times New Roman" w:eastAsia="Times New Roman" w:hAnsi="Times New Roman" w:cs="Times New Roman"/>
          <w:color w:val="000000"/>
          <w:sz w:val="28"/>
          <w:szCs w:val="28"/>
          <w:lang w:eastAsia="ru-RU" w:bidi="ru-RU"/>
        </w:rPr>
        <w:t>формирование понимания истории как процесса эволюции общества, цивили</w:t>
      </w:r>
      <w:r w:rsidRPr="002C1655">
        <w:rPr>
          <w:rFonts w:ascii="Times New Roman" w:eastAsia="Times New Roman" w:hAnsi="Times New Roman" w:cs="Times New Roman"/>
          <w:color w:val="000000"/>
          <w:sz w:val="28"/>
          <w:szCs w:val="28"/>
          <w:lang w:eastAsia="ru-RU" w:bidi="ru-RU"/>
        </w:rPr>
        <w:softHyphen/>
        <w:t>зации и истории как науки;</w:t>
      </w:r>
    </w:p>
    <w:p w:rsidR="002C1655" w:rsidRPr="002C1655" w:rsidRDefault="002C1655" w:rsidP="002C1655">
      <w:pPr>
        <w:widowControl w:val="0"/>
        <w:numPr>
          <w:ilvl w:val="0"/>
          <w:numId w:val="8"/>
        </w:numPr>
        <w:tabs>
          <w:tab w:val="left" w:pos="599"/>
        </w:tabs>
        <w:spacing w:after="0" w:line="360" w:lineRule="auto"/>
        <w:jc w:val="both"/>
        <w:rPr>
          <w:rFonts w:ascii="Calibri" w:eastAsia="Times New Roman" w:hAnsi="Calibri" w:cs="Times New Roman"/>
          <w:sz w:val="28"/>
          <w:szCs w:val="28"/>
          <w:lang w:eastAsia="ru-RU"/>
        </w:rPr>
      </w:pPr>
      <w:r w:rsidRPr="002C1655">
        <w:rPr>
          <w:rFonts w:ascii="Times New Roman" w:eastAsia="Times New Roman" w:hAnsi="Times New Roman" w:cs="Times New Roman"/>
          <w:color w:val="000000"/>
          <w:sz w:val="28"/>
          <w:szCs w:val="28"/>
          <w:lang w:eastAsia="ru-RU" w:bidi="ru-RU"/>
        </w:rPr>
        <w:t>усвоение интегративной системы знаний об истории человечества при особом внимании к месту и роли России во всемирно-историческом процессе;</w:t>
      </w:r>
    </w:p>
    <w:p w:rsidR="002C1655" w:rsidRPr="002C1655" w:rsidRDefault="002C1655" w:rsidP="002C1655">
      <w:pPr>
        <w:widowControl w:val="0"/>
        <w:numPr>
          <w:ilvl w:val="0"/>
          <w:numId w:val="8"/>
        </w:numPr>
        <w:tabs>
          <w:tab w:val="left" w:pos="599"/>
        </w:tabs>
        <w:spacing w:after="0" w:line="360" w:lineRule="auto"/>
        <w:jc w:val="both"/>
        <w:rPr>
          <w:rFonts w:ascii="Calibri" w:eastAsia="Times New Roman" w:hAnsi="Calibri" w:cs="Times New Roman"/>
          <w:sz w:val="28"/>
          <w:szCs w:val="28"/>
          <w:lang w:eastAsia="ru-RU"/>
        </w:rPr>
      </w:pPr>
      <w:r w:rsidRPr="002C1655">
        <w:rPr>
          <w:rFonts w:ascii="Times New Roman" w:eastAsia="Times New Roman" w:hAnsi="Times New Roman" w:cs="Times New Roman"/>
          <w:color w:val="000000"/>
          <w:sz w:val="28"/>
          <w:szCs w:val="28"/>
          <w:lang w:eastAsia="ru-RU" w:bidi="ru-RU"/>
        </w:rPr>
        <w:t>развитие способности у обучающихся осмысливать важнейшие исторические события, процессы и явления;</w:t>
      </w:r>
    </w:p>
    <w:p w:rsidR="002C1655" w:rsidRPr="002C1655" w:rsidRDefault="002C1655" w:rsidP="002C1655">
      <w:pPr>
        <w:widowControl w:val="0"/>
        <w:numPr>
          <w:ilvl w:val="0"/>
          <w:numId w:val="8"/>
        </w:numPr>
        <w:tabs>
          <w:tab w:val="left" w:pos="599"/>
        </w:tabs>
        <w:spacing w:after="0" w:line="360" w:lineRule="auto"/>
        <w:jc w:val="both"/>
        <w:rPr>
          <w:rFonts w:ascii="Calibri" w:eastAsia="Times New Roman" w:hAnsi="Calibri" w:cs="Times New Roman"/>
          <w:sz w:val="28"/>
          <w:szCs w:val="28"/>
          <w:lang w:eastAsia="ru-RU"/>
        </w:rPr>
      </w:pPr>
      <w:r w:rsidRPr="002C1655">
        <w:rPr>
          <w:rFonts w:ascii="Times New Roman" w:eastAsia="Times New Roman" w:hAnsi="Times New Roman" w:cs="Times New Roman"/>
          <w:color w:val="000000"/>
          <w:sz w:val="28"/>
          <w:szCs w:val="28"/>
          <w:lang w:eastAsia="ru-RU" w:bidi="ru-RU"/>
        </w:rPr>
        <w:t>формирование у обучающихся системы базовых национальных ценностей на основе осмысления общественного развития, осознания уникальности каждой личности, раскрывающейся полностью только в обществе и через общество;</w:t>
      </w:r>
    </w:p>
    <w:p w:rsidR="002C1655" w:rsidRPr="002C1655" w:rsidRDefault="002C1655" w:rsidP="002C1655">
      <w:pPr>
        <w:widowControl w:val="0"/>
        <w:numPr>
          <w:ilvl w:val="0"/>
          <w:numId w:val="8"/>
        </w:numPr>
        <w:tabs>
          <w:tab w:val="left" w:pos="599"/>
        </w:tabs>
        <w:spacing w:after="60" w:line="360" w:lineRule="auto"/>
        <w:jc w:val="both"/>
        <w:rPr>
          <w:rFonts w:ascii="Calibri" w:eastAsia="Times New Roman" w:hAnsi="Calibri" w:cs="Times New Roman"/>
          <w:sz w:val="28"/>
          <w:szCs w:val="28"/>
          <w:lang w:eastAsia="ru-RU"/>
        </w:rPr>
      </w:pPr>
      <w:r w:rsidRPr="002C1655">
        <w:rPr>
          <w:rFonts w:ascii="Times New Roman" w:eastAsia="Times New Roman" w:hAnsi="Times New Roman" w:cs="Times New Roman"/>
          <w:color w:val="000000"/>
          <w:sz w:val="28"/>
          <w:szCs w:val="28"/>
          <w:lang w:eastAsia="ru-RU" w:bidi="ru-RU"/>
        </w:rPr>
        <w:t>воспитание обучающихся в духе патриотизма, уважения к истории своего От</w:t>
      </w:r>
      <w:r w:rsidRPr="002C1655">
        <w:rPr>
          <w:rFonts w:ascii="Times New Roman" w:eastAsia="Times New Roman" w:hAnsi="Times New Roman" w:cs="Times New Roman"/>
          <w:color w:val="000000"/>
          <w:sz w:val="28"/>
          <w:szCs w:val="28"/>
          <w:lang w:eastAsia="ru-RU" w:bidi="ru-RU"/>
        </w:rPr>
        <w:softHyphen/>
        <w:t>ечества как единого многонационального государства, построенного на основе равенства всех народов России.</w:t>
      </w:r>
    </w:p>
    <w:p w:rsidR="002C1655" w:rsidRPr="002C1655" w:rsidRDefault="002C1655" w:rsidP="002C1655">
      <w:pPr>
        <w:autoSpaceDE w:val="0"/>
        <w:autoSpaceDN w:val="0"/>
        <w:adjustRightInd w:val="0"/>
        <w:spacing w:after="0" w:line="360" w:lineRule="auto"/>
        <w:ind w:left="720"/>
        <w:contextualSpacing/>
        <w:jc w:val="both"/>
        <w:rPr>
          <w:rFonts w:ascii="Times New Roman" w:eastAsia="Calibri" w:hAnsi="Times New Roman" w:cs="Times New Roman"/>
          <w:sz w:val="28"/>
          <w:szCs w:val="28"/>
        </w:rPr>
      </w:pPr>
      <w:r w:rsidRPr="002C1655">
        <w:rPr>
          <w:rFonts w:ascii="Times New Roman" w:eastAsia="Calibri" w:hAnsi="Times New Roman" w:cs="Times New Roman"/>
          <w:sz w:val="28"/>
          <w:szCs w:val="28"/>
        </w:rPr>
        <w:t>В программу включено содержание, направленное на формирование у обучающихся компетенций, необходимых для качественного освоения ППССЗ СПО на базе основного общего образования с получением среднего общего образования.</w:t>
      </w:r>
    </w:p>
    <w:p w:rsidR="002C1655" w:rsidRPr="002C1655" w:rsidRDefault="002C1655" w:rsidP="002C1655">
      <w:pPr>
        <w:autoSpaceDE w:val="0"/>
        <w:autoSpaceDN w:val="0"/>
        <w:adjustRightInd w:val="0"/>
        <w:spacing w:after="0" w:line="360" w:lineRule="auto"/>
        <w:ind w:left="720"/>
        <w:contextualSpacing/>
        <w:jc w:val="both"/>
        <w:rPr>
          <w:rFonts w:ascii="Times New Roman" w:eastAsia="Calibri" w:hAnsi="Times New Roman" w:cs="Times New Roman"/>
          <w:sz w:val="28"/>
          <w:szCs w:val="28"/>
        </w:rPr>
      </w:pPr>
      <w:r w:rsidRPr="002C1655">
        <w:rPr>
          <w:rFonts w:ascii="Times New Roman" w:eastAsia="Calibri" w:hAnsi="Times New Roman" w:cs="Times New Roman"/>
          <w:sz w:val="28"/>
          <w:szCs w:val="28"/>
        </w:rPr>
        <w:t>В процессе освоения дисциплины у обучающихся формируются общие компетенции (ОК):</w:t>
      </w:r>
    </w:p>
    <w:p w:rsidR="002C1655" w:rsidRPr="002C1655" w:rsidRDefault="002C1655" w:rsidP="002C1655">
      <w:pPr>
        <w:autoSpaceDE w:val="0"/>
        <w:autoSpaceDN w:val="0"/>
        <w:adjustRightInd w:val="0"/>
        <w:spacing w:after="0" w:line="360" w:lineRule="auto"/>
        <w:ind w:left="720"/>
        <w:contextualSpacing/>
        <w:jc w:val="both"/>
        <w:rPr>
          <w:rFonts w:ascii="Times New Roman" w:eastAsia="Calibri" w:hAnsi="Times New Roman" w:cs="Times New Roman"/>
          <w:sz w:val="28"/>
          <w:szCs w:val="28"/>
        </w:rPr>
      </w:pPr>
      <w:r w:rsidRPr="002C1655">
        <w:rPr>
          <w:rFonts w:ascii="Times New Roman" w:eastAsia="Calibri" w:hAnsi="Times New Roman" w:cs="Times New Roman"/>
          <w:sz w:val="28"/>
          <w:szCs w:val="28"/>
        </w:rPr>
        <w:t>ОК 1. Понимать сущность и социальную значимость своей будущей профессии, проявлять к ней устойчивый интерес.</w:t>
      </w:r>
    </w:p>
    <w:p w:rsidR="002C1655" w:rsidRPr="002C1655" w:rsidRDefault="002C1655" w:rsidP="002C1655">
      <w:pPr>
        <w:autoSpaceDE w:val="0"/>
        <w:autoSpaceDN w:val="0"/>
        <w:adjustRightInd w:val="0"/>
        <w:spacing w:after="0" w:line="360" w:lineRule="auto"/>
        <w:ind w:left="720"/>
        <w:contextualSpacing/>
        <w:jc w:val="both"/>
        <w:rPr>
          <w:rFonts w:ascii="Times New Roman" w:eastAsia="Calibri" w:hAnsi="Times New Roman" w:cs="Times New Roman"/>
          <w:sz w:val="28"/>
          <w:szCs w:val="28"/>
        </w:rPr>
      </w:pPr>
      <w:r w:rsidRPr="002C1655">
        <w:rPr>
          <w:rFonts w:ascii="Times New Roman" w:eastAsia="Calibri" w:hAnsi="Times New Roman" w:cs="Times New Roman"/>
          <w:sz w:val="28"/>
          <w:szCs w:val="28"/>
        </w:rPr>
        <w:t>ОК 2. Организовывать собственную деятельность, определять методы решения профессиональных задач, оценивать их эффективность и качество.</w:t>
      </w:r>
    </w:p>
    <w:p w:rsidR="002C1655" w:rsidRPr="002C1655" w:rsidRDefault="002C1655" w:rsidP="002C1655">
      <w:pPr>
        <w:autoSpaceDE w:val="0"/>
        <w:autoSpaceDN w:val="0"/>
        <w:adjustRightInd w:val="0"/>
        <w:spacing w:after="0" w:line="360" w:lineRule="auto"/>
        <w:ind w:left="720"/>
        <w:contextualSpacing/>
        <w:jc w:val="both"/>
        <w:rPr>
          <w:rFonts w:ascii="Times New Roman" w:eastAsia="Calibri" w:hAnsi="Times New Roman" w:cs="Times New Roman"/>
          <w:sz w:val="28"/>
          <w:szCs w:val="28"/>
        </w:rPr>
      </w:pPr>
      <w:r w:rsidRPr="002C1655">
        <w:rPr>
          <w:rFonts w:ascii="Times New Roman" w:eastAsia="Calibri" w:hAnsi="Times New Roman" w:cs="Times New Roman"/>
          <w:sz w:val="28"/>
          <w:szCs w:val="28"/>
        </w:rPr>
        <w:t>ОК 3. Оценивать риски и принимать решения в нестандартных ситуациях.</w:t>
      </w:r>
    </w:p>
    <w:p w:rsidR="002C1655" w:rsidRPr="002C1655" w:rsidRDefault="002C1655" w:rsidP="002C1655">
      <w:pPr>
        <w:autoSpaceDE w:val="0"/>
        <w:autoSpaceDN w:val="0"/>
        <w:adjustRightInd w:val="0"/>
        <w:spacing w:after="0" w:line="360" w:lineRule="auto"/>
        <w:ind w:left="720"/>
        <w:contextualSpacing/>
        <w:jc w:val="both"/>
        <w:rPr>
          <w:rFonts w:ascii="Times New Roman" w:eastAsia="Calibri" w:hAnsi="Times New Roman" w:cs="Times New Roman"/>
          <w:sz w:val="28"/>
          <w:szCs w:val="28"/>
        </w:rPr>
      </w:pPr>
      <w:r w:rsidRPr="002C1655">
        <w:rPr>
          <w:rFonts w:ascii="Times New Roman" w:eastAsia="Calibri" w:hAnsi="Times New Roman" w:cs="Times New Roman"/>
          <w:sz w:val="28"/>
          <w:szCs w:val="28"/>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2C1655" w:rsidRPr="002C1655" w:rsidRDefault="002C1655" w:rsidP="002C1655">
      <w:pPr>
        <w:autoSpaceDE w:val="0"/>
        <w:autoSpaceDN w:val="0"/>
        <w:adjustRightInd w:val="0"/>
        <w:spacing w:after="0" w:line="360" w:lineRule="auto"/>
        <w:ind w:left="720"/>
        <w:contextualSpacing/>
        <w:jc w:val="both"/>
        <w:rPr>
          <w:rFonts w:ascii="Times New Roman" w:eastAsia="Calibri" w:hAnsi="Times New Roman" w:cs="Times New Roman"/>
          <w:sz w:val="28"/>
          <w:szCs w:val="28"/>
        </w:rPr>
      </w:pPr>
      <w:r w:rsidRPr="002C1655">
        <w:rPr>
          <w:rFonts w:ascii="Times New Roman" w:eastAsia="Calibri" w:hAnsi="Times New Roman" w:cs="Times New Roman"/>
          <w:sz w:val="28"/>
          <w:szCs w:val="28"/>
        </w:rPr>
        <w:lastRenderedPageBreak/>
        <w:t>ОК 5. Использовать информационно-коммуникационные технологии для совершенствования профессиональной деятельности.</w:t>
      </w:r>
    </w:p>
    <w:p w:rsidR="002C1655" w:rsidRPr="002C1655" w:rsidRDefault="002C1655" w:rsidP="002C1655">
      <w:pPr>
        <w:autoSpaceDE w:val="0"/>
        <w:autoSpaceDN w:val="0"/>
        <w:adjustRightInd w:val="0"/>
        <w:spacing w:after="0" w:line="360" w:lineRule="auto"/>
        <w:ind w:left="720"/>
        <w:contextualSpacing/>
        <w:jc w:val="both"/>
        <w:rPr>
          <w:rFonts w:ascii="Times New Roman" w:eastAsia="Calibri" w:hAnsi="Times New Roman" w:cs="Times New Roman"/>
          <w:sz w:val="28"/>
          <w:szCs w:val="28"/>
        </w:rPr>
      </w:pPr>
      <w:r w:rsidRPr="002C1655">
        <w:rPr>
          <w:rFonts w:ascii="Times New Roman" w:eastAsia="Calibri" w:hAnsi="Times New Roman" w:cs="Times New Roman"/>
          <w:sz w:val="28"/>
          <w:szCs w:val="28"/>
        </w:rPr>
        <w:t>ОК 6. Работать в коллективе и команде, взаимодействовать с руководством, коллегами и социальными партнерами.</w:t>
      </w:r>
    </w:p>
    <w:p w:rsidR="002C1655" w:rsidRPr="002C1655" w:rsidRDefault="002C1655" w:rsidP="002C1655">
      <w:pPr>
        <w:autoSpaceDE w:val="0"/>
        <w:autoSpaceDN w:val="0"/>
        <w:adjustRightInd w:val="0"/>
        <w:spacing w:after="0" w:line="360" w:lineRule="auto"/>
        <w:ind w:left="720"/>
        <w:contextualSpacing/>
        <w:jc w:val="both"/>
        <w:rPr>
          <w:rFonts w:ascii="Times New Roman" w:eastAsia="Calibri" w:hAnsi="Times New Roman" w:cs="Times New Roman"/>
          <w:sz w:val="28"/>
          <w:szCs w:val="28"/>
        </w:rPr>
      </w:pPr>
      <w:r w:rsidRPr="002C1655">
        <w:rPr>
          <w:rFonts w:ascii="Times New Roman" w:eastAsia="Calibri" w:hAnsi="Times New Roman" w:cs="Times New Roman"/>
          <w:sz w:val="28"/>
          <w:szCs w:val="28"/>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2C1655" w:rsidRPr="002C1655" w:rsidRDefault="002C1655" w:rsidP="002C1655">
      <w:pPr>
        <w:autoSpaceDE w:val="0"/>
        <w:autoSpaceDN w:val="0"/>
        <w:adjustRightInd w:val="0"/>
        <w:spacing w:after="0" w:line="360" w:lineRule="auto"/>
        <w:ind w:left="720"/>
        <w:contextualSpacing/>
        <w:jc w:val="both"/>
        <w:rPr>
          <w:rFonts w:ascii="Times New Roman" w:eastAsia="Calibri" w:hAnsi="Times New Roman" w:cs="Times New Roman"/>
          <w:sz w:val="28"/>
          <w:szCs w:val="28"/>
        </w:rPr>
      </w:pPr>
      <w:r w:rsidRPr="002C1655">
        <w:rPr>
          <w:rFonts w:ascii="Times New Roman" w:eastAsia="Calibri" w:hAnsi="Times New Roman" w:cs="Times New Roman"/>
          <w:sz w:val="28"/>
          <w:szCs w:val="28"/>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2C1655" w:rsidRPr="002C1655" w:rsidRDefault="002C1655" w:rsidP="002C1655">
      <w:pPr>
        <w:autoSpaceDE w:val="0"/>
        <w:autoSpaceDN w:val="0"/>
        <w:adjustRightInd w:val="0"/>
        <w:spacing w:after="0" w:line="360" w:lineRule="auto"/>
        <w:ind w:left="720"/>
        <w:contextualSpacing/>
        <w:jc w:val="both"/>
        <w:rPr>
          <w:rFonts w:ascii="Times New Roman" w:eastAsia="Calibri" w:hAnsi="Times New Roman" w:cs="Times New Roman"/>
          <w:sz w:val="28"/>
          <w:szCs w:val="28"/>
        </w:rPr>
      </w:pPr>
      <w:r w:rsidRPr="002C1655">
        <w:rPr>
          <w:rFonts w:ascii="Times New Roman" w:eastAsia="Calibri" w:hAnsi="Times New Roman" w:cs="Times New Roman"/>
          <w:sz w:val="28"/>
          <w:szCs w:val="28"/>
        </w:rPr>
        <w:t>ОК 9. Осуществлять профессиональную деятельность в условиях обновления ее целей, содержания, смены технологий.</w:t>
      </w:r>
    </w:p>
    <w:p w:rsidR="002C1655" w:rsidRPr="002C1655" w:rsidRDefault="002C1655" w:rsidP="002C1655">
      <w:pPr>
        <w:autoSpaceDE w:val="0"/>
        <w:autoSpaceDN w:val="0"/>
        <w:adjustRightInd w:val="0"/>
        <w:spacing w:after="0" w:line="360" w:lineRule="auto"/>
        <w:ind w:left="720"/>
        <w:contextualSpacing/>
        <w:jc w:val="both"/>
        <w:rPr>
          <w:rFonts w:ascii="Times New Roman" w:eastAsia="Calibri" w:hAnsi="Times New Roman" w:cs="Times New Roman"/>
          <w:sz w:val="28"/>
          <w:szCs w:val="28"/>
        </w:rPr>
      </w:pPr>
      <w:r w:rsidRPr="002C1655">
        <w:rPr>
          <w:rFonts w:ascii="Times New Roman" w:eastAsia="Calibri" w:hAnsi="Times New Roman" w:cs="Times New Roman"/>
          <w:sz w:val="28"/>
          <w:szCs w:val="28"/>
        </w:rPr>
        <w:t>ОК 10. Осуществлять профилактику травматизма, обеспечивать охрану жизни и здоровья детей.</w:t>
      </w:r>
    </w:p>
    <w:p w:rsidR="002C1655" w:rsidRPr="002C1655" w:rsidRDefault="002C1655" w:rsidP="002C1655">
      <w:pPr>
        <w:autoSpaceDE w:val="0"/>
        <w:autoSpaceDN w:val="0"/>
        <w:adjustRightInd w:val="0"/>
        <w:spacing w:after="0" w:line="360" w:lineRule="auto"/>
        <w:ind w:left="720"/>
        <w:contextualSpacing/>
        <w:jc w:val="both"/>
        <w:rPr>
          <w:rFonts w:ascii="Times New Roman" w:eastAsia="Calibri" w:hAnsi="Times New Roman" w:cs="Times New Roman"/>
          <w:sz w:val="28"/>
          <w:szCs w:val="28"/>
        </w:rPr>
      </w:pPr>
      <w:r w:rsidRPr="002C1655">
        <w:rPr>
          <w:rFonts w:ascii="Times New Roman" w:eastAsia="Calibri" w:hAnsi="Times New Roman" w:cs="Times New Roman"/>
          <w:sz w:val="28"/>
          <w:szCs w:val="28"/>
        </w:rPr>
        <w:t>ОК 11. Строить профессиональную деятельность с соблюдением регулирующих ее правовых норм.</w:t>
      </w:r>
    </w:p>
    <w:p w:rsidR="002C1655" w:rsidRPr="002C1655" w:rsidRDefault="002C1655" w:rsidP="002C1655">
      <w:pPr>
        <w:autoSpaceDE w:val="0"/>
        <w:autoSpaceDN w:val="0"/>
        <w:adjustRightInd w:val="0"/>
        <w:spacing w:after="0" w:line="360" w:lineRule="auto"/>
        <w:ind w:firstLine="709"/>
        <w:jc w:val="both"/>
        <w:rPr>
          <w:rFonts w:ascii="Times New Roman" w:eastAsia="Calibri" w:hAnsi="Times New Roman" w:cs="Times New Roman"/>
          <w:sz w:val="28"/>
          <w:szCs w:val="28"/>
        </w:rPr>
      </w:pPr>
      <w:r w:rsidRPr="002C1655">
        <w:rPr>
          <w:rFonts w:ascii="Times New Roman" w:eastAsia="Calibri" w:hAnsi="Times New Roman" w:cs="Times New Roman"/>
          <w:sz w:val="28"/>
          <w:szCs w:val="28"/>
        </w:rPr>
        <w:t>Программа используется другими профессиональными образовательными организациями, реализующими образовательную программу среднего общего образования в пределах освоения ППССЗ СПО на базе основного общего образования.</w:t>
      </w:r>
    </w:p>
    <w:p w:rsidR="002C1655" w:rsidRPr="002C1655" w:rsidRDefault="002C1655" w:rsidP="002C1655">
      <w:pPr>
        <w:spacing w:after="120" w:line="360" w:lineRule="auto"/>
        <w:ind w:right="116" w:firstLine="567"/>
        <w:jc w:val="both"/>
        <w:rPr>
          <w:rFonts w:ascii="Times New Roman" w:eastAsia="Times New Roman" w:hAnsi="Times New Roman" w:cs="Times New Roman"/>
          <w:w w:val="102"/>
          <w:sz w:val="28"/>
          <w:szCs w:val="28"/>
          <w:lang w:eastAsia="ru-RU"/>
        </w:rPr>
      </w:pPr>
      <w:r w:rsidRPr="002C1655">
        <w:rPr>
          <w:rFonts w:ascii="Times New Roman" w:eastAsia="Times New Roman" w:hAnsi="Times New Roman" w:cs="Times New Roman"/>
          <w:w w:val="101"/>
          <w:sz w:val="28"/>
          <w:szCs w:val="28"/>
          <w:lang w:eastAsia="ru-RU"/>
        </w:rPr>
        <w:t>В программе теоретические сведения дополняются</w:t>
      </w:r>
      <w:r w:rsidRPr="002C1655">
        <w:rPr>
          <w:rFonts w:ascii="Times New Roman" w:eastAsia="Times New Roman" w:hAnsi="Times New Roman" w:cs="Times New Roman"/>
          <w:w w:val="102"/>
          <w:sz w:val="28"/>
          <w:szCs w:val="28"/>
          <w:lang w:eastAsia="ru-RU"/>
        </w:rPr>
        <w:t xml:space="preserve"> и практическими работами. </w:t>
      </w:r>
    </w:p>
    <w:p w:rsidR="002C1655" w:rsidRPr="002C1655" w:rsidRDefault="002C1655" w:rsidP="002C1655">
      <w:pPr>
        <w:spacing w:after="200" w:line="276" w:lineRule="auto"/>
        <w:ind w:firstLine="709"/>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Требования к предметным результатам освоения базового и профильного курса истории должны отражать:</w:t>
      </w:r>
    </w:p>
    <w:p w:rsidR="002C1655" w:rsidRPr="002C1655" w:rsidRDefault="002C1655" w:rsidP="002C1655">
      <w:pPr>
        <w:tabs>
          <w:tab w:val="left" w:pos="1134"/>
        </w:tabs>
        <w:spacing w:after="200" w:line="276" w:lineRule="auto"/>
        <w:ind w:firstLine="709"/>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1) сформированность представлений о современной исторической науке, её специфике, методах исторического познания и роли в решении задач прогрессивного развития России в глобальном мире;</w:t>
      </w:r>
    </w:p>
    <w:p w:rsidR="002C1655" w:rsidRPr="002C1655" w:rsidRDefault="002C1655" w:rsidP="002C1655">
      <w:pPr>
        <w:tabs>
          <w:tab w:val="left" w:pos="1134"/>
        </w:tabs>
        <w:spacing w:after="200" w:line="276" w:lineRule="auto"/>
        <w:ind w:firstLine="709"/>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 xml:space="preserve">2) владение комплексом знаний об истории России и человечества в целом, представлениями об общем и особенном в мировом историческом процессе; </w:t>
      </w:r>
    </w:p>
    <w:p w:rsidR="002C1655" w:rsidRPr="002C1655" w:rsidRDefault="002C1655" w:rsidP="002C1655">
      <w:pPr>
        <w:tabs>
          <w:tab w:val="left" w:pos="1134"/>
        </w:tabs>
        <w:spacing w:after="200" w:line="276" w:lineRule="auto"/>
        <w:ind w:firstLine="709"/>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lastRenderedPageBreak/>
        <w:t>3) сформированность умений применять исторические знания в профессиональной и общественной деятельности, поликультурном общении;</w:t>
      </w:r>
    </w:p>
    <w:p w:rsidR="002C1655" w:rsidRPr="002C1655" w:rsidRDefault="002C1655" w:rsidP="002C1655">
      <w:pPr>
        <w:tabs>
          <w:tab w:val="left" w:pos="1134"/>
        </w:tabs>
        <w:spacing w:after="200" w:line="276" w:lineRule="auto"/>
        <w:ind w:firstLine="709"/>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4) владение навыками проектной деятельности и исторической реконструкции с</w:t>
      </w:r>
      <w:r w:rsidRPr="002C1655">
        <w:rPr>
          <w:rFonts w:ascii="Times New Roman" w:eastAsia="Times New Roman" w:hAnsi="Times New Roman" w:cs="Times New Roman"/>
          <w:sz w:val="28"/>
          <w:szCs w:val="28"/>
          <w:lang w:val="en-US" w:eastAsia="ru-RU"/>
        </w:rPr>
        <w:t> </w:t>
      </w:r>
      <w:r w:rsidRPr="002C1655">
        <w:rPr>
          <w:rFonts w:ascii="Times New Roman" w:eastAsia="Times New Roman" w:hAnsi="Times New Roman" w:cs="Times New Roman"/>
          <w:sz w:val="28"/>
          <w:szCs w:val="28"/>
          <w:lang w:eastAsia="ru-RU"/>
        </w:rPr>
        <w:t>привлечением различных источников;</w:t>
      </w:r>
    </w:p>
    <w:p w:rsidR="002C1655" w:rsidRPr="002C1655" w:rsidRDefault="002C1655" w:rsidP="002C1655">
      <w:pPr>
        <w:tabs>
          <w:tab w:val="left" w:pos="1134"/>
        </w:tabs>
        <w:spacing w:after="200" w:line="276" w:lineRule="auto"/>
        <w:ind w:firstLine="709"/>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5) сформированность умений вести диалог, обосновывать свою точку зрения в</w:t>
      </w:r>
      <w:r w:rsidRPr="002C1655">
        <w:rPr>
          <w:rFonts w:ascii="Times New Roman" w:eastAsia="Times New Roman" w:hAnsi="Times New Roman" w:cs="Times New Roman"/>
          <w:sz w:val="28"/>
          <w:szCs w:val="28"/>
          <w:lang w:val="en-US" w:eastAsia="ru-RU"/>
        </w:rPr>
        <w:t> </w:t>
      </w:r>
      <w:r w:rsidRPr="002C1655">
        <w:rPr>
          <w:rFonts w:ascii="Times New Roman" w:eastAsia="Times New Roman" w:hAnsi="Times New Roman" w:cs="Times New Roman"/>
          <w:sz w:val="28"/>
          <w:szCs w:val="28"/>
          <w:lang w:eastAsia="ru-RU"/>
        </w:rPr>
        <w:t>дискуссии по исторической тематике.</w:t>
      </w:r>
    </w:p>
    <w:p w:rsidR="002C1655" w:rsidRPr="002C1655" w:rsidRDefault="002C1655" w:rsidP="002C1655">
      <w:pPr>
        <w:tabs>
          <w:tab w:val="left" w:pos="1134"/>
        </w:tabs>
        <w:spacing w:after="200" w:line="276" w:lineRule="auto"/>
        <w:ind w:firstLine="709"/>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6) сформированность знаний о месте и роли исторической науки в</w:t>
      </w:r>
      <w:r w:rsidRPr="002C1655">
        <w:rPr>
          <w:rFonts w:ascii="Times New Roman" w:eastAsia="Times New Roman" w:hAnsi="Times New Roman" w:cs="Times New Roman"/>
          <w:sz w:val="28"/>
          <w:szCs w:val="28"/>
          <w:lang w:val="en-US" w:eastAsia="ru-RU"/>
        </w:rPr>
        <w:t> </w:t>
      </w:r>
      <w:r w:rsidRPr="002C1655">
        <w:rPr>
          <w:rFonts w:ascii="Times New Roman" w:eastAsia="Times New Roman" w:hAnsi="Times New Roman" w:cs="Times New Roman"/>
          <w:sz w:val="28"/>
          <w:szCs w:val="28"/>
          <w:lang w:eastAsia="ru-RU"/>
        </w:rPr>
        <w:t>системе научных дисциплин, представлений об историографии;</w:t>
      </w:r>
    </w:p>
    <w:p w:rsidR="002C1655" w:rsidRPr="002C1655" w:rsidRDefault="002C1655" w:rsidP="002C1655">
      <w:pPr>
        <w:tabs>
          <w:tab w:val="left" w:pos="1134"/>
        </w:tabs>
        <w:spacing w:after="200" w:line="276" w:lineRule="auto"/>
        <w:ind w:firstLine="709"/>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7) владение системными историческими знаниями, понимание места и роли России в</w:t>
      </w:r>
      <w:r w:rsidRPr="002C1655">
        <w:rPr>
          <w:rFonts w:ascii="Times New Roman" w:eastAsia="Times New Roman" w:hAnsi="Times New Roman" w:cs="Times New Roman"/>
          <w:sz w:val="28"/>
          <w:szCs w:val="28"/>
          <w:lang w:val="en-US" w:eastAsia="ru-RU"/>
        </w:rPr>
        <w:t> </w:t>
      </w:r>
      <w:r w:rsidRPr="002C1655">
        <w:rPr>
          <w:rFonts w:ascii="Times New Roman" w:eastAsia="Times New Roman" w:hAnsi="Times New Roman" w:cs="Times New Roman"/>
          <w:sz w:val="28"/>
          <w:szCs w:val="28"/>
          <w:lang w:eastAsia="ru-RU"/>
        </w:rPr>
        <w:t>мировой истории;</w:t>
      </w:r>
    </w:p>
    <w:p w:rsidR="002C1655" w:rsidRPr="002C1655" w:rsidRDefault="002C1655" w:rsidP="002C1655">
      <w:pPr>
        <w:tabs>
          <w:tab w:val="left" w:pos="1134"/>
        </w:tabs>
        <w:spacing w:after="200" w:line="276" w:lineRule="auto"/>
        <w:ind w:firstLine="709"/>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8) владение приёмами работы с историческими источниками, умениями самостоятельно анализировать документальную базу по исторической тематике;</w:t>
      </w:r>
    </w:p>
    <w:p w:rsidR="002C1655" w:rsidRPr="002C1655" w:rsidRDefault="002C1655" w:rsidP="002C1655">
      <w:pPr>
        <w:tabs>
          <w:tab w:val="left" w:pos="1134"/>
        </w:tabs>
        <w:spacing w:after="200" w:line="276" w:lineRule="auto"/>
        <w:ind w:firstLine="709"/>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9) сформированность умений оценивать различные исторические версии.</w:t>
      </w:r>
    </w:p>
    <w:p w:rsidR="002C1655" w:rsidRPr="002C1655" w:rsidRDefault="002C1655" w:rsidP="002C1655">
      <w:pPr>
        <w:widowControl w:val="0"/>
        <w:tabs>
          <w:tab w:val="left" w:pos="1560"/>
        </w:tabs>
        <w:autoSpaceDE w:val="0"/>
        <w:autoSpaceDN w:val="0"/>
        <w:adjustRightInd w:val="0"/>
        <w:spacing w:after="0" w:line="360" w:lineRule="auto"/>
        <w:ind w:right="-8" w:firstLine="567"/>
        <w:jc w:val="both"/>
        <w:rPr>
          <w:rFonts w:ascii="Times New Roman" w:eastAsia="Times New Roman" w:hAnsi="Times New Roman" w:cs="Times New Roman"/>
          <w:color w:val="000000"/>
          <w:sz w:val="28"/>
          <w:szCs w:val="28"/>
          <w:lang w:eastAsia="ru-RU"/>
        </w:rPr>
      </w:pPr>
      <w:r w:rsidRPr="002C1655">
        <w:rPr>
          <w:rFonts w:ascii="Times New Roman" w:eastAsia="Times New Roman" w:hAnsi="Times New Roman" w:cs="Times New Roman"/>
          <w:color w:val="000000"/>
          <w:sz w:val="28"/>
          <w:szCs w:val="28"/>
          <w:lang w:eastAsia="ru-RU"/>
        </w:rPr>
        <w:t xml:space="preserve">Контроль качества освоения дисциплины </w:t>
      </w:r>
      <w:r w:rsidRPr="002C1655">
        <w:rPr>
          <w:rFonts w:ascii="Times New Roman" w:eastAsia="Times New Roman" w:hAnsi="Times New Roman" w:cs="Times New Roman"/>
          <w:i/>
          <w:color w:val="000000"/>
          <w:sz w:val="28"/>
          <w:szCs w:val="28"/>
          <w:lang w:eastAsia="ru-RU"/>
        </w:rPr>
        <w:t>«ИСТОРИЯ»</w:t>
      </w:r>
      <w:r w:rsidRPr="002C1655">
        <w:rPr>
          <w:rFonts w:ascii="Times New Roman" w:eastAsia="Times New Roman" w:hAnsi="Times New Roman" w:cs="Times New Roman"/>
          <w:color w:val="000000"/>
          <w:sz w:val="28"/>
          <w:szCs w:val="28"/>
          <w:lang w:eastAsia="ru-RU"/>
        </w:rPr>
        <w:t xml:space="preserve"> проводится в процессе текущего контроля и промежуточной аттестации. </w:t>
      </w:r>
    </w:p>
    <w:p w:rsidR="002C1655" w:rsidRPr="002C1655" w:rsidRDefault="002C1655" w:rsidP="002C1655">
      <w:pPr>
        <w:widowControl w:val="0"/>
        <w:autoSpaceDE w:val="0"/>
        <w:autoSpaceDN w:val="0"/>
        <w:adjustRightInd w:val="0"/>
        <w:spacing w:after="0" w:line="360" w:lineRule="auto"/>
        <w:ind w:right="-8" w:firstLine="567"/>
        <w:jc w:val="both"/>
        <w:rPr>
          <w:rFonts w:ascii="Times New Roman" w:eastAsia="Times New Roman" w:hAnsi="Times New Roman" w:cs="Times New Roman"/>
          <w:color w:val="000000"/>
          <w:sz w:val="28"/>
          <w:szCs w:val="28"/>
          <w:lang w:eastAsia="ru-RU"/>
        </w:rPr>
      </w:pPr>
      <w:r w:rsidRPr="002C1655">
        <w:rPr>
          <w:rFonts w:ascii="Times New Roman" w:eastAsia="Times New Roman" w:hAnsi="Times New Roman" w:cs="Times New Roman"/>
          <w:color w:val="000000"/>
          <w:w w:val="102"/>
          <w:sz w:val="28"/>
          <w:szCs w:val="28"/>
          <w:lang w:eastAsia="ru-RU"/>
        </w:rPr>
        <w:t xml:space="preserve">Текущий контроль проводится в пределах учебного времени, отведенного на </w:t>
      </w:r>
      <w:r w:rsidRPr="002C1655">
        <w:rPr>
          <w:rFonts w:ascii="Times New Roman" w:eastAsia="Times New Roman" w:hAnsi="Times New Roman" w:cs="Times New Roman"/>
          <w:color w:val="000000"/>
          <w:w w:val="103"/>
          <w:sz w:val="28"/>
          <w:szCs w:val="28"/>
          <w:lang w:eastAsia="ru-RU"/>
        </w:rPr>
        <w:t>дисциплину, как традиционными, так и инновационными методами, включая ком</w:t>
      </w:r>
      <w:r w:rsidRPr="002C1655">
        <w:rPr>
          <w:rFonts w:ascii="Times New Roman" w:eastAsia="Times New Roman" w:hAnsi="Times New Roman" w:cs="Times New Roman"/>
          <w:color w:val="000000"/>
          <w:sz w:val="28"/>
          <w:szCs w:val="28"/>
          <w:lang w:eastAsia="ru-RU"/>
        </w:rPr>
        <w:t xml:space="preserve">пьютерное тестирование. Результаты текущего контроля учитываются при подведении итогов по дисциплине. </w:t>
      </w:r>
    </w:p>
    <w:p w:rsidR="002C1655" w:rsidRPr="002C1655" w:rsidRDefault="002C1655" w:rsidP="002C1655">
      <w:pPr>
        <w:widowControl w:val="0"/>
        <w:autoSpaceDE w:val="0"/>
        <w:autoSpaceDN w:val="0"/>
        <w:adjustRightInd w:val="0"/>
        <w:spacing w:after="0" w:line="360" w:lineRule="auto"/>
        <w:ind w:right="-8" w:firstLine="567"/>
        <w:jc w:val="both"/>
        <w:rPr>
          <w:rFonts w:ascii="Times New Roman" w:eastAsia="Times New Roman" w:hAnsi="Times New Roman" w:cs="Times New Roman"/>
          <w:color w:val="000000"/>
          <w:w w:val="102"/>
          <w:sz w:val="28"/>
          <w:szCs w:val="28"/>
          <w:lang w:eastAsia="ru-RU"/>
        </w:rPr>
      </w:pPr>
      <w:r w:rsidRPr="002C1655">
        <w:rPr>
          <w:rFonts w:ascii="Times New Roman" w:eastAsia="Times New Roman" w:hAnsi="Times New Roman" w:cs="Times New Roman"/>
          <w:color w:val="000000"/>
          <w:w w:val="102"/>
          <w:sz w:val="28"/>
          <w:szCs w:val="28"/>
          <w:lang w:eastAsia="ru-RU"/>
        </w:rPr>
        <w:t xml:space="preserve">Промежуточная аттестация проводится в форме </w:t>
      </w:r>
      <w:r w:rsidRPr="002C1655">
        <w:rPr>
          <w:rFonts w:ascii="Times New Roman" w:eastAsia="Times New Roman" w:hAnsi="Times New Roman" w:cs="Times New Roman"/>
          <w:color w:val="000000"/>
          <w:w w:val="105"/>
          <w:sz w:val="28"/>
          <w:szCs w:val="28"/>
          <w:lang w:eastAsia="ru-RU"/>
        </w:rPr>
        <w:t>экзамена по итогам изучения дисциплины в конце учебного года</w:t>
      </w:r>
      <w:r w:rsidRPr="002C1655">
        <w:rPr>
          <w:rFonts w:ascii="Times New Roman" w:eastAsia="Times New Roman" w:hAnsi="Times New Roman" w:cs="Times New Roman"/>
          <w:i/>
          <w:color w:val="000000"/>
          <w:w w:val="102"/>
          <w:sz w:val="28"/>
          <w:szCs w:val="28"/>
          <w:lang w:eastAsia="ru-RU"/>
        </w:rPr>
        <w:t>.</w:t>
      </w:r>
    </w:p>
    <w:p w:rsidR="002C1655" w:rsidRPr="002C1655" w:rsidRDefault="002C1655" w:rsidP="002C1655">
      <w:pPr>
        <w:widowControl w:val="0"/>
        <w:autoSpaceDE w:val="0"/>
        <w:autoSpaceDN w:val="0"/>
        <w:adjustRightInd w:val="0"/>
        <w:spacing w:after="0" w:line="360" w:lineRule="auto"/>
        <w:ind w:right="-8" w:firstLine="567"/>
        <w:jc w:val="both"/>
        <w:rPr>
          <w:rFonts w:ascii="Times New Roman" w:eastAsia="Times New Roman" w:hAnsi="Times New Roman" w:cs="Times New Roman"/>
          <w:color w:val="000000"/>
          <w:w w:val="103"/>
          <w:sz w:val="28"/>
          <w:szCs w:val="28"/>
          <w:lang w:eastAsia="ru-RU"/>
        </w:rPr>
      </w:pPr>
      <w:r w:rsidRPr="002C1655">
        <w:rPr>
          <w:rFonts w:ascii="Times New Roman" w:eastAsia="Times New Roman" w:hAnsi="Times New Roman" w:cs="Times New Roman"/>
          <w:color w:val="000000"/>
          <w:w w:val="103"/>
          <w:sz w:val="28"/>
          <w:szCs w:val="28"/>
          <w:lang w:eastAsia="ru-RU"/>
        </w:rPr>
        <w:t xml:space="preserve">Промежуточная аттестация в виде экзамена может проводиться как в устной форме, так и в виде компьютерного тестирования (по выбору). </w:t>
      </w:r>
    </w:p>
    <w:p w:rsidR="002C1655" w:rsidRPr="002C1655" w:rsidRDefault="002C1655" w:rsidP="002C1655">
      <w:pPr>
        <w:autoSpaceDE w:val="0"/>
        <w:autoSpaceDN w:val="0"/>
        <w:adjustRightInd w:val="0"/>
        <w:spacing w:after="0" w:line="240" w:lineRule="auto"/>
        <w:rPr>
          <w:rFonts w:ascii="Times New Roman" w:eastAsia="Calibri" w:hAnsi="Times New Roman" w:cs="Times New Roman"/>
          <w:b/>
          <w:sz w:val="28"/>
          <w:szCs w:val="28"/>
        </w:rPr>
      </w:pPr>
      <w:r w:rsidRPr="002C1655">
        <w:rPr>
          <w:rFonts w:ascii="Times New Roman" w:eastAsia="Calibri" w:hAnsi="Times New Roman" w:cs="Times New Roman"/>
          <w:b/>
          <w:sz w:val="28"/>
          <w:szCs w:val="28"/>
        </w:rPr>
        <w:t>ОБЩАЯ ХАРАКТЕРИСТИКА УЧЕБНОЙ ДИСЦИПЛИНЫ</w:t>
      </w:r>
    </w:p>
    <w:p w:rsidR="002C1655" w:rsidRPr="002C1655" w:rsidRDefault="002C1655" w:rsidP="002C1655">
      <w:pPr>
        <w:widowControl w:val="0"/>
        <w:autoSpaceDE w:val="0"/>
        <w:autoSpaceDN w:val="0"/>
        <w:adjustRightInd w:val="0"/>
        <w:spacing w:after="0" w:line="276" w:lineRule="exact"/>
        <w:ind w:firstLine="851"/>
        <w:jc w:val="center"/>
        <w:rPr>
          <w:rFonts w:ascii="Times New Roman" w:eastAsia="Calibri" w:hAnsi="Times New Roman" w:cs="Times New Roman"/>
          <w:b/>
          <w:sz w:val="28"/>
          <w:szCs w:val="28"/>
        </w:rPr>
      </w:pPr>
      <w:r w:rsidRPr="002C1655">
        <w:rPr>
          <w:rFonts w:ascii="Times New Roman" w:eastAsia="Calibri" w:hAnsi="Times New Roman" w:cs="Times New Roman"/>
          <w:b/>
          <w:sz w:val="28"/>
          <w:szCs w:val="28"/>
        </w:rPr>
        <w:t>«ИСТОРИЯ»</w:t>
      </w:r>
    </w:p>
    <w:p w:rsidR="002C1655" w:rsidRPr="002C1655" w:rsidRDefault="002C1655" w:rsidP="002C1655">
      <w:pPr>
        <w:widowControl w:val="0"/>
        <w:autoSpaceDE w:val="0"/>
        <w:autoSpaceDN w:val="0"/>
        <w:adjustRightInd w:val="0"/>
        <w:spacing w:after="0" w:line="276" w:lineRule="exact"/>
        <w:ind w:left="5889"/>
        <w:jc w:val="center"/>
        <w:rPr>
          <w:rFonts w:ascii="Times New Roman" w:eastAsia="Times New Roman" w:hAnsi="Times New Roman" w:cs="Times New Roman"/>
          <w:color w:val="000000"/>
          <w:spacing w:val="-2"/>
          <w:sz w:val="27"/>
          <w:szCs w:val="27"/>
          <w:lang w:eastAsia="ru-RU"/>
        </w:rPr>
      </w:pPr>
    </w:p>
    <w:p w:rsidR="002C1655" w:rsidRPr="002C1655" w:rsidRDefault="002C1655" w:rsidP="002C1655">
      <w:pPr>
        <w:widowControl w:val="0"/>
        <w:autoSpaceDE w:val="0"/>
        <w:autoSpaceDN w:val="0"/>
        <w:adjustRightInd w:val="0"/>
        <w:spacing w:after="0" w:line="276" w:lineRule="exact"/>
        <w:ind w:left="5889"/>
        <w:jc w:val="both"/>
        <w:rPr>
          <w:rFonts w:ascii="Times New Roman" w:eastAsia="Times New Roman" w:hAnsi="Times New Roman" w:cs="Times New Roman"/>
          <w:color w:val="000000"/>
          <w:spacing w:val="-2"/>
          <w:sz w:val="27"/>
          <w:szCs w:val="27"/>
          <w:lang w:eastAsia="ru-RU"/>
        </w:rPr>
      </w:pPr>
    </w:p>
    <w:p w:rsidR="002C1655" w:rsidRPr="002C1655" w:rsidRDefault="002C1655" w:rsidP="002C1655">
      <w:pPr>
        <w:spacing w:after="200" w:line="360" w:lineRule="auto"/>
        <w:ind w:firstLine="320"/>
        <w:jc w:val="both"/>
        <w:rPr>
          <w:rFonts w:ascii="Calibri" w:eastAsia="Times New Roman" w:hAnsi="Calibri" w:cs="Times New Roman"/>
          <w:sz w:val="28"/>
          <w:szCs w:val="28"/>
          <w:lang w:eastAsia="ru-RU"/>
        </w:rPr>
      </w:pPr>
      <w:r w:rsidRPr="002C1655">
        <w:rPr>
          <w:rFonts w:ascii="Times New Roman" w:eastAsia="Times New Roman" w:hAnsi="Times New Roman" w:cs="Times New Roman"/>
          <w:color w:val="000000"/>
          <w:sz w:val="28"/>
          <w:szCs w:val="28"/>
          <w:lang w:eastAsia="ru-RU" w:bidi="ru-RU"/>
        </w:rPr>
        <w:t>Система исторического образования в России должна продолжить формирование и развитие исторических ориентиров самоидентификации молодых людей в современном мире, их гражданской позиции, патриотизма как нравственного качества личности.</w:t>
      </w:r>
    </w:p>
    <w:p w:rsidR="002C1655" w:rsidRPr="002C1655" w:rsidRDefault="002C1655" w:rsidP="002C1655">
      <w:pPr>
        <w:spacing w:after="200" w:line="360" w:lineRule="auto"/>
        <w:ind w:firstLine="320"/>
        <w:jc w:val="both"/>
        <w:rPr>
          <w:rFonts w:ascii="Calibri" w:eastAsia="Times New Roman" w:hAnsi="Calibri" w:cs="Times New Roman"/>
          <w:sz w:val="28"/>
          <w:szCs w:val="28"/>
          <w:lang w:eastAsia="ru-RU"/>
        </w:rPr>
      </w:pPr>
      <w:r w:rsidRPr="002C1655">
        <w:rPr>
          <w:rFonts w:ascii="Times New Roman" w:eastAsia="Times New Roman" w:hAnsi="Times New Roman" w:cs="Times New Roman"/>
          <w:color w:val="000000"/>
          <w:sz w:val="28"/>
          <w:szCs w:val="28"/>
          <w:lang w:eastAsia="ru-RU" w:bidi="ru-RU"/>
        </w:rPr>
        <w:lastRenderedPageBreak/>
        <w:t>Значимость исторического знания в образовании обусловлена его познавательны</w:t>
      </w:r>
      <w:r w:rsidRPr="002C1655">
        <w:rPr>
          <w:rFonts w:ascii="Times New Roman" w:eastAsia="Times New Roman" w:hAnsi="Times New Roman" w:cs="Times New Roman"/>
          <w:color w:val="000000"/>
          <w:sz w:val="28"/>
          <w:szCs w:val="28"/>
          <w:lang w:eastAsia="ru-RU" w:bidi="ru-RU"/>
        </w:rPr>
        <w:softHyphen/>
        <w:t>ми и мировоззренческими свойствами, вкладом в духовно-нравственное становление молодежи.</w:t>
      </w:r>
    </w:p>
    <w:p w:rsidR="002C1655" w:rsidRPr="002C1655" w:rsidRDefault="002C1655" w:rsidP="002C1655">
      <w:pPr>
        <w:spacing w:after="200" w:line="360" w:lineRule="auto"/>
        <w:ind w:firstLine="320"/>
        <w:jc w:val="both"/>
        <w:rPr>
          <w:rFonts w:ascii="Calibri" w:eastAsia="Times New Roman" w:hAnsi="Calibri" w:cs="Times New Roman"/>
          <w:sz w:val="28"/>
          <w:szCs w:val="28"/>
          <w:lang w:eastAsia="ru-RU"/>
        </w:rPr>
      </w:pPr>
      <w:r w:rsidRPr="002C1655">
        <w:rPr>
          <w:rFonts w:ascii="Times New Roman" w:eastAsia="Times New Roman" w:hAnsi="Times New Roman" w:cs="Times New Roman"/>
          <w:color w:val="000000"/>
          <w:sz w:val="28"/>
          <w:szCs w:val="28"/>
          <w:lang w:eastAsia="ru-RU" w:bidi="ru-RU"/>
        </w:rPr>
        <w:t>Содержание учебной дисциплины «История» ориентировано на осознание обучающимися базовых национальных ценностей российского общества, формирование российской гражданской идентичности, воспитание гражданина России, сознающего объективную необходимость выстраивания собственной образовательной траектории, непрерывного профессионального роста.</w:t>
      </w:r>
    </w:p>
    <w:p w:rsidR="002C1655" w:rsidRPr="002C1655" w:rsidRDefault="002C1655" w:rsidP="002C1655">
      <w:pPr>
        <w:spacing w:after="200" w:line="360" w:lineRule="auto"/>
        <w:ind w:firstLine="320"/>
        <w:jc w:val="both"/>
        <w:rPr>
          <w:rFonts w:ascii="Calibri" w:eastAsia="Times New Roman" w:hAnsi="Calibri" w:cs="Times New Roman"/>
          <w:sz w:val="28"/>
          <w:szCs w:val="28"/>
          <w:lang w:eastAsia="ru-RU"/>
        </w:rPr>
      </w:pPr>
      <w:r w:rsidRPr="002C1655">
        <w:rPr>
          <w:rFonts w:ascii="Times New Roman" w:eastAsia="Times New Roman" w:hAnsi="Times New Roman" w:cs="Times New Roman"/>
          <w:color w:val="000000"/>
          <w:sz w:val="28"/>
          <w:szCs w:val="28"/>
          <w:lang w:eastAsia="ru-RU" w:bidi="ru-RU"/>
        </w:rPr>
        <w:t>Ключевые процессы, явления, факты всемирной и российской истории представ</w:t>
      </w:r>
      <w:r w:rsidRPr="002C1655">
        <w:rPr>
          <w:rFonts w:ascii="Times New Roman" w:eastAsia="Times New Roman" w:hAnsi="Times New Roman" w:cs="Times New Roman"/>
          <w:color w:val="000000"/>
          <w:sz w:val="28"/>
          <w:szCs w:val="28"/>
          <w:lang w:eastAsia="ru-RU" w:bidi="ru-RU"/>
        </w:rPr>
        <w:softHyphen/>
        <w:t>лены в контексте всемирно-исторического процесса, в его социально-экономическом, политическом, этнокультурном и духовном аспектах. Особое внимание уделено исто</w:t>
      </w:r>
      <w:r w:rsidRPr="002C1655">
        <w:rPr>
          <w:rFonts w:ascii="Times New Roman" w:eastAsia="Times New Roman" w:hAnsi="Times New Roman" w:cs="Times New Roman"/>
          <w:color w:val="000000"/>
          <w:sz w:val="28"/>
          <w:szCs w:val="28"/>
          <w:lang w:eastAsia="ru-RU" w:bidi="ru-RU"/>
        </w:rPr>
        <w:softHyphen/>
        <w:t>рическим реалиям, оказавшим существенное влияние на «облик современности» как в России, так и во всем мире.</w:t>
      </w:r>
    </w:p>
    <w:p w:rsidR="002C1655" w:rsidRPr="002C1655" w:rsidRDefault="002C1655" w:rsidP="002C1655">
      <w:pPr>
        <w:spacing w:after="200" w:line="360" w:lineRule="auto"/>
        <w:ind w:firstLine="320"/>
        <w:jc w:val="both"/>
        <w:rPr>
          <w:rFonts w:ascii="Calibri" w:eastAsia="Times New Roman" w:hAnsi="Calibri" w:cs="Times New Roman"/>
          <w:sz w:val="28"/>
          <w:szCs w:val="28"/>
          <w:lang w:eastAsia="ru-RU"/>
        </w:rPr>
      </w:pPr>
      <w:r w:rsidRPr="002C1655">
        <w:rPr>
          <w:rFonts w:ascii="Times New Roman" w:eastAsia="Times New Roman" w:hAnsi="Times New Roman" w:cs="Times New Roman"/>
          <w:color w:val="000000"/>
          <w:sz w:val="28"/>
          <w:szCs w:val="28"/>
          <w:lang w:eastAsia="ru-RU" w:bidi="ru-RU"/>
        </w:rPr>
        <w:t>Принципиальные оценки ключевых исторических событий опираются на положе</w:t>
      </w:r>
      <w:r w:rsidRPr="002C1655">
        <w:rPr>
          <w:rFonts w:ascii="Times New Roman" w:eastAsia="Times New Roman" w:hAnsi="Times New Roman" w:cs="Times New Roman"/>
          <w:color w:val="000000"/>
          <w:sz w:val="28"/>
          <w:szCs w:val="28"/>
          <w:lang w:eastAsia="ru-RU" w:bidi="ru-RU"/>
        </w:rPr>
        <w:softHyphen/>
        <w:t>ния Историко-культурного стандарта (ИКС), в котором сформулированы основные подходы к преподаванию отечественной истории, представлен перечень рекомендуе</w:t>
      </w:r>
      <w:r w:rsidRPr="002C1655">
        <w:rPr>
          <w:rFonts w:ascii="Times New Roman" w:eastAsia="Times New Roman" w:hAnsi="Times New Roman" w:cs="Times New Roman"/>
          <w:color w:val="000000"/>
          <w:sz w:val="28"/>
          <w:szCs w:val="28"/>
          <w:lang w:eastAsia="ru-RU" w:bidi="ru-RU"/>
        </w:rPr>
        <w:softHyphen/>
        <w:t>мых для изучения тем, понятий и терминов, событий и персоналий, а также список «трудных вопросов истории».</w:t>
      </w:r>
    </w:p>
    <w:p w:rsidR="002C1655" w:rsidRPr="002C1655" w:rsidRDefault="002C1655" w:rsidP="002C1655">
      <w:pPr>
        <w:spacing w:after="60" w:line="360" w:lineRule="auto"/>
        <w:ind w:firstLine="320"/>
        <w:jc w:val="both"/>
        <w:rPr>
          <w:rFonts w:ascii="Calibri" w:eastAsia="Times New Roman" w:hAnsi="Calibri" w:cs="Times New Roman"/>
          <w:sz w:val="28"/>
          <w:szCs w:val="28"/>
          <w:lang w:eastAsia="ru-RU"/>
        </w:rPr>
      </w:pPr>
      <w:r w:rsidRPr="002C1655">
        <w:rPr>
          <w:rFonts w:ascii="Times New Roman" w:eastAsia="Times New Roman" w:hAnsi="Times New Roman" w:cs="Times New Roman"/>
          <w:color w:val="000000"/>
          <w:sz w:val="28"/>
          <w:szCs w:val="28"/>
          <w:lang w:eastAsia="ru-RU" w:bidi="ru-RU"/>
        </w:rPr>
        <w:t>При отборе содержания учебной дисциплины «История» учитывались следующие принципы:</w:t>
      </w:r>
    </w:p>
    <w:p w:rsidR="002C1655" w:rsidRPr="002C1655" w:rsidRDefault="002C1655" w:rsidP="002C1655">
      <w:pPr>
        <w:widowControl w:val="0"/>
        <w:numPr>
          <w:ilvl w:val="0"/>
          <w:numId w:val="8"/>
        </w:numPr>
        <w:tabs>
          <w:tab w:val="left" w:pos="599"/>
        </w:tabs>
        <w:spacing w:after="0" w:line="360" w:lineRule="auto"/>
        <w:jc w:val="both"/>
        <w:rPr>
          <w:rFonts w:ascii="Calibri" w:eastAsia="Times New Roman" w:hAnsi="Calibri" w:cs="Times New Roman"/>
          <w:sz w:val="28"/>
          <w:szCs w:val="28"/>
          <w:lang w:eastAsia="ru-RU"/>
        </w:rPr>
      </w:pPr>
      <w:r w:rsidRPr="002C1655">
        <w:rPr>
          <w:rFonts w:ascii="Times New Roman" w:eastAsia="Times New Roman" w:hAnsi="Times New Roman" w:cs="Times New Roman"/>
          <w:color w:val="000000"/>
          <w:sz w:val="28"/>
          <w:szCs w:val="28"/>
          <w:lang w:eastAsia="ru-RU" w:bidi="ru-RU"/>
        </w:rPr>
        <w:t>многофакторный подход к истории, позволяющий показать всю сложность и многомерность предмета, продемонстрировать одновременное действие различ</w:t>
      </w:r>
      <w:r w:rsidRPr="002C1655">
        <w:rPr>
          <w:rFonts w:ascii="Times New Roman" w:eastAsia="Times New Roman" w:hAnsi="Times New Roman" w:cs="Times New Roman"/>
          <w:color w:val="000000"/>
          <w:sz w:val="28"/>
          <w:szCs w:val="28"/>
          <w:lang w:eastAsia="ru-RU" w:bidi="ru-RU"/>
        </w:rPr>
        <w:softHyphen/>
        <w:t>ных факторов, приоритетное значение одного из них в тот или иной период;</w:t>
      </w:r>
    </w:p>
    <w:p w:rsidR="002C1655" w:rsidRPr="002C1655" w:rsidRDefault="002C1655" w:rsidP="002C1655">
      <w:pPr>
        <w:widowControl w:val="0"/>
        <w:numPr>
          <w:ilvl w:val="0"/>
          <w:numId w:val="8"/>
        </w:numPr>
        <w:tabs>
          <w:tab w:val="left" w:pos="599"/>
        </w:tabs>
        <w:spacing w:after="0" w:line="360" w:lineRule="auto"/>
        <w:rPr>
          <w:rFonts w:ascii="Calibri" w:eastAsia="Times New Roman" w:hAnsi="Calibri" w:cs="Times New Roman"/>
          <w:sz w:val="28"/>
          <w:szCs w:val="28"/>
          <w:lang w:eastAsia="ru-RU"/>
        </w:rPr>
      </w:pPr>
      <w:r w:rsidRPr="002C1655">
        <w:rPr>
          <w:rFonts w:ascii="Times New Roman" w:eastAsia="Times New Roman" w:hAnsi="Times New Roman" w:cs="Times New Roman"/>
          <w:color w:val="000000"/>
          <w:sz w:val="28"/>
          <w:szCs w:val="28"/>
          <w:lang w:eastAsia="ru-RU" w:bidi="ru-RU"/>
        </w:rPr>
        <w:t>направленность содержания на развитие патриотических чувств обучающихся, воспитание у них гражданских качеств, толерантности мышления;</w:t>
      </w:r>
    </w:p>
    <w:p w:rsidR="002C1655" w:rsidRPr="002C1655" w:rsidRDefault="002C1655" w:rsidP="002C1655">
      <w:pPr>
        <w:widowControl w:val="0"/>
        <w:numPr>
          <w:ilvl w:val="0"/>
          <w:numId w:val="8"/>
        </w:numPr>
        <w:tabs>
          <w:tab w:val="left" w:pos="599"/>
        </w:tabs>
        <w:spacing w:after="0" w:line="360" w:lineRule="auto"/>
        <w:jc w:val="both"/>
        <w:rPr>
          <w:rFonts w:ascii="Calibri" w:eastAsia="Times New Roman" w:hAnsi="Calibri" w:cs="Times New Roman"/>
          <w:sz w:val="28"/>
          <w:szCs w:val="28"/>
          <w:lang w:eastAsia="ru-RU"/>
        </w:rPr>
      </w:pPr>
      <w:r w:rsidRPr="002C1655">
        <w:rPr>
          <w:rFonts w:ascii="Times New Roman" w:eastAsia="Times New Roman" w:hAnsi="Times New Roman" w:cs="Times New Roman"/>
          <w:color w:val="000000"/>
          <w:sz w:val="28"/>
          <w:szCs w:val="28"/>
          <w:lang w:eastAsia="ru-RU" w:bidi="ru-RU"/>
        </w:rPr>
        <w:t>внимание к личностно-психологическим аспектам истории, которые проявля</w:t>
      </w:r>
      <w:r w:rsidRPr="002C1655">
        <w:rPr>
          <w:rFonts w:ascii="Times New Roman" w:eastAsia="Times New Roman" w:hAnsi="Times New Roman" w:cs="Times New Roman"/>
          <w:color w:val="000000"/>
          <w:sz w:val="28"/>
          <w:szCs w:val="28"/>
          <w:lang w:eastAsia="ru-RU" w:bidi="ru-RU"/>
        </w:rPr>
        <w:softHyphen/>
        <w:t>ются прежде всего в раскрытии влияния исторических деятелей на ход исто</w:t>
      </w:r>
      <w:r w:rsidRPr="002C1655">
        <w:rPr>
          <w:rFonts w:ascii="Times New Roman" w:eastAsia="Times New Roman" w:hAnsi="Times New Roman" w:cs="Times New Roman"/>
          <w:color w:val="000000"/>
          <w:sz w:val="28"/>
          <w:szCs w:val="28"/>
          <w:lang w:eastAsia="ru-RU" w:bidi="ru-RU"/>
        </w:rPr>
        <w:softHyphen/>
        <w:t xml:space="preserve">рического </w:t>
      </w:r>
      <w:r w:rsidRPr="002C1655">
        <w:rPr>
          <w:rFonts w:ascii="Times New Roman" w:eastAsia="Times New Roman" w:hAnsi="Times New Roman" w:cs="Times New Roman"/>
          <w:color w:val="000000"/>
          <w:sz w:val="28"/>
          <w:szCs w:val="28"/>
          <w:lang w:eastAsia="ru-RU" w:bidi="ru-RU"/>
        </w:rPr>
        <w:lastRenderedPageBreak/>
        <w:t>процесса;</w:t>
      </w:r>
    </w:p>
    <w:p w:rsidR="002C1655" w:rsidRPr="002C1655" w:rsidRDefault="002C1655" w:rsidP="002C1655">
      <w:pPr>
        <w:widowControl w:val="0"/>
        <w:numPr>
          <w:ilvl w:val="0"/>
          <w:numId w:val="8"/>
        </w:numPr>
        <w:tabs>
          <w:tab w:val="left" w:pos="599"/>
        </w:tabs>
        <w:spacing w:after="0" w:line="360" w:lineRule="auto"/>
        <w:rPr>
          <w:rFonts w:ascii="Calibri" w:eastAsia="Times New Roman" w:hAnsi="Calibri" w:cs="Times New Roman"/>
          <w:sz w:val="28"/>
          <w:szCs w:val="28"/>
          <w:lang w:eastAsia="ru-RU"/>
        </w:rPr>
      </w:pPr>
      <w:r w:rsidRPr="002C1655">
        <w:rPr>
          <w:rFonts w:ascii="Times New Roman" w:eastAsia="Times New Roman" w:hAnsi="Times New Roman" w:cs="Times New Roman"/>
          <w:color w:val="000000"/>
          <w:sz w:val="28"/>
          <w:szCs w:val="28"/>
          <w:lang w:eastAsia="ru-RU" w:bidi="ru-RU"/>
        </w:rPr>
        <w:t>акцент на сравнении процессов, происходивших в различных странах, показ общеисторических тенденций и специфики отдельных стран;</w:t>
      </w:r>
    </w:p>
    <w:p w:rsidR="002C1655" w:rsidRPr="002C1655" w:rsidRDefault="002C1655" w:rsidP="002C1655">
      <w:pPr>
        <w:widowControl w:val="0"/>
        <w:numPr>
          <w:ilvl w:val="0"/>
          <w:numId w:val="8"/>
        </w:numPr>
        <w:tabs>
          <w:tab w:val="left" w:pos="599"/>
        </w:tabs>
        <w:spacing w:after="60" w:line="360" w:lineRule="auto"/>
        <w:jc w:val="both"/>
        <w:rPr>
          <w:rFonts w:ascii="Calibri" w:eastAsia="Times New Roman" w:hAnsi="Calibri" w:cs="Times New Roman"/>
          <w:sz w:val="28"/>
          <w:szCs w:val="28"/>
          <w:lang w:eastAsia="ru-RU"/>
        </w:rPr>
      </w:pPr>
      <w:r w:rsidRPr="002C1655">
        <w:rPr>
          <w:rFonts w:ascii="Times New Roman" w:eastAsia="Times New Roman" w:hAnsi="Times New Roman" w:cs="Times New Roman"/>
          <w:color w:val="000000"/>
          <w:sz w:val="28"/>
          <w:szCs w:val="28"/>
          <w:lang w:eastAsia="ru-RU" w:bidi="ru-RU"/>
        </w:rPr>
        <w:t>ориентация обучающихся на самостоятельный поиск ответов на важные во</w:t>
      </w:r>
      <w:r w:rsidRPr="002C1655">
        <w:rPr>
          <w:rFonts w:ascii="Times New Roman" w:eastAsia="Times New Roman" w:hAnsi="Times New Roman" w:cs="Times New Roman"/>
          <w:color w:val="000000"/>
          <w:sz w:val="28"/>
          <w:szCs w:val="28"/>
          <w:lang w:eastAsia="ru-RU" w:bidi="ru-RU"/>
        </w:rPr>
        <w:softHyphen/>
        <w:t>просы истории, формирование собственной позиции при оценке ключевых исторических проблем.</w:t>
      </w:r>
    </w:p>
    <w:p w:rsidR="002C1655" w:rsidRPr="002C1655" w:rsidRDefault="002C1655" w:rsidP="002C1655">
      <w:pPr>
        <w:spacing w:after="60" w:line="360" w:lineRule="auto"/>
        <w:ind w:firstLine="320"/>
        <w:jc w:val="both"/>
        <w:rPr>
          <w:rFonts w:ascii="Calibri" w:eastAsia="Times New Roman" w:hAnsi="Calibri" w:cs="Times New Roman"/>
          <w:sz w:val="28"/>
          <w:szCs w:val="28"/>
          <w:lang w:eastAsia="ru-RU"/>
        </w:rPr>
      </w:pPr>
      <w:r w:rsidRPr="002C1655">
        <w:rPr>
          <w:rFonts w:ascii="Times New Roman" w:eastAsia="Times New Roman" w:hAnsi="Times New Roman" w:cs="Times New Roman"/>
          <w:color w:val="000000"/>
          <w:sz w:val="28"/>
          <w:szCs w:val="28"/>
          <w:lang w:eastAsia="ru-RU" w:bidi="ru-RU"/>
        </w:rPr>
        <w:t>Основой учебной дисциплины «История» являются содержательные линии: исто</w:t>
      </w:r>
      <w:r w:rsidRPr="002C1655">
        <w:rPr>
          <w:rFonts w:ascii="Times New Roman" w:eastAsia="Times New Roman" w:hAnsi="Times New Roman" w:cs="Times New Roman"/>
          <w:color w:val="000000"/>
          <w:sz w:val="28"/>
          <w:szCs w:val="28"/>
          <w:lang w:eastAsia="ru-RU" w:bidi="ru-RU"/>
        </w:rPr>
        <w:softHyphen/>
        <w:t>рическое время, историческое пространство и историческое движение. В разделе программы «Содержание учебной дисциплины» они представлены как сквозные содержательные линии:</w:t>
      </w:r>
    </w:p>
    <w:p w:rsidR="002C1655" w:rsidRPr="002C1655" w:rsidRDefault="002C1655" w:rsidP="002C1655">
      <w:pPr>
        <w:widowControl w:val="0"/>
        <w:numPr>
          <w:ilvl w:val="0"/>
          <w:numId w:val="8"/>
        </w:numPr>
        <w:tabs>
          <w:tab w:val="left" w:pos="599"/>
        </w:tabs>
        <w:spacing w:after="0" w:line="360" w:lineRule="auto"/>
        <w:rPr>
          <w:rFonts w:ascii="Calibri" w:eastAsia="Times New Roman" w:hAnsi="Calibri" w:cs="Times New Roman"/>
          <w:sz w:val="28"/>
          <w:szCs w:val="28"/>
          <w:lang w:eastAsia="ru-RU"/>
        </w:rPr>
      </w:pPr>
      <w:r w:rsidRPr="002C1655">
        <w:rPr>
          <w:rFonts w:ascii="Times New Roman" w:eastAsia="Times New Roman" w:hAnsi="Times New Roman" w:cs="Times New Roman"/>
          <w:color w:val="000000"/>
          <w:sz w:val="28"/>
          <w:szCs w:val="28"/>
          <w:lang w:eastAsia="ru-RU" w:bidi="ru-RU"/>
        </w:rPr>
        <w:t>эволюция хозяйственной деятельности людей в зависимости от уровня развития производительных сил и характера экономических отношений;</w:t>
      </w:r>
    </w:p>
    <w:p w:rsidR="002C1655" w:rsidRPr="002C1655" w:rsidRDefault="002C1655" w:rsidP="002C1655">
      <w:pPr>
        <w:widowControl w:val="0"/>
        <w:numPr>
          <w:ilvl w:val="0"/>
          <w:numId w:val="8"/>
        </w:numPr>
        <w:tabs>
          <w:tab w:val="left" w:pos="599"/>
        </w:tabs>
        <w:spacing w:after="0" w:line="360" w:lineRule="auto"/>
        <w:rPr>
          <w:rFonts w:ascii="Calibri" w:eastAsia="Times New Roman" w:hAnsi="Calibri" w:cs="Times New Roman"/>
          <w:sz w:val="28"/>
          <w:szCs w:val="28"/>
          <w:lang w:eastAsia="ru-RU"/>
        </w:rPr>
      </w:pPr>
      <w:r w:rsidRPr="002C1655">
        <w:rPr>
          <w:rFonts w:ascii="Times New Roman" w:eastAsia="Times New Roman" w:hAnsi="Times New Roman" w:cs="Times New Roman"/>
          <w:color w:val="000000"/>
          <w:sz w:val="28"/>
          <w:szCs w:val="28"/>
          <w:lang w:eastAsia="ru-RU" w:bidi="ru-RU"/>
        </w:rPr>
        <w:t>процессы формирования и развития этнонациональных, социальных, религи</w:t>
      </w:r>
      <w:r w:rsidRPr="002C1655">
        <w:rPr>
          <w:rFonts w:ascii="Times New Roman" w:eastAsia="Times New Roman" w:hAnsi="Times New Roman" w:cs="Times New Roman"/>
          <w:color w:val="000000"/>
          <w:sz w:val="28"/>
          <w:szCs w:val="28"/>
          <w:lang w:eastAsia="ru-RU" w:bidi="ru-RU"/>
        </w:rPr>
        <w:softHyphen/>
        <w:t>озных и политических общностей;</w:t>
      </w:r>
    </w:p>
    <w:p w:rsidR="002C1655" w:rsidRPr="002C1655" w:rsidRDefault="002C1655" w:rsidP="002C1655">
      <w:pPr>
        <w:widowControl w:val="0"/>
        <w:numPr>
          <w:ilvl w:val="0"/>
          <w:numId w:val="8"/>
        </w:numPr>
        <w:tabs>
          <w:tab w:val="left" w:pos="599"/>
        </w:tabs>
        <w:spacing w:after="0" w:line="360" w:lineRule="auto"/>
        <w:jc w:val="both"/>
        <w:rPr>
          <w:rFonts w:ascii="Calibri" w:eastAsia="Times New Roman" w:hAnsi="Calibri" w:cs="Times New Roman"/>
          <w:sz w:val="28"/>
          <w:szCs w:val="28"/>
          <w:lang w:eastAsia="ru-RU"/>
        </w:rPr>
      </w:pPr>
      <w:r w:rsidRPr="002C1655">
        <w:rPr>
          <w:rFonts w:ascii="Times New Roman" w:eastAsia="Times New Roman" w:hAnsi="Times New Roman" w:cs="Times New Roman"/>
          <w:color w:val="000000"/>
          <w:sz w:val="28"/>
          <w:szCs w:val="28"/>
          <w:lang w:eastAsia="ru-RU" w:bidi="ru-RU"/>
        </w:rPr>
        <w:t>образование и развитие государственности в последовательной смене форм и типов, моделей взаимоотношений власти и общества, эволюция политической системы;</w:t>
      </w:r>
    </w:p>
    <w:p w:rsidR="002C1655" w:rsidRPr="002C1655" w:rsidRDefault="002C1655" w:rsidP="002C1655">
      <w:pPr>
        <w:widowControl w:val="0"/>
        <w:numPr>
          <w:ilvl w:val="0"/>
          <w:numId w:val="8"/>
        </w:numPr>
        <w:tabs>
          <w:tab w:val="left" w:pos="599"/>
        </w:tabs>
        <w:spacing w:after="0" w:line="360" w:lineRule="auto"/>
        <w:rPr>
          <w:rFonts w:ascii="Calibri" w:eastAsia="Times New Roman" w:hAnsi="Calibri" w:cs="Times New Roman"/>
          <w:sz w:val="28"/>
          <w:szCs w:val="28"/>
          <w:lang w:eastAsia="ru-RU"/>
        </w:rPr>
      </w:pPr>
      <w:r w:rsidRPr="002C1655">
        <w:rPr>
          <w:rFonts w:ascii="Times New Roman" w:eastAsia="Times New Roman" w:hAnsi="Times New Roman" w:cs="Times New Roman"/>
          <w:color w:val="000000"/>
          <w:sz w:val="28"/>
          <w:szCs w:val="28"/>
          <w:lang w:eastAsia="ru-RU" w:bidi="ru-RU"/>
        </w:rPr>
        <w:t>социальные движения со свойственными им интересами, целями и противо</w:t>
      </w:r>
      <w:r w:rsidRPr="002C1655">
        <w:rPr>
          <w:rFonts w:ascii="Times New Roman" w:eastAsia="Times New Roman" w:hAnsi="Times New Roman" w:cs="Times New Roman"/>
          <w:color w:val="000000"/>
          <w:sz w:val="28"/>
          <w:szCs w:val="28"/>
          <w:lang w:eastAsia="ru-RU" w:bidi="ru-RU"/>
        </w:rPr>
        <w:softHyphen/>
        <w:t>речиями;</w:t>
      </w:r>
    </w:p>
    <w:p w:rsidR="002C1655" w:rsidRPr="002C1655" w:rsidRDefault="002C1655" w:rsidP="002C1655">
      <w:pPr>
        <w:widowControl w:val="0"/>
        <w:numPr>
          <w:ilvl w:val="0"/>
          <w:numId w:val="8"/>
        </w:numPr>
        <w:tabs>
          <w:tab w:val="left" w:pos="599"/>
        </w:tabs>
        <w:spacing w:after="0" w:line="360" w:lineRule="auto"/>
        <w:jc w:val="both"/>
        <w:rPr>
          <w:rFonts w:ascii="Calibri" w:eastAsia="Times New Roman" w:hAnsi="Calibri" w:cs="Times New Roman"/>
          <w:sz w:val="28"/>
          <w:szCs w:val="28"/>
          <w:lang w:eastAsia="ru-RU"/>
        </w:rPr>
      </w:pPr>
      <w:r w:rsidRPr="002C1655">
        <w:rPr>
          <w:rFonts w:ascii="Times New Roman" w:eastAsia="Times New Roman" w:hAnsi="Times New Roman" w:cs="Times New Roman"/>
          <w:color w:val="000000"/>
          <w:sz w:val="28"/>
          <w:szCs w:val="28"/>
          <w:lang w:eastAsia="ru-RU" w:bidi="ru-RU"/>
        </w:rPr>
        <w:t>эволюция международных отношений;</w:t>
      </w:r>
    </w:p>
    <w:p w:rsidR="002C1655" w:rsidRPr="002C1655" w:rsidRDefault="002C1655" w:rsidP="002C1655">
      <w:pPr>
        <w:widowControl w:val="0"/>
        <w:numPr>
          <w:ilvl w:val="0"/>
          <w:numId w:val="8"/>
        </w:numPr>
        <w:tabs>
          <w:tab w:val="left" w:pos="599"/>
        </w:tabs>
        <w:spacing w:after="0" w:line="360" w:lineRule="auto"/>
        <w:jc w:val="both"/>
        <w:rPr>
          <w:rFonts w:ascii="Calibri" w:eastAsia="Times New Roman" w:hAnsi="Calibri" w:cs="Times New Roman"/>
          <w:sz w:val="28"/>
          <w:szCs w:val="28"/>
          <w:lang w:eastAsia="ru-RU"/>
        </w:rPr>
      </w:pPr>
      <w:r w:rsidRPr="002C1655">
        <w:rPr>
          <w:rFonts w:ascii="Times New Roman" w:eastAsia="Times New Roman" w:hAnsi="Times New Roman" w:cs="Times New Roman"/>
          <w:color w:val="000000"/>
          <w:sz w:val="28"/>
          <w:szCs w:val="28"/>
          <w:lang w:eastAsia="ru-RU" w:bidi="ru-RU"/>
        </w:rPr>
        <w:t>развитие культуры разных стран и народов.</w:t>
      </w:r>
    </w:p>
    <w:p w:rsidR="002C1655" w:rsidRPr="002C1655" w:rsidRDefault="002C1655" w:rsidP="002C1655">
      <w:pPr>
        <w:spacing w:after="200" w:line="360" w:lineRule="auto"/>
        <w:ind w:firstLine="320"/>
        <w:jc w:val="both"/>
        <w:rPr>
          <w:rFonts w:ascii="Calibri" w:eastAsia="Times New Roman" w:hAnsi="Calibri" w:cs="Times New Roman"/>
          <w:sz w:val="28"/>
          <w:szCs w:val="28"/>
          <w:lang w:eastAsia="ru-RU"/>
        </w:rPr>
      </w:pPr>
      <w:r w:rsidRPr="002C1655">
        <w:rPr>
          <w:rFonts w:ascii="Times New Roman" w:eastAsia="Times New Roman" w:hAnsi="Times New Roman" w:cs="Times New Roman"/>
          <w:color w:val="000000"/>
          <w:sz w:val="28"/>
          <w:szCs w:val="28"/>
          <w:lang w:eastAsia="ru-RU" w:bidi="ru-RU"/>
        </w:rPr>
        <w:t>Содержание учебной дисциплины «История» разработано с ориентацией на про</w:t>
      </w:r>
      <w:r w:rsidRPr="002C1655">
        <w:rPr>
          <w:rFonts w:ascii="Times New Roman" w:eastAsia="Times New Roman" w:hAnsi="Times New Roman" w:cs="Times New Roman"/>
          <w:color w:val="000000"/>
          <w:sz w:val="28"/>
          <w:szCs w:val="28"/>
          <w:lang w:eastAsia="ru-RU" w:bidi="ru-RU"/>
        </w:rPr>
        <w:softHyphen/>
        <w:t>фили профессионального образования, в рамках которых студенты осваивают про</w:t>
      </w:r>
      <w:r w:rsidRPr="002C1655">
        <w:rPr>
          <w:rFonts w:ascii="Times New Roman" w:eastAsia="Times New Roman" w:hAnsi="Times New Roman" w:cs="Times New Roman"/>
          <w:color w:val="000000"/>
          <w:sz w:val="28"/>
          <w:szCs w:val="28"/>
          <w:lang w:eastAsia="ru-RU" w:bidi="ru-RU"/>
        </w:rPr>
        <w:softHyphen/>
        <w:t>фессии СПО и специальности СПО ФГОС среднего профессионального образования. Это выражается в содержании обучения, количестве часов, выделяемых на изучение отдельных тем программы, глубине их освоения обучающимися, объеме и характере практических занятий, видах внеаудиторной самостоятельной работы студентов.</w:t>
      </w:r>
    </w:p>
    <w:p w:rsidR="002C1655" w:rsidRPr="002C1655" w:rsidRDefault="002C1655" w:rsidP="002C1655">
      <w:pPr>
        <w:spacing w:after="200" w:line="360" w:lineRule="auto"/>
        <w:ind w:firstLine="320"/>
        <w:jc w:val="both"/>
        <w:rPr>
          <w:rFonts w:ascii="Calibri" w:eastAsia="Times New Roman" w:hAnsi="Calibri" w:cs="Times New Roman"/>
          <w:sz w:val="28"/>
          <w:szCs w:val="28"/>
          <w:lang w:eastAsia="ru-RU"/>
        </w:rPr>
      </w:pPr>
      <w:r w:rsidRPr="002C1655">
        <w:rPr>
          <w:rFonts w:ascii="Times New Roman" w:eastAsia="Times New Roman" w:hAnsi="Times New Roman" w:cs="Times New Roman"/>
          <w:color w:val="000000"/>
          <w:sz w:val="28"/>
          <w:szCs w:val="28"/>
          <w:lang w:eastAsia="ru-RU" w:bidi="ru-RU"/>
        </w:rPr>
        <w:lastRenderedPageBreak/>
        <w:t>При освоении профессий СПО, специальностей СПО технического, естественно</w:t>
      </w:r>
      <w:r w:rsidRPr="002C1655">
        <w:rPr>
          <w:rFonts w:ascii="Times New Roman" w:eastAsia="Times New Roman" w:hAnsi="Times New Roman" w:cs="Times New Roman"/>
          <w:color w:val="000000"/>
          <w:sz w:val="28"/>
          <w:szCs w:val="28"/>
          <w:lang w:eastAsia="ru-RU" w:bidi="ru-RU"/>
        </w:rPr>
        <w:softHyphen/>
        <w:t>научного и социально-экономического профилей история изучается на базовом уровне ФГОС среднего общего образования.</w:t>
      </w:r>
    </w:p>
    <w:p w:rsidR="002C1655" w:rsidRPr="002C1655" w:rsidRDefault="002C1655" w:rsidP="002C1655">
      <w:pPr>
        <w:spacing w:after="200" w:line="360" w:lineRule="auto"/>
        <w:ind w:firstLine="320"/>
        <w:jc w:val="both"/>
        <w:rPr>
          <w:rFonts w:ascii="Calibri" w:eastAsia="Times New Roman" w:hAnsi="Calibri" w:cs="Times New Roman"/>
          <w:sz w:val="28"/>
          <w:szCs w:val="28"/>
          <w:lang w:eastAsia="ru-RU"/>
        </w:rPr>
      </w:pPr>
      <w:r w:rsidRPr="002C1655">
        <w:rPr>
          <w:rFonts w:ascii="Times New Roman" w:eastAsia="Times New Roman" w:hAnsi="Times New Roman" w:cs="Times New Roman"/>
          <w:color w:val="000000"/>
          <w:sz w:val="28"/>
          <w:szCs w:val="28"/>
          <w:lang w:eastAsia="ru-RU" w:bidi="ru-RU"/>
        </w:rPr>
        <w:t>При освоении специальностей СПО гуманитарного профиля история изучается более углубленно. Содержание, профессионально значимое для освоения специаль</w:t>
      </w:r>
      <w:r w:rsidRPr="002C1655">
        <w:rPr>
          <w:rFonts w:ascii="Times New Roman" w:eastAsia="Times New Roman" w:hAnsi="Times New Roman" w:cs="Times New Roman"/>
          <w:color w:val="000000"/>
          <w:sz w:val="28"/>
          <w:szCs w:val="28"/>
          <w:lang w:eastAsia="ru-RU" w:bidi="ru-RU"/>
        </w:rPr>
        <w:softHyphen/>
        <w:t>ностей СПО гуманитарного профиля профессионального образования, выделено в программе курсивом.</w:t>
      </w:r>
    </w:p>
    <w:p w:rsidR="002C1655" w:rsidRPr="002C1655" w:rsidRDefault="002C1655" w:rsidP="002C1655">
      <w:pPr>
        <w:spacing w:after="60" w:line="360" w:lineRule="auto"/>
        <w:ind w:firstLine="320"/>
        <w:jc w:val="both"/>
        <w:rPr>
          <w:rFonts w:ascii="Calibri" w:eastAsia="Times New Roman" w:hAnsi="Calibri" w:cs="Times New Roman"/>
          <w:sz w:val="28"/>
          <w:szCs w:val="28"/>
          <w:lang w:eastAsia="ru-RU"/>
        </w:rPr>
      </w:pPr>
      <w:r w:rsidRPr="002C1655">
        <w:rPr>
          <w:rFonts w:ascii="Times New Roman" w:eastAsia="Times New Roman" w:hAnsi="Times New Roman" w:cs="Times New Roman"/>
          <w:color w:val="000000"/>
          <w:sz w:val="28"/>
          <w:szCs w:val="28"/>
          <w:lang w:eastAsia="ru-RU" w:bidi="ru-RU"/>
        </w:rPr>
        <w:t>В процессе изучения истории рекомендуется посещение:</w:t>
      </w:r>
    </w:p>
    <w:p w:rsidR="002C1655" w:rsidRPr="002C1655" w:rsidRDefault="002C1655" w:rsidP="002C1655">
      <w:pPr>
        <w:widowControl w:val="0"/>
        <w:numPr>
          <w:ilvl w:val="0"/>
          <w:numId w:val="8"/>
        </w:numPr>
        <w:tabs>
          <w:tab w:val="left" w:pos="598"/>
        </w:tabs>
        <w:spacing w:after="0" w:line="360" w:lineRule="auto"/>
        <w:rPr>
          <w:rFonts w:ascii="Calibri" w:eastAsia="Times New Roman" w:hAnsi="Calibri" w:cs="Times New Roman"/>
          <w:sz w:val="28"/>
          <w:szCs w:val="28"/>
          <w:lang w:eastAsia="ru-RU"/>
        </w:rPr>
      </w:pPr>
      <w:r w:rsidRPr="002C1655">
        <w:rPr>
          <w:rFonts w:ascii="Times New Roman" w:eastAsia="Times New Roman" w:hAnsi="Times New Roman" w:cs="Times New Roman"/>
          <w:color w:val="000000"/>
          <w:sz w:val="28"/>
          <w:szCs w:val="28"/>
          <w:lang w:eastAsia="ru-RU" w:bidi="ru-RU"/>
        </w:rPr>
        <w:t>исторических и культурных центров городов и поселений (архитектурных ком</w:t>
      </w:r>
      <w:r w:rsidRPr="002C1655">
        <w:rPr>
          <w:rFonts w:ascii="Times New Roman" w:eastAsia="Times New Roman" w:hAnsi="Times New Roman" w:cs="Times New Roman"/>
          <w:color w:val="000000"/>
          <w:sz w:val="28"/>
          <w:szCs w:val="28"/>
          <w:lang w:eastAsia="ru-RU" w:bidi="ru-RU"/>
        </w:rPr>
        <w:softHyphen/>
        <w:t>плексов кремлей, замков и дворцов, городских кварталов и т. п.);</w:t>
      </w:r>
    </w:p>
    <w:p w:rsidR="002C1655" w:rsidRPr="002C1655" w:rsidRDefault="002C1655" w:rsidP="002C1655">
      <w:pPr>
        <w:widowControl w:val="0"/>
        <w:numPr>
          <w:ilvl w:val="0"/>
          <w:numId w:val="8"/>
        </w:numPr>
        <w:tabs>
          <w:tab w:val="left" w:pos="598"/>
        </w:tabs>
        <w:spacing w:after="0" w:line="360" w:lineRule="auto"/>
        <w:rPr>
          <w:rFonts w:ascii="Calibri" w:eastAsia="Times New Roman" w:hAnsi="Calibri" w:cs="Times New Roman"/>
          <w:sz w:val="28"/>
          <w:szCs w:val="28"/>
          <w:lang w:eastAsia="ru-RU"/>
        </w:rPr>
      </w:pPr>
      <w:r w:rsidRPr="002C1655">
        <w:rPr>
          <w:rFonts w:ascii="Times New Roman" w:eastAsia="Times New Roman" w:hAnsi="Times New Roman" w:cs="Times New Roman"/>
          <w:color w:val="000000"/>
          <w:sz w:val="28"/>
          <w:szCs w:val="28"/>
          <w:lang w:eastAsia="ru-RU" w:bidi="ru-RU"/>
        </w:rPr>
        <w:t>исторических, краеведческих, этнографических, историко-литературных, ху</w:t>
      </w:r>
      <w:r w:rsidRPr="002C1655">
        <w:rPr>
          <w:rFonts w:ascii="Times New Roman" w:eastAsia="Times New Roman" w:hAnsi="Times New Roman" w:cs="Times New Roman"/>
          <w:color w:val="000000"/>
          <w:sz w:val="28"/>
          <w:szCs w:val="28"/>
          <w:lang w:eastAsia="ru-RU" w:bidi="ru-RU"/>
        </w:rPr>
        <w:softHyphen/>
        <w:t>дожественных и других музеев (в том числе музеев под открытым небом);</w:t>
      </w:r>
    </w:p>
    <w:p w:rsidR="002C1655" w:rsidRPr="002C1655" w:rsidRDefault="002C1655" w:rsidP="002C1655">
      <w:pPr>
        <w:widowControl w:val="0"/>
        <w:numPr>
          <w:ilvl w:val="0"/>
          <w:numId w:val="8"/>
        </w:numPr>
        <w:tabs>
          <w:tab w:val="left" w:pos="598"/>
        </w:tabs>
        <w:spacing w:after="0" w:line="360" w:lineRule="auto"/>
        <w:jc w:val="both"/>
        <w:rPr>
          <w:rFonts w:ascii="Calibri" w:eastAsia="Times New Roman" w:hAnsi="Calibri" w:cs="Times New Roman"/>
          <w:sz w:val="28"/>
          <w:szCs w:val="28"/>
          <w:lang w:eastAsia="ru-RU"/>
        </w:rPr>
      </w:pPr>
      <w:r w:rsidRPr="002C1655">
        <w:rPr>
          <w:rFonts w:ascii="Times New Roman" w:eastAsia="Times New Roman" w:hAnsi="Times New Roman" w:cs="Times New Roman"/>
          <w:color w:val="000000"/>
          <w:sz w:val="28"/>
          <w:szCs w:val="28"/>
          <w:lang w:eastAsia="ru-RU" w:bidi="ru-RU"/>
        </w:rPr>
        <w:t>мест исторических событий, памятников истории и культуры;</w:t>
      </w:r>
    </w:p>
    <w:p w:rsidR="002C1655" w:rsidRPr="002C1655" w:rsidRDefault="002C1655" w:rsidP="002C1655">
      <w:pPr>
        <w:widowControl w:val="0"/>
        <w:numPr>
          <w:ilvl w:val="0"/>
          <w:numId w:val="8"/>
        </w:numPr>
        <w:tabs>
          <w:tab w:val="left" w:pos="598"/>
        </w:tabs>
        <w:spacing w:after="0" w:line="360" w:lineRule="auto"/>
        <w:jc w:val="both"/>
        <w:rPr>
          <w:rFonts w:ascii="Calibri" w:eastAsia="Times New Roman" w:hAnsi="Calibri" w:cs="Times New Roman"/>
          <w:sz w:val="28"/>
          <w:szCs w:val="28"/>
          <w:lang w:eastAsia="ru-RU"/>
        </w:rPr>
      </w:pPr>
      <w:r w:rsidRPr="002C1655">
        <w:rPr>
          <w:rFonts w:ascii="Times New Roman" w:eastAsia="Times New Roman" w:hAnsi="Times New Roman" w:cs="Times New Roman"/>
          <w:color w:val="000000"/>
          <w:sz w:val="28"/>
          <w:szCs w:val="28"/>
          <w:lang w:eastAsia="ru-RU" w:bidi="ru-RU"/>
        </w:rPr>
        <w:t>воинских мемориалов, памятников боевой славы;</w:t>
      </w:r>
    </w:p>
    <w:p w:rsidR="002C1655" w:rsidRPr="002C1655" w:rsidRDefault="002C1655" w:rsidP="002C1655">
      <w:pPr>
        <w:widowControl w:val="0"/>
        <w:numPr>
          <w:ilvl w:val="0"/>
          <w:numId w:val="8"/>
        </w:numPr>
        <w:tabs>
          <w:tab w:val="left" w:pos="598"/>
        </w:tabs>
        <w:spacing w:after="60" w:line="360" w:lineRule="auto"/>
        <w:jc w:val="both"/>
        <w:rPr>
          <w:rFonts w:ascii="Calibri" w:eastAsia="Times New Roman" w:hAnsi="Calibri" w:cs="Times New Roman"/>
          <w:sz w:val="28"/>
          <w:szCs w:val="28"/>
          <w:lang w:eastAsia="ru-RU"/>
        </w:rPr>
      </w:pPr>
      <w:r w:rsidRPr="002C1655">
        <w:rPr>
          <w:rFonts w:ascii="Times New Roman" w:eastAsia="Times New Roman" w:hAnsi="Times New Roman" w:cs="Times New Roman"/>
          <w:color w:val="000000"/>
          <w:sz w:val="28"/>
          <w:szCs w:val="28"/>
          <w:lang w:eastAsia="ru-RU" w:bidi="ru-RU"/>
        </w:rPr>
        <w:t>мест археологических раскопок.</w:t>
      </w:r>
    </w:p>
    <w:p w:rsidR="002C1655" w:rsidRPr="002C1655" w:rsidRDefault="002C1655" w:rsidP="002C1655">
      <w:pPr>
        <w:spacing w:after="200" w:line="360" w:lineRule="auto"/>
        <w:ind w:firstLine="320"/>
        <w:jc w:val="both"/>
        <w:rPr>
          <w:rFonts w:ascii="Calibri" w:eastAsia="Times New Roman" w:hAnsi="Calibri" w:cs="Times New Roman"/>
          <w:sz w:val="28"/>
          <w:szCs w:val="28"/>
          <w:lang w:eastAsia="ru-RU"/>
        </w:rPr>
      </w:pPr>
      <w:r w:rsidRPr="002C1655">
        <w:rPr>
          <w:rFonts w:ascii="Times New Roman" w:eastAsia="Times New Roman" w:hAnsi="Times New Roman" w:cs="Times New Roman"/>
          <w:color w:val="000000"/>
          <w:sz w:val="28"/>
          <w:szCs w:val="28"/>
          <w:lang w:eastAsia="ru-RU" w:bidi="ru-RU"/>
        </w:rPr>
        <w:t>Неотъемлемой частью образовательного процесса являются выполнение обучаю</w:t>
      </w:r>
      <w:r w:rsidRPr="002C1655">
        <w:rPr>
          <w:rFonts w:ascii="Times New Roman" w:eastAsia="Times New Roman" w:hAnsi="Times New Roman" w:cs="Times New Roman"/>
          <w:color w:val="000000"/>
          <w:sz w:val="28"/>
          <w:szCs w:val="28"/>
          <w:lang w:eastAsia="ru-RU" w:bidi="ru-RU"/>
        </w:rPr>
        <w:softHyphen/>
        <w:t>щимися практических заданий, индивидуальных проектов, подготовка рефератов (докладов).</w:t>
      </w:r>
      <w:r w:rsidRPr="002C1655">
        <w:rPr>
          <w:rFonts w:ascii="Calibri" w:eastAsia="Times New Roman" w:hAnsi="Calibri" w:cs="Times New Roman"/>
          <w:sz w:val="28"/>
          <w:szCs w:val="28"/>
          <w:lang w:eastAsia="ru-RU"/>
        </w:rPr>
        <w:t xml:space="preserve"> </w:t>
      </w:r>
      <w:r w:rsidRPr="002C1655">
        <w:rPr>
          <w:rFonts w:ascii="Times New Roman" w:eastAsia="Times New Roman" w:hAnsi="Times New Roman" w:cs="Times New Roman"/>
          <w:color w:val="000000"/>
          <w:sz w:val="28"/>
          <w:szCs w:val="28"/>
          <w:lang w:eastAsia="ru-RU" w:bidi="ru-RU"/>
        </w:rPr>
        <w:t>Изучение общеобразовательной учебной дисциплины «История» завершается подведением итогов в форме экзамена в рамках промежуточной аттестации обучающихся в процессе освоения ППССЗ СПО с получением среднего общего образования.</w:t>
      </w:r>
    </w:p>
    <w:p w:rsidR="002C1655" w:rsidRPr="002C1655" w:rsidRDefault="002C1655" w:rsidP="002C1655">
      <w:pPr>
        <w:widowControl w:val="0"/>
        <w:autoSpaceDE w:val="0"/>
        <w:autoSpaceDN w:val="0"/>
        <w:adjustRightInd w:val="0"/>
        <w:spacing w:after="0" w:line="276" w:lineRule="exact"/>
        <w:ind w:left="567" w:firstLine="426"/>
        <w:jc w:val="center"/>
        <w:rPr>
          <w:rFonts w:ascii="Times New Roman" w:eastAsia="Calibri" w:hAnsi="Times New Roman" w:cs="Times New Roman"/>
          <w:b/>
          <w:sz w:val="28"/>
          <w:szCs w:val="28"/>
        </w:rPr>
      </w:pPr>
      <w:r w:rsidRPr="002C1655">
        <w:rPr>
          <w:rFonts w:ascii="Times New Roman" w:eastAsia="Calibri" w:hAnsi="Times New Roman" w:cs="Times New Roman"/>
          <w:b/>
          <w:sz w:val="28"/>
          <w:szCs w:val="28"/>
        </w:rPr>
        <w:t>3. РЕЗУЛЬТАТЫ ОСВОЕНИЯ УЧЕБНОЙ ДИСЦИПЛИНЫ</w:t>
      </w:r>
    </w:p>
    <w:p w:rsidR="002C1655" w:rsidRPr="002C1655" w:rsidRDefault="002C1655" w:rsidP="002C1655">
      <w:pPr>
        <w:widowControl w:val="0"/>
        <w:autoSpaceDE w:val="0"/>
        <w:autoSpaceDN w:val="0"/>
        <w:adjustRightInd w:val="0"/>
        <w:spacing w:after="0" w:line="276" w:lineRule="exact"/>
        <w:ind w:firstLine="851"/>
        <w:jc w:val="center"/>
        <w:rPr>
          <w:rFonts w:ascii="Times New Roman" w:eastAsia="Times New Roman" w:hAnsi="Times New Roman" w:cs="Times New Roman"/>
          <w:color w:val="000000"/>
          <w:spacing w:val="-2"/>
          <w:sz w:val="27"/>
          <w:szCs w:val="27"/>
          <w:lang w:eastAsia="ru-RU"/>
        </w:rPr>
      </w:pPr>
      <w:r w:rsidRPr="002C1655">
        <w:rPr>
          <w:rFonts w:ascii="Times New Roman" w:eastAsia="Calibri" w:hAnsi="Times New Roman" w:cs="Times New Roman"/>
          <w:b/>
          <w:sz w:val="28"/>
          <w:szCs w:val="28"/>
        </w:rPr>
        <w:t>«ИСТОРИЯ»</w:t>
      </w:r>
    </w:p>
    <w:p w:rsidR="002C1655" w:rsidRPr="002C1655" w:rsidRDefault="002C1655" w:rsidP="002C1655">
      <w:pPr>
        <w:widowControl w:val="0"/>
        <w:autoSpaceDE w:val="0"/>
        <w:autoSpaceDN w:val="0"/>
        <w:adjustRightInd w:val="0"/>
        <w:spacing w:after="0" w:line="276" w:lineRule="exact"/>
        <w:ind w:left="5889"/>
        <w:jc w:val="both"/>
        <w:rPr>
          <w:rFonts w:ascii="Times New Roman" w:eastAsia="Times New Roman" w:hAnsi="Times New Roman" w:cs="Times New Roman"/>
          <w:color w:val="000000"/>
          <w:spacing w:val="-2"/>
          <w:sz w:val="27"/>
          <w:szCs w:val="27"/>
          <w:lang w:eastAsia="ru-RU"/>
        </w:rPr>
      </w:pPr>
    </w:p>
    <w:p w:rsidR="002C1655" w:rsidRPr="002C1655" w:rsidRDefault="002C1655" w:rsidP="002C1655">
      <w:pPr>
        <w:widowControl w:val="0"/>
        <w:autoSpaceDE w:val="0"/>
        <w:autoSpaceDN w:val="0"/>
        <w:adjustRightInd w:val="0"/>
        <w:spacing w:after="0" w:line="276" w:lineRule="exact"/>
        <w:ind w:left="5889"/>
        <w:jc w:val="both"/>
        <w:rPr>
          <w:rFonts w:ascii="Times New Roman" w:eastAsia="Times New Roman" w:hAnsi="Times New Roman" w:cs="Times New Roman"/>
          <w:color w:val="000000"/>
          <w:spacing w:val="-2"/>
          <w:sz w:val="27"/>
          <w:szCs w:val="27"/>
          <w:lang w:eastAsia="ru-RU"/>
        </w:rPr>
      </w:pPr>
    </w:p>
    <w:p w:rsidR="002C1655" w:rsidRPr="002C1655" w:rsidRDefault="002C1655" w:rsidP="002C1655">
      <w:pPr>
        <w:widowControl w:val="0"/>
        <w:autoSpaceDE w:val="0"/>
        <w:autoSpaceDN w:val="0"/>
        <w:adjustRightInd w:val="0"/>
        <w:spacing w:after="0" w:line="276" w:lineRule="exact"/>
        <w:ind w:left="5889"/>
        <w:jc w:val="both"/>
        <w:rPr>
          <w:rFonts w:ascii="Times New Roman" w:eastAsia="Times New Roman" w:hAnsi="Times New Roman" w:cs="Times New Roman"/>
          <w:color w:val="000000"/>
          <w:spacing w:val="-2"/>
          <w:sz w:val="27"/>
          <w:szCs w:val="27"/>
          <w:lang w:eastAsia="ru-RU"/>
        </w:rPr>
      </w:pPr>
    </w:p>
    <w:p w:rsidR="002C1655" w:rsidRPr="002C1655" w:rsidRDefault="002C1655" w:rsidP="002C1655">
      <w:pPr>
        <w:spacing w:after="64" w:line="360" w:lineRule="auto"/>
        <w:ind w:firstLine="320"/>
        <w:jc w:val="both"/>
        <w:rPr>
          <w:rFonts w:ascii="Calibri" w:eastAsia="Times New Roman" w:hAnsi="Calibri" w:cs="Times New Roman"/>
          <w:sz w:val="28"/>
          <w:szCs w:val="28"/>
          <w:lang w:eastAsia="ru-RU"/>
        </w:rPr>
      </w:pPr>
      <w:r w:rsidRPr="002C1655">
        <w:rPr>
          <w:rFonts w:ascii="Times New Roman" w:eastAsia="Times New Roman" w:hAnsi="Times New Roman" w:cs="Times New Roman"/>
          <w:color w:val="000000"/>
          <w:sz w:val="28"/>
          <w:szCs w:val="28"/>
          <w:lang w:eastAsia="ru-RU" w:bidi="ru-RU"/>
        </w:rPr>
        <w:t>Освоение содержания учебной дисциплины «История» обеспечивает достижение обучающимися следующих результатов:</w:t>
      </w:r>
    </w:p>
    <w:p w:rsidR="002C1655" w:rsidRPr="002C1655" w:rsidRDefault="002C1655" w:rsidP="002C1655">
      <w:pPr>
        <w:spacing w:after="200" w:line="360" w:lineRule="auto"/>
        <w:ind w:firstLine="320"/>
        <w:rPr>
          <w:rFonts w:ascii="Century Schoolbook" w:eastAsia="Century Schoolbook" w:hAnsi="Century Schoolbook" w:cs="Century Schoolbook"/>
          <w:color w:val="000000"/>
          <w:sz w:val="28"/>
          <w:szCs w:val="28"/>
          <w:lang w:eastAsia="ru-RU" w:bidi="ru-RU"/>
        </w:rPr>
      </w:pPr>
      <w:r w:rsidRPr="002C1655">
        <w:rPr>
          <w:rFonts w:ascii="Times New Roman" w:eastAsia="Century Schoolbook" w:hAnsi="Times New Roman" w:cs="Times New Roman"/>
          <w:b/>
          <w:bCs/>
          <w:i/>
          <w:iCs/>
          <w:color w:val="000000"/>
          <w:sz w:val="28"/>
          <w:szCs w:val="28"/>
          <w:lang w:eastAsia="ru-RU" w:bidi="ru-RU"/>
        </w:rPr>
        <w:t xml:space="preserve">• </w:t>
      </w:r>
      <w:r w:rsidRPr="002C1655">
        <w:rPr>
          <w:rFonts w:ascii="Century Schoolbook" w:eastAsia="Century Schoolbook" w:hAnsi="Century Schoolbook" w:cs="Century Schoolbook"/>
          <w:b/>
          <w:color w:val="000000"/>
          <w:sz w:val="28"/>
          <w:szCs w:val="28"/>
          <w:lang w:eastAsia="ru-RU" w:bidi="ru-RU"/>
        </w:rPr>
        <w:t>личностных :</w:t>
      </w:r>
    </w:p>
    <w:p w:rsidR="002C1655" w:rsidRPr="002C1655" w:rsidRDefault="002C1655" w:rsidP="002C1655">
      <w:pPr>
        <w:widowControl w:val="0"/>
        <w:spacing w:after="0" w:line="360" w:lineRule="auto"/>
        <w:ind w:right="106" w:firstLine="567"/>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lastRenderedPageBreak/>
        <w:t>ЛР 1.1 российская гражданская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2C1655" w:rsidRPr="002C1655" w:rsidRDefault="002C1655" w:rsidP="002C1655">
      <w:pPr>
        <w:widowControl w:val="0"/>
        <w:spacing w:after="0" w:line="360" w:lineRule="auto"/>
        <w:ind w:right="106" w:firstLine="567"/>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ЛР 1.2 гражданская позиция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2C1655" w:rsidRPr="002C1655" w:rsidRDefault="002C1655" w:rsidP="002C1655">
      <w:pPr>
        <w:widowControl w:val="0"/>
        <w:spacing w:after="0" w:line="360" w:lineRule="auto"/>
        <w:ind w:right="106" w:firstLine="567"/>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ЛР 1.3 готовность к служению Отечеству, его защите;</w:t>
      </w:r>
    </w:p>
    <w:p w:rsidR="002C1655" w:rsidRPr="002C1655" w:rsidRDefault="002C1655" w:rsidP="002C1655">
      <w:pPr>
        <w:widowControl w:val="0"/>
        <w:spacing w:after="0" w:line="360" w:lineRule="auto"/>
        <w:ind w:right="106" w:firstLine="567"/>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ЛР 1.4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2C1655" w:rsidRPr="002C1655" w:rsidRDefault="002C1655" w:rsidP="002C1655">
      <w:pPr>
        <w:widowControl w:val="0"/>
        <w:spacing w:after="0" w:line="360" w:lineRule="auto"/>
        <w:ind w:right="106" w:firstLine="567"/>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ЛР 1.5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2C1655" w:rsidRPr="002C1655" w:rsidRDefault="002C1655" w:rsidP="002C1655">
      <w:pPr>
        <w:widowControl w:val="0"/>
        <w:spacing w:after="0" w:line="360" w:lineRule="auto"/>
        <w:ind w:right="106" w:firstLine="567"/>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ЛР 1.6 толерантное сознание и поведение в поликультурном мире, готовность и способность вести диалог с другими людьми, достигать в нём взаимопонимания, находить общие цели и сотрудничать для их достижения;</w:t>
      </w:r>
    </w:p>
    <w:p w:rsidR="002C1655" w:rsidRPr="002C1655" w:rsidRDefault="002C1655" w:rsidP="002C1655">
      <w:pPr>
        <w:widowControl w:val="0"/>
        <w:spacing w:after="0" w:line="360" w:lineRule="auto"/>
        <w:ind w:right="106" w:firstLine="567"/>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ЛР 1.7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2C1655" w:rsidRPr="002C1655" w:rsidRDefault="002C1655" w:rsidP="002C1655">
      <w:pPr>
        <w:widowControl w:val="0"/>
        <w:spacing w:after="0" w:line="360" w:lineRule="auto"/>
        <w:ind w:right="106" w:firstLine="567"/>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ЛР 1.8 нравственное сознание и поведение на основе усвоения общечеловеческих ценностей;</w:t>
      </w:r>
    </w:p>
    <w:p w:rsidR="002C1655" w:rsidRPr="002C1655" w:rsidRDefault="002C1655" w:rsidP="002C1655">
      <w:pPr>
        <w:widowControl w:val="0"/>
        <w:spacing w:after="0" w:line="360" w:lineRule="auto"/>
        <w:ind w:right="106" w:firstLine="567"/>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ЛР 1.9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2C1655" w:rsidRPr="002C1655" w:rsidRDefault="002C1655" w:rsidP="002C1655">
      <w:pPr>
        <w:widowControl w:val="0"/>
        <w:spacing w:after="0" w:line="360" w:lineRule="auto"/>
        <w:ind w:right="106" w:firstLine="567"/>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 xml:space="preserve">ЛР 1.10 эстетическое отношение к миру, включая эстетику быта, научного и </w:t>
      </w:r>
      <w:r w:rsidRPr="002C1655">
        <w:rPr>
          <w:rFonts w:ascii="Times New Roman" w:eastAsia="Times New Roman" w:hAnsi="Times New Roman" w:cs="Times New Roman"/>
          <w:sz w:val="28"/>
          <w:szCs w:val="28"/>
          <w:lang w:eastAsia="ru-RU"/>
        </w:rPr>
        <w:lastRenderedPageBreak/>
        <w:t>технического творчества, спорта, общественных отношений;</w:t>
      </w:r>
    </w:p>
    <w:p w:rsidR="002C1655" w:rsidRPr="002C1655" w:rsidRDefault="002C1655" w:rsidP="002C1655">
      <w:pPr>
        <w:widowControl w:val="0"/>
        <w:spacing w:after="0" w:line="360" w:lineRule="auto"/>
        <w:ind w:right="106" w:firstLine="567"/>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ЛР 1.11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2C1655" w:rsidRPr="002C1655" w:rsidRDefault="002C1655" w:rsidP="002C1655">
      <w:pPr>
        <w:widowControl w:val="0"/>
        <w:spacing w:after="0" w:line="360" w:lineRule="auto"/>
        <w:ind w:right="106" w:firstLine="567"/>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ЛР 1.12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2C1655" w:rsidRPr="002C1655" w:rsidRDefault="002C1655" w:rsidP="002C1655">
      <w:pPr>
        <w:widowControl w:val="0"/>
        <w:spacing w:after="0" w:line="360" w:lineRule="auto"/>
        <w:ind w:right="106" w:firstLine="567"/>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ЛР 1.13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2C1655" w:rsidRPr="002C1655" w:rsidRDefault="002C1655" w:rsidP="002C1655">
      <w:pPr>
        <w:widowControl w:val="0"/>
        <w:spacing w:after="0" w:line="360" w:lineRule="auto"/>
        <w:ind w:right="106" w:firstLine="567"/>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ЛР 1.14 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rsidR="002C1655" w:rsidRPr="002C1655" w:rsidRDefault="002C1655" w:rsidP="002C1655">
      <w:pPr>
        <w:widowControl w:val="0"/>
        <w:spacing w:after="0" w:line="360" w:lineRule="auto"/>
        <w:ind w:right="106" w:firstLine="567"/>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ЛР 1.15 ответственное отношение к созданию семьи на основе осознанного принятия ценностей семейной жизни. </w:t>
      </w:r>
    </w:p>
    <w:p w:rsidR="002C1655" w:rsidRPr="002C1655" w:rsidRDefault="002C1655" w:rsidP="002C1655">
      <w:pPr>
        <w:spacing w:after="120" w:line="360" w:lineRule="auto"/>
        <w:ind w:right="106" w:firstLine="567"/>
        <w:jc w:val="both"/>
        <w:rPr>
          <w:rFonts w:ascii="Times New Roman" w:eastAsia="Times New Roman" w:hAnsi="Times New Roman" w:cs="Times New Roman"/>
          <w:sz w:val="28"/>
          <w:szCs w:val="28"/>
          <w:lang w:eastAsia="ru-RU"/>
        </w:rPr>
      </w:pPr>
      <w:r w:rsidRPr="002C1655">
        <w:rPr>
          <w:rFonts w:ascii="Century Schoolbook" w:eastAsia="Century Schoolbook" w:hAnsi="Century Schoolbook" w:cs="Century Schoolbook"/>
          <w:b/>
          <w:color w:val="000000"/>
          <w:sz w:val="28"/>
          <w:szCs w:val="28"/>
          <w:lang w:eastAsia="ru-RU" w:bidi="ru-RU"/>
        </w:rPr>
        <w:t>метапредметных:</w:t>
      </w:r>
      <w:r w:rsidRPr="002C1655">
        <w:rPr>
          <w:rFonts w:ascii="Times New Roman" w:eastAsia="Times New Roman" w:hAnsi="Times New Roman" w:cs="Times New Roman"/>
          <w:sz w:val="28"/>
          <w:szCs w:val="28"/>
          <w:lang w:eastAsia="ru-RU"/>
        </w:rPr>
        <w:t xml:space="preserve"> </w:t>
      </w:r>
    </w:p>
    <w:p w:rsidR="002C1655" w:rsidRPr="002C1655" w:rsidRDefault="002C1655" w:rsidP="002C1655">
      <w:pPr>
        <w:spacing w:after="120" w:line="360" w:lineRule="auto"/>
        <w:ind w:right="106" w:firstLine="567"/>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2C1655" w:rsidRPr="002C1655" w:rsidRDefault="002C1655" w:rsidP="002C1655">
      <w:pPr>
        <w:widowControl w:val="0"/>
        <w:spacing w:after="0" w:line="360" w:lineRule="auto"/>
        <w:ind w:right="106" w:firstLine="567"/>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2C1655" w:rsidRPr="002C1655" w:rsidRDefault="002C1655" w:rsidP="002C1655">
      <w:pPr>
        <w:widowControl w:val="0"/>
        <w:spacing w:after="0" w:line="360" w:lineRule="auto"/>
        <w:ind w:right="106" w:firstLine="567"/>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 xml:space="preserve">-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w:t>
      </w:r>
      <w:r w:rsidRPr="002C1655">
        <w:rPr>
          <w:rFonts w:ascii="Times New Roman" w:eastAsia="Times New Roman" w:hAnsi="Times New Roman" w:cs="Times New Roman"/>
          <w:sz w:val="28"/>
          <w:szCs w:val="28"/>
          <w:lang w:eastAsia="ru-RU"/>
        </w:rPr>
        <w:lastRenderedPageBreak/>
        <w:t>различных методов познания;</w:t>
      </w:r>
    </w:p>
    <w:p w:rsidR="002C1655" w:rsidRPr="002C1655" w:rsidRDefault="002C1655" w:rsidP="002C1655">
      <w:pPr>
        <w:widowControl w:val="0"/>
        <w:spacing w:after="0" w:line="360" w:lineRule="auto"/>
        <w:ind w:right="106" w:firstLine="567"/>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2C1655" w:rsidRPr="002C1655" w:rsidRDefault="002C1655" w:rsidP="002C1655">
      <w:pPr>
        <w:widowControl w:val="0"/>
        <w:spacing w:after="0" w:line="360" w:lineRule="auto"/>
        <w:ind w:right="106" w:firstLine="567"/>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2C1655" w:rsidRPr="002C1655" w:rsidRDefault="002C1655" w:rsidP="002C1655">
      <w:pPr>
        <w:widowControl w:val="0"/>
        <w:spacing w:after="0" w:line="360" w:lineRule="auto"/>
        <w:ind w:right="106" w:firstLine="567"/>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 умение определять назначение и функции различных социальных институтов;</w:t>
      </w:r>
    </w:p>
    <w:p w:rsidR="002C1655" w:rsidRPr="002C1655" w:rsidRDefault="002C1655" w:rsidP="002C1655">
      <w:pPr>
        <w:widowControl w:val="0"/>
        <w:spacing w:after="0" w:line="360" w:lineRule="auto"/>
        <w:ind w:right="106" w:firstLine="567"/>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 умение самостоятельно оценивать и принимать решения, определяющие стратегию поведения, с учётом гражданских и нравственных ценностей;</w:t>
      </w:r>
    </w:p>
    <w:p w:rsidR="002C1655" w:rsidRPr="002C1655" w:rsidRDefault="002C1655" w:rsidP="002C1655">
      <w:pPr>
        <w:widowControl w:val="0"/>
        <w:spacing w:after="0" w:line="360" w:lineRule="auto"/>
        <w:ind w:right="106" w:firstLine="567"/>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 владение языковыми средствами – умение ясно, логично и точно излагать свою точку зрения, использовать адекватные языковые средства;</w:t>
      </w:r>
    </w:p>
    <w:p w:rsidR="002C1655" w:rsidRPr="002C1655" w:rsidRDefault="002C1655" w:rsidP="00EE20B9">
      <w:pPr>
        <w:widowControl w:val="0"/>
        <w:spacing w:after="0" w:line="360" w:lineRule="auto"/>
        <w:ind w:right="106" w:firstLine="567"/>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2C1655" w:rsidRPr="002C1655" w:rsidRDefault="002C1655" w:rsidP="002C1655">
      <w:pPr>
        <w:tabs>
          <w:tab w:val="left" w:pos="1134"/>
        </w:tabs>
        <w:spacing w:after="200" w:line="276" w:lineRule="auto"/>
        <w:ind w:firstLine="709"/>
        <w:jc w:val="both"/>
        <w:rPr>
          <w:rFonts w:ascii="Times New Roman" w:eastAsia="Times New Roman" w:hAnsi="Times New Roman" w:cs="Times New Roman"/>
          <w:sz w:val="28"/>
          <w:szCs w:val="28"/>
          <w:lang w:eastAsia="ru-RU"/>
        </w:rPr>
      </w:pPr>
      <w:r w:rsidRPr="002C1655">
        <w:rPr>
          <w:rFonts w:ascii="Century Schoolbook" w:eastAsia="Century Schoolbook" w:hAnsi="Century Schoolbook" w:cs="Century Schoolbook"/>
          <w:b/>
          <w:color w:val="000000"/>
          <w:sz w:val="28"/>
          <w:szCs w:val="28"/>
          <w:lang w:eastAsia="ru-RU" w:bidi="ru-RU"/>
        </w:rPr>
        <w:t>предметных:</w:t>
      </w:r>
      <w:r w:rsidRPr="002C1655">
        <w:rPr>
          <w:rFonts w:ascii="Times New Roman" w:eastAsia="Times New Roman" w:hAnsi="Times New Roman" w:cs="Times New Roman"/>
          <w:sz w:val="28"/>
          <w:szCs w:val="28"/>
          <w:lang w:eastAsia="ru-RU"/>
        </w:rPr>
        <w:t xml:space="preserve"> </w:t>
      </w:r>
    </w:p>
    <w:p w:rsidR="002C1655" w:rsidRPr="002C1655" w:rsidRDefault="002C1655" w:rsidP="002C1655">
      <w:pPr>
        <w:tabs>
          <w:tab w:val="left" w:pos="1134"/>
        </w:tabs>
        <w:spacing w:after="200" w:line="276" w:lineRule="auto"/>
        <w:ind w:firstLine="709"/>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 сформированность представлений о современной исторической науке, её специфике, методах исторического познания и роли в решении задач прогрессивного развития России в глобальном мире;</w:t>
      </w:r>
    </w:p>
    <w:p w:rsidR="002C1655" w:rsidRPr="002C1655" w:rsidRDefault="002C1655" w:rsidP="002C1655">
      <w:pPr>
        <w:tabs>
          <w:tab w:val="left" w:pos="1134"/>
        </w:tabs>
        <w:spacing w:after="200" w:line="276" w:lineRule="auto"/>
        <w:ind w:firstLine="709"/>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 xml:space="preserve">- владение комплексом знаний об истории России и человечества в целом, представлениями об общем и особенном в мировом историческом процессе; </w:t>
      </w:r>
    </w:p>
    <w:p w:rsidR="002C1655" w:rsidRPr="002C1655" w:rsidRDefault="002C1655" w:rsidP="002C1655">
      <w:pPr>
        <w:tabs>
          <w:tab w:val="left" w:pos="1134"/>
        </w:tabs>
        <w:spacing w:after="200" w:line="276" w:lineRule="auto"/>
        <w:ind w:firstLine="709"/>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 сформированность умений применять исторические знания в профессиональной и общественной деятельности, поликультурном общении;</w:t>
      </w:r>
    </w:p>
    <w:p w:rsidR="002C1655" w:rsidRPr="002C1655" w:rsidRDefault="002C1655" w:rsidP="002C1655">
      <w:pPr>
        <w:tabs>
          <w:tab w:val="left" w:pos="1134"/>
        </w:tabs>
        <w:spacing w:after="200" w:line="276" w:lineRule="auto"/>
        <w:ind w:firstLine="709"/>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 владение навыками проектной деятельности и исторической реконструкции с</w:t>
      </w:r>
      <w:r w:rsidRPr="002C1655">
        <w:rPr>
          <w:rFonts w:ascii="Times New Roman" w:eastAsia="Times New Roman" w:hAnsi="Times New Roman" w:cs="Times New Roman"/>
          <w:sz w:val="28"/>
          <w:szCs w:val="28"/>
          <w:lang w:val="en-US" w:eastAsia="ru-RU"/>
        </w:rPr>
        <w:t> </w:t>
      </w:r>
      <w:r w:rsidRPr="002C1655">
        <w:rPr>
          <w:rFonts w:ascii="Times New Roman" w:eastAsia="Times New Roman" w:hAnsi="Times New Roman" w:cs="Times New Roman"/>
          <w:sz w:val="28"/>
          <w:szCs w:val="28"/>
          <w:lang w:eastAsia="ru-RU"/>
        </w:rPr>
        <w:t>привлечением различных источников;</w:t>
      </w:r>
    </w:p>
    <w:p w:rsidR="002C1655" w:rsidRPr="002C1655" w:rsidRDefault="002C1655" w:rsidP="002C1655">
      <w:pPr>
        <w:tabs>
          <w:tab w:val="left" w:pos="1134"/>
        </w:tabs>
        <w:spacing w:after="200" w:line="276" w:lineRule="auto"/>
        <w:ind w:firstLine="709"/>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 сформированность умений вести диалог, обосновывать свою точку зрения в</w:t>
      </w:r>
      <w:r w:rsidRPr="002C1655">
        <w:rPr>
          <w:rFonts w:ascii="Times New Roman" w:eastAsia="Times New Roman" w:hAnsi="Times New Roman" w:cs="Times New Roman"/>
          <w:sz w:val="28"/>
          <w:szCs w:val="28"/>
          <w:lang w:val="en-US" w:eastAsia="ru-RU"/>
        </w:rPr>
        <w:t> </w:t>
      </w:r>
      <w:r w:rsidRPr="002C1655">
        <w:rPr>
          <w:rFonts w:ascii="Times New Roman" w:eastAsia="Times New Roman" w:hAnsi="Times New Roman" w:cs="Times New Roman"/>
          <w:sz w:val="28"/>
          <w:szCs w:val="28"/>
          <w:lang w:eastAsia="ru-RU"/>
        </w:rPr>
        <w:t>дискуссии по исторической тематике.</w:t>
      </w:r>
    </w:p>
    <w:p w:rsidR="002C1655" w:rsidRPr="002C1655" w:rsidRDefault="002C1655" w:rsidP="002C1655">
      <w:pPr>
        <w:tabs>
          <w:tab w:val="left" w:pos="1134"/>
        </w:tabs>
        <w:spacing w:after="200" w:line="276" w:lineRule="auto"/>
        <w:ind w:firstLine="709"/>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lastRenderedPageBreak/>
        <w:t>- сформированность знаний о месте и роли исторической науки в</w:t>
      </w:r>
      <w:r w:rsidRPr="002C1655">
        <w:rPr>
          <w:rFonts w:ascii="Times New Roman" w:eastAsia="Times New Roman" w:hAnsi="Times New Roman" w:cs="Times New Roman"/>
          <w:sz w:val="28"/>
          <w:szCs w:val="28"/>
          <w:lang w:val="en-US" w:eastAsia="ru-RU"/>
        </w:rPr>
        <w:t> </w:t>
      </w:r>
      <w:r w:rsidRPr="002C1655">
        <w:rPr>
          <w:rFonts w:ascii="Times New Roman" w:eastAsia="Times New Roman" w:hAnsi="Times New Roman" w:cs="Times New Roman"/>
          <w:sz w:val="28"/>
          <w:szCs w:val="28"/>
          <w:lang w:eastAsia="ru-RU"/>
        </w:rPr>
        <w:t>системе научных дисциплин, представлений об историографии;</w:t>
      </w:r>
    </w:p>
    <w:p w:rsidR="002C1655" w:rsidRPr="002C1655" w:rsidRDefault="002C1655" w:rsidP="002C1655">
      <w:pPr>
        <w:tabs>
          <w:tab w:val="left" w:pos="1134"/>
        </w:tabs>
        <w:spacing w:after="200" w:line="276" w:lineRule="auto"/>
        <w:ind w:firstLine="709"/>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 владение системными историческими знаниями, понимание места и роли России в</w:t>
      </w:r>
      <w:r w:rsidRPr="002C1655">
        <w:rPr>
          <w:rFonts w:ascii="Times New Roman" w:eastAsia="Times New Roman" w:hAnsi="Times New Roman" w:cs="Times New Roman"/>
          <w:sz w:val="28"/>
          <w:szCs w:val="28"/>
          <w:lang w:val="en-US" w:eastAsia="ru-RU"/>
        </w:rPr>
        <w:t> </w:t>
      </w:r>
      <w:r w:rsidRPr="002C1655">
        <w:rPr>
          <w:rFonts w:ascii="Times New Roman" w:eastAsia="Times New Roman" w:hAnsi="Times New Roman" w:cs="Times New Roman"/>
          <w:sz w:val="28"/>
          <w:szCs w:val="28"/>
          <w:lang w:eastAsia="ru-RU"/>
        </w:rPr>
        <w:t>мировой истории;</w:t>
      </w:r>
    </w:p>
    <w:p w:rsidR="002C1655" w:rsidRPr="002C1655" w:rsidRDefault="002C1655" w:rsidP="002C1655">
      <w:pPr>
        <w:tabs>
          <w:tab w:val="left" w:pos="1134"/>
        </w:tabs>
        <w:spacing w:after="200" w:line="276" w:lineRule="auto"/>
        <w:ind w:firstLine="709"/>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 владение приёмами работы с историческими источниками, умениями самостоятельно анализировать документальную базу по исторической тематике;</w:t>
      </w:r>
    </w:p>
    <w:p w:rsidR="002C1655" w:rsidRPr="002C1655" w:rsidRDefault="002C1655" w:rsidP="002C1655">
      <w:pPr>
        <w:tabs>
          <w:tab w:val="left" w:pos="1134"/>
        </w:tabs>
        <w:spacing w:after="200" w:line="276" w:lineRule="auto"/>
        <w:ind w:firstLine="709"/>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 сформированность умений оценивать различные исторические версии.</w:t>
      </w:r>
    </w:p>
    <w:p w:rsidR="002C1655" w:rsidRPr="002C1655" w:rsidRDefault="002C1655" w:rsidP="002C1655">
      <w:pPr>
        <w:tabs>
          <w:tab w:val="left" w:pos="426"/>
        </w:tabs>
        <w:autoSpaceDE w:val="0"/>
        <w:autoSpaceDN w:val="0"/>
        <w:adjustRightInd w:val="0"/>
        <w:spacing w:before="48" w:after="0" w:line="240" w:lineRule="auto"/>
        <w:ind w:right="-1"/>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b/>
          <w:bCs/>
          <w:sz w:val="28"/>
          <w:szCs w:val="28"/>
          <w:lang w:eastAsia="ru-RU"/>
        </w:rPr>
        <w:t>Информационное обеспечение обучения :</w:t>
      </w:r>
    </w:p>
    <w:p w:rsidR="002C1655" w:rsidRPr="002C1655" w:rsidRDefault="002C1655" w:rsidP="002C1655">
      <w:pPr>
        <w:tabs>
          <w:tab w:val="left" w:pos="426"/>
        </w:tabs>
        <w:autoSpaceDE w:val="0"/>
        <w:autoSpaceDN w:val="0"/>
        <w:adjustRightInd w:val="0"/>
        <w:spacing w:before="53" w:after="0" w:line="240" w:lineRule="auto"/>
        <w:ind w:right="-1"/>
        <w:jc w:val="center"/>
        <w:rPr>
          <w:rFonts w:ascii="Times New Roman" w:eastAsia="Times New Roman" w:hAnsi="Times New Roman" w:cs="Times New Roman"/>
          <w:b/>
          <w:bCs/>
          <w:sz w:val="28"/>
          <w:szCs w:val="28"/>
          <w:lang w:eastAsia="ru-RU"/>
        </w:rPr>
      </w:pPr>
      <w:r w:rsidRPr="002C1655">
        <w:rPr>
          <w:rFonts w:ascii="Times New Roman" w:eastAsia="Times New Roman" w:hAnsi="Times New Roman" w:cs="Times New Roman"/>
          <w:b/>
          <w:bCs/>
          <w:sz w:val="28"/>
          <w:szCs w:val="28"/>
          <w:lang w:eastAsia="ru-RU"/>
        </w:rPr>
        <w:t>Основные источники</w:t>
      </w:r>
    </w:p>
    <w:p w:rsidR="002C1655" w:rsidRPr="002C1655" w:rsidRDefault="002C1655" w:rsidP="002C1655">
      <w:pPr>
        <w:tabs>
          <w:tab w:val="left" w:pos="426"/>
        </w:tabs>
        <w:autoSpaceDE w:val="0"/>
        <w:autoSpaceDN w:val="0"/>
        <w:adjustRightInd w:val="0"/>
        <w:spacing w:before="53" w:after="0" w:line="240" w:lineRule="auto"/>
        <w:ind w:right="-1"/>
        <w:rPr>
          <w:rFonts w:ascii="Times New Roman" w:eastAsia="Times New Roman" w:hAnsi="Times New Roman" w:cs="Times New Roman"/>
          <w:bCs/>
          <w:sz w:val="28"/>
          <w:szCs w:val="28"/>
          <w:lang w:eastAsia="ru-RU"/>
        </w:rPr>
      </w:pPr>
      <w:r w:rsidRPr="002C1655">
        <w:rPr>
          <w:rFonts w:ascii="Times New Roman" w:eastAsia="Times New Roman" w:hAnsi="Times New Roman" w:cs="Times New Roman"/>
          <w:bCs/>
          <w:sz w:val="28"/>
          <w:szCs w:val="28"/>
          <w:lang w:eastAsia="ru-RU"/>
        </w:rPr>
        <w:t xml:space="preserve">1. Артемов В.В.  Лубченков Ю.Н. История для профессий и специальностей технического, естественно-научного, социального-экономического профилей: в 2 ч.: - М.: Издательский центр «Академия», 2019. </w:t>
      </w:r>
    </w:p>
    <w:p w:rsidR="002C1655" w:rsidRPr="002C1655" w:rsidRDefault="002C1655" w:rsidP="002C1655">
      <w:pPr>
        <w:tabs>
          <w:tab w:val="left" w:pos="426"/>
        </w:tabs>
        <w:autoSpaceDE w:val="0"/>
        <w:autoSpaceDN w:val="0"/>
        <w:adjustRightInd w:val="0"/>
        <w:spacing w:after="0" w:line="240" w:lineRule="auto"/>
        <w:ind w:right="-1"/>
        <w:jc w:val="center"/>
        <w:rPr>
          <w:rFonts w:ascii="Times New Roman" w:eastAsia="Times New Roman" w:hAnsi="Times New Roman" w:cs="Times New Roman"/>
          <w:b/>
          <w:bCs/>
          <w:sz w:val="28"/>
          <w:szCs w:val="28"/>
          <w:lang w:eastAsia="ru-RU"/>
        </w:rPr>
      </w:pPr>
      <w:r w:rsidRPr="002C1655">
        <w:rPr>
          <w:rFonts w:ascii="Times New Roman" w:eastAsia="Times New Roman" w:hAnsi="Times New Roman" w:cs="Times New Roman"/>
          <w:b/>
          <w:bCs/>
          <w:sz w:val="28"/>
          <w:szCs w:val="28"/>
          <w:lang w:eastAsia="ru-RU"/>
        </w:rPr>
        <w:t>Дополнительные источники</w:t>
      </w:r>
    </w:p>
    <w:p w:rsidR="002C1655" w:rsidRPr="002C1655" w:rsidRDefault="002C1655" w:rsidP="002C1655">
      <w:pPr>
        <w:tabs>
          <w:tab w:val="left" w:pos="426"/>
        </w:tabs>
        <w:autoSpaceDE w:val="0"/>
        <w:autoSpaceDN w:val="0"/>
        <w:adjustRightInd w:val="0"/>
        <w:spacing w:before="53" w:after="0" w:line="240" w:lineRule="auto"/>
        <w:ind w:right="-1"/>
        <w:rPr>
          <w:rFonts w:ascii="Times New Roman" w:eastAsia="Times New Roman" w:hAnsi="Times New Roman" w:cs="Times New Roman"/>
          <w:bCs/>
          <w:sz w:val="28"/>
          <w:szCs w:val="28"/>
          <w:lang w:eastAsia="ru-RU"/>
        </w:rPr>
      </w:pPr>
      <w:r w:rsidRPr="002C1655">
        <w:rPr>
          <w:rFonts w:ascii="Times New Roman" w:eastAsia="Times New Roman" w:hAnsi="Times New Roman" w:cs="Times New Roman"/>
          <w:bCs/>
          <w:sz w:val="28"/>
          <w:szCs w:val="28"/>
          <w:lang w:eastAsia="ru-RU"/>
        </w:rPr>
        <w:t>1. Всеобщая история с древнейших времен до конца Х</w:t>
      </w:r>
      <w:r w:rsidRPr="002C1655">
        <w:rPr>
          <w:rFonts w:ascii="Times New Roman" w:eastAsia="Times New Roman" w:hAnsi="Times New Roman" w:cs="Times New Roman"/>
          <w:bCs/>
          <w:sz w:val="28"/>
          <w:szCs w:val="28"/>
          <w:lang w:val="en-US" w:eastAsia="ru-RU"/>
        </w:rPr>
        <w:t>I</w:t>
      </w:r>
      <w:r w:rsidRPr="002C1655">
        <w:rPr>
          <w:rFonts w:ascii="Times New Roman" w:eastAsia="Times New Roman" w:hAnsi="Times New Roman" w:cs="Times New Roman"/>
          <w:bCs/>
          <w:sz w:val="28"/>
          <w:szCs w:val="28"/>
          <w:lang w:eastAsia="ru-RU"/>
        </w:rPr>
        <w:t>Х века. 10 кл. 2-е изд.- М.: Мнемозина, 2019</w:t>
      </w:r>
    </w:p>
    <w:p w:rsidR="002C1655" w:rsidRPr="002C1655" w:rsidRDefault="002C1655" w:rsidP="002C1655">
      <w:pPr>
        <w:shd w:val="clear" w:color="auto" w:fill="FFFFFF"/>
        <w:spacing w:after="0" w:line="360" w:lineRule="auto"/>
        <w:jc w:val="center"/>
        <w:rPr>
          <w:rFonts w:ascii="Times New Roman" w:eastAsia="Times New Roman" w:hAnsi="Times New Roman" w:cs="Times New Roman"/>
          <w:b/>
          <w:sz w:val="28"/>
          <w:szCs w:val="28"/>
          <w:lang w:eastAsia="ru-RU"/>
        </w:rPr>
      </w:pPr>
      <w:r w:rsidRPr="002C1655">
        <w:rPr>
          <w:rFonts w:ascii="Times New Roman" w:eastAsia="Times New Roman" w:hAnsi="Times New Roman" w:cs="Times New Roman"/>
          <w:b/>
          <w:sz w:val="28"/>
          <w:szCs w:val="28"/>
          <w:lang w:eastAsia="ru-RU"/>
        </w:rPr>
        <w:t>Интернет ресурсы</w:t>
      </w:r>
    </w:p>
    <w:p w:rsidR="002C1655" w:rsidRPr="002C1655" w:rsidRDefault="002C1655" w:rsidP="002C1655">
      <w:pPr>
        <w:numPr>
          <w:ilvl w:val="0"/>
          <w:numId w:val="10"/>
        </w:numPr>
        <w:shd w:val="clear" w:color="auto" w:fill="FFFFFF"/>
        <w:spacing w:after="0" w:line="360" w:lineRule="auto"/>
        <w:contextualSpacing/>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 xml:space="preserve">Сайт Министерства образования и науки РФ </w:t>
      </w:r>
      <w:hyperlink r:id="rId15" w:history="1">
        <w:r w:rsidRPr="002C1655">
          <w:rPr>
            <w:rFonts w:ascii="Times New Roman" w:eastAsia="Times New Roman" w:hAnsi="Times New Roman" w:cs="Times New Roman"/>
            <w:color w:val="0000FF"/>
            <w:sz w:val="28"/>
            <w:szCs w:val="28"/>
            <w:u w:val="single"/>
            <w:lang w:eastAsia="ru-RU"/>
          </w:rPr>
          <w:t>http://mon.gov.ru/</w:t>
        </w:r>
      </w:hyperlink>
    </w:p>
    <w:p w:rsidR="002C1655" w:rsidRPr="002C1655" w:rsidRDefault="002C1655" w:rsidP="002C1655">
      <w:pPr>
        <w:numPr>
          <w:ilvl w:val="0"/>
          <w:numId w:val="10"/>
        </w:numPr>
        <w:shd w:val="clear" w:color="auto" w:fill="FFFFFF"/>
        <w:spacing w:after="0" w:line="360" w:lineRule="auto"/>
        <w:contextualSpacing/>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 xml:space="preserve">Российский образовательный портал </w:t>
      </w:r>
      <w:hyperlink r:id="rId16" w:history="1">
        <w:r w:rsidRPr="002C1655">
          <w:rPr>
            <w:rFonts w:ascii="Times New Roman" w:eastAsia="Times New Roman" w:hAnsi="Times New Roman" w:cs="Times New Roman"/>
            <w:color w:val="0000FF"/>
            <w:sz w:val="28"/>
            <w:szCs w:val="28"/>
            <w:u w:val="single"/>
            <w:lang w:eastAsia="ru-RU"/>
          </w:rPr>
          <w:t>www.edu.ru</w:t>
        </w:r>
      </w:hyperlink>
    </w:p>
    <w:p w:rsidR="002C1655" w:rsidRPr="002C1655" w:rsidRDefault="002C1655" w:rsidP="002C1655">
      <w:pPr>
        <w:numPr>
          <w:ilvl w:val="0"/>
          <w:numId w:val="10"/>
        </w:numPr>
        <w:shd w:val="clear" w:color="auto" w:fill="FFFFFF"/>
        <w:spacing w:after="0" w:line="360" w:lineRule="auto"/>
        <w:contextualSpacing/>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 xml:space="preserve">Сайт Федерального агентства по образованию РФ </w:t>
      </w:r>
      <w:hyperlink r:id="rId17" w:history="1">
        <w:r w:rsidRPr="002C1655">
          <w:rPr>
            <w:rFonts w:ascii="Times New Roman" w:eastAsia="Times New Roman" w:hAnsi="Times New Roman" w:cs="Times New Roman"/>
            <w:color w:val="0000FF"/>
            <w:sz w:val="28"/>
            <w:szCs w:val="28"/>
            <w:u w:val="single"/>
            <w:lang w:eastAsia="ru-RU"/>
          </w:rPr>
          <w:t>www.ed.gov.ru</w:t>
        </w:r>
      </w:hyperlink>
    </w:p>
    <w:p w:rsidR="002C1655" w:rsidRPr="002C1655" w:rsidRDefault="002C1655" w:rsidP="002C16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i/>
          <w:sz w:val="28"/>
          <w:szCs w:val="28"/>
          <w:lang w:eastAsia="ru-RU"/>
        </w:rPr>
      </w:pPr>
      <w:r w:rsidRPr="002C1655">
        <w:rPr>
          <w:rFonts w:ascii="Times New Roman" w:eastAsia="Times New Roman" w:hAnsi="Times New Roman" w:cs="Times New Roman"/>
          <w:bCs/>
          <w:i/>
          <w:sz w:val="28"/>
          <w:szCs w:val="28"/>
          <w:lang w:eastAsia="ru-RU"/>
        </w:rPr>
        <w:t>Электронные ресурсы:</w:t>
      </w:r>
    </w:p>
    <w:p w:rsidR="002C1655" w:rsidRPr="002C1655" w:rsidRDefault="006306EE" w:rsidP="002C1655">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bCs/>
          <w:sz w:val="28"/>
          <w:szCs w:val="28"/>
          <w:u w:val="single"/>
          <w:lang w:eastAsia="ru-RU"/>
        </w:rPr>
      </w:pPr>
      <w:hyperlink r:id="rId18" w:history="1">
        <w:r w:rsidR="002C1655" w:rsidRPr="002C1655">
          <w:rPr>
            <w:rFonts w:ascii="Times New Roman" w:eastAsia="Times New Roman" w:hAnsi="Times New Roman" w:cs="Times New Roman"/>
            <w:bCs/>
            <w:color w:val="0000FF"/>
            <w:sz w:val="28"/>
            <w:szCs w:val="28"/>
            <w:u w:val="single"/>
            <w:lang w:val="en-US" w:eastAsia="ru-RU"/>
          </w:rPr>
          <w:t>www.cosultant.ru/</w:t>
        </w:r>
      </w:hyperlink>
    </w:p>
    <w:p w:rsidR="002C1655" w:rsidRPr="002C1655" w:rsidRDefault="006306EE" w:rsidP="002C1655">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bCs/>
          <w:sz w:val="28"/>
          <w:szCs w:val="28"/>
          <w:u w:val="single"/>
          <w:lang w:eastAsia="ru-RU"/>
        </w:rPr>
      </w:pPr>
      <w:hyperlink r:id="rId19" w:history="1">
        <w:r w:rsidR="002C1655" w:rsidRPr="002C1655">
          <w:rPr>
            <w:rFonts w:ascii="Times New Roman" w:eastAsia="Times New Roman" w:hAnsi="Times New Roman" w:cs="Times New Roman"/>
            <w:bCs/>
            <w:color w:val="0000FF"/>
            <w:sz w:val="28"/>
            <w:szCs w:val="28"/>
            <w:u w:val="single"/>
            <w:lang w:eastAsia="ru-RU"/>
          </w:rPr>
          <w:t>www.finteoria.ru/soczavisimost.html</w:t>
        </w:r>
      </w:hyperlink>
    </w:p>
    <w:p w:rsidR="002C1655" w:rsidRPr="002C1655" w:rsidRDefault="006306EE" w:rsidP="002C1655">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bCs/>
          <w:sz w:val="28"/>
          <w:szCs w:val="28"/>
          <w:u w:val="single"/>
          <w:lang w:eastAsia="ru-RU"/>
        </w:rPr>
      </w:pPr>
      <w:hyperlink r:id="rId20" w:history="1">
        <w:r w:rsidR="002C1655" w:rsidRPr="002C1655">
          <w:rPr>
            <w:rFonts w:ascii="Times New Roman" w:eastAsia="Times New Roman" w:hAnsi="Times New Roman" w:cs="Times New Roman"/>
            <w:bCs/>
            <w:color w:val="0000FF"/>
            <w:sz w:val="28"/>
            <w:szCs w:val="28"/>
            <w:u w:val="single"/>
            <w:lang w:eastAsia="ru-RU"/>
          </w:rPr>
          <w:t>www.education.rekom.ru</w:t>
        </w:r>
      </w:hyperlink>
    </w:p>
    <w:p w:rsidR="002C1655" w:rsidRPr="002C1655" w:rsidRDefault="002C1655" w:rsidP="002C1655">
      <w:pPr>
        <w:tabs>
          <w:tab w:val="left" w:pos="426"/>
        </w:tabs>
        <w:autoSpaceDE w:val="0"/>
        <w:autoSpaceDN w:val="0"/>
        <w:adjustRightInd w:val="0"/>
        <w:spacing w:before="53" w:after="0" w:line="240" w:lineRule="auto"/>
        <w:ind w:right="-1"/>
        <w:jc w:val="center"/>
        <w:rPr>
          <w:rFonts w:ascii="Times New Roman" w:eastAsia="Times New Roman" w:hAnsi="Times New Roman" w:cs="Times New Roman"/>
          <w:b/>
          <w:bCs/>
          <w:sz w:val="28"/>
          <w:szCs w:val="28"/>
          <w:lang w:eastAsia="ru-RU"/>
        </w:rPr>
      </w:pPr>
      <w:r w:rsidRPr="002C1655">
        <w:rPr>
          <w:rFonts w:ascii="Times New Roman" w:eastAsia="Times New Roman" w:hAnsi="Times New Roman" w:cs="Times New Roman"/>
          <w:b/>
          <w:bCs/>
          <w:sz w:val="28"/>
          <w:szCs w:val="28"/>
          <w:lang w:eastAsia="ru-RU"/>
        </w:rPr>
        <w:t>ОУД. 06 АСТРОНОМИЯ</w:t>
      </w:r>
    </w:p>
    <w:p w:rsidR="002C1655" w:rsidRPr="002C1655" w:rsidRDefault="002C1655" w:rsidP="002C1655">
      <w:pPr>
        <w:widowControl w:val="0"/>
        <w:autoSpaceDE w:val="0"/>
        <w:autoSpaceDN w:val="0"/>
        <w:adjustRightInd w:val="0"/>
        <w:spacing w:after="0" w:line="240" w:lineRule="exact"/>
        <w:jc w:val="both"/>
        <w:rPr>
          <w:rFonts w:ascii="Times New Roman" w:eastAsia="Times New Roman" w:hAnsi="Times New Roman" w:cs="Times New Roman"/>
          <w:color w:val="000000"/>
          <w:spacing w:val="-3"/>
          <w:sz w:val="24"/>
          <w:szCs w:val="24"/>
          <w:lang w:eastAsia="ru-RU"/>
        </w:rPr>
      </w:pPr>
    </w:p>
    <w:p w:rsidR="002C1655" w:rsidRPr="002C1655" w:rsidRDefault="002C1655" w:rsidP="002C1655">
      <w:pPr>
        <w:spacing w:after="0" w:line="360" w:lineRule="auto"/>
        <w:ind w:firstLine="567"/>
        <w:jc w:val="both"/>
        <w:rPr>
          <w:rFonts w:ascii="Times New Roman" w:eastAsia="Times New Roman" w:hAnsi="Times New Roman" w:cs="Times New Roman"/>
          <w:b/>
          <w:bCs/>
          <w:color w:val="231F20"/>
          <w:sz w:val="28"/>
          <w:szCs w:val="28"/>
          <w:lang w:eastAsia="ru-RU"/>
        </w:rPr>
      </w:pPr>
      <w:r w:rsidRPr="002C1655">
        <w:rPr>
          <w:rFonts w:ascii="Times New Roman" w:eastAsia="Times New Roman" w:hAnsi="Times New Roman" w:cs="Times New Roman"/>
          <w:color w:val="231F20"/>
          <w:sz w:val="28"/>
          <w:szCs w:val="28"/>
          <w:lang w:eastAsia="ru-RU"/>
        </w:rPr>
        <w:t xml:space="preserve">Программа общеобразовательной учебной дисциплины «Астрономия» предназначена для изучения астрономии в профессиональных образовательных организациях СПО, реализующих образовательную программу среднего общего образования в пределах программы </w:t>
      </w:r>
      <w:r w:rsidRPr="002C1655">
        <w:rPr>
          <w:rFonts w:ascii="Times New Roman" w:eastAsia="Times New Roman" w:hAnsi="Times New Roman" w:cs="Arial"/>
          <w:i/>
          <w:spacing w:val="-2"/>
          <w:sz w:val="28"/>
          <w:szCs w:val="28"/>
          <w:lang w:eastAsia="ru-RU"/>
        </w:rPr>
        <w:t xml:space="preserve">(ППССЗ) </w:t>
      </w:r>
      <w:r w:rsidRPr="002C1655">
        <w:rPr>
          <w:rFonts w:ascii="Times New Roman" w:eastAsia="Times New Roman" w:hAnsi="Times New Roman" w:cs="Times New Roman"/>
          <w:color w:val="231F20"/>
          <w:sz w:val="28"/>
          <w:szCs w:val="28"/>
          <w:lang w:eastAsia="ru-RU"/>
        </w:rPr>
        <w:t xml:space="preserve">на базе основного общего образования при подготовке квалифицированных рабочих, служащих и специалистов среднего звена. Программа разработана на основе требований ФГОС среднего общего образования, предъявляемых к структуре, содержанию и результатам освоения </w:t>
      </w:r>
      <w:r w:rsidRPr="002C1655">
        <w:rPr>
          <w:rFonts w:ascii="Times New Roman" w:eastAsia="Times New Roman" w:hAnsi="Times New Roman" w:cs="Times New Roman"/>
          <w:color w:val="231F20"/>
          <w:sz w:val="28"/>
          <w:szCs w:val="28"/>
          <w:lang w:eastAsia="ru-RU"/>
        </w:rPr>
        <w:lastRenderedPageBreak/>
        <w:t>учебной дисциплины «Астрономия»,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w:t>
      </w:r>
      <w:r w:rsidRPr="002C1655">
        <w:rPr>
          <w:rFonts w:ascii="Times New Roman" w:eastAsia="Times New Roman" w:hAnsi="Times New Roman" w:cs="Times New Roman"/>
          <w:sz w:val="28"/>
          <w:szCs w:val="28"/>
          <w:lang w:eastAsia="ru-RU"/>
        </w:rPr>
        <w:t>Приказа №506 от 7 июня 2017 года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РФ от 5 марта 2004 г. №1089</w:t>
      </w:r>
      <w:r w:rsidRPr="002C1655">
        <w:rPr>
          <w:rFonts w:ascii="Times New Roman" w:eastAsia="Times New Roman" w:hAnsi="Times New Roman" w:cs="Times New Roman"/>
          <w:color w:val="231F20"/>
          <w:sz w:val="28"/>
          <w:szCs w:val="28"/>
          <w:lang w:eastAsia="ru-RU"/>
        </w:rPr>
        <w:t xml:space="preserve">). Содержание программы «Астрономия» направлено на достижение следующих </w:t>
      </w:r>
      <w:r w:rsidRPr="002C1655">
        <w:rPr>
          <w:rFonts w:ascii="Times New Roman" w:eastAsia="Times New Roman" w:hAnsi="Times New Roman" w:cs="Times New Roman"/>
          <w:b/>
          <w:bCs/>
          <w:color w:val="231F20"/>
          <w:sz w:val="28"/>
          <w:szCs w:val="28"/>
          <w:lang w:eastAsia="ru-RU"/>
        </w:rPr>
        <w:t xml:space="preserve">целей: </w:t>
      </w:r>
    </w:p>
    <w:p w:rsidR="002C1655" w:rsidRPr="002C1655" w:rsidRDefault="002C1655" w:rsidP="002C1655">
      <w:pPr>
        <w:shd w:val="clear" w:color="auto" w:fill="FFFFFF"/>
        <w:autoSpaceDE w:val="0"/>
        <w:autoSpaceDN w:val="0"/>
        <w:adjustRightInd w:val="0"/>
        <w:spacing w:after="0" w:line="360" w:lineRule="auto"/>
        <w:ind w:firstLine="567"/>
        <w:jc w:val="both"/>
        <w:rPr>
          <w:rFonts w:ascii="Times New Roman" w:eastAsia="Calibri" w:hAnsi="Times New Roman" w:cs="Times New Roman"/>
          <w:position w:val="-24"/>
          <w:sz w:val="28"/>
          <w:szCs w:val="28"/>
        </w:rPr>
      </w:pPr>
      <w:r w:rsidRPr="002C1655">
        <w:rPr>
          <w:rFonts w:ascii="Times New Roman" w:eastAsia="Times New Roman" w:hAnsi="Times New Roman" w:cs="Times New Roman"/>
          <w:color w:val="000000"/>
          <w:position w:val="-24"/>
          <w:sz w:val="28"/>
          <w:szCs w:val="28"/>
        </w:rPr>
        <w:t>осознание принципиальной роли астрономии в познании фундаментальных</w:t>
      </w:r>
      <w:r w:rsidRPr="002C1655">
        <w:rPr>
          <w:rFonts w:ascii="Times New Roman" w:eastAsia="Calibri" w:hAnsi="Times New Roman" w:cs="Times New Roman"/>
          <w:position w:val="-24"/>
          <w:sz w:val="28"/>
          <w:szCs w:val="28"/>
        </w:rPr>
        <w:t xml:space="preserve"> </w:t>
      </w:r>
      <w:r w:rsidRPr="002C1655">
        <w:rPr>
          <w:rFonts w:ascii="Times New Roman" w:eastAsia="Times New Roman" w:hAnsi="Times New Roman" w:cs="Times New Roman"/>
          <w:color w:val="000000"/>
          <w:position w:val="-24"/>
          <w:sz w:val="28"/>
          <w:szCs w:val="28"/>
        </w:rPr>
        <w:t>законов природы и формировании современной естественнонаучной картины мира;</w:t>
      </w:r>
    </w:p>
    <w:p w:rsidR="002C1655" w:rsidRPr="002C1655" w:rsidRDefault="002C1655" w:rsidP="002C1655">
      <w:pPr>
        <w:shd w:val="clear" w:color="auto" w:fill="FFFFFF"/>
        <w:autoSpaceDE w:val="0"/>
        <w:autoSpaceDN w:val="0"/>
        <w:adjustRightInd w:val="0"/>
        <w:spacing w:after="0" w:line="360" w:lineRule="auto"/>
        <w:ind w:firstLine="567"/>
        <w:jc w:val="both"/>
        <w:rPr>
          <w:rFonts w:ascii="Times New Roman" w:eastAsia="Calibri" w:hAnsi="Times New Roman" w:cs="Times New Roman"/>
          <w:position w:val="-24"/>
          <w:sz w:val="28"/>
          <w:szCs w:val="28"/>
        </w:rPr>
      </w:pPr>
      <w:r w:rsidRPr="002C1655">
        <w:rPr>
          <w:rFonts w:ascii="Times New Roman" w:eastAsia="Times New Roman" w:hAnsi="Times New Roman" w:cs="Times New Roman"/>
          <w:color w:val="000000"/>
          <w:position w:val="-24"/>
          <w:sz w:val="28"/>
          <w:szCs w:val="28"/>
        </w:rPr>
        <w:t>приобретение знаний о физической природе небесных тел и систем, строения и эволюции Вселенной, пространственных и временных масштабах Вселенной, наиболее важных астрономических открытиях, определивших развитие науки и техники;</w:t>
      </w:r>
    </w:p>
    <w:p w:rsidR="002C1655" w:rsidRPr="002C1655" w:rsidRDefault="002C1655" w:rsidP="002C1655">
      <w:pPr>
        <w:shd w:val="clear" w:color="auto" w:fill="FFFFFF"/>
        <w:autoSpaceDE w:val="0"/>
        <w:autoSpaceDN w:val="0"/>
        <w:adjustRightInd w:val="0"/>
        <w:spacing w:after="0" w:line="360" w:lineRule="auto"/>
        <w:ind w:firstLine="567"/>
        <w:jc w:val="both"/>
        <w:rPr>
          <w:rFonts w:ascii="Times New Roman" w:eastAsia="Calibri" w:hAnsi="Times New Roman" w:cs="Times New Roman"/>
          <w:position w:val="-24"/>
          <w:sz w:val="28"/>
          <w:szCs w:val="28"/>
        </w:rPr>
      </w:pPr>
      <w:r w:rsidRPr="002C1655">
        <w:rPr>
          <w:rFonts w:ascii="Times New Roman" w:eastAsia="Times New Roman" w:hAnsi="Times New Roman" w:cs="Times New Roman"/>
          <w:color w:val="000000"/>
          <w:position w:val="-24"/>
          <w:sz w:val="28"/>
          <w:szCs w:val="28"/>
        </w:rPr>
        <w:t>овладение умениями объяснять видимое положение и движение небесных тел принципами определения местоположения и времени по астрономическим объектам, навыками практического использования компьютерных приложений для определения вида звездного неба в конкретном пункте для заданного времени;</w:t>
      </w:r>
    </w:p>
    <w:p w:rsidR="002C1655" w:rsidRPr="002C1655" w:rsidRDefault="002C1655" w:rsidP="002C1655">
      <w:pPr>
        <w:shd w:val="clear" w:color="auto" w:fill="FFFFFF"/>
        <w:autoSpaceDE w:val="0"/>
        <w:autoSpaceDN w:val="0"/>
        <w:adjustRightInd w:val="0"/>
        <w:spacing w:after="0" w:line="360" w:lineRule="auto"/>
        <w:ind w:firstLine="567"/>
        <w:jc w:val="both"/>
        <w:rPr>
          <w:rFonts w:ascii="Times New Roman" w:eastAsia="Calibri" w:hAnsi="Times New Roman" w:cs="Times New Roman"/>
          <w:position w:val="-24"/>
          <w:sz w:val="28"/>
          <w:szCs w:val="28"/>
        </w:rPr>
      </w:pPr>
      <w:r w:rsidRPr="002C1655">
        <w:rPr>
          <w:rFonts w:ascii="Times New Roman" w:eastAsia="Times New Roman" w:hAnsi="Times New Roman" w:cs="Times New Roman"/>
          <w:color w:val="000000"/>
          <w:position w:val="-24"/>
          <w:sz w:val="28"/>
          <w:szCs w:val="28"/>
        </w:rPr>
        <w:t>развитие познавательных интересов, интеллектуальных и творческих способностей в процессе приобретения знаний по астрономии с использованием различных источников информации и современных информационных технологий;</w:t>
      </w:r>
    </w:p>
    <w:p w:rsidR="002C1655" w:rsidRPr="002C1655" w:rsidRDefault="002C1655" w:rsidP="002C1655">
      <w:pPr>
        <w:shd w:val="clear" w:color="auto" w:fill="FFFFFF"/>
        <w:autoSpaceDE w:val="0"/>
        <w:autoSpaceDN w:val="0"/>
        <w:adjustRightInd w:val="0"/>
        <w:spacing w:after="0" w:line="360" w:lineRule="auto"/>
        <w:ind w:firstLine="567"/>
        <w:jc w:val="both"/>
        <w:rPr>
          <w:rFonts w:ascii="Times New Roman" w:eastAsia="Calibri" w:hAnsi="Times New Roman" w:cs="Times New Roman"/>
          <w:position w:val="-24"/>
          <w:sz w:val="28"/>
          <w:szCs w:val="28"/>
        </w:rPr>
      </w:pPr>
      <w:r w:rsidRPr="002C1655">
        <w:rPr>
          <w:rFonts w:ascii="Times New Roman" w:eastAsia="Times New Roman" w:hAnsi="Times New Roman" w:cs="Times New Roman"/>
          <w:color w:val="000000"/>
          <w:position w:val="-24"/>
          <w:sz w:val="28"/>
          <w:szCs w:val="28"/>
        </w:rPr>
        <w:t>использование приобретенных знаний и умений для решения практических задач повседневной жизни;</w:t>
      </w:r>
    </w:p>
    <w:p w:rsidR="002C1655" w:rsidRPr="002C1655" w:rsidRDefault="002C1655" w:rsidP="002C1655">
      <w:pPr>
        <w:shd w:val="clear" w:color="auto" w:fill="FFFFFF"/>
        <w:autoSpaceDE w:val="0"/>
        <w:autoSpaceDN w:val="0"/>
        <w:adjustRightInd w:val="0"/>
        <w:spacing w:after="0" w:line="360" w:lineRule="auto"/>
        <w:ind w:firstLine="567"/>
        <w:jc w:val="both"/>
        <w:rPr>
          <w:rFonts w:ascii="Times New Roman" w:eastAsia="Calibri" w:hAnsi="Times New Roman" w:cs="Times New Roman"/>
          <w:position w:val="-24"/>
          <w:sz w:val="28"/>
          <w:szCs w:val="28"/>
        </w:rPr>
      </w:pPr>
      <w:r w:rsidRPr="002C1655">
        <w:rPr>
          <w:rFonts w:ascii="Times New Roman" w:eastAsia="Times New Roman" w:hAnsi="Times New Roman" w:cs="Times New Roman"/>
          <w:color w:val="000000"/>
          <w:position w:val="-24"/>
          <w:sz w:val="28"/>
          <w:szCs w:val="28"/>
        </w:rPr>
        <w:t>формирование научного мировоззрения;</w:t>
      </w:r>
    </w:p>
    <w:p w:rsidR="002C1655" w:rsidRPr="002C1655" w:rsidRDefault="002C1655" w:rsidP="002C1655">
      <w:pPr>
        <w:shd w:val="clear" w:color="auto" w:fill="FFFFFF"/>
        <w:autoSpaceDE w:val="0"/>
        <w:autoSpaceDN w:val="0"/>
        <w:adjustRightInd w:val="0"/>
        <w:spacing w:after="0" w:line="360" w:lineRule="auto"/>
        <w:ind w:firstLine="567"/>
        <w:jc w:val="both"/>
        <w:rPr>
          <w:rFonts w:ascii="Times New Roman" w:eastAsia="Calibri" w:hAnsi="Times New Roman" w:cs="Times New Roman"/>
          <w:position w:val="-24"/>
          <w:sz w:val="28"/>
          <w:szCs w:val="28"/>
        </w:rPr>
      </w:pPr>
      <w:r w:rsidRPr="002C1655">
        <w:rPr>
          <w:rFonts w:ascii="Times New Roman" w:eastAsia="Times New Roman" w:hAnsi="Times New Roman" w:cs="Times New Roman"/>
          <w:color w:val="000000"/>
          <w:position w:val="-24"/>
          <w:sz w:val="28"/>
          <w:szCs w:val="28"/>
        </w:rPr>
        <w:t>формирование навыков использования естественнонаучных и особенно</w:t>
      </w:r>
    </w:p>
    <w:p w:rsidR="002C1655" w:rsidRPr="002C1655" w:rsidRDefault="002C1655" w:rsidP="002C1655">
      <w:pPr>
        <w:shd w:val="clear" w:color="auto" w:fill="FFFFFF"/>
        <w:autoSpaceDE w:val="0"/>
        <w:autoSpaceDN w:val="0"/>
        <w:adjustRightInd w:val="0"/>
        <w:spacing w:after="0" w:line="360" w:lineRule="auto"/>
        <w:ind w:firstLine="567"/>
        <w:jc w:val="both"/>
        <w:rPr>
          <w:rFonts w:ascii="Times New Roman" w:eastAsia="Times New Roman" w:hAnsi="Times New Roman" w:cs="Times New Roman"/>
          <w:color w:val="231F20"/>
          <w:sz w:val="28"/>
          <w:szCs w:val="28"/>
          <w:lang w:eastAsia="ru-RU"/>
        </w:rPr>
      </w:pPr>
      <w:r w:rsidRPr="002C1655">
        <w:rPr>
          <w:rFonts w:ascii="Times New Roman" w:eastAsia="Times New Roman" w:hAnsi="Times New Roman" w:cs="Times New Roman"/>
          <w:color w:val="000000"/>
          <w:position w:val="-24"/>
          <w:sz w:val="28"/>
          <w:szCs w:val="28"/>
        </w:rPr>
        <w:lastRenderedPageBreak/>
        <w:t>физико-математических знаний для объективного анализа устройства окружающего мира на примере достижений современной астрофизики, астрономии и космонавтики.</w:t>
      </w:r>
    </w:p>
    <w:p w:rsidR="002C1655" w:rsidRPr="002C1655" w:rsidRDefault="002C1655" w:rsidP="002C1655">
      <w:pPr>
        <w:spacing w:after="0" w:line="360" w:lineRule="auto"/>
        <w:ind w:firstLine="567"/>
        <w:jc w:val="both"/>
        <w:rPr>
          <w:rFonts w:ascii="Times New Roman" w:eastAsia="Times New Roman" w:hAnsi="Times New Roman" w:cs="Times New Roman"/>
          <w:w w:val="102"/>
          <w:sz w:val="28"/>
          <w:szCs w:val="28"/>
          <w:lang w:eastAsia="ru-RU"/>
        </w:rPr>
      </w:pPr>
      <w:r w:rsidRPr="002C1655">
        <w:rPr>
          <w:rFonts w:ascii="Times New Roman" w:eastAsia="Times New Roman" w:hAnsi="Times New Roman" w:cs="Times New Roman"/>
          <w:color w:val="231F20"/>
          <w:sz w:val="28"/>
          <w:szCs w:val="28"/>
          <w:lang w:eastAsia="ru-RU"/>
        </w:rPr>
        <w:t>В программу включено содержание, направленное на формирование у студентов компетенций, необходимых для качественного освоения</w:t>
      </w:r>
      <w:r w:rsidRPr="002C1655">
        <w:rPr>
          <w:rFonts w:ascii="Times New Roman" w:eastAsia="Times New Roman" w:hAnsi="Times New Roman" w:cs="Arial"/>
          <w:i/>
          <w:spacing w:val="-2"/>
          <w:sz w:val="28"/>
          <w:szCs w:val="28"/>
          <w:lang w:eastAsia="ru-RU"/>
        </w:rPr>
        <w:t xml:space="preserve">(ППССЗ) </w:t>
      </w:r>
      <w:r w:rsidRPr="002C1655">
        <w:rPr>
          <w:rFonts w:ascii="Times New Roman" w:eastAsia="Times New Roman" w:hAnsi="Times New Roman" w:cs="Times New Roman"/>
          <w:color w:val="231F20"/>
          <w:sz w:val="28"/>
          <w:szCs w:val="28"/>
          <w:lang w:eastAsia="ru-RU"/>
        </w:rPr>
        <w:t xml:space="preserve"> на базе основного общего образования с получением среднего общего образования.</w:t>
      </w:r>
      <w:r w:rsidRPr="002C1655">
        <w:rPr>
          <w:rFonts w:ascii="Times New Roman" w:eastAsia="Times New Roman" w:hAnsi="Times New Roman" w:cs="Times New Roman"/>
          <w:w w:val="101"/>
          <w:sz w:val="28"/>
          <w:szCs w:val="28"/>
          <w:lang w:eastAsia="ru-RU"/>
        </w:rPr>
        <w:t xml:space="preserve"> Программа содержит тематический план, отражающий количество часов, вы</w:t>
      </w:r>
      <w:r w:rsidRPr="002C1655">
        <w:rPr>
          <w:rFonts w:ascii="Times New Roman" w:eastAsia="Times New Roman" w:hAnsi="Times New Roman" w:cs="Times New Roman"/>
          <w:w w:val="102"/>
          <w:sz w:val="28"/>
          <w:szCs w:val="28"/>
          <w:lang w:eastAsia="ru-RU"/>
        </w:rPr>
        <w:t>деляемое на изучение дисциплины «</w:t>
      </w:r>
      <w:r w:rsidRPr="002C1655">
        <w:rPr>
          <w:rFonts w:ascii="Times New Roman" w:eastAsia="Times New Roman" w:hAnsi="Times New Roman" w:cs="Times New Roman"/>
          <w:i/>
          <w:w w:val="102"/>
          <w:sz w:val="28"/>
          <w:szCs w:val="28"/>
          <w:lang w:eastAsia="ru-RU"/>
        </w:rPr>
        <w:t>Астрономия</w:t>
      </w:r>
      <w:r w:rsidRPr="002C1655">
        <w:rPr>
          <w:rFonts w:ascii="Times New Roman" w:eastAsia="Times New Roman" w:hAnsi="Times New Roman" w:cs="Times New Roman"/>
          <w:b/>
          <w:i/>
          <w:w w:val="102"/>
          <w:sz w:val="28"/>
          <w:szCs w:val="28"/>
          <w:lang w:eastAsia="ru-RU"/>
        </w:rPr>
        <w:t>»</w:t>
      </w:r>
      <w:r w:rsidRPr="002C1655">
        <w:rPr>
          <w:rFonts w:ascii="Times New Roman" w:eastAsia="Times New Roman" w:hAnsi="Times New Roman" w:cs="Times New Roman"/>
          <w:w w:val="102"/>
          <w:sz w:val="28"/>
          <w:szCs w:val="28"/>
          <w:lang w:eastAsia="ru-RU"/>
        </w:rPr>
        <w:t xml:space="preserve"> при овладении студентами специальности гуманитарного профиля</w:t>
      </w:r>
      <w:r w:rsidRPr="002C1655">
        <w:rPr>
          <w:rFonts w:ascii="Times New Roman" w:eastAsia="Times New Roman" w:hAnsi="Times New Roman" w:cs="Times New Roman"/>
          <w:color w:val="000000"/>
          <w:spacing w:val="-2"/>
          <w:sz w:val="28"/>
          <w:szCs w:val="28"/>
          <w:lang w:eastAsia="ru-RU"/>
        </w:rPr>
        <w:t xml:space="preserve">. </w:t>
      </w:r>
    </w:p>
    <w:p w:rsidR="002C1655" w:rsidRPr="002C1655" w:rsidRDefault="002C1655" w:rsidP="00AB21FB">
      <w:pPr>
        <w:widowControl w:val="0"/>
        <w:autoSpaceDE w:val="0"/>
        <w:autoSpaceDN w:val="0"/>
        <w:adjustRightInd w:val="0"/>
        <w:spacing w:before="89" w:after="0" w:line="322" w:lineRule="exact"/>
        <w:jc w:val="both"/>
        <w:rPr>
          <w:rFonts w:ascii="Times New Roman" w:eastAsia="Times New Roman" w:hAnsi="Times New Roman" w:cs="Times New Roman"/>
          <w:b/>
          <w:color w:val="000000"/>
          <w:spacing w:val="-2"/>
          <w:sz w:val="28"/>
          <w:szCs w:val="28"/>
          <w:lang w:eastAsia="ru-RU"/>
        </w:rPr>
      </w:pPr>
      <w:r w:rsidRPr="002C1655">
        <w:rPr>
          <w:rFonts w:ascii="Times New Roman" w:eastAsia="Times New Roman" w:hAnsi="Times New Roman" w:cs="Times New Roman"/>
          <w:color w:val="231F20"/>
          <w:sz w:val="28"/>
          <w:szCs w:val="28"/>
          <w:lang w:eastAsia="ru-RU"/>
        </w:rPr>
        <w:t xml:space="preserve">      </w:t>
      </w:r>
      <w:r w:rsidRPr="002C1655">
        <w:rPr>
          <w:rFonts w:ascii="Times New Roman" w:eastAsia="Times New Roman" w:hAnsi="Times New Roman" w:cs="Times New Roman"/>
          <w:color w:val="000000"/>
          <w:sz w:val="28"/>
          <w:szCs w:val="28"/>
          <w:lang w:eastAsia="ru-RU"/>
        </w:rPr>
        <w:t>Дифференцированный зачет по дисциплине проводится за счет времени, отведенного на её освоение, и выставляется на основании результатов выполнения лабораторных работ и/или практических занятий, а также точек рубежного ко</w:t>
      </w:r>
      <w:r w:rsidRPr="002C1655">
        <w:rPr>
          <w:rFonts w:ascii="Times New Roman" w:eastAsia="Times New Roman" w:hAnsi="Times New Roman" w:cs="Times New Roman"/>
          <w:b/>
          <w:color w:val="000000"/>
          <w:spacing w:val="-2"/>
          <w:sz w:val="28"/>
          <w:szCs w:val="28"/>
          <w:lang w:eastAsia="ru-RU"/>
        </w:rPr>
        <w:t xml:space="preserve"> СОДЕРЖАНИЕ СОСТАВЛЯЮЩЕЙ</w:t>
      </w:r>
    </w:p>
    <w:p w:rsidR="002C1655" w:rsidRPr="002C1655" w:rsidRDefault="002C1655" w:rsidP="002C1655">
      <w:pPr>
        <w:widowControl w:val="0"/>
        <w:tabs>
          <w:tab w:val="left" w:pos="0"/>
        </w:tabs>
        <w:autoSpaceDE w:val="0"/>
        <w:autoSpaceDN w:val="0"/>
        <w:adjustRightInd w:val="0"/>
        <w:spacing w:before="280" w:after="0" w:line="320" w:lineRule="exact"/>
        <w:ind w:right="-8"/>
        <w:jc w:val="center"/>
        <w:rPr>
          <w:rFonts w:ascii="Times New Roman" w:eastAsia="Times New Roman" w:hAnsi="Times New Roman" w:cs="Times New Roman"/>
          <w:b/>
          <w:color w:val="000000"/>
          <w:spacing w:val="-2"/>
          <w:sz w:val="27"/>
          <w:szCs w:val="27"/>
          <w:lang w:eastAsia="ru-RU"/>
        </w:rPr>
      </w:pPr>
      <w:r w:rsidRPr="002C1655">
        <w:rPr>
          <w:rFonts w:ascii="Times New Roman" w:eastAsia="Times New Roman" w:hAnsi="Times New Roman" w:cs="Times New Roman"/>
          <w:b/>
          <w:color w:val="000000"/>
          <w:spacing w:val="-2"/>
          <w:sz w:val="28"/>
          <w:szCs w:val="28"/>
          <w:lang w:eastAsia="ru-RU"/>
        </w:rPr>
        <w:t xml:space="preserve">Для специальности </w:t>
      </w:r>
      <w:r w:rsidRPr="002C1655">
        <w:rPr>
          <w:rFonts w:ascii="Times New Roman" w:eastAsia="Times New Roman" w:hAnsi="Times New Roman" w:cs="Times New Roman"/>
          <w:b/>
          <w:bCs/>
          <w:i/>
          <w:iCs/>
          <w:noProof/>
          <w:sz w:val="28"/>
          <w:szCs w:val="28"/>
          <w:lang w:eastAsia="ru-RU"/>
        </w:rPr>
        <w:t xml:space="preserve">44.02.01 </w:t>
      </w:r>
      <w:r w:rsidRPr="002C1655">
        <w:rPr>
          <w:rFonts w:ascii="Times New Roman" w:eastAsia="Times New Roman" w:hAnsi="Times New Roman" w:cs="Times New Roman"/>
          <w:b/>
          <w:bCs/>
          <w:i/>
          <w:iCs/>
          <w:sz w:val="28"/>
          <w:szCs w:val="28"/>
          <w:lang w:eastAsia="ru-RU"/>
        </w:rPr>
        <w:t>Дошкольное образование</w:t>
      </w:r>
      <w:r w:rsidRPr="002C1655">
        <w:rPr>
          <w:rFonts w:ascii="Times New Roman" w:eastAsia="Times New Roman" w:hAnsi="Times New Roman" w:cs="Times New Roman"/>
          <w:color w:val="000000"/>
          <w:spacing w:val="-2"/>
          <w:sz w:val="27"/>
          <w:szCs w:val="27"/>
          <w:lang w:eastAsia="ru-RU"/>
        </w:rPr>
        <w:br/>
      </w:r>
    </w:p>
    <w:p w:rsidR="002C1655" w:rsidRPr="002C1655" w:rsidRDefault="002C1655" w:rsidP="002C1655">
      <w:pPr>
        <w:spacing w:after="0" w:line="240" w:lineRule="auto"/>
        <w:ind w:firstLine="567"/>
        <w:jc w:val="center"/>
        <w:rPr>
          <w:rFonts w:ascii="Times New Roman" w:eastAsia="Times New Roman" w:hAnsi="Times New Roman" w:cs="Times New Roman"/>
          <w:b/>
          <w:sz w:val="28"/>
          <w:szCs w:val="28"/>
          <w:lang w:eastAsia="ru-RU"/>
        </w:rPr>
      </w:pPr>
      <w:r w:rsidRPr="002C1655">
        <w:rPr>
          <w:rFonts w:ascii="Times New Roman" w:eastAsia="Times New Roman" w:hAnsi="Times New Roman" w:cs="Times New Roman"/>
          <w:b/>
          <w:sz w:val="28"/>
          <w:szCs w:val="28"/>
          <w:lang w:eastAsia="ru-RU"/>
        </w:rPr>
        <w:t>1. Предмет астрономии</w:t>
      </w:r>
    </w:p>
    <w:p w:rsidR="002C1655" w:rsidRPr="002C1655" w:rsidRDefault="002C1655" w:rsidP="002C1655">
      <w:pPr>
        <w:spacing w:after="0" w:line="240" w:lineRule="auto"/>
        <w:ind w:firstLine="567"/>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Роль астрономии в развитии цивилизации. Эволюция взглядов человека на Вселенную. Геоцентрическая и гелиоцентрическая системы. Особенности методов познания в астрономии. Практическое применение астрономических исследований. История развития отечественной космонавтики. Первый искусственный спутник Земли, полет Ю.А. Гагарина. Достижения современной космонавтики.</w:t>
      </w:r>
    </w:p>
    <w:p w:rsidR="002C1655" w:rsidRPr="002C1655" w:rsidRDefault="002C1655" w:rsidP="002C1655">
      <w:pPr>
        <w:spacing w:after="0" w:line="240" w:lineRule="auto"/>
        <w:ind w:firstLine="567"/>
        <w:jc w:val="center"/>
        <w:rPr>
          <w:rFonts w:ascii="Times New Roman" w:eastAsia="Times New Roman" w:hAnsi="Times New Roman" w:cs="Times New Roman"/>
          <w:b/>
          <w:sz w:val="28"/>
          <w:szCs w:val="28"/>
          <w:lang w:eastAsia="ru-RU"/>
        </w:rPr>
      </w:pPr>
      <w:r w:rsidRPr="002C1655">
        <w:rPr>
          <w:rFonts w:ascii="Times New Roman" w:eastAsia="Times New Roman" w:hAnsi="Times New Roman" w:cs="Times New Roman"/>
          <w:b/>
          <w:sz w:val="28"/>
          <w:szCs w:val="28"/>
          <w:lang w:eastAsia="ru-RU"/>
        </w:rPr>
        <w:t>2. Основы практической астрономии</w:t>
      </w:r>
    </w:p>
    <w:p w:rsidR="002C1655" w:rsidRPr="002C1655" w:rsidRDefault="002C1655" w:rsidP="002C1655">
      <w:pPr>
        <w:spacing w:after="0" w:line="240" w:lineRule="auto"/>
        <w:ind w:firstLine="567"/>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Небесная сфера. Особые точки небесной сферы. Небесные координаты. Звездная карта, созвездия,  использование компьютерных приложений для отображения звездного неба. Видимая звездная величина. Суточное движение светил. Связь видимого расположения объектов на небе и географических координат наблюдателя</w:t>
      </w:r>
    </w:p>
    <w:p w:rsidR="002C1655" w:rsidRPr="002C1655" w:rsidRDefault="002C1655" w:rsidP="002C1655">
      <w:pPr>
        <w:spacing w:after="0" w:line="240" w:lineRule="auto"/>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Движение Земли вокруг Солнца. Видимое движение и фазы Луны. Солнечные и лунные затмения. Время и календарь.</w:t>
      </w:r>
    </w:p>
    <w:p w:rsidR="002C1655" w:rsidRPr="002C1655" w:rsidRDefault="002C1655" w:rsidP="002C1655">
      <w:pPr>
        <w:spacing w:after="0" w:line="240" w:lineRule="auto"/>
        <w:jc w:val="center"/>
        <w:rPr>
          <w:rFonts w:ascii="Times New Roman" w:eastAsia="Times New Roman" w:hAnsi="Times New Roman" w:cs="Times New Roman"/>
          <w:b/>
          <w:sz w:val="28"/>
          <w:szCs w:val="28"/>
          <w:lang w:eastAsia="ru-RU"/>
        </w:rPr>
      </w:pPr>
      <w:r w:rsidRPr="002C1655">
        <w:rPr>
          <w:rFonts w:ascii="Times New Roman" w:eastAsia="Times New Roman" w:hAnsi="Times New Roman" w:cs="Times New Roman"/>
          <w:b/>
          <w:sz w:val="28"/>
          <w:szCs w:val="28"/>
          <w:lang w:eastAsia="ru-RU"/>
        </w:rPr>
        <w:t>3. Законы движения небесных тел</w:t>
      </w:r>
    </w:p>
    <w:p w:rsidR="002C1655" w:rsidRPr="002C1655" w:rsidRDefault="002C1655" w:rsidP="002C1655">
      <w:pPr>
        <w:spacing w:after="0" w:line="240" w:lineRule="auto"/>
        <w:ind w:firstLine="567"/>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 xml:space="preserve">Структура и масштабы Солнечной системы. Конфигурация и условия видимости планет. Методы определения расстояний до тел Солнечной системы и их размеров. </w:t>
      </w:r>
    </w:p>
    <w:p w:rsidR="002C1655" w:rsidRPr="002C1655" w:rsidRDefault="002C1655" w:rsidP="002C1655">
      <w:pPr>
        <w:spacing w:after="0" w:line="240" w:lineRule="auto"/>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Небесная механика. Законы Кеплера. Определение масс небесных тел. Движение искусственных небесных тел.</w:t>
      </w:r>
    </w:p>
    <w:p w:rsidR="002C1655" w:rsidRPr="002C1655" w:rsidRDefault="002C1655" w:rsidP="002C1655">
      <w:pPr>
        <w:spacing w:after="0" w:line="240" w:lineRule="auto"/>
        <w:ind w:firstLine="567"/>
        <w:jc w:val="center"/>
        <w:rPr>
          <w:rFonts w:ascii="Times New Roman" w:eastAsia="Times New Roman" w:hAnsi="Times New Roman" w:cs="Times New Roman"/>
          <w:b/>
          <w:sz w:val="28"/>
          <w:szCs w:val="28"/>
          <w:lang w:eastAsia="ru-RU"/>
        </w:rPr>
      </w:pPr>
      <w:r w:rsidRPr="002C1655">
        <w:rPr>
          <w:rFonts w:ascii="Times New Roman" w:eastAsia="Times New Roman" w:hAnsi="Times New Roman" w:cs="Times New Roman"/>
          <w:b/>
          <w:sz w:val="28"/>
          <w:szCs w:val="28"/>
          <w:lang w:eastAsia="ru-RU"/>
        </w:rPr>
        <w:t>4.Солнечная система</w:t>
      </w:r>
    </w:p>
    <w:p w:rsidR="002C1655" w:rsidRPr="002C1655" w:rsidRDefault="002C1655" w:rsidP="002C1655">
      <w:pPr>
        <w:spacing w:after="0" w:line="240" w:lineRule="auto"/>
        <w:ind w:firstLine="567"/>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Происхождение Солнечной системы. Система Земля - Луна. Планеты земной группы. Планеты-гиганты. Спутники и кольца планет. Малые тела Солнечной системы. Астероидная опасность.</w:t>
      </w:r>
    </w:p>
    <w:p w:rsidR="002C1655" w:rsidRPr="002C1655" w:rsidRDefault="002C1655" w:rsidP="002C1655">
      <w:pPr>
        <w:spacing w:after="0" w:line="240" w:lineRule="auto"/>
        <w:ind w:firstLine="567"/>
        <w:jc w:val="center"/>
        <w:rPr>
          <w:rFonts w:ascii="Times New Roman" w:eastAsia="Times New Roman" w:hAnsi="Times New Roman" w:cs="Times New Roman"/>
          <w:b/>
          <w:sz w:val="28"/>
          <w:szCs w:val="28"/>
          <w:lang w:eastAsia="ru-RU"/>
        </w:rPr>
      </w:pPr>
      <w:r w:rsidRPr="002C1655">
        <w:rPr>
          <w:rFonts w:ascii="Times New Roman" w:eastAsia="Times New Roman" w:hAnsi="Times New Roman" w:cs="Times New Roman"/>
          <w:b/>
          <w:sz w:val="28"/>
          <w:szCs w:val="28"/>
          <w:lang w:eastAsia="ru-RU"/>
        </w:rPr>
        <w:t>5. Методы астрономических исследований</w:t>
      </w:r>
    </w:p>
    <w:p w:rsidR="002C1655" w:rsidRPr="002C1655" w:rsidRDefault="002C1655" w:rsidP="002C1655">
      <w:pPr>
        <w:spacing w:after="0" w:line="240" w:lineRule="auto"/>
        <w:ind w:firstLine="567"/>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lastRenderedPageBreak/>
        <w:t>Электромагнитное излучение, космические лучи и гравитационные волны как источник информации о природе и свойствах небесных тел. Наземные и космические телескопы, принцип их работы. Космические аппараты. Спектральный анализ. Эффект Доплера. Закон смешения Вина. Закон Стефана-Больцмана.</w:t>
      </w:r>
    </w:p>
    <w:p w:rsidR="002C1655" w:rsidRPr="002C1655" w:rsidRDefault="002C1655" w:rsidP="002C1655">
      <w:pPr>
        <w:spacing w:after="0" w:line="240" w:lineRule="auto"/>
        <w:ind w:firstLine="567"/>
        <w:jc w:val="center"/>
        <w:rPr>
          <w:rFonts w:ascii="Times New Roman" w:eastAsia="Times New Roman" w:hAnsi="Times New Roman" w:cs="Times New Roman"/>
          <w:b/>
          <w:sz w:val="28"/>
          <w:szCs w:val="28"/>
          <w:lang w:eastAsia="ru-RU"/>
        </w:rPr>
      </w:pPr>
      <w:r w:rsidRPr="002C1655">
        <w:rPr>
          <w:rFonts w:ascii="Times New Roman" w:eastAsia="Times New Roman" w:hAnsi="Times New Roman" w:cs="Times New Roman"/>
          <w:b/>
          <w:sz w:val="28"/>
          <w:szCs w:val="28"/>
          <w:lang w:eastAsia="ru-RU"/>
        </w:rPr>
        <w:t>6.Звезды</w:t>
      </w:r>
    </w:p>
    <w:p w:rsidR="002C1655" w:rsidRPr="002C1655" w:rsidRDefault="002C1655" w:rsidP="002C1655">
      <w:pPr>
        <w:spacing w:after="0" w:line="240" w:lineRule="auto"/>
        <w:ind w:firstLine="567"/>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Звезды: основные физико-химические характеристики и их взаимная связь. Разнообразие звездных характеристик и их закономерности. Определение расстояния до звезд, параллакс. Двойные и кратные звезды. Внесолнечные планеты. Проблема существования жизни во Вселенной. Внутреннее строение  и  источники  энергии  звезд.   Происхождение  химических  элементов. Переменные и вспыхивающие звезды. Коричневые карлики. Эволюция звезд, ее этапы и конечные стадии.</w:t>
      </w:r>
    </w:p>
    <w:p w:rsidR="002C1655" w:rsidRPr="002C1655" w:rsidRDefault="002C1655" w:rsidP="002C1655">
      <w:pPr>
        <w:spacing w:after="0" w:line="240" w:lineRule="auto"/>
        <w:ind w:firstLine="567"/>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Строение Солнца, солнечной атмосферы. Проявления солнечной активности: пятна, вспышки, протуберанцы. Периодичность солнечной активности. Роль магнитных полей на солнце. Солнечно-земные связи.</w:t>
      </w:r>
    </w:p>
    <w:p w:rsidR="002C1655" w:rsidRPr="002C1655" w:rsidRDefault="002C1655" w:rsidP="002C1655">
      <w:pPr>
        <w:spacing w:after="0" w:line="240" w:lineRule="auto"/>
        <w:ind w:firstLine="567"/>
        <w:jc w:val="center"/>
        <w:rPr>
          <w:rFonts w:ascii="Times New Roman" w:eastAsia="Times New Roman" w:hAnsi="Times New Roman" w:cs="Times New Roman"/>
          <w:b/>
          <w:sz w:val="28"/>
          <w:szCs w:val="28"/>
          <w:lang w:eastAsia="ru-RU"/>
        </w:rPr>
      </w:pPr>
      <w:r w:rsidRPr="002C1655">
        <w:rPr>
          <w:rFonts w:ascii="Times New Roman" w:eastAsia="Times New Roman" w:hAnsi="Times New Roman" w:cs="Times New Roman"/>
          <w:b/>
          <w:sz w:val="28"/>
          <w:szCs w:val="28"/>
          <w:lang w:eastAsia="ru-RU"/>
        </w:rPr>
        <w:t>7. Наша Галактика - Млечный Путь</w:t>
      </w:r>
    </w:p>
    <w:p w:rsidR="002C1655" w:rsidRPr="002C1655" w:rsidRDefault="002C1655" w:rsidP="002C1655">
      <w:pPr>
        <w:spacing w:after="0" w:line="240" w:lineRule="auto"/>
        <w:ind w:firstLine="567"/>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Состав и структура Галактики. Звездные скопления. Межзвездный газ и пыль. Вращение Галактики. Темная материя.</w:t>
      </w:r>
    </w:p>
    <w:p w:rsidR="002C1655" w:rsidRPr="002C1655" w:rsidRDefault="002C1655" w:rsidP="002C1655">
      <w:pPr>
        <w:tabs>
          <w:tab w:val="left" w:pos="2231"/>
          <w:tab w:val="center" w:pos="5516"/>
        </w:tabs>
        <w:spacing w:after="0" w:line="240" w:lineRule="auto"/>
        <w:ind w:firstLine="567"/>
        <w:rPr>
          <w:rFonts w:ascii="Times New Roman" w:eastAsia="Times New Roman" w:hAnsi="Times New Roman" w:cs="Times New Roman"/>
          <w:b/>
          <w:sz w:val="28"/>
          <w:szCs w:val="28"/>
          <w:lang w:eastAsia="ru-RU"/>
        </w:rPr>
      </w:pPr>
      <w:r w:rsidRPr="002C1655">
        <w:rPr>
          <w:rFonts w:ascii="Times New Roman" w:eastAsia="Times New Roman" w:hAnsi="Times New Roman" w:cs="Times New Roman"/>
          <w:b/>
          <w:sz w:val="28"/>
          <w:szCs w:val="28"/>
          <w:lang w:eastAsia="ru-RU"/>
        </w:rPr>
        <w:tab/>
      </w:r>
      <w:r w:rsidRPr="002C1655">
        <w:rPr>
          <w:rFonts w:ascii="Times New Roman" w:eastAsia="Times New Roman" w:hAnsi="Times New Roman" w:cs="Times New Roman"/>
          <w:b/>
          <w:sz w:val="28"/>
          <w:szCs w:val="28"/>
          <w:lang w:eastAsia="ru-RU"/>
        </w:rPr>
        <w:tab/>
        <w:t>8. Галактики. Строение и эволюция Вселенной</w:t>
      </w:r>
    </w:p>
    <w:p w:rsidR="002C1655" w:rsidRPr="002C1655" w:rsidRDefault="002C1655" w:rsidP="002C1655">
      <w:pPr>
        <w:spacing w:after="0" w:line="240" w:lineRule="auto"/>
        <w:ind w:firstLine="567"/>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Открытие других галактик. Многообразие галактик и их основные характеристики. Сверхмассивные черные дыры и активность галактик. Представление о космологии. Красное смещение. Закон Хаббла. Эволюция Вселенной. Большой Взрыв. Реликтовое излучение. Темная энергия.</w:t>
      </w:r>
    </w:p>
    <w:p w:rsidR="002C1655" w:rsidRPr="002C1655" w:rsidRDefault="002C1655" w:rsidP="002C1655">
      <w:pPr>
        <w:spacing w:after="0" w:line="240" w:lineRule="auto"/>
        <w:ind w:firstLine="567"/>
        <w:jc w:val="both"/>
        <w:rPr>
          <w:rFonts w:ascii="Times New Roman" w:eastAsia="Times New Roman" w:hAnsi="Times New Roman" w:cs="Times New Roman"/>
          <w:sz w:val="28"/>
          <w:szCs w:val="28"/>
          <w:lang w:eastAsia="ru-RU"/>
        </w:rPr>
      </w:pPr>
    </w:p>
    <w:p w:rsidR="002C1655" w:rsidRPr="002C1655" w:rsidRDefault="002C1655" w:rsidP="002C1655">
      <w:pPr>
        <w:spacing w:after="0" w:line="240" w:lineRule="auto"/>
        <w:ind w:firstLine="567"/>
        <w:jc w:val="both"/>
        <w:rPr>
          <w:rFonts w:ascii="Times New Roman" w:eastAsia="Times New Roman" w:hAnsi="Times New Roman" w:cs="Times New Roman"/>
          <w:b/>
          <w:color w:val="231F20"/>
          <w:sz w:val="28"/>
          <w:szCs w:val="28"/>
          <w:lang w:eastAsia="ru-RU"/>
        </w:rPr>
      </w:pPr>
      <w:r w:rsidRPr="002C1655">
        <w:rPr>
          <w:rFonts w:ascii="Times New Roman" w:eastAsia="Times New Roman" w:hAnsi="Times New Roman" w:cs="Times New Roman"/>
          <w:b/>
          <w:color w:val="231F20"/>
          <w:sz w:val="28"/>
          <w:szCs w:val="28"/>
          <w:lang w:eastAsia="ru-RU"/>
        </w:rPr>
        <w:t xml:space="preserve">Примерные темы рефератов (докладов), индивидуальных проектов </w:t>
      </w:r>
    </w:p>
    <w:p w:rsidR="002C1655" w:rsidRPr="002C1655" w:rsidRDefault="002C1655" w:rsidP="002C1655">
      <w:pPr>
        <w:spacing w:after="0" w:line="240" w:lineRule="auto"/>
        <w:ind w:firstLine="567"/>
        <w:jc w:val="both"/>
        <w:rPr>
          <w:rFonts w:ascii="Times New Roman" w:eastAsia="Times New Roman" w:hAnsi="Times New Roman" w:cs="Times New Roman"/>
          <w:color w:val="231F20"/>
          <w:sz w:val="28"/>
          <w:szCs w:val="28"/>
          <w:lang w:eastAsia="ru-RU"/>
        </w:rPr>
      </w:pPr>
    </w:p>
    <w:p w:rsidR="002C1655" w:rsidRPr="002C1655" w:rsidRDefault="002C1655" w:rsidP="002C1655">
      <w:pPr>
        <w:spacing w:after="0" w:line="240" w:lineRule="auto"/>
        <w:ind w:firstLine="567"/>
        <w:jc w:val="both"/>
        <w:rPr>
          <w:rFonts w:ascii="Times New Roman" w:eastAsia="Times New Roman" w:hAnsi="Times New Roman" w:cs="Times New Roman"/>
          <w:color w:val="231F20"/>
          <w:sz w:val="28"/>
          <w:szCs w:val="28"/>
          <w:lang w:eastAsia="ru-RU"/>
        </w:rPr>
      </w:pPr>
      <w:r w:rsidRPr="002C1655">
        <w:rPr>
          <w:rFonts w:ascii="Times New Roman" w:eastAsia="Times New Roman" w:hAnsi="Times New Roman" w:cs="Times New Roman"/>
          <w:color w:val="231F20"/>
          <w:sz w:val="28"/>
          <w:szCs w:val="28"/>
          <w:lang w:eastAsia="ru-RU"/>
        </w:rPr>
        <w:t>• Астероиды.</w:t>
      </w:r>
    </w:p>
    <w:p w:rsidR="002C1655" w:rsidRPr="002C1655" w:rsidRDefault="002C1655" w:rsidP="002C1655">
      <w:pPr>
        <w:spacing w:after="0" w:line="240" w:lineRule="auto"/>
        <w:ind w:firstLine="567"/>
        <w:jc w:val="both"/>
        <w:rPr>
          <w:rFonts w:ascii="Times New Roman" w:eastAsia="Times New Roman" w:hAnsi="Times New Roman" w:cs="Times New Roman"/>
          <w:color w:val="231F20"/>
          <w:sz w:val="28"/>
          <w:szCs w:val="28"/>
          <w:lang w:eastAsia="ru-RU"/>
        </w:rPr>
      </w:pPr>
      <w:r w:rsidRPr="002C1655">
        <w:rPr>
          <w:rFonts w:ascii="Times New Roman" w:eastAsia="Times New Roman" w:hAnsi="Times New Roman" w:cs="Times New Roman"/>
          <w:color w:val="231F20"/>
          <w:sz w:val="28"/>
          <w:szCs w:val="28"/>
          <w:lang w:eastAsia="ru-RU"/>
        </w:rPr>
        <w:t>• Астрономия наших дней.</w:t>
      </w:r>
    </w:p>
    <w:p w:rsidR="002C1655" w:rsidRPr="002C1655" w:rsidRDefault="002C1655" w:rsidP="002C1655">
      <w:pPr>
        <w:spacing w:after="0" w:line="240" w:lineRule="auto"/>
        <w:ind w:firstLine="567"/>
        <w:jc w:val="both"/>
        <w:rPr>
          <w:rFonts w:ascii="Times New Roman" w:eastAsia="Times New Roman" w:hAnsi="Times New Roman" w:cs="Times New Roman"/>
          <w:color w:val="231F20"/>
          <w:sz w:val="28"/>
          <w:szCs w:val="28"/>
          <w:lang w:eastAsia="ru-RU"/>
        </w:rPr>
      </w:pPr>
      <w:r w:rsidRPr="002C1655">
        <w:rPr>
          <w:rFonts w:ascii="Times New Roman" w:eastAsia="Times New Roman" w:hAnsi="Times New Roman" w:cs="Times New Roman"/>
          <w:color w:val="231F20"/>
          <w:sz w:val="28"/>
          <w:szCs w:val="28"/>
          <w:lang w:eastAsia="ru-RU"/>
        </w:rPr>
        <w:t>• Вселенная и темная материя.</w:t>
      </w:r>
    </w:p>
    <w:p w:rsidR="002C1655" w:rsidRPr="002C1655" w:rsidRDefault="002C1655" w:rsidP="002C1655">
      <w:pPr>
        <w:spacing w:after="0" w:line="240" w:lineRule="auto"/>
        <w:ind w:firstLine="567"/>
        <w:jc w:val="both"/>
        <w:rPr>
          <w:rFonts w:ascii="Times New Roman" w:eastAsia="Times New Roman" w:hAnsi="Times New Roman" w:cs="Times New Roman"/>
          <w:color w:val="231F20"/>
          <w:sz w:val="28"/>
          <w:szCs w:val="28"/>
          <w:lang w:eastAsia="ru-RU"/>
        </w:rPr>
      </w:pPr>
      <w:r w:rsidRPr="002C1655">
        <w:rPr>
          <w:rFonts w:ascii="Times New Roman" w:eastAsia="Times New Roman" w:hAnsi="Times New Roman" w:cs="Times New Roman"/>
          <w:color w:val="231F20"/>
          <w:sz w:val="28"/>
          <w:szCs w:val="28"/>
          <w:lang w:eastAsia="ru-RU"/>
        </w:rPr>
        <w:t>• Галилео Галилей — основатель точного естествознания.</w:t>
      </w:r>
    </w:p>
    <w:p w:rsidR="002C1655" w:rsidRPr="002C1655" w:rsidRDefault="002C1655" w:rsidP="002C1655">
      <w:pPr>
        <w:spacing w:after="0" w:line="240" w:lineRule="auto"/>
        <w:ind w:firstLine="567"/>
        <w:jc w:val="both"/>
        <w:rPr>
          <w:rFonts w:ascii="Times New Roman" w:eastAsia="Times New Roman" w:hAnsi="Times New Roman" w:cs="Times New Roman"/>
          <w:color w:val="231F20"/>
          <w:sz w:val="28"/>
          <w:szCs w:val="28"/>
          <w:lang w:eastAsia="ru-RU"/>
        </w:rPr>
      </w:pPr>
      <w:r w:rsidRPr="002C1655">
        <w:rPr>
          <w:rFonts w:ascii="Times New Roman" w:eastAsia="Times New Roman" w:hAnsi="Times New Roman" w:cs="Times New Roman"/>
          <w:color w:val="231F20"/>
          <w:sz w:val="28"/>
          <w:szCs w:val="28"/>
          <w:lang w:eastAsia="ru-RU"/>
        </w:rPr>
        <w:t>• Кеплер Иоганн – первооткрыватель законов движения планет Солнечной системы.</w:t>
      </w:r>
    </w:p>
    <w:p w:rsidR="002C1655" w:rsidRPr="002C1655" w:rsidRDefault="002C1655" w:rsidP="002C1655">
      <w:pPr>
        <w:spacing w:after="0" w:line="240" w:lineRule="auto"/>
        <w:ind w:firstLine="567"/>
        <w:jc w:val="both"/>
        <w:rPr>
          <w:rFonts w:ascii="Times New Roman" w:eastAsia="Times New Roman" w:hAnsi="Times New Roman" w:cs="Times New Roman"/>
          <w:color w:val="231F20"/>
          <w:sz w:val="28"/>
          <w:szCs w:val="28"/>
          <w:lang w:eastAsia="ru-RU"/>
        </w:rPr>
      </w:pPr>
      <w:r w:rsidRPr="002C1655">
        <w:rPr>
          <w:rFonts w:ascii="Times New Roman" w:eastAsia="Times New Roman" w:hAnsi="Times New Roman" w:cs="Times New Roman"/>
          <w:color w:val="231F20"/>
          <w:sz w:val="28"/>
          <w:szCs w:val="28"/>
          <w:lang w:eastAsia="ru-RU"/>
        </w:rPr>
        <w:t>• Космическая медицина.</w:t>
      </w:r>
    </w:p>
    <w:p w:rsidR="002C1655" w:rsidRPr="002C1655" w:rsidRDefault="002C1655" w:rsidP="002C1655">
      <w:pPr>
        <w:spacing w:after="0" w:line="240" w:lineRule="auto"/>
        <w:ind w:firstLine="567"/>
        <w:jc w:val="both"/>
        <w:rPr>
          <w:rFonts w:ascii="Times New Roman" w:eastAsia="Times New Roman" w:hAnsi="Times New Roman" w:cs="Times New Roman"/>
          <w:color w:val="231F20"/>
          <w:sz w:val="28"/>
          <w:szCs w:val="28"/>
          <w:lang w:eastAsia="ru-RU"/>
        </w:rPr>
      </w:pPr>
      <w:r w:rsidRPr="002C1655">
        <w:rPr>
          <w:rFonts w:ascii="Times New Roman" w:eastAsia="Times New Roman" w:hAnsi="Times New Roman" w:cs="Times New Roman"/>
          <w:color w:val="231F20"/>
          <w:sz w:val="28"/>
          <w:szCs w:val="28"/>
          <w:lang w:eastAsia="ru-RU"/>
        </w:rPr>
        <w:t>• Магнитная буря.</w:t>
      </w:r>
    </w:p>
    <w:p w:rsidR="002C1655" w:rsidRPr="002C1655" w:rsidRDefault="002C1655" w:rsidP="002C1655">
      <w:pPr>
        <w:spacing w:after="0" w:line="240" w:lineRule="auto"/>
        <w:ind w:firstLine="567"/>
        <w:jc w:val="both"/>
        <w:rPr>
          <w:rFonts w:ascii="Times New Roman" w:eastAsia="Times New Roman" w:hAnsi="Times New Roman" w:cs="Times New Roman"/>
          <w:color w:val="231F20"/>
          <w:sz w:val="28"/>
          <w:szCs w:val="28"/>
          <w:lang w:eastAsia="ru-RU"/>
        </w:rPr>
      </w:pPr>
      <w:r w:rsidRPr="002C1655">
        <w:rPr>
          <w:rFonts w:ascii="Times New Roman" w:eastAsia="Times New Roman" w:hAnsi="Times New Roman" w:cs="Times New Roman"/>
          <w:color w:val="231F20"/>
          <w:sz w:val="28"/>
          <w:szCs w:val="28"/>
          <w:lang w:eastAsia="ru-RU"/>
        </w:rPr>
        <w:t>• Николай Коперник — создатель гелиоцентрической системы мира.</w:t>
      </w:r>
    </w:p>
    <w:p w:rsidR="002C1655" w:rsidRPr="002C1655" w:rsidRDefault="002C1655" w:rsidP="002C1655">
      <w:pPr>
        <w:spacing w:after="0" w:line="240" w:lineRule="auto"/>
        <w:ind w:firstLine="567"/>
        <w:jc w:val="both"/>
        <w:rPr>
          <w:rFonts w:ascii="Times New Roman" w:eastAsia="Times New Roman" w:hAnsi="Times New Roman" w:cs="Times New Roman"/>
          <w:color w:val="231F20"/>
          <w:sz w:val="28"/>
          <w:szCs w:val="28"/>
          <w:lang w:eastAsia="ru-RU"/>
        </w:rPr>
      </w:pPr>
      <w:r w:rsidRPr="002C1655">
        <w:rPr>
          <w:rFonts w:ascii="Times New Roman" w:eastAsia="Times New Roman" w:hAnsi="Times New Roman" w:cs="Times New Roman"/>
          <w:color w:val="231F20"/>
          <w:sz w:val="28"/>
          <w:szCs w:val="28"/>
          <w:lang w:eastAsia="ru-RU"/>
        </w:rPr>
        <w:t>• Нуклеосинтез во Вселенной.</w:t>
      </w:r>
    </w:p>
    <w:p w:rsidR="002C1655" w:rsidRPr="002C1655" w:rsidRDefault="002C1655" w:rsidP="002C1655">
      <w:pPr>
        <w:spacing w:after="0" w:line="240" w:lineRule="auto"/>
        <w:ind w:firstLine="567"/>
        <w:jc w:val="both"/>
        <w:rPr>
          <w:rFonts w:ascii="Times New Roman" w:eastAsia="Times New Roman" w:hAnsi="Times New Roman" w:cs="Times New Roman"/>
          <w:color w:val="231F20"/>
          <w:sz w:val="28"/>
          <w:szCs w:val="28"/>
          <w:lang w:eastAsia="ru-RU"/>
        </w:rPr>
      </w:pPr>
      <w:r w:rsidRPr="002C1655">
        <w:rPr>
          <w:rFonts w:ascii="Times New Roman" w:eastAsia="Times New Roman" w:hAnsi="Times New Roman" w:cs="Times New Roman"/>
          <w:color w:val="231F20"/>
          <w:sz w:val="28"/>
          <w:szCs w:val="28"/>
          <w:lang w:eastAsia="ru-RU"/>
        </w:rPr>
        <w:t>• Открытие гравитационных волн.</w:t>
      </w:r>
    </w:p>
    <w:p w:rsidR="002C1655" w:rsidRPr="002C1655" w:rsidRDefault="002C1655" w:rsidP="002C1655">
      <w:pPr>
        <w:spacing w:after="0" w:line="240" w:lineRule="auto"/>
        <w:ind w:firstLine="567"/>
        <w:jc w:val="both"/>
        <w:rPr>
          <w:rFonts w:ascii="Times New Roman" w:eastAsia="Times New Roman" w:hAnsi="Times New Roman" w:cs="Times New Roman"/>
          <w:color w:val="231F20"/>
          <w:sz w:val="28"/>
          <w:szCs w:val="28"/>
          <w:lang w:eastAsia="ru-RU"/>
        </w:rPr>
      </w:pPr>
      <w:r w:rsidRPr="002C1655">
        <w:rPr>
          <w:rFonts w:ascii="Times New Roman" w:eastAsia="Times New Roman" w:hAnsi="Times New Roman" w:cs="Times New Roman"/>
          <w:color w:val="231F20"/>
          <w:sz w:val="28"/>
          <w:szCs w:val="28"/>
          <w:lang w:eastAsia="ru-RU"/>
        </w:rPr>
        <w:t>• Планеты Солнечной системы.</w:t>
      </w:r>
    </w:p>
    <w:p w:rsidR="002C1655" w:rsidRPr="002C1655" w:rsidRDefault="002C1655" w:rsidP="002C1655">
      <w:pPr>
        <w:spacing w:after="0" w:line="240" w:lineRule="auto"/>
        <w:ind w:firstLine="567"/>
        <w:jc w:val="both"/>
        <w:rPr>
          <w:rFonts w:ascii="Times New Roman" w:eastAsia="Times New Roman" w:hAnsi="Times New Roman" w:cs="Times New Roman"/>
          <w:color w:val="231F20"/>
          <w:sz w:val="28"/>
          <w:szCs w:val="28"/>
          <w:lang w:eastAsia="ru-RU"/>
        </w:rPr>
      </w:pPr>
      <w:r w:rsidRPr="002C1655">
        <w:rPr>
          <w:rFonts w:ascii="Times New Roman" w:eastAsia="Times New Roman" w:hAnsi="Times New Roman" w:cs="Times New Roman"/>
          <w:color w:val="231F20"/>
          <w:sz w:val="28"/>
          <w:szCs w:val="28"/>
          <w:lang w:eastAsia="ru-RU"/>
        </w:rPr>
        <w:t>• Происхождение Солнечной системы.</w:t>
      </w:r>
    </w:p>
    <w:p w:rsidR="002C1655" w:rsidRPr="002C1655" w:rsidRDefault="002C1655" w:rsidP="002C1655">
      <w:pPr>
        <w:spacing w:after="0" w:line="240" w:lineRule="auto"/>
        <w:ind w:firstLine="567"/>
        <w:jc w:val="both"/>
        <w:rPr>
          <w:rFonts w:ascii="Times New Roman" w:eastAsia="Times New Roman" w:hAnsi="Times New Roman" w:cs="Times New Roman"/>
          <w:color w:val="231F20"/>
          <w:sz w:val="28"/>
          <w:szCs w:val="28"/>
          <w:lang w:eastAsia="ru-RU"/>
        </w:rPr>
      </w:pPr>
      <w:r w:rsidRPr="002C1655">
        <w:rPr>
          <w:rFonts w:ascii="Times New Roman" w:eastAsia="Times New Roman" w:hAnsi="Times New Roman" w:cs="Times New Roman"/>
          <w:color w:val="231F20"/>
          <w:sz w:val="28"/>
          <w:szCs w:val="28"/>
          <w:lang w:eastAsia="ru-RU"/>
        </w:rPr>
        <w:t>• Реликтовое излучение.</w:t>
      </w:r>
    </w:p>
    <w:p w:rsidR="002C1655" w:rsidRPr="002C1655" w:rsidRDefault="002C1655" w:rsidP="002C1655">
      <w:pPr>
        <w:spacing w:after="0" w:line="240" w:lineRule="auto"/>
        <w:ind w:firstLine="567"/>
        <w:jc w:val="both"/>
        <w:rPr>
          <w:rFonts w:ascii="Times New Roman" w:eastAsia="Times New Roman" w:hAnsi="Times New Roman" w:cs="Times New Roman"/>
          <w:color w:val="231F20"/>
          <w:sz w:val="28"/>
          <w:szCs w:val="28"/>
          <w:lang w:eastAsia="ru-RU"/>
        </w:rPr>
      </w:pPr>
      <w:r w:rsidRPr="002C1655">
        <w:rPr>
          <w:rFonts w:ascii="Times New Roman" w:eastAsia="Times New Roman" w:hAnsi="Times New Roman" w:cs="Times New Roman"/>
          <w:color w:val="231F20"/>
          <w:sz w:val="28"/>
          <w:szCs w:val="28"/>
          <w:lang w:eastAsia="ru-RU"/>
        </w:rPr>
        <w:t>• Рождение и эволюция звезд.</w:t>
      </w:r>
    </w:p>
    <w:p w:rsidR="002C1655" w:rsidRPr="002C1655" w:rsidRDefault="002C1655" w:rsidP="002C1655">
      <w:pPr>
        <w:spacing w:after="0" w:line="240" w:lineRule="auto"/>
        <w:ind w:firstLine="567"/>
        <w:jc w:val="both"/>
        <w:rPr>
          <w:rFonts w:ascii="Times New Roman" w:eastAsia="Times New Roman" w:hAnsi="Times New Roman" w:cs="Times New Roman"/>
          <w:color w:val="231F20"/>
          <w:sz w:val="28"/>
          <w:szCs w:val="28"/>
          <w:lang w:eastAsia="ru-RU"/>
        </w:rPr>
      </w:pPr>
      <w:r w:rsidRPr="002C1655">
        <w:rPr>
          <w:rFonts w:ascii="Times New Roman" w:eastAsia="Times New Roman" w:hAnsi="Times New Roman" w:cs="Times New Roman"/>
          <w:color w:val="231F20"/>
          <w:sz w:val="28"/>
          <w:szCs w:val="28"/>
          <w:lang w:eastAsia="ru-RU"/>
        </w:rPr>
        <w:t>• Роль К. Э. Циолковского в развитии космонавтики.</w:t>
      </w:r>
    </w:p>
    <w:p w:rsidR="002C1655" w:rsidRPr="002C1655" w:rsidRDefault="002C1655" w:rsidP="002C1655">
      <w:pPr>
        <w:spacing w:after="0" w:line="240" w:lineRule="auto"/>
        <w:ind w:firstLine="567"/>
        <w:jc w:val="both"/>
        <w:rPr>
          <w:rFonts w:ascii="Times New Roman" w:eastAsia="Times New Roman" w:hAnsi="Times New Roman" w:cs="Times New Roman"/>
          <w:color w:val="231F20"/>
          <w:sz w:val="28"/>
          <w:szCs w:val="28"/>
          <w:lang w:eastAsia="ru-RU"/>
        </w:rPr>
      </w:pPr>
      <w:r w:rsidRPr="002C1655">
        <w:rPr>
          <w:rFonts w:ascii="Times New Roman" w:eastAsia="Times New Roman" w:hAnsi="Times New Roman" w:cs="Times New Roman"/>
          <w:color w:val="231F20"/>
          <w:sz w:val="28"/>
          <w:szCs w:val="28"/>
          <w:lang w:eastAsia="ru-RU"/>
        </w:rPr>
        <w:t>• Сергей Павлович Королев — конструктор и организатор производства ракетнокосмической техники.</w:t>
      </w:r>
    </w:p>
    <w:p w:rsidR="002C1655" w:rsidRPr="002C1655" w:rsidRDefault="002C1655" w:rsidP="002C1655">
      <w:pPr>
        <w:spacing w:after="0" w:line="240" w:lineRule="auto"/>
        <w:ind w:firstLine="567"/>
        <w:jc w:val="both"/>
        <w:rPr>
          <w:rFonts w:ascii="Times New Roman" w:eastAsia="Times New Roman" w:hAnsi="Times New Roman" w:cs="Times New Roman"/>
          <w:color w:val="231F20"/>
          <w:sz w:val="28"/>
          <w:szCs w:val="28"/>
          <w:lang w:eastAsia="ru-RU"/>
        </w:rPr>
      </w:pPr>
      <w:r w:rsidRPr="002C1655">
        <w:rPr>
          <w:rFonts w:ascii="Times New Roman" w:eastAsia="Times New Roman" w:hAnsi="Times New Roman" w:cs="Times New Roman"/>
          <w:color w:val="231F20"/>
          <w:sz w:val="28"/>
          <w:szCs w:val="28"/>
          <w:lang w:eastAsia="ru-RU"/>
        </w:rPr>
        <w:lastRenderedPageBreak/>
        <w:t>• Современная спутниковая связь.</w:t>
      </w:r>
    </w:p>
    <w:p w:rsidR="002C1655" w:rsidRPr="002C1655" w:rsidRDefault="002C1655" w:rsidP="002C1655">
      <w:pPr>
        <w:spacing w:after="0" w:line="240" w:lineRule="auto"/>
        <w:ind w:firstLine="567"/>
        <w:jc w:val="both"/>
        <w:rPr>
          <w:rFonts w:ascii="Times New Roman" w:eastAsia="Times New Roman" w:hAnsi="Times New Roman" w:cs="Times New Roman"/>
          <w:color w:val="231F20"/>
          <w:sz w:val="28"/>
          <w:szCs w:val="28"/>
          <w:lang w:eastAsia="ru-RU"/>
        </w:rPr>
      </w:pPr>
      <w:r w:rsidRPr="002C1655">
        <w:rPr>
          <w:rFonts w:ascii="Times New Roman" w:eastAsia="Times New Roman" w:hAnsi="Times New Roman" w:cs="Times New Roman"/>
          <w:color w:val="231F20"/>
          <w:sz w:val="28"/>
          <w:szCs w:val="28"/>
          <w:lang w:eastAsia="ru-RU"/>
        </w:rPr>
        <w:t>• Солнце — источник жизни на Земле.</w:t>
      </w:r>
    </w:p>
    <w:p w:rsidR="002C1655" w:rsidRPr="002C1655" w:rsidRDefault="002C1655" w:rsidP="002C1655">
      <w:pPr>
        <w:spacing w:after="0" w:line="240" w:lineRule="auto"/>
        <w:ind w:firstLine="567"/>
        <w:jc w:val="both"/>
        <w:rPr>
          <w:rFonts w:ascii="Times New Roman" w:eastAsia="Times New Roman" w:hAnsi="Times New Roman" w:cs="Times New Roman"/>
          <w:color w:val="231F20"/>
          <w:sz w:val="28"/>
          <w:szCs w:val="28"/>
          <w:lang w:eastAsia="ru-RU"/>
        </w:rPr>
      </w:pPr>
      <w:r w:rsidRPr="002C1655">
        <w:rPr>
          <w:rFonts w:ascii="Times New Roman" w:eastAsia="Times New Roman" w:hAnsi="Times New Roman" w:cs="Times New Roman"/>
          <w:color w:val="231F20"/>
          <w:sz w:val="28"/>
          <w:szCs w:val="28"/>
          <w:lang w:eastAsia="ru-RU"/>
        </w:rPr>
        <w:t>• Черные дыры.</w:t>
      </w:r>
    </w:p>
    <w:p w:rsidR="002C1655" w:rsidRPr="002C1655" w:rsidRDefault="002C1655" w:rsidP="002C1655">
      <w:pPr>
        <w:widowControl w:val="0"/>
        <w:tabs>
          <w:tab w:val="left" w:pos="1377"/>
          <w:tab w:val="left" w:pos="1690"/>
          <w:tab w:val="center" w:pos="5099"/>
        </w:tabs>
        <w:autoSpaceDE w:val="0"/>
        <w:autoSpaceDN w:val="0"/>
        <w:adjustRightInd w:val="0"/>
        <w:spacing w:before="89" w:after="0" w:line="322" w:lineRule="exact"/>
        <w:jc w:val="center"/>
        <w:rPr>
          <w:rFonts w:ascii="Times New Roman" w:eastAsia="Times New Roman" w:hAnsi="Times New Roman" w:cs="Times New Roman"/>
          <w:b/>
          <w:color w:val="000000"/>
          <w:spacing w:val="-2"/>
          <w:sz w:val="28"/>
          <w:szCs w:val="28"/>
          <w:lang w:eastAsia="ru-RU"/>
        </w:rPr>
      </w:pPr>
      <w:r>
        <w:rPr>
          <w:rFonts w:ascii="Times New Roman" w:eastAsia="Times New Roman" w:hAnsi="Times New Roman" w:cs="Times New Roman"/>
          <w:color w:val="000000"/>
          <w:sz w:val="28"/>
          <w:szCs w:val="28"/>
          <w:lang w:eastAsia="ru-RU"/>
        </w:rPr>
        <w:t xml:space="preserve"> </w:t>
      </w:r>
      <w:r w:rsidRPr="002C1655">
        <w:rPr>
          <w:rFonts w:ascii="Times New Roman" w:eastAsia="Times New Roman" w:hAnsi="Times New Roman" w:cs="Times New Roman"/>
          <w:b/>
          <w:color w:val="000000"/>
          <w:spacing w:val="-2"/>
          <w:sz w:val="28"/>
          <w:szCs w:val="28"/>
          <w:lang w:eastAsia="ru-RU"/>
        </w:rPr>
        <w:t>ТРЕБОВАНИЯ К РЕЗУЛЬТАТАМ ОБУЧЕНИЯ</w:t>
      </w:r>
    </w:p>
    <w:p w:rsidR="002C1655" w:rsidRPr="002C1655" w:rsidRDefault="002C1655" w:rsidP="002C1655">
      <w:pPr>
        <w:widowControl w:val="0"/>
        <w:autoSpaceDE w:val="0"/>
        <w:autoSpaceDN w:val="0"/>
        <w:adjustRightInd w:val="0"/>
        <w:spacing w:before="89" w:after="0" w:line="322" w:lineRule="exact"/>
        <w:jc w:val="center"/>
        <w:rPr>
          <w:rFonts w:ascii="Times New Roman" w:eastAsia="Times New Roman" w:hAnsi="Times New Roman" w:cs="Times New Roman"/>
          <w:b/>
          <w:color w:val="000000"/>
          <w:spacing w:val="-2"/>
          <w:sz w:val="28"/>
          <w:szCs w:val="28"/>
          <w:lang w:eastAsia="ru-RU"/>
        </w:rPr>
      </w:pPr>
    </w:p>
    <w:p w:rsidR="002C1655" w:rsidRPr="002C1655" w:rsidRDefault="002C1655" w:rsidP="002C1655">
      <w:pPr>
        <w:spacing w:after="0" w:line="240" w:lineRule="auto"/>
        <w:ind w:firstLine="567"/>
        <w:jc w:val="both"/>
        <w:rPr>
          <w:rFonts w:ascii="Times New Roman" w:eastAsia="Times New Roman" w:hAnsi="Times New Roman" w:cs="Times New Roman"/>
          <w:b/>
          <w:bCs/>
          <w:color w:val="231F20"/>
          <w:sz w:val="28"/>
          <w:szCs w:val="28"/>
          <w:lang w:eastAsia="ru-RU"/>
        </w:rPr>
      </w:pPr>
      <w:r w:rsidRPr="002C1655">
        <w:rPr>
          <w:rFonts w:ascii="Times New Roman" w:eastAsia="Times New Roman" w:hAnsi="Times New Roman" w:cs="Times New Roman"/>
          <w:color w:val="231F20"/>
          <w:sz w:val="28"/>
          <w:szCs w:val="28"/>
          <w:lang w:eastAsia="ru-RU"/>
        </w:rPr>
        <w:t xml:space="preserve">Освоение содержания учебной дисциплины «Астрономия» обеспечивает достижение студентами следующих </w:t>
      </w:r>
      <w:r w:rsidRPr="002C1655">
        <w:rPr>
          <w:rFonts w:ascii="Times New Roman" w:eastAsia="Times New Roman" w:hAnsi="Times New Roman" w:cs="Times New Roman"/>
          <w:b/>
          <w:bCs/>
          <w:color w:val="231F20"/>
          <w:sz w:val="28"/>
          <w:szCs w:val="28"/>
          <w:lang w:eastAsia="ru-RU"/>
        </w:rPr>
        <w:t xml:space="preserve">результатов: </w:t>
      </w:r>
    </w:p>
    <w:p w:rsidR="002C1655" w:rsidRPr="002C1655" w:rsidRDefault="002C1655" w:rsidP="002C1655">
      <w:pPr>
        <w:spacing w:after="0" w:line="240" w:lineRule="auto"/>
        <w:ind w:firstLine="567"/>
        <w:jc w:val="both"/>
        <w:rPr>
          <w:rFonts w:ascii="Times New Roman" w:eastAsia="Times New Roman" w:hAnsi="Times New Roman" w:cs="Times New Roman"/>
          <w:b/>
          <w:bCs/>
          <w:color w:val="231F20"/>
          <w:sz w:val="28"/>
          <w:szCs w:val="28"/>
          <w:lang w:eastAsia="ru-RU"/>
        </w:rPr>
      </w:pPr>
      <w:r w:rsidRPr="002C1655">
        <w:rPr>
          <w:rFonts w:ascii="Times New Roman" w:eastAsia="Times New Roman" w:hAnsi="Times New Roman" w:cs="Times New Roman"/>
          <w:color w:val="231F20"/>
          <w:sz w:val="28"/>
          <w:szCs w:val="28"/>
          <w:lang w:eastAsia="ru-RU"/>
        </w:rPr>
        <w:t xml:space="preserve">• </w:t>
      </w:r>
      <w:r w:rsidRPr="002C1655">
        <w:rPr>
          <w:rFonts w:ascii="Times New Roman" w:eastAsia="Times New Roman" w:hAnsi="Times New Roman" w:cs="Times New Roman"/>
          <w:b/>
          <w:bCs/>
          <w:iCs/>
          <w:color w:val="231F20"/>
          <w:sz w:val="28"/>
          <w:szCs w:val="28"/>
          <w:lang w:eastAsia="ru-RU"/>
        </w:rPr>
        <w:t>личностных</w:t>
      </w:r>
      <w:r w:rsidRPr="002C1655">
        <w:rPr>
          <w:rFonts w:ascii="Times New Roman" w:eastAsia="Times New Roman" w:hAnsi="Times New Roman" w:cs="Times New Roman"/>
          <w:b/>
          <w:bCs/>
          <w:color w:val="231F20"/>
          <w:sz w:val="28"/>
          <w:szCs w:val="28"/>
          <w:lang w:eastAsia="ru-RU"/>
        </w:rPr>
        <w:t>:</w:t>
      </w:r>
    </w:p>
    <w:p w:rsidR="002C1655" w:rsidRPr="002C1655" w:rsidRDefault="002C1655" w:rsidP="002C1655">
      <w:pPr>
        <w:spacing w:after="0" w:line="240" w:lineRule="auto"/>
        <w:ind w:firstLine="567"/>
        <w:jc w:val="both"/>
        <w:rPr>
          <w:rFonts w:ascii="Times New Roman" w:eastAsia="Times New Roman" w:hAnsi="Times New Roman" w:cs="Times New Roman"/>
          <w:sz w:val="24"/>
          <w:szCs w:val="24"/>
          <w:lang w:eastAsia="ru-RU"/>
        </w:rPr>
      </w:pPr>
      <w:r w:rsidRPr="002C1655">
        <w:rPr>
          <w:rFonts w:ascii="Times New Roman" w:eastAsia="Times New Roman" w:hAnsi="Times New Roman" w:cs="Times New Roman"/>
          <w:sz w:val="28"/>
          <w:szCs w:val="28"/>
          <w:lang w:eastAsia="ru-RU"/>
        </w:rPr>
        <w:t>ЛР 1.1.Владеть сформированными основами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r w:rsidRPr="002C1655">
        <w:rPr>
          <w:rFonts w:ascii="Times New Roman" w:eastAsia="Times New Roman" w:hAnsi="Times New Roman" w:cs="Times New Roman"/>
          <w:color w:val="000000"/>
          <w:sz w:val="28"/>
          <w:szCs w:val="28"/>
          <w:shd w:val="clear" w:color="auto" w:fill="FFFFFF"/>
          <w:lang w:eastAsia="ru-RU"/>
        </w:rPr>
        <w:t>;</w:t>
      </w:r>
      <w:r w:rsidRPr="002C1655">
        <w:rPr>
          <w:rFonts w:ascii="Times New Roman" w:eastAsia="Times New Roman" w:hAnsi="Times New Roman" w:cs="Times New Roman"/>
          <w:sz w:val="24"/>
          <w:szCs w:val="24"/>
          <w:lang w:eastAsia="ru-RU"/>
        </w:rPr>
        <w:t xml:space="preserve"> </w:t>
      </w:r>
    </w:p>
    <w:p w:rsidR="002C1655" w:rsidRPr="002C1655" w:rsidRDefault="002C1655" w:rsidP="002C1655">
      <w:pPr>
        <w:spacing w:after="0" w:line="240" w:lineRule="auto"/>
        <w:ind w:firstLine="567"/>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 xml:space="preserve">ЛР 1.2. Эстетическое отношение к миру, включая эстетику быта, научного и технического творчества, спорта, общественных отношений </w:t>
      </w:r>
    </w:p>
    <w:p w:rsidR="002C1655" w:rsidRPr="002C1655" w:rsidRDefault="002C1655" w:rsidP="002C1655">
      <w:pPr>
        <w:spacing w:after="0" w:line="240" w:lineRule="auto"/>
        <w:ind w:firstLine="567"/>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ЛР 1.3. Демонстрировать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2C1655" w:rsidRPr="002C1655" w:rsidRDefault="002C1655" w:rsidP="002C1655">
      <w:pPr>
        <w:spacing w:after="0" w:line="240" w:lineRule="auto"/>
        <w:ind w:firstLine="567"/>
        <w:jc w:val="both"/>
        <w:rPr>
          <w:rFonts w:ascii="Times New Roman" w:eastAsia="Times New Roman" w:hAnsi="Times New Roman" w:cs="Times New Roman"/>
          <w:color w:val="000000"/>
          <w:sz w:val="28"/>
          <w:szCs w:val="28"/>
          <w:shd w:val="clear" w:color="auto" w:fill="FFFFFF"/>
          <w:lang w:eastAsia="ru-RU"/>
        </w:rPr>
      </w:pPr>
      <w:r w:rsidRPr="002C1655">
        <w:rPr>
          <w:rFonts w:ascii="Times New Roman" w:eastAsia="Times New Roman" w:hAnsi="Times New Roman" w:cs="Times New Roman"/>
          <w:sz w:val="28"/>
          <w:szCs w:val="28"/>
          <w:lang w:eastAsia="ru-RU"/>
        </w:rPr>
        <w:t xml:space="preserve">ЛР 1.4. </w:t>
      </w:r>
      <w:r w:rsidRPr="002C1655">
        <w:rPr>
          <w:rFonts w:ascii="Times New Roman" w:eastAsia="Times New Roman" w:hAnsi="Times New Roman" w:cs="Times New Roman"/>
          <w:sz w:val="24"/>
          <w:szCs w:val="24"/>
          <w:lang w:eastAsia="ru-RU"/>
        </w:rPr>
        <w:t xml:space="preserve"> </w:t>
      </w:r>
      <w:r w:rsidRPr="002C1655">
        <w:rPr>
          <w:rFonts w:ascii="Times New Roman" w:eastAsia="Times New Roman" w:hAnsi="Times New Roman" w:cs="Times New Roman"/>
          <w:sz w:val="28"/>
          <w:szCs w:val="28"/>
          <w:lang w:eastAsia="ru-RU"/>
        </w:rPr>
        <w:t xml:space="preserve"> Осознание правильности выбора будущей профессии и возможностей реализации собственных жизненных планов; отношения к профессиональной деятельности как возможности участия в решении личных, общественных, государственных, общенациональных проблем;</w:t>
      </w:r>
      <w:r w:rsidRPr="002C1655">
        <w:rPr>
          <w:rFonts w:ascii="Times New Roman" w:eastAsia="Times New Roman" w:hAnsi="Times New Roman" w:cs="Times New Roman"/>
          <w:color w:val="000000"/>
          <w:sz w:val="28"/>
          <w:szCs w:val="28"/>
          <w:shd w:val="clear" w:color="auto" w:fill="FFFFFF"/>
          <w:lang w:eastAsia="ru-RU"/>
        </w:rPr>
        <w:t xml:space="preserve"> </w:t>
      </w:r>
    </w:p>
    <w:p w:rsidR="002C1655" w:rsidRPr="002C1655" w:rsidRDefault="002C1655" w:rsidP="002C1655">
      <w:pPr>
        <w:spacing w:after="0" w:line="240" w:lineRule="auto"/>
        <w:ind w:firstLine="567"/>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ЛР 1.5. Формирование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rsidR="002C1655" w:rsidRPr="002C1655" w:rsidRDefault="002C1655" w:rsidP="002C1655">
      <w:pPr>
        <w:spacing w:after="0" w:line="240" w:lineRule="auto"/>
        <w:ind w:firstLine="567"/>
        <w:jc w:val="both"/>
        <w:rPr>
          <w:rFonts w:ascii="Times New Roman" w:eastAsia="Times New Roman" w:hAnsi="Times New Roman" w:cs="Times New Roman"/>
          <w:b/>
          <w:bCs/>
          <w:color w:val="231F20"/>
          <w:sz w:val="28"/>
          <w:szCs w:val="28"/>
          <w:lang w:eastAsia="ru-RU"/>
        </w:rPr>
      </w:pPr>
      <w:r w:rsidRPr="002C1655">
        <w:rPr>
          <w:rFonts w:ascii="Times New Roman" w:eastAsia="Times New Roman" w:hAnsi="Times New Roman" w:cs="Times New Roman"/>
          <w:color w:val="231F20"/>
          <w:sz w:val="28"/>
          <w:szCs w:val="28"/>
          <w:lang w:eastAsia="ru-RU"/>
        </w:rPr>
        <w:t xml:space="preserve">• </w:t>
      </w:r>
      <w:r w:rsidRPr="002C1655">
        <w:rPr>
          <w:rFonts w:ascii="Times New Roman" w:eastAsia="Times New Roman" w:hAnsi="Times New Roman" w:cs="Times New Roman"/>
          <w:b/>
          <w:bCs/>
          <w:iCs/>
          <w:color w:val="231F20"/>
          <w:sz w:val="28"/>
          <w:szCs w:val="28"/>
          <w:lang w:eastAsia="ru-RU"/>
        </w:rPr>
        <w:t>метапредметных</w:t>
      </w:r>
      <w:r w:rsidRPr="002C1655">
        <w:rPr>
          <w:rFonts w:ascii="Times New Roman" w:eastAsia="Times New Roman" w:hAnsi="Times New Roman" w:cs="Times New Roman"/>
          <w:b/>
          <w:bCs/>
          <w:color w:val="231F20"/>
          <w:sz w:val="28"/>
          <w:szCs w:val="28"/>
          <w:lang w:eastAsia="ru-RU"/>
        </w:rPr>
        <w:t>:</w:t>
      </w:r>
    </w:p>
    <w:p w:rsidR="002C1655" w:rsidRPr="002C1655" w:rsidRDefault="002C1655" w:rsidP="002C1655">
      <w:pPr>
        <w:spacing w:after="0" w:line="240" w:lineRule="auto"/>
        <w:ind w:firstLine="567"/>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 умеет самостоятельно определять цели деятельности и составлять планы деятельности; самостоятельно осуществляет, контролирует и корректирует деятельность; использует все возможные ресурсы для достижения поставленных целей и реализации планов деятельности; выбирает успешные стратегии в различных ситуациях; - владеет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умеет продуктивно общаться и взаимодействовать в процессе совместной деятельности, учитывает позиции других участников деятельности, эффективно разрешает конфликты;</w:t>
      </w:r>
    </w:p>
    <w:p w:rsidR="002C1655" w:rsidRPr="002C1655" w:rsidRDefault="002C1655" w:rsidP="002C1655">
      <w:pPr>
        <w:spacing w:after="0" w:line="240" w:lineRule="auto"/>
        <w:ind w:firstLine="567"/>
        <w:jc w:val="both"/>
        <w:rPr>
          <w:rFonts w:ascii="Times New Roman" w:eastAsia="Times New Roman" w:hAnsi="Times New Roman" w:cs="Times New Roman"/>
          <w:b/>
          <w:bCs/>
          <w:color w:val="231F20"/>
          <w:sz w:val="28"/>
          <w:szCs w:val="28"/>
          <w:lang w:eastAsia="ru-RU"/>
        </w:rPr>
      </w:pPr>
      <w:r w:rsidRPr="002C1655">
        <w:rPr>
          <w:rFonts w:ascii="Times New Roman" w:eastAsia="Times New Roman" w:hAnsi="Times New Roman" w:cs="Times New Roman"/>
          <w:sz w:val="28"/>
          <w:szCs w:val="28"/>
          <w:lang w:eastAsia="ru-RU"/>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2C1655" w:rsidRPr="002C1655" w:rsidRDefault="002C1655" w:rsidP="002C1655">
      <w:pPr>
        <w:spacing w:after="0" w:line="240" w:lineRule="auto"/>
        <w:ind w:firstLine="567"/>
        <w:jc w:val="both"/>
        <w:rPr>
          <w:rFonts w:ascii="Times New Roman" w:eastAsia="Times New Roman" w:hAnsi="Times New Roman" w:cs="Times New Roman"/>
          <w:b/>
          <w:bCs/>
          <w:color w:val="231F20"/>
          <w:sz w:val="28"/>
          <w:szCs w:val="28"/>
          <w:lang w:eastAsia="ru-RU"/>
        </w:rPr>
      </w:pPr>
      <w:r w:rsidRPr="002C1655">
        <w:rPr>
          <w:rFonts w:ascii="Times New Roman" w:eastAsia="Times New Roman" w:hAnsi="Times New Roman" w:cs="Times New Roman"/>
          <w:color w:val="231F20"/>
          <w:sz w:val="28"/>
          <w:szCs w:val="28"/>
          <w:lang w:eastAsia="ru-RU"/>
        </w:rPr>
        <w:t xml:space="preserve">• </w:t>
      </w:r>
      <w:r w:rsidRPr="002C1655">
        <w:rPr>
          <w:rFonts w:ascii="Times New Roman" w:eastAsia="Times New Roman" w:hAnsi="Times New Roman" w:cs="Times New Roman"/>
          <w:b/>
          <w:bCs/>
          <w:iCs/>
          <w:color w:val="231F20"/>
          <w:sz w:val="28"/>
          <w:szCs w:val="28"/>
          <w:lang w:eastAsia="ru-RU"/>
        </w:rPr>
        <w:t>предметных</w:t>
      </w:r>
      <w:r w:rsidRPr="002C1655">
        <w:rPr>
          <w:rFonts w:ascii="Times New Roman" w:eastAsia="Times New Roman" w:hAnsi="Times New Roman" w:cs="Times New Roman"/>
          <w:b/>
          <w:bCs/>
          <w:color w:val="231F20"/>
          <w:sz w:val="28"/>
          <w:szCs w:val="28"/>
          <w:lang w:eastAsia="ru-RU"/>
        </w:rPr>
        <w:t>:</w:t>
      </w:r>
    </w:p>
    <w:p w:rsidR="002C1655" w:rsidRPr="002C1655" w:rsidRDefault="002C1655" w:rsidP="002C165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C1655">
        <w:rPr>
          <w:rFonts w:ascii="Times New Roman" w:eastAsia="Times New Roman" w:hAnsi="Times New Roman" w:cs="Times New Roman"/>
          <w:color w:val="000000"/>
          <w:sz w:val="28"/>
          <w:szCs w:val="28"/>
          <w:lang w:eastAsia="ru-RU"/>
        </w:rPr>
        <w:t xml:space="preserve">-понять сущность повседневно наблюдаемых и редких астрономических явлений, познакомиться с научными методами и историей изучения Вселенной,  солнечной системе и Галактике, -ощутить связь своего существования со всей историей </w:t>
      </w:r>
      <w:r w:rsidRPr="002C1655">
        <w:rPr>
          <w:rFonts w:ascii="Times New Roman" w:eastAsia="Times New Roman" w:hAnsi="Times New Roman" w:cs="Times New Roman"/>
          <w:color w:val="000000"/>
          <w:sz w:val="28"/>
          <w:szCs w:val="28"/>
          <w:lang w:eastAsia="ru-RU"/>
        </w:rPr>
        <w:lastRenderedPageBreak/>
        <w:t>эволюции Метагалактики, -выработать сознательное отношение к активно внедряемой в нашу жизнь астрологии и другим оккультным (эзотерическим) наукам.</w:t>
      </w:r>
    </w:p>
    <w:p w:rsidR="002C1655" w:rsidRPr="002C1655" w:rsidRDefault="002C1655" w:rsidP="002C1655">
      <w:pPr>
        <w:spacing w:after="200" w:line="276" w:lineRule="auto"/>
        <w:rPr>
          <w:rFonts w:ascii="Times New Roman" w:eastAsia="Times New Roman" w:hAnsi="Times New Roman" w:cs="Times New Roman"/>
          <w:i/>
          <w:w w:val="102"/>
          <w:sz w:val="28"/>
          <w:szCs w:val="28"/>
          <w:lang w:eastAsia="ru-RU"/>
        </w:rPr>
      </w:pPr>
      <w:r w:rsidRPr="002C1655">
        <w:rPr>
          <w:rFonts w:ascii="Times New Roman" w:eastAsia="Times New Roman" w:hAnsi="Times New Roman" w:cs="Times New Roman"/>
          <w:w w:val="101"/>
          <w:sz w:val="28"/>
          <w:szCs w:val="28"/>
          <w:lang w:eastAsia="ru-RU"/>
        </w:rPr>
        <w:t xml:space="preserve">       В процессе освоения дисциплины у студентов должны формироваться общие </w:t>
      </w:r>
      <w:r w:rsidRPr="002C1655">
        <w:rPr>
          <w:rFonts w:ascii="Times New Roman" w:eastAsia="Times New Roman" w:hAnsi="Times New Roman" w:cs="Times New Roman"/>
          <w:w w:val="102"/>
          <w:sz w:val="28"/>
          <w:szCs w:val="28"/>
          <w:lang w:eastAsia="ru-RU"/>
        </w:rPr>
        <w:t xml:space="preserve">компетенции ОК </w:t>
      </w:r>
      <w:r w:rsidRPr="002C1655">
        <w:rPr>
          <w:rFonts w:ascii="Times New Roman" w:eastAsia="Times New Roman" w:hAnsi="Times New Roman" w:cs="Times New Roman"/>
          <w:i/>
          <w:w w:val="102"/>
          <w:sz w:val="28"/>
          <w:szCs w:val="28"/>
          <w:lang w:eastAsia="ru-RU"/>
        </w:rPr>
        <w:t>:</w:t>
      </w:r>
    </w:p>
    <w:p w:rsidR="002C1655" w:rsidRPr="002C1655" w:rsidRDefault="002C1655" w:rsidP="002C1655">
      <w:pPr>
        <w:spacing w:after="200" w:line="276" w:lineRule="auto"/>
        <w:rPr>
          <w:rFonts w:ascii="Times New Roman" w:eastAsia="Times New Roman" w:hAnsi="Times New Roman" w:cs="Times New Roman"/>
          <w:i/>
          <w:w w:val="102"/>
          <w:sz w:val="28"/>
          <w:szCs w:val="28"/>
          <w:lang w:eastAsia="ru-RU"/>
        </w:rPr>
      </w:pPr>
      <w:r w:rsidRPr="002C1655">
        <w:rPr>
          <w:rFonts w:ascii="Times New Roman" w:eastAsia="Times New Roman" w:hAnsi="Times New Roman" w:cs="Times New Roman"/>
          <w:sz w:val="28"/>
          <w:szCs w:val="28"/>
          <w:lang w:eastAsia="ru-RU"/>
        </w:rPr>
        <w:t>ОК 1. Понимать сущность и социальную значимость своей будущей профессии, проявлять к ней устойчивый интерес</w:t>
      </w:r>
    </w:p>
    <w:p w:rsidR="002C1655" w:rsidRPr="002C1655" w:rsidRDefault="002C1655" w:rsidP="002C1655">
      <w:pPr>
        <w:widowControl w:val="0"/>
        <w:spacing w:after="0" w:line="240" w:lineRule="auto"/>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ОК 2. Организовывать собственную деятельность, определять методы решения профессиональных задач, оценивать их эффективность и качество</w:t>
      </w:r>
    </w:p>
    <w:p w:rsidR="002C1655" w:rsidRPr="002C1655" w:rsidRDefault="002C1655" w:rsidP="002C1655">
      <w:pPr>
        <w:widowControl w:val="0"/>
        <w:spacing w:after="0" w:line="240" w:lineRule="auto"/>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2C1655" w:rsidRPr="002C1655" w:rsidRDefault="002C1655" w:rsidP="002C1655">
      <w:pPr>
        <w:widowControl w:val="0"/>
        <w:spacing w:after="0" w:line="240" w:lineRule="auto"/>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ОК 5. Использовать информационно-коммуникационные технологии для совершенствования профессиональной деятельности:</w:t>
      </w:r>
    </w:p>
    <w:p w:rsidR="002C1655" w:rsidRPr="002C1655" w:rsidRDefault="002C1655" w:rsidP="002C1655">
      <w:pPr>
        <w:widowControl w:val="0"/>
        <w:spacing w:after="0" w:line="240" w:lineRule="auto"/>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ОК 6. Работать в коллективе и команде, взаимодействовать с руководством, коллегами и социальными партнерами:</w:t>
      </w:r>
    </w:p>
    <w:p w:rsidR="002C1655" w:rsidRPr="002C1655" w:rsidRDefault="002C1655" w:rsidP="002C1655">
      <w:pPr>
        <w:widowControl w:val="0"/>
        <w:spacing w:after="0" w:line="240" w:lineRule="auto"/>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2C1655" w:rsidRPr="002C1655" w:rsidRDefault="002C1655" w:rsidP="002C1655">
      <w:pPr>
        <w:widowControl w:val="0"/>
        <w:spacing w:after="0" w:line="240" w:lineRule="auto"/>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ОК 11. Строить профессиональную деятельность с соблюдением регулирующих ее правовых норм</w:t>
      </w:r>
    </w:p>
    <w:p w:rsidR="002C1655" w:rsidRPr="002C1655" w:rsidRDefault="002C1655" w:rsidP="002C1655">
      <w:pPr>
        <w:widowControl w:val="0"/>
        <w:spacing w:after="0" w:line="240" w:lineRule="auto"/>
        <w:ind w:firstLine="709"/>
        <w:jc w:val="both"/>
        <w:rPr>
          <w:rFonts w:ascii="Times New Roman" w:eastAsia="Times New Roman" w:hAnsi="Times New Roman" w:cs="Times New Roman"/>
          <w:color w:val="000000"/>
          <w:w w:val="101"/>
          <w:sz w:val="28"/>
          <w:szCs w:val="28"/>
          <w:lang w:eastAsia="ru-RU"/>
        </w:rPr>
      </w:pPr>
      <w:r w:rsidRPr="002C1655">
        <w:rPr>
          <w:rFonts w:ascii="Times New Roman" w:eastAsia="Times New Roman" w:hAnsi="Times New Roman" w:cs="Times New Roman"/>
          <w:color w:val="000000"/>
          <w:w w:val="101"/>
          <w:sz w:val="28"/>
          <w:szCs w:val="28"/>
          <w:lang w:eastAsia="ru-RU"/>
        </w:rPr>
        <w:t>В процессе освоения дисциплины у студентов должны формироваться личностные результаты:</w:t>
      </w:r>
    </w:p>
    <w:p w:rsidR="002C1655" w:rsidRPr="002C1655" w:rsidRDefault="002C1655" w:rsidP="002C1655">
      <w:pPr>
        <w:widowControl w:val="0"/>
        <w:spacing w:after="0" w:line="240" w:lineRule="auto"/>
        <w:jc w:val="both"/>
        <w:rPr>
          <w:rFonts w:ascii="Times New Roman" w:eastAsia="Times New Roman" w:hAnsi="Times New Roman" w:cs="Times New Roman"/>
          <w:color w:val="000000"/>
          <w:w w:val="101"/>
          <w:sz w:val="28"/>
          <w:szCs w:val="28"/>
          <w:lang w:eastAsia="ru-RU"/>
        </w:rPr>
      </w:pPr>
      <w:r w:rsidRPr="002C1655">
        <w:rPr>
          <w:rFonts w:ascii="Times New Roman" w:eastAsia="Times New Roman" w:hAnsi="Times New Roman" w:cs="Times New Roman"/>
          <w:color w:val="000000"/>
          <w:w w:val="101"/>
          <w:sz w:val="28"/>
          <w:szCs w:val="28"/>
          <w:lang w:eastAsia="ru-RU"/>
        </w:rPr>
        <w:t>ЛР 1.</w:t>
      </w:r>
      <w:r w:rsidRPr="002C1655">
        <w:rPr>
          <w:rFonts w:ascii="Calibri" w:eastAsia="Times New Roman" w:hAnsi="Calibri" w:cs="Times New Roman"/>
          <w:lang w:eastAsia="ru-RU"/>
        </w:rPr>
        <w:t xml:space="preserve"> </w:t>
      </w:r>
      <w:r w:rsidRPr="002C1655">
        <w:rPr>
          <w:rFonts w:ascii="Times New Roman" w:eastAsia="Times New Roman" w:hAnsi="Times New Roman" w:cs="Times New Roman"/>
          <w:color w:val="000000"/>
          <w:w w:val="101"/>
          <w:sz w:val="28"/>
          <w:szCs w:val="28"/>
          <w:lang w:eastAsia="ru-RU"/>
        </w:rPr>
        <w:t xml:space="preserve">Осознающий себя гражданином России и защитником Отечества, выражающий свою российскую идентичность в поликультурном </w:t>
      </w:r>
    </w:p>
    <w:p w:rsidR="002C1655" w:rsidRPr="002C1655" w:rsidRDefault="002C1655" w:rsidP="002C1655">
      <w:pPr>
        <w:widowControl w:val="0"/>
        <w:spacing w:after="0" w:line="240" w:lineRule="auto"/>
        <w:jc w:val="both"/>
        <w:rPr>
          <w:rFonts w:ascii="Times New Roman" w:eastAsia="Times New Roman" w:hAnsi="Times New Roman" w:cs="Times New Roman"/>
          <w:color w:val="000000"/>
          <w:w w:val="101"/>
          <w:sz w:val="28"/>
          <w:szCs w:val="28"/>
          <w:lang w:eastAsia="ru-RU"/>
        </w:rPr>
      </w:pPr>
      <w:r w:rsidRPr="002C1655">
        <w:rPr>
          <w:rFonts w:ascii="Times New Roman" w:eastAsia="Times New Roman" w:hAnsi="Times New Roman" w:cs="Times New Roman"/>
          <w:color w:val="000000"/>
          <w:w w:val="101"/>
          <w:sz w:val="28"/>
          <w:szCs w:val="28"/>
          <w:lang w:eastAsia="ru-RU"/>
        </w:rPr>
        <w:t>и многоконфессиональном российском обществе и современном мировом сообществе. Сознающий свое единство с народом России, с Российским государством, демонстрирующий ответственность 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о Российском государстве.</w:t>
      </w:r>
    </w:p>
    <w:p w:rsidR="002C1655" w:rsidRPr="002C1655" w:rsidRDefault="002C1655" w:rsidP="002C1655">
      <w:pPr>
        <w:widowControl w:val="0"/>
        <w:spacing w:after="0" w:line="240" w:lineRule="auto"/>
        <w:jc w:val="both"/>
        <w:rPr>
          <w:rFonts w:ascii="Times New Roman" w:eastAsia="Times New Roman" w:hAnsi="Times New Roman" w:cs="Times New Roman"/>
          <w:color w:val="000000"/>
          <w:w w:val="101"/>
          <w:sz w:val="28"/>
          <w:szCs w:val="28"/>
          <w:lang w:eastAsia="ru-RU"/>
        </w:rPr>
      </w:pPr>
      <w:r w:rsidRPr="002C1655">
        <w:rPr>
          <w:rFonts w:ascii="Times New Roman" w:eastAsia="Times New Roman" w:hAnsi="Times New Roman" w:cs="Times New Roman"/>
          <w:color w:val="000000"/>
          <w:w w:val="101"/>
          <w:sz w:val="28"/>
          <w:szCs w:val="28"/>
          <w:lang w:eastAsia="ru-RU"/>
        </w:rPr>
        <w:t>ЛР 2.</w:t>
      </w:r>
      <w:r w:rsidRPr="002C1655">
        <w:rPr>
          <w:rFonts w:ascii="Calibri" w:eastAsia="Times New Roman" w:hAnsi="Calibri" w:cs="Times New Roman"/>
          <w:lang w:eastAsia="ru-RU"/>
        </w:rPr>
        <w:t xml:space="preserve"> </w:t>
      </w:r>
      <w:r w:rsidRPr="002C1655">
        <w:rPr>
          <w:rFonts w:ascii="Times New Roman" w:eastAsia="Times New Roman" w:hAnsi="Times New Roman" w:cs="Times New Roman"/>
          <w:color w:val="000000"/>
          <w:w w:val="101"/>
          <w:sz w:val="28"/>
          <w:szCs w:val="28"/>
          <w:lang w:eastAsia="ru-RU"/>
        </w:rPr>
        <w:t>Проявляющий активную гражданскую позицию на основе уважения закона и правопорядка, прав и свобод сограждан, уважения к историческому и культурному наследию России. Осознанно и деятельно выражающий неприятие дискриминации в обществе 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p w:rsidR="002C1655" w:rsidRPr="002C1655" w:rsidRDefault="002C1655" w:rsidP="002C1655">
      <w:pPr>
        <w:widowControl w:val="0"/>
        <w:spacing w:after="0" w:line="240" w:lineRule="auto"/>
        <w:jc w:val="both"/>
        <w:rPr>
          <w:rFonts w:ascii="Times New Roman" w:eastAsia="Times New Roman" w:hAnsi="Times New Roman" w:cs="Times New Roman"/>
          <w:color w:val="000000"/>
          <w:w w:val="101"/>
          <w:sz w:val="28"/>
          <w:szCs w:val="28"/>
          <w:lang w:eastAsia="ru-RU"/>
        </w:rPr>
      </w:pPr>
      <w:r w:rsidRPr="002C1655">
        <w:rPr>
          <w:rFonts w:ascii="Times New Roman" w:eastAsia="Times New Roman" w:hAnsi="Times New Roman" w:cs="Times New Roman"/>
          <w:color w:val="000000"/>
          <w:w w:val="101"/>
          <w:sz w:val="28"/>
          <w:szCs w:val="28"/>
          <w:lang w:eastAsia="ru-RU"/>
        </w:rPr>
        <w:t>ЛР 10.</w:t>
      </w:r>
      <w:r w:rsidRPr="002C1655">
        <w:rPr>
          <w:rFonts w:ascii="Calibri" w:eastAsia="Times New Roman" w:hAnsi="Calibri" w:cs="Times New Roman"/>
          <w:lang w:eastAsia="ru-RU"/>
        </w:rPr>
        <w:t xml:space="preserve"> </w:t>
      </w:r>
      <w:r w:rsidRPr="002C1655">
        <w:rPr>
          <w:rFonts w:ascii="Times New Roman" w:eastAsia="Times New Roman" w:hAnsi="Times New Roman" w:cs="Times New Roman"/>
          <w:color w:val="000000"/>
          <w:w w:val="101"/>
          <w:sz w:val="28"/>
          <w:szCs w:val="28"/>
          <w:lang w:eastAsia="ru-RU"/>
        </w:rPr>
        <w:t xml:space="preserve">Бережливо относящийся к природному наследию страны и мира, </w:t>
      </w:r>
      <w:r w:rsidRPr="002C1655">
        <w:rPr>
          <w:rFonts w:ascii="Times New Roman" w:eastAsia="Times New Roman" w:hAnsi="Times New Roman" w:cs="Times New Roman"/>
          <w:color w:val="000000"/>
          <w:w w:val="101"/>
          <w:sz w:val="28"/>
          <w:szCs w:val="28"/>
          <w:lang w:eastAsia="ru-RU"/>
        </w:rPr>
        <w:lastRenderedPageBreak/>
        <w:t>проявляющий сформированность экологической культуры на основе понимания влияния социальных, экономических 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в общественные инициативы, направленные на заботу о них.</w:t>
      </w:r>
    </w:p>
    <w:p w:rsidR="002C1655" w:rsidRPr="002C1655" w:rsidRDefault="002C1655" w:rsidP="002C1655">
      <w:pPr>
        <w:keepNext/>
        <w:tabs>
          <w:tab w:val="num" w:pos="43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567"/>
        <w:jc w:val="center"/>
        <w:outlineLvl w:val="0"/>
        <w:rPr>
          <w:rFonts w:ascii="Times New Roman" w:eastAsia="Times New Roman" w:hAnsi="Times New Roman" w:cs="Times New Roman"/>
          <w:b/>
          <w:sz w:val="28"/>
          <w:szCs w:val="28"/>
          <w:lang w:eastAsia="ar-SA"/>
        </w:rPr>
      </w:pPr>
      <w:r w:rsidRPr="002C1655">
        <w:rPr>
          <w:rFonts w:ascii="Times New Roman" w:eastAsia="Times New Roman" w:hAnsi="Times New Roman" w:cs="Times New Roman"/>
          <w:b/>
          <w:sz w:val="28"/>
          <w:szCs w:val="28"/>
          <w:lang w:eastAsia="ar-SA"/>
        </w:rPr>
        <w:t>Информационное обеспечение обучения</w:t>
      </w:r>
    </w:p>
    <w:p w:rsidR="002C1655" w:rsidRPr="002C1655" w:rsidRDefault="002C1655" w:rsidP="002C1655">
      <w:pPr>
        <w:widowControl w:val="0"/>
        <w:shd w:val="clear" w:color="auto" w:fill="FFFFFF"/>
        <w:tabs>
          <w:tab w:val="left" w:pos="948"/>
        </w:tabs>
        <w:autoSpaceDE w:val="0"/>
        <w:autoSpaceDN w:val="0"/>
        <w:adjustRightInd w:val="0"/>
        <w:spacing w:after="0" w:line="276" w:lineRule="auto"/>
        <w:ind w:firstLine="567"/>
        <w:jc w:val="center"/>
        <w:rPr>
          <w:rFonts w:ascii="Times New Roman" w:eastAsia="Times New Roman" w:hAnsi="Times New Roman" w:cs="Times New Roman"/>
          <w:b/>
          <w:bCs/>
          <w:sz w:val="28"/>
          <w:szCs w:val="28"/>
          <w:lang w:eastAsia="ru-RU"/>
        </w:rPr>
      </w:pPr>
      <w:r w:rsidRPr="002C1655">
        <w:rPr>
          <w:rFonts w:ascii="Times New Roman" w:eastAsia="Times New Roman" w:hAnsi="Times New Roman" w:cs="Times New Roman"/>
          <w:b/>
          <w:bCs/>
          <w:sz w:val="28"/>
          <w:szCs w:val="28"/>
          <w:lang w:eastAsia="ru-RU"/>
        </w:rPr>
        <w:t>Основные источники:</w:t>
      </w:r>
    </w:p>
    <w:p w:rsidR="002C1655" w:rsidRPr="002C1655" w:rsidRDefault="002C1655" w:rsidP="002C1655">
      <w:pPr>
        <w:widowControl w:val="0"/>
        <w:shd w:val="clear" w:color="auto" w:fill="FFFFFF"/>
        <w:tabs>
          <w:tab w:val="left" w:pos="948"/>
        </w:tabs>
        <w:autoSpaceDE w:val="0"/>
        <w:autoSpaceDN w:val="0"/>
        <w:adjustRightInd w:val="0"/>
        <w:spacing w:after="0" w:line="240" w:lineRule="auto"/>
        <w:ind w:firstLine="567"/>
        <w:jc w:val="both"/>
        <w:rPr>
          <w:rFonts w:ascii="Times New Roman" w:eastAsia="Times New Roman" w:hAnsi="Times New Roman" w:cs="Times New Roman"/>
          <w:b/>
          <w:bCs/>
          <w:sz w:val="28"/>
          <w:szCs w:val="28"/>
          <w:lang w:eastAsia="ru-RU"/>
        </w:rPr>
      </w:pPr>
      <w:r w:rsidRPr="002C1655">
        <w:rPr>
          <w:rFonts w:ascii="Times New Roman" w:eastAsia="Times New Roman" w:hAnsi="Times New Roman" w:cs="Times New Roman"/>
          <w:b/>
          <w:bCs/>
          <w:sz w:val="28"/>
          <w:szCs w:val="28"/>
          <w:lang w:eastAsia="ru-RU"/>
        </w:rPr>
        <w:t>Для студентов</w:t>
      </w:r>
    </w:p>
    <w:p w:rsidR="002C1655" w:rsidRPr="002C1655" w:rsidRDefault="002C1655" w:rsidP="002C1655">
      <w:pPr>
        <w:spacing w:after="0" w:line="240" w:lineRule="auto"/>
        <w:ind w:firstLine="567"/>
        <w:jc w:val="both"/>
        <w:rPr>
          <w:rFonts w:ascii="Times New Roman" w:eastAsia="Times New Roman" w:hAnsi="Times New Roman" w:cs="Times New Roman"/>
          <w:color w:val="231F20"/>
          <w:sz w:val="28"/>
          <w:szCs w:val="28"/>
          <w:lang w:eastAsia="ru-RU"/>
        </w:rPr>
      </w:pPr>
      <w:r w:rsidRPr="002C1655">
        <w:rPr>
          <w:rFonts w:ascii="Times New Roman" w:eastAsia="Times New Roman" w:hAnsi="Times New Roman" w:cs="Times New Roman"/>
          <w:b/>
          <w:bCs/>
          <w:sz w:val="28"/>
          <w:szCs w:val="28"/>
          <w:lang w:eastAsia="ru-RU"/>
        </w:rPr>
        <w:t xml:space="preserve"> </w:t>
      </w:r>
      <w:r w:rsidRPr="002C1655">
        <w:rPr>
          <w:rFonts w:ascii="Times New Roman" w:eastAsia="Times New Roman" w:hAnsi="Times New Roman" w:cs="Times New Roman"/>
          <w:color w:val="231F20"/>
          <w:sz w:val="28"/>
          <w:szCs w:val="28"/>
          <w:lang w:eastAsia="ru-RU"/>
        </w:rPr>
        <w:t>Астрономия :учеб.для студ.учреждений сред.проф.образования/под ред.Т.С.Фещенко,-М.:Издательский центр «Академия», 2020г.</w:t>
      </w:r>
    </w:p>
    <w:p w:rsidR="002C1655" w:rsidRPr="002C1655" w:rsidRDefault="002C1655" w:rsidP="002C1655">
      <w:pPr>
        <w:spacing w:after="0" w:line="240" w:lineRule="auto"/>
        <w:ind w:firstLine="567"/>
        <w:jc w:val="both"/>
        <w:rPr>
          <w:rFonts w:ascii="Times New Roman" w:eastAsia="Times New Roman" w:hAnsi="Times New Roman" w:cs="Times New Roman"/>
          <w:color w:val="231F20"/>
          <w:sz w:val="28"/>
          <w:szCs w:val="28"/>
          <w:lang w:eastAsia="ru-RU"/>
        </w:rPr>
      </w:pPr>
      <w:r w:rsidRPr="002C1655">
        <w:rPr>
          <w:rFonts w:ascii="Times New Roman" w:eastAsia="Times New Roman" w:hAnsi="Times New Roman" w:cs="Times New Roman"/>
          <w:color w:val="231F20"/>
          <w:sz w:val="28"/>
          <w:szCs w:val="28"/>
          <w:lang w:eastAsia="ru-RU"/>
        </w:rPr>
        <w:t>Астрономия :практикум.для студ.учреждений сред.проф.образования/под ред.Т.С.Фещенко,-М.:Издательский центр «Академия», 2019г.</w:t>
      </w:r>
    </w:p>
    <w:p w:rsidR="002C1655" w:rsidRPr="002C1655" w:rsidRDefault="002C1655" w:rsidP="002C1655">
      <w:pPr>
        <w:spacing w:after="0" w:line="240" w:lineRule="auto"/>
        <w:ind w:firstLine="567"/>
        <w:jc w:val="both"/>
        <w:rPr>
          <w:rFonts w:ascii="Times New Roman" w:eastAsia="Times New Roman" w:hAnsi="Times New Roman" w:cs="Times New Roman"/>
          <w:color w:val="231F20"/>
          <w:sz w:val="28"/>
          <w:szCs w:val="28"/>
          <w:lang w:eastAsia="ru-RU"/>
        </w:rPr>
      </w:pPr>
      <w:r w:rsidRPr="002C1655">
        <w:rPr>
          <w:rFonts w:ascii="Times New Roman" w:eastAsia="Times New Roman" w:hAnsi="Times New Roman" w:cs="Times New Roman"/>
          <w:color w:val="231F20"/>
          <w:sz w:val="28"/>
          <w:szCs w:val="28"/>
          <w:lang w:eastAsia="ru-RU"/>
        </w:rPr>
        <w:t>Астрономия. Базовый уровень. 11 класс Б.А. Воронцов –Вельяминов, Е.К.Страут –М.: Дрофа, 2019</w:t>
      </w:r>
    </w:p>
    <w:p w:rsidR="002C1655" w:rsidRPr="002C1655" w:rsidRDefault="002C1655" w:rsidP="002C1655">
      <w:pPr>
        <w:widowControl w:val="0"/>
        <w:shd w:val="clear" w:color="auto" w:fill="FFFFFF"/>
        <w:tabs>
          <w:tab w:val="left" w:pos="948"/>
        </w:tabs>
        <w:autoSpaceDE w:val="0"/>
        <w:autoSpaceDN w:val="0"/>
        <w:adjustRightInd w:val="0"/>
        <w:spacing w:after="0" w:line="240" w:lineRule="auto"/>
        <w:ind w:firstLine="567"/>
        <w:jc w:val="both"/>
        <w:rPr>
          <w:rFonts w:ascii="Times New Roman" w:eastAsia="Times New Roman" w:hAnsi="Times New Roman" w:cs="Times New Roman"/>
          <w:b/>
          <w:bCs/>
          <w:sz w:val="28"/>
          <w:szCs w:val="28"/>
          <w:lang w:eastAsia="ru-RU"/>
        </w:rPr>
      </w:pPr>
      <w:r w:rsidRPr="002C1655">
        <w:rPr>
          <w:rFonts w:ascii="Times New Roman" w:eastAsia="Times New Roman" w:hAnsi="Times New Roman" w:cs="Times New Roman"/>
          <w:b/>
          <w:bCs/>
          <w:sz w:val="28"/>
          <w:szCs w:val="28"/>
          <w:lang w:eastAsia="ru-RU"/>
        </w:rPr>
        <w:t>Для преподавателей</w:t>
      </w:r>
    </w:p>
    <w:p w:rsidR="002C1655" w:rsidRPr="002C1655" w:rsidRDefault="002C1655" w:rsidP="002C1655">
      <w:pPr>
        <w:widowControl w:val="0"/>
        <w:shd w:val="clear" w:color="auto" w:fill="FFFFFF"/>
        <w:tabs>
          <w:tab w:val="left" w:pos="948"/>
        </w:tabs>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2C1655">
        <w:rPr>
          <w:rFonts w:ascii="Times New Roman" w:eastAsia="Times New Roman" w:hAnsi="Times New Roman" w:cs="Times New Roman"/>
          <w:bCs/>
          <w:sz w:val="28"/>
          <w:szCs w:val="28"/>
          <w:lang w:eastAsia="ru-RU"/>
        </w:rPr>
        <w:t>Астрономия. Базовый уровень. 11 класс Б.А. Воронцов –Вельяминов, Е.К.Страут –М.: Дрофа, 2019</w:t>
      </w:r>
    </w:p>
    <w:p w:rsidR="002C1655" w:rsidRPr="002C1655" w:rsidRDefault="002C1655" w:rsidP="002C1655">
      <w:pPr>
        <w:widowControl w:val="0"/>
        <w:shd w:val="clear" w:color="auto" w:fill="FFFFFF"/>
        <w:tabs>
          <w:tab w:val="left" w:pos="948"/>
        </w:tabs>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2C1655">
        <w:rPr>
          <w:rFonts w:ascii="Times New Roman" w:eastAsia="Times New Roman" w:hAnsi="Times New Roman" w:cs="Times New Roman"/>
          <w:bCs/>
          <w:sz w:val="28"/>
          <w:szCs w:val="28"/>
          <w:lang w:eastAsia="ru-RU"/>
        </w:rPr>
        <w:t>Конституция Российской Федерации (принята всенародным голосованием 12.12.1993) (с учетом поправок, внесенных федеральными конституционными законами РФ о поправках к Конституции РФ от 30.12.2008 № 6-ФКЗ, от 30.12.2008 № 7-ФКЗ) // СЗ РФ. — 2009. — № 4. — Ст. 445.</w:t>
      </w:r>
    </w:p>
    <w:p w:rsidR="002C1655" w:rsidRPr="002C1655" w:rsidRDefault="002C1655" w:rsidP="002C1655">
      <w:pPr>
        <w:widowControl w:val="0"/>
        <w:shd w:val="clear" w:color="auto" w:fill="FFFFFF"/>
        <w:tabs>
          <w:tab w:val="left" w:pos="948"/>
        </w:tabs>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2C1655">
        <w:rPr>
          <w:rFonts w:ascii="Times New Roman" w:eastAsia="Times New Roman" w:hAnsi="Times New Roman" w:cs="Times New Roman"/>
          <w:bCs/>
          <w:sz w:val="28"/>
          <w:szCs w:val="28"/>
          <w:lang w:eastAsia="ru-RU"/>
        </w:rPr>
        <w:t>Федеральный закон от 29.12. 2012 № 273-ФЗ (в ред. федеральных законов от 07.05.2013 № 99-ФЗ, от 07.06.2013 № 120-ФЗ, от 02.07.2013 № 170-ФЗ, от 23.07.2013 № 203-ФЗ, от 25.11.2013 № 317-ФЗ, от 03.02.2014 № 11-ФЗ, от 03.02.2014 № 15-ФЗ, от 05.05.2014 № 84-ФЗ, от 27.05.2014 № 135-ФЗ, от 04.06.2014 № 148-ФЗ, с изм., внесенными Федеральным законом от 04.06.2014 № 145-ФЗ) «Об образовании в Российской Федерации».</w:t>
      </w:r>
    </w:p>
    <w:p w:rsidR="002C1655" w:rsidRPr="002C1655" w:rsidRDefault="002C1655" w:rsidP="002C1655">
      <w:pPr>
        <w:widowControl w:val="0"/>
        <w:shd w:val="clear" w:color="auto" w:fill="FFFFFF"/>
        <w:tabs>
          <w:tab w:val="left" w:pos="948"/>
        </w:tabs>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2C1655">
        <w:rPr>
          <w:rFonts w:ascii="Times New Roman" w:eastAsia="Times New Roman" w:hAnsi="Times New Roman" w:cs="Times New Roman"/>
          <w:bCs/>
          <w:sz w:val="28"/>
          <w:szCs w:val="28"/>
          <w:lang w:eastAsia="ru-RU"/>
        </w:rPr>
        <w:t>Приказ Министерства образования и науки РФ «Об утверждении федерального государственного образовательного стандарта среднего (полного) общего образования» (зарегистрирован в Минюсте РФ 07.06.2012 № 24480).</w:t>
      </w:r>
    </w:p>
    <w:p w:rsidR="002C1655" w:rsidRPr="002C1655" w:rsidRDefault="002C1655" w:rsidP="002C1655">
      <w:pPr>
        <w:widowControl w:val="0"/>
        <w:shd w:val="clear" w:color="auto" w:fill="FFFFFF"/>
        <w:tabs>
          <w:tab w:val="left" w:pos="948"/>
        </w:tabs>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2C1655">
        <w:rPr>
          <w:rFonts w:ascii="Times New Roman" w:eastAsia="Times New Roman" w:hAnsi="Times New Roman" w:cs="Times New Roman"/>
          <w:bCs/>
          <w:sz w:val="28"/>
          <w:szCs w:val="28"/>
          <w:lang w:eastAsia="ru-RU"/>
        </w:rPr>
        <w:t>Приказ Минобрнауки России от 29.12.2014 № 1645 «О внесении изменений в Приказ Министерства образования и науки Российской Федерации от 17.05.2012 № 413 “Об утверждении федерального государственного образовательного стандарта среднего (полного) общего образования”».</w:t>
      </w:r>
    </w:p>
    <w:p w:rsidR="002C1655" w:rsidRPr="002C1655" w:rsidRDefault="002C1655" w:rsidP="002C1655">
      <w:pPr>
        <w:widowControl w:val="0"/>
        <w:shd w:val="clear" w:color="auto" w:fill="FFFFFF"/>
        <w:tabs>
          <w:tab w:val="left" w:pos="948"/>
        </w:tabs>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2C1655">
        <w:rPr>
          <w:rFonts w:ascii="Times New Roman" w:eastAsia="Times New Roman" w:hAnsi="Times New Roman" w:cs="Times New Roman"/>
          <w:bCs/>
          <w:sz w:val="28"/>
          <w:szCs w:val="28"/>
          <w:lang w:eastAsia="ru-RU"/>
        </w:rPr>
        <w:t>Письмо Департамента государственной политики в сфере подготовки рабочих кадров и ДПО Минобрнауки России от 17.03.2015 № 06-259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
    <w:p w:rsidR="002C1655" w:rsidRPr="002C1655" w:rsidRDefault="002C1655" w:rsidP="002C1655">
      <w:pPr>
        <w:spacing w:after="0" w:line="240" w:lineRule="auto"/>
        <w:ind w:firstLine="567"/>
        <w:jc w:val="both"/>
        <w:rPr>
          <w:rFonts w:ascii="Times New Roman" w:eastAsia="Times New Roman" w:hAnsi="Times New Roman" w:cs="Times New Roman"/>
          <w:b/>
          <w:color w:val="231F20"/>
          <w:sz w:val="28"/>
          <w:szCs w:val="28"/>
          <w:lang w:eastAsia="ru-RU"/>
        </w:rPr>
      </w:pPr>
      <w:r w:rsidRPr="002C1655">
        <w:rPr>
          <w:rFonts w:ascii="Times New Roman" w:eastAsia="Times New Roman" w:hAnsi="Times New Roman" w:cs="Times New Roman"/>
          <w:b/>
          <w:color w:val="231F20"/>
          <w:sz w:val="28"/>
          <w:szCs w:val="28"/>
          <w:lang w:eastAsia="ru-RU"/>
        </w:rPr>
        <w:lastRenderedPageBreak/>
        <w:t>Интернет - ресурсы</w:t>
      </w:r>
    </w:p>
    <w:p w:rsidR="002C1655" w:rsidRPr="002C1655" w:rsidRDefault="002C1655" w:rsidP="002C1655">
      <w:pPr>
        <w:spacing w:after="0" w:line="240" w:lineRule="auto"/>
        <w:ind w:firstLine="567"/>
        <w:jc w:val="both"/>
        <w:rPr>
          <w:rFonts w:ascii="Times New Roman" w:eastAsia="Times New Roman" w:hAnsi="Times New Roman" w:cs="Times New Roman"/>
          <w:color w:val="231F20"/>
          <w:sz w:val="28"/>
          <w:szCs w:val="28"/>
          <w:lang w:eastAsia="ru-RU"/>
        </w:rPr>
      </w:pPr>
      <w:r w:rsidRPr="002C1655">
        <w:rPr>
          <w:rFonts w:ascii="Times New Roman" w:eastAsia="Times New Roman" w:hAnsi="Times New Roman" w:cs="Times New Roman"/>
          <w:color w:val="231F20"/>
          <w:sz w:val="28"/>
          <w:szCs w:val="28"/>
          <w:lang w:eastAsia="ru-RU"/>
        </w:rPr>
        <w:t xml:space="preserve">www.fcior.edu.ru (Федеральный центр информационно-образовательных ресурсов). </w:t>
      </w:r>
    </w:p>
    <w:p w:rsidR="002C1655" w:rsidRPr="002C1655" w:rsidRDefault="002C1655" w:rsidP="002C1655">
      <w:pPr>
        <w:spacing w:after="0" w:line="240" w:lineRule="auto"/>
        <w:ind w:firstLine="567"/>
        <w:jc w:val="both"/>
        <w:rPr>
          <w:rFonts w:ascii="Times New Roman" w:eastAsia="Times New Roman" w:hAnsi="Times New Roman" w:cs="Times New Roman"/>
          <w:color w:val="231F20"/>
          <w:sz w:val="28"/>
          <w:szCs w:val="28"/>
          <w:lang w:eastAsia="ru-RU"/>
        </w:rPr>
      </w:pPr>
      <w:r w:rsidRPr="002C1655">
        <w:rPr>
          <w:rFonts w:ascii="Times New Roman" w:eastAsia="Times New Roman" w:hAnsi="Times New Roman" w:cs="Times New Roman"/>
          <w:color w:val="231F20"/>
          <w:sz w:val="28"/>
          <w:szCs w:val="28"/>
          <w:lang w:val="en-US" w:eastAsia="ru-RU"/>
        </w:rPr>
        <w:t>wwww</w:t>
      </w:r>
      <w:r w:rsidRPr="002C1655">
        <w:rPr>
          <w:rFonts w:ascii="Times New Roman" w:eastAsia="Times New Roman" w:hAnsi="Times New Roman" w:cs="Times New Roman"/>
          <w:color w:val="231F20"/>
          <w:sz w:val="28"/>
          <w:szCs w:val="28"/>
          <w:lang w:eastAsia="ru-RU"/>
        </w:rPr>
        <w:t>.</w:t>
      </w:r>
      <w:r w:rsidRPr="002C1655">
        <w:rPr>
          <w:rFonts w:ascii="Times New Roman" w:eastAsia="Times New Roman" w:hAnsi="Times New Roman" w:cs="Times New Roman"/>
          <w:color w:val="231F20"/>
          <w:sz w:val="28"/>
          <w:szCs w:val="28"/>
          <w:lang w:val="en-US" w:eastAsia="ru-RU"/>
        </w:rPr>
        <w:t>dic</w:t>
      </w:r>
      <w:r w:rsidRPr="002C1655">
        <w:rPr>
          <w:rFonts w:ascii="Times New Roman" w:eastAsia="Times New Roman" w:hAnsi="Times New Roman" w:cs="Times New Roman"/>
          <w:color w:val="231F20"/>
          <w:sz w:val="28"/>
          <w:szCs w:val="28"/>
          <w:lang w:eastAsia="ru-RU"/>
        </w:rPr>
        <w:t>.</w:t>
      </w:r>
      <w:r w:rsidRPr="002C1655">
        <w:rPr>
          <w:rFonts w:ascii="Times New Roman" w:eastAsia="Times New Roman" w:hAnsi="Times New Roman" w:cs="Times New Roman"/>
          <w:color w:val="231F20"/>
          <w:sz w:val="28"/>
          <w:szCs w:val="28"/>
          <w:lang w:val="en-US" w:eastAsia="ru-RU"/>
        </w:rPr>
        <w:t>academic</w:t>
      </w:r>
      <w:r w:rsidRPr="002C1655">
        <w:rPr>
          <w:rFonts w:ascii="Times New Roman" w:eastAsia="Times New Roman" w:hAnsi="Times New Roman" w:cs="Times New Roman"/>
          <w:color w:val="231F20"/>
          <w:sz w:val="28"/>
          <w:szCs w:val="28"/>
          <w:lang w:eastAsia="ru-RU"/>
        </w:rPr>
        <w:t>.</w:t>
      </w:r>
      <w:r w:rsidRPr="002C1655">
        <w:rPr>
          <w:rFonts w:ascii="Times New Roman" w:eastAsia="Times New Roman" w:hAnsi="Times New Roman" w:cs="Times New Roman"/>
          <w:color w:val="231F20"/>
          <w:sz w:val="28"/>
          <w:szCs w:val="28"/>
          <w:lang w:val="en-US" w:eastAsia="ru-RU"/>
        </w:rPr>
        <w:t>ru</w:t>
      </w:r>
      <w:r w:rsidRPr="002C1655">
        <w:rPr>
          <w:rFonts w:ascii="Times New Roman" w:eastAsia="Times New Roman" w:hAnsi="Times New Roman" w:cs="Times New Roman"/>
          <w:color w:val="231F20"/>
          <w:sz w:val="28"/>
          <w:szCs w:val="28"/>
          <w:lang w:eastAsia="ru-RU"/>
        </w:rPr>
        <w:t xml:space="preserve"> (Академик. Словари и энциклопедии). </w:t>
      </w:r>
    </w:p>
    <w:p w:rsidR="002C1655" w:rsidRPr="002C1655" w:rsidRDefault="002C1655" w:rsidP="002C1655">
      <w:pPr>
        <w:spacing w:after="0" w:line="240" w:lineRule="auto"/>
        <w:ind w:firstLine="567"/>
        <w:jc w:val="both"/>
        <w:rPr>
          <w:rFonts w:ascii="Times New Roman" w:eastAsia="Times New Roman" w:hAnsi="Times New Roman" w:cs="Times New Roman"/>
          <w:color w:val="231F20"/>
          <w:sz w:val="28"/>
          <w:szCs w:val="28"/>
          <w:lang w:eastAsia="ru-RU"/>
        </w:rPr>
      </w:pPr>
      <w:r w:rsidRPr="002C1655">
        <w:rPr>
          <w:rFonts w:ascii="Times New Roman" w:eastAsia="Times New Roman" w:hAnsi="Times New Roman" w:cs="Times New Roman"/>
          <w:color w:val="231F20"/>
          <w:sz w:val="28"/>
          <w:szCs w:val="28"/>
          <w:lang w:val="en-US" w:eastAsia="ru-RU"/>
        </w:rPr>
        <w:t>www</w:t>
      </w:r>
      <w:r w:rsidRPr="006306EE">
        <w:rPr>
          <w:rFonts w:ascii="Times New Roman" w:eastAsia="Times New Roman" w:hAnsi="Times New Roman" w:cs="Times New Roman"/>
          <w:color w:val="231F20"/>
          <w:sz w:val="28"/>
          <w:szCs w:val="28"/>
          <w:lang w:eastAsia="ru-RU"/>
        </w:rPr>
        <w:t xml:space="preserve">. </w:t>
      </w:r>
      <w:r w:rsidRPr="002C1655">
        <w:rPr>
          <w:rFonts w:ascii="Times New Roman" w:eastAsia="Times New Roman" w:hAnsi="Times New Roman" w:cs="Times New Roman"/>
          <w:color w:val="231F20"/>
          <w:sz w:val="28"/>
          <w:szCs w:val="28"/>
          <w:lang w:val="en-US" w:eastAsia="ru-RU"/>
        </w:rPr>
        <w:t>booksgid</w:t>
      </w:r>
      <w:r w:rsidRPr="006306EE">
        <w:rPr>
          <w:rFonts w:ascii="Times New Roman" w:eastAsia="Times New Roman" w:hAnsi="Times New Roman" w:cs="Times New Roman"/>
          <w:color w:val="231F20"/>
          <w:sz w:val="28"/>
          <w:szCs w:val="28"/>
          <w:lang w:eastAsia="ru-RU"/>
        </w:rPr>
        <w:t>.</w:t>
      </w:r>
      <w:r w:rsidRPr="002C1655">
        <w:rPr>
          <w:rFonts w:ascii="Times New Roman" w:eastAsia="Times New Roman" w:hAnsi="Times New Roman" w:cs="Times New Roman"/>
          <w:color w:val="231F20"/>
          <w:sz w:val="28"/>
          <w:szCs w:val="28"/>
          <w:lang w:val="en-US" w:eastAsia="ru-RU"/>
        </w:rPr>
        <w:t>com</w:t>
      </w:r>
      <w:r w:rsidRPr="006306EE">
        <w:rPr>
          <w:rFonts w:ascii="Times New Roman" w:eastAsia="Times New Roman" w:hAnsi="Times New Roman" w:cs="Times New Roman"/>
          <w:color w:val="231F20"/>
          <w:sz w:val="28"/>
          <w:szCs w:val="28"/>
          <w:lang w:eastAsia="ru-RU"/>
        </w:rPr>
        <w:t xml:space="preserve"> (</w:t>
      </w:r>
      <w:r w:rsidRPr="002C1655">
        <w:rPr>
          <w:rFonts w:ascii="Times New Roman" w:eastAsia="Times New Roman" w:hAnsi="Times New Roman" w:cs="Times New Roman"/>
          <w:color w:val="231F20"/>
          <w:sz w:val="28"/>
          <w:szCs w:val="28"/>
          <w:lang w:eastAsia="ru-RU"/>
        </w:rPr>
        <w:t>Воок</w:t>
      </w:r>
      <w:r w:rsidRPr="002C1655">
        <w:rPr>
          <w:rFonts w:ascii="Times New Roman" w:eastAsia="Times New Roman" w:hAnsi="Times New Roman" w:cs="Times New Roman"/>
          <w:color w:val="231F20"/>
          <w:sz w:val="28"/>
          <w:szCs w:val="28"/>
          <w:lang w:val="en-US" w:eastAsia="ru-RU"/>
        </w:rPr>
        <w:t>s</w:t>
      </w:r>
      <w:r w:rsidRPr="006306EE">
        <w:rPr>
          <w:rFonts w:ascii="Times New Roman" w:eastAsia="Times New Roman" w:hAnsi="Times New Roman" w:cs="Times New Roman"/>
          <w:color w:val="231F20"/>
          <w:sz w:val="28"/>
          <w:szCs w:val="28"/>
          <w:lang w:eastAsia="ru-RU"/>
        </w:rPr>
        <w:t xml:space="preserve"> </w:t>
      </w:r>
      <w:r w:rsidRPr="002C1655">
        <w:rPr>
          <w:rFonts w:ascii="Times New Roman" w:eastAsia="Times New Roman" w:hAnsi="Times New Roman" w:cs="Times New Roman"/>
          <w:color w:val="231F20"/>
          <w:sz w:val="28"/>
          <w:szCs w:val="28"/>
          <w:lang w:val="en-US" w:eastAsia="ru-RU"/>
        </w:rPr>
        <w:t>Gid</w:t>
      </w:r>
      <w:r w:rsidRPr="006306EE">
        <w:rPr>
          <w:rFonts w:ascii="Times New Roman" w:eastAsia="Times New Roman" w:hAnsi="Times New Roman" w:cs="Times New Roman"/>
          <w:color w:val="231F20"/>
          <w:sz w:val="28"/>
          <w:szCs w:val="28"/>
          <w:lang w:eastAsia="ru-RU"/>
        </w:rPr>
        <w:t xml:space="preserve">. </w:t>
      </w:r>
      <w:r w:rsidRPr="002C1655">
        <w:rPr>
          <w:rFonts w:ascii="Times New Roman" w:eastAsia="Times New Roman" w:hAnsi="Times New Roman" w:cs="Times New Roman"/>
          <w:color w:val="231F20"/>
          <w:sz w:val="28"/>
          <w:szCs w:val="28"/>
          <w:lang w:eastAsia="ru-RU"/>
        </w:rPr>
        <w:t>Электронная библиотека).</w:t>
      </w:r>
    </w:p>
    <w:p w:rsidR="002C1655" w:rsidRPr="002C1655" w:rsidRDefault="002C1655" w:rsidP="002C1655">
      <w:pPr>
        <w:spacing w:after="0" w:line="240" w:lineRule="auto"/>
        <w:ind w:firstLine="567"/>
        <w:jc w:val="both"/>
        <w:rPr>
          <w:rFonts w:ascii="Times New Roman" w:eastAsia="Times New Roman" w:hAnsi="Times New Roman" w:cs="Times New Roman"/>
          <w:color w:val="231F20"/>
          <w:sz w:val="28"/>
          <w:szCs w:val="28"/>
          <w:lang w:eastAsia="ru-RU"/>
        </w:rPr>
      </w:pPr>
      <w:r w:rsidRPr="002C1655">
        <w:rPr>
          <w:rFonts w:ascii="Times New Roman" w:eastAsia="Times New Roman" w:hAnsi="Times New Roman" w:cs="Times New Roman"/>
          <w:color w:val="231F20"/>
          <w:sz w:val="28"/>
          <w:szCs w:val="28"/>
          <w:lang w:eastAsia="ru-RU"/>
        </w:rPr>
        <w:t>www. globalteka. ru (Глобалтека. Глобальная библиотека научных ресурсов).</w:t>
      </w:r>
    </w:p>
    <w:p w:rsidR="002C1655" w:rsidRPr="002C1655" w:rsidRDefault="002C1655" w:rsidP="002C1655">
      <w:pPr>
        <w:spacing w:after="0" w:line="240" w:lineRule="auto"/>
        <w:ind w:firstLine="567"/>
        <w:jc w:val="both"/>
        <w:rPr>
          <w:rFonts w:ascii="Times New Roman" w:eastAsia="Times New Roman" w:hAnsi="Times New Roman" w:cs="Times New Roman"/>
          <w:color w:val="231F20"/>
          <w:sz w:val="28"/>
          <w:szCs w:val="28"/>
          <w:lang w:eastAsia="ru-RU"/>
        </w:rPr>
      </w:pPr>
      <w:r w:rsidRPr="002C1655">
        <w:rPr>
          <w:rFonts w:ascii="Times New Roman" w:eastAsia="Times New Roman" w:hAnsi="Times New Roman" w:cs="Times New Roman"/>
          <w:color w:val="231F20"/>
          <w:sz w:val="28"/>
          <w:szCs w:val="28"/>
          <w:lang w:eastAsia="ru-RU"/>
        </w:rPr>
        <w:t>www.window.edu. ru (Единое окно доступа к образовательным ресурсам).</w:t>
      </w:r>
    </w:p>
    <w:p w:rsidR="002C1655" w:rsidRPr="002C1655" w:rsidRDefault="002C1655" w:rsidP="002C1655">
      <w:pPr>
        <w:spacing w:after="0" w:line="240" w:lineRule="auto"/>
        <w:ind w:firstLine="567"/>
        <w:jc w:val="both"/>
        <w:rPr>
          <w:rFonts w:ascii="Times New Roman" w:eastAsia="Times New Roman" w:hAnsi="Times New Roman" w:cs="Times New Roman"/>
          <w:color w:val="231F20"/>
          <w:sz w:val="28"/>
          <w:szCs w:val="28"/>
          <w:lang w:eastAsia="ru-RU"/>
        </w:rPr>
      </w:pPr>
      <w:r w:rsidRPr="002C1655">
        <w:rPr>
          <w:rFonts w:ascii="Times New Roman" w:eastAsia="Times New Roman" w:hAnsi="Times New Roman" w:cs="Times New Roman"/>
          <w:color w:val="231F20"/>
          <w:sz w:val="28"/>
          <w:szCs w:val="28"/>
          <w:lang w:eastAsia="ru-RU"/>
        </w:rPr>
        <w:t>www.st-books. ru (Лучшая учебная литература).</w:t>
      </w:r>
    </w:p>
    <w:p w:rsidR="002C1655" w:rsidRPr="002C1655" w:rsidRDefault="002C1655" w:rsidP="002C1655">
      <w:pPr>
        <w:spacing w:after="0" w:line="240" w:lineRule="auto"/>
        <w:ind w:firstLine="567"/>
        <w:jc w:val="both"/>
        <w:rPr>
          <w:rFonts w:ascii="Times New Roman" w:eastAsia="Times New Roman" w:hAnsi="Times New Roman" w:cs="Times New Roman"/>
          <w:color w:val="231F20"/>
          <w:sz w:val="28"/>
          <w:szCs w:val="28"/>
          <w:lang w:eastAsia="ru-RU"/>
        </w:rPr>
      </w:pPr>
      <w:r w:rsidRPr="002C1655">
        <w:rPr>
          <w:rFonts w:ascii="Times New Roman" w:eastAsia="Times New Roman" w:hAnsi="Times New Roman" w:cs="Times New Roman"/>
          <w:color w:val="231F20"/>
          <w:sz w:val="28"/>
          <w:szCs w:val="28"/>
          <w:lang w:eastAsia="ru-RU"/>
        </w:rPr>
        <w:t>www. school. edu.ru (Российский образовательный портал. Доступность, качество, эффективность).</w:t>
      </w:r>
    </w:p>
    <w:p w:rsidR="002C1655" w:rsidRPr="002C1655" w:rsidRDefault="002C1655" w:rsidP="002C1655">
      <w:pPr>
        <w:spacing w:after="0" w:line="240" w:lineRule="auto"/>
        <w:ind w:firstLine="567"/>
        <w:jc w:val="both"/>
        <w:rPr>
          <w:rFonts w:ascii="Times New Roman" w:eastAsia="Times New Roman" w:hAnsi="Times New Roman" w:cs="Times New Roman"/>
          <w:color w:val="231F20"/>
          <w:sz w:val="28"/>
          <w:szCs w:val="28"/>
          <w:lang w:eastAsia="ru-RU"/>
        </w:rPr>
      </w:pPr>
      <w:r w:rsidRPr="002C1655">
        <w:rPr>
          <w:rFonts w:ascii="Times New Roman" w:eastAsia="Times New Roman" w:hAnsi="Times New Roman" w:cs="Times New Roman"/>
          <w:color w:val="231F20"/>
          <w:sz w:val="28"/>
          <w:szCs w:val="28"/>
          <w:lang w:eastAsia="ru-RU"/>
        </w:rPr>
        <w:t xml:space="preserve">www.ru/book (Электронная библиотечная система). </w:t>
      </w:r>
    </w:p>
    <w:p w:rsidR="002C1655" w:rsidRPr="002C1655" w:rsidRDefault="002C1655" w:rsidP="002C1655">
      <w:pPr>
        <w:spacing w:after="0" w:line="240" w:lineRule="auto"/>
        <w:ind w:firstLine="567"/>
        <w:jc w:val="both"/>
        <w:rPr>
          <w:rFonts w:ascii="Times New Roman" w:eastAsia="Times New Roman" w:hAnsi="Times New Roman" w:cs="Times New Roman"/>
          <w:color w:val="231F20"/>
          <w:sz w:val="28"/>
          <w:szCs w:val="28"/>
          <w:lang w:eastAsia="ru-RU"/>
        </w:rPr>
      </w:pPr>
      <w:r w:rsidRPr="002C1655">
        <w:rPr>
          <w:rFonts w:ascii="Times New Roman" w:eastAsia="Times New Roman" w:hAnsi="Times New Roman" w:cs="Times New Roman"/>
          <w:color w:val="231F20"/>
          <w:sz w:val="28"/>
          <w:szCs w:val="28"/>
          <w:lang w:eastAsia="ru-RU"/>
        </w:rPr>
        <w:t>www.school-collection.edu.ru (Единая коллекция цифровых образовательных ресурсов).</w:t>
      </w:r>
    </w:p>
    <w:p w:rsidR="002C1655" w:rsidRDefault="002C1655" w:rsidP="002C1655">
      <w:pPr>
        <w:spacing w:after="200" w:line="276" w:lineRule="auto"/>
        <w:rPr>
          <w:rFonts w:ascii="Times New Roman" w:eastAsia="Times New Roman" w:hAnsi="Times New Roman" w:cs="Times New Roman"/>
          <w:color w:val="231F20"/>
          <w:sz w:val="28"/>
          <w:szCs w:val="28"/>
          <w:lang w:eastAsia="ru-RU"/>
        </w:rPr>
      </w:pPr>
      <w:r w:rsidRPr="002C1655">
        <w:rPr>
          <w:rFonts w:ascii="Times New Roman" w:eastAsia="Times New Roman" w:hAnsi="Times New Roman" w:cs="Times New Roman"/>
          <w:color w:val="231F20"/>
          <w:sz w:val="28"/>
          <w:szCs w:val="28"/>
          <w:lang w:eastAsia="ru-RU"/>
        </w:rPr>
        <w:t>www.yos.ru/natural-sciences/html (естественно-научный журнал для молодежи «Путь в науку»).</w:t>
      </w:r>
    </w:p>
    <w:p w:rsidR="002C1655" w:rsidRDefault="002C1655" w:rsidP="002C1655">
      <w:pPr>
        <w:spacing w:after="200" w:line="276" w:lineRule="auto"/>
        <w:jc w:val="center"/>
        <w:rPr>
          <w:rFonts w:ascii="Times New Roman" w:eastAsia="Times New Roman" w:hAnsi="Times New Roman" w:cs="Times New Roman"/>
          <w:b/>
          <w:color w:val="000000"/>
          <w:spacing w:val="-2"/>
          <w:sz w:val="28"/>
          <w:szCs w:val="28"/>
          <w:lang w:eastAsia="ru-RU"/>
        </w:rPr>
      </w:pPr>
      <w:r w:rsidRPr="002C1655">
        <w:rPr>
          <w:rFonts w:ascii="Times New Roman" w:eastAsia="Times New Roman" w:hAnsi="Times New Roman" w:cs="Times New Roman"/>
          <w:b/>
          <w:color w:val="000000"/>
          <w:spacing w:val="-2"/>
          <w:sz w:val="28"/>
          <w:szCs w:val="28"/>
          <w:lang w:eastAsia="ru-RU"/>
        </w:rPr>
        <w:t>ОУД. 07 ФИЗИЧЕСКАЯ КУЛЬТУРА</w:t>
      </w:r>
    </w:p>
    <w:p w:rsidR="002C1655" w:rsidRPr="002C1655" w:rsidRDefault="002C1655" w:rsidP="002C1655">
      <w:pPr>
        <w:spacing w:after="0" w:line="240" w:lineRule="auto"/>
        <w:ind w:firstLine="567"/>
        <w:jc w:val="both"/>
        <w:rPr>
          <w:rFonts w:ascii="Times New Roman" w:eastAsia="Times New Roman" w:hAnsi="Times New Roman" w:cs="Times New Roman"/>
          <w:w w:val="102"/>
          <w:sz w:val="28"/>
          <w:szCs w:val="28"/>
          <w:lang w:eastAsia="ru-RU"/>
        </w:rPr>
      </w:pPr>
      <w:r>
        <w:rPr>
          <w:rFonts w:ascii="Calibri" w:eastAsia="Times New Roman" w:hAnsi="Calibri" w:cs="Times New Roman"/>
          <w:lang w:eastAsia="ru-RU"/>
        </w:rPr>
        <w:tab/>
      </w:r>
      <w:r w:rsidRPr="002C1655">
        <w:rPr>
          <w:rFonts w:ascii="Times New Roman" w:eastAsia="Times New Roman" w:hAnsi="Times New Roman" w:cs="Times New Roman"/>
          <w:w w:val="104"/>
          <w:sz w:val="28"/>
          <w:szCs w:val="28"/>
          <w:lang w:eastAsia="ru-RU"/>
        </w:rPr>
        <w:t xml:space="preserve">Настоящая программа учебной дисциплины ориентирована на реализацию </w:t>
      </w:r>
      <w:r w:rsidRPr="002C1655">
        <w:rPr>
          <w:rFonts w:ascii="Times New Roman" w:eastAsia="Times New Roman" w:hAnsi="Times New Roman" w:cs="Times New Roman"/>
          <w:w w:val="104"/>
          <w:sz w:val="28"/>
          <w:szCs w:val="28"/>
          <w:lang w:eastAsia="ru-RU"/>
        </w:rPr>
        <w:br/>
      </w:r>
      <w:r w:rsidRPr="002C1655">
        <w:rPr>
          <w:rFonts w:ascii="Times New Roman" w:eastAsia="Times New Roman" w:hAnsi="Times New Roman" w:cs="Times New Roman"/>
          <w:w w:val="105"/>
          <w:sz w:val="28"/>
          <w:szCs w:val="28"/>
          <w:lang w:eastAsia="ru-RU"/>
        </w:rPr>
        <w:t xml:space="preserve">федерального компонента государственного образовательного стандарта (далее </w:t>
      </w:r>
      <w:r w:rsidRPr="002C1655">
        <w:rPr>
          <w:rFonts w:ascii="Times New Roman" w:eastAsia="Times New Roman" w:hAnsi="Times New Roman" w:cs="Times New Roman"/>
          <w:w w:val="103"/>
          <w:sz w:val="28"/>
          <w:szCs w:val="28"/>
          <w:lang w:eastAsia="ru-RU"/>
        </w:rPr>
        <w:t xml:space="preserve">ФГОС) среднего (полного) общего образования учебной дисциплины </w:t>
      </w:r>
      <w:r w:rsidRPr="002C1655">
        <w:rPr>
          <w:rFonts w:ascii="Times New Roman" w:eastAsia="Times New Roman" w:hAnsi="Times New Roman" w:cs="Times New Roman"/>
          <w:i/>
          <w:w w:val="103"/>
          <w:sz w:val="28"/>
          <w:szCs w:val="28"/>
          <w:lang w:eastAsia="ru-RU"/>
        </w:rPr>
        <w:t>«Физическая культура»</w:t>
      </w:r>
      <w:r w:rsidRPr="002C1655">
        <w:rPr>
          <w:rFonts w:ascii="Times New Roman" w:eastAsia="Times New Roman" w:hAnsi="Times New Roman" w:cs="Times New Roman"/>
          <w:w w:val="103"/>
          <w:sz w:val="28"/>
          <w:szCs w:val="28"/>
          <w:lang w:eastAsia="ru-RU"/>
        </w:rPr>
        <w:t xml:space="preserve"> на базовом </w:t>
      </w:r>
      <w:r w:rsidRPr="002C1655">
        <w:rPr>
          <w:rFonts w:ascii="Times New Roman" w:eastAsia="Times New Roman" w:hAnsi="Times New Roman" w:cs="Times New Roman"/>
          <w:w w:val="102"/>
          <w:sz w:val="28"/>
          <w:szCs w:val="28"/>
          <w:lang w:eastAsia="ru-RU"/>
        </w:rPr>
        <w:t>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w:t>
      </w:r>
    </w:p>
    <w:p w:rsidR="002C1655" w:rsidRPr="002C1655" w:rsidRDefault="002C1655" w:rsidP="002C1655">
      <w:pPr>
        <w:widowControl w:val="0"/>
        <w:autoSpaceDE w:val="0"/>
        <w:autoSpaceDN w:val="0"/>
        <w:adjustRightInd w:val="0"/>
        <w:spacing w:before="220" w:after="0" w:line="320" w:lineRule="exact"/>
        <w:ind w:firstLine="710"/>
        <w:jc w:val="both"/>
        <w:rPr>
          <w:rFonts w:ascii="Times New Roman" w:eastAsia="Times New Roman" w:hAnsi="Times New Roman" w:cs="Times New Roman"/>
          <w:i/>
          <w:color w:val="000000"/>
          <w:spacing w:val="-2"/>
          <w:sz w:val="28"/>
          <w:szCs w:val="28"/>
          <w:lang w:eastAsia="ru-RU"/>
        </w:rPr>
      </w:pPr>
      <w:r w:rsidRPr="002C1655">
        <w:rPr>
          <w:rFonts w:ascii="Times New Roman" w:eastAsia="Times New Roman" w:hAnsi="Times New Roman" w:cs="Times New Roman"/>
          <w:sz w:val="28"/>
          <w:szCs w:val="28"/>
          <w:lang w:eastAsia="ru-RU"/>
        </w:rPr>
        <w:t xml:space="preserve">В </w:t>
      </w:r>
      <w:r w:rsidRPr="002C1655">
        <w:rPr>
          <w:rFonts w:ascii="Times New Roman" w:eastAsia="Times New Roman" w:hAnsi="Times New Roman" w:cs="Times New Roman"/>
          <w:i/>
          <w:color w:val="000000"/>
          <w:spacing w:val="-2"/>
          <w:sz w:val="28"/>
          <w:szCs w:val="28"/>
          <w:lang w:eastAsia="ru-RU"/>
        </w:rPr>
        <w:t xml:space="preserve">ГАПОУ </w:t>
      </w:r>
      <w:r w:rsidRPr="002C1655">
        <w:rPr>
          <w:rFonts w:ascii="Times New Roman" w:eastAsia="Times New Roman" w:hAnsi="Times New Roman" w:cs="Times New Roman"/>
          <w:i/>
          <w:sz w:val="28"/>
          <w:szCs w:val="28"/>
          <w:lang w:eastAsia="ru-RU"/>
        </w:rPr>
        <w:t>«Мензелинский педагогический колледж имени Мусы Джалиля»</w:t>
      </w:r>
      <w:r w:rsidRPr="002C1655">
        <w:rPr>
          <w:rFonts w:ascii="Times New Roman" w:eastAsia="Times New Roman" w:hAnsi="Times New Roman" w:cs="Times New Roman"/>
          <w:color w:val="000000"/>
          <w:spacing w:val="-2"/>
          <w:sz w:val="28"/>
          <w:szCs w:val="28"/>
          <w:lang w:eastAsia="ru-RU"/>
        </w:rPr>
        <w:br/>
      </w:r>
      <w:r w:rsidRPr="002C1655">
        <w:rPr>
          <w:rFonts w:ascii="Times New Roman" w:eastAsia="Times New Roman" w:hAnsi="Times New Roman" w:cs="Times New Roman"/>
          <w:sz w:val="28"/>
          <w:szCs w:val="28"/>
          <w:lang w:eastAsia="ru-RU"/>
        </w:rPr>
        <w:t xml:space="preserve"> на дисциплину </w:t>
      </w:r>
      <w:r w:rsidRPr="002C1655">
        <w:rPr>
          <w:rFonts w:ascii="Times New Roman" w:eastAsia="Times New Roman" w:hAnsi="Times New Roman" w:cs="Times New Roman"/>
          <w:i/>
          <w:w w:val="103"/>
          <w:sz w:val="28"/>
          <w:szCs w:val="28"/>
          <w:lang w:eastAsia="ru-RU"/>
        </w:rPr>
        <w:t>«Физическая культура»</w:t>
      </w:r>
      <w:r w:rsidRPr="002C1655">
        <w:rPr>
          <w:rFonts w:ascii="Times New Roman" w:eastAsia="Times New Roman" w:hAnsi="Times New Roman" w:cs="Times New Roman"/>
          <w:w w:val="103"/>
          <w:sz w:val="28"/>
          <w:szCs w:val="28"/>
          <w:lang w:eastAsia="ru-RU"/>
        </w:rPr>
        <w:t xml:space="preserve"> </w:t>
      </w:r>
      <w:r w:rsidRPr="002C1655">
        <w:rPr>
          <w:rFonts w:ascii="Times New Roman" w:eastAsia="Times New Roman" w:hAnsi="Times New Roman" w:cs="Times New Roman"/>
          <w:sz w:val="28"/>
          <w:szCs w:val="28"/>
          <w:lang w:eastAsia="ru-RU"/>
        </w:rPr>
        <w:t>по специаль</w:t>
      </w:r>
      <w:r w:rsidRPr="002C1655">
        <w:rPr>
          <w:rFonts w:ascii="Times New Roman" w:eastAsia="Times New Roman" w:hAnsi="Times New Roman" w:cs="Times New Roman"/>
          <w:w w:val="102"/>
          <w:sz w:val="28"/>
          <w:szCs w:val="28"/>
          <w:lang w:eastAsia="ru-RU"/>
        </w:rPr>
        <w:t xml:space="preserve">ности среднего профессионального образования </w:t>
      </w:r>
      <w:r w:rsidRPr="002C1655">
        <w:rPr>
          <w:rFonts w:ascii="Times New Roman" w:eastAsia="Times New Roman" w:hAnsi="Times New Roman" w:cs="Times New Roman"/>
          <w:i/>
          <w:color w:val="000000"/>
          <w:spacing w:val="-2"/>
          <w:sz w:val="28"/>
          <w:szCs w:val="28"/>
          <w:lang w:eastAsia="ru-RU"/>
        </w:rPr>
        <w:t xml:space="preserve">44.02.01 Дошкольное образование, </w:t>
      </w:r>
      <w:r w:rsidRPr="002C1655">
        <w:rPr>
          <w:rFonts w:ascii="Times New Roman" w:eastAsia="Times New Roman" w:hAnsi="Times New Roman" w:cs="Times New Roman"/>
          <w:w w:val="102"/>
          <w:sz w:val="28"/>
          <w:szCs w:val="28"/>
          <w:lang w:eastAsia="ru-RU"/>
        </w:rPr>
        <w:t xml:space="preserve">гуманитарного профиля отводится 176 часов, в том числе 117 часов аудиторной нагрузки в соответствии с разъяснениями </w:t>
      </w:r>
      <w:r w:rsidRPr="002C1655">
        <w:rPr>
          <w:rFonts w:ascii="Times New Roman" w:eastAsia="Times New Roman" w:hAnsi="Times New Roman" w:cs="Times New Roman"/>
          <w:sz w:val="28"/>
          <w:szCs w:val="28"/>
          <w:lang w:eastAsia="ru-RU"/>
        </w:rPr>
        <w:t xml:space="preserve">по реализации федерального государственного образовательного стандарта среднего </w:t>
      </w:r>
      <w:r w:rsidRPr="002C1655">
        <w:rPr>
          <w:rFonts w:ascii="Times New Roman" w:eastAsia="Times New Roman" w:hAnsi="Times New Roman" w:cs="Times New Roman"/>
          <w:w w:val="103"/>
          <w:sz w:val="28"/>
          <w:szCs w:val="28"/>
          <w:lang w:eastAsia="ru-RU"/>
        </w:rPr>
        <w:t>(полного) общего образования (профильное/базовое обучение) в пределах ППССЗ среднего профессионального образования.</w:t>
      </w:r>
      <w:r w:rsidRPr="002C1655">
        <w:rPr>
          <w:rFonts w:ascii="Times New Roman" w:eastAsia="Times New Roman" w:hAnsi="Times New Roman" w:cs="Times New Roman"/>
          <w:color w:val="7F7F7F"/>
          <w:w w:val="103"/>
          <w:sz w:val="28"/>
          <w:szCs w:val="28"/>
          <w:lang w:eastAsia="ru-RU"/>
        </w:rPr>
        <w:t xml:space="preserve"> </w:t>
      </w:r>
    </w:p>
    <w:p w:rsidR="002C1655" w:rsidRPr="002C1655" w:rsidRDefault="002C1655" w:rsidP="002C1655">
      <w:pPr>
        <w:spacing w:after="0" w:line="240" w:lineRule="auto"/>
        <w:ind w:firstLine="567"/>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w w:val="103"/>
          <w:sz w:val="28"/>
          <w:szCs w:val="28"/>
          <w:lang w:eastAsia="ru-RU"/>
        </w:rPr>
        <w:t>Основу данной программы составляет содержание, согласованное с требова</w:t>
      </w:r>
      <w:r w:rsidRPr="002C1655">
        <w:rPr>
          <w:rFonts w:ascii="Times New Roman" w:eastAsia="Times New Roman" w:hAnsi="Times New Roman" w:cs="Times New Roman"/>
          <w:sz w:val="28"/>
          <w:szCs w:val="28"/>
          <w:lang w:eastAsia="ru-RU"/>
        </w:rPr>
        <w:t xml:space="preserve">ниями федерального компонента стандарта среднего (полного) общего образования базового уровня. </w:t>
      </w:r>
    </w:p>
    <w:p w:rsidR="002C1655" w:rsidRPr="002C1655" w:rsidRDefault="002C1655" w:rsidP="002C1655">
      <w:pPr>
        <w:spacing w:after="0" w:line="240" w:lineRule="auto"/>
        <w:ind w:firstLine="567"/>
        <w:jc w:val="both"/>
        <w:rPr>
          <w:rFonts w:ascii="Times New Roman" w:eastAsia="Times New Roman" w:hAnsi="Times New Roman" w:cs="Times New Roman"/>
          <w:spacing w:val="-4"/>
          <w:sz w:val="28"/>
          <w:szCs w:val="28"/>
          <w:lang w:eastAsia="ru-RU"/>
        </w:rPr>
      </w:pPr>
      <w:r w:rsidRPr="002C1655">
        <w:rPr>
          <w:rFonts w:ascii="Times New Roman" w:eastAsia="Times New Roman" w:hAnsi="Times New Roman" w:cs="Times New Roman"/>
          <w:spacing w:val="-3"/>
          <w:sz w:val="28"/>
          <w:szCs w:val="28"/>
          <w:lang w:eastAsia="ru-RU"/>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w:t>
      </w:r>
      <w:r w:rsidRPr="002C1655">
        <w:rPr>
          <w:rFonts w:ascii="Times New Roman" w:eastAsia="Times New Roman" w:hAnsi="Times New Roman" w:cs="Times New Roman"/>
          <w:spacing w:val="-4"/>
          <w:sz w:val="28"/>
          <w:szCs w:val="28"/>
          <w:lang w:eastAsia="ru-RU"/>
        </w:rPr>
        <w:t xml:space="preserve">рования у обучающихся  профессиональных компетенций. </w:t>
      </w:r>
    </w:p>
    <w:p w:rsidR="002C1655" w:rsidRPr="002C1655" w:rsidRDefault="002C1655" w:rsidP="002C1655">
      <w:pPr>
        <w:spacing w:after="120" w:line="240" w:lineRule="auto"/>
        <w:ind w:firstLine="567"/>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Содержание  дисциплины  имеет межпредметные связи с дисциплинами общепрофессионального цикла – педагогика, психология, МДК.01.01. Медико-биологические и социальные основы здоровья, МДК.01.03. Практикум по совершенствованию двигательных умений  и навыков,</w:t>
      </w:r>
      <w:r w:rsidRPr="002C1655">
        <w:rPr>
          <w:rFonts w:ascii="Calibri" w:eastAsia="Times New Roman" w:hAnsi="Calibri" w:cs="Times New Roman"/>
          <w:lang w:eastAsia="ru-RU"/>
        </w:rPr>
        <w:t xml:space="preserve"> </w:t>
      </w:r>
      <w:r w:rsidRPr="002C1655">
        <w:rPr>
          <w:rFonts w:ascii="Times New Roman" w:eastAsia="Times New Roman" w:hAnsi="Times New Roman" w:cs="Times New Roman"/>
          <w:sz w:val="28"/>
          <w:szCs w:val="28"/>
          <w:lang w:eastAsia="ru-RU"/>
        </w:rPr>
        <w:t>возрастная анатомия, физиология и гигиена, экология, основы безопасности жизнедеятельности.</w:t>
      </w:r>
    </w:p>
    <w:p w:rsidR="002C1655" w:rsidRPr="002C1655" w:rsidRDefault="002C1655" w:rsidP="002C1655">
      <w:pPr>
        <w:widowControl w:val="0"/>
        <w:autoSpaceDE w:val="0"/>
        <w:autoSpaceDN w:val="0"/>
        <w:adjustRightInd w:val="0"/>
        <w:spacing w:before="220" w:after="0" w:line="320" w:lineRule="exact"/>
        <w:ind w:firstLine="710"/>
        <w:jc w:val="both"/>
        <w:rPr>
          <w:rFonts w:ascii="Times New Roman" w:eastAsia="Times New Roman" w:hAnsi="Times New Roman" w:cs="Times New Roman"/>
          <w:i/>
          <w:color w:val="000000"/>
          <w:spacing w:val="-2"/>
          <w:sz w:val="28"/>
          <w:szCs w:val="28"/>
          <w:lang w:eastAsia="ru-RU"/>
        </w:rPr>
      </w:pPr>
      <w:r w:rsidRPr="002C1655">
        <w:rPr>
          <w:rFonts w:ascii="Times New Roman" w:eastAsia="Times New Roman" w:hAnsi="Times New Roman" w:cs="Times New Roman"/>
          <w:sz w:val="28"/>
          <w:szCs w:val="28"/>
          <w:lang w:eastAsia="ru-RU"/>
        </w:rPr>
        <w:lastRenderedPageBreak/>
        <w:t xml:space="preserve">В программе по дисциплине </w:t>
      </w:r>
      <w:r w:rsidRPr="002C1655">
        <w:rPr>
          <w:rFonts w:ascii="Times New Roman" w:eastAsia="Times New Roman" w:hAnsi="Times New Roman" w:cs="Times New Roman"/>
          <w:i/>
          <w:w w:val="103"/>
          <w:sz w:val="28"/>
          <w:szCs w:val="28"/>
          <w:lang w:eastAsia="ru-RU"/>
        </w:rPr>
        <w:t>«Физическая культура</w:t>
      </w:r>
      <w:r w:rsidRPr="002C1655">
        <w:rPr>
          <w:rFonts w:ascii="Times New Roman" w:eastAsia="Times New Roman" w:hAnsi="Times New Roman" w:cs="Times New Roman"/>
          <w:b/>
          <w:i/>
          <w:sz w:val="28"/>
          <w:szCs w:val="28"/>
          <w:lang w:eastAsia="ru-RU"/>
        </w:rPr>
        <w:t>»</w:t>
      </w:r>
      <w:r w:rsidRPr="002C1655">
        <w:rPr>
          <w:rFonts w:ascii="Times New Roman" w:eastAsia="Times New Roman" w:hAnsi="Times New Roman" w:cs="Times New Roman"/>
          <w:sz w:val="28"/>
          <w:szCs w:val="28"/>
          <w:lang w:eastAsia="ru-RU"/>
        </w:rPr>
        <w:t xml:space="preserve">, реализуемой при подготовке студентов </w:t>
      </w:r>
      <w:r w:rsidRPr="002C1655">
        <w:rPr>
          <w:rFonts w:ascii="Times New Roman" w:eastAsia="Times New Roman" w:hAnsi="Times New Roman" w:cs="Times New Roman"/>
          <w:w w:val="106"/>
          <w:sz w:val="28"/>
          <w:szCs w:val="28"/>
          <w:lang w:eastAsia="ru-RU"/>
        </w:rPr>
        <w:t xml:space="preserve">специальностям </w:t>
      </w:r>
      <w:r w:rsidRPr="002C1655">
        <w:rPr>
          <w:rFonts w:ascii="Times New Roman" w:eastAsia="Times New Roman" w:hAnsi="Times New Roman" w:cs="Times New Roman"/>
          <w:i/>
          <w:color w:val="000000"/>
          <w:spacing w:val="-2"/>
          <w:sz w:val="28"/>
          <w:szCs w:val="28"/>
          <w:lang w:eastAsia="ru-RU"/>
        </w:rPr>
        <w:t>44.02.01 Дошкольное образование,</w:t>
      </w:r>
      <w:r w:rsidRPr="002C1655">
        <w:rPr>
          <w:rFonts w:ascii="Times New Roman" w:eastAsia="Times New Roman" w:hAnsi="Times New Roman" w:cs="Times New Roman"/>
          <w:w w:val="106"/>
          <w:sz w:val="28"/>
          <w:szCs w:val="28"/>
          <w:lang w:eastAsia="ru-RU"/>
        </w:rPr>
        <w:t xml:space="preserve"> гуманитарного профиля, профильной составляющей являются разделы: </w:t>
      </w:r>
      <w:r w:rsidRPr="002C1655">
        <w:rPr>
          <w:rFonts w:ascii="Times New Roman" w:eastAsia="Times New Roman" w:hAnsi="Times New Roman" w:cs="Times New Roman"/>
          <w:w w:val="104"/>
          <w:sz w:val="28"/>
          <w:szCs w:val="28"/>
          <w:lang w:eastAsia="ru-RU"/>
        </w:rPr>
        <w:t>легкая атлетика, баскетбол, гимнастика, ритмическая гимнастика, лыжная подготовка, волейбол, плавание.</w:t>
      </w:r>
    </w:p>
    <w:p w:rsidR="002C1655" w:rsidRPr="002C1655" w:rsidRDefault="002C1655" w:rsidP="002C1655">
      <w:pPr>
        <w:spacing w:after="0" w:line="240" w:lineRule="auto"/>
        <w:ind w:firstLine="567"/>
        <w:jc w:val="both"/>
        <w:rPr>
          <w:rFonts w:ascii="Times New Roman" w:eastAsia="Times New Roman" w:hAnsi="Times New Roman" w:cs="Times New Roman"/>
          <w:w w:val="102"/>
          <w:sz w:val="28"/>
          <w:szCs w:val="28"/>
          <w:lang w:eastAsia="ru-RU"/>
        </w:rPr>
      </w:pPr>
      <w:r w:rsidRPr="002C1655">
        <w:rPr>
          <w:rFonts w:ascii="Times New Roman" w:eastAsia="Times New Roman" w:hAnsi="Times New Roman" w:cs="Times New Roman"/>
          <w:w w:val="101"/>
          <w:sz w:val="28"/>
          <w:szCs w:val="28"/>
          <w:lang w:eastAsia="ru-RU"/>
        </w:rPr>
        <w:t>В программе теоретические сведения дополняются демонстрациями, лабора</w:t>
      </w:r>
      <w:r w:rsidRPr="002C1655">
        <w:rPr>
          <w:rFonts w:ascii="Times New Roman" w:eastAsia="Times New Roman" w:hAnsi="Times New Roman" w:cs="Times New Roman"/>
          <w:w w:val="102"/>
          <w:sz w:val="28"/>
          <w:szCs w:val="28"/>
          <w:lang w:eastAsia="ru-RU"/>
        </w:rPr>
        <w:t xml:space="preserve">торными и практическими работами. </w:t>
      </w:r>
    </w:p>
    <w:p w:rsidR="002C1655" w:rsidRPr="002C1655" w:rsidRDefault="002C1655" w:rsidP="002C1655">
      <w:pPr>
        <w:spacing w:after="0" w:line="240" w:lineRule="auto"/>
        <w:ind w:firstLine="567"/>
        <w:jc w:val="both"/>
        <w:rPr>
          <w:rFonts w:ascii="Times New Roman" w:eastAsia="Times New Roman" w:hAnsi="Times New Roman" w:cs="Times New Roman"/>
          <w:w w:val="102"/>
          <w:sz w:val="28"/>
          <w:szCs w:val="28"/>
          <w:lang w:eastAsia="ru-RU"/>
        </w:rPr>
      </w:pPr>
      <w:r w:rsidRPr="002C1655">
        <w:rPr>
          <w:rFonts w:ascii="Times New Roman" w:eastAsia="Times New Roman" w:hAnsi="Times New Roman" w:cs="Times New Roman"/>
          <w:w w:val="101"/>
          <w:sz w:val="28"/>
          <w:szCs w:val="28"/>
          <w:lang w:eastAsia="ru-RU"/>
        </w:rPr>
        <w:t>Программа содержит тематический план, отражающий количество часов, вы</w:t>
      </w:r>
      <w:r w:rsidRPr="002C1655">
        <w:rPr>
          <w:rFonts w:ascii="Times New Roman" w:eastAsia="Times New Roman" w:hAnsi="Times New Roman" w:cs="Times New Roman"/>
          <w:w w:val="102"/>
          <w:sz w:val="28"/>
          <w:szCs w:val="28"/>
          <w:lang w:eastAsia="ru-RU"/>
        </w:rPr>
        <w:t xml:space="preserve">деляемое на изучение дисциплины </w:t>
      </w:r>
      <w:r w:rsidRPr="002C1655">
        <w:rPr>
          <w:rFonts w:ascii="Times New Roman" w:eastAsia="Times New Roman" w:hAnsi="Times New Roman" w:cs="Times New Roman"/>
          <w:color w:val="000000"/>
          <w:w w:val="102"/>
          <w:sz w:val="28"/>
          <w:szCs w:val="28"/>
          <w:lang w:eastAsia="ru-RU"/>
        </w:rPr>
        <w:t>«</w:t>
      </w:r>
      <w:r w:rsidRPr="002C1655">
        <w:rPr>
          <w:rFonts w:ascii="Times New Roman" w:eastAsia="Times New Roman" w:hAnsi="Times New Roman" w:cs="Times New Roman"/>
          <w:i/>
          <w:color w:val="000000"/>
          <w:w w:val="102"/>
          <w:sz w:val="28"/>
          <w:szCs w:val="28"/>
          <w:lang w:eastAsia="ru-RU"/>
        </w:rPr>
        <w:t>Физическая культура</w:t>
      </w:r>
      <w:r w:rsidRPr="002C1655">
        <w:rPr>
          <w:rFonts w:ascii="Times New Roman" w:eastAsia="Times New Roman" w:hAnsi="Times New Roman" w:cs="Times New Roman"/>
          <w:b/>
          <w:i/>
          <w:w w:val="102"/>
          <w:sz w:val="28"/>
          <w:szCs w:val="28"/>
          <w:lang w:eastAsia="ru-RU"/>
        </w:rPr>
        <w:t>»</w:t>
      </w:r>
      <w:r w:rsidRPr="002C1655">
        <w:rPr>
          <w:rFonts w:ascii="Times New Roman" w:eastAsia="Times New Roman" w:hAnsi="Times New Roman" w:cs="Times New Roman"/>
          <w:w w:val="102"/>
          <w:sz w:val="28"/>
          <w:szCs w:val="28"/>
          <w:lang w:eastAsia="ru-RU"/>
        </w:rPr>
        <w:t xml:space="preserve"> при овладении студентами специальности </w:t>
      </w:r>
      <w:r w:rsidRPr="002C1655">
        <w:rPr>
          <w:rFonts w:ascii="Times New Roman" w:eastAsia="Times New Roman" w:hAnsi="Times New Roman" w:cs="Times New Roman"/>
          <w:color w:val="000000"/>
          <w:w w:val="106"/>
          <w:sz w:val="28"/>
          <w:szCs w:val="28"/>
          <w:lang w:eastAsia="ru-RU"/>
        </w:rPr>
        <w:t xml:space="preserve">гуманитарного </w:t>
      </w:r>
      <w:r w:rsidRPr="002C1655">
        <w:rPr>
          <w:rFonts w:ascii="Times New Roman" w:eastAsia="Times New Roman" w:hAnsi="Times New Roman" w:cs="Times New Roman"/>
          <w:w w:val="102"/>
          <w:sz w:val="28"/>
          <w:szCs w:val="28"/>
          <w:lang w:eastAsia="ru-RU"/>
        </w:rPr>
        <w:t>профиля</w:t>
      </w:r>
      <w:r w:rsidRPr="002C1655">
        <w:rPr>
          <w:rFonts w:ascii="Times New Roman" w:eastAsia="Times New Roman" w:hAnsi="Times New Roman" w:cs="Times New Roman"/>
          <w:color w:val="000000"/>
          <w:spacing w:val="-2"/>
          <w:sz w:val="28"/>
          <w:szCs w:val="28"/>
          <w:lang w:eastAsia="ru-RU"/>
        </w:rPr>
        <w:t xml:space="preserve">. </w:t>
      </w:r>
    </w:p>
    <w:p w:rsidR="002C1655" w:rsidRPr="002C1655" w:rsidRDefault="002C1655" w:rsidP="002C1655">
      <w:pPr>
        <w:widowControl w:val="0"/>
        <w:tabs>
          <w:tab w:val="left" w:pos="1560"/>
        </w:tabs>
        <w:autoSpaceDE w:val="0"/>
        <w:autoSpaceDN w:val="0"/>
        <w:adjustRightInd w:val="0"/>
        <w:spacing w:after="0" w:line="326" w:lineRule="exact"/>
        <w:ind w:right="-8" w:firstLine="567"/>
        <w:jc w:val="both"/>
        <w:rPr>
          <w:rFonts w:ascii="Times New Roman" w:eastAsia="Times New Roman" w:hAnsi="Times New Roman" w:cs="Times New Roman"/>
          <w:color w:val="000000"/>
          <w:spacing w:val="-2"/>
          <w:sz w:val="28"/>
          <w:szCs w:val="28"/>
          <w:lang w:eastAsia="ru-RU"/>
        </w:rPr>
      </w:pPr>
      <w:r w:rsidRPr="002C1655">
        <w:rPr>
          <w:rFonts w:ascii="Times New Roman" w:eastAsia="Times New Roman" w:hAnsi="Times New Roman" w:cs="Times New Roman"/>
          <w:color w:val="000000"/>
          <w:w w:val="104"/>
          <w:sz w:val="28"/>
          <w:szCs w:val="28"/>
          <w:lang w:eastAsia="ru-RU"/>
        </w:rPr>
        <w:t>Программой предусмотрена самостоятельная внеаудиторная работа, вклю</w:t>
      </w:r>
      <w:r w:rsidRPr="002C1655">
        <w:rPr>
          <w:rFonts w:ascii="Times New Roman" w:eastAsia="Times New Roman" w:hAnsi="Times New Roman" w:cs="Times New Roman"/>
          <w:color w:val="000000"/>
          <w:spacing w:val="-2"/>
          <w:sz w:val="28"/>
          <w:szCs w:val="28"/>
          <w:lang w:eastAsia="ru-RU"/>
        </w:rPr>
        <w:t>чающая: выполнение заданий и физических упражнений, изучение материала, поиск информации, повторение изученного материала, подготовка упражнений и учебного материала.</w:t>
      </w:r>
    </w:p>
    <w:p w:rsidR="002C1655" w:rsidRPr="002C1655" w:rsidRDefault="002C1655" w:rsidP="002C1655">
      <w:pPr>
        <w:widowControl w:val="0"/>
        <w:tabs>
          <w:tab w:val="left" w:pos="1560"/>
        </w:tabs>
        <w:autoSpaceDE w:val="0"/>
        <w:autoSpaceDN w:val="0"/>
        <w:adjustRightInd w:val="0"/>
        <w:spacing w:after="0" w:line="326" w:lineRule="exact"/>
        <w:ind w:right="-8" w:firstLine="567"/>
        <w:jc w:val="both"/>
        <w:rPr>
          <w:rFonts w:ascii="Times New Roman" w:eastAsia="Times New Roman" w:hAnsi="Times New Roman" w:cs="Times New Roman"/>
          <w:color w:val="000000"/>
          <w:sz w:val="28"/>
          <w:szCs w:val="28"/>
          <w:lang w:eastAsia="ru-RU"/>
        </w:rPr>
      </w:pPr>
      <w:r w:rsidRPr="002C1655">
        <w:rPr>
          <w:rFonts w:ascii="Times New Roman" w:eastAsia="Times New Roman" w:hAnsi="Times New Roman" w:cs="Times New Roman"/>
          <w:color w:val="000000"/>
          <w:sz w:val="28"/>
          <w:szCs w:val="28"/>
          <w:lang w:eastAsia="ru-RU"/>
        </w:rPr>
        <w:t xml:space="preserve">Контроль качества освоения дисциплины </w:t>
      </w:r>
      <w:r w:rsidRPr="002C1655">
        <w:rPr>
          <w:rFonts w:ascii="Times New Roman" w:eastAsia="Times New Roman" w:hAnsi="Times New Roman" w:cs="Times New Roman"/>
          <w:i/>
          <w:color w:val="000000"/>
          <w:sz w:val="28"/>
          <w:szCs w:val="28"/>
          <w:lang w:eastAsia="ru-RU"/>
        </w:rPr>
        <w:t>«Физическая культура»</w:t>
      </w:r>
      <w:r w:rsidRPr="002C1655">
        <w:rPr>
          <w:rFonts w:ascii="Times New Roman" w:eastAsia="Times New Roman" w:hAnsi="Times New Roman" w:cs="Times New Roman"/>
          <w:color w:val="000000"/>
          <w:sz w:val="28"/>
          <w:szCs w:val="28"/>
          <w:lang w:eastAsia="ru-RU"/>
        </w:rPr>
        <w:t xml:space="preserve"> проводится в процессе текущего контроля и промежуточной аттестации. </w:t>
      </w:r>
    </w:p>
    <w:p w:rsidR="002C1655" w:rsidRPr="002C1655" w:rsidRDefault="002C1655" w:rsidP="002C1655">
      <w:pPr>
        <w:widowControl w:val="0"/>
        <w:autoSpaceDE w:val="0"/>
        <w:autoSpaceDN w:val="0"/>
        <w:adjustRightInd w:val="0"/>
        <w:spacing w:after="0" w:line="320" w:lineRule="exact"/>
        <w:ind w:right="-8" w:firstLine="567"/>
        <w:jc w:val="both"/>
        <w:rPr>
          <w:rFonts w:ascii="Times New Roman" w:eastAsia="Times New Roman" w:hAnsi="Times New Roman" w:cs="Times New Roman"/>
          <w:color w:val="000000"/>
          <w:sz w:val="28"/>
          <w:szCs w:val="28"/>
          <w:lang w:eastAsia="ru-RU"/>
        </w:rPr>
      </w:pPr>
      <w:r w:rsidRPr="002C1655">
        <w:rPr>
          <w:rFonts w:ascii="Times New Roman" w:eastAsia="Times New Roman" w:hAnsi="Times New Roman" w:cs="Times New Roman"/>
          <w:color w:val="000000"/>
          <w:w w:val="102"/>
          <w:sz w:val="28"/>
          <w:szCs w:val="28"/>
          <w:lang w:eastAsia="ru-RU"/>
        </w:rPr>
        <w:t xml:space="preserve">Текущий контроль проводится в пределах учебного времени, отведенного на </w:t>
      </w:r>
      <w:r w:rsidRPr="002C1655">
        <w:rPr>
          <w:rFonts w:ascii="Times New Roman" w:eastAsia="Times New Roman" w:hAnsi="Times New Roman" w:cs="Times New Roman"/>
          <w:color w:val="000000"/>
          <w:w w:val="103"/>
          <w:sz w:val="28"/>
          <w:szCs w:val="28"/>
          <w:lang w:eastAsia="ru-RU"/>
        </w:rPr>
        <w:t>дисциплину, как традиционными, так и инновационными методами, включая ком</w:t>
      </w:r>
      <w:r w:rsidRPr="002C1655">
        <w:rPr>
          <w:rFonts w:ascii="Times New Roman" w:eastAsia="Times New Roman" w:hAnsi="Times New Roman" w:cs="Times New Roman"/>
          <w:color w:val="000000"/>
          <w:sz w:val="28"/>
          <w:szCs w:val="28"/>
          <w:lang w:eastAsia="ru-RU"/>
        </w:rPr>
        <w:t xml:space="preserve">пьютерное тестирование. Результаты текущего контроля учитываются при подведении итогов по дисциплине. </w:t>
      </w:r>
    </w:p>
    <w:p w:rsidR="002C1655" w:rsidRPr="002C1655" w:rsidRDefault="002C1655" w:rsidP="002C1655">
      <w:pPr>
        <w:widowControl w:val="0"/>
        <w:autoSpaceDE w:val="0"/>
        <w:autoSpaceDN w:val="0"/>
        <w:adjustRightInd w:val="0"/>
        <w:spacing w:after="0" w:line="326" w:lineRule="exact"/>
        <w:ind w:right="-8" w:firstLine="567"/>
        <w:jc w:val="both"/>
        <w:rPr>
          <w:rFonts w:ascii="Times New Roman" w:eastAsia="Times New Roman" w:hAnsi="Times New Roman" w:cs="Times New Roman"/>
          <w:color w:val="000000"/>
          <w:w w:val="102"/>
          <w:sz w:val="28"/>
          <w:szCs w:val="28"/>
          <w:lang w:eastAsia="ru-RU"/>
        </w:rPr>
      </w:pPr>
      <w:r w:rsidRPr="002C1655">
        <w:rPr>
          <w:rFonts w:ascii="Times New Roman" w:eastAsia="Times New Roman" w:hAnsi="Times New Roman" w:cs="Times New Roman"/>
          <w:color w:val="000000"/>
          <w:w w:val="102"/>
          <w:sz w:val="28"/>
          <w:szCs w:val="28"/>
          <w:lang w:eastAsia="ru-RU"/>
        </w:rPr>
        <w:t>Промежуточная аттестация проводится в форме дифференцированного заче</w:t>
      </w:r>
      <w:r w:rsidRPr="002C1655">
        <w:rPr>
          <w:rFonts w:ascii="Times New Roman" w:eastAsia="Times New Roman" w:hAnsi="Times New Roman" w:cs="Times New Roman"/>
          <w:color w:val="000000"/>
          <w:w w:val="105"/>
          <w:sz w:val="28"/>
          <w:szCs w:val="28"/>
          <w:lang w:eastAsia="ru-RU"/>
        </w:rPr>
        <w:t>та</w:t>
      </w:r>
      <w:r w:rsidRPr="002C1655">
        <w:rPr>
          <w:rFonts w:ascii="Times New Roman" w:eastAsia="Times New Roman" w:hAnsi="Times New Roman" w:cs="Times New Roman"/>
          <w:color w:val="000000"/>
          <w:w w:val="102"/>
          <w:sz w:val="28"/>
          <w:szCs w:val="28"/>
          <w:lang w:eastAsia="ru-RU"/>
        </w:rPr>
        <w:t xml:space="preserve"> </w:t>
      </w:r>
    </w:p>
    <w:p w:rsidR="002C1655" w:rsidRDefault="002C1655" w:rsidP="002C1655">
      <w:pPr>
        <w:widowControl w:val="0"/>
        <w:autoSpaceDE w:val="0"/>
        <w:autoSpaceDN w:val="0"/>
        <w:adjustRightInd w:val="0"/>
        <w:spacing w:after="0" w:line="320" w:lineRule="exact"/>
        <w:ind w:right="-8" w:firstLine="567"/>
        <w:jc w:val="both"/>
        <w:rPr>
          <w:rFonts w:ascii="Times New Roman" w:eastAsia="Times New Roman" w:hAnsi="Times New Roman" w:cs="Times New Roman"/>
          <w:color w:val="000000"/>
          <w:sz w:val="28"/>
          <w:szCs w:val="28"/>
          <w:lang w:eastAsia="ru-RU"/>
        </w:rPr>
      </w:pPr>
      <w:r w:rsidRPr="002C1655">
        <w:rPr>
          <w:rFonts w:ascii="Times New Roman" w:eastAsia="Times New Roman" w:hAnsi="Times New Roman" w:cs="Times New Roman"/>
          <w:color w:val="000000"/>
          <w:sz w:val="28"/>
          <w:szCs w:val="28"/>
          <w:lang w:eastAsia="ru-RU"/>
        </w:rPr>
        <w:t xml:space="preserve">Дифференцированный зачет по дисциплине проводится за счет времени, отведенного на её освоение, и выставляется на основании результатов выполнения лабораторных работ и/или практических занятий, а также точек рубежного контроля. </w:t>
      </w:r>
    </w:p>
    <w:p w:rsidR="00A07A87" w:rsidRPr="002C1655" w:rsidRDefault="00A07A87" w:rsidP="002C1655">
      <w:pPr>
        <w:widowControl w:val="0"/>
        <w:autoSpaceDE w:val="0"/>
        <w:autoSpaceDN w:val="0"/>
        <w:adjustRightInd w:val="0"/>
        <w:spacing w:after="0" w:line="320" w:lineRule="exact"/>
        <w:ind w:right="-8" w:firstLine="567"/>
        <w:jc w:val="both"/>
        <w:rPr>
          <w:rFonts w:ascii="Times New Roman" w:eastAsia="Times New Roman" w:hAnsi="Times New Roman" w:cs="Times New Roman"/>
          <w:color w:val="000000"/>
          <w:sz w:val="28"/>
          <w:szCs w:val="28"/>
          <w:lang w:eastAsia="ru-RU"/>
        </w:rPr>
      </w:pPr>
    </w:p>
    <w:p w:rsidR="00A07A87" w:rsidRPr="00A07A87" w:rsidRDefault="00A07A87" w:rsidP="00A07A87">
      <w:pPr>
        <w:widowControl w:val="0"/>
        <w:tabs>
          <w:tab w:val="left" w:pos="0"/>
        </w:tabs>
        <w:autoSpaceDE w:val="0"/>
        <w:autoSpaceDN w:val="0"/>
        <w:adjustRightInd w:val="0"/>
        <w:spacing w:after="0" w:line="240" w:lineRule="auto"/>
        <w:jc w:val="both"/>
        <w:rPr>
          <w:rFonts w:ascii="Times New Roman" w:eastAsia="Times New Roman" w:hAnsi="Times New Roman" w:cs="Times New Roman"/>
          <w:color w:val="000000"/>
          <w:w w:val="103"/>
          <w:sz w:val="28"/>
          <w:szCs w:val="28"/>
          <w:lang w:eastAsia="ru-RU"/>
        </w:rPr>
      </w:pPr>
      <w:r w:rsidRPr="00A07A87">
        <w:rPr>
          <w:rFonts w:ascii="Times New Roman" w:eastAsia="Times New Roman" w:hAnsi="Times New Roman" w:cs="Times New Roman"/>
          <w:color w:val="000000"/>
          <w:sz w:val="28"/>
          <w:szCs w:val="28"/>
          <w:lang w:eastAsia="ru-RU"/>
        </w:rPr>
        <w:t xml:space="preserve">Изучение </w:t>
      </w:r>
      <w:r w:rsidRPr="00A07A87">
        <w:rPr>
          <w:rFonts w:ascii="Times New Roman" w:eastAsia="Times New Roman" w:hAnsi="Times New Roman" w:cs="Times New Roman"/>
          <w:color w:val="000000"/>
          <w:w w:val="103"/>
          <w:sz w:val="28"/>
          <w:szCs w:val="28"/>
          <w:lang w:eastAsia="ru-RU"/>
        </w:rPr>
        <w:t xml:space="preserve"> дисциплины «Физическая культура» на базовом уровне среднего (полного) общего образования конкретизирует профильные составляющие применительно к специальности по разделам:</w:t>
      </w:r>
    </w:p>
    <w:p w:rsidR="00A07A87" w:rsidRPr="00A07A87" w:rsidRDefault="00A07A87" w:rsidP="00A07A87">
      <w:pPr>
        <w:widowControl w:val="0"/>
        <w:autoSpaceDE w:val="0"/>
        <w:autoSpaceDN w:val="0"/>
        <w:adjustRightInd w:val="0"/>
        <w:spacing w:after="0" w:line="240" w:lineRule="auto"/>
        <w:ind w:right="-8" w:firstLine="710"/>
        <w:jc w:val="both"/>
        <w:rPr>
          <w:rFonts w:ascii="Times New Roman" w:eastAsia="Times New Roman" w:hAnsi="Times New Roman" w:cs="Times New Roman"/>
          <w:color w:val="000000"/>
          <w:w w:val="103"/>
          <w:sz w:val="28"/>
          <w:szCs w:val="28"/>
          <w:lang w:eastAsia="ru-RU"/>
        </w:rPr>
      </w:pPr>
      <w:r w:rsidRPr="00A07A87">
        <w:rPr>
          <w:rFonts w:ascii="Times New Roman" w:eastAsia="Times New Roman" w:hAnsi="Times New Roman" w:cs="Times New Roman"/>
          <w:b/>
          <w:color w:val="000000"/>
          <w:w w:val="103"/>
          <w:sz w:val="28"/>
          <w:szCs w:val="28"/>
          <w:lang w:eastAsia="ru-RU"/>
        </w:rPr>
        <w:t>Раздел 1. Легкая атлетика и подготовка к соревновательной деятельности .Физическая культура и основы здорового образа жизни</w:t>
      </w:r>
      <w:r w:rsidRPr="00A07A87">
        <w:rPr>
          <w:rFonts w:ascii="Times New Roman" w:eastAsia="Times New Roman" w:hAnsi="Times New Roman" w:cs="Times New Roman"/>
          <w:color w:val="000000"/>
          <w:w w:val="103"/>
          <w:sz w:val="28"/>
          <w:szCs w:val="28"/>
          <w:lang w:eastAsia="ru-RU"/>
        </w:rPr>
        <w:t xml:space="preserve"> – 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предупреждение профессиональных заболеваний и вредных привычек.</w:t>
      </w:r>
    </w:p>
    <w:p w:rsidR="00A07A87" w:rsidRPr="00A07A87" w:rsidRDefault="00A07A87" w:rsidP="00A07A87">
      <w:pPr>
        <w:widowControl w:val="0"/>
        <w:autoSpaceDE w:val="0"/>
        <w:autoSpaceDN w:val="0"/>
        <w:adjustRightInd w:val="0"/>
        <w:spacing w:after="0" w:line="240" w:lineRule="auto"/>
        <w:ind w:right="-8" w:firstLine="708"/>
        <w:jc w:val="both"/>
        <w:rPr>
          <w:rFonts w:ascii="Times New Roman" w:eastAsia="Times New Roman" w:hAnsi="Times New Roman" w:cs="Times New Roman"/>
          <w:color w:val="000000"/>
          <w:w w:val="103"/>
          <w:sz w:val="28"/>
          <w:szCs w:val="28"/>
          <w:lang w:eastAsia="ru-RU"/>
        </w:rPr>
      </w:pPr>
      <w:r w:rsidRPr="00A07A87">
        <w:rPr>
          <w:rFonts w:ascii="Times New Roman" w:eastAsia="Times New Roman" w:hAnsi="Times New Roman" w:cs="Times New Roman"/>
          <w:color w:val="000000"/>
          <w:w w:val="103"/>
          <w:sz w:val="28"/>
          <w:szCs w:val="28"/>
          <w:lang w:eastAsia="ru-RU"/>
        </w:rPr>
        <w:t>Техника безопасности на занятиях по легкой атлетике. Подготовка к соревновательной деятельности в  беге  на  короткие дистанции, средней и длинной дистанции; прыжки в длину и высоту с разбега. Кросс  по пересеченной местности с элементами спортивного ориентирования. Биомеханические основы техники бега;  техника низкого старта; старты и стартовые ускорения; бег по дистанции, финиширование, специальные упражнения. Знать способы прыжков в высоту («перешагивание», «перекидной», «фосбери-флоп»); техника разбега, отталкивание, переход через планку и приземление.</w:t>
      </w:r>
    </w:p>
    <w:p w:rsidR="00A07A87" w:rsidRPr="00A07A87" w:rsidRDefault="00A07A87" w:rsidP="00A07A87">
      <w:pPr>
        <w:widowControl w:val="0"/>
        <w:autoSpaceDE w:val="0"/>
        <w:autoSpaceDN w:val="0"/>
        <w:adjustRightInd w:val="0"/>
        <w:spacing w:after="0" w:line="240" w:lineRule="auto"/>
        <w:ind w:right="-8" w:firstLine="710"/>
        <w:jc w:val="both"/>
        <w:rPr>
          <w:rFonts w:ascii="Times New Roman" w:eastAsia="Times New Roman" w:hAnsi="Times New Roman" w:cs="Times New Roman"/>
          <w:color w:val="000000"/>
          <w:w w:val="103"/>
          <w:sz w:val="28"/>
          <w:szCs w:val="28"/>
          <w:lang w:eastAsia="ru-RU"/>
        </w:rPr>
      </w:pPr>
      <w:r w:rsidRPr="00A07A87">
        <w:rPr>
          <w:rFonts w:ascii="Times New Roman" w:eastAsia="Times New Roman" w:hAnsi="Times New Roman" w:cs="Times New Roman"/>
          <w:b/>
          <w:color w:val="000000"/>
          <w:w w:val="103"/>
          <w:sz w:val="28"/>
          <w:szCs w:val="28"/>
          <w:lang w:eastAsia="ru-RU"/>
        </w:rPr>
        <w:t>Раздел 2. Баскетбол. Совершенствование технических приемов и командно-тактических действий в спортивных играх</w:t>
      </w:r>
      <w:r w:rsidRPr="00A07A87">
        <w:rPr>
          <w:rFonts w:ascii="Times New Roman" w:eastAsia="Times New Roman" w:hAnsi="Times New Roman" w:cs="Times New Roman"/>
          <w:color w:val="000000"/>
          <w:w w:val="103"/>
          <w:sz w:val="28"/>
          <w:szCs w:val="28"/>
          <w:lang w:eastAsia="ru-RU"/>
        </w:rPr>
        <w:t xml:space="preserve"> – техника безопасности </w:t>
      </w:r>
      <w:r w:rsidRPr="00A07A87">
        <w:rPr>
          <w:rFonts w:ascii="Times New Roman" w:eastAsia="Times New Roman" w:hAnsi="Times New Roman" w:cs="Times New Roman"/>
          <w:color w:val="000000"/>
          <w:w w:val="103"/>
          <w:sz w:val="28"/>
          <w:szCs w:val="28"/>
          <w:lang w:eastAsia="ru-RU"/>
        </w:rPr>
        <w:lastRenderedPageBreak/>
        <w:t>на занятиях по баскетболу.  Разучивание техники перемещения и стойки игрока: передвижение, ходьба, прыжки, остановки, повороты (стойка игрока, работа рук и ног во время перемещений, остановок). Передача мяча двумя руками от груди; передача мяча двумя руками сверху; передача мяча двумя руками снизу; передача мяча одной рукой от плеча; передача одной рукой от головы или сверху; передача одной рукой «крюком»; передача одной рукой снизу; передача одной рукой сбоку; скрытая передача мяча за спиной. Ведение с высоким и низким отскоком; со зрительным и без зрительного контроля; обводка соперника с изменением высоты отскока, с изменением направления; с изменениям скорости; с поворотом и переводом мяча. Техника штрафных бросков: подготовка к броску, бросок (техника работы рук и ног). Техника защиты: техника передвижений (сойка, ходьба, бег, прыжки, остановки, повороты); техника овладения мячом и противодействие (выбивание, отбивание, накрывание, перехват, вырывание, взятие отскока. Тактика нападения: индивидуальные (действия игрока с мячом и без мяча), групповые (взаимодействие двух и трех игроков), командные действия (позиционное и стремительное нападение.</w:t>
      </w:r>
    </w:p>
    <w:p w:rsidR="00A07A87" w:rsidRPr="00A07A87" w:rsidRDefault="00A07A87" w:rsidP="00A07A87">
      <w:pPr>
        <w:widowControl w:val="0"/>
        <w:autoSpaceDE w:val="0"/>
        <w:autoSpaceDN w:val="0"/>
        <w:adjustRightInd w:val="0"/>
        <w:spacing w:after="0" w:line="240" w:lineRule="auto"/>
        <w:ind w:right="-8" w:firstLine="710"/>
        <w:jc w:val="both"/>
        <w:rPr>
          <w:rFonts w:ascii="Times New Roman" w:eastAsia="Times New Roman" w:hAnsi="Times New Roman" w:cs="Times New Roman"/>
          <w:color w:val="000000"/>
          <w:w w:val="103"/>
          <w:sz w:val="28"/>
          <w:szCs w:val="28"/>
          <w:lang w:eastAsia="ru-RU"/>
        </w:rPr>
      </w:pPr>
      <w:r w:rsidRPr="00A07A87">
        <w:rPr>
          <w:rFonts w:ascii="Times New Roman" w:eastAsia="Times New Roman" w:hAnsi="Times New Roman" w:cs="Times New Roman"/>
          <w:b/>
          <w:color w:val="000000"/>
          <w:w w:val="103"/>
          <w:sz w:val="28"/>
          <w:szCs w:val="28"/>
          <w:lang w:eastAsia="ru-RU"/>
        </w:rPr>
        <w:t>Раздел 3,4. Гимнастика. Ритмическая гимнастика. Совершенствование техники упражнений в индивидуально подобранных акробатических и гимнастических комбинациях</w:t>
      </w:r>
      <w:r w:rsidRPr="00A07A87">
        <w:rPr>
          <w:rFonts w:ascii="Times New Roman" w:eastAsia="Times New Roman" w:hAnsi="Times New Roman" w:cs="Times New Roman"/>
          <w:color w:val="000000"/>
          <w:w w:val="103"/>
          <w:sz w:val="28"/>
          <w:szCs w:val="28"/>
          <w:lang w:eastAsia="ru-RU"/>
        </w:rPr>
        <w:t xml:space="preserve"> – техника безопасности на занятиях по гимнастике. Строевые упражнения, построения и перестроения. Направленность общеразвивающих упражнений; знать основные положения рук, ног, терминологию; провести с группой по одному общеразвивающему упражнению, комплекс ОРУ. Знать требования к составлению комплекса ОРУ, терминологию; составление комплексы ОРУ без предметов, с предметами (мячи, палки, скакалки и др.). Кувырок вперед, назад, стойки: на лопатках, голове, руках, мост, полушпагат; знать технику безопасности при выполнении акробатических упражнений.  Выполнение упражнений юношами на перекладине, параллельных брусьях, опорный прыжок через коня; страховка и самостраховка. Выполнение упражнений девушками на разновысоких брусьях, гимнастическом бревне, опорный прыжок через козла. Атлетическая гимнастика: индивидуально подобранные комплексы упражнений с дополнительным отягощением локального и избирательного воздействия на основные мышечные группы. Совершенствование техники  упражнений в индивидуально подобранных акробатических и гимнастических комбинациях (на спортивных снарядах).</w:t>
      </w:r>
    </w:p>
    <w:p w:rsidR="00A07A87" w:rsidRPr="00A07A87" w:rsidRDefault="00A07A87" w:rsidP="00A07A87">
      <w:pPr>
        <w:widowControl w:val="0"/>
        <w:autoSpaceDE w:val="0"/>
        <w:autoSpaceDN w:val="0"/>
        <w:adjustRightInd w:val="0"/>
        <w:spacing w:after="0" w:line="240" w:lineRule="auto"/>
        <w:ind w:right="-8" w:firstLine="2"/>
        <w:jc w:val="both"/>
        <w:rPr>
          <w:rFonts w:ascii="Times New Roman" w:eastAsia="Times New Roman" w:hAnsi="Times New Roman" w:cs="Times New Roman"/>
          <w:color w:val="000000"/>
          <w:w w:val="103"/>
          <w:sz w:val="28"/>
          <w:szCs w:val="28"/>
          <w:lang w:eastAsia="ru-RU"/>
        </w:rPr>
      </w:pPr>
      <w:r w:rsidRPr="00A07A87">
        <w:rPr>
          <w:rFonts w:ascii="Times New Roman" w:eastAsia="Times New Roman" w:hAnsi="Times New Roman" w:cs="Times New Roman"/>
          <w:b/>
          <w:color w:val="000000"/>
          <w:w w:val="103"/>
          <w:sz w:val="28"/>
          <w:szCs w:val="28"/>
          <w:lang w:eastAsia="ru-RU"/>
        </w:rPr>
        <w:t xml:space="preserve">         Раздел 5. Лыжная подготовка. Передвижение на лыжах</w:t>
      </w:r>
      <w:r w:rsidRPr="00A07A87">
        <w:rPr>
          <w:rFonts w:ascii="Times New Roman" w:eastAsia="Times New Roman" w:hAnsi="Times New Roman" w:cs="Times New Roman"/>
          <w:color w:val="000000"/>
          <w:w w:val="103"/>
          <w:sz w:val="28"/>
          <w:szCs w:val="28"/>
          <w:lang w:eastAsia="ru-RU"/>
        </w:rPr>
        <w:t xml:space="preserve"> –</w:t>
      </w:r>
      <w:r w:rsidRPr="00A07A87">
        <w:rPr>
          <w:rFonts w:ascii="Times New Roman" w:eastAsia="Times New Roman" w:hAnsi="Times New Roman" w:cs="Times New Roman"/>
          <w:sz w:val="28"/>
          <w:szCs w:val="28"/>
          <w:lang w:eastAsia="ru-RU"/>
        </w:rPr>
        <w:t xml:space="preserve"> </w:t>
      </w:r>
      <w:r w:rsidRPr="00A07A87">
        <w:rPr>
          <w:rFonts w:ascii="Times New Roman" w:eastAsia="Times New Roman" w:hAnsi="Times New Roman" w:cs="Times New Roman"/>
          <w:color w:val="000000"/>
          <w:w w:val="103"/>
          <w:sz w:val="28"/>
          <w:szCs w:val="28"/>
          <w:lang w:eastAsia="ru-RU"/>
        </w:rPr>
        <w:t>техника безопасности на занятиях по лыжной подготовке. Строевые приемы с лыжами и на лыжах. Скользящий шаг. Одновременный двушажный ход. Одновременный одношажный ход. Одновременные ходы. Попеременный двушажный ход. Спуски и подъемы. Попеременный двушажный коньковый ход (равнинный, в подъем). Одновременный двушажный коньковый ход (равнинный, в подъем). Одновременный одношажный коньковый ход. Лыжная (кроссовая) подготовка.</w:t>
      </w:r>
    </w:p>
    <w:p w:rsidR="00A07A87" w:rsidRPr="00A07A87" w:rsidRDefault="00A07A87" w:rsidP="00A07A87">
      <w:pPr>
        <w:widowControl w:val="0"/>
        <w:autoSpaceDE w:val="0"/>
        <w:autoSpaceDN w:val="0"/>
        <w:adjustRightInd w:val="0"/>
        <w:spacing w:after="0" w:line="240" w:lineRule="auto"/>
        <w:ind w:right="-8" w:firstLine="2"/>
        <w:jc w:val="both"/>
        <w:rPr>
          <w:rFonts w:ascii="Times New Roman" w:eastAsia="Times New Roman" w:hAnsi="Times New Roman" w:cs="Times New Roman"/>
          <w:color w:val="000000"/>
          <w:w w:val="103"/>
          <w:sz w:val="28"/>
          <w:szCs w:val="28"/>
          <w:lang w:eastAsia="ru-RU"/>
        </w:rPr>
      </w:pPr>
      <w:r w:rsidRPr="00A07A87">
        <w:rPr>
          <w:rFonts w:ascii="Times New Roman" w:eastAsia="Times New Roman" w:hAnsi="Times New Roman" w:cs="Times New Roman"/>
          <w:color w:val="000000"/>
          <w:w w:val="103"/>
          <w:sz w:val="28"/>
          <w:szCs w:val="28"/>
          <w:lang w:eastAsia="ru-RU"/>
        </w:rPr>
        <w:t xml:space="preserve">          </w:t>
      </w:r>
      <w:r w:rsidRPr="00A07A87">
        <w:rPr>
          <w:rFonts w:ascii="Times New Roman" w:eastAsia="Times New Roman" w:hAnsi="Times New Roman" w:cs="Times New Roman"/>
          <w:b/>
          <w:color w:val="000000"/>
          <w:w w:val="103"/>
          <w:sz w:val="28"/>
          <w:szCs w:val="28"/>
          <w:lang w:eastAsia="ru-RU"/>
        </w:rPr>
        <w:t>Раздел 6. Волейбол.</w:t>
      </w:r>
      <w:r w:rsidRPr="00A07A87">
        <w:rPr>
          <w:rFonts w:ascii="Times New Roman" w:eastAsia="Times New Roman" w:hAnsi="Times New Roman" w:cs="Times New Roman"/>
          <w:color w:val="000000"/>
          <w:w w:val="103"/>
          <w:sz w:val="28"/>
          <w:szCs w:val="28"/>
          <w:lang w:eastAsia="ru-RU"/>
        </w:rPr>
        <w:t xml:space="preserve"> </w:t>
      </w:r>
      <w:r w:rsidRPr="00A07A87">
        <w:rPr>
          <w:rFonts w:ascii="Times New Roman" w:eastAsia="Times New Roman" w:hAnsi="Times New Roman" w:cs="Times New Roman"/>
          <w:b/>
          <w:color w:val="000000"/>
          <w:w w:val="103"/>
          <w:sz w:val="28"/>
          <w:szCs w:val="28"/>
          <w:lang w:eastAsia="ru-RU"/>
        </w:rPr>
        <w:t>Совершенствование технических приемов и командно-тактических действий в спортивных играх –</w:t>
      </w:r>
      <w:r w:rsidRPr="00A07A87">
        <w:rPr>
          <w:rFonts w:ascii="Times New Roman" w:eastAsia="Times New Roman" w:hAnsi="Times New Roman" w:cs="Times New Roman"/>
          <w:color w:val="000000"/>
          <w:w w:val="103"/>
          <w:sz w:val="28"/>
          <w:szCs w:val="28"/>
          <w:lang w:eastAsia="ru-RU"/>
        </w:rPr>
        <w:t xml:space="preserve"> техника безопасности </w:t>
      </w:r>
      <w:r w:rsidRPr="00A07A87">
        <w:rPr>
          <w:rFonts w:ascii="Times New Roman" w:eastAsia="Times New Roman" w:hAnsi="Times New Roman" w:cs="Times New Roman"/>
          <w:color w:val="000000"/>
          <w:w w:val="103"/>
          <w:sz w:val="28"/>
          <w:szCs w:val="28"/>
          <w:lang w:eastAsia="ru-RU"/>
        </w:rPr>
        <w:lastRenderedPageBreak/>
        <w:t>на занятиях по волейболу. Разучивание техники перемещения и стойки игрока: передвижение, ходьба, прыжки, стойка игрока, работа рук и ног во время перемещений, остановок (основная стойка, перемещение вперед, назад, вправо, влево). Разучивание техники приемов и передачи мяча снизу и сверху двумя руками. Разучивание техники нижней прямой и боковой подачи мяча, стойка во время подачи, работа рук и ног. Разучивание техники верхней прямой подачи (стойка, работа рук и ног). Разучивание тактики игры в защите и нападении (подача в зону, нападающий удар, блокирование игрока с мячом); знать тактику игры в защите и нападении; знать технику игры; знать правила судейства; выполнять приемы передачи мяча; выполнять нижнюю прямую и боковую, верхнюю прямую подачи; участвовать в судействе соревнований. Судейство в волейболе; правила соревнований; судьи, бригада судей; жесты судей; техника и тактика игры.  Совершенствование технических приемов и командно-тактических действий в спортивных играх..</w:t>
      </w:r>
    </w:p>
    <w:p w:rsidR="00A07A87" w:rsidRPr="00A07A87" w:rsidRDefault="00A07A87" w:rsidP="00A07A87">
      <w:pPr>
        <w:widowControl w:val="0"/>
        <w:autoSpaceDE w:val="0"/>
        <w:autoSpaceDN w:val="0"/>
        <w:adjustRightInd w:val="0"/>
        <w:spacing w:after="0" w:line="240" w:lineRule="auto"/>
        <w:ind w:right="-8"/>
        <w:jc w:val="both"/>
        <w:rPr>
          <w:rFonts w:ascii="Times New Roman" w:eastAsia="Times New Roman" w:hAnsi="Times New Roman" w:cs="Times New Roman"/>
          <w:color w:val="000000"/>
          <w:w w:val="103"/>
          <w:sz w:val="28"/>
          <w:szCs w:val="28"/>
          <w:lang w:eastAsia="ru-RU"/>
        </w:rPr>
      </w:pPr>
      <w:r w:rsidRPr="00A07A87">
        <w:rPr>
          <w:rFonts w:ascii="Times New Roman" w:eastAsia="Times New Roman" w:hAnsi="Times New Roman" w:cs="Times New Roman"/>
          <w:b/>
          <w:color w:val="000000"/>
          <w:w w:val="103"/>
          <w:sz w:val="28"/>
          <w:szCs w:val="28"/>
          <w:lang w:eastAsia="ru-RU"/>
        </w:rPr>
        <w:t xml:space="preserve">         Раздел 7. Плавание.</w:t>
      </w:r>
      <w:r w:rsidRPr="00A07A87">
        <w:rPr>
          <w:rFonts w:ascii="Times New Roman" w:eastAsia="Times New Roman" w:hAnsi="Times New Roman" w:cs="Times New Roman"/>
          <w:color w:val="000000"/>
          <w:w w:val="103"/>
          <w:sz w:val="28"/>
          <w:szCs w:val="28"/>
          <w:lang w:eastAsia="ru-RU"/>
        </w:rPr>
        <w:t xml:space="preserve"> Подготовка к соревновательной деятельности –</w:t>
      </w:r>
      <w:r w:rsidRPr="00A07A87">
        <w:rPr>
          <w:rFonts w:ascii="Times New Roman" w:eastAsia="Times New Roman" w:hAnsi="Times New Roman" w:cs="Times New Roman"/>
          <w:sz w:val="28"/>
          <w:szCs w:val="28"/>
          <w:lang w:eastAsia="ru-RU"/>
        </w:rPr>
        <w:t xml:space="preserve"> </w:t>
      </w:r>
      <w:r w:rsidRPr="00A07A87">
        <w:rPr>
          <w:rFonts w:ascii="Times New Roman" w:eastAsia="Times New Roman" w:hAnsi="Times New Roman" w:cs="Times New Roman"/>
          <w:color w:val="000000"/>
          <w:w w:val="103"/>
          <w:sz w:val="28"/>
          <w:szCs w:val="28"/>
          <w:lang w:eastAsia="ru-RU"/>
        </w:rPr>
        <w:t>техника безопасности на занятиях по плаванию,  правила поведения учащихся на воде при купании. Ходьба, погружение до подбородка, с головой, с задержкой дыхания, при выдохе, всплытие “поплавок”, “звездочка” и др.; знать упражнения и игры по адаптации к водной среде; уметь выполнять упражнения по адаптации к водной среде. Разучивание техники плавания разными способами («кроль на груди, спине», «брасс»); способы плавания («кроль на груди, спине», «брасс», «баттерфляй»); проплывание отрезков 50 метров разными способами. Прикладные способы плавания (на боку, брассом на спине, плавание в одежде, транспортировка утопающего); уметь транспортировать утопающего 20 м. Подготовка к соревновательной деятельности. Знать правила поведения учащихся на воде при купании; знать технику безопасности. 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w:t>
      </w:r>
    </w:p>
    <w:p w:rsidR="00A07A87" w:rsidRDefault="00A07A87" w:rsidP="00A07A87">
      <w:pPr>
        <w:widowControl w:val="0"/>
        <w:autoSpaceDE w:val="0"/>
        <w:autoSpaceDN w:val="0"/>
        <w:adjustRightInd w:val="0"/>
        <w:spacing w:after="0" w:line="240" w:lineRule="auto"/>
        <w:ind w:right="-8"/>
        <w:jc w:val="both"/>
        <w:rPr>
          <w:rFonts w:ascii="Times New Roman" w:eastAsia="Times New Roman" w:hAnsi="Times New Roman" w:cs="Times New Roman"/>
          <w:color w:val="000000"/>
          <w:w w:val="103"/>
          <w:sz w:val="28"/>
          <w:szCs w:val="28"/>
          <w:lang w:eastAsia="ru-RU"/>
        </w:rPr>
      </w:pPr>
      <w:r w:rsidRPr="00A07A87">
        <w:rPr>
          <w:rFonts w:ascii="Times New Roman" w:eastAsia="Times New Roman" w:hAnsi="Times New Roman" w:cs="Times New Roman"/>
          <w:color w:val="000000"/>
          <w:w w:val="103"/>
          <w:sz w:val="28"/>
          <w:szCs w:val="28"/>
          <w:lang w:eastAsia="ru-RU"/>
        </w:rPr>
        <w:tab/>
      </w:r>
      <w:r w:rsidRPr="00A07A87">
        <w:rPr>
          <w:rFonts w:ascii="Times New Roman" w:eastAsia="Times New Roman" w:hAnsi="Times New Roman" w:cs="Times New Roman"/>
          <w:b/>
          <w:color w:val="000000"/>
          <w:w w:val="103"/>
          <w:sz w:val="28"/>
          <w:szCs w:val="28"/>
          <w:lang w:eastAsia="ru-RU"/>
        </w:rPr>
        <w:t>Раздел 8. Аэробика.</w:t>
      </w:r>
      <w:r w:rsidRPr="00A07A87">
        <w:rPr>
          <w:rFonts w:ascii="Calibri" w:eastAsia="Times New Roman" w:hAnsi="Calibri" w:cs="Times New Roman"/>
          <w:lang w:eastAsia="ru-RU"/>
        </w:rPr>
        <w:t xml:space="preserve"> </w:t>
      </w:r>
      <w:r w:rsidRPr="00A07A87">
        <w:rPr>
          <w:rFonts w:ascii="Times New Roman" w:eastAsia="Times New Roman" w:hAnsi="Times New Roman" w:cs="Times New Roman"/>
          <w:color w:val="000000"/>
          <w:w w:val="103"/>
          <w:sz w:val="28"/>
          <w:szCs w:val="28"/>
          <w:lang w:eastAsia="ru-RU"/>
        </w:rPr>
        <w:t>Выполнение не сложных разминочных движений под музыку (наклоны, повороты, глубокие выпады вперёд назад, прыжок, мах) формирование движений в «блоки», короткие связки, свободное модифицирование упражнений. Силовая часть занятий подкачка в положении сидя и лёжа, с применением дополнительного оборудования: амортизаторы, гантели, мячи. Применение упражнений на расслабление, элементы йоги, специальные упражнения на дыхание.</w:t>
      </w:r>
    </w:p>
    <w:p w:rsidR="00A07A87" w:rsidRPr="00A07A87" w:rsidRDefault="00A07A87" w:rsidP="00A07A87">
      <w:pPr>
        <w:widowControl w:val="0"/>
        <w:autoSpaceDE w:val="0"/>
        <w:autoSpaceDN w:val="0"/>
        <w:adjustRightInd w:val="0"/>
        <w:spacing w:before="89" w:after="0" w:line="322" w:lineRule="exact"/>
        <w:jc w:val="center"/>
        <w:rPr>
          <w:rFonts w:ascii="Times New Roman" w:eastAsia="Times New Roman" w:hAnsi="Times New Roman" w:cs="Times New Roman"/>
          <w:b/>
          <w:color w:val="000000"/>
          <w:spacing w:val="-2"/>
          <w:sz w:val="28"/>
          <w:szCs w:val="28"/>
          <w:lang w:eastAsia="ru-RU"/>
        </w:rPr>
      </w:pPr>
      <w:r w:rsidRPr="00A07A87">
        <w:rPr>
          <w:rFonts w:ascii="Times New Roman" w:eastAsia="Times New Roman" w:hAnsi="Times New Roman" w:cs="Times New Roman"/>
          <w:b/>
          <w:color w:val="000000"/>
          <w:spacing w:val="-2"/>
          <w:sz w:val="28"/>
          <w:szCs w:val="28"/>
          <w:lang w:eastAsia="ru-RU"/>
        </w:rPr>
        <w:t>ТРЕБОВАНИЯ К РЕЗУЛЬТАТАМ ОБУЧЕНИЯ</w:t>
      </w:r>
    </w:p>
    <w:p w:rsidR="00A07A87" w:rsidRPr="00A07A87" w:rsidRDefault="00A07A87" w:rsidP="00A07A87">
      <w:pPr>
        <w:widowControl w:val="0"/>
        <w:autoSpaceDE w:val="0"/>
        <w:autoSpaceDN w:val="0"/>
        <w:adjustRightInd w:val="0"/>
        <w:spacing w:after="0" w:line="240" w:lineRule="auto"/>
        <w:ind w:right="628" w:firstLine="567"/>
        <w:jc w:val="both"/>
        <w:rPr>
          <w:rFonts w:ascii="Times New Roman" w:eastAsia="Times New Roman" w:hAnsi="Times New Roman" w:cs="Times New Roman"/>
          <w:color w:val="000000"/>
          <w:spacing w:val="-2"/>
          <w:sz w:val="28"/>
          <w:szCs w:val="28"/>
          <w:lang w:eastAsia="ru-RU"/>
        </w:rPr>
      </w:pPr>
      <w:r w:rsidRPr="00A07A87">
        <w:rPr>
          <w:rFonts w:ascii="Times New Roman" w:eastAsia="Times New Roman" w:hAnsi="Times New Roman" w:cs="Times New Roman"/>
          <w:color w:val="000000"/>
          <w:w w:val="106"/>
          <w:sz w:val="28"/>
          <w:szCs w:val="28"/>
          <w:lang w:eastAsia="ru-RU"/>
        </w:rPr>
        <w:t xml:space="preserve">В результате изучения учебной дисциплины физическая культура студент должен </w:t>
      </w:r>
      <w:r w:rsidRPr="00A07A87">
        <w:rPr>
          <w:rFonts w:ascii="Times New Roman" w:eastAsia="Times New Roman" w:hAnsi="Times New Roman" w:cs="Times New Roman"/>
          <w:color w:val="000000"/>
          <w:spacing w:val="-2"/>
          <w:sz w:val="28"/>
          <w:szCs w:val="28"/>
          <w:lang w:eastAsia="ru-RU"/>
        </w:rPr>
        <w:t xml:space="preserve">: </w:t>
      </w:r>
    </w:p>
    <w:p w:rsidR="00A07A87" w:rsidRPr="00A07A87" w:rsidRDefault="00A07A87" w:rsidP="00A07A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eastAsia="ru-RU"/>
        </w:rPr>
      </w:pPr>
      <w:r w:rsidRPr="00A07A87">
        <w:rPr>
          <w:rFonts w:ascii="Times New Roman" w:eastAsia="Times New Roman" w:hAnsi="Times New Roman" w:cs="Times New Roman"/>
          <w:b/>
          <w:sz w:val="28"/>
          <w:szCs w:val="28"/>
          <w:lang w:eastAsia="ru-RU"/>
        </w:rPr>
        <w:t>Личностных:</w:t>
      </w:r>
    </w:p>
    <w:p w:rsidR="00A07A87" w:rsidRPr="00A07A87" w:rsidRDefault="00A07A87" w:rsidP="00A07A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A07A87">
        <w:rPr>
          <w:rFonts w:ascii="Times New Roman" w:eastAsia="Times New Roman" w:hAnsi="Times New Roman" w:cs="Times New Roman"/>
          <w:sz w:val="28"/>
          <w:szCs w:val="28"/>
          <w:lang w:eastAsia="ru-RU"/>
        </w:rPr>
        <w:t>- демонстрировать готовность к служению Отечеству, его защите;</w:t>
      </w:r>
    </w:p>
    <w:p w:rsidR="00A07A87" w:rsidRPr="00A07A87" w:rsidRDefault="00A07A87" w:rsidP="00A07A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A07A87">
        <w:rPr>
          <w:rFonts w:ascii="Times New Roman" w:eastAsia="Times New Roman" w:hAnsi="Times New Roman" w:cs="Times New Roman"/>
          <w:sz w:val="28"/>
          <w:szCs w:val="28"/>
          <w:lang w:eastAsia="ru-RU"/>
        </w:rPr>
        <w:t xml:space="preserve">- владеть сформированными основами саморазвития и самовоспитания в соответствии с общечеловеческими ценностями и идеалами гражданского общества; </w:t>
      </w:r>
      <w:r w:rsidRPr="00A07A87">
        <w:rPr>
          <w:rFonts w:ascii="Times New Roman" w:eastAsia="Times New Roman" w:hAnsi="Times New Roman" w:cs="Times New Roman"/>
          <w:sz w:val="28"/>
          <w:szCs w:val="28"/>
          <w:lang w:eastAsia="ru-RU"/>
        </w:rPr>
        <w:lastRenderedPageBreak/>
        <w:t>готовность и способность к самостоятельной, творческой и ответственной деятельности;</w:t>
      </w:r>
    </w:p>
    <w:p w:rsidR="00A07A87" w:rsidRPr="00A07A87" w:rsidRDefault="00A07A87" w:rsidP="00A07A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A07A87">
        <w:rPr>
          <w:rFonts w:ascii="Times New Roman" w:eastAsia="Times New Roman" w:hAnsi="Times New Roman" w:cs="Times New Roman"/>
          <w:sz w:val="28"/>
          <w:szCs w:val="28"/>
          <w:lang w:eastAsia="ru-RU"/>
        </w:rPr>
        <w:t>- демонстрировать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A07A87" w:rsidRPr="00A07A87" w:rsidRDefault="00A07A87" w:rsidP="00A07A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A07A87">
        <w:rPr>
          <w:rFonts w:ascii="Times New Roman" w:eastAsia="Times New Roman" w:hAnsi="Times New Roman" w:cs="Times New Roman"/>
          <w:sz w:val="28"/>
          <w:szCs w:val="28"/>
          <w:lang w:eastAsia="ru-RU"/>
        </w:rPr>
        <w:t>- выражать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A07A87" w:rsidRPr="00A07A87" w:rsidRDefault="00A07A87" w:rsidP="00A07A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A07A87">
        <w:rPr>
          <w:rFonts w:ascii="Times New Roman" w:eastAsia="Times New Roman" w:hAnsi="Times New Roman" w:cs="Times New Roman"/>
          <w:sz w:val="28"/>
          <w:szCs w:val="28"/>
          <w:lang w:eastAsia="ru-RU"/>
        </w:rPr>
        <w:t>- эстетическое отношение к миру, включая эстетику быта, научного и технического творчества, спорта, общественных отношений;</w:t>
      </w:r>
    </w:p>
    <w:p w:rsidR="00A07A87" w:rsidRPr="00A07A87" w:rsidRDefault="00A07A87" w:rsidP="00A07A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A07A87">
        <w:rPr>
          <w:rFonts w:ascii="Times New Roman" w:eastAsia="Times New Roman" w:hAnsi="Times New Roman" w:cs="Times New Roman"/>
          <w:sz w:val="28"/>
          <w:szCs w:val="28"/>
          <w:lang w:eastAsia="ru-RU"/>
        </w:rPr>
        <w:t>-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A07A87" w:rsidRPr="00A07A87" w:rsidRDefault="00A07A87" w:rsidP="00A07A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A07A87">
        <w:rPr>
          <w:rFonts w:ascii="Times New Roman" w:eastAsia="Times New Roman" w:hAnsi="Times New Roman" w:cs="Times New Roman"/>
          <w:sz w:val="28"/>
          <w:szCs w:val="28"/>
          <w:lang w:eastAsia="ru-RU"/>
        </w:rPr>
        <w:t>-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A07A87" w:rsidRPr="00A07A87" w:rsidRDefault="00A07A87" w:rsidP="00A07A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A07A87">
        <w:rPr>
          <w:rFonts w:ascii="Times New Roman" w:eastAsia="Times New Roman" w:hAnsi="Times New Roman" w:cs="Times New Roman"/>
          <w:sz w:val="28"/>
          <w:szCs w:val="28"/>
          <w:lang w:eastAsia="ru-RU"/>
        </w:rPr>
        <w:t>- осознание правильности выбора будущей профессии и возможностей реализации собственных жизненных планов; отношения к профессиональной деятельности как возможности участия в решении личных, общественных, государственных, общенациональных проблем;</w:t>
      </w:r>
      <w:r w:rsidRPr="00A07A87">
        <w:rPr>
          <w:rFonts w:ascii="Times New Roman" w:eastAsia="Times New Roman" w:hAnsi="Times New Roman" w:cs="Times New Roman"/>
          <w:b/>
          <w:sz w:val="28"/>
          <w:szCs w:val="28"/>
          <w:lang w:eastAsia="ru-RU"/>
        </w:rPr>
        <w:tab/>
      </w:r>
    </w:p>
    <w:p w:rsidR="00A07A87" w:rsidRPr="00A07A87" w:rsidRDefault="00A07A87" w:rsidP="00A07A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eastAsia="ru-RU"/>
        </w:rPr>
      </w:pPr>
      <w:r w:rsidRPr="00A07A87">
        <w:rPr>
          <w:rFonts w:ascii="Times New Roman" w:eastAsia="Times New Roman" w:hAnsi="Times New Roman" w:cs="Times New Roman"/>
          <w:b/>
          <w:sz w:val="28"/>
          <w:szCs w:val="28"/>
          <w:lang w:eastAsia="ru-RU"/>
        </w:rPr>
        <w:t>Метапредметных:</w:t>
      </w:r>
    </w:p>
    <w:p w:rsidR="00A07A87" w:rsidRPr="00A07A87" w:rsidRDefault="00A07A87" w:rsidP="00A07A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A07A87">
        <w:rPr>
          <w:rFonts w:ascii="Times New Roman" w:eastAsia="Times New Roman" w:hAnsi="Times New Roman" w:cs="Times New Roman"/>
          <w:sz w:val="28"/>
          <w:szCs w:val="28"/>
          <w:lang w:eastAsia="ru-RU"/>
        </w:rPr>
        <w:t>- умеет самостоятельно определять цели деятельности и составлять планы деятельности; самостоятельно осуществляет, контролирует и корректирует деятельность; использует все возможные ресурсы для достижения поставленных целей и реализации планов деятельности; выбирает успешные стратегии в различных ситуациях;</w:t>
      </w:r>
    </w:p>
    <w:p w:rsidR="00A07A87" w:rsidRPr="00A07A87" w:rsidRDefault="00A07A87" w:rsidP="00A07A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A07A87">
        <w:rPr>
          <w:rFonts w:ascii="Times New Roman" w:eastAsia="Times New Roman" w:hAnsi="Times New Roman" w:cs="Times New Roman"/>
          <w:b/>
          <w:sz w:val="28"/>
          <w:szCs w:val="28"/>
          <w:lang w:eastAsia="ru-RU"/>
        </w:rPr>
        <w:t>-</w:t>
      </w:r>
      <w:r w:rsidRPr="00A07A87">
        <w:rPr>
          <w:rFonts w:ascii="Times New Roman" w:eastAsia="Times New Roman" w:hAnsi="Times New Roman" w:cs="Times New Roman"/>
          <w:sz w:val="28"/>
          <w:szCs w:val="28"/>
          <w:lang w:eastAsia="ru-RU"/>
        </w:rPr>
        <w:t>умеет продуктивно общаться и взаимодействовать в процессе совместной деятельности, учитывает позиции других участников деятельности, эффективно разрешает конфликты;</w:t>
      </w:r>
    </w:p>
    <w:p w:rsidR="00A07A87" w:rsidRPr="00A07A87" w:rsidRDefault="00A07A87" w:rsidP="00A07A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A07A87">
        <w:rPr>
          <w:rFonts w:ascii="Times New Roman" w:eastAsia="Times New Roman" w:hAnsi="Times New Roman" w:cs="Times New Roman"/>
          <w:sz w:val="28"/>
          <w:szCs w:val="28"/>
          <w:lang w:eastAsia="ru-RU"/>
        </w:rPr>
        <w:t>- владеет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A07A87" w:rsidRPr="00A07A87" w:rsidRDefault="00A07A87" w:rsidP="00A07A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A07A87">
        <w:rPr>
          <w:rFonts w:ascii="Times New Roman" w:eastAsia="Times New Roman" w:hAnsi="Times New Roman" w:cs="Times New Roman"/>
          <w:sz w:val="28"/>
          <w:szCs w:val="28"/>
          <w:lang w:eastAsia="ru-RU"/>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A07A87" w:rsidRPr="00A07A87" w:rsidRDefault="00A07A87" w:rsidP="00A07A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eastAsia="ru-RU"/>
        </w:rPr>
      </w:pPr>
      <w:r w:rsidRPr="00A07A87">
        <w:rPr>
          <w:rFonts w:ascii="Times New Roman" w:eastAsia="Times New Roman" w:hAnsi="Times New Roman" w:cs="Times New Roman"/>
          <w:b/>
          <w:sz w:val="28"/>
          <w:szCs w:val="28"/>
          <w:lang w:eastAsia="ru-RU"/>
        </w:rPr>
        <w:t>Предметных:</w:t>
      </w:r>
    </w:p>
    <w:p w:rsidR="00A07A87" w:rsidRPr="00A07A87" w:rsidRDefault="00A07A87" w:rsidP="00A07A87">
      <w:pPr>
        <w:widowControl w:val="0"/>
        <w:autoSpaceDE w:val="0"/>
        <w:autoSpaceDN w:val="0"/>
        <w:adjustRightInd w:val="0"/>
        <w:spacing w:after="0" w:line="240" w:lineRule="auto"/>
        <w:ind w:firstLine="708"/>
        <w:jc w:val="both"/>
        <w:rPr>
          <w:rFonts w:ascii="Times New Roman" w:eastAsia="Times New Roman" w:hAnsi="Times New Roman" w:cs="Times New Roman"/>
          <w:color w:val="000000"/>
          <w:spacing w:val="-2"/>
          <w:sz w:val="28"/>
          <w:szCs w:val="28"/>
          <w:lang w:eastAsia="ru-RU"/>
        </w:rPr>
      </w:pPr>
      <w:r w:rsidRPr="00A07A87">
        <w:rPr>
          <w:rFonts w:ascii="Times New Roman" w:eastAsia="Times New Roman" w:hAnsi="Times New Roman" w:cs="Times New Roman"/>
          <w:b/>
          <w:color w:val="000000"/>
          <w:spacing w:val="-2"/>
          <w:sz w:val="28"/>
          <w:szCs w:val="28"/>
          <w:lang w:eastAsia="ru-RU"/>
        </w:rPr>
        <w:t xml:space="preserve">- </w:t>
      </w:r>
      <w:r w:rsidRPr="00A07A87">
        <w:rPr>
          <w:rFonts w:ascii="Times New Roman" w:eastAsia="Times New Roman" w:hAnsi="Times New Roman" w:cs="Times New Roman"/>
          <w:color w:val="000000"/>
          <w:spacing w:val="-2"/>
          <w:sz w:val="28"/>
          <w:szCs w:val="28"/>
          <w:lang w:eastAsia="ru-RU"/>
        </w:rPr>
        <w:t>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w:t>
      </w:r>
      <w:r w:rsidRPr="00A07A87">
        <w:rPr>
          <w:rFonts w:ascii="Times New Roman" w:eastAsia="Times New Roman" w:hAnsi="Times New Roman" w:cs="Times New Roman"/>
          <w:color w:val="000000"/>
          <w:spacing w:val="-2"/>
          <w:sz w:val="28"/>
          <w:szCs w:val="28"/>
          <w:lang w:eastAsia="ru-RU"/>
        </w:rPr>
        <w:lastRenderedPageBreak/>
        <w:t>спортивного комплекса "Готов к труду и обороне" (ГТО);</w:t>
      </w:r>
    </w:p>
    <w:p w:rsidR="00A07A87" w:rsidRPr="00A07A87" w:rsidRDefault="00A07A87" w:rsidP="00A07A87">
      <w:pPr>
        <w:widowControl w:val="0"/>
        <w:autoSpaceDE w:val="0"/>
        <w:autoSpaceDN w:val="0"/>
        <w:adjustRightInd w:val="0"/>
        <w:spacing w:after="0" w:line="240" w:lineRule="auto"/>
        <w:jc w:val="both"/>
        <w:rPr>
          <w:rFonts w:ascii="Times New Roman" w:eastAsia="Times New Roman" w:hAnsi="Times New Roman" w:cs="Times New Roman"/>
          <w:color w:val="000000"/>
          <w:spacing w:val="-2"/>
          <w:sz w:val="28"/>
          <w:szCs w:val="28"/>
          <w:lang w:eastAsia="ru-RU"/>
        </w:rPr>
      </w:pPr>
      <w:r w:rsidRPr="00A07A87">
        <w:rPr>
          <w:rFonts w:ascii="Times New Roman" w:eastAsia="Times New Roman" w:hAnsi="Times New Roman" w:cs="Times New Roman"/>
          <w:color w:val="000000"/>
          <w:spacing w:val="-2"/>
          <w:sz w:val="28"/>
          <w:szCs w:val="28"/>
          <w:lang w:eastAsia="ru-RU"/>
        </w:rPr>
        <w:t>(в ред. Приказа Минобрнауки России от 29.12.2014 N 1645)</w:t>
      </w:r>
    </w:p>
    <w:p w:rsidR="00A07A87" w:rsidRPr="00A07A87" w:rsidRDefault="00A07A87" w:rsidP="00A07A87">
      <w:pPr>
        <w:widowControl w:val="0"/>
        <w:autoSpaceDE w:val="0"/>
        <w:autoSpaceDN w:val="0"/>
        <w:adjustRightInd w:val="0"/>
        <w:spacing w:after="0" w:line="240" w:lineRule="auto"/>
        <w:ind w:firstLine="708"/>
        <w:jc w:val="both"/>
        <w:rPr>
          <w:rFonts w:ascii="Times New Roman" w:eastAsia="Times New Roman" w:hAnsi="Times New Roman" w:cs="Times New Roman"/>
          <w:color w:val="000000"/>
          <w:spacing w:val="-2"/>
          <w:sz w:val="28"/>
          <w:szCs w:val="28"/>
          <w:lang w:eastAsia="ru-RU"/>
        </w:rPr>
      </w:pPr>
      <w:r w:rsidRPr="00A07A87">
        <w:rPr>
          <w:rFonts w:ascii="Times New Roman" w:eastAsia="Times New Roman" w:hAnsi="Times New Roman" w:cs="Times New Roman"/>
          <w:color w:val="000000"/>
          <w:spacing w:val="-2"/>
          <w:sz w:val="28"/>
          <w:szCs w:val="28"/>
          <w:lang w:eastAsia="ru-RU"/>
        </w:rPr>
        <w:t>- 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rsidR="00A07A87" w:rsidRPr="00A07A87" w:rsidRDefault="00A07A87" w:rsidP="00A07A87">
      <w:pPr>
        <w:widowControl w:val="0"/>
        <w:autoSpaceDE w:val="0"/>
        <w:autoSpaceDN w:val="0"/>
        <w:adjustRightInd w:val="0"/>
        <w:spacing w:after="0" w:line="240" w:lineRule="auto"/>
        <w:ind w:firstLine="708"/>
        <w:jc w:val="both"/>
        <w:rPr>
          <w:rFonts w:ascii="Times New Roman" w:eastAsia="Times New Roman" w:hAnsi="Times New Roman" w:cs="Times New Roman"/>
          <w:color w:val="000000"/>
          <w:spacing w:val="-2"/>
          <w:sz w:val="28"/>
          <w:szCs w:val="28"/>
          <w:lang w:eastAsia="ru-RU"/>
        </w:rPr>
      </w:pPr>
      <w:r w:rsidRPr="00A07A87">
        <w:rPr>
          <w:rFonts w:ascii="Times New Roman" w:eastAsia="Times New Roman" w:hAnsi="Times New Roman" w:cs="Times New Roman"/>
          <w:color w:val="000000"/>
          <w:spacing w:val="-2"/>
          <w:sz w:val="28"/>
          <w:szCs w:val="28"/>
          <w:lang w:eastAsia="ru-RU"/>
        </w:rPr>
        <w:t>- 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A07A87" w:rsidRPr="00A07A87" w:rsidRDefault="00A07A87" w:rsidP="00A07A87">
      <w:pPr>
        <w:widowControl w:val="0"/>
        <w:autoSpaceDE w:val="0"/>
        <w:autoSpaceDN w:val="0"/>
        <w:adjustRightInd w:val="0"/>
        <w:spacing w:after="0" w:line="240" w:lineRule="auto"/>
        <w:ind w:firstLine="708"/>
        <w:jc w:val="both"/>
        <w:rPr>
          <w:rFonts w:ascii="Times New Roman" w:eastAsia="Times New Roman" w:hAnsi="Times New Roman" w:cs="Times New Roman"/>
          <w:color w:val="000000"/>
          <w:spacing w:val="-2"/>
          <w:sz w:val="28"/>
          <w:szCs w:val="28"/>
          <w:lang w:eastAsia="ru-RU"/>
        </w:rPr>
      </w:pPr>
      <w:r w:rsidRPr="00A07A87">
        <w:rPr>
          <w:rFonts w:ascii="Times New Roman" w:eastAsia="Times New Roman" w:hAnsi="Times New Roman" w:cs="Times New Roman"/>
          <w:color w:val="000000"/>
          <w:spacing w:val="-2"/>
          <w:sz w:val="28"/>
          <w:szCs w:val="28"/>
          <w:lang w:eastAsia="ru-RU"/>
        </w:rPr>
        <w:t>-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A07A87" w:rsidRPr="00A07A87" w:rsidRDefault="00A07A87" w:rsidP="00A07A87">
      <w:pPr>
        <w:widowControl w:val="0"/>
        <w:autoSpaceDE w:val="0"/>
        <w:autoSpaceDN w:val="0"/>
        <w:adjustRightInd w:val="0"/>
        <w:spacing w:after="0" w:line="240" w:lineRule="auto"/>
        <w:ind w:firstLine="567"/>
        <w:jc w:val="both"/>
        <w:rPr>
          <w:rFonts w:ascii="Times New Roman" w:eastAsia="Times New Roman" w:hAnsi="Times New Roman" w:cs="Times New Roman"/>
          <w:color w:val="000000"/>
          <w:spacing w:val="-2"/>
          <w:sz w:val="28"/>
          <w:szCs w:val="28"/>
          <w:lang w:eastAsia="ru-RU"/>
        </w:rPr>
      </w:pPr>
      <w:r w:rsidRPr="00A07A87">
        <w:rPr>
          <w:rFonts w:ascii="Times New Roman" w:eastAsia="Times New Roman" w:hAnsi="Times New Roman" w:cs="Times New Roman"/>
          <w:color w:val="000000"/>
          <w:spacing w:val="-2"/>
          <w:sz w:val="28"/>
          <w:szCs w:val="28"/>
          <w:lang w:eastAsia="ru-RU"/>
        </w:rPr>
        <w:t>- владение техническими приемами и двигательными действиями базовых видов спорта, активное применение их в игровой и соревновательной деятельности.</w:t>
      </w:r>
    </w:p>
    <w:p w:rsidR="00A07A87" w:rsidRPr="00A07A87" w:rsidRDefault="00A07A87" w:rsidP="00A07A87">
      <w:pPr>
        <w:widowControl w:val="0"/>
        <w:autoSpaceDE w:val="0"/>
        <w:autoSpaceDN w:val="0"/>
        <w:adjustRightInd w:val="0"/>
        <w:spacing w:after="0" w:line="240" w:lineRule="auto"/>
        <w:ind w:right="632" w:firstLine="567"/>
        <w:jc w:val="both"/>
        <w:rPr>
          <w:rFonts w:ascii="Times New Roman" w:eastAsia="Times New Roman" w:hAnsi="Times New Roman" w:cs="Times New Roman"/>
          <w:i/>
          <w:color w:val="000000"/>
          <w:w w:val="102"/>
          <w:sz w:val="28"/>
          <w:szCs w:val="28"/>
          <w:lang w:eastAsia="ru-RU"/>
        </w:rPr>
      </w:pPr>
      <w:r w:rsidRPr="00A07A87">
        <w:rPr>
          <w:rFonts w:ascii="Times New Roman" w:eastAsia="Times New Roman" w:hAnsi="Times New Roman" w:cs="Times New Roman"/>
          <w:color w:val="000000"/>
          <w:w w:val="101"/>
          <w:sz w:val="28"/>
          <w:szCs w:val="28"/>
          <w:lang w:eastAsia="ru-RU"/>
        </w:rPr>
        <w:t xml:space="preserve">В процессе освоения дисциплины у студентов должны формироваться общие </w:t>
      </w:r>
      <w:r w:rsidRPr="00A07A87">
        <w:rPr>
          <w:rFonts w:ascii="Times New Roman" w:eastAsia="Times New Roman" w:hAnsi="Times New Roman" w:cs="Times New Roman"/>
          <w:color w:val="000000"/>
          <w:w w:val="102"/>
          <w:sz w:val="28"/>
          <w:szCs w:val="28"/>
          <w:lang w:eastAsia="ru-RU"/>
        </w:rPr>
        <w:t xml:space="preserve">компетенции ОК </w:t>
      </w:r>
      <w:r w:rsidRPr="00A07A87">
        <w:rPr>
          <w:rFonts w:ascii="Times New Roman" w:eastAsia="Times New Roman" w:hAnsi="Times New Roman" w:cs="Times New Roman"/>
          <w:i/>
          <w:color w:val="000000"/>
          <w:w w:val="102"/>
          <w:sz w:val="28"/>
          <w:szCs w:val="28"/>
          <w:lang w:eastAsia="ru-RU"/>
        </w:rPr>
        <w:t>:</w:t>
      </w:r>
    </w:p>
    <w:p w:rsidR="00A07A87" w:rsidRPr="00A07A87" w:rsidRDefault="00A07A87" w:rsidP="00A07A8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A07A87">
        <w:rPr>
          <w:rFonts w:ascii="Times New Roman" w:eastAsia="Times New Roman" w:hAnsi="Times New Roman" w:cs="Times New Roman"/>
          <w:sz w:val="28"/>
          <w:szCs w:val="24"/>
          <w:lang w:eastAsia="ru-RU"/>
        </w:rPr>
        <w:t xml:space="preserve">ОК 1.   Понимать сущность и социальную значимость своей будущей профессии, проявлять к ней устойчивый интерес </w:t>
      </w:r>
    </w:p>
    <w:p w:rsidR="00A07A87" w:rsidRPr="00A07A87" w:rsidRDefault="00A07A87" w:rsidP="00A07A8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A07A87">
        <w:rPr>
          <w:rFonts w:ascii="Times New Roman" w:eastAsia="Times New Roman" w:hAnsi="Times New Roman" w:cs="Times New Roman"/>
          <w:sz w:val="28"/>
          <w:szCs w:val="24"/>
          <w:lang w:eastAsia="ru-RU"/>
        </w:rPr>
        <w:t>ОК 2.  Организовывать собственную деятельность, определять методы решения профессиональных задач, оценивать их эффективность и качество;</w:t>
      </w:r>
    </w:p>
    <w:p w:rsidR="00A07A87" w:rsidRPr="00A07A87" w:rsidRDefault="00A07A87" w:rsidP="00A07A8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A07A87">
        <w:rPr>
          <w:rFonts w:ascii="Times New Roman" w:eastAsia="Times New Roman" w:hAnsi="Times New Roman" w:cs="Times New Roman"/>
          <w:sz w:val="28"/>
          <w:szCs w:val="24"/>
          <w:lang w:eastAsia="ru-RU"/>
        </w:rPr>
        <w:t>ОК 3.  Оценивать риски и принимать решения в нестандартных ситуациях</w:t>
      </w:r>
    </w:p>
    <w:p w:rsidR="00A07A87" w:rsidRPr="00A07A87" w:rsidRDefault="00A07A87" w:rsidP="00A07A8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A07A87">
        <w:rPr>
          <w:rFonts w:ascii="Times New Roman" w:eastAsia="Times New Roman" w:hAnsi="Times New Roman" w:cs="Times New Roman"/>
          <w:sz w:val="28"/>
          <w:szCs w:val="24"/>
          <w:lang w:eastAsia="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A07A87" w:rsidRPr="00A07A87" w:rsidRDefault="00A07A87" w:rsidP="00A07A8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A07A87">
        <w:rPr>
          <w:rFonts w:ascii="Times New Roman" w:eastAsia="Times New Roman" w:hAnsi="Times New Roman" w:cs="Times New Roman"/>
          <w:sz w:val="28"/>
          <w:szCs w:val="24"/>
          <w:lang w:eastAsia="ru-RU"/>
        </w:rPr>
        <w:t>ОК 5. Использовать информационно-коммуникационные технологии для совершенствования профессиональной деятельности</w:t>
      </w:r>
    </w:p>
    <w:p w:rsidR="00A07A87" w:rsidRPr="00A07A87" w:rsidRDefault="00A07A87" w:rsidP="00A07A87">
      <w:pPr>
        <w:widowControl w:val="0"/>
        <w:spacing w:after="0" w:line="240" w:lineRule="auto"/>
        <w:ind w:firstLine="567"/>
        <w:jc w:val="both"/>
        <w:rPr>
          <w:rFonts w:ascii="Times New Roman" w:eastAsia="Times New Roman" w:hAnsi="Times New Roman" w:cs="Times New Roman"/>
          <w:sz w:val="28"/>
          <w:szCs w:val="24"/>
          <w:lang w:eastAsia="ru-RU"/>
        </w:rPr>
      </w:pPr>
      <w:r w:rsidRPr="00A07A87">
        <w:rPr>
          <w:rFonts w:ascii="Times New Roman" w:eastAsia="Times New Roman" w:hAnsi="Times New Roman" w:cs="Times New Roman"/>
          <w:sz w:val="28"/>
          <w:szCs w:val="24"/>
          <w:lang w:eastAsia="ru-RU"/>
        </w:rPr>
        <w:t>ОК 6.  Работать в коллективе и команде, взаимодействовать с руководством, коллегами и социальными партнерами;</w:t>
      </w:r>
    </w:p>
    <w:p w:rsidR="00A07A87" w:rsidRPr="00A07A87" w:rsidRDefault="00A07A87" w:rsidP="00A07A87">
      <w:pPr>
        <w:widowControl w:val="0"/>
        <w:spacing w:after="0" w:line="240" w:lineRule="auto"/>
        <w:ind w:firstLine="567"/>
        <w:jc w:val="both"/>
        <w:rPr>
          <w:rFonts w:ascii="Times New Roman" w:eastAsia="Times New Roman" w:hAnsi="Times New Roman" w:cs="Times New Roman"/>
          <w:sz w:val="28"/>
          <w:szCs w:val="24"/>
          <w:lang w:eastAsia="ru-RU"/>
        </w:rPr>
      </w:pPr>
      <w:r w:rsidRPr="00A07A87">
        <w:rPr>
          <w:rFonts w:ascii="Times New Roman" w:eastAsia="Times New Roman" w:hAnsi="Times New Roman" w:cs="Times New Roman"/>
          <w:sz w:val="28"/>
          <w:szCs w:val="24"/>
          <w:lang w:eastAsia="ru-RU"/>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A07A87" w:rsidRPr="00A07A87" w:rsidRDefault="00A07A87" w:rsidP="00A07A8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A07A87">
        <w:rPr>
          <w:rFonts w:ascii="Times New Roman" w:eastAsia="Times New Roman" w:hAnsi="Times New Roman" w:cs="Times New Roman"/>
          <w:sz w:val="28"/>
          <w:szCs w:val="24"/>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A07A87" w:rsidRPr="00A07A87" w:rsidRDefault="00A07A87" w:rsidP="00A07A8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A07A87">
        <w:rPr>
          <w:rFonts w:ascii="Times New Roman" w:eastAsia="Times New Roman" w:hAnsi="Times New Roman" w:cs="Times New Roman"/>
          <w:sz w:val="28"/>
          <w:szCs w:val="24"/>
          <w:lang w:eastAsia="ru-RU"/>
        </w:rPr>
        <w:t>ОК 9. Осуществлять профессиональную деятельность в условиях обновления ее целей, содержания, смены технологий;</w:t>
      </w:r>
    </w:p>
    <w:p w:rsidR="00A07A87" w:rsidRPr="00A07A87" w:rsidRDefault="00A07A87" w:rsidP="00A07A8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A07A87">
        <w:rPr>
          <w:rFonts w:ascii="Times New Roman" w:eastAsia="Times New Roman" w:hAnsi="Times New Roman" w:cs="Times New Roman"/>
          <w:sz w:val="28"/>
          <w:szCs w:val="24"/>
          <w:lang w:eastAsia="ru-RU"/>
        </w:rPr>
        <w:t>ОК 10.  Осуществлять профилактику травматизма, обеспечивать охрану жизни и здоровья детей;</w:t>
      </w:r>
    </w:p>
    <w:p w:rsidR="00A07A87" w:rsidRDefault="00A07A87" w:rsidP="00A07A8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A07A87">
        <w:rPr>
          <w:rFonts w:ascii="Times New Roman" w:eastAsia="Times New Roman" w:hAnsi="Times New Roman" w:cs="Times New Roman"/>
          <w:sz w:val="28"/>
          <w:szCs w:val="24"/>
          <w:lang w:eastAsia="ru-RU"/>
        </w:rPr>
        <w:t>ОК 11.  Строить профессиональную деятельность с соблюдением правовых норм, ее регулирующих</w:t>
      </w:r>
    </w:p>
    <w:p w:rsidR="00AB21FB" w:rsidRPr="00AB21FB" w:rsidRDefault="00AB21FB" w:rsidP="00AB21FB">
      <w:pPr>
        <w:widowControl w:val="0"/>
        <w:autoSpaceDE w:val="0"/>
        <w:autoSpaceDN w:val="0"/>
        <w:adjustRightInd w:val="0"/>
        <w:spacing w:after="0" w:line="240" w:lineRule="auto"/>
        <w:ind w:firstLine="567"/>
        <w:jc w:val="both"/>
        <w:rPr>
          <w:rFonts w:ascii="Times New Roman" w:eastAsia="Times New Roman" w:hAnsi="Times New Roman" w:cs="Times New Roman"/>
          <w:color w:val="000000"/>
          <w:w w:val="102"/>
          <w:sz w:val="28"/>
          <w:szCs w:val="28"/>
          <w:lang w:eastAsia="ru-RU"/>
        </w:rPr>
      </w:pPr>
      <w:r w:rsidRPr="00AB21FB">
        <w:rPr>
          <w:rFonts w:ascii="Times New Roman" w:eastAsia="Times New Roman" w:hAnsi="Times New Roman" w:cs="Times New Roman"/>
          <w:color w:val="000000"/>
          <w:w w:val="102"/>
          <w:sz w:val="28"/>
          <w:szCs w:val="28"/>
          <w:lang w:eastAsia="ru-RU"/>
        </w:rPr>
        <w:t xml:space="preserve">В процессе освоения дисциплины у студентов должны формировать личностные результаты (ЛР) </w:t>
      </w:r>
      <w:r>
        <w:rPr>
          <w:rFonts w:ascii="Times New Roman" w:eastAsia="Times New Roman" w:hAnsi="Times New Roman" w:cs="Times New Roman"/>
          <w:color w:val="000000"/>
          <w:w w:val="102"/>
          <w:sz w:val="28"/>
          <w:szCs w:val="28"/>
          <w:lang w:eastAsia="ru-RU"/>
        </w:rPr>
        <w:t xml:space="preserve"> </w:t>
      </w:r>
      <w:r w:rsidRPr="00AB21FB">
        <w:rPr>
          <w:rFonts w:ascii="Times New Roman" w:eastAsia="Times New Roman" w:hAnsi="Times New Roman" w:cs="Times New Roman"/>
          <w:color w:val="000000"/>
          <w:w w:val="102"/>
          <w:sz w:val="28"/>
          <w:szCs w:val="28"/>
          <w:lang w:eastAsia="ru-RU"/>
        </w:rPr>
        <w:t>:</w:t>
      </w:r>
    </w:p>
    <w:p w:rsidR="00AB21FB" w:rsidRPr="00AB21FB" w:rsidRDefault="00AB21FB" w:rsidP="00AB21FB">
      <w:pPr>
        <w:widowControl w:val="0"/>
        <w:autoSpaceDE w:val="0"/>
        <w:autoSpaceDN w:val="0"/>
        <w:adjustRightInd w:val="0"/>
        <w:spacing w:after="0" w:line="240" w:lineRule="auto"/>
        <w:ind w:firstLine="567"/>
        <w:jc w:val="both"/>
        <w:rPr>
          <w:rFonts w:ascii="Times New Roman" w:eastAsia="Times New Roman" w:hAnsi="Times New Roman" w:cs="Times New Roman"/>
          <w:color w:val="000000"/>
          <w:w w:val="102"/>
          <w:sz w:val="28"/>
          <w:szCs w:val="28"/>
          <w:lang w:eastAsia="ru-RU"/>
        </w:rPr>
      </w:pPr>
      <w:r w:rsidRPr="00AB21FB">
        <w:rPr>
          <w:rFonts w:ascii="Times New Roman" w:eastAsia="Times New Roman" w:hAnsi="Times New Roman" w:cs="Times New Roman"/>
          <w:color w:val="000000"/>
          <w:w w:val="102"/>
          <w:sz w:val="28"/>
          <w:szCs w:val="28"/>
          <w:lang w:eastAsia="ru-RU"/>
        </w:rPr>
        <w:t xml:space="preserve">ЛР 9. Сознающий ценность жизни, здоровья и безопасности.     Соблюдающий </w:t>
      </w:r>
      <w:r w:rsidRPr="00AB21FB">
        <w:rPr>
          <w:rFonts w:ascii="Times New Roman" w:eastAsia="Times New Roman" w:hAnsi="Times New Roman" w:cs="Times New Roman"/>
          <w:color w:val="000000"/>
          <w:w w:val="102"/>
          <w:sz w:val="28"/>
          <w:szCs w:val="28"/>
          <w:lang w:eastAsia="ru-RU"/>
        </w:rPr>
        <w:lastRenderedPageBreak/>
        <w:t>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p w:rsidR="00AB21FB" w:rsidRPr="00A07A87" w:rsidRDefault="00AB21FB" w:rsidP="00AB21FB">
      <w:pPr>
        <w:widowControl w:val="0"/>
        <w:autoSpaceDE w:val="0"/>
        <w:autoSpaceDN w:val="0"/>
        <w:adjustRightInd w:val="0"/>
        <w:spacing w:after="0" w:line="240" w:lineRule="auto"/>
        <w:jc w:val="both"/>
        <w:rPr>
          <w:rFonts w:ascii="Times New Roman" w:eastAsia="Times New Roman" w:hAnsi="Times New Roman" w:cs="Times New Roman"/>
          <w:color w:val="000000"/>
          <w:w w:val="102"/>
          <w:sz w:val="32"/>
          <w:szCs w:val="28"/>
          <w:lang w:eastAsia="ru-RU"/>
        </w:rPr>
      </w:pPr>
    </w:p>
    <w:p w:rsidR="00A07A87" w:rsidRPr="00A07A87" w:rsidRDefault="00A07A87" w:rsidP="00A07A87">
      <w:pPr>
        <w:tabs>
          <w:tab w:val="left" w:pos="426"/>
        </w:tabs>
        <w:autoSpaceDE w:val="0"/>
        <w:autoSpaceDN w:val="0"/>
        <w:adjustRightInd w:val="0"/>
        <w:spacing w:after="0" w:line="240" w:lineRule="atLeast"/>
        <w:ind w:firstLine="567"/>
        <w:jc w:val="both"/>
        <w:rPr>
          <w:rFonts w:ascii="Times New Roman" w:eastAsia="Times New Roman" w:hAnsi="Times New Roman" w:cs="Times New Roman"/>
          <w:sz w:val="28"/>
          <w:szCs w:val="28"/>
          <w:lang w:eastAsia="ru-RU"/>
        </w:rPr>
      </w:pPr>
      <w:r w:rsidRPr="00A07A87">
        <w:rPr>
          <w:rFonts w:ascii="Times New Roman" w:eastAsia="Times New Roman" w:hAnsi="Times New Roman" w:cs="Times New Roman"/>
          <w:b/>
          <w:bCs/>
          <w:sz w:val="28"/>
          <w:szCs w:val="28"/>
          <w:lang w:eastAsia="ru-RU"/>
        </w:rPr>
        <w:t xml:space="preserve">Информационное обеспечение обучения </w:t>
      </w:r>
      <w:r w:rsidRPr="00A07A87">
        <w:rPr>
          <w:rFonts w:ascii="Times New Roman" w:eastAsia="Times New Roman" w:hAnsi="Times New Roman" w:cs="Times New Roman"/>
          <w:sz w:val="28"/>
          <w:szCs w:val="28"/>
          <w:lang w:eastAsia="ru-RU"/>
        </w:rPr>
        <w:t>(перечень рекомендуемых учебных изданий, Интернет-ресурсов, дополнительной литературы)</w:t>
      </w:r>
    </w:p>
    <w:p w:rsidR="00A07A87" w:rsidRPr="00A07A87" w:rsidRDefault="00A07A87" w:rsidP="00A07A87">
      <w:pPr>
        <w:autoSpaceDE w:val="0"/>
        <w:autoSpaceDN w:val="0"/>
        <w:adjustRightInd w:val="0"/>
        <w:spacing w:after="0" w:line="240" w:lineRule="atLeast"/>
        <w:ind w:firstLine="1080"/>
        <w:jc w:val="center"/>
        <w:rPr>
          <w:rFonts w:ascii="Times New Roman" w:eastAsia="Times New Roman" w:hAnsi="Times New Roman" w:cs="Times New Roman"/>
          <w:b/>
          <w:color w:val="000000"/>
          <w:sz w:val="28"/>
          <w:szCs w:val="28"/>
          <w:lang w:eastAsia="ru-RU"/>
        </w:rPr>
      </w:pPr>
      <w:r w:rsidRPr="00A07A87">
        <w:rPr>
          <w:rFonts w:ascii="Times New Roman" w:eastAsia="Times New Roman" w:hAnsi="Times New Roman" w:cs="Times New Roman"/>
          <w:b/>
          <w:color w:val="000000"/>
          <w:sz w:val="28"/>
          <w:szCs w:val="28"/>
          <w:lang w:eastAsia="ru-RU"/>
        </w:rPr>
        <w:t>Основные источники</w:t>
      </w:r>
    </w:p>
    <w:p w:rsidR="00A07A87" w:rsidRPr="00A07A87" w:rsidRDefault="00A07A87" w:rsidP="00A07A87">
      <w:pPr>
        <w:numPr>
          <w:ilvl w:val="0"/>
          <w:numId w:val="11"/>
        </w:numPr>
        <w:autoSpaceDE w:val="0"/>
        <w:autoSpaceDN w:val="0"/>
        <w:adjustRightInd w:val="0"/>
        <w:spacing w:after="0" w:line="240" w:lineRule="atLeast"/>
        <w:jc w:val="both"/>
        <w:rPr>
          <w:rFonts w:ascii="Times New Roman" w:eastAsia="Times New Roman" w:hAnsi="Times New Roman" w:cs="Times New Roman"/>
          <w:color w:val="000000"/>
          <w:sz w:val="28"/>
          <w:szCs w:val="28"/>
          <w:lang w:eastAsia="ru-RU"/>
        </w:rPr>
      </w:pPr>
      <w:r w:rsidRPr="00A07A87">
        <w:rPr>
          <w:rFonts w:ascii="Times New Roman" w:eastAsia="Times New Roman" w:hAnsi="Times New Roman" w:cs="Times New Roman"/>
          <w:b/>
          <w:color w:val="000000"/>
          <w:sz w:val="28"/>
          <w:szCs w:val="28"/>
          <w:lang w:val="tt-RU" w:eastAsia="ru-RU"/>
        </w:rPr>
        <w:t>Физическая</w:t>
      </w:r>
      <w:r w:rsidRPr="00A07A87">
        <w:rPr>
          <w:rFonts w:ascii="Times New Roman" w:eastAsia="Times New Roman" w:hAnsi="Times New Roman" w:cs="Times New Roman"/>
          <w:color w:val="000000"/>
          <w:sz w:val="28"/>
          <w:szCs w:val="28"/>
          <w:lang w:val="tt-RU" w:eastAsia="ru-RU"/>
        </w:rPr>
        <w:t xml:space="preserve"> культура: учебник для студ. учреждений сред. проф. образования: / [Н. В. Решетников, Ю. Л. Кислицын, Р. Л. Палтиевич, Г. И. Погадаев].- 18-е изд., стер. – М.: Издательский центр </w:t>
      </w:r>
      <w:r w:rsidRPr="00A07A87">
        <w:rPr>
          <w:rFonts w:ascii="Times New Roman" w:eastAsia="Times New Roman" w:hAnsi="Times New Roman" w:cs="Times New Roman"/>
          <w:color w:val="000000"/>
          <w:sz w:val="28"/>
          <w:szCs w:val="28"/>
          <w:lang w:eastAsia="ru-RU"/>
        </w:rPr>
        <w:t>«Академия», 2019. – 176 с.</w:t>
      </w:r>
    </w:p>
    <w:p w:rsidR="00A07A87" w:rsidRPr="00A07A87" w:rsidRDefault="00A07A87" w:rsidP="00A07A87">
      <w:pPr>
        <w:numPr>
          <w:ilvl w:val="0"/>
          <w:numId w:val="11"/>
        </w:numPr>
        <w:autoSpaceDE w:val="0"/>
        <w:autoSpaceDN w:val="0"/>
        <w:adjustRightInd w:val="0"/>
        <w:spacing w:after="0" w:line="240" w:lineRule="atLeast"/>
        <w:jc w:val="both"/>
        <w:rPr>
          <w:rFonts w:ascii="Times New Roman" w:eastAsia="Times New Roman" w:hAnsi="Times New Roman" w:cs="Times New Roman"/>
          <w:b/>
          <w:color w:val="000000"/>
          <w:sz w:val="28"/>
          <w:szCs w:val="28"/>
          <w:lang w:eastAsia="ru-RU"/>
        </w:rPr>
      </w:pPr>
      <w:r w:rsidRPr="00A07A87">
        <w:rPr>
          <w:rFonts w:ascii="Times New Roman" w:eastAsia="Times New Roman" w:hAnsi="Times New Roman" w:cs="Times New Roman"/>
          <w:b/>
          <w:color w:val="000000"/>
          <w:sz w:val="28"/>
          <w:szCs w:val="28"/>
          <w:lang w:val="tt-RU" w:eastAsia="ru-RU"/>
        </w:rPr>
        <w:t xml:space="preserve">Бишаева А.А. </w:t>
      </w:r>
      <w:r w:rsidRPr="00A07A87">
        <w:rPr>
          <w:rFonts w:ascii="Times New Roman" w:eastAsia="Times New Roman" w:hAnsi="Times New Roman" w:cs="Times New Roman"/>
          <w:color w:val="000000"/>
          <w:sz w:val="28"/>
          <w:szCs w:val="28"/>
          <w:lang w:val="tt-RU" w:eastAsia="ru-RU"/>
        </w:rPr>
        <w:t xml:space="preserve">Физическая культура : учеб. для студ. учреждений сред. проф. образования / А.А. Бишаева. – 5-е изд., стер. – М.: Издательский центр </w:t>
      </w:r>
      <w:r w:rsidRPr="00A07A87">
        <w:rPr>
          <w:rFonts w:ascii="Times New Roman" w:eastAsia="Times New Roman" w:hAnsi="Times New Roman" w:cs="Times New Roman"/>
          <w:color w:val="000000"/>
          <w:sz w:val="28"/>
          <w:szCs w:val="28"/>
          <w:lang w:eastAsia="ru-RU"/>
        </w:rPr>
        <w:t>«Академия», 2019. –320 с</w:t>
      </w:r>
    </w:p>
    <w:p w:rsidR="00A07A87" w:rsidRPr="00A07A87" w:rsidRDefault="00A07A87" w:rsidP="00A07A87">
      <w:pPr>
        <w:autoSpaceDE w:val="0"/>
        <w:autoSpaceDN w:val="0"/>
        <w:adjustRightInd w:val="0"/>
        <w:spacing w:after="0" w:line="240" w:lineRule="atLeast"/>
        <w:ind w:firstLine="1080"/>
        <w:jc w:val="center"/>
        <w:rPr>
          <w:rFonts w:ascii="Times New Roman" w:eastAsia="Times New Roman" w:hAnsi="Times New Roman" w:cs="Times New Roman"/>
          <w:color w:val="000000"/>
          <w:sz w:val="28"/>
          <w:szCs w:val="28"/>
          <w:lang w:eastAsia="ru-RU"/>
        </w:rPr>
      </w:pPr>
      <w:r w:rsidRPr="00A07A87">
        <w:rPr>
          <w:rFonts w:ascii="Times New Roman" w:eastAsia="Times New Roman" w:hAnsi="Times New Roman" w:cs="Times New Roman"/>
          <w:b/>
          <w:color w:val="000000"/>
          <w:sz w:val="28"/>
          <w:szCs w:val="28"/>
          <w:lang w:eastAsia="ru-RU"/>
        </w:rPr>
        <w:t>Дополнительные источники</w:t>
      </w:r>
      <w:bookmarkStart w:id="9" w:name="_Toc523334513"/>
    </w:p>
    <w:bookmarkEnd w:id="9"/>
    <w:p w:rsidR="00A07A87" w:rsidRPr="00A07A87" w:rsidRDefault="00A07A87" w:rsidP="00A07A87">
      <w:pPr>
        <w:spacing w:after="0" w:line="240" w:lineRule="atLeast"/>
        <w:ind w:firstLine="482"/>
        <w:jc w:val="both"/>
        <w:rPr>
          <w:rFonts w:ascii="Times New Roman" w:eastAsia="Times New Roman" w:hAnsi="Times New Roman" w:cs="Times New Roman"/>
          <w:sz w:val="28"/>
          <w:szCs w:val="28"/>
          <w:lang w:eastAsia="ru-RU"/>
        </w:rPr>
      </w:pPr>
      <w:r w:rsidRPr="00A07A87">
        <w:rPr>
          <w:rFonts w:ascii="Times New Roman" w:eastAsia="Times New Roman" w:hAnsi="Times New Roman" w:cs="Times New Roman"/>
          <w:sz w:val="28"/>
          <w:szCs w:val="28"/>
          <w:lang w:eastAsia="ru-RU"/>
        </w:rPr>
        <w:t>1. Бишаева А.А. Физическая культура. - ОИЦ "Академия", 2019</w:t>
      </w:r>
    </w:p>
    <w:p w:rsidR="00A07A87" w:rsidRDefault="00A07A87" w:rsidP="00A07A87">
      <w:pPr>
        <w:spacing w:after="0" w:line="240" w:lineRule="atLeast"/>
        <w:ind w:firstLine="482"/>
        <w:jc w:val="both"/>
        <w:rPr>
          <w:rFonts w:ascii="Times New Roman" w:eastAsia="Times New Roman" w:hAnsi="Times New Roman" w:cs="Times New Roman"/>
          <w:sz w:val="28"/>
          <w:szCs w:val="28"/>
          <w:lang w:eastAsia="ru-RU"/>
        </w:rPr>
      </w:pPr>
      <w:r w:rsidRPr="00A07A87">
        <w:rPr>
          <w:rFonts w:ascii="Times New Roman" w:eastAsia="Times New Roman" w:hAnsi="Times New Roman" w:cs="Times New Roman"/>
          <w:sz w:val="28"/>
          <w:szCs w:val="28"/>
          <w:lang w:eastAsia="ru-RU"/>
        </w:rPr>
        <w:t>2. Решетников Н. В., Кислицын Ю. Л., Палтиевич Р. Л., Погадаев Г. И. Физическая культура: учеб. пособие для студ. учреждений сред. проф. образования. — М., 2019.</w:t>
      </w:r>
      <w:r w:rsidRPr="00A07A87">
        <w:rPr>
          <w:rFonts w:ascii="Times New Roman" w:eastAsia="Times New Roman" w:hAnsi="Times New Roman" w:cs="Times New Roman"/>
          <w:lang w:eastAsia="ru-RU"/>
        </w:rPr>
        <w:t xml:space="preserve">  </w:t>
      </w:r>
    </w:p>
    <w:p w:rsidR="00A07A87" w:rsidRPr="00A07A87" w:rsidRDefault="00A07A87" w:rsidP="00A07A87">
      <w:pPr>
        <w:spacing w:after="0" w:line="240" w:lineRule="atLeast"/>
        <w:ind w:firstLine="482"/>
        <w:jc w:val="center"/>
        <w:rPr>
          <w:rFonts w:ascii="Times New Roman" w:eastAsia="Times New Roman" w:hAnsi="Times New Roman" w:cs="Times New Roman"/>
          <w:sz w:val="28"/>
          <w:szCs w:val="28"/>
          <w:lang w:eastAsia="ru-RU"/>
        </w:rPr>
      </w:pPr>
      <w:r w:rsidRPr="00A07A87">
        <w:rPr>
          <w:rFonts w:ascii="Times New Roman" w:eastAsia="Times New Roman" w:hAnsi="Times New Roman" w:cs="Times New Roman"/>
          <w:b/>
          <w:color w:val="000000" w:themeColor="text1"/>
          <w:spacing w:val="-2"/>
          <w:sz w:val="28"/>
          <w:szCs w:val="28"/>
          <w:lang w:eastAsia="ru-RU"/>
        </w:rPr>
        <w:t>ОУД.08</w:t>
      </w:r>
      <w:r w:rsidRPr="00A07A87">
        <w:rPr>
          <w:rFonts w:ascii="Times New Roman" w:eastAsia="Times New Roman" w:hAnsi="Times New Roman" w:cs="Times New Roman"/>
          <w:color w:val="000000" w:themeColor="text1"/>
          <w:spacing w:val="-2"/>
          <w:sz w:val="28"/>
          <w:szCs w:val="28"/>
          <w:lang w:eastAsia="ru-RU"/>
        </w:rPr>
        <w:t xml:space="preserve"> </w:t>
      </w:r>
      <w:r w:rsidRPr="000809E8">
        <w:rPr>
          <w:rFonts w:ascii="Times New Roman" w:eastAsia="Times New Roman" w:hAnsi="Times New Roman" w:cs="Times New Roman"/>
          <w:b/>
          <w:color w:val="000000" w:themeColor="text1"/>
          <w:spacing w:val="-2"/>
          <w:sz w:val="28"/>
          <w:szCs w:val="28"/>
          <w:lang w:eastAsia="ru-RU"/>
        </w:rPr>
        <w:t>ОСНОВЫ</w:t>
      </w:r>
      <w:r w:rsidRPr="00A07A87">
        <w:rPr>
          <w:rFonts w:ascii="Times New Roman" w:eastAsia="Times New Roman" w:hAnsi="Times New Roman" w:cs="Times New Roman"/>
          <w:b/>
          <w:color w:val="000000" w:themeColor="text1"/>
          <w:spacing w:val="-2"/>
          <w:sz w:val="28"/>
          <w:szCs w:val="28"/>
          <w:lang w:eastAsia="ru-RU"/>
        </w:rPr>
        <w:t xml:space="preserve"> БЕЗОПАСНОСТИ ЖИЗНЕДЕЯТЕЛЬНОСТИ</w:t>
      </w:r>
    </w:p>
    <w:p w:rsidR="00A07A87" w:rsidRDefault="00A07A87" w:rsidP="00A07A87">
      <w:pPr>
        <w:widowControl w:val="0"/>
        <w:autoSpaceDE w:val="0"/>
        <w:autoSpaceDN w:val="0"/>
        <w:adjustRightInd w:val="0"/>
        <w:spacing w:after="0" w:line="240" w:lineRule="auto"/>
        <w:jc w:val="both"/>
        <w:rPr>
          <w:rFonts w:ascii="Times New Roman" w:eastAsia="Times New Roman" w:hAnsi="Times New Roman" w:cs="Times New Roman"/>
          <w:color w:val="000000"/>
          <w:spacing w:val="-2"/>
          <w:sz w:val="27"/>
          <w:szCs w:val="27"/>
          <w:lang w:eastAsia="ru-RU"/>
        </w:rPr>
      </w:pPr>
    </w:p>
    <w:p w:rsidR="00A07A87" w:rsidRPr="00A07A87" w:rsidRDefault="00A07A87" w:rsidP="00A07A87">
      <w:pPr>
        <w:spacing w:after="0" w:line="240" w:lineRule="auto"/>
        <w:ind w:firstLine="567"/>
        <w:jc w:val="both"/>
        <w:rPr>
          <w:rFonts w:ascii="Times New Roman" w:hAnsi="Times New Roman" w:cs="Times New Roman"/>
          <w:w w:val="102"/>
          <w:sz w:val="28"/>
          <w:szCs w:val="28"/>
        </w:rPr>
      </w:pPr>
      <w:r w:rsidRPr="00A07A87">
        <w:rPr>
          <w:rFonts w:ascii="Times New Roman" w:hAnsi="Times New Roman" w:cs="Times New Roman"/>
          <w:w w:val="104"/>
          <w:sz w:val="28"/>
          <w:szCs w:val="28"/>
        </w:rPr>
        <w:t xml:space="preserve">Настоящая программа учебной дисциплины ориентирована на реализацию </w:t>
      </w:r>
      <w:r w:rsidRPr="00A07A87">
        <w:rPr>
          <w:rFonts w:ascii="Times New Roman" w:hAnsi="Times New Roman" w:cs="Times New Roman"/>
          <w:w w:val="105"/>
          <w:sz w:val="28"/>
          <w:szCs w:val="28"/>
        </w:rPr>
        <w:t xml:space="preserve">федерального компонента государственного образовательного стандарта (далее </w:t>
      </w:r>
      <w:r w:rsidRPr="00A07A87">
        <w:rPr>
          <w:rFonts w:ascii="Times New Roman" w:hAnsi="Times New Roman" w:cs="Times New Roman"/>
          <w:w w:val="103"/>
          <w:sz w:val="28"/>
          <w:szCs w:val="28"/>
        </w:rPr>
        <w:t xml:space="preserve">ФГОС) среднего (полного) общего образования учебной дисциплины </w:t>
      </w:r>
      <w:r w:rsidRPr="00A07A87">
        <w:rPr>
          <w:rFonts w:ascii="Times New Roman" w:hAnsi="Times New Roman" w:cs="Times New Roman"/>
          <w:b/>
          <w:i/>
          <w:w w:val="103"/>
          <w:sz w:val="28"/>
          <w:szCs w:val="28"/>
        </w:rPr>
        <w:t xml:space="preserve">Основы безопасности жизнедеятельности </w:t>
      </w:r>
      <w:r w:rsidRPr="00A07A87">
        <w:rPr>
          <w:rFonts w:ascii="Times New Roman" w:hAnsi="Times New Roman" w:cs="Times New Roman"/>
          <w:w w:val="103"/>
          <w:sz w:val="28"/>
          <w:szCs w:val="28"/>
        </w:rPr>
        <w:t xml:space="preserve">на базовом </w:t>
      </w:r>
      <w:r w:rsidRPr="00A07A87">
        <w:rPr>
          <w:rFonts w:ascii="Times New Roman" w:hAnsi="Times New Roman" w:cs="Times New Roman"/>
          <w:w w:val="102"/>
          <w:sz w:val="28"/>
          <w:szCs w:val="28"/>
        </w:rPr>
        <w:t>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w:t>
      </w:r>
    </w:p>
    <w:p w:rsidR="00A07A87" w:rsidRPr="00A07A87" w:rsidRDefault="00A07A87" w:rsidP="00A07A87">
      <w:pPr>
        <w:spacing w:after="0" w:line="240" w:lineRule="auto"/>
        <w:ind w:firstLine="567"/>
        <w:jc w:val="both"/>
        <w:rPr>
          <w:rFonts w:ascii="Times New Roman" w:hAnsi="Times New Roman" w:cs="Times New Roman"/>
          <w:color w:val="7F7F7F"/>
          <w:w w:val="103"/>
          <w:sz w:val="28"/>
          <w:szCs w:val="28"/>
        </w:rPr>
      </w:pPr>
      <w:r w:rsidRPr="00A07A87">
        <w:rPr>
          <w:rFonts w:ascii="Times New Roman" w:hAnsi="Times New Roman" w:cs="Times New Roman"/>
          <w:sz w:val="28"/>
          <w:szCs w:val="28"/>
        </w:rPr>
        <w:t xml:space="preserve">В </w:t>
      </w:r>
      <w:r w:rsidRPr="00A07A87">
        <w:rPr>
          <w:rFonts w:ascii="Times New Roman" w:hAnsi="Times New Roman" w:cs="Times New Roman"/>
          <w:i/>
          <w:color w:val="000000"/>
          <w:spacing w:val="-2"/>
          <w:sz w:val="28"/>
          <w:szCs w:val="28"/>
        </w:rPr>
        <w:t xml:space="preserve">ГАПОУ </w:t>
      </w:r>
      <w:r w:rsidRPr="00A07A87">
        <w:rPr>
          <w:rFonts w:ascii="Times New Roman" w:hAnsi="Times New Roman" w:cs="Times New Roman"/>
          <w:i/>
          <w:sz w:val="28"/>
          <w:szCs w:val="28"/>
        </w:rPr>
        <w:t>«Мензелинский педагогический колледж имени Мусы Джалиля»</w:t>
      </w:r>
      <w:r w:rsidRPr="00A07A87">
        <w:rPr>
          <w:rFonts w:ascii="Times New Roman" w:hAnsi="Times New Roman" w:cs="Times New Roman"/>
          <w:color w:val="000000"/>
          <w:spacing w:val="-2"/>
          <w:sz w:val="28"/>
          <w:szCs w:val="28"/>
        </w:rPr>
        <w:br/>
      </w:r>
      <w:r w:rsidRPr="00A07A87">
        <w:rPr>
          <w:rFonts w:ascii="Times New Roman" w:hAnsi="Times New Roman" w:cs="Times New Roman"/>
          <w:sz w:val="28"/>
          <w:szCs w:val="28"/>
        </w:rPr>
        <w:t xml:space="preserve"> на дисциплину «Основы безопасности жизнедеятельности»</w:t>
      </w:r>
      <w:r w:rsidRPr="00A07A87">
        <w:rPr>
          <w:rFonts w:ascii="Times New Roman" w:hAnsi="Times New Roman" w:cs="Times New Roman"/>
          <w:b/>
          <w:i/>
          <w:color w:val="FF0000"/>
          <w:sz w:val="28"/>
          <w:szCs w:val="28"/>
        </w:rPr>
        <w:t xml:space="preserve"> </w:t>
      </w:r>
      <w:r w:rsidRPr="00A07A87">
        <w:rPr>
          <w:rFonts w:ascii="Times New Roman" w:hAnsi="Times New Roman" w:cs="Times New Roman"/>
          <w:sz w:val="28"/>
          <w:szCs w:val="28"/>
        </w:rPr>
        <w:t>по специаль</w:t>
      </w:r>
      <w:r w:rsidRPr="00A07A87">
        <w:rPr>
          <w:rFonts w:ascii="Times New Roman" w:hAnsi="Times New Roman" w:cs="Times New Roman"/>
          <w:w w:val="102"/>
          <w:sz w:val="28"/>
          <w:szCs w:val="28"/>
        </w:rPr>
        <w:t xml:space="preserve">ности среднего профессионального образования гуманитарного профиля отводится 102 часа, в том числе 68 часов аудиторной нагрузки в соответствии с разъяснениями </w:t>
      </w:r>
      <w:r w:rsidRPr="00A07A87">
        <w:rPr>
          <w:rFonts w:ascii="Times New Roman" w:hAnsi="Times New Roman" w:cs="Times New Roman"/>
          <w:sz w:val="28"/>
          <w:szCs w:val="28"/>
        </w:rPr>
        <w:t xml:space="preserve">по реализации федерального государственного образовательного стандарта среднего </w:t>
      </w:r>
      <w:r w:rsidRPr="00A07A87">
        <w:rPr>
          <w:rFonts w:ascii="Times New Roman" w:hAnsi="Times New Roman" w:cs="Times New Roman"/>
          <w:w w:val="103"/>
          <w:sz w:val="28"/>
          <w:szCs w:val="28"/>
        </w:rPr>
        <w:t>(полного) общего образования (профильное/базовое обучение) в пределах ППССЗ среднего профессионального образования.</w:t>
      </w:r>
      <w:r w:rsidRPr="00A07A87">
        <w:rPr>
          <w:rFonts w:ascii="Times New Roman" w:hAnsi="Times New Roman" w:cs="Times New Roman"/>
          <w:color w:val="7F7F7F"/>
          <w:w w:val="103"/>
          <w:sz w:val="28"/>
          <w:szCs w:val="28"/>
        </w:rPr>
        <w:t xml:space="preserve"> </w:t>
      </w:r>
    </w:p>
    <w:p w:rsidR="00A07A87" w:rsidRPr="00A07A87" w:rsidRDefault="00A07A87" w:rsidP="00A07A87">
      <w:pPr>
        <w:spacing w:after="0" w:line="240" w:lineRule="auto"/>
        <w:ind w:firstLine="567"/>
        <w:jc w:val="both"/>
        <w:rPr>
          <w:rFonts w:ascii="Times New Roman" w:hAnsi="Times New Roman" w:cs="Times New Roman"/>
          <w:sz w:val="28"/>
          <w:szCs w:val="28"/>
        </w:rPr>
      </w:pPr>
      <w:r w:rsidRPr="00A07A87">
        <w:rPr>
          <w:rFonts w:ascii="Times New Roman" w:hAnsi="Times New Roman" w:cs="Times New Roman"/>
          <w:w w:val="103"/>
          <w:sz w:val="28"/>
          <w:szCs w:val="28"/>
        </w:rPr>
        <w:t>Основу данной программы составляет содержание, согласованное с требова</w:t>
      </w:r>
      <w:r w:rsidRPr="00A07A87">
        <w:rPr>
          <w:rFonts w:ascii="Times New Roman" w:hAnsi="Times New Roman" w:cs="Times New Roman"/>
          <w:sz w:val="28"/>
          <w:szCs w:val="28"/>
        </w:rPr>
        <w:t xml:space="preserve">ниями федерального государственного образовательного стандарта среднего (полного) общего образования базового уровня. </w:t>
      </w:r>
    </w:p>
    <w:p w:rsidR="00A07A87" w:rsidRPr="00A07A87" w:rsidRDefault="00A07A87" w:rsidP="00A07A87">
      <w:pPr>
        <w:spacing w:after="0" w:line="240" w:lineRule="auto"/>
        <w:ind w:firstLine="567"/>
        <w:jc w:val="both"/>
        <w:rPr>
          <w:rFonts w:ascii="Times New Roman" w:hAnsi="Times New Roman" w:cs="Times New Roman"/>
          <w:spacing w:val="-4"/>
          <w:sz w:val="28"/>
          <w:szCs w:val="28"/>
        </w:rPr>
      </w:pPr>
      <w:r w:rsidRPr="00A07A87">
        <w:rPr>
          <w:rFonts w:ascii="Times New Roman" w:hAnsi="Times New Roman" w:cs="Times New Roman"/>
          <w:spacing w:val="-3"/>
          <w:sz w:val="28"/>
          <w:szCs w:val="28"/>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w:t>
      </w:r>
      <w:r w:rsidRPr="00A07A87">
        <w:rPr>
          <w:rFonts w:ascii="Times New Roman" w:hAnsi="Times New Roman" w:cs="Times New Roman"/>
          <w:spacing w:val="-4"/>
          <w:sz w:val="28"/>
          <w:szCs w:val="28"/>
        </w:rPr>
        <w:t xml:space="preserve">рования у обучающихся профессиональных компетенций. </w:t>
      </w:r>
    </w:p>
    <w:p w:rsidR="00A07A87" w:rsidRPr="00A07A87" w:rsidRDefault="00A07A87" w:rsidP="00A07A87">
      <w:pPr>
        <w:widowControl w:val="0"/>
        <w:spacing w:after="0" w:line="240" w:lineRule="auto"/>
        <w:jc w:val="both"/>
        <w:rPr>
          <w:rFonts w:ascii="Times New Roman" w:hAnsi="Times New Roman" w:cs="Times New Roman"/>
          <w:sz w:val="28"/>
          <w:szCs w:val="28"/>
        </w:rPr>
      </w:pPr>
      <w:r w:rsidRPr="00A07A87">
        <w:rPr>
          <w:rFonts w:ascii="Times New Roman" w:hAnsi="Times New Roman" w:cs="Times New Roman"/>
          <w:sz w:val="28"/>
          <w:szCs w:val="28"/>
        </w:rPr>
        <w:lastRenderedPageBreak/>
        <w:t xml:space="preserve">Содержание дисциплины имеет межпредметные связи с дисциплинами общепрофессионального цикла – </w:t>
      </w:r>
      <w:r w:rsidRPr="00A07A87">
        <w:rPr>
          <w:rFonts w:ascii="Times New Roman" w:hAnsi="Times New Roman" w:cs="Times New Roman"/>
          <w:color w:val="000000" w:themeColor="text1"/>
          <w:sz w:val="28"/>
          <w:szCs w:val="28"/>
        </w:rPr>
        <w:t>ОУД. 07 Физическая культура ОП. 03 Возрастная анатомия, физиология и гигиена, ОП, 02 Психология.</w:t>
      </w:r>
    </w:p>
    <w:p w:rsidR="00A07A87" w:rsidRPr="00A07A87" w:rsidRDefault="00A07A87" w:rsidP="00A07A87">
      <w:pPr>
        <w:spacing w:after="0" w:line="240" w:lineRule="auto"/>
        <w:ind w:firstLine="567"/>
        <w:jc w:val="both"/>
        <w:rPr>
          <w:rFonts w:ascii="Times New Roman" w:hAnsi="Times New Roman" w:cs="Times New Roman"/>
          <w:w w:val="101"/>
          <w:sz w:val="28"/>
          <w:szCs w:val="28"/>
        </w:rPr>
      </w:pPr>
      <w:r w:rsidRPr="00A07A87">
        <w:rPr>
          <w:rFonts w:ascii="Times New Roman" w:hAnsi="Times New Roman" w:cs="Times New Roman"/>
          <w:sz w:val="28"/>
          <w:szCs w:val="28"/>
        </w:rPr>
        <w:t>В программе по дисциплине «Основы безопасности жизнедеятельности</w:t>
      </w:r>
      <w:r w:rsidRPr="00A07A87">
        <w:rPr>
          <w:rFonts w:ascii="Times New Roman" w:hAnsi="Times New Roman" w:cs="Times New Roman"/>
          <w:b/>
          <w:i/>
          <w:sz w:val="28"/>
          <w:szCs w:val="28"/>
        </w:rPr>
        <w:t>»</w:t>
      </w:r>
      <w:r w:rsidRPr="00A07A87">
        <w:rPr>
          <w:rFonts w:ascii="Times New Roman" w:hAnsi="Times New Roman" w:cs="Times New Roman"/>
          <w:sz w:val="28"/>
          <w:szCs w:val="28"/>
        </w:rPr>
        <w:t xml:space="preserve">, реализуемой при подготовке студентов </w:t>
      </w:r>
      <w:r w:rsidRPr="00A07A87">
        <w:rPr>
          <w:rFonts w:ascii="Times New Roman" w:hAnsi="Times New Roman" w:cs="Times New Roman"/>
          <w:w w:val="106"/>
          <w:sz w:val="28"/>
          <w:szCs w:val="28"/>
        </w:rPr>
        <w:t>специальностям гуманитарного профиля, профильной составляющей являются разделы «</w:t>
      </w:r>
      <w:r w:rsidRPr="00A07A87">
        <w:rPr>
          <w:rFonts w:ascii="Times New Roman" w:eastAsia="Franklin Gothic Medium" w:hAnsi="Times New Roman" w:cs="Times New Roman"/>
          <w:bCs/>
          <w:color w:val="000000" w:themeColor="text1"/>
          <w:sz w:val="28"/>
          <w:szCs w:val="28"/>
          <w:lang w:eastAsia="ru-RU" w:bidi="ru-RU"/>
        </w:rPr>
        <w:t>Обеспечение личной безопасности и сохранение здоровья</w:t>
      </w:r>
      <w:r w:rsidRPr="00A07A87">
        <w:rPr>
          <w:rFonts w:ascii="Times New Roman" w:hAnsi="Times New Roman" w:cs="Times New Roman"/>
          <w:w w:val="106"/>
          <w:sz w:val="28"/>
          <w:szCs w:val="28"/>
        </w:rPr>
        <w:t>», «</w:t>
      </w:r>
      <w:r w:rsidRPr="00A07A87">
        <w:rPr>
          <w:rFonts w:ascii="Times New Roman" w:eastAsia="Times New Roman" w:hAnsi="Times New Roman" w:cs="Times New Roman"/>
          <w:bCs/>
          <w:color w:val="000000" w:themeColor="text1"/>
          <w:sz w:val="28"/>
          <w:szCs w:val="28"/>
          <w:lang w:eastAsia="ru-RU"/>
        </w:rPr>
        <w:t>Государственная система обеспечения безопасности населения</w:t>
      </w:r>
      <w:r w:rsidRPr="00A07A87">
        <w:rPr>
          <w:rFonts w:ascii="Times New Roman" w:hAnsi="Times New Roman" w:cs="Times New Roman"/>
          <w:w w:val="106"/>
          <w:sz w:val="28"/>
          <w:szCs w:val="28"/>
        </w:rPr>
        <w:t>», «</w:t>
      </w:r>
      <w:r w:rsidRPr="00A07A87">
        <w:rPr>
          <w:rFonts w:ascii="Times New Roman" w:hAnsi="Times New Roman" w:cs="Times New Roman"/>
          <w:color w:val="000000" w:themeColor="text1"/>
          <w:sz w:val="28"/>
          <w:szCs w:val="28"/>
        </w:rPr>
        <w:t>Основы обороны государства и воинская обязанность» и «</w:t>
      </w:r>
      <w:r w:rsidRPr="00A07A87">
        <w:rPr>
          <w:rFonts w:ascii="Times New Roman" w:eastAsia="Times New Roman" w:hAnsi="Times New Roman" w:cs="Times New Roman"/>
          <w:bCs/>
          <w:color w:val="000000" w:themeColor="text1"/>
          <w:sz w:val="28"/>
          <w:szCs w:val="28"/>
          <w:lang w:eastAsia="ru-RU"/>
        </w:rPr>
        <w:t>Основы медицинских знаний».</w:t>
      </w:r>
    </w:p>
    <w:p w:rsidR="00A07A87" w:rsidRPr="00A07A87" w:rsidRDefault="00A07A87" w:rsidP="00A07A87">
      <w:pPr>
        <w:spacing w:after="0" w:line="240" w:lineRule="auto"/>
        <w:ind w:firstLine="567"/>
        <w:jc w:val="both"/>
        <w:rPr>
          <w:rFonts w:ascii="Times New Roman" w:hAnsi="Times New Roman" w:cs="Times New Roman"/>
          <w:color w:val="000000" w:themeColor="text1"/>
          <w:w w:val="102"/>
          <w:sz w:val="28"/>
          <w:szCs w:val="28"/>
        </w:rPr>
      </w:pPr>
      <w:r w:rsidRPr="00A07A87">
        <w:rPr>
          <w:rFonts w:ascii="Times New Roman" w:hAnsi="Times New Roman" w:cs="Times New Roman"/>
          <w:color w:val="000000" w:themeColor="text1"/>
          <w:w w:val="101"/>
          <w:sz w:val="28"/>
          <w:szCs w:val="28"/>
        </w:rPr>
        <w:t xml:space="preserve">В программе теоретические сведения дополняются демонстрациями и    </w:t>
      </w:r>
      <w:r w:rsidRPr="00A07A87">
        <w:rPr>
          <w:rFonts w:ascii="Times New Roman" w:hAnsi="Times New Roman" w:cs="Times New Roman"/>
          <w:color w:val="000000" w:themeColor="text1"/>
          <w:w w:val="102"/>
          <w:sz w:val="28"/>
          <w:szCs w:val="28"/>
        </w:rPr>
        <w:t xml:space="preserve">практическими работами. </w:t>
      </w:r>
    </w:p>
    <w:p w:rsidR="00A07A87" w:rsidRPr="00A07A87" w:rsidRDefault="00A07A87" w:rsidP="00A07A87">
      <w:pPr>
        <w:spacing w:after="0" w:line="240" w:lineRule="auto"/>
        <w:ind w:firstLine="567"/>
        <w:jc w:val="both"/>
        <w:rPr>
          <w:rFonts w:ascii="Times New Roman" w:hAnsi="Times New Roman" w:cs="Times New Roman"/>
          <w:w w:val="102"/>
          <w:sz w:val="28"/>
          <w:szCs w:val="28"/>
        </w:rPr>
      </w:pPr>
      <w:r w:rsidRPr="00A07A87">
        <w:rPr>
          <w:rFonts w:ascii="Times New Roman" w:hAnsi="Times New Roman" w:cs="Times New Roman"/>
          <w:w w:val="101"/>
          <w:sz w:val="28"/>
          <w:szCs w:val="28"/>
        </w:rPr>
        <w:t>Программа содержит тематический план, отражающий количество часов, вы</w:t>
      </w:r>
      <w:r w:rsidRPr="00A07A87">
        <w:rPr>
          <w:rFonts w:ascii="Times New Roman" w:hAnsi="Times New Roman" w:cs="Times New Roman"/>
          <w:w w:val="102"/>
          <w:sz w:val="28"/>
          <w:szCs w:val="28"/>
        </w:rPr>
        <w:t>деляемое на изучение дисциплины «</w:t>
      </w:r>
      <w:r w:rsidRPr="00A07A87">
        <w:rPr>
          <w:rFonts w:ascii="Times New Roman" w:hAnsi="Times New Roman" w:cs="Times New Roman"/>
          <w:i/>
          <w:w w:val="102"/>
          <w:sz w:val="28"/>
          <w:szCs w:val="28"/>
        </w:rPr>
        <w:t>Основы безопасности жизнедеятельности</w:t>
      </w:r>
      <w:r w:rsidRPr="00A07A87">
        <w:rPr>
          <w:rFonts w:ascii="Times New Roman" w:hAnsi="Times New Roman" w:cs="Times New Roman"/>
          <w:b/>
          <w:i/>
          <w:w w:val="102"/>
          <w:sz w:val="28"/>
          <w:szCs w:val="28"/>
        </w:rPr>
        <w:t>»</w:t>
      </w:r>
      <w:r w:rsidRPr="00A07A87">
        <w:rPr>
          <w:rFonts w:ascii="Times New Roman" w:hAnsi="Times New Roman" w:cs="Times New Roman"/>
          <w:w w:val="102"/>
          <w:sz w:val="28"/>
          <w:szCs w:val="28"/>
        </w:rPr>
        <w:t xml:space="preserve"> при овладении студентами специальности гуманитарного профиля</w:t>
      </w:r>
      <w:r w:rsidRPr="00A07A87">
        <w:rPr>
          <w:rFonts w:ascii="Times New Roman" w:hAnsi="Times New Roman" w:cs="Times New Roman"/>
          <w:color w:val="000000"/>
          <w:spacing w:val="-2"/>
          <w:sz w:val="28"/>
          <w:szCs w:val="28"/>
        </w:rPr>
        <w:t xml:space="preserve">. </w:t>
      </w:r>
    </w:p>
    <w:p w:rsidR="00A07A87" w:rsidRPr="00A07A87" w:rsidRDefault="00A07A87" w:rsidP="00A07A87">
      <w:pPr>
        <w:spacing w:after="0" w:line="240" w:lineRule="auto"/>
        <w:jc w:val="both"/>
        <w:rPr>
          <w:rFonts w:ascii="Times New Roman" w:hAnsi="Times New Roman" w:cs="Times New Roman"/>
          <w:sz w:val="28"/>
          <w:szCs w:val="28"/>
        </w:rPr>
      </w:pPr>
      <w:r w:rsidRPr="00A07A87">
        <w:rPr>
          <w:rFonts w:ascii="Times New Roman" w:hAnsi="Times New Roman" w:cs="Times New Roman"/>
          <w:color w:val="000000"/>
          <w:w w:val="104"/>
          <w:sz w:val="28"/>
          <w:szCs w:val="28"/>
        </w:rPr>
        <w:t>Программой предусмотрена самостоятельная внеаудиторная работа, вклю</w:t>
      </w:r>
      <w:r w:rsidRPr="00A07A87">
        <w:rPr>
          <w:rFonts w:ascii="Times New Roman" w:hAnsi="Times New Roman" w:cs="Times New Roman"/>
          <w:color w:val="000000"/>
          <w:spacing w:val="-2"/>
          <w:sz w:val="28"/>
          <w:szCs w:val="28"/>
        </w:rPr>
        <w:t xml:space="preserve">чающая </w:t>
      </w:r>
      <w:r w:rsidRPr="00A07A87">
        <w:rPr>
          <w:rFonts w:ascii="Times New Roman" w:hAnsi="Times New Roman" w:cs="Times New Roman"/>
          <w:sz w:val="28"/>
          <w:szCs w:val="28"/>
        </w:rPr>
        <w:t>подготовку сообщений, изучение темы, выполнение заданий по заданной теме, характеристику явлений.</w:t>
      </w:r>
    </w:p>
    <w:p w:rsidR="00A07A87" w:rsidRPr="00A07A87" w:rsidRDefault="00A07A87" w:rsidP="00A07A87">
      <w:pPr>
        <w:widowControl w:val="0"/>
        <w:tabs>
          <w:tab w:val="left" w:pos="1560"/>
        </w:tabs>
        <w:autoSpaceDE w:val="0"/>
        <w:autoSpaceDN w:val="0"/>
        <w:adjustRightInd w:val="0"/>
        <w:spacing w:after="0" w:line="326" w:lineRule="exact"/>
        <w:ind w:right="-8" w:firstLine="567"/>
        <w:jc w:val="both"/>
        <w:rPr>
          <w:rFonts w:ascii="Times New Roman" w:hAnsi="Times New Roman" w:cs="Times New Roman"/>
          <w:color w:val="000000"/>
          <w:sz w:val="28"/>
          <w:szCs w:val="28"/>
        </w:rPr>
      </w:pPr>
      <w:r w:rsidRPr="00A07A87">
        <w:rPr>
          <w:rFonts w:ascii="Times New Roman" w:hAnsi="Times New Roman" w:cs="Times New Roman"/>
          <w:color w:val="000000"/>
          <w:sz w:val="28"/>
          <w:szCs w:val="28"/>
        </w:rPr>
        <w:t xml:space="preserve">Контроль качества освоения дисциплины </w:t>
      </w:r>
      <w:r w:rsidRPr="00A07A87">
        <w:rPr>
          <w:rFonts w:ascii="Times New Roman" w:hAnsi="Times New Roman" w:cs="Times New Roman"/>
          <w:i/>
          <w:color w:val="000000"/>
          <w:sz w:val="28"/>
          <w:szCs w:val="28"/>
        </w:rPr>
        <w:t>«</w:t>
      </w:r>
      <w:r w:rsidRPr="00A07A87">
        <w:rPr>
          <w:rFonts w:ascii="Times New Roman" w:hAnsi="Times New Roman" w:cs="Times New Roman"/>
          <w:i/>
          <w:sz w:val="28"/>
          <w:szCs w:val="28"/>
        </w:rPr>
        <w:t>Основы безопасности жизнедеятельности</w:t>
      </w:r>
      <w:r w:rsidRPr="00A07A87">
        <w:rPr>
          <w:rFonts w:ascii="Times New Roman" w:hAnsi="Times New Roman" w:cs="Times New Roman"/>
          <w:i/>
          <w:color w:val="000000"/>
          <w:sz w:val="28"/>
          <w:szCs w:val="28"/>
        </w:rPr>
        <w:t>»</w:t>
      </w:r>
      <w:r w:rsidRPr="00A07A87">
        <w:rPr>
          <w:rFonts w:ascii="Times New Roman" w:hAnsi="Times New Roman" w:cs="Times New Roman"/>
          <w:color w:val="000000"/>
          <w:sz w:val="28"/>
          <w:szCs w:val="28"/>
        </w:rPr>
        <w:t xml:space="preserve"> проводится в процессе текущего контроля и промежуточной аттестации. </w:t>
      </w:r>
    </w:p>
    <w:p w:rsidR="00A07A87" w:rsidRPr="00A07A87" w:rsidRDefault="00A07A87" w:rsidP="00A07A87">
      <w:pPr>
        <w:widowControl w:val="0"/>
        <w:autoSpaceDE w:val="0"/>
        <w:autoSpaceDN w:val="0"/>
        <w:adjustRightInd w:val="0"/>
        <w:spacing w:after="0" w:line="320" w:lineRule="exact"/>
        <w:ind w:right="-8" w:firstLine="567"/>
        <w:jc w:val="both"/>
        <w:rPr>
          <w:rFonts w:ascii="Times New Roman" w:hAnsi="Times New Roman" w:cs="Times New Roman"/>
          <w:color w:val="000000"/>
          <w:sz w:val="28"/>
          <w:szCs w:val="28"/>
        </w:rPr>
      </w:pPr>
      <w:r w:rsidRPr="00A07A87">
        <w:rPr>
          <w:rFonts w:ascii="Times New Roman" w:hAnsi="Times New Roman" w:cs="Times New Roman"/>
          <w:color w:val="000000"/>
          <w:w w:val="102"/>
          <w:sz w:val="28"/>
          <w:szCs w:val="28"/>
        </w:rPr>
        <w:t xml:space="preserve">Текущий контроль проводится в пределах учебного времени, отведенного на </w:t>
      </w:r>
      <w:r w:rsidRPr="00A07A87">
        <w:rPr>
          <w:rFonts w:ascii="Times New Roman" w:hAnsi="Times New Roman" w:cs="Times New Roman"/>
          <w:color w:val="000000"/>
          <w:w w:val="103"/>
          <w:sz w:val="28"/>
          <w:szCs w:val="28"/>
        </w:rPr>
        <w:t>дисциплину, как традиционными, так и инновационными методами, включая ком</w:t>
      </w:r>
      <w:r w:rsidRPr="00A07A87">
        <w:rPr>
          <w:rFonts w:ascii="Times New Roman" w:hAnsi="Times New Roman" w:cs="Times New Roman"/>
          <w:color w:val="000000"/>
          <w:sz w:val="28"/>
          <w:szCs w:val="28"/>
        </w:rPr>
        <w:t xml:space="preserve">пьютерное тестирование. Результаты текущего контроля учитываются при подведении итогов по дисциплине. </w:t>
      </w:r>
    </w:p>
    <w:p w:rsidR="00A07A87" w:rsidRPr="00A07A87" w:rsidRDefault="00A07A87" w:rsidP="00A07A87">
      <w:pPr>
        <w:widowControl w:val="0"/>
        <w:autoSpaceDE w:val="0"/>
        <w:autoSpaceDN w:val="0"/>
        <w:adjustRightInd w:val="0"/>
        <w:spacing w:after="0" w:line="326" w:lineRule="exact"/>
        <w:ind w:right="-8" w:firstLine="567"/>
        <w:jc w:val="both"/>
        <w:rPr>
          <w:rFonts w:ascii="Times New Roman" w:hAnsi="Times New Roman" w:cs="Times New Roman"/>
          <w:color w:val="000000"/>
          <w:w w:val="102"/>
          <w:sz w:val="28"/>
          <w:szCs w:val="28"/>
        </w:rPr>
      </w:pPr>
      <w:r w:rsidRPr="00A07A87">
        <w:rPr>
          <w:rFonts w:ascii="Times New Roman" w:hAnsi="Times New Roman" w:cs="Times New Roman"/>
          <w:color w:val="000000"/>
          <w:w w:val="102"/>
          <w:sz w:val="28"/>
          <w:szCs w:val="28"/>
        </w:rPr>
        <w:t>Промежуточная аттестация проводится в форме дифференцированного заче</w:t>
      </w:r>
      <w:r w:rsidRPr="00A07A87">
        <w:rPr>
          <w:rFonts w:ascii="Times New Roman" w:hAnsi="Times New Roman" w:cs="Times New Roman"/>
          <w:color w:val="000000"/>
          <w:w w:val="105"/>
          <w:sz w:val="28"/>
          <w:szCs w:val="28"/>
        </w:rPr>
        <w:t>та по итогам изучения дисциплины в конце первого семестра.</w:t>
      </w:r>
      <w:r w:rsidRPr="00A07A87">
        <w:rPr>
          <w:rFonts w:ascii="Times New Roman" w:hAnsi="Times New Roman" w:cs="Times New Roman"/>
          <w:color w:val="000000"/>
          <w:w w:val="102"/>
          <w:sz w:val="28"/>
          <w:szCs w:val="28"/>
        </w:rPr>
        <w:t xml:space="preserve"> </w:t>
      </w:r>
    </w:p>
    <w:p w:rsidR="00A07A87" w:rsidRPr="00A07A87" w:rsidRDefault="00A07A87" w:rsidP="00A07A87">
      <w:pPr>
        <w:rPr>
          <w:rFonts w:ascii="Times New Roman" w:hAnsi="Times New Roman" w:cs="Times New Roman"/>
          <w:color w:val="000000"/>
          <w:sz w:val="28"/>
          <w:szCs w:val="28"/>
        </w:rPr>
      </w:pPr>
      <w:r w:rsidRPr="00A07A87">
        <w:rPr>
          <w:rFonts w:ascii="Times New Roman" w:hAnsi="Times New Roman" w:cs="Times New Roman"/>
          <w:color w:val="000000"/>
          <w:sz w:val="28"/>
          <w:szCs w:val="28"/>
        </w:rPr>
        <w:t>Дифференцированный зачет по дисциплине проводится за счет времени, отведенного на её освоение, и выставляется на основании результатов выполнения практических занятий, а также точек рубежного контроля.</w:t>
      </w:r>
    </w:p>
    <w:p w:rsidR="00A07A87" w:rsidRPr="00A07A87" w:rsidRDefault="00A07A87" w:rsidP="00A07A87">
      <w:pPr>
        <w:spacing w:after="0" w:line="240" w:lineRule="auto"/>
        <w:ind w:firstLine="567"/>
        <w:jc w:val="both"/>
        <w:rPr>
          <w:rFonts w:ascii="Times New Roman" w:hAnsi="Times New Roman"/>
          <w:spacing w:val="-4"/>
          <w:sz w:val="28"/>
          <w:szCs w:val="28"/>
        </w:rPr>
      </w:pPr>
      <w:r w:rsidRPr="00A07A87">
        <w:rPr>
          <w:rFonts w:ascii="Times New Roman" w:hAnsi="Times New Roman"/>
          <w:spacing w:val="-3"/>
          <w:sz w:val="28"/>
          <w:szCs w:val="28"/>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w:t>
      </w:r>
      <w:r w:rsidRPr="00A07A87">
        <w:rPr>
          <w:rFonts w:ascii="Times New Roman" w:hAnsi="Times New Roman"/>
          <w:spacing w:val="-4"/>
          <w:sz w:val="28"/>
          <w:szCs w:val="28"/>
        </w:rPr>
        <w:t xml:space="preserve">рования у обучающихся профессиональных компетенций. </w:t>
      </w:r>
    </w:p>
    <w:p w:rsidR="00A07A87" w:rsidRPr="00A07A87" w:rsidRDefault="00A07A87" w:rsidP="00A07A87">
      <w:pPr>
        <w:jc w:val="both"/>
        <w:rPr>
          <w:rFonts w:ascii="Times New Roman" w:eastAsia="Century Schoolbook" w:hAnsi="Times New Roman" w:cs="Times New Roman"/>
          <w:color w:val="000000" w:themeColor="text1"/>
          <w:sz w:val="28"/>
          <w:szCs w:val="28"/>
          <w:lang w:eastAsia="ru-RU" w:bidi="ru-RU"/>
        </w:rPr>
      </w:pPr>
      <w:r w:rsidRPr="00A07A87">
        <w:rPr>
          <w:rFonts w:ascii="Times New Roman" w:hAnsi="Times New Roman"/>
          <w:sz w:val="28"/>
          <w:szCs w:val="28"/>
        </w:rPr>
        <w:t xml:space="preserve">В программе по дисциплине </w:t>
      </w:r>
      <w:r w:rsidRPr="00A07A87">
        <w:rPr>
          <w:rFonts w:ascii="Times New Roman" w:hAnsi="Times New Roman"/>
          <w:b/>
          <w:i/>
          <w:sz w:val="28"/>
          <w:szCs w:val="28"/>
        </w:rPr>
        <w:t>Основы безопасности жизнедеятельности</w:t>
      </w:r>
      <w:r w:rsidRPr="00A07A87">
        <w:rPr>
          <w:rFonts w:ascii="Times New Roman" w:hAnsi="Times New Roman"/>
          <w:sz w:val="28"/>
          <w:szCs w:val="28"/>
        </w:rPr>
        <w:t xml:space="preserve">, реализуемой при подготовке студентов </w:t>
      </w:r>
      <w:r w:rsidRPr="00A07A87">
        <w:rPr>
          <w:rFonts w:ascii="Times New Roman" w:hAnsi="Times New Roman"/>
          <w:w w:val="106"/>
          <w:sz w:val="28"/>
          <w:szCs w:val="28"/>
        </w:rPr>
        <w:t xml:space="preserve">специальностям гуманитарного профиля, профильной составляющей являются разделы </w:t>
      </w:r>
      <w:r w:rsidRPr="00A07A87">
        <w:rPr>
          <w:rFonts w:ascii="Times New Roman" w:hAnsi="Times New Roman" w:cs="Times New Roman"/>
          <w:w w:val="106"/>
          <w:sz w:val="28"/>
          <w:szCs w:val="28"/>
        </w:rPr>
        <w:t>«</w:t>
      </w:r>
      <w:r w:rsidRPr="00A07A87">
        <w:rPr>
          <w:rFonts w:ascii="Times New Roman" w:eastAsia="Franklin Gothic Medium" w:hAnsi="Times New Roman" w:cs="Times New Roman"/>
          <w:bCs/>
          <w:color w:val="000000" w:themeColor="text1"/>
          <w:sz w:val="28"/>
          <w:szCs w:val="28"/>
          <w:lang w:eastAsia="ru-RU" w:bidi="ru-RU"/>
        </w:rPr>
        <w:t>Обеспечение личной безопасности и сохранение здоровья</w:t>
      </w:r>
      <w:r w:rsidRPr="00A07A87">
        <w:rPr>
          <w:rFonts w:ascii="Times New Roman" w:hAnsi="Times New Roman" w:cs="Times New Roman"/>
          <w:w w:val="106"/>
          <w:sz w:val="28"/>
          <w:szCs w:val="28"/>
        </w:rPr>
        <w:t>», «</w:t>
      </w:r>
      <w:r w:rsidRPr="00A07A87">
        <w:rPr>
          <w:rFonts w:ascii="Times New Roman" w:eastAsia="Times New Roman" w:hAnsi="Times New Roman" w:cs="Times New Roman"/>
          <w:bCs/>
          <w:color w:val="000000" w:themeColor="text1"/>
          <w:sz w:val="28"/>
          <w:szCs w:val="28"/>
          <w:lang w:eastAsia="ru-RU"/>
        </w:rPr>
        <w:t>Государственная система обеспечения безопасности населения</w:t>
      </w:r>
      <w:r w:rsidRPr="00A07A87">
        <w:rPr>
          <w:rFonts w:ascii="Times New Roman" w:hAnsi="Times New Roman" w:cs="Times New Roman"/>
          <w:w w:val="106"/>
          <w:sz w:val="28"/>
          <w:szCs w:val="28"/>
        </w:rPr>
        <w:t>», «</w:t>
      </w:r>
      <w:r w:rsidRPr="00A07A87">
        <w:rPr>
          <w:rFonts w:ascii="Times New Roman" w:hAnsi="Times New Roman" w:cs="Times New Roman"/>
          <w:color w:val="000000" w:themeColor="text1"/>
          <w:sz w:val="28"/>
          <w:szCs w:val="28"/>
        </w:rPr>
        <w:t>Основы обороны государства и воинская обязанность» и «</w:t>
      </w:r>
      <w:r w:rsidRPr="00A07A87">
        <w:rPr>
          <w:rFonts w:ascii="Times New Roman" w:eastAsia="Times New Roman" w:hAnsi="Times New Roman" w:cs="Times New Roman"/>
          <w:bCs/>
          <w:color w:val="000000" w:themeColor="text1"/>
          <w:sz w:val="28"/>
          <w:szCs w:val="28"/>
          <w:lang w:eastAsia="ru-RU"/>
        </w:rPr>
        <w:t>Основы медицинских знаний».</w:t>
      </w:r>
      <w:r w:rsidRPr="00A07A87">
        <w:rPr>
          <w:rFonts w:ascii="Times New Roman" w:hAnsi="Times New Roman" w:cs="Times New Roman"/>
          <w:w w:val="101"/>
          <w:sz w:val="28"/>
          <w:szCs w:val="28"/>
        </w:rPr>
        <w:t xml:space="preserve"> </w:t>
      </w:r>
      <w:r w:rsidRPr="00A07A87">
        <w:rPr>
          <w:rFonts w:ascii="Times New Roman" w:hAnsi="Times New Roman"/>
          <w:w w:val="104"/>
          <w:sz w:val="28"/>
          <w:szCs w:val="28"/>
        </w:rPr>
        <w:t xml:space="preserve">В разделе </w:t>
      </w:r>
      <w:r w:rsidRPr="00A07A87">
        <w:rPr>
          <w:rFonts w:ascii="Times New Roman" w:hAnsi="Times New Roman" w:cs="Times New Roman"/>
          <w:w w:val="106"/>
          <w:sz w:val="28"/>
          <w:szCs w:val="28"/>
        </w:rPr>
        <w:t>«</w:t>
      </w:r>
      <w:r w:rsidRPr="00A07A87">
        <w:rPr>
          <w:rFonts w:ascii="Times New Roman" w:eastAsia="Franklin Gothic Medium" w:hAnsi="Times New Roman" w:cs="Times New Roman"/>
          <w:bCs/>
          <w:color w:val="000000" w:themeColor="text1"/>
          <w:sz w:val="28"/>
          <w:szCs w:val="28"/>
          <w:lang w:eastAsia="ru-RU" w:bidi="ru-RU"/>
        </w:rPr>
        <w:t>Обеспечение личной безопасности и сохранение здоровья</w:t>
      </w:r>
      <w:r w:rsidRPr="00A07A87">
        <w:rPr>
          <w:rFonts w:ascii="Times New Roman" w:hAnsi="Times New Roman" w:cs="Times New Roman"/>
          <w:w w:val="106"/>
          <w:sz w:val="28"/>
          <w:szCs w:val="28"/>
        </w:rPr>
        <w:t>» изучаются</w:t>
      </w:r>
      <w:r w:rsidRPr="00A07A87">
        <w:rPr>
          <w:rFonts w:ascii="Times New Roman" w:eastAsia="Times New Roman" w:hAnsi="Times New Roman" w:cs="Times New Roman"/>
          <w:bCs/>
          <w:color w:val="000000" w:themeColor="text1"/>
          <w:sz w:val="28"/>
          <w:szCs w:val="28"/>
          <w:lang w:eastAsia="ru-RU"/>
        </w:rPr>
        <w:t xml:space="preserve"> факторы, способствующие укреплению здоровья.</w:t>
      </w:r>
      <w:r w:rsidRPr="00A07A87">
        <w:rPr>
          <w:rFonts w:ascii="Times New Roman" w:eastAsia="Times New Roman" w:hAnsi="Times New Roman" w:cs="Times New Roman"/>
          <w:bCs/>
          <w:color w:val="000000" w:themeColor="text1"/>
          <w:sz w:val="24"/>
          <w:szCs w:val="24"/>
          <w:lang w:eastAsia="ru-RU"/>
        </w:rPr>
        <w:t xml:space="preserve"> </w:t>
      </w:r>
      <w:r w:rsidRPr="00A07A87">
        <w:rPr>
          <w:rFonts w:ascii="Times New Roman" w:eastAsia="Times New Roman" w:hAnsi="Times New Roman" w:cs="Times New Roman"/>
          <w:bCs/>
          <w:color w:val="000000" w:themeColor="text1"/>
          <w:sz w:val="28"/>
          <w:szCs w:val="28"/>
          <w:lang w:eastAsia="ru-RU"/>
        </w:rPr>
        <w:t xml:space="preserve">В разделе </w:t>
      </w:r>
      <w:r w:rsidRPr="00A07A87">
        <w:rPr>
          <w:rFonts w:ascii="Times New Roman" w:hAnsi="Times New Roman" w:cs="Times New Roman"/>
          <w:w w:val="106"/>
          <w:sz w:val="28"/>
          <w:szCs w:val="28"/>
        </w:rPr>
        <w:t>«</w:t>
      </w:r>
      <w:r w:rsidRPr="00A07A87">
        <w:rPr>
          <w:rFonts w:ascii="Times New Roman" w:eastAsia="Times New Roman" w:hAnsi="Times New Roman" w:cs="Times New Roman"/>
          <w:bCs/>
          <w:color w:val="000000" w:themeColor="text1"/>
          <w:sz w:val="28"/>
          <w:szCs w:val="28"/>
          <w:lang w:eastAsia="ru-RU"/>
        </w:rPr>
        <w:t>Государственная система обеспечения безопасности населения</w:t>
      </w:r>
      <w:r w:rsidRPr="00A07A87">
        <w:rPr>
          <w:rFonts w:ascii="Times New Roman" w:hAnsi="Times New Roman" w:cs="Times New Roman"/>
          <w:w w:val="106"/>
          <w:sz w:val="28"/>
          <w:szCs w:val="28"/>
        </w:rPr>
        <w:t xml:space="preserve">» изучаются </w:t>
      </w:r>
      <w:r w:rsidRPr="00A07A87">
        <w:rPr>
          <w:rFonts w:ascii="Times New Roman" w:eastAsia="Century Schoolbook" w:hAnsi="Times New Roman" w:cs="Times New Roman"/>
          <w:color w:val="000000" w:themeColor="text1"/>
          <w:sz w:val="28"/>
          <w:szCs w:val="28"/>
          <w:lang w:eastAsia="ru-RU" w:bidi="ru-RU"/>
        </w:rPr>
        <w:t xml:space="preserve">риски производственной, природной, социальной, бытовой, городской и других сред обитания человека как в условиях повседневной жизни, так и при возникновении </w:t>
      </w:r>
      <w:r w:rsidRPr="00A07A87">
        <w:rPr>
          <w:rFonts w:ascii="Times New Roman" w:eastAsia="Century Schoolbook" w:hAnsi="Times New Roman" w:cs="Times New Roman"/>
          <w:color w:val="000000" w:themeColor="text1"/>
          <w:sz w:val="28"/>
          <w:szCs w:val="28"/>
          <w:lang w:eastAsia="ru-RU" w:bidi="ru-RU"/>
        </w:rPr>
        <w:lastRenderedPageBreak/>
        <w:t xml:space="preserve">чрезвычайных ситуаций техногенного, природного и социального характера. В процессе изучения раздела </w:t>
      </w:r>
      <w:r w:rsidRPr="00A07A87">
        <w:rPr>
          <w:rFonts w:ascii="Times New Roman" w:hAnsi="Times New Roman" w:cs="Times New Roman"/>
          <w:color w:val="000000" w:themeColor="text1"/>
          <w:sz w:val="28"/>
          <w:szCs w:val="28"/>
        </w:rPr>
        <w:t>«</w:t>
      </w:r>
      <w:r w:rsidRPr="00A07A87">
        <w:rPr>
          <w:rFonts w:ascii="Times New Roman" w:eastAsia="Times New Roman" w:hAnsi="Times New Roman" w:cs="Times New Roman"/>
          <w:bCs/>
          <w:color w:val="000000" w:themeColor="text1"/>
          <w:sz w:val="28"/>
          <w:szCs w:val="28"/>
          <w:lang w:eastAsia="ru-RU"/>
        </w:rPr>
        <w:t xml:space="preserve">Основы медицинских знаний» </w:t>
      </w:r>
      <w:r w:rsidRPr="00A07A87">
        <w:rPr>
          <w:rFonts w:ascii="Times New Roman" w:eastAsia="Century Schoolbook" w:hAnsi="Times New Roman" w:cs="Times New Roman"/>
          <w:color w:val="000000" w:themeColor="text1"/>
          <w:sz w:val="28"/>
          <w:szCs w:val="28"/>
          <w:lang w:eastAsia="ru-RU" w:bidi="ru-RU"/>
        </w:rPr>
        <w:t xml:space="preserve">формируются знания в области медицины, умения оказывать первую медицинскую помощь при различных травмах. В процессе изучения раздела </w:t>
      </w:r>
      <w:r w:rsidRPr="00A07A87">
        <w:rPr>
          <w:rFonts w:ascii="Times New Roman" w:hAnsi="Times New Roman" w:cs="Times New Roman"/>
          <w:w w:val="106"/>
          <w:sz w:val="28"/>
          <w:szCs w:val="28"/>
        </w:rPr>
        <w:t>«</w:t>
      </w:r>
      <w:r w:rsidRPr="00A07A87">
        <w:rPr>
          <w:rFonts w:ascii="Times New Roman" w:hAnsi="Times New Roman" w:cs="Times New Roman"/>
          <w:color w:val="000000" w:themeColor="text1"/>
          <w:sz w:val="28"/>
          <w:szCs w:val="28"/>
        </w:rPr>
        <w:t xml:space="preserve">Основы обороны государства и воинская обязанность» у студентов </w:t>
      </w:r>
      <w:r w:rsidRPr="00A07A87">
        <w:rPr>
          <w:rFonts w:ascii="Times New Roman" w:eastAsia="Century Schoolbook" w:hAnsi="Times New Roman" w:cs="Times New Roman"/>
          <w:color w:val="000000" w:themeColor="text1"/>
          <w:sz w:val="28"/>
          <w:szCs w:val="28"/>
          <w:lang w:eastAsia="ru-RU" w:bidi="ru-RU"/>
        </w:rPr>
        <w:t>формируется адекватное представление о военной службе, развиваются необходимые качества личности.</w:t>
      </w:r>
    </w:p>
    <w:p w:rsidR="00A07A87" w:rsidRPr="00A07A87" w:rsidRDefault="00A07A87" w:rsidP="00A07A87">
      <w:pPr>
        <w:widowControl w:val="0"/>
        <w:autoSpaceDE w:val="0"/>
        <w:autoSpaceDN w:val="0"/>
        <w:adjustRightInd w:val="0"/>
        <w:spacing w:before="89" w:after="0" w:line="322" w:lineRule="exact"/>
        <w:jc w:val="center"/>
        <w:rPr>
          <w:rFonts w:ascii="Times New Roman" w:hAnsi="Times New Roman"/>
          <w:b/>
          <w:color w:val="000000"/>
          <w:spacing w:val="-2"/>
          <w:sz w:val="28"/>
          <w:szCs w:val="28"/>
        </w:rPr>
      </w:pPr>
      <w:r w:rsidRPr="00A07A87">
        <w:rPr>
          <w:rFonts w:ascii="Times New Roman" w:hAnsi="Times New Roman"/>
          <w:b/>
          <w:color w:val="000000"/>
          <w:spacing w:val="-2"/>
          <w:sz w:val="28"/>
          <w:szCs w:val="28"/>
        </w:rPr>
        <w:t>ТРЕБОВАНИЯ К РЕЗУЛЬТАТАМ ОБУЧЕНИЯ</w:t>
      </w:r>
    </w:p>
    <w:p w:rsidR="00A07A87" w:rsidRPr="00A07A87" w:rsidRDefault="00A07A87" w:rsidP="00A07A87">
      <w:pPr>
        <w:widowControl w:val="0"/>
        <w:autoSpaceDE w:val="0"/>
        <w:autoSpaceDN w:val="0"/>
        <w:adjustRightInd w:val="0"/>
        <w:spacing w:after="0" w:line="240" w:lineRule="auto"/>
        <w:ind w:right="628" w:firstLine="567"/>
        <w:jc w:val="both"/>
        <w:rPr>
          <w:rFonts w:ascii="Times New Roman" w:hAnsi="Times New Roman"/>
          <w:color w:val="000000"/>
          <w:spacing w:val="-2"/>
          <w:sz w:val="28"/>
          <w:szCs w:val="28"/>
        </w:rPr>
      </w:pPr>
      <w:r w:rsidRPr="00A07A87">
        <w:rPr>
          <w:rFonts w:ascii="Times New Roman" w:hAnsi="Times New Roman"/>
          <w:color w:val="000000"/>
          <w:w w:val="106"/>
          <w:sz w:val="28"/>
          <w:szCs w:val="28"/>
        </w:rPr>
        <w:t xml:space="preserve">В результате изучения учебной дисциплины ОСНОВЫ БЕОПАСНОСТИ ЖИЗНЕДЕЯТЕЛЬНОСТИ студент должен </w:t>
      </w:r>
      <w:r w:rsidRPr="00A07A87">
        <w:rPr>
          <w:rFonts w:ascii="Times New Roman" w:hAnsi="Times New Roman"/>
          <w:color w:val="000000"/>
          <w:spacing w:val="-2"/>
          <w:sz w:val="28"/>
          <w:szCs w:val="28"/>
        </w:rPr>
        <w:t xml:space="preserve">(Приложение 1): </w:t>
      </w:r>
    </w:p>
    <w:p w:rsidR="00A07A87" w:rsidRPr="00A07A87" w:rsidRDefault="00A07A87" w:rsidP="00A07A87">
      <w:pPr>
        <w:spacing w:after="0" w:line="0" w:lineRule="atLeast"/>
        <w:jc w:val="both"/>
        <w:rPr>
          <w:rFonts w:ascii="Times New Roman" w:eastAsia="Century Schoolbook" w:hAnsi="Times New Roman" w:cs="Times New Roman"/>
          <w:b/>
          <w:bCs/>
          <w:color w:val="000000" w:themeColor="text1"/>
          <w:sz w:val="28"/>
          <w:szCs w:val="28"/>
          <w:lang w:eastAsia="ru-RU" w:bidi="ru-RU"/>
        </w:rPr>
      </w:pPr>
      <w:r w:rsidRPr="00A07A87">
        <w:rPr>
          <w:rFonts w:ascii="Times New Roman" w:eastAsia="Century Schoolbook" w:hAnsi="Times New Roman" w:cs="Times New Roman"/>
          <w:color w:val="000000" w:themeColor="text1"/>
          <w:sz w:val="28"/>
          <w:szCs w:val="28"/>
          <w:lang w:eastAsia="ru-RU" w:bidi="ru-RU"/>
        </w:rPr>
        <w:t xml:space="preserve">• </w:t>
      </w:r>
      <w:r w:rsidRPr="00A07A87">
        <w:rPr>
          <w:rFonts w:ascii="Times New Roman" w:eastAsia="Century Schoolbook" w:hAnsi="Times New Roman" w:cs="Times New Roman"/>
          <w:b/>
          <w:bCs/>
          <w:i/>
          <w:iCs/>
          <w:color w:val="000000" w:themeColor="text1"/>
          <w:sz w:val="28"/>
          <w:szCs w:val="28"/>
          <w:lang w:eastAsia="ru-RU" w:bidi="ru-RU"/>
        </w:rPr>
        <w:t>личностных</w:t>
      </w:r>
      <w:r w:rsidRPr="00A07A87">
        <w:rPr>
          <w:rFonts w:ascii="Times New Roman" w:eastAsia="Century Schoolbook" w:hAnsi="Times New Roman" w:cs="Times New Roman"/>
          <w:b/>
          <w:bCs/>
          <w:color w:val="000000" w:themeColor="text1"/>
          <w:sz w:val="28"/>
          <w:szCs w:val="28"/>
          <w:lang w:eastAsia="ru-RU" w:bidi="ru-RU"/>
        </w:rPr>
        <w:t>:</w:t>
      </w:r>
    </w:p>
    <w:p w:rsidR="00A07A87" w:rsidRPr="00A07A87" w:rsidRDefault="00A07A87" w:rsidP="00A07A87">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07A87">
        <w:rPr>
          <w:rFonts w:ascii="Times New Roman" w:eastAsia="Times New Roman" w:hAnsi="Times New Roman" w:cs="Times New Roman"/>
          <w:color w:val="000000" w:themeColor="text1"/>
          <w:sz w:val="28"/>
          <w:szCs w:val="28"/>
          <w:lang w:eastAsia="ru-RU"/>
        </w:rPr>
        <w:t>ЛР 1.1 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A07A87" w:rsidRPr="00A07A87" w:rsidRDefault="00A07A87" w:rsidP="00A07A87">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07A87">
        <w:rPr>
          <w:rFonts w:ascii="Times New Roman" w:eastAsia="Times New Roman" w:hAnsi="Times New Roman" w:cs="Times New Roman"/>
          <w:color w:val="000000" w:themeColor="text1"/>
          <w:sz w:val="28"/>
          <w:szCs w:val="28"/>
          <w:lang w:eastAsia="ru-RU"/>
        </w:rPr>
        <w:t>ЛР 1.2 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A07A87" w:rsidRPr="00A07A87" w:rsidRDefault="00A07A87" w:rsidP="00A07A87">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07A87">
        <w:rPr>
          <w:rFonts w:ascii="Times New Roman" w:eastAsia="Times New Roman" w:hAnsi="Times New Roman" w:cs="Times New Roman"/>
          <w:color w:val="000000" w:themeColor="text1"/>
          <w:sz w:val="28"/>
          <w:szCs w:val="28"/>
          <w:lang w:eastAsia="ru-RU"/>
        </w:rPr>
        <w:t>ЛР 1.3 готовность к служению Отечеству, его защите;</w:t>
      </w:r>
    </w:p>
    <w:p w:rsidR="00A07A87" w:rsidRPr="00A07A87" w:rsidRDefault="00A07A87" w:rsidP="00A07A87">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07A87">
        <w:rPr>
          <w:rFonts w:ascii="Times New Roman" w:eastAsia="Times New Roman" w:hAnsi="Times New Roman" w:cs="Times New Roman"/>
          <w:color w:val="000000" w:themeColor="text1"/>
          <w:sz w:val="28"/>
          <w:szCs w:val="28"/>
          <w:lang w:eastAsia="ru-RU"/>
        </w:rPr>
        <w:t>ЛР 1.4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A07A87" w:rsidRPr="00A07A87" w:rsidRDefault="00A07A87" w:rsidP="00A07A87">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07A87">
        <w:rPr>
          <w:rFonts w:ascii="Times New Roman" w:eastAsia="Times New Roman" w:hAnsi="Times New Roman" w:cs="Times New Roman"/>
          <w:color w:val="000000" w:themeColor="text1"/>
          <w:sz w:val="28"/>
          <w:szCs w:val="28"/>
          <w:lang w:eastAsia="ru-RU"/>
        </w:rPr>
        <w:t>ЛР 1.5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A07A87" w:rsidRPr="00A07A87" w:rsidRDefault="00A07A87" w:rsidP="00A07A87">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07A87">
        <w:rPr>
          <w:rFonts w:ascii="Times New Roman" w:eastAsia="Times New Roman" w:hAnsi="Times New Roman" w:cs="Times New Roman"/>
          <w:color w:val="000000" w:themeColor="text1"/>
          <w:sz w:val="28"/>
          <w:szCs w:val="28"/>
          <w:lang w:eastAsia="ru-RU"/>
        </w:rPr>
        <w:t>ЛР 1.6 толерантное сознание и поведение в поликультурном мире, готовность и способность вести диалог с другими людьми, достигать в нём взаимопонимания, находить общие цели и сотрудничать для их достижения;</w:t>
      </w:r>
    </w:p>
    <w:p w:rsidR="00A07A87" w:rsidRPr="00A07A87" w:rsidRDefault="00A07A87" w:rsidP="00A07A87">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07A87">
        <w:rPr>
          <w:rFonts w:ascii="Times New Roman" w:eastAsia="Times New Roman" w:hAnsi="Times New Roman" w:cs="Times New Roman"/>
          <w:color w:val="000000" w:themeColor="text1"/>
          <w:sz w:val="28"/>
          <w:szCs w:val="28"/>
          <w:lang w:eastAsia="ru-RU"/>
        </w:rPr>
        <w:t>ЛР 1.7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A07A87" w:rsidRPr="00A07A87" w:rsidRDefault="00A07A87" w:rsidP="00A07A87">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07A87">
        <w:rPr>
          <w:rFonts w:ascii="Times New Roman" w:eastAsia="Times New Roman" w:hAnsi="Times New Roman" w:cs="Times New Roman"/>
          <w:color w:val="000000" w:themeColor="text1"/>
          <w:sz w:val="28"/>
          <w:szCs w:val="28"/>
          <w:lang w:eastAsia="ru-RU"/>
        </w:rPr>
        <w:t>ЛР 1.8 нравственное сознание и поведение на основе усвоения общечеловеческих ценностей;</w:t>
      </w:r>
    </w:p>
    <w:p w:rsidR="00A07A87" w:rsidRPr="00A07A87" w:rsidRDefault="00A07A87" w:rsidP="00A07A87">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07A87">
        <w:rPr>
          <w:rFonts w:ascii="Times New Roman" w:eastAsia="Times New Roman" w:hAnsi="Times New Roman" w:cs="Times New Roman"/>
          <w:color w:val="000000" w:themeColor="text1"/>
          <w:sz w:val="28"/>
          <w:szCs w:val="28"/>
          <w:lang w:eastAsia="ru-RU"/>
        </w:rPr>
        <w:t>ЛР 1.9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A07A87" w:rsidRPr="00A07A87" w:rsidRDefault="00A07A87" w:rsidP="00A07A87">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07A87">
        <w:rPr>
          <w:rFonts w:ascii="Times New Roman" w:eastAsia="Times New Roman" w:hAnsi="Times New Roman" w:cs="Times New Roman"/>
          <w:color w:val="000000" w:themeColor="text1"/>
          <w:sz w:val="28"/>
          <w:szCs w:val="28"/>
          <w:lang w:eastAsia="ru-RU"/>
        </w:rPr>
        <w:t>ЛР 1.10 эстетическое отношение к миру, включая эстетику быта, научного и технического творчества, спорта, общественных отношений;</w:t>
      </w:r>
    </w:p>
    <w:p w:rsidR="00A07A87" w:rsidRPr="00A07A87" w:rsidRDefault="00A07A87" w:rsidP="00A07A87">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07A87">
        <w:rPr>
          <w:rFonts w:ascii="Times New Roman" w:eastAsia="Times New Roman" w:hAnsi="Times New Roman" w:cs="Times New Roman"/>
          <w:color w:val="000000" w:themeColor="text1"/>
          <w:sz w:val="28"/>
          <w:szCs w:val="28"/>
          <w:lang w:eastAsia="ru-RU"/>
        </w:rPr>
        <w:lastRenderedPageBreak/>
        <w:t>ЛР 1.11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A07A87" w:rsidRPr="00A07A87" w:rsidRDefault="00A07A87" w:rsidP="00A07A87">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07A87">
        <w:rPr>
          <w:rFonts w:ascii="Times New Roman" w:eastAsia="Times New Roman" w:hAnsi="Times New Roman" w:cs="Times New Roman"/>
          <w:color w:val="000000" w:themeColor="text1"/>
          <w:sz w:val="28"/>
          <w:szCs w:val="28"/>
          <w:lang w:eastAsia="ru-RU"/>
        </w:rPr>
        <w:t>ЛР 1.12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A07A87" w:rsidRPr="00A07A87" w:rsidRDefault="00A07A87" w:rsidP="00A07A87">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07A87">
        <w:rPr>
          <w:rFonts w:ascii="Times New Roman" w:eastAsia="Times New Roman" w:hAnsi="Times New Roman" w:cs="Times New Roman"/>
          <w:color w:val="000000" w:themeColor="text1"/>
          <w:sz w:val="28"/>
          <w:szCs w:val="28"/>
          <w:lang w:eastAsia="ru-RU"/>
        </w:rPr>
        <w:t>ЛР 1.13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A07A87" w:rsidRPr="00A07A87" w:rsidRDefault="00A07A87" w:rsidP="00A07A87">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07A87">
        <w:rPr>
          <w:rFonts w:ascii="Times New Roman" w:eastAsia="Times New Roman" w:hAnsi="Times New Roman" w:cs="Times New Roman"/>
          <w:color w:val="000000" w:themeColor="text1"/>
          <w:sz w:val="28"/>
          <w:szCs w:val="28"/>
          <w:lang w:eastAsia="ru-RU"/>
        </w:rPr>
        <w:t>ЛР 1.14 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rsidR="00A07A87" w:rsidRPr="00A07A87" w:rsidRDefault="00A07A87" w:rsidP="00A07A87">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07A87">
        <w:rPr>
          <w:rFonts w:ascii="Times New Roman" w:eastAsia="Times New Roman" w:hAnsi="Times New Roman" w:cs="Times New Roman"/>
          <w:color w:val="000000" w:themeColor="text1"/>
          <w:sz w:val="28"/>
          <w:szCs w:val="28"/>
          <w:lang w:eastAsia="ru-RU"/>
        </w:rPr>
        <w:t>ЛР 1.15 ответственное отношение к созданию семьи на основе осознанного принятия ценностей семейной жизни. </w:t>
      </w:r>
    </w:p>
    <w:p w:rsidR="00A07A87" w:rsidRPr="00A07A87" w:rsidRDefault="00A07A87" w:rsidP="00A07A87">
      <w:pPr>
        <w:spacing w:after="0" w:line="0" w:lineRule="atLeast"/>
        <w:jc w:val="both"/>
        <w:rPr>
          <w:rFonts w:ascii="Times New Roman" w:eastAsia="Century Schoolbook" w:hAnsi="Times New Roman" w:cs="Times New Roman"/>
          <w:b/>
          <w:bCs/>
          <w:color w:val="000000" w:themeColor="text1"/>
          <w:sz w:val="28"/>
          <w:szCs w:val="28"/>
          <w:lang w:eastAsia="ru-RU" w:bidi="ru-RU"/>
        </w:rPr>
      </w:pPr>
      <w:r w:rsidRPr="00A07A87">
        <w:rPr>
          <w:rFonts w:ascii="Times New Roman" w:eastAsia="Century Schoolbook" w:hAnsi="Times New Roman" w:cs="Times New Roman"/>
          <w:color w:val="000000" w:themeColor="text1"/>
          <w:sz w:val="28"/>
          <w:szCs w:val="28"/>
          <w:lang w:eastAsia="ru-RU" w:bidi="ru-RU"/>
        </w:rPr>
        <w:t xml:space="preserve">• </w:t>
      </w:r>
      <w:r w:rsidRPr="00A07A87">
        <w:rPr>
          <w:rFonts w:ascii="Times New Roman" w:eastAsia="Century Schoolbook" w:hAnsi="Times New Roman" w:cs="Times New Roman"/>
          <w:b/>
          <w:bCs/>
          <w:i/>
          <w:iCs/>
          <w:color w:val="000000" w:themeColor="text1"/>
          <w:sz w:val="28"/>
          <w:szCs w:val="28"/>
          <w:lang w:eastAsia="ru-RU" w:bidi="ru-RU"/>
        </w:rPr>
        <w:t>метапредметных</w:t>
      </w:r>
      <w:r w:rsidRPr="00A07A87">
        <w:rPr>
          <w:rFonts w:ascii="Times New Roman" w:eastAsia="Century Schoolbook" w:hAnsi="Times New Roman" w:cs="Times New Roman"/>
          <w:b/>
          <w:bCs/>
          <w:color w:val="000000" w:themeColor="text1"/>
          <w:sz w:val="28"/>
          <w:szCs w:val="28"/>
          <w:lang w:eastAsia="ru-RU" w:bidi="ru-RU"/>
        </w:rPr>
        <w:t>:</w:t>
      </w:r>
    </w:p>
    <w:p w:rsidR="00A07A87" w:rsidRPr="00A07A87" w:rsidRDefault="00A07A87" w:rsidP="00A07A87">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07A87">
        <w:rPr>
          <w:rFonts w:ascii="Times New Roman" w:eastAsia="Times New Roman" w:hAnsi="Times New Roman" w:cs="Times New Roman"/>
          <w:color w:val="000000" w:themeColor="text1"/>
          <w:sz w:val="28"/>
          <w:szCs w:val="28"/>
          <w:lang w:eastAsia="ru-RU"/>
        </w:rPr>
        <w:t>1) умение самостоятельно определять цели деятельности и составлять планы деятельности; самостоятельно осуществлять, контролировать и корректировать</w:t>
      </w:r>
      <w:r w:rsidRPr="00A07A87">
        <w:rPr>
          <w:rFonts w:ascii="Times New Roman" w:eastAsia="Times New Roman" w:hAnsi="Times New Roman" w:cs="Times New Roman"/>
          <w:b/>
          <w:bCs/>
          <w:color w:val="000000" w:themeColor="text1"/>
          <w:sz w:val="28"/>
          <w:szCs w:val="28"/>
          <w:bdr w:val="none" w:sz="0" w:space="0" w:color="auto" w:frame="1"/>
          <w:lang w:eastAsia="ru-RU"/>
        </w:rPr>
        <w:t> </w:t>
      </w:r>
      <w:r w:rsidRPr="00A07A87">
        <w:rPr>
          <w:rFonts w:ascii="Times New Roman" w:eastAsia="Times New Roman" w:hAnsi="Times New Roman" w:cs="Times New Roman"/>
          <w:color w:val="000000" w:themeColor="text1"/>
          <w:sz w:val="28"/>
          <w:szCs w:val="28"/>
          <w:lang w:eastAsia="ru-RU"/>
        </w:rPr>
        <w:t>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A07A87" w:rsidRPr="00A07A87" w:rsidRDefault="00A07A87" w:rsidP="00A07A87">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07A87">
        <w:rPr>
          <w:rFonts w:ascii="Times New Roman" w:eastAsia="Times New Roman" w:hAnsi="Times New Roman" w:cs="Times New Roman"/>
          <w:color w:val="000000" w:themeColor="text1"/>
          <w:sz w:val="28"/>
          <w:szCs w:val="28"/>
          <w:lang w:eastAsia="ru-RU"/>
        </w:rPr>
        <w:t>2)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A07A87" w:rsidRPr="00A07A87" w:rsidRDefault="00A07A87" w:rsidP="00A07A87">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07A87">
        <w:rPr>
          <w:rFonts w:ascii="Times New Roman" w:eastAsia="Times New Roman" w:hAnsi="Times New Roman" w:cs="Times New Roman"/>
          <w:color w:val="000000" w:themeColor="text1"/>
          <w:sz w:val="28"/>
          <w:szCs w:val="28"/>
          <w:lang w:eastAsia="ru-RU"/>
        </w:rPr>
        <w:t>3)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A07A87" w:rsidRPr="00A07A87" w:rsidRDefault="00A07A87" w:rsidP="00A07A87">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07A87">
        <w:rPr>
          <w:rFonts w:ascii="Times New Roman" w:eastAsia="Times New Roman" w:hAnsi="Times New Roman" w:cs="Times New Roman"/>
          <w:color w:val="000000" w:themeColor="text1"/>
          <w:sz w:val="28"/>
          <w:szCs w:val="28"/>
          <w:lang w:eastAsia="ru-RU"/>
        </w:rPr>
        <w:t>4)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A07A87" w:rsidRPr="00A07A87" w:rsidRDefault="00A07A87" w:rsidP="00A07A87">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07A87">
        <w:rPr>
          <w:rFonts w:ascii="Times New Roman" w:eastAsia="Times New Roman" w:hAnsi="Times New Roman" w:cs="Times New Roman"/>
          <w:color w:val="000000" w:themeColor="text1"/>
          <w:sz w:val="28"/>
          <w:szCs w:val="28"/>
          <w:lang w:eastAsia="ru-RU"/>
        </w:rPr>
        <w:t>5)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07A87" w:rsidRPr="00A07A87" w:rsidRDefault="00A07A87" w:rsidP="00A07A87">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07A87">
        <w:rPr>
          <w:rFonts w:ascii="Times New Roman" w:eastAsia="Times New Roman" w:hAnsi="Times New Roman" w:cs="Times New Roman"/>
          <w:color w:val="000000" w:themeColor="text1"/>
          <w:sz w:val="28"/>
          <w:szCs w:val="28"/>
          <w:lang w:eastAsia="ru-RU"/>
        </w:rPr>
        <w:t>6) умение определять назначение и функции различных социальных институтов;</w:t>
      </w:r>
    </w:p>
    <w:p w:rsidR="00A07A87" w:rsidRPr="00A07A87" w:rsidRDefault="00A07A87" w:rsidP="00A07A87">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07A87">
        <w:rPr>
          <w:rFonts w:ascii="Times New Roman" w:eastAsia="Times New Roman" w:hAnsi="Times New Roman" w:cs="Times New Roman"/>
          <w:color w:val="000000" w:themeColor="text1"/>
          <w:sz w:val="28"/>
          <w:szCs w:val="28"/>
          <w:lang w:eastAsia="ru-RU"/>
        </w:rPr>
        <w:t>7) умение самостоятельно оценивать и принимать решения, определяющие стратегию поведения, с учётом гражданских и нравственных ценностей;</w:t>
      </w:r>
    </w:p>
    <w:p w:rsidR="00A07A87" w:rsidRPr="00A07A87" w:rsidRDefault="00A07A87" w:rsidP="00A07A87">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07A87">
        <w:rPr>
          <w:rFonts w:ascii="Times New Roman" w:eastAsia="Times New Roman" w:hAnsi="Times New Roman" w:cs="Times New Roman"/>
          <w:color w:val="000000" w:themeColor="text1"/>
          <w:sz w:val="28"/>
          <w:szCs w:val="28"/>
          <w:lang w:eastAsia="ru-RU"/>
        </w:rPr>
        <w:t>8) владение языковыми средствами – умение ясно, логично и точно излагать свою точку зрения, использовать адекватные языковые средства;</w:t>
      </w:r>
    </w:p>
    <w:p w:rsidR="00A07A87" w:rsidRPr="00A07A87" w:rsidRDefault="00A07A87" w:rsidP="00A07A87">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07A87">
        <w:rPr>
          <w:rFonts w:ascii="Times New Roman" w:eastAsia="Times New Roman" w:hAnsi="Times New Roman" w:cs="Times New Roman"/>
          <w:color w:val="000000" w:themeColor="text1"/>
          <w:sz w:val="28"/>
          <w:szCs w:val="28"/>
          <w:lang w:eastAsia="ru-RU"/>
        </w:rPr>
        <w:lastRenderedPageBreak/>
        <w:t>9)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A07A87" w:rsidRPr="00A07A87" w:rsidRDefault="00A07A87" w:rsidP="00A07A87">
      <w:pPr>
        <w:spacing w:after="0" w:line="0" w:lineRule="atLeast"/>
        <w:jc w:val="both"/>
        <w:rPr>
          <w:rFonts w:ascii="Times New Roman" w:eastAsia="Century Schoolbook" w:hAnsi="Times New Roman" w:cs="Times New Roman"/>
          <w:b/>
          <w:bCs/>
          <w:color w:val="000000" w:themeColor="text1"/>
          <w:sz w:val="28"/>
          <w:szCs w:val="28"/>
          <w:lang w:eastAsia="ru-RU" w:bidi="ru-RU"/>
        </w:rPr>
      </w:pPr>
      <w:r w:rsidRPr="00A07A87">
        <w:rPr>
          <w:rFonts w:ascii="Times New Roman" w:eastAsia="Century Schoolbook" w:hAnsi="Times New Roman" w:cs="Times New Roman"/>
          <w:color w:val="000000" w:themeColor="text1"/>
          <w:sz w:val="28"/>
          <w:szCs w:val="28"/>
          <w:lang w:eastAsia="ru-RU" w:bidi="ru-RU"/>
        </w:rPr>
        <w:t xml:space="preserve">• </w:t>
      </w:r>
      <w:r w:rsidRPr="00A07A87">
        <w:rPr>
          <w:rFonts w:ascii="Times New Roman" w:eastAsia="Century Schoolbook" w:hAnsi="Times New Roman" w:cs="Times New Roman"/>
          <w:b/>
          <w:bCs/>
          <w:i/>
          <w:iCs/>
          <w:color w:val="000000" w:themeColor="text1"/>
          <w:sz w:val="28"/>
          <w:szCs w:val="28"/>
          <w:lang w:eastAsia="ru-RU" w:bidi="ru-RU"/>
        </w:rPr>
        <w:t>предметных</w:t>
      </w:r>
      <w:r w:rsidRPr="00A07A87">
        <w:rPr>
          <w:rFonts w:ascii="Times New Roman" w:eastAsia="Century Schoolbook" w:hAnsi="Times New Roman" w:cs="Times New Roman"/>
          <w:b/>
          <w:bCs/>
          <w:color w:val="000000" w:themeColor="text1"/>
          <w:sz w:val="28"/>
          <w:szCs w:val="28"/>
          <w:lang w:eastAsia="ru-RU" w:bidi="ru-RU"/>
        </w:rPr>
        <w:t>:</w:t>
      </w:r>
    </w:p>
    <w:p w:rsidR="00A07A87" w:rsidRPr="00A07A87" w:rsidRDefault="00A07A87" w:rsidP="00A07A87">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07A87">
        <w:rPr>
          <w:rFonts w:ascii="Times New Roman" w:eastAsia="Times New Roman" w:hAnsi="Times New Roman" w:cs="Times New Roman"/>
          <w:color w:val="000000" w:themeColor="text1"/>
          <w:sz w:val="28"/>
          <w:szCs w:val="28"/>
          <w:lang w:eastAsia="ru-RU"/>
        </w:rPr>
        <w:t>1) сформированность представлений о культуре безопасности жизнедеятельности, в том числе о культуре экологической безопасности как о жизненно важной социально-нравственной позиции личности, а также как о средстве, повышающем защищённость личности, общества и государства от внешних и внутренних угроз, включая отрицательное влияние человеческого фактора;</w:t>
      </w:r>
    </w:p>
    <w:p w:rsidR="00A07A87" w:rsidRPr="00A07A87" w:rsidRDefault="00A07A87" w:rsidP="00A07A87">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07A87">
        <w:rPr>
          <w:rFonts w:ascii="Times New Roman" w:eastAsia="Times New Roman" w:hAnsi="Times New Roman" w:cs="Times New Roman"/>
          <w:color w:val="000000" w:themeColor="text1"/>
          <w:sz w:val="28"/>
          <w:szCs w:val="28"/>
          <w:lang w:eastAsia="ru-RU"/>
        </w:rPr>
        <w:t>2) знание основ государственной системы, российского законодательства, направленных на защиту населения от внешних и внутренних угроз;</w:t>
      </w:r>
    </w:p>
    <w:p w:rsidR="00A07A87" w:rsidRPr="00A07A87" w:rsidRDefault="00A07A87" w:rsidP="00A07A87">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07A87">
        <w:rPr>
          <w:rFonts w:ascii="Times New Roman" w:eastAsia="Times New Roman" w:hAnsi="Times New Roman" w:cs="Times New Roman"/>
          <w:color w:val="000000" w:themeColor="text1"/>
          <w:sz w:val="28"/>
          <w:szCs w:val="28"/>
          <w:lang w:eastAsia="ru-RU"/>
        </w:rPr>
        <w:t>3) 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rsidR="00A07A87" w:rsidRPr="00A07A87" w:rsidRDefault="00A07A87" w:rsidP="00A07A87">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07A87">
        <w:rPr>
          <w:rFonts w:ascii="Times New Roman" w:eastAsia="Times New Roman" w:hAnsi="Times New Roman" w:cs="Times New Roman"/>
          <w:color w:val="000000" w:themeColor="text1"/>
          <w:sz w:val="28"/>
          <w:szCs w:val="28"/>
          <w:lang w:eastAsia="ru-RU"/>
        </w:rPr>
        <w:t>4) сформированность представлений о здоровом образе жизни как о средстве обеспечения духовного, физического и социального благополучия личности;</w:t>
      </w:r>
    </w:p>
    <w:p w:rsidR="00A07A87" w:rsidRPr="00A07A87" w:rsidRDefault="00A07A87" w:rsidP="00A07A87">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07A87">
        <w:rPr>
          <w:rFonts w:ascii="Times New Roman" w:eastAsia="Times New Roman" w:hAnsi="Times New Roman" w:cs="Times New Roman"/>
          <w:color w:val="000000" w:themeColor="text1"/>
          <w:sz w:val="28"/>
          <w:szCs w:val="28"/>
          <w:lang w:eastAsia="ru-RU"/>
        </w:rPr>
        <w:t>5) знание распространённых опасных и чрезвычайных ситуаций природного, техногенного и социального характера;</w:t>
      </w:r>
    </w:p>
    <w:p w:rsidR="00A07A87" w:rsidRPr="00A07A87" w:rsidRDefault="00A07A87" w:rsidP="00A07A87">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07A87">
        <w:rPr>
          <w:rFonts w:ascii="Times New Roman" w:eastAsia="Times New Roman" w:hAnsi="Times New Roman" w:cs="Times New Roman"/>
          <w:color w:val="000000" w:themeColor="text1"/>
          <w:sz w:val="28"/>
          <w:szCs w:val="28"/>
          <w:lang w:eastAsia="ru-RU"/>
        </w:rPr>
        <w:t>6) знание факторов, пагубно влияющих на здоровье человека, исключение из своей жизни вредных привычек (курения, пьянства и т. д.);</w:t>
      </w:r>
    </w:p>
    <w:p w:rsidR="00A07A87" w:rsidRPr="00A07A87" w:rsidRDefault="00A07A87" w:rsidP="00A07A87">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07A87">
        <w:rPr>
          <w:rFonts w:ascii="Times New Roman" w:eastAsia="Times New Roman" w:hAnsi="Times New Roman" w:cs="Times New Roman"/>
          <w:color w:val="000000" w:themeColor="text1"/>
          <w:sz w:val="28"/>
          <w:szCs w:val="28"/>
          <w:lang w:eastAsia="ru-RU"/>
        </w:rPr>
        <w:t>7) знание основных мер защиты (в том числе в области гражданской обороны) и правил поведения в условиях опасных и чрезвычайных ситуаций;</w:t>
      </w:r>
    </w:p>
    <w:p w:rsidR="00A07A87" w:rsidRPr="00A07A87" w:rsidRDefault="00A07A87" w:rsidP="00A07A87">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07A87">
        <w:rPr>
          <w:rFonts w:ascii="Times New Roman" w:eastAsia="Times New Roman" w:hAnsi="Times New Roman" w:cs="Times New Roman"/>
          <w:color w:val="000000" w:themeColor="text1"/>
          <w:sz w:val="28"/>
          <w:szCs w:val="28"/>
          <w:lang w:eastAsia="ru-RU"/>
        </w:rPr>
        <w:t>8) умение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rsidR="00A07A87" w:rsidRPr="00A07A87" w:rsidRDefault="00A07A87" w:rsidP="00A07A87">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07A87">
        <w:rPr>
          <w:rFonts w:ascii="Times New Roman" w:eastAsia="Times New Roman" w:hAnsi="Times New Roman" w:cs="Times New Roman"/>
          <w:color w:val="000000" w:themeColor="text1"/>
          <w:sz w:val="28"/>
          <w:szCs w:val="28"/>
          <w:lang w:eastAsia="ru-RU"/>
        </w:rPr>
        <w:t>9) умение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A07A87" w:rsidRPr="00A07A87" w:rsidRDefault="00A07A87" w:rsidP="00A07A87">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07A87">
        <w:rPr>
          <w:rFonts w:ascii="Times New Roman" w:eastAsia="Times New Roman" w:hAnsi="Times New Roman" w:cs="Times New Roman"/>
          <w:color w:val="000000" w:themeColor="text1"/>
          <w:sz w:val="28"/>
          <w:szCs w:val="28"/>
          <w:lang w:eastAsia="ru-RU"/>
        </w:rPr>
        <w:t>10) знание основ обороны государства и воинской службы: законодательство об обороне государства и воинской обязанности граждан; права и обязанности гражданина до призыва, во время призыва и прохождения военной службы, уставные отношения, быт военнослужащих, порядок несения службы и воинские ритуалы, строевая, огневая и тактическая подготовка;</w:t>
      </w:r>
    </w:p>
    <w:p w:rsidR="00A07A87" w:rsidRPr="00A07A87" w:rsidRDefault="00A07A87" w:rsidP="00A07A87">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07A87">
        <w:rPr>
          <w:rFonts w:ascii="Times New Roman" w:eastAsia="Times New Roman" w:hAnsi="Times New Roman" w:cs="Times New Roman"/>
          <w:color w:val="000000" w:themeColor="text1"/>
          <w:sz w:val="28"/>
          <w:szCs w:val="28"/>
          <w:lang w:eastAsia="ru-RU"/>
        </w:rPr>
        <w:t>11) знание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A07A87" w:rsidRPr="00A07A87" w:rsidRDefault="00A07A87" w:rsidP="00A07A87">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07A87">
        <w:rPr>
          <w:rFonts w:ascii="Times New Roman" w:eastAsia="Times New Roman" w:hAnsi="Times New Roman" w:cs="Times New Roman"/>
          <w:color w:val="000000" w:themeColor="text1"/>
          <w:sz w:val="28"/>
          <w:szCs w:val="28"/>
          <w:lang w:eastAsia="ru-RU"/>
        </w:rPr>
        <w:t>12) владение основами медицинских знаний и оказания первой помощи пострадавшим при неотложных состояниях (при травмах, отравлениях и различных видах поражений), включая знания об основных инфекционных заболеваниях и их профилактике.</w:t>
      </w:r>
    </w:p>
    <w:p w:rsidR="00A07A87" w:rsidRPr="00A07A87" w:rsidRDefault="00A07A87" w:rsidP="00A07A87">
      <w:pPr>
        <w:widowControl w:val="0"/>
        <w:autoSpaceDE w:val="0"/>
        <w:autoSpaceDN w:val="0"/>
        <w:adjustRightInd w:val="0"/>
        <w:spacing w:after="0" w:line="240" w:lineRule="auto"/>
        <w:ind w:right="632" w:firstLine="567"/>
        <w:jc w:val="both"/>
        <w:rPr>
          <w:rFonts w:ascii="Times New Roman" w:hAnsi="Times New Roman"/>
          <w:color w:val="000000"/>
          <w:w w:val="102"/>
          <w:sz w:val="28"/>
          <w:szCs w:val="28"/>
        </w:rPr>
      </w:pPr>
      <w:r w:rsidRPr="00A07A87">
        <w:rPr>
          <w:rFonts w:ascii="Times New Roman" w:hAnsi="Times New Roman"/>
          <w:color w:val="000000"/>
          <w:w w:val="101"/>
          <w:sz w:val="28"/>
          <w:szCs w:val="28"/>
        </w:rPr>
        <w:t xml:space="preserve">В процессе освоения дисциплины у студентов должны формироваться общие </w:t>
      </w:r>
      <w:r w:rsidRPr="00A07A87">
        <w:rPr>
          <w:rFonts w:ascii="Times New Roman" w:hAnsi="Times New Roman"/>
          <w:color w:val="000000"/>
          <w:w w:val="102"/>
          <w:sz w:val="28"/>
          <w:szCs w:val="28"/>
        </w:rPr>
        <w:t>компетенции ОК:</w:t>
      </w:r>
    </w:p>
    <w:p w:rsidR="00A07A87" w:rsidRPr="00A07A87" w:rsidRDefault="00A07A87" w:rsidP="00A07A87">
      <w:pPr>
        <w:widowControl w:val="0"/>
        <w:spacing w:after="0" w:line="240" w:lineRule="auto"/>
        <w:ind w:firstLine="740"/>
        <w:jc w:val="both"/>
        <w:rPr>
          <w:rFonts w:ascii="Times New Roman" w:eastAsia="Times New Roman" w:hAnsi="Times New Roman" w:cs="Times New Roman"/>
          <w:color w:val="000000" w:themeColor="text1"/>
          <w:sz w:val="28"/>
          <w:szCs w:val="28"/>
          <w:lang w:eastAsia="ru-RU" w:bidi="ru-RU"/>
        </w:rPr>
      </w:pPr>
      <w:r w:rsidRPr="00A07A87">
        <w:rPr>
          <w:rFonts w:ascii="Times New Roman" w:eastAsia="Times New Roman" w:hAnsi="Times New Roman" w:cs="Times New Roman"/>
          <w:color w:val="000000" w:themeColor="text1"/>
          <w:sz w:val="28"/>
          <w:szCs w:val="28"/>
          <w:lang w:val="en-US" w:bidi="en-US"/>
        </w:rPr>
        <w:t>OK</w:t>
      </w:r>
      <w:r w:rsidRPr="00A07A87">
        <w:rPr>
          <w:rFonts w:ascii="Times New Roman" w:eastAsia="Times New Roman" w:hAnsi="Times New Roman" w:cs="Times New Roman"/>
          <w:color w:val="000000" w:themeColor="text1"/>
          <w:sz w:val="28"/>
          <w:szCs w:val="28"/>
          <w:lang w:bidi="en-US"/>
        </w:rPr>
        <w:t xml:space="preserve"> </w:t>
      </w:r>
      <w:r w:rsidRPr="00A07A87">
        <w:rPr>
          <w:rFonts w:ascii="Times New Roman" w:eastAsia="Times New Roman" w:hAnsi="Times New Roman" w:cs="Times New Roman"/>
          <w:color w:val="000000" w:themeColor="text1"/>
          <w:sz w:val="28"/>
          <w:szCs w:val="28"/>
          <w:lang w:eastAsia="ru-RU" w:bidi="ru-RU"/>
        </w:rPr>
        <w:t xml:space="preserve">1. Понимать сущность и социальную значимость своей будущей </w:t>
      </w:r>
      <w:r w:rsidRPr="00A07A87">
        <w:rPr>
          <w:rFonts w:ascii="Times New Roman" w:eastAsia="Times New Roman" w:hAnsi="Times New Roman" w:cs="Times New Roman"/>
          <w:color w:val="000000" w:themeColor="text1"/>
          <w:sz w:val="28"/>
          <w:szCs w:val="28"/>
          <w:lang w:eastAsia="ru-RU" w:bidi="ru-RU"/>
        </w:rPr>
        <w:lastRenderedPageBreak/>
        <w:t>профессии, проявлять к ней устойчивый интерес.</w:t>
      </w:r>
    </w:p>
    <w:p w:rsidR="00A07A87" w:rsidRPr="00A07A87" w:rsidRDefault="00A07A87" w:rsidP="00A07A87">
      <w:pPr>
        <w:widowControl w:val="0"/>
        <w:spacing w:after="0" w:line="240" w:lineRule="auto"/>
        <w:ind w:firstLine="740"/>
        <w:jc w:val="both"/>
        <w:rPr>
          <w:rFonts w:ascii="Times New Roman" w:eastAsia="Times New Roman" w:hAnsi="Times New Roman" w:cs="Times New Roman"/>
          <w:color w:val="000000" w:themeColor="text1"/>
          <w:sz w:val="28"/>
          <w:szCs w:val="28"/>
          <w:lang w:eastAsia="ru-RU" w:bidi="ru-RU"/>
        </w:rPr>
      </w:pPr>
      <w:r w:rsidRPr="00A07A87">
        <w:rPr>
          <w:rFonts w:ascii="Times New Roman" w:eastAsia="Times New Roman" w:hAnsi="Times New Roman" w:cs="Times New Roman"/>
          <w:color w:val="000000" w:themeColor="text1"/>
          <w:sz w:val="28"/>
          <w:szCs w:val="28"/>
          <w:lang w:eastAsia="ru-RU" w:bidi="ru-RU"/>
        </w:rPr>
        <w:t>ОК 2. Организовывать собственную деятельность, определять методы решения профессиональных задач, оценивать их эффективность и качество.</w:t>
      </w:r>
    </w:p>
    <w:p w:rsidR="00A07A87" w:rsidRPr="00A07A87" w:rsidRDefault="00A07A87" w:rsidP="00A07A87">
      <w:pPr>
        <w:widowControl w:val="0"/>
        <w:spacing w:after="0" w:line="240" w:lineRule="auto"/>
        <w:ind w:firstLine="740"/>
        <w:jc w:val="both"/>
        <w:rPr>
          <w:rFonts w:ascii="Times New Roman" w:eastAsia="Times New Roman" w:hAnsi="Times New Roman" w:cs="Times New Roman"/>
          <w:color w:val="000000" w:themeColor="text1"/>
          <w:sz w:val="28"/>
          <w:szCs w:val="28"/>
          <w:lang w:eastAsia="ru-RU" w:bidi="ru-RU"/>
        </w:rPr>
      </w:pPr>
      <w:r w:rsidRPr="00A07A87">
        <w:rPr>
          <w:rFonts w:ascii="Times New Roman" w:eastAsia="Times New Roman" w:hAnsi="Times New Roman" w:cs="Times New Roman"/>
          <w:color w:val="000000" w:themeColor="text1"/>
          <w:sz w:val="28"/>
          <w:szCs w:val="28"/>
          <w:lang w:eastAsia="ru-RU" w:bidi="ru-RU"/>
        </w:rPr>
        <w:t>ОК 3. Оценивать риски и принимать решения в нестандартных ситуациях.</w:t>
      </w:r>
    </w:p>
    <w:p w:rsidR="00A07A87" w:rsidRPr="00A07A87" w:rsidRDefault="00A07A87" w:rsidP="00A07A87">
      <w:pPr>
        <w:widowControl w:val="0"/>
        <w:spacing w:after="0" w:line="240" w:lineRule="auto"/>
        <w:ind w:firstLine="740"/>
        <w:jc w:val="both"/>
        <w:rPr>
          <w:rFonts w:ascii="Times New Roman" w:eastAsia="Times New Roman" w:hAnsi="Times New Roman" w:cs="Times New Roman"/>
          <w:color w:val="000000" w:themeColor="text1"/>
          <w:sz w:val="28"/>
          <w:szCs w:val="28"/>
          <w:lang w:eastAsia="ru-RU" w:bidi="ru-RU"/>
        </w:rPr>
      </w:pPr>
      <w:r w:rsidRPr="00A07A87">
        <w:rPr>
          <w:rFonts w:ascii="Times New Roman" w:eastAsia="Times New Roman" w:hAnsi="Times New Roman" w:cs="Times New Roman"/>
          <w:color w:val="000000" w:themeColor="text1"/>
          <w:sz w:val="28"/>
          <w:szCs w:val="28"/>
          <w:lang w:eastAsia="ru-RU" w:bidi="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A07A87" w:rsidRPr="00A07A87" w:rsidRDefault="00A07A87" w:rsidP="00A07A87">
      <w:pPr>
        <w:widowControl w:val="0"/>
        <w:spacing w:after="0" w:line="240" w:lineRule="auto"/>
        <w:ind w:firstLine="740"/>
        <w:jc w:val="both"/>
        <w:rPr>
          <w:rFonts w:ascii="Times New Roman" w:eastAsia="Times New Roman" w:hAnsi="Times New Roman" w:cs="Times New Roman"/>
          <w:color w:val="000000" w:themeColor="text1"/>
          <w:sz w:val="28"/>
          <w:szCs w:val="28"/>
          <w:lang w:eastAsia="ru-RU" w:bidi="ru-RU"/>
        </w:rPr>
      </w:pPr>
      <w:r w:rsidRPr="00A07A87">
        <w:rPr>
          <w:rFonts w:ascii="Times New Roman" w:eastAsia="Times New Roman" w:hAnsi="Times New Roman" w:cs="Times New Roman"/>
          <w:color w:val="000000" w:themeColor="text1"/>
          <w:sz w:val="28"/>
          <w:szCs w:val="28"/>
          <w:lang w:eastAsia="ru-RU" w:bidi="ru-RU"/>
        </w:rPr>
        <w:t>ОК 5. Использовать информационно-коммуникационные технологии для совершенствования профессиональной деятельности.</w:t>
      </w:r>
    </w:p>
    <w:p w:rsidR="00A07A87" w:rsidRPr="00A07A87" w:rsidRDefault="00A07A87" w:rsidP="00A07A87">
      <w:pPr>
        <w:widowControl w:val="0"/>
        <w:spacing w:after="0" w:line="240" w:lineRule="auto"/>
        <w:ind w:firstLine="740"/>
        <w:jc w:val="both"/>
        <w:rPr>
          <w:rFonts w:ascii="Times New Roman" w:eastAsia="Times New Roman" w:hAnsi="Times New Roman" w:cs="Times New Roman"/>
          <w:color w:val="000000" w:themeColor="text1"/>
          <w:sz w:val="28"/>
          <w:szCs w:val="28"/>
          <w:lang w:eastAsia="ru-RU" w:bidi="ru-RU"/>
        </w:rPr>
      </w:pPr>
      <w:r w:rsidRPr="00A07A87">
        <w:rPr>
          <w:rFonts w:ascii="Times New Roman" w:eastAsia="Times New Roman" w:hAnsi="Times New Roman" w:cs="Times New Roman"/>
          <w:color w:val="000000" w:themeColor="text1"/>
          <w:sz w:val="28"/>
          <w:szCs w:val="28"/>
          <w:lang w:eastAsia="ru-RU" w:bidi="ru-RU"/>
        </w:rPr>
        <w:t>ОК 6. Работать в коллективе и команде, взаимодействовать с руководством, коллегами и социальными партнерами.</w:t>
      </w:r>
    </w:p>
    <w:p w:rsidR="00A07A87" w:rsidRPr="00A07A87" w:rsidRDefault="00A07A87" w:rsidP="00A07A87">
      <w:pPr>
        <w:widowControl w:val="0"/>
        <w:spacing w:after="0" w:line="240" w:lineRule="auto"/>
        <w:ind w:firstLine="740"/>
        <w:jc w:val="both"/>
        <w:rPr>
          <w:rFonts w:ascii="Times New Roman" w:eastAsia="Times New Roman" w:hAnsi="Times New Roman" w:cs="Times New Roman"/>
          <w:color w:val="000000" w:themeColor="text1"/>
          <w:sz w:val="28"/>
          <w:szCs w:val="28"/>
          <w:lang w:eastAsia="ru-RU" w:bidi="ru-RU"/>
        </w:rPr>
      </w:pPr>
      <w:r w:rsidRPr="00A07A87">
        <w:rPr>
          <w:rFonts w:ascii="Times New Roman" w:eastAsia="Times New Roman" w:hAnsi="Times New Roman" w:cs="Times New Roman"/>
          <w:color w:val="000000" w:themeColor="text1"/>
          <w:sz w:val="28"/>
          <w:szCs w:val="28"/>
          <w:lang w:eastAsia="ru-RU" w:bidi="ru-RU"/>
        </w:rPr>
        <w:t>ОК 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A07A87" w:rsidRPr="00A07A87" w:rsidRDefault="00A07A87" w:rsidP="00A07A87">
      <w:pPr>
        <w:widowControl w:val="0"/>
        <w:spacing w:after="0" w:line="240" w:lineRule="auto"/>
        <w:ind w:firstLine="740"/>
        <w:jc w:val="both"/>
        <w:rPr>
          <w:rFonts w:ascii="Times New Roman" w:eastAsia="Times New Roman" w:hAnsi="Times New Roman" w:cs="Times New Roman"/>
          <w:color w:val="000000" w:themeColor="text1"/>
          <w:sz w:val="28"/>
          <w:szCs w:val="28"/>
          <w:lang w:eastAsia="ru-RU" w:bidi="ru-RU"/>
        </w:rPr>
      </w:pPr>
      <w:r w:rsidRPr="00A07A87">
        <w:rPr>
          <w:rFonts w:ascii="Times New Roman" w:eastAsia="Times New Roman" w:hAnsi="Times New Roman" w:cs="Times New Roman"/>
          <w:color w:val="000000" w:themeColor="text1"/>
          <w:sz w:val="28"/>
          <w:szCs w:val="28"/>
          <w:lang w:eastAsia="ru-RU" w:bidi="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A07A87" w:rsidRPr="00A07A87" w:rsidRDefault="00A07A87" w:rsidP="00A07A87">
      <w:pPr>
        <w:widowControl w:val="0"/>
        <w:spacing w:after="0" w:line="240" w:lineRule="auto"/>
        <w:ind w:firstLine="740"/>
        <w:jc w:val="both"/>
        <w:rPr>
          <w:rFonts w:ascii="Times New Roman" w:eastAsia="Times New Roman" w:hAnsi="Times New Roman" w:cs="Times New Roman"/>
          <w:color w:val="000000" w:themeColor="text1"/>
          <w:sz w:val="28"/>
          <w:szCs w:val="28"/>
          <w:lang w:eastAsia="ru-RU" w:bidi="ru-RU"/>
        </w:rPr>
      </w:pPr>
      <w:r w:rsidRPr="00A07A87">
        <w:rPr>
          <w:rFonts w:ascii="Times New Roman" w:eastAsia="Times New Roman" w:hAnsi="Times New Roman" w:cs="Times New Roman"/>
          <w:color w:val="000000" w:themeColor="text1"/>
          <w:sz w:val="28"/>
          <w:szCs w:val="28"/>
          <w:lang w:eastAsia="ru-RU" w:bidi="ru-RU"/>
        </w:rPr>
        <w:t>ОК 9. Осуществлять профессиональную деятельность в условиях обновления ее целей, содержания, смены технологий.</w:t>
      </w:r>
    </w:p>
    <w:p w:rsidR="00A07A87" w:rsidRPr="00A07A87" w:rsidRDefault="00A07A87" w:rsidP="00A07A87">
      <w:pPr>
        <w:widowControl w:val="0"/>
        <w:spacing w:after="0" w:line="240" w:lineRule="auto"/>
        <w:ind w:firstLine="760"/>
        <w:jc w:val="both"/>
        <w:rPr>
          <w:rFonts w:ascii="Times New Roman" w:eastAsia="Times New Roman" w:hAnsi="Times New Roman" w:cs="Times New Roman"/>
          <w:color w:val="000000" w:themeColor="text1"/>
          <w:sz w:val="28"/>
          <w:szCs w:val="28"/>
          <w:lang w:eastAsia="ru-RU" w:bidi="ru-RU"/>
        </w:rPr>
      </w:pPr>
      <w:r w:rsidRPr="00A07A87">
        <w:rPr>
          <w:rFonts w:ascii="Times New Roman" w:eastAsia="Times New Roman" w:hAnsi="Times New Roman" w:cs="Times New Roman"/>
          <w:color w:val="000000" w:themeColor="text1"/>
          <w:sz w:val="28"/>
          <w:szCs w:val="28"/>
          <w:lang w:val="en-US" w:bidi="en-US"/>
        </w:rPr>
        <w:t>OK</w:t>
      </w:r>
      <w:r w:rsidRPr="00A07A87">
        <w:rPr>
          <w:rFonts w:ascii="Times New Roman" w:eastAsia="Times New Roman" w:hAnsi="Times New Roman" w:cs="Times New Roman"/>
          <w:color w:val="000000" w:themeColor="text1"/>
          <w:sz w:val="28"/>
          <w:szCs w:val="28"/>
          <w:lang w:bidi="en-US"/>
        </w:rPr>
        <w:t xml:space="preserve"> 10. </w:t>
      </w:r>
      <w:r w:rsidRPr="00A07A87">
        <w:rPr>
          <w:rFonts w:ascii="Times New Roman" w:eastAsia="Times New Roman" w:hAnsi="Times New Roman" w:cs="Times New Roman"/>
          <w:color w:val="000000" w:themeColor="text1"/>
          <w:sz w:val="28"/>
          <w:szCs w:val="28"/>
          <w:lang w:eastAsia="ru-RU" w:bidi="ru-RU"/>
        </w:rPr>
        <w:t>Осуществлять профилактику травматизма, обеспечивать охрану жизни и здоровья детей.</w:t>
      </w:r>
    </w:p>
    <w:p w:rsidR="00A07A87" w:rsidRPr="00A07A87" w:rsidRDefault="00A07A87" w:rsidP="00A07A87">
      <w:pPr>
        <w:jc w:val="both"/>
        <w:rPr>
          <w:rFonts w:ascii="Times New Roman" w:eastAsia="Times New Roman" w:hAnsi="Times New Roman" w:cs="Times New Roman"/>
          <w:color w:val="000000" w:themeColor="text1"/>
          <w:sz w:val="28"/>
          <w:szCs w:val="28"/>
          <w:lang w:eastAsia="ru-RU" w:bidi="ru-RU"/>
        </w:rPr>
      </w:pPr>
      <w:r w:rsidRPr="00A07A87">
        <w:rPr>
          <w:rFonts w:ascii="Times New Roman" w:eastAsia="Times New Roman" w:hAnsi="Times New Roman" w:cs="Times New Roman"/>
          <w:color w:val="000000" w:themeColor="text1"/>
          <w:sz w:val="28"/>
          <w:szCs w:val="28"/>
          <w:lang w:val="en-US" w:bidi="en-US"/>
        </w:rPr>
        <w:t>OK</w:t>
      </w:r>
      <w:r w:rsidRPr="00A07A87">
        <w:rPr>
          <w:rFonts w:ascii="Times New Roman" w:eastAsia="Times New Roman" w:hAnsi="Times New Roman" w:cs="Times New Roman"/>
          <w:color w:val="000000" w:themeColor="text1"/>
          <w:sz w:val="28"/>
          <w:szCs w:val="28"/>
          <w:lang w:bidi="en-US"/>
        </w:rPr>
        <w:t xml:space="preserve"> </w:t>
      </w:r>
      <w:r w:rsidRPr="00A07A87">
        <w:rPr>
          <w:rFonts w:ascii="Times New Roman" w:eastAsia="Times New Roman" w:hAnsi="Times New Roman" w:cs="Times New Roman"/>
          <w:color w:val="000000" w:themeColor="text1"/>
          <w:sz w:val="28"/>
          <w:szCs w:val="28"/>
          <w:lang w:eastAsia="ru-RU" w:bidi="ru-RU"/>
        </w:rPr>
        <w:t>11. Строить профессиональную деятельность с соблюдением правовых норм, ее регулирующих.</w:t>
      </w:r>
    </w:p>
    <w:p w:rsidR="00A07A87" w:rsidRPr="00A07A87" w:rsidRDefault="00A07A87" w:rsidP="00A07A87">
      <w:pPr>
        <w:tabs>
          <w:tab w:val="left" w:pos="426"/>
        </w:tabs>
        <w:autoSpaceDE w:val="0"/>
        <w:autoSpaceDN w:val="0"/>
        <w:adjustRightInd w:val="0"/>
        <w:spacing w:before="48" w:after="0" w:line="240" w:lineRule="auto"/>
        <w:ind w:right="-1"/>
        <w:jc w:val="both"/>
        <w:rPr>
          <w:rFonts w:ascii="Times New Roman" w:eastAsia="Times New Roman" w:hAnsi="Times New Roman" w:cs="Times New Roman"/>
          <w:color w:val="000000" w:themeColor="text1"/>
          <w:sz w:val="28"/>
          <w:szCs w:val="28"/>
          <w:lang w:eastAsia="ru-RU"/>
        </w:rPr>
      </w:pPr>
      <w:r w:rsidRPr="00A07A87">
        <w:rPr>
          <w:rFonts w:ascii="Times New Roman" w:eastAsia="Times New Roman" w:hAnsi="Times New Roman" w:cs="Times New Roman"/>
          <w:b/>
          <w:bCs/>
          <w:color w:val="000000" w:themeColor="text1"/>
          <w:sz w:val="28"/>
          <w:szCs w:val="28"/>
          <w:lang w:eastAsia="ru-RU"/>
        </w:rPr>
        <w:t xml:space="preserve">Информационное обеспечение обучения </w:t>
      </w:r>
      <w:r w:rsidRPr="00A07A87">
        <w:rPr>
          <w:rFonts w:ascii="Times New Roman" w:eastAsia="Times New Roman" w:hAnsi="Times New Roman" w:cs="Times New Roman"/>
          <w:color w:val="000000" w:themeColor="text1"/>
          <w:sz w:val="28"/>
          <w:szCs w:val="28"/>
          <w:lang w:eastAsia="ru-RU"/>
        </w:rPr>
        <w:t>(перечень рекомендуемых учебных изданий, Интернет-ресурсов, дополнительной литературы)</w:t>
      </w:r>
    </w:p>
    <w:p w:rsidR="00A07A87" w:rsidRPr="00A07A87" w:rsidRDefault="00A07A87" w:rsidP="00A07A87">
      <w:pPr>
        <w:tabs>
          <w:tab w:val="left" w:pos="426"/>
        </w:tabs>
        <w:autoSpaceDE w:val="0"/>
        <w:autoSpaceDN w:val="0"/>
        <w:adjustRightInd w:val="0"/>
        <w:spacing w:before="53" w:after="0" w:line="240" w:lineRule="auto"/>
        <w:ind w:right="-1"/>
        <w:jc w:val="center"/>
        <w:rPr>
          <w:rFonts w:ascii="Times New Roman" w:eastAsia="Times New Roman" w:hAnsi="Times New Roman" w:cs="Times New Roman"/>
          <w:b/>
          <w:bCs/>
          <w:color w:val="000000" w:themeColor="text1"/>
          <w:sz w:val="28"/>
          <w:szCs w:val="28"/>
          <w:lang w:eastAsia="ru-RU"/>
        </w:rPr>
      </w:pPr>
      <w:r w:rsidRPr="00A07A87">
        <w:rPr>
          <w:rFonts w:ascii="Times New Roman" w:eastAsia="Times New Roman" w:hAnsi="Times New Roman" w:cs="Times New Roman"/>
          <w:b/>
          <w:bCs/>
          <w:color w:val="000000" w:themeColor="text1"/>
          <w:sz w:val="28"/>
          <w:szCs w:val="28"/>
          <w:lang w:eastAsia="ru-RU"/>
        </w:rPr>
        <w:t>Основные источники</w:t>
      </w:r>
    </w:p>
    <w:p w:rsidR="00A07A87" w:rsidRPr="00A07A87" w:rsidRDefault="00A07A87" w:rsidP="00A07A87">
      <w:pPr>
        <w:tabs>
          <w:tab w:val="left" w:pos="426"/>
        </w:tabs>
        <w:autoSpaceDE w:val="0"/>
        <w:autoSpaceDN w:val="0"/>
        <w:adjustRightInd w:val="0"/>
        <w:spacing w:after="0" w:line="240" w:lineRule="atLeast"/>
        <w:ind w:right="-1"/>
        <w:rPr>
          <w:rFonts w:ascii="Times New Roman" w:eastAsia="Times New Roman" w:hAnsi="Times New Roman" w:cs="Times New Roman"/>
          <w:bCs/>
          <w:color w:val="000000" w:themeColor="text1"/>
          <w:sz w:val="28"/>
          <w:szCs w:val="28"/>
          <w:lang w:eastAsia="ru-RU"/>
        </w:rPr>
      </w:pPr>
      <w:r w:rsidRPr="00A07A87">
        <w:rPr>
          <w:rFonts w:ascii="Times New Roman" w:eastAsia="Times New Roman" w:hAnsi="Times New Roman" w:cs="Times New Roman"/>
          <w:color w:val="000000" w:themeColor="text1"/>
          <w:sz w:val="28"/>
          <w:szCs w:val="28"/>
          <w:lang w:eastAsia="ru-RU"/>
        </w:rPr>
        <w:t>Основы безопасность жизнедеятельности: учебник для студ. учреждений сред. проф. образования/ Н.В. Косолапова, Н.А. Прокопенко. - 7-е изд., стер. - М.: Издательский центр «Академия»</w:t>
      </w:r>
      <w:r w:rsidRPr="00A07A87">
        <w:rPr>
          <w:rFonts w:ascii="Times New Roman" w:eastAsia="Times New Roman" w:hAnsi="Times New Roman" w:cs="Times New Roman"/>
          <w:bCs/>
          <w:color w:val="000000" w:themeColor="text1"/>
          <w:sz w:val="28"/>
          <w:szCs w:val="28"/>
          <w:lang w:eastAsia="ru-RU"/>
        </w:rPr>
        <w:t xml:space="preserve">, 2020. </w:t>
      </w:r>
    </w:p>
    <w:p w:rsidR="00A07A87" w:rsidRPr="00A07A87" w:rsidRDefault="00A07A87" w:rsidP="00A07A87">
      <w:pPr>
        <w:tabs>
          <w:tab w:val="left" w:pos="426"/>
        </w:tabs>
        <w:autoSpaceDE w:val="0"/>
        <w:autoSpaceDN w:val="0"/>
        <w:adjustRightInd w:val="0"/>
        <w:spacing w:after="0" w:line="240" w:lineRule="atLeast"/>
        <w:ind w:right="-1"/>
        <w:jc w:val="center"/>
        <w:rPr>
          <w:rFonts w:ascii="Times New Roman" w:eastAsia="Times New Roman" w:hAnsi="Times New Roman" w:cs="Times New Roman"/>
          <w:b/>
          <w:bCs/>
          <w:color w:val="000000" w:themeColor="text1"/>
          <w:sz w:val="28"/>
          <w:szCs w:val="28"/>
          <w:lang w:eastAsia="ru-RU"/>
        </w:rPr>
      </w:pPr>
      <w:r w:rsidRPr="00A07A87">
        <w:rPr>
          <w:rFonts w:ascii="Times New Roman" w:eastAsia="Times New Roman" w:hAnsi="Times New Roman" w:cs="Times New Roman"/>
          <w:b/>
          <w:bCs/>
          <w:color w:val="000000" w:themeColor="text1"/>
          <w:sz w:val="28"/>
          <w:szCs w:val="28"/>
          <w:lang w:eastAsia="ru-RU"/>
        </w:rPr>
        <w:t>Дополнительные источники</w:t>
      </w:r>
    </w:p>
    <w:p w:rsidR="00A07A87" w:rsidRPr="00A07A87" w:rsidRDefault="00A07A87" w:rsidP="00A07A87">
      <w:pPr>
        <w:numPr>
          <w:ilvl w:val="0"/>
          <w:numId w:val="12"/>
        </w:numPr>
        <w:autoSpaceDE w:val="0"/>
        <w:autoSpaceDN w:val="0"/>
        <w:adjustRightInd w:val="0"/>
        <w:spacing w:after="0" w:line="240" w:lineRule="atLeast"/>
        <w:jc w:val="both"/>
        <w:rPr>
          <w:rFonts w:ascii="Times New Roman" w:eastAsia="Times New Roman" w:hAnsi="Times New Roman" w:cs="Times New Roman"/>
          <w:color w:val="000000" w:themeColor="text1"/>
          <w:sz w:val="28"/>
          <w:szCs w:val="28"/>
          <w:lang w:eastAsia="ru-RU"/>
        </w:rPr>
      </w:pPr>
      <w:r w:rsidRPr="00A07A87">
        <w:rPr>
          <w:rFonts w:ascii="Times New Roman" w:eastAsia="Times New Roman" w:hAnsi="Times New Roman" w:cs="Times New Roman"/>
          <w:color w:val="000000" w:themeColor="text1"/>
          <w:sz w:val="28"/>
          <w:szCs w:val="28"/>
          <w:lang w:eastAsia="ru-RU"/>
        </w:rPr>
        <w:t>Безопасность жизнедеятельности: учебник для студ. учреждений сред. проф. образования/ Н.В. Косолапова, Н.А. Прокопенко, Е. Л. Побежимова. -4-е изд., стер. - М.: Издательский центр «Академия»</w:t>
      </w:r>
      <w:r w:rsidRPr="00A07A87">
        <w:rPr>
          <w:rFonts w:ascii="Times New Roman" w:eastAsia="Times New Roman" w:hAnsi="Times New Roman" w:cs="Times New Roman"/>
          <w:bCs/>
          <w:color w:val="000000" w:themeColor="text1"/>
          <w:sz w:val="28"/>
          <w:szCs w:val="28"/>
          <w:lang w:eastAsia="ru-RU"/>
        </w:rPr>
        <w:t xml:space="preserve">, 2020. </w:t>
      </w:r>
    </w:p>
    <w:p w:rsidR="00A07A87" w:rsidRPr="00A07A87" w:rsidRDefault="00A07A87" w:rsidP="00A07A87">
      <w:pPr>
        <w:numPr>
          <w:ilvl w:val="0"/>
          <w:numId w:val="12"/>
        </w:numPr>
        <w:autoSpaceDE w:val="0"/>
        <w:autoSpaceDN w:val="0"/>
        <w:adjustRightInd w:val="0"/>
        <w:spacing w:after="0" w:line="240" w:lineRule="atLeast"/>
        <w:jc w:val="both"/>
        <w:rPr>
          <w:rFonts w:ascii="Times New Roman" w:eastAsia="Times New Roman" w:hAnsi="Times New Roman" w:cs="Times New Roman"/>
          <w:color w:val="000000" w:themeColor="text1"/>
          <w:sz w:val="28"/>
          <w:szCs w:val="28"/>
          <w:lang w:eastAsia="ru-RU"/>
        </w:rPr>
      </w:pPr>
      <w:r w:rsidRPr="00A07A87">
        <w:rPr>
          <w:rFonts w:ascii="Times New Roman" w:eastAsia="Times New Roman" w:hAnsi="Times New Roman" w:cs="Times New Roman"/>
          <w:bCs/>
          <w:color w:val="000000" w:themeColor="text1"/>
          <w:sz w:val="28"/>
          <w:szCs w:val="28"/>
          <w:lang w:eastAsia="ru-RU"/>
        </w:rPr>
        <w:t>Безопасность жизнедеятельности: учеб. для студ. Учреждений сред. проф. образования/ Ю. Г. Сапронов. – 4-е изд., стер. – М.: Издательский центр «Академия», 2020.</w:t>
      </w:r>
    </w:p>
    <w:p w:rsidR="00A07A87" w:rsidRPr="00A07A87" w:rsidRDefault="00A07A87" w:rsidP="00A07A87">
      <w:pPr>
        <w:numPr>
          <w:ilvl w:val="0"/>
          <w:numId w:val="12"/>
        </w:numPr>
        <w:autoSpaceDE w:val="0"/>
        <w:autoSpaceDN w:val="0"/>
        <w:adjustRightInd w:val="0"/>
        <w:spacing w:after="0" w:line="240" w:lineRule="atLeast"/>
        <w:jc w:val="both"/>
        <w:rPr>
          <w:rFonts w:ascii="Times New Roman" w:eastAsia="Times New Roman" w:hAnsi="Times New Roman" w:cs="Times New Roman"/>
          <w:color w:val="000000" w:themeColor="text1"/>
          <w:sz w:val="28"/>
          <w:szCs w:val="28"/>
          <w:lang w:eastAsia="ru-RU"/>
        </w:rPr>
      </w:pPr>
      <w:r w:rsidRPr="00A07A87">
        <w:rPr>
          <w:rFonts w:ascii="Times New Roman" w:eastAsia="Times New Roman" w:hAnsi="Times New Roman" w:cs="Times New Roman"/>
          <w:bCs/>
          <w:color w:val="000000" w:themeColor="text1"/>
          <w:sz w:val="28"/>
          <w:szCs w:val="28"/>
          <w:lang w:eastAsia="ru-RU"/>
        </w:rPr>
        <w:t>Безопасность жизнедеятельности. Практикум: учеб. пособие для студ. учреждений сред. проф. образования/ Н. В. Косолапова, Н. А. Прокопенко, Е. Л. Побежимова. – 3-е изд., стер. – М.: Издательский центр «Академия», 2019.</w:t>
      </w:r>
    </w:p>
    <w:p w:rsidR="00A07A87" w:rsidRPr="00A07A87" w:rsidRDefault="00A07A87" w:rsidP="00A07A87">
      <w:pPr>
        <w:widowControl w:val="0"/>
        <w:spacing w:after="0" w:line="240" w:lineRule="auto"/>
        <w:jc w:val="center"/>
        <w:rPr>
          <w:rFonts w:ascii="Times New Roman" w:eastAsia="Times New Roman" w:hAnsi="Times New Roman" w:cs="Times New Roman"/>
          <w:b/>
          <w:sz w:val="28"/>
          <w:szCs w:val="28"/>
        </w:rPr>
      </w:pPr>
      <w:r w:rsidRPr="00A07A87">
        <w:rPr>
          <w:rFonts w:ascii="Times New Roman" w:eastAsia="Arial Unicode MS" w:hAnsi="Times New Roman" w:cs="Times New Roman"/>
          <w:b/>
          <w:color w:val="231F20"/>
          <w:sz w:val="28"/>
          <w:szCs w:val="28"/>
          <w:shd w:val="clear" w:color="auto" w:fill="FFFFFF"/>
          <w:lang w:eastAsia="ru-RU"/>
        </w:rPr>
        <w:t>Интернет-ресурсы</w:t>
      </w:r>
    </w:p>
    <w:p w:rsidR="00A07A87" w:rsidRDefault="006306EE" w:rsidP="00A07A87">
      <w:pPr>
        <w:widowControl w:val="0"/>
        <w:autoSpaceDE w:val="0"/>
        <w:autoSpaceDN w:val="0"/>
        <w:adjustRightInd w:val="0"/>
        <w:spacing w:before="107" w:after="0" w:line="322" w:lineRule="exact"/>
        <w:jc w:val="center"/>
        <w:rPr>
          <w:rFonts w:ascii="Times New Roman" w:eastAsia="Times New Roman" w:hAnsi="Times New Roman" w:cs="Times New Roman"/>
          <w:b/>
          <w:color w:val="000000" w:themeColor="text1"/>
          <w:spacing w:val="-2"/>
          <w:sz w:val="24"/>
          <w:szCs w:val="24"/>
          <w:lang w:eastAsia="ru-RU"/>
        </w:rPr>
      </w:pPr>
      <w:hyperlink r:id="rId21" w:history="1">
        <w:r w:rsidR="00A07A87" w:rsidRPr="00A07A87">
          <w:rPr>
            <w:rFonts w:ascii="Times New Roman" w:eastAsia="Arial Unicode MS" w:hAnsi="Times New Roman" w:cs="Times New Roman"/>
            <w:b/>
            <w:bCs/>
            <w:color w:val="000000"/>
            <w:sz w:val="28"/>
            <w:szCs w:val="28"/>
            <w:lang w:val="en-US" w:eastAsia="ru-RU" w:bidi="ru-RU"/>
          </w:rPr>
          <w:t>www</w:t>
        </w:r>
        <w:r w:rsidR="00A07A87" w:rsidRPr="00A07A87">
          <w:rPr>
            <w:rFonts w:ascii="Times New Roman" w:eastAsia="Arial Unicode MS" w:hAnsi="Times New Roman" w:cs="Times New Roman"/>
            <w:b/>
            <w:bCs/>
            <w:color w:val="000000"/>
            <w:sz w:val="28"/>
            <w:szCs w:val="28"/>
            <w:lang w:eastAsia="ru-RU" w:bidi="ru-RU"/>
          </w:rPr>
          <w:t>.</w:t>
        </w:r>
        <w:r w:rsidR="00A07A87" w:rsidRPr="00A07A87">
          <w:rPr>
            <w:rFonts w:ascii="Times New Roman" w:eastAsia="Arial Unicode MS" w:hAnsi="Times New Roman" w:cs="Times New Roman"/>
            <w:b/>
            <w:bCs/>
            <w:color w:val="000000"/>
            <w:sz w:val="28"/>
            <w:szCs w:val="28"/>
            <w:lang w:val="en-US" w:eastAsia="ru-RU" w:bidi="ru-RU"/>
          </w:rPr>
          <w:t>interneturok</w:t>
        </w:r>
        <w:r w:rsidR="00A07A87" w:rsidRPr="00A07A87">
          <w:rPr>
            <w:rFonts w:ascii="Times New Roman" w:eastAsia="Arial Unicode MS" w:hAnsi="Times New Roman" w:cs="Times New Roman"/>
            <w:b/>
            <w:bCs/>
            <w:color w:val="000000"/>
            <w:sz w:val="28"/>
            <w:szCs w:val="28"/>
            <w:lang w:eastAsia="ru-RU" w:bidi="ru-RU"/>
          </w:rPr>
          <w:t>.</w:t>
        </w:r>
        <w:r w:rsidR="00A07A87" w:rsidRPr="00A07A87">
          <w:rPr>
            <w:rFonts w:ascii="Times New Roman" w:eastAsia="Arial Unicode MS" w:hAnsi="Times New Roman" w:cs="Times New Roman"/>
            <w:b/>
            <w:bCs/>
            <w:color w:val="000000"/>
            <w:sz w:val="28"/>
            <w:szCs w:val="28"/>
            <w:lang w:val="en-US" w:eastAsia="ru-RU" w:bidi="ru-RU"/>
          </w:rPr>
          <w:t>ru</w:t>
        </w:r>
      </w:hyperlink>
      <w:r w:rsidR="00A07A87" w:rsidRPr="00A07A87">
        <w:rPr>
          <w:rFonts w:ascii="Times New Roman" w:eastAsia="Arial Unicode MS" w:hAnsi="Times New Roman" w:cs="Times New Roman"/>
          <w:b/>
          <w:bCs/>
          <w:color w:val="000000"/>
          <w:sz w:val="28"/>
          <w:szCs w:val="28"/>
          <w:lang w:eastAsia="ru-RU" w:bidi="ru-RU"/>
        </w:rPr>
        <w:t xml:space="preserve"> («Видеоуроки по предметам школьной программы»).</w:t>
      </w:r>
    </w:p>
    <w:p w:rsidR="00A07A87" w:rsidRPr="00A07A87" w:rsidRDefault="00A07A87" w:rsidP="00EE20B9">
      <w:pPr>
        <w:widowControl w:val="0"/>
        <w:autoSpaceDE w:val="0"/>
        <w:autoSpaceDN w:val="0"/>
        <w:adjustRightInd w:val="0"/>
        <w:spacing w:before="107" w:after="0" w:line="322" w:lineRule="exact"/>
        <w:rPr>
          <w:rFonts w:ascii="Times New Roman" w:eastAsia="Times New Roman" w:hAnsi="Times New Roman" w:cs="Times New Roman"/>
          <w:b/>
          <w:color w:val="000000" w:themeColor="text1"/>
          <w:spacing w:val="-2"/>
          <w:sz w:val="24"/>
          <w:szCs w:val="24"/>
          <w:lang w:eastAsia="ru-RU"/>
        </w:rPr>
      </w:pPr>
    </w:p>
    <w:p w:rsidR="00A07A87" w:rsidRPr="00A07A87" w:rsidRDefault="00A07A87" w:rsidP="00A07A87">
      <w:pPr>
        <w:widowControl w:val="0"/>
        <w:tabs>
          <w:tab w:val="left" w:pos="142"/>
        </w:tabs>
        <w:autoSpaceDE w:val="0"/>
        <w:autoSpaceDN w:val="0"/>
        <w:adjustRightInd w:val="0"/>
        <w:spacing w:before="281" w:after="0" w:line="440" w:lineRule="exact"/>
        <w:jc w:val="center"/>
        <w:rPr>
          <w:rFonts w:ascii="Times New Roman" w:eastAsia="Times New Roman" w:hAnsi="Times New Roman" w:cs="Times New Roman"/>
          <w:b/>
          <w:color w:val="000000"/>
          <w:spacing w:val="-2"/>
          <w:sz w:val="28"/>
          <w:szCs w:val="28"/>
          <w:lang w:eastAsia="ru-RU"/>
        </w:rPr>
      </w:pPr>
      <w:r w:rsidRPr="00A07A87">
        <w:rPr>
          <w:rFonts w:ascii="Times New Roman" w:eastAsia="Times New Roman" w:hAnsi="Times New Roman" w:cs="Times New Roman"/>
          <w:color w:val="FF0000"/>
          <w:spacing w:val="-2"/>
          <w:sz w:val="27"/>
          <w:szCs w:val="27"/>
          <w:lang w:eastAsia="ru-RU"/>
        </w:rPr>
        <w:lastRenderedPageBreak/>
        <w:tab/>
      </w:r>
      <w:r w:rsidRPr="00A07A87">
        <w:rPr>
          <w:rFonts w:ascii="Times New Roman" w:eastAsia="Times New Roman" w:hAnsi="Times New Roman" w:cs="Times New Roman"/>
          <w:b/>
          <w:spacing w:val="-2"/>
          <w:sz w:val="27"/>
          <w:szCs w:val="27"/>
          <w:lang w:eastAsia="ru-RU"/>
        </w:rPr>
        <w:t>ОУД.09 РОДНОЙ ЯЗЫК</w:t>
      </w:r>
      <w:r w:rsidR="009132AA">
        <w:rPr>
          <w:rFonts w:ascii="Times New Roman" w:eastAsia="Times New Roman" w:hAnsi="Times New Roman" w:cs="Times New Roman"/>
          <w:b/>
          <w:spacing w:val="-2"/>
          <w:sz w:val="27"/>
          <w:szCs w:val="27"/>
          <w:lang w:eastAsia="ru-RU"/>
        </w:rPr>
        <w:t xml:space="preserve"> (русская подгруппа)</w:t>
      </w:r>
    </w:p>
    <w:p w:rsidR="00A07A87" w:rsidRPr="00A07A87" w:rsidRDefault="00A07A87" w:rsidP="00A07A87">
      <w:pPr>
        <w:widowControl w:val="0"/>
        <w:autoSpaceDE w:val="0"/>
        <w:autoSpaceDN w:val="0"/>
        <w:adjustRightInd w:val="0"/>
        <w:spacing w:after="0" w:line="320" w:lineRule="exact"/>
        <w:ind w:firstLine="567"/>
        <w:jc w:val="both"/>
        <w:rPr>
          <w:rFonts w:ascii="Times New Roman" w:eastAsia="Times New Roman" w:hAnsi="Times New Roman" w:cs="Times New Roman"/>
          <w:color w:val="000000"/>
          <w:spacing w:val="-2"/>
          <w:sz w:val="27"/>
          <w:szCs w:val="27"/>
          <w:lang w:eastAsia="ru-RU"/>
        </w:rPr>
      </w:pPr>
      <w:r w:rsidRPr="00A07A87">
        <w:rPr>
          <w:rFonts w:ascii="Times New Roman" w:eastAsia="Times New Roman" w:hAnsi="Times New Roman" w:cs="Times New Roman"/>
          <w:color w:val="000000"/>
          <w:spacing w:val="-2"/>
          <w:sz w:val="27"/>
          <w:szCs w:val="27"/>
          <w:lang w:eastAsia="ru-RU"/>
        </w:rPr>
        <w:t>Настоящая программа учебной дисциплины ориентирована на реализацию федерального компонента государственного образовательного стандарта (далее ФГОС) среднего (полного) общего образования учебной дисциплины «Родной язык» на базовом 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w:t>
      </w:r>
    </w:p>
    <w:p w:rsidR="00A07A87" w:rsidRPr="00A07A87" w:rsidRDefault="00A07A87" w:rsidP="00A07A87">
      <w:pPr>
        <w:widowControl w:val="0"/>
        <w:autoSpaceDE w:val="0"/>
        <w:autoSpaceDN w:val="0"/>
        <w:adjustRightInd w:val="0"/>
        <w:spacing w:after="0" w:line="320" w:lineRule="exact"/>
        <w:ind w:firstLine="567"/>
        <w:jc w:val="both"/>
        <w:rPr>
          <w:rFonts w:ascii="Times New Roman" w:eastAsia="Times New Roman" w:hAnsi="Times New Roman" w:cs="Times New Roman"/>
          <w:color w:val="000000"/>
          <w:spacing w:val="-2"/>
          <w:sz w:val="27"/>
          <w:szCs w:val="27"/>
          <w:lang w:eastAsia="ru-RU"/>
        </w:rPr>
      </w:pPr>
      <w:r w:rsidRPr="00A07A87">
        <w:rPr>
          <w:rFonts w:ascii="Times New Roman" w:eastAsia="Times New Roman" w:hAnsi="Times New Roman" w:cs="Times New Roman"/>
          <w:color w:val="000000"/>
          <w:spacing w:val="-2"/>
          <w:sz w:val="27"/>
          <w:szCs w:val="27"/>
          <w:lang w:eastAsia="ru-RU"/>
        </w:rPr>
        <w:t xml:space="preserve">В </w:t>
      </w:r>
      <w:r w:rsidRPr="00A07A87">
        <w:rPr>
          <w:rFonts w:ascii="Times New Roman" w:eastAsia="Times New Roman" w:hAnsi="Times New Roman" w:cs="Times New Roman"/>
          <w:i/>
          <w:color w:val="000000"/>
          <w:spacing w:val="-2"/>
          <w:sz w:val="27"/>
          <w:szCs w:val="27"/>
          <w:lang w:eastAsia="ru-RU"/>
        </w:rPr>
        <w:t>ГАПОУ «Мензелинский педагогический колледж имени Мусы Джалиля»</w:t>
      </w:r>
      <w:r w:rsidRPr="00A07A87">
        <w:rPr>
          <w:rFonts w:ascii="Times New Roman" w:eastAsia="Times New Roman" w:hAnsi="Times New Roman" w:cs="Times New Roman"/>
          <w:color w:val="000000"/>
          <w:spacing w:val="-2"/>
          <w:sz w:val="27"/>
          <w:szCs w:val="27"/>
          <w:lang w:eastAsia="ru-RU"/>
        </w:rPr>
        <w:t xml:space="preserve"> на дисциплину «Родной язык» по специальности среднего профессионального образования     44.02.01 Дошкольное образование гуманитарного профиля отводится 117 часов, в том числе 78 часов аудиторной нагрузки в соответствии с разъяснениями по реализации федерального государственного образовательного стандарта среднего (полного) общего образования (базовое обучение) в пределах ОПОП среднего профессионального образования.</w:t>
      </w:r>
    </w:p>
    <w:p w:rsidR="00A07A87" w:rsidRPr="00A07A87" w:rsidRDefault="00A07A87" w:rsidP="00A07A87">
      <w:pPr>
        <w:widowControl w:val="0"/>
        <w:autoSpaceDE w:val="0"/>
        <w:autoSpaceDN w:val="0"/>
        <w:adjustRightInd w:val="0"/>
        <w:spacing w:after="0" w:line="320" w:lineRule="exact"/>
        <w:ind w:firstLine="567"/>
        <w:jc w:val="both"/>
        <w:rPr>
          <w:rFonts w:ascii="Times New Roman" w:eastAsia="Times New Roman" w:hAnsi="Times New Roman" w:cs="Times New Roman"/>
          <w:color w:val="000000"/>
          <w:spacing w:val="-2"/>
          <w:sz w:val="27"/>
          <w:szCs w:val="27"/>
          <w:lang w:eastAsia="ru-RU"/>
        </w:rPr>
      </w:pPr>
      <w:r w:rsidRPr="00A07A87">
        <w:rPr>
          <w:rFonts w:ascii="Times New Roman" w:eastAsia="Times New Roman" w:hAnsi="Times New Roman" w:cs="Times New Roman"/>
          <w:color w:val="000000"/>
          <w:spacing w:val="-2"/>
          <w:sz w:val="27"/>
          <w:szCs w:val="27"/>
          <w:lang w:eastAsia="ru-RU"/>
        </w:rPr>
        <w:t>Основу данной программы составляет содержание, согласованное с требованиями федерального компонента стандарта среднего (полного) общего образования базового уровня.</w:t>
      </w:r>
    </w:p>
    <w:p w:rsidR="00A07A87" w:rsidRPr="00A07A87" w:rsidRDefault="00A07A87" w:rsidP="00A07A87">
      <w:pPr>
        <w:widowControl w:val="0"/>
        <w:autoSpaceDE w:val="0"/>
        <w:autoSpaceDN w:val="0"/>
        <w:adjustRightInd w:val="0"/>
        <w:spacing w:after="0" w:line="320" w:lineRule="exact"/>
        <w:ind w:firstLine="567"/>
        <w:jc w:val="both"/>
        <w:rPr>
          <w:rFonts w:ascii="Times New Roman" w:eastAsia="Times New Roman" w:hAnsi="Times New Roman" w:cs="Times New Roman"/>
          <w:color w:val="000000"/>
          <w:spacing w:val="-2"/>
          <w:sz w:val="27"/>
          <w:szCs w:val="27"/>
          <w:lang w:eastAsia="ru-RU"/>
        </w:rPr>
      </w:pPr>
      <w:r w:rsidRPr="00A07A87">
        <w:rPr>
          <w:rFonts w:ascii="Times New Roman" w:eastAsia="Times New Roman" w:hAnsi="Times New Roman" w:cs="Times New Roman"/>
          <w:color w:val="000000"/>
          <w:spacing w:val="-2"/>
          <w:sz w:val="27"/>
          <w:szCs w:val="27"/>
          <w:lang w:eastAsia="ru-RU"/>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формирования у обучающихся профессиональных компетенций.</w:t>
      </w:r>
    </w:p>
    <w:p w:rsidR="00A07A87" w:rsidRPr="00A07A87" w:rsidRDefault="00A07A87" w:rsidP="00A07A87">
      <w:pPr>
        <w:widowControl w:val="0"/>
        <w:autoSpaceDE w:val="0"/>
        <w:autoSpaceDN w:val="0"/>
        <w:adjustRightInd w:val="0"/>
        <w:spacing w:after="0" w:line="320" w:lineRule="exact"/>
        <w:ind w:firstLine="567"/>
        <w:jc w:val="both"/>
        <w:rPr>
          <w:rFonts w:ascii="Times New Roman" w:eastAsia="Times New Roman" w:hAnsi="Times New Roman" w:cs="Times New Roman"/>
          <w:color w:val="000000"/>
          <w:spacing w:val="-2"/>
          <w:sz w:val="27"/>
          <w:szCs w:val="27"/>
          <w:lang w:eastAsia="ru-RU"/>
        </w:rPr>
      </w:pPr>
      <w:r w:rsidRPr="00A07A87">
        <w:rPr>
          <w:rFonts w:ascii="Times New Roman" w:eastAsia="Times New Roman" w:hAnsi="Times New Roman" w:cs="Times New Roman"/>
          <w:color w:val="000000"/>
          <w:spacing w:val="-2"/>
          <w:sz w:val="27"/>
          <w:szCs w:val="27"/>
          <w:lang w:eastAsia="ru-RU"/>
        </w:rPr>
        <w:t>Содержание дисциплины имеет межпредметные связи с дисциплинами общепрофессионального цикла –</w:t>
      </w:r>
      <w:r w:rsidRPr="00A07A87">
        <w:rPr>
          <w:rFonts w:ascii="Calibri" w:eastAsia="Times New Roman" w:hAnsi="Calibri" w:cs="Times New Roman"/>
          <w:lang w:eastAsia="ru-RU"/>
        </w:rPr>
        <w:t xml:space="preserve"> </w:t>
      </w:r>
      <w:r w:rsidRPr="00A07A87">
        <w:rPr>
          <w:rFonts w:ascii="Times New Roman" w:eastAsia="Times New Roman" w:hAnsi="Times New Roman" w:cs="Times New Roman"/>
          <w:color w:val="000000"/>
          <w:spacing w:val="-2"/>
          <w:sz w:val="27"/>
          <w:szCs w:val="27"/>
          <w:lang w:eastAsia="ru-RU"/>
        </w:rPr>
        <w:t>ОУД.01 Русский язык, ОУД. 05 История, ОУД.11 Обществознание (включая экономику и право).</w:t>
      </w:r>
    </w:p>
    <w:p w:rsidR="00A07A87" w:rsidRPr="00A07A87" w:rsidRDefault="00A07A87" w:rsidP="00A07A87">
      <w:pPr>
        <w:widowControl w:val="0"/>
        <w:autoSpaceDE w:val="0"/>
        <w:autoSpaceDN w:val="0"/>
        <w:adjustRightInd w:val="0"/>
        <w:spacing w:after="0" w:line="320" w:lineRule="exact"/>
        <w:ind w:firstLine="567"/>
        <w:jc w:val="both"/>
        <w:rPr>
          <w:rFonts w:ascii="Times New Roman" w:eastAsia="Times New Roman" w:hAnsi="Times New Roman" w:cs="Times New Roman"/>
          <w:color w:val="000000"/>
          <w:spacing w:val="-2"/>
          <w:sz w:val="27"/>
          <w:szCs w:val="27"/>
          <w:lang w:val="tt-RU" w:eastAsia="ru-RU"/>
        </w:rPr>
      </w:pPr>
      <w:r w:rsidRPr="00A07A87">
        <w:rPr>
          <w:rFonts w:ascii="Times New Roman" w:eastAsia="Times New Roman" w:hAnsi="Times New Roman" w:cs="Times New Roman"/>
          <w:color w:val="000000"/>
          <w:spacing w:val="-2"/>
          <w:sz w:val="27"/>
          <w:szCs w:val="27"/>
          <w:lang w:eastAsia="ru-RU"/>
        </w:rPr>
        <w:t>В программе по дисциплине «Родной язык», реализуемой при подготовке студентов специальностям 44.02.01 Дошкольное образование гуманитарного профиля, профильной составляющей явля</w:t>
      </w:r>
      <w:r w:rsidRPr="00A07A87">
        <w:rPr>
          <w:rFonts w:ascii="Times New Roman" w:eastAsia="Times New Roman" w:hAnsi="Times New Roman" w:cs="Times New Roman"/>
          <w:color w:val="000000"/>
          <w:spacing w:val="-2"/>
          <w:sz w:val="27"/>
          <w:szCs w:val="27"/>
          <w:lang w:val="tt-RU" w:eastAsia="ru-RU"/>
        </w:rPr>
        <w:t>ю</w:t>
      </w:r>
      <w:r w:rsidRPr="00A07A87">
        <w:rPr>
          <w:rFonts w:ascii="Times New Roman" w:eastAsia="Times New Roman" w:hAnsi="Times New Roman" w:cs="Times New Roman"/>
          <w:color w:val="000000"/>
          <w:spacing w:val="-2"/>
          <w:sz w:val="27"/>
          <w:szCs w:val="27"/>
          <w:lang w:eastAsia="ru-RU"/>
        </w:rPr>
        <w:t>тся раздел</w:t>
      </w:r>
      <w:r w:rsidRPr="00A07A87">
        <w:rPr>
          <w:rFonts w:ascii="Times New Roman" w:eastAsia="Times New Roman" w:hAnsi="Times New Roman" w:cs="Times New Roman"/>
          <w:color w:val="000000"/>
          <w:spacing w:val="-2"/>
          <w:sz w:val="27"/>
          <w:szCs w:val="27"/>
          <w:lang w:val="tt-RU" w:eastAsia="ru-RU"/>
        </w:rPr>
        <w:t>ы</w:t>
      </w:r>
      <w:r w:rsidRPr="00A07A87">
        <w:rPr>
          <w:rFonts w:ascii="Times New Roman" w:eastAsia="Times New Roman" w:hAnsi="Times New Roman" w:cs="Times New Roman"/>
          <w:color w:val="000000"/>
          <w:spacing w:val="-2"/>
          <w:sz w:val="27"/>
          <w:szCs w:val="27"/>
          <w:lang w:eastAsia="ru-RU"/>
        </w:rPr>
        <w:t xml:space="preserve"> </w:t>
      </w:r>
      <w:r w:rsidRPr="00A07A87">
        <w:rPr>
          <w:rFonts w:ascii="Times New Roman" w:eastAsia="Times New Roman" w:hAnsi="Times New Roman" w:cs="Times New Roman"/>
          <w:color w:val="000000"/>
          <w:spacing w:val="-2"/>
          <w:sz w:val="27"/>
          <w:szCs w:val="27"/>
          <w:lang w:val="tt-RU" w:eastAsia="ru-RU"/>
        </w:rPr>
        <w:t>“Лексикология, сүз төзелеше һәм сүз ясалышы”, “Морфология”. В данных разделах изучаются: лексика с точки зрения ее употребления: терминологическая лексика, профессионализмы; функционально-смысловые типы речи, функциональные стили.</w:t>
      </w:r>
    </w:p>
    <w:p w:rsidR="00A07A87" w:rsidRPr="00A07A87" w:rsidRDefault="00A07A87" w:rsidP="00A07A87">
      <w:pPr>
        <w:widowControl w:val="0"/>
        <w:autoSpaceDE w:val="0"/>
        <w:autoSpaceDN w:val="0"/>
        <w:adjustRightInd w:val="0"/>
        <w:spacing w:after="0" w:line="320" w:lineRule="exact"/>
        <w:ind w:firstLine="567"/>
        <w:jc w:val="both"/>
        <w:rPr>
          <w:rFonts w:ascii="Times New Roman" w:eastAsia="Times New Roman" w:hAnsi="Times New Roman" w:cs="Times New Roman"/>
          <w:color w:val="000000"/>
          <w:spacing w:val="-2"/>
          <w:sz w:val="27"/>
          <w:szCs w:val="27"/>
          <w:lang w:eastAsia="ru-RU"/>
        </w:rPr>
      </w:pPr>
      <w:r w:rsidRPr="00A07A87">
        <w:rPr>
          <w:rFonts w:ascii="Times New Roman" w:eastAsia="Times New Roman" w:hAnsi="Times New Roman" w:cs="Times New Roman"/>
          <w:color w:val="000000"/>
          <w:spacing w:val="-2"/>
          <w:sz w:val="27"/>
          <w:szCs w:val="27"/>
          <w:lang w:eastAsia="ru-RU"/>
        </w:rPr>
        <w:t>В программе теоретические сведения дополняются демонстрациями, практическими</w:t>
      </w:r>
      <w:r w:rsidRPr="00A07A87">
        <w:rPr>
          <w:rFonts w:ascii="Times New Roman" w:eastAsia="Times New Roman" w:hAnsi="Times New Roman" w:cs="Times New Roman"/>
          <w:color w:val="000000"/>
          <w:spacing w:val="-2"/>
          <w:sz w:val="27"/>
          <w:szCs w:val="27"/>
          <w:lang w:val="tt-RU" w:eastAsia="ru-RU"/>
        </w:rPr>
        <w:t xml:space="preserve"> </w:t>
      </w:r>
      <w:r w:rsidRPr="00A07A87">
        <w:rPr>
          <w:rFonts w:ascii="Times New Roman" w:eastAsia="Times New Roman" w:hAnsi="Times New Roman" w:cs="Times New Roman"/>
          <w:color w:val="000000"/>
          <w:spacing w:val="-2"/>
          <w:sz w:val="27"/>
          <w:szCs w:val="27"/>
          <w:lang w:eastAsia="ru-RU"/>
        </w:rPr>
        <w:t>и</w:t>
      </w:r>
      <w:r w:rsidRPr="00A07A87">
        <w:rPr>
          <w:rFonts w:ascii="Times New Roman" w:eastAsia="Times New Roman" w:hAnsi="Times New Roman" w:cs="Times New Roman"/>
          <w:color w:val="000000"/>
          <w:spacing w:val="-2"/>
          <w:sz w:val="27"/>
          <w:szCs w:val="27"/>
          <w:lang w:val="tt-RU" w:eastAsia="ru-RU"/>
        </w:rPr>
        <w:t xml:space="preserve"> самостоятельными </w:t>
      </w:r>
      <w:r w:rsidRPr="00A07A87">
        <w:rPr>
          <w:rFonts w:ascii="Times New Roman" w:eastAsia="Times New Roman" w:hAnsi="Times New Roman" w:cs="Times New Roman"/>
          <w:color w:val="000000"/>
          <w:spacing w:val="-2"/>
          <w:sz w:val="27"/>
          <w:szCs w:val="27"/>
          <w:lang w:eastAsia="ru-RU"/>
        </w:rPr>
        <w:t>работами.</w:t>
      </w:r>
    </w:p>
    <w:p w:rsidR="00A07A87" w:rsidRPr="00A07A87" w:rsidRDefault="00A07A87" w:rsidP="00A07A87">
      <w:pPr>
        <w:widowControl w:val="0"/>
        <w:autoSpaceDE w:val="0"/>
        <w:autoSpaceDN w:val="0"/>
        <w:adjustRightInd w:val="0"/>
        <w:spacing w:after="0" w:line="320" w:lineRule="exact"/>
        <w:ind w:firstLine="567"/>
        <w:jc w:val="both"/>
        <w:rPr>
          <w:rFonts w:ascii="Times New Roman" w:eastAsia="Times New Roman" w:hAnsi="Times New Roman" w:cs="Times New Roman"/>
          <w:color w:val="000000"/>
          <w:spacing w:val="-2"/>
          <w:sz w:val="27"/>
          <w:szCs w:val="27"/>
          <w:lang w:eastAsia="ru-RU"/>
        </w:rPr>
      </w:pPr>
      <w:r w:rsidRPr="00A07A87">
        <w:rPr>
          <w:rFonts w:ascii="Times New Roman" w:eastAsia="Times New Roman" w:hAnsi="Times New Roman" w:cs="Times New Roman"/>
          <w:color w:val="000000"/>
          <w:spacing w:val="-2"/>
          <w:sz w:val="27"/>
          <w:szCs w:val="27"/>
          <w:lang w:eastAsia="ru-RU"/>
        </w:rPr>
        <w:t>Программа содержит тематический план, отражающий количество часов, выделяемое на изучение дисциплины «Родной язык» при овладении студентами специальности гуманитарного профиля.</w:t>
      </w:r>
    </w:p>
    <w:p w:rsidR="00A07A87" w:rsidRPr="00A07A87" w:rsidRDefault="00A07A87" w:rsidP="00A07A87">
      <w:pPr>
        <w:widowControl w:val="0"/>
        <w:autoSpaceDE w:val="0"/>
        <w:autoSpaceDN w:val="0"/>
        <w:adjustRightInd w:val="0"/>
        <w:spacing w:after="0" w:line="320" w:lineRule="exact"/>
        <w:ind w:firstLine="567"/>
        <w:jc w:val="both"/>
        <w:rPr>
          <w:rFonts w:ascii="Times New Roman" w:eastAsia="Times New Roman" w:hAnsi="Times New Roman" w:cs="Times New Roman"/>
          <w:color w:val="000000"/>
          <w:spacing w:val="-2"/>
          <w:sz w:val="27"/>
          <w:szCs w:val="27"/>
          <w:lang w:eastAsia="ru-RU"/>
        </w:rPr>
      </w:pPr>
      <w:r w:rsidRPr="00A07A87">
        <w:rPr>
          <w:rFonts w:ascii="Times New Roman" w:eastAsia="Times New Roman" w:hAnsi="Times New Roman" w:cs="Times New Roman"/>
          <w:color w:val="000000"/>
          <w:spacing w:val="-2"/>
          <w:sz w:val="27"/>
          <w:szCs w:val="27"/>
          <w:lang w:eastAsia="ru-RU"/>
        </w:rPr>
        <w:t>Программой предусмотрена самостоятельная внеаудиторная работа, включающая подготовку сообщений, создание тематических презентаций и проектов, исследовательскую работу, работу со словарями.</w:t>
      </w:r>
    </w:p>
    <w:p w:rsidR="00A07A87" w:rsidRPr="00A07A87" w:rsidRDefault="00A07A87" w:rsidP="00A07A87">
      <w:pPr>
        <w:widowControl w:val="0"/>
        <w:autoSpaceDE w:val="0"/>
        <w:autoSpaceDN w:val="0"/>
        <w:adjustRightInd w:val="0"/>
        <w:spacing w:after="0" w:line="320" w:lineRule="exact"/>
        <w:ind w:firstLine="567"/>
        <w:jc w:val="both"/>
        <w:rPr>
          <w:rFonts w:ascii="Times New Roman" w:eastAsia="Times New Roman" w:hAnsi="Times New Roman" w:cs="Times New Roman"/>
          <w:color w:val="000000"/>
          <w:spacing w:val="-2"/>
          <w:sz w:val="27"/>
          <w:szCs w:val="27"/>
          <w:lang w:eastAsia="ru-RU"/>
        </w:rPr>
      </w:pPr>
      <w:r w:rsidRPr="00A07A87">
        <w:rPr>
          <w:rFonts w:ascii="Times New Roman" w:eastAsia="Times New Roman" w:hAnsi="Times New Roman" w:cs="Times New Roman"/>
          <w:color w:val="000000"/>
          <w:spacing w:val="-2"/>
          <w:sz w:val="27"/>
          <w:szCs w:val="27"/>
          <w:lang w:eastAsia="ru-RU"/>
        </w:rPr>
        <w:t>Контроль качества освоения дисциплины «Родной язык» проводится в процессе текущего контроля и промежуточной аттестации.</w:t>
      </w:r>
    </w:p>
    <w:p w:rsidR="00A07A87" w:rsidRPr="00A07A87" w:rsidRDefault="00A07A87" w:rsidP="00A07A87">
      <w:pPr>
        <w:widowControl w:val="0"/>
        <w:autoSpaceDE w:val="0"/>
        <w:autoSpaceDN w:val="0"/>
        <w:adjustRightInd w:val="0"/>
        <w:spacing w:after="0" w:line="320" w:lineRule="exact"/>
        <w:ind w:firstLine="567"/>
        <w:jc w:val="both"/>
        <w:rPr>
          <w:rFonts w:ascii="Times New Roman" w:eastAsia="Times New Roman" w:hAnsi="Times New Roman" w:cs="Times New Roman"/>
          <w:color w:val="000000"/>
          <w:spacing w:val="-2"/>
          <w:sz w:val="27"/>
          <w:szCs w:val="27"/>
          <w:lang w:eastAsia="ru-RU"/>
        </w:rPr>
      </w:pPr>
      <w:r w:rsidRPr="00A07A87">
        <w:rPr>
          <w:rFonts w:ascii="Times New Roman" w:eastAsia="Times New Roman" w:hAnsi="Times New Roman" w:cs="Times New Roman"/>
          <w:color w:val="000000"/>
          <w:spacing w:val="-2"/>
          <w:sz w:val="27"/>
          <w:szCs w:val="27"/>
          <w:lang w:eastAsia="ru-RU"/>
        </w:rPr>
        <w:t>Текущий контроль проводится в пределах учебного времени, отведенного на дисциплину, как традиционными, так и инновационными методами, включая компьютерное тестирование. Результаты текущего контроля учитываются при подведении итогов по дисциплине.</w:t>
      </w:r>
    </w:p>
    <w:p w:rsidR="00A07A87" w:rsidRPr="00A07A87" w:rsidRDefault="00A07A87" w:rsidP="00A07A87">
      <w:pPr>
        <w:widowControl w:val="0"/>
        <w:autoSpaceDE w:val="0"/>
        <w:autoSpaceDN w:val="0"/>
        <w:adjustRightInd w:val="0"/>
        <w:spacing w:after="0" w:line="320" w:lineRule="exact"/>
        <w:ind w:firstLine="567"/>
        <w:jc w:val="both"/>
        <w:rPr>
          <w:rFonts w:ascii="Times New Roman" w:eastAsia="Times New Roman" w:hAnsi="Times New Roman" w:cs="Times New Roman"/>
          <w:color w:val="000000"/>
          <w:spacing w:val="-2"/>
          <w:sz w:val="27"/>
          <w:szCs w:val="27"/>
          <w:lang w:eastAsia="ru-RU"/>
        </w:rPr>
      </w:pPr>
      <w:r w:rsidRPr="00A07A87">
        <w:rPr>
          <w:rFonts w:ascii="Times New Roman" w:eastAsia="Times New Roman" w:hAnsi="Times New Roman" w:cs="Times New Roman"/>
          <w:color w:val="000000"/>
          <w:spacing w:val="-2"/>
          <w:sz w:val="27"/>
          <w:szCs w:val="27"/>
          <w:lang w:eastAsia="ru-RU"/>
        </w:rPr>
        <w:t xml:space="preserve">Промежуточная аттестация проводится в форме дифференцированного зачета по </w:t>
      </w:r>
      <w:r w:rsidRPr="00A07A87">
        <w:rPr>
          <w:rFonts w:ascii="Times New Roman" w:eastAsia="Times New Roman" w:hAnsi="Times New Roman" w:cs="Times New Roman"/>
          <w:color w:val="000000"/>
          <w:spacing w:val="-2"/>
          <w:sz w:val="27"/>
          <w:szCs w:val="27"/>
          <w:lang w:eastAsia="ru-RU"/>
        </w:rPr>
        <w:lastRenderedPageBreak/>
        <w:t>итогам изучения дисциплины в конце учебного года.</w:t>
      </w:r>
    </w:p>
    <w:p w:rsidR="00A07A87" w:rsidRPr="00A07A87" w:rsidRDefault="00A07A87" w:rsidP="00A07A87">
      <w:pPr>
        <w:widowControl w:val="0"/>
        <w:autoSpaceDE w:val="0"/>
        <w:autoSpaceDN w:val="0"/>
        <w:adjustRightInd w:val="0"/>
        <w:spacing w:after="0" w:line="320" w:lineRule="exact"/>
        <w:ind w:firstLine="567"/>
        <w:jc w:val="both"/>
        <w:rPr>
          <w:rFonts w:ascii="Times New Roman" w:eastAsia="Times New Roman" w:hAnsi="Times New Roman" w:cs="Times New Roman"/>
          <w:color w:val="000000"/>
          <w:spacing w:val="-2"/>
          <w:sz w:val="27"/>
          <w:szCs w:val="27"/>
          <w:lang w:eastAsia="ru-RU"/>
        </w:rPr>
      </w:pPr>
      <w:r w:rsidRPr="00A07A87">
        <w:rPr>
          <w:rFonts w:ascii="Times New Roman" w:eastAsia="Times New Roman" w:hAnsi="Times New Roman" w:cs="Times New Roman"/>
          <w:color w:val="000000"/>
          <w:spacing w:val="-2"/>
          <w:sz w:val="27"/>
          <w:szCs w:val="27"/>
          <w:lang w:eastAsia="ru-RU"/>
        </w:rPr>
        <w:t xml:space="preserve">Дифференцированный зачет по дисциплине проводится за счет времени, отведенного на её освоение, и выставляется на основании результатов выполнения практических занятий, а также точек рубежного контроля. </w:t>
      </w:r>
    </w:p>
    <w:p w:rsidR="00A07A87" w:rsidRPr="00A07A87" w:rsidRDefault="00A07A87" w:rsidP="00A07A87">
      <w:pPr>
        <w:widowControl w:val="0"/>
        <w:autoSpaceDE w:val="0"/>
        <w:autoSpaceDN w:val="0"/>
        <w:adjustRightInd w:val="0"/>
        <w:spacing w:after="0" w:line="320" w:lineRule="exact"/>
        <w:ind w:firstLine="567"/>
        <w:jc w:val="both"/>
        <w:rPr>
          <w:rFonts w:ascii="Times New Roman" w:eastAsia="Times New Roman" w:hAnsi="Times New Roman" w:cs="Times New Roman"/>
          <w:color w:val="000000"/>
          <w:spacing w:val="-2"/>
          <w:sz w:val="27"/>
          <w:szCs w:val="27"/>
          <w:lang w:eastAsia="ru-RU"/>
        </w:rPr>
      </w:pPr>
      <w:r w:rsidRPr="00A07A87">
        <w:rPr>
          <w:rFonts w:ascii="Times New Roman" w:eastAsia="Times New Roman" w:hAnsi="Times New Roman" w:cs="Times New Roman"/>
          <w:color w:val="000000"/>
          <w:spacing w:val="-2"/>
          <w:sz w:val="27"/>
          <w:szCs w:val="27"/>
          <w:lang w:eastAsia="ru-RU"/>
        </w:rPr>
        <w:t xml:space="preserve">Промежуточная аттестация проводится в форме дифференцированного зачета по итогам изучения дисциплины в конце учебного года (2 семестр)  </w:t>
      </w:r>
    </w:p>
    <w:p w:rsidR="00A07A87" w:rsidRPr="00A07A87" w:rsidRDefault="00A07A87" w:rsidP="00A07A87">
      <w:pPr>
        <w:tabs>
          <w:tab w:val="left" w:pos="0"/>
        </w:tabs>
        <w:spacing w:after="200" w:line="276" w:lineRule="auto"/>
        <w:jc w:val="both"/>
        <w:rPr>
          <w:rFonts w:ascii="Times New Roman" w:eastAsia="Times New Roman" w:hAnsi="Times New Roman" w:cs="Times New Roman"/>
          <w:spacing w:val="-4"/>
          <w:sz w:val="28"/>
          <w:szCs w:val="28"/>
          <w:lang w:eastAsia="ru-RU"/>
        </w:rPr>
      </w:pPr>
      <w:r w:rsidRPr="00A07A87">
        <w:rPr>
          <w:rFonts w:ascii="Times New Roman" w:eastAsia="Times New Roman" w:hAnsi="Times New Roman" w:cs="Times New Roman"/>
          <w:color w:val="000000"/>
          <w:spacing w:val="-2"/>
          <w:sz w:val="27"/>
          <w:szCs w:val="27"/>
          <w:lang w:eastAsia="ru-RU"/>
        </w:rPr>
        <w:t xml:space="preserve">         </w:t>
      </w:r>
      <w:r w:rsidRPr="00A07A87">
        <w:rPr>
          <w:rFonts w:ascii="Times New Roman" w:eastAsia="Times New Roman" w:hAnsi="Times New Roman" w:cs="Times New Roman"/>
          <w:spacing w:val="-3"/>
          <w:sz w:val="28"/>
          <w:szCs w:val="28"/>
          <w:lang w:eastAsia="ru-RU"/>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w:t>
      </w:r>
      <w:r w:rsidRPr="00A07A87">
        <w:rPr>
          <w:rFonts w:ascii="Times New Roman" w:eastAsia="Times New Roman" w:hAnsi="Times New Roman" w:cs="Times New Roman"/>
          <w:spacing w:val="-4"/>
          <w:sz w:val="28"/>
          <w:szCs w:val="28"/>
          <w:lang w:eastAsia="ru-RU"/>
        </w:rPr>
        <w:t xml:space="preserve">рования у обучающихся профессиональных компетенций. </w:t>
      </w:r>
    </w:p>
    <w:p w:rsidR="00A07A87" w:rsidRPr="00A07A87" w:rsidRDefault="00A07A87" w:rsidP="00A07A87">
      <w:pPr>
        <w:tabs>
          <w:tab w:val="left" w:pos="0"/>
        </w:tabs>
        <w:spacing w:after="200" w:line="276" w:lineRule="auto"/>
        <w:jc w:val="both"/>
        <w:rPr>
          <w:rFonts w:ascii="Times New Roman" w:eastAsia="Times New Roman" w:hAnsi="Times New Roman" w:cs="Times New Roman"/>
          <w:spacing w:val="-4"/>
          <w:sz w:val="28"/>
          <w:szCs w:val="28"/>
          <w:lang w:eastAsia="ru-RU"/>
        </w:rPr>
      </w:pPr>
      <w:r w:rsidRPr="00A07A87">
        <w:rPr>
          <w:rFonts w:ascii="Times New Roman" w:eastAsia="Times New Roman" w:hAnsi="Times New Roman" w:cs="Times New Roman"/>
          <w:spacing w:val="-4"/>
          <w:sz w:val="28"/>
          <w:szCs w:val="28"/>
          <w:lang w:eastAsia="ru-RU"/>
        </w:rPr>
        <w:t xml:space="preserve">     При изучении родного языка как профильного предмета формируются умения и навыки монологической и диалогической речи, углубляются знания по культуре речи. С этих позиций большое значение придаётся анализу единиц языка в речи, использованию их в соответствии с речевой ситуацией и коммуникативной целесообразностью, подробно рассматриваются такие вопросы, как лексическая и грамматическая синонимия, роль и стилистическая функция порядка слов в предложении, изобразительно-выразительные средства языка и др.</w:t>
      </w:r>
    </w:p>
    <w:p w:rsidR="00A07A87" w:rsidRDefault="00A07A87" w:rsidP="00A07A87">
      <w:pPr>
        <w:shd w:val="clear" w:color="auto" w:fill="FFFFFF"/>
        <w:spacing w:after="200" w:line="276" w:lineRule="auto"/>
        <w:ind w:firstLine="567"/>
        <w:jc w:val="both"/>
        <w:rPr>
          <w:rFonts w:ascii="Times New Roman" w:eastAsia="Times New Roman" w:hAnsi="Times New Roman" w:cs="Times New Roman"/>
          <w:w w:val="104"/>
          <w:sz w:val="28"/>
          <w:szCs w:val="28"/>
          <w:lang w:eastAsia="ru-RU"/>
        </w:rPr>
      </w:pPr>
      <w:r w:rsidRPr="00A07A87">
        <w:rPr>
          <w:rFonts w:ascii="Times New Roman" w:eastAsia="Times New Roman" w:hAnsi="Times New Roman" w:cs="Times New Roman"/>
          <w:sz w:val="28"/>
          <w:szCs w:val="28"/>
          <w:lang w:eastAsia="ru-RU"/>
        </w:rPr>
        <w:t xml:space="preserve">В программе по дисциплине </w:t>
      </w:r>
      <w:r w:rsidRPr="00A07A87">
        <w:rPr>
          <w:rFonts w:ascii="Times New Roman" w:eastAsia="Times New Roman" w:hAnsi="Times New Roman" w:cs="Times New Roman"/>
          <w:i/>
          <w:sz w:val="28"/>
          <w:szCs w:val="28"/>
          <w:lang w:eastAsia="ru-RU"/>
        </w:rPr>
        <w:t>Родной язык</w:t>
      </w:r>
      <w:r w:rsidRPr="00A07A87">
        <w:rPr>
          <w:rFonts w:ascii="Times New Roman" w:eastAsia="Times New Roman" w:hAnsi="Times New Roman" w:cs="Times New Roman"/>
          <w:sz w:val="28"/>
          <w:szCs w:val="28"/>
          <w:lang w:eastAsia="ru-RU"/>
        </w:rPr>
        <w:t xml:space="preserve">, реализуемой при подготовке студентов </w:t>
      </w:r>
      <w:r w:rsidRPr="00A07A87">
        <w:rPr>
          <w:rFonts w:ascii="Times New Roman" w:eastAsia="Times New Roman" w:hAnsi="Times New Roman" w:cs="Times New Roman"/>
          <w:w w:val="106"/>
          <w:sz w:val="28"/>
          <w:szCs w:val="28"/>
          <w:lang w:eastAsia="ru-RU"/>
        </w:rPr>
        <w:t>гуманитарного профиля, профильной составляющей являются разделы «</w:t>
      </w:r>
      <w:r w:rsidRPr="00A07A87">
        <w:rPr>
          <w:rFonts w:ascii="Times New Roman" w:eastAsia="Times New Roman" w:hAnsi="Times New Roman" w:cs="Times New Roman"/>
          <w:w w:val="104"/>
          <w:sz w:val="28"/>
          <w:szCs w:val="28"/>
          <w:lang w:eastAsia="ru-RU"/>
        </w:rPr>
        <w:t>Лексикология, сүз төзелеше һәм сүз ясалышы», «Морфология». В данных разделах изучаются лексика с точки зрения ее употребления: терминологическая лексика, профессионализмы; функционально-смысловые типы речи, функциональные стили. В материал данных разделов включаются научные тексты профильного направления.</w:t>
      </w:r>
    </w:p>
    <w:p w:rsidR="00A07A87" w:rsidRPr="00A07A87" w:rsidRDefault="00A07A87" w:rsidP="00A07A87">
      <w:pPr>
        <w:spacing w:before="100" w:beforeAutospacing="1" w:after="100" w:afterAutospacing="1" w:line="240" w:lineRule="auto"/>
        <w:jc w:val="center"/>
        <w:rPr>
          <w:rFonts w:ascii="Times New Roman" w:eastAsia="Times New Roman" w:hAnsi="Times New Roman" w:cs="Times New Roman"/>
          <w:b/>
          <w:color w:val="000000"/>
          <w:sz w:val="27"/>
          <w:szCs w:val="27"/>
          <w:lang w:eastAsia="ru-RU"/>
        </w:rPr>
      </w:pPr>
      <w:r w:rsidRPr="00A07A87">
        <w:rPr>
          <w:rFonts w:ascii="Times New Roman" w:eastAsia="Times New Roman" w:hAnsi="Times New Roman" w:cs="Times New Roman"/>
          <w:b/>
          <w:color w:val="000000"/>
          <w:sz w:val="27"/>
          <w:szCs w:val="27"/>
          <w:lang w:eastAsia="ru-RU"/>
        </w:rPr>
        <w:t>ТРЕБОВАНИЯ К РЕЗУЛЬТАТАМ ОБУЧЕНИЯ</w:t>
      </w:r>
    </w:p>
    <w:p w:rsidR="00A07A87" w:rsidRPr="00A07A87" w:rsidRDefault="00A07A87" w:rsidP="00A07A87">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07A87">
        <w:rPr>
          <w:rFonts w:ascii="Times New Roman" w:eastAsia="Times New Roman" w:hAnsi="Times New Roman" w:cs="Times New Roman"/>
          <w:color w:val="000000"/>
          <w:sz w:val="27"/>
          <w:szCs w:val="27"/>
          <w:lang w:eastAsia="ru-RU"/>
        </w:rPr>
        <w:t>В результате изучения учебной дисциплины «Родной язык» студент должен (Приложение 1):</w:t>
      </w:r>
    </w:p>
    <w:p w:rsidR="00A07A87" w:rsidRPr="00A07A87" w:rsidRDefault="00A07A87" w:rsidP="00A07A87">
      <w:pPr>
        <w:spacing w:before="100" w:beforeAutospacing="1" w:after="100" w:afterAutospacing="1" w:line="240" w:lineRule="auto"/>
        <w:rPr>
          <w:rFonts w:ascii="Times New Roman" w:eastAsia="Times New Roman" w:hAnsi="Times New Roman" w:cs="Times New Roman"/>
          <w:b/>
          <w:color w:val="000000"/>
          <w:sz w:val="27"/>
          <w:szCs w:val="27"/>
          <w:lang w:eastAsia="ru-RU"/>
        </w:rPr>
      </w:pPr>
      <w:r w:rsidRPr="00A07A87">
        <w:rPr>
          <w:rFonts w:ascii="Times New Roman" w:eastAsia="Times New Roman" w:hAnsi="Times New Roman" w:cs="Times New Roman"/>
          <w:b/>
          <w:color w:val="000000"/>
          <w:sz w:val="27"/>
          <w:szCs w:val="27"/>
          <w:lang w:eastAsia="ru-RU"/>
        </w:rPr>
        <w:t>Личностных:</w:t>
      </w:r>
    </w:p>
    <w:p w:rsidR="000809E8" w:rsidRPr="000809E8" w:rsidRDefault="000809E8" w:rsidP="000809E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0809E8">
        <w:rPr>
          <w:rFonts w:ascii="Times New Roman" w:eastAsia="Times New Roman" w:hAnsi="Times New Roman" w:cs="Times New Roman"/>
          <w:color w:val="000000"/>
          <w:sz w:val="27"/>
          <w:szCs w:val="27"/>
          <w:lang w:eastAsia="ru-RU"/>
        </w:rPr>
        <w:t>- ЛР 1.4 иметь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0809E8" w:rsidRPr="000809E8" w:rsidRDefault="000809E8" w:rsidP="000809E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0809E8">
        <w:rPr>
          <w:rFonts w:ascii="Times New Roman" w:eastAsia="Times New Roman" w:hAnsi="Times New Roman" w:cs="Times New Roman"/>
          <w:color w:val="000000"/>
          <w:sz w:val="27"/>
          <w:szCs w:val="27"/>
          <w:lang w:eastAsia="ru-RU"/>
        </w:rPr>
        <w:t>- ЛР 1.5 владеть сформированными основами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ответственной деятельности;</w:t>
      </w:r>
    </w:p>
    <w:p w:rsidR="000809E8" w:rsidRPr="000809E8" w:rsidRDefault="000809E8" w:rsidP="000809E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0809E8">
        <w:rPr>
          <w:rFonts w:ascii="Times New Roman" w:eastAsia="Times New Roman" w:hAnsi="Times New Roman" w:cs="Times New Roman"/>
          <w:color w:val="000000"/>
          <w:sz w:val="27"/>
          <w:szCs w:val="27"/>
          <w:lang w:eastAsia="ru-RU"/>
        </w:rPr>
        <w:lastRenderedPageBreak/>
        <w:t>- ЛР 1.6 толерантное сознание и поведение в поликультурном мире, готовность и способность вести диалог с другими людьми, достигать в нём взаимопонимания, находить общие цели и сотрудничать для их достижения;</w:t>
      </w:r>
    </w:p>
    <w:p w:rsidR="000809E8" w:rsidRPr="000809E8" w:rsidRDefault="000809E8" w:rsidP="000809E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0809E8">
        <w:rPr>
          <w:rFonts w:ascii="Times New Roman" w:eastAsia="Times New Roman" w:hAnsi="Times New Roman" w:cs="Times New Roman"/>
          <w:color w:val="000000"/>
          <w:sz w:val="27"/>
          <w:szCs w:val="27"/>
          <w:lang w:eastAsia="ru-RU"/>
        </w:rPr>
        <w:t>- ЛР 1.7 демонстрировать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и правовыми знаниями по организации и планированию деятельности воспитателя;</w:t>
      </w:r>
    </w:p>
    <w:p w:rsidR="000809E8" w:rsidRPr="000809E8" w:rsidRDefault="000809E8" w:rsidP="000809E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0809E8">
        <w:rPr>
          <w:rFonts w:ascii="Times New Roman" w:eastAsia="Times New Roman" w:hAnsi="Times New Roman" w:cs="Times New Roman"/>
          <w:color w:val="000000"/>
          <w:sz w:val="27"/>
          <w:szCs w:val="27"/>
          <w:lang w:eastAsia="ru-RU"/>
        </w:rPr>
        <w:t>-  ЛР 1.9 выражать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информации из различных источников;</w:t>
      </w:r>
    </w:p>
    <w:p w:rsidR="000809E8" w:rsidRPr="000809E8" w:rsidRDefault="000809E8" w:rsidP="000809E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0809E8">
        <w:rPr>
          <w:rFonts w:ascii="Times New Roman" w:eastAsia="Times New Roman" w:hAnsi="Times New Roman" w:cs="Times New Roman"/>
          <w:color w:val="000000"/>
          <w:sz w:val="27"/>
          <w:szCs w:val="27"/>
          <w:lang w:eastAsia="ru-RU"/>
        </w:rPr>
        <w:t>- ЛР 1.10 эстетическое отношение к миру, включая эстетику быта, научного и технического творчества, спорта, общественных отношений;</w:t>
      </w:r>
    </w:p>
    <w:p w:rsidR="000809E8" w:rsidRPr="000809E8" w:rsidRDefault="000809E8" w:rsidP="000809E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0809E8">
        <w:rPr>
          <w:rFonts w:ascii="Times New Roman" w:eastAsia="Times New Roman" w:hAnsi="Times New Roman" w:cs="Times New Roman"/>
          <w:color w:val="000000"/>
          <w:sz w:val="27"/>
          <w:szCs w:val="27"/>
          <w:lang w:eastAsia="ru-RU"/>
        </w:rPr>
        <w:t>- ЛР 1.13 осознание правильности выбора будущей профессии и возможностей реализации собственных жизненных планов; отношения к профессиональной деятельности как возможности участия в решении личных, общественных, государственных, общенациональных проблем</w:t>
      </w:r>
    </w:p>
    <w:p w:rsidR="00A07A87" w:rsidRPr="00A07A87" w:rsidRDefault="00A07A87" w:rsidP="00A07A87">
      <w:pPr>
        <w:spacing w:before="100" w:beforeAutospacing="1" w:after="100" w:afterAutospacing="1" w:line="240" w:lineRule="auto"/>
        <w:rPr>
          <w:rFonts w:ascii="Times New Roman" w:eastAsia="Times New Roman" w:hAnsi="Times New Roman" w:cs="Times New Roman"/>
          <w:b/>
          <w:color w:val="000000"/>
          <w:sz w:val="27"/>
          <w:szCs w:val="27"/>
          <w:lang w:eastAsia="ru-RU"/>
        </w:rPr>
      </w:pPr>
      <w:r w:rsidRPr="00A07A87">
        <w:rPr>
          <w:rFonts w:ascii="Times New Roman" w:eastAsia="Times New Roman" w:hAnsi="Times New Roman" w:cs="Times New Roman"/>
          <w:b/>
          <w:color w:val="000000"/>
          <w:sz w:val="27"/>
          <w:szCs w:val="27"/>
          <w:lang w:eastAsia="ru-RU"/>
        </w:rPr>
        <w:t>Метапредметных:</w:t>
      </w:r>
    </w:p>
    <w:p w:rsidR="00A07A87" w:rsidRPr="00A07A87" w:rsidRDefault="00A07A87" w:rsidP="00A07A87">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A07A87">
        <w:rPr>
          <w:rFonts w:ascii="Times New Roman" w:eastAsia="Times New Roman" w:hAnsi="Times New Roman" w:cs="Times New Roman"/>
          <w:color w:val="000000"/>
          <w:sz w:val="27"/>
          <w:szCs w:val="27"/>
          <w:lang w:eastAsia="ru-RU"/>
        </w:rPr>
        <w:t xml:space="preserve">- умеет самостоятельно определять цели деятельности и составлять планы деятельности; самостоятельно осуществляет, контролирует и корректирует деятельность; использует все возможные ресурсы для достижения поставленных целей и реализации планов деятельности; выбирает успешные стратегии в различных ситуациях; </w:t>
      </w:r>
    </w:p>
    <w:p w:rsidR="00A07A87" w:rsidRPr="00A07A87" w:rsidRDefault="00A07A87" w:rsidP="00A07A87">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A07A87">
        <w:rPr>
          <w:rFonts w:ascii="Times New Roman" w:eastAsia="Times New Roman" w:hAnsi="Times New Roman" w:cs="Times New Roman"/>
          <w:color w:val="000000"/>
          <w:sz w:val="27"/>
          <w:szCs w:val="27"/>
          <w:lang w:eastAsia="ru-RU"/>
        </w:rPr>
        <w:t>- умеет продуктивно общаться и взаимодействовать в процессе совместной деятельности, учитывает позиции других участников деятельности, эффективно разрешает конфликты;</w:t>
      </w:r>
    </w:p>
    <w:p w:rsidR="00A07A87" w:rsidRPr="00A07A87" w:rsidRDefault="00A07A87" w:rsidP="00A07A87">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A07A87">
        <w:rPr>
          <w:rFonts w:ascii="Times New Roman" w:eastAsia="Times New Roman" w:hAnsi="Times New Roman" w:cs="Times New Roman"/>
          <w:color w:val="000000"/>
          <w:sz w:val="27"/>
          <w:szCs w:val="27"/>
          <w:lang w:eastAsia="ru-RU"/>
        </w:rPr>
        <w:t xml:space="preserve"> - владеет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A07A87" w:rsidRPr="00A07A87" w:rsidRDefault="00A07A87" w:rsidP="00A07A87">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A07A87">
        <w:rPr>
          <w:rFonts w:ascii="Times New Roman" w:eastAsia="Times New Roman" w:hAnsi="Times New Roman" w:cs="Times New Roman"/>
          <w:color w:val="000000"/>
          <w:sz w:val="27"/>
          <w:szCs w:val="27"/>
          <w:lang w:eastAsia="ru-RU"/>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A07A87" w:rsidRPr="00A07A87" w:rsidRDefault="00A07A87" w:rsidP="00A07A87">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A07A87">
        <w:rPr>
          <w:rFonts w:ascii="Times New Roman" w:eastAsia="Times New Roman" w:hAnsi="Times New Roman" w:cs="Times New Roman"/>
          <w:color w:val="000000"/>
          <w:sz w:val="27"/>
          <w:szCs w:val="27"/>
          <w:lang w:eastAsia="ru-RU"/>
        </w:rPr>
        <w:t>- владение языковыми средствами – умение ясно, логично и точно излагать свою точку зрения, использовать адекватные языковые средства.</w:t>
      </w:r>
    </w:p>
    <w:p w:rsidR="00A07A87" w:rsidRPr="00A07A87" w:rsidRDefault="00A07A87" w:rsidP="00A07A87">
      <w:pPr>
        <w:spacing w:before="100" w:beforeAutospacing="1" w:after="100" w:afterAutospacing="1" w:line="240" w:lineRule="auto"/>
        <w:jc w:val="both"/>
        <w:rPr>
          <w:rFonts w:ascii="Times New Roman" w:eastAsia="Times New Roman" w:hAnsi="Times New Roman" w:cs="Times New Roman"/>
          <w:b/>
          <w:color w:val="000000"/>
          <w:sz w:val="27"/>
          <w:szCs w:val="27"/>
          <w:lang w:eastAsia="ru-RU"/>
        </w:rPr>
      </w:pPr>
      <w:r w:rsidRPr="00A07A87">
        <w:rPr>
          <w:rFonts w:ascii="Times New Roman" w:eastAsia="Times New Roman" w:hAnsi="Times New Roman" w:cs="Times New Roman"/>
          <w:b/>
          <w:color w:val="000000"/>
          <w:sz w:val="27"/>
          <w:szCs w:val="27"/>
          <w:lang w:eastAsia="ru-RU"/>
        </w:rPr>
        <w:lastRenderedPageBreak/>
        <w:t>Предметных:</w:t>
      </w:r>
    </w:p>
    <w:p w:rsidR="00A07A87" w:rsidRPr="00A07A87" w:rsidRDefault="00A07A87" w:rsidP="00A07A87">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A07A87">
        <w:rPr>
          <w:rFonts w:ascii="Times New Roman" w:eastAsia="Times New Roman" w:hAnsi="Times New Roman" w:cs="Times New Roman"/>
          <w:color w:val="000000"/>
          <w:sz w:val="27"/>
          <w:szCs w:val="27"/>
          <w:lang w:eastAsia="ru-RU"/>
        </w:rPr>
        <w:t>- сформированность понятий о нормах родного языка и применение знаний о них в речевой практике;</w:t>
      </w:r>
    </w:p>
    <w:p w:rsidR="00A07A87" w:rsidRPr="00A07A87" w:rsidRDefault="00A07A87" w:rsidP="00A07A87">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A07A87">
        <w:rPr>
          <w:rFonts w:ascii="Times New Roman" w:eastAsia="Times New Roman" w:hAnsi="Times New Roman" w:cs="Times New Roman"/>
          <w:color w:val="000000"/>
          <w:sz w:val="27"/>
          <w:szCs w:val="27"/>
          <w:lang w:eastAsia="ru-RU"/>
        </w:rPr>
        <w:t>- владение видами речевой деятельности на родном языке (аудирование, чтение, говорение и письмо), обеспечивающими эффективное взаимодействие с окружающими людьми в ситуациях формального и неформального межличностного и межкультурного общения;</w:t>
      </w:r>
    </w:p>
    <w:p w:rsidR="00A07A87" w:rsidRPr="00A07A87" w:rsidRDefault="00A07A87" w:rsidP="00A07A87">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A07A87">
        <w:rPr>
          <w:rFonts w:ascii="Times New Roman" w:eastAsia="Times New Roman" w:hAnsi="Times New Roman" w:cs="Times New Roman"/>
          <w:color w:val="000000"/>
          <w:sz w:val="27"/>
          <w:szCs w:val="27"/>
          <w:lang w:eastAsia="ru-RU"/>
        </w:rPr>
        <w:t>- сформированность навыков свободного использования коммуникативно-эстетических возможностей родного языка;</w:t>
      </w:r>
    </w:p>
    <w:p w:rsidR="00A07A87" w:rsidRPr="00A07A87" w:rsidRDefault="00A07A87" w:rsidP="00A07A87">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A07A87">
        <w:rPr>
          <w:rFonts w:ascii="Times New Roman" w:eastAsia="Times New Roman" w:hAnsi="Times New Roman" w:cs="Times New Roman"/>
          <w:color w:val="000000"/>
          <w:sz w:val="27"/>
          <w:szCs w:val="27"/>
          <w:lang w:eastAsia="ru-RU"/>
        </w:rPr>
        <w:t>- сформированность понятий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A07A87" w:rsidRPr="00A07A87" w:rsidRDefault="00A07A87" w:rsidP="00A07A87">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A07A87">
        <w:rPr>
          <w:rFonts w:ascii="Times New Roman" w:eastAsia="Times New Roman" w:hAnsi="Times New Roman" w:cs="Times New Roman"/>
          <w:color w:val="000000"/>
          <w:sz w:val="27"/>
          <w:szCs w:val="27"/>
          <w:lang w:eastAsia="ru-RU"/>
        </w:rPr>
        <w:t>- сформированность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 на родном языке;</w:t>
      </w:r>
    </w:p>
    <w:p w:rsidR="00A07A87" w:rsidRPr="00A07A87" w:rsidRDefault="00A07A87" w:rsidP="00A07A87">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A07A87">
        <w:rPr>
          <w:rFonts w:ascii="Times New Roman" w:eastAsia="Times New Roman" w:hAnsi="Times New Roman" w:cs="Times New Roman"/>
          <w:color w:val="000000"/>
          <w:sz w:val="27"/>
          <w:szCs w:val="27"/>
          <w:lang w:eastAsia="ru-RU"/>
        </w:rPr>
        <w:t>-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A07A87" w:rsidRPr="00A07A87" w:rsidRDefault="00A07A87" w:rsidP="00A07A87">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A07A87">
        <w:rPr>
          <w:rFonts w:ascii="Times New Roman" w:eastAsia="Times New Roman" w:hAnsi="Times New Roman" w:cs="Times New Roman"/>
          <w:color w:val="000000"/>
          <w:sz w:val="27"/>
          <w:szCs w:val="27"/>
          <w:lang w:eastAsia="ru-RU"/>
        </w:rPr>
        <w:t>-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A07A87" w:rsidRPr="00A07A87" w:rsidRDefault="00A07A87" w:rsidP="00A07A87">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A07A87">
        <w:rPr>
          <w:rFonts w:ascii="Times New Roman" w:eastAsia="Times New Roman" w:hAnsi="Times New Roman" w:cs="Times New Roman"/>
          <w:color w:val="000000"/>
          <w:sz w:val="27"/>
          <w:szCs w:val="27"/>
          <w:lang w:eastAsia="ru-RU"/>
        </w:rPr>
        <w:t>- сформированность ответственности за языковую культуру как общечеловеческую ценность; осознание значимости чтения на родном языке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A07A87" w:rsidRPr="00A07A87" w:rsidRDefault="00A07A87" w:rsidP="00A07A87">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07A87">
        <w:rPr>
          <w:rFonts w:ascii="Times New Roman" w:eastAsia="Times New Roman" w:hAnsi="Times New Roman" w:cs="Times New Roman"/>
          <w:color w:val="000000"/>
          <w:sz w:val="27"/>
          <w:szCs w:val="27"/>
          <w:lang w:eastAsia="ru-RU"/>
        </w:rPr>
        <w:t>В процессе освоения дисциплины у студентов должны формироваться общие компетенции ОК:</w:t>
      </w:r>
    </w:p>
    <w:p w:rsidR="00A07A87" w:rsidRPr="00A07A87" w:rsidRDefault="00A07A87" w:rsidP="00A07A87">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07A87">
        <w:rPr>
          <w:rFonts w:ascii="Times New Roman" w:eastAsia="Times New Roman" w:hAnsi="Times New Roman" w:cs="Times New Roman"/>
          <w:color w:val="000000"/>
          <w:sz w:val="27"/>
          <w:szCs w:val="27"/>
          <w:lang w:eastAsia="ru-RU"/>
        </w:rPr>
        <w:t xml:space="preserve"> ОК 1. Понимать сущность и социальную значимость своей будущей профессии, проявлять к ней устойчивый интерес.</w:t>
      </w:r>
    </w:p>
    <w:p w:rsidR="00A07A87" w:rsidRPr="00A07A87" w:rsidRDefault="00A07A87" w:rsidP="00A07A87">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07A87">
        <w:rPr>
          <w:rFonts w:ascii="Times New Roman" w:eastAsia="Times New Roman" w:hAnsi="Times New Roman" w:cs="Times New Roman"/>
          <w:color w:val="000000"/>
          <w:sz w:val="27"/>
          <w:szCs w:val="27"/>
          <w:lang w:eastAsia="ru-RU"/>
        </w:rPr>
        <w:t>ОК 2. Организовывать собственную деятельность, определять методы решения профессиональных задач, оценивать их эффективность и качество.</w:t>
      </w:r>
    </w:p>
    <w:p w:rsidR="00A07A87" w:rsidRPr="00A07A87" w:rsidRDefault="00A07A87" w:rsidP="00A07A87">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07A87">
        <w:rPr>
          <w:rFonts w:ascii="Times New Roman" w:eastAsia="Times New Roman" w:hAnsi="Times New Roman" w:cs="Times New Roman"/>
          <w:color w:val="000000"/>
          <w:sz w:val="27"/>
          <w:szCs w:val="27"/>
          <w:lang w:eastAsia="ru-RU"/>
        </w:rPr>
        <w:lastRenderedPageBreak/>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A07A87" w:rsidRPr="00A07A87" w:rsidRDefault="00A07A87" w:rsidP="00A07A87">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07A87">
        <w:rPr>
          <w:rFonts w:ascii="Times New Roman" w:eastAsia="Times New Roman" w:hAnsi="Times New Roman" w:cs="Times New Roman"/>
          <w:color w:val="000000"/>
          <w:sz w:val="27"/>
          <w:szCs w:val="27"/>
          <w:lang w:eastAsia="ru-RU"/>
        </w:rPr>
        <w:t>ОК 5. Использовать информационно-коммуникационные технологии для совершенствования профессиональной деятельности.</w:t>
      </w:r>
    </w:p>
    <w:p w:rsidR="00A07A87" w:rsidRPr="00A07A87" w:rsidRDefault="00A07A87" w:rsidP="00A07A87">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07A87">
        <w:rPr>
          <w:rFonts w:ascii="Times New Roman" w:eastAsia="Times New Roman" w:hAnsi="Times New Roman" w:cs="Times New Roman"/>
          <w:color w:val="000000"/>
          <w:sz w:val="27"/>
          <w:szCs w:val="27"/>
          <w:lang w:eastAsia="ru-RU"/>
        </w:rPr>
        <w:t>ОК 6. Работать в коллективе и команде, взаимодействовать с руководством, коллегами и социальными партнерами.</w:t>
      </w:r>
    </w:p>
    <w:p w:rsidR="00A07A87" w:rsidRPr="00A07A87" w:rsidRDefault="00A07A87" w:rsidP="00A07A87">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07A87">
        <w:rPr>
          <w:rFonts w:ascii="Times New Roman" w:eastAsia="Times New Roman" w:hAnsi="Times New Roman" w:cs="Times New Roman"/>
          <w:color w:val="000000"/>
          <w:sz w:val="27"/>
          <w:szCs w:val="27"/>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A07A87" w:rsidRPr="00A07A87" w:rsidRDefault="00A07A87" w:rsidP="00A07A87">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07A87">
        <w:rPr>
          <w:rFonts w:ascii="Times New Roman" w:eastAsia="Times New Roman" w:hAnsi="Times New Roman" w:cs="Times New Roman"/>
          <w:color w:val="000000"/>
          <w:sz w:val="27"/>
          <w:szCs w:val="27"/>
          <w:lang w:eastAsia="ru-RU"/>
        </w:rPr>
        <w:t>ОК 9. Осуществлять профессиональную деятельность в условиях обновления ее целей, содержания, смены технологий.</w:t>
      </w:r>
    </w:p>
    <w:p w:rsidR="00A07A87" w:rsidRPr="00A07A87" w:rsidRDefault="00A07A87" w:rsidP="00A07A87">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07A87">
        <w:rPr>
          <w:rFonts w:ascii="Times New Roman" w:eastAsia="Times New Roman" w:hAnsi="Times New Roman" w:cs="Times New Roman"/>
          <w:color w:val="000000"/>
          <w:sz w:val="27"/>
          <w:szCs w:val="27"/>
          <w:lang w:eastAsia="ru-RU"/>
        </w:rPr>
        <w:t>ОК 11. Строить профессиональную деятельность с соблюдением регулирующих ее правовых норм</w:t>
      </w:r>
    </w:p>
    <w:p w:rsidR="0057516A" w:rsidRPr="0057516A" w:rsidRDefault="0057516A" w:rsidP="0057516A">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57516A">
        <w:rPr>
          <w:rFonts w:ascii="Times New Roman" w:eastAsia="Times New Roman" w:hAnsi="Times New Roman" w:cs="Times New Roman"/>
          <w:b/>
          <w:bCs/>
          <w:sz w:val="28"/>
          <w:szCs w:val="28"/>
          <w:lang w:eastAsia="ru-RU"/>
        </w:rPr>
        <w:t>Информационное обеспечение обучения</w:t>
      </w:r>
      <w:r w:rsidRPr="0057516A">
        <w:rPr>
          <w:rFonts w:ascii="Times New Roman" w:eastAsia="Times New Roman" w:hAnsi="Times New Roman" w:cs="Times New Roman"/>
          <w:bCs/>
          <w:sz w:val="28"/>
          <w:szCs w:val="28"/>
          <w:lang w:eastAsia="ru-RU"/>
        </w:rPr>
        <w:t xml:space="preserve"> (перечень рекомендуемых учебных изданий, Интернет-ресурсов, дополнительной литературы)</w:t>
      </w:r>
    </w:p>
    <w:p w:rsidR="0057516A" w:rsidRPr="0057516A" w:rsidRDefault="0057516A" w:rsidP="0057516A">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val="tt-RU" w:eastAsia="ru-RU"/>
        </w:rPr>
      </w:pPr>
    </w:p>
    <w:p w:rsidR="0057516A" w:rsidRPr="0057516A" w:rsidRDefault="0057516A" w:rsidP="0057516A">
      <w:pPr>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r w:rsidRPr="0057516A">
        <w:rPr>
          <w:rFonts w:ascii="Times New Roman" w:eastAsia="Times New Roman" w:hAnsi="Times New Roman" w:cs="Times New Roman"/>
          <w:b/>
          <w:color w:val="000000"/>
          <w:sz w:val="28"/>
          <w:szCs w:val="28"/>
          <w:lang w:eastAsia="ru-RU"/>
        </w:rPr>
        <w:t>Основные источники:</w:t>
      </w:r>
    </w:p>
    <w:p w:rsidR="0057516A" w:rsidRPr="0057516A" w:rsidRDefault="0057516A" w:rsidP="0057516A">
      <w:pPr>
        <w:numPr>
          <w:ilvl w:val="0"/>
          <w:numId w:val="13"/>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57516A">
        <w:rPr>
          <w:rFonts w:ascii="Times New Roman" w:eastAsia="Times New Roman" w:hAnsi="Times New Roman" w:cs="Times New Roman"/>
          <w:bCs/>
          <w:sz w:val="28"/>
          <w:szCs w:val="28"/>
          <w:lang w:eastAsia="ru-RU"/>
        </w:rPr>
        <w:t>Фәтхуллова К.С. Татар теле = Татарский язык: рус телендә гомуми белем бирү оешмалары өчен дәреслек. 10 сыйныф/ К.С. Фәтхуллова.- Казан: Татар. кит. нәшр., 2016. – 111 б.</w:t>
      </w:r>
    </w:p>
    <w:p w:rsidR="0057516A" w:rsidRPr="0057516A" w:rsidRDefault="0057516A" w:rsidP="0057516A">
      <w:pPr>
        <w:numPr>
          <w:ilvl w:val="0"/>
          <w:numId w:val="13"/>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57516A">
        <w:rPr>
          <w:rFonts w:ascii="Times New Roman" w:eastAsia="Times New Roman" w:hAnsi="Times New Roman" w:cs="Times New Roman"/>
          <w:bCs/>
          <w:sz w:val="28"/>
          <w:szCs w:val="28"/>
          <w:lang w:eastAsia="ru-RU"/>
        </w:rPr>
        <w:t>Фәтхуллова К.С. Татар теле = Татарский язык: рус телендә гомуми белем бирү оешмалары өчен дәреслек. 11 сыйныф/ К.С. Фәтхуллова.- Казан: Татар. кит. нәшр., 2016. – 119 б.</w:t>
      </w:r>
    </w:p>
    <w:p w:rsidR="0057516A" w:rsidRPr="0057516A" w:rsidRDefault="0057516A" w:rsidP="0057516A">
      <w:pPr>
        <w:numPr>
          <w:ilvl w:val="0"/>
          <w:numId w:val="13"/>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57516A">
        <w:rPr>
          <w:rFonts w:ascii="Times New Roman" w:eastAsia="Times New Roman" w:hAnsi="Times New Roman" w:cs="Times New Roman"/>
          <w:bCs/>
          <w:sz w:val="28"/>
          <w:szCs w:val="28"/>
          <w:lang w:eastAsia="ru-RU"/>
        </w:rPr>
        <w:t>СафиуллинаФ.С., Фәтхуллова К.С. Татар теле: Рус телендә урта гомуми белем бирү мәкт. 10 нчы с-фы өчен д-лек (рус телендә сөйләшүче балалар өчен) / Ф.С. Сафиуллина, К.С. Фәтхуллова. – Тулыл. Өченче басма.-Казан: Мәгариф, 2010.-223 б.</w:t>
      </w:r>
    </w:p>
    <w:p w:rsidR="0057516A" w:rsidRPr="0057516A" w:rsidRDefault="0057516A" w:rsidP="0057516A">
      <w:pPr>
        <w:numPr>
          <w:ilvl w:val="0"/>
          <w:numId w:val="13"/>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57516A">
        <w:rPr>
          <w:rFonts w:ascii="Times New Roman" w:eastAsia="Times New Roman" w:hAnsi="Times New Roman" w:cs="Times New Roman"/>
          <w:bCs/>
          <w:sz w:val="28"/>
          <w:szCs w:val="28"/>
          <w:lang w:eastAsia="ru-RU"/>
        </w:rPr>
        <w:t>СафиуллинаФ.С., Фәтхуллова К.С. Татар теле: Рус телендә урта гомуми белем бирү мәкт. 11 нчы с-фы өчен д-лек (рус телендә сөйләшүче балалар өчен) / Ф.С. Сафиуллина, К.С. Фәтхуллова. – Тулыл. Өченче басма.-Казан: Мәгариф, 2010.-223б.</w:t>
      </w:r>
    </w:p>
    <w:p w:rsidR="0057516A" w:rsidRPr="0057516A" w:rsidRDefault="0057516A" w:rsidP="0057516A">
      <w:pPr>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p>
    <w:p w:rsidR="0057516A" w:rsidRPr="0057516A" w:rsidRDefault="0057516A" w:rsidP="0057516A">
      <w:pPr>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r w:rsidRPr="0057516A">
        <w:rPr>
          <w:rFonts w:ascii="Times New Roman" w:eastAsia="Times New Roman" w:hAnsi="Times New Roman" w:cs="Times New Roman"/>
          <w:b/>
          <w:color w:val="000000"/>
          <w:sz w:val="28"/>
          <w:szCs w:val="28"/>
          <w:lang w:eastAsia="ru-RU"/>
        </w:rPr>
        <w:t>Дополнительные источники:</w:t>
      </w:r>
    </w:p>
    <w:p w:rsidR="0057516A" w:rsidRPr="0057516A" w:rsidRDefault="0057516A" w:rsidP="0057516A">
      <w:pPr>
        <w:autoSpaceDE w:val="0"/>
        <w:autoSpaceDN w:val="0"/>
        <w:adjustRightInd w:val="0"/>
        <w:spacing w:after="0" w:line="240" w:lineRule="auto"/>
        <w:jc w:val="center"/>
        <w:rPr>
          <w:rFonts w:ascii="Times New Roman" w:eastAsia="Times New Roman" w:hAnsi="Times New Roman" w:cs="Times New Roman"/>
          <w:b/>
          <w:color w:val="000000"/>
          <w:sz w:val="28"/>
          <w:szCs w:val="28"/>
          <w:lang w:val="tt-RU" w:eastAsia="ru-RU"/>
        </w:rPr>
      </w:pPr>
    </w:p>
    <w:p w:rsidR="0057516A" w:rsidRPr="0057516A" w:rsidRDefault="0057516A" w:rsidP="0057516A">
      <w:pPr>
        <w:numPr>
          <w:ilvl w:val="0"/>
          <w:numId w:val="14"/>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57516A">
        <w:rPr>
          <w:rFonts w:ascii="Times New Roman" w:eastAsia="Times New Roman" w:hAnsi="Times New Roman" w:cs="Times New Roman"/>
          <w:bCs/>
          <w:sz w:val="28"/>
          <w:szCs w:val="28"/>
          <w:lang w:eastAsia="ru-RU"/>
        </w:rPr>
        <w:t>Нигматуллина Р.Р. Сборник правил и упражнений для изучающих татарский язык. Морфология. В 2-хчастях.- Наб.Челны, 2004.</w:t>
      </w:r>
    </w:p>
    <w:p w:rsidR="0057516A" w:rsidRPr="0057516A" w:rsidRDefault="0057516A" w:rsidP="0057516A">
      <w:pPr>
        <w:numPr>
          <w:ilvl w:val="0"/>
          <w:numId w:val="14"/>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57516A">
        <w:rPr>
          <w:rFonts w:ascii="Times New Roman" w:eastAsia="Times New Roman" w:hAnsi="Times New Roman" w:cs="Times New Roman"/>
          <w:bCs/>
          <w:sz w:val="28"/>
          <w:szCs w:val="28"/>
          <w:lang w:eastAsia="ru-RU"/>
        </w:rPr>
        <w:t>Николаева М.М. Сборник устных тем.- Казань: Школа, 2003.-52с.</w:t>
      </w:r>
    </w:p>
    <w:p w:rsidR="0057516A" w:rsidRPr="0057516A" w:rsidRDefault="0057516A" w:rsidP="0057516A">
      <w:pPr>
        <w:numPr>
          <w:ilvl w:val="0"/>
          <w:numId w:val="14"/>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57516A">
        <w:rPr>
          <w:rFonts w:ascii="Times New Roman" w:eastAsia="Times New Roman" w:hAnsi="Times New Roman" w:cs="Times New Roman"/>
          <w:bCs/>
          <w:sz w:val="28"/>
          <w:szCs w:val="28"/>
          <w:lang w:eastAsia="ru-RU"/>
        </w:rPr>
        <w:t>Нигматуллина Р.Р., Юнусова Р.А. Сборник текстов по татарскому языку для дополнительного и внеклассного чтения/сост: Р.Р.Нигматуллина, Р.А.Юнусова – Наб.Челны, 2004.-84 с.</w:t>
      </w:r>
    </w:p>
    <w:p w:rsidR="0057516A" w:rsidRPr="0057516A" w:rsidRDefault="0057516A" w:rsidP="0057516A">
      <w:pPr>
        <w:numPr>
          <w:ilvl w:val="0"/>
          <w:numId w:val="14"/>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57516A">
        <w:rPr>
          <w:rFonts w:ascii="Times New Roman" w:eastAsia="Times New Roman" w:hAnsi="Times New Roman" w:cs="Times New Roman"/>
          <w:bCs/>
          <w:sz w:val="28"/>
          <w:szCs w:val="28"/>
          <w:lang w:eastAsia="ru-RU"/>
        </w:rPr>
        <w:lastRenderedPageBreak/>
        <w:t>Татар теле дәресләрендә рус телле укучылар белән өстәмә эшләү өчен күнегүләр һәм текстлар җыентыгы / төз.: Нигмәтуллина Р.Р., шәрифуллина Г.К., Ганиева Ә.Ә.- Яр. Чаллы, 2001.-80 б.</w:t>
      </w:r>
    </w:p>
    <w:p w:rsidR="0057516A" w:rsidRPr="0057516A" w:rsidRDefault="0057516A" w:rsidP="0057516A">
      <w:pPr>
        <w:numPr>
          <w:ilvl w:val="0"/>
          <w:numId w:val="14"/>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57516A">
        <w:rPr>
          <w:rFonts w:ascii="Times New Roman" w:eastAsia="Times New Roman" w:hAnsi="Times New Roman" w:cs="Times New Roman"/>
          <w:bCs/>
          <w:sz w:val="28"/>
          <w:szCs w:val="28"/>
          <w:lang w:eastAsia="ru-RU"/>
        </w:rPr>
        <w:t>Татарско-русский словарь.- Казань: Тат.кн.изд-во, 1988.-463 с.</w:t>
      </w:r>
    </w:p>
    <w:p w:rsidR="0057516A" w:rsidRPr="0057516A" w:rsidRDefault="0057516A" w:rsidP="0057516A">
      <w:pPr>
        <w:numPr>
          <w:ilvl w:val="0"/>
          <w:numId w:val="14"/>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57516A">
        <w:rPr>
          <w:rFonts w:ascii="Times New Roman" w:eastAsia="Times New Roman" w:hAnsi="Times New Roman" w:cs="Times New Roman"/>
          <w:bCs/>
          <w:sz w:val="28"/>
          <w:szCs w:val="28"/>
          <w:lang w:eastAsia="ru-RU"/>
        </w:rPr>
        <w:t>Татарский энциклопедический словарь.- Казань: Институт татарской энциклопедии,1999.</w:t>
      </w:r>
    </w:p>
    <w:p w:rsidR="0057516A" w:rsidRPr="0057516A" w:rsidRDefault="0057516A" w:rsidP="0057516A">
      <w:pPr>
        <w:numPr>
          <w:ilvl w:val="0"/>
          <w:numId w:val="14"/>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57516A">
        <w:rPr>
          <w:rFonts w:ascii="Times New Roman" w:eastAsia="Times New Roman" w:hAnsi="Times New Roman" w:cs="Times New Roman"/>
          <w:bCs/>
          <w:sz w:val="28"/>
          <w:szCs w:val="28"/>
          <w:lang w:eastAsia="ru-RU"/>
        </w:rPr>
        <w:t>Русско-татарский словарь.- Москва: Русский язык, 1985.-734 с.</w:t>
      </w:r>
    </w:p>
    <w:p w:rsidR="0057516A" w:rsidRPr="0057516A" w:rsidRDefault="0057516A" w:rsidP="0057516A">
      <w:pPr>
        <w:numPr>
          <w:ilvl w:val="0"/>
          <w:numId w:val="14"/>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57516A">
        <w:rPr>
          <w:rFonts w:ascii="Times New Roman" w:eastAsia="Times New Roman" w:hAnsi="Times New Roman" w:cs="Times New Roman"/>
          <w:bCs/>
          <w:sz w:val="28"/>
          <w:szCs w:val="28"/>
          <w:lang w:eastAsia="ru-RU"/>
        </w:rPr>
        <w:t>Фаттахова Р.Ф. Практический татарский язык: методическое пособие для изучающих татарский язык/ Р.Ф.Фаттахова; рецен. Ф.Р. Шайхиева.-Казань: Татар.кн. изд-во, 2008.-167с.</w:t>
      </w:r>
    </w:p>
    <w:p w:rsidR="0057516A" w:rsidRPr="0057516A" w:rsidRDefault="0057516A" w:rsidP="0057516A">
      <w:pPr>
        <w:numPr>
          <w:ilvl w:val="0"/>
          <w:numId w:val="14"/>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57516A">
        <w:rPr>
          <w:rFonts w:ascii="Times New Roman" w:eastAsia="Times New Roman" w:hAnsi="Times New Roman" w:cs="Times New Roman"/>
          <w:bCs/>
          <w:sz w:val="28"/>
          <w:szCs w:val="28"/>
          <w:lang w:eastAsia="ru-RU"/>
        </w:rPr>
        <w:t>Хәйдәрова Р.З. Татар теле: Рус телендә урта гомуми белем бирүче мәкт. 10 нчы с-фы өчен д-лек (рус телендә сөйләшүче балалар өчен)/ Р.З.Хәйдәрова, Р.Л. Малафеева.- Казан: Мәгариф, 2009.- 159 б.</w:t>
      </w:r>
    </w:p>
    <w:p w:rsidR="0057516A" w:rsidRPr="0057516A" w:rsidRDefault="0057516A" w:rsidP="0057516A">
      <w:pPr>
        <w:numPr>
          <w:ilvl w:val="0"/>
          <w:numId w:val="14"/>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57516A">
        <w:rPr>
          <w:rFonts w:ascii="Times New Roman" w:eastAsia="Times New Roman" w:hAnsi="Times New Roman" w:cs="Times New Roman"/>
          <w:bCs/>
          <w:sz w:val="28"/>
          <w:szCs w:val="28"/>
          <w:lang w:eastAsia="ru-RU"/>
        </w:rPr>
        <w:t>Хәйдәрова Р.З. Татар теле: Рус телендә урта гомуми белем бирүче мәкт. 11 нче с-фы өчен д-лек (рус телендә сөйләшүче балалар өчен)/ Р.З.Хәйдәрова, Р.Л. Малафеева.- Казан: Мәгариф, 2009.- 159 б.</w:t>
      </w:r>
    </w:p>
    <w:p w:rsidR="0057516A" w:rsidRPr="0057516A" w:rsidRDefault="0057516A" w:rsidP="0057516A">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eastAsia="ru-RU"/>
        </w:rPr>
      </w:pPr>
    </w:p>
    <w:p w:rsidR="0057516A" w:rsidRPr="0057516A" w:rsidRDefault="0057516A" w:rsidP="0057516A">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eastAsia="ru-RU"/>
        </w:rPr>
      </w:pPr>
      <w:r w:rsidRPr="0057516A">
        <w:rPr>
          <w:rFonts w:ascii="Times New Roman" w:eastAsia="Times New Roman" w:hAnsi="Times New Roman" w:cs="Times New Roman"/>
          <w:b/>
          <w:bCs/>
          <w:sz w:val="28"/>
          <w:szCs w:val="28"/>
          <w:lang w:eastAsia="ru-RU"/>
        </w:rPr>
        <w:t>Интернет-ресурсы:</w:t>
      </w:r>
    </w:p>
    <w:p w:rsidR="0057516A" w:rsidRPr="0057516A" w:rsidRDefault="0057516A" w:rsidP="0057516A">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57516A">
        <w:rPr>
          <w:rFonts w:ascii="Times New Roman" w:eastAsia="Times New Roman" w:hAnsi="Times New Roman" w:cs="Times New Roman"/>
          <w:bCs/>
          <w:sz w:val="28"/>
          <w:szCs w:val="28"/>
          <w:lang w:eastAsia="ru-RU"/>
        </w:rPr>
        <w:t xml:space="preserve">     1.</w:t>
      </w:r>
      <w:hyperlink r:id="rId22" w:history="1">
        <w:r w:rsidRPr="0057516A">
          <w:rPr>
            <w:rFonts w:ascii="Times New Roman" w:eastAsia="Times New Roman" w:hAnsi="Times New Roman" w:cs="Times New Roman"/>
            <w:bCs/>
            <w:sz w:val="28"/>
            <w:szCs w:val="28"/>
            <w:lang w:eastAsia="ru-RU"/>
          </w:rPr>
          <w:t>http://forum.belem.ru</w:t>
        </w:r>
      </w:hyperlink>
    </w:p>
    <w:p w:rsidR="0057516A" w:rsidRPr="0057516A" w:rsidRDefault="0057516A" w:rsidP="0057516A">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Cs/>
          <w:sz w:val="28"/>
          <w:szCs w:val="28"/>
          <w:lang w:eastAsia="ru-RU"/>
        </w:rPr>
      </w:pPr>
      <w:r w:rsidRPr="0057516A">
        <w:rPr>
          <w:rFonts w:ascii="Calibri" w:eastAsia="Times New Roman" w:hAnsi="Calibri" w:cs="Times New Roman"/>
          <w:sz w:val="28"/>
          <w:szCs w:val="28"/>
          <w:lang w:eastAsia="ru-RU"/>
        </w:rPr>
        <w:t>2.</w:t>
      </w:r>
      <w:hyperlink r:id="rId23" w:history="1">
        <w:r w:rsidRPr="0057516A">
          <w:rPr>
            <w:rFonts w:ascii="Times New Roman" w:eastAsia="Times New Roman" w:hAnsi="Times New Roman" w:cs="Times New Roman"/>
            <w:bCs/>
            <w:sz w:val="28"/>
            <w:szCs w:val="28"/>
            <w:lang w:eastAsia="ru-RU"/>
          </w:rPr>
          <w:t>http://community.live</w:t>
        </w:r>
      </w:hyperlink>
      <w:r w:rsidRPr="0057516A">
        <w:rPr>
          <w:rFonts w:ascii="Times New Roman" w:eastAsia="Times New Roman" w:hAnsi="Times New Roman" w:cs="Times New Roman"/>
          <w:bCs/>
          <w:sz w:val="28"/>
          <w:szCs w:val="28"/>
          <w:lang w:eastAsia="ru-RU"/>
        </w:rPr>
        <w:t>iournal.cjm/tatar_kitap/</w:t>
      </w:r>
    </w:p>
    <w:p w:rsidR="0057516A" w:rsidRPr="0057516A" w:rsidRDefault="0057516A" w:rsidP="0057516A">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Cs/>
          <w:sz w:val="28"/>
          <w:szCs w:val="28"/>
          <w:lang w:eastAsia="ru-RU"/>
        </w:rPr>
      </w:pPr>
      <w:r w:rsidRPr="0057516A">
        <w:rPr>
          <w:rFonts w:ascii="Calibri" w:eastAsia="Times New Roman" w:hAnsi="Calibri" w:cs="Times New Roman"/>
          <w:sz w:val="28"/>
          <w:szCs w:val="28"/>
          <w:lang w:eastAsia="ru-RU"/>
        </w:rPr>
        <w:t>3.</w:t>
      </w:r>
      <w:hyperlink r:id="rId24" w:history="1">
        <w:r w:rsidRPr="0057516A">
          <w:rPr>
            <w:rFonts w:ascii="Times New Roman" w:eastAsia="Times New Roman" w:hAnsi="Times New Roman" w:cs="Times New Roman"/>
            <w:bCs/>
            <w:sz w:val="28"/>
            <w:szCs w:val="28"/>
            <w:lang w:eastAsia="ru-RU"/>
          </w:rPr>
          <w:t>http://belem.ru</w:t>
        </w:r>
      </w:hyperlink>
      <w:r w:rsidRPr="0057516A">
        <w:rPr>
          <w:rFonts w:ascii="Times New Roman" w:eastAsia="Times New Roman" w:hAnsi="Times New Roman" w:cs="Times New Roman"/>
          <w:bCs/>
          <w:sz w:val="28"/>
          <w:szCs w:val="28"/>
          <w:lang w:eastAsia="ru-RU"/>
        </w:rPr>
        <w:t>/katalog</w:t>
      </w:r>
    </w:p>
    <w:p w:rsidR="0057516A" w:rsidRPr="000809E8" w:rsidRDefault="009132AA" w:rsidP="000809E8">
      <w:pPr>
        <w:widowControl w:val="0"/>
        <w:tabs>
          <w:tab w:val="left" w:pos="142"/>
        </w:tabs>
        <w:autoSpaceDE w:val="0"/>
        <w:autoSpaceDN w:val="0"/>
        <w:adjustRightInd w:val="0"/>
        <w:spacing w:after="0" w:line="440" w:lineRule="exact"/>
        <w:jc w:val="center"/>
        <w:rPr>
          <w:rFonts w:ascii="Times New Roman" w:eastAsia="Times New Roman" w:hAnsi="Times New Roman" w:cs="Times New Roman"/>
          <w:b/>
          <w:color w:val="000000"/>
          <w:spacing w:val="-2"/>
          <w:sz w:val="28"/>
          <w:szCs w:val="28"/>
          <w:lang w:eastAsia="ru-RU"/>
        </w:rPr>
      </w:pPr>
      <w:r w:rsidRPr="009132AA">
        <w:rPr>
          <w:rFonts w:ascii="Times New Roman" w:eastAsia="Times New Roman" w:hAnsi="Times New Roman" w:cs="Times New Roman"/>
          <w:b/>
          <w:color w:val="000000"/>
          <w:spacing w:val="-2"/>
          <w:sz w:val="27"/>
          <w:szCs w:val="27"/>
          <w:lang w:eastAsia="ru-RU"/>
        </w:rPr>
        <w:t>О</w:t>
      </w:r>
      <w:r w:rsidRPr="009132AA">
        <w:rPr>
          <w:rFonts w:ascii="Times New Roman" w:eastAsia="Times New Roman" w:hAnsi="Times New Roman" w:cs="Times New Roman"/>
          <w:b/>
          <w:color w:val="000000"/>
          <w:spacing w:val="-2"/>
          <w:sz w:val="28"/>
          <w:szCs w:val="28"/>
          <w:lang w:eastAsia="ru-RU"/>
        </w:rPr>
        <w:t>УД.09</w:t>
      </w:r>
      <w:r w:rsidRPr="009132AA">
        <w:rPr>
          <w:rFonts w:ascii="Times New Roman" w:eastAsia="Times New Roman" w:hAnsi="Times New Roman" w:cs="Times New Roman"/>
          <w:color w:val="000000"/>
          <w:spacing w:val="-2"/>
          <w:sz w:val="27"/>
          <w:szCs w:val="27"/>
          <w:lang w:eastAsia="ru-RU"/>
        </w:rPr>
        <w:t xml:space="preserve"> </w:t>
      </w:r>
      <w:r w:rsidRPr="009132AA">
        <w:rPr>
          <w:rFonts w:ascii="Times New Roman" w:eastAsia="Times New Roman" w:hAnsi="Times New Roman" w:cs="Times New Roman"/>
          <w:b/>
          <w:color w:val="000000"/>
          <w:spacing w:val="-2"/>
          <w:sz w:val="28"/>
          <w:szCs w:val="28"/>
          <w:lang w:eastAsia="ru-RU"/>
        </w:rPr>
        <w:t>РОДНОЙ ЯЗЫК</w:t>
      </w:r>
      <w:r w:rsidR="000809E8">
        <w:rPr>
          <w:rFonts w:ascii="Times New Roman" w:eastAsia="Times New Roman" w:hAnsi="Times New Roman" w:cs="Times New Roman"/>
          <w:b/>
          <w:color w:val="000000"/>
          <w:spacing w:val="-2"/>
          <w:sz w:val="28"/>
          <w:szCs w:val="28"/>
          <w:lang w:eastAsia="ru-RU"/>
        </w:rPr>
        <w:t xml:space="preserve"> (татарская подгруппа)</w:t>
      </w:r>
    </w:p>
    <w:p w:rsidR="009132AA" w:rsidRPr="009132AA" w:rsidRDefault="009132AA" w:rsidP="009132AA">
      <w:pPr>
        <w:spacing w:after="0" w:line="240" w:lineRule="auto"/>
        <w:ind w:firstLine="567"/>
        <w:jc w:val="both"/>
        <w:rPr>
          <w:rFonts w:ascii="Times New Roman" w:eastAsia="Times New Roman" w:hAnsi="Times New Roman" w:cs="Times New Roman"/>
          <w:w w:val="102"/>
          <w:sz w:val="28"/>
          <w:szCs w:val="28"/>
          <w:lang w:eastAsia="ru-RU"/>
        </w:rPr>
      </w:pPr>
      <w:r w:rsidRPr="009132AA">
        <w:rPr>
          <w:rFonts w:ascii="Times New Roman" w:eastAsia="Times New Roman" w:hAnsi="Times New Roman" w:cs="Times New Roman"/>
          <w:w w:val="104"/>
          <w:sz w:val="28"/>
          <w:szCs w:val="28"/>
          <w:lang w:eastAsia="ru-RU"/>
        </w:rPr>
        <w:t xml:space="preserve">Настоящая программа учебной дисциплины ориентирована на реализацию </w:t>
      </w:r>
      <w:r w:rsidRPr="009132AA">
        <w:rPr>
          <w:rFonts w:ascii="Times New Roman" w:eastAsia="Times New Roman" w:hAnsi="Times New Roman" w:cs="Times New Roman"/>
          <w:w w:val="104"/>
          <w:sz w:val="28"/>
          <w:szCs w:val="28"/>
          <w:lang w:eastAsia="ru-RU"/>
        </w:rPr>
        <w:br/>
      </w:r>
      <w:r w:rsidRPr="009132AA">
        <w:rPr>
          <w:rFonts w:ascii="Times New Roman" w:eastAsia="Times New Roman" w:hAnsi="Times New Roman" w:cs="Times New Roman"/>
          <w:w w:val="105"/>
          <w:sz w:val="28"/>
          <w:szCs w:val="28"/>
          <w:lang w:eastAsia="ru-RU"/>
        </w:rPr>
        <w:t xml:space="preserve">федерального компонента государственного образовательного стандарта (далее </w:t>
      </w:r>
      <w:r w:rsidRPr="009132AA">
        <w:rPr>
          <w:rFonts w:ascii="Times New Roman" w:eastAsia="Times New Roman" w:hAnsi="Times New Roman" w:cs="Times New Roman"/>
          <w:w w:val="105"/>
          <w:sz w:val="28"/>
          <w:szCs w:val="28"/>
          <w:lang w:eastAsia="ru-RU"/>
        </w:rPr>
        <w:br/>
      </w:r>
      <w:r w:rsidRPr="009132AA">
        <w:rPr>
          <w:rFonts w:ascii="Times New Roman" w:eastAsia="Times New Roman" w:hAnsi="Times New Roman" w:cs="Times New Roman"/>
          <w:w w:val="103"/>
          <w:sz w:val="28"/>
          <w:szCs w:val="28"/>
          <w:lang w:eastAsia="ru-RU"/>
        </w:rPr>
        <w:t xml:space="preserve">ФГОС) среднего (полного) общего образования учебной дисциплины </w:t>
      </w:r>
      <w:r w:rsidRPr="009132AA">
        <w:rPr>
          <w:rFonts w:ascii="Times New Roman" w:eastAsia="Times New Roman" w:hAnsi="Times New Roman" w:cs="Times New Roman"/>
          <w:b/>
          <w:i/>
          <w:w w:val="105"/>
          <w:sz w:val="28"/>
          <w:szCs w:val="28"/>
          <w:lang w:eastAsia="ru-RU"/>
        </w:rPr>
        <w:t>Родной язык</w:t>
      </w:r>
      <w:r w:rsidRPr="009132AA">
        <w:rPr>
          <w:rFonts w:ascii="Times New Roman" w:eastAsia="Times New Roman" w:hAnsi="Times New Roman" w:cs="Times New Roman"/>
          <w:b/>
          <w:i/>
          <w:color w:val="000000"/>
          <w:w w:val="105"/>
          <w:sz w:val="28"/>
          <w:szCs w:val="28"/>
          <w:lang w:eastAsia="ru-RU"/>
        </w:rPr>
        <w:t xml:space="preserve"> </w:t>
      </w:r>
      <w:r w:rsidRPr="009132AA">
        <w:rPr>
          <w:rFonts w:ascii="Times New Roman" w:eastAsia="Times New Roman" w:hAnsi="Times New Roman" w:cs="Times New Roman"/>
          <w:w w:val="103"/>
          <w:sz w:val="28"/>
          <w:szCs w:val="28"/>
          <w:lang w:eastAsia="ru-RU"/>
        </w:rPr>
        <w:t xml:space="preserve">на базовом </w:t>
      </w:r>
      <w:r w:rsidRPr="009132AA">
        <w:rPr>
          <w:rFonts w:ascii="Times New Roman" w:eastAsia="Times New Roman" w:hAnsi="Times New Roman" w:cs="Times New Roman"/>
          <w:w w:val="102"/>
          <w:sz w:val="28"/>
          <w:szCs w:val="28"/>
          <w:lang w:eastAsia="ru-RU"/>
        </w:rPr>
        <w:t>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w:t>
      </w:r>
    </w:p>
    <w:p w:rsidR="009132AA" w:rsidRPr="009132AA" w:rsidRDefault="009132AA" w:rsidP="009132AA">
      <w:pPr>
        <w:spacing w:after="0" w:line="240" w:lineRule="auto"/>
        <w:ind w:firstLine="567"/>
        <w:jc w:val="both"/>
        <w:rPr>
          <w:rFonts w:ascii="Times New Roman" w:eastAsia="Times New Roman" w:hAnsi="Times New Roman" w:cs="Times New Roman"/>
          <w:color w:val="7F7F7F"/>
          <w:w w:val="103"/>
          <w:sz w:val="28"/>
          <w:szCs w:val="28"/>
          <w:lang w:eastAsia="ru-RU"/>
        </w:rPr>
      </w:pPr>
      <w:r w:rsidRPr="009132AA">
        <w:rPr>
          <w:rFonts w:ascii="Times New Roman" w:eastAsia="Times New Roman" w:hAnsi="Times New Roman" w:cs="Times New Roman"/>
          <w:sz w:val="28"/>
          <w:szCs w:val="28"/>
          <w:lang w:eastAsia="ru-RU"/>
        </w:rPr>
        <w:t xml:space="preserve">В </w:t>
      </w:r>
      <w:r w:rsidRPr="009132AA">
        <w:rPr>
          <w:rFonts w:ascii="Times New Roman" w:eastAsia="Times New Roman" w:hAnsi="Times New Roman" w:cs="Times New Roman"/>
          <w:i/>
          <w:color w:val="000000"/>
          <w:spacing w:val="-2"/>
          <w:sz w:val="28"/>
          <w:szCs w:val="28"/>
          <w:lang w:eastAsia="ru-RU"/>
        </w:rPr>
        <w:t xml:space="preserve">ГАПОУ </w:t>
      </w:r>
      <w:r w:rsidRPr="009132AA">
        <w:rPr>
          <w:rFonts w:ascii="Times New Roman" w:eastAsia="Times New Roman" w:hAnsi="Times New Roman" w:cs="Times New Roman"/>
          <w:i/>
          <w:sz w:val="28"/>
          <w:szCs w:val="28"/>
          <w:lang w:eastAsia="ru-RU"/>
        </w:rPr>
        <w:t>«Мензелинский педагогический колледж имени Мусы Джалиля»</w:t>
      </w:r>
      <w:r w:rsidRPr="009132AA">
        <w:rPr>
          <w:rFonts w:ascii="Times New Roman" w:eastAsia="Times New Roman" w:hAnsi="Times New Roman" w:cs="Times New Roman"/>
          <w:color w:val="000000"/>
          <w:spacing w:val="-2"/>
          <w:sz w:val="28"/>
          <w:szCs w:val="28"/>
          <w:lang w:eastAsia="ru-RU"/>
        </w:rPr>
        <w:br/>
      </w:r>
      <w:r w:rsidRPr="009132AA">
        <w:rPr>
          <w:rFonts w:ascii="Times New Roman" w:eastAsia="Times New Roman" w:hAnsi="Times New Roman" w:cs="Times New Roman"/>
          <w:sz w:val="28"/>
          <w:szCs w:val="28"/>
          <w:lang w:eastAsia="ru-RU"/>
        </w:rPr>
        <w:t xml:space="preserve"> на дисциплину «</w:t>
      </w:r>
      <w:r w:rsidRPr="009132AA">
        <w:rPr>
          <w:rFonts w:ascii="Times New Roman" w:eastAsia="Times New Roman" w:hAnsi="Times New Roman" w:cs="Times New Roman"/>
          <w:w w:val="105"/>
          <w:sz w:val="28"/>
          <w:szCs w:val="28"/>
          <w:lang w:eastAsia="ru-RU"/>
        </w:rPr>
        <w:t>Родной язык</w:t>
      </w:r>
      <w:r w:rsidRPr="009132AA">
        <w:rPr>
          <w:rFonts w:ascii="Times New Roman" w:eastAsia="Times New Roman" w:hAnsi="Times New Roman" w:cs="Times New Roman"/>
          <w:sz w:val="28"/>
          <w:szCs w:val="28"/>
          <w:lang w:eastAsia="ru-RU"/>
        </w:rPr>
        <w:t>»</w:t>
      </w:r>
      <w:r w:rsidRPr="009132AA">
        <w:rPr>
          <w:rFonts w:ascii="Times New Roman" w:eastAsia="Times New Roman" w:hAnsi="Times New Roman" w:cs="Times New Roman"/>
          <w:b/>
          <w:i/>
          <w:color w:val="FF0000"/>
          <w:sz w:val="28"/>
          <w:szCs w:val="28"/>
          <w:lang w:eastAsia="ru-RU"/>
        </w:rPr>
        <w:t xml:space="preserve"> </w:t>
      </w:r>
      <w:r w:rsidRPr="009132AA">
        <w:rPr>
          <w:rFonts w:ascii="Times New Roman" w:eastAsia="Times New Roman" w:hAnsi="Times New Roman" w:cs="Times New Roman"/>
          <w:sz w:val="28"/>
          <w:szCs w:val="28"/>
          <w:lang w:eastAsia="ru-RU"/>
        </w:rPr>
        <w:t>по специаль</w:t>
      </w:r>
      <w:r w:rsidRPr="009132AA">
        <w:rPr>
          <w:rFonts w:ascii="Times New Roman" w:eastAsia="Times New Roman" w:hAnsi="Times New Roman" w:cs="Times New Roman"/>
          <w:w w:val="102"/>
          <w:sz w:val="28"/>
          <w:szCs w:val="28"/>
          <w:lang w:eastAsia="ru-RU"/>
        </w:rPr>
        <w:t xml:space="preserve">ности среднего профессионального образования </w:t>
      </w:r>
      <w:r w:rsidRPr="009132AA">
        <w:rPr>
          <w:rFonts w:ascii="Times New Roman" w:eastAsia="Times New Roman" w:hAnsi="Times New Roman" w:cs="Times New Roman"/>
          <w:color w:val="000000"/>
          <w:w w:val="102"/>
          <w:sz w:val="28"/>
          <w:szCs w:val="28"/>
          <w:lang w:eastAsia="ru-RU"/>
        </w:rPr>
        <w:t>44.02.01 Дошкольное образование</w:t>
      </w:r>
      <w:r w:rsidRPr="009132AA">
        <w:rPr>
          <w:rFonts w:ascii="Times New Roman" w:eastAsia="Times New Roman" w:hAnsi="Times New Roman" w:cs="Times New Roman"/>
          <w:w w:val="102"/>
          <w:sz w:val="28"/>
          <w:szCs w:val="28"/>
          <w:lang w:eastAsia="ru-RU"/>
        </w:rPr>
        <w:t xml:space="preserve">  гуманитарного профиля отводится 117 часов, в том числе 78 часов аудиторной нагрузки в соответствии с разъяснениями </w:t>
      </w:r>
      <w:r w:rsidRPr="009132AA">
        <w:rPr>
          <w:rFonts w:ascii="Times New Roman" w:eastAsia="Times New Roman" w:hAnsi="Times New Roman" w:cs="Times New Roman"/>
          <w:sz w:val="28"/>
          <w:szCs w:val="28"/>
          <w:lang w:eastAsia="ru-RU"/>
        </w:rPr>
        <w:t xml:space="preserve">по реализации федерального государственного образовательного стандарта среднего </w:t>
      </w:r>
      <w:r w:rsidRPr="009132AA">
        <w:rPr>
          <w:rFonts w:ascii="Times New Roman" w:eastAsia="Times New Roman" w:hAnsi="Times New Roman" w:cs="Times New Roman"/>
          <w:w w:val="103"/>
          <w:sz w:val="28"/>
          <w:szCs w:val="28"/>
          <w:lang w:eastAsia="ru-RU"/>
        </w:rPr>
        <w:t>(полного) общего образования (базовое обучение) в пределах ОПОП среднего профессионального образования.</w:t>
      </w:r>
      <w:r w:rsidRPr="009132AA">
        <w:rPr>
          <w:rFonts w:ascii="Times New Roman" w:eastAsia="Times New Roman" w:hAnsi="Times New Roman" w:cs="Times New Roman"/>
          <w:color w:val="7F7F7F"/>
          <w:w w:val="103"/>
          <w:sz w:val="28"/>
          <w:szCs w:val="28"/>
          <w:lang w:eastAsia="ru-RU"/>
        </w:rPr>
        <w:t xml:space="preserve"> </w:t>
      </w:r>
    </w:p>
    <w:p w:rsidR="009132AA" w:rsidRPr="009132AA" w:rsidRDefault="009132AA" w:rsidP="009132AA">
      <w:pPr>
        <w:spacing w:after="0" w:line="240" w:lineRule="auto"/>
        <w:ind w:firstLine="567"/>
        <w:jc w:val="both"/>
        <w:rPr>
          <w:rFonts w:ascii="Times New Roman" w:eastAsia="Times New Roman" w:hAnsi="Times New Roman" w:cs="Times New Roman"/>
          <w:sz w:val="28"/>
          <w:szCs w:val="28"/>
          <w:lang w:eastAsia="ru-RU"/>
        </w:rPr>
      </w:pPr>
      <w:r w:rsidRPr="009132AA">
        <w:rPr>
          <w:rFonts w:ascii="Times New Roman" w:eastAsia="Times New Roman" w:hAnsi="Times New Roman" w:cs="Times New Roman"/>
          <w:w w:val="103"/>
          <w:sz w:val="28"/>
          <w:szCs w:val="28"/>
          <w:lang w:eastAsia="ru-RU"/>
        </w:rPr>
        <w:t>Основу данной программы составляет содержание, согласованное с требова</w:t>
      </w:r>
      <w:r w:rsidRPr="009132AA">
        <w:rPr>
          <w:rFonts w:ascii="Times New Roman" w:eastAsia="Times New Roman" w:hAnsi="Times New Roman" w:cs="Times New Roman"/>
          <w:sz w:val="28"/>
          <w:szCs w:val="28"/>
          <w:lang w:eastAsia="ru-RU"/>
        </w:rPr>
        <w:t xml:space="preserve">ниями федерального компонента стандарта среднего (полного) общего образования базового уровня. </w:t>
      </w:r>
    </w:p>
    <w:p w:rsidR="009132AA" w:rsidRPr="009132AA" w:rsidRDefault="009132AA" w:rsidP="009132AA">
      <w:pPr>
        <w:spacing w:after="0" w:line="240" w:lineRule="auto"/>
        <w:ind w:firstLine="567"/>
        <w:jc w:val="both"/>
        <w:rPr>
          <w:rFonts w:ascii="Times New Roman" w:eastAsia="Times New Roman" w:hAnsi="Times New Roman" w:cs="Times New Roman"/>
          <w:spacing w:val="-4"/>
          <w:sz w:val="28"/>
          <w:szCs w:val="28"/>
          <w:lang w:eastAsia="ru-RU"/>
        </w:rPr>
      </w:pPr>
      <w:r w:rsidRPr="009132AA">
        <w:rPr>
          <w:rFonts w:ascii="Times New Roman" w:eastAsia="Times New Roman" w:hAnsi="Times New Roman" w:cs="Times New Roman"/>
          <w:spacing w:val="-3"/>
          <w:sz w:val="28"/>
          <w:szCs w:val="28"/>
          <w:lang w:eastAsia="ru-RU"/>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w:t>
      </w:r>
      <w:r w:rsidRPr="009132AA">
        <w:rPr>
          <w:rFonts w:ascii="Times New Roman" w:eastAsia="Times New Roman" w:hAnsi="Times New Roman" w:cs="Times New Roman"/>
          <w:spacing w:val="-4"/>
          <w:sz w:val="28"/>
          <w:szCs w:val="28"/>
          <w:lang w:eastAsia="ru-RU"/>
        </w:rPr>
        <w:t xml:space="preserve">рования у обучающихся  профессиональных компетенций. </w:t>
      </w:r>
    </w:p>
    <w:p w:rsidR="009132AA" w:rsidRPr="009132AA" w:rsidRDefault="009132AA" w:rsidP="009132AA">
      <w:pPr>
        <w:spacing w:after="0" w:line="240" w:lineRule="auto"/>
        <w:ind w:firstLine="567"/>
        <w:jc w:val="both"/>
        <w:rPr>
          <w:rFonts w:ascii="Times New Roman" w:eastAsia="Times New Roman" w:hAnsi="Times New Roman" w:cs="Times New Roman"/>
          <w:sz w:val="28"/>
          <w:szCs w:val="28"/>
          <w:lang w:eastAsia="ru-RU"/>
        </w:rPr>
      </w:pPr>
      <w:r w:rsidRPr="009132AA">
        <w:rPr>
          <w:rFonts w:ascii="Times New Roman" w:eastAsia="Times New Roman" w:hAnsi="Times New Roman" w:cs="Times New Roman"/>
          <w:sz w:val="28"/>
          <w:szCs w:val="28"/>
          <w:lang w:eastAsia="ru-RU"/>
        </w:rPr>
        <w:lastRenderedPageBreak/>
        <w:t xml:space="preserve">Содержание  дисциплины  имеет межпредметные связи с дисциплинами общепрофессионального цикла – </w:t>
      </w:r>
      <w:r w:rsidRPr="009132AA">
        <w:rPr>
          <w:rFonts w:ascii="Times New Roman" w:eastAsia="Times New Roman" w:hAnsi="Times New Roman" w:cs="Times New Roman"/>
          <w:sz w:val="28"/>
          <w:szCs w:val="28"/>
          <w:lang w:val="tt-RU" w:eastAsia="ru-RU"/>
        </w:rPr>
        <w:t>ОУД.01 Русский язык</w:t>
      </w:r>
      <w:r w:rsidRPr="009132AA">
        <w:rPr>
          <w:rFonts w:ascii="Times New Roman" w:eastAsia="Times New Roman" w:hAnsi="Times New Roman" w:cs="Times New Roman"/>
          <w:sz w:val="28"/>
          <w:szCs w:val="28"/>
          <w:lang w:eastAsia="ru-RU"/>
        </w:rPr>
        <w:t>,</w:t>
      </w:r>
      <w:r w:rsidRPr="009132AA">
        <w:rPr>
          <w:rFonts w:ascii="Times New Roman" w:eastAsia="Times New Roman" w:hAnsi="Times New Roman" w:cs="Times New Roman"/>
          <w:sz w:val="28"/>
          <w:szCs w:val="28"/>
          <w:lang w:val="tt-RU" w:eastAsia="ru-RU"/>
        </w:rPr>
        <w:t xml:space="preserve"> ОУД. 05 История</w:t>
      </w:r>
      <w:r w:rsidRPr="009132AA">
        <w:rPr>
          <w:rFonts w:ascii="Times New Roman" w:eastAsia="Times New Roman" w:hAnsi="Times New Roman" w:cs="Times New Roman"/>
          <w:sz w:val="28"/>
          <w:szCs w:val="28"/>
          <w:lang w:eastAsia="ru-RU"/>
        </w:rPr>
        <w:t>,</w:t>
      </w:r>
      <w:r w:rsidRPr="009132AA">
        <w:rPr>
          <w:rFonts w:ascii="Times New Roman" w:eastAsia="Times New Roman" w:hAnsi="Times New Roman" w:cs="Times New Roman"/>
          <w:sz w:val="28"/>
          <w:szCs w:val="28"/>
          <w:lang w:val="tt-RU" w:eastAsia="ru-RU"/>
        </w:rPr>
        <w:t xml:space="preserve"> ОУД.11 Обществознание (включая экономику и право)</w:t>
      </w:r>
      <w:r w:rsidRPr="009132AA">
        <w:rPr>
          <w:rFonts w:ascii="Times New Roman" w:eastAsia="Times New Roman" w:hAnsi="Times New Roman" w:cs="Times New Roman"/>
          <w:sz w:val="28"/>
          <w:szCs w:val="28"/>
          <w:lang w:eastAsia="ru-RU"/>
        </w:rPr>
        <w:t>.</w:t>
      </w:r>
    </w:p>
    <w:p w:rsidR="009132AA" w:rsidRPr="009132AA" w:rsidRDefault="009132AA" w:rsidP="009132AA">
      <w:pPr>
        <w:spacing w:after="0" w:line="240" w:lineRule="auto"/>
        <w:ind w:firstLine="567"/>
        <w:jc w:val="both"/>
        <w:rPr>
          <w:rFonts w:ascii="Times New Roman" w:eastAsia="Times New Roman" w:hAnsi="Times New Roman" w:cs="Times New Roman"/>
          <w:color w:val="000000"/>
          <w:sz w:val="28"/>
          <w:szCs w:val="28"/>
          <w:lang w:val="tt-RU"/>
        </w:rPr>
      </w:pPr>
      <w:r w:rsidRPr="009132AA">
        <w:rPr>
          <w:rFonts w:ascii="Times New Roman" w:eastAsia="Times New Roman" w:hAnsi="Times New Roman" w:cs="Times New Roman"/>
          <w:sz w:val="28"/>
          <w:szCs w:val="28"/>
          <w:lang w:eastAsia="ru-RU"/>
        </w:rPr>
        <w:t>В программе по дисциплине «</w:t>
      </w:r>
      <w:r w:rsidRPr="009132AA">
        <w:rPr>
          <w:rFonts w:ascii="Times New Roman" w:eastAsia="Times New Roman" w:hAnsi="Times New Roman" w:cs="Times New Roman"/>
          <w:w w:val="105"/>
          <w:sz w:val="28"/>
          <w:szCs w:val="28"/>
          <w:lang w:eastAsia="ru-RU"/>
        </w:rPr>
        <w:t>Родной язык</w:t>
      </w:r>
      <w:r w:rsidRPr="009132AA">
        <w:rPr>
          <w:rFonts w:ascii="Times New Roman" w:eastAsia="Times New Roman" w:hAnsi="Times New Roman" w:cs="Times New Roman"/>
          <w:b/>
          <w:i/>
          <w:sz w:val="28"/>
          <w:szCs w:val="28"/>
          <w:lang w:eastAsia="ru-RU"/>
        </w:rPr>
        <w:t>»</w:t>
      </w:r>
      <w:r w:rsidRPr="009132AA">
        <w:rPr>
          <w:rFonts w:ascii="Times New Roman" w:eastAsia="Times New Roman" w:hAnsi="Times New Roman" w:cs="Times New Roman"/>
          <w:sz w:val="28"/>
          <w:szCs w:val="28"/>
          <w:lang w:eastAsia="ru-RU"/>
        </w:rPr>
        <w:t xml:space="preserve">, реализуемой при подготовке студентов </w:t>
      </w:r>
      <w:r w:rsidRPr="009132AA">
        <w:rPr>
          <w:rFonts w:ascii="Times New Roman" w:eastAsia="Times New Roman" w:hAnsi="Times New Roman" w:cs="Times New Roman"/>
          <w:w w:val="106"/>
          <w:sz w:val="28"/>
          <w:szCs w:val="28"/>
          <w:lang w:eastAsia="ru-RU"/>
        </w:rPr>
        <w:t xml:space="preserve">специальностям </w:t>
      </w:r>
      <w:r w:rsidRPr="009132AA">
        <w:rPr>
          <w:rFonts w:ascii="Times New Roman" w:eastAsia="Times New Roman" w:hAnsi="Times New Roman" w:cs="Times New Roman"/>
          <w:w w:val="102"/>
          <w:sz w:val="28"/>
          <w:szCs w:val="28"/>
          <w:lang w:eastAsia="ru-RU"/>
        </w:rPr>
        <w:t xml:space="preserve">44.02.01 Дошкольное образование гуманитарного </w:t>
      </w:r>
      <w:r w:rsidRPr="009132AA">
        <w:rPr>
          <w:rFonts w:ascii="Times New Roman" w:eastAsia="Times New Roman" w:hAnsi="Times New Roman" w:cs="Times New Roman"/>
          <w:w w:val="106"/>
          <w:sz w:val="28"/>
          <w:szCs w:val="28"/>
          <w:lang w:eastAsia="ru-RU"/>
        </w:rPr>
        <w:t>профиля, профильной составляющей является раздел</w:t>
      </w:r>
      <w:r w:rsidRPr="009132AA">
        <w:rPr>
          <w:rFonts w:ascii="Times New Roman" w:eastAsia="Times New Roman" w:hAnsi="Times New Roman" w:cs="Times New Roman"/>
          <w:sz w:val="28"/>
          <w:szCs w:val="28"/>
          <w:lang w:val="tt-RU"/>
        </w:rPr>
        <w:t xml:space="preserve"> Фонетика. Орфоэпия. Орфография, Лексикология; Морфология; Синтаксис. Пунктуа</w:t>
      </w:r>
      <w:r w:rsidRPr="009132AA">
        <w:rPr>
          <w:rFonts w:ascii="Times New Roman" w:eastAsia="Times New Roman" w:hAnsi="Times New Roman" w:cs="Times New Roman"/>
          <w:sz w:val="28"/>
          <w:szCs w:val="28"/>
        </w:rPr>
        <w:t>ц</w:t>
      </w:r>
      <w:r w:rsidRPr="009132AA">
        <w:rPr>
          <w:rFonts w:ascii="Times New Roman" w:eastAsia="Times New Roman" w:hAnsi="Times New Roman" w:cs="Times New Roman"/>
          <w:sz w:val="28"/>
          <w:szCs w:val="28"/>
          <w:lang w:val="tt-RU"/>
        </w:rPr>
        <w:t>ия.</w:t>
      </w:r>
    </w:p>
    <w:p w:rsidR="009132AA" w:rsidRPr="009132AA" w:rsidRDefault="009132AA" w:rsidP="009132AA">
      <w:pPr>
        <w:spacing w:after="0" w:line="240" w:lineRule="auto"/>
        <w:ind w:firstLine="567"/>
        <w:jc w:val="both"/>
        <w:rPr>
          <w:rFonts w:ascii="Times New Roman" w:eastAsia="Times New Roman" w:hAnsi="Times New Roman" w:cs="Times New Roman"/>
          <w:w w:val="102"/>
          <w:sz w:val="28"/>
          <w:szCs w:val="28"/>
          <w:lang w:eastAsia="ru-RU"/>
        </w:rPr>
      </w:pPr>
      <w:r w:rsidRPr="009132AA">
        <w:rPr>
          <w:rFonts w:ascii="Times New Roman" w:eastAsia="Times New Roman" w:hAnsi="Times New Roman" w:cs="Times New Roman"/>
          <w:w w:val="101"/>
          <w:sz w:val="28"/>
          <w:szCs w:val="28"/>
          <w:lang w:eastAsia="ru-RU"/>
        </w:rPr>
        <w:t>В программе теоретические сведения дополняются демонстрациями, лабора</w:t>
      </w:r>
      <w:r w:rsidRPr="009132AA">
        <w:rPr>
          <w:rFonts w:ascii="Times New Roman" w:eastAsia="Times New Roman" w:hAnsi="Times New Roman" w:cs="Times New Roman"/>
          <w:w w:val="102"/>
          <w:sz w:val="28"/>
          <w:szCs w:val="28"/>
          <w:lang w:eastAsia="ru-RU"/>
        </w:rPr>
        <w:t xml:space="preserve">торными и практическими работами. </w:t>
      </w:r>
    </w:p>
    <w:p w:rsidR="009132AA" w:rsidRPr="009132AA" w:rsidRDefault="009132AA" w:rsidP="009132AA">
      <w:pPr>
        <w:spacing w:after="0" w:line="240" w:lineRule="auto"/>
        <w:ind w:firstLine="567"/>
        <w:jc w:val="both"/>
        <w:rPr>
          <w:rFonts w:ascii="Times New Roman" w:eastAsia="Times New Roman" w:hAnsi="Times New Roman" w:cs="Times New Roman"/>
          <w:w w:val="102"/>
          <w:sz w:val="28"/>
          <w:szCs w:val="28"/>
          <w:lang w:eastAsia="ru-RU"/>
        </w:rPr>
      </w:pPr>
      <w:r w:rsidRPr="009132AA">
        <w:rPr>
          <w:rFonts w:ascii="Times New Roman" w:eastAsia="Times New Roman" w:hAnsi="Times New Roman" w:cs="Times New Roman"/>
          <w:w w:val="101"/>
          <w:sz w:val="28"/>
          <w:szCs w:val="28"/>
          <w:lang w:eastAsia="ru-RU"/>
        </w:rPr>
        <w:t>Программа содержит тематический план, отражающий количество часов, вы</w:t>
      </w:r>
      <w:r w:rsidRPr="009132AA">
        <w:rPr>
          <w:rFonts w:ascii="Times New Roman" w:eastAsia="Times New Roman" w:hAnsi="Times New Roman" w:cs="Times New Roman"/>
          <w:w w:val="102"/>
          <w:sz w:val="28"/>
          <w:szCs w:val="28"/>
          <w:lang w:eastAsia="ru-RU"/>
        </w:rPr>
        <w:t>деляемое на изучение дисциплины «</w:t>
      </w:r>
      <w:r w:rsidRPr="009132AA">
        <w:rPr>
          <w:rFonts w:ascii="Times New Roman" w:eastAsia="Times New Roman" w:hAnsi="Times New Roman" w:cs="Times New Roman"/>
          <w:w w:val="105"/>
          <w:sz w:val="28"/>
          <w:szCs w:val="28"/>
          <w:lang w:eastAsia="ru-RU"/>
        </w:rPr>
        <w:t>Родной язык</w:t>
      </w:r>
      <w:r w:rsidRPr="009132AA">
        <w:rPr>
          <w:rFonts w:ascii="Times New Roman" w:eastAsia="Times New Roman" w:hAnsi="Times New Roman" w:cs="Times New Roman"/>
          <w:b/>
          <w:i/>
          <w:w w:val="102"/>
          <w:sz w:val="28"/>
          <w:szCs w:val="28"/>
          <w:lang w:eastAsia="ru-RU"/>
        </w:rPr>
        <w:t>»</w:t>
      </w:r>
      <w:r w:rsidRPr="009132AA">
        <w:rPr>
          <w:rFonts w:ascii="Times New Roman" w:eastAsia="Times New Roman" w:hAnsi="Times New Roman" w:cs="Times New Roman"/>
          <w:w w:val="102"/>
          <w:sz w:val="28"/>
          <w:szCs w:val="28"/>
          <w:lang w:eastAsia="ru-RU"/>
        </w:rPr>
        <w:t xml:space="preserve"> при овладении студентами специальности </w:t>
      </w:r>
      <w:r w:rsidRPr="009132AA">
        <w:rPr>
          <w:rFonts w:ascii="Times New Roman" w:eastAsia="Times New Roman" w:hAnsi="Times New Roman" w:cs="Times New Roman"/>
          <w:color w:val="000000"/>
          <w:w w:val="102"/>
          <w:sz w:val="28"/>
          <w:szCs w:val="28"/>
          <w:lang w:eastAsia="ru-RU"/>
        </w:rPr>
        <w:t>44.02.01 Дошкольное образование</w:t>
      </w:r>
      <w:r w:rsidRPr="009132AA">
        <w:rPr>
          <w:rFonts w:ascii="Times New Roman" w:eastAsia="Times New Roman" w:hAnsi="Times New Roman" w:cs="Times New Roman"/>
          <w:w w:val="102"/>
          <w:sz w:val="28"/>
          <w:szCs w:val="28"/>
          <w:lang w:eastAsia="ru-RU"/>
        </w:rPr>
        <w:t xml:space="preserve"> гуманитарного профиля</w:t>
      </w:r>
      <w:r w:rsidRPr="009132AA">
        <w:rPr>
          <w:rFonts w:ascii="Times New Roman" w:eastAsia="Times New Roman" w:hAnsi="Times New Roman" w:cs="Times New Roman"/>
          <w:color w:val="000000"/>
          <w:spacing w:val="-2"/>
          <w:sz w:val="28"/>
          <w:szCs w:val="28"/>
          <w:lang w:eastAsia="ru-RU"/>
        </w:rPr>
        <w:t xml:space="preserve">. </w:t>
      </w:r>
    </w:p>
    <w:p w:rsidR="009132AA" w:rsidRPr="009132AA" w:rsidRDefault="009132AA" w:rsidP="009132AA">
      <w:pPr>
        <w:spacing w:after="0" w:line="276" w:lineRule="auto"/>
        <w:jc w:val="both"/>
        <w:rPr>
          <w:rFonts w:ascii="Times New Roman" w:eastAsia="Times New Roman" w:hAnsi="Times New Roman" w:cs="Times New Roman"/>
          <w:sz w:val="28"/>
          <w:szCs w:val="28"/>
          <w:lang w:val="tt-RU"/>
        </w:rPr>
      </w:pPr>
      <w:r w:rsidRPr="009132AA">
        <w:rPr>
          <w:rFonts w:ascii="Times New Roman" w:eastAsia="Times New Roman" w:hAnsi="Times New Roman" w:cs="Times New Roman"/>
          <w:color w:val="000000"/>
          <w:w w:val="104"/>
          <w:sz w:val="28"/>
          <w:szCs w:val="28"/>
          <w:lang w:eastAsia="ru-RU"/>
        </w:rPr>
        <w:t>Программой предусмотрена самостоятельная внеаудиторная работа, вклю</w:t>
      </w:r>
      <w:r w:rsidRPr="009132AA">
        <w:rPr>
          <w:rFonts w:ascii="Times New Roman" w:eastAsia="Times New Roman" w:hAnsi="Times New Roman" w:cs="Times New Roman"/>
          <w:color w:val="000000"/>
          <w:spacing w:val="-2"/>
          <w:sz w:val="28"/>
          <w:szCs w:val="28"/>
          <w:lang w:eastAsia="ru-RU"/>
        </w:rPr>
        <w:t xml:space="preserve">чающая </w:t>
      </w:r>
      <w:r w:rsidRPr="009132AA">
        <w:rPr>
          <w:rFonts w:ascii="Times New Roman" w:eastAsia="Times New Roman" w:hAnsi="Times New Roman" w:cs="Times New Roman"/>
          <w:sz w:val="28"/>
          <w:szCs w:val="28"/>
          <w:lang w:val="tt-RU"/>
        </w:rPr>
        <w:t xml:space="preserve">подготовку   сообщений, </w:t>
      </w:r>
      <w:r w:rsidRPr="009132AA">
        <w:rPr>
          <w:rFonts w:ascii="Times New Roman" w:eastAsia="Times New Roman" w:hAnsi="Times New Roman" w:cs="Times New Roman"/>
          <w:color w:val="000000"/>
          <w:sz w:val="28"/>
          <w:szCs w:val="28"/>
          <w:shd w:val="clear" w:color="auto" w:fill="FFFFFF"/>
          <w:lang w:val="tt-RU"/>
        </w:rPr>
        <w:t>выполнение</w:t>
      </w:r>
      <w:r w:rsidRPr="009132AA">
        <w:rPr>
          <w:rFonts w:ascii="Times New Roman" w:eastAsia="Times New Roman" w:hAnsi="Times New Roman" w:cs="Times New Roman"/>
          <w:color w:val="000000"/>
          <w:sz w:val="28"/>
          <w:szCs w:val="28"/>
          <w:shd w:val="clear" w:color="auto" w:fill="FFFFFF"/>
        </w:rPr>
        <w:t xml:space="preserve"> упражнений по образцу</w:t>
      </w:r>
      <w:r w:rsidRPr="009132AA">
        <w:rPr>
          <w:rFonts w:ascii="Times New Roman" w:eastAsia="Times New Roman" w:hAnsi="Times New Roman" w:cs="Times New Roman"/>
          <w:color w:val="000000"/>
          <w:sz w:val="28"/>
          <w:szCs w:val="28"/>
          <w:shd w:val="clear" w:color="auto" w:fill="FFFFFF"/>
          <w:lang w:val="tt-RU"/>
        </w:rPr>
        <w:t xml:space="preserve">, </w:t>
      </w:r>
      <w:r w:rsidRPr="009132AA">
        <w:rPr>
          <w:rFonts w:ascii="Times New Roman" w:eastAsia="Times New Roman" w:hAnsi="Times New Roman" w:cs="Times New Roman"/>
          <w:color w:val="000000"/>
          <w:sz w:val="28"/>
          <w:szCs w:val="28"/>
          <w:shd w:val="clear" w:color="auto" w:fill="FFFFFF"/>
        </w:rPr>
        <w:t>подготовка к лингвистическим играм</w:t>
      </w:r>
      <w:r w:rsidRPr="009132AA">
        <w:rPr>
          <w:rFonts w:ascii="Times New Roman" w:eastAsia="Times New Roman" w:hAnsi="Times New Roman" w:cs="Times New Roman"/>
          <w:color w:val="000000"/>
          <w:sz w:val="28"/>
          <w:szCs w:val="28"/>
          <w:shd w:val="clear" w:color="auto" w:fill="FFFFFF"/>
          <w:lang w:val="tt-RU"/>
        </w:rPr>
        <w:t>,</w:t>
      </w:r>
      <w:r w:rsidRPr="009132AA">
        <w:rPr>
          <w:rFonts w:ascii="Times New Roman" w:eastAsia="Times New Roman" w:hAnsi="Times New Roman" w:cs="Times New Roman"/>
          <w:sz w:val="28"/>
          <w:szCs w:val="28"/>
          <w:lang w:val="tt-RU"/>
        </w:rPr>
        <w:t xml:space="preserve"> </w:t>
      </w:r>
      <w:r w:rsidRPr="009132AA">
        <w:rPr>
          <w:rFonts w:ascii="Times New Roman" w:eastAsia="Times New Roman" w:hAnsi="Times New Roman" w:cs="Times New Roman"/>
          <w:sz w:val="28"/>
          <w:szCs w:val="28"/>
        </w:rPr>
        <w:t>работа со словарями</w:t>
      </w:r>
      <w:r w:rsidRPr="009132AA">
        <w:rPr>
          <w:rFonts w:ascii="Times New Roman" w:eastAsia="Times New Roman" w:hAnsi="Times New Roman" w:cs="Times New Roman"/>
          <w:color w:val="000000"/>
          <w:spacing w:val="-2"/>
          <w:sz w:val="28"/>
          <w:szCs w:val="28"/>
          <w:lang w:eastAsia="ru-RU"/>
        </w:rPr>
        <w:t xml:space="preserve">. </w:t>
      </w:r>
    </w:p>
    <w:p w:rsidR="009132AA" w:rsidRPr="009132AA" w:rsidRDefault="009132AA" w:rsidP="009132AA">
      <w:pPr>
        <w:widowControl w:val="0"/>
        <w:tabs>
          <w:tab w:val="left" w:pos="1560"/>
        </w:tabs>
        <w:autoSpaceDE w:val="0"/>
        <w:autoSpaceDN w:val="0"/>
        <w:adjustRightInd w:val="0"/>
        <w:spacing w:after="0" w:line="326" w:lineRule="exact"/>
        <w:ind w:firstLine="567"/>
        <w:jc w:val="both"/>
        <w:rPr>
          <w:rFonts w:ascii="Times New Roman" w:eastAsia="Times New Roman" w:hAnsi="Times New Roman" w:cs="Times New Roman"/>
          <w:color w:val="000000"/>
          <w:sz w:val="28"/>
          <w:szCs w:val="28"/>
          <w:lang w:eastAsia="ru-RU"/>
        </w:rPr>
      </w:pPr>
      <w:r w:rsidRPr="009132AA">
        <w:rPr>
          <w:rFonts w:ascii="Times New Roman" w:eastAsia="Times New Roman" w:hAnsi="Times New Roman" w:cs="Times New Roman"/>
          <w:color w:val="000000"/>
          <w:sz w:val="28"/>
          <w:szCs w:val="28"/>
          <w:lang w:eastAsia="ru-RU"/>
        </w:rPr>
        <w:t xml:space="preserve">Контроль качества освоения дисциплины </w:t>
      </w:r>
      <w:r w:rsidRPr="009132AA">
        <w:rPr>
          <w:rFonts w:ascii="Times New Roman" w:eastAsia="Times New Roman" w:hAnsi="Times New Roman" w:cs="Times New Roman"/>
          <w:i/>
          <w:color w:val="000000"/>
          <w:sz w:val="28"/>
          <w:szCs w:val="28"/>
          <w:lang w:eastAsia="ru-RU"/>
        </w:rPr>
        <w:t>«</w:t>
      </w:r>
      <w:r w:rsidRPr="009132AA">
        <w:rPr>
          <w:rFonts w:ascii="Times New Roman" w:eastAsia="Times New Roman" w:hAnsi="Times New Roman" w:cs="Times New Roman"/>
          <w:w w:val="105"/>
          <w:sz w:val="28"/>
          <w:szCs w:val="28"/>
          <w:lang w:eastAsia="ru-RU"/>
        </w:rPr>
        <w:t>Родной язык</w:t>
      </w:r>
      <w:r w:rsidRPr="009132AA">
        <w:rPr>
          <w:rFonts w:ascii="Times New Roman" w:eastAsia="Times New Roman" w:hAnsi="Times New Roman" w:cs="Times New Roman"/>
          <w:i/>
          <w:color w:val="000000"/>
          <w:sz w:val="28"/>
          <w:szCs w:val="28"/>
          <w:lang w:eastAsia="ru-RU"/>
        </w:rPr>
        <w:t>»</w:t>
      </w:r>
      <w:r w:rsidRPr="009132AA">
        <w:rPr>
          <w:rFonts w:ascii="Times New Roman" w:eastAsia="Times New Roman" w:hAnsi="Times New Roman" w:cs="Times New Roman"/>
          <w:color w:val="000000"/>
          <w:sz w:val="28"/>
          <w:szCs w:val="28"/>
          <w:lang w:eastAsia="ru-RU"/>
        </w:rPr>
        <w:t xml:space="preserve"> проводится в процессе текущего контроля и промежуточной аттестации. </w:t>
      </w:r>
    </w:p>
    <w:p w:rsidR="009132AA" w:rsidRPr="009132AA" w:rsidRDefault="009132AA" w:rsidP="009132AA">
      <w:pPr>
        <w:widowControl w:val="0"/>
        <w:autoSpaceDE w:val="0"/>
        <w:autoSpaceDN w:val="0"/>
        <w:adjustRightInd w:val="0"/>
        <w:spacing w:after="0" w:line="320" w:lineRule="exact"/>
        <w:ind w:firstLine="567"/>
        <w:jc w:val="both"/>
        <w:rPr>
          <w:rFonts w:ascii="Times New Roman" w:eastAsia="Times New Roman" w:hAnsi="Times New Roman" w:cs="Times New Roman"/>
          <w:color w:val="000000"/>
          <w:sz w:val="28"/>
          <w:szCs w:val="28"/>
          <w:lang w:eastAsia="ru-RU"/>
        </w:rPr>
      </w:pPr>
      <w:r w:rsidRPr="009132AA">
        <w:rPr>
          <w:rFonts w:ascii="Times New Roman" w:eastAsia="Times New Roman" w:hAnsi="Times New Roman" w:cs="Times New Roman"/>
          <w:color w:val="000000"/>
          <w:w w:val="102"/>
          <w:sz w:val="28"/>
          <w:szCs w:val="28"/>
          <w:lang w:eastAsia="ru-RU"/>
        </w:rPr>
        <w:t xml:space="preserve">Текущий контроль проводится в пределах учебного времени, отведенного на </w:t>
      </w:r>
      <w:r w:rsidRPr="009132AA">
        <w:rPr>
          <w:rFonts w:ascii="Times New Roman" w:eastAsia="Times New Roman" w:hAnsi="Times New Roman" w:cs="Times New Roman"/>
          <w:color w:val="000000"/>
          <w:w w:val="103"/>
          <w:sz w:val="28"/>
          <w:szCs w:val="28"/>
          <w:lang w:eastAsia="ru-RU"/>
        </w:rPr>
        <w:t>дисциплину, как традиционными, так и инновационными методами, включая ком</w:t>
      </w:r>
      <w:r w:rsidRPr="009132AA">
        <w:rPr>
          <w:rFonts w:ascii="Times New Roman" w:eastAsia="Times New Roman" w:hAnsi="Times New Roman" w:cs="Times New Roman"/>
          <w:color w:val="000000"/>
          <w:sz w:val="28"/>
          <w:szCs w:val="28"/>
          <w:lang w:eastAsia="ru-RU"/>
        </w:rPr>
        <w:t xml:space="preserve">пьютерное тестирование. Результаты текущего контроля учитываются при подведении итогов по дисциплине. </w:t>
      </w:r>
    </w:p>
    <w:p w:rsidR="009132AA" w:rsidRPr="009132AA" w:rsidRDefault="009132AA" w:rsidP="009132AA">
      <w:pPr>
        <w:widowControl w:val="0"/>
        <w:autoSpaceDE w:val="0"/>
        <w:autoSpaceDN w:val="0"/>
        <w:adjustRightInd w:val="0"/>
        <w:spacing w:after="0" w:line="326" w:lineRule="exact"/>
        <w:ind w:firstLine="567"/>
        <w:jc w:val="both"/>
        <w:rPr>
          <w:rFonts w:ascii="Times New Roman" w:eastAsia="Times New Roman" w:hAnsi="Times New Roman" w:cs="Times New Roman"/>
          <w:color w:val="000000"/>
          <w:w w:val="102"/>
          <w:sz w:val="28"/>
          <w:szCs w:val="28"/>
          <w:lang w:val="tt-RU" w:eastAsia="ru-RU"/>
        </w:rPr>
      </w:pPr>
      <w:r w:rsidRPr="009132AA">
        <w:rPr>
          <w:rFonts w:ascii="Times New Roman" w:eastAsia="Times New Roman" w:hAnsi="Times New Roman" w:cs="Times New Roman"/>
          <w:color w:val="000000"/>
          <w:w w:val="102"/>
          <w:sz w:val="28"/>
          <w:szCs w:val="28"/>
          <w:lang w:eastAsia="ru-RU"/>
        </w:rPr>
        <w:t>Промежуточная аттестация проводится в форме дифференцированного заче</w:t>
      </w:r>
      <w:r w:rsidRPr="009132AA">
        <w:rPr>
          <w:rFonts w:ascii="Times New Roman" w:eastAsia="Times New Roman" w:hAnsi="Times New Roman" w:cs="Times New Roman"/>
          <w:color w:val="000000"/>
          <w:w w:val="105"/>
          <w:sz w:val="28"/>
          <w:szCs w:val="28"/>
          <w:lang w:eastAsia="ru-RU"/>
        </w:rPr>
        <w:t>та по итогам изучения дисциплины в конце учебного года</w:t>
      </w:r>
      <w:r w:rsidRPr="009132AA">
        <w:rPr>
          <w:rFonts w:ascii="Times New Roman" w:eastAsia="Times New Roman" w:hAnsi="Times New Roman" w:cs="Times New Roman"/>
          <w:i/>
          <w:color w:val="000000"/>
          <w:w w:val="105"/>
          <w:sz w:val="28"/>
          <w:szCs w:val="28"/>
          <w:lang w:val="tt-RU" w:eastAsia="ru-RU"/>
        </w:rPr>
        <w:t>.</w:t>
      </w:r>
    </w:p>
    <w:p w:rsidR="009132AA" w:rsidRPr="009132AA" w:rsidRDefault="009132AA" w:rsidP="009132AA">
      <w:pPr>
        <w:widowControl w:val="0"/>
        <w:autoSpaceDE w:val="0"/>
        <w:autoSpaceDN w:val="0"/>
        <w:adjustRightInd w:val="0"/>
        <w:spacing w:after="0" w:line="320" w:lineRule="exact"/>
        <w:ind w:firstLine="567"/>
        <w:jc w:val="both"/>
        <w:rPr>
          <w:rFonts w:ascii="Times New Roman" w:eastAsia="Times New Roman" w:hAnsi="Times New Roman" w:cs="Times New Roman"/>
          <w:color w:val="000000"/>
          <w:sz w:val="28"/>
          <w:szCs w:val="28"/>
          <w:lang w:eastAsia="ru-RU"/>
        </w:rPr>
      </w:pPr>
      <w:r w:rsidRPr="009132AA">
        <w:rPr>
          <w:rFonts w:ascii="Times New Roman" w:eastAsia="Times New Roman" w:hAnsi="Times New Roman" w:cs="Times New Roman"/>
          <w:color w:val="000000"/>
          <w:sz w:val="28"/>
          <w:szCs w:val="28"/>
          <w:lang w:eastAsia="ru-RU"/>
        </w:rPr>
        <w:t xml:space="preserve">Дифференцированный зачет по дисциплине проводится за счет времени, отведенного на её освоение, и выставляется на основании результатов выполнения практических занятий, а также точек рубежного контроля. </w:t>
      </w:r>
    </w:p>
    <w:p w:rsidR="009132AA" w:rsidRPr="009132AA" w:rsidRDefault="009132AA" w:rsidP="009132AA">
      <w:pPr>
        <w:tabs>
          <w:tab w:val="left" w:pos="0"/>
        </w:tabs>
        <w:spacing w:after="200" w:line="276" w:lineRule="auto"/>
        <w:ind w:firstLine="567"/>
        <w:jc w:val="both"/>
        <w:rPr>
          <w:rFonts w:ascii="Times New Roman" w:eastAsia="Times New Roman" w:hAnsi="Times New Roman" w:cs="Times New Roman"/>
          <w:spacing w:val="-4"/>
          <w:sz w:val="28"/>
          <w:szCs w:val="28"/>
          <w:lang w:eastAsia="ru-RU"/>
        </w:rPr>
      </w:pPr>
      <w:r w:rsidRPr="009132AA">
        <w:rPr>
          <w:rFonts w:ascii="Times New Roman" w:eastAsia="Times New Roman" w:hAnsi="Times New Roman" w:cs="Times New Roman"/>
          <w:spacing w:val="-3"/>
          <w:sz w:val="28"/>
          <w:szCs w:val="28"/>
          <w:lang w:eastAsia="ru-RU"/>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w:t>
      </w:r>
      <w:r w:rsidRPr="009132AA">
        <w:rPr>
          <w:rFonts w:ascii="Times New Roman" w:eastAsia="Times New Roman" w:hAnsi="Times New Roman" w:cs="Times New Roman"/>
          <w:spacing w:val="-4"/>
          <w:sz w:val="28"/>
          <w:szCs w:val="28"/>
          <w:lang w:eastAsia="ru-RU"/>
        </w:rPr>
        <w:t xml:space="preserve">рования у обучающихся профессиональных компетенций. </w:t>
      </w:r>
    </w:p>
    <w:p w:rsidR="009132AA" w:rsidRPr="009132AA" w:rsidRDefault="009132AA" w:rsidP="009132AA">
      <w:pPr>
        <w:tabs>
          <w:tab w:val="left" w:pos="0"/>
        </w:tabs>
        <w:spacing w:after="200" w:line="276" w:lineRule="auto"/>
        <w:jc w:val="both"/>
        <w:rPr>
          <w:rFonts w:ascii="Times New Roman" w:eastAsia="Times New Roman" w:hAnsi="Times New Roman" w:cs="Times New Roman"/>
          <w:spacing w:val="-4"/>
          <w:sz w:val="28"/>
          <w:szCs w:val="28"/>
          <w:lang w:eastAsia="ru-RU"/>
        </w:rPr>
      </w:pPr>
      <w:r w:rsidRPr="009132AA">
        <w:rPr>
          <w:rFonts w:ascii="Times New Roman" w:eastAsia="Times New Roman" w:hAnsi="Times New Roman" w:cs="Times New Roman"/>
          <w:spacing w:val="-4"/>
          <w:sz w:val="28"/>
          <w:szCs w:val="28"/>
          <w:lang w:eastAsia="ru-RU"/>
        </w:rPr>
        <w:t xml:space="preserve">     При изучении родного (татарского) языка как профильного предмета формируются умения и навыки анализа коммуникативных характеристик речи, углубляются знания по татарскому литературному языку. С этих позиций большое значение придаётся анализу единиц языка в речи, использованию их в соответствии с речевой ситуацией и коммуникативной целесообразностью, подробно рассматриваются такие вопросы, как лексическая и грамматическая синонимия, роль и стилистическая функция порядка слов в предложении, изобразительно-выразительные средства языка и др.</w:t>
      </w:r>
    </w:p>
    <w:p w:rsidR="009132AA" w:rsidRPr="009132AA" w:rsidRDefault="009132AA" w:rsidP="009132AA">
      <w:pPr>
        <w:shd w:val="clear" w:color="auto" w:fill="FFFFFF"/>
        <w:spacing w:after="200" w:line="276" w:lineRule="auto"/>
        <w:ind w:firstLine="567"/>
        <w:jc w:val="both"/>
        <w:rPr>
          <w:rFonts w:ascii="Times New Roman" w:eastAsia="Times New Roman" w:hAnsi="Times New Roman" w:cs="Times New Roman"/>
          <w:w w:val="104"/>
          <w:sz w:val="28"/>
          <w:szCs w:val="28"/>
          <w:lang w:eastAsia="ru-RU"/>
        </w:rPr>
      </w:pPr>
      <w:r w:rsidRPr="009132AA">
        <w:rPr>
          <w:rFonts w:ascii="Times New Roman" w:eastAsia="Times New Roman" w:hAnsi="Times New Roman" w:cs="Times New Roman"/>
          <w:sz w:val="28"/>
          <w:szCs w:val="28"/>
          <w:lang w:eastAsia="ru-RU"/>
        </w:rPr>
        <w:t xml:space="preserve">В программе по дисциплине Родной (Татарский) язык, реализуемой при подготовке студентов </w:t>
      </w:r>
      <w:r w:rsidRPr="009132AA">
        <w:rPr>
          <w:rFonts w:ascii="Times New Roman" w:eastAsia="Times New Roman" w:hAnsi="Times New Roman" w:cs="Times New Roman"/>
          <w:w w:val="106"/>
          <w:sz w:val="28"/>
          <w:szCs w:val="28"/>
          <w:lang w:eastAsia="ru-RU"/>
        </w:rPr>
        <w:t>гуманитарного профиля, профильной составляющей являются разделы</w:t>
      </w:r>
      <w:r w:rsidRPr="009132AA">
        <w:rPr>
          <w:rFonts w:ascii="Times New Roman" w:eastAsia="Times New Roman" w:hAnsi="Times New Roman" w:cs="Times New Roman"/>
          <w:color w:val="FF0000"/>
          <w:w w:val="106"/>
          <w:sz w:val="28"/>
          <w:szCs w:val="28"/>
          <w:lang w:eastAsia="ru-RU"/>
        </w:rPr>
        <w:t xml:space="preserve"> </w:t>
      </w:r>
      <w:r w:rsidRPr="009132AA">
        <w:rPr>
          <w:rFonts w:ascii="Times New Roman" w:eastAsia="Times New Roman" w:hAnsi="Times New Roman" w:cs="Times New Roman"/>
          <w:sz w:val="28"/>
          <w:szCs w:val="28"/>
          <w:lang w:val="tt-RU"/>
        </w:rPr>
        <w:t>Фонетика. Орфоэпия. Орфография, Лексикология; Морфология; Синтаксис. Пунктуа</w:t>
      </w:r>
      <w:r w:rsidRPr="009132AA">
        <w:rPr>
          <w:rFonts w:ascii="Times New Roman" w:eastAsia="Times New Roman" w:hAnsi="Times New Roman" w:cs="Times New Roman"/>
          <w:sz w:val="28"/>
          <w:szCs w:val="28"/>
        </w:rPr>
        <w:t>ц</w:t>
      </w:r>
      <w:r w:rsidRPr="009132AA">
        <w:rPr>
          <w:rFonts w:ascii="Times New Roman" w:eastAsia="Times New Roman" w:hAnsi="Times New Roman" w:cs="Times New Roman"/>
          <w:sz w:val="28"/>
          <w:szCs w:val="28"/>
          <w:lang w:val="tt-RU"/>
        </w:rPr>
        <w:t>ия.</w:t>
      </w:r>
      <w:r w:rsidRPr="009132AA">
        <w:rPr>
          <w:rFonts w:ascii="Times New Roman" w:eastAsia="Times New Roman" w:hAnsi="Times New Roman" w:cs="Times New Roman"/>
          <w:color w:val="FF0000"/>
          <w:sz w:val="28"/>
          <w:szCs w:val="28"/>
          <w:lang w:val="tt-RU"/>
        </w:rPr>
        <w:t xml:space="preserve"> </w:t>
      </w:r>
      <w:r w:rsidRPr="009132AA">
        <w:rPr>
          <w:rFonts w:ascii="Times New Roman" w:eastAsia="Times New Roman" w:hAnsi="Times New Roman" w:cs="Times New Roman"/>
          <w:w w:val="104"/>
          <w:sz w:val="28"/>
          <w:szCs w:val="28"/>
          <w:lang w:eastAsia="ru-RU"/>
        </w:rPr>
        <w:t xml:space="preserve">В данных разделах изучаются лингвистические понятия, </w:t>
      </w:r>
      <w:r w:rsidRPr="009132AA">
        <w:rPr>
          <w:rFonts w:ascii="Times New Roman" w:eastAsia="Times New Roman" w:hAnsi="Times New Roman" w:cs="Times New Roman"/>
          <w:w w:val="104"/>
          <w:sz w:val="28"/>
          <w:szCs w:val="28"/>
          <w:lang w:eastAsia="ru-RU"/>
        </w:rPr>
        <w:lastRenderedPageBreak/>
        <w:t>нормы литературной речи с точки зрения ее употребления. В материал данных разделов включаются научные тексты профильного направления.</w:t>
      </w:r>
    </w:p>
    <w:p w:rsidR="009132AA" w:rsidRPr="009132AA" w:rsidRDefault="009132AA" w:rsidP="009132AA">
      <w:pPr>
        <w:widowControl w:val="0"/>
        <w:autoSpaceDE w:val="0"/>
        <w:autoSpaceDN w:val="0"/>
        <w:adjustRightInd w:val="0"/>
        <w:spacing w:after="0" w:line="322" w:lineRule="exact"/>
        <w:jc w:val="center"/>
        <w:rPr>
          <w:rFonts w:ascii="Times New Roman" w:eastAsia="Times New Roman" w:hAnsi="Times New Roman" w:cs="Times New Roman"/>
          <w:b/>
          <w:color w:val="000000"/>
          <w:spacing w:val="-2"/>
          <w:sz w:val="28"/>
          <w:szCs w:val="28"/>
          <w:lang w:eastAsia="ru-RU"/>
        </w:rPr>
      </w:pPr>
      <w:r w:rsidRPr="009132AA">
        <w:rPr>
          <w:rFonts w:ascii="Times New Roman" w:eastAsia="Times New Roman" w:hAnsi="Times New Roman" w:cs="Times New Roman"/>
          <w:b/>
          <w:color w:val="000000"/>
          <w:spacing w:val="-2"/>
          <w:sz w:val="28"/>
          <w:szCs w:val="28"/>
          <w:lang w:eastAsia="ru-RU"/>
        </w:rPr>
        <w:t>ТРЕБОВАНИЯ К РЕЗУЛЬТАТАМ ОБУЧЕНИЯ</w:t>
      </w:r>
    </w:p>
    <w:p w:rsidR="009132AA" w:rsidRPr="009132AA" w:rsidRDefault="009132AA" w:rsidP="009132AA">
      <w:pPr>
        <w:widowControl w:val="0"/>
        <w:autoSpaceDE w:val="0"/>
        <w:autoSpaceDN w:val="0"/>
        <w:adjustRightInd w:val="0"/>
        <w:spacing w:after="0" w:line="322" w:lineRule="exact"/>
        <w:jc w:val="center"/>
        <w:rPr>
          <w:rFonts w:ascii="Times New Roman" w:eastAsia="Times New Roman" w:hAnsi="Times New Roman" w:cs="Times New Roman"/>
          <w:b/>
          <w:color w:val="000000"/>
          <w:spacing w:val="-2"/>
          <w:sz w:val="28"/>
          <w:szCs w:val="28"/>
          <w:lang w:eastAsia="ru-RU"/>
        </w:rPr>
      </w:pPr>
    </w:p>
    <w:p w:rsidR="009132AA" w:rsidRPr="009132AA" w:rsidRDefault="009132AA" w:rsidP="009132AA">
      <w:pPr>
        <w:widowControl w:val="0"/>
        <w:autoSpaceDE w:val="0"/>
        <w:autoSpaceDN w:val="0"/>
        <w:adjustRightInd w:val="0"/>
        <w:spacing w:after="0" w:line="240" w:lineRule="auto"/>
        <w:ind w:firstLine="567"/>
        <w:jc w:val="both"/>
        <w:rPr>
          <w:rFonts w:ascii="Times New Roman" w:eastAsia="Times New Roman" w:hAnsi="Times New Roman" w:cs="Times New Roman"/>
          <w:color w:val="000000"/>
          <w:spacing w:val="-2"/>
          <w:sz w:val="28"/>
          <w:szCs w:val="28"/>
          <w:lang w:eastAsia="ru-RU"/>
        </w:rPr>
      </w:pPr>
      <w:r w:rsidRPr="009132AA">
        <w:rPr>
          <w:rFonts w:ascii="Times New Roman" w:eastAsia="Times New Roman" w:hAnsi="Times New Roman" w:cs="Times New Roman"/>
          <w:color w:val="000000"/>
          <w:w w:val="106"/>
          <w:sz w:val="28"/>
          <w:szCs w:val="28"/>
          <w:lang w:eastAsia="ru-RU"/>
        </w:rPr>
        <w:t xml:space="preserve">В результате изучения учебной дисциплины </w:t>
      </w:r>
      <w:r w:rsidRPr="009132AA">
        <w:rPr>
          <w:rFonts w:ascii="Times New Roman" w:eastAsia="Times New Roman" w:hAnsi="Times New Roman" w:cs="Times New Roman"/>
          <w:b/>
          <w:bCs/>
          <w:sz w:val="28"/>
          <w:szCs w:val="28"/>
          <w:lang w:eastAsia="ru-RU"/>
        </w:rPr>
        <w:t>«</w:t>
      </w:r>
      <w:r w:rsidRPr="009132AA">
        <w:rPr>
          <w:rFonts w:ascii="Times New Roman" w:eastAsia="Times New Roman" w:hAnsi="Times New Roman" w:cs="Times New Roman"/>
          <w:w w:val="105"/>
          <w:sz w:val="28"/>
          <w:szCs w:val="28"/>
          <w:lang w:eastAsia="ru-RU"/>
        </w:rPr>
        <w:t>РОДНОЙ ЯЗЫК</w:t>
      </w:r>
      <w:r w:rsidRPr="009132AA">
        <w:rPr>
          <w:rFonts w:ascii="Times New Roman" w:eastAsia="Times New Roman" w:hAnsi="Times New Roman" w:cs="Times New Roman"/>
          <w:b/>
          <w:bCs/>
          <w:sz w:val="28"/>
          <w:szCs w:val="28"/>
          <w:lang w:eastAsia="ru-RU"/>
        </w:rPr>
        <w:t>»</w:t>
      </w:r>
      <w:r w:rsidRPr="009132AA">
        <w:rPr>
          <w:rFonts w:ascii="Times New Roman" w:eastAsia="Times New Roman" w:hAnsi="Times New Roman" w:cs="Times New Roman"/>
          <w:color w:val="000000"/>
          <w:w w:val="106"/>
          <w:sz w:val="28"/>
          <w:szCs w:val="28"/>
          <w:lang w:eastAsia="ru-RU"/>
        </w:rPr>
        <w:t xml:space="preserve"> студент должен </w:t>
      </w:r>
      <w:r w:rsidRPr="009132AA">
        <w:rPr>
          <w:rFonts w:ascii="Times New Roman" w:eastAsia="Times New Roman" w:hAnsi="Times New Roman" w:cs="Times New Roman"/>
          <w:color w:val="000000"/>
          <w:spacing w:val="-2"/>
          <w:sz w:val="28"/>
          <w:szCs w:val="28"/>
          <w:lang w:eastAsia="ru-RU"/>
        </w:rPr>
        <w:t xml:space="preserve">(Приложение 1): </w:t>
      </w:r>
    </w:p>
    <w:p w:rsidR="009132AA" w:rsidRPr="009132AA" w:rsidRDefault="009132AA" w:rsidP="009132AA">
      <w:pPr>
        <w:widowControl w:val="0"/>
        <w:autoSpaceDE w:val="0"/>
        <w:autoSpaceDN w:val="0"/>
        <w:adjustRightInd w:val="0"/>
        <w:spacing w:after="0" w:line="240" w:lineRule="auto"/>
        <w:ind w:firstLine="567"/>
        <w:jc w:val="both"/>
        <w:rPr>
          <w:rFonts w:ascii="Times New Roman" w:eastAsia="Times New Roman" w:hAnsi="Times New Roman" w:cs="Times New Roman"/>
          <w:color w:val="000000"/>
          <w:spacing w:val="-2"/>
          <w:sz w:val="28"/>
          <w:szCs w:val="28"/>
          <w:lang w:eastAsia="ru-RU"/>
        </w:rPr>
      </w:pPr>
    </w:p>
    <w:p w:rsidR="009132AA" w:rsidRPr="009132AA" w:rsidRDefault="009132AA" w:rsidP="009132AA">
      <w:pPr>
        <w:spacing w:after="0" w:line="240" w:lineRule="auto"/>
        <w:rPr>
          <w:rFonts w:ascii="Times New Roman" w:eastAsia="Times New Roman" w:hAnsi="Times New Roman" w:cs="Times New Roman"/>
          <w:b/>
          <w:sz w:val="28"/>
          <w:szCs w:val="28"/>
          <w:lang w:eastAsia="ru-RU"/>
        </w:rPr>
      </w:pPr>
      <w:r w:rsidRPr="009132AA">
        <w:rPr>
          <w:rFonts w:ascii="Times New Roman" w:eastAsia="Times New Roman" w:hAnsi="Times New Roman" w:cs="Times New Roman"/>
          <w:b/>
          <w:sz w:val="28"/>
          <w:szCs w:val="28"/>
          <w:lang w:eastAsia="ru-RU"/>
        </w:rPr>
        <w:t xml:space="preserve">Личностных: </w:t>
      </w:r>
    </w:p>
    <w:p w:rsidR="000809E8" w:rsidRPr="000809E8" w:rsidRDefault="000809E8" w:rsidP="000809E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0809E8">
        <w:rPr>
          <w:rFonts w:ascii="Times New Roman" w:eastAsia="Times New Roman" w:hAnsi="Times New Roman" w:cs="Times New Roman"/>
          <w:color w:val="000000"/>
          <w:sz w:val="27"/>
          <w:szCs w:val="27"/>
          <w:lang w:eastAsia="ru-RU"/>
        </w:rPr>
        <w:t>- ЛР 1.4 иметь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0809E8" w:rsidRPr="000809E8" w:rsidRDefault="000809E8" w:rsidP="000809E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0809E8">
        <w:rPr>
          <w:rFonts w:ascii="Times New Roman" w:eastAsia="Times New Roman" w:hAnsi="Times New Roman" w:cs="Times New Roman"/>
          <w:color w:val="000000"/>
          <w:sz w:val="27"/>
          <w:szCs w:val="27"/>
          <w:lang w:eastAsia="ru-RU"/>
        </w:rPr>
        <w:t>- ЛР 1.5 владеть сформированными основами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ответственной деятельности;</w:t>
      </w:r>
    </w:p>
    <w:p w:rsidR="000809E8" w:rsidRPr="000809E8" w:rsidRDefault="000809E8" w:rsidP="000809E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0809E8">
        <w:rPr>
          <w:rFonts w:ascii="Times New Roman" w:eastAsia="Times New Roman" w:hAnsi="Times New Roman" w:cs="Times New Roman"/>
          <w:color w:val="000000"/>
          <w:sz w:val="27"/>
          <w:szCs w:val="27"/>
          <w:lang w:eastAsia="ru-RU"/>
        </w:rPr>
        <w:t>- ЛР 1.6 толерантное сознание и поведение в поликультурном мире, готовность и способность вести диалог с другими людьми, достигать в нём взаимопонимания, находить общие цели и сотрудничать для их достижения;</w:t>
      </w:r>
    </w:p>
    <w:p w:rsidR="000809E8" w:rsidRPr="000809E8" w:rsidRDefault="000809E8" w:rsidP="000809E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0809E8">
        <w:rPr>
          <w:rFonts w:ascii="Times New Roman" w:eastAsia="Times New Roman" w:hAnsi="Times New Roman" w:cs="Times New Roman"/>
          <w:color w:val="000000"/>
          <w:sz w:val="27"/>
          <w:szCs w:val="27"/>
          <w:lang w:eastAsia="ru-RU"/>
        </w:rPr>
        <w:t>- ЛР 1.7 демонстрировать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и правовыми знаниями по организации и планированию деятельности воспитателя;</w:t>
      </w:r>
    </w:p>
    <w:p w:rsidR="000809E8" w:rsidRPr="000809E8" w:rsidRDefault="000809E8" w:rsidP="000809E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0809E8">
        <w:rPr>
          <w:rFonts w:ascii="Times New Roman" w:eastAsia="Times New Roman" w:hAnsi="Times New Roman" w:cs="Times New Roman"/>
          <w:color w:val="000000"/>
          <w:sz w:val="27"/>
          <w:szCs w:val="27"/>
          <w:lang w:eastAsia="ru-RU"/>
        </w:rPr>
        <w:t>-  ЛР 1.9 выражать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информации из различных источников;</w:t>
      </w:r>
    </w:p>
    <w:p w:rsidR="000809E8" w:rsidRPr="000809E8" w:rsidRDefault="000809E8" w:rsidP="000809E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0809E8">
        <w:rPr>
          <w:rFonts w:ascii="Times New Roman" w:eastAsia="Times New Roman" w:hAnsi="Times New Roman" w:cs="Times New Roman"/>
          <w:color w:val="000000"/>
          <w:sz w:val="27"/>
          <w:szCs w:val="27"/>
          <w:lang w:eastAsia="ru-RU"/>
        </w:rPr>
        <w:t>- ЛР 1.10 эстетическое отношение к миру, включая эстетику быта, научного и технического творчества, спорта, общественных отношений;</w:t>
      </w:r>
    </w:p>
    <w:p w:rsidR="009132AA" w:rsidRPr="000809E8" w:rsidRDefault="000809E8" w:rsidP="000809E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0809E8">
        <w:rPr>
          <w:rFonts w:ascii="Times New Roman" w:eastAsia="Times New Roman" w:hAnsi="Times New Roman" w:cs="Times New Roman"/>
          <w:color w:val="000000"/>
          <w:sz w:val="27"/>
          <w:szCs w:val="27"/>
          <w:lang w:eastAsia="ru-RU"/>
        </w:rPr>
        <w:t>- ЛР 1.13 осознание правильности выбора будущей профессии и возможностей реализации собственных жизненных планов; отношения к профессиональной деятельности как возможности участия в решении личных, общественных, государственных, общенациональных проблем</w:t>
      </w:r>
    </w:p>
    <w:p w:rsidR="009132AA" w:rsidRPr="009132AA" w:rsidRDefault="009132AA" w:rsidP="00913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132AA">
        <w:rPr>
          <w:rFonts w:ascii="Times New Roman" w:eastAsia="Times New Roman" w:hAnsi="Times New Roman" w:cs="Times New Roman"/>
          <w:b/>
          <w:sz w:val="28"/>
          <w:szCs w:val="28"/>
          <w:lang w:eastAsia="ru-RU"/>
        </w:rPr>
        <w:t>Метапредметных:</w:t>
      </w:r>
    </w:p>
    <w:p w:rsidR="009132AA" w:rsidRPr="009132AA" w:rsidRDefault="009132AA" w:rsidP="00913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132AA">
        <w:rPr>
          <w:rFonts w:ascii="Times New Roman" w:eastAsia="Times New Roman" w:hAnsi="Times New Roman" w:cs="Times New Roman"/>
          <w:sz w:val="28"/>
          <w:szCs w:val="28"/>
        </w:rPr>
        <w:t xml:space="preserve">- умеет самостоятельно определять цели деятельности и составлять планы деятельности; самостоятельно осуществляет, контролирует и корректирует деятельность; использует все возможные ресурсы для достижения поставленных </w:t>
      </w:r>
      <w:r w:rsidRPr="009132AA">
        <w:rPr>
          <w:rFonts w:ascii="Times New Roman" w:eastAsia="Times New Roman" w:hAnsi="Times New Roman" w:cs="Times New Roman"/>
          <w:sz w:val="28"/>
          <w:szCs w:val="28"/>
        </w:rPr>
        <w:lastRenderedPageBreak/>
        <w:t>целей и реализации планов деятельности; выбирает успешные стратегии в различных ситуациях;</w:t>
      </w:r>
    </w:p>
    <w:p w:rsidR="009132AA" w:rsidRPr="009132AA" w:rsidRDefault="009132AA" w:rsidP="00913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132AA">
        <w:rPr>
          <w:rFonts w:ascii="Times New Roman" w:eastAsia="Times New Roman" w:hAnsi="Times New Roman" w:cs="Times New Roman"/>
          <w:sz w:val="28"/>
          <w:szCs w:val="28"/>
        </w:rPr>
        <w:t>- умеет продуктивно общаться и взаимодействовать в процессе совместной деятельности, учитывает позиции других участников деятельности, эффективно разрешает конфликты;</w:t>
      </w:r>
    </w:p>
    <w:p w:rsidR="009132AA" w:rsidRPr="009132AA" w:rsidRDefault="009132AA" w:rsidP="00913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132AA">
        <w:rPr>
          <w:rFonts w:ascii="Times New Roman" w:eastAsia="Times New Roman" w:hAnsi="Times New Roman" w:cs="Times New Roman"/>
          <w:sz w:val="28"/>
          <w:szCs w:val="28"/>
        </w:rPr>
        <w:t xml:space="preserve"> - владеет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9132AA" w:rsidRPr="009132AA" w:rsidRDefault="009132AA" w:rsidP="00913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132AA">
        <w:rPr>
          <w:rFonts w:ascii="Times New Roman" w:eastAsia="Times New Roman" w:hAnsi="Times New Roman" w:cs="Times New Roman"/>
          <w:sz w:val="28"/>
          <w:szCs w:val="28"/>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9132AA" w:rsidRPr="009132AA" w:rsidRDefault="009132AA" w:rsidP="00913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eastAsia="ru-RU"/>
        </w:rPr>
      </w:pPr>
      <w:r w:rsidRPr="009132AA">
        <w:rPr>
          <w:rFonts w:ascii="Times New Roman" w:eastAsia="Times New Roman" w:hAnsi="Times New Roman" w:cs="Times New Roman"/>
          <w:sz w:val="28"/>
          <w:szCs w:val="28"/>
        </w:rPr>
        <w:t xml:space="preserve"> - владение языковыми средствами – умение ясно, логично и точно излагать свою точку зрения, использовать адекватные языковые средства</w:t>
      </w:r>
    </w:p>
    <w:p w:rsidR="009132AA" w:rsidRPr="009132AA" w:rsidRDefault="009132AA" w:rsidP="00913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color w:val="FF0000"/>
          <w:sz w:val="28"/>
          <w:szCs w:val="28"/>
          <w:lang w:eastAsia="ru-RU"/>
        </w:rPr>
      </w:pPr>
    </w:p>
    <w:p w:rsidR="009132AA" w:rsidRPr="009132AA" w:rsidRDefault="009132AA" w:rsidP="009132AA">
      <w:pPr>
        <w:spacing w:after="0" w:line="240" w:lineRule="auto"/>
        <w:jc w:val="both"/>
        <w:rPr>
          <w:rFonts w:ascii="Times New Roman" w:eastAsia="Times New Roman" w:hAnsi="Times New Roman" w:cs="Times New Roman"/>
          <w:b/>
          <w:color w:val="000000"/>
          <w:sz w:val="27"/>
          <w:szCs w:val="27"/>
          <w:lang w:eastAsia="ru-RU"/>
        </w:rPr>
      </w:pPr>
      <w:r w:rsidRPr="009132AA">
        <w:rPr>
          <w:rFonts w:ascii="Times New Roman" w:eastAsia="Times New Roman" w:hAnsi="Times New Roman" w:cs="Times New Roman"/>
          <w:b/>
          <w:color w:val="000000"/>
          <w:sz w:val="27"/>
          <w:szCs w:val="27"/>
          <w:lang w:eastAsia="ru-RU"/>
        </w:rPr>
        <w:t>Предметных:</w:t>
      </w:r>
    </w:p>
    <w:p w:rsidR="009132AA" w:rsidRPr="009132AA" w:rsidRDefault="009132AA" w:rsidP="009132AA">
      <w:pPr>
        <w:spacing w:after="0" w:line="240" w:lineRule="auto"/>
        <w:jc w:val="both"/>
        <w:rPr>
          <w:rFonts w:ascii="Times New Roman" w:eastAsia="Times New Roman" w:hAnsi="Times New Roman" w:cs="Times New Roman"/>
          <w:color w:val="000000"/>
          <w:sz w:val="27"/>
          <w:szCs w:val="27"/>
          <w:lang w:eastAsia="ru-RU"/>
        </w:rPr>
      </w:pPr>
      <w:r w:rsidRPr="009132AA">
        <w:rPr>
          <w:rFonts w:ascii="Times New Roman" w:eastAsia="Times New Roman" w:hAnsi="Times New Roman" w:cs="Times New Roman"/>
          <w:color w:val="000000"/>
          <w:sz w:val="27"/>
          <w:szCs w:val="27"/>
          <w:lang w:eastAsia="ru-RU"/>
        </w:rPr>
        <w:t>- сформированность понятий о нормах родного языка и применение знаний о них в речевой практике;</w:t>
      </w:r>
    </w:p>
    <w:p w:rsidR="009132AA" w:rsidRPr="009132AA" w:rsidRDefault="009132AA" w:rsidP="009132AA">
      <w:pPr>
        <w:spacing w:after="0" w:line="240" w:lineRule="auto"/>
        <w:jc w:val="both"/>
        <w:rPr>
          <w:rFonts w:ascii="Times New Roman" w:eastAsia="Times New Roman" w:hAnsi="Times New Roman" w:cs="Times New Roman"/>
          <w:color w:val="000000"/>
          <w:sz w:val="27"/>
          <w:szCs w:val="27"/>
          <w:lang w:eastAsia="ru-RU"/>
        </w:rPr>
      </w:pPr>
      <w:r w:rsidRPr="009132AA">
        <w:rPr>
          <w:rFonts w:ascii="Times New Roman" w:eastAsia="Times New Roman" w:hAnsi="Times New Roman" w:cs="Times New Roman"/>
          <w:color w:val="000000"/>
          <w:sz w:val="27"/>
          <w:szCs w:val="27"/>
          <w:lang w:eastAsia="ru-RU"/>
        </w:rPr>
        <w:t>- владение видами речевой деятельности на родном языке (аудирование, чтение, говорение и письмо), обеспечивающими эффективное взаимодействие с окружающими людьми в ситуациях формального и неформального межличностного и межкультурного общения;</w:t>
      </w:r>
    </w:p>
    <w:p w:rsidR="009132AA" w:rsidRPr="009132AA" w:rsidRDefault="009132AA" w:rsidP="009132AA">
      <w:pPr>
        <w:spacing w:after="0" w:line="240" w:lineRule="auto"/>
        <w:jc w:val="both"/>
        <w:rPr>
          <w:rFonts w:ascii="Times New Roman" w:eastAsia="Times New Roman" w:hAnsi="Times New Roman" w:cs="Times New Roman"/>
          <w:color w:val="000000"/>
          <w:sz w:val="27"/>
          <w:szCs w:val="27"/>
          <w:lang w:eastAsia="ru-RU"/>
        </w:rPr>
      </w:pPr>
      <w:r w:rsidRPr="009132AA">
        <w:rPr>
          <w:rFonts w:ascii="Times New Roman" w:eastAsia="Times New Roman" w:hAnsi="Times New Roman" w:cs="Times New Roman"/>
          <w:color w:val="000000"/>
          <w:sz w:val="27"/>
          <w:szCs w:val="27"/>
          <w:lang w:eastAsia="ru-RU"/>
        </w:rPr>
        <w:t>- сформированность навыков свободного использования коммуникативно-эстетических возможностей родного языка;</w:t>
      </w:r>
    </w:p>
    <w:p w:rsidR="009132AA" w:rsidRPr="009132AA" w:rsidRDefault="009132AA" w:rsidP="009132AA">
      <w:pPr>
        <w:spacing w:after="0" w:line="240" w:lineRule="auto"/>
        <w:jc w:val="both"/>
        <w:rPr>
          <w:rFonts w:ascii="Times New Roman" w:eastAsia="Times New Roman" w:hAnsi="Times New Roman" w:cs="Times New Roman"/>
          <w:color w:val="000000"/>
          <w:sz w:val="27"/>
          <w:szCs w:val="27"/>
          <w:lang w:eastAsia="ru-RU"/>
        </w:rPr>
      </w:pPr>
      <w:r w:rsidRPr="009132AA">
        <w:rPr>
          <w:rFonts w:ascii="Times New Roman" w:eastAsia="Times New Roman" w:hAnsi="Times New Roman" w:cs="Times New Roman"/>
          <w:color w:val="000000"/>
          <w:sz w:val="27"/>
          <w:szCs w:val="27"/>
          <w:lang w:eastAsia="ru-RU"/>
        </w:rPr>
        <w:t>- сформированность понятий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9132AA" w:rsidRPr="009132AA" w:rsidRDefault="009132AA" w:rsidP="009132AA">
      <w:pPr>
        <w:spacing w:after="0" w:line="240" w:lineRule="auto"/>
        <w:jc w:val="both"/>
        <w:rPr>
          <w:rFonts w:ascii="Times New Roman" w:eastAsia="Times New Roman" w:hAnsi="Times New Roman" w:cs="Times New Roman"/>
          <w:color w:val="000000"/>
          <w:sz w:val="27"/>
          <w:szCs w:val="27"/>
          <w:lang w:eastAsia="ru-RU"/>
        </w:rPr>
      </w:pPr>
      <w:r w:rsidRPr="009132AA">
        <w:rPr>
          <w:rFonts w:ascii="Times New Roman" w:eastAsia="Times New Roman" w:hAnsi="Times New Roman" w:cs="Times New Roman"/>
          <w:color w:val="000000"/>
          <w:sz w:val="27"/>
          <w:szCs w:val="27"/>
          <w:lang w:eastAsia="ru-RU"/>
        </w:rPr>
        <w:t>- сформированность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 на родном языке;</w:t>
      </w:r>
    </w:p>
    <w:p w:rsidR="009132AA" w:rsidRPr="009132AA" w:rsidRDefault="009132AA" w:rsidP="009132AA">
      <w:pPr>
        <w:spacing w:after="0" w:line="240" w:lineRule="auto"/>
        <w:jc w:val="both"/>
        <w:rPr>
          <w:rFonts w:ascii="Times New Roman" w:eastAsia="Times New Roman" w:hAnsi="Times New Roman" w:cs="Times New Roman"/>
          <w:color w:val="000000"/>
          <w:sz w:val="27"/>
          <w:szCs w:val="27"/>
          <w:lang w:eastAsia="ru-RU"/>
        </w:rPr>
      </w:pPr>
      <w:r w:rsidRPr="009132AA">
        <w:rPr>
          <w:rFonts w:ascii="Times New Roman" w:eastAsia="Times New Roman" w:hAnsi="Times New Roman" w:cs="Times New Roman"/>
          <w:color w:val="000000"/>
          <w:sz w:val="27"/>
          <w:szCs w:val="27"/>
          <w:lang w:eastAsia="ru-RU"/>
        </w:rPr>
        <w:t>-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9132AA" w:rsidRPr="009132AA" w:rsidRDefault="009132AA" w:rsidP="009132AA">
      <w:pPr>
        <w:spacing w:after="0" w:line="240" w:lineRule="auto"/>
        <w:jc w:val="both"/>
        <w:rPr>
          <w:rFonts w:ascii="Times New Roman" w:eastAsia="Times New Roman" w:hAnsi="Times New Roman" w:cs="Times New Roman"/>
          <w:color w:val="000000"/>
          <w:sz w:val="27"/>
          <w:szCs w:val="27"/>
          <w:lang w:eastAsia="ru-RU"/>
        </w:rPr>
      </w:pPr>
      <w:r w:rsidRPr="009132AA">
        <w:rPr>
          <w:rFonts w:ascii="Times New Roman" w:eastAsia="Times New Roman" w:hAnsi="Times New Roman" w:cs="Times New Roman"/>
          <w:color w:val="000000"/>
          <w:sz w:val="27"/>
          <w:szCs w:val="27"/>
          <w:lang w:eastAsia="ru-RU"/>
        </w:rPr>
        <w:t>-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9132AA" w:rsidRPr="009132AA" w:rsidRDefault="009132AA" w:rsidP="009132AA">
      <w:pPr>
        <w:spacing w:after="0" w:line="240" w:lineRule="auto"/>
        <w:jc w:val="both"/>
        <w:rPr>
          <w:rFonts w:ascii="Times New Roman" w:eastAsia="Times New Roman" w:hAnsi="Times New Roman" w:cs="Times New Roman"/>
          <w:color w:val="000000"/>
          <w:sz w:val="27"/>
          <w:szCs w:val="27"/>
          <w:lang w:eastAsia="ru-RU"/>
        </w:rPr>
      </w:pPr>
      <w:r w:rsidRPr="009132AA">
        <w:rPr>
          <w:rFonts w:ascii="Times New Roman" w:eastAsia="Times New Roman" w:hAnsi="Times New Roman" w:cs="Times New Roman"/>
          <w:color w:val="000000"/>
          <w:sz w:val="27"/>
          <w:szCs w:val="27"/>
          <w:lang w:eastAsia="ru-RU"/>
        </w:rPr>
        <w:t xml:space="preserve">- сформированность ответственности за языковую культуру как общечеловеческую ценность; осознание значимости чтения на родном языке и изучения родной литературы для своего дальнейшего развития; формирование потребности в систематическом чтении </w:t>
      </w:r>
      <w:r w:rsidRPr="009132AA">
        <w:rPr>
          <w:rFonts w:ascii="Times New Roman" w:eastAsia="Times New Roman" w:hAnsi="Times New Roman" w:cs="Times New Roman"/>
          <w:color w:val="000000"/>
          <w:sz w:val="27"/>
          <w:szCs w:val="27"/>
          <w:lang w:eastAsia="ru-RU"/>
        </w:rPr>
        <w:lastRenderedPageBreak/>
        <w:t>как средстве познания мира и себя в этом мире, гармонизации отношений человека и общества, многоаспектного диалога.</w:t>
      </w:r>
    </w:p>
    <w:p w:rsidR="009132AA" w:rsidRPr="009132AA" w:rsidRDefault="009132AA" w:rsidP="009132AA">
      <w:pPr>
        <w:widowControl w:val="0"/>
        <w:autoSpaceDE w:val="0"/>
        <w:autoSpaceDN w:val="0"/>
        <w:adjustRightInd w:val="0"/>
        <w:spacing w:after="0" w:line="240" w:lineRule="auto"/>
        <w:ind w:firstLine="540"/>
        <w:jc w:val="both"/>
        <w:rPr>
          <w:rFonts w:ascii="Times New Roman" w:eastAsia="Times New Roman" w:hAnsi="Times New Roman" w:cs="Times New Roman"/>
          <w:color w:val="000000"/>
          <w:w w:val="102"/>
          <w:sz w:val="28"/>
          <w:szCs w:val="28"/>
          <w:lang w:eastAsia="ru-RU"/>
        </w:rPr>
      </w:pPr>
      <w:r w:rsidRPr="009132AA">
        <w:rPr>
          <w:rFonts w:ascii="Times New Roman" w:eastAsia="Times New Roman" w:hAnsi="Times New Roman" w:cs="Times New Roman"/>
          <w:color w:val="000000"/>
          <w:w w:val="101"/>
          <w:sz w:val="28"/>
          <w:szCs w:val="28"/>
          <w:lang w:eastAsia="ru-RU"/>
        </w:rPr>
        <w:t xml:space="preserve">В процессе освоения дисциплины у студентов должны формироваться общие </w:t>
      </w:r>
      <w:r w:rsidRPr="009132AA">
        <w:rPr>
          <w:rFonts w:ascii="Times New Roman" w:eastAsia="Times New Roman" w:hAnsi="Times New Roman" w:cs="Times New Roman"/>
          <w:color w:val="000000"/>
          <w:w w:val="102"/>
          <w:sz w:val="28"/>
          <w:szCs w:val="28"/>
          <w:lang w:eastAsia="ru-RU"/>
        </w:rPr>
        <w:t>компетенции ОК:</w:t>
      </w:r>
    </w:p>
    <w:p w:rsidR="009132AA" w:rsidRPr="009132AA" w:rsidRDefault="009132AA" w:rsidP="009132A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132AA">
        <w:rPr>
          <w:rFonts w:ascii="Times New Roman" w:eastAsia="Times New Roman" w:hAnsi="Times New Roman" w:cs="Times New Roman"/>
          <w:color w:val="000000"/>
          <w:w w:val="102"/>
          <w:sz w:val="28"/>
          <w:szCs w:val="28"/>
          <w:lang w:eastAsia="ru-RU"/>
        </w:rPr>
        <w:t xml:space="preserve"> </w:t>
      </w:r>
      <w:r w:rsidRPr="009132AA">
        <w:rPr>
          <w:rFonts w:ascii="Times New Roman" w:eastAsia="Times New Roman" w:hAnsi="Times New Roman" w:cs="Times New Roman"/>
          <w:sz w:val="28"/>
          <w:szCs w:val="28"/>
          <w:lang w:eastAsia="ru-RU"/>
        </w:rPr>
        <w:t>ОК1.Понимать сущность и социальную значимость своей будущей профессии, проявлять к ней устойчивый интерес.</w:t>
      </w:r>
    </w:p>
    <w:p w:rsidR="009132AA" w:rsidRPr="009132AA" w:rsidRDefault="009132AA" w:rsidP="009132A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132AA">
        <w:rPr>
          <w:rFonts w:ascii="Times New Roman" w:eastAsia="Times New Roman" w:hAnsi="Times New Roman" w:cs="Times New Roman"/>
          <w:sz w:val="28"/>
          <w:szCs w:val="28"/>
          <w:lang w:eastAsia="ru-RU"/>
        </w:rPr>
        <w:t>ОК2.Организовывать собственную деятельность, определять методы решения профессиональных задач, оценивать их эффективность и качество.</w:t>
      </w:r>
    </w:p>
    <w:p w:rsidR="009132AA" w:rsidRPr="009132AA" w:rsidRDefault="009132AA" w:rsidP="009132A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132AA">
        <w:rPr>
          <w:rFonts w:ascii="Times New Roman" w:eastAsia="Times New Roman" w:hAnsi="Times New Roman" w:cs="Times New Roman"/>
          <w:sz w:val="28"/>
          <w:szCs w:val="28"/>
          <w:lang w:eastAsia="ru-RU"/>
        </w:rPr>
        <w:t>ОК4.Осуществлять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9132AA" w:rsidRPr="009132AA" w:rsidRDefault="009132AA" w:rsidP="009132AA">
      <w:pPr>
        <w:widowControl w:val="0"/>
        <w:spacing w:after="0" w:line="240" w:lineRule="auto"/>
        <w:ind w:firstLine="567"/>
        <w:jc w:val="both"/>
        <w:rPr>
          <w:rFonts w:ascii="Times New Roman" w:eastAsia="Times New Roman" w:hAnsi="Times New Roman" w:cs="Times New Roman"/>
          <w:sz w:val="28"/>
          <w:szCs w:val="28"/>
          <w:lang w:eastAsia="ru-RU"/>
        </w:rPr>
      </w:pPr>
      <w:r w:rsidRPr="009132AA">
        <w:rPr>
          <w:rFonts w:ascii="Times New Roman" w:eastAsia="Times New Roman" w:hAnsi="Times New Roman" w:cs="Times New Roman"/>
          <w:sz w:val="28"/>
          <w:szCs w:val="28"/>
          <w:lang w:eastAsia="ru-RU"/>
        </w:rPr>
        <w:t>ОК 5. Использовать информационно-коммуникационные технологии для совершенствования профессиональной деятельности.</w:t>
      </w:r>
    </w:p>
    <w:p w:rsidR="009132AA" w:rsidRPr="009132AA" w:rsidRDefault="009132AA" w:rsidP="009132A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132AA">
        <w:rPr>
          <w:rFonts w:ascii="Times New Roman" w:eastAsia="Times New Roman" w:hAnsi="Times New Roman" w:cs="Times New Roman"/>
          <w:sz w:val="28"/>
          <w:szCs w:val="28"/>
          <w:lang w:eastAsia="ru-RU"/>
        </w:rPr>
        <w:t>ОК6.Работать в коллективе и команде, взаимодействовать с руководством, коллегами и социальными партнерами.</w:t>
      </w:r>
    </w:p>
    <w:p w:rsidR="009132AA" w:rsidRPr="009132AA" w:rsidRDefault="009132AA" w:rsidP="009132A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132AA">
        <w:rPr>
          <w:rFonts w:ascii="Times New Roman" w:eastAsia="Times New Roman" w:hAnsi="Times New Roman" w:cs="Times New Roman"/>
          <w:sz w:val="28"/>
          <w:szCs w:val="28"/>
          <w:lang w:eastAsia="ru-RU"/>
        </w:rPr>
        <w:t>ОК8.Самостоятельно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9132AA" w:rsidRPr="009132AA" w:rsidRDefault="009132AA" w:rsidP="009132A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132AA">
        <w:rPr>
          <w:rFonts w:ascii="Times New Roman" w:eastAsia="Times New Roman" w:hAnsi="Times New Roman" w:cs="Times New Roman"/>
          <w:sz w:val="28"/>
          <w:szCs w:val="28"/>
          <w:lang w:eastAsia="ru-RU"/>
        </w:rPr>
        <w:t>ОК9.Осуществлять профессиональную деятельность в условиях обновления ее целей, содержания, смены технологий.</w:t>
      </w:r>
    </w:p>
    <w:p w:rsidR="009132AA" w:rsidRDefault="009132AA" w:rsidP="009132AA">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132AA">
        <w:rPr>
          <w:rFonts w:ascii="Times New Roman" w:eastAsia="Times New Roman" w:hAnsi="Times New Roman" w:cs="Times New Roman"/>
          <w:sz w:val="28"/>
          <w:szCs w:val="28"/>
          <w:lang w:eastAsia="ru-RU"/>
        </w:rPr>
        <w:t>ОК11.Строить профессиональную деятельность с соблюдением регулирующих ее правовых норм</w:t>
      </w:r>
      <w:r>
        <w:rPr>
          <w:rFonts w:ascii="Times New Roman" w:eastAsia="Times New Roman" w:hAnsi="Times New Roman" w:cs="Times New Roman"/>
          <w:sz w:val="28"/>
          <w:szCs w:val="28"/>
          <w:lang w:eastAsia="ru-RU"/>
        </w:rPr>
        <w:t>.</w:t>
      </w:r>
    </w:p>
    <w:p w:rsidR="009132AA" w:rsidRPr="009132AA" w:rsidRDefault="009132AA" w:rsidP="009132AA">
      <w:pPr>
        <w:widowControl w:val="0"/>
        <w:autoSpaceDE w:val="0"/>
        <w:autoSpaceDN w:val="0"/>
        <w:adjustRightInd w:val="0"/>
        <w:spacing w:after="0" w:line="240" w:lineRule="auto"/>
        <w:ind w:firstLine="567"/>
        <w:jc w:val="both"/>
        <w:rPr>
          <w:rFonts w:ascii="Times New Roman" w:eastAsia="Times New Roman" w:hAnsi="Times New Roman" w:cs="Times New Roman"/>
          <w:color w:val="000000"/>
          <w:spacing w:val="-5"/>
          <w:sz w:val="28"/>
          <w:szCs w:val="28"/>
          <w:lang w:eastAsia="ru-RU"/>
        </w:rPr>
      </w:pPr>
    </w:p>
    <w:p w:rsidR="009132AA" w:rsidRPr="009132AA" w:rsidRDefault="009132AA" w:rsidP="009132AA">
      <w:pPr>
        <w:tabs>
          <w:tab w:val="left" w:pos="426"/>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132AA">
        <w:rPr>
          <w:rFonts w:ascii="Times New Roman" w:eastAsia="Times New Roman" w:hAnsi="Times New Roman" w:cs="Times New Roman"/>
          <w:b/>
          <w:bCs/>
          <w:sz w:val="28"/>
          <w:szCs w:val="28"/>
          <w:lang w:eastAsia="ru-RU"/>
        </w:rPr>
        <w:t xml:space="preserve">Информационное обеспечение обучения </w:t>
      </w:r>
      <w:r w:rsidRPr="009132AA">
        <w:rPr>
          <w:rFonts w:ascii="Times New Roman" w:eastAsia="Times New Roman" w:hAnsi="Times New Roman" w:cs="Times New Roman"/>
          <w:sz w:val="28"/>
          <w:szCs w:val="28"/>
          <w:lang w:eastAsia="ru-RU"/>
        </w:rPr>
        <w:t>(перечень рекомендуемых учебных изданий, Интернет-ресурсов, дополнительной литературы)</w:t>
      </w:r>
    </w:p>
    <w:p w:rsidR="009132AA" w:rsidRPr="009132AA" w:rsidRDefault="009132AA" w:rsidP="009132AA">
      <w:pPr>
        <w:tabs>
          <w:tab w:val="left" w:pos="426"/>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9132AA" w:rsidRPr="009132AA" w:rsidRDefault="009132AA" w:rsidP="009132AA">
      <w:pPr>
        <w:autoSpaceDE w:val="0"/>
        <w:autoSpaceDN w:val="0"/>
        <w:adjustRightInd w:val="0"/>
        <w:spacing w:after="0" w:line="360" w:lineRule="auto"/>
        <w:jc w:val="center"/>
        <w:rPr>
          <w:rFonts w:ascii="Times New Roman" w:eastAsia="Times New Roman" w:hAnsi="Times New Roman" w:cs="Times New Roman"/>
          <w:b/>
          <w:color w:val="000000"/>
          <w:sz w:val="28"/>
          <w:szCs w:val="28"/>
          <w:lang w:eastAsia="ru-RU"/>
        </w:rPr>
      </w:pPr>
      <w:r w:rsidRPr="009132AA">
        <w:rPr>
          <w:rFonts w:ascii="Times New Roman" w:eastAsia="Times New Roman" w:hAnsi="Times New Roman" w:cs="Times New Roman"/>
          <w:b/>
          <w:color w:val="000000"/>
          <w:sz w:val="28"/>
          <w:szCs w:val="28"/>
          <w:lang w:eastAsia="ru-RU"/>
        </w:rPr>
        <w:t>Основные источники:</w:t>
      </w:r>
    </w:p>
    <w:tbl>
      <w:tblPr>
        <w:tblStyle w:val="11"/>
        <w:tblW w:w="0" w:type="auto"/>
        <w:tblLook w:val="04A0" w:firstRow="1" w:lastRow="0" w:firstColumn="1" w:lastColumn="0" w:noHBand="0" w:noVBand="1"/>
      </w:tblPr>
      <w:tblGrid>
        <w:gridCol w:w="9853"/>
      </w:tblGrid>
      <w:tr w:rsidR="009132AA" w:rsidRPr="009132AA" w:rsidTr="003775D3">
        <w:tc>
          <w:tcPr>
            <w:tcW w:w="9853" w:type="dxa"/>
            <w:tcBorders>
              <w:top w:val="nil"/>
              <w:left w:val="nil"/>
              <w:bottom w:val="nil"/>
              <w:right w:val="nil"/>
            </w:tcBorders>
          </w:tcPr>
          <w:p w:rsidR="009132AA" w:rsidRPr="009132AA" w:rsidRDefault="009132AA" w:rsidP="009132AA">
            <w:pPr>
              <w:widowControl w:val="0"/>
              <w:numPr>
                <w:ilvl w:val="0"/>
                <w:numId w:val="15"/>
              </w:numPr>
              <w:shd w:val="clear" w:color="auto" w:fill="FFFFFF"/>
              <w:autoSpaceDE w:val="0"/>
              <w:autoSpaceDN w:val="0"/>
              <w:adjustRightInd w:val="0"/>
              <w:jc w:val="both"/>
              <w:rPr>
                <w:rFonts w:ascii="Times New Roman" w:eastAsia="Times New Roman" w:hAnsi="Times New Roman"/>
                <w:sz w:val="28"/>
                <w:szCs w:val="28"/>
                <w:lang w:val="tt-RU"/>
              </w:rPr>
            </w:pPr>
            <w:r w:rsidRPr="009132AA">
              <w:rPr>
                <w:rFonts w:ascii="Times New Roman" w:eastAsia="Times New Roman" w:hAnsi="Times New Roman"/>
                <w:sz w:val="28"/>
                <w:szCs w:val="28"/>
                <w:lang w:val="tt-RU"/>
              </w:rPr>
              <w:t>Зәкиев, М.З. татар теле. 10-11 сыйныфлар: татар телендә гомуми белем бирү оешмалары өчен уку әсбабы / М.З.Зәкиев, Н.В. Максимов. – Казан: Татар. кит. нәшр., 2016. – 334 б.: рәс. б-н.</w:t>
            </w:r>
          </w:p>
          <w:p w:rsidR="009132AA" w:rsidRPr="009132AA" w:rsidRDefault="009132AA" w:rsidP="009132AA">
            <w:pPr>
              <w:widowControl w:val="0"/>
              <w:numPr>
                <w:ilvl w:val="0"/>
                <w:numId w:val="15"/>
              </w:numPr>
              <w:shd w:val="clear" w:color="auto" w:fill="FFFFFF"/>
              <w:autoSpaceDE w:val="0"/>
              <w:autoSpaceDN w:val="0"/>
              <w:adjustRightInd w:val="0"/>
              <w:jc w:val="both"/>
              <w:rPr>
                <w:rFonts w:ascii="Times New Roman" w:eastAsia="Times New Roman" w:hAnsi="Times New Roman"/>
                <w:sz w:val="28"/>
                <w:szCs w:val="28"/>
                <w:lang w:val="tt-RU"/>
              </w:rPr>
            </w:pPr>
            <w:r w:rsidRPr="009132AA">
              <w:rPr>
                <w:rFonts w:ascii="Times New Roman" w:eastAsia="Times New Roman" w:hAnsi="Times New Roman"/>
                <w:noProof/>
                <w:sz w:val="28"/>
                <w:szCs w:val="28"/>
                <w:lang w:val="tt-RU"/>
              </w:rPr>
              <w:t>Сафиуллина, Ф.С. Хәзерге татар әдәби теле: Күнегүләр һәм кызыклы материаллар җыентыгы: Югары һәм урта уку йортлары өчен. – Тулыл. 2 нче басма. / Ф.С. Сафиуллина –  Казан: “Мәгариф” нәшр., 2002. - 243 6.</w:t>
            </w:r>
          </w:p>
          <w:p w:rsidR="009132AA" w:rsidRPr="009132AA" w:rsidRDefault="009132AA" w:rsidP="009132AA">
            <w:pPr>
              <w:widowControl w:val="0"/>
              <w:numPr>
                <w:ilvl w:val="0"/>
                <w:numId w:val="15"/>
              </w:numPr>
              <w:shd w:val="clear" w:color="auto" w:fill="FFFFFF"/>
              <w:autoSpaceDE w:val="0"/>
              <w:autoSpaceDN w:val="0"/>
              <w:adjustRightInd w:val="0"/>
              <w:jc w:val="both"/>
              <w:rPr>
                <w:rFonts w:ascii="Times New Roman" w:eastAsia="Times New Roman" w:hAnsi="Times New Roman"/>
                <w:sz w:val="28"/>
                <w:szCs w:val="28"/>
                <w:lang w:val="tt-RU"/>
              </w:rPr>
            </w:pPr>
            <w:r w:rsidRPr="009132AA">
              <w:rPr>
                <w:rFonts w:ascii="Times New Roman" w:eastAsia="Times New Roman" w:hAnsi="Times New Roman"/>
                <w:noProof/>
                <w:sz w:val="28"/>
                <w:szCs w:val="28"/>
                <w:lang w:val="tt-RU"/>
              </w:rPr>
              <w:t>Сафиуллина Ф.С., Зәкиев М.З. Хәзерге татар әдәби теле: : Югары һәм урта уку йортлары өчен. – Тулыл. 2 нче басма. / Ф.С. Сафиуллина, М.З. Зәкиев –  Казан: “Мәгариф” нәшр., 2002. - 283 6.</w:t>
            </w:r>
          </w:p>
          <w:p w:rsidR="009132AA" w:rsidRPr="009132AA" w:rsidRDefault="009132AA" w:rsidP="009132AA">
            <w:pPr>
              <w:numPr>
                <w:ilvl w:val="0"/>
                <w:numId w:val="15"/>
              </w:numPr>
              <w:autoSpaceDN w:val="0"/>
              <w:jc w:val="both"/>
              <w:rPr>
                <w:rFonts w:ascii="Times New Roman" w:eastAsia="Times New Roman" w:hAnsi="Times New Roman"/>
                <w:sz w:val="28"/>
                <w:szCs w:val="28"/>
                <w:lang w:val="tt-RU"/>
              </w:rPr>
            </w:pPr>
            <w:r w:rsidRPr="009132AA">
              <w:rPr>
                <w:rFonts w:ascii="Times New Roman" w:eastAsia="Times New Roman" w:hAnsi="Times New Roman"/>
                <w:sz w:val="28"/>
                <w:szCs w:val="28"/>
                <w:lang w:val="tt-RU"/>
              </w:rPr>
              <w:t>Сафиуллина Ф.С. Тел гыйлеменә кереш. – Казан: ТаРИХ, 2009</w:t>
            </w:r>
            <w:r w:rsidRPr="009132AA">
              <w:rPr>
                <w:rFonts w:ascii="Times New Roman" w:eastAsia="Times New Roman" w:hAnsi="Times New Roman"/>
                <w:w w:val="110"/>
                <w:sz w:val="28"/>
                <w:szCs w:val="28"/>
                <w:lang w:val="tt-RU"/>
              </w:rPr>
              <w:t xml:space="preserve"> </w:t>
            </w:r>
            <w:r w:rsidRPr="009132AA">
              <w:rPr>
                <w:rFonts w:ascii="Times New Roman" w:eastAsia="Times New Roman" w:hAnsi="Times New Roman"/>
                <w:w w:val="110"/>
                <w:sz w:val="28"/>
                <w:szCs w:val="28"/>
              </w:rPr>
              <w:t xml:space="preserve">. – </w:t>
            </w:r>
            <w:r w:rsidRPr="009132AA">
              <w:rPr>
                <w:rFonts w:ascii="Times New Roman" w:eastAsia="Times New Roman" w:hAnsi="Times New Roman"/>
                <w:sz w:val="28"/>
                <w:szCs w:val="28"/>
                <w:lang w:val="tt-RU"/>
              </w:rPr>
              <w:t>384 б.</w:t>
            </w:r>
          </w:p>
          <w:p w:rsidR="009132AA" w:rsidRPr="009132AA" w:rsidRDefault="009132AA" w:rsidP="009132AA">
            <w:pPr>
              <w:autoSpaceDE w:val="0"/>
              <w:autoSpaceDN w:val="0"/>
              <w:adjustRightInd w:val="0"/>
              <w:jc w:val="both"/>
              <w:rPr>
                <w:rFonts w:ascii="Times New Roman" w:eastAsia="Times New Roman" w:hAnsi="Times New Roman"/>
                <w:sz w:val="28"/>
                <w:szCs w:val="28"/>
                <w:lang w:val="tt-RU"/>
              </w:rPr>
            </w:pPr>
            <w:r w:rsidRPr="009132AA">
              <w:rPr>
                <w:rFonts w:ascii="Times New Roman" w:eastAsia="Times New Roman" w:hAnsi="Times New Roman"/>
                <w:sz w:val="28"/>
                <w:szCs w:val="28"/>
                <w:lang w:val="tt-RU"/>
              </w:rPr>
              <w:t>Сәгъдиева, Р.К. Татар теле: рус телендә урта гомуми белем бирү оешмалары өчен уку әсбабы (татар телен туган тел буларак өйрәнүче укучылар өчен) 10 нче с-ф. – Казан., 2017</w:t>
            </w:r>
          </w:p>
          <w:p w:rsidR="009132AA" w:rsidRPr="009132AA" w:rsidRDefault="009132AA" w:rsidP="009132AA">
            <w:pPr>
              <w:autoSpaceDE w:val="0"/>
              <w:autoSpaceDN w:val="0"/>
              <w:adjustRightInd w:val="0"/>
              <w:jc w:val="both"/>
              <w:rPr>
                <w:rFonts w:ascii="Times New Roman" w:eastAsia="Times New Roman" w:hAnsi="Times New Roman"/>
                <w:b/>
                <w:sz w:val="28"/>
                <w:szCs w:val="28"/>
                <w:lang w:val="tt-RU"/>
              </w:rPr>
            </w:pPr>
            <w:r w:rsidRPr="009132AA">
              <w:rPr>
                <w:rFonts w:ascii="Times New Roman" w:eastAsia="Times New Roman" w:hAnsi="Times New Roman"/>
                <w:sz w:val="28"/>
                <w:szCs w:val="28"/>
                <w:lang w:val="tt-RU"/>
              </w:rPr>
              <w:t>Сәгъдиева, Р.К.Татар теле: рус телендә урта гомуми белем бирү оешмалары өчен уку әсбабы (татар телен туган тел буларак өйрәнүче укучылар өчен) 11 нче с-ф. / Р.К. Сәгъдиева;[рәссамы Л. Хисамова]. – Казан: “Мәгариф – Вакыт” нәшр., 2017</w:t>
            </w:r>
          </w:p>
          <w:p w:rsidR="009132AA" w:rsidRPr="009132AA" w:rsidRDefault="009132AA" w:rsidP="009132AA">
            <w:pPr>
              <w:widowControl w:val="0"/>
              <w:numPr>
                <w:ilvl w:val="0"/>
                <w:numId w:val="15"/>
              </w:numPr>
              <w:shd w:val="clear" w:color="auto" w:fill="FFFFFF"/>
              <w:autoSpaceDE w:val="0"/>
              <w:autoSpaceDN w:val="0"/>
              <w:adjustRightInd w:val="0"/>
              <w:jc w:val="both"/>
              <w:rPr>
                <w:rFonts w:ascii="Times New Roman" w:eastAsia="Times New Roman" w:hAnsi="Times New Roman"/>
                <w:sz w:val="28"/>
                <w:szCs w:val="28"/>
              </w:rPr>
            </w:pPr>
            <w:r w:rsidRPr="009132AA">
              <w:rPr>
                <w:rFonts w:ascii="Times New Roman" w:eastAsia="Times New Roman" w:hAnsi="Times New Roman"/>
                <w:noProof/>
                <w:sz w:val="28"/>
                <w:szCs w:val="28"/>
              </w:rPr>
              <w:lastRenderedPageBreak/>
              <w:t xml:space="preserve">Татар грамматикасы. </w:t>
            </w:r>
            <w:r w:rsidRPr="009132AA">
              <w:rPr>
                <w:rFonts w:ascii="Times New Roman" w:eastAsia="Times New Roman" w:hAnsi="Times New Roman"/>
                <w:sz w:val="28"/>
                <w:szCs w:val="28"/>
                <w:lang w:val="en-US"/>
              </w:rPr>
              <w:t>I</w:t>
            </w:r>
            <w:r w:rsidRPr="009132AA">
              <w:rPr>
                <w:rFonts w:ascii="Times New Roman" w:eastAsia="Times New Roman" w:hAnsi="Times New Roman"/>
                <w:sz w:val="28"/>
                <w:szCs w:val="28"/>
              </w:rPr>
              <w:t xml:space="preserve"> </w:t>
            </w:r>
            <w:r w:rsidRPr="009132AA">
              <w:rPr>
                <w:rFonts w:ascii="Times New Roman" w:eastAsia="Times New Roman" w:hAnsi="Times New Roman"/>
                <w:noProof/>
                <w:sz w:val="28"/>
                <w:szCs w:val="28"/>
              </w:rPr>
              <w:t>том. - М.: Инсан - Казан: Фикер. - 1998. -5106.</w:t>
            </w:r>
          </w:p>
          <w:p w:rsidR="009132AA" w:rsidRPr="009132AA" w:rsidRDefault="009132AA" w:rsidP="009132AA">
            <w:pPr>
              <w:widowControl w:val="0"/>
              <w:numPr>
                <w:ilvl w:val="0"/>
                <w:numId w:val="15"/>
              </w:numPr>
              <w:shd w:val="clear" w:color="auto" w:fill="FFFFFF"/>
              <w:autoSpaceDE w:val="0"/>
              <w:autoSpaceDN w:val="0"/>
              <w:adjustRightInd w:val="0"/>
              <w:jc w:val="both"/>
              <w:rPr>
                <w:rFonts w:ascii="Times New Roman" w:eastAsia="Times New Roman" w:hAnsi="Times New Roman"/>
                <w:sz w:val="28"/>
                <w:szCs w:val="28"/>
              </w:rPr>
            </w:pPr>
            <w:r w:rsidRPr="009132AA">
              <w:rPr>
                <w:rFonts w:ascii="Times New Roman" w:eastAsia="Times New Roman" w:hAnsi="Times New Roman"/>
                <w:noProof/>
                <w:sz w:val="28"/>
                <w:szCs w:val="28"/>
              </w:rPr>
              <w:t xml:space="preserve">Татар грамматикасы. </w:t>
            </w:r>
            <w:r w:rsidRPr="009132AA">
              <w:rPr>
                <w:rFonts w:ascii="Times New Roman" w:eastAsia="Times New Roman" w:hAnsi="Times New Roman"/>
                <w:sz w:val="28"/>
                <w:szCs w:val="28"/>
                <w:lang w:val="en-US"/>
              </w:rPr>
              <w:t>II</w:t>
            </w:r>
            <w:r w:rsidRPr="009132AA">
              <w:rPr>
                <w:rFonts w:ascii="Times New Roman" w:eastAsia="Times New Roman" w:hAnsi="Times New Roman"/>
                <w:sz w:val="28"/>
                <w:szCs w:val="28"/>
              </w:rPr>
              <w:t xml:space="preserve"> </w:t>
            </w:r>
            <w:r w:rsidRPr="009132AA">
              <w:rPr>
                <w:rFonts w:ascii="Times New Roman" w:eastAsia="Times New Roman" w:hAnsi="Times New Roman"/>
                <w:noProof/>
                <w:sz w:val="28"/>
                <w:szCs w:val="28"/>
              </w:rPr>
              <w:t>том.-М.: Инсан- Казан: Фикер. - 2002. -4486.</w:t>
            </w:r>
          </w:p>
          <w:p w:rsidR="009132AA" w:rsidRPr="009132AA" w:rsidRDefault="009132AA" w:rsidP="009132AA">
            <w:pPr>
              <w:widowControl w:val="0"/>
              <w:numPr>
                <w:ilvl w:val="0"/>
                <w:numId w:val="15"/>
              </w:numPr>
              <w:shd w:val="clear" w:color="auto" w:fill="FFFFFF"/>
              <w:autoSpaceDE w:val="0"/>
              <w:autoSpaceDN w:val="0"/>
              <w:adjustRightInd w:val="0"/>
              <w:jc w:val="both"/>
              <w:rPr>
                <w:rFonts w:ascii="Times New Roman" w:eastAsia="Times New Roman" w:hAnsi="Times New Roman"/>
                <w:sz w:val="28"/>
                <w:szCs w:val="28"/>
              </w:rPr>
            </w:pPr>
            <w:r w:rsidRPr="009132AA">
              <w:rPr>
                <w:rFonts w:ascii="Times New Roman" w:eastAsia="Times New Roman" w:hAnsi="Times New Roman"/>
                <w:noProof/>
                <w:sz w:val="28"/>
                <w:szCs w:val="28"/>
              </w:rPr>
              <w:t xml:space="preserve">Татар грамматикасы. </w:t>
            </w:r>
            <w:r w:rsidRPr="009132AA">
              <w:rPr>
                <w:rFonts w:ascii="Times New Roman" w:eastAsia="Times New Roman" w:hAnsi="Times New Roman"/>
                <w:sz w:val="28"/>
                <w:szCs w:val="28"/>
                <w:lang w:val="en-US"/>
              </w:rPr>
              <w:t>III</w:t>
            </w:r>
            <w:r w:rsidRPr="009132AA">
              <w:rPr>
                <w:rFonts w:ascii="Times New Roman" w:eastAsia="Times New Roman" w:hAnsi="Times New Roman"/>
                <w:sz w:val="28"/>
                <w:szCs w:val="28"/>
              </w:rPr>
              <w:t xml:space="preserve"> </w:t>
            </w:r>
            <w:r w:rsidRPr="009132AA">
              <w:rPr>
                <w:rFonts w:ascii="Times New Roman" w:eastAsia="Times New Roman" w:hAnsi="Times New Roman"/>
                <w:noProof/>
                <w:sz w:val="28"/>
                <w:szCs w:val="28"/>
              </w:rPr>
              <w:t>том. - М.:Инсан-Казан:Фикер. - 1999. -5106.</w:t>
            </w:r>
          </w:p>
          <w:p w:rsidR="009132AA" w:rsidRPr="009132AA" w:rsidRDefault="009132AA" w:rsidP="009132AA">
            <w:pPr>
              <w:widowControl w:val="0"/>
              <w:shd w:val="clear" w:color="auto" w:fill="FFFFFF"/>
              <w:autoSpaceDE w:val="0"/>
              <w:autoSpaceDN w:val="0"/>
              <w:adjustRightInd w:val="0"/>
              <w:jc w:val="both"/>
              <w:rPr>
                <w:rFonts w:ascii="Times New Roman" w:eastAsia="Times New Roman" w:hAnsi="Times New Roman"/>
                <w:b/>
                <w:bCs/>
                <w:noProof/>
                <w:color w:val="515151"/>
                <w:sz w:val="28"/>
                <w:szCs w:val="28"/>
                <w:lang w:val="tt-RU"/>
              </w:rPr>
            </w:pPr>
          </w:p>
        </w:tc>
      </w:tr>
    </w:tbl>
    <w:p w:rsidR="009132AA" w:rsidRPr="009132AA" w:rsidRDefault="009132AA" w:rsidP="009132AA">
      <w:pPr>
        <w:autoSpaceDE w:val="0"/>
        <w:autoSpaceDN w:val="0"/>
        <w:adjustRightInd w:val="0"/>
        <w:spacing w:after="0" w:line="360" w:lineRule="auto"/>
        <w:jc w:val="center"/>
        <w:rPr>
          <w:rFonts w:ascii="Times New Roman" w:eastAsia="Times New Roman" w:hAnsi="Times New Roman" w:cs="Times New Roman"/>
          <w:b/>
          <w:color w:val="000000"/>
          <w:sz w:val="28"/>
          <w:szCs w:val="28"/>
          <w:lang w:eastAsia="ru-RU"/>
        </w:rPr>
      </w:pPr>
      <w:r w:rsidRPr="009132AA">
        <w:rPr>
          <w:rFonts w:ascii="Times New Roman" w:eastAsia="Times New Roman" w:hAnsi="Times New Roman" w:cs="Times New Roman"/>
          <w:b/>
          <w:color w:val="000000"/>
          <w:sz w:val="28"/>
          <w:szCs w:val="28"/>
          <w:lang w:val="tt-RU" w:eastAsia="ru-RU"/>
        </w:rPr>
        <w:lastRenderedPageBreak/>
        <w:t>Дополнител</w:t>
      </w:r>
      <w:r w:rsidRPr="009132AA">
        <w:rPr>
          <w:rFonts w:ascii="Times New Roman" w:eastAsia="Times New Roman" w:hAnsi="Times New Roman" w:cs="Times New Roman"/>
          <w:b/>
          <w:color w:val="000000"/>
          <w:sz w:val="28"/>
          <w:szCs w:val="28"/>
          <w:lang w:eastAsia="ru-RU"/>
        </w:rPr>
        <w:t>ьные источники</w:t>
      </w:r>
    </w:p>
    <w:tbl>
      <w:tblPr>
        <w:tblStyle w:val="11"/>
        <w:tblW w:w="0" w:type="auto"/>
        <w:tblLook w:val="04A0" w:firstRow="1" w:lastRow="0" w:firstColumn="1" w:lastColumn="0" w:noHBand="0" w:noVBand="1"/>
      </w:tblPr>
      <w:tblGrid>
        <w:gridCol w:w="9853"/>
      </w:tblGrid>
      <w:tr w:rsidR="009132AA" w:rsidRPr="009132AA" w:rsidTr="003775D3">
        <w:tc>
          <w:tcPr>
            <w:tcW w:w="9853" w:type="dxa"/>
            <w:tcBorders>
              <w:top w:val="nil"/>
              <w:left w:val="nil"/>
              <w:bottom w:val="nil"/>
              <w:right w:val="nil"/>
            </w:tcBorders>
            <w:hideMark/>
          </w:tcPr>
          <w:p w:rsidR="009132AA" w:rsidRPr="009132AA" w:rsidRDefault="009132AA" w:rsidP="009132AA">
            <w:pPr>
              <w:numPr>
                <w:ilvl w:val="0"/>
                <w:numId w:val="16"/>
              </w:numPr>
              <w:shd w:val="clear" w:color="auto" w:fill="FFFFFF"/>
              <w:jc w:val="both"/>
              <w:rPr>
                <w:rFonts w:ascii="Times New Roman" w:eastAsia="Times New Roman" w:hAnsi="Times New Roman"/>
                <w:sz w:val="28"/>
                <w:szCs w:val="28"/>
                <w:lang w:val="tt-RU" w:eastAsia="ru-RU"/>
              </w:rPr>
            </w:pPr>
            <w:r w:rsidRPr="009132AA">
              <w:rPr>
                <w:rFonts w:ascii="Times New Roman" w:eastAsia="Times New Roman" w:hAnsi="Times New Roman"/>
                <w:noProof/>
                <w:color w:val="000000"/>
                <w:sz w:val="28"/>
                <w:szCs w:val="28"/>
                <w:lang w:val="tt-RU" w:eastAsia="ru-RU"/>
              </w:rPr>
              <w:t>Юсупов Р. А. Тәрҗемә һәм сөйләм культурасы. / Р.А.Юсупов. – Казан: Тат.</w:t>
            </w:r>
            <w:r w:rsidRPr="009132AA">
              <w:rPr>
                <w:rFonts w:ascii="Times New Roman" w:eastAsia="Times New Roman" w:hAnsi="Times New Roman"/>
                <w:noProof/>
                <w:color w:val="000000"/>
                <w:sz w:val="28"/>
                <w:szCs w:val="28"/>
                <w:lang w:val="tt-RU" w:eastAsia="ru-RU"/>
              </w:rPr>
              <w:softHyphen/>
              <w:t>кит.нәшр., 2008. – 240 б.</w:t>
            </w:r>
          </w:p>
          <w:p w:rsidR="009132AA" w:rsidRPr="009132AA" w:rsidRDefault="009132AA" w:rsidP="009132AA">
            <w:pPr>
              <w:widowControl w:val="0"/>
              <w:numPr>
                <w:ilvl w:val="0"/>
                <w:numId w:val="16"/>
              </w:numPr>
              <w:shd w:val="clear" w:color="auto" w:fill="FFFFFF"/>
              <w:autoSpaceDE w:val="0"/>
              <w:autoSpaceDN w:val="0"/>
              <w:adjustRightInd w:val="0"/>
              <w:jc w:val="both"/>
              <w:rPr>
                <w:rFonts w:ascii="Times New Roman" w:eastAsia="Times New Roman" w:hAnsi="Times New Roman"/>
                <w:sz w:val="28"/>
                <w:szCs w:val="28"/>
                <w:lang w:val="tt-RU" w:eastAsia="ru-RU"/>
              </w:rPr>
            </w:pPr>
            <w:r w:rsidRPr="009132AA">
              <w:rPr>
                <w:rFonts w:ascii="Times New Roman" w:eastAsia="Times New Roman" w:hAnsi="Times New Roman"/>
                <w:noProof/>
                <w:color w:val="000000"/>
                <w:sz w:val="28"/>
                <w:szCs w:val="28"/>
                <w:lang w:val="tt-RU" w:eastAsia="ru-RU"/>
              </w:rPr>
              <w:t>Баязитова Ф.С., Рамазанова Д.Б. Татар халык сөйләшләре: Ике китапта: Беренче китап. /  Ф.С.Баязитова, Д.Б.Рамазанова .  – Казан: “Мәгариф” нәшр, 2008. – 463 б.</w:t>
            </w:r>
          </w:p>
          <w:p w:rsidR="009132AA" w:rsidRPr="009132AA" w:rsidRDefault="009132AA" w:rsidP="009132AA">
            <w:pPr>
              <w:widowControl w:val="0"/>
              <w:numPr>
                <w:ilvl w:val="0"/>
                <w:numId w:val="16"/>
              </w:numPr>
              <w:shd w:val="clear" w:color="auto" w:fill="FFFFFF"/>
              <w:autoSpaceDE w:val="0"/>
              <w:autoSpaceDN w:val="0"/>
              <w:adjustRightInd w:val="0"/>
              <w:jc w:val="both"/>
              <w:rPr>
                <w:rFonts w:ascii="Times New Roman" w:eastAsia="Times New Roman" w:hAnsi="Times New Roman"/>
                <w:sz w:val="28"/>
                <w:szCs w:val="28"/>
                <w:lang w:val="tt-RU" w:eastAsia="ru-RU"/>
              </w:rPr>
            </w:pPr>
            <w:r w:rsidRPr="009132AA">
              <w:rPr>
                <w:rFonts w:ascii="Times New Roman" w:eastAsia="Times New Roman" w:hAnsi="Times New Roman"/>
                <w:noProof/>
                <w:color w:val="000000"/>
                <w:sz w:val="28"/>
                <w:szCs w:val="28"/>
                <w:lang w:val="tt-RU" w:eastAsia="ru-RU"/>
              </w:rPr>
              <w:t>Татар теленең орфографик сүзлеге  – Орфографический словарь татарского языка: якынча 43 000 сүз / Төз. К.Р. Галиуллин, Р.И.Раскулова. .  – Казан: “Мәгариф” нәшр, 2010. – 399 б.</w:t>
            </w:r>
          </w:p>
          <w:p w:rsidR="009132AA" w:rsidRPr="009132AA" w:rsidRDefault="009132AA" w:rsidP="009132AA">
            <w:pPr>
              <w:widowControl w:val="0"/>
              <w:numPr>
                <w:ilvl w:val="0"/>
                <w:numId w:val="16"/>
              </w:numPr>
              <w:shd w:val="clear" w:color="auto" w:fill="FFFFFF"/>
              <w:autoSpaceDE w:val="0"/>
              <w:autoSpaceDN w:val="0"/>
              <w:adjustRightInd w:val="0"/>
              <w:jc w:val="both"/>
              <w:rPr>
                <w:rFonts w:ascii="Times New Roman" w:eastAsia="Times New Roman" w:hAnsi="Times New Roman"/>
                <w:sz w:val="28"/>
                <w:szCs w:val="28"/>
                <w:lang w:val="tt-RU" w:eastAsia="ru-RU"/>
              </w:rPr>
            </w:pPr>
            <w:r w:rsidRPr="009132AA">
              <w:rPr>
                <w:rFonts w:ascii="Times New Roman" w:eastAsia="Times New Roman" w:hAnsi="Times New Roman"/>
                <w:noProof/>
                <w:color w:val="000000"/>
                <w:sz w:val="28"/>
                <w:szCs w:val="28"/>
                <w:lang w:val="tt-RU" w:eastAsia="ru-RU"/>
              </w:rPr>
              <w:t>Курбатов Х.Р. Татар әдәби теленең алфавит һәм орфография тарихы. - Казан: Тат.китнәшр, 2000. - 139 б.</w:t>
            </w:r>
          </w:p>
          <w:p w:rsidR="009132AA" w:rsidRPr="009132AA" w:rsidRDefault="009132AA" w:rsidP="009132AA">
            <w:pPr>
              <w:numPr>
                <w:ilvl w:val="0"/>
                <w:numId w:val="16"/>
              </w:numPr>
              <w:jc w:val="both"/>
              <w:rPr>
                <w:rFonts w:ascii="Times New Roman" w:eastAsia="Times New Roman" w:hAnsi="Times New Roman"/>
                <w:sz w:val="28"/>
                <w:szCs w:val="28"/>
                <w:lang w:val="tt-RU" w:eastAsia="ru-RU"/>
              </w:rPr>
            </w:pPr>
            <w:r w:rsidRPr="009132AA">
              <w:rPr>
                <w:rFonts w:ascii="Times New Roman" w:eastAsia="Times New Roman" w:hAnsi="Times New Roman"/>
                <w:sz w:val="28"/>
                <w:szCs w:val="28"/>
                <w:lang w:val="tt-RU" w:eastAsia="ru-RU"/>
              </w:rPr>
              <w:t>Сафиуллина Ф.С., Фәтхуллова К.С., Федорова Э.Н. Татар  теле. Хрестоматия. Гуманитар факультетлар өчен. / Ф.С.Сафиуллина, Фәтхуллова К.С., Э.Н. Федорова – Казан: ТаРИХ нәшр., 2002 – 320б.</w:t>
            </w:r>
          </w:p>
          <w:p w:rsidR="009132AA" w:rsidRPr="009132AA" w:rsidRDefault="009132AA" w:rsidP="009132AA">
            <w:pPr>
              <w:numPr>
                <w:ilvl w:val="0"/>
                <w:numId w:val="16"/>
              </w:numPr>
              <w:jc w:val="both"/>
              <w:rPr>
                <w:rFonts w:ascii="Times New Roman" w:eastAsia="Times New Roman" w:hAnsi="Times New Roman"/>
                <w:sz w:val="28"/>
                <w:szCs w:val="28"/>
                <w:lang w:val="tt-RU" w:eastAsia="ru-RU"/>
              </w:rPr>
            </w:pPr>
            <w:r w:rsidRPr="009132AA">
              <w:rPr>
                <w:rFonts w:ascii="Times New Roman" w:eastAsia="Times New Roman" w:hAnsi="Times New Roman"/>
                <w:sz w:val="28"/>
                <w:szCs w:val="28"/>
                <w:lang w:val="tt-RU" w:eastAsia="ru-RU"/>
              </w:rPr>
              <w:t>Фәизов Р. Х. Кызыклар дөньясында. / Р. Х. Фәизов– К.азан: “Раннур” 2000 – 334б.</w:t>
            </w:r>
          </w:p>
          <w:p w:rsidR="009132AA" w:rsidRPr="009132AA" w:rsidRDefault="009132AA" w:rsidP="009132AA">
            <w:pPr>
              <w:numPr>
                <w:ilvl w:val="0"/>
                <w:numId w:val="16"/>
              </w:numPr>
              <w:shd w:val="clear" w:color="auto" w:fill="FFFFFF"/>
              <w:jc w:val="both"/>
              <w:rPr>
                <w:rFonts w:ascii="Times New Roman" w:eastAsia="Times New Roman" w:hAnsi="Times New Roman"/>
                <w:sz w:val="28"/>
                <w:szCs w:val="28"/>
                <w:lang w:val="tt-RU" w:eastAsia="ru-RU"/>
              </w:rPr>
            </w:pPr>
            <w:r w:rsidRPr="009132AA">
              <w:rPr>
                <w:rFonts w:ascii="Times New Roman" w:eastAsia="Times New Roman" w:hAnsi="Times New Roman"/>
                <w:sz w:val="28"/>
                <w:szCs w:val="28"/>
                <w:lang w:val="tt-RU" w:eastAsia="ru-RU"/>
              </w:rPr>
              <w:t>Хаков В.Х. Татар әдәби теле (стилистика). / В.Х. Хаков– Казан: Татар. Кит. нәшр., 1999. – 304б.)</w:t>
            </w:r>
          </w:p>
          <w:p w:rsidR="009132AA" w:rsidRPr="009132AA" w:rsidRDefault="009132AA" w:rsidP="009132AA">
            <w:pPr>
              <w:numPr>
                <w:ilvl w:val="0"/>
                <w:numId w:val="16"/>
              </w:numPr>
              <w:shd w:val="clear" w:color="auto" w:fill="FFFFFF"/>
              <w:jc w:val="both"/>
              <w:rPr>
                <w:rFonts w:ascii="Times New Roman" w:eastAsia="Times New Roman" w:hAnsi="Times New Roman"/>
                <w:sz w:val="28"/>
                <w:szCs w:val="28"/>
                <w:lang w:val="tt-RU" w:eastAsia="ru-RU"/>
              </w:rPr>
            </w:pPr>
            <w:r w:rsidRPr="009132AA">
              <w:rPr>
                <w:rFonts w:ascii="Times New Roman" w:eastAsia="Times New Roman" w:hAnsi="Times New Roman"/>
                <w:sz w:val="28"/>
                <w:szCs w:val="28"/>
                <w:lang w:val="tt-RU" w:eastAsia="ru-RU"/>
              </w:rPr>
              <w:t xml:space="preserve">Хаков В.Х. Тел – тарих көзгесе (Татар әдәби теленең үсеш тарихыннан). / В.Х. Хаков – Казан: Татар.кит.нәшр., 2003. – 295 б.), </w:t>
            </w:r>
          </w:p>
          <w:p w:rsidR="009132AA" w:rsidRPr="009132AA" w:rsidRDefault="009132AA" w:rsidP="009132AA">
            <w:pPr>
              <w:numPr>
                <w:ilvl w:val="0"/>
                <w:numId w:val="16"/>
              </w:numPr>
              <w:autoSpaceDN w:val="0"/>
              <w:jc w:val="both"/>
              <w:rPr>
                <w:rFonts w:ascii="Times New Roman" w:eastAsia="Times New Roman" w:hAnsi="Times New Roman"/>
                <w:sz w:val="28"/>
                <w:szCs w:val="28"/>
                <w:lang w:val="tt-RU" w:eastAsia="ru-RU"/>
              </w:rPr>
            </w:pPr>
            <w:r w:rsidRPr="009132AA">
              <w:rPr>
                <w:rFonts w:ascii="Times New Roman" w:eastAsia="Times New Roman" w:hAnsi="Times New Roman"/>
                <w:sz w:val="28"/>
                <w:szCs w:val="28"/>
                <w:lang w:val="tt-RU" w:eastAsia="ru-RU"/>
              </w:rPr>
              <w:t>Юсупов Р. А. Укучыларда сөйләм кул</w:t>
            </w:r>
            <w:r w:rsidRPr="009132AA">
              <w:rPr>
                <w:rFonts w:ascii="Times New Roman" w:eastAsia="Times New Roman" w:hAnsi="Times New Roman"/>
                <w:sz w:val="28"/>
                <w:szCs w:val="28"/>
                <w:lang w:eastAsia="ru-RU"/>
              </w:rPr>
              <w:t>ьтурасы т</w:t>
            </w:r>
            <w:r w:rsidRPr="009132AA">
              <w:rPr>
                <w:rFonts w:ascii="Times New Roman" w:eastAsia="Times New Roman" w:hAnsi="Times New Roman"/>
                <w:sz w:val="28"/>
                <w:szCs w:val="28"/>
                <w:lang w:val="tt-RU" w:eastAsia="ru-RU"/>
              </w:rPr>
              <w:t>әрбияләү. – К., 1983</w:t>
            </w:r>
            <w:r w:rsidRPr="009132AA">
              <w:rPr>
                <w:rFonts w:ascii="Times New Roman" w:eastAsia="Times New Roman" w:hAnsi="Times New Roman"/>
                <w:w w:val="110"/>
                <w:sz w:val="28"/>
                <w:szCs w:val="28"/>
                <w:lang w:val="tt-RU" w:eastAsia="ru-RU"/>
              </w:rPr>
              <w:t xml:space="preserve"> </w:t>
            </w:r>
            <w:r w:rsidRPr="009132AA">
              <w:rPr>
                <w:rFonts w:ascii="Times New Roman" w:eastAsia="Times New Roman" w:hAnsi="Times New Roman"/>
                <w:w w:val="110"/>
                <w:sz w:val="28"/>
                <w:szCs w:val="28"/>
                <w:lang w:eastAsia="ru-RU"/>
              </w:rPr>
              <w:t xml:space="preserve">. – </w:t>
            </w:r>
            <w:r w:rsidRPr="009132AA">
              <w:rPr>
                <w:rFonts w:ascii="Times New Roman" w:eastAsia="Times New Roman" w:hAnsi="Times New Roman"/>
                <w:sz w:val="28"/>
                <w:szCs w:val="28"/>
                <w:lang w:val="tt-RU" w:eastAsia="ru-RU"/>
              </w:rPr>
              <w:t>133 б.</w:t>
            </w:r>
          </w:p>
          <w:tbl>
            <w:tblPr>
              <w:tblStyle w:val="11"/>
              <w:tblW w:w="0" w:type="auto"/>
              <w:tblLook w:val="01E0" w:firstRow="1" w:lastRow="1" w:firstColumn="1" w:lastColumn="1" w:noHBand="0" w:noVBand="0"/>
            </w:tblPr>
            <w:tblGrid>
              <w:gridCol w:w="9571"/>
            </w:tblGrid>
            <w:tr w:rsidR="009132AA" w:rsidRPr="009132AA" w:rsidTr="003775D3">
              <w:tc>
                <w:tcPr>
                  <w:tcW w:w="9571" w:type="dxa"/>
                  <w:tcBorders>
                    <w:top w:val="nil"/>
                    <w:left w:val="nil"/>
                    <w:bottom w:val="nil"/>
                    <w:right w:val="nil"/>
                  </w:tcBorders>
                </w:tcPr>
                <w:p w:rsidR="009132AA" w:rsidRPr="009132AA" w:rsidRDefault="009132AA" w:rsidP="009132AA">
                  <w:pPr>
                    <w:shd w:val="clear" w:color="auto" w:fill="FFFFFF"/>
                    <w:jc w:val="both"/>
                    <w:rPr>
                      <w:rFonts w:ascii="Times New Roman" w:eastAsia="Times New Roman" w:hAnsi="Times New Roman"/>
                      <w:noProof/>
                      <w:color w:val="000000"/>
                      <w:sz w:val="28"/>
                      <w:szCs w:val="28"/>
                      <w:lang w:eastAsia="ru-RU"/>
                    </w:rPr>
                  </w:pPr>
                </w:p>
              </w:tc>
            </w:tr>
          </w:tbl>
          <w:p w:rsidR="009132AA" w:rsidRPr="009132AA" w:rsidRDefault="009132AA" w:rsidP="009132AA">
            <w:pPr>
              <w:rPr>
                <w:lang w:eastAsia="ru-RU"/>
              </w:rPr>
            </w:pPr>
          </w:p>
        </w:tc>
      </w:tr>
    </w:tbl>
    <w:p w:rsidR="009132AA" w:rsidRPr="009132AA" w:rsidRDefault="009132AA" w:rsidP="009132AA">
      <w:pPr>
        <w:autoSpaceDE w:val="0"/>
        <w:autoSpaceDN w:val="0"/>
        <w:adjustRightInd w:val="0"/>
        <w:spacing w:after="0" w:line="360" w:lineRule="auto"/>
        <w:jc w:val="center"/>
        <w:rPr>
          <w:rFonts w:ascii="Times New Roman" w:eastAsia="Times New Roman" w:hAnsi="Times New Roman" w:cs="Times New Roman"/>
          <w:b/>
          <w:color w:val="000000"/>
          <w:sz w:val="28"/>
          <w:szCs w:val="28"/>
          <w:lang w:val="tt-RU" w:eastAsia="ru-RU"/>
        </w:rPr>
      </w:pPr>
      <w:r w:rsidRPr="009132AA">
        <w:rPr>
          <w:rFonts w:ascii="Times New Roman" w:eastAsia="Times New Roman" w:hAnsi="Times New Roman" w:cs="Times New Roman"/>
          <w:b/>
          <w:color w:val="000000"/>
          <w:sz w:val="28"/>
          <w:szCs w:val="28"/>
          <w:lang w:val="tt-RU" w:eastAsia="ru-RU"/>
        </w:rPr>
        <w:t>Интернет-ресурсы:</w:t>
      </w:r>
    </w:p>
    <w:p w:rsidR="009132AA" w:rsidRPr="009132AA" w:rsidRDefault="006306EE" w:rsidP="009132AA">
      <w:pPr>
        <w:autoSpaceDE w:val="0"/>
        <w:autoSpaceDN w:val="0"/>
        <w:adjustRightInd w:val="0"/>
        <w:spacing w:after="0" w:line="276" w:lineRule="auto"/>
        <w:ind w:firstLine="851"/>
        <w:jc w:val="both"/>
        <w:rPr>
          <w:rFonts w:ascii="Times New Roman" w:eastAsia="Times New Roman" w:hAnsi="Times New Roman" w:cs="Times New Roman"/>
          <w:sz w:val="28"/>
          <w:szCs w:val="28"/>
          <w:lang w:val="tt-RU" w:eastAsia="ru-RU"/>
        </w:rPr>
      </w:pPr>
      <w:hyperlink r:id="rId25" w:history="1">
        <w:r w:rsidR="009132AA" w:rsidRPr="009132AA">
          <w:rPr>
            <w:rFonts w:ascii="Times New Roman" w:eastAsia="Times New Roman" w:hAnsi="Times New Roman" w:cs="Times New Roman"/>
            <w:color w:val="004191"/>
            <w:sz w:val="28"/>
            <w:szCs w:val="28"/>
            <w:lang w:val="tt-RU" w:eastAsia="ru-RU"/>
          </w:rPr>
          <w:t>http://forum.belem.ru</w:t>
        </w:r>
      </w:hyperlink>
    </w:p>
    <w:p w:rsidR="009132AA" w:rsidRPr="009132AA" w:rsidRDefault="006306EE" w:rsidP="009132AA">
      <w:pPr>
        <w:autoSpaceDE w:val="0"/>
        <w:autoSpaceDN w:val="0"/>
        <w:adjustRightInd w:val="0"/>
        <w:spacing w:after="0" w:line="276" w:lineRule="auto"/>
        <w:ind w:firstLine="851"/>
        <w:jc w:val="both"/>
        <w:rPr>
          <w:rFonts w:ascii="Times New Roman" w:eastAsia="Times New Roman" w:hAnsi="Times New Roman" w:cs="Times New Roman"/>
          <w:sz w:val="28"/>
          <w:szCs w:val="28"/>
          <w:lang w:val="en-US" w:eastAsia="ru-RU"/>
        </w:rPr>
      </w:pPr>
      <w:hyperlink r:id="rId26" w:history="1">
        <w:r w:rsidR="009132AA" w:rsidRPr="009132AA">
          <w:rPr>
            <w:rFonts w:ascii="Times New Roman" w:eastAsia="Times New Roman" w:hAnsi="Times New Roman" w:cs="Times New Roman"/>
            <w:color w:val="004191"/>
            <w:sz w:val="28"/>
            <w:szCs w:val="28"/>
            <w:lang w:val="en-US" w:eastAsia="ru-RU"/>
          </w:rPr>
          <w:t>http://community.live</w:t>
        </w:r>
      </w:hyperlink>
      <w:r w:rsidR="009132AA" w:rsidRPr="009132AA">
        <w:rPr>
          <w:rFonts w:ascii="Times New Roman" w:eastAsia="Times New Roman" w:hAnsi="Times New Roman" w:cs="Times New Roman"/>
          <w:sz w:val="28"/>
          <w:szCs w:val="28"/>
          <w:lang w:val="en-US" w:eastAsia="ru-RU"/>
        </w:rPr>
        <w:t xml:space="preserve"> iournal.cjm/tatar_kitap/</w:t>
      </w:r>
    </w:p>
    <w:p w:rsidR="009132AA" w:rsidRPr="009132AA" w:rsidRDefault="006306EE" w:rsidP="009132AA">
      <w:pPr>
        <w:autoSpaceDE w:val="0"/>
        <w:autoSpaceDN w:val="0"/>
        <w:adjustRightInd w:val="0"/>
        <w:spacing w:after="0" w:line="276" w:lineRule="auto"/>
        <w:ind w:firstLine="851"/>
        <w:jc w:val="both"/>
        <w:rPr>
          <w:rFonts w:ascii="Times New Roman" w:eastAsia="Times New Roman" w:hAnsi="Times New Roman" w:cs="Times New Roman"/>
          <w:sz w:val="28"/>
          <w:szCs w:val="28"/>
          <w:lang w:val="en-US" w:eastAsia="ru-RU"/>
        </w:rPr>
      </w:pPr>
      <w:hyperlink r:id="rId27" w:history="1">
        <w:r w:rsidR="009132AA" w:rsidRPr="009132AA">
          <w:rPr>
            <w:rFonts w:ascii="Times New Roman" w:eastAsia="Times New Roman" w:hAnsi="Times New Roman" w:cs="Times New Roman"/>
            <w:color w:val="004191"/>
            <w:sz w:val="28"/>
            <w:szCs w:val="28"/>
            <w:lang w:val="en-US" w:eastAsia="ru-RU"/>
          </w:rPr>
          <w:t>http://belem.ru/katalog</w:t>
        </w:r>
      </w:hyperlink>
    </w:p>
    <w:p w:rsidR="009132AA" w:rsidRPr="002E6F65" w:rsidRDefault="006306EE" w:rsidP="009132AA">
      <w:pPr>
        <w:autoSpaceDE w:val="0"/>
        <w:autoSpaceDN w:val="0"/>
        <w:adjustRightInd w:val="0"/>
        <w:spacing w:after="0" w:line="276" w:lineRule="auto"/>
        <w:ind w:firstLine="851"/>
        <w:jc w:val="both"/>
        <w:rPr>
          <w:rFonts w:ascii="Times New Roman" w:eastAsia="Times New Roman" w:hAnsi="Times New Roman" w:cs="Times New Roman"/>
          <w:color w:val="000000"/>
          <w:sz w:val="28"/>
          <w:szCs w:val="28"/>
          <w:lang w:val="en-US" w:eastAsia="ru-RU"/>
        </w:rPr>
      </w:pPr>
      <w:hyperlink r:id="rId28" w:history="1">
        <w:r w:rsidR="009132AA" w:rsidRPr="00A717C3">
          <w:rPr>
            <w:rStyle w:val="ae"/>
            <w:rFonts w:ascii="Times New Roman" w:eastAsia="Times New Roman" w:hAnsi="Times New Roman" w:cs="Times New Roman"/>
            <w:sz w:val="28"/>
            <w:szCs w:val="28"/>
            <w:lang w:val="en-US" w:eastAsia="ru-RU"/>
          </w:rPr>
          <w:t>http</w:t>
        </w:r>
        <w:r w:rsidR="009132AA" w:rsidRPr="002E6F65">
          <w:rPr>
            <w:rStyle w:val="ae"/>
            <w:rFonts w:ascii="Times New Roman" w:eastAsia="Times New Roman" w:hAnsi="Times New Roman" w:cs="Times New Roman"/>
            <w:sz w:val="28"/>
            <w:szCs w:val="28"/>
            <w:lang w:val="en-US" w:eastAsia="ru-RU"/>
          </w:rPr>
          <w:t>://</w:t>
        </w:r>
        <w:r w:rsidR="009132AA" w:rsidRPr="00A717C3">
          <w:rPr>
            <w:rStyle w:val="ae"/>
            <w:rFonts w:ascii="Times New Roman" w:eastAsia="Times New Roman" w:hAnsi="Times New Roman" w:cs="Times New Roman"/>
            <w:sz w:val="28"/>
            <w:szCs w:val="28"/>
            <w:lang w:val="en-US" w:eastAsia="ru-RU"/>
          </w:rPr>
          <w:t>kitaplar</w:t>
        </w:r>
        <w:r w:rsidR="009132AA" w:rsidRPr="002E6F65">
          <w:rPr>
            <w:rStyle w:val="ae"/>
            <w:rFonts w:ascii="Times New Roman" w:eastAsia="Times New Roman" w:hAnsi="Times New Roman" w:cs="Times New Roman"/>
            <w:sz w:val="28"/>
            <w:szCs w:val="28"/>
            <w:lang w:val="en-US" w:eastAsia="ru-RU"/>
          </w:rPr>
          <w:t>.</w:t>
        </w:r>
        <w:r w:rsidR="009132AA" w:rsidRPr="00A717C3">
          <w:rPr>
            <w:rStyle w:val="ae"/>
            <w:rFonts w:ascii="Times New Roman" w:eastAsia="Times New Roman" w:hAnsi="Times New Roman" w:cs="Times New Roman"/>
            <w:sz w:val="28"/>
            <w:szCs w:val="28"/>
            <w:lang w:val="en-US" w:eastAsia="ru-RU"/>
          </w:rPr>
          <w:t>narod</w:t>
        </w:r>
        <w:r w:rsidR="009132AA" w:rsidRPr="002E6F65">
          <w:rPr>
            <w:rStyle w:val="ae"/>
            <w:rFonts w:ascii="Times New Roman" w:eastAsia="Times New Roman" w:hAnsi="Times New Roman" w:cs="Times New Roman"/>
            <w:sz w:val="28"/>
            <w:szCs w:val="28"/>
            <w:lang w:val="en-US" w:eastAsia="ru-RU"/>
          </w:rPr>
          <w:t>.</w:t>
        </w:r>
        <w:r w:rsidR="009132AA" w:rsidRPr="00A717C3">
          <w:rPr>
            <w:rStyle w:val="ae"/>
            <w:rFonts w:ascii="Times New Roman" w:eastAsia="Times New Roman" w:hAnsi="Times New Roman" w:cs="Times New Roman"/>
            <w:sz w:val="28"/>
            <w:szCs w:val="28"/>
            <w:lang w:val="en-US" w:eastAsia="ru-RU"/>
          </w:rPr>
          <w:t>ru</w:t>
        </w:r>
        <w:r w:rsidR="009132AA" w:rsidRPr="002E6F65">
          <w:rPr>
            <w:rStyle w:val="ae"/>
            <w:rFonts w:ascii="Times New Roman" w:eastAsia="Times New Roman" w:hAnsi="Times New Roman" w:cs="Times New Roman"/>
            <w:sz w:val="28"/>
            <w:szCs w:val="28"/>
            <w:lang w:val="en-US" w:eastAsia="ru-RU"/>
          </w:rPr>
          <w:t>/</w:t>
        </w:r>
      </w:hyperlink>
    </w:p>
    <w:p w:rsidR="009132AA" w:rsidRPr="009132AA" w:rsidRDefault="009132AA" w:rsidP="009132AA">
      <w:pPr>
        <w:autoSpaceDE w:val="0"/>
        <w:autoSpaceDN w:val="0"/>
        <w:adjustRightInd w:val="0"/>
        <w:spacing w:after="0" w:line="276" w:lineRule="auto"/>
        <w:ind w:firstLine="851"/>
        <w:jc w:val="center"/>
        <w:rPr>
          <w:rFonts w:ascii="Times New Roman" w:eastAsia="Times New Roman" w:hAnsi="Times New Roman" w:cs="Times New Roman"/>
          <w:color w:val="000000"/>
          <w:sz w:val="28"/>
          <w:szCs w:val="28"/>
          <w:lang w:eastAsia="ru-RU"/>
        </w:rPr>
      </w:pPr>
      <w:r w:rsidRPr="009132AA">
        <w:rPr>
          <w:rFonts w:ascii="Times New Roman" w:eastAsia="Times New Roman" w:hAnsi="Times New Roman" w:cs="Times New Roman"/>
          <w:b/>
          <w:spacing w:val="-2"/>
          <w:sz w:val="28"/>
          <w:szCs w:val="28"/>
          <w:lang w:eastAsia="ru-RU"/>
        </w:rPr>
        <w:t>ОУД.10 ИНФОРМАТИКА</w:t>
      </w:r>
    </w:p>
    <w:p w:rsidR="003775D3" w:rsidRPr="003775D3" w:rsidRDefault="003775D3" w:rsidP="003775D3">
      <w:pPr>
        <w:spacing w:after="0" w:line="240" w:lineRule="auto"/>
        <w:ind w:firstLine="709"/>
        <w:jc w:val="both"/>
        <w:rPr>
          <w:rFonts w:ascii="Times New Roman" w:eastAsia="Times New Roman" w:hAnsi="Times New Roman" w:cs="Times New Roman"/>
          <w:w w:val="102"/>
          <w:sz w:val="24"/>
          <w:szCs w:val="24"/>
          <w:lang w:eastAsia="ru-RU"/>
        </w:rPr>
      </w:pPr>
      <w:r w:rsidRPr="003775D3">
        <w:rPr>
          <w:rFonts w:ascii="Times New Roman" w:eastAsia="Times New Roman" w:hAnsi="Times New Roman" w:cs="Times New Roman"/>
          <w:w w:val="104"/>
          <w:sz w:val="24"/>
          <w:szCs w:val="24"/>
          <w:lang w:eastAsia="ru-RU"/>
        </w:rPr>
        <w:t xml:space="preserve">Настоящая программа учебной дисциплины ориентирована на реализацию </w:t>
      </w:r>
      <w:r w:rsidRPr="003775D3">
        <w:rPr>
          <w:rFonts w:ascii="Times New Roman" w:eastAsia="Times New Roman" w:hAnsi="Times New Roman" w:cs="Times New Roman"/>
          <w:w w:val="104"/>
          <w:sz w:val="24"/>
          <w:szCs w:val="24"/>
          <w:lang w:eastAsia="ru-RU"/>
        </w:rPr>
        <w:br/>
      </w:r>
      <w:r w:rsidRPr="003775D3">
        <w:rPr>
          <w:rFonts w:ascii="Times New Roman" w:eastAsia="Times New Roman" w:hAnsi="Times New Roman" w:cs="Times New Roman"/>
          <w:w w:val="105"/>
          <w:sz w:val="24"/>
          <w:szCs w:val="24"/>
          <w:lang w:eastAsia="ru-RU"/>
        </w:rPr>
        <w:t xml:space="preserve">федерального компонента государственного образовательного стандарта (далее </w:t>
      </w:r>
      <w:r w:rsidRPr="003775D3">
        <w:rPr>
          <w:rFonts w:ascii="Times New Roman" w:eastAsia="Times New Roman" w:hAnsi="Times New Roman" w:cs="Times New Roman"/>
          <w:w w:val="105"/>
          <w:sz w:val="24"/>
          <w:szCs w:val="24"/>
          <w:lang w:eastAsia="ru-RU"/>
        </w:rPr>
        <w:br/>
      </w:r>
      <w:r w:rsidRPr="003775D3">
        <w:rPr>
          <w:rFonts w:ascii="Times New Roman" w:eastAsia="Times New Roman" w:hAnsi="Times New Roman" w:cs="Times New Roman"/>
          <w:w w:val="103"/>
          <w:sz w:val="24"/>
          <w:szCs w:val="24"/>
          <w:lang w:eastAsia="ru-RU"/>
        </w:rPr>
        <w:t xml:space="preserve">ФГОС) среднего (полного) общего образования учебной дисциплины «Информатика» на базовом </w:t>
      </w:r>
      <w:r w:rsidRPr="003775D3">
        <w:rPr>
          <w:rFonts w:ascii="Times New Roman" w:eastAsia="Times New Roman" w:hAnsi="Times New Roman" w:cs="Times New Roman"/>
          <w:w w:val="102"/>
          <w:sz w:val="24"/>
          <w:szCs w:val="24"/>
          <w:lang w:eastAsia="ru-RU"/>
        </w:rPr>
        <w:t>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w:t>
      </w:r>
    </w:p>
    <w:p w:rsidR="003775D3" w:rsidRPr="003775D3" w:rsidRDefault="003775D3" w:rsidP="003775D3">
      <w:pPr>
        <w:spacing w:after="0" w:line="240" w:lineRule="auto"/>
        <w:ind w:firstLine="709"/>
        <w:jc w:val="both"/>
        <w:rPr>
          <w:rFonts w:ascii="Times New Roman" w:eastAsia="Times New Roman" w:hAnsi="Times New Roman" w:cs="Times New Roman"/>
          <w:color w:val="7F7F7F"/>
          <w:w w:val="103"/>
          <w:sz w:val="24"/>
          <w:szCs w:val="24"/>
          <w:lang w:eastAsia="ru-RU"/>
        </w:rPr>
      </w:pPr>
      <w:r w:rsidRPr="003775D3">
        <w:rPr>
          <w:rFonts w:ascii="Times New Roman" w:eastAsia="Times New Roman" w:hAnsi="Times New Roman" w:cs="Times New Roman"/>
          <w:sz w:val="24"/>
          <w:szCs w:val="24"/>
          <w:lang w:eastAsia="ru-RU"/>
        </w:rPr>
        <w:t xml:space="preserve">В </w:t>
      </w:r>
      <w:r w:rsidRPr="003775D3">
        <w:rPr>
          <w:rFonts w:ascii="Times New Roman" w:eastAsia="Times New Roman" w:hAnsi="Times New Roman" w:cs="Times New Roman"/>
          <w:i/>
          <w:color w:val="000000"/>
          <w:spacing w:val="-2"/>
          <w:sz w:val="24"/>
          <w:szCs w:val="24"/>
          <w:lang w:eastAsia="ru-RU"/>
        </w:rPr>
        <w:t xml:space="preserve">ГАПОУ </w:t>
      </w:r>
      <w:r w:rsidRPr="003775D3">
        <w:rPr>
          <w:rFonts w:ascii="Times New Roman" w:eastAsia="Times New Roman" w:hAnsi="Times New Roman" w:cs="Times New Roman"/>
          <w:i/>
          <w:sz w:val="24"/>
          <w:szCs w:val="24"/>
          <w:lang w:eastAsia="ru-RU"/>
        </w:rPr>
        <w:t>«Мензелинский педагогический колледж имени Мусы Джалиля»</w:t>
      </w:r>
      <w:r w:rsidRPr="003775D3">
        <w:rPr>
          <w:rFonts w:ascii="Times New Roman" w:eastAsia="Times New Roman" w:hAnsi="Times New Roman" w:cs="Times New Roman"/>
          <w:color w:val="000000"/>
          <w:spacing w:val="-2"/>
          <w:sz w:val="24"/>
          <w:szCs w:val="24"/>
          <w:lang w:eastAsia="ru-RU"/>
        </w:rPr>
        <w:br/>
      </w:r>
      <w:r w:rsidRPr="003775D3">
        <w:rPr>
          <w:rFonts w:ascii="Times New Roman" w:eastAsia="Times New Roman" w:hAnsi="Times New Roman" w:cs="Times New Roman"/>
          <w:sz w:val="24"/>
          <w:szCs w:val="24"/>
          <w:lang w:eastAsia="ru-RU"/>
        </w:rPr>
        <w:t xml:space="preserve"> на дисциплину «Информатика»</w:t>
      </w:r>
      <w:r w:rsidRPr="003775D3">
        <w:rPr>
          <w:rFonts w:ascii="Times New Roman" w:eastAsia="Times New Roman" w:hAnsi="Times New Roman" w:cs="Times New Roman"/>
          <w:b/>
          <w:i/>
          <w:sz w:val="24"/>
          <w:szCs w:val="24"/>
          <w:lang w:eastAsia="ru-RU"/>
        </w:rPr>
        <w:t xml:space="preserve"> </w:t>
      </w:r>
      <w:r w:rsidRPr="003775D3">
        <w:rPr>
          <w:rFonts w:ascii="Times New Roman" w:eastAsia="Times New Roman" w:hAnsi="Times New Roman" w:cs="Times New Roman"/>
          <w:sz w:val="24"/>
          <w:szCs w:val="24"/>
          <w:lang w:eastAsia="ru-RU"/>
        </w:rPr>
        <w:t>по специаль</w:t>
      </w:r>
      <w:r w:rsidRPr="003775D3">
        <w:rPr>
          <w:rFonts w:ascii="Times New Roman" w:eastAsia="Times New Roman" w:hAnsi="Times New Roman" w:cs="Times New Roman"/>
          <w:w w:val="102"/>
          <w:sz w:val="24"/>
          <w:szCs w:val="24"/>
          <w:lang w:eastAsia="ru-RU"/>
        </w:rPr>
        <w:t xml:space="preserve">ности среднего профессионального образования </w:t>
      </w:r>
      <w:r w:rsidRPr="003775D3">
        <w:rPr>
          <w:rFonts w:ascii="Times New Roman" w:eastAsia="Times New Roman" w:hAnsi="Times New Roman" w:cs="Times New Roman"/>
          <w:color w:val="000000"/>
          <w:spacing w:val="-2"/>
          <w:sz w:val="24"/>
          <w:szCs w:val="24"/>
          <w:lang w:eastAsia="ru-RU"/>
        </w:rPr>
        <w:t>44.02.01 Дошкольное образование</w:t>
      </w:r>
      <w:r w:rsidRPr="003775D3">
        <w:rPr>
          <w:rFonts w:ascii="Times New Roman" w:eastAsia="Times New Roman" w:hAnsi="Times New Roman" w:cs="Times New Roman"/>
          <w:color w:val="FF0000"/>
          <w:w w:val="102"/>
          <w:sz w:val="24"/>
          <w:szCs w:val="24"/>
          <w:lang w:eastAsia="ru-RU"/>
        </w:rPr>
        <w:t xml:space="preserve"> </w:t>
      </w:r>
      <w:r w:rsidRPr="003775D3">
        <w:rPr>
          <w:rFonts w:ascii="Times New Roman" w:eastAsia="Times New Roman" w:hAnsi="Times New Roman" w:cs="Times New Roman"/>
          <w:w w:val="102"/>
          <w:sz w:val="24"/>
          <w:szCs w:val="24"/>
          <w:lang w:eastAsia="ru-RU"/>
        </w:rPr>
        <w:t xml:space="preserve">(гуманитарного, технического) профиля отводится 117 часов, в том числе 78 часов аудиторной нагрузки в соответствии с разъяснениями </w:t>
      </w:r>
      <w:r w:rsidRPr="003775D3">
        <w:rPr>
          <w:rFonts w:ascii="Times New Roman" w:eastAsia="Times New Roman" w:hAnsi="Times New Roman" w:cs="Times New Roman"/>
          <w:sz w:val="24"/>
          <w:szCs w:val="24"/>
          <w:lang w:eastAsia="ru-RU"/>
        </w:rPr>
        <w:t xml:space="preserve">по реализации федерального государственного образовательного стандарта среднего </w:t>
      </w:r>
      <w:r w:rsidRPr="003775D3">
        <w:rPr>
          <w:rFonts w:ascii="Times New Roman" w:eastAsia="Times New Roman" w:hAnsi="Times New Roman" w:cs="Times New Roman"/>
          <w:w w:val="103"/>
          <w:sz w:val="24"/>
          <w:szCs w:val="24"/>
          <w:lang w:eastAsia="ru-RU"/>
        </w:rPr>
        <w:t xml:space="preserve">(полного) общего </w:t>
      </w:r>
      <w:r w:rsidRPr="003775D3">
        <w:rPr>
          <w:rFonts w:ascii="Times New Roman" w:eastAsia="Times New Roman" w:hAnsi="Times New Roman" w:cs="Times New Roman"/>
          <w:w w:val="103"/>
          <w:sz w:val="24"/>
          <w:szCs w:val="24"/>
          <w:lang w:eastAsia="ru-RU"/>
        </w:rPr>
        <w:lastRenderedPageBreak/>
        <w:t>образования (профильное/базовое обучение) в пределах ОПОП среднего профессионального образования.</w:t>
      </w:r>
      <w:r w:rsidRPr="003775D3">
        <w:rPr>
          <w:rFonts w:ascii="Times New Roman" w:eastAsia="Times New Roman" w:hAnsi="Times New Roman" w:cs="Times New Roman"/>
          <w:color w:val="7F7F7F"/>
          <w:w w:val="103"/>
          <w:sz w:val="24"/>
          <w:szCs w:val="24"/>
          <w:lang w:eastAsia="ru-RU"/>
        </w:rPr>
        <w:t xml:space="preserve"> </w:t>
      </w:r>
    </w:p>
    <w:p w:rsidR="003775D3" w:rsidRPr="003775D3" w:rsidRDefault="003775D3" w:rsidP="003775D3">
      <w:pPr>
        <w:spacing w:after="0" w:line="240" w:lineRule="auto"/>
        <w:ind w:firstLine="709"/>
        <w:jc w:val="both"/>
        <w:rPr>
          <w:rFonts w:ascii="Times New Roman" w:eastAsia="Times New Roman" w:hAnsi="Times New Roman" w:cs="Times New Roman"/>
          <w:sz w:val="24"/>
          <w:szCs w:val="24"/>
          <w:lang w:eastAsia="ru-RU"/>
        </w:rPr>
      </w:pPr>
      <w:r w:rsidRPr="003775D3">
        <w:rPr>
          <w:rFonts w:ascii="Times New Roman" w:eastAsia="Times New Roman" w:hAnsi="Times New Roman" w:cs="Times New Roman"/>
          <w:w w:val="103"/>
          <w:sz w:val="24"/>
          <w:szCs w:val="24"/>
          <w:lang w:eastAsia="ru-RU"/>
        </w:rPr>
        <w:t>Основу данной программы составляет содержание, согласованное с требова</w:t>
      </w:r>
      <w:r w:rsidRPr="003775D3">
        <w:rPr>
          <w:rFonts w:ascii="Times New Roman" w:eastAsia="Times New Roman" w:hAnsi="Times New Roman" w:cs="Times New Roman"/>
          <w:sz w:val="24"/>
          <w:szCs w:val="24"/>
          <w:lang w:eastAsia="ru-RU"/>
        </w:rPr>
        <w:t xml:space="preserve">ниями федерального компонента стандарта среднего (полного) общего образования базового уровня. </w:t>
      </w:r>
    </w:p>
    <w:p w:rsidR="003775D3" w:rsidRPr="003775D3" w:rsidRDefault="003775D3" w:rsidP="003775D3">
      <w:pPr>
        <w:spacing w:after="0" w:line="240" w:lineRule="auto"/>
        <w:ind w:firstLine="709"/>
        <w:jc w:val="both"/>
        <w:rPr>
          <w:rFonts w:ascii="Times New Roman" w:eastAsia="Times New Roman" w:hAnsi="Times New Roman" w:cs="Times New Roman"/>
          <w:spacing w:val="-4"/>
          <w:sz w:val="24"/>
          <w:szCs w:val="24"/>
          <w:lang w:eastAsia="ru-RU"/>
        </w:rPr>
      </w:pPr>
      <w:r w:rsidRPr="003775D3">
        <w:rPr>
          <w:rFonts w:ascii="Times New Roman" w:eastAsia="Times New Roman" w:hAnsi="Times New Roman" w:cs="Times New Roman"/>
          <w:spacing w:val="-3"/>
          <w:sz w:val="24"/>
          <w:szCs w:val="24"/>
          <w:lang w:eastAsia="ru-RU"/>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w:t>
      </w:r>
      <w:r w:rsidRPr="003775D3">
        <w:rPr>
          <w:rFonts w:ascii="Times New Roman" w:eastAsia="Times New Roman" w:hAnsi="Times New Roman" w:cs="Times New Roman"/>
          <w:spacing w:val="-4"/>
          <w:sz w:val="24"/>
          <w:szCs w:val="24"/>
          <w:lang w:eastAsia="ru-RU"/>
        </w:rPr>
        <w:t xml:space="preserve">рования у обучающихся  профессиональных компетенций. </w:t>
      </w:r>
    </w:p>
    <w:p w:rsidR="003775D3" w:rsidRPr="003775D3" w:rsidRDefault="003775D3" w:rsidP="003775D3">
      <w:pPr>
        <w:spacing w:after="0" w:line="240" w:lineRule="auto"/>
        <w:ind w:firstLine="709"/>
        <w:jc w:val="both"/>
        <w:rPr>
          <w:rFonts w:ascii="Times New Roman" w:eastAsia="Times New Roman" w:hAnsi="Times New Roman" w:cs="Times New Roman"/>
          <w:sz w:val="24"/>
          <w:szCs w:val="24"/>
          <w:lang w:eastAsia="ru-RU"/>
        </w:rPr>
      </w:pPr>
      <w:r w:rsidRPr="003775D3">
        <w:rPr>
          <w:rFonts w:ascii="Times New Roman" w:eastAsia="Times New Roman" w:hAnsi="Times New Roman" w:cs="Times New Roman"/>
          <w:sz w:val="24"/>
          <w:szCs w:val="24"/>
          <w:lang w:eastAsia="ru-RU"/>
        </w:rPr>
        <w:t xml:space="preserve">Содержание  дисциплины  имеет межпредметные связи с дисциплинами общепрофессионального цикла </w:t>
      </w:r>
      <w:r w:rsidRPr="003775D3">
        <w:rPr>
          <w:rFonts w:ascii="Times New Roman" w:eastAsia="Times New Roman" w:hAnsi="Times New Roman" w:cs="Times New Roman"/>
          <w:color w:val="000000"/>
          <w:sz w:val="24"/>
          <w:szCs w:val="24"/>
          <w:lang w:eastAsia="ru-RU"/>
        </w:rPr>
        <w:t>с дисциплиной математического и общего естественнонаучного цикла – математика.</w:t>
      </w:r>
    </w:p>
    <w:p w:rsidR="003775D3" w:rsidRPr="003775D3" w:rsidRDefault="003775D3" w:rsidP="003775D3">
      <w:pPr>
        <w:spacing w:after="0" w:line="240" w:lineRule="auto"/>
        <w:ind w:firstLine="709"/>
        <w:jc w:val="both"/>
        <w:rPr>
          <w:rFonts w:ascii="Times New Roman" w:eastAsia="Times New Roman" w:hAnsi="Times New Roman" w:cs="Times New Roman"/>
          <w:sz w:val="24"/>
          <w:szCs w:val="24"/>
          <w:lang w:eastAsia="ru-RU"/>
        </w:rPr>
      </w:pPr>
      <w:r w:rsidRPr="003775D3">
        <w:rPr>
          <w:rFonts w:ascii="Times New Roman" w:eastAsia="Times New Roman" w:hAnsi="Times New Roman" w:cs="Times New Roman"/>
          <w:sz w:val="24"/>
          <w:szCs w:val="24"/>
          <w:lang w:eastAsia="ru-RU"/>
        </w:rPr>
        <w:t>В программе по дисциплине «Информатика</w:t>
      </w:r>
      <w:r w:rsidRPr="003775D3">
        <w:rPr>
          <w:rFonts w:ascii="Times New Roman" w:eastAsia="Times New Roman" w:hAnsi="Times New Roman" w:cs="Times New Roman"/>
          <w:b/>
          <w:i/>
          <w:sz w:val="24"/>
          <w:szCs w:val="24"/>
          <w:lang w:eastAsia="ru-RU"/>
        </w:rPr>
        <w:t>»</w:t>
      </w:r>
      <w:r w:rsidRPr="003775D3">
        <w:rPr>
          <w:rFonts w:ascii="Times New Roman" w:eastAsia="Times New Roman" w:hAnsi="Times New Roman" w:cs="Times New Roman"/>
          <w:sz w:val="24"/>
          <w:szCs w:val="24"/>
          <w:lang w:eastAsia="ru-RU"/>
        </w:rPr>
        <w:t xml:space="preserve">, реализуемой при подготовке студентов </w:t>
      </w:r>
      <w:r w:rsidRPr="003775D3">
        <w:rPr>
          <w:rFonts w:ascii="Times New Roman" w:eastAsia="Times New Roman" w:hAnsi="Times New Roman" w:cs="Times New Roman"/>
          <w:w w:val="106"/>
          <w:sz w:val="24"/>
          <w:szCs w:val="24"/>
          <w:lang w:eastAsia="ru-RU"/>
        </w:rPr>
        <w:t xml:space="preserve">специальностям </w:t>
      </w:r>
      <w:r w:rsidRPr="003775D3">
        <w:rPr>
          <w:rFonts w:ascii="Times New Roman" w:eastAsia="Times New Roman" w:hAnsi="Times New Roman" w:cs="Times New Roman"/>
          <w:color w:val="000000"/>
          <w:spacing w:val="-2"/>
          <w:sz w:val="24"/>
          <w:szCs w:val="24"/>
          <w:lang w:eastAsia="ru-RU"/>
        </w:rPr>
        <w:t>44.02.01 Дошкольное образование</w:t>
      </w:r>
      <w:r w:rsidRPr="003775D3">
        <w:rPr>
          <w:rFonts w:ascii="Times New Roman" w:eastAsia="Times New Roman" w:hAnsi="Times New Roman" w:cs="Times New Roman"/>
          <w:w w:val="106"/>
          <w:sz w:val="24"/>
          <w:szCs w:val="24"/>
          <w:lang w:eastAsia="ru-RU"/>
        </w:rPr>
        <w:t xml:space="preserve"> гуманитарного профиля, профильной составляющей являются разделы:</w:t>
      </w:r>
    </w:p>
    <w:p w:rsidR="003775D3" w:rsidRPr="003775D3" w:rsidRDefault="003775D3" w:rsidP="003775D3">
      <w:pPr>
        <w:spacing w:after="0" w:line="240" w:lineRule="auto"/>
        <w:ind w:firstLine="709"/>
        <w:jc w:val="both"/>
        <w:rPr>
          <w:rFonts w:ascii="Times New Roman" w:eastAsia="Times New Roman" w:hAnsi="Times New Roman" w:cs="Times New Roman"/>
          <w:sz w:val="24"/>
          <w:szCs w:val="24"/>
          <w:lang w:eastAsia="ru-RU"/>
        </w:rPr>
      </w:pPr>
      <w:r w:rsidRPr="003775D3">
        <w:rPr>
          <w:rFonts w:ascii="Times New Roman" w:eastAsia="Franklin Gothic Medium" w:hAnsi="Times New Roman" w:cs="Times New Roman"/>
          <w:color w:val="000000"/>
          <w:sz w:val="24"/>
          <w:szCs w:val="24"/>
          <w:lang w:eastAsia="ru-RU" w:bidi="ru-RU"/>
        </w:rPr>
        <w:t>Информационная деятельность человека</w:t>
      </w:r>
    </w:p>
    <w:p w:rsidR="003775D3" w:rsidRPr="003775D3" w:rsidRDefault="003775D3" w:rsidP="003775D3">
      <w:pPr>
        <w:spacing w:after="0" w:line="240" w:lineRule="auto"/>
        <w:ind w:firstLine="709"/>
        <w:jc w:val="both"/>
        <w:rPr>
          <w:rFonts w:ascii="Times New Roman" w:eastAsia="Times New Roman" w:hAnsi="Times New Roman" w:cs="Times New Roman"/>
          <w:sz w:val="24"/>
          <w:szCs w:val="24"/>
          <w:lang w:eastAsia="ru-RU"/>
        </w:rPr>
      </w:pPr>
      <w:r w:rsidRPr="003775D3">
        <w:rPr>
          <w:rFonts w:ascii="Times New Roman" w:eastAsia="Franklin Gothic Medium" w:hAnsi="Times New Roman" w:cs="Times New Roman"/>
          <w:color w:val="000000"/>
          <w:sz w:val="24"/>
          <w:szCs w:val="24"/>
          <w:lang w:eastAsia="ru-RU" w:bidi="ru-RU"/>
        </w:rPr>
        <w:t>Информация и информационные процессы</w:t>
      </w:r>
    </w:p>
    <w:p w:rsidR="003775D3" w:rsidRPr="003775D3" w:rsidRDefault="003775D3" w:rsidP="003775D3">
      <w:pPr>
        <w:spacing w:after="0" w:line="240" w:lineRule="auto"/>
        <w:ind w:firstLine="709"/>
        <w:jc w:val="both"/>
        <w:rPr>
          <w:rFonts w:ascii="Times New Roman" w:eastAsia="Times New Roman" w:hAnsi="Times New Roman" w:cs="Times New Roman"/>
          <w:sz w:val="24"/>
          <w:szCs w:val="24"/>
          <w:lang w:eastAsia="ru-RU"/>
        </w:rPr>
      </w:pPr>
      <w:r w:rsidRPr="003775D3">
        <w:rPr>
          <w:rFonts w:ascii="Times New Roman" w:eastAsia="Franklin Gothic Medium" w:hAnsi="Times New Roman" w:cs="Times New Roman"/>
          <w:color w:val="000000"/>
          <w:sz w:val="24"/>
          <w:szCs w:val="24"/>
          <w:lang w:eastAsia="ru-RU" w:bidi="ru-RU"/>
        </w:rPr>
        <w:t>Средства информационных и коммуникационных технологий</w:t>
      </w:r>
    </w:p>
    <w:p w:rsidR="003775D3" w:rsidRPr="003775D3" w:rsidRDefault="003775D3" w:rsidP="003775D3">
      <w:pPr>
        <w:spacing w:after="0" w:line="240" w:lineRule="auto"/>
        <w:ind w:firstLine="709"/>
        <w:jc w:val="both"/>
        <w:rPr>
          <w:rFonts w:ascii="Times New Roman" w:eastAsia="Times New Roman" w:hAnsi="Times New Roman" w:cs="Times New Roman"/>
          <w:sz w:val="24"/>
          <w:szCs w:val="24"/>
          <w:lang w:eastAsia="ru-RU"/>
        </w:rPr>
      </w:pPr>
      <w:r w:rsidRPr="003775D3">
        <w:rPr>
          <w:rFonts w:ascii="Times New Roman" w:eastAsia="Franklin Gothic Medium" w:hAnsi="Times New Roman" w:cs="Times New Roman"/>
          <w:color w:val="000000"/>
          <w:sz w:val="24"/>
          <w:szCs w:val="24"/>
          <w:lang w:eastAsia="ru-RU" w:bidi="ru-RU"/>
        </w:rPr>
        <w:t>Технологии создания и преобразования информационных объектов</w:t>
      </w:r>
    </w:p>
    <w:p w:rsidR="003775D3" w:rsidRPr="003775D3" w:rsidRDefault="003775D3" w:rsidP="003775D3">
      <w:pPr>
        <w:spacing w:after="0" w:line="240" w:lineRule="auto"/>
        <w:ind w:firstLine="709"/>
        <w:jc w:val="both"/>
        <w:rPr>
          <w:rFonts w:ascii="Times New Roman" w:eastAsia="Times New Roman" w:hAnsi="Times New Roman" w:cs="Times New Roman"/>
          <w:w w:val="102"/>
          <w:sz w:val="24"/>
          <w:szCs w:val="24"/>
          <w:lang w:eastAsia="ru-RU"/>
        </w:rPr>
      </w:pPr>
      <w:r w:rsidRPr="003775D3">
        <w:rPr>
          <w:rFonts w:ascii="Times New Roman" w:eastAsia="Times New Roman" w:hAnsi="Times New Roman" w:cs="Times New Roman"/>
          <w:w w:val="101"/>
          <w:sz w:val="24"/>
          <w:szCs w:val="24"/>
          <w:lang w:eastAsia="ru-RU"/>
        </w:rPr>
        <w:t>В программе теоретические сведения дополняются демонстрациями, лабора</w:t>
      </w:r>
      <w:r w:rsidRPr="003775D3">
        <w:rPr>
          <w:rFonts w:ascii="Times New Roman" w:eastAsia="Times New Roman" w:hAnsi="Times New Roman" w:cs="Times New Roman"/>
          <w:w w:val="102"/>
          <w:sz w:val="24"/>
          <w:szCs w:val="24"/>
          <w:lang w:eastAsia="ru-RU"/>
        </w:rPr>
        <w:t xml:space="preserve">торными и практическими работами. </w:t>
      </w:r>
    </w:p>
    <w:p w:rsidR="003775D3" w:rsidRPr="003775D3" w:rsidRDefault="003775D3" w:rsidP="003775D3">
      <w:pPr>
        <w:spacing w:after="0" w:line="240" w:lineRule="auto"/>
        <w:ind w:firstLine="709"/>
        <w:jc w:val="both"/>
        <w:rPr>
          <w:rFonts w:ascii="Times New Roman" w:eastAsia="Times New Roman" w:hAnsi="Times New Roman" w:cs="Times New Roman"/>
          <w:w w:val="102"/>
          <w:sz w:val="24"/>
          <w:szCs w:val="24"/>
          <w:lang w:eastAsia="ru-RU"/>
        </w:rPr>
      </w:pPr>
      <w:r w:rsidRPr="003775D3">
        <w:rPr>
          <w:rFonts w:ascii="Times New Roman" w:eastAsia="Times New Roman" w:hAnsi="Times New Roman" w:cs="Times New Roman"/>
          <w:w w:val="101"/>
          <w:sz w:val="24"/>
          <w:szCs w:val="24"/>
          <w:lang w:eastAsia="ru-RU"/>
        </w:rPr>
        <w:t>Программа содержит тематический план, отражающий количество часов, вы</w:t>
      </w:r>
      <w:r w:rsidRPr="003775D3">
        <w:rPr>
          <w:rFonts w:ascii="Times New Roman" w:eastAsia="Times New Roman" w:hAnsi="Times New Roman" w:cs="Times New Roman"/>
          <w:w w:val="102"/>
          <w:sz w:val="24"/>
          <w:szCs w:val="24"/>
          <w:lang w:eastAsia="ru-RU"/>
        </w:rPr>
        <w:t>деляемое на изучение дисциплины «Информатика</w:t>
      </w:r>
      <w:r w:rsidRPr="003775D3">
        <w:rPr>
          <w:rFonts w:ascii="Times New Roman" w:eastAsia="Times New Roman" w:hAnsi="Times New Roman" w:cs="Times New Roman"/>
          <w:b/>
          <w:i/>
          <w:w w:val="102"/>
          <w:sz w:val="24"/>
          <w:szCs w:val="24"/>
          <w:lang w:eastAsia="ru-RU"/>
        </w:rPr>
        <w:t>»</w:t>
      </w:r>
      <w:r w:rsidRPr="003775D3">
        <w:rPr>
          <w:rFonts w:ascii="Times New Roman" w:eastAsia="Times New Roman" w:hAnsi="Times New Roman" w:cs="Times New Roman"/>
          <w:w w:val="102"/>
          <w:sz w:val="24"/>
          <w:szCs w:val="24"/>
          <w:lang w:eastAsia="ru-RU"/>
        </w:rPr>
        <w:t xml:space="preserve"> при овладении студентами специальности </w:t>
      </w:r>
      <w:r w:rsidRPr="003775D3">
        <w:rPr>
          <w:rFonts w:ascii="Times New Roman" w:eastAsia="Times New Roman" w:hAnsi="Times New Roman" w:cs="Times New Roman"/>
          <w:color w:val="000000"/>
          <w:spacing w:val="-2"/>
          <w:sz w:val="24"/>
          <w:szCs w:val="24"/>
          <w:lang w:eastAsia="ru-RU"/>
        </w:rPr>
        <w:t>44.02.01 Дошкольное образование</w:t>
      </w:r>
      <w:r w:rsidRPr="003775D3">
        <w:rPr>
          <w:rFonts w:ascii="Times New Roman" w:eastAsia="Times New Roman" w:hAnsi="Times New Roman" w:cs="Times New Roman"/>
          <w:w w:val="102"/>
          <w:sz w:val="24"/>
          <w:szCs w:val="24"/>
          <w:lang w:eastAsia="ru-RU"/>
        </w:rPr>
        <w:t xml:space="preserve"> гуманитарного профиля</w:t>
      </w:r>
      <w:r w:rsidRPr="003775D3">
        <w:rPr>
          <w:rFonts w:ascii="Times New Roman" w:eastAsia="Times New Roman" w:hAnsi="Times New Roman" w:cs="Times New Roman"/>
          <w:color w:val="000000"/>
          <w:spacing w:val="-2"/>
          <w:sz w:val="24"/>
          <w:szCs w:val="24"/>
          <w:lang w:eastAsia="ru-RU"/>
        </w:rPr>
        <w:t xml:space="preserve">. </w:t>
      </w:r>
    </w:p>
    <w:p w:rsidR="003775D3" w:rsidRPr="003775D3" w:rsidRDefault="003775D3" w:rsidP="003775D3">
      <w:pPr>
        <w:spacing w:after="0" w:line="240" w:lineRule="auto"/>
        <w:ind w:firstLine="709"/>
        <w:jc w:val="both"/>
        <w:rPr>
          <w:rFonts w:ascii="Times New Roman" w:eastAsia="Times New Roman" w:hAnsi="Times New Roman" w:cs="Times New Roman"/>
          <w:bCs/>
          <w:sz w:val="24"/>
          <w:szCs w:val="24"/>
          <w:lang w:eastAsia="ru-RU"/>
        </w:rPr>
      </w:pPr>
      <w:r w:rsidRPr="003775D3">
        <w:rPr>
          <w:rFonts w:ascii="Times New Roman" w:eastAsia="Times New Roman" w:hAnsi="Times New Roman" w:cs="Times New Roman"/>
          <w:color w:val="000000"/>
          <w:w w:val="104"/>
          <w:sz w:val="24"/>
          <w:szCs w:val="24"/>
          <w:lang w:eastAsia="ru-RU"/>
        </w:rPr>
        <w:t>Программой предусмотрена самостоятельная внеаудиторная работа, вклю</w:t>
      </w:r>
      <w:r w:rsidRPr="003775D3">
        <w:rPr>
          <w:rFonts w:ascii="Times New Roman" w:eastAsia="Times New Roman" w:hAnsi="Times New Roman" w:cs="Times New Roman"/>
          <w:color w:val="000000"/>
          <w:spacing w:val="-2"/>
          <w:sz w:val="24"/>
          <w:szCs w:val="24"/>
          <w:lang w:eastAsia="ru-RU"/>
        </w:rPr>
        <w:t>чающая ч</w:t>
      </w:r>
      <w:r w:rsidRPr="003775D3">
        <w:rPr>
          <w:rFonts w:ascii="Times New Roman" w:eastAsia="Times New Roman" w:hAnsi="Times New Roman" w:cs="Times New Roman"/>
          <w:sz w:val="24"/>
          <w:szCs w:val="24"/>
          <w:lang w:eastAsia="ru-RU"/>
        </w:rPr>
        <w:t>тение дополнительной литературы и конспектирование, п</w:t>
      </w:r>
      <w:r w:rsidRPr="003775D3">
        <w:rPr>
          <w:rFonts w:ascii="Times New Roman" w:eastAsia="Times New Roman" w:hAnsi="Times New Roman" w:cs="Times New Roman"/>
          <w:bCs/>
          <w:sz w:val="24"/>
          <w:szCs w:val="24"/>
          <w:lang w:eastAsia="ru-RU"/>
        </w:rPr>
        <w:t xml:space="preserve">одготовку реферата, презентации, доклада, поиск в Интернете и оформление информации. </w:t>
      </w:r>
    </w:p>
    <w:p w:rsidR="003775D3" w:rsidRPr="003775D3" w:rsidRDefault="003775D3" w:rsidP="003775D3">
      <w:pPr>
        <w:spacing w:after="0" w:line="240" w:lineRule="auto"/>
        <w:ind w:firstLine="709"/>
        <w:jc w:val="both"/>
        <w:rPr>
          <w:rFonts w:ascii="Times New Roman" w:eastAsia="Times New Roman" w:hAnsi="Times New Roman" w:cs="Times New Roman"/>
          <w:color w:val="000000"/>
          <w:sz w:val="24"/>
          <w:szCs w:val="24"/>
          <w:lang w:eastAsia="ru-RU"/>
        </w:rPr>
      </w:pPr>
      <w:r w:rsidRPr="003775D3">
        <w:rPr>
          <w:rFonts w:ascii="Times New Roman" w:eastAsia="Times New Roman" w:hAnsi="Times New Roman" w:cs="Times New Roman"/>
          <w:color w:val="000000"/>
          <w:sz w:val="24"/>
          <w:szCs w:val="24"/>
          <w:lang w:eastAsia="ru-RU"/>
        </w:rPr>
        <w:t xml:space="preserve">Контроль качества освоения дисциплины </w:t>
      </w:r>
      <w:r w:rsidRPr="003775D3">
        <w:rPr>
          <w:rFonts w:ascii="Times New Roman" w:eastAsia="Times New Roman" w:hAnsi="Times New Roman" w:cs="Times New Roman"/>
          <w:i/>
          <w:sz w:val="24"/>
          <w:szCs w:val="24"/>
          <w:lang w:eastAsia="ru-RU"/>
        </w:rPr>
        <w:t>«</w:t>
      </w:r>
      <w:r w:rsidRPr="003775D3">
        <w:rPr>
          <w:rFonts w:ascii="Times New Roman" w:eastAsia="Times New Roman" w:hAnsi="Times New Roman" w:cs="Times New Roman"/>
          <w:sz w:val="24"/>
          <w:szCs w:val="24"/>
          <w:lang w:eastAsia="ru-RU"/>
        </w:rPr>
        <w:t>Информатика</w:t>
      </w:r>
      <w:r w:rsidRPr="003775D3">
        <w:rPr>
          <w:rFonts w:ascii="Times New Roman" w:eastAsia="Times New Roman" w:hAnsi="Times New Roman" w:cs="Times New Roman"/>
          <w:i/>
          <w:sz w:val="24"/>
          <w:szCs w:val="24"/>
          <w:lang w:eastAsia="ru-RU"/>
        </w:rPr>
        <w:t>»</w:t>
      </w:r>
      <w:r w:rsidRPr="003775D3">
        <w:rPr>
          <w:rFonts w:ascii="Times New Roman" w:eastAsia="Times New Roman" w:hAnsi="Times New Roman" w:cs="Times New Roman"/>
          <w:sz w:val="24"/>
          <w:szCs w:val="24"/>
          <w:lang w:eastAsia="ru-RU"/>
        </w:rPr>
        <w:t xml:space="preserve"> </w:t>
      </w:r>
      <w:r w:rsidRPr="003775D3">
        <w:rPr>
          <w:rFonts w:ascii="Times New Roman" w:eastAsia="Times New Roman" w:hAnsi="Times New Roman" w:cs="Times New Roman"/>
          <w:color w:val="000000"/>
          <w:sz w:val="24"/>
          <w:szCs w:val="24"/>
          <w:lang w:eastAsia="ru-RU"/>
        </w:rPr>
        <w:t xml:space="preserve">проводится в процессе текущего контроля и промежуточной аттестации. </w:t>
      </w:r>
    </w:p>
    <w:p w:rsidR="003775D3" w:rsidRPr="003775D3" w:rsidRDefault="003775D3" w:rsidP="003775D3">
      <w:pPr>
        <w:spacing w:after="0" w:line="240" w:lineRule="auto"/>
        <w:ind w:firstLine="709"/>
        <w:jc w:val="both"/>
        <w:rPr>
          <w:rFonts w:ascii="Times New Roman" w:eastAsia="Times New Roman" w:hAnsi="Times New Roman" w:cs="Times New Roman"/>
          <w:color w:val="000000"/>
          <w:sz w:val="24"/>
          <w:szCs w:val="24"/>
          <w:lang w:eastAsia="ru-RU"/>
        </w:rPr>
      </w:pPr>
      <w:r w:rsidRPr="003775D3">
        <w:rPr>
          <w:rFonts w:ascii="Times New Roman" w:eastAsia="Times New Roman" w:hAnsi="Times New Roman" w:cs="Times New Roman"/>
          <w:color w:val="000000"/>
          <w:w w:val="102"/>
          <w:sz w:val="24"/>
          <w:szCs w:val="24"/>
          <w:lang w:eastAsia="ru-RU"/>
        </w:rPr>
        <w:t xml:space="preserve">Текущий контроль проводится в пределах учебного времени, отведенного на </w:t>
      </w:r>
      <w:r w:rsidRPr="003775D3">
        <w:rPr>
          <w:rFonts w:ascii="Times New Roman" w:eastAsia="Times New Roman" w:hAnsi="Times New Roman" w:cs="Times New Roman"/>
          <w:color w:val="000000"/>
          <w:w w:val="103"/>
          <w:sz w:val="24"/>
          <w:szCs w:val="24"/>
          <w:lang w:eastAsia="ru-RU"/>
        </w:rPr>
        <w:t>дисциплину, как традиционными, так и инновационными методами, включая ком</w:t>
      </w:r>
      <w:r w:rsidRPr="003775D3">
        <w:rPr>
          <w:rFonts w:ascii="Times New Roman" w:eastAsia="Times New Roman" w:hAnsi="Times New Roman" w:cs="Times New Roman"/>
          <w:color w:val="000000"/>
          <w:sz w:val="24"/>
          <w:szCs w:val="24"/>
          <w:lang w:eastAsia="ru-RU"/>
        </w:rPr>
        <w:t xml:space="preserve">пьютерное тестирование. Результаты текущего контроля учитываются при подведении итогов по дисциплине. </w:t>
      </w:r>
    </w:p>
    <w:p w:rsidR="003775D3" w:rsidRPr="003775D3" w:rsidRDefault="003775D3" w:rsidP="003775D3">
      <w:pPr>
        <w:spacing w:after="0" w:line="240" w:lineRule="auto"/>
        <w:ind w:firstLine="709"/>
        <w:jc w:val="both"/>
        <w:rPr>
          <w:rFonts w:ascii="Times New Roman" w:eastAsia="Times New Roman" w:hAnsi="Times New Roman" w:cs="Times New Roman"/>
          <w:i/>
          <w:color w:val="000000"/>
          <w:w w:val="105"/>
          <w:sz w:val="24"/>
          <w:szCs w:val="24"/>
          <w:lang w:eastAsia="ru-RU"/>
        </w:rPr>
      </w:pPr>
      <w:r w:rsidRPr="003775D3">
        <w:rPr>
          <w:rFonts w:ascii="Times New Roman" w:eastAsia="Times New Roman" w:hAnsi="Times New Roman" w:cs="Times New Roman"/>
          <w:color w:val="000000"/>
          <w:w w:val="102"/>
          <w:sz w:val="24"/>
          <w:szCs w:val="24"/>
          <w:lang w:eastAsia="ru-RU"/>
        </w:rPr>
        <w:t>Промежуточная аттестация проводится в форме дифференцированного заче</w:t>
      </w:r>
      <w:r w:rsidRPr="003775D3">
        <w:rPr>
          <w:rFonts w:ascii="Times New Roman" w:eastAsia="Times New Roman" w:hAnsi="Times New Roman" w:cs="Times New Roman"/>
          <w:color w:val="000000"/>
          <w:w w:val="105"/>
          <w:sz w:val="24"/>
          <w:szCs w:val="24"/>
          <w:lang w:eastAsia="ru-RU"/>
        </w:rPr>
        <w:t xml:space="preserve">та по итогам изучения дисциплины в конце учебного года </w:t>
      </w:r>
    </w:p>
    <w:p w:rsidR="003775D3" w:rsidRPr="003775D3" w:rsidRDefault="003775D3" w:rsidP="003775D3">
      <w:pPr>
        <w:spacing w:after="0" w:line="240" w:lineRule="auto"/>
        <w:ind w:firstLine="709"/>
        <w:jc w:val="both"/>
        <w:rPr>
          <w:rFonts w:ascii="Times New Roman" w:eastAsia="Times New Roman" w:hAnsi="Times New Roman" w:cs="Times New Roman"/>
          <w:color w:val="000000"/>
          <w:sz w:val="24"/>
          <w:szCs w:val="24"/>
          <w:lang w:eastAsia="ru-RU"/>
        </w:rPr>
      </w:pPr>
      <w:r w:rsidRPr="003775D3">
        <w:rPr>
          <w:rFonts w:ascii="Times New Roman" w:eastAsia="Times New Roman" w:hAnsi="Times New Roman" w:cs="Times New Roman"/>
          <w:color w:val="000000"/>
          <w:sz w:val="24"/>
          <w:szCs w:val="24"/>
          <w:lang w:eastAsia="ru-RU"/>
        </w:rPr>
        <w:t xml:space="preserve">Дифференцированный зачет по дисциплине проводится за счет времени, отведенного на её освоение, и выставляется на основании результатов выполнения лабораторных работ и/или практических занятий, а также точек рубежного контроля. </w:t>
      </w:r>
    </w:p>
    <w:p w:rsidR="003775D3" w:rsidRPr="003775D3" w:rsidRDefault="003775D3" w:rsidP="003775D3">
      <w:pPr>
        <w:spacing w:after="0" w:line="240" w:lineRule="auto"/>
        <w:ind w:firstLine="709"/>
        <w:jc w:val="both"/>
        <w:rPr>
          <w:rFonts w:ascii="Times New Roman" w:eastAsia="Times New Roman" w:hAnsi="Times New Roman" w:cs="Times New Roman"/>
          <w:sz w:val="24"/>
          <w:szCs w:val="24"/>
          <w:lang w:eastAsia="ru-RU"/>
        </w:rPr>
      </w:pPr>
      <w:r w:rsidRPr="003775D3">
        <w:rPr>
          <w:rFonts w:ascii="Times New Roman" w:eastAsia="Century Schoolbook" w:hAnsi="Times New Roman" w:cs="Times New Roman"/>
          <w:sz w:val="24"/>
          <w:szCs w:val="24"/>
          <w:lang w:eastAsia="ru-RU" w:bidi="ru-RU"/>
        </w:rPr>
        <w:t>Содержание учебной дисциплины позволяет реализовать разноуровневое изучение информатики для различных профилей профессионального образования и обеспечить связь с другими образовательными областями, учесть возрастные особенности обу</w:t>
      </w:r>
      <w:r w:rsidRPr="003775D3">
        <w:rPr>
          <w:rFonts w:ascii="Times New Roman" w:eastAsia="Century Schoolbook" w:hAnsi="Times New Roman" w:cs="Times New Roman"/>
          <w:sz w:val="24"/>
          <w:szCs w:val="24"/>
          <w:lang w:eastAsia="ru-RU" w:bidi="ru-RU"/>
        </w:rPr>
        <w:softHyphen/>
        <w:t>чающихся, выбрать различные пути изучения материала.</w:t>
      </w:r>
    </w:p>
    <w:p w:rsidR="003775D3" w:rsidRPr="003775D3" w:rsidRDefault="003775D3" w:rsidP="003775D3">
      <w:pPr>
        <w:spacing w:after="0" w:line="240" w:lineRule="auto"/>
        <w:ind w:firstLine="709"/>
        <w:jc w:val="both"/>
        <w:rPr>
          <w:rFonts w:ascii="Times New Roman" w:eastAsia="Times New Roman" w:hAnsi="Times New Roman" w:cs="Times New Roman"/>
          <w:sz w:val="24"/>
          <w:szCs w:val="24"/>
          <w:lang w:eastAsia="ru-RU"/>
        </w:rPr>
      </w:pPr>
      <w:r w:rsidRPr="003775D3">
        <w:rPr>
          <w:rFonts w:ascii="Times New Roman" w:eastAsia="Century Schoolbook" w:hAnsi="Times New Roman" w:cs="Times New Roman"/>
          <w:sz w:val="24"/>
          <w:szCs w:val="24"/>
          <w:lang w:eastAsia="ru-RU" w:bidi="ru-RU"/>
        </w:rPr>
        <w:t>Изучение информатики на базовом уровне предусматривает освоение учебного ма</w:t>
      </w:r>
      <w:r w:rsidRPr="003775D3">
        <w:rPr>
          <w:rFonts w:ascii="Times New Roman" w:eastAsia="Century Schoolbook" w:hAnsi="Times New Roman" w:cs="Times New Roman"/>
          <w:sz w:val="24"/>
          <w:szCs w:val="24"/>
          <w:lang w:eastAsia="ru-RU" w:bidi="ru-RU"/>
        </w:rPr>
        <w:softHyphen/>
        <w:t>териала всеми обучающимися, когда в основной школе обобщается и систематизирует</w:t>
      </w:r>
      <w:r w:rsidRPr="003775D3">
        <w:rPr>
          <w:rFonts w:ascii="Times New Roman" w:eastAsia="Century Schoolbook" w:hAnsi="Times New Roman" w:cs="Times New Roman"/>
          <w:sz w:val="24"/>
          <w:szCs w:val="24"/>
          <w:lang w:eastAsia="ru-RU" w:bidi="ru-RU"/>
        </w:rPr>
        <w:softHyphen/>
        <w:t>ся учебный материал по информатике в целях комплексного продвижения студентов в дальнейшей учебной деятельности. Особое внимание при этом уделяется изучению практико-ориентированного учебного материала, способствующего формированию у студентов общей информационной компетентности, готовности к комплексному ис</w:t>
      </w:r>
      <w:r w:rsidRPr="003775D3">
        <w:rPr>
          <w:rFonts w:ascii="Times New Roman" w:eastAsia="Century Schoolbook" w:hAnsi="Times New Roman" w:cs="Times New Roman"/>
          <w:sz w:val="24"/>
          <w:szCs w:val="24"/>
          <w:lang w:eastAsia="ru-RU" w:bidi="ru-RU"/>
        </w:rPr>
        <w:softHyphen/>
        <w:t>пользованию инструментов информационной деятельности.</w:t>
      </w:r>
    </w:p>
    <w:p w:rsidR="003775D3" w:rsidRPr="003775D3" w:rsidRDefault="003775D3" w:rsidP="003775D3">
      <w:pPr>
        <w:spacing w:after="0" w:line="240" w:lineRule="auto"/>
        <w:ind w:firstLine="709"/>
        <w:jc w:val="both"/>
        <w:rPr>
          <w:rFonts w:ascii="Times New Roman" w:eastAsia="Times New Roman" w:hAnsi="Times New Roman" w:cs="Times New Roman"/>
          <w:sz w:val="24"/>
          <w:szCs w:val="24"/>
          <w:lang w:eastAsia="ru-RU"/>
        </w:rPr>
      </w:pPr>
      <w:r w:rsidRPr="003775D3">
        <w:rPr>
          <w:rFonts w:ascii="Times New Roman" w:eastAsia="Century Schoolbook" w:hAnsi="Times New Roman" w:cs="Times New Roman"/>
          <w:sz w:val="24"/>
          <w:szCs w:val="24"/>
          <w:lang w:eastAsia="ru-RU" w:bidi="ru-RU"/>
        </w:rPr>
        <w:t>Освоение учебной дисциплины «Информатика», учитывающей специфику осваи</w:t>
      </w:r>
      <w:r w:rsidRPr="003775D3">
        <w:rPr>
          <w:rFonts w:ascii="Times New Roman" w:eastAsia="Century Schoolbook" w:hAnsi="Times New Roman" w:cs="Times New Roman"/>
          <w:sz w:val="24"/>
          <w:szCs w:val="24"/>
          <w:lang w:eastAsia="ru-RU" w:bidi="ru-RU"/>
        </w:rPr>
        <w:softHyphen/>
        <w:t>ваемых профессий СПО и специальностей СПО, предполагает углубленное изучение отдельных тем, активное использование различных средств ИКТ, увеличение практических занятий, различных видов самостоятельной работы, направленных на подготовку обучающихся к профессиональной деятельности с использованием ИКТ.</w:t>
      </w:r>
    </w:p>
    <w:p w:rsidR="003775D3" w:rsidRPr="003775D3" w:rsidRDefault="003775D3" w:rsidP="003775D3">
      <w:pPr>
        <w:spacing w:after="0" w:line="240" w:lineRule="auto"/>
        <w:ind w:firstLine="709"/>
        <w:jc w:val="both"/>
        <w:rPr>
          <w:rFonts w:ascii="Times New Roman" w:eastAsia="Century Schoolbook" w:hAnsi="Times New Roman" w:cs="Times New Roman"/>
          <w:color w:val="000000"/>
          <w:sz w:val="24"/>
          <w:szCs w:val="24"/>
          <w:lang w:eastAsia="ru-RU" w:bidi="ru-RU"/>
        </w:rPr>
      </w:pPr>
      <w:r w:rsidRPr="003775D3">
        <w:rPr>
          <w:rFonts w:ascii="Times New Roman" w:eastAsia="Century Schoolbook" w:hAnsi="Times New Roman" w:cs="Times New Roman"/>
          <w:color w:val="000000"/>
          <w:sz w:val="24"/>
          <w:szCs w:val="24"/>
          <w:lang w:eastAsia="ru-RU" w:bidi="ru-RU"/>
        </w:rPr>
        <w:lastRenderedPageBreak/>
        <w:t>В разделе Информационная деятельность человека изучаются темы п</w:t>
      </w:r>
      <w:r w:rsidRPr="003775D3">
        <w:rPr>
          <w:rFonts w:ascii="Times New Roman" w:eastAsia="Times New Roman" w:hAnsi="Times New Roman" w:cs="Times New Roman"/>
          <w:bCs/>
          <w:sz w:val="24"/>
          <w:szCs w:val="24"/>
          <w:lang w:eastAsia="ru-RU"/>
        </w:rPr>
        <w:t>онятие, виды, значение информации (</w:t>
      </w:r>
      <w:r w:rsidRPr="003775D3">
        <w:rPr>
          <w:rFonts w:ascii="Times New Roman" w:eastAsia="Century Schoolbook" w:hAnsi="Times New Roman" w:cs="Times New Roman"/>
          <w:color w:val="000000"/>
          <w:sz w:val="24"/>
          <w:szCs w:val="24"/>
          <w:lang w:eastAsia="ru-RU" w:bidi="ru-RU"/>
        </w:rPr>
        <w:t>основные этапы развития информационного общества, этапы развития технических средств и информационных ресурсов,  информационные ресурсы общества, влияние информационных технологий на жизнь человека в обществе, понятие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 виды гуманитарной информационной деятельности человека с использованием технических средств и информационных ресурсов, стоимостные характеристики информационной деятельности)</w:t>
      </w:r>
      <w:r w:rsidRPr="003775D3">
        <w:rPr>
          <w:rFonts w:ascii="Times New Roman" w:eastAsia="Times New Roman" w:hAnsi="Times New Roman" w:cs="Times New Roman"/>
          <w:sz w:val="24"/>
          <w:szCs w:val="24"/>
          <w:lang w:eastAsia="ru-RU"/>
        </w:rPr>
        <w:t xml:space="preserve"> </w:t>
      </w:r>
      <w:r w:rsidRPr="003775D3">
        <w:rPr>
          <w:rFonts w:ascii="Times New Roman" w:eastAsia="Times New Roman" w:hAnsi="Times New Roman" w:cs="Times New Roman"/>
          <w:bCs/>
          <w:sz w:val="24"/>
          <w:szCs w:val="24"/>
          <w:lang w:eastAsia="ru-RU"/>
        </w:rPr>
        <w:t>и правовые аспекты информации (</w:t>
      </w:r>
      <w:r w:rsidRPr="003775D3">
        <w:rPr>
          <w:rFonts w:ascii="Times New Roman" w:eastAsia="Century Schoolbook" w:hAnsi="Times New Roman" w:cs="Times New Roman"/>
          <w:color w:val="000000"/>
          <w:sz w:val="24"/>
          <w:szCs w:val="24"/>
          <w:lang w:eastAsia="ru-RU" w:bidi="ru-RU"/>
        </w:rPr>
        <w:t>правовые нормы, относящиеся к информации, правонарушения в информа</w:t>
      </w:r>
      <w:r w:rsidRPr="003775D3">
        <w:rPr>
          <w:rFonts w:ascii="Times New Roman" w:eastAsia="Century Schoolbook" w:hAnsi="Times New Roman" w:cs="Times New Roman"/>
          <w:color w:val="000000"/>
          <w:sz w:val="24"/>
          <w:szCs w:val="24"/>
          <w:lang w:eastAsia="ru-RU" w:bidi="ru-RU"/>
        </w:rPr>
        <w:softHyphen/>
        <w:t>ционной сфере, меры их предупреждения, п</w:t>
      </w:r>
      <w:r w:rsidRPr="003775D3">
        <w:rPr>
          <w:rFonts w:ascii="Times New Roman" w:eastAsia="Times New Roman" w:hAnsi="Times New Roman" w:cs="Times New Roman"/>
          <w:sz w:val="24"/>
          <w:szCs w:val="24"/>
          <w:lang w:eastAsia="ru-RU"/>
        </w:rPr>
        <w:t>равовые аспекты использования компьютерных программ и работы в Интернете, л</w:t>
      </w:r>
      <w:r w:rsidRPr="003775D3">
        <w:rPr>
          <w:rFonts w:ascii="Times New Roman" w:eastAsia="Century Schoolbook" w:hAnsi="Times New Roman" w:cs="Times New Roman"/>
          <w:color w:val="000000"/>
          <w:sz w:val="24"/>
          <w:szCs w:val="24"/>
          <w:lang w:eastAsia="ru-RU" w:bidi="ru-RU"/>
        </w:rPr>
        <w:t>ицензионные и свободно распространяемые программные продукты. этические аспекты информационных технологий).</w:t>
      </w:r>
    </w:p>
    <w:p w:rsidR="003775D3" w:rsidRPr="003775D3" w:rsidRDefault="003775D3" w:rsidP="003775D3">
      <w:pPr>
        <w:spacing w:after="0" w:line="240" w:lineRule="auto"/>
        <w:ind w:firstLine="709"/>
        <w:jc w:val="both"/>
        <w:rPr>
          <w:rFonts w:ascii="Times New Roman" w:eastAsia="Century Schoolbook" w:hAnsi="Times New Roman" w:cs="Times New Roman"/>
          <w:color w:val="000000"/>
          <w:sz w:val="24"/>
          <w:szCs w:val="24"/>
          <w:lang w:eastAsia="ru-RU" w:bidi="ru-RU"/>
        </w:rPr>
      </w:pPr>
      <w:r w:rsidRPr="003775D3">
        <w:rPr>
          <w:rFonts w:ascii="Times New Roman" w:eastAsia="Franklin Gothic Medium" w:hAnsi="Times New Roman" w:cs="Times New Roman"/>
          <w:color w:val="000000"/>
          <w:sz w:val="24"/>
          <w:szCs w:val="24"/>
          <w:lang w:eastAsia="ru-RU" w:bidi="ru-RU"/>
        </w:rPr>
        <w:t>В разделе информация и информационные процессы изучаются темы п</w:t>
      </w:r>
      <w:r w:rsidRPr="003775D3">
        <w:rPr>
          <w:rFonts w:ascii="Times New Roman" w:eastAsia="Times New Roman" w:hAnsi="Times New Roman" w:cs="Times New Roman"/>
          <w:bCs/>
          <w:sz w:val="24"/>
          <w:szCs w:val="24"/>
          <w:lang w:eastAsia="ru-RU"/>
        </w:rPr>
        <w:t>одходы к измерению информации и п</w:t>
      </w:r>
      <w:r w:rsidRPr="003775D3">
        <w:rPr>
          <w:rFonts w:ascii="Times New Roman" w:eastAsia="Century Schoolbook" w:hAnsi="Times New Roman" w:cs="Times New Roman"/>
          <w:color w:val="000000"/>
          <w:sz w:val="24"/>
          <w:szCs w:val="24"/>
          <w:lang w:eastAsia="ru-RU" w:bidi="ru-RU"/>
        </w:rPr>
        <w:t>редставление об автоматических и автоматизиро</w:t>
      </w:r>
      <w:r w:rsidRPr="003775D3">
        <w:rPr>
          <w:rFonts w:ascii="Times New Roman" w:eastAsia="Century Schoolbook" w:hAnsi="Times New Roman" w:cs="Times New Roman"/>
          <w:color w:val="000000"/>
          <w:sz w:val="24"/>
          <w:szCs w:val="24"/>
          <w:lang w:eastAsia="ru-RU" w:bidi="ru-RU"/>
        </w:rPr>
        <w:softHyphen/>
        <w:t>ванных системах управления.</w:t>
      </w:r>
    </w:p>
    <w:p w:rsidR="003775D3" w:rsidRPr="003775D3" w:rsidRDefault="003775D3" w:rsidP="003775D3">
      <w:pPr>
        <w:spacing w:after="0" w:line="240" w:lineRule="auto"/>
        <w:ind w:firstLine="709"/>
        <w:jc w:val="both"/>
        <w:rPr>
          <w:rFonts w:ascii="Times New Roman" w:eastAsia="Century Schoolbook" w:hAnsi="Times New Roman" w:cs="Times New Roman"/>
          <w:color w:val="000000"/>
          <w:sz w:val="24"/>
          <w:szCs w:val="24"/>
          <w:lang w:eastAsia="ru-RU" w:bidi="ru-RU"/>
        </w:rPr>
      </w:pPr>
      <w:r w:rsidRPr="003775D3">
        <w:rPr>
          <w:rFonts w:ascii="Times New Roman" w:eastAsia="Franklin Gothic Medium" w:hAnsi="Times New Roman" w:cs="Times New Roman"/>
          <w:color w:val="000000"/>
          <w:sz w:val="24"/>
          <w:szCs w:val="24"/>
          <w:lang w:eastAsia="ru-RU" w:bidi="ru-RU"/>
        </w:rPr>
        <w:t>В разделе средства информационных и коммуникационных технологий изучаются темы: а</w:t>
      </w:r>
      <w:r w:rsidRPr="003775D3">
        <w:rPr>
          <w:rFonts w:ascii="Times New Roman" w:eastAsia="Century Schoolbook" w:hAnsi="Times New Roman" w:cs="Times New Roman"/>
          <w:iCs/>
          <w:color w:val="000000"/>
          <w:sz w:val="24"/>
          <w:szCs w:val="24"/>
          <w:lang w:eastAsia="ru-RU" w:bidi="ru-RU"/>
        </w:rPr>
        <w:t>рхитектура компьютеров, к</w:t>
      </w:r>
      <w:r w:rsidRPr="003775D3">
        <w:rPr>
          <w:rFonts w:ascii="Times New Roman" w:eastAsia="Times New Roman" w:hAnsi="Times New Roman" w:cs="Times New Roman"/>
          <w:bCs/>
          <w:sz w:val="24"/>
          <w:szCs w:val="24"/>
          <w:lang w:eastAsia="ru-RU"/>
        </w:rPr>
        <w:t>омпьютерные сети и защита информации.</w:t>
      </w:r>
    </w:p>
    <w:p w:rsidR="003775D3" w:rsidRPr="00EE20B9" w:rsidRDefault="003775D3" w:rsidP="00EE20B9">
      <w:pPr>
        <w:spacing w:after="0" w:line="240" w:lineRule="auto"/>
        <w:ind w:firstLine="709"/>
        <w:jc w:val="both"/>
        <w:rPr>
          <w:rFonts w:ascii="Times New Roman" w:eastAsia="Century Schoolbook" w:hAnsi="Times New Roman" w:cs="Times New Roman"/>
          <w:color w:val="000000"/>
          <w:sz w:val="24"/>
          <w:szCs w:val="24"/>
          <w:lang w:eastAsia="ru-RU" w:bidi="ru-RU"/>
        </w:rPr>
      </w:pPr>
      <w:r w:rsidRPr="003775D3">
        <w:rPr>
          <w:rFonts w:ascii="Times New Roman" w:eastAsia="Century Schoolbook" w:hAnsi="Times New Roman" w:cs="Times New Roman"/>
          <w:color w:val="000000"/>
          <w:sz w:val="24"/>
          <w:szCs w:val="24"/>
          <w:lang w:eastAsia="ru-RU" w:bidi="ru-RU"/>
        </w:rPr>
        <w:t xml:space="preserve">В разделе </w:t>
      </w:r>
      <w:r w:rsidRPr="003775D3">
        <w:rPr>
          <w:rFonts w:ascii="Times New Roman" w:eastAsia="Franklin Gothic Medium" w:hAnsi="Times New Roman" w:cs="Times New Roman"/>
          <w:color w:val="000000"/>
          <w:sz w:val="24"/>
          <w:szCs w:val="24"/>
          <w:lang w:eastAsia="ru-RU" w:bidi="ru-RU"/>
        </w:rPr>
        <w:t>технологии создания и преобразования информационных объектов изучаются темы: т</w:t>
      </w:r>
      <w:r w:rsidRPr="003775D3">
        <w:rPr>
          <w:rFonts w:ascii="Times New Roman" w:eastAsia="Times New Roman" w:hAnsi="Times New Roman" w:cs="Times New Roman"/>
          <w:bCs/>
          <w:sz w:val="24"/>
          <w:szCs w:val="24"/>
          <w:lang w:eastAsia="ru-RU"/>
        </w:rPr>
        <w:t>ехнологии обработки текста, числовой информации, графики, технологии хранения, поиска и сортировки информации, телекоммуникационные технологии и Интернет-технологии, п</w:t>
      </w:r>
      <w:r w:rsidRPr="003775D3">
        <w:rPr>
          <w:rFonts w:ascii="Times New Roman" w:eastAsia="Century Schoolbook" w:hAnsi="Times New Roman" w:cs="Times New Roman"/>
          <w:color w:val="000000"/>
          <w:sz w:val="24"/>
          <w:szCs w:val="24"/>
          <w:lang w:eastAsia="ru-RU" w:bidi="ru-RU"/>
        </w:rPr>
        <w:t>оисковые системы, передача информации, методы и средства создания и сопровождения сайта, с</w:t>
      </w:r>
      <w:r w:rsidRPr="003775D3">
        <w:rPr>
          <w:rFonts w:ascii="Times New Roman" w:eastAsia="Times New Roman" w:hAnsi="Times New Roman" w:cs="Times New Roman"/>
          <w:bCs/>
          <w:sz w:val="24"/>
          <w:szCs w:val="24"/>
          <w:lang w:eastAsia="ru-RU"/>
        </w:rPr>
        <w:t>етевое программное обеспечение.</w:t>
      </w:r>
    </w:p>
    <w:p w:rsidR="003775D3" w:rsidRPr="003775D3" w:rsidRDefault="003775D3" w:rsidP="003775D3">
      <w:pPr>
        <w:widowControl w:val="0"/>
        <w:autoSpaceDE w:val="0"/>
        <w:autoSpaceDN w:val="0"/>
        <w:adjustRightInd w:val="0"/>
        <w:spacing w:after="0" w:line="240" w:lineRule="auto"/>
        <w:jc w:val="center"/>
        <w:rPr>
          <w:rFonts w:ascii="Times New Roman" w:eastAsia="Times New Roman" w:hAnsi="Times New Roman" w:cs="Times New Roman"/>
          <w:b/>
          <w:color w:val="000000"/>
          <w:spacing w:val="-2"/>
          <w:sz w:val="24"/>
          <w:szCs w:val="24"/>
          <w:lang w:eastAsia="ru-RU"/>
        </w:rPr>
      </w:pPr>
    </w:p>
    <w:p w:rsidR="003775D3" w:rsidRPr="003775D3" w:rsidRDefault="003775D3" w:rsidP="003775D3">
      <w:pPr>
        <w:keepNext/>
        <w:keepLines/>
        <w:spacing w:after="0" w:line="240" w:lineRule="auto"/>
        <w:jc w:val="center"/>
        <w:outlineLvl w:val="1"/>
        <w:rPr>
          <w:rFonts w:ascii="Times New Roman" w:eastAsia="Times New Roman" w:hAnsi="Times New Roman" w:cs="Times New Roman"/>
          <w:b/>
          <w:bCs/>
          <w:sz w:val="24"/>
          <w:szCs w:val="24"/>
          <w:lang w:eastAsia="ru-RU"/>
        </w:rPr>
      </w:pPr>
      <w:bookmarkStart w:id="10" w:name="_Toc14858666"/>
      <w:r w:rsidRPr="003775D3">
        <w:rPr>
          <w:rFonts w:ascii="Times New Roman" w:eastAsia="Times New Roman" w:hAnsi="Times New Roman" w:cs="Times New Roman"/>
          <w:b/>
          <w:bCs/>
          <w:sz w:val="24"/>
          <w:szCs w:val="24"/>
          <w:lang w:eastAsia="ru-RU"/>
        </w:rPr>
        <w:t>5. ТРЕБОВАНИЯ К РЕЗУЛЬТАТАМ ОБУЧЕНИЯ</w:t>
      </w:r>
      <w:bookmarkEnd w:id="10"/>
    </w:p>
    <w:p w:rsidR="003775D3" w:rsidRPr="003775D3" w:rsidRDefault="003775D3" w:rsidP="003775D3">
      <w:pPr>
        <w:spacing w:after="200" w:line="276" w:lineRule="auto"/>
        <w:rPr>
          <w:rFonts w:ascii="Calibri" w:eastAsia="Times New Roman" w:hAnsi="Calibri" w:cs="Times New Roman"/>
          <w:sz w:val="24"/>
          <w:lang w:eastAsia="ru-RU"/>
        </w:rPr>
      </w:pPr>
    </w:p>
    <w:p w:rsidR="003775D3" w:rsidRPr="003775D3" w:rsidRDefault="003775D3" w:rsidP="003775D3">
      <w:pPr>
        <w:widowControl w:val="0"/>
        <w:spacing w:after="0" w:line="240" w:lineRule="auto"/>
        <w:ind w:firstLine="320"/>
        <w:jc w:val="both"/>
        <w:rPr>
          <w:rFonts w:ascii="Times New Roman" w:eastAsia="Century Schoolbook" w:hAnsi="Times New Roman" w:cs="Times New Roman"/>
          <w:b/>
          <w:bCs/>
          <w:i/>
          <w:iCs/>
          <w:color w:val="000000"/>
          <w:sz w:val="24"/>
          <w:szCs w:val="24"/>
          <w:lang w:eastAsia="ru-RU" w:bidi="ru-RU"/>
        </w:rPr>
      </w:pPr>
      <w:r w:rsidRPr="003775D3">
        <w:rPr>
          <w:rFonts w:ascii="Times New Roman" w:eastAsia="Century Schoolbook" w:hAnsi="Times New Roman" w:cs="Times New Roman"/>
          <w:color w:val="000000"/>
          <w:sz w:val="24"/>
          <w:szCs w:val="24"/>
          <w:lang w:eastAsia="ru-RU" w:bidi="ru-RU"/>
        </w:rPr>
        <w:t>Освоение содержания учебной дисциплины «Информатика» обеспечивает дости</w:t>
      </w:r>
      <w:r w:rsidRPr="003775D3">
        <w:rPr>
          <w:rFonts w:ascii="Times New Roman" w:eastAsia="Century Schoolbook" w:hAnsi="Times New Roman" w:cs="Times New Roman"/>
          <w:color w:val="000000"/>
          <w:sz w:val="24"/>
          <w:szCs w:val="24"/>
          <w:lang w:eastAsia="ru-RU" w:bidi="ru-RU"/>
        </w:rPr>
        <w:softHyphen/>
        <w:t xml:space="preserve">жение студентами следующих </w:t>
      </w:r>
      <w:r w:rsidRPr="003775D3">
        <w:rPr>
          <w:rFonts w:ascii="Times New Roman" w:eastAsia="Century Schoolbook" w:hAnsi="Times New Roman" w:cs="Times New Roman"/>
          <w:b/>
          <w:bCs/>
          <w:i/>
          <w:iCs/>
          <w:color w:val="000000"/>
          <w:sz w:val="24"/>
          <w:szCs w:val="24"/>
          <w:lang w:eastAsia="ru-RU" w:bidi="ru-RU"/>
        </w:rPr>
        <w:t>результатов:</w:t>
      </w:r>
    </w:p>
    <w:p w:rsidR="003775D3" w:rsidRPr="003775D3" w:rsidRDefault="003775D3" w:rsidP="003775D3">
      <w:pPr>
        <w:widowControl w:val="0"/>
        <w:spacing w:after="0" w:line="240" w:lineRule="auto"/>
        <w:ind w:firstLine="320"/>
        <w:jc w:val="both"/>
        <w:rPr>
          <w:rFonts w:ascii="Times New Roman" w:eastAsia="Century Schoolbook" w:hAnsi="Times New Roman" w:cs="Times New Roman"/>
          <w:color w:val="000000"/>
          <w:sz w:val="24"/>
          <w:szCs w:val="24"/>
          <w:lang w:eastAsia="ru-RU" w:bidi="ru-RU"/>
        </w:rPr>
      </w:pPr>
      <w:r w:rsidRPr="003775D3">
        <w:rPr>
          <w:rFonts w:ascii="Times New Roman" w:eastAsia="Century Schoolbook" w:hAnsi="Times New Roman" w:cs="Times New Roman"/>
          <w:b/>
          <w:bCs/>
          <w:i/>
          <w:iCs/>
          <w:color w:val="000000"/>
          <w:sz w:val="24"/>
          <w:szCs w:val="24"/>
          <w:lang w:eastAsia="ru-RU" w:bidi="ru-RU"/>
        </w:rPr>
        <w:t xml:space="preserve">    личностных:</w:t>
      </w:r>
    </w:p>
    <w:p w:rsidR="003775D3" w:rsidRPr="003775D3" w:rsidRDefault="003775D3" w:rsidP="003775D3">
      <w:pPr>
        <w:shd w:val="clear" w:color="auto" w:fill="FFFFFF"/>
        <w:spacing w:after="300" w:line="240" w:lineRule="auto"/>
        <w:rPr>
          <w:rFonts w:ascii="Times New Roman" w:eastAsia="Times New Roman" w:hAnsi="Times New Roman" w:cs="Times New Roman"/>
          <w:sz w:val="24"/>
          <w:szCs w:val="24"/>
          <w:lang w:eastAsia="ru-RU"/>
        </w:rPr>
      </w:pPr>
      <w:r w:rsidRPr="003775D3">
        <w:rPr>
          <w:rFonts w:ascii="Times New Roman" w:eastAsia="Times New Roman" w:hAnsi="Times New Roman" w:cs="Times New Roman"/>
          <w:sz w:val="24"/>
          <w:szCs w:val="24"/>
          <w:lang w:eastAsia="ru-RU"/>
        </w:rPr>
        <w:t>ЛР 1.5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3775D3" w:rsidRPr="003775D3" w:rsidRDefault="003775D3" w:rsidP="003775D3">
      <w:pPr>
        <w:shd w:val="clear" w:color="auto" w:fill="FFFFFF"/>
        <w:spacing w:after="300" w:line="240" w:lineRule="auto"/>
        <w:rPr>
          <w:rFonts w:ascii="Times New Roman" w:eastAsia="Times New Roman" w:hAnsi="Times New Roman" w:cs="Times New Roman"/>
          <w:sz w:val="24"/>
          <w:szCs w:val="24"/>
          <w:lang w:eastAsia="ru-RU"/>
        </w:rPr>
      </w:pPr>
      <w:r w:rsidRPr="003775D3">
        <w:rPr>
          <w:rFonts w:ascii="Times New Roman" w:eastAsia="Times New Roman" w:hAnsi="Times New Roman" w:cs="Times New Roman"/>
          <w:sz w:val="24"/>
          <w:szCs w:val="24"/>
          <w:lang w:eastAsia="ru-RU"/>
        </w:rPr>
        <w:t>ЛР 1.7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3775D3" w:rsidRPr="003775D3" w:rsidRDefault="003775D3" w:rsidP="003775D3">
      <w:pPr>
        <w:shd w:val="clear" w:color="auto" w:fill="FFFFFF"/>
        <w:spacing w:after="300" w:line="240" w:lineRule="auto"/>
        <w:rPr>
          <w:rFonts w:ascii="Times New Roman" w:eastAsia="Times New Roman" w:hAnsi="Times New Roman" w:cs="Times New Roman"/>
          <w:sz w:val="24"/>
          <w:szCs w:val="24"/>
          <w:lang w:eastAsia="ru-RU"/>
        </w:rPr>
      </w:pPr>
      <w:r w:rsidRPr="003775D3">
        <w:rPr>
          <w:rFonts w:ascii="Times New Roman" w:eastAsia="Times New Roman" w:hAnsi="Times New Roman" w:cs="Times New Roman"/>
          <w:sz w:val="24"/>
          <w:szCs w:val="24"/>
          <w:lang w:eastAsia="ru-RU"/>
        </w:rPr>
        <w:t>ЛР 1.9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3775D3" w:rsidRPr="003775D3" w:rsidRDefault="003775D3" w:rsidP="003775D3">
      <w:pPr>
        <w:widowControl w:val="0"/>
        <w:tabs>
          <w:tab w:val="left" w:pos="601"/>
          <w:tab w:val="left" w:pos="851"/>
          <w:tab w:val="left" w:pos="1134"/>
        </w:tabs>
        <w:spacing w:after="0" w:line="240" w:lineRule="auto"/>
        <w:jc w:val="both"/>
        <w:rPr>
          <w:rFonts w:ascii="Times New Roman" w:eastAsia="Century Schoolbook" w:hAnsi="Times New Roman" w:cs="Times New Roman"/>
          <w:bCs/>
          <w:iCs/>
          <w:color w:val="000000"/>
          <w:sz w:val="24"/>
          <w:szCs w:val="24"/>
          <w:lang w:eastAsia="ru-RU" w:bidi="ru-RU"/>
        </w:rPr>
      </w:pPr>
      <w:r w:rsidRPr="003775D3">
        <w:rPr>
          <w:rFonts w:ascii="Times New Roman" w:eastAsia="Century Schoolbook" w:hAnsi="Times New Roman" w:cs="Times New Roman"/>
          <w:bCs/>
          <w:iCs/>
          <w:color w:val="000000"/>
          <w:sz w:val="24"/>
          <w:szCs w:val="24"/>
          <w:lang w:eastAsia="ru-RU" w:bidi="ru-RU"/>
        </w:rPr>
        <w:t>ЛР 1.10 эстетическое отношение к миру, включая эстетику быта, научного и технического творчества, спорта, общественных отношений;</w:t>
      </w:r>
    </w:p>
    <w:p w:rsidR="003775D3" w:rsidRPr="003775D3" w:rsidRDefault="003775D3" w:rsidP="003775D3">
      <w:pPr>
        <w:widowControl w:val="0"/>
        <w:tabs>
          <w:tab w:val="left" w:pos="601"/>
          <w:tab w:val="left" w:pos="851"/>
          <w:tab w:val="left" w:pos="1134"/>
        </w:tabs>
        <w:spacing w:after="0" w:line="240" w:lineRule="auto"/>
        <w:jc w:val="both"/>
        <w:rPr>
          <w:rFonts w:ascii="Times New Roman" w:eastAsia="Century Schoolbook" w:hAnsi="Times New Roman" w:cs="Times New Roman"/>
          <w:bCs/>
          <w:iCs/>
          <w:color w:val="000000"/>
          <w:sz w:val="24"/>
          <w:szCs w:val="24"/>
          <w:lang w:eastAsia="ru-RU" w:bidi="ru-RU"/>
        </w:rPr>
      </w:pPr>
    </w:p>
    <w:p w:rsidR="003775D3" w:rsidRPr="003775D3" w:rsidRDefault="003775D3" w:rsidP="003775D3">
      <w:pPr>
        <w:widowControl w:val="0"/>
        <w:tabs>
          <w:tab w:val="left" w:pos="601"/>
          <w:tab w:val="left" w:pos="851"/>
          <w:tab w:val="left" w:pos="1134"/>
        </w:tabs>
        <w:spacing w:after="0" w:line="240" w:lineRule="auto"/>
        <w:jc w:val="both"/>
        <w:rPr>
          <w:rFonts w:ascii="Times New Roman" w:eastAsia="Century Schoolbook" w:hAnsi="Times New Roman" w:cs="Times New Roman"/>
          <w:bCs/>
          <w:iCs/>
          <w:color w:val="000000"/>
          <w:sz w:val="24"/>
          <w:szCs w:val="24"/>
          <w:lang w:eastAsia="ru-RU" w:bidi="ru-RU"/>
        </w:rPr>
      </w:pPr>
      <w:r w:rsidRPr="003775D3">
        <w:rPr>
          <w:rFonts w:ascii="Times New Roman" w:eastAsia="Century Schoolbook" w:hAnsi="Times New Roman" w:cs="Times New Roman"/>
          <w:bCs/>
          <w:iCs/>
          <w:color w:val="000000"/>
          <w:sz w:val="24"/>
          <w:szCs w:val="24"/>
          <w:lang w:eastAsia="ru-RU" w:bidi="ru-RU"/>
        </w:rPr>
        <w:t>ЛР 1.13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3775D3" w:rsidRPr="003775D3" w:rsidRDefault="003775D3" w:rsidP="003775D3">
      <w:pPr>
        <w:widowControl w:val="0"/>
        <w:tabs>
          <w:tab w:val="left" w:pos="601"/>
        </w:tabs>
        <w:spacing w:after="0" w:line="240" w:lineRule="auto"/>
        <w:ind w:firstLine="567"/>
        <w:jc w:val="both"/>
        <w:rPr>
          <w:rFonts w:ascii="Times New Roman" w:eastAsia="Century Schoolbook" w:hAnsi="Times New Roman" w:cs="Times New Roman"/>
          <w:b/>
          <w:bCs/>
          <w:i/>
          <w:iCs/>
          <w:color w:val="000000"/>
          <w:sz w:val="24"/>
          <w:szCs w:val="24"/>
          <w:lang w:eastAsia="ru-RU" w:bidi="ru-RU"/>
        </w:rPr>
      </w:pPr>
    </w:p>
    <w:p w:rsidR="003775D3" w:rsidRPr="003775D3" w:rsidRDefault="003775D3" w:rsidP="003775D3">
      <w:pPr>
        <w:widowControl w:val="0"/>
        <w:tabs>
          <w:tab w:val="left" w:pos="601"/>
        </w:tabs>
        <w:spacing w:after="0" w:line="240" w:lineRule="auto"/>
        <w:ind w:firstLine="567"/>
        <w:jc w:val="both"/>
        <w:rPr>
          <w:rFonts w:ascii="Times New Roman" w:eastAsia="Century Schoolbook" w:hAnsi="Times New Roman" w:cs="Times New Roman"/>
          <w:b/>
          <w:bCs/>
          <w:i/>
          <w:iCs/>
          <w:color w:val="000000"/>
          <w:sz w:val="24"/>
          <w:szCs w:val="24"/>
          <w:lang w:eastAsia="ru-RU" w:bidi="ru-RU"/>
        </w:rPr>
      </w:pPr>
      <w:r w:rsidRPr="003775D3">
        <w:rPr>
          <w:rFonts w:ascii="Times New Roman" w:eastAsia="Century Schoolbook" w:hAnsi="Times New Roman" w:cs="Times New Roman"/>
          <w:b/>
          <w:bCs/>
          <w:i/>
          <w:iCs/>
          <w:color w:val="000000"/>
          <w:sz w:val="24"/>
          <w:szCs w:val="24"/>
          <w:lang w:eastAsia="ru-RU" w:bidi="ru-RU"/>
        </w:rPr>
        <w:t>метапредметных:</w:t>
      </w:r>
    </w:p>
    <w:p w:rsidR="003775D3" w:rsidRPr="003775D3" w:rsidRDefault="003775D3" w:rsidP="003775D3">
      <w:pPr>
        <w:widowControl w:val="0"/>
        <w:numPr>
          <w:ilvl w:val="0"/>
          <w:numId w:val="17"/>
        </w:numPr>
        <w:tabs>
          <w:tab w:val="left" w:pos="601"/>
          <w:tab w:val="left" w:pos="851"/>
        </w:tabs>
        <w:spacing w:after="0" w:line="240" w:lineRule="auto"/>
        <w:ind w:left="0" w:firstLine="567"/>
        <w:contextualSpacing/>
        <w:jc w:val="both"/>
        <w:rPr>
          <w:rFonts w:ascii="Times New Roman" w:eastAsia="Century Schoolbook" w:hAnsi="Times New Roman" w:cs="Times New Roman"/>
          <w:bCs/>
          <w:iCs/>
          <w:color w:val="000000"/>
          <w:sz w:val="24"/>
          <w:szCs w:val="24"/>
          <w:lang w:eastAsia="ru-RU" w:bidi="ru-RU"/>
        </w:rPr>
      </w:pPr>
      <w:r w:rsidRPr="003775D3">
        <w:rPr>
          <w:rFonts w:ascii="Times New Roman" w:eastAsia="Century Schoolbook" w:hAnsi="Times New Roman" w:cs="Times New Roman"/>
          <w:bCs/>
          <w:iCs/>
          <w:color w:val="000000"/>
          <w:sz w:val="24"/>
          <w:szCs w:val="24"/>
          <w:lang w:eastAsia="ru-RU" w:bidi="ru-RU"/>
        </w:rPr>
        <w:t xml:space="preserve">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w:t>
      </w:r>
      <w:r w:rsidRPr="003775D3">
        <w:rPr>
          <w:rFonts w:ascii="Times New Roman" w:eastAsia="Century Schoolbook" w:hAnsi="Times New Roman" w:cs="Times New Roman"/>
          <w:bCs/>
          <w:iCs/>
          <w:color w:val="000000"/>
          <w:sz w:val="24"/>
          <w:szCs w:val="24"/>
          <w:lang w:eastAsia="ru-RU" w:bidi="ru-RU"/>
        </w:rPr>
        <w:lastRenderedPageBreak/>
        <w:t>возможные ресурсы для достижения поставленных целей и реализации планов деятельности; выбирать успешные стратегии в различных ситуациях;</w:t>
      </w:r>
    </w:p>
    <w:p w:rsidR="003775D3" w:rsidRPr="003775D3" w:rsidRDefault="003775D3" w:rsidP="003775D3">
      <w:pPr>
        <w:widowControl w:val="0"/>
        <w:numPr>
          <w:ilvl w:val="0"/>
          <w:numId w:val="17"/>
        </w:numPr>
        <w:tabs>
          <w:tab w:val="left" w:pos="601"/>
          <w:tab w:val="left" w:pos="851"/>
        </w:tabs>
        <w:spacing w:after="0" w:line="240" w:lineRule="auto"/>
        <w:ind w:left="0" w:firstLine="567"/>
        <w:contextualSpacing/>
        <w:jc w:val="both"/>
        <w:rPr>
          <w:rFonts w:ascii="Times New Roman" w:eastAsia="Century Schoolbook" w:hAnsi="Times New Roman" w:cs="Times New Roman"/>
          <w:bCs/>
          <w:iCs/>
          <w:color w:val="000000"/>
          <w:sz w:val="24"/>
          <w:szCs w:val="24"/>
          <w:lang w:eastAsia="ru-RU" w:bidi="ru-RU"/>
        </w:rPr>
      </w:pPr>
      <w:r w:rsidRPr="003775D3">
        <w:rPr>
          <w:rFonts w:ascii="Times New Roman" w:eastAsia="Century Schoolbook" w:hAnsi="Times New Roman" w:cs="Times New Roman"/>
          <w:bCs/>
          <w:iCs/>
          <w:color w:val="000000"/>
          <w:sz w:val="24"/>
          <w:szCs w:val="24"/>
          <w:lang w:eastAsia="ru-RU" w:bidi="ru-RU"/>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3775D3" w:rsidRPr="003775D3" w:rsidRDefault="003775D3" w:rsidP="003775D3">
      <w:pPr>
        <w:widowControl w:val="0"/>
        <w:numPr>
          <w:ilvl w:val="0"/>
          <w:numId w:val="17"/>
        </w:numPr>
        <w:tabs>
          <w:tab w:val="left" w:pos="601"/>
          <w:tab w:val="left" w:pos="851"/>
        </w:tabs>
        <w:spacing w:after="0" w:line="240" w:lineRule="auto"/>
        <w:ind w:left="142" w:firstLine="425"/>
        <w:contextualSpacing/>
        <w:jc w:val="both"/>
        <w:rPr>
          <w:rFonts w:ascii="Times New Roman" w:eastAsia="Century Schoolbook" w:hAnsi="Times New Roman" w:cs="Times New Roman"/>
          <w:bCs/>
          <w:iCs/>
          <w:color w:val="000000"/>
          <w:sz w:val="24"/>
          <w:szCs w:val="24"/>
          <w:lang w:eastAsia="ru-RU" w:bidi="ru-RU"/>
        </w:rPr>
      </w:pPr>
      <w:r w:rsidRPr="003775D3">
        <w:rPr>
          <w:rFonts w:ascii="Times New Roman" w:eastAsia="Century Schoolbook" w:hAnsi="Times New Roman" w:cs="Times New Roman"/>
          <w:bCs/>
          <w:iCs/>
          <w:color w:val="000000"/>
          <w:sz w:val="24"/>
          <w:szCs w:val="24"/>
          <w:lang w:eastAsia="ru-RU" w:bidi="ru-RU"/>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3775D3" w:rsidRPr="003775D3" w:rsidRDefault="003775D3" w:rsidP="003775D3">
      <w:pPr>
        <w:widowControl w:val="0"/>
        <w:numPr>
          <w:ilvl w:val="0"/>
          <w:numId w:val="17"/>
        </w:numPr>
        <w:tabs>
          <w:tab w:val="left" w:pos="601"/>
          <w:tab w:val="left" w:pos="851"/>
        </w:tabs>
        <w:spacing w:after="0" w:line="240" w:lineRule="auto"/>
        <w:ind w:left="142" w:firstLine="567"/>
        <w:contextualSpacing/>
        <w:jc w:val="both"/>
        <w:rPr>
          <w:rFonts w:ascii="Times New Roman" w:eastAsia="Century Schoolbook" w:hAnsi="Times New Roman" w:cs="Times New Roman"/>
          <w:bCs/>
          <w:iCs/>
          <w:color w:val="000000"/>
          <w:sz w:val="24"/>
          <w:szCs w:val="24"/>
          <w:lang w:eastAsia="ru-RU" w:bidi="ru-RU"/>
        </w:rPr>
      </w:pPr>
      <w:r w:rsidRPr="003775D3">
        <w:rPr>
          <w:rFonts w:ascii="Times New Roman" w:eastAsia="Century Schoolbook" w:hAnsi="Times New Roman" w:cs="Times New Roman"/>
          <w:bCs/>
          <w:iCs/>
          <w:color w:val="000000"/>
          <w:sz w:val="24"/>
          <w:szCs w:val="24"/>
          <w:lang w:eastAsia="ru-RU" w:bidi="ru-RU"/>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3775D3" w:rsidRPr="003775D3" w:rsidRDefault="003775D3" w:rsidP="003775D3">
      <w:pPr>
        <w:widowControl w:val="0"/>
        <w:numPr>
          <w:ilvl w:val="0"/>
          <w:numId w:val="17"/>
        </w:numPr>
        <w:tabs>
          <w:tab w:val="left" w:pos="601"/>
          <w:tab w:val="left" w:pos="851"/>
        </w:tabs>
        <w:spacing w:after="0" w:line="240" w:lineRule="auto"/>
        <w:ind w:left="0" w:firstLine="567"/>
        <w:contextualSpacing/>
        <w:jc w:val="both"/>
        <w:rPr>
          <w:rFonts w:ascii="Times New Roman" w:eastAsia="Century Schoolbook" w:hAnsi="Times New Roman" w:cs="Times New Roman"/>
          <w:bCs/>
          <w:iCs/>
          <w:color w:val="000000"/>
          <w:sz w:val="24"/>
          <w:szCs w:val="24"/>
          <w:lang w:eastAsia="ru-RU" w:bidi="ru-RU"/>
        </w:rPr>
      </w:pPr>
      <w:r w:rsidRPr="003775D3">
        <w:rPr>
          <w:rFonts w:ascii="Times New Roman" w:eastAsia="Century Schoolbook" w:hAnsi="Times New Roman" w:cs="Times New Roman"/>
          <w:bCs/>
          <w:iCs/>
          <w:color w:val="000000"/>
          <w:sz w:val="24"/>
          <w:szCs w:val="24"/>
          <w:lang w:eastAsia="ru-RU" w:bidi="ru-RU"/>
        </w:rP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3775D3" w:rsidRPr="003775D3" w:rsidRDefault="003775D3" w:rsidP="003775D3">
      <w:pPr>
        <w:widowControl w:val="0"/>
        <w:tabs>
          <w:tab w:val="left" w:pos="601"/>
          <w:tab w:val="left" w:pos="851"/>
        </w:tabs>
        <w:spacing w:after="0" w:line="240" w:lineRule="auto"/>
        <w:contextualSpacing/>
        <w:jc w:val="both"/>
        <w:rPr>
          <w:rFonts w:ascii="Times New Roman" w:eastAsia="Century Schoolbook" w:hAnsi="Times New Roman" w:cs="Times New Roman"/>
          <w:bCs/>
          <w:iCs/>
          <w:color w:val="000000"/>
          <w:sz w:val="24"/>
          <w:szCs w:val="24"/>
          <w:lang w:eastAsia="ru-RU" w:bidi="ru-RU"/>
        </w:rPr>
      </w:pPr>
    </w:p>
    <w:p w:rsidR="003775D3" w:rsidRPr="003775D3" w:rsidRDefault="003775D3" w:rsidP="003775D3">
      <w:pPr>
        <w:widowControl w:val="0"/>
        <w:tabs>
          <w:tab w:val="left" w:pos="601"/>
        </w:tabs>
        <w:spacing w:after="0" w:line="240" w:lineRule="auto"/>
        <w:jc w:val="both"/>
        <w:rPr>
          <w:rFonts w:ascii="Times New Roman" w:eastAsia="Century Schoolbook" w:hAnsi="Times New Roman" w:cs="Times New Roman"/>
          <w:b/>
          <w:bCs/>
          <w:i/>
          <w:iCs/>
          <w:color w:val="000000"/>
          <w:sz w:val="24"/>
          <w:szCs w:val="24"/>
          <w:lang w:eastAsia="ru-RU" w:bidi="ru-RU"/>
        </w:rPr>
      </w:pPr>
      <w:r w:rsidRPr="003775D3">
        <w:rPr>
          <w:rFonts w:ascii="Times New Roman" w:eastAsia="Century Schoolbook" w:hAnsi="Times New Roman" w:cs="Times New Roman"/>
          <w:b/>
          <w:bCs/>
          <w:i/>
          <w:iCs/>
          <w:color w:val="000000"/>
          <w:sz w:val="24"/>
          <w:szCs w:val="24"/>
          <w:lang w:eastAsia="ru-RU" w:bidi="ru-RU"/>
        </w:rPr>
        <w:t xml:space="preserve">      предметных:</w:t>
      </w:r>
    </w:p>
    <w:p w:rsidR="003775D3" w:rsidRPr="003775D3" w:rsidRDefault="003775D3" w:rsidP="003775D3">
      <w:pPr>
        <w:spacing w:after="200" w:line="276" w:lineRule="auto"/>
        <w:ind w:firstLine="567"/>
        <w:jc w:val="both"/>
        <w:rPr>
          <w:rFonts w:ascii="Times New Roman" w:eastAsia="Times New Roman" w:hAnsi="Times New Roman" w:cs="Times New Roman"/>
          <w:sz w:val="24"/>
          <w:lang w:eastAsia="ru-RU"/>
        </w:rPr>
      </w:pPr>
      <w:r w:rsidRPr="003775D3">
        <w:rPr>
          <w:rFonts w:ascii="Times New Roman" w:eastAsia="Times New Roman" w:hAnsi="Times New Roman" w:cs="Times New Roman"/>
          <w:sz w:val="24"/>
          <w:lang w:eastAsia="ru-RU"/>
        </w:rPr>
        <w:t>1) сформированность представлений о роли информации и связанных с ней процессов в окружающем мире;</w:t>
      </w:r>
    </w:p>
    <w:p w:rsidR="003775D3" w:rsidRPr="003775D3" w:rsidRDefault="003775D3" w:rsidP="003775D3">
      <w:pPr>
        <w:spacing w:after="200" w:line="276" w:lineRule="auto"/>
        <w:ind w:firstLine="567"/>
        <w:jc w:val="both"/>
        <w:rPr>
          <w:rFonts w:ascii="Times New Roman" w:eastAsia="Times New Roman" w:hAnsi="Times New Roman" w:cs="Times New Roman"/>
          <w:sz w:val="24"/>
          <w:lang w:eastAsia="ru-RU"/>
        </w:rPr>
      </w:pPr>
      <w:r w:rsidRPr="003775D3">
        <w:rPr>
          <w:rFonts w:ascii="Times New Roman" w:eastAsia="Times New Roman" w:hAnsi="Times New Roman" w:cs="Times New Roman"/>
          <w:sz w:val="24"/>
          <w:lang w:eastAsia="ru-RU"/>
        </w:rPr>
        <w:t>2) владение навыками алгоритмического мышления и понимание необходимости формального описания алгоритмов;</w:t>
      </w:r>
    </w:p>
    <w:p w:rsidR="003775D3" w:rsidRPr="003775D3" w:rsidRDefault="003775D3" w:rsidP="003775D3">
      <w:pPr>
        <w:spacing w:after="200" w:line="276" w:lineRule="auto"/>
        <w:ind w:firstLine="567"/>
        <w:jc w:val="both"/>
        <w:rPr>
          <w:rFonts w:ascii="Times New Roman" w:eastAsia="Times New Roman" w:hAnsi="Times New Roman" w:cs="Times New Roman"/>
          <w:sz w:val="24"/>
          <w:lang w:eastAsia="ru-RU"/>
        </w:rPr>
      </w:pPr>
      <w:r w:rsidRPr="003775D3">
        <w:rPr>
          <w:rFonts w:ascii="Times New Roman" w:eastAsia="Times New Roman" w:hAnsi="Times New Roman" w:cs="Times New Roman"/>
          <w:sz w:val="24"/>
          <w:lang w:eastAsia="ru-RU"/>
        </w:rPr>
        <w:t>3) владение умением понимать программы, написанные на выбранном для изучения универсальном алгоритмическом языке высокого уровня; знанием основных конструкций программирования; умением анализировать алгоритмы с использованием таблиц;</w:t>
      </w:r>
    </w:p>
    <w:p w:rsidR="003775D3" w:rsidRPr="003775D3" w:rsidRDefault="003775D3" w:rsidP="003775D3">
      <w:pPr>
        <w:spacing w:after="200" w:line="276" w:lineRule="auto"/>
        <w:ind w:firstLine="567"/>
        <w:jc w:val="both"/>
        <w:rPr>
          <w:rFonts w:ascii="Times New Roman" w:eastAsia="Times New Roman" w:hAnsi="Times New Roman" w:cs="Times New Roman"/>
          <w:sz w:val="24"/>
          <w:lang w:eastAsia="ru-RU"/>
        </w:rPr>
      </w:pPr>
      <w:r w:rsidRPr="003775D3">
        <w:rPr>
          <w:rFonts w:ascii="Times New Roman" w:eastAsia="Times New Roman" w:hAnsi="Times New Roman" w:cs="Times New Roman"/>
          <w:sz w:val="24"/>
          <w:lang w:eastAsia="ru-RU"/>
        </w:rPr>
        <w:t>4) 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 использование готовых прикладных компьютерных программ по выбранной специализации;</w:t>
      </w:r>
    </w:p>
    <w:p w:rsidR="003775D3" w:rsidRPr="003775D3" w:rsidRDefault="003775D3" w:rsidP="003775D3">
      <w:pPr>
        <w:spacing w:after="200" w:line="276" w:lineRule="auto"/>
        <w:ind w:firstLine="567"/>
        <w:jc w:val="both"/>
        <w:rPr>
          <w:rFonts w:ascii="Times New Roman" w:eastAsia="Times New Roman" w:hAnsi="Times New Roman" w:cs="Times New Roman"/>
          <w:sz w:val="24"/>
          <w:lang w:eastAsia="ru-RU"/>
        </w:rPr>
      </w:pPr>
      <w:r w:rsidRPr="003775D3">
        <w:rPr>
          <w:rFonts w:ascii="Times New Roman" w:eastAsia="Times New Roman" w:hAnsi="Times New Roman" w:cs="Times New Roman"/>
          <w:sz w:val="24"/>
          <w:lang w:eastAsia="ru-RU"/>
        </w:rPr>
        <w:t>5) сформированность представлений о компьютерно-математических моделях и необходимости анализа соответствия модели и моделируемого объекта (процесса); о способах хранения и простейшей обработке данных; понятия о базах данных и средствах доступа к ним, умений работать с ними;</w:t>
      </w:r>
    </w:p>
    <w:p w:rsidR="003775D3" w:rsidRPr="003775D3" w:rsidRDefault="003775D3" w:rsidP="003775D3">
      <w:pPr>
        <w:spacing w:after="200" w:line="276" w:lineRule="auto"/>
        <w:ind w:firstLine="567"/>
        <w:jc w:val="both"/>
        <w:rPr>
          <w:rFonts w:ascii="Times New Roman" w:eastAsia="Times New Roman" w:hAnsi="Times New Roman" w:cs="Times New Roman"/>
          <w:sz w:val="24"/>
          <w:lang w:eastAsia="ru-RU"/>
        </w:rPr>
      </w:pPr>
      <w:r w:rsidRPr="003775D3">
        <w:rPr>
          <w:rFonts w:ascii="Times New Roman" w:eastAsia="Times New Roman" w:hAnsi="Times New Roman" w:cs="Times New Roman"/>
          <w:sz w:val="24"/>
          <w:lang w:eastAsia="ru-RU"/>
        </w:rPr>
        <w:t>6) владение компьютерными средствами представления и анализа данных;</w:t>
      </w:r>
    </w:p>
    <w:p w:rsidR="003775D3" w:rsidRPr="003775D3" w:rsidRDefault="003775D3" w:rsidP="003775D3">
      <w:pPr>
        <w:spacing w:after="200" w:line="276" w:lineRule="auto"/>
        <w:ind w:firstLine="567"/>
        <w:jc w:val="both"/>
        <w:rPr>
          <w:rFonts w:ascii="Times New Roman" w:eastAsia="Times New Roman" w:hAnsi="Times New Roman" w:cs="Times New Roman"/>
          <w:sz w:val="24"/>
          <w:lang w:eastAsia="ru-RU"/>
        </w:rPr>
      </w:pPr>
      <w:r w:rsidRPr="003775D3">
        <w:rPr>
          <w:rFonts w:ascii="Times New Roman" w:eastAsia="Times New Roman" w:hAnsi="Times New Roman" w:cs="Times New Roman"/>
          <w:sz w:val="24"/>
          <w:lang w:eastAsia="ru-RU"/>
        </w:rPr>
        <w:t>7) 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w:t>
      </w:r>
    </w:p>
    <w:p w:rsidR="003775D3" w:rsidRPr="003775D3" w:rsidRDefault="003775D3" w:rsidP="003775D3">
      <w:pPr>
        <w:widowControl w:val="0"/>
        <w:tabs>
          <w:tab w:val="left" w:pos="993"/>
        </w:tabs>
        <w:spacing w:after="0" w:line="240" w:lineRule="auto"/>
        <w:ind w:firstLine="709"/>
        <w:jc w:val="both"/>
        <w:rPr>
          <w:rFonts w:ascii="Times New Roman" w:eastAsia="Century Schoolbook" w:hAnsi="Times New Roman" w:cs="Times New Roman"/>
          <w:bCs/>
          <w:iCs/>
          <w:color w:val="000000"/>
          <w:sz w:val="24"/>
          <w:szCs w:val="24"/>
          <w:lang w:eastAsia="ru-RU" w:bidi="ru-RU"/>
        </w:rPr>
      </w:pPr>
      <w:r w:rsidRPr="003775D3">
        <w:rPr>
          <w:rFonts w:ascii="Times New Roman" w:eastAsia="Times New Roman" w:hAnsi="Times New Roman" w:cs="Times New Roman"/>
          <w:color w:val="000000"/>
          <w:w w:val="101"/>
          <w:sz w:val="24"/>
          <w:szCs w:val="24"/>
          <w:lang w:eastAsia="ru-RU"/>
        </w:rPr>
        <w:t xml:space="preserve">В процессе освоения дисциплины у студентов должны формироваться общие </w:t>
      </w:r>
      <w:r w:rsidRPr="003775D3">
        <w:rPr>
          <w:rFonts w:ascii="Times New Roman" w:eastAsia="Times New Roman" w:hAnsi="Times New Roman" w:cs="Times New Roman"/>
          <w:color w:val="000000"/>
          <w:w w:val="102"/>
          <w:sz w:val="24"/>
          <w:szCs w:val="24"/>
          <w:lang w:eastAsia="ru-RU"/>
        </w:rPr>
        <w:t xml:space="preserve">компетенции ОК </w:t>
      </w:r>
      <w:r w:rsidRPr="003775D3">
        <w:rPr>
          <w:rFonts w:ascii="Times New Roman" w:eastAsia="Times New Roman" w:hAnsi="Times New Roman" w:cs="Times New Roman"/>
          <w:i/>
          <w:color w:val="000000"/>
          <w:w w:val="102"/>
          <w:sz w:val="24"/>
          <w:szCs w:val="24"/>
          <w:lang w:eastAsia="ru-RU"/>
        </w:rPr>
        <w:t>(только те, которые формируются на данной дисциплине</w:t>
      </w:r>
      <w:r w:rsidRPr="003775D3">
        <w:rPr>
          <w:rFonts w:ascii="Times New Roman" w:eastAsia="Times New Roman" w:hAnsi="Times New Roman" w:cs="Times New Roman"/>
          <w:color w:val="000000"/>
          <w:w w:val="102"/>
          <w:sz w:val="24"/>
          <w:szCs w:val="24"/>
          <w:lang w:eastAsia="ru-RU"/>
        </w:rPr>
        <w:t xml:space="preserve">- должны совпадать с ОК ): </w:t>
      </w:r>
    </w:p>
    <w:p w:rsidR="003775D3" w:rsidRPr="003775D3" w:rsidRDefault="003775D3" w:rsidP="003775D3">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775D3">
        <w:rPr>
          <w:rFonts w:ascii="Times New Roman" w:eastAsia="Times New Roman" w:hAnsi="Times New Roman" w:cs="Times New Roman"/>
          <w:sz w:val="24"/>
          <w:szCs w:val="24"/>
          <w:lang w:eastAsia="ru-RU"/>
        </w:rPr>
        <w:t>ОК 1. Понимать сущность и социальную значимость своей будущей профессии, проявлять к ней устойчивый интерес.</w:t>
      </w:r>
    </w:p>
    <w:p w:rsidR="003775D3" w:rsidRPr="003775D3" w:rsidRDefault="003775D3" w:rsidP="003775D3">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775D3">
        <w:rPr>
          <w:rFonts w:ascii="Times New Roman" w:eastAsia="Times New Roman" w:hAnsi="Times New Roman" w:cs="Times New Roman"/>
          <w:sz w:val="24"/>
          <w:szCs w:val="24"/>
          <w:lang w:eastAsia="ru-RU"/>
        </w:rPr>
        <w:t>ОК 2. Организовывать собственную деятельность, определять методы решения профессиональных задач, оценивать их эффективность и качество.</w:t>
      </w:r>
    </w:p>
    <w:p w:rsidR="003775D3" w:rsidRPr="003775D3" w:rsidRDefault="003775D3" w:rsidP="003775D3">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775D3">
        <w:rPr>
          <w:rFonts w:ascii="Times New Roman" w:eastAsia="Times New Roman" w:hAnsi="Times New Roman" w:cs="Times New Roman"/>
          <w:sz w:val="24"/>
          <w:szCs w:val="24"/>
          <w:lang w:eastAsia="ru-RU"/>
        </w:rPr>
        <w:t>ОК 3. Оценивать риски и принимать решения в нестандартных ситуациях.</w:t>
      </w:r>
    </w:p>
    <w:p w:rsidR="003775D3" w:rsidRPr="003775D3" w:rsidRDefault="003775D3" w:rsidP="003775D3">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775D3">
        <w:rPr>
          <w:rFonts w:ascii="Times New Roman" w:eastAsia="Times New Roman" w:hAnsi="Times New Roman" w:cs="Times New Roman"/>
          <w:sz w:val="24"/>
          <w:szCs w:val="24"/>
          <w:lang w:eastAsia="ru-RU"/>
        </w:rPr>
        <w:t xml:space="preserve">ОК 4. Осуществлять поиск, анализ и оценку информации, необходимой для постановки и </w:t>
      </w:r>
      <w:r w:rsidRPr="003775D3">
        <w:rPr>
          <w:rFonts w:ascii="Times New Roman" w:eastAsia="Times New Roman" w:hAnsi="Times New Roman" w:cs="Times New Roman"/>
          <w:sz w:val="24"/>
          <w:szCs w:val="24"/>
          <w:lang w:eastAsia="ru-RU"/>
        </w:rPr>
        <w:lastRenderedPageBreak/>
        <w:t>решения профессиональных задач, профессионального и личностного развития.</w:t>
      </w:r>
    </w:p>
    <w:p w:rsidR="003775D3" w:rsidRPr="003775D3" w:rsidRDefault="003775D3" w:rsidP="003775D3">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775D3">
        <w:rPr>
          <w:rFonts w:ascii="Times New Roman" w:eastAsia="Times New Roman" w:hAnsi="Times New Roman" w:cs="Times New Roman"/>
          <w:sz w:val="24"/>
          <w:szCs w:val="24"/>
          <w:lang w:eastAsia="ru-RU"/>
        </w:rPr>
        <w:t>ОК 5. Использовать информационно-коммуникационные технологии для совершенствования профессиональной деятельности.</w:t>
      </w:r>
    </w:p>
    <w:p w:rsidR="003775D3" w:rsidRPr="003775D3" w:rsidRDefault="003775D3" w:rsidP="003775D3">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775D3">
        <w:rPr>
          <w:rFonts w:ascii="Times New Roman" w:eastAsia="Times New Roman" w:hAnsi="Times New Roman" w:cs="Times New Roman"/>
          <w:sz w:val="24"/>
          <w:szCs w:val="24"/>
          <w:lang w:eastAsia="ru-RU"/>
        </w:rPr>
        <w:t>ОК 6. Работать в коллективе и команде, взаимодействовать с руководством, коллегами и социальными партнерами.</w:t>
      </w:r>
    </w:p>
    <w:p w:rsidR="003775D3" w:rsidRPr="003775D3" w:rsidRDefault="003775D3" w:rsidP="003775D3">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775D3">
        <w:rPr>
          <w:rFonts w:ascii="Times New Roman" w:eastAsia="Times New Roman" w:hAnsi="Times New Roman" w:cs="Times New Roman"/>
          <w:sz w:val="24"/>
          <w:szCs w:val="24"/>
          <w:lang w:eastAsia="ru-RU"/>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3775D3" w:rsidRPr="003775D3" w:rsidRDefault="003775D3" w:rsidP="003775D3">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775D3">
        <w:rPr>
          <w:rFonts w:ascii="Times New Roman" w:eastAsia="Times New Roman" w:hAnsi="Times New Roman" w:cs="Times New Roman"/>
          <w:sz w:val="24"/>
          <w:szCs w:val="24"/>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3775D3" w:rsidRPr="003775D3" w:rsidRDefault="003775D3" w:rsidP="003775D3">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775D3">
        <w:rPr>
          <w:rFonts w:ascii="Times New Roman" w:eastAsia="Times New Roman" w:hAnsi="Times New Roman" w:cs="Times New Roman"/>
          <w:sz w:val="24"/>
          <w:szCs w:val="24"/>
          <w:lang w:eastAsia="ru-RU"/>
        </w:rPr>
        <w:t>ОК 9. Осуществлять профессиональную деятельность в условиях обновления ее целей, содержания, смены технологий.</w:t>
      </w:r>
    </w:p>
    <w:p w:rsidR="003775D3" w:rsidRPr="003775D3" w:rsidRDefault="003775D3" w:rsidP="003775D3">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775D3">
        <w:rPr>
          <w:rFonts w:ascii="Times New Roman" w:eastAsia="Times New Roman" w:hAnsi="Times New Roman" w:cs="Times New Roman"/>
          <w:sz w:val="24"/>
          <w:szCs w:val="24"/>
          <w:lang w:eastAsia="ru-RU"/>
        </w:rPr>
        <w:t>ОК 11. Строить профессиональную деятельность с соблюдением регулирующих ее правовых норм.</w:t>
      </w:r>
    </w:p>
    <w:p w:rsidR="003775D3" w:rsidRPr="003775D3" w:rsidRDefault="003775D3" w:rsidP="003775D3">
      <w:pPr>
        <w:tabs>
          <w:tab w:val="left" w:pos="42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775D3">
        <w:rPr>
          <w:rFonts w:ascii="Times New Roman" w:eastAsia="Times New Roman" w:hAnsi="Times New Roman" w:cs="Times New Roman"/>
          <w:b/>
          <w:bCs/>
          <w:sz w:val="24"/>
          <w:szCs w:val="24"/>
          <w:lang w:eastAsia="ru-RU"/>
        </w:rPr>
        <w:t xml:space="preserve">Информационное обеспечение обучения </w:t>
      </w:r>
      <w:r w:rsidRPr="003775D3">
        <w:rPr>
          <w:rFonts w:ascii="Times New Roman" w:eastAsia="Times New Roman" w:hAnsi="Times New Roman" w:cs="Times New Roman"/>
          <w:sz w:val="24"/>
          <w:szCs w:val="24"/>
          <w:lang w:eastAsia="ru-RU"/>
        </w:rPr>
        <w:t>(перечень рекомендуемых учебных изданий, Интернет-ресурсов, дополнительной литературы)</w:t>
      </w:r>
    </w:p>
    <w:p w:rsidR="003775D3" w:rsidRPr="003775D3" w:rsidRDefault="003775D3" w:rsidP="003775D3">
      <w:pPr>
        <w:tabs>
          <w:tab w:val="left" w:pos="426"/>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3775D3" w:rsidRPr="003775D3" w:rsidRDefault="003775D3" w:rsidP="003775D3">
      <w:pPr>
        <w:tabs>
          <w:tab w:val="left" w:pos="426"/>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3775D3">
        <w:rPr>
          <w:rFonts w:ascii="Times New Roman" w:eastAsia="Times New Roman" w:hAnsi="Times New Roman" w:cs="Times New Roman"/>
          <w:b/>
          <w:bCs/>
          <w:sz w:val="24"/>
          <w:szCs w:val="24"/>
          <w:lang w:eastAsia="ru-RU"/>
        </w:rPr>
        <w:t>Основные источники</w:t>
      </w:r>
    </w:p>
    <w:p w:rsidR="003775D3" w:rsidRPr="003775D3" w:rsidRDefault="003775D3" w:rsidP="003775D3">
      <w:pPr>
        <w:widowControl w:val="0"/>
        <w:numPr>
          <w:ilvl w:val="0"/>
          <w:numId w:val="18"/>
        </w:numPr>
        <w:tabs>
          <w:tab w:val="left" w:pos="426"/>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3775D3">
        <w:rPr>
          <w:rFonts w:ascii="Times New Roman" w:eastAsia="Times New Roman" w:hAnsi="Times New Roman" w:cs="Times New Roman"/>
          <w:bCs/>
          <w:sz w:val="24"/>
          <w:szCs w:val="24"/>
          <w:lang w:eastAsia="ru-RU"/>
        </w:rPr>
        <w:t>Астафьева Н.Е., Гаврилова С.А., Цветкова М.С. Информатика и ИКТ: Практикум для профессий и специальностей технического и социально-экономического профилей: учеб. пособие для студ. учреждений сред. проф. образования / под ред. М.С.Цветковой. - М., 2019</w:t>
      </w:r>
    </w:p>
    <w:p w:rsidR="003775D3" w:rsidRPr="003775D3" w:rsidRDefault="003775D3" w:rsidP="003775D3">
      <w:pPr>
        <w:widowControl w:val="0"/>
        <w:numPr>
          <w:ilvl w:val="0"/>
          <w:numId w:val="18"/>
        </w:numPr>
        <w:tabs>
          <w:tab w:val="left" w:pos="426"/>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3775D3">
        <w:rPr>
          <w:rFonts w:ascii="Times New Roman" w:eastAsia="Times New Roman" w:hAnsi="Times New Roman" w:cs="Times New Roman"/>
          <w:bCs/>
          <w:sz w:val="24"/>
          <w:szCs w:val="24"/>
          <w:lang w:eastAsia="ru-RU"/>
        </w:rPr>
        <w:t>Цветкова М.С., Великович Л.С. Информатика и ИКТ: учебник для студ. учреждений сред. проф. образования. - М., 2019</w:t>
      </w:r>
    </w:p>
    <w:p w:rsidR="003775D3" w:rsidRPr="003775D3" w:rsidRDefault="003775D3" w:rsidP="003775D3">
      <w:pPr>
        <w:widowControl w:val="0"/>
        <w:numPr>
          <w:ilvl w:val="0"/>
          <w:numId w:val="18"/>
        </w:numPr>
        <w:tabs>
          <w:tab w:val="left" w:pos="426"/>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3775D3">
        <w:rPr>
          <w:rFonts w:ascii="Times New Roman" w:eastAsia="Times New Roman" w:hAnsi="Times New Roman" w:cs="Times New Roman"/>
          <w:bCs/>
          <w:sz w:val="24"/>
          <w:szCs w:val="24"/>
          <w:lang w:eastAsia="ru-RU"/>
        </w:rPr>
        <w:t>Цветкова М.С., Хлобыстова И.Ю. Информатика и ИКТ: практикум для профессий и специальностей естественно-научного и гуманитарного профилей: учеб. пособие для студ. учреждений сред. проф. образования. - М., 2019.</w:t>
      </w:r>
    </w:p>
    <w:p w:rsidR="003775D3" w:rsidRPr="003775D3" w:rsidRDefault="003775D3" w:rsidP="003775D3">
      <w:pPr>
        <w:tabs>
          <w:tab w:val="left" w:pos="426"/>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3775D3" w:rsidRPr="003775D3" w:rsidRDefault="003775D3" w:rsidP="003775D3">
      <w:pPr>
        <w:tabs>
          <w:tab w:val="left" w:pos="426"/>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3775D3" w:rsidRPr="003775D3" w:rsidRDefault="003775D3" w:rsidP="003775D3">
      <w:pPr>
        <w:tabs>
          <w:tab w:val="left" w:pos="426"/>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3775D3">
        <w:rPr>
          <w:rFonts w:ascii="Times New Roman" w:eastAsia="Times New Roman" w:hAnsi="Times New Roman" w:cs="Times New Roman"/>
          <w:b/>
          <w:bCs/>
          <w:sz w:val="24"/>
          <w:szCs w:val="24"/>
          <w:lang w:eastAsia="ru-RU"/>
        </w:rPr>
        <w:t>Дополнительные источники</w:t>
      </w:r>
    </w:p>
    <w:p w:rsidR="003775D3" w:rsidRPr="003775D3" w:rsidRDefault="003775D3" w:rsidP="003775D3">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3775D3" w:rsidRPr="003775D3" w:rsidRDefault="003775D3" w:rsidP="003775D3">
      <w:pPr>
        <w:widowControl w:val="0"/>
        <w:numPr>
          <w:ilvl w:val="0"/>
          <w:numId w:val="19"/>
        </w:num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ru-RU"/>
        </w:rPr>
      </w:pPr>
      <w:r w:rsidRPr="003775D3">
        <w:rPr>
          <w:rFonts w:ascii="Times New Roman" w:eastAsia="Times New Roman" w:hAnsi="Times New Roman" w:cs="Times New Roman"/>
          <w:bCs/>
          <w:sz w:val="24"/>
          <w:szCs w:val="24"/>
          <w:lang w:eastAsia="ru-RU"/>
        </w:rPr>
        <w:t>Конституция Российской Федерации (принята всенародным голосованием 12.12.1993) (с учетом поправок, внесенных федеральными конституционными законами РФ о поправках к Конституции РФ от 30.12.2008 № 6-ФКЗ, от 30.12.2008 № 7-ФКЗ) // СЗ РФ. — 2009. — № 4. — Ст. 445.</w:t>
      </w:r>
    </w:p>
    <w:p w:rsidR="003775D3" w:rsidRPr="003775D3" w:rsidRDefault="003775D3" w:rsidP="003775D3">
      <w:pPr>
        <w:widowControl w:val="0"/>
        <w:numPr>
          <w:ilvl w:val="0"/>
          <w:numId w:val="19"/>
        </w:num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ru-RU"/>
        </w:rPr>
      </w:pPr>
      <w:r w:rsidRPr="003775D3">
        <w:rPr>
          <w:rFonts w:ascii="Times New Roman" w:eastAsia="Times New Roman" w:hAnsi="Times New Roman" w:cs="Times New Roman"/>
          <w:bCs/>
          <w:sz w:val="24"/>
          <w:szCs w:val="24"/>
          <w:lang w:eastAsia="ru-RU"/>
        </w:rPr>
        <w:t>Федеральный закон от 29.12. 2012 № 273-ФЗ (в ред. федеральных законов от 07.05.2013 № 99-ФЗ, от 07.06.2013 № 120-ФЗ, от 02.07.2013 № 170-ФЗ, от 23.07.2013 № 203-ФЗ, от 25.11.2013 № 317-ФЗ, от 03.02.2014 № 11-ФЗ, от 03.02.2014 № 15-ФЗ, от 05.05.2014 № 84-ФЗ, от 27.05.2014 № 135-ФЗ, от 04.06.2014 № 148-ФЗ, с изм., внесенными Федеральным законом от 04.06.2014 № 145-ФЗ) «Об образовании в Российской Федерации».</w:t>
      </w:r>
    </w:p>
    <w:p w:rsidR="003775D3" w:rsidRPr="003775D3" w:rsidRDefault="003775D3" w:rsidP="003775D3">
      <w:pPr>
        <w:widowControl w:val="0"/>
        <w:numPr>
          <w:ilvl w:val="0"/>
          <w:numId w:val="19"/>
        </w:num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ru-RU"/>
        </w:rPr>
      </w:pPr>
      <w:r w:rsidRPr="003775D3">
        <w:rPr>
          <w:rFonts w:ascii="Times New Roman" w:eastAsia="Times New Roman" w:hAnsi="Times New Roman" w:cs="Times New Roman"/>
          <w:bCs/>
          <w:sz w:val="24"/>
          <w:szCs w:val="24"/>
          <w:lang w:eastAsia="ru-RU"/>
        </w:rPr>
        <w:t>Приказ Минобрнауки России от 17.05.2012 № 413 «Об утверждении федерального государственного образовательного стандарта среднего (полного) общего образования» (зарегистрирован в Минюсте РФ 07.06.2012 № 24480.</w:t>
      </w:r>
    </w:p>
    <w:p w:rsidR="003775D3" w:rsidRPr="003775D3" w:rsidRDefault="003775D3" w:rsidP="003775D3">
      <w:pPr>
        <w:widowControl w:val="0"/>
        <w:numPr>
          <w:ilvl w:val="0"/>
          <w:numId w:val="19"/>
        </w:num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ru-RU"/>
        </w:rPr>
      </w:pPr>
      <w:r w:rsidRPr="003775D3">
        <w:rPr>
          <w:rFonts w:ascii="Times New Roman" w:eastAsia="Times New Roman" w:hAnsi="Times New Roman" w:cs="Times New Roman"/>
          <w:bCs/>
          <w:sz w:val="24"/>
          <w:szCs w:val="24"/>
          <w:lang w:eastAsia="ru-RU"/>
        </w:rPr>
        <w:t>Приказ Минобрнауки России от 29.12.2014 № 1645 «О внесении изменений в Приказ Министерства образования и науки Российской Федерации от 17.05.2012 № 413 “Об утверждении федерального государственного образовательного стандарта среднего (полного) общего образования”».</w:t>
      </w:r>
    </w:p>
    <w:p w:rsidR="003775D3" w:rsidRPr="003775D3" w:rsidRDefault="003775D3" w:rsidP="003775D3">
      <w:pPr>
        <w:widowControl w:val="0"/>
        <w:numPr>
          <w:ilvl w:val="0"/>
          <w:numId w:val="19"/>
        </w:num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ru-RU"/>
        </w:rPr>
      </w:pPr>
      <w:r w:rsidRPr="003775D3">
        <w:rPr>
          <w:rFonts w:ascii="Times New Roman" w:eastAsia="Times New Roman" w:hAnsi="Times New Roman" w:cs="Times New Roman"/>
          <w:bCs/>
          <w:sz w:val="24"/>
          <w:szCs w:val="24"/>
          <w:lang w:eastAsia="ru-RU"/>
        </w:rPr>
        <w:t xml:space="preserve">Письмо Департамента государственной политики в сфере подготовки рабочих кадров и ДПО Минобрнауки России от 17.03.2015 № 06-259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w:t>
      </w:r>
      <w:r w:rsidRPr="003775D3">
        <w:rPr>
          <w:rFonts w:ascii="Times New Roman" w:eastAsia="Times New Roman" w:hAnsi="Times New Roman" w:cs="Times New Roman"/>
          <w:bCs/>
          <w:sz w:val="24"/>
          <w:szCs w:val="24"/>
          <w:lang w:eastAsia="ru-RU"/>
        </w:rPr>
        <w:lastRenderedPageBreak/>
        <w:t>специальности среднего профессионального образования».</w:t>
      </w:r>
    </w:p>
    <w:p w:rsidR="003775D3" w:rsidRPr="003775D3" w:rsidRDefault="006306EE" w:rsidP="003775D3">
      <w:pPr>
        <w:numPr>
          <w:ilvl w:val="0"/>
          <w:numId w:val="19"/>
        </w:numPr>
        <w:tabs>
          <w:tab w:val="left" w:pos="284"/>
          <w:tab w:val="left" w:pos="426"/>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hyperlink r:id="rId29" w:history="1">
        <w:r w:rsidR="003775D3" w:rsidRPr="003775D3">
          <w:rPr>
            <w:rFonts w:ascii="Times New Roman" w:eastAsia="Times New Roman" w:hAnsi="Times New Roman" w:cs="Times New Roman"/>
            <w:color w:val="0000FF"/>
            <w:sz w:val="24"/>
            <w:szCs w:val="24"/>
            <w:u w:val="single"/>
            <w:lang w:eastAsia="ru-RU"/>
          </w:rPr>
          <w:t>http://www.metod-kopilka.ru/</w:t>
        </w:r>
      </w:hyperlink>
    </w:p>
    <w:p w:rsidR="003775D3" w:rsidRPr="003775D3" w:rsidRDefault="003775D3" w:rsidP="003775D3">
      <w:pPr>
        <w:widowControl w:val="0"/>
        <w:numPr>
          <w:ilvl w:val="0"/>
          <w:numId w:val="19"/>
        </w:num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ru-RU"/>
        </w:rPr>
      </w:pPr>
      <w:r w:rsidRPr="003775D3">
        <w:rPr>
          <w:rFonts w:ascii="Times New Roman" w:eastAsia="Times New Roman" w:hAnsi="Times New Roman" w:cs="Times New Roman"/>
          <w:bCs/>
          <w:sz w:val="24"/>
          <w:szCs w:val="24"/>
          <w:lang w:eastAsia="ru-RU"/>
        </w:rPr>
        <w:t xml:space="preserve">Федеральный центр информационно-образовательных ресурсов - ФЦИОР  - </w:t>
      </w:r>
      <w:r w:rsidRPr="003775D3">
        <w:rPr>
          <w:rFonts w:ascii="Times New Roman" w:eastAsia="Times New Roman" w:hAnsi="Times New Roman" w:cs="Times New Roman"/>
          <w:sz w:val="24"/>
          <w:szCs w:val="24"/>
          <w:lang w:eastAsia="ru-RU"/>
        </w:rPr>
        <w:t>Режим доступа:</w:t>
      </w:r>
      <w:r w:rsidRPr="003775D3">
        <w:rPr>
          <w:rFonts w:ascii="Times New Roman" w:eastAsia="Times New Roman" w:hAnsi="Times New Roman" w:cs="Times New Roman"/>
          <w:bCs/>
          <w:sz w:val="24"/>
          <w:szCs w:val="24"/>
          <w:lang w:eastAsia="ru-RU"/>
        </w:rPr>
        <w:t xml:space="preserve"> www.fcior.edu.ru</w:t>
      </w:r>
    </w:p>
    <w:p w:rsidR="003775D3" w:rsidRPr="003775D3" w:rsidRDefault="003775D3" w:rsidP="003775D3">
      <w:pPr>
        <w:widowControl w:val="0"/>
        <w:numPr>
          <w:ilvl w:val="0"/>
          <w:numId w:val="19"/>
        </w:num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ru-RU"/>
        </w:rPr>
      </w:pPr>
      <w:r w:rsidRPr="003775D3">
        <w:rPr>
          <w:rFonts w:ascii="Times New Roman" w:eastAsia="Times New Roman" w:hAnsi="Times New Roman" w:cs="Times New Roman"/>
          <w:bCs/>
          <w:sz w:val="24"/>
          <w:szCs w:val="24"/>
          <w:lang w:eastAsia="ru-RU"/>
        </w:rPr>
        <w:t xml:space="preserve">Единая коллекция цифровых образовательных ресурсов – Режим доступа: www. school-collection.edu.ru </w:t>
      </w:r>
    </w:p>
    <w:p w:rsidR="003775D3" w:rsidRPr="003775D3" w:rsidRDefault="003775D3" w:rsidP="003775D3">
      <w:pPr>
        <w:widowControl w:val="0"/>
        <w:numPr>
          <w:ilvl w:val="0"/>
          <w:numId w:val="19"/>
        </w:num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ru-RU"/>
        </w:rPr>
      </w:pPr>
      <w:r w:rsidRPr="003775D3">
        <w:rPr>
          <w:rFonts w:ascii="Times New Roman" w:eastAsia="Times New Roman" w:hAnsi="Times New Roman" w:cs="Times New Roman"/>
          <w:bCs/>
          <w:sz w:val="24"/>
          <w:szCs w:val="24"/>
          <w:lang w:eastAsia="ru-RU"/>
        </w:rPr>
        <w:t xml:space="preserve">Открытые интернет-курсы «Интуит» по курсу «Информатика» – Режим доступа: www. intuit.ru/studies/courses </w:t>
      </w:r>
    </w:p>
    <w:p w:rsidR="003775D3" w:rsidRPr="003775D3" w:rsidRDefault="003775D3" w:rsidP="003775D3">
      <w:pPr>
        <w:widowControl w:val="0"/>
        <w:numPr>
          <w:ilvl w:val="0"/>
          <w:numId w:val="19"/>
        </w:num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ru-RU"/>
        </w:rPr>
      </w:pPr>
      <w:r w:rsidRPr="003775D3">
        <w:rPr>
          <w:rFonts w:ascii="Times New Roman" w:eastAsia="Times New Roman" w:hAnsi="Times New Roman" w:cs="Times New Roman"/>
          <w:bCs/>
          <w:sz w:val="24"/>
          <w:szCs w:val="24"/>
          <w:lang w:eastAsia="ru-RU"/>
        </w:rPr>
        <w:t xml:space="preserve">Открытые электронные курсы «ИИТО ЮНЕСКО» по информационным технологиям – Режим доступа: www. lms. iite.unesco.org </w:t>
      </w:r>
    </w:p>
    <w:p w:rsidR="003775D3" w:rsidRPr="003775D3" w:rsidRDefault="003775D3" w:rsidP="003775D3">
      <w:pPr>
        <w:widowControl w:val="0"/>
        <w:numPr>
          <w:ilvl w:val="0"/>
          <w:numId w:val="19"/>
        </w:num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ru-RU"/>
        </w:rPr>
      </w:pPr>
      <w:r w:rsidRPr="003775D3">
        <w:rPr>
          <w:rFonts w:ascii="Times New Roman" w:eastAsia="Times New Roman" w:hAnsi="Times New Roman" w:cs="Times New Roman"/>
          <w:bCs/>
          <w:sz w:val="24"/>
          <w:szCs w:val="24"/>
          <w:lang w:eastAsia="ru-RU"/>
        </w:rPr>
        <w:t xml:space="preserve">Открытая электронная библиотека «ИИТО ЮНЕСКО» по ИКТ в образовании – Режим доступа: http://ru. iite.unesco.org/publications </w:t>
      </w:r>
    </w:p>
    <w:p w:rsidR="003775D3" w:rsidRPr="003775D3" w:rsidRDefault="003775D3" w:rsidP="003775D3">
      <w:pPr>
        <w:widowControl w:val="0"/>
        <w:numPr>
          <w:ilvl w:val="0"/>
          <w:numId w:val="19"/>
        </w:num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ru-RU"/>
        </w:rPr>
      </w:pPr>
      <w:r w:rsidRPr="003775D3">
        <w:rPr>
          <w:rFonts w:ascii="Times New Roman" w:eastAsia="Times New Roman" w:hAnsi="Times New Roman" w:cs="Times New Roman"/>
          <w:bCs/>
          <w:sz w:val="24"/>
          <w:szCs w:val="24"/>
          <w:lang w:eastAsia="ru-RU"/>
        </w:rPr>
        <w:t xml:space="preserve">Мегаэнциклопедия Кирилла и Мефодия, разделы «Наука / Математика – Режим доступа: www.megabook.ru </w:t>
      </w:r>
    </w:p>
    <w:p w:rsidR="003775D3" w:rsidRPr="003775D3" w:rsidRDefault="003775D3" w:rsidP="003775D3">
      <w:pPr>
        <w:widowControl w:val="0"/>
        <w:numPr>
          <w:ilvl w:val="0"/>
          <w:numId w:val="19"/>
        </w:num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ru-RU"/>
        </w:rPr>
      </w:pPr>
      <w:r w:rsidRPr="003775D3">
        <w:rPr>
          <w:rFonts w:ascii="Times New Roman" w:eastAsia="Times New Roman" w:hAnsi="Times New Roman" w:cs="Times New Roman"/>
          <w:bCs/>
          <w:sz w:val="24"/>
          <w:szCs w:val="24"/>
          <w:lang w:eastAsia="ru-RU"/>
        </w:rPr>
        <w:t xml:space="preserve">Портал «Информационно-коммуникационные технологии в образовании»– Режим доступа: www. ict. edu. ru </w:t>
      </w:r>
    </w:p>
    <w:p w:rsidR="003775D3" w:rsidRPr="003775D3" w:rsidRDefault="003775D3" w:rsidP="003775D3">
      <w:pPr>
        <w:widowControl w:val="0"/>
        <w:numPr>
          <w:ilvl w:val="0"/>
          <w:numId w:val="19"/>
        </w:num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ru-RU"/>
        </w:rPr>
      </w:pPr>
      <w:r w:rsidRPr="003775D3">
        <w:rPr>
          <w:rFonts w:ascii="Times New Roman" w:eastAsia="Times New Roman" w:hAnsi="Times New Roman" w:cs="Times New Roman"/>
          <w:bCs/>
          <w:sz w:val="24"/>
          <w:szCs w:val="24"/>
          <w:lang w:eastAsia="ru-RU"/>
        </w:rPr>
        <w:t xml:space="preserve">Справочник образовательных ресурсов «Портал цифрового образования» – Режим доступа: www.digital-edu.ru </w:t>
      </w:r>
    </w:p>
    <w:p w:rsidR="003775D3" w:rsidRPr="003775D3" w:rsidRDefault="003775D3" w:rsidP="003775D3">
      <w:pPr>
        <w:widowControl w:val="0"/>
        <w:numPr>
          <w:ilvl w:val="0"/>
          <w:numId w:val="19"/>
        </w:num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ru-RU"/>
        </w:rPr>
      </w:pPr>
      <w:r w:rsidRPr="003775D3">
        <w:rPr>
          <w:rFonts w:ascii="Times New Roman" w:eastAsia="Times New Roman" w:hAnsi="Times New Roman" w:cs="Times New Roman"/>
          <w:bCs/>
          <w:sz w:val="24"/>
          <w:szCs w:val="24"/>
          <w:lang w:eastAsia="ru-RU"/>
        </w:rPr>
        <w:t>Единое окно доступа к образовательным ресурсам Российской Федерации – Режим доступа:  www.window.edu.</w:t>
      </w:r>
      <w:r w:rsidRPr="003775D3">
        <w:rPr>
          <w:rFonts w:ascii="Times New Roman" w:eastAsia="Times New Roman" w:hAnsi="Times New Roman" w:cs="Times New Roman"/>
          <w:bCs/>
          <w:sz w:val="24"/>
          <w:szCs w:val="24"/>
          <w:lang w:val="en-US" w:eastAsia="ru-RU"/>
        </w:rPr>
        <w:t>r</w:t>
      </w:r>
      <w:r w:rsidRPr="003775D3">
        <w:rPr>
          <w:rFonts w:ascii="Times New Roman" w:eastAsia="Times New Roman" w:hAnsi="Times New Roman" w:cs="Times New Roman"/>
          <w:bCs/>
          <w:sz w:val="24"/>
          <w:szCs w:val="24"/>
          <w:lang w:eastAsia="ru-RU"/>
        </w:rPr>
        <w:t xml:space="preserve">u </w:t>
      </w:r>
    </w:p>
    <w:p w:rsidR="003775D3" w:rsidRPr="003775D3" w:rsidRDefault="003775D3" w:rsidP="003775D3">
      <w:pPr>
        <w:widowControl w:val="0"/>
        <w:numPr>
          <w:ilvl w:val="0"/>
          <w:numId w:val="19"/>
        </w:num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ru-RU"/>
        </w:rPr>
      </w:pPr>
      <w:r w:rsidRPr="003775D3">
        <w:rPr>
          <w:rFonts w:ascii="Times New Roman" w:eastAsia="Times New Roman" w:hAnsi="Times New Roman" w:cs="Times New Roman"/>
          <w:bCs/>
          <w:sz w:val="24"/>
          <w:szCs w:val="24"/>
          <w:lang w:eastAsia="ru-RU"/>
        </w:rPr>
        <w:t xml:space="preserve">Портал Свободного программного обеспечения – Режим доступа: www. freeschool.altlinux.ru </w:t>
      </w:r>
    </w:p>
    <w:p w:rsidR="003775D3" w:rsidRPr="003775D3" w:rsidRDefault="003775D3" w:rsidP="003775D3">
      <w:pPr>
        <w:widowControl w:val="0"/>
        <w:numPr>
          <w:ilvl w:val="0"/>
          <w:numId w:val="19"/>
        </w:num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ru-RU"/>
        </w:rPr>
      </w:pPr>
      <w:r w:rsidRPr="003775D3">
        <w:rPr>
          <w:rFonts w:ascii="Times New Roman" w:eastAsia="Times New Roman" w:hAnsi="Times New Roman" w:cs="Times New Roman"/>
          <w:bCs/>
          <w:sz w:val="24"/>
          <w:szCs w:val="24"/>
          <w:lang w:eastAsia="ru-RU"/>
        </w:rPr>
        <w:t xml:space="preserve">Учебники и пособия по Linux – Режим доступа: </w:t>
      </w:r>
      <w:hyperlink r:id="rId30" w:history="1">
        <w:r w:rsidRPr="003775D3">
          <w:rPr>
            <w:rFonts w:ascii="Times New Roman" w:eastAsia="Times New Roman" w:hAnsi="Times New Roman" w:cs="Times New Roman"/>
            <w:color w:val="0000FF"/>
            <w:sz w:val="24"/>
            <w:szCs w:val="24"/>
            <w:u w:val="single"/>
            <w:lang w:eastAsia="ru-RU"/>
          </w:rPr>
          <w:t>www.heap.altlinux.org/</w:t>
        </w:r>
      </w:hyperlink>
      <w:r w:rsidRPr="003775D3">
        <w:rPr>
          <w:rFonts w:ascii="Times New Roman" w:eastAsia="Times New Roman" w:hAnsi="Times New Roman" w:cs="Times New Roman"/>
          <w:bCs/>
          <w:sz w:val="24"/>
          <w:szCs w:val="24"/>
          <w:lang w:eastAsia="ru-RU"/>
        </w:rPr>
        <w:t xml:space="preserve"> issues/textbooks </w:t>
      </w:r>
    </w:p>
    <w:p w:rsidR="003775D3" w:rsidRPr="003775D3" w:rsidRDefault="003775D3" w:rsidP="003775D3">
      <w:pPr>
        <w:widowControl w:val="0"/>
        <w:numPr>
          <w:ilvl w:val="0"/>
          <w:numId w:val="19"/>
        </w:num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ru-RU"/>
        </w:rPr>
      </w:pPr>
      <w:r w:rsidRPr="003775D3">
        <w:rPr>
          <w:rFonts w:ascii="Times New Roman" w:eastAsia="Times New Roman" w:hAnsi="Times New Roman" w:cs="Times New Roman"/>
          <w:bCs/>
          <w:sz w:val="24"/>
          <w:szCs w:val="24"/>
          <w:lang w:eastAsia="ru-RU"/>
        </w:rPr>
        <w:t xml:space="preserve">Электронная книга «ОpenOffice.org: Теория и практика» – Режим доступа: www.books.altlinux. ru/altlibrary/openoffice </w:t>
      </w:r>
    </w:p>
    <w:p w:rsidR="003775D3" w:rsidRPr="003775D3" w:rsidRDefault="003775D3" w:rsidP="003775D3">
      <w:pPr>
        <w:tabs>
          <w:tab w:val="left" w:pos="426"/>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775D3">
        <w:rPr>
          <w:rFonts w:ascii="Times New Roman" w:eastAsia="Times New Roman" w:hAnsi="Times New Roman" w:cs="Times New Roman"/>
          <w:b/>
          <w:sz w:val="24"/>
          <w:szCs w:val="24"/>
          <w:lang w:eastAsia="ru-RU"/>
        </w:rPr>
        <w:t>ОУД.11 ОБЩЕСТВОЗНАНИЕ</w:t>
      </w:r>
    </w:p>
    <w:p w:rsidR="003775D3" w:rsidRPr="003775D3" w:rsidRDefault="003775D3" w:rsidP="003775D3">
      <w:pPr>
        <w:spacing w:after="0" w:line="276" w:lineRule="auto"/>
        <w:ind w:firstLine="567"/>
        <w:jc w:val="both"/>
        <w:rPr>
          <w:rFonts w:ascii="Times New Roman" w:eastAsia="Times New Roman" w:hAnsi="Times New Roman" w:cs="Times New Roman"/>
          <w:w w:val="102"/>
          <w:sz w:val="28"/>
          <w:szCs w:val="28"/>
          <w:lang w:eastAsia="ru-RU"/>
        </w:rPr>
      </w:pPr>
      <w:r w:rsidRPr="003775D3">
        <w:rPr>
          <w:rFonts w:ascii="Times New Roman" w:eastAsia="Times New Roman" w:hAnsi="Times New Roman" w:cs="Times New Roman"/>
          <w:w w:val="104"/>
          <w:sz w:val="28"/>
          <w:szCs w:val="28"/>
          <w:lang w:eastAsia="ru-RU"/>
        </w:rPr>
        <w:t xml:space="preserve">Настоящая программа учебной дисциплины ориентирована на реализацию </w:t>
      </w:r>
      <w:r w:rsidRPr="003775D3">
        <w:rPr>
          <w:rFonts w:ascii="Times New Roman" w:eastAsia="Times New Roman" w:hAnsi="Times New Roman" w:cs="Times New Roman"/>
          <w:w w:val="104"/>
          <w:sz w:val="28"/>
          <w:szCs w:val="28"/>
          <w:lang w:eastAsia="ru-RU"/>
        </w:rPr>
        <w:br/>
      </w:r>
      <w:r w:rsidRPr="003775D3">
        <w:rPr>
          <w:rFonts w:ascii="Times New Roman" w:eastAsia="Times New Roman" w:hAnsi="Times New Roman" w:cs="Times New Roman"/>
          <w:w w:val="105"/>
          <w:sz w:val="28"/>
          <w:szCs w:val="28"/>
          <w:lang w:eastAsia="ru-RU"/>
        </w:rPr>
        <w:t xml:space="preserve">федерального компонента государственного образовательного стандарта (далее </w:t>
      </w:r>
      <w:r w:rsidRPr="003775D3">
        <w:rPr>
          <w:rFonts w:ascii="Times New Roman" w:eastAsia="Times New Roman" w:hAnsi="Times New Roman" w:cs="Times New Roman"/>
          <w:w w:val="105"/>
          <w:sz w:val="28"/>
          <w:szCs w:val="28"/>
          <w:lang w:eastAsia="ru-RU"/>
        </w:rPr>
        <w:br/>
      </w:r>
      <w:r w:rsidRPr="003775D3">
        <w:rPr>
          <w:rFonts w:ascii="Times New Roman" w:eastAsia="Times New Roman" w:hAnsi="Times New Roman" w:cs="Times New Roman"/>
          <w:w w:val="103"/>
          <w:sz w:val="28"/>
          <w:szCs w:val="28"/>
          <w:lang w:eastAsia="ru-RU"/>
        </w:rPr>
        <w:t xml:space="preserve">ФГОС) среднего (полного) общего образования учебной дисциплины </w:t>
      </w:r>
      <w:r w:rsidRPr="003775D3">
        <w:rPr>
          <w:rFonts w:ascii="Times New Roman" w:eastAsia="Times New Roman" w:hAnsi="Times New Roman" w:cs="Times New Roman"/>
          <w:b/>
          <w:w w:val="103"/>
          <w:sz w:val="28"/>
          <w:szCs w:val="28"/>
          <w:lang w:eastAsia="ru-RU"/>
        </w:rPr>
        <w:t xml:space="preserve">Обществознание </w:t>
      </w:r>
      <w:r w:rsidRPr="003775D3">
        <w:rPr>
          <w:rFonts w:ascii="Times New Roman" w:eastAsia="Times New Roman" w:hAnsi="Times New Roman" w:cs="Times New Roman"/>
          <w:b/>
          <w:i/>
          <w:color w:val="FF0000"/>
          <w:w w:val="103"/>
          <w:sz w:val="28"/>
          <w:szCs w:val="28"/>
          <w:lang w:eastAsia="ru-RU"/>
        </w:rPr>
        <w:t xml:space="preserve"> </w:t>
      </w:r>
      <w:r w:rsidRPr="003775D3">
        <w:rPr>
          <w:rFonts w:ascii="Times New Roman" w:eastAsia="Times New Roman" w:hAnsi="Times New Roman" w:cs="Times New Roman"/>
          <w:w w:val="103"/>
          <w:sz w:val="28"/>
          <w:szCs w:val="28"/>
          <w:lang w:eastAsia="ru-RU"/>
        </w:rPr>
        <w:t xml:space="preserve">на базовом </w:t>
      </w:r>
      <w:r w:rsidRPr="003775D3">
        <w:rPr>
          <w:rFonts w:ascii="Times New Roman" w:eastAsia="Times New Roman" w:hAnsi="Times New Roman" w:cs="Times New Roman"/>
          <w:w w:val="102"/>
          <w:sz w:val="28"/>
          <w:szCs w:val="28"/>
          <w:lang w:eastAsia="ru-RU"/>
        </w:rPr>
        <w:t>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w:t>
      </w:r>
    </w:p>
    <w:p w:rsidR="003775D3" w:rsidRPr="003775D3" w:rsidRDefault="003775D3" w:rsidP="003775D3">
      <w:pPr>
        <w:spacing w:after="0" w:line="276" w:lineRule="auto"/>
        <w:ind w:firstLine="567"/>
        <w:jc w:val="both"/>
        <w:rPr>
          <w:rFonts w:ascii="Times New Roman" w:eastAsia="Times New Roman" w:hAnsi="Times New Roman" w:cs="Times New Roman"/>
          <w:color w:val="7F7F7F"/>
          <w:w w:val="103"/>
          <w:sz w:val="28"/>
          <w:szCs w:val="28"/>
          <w:lang w:eastAsia="ru-RU"/>
        </w:rPr>
      </w:pPr>
      <w:r w:rsidRPr="003775D3">
        <w:rPr>
          <w:rFonts w:ascii="Times New Roman" w:eastAsia="Times New Roman" w:hAnsi="Times New Roman" w:cs="Times New Roman"/>
          <w:sz w:val="28"/>
          <w:szCs w:val="28"/>
          <w:lang w:eastAsia="ru-RU"/>
        </w:rPr>
        <w:t xml:space="preserve">В </w:t>
      </w:r>
      <w:r w:rsidRPr="003775D3">
        <w:rPr>
          <w:rFonts w:ascii="Times New Roman" w:eastAsia="Times New Roman" w:hAnsi="Times New Roman" w:cs="Times New Roman"/>
          <w:color w:val="000000"/>
          <w:spacing w:val="-2"/>
          <w:sz w:val="28"/>
          <w:szCs w:val="28"/>
          <w:lang w:eastAsia="ru-RU"/>
        </w:rPr>
        <w:t xml:space="preserve">ГАПОУ </w:t>
      </w:r>
      <w:r w:rsidRPr="003775D3">
        <w:rPr>
          <w:rFonts w:ascii="Times New Roman" w:eastAsia="Times New Roman" w:hAnsi="Times New Roman" w:cs="Times New Roman"/>
          <w:sz w:val="28"/>
          <w:szCs w:val="28"/>
          <w:lang w:eastAsia="ru-RU"/>
        </w:rPr>
        <w:t>«Мензелинский педагогический колледж имени Мусы Джалиля»</w:t>
      </w:r>
      <w:r w:rsidRPr="003775D3">
        <w:rPr>
          <w:rFonts w:ascii="Times New Roman" w:eastAsia="Times New Roman" w:hAnsi="Times New Roman" w:cs="Times New Roman"/>
          <w:color w:val="000000"/>
          <w:spacing w:val="-2"/>
          <w:sz w:val="28"/>
          <w:szCs w:val="28"/>
          <w:lang w:eastAsia="ru-RU"/>
        </w:rPr>
        <w:br/>
      </w:r>
      <w:r w:rsidRPr="003775D3">
        <w:rPr>
          <w:rFonts w:ascii="Times New Roman" w:eastAsia="Times New Roman" w:hAnsi="Times New Roman" w:cs="Times New Roman"/>
          <w:sz w:val="28"/>
          <w:szCs w:val="28"/>
          <w:lang w:eastAsia="ru-RU"/>
        </w:rPr>
        <w:t xml:space="preserve"> на дисциплину </w:t>
      </w:r>
      <w:r w:rsidRPr="003775D3">
        <w:rPr>
          <w:rFonts w:ascii="Times New Roman" w:eastAsia="Times New Roman" w:hAnsi="Times New Roman" w:cs="Times New Roman"/>
          <w:b/>
          <w:sz w:val="28"/>
          <w:szCs w:val="28"/>
          <w:lang w:eastAsia="ru-RU"/>
        </w:rPr>
        <w:t>«</w:t>
      </w:r>
      <w:r w:rsidRPr="003775D3">
        <w:rPr>
          <w:rFonts w:ascii="Times New Roman" w:eastAsia="Times New Roman" w:hAnsi="Times New Roman" w:cs="Times New Roman"/>
          <w:b/>
          <w:w w:val="103"/>
          <w:sz w:val="28"/>
          <w:szCs w:val="28"/>
          <w:lang w:eastAsia="ru-RU"/>
        </w:rPr>
        <w:t xml:space="preserve">Обществознание» </w:t>
      </w:r>
      <w:r w:rsidRPr="003775D3">
        <w:rPr>
          <w:rFonts w:ascii="Times New Roman" w:eastAsia="Times New Roman" w:hAnsi="Times New Roman" w:cs="Times New Roman"/>
          <w:sz w:val="28"/>
          <w:szCs w:val="28"/>
          <w:lang w:eastAsia="ru-RU"/>
        </w:rPr>
        <w:t>по специаль</w:t>
      </w:r>
      <w:r w:rsidRPr="003775D3">
        <w:rPr>
          <w:rFonts w:ascii="Times New Roman" w:eastAsia="Times New Roman" w:hAnsi="Times New Roman" w:cs="Times New Roman"/>
          <w:w w:val="102"/>
          <w:sz w:val="28"/>
          <w:szCs w:val="28"/>
          <w:lang w:eastAsia="ru-RU"/>
        </w:rPr>
        <w:t xml:space="preserve">ности среднего профессионального образования гуманитарного профиля отводится 207 часов, в том числе 139 часов аудиторной нагрузки в соответствии с разъяснениями </w:t>
      </w:r>
      <w:r w:rsidRPr="003775D3">
        <w:rPr>
          <w:rFonts w:ascii="Times New Roman" w:eastAsia="Times New Roman" w:hAnsi="Times New Roman" w:cs="Times New Roman"/>
          <w:sz w:val="28"/>
          <w:szCs w:val="28"/>
          <w:lang w:eastAsia="ru-RU"/>
        </w:rPr>
        <w:t xml:space="preserve">по реализации федерального государственного образовательного стандарта среднего </w:t>
      </w:r>
      <w:r w:rsidRPr="003775D3">
        <w:rPr>
          <w:rFonts w:ascii="Times New Roman" w:eastAsia="Times New Roman" w:hAnsi="Times New Roman" w:cs="Times New Roman"/>
          <w:w w:val="103"/>
          <w:sz w:val="28"/>
          <w:szCs w:val="28"/>
          <w:lang w:eastAsia="ru-RU"/>
        </w:rPr>
        <w:t>(полного) общего образования (профильное/базовое обучение) в пределах ППССЗ.</w:t>
      </w:r>
      <w:r w:rsidRPr="003775D3">
        <w:rPr>
          <w:rFonts w:ascii="Times New Roman" w:eastAsia="Times New Roman" w:hAnsi="Times New Roman" w:cs="Times New Roman"/>
          <w:color w:val="7F7F7F"/>
          <w:w w:val="103"/>
          <w:sz w:val="28"/>
          <w:szCs w:val="28"/>
          <w:lang w:eastAsia="ru-RU"/>
        </w:rPr>
        <w:t xml:space="preserve"> </w:t>
      </w:r>
    </w:p>
    <w:p w:rsidR="003775D3" w:rsidRPr="003775D3" w:rsidRDefault="003775D3" w:rsidP="003775D3">
      <w:pPr>
        <w:spacing w:after="0" w:line="276" w:lineRule="auto"/>
        <w:ind w:firstLine="567"/>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w w:val="103"/>
          <w:sz w:val="28"/>
          <w:szCs w:val="28"/>
          <w:lang w:eastAsia="ru-RU"/>
        </w:rPr>
        <w:t>Основу данной программы составляет содержание, согласованное с требова</w:t>
      </w:r>
      <w:r w:rsidRPr="003775D3">
        <w:rPr>
          <w:rFonts w:ascii="Times New Roman" w:eastAsia="Times New Roman" w:hAnsi="Times New Roman" w:cs="Times New Roman"/>
          <w:sz w:val="28"/>
          <w:szCs w:val="28"/>
          <w:lang w:eastAsia="ru-RU"/>
        </w:rPr>
        <w:t xml:space="preserve">ниями федерального компонента стандарта среднего (полного) общего образования базового уровня. </w:t>
      </w:r>
    </w:p>
    <w:p w:rsidR="003775D3" w:rsidRPr="003775D3" w:rsidRDefault="003775D3" w:rsidP="003775D3">
      <w:pPr>
        <w:spacing w:after="0" w:line="276" w:lineRule="auto"/>
        <w:ind w:firstLine="567"/>
        <w:jc w:val="both"/>
        <w:rPr>
          <w:rFonts w:ascii="Times New Roman" w:eastAsia="Times New Roman" w:hAnsi="Times New Roman" w:cs="Times New Roman"/>
          <w:spacing w:val="-4"/>
          <w:sz w:val="28"/>
          <w:szCs w:val="28"/>
          <w:lang w:eastAsia="ru-RU"/>
        </w:rPr>
      </w:pPr>
      <w:r w:rsidRPr="003775D3">
        <w:rPr>
          <w:rFonts w:ascii="Times New Roman" w:eastAsia="Times New Roman" w:hAnsi="Times New Roman" w:cs="Times New Roman"/>
          <w:spacing w:val="-3"/>
          <w:sz w:val="28"/>
          <w:szCs w:val="28"/>
          <w:lang w:eastAsia="ru-RU"/>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w:t>
      </w:r>
      <w:r w:rsidRPr="003775D3">
        <w:rPr>
          <w:rFonts w:ascii="Times New Roman" w:eastAsia="Times New Roman" w:hAnsi="Times New Roman" w:cs="Times New Roman"/>
          <w:spacing w:val="-4"/>
          <w:sz w:val="28"/>
          <w:szCs w:val="28"/>
          <w:lang w:eastAsia="ru-RU"/>
        </w:rPr>
        <w:t xml:space="preserve">рования у обучающихся профессиональных компетенций. </w:t>
      </w:r>
    </w:p>
    <w:p w:rsidR="003775D3" w:rsidRPr="003775D3" w:rsidRDefault="003775D3" w:rsidP="003775D3">
      <w:pPr>
        <w:spacing w:after="0" w:line="276" w:lineRule="auto"/>
        <w:ind w:firstLine="567"/>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lastRenderedPageBreak/>
        <w:t>Содержание дисциплины имеет межпредметные связи с дисциплинами общепрофессионального цикла – история, экономика, правоведение, социология, культурология, философия.</w:t>
      </w:r>
    </w:p>
    <w:p w:rsidR="003775D3" w:rsidRPr="003775D3" w:rsidRDefault="003775D3" w:rsidP="003775D3">
      <w:pPr>
        <w:spacing w:after="0" w:line="276" w:lineRule="auto"/>
        <w:ind w:firstLine="567"/>
        <w:jc w:val="both"/>
        <w:rPr>
          <w:rFonts w:ascii="Times New Roman" w:eastAsia="Times New Roman" w:hAnsi="Times New Roman" w:cs="Times New Roman"/>
          <w:w w:val="104"/>
          <w:sz w:val="28"/>
          <w:szCs w:val="28"/>
          <w:lang w:eastAsia="ru-RU"/>
        </w:rPr>
      </w:pPr>
      <w:r w:rsidRPr="003775D3">
        <w:rPr>
          <w:rFonts w:ascii="Times New Roman" w:eastAsia="Times New Roman" w:hAnsi="Times New Roman" w:cs="Times New Roman"/>
          <w:sz w:val="28"/>
          <w:szCs w:val="28"/>
          <w:lang w:eastAsia="ru-RU"/>
        </w:rPr>
        <w:t xml:space="preserve">В программе по дисциплине </w:t>
      </w:r>
      <w:r w:rsidRPr="003775D3">
        <w:rPr>
          <w:rFonts w:ascii="Times New Roman" w:eastAsia="Times New Roman" w:hAnsi="Times New Roman" w:cs="Times New Roman"/>
          <w:b/>
          <w:sz w:val="28"/>
          <w:szCs w:val="28"/>
          <w:lang w:eastAsia="ru-RU"/>
        </w:rPr>
        <w:t>«</w:t>
      </w:r>
      <w:r w:rsidRPr="003775D3">
        <w:rPr>
          <w:rFonts w:ascii="Times New Roman" w:eastAsia="Times New Roman" w:hAnsi="Times New Roman" w:cs="Times New Roman"/>
          <w:b/>
          <w:w w:val="103"/>
          <w:sz w:val="28"/>
          <w:szCs w:val="28"/>
          <w:lang w:eastAsia="ru-RU"/>
        </w:rPr>
        <w:t>Обществознание»</w:t>
      </w:r>
      <w:r w:rsidRPr="003775D3">
        <w:rPr>
          <w:rFonts w:ascii="Times New Roman" w:eastAsia="Times New Roman" w:hAnsi="Times New Roman" w:cs="Times New Roman"/>
          <w:sz w:val="28"/>
          <w:szCs w:val="28"/>
          <w:lang w:eastAsia="ru-RU"/>
        </w:rPr>
        <w:t xml:space="preserve">, реализуемой при подготовке обучающихся </w:t>
      </w:r>
      <w:r w:rsidRPr="003775D3">
        <w:rPr>
          <w:rFonts w:ascii="Times New Roman" w:eastAsia="Times New Roman" w:hAnsi="Times New Roman" w:cs="Times New Roman"/>
          <w:w w:val="106"/>
          <w:sz w:val="28"/>
          <w:szCs w:val="28"/>
          <w:lang w:eastAsia="ru-RU"/>
        </w:rPr>
        <w:t>специальностям гуманитарного</w:t>
      </w:r>
      <w:r w:rsidRPr="003775D3">
        <w:rPr>
          <w:rFonts w:ascii="Times New Roman" w:eastAsia="Times New Roman" w:hAnsi="Times New Roman" w:cs="Times New Roman"/>
          <w:color w:val="C00000"/>
          <w:w w:val="106"/>
          <w:sz w:val="28"/>
          <w:szCs w:val="28"/>
          <w:lang w:eastAsia="ru-RU"/>
        </w:rPr>
        <w:t xml:space="preserve"> </w:t>
      </w:r>
      <w:r w:rsidRPr="003775D3">
        <w:rPr>
          <w:rFonts w:ascii="Times New Roman" w:eastAsia="Times New Roman" w:hAnsi="Times New Roman" w:cs="Times New Roman"/>
          <w:w w:val="106"/>
          <w:sz w:val="28"/>
          <w:szCs w:val="28"/>
          <w:lang w:eastAsia="ru-RU"/>
        </w:rPr>
        <w:t xml:space="preserve">профиля, профильной составляющей являются разделы: </w:t>
      </w:r>
      <w:r w:rsidRPr="003775D3">
        <w:rPr>
          <w:rFonts w:ascii="Times New Roman" w:eastAsia="Times New Roman" w:hAnsi="Times New Roman" w:cs="Times New Roman"/>
          <w:w w:val="104"/>
          <w:sz w:val="28"/>
          <w:szCs w:val="28"/>
          <w:lang w:eastAsia="ru-RU"/>
        </w:rPr>
        <w:t xml:space="preserve">Человек и общество, Духовная культура человека и общества, Экономика, Социальные отношения, Политика, Право. </w:t>
      </w:r>
    </w:p>
    <w:p w:rsidR="003775D3" w:rsidRPr="003775D3" w:rsidRDefault="003775D3" w:rsidP="003775D3">
      <w:pPr>
        <w:spacing w:after="0" w:line="276" w:lineRule="auto"/>
        <w:ind w:firstLine="567"/>
        <w:jc w:val="both"/>
        <w:rPr>
          <w:rFonts w:ascii="Times New Roman" w:eastAsia="Times New Roman" w:hAnsi="Times New Roman" w:cs="Times New Roman"/>
          <w:w w:val="102"/>
          <w:sz w:val="28"/>
          <w:szCs w:val="28"/>
          <w:lang w:eastAsia="ru-RU"/>
        </w:rPr>
      </w:pPr>
      <w:r w:rsidRPr="003775D3">
        <w:rPr>
          <w:rFonts w:ascii="Times New Roman" w:eastAsia="Times New Roman" w:hAnsi="Times New Roman" w:cs="Times New Roman"/>
          <w:w w:val="101"/>
          <w:sz w:val="28"/>
          <w:szCs w:val="28"/>
          <w:lang w:eastAsia="ru-RU"/>
        </w:rPr>
        <w:t xml:space="preserve">В программе теоретические сведения дополняются </w:t>
      </w:r>
      <w:r w:rsidRPr="003775D3">
        <w:rPr>
          <w:rFonts w:ascii="Times New Roman" w:eastAsia="Times New Roman" w:hAnsi="Times New Roman" w:cs="Times New Roman"/>
          <w:w w:val="102"/>
          <w:sz w:val="28"/>
          <w:szCs w:val="28"/>
          <w:lang w:eastAsia="ru-RU"/>
        </w:rPr>
        <w:t xml:space="preserve">практическими работами. </w:t>
      </w:r>
    </w:p>
    <w:p w:rsidR="003775D3" w:rsidRPr="003775D3" w:rsidRDefault="003775D3" w:rsidP="003775D3">
      <w:pPr>
        <w:spacing w:after="0" w:line="276" w:lineRule="auto"/>
        <w:ind w:firstLine="567"/>
        <w:jc w:val="both"/>
        <w:rPr>
          <w:rFonts w:ascii="Times New Roman" w:eastAsia="Times New Roman" w:hAnsi="Times New Roman" w:cs="Times New Roman"/>
          <w:w w:val="102"/>
          <w:sz w:val="28"/>
          <w:szCs w:val="28"/>
          <w:lang w:eastAsia="ru-RU"/>
        </w:rPr>
      </w:pPr>
      <w:r w:rsidRPr="003775D3">
        <w:rPr>
          <w:rFonts w:ascii="Times New Roman" w:eastAsia="Times New Roman" w:hAnsi="Times New Roman" w:cs="Times New Roman"/>
          <w:w w:val="101"/>
          <w:sz w:val="28"/>
          <w:szCs w:val="28"/>
          <w:lang w:eastAsia="ru-RU"/>
        </w:rPr>
        <w:t>Программа содержит тематический план, отражающий количество часов, вы</w:t>
      </w:r>
      <w:r w:rsidRPr="003775D3">
        <w:rPr>
          <w:rFonts w:ascii="Times New Roman" w:eastAsia="Times New Roman" w:hAnsi="Times New Roman" w:cs="Times New Roman"/>
          <w:w w:val="102"/>
          <w:sz w:val="28"/>
          <w:szCs w:val="28"/>
          <w:lang w:eastAsia="ru-RU"/>
        </w:rPr>
        <w:t xml:space="preserve">деляемое на изучение дисциплины </w:t>
      </w:r>
      <w:r w:rsidRPr="003775D3">
        <w:rPr>
          <w:rFonts w:ascii="Times New Roman" w:eastAsia="Times New Roman" w:hAnsi="Times New Roman" w:cs="Times New Roman"/>
          <w:b/>
          <w:sz w:val="28"/>
          <w:szCs w:val="28"/>
          <w:lang w:eastAsia="ru-RU"/>
        </w:rPr>
        <w:t>«</w:t>
      </w:r>
      <w:r w:rsidRPr="003775D3">
        <w:rPr>
          <w:rFonts w:ascii="Times New Roman" w:eastAsia="Times New Roman" w:hAnsi="Times New Roman" w:cs="Times New Roman"/>
          <w:b/>
          <w:w w:val="103"/>
          <w:sz w:val="28"/>
          <w:szCs w:val="28"/>
          <w:lang w:eastAsia="ru-RU"/>
        </w:rPr>
        <w:t xml:space="preserve">» </w:t>
      </w:r>
      <w:r w:rsidRPr="003775D3">
        <w:rPr>
          <w:rFonts w:ascii="Times New Roman" w:eastAsia="Times New Roman" w:hAnsi="Times New Roman" w:cs="Times New Roman"/>
          <w:w w:val="102"/>
          <w:sz w:val="28"/>
          <w:szCs w:val="28"/>
          <w:lang w:eastAsia="ru-RU"/>
        </w:rPr>
        <w:t>при овладении обучающимися специальности гуманитарного</w:t>
      </w:r>
      <w:r w:rsidRPr="003775D3">
        <w:rPr>
          <w:rFonts w:ascii="Times New Roman" w:eastAsia="Times New Roman" w:hAnsi="Times New Roman" w:cs="Times New Roman"/>
          <w:color w:val="FF0000"/>
          <w:w w:val="102"/>
          <w:sz w:val="28"/>
          <w:szCs w:val="28"/>
          <w:lang w:eastAsia="ru-RU"/>
        </w:rPr>
        <w:t xml:space="preserve"> </w:t>
      </w:r>
      <w:r w:rsidRPr="003775D3">
        <w:rPr>
          <w:rFonts w:ascii="Times New Roman" w:eastAsia="Times New Roman" w:hAnsi="Times New Roman" w:cs="Times New Roman"/>
          <w:w w:val="102"/>
          <w:sz w:val="28"/>
          <w:szCs w:val="28"/>
          <w:lang w:eastAsia="ru-RU"/>
        </w:rPr>
        <w:t>профиля</w:t>
      </w:r>
      <w:r w:rsidRPr="003775D3">
        <w:rPr>
          <w:rFonts w:ascii="Times New Roman" w:eastAsia="Times New Roman" w:hAnsi="Times New Roman" w:cs="Times New Roman"/>
          <w:color w:val="000000"/>
          <w:spacing w:val="-2"/>
          <w:sz w:val="28"/>
          <w:szCs w:val="28"/>
          <w:lang w:eastAsia="ru-RU"/>
        </w:rPr>
        <w:t xml:space="preserve">. </w:t>
      </w:r>
    </w:p>
    <w:p w:rsidR="003775D3" w:rsidRPr="003775D3" w:rsidRDefault="003775D3" w:rsidP="003775D3">
      <w:pPr>
        <w:spacing w:after="0" w:line="276" w:lineRule="auto"/>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color w:val="000000"/>
          <w:w w:val="104"/>
          <w:sz w:val="28"/>
          <w:szCs w:val="28"/>
          <w:lang w:eastAsia="ru-RU"/>
        </w:rPr>
        <w:t>Программой предусмотрена самостоятельная внеаудиторная работа, вклю</w:t>
      </w:r>
      <w:r w:rsidRPr="003775D3">
        <w:rPr>
          <w:rFonts w:ascii="Times New Roman" w:eastAsia="Times New Roman" w:hAnsi="Times New Roman" w:cs="Times New Roman"/>
          <w:color w:val="000000"/>
          <w:spacing w:val="-2"/>
          <w:sz w:val="28"/>
          <w:szCs w:val="28"/>
          <w:lang w:eastAsia="ru-RU"/>
        </w:rPr>
        <w:t xml:space="preserve">чающая </w:t>
      </w:r>
      <w:r w:rsidRPr="003775D3">
        <w:rPr>
          <w:rFonts w:ascii="Times New Roman" w:eastAsia="Times New Roman" w:hAnsi="Times New Roman" w:cs="Times New Roman"/>
          <w:sz w:val="28"/>
          <w:szCs w:val="28"/>
          <w:lang w:eastAsia="ru-RU"/>
        </w:rPr>
        <w:t>систематическую проработку учебного материала, учебной и дополнительной литературы, поиск информации и подготовку сообщений, решение познавательных задач, подготовку и защиту тематических презентаций.</w:t>
      </w:r>
    </w:p>
    <w:p w:rsidR="003775D3" w:rsidRPr="003775D3" w:rsidRDefault="003775D3" w:rsidP="003775D3">
      <w:pPr>
        <w:widowControl w:val="0"/>
        <w:tabs>
          <w:tab w:val="left" w:pos="1560"/>
        </w:tabs>
        <w:autoSpaceDE w:val="0"/>
        <w:autoSpaceDN w:val="0"/>
        <w:adjustRightInd w:val="0"/>
        <w:spacing w:after="0" w:line="276" w:lineRule="auto"/>
        <w:ind w:right="-8" w:firstLine="567"/>
        <w:jc w:val="both"/>
        <w:rPr>
          <w:rFonts w:ascii="Times New Roman" w:eastAsia="Times New Roman" w:hAnsi="Times New Roman" w:cs="Times New Roman"/>
          <w:color w:val="000000"/>
          <w:sz w:val="28"/>
          <w:szCs w:val="28"/>
          <w:lang w:eastAsia="ru-RU"/>
        </w:rPr>
      </w:pPr>
      <w:r w:rsidRPr="003775D3">
        <w:rPr>
          <w:rFonts w:ascii="Times New Roman" w:eastAsia="Times New Roman" w:hAnsi="Times New Roman" w:cs="Times New Roman"/>
          <w:color w:val="000000"/>
          <w:sz w:val="28"/>
          <w:szCs w:val="28"/>
          <w:lang w:eastAsia="ru-RU"/>
        </w:rPr>
        <w:t xml:space="preserve">Контроль качества освоения дисциплины </w:t>
      </w:r>
      <w:r w:rsidRPr="003775D3">
        <w:rPr>
          <w:rFonts w:ascii="Times New Roman" w:eastAsia="Times New Roman" w:hAnsi="Times New Roman" w:cs="Times New Roman"/>
          <w:b/>
          <w:sz w:val="28"/>
          <w:szCs w:val="28"/>
          <w:lang w:eastAsia="ru-RU"/>
        </w:rPr>
        <w:t>«</w:t>
      </w:r>
      <w:r w:rsidRPr="003775D3">
        <w:rPr>
          <w:rFonts w:ascii="Times New Roman" w:eastAsia="Times New Roman" w:hAnsi="Times New Roman" w:cs="Times New Roman"/>
          <w:b/>
          <w:w w:val="103"/>
          <w:sz w:val="28"/>
          <w:szCs w:val="28"/>
          <w:lang w:eastAsia="ru-RU"/>
        </w:rPr>
        <w:t xml:space="preserve">Обществознание» </w:t>
      </w:r>
      <w:r w:rsidRPr="003775D3">
        <w:rPr>
          <w:rFonts w:ascii="Times New Roman" w:eastAsia="Times New Roman" w:hAnsi="Times New Roman" w:cs="Times New Roman"/>
          <w:color w:val="000000"/>
          <w:sz w:val="28"/>
          <w:szCs w:val="28"/>
          <w:lang w:eastAsia="ru-RU"/>
        </w:rPr>
        <w:t xml:space="preserve">проводится в процессе текущего контроля и промежуточной аттестации. </w:t>
      </w:r>
    </w:p>
    <w:p w:rsidR="003775D3" w:rsidRPr="003775D3" w:rsidRDefault="003775D3" w:rsidP="003775D3">
      <w:pPr>
        <w:widowControl w:val="0"/>
        <w:autoSpaceDE w:val="0"/>
        <w:autoSpaceDN w:val="0"/>
        <w:adjustRightInd w:val="0"/>
        <w:spacing w:after="0" w:line="276" w:lineRule="auto"/>
        <w:ind w:right="-8" w:firstLine="567"/>
        <w:jc w:val="both"/>
        <w:rPr>
          <w:rFonts w:ascii="Times New Roman" w:eastAsia="Times New Roman" w:hAnsi="Times New Roman" w:cs="Times New Roman"/>
          <w:color w:val="000000"/>
          <w:sz w:val="28"/>
          <w:szCs w:val="28"/>
          <w:lang w:eastAsia="ru-RU"/>
        </w:rPr>
      </w:pPr>
      <w:r w:rsidRPr="003775D3">
        <w:rPr>
          <w:rFonts w:ascii="Times New Roman" w:eastAsia="Times New Roman" w:hAnsi="Times New Roman" w:cs="Times New Roman"/>
          <w:color w:val="000000"/>
          <w:w w:val="102"/>
          <w:sz w:val="28"/>
          <w:szCs w:val="28"/>
          <w:lang w:eastAsia="ru-RU"/>
        </w:rPr>
        <w:t xml:space="preserve">Текущий контроль проводится в пределах учебного времени, отведенного на </w:t>
      </w:r>
      <w:r w:rsidRPr="003775D3">
        <w:rPr>
          <w:rFonts w:ascii="Times New Roman" w:eastAsia="Times New Roman" w:hAnsi="Times New Roman" w:cs="Times New Roman"/>
          <w:color w:val="000000"/>
          <w:w w:val="103"/>
          <w:sz w:val="28"/>
          <w:szCs w:val="28"/>
          <w:lang w:eastAsia="ru-RU"/>
        </w:rPr>
        <w:t>дисциплину, как традиционными, так и инновационными методами, включая ком</w:t>
      </w:r>
      <w:r w:rsidRPr="003775D3">
        <w:rPr>
          <w:rFonts w:ascii="Times New Roman" w:eastAsia="Times New Roman" w:hAnsi="Times New Roman" w:cs="Times New Roman"/>
          <w:color w:val="000000"/>
          <w:sz w:val="28"/>
          <w:szCs w:val="28"/>
          <w:lang w:eastAsia="ru-RU"/>
        </w:rPr>
        <w:t xml:space="preserve">пьютерное тестирование. Результаты текущего контроля учитываются при подведении итогов по дисциплине. </w:t>
      </w:r>
    </w:p>
    <w:p w:rsidR="003775D3" w:rsidRPr="003775D3" w:rsidRDefault="003775D3" w:rsidP="003775D3">
      <w:pPr>
        <w:widowControl w:val="0"/>
        <w:autoSpaceDE w:val="0"/>
        <w:autoSpaceDN w:val="0"/>
        <w:adjustRightInd w:val="0"/>
        <w:spacing w:after="0" w:line="276" w:lineRule="auto"/>
        <w:ind w:right="-8" w:firstLine="567"/>
        <w:jc w:val="both"/>
        <w:rPr>
          <w:rFonts w:ascii="Times New Roman" w:eastAsia="Times New Roman" w:hAnsi="Times New Roman" w:cs="Times New Roman"/>
          <w:color w:val="000000"/>
          <w:w w:val="102"/>
          <w:sz w:val="28"/>
          <w:szCs w:val="28"/>
          <w:lang w:eastAsia="ru-RU"/>
        </w:rPr>
      </w:pPr>
      <w:r w:rsidRPr="003775D3">
        <w:rPr>
          <w:rFonts w:ascii="Times New Roman" w:eastAsia="Times New Roman" w:hAnsi="Times New Roman" w:cs="Times New Roman"/>
          <w:color w:val="000000"/>
          <w:w w:val="102"/>
          <w:sz w:val="28"/>
          <w:szCs w:val="28"/>
          <w:lang w:eastAsia="ru-RU"/>
        </w:rPr>
        <w:t>Промежуточная аттестация проводится в форме дифференцированного заче</w:t>
      </w:r>
      <w:r w:rsidRPr="003775D3">
        <w:rPr>
          <w:rFonts w:ascii="Times New Roman" w:eastAsia="Times New Roman" w:hAnsi="Times New Roman" w:cs="Times New Roman"/>
          <w:color w:val="000000"/>
          <w:w w:val="105"/>
          <w:sz w:val="28"/>
          <w:szCs w:val="28"/>
          <w:lang w:eastAsia="ru-RU"/>
        </w:rPr>
        <w:t>та по итогам изучения дисциплины в конце учебного года</w:t>
      </w:r>
      <w:r w:rsidRPr="003775D3">
        <w:rPr>
          <w:rFonts w:ascii="Times New Roman" w:eastAsia="Times New Roman" w:hAnsi="Times New Roman" w:cs="Times New Roman"/>
          <w:i/>
          <w:color w:val="000000"/>
          <w:w w:val="102"/>
          <w:sz w:val="28"/>
          <w:szCs w:val="28"/>
          <w:lang w:eastAsia="ru-RU"/>
        </w:rPr>
        <w:t>.</w:t>
      </w:r>
      <w:r w:rsidRPr="003775D3">
        <w:rPr>
          <w:rFonts w:ascii="Times New Roman" w:eastAsia="Times New Roman" w:hAnsi="Times New Roman" w:cs="Times New Roman"/>
          <w:color w:val="000000"/>
          <w:w w:val="102"/>
          <w:sz w:val="28"/>
          <w:szCs w:val="28"/>
          <w:lang w:eastAsia="ru-RU"/>
        </w:rPr>
        <w:t xml:space="preserve"> </w:t>
      </w:r>
    </w:p>
    <w:p w:rsidR="003775D3" w:rsidRPr="003775D3" w:rsidRDefault="003775D3" w:rsidP="003775D3">
      <w:pPr>
        <w:widowControl w:val="0"/>
        <w:autoSpaceDE w:val="0"/>
        <w:autoSpaceDN w:val="0"/>
        <w:adjustRightInd w:val="0"/>
        <w:spacing w:after="0" w:line="276" w:lineRule="auto"/>
        <w:ind w:right="-8" w:firstLine="567"/>
        <w:jc w:val="both"/>
        <w:rPr>
          <w:rFonts w:ascii="Times New Roman" w:eastAsia="Times New Roman" w:hAnsi="Times New Roman" w:cs="Times New Roman"/>
          <w:color w:val="000000"/>
          <w:sz w:val="28"/>
          <w:szCs w:val="28"/>
          <w:lang w:eastAsia="ru-RU"/>
        </w:rPr>
      </w:pPr>
      <w:r w:rsidRPr="003775D3">
        <w:rPr>
          <w:rFonts w:ascii="Times New Roman" w:eastAsia="Times New Roman" w:hAnsi="Times New Roman" w:cs="Times New Roman"/>
          <w:color w:val="000000"/>
          <w:sz w:val="28"/>
          <w:szCs w:val="28"/>
          <w:lang w:eastAsia="ru-RU"/>
        </w:rPr>
        <w:t xml:space="preserve">Дифференцированный зачет по дисциплине проводится за счет времени, отведенного на её освоение, и выставляется на основании результатов выполнения практических занятий, а также точек рубежного контроля. </w:t>
      </w:r>
    </w:p>
    <w:p w:rsidR="003775D3" w:rsidRPr="003775D3" w:rsidRDefault="003775D3" w:rsidP="003775D3">
      <w:pPr>
        <w:widowControl w:val="0"/>
        <w:autoSpaceDE w:val="0"/>
        <w:autoSpaceDN w:val="0"/>
        <w:adjustRightInd w:val="0"/>
        <w:spacing w:after="0" w:line="276" w:lineRule="auto"/>
        <w:ind w:right="-8" w:firstLine="567"/>
        <w:jc w:val="both"/>
        <w:rPr>
          <w:rFonts w:ascii="Times New Roman" w:eastAsia="Times New Roman" w:hAnsi="Times New Roman" w:cs="Times New Roman"/>
          <w:color w:val="000000"/>
          <w:w w:val="103"/>
          <w:sz w:val="28"/>
          <w:szCs w:val="28"/>
          <w:lang w:eastAsia="ru-RU"/>
        </w:rPr>
      </w:pPr>
      <w:r w:rsidRPr="003775D3">
        <w:rPr>
          <w:rFonts w:ascii="Times New Roman" w:eastAsia="Times New Roman" w:hAnsi="Times New Roman" w:cs="Times New Roman"/>
          <w:color w:val="000000"/>
          <w:w w:val="103"/>
          <w:sz w:val="28"/>
          <w:szCs w:val="28"/>
          <w:lang w:eastAsia="ru-RU"/>
        </w:rPr>
        <w:t xml:space="preserve">Промежуточная аттестация в виде дифференцированного зачета  проводиться  в виде компьютерного тестирования (по выбору). </w:t>
      </w:r>
    </w:p>
    <w:p w:rsidR="003775D3" w:rsidRPr="003775D3" w:rsidRDefault="003775D3" w:rsidP="003775D3">
      <w:pPr>
        <w:widowControl w:val="0"/>
        <w:autoSpaceDE w:val="0"/>
        <w:autoSpaceDN w:val="0"/>
        <w:adjustRightInd w:val="0"/>
        <w:spacing w:after="0" w:line="276" w:lineRule="exact"/>
        <w:ind w:left="5889"/>
        <w:jc w:val="both"/>
        <w:rPr>
          <w:rFonts w:ascii="Times New Roman" w:eastAsia="Times New Roman" w:hAnsi="Times New Roman" w:cs="Times New Roman"/>
          <w:color w:val="000000"/>
          <w:w w:val="103"/>
          <w:sz w:val="27"/>
          <w:szCs w:val="27"/>
          <w:lang w:eastAsia="ru-RU"/>
        </w:rPr>
      </w:pPr>
    </w:p>
    <w:p w:rsidR="003775D3" w:rsidRPr="003775D3" w:rsidRDefault="003775D3" w:rsidP="003775D3">
      <w:pPr>
        <w:widowControl w:val="0"/>
        <w:spacing w:after="0" w:line="276" w:lineRule="auto"/>
        <w:ind w:right="120" w:firstLine="567"/>
        <w:jc w:val="both"/>
        <w:rPr>
          <w:rFonts w:ascii="Times New Roman" w:eastAsia="Times New Roman" w:hAnsi="Times New Roman" w:cs="Times New Roman"/>
          <w:color w:val="000000"/>
          <w:sz w:val="28"/>
          <w:szCs w:val="28"/>
          <w:lang w:eastAsia="ru-RU"/>
        </w:rPr>
      </w:pPr>
      <w:r w:rsidRPr="003775D3">
        <w:rPr>
          <w:rFonts w:ascii="Times New Roman" w:eastAsia="Times New Roman" w:hAnsi="Times New Roman" w:cs="Times New Roman"/>
          <w:color w:val="000000"/>
          <w:sz w:val="28"/>
          <w:szCs w:val="28"/>
          <w:lang w:eastAsia="ru-RU"/>
        </w:rPr>
        <w:t>Учебная дисциплина «Обществознание (включая экономику и право)» имеет интегративный характер, основанный на комплексе общественных наук, таких как философия, социология, экономика, политология, культурология, правоведение, предметом которых являются научные знания о различных аспектах жизни, развитии человека и общества, влиянии социальных факторов на жизнь каждого человека.</w:t>
      </w:r>
    </w:p>
    <w:p w:rsidR="003775D3" w:rsidRPr="003775D3" w:rsidRDefault="003775D3" w:rsidP="003775D3">
      <w:pPr>
        <w:widowControl w:val="0"/>
        <w:spacing w:after="0" w:line="276" w:lineRule="auto"/>
        <w:ind w:right="122" w:firstLine="567"/>
        <w:jc w:val="both"/>
        <w:rPr>
          <w:rFonts w:ascii="Times New Roman" w:eastAsia="Times New Roman" w:hAnsi="Times New Roman" w:cs="Times New Roman"/>
          <w:color w:val="000000"/>
          <w:sz w:val="28"/>
          <w:szCs w:val="28"/>
          <w:lang w:eastAsia="ru-RU"/>
        </w:rPr>
      </w:pPr>
      <w:r w:rsidRPr="003775D3">
        <w:rPr>
          <w:rFonts w:ascii="Times New Roman" w:eastAsia="Times New Roman" w:hAnsi="Times New Roman" w:cs="Times New Roman"/>
          <w:color w:val="000000"/>
          <w:sz w:val="28"/>
          <w:szCs w:val="28"/>
          <w:lang w:eastAsia="ru-RU"/>
        </w:rPr>
        <w:t xml:space="preserve">Содержание учебной дисциплины направлено на формирование четкой гражданской позиции, социально-правовой грамотности, навыков правового характера, необходимых обучающимся для реализации социальных ролей, </w:t>
      </w:r>
      <w:r w:rsidRPr="003775D3">
        <w:rPr>
          <w:rFonts w:ascii="Times New Roman" w:eastAsia="Times New Roman" w:hAnsi="Times New Roman" w:cs="Times New Roman"/>
          <w:color w:val="000000"/>
          <w:sz w:val="28"/>
          <w:szCs w:val="28"/>
          <w:lang w:eastAsia="ru-RU"/>
        </w:rPr>
        <w:lastRenderedPageBreak/>
        <w:t>взаимодействия с окружающими людьми и социальными группами.</w:t>
      </w:r>
    </w:p>
    <w:p w:rsidR="003775D3" w:rsidRPr="003775D3" w:rsidRDefault="003775D3" w:rsidP="003775D3">
      <w:pPr>
        <w:widowControl w:val="0"/>
        <w:spacing w:after="0" w:line="276" w:lineRule="auto"/>
        <w:ind w:right="121" w:firstLine="567"/>
        <w:jc w:val="both"/>
        <w:rPr>
          <w:rFonts w:ascii="Times New Roman" w:eastAsia="Times New Roman" w:hAnsi="Times New Roman" w:cs="Times New Roman"/>
          <w:color w:val="000000"/>
          <w:sz w:val="28"/>
          <w:szCs w:val="28"/>
          <w:lang w:eastAsia="ru-RU"/>
        </w:rPr>
      </w:pPr>
      <w:r w:rsidRPr="003775D3">
        <w:rPr>
          <w:rFonts w:ascii="Times New Roman" w:eastAsia="Times New Roman" w:hAnsi="Times New Roman" w:cs="Times New Roman"/>
          <w:color w:val="000000"/>
          <w:sz w:val="28"/>
          <w:szCs w:val="28"/>
          <w:lang w:eastAsia="ru-RU"/>
        </w:rPr>
        <w:t>Особое внимание уделяется знаниям о современном российском обществе, проблемах мирового сообщества и тенденциях развития современных цивилизационных процессов, роли морали, религии, науки и образования в жизни человеческого общества, а также изучению ключевых социальных и правовых вопросов, тесно связанных с повседневной жизнью.</w:t>
      </w:r>
    </w:p>
    <w:p w:rsidR="003775D3" w:rsidRPr="003775D3" w:rsidRDefault="003775D3" w:rsidP="003775D3">
      <w:pPr>
        <w:widowControl w:val="0"/>
        <w:spacing w:after="0" w:line="276" w:lineRule="auto"/>
        <w:ind w:right="117" w:firstLine="567"/>
        <w:jc w:val="both"/>
        <w:rPr>
          <w:rFonts w:ascii="Times New Roman" w:eastAsia="Times New Roman" w:hAnsi="Times New Roman" w:cs="Times New Roman"/>
          <w:color w:val="000000"/>
          <w:sz w:val="28"/>
          <w:szCs w:val="28"/>
          <w:lang w:eastAsia="ru-RU"/>
        </w:rPr>
      </w:pPr>
      <w:r w:rsidRPr="003775D3">
        <w:rPr>
          <w:rFonts w:ascii="Times New Roman" w:eastAsia="Times New Roman" w:hAnsi="Times New Roman" w:cs="Times New Roman"/>
          <w:color w:val="000000"/>
          <w:sz w:val="28"/>
          <w:szCs w:val="28"/>
          <w:lang w:eastAsia="ru-RU"/>
        </w:rPr>
        <w:t>Отбор содержания учебной дисциплины осуществлялся на основе следующих принципов: учет возрастных особенностей обучающихся, практическая направленность обучения, формирование знаний, которые обеспечат обучающимся профессиональных образовательных организаций СПО успешную адаптацию к социальной реальности, профессиональной деятельности, исполнению общегражданских ролей.</w:t>
      </w:r>
    </w:p>
    <w:p w:rsidR="003775D3" w:rsidRPr="003775D3" w:rsidRDefault="003775D3" w:rsidP="003775D3">
      <w:pPr>
        <w:widowControl w:val="0"/>
        <w:spacing w:after="0" w:line="276" w:lineRule="auto"/>
        <w:ind w:right="120" w:firstLine="567"/>
        <w:jc w:val="both"/>
        <w:rPr>
          <w:rFonts w:ascii="Times New Roman" w:eastAsia="Times New Roman" w:hAnsi="Times New Roman" w:cs="Times New Roman"/>
          <w:color w:val="000000"/>
          <w:sz w:val="28"/>
          <w:szCs w:val="28"/>
          <w:lang w:eastAsia="ru-RU"/>
        </w:rPr>
      </w:pPr>
      <w:r w:rsidRPr="003775D3">
        <w:rPr>
          <w:rFonts w:ascii="Times New Roman" w:eastAsia="Times New Roman" w:hAnsi="Times New Roman" w:cs="Times New Roman"/>
          <w:color w:val="000000"/>
          <w:sz w:val="28"/>
          <w:szCs w:val="28"/>
          <w:lang w:eastAsia="ru-RU"/>
        </w:rPr>
        <w:t>Реализация содержания учебной дисциплины «Обществознание» предполагает дифференциацию уровней достижения обучающимися различных целей. Так, уровень функциональной грамотности может быть достигнут как в освоении наиболее распространенных в социальной среде средствах массовых коммуникаций понятий и категорий общественных наук, так и в области социально-практических знаний, обеспечивающих успешную социализацию в качестве гражданина РФ.</w:t>
      </w:r>
    </w:p>
    <w:p w:rsidR="003775D3" w:rsidRPr="003775D3" w:rsidRDefault="003775D3" w:rsidP="003775D3">
      <w:pPr>
        <w:widowControl w:val="0"/>
        <w:spacing w:after="0" w:line="276" w:lineRule="auto"/>
        <w:ind w:right="120" w:firstLine="567"/>
        <w:jc w:val="both"/>
        <w:rPr>
          <w:rFonts w:ascii="Times New Roman" w:eastAsia="Times New Roman" w:hAnsi="Times New Roman" w:cs="Times New Roman"/>
          <w:color w:val="000000"/>
          <w:sz w:val="28"/>
          <w:szCs w:val="28"/>
          <w:lang w:eastAsia="ru-RU"/>
        </w:rPr>
      </w:pPr>
      <w:r w:rsidRPr="003775D3">
        <w:rPr>
          <w:rFonts w:ascii="Times New Roman" w:eastAsia="Times New Roman" w:hAnsi="Times New Roman" w:cs="Times New Roman"/>
          <w:color w:val="000000"/>
          <w:sz w:val="28"/>
          <w:szCs w:val="28"/>
          <w:lang w:eastAsia="ru-RU"/>
        </w:rPr>
        <w:t>На уровне ознакомления осваиваются такие элементы содержания, как сложные теоретические понятия и положения социальных дисциплин, специфические особенности социального познания, законы общественного развития, особенности функционирования общества как сложной, динамично развивающейся, самоорганизующейся системы.</w:t>
      </w:r>
    </w:p>
    <w:p w:rsidR="003775D3" w:rsidRPr="003775D3" w:rsidRDefault="003775D3" w:rsidP="003775D3">
      <w:pPr>
        <w:widowControl w:val="0"/>
        <w:spacing w:after="0" w:line="276" w:lineRule="auto"/>
        <w:ind w:right="116" w:firstLine="567"/>
        <w:jc w:val="both"/>
        <w:rPr>
          <w:rFonts w:ascii="Times New Roman" w:eastAsia="Times New Roman" w:hAnsi="Times New Roman" w:cs="Times New Roman"/>
          <w:color w:val="000000"/>
          <w:sz w:val="28"/>
          <w:szCs w:val="28"/>
          <w:lang w:eastAsia="ru-RU"/>
        </w:rPr>
      </w:pPr>
      <w:r w:rsidRPr="003775D3">
        <w:rPr>
          <w:rFonts w:ascii="Times New Roman" w:eastAsia="Times New Roman" w:hAnsi="Times New Roman" w:cs="Times New Roman"/>
          <w:color w:val="000000"/>
          <w:sz w:val="28"/>
          <w:szCs w:val="28"/>
          <w:lang w:eastAsia="ru-RU"/>
        </w:rPr>
        <w:t>В процессе освоения учебной дисциплины у обучающихся закладываются целостные представления о человеке и обществе, деятельности человека в различных сферах, экономической системе общества, социальных нормах, регулирующих жизнедеятельность гражданина. При этом они должны получить достаточно полные представления о возможностях, которые существуют в нашей стране для продолжения образования и работы, самореализации в разнообразных видах деятельности, а также о путях достижения успеха в различных сферах социальной     жизни.</w:t>
      </w:r>
    </w:p>
    <w:p w:rsidR="003775D3" w:rsidRPr="003775D3" w:rsidRDefault="003775D3" w:rsidP="003775D3">
      <w:pPr>
        <w:widowControl w:val="0"/>
        <w:spacing w:after="0" w:line="276" w:lineRule="auto"/>
        <w:ind w:right="114" w:firstLine="567"/>
        <w:jc w:val="both"/>
        <w:rPr>
          <w:rFonts w:ascii="Times New Roman" w:eastAsia="Times New Roman" w:hAnsi="Times New Roman" w:cs="Times New Roman"/>
          <w:color w:val="000000"/>
          <w:sz w:val="28"/>
          <w:szCs w:val="28"/>
          <w:lang w:eastAsia="ru-RU"/>
        </w:rPr>
      </w:pPr>
      <w:r w:rsidRPr="003775D3">
        <w:rPr>
          <w:rFonts w:ascii="Times New Roman" w:eastAsia="Times New Roman" w:hAnsi="Times New Roman" w:cs="Times New Roman"/>
          <w:color w:val="000000"/>
          <w:sz w:val="28"/>
          <w:szCs w:val="28"/>
          <w:lang w:eastAsia="ru-RU"/>
        </w:rPr>
        <w:t>При освоении специальностей СПО гуманитарного профиля профессионального образования дисциплина «Обществознание», включающая экономику и право, изучается также на базовом уровне ФГОС среднего общего образования, но более углубленно с учетом осваиваемой профессии или специальности.</w:t>
      </w:r>
    </w:p>
    <w:p w:rsidR="003775D3" w:rsidRPr="00EE20B9" w:rsidRDefault="003775D3" w:rsidP="00EE20B9">
      <w:pPr>
        <w:widowControl w:val="0"/>
        <w:spacing w:after="0" w:line="276" w:lineRule="auto"/>
        <w:ind w:right="106" w:firstLine="567"/>
        <w:jc w:val="both"/>
        <w:rPr>
          <w:rFonts w:ascii="Times New Roman" w:eastAsia="Times New Roman" w:hAnsi="Times New Roman" w:cs="Times New Roman"/>
          <w:color w:val="000000"/>
          <w:sz w:val="28"/>
          <w:szCs w:val="28"/>
          <w:lang w:eastAsia="ru-RU"/>
        </w:rPr>
      </w:pPr>
      <w:r w:rsidRPr="003775D3">
        <w:rPr>
          <w:rFonts w:ascii="Times New Roman" w:eastAsia="Times New Roman" w:hAnsi="Times New Roman" w:cs="Times New Roman"/>
          <w:color w:val="000000"/>
          <w:sz w:val="28"/>
          <w:szCs w:val="28"/>
          <w:lang w:eastAsia="ru-RU"/>
        </w:rPr>
        <w:t xml:space="preserve">Изучение общеобразовательной дисциплины «Обществознание» завершается подведением итогов в форме дифференцированного зачета в рамках промежуточной </w:t>
      </w:r>
      <w:r w:rsidRPr="003775D3">
        <w:rPr>
          <w:rFonts w:ascii="Times New Roman" w:eastAsia="Times New Roman" w:hAnsi="Times New Roman" w:cs="Times New Roman"/>
          <w:color w:val="000000"/>
          <w:sz w:val="28"/>
          <w:szCs w:val="28"/>
          <w:lang w:eastAsia="ru-RU"/>
        </w:rPr>
        <w:lastRenderedPageBreak/>
        <w:t>аттестации обучающихся в процессе освоения ППССЗ СПО на базе основного общего образования с получен</w:t>
      </w:r>
      <w:r w:rsidR="00EE20B9">
        <w:rPr>
          <w:rFonts w:ascii="Times New Roman" w:eastAsia="Times New Roman" w:hAnsi="Times New Roman" w:cs="Times New Roman"/>
          <w:color w:val="000000"/>
          <w:sz w:val="28"/>
          <w:szCs w:val="28"/>
          <w:lang w:eastAsia="ru-RU"/>
        </w:rPr>
        <w:t>ием среднего общего образования</w:t>
      </w:r>
    </w:p>
    <w:p w:rsidR="003775D3" w:rsidRPr="003775D3" w:rsidRDefault="003775D3" w:rsidP="003775D3">
      <w:pPr>
        <w:widowControl w:val="0"/>
        <w:autoSpaceDE w:val="0"/>
        <w:autoSpaceDN w:val="0"/>
        <w:adjustRightInd w:val="0"/>
        <w:spacing w:after="0" w:line="276" w:lineRule="exact"/>
        <w:ind w:left="5889"/>
        <w:jc w:val="both"/>
        <w:rPr>
          <w:rFonts w:ascii="Times New Roman" w:eastAsia="Times New Roman" w:hAnsi="Times New Roman" w:cs="Times New Roman"/>
          <w:color w:val="000000"/>
          <w:w w:val="103"/>
          <w:sz w:val="27"/>
          <w:szCs w:val="27"/>
          <w:lang w:eastAsia="ru-RU"/>
        </w:rPr>
      </w:pPr>
    </w:p>
    <w:p w:rsidR="003775D3" w:rsidRPr="003775D3" w:rsidRDefault="003775D3" w:rsidP="003775D3">
      <w:pPr>
        <w:widowControl w:val="0"/>
        <w:autoSpaceDE w:val="0"/>
        <w:autoSpaceDN w:val="0"/>
        <w:adjustRightInd w:val="0"/>
        <w:spacing w:after="0" w:line="276" w:lineRule="exact"/>
        <w:ind w:left="5889"/>
        <w:jc w:val="both"/>
        <w:rPr>
          <w:rFonts w:ascii="Times New Roman" w:eastAsia="Times New Roman" w:hAnsi="Times New Roman" w:cs="Times New Roman"/>
          <w:color w:val="000000"/>
          <w:w w:val="103"/>
          <w:sz w:val="27"/>
          <w:szCs w:val="27"/>
          <w:lang w:eastAsia="ru-RU"/>
        </w:rPr>
      </w:pPr>
    </w:p>
    <w:p w:rsidR="003775D3" w:rsidRPr="003775D3" w:rsidRDefault="003775D3" w:rsidP="003775D3">
      <w:pPr>
        <w:widowControl w:val="0"/>
        <w:autoSpaceDE w:val="0"/>
        <w:autoSpaceDN w:val="0"/>
        <w:adjustRightInd w:val="0"/>
        <w:spacing w:after="0" w:line="276" w:lineRule="auto"/>
        <w:jc w:val="center"/>
        <w:rPr>
          <w:rFonts w:ascii="Times New Roman" w:eastAsia="Times New Roman" w:hAnsi="Times New Roman" w:cs="Times New Roman"/>
          <w:b/>
          <w:color w:val="000000"/>
          <w:spacing w:val="-2"/>
          <w:sz w:val="28"/>
          <w:szCs w:val="28"/>
          <w:lang w:eastAsia="ru-RU"/>
        </w:rPr>
      </w:pPr>
      <w:r w:rsidRPr="003775D3">
        <w:rPr>
          <w:rFonts w:ascii="Times New Roman" w:eastAsia="Times New Roman" w:hAnsi="Times New Roman" w:cs="Times New Roman"/>
          <w:b/>
          <w:color w:val="000000"/>
          <w:spacing w:val="-2"/>
          <w:sz w:val="28"/>
          <w:szCs w:val="28"/>
          <w:lang w:eastAsia="ru-RU"/>
        </w:rPr>
        <w:t>5. ТРЕБОВАНИЯ К РЕЗУЛЬТАТАМ ОБУЧЕНИЯ</w:t>
      </w:r>
    </w:p>
    <w:p w:rsidR="003775D3" w:rsidRPr="003775D3" w:rsidRDefault="003775D3" w:rsidP="003775D3">
      <w:pPr>
        <w:widowControl w:val="0"/>
        <w:autoSpaceDE w:val="0"/>
        <w:autoSpaceDN w:val="0"/>
        <w:adjustRightInd w:val="0"/>
        <w:spacing w:after="0" w:line="276" w:lineRule="auto"/>
        <w:jc w:val="center"/>
        <w:rPr>
          <w:rFonts w:ascii="Times New Roman" w:eastAsia="Times New Roman" w:hAnsi="Times New Roman" w:cs="Times New Roman"/>
          <w:b/>
          <w:color w:val="000000"/>
          <w:spacing w:val="-2"/>
          <w:sz w:val="28"/>
          <w:szCs w:val="28"/>
          <w:lang w:eastAsia="ru-RU"/>
        </w:rPr>
      </w:pPr>
    </w:p>
    <w:p w:rsidR="003775D3" w:rsidRPr="003775D3" w:rsidRDefault="003775D3" w:rsidP="003775D3">
      <w:pPr>
        <w:widowControl w:val="0"/>
        <w:spacing w:after="0" w:line="276" w:lineRule="auto"/>
        <w:ind w:right="106" w:firstLine="567"/>
        <w:jc w:val="both"/>
        <w:rPr>
          <w:rFonts w:ascii="Times New Roman" w:eastAsia="Times New Roman" w:hAnsi="Times New Roman" w:cs="Times New Roman"/>
          <w:color w:val="000000"/>
          <w:sz w:val="28"/>
          <w:szCs w:val="28"/>
          <w:lang w:eastAsia="ru-RU"/>
        </w:rPr>
      </w:pPr>
      <w:r w:rsidRPr="003775D3">
        <w:rPr>
          <w:rFonts w:ascii="Times New Roman" w:eastAsia="Times New Roman" w:hAnsi="Times New Roman" w:cs="Times New Roman"/>
          <w:color w:val="000000"/>
          <w:sz w:val="28"/>
          <w:szCs w:val="28"/>
          <w:lang w:eastAsia="ru-RU"/>
        </w:rPr>
        <w:t xml:space="preserve">Освоение содержания учебной дисциплины </w:t>
      </w:r>
      <w:r w:rsidRPr="003775D3">
        <w:rPr>
          <w:rFonts w:ascii="Times New Roman" w:eastAsia="Times New Roman" w:hAnsi="Times New Roman" w:cs="Arial"/>
          <w:color w:val="000000"/>
          <w:sz w:val="28"/>
          <w:szCs w:val="28"/>
        </w:rPr>
        <w:t xml:space="preserve">«Обществознание» </w:t>
      </w:r>
      <w:r w:rsidRPr="003775D3">
        <w:rPr>
          <w:rFonts w:ascii="Times New Roman" w:eastAsia="Times New Roman" w:hAnsi="Times New Roman" w:cs="Times New Roman"/>
          <w:color w:val="000000"/>
          <w:sz w:val="28"/>
          <w:szCs w:val="28"/>
          <w:lang w:eastAsia="ru-RU"/>
        </w:rPr>
        <w:t>обеспечивает достижение обучающимися следующих результатов:</w:t>
      </w:r>
    </w:p>
    <w:p w:rsidR="003775D3" w:rsidRPr="003775D3" w:rsidRDefault="003775D3" w:rsidP="003775D3">
      <w:pPr>
        <w:widowControl w:val="0"/>
        <w:spacing w:after="0" w:line="276" w:lineRule="auto"/>
        <w:ind w:right="106" w:firstLine="567"/>
        <w:jc w:val="both"/>
        <w:rPr>
          <w:rFonts w:ascii="Times New Roman" w:eastAsia="Times New Roman" w:hAnsi="Times New Roman" w:cs="Times New Roman"/>
          <w:b/>
          <w:color w:val="000000"/>
          <w:sz w:val="28"/>
          <w:szCs w:val="28"/>
          <w:lang w:eastAsia="ru-RU"/>
        </w:rPr>
      </w:pPr>
      <w:r w:rsidRPr="003775D3">
        <w:rPr>
          <w:rFonts w:ascii="Times New Roman" w:eastAsia="Times New Roman" w:hAnsi="Times New Roman" w:cs="Times New Roman"/>
          <w:b/>
          <w:color w:val="000000"/>
          <w:sz w:val="28"/>
          <w:szCs w:val="28"/>
          <w:lang w:eastAsia="ru-RU"/>
        </w:rPr>
        <w:t>личностных:</w:t>
      </w:r>
    </w:p>
    <w:p w:rsidR="003775D3" w:rsidRPr="003775D3" w:rsidRDefault="003775D3" w:rsidP="003775D3">
      <w:pPr>
        <w:widowControl w:val="0"/>
        <w:spacing w:after="0" w:line="276" w:lineRule="auto"/>
        <w:ind w:right="106" w:firstLine="567"/>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ЛР 1.1 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3775D3" w:rsidRPr="003775D3" w:rsidRDefault="003775D3" w:rsidP="003775D3">
      <w:pPr>
        <w:widowControl w:val="0"/>
        <w:spacing w:after="0" w:line="276" w:lineRule="auto"/>
        <w:ind w:right="106" w:firstLine="567"/>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ЛР 1.2  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3775D3" w:rsidRPr="003775D3" w:rsidRDefault="003775D3" w:rsidP="003775D3">
      <w:pPr>
        <w:widowControl w:val="0"/>
        <w:spacing w:after="0" w:line="276" w:lineRule="auto"/>
        <w:ind w:right="106" w:firstLine="567"/>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ЛР 1.3 готовность к служению Отечеству, его защите;</w:t>
      </w:r>
    </w:p>
    <w:p w:rsidR="003775D3" w:rsidRPr="003775D3" w:rsidRDefault="003775D3" w:rsidP="003775D3">
      <w:pPr>
        <w:widowControl w:val="0"/>
        <w:spacing w:after="0" w:line="276" w:lineRule="auto"/>
        <w:ind w:right="106" w:firstLine="567"/>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ЛР 1.4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3775D3" w:rsidRPr="003775D3" w:rsidRDefault="003775D3" w:rsidP="003775D3">
      <w:pPr>
        <w:widowControl w:val="0"/>
        <w:spacing w:after="0" w:line="276" w:lineRule="auto"/>
        <w:ind w:right="106" w:firstLine="567"/>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ЛР 1.5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3775D3" w:rsidRPr="003775D3" w:rsidRDefault="003775D3" w:rsidP="003775D3">
      <w:pPr>
        <w:widowControl w:val="0"/>
        <w:spacing w:after="0" w:line="276" w:lineRule="auto"/>
        <w:ind w:right="106" w:firstLine="567"/>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ЛР 1.6 толерантное сознание и поведение в поликультурном мире, готовность и способность вести диалог с другими людьми, достигать в нём взаимопонимания, находить общие цели и сотрудничать для их достижения;</w:t>
      </w:r>
    </w:p>
    <w:p w:rsidR="003775D3" w:rsidRPr="003775D3" w:rsidRDefault="003775D3" w:rsidP="003775D3">
      <w:pPr>
        <w:widowControl w:val="0"/>
        <w:spacing w:after="0" w:line="276" w:lineRule="auto"/>
        <w:ind w:right="106" w:firstLine="567"/>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ЛР 1.7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3775D3" w:rsidRPr="003775D3" w:rsidRDefault="003775D3" w:rsidP="003775D3">
      <w:pPr>
        <w:widowControl w:val="0"/>
        <w:spacing w:after="0" w:line="276" w:lineRule="auto"/>
        <w:ind w:right="106" w:firstLine="567"/>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ЛР 1.8 нравственное сознание и поведение на основе усвоения общечеловеческих ценностей;</w:t>
      </w:r>
    </w:p>
    <w:p w:rsidR="003775D3" w:rsidRPr="003775D3" w:rsidRDefault="003775D3" w:rsidP="003775D3">
      <w:pPr>
        <w:widowControl w:val="0"/>
        <w:spacing w:after="0" w:line="276" w:lineRule="auto"/>
        <w:ind w:right="106" w:firstLine="567"/>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ЛР 1.9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3775D3" w:rsidRPr="003775D3" w:rsidRDefault="003775D3" w:rsidP="003775D3">
      <w:pPr>
        <w:widowControl w:val="0"/>
        <w:spacing w:after="0" w:line="276" w:lineRule="auto"/>
        <w:ind w:right="106" w:firstLine="567"/>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 xml:space="preserve">ЛР 1.10 эстетическое отношение к миру, включая эстетику быта, научного и </w:t>
      </w:r>
      <w:r w:rsidRPr="003775D3">
        <w:rPr>
          <w:rFonts w:ascii="Times New Roman" w:eastAsia="Times New Roman" w:hAnsi="Times New Roman" w:cs="Times New Roman"/>
          <w:sz w:val="28"/>
          <w:szCs w:val="28"/>
          <w:lang w:eastAsia="ru-RU"/>
        </w:rPr>
        <w:lastRenderedPageBreak/>
        <w:t>технического творчества, спорта, общественных отношений;</w:t>
      </w:r>
    </w:p>
    <w:p w:rsidR="003775D3" w:rsidRPr="003775D3" w:rsidRDefault="003775D3" w:rsidP="003775D3">
      <w:pPr>
        <w:widowControl w:val="0"/>
        <w:spacing w:after="0" w:line="276" w:lineRule="auto"/>
        <w:ind w:right="106" w:firstLine="567"/>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ЛР 1.11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3775D3" w:rsidRPr="003775D3" w:rsidRDefault="003775D3" w:rsidP="003775D3">
      <w:pPr>
        <w:widowControl w:val="0"/>
        <w:spacing w:after="0" w:line="276" w:lineRule="auto"/>
        <w:ind w:right="106" w:firstLine="567"/>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ЛР 1.12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3775D3" w:rsidRPr="003775D3" w:rsidRDefault="003775D3" w:rsidP="003775D3">
      <w:pPr>
        <w:widowControl w:val="0"/>
        <w:spacing w:after="0" w:line="276" w:lineRule="auto"/>
        <w:ind w:right="106" w:firstLine="567"/>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ЛР 1.13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3775D3" w:rsidRPr="003775D3" w:rsidRDefault="003775D3" w:rsidP="003775D3">
      <w:pPr>
        <w:widowControl w:val="0"/>
        <w:spacing w:after="0" w:line="276" w:lineRule="auto"/>
        <w:ind w:right="106" w:firstLine="567"/>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ЛР 1.14 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rsidR="003775D3" w:rsidRPr="003775D3" w:rsidRDefault="003775D3" w:rsidP="003775D3">
      <w:pPr>
        <w:widowControl w:val="0"/>
        <w:spacing w:after="0" w:line="276" w:lineRule="auto"/>
        <w:ind w:right="106" w:firstLine="567"/>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ЛР 1.15 ответственное отношение к созданию семьи на основе осознанного принятия ценностей семейной жизни. </w:t>
      </w:r>
    </w:p>
    <w:p w:rsidR="003775D3" w:rsidRPr="003775D3" w:rsidRDefault="003775D3" w:rsidP="003775D3">
      <w:pPr>
        <w:widowControl w:val="0"/>
        <w:spacing w:after="0" w:line="276" w:lineRule="auto"/>
        <w:ind w:right="106" w:firstLine="567"/>
        <w:jc w:val="both"/>
        <w:rPr>
          <w:rFonts w:ascii="Times New Roman" w:eastAsia="Times New Roman" w:hAnsi="Times New Roman" w:cs="Times New Roman"/>
          <w:b/>
          <w:sz w:val="28"/>
          <w:szCs w:val="28"/>
          <w:lang w:eastAsia="ru-RU"/>
        </w:rPr>
      </w:pPr>
      <w:r w:rsidRPr="003775D3">
        <w:rPr>
          <w:rFonts w:ascii="Times New Roman" w:eastAsia="Times New Roman" w:hAnsi="Times New Roman" w:cs="Times New Roman"/>
          <w:b/>
          <w:sz w:val="28"/>
          <w:szCs w:val="28"/>
          <w:lang w:eastAsia="ru-RU"/>
        </w:rPr>
        <w:t>метапредметных:</w:t>
      </w:r>
    </w:p>
    <w:p w:rsidR="003775D3" w:rsidRPr="003775D3" w:rsidRDefault="003775D3" w:rsidP="003775D3">
      <w:pPr>
        <w:widowControl w:val="0"/>
        <w:spacing w:after="0" w:line="276" w:lineRule="auto"/>
        <w:ind w:right="106" w:firstLine="567"/>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3775D3" w:rsidRPr="003775D3" w:rsidRDefault="003775D3" w:rsidP="003775D3">
      <w:pPr>
        <w:widowControl w:val="0"/>
        <w:spacing w:after="0" w:line="276" w:lineRule="auto"/>
        <w:ind w:right="106" w:firstLine="567"/>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3775D3" w:rsidRPr="003775D3" w:rsidRDefault="003775D3" w:rsidP="003775D3">
      <w:pPr>
        <w:widowControl w:val="0"/>
        <w:spacing w:after="0" w:line="276" w:lineRule="auto"/>
        <w:ind w:right="106" w:firstLine="567"/>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3775D3" w:rsidRPr="003775D3" w:rsidRDefault="003775D3" w:rsidP="003775D3">
      <w:pPr>
        <w:widowControl w:val="0"/>
        <w:spacing w:after="0" w:line="276" w:lineRule="auto"/>
        <w:ind w:right="106" w:firstLine="567"/>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3775D3" w:rsidRPr="003775D3" w:rsidRDefault="003775D3" w:rsidP="003775D3">
      <w:pPr>
        <w:widowControl w:val="0"/>
        <w:spacing w:after="0" w:line="276" w:lineRule="auto"/>
        <w:ind w:right="106" w:firstLine="567"/>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 xml:space="preserve">-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w:t>
      </w:r>
      <w:r w:rsidRPr="003775D3">
        <w:rPr>
          <w:rFonts w:ascii="Times New Roman" w:eastAsia="Times New Roman" w:hAnsi="Times New Roman" w:cs="Times New Roman"/>
          <w:sz w:val="28"/>
          <w:szCs w:val="28"/>
          <w:lang w:eastAsia="ru-RU"/>
        </w:rPr>
        <w:lastRenderedPageBreak/>
        <w:t>информационной безопасности;</w:t>
      </w:r>
    </w:p>
    <w:p w:rsidR="003775D3" w:rsidRPr="003775D3" w:rsidRDefault="003775D3" w:rsidP="003775D3">
      <w:pPr>
        <w:widowControl w:val="0"/>
        <w:spacing w:after="0" w:line="276" w:lineRule="auto"/>
        <w:ind w:right="106" w:firstLine="567"/>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 умение определять назначение и функции различных социальных институтов;</w:t>
      </w:r>
    </w:p>
    <w:p w:rsidR="003775D3" w:rsidRPr="003775D3" w:rsidRDefault="003775D3" w:rsidP="003775D3">
      <w:pPr>
        <w:widowControl w:val="0"/>
        <w:spacing w:after="0" w:line="276" w:lineRule="auto"/>
        <w:ind w:right="106" w:firstLine="567"/>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 умение самостоятельно оценивать и принимать решения, определяющие стратегию поведения, с учётом гражданских и нравственных ценностей;</w:t>
      </w:r>
    </w:p>
    <w:p w:rsidR="003775D3" w:rsidRPr="003775D3" w:rsidRDefault="003775D3" w:rsidP="003775D3">
      <w:pPr>
        <w:widowControl w:val="0"/>
        <w:spacing w:after="0" w:line="276" w:lineRule="auto"/>
        <w:ind w:right="106" w:firstLine="567"/>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 владение языковыми средствами – умение ясно, логично и точно излагать свою точку зрения, использовать адекватные языковые средства;</w:t>
      </w:r>
    </w:p>
    <w:p w:rsidR="003775D3" w:rsidRPr="003775D3" w:rsidRDefault="003775D3" w:rsidP="003775D3">
      <w:pPr>
        <w:widowControl w:val="0"/>
        <w:spacing w:after="0" w:line="276" w:lineRule="auto"/>
        <w:ind w:right="106" w:firstLine="567"/>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3775D3" w:rsidRPr="003775D3" w:rsidRDefault="003775D3" w:rsidP="003775D3">
      <w:pPr>
        <w:widowControl w:val="0"/>
        <w:spacing w:after="0" w:line="276" w:lineRule="auto"/>
        <w:ind w:right="106" w:firstLine="567"/>
        <w:jc w:val="both"/>
        <w:rPr>
          <w:rFonts w:ascii="Times New Roman" w:eastAsia="Times New Roman" w:hAnsi="Times New Roman" w:cs="Times New Roman"/>
          <w:b/>
          <w:sz w:val="28"/>
          <w:szCs w:val="28"/>
          <w:lang w:eastAsia="ru-RU"/>
        </w:rPr>
      </w:pPr>
      <w:r w:rsidRPr="003775D3">
        <w:rPr>
          <w:rFonts w:ascii="Times New Roman" w:eastAsia="Times New Roman" w:hAnsi="Times New Roman" w:cs="Times New Roman"/>
          <w:b/>
          <w:sz w:val="28"/>
          <w:szCs w:val="28"/>
          <w:lang w:eastAsia="ru-RU"/>
        </w:rPr>
        <w:t>предметных:</w:t>
      </w:r>
    </w:p>
    <w:p w:rsidR="003775D3" w:rsidRPr="003775D3" w:rsidRDefault="003775D3" w:rsidP="003775D3">
      <w:pPr>
        <w:widowControl w:val="0"/>
        <w:spacing w:after="0" w:line="276" w:lineRule="auto"/>
        <w:ind w:right="106" w:firstLine="567"/>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 сформированность знаний об обществе как целостной развивающейся системе в единстве и взаимодействии его основных сфер и институтов;</w:t>
      </w:r>
    </w:p>
    <w:p w:rsidR="003775D3" w:rsidRPr="003775D3" w:rsidRDefault="003775D3" w:rsidP="003775D3">
      <w:pPr>
        <w:widowControl w:val="0"/>
        <w:spacing w:after="0" w:line="276" w:lineRule="auto"/>
        <w:ind w:right="106" w:firstLine="567"/>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 владение базовым понятийным аппаратом социальных наук;</w:t>
      </w:r>
    </w:p>
    <w:p w:rsidR="003775D3" w:rsidRPr="003775D3" w:rsidRDefault="003775D3" w:rsidP="003775D3">
      <w:pPr>
        <w:widowControl w:val="0"/>
        <w:spacing w:after="0" w:line="276" w:lineRule="auto"/>
        <w:ind w:right="106" w:firstLine="567"/>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 владение умениями выявлять причинно-следственные, функциональные, иерархические и другие связи социальных объектов и процессов;</w:t>
      </w:r>
    </w:p>
    <w:p w:rsidR="003775D3" w:rsidRPr="003775D3" w:rsidRDefault="003775D3" w:rsidP="003775D3">
      <w:pPr>
        <w:widowControl w:val="0"/>
        <w:spacing w:after="0" w:line="276" w:lineRule="auto"/>
        <w:ind w:right="106" w:firstLine="567"/>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 сформированность представлений об основных тенденциях и возможных перспективах развития мирового сообщества в глобальном мире;</w:t>
      </w:r>
    </w:p>
    <w:p w:rsidR="003775D3" w:rsidRPr="003775D3" w:rsidRDefault="003775D3" w:rsidP="003775D3">
      <w:pPr>
        <w:widowControl w:val="0"/>
        <w:spacing w:after="0" w:line="276" w:lineRule="auto"/>
        <w:ind w:right="106" w:firstLine="567"/>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 сформированность представлений о методах познания социальных явлений и процессов;</w:t>
      </w:r>
    </w:p>
    <w:p w:rsidR="003775D3" w:rsidRPr="003775D3" w:rsidRDefault="003775D3" w:rsidP="003775D3">
      <w:pPr>
        <w:widowControl w:val="0"/>
        <w:spacing w:after="0" w:line="276" w:lineRule="auto"/>
        <w:ind w:right="106" w:firstLine="567"/>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 владение умениями применять полученные знания в повседневной жизни, прогнозировать последствия принимаемых решений;</w:t>
      </w:r>
    </w:p>
    <w:p w:rsidR="003775D3" w:rsidRPr="003775D3" w:rsidRDefault="003775D3" w:rsidP="003775D3">
      <w:pPr>
        <w:widowControl w:val="0"/>
        <w:spacing w:after="0" w:line="276" w:lineRule="auto"/>
        <w:ind w:right="106" w:firstLine="567"/>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 сформированность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3775D3" w:rsidRPr="003775D3" w:rsidRDefault="003775D3" w:rsidP="003775D3">
      <w:pPr>
        <w:widowControl w:val="0"/>
        <w:autoSpaceDE w:val="0"/>
        <w:autoSpaceDN w:val="0"/>
        <w:adjustRightInd w:val="0"/>
        <w:spacing w:after="0" w:line="240" w:lineRule="auto"/>
        <w:jc w:val="both"/>
        <w:rPr>
          <w:rFonts w:ascii="Times New Roman" w:eastAsia="Times New Roman" w:hAnsi="Times New Roman" w:cs="Times New Roman"/>
          <w:color w:val="000000"/>
          <w:spacing w:val="-2"/>
          <w:sz w:val="28"/>
          <w:szCs w:val="28"/>
          <w:lang w:eastAsia="ru-RU"/>
        </w:rPr>
      </w:pPr>
    </w:p>
    <w:p w:rsidR="003775D3" w:rsidRPr="003775D3" w:rsidRDefault="003775D3" w:rsidP="003775D3">
      <w:pPr>
        <w:widowControl w:val="0"/>
        <w:autoSpaceDE w:val="0"/>
        <w:autoSpaceDN w:val="0"/>
        <w:adjustRightInd w:val="0"/>
        <w:spacing w:after="0" w:line="276" w:lineRule="auto"/>
        <w:ind w:right="133" w:firstLine="567"/>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 xml:space="preserve">В процессе освоения дисциплины у обучающихся должны формироваться общие компетенции ОК: </w:t>
      </w:r>
    </w:p>
    <w:p w:rsidR="003775D3" w:rsidRPr="003775D3" w:rsidRDefault="003775D3" w:rsidP="003775D3">
      <w:pPr>
        <w:widowControl w:val="0"/>
        <w:spacing w:after="0" w:line="276" w:lineRule="auto"/>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OK1. Понимать сущность и социальную значимость своей будущей профессии, проявлять к ней устойчивый интерес.</w:t>
      </w:r>
    </w:p>
    <w:p w:rsidR="003775D3" w:rsidRPr="003775D3" w:rsidRDefault="003775D3" w:rsidP="003775D3">
      <w:pPr>
        <w:widowControl w:val="0"/>
        <w:spacing w:after="0" w:line="276" w:lineRule="auto"/>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ОК 2. Организовывать собственную деятельность, определять методы решения профессиональных задач, оценивать их эффективность и качество.</w:t>
      </w:r>
    </w:p>
    <w:p w:rsidR="003775D3" w:rsidRPr="003775D3" w:rsidRDefault="003775D3" w:rsidP="003775D3">
      <w:pPr>
        <w:widowControl w:val="0"/>
        <w:spacing w:after="0" w:line="276" w:lineRule="auto"/>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ОК 3. Оценивать риски и принимать решения в нестандартных ситуациях.</w:t>
      </w:r>
    </w:p>
    <w:p w:rsidR="003775D3" w:rsidRPr="003775D3" w:rsidRDefault="003775D3" w:rsidP="003775D3">
      <w:pPr>
        <w:widowControl w:val="0"/>
        <w:spacing w:after="0" w:line="276" w:lineRule="auto"/>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3775D3" w:rsidRPr="003775D3" w:rsidRDefault="003775D3" w:rsidP="003775D3">
      <w:pPr>
        <w:widowControl w:val="0"/>
        <w:spacing w:after="0" w:line="276" w:lineRule="auto"/>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ОК 5. Использовать информационно-коммуникационные технологии для совершенствования профессиональной деятельности.</w:t>
      </w:r>
    </w:p>
    <w:p w:rsidR="003775D3" w:rsidRPr="003775D3" w:rsidRDefault="003775D3" w:rsidP="003775D3">
      <w:pPr>
        <w:widowControl w:val="0"/>
        <w:spacing w:after="0" w:line="276" w:lineRule="auto"/>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lastRenderedPageBreak/>
        <w:t>ОК 6. Работать в коллективе и команде, взаимодействовать с руководством, коллегами и социальными партнерами.</w:t>
      </w:r>
    </w:p>
    <w:p w:rsidR="003775D3" w:rsidRPr="003775D3" w:rsidRDefault="003775D3" w:rsidP="003775D3">
      <w:pPr>
        <w:widowControl w:val="0"/>
        <w:spacing w:after="0" w:line="276" w:lineRule="auto"/>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3775D3" w:rsidRPr="003775D3" w:rsidRDefault="003775D3" w:rsidP="003775D3">
      <w:pPr>
        <w:widowControl w:val="0"/>
        <w:spacing w:after="0" w:line="276" w:lineRule="auto"/>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3775D3" w:rsidRPr="003775D3" w:rsidRDefault="003775D3" w:rsidP="003775D3">
      <w:pPr>
        <w:widowControl w:val="0"/>
        <w:spacing w:after="0" w:line="276" w:lineRule="auto"/>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ОК 9. Осуществлять профессиональную деятельность в условиях обновления ее целей, содержания, смены технологий.</w:t>
      </w:r>
    </w:p>
    <w:p w:rsidR="003775D3" w:rsidRPr="003775D3" w:rsidRDefault="003775D3" w:rsidP="003775D3">
      <w:pPr>
        <w:widowControl w:val="0"/>
        <w:spacing w:after="0" w:line="276" w:lineRule="auto"/>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OK 10. Осуществлять профилактику травматизма, обеспечивать охрану жизни и здоровья детей.</w:t>
      </w:r>
    </w:p>
    <w:p w:rsidR="003775D3" w:rsidRPr="003775D3" w:rsidRDefault="003775D3" w:rsidP="003775D3">
      <w:pPr>
        <w:widowControl w:val="0"/>
        <w:spacing w:after="0" w:line="276" w:lineRule="auto"/>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OK11. Строить профессиональную деятельность с соблюдением регулирующих ее правовых норм.</w:t>
      </w:r>
    </w:p>
    <w:p w:rsidR="003775D3" w:rsidRPr="003775D3" w:rsidRDefault="003775D3" w:rsidP="003775D3">
      <w:pPr>
        <w:tabs>
          <w:tab w:val="left" w:pos="426"/>
        </w:tabs>
        <w:autoSpaceDE w:val="0"/>
        <w:autoSpaceDN w:val="0"/>
        <w:adjustRightInd w:val="0"/>
        <w:spacing w:after="0" w:line="276" w:lineRule="auto"/>
        <w:ind w:right="-1"/>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b/>
          <w:bCs/>
          <w:sz w:val="28"/>
          <w:szCs w:val="28"/>
          <w:lang w:eastAsia="ru-RU"/>
        </w:rPr>
        <w:t xml:space="preserve">Информационное обеспечение обучения </w:t>
      </w:r>
      <w:r w:rsidRPr="003775D3">
        <w:rPr>
          <w:rFonts w:ascii="Times New Roman" w:eastAsia="Times New Roman" w:hAnsi="Times New Roman" w:cs="Times New Roman"/>
          <w:sz w:val="28"/>
          <w:szCs w:val="28"/>
          <w:lang w:eastAsia="ru-RU"/>
        </w:rPr>
        <w:t>(перечень рекомендуемых учебных изданий, Интернет-ресурсов, дополнительной литературы)</w:t>
      </w:r>
    </w:p>
    <w:p w:rsidR="003775D3" w:rsidRPr="003775D3" w:rsidRDefault="003775D3" w:rsidP="003775D3">
      <w:pPr>
        <w:tabs>
          <w:tab w:val="left" w:pos="426"/>
        </w:tabs>
        <w:autoSpaceDE w:val="0"/>
        <w:autoSpaceDN w:val="0"/>
        <w:adjustRightInd w:val="0"/>
        <w:spacing w:after="0" w:line="276" w:lineRule="auto"/>
        <w:ind w:right="-1"/>
        <w:jc w:val="center"/>
        <w:rPr>
          <w:rFonts w:ascii="Times New Roman" w:eastAsia="Times New Roman" w:hAnsi="Times New Roman" w:cs="Times New Roman"/>
          <w:b/>
          <w:bCs/>
          <w:sz w:val="28"/>
          <w:szCs w:val="28"/>
          <w:lang w:eastAsia="ru-RU"/>
        </w:rPr>
      </w:pPr>
      <w:bookmarkStart w:id="11" w:name="Pg13"/>
      <w:bookmarkEnd w:id="11"/>
      <w:r w:rsidRPr="003775D3">
        <w:rPr>
          <w:rFonts w:ascii="Times New Roman" w:eastAsia="Times New Roman" w:hAnsi="Times New Roman" w:cs="Times New Roman"/>
          <w:b/>
          <w:bCs/>
          <w:sz w:val="28"/>
          <w:szCs w:val="28"/>
          <w:lang w:eastAsia="ru-RU"/>
        </w:rPr>
        <w:t>Основные источники</w:t>
      </w:r>
    </w:p>
    <w:p w:rsidR="003775D3" w:rsidRPr="003775D3" w:rsidRDefault="003775D3" w:rsidP="003775D3">
      <w:pPr>
        <w:numPr>
          <w:ilvl w:val="0"/>
          <w:numId w:val="20"/>
        </w:numPr>
        <w:tabs>
          <w:tab w:val="left" w:pos="1420"/>
        </w:tabs>
        <w:spacing w:after="0" w:line="276" w:lineRule="auto"/>
        <w:ind w:left="426"/>
        <w:contextualSpacing/>
        <w:jc w:val="both"/>
        <w:rPr>
          <w:rFonts w:ascii="Calibri" w:eastAsia="Times New Roman" w:hAnsi="Calibri" w:cs="Times New Roman"/>
          <w:lang w:eastAsia="ru-RU"/>
        </w:rPr>
      </w:pPr>
      <w:r w:rsidRPr="003775D3">
        <w:rPr>
          <w:rFonts w:ascii="Times New Roman" w:eastAsia="Times New Roman" w:hAnsi="Times New Roman" w:cs="Times New Roman"/>
          <w:sz w:val="28"/>
          <w:szCs w:val="28"/>
          <w:lang w:eastAsia="ru-RU"/>
        </w:rPr>
        <w:t>Важенин А.Г. Обществознание для профессий и специальностей технического, естественнонаучного, гуманитарного профилей: учебник для учреждений нач. и сред. проф. образования. – М.: Издательский центр «Академия», 2020</w:t>
      </w:r>
    </w:p>
    <w:p w:rsidR="003775D3" w:rsidRPr="003775D3" w:rsidRDefault="003775D3" w:rsidP="003775D3">
      <w:pPr>
        <w:numPr>
          <w:ilvl w:val="0"/>
          <w:numId w:val="20"/>
        </w:numPr>
        <w:tabs>
          <w:tab w:val="left" w:pos="1420"/>
        </w:tabs>
        <w:spacing w:after="0" w:line="276" w:lineRule="auto"/>
        <w:ind w:left="426"/>
        <w:contextualSpacing/>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Важенин А.Г. Практикум по обществознанию: учеб. пособие. – М.: Издательский центр «Академия», 2020</w:t>
      </w:r>
    </w:p>
    <w:p w:rsidR="003775D3" w:rsidRPr="003775D3" w:rsidRDefault="003775D3" w:rsidP="003775D3">
      <w:pPr>
        <w:tabs>
          <w:tab w:val="left" w:pos="426"/>
        </w:tabs>
        <w:autoSpaceDE w:val="0"/>
        <w:autoSpaceDN w:val="0"/>
        <w:adjustRightInd w:val="0"/>
        <w:spacing w:after="0" w:line="276" w:lineRule="auto"/>
        <w:ind w:right="-1"/>
        <w:jc w:val="center"/>
        <w:rPr>
          <w:rFonts w:ascii="Times New Roman" w:eastAsia="Times New Roman" w:hAnsi="Times New Roman" w:cs="Times New Roman"/>
          <w:b/>
          <w:bCs/>
          <w:sz w:val="28"/>
          <w:szCs w:val="28"/>
          <w:lang w:eastAsia="ru-RU"/>
        </w:rPr>
      </w:pPr>
      <w:r w:rsidRPr="003775D3">
        <w:rPr>
          <w:rFonts w:ascii="Times New Roman" w:eastAsia="Times New Roman" w:hAnsi="Times New Roman" w:cs="Times New Roman"/>
          <w:b/>
          <w:bCs/>
          <w:sz w:val="28"/>
          <w:szCs w:val="28"/>
          <w:lang w:eastAsia="ru-RU"/>
        </w:rPr>
        <w:t>Дополнительные источники</w:t>
      </w:r>
    </w:p>
    <w:p w:rsidR="003775D3" w:rsidRPr="003775D3" w:rsidRDefault="003775D3" w:rsidP="003775D3">
      <w:pPr>
        <w:tabs>
          <w:tab w:val="left" w:pos="426"/>
        </w:tabs>
        <w:autoSpaceDE w:val="0"/>
        <w:autoSpaceDN w:val="0"/>
        <w:adjustRightInd w:val="0"/>
        <w:spacing w:after="0" w:line="276" w:lineRule="auto"/>
        <w:ind w:right="-1"/>
        <w:jc w:val="both"/>
        <w:rPr>
          <w:rFonts w:ascii="Times New Roman" w:eastAsia="Times New Roman" w:hAnsi="Times New Roman" w:cs="Times New Roman"/>
          <w:bCs/>
          <w:sz w:val="28"/>
          <w:szCs w:val="28"/>
          <w:lang w:eastAsia="ru-RU"/>
        </w:rPr>
      </w:pPr>
      <w:r w:rsidRPr="003775D3">
        <w:rPr>
          <w:rFonts w:ascii="Times New Roman" w:eastAsia="Times New Roman" w:hAnsi="Times New Roman" w:cs="Times New Roman"/>
          <w:bCs/>
          <w:sz w:val="28"/>
          <w:szCs w:val="28"/>
          <w:lang w:eastAsia="ru-RU"/>
        </w:rPr>
        <w:t>1. Васильев Л.С. История религий Востока: Учеб. пособие для студ. вузов. – 2-е изд., перераб. и доп. – М.: Высш. шк., 2019</w:t>
      </w:r>
    </w:p>
    <w:p w:rsidR="003775D3" w:rsidRPr="003775D3" w:rsidRDefault="003775D3" w:rsidP="003775D3">
      <w:pPr>
        <w:tabs>
          <w:tab w:val="left" w:pos="426"/>
        </w:tabs>
        <w:autoSpaceDE w:val="0"/>
        <w:autoSpaceDN w:val="0"/>
        <w:adjustRightInd w:val="0"/>
        <w:spacing w:after="0" w:line="276" w:lineRule="auto"/>
        <w:ind w:right="-1"/>
        <w:jc w:val="both"/>
        <w:rPr>
          <w:rFonts w:ascii="Times New Roman" w:eastAsia="Times New Roman" w:hAnsi="Times New Roman" w:cs="Times New Roman"/>
          <w:bCs/>
          <w:sz w:val="28"/>
          <w:szCs w:val="28"/>
          <w:lang w:eastAsia="ru-RU"/>
        </w:rPr>
      </w:pPr>
      <w:r w:rsidRPr="003775D3">
        <w:rPr>
          <w:rFonts w:ascii="Times New Roman" w:eastAsia="Times New Roman" w:hAnsi="Times New Roman" w:cs="Times New Roman"/>
          <w:bCs/>
          <w:sz w:val="28"/>
          <w:szCs w:val="28"/>
          <w:lang w:eastAsia="ru-RU"/>
        </w:rPr>
        <w:t>2. Обществознание : учебник для среднего профессионального образования / Б. И. Федоров [и др.] ; под редакцией Б. И. Федорова. — 2-е изд., перераб. и доп. — Москва : Издательство Юрайт, 2021. — 410 с. — (Профессиональное образование). — ISBN 978-5-534-13751-4. — Текст : электронный // Образовательная платформа Юрайт [сайт]. — URL: </w:t>
      </w:r>
      <w:hyperlink r:id="rId31" w:tgtFrame="_blank" w:history="1">
        <w:r w:rsidRPr="003775D3">
          <w:rPr>
            <w:rFonts w:ascii="Times New Roman" w:eastAsia="Times New Roman" w:hAnsi="Times New Roman" w:cs="Times New Roman"/>
            <w:bCs/>
            <w:sz w:val="28"/>
            <w:szCs w:val="28"/>
            <w:lang w:eastAsia="ru-RU"/>
          </w:rPr>
          <w:t>https://urait.ru/bcode/469646</w:t>
        </w:r>
      </w:hyperlink>
      <w:r w:rsidRPr="003775D3">
        <w:rPr>
          <w:rFonts w:ascii="Times New Roman" w:eastAsia="Times New Roman" w:hAnsi="Times New Roman" w:cs="Times New Roman"/>
          <w:bCs/>
          <w:sz w:val="28"/>
          <w:szCs w:val="28"/>
          <w:lang w:eastAsia="ru-RU"/>
        </w:rPr>
        <w:t> (дата обращения: 21.12.2021).</w:t>
      </w:r>
    </w:p>
    <w:p w:rsidR="003775D3" w:rsidRPr="003775D3" w:rsidRDefault="003775D3" w:rsidP="003775D3">
      <w:pPr>
        <w:tabs>
          <w:tab w:val="left" w:pos="426"/>
        </w:tabs>
        <w:autoSpaceDE w:val="0"/>
        <w:autoSpaceDN w:val="0"/>
        <w:adjustRightInd w:val="0"/>
        <w:spacing w:after="0" w:line="276" w:lineRule="auto"/>
        <w:ind w:right="-1"/>
        <w:jc w:val="both"/>
        <w:rPr>
          <w:rFonts w:ascii="Times New Roman" w:eastAsia="Times New Roman" w:hAnsi="Times New Roman" w:cs="Times New Roman"/>
          <w:bCs/>
          <w:sz w:val="28"/>
          <w:szCs w:val="28"/>
          <w:lang w:eastAsia="ru-RU"/>
        </w:rPr>
      </w:pPr>
      <w:r w:rsidRPr="003775D3">
        <w:rPr>
          <w:rFonts w:ascii="Times New Roman" w:eastAsia="Times New Roman" w:hAnsi="Times New Roman" w:cs="Times New Roman"/>
          <w:bCs/>
          <w:sz w:val="28"/>
          <w:szCs w:val="28"/>
          <w:lang w:eastAsia="ru-RU"/>
        </w:rPr>
        <w:t>3. Обществознание : учебник для среднего профессионального образования / В. И. Купцов [и др.] ; под редакцией В. И. Купцова. — Москва : Издательство Юрайт, 2021. — 242 с. — (Профессиональное образование). — ISBN 978-5-534-05353-1. — Текст : электронный // Образовательная платформа Юрайт [сайт]. — URL: </w:t>
      </w:r>
      <w:hyperlink r:id="rId32" w:tgtFrame="_blank" w:history="1">
        <w:r w:rsidRPr="003775D3">
          <w:rPr>
            <w:rFonts w:ascii="Times New Roman" w:eastAsia="Times New Roman" w:hAnsi="Times New Roman" w:cs="Times New Roman"/>
            <w:bCs/>
            <w:sz w:val="28"/>
            <w:szCs w:val="28"/>
            <w:lang w:eastAsia="ru-RU"/>
          </w:rPr>
          <w:t>https://urait.ru/bcode/473337</w:t>
        </w:r>
      </w:hyperlink>
      <w:r w:rsidRPr="003775D3">
        <w:rPr>
          <w:rFonts w:ascii="Times New Roman" w:eastAsia="Times New Roman" w:hAnsi="Times New Roman" w:cs="Times New Roman"/>
          <w:bCs/>
          <w:sz w:val="28"/>
          <w:szCs w:val="28"/>
          <w:lang w:eastAsia="ru-RU"/>
        </w:rPr>
        <w:t> (дата обращения: 21.12.2021).</w:t>
      </w:r>
    </w:p>
    <w:p w:rsidR="003775D3" w:rsidRPr="003775D3" w:rsidRDefault="003775D3" w:rsidP="003775D3">
      <w:pPr>
        <w:shd w:val="clear" w:color="auto" w:fill="FFFFFF"/>
        <w:spacing w:after="0" w:line="276" w:lineRule="auto"/>
        <w:jc w:val="center"/>
        <w:rPr>
          <w:rFonts w:ascii="Calibri" w:eastAsia="Times New Roman" w:hAnsi="Calibri" w:cs="Times New Roman"/>
          <w:lang w:eastAsia="ru-RU"/>
        </w:rPr>
      </w:pPr>
      <w:r w:rsidRPr="003775D3">
        <w:rPr>
          <w:rFonts w:ascii="Times New Roman" w:eastAsia="Times New Roman" w:hAnsi="Times New Roman" w:cs="Times New Roman"/>
          <w:b/>
          <w:sz w:val="28"/>
          <w:szCs w:val="28"/>
          <w:lang w:eastAsia="ru-RU"/>
        </w:rPr>
        <w:t>Интернет ресурсы</w:t>
      </w:r>
    </w:p>
    <w:p w:rsidR="003775D3" w:rsidRPr="003775D3" w:rsidRDefault="003775D3" w:rsidP="003775D3">
      <w:pPr>
        <w:numPr>
          <w:ilvl w:val="0"/>
          <w:numId w:val="21"/>
        </w:numPr>
        <w:shd w:val="clear" w:color="auto" w:fill="FFFFFF"/>
        <w:spacing w:after="0" w:line="276" w:lineRule="auto"/>
        <w:contextualSpacing/>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 xml:space="preserve">Сайт Министерства образования и науки РФ </w:t>
      </w:r>
      <w:hyperlink r:id="rId33" w:history="1">
        <w:r w:rsidRPr="003775D3">
          <w:rPr>
            <w:rFonts w:ascii="Calibri" w:eastAsia="Times New Roman" w:hAnsi="Calibri" w:cs="Times New Roman"/>
            <w:color w:val="0000FF"/>
            <w:sz w:val="28"/>
            <w:szCs w:val="28"/>
            <w:u w:val="single"/>
            <w:lang w:eastAsia="ru-RU"/>
          </w:rPr>
          <w:t>http://mon.gov.ru/</w:t>
        </w:r>
      </w:hyperlink>
    </w:p>
    <w:p w:rsidR="003775D3" w:rsidRPr="003775D3" w:rsidRDefault="003775D3" w:rsidP="003775D3">
      <w:pPr>
        <w:numPr>
          <w:ilvl w:val="0"/>
          <w:numId w:val="21"/>
        </w:numPr>
        <w:shd w:val="clear" w:color="auto" w:fill="FFFFFF"/>
        <w:spacing w:after="0" w:line="276" w:lineRule="auto"/>
        <w:contextualSpacing/>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 xml:space="preserve">Российский образовательный портал </w:t>
      </w:r>
      <w:hyperlink r:id="rId34" w:history="1">
        <w:r w:rsidRPr="003775D3">
          <w:rPr>
            <w:rFonts w:ascii="Calibri" w:eastAsia="Times New Roman" w:hAnsi="Calibri" w:cs="Times New Roman"/>
            <w:color w:val="0000FF"/>
            <w:sz w:val="28"/>
            <w:szCs w:val="28"/>
            <w:u w:val="single"/>
            <w:lang w:eastAsia="ru-RU"/>
          </w:rPr>
          <w:t>www.edu.ru</w:t>
        </w:r>
      </w:hyperlink>
    </w:p>
    <w:p w:rsidR="003775D3" w:rsidRPr="003775D3" w:rsidRDefault="003775D3" w:rsidP="003775D3">
      <w:pPr>
        <w:numPr>
          <w:ilvl w:val="0"/>
          <w:numId w:val="21"/>
        </w:numPr>
        <w:shd w:val="clear" w:color="auto" w:fill="FFFFFF"/>
        <w:spacing w:after="0" w:line="276" w:lineRule="auto"/>
        <w:contextualSpacing/>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lastRenderedPageBreak/>
        <w:t xml:space="preserve">Сайт Федерального агентства по образованию РФ </w:t>
      </w:r>
      <w:hyperlink r:id="rId35" w:history="1">
        <w:r w:rsidRPr="003775D3">
          <w:rPr>
            <w:rFonts w:ascii="Calibri" w:eastAsia="Times New Roman" w:hAnsi="Calibri" w:cs="Times New Roman"/>
            <w:color w:val="0000FF"/>
            <w:sz w:val="28"/>
            <w:szCs w:val="28"/>
            <w:u w:val="single"/>
            <w:lang w:eastAsia="ru-RU"/>
          </w:rPr>
          <w:t>www.ed.gov.ru</w:t>
        </w:r>
      </w:hyperlink>
    </w:p>
    <w:p w:rsidR="003775D3" w:rsidRPr="003775D3" w:rsidRDefault="003775D3" w:rsidP="00377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i/>
          <w:sz w:val="28"/>
          <w:szCs w:val="28"/>
          <w:lang w:eastAsia="ru-RU"/>
        </w:rPr>
      </w:pPr>
      <w:r w:rsidRPr="003775D3">
        <w:rPr>
          <w:rFonts w:ascii="Times New Roman" w:eastAsia="Times New Roman" w:hAnsi="Times New Roman" w:cs="Times New Roman"/>
          <w:bCs/>
          <w:i/>
          <w:sz w:val="28"/>
          <w:szCs w:val="28"/>
          <w:lang w:eastAsia="ru-RU"/>
        </w:rPr>
        <w:t>Электронные ресурсы:</w:t>
      </w:r>
    </w:p>
    <w:p w:rsidR="003775D3" w:rsidRPr="003775D3" w:rsidRDefault="006306EE" w:rsidP="003775D3">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Pr>
          <w:rFonts w:ascii="Times New Roman" w:eastAsia="Times New Roman" w:hAnsi="Times New Roman" w:cs="Times New Roman"/>
          <w:bCs/>
          <w:sz w:val="28"/>
          <w:szCs w:val="28"/>
          <w:u w:val="single"/>
          <w:lang w:eastAsia="ru-RU"/>
        </w:rPr>
      </w:pPr>
      <w:hyperlink r:id="rId36" w:history="1">
        <w:r w:rsidR="003775D3" w:rsidRPr="003775D3">
          <w:rPr>
            <w:rFonts w:ascii="Calibri" w:eastAsia="Times New Roman" w:hAnsi="Calibri" w:cs="Times New Roman"/>
            <w:bCs/>
            <w:color w:val="0000FF"/>
            <w:sz w:val="28"/>
            <w:szCs w:val="28"/>
            <w:u w:val="single"/>
            <w:lang w:val="en-US" w:eastAsia="ru-RU"/>
          </w:rPr>
          <w:t>www.cosultant.ru/</w:t>
        </w:r>
      </w:hyperlink>
    </w:p>
    <w:p w:rsidR="003775D3" w:rsidRPr="003775D3" w:rsidRDefault="006306EE" w:rsidP="003775D3">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Pr>
          <w:rFonts w:ascii="Times New Roman" w:eastAsia="Times New Roman" w:hAnsi="Times New Roman" w:cs="Times New Roman"/>
          <w:bCs/>
          <w:sz w:val="28"/>
          <w:szCs w:val="28"/>
          <w:u w:val="single"/>
          <w:lang w:eastAsia="ru-RU"/>
        </w:rPr>
      </w:pPr>
      <w:hyperlink r:id="rId37" w:history="1">
        <w:r w:rsidR="003775D3" w:rsidRPr="003775D3">
          <w:rPr>
            <w:rFonts w:ascii="Calibri" w:eastAsia="Times New Roman" w:hAnsi="Calibri" w:cs="Times New Roman"/>
            <w:bCs/>
            <w:color w:val="0000FF"/>
            <w:sz w:val="28"/>
            <w:szCs w:val="28"/>
            <w:u w:val="single"/>
            <w:lang w:eastAsia="ru-RU"/>
          </w:rPr>
          <w:t>www.finteoria.ru/soczavisimost.html</w:t>
        </w:r>
      </w:hyperlink>
    </w:p>
    <w:p w:rsidR="003775D3" w:rsidRPr="003775D3" w:rsidRDefault="006306EE" w:rsidP="003775D3">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Pr>
          <w:rFonts w:ascii="Times New Roman" w:eastAsia="Times New Roman" w:hAnsi="Times New Roman" w:cs="Times New Roman"/>
          <w:bCs/>
          <w:sz w:val="28"/>
          <w:szCs w:val="28"/>
          <w:u w:val="single"/>
          <w:lang w:eastAsia="ru-RU"/>
        </w:rPr>
      </w:pPr>
      <w:hyperlink r:id="rId38" w:history="1">
        <w:r w:rsidR="003775D3" w:rsidRPr="003775D3">
          <w:rPr>
            <w:rFonts w:ascii="Calibri" w:eastAsia="Times New Roman" w:hAnsi="Calibri" w:cs="Times New Roman"/>
            <w:bCs/>
            <w:color w:val="0000FF"/>
            <w:sz w:val="28"/>
            <w:szCs w:val="28"/>
            <w:u w:val="single"/>
            <w:lang w:eastAsia="ru-RU"/>
          </w:rPr>
          <w:t>www.education.rekom.ru</w:t>
        </w:r>
      </w:hyperlink>
    </w:p>
    <w:p w:rsidR="003775D3" w:rsidRPr="003775D3" w:rsidRDefault="006306EE" w:rsidP="003775D3">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Pr>
          <w:rFonts w:ascii="Times New Roman" w:eastAsia="Times New Roman" w:hAnsi="Times New Roman" w:cs="Times New Roman"/>
          <w:bCs/>
          <w:sz w:val="28"/>
          <w:szCs w:val="28"/>
          <w:u w:val="single"/>
          <w:lang w:eastAsia="ru-RU"/>
        </w:rPr>
      </w:pPr>
      <w:hyperlink r:id="rId39" w:history="1">
        <w:r w:rsidR="003775D3" w:rsidRPr="003775D3">
          <w:rPr>
            <w:rFonts w:ascii="Calibri" w:eastAsia="Times New Roman" w:hAnsi="Calibri" w:cs="Times New Roman"/>
            <w:bCs/>
            <w:color w:val="0000FF"/>
            <w:sz w:val="28"/>
            <w:szCs w:val="28"/>
            <w:u w:val="single"/>
            <w:lang w:eastAsia="ru-RU"/>
          </w:rPr>
          <w:t>www.vmoisto.narod.ru/rasrabotki.htm</w:t>
        </w:r>
      </w:hyperlink>
    </w:p>
    <w:p w:rsidR="003775D3" w:rsidRPr="003775D3" w:rsidRDefault="006306EE" w:rsidP="003775D3">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Pr>
          <w:rFonts w:ascii="Times New Roman" w:eastAsia="Times New Roman" w:hAnsi="Times New Roman" w:cs="Times New Roman"/>
          <w:bCs/>
          <w:sz w:val="28"/>
          <w:szCs w:val="28"/>
          <w:u w:val="single"/>
          <w:lang w:eastAsia="ru-RU"/>
        </w:rPr>
      </w:pPr>
      <w:hyperlink r:id="rId40" w:tgtFrame="_blank" w:history="1">
        <w:r w:rsidR="003775D3" w:rsidRPr="003775D3">
          <w:rPr>
            <w:rFonts w:ascii="Calibri" w:eastAsia="Times New Roman" w:hAnsi="Calibri" w:cs="Times New Roman"/>
            <w:color w:val="0000FF"/>
            <w:sz w:val="28"/>
            <w:szCs w:val="28"/>
            <w:u w:val="single"/>
            <w:lang w:eastAsia="ru-RU"/>
          </w:rPr>
          <w:t>http://www.gov.ru</w:t>
        </w:r>
      </w:hyperlink>
    </w:p>
    <w:p w:rsidR="003775D3" w:rsidRPr="003775D3" w:rsidRDefault="006306EE" w:rsidP="003775D3">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Pr>
          <w:rFonts w:ascii="Times New Roman" w:eastAsia="Times New Roman" w:hAnsi="Times New Roman" w:cs="Times New Roman"/>
          <w:bCs/>
          <w:sz w:val="28"/>
          <w:szCs w:val="28"/>
          <w:u w:val="single"/>
          <w:lang w:eastAsia="ru-RU"/>
        </w:rPr>
      </w:pPr>
      <w:hyperlink r:id="rId41" w:tgtFrame="_blank" w:history="1">
        <w:r w:rsidR="003775D3" w:rsidRPr="003775D3">
          <w:rPr>
            <w:rFonts w:ascii="Calibri" w:eastAsia="Times New Roman" w:hAnsi="Calibri" w:cs="Times New Roman"/>
            <w:color w:val="0000FF"/>
            <w:sz w:val="28"/>
            <w:szCs w:val="28"/>
            <w:u w:val="single"/>
            <w:lang w:eastAsia="ru-RU"/>
          </w:rPr>
          <w:t>http://www.duma.gov.ru</w:t>
        </w:r>
      </w:hyperlink>
    </w:p>
    <w:p w:rsidR="003775D3" w:rsidRPr="003775D3" w:rsidRDefault="006306EE" w:rsidP="003775D3">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Pr>
          <w:rFonts w:ascii="Times New Roman" w:eastAsia="Times New Roman" w:hAnsi="Times New Roman" w:cs="Times New Roman"/>
          <w:bCs/>
          <w:sz w:val="28"/>
          <w:szCs w:val="28"/>
          <w:u w:val="single"/>
          <w:lang w:eastAsia="ru-RU"/>
        </w:rPr>
      </w:pPr>
      <w:hyperlink r:id="rId42" w:tgtFrame="_blank" w:history="1">
        <w:r w:rsidR="003775D3" w:rsidRPr="003775D3">
          <w:rPr>
            <w:rFonts w:ascii="Calibri" w:eastAsia="Times New Roman" w:hAnsi="Calibri" w:cs="Times New Roman"/>
            <w:color w:val="0000FF"/>
            <w:sz w:val="28"/>
            <w:szCs w:val="28"/>
            <w:u w:val="single"/>
            <w:lang w:eastAsia="ru-RU"/>
          </w:rPr>
          <w:t>http://www.mshr-ngo.ru</w:t>
        </w:r>
      </w:hyperlink>
    </w:p>
    <w:p w:rsidR="003775D3" w:rsidRPr="003775D3" w:rsidRDefault="006306EE" w:rsidP="003775D3">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Pr>
          <w:rFonts w:ascii="Times New Roman" w:eastAsia="Times New Roman" w:hAnsi="Times New Roman" w:cs="Times New Roman"/>
          <w:bCs/>
          <w:sz w:val="28"/>
          <w:szCs w:val="28"/>
          <w:u w:val="single"/>
          <w:lang w:eastAsia="ru-RU"/>
        </w:rPr>
      </w:pPr>
      <w:hyperlink r:id="rId43" w:tgtFrame="_blank" w:history="1">
        <w:r w:rsidR="003775D3" w:rsidRPr="003775D3">
          <w:rPr>
            <w:rFonts w:ascii="Calibri" w:eastAsia="Times New Roman" w:hAnsi="Calibri" w:cs="Times New Roman"/>
            <w:color w:val="0000FF"/>
            <w:sz w:val="28"/>
            <w:szCs w:val="28"/>
            <w:u w:val="single"/>
            <w:lang w:eastAsia="ru-RU"/>
          </w:rPr>
          <w:t>http://danur-w.narod.ru</w:t>
        </w:r>
      </w:hyperlink>
    </w:p>
    <w:p w:rsidR="003775D3" w:rsidRPr="003775D3" w:rsidRDefault="006306EE" w:rsidP="003775D3">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Pr>
          <w:rFonts w:ascii="Times New Roman" w:eastAsia="Times New Roman" w:hAnsi="Times New Roman" w:cs="Times New Roman"/>
          <w:bCs/>
          <w:sz w:val="28"/>
          <w:szCs w:val="28"/>
          <w:u w:val="single"/>
          <w:lang w:eastAsia="ru-RU"/>
        </w:rPr>
      </w:pPr>
      <w:hyperlink r:id="rId44" w:tgtFrame="_blank" w:history="1">
        <w:r w:rsidR="003775D3" w:rsidRPr="003775D3">
          <w:rPr>
            <w:rFonts w:ascii="Calibri" w:eastAsia="Times New Roman" w:hAnsi="Calibri" w:cs="Times New Roman"/>
            <w:color w:val="0000FF"/>
            <w:sz w:val="28"/>
            <w:szCs w:val="28"/>
            <w:u w:val="single"/>
            <w:lang w:eastAsia="ru-RU"/>
          </w:rPr>
          <w:t>http://www.hro.org</w:t>
        </w:r>
      </w:hyperlink>
    </w:p>
    <w:p w:rsidR="003775D3" w:rsidRPr="003775D3" w:rsidRDefault="006306EE" w:rsidP="003775D3">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Pr>
          <w:rFonts w:ascii="Times New Roman" w:eastAsia="Times New Roman" w:hAnsi="Times New Roman" w:cs="Times New Roman"/>
          <w:bCs/>
          <w:sz w:val="28"/>
          <w:szCs w:val="28"/>
          <w:u w:val="single"/>
          <w:lang w:eastAsia="ru-RU"/>
        </w:rPr>
      </w:pPr>
      <w:hyperlink r:id="rId45" w:tgtFrame="_blank" w:history="1">
        <w:r w:rsidR="003775D3" w:rsidRPr="003775D3">
          <w:rPr>
            <w:rFonts w:ascii="Calibri" w:eastAsia="Times New Roman" w:hAnsi="Calibri" w:cs="Times New Roman"/>
            <w:color w:val="0000FF"/>
            <w:sz w:val="28"/>
            <w:szCs w:val="28"/>
            <w:u w:val="single"/>
            <w:lang w:eastAsia="ru-RU"/>
          </w:rPr>
          <w:t>http://www.websib.ru/noos/economy/</w:t>
        </w:r>
      </w:hyperlink>
    </w:p>
    <w:p w:rsidR="003775D3" w:rsidRDefault="006306EE" w:rsidP="003775D3">
      <w:pPr>
        <w:widowControl w:val="0"/>
        <w:autoSpaceDE w:val="0"/>
        <w:autoSpaceDN w:val="0"/>
        <w:adjustRightInd w:val="0"/>
        <w:spacing w:after="0" w:line="276" w:lineRule="auto"/>
        <w:jc w:val="both"/>
        <w:rPr>
          <w:rFonts w:ascii="Times New Roman" w:eastAsia="Times New Roman" w:hAnsi="Times New Roman" w:cs="Times New Roman"/>
          <w:color w:val="000000"/>
          <w:spacing w:val="-3"/>
          <w:sz w:val="28"/>
          <w:szCs w:val="28"/>
          <w:lang w:eastAsia="ru-RU"/>
        </w:rPr>
      </w:pPr>
      <w:hyperlink r:id="rId46" w:history="1">
        <w:r w:rsidR="003775D3" w:rsidRPr="00A717C3">
          <w:rPr>
            <w:rStyle w:val="ae"/>
            <w:rFonts w:ascii="Times New Roman" w:eastAsia="Times New Roman" w:hAnsi="Times New Roman" w:cs="Times New Roman"/>
            <w:sz w:val="28"/>
            <w:szCs w:val="28"/>
            <w:lang w:eastAsia="ru-RU"/>
          </w:rPr>
          <w:t>http://www.fcior.edu.ru</w:t>
        </w:r>
      </w:hyperlink>
    </w:p>
    <w:p w:rsidR="003775D3" w:rsidRPr="003775D3" w:rsidRDefault="003775D3" w:rsidP="003775D3">
      <w:pPr>
        <w:widowControl w:val="0"/>
        <w:autoSpaceDE w:val="0"/>
        <w:autoSpaceDN w:val="0"/>
        <w:adjustRightInd w:val="0"/>
        <w:spacing w:after="0" w:line="276" w:lineRule="auto"/>
        <w:jc w:val="center"/>
        <w:rPr>
          <w:rFonts w:ascii="Times New Roman" w:eastAsia="Times New Roman" w:hAnsi="Times New Roman" w:cs="Times New Roman"/>
          <w:color w:val="000000"/>
          <w:spacing w:val="-3"/>
          <w:sz w:val="28"/>
          <w:szCs w:val="28"/>
          <w:lang w:eastAsia="ru-RU"/>
        </w:rPr>
      </w:pPr>
      <w:r w:rsidRPr="003775D3">
        <w:rPr>
          <w:rFonts w:ascii="Times New Roman" w:eastAsia="Times New Roman" w:hAnsi="Times New Roman" w:cs="Times New Roman"/>
          <w:b/>
          <w:color w:val="000000"/>
          <w:spacing w:val="-2"/>
          <w:sz w:val="27"/>
          <w:szCs w:val="27"/>
          <w:lang w:eastAsia="ru-RU"/>
        </w:rPr>
        <w:t xml:space="preserve">ОУД. 12 </w:t>
      </w:r>
      <w:r w:rsidRPr="003775D3">
        <w:rPr>
          <w:rFonts w:ascii="Times New Roman" w:eastAsia="Times New Roman" w:hAnsi="Times New Roman" w:cs="Times New Roman"/>
          <w:color w:val="000000"/>
          <w:spacing w:val="-2"/>
          <w:sz w:val="27"/>
          <w:szCs w:val="27"/>
          <w:lang w:eastAsia="ru-RU"/>
        </w:rPr>
        <w:t xml:space="preserve"> </w:t>
      </w:r>
      <w:r w:rsidRPr="003775D3">
        <w:rPr>
          <w:rFonts w:ascii="Times New Roman" w:eastAsia="Times New Roman" w:hAnsi="Times New Roman" w:cs="Times New Roman"/>
          <w:b/>
          <w:color w:val="000000"/>
          <w:spacing w:val="-2"/>
          <w:sz w:val="28"/>
          <w:szCs w:val="28"/>
          <w:lang w:eastAsia="ru-RU"/>
        </w:rPr>
        <w:t>ЕСТЕСТВОЗНАНИЕ</w:t>
      </w:r>
    </w:p>
    <w:p w:rsidR="003775D3" w:rsidRPr="003775D3" w:rsidRDefault="003775D3" w:rsidP="003775D3">
      <w:pPr>
        <w:spacing w:after="0" w:line="240" w:lineRule="auto"/>
        <w:ind w:firstLine="567"/>
        <w:jc w:val="both"/>
        <w:rPr>
          <w:rFonts w:ascii="Times New Roman" w:eastAsia="Times New Roman" w:hAnsi="Times New Roman" w:cs="Times New Roman"/>
          <w:w w:val="102"/>
          <w:sz w:val="28"/>
          <w:szCs w:val="28"/>
          <w:lang w:eastAsia="ru-RU"/>
        </w:rPr>
      </w:pPr>
      <w:r w:rsidRPr="003775D3">
        <w:rPr>
          <w:rFonts w:ascii="Times New Roman" w:eastAsia="Times New Roman" w:hAnsi="Times New Roman" w:cs="Times New Roman"/>
          <w:w w:val="104"/>
          <w:sz w:val="28"/>
          <w:szCs w:val="28"/>
          <w:lang w:eastAsia="ru-RU"/>
        </w:rPr>
        <w:t xml:space="preserve">Настоящая программа учебной дисциплины ориентирована на реализацию </w:t>
      </w:r>
      <w:r w:rsidRPr="003775D3">
        <w:rPr>
          <w:rFonts w:ascii="Times New Roman" w:eastAsia="Times New Roman" w:hAnsi="Times New Roman" w:cs="Times New Roman"/>
          <w:w w:val="104"/>
          <w:sz w:val="28"/>
          <w:szCs w:val="28"/>
          <w:lang w:eastAsia="ru-RU"/>
        </w:rPr>
        <w:br/>
      </w:r>
      <w:r w:rsidRPr="003775D3">
        <w:rPr>
          <w:rFonts w:ascii="Times New Roman" w:eastAsia="Times New Roman" w:hAnsi="Times New Roman" w:cs="Times New Roman"/>
          <w:w w:val="105"/>
          <w:sz w:val="28"/>
          <w:szCs w:val="28"/>
          <w:lang w:eastAsia="ru-RU"/>
        </w:rPr>
        <w:t xml:space="preserve">федерального компонента государственного образовательного стандарта (далее </w:t>
      </w:r>
      <w:r w:rsidRPr="003775D3">
        <w:rPr>
          <w:rFonts w:ascii="Times New Roman" w:eastAsia="Times New Roman" w:hAnsi="Times New Roman" w:cs="Times New Roman"/>
          <w:w w:val="105"/>
          <w:sz w:val="28"/>
          <w:szCs w:val="28"/>
          <w:lang w:eastAsia="ru-RU"/>
        </w:rPr>
        <w:br/>
      </w:r>
      <w:r w:rsidRPr="003775D3">
        <w:rPr>
          <w:rFonts w:ascii="Times New Roman" w:eastAsia="Times New Roman" w:hAnsi="Times New Roman" w:cs="Times New Roman"/>
          <w:w w:val="103"/>
          <w:sz w:val="28"/>
          <w:szCs w:val="28"/>
          <w:lang w:eastAsia="ru-RU"/>
        </w:rPr>
        <w:t xml:space="preserve">ФГОС) среднего (полного) общего образования учебной дисциплины </w:t>
      </w:r>
      <w:r w:rsidRPr="003775D3">
        <w:rPr>
          <w:rFonts w:ascii="Times New Roman" w:eastAsia="Times New Roman" w:hAnsi="Times New Roman" w:cs="Times New Roman"/>
          <w:b/>
          <w:i/>
          <w:w w:val="103"/>
          <w:sz w:val="28"/>
          <w:szCs w:val="28"/>
          <w:lang w:eastAsia="ru-RU"/>
        </w:rPr>
        <w:t>Естествознание</w:t>
      </w:r>
      <w:r w:rsidRPr="003775D3">
        <w:rPr>
          <w:rFonts w:ascii="Times New Roman" w:eastAsia="Times New Roman" w:hAnsi="Times New Roman" w:cs="Times New Roman"/>
          <w:b/>
          <w:i/>
          <w:color w:val="FF0000"/>
          <w:w w:val="103"/>
          <w:sz w:val="28"/>
          <w:szCs w:val="28"/>
          <w:lang w:eastAsia="ru-RU"/>
        </w:rPr>
        <w:t xml:space="preserve"> </w:t>
      </w:r>
      <w:r w:rsidRPr="003775D3">
        <w:rPr>
          <w:rFonts w:ascii="Times New Roman" w:eastAsia="Times New Roman" w:hAnsi="Times New Roman" w:cs="Times New Roman"/>
          <w:w w:val="103"/>
          <w:sz w:val="28"/>
          <w:szCs w:val="28"/>
          <w:lang w:eastAsia="ru-RU"/>
        </w:rPr>
        <w:t xml:space="preserve">на базовом </w:t>
      </w:r>
      <w:r w:rsidRPr="003775D3">
        <w:rPr>
          <w:rFonts w:ascii="Times New Roman" w:eastAsia="Times New Roman" w:hAnsi="Times New Roman" w:cs="Times New Roman"/>
          <w:w w:val="102"/>
          <w:sz w:val="28"/>
          <w:szCs w:val="28"/>
          <w:lang w:eastAsia="ru-RU"/>
        </w:rPr>
        <w:t>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w:t>
      </w:r>
    </w:p>
    <w:p w:rsidR="003775D3" w:rsidRPr="003775D3" w:rsidRDefault="003775D3" w:rsidP="003775D3">
      <w:pPr>
        <w:spacing w:after="0" w:line="240" w:lineRule="auto"/>
        <w:ind w:firstLine="567"/>
        <w:jc w:val="both"/>
        <w:rPr>
          <w:rFonts w:ascii="Times New Roman" w:eastAsia="Times New Roman" w:hAnsi="Times New Roman" w:cs="Times New Roman"/>
          <w:color w:val="7F7F7F"/>
          <w:w w:val="103"/>
          <w:sz w:val="28"/>
          <w:szCs w:val="28"/>
          <w:lang w:eastAsia="ru-RU"/>
        </w:rPr>
      </w:pPr>
      <w:r w:rsidRPr="003775D3">
        <w:rPr>
          <w:rFonts w:ascii="Times New Roman" w:eastAsia="Times New Roman" w:hAnsi="Times New Roman" w:cs="Times New Roman"/>
          <w:sz w:val="28"/>
          <w:szCs w:val="28"/>
          <w:lang w:eastAsia="ru-RU"/>
        </w:rPr>
        <w:t xml:space="preserve">В </w:t>
      </w:r>
      <w:r w:rsidRPr="003775D3">
        <w:rPr>
          <w:rFonts w:ascii="Times New Roman" w:eastAsia="Times New Roman" w:hAnsi="Times New Roman" w:cs="Times New Roman"/>
          <w:i/>
          <w:color w:val="000000"/>
          <w:spacing w:val="-2"/>
          <w:sz w:val="28"/>
          <w:szCs w:val="28"/>
          <w:lang w:eastAsia="ru-RU"/>
        </w:rPr>
        <w:t xml:space="preserve">ГАПОУ </w:t>
      </w:r>
      <w:r w:rsidRPr="003775D3">
        <w:rPr>
          <w:rFonts w:ascii="Times New Roman" w:eastAsia="Times New Roman" w:hAnsi="Times New Roman" w:cs="Times New Roman"/>
          <w:i/>
          <w:sz w:val="28"/>
          <w:szCs w:val="28"/>
          <w:lang w:eastAsia="ru-RU"/>
        </w:rPr>
        <w:t>«Мензелинский педагогический колледж имени Мусы Джалиля»</w:t>
      </w:r>
      <w:r w:rsidRPr="003775D3">
        <w:rPr>
          <w:rFonts w:ascii="Times New Roman" w:eastAsia="Times New Roman" w:hAnsi="Times New Roman" w:cs="Times New Roman"/>
          <w:color w:val="000000"/>
          <w:spacing w:val="-2"/>
          <w:sz w:val="28"/>
          <w:szCs w:val="28"/>
          <w:lang w:eastAsia="ru-RU"/>
        </w:rPr>
        <w:br/>
      </w:r>
      <w:r w:rsidRPr="003775D3">
        <w:rPr>
          <w:rFonts w:ascii="Times New Roman" w:eastAsia="Times New Roman" w:hAnsi="Times New Roman" w:cs="Times New Roman"/>
          <w:sz w:val="28"/>
          <w:szCs w:val="28"/>
          <w:lang w:eastAsia="ru-RU"/>
        </w:rPr>
        <w:t xml:space="preserve"> на дисциплину «Естествознание»</w:t>
      </w:r>
      <w:r w:rsidRPr="003775D3">
        <w:rPr>
          <w:rFonts w:ascii="Times New Roman" w:eastAsia="Times New Roman" w:hAnsi="Times New Roman" w:cs="Times New Roman"/>
          <w:b/>
          <w:i/>
          <w:color w:val="FF0000"/>
          <w:sz w:val="28"/>
          <w:szCs w:val="28"/>
          <w:lang w:eastAsia="ru-RU"/>
        </w:rPr>
        <w:t xml:space="preserve"> </w:t>
      </w:r>
      <w:r w:rsidRPr="003775D3">
        <w:rPr>
          <w:rFonts w:ascii="Times New Roman" w:eastAsia="Times New Roman" w:hAnsi="Times New Roman" w:cs="Times New Roman"/>
          <w:sz w:val="28"/>
          <w:szCs w:val="28"/>
          <w:lang w:eastAsia="ru-RU"/>
        </w:rPr>
        <w:t>по специаль</w:t>
      </w:r>
      <w:r w:rsidRPr="003775D3">
        <w:rPr>
          <w:rFonts w:ascii="Times New Roman" w:eastAsia="Times New Roman" w:hAnsi="Times New Roman" w:cs="Times New Roman"/>
          <w:w w:val="102"/>
          <w:sz w:val="28"/>
          <w:szCs w:val="28"/>
          <w:lang w:eastAsia="ru-RU"/>
        </w:rPr>
        <w:t xml:space="preserve">ности среднего профессионального образования гуманитарного профиля отводится 183 часа, в том числе 122 часа аудиторной нагрузки в соответствии с разъяснениями </w:t>
      </w:r>
      <w:r w:rsidRPr="003775D3">
        <w:rPr>
          <w:rFonts w:ascii="Times New Roman" w:eastAsia="Times New Roman" w:hAnsi="Times New Roman" w:cs="Times New Roman"/>
          <w:sz w:val="28"/>
          <w:szCs w:val="28"/>
          <w:lang w:eastAsia="ru-RU"/>
        </w:rPr>
        <w:t xml:space="preserve">по реализации федерального государственного образовательного стандарта среднего </w:t>
      </w:r>
      <w:r w:rsidRPr="003775D3">
        <w:rPr>
          <w:rFonts w:ascii="Times New Roman" w:eastAsia="Times New Roman" w:hAnsi="Times New Roman" w:cs="Times New Roman"/>
          <w:w w:val="103"/>
          <w:sz w:val="28"/>
          <w:szCs w:val="28"/>
          <w:lang w:eastAsia="ru-RU"/>
        </w:rPr>
        <w:t>(полного) общего образования (профильное/базовое обучение) в пределах ППССЗ среднего профессионального образования.</w:t>
      </w:r>
      <w:r w:rsidRPr="003775D3">
        <w:rPr>
          <w:rFonts w:ascii="Times New Roman" w:eastAsia="Times New Roman" w:hAnsi="Times New Roman" w:cs="Times New Roman"/>
          <w:color w:val="7F7F7F"/>
          <w:w w:val="103"/>
          <w:sz w:val="28"/>
          <w:szCs w:val="28"/>
          <w:lang w:eastAsia="ru-RU"/>
        </w:rPr>
        <w:t xml:space="preserve"> </w:t>
      </w:r>
    </w:p>
    <w:p w:rsidR="003775D3" w:rsidRPr="003775D3" w:rsidRDefault="003775D3" w:rsidP="003775D3">
      <w:pPr>
        <w:spacing w:after="0" w:line="240" w:lineRule="auto"/>
        <w:ind w:firstLine="567"/>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w w:val="103"/>
          <w:sz w:val="28"/>
          <w:szCs w:val="28"/>
          <w:lang w:eastAsia="ru-RU"/>
        </w:rPr>
        <w:t>Основу данной программы составляет содержание, согласованное с требова</w:t>
      </w:r>
      <w:r w:rsidRPr="003775D3">
        <w:rPr>
          <w:rFonts w:ascii="Times New Roman" w:eastAsia="Times New Roman" w:hAnsi="Times New Roman" w:cs="Times New Roman"/>
          <w:sz w:val="28"/>
          <w:szCs w:val="28"/>
          <w:lang w:eastAsia="ru-RU"/>
        </w:rPr>
        <w:t xml:space="preserve">ниями федерального государственного образовательного стандарта среднего (полного) общего образования базового уровня. </w:t>
      </w:r>
    </w:p>
    <w:p w:rsidR="003775D3" w:rsidRPr="003775D3" w:rsidRDefault="003775D3" w:rsidP="003775D3">
      <w:pPr>
        <w:spacing w:after="0" w:line="240" w:lineRule="auto"/>
        <w:ind w:firstLine="567"/>
        <w:jc w:val="both"/>
        <w:rPr>
          <w:rFonts w:ascii="Times New Roman" w:eastAsia="Times New Roman" w:hAnsi="Times New Roman" w:cs="Times New Roman"/>
          <w:spacing w:val="-4"/>
          <w:sz w:val="28"/>
          <w:szCs w:val="28"/>
          <w:lang w:eastAsia="ru-RU"/>
        </w:rPr>
      </w:pPr>
      <w:r w:rsidRPr="003775D3">
        <w:rPr>
          <w:rFonts w:ascii="Times New Roman" w:eastAsia="Times New Roman" w:hAnsi="Times New Roman" w:cs="Times New Roman"/>
          <w:spacing w:val="-3"/>
          <w:sz w:val="28"/>
          <w:szCs w:val="28"/>
          <w:lang w:eastAsia="ru-RU"/>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w:t>
      </w:r>
      <w:r w:rsidRPr="003775D3">
        <w:rPr>
          <w:rFonts w:ascii="Times New Roman" w:eastAsia="Times New Roman" w:hAnsi="Times New Roman" w:cs="Times New Roman"/>
          <w:spacing w:val="-4"/>
          <w:sz w:val="28"/>
          <w:szCs w:val="28"/>
          <w:lang w:eastAsia="ru-RU"/>
        </w:rPr>
        <w:t xml:space="preserve">рования у обучающихся  профессиональных компетенций. </w:t>
      </w:r>
    </w:p>
    <w:p w:rsidR="003775D3" w:rsidRPr="003775D3" w:rsidRDefault="003775D3" w:rsidP="003775D3">
      <w:pPr>
        <w:widowControl w:val="0"/>
        <w:spacing w:after="0" w:line="240" w:lineRule="auto"/>
        <w:jc w:val="both"/>
        <w:rPr>
          <w:rFonts w:ascii="Times New Roman" w:eastAsia="Times New Roman" w:hAnsi="Times New Roman" w:cs="Times New Roman"/>
          <w:sz w:val="24"/>
          <w:szCs w:val="24"/>
          <w:lang w:eastAsia="ru-RU"/>
        </w:rPr>
      </w:pPr>
      <w:r w:rsidRPr="003775D3">
        <w:rPr>
          <w:rFonts w:ascii="Times New Roman" w:eastAsia="Times New Roman" w:hAnsi="Times New Roman" w:cs="Times New Roman"/>
          <w:sz w:val="28"/>
          <w:szCs w:val="28"/>
          <w:lang w:eastAsia="ru-RU"/>
        </w:rPr>
        <w:t>Содержание  дисциплины  имеет межпредметные связи с дисциплинами общепрофессионального цикла – ОП. 03 Возрастная анатомия, физиология и гигиена.</w:t>
      </w:r>
    </w:p>
    <w:p w:rsidR="003775D3" w:rsidRPr="003775D3" w:rsidRDefault="003775D3" w:rsidP="003775D3">
      <w:pPr>
        <w:spacing w:after="0" w:line="240" w:lineRule="auto"/>
        <w:ind w:firstLine="567"/>
        <w:jc w:val="both"/>
        <w:rPr>
          <w:rFonts w:ascii="Times New Roman" w:eastAsia="Times New Roman" w:hAnsi="Times New Roman" w:cs="Times New Roman"/>
          <w:w w:val="104"/>
          <w:sz w:val="28"/>
          <w:szCs w:val="28"/>
          <w:lang w:eastAsia="ru-RU"/>
        </w:rPr>
      </w:pPr>
      <w:r w:rsidRPr="003775D3">
        <w:rPr>
          <w:rFonts w:ascii="Times New Roman" w:eastAsia="Times New Roman" w:hAnsi="Times New Roman" w:cs="Times New Roman"/>
          <w:sz w:val="28"/>
          <w:szCs w:val="28"/>
          <w:lang w:eastAsia="ru-RU"/>
        </w:rPr>
        <w:t>В программе по дисциплине «Естествознание</w:t>
      </w:r>
      <w:r w:rsidRPr="003775D3">
        <w:rPr>
          <w:rFonts w:ascii="Times New Roman" w:eastAsia="Times New Roman" w:hAnsi="Times New Roman" w:cs="Times New Roman"/>
          <w:b/>
          <w:i/>
          <w:sz w:val="28"/>
          <w:szCs w:val="28"/>
          <w:lang w:eastAsia="ru-RU"/>
        </w:rPr>
        <w:t>»</w:t>
      </w:r>
      <w:r w:rsidRPr="003775D3">
        <w:rPr>
          <w:rFonts w:ascii="Times New Roman" w:eastAsia="Times New Roman" w:hAnsi="Times New Roman" w:cs="Times New Roman"/>
          <w:sz w:val="28"/>
          <w:szCs w:val="28"/>
          <w:lang w:eastAsia="ru-RU"/>
        </w:rPr>
        <w:t xml:space="preserve">, реализуемой при подготовке студентов </w:t>
      </w:r>
      <w:r w:rsidRPr="003775D3">
        <w:rPr>
          <w:rFonts w:ascii="Times New Roman" w:eastAsia="Times New Roman" w:hAnsi="Times New Roman" w:cs="Times New Roman"/>
          <w:w w:val="106"/>
          <w:sz w:val="28"/>
          <w:szCs w:val="28"/>
          <w:lang w:eastAsia="ru-RU"/>
        </w:rPr>
        <w:t>специальностям гуманитарного профиля, профильной составляющей являются разделы «Основы молекулярной физики и термодинамики» и «Клетка».</w:t>
      </w:r>
    </w:p>
    <w:p w:rsidR="003775D3" w:rsidRPr="003775D3" w:rsidRDefault="003775D3" w:rsidP="003775D3">
      <w:pPr>
        <w:spacing w:after="0" w:line="240" w:lineRule="auto"/>
        <w:ind w:firstLine="567"/>
        <w:jc w:val="both"/>
        <w:rPr>
          <w:rFonts w:ascii="Times New Roman" w:eastAsia="Times New Roman" w:hAnsi="Times New Roman" w:cs="Times New Roman"/>
          <w:w w:val="102"/>
          <w:sz w:val="28"/>
          <w:szCs w:val="28"/>
          <w:lang w:eastAsia="ru-RU"/>
        </w:rPr>
      </w:pPr>
      <w:r w:rsidRPr="003775D3">
        <w:rPr>
          <w:rFonts w:ascii="Times New Roman" w:eastAsia="Times New Roman" w:hAnsi="Times New Roman" w:cs="Times New Roman"/>
          <w:w w:val="101"/>
          <w:sz w:val="28"/>
          <w:szCs w:val="28"/>
          <w:lang w:eastAsia="ru-RU"/>
        </w:rPr>
        <w:lastRenderedPageBreak/>
        <w:t>В программе теоретические сведения дополняются демонстрациями, лабора</w:t>
      </w:r>
      <w:r w:rsidRPr="003775D3">
        <w:rPr>
          <w:rFonts w:ascii="Times New Roman" w:eastAsia="Times New Roman" w:hAnsi="Times New Roman" w:cs="Times New Roman"/>
          <w:w w:val="102"/>
          <w:sz w:val="28"/>
          <w:szCs w:val="28"/>
          <w:lang w:eastAsia="ru-RU"/>
        </w:rPr>
        <w:t xml:space="preserve">торными и практическими работами. </w:t>
      </w:r>
    </w:p>
    <w:p w:rsidR="003775D3" w:rsidRPr="003775D3" w:rsidRDefault="003775D3" w:rsidP="003775D3">
      <w:pPr>
        <w:spacing w:after="0" w:line="240" w:lineRule="auto"/>
        <w:ind w:firstLine="567"/>
        <w:jc w:val="both"/>
        <w:rPr>
          <w:rFonts w:ascii="Times New Roman" w:eastAsia="Times New Roman" w:hAnsi="Times New Roman" w:cs="Times New Roman"/>
          <w:w w:val="102"/>
          <w:sz w:val="28"/>
          <w:szCs w:val="28"/>
          <w:lang w:eastAsia="ru-RU"/>
        </w:rPr>
      </w:pPr>
      <w:r w:rsidRPr="003775D3">
        <w:rPr>
          <w:rFonts w:ascii="Times New Roman" w:eastAsia="Times New Roman" w:hAnsi="Times New Roman" w:cs="Times New Roman"/>
          <w:w w:val="101"/>
          <w:sz w:val="28"/>
          <w:szCs w:val="28"/>
          <w:lang w:eastAsia="ru-RU"/>
        </w:rPr>
        <w:t>Программа содержит тематический план, отражающий количество часов, вы</w:t>
      </w:r>
      <w:r w:rsidRPr="003775D3">
        <w:rPr>
          <w:rFonts w:ascii="Times New Roman" w:eastAsia="Times New Roman" w:hAnsi="Times New Roman" w:cs="Times New Roman"/>
          <w:w w:val="102"/>
          <w:sz w:val="28"/>
          <w:szCs w:val="28"/>
          <w:lang w:eastAsia="ru-RU"/>
        </w:rPr>
        <w:t>деляемое на изучение дисциплины «</w:t>
      </w:r>
      <w:r w:rsidRPr="003775D3">
        <w:rPr>
          <w:rFonts w:ascii="Times New Roman" w:eastAsia="Times New Roman" w:hAnsi="Times New Roman" w:cs="Times New Roman"/>
          <w:i/>
          <w:w w:val="102"/>
          <w:sz w:val="28"/>
          <w:szCs w:val="28"/>
          <w:lang w:eastAsia="ru-RU"/>
        </w:rPr>
        <w:t>Естествознание</w:t>
      </w:r>
      <w:r w:rsidRPr="003775D3">
        <w:rPr>
          <w:rFonts w:ascii="Times New Roman" w:eastAsia="Times New Roman" w:hAnsi="Times New Roman" w:cs="Times New Roman"/>
          <w:b/>
          <w:i/>
          <w:w w:val="102"/>
          <w:sz w:val="28"/>
          <w:szCs w:val="28"/>
          <w:lang w:eastAsia="ru-RU"/>
        </w:rPr>
        <w:t>»</w:t>
      </w:r>
      <w:r w:rsidRPr="003775D3">
        <w:rPr>
          <w:rFonts w:ascii="Times New Roman" w:eastAsia="Times New Roman" w:hAnsi="Times New Roman" w:cs="Times New Roman"/>
          <w:w w:val="102"/>
          <w:sz w:val="28"/>
          <w:szCs w:val="28"/>
          <w:lang w:eastAsia="ru-RU"/>
        </w:rPr>
        <w:t xml:space="preserve"> при овладении студентами специальности гуманитарного профиля</w:t>
      </w:r>
      <w:r w:rsidRPr="003775D3">
        <w:rPr>
          <w:rFonts w:ascii="Times New Roman" w:eastAsia="Times New Roman" w:hAnsi="Times New Roman" w:cs="Times New Roman"/>
          <w:color w:val="000000"/>
          <w:spacing w:val="-2"/>
          <w:sz w:val="28"/>
          <w:szCs w:val="28"/>
          <w:lang w:eastAsia="ru-RU"/>
        </w:rPr>
        <w:t xml:space="preserve">. </w:t>
      </w:r>
    </w:p>
    <w:p w:rsidR="003775D3" w:rsidRPr="003775D3" w:rsidRDefault="003775D3" w:rsidP="003775D3">
      <w:pPr>
        <w:spacing w:after="0" w:line="240" w:lineRule="auto"/>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color w:val="000000"/>
          <w:w w:val="104"/>
          <w:sz w:val="28"/>
          <w:szCs w:val="28"/>
          <w:lang w:eastAsia="ru-RU"/>
        </w:rPr>
        <w:t>Программой предусмотрена самостоятельная внеаудиторная работа, вклю</w:t>
      </w:r>
      <w:r w:rsidRPr="003775D3">
        <w:rPr>
          <w:rFonts w:ascii="Times New Roman" w:eastAsia="Times New Roman" w:hAnsi="Times New Roman" w:cs="Times New Roman"/>
          <w:color w:val="000000"/>
          <w:spacing w:val="-2"/>
          <w:sz w:val="28"/>
          <w:szCs w:val="28"/>
          <w:lang w:eastAsia="ru-RU"/>
        </w:rPr>
        <w:t xml:space="preserve">чающая </w:t>
      </w:r>
      <w:r w:rsidRPr="003775D3">
        <w:rPr>
          <w:rFonts w:ascii="Times New Roman" w:eastAsia="Times New Roman" w:hAnsi="Times New Roman" w:cs="Times New Roman"/>
          <w:sz w:val="28"/>
          <w:szCs w:val="28"/>
          <w:lang w:eastAsia="ru-RU"/>
        </w:rPr>
        <w:t>подготовку сообщений и рефератов, изучение темы, выполнение заданий по заданной теме, характеристику явлений.</w:t>
      </w:r>
    </w:p>
    <w:p w:rsidR="003775D3" w:rsidRPr="003775D3" w:rsidRDefault="003775D3" w:rsidP="003775D3">
      <w:pPr>
        <w:widowControl w:val="0"/>
        <w:tabs>
          <w:tab w:val="left" w:pos="1560"/>
        </w:tabs>
        <w:autoSpaceDE w:val="0"/>
        <w:autoSpaceDN w:val="0"/>
        <w:adjustRightInd w:val="0"/>
        <w:spacing w:after="0" w:line="326" w:lineRule="exact"/>
        <w:ind w:right="-8" w:firstLine="567"/>
        <w:jc w:val="both"/>
        <w:rPr>
          <w:rFonts w:ascii="Times New Roman" w:eastAsia="Times New Roman" w:hAnsi="Times New Roman" w:cs="Times New Roman"/>
          <w:color w:val="000000"/>
          <w:sz w:val="28"/>
          <w:szCs w:val="28"/>
          <w:lang w:eastAsia="ru-RU"/>
        </w:rPr>
      </w:pPr>
      <w:r w:rsidRPr="003775D3">
        <w:rPr>
          <w:rFonts w:ascii="Times New Roman" w:eastAsia="Times New Roman" w:hAnsi="Times New Roman" w:cs="Times New Roman"/>
          <w:color w:val="000000"/>
          <w:sz w:val="28"/>
          <w:szCs w:val="28"/>
          <w:lang w:eastAsia="ru-RU"/>
        </w:rPr>
        <w:t xml:space="preserve">Контроль качества освоения дисциплины </w:t>
      </w:r>
      <w:r w:rsidRPr="003775D3">
        <w:rPr>
          <w:rFonts w:ascii="Times New Roman" w:eastAsia="Times New Roman" w:hAnsi="Times New Roman" w:cs="Times New Roman"/>
          <w:i/>
          <w:color w:val="000000"/>
          <w:sz w:val="28"/>
          <w:szCs w:val="28"/>
          <w:lang w:eastAsia="ru-RU"/>
        </w:rPr>
        <w:t>«</w:t>
      </w:r>
      <w:r w:rsidRPr="003775D3">
        <w:rPr>
          <w:rFonts w:ascii="Times New Roman" w:eastAsia="Times New Roman" w:hAnsi="Times New Roman" w:cs="Times New Roman"/>
          <w:i/>
          <w:sz w:val="28"/>
          <w:szCs w:val="28"/>
          <w:lang w:eastAsia="ru-RU"/>
        </w:rPr>
        <w:t>Естествознание</w:t>
      </w:r>
      <w:r w:rsidRPr="003775D3">
        <w:rPr>
          <w:rFonts w:ascii="Times New Roman" w:eastAsia="Times New Roman" w:hAnsi="Times New Roman" w:cs="Times New Roman"/>
          <w:i/>
          <w:color w:val="000000"/>
          <w:sz w:val="28"/>
          <w:szCs w:val="28"/>
          <w:lang w:eastAsia="ru-RU"/>
        </w:rPr>
        <w:t>»</w:t>
      </w:r>
      <w:r w:rsidRPr="003775D3">
        <w:rPr>
          <w:rFonts w:ascii="Times New Roman" w:eastAsia="Times New Roman" w:hAnsi="Times New Roman" w:cs="Times New Roman"/>
          <w:color w:val="000000"/>
          <w:sz w:val="28"/>
          <w:szCs w:val="28"/>
          <w:lang w:eastAsia="ru-RU"/>
        </w:rPr>
        <w:t xml:space="preserve"> проводится в процессе текущего контроля и промежуточной аттестации. </w:t>
      </w:r>
    </w:p>
    <w:p w:rsidR="003775D3" w:rsidRPr="003775D3" w:rsidRDefault="003775D3" w:rsidP="003775D3">
      <w:pPr>
        <w:widowControl w:val="0"/>
        <w:autoSpaceDE w:val="0"/>
        <w:autoSpaceDN w:val="0"/>
        <w:adjustRightInd w:val="0"/>
        <w:spacing w:after="0" w:line="320" w:lineRule="exact"/>
        <w:ind w:right="-8" w:firstLine="567"/>
        <w:jc w:val="both"/>
        <w:rPr>
          <w:rFonts w:ascii="Times New Roman" w:eastAsia="Times New Roman" w:hAnsi="Times New Roman" w:cs="Times New Roman"/>
          <w:color w:val="000000"/>
          <w:sz w:val="28"/>
          <w:szCs w:val="28"/>
          <w:lang w:eastAsia="ru-RU"/>
        </w:rPr>
      </w:pPr>
      <w:r w:rsidRPr="003775D3">
        <w:rPr>
          <w:rFonts w:ascii="Times New Roman" w:eastAsia="Times New Roman" w:hAnsi="Times New Roman" w:cs="Times New Roman"/>
          <w:color w:val="000000"/>
          <w:w w:val="102"/>
          <w:sz w:val="28"/>
          <w:szCs w:val="28"/>
          <w:lang w:eastAsia="ru-RU"/>
        </w:rPr>
        <w:t xml:space="preserve">Текущий контроль проводится в пределах учебного времени, отведенного на </w:t>
      </w:r>
      <w:r w:rsidRPr="003775D3">
        <w:rPr>
          <w:rFonts w:ascii="Times New Roman" w:eastAsia="Times New Roman" w:hAnsi="Times New Roman" w:cs="Times New Roman"/>
          <w:color w:val="000000"/>
          <w:w w:val="103"/>
          <w:sz w:val="28"/>
          <w:szCs w:val="28"/>
          <w:lang w:eastAsia="ru-RU"/>
        </w:rPr>
        <w:t>дисциплину, как традиционными, так и инновационными методами, включая ком</w:t>
      </w:r>
      <w:r w:rsidRPr="003775D3">
        <w:rPr>
          <w:rFonts w:ascii="Times New Roman" w:eastAsia="Times New Roman" w:hAnsi="Times New Roman" w:cs="Times New Roman"/>
          <w:color w:val="000000"/>
          <w:sz w:val="28"/>
          <w:szCs w:val="28"/>
          <w:lang w:eastAsia="ru-RU"/>
        </w:rPr>
        <w:t xml:space="preserve">пьютерное тестирование. Результаты текущего контроля учитываются при подведении итогов по дисциплине. </w:t>
      </w:r>
    </w:p>
    <w:p w:rsidR="003775D3" w:rsidRPr="003775D3" w:rsidRDefault="003775D3" w:rsidP="003775D3">
      <w:pPr>
        <w:widowControl w:val="0"/>
        <w:autoSpaceDE w:val="0"/>
        <w:autoSpaceDN w:val="0"/>
        <w:adjustRightInd w:val="0"/>
        <w:spacing w:after="0" w:line="326" w:lineRule="exact"/>
        <w:ind w:right="-8" w:firstLine="567"/>
        <w:jc w:val="both"/>
        <w:rPr>
          <w:rFonts w:ascii="Times New Roman" w:eastAsia="Times New Roman" w:hAnsi="Times New Roman" w:cs="Times New Roman"/>
          <w:color w:val="000000"/>
          <w:w w:val="102"/>
          <w:sz w:val="28"/>
          <w:szCs w:val="28"/>
          <w:lang w:eastAsia="ru-RU"/>
        </w:rPr>
      </w:pPr>
      <w:r w:rsidRPr="003775D3">
        <w:rPr>
          <w:rFonts w:ascii="Times New Roman" w:eastAsia="Times New Roman" w:hAnsi="Times New Roman" w:cs="Times New Roman"/>
          <w:color w:val="000000"/>
          <w:w w:val="102"/>
          <w:sz w:val="28"/>
          <w:szCs w:val="28"/>
          <w:lang w:eastAsia="ru-RU"/>
        </w:rPr>
        <w:t>Промежуточная аттестация проводится в форме дифференцированного заче</w:t>
      </w:r>
      <w:r w:rsidRPr="003775D3">
        <w:rPr>
          <w:rFonts w:ascii="Times New Roman" w:eastAsia="Times New Roman" w:hAnsi="Times New Roman" w:cs="Times New Roman"/>
          <w:color w:val="000000"/>
          <w:w w:val="105"/>
          <w:sz w:val="28"/>
          <w:szCs w:val="28"/>
          <w:lang w:eastAsia="ru-RU"/>
        </w:rPr>
        <w:t>та  по итогам изучения дисциплины в конце учебного года.</w:t>
      </w:r>
      <w:r w:rsidRPr="003775D3">
        <w:rPr>
          <w:rFonts w:ascii="Times New Roman" w:eastAsia="Times New Roman" w:hAnsi="Times New Roman" w:cs="Times New Roman"/>
          <w:color w:val="000000"/>
          <w:w w:val="102"/>
          <w:sz w:val="28"/>
          <w:szCs w:val="28"/>
          <w:lang w:eastAsia="ru-RU"/>
        </w:rPr>
        <w:t xml:space="preserve"> </w:t>
      </w:r>
    </w:p>
    <w:p w:rsidR="003775D3" w:rsidRPr="00051A3B" w:rsidRDefault="003775D3" w:rsidP="00051A3B">
      <w:pPr>
        <w:widowControl w:val="0"/>
        <w:autoSpaceDE w:val="0"/>
        <w:autoSpaceDN w:val="0"/>
        <w:adjustRightInd w:val="0"/>
        <w:spacing w:after="0" w:line="320" w:lineRule="exact"/>
        <w:ind w:right="-8" w:firstLine="567"/>
        <w:jc w:val="both"/>
        <w:rPr>
          <w:rFonts w:ascii="Times New Roman" w:eastAsia="Times New Roman" w:hAnsi="Times New Roman" w:cs="Times New Roman"/>
          <w:color w:val="000000"/>
          <w:sz w:val="28"/>
          <w:szCs w:val="28"/>
          <w:lang w:eastAsia="ru-RU"/>
        </w:rPr>
      </w:pPr>
      <w:r w:rsidRPr="003775D3">
        <w:rPr>
          <w:rFonts w:ascii="Times New Roman" w:eastAsia="Times New Roman" w:hAnsi="Times New Roman" w:cs="Times New Roman"/>
          <w:color w:val="000000"/>
          <w:sz w:val="28"/>
          <w:szCs w:val="28"/>
          <w:lang w:eastAsia="ru-RU"/>
        </w:rPr>
        <w:t>Дифференцированный зачет по дисциплине проводится за счет времени, отведенного на её освоение, и выставляется на основании результатов выполнения практических занятий, а т</w:t>
      </w:r>
      <w:r w:rsidR="00051A3B">
        <w:rPr>
          <w:rFonts w:ascii="Times New Roman" w:eastAsia="Times New Roman" w:hAnsi="Times New Roman" w:cs="Times New Roman"/>
          <w:color w:val="000000"/>
          <w:sz w:val="28"/>
          <w:szCs w:val="28"/>
          <w:lang w:eastAsia="ru-RU"/>
        </w:rPr>
        <w:t xml:space="preserve">акже точек рубежного контроля. </w:t>
      </w:r>
    </w:p>
    <w:p w:rsidR="00051A3B" w:rsidRPr="00051A3B" w:rsidRDefault="00051A3B" w:rsidP="00051A3B">
      <w:pPr>
        <w:spacing w:after="0" w:line="240" w:lineRule="auto"/>
        <w:ind w:firstLine="567"/>
        <w:jc w:val="both"/>
        <w:rPr>
          <w:rFonts w:ascii="Times New Roman" w:eastAsia="Times New Roman" w:hAnsi="Times New Roman" w:cs="Times New Roman"/>
          <w:spacing w:val="-4"/>
          <w:sz w:val="28"/>
          <w:szCs w:val="28"/>
          <w:lang w:eastAsia="ru-RU"/>
        </w:rPr>
      </w:pPr>
      <w:r w:rsidRPr="00051A3B">
        <w:rPr>
          <w:rFonts w:ascii="Times New Roman" w:eastAsia="Times New Roman" w:hAnsi="Times New Roman" w:cs="Times New Roman"/>
          <w:spacing w:val="-3"/>
          <w:sz w:val="28"/>
          <w:szCs w:val="28"/>
          <w:lang w:eastAsia="ru-RU"/>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w:t>
      </w:r>
      <w:r w:rsidRPr="00051A3B">
        <w:rPr>
          <w:rFonts w:ascii="Times New Roman" w:eastAsia="Times New Roman" w:hAnsi="Times New Roman" w:cs="Times New Roman"/>
          <w:spacing w:val="-4"/>
          <w:sz w:val="28"/>
          <w:szCs w:val="28"/>
          <w:lang w:eastAsia="ru-RU"/>
        </w:rPr>
        <w:t xml:space="preserve">рования у обучающихся профессиональных компетенций. </w:t>
      </w:r>
    </w:p>
    <w:p w:rsidR="00051A3B" w:rsidRPr="00051A3B" w:rsidRDefault="00051A3B" w:rsidP="00051A3B">
      <w:pPr>
        <w:spacing w:after="0" w:line="240" w:lineRule="auto"/>
        <w:ind w:firstLine="567"/>
        <w:jc w:val="both"/>
        <w:rPr>
          <w:rFonts w:ascii="Times New Roman" w:eastAsia="Times New Roman" w:hAnsi="Times New Roman" w:cs="Times New Roman"/>
          <w:w w:val="104"/>
          <w:sz w:val="28"/>
          <w:szCs w:val="28"/>
          <w:lang w:eastAsia="ru-RU"/>
        </w:rPr>
      </w:pPr>
      <w:r w:rsidRPr="00051A3B">
        <w:rPr>
          <w:rFonts w:ascii="Times New Roman" w:eastAsia="Times New Roman" w:hAnsi="Times New Roman" w:cs="Times New Roman"/>
          <w:sz w:val="28"/>
          <w:szCs w:val="28"/>
          <w:lang w:eastAsia="ru-RU"/>
        </w:rPr>
        <w:t xml:space="preserve">В программе по дисциплине </w:t>
      </w:r>
      <w:r w:rsidRPr="00051A3B">
        <w:rPr>
          <w:rFonts w:ascii="Times New Roman" w:eastAsia="Times New Roman" w:hAnsi="Times New Roman" w:cs="Times New Roman"/>
          <w:b/>
          <w:i/>
          <w:sz w:val="28"/>
          <w:szCs w:val="28"/>
          <w:lang w:eastAsia="ru-RU"/>
        </w:rPr>
        <w:t>Естествознание</w:t>
      </w:r>
      <w:r w:rsidRPr="00051A3B">
        <w:rPr>
          <w:rFonts w:ascii="Times New Roman" w:eastAsia="Times New Roman" w:hAnsi="Times New Roman" w:cs="Times New Roman"/>
          <w:sz w:val="28"/>
          <w:szCs w:val="28"/>
          <w:lang w:eastAsia="ru-RU"/>
        </w:rPr>
        <w:t xml:space="preserve">, реализуемой при подготовке студентов </w:t>
      </w:r>
      <w:r w:rsidRPr="00051A3B">
        <w:rPr>
          <w:rFonts w:ascii="Times New Roman" w:eastAsia="Times New Roman" w:hAnsi="Times New Roman" w:cs="Times New Roman"/>
          <w:w w:val="106"/>
          <w:sz w:val="28"/>
          <w:szCs w:val="28"/>
          <w:lang w:eastAsia="ru-RU"/>
        </w:rPr>
        <w:t>специальностям гуманитарного профиля, профильной составляющей являются разделы «</w:t>
      </w:r>
      <w:r w:rsidRPr="00051A3B">
        <w:rPr>
          <w:rFonts w:ascii="Times New Roman" w:eastAsia="Times New Roman" w:hAnsi="Times New Roman" w:cs="Times New Roman"/>
          <w:w w:val="104"/>
          <w:sz w:val="28"/>
          <w:szCs w:val="28"/>
          <w:lang w:eastAsia="ru-RU"/>
        </w:rPr>
        <w:t>Клетка» и «Молекулярная физика». В разделе «Клетка» изучаются питательные вещества (белки, жиры, углеводы), необходимые для роста и развития детского организма. В разделе «Молекулярная физика» изучаются</w:t>
      </w:r>
      <w:r w:rsidRPr="00051A3B">
        <w:rPr>
          <w:rFonts w:ascii="Times New Roman" w:eastAsia="Times New Roman" w:hAnsi="Times New Roman" w:cs="Times New Roman"/>
          <w:color w:val="000000"/>
          <w:sz w:val="20"/>
          <w:szCs w:val="20"/>
          <w:lang w:eastAsia="ru-RU"/>
        </w:rPr>
        <w:t xml:space="preserve"> </w:t>
      </w:r>
      <w:r w:rsidRPr="00051A3B">
        <w:rPr>
          <w:rFonts w:ascii="Times New Roman" w:eastAsia="Times New Roman" w:hAnsi="Times New Roman" w:cs="Times New Roman"/>
          <w:color w:val="000000"/>
          <w:sz w:val="28"/>
          <w:szCs w:val="28"/>
          <w:lang w:eastAsia="ru-RU"/>
        </w:rPr>
        <w:t>уравнение состояния идеального газа, газовые законы</w:t>
      </w:r>
      <w:r w:rsidRPr="00051A3B">
        <w:rPr>
          <w:rFonts w:ascii="Times New Roman" w:eastAsia="Times New Roman" w:hAnsi="Times New Roman" w:cs="Times New Roman"/>
          <w:w w:val="104"/>
          <w:sz w:val="28"/>
          <w:szCs w:val="28"/>
          <w:lang w:eastAsia="ru-RU"/>
        </w:rPr>
        <w:t>, которые используются при решении задач по физике</w:t>
      </w:r>
      <w:r w:rsidRPr="00051A3B">
        <w:rPr>
          <w:rFonts w:ascii="Times New Roman" w:eastAsia="Times New Roman" w:hAnsi="Times New Roman" w:cs="Times New Roman"/>
          <w:w w:val="104"/>
          <w:sz w:val="28"/>
          <w:szCs w:val="28"/>
          <w:lang w:val="tt-RU" w:eastAsia="ru-RU"/>
        </w:rPr>
        <w:t xml:space="preserve"> для профилактики инфекционных заболеваний, никотиновой, алкогольной и наркотоической зависимостей.</w:t>
      </w:r>
    </w:p>
    <w:p w:rsidR="00051A3B" w:rsidRPr="00051A3B" w:rsidRDefault="00051A3B" w:rsidP="00051A3B">
      <w:pPr>
        <w:widowControl w:val="0"/>
        <w:autoSpaceDE w:val="0"/>
        <w:autoSpaceDN w:val="0"/>
        <w:adjustRightInd w:val="0"/>
        <w:spacing w:after="0" w:line="240" w:lineRule="auto"/>
        <w:ind w:right="628" w:firstLine="567"/>
        <w:jc w:val="both"/>
        <w:rPr>
          <w:rFonts w:ascii="Times New Roman" w:eastAsia="Times New Roman" w:hAnsi="Times New Roman" w:cs="Times New Roman"/>
          <w:color w:val="000000"/>
          <w:spacing w:val="-2"/>
          <w:sz w:val="28"/>
          <w:szCs w:val="28"/>
          <w:lang w:eastAsia="ru-RU"/>
        </w:rPr>
      </w:pPr>
      <w:r w:rsidRPr="00051A3B">
        <w:rPr>
          <w:rFonts w:ascii="Times New Roman" w:eastAsia="Times New Roman" w:hAnsi="Times New Roman" w:cs="Times New Roman"/>
          <w:color w:val="000000"/>
          <w:w w:val="106"/>
          <w:sz w:val="28"/>
          <w:szCs w:val="28"/>
          <w:lang w:eastAsia="ru-RU"/>
        </w:rPr>
        <w:t xml:space="preserve">В результате изучения учебной дисциплины ЕСТЕСТВОЗНАНИЕ студент должен </w:t>
      </w:r>
      <w:r w:rsidRPr="00051A3B">
        <w:rPr>
          <w:rFonts w:ascii="Times New Roman" w:eastAsia="Times New Roman" w:hAnsi="Times New Roman" w:cs="Times New Roman"/>
          <w:color w:val="000000"/>
          <w:spacing w:val="-2"/>
          <w:sz w:val="28"/>
          <w:szCs w:val="28"/>
          <w:lang w:eastAsia="ru-RU"/>
        </w:rPr>
        <w:t xml:space="preserve">(Приложение 1): </w:t>
      </w:r>
    </w:p>
    <w:p w:rsidR="00051A3B" w:rsidRPr="00051A3B" w:rsidRDefault="00051A3B" w:rsidP="00051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eastAsia="ru-RU"/>
        </w:rPr>
      </w:pPr>
      <w:r w:rsidRPr="00051A3B">
        <w:rPr>
          <w:rFonts w:ascii="Times New Roman" w:eastAsia="Times New Roman" w:hAnsi="Times New Roman" w:cs="Times New Roman"/>
          <w:b/>
          <w:sz w:val="28"/>
          <w:szCs w:val="28"/>
          <w:lang w:eastAsia="ru-RU"/>
        </w:rPr>
        <w:t>Личностных:</w:t>
      </w:r>
    </w:p>
    <w:p w:rsidR="00051A3B" w:rsidRPr="00051A3B" w:rsidRDefault="00051A3B" w:rsidP="00051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ЛР 1.1  Владеть сформированными основами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051A3B" w:rsidRPr="00051A3B" w:rsidRDefault="00051A3B" w:rsidP="00051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ЛР 1.2 Демонстрировать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051A3B" w:rsidRPr="00051A3B" w:rsidRDefault="00051A3B" w:rsidP="00051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 xml:space="preserve">ЛР 1.3 Выражать готовность и способность к образованию, в том числе самообразованию, на протяжении всей жизни; сознательное отношение к </w:t>
      </w:r>
      <w:r w:rsidRPr="00051A3B">
        <w:rPr>
          <w:rFonts w:ascii="Times New Roman" w:eastAsia="Times New Roman" w:hAnsi="Times New Roman" w:cs="Times New Roman"/>
          <w:sz w:val="28"/>
          <w:szCs w:val="28"/>
          <w:lang w:eastAsia="ru-RU"/>
        </w:rPr>
        <w:lastRenderedPageBreak/>
        <w:t>непрерывному образованию как условию успешной профессиональной и общественной деятельности;</w:t>
      </w:r>
    </w:p>
    <w:p w:rsidR="00051A3B" w:rsidRPr="00051A3B" w:rsidRDefault="00051A3B" w:rsidP="00051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ЛР 1.4  Эстетическое отношение к миру, включая эстетику быта, научного и технического творчества, спорта, общественных отношений;</w:t>
      </w:r>
    </w:p>
    <w:p w:rsidR="00051A3B" w:rsidRPr="00051A3B" w:rsidRDefault="00051A3B" w:rsidP="00051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ЛР 1.5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051A3B" w:rsidRPr="00051A3B" w:rsidRDefault="00051A3B" w:rsidP="00051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ЛР 1.6  Осознание правильности выбора будущей профессии и возможностей реализации собственных жизненных планов; отношения к профессиональной деятельности как возможности участия в решении личных, общественных, государственных, общенациональных проблем;</w:t>
      </w:r>
    </w:p>
    <w:p w:rsidR="00051A3B" w:rsidRPr="00051A3B" w:rsidRDefault="00051A3B" w:rsidP="00051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ЛР 1.7   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rsidR="00051A3B" w:rsidRPr="00051A3B" w:rsidRDefault="00051A3B" w:rsidP="00051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eastAsia="ru-RU"/>
        </w:rPr>
      </w:pPr>
      <w:r w:rsidRPr="00051A3B">
        <w:rPr>
          <w:rFonts w:ascii="Times New Roman" w:eastAsia="Times New Roman" w:hAnsi="Times New Roman" w:cs="Times New Roman"/>
          <w:b/>
          <w:sz w:val="28"/>
          <w:szCs w:val="28"/>
          <w:lang w:eastAsia="ru-RU"/>
        </w:rPr>
        <w:t>Метапредметных:</w:t>
      </w:r>
    </w:p>
    <w:p w:rsidR="00051A3B" w:rsidRPr="00051A3B" w:rsidRDefault="00051A3B" w:rsidP="00051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 умеет самостоятельно определять цели деятельности и составлять планы деятельности; самостоятельно осуществляет, контролирует и корректирует деятельность; использует все возможные ресурсы для достижения поставленных целей и реализации планов деятельности; выбирает успешные стратегии в различных ситуациях;</w:t>
      </w:r>
    </w:p>
    <w:p w:rsidR="00051A3B" w:rsidRPr="00051A3B" w:rsidRDefault="00051A3B" w:rsidP="00051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 умеет продуктивно общаться и взаимодействовать в процессе совместной деятельности, учитывает позиции других участников деятельности, эффективно разрешает конфликты;</w:t>
      </w:r>
    </w:p>
    <w:p w:rsidR="00051A3B" w:rsidRPr="00051A3B" w:rsidRDefault="00051A3B" w:rsidP="00051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 владеет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051A3B" w:rsidRPr="00051A3B" w:rsidRDefault="00051A3B" w:rsidP="00051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eastAsia="ru-RU"/>
        </w:rPr>
      </w:pPr>
      <w:r w:rsidRPr="00051A3B">
        <w:rPr>
          <w:rFonts w:ascii="Times New Roman" w:eastAsia="Times New Roman" w:hAnsi="Times New Roman" w:cs="Times New Roman"/>
          <w:sz w:val="28"/>
          <w:szCs w:val="28"/>
          <w:lang w:eastAsia="ru-RU"/>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051A3B" w:rsidRPr="00051A3B" w:rsidRDefault="00051A3B" w:rsidP="00051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eastAsia="ru-RU"/>
        </w:rPr>
      </w:pPr>
      <w:r w:rsidRPr="00051A3B">
        <w:rPr>
          <w:rFonts w:ascii="Times New Roman" w:eastAsia="Times New Roman" w:hAnsi="Times New Roman" w:cs="Times New Roman"/>
          <w:b/>
          <w:sz w:val="28"/>
          <w:szCs w:val="28"/>
          <w:lang w:eastAsia="ru-RU"/>
        </w:rPr>
        <w:t>Предметных:</w:t>
      </w:r>
    </w:p>
    <w:p w:rsidR="00051A3B" w:rsidRPr="00051A3B" w:rsidRDefault="00051A3B" w:rsidP="00051A3B">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051A3B">
        <w:rPr>
          <w:rFonts w:ascii="Times New Roman" w:eastAsia="Times New Roman" w:hAnsi="Times New Roman" w:cs="Times New Roman"/>
          <w:b/>
          <w:spacing w:val="-2"/>
          <w:sz w:val="28"/>
          <w:szCs w:val="28"/>
          <w:lang w:eastAsia="ru-RU"/>
        </w:rPr>
        <w:t xml:space="preserve">         </w:t>
      </w:r>
      <w:r w:rsidRPr="00051A3B">
        <w:rPr>
          <w:rFonts w:ascii="Times New Roman" w:eastAsia="Times New Roman" w:hAnsi="Times New Roman" w:cs="Times New Roman"/>
          <w:sz w:val="28"/>
          <w:szCs w:val="28"/>
          <w:lang w:eastAsia="ru-RU"/>
        </w:rPr>
        <w:t>-  сформированность представлений о целостной современной естественно-научной картине мира, о природе как единой целостной системе, о взаимосвязи человека, природы и общества; о пространственно-временных масштабах Вселенной;</w:t>
      </w:r>
    </w:p>
    <w:p w:rsidR="00051A3B" w:rsidRPr="00051A3B" w:rsidRDefault="00051A3B" w:rsidP="00051A3B">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          -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w:t>
      </w:r>
    </w:p>
    <w:p w:rsidR="00051A3B" w:rsidRPr="00051A3B" w:rsidRDefault="00051A3B" w:rsidP="00051A3B">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 xml:space="preserve">          -сформированность умения применять естественно-научные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w:t>
      </w:r>
    </w:p>
    <w:p w:rsidR="00051A3B" w:rsidRPr="00051A3B" w:rsidRDefault="00051A3B" w:rsidP="00051A3B">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lastRenderedPageBreak/>
        <w:t xml:space="preserve">         -  сформированность представлений о научном методе познания природы и средствах изучения мегамира, макромира и микромира; владение приёмами естественно-научных наблюдений, опытов исследований и оценки достоверности полученных результатов;</w:t>
      </w:r>
    </w:p>
    <w:p w:rsidR="00051A3B" w:rsidRPr="00051A3B" w:rsidRDefault="00051A3B" w:rsidP="00051A3B">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 xml:space="preserve">       -  владение понятийным аппаратом естественных наук, позволяющим познавать мир, участвовать в дискуссиях по естественно-научным вопросам, использовать различные источники информации для подготовки собственных работ, критически относиться к сообщениям СМИ, содержащим научную информацию;</w:t>
      </w:r>
    </w:p>
    <w:p w:rsidR="00051A3B" w:rsidRPr="00051A3B" w:rsidRDefault="00051A3B" w:rsidP="00051A3B">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 xml:space="preserve">        - сформированность умений понимать значимость  естественно-научного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определённой системой ценностей.</w:t>
      </w:r>
    </w:p>
    <w:p w:rsidR="00051A3B" w:rsidRPr="00051A3B" w:rsidRDefault="00051A3B" w:rsidP="00051A3B">
      <w:pPr>
        <w:widowControl w:val="0"/>
        <w:autoSpaceDE w:val="0"/>
        <w:autoSpaceDN w:val="0"/>
        <w:adjustRightInd w:val="0"/>
        <w:spacing w:after="0" w:line="240" w:lineRule="auto"/>
        <w:ind w:right="632" w:firstLine="567"/>
        <w:jc w:val="both"/>
        <w:rPr>
          <w:rFonts w:ascii="Times New Roman" w:eastAsia="Times New Roman" w:hAnsi="Times New Roman" w:cs="Times New Roman"/>
          <w:w w:val="102"/>
          <w:sz w:val="28"/>
          <w:szCs w:val="28"/>
          <w:lang w:eastAsia="ru-RU"/>
        </w:rPr>
      </w:pPr>
      <w:r w:rsidRPr="00051A3B">
        <w:rPr>
          <w:rFonts w:ascii="Times New Roman" w:eastAsia="Times New Roman" w:hAnsi="Times New Roman" w:cs="Times New Roman"/>
          <w:color w:val="000000"/>
          <w:w w:val="101"/>
          <w:sz w:val="28"/>
          <w:szCs w:val="28"/>
          <w:lang w:eastAsia="ru-RU"/>
        </w:rPr>
        <w:t xml:space="preserve">В процессе освоения дисциплины у студентов должны формироваться общие </w:t>
      </w:r>
      <w:r w:rsidRPr="00051A3B">
        <w:rPr>
          <w:rFonts w:ascii="Times New Roman" w:eastAsia="Times New Roman" w:hAnsi="Times New Roman" w:cs="Times New Roman"/>
          <w:color w:val="000000"/>
          <w:w w:val="102"/>
          <w:sz w:val="28"/>
          <w:szCs w:val="28"/>
          <w:lang w:eastAsia="ru-RU"/>
        </w:rPr>
        <w:t>компетенции ОК</w:t>
      </w:r>
      <w:r w:rsidRPr="00051A3B">
        <w:rPr>
          <w:rFonts w:ascii="Times New Roman" w:eastAsia="Times New Roman" w:hAnsi="Times New Roman" w:cs="Times New Roman"/>
          <w:w w:val="101"/>
          <w:sz w:val="28"/>
          <w:szCs w:val="28"/>
          <w:lang w:eastAsia="ru-RU"/>
        </w:rPr>
        <w:t>:</w:t>
      </w:r>
    </w:p>
    <w:p w:rsidR="00051A3B" w:rsidRPr="00051A3B" w:rsidRDefault="00051A3B" w:rsidP="00051A3B">
      <w:pPr>
        <w:widowControl w:val="0"/>
        <w:spacing w:after="0" w:line="240" w:lineRule="auto"/>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 xml:space="preserve">         ОК 1.   Понимать сущность и социальную значимость своей будущей профессии, проявлять к ней устойчивый интерес;</w:t>
      </w:r>
    </w:p>
    <w:p w:rsidR="00051A3B" w:rsidRPr="00051A3B" w:rsidRDefault="00051A3B" w:rsidP="00051A3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color w:val="000000"/>
          <w:spacing w:val="-5"/>
          <w:sz w:val="28"/>
          <w:szCs w:val="28"/>
          <w:lang w:eastAsia="ru-RU"/>
        </w:rPr>
        <w:t xml:space="preserve">ОК2. </w:t>
      </w:r>
      <w:r w:rsidRPr="00051A3B">
        <w:rPr>
          <w:rFonts w:ascii="Times New Roman" w:eastAsia="Times New Roman" w:hAnsi="Times New Roman" w:cs="Times New Roman"/>
          <w:sz w:val="28"/>
          <w:szCs w:val="28"/>
          <w:lang w:eastAsia="ru-RU"/>
        </w:rPr>
        <w:t>Организовывать собственную деятельность, определять методы решения профессиональных задач, оценивать их эффективность и качество;</w:t>
      </w:r>
    </w:p>
    <w:p w:rsidR="00051A3B" w:rsidRPr="00051A3B" w:rsidRDefault="00051A3B" w:rsidP="00051A3B">
      <w:pPr>
        <w:widowControl w:val="0"/>
        <w:spacing w:after="0" w:line="240" w:lineRule="auto"/>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 xml:space="preserve">        ОК 3.  Оценивать риски и принимать решения в нестандартных ситуациях:</w:t>
      </w:r>
    </w:p>
    <w:p w:rsidR="00051A3B" w:rsidRPr="00051A3B" w:rsidRDefault="00051A3B" w:rsidP="00051A3B">
      <w:pPr>
        <w:widowControl w:val="0"/>
        <w:spacing w:after="0" w:line="240" w:lineRule="auto"/>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 xml:space="preserve">        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051A3B" w:rsidRPr="00051A3B" w:rsidRDefault="00051A3B" w:rsidP="00051A3B">
      <w:pPr>
        <w:widowControl w:val="0"/>
        <w:spacing w:after="0" w:line="240" w:lineRule="auto"/>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 xml:space="preserve">         ОК 5. Использовать информационно-коммуникационные технологии для совершенствования профессиональной деятельности;</w:t>
      </w:r>
    </w:p>
    <w:p w:rsidR="00051A3B" w:rsidRPr="00051A3B" w:rsidRDefault="00051A3B" w:rsidP="00051A3B">
      <w:pPr>
        <w:widowControl w:val="0"/>
        <w:spacing w:after="0" w:line="240" w:lineRule="auto"/>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 xml:space="preserve">        ОК 6.  Работать в коллективе и команде, взаимодействовать с руководством, коллегами и социальными партнерами;</w:t>
      </w:r>
    </w:p>
    <w:p w:rsidR="00051A3B" w:rsidRPr="00051A3B" w:rsidRDefault="00051A3B" w:rsidP="00051A3B">
      <w:pPr>
        <w:widowControl w:val="0"/>
        <w:spacing w:after="0" w:line="240" w:lineRule="auto"/>
        <w:jc w:val="both"/>
        <w:rPr>
          <w:rFonts w:ascii="Times New Roman" w:eastAsia="Times New Roman" w:hAnsi="Times New Roman" w:cs="Times New Roman"/>
          <w:sz w:val="28"/>
          <w:szCs w:val="28"/>
          <w:lang w:eastAsia="ru-RU" w:bidi="ru-RU"/>
        </w:rPr>
      </w:pPr>
      <w:r w:rsidRPr="00051A3B">
        <w:rPr>
          <w:rFonts w:ascii="Times New Roman" w:eastAsia="Times New Roman" w:hAnsi="Times New Roman" w:cs="Times New Roman"/>
          <w:sz w:val="28"/>
          <w:szCs w:val="28"/>
          <w:lang w:eastAsia="ru-RU"/>
        </w:rPr>
        <w:t xml:space="preserve">        ОК 8.  </w:t>
      </w:r>
      <w:r w:rsidRPr="00051A3B">
        <w:rPr>
          <w:rFonts w:ascii="Times New Roman" w:eastAsia="Times New Roman" w:hAnsi="Times New Roman" w:cs="Times New Roman"/>
          <w:sz w:val="28"/>
          <w:szCs w:val="28"/>
          <w:lang w:eastAsia="ru-RU" w:bidi="ru-RU"/>
        </w:rPr>
        <w:t xml:space="preserve">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051A3B" w:rsidRPr="00051A3B" w:rsidRDefault="00051A3B" w:rsidP="00051A3B">
      <w:pPr>
        <w:widowControl w:val="0"/>
        <w:spacing w:after="0" w:line="240" w:lineRule="auto"/>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 xml:space="preserve">        ОК 10.  Осуществлять профилактику травматизма, обеспечивать охрану жизни и здоровья детей.</w:t>
      </w:r>
    </w:p>
    <w:p w:rsidR="00051A3B" w:rsidRPr="00051A3B" w:rsidRDefault="00051A3B" w:rsidP="00051A3B">
      <w:pPr>
        <w:widowControl w:val="0"/>
        <w:spacing w:after="0" w:line="240" w:lineRule="auto"/>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 xml:space="preserve">          ОК 11. Строить профессиональную деятельность с соблюдением регулирующих ее правовых норм.</w:t>
      </w:r>
    </w:p>
    <w:p w:rsidR="00051A3B" w:rsidRPr="00051A3B" w:rsidRDefault="00051A3B" w:rsidP="00051A3B">
      <w:pPr>
        <w:tabs>
          <w:tab w:val="left" w:pos="426"/>
        </w:tabs>
        <w:autoSpaceDE w:val="0"/>
        <w:autoSpaceDN w:val="0"/>
        <w:adjustRightInd w:val="0"/>
        <w:spacing w:before="48" w:after="0" w:line="240" w:lineRule="auto"/>
        <w:ind w:right="-1"/>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b/>
          <w:bCs/>
          <w:sz w:val="28"/>
          <w:szCs w:val="28"/>
          <w:lang w:eastAsia="ru-RU"/>
        </w:rPr>
        <w:t xml:space="preserve">Информационное обеспечение обучения </w:t>
      </w:r>
      <w:r w:rsidRPr="00051A3B">
        <w:rPr>
          <w:rFonts w:ascii="Times New Roman" w:eastAsia="Times New Roman" w:hAnsi="Times New Roman" w:cs="Times New Roman"/>
          <w:sz w:val="28"/>
          <w:szCs w:val="28"/>
          <w:lang w:eastAsia="ru-RU"/>
        </w:rPr>
        <w:t>(перечень рекомендуемых учебных изданий, Интернет-ресурсов, дополнительной литературы)</w:t>
      </w:r>
    </w:p>
    <w:p w:rsidR="00051A3B" w:rsidRPr="00051A3B" w:rsidRDefault="00051A3B" w:rsidP="00051A3B">
      <w:pPr>
        <w:tabs>
          <w:tab w:val="left" w:pos="426"/>
        </w:tabs>
        <w:autoSpaceDE w:val="0"/>
        <w:autoSpaceDN w:val="0"/>
        <w:adjustRightInd w:val="0"/>
        <w:spacing w:before="53" w:after="0" w:line="240" w:lineRule="auto"/>
        <w:ind w:right="-1"/>
        <w:jc w:val="center"/>
        <w:rPr>
          <w:rFonts w:ascii="Times New Roman" w:eastAsia="Times New Roman" w:hAnsi="Times New Roman" w:cs="Times New Roman"/>
          <w:b/>
          <w:bCs/>
          <w:sz w:val="28"/>
          <w:szCs w:val="28"/>
          <w:lang w:eastAsia="ru-RU"/>
        </w:rPr>
      </w:pPr>
      <w:r w:rsidRPr="00051A3B">
        <w:rPr>
          <w:rFonts w:ascii="Times New Roman" w:eastAsia="Times New Roman" w:hAnsi="Times New Roman" w:cs="Times New Roman"/>
          <w:b/>
          <w:bCs/>
          <w:sz w:val="28"/>
          <w:szCs w:val="28"/>
          <w:lang w:eastAsia="ru-RU"/>
        </w:rPr>
        <w:t>Основные источники</w:t>
      </w:r>
    </w:p>
    <w:p w:rsidR="00051A3B" w:rsidRPr="00051A3B" w:rsidRDefault="00051A3B" w:rsidP="00051A3B">
      <w:pPr>
        <w:widowControl w:val="0"/>
        <w:numPr>
          <w:ilvl w:val="0"/>
          <w:numId w:val="22"/>
        </w:numPr>
        <w:spacing w:after="0" w:line="240" w:lineRule="auto"/>
        <w:jc w:val="both"/>
        <w:rPr>
          <w:rFonts w:ascii="Times New Roman" w:eastAsia="Times New Roman" w:hAnsi="Times New Roman" w:cs="Times New Roman"/>
          <w:sz w:val="28"/>
          <w:szCs w:val="28"/>
        </w:rPr>
      </w:pPr>
      <w:r w:rsidRPr="00051A3B">
        <w:rPr>
          <w:rFonts w:ascii="Times New Roman" w:eastAsia="Times New Roman" w:hAnsi="Times New Roman" w:cs="Times New Roman"/>
          <w:bCs/>
          <w:sz w:val="28"/>
          <w:szCs w:val="28"/>
        </w:rPr>
        <w:t>Габриелян, О.С. Химия: учебник / О.С. Габриелян, И.Г. Остроумов. – М.: Изд. Центр «Академия», 2019. – 208с.</w:t>
      </w:r>
    </w:p>
    <w:p w:rsidR="00051A3B" w:rsidRPr="00051A3B" w:rsidRDefault="00051A3B" w:rsidP="00051A3B">
      <w:pPr>
        <w:widowControl w:val="0"/>
        <w:numPr>
          <w:ilvl w:val="0"/>
          <w:numId w:val="22"/>
        </w:numPr>
        <w:spacing w:after="0" w:line="240" w:lineRule="auto"/>
        <w:jc w:val="both"/>
        <w:rPr>
          <w:rFonts w:ascii="Times New Roman" w:eastAsia="Times New Roman" w:hAnsi="Times New Roman" w:cs="Times New Roman"/>
          <w:color w:val="231F20"/>
          <w:sz w:val="28"/>
          <w:szCs w:val="28"/>
          <w:shd w:val="clear" w:color="auto" w:fill="FFFFFF"/>
        </w:rPr>
      </w:pPr>
      <w:r w:rsidRPr="00051A3B">
        <w:rPr>
          <w:rFonts w:ascii="Times New Roman" w:eastAsia="Arial Unicode MS" w:hAnsi="Times New Roman" w:cs="Times New Roman"/>
          <w:color w:val="231F20"/>
          <w:sz w:val="28"/>
          <w:szCs w:val="28"/>
          <w:shd w:val="clear" w:color="auto" w:fill="FFFFFF"/>
          <w:lang w:eastAsia="ru-RU"/>
        </w:rPr>
        <w:t>Фирсов, А.В. Физика: учебник для профессий и специальностей технического и естественно-научного профиля для студентов учреждений сред. проф. образования / А.В. Фирсов; под редакцией Т.И. Трофимовой. - М.: Издательский центр «Академия», 2019. - 352 с.</w:t>
      </w:r>
    </w:p>
    <w:p w:rsidR="00051A3B" w:rsidRPr="00051A3B" w:rsidRDefault="00051A3B" w:rsidP="00051A3B">
      <w:pPr>
        <w:widowControl w:val="0"/>
        <w:numPr>
          <w:ilvl w:val="0"/>
          <w:numId w:val="22"/>
        </w:numPr>
        <w:spacing w:after="0" w:line="240" w:lineRule="auto"/>
        <w:jc w:val="both"/>
        <w:rPr>
          <w:rFonts w:ascii="Times New Roman" w:eastAsia="Times New Roman" w:hAnsi="Times New Roman" w:cs="Times New Roman"/>
          <w:color w:val="231F20"/>
          <w:sz w:val="28"/>
          <w:szCs w:val="28"/>
          <w:shd w:val="clear" w:color="auto" w:fill="FFFFFF"/>
          <w:lang w:eastAsia="ru-RU"/>
        </w:rPr>
      </w:pPr>
      <w:r w:rsidRPr="00051A3B">
        <w:rPr>
          <w:rFonts w:ascii="Times New Roman" w:eastAsia="Arial Unicode MS" w:hAnsi="Times New Roman" w:cs="Times New Roman"/>
          <w:iCs/>
          <w:color w:val="231F20"/>
          <w:sz w:val="28"/>
          <w:szCs w:val="28"/>
          <w:shd w:val="clear" w:color="auto" w:fill="FFFFFF"/>
          <w:lang w:eastAsia="ru-RU"/>
        </w:rPr>
        <w:t>Константинов В.</w:t>
      </w:r>
      <w:r w:rsidRPr="00051A3B">
        <w:rPr>
          <w:rFonts w:ascii="Times New Roman" w:eastAsia="Arial Unicode MS" w:hAnsi="Times New Roman" w:cs="Times New Roman"/>
          <w:color w:val="231F20"/>
          <w:sz w:val="28"/>
          <w:szCs w:val="28"/>
          <w:shd w:val="clear" w:color="auto" w:fill="FFFFFF"/>
          <w:lang w:eastAsia="ru-RU"/>
        </w:rPr>
        <w:t xml:space="preserve">М., Биология: учебник для студ. учреждений сред. проф. </w:t>
      </w:r>
      <w:r w:rsidRPr="00051A3B">
        <w:rPr>
          <w:rFonts w:ascii="Times New Roman" w:eastAsia="Arial Unicode MS" w:hAnsi="Times New Roman" w:cs="Times New Roman"/>
          <w:color w:val="231F20"/>
          <w:sz w:val="28"/>
          <w:szCs w:val="28"/>
          <w:shd w:val="clear" w:color="auto" w:fill="FFFFFF"/>
          <w:lang w:eastAsia="ru-RU"/>
        </w:rPr>
        <w:lastRenderedPageBreak/>
        <w:t xml:space="preserve">образования /В.М. </w:t>
      </w:r>
      <w:r w:rsidRPr="00051A3B">
        <w:rPr>
          <w:rFonts w:ascii="Times New Roman" w:eastAsia="Arial Unicode MS" w:hAnsi="Times New Roman" w:cs="Times New Roman"/>
          <w:iCs/>
          <w:color w:val="231F20"/>
          <w:sz w:val="28"/>
          <w:szCs w:val="28"/>
          <w:shd w:val="clear" w:color="auto" w:fill="FFFFFF"/>
          <w:lang w:eastAsia="ru-RU"/>
        </w:rPr>
        <w:t>Константинов</w:t>
      </w:r>
      <w:r w:rsidRPr="00051A3B">
        <w:rPr>
          <w:rFonts w:ascii="Times New Roman" w:eastAsia="Arial Unicode MS" w:hAnsi="Times New Roman" w:cs="Times New Roman"/>
          <w:i/>
          <w:color w:val="231F20"/>
          <w:sz w:val="28"/>
          <w:szCs w:val="28"/>
          <w:shd w:val="clear" w:color="auto" w:fill="FFFFFF"/>
          <w:lang w:eastAsia="ru-RU"/>
        </w:rPr>
        <w:t xml:space="preserve">, А.Г. </w:t>
      </w:r>
      <w:r w:rsidRPr="00051A3B">
        <w:rPr>
          <w:rFonts w:ascii="Times New Roman" w:eastAsia="Arial Unicode MS" w:hAnsi="Times New Roman" w:cs="Times New Roman"/>
          <w:iCs/>
          <w:color w:val="231F20"/>
          <w:sz w:val="28"/>
          <w:szCs w:val="28"/>
          <w:shd w:val="clear" w:color="auto" w:fill="FFFFFF"/>
          <w:lang w:eastAsia="ru-RU"/>
        </w:rPr>
        <w:t>Резанов</w:t>
      </w:r>
      <w:r w:rsidRPr="00051A3B">
        <w:rPr>
          <w:rFonts w:ascii="Times New Roman" w:eastAsia="Arial Unicode MS" w:hAnsi="Times New Roman" w:cs="Times New Roman"/>
          <w:i/>
          <w:color w:val="231F20"/>
          <w:sz w:val="28"/>
          <w:szCs w:val="28"/>
          <w:shd w:val="clear" w:color="auto" w:fill="FFFFFF"/>
          <w:lang w:eastAsia="ru-RU"/>
        </w:rPr>
        <w:t xml:space="preserve">, Е.О. </w:t>
      </w:r>
      <w:r w:rsidRPr="00051A3B">
        <w:rPr>
          <w:rFonts w:ascii="Times New Roman" w:eastAsia="Arial Unicode MS" w:hAnsi="Times New Roman" w:cs="Times New Roman"/>
          <w:iCs/>
          <w:color w:val="231F20"/>
          <w:sz w:val="28"/>
          <w:szCs w:val="28"/>
          <w:shd w:val="clear" w:color="auto" w:fill="FFFFFF"/>
          <w:lang w:eastAsia="ru-RU"/>
        </w:rPr>
        <w:t>Фадеева.</w:t>
      </w:r>
      <w:r w:rsidRPr="00051A3B">
        <w:rPr>
          <w:rFonts w:ascii="Times New Roman" w:eastAsia="Arial Unicode MS" w:hAnsi="Times New Roman" w:cs="Times New Roman"/>
          <w:i/>
          <w:iCs/>
          <w:color w:val="231F20"/>
          <w:sz w:val="28"/>
          <w:szCs w:val="28"/>
          <w:shd w:val="clear" w:color="auto" w:fill="FFFFFF"/>
          <w:lang w:eastAsia="ru-RU"/>
        </w:rPr>
        <w:t xml:space="preserve"> - </w:t>
      </w:r>
      <w:r w:rsidRPr="00051A3B">
        <w:rPr>
          <w:rFonts w:ascii="Times New Roman" w:eastAsia="Arial Unicode MS" w:hAnsi="Times New Roman" w:cs="Times New Roman"/>
          <w:color w:val="231F20"/>
          <w:sz w:val="28"/>
          <w:szCs w:val="28"/>
          <w:shd w:val="clear" w:color="auto" w:fill="FFFFFF"/>
          <w:lang w:eastAsia="ru-RU"/>
        </w:rPr>
        <w:t>М.: - 2019.- 256с.</w:t>
      </w:r>
    </w:p>
    <w:p w:rsidR="00051A3B" w:rsidRPr="00051A3B" w:rsidRDefault="00051A3B" w:rsidP="00051A3B">
      <w:pPr>
        <w:widowControl w:val="0"/>
        <w:numPr>
          <w:ilvl w:val="0"/>
          <w:numId w:val="22"/>
        </w:numPr>
        <w:spacing w:after="0" w:line="240" w:lineRule="auto"/>
        <w:jc w:val="both"/>
        <w:rPr>
          <w:rFonts w:ascii="Times New Roman" w:eastAsia="Times New Roman" w:hAnsi="Times New Roman" w:cs="Times New Roman"/>
          <w:color w:val="231F20"/>
          <w:sz w:val="28"/>
          <w:szCs w:val="28"/>
          <w:shd w:val="clear" w:color="auto" w:fill="FFFFFF"/>
          <w:lang w:eastAsia="ru-RU"/>
        </w:rPr>
      </w:pPr>
      <w:r w:rsidRPr="00051A3B">
        <w:rPr>
          <w:rFonts w:ascii="Times New Roman" w:eastAsia="Arial Unicode MS" w:hAnsi="Times New Roman" w:cs="Times New Roman"/>
          <w:color w:val="231F20"/>
          <w:sz w:val="28"/>
          <w:szCs w:val="28"/>
          <w:shd w:val="clear" w:color="auto" w:fill="FFFFFF"/>
          <w:lang w:eastAsia="ru-RU"/>
        </w:rPr>
        <w:t>Самойленко, П.И. Естествознание. Физика: учебник для студентов учреждений сред. проф. образования / П.И. Самойленко. – 6-е издание. – М.: Издат. центр «Академия», 2020. – 336с.</w:t>
      </w:r>
    </w:p>
    <w:p w:rsidR="00051A3B" w:rsidRPr="00051A3B" w:rsidRDefault="00051A3B" w:rsidP="00051A3B">
      <w:pPr>
        <w:widowControl w:val="0"/>
        <w:numPr>
          <w:ilvl w:val="0"/>
          <w:numId w:val="22"/>
        </w:numPr>
        <w:spacing w:after="0" w:line="240" w:lineRule="auto"/>
        <w:jc w:val="both"/>
        <w:rPr>
          <w:rFonts w:ascii="Times New Roman" w:eastAsia="Times New Roman" w:hAnsi="Times New Roman" w:cs="Times New Roman"/>
          <w:color w:val="231F20"/>
          <w:sz w:val="28"/>
          <w:szCs w:val="28"/>
          <w:shd w:val="clear" w:color="auto" w:fill="FFFFFF"/>
          <w:lang w:eastAsia="ru-RU"/>
        </w:rPr>
      </w:pPr>
      <w:r w:rsidRPr="00051A3B">
        <w:rPr>
          <w:rFonts w:ascii="Times New Roman" w:eastAsia="Arial Unicode MS" w:hAnsi="Times New Roman" w:cs="Times New Roman"/>
          <w:color w:val="231F20"/>
          <w:sz w:val="28"/>
          <w:szCs w:val="28"/>
          <w:shd w:val="clear" w:color="auto" w:fill="FFFFFF"/>
          <w:lang w:eastAsia="ru-RU"/>
        </w:rPr>
        <w:t>Мякишев, Г.Я.Физика.учебник для 10 класса общеобразоват.учреждений/Г.Я.Мякишев ,Б,Б.Буховцев,Н.Н.Сотский  -8-е издание –М:Просвещение,2021г.</w:t>
      </w:r>
    </w:p>
    <w:p w:rsidR="00051A3B" w:rsidRPr="00051A3B" w:rsidRDefault="00051A3B" w:rsidP="00051A3B">
      <w:pPr>
        <w:numPr>
          <w:ilvl w:val="0"/>
          <w:numId w:val="22"/>
        </w:numPr>
        <w:spacing w:after="200" w:line="276" w:lineRule="auto"/>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bCs/>
          <w:sz w:val="28"/>
          <w:szCs w:val="28"/>
          <w:lang w:eastAsia="ru-RU"/>
        </w:rPr>
        <w:t>Мякишев, Г.Я.Физика.учебник для 10 класса общеобразоват. учреждений/Г.Я.Мякишев ,Б,Б.Буховцев,В.М. Чаругин -7-е издание –М:Просвещение,2019г.</w:t>
      </w:r>
    </w:p>
    <w:p w:rsidR="00051A3B" w:rsidRPr="00051A3B" w:rsidRDefault="00051A3B" w:rsidP="00051A3B">
      <w:pPr>
        <w:tabs>
          <w:tab w:val="left" w:pos="426"/>
        </w:tabs>
        <w:autoSpaceDE w:val="0"/>
        <w:autoSpaceDN w:val="0"/>
        <w:adjustRightInd w:val="0"/>
        <w:spacing w:after="0" w:line="240" w:lineRule="auto"/>
        <w:ind w:right="-1"/>
        <w:jc w:val="center"/>
        <w:rPr>
          <w:rFonts w:ascii="Times New Roman" w:eastAsia="Times New Roman" w:hAnsi="Times New Roman" w:cs="Times New Roman"/>
          <w:b/>
          <w:bCs/>
          <w:sz w:val="28"/>
          <w:szCs w:val="28"/>
          <w:lang w:eastAsia="ru-RU"/>
        </w:rPr>
      </w:pPr>
      <w:r w:rsidRPr="00051A3B">
        <w:rPr>
          <w:rFonts w:ascii="Times New Roman" w:eastAsia="Times New Roman" w:hAnsi="Times New Roman" w:cs="Times New Roman"/>
          <w:b/>
          <w:bCs/>
          <w:sz w:val="28"/>
          <w:szCs w:val="28"/>
          <w:lang w:eastAsia="ru-RU"/>
        </w:rPr>
        <w:t>Дополнительные источники</w:t>
      </w:r>
    </w:p>
    <w:p w:rsidR="00051A3B" w:rsidRPr="00051A3B" w:rsidRDefault="00051A3B" w:rsidP="00051A3B">
      <w:pPr>
        <w:tabs>
          <w:tab w:val="left" w:pos="426"/>
        </w:tabs>
        <w:autoSpaceDE w:val="0"/>
        <w:autoSpaceDN w:val="0"/>
        <w:adjustRightInd w:val="0"/>
        <w:spacing w:after="0" w:line="240" w:lineRule="auto"/>
        <w:ind w:right="-1"/>
        <w:jc w:val="center"/>
        <w:rPr>
          <w:rFonts w:ascii="Times New Roman" w:eastAsia="Times New Roman" w:hAnsi="Times New Roman" w:cs="Times New Roman"/>
          <w:b/>
          <w:bCs/>
          <w:sz w:val="28"/>
          <w:szCs w:val="28"/>
          <w:lang w:eastAsia="ru-RU"/>
        </w:rPr>
      </w:pPr>
    </w:p>
    <w:p w:rsidR="00051A3B" w:rsidRPr="00051A3B" w:rsidRDefault="00051A3B" w:rsidP="00051A3B">
      <w:pPr>
        <w:numPr>
          <w:ilvl w:val="0"/>
          <w:numId w:val="23"/>
        </w:numPr>
        <w:spacing w:after="0" w:line="0" w:lineRule="atLeast"/>
        <w:ind w:left="851" w:hanging="284"/>
        <w:jc w:val="both"/>
        <w:rPr>
          <w:rFonts w:ascii="Times New Roman" w:eastAsia="Times New Roman" w:hAnsi="Times New Roman" w:cs="Times New Roman"/>
          <w:color w:val="231F20"/>
          <w:sz w:val="28"/>
          <w:szCs w:val="28"/>
          <w:shd w:val="clear" w:color="auto" w:fill="FFFFFF"/>
          <w:lang w:eastAsia="ru-RU"/>
        </w:rPr>
      </w:pPr>
      <w:r w:rsidRPr="00051A3B">
        <w:rPr>
          <w:rFonts w:ascii="Times New Roman" w:eastAsia="Times New Roman" w:hAnsi="Times New Roman" w:cs="Times New Roman"/>
          <w:bCs/>
          <w:iCs/>
          <w:color w:val="231F20"/>
          <w:sz w:val="28"/>
          <w:szCs w:val="28"/>
          <w:shd w:val="clear" w:color="auto" w:fill="FFFFFF"/>
          <w:lang w:eastAsia="ru-RU"/>
        </w:rPr>
        <w:t xml:space="preserve">Трофимова, Т.И. Курс физики задачи и решения/Т.И.Трофимова,   А.В.Фирсов.– М.: Издат. центр «Академия», 2020. </w:t>
      </w:r>
    </w:p>
    <w:p w:rsidR="00051A3B" w:rsidRPr="00051A3B" w:rsidRDefault="00051A3B" w:rsidP="00051A3B">
      <w:pPr>
        <w:widowControl w:val="0"/>
        <w:spacing w:after="0" w:line="240" w:lineRule="auto"/>
        <w:jc w:val="center"/>
        <w:rPr>
          <w:rFonts w:ascii="Times New Roman" w:eastAsia="Times New Roman" w:hAnsi="Times New Roman" w:cs="Times New Roman"/>
          <w:b/>
          <w:sz w:val="30"/>
          <w:szCs w:val="30"/>
        </w:rPr>
      </w:pPr>
      <w:r w:rsidRPr="00051A3B">
        <w:rPr>
          <w:rFonts w:ascii="Times New Roman" w:eastAsia="Arial Unicode MS" w:hAnsi="Times New Roman" w:cs="Times New Roman"/>
          <w:b/>
          <w:color w:val="231F20"/>
          <w:sz w:val="28"/>
          <w:szCs w:val="28"/>
          <w:shd w:val="clear" w:color="auto" w:fill="FFFFFF"/>
          <w:lang w:eastAsia="ru-RU"/>
        </w:rPr>
        <w:t>Интернет-ресурсы</w:t>
      </w:r>
    </w:p>
    <w:p w:rsidR="00051A3B" w:rsidRPr="00051A3B" w:rsidRDefault="006306EE" w:rsidP="00051A3B">
      <w:pPr>
        <w:widowControl w:val="0"/>
        <w:spacing w:after="0" w:line="240" w:lineRule="auto"/>
        <w:rPr>
          <w:rFonts w:ascii="Times New Roman" w:eastAsia="Times New Roman" w:hAnsi="Times New Roman" w:cs="Times New Roman"/>
          <w:sz w:val="28"/>
          <w:szCs w:val="28"/>
        </w:rPr>
      </w:pPr>
      <w:hyperlink r:id="rId47" w:history="1">
        <w:r w:rsidR="00051A3B" w:rsidRPr="00051A3B">
          <w:rPr>
            <w:rFonts w:ascii="Times New Roman" w:eastAsia="Arial Unicode MS" w:hAnsi="Times New Roman" w:cs="Times New Roman"/>
            <w:color w:val="231F20"/>
            <w:sz w:val="28"/>
            <w:szCs w:val="28"/>
            <w:shd w:val="clear" w:color="auto" w:fill="FFFFFF"/>
            <w:lang w:val="en-US" w:eastAsia="ru-RU"/>
          </w:rPr>
          <w:t>www</w:t>
        </w:r>
        <w:r w:rsidR="00051A3B" w:rsidRPr="00051A3B">
          <w:rPr>
            <w:rFonts w:ascii="Times New Roman" w:eastAsia="Arial Unicode MS" w:hAnsi="Times New Roman" w:cs="Times New Roman"/>
            <w:color w:val="231F20"/>
            <w:sz w:val="28"/>
            <w:szCs w:val="28"/>
            <w:shd w:val="clear" w:color="auto" w:fill="FFFFFF"/>
            <w:lang w:eastAsia="ru-RU"/>
          </w:rPr>
          <w:t>.</w:t>
        </w:r>
        <w:r w:rsidR="00051A3B" w:rsidRPr="00051A3B">
          <w:rPr>
            <w:rFonts w:ascii="Times New Roman" w:eastAsia="Arial Unicode MS" w:hAnsi="Times New Roman" w:cs="Times New Roman"/>
            <w:color w:val="231F20"/>
            <w:sz w:val="28"/>
            <w:szCs w:val="28"/>
            <w:shd w:val="clear" w:color="auto" w:fill="FFFFFF"/>
            <w:lang w:val="en-US" w:eastAsia="ru-RU"/>
          </w:rPr>
          <w:t>interneturok</w:t>
        </w:r>
        <w:r w:rsidR="00051A3B" w:rsidRPr="00051A3B">
          <w:rPr>
            <w:rFonts w:ascii="Times New Roman" w:eastAsia="Arial Unicode MS" w:hAnsi="Times New Roman" w:cs="Times New Roman"/>
            <w:color w:val="231F20"/>
            <w:sz w:val="28"/>
            <w:szCs w:val="28"/>
            <w:shd w:val="clear" w:color="auto" w:fill="FFFFFF"/>
            <w:lang w:eastAsia="ru-RU"/>
          </w:rPr>
          <w:t>.</w:t>
        </w:r>
        <w:r w:rsidR="00051A3B" w:rsidRPr="00051A3B">
          <w:rPr>
            <w:rFonts w:ascii="Times New Roman" w:eastAsia="Arial Unicode MS" w:hAnsi="Times New Roman" w:cs="Times New Roman"/>
            <w:color w:val="231F20"/>
            <w:sz w:val="28"/>
            <w:szCs w:val="28"/>
            <w:shd w:val="clear" w:color="auto" w:fill="FFFFFF"/>
            <w:lang w:val="en-US" w:eastAsia="ru-RU"/>
          </w:rPr>
          <w:t>ru</w:t>
        </w:r>
      </w:hyperlink>
      <w:r w:rsidR="00051A3B" w:rsidRPr="00051A3B">
        <w:rPr>
          <w:rFonts w:ascii="Times New Roman" w:eastAsia="Arial Unicode MS" w:hAnsi="Times New Roman" w:cs="Times New Roman"/>
          <w:color w:val="231F20"/>
          <w:sz w:val="28"/>
          <w:szCs w:val="28"/>
          <w:shd w:val="clear" w:color="auto" w:fill="FFFFFF"/>
          <w:lang w:eastAsia="ru-RU"/>
        </w:rPr>
        <w:t xml:space="preserve"> («Видеоуроки по предметам школьной программы»).</w:t>
      </w:r>
    </w:p>
    <w:p w:rsidR="00051A3B" w:rsidRPr="00051A3B" w:rsidRDefault="00051A3B" w:rsidP="00051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051A3B">
        <w:rPr>
          <w:rFonts w:ascii="Times New Roman" w:eastAsia="Times New Roman" w:hAnsi="Times New Roman" w:cs="Times New Roman"/>
          <w:b/>
          <w:sz w:val="28"/>
          <w:szCs w:val="28"/>
          <w:lang w:eastAsia="ru-RU"/>
        </w:rPr>
        <w:t>ОГСЭ.01 ОСНОВЫ ФИЛОСОФИИ</w:t>
      </w:r>
    </w:p>
    <w:p w:rsidR="00051A3B" w:rsidRPr="00051A3B" w:rsidRDefault="00051A3B" w:rsidP="00051A3B">
      <w:pPr>
        <w:tabs>
          <w:tab w:val="left" w:pos="426"/>
        </w:tabs>
        <w:autoSpaceDE w:val="0"/>
        <w:autoSpaceDN w:val="0"/>
        <w:adjustRightInd w:val="0"/>
        <w:spacing w:after="0" w:line="240" w:lineRule="auto"/>
        <w:ind w:right="-1"/>
        <w:jc w:val="center"/>
        <w:rPr>
          <w:rFonts w:ascii="Times New Roman" w:eastAsia="Times New Roman" w:hAnsi="Times New Roman" w:cs="Times New Roman"/>
          <w:sz w:val="28"/>
          <w:szCs w:val="28"/>
          <w:lang w:eastAsia="ru-RU"/>
        </w:rPr>
      </w:pPr>
    </w:p>
    <w:p w:rsidR="00051A3B" w:rsidRPr="00051A3B" w:rsidRDefault="00051A3B" w:rsidP="00051A3B">
      <w:pPr>
        <w:tabs>
          <w:tab w:val="left" w:pos="509"/>
        </w:tabs>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051A3B">
        <w:rPr>
          <w:rFonts w:ascii="Times New Roman" w:eastAsia="Times New Roman" w:hAnsi="Times New Roman" w:cs="Times New Roman"/>
          <w:b/>
          <w:bCs/>
          <w:sz w:val="28"/>
          <w:szCs w:val="28"/>
          <w:lang w:eastAsia="ru-RU"/>
        </w:rPr>
        <w:t>1.1.</w:t>
      </w:r>
      <w:r w:rsidRPr="00051A3B">
        <w:rPr>
          <w:rFonts w:ascii="Times New Roman" w:eastAsia="Times New Roman" w:hAnsi="Times New Roman" w:cs="Times New Roman"/>
          <w:sz w:val="28"/>
          <w:szCs w:val="28"/>
          <w:lang w:eastAsia="ru-RU"/>
        </w:rPr>
        <w:tab/>
      </w:r>
      <w:r w:rsidRPr="00051A3B">
        <w:rPr>
          <w:rFonts w:ascii="Times New Roman" w:eastAsia="Times New Roman" w:hAnsi="Times New Roman" w:cs="Times New Roman"/>
          <w:b/>
          <w:bCs/>
          <w:sz w:val="28"/>
          <w:szCs w:val="28"/>
          <w:lang w:eastAsia="ru-RU"/>
        </w:rPr>
        <w:t>Область применения программы</w:t>
      </w:r>
    </w:p>
    <w:p w:rsidR="00051A3B" w:rsidRPr="00051A3B" w:rsidRDefault="00051A3B" w:rsidP="00051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 xml:space="preserve">Рабочая программа учебной дисциплины </w:t>
      </w:r>
      <w:r w:rsidRPr="00051A3B">
        <w:rPr>
          <w:rFonts w:ascii="Times New Roman" w:eastAsia="Times New Roman" w:hAnsi="Times New Roman" w:cs="Times New Roman"/>
          <w:b/>
          <w:sz w:val="28"/>
          <w:szCs w:val="28"/>
          <w:lang w:eastAsia="ru-RU"/>
        </w:rPr>
        <w:t>«Основы философии»</w:t>
      </w:r>
      <w:r w:rsidRPr="00051A3B">
        <w:rPr>
          <w:rFonts w:ascii="Times New Roman" w:eastAsia="Times New Roman" w:hAnsi="Times New Roman" w:cs="Times New Roman"/>
          <w:sz w:val="28"/>
          <w:szCs w:val="28"/>
          <w:lang w:eastAsia="ru-RU"/>
        </w:rPr>
        <w:t xml:space="preserve"> - является частью программы подготовки специалистов среднего звена ГАПОУ «Мензелинский педагогический колледж имени Мусы Джалиля» по специальности 44.02.01 Дошкольное образование</w:t>
      </w:r>
    </w:p>
    <w:p w:rsidR="00051A3B" w:rsidRPr="00051A3B" w:rsidRDefault="00051A3B" w:rsidP="00051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 xml:space="preserve"> Рабочая программа учебной дисциплины используется для профессиональной подготовки специалистов дошкольного образования, для переподготовки и повышения квалификации по вышеуказанной специальности.</w:t>
      </w:r>
    </w:p>
    <w:p w:rsidR="00051A3B" w:rsidRPr="00051A3B" w:rsidRDefault="00051A3B" w:rsidP="00051A3B">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Рабочая программа составляется для очной формы обучения.</w:t>
      </w:r>
    </w:p>
    <w:p w:rsidR="00051A3B" w:rsidRPr="00051A3B" w:rsidRDefault="00051A3B" w:rsidP="00051A3B">
      <w:pPr>
        <w:numPr>
          <w:ilvl w:val="0"/>
          <w:numId w:val="24"/>
        </w:numPr>
        <w:tabs>
          <w:tab w:val="left" w:pos="509"/>
        </w:tabs>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051A3B">
        <w:rPr>
          <w:rFonts w:ascii="Times New Roman" w:eastAsia="Times New Roman" w:hAnsi="Times New Roman" w:cs="Times New Roman"/>
          <w:b/>
          <w:bCs/>
          <w:sz w:val="28"/>
          <w:szCs w:val="28"/>
          <w:lang w:eastAsia="ru-RU"/>
        </w:rPr>
        <w:t xml:space="preserve">Место дисциплины в структуре программы подготовки специалистов среднего звена: </w:t>
      </w:r>
      <w:r w:rsidRPr="00051A3B">
        <w:rPr>
          <w:rFonts w:ascii="Times New Roman" w:eastAsia="Times New Roman" w:hAnsi="Times New Roman" w:cs="Times New Roman"/>
          <w:bCs/>
          <w:sz w:val="28"/>
          <w:szCs w:val="28"/>
          <w:lang w:eastAsia="ru-RU"/>
        </w:rPr>
        <w:t>общий гуманитарный и социально-экономический цикл</w:t>
      </w:r>
      <w:r w:rsidRPr="00051A3B">
        <w:rPr>
          <w:rFonts w:ascii="Times New Roman" w:eastAsia="Times New Roman" w:hAnsi="Times New Roman" w:cs="Times New Roman"/>
          <w:i/>
          <w:iCs/>
          <w:sz w:val="28"/>
          <w:szCs w:val="28"/>
          <w:lang w:eastAsia="ru-RU"/>
        </w:rPr>
        <w:t xml:space="preserve"> </w:t>
      </w:r>
    </w:p>
    <w:p w:rsidR="00051A3B" w:rsidRPr="00051A3B" w:rsidRDefault="00051A3B" w:rsidP="00051A3B">
      <w:pPr>
        <w:numPr>
          <w:ilvl w:val="0"/>
          <w:numId w:val="24"/>
        </w:numPr>
        <w:tabs>
          <w:tab w:val="left" w:pos="509"/>
        </w:tabs>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051A3B">
        <w:rPr>
          <w:rFonts w:ascii="Times New Roman" w:eastAsia="Times New Roman" w:hAnsi="Times New Roman" w:cs="Times New Roman"/>
          <w:b/>
          <w:bCs/>
          <w:sz w:val="28"/>
          <w:szCs w:val="28"/>
          <w:lang w:eastAsia="ru-RU"/>
        </w:rPr>
        <w:t>Цели и задачи дисциплины - требования к результатам освоения дисциплины:</w:t>
      </w:r>
    </w:p>
    <w:p w:rsidR="00051A3B" w:rsidRPr="00051A3B" w:rsidRDefault="00051A3B" w:rsidP="00051A3B">
      <w:pPr>
        <w:autoSpaceDE w:val="0"/>
        <w:autoSpaceDN w:val="0"/>
        <w:adjustRightInd w:val="0"/>
        <w:spacing w:after="0" w:line="240" w:lineRule="auto"/>
        <w:jc w:val="both"/>
        <w:rPr>
          <w:rFonts w:ascii="Times New Roman" w:eastAsia="Times New Roman" w:hAnsi="Times New Roman" w:cs="Times New Roman"/>
          <w:sz w:val="28"/>
          <w:szCs w:val="28"/>
          <w:u w:val="single"/>
          <w:lang w:eastAsia="ru-RU"/>
        </w:rPr>
      </w:pPr>
      <w:r w:rsidRPr="00051A3B">
        <w:rPr>
          <w:rFonts w:ascii="Times New Roman" w:eastAsia="Times New Roman" w:hAnsi="Times New Roman" w:cs="Times New Roman"/>
          <w:sz w:val="28"/>
          <w:szCs w:val="28"/>
          <w:u w:val="single"/>
          <w:lang w:eastAsia="ru-RU"/>
        </w:rPr>
        <w:t>Базовая часть</w:t>
      </w:r>
    </w:p>
    <w:p w:rsidR="00051A3B" w:rsidRPr="00051A3B" w:rsidRDefault="00051A3B" w:rsidP="00051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r w:rsidRPr="00051A3B">
        <w:rPr>
          <w:rFonts w:ascii="Times New Roman" w:eastAsia="Times New Roman" w:hAnsi="Times New Roman" w:cs="Times New Roman"/>
          <w:sz w:val="28"/>
          <w:szCs w:val="28"/>
          <w:lang w:eastAsia="ru-RU"/>
        </w:rPr>
        <w:t xml:space="preserve">В результате освоения дисциплины обучающийся </w:t>
      </w:r>
      <w:r w:rsidRPr="00051A3B">
        <w:rPr>
          <w:rFonts w:ascii="Times New Roman" w:eastAsia="Times New Roman" w:hAnsi="Times New Roman" w:cs="Times New Roman"/>
          <w:b/>
          <w:sz w:val="28"/>
          <w:szCs w:val="28"/>
          <w:lang w:eastAsia="ru-RU"/>
        </w:rPr>
        <w:t xml:space="preserve">должен </w:t>
      </w:r>
    </w:p>
    <w:p w:rsidR="00051A3B" w:rsidRPr="00051A3B" w:rsidRDefault="00051A3B" w:rsidP="00051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b/>
          <w:sz w:val="28"/>
          <w:szCs w:val="28"/>
          <w:lang w:eastAsia="ru-RU"/>
        </w:rPr>
        <w:t>уметь:</w:t>
      </w:r>
    </w:p>
    <w:p w:rsidR="00051A3B" w:rsidRPr="00051A3B" w:rsidRDefault="00051A3B" w:rsidP="00051A3B">
      <w:pPr>
        <w:tabs>
          <w:tab w:val="left" w:pos="227"/>
        </w:tabs>
        <w:spacing w:after="0" w:line="240" w:lineRule="auto"/>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 ориентироваться в наиболее общих философских проблемах бытия, познания, ценностей, свободы и смысла жизни как основе формирования культуры гражданина и будущего специалиста.</w:t>
      </w:r>
    </w:p>
    <w:p w:rsidR="00051A3B" w:rsidRPr="00051A3B" w:rsidRDefault="00051A3B" w:rsidP="00051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r w:rsidRPr="00051A3B">
        <w:rPr>
          <w:rFonts w:ascii="Times New Roman" w:eastAsia="Times New Roman" w:hAnsi="Times New Roman" w:cs="Times New Roman"/>
          <w:sz w:val="28"/>
          <w:szCs w:val="28"/>
          <w:lang w:eastAsia="ru-RU"/>
        </w:rPr>
        <w:t xml:space="preserve">   </w:t>
      </w:r>
      <w:r w:rsidRPr="00051A3B">
        <w:rPr>
          <w:rFonts w:ascii="Times New Roman" w:eastAsia="Times New Roman" w:hAnsi="Times New Roman" w:cs="Times New Roman"/>
          <w:b/>
          <w:sz w:val="28"/>
          <w:szCs w:val="28"/>
          <w:lang w:eastAsia="ru-RU"/>
        </w:rPr>
        <w:t xml:space="preserve"> знать:</w:t>
      </w:r>
    </w:p>
    <w:p w:rsidR="00051A3B" w:rsidRPr="00051A3B" w:rsidRDefault="00051A3B" w:rsidP="00051A3B">
      <w:pPr>
        <w:tabs>
          <w:tab w:val="left" w:pos="227"/>
        </w:tabs>
        <w:spacing w:after="0" w:line="240" w:lineRule="auto"/>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 основные категории и понятия философии;</w:t>
      </w:r>
    </w:p>
    <w:p w:rsidR="00051A3B" w:rsidRPr="00051A3B" w:rsidRDefault="00051A3B" w:rsidP="00051A3B">
      <w:pPr>
        <w:tabs>
          <w:tab w:val="left" w:pos="227"/>
        </w:tabs>
        <w:spacing w:after="0" w:line="240" w:lineRule="auto"/>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 роль философии в жизни человека и общества;</w:t>
      </w:r>
    </w:p>
    <w:p w:rsidR="00051A3B" w:rsidRPr="00051A3B" w:rsidRDefault="00051A3B" w:rsidP="00051A3B">
      <w:pPr>
        <w:tabs>
          <w:tab w:val="left" w:pos="227"/>
        </w:tabs>
        <w:spacing w:after="0" w:line="240" w:lineRule="auto"/>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 основы философского учения о бытии;</w:t>
      </w:r>
    </w:p>
    <w:p w:rsidR="00051A3B" w:rsidRPr="00051A3B" w:rsidRDefault="00051A3B" w:rsidP="00051A3B">
      <w:pPr>
        <w:tabs>
          <w:tab w:val="left" w:pos="227"/>
        </w:tabs>
        <w:spacing w:after="0" w:line="240" w:lineRule="auto"/>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 сущность процесса познания;</w:t>
      </w:r>
    </w:p>
    <w:p w:rsidR="00051A3B" w:rsidRPr="00051A3B" w:rsidRDefault="00051A3B" w:rsidP="00051A3B">
      <w:pPr>
        <w:tabs>
          <w:tab w:val="left" w:pos="227"/>
        </w:tabs>
        <w:spacing w:after="0" w:line="240" w:lineRule="auto"/>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lastRenderedPageBreak/>
        <w:t>- основы научной, философской и религиозной картин мира;</w:t>
      </w:r>
    </w:p>
    <w:p w:rsidR="00051A3B" w:rsidRPr="00051A3B" w:rsidRDefault="00051A3B" w:rsidP="00051A3B">
      <w:pPr>
        <w:tabs>
          <w:tab w:val="left" w:pos="227"/>
        </w:tabs>
        <w:spacing w:after="0" w:line="240" w:lineRule="auto"/>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 об условиях формирования личности, свободе и ответственности за сохранение жизни, культуры, окружающей среды;</w:t>
      </w:r>
    </w:p>
    <w:p w:rsidR="00051A3B" w:rsidRPr="00051A3B" w:rsidRDefault="00051A3B" w:rsidP="00051A3B">
      <w:pPr>
        <w:spacing w:after="0" w:line="240" w:lineRule="auto"/>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 о социальных и этических проблемах, связанных с развитием и использованием достижений науки, техники и технологий.</w:t>
      </w:r>
    </w:p>
    <w:p w:rsidR="00051A3B" w:rsidRPr="00051A3B" w:rsidRDefault="00051A3B" w:rsidP="00051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Вариативная часть – 1 час.</w:t>
      </w:r>
    </w:p>
    <w:p w:rsidR="00051A3B" w:rsidRPr="00051A3B" w:rsidRDefault="00051A3B" w:rsidP="00051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b/>
          <w:sz w:val="28"/>
          <w:szCs w:val="28"/>
          <w:lang w:eastAsia="ru-RU"/>
        </w:rPr>
        <w:t>уметь:</w:t>
      </w:r>
    </w:p>
    <w:p w:rsidR="00051A3B" w:rsidRPr="00051A3B" w:rsidRDefault="00051A3B" w:rsidP="00051A3B">
      <w:pPr>
        <w:tabs>
          <w:tab w:val="left" w:pos="227"/>
        </w:tabs>
        <w:spacing w:after="0" w:line="240" w:lineRule="auto"/>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 оперировать философскими понятиями и категориями.</w:t>
      </w:r>
    </w:p>
    <w:p w:rsidR="00051A3B" w:rsidRPr="00051A3B" w:rsidRDefault="00051A3B" w:rsidP="00051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r w:rsidRPr="00051A3B">
        <w:rPr>
          <w:rFonts w:ascii="Times New Roman" w:eastAsia="Times New Roman" w:hAnsi="Times New Roman" w:cs="Times New Roman"/>
          <w:sz w:val="28"/>
          <w:szCs w:val="28"/>
          <w:lang w:eastAsia="ru-RU"/>
        </w:rPr>
        <w:t xml:space="preserve">   </w:t>
      </w:r>
      <w:r w:rsidRPr="00051A3B">
        <w:rPr>
          <w:rFonts w:ascii="Times New Roman" w:eastAsia="Times New Roman" w:hAnsi="Times New Roman" w:cs="Times New Roman"/>
          <w:b/>
          <w:sz w:val="28"/>
          <w:szCs w:val="28"/>
          <w:lang w:eastAsia="ru-RU"/>
        </w:rPr>
        <w:t xml:space="preserve"> знать:</w:t>
      </w:r>
    </w:p>
    <w:p w:rsidR="00051A3B" w:rsidRPr="00051A3B" w:rsidRDefault="00051A3B" w:rsidP="00051A3B">
      <w:pPr>
        <w:tabs>
          <w:tab w:val="left" w:pos="227"/>
        </w:tabs>
        <w:spacing w:after="0" w:line="240" w:lineRule="auto"/>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 основные особенности развития немецкой классической философии.</w:t>
      </w:r>
    </w:p>
    <w:p w:rsidR="00051A3B" w:rsidRPr="00051A3B" w:rsidRDefault="00051A3B" w:rsidP="00051A3B">
      <w:pPr>
        <w:tabs>
          <w:tab w:val="left" w:pos="227"/>
        </w:tabs>
        <w:spacing w:after="0" w:line="240" w:lineRule="auto"/>
        <w:jc w:val="both"/>
        <w:rPr>
          <w:rFonts w:ascii="Times New Roman" w:eastAsia="Times New Roman" w:hAnsi="Times New Roman" w:cs="Times New Roman"/>
          <w:sz w:val="28"/>
          <w:szCs w:val="28"/>
          <w:lang w:eastAsia="ru-RU"/>
        </w:rPr>
      </w:pPr>
    </w:p>
    <w:p w:rsidR="00051A3B" w:rsidRPr="00051A3B" w:rsidRDefault="00051A3B" w:rsidP="00051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Отведен на усиление разделов:</w:t>
      </w:r>
    </w:p>
    <w:p w:rsidR="00051A3B" w:rsidRPr="00051A3B" w:rsidRDefault="00051A3B" w:rsidP="00051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8"/>
          <w:szCs w:val="28"/>
          <w:lang w:eastAsia="ru-RU"/>
        </w:rPr>
      </w:pPr>
      <w:r w:rsidRPr="00051A3B">
        <w:rPr>
          <w:rFonts w:ascii="Times New Roman" w:eastAsia="Times New Roman" w:hAnsi="Times New Roman" w:cs="Times New Roman"/>
          <w:sz w:val="28"/>
          <w:szCs w:val="28"/>
          <w:lang w:eastAsia="ru-RU"/>
        </w:rPr>
        <w:t xml:space="preserve"> 2.4 Немецкая классическая философия – тема: «</w:t>
      </w:r>
      <w:r w:rsidRPr="00051A3B">
        <w:rPr>
          <w:rFonts w:ascii="Times New Roman" w:eastAsia="Times New Roman" w:hAnsi="Times New Roman" w:cs="Times New Roman"/>
          <w:i/>
          <w:sz w:val="28"/>
          <w:szCs w:val="28"/>
          <w:lang w:eastAsia="ru-RU"/>
        </w:rPr>
        <w:t>Немецкий идеализм и социально-исторические условия эпохи»</w:t>
      </w:r>
    </w:p>
    <w:p w:rsidR="00051A3B" w:rsidRPr="00051A3B" w:rsidRDefault="00051A3B" w:rsidP="00051A3B">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Содержание дисциплины ориентировано на подготовку обучающихся к освоению ППССЗ по специальности 44.02.01 Дошкольное образование и овладению общими компетенциями (ОК):</w:t>
      </w:r>
    </w:p>
    <w:p w:rsidR="00051A3B" w:rsidRPr="00051A3B" w:rsidRDefault="00051A3B" w:rsidP="00051A3B">
      <w:pPr>
        <w:widowControl w:val="0"/>
        <w:autoSpaceDE w:val="0"/>
        <w:autoSpaceDN w:val="0"/>
        <w:spacing w:after="0" w:line="240" w:lineRule="auto"/>
        <w:jc w:val="both"/>
        <w:rPr>
          <w:rFonts w:ascii="Times New Roman" w:eastAsia="Times New Roman" w:hAnsi="Times New Roman" w:cs="Times New Roman"/>
          <w:sz w:val="28"/>
          <w:szCs w:val="28"/>
          <w:lang w:eastAsia="ru-RU"/>
        </w:rPr>
      </w:pPr>
      <w:bookmarkStart w:id="12" w:name="Par80"/>
      <w:bookmarkStart w:id="13" w:name="Par95"/>
      <w:bookmarkEnd w:id="12"/>
      <w:bookmarkEnd w:id="13"/>
      <w:r w:rsidRPr="00051A3B">
        <w:rPr>
          <w:rFonts w:ascii="Times New Roman" w:eastAsia="Times New Roman" w:hAnsi="Arial" w:cs="Times New Roman"/>
          <w:sz w:val="28"/>
          <w:szCs w:val="28"/>
          <w:lang w:eastAsia="ru-RU"/>
        </w:rPr>
        <w:t xml:space="preserve">       </w:t>
      </w:r>
      <w:r w:rsidRPr="00051A3B">
        <w:rPr>
          <w:rFonts w:ascii="Times New Roman" w:eastAsia="Times New Roman" w:hAnsi="Times New Roman" w:cs="Times New Roman"/>
          <w:sz w:val="28"/>
          <w:szCs w:val="28"/>
          <w:lang w:eastAsia="ru-RU"/>
        </w:rPr>
        <w:t>ОК 1. Понимать сущность и социальную значимость своей будущей профессии, проявлять к ней устойчивый интерес.</w:t>
      </w:r>
    </w:p>
    <w:p w:rsidR="00051A3B" w:rsidRPr="00051A3B" w:rsidRDefault="00051A3B" w:rsidP="00051A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ОК 2. Организовывать собственную деятельность, определять методы решения профессиональных задач, оценивать их эффективность и качество.</w:t>
      </w:r>
    </w:p>
    <w:p w:rsidR="00051A3B" w:rsidRPr="00051A3B" w:rsidRDefault="00051A3B" w:rsidP="00051A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ОК 3. Оценивать риски и принимать решения в нестандартных ситуациях.</w:t>
      </w:r>
    </w:p>
    <w:p w:rsidR="00051A3B" w:rsidRPr="00051A3B" w:rsidRDefault="00051A3B" w:rsidP="00051A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051A3B" w:rsidRPr="00051A3B" w:rsidRDefault="00051A3B" w:rsidP="00051A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ОК 5. Использовать информационно-коммуникационные технологии для совершенствования профессиональной деятельности.</w:t>
      </w:r>
    </w:p>
    <w:p w:rsidR="00051A3B" w:rsidRPr="00051A3B" w:rsidRDefault="00051A3B" w:rsidP="00051A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ОК 6. Работать в коллективе и команде, взаимодействовать с руководством, коллегами и социальными партнерами.</w:t>
      </w:r>
    </w:p>
    <w:p w:rsidR="00051A3B" w:rsidRPr="00051A3B" w:rsidRDefault="00051A3B" w:rsidP="00051A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ОК7.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051A3B" w:rsidRPr="00051A3B" w:rsidRDefault="00051A3B" w:rsidP="00051A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051A3B" w:rsidRPr="00051A3B" w:rsidRDefault="00051A3B" w:rsidP="00051A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ОК 9. Осуществлять профессиональную деятельность в условиях обновления ее целей, содержания, смены технологий.</w:t>
      </w:r>
    </w:p>
    <w:p w:rsidR="00051A3B" w:rsidRPr="00051A3B" w:rsidRDefault="00051A3B" w:rsidP="00051A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ОК 10. Осуществлять профилактику травматизма, обеспечивать охрану жизни и здоровья детей.</w:t>
      </w:r>
    </w:p>
    <w:p w:rsidR="00051A3B" w:rsidRPr="00051A3B" w:rsidRDefault="00051A3B" w:rsidP="00051A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ОК 11. Строить профессиональную деятельность с соблюдением регулирующих ее правовых норм.</w:t>
      </w:r>
    </w:p>
    <w:p w:rsidR="00051A3B" w:rsidRPr="00051A3B" w:rsidRDefault="00051A3B" w:rsidP="00051A3B">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lastRenderedPageBreak/>
        <w:t xml:space="preserve">         Содержание дисциплины ориентировано на подготовку обучающихся к освоению ППССЗ по специальности 44.02.01 Дошкольное образование и овладению профессиональными компетенциями (ПК):</w:t>
      </w:r>
    </w:p>
    <w:p w:rsidR="00051A3B" w:rsidRPr="00051A3B" w:rsidRDefault="00051A3B" w:rsidP="00051A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051A3B" w:rsidRPr="00051A3B" w:rsidRDefault="00051A3B" w:rsidP="00051A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ПК 2.7. Анализировать процесс и результаты организации различных видов деятельности и общения детей.</w:t>
      </w:r>
    </w:p>
    <w:p w:rsidR="00051A3B" w:rsidRPr="00051A3B" w:rsidRDefault="00051A3B" w:rsidP="00051A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ПК 3.4. Анализировать занятия.</w:t>
      </w:r>
    </w:p>
    <w:p w:rsidR="00051A3B" w:rsidRPr="00051A3B" w:rsidRDefault="00051A3B" w:rsidP="00051A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ПК 5.3.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051A3B" w:rsidRPr="00051A3B" w:rsidRDefault="00051A3B" w:rsidP="00051A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ПК 5.5. Участвовать в исследовательской и проектной деятельности в области дошкольного образования.</w:t>
      </w:r>
    </w:p>
    <w:p w:rsidR="00051A3B" w:rsidRPr="00051A3B" w:rsidRDefault="00051A3B" w:rsidP="00051A3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ЛР 1. Осознающий себя гражданином России и защитником Отечества, выражающий свою российскую идентичность в поликультурном и многоконфессиональном российском обществе, и современном мировом сообществе. Сознающий свое единство с народом России, с Российским государством, демонстрирующий ответственность 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о Российском государстве</w:t>
      </w:r>
    </w:p>
    <w:p w:rsidR="00051A3B" w:rsidRPr="00051A3B" w:rsidRDefault="00051A3B" w:rsidP="00051A3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ЛР 7. 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 Проявляющий бережливое и чуткое отношение к религиозной принадлежности каждого человека, предупредительный в отношении выражения прав и законных интересов других людей</w:t>
      </w:r>
    </w:p>
    <w:p w:rsidR="00051A3B" w:rsidRPr="00051A3B" w:rsidRDefault="00051A3B" w:rsidP="00051A3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 xml:space="preserve">ЛР 8. Проявляющий и демонстрирующий уважение законных интересов 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и межнационального согласия людей, граждан, народов в России.   Выражающий сопричастность к преумножению и трансляции культурных традиций и ценностей многонационального российского государства, включенный </w:t>
      </w:r>
      <w:r w:rsidRPr="00051A3B">
        <w:rPr>
          <w:rFonts w:ascii="Times New Roman" w:eastAsia="Times New Roman" w:hAnsi="Times New Roman" w:cs="Times New Roman"/>
          <w:sz w:val="28"/>
          <w:szCs w:val="28"/>
          <w:lang w:eastAsia="ru-RU"/>
        </w:rPr>
        <w:br/>
        <w:t>в общественные инициативы, направленные на их сохранение</w:t>
      </w:r>
    </w:p>
    <w:p w:rsidR="00051A3B" w:rsidRPr="00051A3B" w:rsidRDefault="00051A3B" w:rsidP="00051A3B">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 xml:space="preserve">ЛР 11. Проявляющий уважение к эстетическим ценностям, обладающий основами эстетической культуры. Критически оценивающий </w:t>
      </w:r>
      <w:r w:rsidRPr="00051A3B">
        <w:rPr>
          <w:rFonts w:ascii="Times New Roman" w:eastAsia="Times New Roman" w:hAnsi="Times New Roman" w:cs="Times New Roman"/>
          <w:sz w:val="28"/>
          <w:szCs w:val="28"/>
          <w:lang w:eastAsia="ru-RU"/>
        </w:rPr>
        <w:br/>
        <w:t xml:space="preserve">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w:t>
      </w:r>
      <w:r w:rsidRPr="00051A3B">
        <w:rPr>
          <w:rFonts w:ascii="Times New Roman" w:eastAsia="Times New Roman" w:hAnsi="Times New Roman" w:cs="Times New Roman"/>
          <w:sz w:val="28"/>
          <w:szCs w:val="28"/>
          <w:lang w:eastAsia="ru-RU"/>
        </w:rPr>
        <w:br/>
        <w:t xml:space="preserve">и самовыражения в обществе, выражающий сопричастность </w:t>
      </w:r>
      <w:r w:rsidRPr="00051A3B">
        <w:rPr>
          <w:rFonts w:ascii="Times New Roman" w:eastAsia="Times New Roman" w:hAnsi="Times New Roman" w:cs="Times New Roman"/>
          <w:sz w:val="28"/>
          <w:szCs w:val="28"/>
          <w:lang w:eastAsia="ru-RU"/>
        </w:rPr>
        <w:br/>
        <w:t xml:space="preserve">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w:t>
      </w:r>
      <w:r w:rsidRPr="00051A3B">
        <w:rPr>
          <w:rFonts w:ascii="Times New Roman" w:eastAsia="Times New Roman" w:hAnsi="Times New Roman" w:cs="Times New Roman"/>
          <w:sz w:val="28"/>
          <w:szCs w:val="28"/>
          <w:lang w:eastAsia="ru-RU"/>
        </w:rPr>
        <w:lastRenderedPageBreak/>
        <w:t>российских традиционных духовно-нравственных ценностей, эстетическом обустройстве собственного быта. Разделяющий ценности отечественного и мирового художественного наследия, роли народных традиций и народного творчества в искусстве. Выражающий ценностное отношение к технической и промышленной эстетике.</w:t>
      </w:r>
    </w:p>
    <w:p w:rsidR="00051A3B" w:rsidRDefault="00051A3B" w:rsidP="00051A3B">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051A3B">
        <w:rPr>
          <w:rFonts w:ascii="Times New Roman" w:eastAsia="Times New Roman" w:hAnsi="Times New Roman" w:cs="Times New Roman"/>
          <w:bCs/>
          <w:sz w:val="28"/>
          <w:szCs w:val="28"/>
          <w:lang w:eastAsia="ru-RU"/>
        </w:rPr>
        <w:t>ЛР 12. Принимающий российские традиционные семейные ценности. Ориентированный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со своими детьми и их финансового содержания.</w:t>
      </w:r>
    </w:p>
    <w:p w:rsidR="00051A3B" w:rsidRPr="00051A3B" w:rsidRDefault="00051A3B" w:rsidP="00051A3B">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051A3B">
        <w:rPr>
          <w:rFonts w:ascii="Times New Roman" w:eastAsia="Times New Roman" w:hAnsi="Times New Roman" w:cs="Times New Roman"/>
          <w:b/>
          <w:bCs/>
          <w:sz w:val="28"/>
          <w:szCs w:val="28"/>
          <w:lang w:eastAsia="ru-RU"/>
        </w:rPr>
        <w:t>1.4. Количество часов на освоение программы учебной дисциплины:</w:t>
      </w:r>
    </w:p>
    <w:p w:rsidR="00051A3B" w:rsidRPr="00051A3B" w:rsidRDefault="00051A3B" w:rsidP="00051A3B">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максимальной учебной нагрузки студента 58 часов, в том числе:</w:t>
      </w:r>
    </w:p>
    <w:p w:rsidR="00051A3B" w:rsidRPr="00051A3B" w:rsidRDefault="00051A3B" w:rsidP="00051A3B">
      <w:pPr>
        <w:tabs>
          <w:tab w:val="left" w:pos="110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-обязательной аудиторной учебной нагрузки студента 49 часов;</w:t>
      </w:r>
    </w:p>
    <w:p w:rsidR="00051A3B" w:rsidRPr="00051A3B" w:rsidRDefault="00051A3B" w:rsidP="00051A3B">
      <w:pPr>
        <w:tabs>
          <w:tab w:val="left" w:pos="110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-лабораторных и практических работ: 8 часов;</w:t>
      </w:r>
    </w:p>
    <w:p w:rsidR="00051A3B" w:rsidRPr="00051A3B" w:rsidRDefault="00051A3B" w:rsidP="00051A3B">
      <w:pPr>
        <w:tabs>
          <w:tab w:val="left" w:pos="110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-самостоятельной работы студента 9 часов.</w:t>
      </w:r>
    </w:p>
    <w:p w:rsidR="00051A3B" w:rsidRPr="00051A3B" w:rsidRDefault="00051A3B" w:rsidP="00051A3B">
      <w:pPr>
        <w:tabs>
          <w:tab w:val="left" w:pos="426"/>
        </w:tabs>
        <w:autoSpaceDE w:val="0"/>
        <w:autoSpaceDN w:val="0"/>
        <w:adjustRightInd w:val="0"/>
        <w:spacing w:before="48" w:after="0" w:line="240" w:lineRule="auto"/>
        <w:ind w:right="-1"/>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b/>
          <w:bCs/>
          <w:sz w:val="28"/>
          <w:szCs w:val="28"/>
          <w:lang w:eastAsia="ru-RU"/>
        </w:rPr>
        <w:t xml:space="preserve">Информационное обеспечение обучения </w:t>
      </w:r>
      <w:r w:rsidRPr="00051A3B">
        <w:rPr>
          <w:rFonts w:ascii="Times New Roman" w:eastAsia="Times New Roman" w:hAnsi="Times New Roman" w:cs="Times New Roman"/>
          <w:sz w:val="28"/>
          <w:szCs w:val="28"/>
          <w:lang w:eastAsia="ru-RU"/>
        </w:rPr>
        <w:t>(перечень рекомендуемых учебных изданий, Интернет-ресурсов, дополнительной литературы)</w:t>
      </w:r>
    </w:p>
    <w:p w:rsidR="00051A3B" w:rsidRPr="00051A3B" w:rsidRDefault="00051A3B" w:rsidP="00051A3B">
      <w:pPr>
        <w:tabs>
          <w:tab w:val="left" w:pos="426"/>
        </w:tabs>
        <w:autoSpaceDE w:val="0"/>
        <w:autoSpaceDN w:val="0"/>
        <w:adjustRightInd w:val="0"/>
        <w:spacing w:before="48" w:after="0" w:line="240" w:lineRule="auto"/>
        <w:ind w:right="-1"/>
        <w:jc w:val="both"/>
        <w:rPr>
          <w:rFonts w:ascii="Times New Roman" w:eastAsia="Times New Roman" w:hAnsi="Times New Roman" w:cs="Times New Roman"/>
          <w:sz w:val="28"/>
          <w:szCs w:val="28"/>
          <w:lang w:eastAsia="ru-RU"/>
        </w:rPr>
      </w:pPr>
    </w:p>
    <w:p w:rsidR="00051A3B" w:rsidRPr="00051A3B" w:rsidRDefault="00051A3B" w:rsidP="00051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eastAsia="ru-RU"/>
        </w:rPr>
      </w:pPr>
      <w:r w:rsidRPr="00051A3B">
        <w:rPr>
          <w:rFonts w:ascii="Times New Roman" w:eastAsia="Times New Roman" w:hAnsi="Times New Roman" w:cs="Times New Roman"/>
          <w:b/>
          <w:bCs/>
          <w:sz w:val="28"/>
          <w:szCs w:val="28"/>
          <w:lang w:eastAsia="ru-RU"/>
        </w:rPr>
        <w:t>Основные источники:</w:t>
      </w:r>
    </w:p>
    <w:tbl>
      <w:tblPr>
        <w:tblW w:w="0" w:type="auto"/>
        <w:tblBorders>
          <w:insideH w:val="single" w:sz="6" w:space="0" w:color="auto"/>
          <w:insideV w:val="single" w:sz="6" w:space="0" w:color="auto"/>
        </w:tblBorders>
        <w:tblLayout w:type="fixed"/>
        <w:tblLook w:val="0000" w:firstRow="0" w:lastRow="0" w:firstColumn="0" w:lastColumn="0" w:noHBand="0" w:noVBand="0"/>
      </w:tblPr>
      <w:tblGrid>
        <w:gridCol w:w="9747"/>
      </w:tblGrid>
      <w:tr w:rsidR="00051A3B" w:rsidRPr="00051A3B" w:rsidTr="002E6F65">
        <w:tc>
          <w:tcPr>
            <w:tcW w:w="9747" w:type="dxa"/>
            <w:tcBorders>
              <w:top w:val="nil"/>
              <w:left w:val="nil"/>
              <w:bottom w:val="nil"/>
              <w:right w:val="nil"/>
            </w:tcBorders>
          </w:tcPr>
          <w:p w:rsidR="00051A3B" w:rsidRPr="00051A3B" w:rsidRDefault="00051A3B" w:rsidP="00051A3B">
            <w:pPr>
              <w:numPr>
                <w:ilvl w:val="0"/>
                <w:numId w:val="27"/>
              </w:numPr>
              <w:tabs>
                <w:tab w:val="left" w:pos="473"/>
              </w:tabs>
              <w:spacing w:after="0" w:line="240" w:lineRule="auto"/>
              <w:ind w:left="0" w:firstLine="0"/>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Горелов А.А. Основы философии: учебник. - М.: ИЦ «Академия», М., 2019г. - 314 с. – (Среднее профессиональное образование)</w:t>
            </w:r>
          </w:p>
          <w:p w:rsidR="00051A3B" w:rsidRPr="00051A3B" w:rsidRDefault="00051A3B" w:rsidP="00051A3B">
            <w:pPr>
              <w:tabs>
                <w:tab w:val="left" w:pos="473"/>
              </w:tabs>
              <w:spacing w:after="0" w:line="240" w:lineRule="auto"/>
              <w:jc w:val="both"/>
              <w:rPr>
                <w:rFonts w:ascii="Times New Roman" w:eastAsia="Times New Roman" w:hAnsi="Times New Roman" w:cs="Times New Roman"/>
                <w:sz w:val="28"/>
                <w:szCs w:val="28"/>
                <w:lang w:eastAsia="ru-RU"/>
              </w:rPr>
            </w:pPr>
          </w:p>
        </w:tc>
      </w:tr>
    </w:tbl>
    <w:p w:rsidR="00051A3B" w:rsidRPr="00051A3B" w:rsidRDefault="00051A3B" w:rsidP="00051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eastAsia="ru-RU"/>
        </w:rPr>
      </w:pPr>
      <w:r w:rsidRPr="00051A3B">
        <w:rPr>
          <w:rFonts w:ascii="Times New Roman" w:eastAsia="Times New Roman" w:hAnsi="Times New Roman" w:cs="Times New Roman"/>
          <w:b/>
          <w:bCs/>
          <w:sz w:val="28"/>
          <w:szCs w:val="28"/>
          <w:lang w:eastAsia="ru-RU"/>
        </w:rPr>
        <w:t>Дополнительные источники:</w:t>
      </w:r>
    </w:p>
    <w:tbl>
      <w:tblPr>
        <w:tblW w:w="0" w:type="auto"/>
        <w:tblBorders>
          <w:insideH w:val="single" w:sz="6" w:space="0" w:color="auto"/>
          <w:insideV w:val="single" w:sz="6" w:space="0" w:color="auto"/>
        </w:tblBorders>
        <w:tblLayout w:type="fixed"/>
        <w:tblLook w:val="0000" w:firstRow="0" w:lastRow="0" w:firstColumn="0" w:lastColumn="0" w:noHBand="0" w:noVBand="0"/>
      </w:tblPr>
      <w:tblGrid>
        <w:gridCol w:w="9747"/>
      </w:tblGrid>
      <w:tr w:rsidR="00051A3B" w:rsidRPr="00051A3B" w:rsidTr="002E6F65">
        <w:trPr>
          <w:trHeight w:val="2577"/>
        </w:trPr>
        <w:tc>
          <w:tcPr>
            <w:tcW w:w="9747" w:type="dxa"/>
            <w:tcBorders>
              <w:top w:val="nil"/>
              <w:left w:val="nil"/>
              <w:bottom w:val="nil"/>
              <w:right w:val="nil"/>
            </w:tcBorders>
          </w:tcPr>
          <w:p w:rsidR="00051A3B" w:rsidRPr="00051A3B" w:rsidRDefault="00051A3B" w:rsidP="00051A3B">
            <w:pPr>
              <w:numPr>
                <w:ilvl w:val="0"/>
                <w:numId w:val="25"/>
              </w:numPr>
              <w:tabs>
                <w:tab w:val="left" w:pos="426"/>
                <w:tab w:val="left" w:pos="473"/>
              </w:tabs>
              <w:spacing w:after="0" w:line="240" w:lineRule="auto"/>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Горелов А.А. Основы философии: учеб. пособие для студентов сред. проф. учеб. заведений/ А.А.Горелов – 4-е изд. – М.: Академия 2019.</w:t>
            </w:r>
          </w:p>
          <w:p w:rsidR="00051A3B" w:rsidRPr="00051A3B" w:rsidRDefault="00051A3B" w:rsidP="00051A3B">
            <w:pPr>
              <w:widowControl w:val="0"/>
              <w:spacing w:after="0" w:line="240" w:lineRule="auto"/>
              <w:jc w:val="both"/>
              <w:rPr>
                <w:rFonts w:ascii="Times New Roman" w:eastAsia="Times New Roman" w:hAnsi="Times New Roman" w:cs="Times New Roman"/>
                <w:sz w:val="28"/>
                <w:szCs w:val="28"/>
                <w:lang w:eastAsia="ru-RU"/>
              </w:rPr>
            </w:pPr>
          </w:p>
          <w:p w:rsidR="00051A3B" w:rsidRPr="00051A3B" w:rsidRDefault="00051A3B" w:rsidP="00051A3B">
            <w:pPr>
              <w:widowControl w:val="0"/>
              <w:spacing w:after="0" w:line="240" w:lineRule="auto"/>
              <w:ind w:left="1146" w:hanging="1146"/>
              <w:jc w:val="center"/>
              <w:rPr>
                <w:rFonts w:ascii="Times New Roman" w:eastAsia="Times New Roman" w:hAnsi="Times New Roman" w:cs="Times New Roman"/>
                <w:b/>
                <w:sz w:val="28"/>
                <w:szCs w:val="28"/>
                <w:lang w:eastAsia="ru-RU"/>
              </w:rPr>
            </w:pPr>
            <w:r w:rsidRPr="00051A3B">
              <w:rPr>
                <w:rFonts w:ascii="Times New Roman" w:eastAsia="Times New Roman" w:hAnsi="Times New Roman" w:cs="Times New Roman"/>
                <w:b/>
                <w:bCs/>
                <w:sz w:val="28"/>
                <w:szCs w:val="28"/>
                <w:lang w:eastAsia="ru-RU"/>
              </w:rPr>
              <w:t>Интернет-ресурсы:</w:t>
            </w:r>
          </w:p>
          <w:p w:rsidR="00051A3B" w:rsidRPr="00051A3B" w:rsidRDefault="00051A3B" w:rsidP="00051A3B">
            <w:pPr>
              <w:numPr>
                <w:ilvl w:val="0"/>
                <w:numId w:val="26"/>
              </w:numPr>
              <w:spacing w:after="0" w:line="240" w:lineRule="auto"/>
              <w:ind w:left="426" w:hanging="426"/>
              <w:rPr>
                <w:rFonts w:ascii="Times New Roman" w:eastAsia="Times New Roman" w:hAnsi="Times New Roman" w:cs="Times New Roman"/>
                <w:bCs/>
                <w:sz w:val="28"/>
                <w:szCs w:val="28"/>
                <w:lang w:eastAsia="ru-RU"/>
              </w:rPr>
            </w:pPr>
            <w:r w:rsidRPr="00051A3B">
              <w:rPr>
                <w:rFonts w:ascii="Times New Roman" w:eastAsia="Times New Roman" w:hAnsi="Times New Roman" w:cs="Times New Roman"/>
                <w:bCs/>
                <w:sz w:val="28"/>
                <w:szCs w:val="28"/>
                <w:lang w:eastAsia="ru-RU"/>
              </w:rPr>
              <w:t>http://labrip.com/</w:t>
            </w:r>
          </w:p>
          <w:p w:rsidR="00051A3B" w:rsidRPr="00051A3B" w:rsidRDefault="00051A3B" w:rsidP="00051A3B">
            <w:pPr>
              <w:numPr>
                <w:ilvl w:val="0"/>
                <w:numId w:val="26"/>
              </w:numPr>
              <w:spacing w:after="0" w:line="240" w:lineRule="auto"/>
              <w:ind w:left="426" w:hanging="426"/>
              <w:rPr>
                <w:rFonts w:ascii="Times New Roman" w:eastAsia="Times New Roman" w:hAnsi="Times New Roman" w:cs="Times New Roman"/>
                <w:bCs/>
                <w:sz w:val="28"/>
                <w:szCs w:val="28"/>
                <w:lang w:eastAsia="ru-RU"/>
              </w:rPr>
            </w:pPr>
            <w:r w:rsidRPr="00051A3B">
              <w:rPr>
                <w:rFonts w:ascii="Times New Roman" w:eastAsia="Times New Roman" w:hAnsi="Times New Roman" w:cs="Times New Roman"/>
                <w:bCs/>
                <w:sz w:val="28"/>
                <w:szCs w:val="28"/>
                <w:lang w:eastAsia="ru-RU"/>
              </w:rPr>
              <w:t>http://www.filosofia-totl.narod.ru/</w:t>
            </w:r>
          </w:p>
          <w:p w:rsidR="00051A3B" w:rsidRPr="00051A3B" w:rsidRDefault="00051A3B" w:rsidP="00051A3B">
            <w:pPr>
              <w:numPr>
                <w:ilvl w:val="0"/>
                <w:numId w:val="26"/>
              </w:numPr>
              <w:spacing w:after="0" w:line="240" w:lineRule="auto"/>
              <w:ind w:left="426" w:hanging="426"/>
              <w:rPr>
                <w:rFonts w:ascii="Times New Roman" w:eastAsia="Times New Roman" w:hAnsi="Times New Roman" w:cs="Times New Roman"/>
                <w:b/>
                <w:bCs/>
                <w:sz w:val="28"/>
                <w:szCs w:val="28"/>
                <w:lang w:eastAsia="ru-RU"/>
              </w:rPr>
            </w:pPr>
            <w:r w:rsidRPr="00051A3B">
              <w:rPr>
                <w:rFonts w:ascii="Times New Roman" w:eastAsia="Times New Roman" w:hAnsi="Times New Roman" w:cs="Times New Roman"/>
                <w:bCs/>
                <w:sz w:val="28"/>
                <w:szCs w:val="28"/>
                <w:lang w:eastAsia="ru-RU"/>
              </w:rPr>
              <w:t>http://intencia.ru/FAQ-5.html</w:t>
            </w:r>
          </w:p>
          <w:p w:rsidR="00051A3B" w:rsidRPr="00051A3B" w:rsidRDefault="00051A3B" w:rsidP="00051A3B">
            <w:pPr>
              <w:widowControl w:val="0"/>
              <w:spacing w:after="0" w:line="240" w:lineRule="auto"/>
              <w:jc w:val="both"/>
              <w:rPr>
                <w:rFonts w:ascii="Times New Roman" w:eastAsia="Times New Roman" w:hAnsi="Times New Roman" w:cs="Times New Roman"/>
                <w:sz w:val="28"/>
                <w:szCs w:val="28"/>
                <w:lang w:eastAsia="ru-RU"/>
              </w:rPr>
            </w:pPr>
          </w:p>
        </w:tc>
      </w:tr>
    </w:tbl>
    <w:p w:rsidR="00051A3B" w:rsidRDefault="00051A3B" w:rsidP="00051A3B">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51A3B" w:rsidRPr="00265B2A" w:rsidRDefault="00051A3B" w:rsidP="00265B2A">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65B2A">
        <w:rPr>
          <w:rFonts w:ascii="Times New Roman" w:eastAsia="Times New Roman" w:hAnsi="Times New Roman" w:cs="Times New Roman"/>
          <w:b/>
          <w:sz w:val="24"/>
          <w:szCs w:val="24"/>
          <w:lang w:eastAsia="ru-RU"/>
        </w:rPr>
        <w:t>ОГСЭ.02 ПСИХОЛОГИЯ ОБЩЕНИЯ</w:t>
      </w:r>
    </w:p>
    <w:p w:rsidR="00051A3B" w:rsidRPr="00051A3B" w:rsidRDefault="00051A3B" w:rsidP="00051A3B">
      <w:pPr>
        <w:numPr>
          <w:ilvl w:val="1"/>
          <w:numId w:val="28"/>
        </w:numPr>
        <w:autoSpaceDE w:val="0"/>
        <w:autoSpaceDN w:val="0"/>
        <w:adjustRightInd w:val="0"/>
        <w:spacing w:after="0" w:line="240" w:lineRule="auto"/>
        <w:ind w:firstLine="567"/>
        <w:contextualSpacing/>
        <w:jc w:val="both"/>
        <w:rPr>
          <w:rFonts w:ascii="Times New Roman" w:hAnsi="Times New Roman" w:cs="Times New Roman"/>
          <w:b/>
          <w:bCs/>
          <w:sz w:val="28"/>
          <w:szCs w:val="24"/>
        </w:rPr>
      </w:pPr>
      <w:r w:rsidRPr="00051A3B">
        <w:rPr>
          <w:rFonts w:ascii="Times New Roman" w:hAnsi="Times New Roman" w:cs="Times New Roman"/>
          <w:b/>
          <w:bCs/>
          <w:sz w:val="28"/>
          <w:szCs w:val="24"/>
        </w:rPr>
        <w:t>Область применения программы</w:t>
      </w:r>
    </w:p>
    <w:p w:rsidR="00051A3B" w:rsidRPr="00051A3B" w:rsidRDefault="00051A3B" w:rsidP="00051A3B">
      <w:pPr>
        <w:autoSpaceDE w:val="0"/>
        <w:autoSpaceDN w:val="0"/>
        <w:adjustRightInd w:val="0"/>
        <w:spacing w:after="0" w:line="240" w:lineRule="auto"/>
        <w:ind w:firstLine="567"/>
        <w:jc w:val="both"/>
        <w:rPr>
          <w:rFonts w:ascii="Times New Roman" w:hAnsi="Times New Roman" w:cs="Times New Roman"/>
          <w:sz w:val="28"/>
          <w:szCs w:val="24"/>
        </w:rPr>
      </w:pPr>
      <w:r w:rsidRPr="00051A3B">
        <w:rPr>
          <w:rFonts w:ascii="Times New Roman" w:hAnsi="Times New Roman" w:cs="Times New Roman"/>
          <w:sz w:val="28"/>
          <w:szCs w:val="24"/>
        </w:rPr>
        <w:t xml:space="preserve">Рабочая программа учебной дисциплины (далее программа ОГСЭ) – является частью программы подготовки специалистов среднего звена ГАПОУ «МЕНЗЕЛИНСКИЙ ПЕДАГОГИЧЕСКИЙ КОЛЛЕДЖ им. Мусы ДЖАЛИЛЯ» по специальности СПО </w:t>
      </w:r>
      <w:r w:rsidRPr="00051A3B">
        <w:rPr>
          <w:rFonts w:ascii="Times New Roman" w:hAnsi="Times New Roman" w:cs="Times New Roman"/>
          <w:color w:val="000000"/>
          <w:spacing w:val="-2"/>
          <w:sz w:val="28"/>
          <w:szCs w:val="24"/>
        </w:rPr>
        <w:t>44.02.01 Дошкольное образование</w:t>
      </w:r>
      <w:r w:rsidRPr="00051A3B">
        <w:rPr>
          <w:rFonts w:ascii="Times New Roman" w:hAnsi="Times New Roman" w:cs="Times New Roman"/>
          <w:sz w:val="28"/>
          <w:szCs w:val="24"/>
        </w:rPr>
        <w:t>, разработанной в соответствии с ФГОС СПО третьего поколения.</w:t>
      </w:r>
    </w:p>
    <w:p w:rsidR="00051A3B" w:rsidRPr="00051A3B" w:rsidRDefault="00051A3B" w:rsidP="00051A3B">
      <w:pPr>
        <w:autoSpaceDE w:val="0"/>
        <w:autoSpaceDN w:val="0"/>
        <w:adjustRightInd w:val="0"/>
        <w:spacing w:after="0" w:line="240" w:lineRule="auto"/>
        <w:ind w:firstLine="567"/>
        <w:jc w:val="both"/>
        <w:rPr>
          <w:rFonts w:ascii="Times New Roman" w:hAnsi="Times New Roman" w:cs="Times New Roman"/>
          <w:iCs/>
          <w:sz w:val="28"/>
          <w:szCs w:val="24"/>
        </w:rPr>
      </w:pPr>
      <w:r w:rsidRPr="00051A3B">
        <w:rPr>
          <w:rFonts w:ascii="Times New Roman" w:hAnsi="Times New Roman" w:cs="Times New Roman"/>
          <w:sz w:val="28"/>
          <w:szCs w:val="24"/>
        </w:rPr>
        <w:t>Рабочая программа учебной дисциплины может быть использована для подготовки специалистов по специальности 44.02.01 Дошкольное образование</w:t>
      </w:r>
      <w:r w:rsidRPr="00051A3B">
        <w:rPr>
          <w:rFonts w:ascii="Times New Roman" w:hAnsi="Times New Roman" w:cs="Times New Roman"/>
          <w:color w:val="000000"/>
          <w:spacing w:val="-2"/>
          <w:sz w:val="28"/>
          <w:szCs w:val="24"/>
        </w:rPr>
        <w:t>, для переподготовки и повышения квалификации по вышеуказанной специальности.</w:t>
      </w:r>
    </w:p>
    <w:p w:rsidR="00051A3B" w:rsidRPr="00051A3B" w:rsidRDefault="00051A3B" w:rsidP="00051A3B">
      <w:pPr>
        <w:autoSpaceDE w:val="0"/>
        <w:autoSpaceDN w:val="0"/>
        <w:adjustRightInd w:val="0"/>
        <w:spacing w:after="0" w:line="240" w:lineRule="auto"/>
        <w:ind w:firstLine="567"/>
        <w:jc w:val="both"/>
        <w:rPr>
          <w:rFonts w:ascii="Times New Roman" w:hAnsi="Times New Roman" w:cs="Times New Roman"/>
          <w:sz w:val="28"/>
          <w:szCs w:val="24"/>
        </w:rPr>
      </w:pPr>
      <w:r w:rsidRPr="00051A3B">
        <w:rPr>
          <w:rFonts w:ascii="Times New Roman" w:hAnsi="Times New Roman" w:cs="Times New Roman"/>
          <w:sz w:val="28"/>
          <w:szCs w:val="24"/>
        </w:rPr>
        <w:t>Рабочая программа составляется для очной формы обучения.</w:t>
      </w:r>
    </w:p>
    <w:p w:rsidR="00051A3B" w:rsidRPr="00051A3B" w:rsidRDefault="00051A3B" w:rsidP="00051A3B">
      <w:pPr>
        <w:tabs>
          <w:tab w:val="left" w:pos="1134"/>
          <w:tab w:val="left" w:pos="1276"/>
        </w:tabs>
        <w:autoSpaceDE w:val="0"/>
        <w:autoSpaceDN w:val="0"/>
        <w:adjustRightInd w:val="0"/>
        <w:spacing w:after="0" w:line="240" w:lineRule="auto"/>
        <w:ind w:firstLine="567"/>
        <w:jc w:val="both"/>
        <w:rPr>
          <w:rFonts w:ascii="Times New Roman" w:hAnsi="Times New Roman" w:cs="Times New Roman"/>
          <w:b/>
          <w:bCs/>
          <w:sz w:val="28"/>
          <w:szCs w:val="24"/>
        </w:rPr>
      </w:pPr>
      <w:r w:rsidRPr="00051A3B">
        <w:rPr>
          <w:rFonts w:ascii="Times New Roman" w:hAnsi="Times New Roman" w:cs="Times New Roman"/>
          <w:b/>
          <w:bCs/>
          <w:sz w:val="28"/>
          <w:szCs w:val="24"/>
        </w:rPr>
        <w:lastRenderedPageBreak/>
        <w:t xml:space="preserve">1.2. Место дисциплины в структуре основной профессиональной образовательной программы: </w:t>
      </w:r>
      <w:r w:rsidRPr="00051A3B">
        <w:rPr>
          <w:rFonts w:ascii="Times New Roman" w:hAnsi="Times New Roman" w:cs="Times New Roman"/>
          <w:bCs/>
          <w:sz w:val="28"/>
          <w:szCs w:val="24"/>
        </w:rPr>
        <w:t>общий гуманитарный и социально экономический цикл.</w:t>
      </w:r>
    </w:p>
    <w:p w:rsidR="00051A3B" w:rsidRPr="00051A3B" w:rsidRDefault="00051A3B" w:rsidP="00051A3B">
      <w:pPr>
        <w:tabs>
          <w:tab w:val="left" w:pos="1134"/>
          <w:tab w:val="left" w:pos="1276"/>
        </w:tabs>
        <w:autoSpaceDE w:val="0"/>
        <w:autoSpaceDN w:val="0"/>
        <w:adjustRightInd w:val="0"/>
        <w:spacing w:after="0" w:line="240" w:lineRule="auto"/>
        <w:ind w:firstLine="567"/>
        <w:jc w:val="both"/>
        <w:rPr>
          <w:rFonts w:ascii="Times New Roman" w:hAnsi="Times New Roman" w:cs="Times New Roman"/>
          <w:i/>
          <w:iCs/>
          <w:sz w:val="28"/>
          <w:szCs w:val="24"/>
        </w:rPr>
      </w:pPr>
      <w:r w:rsidRPr="00051A3B">
        <w:rPr>
          <w:rFonts w:ascii="Times New Roman" w:hAnsi="Times New Roman" w:cs="Times New Roman"/>
          <w:b/>
          <w:iCs/>
          <w:sz w:val="28"/>
          <w:szCs w:val="24"/>
        </w:rPr>
        <w:t>3.</w:t>
      </w:r>
      <w:r w:rsidRPr="00051A3B">
        <w:rPr>
          <w:rFonts w:ascii="Times New Roman" w:hAnsi="Times New Roman" w:cs="Times New Roman"/>
          <w:b/>
          <w:bCs/>
          <w:sz w:val="28"/>
          <w:szCs w:val="24"/>
        </w:rPr>
        <w:t>Цели и задачи дисциплины – требования к результатам освоения дисциплины:</w:t>
      </w:r>
    </w:p>
    <w:p w:rsidR="00051A3B" w:rsidRPr="00051A3B" w:rsidRDefault="00051A3B" w:rsidP="00051A3B">
      <w:pPr>
        <w:autoSpaceDE w:val="0"/>
        <w:autoSpaceDN w:val="0"/>
        <w:adjustRightInd w:val="0"/>
        <w:spacing w:after="0" w:line="240" w:lineRule="auto"/>
        <w:ind w:firstLine="567"/>
        <w:jc w:val="both"/>
        <w:rPr>
          <w:rFonts w:ascii="Times New Roman" w:hAnsi="Times New Roman" w:cs="Times New Roman"/>
          <w:b/>
          <w:sz w:val="28"/>
          <w:szCs w:val="24"/>
          <w:u w:val="single"/>
        </w:rPr>
      </w:pPr>
      <w:r w:rsidRPr="00051A3B">
        <w:rPr>
          <w:rFonts w:ascii="Times New Roman" w:hAnsi="Times New Roman" w:cs="Times New Roman"/>
          <w:b/>
          <w:sz w:val="28"/>
          <w:szCs w:val="24"/>
          <w:u w:val="single"/>
        </w:rPr>
        <w:t>Базовая часть</w:t>
      </w:r>
    </w:p>
    <w:p w:rsidR="00051A3B" w:rsidRPr="00051A3B" w:rsidRDefault="00051A3B" w:rsidP="00051A3B">
      <w:pPr>
        <w:autoSpaceDE w:val="0"/>
        <w:autoSpaceDN w:val="0"/>
        <w:adjustRightInd w:val="0"/>
        <w:spacing w:after="0" w:line="240" w:lineRule="auto"/>
        <w:ind w:firstLine="567"/>
        <w:jc w:val="both"/>
        <w:rPr>
          <w:rFonts w:ascii="Times New Roman" w:hAnsi="Times New Roman" w:cs="Times New Roman"/>
          <w:sz w:val="28"/>
          <w:szCs w:val="24"/>
        </w:rPr>
      </w:pPr>
      <w:r w:rsidRPr="00051A3B">
        <w:rPr>
          <w:rFonts w:ascii="Times New Roman" w:hAnsi="Times New Roman" w:cs="Times New Roman"/>
          <w:sz w:val="28"/>
          <w:szCs w:val="24"/>
        </w:rPr>
        <w:t>В результате освоения дисциплины студент должен</w:t>
      </w:r>
    </w:p>
    <w:p w:rsidR="00051A3B" w:rsidRPr="00051A3B" w:rsidRDefault="00051A3B" w:rsidP="00051A3B">
      <w:pPr>
        <w:autoSpaceDE w:val="0"/>
        <w:autoSpaceDN w:val="0"/>
        <w:adjustRightInd w:val="0"/>
        <w:spacing w:after="0" w:line="240" w:lineRule="auto"/>
        <w:ind w:firstLine="567"/>
        <w:jc w:val="both"/>
        <w:rPr>
          <w:rFonts w:ascii="Times New Roman" w:hAnsi="Times New Roman" w:cs="Times New Roman"/>
          <w:b/>
          <w:sz w:val="28"/>
          <w:szCs w:val="24"/>
        </w:rPr>
      </w:pPr>
      <w:r w:rsidRPr="00051A3B">
        <w:rPr>
          <w:rFonts w:ascii="Times New Roman" w:hAnsi="Times New Roman" w:cs="Times New Roman"/>
          <w:b/>
          <w:sz w:val="28"/>
          <w:szCs w:val="24"/>
        </w:rPr>
        <w:t>уметь:</w:t>
      </w:r>
    </w:p>
    <w:p w:rsidR="00051A3B" w:rsidRPr="00265B2A" w:rsidRDefault="00051A3B" w:rsidP="00051A3B">
      <w:pPr>
        <w:numPr>
          <w:ilvl w:val="0"/>
          <w:numId w:val="29"/>
        </w:numPr>
        <w:spacing w:after="0" w:line="240" w:lineRule="auto"/>
        <w:ind w:firstLine="567"/>
        <w:contextualSpacing/>
        <w:rPr>
          <w:rFonts w:ascii="Times New Roman" w:hAnsi="Times New Roman" w:cs="Times New Roman"/>
          <w:sz w:val="28"/>
          <w:szCs w:val="24"/>
          <w:lang w:eastAsia="ru-RU"/>
        </w:rPr>
      </w:pPr>
      <w:r w:rsidRPr="00265B2A">
        <w:rPr>
          <w:rFonts w:ascii="Times New Roman" w:hAnsi="Times New Roman" w:cs="Times New Roman"/>
          <w:sz w:val="28"/>
          <w:szCs w:val="24"/>
        </w:rPr>
        <w:t>применять техники и приемы эффективного общения в профессиональной деятельности;</w:t>
      </w:r>
    </w:p>
    <w:p w:rsidR="00051A3B" w:rsidRPr="00265B2A" w:rsidRDefault="00051A3B" w:rsidP="00051A3B">
      <w:pPr>
        <w:numPr>
          <w:ilvl w:val="0"/>
          <w:numId w:val="29"/>
        </w:numPr>
        <w:spacing w:after="0" w:line="240" w:lineRule="auto"/>
        <w:ind w:firstLine="567"/>
        <w:contextualSpacing/>
        <w:rPr>
          <w:rFonts w:ascii="Times New Roman" w:hAnsi="Times New Roman" w:cs="Times New Roman"/>
          <w:sz w:val="28"/>
          <w:szCs w:val="24"/>
        </w:rPr>
      </w:pPr>
      <w:r w:rsidRPr="00265B2A">
        <w:rPr>
          <w:rFonts w:ascii="Times New Roman" w:hAnsi="Times New Roman" w:cs="Times New Roman"/>
          <w:sz w:val="28"/>
          <w:szCs w:val="24"/>
        </w:rPr>
        <w:t>использовать приемы саморегуляции поведения в процессе межличностного общения;</w:t>
      </w:r>
    </w:p>
    <w:p w:rsidR="00051A3B" w:rsidRPr="00051A3B" w:rsidRDefault="00051A3B" w:rsidP="00051A3B">
      <w:pPr>
        <w:autoSpaceDE w:val="0"/>
        <w:autoSpaceDN w:val="0"/>
        <w:adjustRightInd w:val="0"/>
        <w:spacing w:after="0" w:line="240" w:lineRule="auto"/>
        <w:ind w:firstLine="567"/>
        <w:jc w:val="both"/>
        <w:rPr>
          <w:rFonts w:ascii="Times New Roman" w:hAnsi="Times New Roman" w:cs="Times New Roman"/>
          <w:sz w:val="28"/>
          <w:szCs w:val="24"/>
        </w:rPr>
      </w:pPr>
      <w:r w:rsidRPr="00051A3B">
        <w:rPr>
          <w:rFonts w:ascii="Times New Roman" w:hAnsi="Times New Roman" w:cs="Times New Roman"/>
          <w:sz w:val="28"/>
          <w:szCs w:val="24"/>
        </w:rPr>
        <w:t>В результате освоения дисциплины студент должен</w:t>
      </w:r>
    </w:p>
    <w:p w:rsidR="00051A3B" w:rsidRPr="00051A3B" w:rsidRDefault="00051A3B" w:rsidP="00051A3B">
      <w:pPr>
        <w:spacing w:after="0" w:line="240" w:lineRule="auto"/>
        <w:ind w:firstLine="567"/>
        <w:rPr>
          <w:rFonts w:ascii="Times New Roman" w:hAnsi="Times New Roman" w:cs="Times New Roman"/>
          <w:sz w:val="28"/>
          <w:szCs w:val="24"/>
          <w:lang w:eastAsia="ru-RU"/>
        </w:rPr>
      </w:pPr>
      <w:r w:rsidRPr="00265B2A">
        <w:rPr>
          <w:rFonts w:ascii="Times New Roman" w:hAnsi="Times New Roman" w:cs="Times New Roman"/>
          <w:b/>
          <w:bCs/>
          <w:sz w:val="28"/>
          <w:szCs w:val="24"/>
          <w:shd w:val="clear" w:color="auto" w:fill="FFFFFF"/>
        </w:rPr>
        <w:t>знать:</w:t>
      </w:r>
    </w:p>
    <w:p w:rsidR="00051A3B" w:rsidRPr="00051A3B" w:rsidRDefault="00051A3B" w:rsidP="00051A3B">
      <w:pPr>
        <w:numPr>
          <w:ilvl w:val="0"/>
          <w:numId w:val="30"/>
        </w:numPr>
        <w:spacing w:after="0" w:line="240" w:lineRule="auto"/>
        <w:ind w:firstLine="567"/>
        <w:contextualSpacing/>
        <w:rPr>
          <w:rFonts w:ascii="Times New Roman" w:hAnsi="Times New Roman" w:cs="Times New Roman"/>
          <w:sz w:val="28"/>
          <w:szCs w:val="24"/>
        </w:rPr>
      </w:pPr>
      <w:r w:rsidRPr="00051A3B">
        <w:rPr>
          <w:rFonts w:ascii="Times New Roman" w:hAnsi="Times New Roman" w:cs="Times New Roman"/>
          <w:sz w:val="28"/>
          <w:szCs w:val="24"/>
        </w:rPr>
        <w:t>взаимосвязь общения и деятельности;</w:t>
      </w:r>
    </w:p>
    <w:p w:rsidR="00051A3B" w:rsidRPr="00051A3B" w:rsidRDefault="00051A3B" w:rsidP="00051A3B">
      <w:pPr>
        <w:numPr>
          <w:ilvl w:val="0"/>
          <w:numId w:val="30"/>
        </w:numPr>
        <w:spacing w:after="0" w:line="240" w:lineRule="auto"/>
        <w:ind w:firstLine="567"/>
        <w:contextualSpacing/>
        <w:rPr>
          <w:rFonts w:ascii="Times New Roman" w:hAnsi="Times New Roman" w:cs="Times New Roman"/>
          <w:sz w:val="28"/>
          <w:szCs w:val="24"/>
        </w:rPr>
      </w:pPr>
      <w:r w:rsidRPr="00051A3B">
        <w:rPr>
          <w:rFonts w:ascii="Times New Roman" w:hAnsi="Times New Roman" w:cs="Times New Roman"/>
          <w:sz w:val="28"/>
          <w:szCs w:val="24"/>
        </w:rPr>
        <w:t>цели, функции, виды и уровни общения;</w:t>
      </w:r>
    </w:p>
    <w:p w:rsidR="00051A3B" w:rsidRPr="00051A3B" w:rsidRDefault="00051A3B" w:rsidP="00051A3B">
      <w:pPr>
        <w:numPr>
          <w:ilvl w:val="0"/>
          <w:numId w:val="30"/>
        </w:numPr>
        <w:spacing w:after="0" w:line="240" w:lineRule="auto"/>
        <w:ind w:firstLine="567"/>
        <w:contextualSpacing/>
        <w:rPr>
          <w:rFonts w:ascii="Times New Roman" w:hAnsi="Times New Roman" w:cs="Times New Roman"/>
          <w:sz w:val="28"/>
          <w:szCs w:val="24"/>
        </w:rPr>
      </w:pPr>
      <w:r w:rsidRPr="00051A3B">
        <w:rPr>
          <w:rFonts w:ascii="Times New Roman" w:hAnsi="Times New Roman" w:cs="Times New Roman"/>
          <w:sz w:val="28"/>
          <w:szCs w:val="24"/>
        </w:rPr>
        <w:t>роли и ролевые ожидания в общении;</w:t>
      </w:r>
    </w:p>
    <w:p w:rsidR="00051A3B" w:rsidRPr="00051A3B" w:rsidRDefault="00051A3B" w:rsidP="00051A3B">
      <w:pPr>
        <w:numPr>
          <w:ilvl w:val="0"/>
          <w:numId w:val="30"/>
        </w:numPr>
        <w:spacing w:after="0" w:line="240" w:lineRule="auto"/>
        <w:ind w:firstLine="567"/>
        <w:contextualSpacing/>
        <w:rPr>
          <w:rFonts w:ascii="Times New Roman" w:hAnsi="Times New Roman" w:cs="Times New Roman"/>
          <w:sz w:val="28"/>
          <w:szCs w:val="24"/>
        </w:rPr>
      </w:pPr>
      <w:r w:rsidRPr="00051A3B">
        <w:rPr>
          <w:rFonts w:ascii="Times New Roman" w:hAnsi="Times New Roman" w:cs="Times New Roman"/>
          <w:sz w:val="28"/>
          <w:szCs w:val="24"/>
        </w:rPr>
        <w:t>виды социальных взаимодействий;</w:t>
      </w:r>
    </w:p>
    <w:p w:rsidR="00051A3B" w:rsidRPr="00051A3B" w:rsidRDefault="00051A3B" w:rsidP="00051A3B">
      <w:pPr>
        <w:numPr>
          <w:ilvl w:val="0"/>
          <w:numId w:val="30"/>
        </w:numPr>
        <w:spacing w:after="0" w:line="240" w:lineRule="auto"/>
        <w:ind w:firstLine="567"/>
        <w:contextualSpacing/>
        <w:rPr>
          <w:rFonts w:ascii="Times New Roman" w:hAnsi="Times New Roman" w:cs="Times New Roman"/>
          <w:sz w:val="28"/>
          <w:szCs w:val="24"/>
        </w:rPr>
      </w:pPr>
      <w:r w:rsidRPr="00051A3B">
        <w:rPr>
          <w:rFonts w:ascii="Times New Roman" w:hAnsi="Times New Roman" w:cs="Times New Roman"/>
          <w:sz w:val="28"/>
          <w:szCs w:val="24"/>
        </w:rPr>
        <w:t>механизмы взаимопонимания в общении;</w:t>
      </w:r>
    </w:p>
    <w:p w:rsidR="00051A3B" w:rsidRPr="00051A3B" w:rsidRDefault="00051A3B" w:rsidP="00051A3B">
      <w:pPr>
        <w:numPr>
          <w:ilvl w:val="0"/>
          <w:numId w:val="30"/>
        </w:numPr>
        <w:spacing w:after="0" w:line="240" w:lineRule="auto"/>
        <w:ind w:firstLine="567"/>
        <w:contextualSpacing/>
        <w:rPr>
          <w:rFonts w:ascii="Times New Roman" w:hAnsi="Times New Roman" w:cs="Times New Roman"/>
          <w:sz w:val="28"/>
          <w:szCs w:val="24"/>
        </w:rPr>
      </w:pPr>
      <w:r w:rsidRPr="00051A3B">
        <w:rPr>
          <w:rFonts w:ascii="Times New Roman" w:hAnsi="Times New Roman" w:cs="Times New Roman"/>
          <w:sz w:val="28"/>
          <w:szCs w:val="24"/>
        </w:rPr>
        <w:t>техники и приемы общения, правила слушания, ведения беседы, убеждения;</w:t>
      </w:r>
    </w:p>
    <w:p w:rsidR="00051A3B" w:rsidRPr="00051A3B" w:rsidRDefault="00051A3B" w:rsidP="00051A3B">
      <w:pPr>
        <w:numPr>
          <w:ilvl w:val="0"/>
          <w:numId w:val="30"/>
        </w:numPr>
        <w:spacing w:after="0" w:line="240" w:lineRule="auto"/>
        <w:ind w:firstLine="567"/>
        <w:contextualSpacing/>
        <w:rPr>
          <w:rFonts w:ascii="Times New Roman" w:hAnsi="Times New Roman" w:cs="Times New Roman"/>
          <w:sz w:val="28"/>
          <w:szCs w:val="24"/>
        </w:rPr>
      </w:pPr>
      <w:r w:rsidRPr="00051A3B">
        <w:rPr>
          <w:rFonts w:ascii="Times New Roman" w:hAnsi="Times New Roman" w:cs="Times New Roman"/>
          <w:sz w:val="28"/>
          <w:szCs w:val="24"/>
        </w:rPr>
        <w:t>этические принципы общения;</w:t>
      </w:r>
    </w:p>
    <w:p w:rsidR="00051A3B" w:rsidRPr="00051A3B" w:rsidRDefault="00051A3B" w:rsidP="00051A3B">
      <w:pPr>
        <w:numPr>
          <w:ilvl w:val="0"/>
          <w:numId w:val="30"/>
        </w:numPr>
        <w:spacing w:after="0" w:line="240" w:lineRule="auto"/>
        <w:ind w:firstLine="567"/>
        <w:contextualSpacing/>
        <w:rPr>
          <w:rFonts w:ascii="Times New Roman" w:hAnsi="Times New Roman" w:cs="Times New Roman"/>
          <w:sz w:val="28"/>
          <w:szCs w:val="24"/>
        </w:rPr>
      </w:pPr>
      <w:r w:rsidRPr="00051A3B">
        <w:rPr>
          <w:rFonts w:ascii="Times New Roman" w:hAnsi="Times New Roman" w:cs="Times New Roman"/>
          <w:sz w:val="28"/>
          <w:szCs w:val="24"/>
        </w:rPr>
        <w:t>источники, причины, виды и способы разрешения конфликтов.</w:t>
      </w:r>
    </w:p>
    <w:p w:rsidR="00051A3B" w:rsidRPr="00051A3B" w:rsidRDefault="00051A3B" w:rsidP="00051A3B">
      <w:pPr>
        <w:autoSpaceDE w:val="0"/>
        <w:autoSpaceDN w:val="0"/>
        <w:adjustRightInd w:val="0"/>
        <w:spacing w:after="0" w:line="240" w:lineRule="auto"/>
        <w:ind w:firstLine="567"/>
        <w:rPr>
          <w:rFonts w:ascii="Times New Roman" w:hAnsi="Times New Roman" w:cs="Times New Roman"/>
          <w:sz w:val="28"/>
          <w:szCs w:val="24"/>
          <w:u w:val="single"/>
        </w:rPr>
      </w:pPr>
      <w:r w:rsidRPr="00051A3B">
        <w:rPr>
          <w:rFonts w:ascii="Times New Roman" w:hAnsi="Times New Roman" w:cs="Times New Roman"/>
          <w:sz w:val="28"/>
          <w:szCs w:val="24"/>
          <w:u w:val="single"/>
        </w:rPr>
        <w:t>«Вариативная часть» -не предусмотрено</w:t>
      </w:r>
    </w:p>
    <w:p w:rsidR="00051A3B" w:rsidRPr="00051A3B" w:rsidRDefault="00051A3B" w:rsidP="00051A3B">
      <w:pPr>
        <w:autoSpaceDE w:val="0"/>
        <w:autoSpaceDN w:val="0"/>
        <w:adjustRightInd w:val="0"/>
        <w:spacing w:after="0" w:line="240" w:lineRule="auto"/>
        <w:ind w:firstLine="567"/>
        <w:jc w:val="both"/>
        <w:rPr>
          <w:rFonts w:ascii="Times New Roman" w:hAnsi="Times New Roman" w:cs="Times New Roman"/>
          <w:sz w:val="28"/>
          <w:szCs w:val="24"/>
        </w:rPr>
      </w:pPr>
      <w:r w:rsidRPr="00051A3B">
        <w:rPr>
          <w:rFonts w:ascii="Times New Roman" w:hAnsi="Times New Roman" w:cs="Times New Roman"/>
          <w:sz w:val="28"/>
          <w:szCs w:val="24"/>
        </w:rPr>
        <w:t>Содержание дисциплины должно быть ориентировано на подготовку студентов к освоению профессиональных модулей ППССЗ по специальности 44.02.01 Дошкольное образование и овладению профессиональными компетенциями (ПК) (Приложение 1):</w:t>
      </w:r>
    </w:p>
    <w:p w:rsidR="00051A3B" w:rsidRPr="00051A3B" w:rsidRDefault="00051A3B" w:rsidP="00051A3B">
      <w:pPr>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051A3B">
        <w:rPr>
          <w:rFonts w:ascii="Times New Roman" w:eastAsia="Times New Roman" w:hAnsi="Times New Roman" w:cs="Times New Roman"/>
          <w:sz w:val="28"/>
          <w:szCs w:val="24"/>
          <w:lang w:eastAsia="ru-RU"/>
        </w:rPr>
        <w:t>ПК 1.2. Проводить режимные моменты в соответствии с возрастом.</w:t>
      </w:r>
    </w:p>
    <w:p w:rsidR="00051A3B" w:rsidRPr="00051A3B" w:rsidRDefault="00051A3B" w:rsidP="00051A3B">
      <w:pPr>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051A3B">
        <w:rPr>
          <w:rFonts w:ascii="Times New Roman" w:eastAsia="Times New Roman" w:hAnsi="Times New Roman" w:cs="Times New Roman"/>
          <w:sz w:val="28"/>
          <w:szCs w:val="24"/>
          <w:lang w:eastAsia="ru-RU"/>
        </w:rPr>
        <w:t>ПК 1.3. Проводить мероприятия по физическому воспитанию в процессе выполнения двигательного режима.</w:t>
      </w:r>
    </w:p>
    <w:p w:rsidR="00051A3B" w:rsidRPr="00051A3B" w:rsidRDefault="00051A3B" w:rsidP="00051A3B">
      <w:pPr>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051A3B">
        <w:rPr>
          <w:rFonts w:ascii="Times New Roman" w:eastAsia="Times New Roman" w:hAnsi="Times New Roman" w:cs="Times New Roman"/>
          <w:sz w:val="28"/>
          <w:szCs w:val="24"/>
          <w:lang w:eastAsia="ru-RU"/>
        </w:rPr>
        <w:t>ПК 2.1. Планировать различные виды деятельности и общения детей в течение дня.</w:t>
      </w:r>
    </w:p>
    <w:p w:rsidR="00051A3B" w:rsidRPr="00051A3B" w:rsidRDefault="00051A3B" w:rsidP="00051A3B">
      <w:pPr>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051A3B">
        <w:rPr>
          <w:rFonts w:ascii="Times New Roman" w:eastAsia="Times New Roman" w:hAnsi="Times New Roman" w:cs="Times New Roman"/>
          <w:sz w:val="28"/>
          <w:szCs w:val="24"/>
          <w:lang w:eastAsia="ru-RU"/>
        </w:rPr>
        <w:t>ПК 2.2. Организовывать различные игры с детьми раннего и дошкольного возраста.</w:t>
      </w:r>
    </w:p>
    <w:p w:rsidR="00051A3B" w:rsidRPr="00051A3B" w:rsidRDefault="00051A3B" w:rsidP="00051A3B">
      <w:pPr>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051A3B">
        <w:rPr>
          <w:rFonts w:ascii="Times New Roman" w:eastAsia="Times New Roman" w:hAnsi="Times New Roman" w:cs="Times New Roman"/>
          <w:sz w:val="28"/>
          <w:szCs w:val="24"/>
          <w:lang w:eastAsia="ru-RU"/>
        </w:rPr>
        <w:t>ПК 2.3. Организовывать посильный труд и самообслуживание.</w:t>
      </w:r>
    </w:p>
    <w:p w:rsidR="00051A3B" w:rsidRPr="00051A3B" w:rsidRDefault="00051A3B" w:rsidP="00051A3B">
      <w:pPr>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051A3B">
        <w:rPr>
          <w:rFonts w:ascii="Times New Roman" w:eastAsia="Times New Roman" w:hAnsi="Times New Roman" w:cs="Times New Roman"/>
          <w:sz w:val="28"/>
          <w:szCs w:val="24"/>
          <w:lang w:eastAsia="ru-RU"/>
        </w:rPr>
        <w:t>ПК 2.4. Организовывать общение детей.</w:t>
      </w:r>
    </w:p>
    <w:p w:rsidR="00051A3B" w:rsidRPr="00051A3B" w:rsidRDefault="00051A3B" w:rsidP="00051A3B">
      <w:pPr>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051A3B">
        <w:rPr>
          <w:rFonts w:ascii="Times New Roman" w:eastAsia="Times New Roman" w:hAnsi="Times New Roman" w:cs="Times New Roman"/>
          <w:sz w:val="28"/>
          <w:szCs w:val="24"/>
          <w:lang w:eastAsia="ru-RU"/>
        </w:rPr>
        <w:t>ПК 2.5. Организовывать продуктивную деятельность дошкольников (рисование, лепка, аппликация, конструирование).</w:t>
      </w:r>
    </w:p>
    <w:p w:rsidR="00051A3B" w:rsidRPr="00051A3B" w:rsidRDefault="00051A3B" w:rsidP="00051A3B">
      <w:pPr>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051A3B">
        <w:rPr>
          <w:rFonts w:ascii="Times New Roman" w:eastAsia="Times New Roman" w:hAnsi="Times New Roman" w:cs="Times New Roman"/>
          <w:sz w:val="28"/>
          <w:szCs w:val="24"/>
          <w:lang w:eastAsia="ru-RU"/>
        </w:rPr>
        <w:t>ПК 2.6. Организовывать и проводить праздники и развлечения для детей раннего и дошкольного возраста.</w:t>
      </w:r>
    </w:p>
    <w:p w:rsidR="00051A3B" w:rsidRPr="00051A3B" w:rsidRDefault="00051A3B" w:rsidP="00051A3B">
      <w:pPr>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051A3B">
        <w:rPr>
          <w:rFonts w:ascii="Times New Roman" w:eastAsia="Times New Roman" w:hAnsi="Times New Roman" w:cs="Times New Roman"/>
          <w:sz w:val="28"/>
          <w:szCs w:val="24"/>
          <w:lang w:eastAsia="ru-RU"/>
        </w:rPr>
        <w:lastRenderedPageBreak/>
        <w:t>ПК 2.7. Анализировать процесс и результаты организации различных видов деятельности и общения детей.</w:t>
      </w:r>
    </w:p>
    <w:p w:rsidR="00051A3B" w:rsidRPr="00051A3B" w:rsidRDefault="00051A3B" w:rsidP="00051A3B">
      <w:pPr>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051A3B">
        <w:rPr>
          <w:rFonts w:ascii="Times New Roman" w:eastAsia="Times New Roman" w:hAnsi="Times New Roman" w:cs="Times New Roman"/>
          <w:sz w:val="28"/>
          <w:szCs w:val="24"/>
          <w:lang w:eastAsia="ru-RU"/>
        </w:rPr>
        <w:t>ПК 3.1. Определять цели и задачи, планировать занятия с детьми дошкольного возраста.</w:t>
      </w:r>
    </w:p>
    <w:p w:rsidR="00051A3B" w:rsidRPr="00051A3B" w:rsidRDefault="00051A3B" w:rsidP="00051A3B">
      <w:pPr>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051A3B">
        <w:rPr>
          <w:rFonts w:ascii="Times New Roman" w:eastAsia="Times New Roman" w:hAnsi="Times New Roman" w:cs="Times New Roman"/>
          <w:sz w:val="28"/>
          <w:szCs w:val="24"/>
          <w:lang w:eastAsia="ru-RU"/>
        </w:rPr>
        <w:t>ПК 3.2. Проводить занятия с детьми дошкольного возраста.</w:t>
      </w:r>
    </w:p>
    <w:p w:rsidR="00051A3B" w:rsidRPr="00051A3B" w:rsidRDefault="00051A3B" w:rsidP="00051A3B">
      <w:pPr>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051A3B">
        <w:rPr>
          <w:rFonts w:ascii="Times New Roman" w:eastAsia="Times New Roman" w:hAnsi="Times New Roman" w:cs="Times New Roman"/>
          <w:sz w:val="28"/>
          <w:szCs w:val="24"/>
          <w:lang w:eastAsia="ru-RU"/>
        </w:rPr>
        <w:t>ПК 3.3. Осуществлять педагогический контроль, оценивать процесс и результаты обучения дошкольников.</w:t>
      </w:r>
    </w:p>
    <w:p w:rsidR="00051A3B" w:rsidRPr="00051A3B" w:rsidRDefault="00051A3B" w:rsidP="00051A3B">
      <w:pPr>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051A3B">
        <w:rPr>
          <w:rFonts w:ascii="Times New Roman" w:eastAsia="Times New Roman" w:hAnsi="Times New Roman" w:cs="Times New Roman"/>
          <w:sz w:val="28"/>
          <w:szCs w:val="24"/>
          <w:lang w:eastAsia="ru-RU"/>
        </w:rPr>
        <w:t>ПК 4.2. Проводить индивидуальные консультации по вопросам семейного воспитания, социального, психического и физического развития ребенка.</w:t>
      </w:r>
    </w:p>
    <w:p w:rsidR="00051A3B" w:rsidRPr="00051A3B" w:rsidRDefault="00051A3B" w:rsidP="00051A3B">
      <w:pPr>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051A3B">
        <w:rPr>
          <w:rFonts w:ascii="Times New Roman" w:eastAsia="Times New Roman" w:hAnsi="Times New Roman" w:cs="Times New Roman"/>
          <w:sz w:val="28"/>
          <w:szCs w:val="24"/>
          <w:lang w:eastAsia="ru-RU"/>
        </w:rPr>
        <w:t>ПК 4.3. Проводить родительские собрания, привлекать родителей (лиц, их замещающих) к организации и проведению мероприятий в группе и в образовательной организации.</w:t>
      </w:r>
    </w:p>
    <w:p w:rsidR="00051A3B" w:rsidRPr="00051A3B" w:rsidRDefault="00051A3B" w:rsidP="00051A3B">
      <w:pPr>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051A3B">
        <w:rPr>
          <w:rFonts w:ascii="Times New Roman" w:eastAsia="Times New Roman" w:hAnsi="Times New Roman" w:cs="Times New Roman"/>
          <w:sz w:val="28"/>
          <w:szCs w:val="24"/>
          <w:lang w:eastAsia="ru-RU"/>
        </w:rPr>
        <w:t>ПК 4.4. Оценивать и анализировать результаты работы с родителями, корректировать процесс взаимодействия с ними.</w:t>
      </w:r>
    </w:p>
    <w:p w:rsidR="00051A3B" w:rsidRPr="00051A3B" w:rsidRDefault="00051A3B" w:rsidP="00051A3B">
      <w:pPr>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051A3B">
        <w:rPr>
          <w:rFonts w:ascii="Times New Roman" w:eastAsia="Times New Roman" w:hAnsi="Times New Roman" w:cs="Times New Roman"/>
          <w:sz w:val="28"/>
          <w:szCs w:val="24"/>
          <w:lang w:eastAsia="ru-RU"/>
        </w:rPr>
        <w:t>ПК 4.5. Координировать деятельность сотрудников образовательной организации, работающих с группой.</w:t>
      </w:r>
    </w:p>
    <w:p w:rsidR="00051A3B" w:rsidRPr="00265B2A" w:rsidRDefault="00051A3B" w:rsidP="00051A3B">
      <w:pPr>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265B2A">
        <w:rPr>
          <w:rFonts w:ascii="Times New Roman" w:eastAsia="Times New Roman" w:hAnsi="Times New Roman" w:cs="Times New Roman"/>
          <w:sz w:val="28"/>
          <w:szCs w:val="24"/>
          <w:lang w:eastAsia="ru-RU"/>
        </w:rPr>
        <w:t>В процессе освоения дисциплины у студентов должны формировать общие компе</w:t>
      </w:r>
      <w:r w:rsidRPr="00265B2A">
        <w:rPr>
          <w:rFonts w:ascii="Times New Roman" w:eastAsia="Times New Roman" w:hAnsi="Times New Roman" w:cs="Times New Roman"/>
          <w:sz w:val="28"/>
          <w:szCs w:val="24"/>
          <w:lang w:eastAsia="ru-RU"/>
        </w:rPr>
        <w:softHyphen/>
        <w:t>тенции (ОК):</w:t>
      </w:r>
    </w:p>
    <w:p w:rsidR="00051A3B" w:rsidRPr="00051A3B" w:rsidRDefault="00051A3B" w:rsidP="00051A3B">
      <w:pPr>
        <w:spacing w:after="0" w:line="240" w:lineRule="auto"/>
        <w:ind w:firstLine="567"/>
        <w:jc w:val="both"/>
        <w:rPr>
          <w:rFonts w:ascii="Times New Roman" w:hAnsi="Times New Roman" w:cs="Times New Roman"/>
          <w:sz w:val="28"/>
          <w:szCs w:val="24"/>
        </w:rPr>
      </w:pPr>
      <w:r w:rsidRPr="00051A3B">
        <w:rPr>
          <w:rFonts w:ascii="Times New Roman" w:hAnsi="Times New Roman" w:cs="Times New Roman"/>
          <w:sz w:val="28"/>
          <w:szCs w:val="24"/>
        </w:rPr>
        <w:t>ОК 1. Понимать сущность и социальную значимость своей будущей профессии, проявлять к ней устойчивый интерес.</w:t>
      </w:r>
    </w:p>
    <w:p w:rsidR="00051A3B" w:rsidRPr="00051A3B" w:rsidRDefault="00051A3B" w:rsidP="00051A3B">
      <w:pPr>
        <w:spacing w:after="0" w:line="240" w:lineRule="auto"/>
        <w:ind w:firstLine="567"/>
        <w:jc w:val="both"/>
        <w:rPr>
          <w:rFonts w:ascii="Times New Roman" w:hAnsi="Times New Roman" w:cs="Times New Roman"/>
          <w:sz w:val="28"/>
          <w:szCs w:val="24"/>
        </w:rPr>
      </w:pPr>
      <w:r w:rsidRPr="00051A3B">
        <w:rPr>
          <w:rFonts w:ascii="Times New Roman" w:hAnsi="Times New Roman" w:cs="Times New Roman"/>
          <w:sz w:val="28"/>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051A3B" w:rsidRPr="00051A3B" w:rsidRDefault="00051A3B" w:rsidP="00051A3B">
      <w:pPr>
        <w:spacing w:after="0" w:line="240" w:lineRule="auto"/>
        <w:ind w:firstLine="567"/>
        <w:jc w:val="both"/>
        <w:rPr>
          <w:rFonts w:ascii="Times New Roman" w:hAnsi="Times New Roman" w:cs="Times New Roman"/>
          <w:sz w:val="28"/>
          <w:szCs w:val="24"/>
        </w:rPr>
      </w:pPr>
      <w:r w:rsidRPr="00051A3B">
        <w:rPr>
          <w:rFonts w:ascii="Times New Roman" w:hAnsi="Times New Roman" w:cs="Times New Roman"/>
          <w:sz w:val="28"/>
          <w:szCs w:val="24"/>
        </w:rPr>
        <w:t>ОК 3. Оценивать риски и принимать решения в нестандартных ситуациях.</w:t>
      </w:r>
    </w:p>
    <w:p w:rsidR="00051A3B" w:rsidRPr="00051A3B" w:rsidRDefault="00051A3B" w:rsidP="00051A3B">
      <w:pPr>
        <w:spacing w:after="0" w:line="240" w:lineRule="auto"/>
        <w:ind w:firstLine="567"/>
        <w:jc w:val="both"/>
        <w:rPr>
          <w:rFonts w:ascii="Times New Roman" w:hAnsi="Times New Roman" w:cs="Times New Roman"/>
          <w:sz w:val="28"/>
          <w:szCs w:val="24"/>
        </w:rPr>
      </w:pPr>
      <w:r w:rsidRPr="00051A3B">
        <w:rPr>
          <w:rFonts w:ascii="Times New Roman" w:hAnsi="Times New Roman" w:cs="Times New Roman"/>
          <w:sz w:val="28"/>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051A3B" w:rsidRPr="00051A3B" w:rsidRDefault="00051A3B" w:rsidP="00051A3B">
      <w:pPr>
        <w:spacing w:after="0" w:line="240" w:lineRule="auto"/>
        <w:ind w:firstLine="567"/>
        <w:jc w:val="both"/>
        <w:rPr>
          <w:rFonts w:ascii="Times New Roman" w:hAnsi="Times New Roman" w:cs="Times New Roman"/>
          <w:sz w:val="28"/>
          <w:szCs w:val="24"/>
        </w:rPr>
      </w:pPr>
      <w:r w:rsidRPr="00051A3B">
        <w:rPr>
          <w:rFonts w:ascii="Times New Roman" w:hAnsi="Times New Roman" w:cs="Times New Roman"/>
          <w:sz w:val="28"/>
          <w:szCs w:val="24"/>
        </w:rPr>
        <w:t>ОК 5. Использовать информационно-коммуникационные технологии для совершенствования профессиональной деятельности.</w:t>
      </w:r>
    </w:p>
    <w:p w:rsidR="00051A3B" w:rsidRPr="00051A3B" w:rsidRDefault="00051A3B" w:rsidP="00051A3B">
      <w:pPr>
        <w:spacing w:after="0" w:line="240" w:lineRule="auto"/>
        <w:ind w:firstLine="567"/>
        <w:jc w:val="both"/>
        <w:rPr>
          <w:rFonts w:ascii="Times New Roman" w:hAnsi="Times New Roman" w:cs="Times New Roman"/>
          <w:sz w:val="28"/>
          <w:szCs w:val="24"/>
        </w:rPr>
      </w:pPr>
      <w:r w:rsidRPr="00051A3B">
        <w:rPr>
          <w:rFonts w:ascii="Times New Roman" w:hAnsi="Times New Roman" w:cs="Times New Roman"/>
          <w:sz w:val="28"/>
          <w:szCs w:val="24"/>
        </w:rPr>
        <w:t>ОК 6. Работать в коллективе и команде, взаимодействовать с руководством, коллегами и социальными партнерами.</w:t>
      </w:r>
    </w:p>
    <w:p w:rsidR="00051A3B" w:rsidRPr="00051A3B" w:rsidRDefault="00051A3B" w:rsidP="00051A3B">
      <w:pPr>
        <w:spacing w:after="0" w:line="240" w:lineRule="auto"/>
        <w:ind w:firstLine="567"/>
        <w:jc w:val="both"/>
        <w:rPr>
          <w:rFonts w:ascii="Times New Roman" w:hAnsi="Times New Roman" w:cs="Times New Roman"/>
          <w:sz w:val="28"/>
          <w:szCs w:val="24"/>
        </w:rPr>
      </w:pPr>
      <w:r w:rsidRPr="00051A3B">
        <w:rPr>
          <w:rFonts w:ascii="Times New Roman" w:hAnsi="Times New Roman" w:cs="Times New Roman"/>
          <w:sz w:val="28"/>
          <w:szCs w:val="24"/>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051A3B" w:rsidRPr="00051A3B" w:rsidRDefault="00051A3B" w:rsidP="00051A3B">
      <w:pPr>
        <w:spacing w:after="0" w:line="240" w:lineRule="auto"/>
        <w:ind w:firstLine="567"/>
        <w:jc w:val="both"/>
        <w:rPr>
          <w:rFonts w:ascii="Times New Roman" w:hAnsi="Times New Roman" w:cs="Times New Roman"/>
          <w:sz w:val="28"/>
          <w:szCs w:val="24"/>
        </w:rPr>
      </w:pPr>
      <w:r w:rsidRPr="00051A3B">
        <w:rPr>
          <w:rFonts w:ascii="Times New Roman" w:hAnsi="Times New Roman" w:cs="Times New Roman"/>
          <w:sz w:val="28"/>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051A3B" w:rsidRPr="00051A3B" w:rsidRDefault="00051A3B" w:rsidP="00051A3B">
      <w:pPr>
        <w:spacing w:after="0" w:line="240" w:lineRule="auto"/>
        <w:ind w:firstLine="567"/>
        <w:jc w:val="both"/>
        <w:rPr>
          <w:rFonts w:ascii="Times New Roman" w:hAnsi="Times New Roman" w:cs="Times New Roman"/>
          <w:sz w:val="28"/>
          <w:szCs w:val="24"/>
        </w:rPr>
      </w:pPr>
      <w:r w:rsidRPr="00051A3B">
        <w:rPr>
          <w:rFonts w:ascii="Times New Roman" w:hAnsi="Times New Roman" w:cs="Times New Roman"/>
          <w:sz w:val="28"/>
          <w:szCs w:val="24"/>
        </w:rPr>
        <w:t>ОК 9. Осуществлять профессиональную деятельность в условиях обновления ее целей, содержания, смены технологий.</w:t>
      </w:r>
    </w:p>
    <w:p w:rsidR="00051A3B" w:rsidRPr="00051A3B" w:rsidRDefault="00051A3B" w:rsidP="00051A3B">
      <w:pPr>
        <w:spacing w:after="0" w:line="240" w:lineRule="auto"/>
        <w:ind w:firstLine="567"/>
        <w:jc w:val="both"/>
        <w:rPr>
          <w:rFonts w:ascii="Times New Roman" w:hAnsi="Times New Roman" w:cs="Times New Roman"/>
          <w:sz w:val="28"/>
          <w:szCs w:val="24"/>
        </w:rPr>
      </w:pPr>
      <w:r w:rsidRPr="00051A3B">
        <w:rPr>
          <w:rFonts w:ascii="Times New Roman" w:hAnsi="Times New Roman" w:cs="Times New Roman"/>
          <w:sz w:val="28"/>
          <w:szCs w:val="24"/>
        </w:rPr>
        <w:t>ОК 10. Осуществлять профилактику травматизма, обеспечивать охрану жизни и здоровья детей.</w:t>
      </w:r>
    </w:p>
    <w:p w:rsidR="00051A3B" w:rsidRPr="00051A3B" w:rsidRDefault="00051A3B" w:rsidP="00051A3B">
      <w:pPr>
        <w:spacing w:after="0" w:line="240" w:lineRule="auto"/>
        <w:ind w:firstLine="567"/>
        <w:jc w:val="both"/>
        <w:rPr>
          <w:rFonts w:ascii="Times New Roman" w:hAnsi="Times New Roman" w:cs="Times New Roman"/>
          <w:sz w:val="28"/>
          <w:szCs w:val="24"/>
        </w:rPr>
      </w:pPr>
      <w:r w:rsidRPr="00051A3B">
        <w:rPr>
          <w:rFonts w:ascii="Times New Roman" w:hAnsi="Times New Roman" w:cs="Times New Roman"/>
          <w:sz w:val="28"/>
          <w:szCs w:val="24"/>
        </w:rPr>
        <w:t>ОК 11. Строить профессиональную деятельность с соблюдением регулирующих ее правовых норм.</w:t>
      </w:r>
    </w:p>
    <w:p w:rsidR="00051A3B" w:rsidRPr="00051A3B" w:rsidRDefault="00051A3B" w:rsidP="00051A3B">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8"/>
          <w:szCs w:val="24"/>
          <w:lang w:eastAsia="ru-RU"/>
        </w:rPr>
      </w:pPr>
      <w:r w:rsidRPr="00051A3B">
        <w:rPr>
          <w:rFonts w:ascii="Times New Roman" w:eastAsia="Times New Roman" w:hAnsi="Times New Roman" w:cs="Times New Roman"/>
          <w:sz w:val="28"/>
          <w:szCs w:val="24"/>
          <w:lang w:eastAsia="ru-RU"/>
        </w:rPr>
        <w:t xml:space="preserve">ОК 12. Исполнять воинскую обязанность, в том числе с применением </w:t>
      </w:r>
      <w:r w:rsidRPr="00051A3B">
        <w:rPr>
          <w:rFonts w:ascii="Times New Roman" w:eastAsia="Times New Roman" w:hAnsi="Times New Roman" w:cs="Times New Roman"/>
          <w:sz w:val="28"/>
          <w:szCs w:val="24"/>
          <w:lang w:eastAsia="ru-RU"/>
        </w:rPr>
        <w:lastRenderedPageBreak/>
        <w:t>полученных профессиональных знаний (для юношей).</w:t>
      </w:r>
    </w:p>
    <w:p w:rsidR="00051A3B" w:rsidRPr="00051A3B" w:rsidRDefault="00051A3B" w:rsidP="00051A3B">
      <w:pPr>
        <w:autoSpaceDE w:val="0"/>
        <w:autoSpaceDN w:val="0"/>
        <w:adjustRightInd w:val="0"/>
        <w:spacing w:after="0" w:line="240" w:lineRule="auto"/>
        <w:ind w:firstLine="567"/>
        <w:jc w:val="both"/>
        <w:rPr>
          <w:rFonts w:ascii="Times New Roman" w:hAnsi="Times New Roman" w:cs="Times New Roman"/>
          <w:b/>
          <w:bCs/>
          <w:sz w:val="28"/>
          <w:szCs w:val="24"/>
        </w:rPr>
      </w:pPr>
      <w:r w:rsidRPr="00051A3B">
        <w:rPr>
          <w:rFonts w:ascii="Times New Roman" w:hAnsi="Times New Roman" w:cs="Times New Roman"/>
          <w:b/>
          <w:bCs/>
          <w:sz w:val="28"/>
          <w:szCs w:val="24"/>
        </w:rPr>
        <w:t>1.4. Количество часов на освоение программы учебной дисциплины:</w:t>
      </w:r>
    </w:p>
    <w:p w:rsidR="00051A3B" w:rsidRPr="00051A3B" w:rsidRDefault="00051A3B" w:rsidP="00051A3B">
      <w:pPr>
        <w:autoSpaceDE w:val="0"/>
        <w:autoSpaceDN w:val="0"/>
        <w:adjustRightInd w:val="0"/>
        <w:spacing w:after="0" w:line="240" w:lineRule="auto"/>
        <w:ind w:firstLine="567"/>
        <w:jc w:val="both"/>
        <w:rPr>
          <w:rFonts w:ascii="Times New Roman" w:hAnsi="Times New Roman" w:cs="Times New Roman"/>
          <w:sz w:val="28"/>
          <w:szCs w:val="24"/>
        </w:rPr>
      </w:pPr>
      <w:r w:rsidRPr="00051A3B">
        <w:rPr>
          <w:rFonts w:ascii="Times New Roman" w:hAnsi="Times New Roman" w:cs="Times New Roman"/>
          <w:sz w:val="28"/>
          <w:szCs w:val="24"/>
        </w:rPr>
        <w:t>максимальной учебной нагрузки студента 57 часов, в том числе:</w:t>
      </w:r>
    </w:p>
    <w:p w:rsidR="00051A3B" w:rsidRPr="00051A3B" w:rsidRDefault="00265B2A" w:rsidP="00265B2A">
      <w:pPr>
        <w:autoSpaceDE w:val="0"/>
        <w:autoSpaceDN w:val="0"/>
        <w:adjustRightInd w:val="0"/>
        <w:spacing w:after="0" w:line="240" w:lineRule="auto"/>
        <w:ind w:left="1854"/>
        <w:contextualSpacing/>
        <w:jc w:val="both"/>
        <w:rPr>
          <w:rFonts w:ascii="Times New Roman" w:hAnsi="Times New Roman" w:cs="Times New Roman"/>
          <w:sz w:val="28"/>
          <w:szCs w:val="24"/>
        </w:rPr>
      </w:pPr>
      <w:r>
        <w:rPr>
          <w:rFonts w:ascii="Times New Roman" w:hAnsi="Times New Roman" w:cs="Times New Roman"/>
          <w:sz w:val="28"/>
          <w:szCs w:val="24"/>
        </w:rPr>
        <w:t>-</w:t>
      </w:r>
      <w:r w:rsidR="00051A3B" w:rsidRPr="00051A3B">
        <w:rPr>
          <w:rFonts w:ascii="Times New Roman" w:hAnsi="Times New Roman" w:cs="Times New Roman"/>
          <w:sz w:val="28"/>
          <w:szCs w:val="24"/>
        </w:rPr>
        <w:t>обязательной аудиторной учебной нагрузки студента 48 часов;</w:t>
      </w:r>
    </w:p>
    <w:p w:rsidR="00051A3B" w:rsidRDefault="00051A3B" w:rsidP="00051A3B">
      <w:pPr>
        <w:numPr>
          <w:ilvl w:val="0"/>
          <w:numId w:val="31"/>
        </w:numPr>
        <w:autoSpaceDE w:val="0"/>
        <w:autoSpaceDN w:val="0"/>
        <w:adjustRightInd w:val="0"/>
        <w:spacing w:after="0" w:line="240" w:lineRule="auto"/>
        <w:ind w:firstLine="567"/>
        <w:contextualSpacing/>
        <w:jc w:val="both"/>
        <w:rPr>
          <w:rFonts w:ascii="Times New Roman" w:hAnsi="Times New Roman" w:cs="Times New Roman"/>
          <w:sz w:val="28"/>
          <w:szCs w:val="24"/>
        </w:rPr>
      </w:pPr>
      <w:r w:rsidRPr="00051A3B">
        <w:rPr>
          <w:rFonts w:ascii="Times New Roman" w:hAnsi="Times New Roman" w:cs="Times New Roman"/>
          <w:sz w:val="28"/>
          <w:szCs w:val="24"/>
        </w:rPr>
        <w:t>самостоятельной работы студента 9 часа.</w:t>
      </w:r>
    </w:p>
    <w:p w:rsidR="00265B2A" w:rsidRDefault="00265B2A" w:rsidP="00265B2A">
      <w:pPr>
        <w:autoSpaceDE w:val="0"/>
        <w:autoSpaceDN w:val="0"/>
        <w:adjustRightInd w:val="0"/>
        <w:spacing w:after="0" w:line="240" w:lineRule="auto"/>
        <w:ind w:left="1287"/>
        <w:contextualSpacing/>
        <w:jc w:val="center"/>
        <w:rPr>
          <w:rFonts w:ascii="Times New Roman" w:hAnsi="Times New Roman" w:cs="Times New Roman"/>
          <w:b/>
          <w:sz w:val="28"/>
          <w:szCs w:val="24"/>
        </w:rPr>
      </w:pPr>
      <w:r w:rsidRPr="00265B2A">
        <w:rPr>
          <w:rFonts w:ascii="Times New Roman" w:hAnsi="Times New Roman" w:cs="Times New Roman"/>
          <w:b/>
          <w:sz w:val="28"/>
          <w:szCs w:val="24"/>
        </w:rPr>
        <w:t>ОГСЭ.03 ИСТОРИЯ</w:t>
      </w:r>
    </w:p>
    <w:p w:rsidR="00265B2A" w:rsidRPr="00051A3B" w:rsidRDefault="00265B2A" w:rsidP="00265B2A">
      <w:pPr>
        <w:autoSpaceDE w:val="0"/>
        <w:autoSpaceDN w:val="0"/>
        <w:adjustRightInd w:val="0"/>
        <w:spacing w:after="0" w:line="240" w:lineRule="auto"/>
        <w:ind w:left="1287"/>
        <w:contextualSpacing/>
        <w:jc w:val="center"/>
        <w:rPr>
          <w:rFonts w:ascii="Times New Roman" w:hAnsi="Times New Roman" w:cs="Times New Roman"/>
          <w:b/>
          <w:sz w:val="28"/>
          <w:szCs w:val="24"/>
        </w:rPr>
      </w:pPr>
    </w:p>
    <w:p w:rsidR="00265B2A" w:rsidRPr="00265B2A" w:rsidRDefault="00265B2A" w:rsidP="00265B2A">
      <w:pPr>
        <w:numPr>
          <w:ilvl w:val="1"/>
          <w:numId w:val="32"/>
        </w:numPr>
        <w:autoSpaceDE w:val="0"/>
        <w:autoSpaceDN w:val="0"/>
        <w:adjustRightInd w:val="0"/>
        <w:spacing w:after="0" w:line="360" w:lineRule="auto"/>
        <w:ind w:left="1287"/>
        <w:contextualSpacing/>
        <w:jc w:val="both"/>
        <w:rPr>
          <w:rFonts w:ascii="Times New Roman" w:eastAsia="Calibri" w:hAnsi="Times New Roman" w:cs="Times New Roman"/>
          <w:b/>
          <w:bCs/>
          <w:sz w:val="28"/>
          <w:szCs w:val="28"/>
        </w:rPr>
      </w:pPr>
      <w:r w:rsidRPr="00265B2A">
        <w:rPr>
          <w:rFonts w:ascii="Times New Roman" w:eastAsia="Calibri" w:hAnsi="Times New Roman" w:cs="Times New Roman"/>
          <w:b/>
          <w:bCs/>
          <w:sz w:val="28"/>
          <w:szCs w:val="28"/>
        </w:rPr>
        <w:t>Область применения программы</w:t>
      </w:r>
    </w:p>
    <w:p w:rsidR="00265B2A" w:rsidRPr="00265B2A" w:rsidRDefault="00265B2A" w:rsidP="00265B2A">
      <w:pPr>
        <w:autoSpaceDE w:val="0"/>
        <w:autoSpaceDN w:val="0"/>
        <w:adjustRightInd w:val="0"/>
        <w:spacing w:after="0" w:line="360" w:lineRule="auto"/>
        <w:ind w:firstLine="567"/>
        <w:jc w:val="both"/>
        <w:rPr>
          <w:rFonts w:ascii="Times New Roman" w:eastAsia="Calibri" w:hAnsi="Times New Roman" w:cs="Times New Roman"/>
          <w:sz w:val="28"/>
          <w:szCs w:val="28"/>
        </w:rPr>
      </w:pPr>
      <w:r w:rsidRPr="00265B2A">
        <w:rPr>
          <w:rFonts w:ascii="Times New Roman" w:eastAsia="Calibri" w:hAnsi="Times New Roman" w:cs="Times New Roman"/>
          <w:sz w:val="28"/>
          <w:szCs w:val="28"/>
        </w:rPr>
        <w:t xml:space="preserve">Рабочая программа учебной дисциплины «История» - является частью </w:t>
      </w:r>
      <w:r w:rsidRPr="00265B2A">
        <w:rPr>
          <w:rFonts w:ascii="Times New Roman" w:eastAsia="Times New Roman" w:hAnsi="Times New Roman" w:cs="Times New Roman"/>
          <w:spacing w:val="-2"/>
          <w:sz w:val="28"/>
          <w:szCs w:val="28"/>
          <w:lang w:eastAsia="ru-RU"/>
        </w:rPr>
        <w:t>программы подготовки специалистов среднего звена</w:t>
      </w:r>
      <w:r w:rsidRPr="00265B2A">
        <w:rPr>
          <w:rFonts w:ascii="Times New Roman" w:eastAsia="Calibri" w:hAnsi="Times New Roman" w:cs="Times New Roman"/>
          <w:sz w:val="28"/>
          <w:szCs w:val="28"/>
        </w:rPr>
        <w:t xml:space="preserve"> ГАПОУ «Мензелинский педагогический колледж имени Мусы Джалиля» по специальности СПО </w:t>
      </w:r>
      <w:r w:rsidRPr="00265B2A">
        <w:rPr>
          <w:rFonts w:ascii="Times New Roman" w:eastAsia="Times New Roman" w:hAnsi="Times New Roman" w:cs="Times New Roman"/>
          <w:b/>
          <w:bCs/>
          <w:sz w:val="28"/>
          <w:szCs w:val="28"/>
          <w:lang w:eastAsia="ru-RU"/>
        </w:rPr>
        <w:t>44.02.01 Дошкольное образование</w:t>
      </w:r>
      <w:r w:rsidRPr="00265B2A">
        <w:rPr>
          <w:rFonts w:ascii="Times New Roman" w:eastAsia="Calibri" w:hAnsi="Times New Roman" w:cs="Times New Roman"/>
          <w:sz w:val="28"/>
          <w:szCs w:val="28"/>
        </w:rPr>
        <w:t>, разработанной в соответствии с ФГОС СПО третьего поколения.</w:t>
      </w:r>
    </w:p>
    <w:p w:rsidR="00265B2A" w:rsidRPr="00265B2A" w:rsidRDefault="00265B2A" w:rsidP="00265B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eastAsia="ru-RU"/>
        </w:rPr>
      </w:pPr>
      <w:r w:rsidRPr="00265B2A">
        <w:rPr>
          <w:rFonts w:ascii="Times New Roman" w:eastAsia="Calibri" w:hAnsi="Times New Roman" w:cs="Times New Roman"/>
          <w:sz w:val="28"/>
          <w:szCs w:val="28"/>
        </w:rPr>
        <w:t xml:space="preserve">Рабочая программа учебной дисциплины используется </w:t>
      </w:r>
      <w:r w:rsidRPr="00265B2A">
        <w:rPr>
          <w:rFonts w:ascii="Times New Roman" w:eastAsia="Times New Roman" w:hAnsi="Times New Roman" w:cs="Times New Roman"/>
          <w:sz w:val="28"/>
          <w:szCs w:val="28"/>
          <w:lang w:eastAsia="ru-RU"/>
        </w:rPr>
        <w:t>для переподготовки и повышения квалификации по вышеуказанной специальности.</w:t>
      </w:r>
    </w:p>
    <w:p w:rsidR="00265B2A" w:rsidRPr="00265B2A" w:rsidRDefault="00265B2A" w:rsidP="00265B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sidRPr="00265B2A">
        <w:rPr>
          <w:rFonts w:ascii="Times New Roman" w:eastAsia="Calibri" w:hAnsi="Times New Roman" w:cs="Times New Roman"/>
          <w:sz w:val="28"/>
          <w:szCs w:val="28"/>
        </w:rPr>
        <w:t>Рабочая программа составляется для очной формы обучения</w:t>
      </w:r>
    </w:p>
    <w:p w:rsidR="00265B2A" w:rsidRPr="00265B2A" w:rsidRDefault="00265B2A" w:rsidP="00265B2A">
      <w:pPr>
        <w:autoSpaceDE w:val="0"/>
        <w:autoSpaceDN w:val="0"/>
        <w:adjustRightInd w:val="0"/>
        <w:spacing w:after="0" w:line="360" w:lineRule="auto"/>
        <w:ind w:firstLine="567"/>
        <w:jc w:val="both"/>
        <w:rPr>
          <w:rFonts w:ascii="Times New Roman" w:eastAsia="Calibri" w:hAnsi="Times New Roman" w:cs="Times New Roman"/>
          <w:i/>
          <w:iCs/>
          <w:sz w:val="28"/>
          <w:szCs w:val="28"/>
        </w:rPr>
      </w:pPr>
    </w:p>
    <w:p w:rsidR="00265B2A" w:rsidRPr="00265B2A" w:rsidRDefault="00265B2A" w:rsidP="00265B2A">
      <w:pPr>
        <w:tabs>
          <w:tab w:val="left" w:pos="1134"/>
          <w:tab w:val="left" w:pos="1276"/>
        </w:tabs>
        <w:autoSpaceDE w:val="0"/>
        <w:autoSpaceDN w:val="0"/>
        <w:adjustRightInd w:val="0"/>
        <w:spacing w:after="0" w:line="360" w:lineRule="auto"/>
        <w:ind w:firstLine="567"/>
        <w:jc w:val="both"/>
        <w:rPr>
          <w:rFonts w:ascii="Times New Roman" w:eastAsia="Calibri" w:hAnsi="Times New Roman" w:cs="Times New Roman"/>
          <w:i/>
          <w:iCs/>
          <w:sz w:val="28"/>
          <w:szCs w:val="28"/>
        </w:rPr>
      </w:pPr>
      <w:r w:rsidRPr="00265B2A">
        <w:rPr>
          <w:rFonts w:ascii="Times New Roman" w:eastAsia="Calibri" w:hAnsi="Times New Roman" w:cs="Times New Roman"/>
          <w:b/>
          <w:bCs/>
          <w:sz w:val="28"/>
          <w:szCs w:val="28"/>
        </w:rPr>
        <w:t xml:space="preserve">1.2. Место дисциплины в структуре </w:t>
      </w:r>
      <w:r w:rsidRPr="00265B2A">
        <w:rPr>
          <w:rFonts w:ascii="Times New Roman" w:eastAsia="Times New Roman" w:hAnsi="Times New Roman" w:cs="Times New Roman"/>
          <w:b/>
          <w:spacing w:val="-2"/>
          <w:sz w:val="28"/>
          <w:szCs w:val="28"/>
          <w:lang w:eastAsia="ru-RU"/>
        </w:rPr>
        <w:t>программы подготовки специалистов среднего звена</w:t>
      </w:r>
      <w:r w:rsidRPr="00265B2A">
        <w:rPr>
          <w:rFonts w:ascii="Times New Roman" w:eastAsia="Calibri" w:hAnsi="Times New Roman" w:cs="Times New Roman"/>
          <w:b/>
          <w:bCs/>
          <w:sz w:val="28"/>
          <w:szCs w:val="28"/>
        </w:rPr>
        <w:t xml:space="preserve">: </w:t>
      </w:r>
      <w:r w:rsidRPr="00265B2A">
        <w:rPr>
          <w:rFonts w:ascii="Times New Roman" w:eastAsia="Calibri" w:hAnsi="Times New Roman" w:cs="Times New Roman"/>
          <w:sz w:val="28"/>
          <w:szCs w:val="28"/>
        </w:rPr>
        <w:t>общий гуманитарный социально-экономический цикл</w:t>
      </w:r>
    </w:p>
    <w:p w:rsidR="00265B2A" w:rsidRPr="00265B2A" w:rsidRDefault="00265B2A" w:rsidP="00265B2A">
      <w:pPr>
        <w:autoSpaceDE w:val="0"/>
        <w:autoSpaceDN w:val="0"/>
        <w:adjustRightInd w:val="0"/>
        <w:spacing w:after="0" w:line="360" w:lineRule="auto"/>
        <w:ind w:firstLine="567"/>
        <w:jc w:val="both"/>
        <w:rPr>
          <w:rFonts w:ascii="Times New Roman" w:eastAsia="Calibri" w:hAnsi="Times New Roman" w:cs="Times New Roman"/>
          <w:i/>
          <w:iCs/>
          <w:sz w:val="28"/>
          <w:szCs w:val="28"/>
        </w:rPr>
      </w:pPr>
    </w:p>
    <w:p w:rsidR="00265B2A" w:rsidRPr="00265B2A" w:rsidRDefault="00265B2A" w:rsidP="00265B2A">
      <w:pPr>
        <w:autoSpaceDE w:val="0"/>
        <w:autoSpaceDN w:val="0"/>
        <w:adjustRightInd w:val="0"/>
        <w:spacing w:after="0" w:line="360" w:lineRule="auto"/>
        <w:ind w:firstLine="567"/>
        <w:jc w:val="both"/>
        <w:rPr>
          <w:rFonts w:ascii="Times New Roman" w:eastAsia="Calibri" w:hAnsi="Times New Roman" w:cs="Times New Roman"/>
          <w:i/>
          <w:iCs/>
          <w:sz w:val="28"/>
          <w:szCs w:val="28"/>
        </w:rPr>
      </w:pPr>
      <w:r w:rsidRPr="00265B2A">
        <w:rPr>
          <w:rFonts w:ascii="Times New Roman" w:eastAsia="Calibri" w:hAnsi="Times New Roman" w:cs="Times New Roman"/>
          <w:b/>
          <w:iCs/>
          <w:sz w:val="28"/>
          <w:szCs w:val="28"/>
        </w:rPr>
        <w:t xml:space="preserve">1.3. </w:t>
      </w:r>
      <w:r w:rsidRPr="00265B2A">
        <w:rPr>
          <w:rFonts w:ascii="Times New Roman" w:eastAsia="Calibri" w:hAnsi="Times New Roman" w:cs="Times New Roman"/>
          <w:b/>
          <w:bCs/>
          <w:sz w:val="28"/>
          <w:szCs w:val="28"/>
        </w:rPr>
        <w:t>Цели и задачи дисциплины – требования к результатам освоения дисциплины:</w:t>
      </w:r>
    </w:p>
    <w:p w:rsidR="00265B2A" w:rsidRPr="00265B2A" w:rsidRDefault="00265B2A" w:rsidP="00265B2A">
      <w:pPr>
        <w:autoSpaceDE w:val="0"/>
        <w:autoSpaceDN w:val="0"/>
        <w:adjustRightInd w:val="0"/>
        <w:spacing w:after="0" w:line="360" w:lineRule="auto"/>
        <w:ind w:firstLine="567"/>
        <w:jc w:val="both"/>
        <w:rPr>
          <w:rFonts w:ascii="Times New Roman" w:eastAsia="Calibri" w:hAnsi="Times New Roman" w:cs="Times New Roman"/>
          <w:sz w:val="28"/>
          <w:szCs w:val="28"/>
          <w:u w:val="single"/>
        </w:rPr>
      </w:pPr>
      <w:r w:rsidRPr="00265B2A">
        <w:rPr>
          <w:rFonts w:ascii="Times New Roman" w:eastAsia="Calibri" w:hAnsi="Times New Roman" w:cs="Times New Roman"/>
          <w:sz w:val="28"/>
          <w:szCs w:val="28"/>
          <w:u w:val="single"/>
        </w:rPr>
        <w:t>Базовая часть</w:t>
      </w:r>
    </w:p>
    <w:p w:rsidR="00265B2A" w:rsidRPr="00265B2A" w:rsidRDefault="00265B2A" w:rsidP="00265B2A">
      <w:pPr>
        <w:autoSpaceDE w:val="0"/>
        <w:autoSpaceDN w:val="0"/>
        <w:adjustRightInd w:val="0"/>
        <w:spacing w:after="0" w:line="360" w:lineRule="auto"/>
        <w:jc w:val="both"/>
        <w:rPr>
          <w:rFonts w:ascii="Times New Roman" w:eastAsia="Calibri" w:hAnsi="Times New Roman" w:cs="Times New Roman"/>
          <w:b/>
          <w:sz w:val="28"/>
          <w:szCs w:val="28"/>
        </w:rPr>
      </w:pPr>
      <w:r w:rsidRPr="00265B2A">
        <w:rPr>
          <w:rFonts w:ascii="Times New Roman" w:eastAsia="Calibri" w:hAnsi="Times New Roman" w:cs="Times New Roman"/>
          <w:sz w:val="28"/>
          <w:szCs w:val="28"/>
        </w:rPr>
        <w:t xml:space="preserve">В результате освоения дисциплины обучающийся </w:t>
      </w:r>
      <w:r w:rsidRPr="00265B2A">
        <w:rPr>
          <w:rFonts w:ascii="Times New Roman" w:eastAsia="Calibri" w:hAnsi="Times New Roman" w:cs="Times New Roman"/>
          <w:b/>
          <w:sz w:val="28"/>
          <w:szCs w:val="28"/>
        </w:rPr>
        <w:t xml:space="preserve">должен </w:t>
      </w:r>
    </w:p>
    <w:p w:rsidR="00265B2A" w:rsidRPr="00265B2A" w:rsidRDefault="00265B2A" w:rsidP="00265B2A">
      <w:pPr>
        <w:autoSpaceDE w:val="0"/>
        <w:autoSpaceDN w:val="0"/>
        <w:adjustRightInd w:val="0"/>
        <w:spacing w:after="0" w:line="360" w:lineRule="auto"/>
        <w:ind w:firstLine="567"/>
        <w:jc w:val="both"/>
        <w:rPr>
          <w:rFonts w:ascii="Times New Roman" w:eastAsia="Calibri" w:hAnsi="Times New Roman" w:cs="Times New Roman"/>
          <w:b/>
          <w:sz w:val="28"/>
          <w:szCs w:val="28"/>
        </w:rPr>
      </w:pPr>
      <w:r w:rsidRPr="00265B2A">
        <w:rPr>
          <w:rFonts w:ascii="Times New Roman" w:eastAsia="Calibri" w:hAnsi="Times New Roman" w:cs="Times New Roman"/>
          <w:b/>
          <w:sz w:val="28"/>
          <w:szCs w:val="28"/>
        </w:rPr>
        <w:t>уметь:</w:t>
      </w:r>
    </w:p>
    <w:p w:rsidR="00265B2A" w:rsidRPr="00265B2A" w:rsidRDefault="00265B2A" w:rsidP="00265B2A">
      <w:pPr>
        <w:autoSpaceDE w:val="0"/>
        <w:autoSpaceDN w:val="0"/>
        <w:adjustRightInd w:val="0"/>
        <w:spacing w:after="0" w:line="360" w:lineRule="auto"/>
        <w:jc w:val="both"/>
        <w:rPr>
          <w:rFonts w:ascii="Times New Roman" w:eastAsia="Calibri" w:hAnsi="Times New Roman" w:cs="Times New Roman"/>
          <w:sz w:val="28"/>
          <w:szCs w:val="28"/>
        </w:rPr>
      </w:pPr>
      <w:r w:rsidRPr="00265B2A">
        <w:rPr>
          <w:rFonts w:ascii="Times New Roman" w:eastAsia="Calibri" w:hAnsi="Times New Roman" w:cs="Times New Roman"/>
          <w:sz w:val="28"/>
          <w:szCs w:val="28"/>
        </w:rPr>
        <w:t>- ориентироваться в современной экономической, политической и культурной ситуации в России и мире;</w:t>
      </w:r>
    </w:p>
    <w:p w:rsidR="00265B2A" w:rsidRPr="00265B2A" w:rsidRDefault="00265B2A" w:rsidP="00265B2A">
      <w:pPr>
        <w:autoSpaceDE w:val="0"/>
        <w:autoSpaceDN w:val="0"/>
        <w:adjustRightInd w:val="0"/>
        <w:spacing w:after="0" w:line="360" w:lineRule="auto"/>
        <w:jc w:val="both"/>
        <w:rPr>
          <w:rFonts w:ascii="Times New Roman" w:eastAsia="Calibri" w:hAnsi="Times New Roman" w:cs="Times New Roman"/>
          <w:sz w:val="28"/>
          <w:szCs w:val="28"/>
        </w:rPr>
      </w:pPr>
      <w:r w:rsidRPr="00265B2A">
        <w:rPr>
          <w:rFonts w:ascii="Times New Roman" w:eastAsia="Calibri" w:hAnsi="Times New Roman" w:cs="Times New Roman"/>
          <w:sz w:val="28"/>
          <w:szCs w:val="28"/>
        </w:rPr>
        <w:t>- выявлять взаимосвязь отечественных, региональных, мировых социально-экономических, политических и культурных проблем;</w:t>
      </w:r>
    </w:p>
    <w:p w:rsidR="00265B2A" w:rsidRPr="00265B2A" w:rsidRDefault="00265B2A" w:rsidP="00265B2A">
      <w:pPr>
        <w:autoSpaceDE w:val="0"/>
        <w:autoSpaceDN w:val="0"/>
        <w:adjustRightInd w:val="0"/>
        <w:spacing w:after="0" w:line="360" w:lineRule="auto"/>
        <w:ind w:firstLine="567"/>
        <w:jc w:val="both"/>
        <w:rPr>
          <w:rFonts w:ascii="Times New Roman" w:eastAsia="Calibri" w:hAnsi="Times New Roman" w:cs="Times New Roman"/>
          <w:b/>
          <w:sz w:val="28"/>
          <w:szCs w:val="28"/>
        </w:rPr>
      </w:pPr>
      <w:r w:rsidRPr="00265B2A">
        <w:rPr>
          <w:rFonts w:ascii="Times New Roman" w:eastAsia="Calibri" w:hAnsi="Times New Roman" w:cs="Times New Roman"/>
          <w:b/>
          <w:sz w:val="28"/>
          <w:szCs w:val="28"/>
        </w:rPr>
        <w:t>знать:</w:t>
      </w:r>
    </w:p>
    <w:p w:rsidR="00265B2A" w:rsidRPr="00265B2A" w:rsidRDefault="00265B2A" w:rsidP="00265B2A">
      <w:pPr>
        <w:autoSpaceDE w:val="0"/>
        <w:autoSpaceDN w:val="0"/>
        <w:adjustRightInd w:val="0"/>
        <w:spacing w:after="0" w:line="360" w:lineRule="auto"/>
        <w:jc w:val="both"/>
        <w:rPr>
          <w:rFonts w:ascii="Times New Roman" w:eastAsia="Calibri" w:hAnsi="Times New Roman" w:cs="Times New Roman"/>
          <w:sz w:val="28"/>
          <w:szCs w:val="28"/>
        </w:rPr>
      </w:pPr>
      <w:r w:rsidRPr="00265B2A">
        <w:rPr>
          <w:rFonts w:ascii="Times New Roman" w:eastAsia="Calibri" w:hAnsi="Times New Roman" w:cs="Times New Roman"/>
          <w:sz w:val="28"/>
          <w:szCs w:val="28"/>
        </w:rPr>
        <w:lastRenderedPageBreak/>
        <w:t>- основные направления развития ключевых регионов мира на рубеже веков (XX и XXI вв.);</w:t>
      </w:r>
    </w:p>
    <w:p w:rsidR="00265B2A" w:rsidRPr="00265B2A" w:rsidRDefault="00265B2A" w:rsidP="00265B2A">
      <w:pPr>
        <w:autoSpaceDE w:val="0"/>
        <w:autoSpaceDN w:val="0"/>
        <w:adjustRightInd w:val="0"/>
        <w:spacing w:after="0" w:line="360" w:lineRule="auto"/>
        <w:jc w:val="both"/>
        <w:rPr>
          <w:rFonts w:ascii="Times New Roman" w:eastAsia="Calibri" w:hAnsi="Times New Roman" w:cs="Times New Roman"/>
          <w:sz w:val="28"/>
          <w:szCs w:val="28"/>
        </w:rPr>
      </w:pPr>
      <w:r w:rsidRPr="00265B2A">
        <w:rPr>
          <w:rFonts w:ascii="Times New Roman" w:eastAsia="Calibri" w:hAnsi="Times New Roman" w:cs="Times New Roman"/>
          <w:sz w:val="28"/>
          <w:szCs w:val="28"/>
        </w:rPr>
        <w:t>- сущность и причины локальных, региональных, межгосударственных конфликтов в конце XX – начале XXI в.;</w:t>
      </w:r>
    </w:p>
    <w:p w:rsidR="00265B2A" w:rsidRPr="00265B2A" w:rsidRDefault="00265B2A" w:rsidP="00265B2A">
      <w:pPr>
        <w:autoSpaceDE w:val="0"/>
        <w:autoSpaceDN w:val="0"/>
        <w:adjustRightInd w:val="0"/>
        <w:spacing w:after="0" w:line="360" w:lineRule="auto"/>
        <w:jc w:val="both"/>
        <w:rPr>
          <w:rFonts w:ascii="Times New Roman" w:eastAsia="Calibri" w:hAnsi="Times New Roman" w:cs="Times New Roman"/>
          <w:sz w:val="28"/>
          <w:szCs w:val="28"/>
        </w:rPr>
      </w:pPr>
      <w:r w:rsidRPr="00265B2A">
        <w:rPr>
          <w:rFonts w:ascii="Times New Roman" w:eastAsia="Calibri" w:hAnsi="Times New Roman" w:cs="Times New Roman"/>
          <w:sz w:val="28"/>
          <w:szCs w:val="28"/>
        </w:rPr>
        <w:t>- основные процессы (интеграционные, поликультурные, миграционные и иные) политического и экономического развития ведущих государств и регионов мира;</w:t>
      </w:r>
    </w:p>
    <w:p w:rsidR="00265B2A" w:rsidRPr="00265B2A" w:rsidRDefault="00265B2A" w:rsidP="00265B2A">
      <w:pPr>
        <w:autoSpaceDE w:val="0"/>
        <w:autoSpaceDN w:val="0"/>
        <w:adjustRightInd w:val="0"/>
        <w:spacing w:after="0" w:line="360" w:lineRule="auto"/>
        <w:jc w:val="both"/>
        <w:rPr>
          <w:rFonts w:ascii="Times New Roman" w:eastAsia="Calibri" w:hAnsi="Times New Roman" w:cs="Times New Roman"/>
          <w:sz w:val="28"/>
          <w:szCs w:val="28"/>
        </w:rPr>
      </w:pPr>
      <w:r w:rsidRPr="00265B2A">
        <w:rPr>
          <w:rFonts w:ascii="Times New Roman" w:eastAsia="Calibri" w:hAnsi="Times New Roman" w:cs="Times New Roman"/>
          <w:sz w:val="28"/>
          <w:szCs w:val="28"/>
        </w:rPr>
        <w:t>- назначение ООН, НАТО, ЕС и других организаций и основные направления их деятельности;</w:t>
      </w:r>
    </w:p>
    <w:p w:rsidR="00265B2A" w:rsidRPr="00265B2A" w:rsidRDefault="00265B2A" w:rsidP="00265B2A">
      <w:pPr>
        <w:autoSpaceDE w:val="0"/>
        <w:autoSpaceDN w:val="0"/>
        <w:adjustRightInd w:val="0"/>
        <w:spacing w:after="0" w:line="360" w:lineRule="auto"/>
        <w:jc w:val="both"/>
        <w:rPr>
          <w:rFonts w:ascii="Times New Roman" w:eastAsia="Calibri" w:hAnsi="Times New Roman" w:cs="Times New Roman"/>
          <w:sz w:val="28"/>
          <w:szCs w:val="28"/>
        </w:rPr>
      </w:pPr>
      <w:r w:rsidRPr="00265B2A">
        <w:rPr>
          <w:rFonts w:ascii="Times New Roman" w:eastAsia="Calibri" w:hAnsi="Times New Roman" w:cs="Times New Roman"/>
          <w:sz w:val="28"/>
          <w:szCs w:val="28"/>
        </w:rPr>
        <w:t>- о роли науки, культуры и религии в сохранении и укреплении национальных и государственных традиций;</w:t>
      </w:r>
    </w:p>
    <w:p w:rsidR="00265B2A" w:rsidRPr="00265B2A" w:rsidRDefault="00265B2A" w:rsidP="00265B2A">
      <w:pPr>
        <w:autoSpaceDE w:val="0"/>
        <w:autoSpaceDN w:val="0"/>
        <w:adjustRightInd w:val="0"/>
        <w:spacing w:after="0" w:line="360" w:lineRule="auto"/>
        <w:jc w:val="both"/>
        <w:rPr>
          <w:rFonts w:ascii="Times New Roman" w:eastAsia="Calibri" w:hAnsi="Times New Roman" w:cs="Times New Roman"/>
          <w:sz w:val="28"/>
          <w:szCs w:val="28"/>
        </w:rPr>
      </w:pPr>
      <w:r w:rsidRPr="00265B2A">
        <w:rPr>
          <w:rFonts w:ascii="Times New Roman" w:eastAsia="Calibri" w:hAnsi="Times New Roman" w:cs="Times New Roman"/>
          <w:sz w:val="28"/>
          <w:szCs w:val="28"/>
        </w:rPr>
        <w:t>- содержание и назначение важнейших правовых и законодательных актов мирового и регионального значения.</w:t>
      </w:r>
    </w:p>
    <w:p w:rsidR="00265B2A" w:rsidRPr="00265B2A" w:rsidRDefault="00265B2A" w:rsidP="00265B2A">
      <w:pPr>
        <w:autoSpaceDE w:val="0"/>
        <w:autoSpaceDN w:val="0"/>
        <w:adjustRightInd w:val="0"/>
        <w:spacing w:after="0" w:line="360" w:lineRule="auto"/>
        <w:ind w:firstLine="567"/>
        <w:jc w:val="both"/>
        <w:rPr>
          <w:rFonts w:ascii="Times New Roman" w:eastAsia="Calibri" w:hAnsi="Times New Roman" w:cs="Times New Roman"/>
          <w:sz w:val="28"/>
          <w:szCs w:val="28"/>
        </w:rPr>
      </w:pPr>
      <w:r w:rsidRPr="00265B2A">
        <w:rPr>
          <w:rFonts w:ascii="Times New Roman" w:eastAsia="Calibri" w:hAnsi="Times New Roman" w:cs="Times New Roman"/>
          <w:sz w:val="28"/>
          <w:szCs w:val="28"/>
        </w:rPr>
        <w:t>Вариативная часть (1 час) направлена на углубленное изучение содержания и назначения важнейших правовых и законодательных актов мирового и регионального значения.</w:t>
      </w:r>
    </w:p>
    <w:p w:rsidR="00265B2A" w:rsidRPr="00265B2A" w:rsidRDefault="00265B2A" w:rsidP="00265B2A">
      <w:pPr>
        <w:autoSpaceDE w:val="0"/>
        <w:autoSpaceDN w:val="0"/>
        <w:adjustRightInd w:val="0"/>
        <w:spacing w:after="0" w:line="360" w:lineRule="auto"/>
        <w:ind w:firstLine="567"/>
        <w:jc w:val="both"/>
        <w:rPr>
          <w:rFonts w:ascii="Times New Roman" w:eastAsia="Calibri" w:hAnsi="Times New Roman" w:cs="Times New Roman"/>
          <w:sz w:val="28"/>
          <w:szCs w:val="28"/>
        </w:rPr>
      </w:pPr>
      <w:r w:rsidRPr="00265B2A">
        <w:rPr>
          <w:rFonts w:ascii="Times New Roman" w:eastAsia="Calibri" w:hAnsi="Times New Roman" w:cs="Times New Roman"/>
          <w:sz w:val="28"/>
          <w:szCs w:val="28"/>
        </w:rPr>
        <w:t xml:space="preserve">Содержание дисциплины ориентировано на подготовку  обучающихся к освоению профессиональных модулей ППССЗ по специальности </w:t>
      </w:r>
      <w:r w:rsidRPr="00265B2A">
        <w:rPr>
          <w:rFonts w:ascii="Times New Roman" w:eastAsia="Times New Roman" w:hAnsi="Times New Roman" w:cs="Times New Roman"/>
          <w:b/>
          <w:bCs/>
          <w:sz w:val="28"/>
          <w:szCs w:val="28"/>
          <w:lang w:eastAsia="ru-RU"/>
        </w:rPr>
        <w:t>44.02.01 Дошкольное образование</w:t>
      </w:r>
      <w:r w:rsidRPr="00265B2A">
        <w:rPr>
          <w:rFonts w:ascii="Times New Roman" w:eastAsia="Calibri" w:hAnsi="Times New Roman" w:cs="Times New Roman"/>
          <w:b/>
          <w:sz w:val="28"/>
          <w:szCs w:val="28"/>
        </w:rPr>
        <w:t xml:space="preserve"> </w:t>
      </w:r>
      <w:r w:rsidRPr="00265B2A">
        <w:rPr>
          <w:rFonts w:ascii="Times New Roman" w:eastAsia="Calibri" w:hAnsi="Times New Roman" w:cs="Times New Roman"/>
          <w:sz w:val="28"/>
          <w:szCs w:val="28"/>
        </w:rPr>
        <w:t>и овладению профессиональными компетенциями (ПК):</w:t>
      </w:r>
    </w:p>
    <w:p w:rsidR="00265B2A" w:rsidRPr="00265B2A" w:rsidRDefault="00265B2A" w:rsidP="00265B2A">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ПК 2.1. Планировать различные виды деятельности и общения детей в течение дня.</w:t>
      </w:r>
    </w:p>
    <w:p w:rsidR="00265B2A" w:rsidRPr="00265B2A" w:rsidRDefault="00265B2A" w:rsidP="00265B2A">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ПК 2.2. Организовывать различные игры с детьми раннего и дошкольного возраста.</w:t>
      </w:r>
    </w:p>
    <w:p w:rsidR="00265B2A" w:rsidRPr="00265B2A" w:rsidRDefault="00265B2A" w:rsidP="00265B2A">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ПК 2.3. Организовывать посильный труд и самообслуживание.</w:t>
      </w:r>
    </w:p>
    <w:p w:rsidR="00265B2A" w:rsidRPr="00265B2A" w:rsidRDefault="00265B2A" w:rsidP="00265B2A">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ПК 2.4. Организовывать общение детей.</w:t>
      </w:r>
    </w:p>
    <w:p w:rsidR="00265B2A" w:rsidRPr="00265B2A" w:rsidRDefault="00265B2A" w:rsidP="00265B2A">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ПК 2.5. Организовывать продуктивную деятельность дошкольников (рисование, лепка, аппликация, конструирование).</w:t>
      </w:r>
    </w:p>
    <w:p w:rsidR="00265B2A" w:rsidRPr="00265B2A" w:rsidRDefault="00265B2A" w:rsidP="00265B2A">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ПК 2.6. Организовывать и проводить праздники и развлечения для детей раннего и дошкольного возраста.</w:t>
      </w:r>
    </w:p>
    <w:p w:rsidR="00265B2A" w:rsidRPr="00265B2A" w:rsidRDefault="00265B2A" w:rsidP="00265B2A">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 xml:space="preserve">ПК 3.1. Определять цели и задачи, планировать занятия с детьми дошкольного </w:t>
      </w:r>
      <w:r w:rsidRPr="00265B2A">
        <w:rPr>
          <w:rFonts w:ascii="Times New Roman" w:eastAsia="Times New Roman" w:hAnsi="Times New Roman" w:cs="Times New Roman"/>
          <w:sz w:val="28"/>
          <w:szCs w:val="28"/>
          <w:lang w:eastAsia="ru-RU"/>
        </w:rPr>
        <w:lastRenderedPageBreak/>
        <w:t>возраста.</w:t>
      </w:r>
    </w:p>
    <w:p w:rsidR="00265B2A" w:rsidRPr="00265B2A" w:rsidRDefault="00265B2A" w:rsidP="00265B2A">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ПК 3.2. Проводить занятия с детьми дошкольного возраста.</w:t>
      </w:r>
    </w:p>
    <w:p w:rsidR="00265B2A" w:rsidRPr="00265B2A" w:rsidRDefault="00265B2A" w:rsidP="00265B2A">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ПК 5.2. Создавать в группе предметно-развивающую среду.</w:t>
      </w:r>
    </w:p>
    <w:p w:rsidR="00265B2A" w:rsidRPr="00265B2A" w:rsidRDefault="00265B2A" w:rsidP="00265B2A">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ПК 5.3.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265B2A" w:rsidRPr="00265B2A" w:rsidRDefault="00265B2A" w:rsidP="00265B2A">
      <w:pPr>
        <w:autoSpaceDE w:val="0"/>
        <w:autoSpaceDN w:val="0"/>
        <w:adjustRightInd w:val="0"/>
        <w:spacing w:after="0" w:line="360" w:lineRule="auto"/>
        <w:ind w:firstLine="567"/>
        <w:jc w:val="both"/>
        <w:rPr>
          <w:rFonts w:ascii="Times New Roman" w:eastAsia="Calibri" w:hAnsi="Times New Roman" w:cs="Times New Roman"/>
          <w:sz w:val="28"/>
          <w:szCs w:val="28"/>
        </w:rPr>
      </w:pPr>
      <w:r w:rsidRPr="00265B2A">
        <w:rPr>
          <w:rFonts w:ascii="Times New Roman" w:eastAsia="Calibri" w:hAnsi="Times New Roman" w:cs="Times New Roman"/>
          <w:sz w:val="28"/>
          <w:szCs w:val="28"/>
        </w:rPr>
        <w:t>В процессе освоения дисциплины у обучающихся формируются общие компетенции (ОК):</w:t>
      </w:r>
    </w:p>
    <w:p w:rsidR="00265B2A" w:rsidRPr="00265B2A" w:rsidRDefault="00265B2A" w:rsidP="00265B2A">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ОК 1. Понимать сущность и социальную значимость своей будущей профессии, проявлять к ней устойчивый интерес.</w:t>
      </w:r>
    </w:p>
    <w:p w:rsidR="00265B2A" w:rsidRPr="00265B2A" w:rsidRDefault="00265B2A" w:rsidP="00265B2A">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ОК 2. Организовывать собственную деятельность, определять методы решения профессиональных задач, оценивать их эффективность и качество.</w:t>
      </w:r>
    </w:p>
    <w:p w:rsidR="00265B2A" w:rsidRPr="00265B2A" w:rsidRDefault="00265B2A" w:rsidP="00265B2A">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ОК 3. Оценивать риски и принимать решения в нестандартных ситуациях.</w:t>
      </w:r>
    </w:p>
    <w:p w:rsidR="00265B2A" w:rsidRPr="00265B2A" w:rsidRDefault="00265B2A" w:rsidP="00265B2A">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265B2A" w:rsidRPr="00265B2A" w:rsidRDefault="00265B2A" w:rsidP="00265B2A">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ОК 5. Использовать информационно-коммуникационные технологии для совершенствования профессиональной деятельности.</w:t>
      </w:r>
    </w:p>
    <w:p w:rsidR="00265B2A" w:rsidRPr="00265B2A" w:rsidRDefault="00265B2A" w:rsidP="00265B2A">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ОК 6. Работать в коллективе и команде, взаимодействовать с руководством, коллегами и социальными партнерами.</w:t>
      </w:r>
    </w:p>
    <w:p w:rsidR="00265B2A" w:rsidRPr="00265B2A" w:rsidRDefault="00265B2A" w:rsidP="00265B2A">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265B2A" w:rsidRPr="00265B2A" w:rsidRDefault="00265B2A" w:rsidP="00265B2A">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265B2A" w:rsidRPr="00265B2A" w:rsidRDefault="00265B2A" w:rsidP="00265B2A">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ОК 9. Осуществлять профессиональную деятельность в условиях обновления ее целей, содержания, смены технологий.</w:t>
      </w:r>
    </w:p>
    <w:p w:rsidR="00265B2A" w:rsidRPr="00265B2A" w:rsidRDefault="00265B2A" w:rsidP="00265B2A">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lastRenderedPageBreak/>
        <w:t>ОК 10. Осуществлять профилактику травматизма, обеспечивать охрану жизни и здоровья детей.</w:t>
      </w:r>
    </w:p>
    <w:p w:rsidR="00265B2A" w:rsidRPr="00265B2A" w:rsidRDefault="00265B2A" w:rsidP="00265B2A">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ОК 11. Строить профессиональную деятельность с соблюдением регулирующих ее правовых норм.</w:t>
      </w:r>
    </w:p>
    <w:p w:rsidR="00265B2A" w:rsidRPr="00265B2A" w:rsidRDefault="00265B2A" w:rsidP="00265B2A">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ЛР 1. Осознающий себя гражданином России и защитником Отечества, выражающий свою российскую идентичность в поликультурном и многоконфессиональном российском обществе, и современном мировом сообществе. Сознающий свое единство с народом России, с Российским государством, демонстрирующий ответственность 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о Российском государстве</w:t>
      </w:r>
    </w:p>
    <w:p w:rsidR="00265B2A" w:rsidRPr="00265B2A" w:rsidRDefault="00265B2A" w:rsidP="00265B2A">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ЛР 2. Проявляющий активную гражданскую позицию на основе уважения закона и правопорядка, прав и свобод сограждан, уважения к историческому и культурному наследию России. Осознанно и деятельно выражающий неприятие дискриминации в обществе 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p w:rsidR="00265B2A" w:rsidRPr="00265B2A" w:rsidRDefault="00265B2A" w:rsidP="00265B2A">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 xml:space="preserve">ЛР 3. 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w:t>
      </w:r>
      <w:r w:rsidRPr="00265B2A">
        <w:rPr>
          <w:rFonts w:ascii="Times New Roman" w:eastAsia="Times New Roman" w:hAnsi="Times New Roman" w:cs="Times New Roman"/>
          <w:sz w:val="28"/>
          <w:szCs w:val="28"/>
          <w:lang w:eastAsia="ru-RU"/>
        </w:rPr>
        <w:lastRenderedPageBreak/>
        <w:t>Демонстрирующий неприятие социально опасного поведения окружающих и предупреждающий его. Проявляющий уважение к людям старшего поколения, готовность к участию в социальной поддержке нуждающихся в ней</w:t>
      </w:r>
    </w:p>
    <w:p w:rsidR="00265B2A" w:rsidRPr="00265B2A" w:rsidRDefault="00265B2A" w:rsidP="00265B2A">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ЛР 4. 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p w:rsidR="00265B2A" w:rsidRPr="00265B2A" w:rsidRDefault="00265B2A" w:rsidP="00265B2A">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ЛР 5. 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к многонациональному народу России, к Российскому Отечеству. Проявляющий ценностное отношение к историческому 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p w:rsidR="00265B2A" w:rsidRPr="00265B2A" w:rsidRDefault="00265B2A" w:rsidP="00265B2A">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ЛР 6. 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p w:rsidR="00265B2A" w:rsidRPr="00265B2A" w:rsidRDefault="00265B2A" w:rsidP="00265B2A">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 xml:space="preserve">ЛР 7. Осознающий и деятельно выражающий приоритетную ценность каждой </w:t>
      </w:r>
      <w:r w:rsidRPr="00265B2A">
        <w:rPr>
          <w:rFonts w:ascii="Times New Roman" w:eastAsia="Times New Roman" w:hAnsi="Times New Roman" w:cs="Times New Roman"/>
          <w:sz w:val="28"/>
          <w:szCs w:val="28"/>
          <w:lang w:eastAsia="ru-RU"/>
        </w:rPr>
        <w:lastRenderedPageBreak/>
        <w:t>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rsidR="00265B2A" w:rsidRPr="00265B2A" w:rsidRDefault="00265B2A" w:rsidP="00265B2A">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Проявляющий бережливое и чуткое отношение к религиозной принадлежности каждого человека, предупредительный в отношении выражения прав и законных интересов других людей</w:t>
      </w:r>
    </w:p>
    <w:p w:rsidR="00265B2A" w:rsidRPr="00265B2A" w:rsidRDefault="00265B2A" w:rsidP="00265B2A">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 xml:space="preserve">ЛР 8. Проявляющий и демонстрирующий уважение законных интересов 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и межнационального согласия людей, граждан, народов в России.   Выражающий сопричастность к преумножению и трансляции культурных традиций и ценностей многонационального российского государства, включенный </w:t>
      </w:r>
      <w:r w:rsidRPr="00265B2A">
        <w:rPr>
          <w:rFonts w:ascii="Times New Roman" w:eastAsia="Times New Roman" w:hAnsi="Times New Roman" w:cs="Times New Roman"/>
          <w:sz w:val="28"/>
          <w:szCs w:val="28"/>
          <w:lang w:eastAsia="ru-RU"/>
        </w:rPr>
        <w:br/>
        <w:t>в общественные инициативы, направленные на их сохранение</w:t>
      </w:r>
    </w:p>
    <w:p w:rsidR="00265B2A" w:rsidRPr="00265B2A" w:rsidRDefault="00265B2A" w:rsidP="00265B2A">
      <w:pPr>
        <w:autoSpaceDE w:val="0"/>
        <w:autoSpaceDN w:val="0"/>
        <w:adjustRightInd w:val="0"/>
        <w:spacing w:after="0" w:line="360" w:lineRule="auto"/>
        <w:ind w:firstLine="567"/>
        <w:jc w:val="both"/>
        <w:rPr>
          <w:rFonts w:ascii="Times New Roman" w:eastAsia="Calibri" w:hAnsi="Times New Roman" w:cs="Times New Roman"/>
          <w:b/>
          <w:bCs/>
          <w:sz w:val="28"/>
          <w:szCs w:val="28"/>
        </w:rPr>
      </w:pPr>
      <w:r w:rsidRPr="00265B2A">
        <w:rPr>
          <w:rFonts w:ascii="Times New Roman" w:eastAsia="Calibri" w:hAnsi="Times New Roman" w:cs="Times New Roman"/>
          <w:b/>
          <w:bCs/>
          <w:sz w:val="28"/>
          <w:szCs w:val="28"/>
        </w:rPr>
        <w:t>1.4. Количество часов на освоение программы учебной дисциплины:</w:t>
      </w:r>
    </w:p>
    <w:p w:rsidR="00265B2A" w:rsidRPr="00265B2A" w:rsidRDefault="00265B2A" w:rsidP="00265B2A">
      <w:pPr>
        <w:autoSpaceDE w:val="0"/>
        <w:autoSpaceDN w:val="0"/>
        <w:adjustRightInd w:val="0"/>
        <w:spacing w:after="0" w:line="360" w:lineRule="auto"/>
        <w:ind w:firstLine="567"/>
        <w:jc w:val="both"/>
        <w:rPr>
          <w:rFonts w:ascii="Times New Roman" w:eastAsia="Calibri" w:hAnsi="Times New Roman" w:cs="Times New Roman"/>
          <w:sz w:val="28"/>
          <w:szCs w:val="28"/>
        </w:rPr>
      </w:pPr>
      <w:r w:rsidRPr="00265B2A">
        <w:rPr>
          <w:rFonts w:ascii="Times New Roman" w:eastAsia="Calibri" w:hAnsi="Times New Roman" w:cs="Times New Roman"/>
          <w:sz w:val="28"/>
          <w:szCs w:val="28"/>
        </w:rPr>
        <w:t>максимальной учебной нагрузки обучающегося 58 часов, в том числе:</w:t>
      </w:r>
    </w:p>
    <w:p w:rsidR="00265B2A" w:rsidRPr="00265B2A" w:rsidRDefault="00265B2A" w:rsidP="00265B2A">
      <w:pPr>
        <w:numPr>
          <w:ilvl w:val="0"/>
          <w:numId w:val="31"/>
        </w:numPr>
        <w:autoSpaceDE w:val="0"/>
        <w:autoSpaceDN w:val="0"/>
        <w:adjustRightInd w:val="0"/>
        <w:spacing w:after="0" w:line="360" w:lineRule="auto"/>
        <w:contextualSpacing/>
        <w:jc w:val="both"/>
        <w:rPr>
          <w:rFonts w:ascii="Times New Roman" w:eastAsia="Calibri" w:hAnsi="Times New Roman" w:cs="Times New Roman"/>
          <w:sz w:val="28"/>
          <w:szCs w:val="28"/>
        </w:rPr>
      </w:pPr>
      <w:r w:rsidRPr="00265B2A">
        <w:rPr>
          <w:rFonts w:ascii="Times New Roman" w:eastAsia="Calibri" w:hAnsi="Times New Roman" w:cs="Times New Roman"/>
          <w:sz w:val="28"/>
          <w:szCs w:val="28"/>
        </w:rPr>
        <w:t>обязательной аудиторной учебной нагрузки обучающегося 49 часов;</w:t>
      </w:r>
    </w:p>
    <w:p w:rsidR="00265B2A" w:rsidRPr="00265B2A" w:rsidRDefault="00265B2A" w:rsidP="00265B2A">
      <w:pPr>
        <w:numPr>
          <w:ilvl w:val="0"/>
          <w:numId w:val="31"/>
        </w:numPr>
        <w:autoSpaceDE w:val="0"/>
        <w:autoSpaceDN w:val="0"/>
        <w:adjustRightInd w:val="0"/>
        <w:spacing w:after="0" w:line="360" w:lineRule="auto"/>
        <w:contextualSpacing/>
        <w:jc w:val="both"/>
        <w:rPr>
          <w:rFonts w:ascii="Times New Roman" w:eastAsia="Calibri" w:hAnsi="Times New Roman" w:cs="Times New Roman"/>
          <w:sz w:val="28"/>
          <w:szCs w:val="28"/>
        </w:rPr>
      </w:pPr>
      <w:r w:rsidRPr="00265B2A">
        <w:rPr>
          <w:rFonts w:ascii="Times New Roman" w:eastAsia="Calibri" w:hAnsi="Times New Roman" w:cs="Times New Roman"/>
          <w:sz w:val="28"/>
          <w:szCs w:val="28"/>
        </w:rPr>
        <w:t>самостоятельной работы обучающегося 9 часов</w:t>
      </w:r>
    </w:p>
    <w:p w:rsidR="00265B2A" w:rsidRPr="00265B2A" w:rsidRDefault="00265B2A" w:rsidP="00265B2A">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b/>
          <w:sz w:val="28"/>
          <w:szCs w:val="28"/>
          <w:lang w:eastAsia="ru-RU"/>
        </w:rPr>
        <w:t>Информационное обеспечение обучения</w:t>
      </w:r>
      <w:r w:rsidRPr="00265B2A">
        <w:rPr>
          <w:rFonts w:ascii="Times New Roman" w:eastAsia="Times New Roman" w:hAnsi="Times New Roman" w:cs="Times New Roman"/>
          <w:sz w:val="28"/>
          <w:szCs w:val="28"/>
          <w:lang w:eastAsia="ru-RU"/>
        </w:rPr>
        <w:t xml:space="preserve"> (перечень рекомендуемых учебных изданий, Интернет-ресурсов, дополнительной литературы)</w:t>
      </w:r>
    </w:p>
    <w:p w:rsidR="00265B2A" w:rsidRPr="00265B2A" w:rsidRDefault="00265B2A" w:rsidP="00265B2A">
      <w:pPr>
        <w:widowControl w:val="0"/>
        <w:autoSpaceDE w:val="0"/>
        <w:autoSpaceDN w:val="0"/>
        <w:adjustRightInd w:val="0"/>
        <w:spacing w:after="0" w:line="360" w:lineRule="auto"/>
        <w:ind w:firstLine="540"/>
        <w:jc w:val="both"/>
        <w:rPr>
          <w:rFonts w:ascii="Times New Roman" w:eastAsia="Times New Roman" w:hAnsi="Times New Roman" w:cs="Times New Roman"/>
          <w:b/>
          <w:sz w:val="28"/>
          <w:szCs w:val="28"/>
          <w:lang w:eastAsia="ru-RU"/>
        </w:rPr>
      </w:pPr>
      <w:r w:rsidRPr="00265B2A">
        <w:rPr>
          <w:rFonts w:ascii="Times New Roman" w:eastAsia="Times New Roman" w:hAnsi="Times New Roman" w:cs="Times New Roman"/>
          <w:b/>
          <w:sz w:val="28"/>
          <w:szCs w:val="28"/>
          <w:lang w:eastAsia="ru-RU"/>
        </w:rPr>
        <w:t>Основные источники</w:t>
      </w:r>
    </w:p>
    <w:p w:rsidR="00265B2A" w:rsidRPr="00265B2A" w:rsidRDefault="00265B2A" w:rsidP="00265B2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1. Артемов В. В. История : учебник для студ. учреждений сред. проф. образования: в 2 ч. Ч 2 / В. В. Артемов, Ю. Н. Лубченков. – 4-е изд., испр. – М.: Издательский центр «Академия», 2019.</w:t>
      </w:r>
    </w:p>
    <w:p w:rsidR="00265B2A" w:rsidRPr="00265B2A" w:rsidRDefault="00265B2A" w:rsidP="00265B2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2. Артемов В. В. История : учебник для студ. учреждений сред. проф. образования / В. В. Артемов, Ю. Н. Лубченков. – 18-е изд., стер. – М.: Издательский центр «Академия», 2019.</w:t>
      </w:r>
    </w:p>
    <w:p w:rsidR="00265B2A" w:rsidRPr="00265B2A" w:rsidRDefault="00265B2A" w:rsidP="00265B2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Дополнительные источники</w:t>
      </w:r>
    </w:p>
    <w:p w:rsidR="00265B2A" w:rsidRPr="00265B2A" w:rsidRDefault="00265B2A" w:rsidP="00265B2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1. Герои Российской Федерации. Сборник очерков/ А.А. Иванов. – Казань, Редакция «Книги Памяти», 2019.</w:t>
      </w:r>
    </w:p>
    <w:p w:rsidR="00265B2A" w:rsidRPr="00265B2A" w:rsidRDefault="00265B2A" w:rsidP="00265B2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 xml:space="preserve">2. Новейшая история стран Европы и Америки. XX век: Учеб. для студ. высш. </w:t>
      </w:r>
      <w:r w:rsidRPr="00265B2A">
        <w:rPr>
          <w:rFonts w:ascii="Times New Roman" w:eastAsia="Times New Roman" w:hAnsi="Times New Roman" w:cs="Times New Roman"/>
          <w:sz w:val="28"/>
          <w:szCs w:val="28"/>
          <w:lang w:eastAsia="ru-RU"/>
        </w:rPr>
        <w:lastRenderedPageBreak/>
        <w:t>учеб. заведений. В 3 ч. / Под ред. А.М. Родригеса и М.В. Пономарева. – М.: Гу</w:t>
      </w:r>
      <w:r>
        <w:rPr>
          <w:rFonts w:ascii="Times New Roman" w:eastAsia="Times New Roman" w:hAnsi="Times New Roman" w:cs="Times New Roman"/>
          <w:sz w:val="28"/>
          <w:szCs w:val="28"/>
          <w:lang w:eastAsia="ru-RU"/>
        </w:rPr>
        <w:t>манит. изд. центр ВЛАДОС, 2019.</w:t>
      </w:r>
    </w:p>
    <w:p w:rsidR="00265B2A" w:rsidRPr="00265B2A" w:rsidRDefault="00265B2A" w:rsidP="00265B2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Интернет-ресурсы:</w:t>
      </w:r>
    </w:p>
    <w:p w:rsidR="00265B2A" w:rsidRPr="00265B2A" w:rsidRDefault="00265B2A" w:rsidP="00265B2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265B2A">
        <w:rPr>
          <w:rFonts w:ascii="Times New Roman" w:eastAsia="Times New Roman" w:hAnsi="Times New Roman" w:cs="Times New Roman"/>
          <w:sz w:val="28"/>
          <w:szCs w:val="28"/>
          <w:lang w:eastAsia="ru-RU"/>
        </w:rPr>
        <w:t>(http://lesson-history.narod.ru)</w:t>
      </w:r>
    </w:p>
    <w:p w:rsidR="00265B2A" w:rsidRPr="00265B2A" w:rsidRDefault="00265B2A" w:rsidP="00265B2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265B2A">
        <w:rPr>
          <w:rFonts w:ascii="Times New Roman" w:eastAsia="Times New Roman" w:hAnsi="Times New Roman" w:cs="Times New Roman"/>
          <w:sz w:val="28"/>
          <w:szCs w:val="28"/>
          <w:lang w:eastAsia="ru-RU"/>
        </w:rPr>
        <w:t>(http://it-n.ru)</w:t>
      </w:r>
    </w:p>
    <w:p w:rsidR="00265B2A" w:rsidRPr="00265B2A" w:rsidRDefault="00265B2A" w:rsidP="00265B2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265B2A">
        <w:rPr>
          <w:rFonts w:ascii="Times New Roman" w:eastAsia="Times New Roman" w:hAnsi="Times New Roman" w:cs="Times New Roman"/>
          <w:sz w:val="28"/>
          <w:szCs w:val="28"/>
          <w:lang w:eastAsia="ru-RU"/>
        </w:rPr>
        <w:t>(http://som.fio.ru).</w:t>
      </w:r>
    </w:p>
    <w:p w:rsidR="00265B2A" w:rsidRPr="00265B2A" w:rsidRDefault="00265B2A" w:rsidP="00265B2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265B2A">
        <w:rPr>
          <w:rFonts w:ascii="Times New Roman" w:eastAsia="Times New Roman" w:hAnsi="Times New Roman" w:cs="Times New Roman"/>
          <w:sz w:val="28"/>
          <w:szCs w:val="28"/>
          <w:lang w:eastAsia="ru-RU"/>
        </w:rPr>
        <w:t>(http://www.encyclopedia.ru)</w:t>
      </w:r>
    </w:p>
    <w:p w:rsidR="00265B2A" w:rsidRPr="00265B2A" w:rsidRDefault="00265B2A" w:rsidP="00265B2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265B2A">
        <w:rPr>
          <w:rFonts w:ascii="Times New Roman" w:eastAsia="Times New Roman" w:hAnsi="Times New Roman" w:cs="Times New Roman"/>
          <w:sz w:val="28"/>
          <w:szCs w:val="28"/>
          <w:lang w:eastAsia="ru-RU"/>
        </w:rPr>
        <w:t>(http://www.istrodina.com)</w:t>
      </w:r>
    </w:p>
    <w:p w:rsidR="00265B2A" w:rsidRPr="00265B2A" w:rsidRDefault="00265B2A" w:rsidP="00265B2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265B2A">
        <w:rPr>
          <w:rFonts w:ascii="Times New Roman" w:eastAsia="Times New Roman" w:hAnsi="Times New Roman" w:cs="Times New Roman"/>
          <w:sz w:val="28"/>
          <w:szCs w:val="28"/>
          <w:lang w:eastAsia="ru-RU"/>
        </w:rPr>
        <w:t>(http://www.hermitaje.ru)</w:t>
      </w:r>
    </w:p>
    <w:p w:rsidR="00265B2A" w:rsidRPr="00265B2A" w:rsidRDefault="00265B2A" w:rsidP="00265B2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265B2A">
        <w:rPr>
          <w:rFonts w:ascii="Times New Roman" w:eastAsia="Times New Roman" w:hAnsi="Times New Roman" w:cs="Times New Roman"/>
          <w:sz w:val="28"/>
          <w:szCs w:val="28"/>
          <w:lang w:eastAsia="ru-RU"/>
        </w:rPr>
        <w:t>http://www.history.yar.ru)</w:t>
      </w:r>
    </w:p>
    <w:p w:rsidR="00265B2A" w:rsidRPr="00265B2A" w:rsidRDefault="00265B2A" w:rsidP="00265B2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265B2A">
        <w:rPr>
          <w:rFonts w:ascii="Times New Roman" w:eastAsia="Times New Roman" w:hAnsi="Times New Roman" w:cs="Times New Roman"/>
          <w:sz w:val="28"/>
          <w:szCs w:val="28"/>
          <w:lang w:eastAsia="ru-RU"/>
        </w:rPr>
        <w:t>(http://www.hist.msu.ru/ER)</w:t>
      </w:r>
    </w:p>
    <w:p w:rsidR="00265B2A" w:rsidRPr="00265B2A" w:rsidRDefault="00265B2A" w:rsidP="00265B2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265B2A">
        <w:rPr>
          <w:rFonts w:ascii="Times New Roman" w:eastAsia="Times New Roman" w:hAnsi="Times New Roman" w:cs="Times New Roman"/>
          <w:sz w:val="28"/>
          <w:szCs w:val="28"/>
          <w:lang w:eastAsia="ru-RU"/>
        </w:rPr>
        <w:t>http://www.shpl.ru.</w:t>
      </w:r>
    </w:p>
    <w:p w:rsidR="00265B2A" w:rsidRPr="00265B2A" w:rsidRDefault="00265B2A" w:rsidP="00265B2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265B2A">
        <w:rPr>
          <w:rFonts w:ascii="Times New Roman" w:eastAsia="Times New Roman" w:hAnsi="Times New Roman" w:cs="Times New Roman"/>
          <w:sz w:val="28"/>
          <w:szCs w:val="28"/>
          <w:lang w:eastAsia="ru-RU"/>
        </w:rPr>
        <w:t>http://scientist.nm.ru/midindex.html .</w:t>
      </w:r>
    </w:p>
    <w:p w:rsidR="00265B2A" w:rsidRPr="00265B2A" w:rsidRDefault="00265B2A" w:rsidP="00265B2A">
      <w:pPr>
        <w:keepNext/>
        <w:autoSpaceDE w:val="0"/>
        <w:autoSpaceDN w:val="0"/>
        <w:spacing w:after="0" w:line="240" w:lineRule="auto"/>
        <w:ind w:firstLine="284"/>
        <w:jc w:val="center"/>
        <w:outlineLvl w:val="0"/>
        <w:rPr>
          <w:rFonts w:ascii="Times New Roman" w:eastAsia="Times New Roman" w:hAnsi="Times New Roman" w:cs="Times New Roman"/>
          <w:b/>
          <w:bCs/>
          <w:sz w:val="28"/>
          <w:szCs w:val="28"/>
          <w:lang w:val="x-none" w:eastAsia="ru-RU"/>
        </w:rPr>
      </w:pPr>
      <w:r w:rsidRPr="00265B2A">
        <w:rPr>
          <w:rFonts w:ascii="Times New Roman" w:eastAsia="Times New Roman" w:hAnsi="Times New Roman" w:cs="Times New Roman"/>
          <w:b/>
          <w:bCs/>
          <w:sz w:val="28"/>
          <w:szCs w:val="28"/>
          <w:lang w:val="x-none" w:eastAsia="ru-RU"/>
        </w:rPr>
        <w:t>ОГСЭ.04</w:t>
      </w:r>
      <w:r w:rsidRPr="00265B2A">
        <w:rPr>
          <w:rFonts w:ascii="Times New Roman" w:eastAsia="Times New Roman" w:hAnsi="Times New Roman" w:cs="Times New Roman"/>
          <w:b/>
          <w:bCs/>
          <w:sz w:val="28"/>
          <w:szCs w:val="28"/>
          <w:lang w:eastAsia="ru-RU"/>
        </w:rPr>
        <w:t xml:space="preserve"> </w:t>
      </w:r>
      <w:r w:rsidRPr="00265B2A">
        <w:rPr>
          <w:rFonts w:ascii="Times New Roman" w:eastAsia="Times New Roman" w:hAnsi="Times New Roman" w:cs="Times New Roman"/>
          <w:b/>
          <w:bCs/>
          <w:color w:val="000000"/>
          <w:sz w:val="28"/>
          <w:szCs w:val="28"/>
          <w:lang w:val="x-none" w:eastAsia="ru-RU"/>
        </w:rPr>
        <w:t>ИНОСТРАННЫЙ ЯЗЫК</w:t>
      </w:r>
    </w:p>
    <w:p w:rsidR="00265B2A" w:rsidRPr="00265B2A" w:rsidRDefault="00265B2A" w:rsidP="00265B2A">
      <w:pPr>
        <w:keepNext/>
        <w:autoSpaceDE w:val="0"/>
        <w:autoSpaceDN w:val="0"/>
        <w:spacing w:after="0" w:line="240" w:lineRule="auto"/>
        <w:ind w:firstLine="284"/>
        <w:outlineLvl w:val="0"/>
        <w:rPr>
          <w:rFonts w:ascii="Times New Roman" w:eastAsia="Times New Roman" w:hAnsi="Times New Roman" w:cs="Times New Roman"/>
          <w:b/>
          <w:bCs/>
          <w:sz w:val="28"/>
          <w:szCs w:val="28"/>
          <w:lang w:val="x-none" w:eastAsia="ru-RU"/>
        </w:rPr>
      </w:pPr>
      <w:r w:rsidRPr="00265B2A">
        <w:rPr>
          <w:rFonts w:ascii="Times New Roman" w:eastAsia="Times New Roman" w:hAnsi="Times New Roman" w:cs="Times New Roman"/>
          <w:b/>
          <w:bCs/>
          <w:noProof/>
          <w:sz w:val="28"/>
          <w:szCs w:val="28"/>
          <w:lang w:val="x-none" w:eastAsia="ru-RU"/>
        </w:rPr>
        <w:t>1.1.</w:t>
      </w:r>
      <w:r w:rsidRPr="00265B2A">
        <w:rPr>
          <w:rFonts w:ascii="Times New Roman" w:eastAsia="Times New Roman" w:hAnsi="Times New Roman" w:cs="Times New Roman"/>
          <w:noProof/>
          <w:sz w:val="28"/>
          <w:szCs w:val="28"/>
          <w:lang w:val="x-none" w:eastAsia="ru-RU"/>
        </w:rPr>
        <w:tab/>
      </w:r>
      <w:r w:rsidRPr="00265B2A">
        <w:rPr>
          <w:rFonts w:ascii="Times New Roman" w:eastAsia="Times New Roman" w:hAnsi="Times New Roman" w:cs="Times New Roman"/>
          <w:b/>
          <w:bCs/>
          <w:sz w:val="28"/>
          <w:szCs w:val="28"/>
          <w:lang w:val="x-none" w:eastAsia="ru-RU"/>
        </w:rPr>
        <w:t>Область применения программы</w:t>
      </w:r>
    </w:p>
    <w:p w:rsidR="00265B2A" w:rsidRPr="00265B2A" w:rsidRDefault="00265B2A" w:rsidP="00265B2A">
      <w:pPr>
        <w:keepNext/>
        <w:autoSpaceDE w:val="0"/>
        <w:autoSpaceDN w:val="0"/>
        <w:spacing w:after="0" w:line="240" w:lineRule="auto"/>
        <w:ind w:firstLine="284"/>
        <w:jc w:val="both"/>
        <w:outlineLvl w:val="0"/>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val="x-none" w:eastAsia="ru-RU"/>
        </w:rPr>
        <w:t xml:space="preserve">Рабочая программа учебной дисциплины (далее программа УД) </w:t>
      </w:r>
      <w:r w:rsidRPr="00265B2A">
        <w:rPr>
          <w:rFonts w:ascii="Times New Roman" w:eastAsia="Times New Roman" w:hAnsi="Times New Roman" w:cs="Times New Roman"/>
          <w:noProof/>
          <w:sz w:val="28"/>
          <w:szCs w:val="28"/>
          <w:lang w:val="x-none" w:eastAsia="ru-RU"/>
        </w:rPr>
        <w:t xml:space="preserve">- </w:t>
      </w:r>
      <w:r w:rsidRPr="00265B2A">
        <w:rPr>
          <w:rFonts w:ascii="Times New Roman" w:eastAsia="Times New Roman" w:hAnsi="Times New Roman" w:cs="Times New Roman"/>
          <w:sz w:val="28"/>
          <w:szCs w:val="28"/>
          <w:lang w:val="x-none" w:eastAsia="ru-RU"/>
        </w:rPr>
        <w:t>является ча</w:t>
      </w:r>
      <w:r w:rsidRPr="00265B2A">
        <w:rPr>
          <w:rFonts w:ascii="Times New Roman" w:eastAsia="Times New Roman" w:hAnsi="Times New Roman" w:cs="Times New Roman"/>
          <w:sz w:val="28"/>
          <w:szCs w:val="28"/>
          <w:lang w:val="x-none" w:eastAsia="ru-RU"/>
        </w:rPr>
        <w:softHyphen/>
        <w:t xml:space="preserve">стью </w:t>
      </w:r>
      <w:r w:rsidRPr="00265B2A">
        <w:rPr>
          <w:rFonts w:ascii="Times New Roman" w:eastAsia="Times New Roman" w:hAnsi="Times New Roman" w:cs="Times New Roman"/>
          <w:spacing w:val="-2"/>
          <w:sz w:val="28"/>
          <w:szCs w:val="28"/>
          <w:lang w:val="x-none" w:eastAsia="ru-RU"/>
        </w:rPr>
        <w:t>программы подготовки специалистов среднего звена</w:t>
      </w:r>
      <w:r w:rsidRPr="00265B2A">
        <w:rPr>
          <w:rFonts w:ascii="Times New Roman" w:eastAsia="Times New Roman" w:hAnsi="Times New Roman" w:cs="Times New Roman"/>
          <w:sz w:val="28"/>
          <w:szCs w:val="28"/>
          <w:lang w:val="x-none" w:eastAsia="ru-RU"/>
        </w:rPr>
        <w:t xml:space="preserve"> ГА</w:t>
      </w:r>
      <w:r w:rsidRPr="00265B2A">
        <w:rPr>
          <w:rFonts w:ascii="Times New Roman" w:eastAsia="Times New Roman" w:hAnsi="Times New Roman" w:cs="Times New Roman"/>
          <w:sz w:val="28"/>
          <w:szCs w:val="28"/>
          <w:lang w:eastAsia="ru-RU"/>
        </w:rPr>
        <w:t>П</w:t>
      </w:r>
      <w:r w:rsidRPr="00265B2A">
        <w:rPr>
          <w:rFonts w:ascii="Times New Roman" w:eastAsia="Times New Roman" w:hAnsi="Times New Roman" w:cs="Times New Roman"/>
          <w:sz w:val="28"/>
          <w:szCs w:val="28"/>
          <w:lang w:val="x-none" w:eastAsia="ru-RU"/>
        </w:rPr>
        <w:t>ОУ</w:t>
      </w:r>
      <w:r w:rsidRPr="00265B2A">
        <w:rPr>
          <w:rFonts w:ascii="Times New Roman" w:eastAsia="Times New Roman" w:hAnsi="Times New Roman" w:cs="Times New Roman"/>
          <w:sz w:val="28"/>
          <w:szCs w:val="28"/>
          <w:lang w:eastAsia="ru-RU"/>
        </w:rPr>
        <w:t xml:space="preserve"> </w:t>
      </w:r>
      <w:r w:rsidRPr="00265B2A">
        <w:rPr>
          <w:rFonts w:ascii="Times New Roman" w:eastAsia="Times New Roman" w:hAnsi="Times New Roman" w:cs="Times New Roman"/>
          <w:sz w:val="28"/>
          <w:szCs w:val="28"/>
          <w:lang w:val="x-none" w:eastAsia="ru-RU"/>
        </w:rPr>
        <w:t>«Мензелинский педагогический колледж имени М.</w:t>
      </w:r>
      <w:r w:rsidRPr="00265B2A">
        <w:rPr>
          <w:rFonts w:ascii="Times New Roman" w:eastAsia="Times New Roman" w:hAnsi="Times New Roman" w:cs="Times New Roman"/>
          <w:sz w:val="28"/>
          <w:szCs w:val="28"/>
          <w:lang w:eastAsia="ru-RU"/>
        </w:rPr>
        <w:t xml:space="preserve"> </w:t>
      </w:r>
      <w:r w:rsidRPr="00265B2A">
        <w:rPr>
          <w:rFonts w:ascii="Times New Roman" w:eastAsia="Times New Roman" w:hAnsi="Times New Roman" w:cs="Times New Roman"/>
          <w:sz w:val="28"/>
          <w:szCs w:val="28"/>
          <w:lang w:val="x-none" w:eastAsia="ru-RU"/>
        </w:rPr>
        <w:t>Джалиля» по специальности СПО 44.02.01 Дошкольное образование, разработанной в соответствии с ФГОС СПО третьего поколения</w:t>
      </w:r>
      <w:r w:rsidRPr="00265B2A">
        <w:rPr>
          <w:rFonts w:ascii="Times New Roman" w:eastAsia="Times New Roman" w:hAnsi="Times New Roman" w:cs="Times New Roman"/>
          <w:sz w:val="28"/>
          <w:szCs w:val="28"/>
          <w:lang w:eastAsia="ru-RU"/>
        </w:rPr>
        <w:t>.</w:t>
      </w:r>
    </w:p>
    <w:p w:rsidR="00265B2A" w:rsidRPr="00265B2A" w:rsidRDefault="00265B2A" w:rsidP="00265B2A">
      <w:pPr>
        <w:keepNext/>
        <w:autoSpaceDE w:val="0"/>
        <w:autoSpaceDN w:val="0"/>
        <w:spacing w:after="0" w:line="240" w:lineRule="auto"/>
        <w:ind w:firstLine="284"/>
        <w:jc w:val="both"/>
        <w:outlineLvl w:val="0"/>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val="x-none" w:eastAsia="ru-RU"/>
        </w:rPr>
        <w:t xml:space="preserve">Рабочая программа учебной дисциплины может быть использована для повышения квалификации и профессиональной подготовке </w:t>
      </w:r>
      <w:r w:rsidRPr="00265B2A">
        <w:rPr>
          <w:rFonts w:ascii="Times New Roman" w:eastAsia="Times New Roman" w:hAnsi="Times New Roman" w:cs="Times New Roman"/>
          <w:sz w:val="28"/>
          <w:szCs w:val="28"/>
          <w:lang w:eastAsia="ru-RU"/>
        </w:rPr>
        <w:t>воспитателей ДОО</w:t>
      </w:r>
      <w:r w:rsidRPr="00265B2A">
        <w:rPr>
          <w:rFonts w:ascii="Times New Roman" w:eastAsia="Times New Roman" w:hAnsi="Times New Roman" w:cs="Times New Roman"/>
          <w:sz w:val="28"/>
          <w:szCs w:val="28"/>
          <w:lang w:val="x-none" w:eastAsia="ru-RU"/>
        </w:rPr>
        <w:t>.</w:t>
      </w:r>
    </w:p>
    <w:p w:rsidR="00265B2A" w:rsidRPr="00265B2A" w:rsidRDefault="00265B2A" w:rsidP="00265B2A">
      <w:pPr>
        <w:keepNext/>
        <w:autoSpaceDE w:val="0"/>
        <w:autoSpaceDN w:val="0"/>
        <w:spacing w:after="0" w:line="240" w:lineRule="auto"/>
        <w:ind w:firstLine="284"/>
        <w:jc w:val="both"/>
        <w:outlineLvl w:val="0"/>
        <w:rPr>
          <w:rFonts w:ascii="Times New Roman" w:eastAsia="Times New Roman" w:hAnsi="Times New Roman" w:cs="Times New Roman"/>
          <w:sz w:val="28"/>
          <w:szCs w:val="28"/>
          <w:lang w:val="x-none" w:eastAsia="ru-RU"/>
        </w:rPr>
      </w:pPr>
      <w:r w:rsidRPr="00265B2A">
        <w:rPr>
          <w:rFonts w:ascii="Times New Roman" w:eastAsia="Times New Roman" w:hAnsi="Times New Roman" w:cs="Times New Roman"/>
          <w:sz w:val="28"/>
          <w:szCs w:val="28"/>
          <w:lang w:val="x-none" w:eastAsia="ru-RU"/>
        </w:rPr>
        <w:t>Рабочая программа составляется для очной формы обучения</w:t>
      </w:r>
    </w:p>
    <w:p w:rsidR="00265B2A" w:rsidRPr="00265B2A" w:rsidRDefault="00265B2A" w:rsidP="00265B2A">
      <w:pPr>
        <w:keepNext/>
        <w:autoSpaceDE w:val="0"/>
        <w:autoSpaceDN w:val="0"/>
        <w:spacing w:after="0" w:line="240" w:lineRule="auto"/>
        <w:ind w:firstLine="284"/>
        <w:jc w:val="both"/>
        <w:outlineLvl w:val="0"/>
        <w:rPr>
          <w:rFonts w:ascii="Times New Roman" w:eastAsia="Times New Roman" w:hAnsi="Times New Roman" w:cs="Times New Roman"/>
          <w:sz w:val="28"/>
          <w:szCs w:val="28"/>
          <w:lang w:val="x-none" w:eastAsia="ru-RU"/>
        </w:rPr>
      </w:pPr>
      <w:r w:rsidRPr="00265B2A">
        <w:rPr>
          <w:rFonts w:ascii="Times New Roman" w:eastAsia="Times New Roman" w:hAnsi="Times New Roman" w:cs="Times New Roman"/>
          <w:b/>
          <w:bCs/>
          <w:sz w:val="28"/>
          <w:szCs w:val="28"/>
          <w:lang w:eastAsia="ru-RU"/>
        </w:rPr>
        <w:t xml:space="preserve">1.2. </w:t>
      </w:r>
      <w:r w:rsidRPr="00265B2A">
        <w:rPr>
          <w:rFonts w:ascii="Times New Roman" w:eastAsia="Times New Roman" w:hAnsi="Times New Roman" w:cs="Times New Roman"/>
          <w:b/>
          <w:bCs/>
          <w:sz w:val="28"/>
          <w:szCs w:val="28"/>
          <w:lang w:val="x-none" w:eastAsia="ru-RU"/>
        </w:rPr>
        <w:t xml:space="preserve">Место дисциплины в структуре основной профессиональной образовательной программы: </w:t>
      </w:r>
      <w:r w:rsidRPr="00265B2A">
        <w:rPr>
          <w:rFonts w:ascii="Times New Roman" w:eastAsia="Times New Roman" w:hAnsi="Times New Roman" w:cs="Times New Roman"/>
          <w:sz w:val="28"/>
          <w:szCs w:val="28"/>
          <w:lang w:val="x-none" w:eastAsia="ru-RU"/>
        </w:rPr>
        <w:t>общий гуманитарный и социально-экономический цикл</w:t>
      </w:r>
    </w:p>
    <w:p w:rsidR="00265B2A" w:rsidRPr="00265B2A" w:rsidRDefault="00265B2A" w:rsidP="00265B2A">
      <w:pPr>
        <w:keepNext/>
        <w:autoSpaceDE w:val="0"/>
        <w:autoSpaceDN w:val="0"/>
        <w:spacing w:after="0" w:line="240" w:lineRule="auto"/>
        <w:ind w:firstLine="284"/>
        <w:jc w:val="both"/>
        <w:outlineLvl w:val="0"/>
        <w:rPr>
          <w:rFonts w:ascii="Times New Roman" w:eastAsia="Times New Roman" w:hAnsi="Times New Roman" w:cs="Times New Roman"/>
          <w:b/>
          <w:bCs/>
          <w:noProof/>
          <w:sz w:val="28"/>
          <w:szCs w:val="28"/>
          <w:lang w:val="x-none" w:eastAsia="ru-RU"/>
        </w:rPr>
      </w:pPr>
      <w:r w:rsidRPr="00265B2A">
        <w:rPr>
          <w:rFonts w:ascii="Times New Roman" w:eastAsia="Times New Roman" w:hAnsi="Times New Roman" w:cs="Times New Roman"/>
          <w:b/>
          <w:bCs/>
          <w:sz w:val="28"/>
          <w:szCs w:val="28"/>
          <w:lang w:eastAsia="ru-RU"/>
        </w:rPr>
        <w:t xml:space="preserve">1.3. </w:t>
      </w:r>
      <w:r w:rsidRPr="00265B2A">
        <w:rPr>
          <w:rFonts w:ascii="Times New Roman" w:eastAsia="Times New Roman" w:hAnsi="Times New Roman" w:cs="Times New Roman"/>
          <w:b/>
          <w:bCs/>
          <w:sz w:val="28"/>
          <w:szCs w:val="28"/>
          <w:lang w:val="x-none" w:eastAsia="ru-RU"/>
        </w:rPr>
        <w:t xml:space="preserve">Цели и задачи дисциплины </w:t>
      </w:r>
      <w:r w:rsidRPr="00265B2A">
        <w:rPr>
          <w:rFonts w:ascii="Times New Roman" w:eastAsia="Times New Roman" w:hAnsi="Times New Roman" w:cs="Times New Roman"/>
          <w:b/>
          <w:bCs/>
          <w:noProof/>
          <w:sz w:val="28"/>
          <w:szCs w:val="28"/>
          <w:lang w:val="x-none" w:eastAsia="ru-RU"/>
        </w:rPr>
        <w:t xml:space="preserve">- </w:t>
      </w:r>
      <w:r w:rsidRPr="00265B2A">
        <w:rPr>
          <w:rFonts w:ascii="Times New Roman" w:eastAsia="Times New Roman" w:hAnsi="Times New Roman" w:cs="Times New Roman"/>
          <w:b/>
          <w:bCs/>
          <w:sz w:val="28"/>
          <w:szCs w:val="28"/>
          <w:lang w:val="x-none" w:eastAsia="ru-RU"/>
        </w:rPr>
        <w:t>требования к результатам освоения дисциплины:</w:t>
      </w:r>
    </w:p>
    <w:p w:rsidR="00265B2A" w:rsidRPr="00265B2A" w:rsidRDefault="00265B2A" w:rsidP="00265B2A">
      <w:pPr>
        <w:keepNext/>
        <w:autoSpaceDE w:val="0"/>
        <w:autoSpaceDN w:val="0"/>
        <w:spacing w:after="0" w:line="240" w:lineRule="auto"/>
        <w:ind w:firstLine="284"/>
        <w:jc w:val="both"/>
        <w:outlineLvl w:val="0"/>
        <w:rPr>
          <w:rFonts w:ascii="Times New Roman" w:eastAsia="Times New Roman" w:hAnsi="Times New Roman" w:cs="Times New Roman"/>
          <w:sz w:val="28"/>
          <w:szCs w:val="28"/>
          <w:u w:val="single"/>
          <w:lang w:val="x-none" w:eastAsia="ru-RU"/>
        </w:rPr>
      </w:pPr>
      <w:r w:rsidRPr="00265B2A">
        <w:rPr>
          <w:rFonts w:ascii="Times New Roman" w:eastAsia="Times New Roman" w:hAnsi="Times New Roman" w:cs="Times New Roman"/>
          <w:sz w:val="28"/>
          <w:szCs w:val="28"/>
          <w:u w:val="single"/>
          <w:lang w:val="x-none" w:eastAsia="ru-RU"/>
        </w:rPr>
        <w:t>Базовая часть</w:t>
      </w:r>
    </w:p>
    <w:p w:rsidR="00265B2A" w:rsidRPr="00265B2A" w:rsidRDefault="00265B2A" w:rsidP="00265B2A">
      <w:pPr>
        <w:keepNext/>
        <w:autoSpaceDE w:val="0"/>
        <w:autoSpaceDN w:val="0"/>
        <w:spacing w:after="0" w:line="240" w:lineRule="auto"/>
        <w:ind w:firstLine="284"/>
        <w:jc w:val="both"/>
        <w:outlineLvl w:val="0"/>
        <w:rPr>
          <w:rFonts w:ascii="Times New Roman" w:eastAsia="Times New Roman" w:hAnsi="Times New Roman" w:cs="Times New Roman"/>
          <w:sz w:val="28"/>
          <w:szCs w:val="28"/>
          <w:lang w:val="x-none" w:eastAsia="ru-RU"/>
        </w:rPr>
      </w:pPr>
      <w:r w:rsidRPr="00265B2A">
        <w:rPr>
          <w:rFonts w:ascii="Times New Roman" w:eastAsia="Times New Roman" w:hAnsi="Times New Roman" w:cs="Times New Roman"/>
          <w:sz w:val="28"/>
          <w:szCs w:val="28"/>
          <w:lang w:val="x-none" w:eastAsia="ru-RU"/>
        </w:rPr>
        <w:t>В результате освоения дисциплины студент должен уметь:</w:t>
      </w:r>
    </w:p>
    <w:p w:rsidR="00265B2A" w:rsidRPr="00265B2A" w:rsidRDefault="00265B2A" w:rsidP="00265B2A">
      <w:pPr>
        <w:keepNext/>
        <w:autoSpaceDE w:val="0"/>
        <w:autoSpaceDN w:val="0"/>
        <w:spacing w:after="0" w:line="240" w:lineRule="auto"/>
        <w:ind w:firstLine="284"/>
        <w:jc w:val="both"/>
        <w:outlineLvl w:val="0"/>
        <w:rPr>
          <w:rFonts w:ascii="Times New Roman" w:eastAsia="Times New Roman" w:hAnsi="Times New Roman" w:cs="Times New Roman"/>
          <w:sz w:val="28"/>
          <w:szCs w:val="28"/>
          <w:lang w:val="x-none" w:eastAsia="ru-RU"/>
        </w:rPr>
      </w:pPr>
      <w:r w:rsidRPr="00265B2A">
        <w:rPr>
          <w:rFonts w:ascii="Times New Roman" w:eastAsia="Times New Roman" w:hAnsi="Times New Roman" w:cs="Times New Roman"/>
          <w:sz w:val="28"/>
          <w:szCs w:val="28"/>
          <w:lang w:val="x-none" w:eastAsia="ru-RU"/>
        </w:rPr>
        <w:t>общаться (устно и письменно) на иностранном языке на профессиональные и повседневные темы;</w:t>
      </w:r>
    </w:p>
    <w:p w:rsidR="00265B2A" w:rsidRPr="00265B2A" w:rsidRDefault="00265B2A" w:rsidP="00265B2A">
      <w:pPr>
        <w:keepNext/>
        <w:autoSpaceDE w:val="0"/>
        <w:autoSpaceDN w:val="0"/>
        <w:spacing w:after="0" w:line="240" w:lineRule="auto"/>
        <w:ind w:firstLine="284"/>
        <w:jc w:val="both"/>
        <w:outlineLvl w:val="0"/>
        <w:rPr>
          <w:rFonts w:ascii="Times New Roman" w:eastAsia="Times New Roman" w:hAnsi="Times New Roman" w:cs="Times New Roman"/>
          <w:sz w:val="28"/>
          <w:szCs w:val="28"/>
          <w:lang w:val="x-none" w:eastAsia="ru-RU"/>
        </w:rPr>
      </w:pPr>
      <w:r w:rsidRPr="00265B2A">
        <w:rPr>
          <w:rFonts w:ascii="Times New Roman" w:eastAsia="Times New Roman" w:hAnsi="Times New Roman" w:cs="Times New Roman"/>
          <w:sz w:val="28"/>
          <w:szCs w:val="28"/>
          <w:lang w:val="x-none" w:eastAsia="ru-RU"/>
        </w:rPr>
        <w:t>переводить (со словарем) иностранные тексты профессиональной направленности;</w:t>
      </w:r>
    </w:p>
    <w:p w:rsidR="00265B2A" w:rsidRPr="00265B2A" w:rsidRDefault="00265B2A" w:rsidP="00265B2A">
      <w:pPr>
        <w:keepNext/>
        <w:autoSpaceDE w:val="0"/>
        <w:autoSpaceDN w:val="0"/>
        <w:spacing w:after="0" w:line="240" w:lineRule="auto"/>
        <w:ind w:firstLine="284"/>
        <w:jc w:val="both"/>
        <w:outlineLvl w:val="0"/>
        <w:rPr>
          <w:rFonts w:ascii="Times New Roman" w:eastAsia="Times New Roman" w:hAnsi="Times New Roman" w:cs="Times New Roman"/>
          <w:sz w:val="28"/>
          <w:szCs w:val="28"/>
          <w:lang w:val="x-none" w:eastAsia="ru-RU"/>
        </w:rPr>
      </w:pPr>
      <w:r w:rsidRPr="00265B2A">
        <w:rPr>
          <w:rFonts w:ascii="Times New Roman" w:eastAsia="Times New Roman" w:hAnsi="Times New Roman" w:cs="Times New Roman"/>
          <w:sz w:val="28"/>
          <w:szCs w:val="28"/>
          <w:lang w:val="x-none" w:eastAsia="ru-RU"/>
        </w:rPr>
        <w:t>самостоятельно совершенствовать устную и письменную речь, пополнять словарный запас</w:t>
      </w:r>
    </w:p>
    <w:p w:rsidR="00265B2A" w:rsidRPr="00265B2A" w:rsidRDefault="00265B2A" w:rsidP="00265B2A">
      <w:pPr>
        <w:keepNext/>
        <w:autoSpaceDE w:val="0"/>
        <w:autoSpaceDN w:val="0"/>
        <w:spacing w:after="0" w:line="240" w:lineRule="auto"/>
        <w:ind w:firstLine="284"/>
        <w:jc w:val="both"/>
        <w:outlineLvl w:val="0"/>
        <w:rPr>
          <w:rFonts w:ascii="Times New Roman" w:eastAsia="Times New Roman" w:hAnsi="Times New Roman" w:cs="Times New Roman"/>
          <w:sz w:val="28"/>
          <w:szCs w:val="28"/>
          <w:lang w:val="x-none" w:eastAsia="ru-RU"/>
        </w:rPr>
      </w:pPr>
      <w:r w:rsidRPr="00265B2A">
        <w:rPr>
          <w:rFonts w:ascii="Times New Roman" w:eastAsia="Times New Roman" w:hAnsi="Times New Roman" w:cs="Times New Roman"/>
          <w:sz w:val="28"/>
          <w:szCs w:val="28"/>
          <w:lang w:val="x-none" w:eastAsia="ru-RU"/>
        </w:rPr>
        <w:t>В результате освоения дисциплины студент должен знать:</w:t>
      </w:r>
    </w:p>
    <w:p w:rsidR="00265B2A" w:rsidRPr="00265B2A" w:rsidRDefault="00265B2A" w:rsidP="00265B2A">
      <w:pPr>
        <w:keepNext/>
        <w:autoSpaceDE w:val="0"/>
        <w:autoSpaceDN w:val="0"/>
        <w:spacing w:after="0" w:line="240" w:lineRule="auto"/>
        <w:ind w:firstLine="284"/>
        <w:jc w:val="both"/>
        <w:outlineLvl w:val="0"/>
        <w:rPr>
          <w:rFonts w:ascii="Times New Roman" w:eastAsia="Times New Roman" w:hAnsi="Times New Roman" w:cs="Times New Roman"/>
          <w:sz w:val="28"/>
          <w:szCs w:val="28"/>
          <w:lang w:val="x-none" w:eastAsia="ru-RU"/>
        </w:rPr>
      </w:pPr>
      <w:r w:rsidRPr="00265B2A">
        <w:rPr>
          <w:rFonts w:ascii="Times New Roman" w:eastAsia="Times New Roman" w:hAnsi="Times New Roman" w:cs="Times New Roman"/>
          <w:sz w:val="28"/>
          <w:szCs w:val="28"/>
          <w:lang w:val="x-none" w:eastAsia="ru-RU"/>
        </w:rPr>
        <w:t>лексический (1200-1400 лексических единиц) и грамматический минимум, необходимый для чтения и перевода (со словарем) иностранных текстов профессиональной направленности</w:t>
      </w:r>
    </w:p>
    <w:p w:rsidR="00265B2A" w:rsidRPr="00265B2A" w:rsidRDefault="00265B2A" w:rsidP="00265B2A">
      <w:pPr>
        <w:keepNext/>
        <w:autoSpaceDE w:val="0"/>
        <w:autoSpaceDN w:val="0"/>
        <w:spacing w:after="0" w:line="240" w:lineRule="auto"/>
        <w:ind w:firstLine="284"/>
        <w:jc w:val="both"/>
        <w:outlineLvl w:val="0"/>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u w:val="single"/>
          <w:lang w:val="x-none" w:eastAsia="ru-RU"/>
        </w:rPr>
        <w:t>Вариативная часть (</w:t>
      </w:r>
      <w:r w:rsidRPr="00265B2A">
        <w:rPr>
          <w:rFonts w:ascii="Times New Roman" w:eastAsia="Times New Roman" w:hAnsi="Times New Roman" w:cs="Times New Roman"/>
          <w:sz w:val="28"/>
          <w:szCs w:val="28"/>
          <w:lang w:eastAsia="ru-RU"/>
        </w:rPr>
        <w:t>20</w:t>
      </w:r>
      <w:r w:rsidRPr="00265B2A">
        <w:rPr>
          <w:rFonts w:ascii="Times New Roman" w:eastAsia="Times New Roman" w:hAnsi="Times New Roman" w:cs="Times New Roman"/>
          <w:sz w:val="28"/>
          <w:szCs w:val="28"/>
          <w:lang w:val="x-none" w:eastAsia="ru-RU"/>
        </w:rPr>
        <w:t xml:space="preserve"> час</w:t>
      </w:r>
      <w:r w:rsidRPr="00265B2A">
        <w:rPr>
          <w:rFonts w:ascii="Times New Roman" w:eastAsia="Times New Roman" w:hAnsi="Times New Roman" w:cs="Times New Roman"/>
          <w:sz w:val="28"/>
          <w:szCs w:val="28"/>
          <w:lang w:eastAsia="ru-RU"/>
        </w:rPr>
        <w:t>ов</w:t>
      </w:r>
      <w:r w:rsidRPr="00265B2A">
        <w:rPr>
          <w:rFonts w:ascii="Times New Roman" w:eastAsia="Times New Roman" w:hAnsi="Times New Roman" w:cs="Times New Roman"/>
          <w:sz w:val="28"/>
          <w:szCs w:val="28"/>
          <w:lang w:val="x-none" w:eastAsia="ru-RU"/>
        </w:rPr>
        <w:t>) направлена на усиление часов, на развитие практического умения:</w:t>
      </w:r>
      <w:r w:rsidRPr="00265B2A">
        <w:rPr>
          <w:rFonts w:ascii="Times New Roman" w:eastAsia="Times New Roman" w:hAnsi="Times New Roman" w:cs="Times New Roman"/>
          <w:sz w:val="28"/>
          <w:szCs w:val="28"/>
          <w:lang w:eastAsia="ru-RU"/>
        </w:rPr>
        <w:t xml:space="preserve"> </w:t>
      </w:r>
      <w:r w:rsidRPr="00265B2A">
        <w:rPr>
          <w:rFonts w:ascii="Times New Roman" w:eastAsia="Times New Roman" w:hAnsi="Times New Roman" w:cs="Times New Roman"/>
          <w:sz w:val="28"/>
          <w:szCs w:val="28"/>
          <w:lang w:val="x-none" w:eastAsia="ru-RU"/>
        </w:rPr>
        <w:t>общаться устно на иностранном языке на профессиональные темы</w:t>
      </w:r>
      <w:r w:rsidRPr="00265B2A">
        <w:rPr>
          <w:rFonts w:ascii="Times New Roman" w:eastAsia="Times New Roman" w:hAnsi="Times New Roman" w:cs="Times New Roman"/>
          <w:sz w:val="28"/>
          <w:szCs w:val="28"/>
          <w:lang w:eastAsia="ru-RU"/>
        </w:rPr>
        <w:t>.</w:t>
      </w:r>
    </w:p>
    <w:p w:rsidR="00265B2A" w:rsidRPr="00265B2A" w:rsidRDefault="00265B2A" w:rsidP="00265B2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 xml:space="preserve">Содержание дисциплины должно быть ориентировано на подготовку студентов к </w:t>
      </w:r>
      <w:r w:rsidRPr="00265B2A">
        <w:rPr>
          <w:rFonts w:ascii="Times New Roman" w:eastAsia="Times New Roman" w:hAnsi="Times New Roman" w:cs="Times New Roman"/>
          <w:sz w:val="28"/>
          <w:szCs w:val="28"/>
          <w:lang w:eastAsia="ru-RU"/>
        </w:rPr>
        <w:lastRenderedPageBreak/>
        <w:t>освоению профессиональных модулей ППССЗ по специальности 44.02.01 Дошкольное образование и овладению профессиональными компетенциями:</w:t>
      </w:r>
    </w:p>
    <w:p w:rsidR="00265B2A" w:rsidRPr="00265B2A" w:rsidRDefault="00265B2A" w:rsidP="00265B2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ПК 1.1. Планировать мероприятия, направленные на укрепление здоровья ребенка и его физическое развитие.</w:t>
      </w:r>
    </w:p>
    <w:p w:rsidR="00265B2A" w:rsidRPr="00265B2A" w:rsidRDefault="00265B2A" w:rsidP="00265B2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ПК 1.2. Проводить режимные моменты в соответствии с возрастом.</w:t>
      </w:r>
    </w:p>
    <w:p w:rsidR="00265B2A" w:rsidRPr="00265B2A" w:rsidRDefault="00265B2A" w:rsidP="00265B2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ПК 1.3. Проводить мероприятия по физическому воспитанию в процессе выполнения двигательного режима.</w:t>
      </w:r>
    </w:p>
    <w:p w:rsidR="00265B2A" w:rsidRPr="00265B2A" w:rsidRDefault="00265B2A" w:rsidP="00265B2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ПК 2.1. Планировать различные виды деятельности и общения детей в течение дня.</w:t>
      </w:r>
    </w:p>
    <w:p w:rsidR="00265B2A" w:rsidRPr="00265B2A" w:rsidRDefault="00265B2A" w:rsidP="00265B2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ПК 2.2. Организовывать различные игры с детьми раннего и дошкольного возраста.</w:t>
      </w:r>
    </w:p>
    <w:p w:rsidR="00265B2A" w:rsidRPr="00265B2A" w:rsidRDefault="00265B2A" w:rsidP="00265B2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ПК 2.3. Организовывать посильный труд и самообслуживание.</w:t>
      </w:r>
    </w:p>
    <w:p w:rsidR="00265B2A" w:rsidRPr="00265B2A" w:rsidRDefault="00265B2A" w:rsidP="00265B2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ПК 2.4. Организовывать общение детей.</w:t>
      </w:r>
    </w:p>
    <w:p w:rsidR="00265B2A" w:rsidRPr="00265B2A" w:rsidRDefault="00265B2A" w:rsidP="00265B2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ПК 2.5. Организовывать продуктивную деятельность дошкольников (рисование, лепка, аппликация, конструирование).</w:t>
      </w:r>
    </w:p>
    <w:p w:rsidR="00265B2A" w:rsidRPr="00265B2A" w:rsidRDefault="00265B2A" w:rsidP="00265B2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ПК 2.6. Организовывать и проводить праздники и развлечения для детей раннего и дошкольного возраста.</w:t>
      </w:r>
    </w:p>
    <w:p w:rsidR="00265B2A" w:rsidRPr="00265B2A" w:rsidRDefault="00265B2A" w:rsidP="00265B2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ПК 3.1. Определять цели и задачи, планировать занятия с детьми дошкольного возраста.</w:t>
      </w:r>
    </w:p>
    <w:p w:rsidR="00265B2A" w:rsidRPr="00265B2A" w:rsidRDefault="00265B2A" w:rsidP="00265B2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ПК 3.2. Проводить занятия с детьми дошкольного возраста.</w:t>
      </w:r>
    </w:p>
    <w:p w:rsidR="00265B2A" w:rsidRPr="00265B2A" w:rsidRDefault="00265B2A" w:rsidP="00265B2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ПК 5.2. Создавать в группе предметно-развивающую среду.</w:t>
      </w:r>
    </w:p>
    <w:p w:rsidR="00265B2A" w:rsidRPr="00265B2A" w:rsidRDefault="00265B2A" w:rsidP="00265B2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ПК 5.3.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265B2A" w:rsidRPr="00265B2A" w:rsidRDefault="00265B2A" w:rsidP="00265B2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В процессе освоения дисциплины у студентов должны формировать общие компетенции (ОК):</w:t>
      </w:r>
    </w:p>
    <w:p w:rsidR="00265B2A" w:rsidRPr="00265B2A" w:rsidRDefault="00265B2A" w:rsidP="00265B2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ОК 1. Понимать сущность и социальную значимость своей будущей профессии, проявлять к ней устойчивый интерес.</w:t>
      </w:r>
    </w:p>
    <w:p w:rsidR="00265B2A" w:rsidRPr="00265B2A" w:rsidRDefault="00265B2A" w:rsidP="00265B2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ОК 2. Организовывать собственную деятельность, определять методы решения профессиональных задач, оценивать их эффективность и качество.</w:t>
      </w:r>
    </w:p>
    <w:p w:rsidR="00265B2A" w:rsidRPr="00265B2A" w:rsidRDefault="00265B2A" w:rsidP="00265B2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ОК 3. Оценивать риски и принимать решения в нестандартных ситуациях.</w:t>
      </w:r>
    </w:p>
    <w:p w:rsidR="00265B2A" w:rsidRPr="00265B2A" w:rsidRDefault="00265B2A" w:rsidP="00265B2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265B2A" w:rsidRPr="00265B2A" w:rsidRDefault="00265B2A" w:rsidP="00265B2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ОК 5. Использовать информационно-коммуникационные технологии для совершенствования профессиональной деятельности.</w:t>
      </w:r>
    </w:p>
    <w:p w:rsidR="00265B2A" w:rsidRPr="00265B2A" w:rsidRDefault="00265B2A" w:rsidP="00265B2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ОК 6. Работать в коллективе и команде, взаимодействовать с руководством, коллегами и социальными партнерами.</w:t>
      </w:r>
    </w:p>
    <w:p w:rsidR="00265B2A" w:rsidRPr="00265B2A" w:rsidRDefault="00265B2A" w:rsidP="00265B2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265B2A" w:rsidRPr="00265B2A" w:rsidRDefault="00265B2A" w:rsidP="00265B2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265B2A" w:rsidRPr="00265B2A" w:rsidRDefault="00265B2A" w:rsidP="00265B2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lastRenderedPageBreak/>
        <w:t>ОК 9. Осуществлять профессиональную деятельность в условиях обновления ее целей, содержания, смены технологий.</w:t>
      </w:r>
    </w:p>
    <w:p w:rsidR="00265B2A" w:rsidRPr="00265B2A" w:rsidRDefault="00265B2A" w:rsidP="00265B2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ОК 10. Осуществлять профилактику травматизма, обеспечивать охрану жизни и здоровья детей.</w:t>
      </w:r>
    </w:p>
    <w:p w:rsidR="00265B2A" w:rsidRPr="00265B2A" w:rsidRDefault="00265B2A" w:rsidP="00265B2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ОК 11. Строить профессиональную деятельность с соблюдением регулирующих ее правовых норм.</w:t>
      </w:r>
    </w:p>
    <w:p w:rsidR="00265B2A" w:rsidRPr="00265B2A" w:rsidRDefault="00265B2A" w:rsidP="00265B2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14" w:name="_Hlk107248854"/>
      <w:r w:rsidRPr="00265B2A">
        <w:rPr>
          <w:rFonts w:ascii="Times New Roman" w:eastAsia="Times New Roman" w:hAnsi="Times New Roman" w:cs="Times New Roman"/>
          <w:sz w:val="28"/>
          <w:szCs w:val="28"/>
          <w:lang w:eastAsia="ru-RU"/>
        </w:rPr>
        <w:t>В процессе освоения дисциплины у студентов должны формировать личностные результаты (ЛР)</w:t>
      </w:r>
    </w:p>
    <w:p w:rsidR="00265B2A" w:rsidRPr="00265B2A" w:rsidRDefault="00265B2A" w:rsidP="00265B2A">
      <w:pPr>
        <w:widowControl w:val="0"/>
        <w:autoSpaceDE w:val="0"/>
        <w:autoSpaceDN w:val="0"/>
        <w:adjustRightInd w:val="0"/>
        <w:spacing w:after="0" w:line="240" w:lineRule="auto"/>
        <w:jc w:val="both"/>
        <w:rPr>
          <w:rFonts w:ascii="Times New Roman" w:eastAsia="Times New Roman" w:hAnsi="Times New Roman" w:cs="Times New Roman"/>
          <w:b/>
          <w:bCs/>
          <w:sz w:val="28"/>
          <w:szCs w:val="24"/>
          <w:lang w:eastAsia="ru-RU"/>
        </w:rPr>
      </w:pPr>
      <w:r w:rsidRPr="00265B2A">
        <w:rPr>
          <w:rFonts w:ascii="Times New Roman" w:eastAsia="Times New Roman" w:hAnsi="Times New Roman" w:cs="Times New Roman"/>
          <w:bCs/>
          <w:sz w:val="28"/>
          <w:szCs w:val="24"/>
          <w:lang w:eastAsia="ru-RU"/>
        </w:rPr>
        <w:t>ЛР 12</w:t>
      </w:r>
      <w:r w:rsidRPr="00265B2A">
        <w:rPr>
          <w:rFonts w:ascii="Times New Roman" w:eastAsia="Times New Roman" w:hAnsi="Times New Roman" w:cs="Times New Roman"/>
          <w:b/>
          <w:bCs/>
          <w:sz w:val="28"/>
          <w:szCs w:val="24"/>
          <w:lang w:eastAsia="ru-RU"/>
        </w:rPr>
        <w:t xml:space="preserve"> </w:t>
      </w:r>
      <w:r w:rsidRPr="00265B2A">
        <w:rPr>
          <w:rFonts w:ascii="Times New Roman" w:eastAsia="Times New Roman" w:hAnsi="Times New Roman" w:cs="Times New Roman"/>
          <w:bCs/>
          <w:sz w:val="28"/>
          <w:szCs w:val="24"/>
          <w:lang w:eastAsia="ru-RU"/>
        </w:rPr>
        <w:t>Принимающий российские традиционные семейные ценности. Ориентированный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со своими детьми и их финансового содержания</w:t>
      </w:r>
    </w:p>
    <w:p w:rsidR="00265B2A" w:rsidRPr="00265B2A" w:rsidRDefault="00265B2A" w:rsidP="00265B2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ЛР 14 Стремящийся находить и демонстрировать ценностный аспект учебного знания и информации и обеспечивать его понимание и переживание обучающимися</w:t>
      </w:r>
    </w:p>
    <w:p w:rsidR="00265B2A" w:rsidRPr="00265B2A" w:rsidRDefault="00265B2A" w:rsidP="00265B2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 xml:space="preserve">ЛР 16 </w:t>
      </w:r>
      <w:r w:rsidRPr="00265B2A">
        <w:rPr>
          <w:rFonts w:ascii="Times New Roman" w:eastAsia="Times New Roman" w:hAnsi="Times New Roman" w:cs="Times New Roman"/>
          <w:color w:val="000000"/>
          <w:spacing w:val="-2"/>
          <w:sz w:val="28"/>
          <w:szCs w:val="28"/>
        </w:rPr>
        <w:t>Демонстрирующий готовность к профессиональной коммуникации, толерантному общению; способность вести диалог с обучающимися, родителями (законными представителями) обучающихся, другими педагогическими работниками и специалистами, достигать в нем взаимопонимания, находить общие цели и сотрудничать для их достижения.</w:t>
      </w:r>
      <w:bookmarkEnd w:id="14"/>
    </w:p>
    <w:p w:rsidR="00265B2A" w:rsidRPr="00265B2A" w:rsidRDefault="00265B2A" w:rsidP="00265B2A">
      <w:pPr>
        <w:keepNext/>
        <w:autoSpaceDE w:val="0"/>
        <w:autoSpaceDN w:val="0"/>
        <w:spacing w:after="0" w:line="240" w:lineRule="auto"/>
        <w:ind w:firstLine="284"/>
        <w:jc w:val="both"/>
        <w:outlineLvl w:val="0"/>
        <w:rPr>
          <w:rFonts w:ascii="Times New Roman" w:eastAsia="Times New Roman" w:hAnsi="Times New Roman" w:cs="Times New Roman"/>
          <w:b/>
          <w:bCs/>
          <w:sz w:val="28"/>
          <w:szCs w:val="28"/>
          <w:lang w:val="x-none" w:eastAsia="ru-RU"/>
        </w:rPr>
      </w:pPr>
      <w:r w:rsidRPr="00265B2A">
        <w:rPr>
          <w:rFonts w:ascii="Times New Roman" w:eastAsia="Times New Roman" w:hAnsi="Times New Roman" w:cs="Times New Roman"/>
          <w:b/>
          <w:bCs/>
          <w:noProof/>
          <w:sz w:val="28"/>
          <w:szCs w:val="28"/>
          <w:lang w:val="x-none" w:eastAsia="ru-RU"/>
        </w:rPr>
        <w:t xml:space="preserve">1.4. </w:t>
      </w:r>
      <w:r w:rsidRPr="00265B2A">
        <w:rPr>
          <w:rFonts w:ascii="Times New Roman" w:eastAsia="Times New Roman" w:hAnsi="Times New Roman" w:cs="Times New Roman"/>
          <w:b/>
          <w:bCs/>
          <w:sz w:val="28"/>
          <w:szCs w:val="28"/>
          <w:lang w:val="x-none" w:eastAsia="ru-RU"/>
        </w:rPr>
        <w:t>Количество часов на освоение программы учебной дисциплины:</w:t>
      </w:r>
    </w:p>
    <w:p w:rsidR="00265B2A" w:rsidRPr="00265B2A" w:rsidRDefault="00265B2A" w:rsidP="00265B2A">
      <w:pPr>
        <w:keepNext/>
        <w:autoSpaceDE w:val="0"/>
        <w:autoSpaceDN w:val="0"/>
        <w:spacing w:after="0" w:line="240" w:lineRule="auto"/>
        <w:ind w:firstLine="284"/>
        <w:jc w:val="both"/>
        <w:outlineLvl w:val="0"/>
        <w:rPr>
          <w:rFonts w:ascii="Times New Roman" w:eastAsia="Times New Roman" w:hAnsi="Times New Roman" w:cs="Times New Roman"/>
          <w:sz w:val="28"/>
          <w:szCs w:val="28"/>
          <w:lang w:val="x-none" w:eastAsia="ru-RU"/>
        </w:rPr>
      </w:pPr>
      <w:r w:rsidRPr="00265B2A">
        <w:rPr>
          <w:rFonts w:ascii="Times New Roman" w:eastAsia="Times New Roman" w:hAnsi="Times New Roman" w:cs="Times New Roman"/>
          <w:sz w:val="28"/>
          <w:szCs w:val="28"/>
          <w:lang w:val="x-none" w:eastAsia="ru-RU"/>
        </w:rPr>
        <w:t>максимальной учебной нагрузки студента 2</w:t>
      </w:r>
      <w:r w:rsidRPr="00265B2A">
        <w:rPr>
          <w:rFonts w:ascii="Times New Roman" w:eastAsia="Times New Roman" w:hAnsi="Times New Roman" w:cs="Times New Roman"/>
          <w:sz w:val="28"/>
          <w:szCs w:val="28"/>
          <w:lang w:eastAsia="ru-RU"/>
        </w:rPr>
        <w:t>58</w:t>
      </w:r>
      <w:r w:rsidRPr="00265B2A">
        <w:rPr>
          <w:rFonts w:ascii="Times New Roman" w:eastAsia="Times New Roman" w:hAnsi="Times New Roman" w:cs="Times New Roman"/>
          <w:sz w:val="28"/>
          <w:szCs w:val="28"/>
          <w:lang w:val="x-none" w:eastAsia="ru-RU"/>
        </w:rPr>
        <w:t xml:space="preserve"> часов, в том числе:</w:t>
      </w:r>
    </w:p>
    <w:p w:rsidR="00265B2A" w:rsidRPr="00265B2A" w:rsidRDefault="00265B2A" w:rsidP="00265B2A">
      <w:pPr>
        <w:keepNext/>
        <w:autoSpaceDE w:val="0"/>
        <w:autoSpaceDN w:val="0"/>
        <w:spacing w:after="0" w:line="240" w:lineRule="auto"/>
        <w:ind w:firstLine="284"/>
        <w:jc w:val="both"/>
        <w:outlineLvl w:val="0"/>
        <w:rPr>
          <w:rFonts w:ascii="Times New Roman" w:eastAsia="Times New Roman" w:hAnsi="Times New Roman" w:cs="Times New Roman"/>
          <w:noProof/>
          <w:sz w:val="28"/>
          <w:szCs w:val="28"/>
          <w:lang w:val="x-none" w:eastAsia="ru-RU"/>
        </w:rPr>
      </w:pPr>
      <w:r w:rsidRPr="00265B2A">
        <w:rPr>
          <w:rFonts w:ascii="Times New Roman" w:eastAsia="Times New Roman" w:hAnsi="Times New Roman" w:cs="Times New Roman"/>
          <w:sz w:val="28"/>
          <w:szCs w:val="28"/>
          <w:lang w:val="x-none" w:eastAsia="ru-RU"/>
        </w:rPr>
        <w:t xml:space="preserve">обязательной аудиторной учебной нагрузки студента </w:t>
      </w:r>
      <w:r w:rsidRPr="00265B2A">
        <w:rPr>
          <w:rFonts w:ascii="Times New Roman" w:eastAsia="Times New Roman" w:hAnsi="Times New Roman" w:cs="Times New Roman"/>
          <w:noProof/>
          <w:sz w:val="28"/>
          <w:szCs w:val="28"/>
          <w:lang w:eastAsia="ru-RU"/>
        </w:rPr>
        <w:t>192</w:t>
      </w:r>
      <w:r w:rsidRPr="00265B2A">
        <w:rPr>
          <w:rFonts w:ascii="Times New Roman" w:eastAsia="Times New Roman" w:hAnsi="Times New Roman" w:cs="Times New Roman"/>
          <w:noProof/>
          <w:sz w:val="28"/>
          <w:szCs w:val="28"/>
          <w:lang w:val="x-none" w:eastAsia="ru-RU"/>
        </w:rPr>
        <w:t xml:space="preserve"> </w:t>
      </w:r>
      <w:r w:rsidRPr="00265B2A">
        <w:rPr>
          <w:rFonts w:ascii="Times New Roman" w:eastAsia="Times New Roman" w:hAnsi="Times New Roman" w:cs="Times New Roman"/>
          <w:sz w:val="28"/>
          <w:szCs w:val="28"/>
          <w:lang w:val="x-none" w:eastAsia="ru-RU"/>
        </w:rPr>
        <w:t>час</w:t>
      </w:r>
      <w:r w:rsidRPr="00265B2A">
        <w:rPr>
          <w:rFonts w:ascii="Times New Roman" w:eastAsia="Times New Roman" w:hAnsi="Times New Roman" w:cs="Times New Roman"/>
          <w:sz w:val="28"/>
          <w:szCs w:val="28"/>
          <w:lang w:eastAsia="ru-RU"/>
        </w:rPr>
        <w:t>а</w:t>
      </w:r>
      <w:r w:rsidRPr="00265B2A">
        <w:rPr>
          <w:rFonts w:ascii="Times New Roman" w:eastAsia="Times New Roman" w:hAnsi="Times New Roman" w:cs="Times New Roman"/>
          <w:sz w:val="28"/>
          <w:szCs w:val="28"/>
          <w:lang w:val="x-none" w:eastAsia="ru-RU"/>
        </w:rPr>
        <w:t>;</w:t>
      </w:r>
    </w:p>
    <w:p w:rsidR="00265B2A" w:rsidRPr="00265B2A" w:rsidRDefault="00265B2A" w:rsidP="00265B2A">
      <w:pPr>
        <w:keepNext/>
        <w:autoSpaceDE w:val="0"/>
        <w:autoSpaceDN w:val="0"/>
        <w:spacing w:after="0" w:line="240" w:lineRule="auto"/>
        <w:ind w:firstLine="284"/>
        <w:jc w:val="both"/>
        <w:outlineLvl w:val="0"/>
        <w:rPr>
          <w:rFonts w:ascii="Times New Roman" w:eastAsia="Times New Roman" w:hAnsi="Times New Roman" w:cs="Times New Roman"/>
          <w:noProof/>
          <w:sz w:val="28"/>
          <w:szCs w:val="28"/>
          <w:lang w:eastAsia="ru-RU"/>
        </w:rPr>
      </w:pPr>
      <w:r w:rsidRPr="00265B2A">
        <w:rPr>
          <w:rFonts w:ascii="Times New Roman" w:eastAsia="Times New Roman" w:hAnsi="Times New Roman" w:cs="Times New Roman"/>
          <w:sz w:val="28"/>
          <w:szCs w:val="28"/>
          <w:lang w:val="x-none" w:eastAsia="ru-RU"/>
        </w:rPr>
        <w:t xml:space="preserve">самостоятельной работы студента </w:t>
      </w:r>
      <w:r w:rsidRPr="00265B2A">
        <w:rPr>
          <w:rFonts w:ascii="Times New Roman" w:eastAsia="Times New Roman" w:hAnsi="Times New Roman" w:cs="Times New Roman"/>
          <w:noProof/>
          <w:sz w:val="28"/>
          <w:szCs w:val="28"/>
          <w:lang w:eastAsia="ru-RU"/>
        </w:rPr>
        <w:t>66</w:t>
      </w:r>
      <w:r w:rsidRPr="00265B2A">
        <w:rPr>
          <w:rFonts w:ascii="Times New Roman" w:eastAsia="Times New Roman" w:hAnsi="Times New Roman" w:cs="Times New Roman"/>
          <w:noProof/>
          <w:sz w:val="28"/>
          <w:szCs w:val="28"/>
          <w:lang w:val="x-none" w:eastAsia="ru-RU"/>
        </w:rPr>
        <w:t xml:space="preserve"> </w:t>
      </w:r>
      <w:r w:rsidRPr="00265B2A">
        <w:rPr>
          <w:rFonts w:ascii="Times New Roman" w:eastAsia="Times New Roman" w:hAnsi="Times New Roman" w:cs="Times New Roman"/>
          <w:sz w:val="28"/>
          <w:szCs w:val="28"/>
          <w:lang w:val="x-none" w:eastAsia="ru-RU"/>
        </w:rPr>
        <w:t>часов</w:t>
      </w:r>
      <w:r w:rsidRPr="00265B2A">
        <w:rPr>
          <w:rFonts w:ascii="Times New Roman" w:eastAsia="Times New Roman" w:hAnsi="Times New Roman" w:cs="Times New Roman"/>
          <w:sz w:val="28"/>
          <w:szCs w:val="28"/>
          <w:lang w:eastAsia="ru-RU"/>
        </w:rPr>
        <w:t>.</w:t>
      </w:r>
    </w:p>
    <w:p w:rsidR="00265B2A" w:rsidRPr="00265B2A" w:rsidRDefault="00265B2A" w:rsidP="00265B2A">
      <w:pPr>
        <w:keepNext/>
        <w:autoSpaceDE w:val="0"/>
        <w:autoSpaceDN w:val="0"/>
        <w:spacing w:after="0" w:line="240" w:lineRule="auto"/>
        <w:ind w:firstLine="284"/>
        <w:outlineLvl w:val="0"/>
        <w:rPr>
          <w:rFonts w:ascii="Times New Roman" w:eastAsia="Times New Roman" w:hAnsi="Times New Roman" w:cs="Times New Roman"/>
          <w:sz w:val="28"/>
          <w:szCs w:val="28"/>
          <w:lang w:val="x-none" w:eastAsia="ru-RU"/>
        </w:rPr>
      </w:pPr>
      <w:r w:rsidRPr="00265B2A">
        <w:rPr>
          <w:rFonts w:ascii="Times New Roman" w:eastAsia="Times New Roman" w:hAnsi="Times New Roman" w:cs="Times New Roman"/>
          <w:b/>
          <w:bCs/>
          <w:noProof/>
          <w:sz w:val="28"/>
          <w:szCs w:val="28"/>
          <w:lang w:val="x-none" w:eastAsia="ru-RU"/>
        </w:rPr>
        <w:t xml:space="preserve"> </w:t>
      </w:r>
      <w:r w:rsidRPr="00265B2A">
        <w:rPr>
          <w:rFonts w:ascii="Times New Roman" w:eastAsia="Times New Roman" w:hAnsi="Times New Roman" w:cs="Times New Roman"/>
          <w:b/>
          <w:bCs/>
          <w:sz w:val="28"/>
          <w:szCs w:val="28"/>
          <w:lang w:val="x-none" w:eastAsia="ru-RU"/>
        </w:rPr>
        <w:t>Информационное обеспечение обучения</w:t>
      </w:r>
    </w:p>
    <w:p w:rsidR="00265B2A" w:rsidRPr="00265B2A" w:rsidRDefault="00265B2A" w:rsidP="00265B2A">
      <w:pPr>
        <w:keepNext/>
        <w:shd w:val="clear" w:color="auto" w:fill="FFFFFF"/>
        <w:autoSpaceDE w:val="0"/>
        <w:autoSpaceDN w:val="0"/>
        <w:spacing w:after="0" w:line="240" w:lineRule="auto"/>
        <w:ind w:firstLine="284"/>
        <w:jc w:val="center"/>
        <w:outlineLvl w:val="0"/>
        <w:rPr>
          <w:rFonts w:ascii="Times New Roman" w:eastAsia="Times New Roman" w:hAnsi="Times New Roman" w:cs="Times New Roman"/>
          <w:b/>
          <w:bCs/>
          <w:sz w:val="28"/>
          <w:szCs w:val="28"/>
          <w:lang w:eastAsia="ru-RU"/>
        </w:rPr>
      </w:pPr>
      <w:r w:rsidRPr="00265B2A">
        <w:rPr>
          <w:rFonts w:ascii="Times New Roman" w:eastAsia="Times New Roman" w:hAnsi="Times New Roman" w:cs="Times New Roman"/>
          <w:b/>
          <w:bCs/>
          <w:sz w:val="28"/>
          <w:szCs w:val="28"/>
          <w:lang w:val="x-none" w:eastAsia="ru-RU"/>
        </w:rPr>
        <w:t>Основные источники</w:t>
      </w:r>
    </w:p>
    <w:p w:rsidR="00265B2A" w:rsidRPr="00265B2A" w:rsidRDefault="00265B2A" w:rsidP="00265B2A">
      <w:pPr>
        <w:keepNext/>
        <w:autoSpaceDE w:val="0"/>
        <w:autoSpaceDN w:val="0"/>
        <w:spacing w:after="0" w:line="240" w:lineRule="auto"/>
        <w:ind w:firstLine="709"/>
        <w:jc w:val="both"/>
        <w:outlineLvl w:val="0"/>
        <w:rPr>
          <w:rFonts w:ascii="Times New Roman" w:eastAsia="Times New Roman" w:hAnsi="Times New Roman" w:cs="Times New Roman"/>
          <w:sz w:val="28"/>
          <w:szCs w:val="28"/>
          <w:lang w:val="x-none" w:eastAsia="ru-RU"/>
        </w:rPr>
      </w:pPr>
      <w:r w:rsidRPr="00265B2A">
        <w:rPr>
          <w:rFonts w:ascii="Times New Roman" w:eastAsia="Times New Roman" w:hAnsi="Times New Roman" w:cs="Times New Roman"/>
          <w:sz w:val="28"/>
          <w:szCs w:val="28"/>
          <w:lang w:val="x-none" w:eastAsia="ru-RU"/>
        </w:rPr>
        <w:t>1.</w:t>
      </w:r>
      <w:r w:rsidRPr="00265B2A">
        <w:rPr>
          <w:rFonts w:ascii="Times New Roman" w:eastAsia="Times New Roman" w:hAnsi="Times New Roman" w:cs="Times New Roman"/>
          <w:sz w:val="24"/>
          <w:szCs w:val="24"/>
          <w:lang w:val="x-none" w:eastAsia="ru-RU"/>
        </w:rPr>
        <w:t xml:space="preserve"> </w:t>
      </w:r>
      <w:r w:rsidRPr="00265B2A">
        <w:rPr>
          <w:rFonts w:ascii="Times New Roman" w:eastAsia="Times New Roman" w:hAnsi="Times New Roman" w:cs="Times New Roman"/>
          <w:sz w:val="28"/>
          <w:szCs w:val="28"/>
          <w:lang w:val="x-none" w:eastAsia="ru-RU"/>
        </w:rPr>
        <w:t>Голубев А.П. Английский язык : учеб. пособие для студ. учреждений сред. проф. образования / А.П. Голубев, Н.В. Балюк, И.Б. Смирнова. – 19-е изд., стер. – М.: Издательский центр «Академия», 2020. – 336 с.</w:t>
      </w:r>
    </w:p>
    <w:p w:rsidR="00265B2A" w:rsidRPr="00265B2A" w:rsidRDefault="00265B2A" w:rsidP="00265B2A">
      <w:pPr>
        <w:keepNext/>
        <w:autoSpaceDE w:val="0"/>
        <w:autoSpaceDN w:val="0"/>
        <w:spacing w:after="0" w:line="240" w:lineRule="auto"/>
        <w:ind w:firstLine="709"/>
        <w:jc w:val="both"/>
        <w:outlineLvl w:val="0"/>
        <w:rPr>
          <w:rFonts w:ascii="Times New Roman" w:eastAsia="Times New Roman" w:hAnsi="Times New Roman" w:cs="Times New Roman"/>
          <w:sz w:val="28"/>
          <w:szCs w:val="28"/>
          <w:lang w:val="x-none" w:eastAsia="ru-RU"/>
        </w:rPr>
      </w:pPr>
      <w:r w:rsidRPr="00265B2A">
        <w:rPr>
          <w:rFonts w:ascii="Times New Roman" w:eastAsia="Times New Roman" w:hAnsi="Times New Roman" w:cs="Times New Roman"/>
          <w:sz w:val="28"/>
          <w:szCs w:val="28"/>
          <w:lang w:eastAsia="ru-RU"/>
        </w:rPr>
        <w:t xml:space="preserve">2. </w:t>
      </w:r>
      <w:r w:rsidRPr="00265B2A">
        <w:rPr>
          <w:rFonts w:ascii="Times New Roman" w:eastAsia="Times New Roman" w:hAnsi="Times New Roman" w:cs="Times New Roman"/>
          <w:sz w:val="28"/>
          <w:szCs w:val="28"/>
          <w:lang w:val="x-none" w:eastAsia="ru-RU"/>
        </w:rPr>
        <w:t>Степанова С. Н. Английский язык для направления “Педагогическое образование” = English for Pedagogical Education: учебник для студ. учреждений высш. образования / С. Н. Степанова, С. И Хафизова, Т. А. Гревцева; под ред. С. Н. Степановой. - 6-е изд.,стер. – М.: Издательский центр «Академия», 2014. – 224 с. – (Сер. Бакалавриат). 1</w:t>
      </w:r>
    </w:p>
    <w:p w:rsidR="00265B2A" w:rsidRPr="00265B2A" w:rsidRDefault="00265B2A" w:rsidP="00265B2A">
      <w:pPr>
        <w:keepNext/>
        <w:shd w:val="clear" w:color="auto" w:fill="FFFFFF"/>
        <w:autoSpaceDE w:val="0"/>
        <w:autoSpaceDN w:val="0"/>
        <w:spacing w:after="0" w:line="240" w:lineRule="auto"/>
        <w:ind w:firstLine="709"/>
        <w:jc w:val="center"/>
        <w:outlineLvl w:val="0"/>
        <w:rPr>
          <w:rFonts w:ascii="Times New Roman" w:eastAsia="Times New Roman" w:hAnsi="Times New Roman" w:cs="Times New Roman"/>
          <w:bCs/>
          <w:sz w:val="28"/>
          <w:szCs w:val="28"/>
          <w:lang w:val="x-none" w:eastAsia="ru-RU"/>
        </w:rPr>
      </w:pPr>
      <w:r w:rsidRPr="00265B2A">
        <w:rPr>
          <w:rFonts w:ascii="Times New Roman" w:eastAsia="Times New Roman" w:hAnsi="Times New Roman" w:cs="Times New Roman"/>
          <w:b/>
          <w:bCs/>
          <w:sz w:val="28"/>
          <w:szCs w:val="28"/>
          <w:lang w:val="x-none" w:eastAsia="ru-RU"/>
        </w:rPr>
        <w:t>Дополнительные источники</w:t>
      </w:r>
    </w:p>
    <w:p w:rsidR="00265B2A" w:rsidRPr="00265B2A" w:rsidRDefault="00265B2A" w:rsidP="00265B2A">
      <w:pPr>
        <w:keepNext/>
        <w:widowControl w:val="0"/>
        <w:numPr>
          <w:ilvl w:val="0"/>
          <w:numId w:val="33"/>
        </w:num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Голубев А.П.Английский язык для всех специальностей : учебник / А.П. Голубев, А.Д. Жук, И.Б. Смирнова. – Москва : КНОРУС, 2019. – 274 с. – (Среднее профессиональное образование).</w:t>
      </w:r>
    </w:p>
    <w:p w:rsidR="00265B2A" w:rsidRPr="00265B2A" w:rsidRDefault="00265B2A" w:rsidP="00265B2A">
      <w:pPr>
        <w:keepNext/>
        <w:widowControl w:val="0"/>
        <w:numPr>
          <w:ilvl w:val="0"/>
          <w:numId w:val="33"/>
        </w:num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val="x-none" w:eastAsia="ru-RU"/>
        </w:rPr>
        <w:t xml:space="preserve">Карпова, Татьяна Анатольевна. English for Colleges = Английский язык для колледжей : учебное пособие / Т.А. Карпова. – 15-е изд, стер. – Москва : КНОРУС, </w:t>
      </w:r>
      <w:r w:rsidRPr="00265B2A">
        <w:rPr>
          <w:rFonts w:ascii="Times New Roman" w:eastAsia="Times New Roman" w:hAnsi="Times New Roman" w:cs="Times New Roman"/>
          <w:sz w:val="28"/>
          <w:szCs w:val="28"/>
          <w:lang w:val="x-none" w:eastAsia="ru-RU"/>
        </w:rPr>
        <w:lastRenderedPageBreak/>
        <w:t>2019. – 282 с. – (Среднее профессиональное образование).</w:t>
      </w:r>
    </w:p>
    <w:p w:rsidR="002A36D5" w:rsidRDefault="002A36D5" w:rsidP="00265B2A">
      <w:pPr>
        <w:keepNext/>
        <w:autoSpaceDE w:val="0"/>
        <w:autoSpaceDN w:val="0"/>
        <w:spacing w:after="0" w:line="240" w:lineRule="auto"/>
        <w:jc w:val="center"/>
        <w:outlineLvl w:val="0"/>
        <w:rPr>
          <w:rFonts w:ascii="Times New Roman" w:eastAsia="Times New Roman" w:hAnsi="Times New Roman" w:cs="Times New Roman"/>
          <w:b/>
          <w:bCs/>
          <w:sz w:val="28"/>
          <w:szCs w:val="28"/>
          <w:lang w:val="x-none" w:eastAsia="ru-RU"/>
        </w:rPr>
      </w:pPr>
    </w:p>
    <w:p w:rsidR="002A36D5" w:rsidRDefault="002A36D5" w:rsidP="00265B2A">
      <w:pPr>
        <w:keepNext/>
        <w:autoSpaceDE w:val="0"/>
        <w:autoSpaceDN w:val="0"/>
        <w:spacing w:after="0" w:line="240" w:lineRule="auto"/>
        <w:jc w:val="center"/>
        <w:outlineLvl w:val="0"/>
        <w:rPr>
          <w:rFonts w:ascii="Times New Roman" w:eastAsia="Times New Roman" w:hAnsi="Times New Roman" w:cs="Times New Roman"/>
          <w:b/>
          <w:bCs/>
          <w:sz w:val="28"/>
          <w:szCs w:val="28"/>
          <w:lang w:val="x-none" w:eastAsia="ru-RU"/>
        </w:rPr>
      </w:pPr>
    </w:p>
    <w:p w:rsidR="002A36D5" w:rsidRPr="002A36D5" w:rsidRDefault="00265B2A" w:rsidP="002A36D5">
      <w:pPr>
        <w:keepNext/>
        <w:autoSpaceDE w:val="0"/>
        <w:autoSpaceDN w:val="0"/>
        <w:spacing w:after="0" w:line="240" w:lineRule="auto"/>
        <w:jc w:val="center"/>
        <w:outlineLvl w:val="0"/>
        <w:rPr>
          <w:rFonts w:ascii="Times New Roman" w:eastAsia="Times New Roman" w:hAnsi="Times New Roman" w:cs="Times New Roman"/>
          <w:b/>
          <w:bCs/>
          <w:sz w:val="28"/>
          <w:szCs w:val="28"/>
          <w:lang w:val="x-none" w:eastAsia="ru-RU"/>
        </w:rPr>
      </w:pPr>
      <w:r w:rsidRPr="00265B2A">
        <w:rPr>
          <w:rFonts w:ascii="Times New Roman" w:eastAsia="Times New Roman" w:hAnsi="Times New Roman" w:cs="Times New Roman"/>
          <w:b/>
          <w:bCs/>
          <w:sz w:val="28"/>
          <w:szCs w:val="28"/>
          <w:lang w:val="x-none" w:eastAsia="ru-RU"/>
        </w:rPr>
        <w:t>ОГСЭ. 05 ФИЗИЧЕСКАЯ КУЛЬТУРА</w:t>
      </w:r>
    </w:p>
    <w:p w:rsidR="00D92685" w:rsidRPr="00D92685" w:rsidRDefault="002A36D5" w:rsidP="002A36D5">
      <w:pPr>
        <w:pStyle w:val="12"/>
        <w:autoSpaceDE w:val="0"/>
        <w:autoSpaceDN w:val="0"/>
        <w:adjustRightInd w:val="0"/>
        <w:spacing w:after="0" w:line="240" w:lineRule="auto"/>
        <w:ind w:left="851"/>
        <w:jc w:val="both"/>
        <w:rPr>
          <w:rFonts w:ascii="Times New Roman" w:hAnsi="Times New Roman"/>
          <w:b/>
          <w:bCs/>
          <w:sz w:val="28"/>
          <w:szCs w:val="28"/>
        </w:rPr>
      </w:pPr>
      <w:r>
        <w:rPr>
          <w:rFonts w:ascii="Times New Roman" w:hAnsi="Times New Roman"/>
          <w:b/>
          <w:bCs/>
          <w:sz w:val="28"/>
          <w:szCs w:val="28"/>
        </w:rPr>
        <w:t>1.1.</w:t>
      </w:r>
      <w:r w:rsidR="00D92685" w:rsidRPr="00D92685">
        <w:rPr>
          <w:rFonts w:ascii="Times New Roman" w:hAnsi="Times New Roman"/>
          <w:b/>
          <w:bCs/>
          <w:sz w:val="28"/>
          <w:szCs w:val="28"/>
        </w:rPr>
        <w:t>Область применения программы</w:t>
      </w:r>
    </w:p>
    <w:p w:rsidR="00D92685" w:rsidRPr="00D92685" w:rsidRDefault="00D92685" w:rsidP="00D92685">
      <w:pPr>
        <w:autoSpaceDE w:val="0"/>
        <w:autoSpaceDN w:val="0"/>
        <w:adjustRightInd w:val="0"/>
        <w:spacing w:after="0" w:line="240" w:lineRule="auto"/>
        <w:ind w:firstLine="567"/>
        <w:contextualSpacing/>
        <w:jc w:val="both"/>
        <w:rPr>
          <w:rFonts w:ascii="Times New Roman" w:eastAsia="Calibri" w:hAnsi="Times New Roman" w:cs="Times New Roman"/>
          <w:b/>
          <w:bCs/>
          <w:sz w:val="28"/>
          <w:szCs w:val="28"/>
        </w:rPr>
      </w:pPr>
    </w:p>
    <w:p w:rsidR="00D92685" w:rsidRPr="00D92685" w:rsidRDefault="00D92685" w:rsidP="00D92685">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D92685">
        <w:rPr>
          <w:rFonts w:ascii="Times New Roman" w:eastAsia="Times New Roman" w:hAnsi="Times New Roman" w:cs="Times New Roman"/>
          <w:sz w:val="28"/>
          <w:szCs w:val="28"/>
        </w:rPr>
        <w:t xml:space="preserve">Рабочая программа учебной дисциплины (далее программа УД) – является частью программы подготовки специалистов среднего звена </w:t>
      </w:r>
      <w:r w:rsidRPr="00D92685">
        <w:rPr>
          <w:rFonts w:ascii="Times New Roman" w:eastAsia="Times New Roman" w:hAnsi="Times New Roman" w:cs="Times New Roman"/>
          <w:sz w:val="28"/>
          <w:szCs w:val="28"/>
          <w:lang w:eastAsia="ru-RU"/>
        </w:rPr>
        <w:t>ГАОУ СПО «Мензелинский педагогический колледж им. Мусы Джалиля»</w:t>
      </w:r>
      <w:r w:rsidRPr="00D92685">
        <w:rPr>
          <w:rFonts w:ascii="Times New Roman" w:eastAsia="Times New Roman" w:hAnsi="Times New Roman" w:cs="Times New Roman"/>
          <w:sz w:val="28"/>
          <w:szCs w:val="28"/>
        </w:rPr>
        <w:t xml:space="preserve"> по специальности </w:t>
      </w:r>
      <w:r w:rsidRPr="00D92685">
        <w:rPr>
          <w:rFonts w:ascii="Times New Roman" w:eastAsia="Times New Roman" w:hAnsi="Times New Roman" w:cs="Times New Roman"/>
          <w:sz w:val="28"/>
          <w:szCs w:val="28"/>
          <w:lang w:val="tt-RU" w:eastAsia="ru-RU"/>
        </w:rPr>
        <w:t>44.02.01 Дошкольное образование</w:t>
      </w:r>
      <w:r w:rsidRPr="00D92685">
        <w:rPr>
          <w:rFonts w:ascii="Times New Roman" w:eastAsia="Times New Roman" w:hAnsi="Times New Roman" w:cs="Times New Roman"/>
          <w:sz w:val="28"/>
          <w:szCs w:val="28"/>
        </w:rPr>
        <w:t>, разработанной в соответствии с ФГОС СПО третьего поколения.</w:t>
      </w:r>
    </w:p>
    <w:p w:rsidR="00D92685" w:rsidRPr="00D92685" w:rsidRDefault="00D92685" w:rsidP="00D92685">
      <w:pPr>
        <w:autoSpaceDE w:val="0"/>
        <w:autoSpaceDN w:val="0"/>
        <w:adjustRightInd w:val="0"/>
        <w:spacing w:after="0" w:line="240" w:lineRule="auto"/>
        <w:ind w:firstLine="567"/>
        <w:jc w:val="both"/>
        <w:rPr>
          <w:rFonts w:ascii="Times New Roman" w:eastAsia="Times New Roman" w:hAnsi="Times New Roman" w:cs="Times New Roman"/>
          <w:sz w:val="28"/>
          <w:szCs w:val="28"/>
        </w:rPr>
      </w:pPr>
    </w:p>
    <w:p w:rsidR="00D92685" w:rsidRPr="00D92685" w:rsidRDefault="00D92685" w:rsidP="00D92685">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D92685">
        <w:rPr>
          <w:rFonts w:ascii="Times New Roman" w:eastAsia="Times New Roman" w:hAnsi="Times New Roman" w:cs="Times New Roman"/>
          <w:sz w:val="28"/>
          <w:szCs w:val="28"/>
        </w:rPr>
        <w:t>Рабочая программа учебной дисциплины может быть использована</w:t>
      </w:r>
      <w:r w:rsidRPr="00D92685">
        <w:rPr>
          <w:rFonts w:ascii="Times New Roman" w:eastAsia="Times New Roman" w:hAnsi="Times New Roman" w:cs="Times New Roman"/>
          <w:sz w:val="24"/>
          <w:szCs w:val="24"/>
          <w:lang w:eastAsia="ru-RU"/>
        </w:rPr>
        <w:t xml:space="preserve"> </w:t>
      </w:r>
      <w:r w:rsidRPr="00D92685">
        <w:rPr>
          <w:rFonts w:ascii="Times New Roman" w:eastAsia="Times New Roman" w:hAnsi="Times New Roman" w:cs="Times New Roman"/>
          <w:sz w:val="28"/>
          <w:szCs w:val="28"/>
          <w:lang w:eastAsia="ru-RU"/>
        </w:rPr>
        <w:t>для студентов специальности 44.02.01. Дошкольное образование,</w:t>
      </w:r>
      <w:r w:rsidRPr="00D92685">
        <w:rPr>
          <w:rFonts w:ascii="Times New Roman" w:eastAsia="Times New Roman" w:hAnsi="Times New Roman" w:cs="Times New Roman"/>
          <w:sz w:val="28"/>
          <w:szCs w:val="28"/>
        </w:rPr>
        <w:t xml:space="preserve"> </w:t>
      </w:r>
      <w:r w:rsidRPr="00D92685">
        <w:rPr>
          <w:rFonts w:ascii="Times New Roman" w:eastAsia="Times New Roman" w:hAnsi="Times New Roman" w:cs="Times New Roman"/>
          <w:sz w:val="28"/>
          <w:szCs w:val="28"/>
          <w:lang w:eastAsia="ru-RU"/>
        </w:rPr>
        <w:t>для курсов повышения квалификации и переподготовки.</w:t>
      </w:r>
    </w:p>
    <w:p w:rsidR="00D92685" w:rsidRPr="00D92685" w:rsidRDefault="00D92685" w:rsidP="00D92685">
      <w:pPr>
        <w:autoSpaceDE w:val="0"/>
        <w:autoSpaceDN w:val="0"/>
        <w:adjustRightInd w:val="0"/>
        <w:spacing w:after="0" w:line="240" w:lineRule="auto"/>
        <w:ind w:firstLine="567"/>
        <w:jc w:val="both"/>
        <w:rPr>
          <w:rFonts w:ascii="Times New Roman" w:eastAsia="Times New Roman" w:hAnsi="Times New Roman" w:cs="Times New Roman"/>
          <w:sz w:val="28"/>
          <w:szCs w:val="28"/>
        </w:rPr>
      </w:pPr>
    </w:p>
    <w:p w:rsidR="00D92685" w:rsidRPr="00D92685" w:rsidRDefault="00D92685" w:rsidP="00D92685">
      <w:pPr>
        <w:autoSpaceDE w:val="0"/>
        <w:autoSpaceDN w:val="0"/>
        <w:adjustRightInd w:val="0"/>
        <w:spacing w:after="0" w:line="240" w:lineRule="auto"/>
        <w:ind w:firstLine="567"/>
        <w:jc w:val="both"/>
        <w:rPr>
          <w:rFonts w:ascii="Times New Roman" w:eastAsia="Times New Roman" w:hAnsi="Times New Roman" w:cs="Times New Roman"/>
          <w:i/>
          <w:iCs/>
          <w:sz w:val="28"/>
          <w:szCs w:val="28"/>
        </w:rPr>
      </w:pPr>
      <w:r w:rsidRPr="00D92685">
        <w:rPr>
          <w:rFonts w:ascii="Times New Roman" w:eastAsia="Times New Roman" w:hAnsi="Times New Roman" w:cs="Times New Roman"/>
          <w:sz w:val="28"/>
          <w:szCs w:val="28"/>
        </w:rPr>
        <w:t xml:space="preserve">Рабочая программа составляется для </w:t>
      </w:r>
      <w:r w:rsidRPr="00D92685">
        <w:rPr>
          <w:rFonts w:ascii="Times New Roman" w:eastAsia="Times New Roman" w:hAnsi="Times New Roman" w:cs="Times New Roman"/>
          <w:sz w:val="28"/>
          <w:szCs w:val="28"/>
          <w:u w:val="single"/>
          <w:lang w:eastAsia="ru-RU"/>
        </w:rPr>
        <w:t>очной</w:t>
      </w:r>
      <w:r w:rsidRPr="00D92685">
        <w:rPr>
          <w:rFonts w:ascii="Times New Roman" w:eastAsia="Times New Roman" w:hAnsi="Times New Roman" w:cs="Times New Roman"/>
          <w:sz w:val="28"/>
          <w:szCs w:val="28"/>
          <w:lang w:eastAsia="ru-RU"/>
        </w:rPr>
        <w:t xml:space="preserve"> формы обучения.</w:t>
      </w:r>
      <w:r w:rsidRPr="00D92685">
        <w:rPr>
          <w:rFonts w:ascii="Times New Roman" w:eastAsia="Times New Roman" w:hAnsi="Times New Roman" w:cs="Times New Roman"/>
          <w:i/>
          <w:iCs/>
          <w:sz w:val="28"/>
          <w:szCs w:val="28"/>
        </w:rPr>
        <w:t xml:space="preserve"> </w:t>
      </w:r>
    </w:p>
    <w:p w:rsidR="00D92685" w:rsidRPr="00D92685" w:rsidRDefault="00D92685" w:rsidP="00D92685">
      <w:pPr>
        <w:autoSpaceDE w:val="0"/>
        <w:autoSpaceDN w:val="0"/>
        <w:adjustRightInd w:val="0"/>
        <w:spacing w:after="0" w:line="240" w:lineRule="auto"/>
        <w:ind w:firstLine="567"/>
        <w:jc w:val="both"/>
        <w:rPr>
          <w:rFonts w:ascii="Times New Roman" w:eastAsia="Times New Roman" w:hAnsi="Times New Roman" w:cs="Times New Roman"/>
          <w:i/>
          <w:iCs/>
          <w:sz w:val="28"/>
          <w:szCs w:val="28"/>
        </w:rPr>
      </w:pPr>
    </w:p>
    <w:p w:rsidR="00D92685" w:rsidRPr="00D92685" w:rsidRDefault="00D92685" w:rsidP="00D92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0"/>
        <w:jc w:val="both"/>
        <w:rPr>
          <w:rFonts w:ascii="Times New Roman" w:eastAsia="Times New Roman" w:hAnsi="Times New Roman" w:cs="Times New Roman"/>
          <w:sz w:val="28"/>
          <w:szCs w:val="28"/>
          <w:u w:val="single"/>
          <w:lang w:eastAsia="ru-RU"/>
        </w:rPr>
      </w:pPr>
      <w:r w:rsidRPr="00D92685">
        <w:rPr>
          <w:rFonts w:ascii="Times New Roman" w:eastAsia="Times New Roman" w:hAnsi="Times New Roman" w:cs="Times New Roman"/>
          <w:b/>
          <w:bCs/>
          <w:sz w:val="28"/>
          <w:szCs w:val="28"/>
        </w:rPr>
        <w:t xml:space="preserve">1.2. Место дисциплины в структуре программы подготовки специалистов среднего звена: </w:t>
      </w:r>
      <w:r w:rsidRPr="00D92685">
        <w:rPr>
          <w:rFonts w:ascii="Times New Roman" w:eastAsia="Times New Roman" w:hAnsi="Times New Roman" w:cs="Times New Roman"/>
          <w:sz w:val="28"/>
          <w:szCs w:val="28"/>
          <w:u w:val="single"/>
          <w:lang w:eastAsia="ru-RU"/>
        </w:rPr>
        <w:t>Общий гуманитарный и социально – экономический цикл.</w:t>
      </w:r>
    </w:p>
    <w:p w:rsidR="00D92685" w:rsidRPr="00D92685" w:rsidRDefault="00D92685" w:rsidP="00D92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0"/>
        <w:rPr>
          <w:rFonts w:ascii="Times New Roman" w:eastAsia="Times New Roman" w:hAnsi="Times New Roman" w:cs="Times New Roman"/>
          <w:sz w:val="28"/>
          <w:szCs w:val="28"/>
          <w:u w:val="single"/>
          <w:lang w:eastAsia="ru-RU"/>
        </w:rPr>
      </w:pPr>
    </w:p>
    <w:p w:rsidR="00D92685" w:rsidRPr="00D92685" w:rsidRDefault="00D92685" w:rsidP="00D92685">
      <w:pPr>
        <w:autoSpaceDE w:val="0"/>
        <w:autoSpaceDN w:val="0"/>
        <w:adjustRightInd w:val="0"/>
        <w:spacing w:after="0" w:line="240" w:lineRule="auto"/>
        <w:ind w:firstLine="567"/>
        <w:jc w:val="both"/>
        <w:rPr>
          <w:rFonts w:ascii="Times New Roman" w:eastAsia="Times New Roman" w:hAnsi="Times New Roman" w:cs="Times New Roman"/>
          <w:i/>
          <w:iCs/>
          <w:sz w:val="28"/>
          <w:szCs w:val="28"/>
        </w:rPr>
      </w:pPr>
      <w:r w:rsidRPr="00D92685">
        <w:rPr>
          <w:rFonts w:ascii="Times New Roman" w:eastAsia="Times New Roman" w:hAnsi="Times New Roman" w:cs="Times New Roman"/>
          <w:b/>
          <w:iCs/>
          <w:sz w:val="28"/>
          <w:szCs w:val="28"/>
        </w:rPr>
        <w:t xml:space="preserve">1.3. </w:t>
      </w:r>
      <w:r w:rsidRPr="00D92685">
        <w:rPr>
          <w:rFonts w:ascii="Times New Roman" w:eastAsia="Times New Roman" w:hAnsi="Times New Roman" w:cs="Times New Roman"/>
          <w:b/>
          <w:bCs/>
          <w:sz w:val="28"/>
          <w:szCs w:val="28"/>
        </w:rPr>
        <w:t>Цели и задачи дисциплины – требования к результатам освоения дисциплины:</w:t>
      </w:r>
    </w:p>
    <w:p w:rsidR="00D92685" w:rsidRPr="00D92685" w:rsidRDefault="00D92685" w:rsidP="00D92685">
      <w:pPr>
        <w:autoSpaceDE w:val="0"/>
        <w:autoSpaceDN w:val="0"/>
        <w:adjustRightInd w:val="0"/>
        <w:spacing w:after="0" w:line="240" w:lineRule="auto"/>
        <w:ind w:left="1287"/>
        <w:contextualSpacing/>
        <w:jc w:val="both"/>
        <w:rPr>
          <w:rFonts w:ascii="Times New Roman" w:eastAsia="Calibri" w:hAnsi="Times New Roman" w:cs="Times New Roman"/>
          <w:b/>
          <w:bCs/>
          <w:sz w:val="28"/>
          <w:szCs w:val="28"/>
        </w:rPr>
      </w:pPr>
    </w:p>
    <w:p w:rsidR="00D92685" w:rsidRPr="00D92685" w:rsidRDefault="00D92685" w:rsidP="00D92685">
      <w:pPr>
        <w:autoSpaceDE w:val="0"/>
        <w:autoSpaceDN w:val="0"/>
        <w:adjustRightInd w:val="0"/>
        <w:spacing w:after="0" w:line="240" w:lineRule="auto"/>
        <w:ind w:firstLine="567"/>
        <w:jc w:val="both"/>
        <w:rPr>
          <w:rFonts w:ascii="Times New Roman" w:eastAsia="Times New Roman" w:hAnsi="Times New Roman" w:cs="Times New Roman"/>
          <w:sz w:val="28"/>
          <w:szCs w:val="28"/>
          <w:u w:val="single"/>
        </w:rPr>
      </w:pPr>
      <w:r w:rsidRPr="00D92685">
        <w:rPr>
          <w:rFonts w:ascii="Times New Roman" w:eastAsia="Times New Roman" w:hAnsi="Times New Roman" w:cs="Times New Roman"/>
          <w:sz w:val="28"/>
          <w:szCs w:val="28"/>
          <w:u w:val="single"/>
        </w:rPr>
        <w:t>Базовая часть</w:t>
      </w:r>
    </w:p>
    <w:p w:rsidR="00D92685" w:rsidRPr="00D92685" w:rsidRDefault="00D92685" w:rsidP="00D92685">
      <w:pPr>
        <w:autoSpaceDE w:val="0"/>
        <w:autoSpaceDN w:val="0"/>
        <w:adjustRightInd w:val="0"/>
        <w:spacing w:after="0" w:line="240" w:lineRule="auto"/>
        <w:ind w:firstLine="567"/>
        <w:jc w:val="both"/>
        <w:rPr>
          <w:rFonts w:ascii="Times New Roman" w:eastAsia="Times New Roman" w:hAnsi="Times New Roman" w:cs="Times New Roman"/>
          <w:sz w:val="28"/>
          <w:szCs w:val="28"/>
          <w:u w:val="single"/>
        </w:rPr>
      </w:pPr>
    </w:p>
    <w:p w:rsidR="00D92685" w:rsidRPr="00D92685" w:rsidRDefault="00D92685" w:rsidP="00D92685">
      <w:pPr>
        <w:autoSpaceDE w:val="0"/>
        <w:autoSpaceDN w:val="0"/>
        <w:adjustRightInd w:val="0"/>
        <w:spacing w:after="0" w:line="240" w:lineRule="auto"/>
        <w:ind w:firstLine="567"/>
        <w:jc w:val="both"/>
        <w:rPr>
          <w:rFonts w:ascii="Times New Roman" w:eastAsia="Times New Roman" w:hAnsi="Times New Roman" w:cs="Times New Roman"/>
          <w:b/>
          <w:sz w:val="28"/>
          <w:szCs w:val="28"/>
        </w:rPr>
      </w:pPr>
      <w:r w:rsidRPr="00D92685">
        <w:rPr>
          <w:rFonts w:ascii="Times New Roman" w:eastAsia="Times New Roman" w:hAnsi="Times New Roman" w:cs="Times New Roman"/>
          <w:sz w:val="28"/>
          <w:szCs w:val="28"/>
        </w:rPr>
        <w:t xml:space="preserve">В результате освоения дисциплины студент должен </w:t>
      </w:r>
      <w:r w:rsidRPr="00D92685">
        <w:rPr>
          <w:rFonts w:ascii="Times New Roman" w:eastAsia="Times New Roman" w:hAnsi="Times New Roman" w:cs="Times New Roman"/>
          <w:b/>
          <w:sz w:val="28"/>
          <w:szCs w:val="28"/>
        </w:rPr>
        <w:t>уметь:</w:t>
      </w:r>
    </w:p>
    <w:p w:rsidR="00D92685" w:rsidRPr="00D92685" w:rsidRDefault="00D92685" w:rsidP="00D92685">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80"/>
        <w:jc w:val="both"/>
        <w:rPr>
          <w:rFonts w:ascii="Times New Roman" w:eastAsia="Times New Roman" w:hAnsi="Times New Roman" w:cs="Times New Roman"/>
          <w:sz w:val="28"/>
          <w:szCs w:val="28"/>
          <w:lang w:eastAsia="ru-RU"/>
        </w:rPr>
      </w:pPr>
      <w:r w:rsidRPr="00D92685">
        <w:rPr>
          <w:rFonts w:ascii="Times New Roman" w:eastAsia="Times New Roman" w:hAnsi="Times New Roman" w:cs="Times New Roman"/>
          <w:sz w:val="28"/>
          <w:szCs w:val="28"/>
          <w:lang w:eastAsia="ru-RU"/>
        </w:rPr>
        <w:t>- использовать физкультурно-оздоровительную деятельность для укрепления здоровья, достижения жизненных и профессиональных целей.</w:t>
      </w:r>
    </w:p>
    <w:p w:rsidR="00D92685" w:rsidRPr="00D92685" w:rsidRDefault="00D92685" w:rsidP="00D92685">
      <w:pPr>
        <w:autoSpaceDE w:val="0"/>
        <w:autoSpaceDN w:val="0"/>
        <w:adjustRightInd w:val="0"/>
        <w:spacing w:after="0" w:line="240" w:lineRule="auto"/>
        <w:ind w:firstLine="567"/>
        <w:jc w:val="both"/>
        <w:rPr>
          <w:rFonts w:ascii="Times New Roman" w:eastAsia="Times New Roman" w:hAnsi="Times New Roman" w:cs="Times New Roman"/>
          <w:sz w:val="28"/>
          <w:szCs w:val="28"/>
        </w:rPr>
      </w:pPr>
    </w:p>
    <w:p w:rsidR="00D92685" w:rsidRPr="00D92685" w:rsidRDefault="00D92685" w:rsidP="00D92685">
      <w:pPr>
        <w:autoSpaceDE w:val="0"/>
        <w:autoSpaceDN w:val="0"/>
        <w:adjustRightInd w:val="0"/>
        <w:spacing w:after="0" w:line="240" w:lineRule="auto"/>
        <w:ind w:firstLine="567"/>
        <w:jc w:val="both"/>
        <w:rPr>
          <w:rFonts w:ascii="Times New Roman" w:eastAsia="Times New Roman" w:hAnsi="Times New Roman" w:cs="Times New Roman"/>
          <w:b/>
          <w:sz w:val="28"/>
          <w:szCs w:val="28"/>
        </w:rPr>
      </w:pPr>
      <w:r w:rsidRPr="00D92685">
        <w:rPr>
          <w:rFonts w:ascii="Times New Roman" w:eastAsia="Times New Roman" w:hAnsi="Times New Roman" w:cs="Times New Roman"/>
          <w:sz w:val="28"/>
          <w:szCs w:val="28"/>
        </w:rPr>
        <w:t xml:space="preserve">В результате освоения дисциплины студент должен </w:t>
      </w:r>
      <w:r w:rsidRPr="00D92685">
        <w:rPr>
          <w:rFonts w:ascii="Times New Roman" w:eastAsia="Times New Roman" w:hAnsi="Times New Roman" w:cs="Times New Roman"/>
          <w:b/>
          <w:sz w:val="28"/>
          <w:szCs w:val="28"/>
        </w:rPr>
        <w:t>знать:</w:t>
      </w:r>
    </w:p>
    <w:p w:rsidR="00D92685" w:rsidRPr="00D92685" w:rsidRDefault="00D92685" w:rsidP="00D92685">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0"/>
        <w:jc w:val="both"/>
        <w:rPr>
          <w:rFonts w:ascii="Times New Roman" w:eastAsia="Times New Roman" w:hAnsi="Times New Roman" w:cs="Times New Roman"/>
          <w:sz w:val="28"/>
          <w:szCs w:val="28"/>
          <w:lang w:eastAsia="ru-RU"/>
        </w:rPr>
      </w:pPr>
      <w:r w:rsidRPr="00D92685">
        <w:rPr>
          <w:rFonts w:ascii="Times New Roman" w:eastAsia="Times New Roman" w:hAnsi="Times New Roman" w:cs="Times New Roman"/>
          <w:sz w:val="28"/>
          <w:szCs w:val="28"/>
          <w:lang w:eastAsia="ru-RU"/>
        </w:rPr>
        <w:t>- о роли физической культуры в общекультурном, профессиональном и социальном развитии человека;</w:t>
      </w:r>
    </w:p>
    <w:p w:rsidR="00D92685" w:rsidRPr="00D92685" w:rsidRDefault="00D92685" w:rsidP="00D92685">
      <w:pPr>
        <w:tabs>
          <w:tab w:val="left" w:pos="360"/>
          <w:tab w:val="left" w:pos="5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0"/>
        <w:jc w:val="both"/>
        <w:rPr>
          <w:rFonts w:ascii="Times New Roman" w:eastAsia="Times New Roman" w:hAnsi="Times New Roman" w:cs="Times New Roman"/>
          <w:sz w:val="28"/>
          <w:szCs w:val="28"/>
          <w:lang w:eastAsia="ru-RU"/>
        </w:rPr>
      </w:pPr>
      <w:r w:rsidRPr="00D92685">
        <w:rPr>
          <w:rFonts w:ascii="Times New Roman" w:eastAsia="Times New Roman" w:hAnsi="Times New Roman" w:cs="Times New Roman"/>
          <w:sz w:val="28"/>
          <w:szCs w:val="28"/>
          <w:lang w:eastAsia="ru-RU"/>
        </w:rPr>
        <w:t>- основы здорового образа жизни.</w:t>
      </w:r>
    </w:p>
    <w:p w:rsidR="00D92685" w:rsidRPr="00D92685" w:rsidRDefault="00D92685" w:rsidP="00D92685">
      <w:pPr>
        <w:autoSpaceDE w:val="0"/>
        <w:autoSpaceDN w:val="0"/>
        <w:adjustRightInd w:val="0"/>
        <w:spacing w:after="0" w:line="240" w:lineRule="auto"/>
        <w:ind w:firstLine="567"/>
        <w:jc w:val="both"/>
        <w:rPr>
          <w:rFonts w:ascii="Times New Roman" w:eastAsia="Times New Roman" w:hAnsi="Times New Roman" w:cs="Times New Roman"/>
          <w:sz w:val="28"/>
          <w:szCs w:val="28"/>
        </w:rPr>
      </w:pPr>
    </w:p>
    <w:p w:rsidR="00D92685" w:rsidRPr="00D92685" w:rsidRDefault="00D92685" w:rsidP="00D92685">
      <w:pPr>
        <w:autoSpaceDE w:val="0"/>
        <w:autoSpaceDN w:val="0"/>
        <w:adjustRightInd w:val="0"/>
        <w:spacing w:after="0" w:line="240" w:lineRule="auto"/>
        <w:ind w:firstLine="567"/>
        <w:rPr>
          <w:rFonts w:ascii="Times New Roman" w:eastAsia="Times New Roman" w:hAnsi="Times New Roman" w:cs="Times New Roman"/>
          <w:sz w:val="28"/>
          <w:szCs w:val="28"/>
        </w:rPr>
      </w:pPr>
      <w:r w:rsidRPr="00D92685">
        <w:rPr>
          <w:rFonts w:ascii="Times New Roman" w:eastAsia="Times New Roman" w:hAnsi="Times New Roman" w:cs="Times New Roman"/>
          <w:sz w:val="28"/>
          <w:szCs w:val="28"/>
          <w:u w:val="single"/>
        </w:rPr>
        <w:t>Вариативная часть</w:t>
      </w:r>
      <w:r w:rsidRPr="00D92685">
        <w:rPr>
          <w:rFonts w:ascii="Times New Roman" w:eastAsia="Times New Roman" w:hAnsi="Times New Roman" w:cs="Times New Roman"/>
          <w:sz w:val="28"/>
          <w:szCs w:val="28"/>
        </w:rPr>
        <w:t xml:space="preserve"> -20 часов</w:t>
      </w:r>
    </w:p>
    <w:p w:rsidR="00D92685" w:rsidRPr="00D92685" w:rsidRDefault="00D92685" w:rsidP="00D92685">
      <w:pPr>
        <w:autoSpaceDE w:val="0"/>
        <w:autoSpaceDN w:val="0"/>
        <w:adjustRightInd w:val="0"/>
        <w:spacing w:after="0" w:line="240" w:lineRule="auto"/>
        <w:ind w:left="567" w:firstLine="567"/>
        <w:jc w:val="both"/>
        <w:rPr>
          <w:rFonts w:ascii="Times New Roman" w:eastAsia="Times New Roman" w:hAnsi="Times New Roman" w:cs="Times New Roman"/>
          <w:bCs/>
          <w:sz w:val="28"/>
          <w:szCs w:val="28"/>
          <w:lang w:eastAsia="ru-RU"/>
        </w:rPr>
      </w:pPr>
      <w:r w:rsidRPr="00D92685">
        <w:rPr>
          <w:rFonts w:ascii="Times New Roman" w:eastAsia="Times New Roman" w:hAnsi="Times New Roman" w:cs="Times New Roman"/>
          <w:bCs/>
          <w:sz w:val="28"/>
          <w:szCs w:val="28"/>
          <w:lang w:eastAsia="ru-RU"/>
        </w:rPr>
        <w:t>Раздел 2.  Легкая атлетика (осенний цикл):</w:t>
      </w:r>
    </w:p>
    <w:p w:rsidR="00D92685" w:rsidRPr="00D92685" w:rsidRDefault="00D92685" w:rsidP="00D92685">
      <w:pPr>
        <w:autoSpaceDE w:val="0"/>
        <w:autoSpaceDN w:val="0"/>
        <w:adjustRightInd w:val="0"/>
        <w:spacing w:after="0" w:line="240" w:lineRule="auto"/>
        <w:ind w:left="567" w:firstLine="567"/>
        <w:jc w:val="both"/>
        <w:rPr>
          <w:rFonts w:ascii="Times New Roman" w:eastAsia="Times New Roman" w:hAnsi="Times New Roman" w:cs="Times New Roman"/>
          <w:i/>
          <w:color w:val="000000"/>
          <w:spacing w:val="-1"/>
          <w:sz w:val="28"/>
          <w:szCs w:val="28"/>
          <w:lang w:eastAsia="ru-RU"/>
        </w:rPr>
      </w:pPr>
      <w:r w:rsidRPr="00D92685">
        <w:rPr>
          <w:rFonts w:ascii="Times New Roman" w:eastAsia="Times New Roman" w:hAnsi="Times New Roman" w:cs="Times New Roman"/>
          <w:bCs/>
          <w:i/>
          <w:sz w:val="28"/>
          <w:szCs w:val="28"/>
          <w:lang w:eastAsia="ru-RU"/>
        </w:rPr>
        <w:t xml:space="preserve">№ 5-6 Разучивание </w:t>
      </w:r>
      <w:r w:rsidRPr="00D92685">
        <w:rPr>
          <w:rFonts w:ascii="Times New Roman" w:eastAsia="Times New Roman" w:hAnsi="Times New Roman" w:cs="Times New Roman"/>
          <w:i/>
          <w:color w:val="000000"/>
          <w:spacing w:val="-1"/>
          <w:sz w:val="28"/>
          <w:szCs w:val="28"/>
          <w:lang w:eastAsia="ru-RU"/>
        </w:rPr>
        <w:t>прыжка в длину способом “прогнувшись” (2 ч)</w:t>
      </w:r>
    </w:p>
    <w:p w:rsidR="00D92685" w:rsidRPr="00D92685" w:rsidRDefault="00D92685" w:rsidP="00D92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bCs/>
          <w:i/>
          <w:sz w:val="28"/>
          <w:szCs w:val="28"/>
          <w:lang w:eastAsia="ru-RU"/>
        </w:rPr>
      </w:pPr>
      <w:r w:rsidRPr="00D92685">
        <w:rPr>
          <w:rFonts w:ascii="Times New Roman" w:eastAsia="Times New Roman" w:hAnsi="Times New Roman" w:cs="Times New Roman"/>
          <w:bCs/>
          <w:i/>
          <w:sz w:val="28"/>
          <w:szCs w:val="28"/>
          <w:lang w:eastAsia="ru-RU"/>
        </w:rPr>
        <w:t xml:space="preserve">        № 63 Разучивание специальных</w:t>
      </w:r>
      <w:r w:rsidRPr="00D92685">
        <w:rPr>
          <w:rFonts w:ascii="Times New Roman" w:eastAsia="Times New Roman" w:hAnsi="Times New Roman" w:cs="Times New Roman"/>
          <w:i/>
          <w:color w:val="000000"/>
          <w:spacing w:val="1"/>
          <w:sz w:val="28"/>
          <w:szCs w:val="28"/>
          <w:lang w:eastAsia="ru-RU"/>
        </w:rPr>
        <w:t xml:space="preserve"> упражнений, </w:t>
      </w:r>
      <w:r w:rsidRPr="00D92685">
        <w:rPr>
          <w:rFonts w:ascii="Times New Roman" w:eastAsia="Times New Roman" w:hAnsi="Times New Roman" w:cs="Times New Roman"/>
          <w:i/>
          <w:color w:val="000000"/>
          <w:spacing w:val="5"/>
          <w:sz w:val="28"/>
          <w:szCs w:val="28"/>
          <w:lang w:eastAsia="ru-RU"/>
        </w:rPr>
        <w:t>прыжка в высоту способом «перешагивание» (1 ч)</w:t>
      </w:r>
    </w:p>
    <w:p w:rsidR="00D92685" w:rsidRPr="00D92685" w:rsidRDefault="00D92685" w:rsidP="00D92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bCs/>
          <w:i/>
          <w:sz w:val="28"/>
          <w:szCs w:val="28"/>
          <w:lang w:eastAsia="ru-RU"/>
        </w:rPr>
      </w:pPr>
      <w:r w:rsidRPr="00D92685">
        <w:rPr>
          <w:rFonts w:ascii="Times New Roman" w:eastAsia="Times New Roman" w:hAnsi="Times New Roman" w:cs="Times New Roman"/>
          <w:bCs/>
          <w:i/>
          <w:sz w:val="28"/>
          <w:szCs w:val="28"/>
          <w:lang w:eastAsia="ru-RU"/>
        </w:rPr>
        <w:t>№ 77-78 Закрепление специальных</w:t>
      </w:r>
      <w:r w:rsidRPr="00D92685">
        <w:rPr>
          <w:rFonts w:ascii="Times New Roman" w:eastAsia="Times New Roman" w:hAnsi="Times New Roman" w:cs="Times New Roman"/>
          <w:i/>
          <w:color w:val="000000"/>
          <w:spacing w:val="1"/>
          <w:sz w:val="28"/>
          <w:szCs w:val="28"/>
          <w:lang w:eastAsia="ru-RU"/>
        </w:rPr>
        <w:t xml:space="preserve"> упражнений, </w:t>
      </w:r>
      <w:r w:rsidRPr="00D92685">
        <w:rPr>
          <w:rFonts w:ascii="Times New Roman" w:eastAsia="Times New Roman" w:hAnsi="Times New Roman" w:cs="Times New Roman"/>
          <w:i/>
          <w:color w:val="000000"/>
          <w:spacing w:val="5"/>
          <w:sz w:val="28"/>
          <w:szCs w:val="28"/>
          <w:lang w:eastAsia="ru-RU"/>
        </w:rPr>
        <w:t>прыжка в высоту способом «перешагивание» (2 ч)</w:t>
      </w:r>
    </w:p>
    <w:p w:rsidR="00D92685" w:rsidRPr="00D92685" w:rsidRDefault="00D92685" w:rsidP="00D92685">
      <w:pPr>
        <w:autoSpaceDE w:val="0"/>
        <w:autoSpaceDN w:val="0"/>
        <w:adjustRightInd w:val="0"/>
        <w:spacing w:after="0" w:line="240" w:lineRule="auto"/>
        <w:ind w:left="567" w:firstLine="567"/>
        <w:jc w:val="both"/>
        <w:rPr>
          <w:rFonts w:ascii="Times New Roman" w:eastAsia="Times New Roman" w:hAnsi="Times New Roman" w:cs="Times New Roman"/>
          <w:color w:val="000000"/>
          <w:spacing w:val="-1"/>
          <w:sz w:val="28"/>
          <w:szCs w:val="28"/>
          <w:lang w:eastAsia="ru-RU"/>
        </w:rPr>
      </w:pPr>
      <w:r w:rsidRPr="00D92685">
        <w:rPr>
          <w:rFonts w:ascii="Times New Roman" w:eastAsia="Times New Roman" w:hAnsi="Times New Roman" w:cs="Times New Roman"/>
          <w:color w:val="000000"/>
          <w:spacing w:val="-1"/>
          <w:sz w:val="28"/>
          <w:szCs w:val="28"/>
          <w:lang w:eastAsia="ru-RU"/>
        </w:rPr>
        <w:t>Раздел 3. Баскетбол:</w:t>
      </w:r>
    </w:p>
    <w:p w:rsidR="00D92685" w:rsidRPr="00D92685" w:rsidRDefault="00D92685" w:rsidP="00D92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bCs/>
          <w:i/>
          <w:sz w:val="28"/>
          <w:szCs w:val="28"/>
          <w:lang w:eastAsia="ru-RU"/>
        </w:rPr>
      </w:pPr>
      <w:r w:rsidRPr="00D92685">
        <w:rPr>
          <w:rFonts w:ascii="Times New Roman" w:eastAsia="Times New Roman" w:hAnsi="Times New Roman" w:cs="Times New Roman"/>
          <w:i/>
          <w:color w:val="000000"/>
          <w:spacing w:val="-3"/>
          <w:sz w:val="28"/>
          <w:szCs w:val="28"/>
          <w:lang w:eastAsia="ru-RU"/>
        </w:rPr>
        <w:lastRenderedPageBreak/>
        <w:t>№ 15-16 Разучивание</w:t>
      </w:r>
      <w:r w:rsidRPr="00D92685">
        <w:rPr>
          <w:rFonts w:ascii="Times New Roman" w:eastAsia="Times New Roman" w:hAnsi="Times New Roman" w:cs="Times New Roman"/>
          <w:bCs/>
          <w:i/>
          <w:sz w:val="28"/>
          <w:szCs w:val="28"/>
          <w:lang w:eastAsia="ru-RU"/>
        </w:rPr>
        <w:t xml:space="preserve"> </w:t>
      </w:r>
      <w:r w:rsidRPr="00D92685">
        <w:rPr>
          <w:rFonts w:ascii="Times New Roman" w:eastAsia="Times New Roman" w:hAnsi="Times New Roman" w:cs="Times New Roman"/>
          <w:i/>
          <w:color w:val="000000"/>
          <w:spacing w:val="-3"/>
          <w:sz w:val="28"/>
          <w:szCs w:val="28"/>
          <w:lang w:eastAsia="ru-RU"/>
        </w:rPr>
        <w:t>обводки соперника с изменением высоты отскока, с поворотом и переводом мяча, с изменением направления; с изменениям скорости. (2 ч)</w:t>
      </w:r>
      <w:r w:rsidRPr="00D92685">
        <w:rPr>
          <w:rFonts w:ascii="Times New Roman" w:eastAsia="Times New Roman" w:hAnsi="Times New Roman" w:cs="Times New Roman"/>
          <w:bCs/>
          <w:i/>
          <w:sz w:val="28"/>
          <w:szCs w:val="28"/>
          <w:lang w:eastAsia="ru-RU"/>
        </w:rPr>
        <w:t xml:space="preserve"> </w:t>
      </w:r>
    </w:p>
    <w:p w:rsidR="00D92685" w:rsidRPr="00D92685" w:rsidRDefault="00D92685" w:rsidP="00D92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bCs/>
          <w:i/>
          <w:sz w:val="28"/>
          <w:szCs w:val="28"/>
          <w:lang w:eastAsia="ru-RU"/>
        </w:rPr>
      </w:pPr>
      <w:r w:rsidRPr="00D92685">
        <w:rPr>
          <w:rFonts w:ascii="Times New Roman" w:eastAsia="Times New Roman" w:hAnsi="Times New Roman" w:cs="Times New Roman"/>
          <w:bCs/>
          <w:i/>
          <w:sz w:val="28"/>
          <w:szCs w:val="28"/>
          <w:lang w:eastAsia="ru-RU"/>
        </w:rPr>
        <w:t xml:space="preserve">№ 83 Закрепление </w:t>
      </w:r>
      <w:r w:rsidRPr="00D92685">
        <w:rPr>
          <w:rFonts w:ascii="Times New Roman" w:eastAsia="Times New Roman" w:hAnsi="Times New Roman" w:cs="Times New Roman"/>
          <w:i/>
          <w:color w:val="000000"/>
          <w:spacing w:val="-3"/>
          <w:sz w:val="28"/>
          <w:szCs w:val="28"/>
          <w:lang w:eastAsia="ru-RU"/>
        </w:rPr>
        <w:t>передача мяча одной рукой от плеча; от головы или сверху; одной рукой «крюком» (1 ч)</w:t>
      </w:r>
      <w:r w:rsidRPr="00D92685">
        <w:rPr>
          <w:rFonts w:ascii="Times New Roman" w:eastAsia="Times New Roman" w:hAnsi="Times New Roman" w:cs="Times New Roman"/>
          <w:bCs/>
          <w:i/>
          <w:sz w:val="28"/>
          <w:szCs w:val="28"/>
          <w:lang w:eastAsia="ru-RU"/>
        </w:rPr>
        <w:t xml:space="preserve"> </w:t>
      </w:r>
    </w:p>
    <w:p w:rsidR="00D92685" w:rsidRPr="00D92685" w:rsidRDefault="00D92685" w:rsidP="00D92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bCs/>
          <w:i/>
          <w:sz w:val="28"/>
          <w:szCs w:val="28"/>
          <w:lang w:eastAsia="ru-RU"/>
        </w:rPr>
      </w:pPr>
      <w:r w:rsidRPr="00D92685">
        <w:rPr>
          <w:rFonts w:ascii="Times New Roman" w:eastAsia="Times New Roman" w:hAnsi="Times New Roman" w:cs="Times New Roman"/>
          <w:bCs/>
          <w:i/>
          <w:sz w:val="28"/>
          <w:szCs w:val="28"/>
          <w:lang w:eastAsia="ru-RU"/>
        </w:rPr>
        <w:t xml:space="preserve">№ 90 Закрепление </w:t>
      </w:r>
      <w:r w:rsidRPr="00D92685">
        <w:rPr>
          <w:rFonts w:ascii="Times New Roman" w:eastAsia="Times New Roman" w:hAnsi="Times New Roman" w:cs="Times New Roman"/>
          <w:i/>
          <w:color w:val="000000"/>
          <w:sz w:val="28"/>
          <w:szCs w:val="28"/>
          <w:lang w:eastAsia="ru-RU"/>
        </w:rPr>
        <w:t>техники штрафных бросков: подготовка к броску (1 ч)</w:t>
      </w:r>
    </w:p>
    <w:p w:rsidR="00D92685" w:rsidRPr="00D92685" w:rsidRDefault="00D92685" w:rsidP="00D92685">
      <w:pPr>
        <w:autoSpaceDE w:val="0"/>
        <w:autoSpaceDN w:val="0"/>
        <w:adjustRightInd w:val="0"/>
        <w:spacing w:after="0" w:line="240" w:lineRule="auto"/>
        <w:ind w:left="567" w:firstLine="567"/>
        <w:jc w:val="both"/>
        <w:rPr>
          <w:rFonts w:ascii="Times New Roman" w:eastAsia="Times New Roman" w:hAnsi="Times New Roman" w:cs="Times New Roman"/>
          <w:color w:val="000000"/>
          <w:spacing w:val="-1"/>
          <w:sz w:val="28"/>
          <w:szCs w:val="28"/>
          <w:lang w:eastAsia="ru-RU"/>
        </w:rPr>
      </w:pPr>
      <w:r w:rsidRPr="00D92685">
        <w:rPr>
          <w:rFonts w:ascii="Times New Roman" w:eastAsia="Times New Roman" w:hAnsi="Times New Roman" w:cs="Times New Roman"/>
          <w:i/>
          <w:color w:val="000000"/>
          <w:spacing w:val="-1"/>
          <w:sz w:val="28"/>
          <w:szCs w:val="28"/>
          <w:lang w:eastAsia="ru-RU"/>
        </w:rPr>
        <w:tab/>
      </w:r>
      <w:r w:rsidRPr="00D92685">
        <w:rPr>
          <w:rFonts w:ascii="Times New Roman" w:eastAsia="Times New Roman" w:hAnsi="Times New Roman" w:cs="Times New Roman"/>
          <w:color w:val="000000"/>
          <w:spacing w:val="-1"/>
          <w:sz w:val="28"/>
          <w:szCs w:val="28"/>
          <w:lang w:eastAsia="ru-RU"/>
        </w:rPr>
        <w:t>Раздел 4. Гимнастика:</w:t>
      </w:r>
    </w:p>
    <w:p w:rsidR="00D92685" w:rsidRPr="00D92685" w:rsidRDefault="00D92685" w:rsidP="00D92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i/>
          <w:color w:val="000000"/>
          <w:spacing w:val="-1"/>
          <w:sz w:val="28"/>
          <w:szCs w:val="28"/>
          <w:lang w:eastAsia="ru-RU"/>
        </w:rPr>
      </w:pPr>
      <w:r w:rsidRPr="00D92685">
        <w:rPr>
          <w:rFonts w:ascii="Times New Roman" w:eastAsia="Times New Roman" w:hAnsi="Times New Roman" w:cs="Times New Roman"/>
          <w:i/>
          <w:color w:val="000000"/>
          <w:spacing w:val="-1"/>
          <w:sz w:val="28"/>
          <w:szCs w:val="28"/>
          <w:lang w:eastAsia="ru-RU"/>
        </w:rPr>
        <w:t>№ 24-25 Разучивание техники безопасности при выполнении акробатических упражнений (2 ч)</w:t>
      </w:r>
    </w:p>
    <w:p w:rsidR="00D92685" w:rsidRPr="00D92685" w:rsidRDefault="00D92685" w:rsidP="00D92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bCs/>
          <w:i/>
          <w:sz w:val="28"/>
          <w:szCs w:val="28"/>
          <w:lang w:eastAsia="ru-RU"/>
        </w:rPr>
      </w:pPr>
      <w:r w:rsidRPr="00D92685">
        <w:rPr>
          <w:rFonts w:ascii="Times New Roman" w:eastAsia="Times New Roman" w:hAnsi="Times New Roman" w:cs="Times New Roman"/>
          <w:bCs/>
          <w:i/>
          <w:sz w:val="28"/>
          <w:szCs w:val="28"/>
          <w:lang w:eastAsia="ru-RU"/>
        </w:rPr>
        <w:t xml:space="preserve">№ 98-99 </w:t>
      </w:r>
      <w:r w:rsidRPr="00D92685">
        <w:rPr>
          <w:rFonts w:ascii="Times New Roman" w:eastAsia="Times New Roman" w:hAnsi="Times New Roman" w:cs="Times New Roman"/>
          <w:i/>
          <w:color w:val="000000"/>
          <w:spacing w:val="-1"/>
          <w:sz w:val="28"/>
          <w:szCs w:val="28"/>
          <w:lang w:eastAsia="ru-RU"/>
        </w:rPr>
        <w:t>Выполнение комплекса ОРУ с предметами (мячи, палки, скакалки и др.) (2 ч)</w:t>
      </w:r>
    </w:p>
    <w:p w:rsidR="00D92685" w:rsidRPr="00D92685" w:rsidRDefault="00D92685" w:rsidP="00D92685">
      <w:pPr>
        <w:autoSpaceDE w:val="0"/>
        <w:autoSpaceDN w:val="0"/>
        <w:adjustRightInd w:val="0"/>
        <w:spacing w:after="0" w:line="240" w:lineRule="auto"/>
        <w:ind w:left="567" w:firstLine="567"/>
        <w:jc w:val="both"/>
        <w:rPr>
          <w:rFonts w:ascii="Times New Roman" w:eastAsia="Times New Roman" w:hAnsi="Times New Roman" w:cs="Times New Roman"/>
          <w:i/>
          <w:color w:val="000000"/>
          <w:spacing w:val="-1"/>
          <w:sz w:val="36"/>
          <w:szCs w:val="28"/>
          <w:lang w:eastAsia="ru-RU"/>
        </w:rPr>
      </w:pPr>
      <w:r w:rsidRPr="00D92685">
        <w:rPr>
          <w:rFonts w:ascii="Times New Roman" w:eastAsia="Times New Roman" w:hAnsi="Times New Roman" w:cs="Times New Roman"/>
          <w:bCs/>
          <w:sz w:val="28"/>
          <w:lang w:eastAsia="ru-RU"/>
        </w:rPr>
        <w:t>Раздел 5. Лыжная подготовка:</w:t>
      </w:r>
    </w:p>
    <w:p w:rsidR="00D92685" w:rsidRPr="00D92685" w:rsidRDefault="00D92685" w:rsidP="00D92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bCs/>
          <w:i/>
          <w:sz w:val="28"/>
          <w:szCs w:val="28"/>
          <w:lang w:eastAsia="ru-RU"/>
        </w:rPr>
      </w:pPr>
      <w:r w:rsidRPr="00D92685">
        <w:rPr>
          <w:rFonts w:ascii="Times New Roman" w:eastAsia="Times New Roman" w:hAnsi="Times New Roman" w:cs="Times New Roman"/>
          <w:bCs/>
          <w:i/>
          <w:sz w:val="28"/>
          <w:szCs w:val="28"/>
          <w:lang w:eastAsia="ru-RU"/>
        </w:rPr>
        <w:t xml:space="preserve">          № 38 Разучивание попеременного двушажного конькового хода в подъем (1 ч)</w:t>
      </w:r>
    </w:p>
    <w:p w:rsidR="00D92685" w:rsidRPr="00D92685" w:rsidRDefault="00D92685" w:rsidP="00D92685">
      <w:pPr>
        <w:autoSpaceDE w:val="0"/>
        <w:autoSpaceDN w:val="0"/>
        <w:adjustRightInd w:val="0"/>
        <w:spacing w:after="0" w:line="240" w:lineRule="auto"/>
        <w:ind w:left="567" w:firstLine="567"/>
        <w:jc w:val="both"/>
        <w:rPr>
          <w:rFonts w:ascii="Times New Roman" w:eastAsia="Times New Roman" w:hAnsi="Times New Roman" w:cs="Times New Roman"/>
          <w:bCs/>
          <w:i/>
          <w:sz w:val="28"/>
          <w:szCs w:val="28"/>
          <w:lang w:eastAsia="ru-RU"/>
        </w:rPr>
      </w:pPr>
      <w:r w:rsidRPr="00D92685">
        <w:rPr>
          <w:rFonts w:ascii="Times New Roman" w:eastAsia="Times New Roman" w:hAnsi="Times New Roman" w:cs="Times New Roman"/>
          <w:bCs/>
          <w:i/>
          <w:sz w:val="28"/>
          <w:szCs w:val="28"/>
          <w:lang w:eastAsia="ru-RU"/>
        </w:rPr>
        <w:t>№ 39 Разучивание одновременного двушажного конькового хода в подъем (1 ч)</w:t>
      </w:r>
    </w:p>
    <w:p w:rsidR="00D92685" w:rsidRPr="00D92685" w:rsidRDefault="00D92685" w:rsidP="00D92685">
      <w:pPr>
        <w:autoSpaceDE w:val="0"/>
        <w:autoSpaceDN w:val="0"/>
        <w:adjustRightInd w:val="0"/>
        <w:spacing w:after="0" w:line="240" w:lineRule="auto"/>
        <w:ind w:left="567" w:firstLine="567"/>
        <w:jc w:val="both"/>
        <w:rPr>
          <w:rFonts w:ascii="Times New Roman" w:eastAsia="Times New Roman" w:hAnsi="Times New Roman" w:cs="Times New Roman"/>
          <w:bCs/>
          <w:i/>
          <w:sz w:val="28"/>
          <w:szCs w:val="28"/>
          <w:lang w:eastAsia="ru-RU"/>
        </w:rPr>
      </w:pPr>
      <w:r w:rsidRPr="00D92685">
        <w:rPr>
          <w:rFonts w:ascii="Times New Roman" w:eastAsia="Times New Roman" w:hAnsi="Times New Roman" w:cs="Times New Roman"/>
          <w:bCs/>
          <w:color w:val="000000"/>
          <w:sz w:val="28"/>
          <w:lang w:eastAsia="ru-RU"/>
        </w:rPr>
        <w:t>Раздел 6. Волейбол</w:t>
      </w:r>
      <w:r w:rsidRPr="00D92685">
        <w:rPr>
          <w:rFonts w:ascii="Times New Roman" w:eastAsia="Times New Roman" w:hAnsi="Times New Roman" w:cs="Times New Roman"/>
          <w:b/>
          <w:bCs/>
          <w:color w:val="000000"/>
          <w:lang w:eastAsia="ru-RU"/>
        </w:rPr>
        <w:t>:</w:t>
      </w:r>
    </w:p>
    <w:p w:rsidR="00D92685" w:rsidRPr="00D92685" w:rsidRDefault="00D92685" w:rsidP="00D92685">
      <w:pPr>
        <w:autoSpaceDE w:val="0"/>
        <w:autoSpaceDN w:val="0"/>
        <w:adjustRightInd w:val="0"/>
        <w:spacing w:after="0" w:line="240" w:lineRule="auto"/>
        <w:ind w:left="567"/>
        <w:jc w:val="both"/>
        <w:rPr>
          <w:rFonts w:ascii="Times New Roman" w:eastAsia="Times New Roman" w:hAnsi="Times New Roman" w:cs="Times New Roman"/>
          <w:bCs/>
          <w:i/>
          <w:sz w:val="28"/>
          <w:szCs w:val="28"/>
          <w:lang w:eastAsia="ru-RU"/>
        </w:rPr>
      </w:pPr>
      <w:r w:rsidRPr="00D92685">
        <w:rPr>
          <w:rFonts w:ascii="Times New Roman" w:eastAsia="Times New Roman" w:hAnsi="Times New Roman" w:cs="Times New Roman"/>
          <w:bCs/>
          <w:i/>
          <w:sz w:val="28"/>
          <w:szCs w:val="28"/>
          <w:lang w:eastAsia="ru-RU"/>
        </w:rPr>
        <w:t xml:space="preserve">№ 53 Разучивание </w:t>
      </w:r>
      <w:r w:rsidRPr="00D92685">
        <w:rPr>
          <w:rFonts w:ascii="Times New Roman" w:eastAsia="Times New Roman" w:hAnsi="Times New Roman" w:cs="Times New Roman"/>
          <w:i/>
          <w:color w:val="000000"/>
          <w:sz w:val="28"/>
          <w:szCs w:val="28"/>
          <w:lang w:eastAsia="ru-RU"/>
        </w:rPr>
        <w:t>судейство в волейболе;</w:t>
      </w:r>
      <w:r w:rsidRPr="00D92685">
        <w:rPr>
          <w:rFonts w:ascii="Times New Roman" w:eastAsia="Times New Roman" w:hAnsi="Times New Roman" w:cs="Times New Roman"/>
          <w:bCs/>
          <w:i/>
          <w:sz w:val="28"/>
          <w:szCs w:val="28"/>
          <w:lang w:eastAsia="ru-RU"/>
        </w:rPr>
        <w:t xml:space="preserve"> Разучивание </w:t>
      </w:r>
      <w:r w:rsidRPr="00D92685">
        <w:rPr>
          <w:rFonts w:ascii="Times New Roman" w:eastAsia="Times New Roman" w:hAnsi="Times New Roman" w:cs="Times New Roman"/>
          <w:i/>
          <w:color w:val="000000"/>
          <w:sz w:val="28"/>
          <w:szCs w:val="28"/>
          <w:lang w:eastAsia="ru-RU"/>
        </w:rPr>
        <w:t>правил игры, жесты судей, судьи, бригада судей (1 ч)</w:t>
      </w:r>
      <w:r w:rsidRPr="00D92685">
        <w:rPr>
          <w:rFonts w:ascii="Times New Roman" w:eastAsia="Times New Roman" w:hAnsi="Times New Roman" w:cs="Times New Roman"/>
          <w:bCs/>
          <w:i/>
          <w:sz w:val="28"/>
          <w:szCs w:val="28"/>
          <w:lang w:eastAsia="ru-RU"/>
        </w:rPr>
        <w:t xml:space="preserve"> </w:t>
      </w:r>
    </w:p>
    <w:p w:rsidR="00D92685" w:rsidRPr="00D92685" w:rsidRDefault="00D92685" w:rsidP="00D92685">
      <w:pPr>
        <w:autoSpaceDE w:val="0"/>
        <w:autoSpaceDN w:val="0"/>
        <w:adjustRightInd w:val="0"/>
        <w:spacing w:after="0" w:line="240" w:lineRule="auto"/>
        <w:ind w:left="567"/>
        <w:jc w:val="both"/>
        <w:rPr>
          <w:rFonts w:ascii="Times New Roman" w:eastAsia="Times New Roman" w:hAnsi="Times New Roman" w:cs="Times New Roman"/>
          <w:sz w:val="28"/>
          <w:szCs w:val="28"/>
        </w:rPr>
      </w:pPr>
      <w:r w:rsidRPr="00D92685">
        <w:rPr>
          <w:rFonts w:ascii="Times New Roman" w:eastAsia="Times New Roman" w:hAnsi="Times New Roman" w:cs="Times New Roman"/>
          <w:bCs/>
          <w:i/>
          <w:sz w:val="28"/>
          <w:szCs w:val="28"/>
          <w:lang w:eastAsia="ru-RU"/>
        </w:rPr>
        <w:t xml:space="preserve">№ </w:t>
      </w:r>
      <w:r w:rsidRPr="00D92685">
        <w:rPr>
          <w:rFonts w:ascii="Times New Roman" w:eastAsia="Times New Roman" w:hAnsi="Times New Roman" w:cs="Times New Roman"/>
          <w:i/>
          <w:color w:val="000000"/>
          <w:spacing w:val="-1"/>
          <w:sz w:val="28"/>
          <w:szCs w:val="28"/>
          <w:lang w:eastAsia="ru-RU"/>
        </w:rPr>
        <w:t xml:space="preserve">122 </w:t>
      </w:r>
      <w:r w:rsidRPr="00D92685">
        <w:rPr>
          <w:rFonts w:ascii="Times New Roman" w:eastAsia="Times New Roman" w:hAnsi="Times New Roman" w:cs="Times New Roman"/>
          <w:bCs/>
          <w:i/>
          <w:sz w:val="28"/>
          <w:szCs w:val="28"/>
          <w:lang w:eastAsia="ru-RU"/>
        </w:rPr>
        <w:t xml:space="preserve">Закрепление </w:t>
      </w:r>
      <w:r w:rsidRPr="00D92685">
        <w:rPr>
          <w:rFonts w:ascii="Times New Roman" w:eastAsia="Times New Roman" w:hAnsi="Times New Roman" w:cs="Times New Roman"/>
          <w:i/>
          <w:color w:val="000000"/>
          <w:spacing w:val="-1"/>
          <w:sz w:val="28"/>
          <w:szCs w:val="28"/>
          <w:lang w:eastAsia="ru-RU"/>
        </w:rPr>
        <w:t>приема передачи мяча.</w:t>
      </w:r>
      <w:r w:rsidRPr="00D92685">
        <w:rPr>
          <w:rFonts w:ascii="Times New Roman" w:eastAsia="Times New Roman" w:hAnsi="Times New Roman" w:cs="Times New Roman"/>
          <w:bCs/>
          <w:i/>
          <w:sz w:val="28"/>
          <w:szCs w:val="28"/>
          <w:lang w:eastAsia="ru-RU"/>
        </w:rPr>
        <w:t xml:space="preserve"> Закрепление </w:t>
      </w:r>
      <w:r w:rsidRPr="00D92685">
        <w:rPr>
          <w:rFonts w:ascii="Times New Roman" w:eastAsia="Times New Roman" w:hAnsi="Times New Roman" w:cs="Times New Roman"/>
          <w:i/>
          <w:color w:val="000000"/>
          <w:sz w:val="28"/>
          <w:szCs w:val="28"/>
          <w:lang w:eastAsia="ru-RU"/>
        </w:rPr>
        <w:t>судейство в волейболе. (1 ч)</w:t>
      </w:r>
    </w:p>
    <w:p w:rsidR="00D92685" w:rsidRPr="00D92685" w:rsidRDefault="00D92685" w:rsidP="00D92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67"/>
        <w:jc w:val="both"/>
        <w:rPr>
          <w:rFonts w:ascii="Times New Roman" w:eastAsia="Times New Roman" w:hAnsi="Times New Roman" w:cs="Times New Roman"/>
          <w:bCs/>
          <w:i/>
          <w:sz w:val="36"/>
          <w:szCs w:val="28"/>
          <w:lang w:eastAsia="ru-RU"/>
        </w:rPr>
      </w:pPr>
      <w:r w:rsidRPr="00D92685">
        <w:rPr>
          <w:rFonts w:ascii="Times New Roman" w:eastAsia="Times New Roman" w:hAnsi="Times New Roman" w:cs="Times New Roman"/>
          <w:bCs/>
          <w:color w:val="000000"/>
          <w:sz w:val="28"/>
          <w:lang w:eastAsia="ru-RU"/>
        </w:rPr>
        <w:t>Раздел 7. Плавание:</w:t>
      </w:r>
    </w:p>
    <w:p w:rsidR="00D92685" w:rsidRPr="00D92685" w:rsidRDefault="00D92685" w:rsidP="00D92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bCs/>
          <w:i/>
          <w:sz w:val="28"/>
          <w:szCs w:val="28"/>
          <w:lang w:eastAsia="ru-RU"/>
        </w:rPr>
      </w:pPr>
      <w:r w:rsidRPr="00D92685">
        <w:rPr>
          <w:rFonts w:ascii="Times New Roman" w:eastAsia="Times New Roman" w:hAnsi="Times New Roman" w:cs="Times New Roman"/>
          <w:bCs/>
          <w:i/>
          <w:sz w:val="28"/>
          <w:szCs w:val="28"/>
          <w:lang w:eastAsia="ru-RU"/>
        </w:rPr>
        <w:t xml:space="preserve">№ 55 </w:t>
      </w:r>
      <w:r w:rsidRPr="00D92685">
        <w:rPr>
          <w:rFonts w:ascii="Times New Roman" w:eastAsia="Times New Roman" w:hAnsi="Times New Roman" w:cs="Times New Roman"/>
          <w:i/>
          <w:color w:val="000000"/>
          <w:spacing w:val="-2"/>
          <w:sz w:val="28"/>
          <w:szCs w:val="28"/>
          <w:lang w:eastAsia="ru-RU"/>
        </w:rPr>
        <w:t xml:space="preserve">Выполнение упражнения </w:t>
      </w:r>
      <w:r w:rsidRPr="00D92685">
        <w:rPr>
          <w:rFonts w:ascii="Times New Roman" w:eastAsia="Times New Roman" w:hAnsi="Times New Roman" w:cs="Times New Roman"/>
          <w:i/>
          <w:color w:val="000000"/>
          <w:sz w:val="28"/>
          <w:szCs w:val="28"/>
          <w:lang w:eastAsia="ru-RU"/>
        </w:rPr>
        <w:t xml:space="preserve">и игр </w:t>
      </w:r>
      <w:r w:rsidRPr="00D92685">
        <w:rPr>
          <w:rFonts w:ascii="Times New Roman" w:eastAsia="Times New Roman" w:hAnsi="Times New Roman" w:cs="Times New Roman"/>
          <w:i/>
          <w:color w:val="000000"/>
          <w:spacing w:val="-2"/>
          <w:sz w:val="28"/>
          <w:szCs w:val="28"/>
          <w:lang w:eastAsia="ru-RU"/>
        </w:rPr>
        <w:t xml:space="preserve">по адаптации к водной среде: </w:t>
      </w:r>
      <w:r w:rsidRPr="00D92685">
        <w:rPr>
          <w:rFonts w:ascii="Times New Roman" w:eastAsia="Times New Roman" w:hAnsi="Times New Roman" w:cs="Times New Roman"/>
          <w:i/>
          <w:color w:val="000000"/>
          <w:sz w:val="28"/>
          <w:szCs w:val="28"/>
          <w:lang w:eastAsia="ru-RU"/>
        </w:rPr>
        <w:t>ходьба, погружение до подбородка, с головой, с задержкой дыхания, при выдохе, всплытие “поплавок”, “звездочка” и др. (1 ч)</w:t>
      </w:r>
    </w:p>
    <w:p w:rsidR="00D92685" w:rsidRPr="00D92685" w:rsidRDefault="00D92685" w:rsidP="00D92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bCs/>
          <w:i/>
          <w:sz w:val="28"/>
          <w:szCs w:val="28"/>
          <w:lang w:eastAsia="ru-RU"/>
        </w:rPr>
      </w:pPr>
      <w:r w:rsidRPr="00D92685">
        <w:rPr>
          <w:rFonts w:ascii="Times New Roman" w:eastAsia="Times New Roman" w:hAnsi="Times New Roman" w:cs="Times New Roman"/>
          <w:bCs/>
          <w:i/>
          <w:sz w:val="28"/>
          <w:szCs w:val="28"/>
          <w:lang w:eastAsia="ru-RU"/>
        </w:rPr>
        <w:t xml:space="preserve">№ 59-60 Разучивание </w:t>
      </w:r>
      <w:r w:rsidRPr="00D92685">
        <w:rPr>
          <w:rFonts w:ascii="Times New Roman" w:eastAsia="Times New Roman" w:hAnsi="Times New Roman" w:cs="Times New Roman"/>
          <w:i/>
          <w:color w:val="000000"/>
          <w:sz w:val="28"/>
          <w:szCs w:val="28"/>
          <w:lang w:eastAsia="ru-RU"/>
        </w:rPr>
        <w:t xml:space="preserve">прикладного способа плавания (на боку, брассом на спине), </w:t>
      </w:r>
      <w:r w:rsidRPr="00D92685">
        <w:rPr>
          <w:rFonts w:ascii="Times New Roman" w:eastAsia="Times New Roman" w:hAnsi="Times New Roman" w:cs="Times New Roman"/>
          <w:i/>
          <w:color w:val="000000"/>
          <w:spacing w:val="-1"/>
          <w:sz w:val="28"/>
          <w:szCs w:val="28"/>
          <w:lang w:eastAsia="ru-RU"/>
        </w:rPr>
        <w:t>транспортировка утопающего (2 ч)</w:t>
      </w:r>
    </w:p>
    <w:p w:rsidR="00D92685" w:rsidRPr="00D92685" w:rsidRDefault="00D92685" w:rsidP="00D92685">
      <w:pPr>
        <w:autoSpaceDE w:val="0"/>
        <w:autoSpaceDN w:val="0"/>
        <w:adjustRightInd w:val="0"/>
        <w:spacing w:after="0" w:line="240" w:lineRule="auto"/>
        <w:ind w:left="567" w:firstLine="567"/>
        <w:jc w:val="both"/>
        <w:rPr>
          <w:rFonts w:ascii="Times New Roman" w:eastAsia="Times New Roman" w:hAnsi="Times New Roman" w:cs="Times New Roman"/>
          <w:sz w:val="28"/>
          <w:szCs w:val="28"/>
        </w:rPr>
      </w:pPr>
    </w:p>
    <w:p w:rsidR="00D92685" w:rsidRPr="00D92685" w:rsidRDefault="00D92685" w:rsidP="00D92685">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D92685">
        <w:rPr>
          <w:rFonts w:ascii="Times New Roman" w:eastAsia="Times New Roman" w:hAnsi="Times New Roman" w:cs="Times New Roman"/>
          <w:sz w:val="28"/>
          <w:szCs w:val="28"/>
        </w:rPr>
        <w:t xml:space="preserve">Содержание дисциплины должно быть ориентировано на подготовку студентов к освоению профессиональных модулей ППССЗ по специальности </w:t>
      </w:r>
      <w:r w:rsidRPr="00D92685">
        <w:rPr>
          <w:rFonts w:ascii="Times New Roman" w:eastAsia="Times New Roman" w:hAnsi="Times New Roman" w:cs="Times New Roman"/>
          <w:sz w:val="28"/>
          <w:szCs w:val="28"/>
          <w:lang w:val="tt-RU" w:eastAsia="ru-RU"/>
        </w:rPr>
        <w:t>44.02.01 Дошкольное образование</w:t>
      </w:r>
      <w:r w:rsidRPr="00D92685">
        <w:rPr>
          <w:rFonts w:ascii="Times New Roman" w:eastAsia="Times New Roman" w:hAnsi="Times New Roman" w:cs="Times New Roman"/>
          <w:sz w:val="28"/>
          <w:szCs w:val="28"/>
          <w:lang w:eastAsia="ru-RU"/>
        </w:rPr>
        <w:t xml:space="preserve"> </w:t>
      </w:r>
      <w:r w:rsidRPr="00D92685">
        <w:rPr>
          <w:rFonts w:ascii="Times New Roman" w:eastAsia="Times New Roman" w:hAnsi="Times New Roman" w:cs="Times New Roman"/>
          <w:sz w:val="28"/>
          <w:szCs w:val="28"/>
        </w:rPr>
        <w:t>и овладению профессиональными компетенциями (ПК) (Приложение 1):</w:t>
      </w:r>
    </w:p>
    <w:p w:rsidR="00D92685" w:rsidRPr="00D92685" w:rsidRDefault="00D92685" w:rsidP="00D92685">
      <w:pPr>
        <w:widowControl w:val="0"/>
        <w:shd w:val="clear" w:color="auto" w:fill="FFFFFF"/>
        <w:spacing w:after="0" w:line="480" w:lineRule="exact"/>
        <w:ind w:firstLine="567"/>
        <w:rPr>
          <w:rFonts w:ascii="Times New Roman" w:eastAsia="Times New Roman" w:hAnsi="Times New Roman" w:cs="Times New Roman"/>
          <w:sz w:val="28"/>
          <w:szCs w:val="24"/>
          <w:lang w:eastAsia="ru-RU"/>
        </w:rPr>
      </w:pPr>
      <w:r w:rsidRPr="00D92685">
        <w:rPr>
          <w:rFonts w:ascii="Times New Roman" w:eastAsia="Times New Roman" w:hAnsi="Times New Roman" w:cs="Times New Roman"/>
          <w:sz w:val="28"/>
          <w:szCs w:val="24"/>
          <w:lang w:eastAsia="ru-RU"/>
        </w:rPr>
        <w:t>ПК 1.1. Планировать мероприятия, направленные на укрепление здоровья ребенка и его физическое развитие.</w:t>
      </w:r>
    </w:p>
    <w:p w:rsidR="00D92685" w:rsidRPr="00D92685" w:rsidRDefault="00D92685" w:rsidP="00D92685">
      <w:pPr>
        <w:widowControl w:val="0"/>
        <w:shd w:val="clear" w:color="auto" w:fill="FFFFFF"/>
        <w:spacing w:after="0" w:line="480" w:lineRule="exact"/>
        <w:ind w:firstLine="567"/>
        <w:rPr>
          <w:rFonts w:ascii="Times New Roman" w:eastAsia="Times New Roman" w:hAnsi="Times New Roman" w:cs="Times New Roman"/>
          <w:sz w:val="28"/>
          <w:szCs w:val="24"/>
          <w:lang w:eastAsia="ru-RU"/>
        </w:rPr>
      </w:pPr>
      <w:r w:rsidRPr="00D92685">
        <w:rPr>
          <w:rFonts w:ascii="Times New Roman" w:eastAsia="Times New Roman" w:hAnsi="Times New Roman" w:cs="Times New Roman"/>
          <w:sz w:val="28"/>
          <w:szCs w:val="24"/>
          <w:lang w:eastAsia="ru-RU"/>
        </w:rPr>
        <w:t>ПК 1.3. Проводить мероприятия по физическому воспитанию в процессе выполнения двигательного режима.</w:t>
      </w:r>
    </w:p>
    <w:p w:rsidR="00D92685" w:rsidRPr="00D92685" w:rsidRDefault="00D92685" w:rsidP="00D92685">
      <w:pPr>
        <w:autoSpaceDE w:val="0"/>
        <w:autoSpaceDN w:val="0"/>
        <w:adjustRightInd w:val="0"/>
        <w:spacing w:after="0" w:line="240" w:lineRule="auto"/>
        <w:ind w:firstLine="567"/>
        <w:jc w:val="both"/>
        <w:rPr>
          <w:rFonts w:ascii="Times New Roman" w:eastAsia="Times New Roman" w:hAnsi="Times New Roman" w:cs="Times New Roman"/>
          <w:sz w:val="28"/>
          <w:szCs w:val="24"/>
        </w:rPr>
      </w:pPr>
      <w:r w:rsidRPr="00D92685">
        <w:rPr>
          <w:rFonts w:ascii="Times New Roman" w:eastAsia="Times New Roman" w:hAnsi="Times New Roman" w:cs="Times New Roman"/>
          <w:sz w:val="28"/>
          <w:szCs w:val="24"/>
        </w:rPr>
        <w:t>ПК 3.2. Проводить занятия с детьми дошкольного возраста.</w:t>
      </w:r>
    </w:p>
    <w:p w:rsidR="00D92685" w:rsidRPr="00D92685" w:rsidRDefault="00D92685" w:rsidP="00D92685">
      <w:pPr>
        <w:autoSpaceDE w:val="0"/>
        <w:autoSpaceDN w:val="0"/>
        <w:adjustRightInd w:val="0"/>
        <w:spacing w:after="0" w:line="240" w:lineRule="auto"/>
        <w:ind w:firstLine="567"/>
        <w:jc w:val="both"/>
        <w:rPr>
          <w:rFonts w:ascii="Times New Roman" w:eastAsia="Times New Roman" w:hAnsi="Times New Roman" w:cs="Times New Roman"/>
          <w:i/>
          <w:iCs/>
          <w:sz w:val="28"/>
          <w:szCs w:val="28"/>
        </w:rPr>
      </w:pPr>
    </w:p>
    <w:p w:rsidR="00D92685" w:rsidRPr="00D92685" w:rsidRDefault="00D92685" w:rsidP="00D92685">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D92685">
        <w:rPr>
          <w:rFonts w:ascii="Times New Roman" w:eastAsia="Times New Roman" w:hAnsi="Times New Roman" w:cs="Times New Roman"/>
          <w:sz w:val="28"/>
          <w:szCs w:val="28"/>
        </w:rPr>
        <w:t>В процессе освоения дисциплины у студентов должны формировать общие компетенции (ОК) (Приложение 2):</w:t>
      </w:r>
    </w:p>
    <w:p w:rsidR="00D92685" w:rsidRPr="00D92685" w:rsidRDefault="00D92685" w:rsidP="00D92685">
      <w:pPr>
        <w:widowControl w:val="0"/>
        <w:spacing w:after="0" w:line="475" w:lineRule="exact"/>
        <w:ind w:firstLine="740"/>
        <w:jc w:val="both"/>
        <w:rPr>
          <w:rFonts w:ascii="Times New Roman" w:eastAsia="Times New Roman" w:hAnsi="Times New Roman" w:cs="Times New Roman"/>
          <w:sz w:val="28"/>
          <w:szCs w:val="24"/>
          <w:lang w:eastAsia="ru-RU"/>
        </w:rPr>
      </w:pPr>
      <w:r w:rsidRPr="00D92685">
        <w:rPr>
          <w:rFonts w:ascii="Times New Roman" w:eastAsia="Times New Roman" w:hAnsi="Times New Roman" w:cs="Times New Roman"/>
          <w:sz w:val="28"/>
          <w:szCs w:val="24"/>
          <w:lang w:val="en-US" w:eastAsia="ru-RU" w:bidi="en-US"/>
        </w:rPr>
        <w:t>OK</w:t>
      </w:r>
      <w:r w:rsidRPr="00D92685">
        <w:rPr>
          <w:rFonts w:ascii="Times New Roman" w:eastAsia="Times New Roman" w:hAnsi="Times New Roman" w:cs="Times New Roman"/>
          <w:sz w:val="28"/>
          <w:szCs w:val="24"/>
          <w:lang w:eastAsia="ru-RU" w:bidi="en-US"/>
        </w:rPr>
        <w:t xml:space="preserve"> </w:t>
      </w:r>
      <w:r w:rsidRPr="00D92685">
        <w:rPr>
          <w:rFonts w:ascii="Times New Roman" w:eastAsia="Times New Roman" w:hAnsi="Times New Roman" w:cs="Times New Roman"/>
          <w:sz w:val="28"/>
          <w:szCs w:val="24"/>
          <w:lang w:eastAsia="ru-RU"/>
        </w:rPr>
        <w:t xml:space="preserve">1. Понимать сущность и социальную значимость своей будущей </w:t>
      </w:r>
      <w:r w:rsidRPr="00D92685">
        <w:rPr>
          <w:rFonts w:ascii="Times New Roman" w:eastAsia="Times New Roman" w:hAnsi="Times New Roman" w:cs="Times New Roman"/>
          <w:sz w:val="28"/>
          <w:szCs w:val="24"/>
          <w:lang w:eastAsia="ru-RU"/>
        </w:rPr>
        <w:lastRenderedPageBreak/>
        <w:t>профессии, проявлять к ней устойчивый интерес.</w:t>
      </w:r>
    </w:p>
    <w:p w:rsidR="00D92685" w:rsidRPr="00D92685" w:rsidRDefault="00D92685" w:rsidP="00D92685">
      <w:pPr>
        <w:widowControl w:val="0"/>
        <w:spacing w:after="0" w:line="475" w:lineRule="exact"/>
        <w:ind w:firstLine="740"/>
        <w:jc w:val="both"/>
        <w:rPr>
          <w:rFonts w:ascii="Times New Roman" w:eastAsia="Times New Roman" w:hAnsi="Times New Roman" w:cs="Times New Roman"/>
          <w:sz w:val="28"/>
          <w:szCs w:val="24"/>
          <w:lang w:eastAsia="ru-RU"/>
        </w:rPr>
      </w:pPr>
      <w:r w:rsidRPr="00D92685">
        <w:rPr>
          <w:rFonts w:ascii="Times New Roman" w:eastAsia="Times New Roman" w:hAnsi="Times New Roman" w:cs="Times New Roman"/>
          <w:sz w:val="28"/>
          <w:szCs w:val="24"/>
          <w:lang w:eastAsia="ru-RU"/>
        </w:rPr>
        <w:t>ОК 2. Организовывать собственную деятельность, определять методы решения профессиональных задач, оценивать их эффективность и качество.</w:t>
      </w:r>
    </w:p>
    <w:p w:rsidR="00D92685" w:rsidRPr="00D92685" w:rsidRDefault="00D92685" w:rsidP="00D92685">
      <w:pPr>
        <w:widowControl w:val="0"/>
        <w:spacing w:after="0" w:line="475" w:lineRule="exact"/>
        <w:ind w:firstLine="740"/>
        <w:jc w:val="both"/>
        <w:rPr>
          <w:rFonts w:ascii="Times New Roman" w:eastAsia="Times New Roman" w:hAnsi="Times New Roman" w:cs="Times New Roman"/>
          <w:sz w:val="28"/>
          <w:szCs w:val="24"/>
          <w:lang w:eastAsia="ru-RU"/>
        </w:rPr>
      </w:pPr>
      <w:r w:rsidRPr="00D92685">
        <w:rPr>
          <w:rFonts w:ascii="Times New Roman" w:eastAsia="Times New Roman" w:hAnsi="Times New Roman" w:cs="Times New Roman"/>
          <w:sz w:val="28"/>
          <w:szCs w:val="24"/>
          <w:lang w:eastAsia="ru-RU"/>
        </w:rPr>
        <w:t>ОК 3. Оценивать риски и принимать решения в нестандартных ситуациях.</w:t>
      </w:r>
    </w:p>
    <w:p w:rsidR="00D92685" w:rsidRPr="00D92685" w:rsidRDefault="00D92685" w:rsidP="00D92685">
      <w:pPr>
        <w:widowControl w:val="0"/>
        <w:spacing w:after="0" w:line="475" w:lineRule="exact"/>
        <w:ind w:firstLine="740"/>
        <w:jc w:val="both"/>
        <w:rPr>
          <w:rFonts w:ascii="Times New Roman" w:eastAsia="Times New Roman" w:hAnsi="Times New Roman" w:cs="Times New Roman"/>
          <w:sz w:val="28"/>
          <w:szCs w:val="24"/>
          <w:lang w:eastAsia="ru-RU"/>
        </w:rPr>
      </w:pPr>
      <w:r w:rsidRPr="00D92685">
        <w:rPr>
          <w:rFonts w:ascii="Times New Roman" w:eastAsia="Times New Roman" w:hAnsi="Times New Roman" w:cs="Times New Roman"/>
          <w:sz w:val="28"/>
          <w:szCs w:val="24"/>
          <w:lang w:eastAsia="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D92685" w:rsidRPr="00D92685" w:rsidRDefault="00D92685" w:rsidP="00D92685">
      <w:pPr>
        <w:widowControl w:val="0"/>
        <w:spacing w:after="0" w:line="475" w:lineRule="exact"/>
        <w:ind w:firstLine="740"/>
        <w:jc w:val="both"/>
        <w:rPr>
          <w:rFonts w:ascii="Times New Roman" w:eastAsia="Times New Roman" w:hAnsi="Times New Roman" w:cs="Times New Roman"/>
          <w:sz w:val="28"/>
          <w:szCs w:val="24"/>
          <w:lang w:eastAsia="ru-RU"/>
        </w:rPr>
      </w:pPr>
      <w:r w:rsidRPr="00D92685">
        <w:rPr>
          <w:rFonts w:ascii="Times New Roman" w:eastAsia="Times New Roman" w:hAnsi="Times New Roman" w:cs="Times New Roman"/>
          <w:sz w:val="28"/>
          <w:szCs w:val="24"/>
          <w:lang w:eastAsia="ru-RU"/>
        </w:rPr>
        <w:t>ОК 5. Использовать информационно-коммуникационные технологии для совершенствования профессиональной деятельности.</w:t>
      </w:r>
    </w:p>
    <w:p w:rsidR="00D92685" w:rsidRPr="00D92685" w:rsidRDefault="00D92685" w:rsidP="00D92685">
      <w:pPr>
        <w:widowControl w:val="0"/>
        <w:spacing w:after="0" w:line="475" w:lineRule="exact"/>
        <w:ind w:firstLine="740"/>
        <w:jc w:val="both"/>
        <w:rPr>
          <w:rFonts w:ascii="Times New Roman" w:eastAsia="Times New Roman" w:hAnsi="Times New Roman" w:cs="Times New Roman"/>
          <w:sz w:val="28"/>
          <w:szCs w:val="24"/>
          <w:lang w:eastAsia="ru-RU"/>
        </w:rPr>
      </w:pPr>
      <w:r w:rsidRPr="00D92685">
        <w:rPr>
          <w:rFonts w:ascii="Times New Roman" w:eastAsia="Times New Roman" w:hAnsi="Times New Roman" w:cs="Times New Roman"/>
          <w:sz w:val="28"/>
          <w:szCs w:val="24"/>
          <w:lang w:eastAsia="ru-RU"/>
        </w:rPr>
        <w:t>ОК 6. Работать в коллективе и команде, взаимодействовать с руководством, коллегами и социальными партнерами.</w:t>
      </w:r>
    </w:p>
    <w:p w:rsidR="00D92685" w:rsidRPr="00D92685" w:rsidRDefault="00D92685" w:rsidP="00D92685">
      <w:pPr>
        <w:widowControl w:val="0"/>
        <w:spacing w:after="0" w:line="475" w:lineRule="exact"/>
        <w:ind w:firstLine="740"/>
        <w:jc w:val="both"/>
        <w:rPr>
          <w:rFonts w:ascii="Times New Roman" w:eastAsia="Times New Roman" w:hAnsi="Times New Roman" w:cs="Times New Roman"/>
          <w:sz w:val="28"/>
          <w:szCs w:val="24"/>
          <w:lang w:eastAsia="ru-RU"/>
        </w:rPr>
      </w:pPr>
      <w:r w:rsidRPr="00D92685">
        <w:rPr>
          <w:rFonts w:ascii="Times New Roman" w:eastAsia="Times New Roman" w:hAnsi="Times New Roman" w:cs="Times New Roman"/>
          <w:sz w:val="28"/>
          <w:szCs w:val="24"/>
          <w:lang w:eastAsia="ru-RU"/>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D92685" w:rsidRPr="00D92685" w:rsidRDefault="00D92685" w:rsidP="00D92685">
      <w:pPr>
        <w:widowControl w:val="0"/>
        <w:spacing w:after="0" w:line="475" w:lineRule="exact"/>
        <w:ind w:firstLine="740"/>
        <w:jc w:val="both"/>
        <w:rPr>
          <w:rFonts w:ascii="Times New Roman" w:eastAsia="Times New Roman" w:hAnsi="Times New Roman" w:cs="Times New Roman"/>
          <w:sz w:val="28"/>
          <w:szCs w:val="24"/>
          <w:lang w:eastAsia="ru-RU"/>
        </w:rPr>
      </w:pPr>
      <w:r w:rsidRPr="00D92685">
        <w:rPr>
          <w:rFonts w:ascii="Times New Roman" w:eastAsia="Times New Roman" w:hAnsi="Times New Roman" w:cs="Times New Roman"/>
          <w:sz w:val="28"/>
          <w:szCs w:val="24"/>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D92685" w:rsidRPr="00D92685" w:rsidRDefault="00D92685" w:rsidP="00D92685">
      <w:pPr>
        <w:widowControl w:val="0"/>
        <w:spacing w:after="0" w:line="475" w:lineRule="exact"/>
        <w:ind w:firstLine="740"/>
        <w:jc w:val="both"/>
        <w:rPr>
          <w:rFonts w:ascii="Times New Roman" w:eastAsia="Times New Roman" w:hAnsi="Times New Roman" w:cs="Times New Roman"/>
          <w:sz w:val="28"/>
          <w:szCs w:val="24"/>
          <w:lang w:eastAsia="ru-RU"/>
        </w:rPr>
      </w:pPr>
      <w:r w:rsidRPr="00D92685">
        <w:rPr>
          <w:rFonts w:ascii="Times New Roman" w:eastAsia="Times New Roman" w:hAnsi="Times New Roman" w:cs="Times New Roman"/>
          <w:sz w:val="28"/>
          <w:szCs w:val="24"/>
          <w:lang w:eastAsia="ru-RU"/>
        </w:rPr>
        <w:t>ОК 9. Осуществлять профессиональную деятельность в условиях обновления ее целей, содержания, смены технологий.</w:t>
      </w:r>
    </w:p>
    <w:p w:rsidR="00D92685" w:rsidRPr="00D92685" w:rsidRDefault="00D92685" w:rsidP="00D92685">
      <w:pPr>
        <w:widowControl w:val="0"/>
        <w:spacing w:after="0" w:line="480" w:lineRule="exact"/>
        <w:ind w:firstLine="760"/>
        <w:rPr>
          <w:rFonts w:ascii="Times New Roman" w:eastAsia="Times New Roman" w:hAnsi="Times New Roman" w:cs="Times New Roman"/>
          <w:sz w:val="28"/>
          <w:szCs w:val="24"/>
          <w:lang w:eastAsia="ru-RU"/>
        </w:rPr>
      </w:pPr>
      <w:r w:rsidRPr="00D92685">
        <w:rPr>
          <w:rFonts w:ascii="Times New Roman" w:eastAsia="Times New Roman" w:hAnsi="Times New Roman" w:cs="Times New Roman"/>
          <w:sz w:val="28"/>
          <w:szCs w:val="24"/>
          <w:lang w:val="en-US" w:eastAsia="ru-RU" w:bidi="en-US"/>
        </w:rPr>
        <w:t>OK</w:t>
      </w:r>
      <w:r w:rsidRPr="00D92685">
        <w:rPr>
          <w:rFonts w:ascii="Times New Roman" w:eastAsia="Times New Roman" w:hAnsi="Times New Roman" w:cs="Times New Roman"/>
          <w:sz w:val="28"/>
          <w:szCs w:val="24"/>
          <w:lang w:eastAsia="ru-RU" w:bidi="en-US"/>
        </w:rPr>
        <w:t xml:space="preserve"> 10. </w:t>
      </w:r>
      <w:r w:rsidRPr="00D92685">
        <w:rPr>
          <w:rFonts w:ascii="Times New Roman" w:eastAsia="Times New Roman" w:hAnsi="Times New Roman" w:cs="Times New Roman"/>
          <w:sz w:val="28"/>
          <w:szCs w:val="24"/>
          <w:lang w:eastAsia="ru-RU"/>
        </w:rPr>
        <w:t>Осуществлять профилактику травматизма, обеспечивать охрану жизни и здоровья детей.</w:t>
      </w:r>
    </w:p>
    <w:p w:rsidR="00D92685" w:rsidRPr="00D92685" w:rsidRDefault="00D92685" w:rsidP="00D92685">
      <w:pPr>
        <w:widowControl w:val="0"/>
        <w:spacing w:after="0" w:line="480" w:lineRule="exact"/>
        <w:ind w:firstLine="760"/>
        <w:rPr>
          <w:rFonts w:ascii="Times New Roman" w:eastAsia="Times New Roman" w:hAnsi="Times New Roman" w:cs="Times New Roman"/>
          <w:sz w:val="24"/>
          <w:szCs w:val="24"/>
          <w:lang w:eastAsia="ru-RU"/>
        </w:rPr>
      </w:pPr>
      <w:r w:rsidRPr="00D92685">
        <w:rPr>
          <w:rFonts w:ascii="Times New Roman" w:eastAsia="Times New Roman" w:hAnsi="Times New Roman" w:cs="Times New Roman"/>
          <w:sz w:val="28"/>
          <w:szCs w:val="24"/>
          <w:lang w:val="en-US" w:eastAsia="ru-RU" w:bidi="en-US"/>
        </w:rPr>
        <w:t>OK</w:t>
      </w:r>
      <w:r w:rsidRPr="00D92685">
        <w:rPr>
          <w:rFonts w:ascii="Times New Roman" w:eastAsia="Times New Roman" w:hAnsi="Times New Roman" w:cs="Times New Roman"/>
          <w:sz w:val="28"/>
          <w:szCs w:val="24"/>
          <w:lang w:eastAsia="ru-RU" w:bidi="en-US"/>
        </w:rPr>
        <w:t xml:space="preserve"> </w:t>
      </w:r>
      <w:r w:rsidRPr="00D92685">
        <w:rPr>
          <w:rFonts w:ascii="Times New Roman" w:eastAsia="Times New Roman" w:hAnsi="Times New Roman" w:cs="Times New Roman"/>
          <w:sz w:val="28"/>
          <w:szCs w:val="24"/>
          <w:lang w:eastAsia="ru-RU"/>
        </w:rPr>
        <w:t>11. Строить профессиональную деятельность с соблюдением регулирующих ее правовых норм</w:t>
      </w:r>
      <w:r w:rsidRPr="00D92685">
        <w:rPr>
          <w:rFonts w:ascii="Times New Roman" w:eastAsia="Times New Roman" w:hAnsi="Times New Roman" w:cs="Times New Roman"/>
          <w:sz w:val="24"/>
          <w:szCs w:val="24"/>
          <w:lang w:eastAsia="ru-RU"/>
        </w:rPr>
        <w:t>.</w:t>
      </w:r>
    </w:p>
    <w:p w:rsidR="00D92685" w:rsidRPr="00D92685" w:rsidRDefault="00D92685" w:rsidP="00D92685">
      <w:pPr>
        <w:autoSpaceDE w:val="0"/>
        <w:autoSpaceDN w:val="0"/>
        <w:adjustRightInd w:val="0"/>
        <w:spacing w:after="0" w:line="240" w:lineRule="auto"/>
        <w:ind w:firstLine="567"/>
        <w:jc w:val="both"/>
        <w:rPr>
          <w:rFonts w:ascii="Times New Roman" w:eastAsia="Times New Roman" w:hAnsi="Times New Roman" w:cs="Times New Roman"/>
          <w:sz w:val="28"/>
          <w:szCs w:val="28"/>
        </w:rPr>
      </w:pPr>
    </w:p>
    <w:p w:rsidR="00D92685" w:rsidRPr="00D92685" w:rsidRDefault="00D92685" w:rsidP="00D92685">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D92685">
        <w:rPr>
          <w:rFonts w:ascii="Times New Roman" w:eastAsia="Times New Roman" w:hAnsi="Times New Roman" w:cs="Times New Roman"/>
          <w:sz w:val="28"/>
          <w:szCs w:val="28"/>
        </w:rPr>
        <w:t>В процессе освоения дисциплины у студентов должны формировать личностные результаты (ЛР) (Приложение 3):</w:t>
      </w:r>
    </w:p>
    <w:p w:rsidR="00D92685" w:rsidRPr="00D92685" w:rsidRDefault="00D92685" w:rsidP="00D92685">
      <w:pPr>
        <w:widowControl w:val="0"/>
        <w:spacing w:after="0" w:line="0" w:lineRule="atLeast"/>
        <w:ind w:firstLine="567"/>
        <w:jc w:val="both"/>
        <w:rPr>
          <w:rFonts w:ascii="Times New Roman" w:eastAsia="Times New Roman" w:hAnsi="Times New Roman" w:cs="Times New Roman"/>
          <w:sz w:val="28"/>
          <w:szCs w:val="28"/>
          <w:lang w:eastAsia="ru-RU"/>
        </w:rPr>
      </w:pPr>
      <w:r w:rsidRPr="00D92685">
        <w:rPr>
          <w:rFonts w:ascii="Times New Roman" w:eastAsia="Times New Roman" w:hAnsi="Times New Roman" w:cs="Times New Roman"/>
          <w:sz w:val="28"/>
          <w:szCs w:val="28"/>
          <w:lang w:eastAsia="ru-RU"/>
        </w:rPr>
        <w:t xml:space="preserve">ЛР 9. 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w:t>
      </w:r>
      <w:r w:rsidRPr="00D92685">
        <w:rPr>
          <w:rFonts w:ascii="Times New Roman" w:eastAsia="Times New Roman" w:hAnsi="Times New Roman" w:cs="Times New Roman"/>
          <w:sz w:val="28"/>
          <w:szCs w:val="28"/>
          <w:lang w:eastAsia="ru-RU"/>
        </w:rPr>
        <w:lastRenderedPageBreak/>
        <w:t>зависимостей), деструктивного поведения в обществе, в том числе в цифровой среде</w:t>
      </w:r>
    </w:p>
    <w:p w:rsidR="00D92685" w:rsidRPr="00D92685" w:rsidRDefault="00D92685" w:rsidP="00D92685">
      <w:pPr>
        <w:autoSpaceDE w:val="0"/>
        <w:autoSpaceDN w:val="0"/>
        <w:adjustRightInd w:val="0"/>
        <w:spacing w:after="0" w:line="240" w:lineRule="auto"/>
        <w:ind w:firstLine="567"/>
        <w:jc w:val="both"/>
        <w:rPr>
          <w:rFonts w:ascii="Times New Roman" w:eastAsia="Times New Roman" w:hAnsi="Times New Roman" w:cs="Times New Roman"/>
          <w:b/>
          <w:bCs/>
          <w:sz w:val="28"/>
          <w:szCs w:val="28"/>
        </w:rPr>
      </w:pPr>
      <w:r w:rsidRPr="00D92685">
        <w:rPr>
          <w:rFonts w:ascii="Times New Roman" w:eastAsia="Times New Roman" w:hAnsi="Times New Roman" w:cs="Times New Roman"/>
          <w:b/>
          <w:bCs/>
          <w:sz w:val="28"/>
          <w:szCs w:val="28"/>
        </w:rPr>
        <w:t>1.4. Количество часов на освоение программы учебной дисциплины:</w:t>
      </w:r>
    </w:p>
    <w:p w:rsidR="00D92685" w:rsidRPr="00D92685" w:rsidRDefault="00D92685" w:rsidP="00D92685">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D92685">
        <w:rPr>
          <w:rFonts w:ascii="Times New Roman" w:eastAsia="Times New Roman" w:hAnsi="Times New Roman" w:cs="Times New Roman"/>
          <w:sz w:val="28"/>
          <w:szCs w:val="28"/>
        </w:rPr>
        <w:t>максимальной учебной нагрузки студента 384 часов, в том числе:</w:t>
      </w:r>
    </w:p>
    <w:p w:rsidR="00D92685" w:rsidRPr="00D92685" w:rsidRDefault="00D92685" w:rsidP="00D92685">
      <w:pPr>
        <w:numPr>
          <w:ilvl w:val="0"/>
          <w:numId w:val="31"/>
        </w:numPr>
        <w:autoSpaceDE w:val="0"/>
        <w:autoSpaceDN w:val="0"/>
        <w:adjustRightInd w:val="0"/>
        <w:spacing w:after="0" w:line="240" w:lineRule="auto"/>
        <w:ind w:left="600" w:firstLine="327"/>
        <w:contextualSpacing/>
        <w:jc w:val="both"/>
        <w:rPr>
          <w:rFonts w:ascii="Times New Roman" w:eastAsia="Calibri" w:hAnsi="Times New Roman" w:cs="Times New Roman"/>
          <w:sz w:val="28"/>
          <w:szCs w:val="28"/>
        </w:rPr>
      </w:pPr>
      <w:r w:rsidRPr="00D92685">
        <w:rPr>
          <w:rFonts w:ascii="Times New Roman" w:eastAsia="Calibri" w:hAnsi="Times New Roman" w:cs="Times New Roman"/>
          <w:sz w:val="28"/>
          <w:szCs w:val="28"/>
        </w:rPr>
        <w:t>обязательной аудиторной учебной нагрузки студента 192 часов;</w:t>
      </w:r>
    </w:p>
    <w:p w:rsidR="00D92685" w:rsidRPr="00D92685" w:rsidRDefault="00D92685" w:rsidP="00D92685">
      <w:pPr>
        <w:numPr>
          <w:ilvl w:val="0"/>
          <w:numId w:val="31"/>
        </w:numPr>
        <w:autoSpaceDE w:val="0"/>
        <w:autoSpaceDN w:val="0"/>
        <w:adjustRightInd w:val="0"/>
        <w:spacing w:after="0" w:line="240" w:lineRule="auto"/>
        <w:ind w:left="600" w:firstLine="327"/>
        <w:contextualSpacing/>
        <w:jc w:val="both"/>
        <w:rPr>
          <w:rFonts w:ascii="Times New Roman" w:eastAsia="Calibri" w:hAnsi="Times New Roman" w:cs="Times New Roman"/>
          <w:sz w:val="28"/>
          <w:szCs w:val="28"/>
          <w:lang w:eastAsia="ru-RU"/>
        </w:rPr>
      </w:pPr>
      <w:r w:rsidRPr="00D92685">
        <w:rPr>
          <w:rFonts w:ascii="Times New Roman" w:eastAsia="Calibri" w:hAnsi="Times New Roman" w:cs="Times New Roman"/>
          <w:sz w:val="28"/>
          <w:szCs w:val="28"/>
        </w:rPr>
        <w:t>самостоятельной работы студента 192 часов.</w:t>
      </w:r>
    </w:p>
    <w:p w:rsidR="00D92685" w:rsidRPr="00D92685" w:rsidRDefault="00D92685" w:rsidP="00D92685">
      <w:pPr>
        <w:tabs>
          <w:tab w:val="left" w:pos="426"/>
        </w:tabs>
        <w:autoSpaceDE w:val="0"/>
        <w:autoSpaceDN w:val="0"/>
        <w:adjustRightInd w:val="0"/>
        <w:spacing w:before="48" w:after="240" w:line="240" w:lineRule="auto"/>
        <w:ind w:right="-1" w:firstLine="567"/>
        <w:jc w:val="both"/>
        <w:rPr>
          <w:rFonts w:ascii="Times New Roman" w:eastAsia="Calibri" w:hAnsi="Times New Roman" w:cs="Times New Roman"/>
          <w:sz w:val="28"/>
          <w:szCs w:val="28"/>
          <w:lang w:eastAsia="ru-RU"/>
        </w:rPr>
      </w:pPr>
      <w:r w:rsidRPr="00D92685">
        <w:rPr>
          <w:rFonts w:ascii="Times New Roman" w:eastAsia="Calibri" w:hAnsi="Times New Roman" w:cs="Times New Roman"/>
          <w:b/>
          <w:bCs/>
          <w:sz w:val="28"/>
          <w:szCs w:val="28"/>
          <w:lang w:eastAsia="ru-RU"/>
        </w:rPr>
        <w:t xml:space="preserve">Информационное обеспечение обучения </w:t>
      </w:r>
      <w:r w:rsidRPr="00D92685">
        <w:rPr>
          <w:rFonts w:ascii="Times New Roman" w:eastAsia="Calibri" w:hAnsi="Times New Roman" w:cs="Times New Roman"/>
          <w:sz w:val="28"/>
          <w:szCs w:val="28"/>
          <w:lang w:eastAsia="ru-RU"/>
        </w:rPr>
        <w:t>(перечень рекомендуемых учебных изданий, Интернет-ресурсов, дополнительной литературы)</w:t>
      </w:r>
    </w:p>
    <w:p w:rsidR="00D92685" w:rsidRPr="00D92685" w:rsidRDefault="00D92685" w:rsidP="00D92685">
      <w:pPr>
        <w:spacing w:after="240"/>
        <w:jc w:val="center"/>
        <w:rPr>
          <w:rFonts w:ascii="Times New Roman" w:eastAsia="Times New Roman" w:hAnsi="Times New Roman" w:cs="Times New Roman"/>
          <w:b/>
          <w:color w:val="000000"/>
          <w:sz w:val="28"/>
          <w:szCs w:val="28"/>
          <w:lang w:eastAsia="ru-RU"/>
        </w:rPr>
      </w:pPr>
      <w:r w:rsidRPr="00D92685">
        <w:rPr>
          <w:rFonts w:ascii="Times New Roman" w:eastAsia="Times New Roman" w:hAnsi="Times New Roman" w:cs="Times New Roman"/>
          <w:b/>
          <w:color w:val="000000"/>
          <w:sz w:val="28"/>
          <w:szCs w:val="28"/>
          <w:lang w:eastAsia="ru-RU"/>
        </w:rPr>
        <w:t>Основные источники</w:t>
      </w:r>
    </w:p>
    <w:p w:rsidR="00D92685" w:rsidRPr="00D92685" w:rsidRDefault="00D92685" w:rsidP="00D92685">
      <w:pPr>
        <w:numPr>
          <w:ilvl w:val="0"/>
          <w:numId w:val="34"/>
        </w:numPr>
        <w:autoSpaceDE w:val="0"/>
        <w:autoSpaceDN w:val="0"/>
        <w:adjustRightInd w:val="0"/>
        <w:spacing w:after="0" w:line="240" w:lineRule="atLeast"/>
        <w:jc w:val="both"/>
        <w:rPr>
          <w:rFonts w:ascii="Times New Roman" w:eastAsia="Times New Roman" w:hAnsi="Times New Roman" w:cs="Times New Roman"/>
          <w:color w:val="000000"/>
          <w:sz w:val="28"/>
          <w:szCs w:val="28"/>
          <w:lang w:eastAsia="ru-RU"/>
        </w:rPr>
      </w:pPr>
      <w:r w:rsidRPr="00D92685">
        <w:rPr>
          <w:rFonts w:ascii="Times New Roman" w:eastAsia="Times New Roman" w:hAnsi="Times New Roman" w:cs="Times New Roman"/>
          <w:b/>
          <w:color w:val="000000"/>
          <w:sz w:val="28"/>
          <w:szCs w:val="28"/>
          <w:lang w:val="tt-RU" w:eastAsia="ru-RU"/>
        </w:rPr>
        <w:t>Физическая</w:t>
      </w:r>
      <w:r w:rsidRPr="00D92685">
        <w:rPr>
          <w:rFonts w:ascii="Times New Roman" w:eastAsia="Times New Roman" w:hAnsi="Times New Roman" w:cs="Times New Roman"/>
          <w:color w:val="000000"/>
          <w:sz w:val="28"/>
          <w:szCs w:val="28"/>
          <w:lang w:val="tt-RU" w:eastAsia="ru-RU"/>
        </w:rPr>
        <w:t xml:space="preserve"> культура: учебник для студ. учреждений сред. проф. образования: / [Н. В. Решетников, Ю. Л. Кислицын, Р. Л. Палтиевич, Г. И. Погадаев].- 18-е изд., стер. – М.: Издательский центр </w:t>
      </w:r>
      <w:r w:rsidRPr="00D92685">
        <w:rPr>
          <w:rFonts w:ascii="Times New Roman" w:eastAsia="Times New Roman" w:hAnsi="Times New Roman" w:cs="Times New Roman"/>
          <w:color w:val="000000"/>
          <w:sz w:val="28"/>
          <w:szCs w:val="28"/>
          <w:lang w:eastAsia="ru-RU"/>
        </w:rPr>
        <w:t>«Академия», 2019. – 176 с.</w:t>
      </w:r>
    </w:p>
    <w:p w:rsidR="00D92685" w:rsidRPr="00D92685" w:rsidRDefault="00D92685" w:rsidP="00D92685">
      <w:pPr>
        <w:numPr>
          <w:ilvl w:val="0"/>
          <w:numId w:val="34"/>
        </w:numPr>
        <w:autoSpaceDE w:val="0"/>
        <w:autoSpaceDN w:val="0"/>
        <w:adjustRightInd w:val="0"/>
        <w:spacing w:after="0" w:line="240" w:lineRule="atLeast"/>
        <w:jc w:val="both"/>
        <w:rPr>
          <w:rFonts w:ascii="Times New Roman" w:eastAsia="Times New Roman" w:hAnsi="Times New Roman" w:cs="Times New Roman"/>
          <w:b/>
          <w:color w:val="000000"/>
          <w:sz w:val="28"/>
          <w:szCs w:val="28"/>
          <w:lang w:eastAsia="ru-RU"/>
        </w:rPr>
      </w:pPr>
      <w:r w:rsidRPr="00D92685">
        <w:rPr>
          <w:rFonts w:ascii="Times New Roman" w:eastAsia="Times New Roman" w:hAnsi="Times New Roman" w:cs="Times New Roman"/>
          <w:b/>
          <w:color w:val="000000"/>
          <w:sz w:val="28"/>
          <w:szCs w:val="28"/>
          <w:lang w:val="tt-RU" w:eastAsia="ru-RU"/>
        </w:rPr>
        <w:t xml:space="preserve">Бишаева А.А. </w:t>
      </w:r>
      <w:r w:rsidRPr="00D92685">
        <w:rPr>
          <w:rFonts w:ascii="Times New Roman" w:eastAsia="Times New Roman" w:hAnsi="Times New Roman" w:cs="Times New Roman"/>
          <w:color w:val="000000"/>
          <w:sz w:val="28"/>
          <w:szCs w:val="28"/>
          <w:lang w:val="tt-RU" w:eastAsia="ru-RU"/>
        </w:rPr>
        <w:t xml:space="preserve">Физическая культура : учеб. для студ. учреждений сред. проф. образования / А.А. Бишаева. – 5-е изд., стер. – М.: Издательский центр </w:t>
      </w:r>
      <w:r w:rsidRPr="00D92685">
        <w:rPr>
          <w:rFonts w:ascii="Times New Roman" w:eastAsia="Times New Roman" w:hAnsi="Times New Roman" w:cs="Times New Roman"/>
          <w:color w:val="000000"/>
          <w:sz w:val="28"/>
          <w:szCs w:val="28"/>
          <w:lang w:eastAsia="ru-RU"/>
        </w:rPr>
        <w:t>«Академия», 2019. –320 с</w:t>
      </w:r>
    </w:p>
    <w:p w:rsidR="00D92685" w:rsidRPr="00D92685" w:rsidRDefault="00D92685" w:rsidP="00D92685">
      <w:pPr>
        <w:autoSpaceDE w:val="0"/>
        <w:autoSpaceDN w:val="0"/>
        <w:adjustRightInd w:val="0"/>
        <w:spacing w:after="0" w:line="240" w:lineRule="auto"/>
        <w:ind w:firstLine="1080"/>
        <w:jc w:val="center"/>
        <w:rPr>
          <w:rFonts w:ascii="Times New Roman" w:eastAsia="Times New Roman" w:hAnsi="Times New Roman" w:cs="Times New Roman"/>
          <w:color w:val="000000"/>
          <w:sz w:val="28"/>
          <w:szCs w:val="28"/>
          <w:lang w:val="en-US" w:eastAsia="ru-RU"/>
        </w:rPr>
      </w:pPr>
      <w:r w:rsidRPr="00D92685">
        <w:rPr>
          <w:rFonts w:ascii="Times New Roman" w:eastAsia="Times New Roman" w:hAnsi="Times New Roman" w:cs="Times New Roman"/>
          <w:b/>
          <w:color w:val="000000"/>
          <w:sz w:val="28"/>
          <w:szCs w:val="28"/>
          <w:lang w:eastAsia="ru-RU"/>
        </w:rPr>
        <w:t>Дополнительные источники</w:t>
      </w:r>
    </w:p>
    <w:p w:rsidR="00D92685" w:rsidRPr="00D92685" w:rsidRDefault="00D92685" w:rsidP="00D92685">
      <w:pPr>
        <w:numPr>
          <w:ilvl w:val="0"/>
          <w:numId w:val="35"/>
        </w:numPr>
        <w:spacing w:after="0" w:line="240" w:lineRule="auto"/>
        <w:rPr>
          <w:rFonts w:ascii="Times New Roman" w:eastAsia="Times New Roman" w:hAnsi="Times New Roman" w:cs="Times New Roman"/>
          <w:sz w:val="28"/>
          <w:szCs w:val="28"/>
          <w:lang w:eastAsia="ru-RU"/>
        </w:rPr>
      </w:pPr>
      <w:r w:rsidRPr="00D92685">
        <w:rPr>
          <w:rFonts w:ascii="Times New Roman" w:eastAsia="Times New Roman" w:hAnsi="Times New Roman" w:cs="Times New Roman"/>
          <w:sz w:val="28"/>
          <w:szCs w:val="28"/>
          <w:lang w:val="tt-RU" w:eastAsia="ru-RU"/>
        </w:rPr>
        <w:t>Муллер. А.Б.</w:t>
      </w:r>
      <w:r w:rsidRPr="00D92685">
        <w:rPr>
          <w:rFonts w:ascii="Times New Roman" w:eastAsia="Times New Roman" w:hAnsi="Times New Roman" w:cs="Times New Roman"/>
          <w:b/>
          <w:sz w:val="28"/>
          <w:szCs w:val="28"/>
          <w:lang w:val="tt-RU" w:eastAsia="ru-RU"/>
        </w:rPr>
        <w:t xml:space="preserve"> </w:t>
      </w:r>
      <w:r w:rsidRPr="00D92685">
        <w:rPr>
          <w:rFonts w:ascii="Times New Roman" w:eastAsia="Times New Roman" w:hAnsi="Times New Roman" w:cs="Times New Roman"/>
          <w:sz w:val="28"/>
          <w:szCs w:val="28"/>
          <w:lang w:eastAsia="ru-RU"/>
        </w:rPr>
        <w:t xml:space="preserve">Физическая культура: учебник и практикум для СПО </w:t>
      </w:r>
      <w:r w:rsidRPr="00D92685">
        <w:rPr>
          <w:rFonts w:ascii="Times New Roman" w:eastAsia="Times New Roman" w:hAnsi="Times New Roman" w:cs="Times New Roman"/>
          <w:sz w:val="28"/>
          <w:szCs w:val="28"/>
          <w:lang w:val="tt-RU" w:eastAsia="ru-RU"/>
        </w:rPr>
        <w:t>/ А.Б. Муллер, Н.С. Дядичкина, Ю.А. Богащенко, А.Ю. Близневский, С.К. Рябинина. – М. Издательство Юрайт, 2019. – 424 с. – Серия : Профессиональное образование.</w:t>
      </w:r>
    </w:p>
    <w:p w:rsidR="00D92685" w:rsidRPr="00D92685" w:rsidRDefault="00D92685" w:rsidP="00D92685">
      <w:pPr>
        <w:numPr>
          <w:ilvl w:val="0"/>
          <w:numId w:val="35"/>
        </w:numPr>
        <w:spacing w:after="0" w:line="240" w:lineRule="auto"/>
        <w:rPr>
          <w:rFonts w:ascii="Times New Roman" w:eastAsia="Times New Roman" w:hAnsi="Times New Roman" w:cs="Times New Roman"/>
          <w:sz w:val="28"/>
          <w:szCs w:val="28"/>
          <w:lang w:eastAsia="ru-RU"/>
        </w:rPr>
      </w:pPr>
      <w:r w:rsidRPr="00D92685">
        <w:rPr>
          <w:rFonts w:ascii="Times New Roman" w:eastAsia="Times New Roman" w:hAnsi="Times New Roman" w:cs="Times New Roman"/>
          <w:sz w:val="28"/>
          <w:szCs w:val="28"/>
          <w:lang w:eastAsia="ru-RU"/>
        </w:rPr>
        <w:t>Журин А. В. Волейбол. Техника игры: учебное пособие для СПО / А.В. Журин. – Санкт-Петербург: Лань, 2021. – 56 с.: ил. – Текс: непосредственный.</w:t>
      </w:r>
    </w:p>
    <w:p w:rsidR="00D92685" w:rsidRPr="00D92685" w:rsidRDefault="00D92685" w:rsidP="00D92685">
      <w:pPr>
        <w:numPr>
          <w:ilvl w:val="0"/>
          <w:numId w:val="35"/>
        </w:numPr>
        <w:spacing w:after="0" w:line="240" w:lineRule="auto"/>
        <w:rPr>
          <w:rFonts w:ascii="Times New Roman" w:eastAsia="Times New Roman" w:hAnsi="Times New Roman" w:cs="Times New Roman"/>
          <w:sz w:val="28"/>
          <w:szCs w:val="28"/>
          <w:lang w:eastAsia="ru-RU"/>
        </w:rPr>
      </w:pPr>
      <w:r w:rsidRPr="00D92685">
        <w:rPr>
          <w:rFonts w:ascii="Times New Roman" w:eastAsia="Times New Roman" w:hAnsi="Times New Roman" w:cs="Times New Roman"/>
          <w:sz w:val="28"/>
          <w:szCs w:val="28"/>
          <w:lang w:eastAsia="ru-RU"/>
        </w:rPr>
        <w:t>Баршай В. М. Гимнастика: учебник / В.М. Баршай, В.Н. Курысь, И.Б. Павлов. – Москва: КНОРУС, 2021. – 312с. – (Среднее профессиональное образование).</w:t>
      </w:r>
    </w:p>
    <w:p w:rsidR="00D92685" w:rsidRPr="00D92685" w:rsidRDefault="00D92685" w:rsidP="00D92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D92685">
        <w:rPr>
          <w:rFonts w:ascii="Times New Roman" w:eastAsia="Times New Roman" w:hAnsi="Times New Roman" w:cs="Times New Roman"/>
          <w:b/>
          <w:sz w:val="28"/>
          <w:szCs w:val="28"/>
          <w:lang w:eastAsia="ru-RU"/>
        </w:rPr>
        <w:t>ОГСЭ.06 РУССКИЙ ЯЗЫК И КУЛЬТУРА РЕЧИ (В)</w:t>
      </w:r>
    </w:p>
    <w:p w:rsidR="00D92685" w:rsidRPr="00D92685" w:rsidRDefault="00D92685" w:rsidP="00D92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8"/>
          <w:szCs w:val="28"/>
          <w:lang w:eastAsia="ru-RU"/>
        </w:rPr>
      </w:pP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b/>
          <w:bCs/>
          <w:sz w:val="28"/>
          <w:szCs w:val="28"/>
          <w:lang w:eastAsia="ru-RU"/>
        </w:rPr>
      </w:pPr>
      <w:r w:rsidRPr="00D92685">
        <w:rPr>
          <w:rFonts w:ascii="Times New Roman" w:eastAsia="Times New Roman" w:hAnsi="Times New Roman" w:cs="Times New Roman"/>
          <w:b/>
          <w:bCs/>
          <w:sz w:val="28"/>
          <w:szCs w:val="28"/>
          <w:lang w:eastAsia="ru-RU"/>
        </w:rPr>
        <w:t>1.1. Область применения программы</w:t>
      </w: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92685">
        <w:rPr>
          <w:rFonts w:ascii="Times New Roman" w:eastAsia="Times New Roman" w:hAnsi="Times New Roman" w:cs="Times New Roman"/>
          <w:sz w:val="28"/>
          <w:szCs w:val="28"/>
          <w:lang w:eastAsia="ru-RU"/>
        </w:rPr>
        <w:t xml:space="preserve">   Рабочая программа учебной дисциплины (далее программа УД) – является  частью программы подготовки специалистов среднего звена    ГАПОУ«Мензелинский педагогический</w:t>
      </w:r>
      <w:r w:rsidRPr="00D92685">
        <w:rPr>
          <w:rFonts w:ascii="Times New Roman" w:eastAsia="Times New Roman" w:hAnsi="Times New Roman" w:cs="Times New Roman"/>
          <w:sz w:val="28"/>
          <w:szCs w:val="28"/>
          <w:lang w:eastAsia="ru-RU"/>
        </w:rPr>
        <w:tab/>
        <w:t xml:space="preserve"> колледж имени Мусы Джалиля» по специальности СПО </w:t>
      </w:r>
      <w:r w:rsidRPr="00D92685">
        <w:rPr>
          <w:rFonts w:ascii="Times New Roman" w:eastAsia="Times New Roman" w:hAnsi="Times New Roman" w:cs="Times New Roman"/>
          <w:b/>
          <w:bCs/>
          <w:i/>
          <w:iCs/>
          <w:sz w:val="28"/>
          <w:szCs w:val="28"/>
          <w:lang w:eastAsia="ru-RU"/>
        </w:rPr>
        <w:t>44.02.01 Дошкольное образование</w:t>
      </w:r>
      <w:r w:rsidRPr="00D92685">
        <w:rPr>
          <w:rFonts w:ascii="Times New Roman" w:eastAsia="Times New Roman" w:hAnsi="Times New Roman" w:cs="Times New Roman"/>
          <w:sz w:val="28"/>
          <w:szCs w:val="28"/>
          <w:lang w:eastAsia="ru-RU"/>
        </w:rPr>
        <w:t>, разработанной в соответствии с ФГОС СПО третьего поколения</w:t>
      </w:r>
      <w:r w:rsidRPr="00D92685">
        <w:rPr>
          <w:rFonts w:ascii="Times New Roman" w:eastAsia="Times New Roman" w:hAnsi="Times New Roman" w:cs="Times New Roman"/>
          <w:b/>
          <w:bCs/>
          <w:i/>
          <w:iCs/>
          <w:sz w:val="28"/>
          <w:szCs w:val="28"/>
          <w:lang w:eastAsia="ru-RU"/>
        </w:rPr>
        <w:t xml:space="preserve"> </w:t>
      </w: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92685">
        <w:rPr>
          <w:rFonts w:ascii="Times New Roman" w:eastAsia="Times New Roman" w:hAnsi="Times New Roman" w:cs="Times New Roman"/>
          <w:sz w:val="28"/>
          <w:szCs w:val="28"/>
          <w:lang w:eastAsia="ru-RU"/>
        </w:rPr>
        <w:t xml:space="preserve">  Рабочая программа учебной дисциплины может быть использована </w:t>
      </w:r>
      <w:r w:rsidRPr="00D92685">
        <w:rPr>
          <w:rFonts w:ascii="Times New Roman" w:eastAsia="Times New Roman" w:hAnsi="Times New Roman" w:cs="Times New Roman"/>
          <w:iCs/>
          <w:sz w:val="28"/>
          <w:szCs w:val="28"/>
          <w:lang w:eastAsia="ru-RU"/>
        </w:rPr>
        <w:t>в дополнительном профессиональном образовании и профессиональной подготовке.</w:t>
      </w: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i/>
          <w:iCs/>
          <w:sz w:val="28"/>
          <w:szCs w:val="28"/>
          <w:lang w:eastAsia="ru-RU"/>
        </w:rPr>
      </w:pPr>
      <w:r w:rsidRPr="00D92685">
        <w:rPr>
          <w:rFonts w:ascii="Times New Roman" w:eastAsia="Times New Roman" w:hAnsi="Times New Roman" w:cs="Times New Roman"/>
          <w:sz w:val="28"/>
          <w:szCs w:val="28"/>
          <w:lang w:eastAsia="ru-RU"/>
        </w:rPr>
        <w:t>Рабочая программа составляется для  очной формы обучения.</w:t>
      </w: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i/>
          <w:iCs/>
          <w:sz w:val="28"/>
          <w:szCs w:val="28"/>
          <w:lang w:eastAsia="ru-RU"/>
        </w:rPr>
      </w:pP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92685">
        <w:rPr>
          <w:rFonts w:ascii="Times New Roman" w:eastAsia="Times New Roman" w:hAnsi="Times New Roman" w:cs="Times New Roman"/>
          <w:b/>
          <w:bCs/>
          <w:sz w:val="28"/>
          <w:szCs w:val="28"/>
          <w:lang w:eastAsia="ru-RU"/>
        </w:rPr>
        <w:t xml:space="preserve">1.2. Место дисциплины в структуре основной профессиональной образовательной программы: </w:t>
      </w:r>
      <w:r w:rsidRPr="00D92685">
        <w:rPr>
          <w:rFonts w:ascii="Times New Roman" w:eastAsia="Times New Roman" w:hAnsi="Times New Roman" w:cs="Times New Roman"/>
          <w:sz w:val="28"/>
          <w:szCs w:val="28"/>
          <w:lang w:eastAsia="ru-RU"/>
        </w:rPr>
        <w:t xml:space="preserve">Общий гуманитарный и социально – экономический цикл. </w:t>
      </w: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b/>
          <w:bCs/>
          <w:sz w:val="28"/>
          <w:szCs w:val="28"/>
          <w:lang w:eastAsia="ru-RU"/>
        </w:rPr>
      </w:pP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b/>
          <w:bCs/>
          <w:sz w:val="28"/>
          <w:szCs w:val="28"/>
          <w:lang w:eastAsia="ru-RU"/>
        </w:rPr>
      </w:pPr>
      <w:r w:rsidRPr="00D92685">
        <w:rPr>
          <w:rFonts w:ascii="Times New Roman" w:eastAsia="Times New Roman" w:hAnsi="Times New Roman" w:cs="Times New Roman"/>
          <w:b/>
          <w:bCs/>
          <w:sz w:val="28"/>
          <w:szCs w:val="28"/>
          <w:lang w:eastAsia="ru-RU"/>
        </w:rPr>
        <w:t>1.3. Цели и задачи дисциплины – требования к результатам освоения дисциплины:</w:t>
      </w: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92685">
        <w:rPr>
          <w:rFonts w:ascii="Times New Roman" w:eastAsia="Times New Roman" w:hAnsi="Times New Roman" w:cs="Times New Roman"/>
          <w:sz w:val="28"/>
          <w:szCs w:val="28"/>
          <w:lang w:eastAsia="ru-RU"/>
        </w:rPr>
        <w:lastRenderedPageBreak/>
        <w:t>Базовая часть – не предусмотрено</w:t>
      </w: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D92685">
        <w:rPr>
          <w:rFonts w:ascii="Times New Roman" w:eastAsia="Times New Roman" w:hAnsi="Times New Roman" w:cs="Times New Roman"/>
          <w:bCs/>
          <w:sz w:val="28"/>
          <w:szCs w:val="28"/>
          <w:lang w:eastAsia="ru-RU"/>
        </w:rPr>
        <w:t>Вариативная часть (169)</w:t>
      </w: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92685">
        <w:rPr>
          <w:rFonts w:ascii="Times New Roman" w:eastAsia="Times New Roman" w:hAnsi="Times New Roman" w:cs="Times New Roman"/>
          <w:sz w:val="28"/>
          <w:szCs w:val="28"/>
          <w:lang w:eastAsia="ru-RU"/>
        </w:rPr>
        <w:t xml:space="preserve">В результате освоения дисциплины студент должен </w:t>
      </w:r>
      <w:r w:rsidRPr="00D92685">
        <w:rPr>
          <w:rFonts w:ascii="Times New Roman" w:eastAsia="Times New Roman" w:hAnsi="Times New Roman" w:cs="Times New Roman"/>
          <w:b/>
          <w:sz w:val="28"/>
          <w:szCs w:val="28"/>
          <w:lang w:eastAsia="ru-RU"/>
        </w:rPr>
        <w:t>уметь:</w:t>
      </w:r>
    </w:p>
    <w:p w:rsidR="00D92685" w:rsidRPr="00D92685" w:rsidRDefault="00D92685" w:rsidP="00D92685">
      <w:pPr>
        <w:widowControl w:val="0"/>
        <w:numPr>
          <w:ilvl w:val="0"/>
          <w:numId w:val="36"/>
        </w:num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D92685">
        <w:rPr>
          <w:rFonts w:ascii="Times New Roman" w:eastAsia="Times New Roman" w:hAnsi="Times New Roman" w:cs="Times New Roman"/>
          <w:i/>
          <w:sz w:val="28"/>
          <w:szCs w:val="28"/>
          <w:lang w:eastAsia="ru-RU"/>
        </w:rPr>
        <w:t>строить свою речь в соответствии с языковыми, коммуникативными и этическими нормами;</w:t>
      </w:r>
    </w:p>
    <w:p w:rsidR="00D92685" w:rsidRPr="00D92685" w:rsidRDefault="00D92685" w:rsidP="00D92685">
      <w:pPr>
        <w:widowControl w:val="0"/>
        <w:numPr>
          <w:ilvl w:val="0"/>
          <w:numId w:val="36"/>
        </w:num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D92685">
        <w:rPr>
          <w:rFonts w:ascii="Times New Roman" w:eastAsia="Times New Roman" w:hAnsi="Times New Roman" w:cs="Times New Roman"/>
          <w:i/>
          <w:sz w:val="28"/>
          <w:szCs w:val="28"/>
          <w:lang w:eastAsia="ru-RU"/>
        </w:rPr>
        <w:t>анализировать свою речь с точки зрения ее нормативности, уместности и целесообразности, устранять ошибки и недочеты в своей устной и письменной речи;</w:t>
      </w:r>
    </w:p>
    <w:p w:rsidR="00D92685" w:rsidRPr="00D92685" w:rsidRDefault="00D92685" w:rsidP="00D92685">
      <w:pPr>
        <w:widowControl w:val="0"/>
        <w:numPr>
          <w:ilvl w:val="0"/>
          <w:numId w:val="36"/>
        </w:num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D92685">
        <w:rPr>
          <w:rFonts w:ascii="Times New Roman" w:eastAsia="Times New Roman" w:hAnsi="Times New Roman" w:cs="Times New Roman"/>
          <w:i/>
          <w:sz w:val="28"/>
          <w:szCs w:val="28"/>
          <w:lang w:eastAsia="ru-RU"/>
        </w:rPr>
        <w:t>пользоваться словарями русского языка;</w:t>
      </w:r>
    </w:p>
    <w:p w:rsidR="00D92685" w:rsidRPr="00D92685" w:rsidRDefault="00D92685" w:rsidP="00D92685">
      <w:pPr>
        <w:widowControl w:val="0"/>
        <w:numPr>
          <w:ilvl w:val="0"/>
          <w:numId w:val="36"/>
        </w:num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D92685">
        <w:rPr>
          <w:rFonts w:ascii="Times New Roman" w:eastAsia="Times New Roman" w:hAnsi="Times New Roman" w:cs="Times New Roman"/>
          <w:i/>
          <w:sz w:val="28"/>
          <w:szCs w:val="28"/>
          <w:lang w:eastAsia="ru-RU"/>
        </w:rPr>
        <w:t>создавать тек</w:t>
      </w:r>
      <w:r w:rsidRPr="00D92685">
        <w:rPr>
          <w:rFonts w:ascii="Times New Roman" w:eastAsia="Times New Roman" w:hAnsi="Times New Roman" w:cs="Times New Roman"/>
          <w:i/>
          <w:sz w:val="28"/>
          <w:szCs w:val="28"/>
          <w:lang w:eastAsia="ru-RU"/>
        </w:rPr>
        <w:softHyphen/>
        <w:t xml:space="preserve">сты в устной и письменной форме; </w:t>
      </w:r>
    </w:p>
    <w:p w:rsidR="00D92685" w:rsidRPr="00D92685" w:rsidRDefault="00D92685" w:rsidP="00D92685">
      <w:pPr>
        <w:widowControl w:val="0"/>
        <w:numPr>
          <w:ilvl w:val="0"/>
          <w:numId w:val="36"/>
        </w:num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D92685">
        <w:rPr>
          <w:rFonts w:ascii="Times New Roman" w:eastAsia="Times New Roman" w:hAnsi="Times New Roman" w:cs="Times New Roman"/>
          <w:i/>
          <w:sz w:val="28"/>
          <w:szCs w:val="28"/>
          <w:lang w:eastAsia="ru-RU"/>
        </w:rPr>
        <w:t>различать элементы нормированной и ненормирован</w:t>
      </w:r>
      <w:r w:rsidRPr="00D92685">
        <w:rPr>
          <w:rFonts w:ascii="Times New Roman" w:eastAsia="Times New Roman" w:hAnsi="Times New Roman" w:cs="Times New Roman"/>
          <w:i/>
          <w:sz w:val="28"/>
          <w:szCs w:val="28"/>
          <w:lang w:eastAsia="ru-RU"/>
        </w:rPr>
        <w:softHyphen/>
        <w:t>ной речи.</w:t>
      </w:r>
    </w:p>
    <w:p w:rsidR="00D92685" w:rsidRPr="00D92685" w:rsidRDefault="00D92685" w:rsidP="00D92685">
      <w:pPr>
        <w:widowControl w:val="0"/>
        <w:numPr>
          <w:ilvl w:val="0"/>
          <w:numId w:val="36"/>
        </w:num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D92685">
        <w:rPr>
          <w:rFonts w:ascii="Times New Roman" w:eastAsia="Times New Roman" w:hAnsi="Times New Roman" w:cs="Times New Roman"/>
          <w:i/>
          <w:sz w:val="28"/>
          <w:szCs w:val="28"/>
          <w:lang w:eastAsia="ru-RU"/>
        </w:rPr>
        <w:t>владеть нормами словоупотребления, определять лексическое значение слова;</w:t>
      </w:r>
    </w:p>
    <w:p w:rsidR="00D92685" w:rsidRPr="00D92685" w:rsidRDefault="00D92685" w:rsidP="00D92685">
      <w:pPr>
        <w:widowControl w:val="0"/>
        <w:numPr>
          <w:ilvl w:val="0"/>
          <w:numId w:val="36"/>
        </w:num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D92685">
        <w:rPr>
          <w:rFonts w:ascii="Times New Roman" w:eastAsia="Times New Roman" w:hAnsi="Times New Roman" w:cs="Times New Roman"/>
          <w:i/>
          <w:sz w:val="28"/>
          <w:szCs w:val="28"/>
          <w:lang w:eastAsia="ru-RU"/>
        </w:rPr>
        <w:t xml:space="preserve">употреблять грамматические формы слов в соответствии с литературной нормой и стилистическими особенностями создаваемого текста; </w:t>
      </w:r>
    </w:p>
    <w:p w:rsidR="00D92685" w:rsidRPr="00D92685" w:rsidRDefault="00D92685" w:rsidP="00D92685">
      <w:pPr>
        <w:widowControl w:val="0"/>
        <w:numPr>
          <w:ilvl w:val="0"/>
          <w:numId w:val="36"/>
        </w:num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D92685">
        <w:rPr>
          <w:rFonts w:ascii="Times New Roman" w:eastAsia="Times New Roman" w:hAnsi="Times New Roman" w:cs="Times New Roman"/>
          <w:i/>
          <w:sz w:val="28"/>
          <w:szCs w:val="28"/>
          <w:lang w:eastAsia="ru-RU"/>
        </w:rPr>
        <w:t>пользоваться нормами словообразования применительно к общеупотребительной, общенаучной и профессиональной лексике, использовать словообразовательные средства в изобразительных целях;</w:t>
      </w:r>
    </w:p>
    <w:p w:rsidR="00D92685" w:rsidRPr="00D92685" w:rsidRDefault="00D92685" w:rsidP="00D92685">
      <w:pPr>
        <w:widowControl w:val="0"/>
        <w:numPr>
          <w:ilvl w:val="0"/>
          <w:numId w:val="36"/>
        </w:num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D92685">
        <w:rPr>
          <w:rFonts w:ascii="Times New Roman" w:eastAsia="Times New Roman" w:hAnsi="Times New Roman" w:cs="Times New Roman"/>
          <w:i/>
          <w:sz w:val="28"/>
          <w:szCs w:val="28"/>
          <w:lang w:eastAsia="ru-RU"/>
        </w:rPr>
        <w:t>находить и исправлять в тексте лексические ошибки, ошибки в употреблении фразеологизмов:    определять функционально-стилевую принадлежность слова: определять слова, относимые к авторским новообразованиям;</w:t>
      </w:r>
    </w:p>
    <w:p w:rsidR="00D92685" w:rsidRPr="00D92685" w:rsidRDefault="00D92685" w:rsidP="00D92685">
      <w:pPr>
        <w:widowControl w:val="0"/>
        <w:numPr>
          <w:ilvl w:val="0"/>
          <w:numId w:val="36"/>
        </w:num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D92685">
        <w:rPr>
          <w:rFonts w:ascii="Times New Roman" w:eastAsia="Times New Roman" w:hAnsi="Times New Roman" w:cs="Times New Roman"/>
          <w:i/>
          <w:sz w:val="28"/>
          <w:szCs w:val="28"/>
          <w:lang w:eastAsia="ru-RU"/>
        </w:rPr>
        <w:t>различать предложения простые и сложные, обособляемые обо</w:t>
      </w:r>
      <w:r w:rsidRPr="00D92685">
        <w:rPr>
          <w:rFonts w:ascii="Times New Roman" w:eastAsia="Times New Roman" w:hAnsi="Times New Roman" w:cs="Times New Roman"/>
          <w:i/>
          <w:sz w:val="28"/>
          <w:szCs w:val="28"/>
          <w:lang w:eastAsia="ru-RU"/>
        </w:rPr>
        <w:softHyphen/>
        <w:t xml:space="preserve">роты, прямую речь и слова автора, цитаты;  </w:t>
      </w:r>
    </w:p>
    <w:p w:rsidR="00D92685" w:rsidRPr="00D92685" w:rsidRDefault="00D92685" w:rsidP="00D92685">
      <w:pPr>
        <w:widowControl w:val="0"/>
        <w:numPr>
          <w:ilvl w:val="0"/>
          <w:numId w:val="36"/>
        </w:num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D92685">
        <w:rPr>
          <w:rFonts w:ascii="Times New Roman" w:eastAsia="Times New Roman" w:hAnsi="Times New Roman" w:cs="Times New Roman"/>
          <w:i/>
          <w:sz w:val="28"/>
          <w:szCs w:val="28"/>
          <w:lang w:eastAsia="ru-RU"/>
        </w:rPr>
        <w:t>пользоваться багажом синтаксических средств при создании собственных текстов официально-делового, учебно-научного сти</w:t>
      </w:r>
      <w:r w:rsidRPr="00D92685">
        <w:rPr>
          <w:rFonts w:ascii="Times New Roman" w:eastAsia="Times New Roman" w:hAnsi="Times New Roman" w:cs="Times New Roman"/>
          <w:i/>
          <w:sz w:val="28"/>
          <w:szCs w:val="28"/>
          <w:lang w:eastAsia="ru-RU"/>
        </w:rPr>
        <w:softHyphen/>
        <w:t>лей: редактировать собственные тексты и тексты других авторов;</w:t>
      </w:r>
    </w:p>
    <w:p w:rsidR="00D92685" w:rsidRPr="00D92685" w:rsidRDefault="00D92685" w:rsidP="00D92685">
      <w:pPr>
        <w:widowControl w:val="0"/>
        <w:numPr>
          <w:ilvl w:val="0"/>
          <w:numId w:val="36"/>
        </w:num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D92685">
        <w:rPr>
          <w:rFonts w:ascii="Times New Roman" w:eastAsia="Times New Roman" w:hAnsi="Times New Roman" w:cs="Times New Roman"/>
          <w:i/>
          <w:sz w:val="28"/>
          <w:szCs w:val="28"/>
          <w:lang w:eastAsia="ru-RU"/>
        </w:rPr>
        <w:t>пользоваться правилами правописания,  вариативными и факультативными знаками препинания.</w:t>
      </w: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92685">
        <w:rPr>
          <w:rFonts w:ascii="Times New Roman" w:eastAsia="Times New Roman" w:hAnsi="Times New Roman" w:cs="Times New Roman"/>
          <w:sz w:val="28"/>
          <w:szCs w:val="28"/>
          <w:lang w:eastAsia="ru-RU"/>
        </w:rPr>
        <w:t xml:space="preserve">В результате освоения дисциплины студент должен </w:t>
      </w:r>
      <w:r w:rsidRPr="00D92685">
        <w:rPr>
          <w:rFonts w:ascii="Times New Roman" w:eastAsia="Times New Roman" w:hAnsi="Times New Roman" w:cs="Times New Roman"/>
          <w:b/>
          <w:sz w:val="28"/>
          <w:szCs w:val="28"/>
          <w:lang w:eastAsia="ru-RU"/>
        </w:rPr>
        <w:t>знать:</w:t>
      </w:r>
    </w:p>
    <w:p w:rsidR="00D92685" w:rsidRPr="00D92685" w:rsidRDefault="00D92685" w:rsidP="00D92685">
      <w:pPr>
        <w:widowControl w:val="0"/>
        <w:numPr>
          <w:ilvl w:val="0"/>
          <w:numId w:val="37"/>
        </w:num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D92685">
        <w:rPr>
          <w:rFonts w:ascii="Times New Roman" w:eastAsia="Times New Roman" w:hAnsi="Times New Roman" w:cs="Times New Roman"/>
          <w:i/>
          <w:sz w:val="28"/>
          <w:szCs w:val="28"/>
          <w:lang w:eastAsia="ru-RU"/>
        </w:rPr>
        <w:t>различия между языком и речью, функции языка как средства формирования и трансляции мысли;</w:t>
      </w:r>
    </w:p>
    <w:p w:rsidR="00D92685" w:rsidRPr="00D92685" w:rsidRDefault="00D92685" w:rsidP="00D92685">
      <w:pPr>
        <w:widowControl w:val="0"/>
        <w:numPr>
          <w:ilvl w:val="0"/>
          <w:numId w:val="37"/>
        </w:num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D92685">
        <w:rPr>
          <w:rFonts w:ascii="Times New Roman" w:eastAsia="Times New Roman" w:hAnsi="Times New Roman" w:cs="Times New Roman"/>
          <w:i/>
          <w:sz w:val="28"/>
          <w:szCs w:val="28"/>
          <w:lang w:eastAsia="ru-RU"/>
        </w:rPr>
        <w:t>нормы русского литературного языка, специфику устной и письменной речи, правила продуцирования текстов разных деловых жанров;</w:t>
      </w:r>
    </w:p>
    <w:p w:rsidR="00D92685" w:rsidRPr="00D92685" w:rsidRDefault="00D92685" w:rsidP="00D92685">
      <w:pPr>
        <w:widowControl w:val="0"/>
        <w:numPr>
          <w:ilvl w:val="0"/>
          <w:numId w:val="37"/>
        </w:num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D92685">
        <w:rPr>
          <w:rFonts w:ascii="Times New Roman" w:eastAsia="Times New Roman" w:hAnsi="Times New Roman" w:cs="Times New Roman"/>
          <w:i/>
          <w:sz w:val="28"/>
          <w:szCs w:val="28"/>
          <w:lang w:eastAsia="ru-RU"/>
        </w:rPr>
        <w:t>функции языка, признаки литературного языка и типы речевой нормы, основные компоненты культуры речи (владение языковой, литературной нормой);</w:t>
      </w:r>
    </w:p>
    <w:p w:rsidR="00D92685" w:rsidRPr="00D92685" w:rsidRDefault="00D92685" w:rsidP="00D92685">
      <w:pPr>
        <w:widowControl w:val="0"/>
        <w:numPr>
          <w:ilvl w:val="0"/>
          <w:numId w:val="37"/>
        </w:num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D92685">
        <w:rPr>
          <w:rFonts w:ascii="Times New Roman" w:eastAsia="Times New Roman" w:hAnsi="Times New Roman" w:cs="Times New Roman"/>
          <w:i/>
          <w:sz w:val="28"/>
          <w:szCs w:val="28"/>
          <w:lang w:eastAsia="ru-RU"/>
        </w:rPr>
        <w:t>знать особенности русского ударения и произношения, орфоэпи</w:t>
      </w:r>
      <w:r w:rsidRPr="00D92685">
        <w:rPr>
          <w:rFonts w:ascii="Times New Roman" w:eastAsia="Times New Roman" w:hAnsi="Times New Roman" w:cs="Times New Roman"/>
          <w:i/>
          <w:sz w:val="28"/>
          <w:szCs w:val="28"/>
          <w:lang w:eastAsia="ru-RU"/>
        </w:rPr>
        <w:softHyphen/>
        <w:t>ческие нормы;</w:t>
      </w:r>
    </w:p>
    <w:p w:rsidR="00D92685" w:rsidRPr="00D92685" w:rsidRDefault="00D92685" w:rsidP="00D92685">
      <w:pPr>
        <w:widowControl w:val="0"/>
        <w:numPr>
          <w:ilvl w:val="0"/>
          <w:numId w:val="37"/>
        </w:num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D92685">
        <w:rPr>
          <w:rFonts w:ascii="Times New Roman" w:eastAsia="Times New Roman" w:hAnsi="Times New Roman" w:cs="Times New Roman"/>
          <w:i/>
          <w:sz w:val="28"/>
          <w:szCs w:val="28"/>
          <w:lang w:eastAsia="ru-RU"/>
        </w:rPr>
        <w:t>знать лексические и фразеологические единицы языка;</w:t>
      </w:r>
    </w:p>
    <w:p w:rsidR="00D92685" w:rsidRPr="00D92685" w:rsidRDefault="00D92685" w:rsidP="00D92685">
      <w:pPr>
        <w:widowControl w:val="0"/>
        <w:numPr>
          <w:ilvl w:val="0"/>
          <w:numId w:val="37"/>
        </w:num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D92685">
        <w:rPr>
          <w:rFonts w:ascii="Times New Roman" w:eastAsia="Times New Roman" w:hAnsi="Times New Roman" w:cs="Times New Roman"/>
          <w:i/>
          <w:sz w:val="28"/>
          <w:szCs w:val="28"/>
          <w:lang w:eastAsia="ru-RU"/>
        </w:rPr>
        <w:t>знать способы словообразования;</w:t>
      </w:r>
    </w:p>
    <w:p w:rsidR="00D92685" w:rsidRPr="00D92685" w:rsidRDefault="00D92685" w:rsidP="00D92685">
      <w:pPr>
        <w:widowControl w:val="0"/>
        <w:numPr>
          <w:ilvl w:val="0"/>
          <w:numId w:val="37"/>
        </w:num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D92685">
        <w:rPr>
          <w:rFonts w:ascii="Times New Roman" w:eastAsia="Times New Roman" w:hAnsi="Times New Roman" w:cs="Times New Roman"/>
          <w:i/>
          <w:sz w:val="28"/>
          <w:szCs w:val="28"/>
          <w:lang w:eastAsia="ru-RU"/>
        </w:rPr>
        <w:t>знать самостоятельные и служебные части речи;</w:t>
      </w:r>
    </w:p>
    <w:p w:rsidR="00D92685" w:rsidRPr="00D92685" w:rsidRDefault="00D92685" w:rsidP="00D92685">
      <w:pPr>
        <w:widowControl w:val="0"/>
        <w:numPr>
          <w:ilvl w:val="0"/>
          <w:numId w:val="37"/>
        </w:num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D92685">
        <w:rPr>
          <w:rFonts w:ascii="Times New Roman" w:eastAsia="Times New Roman" w:hAnsi="Times New Roman" w:cs="Times New Roman"/>
          <w:i/>
          <w:sz w:val="28"/>
          <w:szCs w:val="28"/>
          <w:lang w:eastAsia="ru-RU"/>
        </w:rPr>
        <w:t>знать синтаксический строй предложений;</w:t>
      </w: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i/>
          <w:sz w:val="28"/>
          <w:szCs w:val="28"/>
          <w:lang w:eastAsia="ru-RU"/>
        </w:rPr>
      </w:pPr>
      <w:r w:rsidRPr="00D92685">
        <w:rPr>
          <w:rFonts w:ascii="Times New Roman" w:eastAsia="Times New Roman" w:hAnsi="Times New Roman" w:cs="Times New Roman"/>
          <w:i/>
          <w:sz w:val="28"/>
          <w:szCs w:val="28"/>
          <w:lang w:eastAsia="ru-RU"/>
        </w:rPr>
        <w:t xml:space="preserve">     - знать правила правописания, понимать   смыслоразличительную роль </w:t>
      </w:r>
      <w:r w:rsidRPr="00D92685">
        <w:rPr>
          <w:rFonts w:ascii="Times New Roman" w:eastAsia="Times New Roman" w:hAnsi="Times New Roman" w:cs="Times New Roman"/>
          <w:i/>
          <w:sz w:val="28"/>
          <w:szCs w:val="28"/>
          <w:lang w:eastAsia="ru-RU"/>
        </w:rPr>
        <w:lastRenderedPageBreak/>
        <w:t>орфографии и знаков препинания.</w:t>
      </w: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92685">
        <w:rPr>
          <w:rFonts w:ascii="Times New Roman" w:eastAsia="Times New Roman" w:hAnsi="Times New Roman" w:cs="Times New Roman"/>
          <w:sz w:val="28"/>
          <w:szCs w:val="28"/>
          <w:lang w:eastAsia="ru-RU"/>
        </w:rPr>
        <w:t xml:space="preserve">   </w:t>
      </w: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92685">
        <w:rPr>
          <w:rFonts w:ascii="Times New Roman" w:eastAsia="Times New Roman" w:hAnsi="Times New Roman" w:cs="Times New Roman"/>
          <w:sz w:val="28"/>
          <w:szCs w:val="28"/>
          <w:lang w:eastAsia="ru-RU"/>
        </w:rPr>
        <w:t>Содержание дисциплины должно быть ориентировано на подготовку студентов к освоению профессиональных модулей ОПОП по специальности</w:t>
      </w:r>
      <w:r w:rsidRPr="00D92685">
        <w:rPr>
          <w:rFonts w:ascii="Times New Roman" w:eastAsia="Times New Roman" w:hAnsi="Times New Roman" w:cs="Times New Roman"/>
          <w:b/>
          <w:bCs/>
          <w:i/>
          <w:iCs/>
          <w:sz w:val="28"/>
          <w:szCs w:val="28"/>
          <w:lang w:eastAsia="ru-RU"/>
        </w:rPr>
        <w:t>44.02.01 Дошкольное образование</w:t>
      </w:r>
      <w:r w:rsidRPr="00D92685">
        <w:rPr>
          <w:rFonts w:ascii="Times New Roman" w:eastAsia="Times New Roman" w:hAnsi="Times New Roman" w:cs="Times New Roman"/>
          <w:sz w:val="28"/>
          <w:szCs w:val="28"/>
          <w:lang w:eastAsia="ru-RU"/>
        </w:rPr>
        <w:t xml:space="preserve"> и овладению профессиональными компетенциями (ПК) (Приложение 1):</w:t>
      </w: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92685">
        <w:rPr>
          <w:rFonts w:ascii="Times New Roman" w:eastAsia="Times New Roman" w:hAnsi="Times New Roman" w:cs="Times New Roman"/>
          <w:sz w:val="28"/>
          <w:szCs w:val="28"/>
          <w:lang w:eastAsia="ru-RU"/>
        </w:rPr>
        <w:t>ПК 2.4. Организовывать общение детей</w:t>
      </w: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92685">
        <w:rPr>
          <w:rFonts w:ascii="Times New Roman" w:eastAsia="Times New Roman" w:hAnsi="Times New Roman" w:cs="Times New Roman"/>
          <w:sz w:val="28"/>
          <w:szCs w:val="28"/>
          <w:lang w:eastAsia="ru-RU"/>
        </w:rPr>
        <w:t>ПК 3.2. Проводить занятия с детьми дошкольного возраста.</w:t>
      </w: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92685">
        <w:rPr>
          <w:rFonts w:ascii="Times New Roman" w:eastAsia="Times New Roman" w:hAnsi="Times New Roman" w:cs="Times New Roman"/>
          <w:sz w:val="28"/>
          <w:szCs w:val="28"/>
          <w:lang w:eastAsia="ru-RU"/>
        </w:rPr>
        <w:t>ПК 3.5. Вести документацию, обеспечивающую организацию занятий.</w:t>
      </w: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92685">
        <w:rPr>
          <w:rFonts w:ascii="Times New Roman" w:eastAsia="Times New Roman" w:hAnsi="Times New Roman" w:cs="Times New Roman"/>
          <w:sz w:val="28"/>
          <w:szCs w:val="28"/>
          <w:lang w:eastAsia="ru-RU"/>
        </w:rPr>
        <w:t>В процессе освоения дисциплины у студентов должны формировать общие компетенции (ОК) (Приложение 2):</w:t>
      </w: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92685">
        <w:rPr>
          <w:rFonts w:ascii="Times New Roman" w:eastAsia="Times New Roman" w:hAnsi="Times New Roman" w:cs="Times New Roman"/>
          <w:sz w:val="28"/>
          <w:szCs w:val="28"/>
          <w:lang w:eastAsia="ru-RU"/>
        </w:rPr>
        <w:t xml:space="preserve">     ОК 1. Понимать сущность и социальную значимость своей будущей профессии, проявлять к ней устойчивый интерес.</w:t>
      </w: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92685">
        <w:rPr>
          <w:rFonts w:ascii="Times New Roman" w:eastAsia="Times New Roman" w:hAnsi="Times New Roman" w:cs="Times New Roman"/>
          <w:sz w:val="28"/>
          <w:szCs w:val="28"/>
          <w:lang w:eastAsia="ru-RU"/>
        </w:rPr>
        <w:t xml:space="preserve">     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92685">
        <w:rPr>
          <w:rFonts w:ascii="Times New Roman" w:eastAsia="Times New Roman" w:hAnsi="Times New Roman" w:cs="Times New Roman"/>
          <w:sz w:val="28"/>
          <w:szCs w:val="28"/>
          <w:lang w:eastAsia="ru-RU"/>
        </w:rPr>
        <w:t xml:space="preserve">     ОК 5. Использовать информационно-коммуникационные технологии для совершенствования профессиональной деятельности. </w:t>
      </w: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92685">
        <w:rPr>
          <w:rFonts w:ascii="Times New Roman" w:eastAsia="Times New Roman" w:hAnsi="Times New Roman" w:cs="Times New Roman"/>
          <w:sz w:val="28"/>
          <w:szCs w:val="28"/>
          <w:lang w:eastAsia="ru-RU"/>
        </w:rPr>
        <w:t>В процессе освоения дисциплины у студентов должны формировать личностные результаты (ЛР)</w:t>
      </w: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92685">
        <w:rPr>
          <w:rFonts w:ascii="Times New Roman" w:eastAsia="Times New Roman" w:hAnsi="Times New Roman" w:cs="Times New Roman"/>
          <w:sz w:val="28"/>
          <w:szCs w:val="28"/>
          <w:lang w:eastAsia="ru-RU"/>
        </w:rPr>
        <w:t>ЛР 7. 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 Проявляющий бережливое и чуткое отношение к религиозной принадлежности каждого человека, предупредительный в отношении выражения прав и законных интересов других людей.</w:t>
      </w: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92685">
        <w:rPr>
          <w:rFonts w:ascii="Times New Roman" w:eastAsia="Times New Roman" w:hAnsi="Times New Roman" w:cs="Times New Roman"/>
          <w:sz w:val="28"/>
          <w:szCs w:val="28"/>
          <w:lang w:eastAsia="ru-RU"/>
        </w:rPr>
        <w:t>ЛР 13. 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числе цифровой.</w:t>
      </w: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92685">
        <w:rPr>
          <w:rFonts w:ascii="Times New Roman" w:eastAsia="Times New Roman" w:hAnsi="Times New Roman" w:cs="Times New Roman"/>
          <w:sz w:val="28"/>
          <w:szCs w:val="28"/>
          <w:lang w:eastAsia="ru-RU"/>
        </w:rPr>
        <w:t>ЛР 16. Демонстрирующий готовность к профессиональной коммуникации, толерантному общению; способность вести диалог с обучающимися, родителями (законными представителями) обучающихся, другими педагогическими работниками и специалистами, достигать в нем взаимопонимания, находить общие цели и сотрудничать для их достижения.</w:t>
      </w: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92685">
        <w:rPr>
          <w:rFonts w:ascii="Times New Roman" w:eastAsia="Times New Roman" w:hAnsi="Times New Roman" w:cs="Times New Roman"/>
          <w:sz w:val="28"/>
          <w:szCs w:val="28"/>
          <w:lang w:eastAsia="ru-RU"/>
        </w:rPr>
        <w:t xml:space="preserve">ЛР 21. Занимающий активную жизненную позицию, проявляющий интерес к будущей профессии.  </w:t>
      </w: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b/>
          <w:bCs/>
          <w:sz w:val="28"/>
          <w:szCs w:val="28"/>
          <w:lang w:eastAsia="ru-RU"/>
        </w:rPr>
      </w:pPr>
      <w:r w:rsidRPr="00D92685">
        <w:rPr>
          <w:rFonts w:ascii="Times New Roman" w:eastAsia="Times New Roman" w:hAnsi="Times New Roman" w:cs="Times New Roman"/>
          <w:b/>
          <w:bCs/>
          <w:sz w:val="28"/>
          <w:szCs w:val="28"/>
          <w:lang w:eastAsia="ru-RU"/>
        </w:rPr>
        <w:t>1.4. Количество часов на освоение программы учебной дисциплины:</w:t>
      </w: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92685">
        <w:rPr>
          <w:rFonts w:ascii="Times New Roman" w:eastAsia="Times New Roman" w:hAnsi="Times New Roman" w:cs="Times New Roman"/>
          <w:sz w:val="28"/>
          <w:szCs w:val="28"/>
          <w:lang w:eastAsia="ru-RU"/>
        </w:rPr>
        <w:t>максимальной учебной нагрузки студента 169 час, в том числе:</w:t>
      </w: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D92685">
        <w:rPr>
          <w:rFonts w:ascii="Times New Roman" w:eastAsia="Times New Roman" w:hAnsi="Times New Roman" w:cs="Times New Roman"/>
          <w:sz w:val="28"/>
          <w:szCs w:val="28"/>
          <w:lang w:eastAsia="ru-RU"/>
        </w:rPr>
        <w:t>обязательной аудиторной учебной нагрузки студента 119 час;</w:t>
      </w: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w:t>
      </w:r>
      <w:r w:rsidRPr="00D92685">
        <w:rPr>
          <w:rFonts w:ascii="Times New Roman" w:eastAsia="Times New Roman" w:hAnsi="Times New Roman" w:cs="Times New Roman"/>
          <w:sz w:val="28"/>
          <w:szCs w:val="28"/>
          <w:lang w:eastAsia="ru-RU"/>
        </w:rPr>
        <w:t>самостоятельной работы студента 50 часов</w:t>
      </w:r>
    </w:p>
    <w:p w:rsidR="00D92685" w:rsidRPr="00D92685" w:rsidRDefault="00D92685" w:rsidP="00D92685">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D92685">
        <w:rPr>
          <w:rFonts w:ascii="Times New Roman" w:eastAsia="Times New Roman" w:hAnsi="Times New Roman" w:cs="Times New Roman"/>
          <w:b/>
          <w:bCs/>
          <w:color w:val="000000"/>
          <w:sz w:val="28"/>
          <w:szCs w:val="28"/>
          <w:lang w:eastAsia="ru-RU"/>
        </w:rPr>
        <w:t xml:space="preserve">Информационное обеспечение обучения </w:t>
      </w:r>
      <w:r w:rsidRPr="00D92685">
        <w:rPr>
          <w:rFonts w:ascii="Times New Roman" w:eastAsia="Times New Roman" w:hAnsi="Times New Roman" w:cs="Times New Roman"/>
          <w:color w:val="000000"/>
          <w:sz w:val="28"/>
          <w:szCs w:val="28"/>
          <w:lang w:eastAsia="ru-RU"/>
        </w:rPr>
        <w:t>(перечень рекомендуемых учебных изданий, Интернет-ресурсов, дополнительной литературы)</w:t>
      </w:r>
    </w:p>
    <w:p w:rsidR="00D92685" w:rsidRPr="00D92685" w:rsidRDefault="00D92685" w:rsidP="00D92685">
      <w:pPr>
        <w:spacing w:after="200" w:line="276" w:lineRule="auto"/>
        <w:ind w:firstLine="709"/>
        <w:jc w:val="center"/>
        <w:rPr>
          <w:rFonts w:ascii="Times New Roman" w:eastAsia="Calibri" w:hAnsi="Times New Roman" w:cs="Times New Roman"/>
          <w:b/>
          <w:sz w:val="28"/>
          <w:szCs w:val="28"/>
          <w:lang w:val="tt-RU"/>
        </w:rPr>
      </w:pPr>
      <w:r w:rsidRPr="00D92685">
        <w:rPr>
          <w:rFonts w:ascii="Times New Roman" w:eastAsia="Calibri" w:hAnsi="Times New Roman" w:cs="Times New Roman"/>
          <w:b/>
          <w:sz w:val="28"/>
          <w:szCs w:val="28"/>
          <w:lang w:val="tt-RU"/>
        </w:rPr>
        <w:t>Основные источники</w:t>
      </w:r>
    </w:p>
    <w:p w:rsidR="00D92685" w:rsidRPr="00D92685" w:rsidRDefault="00D92685" w:rsidP="00D92685">
      <w:pPr>
        <w:spacing w:after="200" w:line="240" w:lineRule="auto"/>
        <w:ind w:firstLine="567"/>
        <w:jc w:val="both"/>
        <w:rPr>
          <w:rFonts w:ascii="Times New Roman" w:eastAsia="Calibri" w:hAnsi="Times New Roman" w:cs="Times New Roman"/>
          <w:sz w:val="28"/>
          <w:szCs w:val="28"/>
          <w:lang w:val="tt-RU"/>
        </w:rPr>
      </w:pPr>
      <w:r w:rsidRPr="00D92685">
        <w:rPr>
          <w:rFonts w:ascii="Times New Roman" w:eastAsia="Calibri" w:hAnsi="Times New Roman" w:cs="Times New Roman"/>
          <w:b/>
          <w:sz w:val="28"/>
          <w:szCs w:val="28"/>
          <w:lang w:val="tt-RU"/>
        </w:rPr>
        <w:t>Антонова Е.С</w:t>
      </w:r>
      <w:r w:rsidRPr="00D92685">
        <w:rPr>
          <w:rFonts w:ascii="Times New Roman" w:eastAsia="Calibri" w:hAnsi="Times New Roman" w:cs="Times New Roman"/>
          <w:sz w:val="28"/>
          <w:szCs w:val="28"/>
          <w:lang w:val="tt-RU"/>
        </w:rPr>
        <w:t>. Русский язык и культура речи: учеб.для студ. учреждений сред. проф. образования / Е.С. Антонова, Т.М. Воителева. – 20-е изд., стер. – М.: Издательский центр «Академия», 2020. – 320 с.</w:t>
      </w:r>
    </w:p>
    <w:p w:rsidR="00D92685" w:rsidRPr="00D92685" w:rsidRDefault="00D92685" w:rsidP="00D92685">
      <w:pPr>
        <w:spacing w:after="200" w:line="240" w:lineRule="auto"/>
        <w:ind w:firstLine="567"/>
        <w:jc w:val="both"/>
        <w:rPr>
          <w:rFonts w:ascii="Times New Roman" w:eastAsia="Calibri" w:hAnsi="Times New Roman" w:cs="Times New Roman"/>
          <w:sz w:val="28"/>
          <w:szCs w:val="28"/>
        </w:rPr>
      </w:pPr>
      <w:r w:rsidRPr="00D92685">
        <w:rPr>
          <w:rFonts w:ascii="Times New Roman" w:eastAsia="Calibri" w:hAnsi="Times New Roman" w:cs="Times New Roman"/>
          <w:b/>
          <w:sz w:val="28"/>
          <w:szCs w:val="28"/>
        </w:rPr>
        <w:t>Русский язык и культура речи</w:t>
      </w:r>
      <w:r w:rsidRPr="00D92685">
        <w:rPr>
          <w:rFonts w:ascii="Times New Roman" w:eastAsia="Calibri" w:hAnsi="Times New Roman" w:cs="Times New Roman"/>
          <w:sz w:val="28"/>
          <w:szCs w:val="28"/>
        </w:rPr>
        <w:t xml:space="preserve"> : учебник и практикум для среднего профессионального образования / В.Д. Черняк, А.И. Дунеев, В.А. Ефремов, Е.В. Сергеева ; под общей редакцией В.Д. Черняк. – 4-е изд., перераб. и доп. – Москва : Издательство Юрайт, 2020. – 389 с. – (Профессиональное образование). – Текс : непосредственный.</w:t>
      </w:r>
    </w:p>
    <w:p w:rsidR="00D92685" w:rsidRPr="00D92685" w:rsidRDefault="00D92685" w:rsidP="00D92685">
      <w:pPr>
        <w:spacing w:after="200" w:line="240" w:lineRule="auto"/>
        <w:ind w:firstLine="567"/>
        <w:jc w:val="center"/>
        <w:rPr>
          <w:rFonts w:ascii="Times New Roman" w:eastAsia="Calibri" w:hAnsi="Times New Roman" w:cs="Times New Roman"/>
          <w:b/>
          <w:sz w:val="28"/>
          <w:szCs w:val="28"/>
        </w:rPr>
      </w:pPr>
      <w:r w:rsidRPr="00D92685">
        <w:rPr>
          <w:rFonts w:ascii="Times New Roman" w:eastAsia="Calibri" w:hAnsi="Times New Roman" w:cs="Times New Roman"/>
          <w:b/>
          <w:sz w:val="28"/>
          <w:szCs w:val="28"/>
        </w:rPr>
        <w:t>Дополнительные  источники</w:t>
      </w:r>
    </w:p>
    <w:p w:rsidR="00D92685" w:rsidRPr="00D92685" w:rsidRDefault="00D92685" w:rsidP="00D92685">
      <w:pPr>
        <w:spacing w:after="200" w:line="240" w:lineRule="auto"/>
        <w:ind w:firstLine="567"/>
        <w:jc w:val="both"/>
        <w:rPr>
          <w:rFonts w:ascii="Times New Roman" w:eastAsia="Calibri" w:hAnsi="Times New Roman" w:cs="Times New Roman"/>
          <w:sz w:val="28"/>
          <w:szCs w:val="28"/>
          <w:lang w:val="tt-RU"/>
        </w:rPr>
      </w:pPr>
      <w:r w:rsidRPr="00D92685">
        <w:rPr>
          <w:rFonts w:ascii="Times New Roman" w:eastAsia="Calibri" w:hAnsi="Times New Roman" w:cs="Times New Roman"/>
          <w:b/>
          <w:sz w:val="28"/>
          <w:szCs w:val="28"/>
          <w:lang w:val="tt-RU"/>
        </w:rPr>
        <w:t xml:space="preserve">Бортников, В.И. </w:t>
      </w:r>
      <w:r w:rsidRPr="00D92685">
        <w:rPr>
          <w:rFonts w:ascii="Times New Roman" w:eastAsia="Calibri" w:hAnsi="Times New Roman" w:cs="Times New Roman"/>
          <w:sz w:val="28"/>
          <w:szCs w:val="28"/>
        </w:rPr>
        <w:t>Русский язык и культура речи. Практикум : учеб. пособие для СПО</w:t>
      </w:r>
      <w:r w:rsidRPr="00D92685">
        <w:rPr>
          <w:rFonts w:ascii="Times New Roman" w:eastAsia="Calibri" w:hAnsi="Times New Roman" w:cs="Times New Roman"/>
          <w:sz w:val="28"/>
          <w:szCs w:val="28"/>
          <w:lang w:val="tt-RU"/>
        </w:rPr>
        <w:t xml:space="preserve"> / В.И. Бортников, Ю.Б. Пикулева. – М. Издательство Юрайт, 2019 ; Екатеринбург : Изд-во Урал. ун-та. –95 с. – (Серия : Профессиональное образование).</w:t>
      </w:r>
    </w:p>
    <w:p w:rsidR="00D92685" w:rsidRPr="00D92685" w:rsidRDefault="00D92685" w:rsidP="00D92685">
      <w:pPr>
        <w:spacing w:after="200" w:line="240" w:lineRule="auto"/>
        <w:ind w:firstLine="567"/>
        <w:jc w:val="both"/>
        <w:rPr>
          <w:rFonts w:ascii="Times New Roman" w:eastAsia="Calibri" w:hAnsi="Times New Roman" w:cs="Times New Roman"/>
          <w:b/>
          <w:sz w:val="28"/>
          <w:szCs w:val="28"/>
          <w:lang w:val="tt-RU"/>
        </w:rPr>
      </w:pPr>
      <w:r w:rsidRPr="00D92685">
        <w:rPr>
          <w:rFonts w:ascii="Times New Roman" w:eastAsia="Calibri" w:hAnsi="Times New Roman" w:cs="Times New Roman"/>
          <w:b/>
          <w:sz w:val="28"/>
          <w:szCs w:val="28"/>
          <w:lang w:val="tt-RU"/>
        </w:rPr>
        <w:t xml:space="preserve">Иванова, А.Ю. </w:t>
      </w:r>
      <w:r w:rsidRPr="00D92685">
        <w:rPr>
          <w:rFonts w:ascii="Times New Roman" w:eastAsia="Calibri" w:hAnsi="Times New Roman" w:cs="Times New Roman"/>
          <w:sz w:val="28"/>
          <w:szCs w:val="28"/>
        </w:rPr>
        <w:t>Русский язык в деловой документации : учебник и практикум для СПО</w:t>
      </w:r>
      <w:r w:rsidRPr="00D92685">
        <w:rPr>
          <w:rFonts w:ascii="Times New Roman" w:eastAsia="Calibri" w:hAnsi="Times New Roman" w:cs="Times New Roman"/>
          <w:sz w:val="28"/>
          <w:szCs w:val="28"/>
          <w:lang w:val="tt-RU"/>
        </w:rPr>
        <w:t xml:space="preserve"> / А.Ю. Иванова. – М. Издательство Юрайт, 2019. – 157 с. – (Серия : Профессиональное образование).</w:t>
      </w:r>
    </w:p>
    <w:p w:rsidR="00D92685" w:rsidRPr="00D92685" w:rsidRDefault="00D92685" w:rsidP="00D92685">
      <w:pPr>
        <w:spacing w:after="200" w:line="240" w:lineRule="auto"/>
        <w:ind w:firstLine="567"/>
        <w:jc w:val="both"/>
        <w:rPr>
          <w:rFonts w:ascii="Times New Roman" w:eastAsia="Calibri" w:hAnsi="Times New Roman" w:cs="Times New Roman"/>
          <w:sz w:val="28"/>
          <w:szCs w:val="28"/>
        </w:rPr>
      </w:pPr>
      <w:r w:rsidRPr="00D92685">
        <w:rPr>
          <w:rFonts w:ascii="Times New Roman" w:eastAsia="Calibri" w:hAnsi="Times New Roman" w:cs="Times New Roman"/>
          <w:b/>
          <w:sz w:val="28"/>
          <w:szCs w:val="28"/>
        </w:rPr>
        <w:t>Русский язык и культура речи</w:t>
      </w:r>
      <w:r w:rsidRPr="00D92685">
        <w:rPr>
          <w:rFonts w:ascii="Times New Roman" w:eastAsia="Calibri" w:hAnsi="Times New Roman" w:cs="Times New Roman"/>
          <w:sz w:val="28"/>
          <w:szCs w:val="28"/>
        </w:rPr>
        <w:t xml:space="preserve"> : учебник и практикум для СПО и прикладного бакалавриала</w:t>
      </w:r>
      <w:r w:rsidRPr="00D92685">
        <w:rPr>
          <w:rFonts w:ascii="Times New Roman" w:eastAsia="Calibri" w:hAnsi="Times New Roman" w:cs="Times New Roman"/>
          <w:sz w:val="28"/>
          <w:szCs w:val="28"/>
          <w:lang w:val="tt-RU"/>
        </w:rPr>
        <w:t xml:space="preserve"> / под ред. А.В. Голубевой. – М. Издательство Юрайт, 2019. – 386 с. – (Серия : Профессиональное образование).</w:t>
      </w:r>
    </w:p>
    <w:p w:rsidR="00D92685" w:rsidRDefault="00D92685" w:rsidP="00D92685">
      <w:pPr>
        <w:spacing w:after="200" w:line="240" w:lineRule="auto"/>
        <w:ind w:firstLine="567"/>
        <w:jc w:val="both"/>
        <w:rPr>
          <w:rFonts w:ascii="Times New Roman" w:eastAsia="Calibri" w:hAnsi="Times New Roman" w:cs="Times New Roman"/>
          <w:sz w:val="28"/>
          <w:szCs w:val="28"/>
        </w:rPr>
      </w:pPr>
      <w:r w:rsidRPr="00D92685">
        <w:rPr>
          <w:rFonts w:ascii="Times New Roman" w:eastAsia="Calibri" w:hAnsi="Times New Roman" w:cs="Times New Roman"/>
          <w:b/>
          <w:sz w:val="28"/>
          <w:szCs w:val="28"/>
        </w:rPr>
        <w:t xml:space="preserve">Самсонов, Н.Б. </w:t>
      </w:r>
      <w:r w:rsidRPr="00D92685">
        <w:rPr>
          <w:rFonts w:ascii="Times New Roman" w:eastAsia="Calibri" w:hAnsi="Times New Roman" w:cs="Times New Roman"/>
          <w:sz w:val="28"/>
          <w:szCs w:val="28"/>
        </w:rPr>
        <w:t>Русский язык и культура речи : учебник и практикум для среднего профессионального образования / Н.Б. Самсонов. – 2-е изд., испр. и доп.– Москва : Издательство Юрайт, 2021. – 278 с. – (Профессиональное образование). – Текс : непосредственный.</w:t>
      </w:r>
    </w:p>
    <w:p w:rsidR="00D92685" w:rsidRPr="00D92685" w:rsidRDefault="00D92685" w:rsidP="00D92685">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r w:rsidRPr="00D92685">
        <w:rPr>
          <w:rFonts w:ascii="Times New Roman" w:eastAsia="Times New Roman" w:hAnsi="Times New Roman" w:cs="Times New Roman"/>
          <w:b/>
          <w:bCs/>
          <w:color w:val="000000"/>
          <w:sz w:val="28"/>
          <w:szCs w:val="28"/>
          <w:lang w:eastAsia="ru-RU"/>
        </w:rPr>
        <w:t>ОГСЭ. 07 ТАТАРСКИЙ ЯЗЫК И ЛИТЕРАТУРА (В)</w:t>
      </w:r>
    </w:p>
    <w:p w:rsidR="00D92685" w:rsidRPr="00D92685" w:rsidRDefault="00D92685" w:rsidP="00D92685">
      <w:pPr>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D92685">
        <w:rPr>
          <w:rFonts w:ascii="Times New Roman" w:eastAsia="Times New Roman" w:hAnsi="Times New Roman" w:cs="Times New Roman"/>
          <w:b/>
          <w:bCs/>
          <w:color w:val="000000"/>
          <w:sz w:val="28"/>
          <w:szCs w:val="28"/>
          <w:lang w:eastAsia="ru-RU"/>
        </w:rPr>
        <w:t>1.1. Область применения программы</w:t>
      </w:r>
    </w:p>
    <w:p w:rsidR="00D92685" w:rsidRPr="00D92685" w:rsidRDefault="00D92685" w:rsidP="00D9268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D92685" w:rsidRPr="00D92685" w:rsidRDefault="00D92685" w:rsidP="00D92685">
      <w:pPr>
        <w:autoSpaceDE w:val="0"/>
        <w:autoSpaceDN w:val="0"/>
        <w:adjustRightInd w:val="0"/>
        <w:spacing w:after="0" w:line="240" w:lineRule="auto"/>
        <w:jc w:val="both"/>
        <w:rPr>
          <w:rFonts w:ascii="Times New Roman" w:eastAsia="Times New Roman" w:hAnsi="Times New Roman" w:cs="Times New Roman"/>
          <w:bCs/>
          <w:iCs/>
          <w:color w:val="000000"/>
          <w:sz w:val="28"/>
          <w:szCs w:val="28"/>
          <w:lang w:eastAsia="ru-RU"/>
        </w:rPr>
      </w:pPr>
      <w:r w:rsidRPr="00D92685">
        <w:rPr>
          <w:rFonts w:ascii="Times New Roman" w:eastAsia="Times New Roman" w:hAnsi="Times New Roman" w:cs="Times New Roman"/>
          <w:color w:val="000000"/>
          <w:sz w:val="28"/>
          <w:szCs w:val="28"/>
          <w:lang w:eastAsia="ru-RU"/>
        </w:rPr>
        <w:t xml:space="preserve">         Рабочая программа учебной дисциплины (далее программа УД) – является частью </w:t>
      </w:r>
      <w:r w:rsidRPr="00D92685">
        <w:rPr>
          <w:rFonts w:ascii="Times New Roman" w:eastAsia="Times New Roman" w:hAnsi="Times New Roman" w:cs="Times New Roman"/>
          <w:sz w:val="28"/>
          <w:szCs w:val="28"/>
          <w:lang w:eastAsia="ru-RU"/>
        </w:rPr>
        <w:t>программ</w:t>
      </w:r>
      <w:r w:rsidRPr="00D92685">
        <w:rPr>
          <w:rFonts w:ascii="Times New Roman" w:eastAsia="Times New Roman" w:hAnsi="Times New Roman" w:cs="Times New Roman"/>
          <w:sz w:val="28"/>
          <w:szCs w:val="28"/>
          <w:lang w:val="tt-RU" w:eastAsia="ru-RU"/>
        </w:rPr>
        <w:t>ы</w:t>
      </w:r>
      <w:r w:rsidRPr="00D92685">
        <w:rPr>
          <w:rFonts w:ascii="Times New Roman" w:eastAsia="Times New Roman" w:hAnsi="Times New Roman" w:cs="Times New Roman"/>
          <w:sz w:val="28"/>
          <w:szCs w:val="28"/>
          <w:lang w:eastAsia="ru-RU"/>
        </w:rPr>
        <w:t xml:space="preserve"> подготовки специалистов среднего звена</w:t>
      </w:r>
      <w:r w:rsidRPr="00D92685">
        <w:rPr>
          <w:rFonts w:ascii="Times New Roman" w:eastAsia="Times New Roman" w:hAnsi="Times New Roman" w:cs="Times New Roman"/>
          <w:b/>
          <w:i/>
          <w:sz w:val="28"/>
          <w:szCs w:val="28"/>
          <w:lang w:eastAsia="ru-RU"/>
        </w:rPr>
        <w:t xml:space="preserve"> </w:t>
      </w:r>
      <w:r w:rsidRPr="00D92685">
        <w:rPr>
          <w:rFonts w:ascii="Times New Roman" w:eastAsia="Times New Roman" w:hAnsi="Times New Roman" w:cs="Times New Roman"/>
          <w:color w:val="000000"/>
          <w:sz w:val="28"/>
          <w:szCs w:val="28"/>
          <w:lang w:eastAsia="ru-RU"/>
        </w:rPr>
        <w:t xml:space="preserve">ГАПОУ «МЕНЗЕЛИНСКИЙ ПЕДАГОГИЧЕСКИЙ КОЛЛЕДЖ ИМЕНИ МУСЫ ДЖАЛИЛЯ» по специальности СПО  </w:t>
      </w:r>
      <w:r w:rsidRPr="00D92685">
        <w:rPr>
          <w:rFonts w:ascii="Times New Roman" w:eastAsia="Times New Roman" w:hAnsi="Times New Roman" w:cs="Times New Roman"/>
          <w:sz w:val="28"/>
          <w:szCs w:val="28"/>
          <w:lang w:eastAsia="ru-RU"/>
        </w:rPr>
        <w:t>44.02.01</w:t>
      </w:r>
      <w:r w:rsidRPr="00D92685">
        <w:rPr>
          <w:rFonts w:ascii="Times New Roman" w:eastAsia="Times New Roman" w:hAnsi="Times New Roman" w:cs="Times New Roman"/>
          <w:color w:val="000000"/>
          <w:sz w:val="28"/>
          <w:szCs w:val="28"/>
          <w:lang w:eastAsia="ru-RU"/>
        </w:rPr>
        <w:t xml:space="preserve"> Дошкольное образование, разработанной в соответствии с ФГОС СПО третьего поколения</w:t>
      </w:r>
    </w:p>
    <w:p w:rsidR="00D92685" w:rsidRPr="00D92685" w:rsidRDefault="00D92685" w:rsidP="00D9268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D92685">
        <w:rPr>
          <w:rFonts w:ascii="Times New Roman" w:eastAsia="Times New Roman" w:hAnsi="Times New Roman" w:cs="Times New Roman"/>
          <w:color w:val="000000"/>
          <w:sz w:val="28"/>
          <w:szCs w:val="28"/>
          <w:lang w:eastAsia="ru-RU"/>
        </w:rPr>
        <w:t xml:space="preserve">        Рабочая программа учебной дисциплины может быть использована </w:t>
      </w:r>
      <w:r w:rsidRPr="00D92685">
        <w:rPr>
          <w:rFonts w:ascii="Times New Roman" w:eastAsia="Times New Roman" w:hAnsi="Times New Roman" w:cs="Times New Roman"/>
          <w:iCs/>
          <w:color w:val="000000"/>
          <w:sz w:val="28"/>
          <w:szCs w:val="28"/>
          <w:lang w:eastAsia="ru-RU"/>
        </w:rPr>
        <w:t>в дополнительном профессиональном образовании и профессиональной подготовке</w:t>
      </w:r>
    </w:p>
    <w:p w:rsidR="00D92685" w:rsidRPr="00D92685" w:rsidRDefault="00D92685" w:rsidP="00D92685">
      <w:pPr>
        <w:autoSpaceDE w:val="0"/>
        <w:autoSpaceDN w:val="0"/>
        <w:adjustRightInd w:val="0"/>
        <w:spacing w:after="0" w:line="240" w:lineRule="auto"/>
        <w:jc w:val="both"/>
        <w:rPr>
          <w:rFonts w:ascii="Times New Roman" w:eastAsia="Times New Roman" w:hAnsi="Times New Roman" w:cs="Times New Roman"/>
          <w:i/>
          <w:iCs/>
          <w:color w:val="000000"/>
          <w:sz w:val="28"/>
          <w:szCs w:val="28"/>
          <w:lang w:eastAsia="ru-RU"/>
        </w:rPr>
      </w:pPr>
      <w:r w:rsidRPr="00D92685">
        <w:rPr>
          <w:rFonts w:ascii="Times New Roman" w:eastAsia="Times New Roman" w:hAnsi="Times New Roman" w:cs="Times New Roman"/>
          <w:color w:val="000000"/>
          <w:sz w:val="28"/>
          <w:szCs w:val="28"/>
          <w:lang w:eastAsia="ru-RU"/>
        </w:rPr>
        <w:t xml:space="preserve">       Рабочая программа составляется для  очной формы обучения.</w:t>
      </w:r>
    </w:p>
    <w:p w:rsidR="00D92685" w:rsidRPr="00D92685" w:rsidRDefault="00D92685" w:rsidP="00D92685">
      <w:pPr>
        <w:autoSpaceDE w:val="0"/>
        <w:autoSpaceDN w:val="0"/>
        <w:adjustRightInd w:val="0"/>
        <w:spacing w:after="0" w:line="240" w:lineRule="auto"/>
        <w:jc w:val="both"/>
        <w:rPr>
          <w:rFonts w:ascii="Times New Roman" w:eastAsia="Times New Roman" w:hAnsi="Times New Roman" w:cs="Times New Roman"/>
          <w:i/>
          <w:iCs/>
          <w:color w:val="000000"/>
          <w:sz w:val="28"/>
          <w:szCs w:val="28"/>
          <w:lang w:val="tt-RU" w:eastAsia="ru-RU"/>
        </w:rPr>
      </w:pPr>
    </w:p>
    <w:p w:rsidR="00D92685" w:rsidRPr="00D92685" w:rsidRDefault="00D92685" w:rsidP="00D92685">
      <w:pPr>
        <w:autoSpaceDE w:val="0"/>
        <w:autoSpaceDN w:val="0"/>
        <w:adjustRightInd w:val="0"/>
        <w:spacing w:after="0" w:line="240" w:lineRule="auto"/>
        <w:jc w:val="both"/>
        <w:rPr>
          <w:rFonts w:ascii="Times New Roman" w:eastAsia="Times New Roman" w:hAnsi="Times New Roman" w:cs="Times New Roman"/>
          <w:b/>
          <w:bCs/>
          <w:i/>
          <w:iCs/>
          <w:color w:val="000000"/>
          <w:sz w:val="28"/>
          <w:szCs w:val="28"/>
          <w:lang w:eastAsia="ru-RU"/>
        </w:rPr>
      </w:pPr>
      <w:r w:rsidRPr="00D92685">
        <w:rPr>
          <w:rFonts w:ascii="Times New Roman" w:eastAsia="Times New Roman" w:hAnsi="Times New Roman" w:cs="Times New Roman"/>
          <w:b/>
          <w:bCs/>
          <w:color w:val="000000"/>
          <w:sz w:val="28"/>
          <w:szCs w:val="28"/>
          <w:lang w:eastAsia="ru-RU"/>
        </w:rPr>
        <w:lastRenderedPageBreak/>
        <w:t xml:space="preserve">1.2. Место дисциплины в структуре основной профессиональной образовательной программы: </w:t>
      </w:r>
      <w:r w:rsidRPr="00D92685">
        <w:rPr>
          <w:rFonts w:ascii="Times New Roman" w:eastAsia="Times New Roman" w:hAnsi="Times New Roman" w:cs="Times New Roman"/>
          <w:b/>
          <w:bCs/>
          <w:i/>
          <w:iCs/>
          <w:color w:val="000000"/>
          <w:sz w:val="28"/>
          <w:szCs w:val="28"/>
          <w:lang w:eastAsia="ru-RU"/>
        </w:rPr>
        <w:t>общий гуманитарный и социально – экономический цикл.</w:t>
      </w:r>
    </w:p>
    <w:p w:rsidR="00D92685" w:rsidRPr="00D92685" w:rsidRDefault="00D92685" w:rsidP="00D92685">
      <w:pPr>
        <w:autoSpaceDE w:val="0"/>
        <w:autoSpaceDN w:val="0"/>
        <w:adjustRightInd w:val="0"/>
        <w:spacing w:after="0" w:line="240" w:lineRule="auto"/>
        <w:jc w:val="both"/>
        <w:rPr>
          <w:rFonts w:ascii="Times New Roman" w:eastAsia="Times New Roman" w:hAnsi="Times New Roman" w:cs="Times New Roman"/>
          <w:b/>
          <w:bCs/>
          <w:color w:val="000000"/>
          <w:sz w:val="28"/>
          <w:szCs w:val="28"/>
          <w:lang w:val="tt-RU" w:eastAsia="ru-RU"/>
        </w:rPr>
      </w:pPr>
    </w:p>
    <w:p w:rsidR="00D92685" w:rsidRPr="00D92685" w:rsidRDefault="00D92685" w:rsidP="00D92685">
      <w:pPr>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D92685">
        <w:rPr>
          <w:rFonts w:ascii="Times New Roman" w:eastAsia="Times New Roman" w:hAnsi="Times New Roman" w:cs="Times New Roman"/>
          <w:b/>
          <w:bCs/>
          <w:color w:val="000000"/>
          <w:sz w:val="28"/>
          <w:szCs w:val="28"/>
          <w:lang w:eastAsia="ru-RU"/>
        </w:rPr>
        <w:t>1.3. Цели и задачи дисциплины – требования к результатам освоения дисциплины:</w:t>
      </w:r>
    </w:p>
    <w:p w:rsidR="00D92685" w:rsidRPr="00D92685" w:rsidRDefault="00D92685" w:rsidP="00D9268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D92685" w:rsidRPr="00D92685" w:rsidRDefault="00D92685" w:rsidP="00D92685">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D92685">
        <w:rPr>
          <w:rFonts w:ascii="Times New Roman" w:eastAsia="Times New Roman" w:hAnsi="Times New Roman" w:cs="Times New Roman"/>
          <w:color w:val="000000"/>
          <w:sz w:val="28"/>
          <w:szCs w:val="28"/>
          <w:u w:val="single"/>
          <w:lang w:eastAsia="ru-RU"/>
        </w:rPr>
        <w:t>Базовая часть</w:t>
      </w:r>
      <w:r w:rsidRPr="00D92685">
        <w:rPr>
          <w:rFonts w:ascii="Times New Roman" w:eastAsia="Times New Roman" w:hAnsi="Times New Roman" w:cs="Times New Roman"/>
          <w:color w:val="000000"/>
          <w:sz w:val="28"/>
          <w:szCs w:val="28"/>
          <w:lang w:eastAsia="ru-RU"/>
        </w:rPr>
        <w:t xml:space="preserve"> -  не предусмотрено</w:t>
      </w:r>
    </w:p>
    <w:p w:rsidR="00D92685" w:rsidRPr="00D92685" w:rsidRDefault="00D92685" w:rsidP="00D92685">
      <w:pPr>
        <w:autoSpaceDE w:val="0"/>
        <w:autoSpaceDN w:val="0"/>
        <w:adjustRightInd w:val="0"/>
        <w:spacing w:after="0" w:line="240" w:lineRule="auto"/>
        <w:ind w:firstLine="567"/>
        <w:jc w:val="both"/>
        <w:rPr>
          <w:rFonts w:ascii="Times New Roman" w:eastAsia="Times New Roman" w:hAnsi="Times New Roman" w:cs="Times New Roman"/>
          <w:i/>
          <w:color w:val="000000"/>
          <w:sz w:val="28"/>
          <w:szCs w:val="28"/>
          <w:u w:val="single"/>
          <w:lang w:eastAsia="ru-RU"/>
        </w:rPr>
      </w:pPr>
      <w:r w:rsidRPr="00D92685">
        <w:rPr>
          <w:rFonts w:ascii="Times New Roman" w:eastAsia="Times New Roman" w:hAnsi="Times New Roman" w:cs="Times New Roman"/>
          <w:i/>
          <w:color w:val="000000"/>
          <w:sz w:val="28"/>
          <w:szCs w:val="28"/>
          <w:u w:val="single"/>
          <w:lang w:eastAsia="ru-RU"/>
        </w:rPr>
        <w:t>Вариативная часть (169 часов)</w:t>
      </w:r>
    </w:p>
    <w:p w:rsidR="00D92685" w:rsidRPr="00D92685" w:rsidRDefault="00D92685" w:rsidP="00D92685">
      <w:pPr>
        <w:autoSpaceDE w:val="0"/>
        <w:autoSpaceDN w:val="0"/>
        <w:adjustRightInd w:val="0"/>
        <w:spacing w:after="0" w:line="240" w:lineRule="auto"/>
        <w:ind w:firstLine="567"/>
        <w:jc w:val="both"/>
        <w:rPr>
          <w:rFonts w:ascii="Times New Roman" w:eastAsia="Times New Roman" w:hAnsi="Times New Roman" w:cs="Times New Roman"/>
          <w:i/>
          <w:color w:val="000000"/>
          <w:sz w:val="28"/>
          <w:szCs w:val="28"/>
          <w:lang w:eastAsia="ru-RU"/>
        </w:rPr>
      </w:pPr>
    </w:p>
    <w:p w:rsidR="00D92685" w:rsidRPr="00D92685" w:rsidRDefault="00D92685" w:rsidP="00D9268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92685">
        <w:rPr>
          <w:rFonts w:ascii="Times New Roman" w:eastAsia="Times New Roman" w:hAnsi="Times New Roman" w:cs="Times New Roman"/>
          <w:sz w:val="28"/>
          <w:szCs w:val="28"/>
          <w:lang w:eastAsia="ru-RU"/>
        </w:rPr>
        <w:t>В результате освоения дисциплины студент должен уметь:</w:t>
      </w:r>
    </w:p>
    <w:p w:rsidR="00D92685" w:rsidRPr="00D92685" w:rsidRDefault="00D92685" w:rsidP="00D92685">
      <w:pPr>
        <w:autoSpaceDE w:val="0"/>
        <w:autoSpaceDN w:val="0"/>
        <w:adjustRightInd w:val="0"/>
        <w:spacing w:after="0" w:line="240" w:lineRule="auto"/>
        <w:ind w:firstLine="567"/>
        <w:jc w:val="both"/>
        <w:rPr>
          <w:rFonts w:ascii="Times New Roman" w:eastAsia="Times New Roman" w:hAnsi="Times New Roman" w:cs="Times New Roman"/>
          <w:i/>
          <w:sz w:val="28"/>
          <w:szCs w:val="28"/>
        </w:rPr>
      </w:pPr>
      <w:r w:rsidRPr="00D92685">
        <w:rPr>
          <w:rFonts w:ascii="Times New Roman" w:eastAsia="Times New Roman" w:hAnsi="Times New Roman" w:cs="Times New Roman"/>
          <w:i/>
          <w:sz w:val="28"/>
          <w:szCs w:val="28"/>
        </w:rPr>
        <w:t>- использовать в устной и письменной речи типы литературных стилей и связанные ими этические нормы, применять их на профессиональной практике;</w:t>
      </w:r>
    </w:p>
    <w:p w:rsidR="00D92685" w:rsidRPr="00D92685" w:rsidRDefault="00D92685" w:rsidP="00D92685">
      <w:pPr>
        <w:autoSpaceDE w:val="0"/>
        <w:autoSpaceDN w:val="0"/>
        <w:adjustRightInd w:val="0"/>
        <w:spacing w:after="0" w:line="240" w:lineRule="auto"/>
        <w:ind w:firstLine="567"/>
        <w:jc w:val="both"/>
        <w:rPr>
          <w:rFonts w:ascii="Times New Roman" w:eastAsia="Times New Roman" w:hAnsi="Times New Roman" w:cs="Times New Roman"/>
          <w:i/>
          <w:color w:val="000000"/>
          <w:sz w:val="28"/>
          <w:szCs w:val="28"/>
          <w:lang w:eastAsia="ru-RU"/>
        </w:rPr>
      </w:pPr>
      <w:r w:rsidRPr="00D92685">
        <w:rPr>
          <w:rFonts w:ascii="Times New Roman" w:eastAsia="Times New Roman" w:hAnsi="Times New Roman" w:cs="Times New Roman"/>
          <w:i/>
          <w:sz w:val="28"/>
          <w:szCs w:val="28"/>
        </w:rPr>
        <w:t>- использовать в устной и письменной речи орфоэпических, лексических, грамматических и пунктуационных норм речевого поведения;</w:t>
      </w:r>
    </w:p>
    <w:p w:rsidR="00D92685" w:rsidRPr="00D92685" w:rsidRDefault="00D92685" w:rsidP="00D92685">
      <w:pPr>
        <w:numPr>
          <w:ilvl w:val="0"/>
          <w:numId w:val="38"/>
        </w:numPr>
        <w:autoSpaceDE w:val="0"/>
        <w:autoSpaceDN w:val="0"/>
        <w:adjustRightInd w:val="0"/>
        <w:spacing w:after="0" w:line="240" w:lineRule="auto"/>
        <w:ind w:left="0" w:firstLine="567"/>
        <w:jc w:val="both"/>
        <w:rPr>
          <w:rFonts w:ascii="Times New Roman" w:eastAsia="Times New Roman" w:hAnsi="Times New Roman" w:cs="Times New Roman"/>
          <w:i/>
          <w:color w:val="000000"/>
          <w:sz w:val="28"/>
          <w:szCs w:val="28"/>
        </w:rPr>
      </w:pPr>
      <w:r w:rsidRPr="00D92685">
        <w:rPr>
          <w:rFonts w:ascii="Times New Roman" w:eastAsia="Times New Roman" w:hAnsi="Times New Roman" w:cs="Times New Roman"/>
          <w:i/>
          <w:sz w:val="28"/>
          <w:szCs w:val="28"/>
          <w:lang w:eastAsia="ru-RU"/>
        </w:rPr>
        <w:t>делать литературный анализ художественного текста, используя знания, полученные при изучении различных направлении языкознания</w:t>
      </w:r>
      <w:r w:rsidRPr="00D92685">
        <w:rPr>
          <w:rFonts w:ascii="Times New Roman" w:eastAsia="Times New Roman" w:hAnsi="Times New Roman" w:cs="Times New Roman"/>
          <w:i/>
          <w:color w:val="000000"/>
          <w:sz w:val="28"/>
          <w:szCs w:val="28"/>
        </w:rPr>
        <w:t>;</w:t>
      </w:r>
    </w:p>
    <w:p w:rsidR="00D92685" w:rsidRPr="00D92685" w:rsidRDefault="00D92685" w:rsidP="00D92685">
      <w:pPr>
        <w:numPr>
          <w:ilvl w:val="0"/>
          <w:numId w:val="39"/>
        </w:numPr>
        <w:spacing w:after="0" w:line="240" w:lineRule="auto"/>
        <w:ind w:left="0" w:firstLine="567"/>
        <w:jc w:val="both"/>
        <w:rPr>
          <w:rFonts w:ascii="Times New Roman" w:eastAsia="Times New Roman" w:hAnsi="Times New Roman" w:cs="Times New Roman"/>
          <w:i/>
          <w:sz w:val="28"/>
          <w:szCs w:val="28"/>
          <w:lang w:eastAsia="ru-RU"/>
        </w:rPr>
      </w:pPr>
      <w:r w:rsidRPr="00D92685">
        <w:rPr>
          <w:rFonts w:ascii="Times New Roman" w:eastAsia="Times New Roman" w:hAnsi="Times New Roman" w:cs="Times New Roman"/>
          <w:i/>
          <w:color w:val="000000"/>
          <w:spacing w:val="6"/>
          <w:sz w:val="28"/>
          <w:szCs w:val="28"/>
          <w:lang w:eastAsia="ru-RU"/>
        </w:rPr>
        <w:t>писать и говорить, составлять диалогические и монологические тексты в разных жанрах и стилях</w:t>
      </w:r>
      <w:r w:rsidRPr="00D92685">
        <w:rPr>
          <w:rFonts w:ascii="Times New Roman" w:eastAsia="Times New Roman" w:hAnsi="Times New Roman" w:cs="Times New Roman"/>
          <w:i/>
          <w:sz w:val="28"/>
          <w:szCs w:val="28"/>
          <w:lang w:eastAsia="ru-RU"/>
        </w:rPr>
        <w:t>;</w:t>
      </w:r>
    </w:p>
    <w:p w:rsidR="00D92685" w:rsidRPr="00D92685" w:rsidRDefault="00D92685" w:rsidP="00D92685">
      <w:pPr>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D92685">
        <w:rPr>
          <w:rFonts w:ascii="Times New Roman" w:eastAsia="Times New Roman" w:hAnsi="Times New Roman" w:cs="Times New Roman"/>
          <w:i/>
          <w:spacing w:val="6"/>
          <w:sz w:val="28"/>
          <w:szCs w:val="28"/>
          <w:lang w:eastAsia="ru-RU"/>
        </w:rPr>
        <w:t>- объяснять литературное произведение в связи с общественной и культурной жизнью</w:t>
      </w:r>
      <w:r w:rsidRPr="00D92685">
        <w:rPr>
          <w:rFonts w:ascii="Times New Roman" w:eastAsia="Times New Roman" w:hAnsi="Times New Roman" w:cs="Times New Roman"/>
          <w:i/>
          <w:sz w:val="28"/>
          <w:szCs w:val="28"/>
          <w:lang w:eastAsia="ru-RU"/>
        </w:rPr>
        <w:t>;</w:t>
      </w:r>
    </w:p>
    <w:p w:rsidR="00D92685" w:rsidRPr="00D92685" w:rsidRDefault="00D92685" w:rsidP="00D92685">
      <w:pPr>
        <w:numPr>
          <w:ilvl w:val="0"/>
          <w:numId w:val="39"/>
        </w:numPr>
        <w:spacing w:after="0" w:line="240" w:lineRule="auto"/>
        <w:ind w:left="0" w:firstLine="567"/>
        <w:jc w:val="both"/>
        <w:rPr>
          <w:rFonts w:ascii="Times New Roman" w:eastAsia="Times New Roman" w:hAnsi="Times New Roman" w:cs="Times New Roman"/>
          <w:i/>
          <w:sz w:val="28"/>
          <w:szCs w:val="28"/>
          <w:lang w:eastAsia="ru-RU"/>
        </w:rPr>
      </w:pPr>
      <w:r w:rsidRPr="00D92685">
        <w:rPr>
          <w:rFonts w:ascii="Times New Roman" w:eastAsia="Times New Roman" w:hAnsi="Times New Roman" w:cs="Times New Roman"/>
          <w:i/>
          <w:spacing w:val="6"/>
          <w:sz w:val="28"/>
          <w:szCs w:val="28"/>
          <w:lang w:eastAsia="ru-RU"/>
        </w:rPr>
        <w:t>воспроизводить содержание литературного произведения</w:t>
      </w:r>
      <w:r w:rsidRPr="00D92685">
        <w:rPr>
          <w:rFonts w:ascii="Times New Roman" w:eastAsia="Times New Roman" w:hAnsi="Times New Roman" w:cs="Times New Roman"/>
          <w:i/>
          <w:sz w:val="28"/>
          <w:szCs w:val="28"/>
          <w:lang w:eastAsia="ru-RU"/>
        </w:rPr>
        <w:t>;</w:t>
      </w:r>
    </w:p>
    <w:p w:rsidR="00D92685" w:rsidRPr="00D92685" w:rsidRDefault="00D92685" w:rsidP="00D92685">
      <w:pPr>
        <w:numPr>
          <w:ilvl w:val="0"/>
          <w:numId w:val="39"/>
        </w:numPr>
        <w:spacing w:after="0" w:line="240" w:lineRule="auto"/>
        <w:ind w:left="0" w:firstLine="567"/>
        <w:jc w:val="both"/>
        <w:rPr>
          <w:rFonts w:ascii="Times New Roman" w:eastAsia="Times New Roman" w:hAnsi="Times New Roman" w:cs="Times New Roman"/>
          <w:i/>
          <w:color w:val="000000"/>
          <w:sz w:val="28"/>
          <w:szCs w:val="28"/>
          <w:lang w:eastAsia="ru-RU"/>
        </w:rPr>
      </w:pPr>
      <w:r w:rsidRPr="00D92685">
        <w:rPr>
          <w:rFonts w:ascii="Times New Roman" w:eastAsia="Calibri" w:hAnsi="Times New Roman" w:cs="Times New Roman"/>
          <w:i/>
          <w:sz w:val="28"/>
          <w:szCs w:val="28"/>
          <w:lang w:eastAsia="ru-RU"/>
        </w:rPr>
        <w:t>соотносить художественную литературу с фактами общественной жизни и культуры; раскрывать роль литературы в духовном и культурном развитии общества; раскрывать конкретно-историческое и общечеловеческое содержание изученных литературных произведений; связывать литературную классику со временем написания, с современностью и с традицией; выявлять «сквозные темы» и ключевые проблемы татарской литературы</w:t>
      </w:r>
      <w:r w:rsidRPr="00D92685">
        <w:rPr>
          <w:rFonts w:ascii="Times New Roman" w:eastAsia="Times New Roman" w:hAnsi="Times New Roman" w:cs="Times New Roman"/>
          <w:i/>
          <w:sz w:val="28"/>
          <w:szCs w:val="28"/>
          <w:lang w:eastAsia="ru-RU"/>
        </w:rPr>
        <w:t>;</w:t>
      </w:r>
    </w:p>
    <w:p w:rsidR="00D92685" w:rsidRPr="00D92685" w:rsidRDefault="00D92685" w:rsidP="00D92685">
      <w:pPr>
        <w:numPr>
          <w:ilvl w:val="0"/>
          <w:numId w:val="39"/>
        </w:numPr>
        <w:spacing w:after="0" w:line="240" w:lineRule="auto"/>
        <w:ind w:left="0" w:firstLine="567"/>
        <w:jc w:val="both"/>
        <w:rPr>
          <w:rFonts w:ascii="Times New Roman" w:eastAsia="Times New Roman" w:hAnsi="Times New Roman" w:cs="Times New Roman"/>
          <w:i/>
          <w:sz w:val="28"/>
          <w:szCs w:val="28"/>
          <w:lang w:eastAsia="ru-RU"/>
        </w:rPr>
      </w:pPr>
      <w:r w:rsidRPr="00D92685">
        <w:rPr>
          <w:rFonts w:ascii="Times New Roman" w:eastAsia="Calibri" w:hAnsi="Times New Roman" w:cs="Times New Roman"/>
          <w:i/>
          <w:sz w:val="28"/>
          <w:szCs w:val="28"/>
          <w:lang w:eastAsia="ru-RU"/>
        </w:rPr>
        <w:t>соотносить изучаемое произведение с литературным направлением эпохи; выделять черты литературных направлений и течений при анализе произведения</w:t>
      </w:r>
      <w:r w:rsidRPr="00D92685">
        <w:rPr>
          <w:rFonts w:ascii="Times New Roman" w:eastAsia="Times New Roman" w:hAnsi="Times New Roman" w:cs="Times New Roman"/>
          <w:i/>
          <w:sz w:val="28"/>
          <w:szCs w:val="28"/>
          <w:lang w:eastAsia="ru-RU"/>
        </w:rPr>
        <w:t>;</w:t>
      </w:r>
    </w:p>
    <w:p w:rsidR="00D92685" w:rsidRPr="00D92685" w:rsidRDefault="00D92685" w:rsidP="00D92685">
      <w:pPr>
        <w:numPr>
          <w:ilvl w:val="0"/>
          <w:numId w:val="39"/>
        </w:numPr>
        <w:spacing w:after="0" w:line="240" w:lineRule="auto"/>
        <w:ind w:left="0" w:firstLine="567"/>
        <w:jc w:val="both"/>
        <w:rPr>
          <w:rFonts w:ascii="Times New Roman" w:eastAsia="Times New Roman" w:hAnsi="Times New Roman" w:cs="Times New Roman"/>
          <w:i/>
          <w:sz w:val="28"/>
          <w:szCs w:val="28"/>
          <w:lang w:eastAsia="ru-RU"/>
        </w:rPr>
      </w:pPr>
      <w:r w:rsidRPr="00D92685">
        <w:rPr>
          <w:rFonts w:ascii="Times New Roman" w:eastAsia="Times New Roman" w:hAnsi="Times New Roman" w:cs="Times New Roman"/>
          <w:i/>
          <w:spacing w:val="6"/>
          <w:sz w:val="28"/>
          <w:szCs w:val="28"/>
          <w:lang w:eastAsia="ru-RU"/>
        </w:rPr>
        <w:t>определять род и жанр  литературного произведения; сопоставлять его с другими произведениями того же или другого писателя</w:t>
      </w:r>
      <w:r w:rsidRPr="00D92685">
        <w:rPr>
          <w:rFonts w:ascii="Times New Roman" w:eastAsia="Times New Roman" w:hAnsi="Times New Roman" w:cs="Times New Roman"/>
          <w:i/>
          <w:sz w:val="28"/>
          <w:szCs w:val="28"/>
          <w:lang w:eastAsia="ru-RU"/>
        </w:rPr>
        <w:t>;</w:t>
      </w:r>
    </w:p>
    <w:p w:rsidR="00D92685" w:rsidRPr="00D92685" w:rsidRDefault="00D92685" w:rsidP="00D92685">
      <w:pPr>
        <w:numPr>
          <w:ilvl w:val="0"/>
          <w:numId w:val="39"/>
        </w:numPr>
        <w:spacing w:after="0" w:line="240" w:lineRule="auto"/>
        <w:ind w:left="0" w:firstLine="567"/>
        <w:jc w:val="both"/>
        <w:rPr>
          <w:rFonts w:ascii="Times New Roman" w:eastAsia="Times New Roman" w:hAnsi="Times New Roman" w:cs="Times New Roman"/>
          <w:i/>
          <w:sz w:val="28"/>
          <w:szCs w:val="28"/>
          <w:lang w:eastAsia="ru-RU"/>
        </w:rPr>
      </w:pPr>
      <w:r w:rsidRPr="00D92685">
        <w:rPr>
          <w:rFonts w:ascii="Times New Roman" w:eastAsia="Times New Roman" w:hAnsi="Times New Roman" w:cs="Times New Roman"/>
          <w:i/>
          <w:spacing w:val="6"/>
          <w:sz w:val="28"/>
          <w:szCs w:val="28"/>
          <w:lang w:eastAsia="ru-RU"/>
        </w:rPr>
        <w:t>выявлять авторскую позицию, характеризовать особенности стиля писателя; дать оценку литературной деятельности писателя;</w:t>
      </w:r>
    </w:p>
    <w:p w:rsidR="00D92685" w:rsidRPr="00D92685" w:rsidRDefault="00D92685" w:rsidP="00D92685">
      <w:pPr>
        <w:numPr>
          <w:ilvl w:val="0"/>
          <w:numId w:val="39"/>
        </w:numPr>
        <w:spacing w:after="0" w:line="240" w:lineRule="auto"/>
        <w:ind w:left="0" w:firstLine="567"/>
        <w:jc w:val="both"/>
        <w:rPr>
          <w:rFonts w:ascii="Times New Roman" w:eastAsia="Times New Roman" w:hAnsi="Times New Roman" w:cs="Times New Roman"/>
          <w:i/>
          <w:sz w:val="28"/>
          <w:szCs w:val="28"/>
          <w:lang w:eastAsia="ru-RU"/>
        </w:rPr>
      </w:pPr>
      <w:r w:rsidRPr="00D92685">
        <w:rPr>
          <w:rFonts w:ascii="Times New Roman" w:eastAsia="Times New Roman" w:hAnsi="Times New Roman" w:cs="Times New Roman"/>
          <w:i/>
          <w:spacing w:val="6"/>
          <w:sz w:val="28"/>
          <w:szCs w:val="28"/>
          <w:lang w:eastAsia="ru-RU"/>
        </w:rPr>
        <w:t>выразительно читать изученные произведения (или фрагменты), соблюдая нормы литературного произношения;</w:t>
      </w:r>
    </w:p>
    <w:p w:rsidR="00D92685" w:rsidRPr="00D92685" w:rsidRDefault="00D92685" w:rsidP="00D92685">
      <w:pPr>
        <w:numPr>
          <w:ilvl w:val="0"/>
          <w:numId w:val="39"/>
        </w:numPr>
        <w:spacing w:after="0" w:line="240" w:lineRule="auto"/>
        <w:ind w:left="0" w:firstLine="567"/>
        <w:jc w:val="both"/>
        <w:rPr>
          <w:rFonts w:ascii="Times New Roman" w:eastAsia="Times New Roman" w:hAnsi="Times New Roman" w:cs="Times New Roman"/>
          <w:i/>
          <w:sz w:val="28"/>
          <w:szCs w:val="28"/>
          <w:lang w:eastAsia="ru-RU"/>
        </w:rPr>
      </w:pPr>
      <w:r w:rsidRPr="00D92685">
        <w:rPr>
          <w:rFonts w:ascii="Times New Roman" w:eastAsia="Times New Roman" w:hAnsi="Times New Roman" w:cs="Times New Roman"/>
          <w:i/>
          <w:spacing w:val="6"/>
          <w:sz w:val="28"/>
          <w:szCs w:val="28"/>
          <w:lang w:eastAsia="ru-RU"/>
        </w:rPr>
        <w:t>писать рецензии на прочитанные произведения,  сочинения различных жанров на литературные темы и изложения;</w:t>
      </w:r>
    </w:p>
    <w:p w:rsidR="00D92685" w:rsidRPr="00D92685" w:rsidRDefault="00D92685" w:rsidP="00D92685">
      <w:pPr>
        <w:numPr>
          <w:ilvl w:val="0"/>
          <w:numId w:val="39"/>
        </w:numPr>
        <w:spacing w:after="0" w:line="240" w:lineRule="auto"/>
        <w:ind w:left="0" w:firstLine="567"/>
        <w:jc w:val="both"/>
        <w:rPr>
          <w:rFonts w:ascii="Times New Roman" w:eastAsia="Times New Roman" w:hAnsi="Times New Roman" w:cs="Times New Roman"/>
          <w:i/>
          <w:sz w:val="28"/>
          <w:szCs w:val="28"/>
          <w:lang w:eastAsia="ru-RU"/>
        </w:rPr>
      </w:pPr>
      <w:r w:rsidRPr="00D92685">
        <w:rPr>
          <w:rFonts w:ascii="Times New Roman" w:eastAsia="Times New Roman" w:hAnsi="Times New Roman" w:cs="Times New Roman"/>
          <w:i/>
          <w:spacing w:val="6"/>
          <w:sz w:val="28"/>
          <w:szCs w:val="28"/>
        </w:rPr>
        <w:t xml:space="preserve"> переводить тексты с татарского на русский, с русского на татарский, относящиеся к разным жанрам и стилям, используя </w:t>
      </w:r>
      <w:r w:rsidRPr="00D92685">
        <w:rPr>
          <w:rFonts w:ascii="Times New Roman" w:eastAsia="Calibri" w:hAnsi="Times New Roman" w:cs="Times New Roman"/>
          <w:i/>
          <w:sz w:val="28"/>
          <w:szCs w:val="28"/>
        </w:rPr>
        <w:t>изобразительно-выразительные средства языка;</w:t>
      </w:r>
    </w:p>
    <w:p w:rsidR="00D92685" w:rsidRPr="00D92685" w:rsidRDefault="00D92685" w:rsidP="00D9268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92685">
        <w:rPr>
          <w:rFonts w:ascii="Times New Roman" w:eastAsia="Times New Roman" w:hAnsi="Times New Roman" w:cs="Times New Roman"/>
          <w:sz w:val="28"/>
          <w:szCs w:val="28"/>
          <w:lang w:eastAsia="ru-RU"/>
        </w:rPr>
        <w:t>В результате освоения дисциплины студент должен знать:</w:t>
      </w:r>
    </w:p>
    <w:p w:rsidR="00D92685" w:rsidRPr="00D92685" w:rsidRDefault="00D92685" w:rsidP="00D92685">
      <w:pPr>
        <w:numPr>
          <w:ilvl w:val="0"/>
          <w:numId w:val="39"/>
        </w:numPr>
        <w:spacing w:after="0" w:line="240" w:lineRule="auto"/>
        <w:ind w:left="0" w:firstLine="567"/>
        <w:jc w:val="both"/>
        <w:rPr>
          <w:rFonts w:ascii="Times New Roman" w:eastAsia="Times New Roman" w:hAnsi="Times New Roman" w:cs="Times New Roman"/>
          <w:i/>
          <w:sz w:val="28"/>
          <w:szCs w:val="28"/>
          <w:lang w:eastAsia="ru-RU"/>
        </w:rPr>
      </w:pPr>
      <w:r w:rsidRPr="00D92685">
        <w:rPr>
          <w:rFonts w:ascii="Times New Roman" w:eastAsia="Times New Roman" w:hAnsi="Times New Roman" w:cs="Times New Roman"/>
          <w:i/>
          <w:spacing w:val="6"/>
          <w:sz w:val="28"/>
          <w:szCs w:val="28"/>
          <w:lang w:eastAsia="ru-RU"/>
        </w:rPr>
        <w:t>историю, этапы развития и изменения татарского литературного языка</w:t>
      </w:r>
      <w:r w:rsidRPr="00D92685">
        <w:rPr>
          <w:rFonts w:ascii="Times New Roman" w:eastAsia="Times New Roman" w:hAnsi="Times New Roman" w:cs="Times New Roman"/>
          <w:i/>
          <w:sz w:val="28"/>
          <w:szCs w:val="28"/>
          <w:lang w:eastAsia="ru-RU"/>
        </w:rPr>
        <w:t xml:space="preserve">; </w:t>
      </w:r>
    </w:p>
    <w:p w:rsidR="00D92685" w:rsidRPr="00D92685" w:rsidRDefault="00D92685" w:rsidP="00D92685">
      <w:pPr>
        <w:numPr>
          <w:ilvl w:val="0"/>
          <w:numId w:val="39"/>
        </w:numPr>
        <w:spacing w:after="0" w:line="240" w:lineRule="auto"/>
        <w:ind w:left="0" w:firstLine="567"/>
        <w:jc w:val="both"/>
        <w:rPr>
          <w:rFonts w:ascii="Times New Roman" w:eastAsia="Times New Roman" w:hAnsi="Times New Roman" w:cs="Times New Roman"/>
          <w:i/>
          <w:color w:val="000000"/>
          <w:sz w:val="28"/>
          <w:szCs w:val="28"/>
          <w:lang w:eastAsia="ru-RU"/>
        </w:rPr>
      </w:pPr>
      <w:r w:rsidRPr="00D92685">
        <w:rPr>
          <w:rFonts w:ascii="Times New Roman" w:eastAsia="Calibri" w:hAnsi="Times New Roman" w:cs="Times New Roman"/>
          <w:i/>
          <w:sz w:val="28"/>
          <w:szCs w:val="28"/>
          <w:lang w:eastAsia="ru-RU"/>
        </w:rPr>
        <w:lastRenderedPageBreak/>
        <w:t>основные закономерности историко-литературного процесса; сведения об отдельных периодах его развития; черты литературных направлений</w:t>
      </w:r>
      <w:r w:rsidRPr="00D92685">
        <w:rPr>
          <w:rFonts w:ascii="Times New Roman" w:eastAsia="Times New Roman" w:hAnsi="Times New Roman" w:cs="Times New Roman"/>
          <w:i/>
          <w:sz w:val="28"/>
          <w:szCs w:val="28"/>
          <w:lang w:eastAsia="ru-RU"/>
        </w:rPr>
        <w:t xml:space="preserve">; </w:t>
      </w:r>
    </w:p>
    <w:p w:rsidR="00D92685" w:rsidRPr="00D92685" w:rsidRDefault="00D92685" w:rsidP="00D92685">
      <w:pPr>
        <w:numPr>
          <w:ilvl w:val="0"/>
          <w:numId w:val="39"/>
        </w:numPr>
        <w:spacing w:after="0" w:line="240" w:lineRule="auto"/>
        <w:ind w:left="0" w:firstLine="567"/>
        <w:jc w:val="both"/>
        <w:rPr>
          <w:rFonts w:ascii="Times New Roman" w:eastAsia="Times New Roman" w:hAnsi="Times New Roman" w:cs="Times New Roman"/>
          <w:i/>
          <w:sz w:val="28"/>
          <w:szCs w:val="28"/>
          <w:lang w:eastAsia="ru-RU"/>
        </w:rPr>
      </w:pPr>
      <w:r w:rsidRPr="00D92685">
        <w:rPr>
          <w:rFonts w:ascii="Times New Roman" w:eastAsia="Calibri" w:hAnsi="Times New Roman" w:cs="Times New Roman"/>
          <w:i/>
          <w:sz w:val="28"/>
          <w:szCs w:val="28"/>
          <w:lang w:eastAsia="ru-RU"/>
        </w:rPr>
        <w:t xml:space="preserve"> основные факты жизни и творчества классиков татарской литературы, этапы их творческой эволюции</w:t>
      </w:r>
      <w:r w:rsidRPr="00D92685">
        <w:rPr>
          <w:rFonts w:ascii="Times New Roman" w:eastAsia="Times New Roman" w:hAnsi="Times New Roman" w:cs="Times New Roman"/>
          <w:i/>
          <w:sz w:val="28"/>
          <w:szCs w:val="28"/>
          <w:lang w:eastAsia="ru-RU"/>
        </w:rPr>
        <w:t xml:space="preserve">; </w:t>
      </w:r>
    </w:p>
    <w:p w:rsidR="00D92685" w:rsidRPr="00D92685" w:rsidRDefault="00D92685" w:rsidP="00D92685">
      <w:pPr>
        <w:numPr>
          <w:ilvl w:val="0"/>
          <w:numId w:val="39"/>
        </w:numPr>
        <w:spacing w:after="0" w:line="240" w:lineRule="auto"/>
        <w:ind w:left="0" w:firstLine="567"/>
        <w:jc w:val="both"/>
        <w:rPr>
          <w:rFonts w:ascii="Times New Roman" w:eastAsia="Calibri" w:hAnsi="Times New Roman" w:cs="Times New Roman"/>
          <w:sz w:val="28"/>
          <w:szCs w:val="28"/>
          <w:lang w:eastAsia="ru-RU"/>
        </w:rPr>
      </w:pPr>
      <w:r w:rsidRPr="00D92685">
        <w:rPr>
          <w:rFonts w:ascii="Times New Roman" w:eastAsia="Calibri" w:hAnsi="Times New Roman" w:cs="Times New Roman"/>
          <w:i/>
          <w:sz w:val="28"/>
          <w:szCs w:val="28"/>
          <w:lang w:eastAsia="ru-RU"/>
        </w:rPr>
        <w:t>сведения по истории и теории литературы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w:t>
      </w:r>
    </w:p>
    <w:p w:rsidR="00D92685" w:rsidRPr="00D92685" w:rsidRDefault="00D92685" w:rsidP="00D92685">
      <w:pPr>
        <w:autoSpaceDE w:val="0"/>
        <w:autoSpaceDN w:val="0"/>
        <w:adjustRightInd w:val="0"/>
        <w:spacing w:after="0" w:line="240" w:lineRule="auto"/>
        <w:jc w:val="both"/>
        <w:rPr>
          <w:rFonts w:ascii="Times New Roman" w:eastAsia="Calibri" w:hAnsi="Times New Roman" w:cs="Times New Roman"/>
          <w:i/>
          <w:sz w:val="28"/>
          <w:szCs w:val="28"/>
          <w:lang w:eastAsia="ru-RU"/>
        </w:rPr>
      </w:pPr>
      <w:r w:rsidRPr="00D92685">
        <w:rPr>
          <w:rFonts w:ascii="Times New Roman" w:eastAsia="Times New Roman" w:hAnsi="Times New Roman" w:cs="Times New Roman"/>
          <w:bCs/>
          <w:i/>
          <w:sz w:val="28"/>
          <w:szCs w:val="28"/>
          <w:lang w:eastAsia="ru-RU"/>
        </w:rPr>
        <w:t>основные понятия теории литературы и их определения (литературный процесс, творческий метод,</w:t>
      </w:r>
      <w:r w:rsidRPr="00D92685">
        <w:rPr>
          <w:rFonts w:ascii="Times New Roman" w:eastAsia="Times New Roman" w:hAnsi="Times New Roman" w:cs="Times New Roman"/>
          <w:b/>
          <w:bCs/>
          <w:i/>
          <w:sz w:val="28"/>
          <w:szCs w:val="28"/>
          <w:lang w:eastAsia="ru-RU"/>
        </w:rPr>
        <w:t xml:space="preserve"> </w:t>
      </w:r>
      <w:r w:rsidRPr="00D92685">
        <w:rPr>
          <w:rFonts w:ascii="Times New Roman" w:eastAsia="Calibri" w:hAnsi="Times New Roman" w:cs="Times New Roman"/>
          <w:i/>
          <w:sz w:val="28"/>
          <w:szCs w:val="28"/>
          <w:lang w:eastAsia="ru-RU"/>
        </w:rPr>
        <w:t>изобразительно-выразительные средства, виды анализов, стиль писателя, литература и эпоха, связь личности и общества.</w:t>
      </w:r>
    </w:p>
    <w:p w:rsidR="00D92685" w:rsidRPr="00D92685" w:rsidRDefault="00D92685" w:rsidP="00D92685">
      <w:pPr>
        <w:autoSpaceDE w:val="0"/>
        <w:autoSpaceDN w:val="0"/>
        <w:adjustRightInd w:val="0"/>
        <w:spacing w:after="0" w:line="240" w:lineRule="auto"/>
        <w:jc w:val="both"/>
        <w:rPr>
          <w:rFonts w:ascii="Times New Roman" w:eastAsia="Times New Roman" w:hAnsi="Times New Roman" w:cs="Times New Roman"/>
          <w:color w:val="000000"/>
          <w:sz w:val="28"/>
          <w:szCs w:val="28"/>
          <w:u w:val="single"/>
          <w:lang w:eastAsia="ru-RU"/>
        </w:rPr>
      </w:pPr>
      <w:r w:rsidRPr="00D92685">
        <w:rPr>
          <w:rFonts w:ascii="Times New Roman" w:eastAsia="Times New Roman" w:hAnsi="Times New Roman" w:cs="Times New Roman"/>
          <w:color w:val="000000"/>
          <w:sz w:val="28"/>
          <w:szCs w:val="28"/>
          <w:lang w:eastAsia="ru-RU"/>
        </w:rPr>
        <w:t xml:space="preserve">     Содержание дисциплины должно быть ориентировано на подготовку студентов к освоению профессиональных модулей </w:t>
      </w:r>
      <w:r w:rsidRPr="00D92685">
        <w:rPr>
          <w:rFonts w:ascii="Times New Roman" w:eastAsia="Times New Roman" w:hAnsi="Times New Roman" w:cs="Times New Roman"/>
          <w:color w:val="000000"/>
          <w:sz w:val="28"/>
          <w:szCs w:val="28"/>
          <w:lang w:val="tt-RU" w:eastAsia="ru-RU"/>
        </w:rPr>
        <w:t>ППССЗ</w:t>
      </w:r>
      <w:r w:rsidRPr="00D92685">
        <w:rPr>
          <w:rFonts w:ascii="Times New Roman" w:eastAsia="Times New Roman" w:hAnsi="Times New Roman" w:cs="Times New Roman"/>
          <w:color w:val="000000"/>
          <w:sz w:val="28"/>
          <w:szCs w:val="28"/>
          <w:lang w:eastAsia="ru-RU"/>
        </w:rPr>
        <w:t xml:space="preserve"> по специальности </w:t>
      </w:r>
      <w:r w:rsidRPr="00D92685">
        <w:rPr>
          <w:rFonts w:ascii="Times New Roman" w:eastAsia="Times New Roman" w:hAnsi="Times New Roman" w:cs="Times New Roman"/>
          <w:sz w:val="28"/>
          <w:szCs w:val="28"/>
          <w:lang w:eastAsia="ru-RU"/>
        </w:rPr>
        <w:t>44.02.01</w:t>
      </w:r>
      <w:r w:rsidRPr="00D92685">
        <w:rPr>
          <w:rFonts w:ascii="Times New Roman" w:eastAsia="Times New Roman" w:hAnsi="Times New Roman" w:cs="Times New Roman"/>
          <w:bCs/>
          <w:iCs/>
          <w:color w:val="000000"/>
          <w:sz w:val="28"/>
          <w:szCs w:val="28"/>
          <w:lang w:eastAsia="ru-RU"/>
        </w:rPr>
        <w:t xml:space="preserve"> </w:t>
      </w:r>
      <w:r w:rsidRPr="00D92685">
        <w:rPr>
          <w:rFonts w:ascii="Times New Roman" w:eastAsia="Times New Roman" w:hAnsi="Times New Roman" w:cs="Times New Roman"/>
          <w:color w:val="000000"/>
          <w:sz w:val="28"/>
          <w:szCs w:val="28"/>
          <w:lang w:eastAsia="ru-RU"/>
        </w:rPr>
        <w:t xml:space="preserve"> Дошкольное образование и овладению профессиональными компетенциями (ПК) (Приложение 1):</w:t>
      </w: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92685">
        <w:rPr>
          <w:rFonts w:ascii="Times New Roman" w:eastAsia="Times New Roman" w:hAnsi="Times New Roman" w:cs="Times New Roman"/>
          <w:sz w:val="28"/>
          <w:szCs w:val="28"/>
          <w:lang w:eastAsia="ru-RU"/>
        </w:rPr>
        <w:t>ПК 3.2. Проводить занятия с детьми дошкольного возраста.</w:t>
      </w: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92685">
        <w:rPr>
          <w:rFonts w:ascii="Times New Roman" w:eastAsia="Times New Roman" w:hAnsi="Times New Roman" w:cs="Times New Roman"/>
          <w:sz w:val="28"/>
          <w:szCs w:val="28"/>
          <w:lang w:eastAsia="ru-RU"/>
        </w:rPr>
        <w:t>ПК 3.5. Вести документацию, обеспечивающую организацию занятий.</w:t>
      </w:r>
    </w:p>
    <w:p w:rsidR="00D92685" w:rsidRPr="00D92685" w:rsidRDefault="00D92685" w:rsidP="00D9268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D92685">
        <w:rPr>
          <w:rFonts w:ascii="Times New Roman" w:eastAsia="Times New Roman" w:hAnsi="Times New Roman" w:cs="Times New Roman"/>
          <w:color w:val="000000"/>
          <w:sz w:val="28"/>
          <w:szCs w:val="28"/>
          <w:lang w:eastAsia="ru-RU"/>
        </w:rPr>
        <w:t xml:space="preserve">     В процессе освоения дисциплины у студентов должны формировать общие компетенции (ОК):</w:t>
      </w: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92685">
        <w:rPr>
          <w:rFonts w:ascii="Times New Roman" w:eastAsia="Times New Roman" w:hAnsi="Times New Roman" w:cs="Times New Roman"/>
          <w:sz w:val="28"/>
          <w:szCs w:val="28"/>
          <w:lang w:eastAsia="ru-RU"/>
        </w:rPr>
        <w:t>ОК 1. Понимать сущность и социальную значимость своей будущей профессии, проявлять к ней устойчивый интерес.</w:t>
      </w: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92685">
        <w:rPr>
          <w:rFonts w:ascii="Times New Roman" w:eastAsia="Times New Roman" w:hAnsi="Times New Roman" w:cs="Times New Roman"/>
          <w:sz w:val="28"/>
          <w:szCs w:val="28"/>
          <w:lang w:eastAsia="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92685">
        <w:rPr>
          <w:rFonts w:ascii="Times New Roman" w:eastAsia="Times New Roman" w:hAnsi="Times New Roman" w:cs="Times New Roman"/>
          <w:sz w:val="28"/>
          <w:szCs w:val="28"/>
          <w:lang w:eastAsia="ru-RU"/>
        </w:rPr>
        <w:t>ОК 5. Использовать информационно-коммуникационные технологии для совершенствования профессиональной деятельности.</w:t>
      </w:r>
    </w:p>
    <w:p w:rsidR="00D92685" w:rsidRPr="00D92685" w:rsidRDefault="00D92685" w:rsidP="00D92685">
      <w:pPr>
        <w:spacing w:after="0" w:line="240" w:lineRule="auto"/>
        <w:ind w:firstLine="567"/>
        <w:jc w:val="both"/>
        <w:rPr>
          <w:rFonts w:ascii="Times New Roman" w:eastAsia="Calibri" w:hAnsi="Times New Roman" w:cs="Times New Roman"/>
          <w:sz w:val="27"/>
          <w:szCs w:val="27"/>
        </w:rPr>
      </w:pPr>
      <w:r w:rsidRPr="00D92685">
        <w:rPr>
          <w:rFonts w:ascii="Times New Roman" w:eastAsia="Calibri" w:hAnsi="Times New Roman" w:cs="Times New Roman"/>
          <w:sz w:val="27"/>
          <w:szCs w:val="27"/>
        </w:rPr>
        <w:t>В процессе освоения дисциплины у студентов должны формировать личностные результаты (ЛР):</w:t>
      </w:r>
    </w:p>
    <w:p w:rsidR="00D92685" w:rsidRPr="00D92685" w:rsidRDefault="00D92685" w:rsidP="00D92685">
      <w:pPr>
        <w:spacing w:after="0" w:line="240" w:lineRule="auto"/>
        <w:ind w:firstLine="567"/>
        <w:jc w:val="both"/>
        <w:rPr>
          <w:rFonts w:ascii="Times New Roman" w:eastAsia="Times New Roman" w:hAnsi="Times New Roman" w:cs="Times New Roman"/>
          <w:sz w:val="27"/>
          <w:szCs w:val="27"/>
          <w:lang w:eastAsia="ru-RU"/>
        </w:rPr>
      </w:pPr>
      <w:r w:rsidRPr="00D92685">
        <w:rPr>
          <w:rFonts w:ascii="Times New Roman" w:eastAsia="Times New Roman" w:hAnsi="Times New Roman" w:cs="Times New Roman"/>
          <w:b/>
          <w:sz w:val="27"/>
          <w:szCs w:val="27"/>
          <w:lang w:eastAsia="ru-RU"/>
        </w:rPr>
        <w:t>ЛР 4.</w:t>
      </w:r>
      <w:r w:rsidRPr="00D92685">
        <w:rPr>
          <w:rFonts w:ascii="Times New Roman" w:eastAsia="Times New Roman" w:hAnsi="Times New Roman" w:cs="Times New Roman"/>
          <w:sz w:val="27"/>
          <w:szCs w:val="27"/>
          <w:lang w:eastAsia="ru-RU"/>
        </w:rPr>
        <w:t xml:space="preserve"> 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p w:rsidR="00D92685" w:rsidRPr="00D92685" w:rsidRDefault="00D92685" w:rsidP="00D92685">
      <w:pPr>
        <w:spacing w:after="0" w:line="240" w:lineRule="auto"/>
        <w:ind w:firstLine="567"/>
        <w:jc w:val="both"/>
        <w:rPr>
          <w:rFonts w:ascii="Times New Roman" w:eastAsia="Times New Roman" w:hAnsi="Times New Roman" w:cs="Times New Roman"/>
          <w:sz w:val="27"/>
          <w:szCs w:val="27"/>
          <w:lang w:eastAsia="ru-RU"/>
        </w:rPr>
      </w:pPr>
      <w:r w:rsidRPr="00D92685">
        <w:rPr>
          <w:rFonts w:ascii="Times New Roman" w:eastAsia="Times New Roman" w:hAnsi="Times New Roman" w:cs="Times New Roman"/>
          <w:b/>
          <w:sz w:val="27"/>
          <w:szCs w:val="27"/>
          <w:lang w:eastAsia="ru-RU"/>
        </w:rPr>
        <w:t>ЛР 5.</w:t>
      </w:r>
      <w:r w:rsidRPr="00D92685">
        <w:rPr>
          <w:rFonts w:ascii="Times New Roman" w:eastAsia="Times New Roman" w:hAnsi="Times New Roman" w:cs="Times New Roman"/>
          <w:sz w:val="27"/>
          <w:szCs w:val="27"/>
          <w:lang w:eastAsia="ru-RU"/>
        </w:rPr>
        <w:t xml:space="preserve"> 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к многонациональному народу России, к Российскому Отечеству. Проявляющий ценностное отношение к историческому и </w:t>
      </w:r>
      <w:r w:rsidRPr="00D92685">
        <w:rPr>
          <w:rFonts w:ascii="Times New Roman" w:eastAsia="Times New Roman" w:hAnsi="Times New Roman" w:cs="Times New Roman"/>
          <w:sz w:val="27"/>
          <w:szCs w:val="27"/>
          <w:lang w:eastAsia="ru-RU"/>
        </w:rPr>
        <w:lastRenderedPageBreak/>
        <w:t>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p w:rsidR="00D92685" w:rsidRPr="00D92685" w:rsidRDefault="00D92685" w:rsidP="00D92685">
      <w:pPr>
        <w:spacing w:after="0" w:line="240" w:lineRule="auto"/>
        <w:ind w:firstLine="567"/>
        <w:jc w:val="both"/>
        <w:rPr>
          <w:rFonts w:ascii="Times New Roman" w:eastAsia="Times New Roman" w:hAnsi="Times New Roman" w:cs="Times New Roman"/>
          <w:sz w:val="27"/>
          <w:szCs w:val="27"/>
          <w:lang w:eastAsia="ru-RU"/>
        </w:rPr>
      </w:pPr>
      <w:r w:rsidRPr="00D92685">
        <w:rPr>
          <w:rFonts w:ascii="Times New Roman" w:eastAsia="Times New Roman" w:hAnsi="Times New Roman" w:cs="Times New Roman"/>
          <w:b/>
          <w:sz w:val="27"/>
          <w:szCs w:val="27"/>
          <w:lang w:eastAsia="ru-RU"/>
        </w:rPr>
        <w:t>ЛР 6.</w:t>
      </w:r>
      <w:r w:rsidRPr="00D92685">
        <w:rPr>
          <w:rFonts w:ascii="Times New Roman" w:eastAsia="Times New Roman" w:hAnsi="Times New Roman" w:cs="Times New Roman"/>
          <w:sz w:val="27"/>
          <w:szCs w:val="27"/>
          <w:lang w:eastAsia="ru-RU"/>
        </w:rPr>
        <w:t xml:space="preserve"> 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p w:rsidR="00D92685" w:rsidRPr="00D92685" w:rsidRDefault="00D92685" w:rsidP="00D92685">
      <w:pPr>
        <w:spacing w:after="0" w:line="240" w:lineRule="auto"/>
        <w:ind w:firstLine="567"/>
        <w:jc w:val="both"/>
        <w:rPr>
          <w:rFonts w:ascii="Times New Roman" w:eastAsia="Times New Roman" w:hAnsi="Times New Roman" w:cs="Times New Roman"/>
          <w:sz w:val="27"/>
          <w:szCs w:val="27"/>
          <w:lang w:eastAsia="ru-RU"/>
        </w:rPr>
      </w:pPr>
      <w:r w:rsidRPr="00D92685">
        <w:rPr>
          <w:rFonts w:ascii="Times New Roman" w:eastAsia="Times New Roman" w:hAnsi="Times New Roman" w:cs="Times New Roman"/>
          <w:b/>
          <w:sz w:val="27"/>
          <w:szCs w:val="27"/>
          <w:lang w:eastAsia="ru-RU"/>
        </w:rPr>
        <w:t>ЛР 13</w:t>
      </w:r>
      <w:r w:rsidRPr="00D92685">
        <w:rPr>
          <w:rFonts w:ascii="Times New Roman" w:eastAsia="Times New Roman" w:hAnsi="Times New Roman" w:cs="Times New Roman"/>
          <w:sz w:val="27"/>
          <w:szCs w:val="27"/>
          <w:lang w:eastAsia="ru-RU"/>
        </w:rPr>
        <w:t>. 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числе цифровой.</w:t>
      </w:r>
    </w:p>
    <w:p w:rsidR="00D92685" w:rsidRPr="00D92685" w:rsidRDefault="00D92685" w:rsidP="00D92685">
      <w:pPr>
        <w:spacing w:after="0" w:line="240" w:lineRule="auto"/>
        <w:ind w:firstLine="567"/>
        <w:jc w:val="both"/>
        <w:rPr>
          <w:rFonts w:ascii="Times New Roman" w:eastAsia="Times New Roman" w:hAnsi="Times New Roman" w:cs="Times New Roman"/>
          <w:sz w:val="27"/>
          <w:szCs w:val="27"/>
          <w:lang w:eastAsia="ru-RU"/>
        </w:rPr>
      </w:pPr>
      <w:r w:rsidRPr="00D92685">
        <w:rPr>
          <w:rFonts w:ascii="Times New Roman" w:eastAsia="Times New Roman" w:hAnsi="Times New Roman" w:cs="Times New Roman"/>
          <w:b/>
          <w:sz w:val="27"/>
          <w:szCs w:val="27"/>
          <w:lang w:eastAsia="ru-RU"/>
        </w:rPr>
        <w:t>ЛР 17</w:t>
      </w:r>
      <w:r w:rsidRPr="00D92685">
        <w:rPr>
          <w:rFonts w:ascii="Times New Roman" w:eastAsia="Times New Roman" w:hAnsi="Times New Roman" w:cs="Times New Roman"/>
          <w:sz w:val="27"/>
          <w:szCs w:val="27"/>
          <w:lang w:eastAsia="ru-RU"/>
        </w:rPr>
        <w:t>. Проявляющий ценностное отношение к культуре и искусству, к культуре речи и культуре поведения, к красоте и гармонии, готовность транслировать эстетические ценности своим воспитанникам.</w:t>
      </w:r>
    </w:p>
    <w:p w:rsidR="00D92685" w:rsidRPr="00D92685" w:rsidRDefault="00D92685" w:rsidP="00D92685">
      <w:pPr>
        <w:spacing w:after="0" w:line="240" w:lineRule="auto"/>
        <w:ind w:firstLine="567"/>
        <w:jc w:val="both"/>
        <w:rPr>
          <w:rFonts w:ascii="Times New Roman" w:eastAsia="Times New Roman" w:hAnsi="Times New Roman" w:cs="Times New Roman"/>
          <w:sz w:val="27"/>
          <w:szCs w:val="27"/>
          <w:lang w:eastAsia="ru-RU"/>
        </w:rPr>
      </w:pPr>
      <w:r w:rsidRPr="00D92685">
        <w:rPr>
          <w:rFonts w:ascii="Times New Roman" w:eastAsia="Times New Roman" w:hAnsi="Times New Roman" w:cs="Times New Roman"/>
          <w:b/>
          <w:sz w:val="27"/>
          <w:szCs w:val="27"/>
          <w:lang w:eastAsia="ru-RU"/>
        </w:rPr>
        <w:t>ЛР 18.</w:t>
      </w:r>
      <w:r w:rsidRPr="00D92685">
        <w:rPr>
          <w:rFonts w:ascii="Times New Roman" w:eastAsia="Times New Roman" w:hAnsi="Times New Roman" w:cs="Times New Roman"/>
          <w:sz w:val="27"/>
          <w:szCs w:val="27"/>
          <w:lang w:eastAsia="ru-RU"/>
        </w:rPr>
        <w:t xml:space="preserve"> Проявляющий себя как гражданин единого социокультурного пространства, сохраняющий язык, культуру и традиции народов Республики Татарстан.</w:t>
      </w:r>
    </w:p>
    <w:p w:rsidR="00D92685" w:rsidRPr="00D92685" w:rsidRDefault="00D92685" w:rsidP="00D92685">
      <w:pPr>
        <w:spacing w:after="0" w:line="240" w:lineRule="auto"/>
        <w:ind w:firstLine="567"/>
        <w:jc w:val="both"/>
        <w:rPr>
          <w:rFonts w:ascii="Times New Roman" w:eastAsia="Times New Roman" w:hAnsi="Times New Roman" w:cs="Times New Roman"/>
          <w:sz w:val="27"/>
          <w:szCs w:val="27"/>
          <w:lang w:eastAsia="ru-RU"/>
        </w:rPr>
      </w:pPr>
      <w:r w:rsidRPr="00D92685">
        <w:rPr>
          <w:rFonts w:ascii="Times New Roman" w:eastAsia="Times New Roman" w:hAnsi="Times New Roman" w:cs="Times New Roman"/>
          <w:b/>
          <w:sz w:val="27"/>
          <w:szCs w:val="27"/>
          <w:lang w:eastAsia="ru-RU"/>
        </w:rPr>
        <w:t>ЛР 19.</w:t>
      </w:r>
      <w:r w:rsidRPr="00D92685">
        <w:rPr>
          <w:rFonts w:ascii="Times New Roman" w:eastAsia="Times New Roman" w:hAnsi="Times New Roman" w:cs="Times New Roman"/>
          <w:sz w:val="27"/>
          <w:szCs w:val="27"/>
          <w:lang w:eastAsia="ru-RU"/>
        </w:rPr>
        <w:t xml:space="preserve"> Проявляющий уважение к    духовно – нравственным ценностям народов Республики Татарстан, историческим и национально – культурным традициям.</w:t>
      </w:r>
    </w:p>
    <w:p w:rsidR="00D92685" w:rsidRPr="00D92685" w:rsidRDefault="00D92685" w:rsidP="00D92685">
      <w:pPr>
        <w:spacing w:after="0" w:line="240" w:lineRule="auto"/>
        <w:ind w:firstLine="567"/>
        <w:jc w:val="both"/>
        <w:rPr>
          <w:rFonts w:ascii="Times New Roman" w:eastAsia="Times New Roman" w:hAnsi="Times New Roman" w:cs="Times New Roman"/>
          <w:sz w:val="27"/>
          <w:szCs w:val="27"/>
          <w:lang w:eastAsia="ru-RU"/>
        </w:rPr>
      </w:pPr>
    </w:p>
    <w:p w:rsidR="00D92685" w:rsidRPr="00D92685" w:rsidRDefault="00D92685" w:rsidP="00D92685">
      <w:pPr>
        <w:spacing w:after="0" w:line="240" w:lineRule="auto"/>
        <w:ind w:firstLine="567"/>
        <w:jc w:val="both"/>
        <w:rPr>
          <w:rFonts w:ascii="Times New Roman" w:eastAsia="Times New Roman" w:hAnsi="Times New Roman" w:cs="Times New Roman"/>
          <w:b/>
          <w:bCs/>
          <w:sz w:val="27"/>
          <w:szCs w:val="27"/>
          <w:lang w:eastAsia="ru-RU"/>
        </w:rPr>
      </w:pPr>
      <w:r w:rsidRPr="00D92685">
        <w:rPr>
          <w:rFonts w:ascii="Times New Roman" w:eastAsia="Times New Roman" w:hAnsi="Times New Roman" w:cs="Times New Roman"/>
          <w:b/>
          <w:bCs/>
          <w:sz w:val="27"/>
          <w:szCs w:val="27"/>
          <w:lang w:eastAsia="ru-RU"/>
        </w:rPr>
        <w:t>1.4. Количество часов на освоение программы учебной дисциплины:</w:t>
      </w:r>
    </w:p>
    <w:p w:rsidR="00D92685" w:rsidRPr="00D92685" w:rsidRDefault="00D92685" w:rsidP="00D92685">
      <w:pPr>
        <w:spacing w:after="0" w:line="240" w:lineRule="auto"/>
        <w:ind w:firstLine="567"/>
        <w:jc w:val="both"/>
        <w:rPr>
          <w:rFonts w:ascii="Times New Roman" w:eastAsia="Times New Roman" w:hAnsi="Times New Roman" w:cs="Times New Roman"/>
          <w:sz w:val="27"/>
          <w:szCs w:val="27"/>
          <w:lang w:eastAsia="ru-RU"/>
        </w:rPr>
      </w:pPr>
      <w:r w:rsidRPr="00D92685">
        <w:rPr>
          <w:rFonts w:ascii="Times New Roman" w:eastAsia="Times New Roman" w:hAnsi="Times New Roman" w:cs="Times New Roman"/>
          <w:sz w:val="27"/>
          <w:szCs w:val="27"/>
          <w:lang w:eastAsia="ru-RU"/>
        </w:rPr>
        <w:t>максимальной учебной нагрузки студента 169 часов, в том числе:</w:t>
      </w:r>
    </w:p>
    <w:p w:rsidR="00D92685" w:rsidRPr="00D92685" w:rsidRDefault="00D92685" w:rsidP="00D92685">
      <w:pPr>
        <w:spacing w:after="0" w:line="240" w:lineRule="auto"/>
        <w:ind w:firstLine="567"/>
        <w:jc w:val="both"/>
        <w:rPr>
          <w:rFonts w:ascii="Times New Roman" w:eastAsia="Times New Roman" w:hAnsi="Times New Roman" w:cs="Times New Roman"/>
          <w:sz w:val="27"/>
          <w:szCs w:val="27"/>
          <w:lang w:eastAsia="ru-RU"/>
        </w:rPr>
      </w:pPr>
      <w:r w:rsidRPr="00D92685">
        <w:rPr>
          <w:rFonts w:ascii="Times New Roman" w:eastAsia="Times New Roman" w:hAnsi="Times New Roman" w:cs="Times New Roman"/>
          <w:sz w:val="27"/>
          <w:szCs w:val="27"/>
          <w:lang w:eastAsia="ru-RU"/>
        </w:rPr>
        <w:t>-обязательной аудиторной учебной нагрузки студента 119 часов;</w:t>
      </w:r>
    </w:p>
    <w:p w:rsidR="00D92685" w:rsidRDefault="00D92685" w:rsidP="00D92685">
      <w:pPr>
        <w:spacing w:after="0" w:line="240" w:lineRule="auto"/>
        <w:ind w:firstLine="567"/>
        <w:jc w:val="both"/>
        <w:rPr>
          <w:rFonts w:ascii="Times New Roman" w:eastAsia="Times New Roman" w:hAnsi="Times New Roman" w:cs="Times New Roman"/>
          <w:sz w:val="27"/>
          <w:szCs w:val="27"/>
          <w:lang w:eastAsia="ru-RU"/>
        </w:rPr>
      </w:pPr>
      <w:r w:rsidRPr="00D92685">
        <w:rPr>
          <w:rFonts w:ascii="Times New Roman" w:eastAsia="Times New Roman" w:hAnsi="Times New Roman" w:cs="Times New Roman"/>
          <w:sz w:val="27"/>
          <w:szCs w:val="27"/>
          <w:lang w:eastAsia="ru-RU"/>
        </w:rPr>
        <w:t>-самостоятельной работы студента 50 часа.</w:t>
      </w:r>
    </w:p>
    <w:p w:rsidR="00D92685" w:rsidRPr="00D92685" w:rsidRDefault="00D92685" w:rsidP="00D92685">
      <w:pPr>
        <w:spacing w:after="0" w:line="240" w:lineRule="auto"/>
        <w:ind w:firstLine="567"/>
        <w:jc w:val="both"/>
        <w:rPr>
          <w:rFonts w:ascii="Times New Roman" w:eastAsia="Times New Roman" w:hAnsi="Times New Roman" w:cs="Times New Roman"/>
          <w:sz w:val="27"/>
          <w:szCs w:val="27"/>
          <w:lang w:eastAsia="ru-RU"/>
        </w:rPr>
      </w:pPr>
    </w:p>
    <w:p w:rsidR="00D92685" w:rsidRPr="00D92685" w:rsidRDefault="00D92685" w:rsidP="00D92685">
      <w:pPr>
        <w:autoSpaceDE w:val="0"/>
        <w:autoSpaceDN w:val="0"/>
        <w:adjustRightInd w:val="0"/>
        <w:spacing w:after="0" w:line="360" w:lineRule="auto"/>
        <w:jc w:val="both"/>
        <w:rPr>
          <w:rFonts w:ascii="Times New Roman" w:eastAsia="Times New Roman" w:hAnsi="Times New Roman" w:cs="Times New Roman"/>
          <w:color w:val="000000"/>
          <w:sz w:val="28"/>
          <w:szCs w:val="28"/>
          <w:lang w:val="tt-RU" w:eastAsia="ru-RU"/>
        </w:rPr>
      </w:pPr>
      <w:r w:rsidRPr="00D92685">
        <w:rPr>
          <w:rFonts w:ascii="Times New Roman" w:eastAsia="Times New Roman" w:hAnsi="Times New Roman" w:cs="Times New Roman"/>
          <w:b/>
          <w:bCs/>
          <w:color w:val="000000"/>
          <w:sz w:val="28"/>
          <w:szCs w:val="28"/>
          <w:lang w:eastAsia="ru-RU"/>
        </w:rPr>
        <w:t xml:space="preserve">Информационное обеспечение обучения </w:t>
      </w:r>
      <w:r w:rsidRPr="00D92685">
        <w:rPr>
          <w:rFonts w:ascii="Times New Roman" w:eastAsia="Times New Roman" w:hAnsi="Times New Roman" w:cs="Times New Roman"/>
          <w:color w:val="000000"/>
          <w:sz w:val="28"/>
          <w:szCs w:val="28"/>
          <w:lang w:eastAsia="ru-RU"/>
        </w:rPr>
        <w:t xml:space="preserve"> </w:t>
      </w:r>
    </w:p>
    <w:p w:rsidR="00D92685" w:rsidRPr="00D92685" w:rsidRDefault="00D92685" w:rsidP="00D92685">
      <w:pPr>
        <w:autoSpaceDE w:val="0"/>
        <w:autoSpaceDN w:val="0"/>
        <w:adjustRightInd w:val="0"/>
        <w:spacing w:after="0" w:line="360" w:lineRule="auto"/>
        <w:jc w:val="center"/>
        <w:rPr>
          <w:rFonts w:ascii="Times New Roman" w:eastAsia="Times New Roman" w:hAnsi="Times New Roman" w:cs="Times New Roman"/>
          <w:b/>
          <w:color w:val="000000"/>
          <w:sz w:val="28"/>
          <w:szCs w:val="28"/>
          <w:lang w:val="tt-RU" w:eastAsia="ru-RU"/>
        </w:rPr>
      </w:pPr>
      <w:r w:rsidRPr="00D92685">
        <w:rPr>
          <w:rFonts w:ascii="Times New Roman" w:eastAsia="Times New Roman" w:hAnsi="Times New Roman" w:cs="Times New Roman"/>
          <w:b/>
          <w:color w:val="000000"/>
          <w:sz w:val="28"/>
          <w:szCs w:val="28"/>
          <w:lang w:eastAsia="ru-RU"/>
        </w:rPr>
        <w:t>Основные источники:</w:t>
      </w:r>
    </w:p>
    <w:tbl>
      <w:tblPr>
        <w:tblStyle w:val="21"/>
        <w:tblW w:w="0" w:type="auto"/>
        <w:tblLook w:val="04A0" w:firstRow="1" w:lastRow="0" w:firstColumn="1" w:lastColumn="0" w:noHBand="0" w:noVBand="1"/>
      </w:tblPr>
      <w:tblGrid>
        <w:gridCol w:w="9747"/>
      </w:tblGrid>
      <w:tr w:rsidR="00D92685" w:rsidRPr="00D92685" w:rsidTr="002E6F65">
        <w:tc>
          <w:tcPr>
            <w:tcW w:w="9747" w:type="dxa"/>
            <w:tcBorders>
              <w:top w:val="nil"/>
              <w:left w:val="nil"/>
              <w:bottom w:val="nil"/>
              <w:right w:val="nil"/>
            </w:tcBorders>
            <w:hideMark/>
          </w:tcPr>
          <w:p w:rsidR="00D92685" w:rsidRPr="00D92685" w:rsidRDefault="00D92685" w:rsidP="00D92685">
            <w:pPr>
              <w:numPr>
                <w:ilvl w:val="0"/>
                <w:numId w:val="40"/>
              </w:numPr>
              <w:autoSpaceDE w:val="0"/>
              <w:autoSpaceDN w:val="0"/>
              <w:adjustRightInd w:val="0"/>
              <w:jc w:val="both"/>
              <w:rPr>
                <w:color w:val="000000"/>
                <w:sz w:val="28"/>
                <w:szCs w:val="28"/>
                <w:lang w:val="tt-RU"/>
              </w:rPr>
            </w:pPr>
            <w:r w:rsidRPr="00D92685">
              <w:rPr>
                <w:color w:val="000000"/>
                <w:sz w:val="28"/>
                <w:szCs w:val="28"/>
                <w:lang w:val="tt-RU"/>
              </w:rPr>
              <w:t>Ганиева, Ф.Ә. Әдәбият. 11 сыйныф: татар телендә гомуми белем бирү оешмалары өчен дәреслек. 2 кисәктә. 1 кисәк / Ф.Ә.Ганиева, Ч.Р.Рамазанова. – Казан: Татар. Кит. нәшр., 2016. – 223 б. : рәс. б-н.</w:t>
            </w:r>
          </w:p>
          <w:p w:rsidR="00D92685" w:rsidRPr="00D92685" w:rsidRDefault="00D92685" w:rsidP="00D92685">
            <w:pPr>
              <w:numPr>
                <w:ilvl w:val="0"/>
                <w:numId w:val="40"/>
              </w:numPr>
              <w:autoSpaceDE w:val="0"/>
              <w:autoSpaceDN w:val="0"/>
              <w:adjustRightInd w:val="0"/>
              <w:jc w:val="both"/>
              <w:rPr>
                <w:color w:val="000000"/>
                <w:sz w:val="28"/>
                <w:szCs w:val="28"/>
                <w:lang w:val="tt-RU"/>
              </w:rPr>
            </w:pPr>
            <w:r w:rsidRPr="00D92685">
              <w:rPr>
                <w:color w:val="000000"/>
                <w:sz w:val="28"/>
                <w:szCs w:val="28"/>
                <w:lang w:val="tt-RU"/>
              </w:rPr>
              <w:t>Ганиева, Ф.Ә. Әдәбият. 11 сыйныф: татар телендә гомуми белем бирү оешмалары өчен дәреслек. 2 кисәктә. 2 кисәк / Ф.Ә.Ганиева, Ч.Р.Рамазанова. – Казан: Татар. Кит. нәшр., 2016. – 263 б. : рәс. б-н.</w:t>
            </w:r>
          </w:p>
          <w:p w:rsidR="00D92685" w:rsidRPr="00D92685" w:rsidRDefault="00D92685" w:rsidP="00D92685">
            <w:pPr>
              <w:numPr>
                <w:ilvl w:val="0"/>
                <w:numId w:val="40"/>
              </w:numPr>
              <w:autoSpaceDE w:val="0"/>
              <w:autoSpaceDN w:val="0"/>
              <w:adjustRightInd w:val="0"/>
              <w:jc w:val="both"/>
              <w:rPr>
                <w:color w:val="000000"/>
                <w:sz w:val="28"/>
                <w:szCs w:val="28"/>
                <w:lang w:val="tt-RU"/>
              </w:rPr>
            </w:pPr>
            <w:r w:rsidRPr="00D92685">
              <w:rPr>
                <w:color w:val="000000"/>
                <w:sz w:val="28"/>
                <w:szCs w:val="28"/>
                <w:lang w:val="tt-RU"/>
              </w:rPr>
              <w:t>Ганиева, Ф.Ә. Әдәбият. 10 сыйныф: татар телендә гомуми белем бирү оешмалары өчен дәреслек. 2 кисәктә. 2 кисәк / Ф.Ә.Ганиева, Д.М. Абдуллина, Ч.Р.Рамазанова. – Казан: Татар. Кит. нәшр., 2016. – 271 б. : рәс. б-н.</w:t>
            </w:r>
          </w:p>
          <w:p w:rsidR="00D92685" w:rsidRPr="00D92685" w:rsidRDefault="00D92685" w:rsidP="00D92685">
            <w:pPr>
              <w:numPr>
                <w:ilvl w:val="0"/>
                <w:numId w:val="40"/>
              </w:numPr>
              <w:autoSpaceDE w:val="0"/>
              <w:autoSpaceDN w:val="0"/>
              <w:adjustRightInd w:val="0"/>
              <w:jc w:val="both"/>
              <w:rPr>
                <w:color w:val="000000"/>
                <w:sz w:val="28"/>
                <w:szCs w:val="28"/>
                <w:lang w:val="tt-RU"/>
              </w:rPr>
            </w:pPr>
            <w:r w:rsidRPr="00D92685">
              <w:rPr>
                <w:color w:val="000000"/>
                <w:sz w:val="28"/>
                <w:szCs w:val="28"/>
                <w:lang w:val="tt-RU"/>
              </w:rPr>
              <w:t>Ганиева, Ф.Ә. Әдәбият. 10 сыйныф: татар телендә гомуми белем бирү оешмалары өчен дәреслек. 2 кисәктә. 1 кисәк / Ф.Ә.Ганиева, Д.М. Абдуллина, Ч.Р.Рамазанова. – Казан: Татар. Кит. нәшр., 2016. – 239 б. : рәс. б-н.</w:t>
            </w:r>
          </w:p>
          <w:p w:rsidR="00D92685" w:rsidRPr="00D92685" w:rsidRDefault="00D92685" w:rsidP="00D92685">
            <w:pPr>
              <w:numPr>
                <w:ilvl w:val="0"/>
                <w:numId w:val="40"/>
              </w:numPr>
              <w:shd w:val="clear" w:color="auto" w:fill="FFFFFF"/>
              <w:jc w:val="both"/>
              <w:rPr>
                <w:sz w:val="28"/>
                <w:szCs w:val="28"/>
                <w:lang w:val="tt-RU"/>
              </w:rPr>
            </w:pPr>
            <w:r w:rsidRPr="00D92685">
              <w:rPr>
                <w:noProof/>
                <w:color w:val="000000"/>
                <w:sz w:val="28"/>
                <w:szCs w:val="28"/>
                <w:lang w:val="tt-RU"/>
              </w:rPr>
              <w:t xml:space="preserve">Минһаҗева Л.И., Мияссарова И.Х. Татар балалар әдәбияты: Урта һәм югары педагогик уку йортлары өчен уку әсбабы /  Л.И.Минһаҗева, </w:t>
            </w:r>
            <w:r w:rsidRPr="00D92685">
              <w:rPr>
                <w:noProof/>
                <w:color w:val="000000"/>
                <w:sz w:val="28"/>
                <w:szCs w:val="28"/>
                <w:lang w:val="tt-RU"/>
              </w:rPr>
              <w:lastRenderedPageBreak/>
              <w:t>И.Х.Мияссарова – Казан: Татарстан Республикасы “Хәтер” нәшрияты (ТаРИХ), 2009. – 383 б.</w:t>
            </w:r>
          </w:p>
          <w:p w:rsidR="00D92685" w:rsidRPr="00D92685" w:rsidRDefault="00D92685" w:rsidP="00D92685">
            <w:pPr>
              <w:numPr>
                <w:ilvl w:val="0"/>
                <w:numId w:val="40"/>
              </w:numPr>
              <w:shd w:val="clear" w:color="auto" w:fill="FFFFFF"/>
              <w:jc w:val="both"/>
              <w:rPr>
                <w:sz w:val="28"/>
                <w:szCs w:val="28"/>
                <w:lang w:val="tt-RU"/>
              </w:rPr>
            </w:pPr>
            <w:r w:rsidRPr="00D92685">
              <w:rPr>
                <w:noProof/>
                <w:color w:val="000000"/>
                <w:sz w:val="28"/>
                <w:szCs w:val="28"/>
                <w:lang w:val="tt-RU"/>
              </w:rPr>
              <w:t>Татар балалар әдәбиятыннан хрестоматия: Ике томда. I том: Урта һәм югары педагогик уку йортлары өчен уку ярдәмлеге / Төз. Л.И.Минһаҗева, И.Х.Мияссарова. – Казан: Татарстан Республикасы “Хәтер” нәшрияты (ТаРИХ), 2010. – 383 б.</w:t>
            </w:r>
          </w:p>
          <w:p w:rsidR="00D92685" w:rsidRPr="00D92685" w:rsidRDefault="00D92685" w:rsidP="00D92685">
            <w:pPr>
              <w:numPr>
                <w:ilvl w:val="0"/>
                <w:numId w:val="40"/>
              </w:numPr>
              <w:shd w:val="clear" w:color="auto" w:fill="FFFFFF"/>
              <w:jc w:val="both"/>
              <w:rPr>
                <w:sz w:val="28"/>
                <w:szCs w:val="28"/>
                <w:lang w:val="tt-RU"/>
              </w:rPr>
            </w:pPr>
            <w:r w:rsidRPr="00D92685">
              <w:rPr>
                <w:noProof/>
                <w:color w:val="000000"/>
                <w:sz w:val="28"/>
                <w:szCs w:val="28"/>
                <w:lang w:val="tt-RU"/>
              </w:rPr>
              <w:t>Татар балалар әдәбиятыннан хрестоматия: Ике томда. II том: Урта һәм югары педагогик уку йортлары өчен уку ярдәмлеге / Төз. Л.И.Минһаҗева, И.Х.Мияссарова. – Казан: Татарстан Республикасы “Хәтер” нәшрияты (ТаРИХ), 2011. – 448 б.</w:t>
            </w:r>
          </w:p>
          <w:p w:rsidR="00D92685" w:rsidRPr="00D92685" w:rsidRDefault="00D92685" w:rsidP="00D92685">
            <w:pPr>
              <w:numPr>
                <w:ilvl w:val="0"/>
                <w:numId w:val="40"/>
              </w:numPr>
              <w:shd w:val="clear" w:color="auto" w:fill="FFFFFF"/>
              <w:jc w:val="both"/>
              <w:rPr>
                <w:sz w:val="28"/>
                <w:szCs w:val="28"/>
                <w:lang w:val="tt-RU"/>
              </w:rPr>
            </w:pPr>
            <w:r w:rsidRPr="00D92685">
              <w:rPr>
                <w:color w:val="000000"/>
                <w:sz w:val="28"/>
                <w:szCs w:val="28"/>
                <w:lang w:val="tt-RU"/>
              </w:rPr>
              <w:t xml:space="preserve">Хәсәнова, Ф.Ф. Татар әдәбияты: рус телендә урта гомуми белем бирү оешмалары өчен уку әсбабы (татар телен туган тел буларак өйрәнүче укучылар өчен) 10 нче с-ф. / Ф.Ф. Хәсәнова. – </w:t>
            </w:r>
            <w:r w:rsidRPr="00D92685">
              <w:rPr>
                <w:sz w:val="28"/>
                <w:szCs w:val="28"/>
                <w:lang w:val="tt-RU"/>
              </w:rPr>
              <w:t>Казан: Татар. Кит. нәшр.</w:t>
            </w:r>
            <w:r w:rsidRPr="00D92685">
              <w:rPr>
                <w:color w:val="000000"/>
                <w:sz w:val="28"/>
                <w:szCs w:val="28"/>
                <w:lang w:val="tt-RU"/>
              </w:rPr>
              <w:t xml:space="preserve">, 2017. </w:t>
            </w:r>
          </w:p>
          <w:p w:rsidR="00D92685" w:rsidRPr="00D92685" w:rsidRDefault="00D92685" w:rsidP="00D92685">
            <w:pPr>
              <w:numPr>
                <w:ilvl w:val="0"/>
                <w:numId w:val="40"/>
              </w:numPr>
              <w:shd w:val="clear" w:color="auto" w:fill="FFFFFF"/>
              <w:jc w:val="both"/>
              <w:rPr>
                <w:sz w:val="28"/>
                <w:szCs w:val="28"/>
                <w:lang w:val="tt-RU"/>
              </w:rPr>
            </w:pPr>
            <w:r w:rsidRPr="00D92685">
              <w:rPr>
                <w:color w:val="000000"/>
                <w:sz w:val="28"/>
                <w:szCs w:val="28"/>
                <w:lang w:val="tt-RU"/>
              </w:rPr>
              <w:t xml:space="preserve">Хәсәнова, Ф.Ф. Татар әдәбияты: рус телендә урта гомуми белем бирү оешмалары өчен уку әсбабы (татар телен туган тел буларак өйрәнүче укучылар өчен) 11 нче с-ф. – </w:t>
            </w:r>
            <w:r w:rsidRPr="00D92685">
              <w:rPr>
                <w:sz w:val="28"/>
                <w:szCs w:val="28"/>
                <w:lang w:val="tt-RU"/>
              </w:rPr>
              <w:t xml:space="preserve">Казан: Татар. Кит. нәшр., </w:t>
            </w:r>
            <w:r w:rsidRPr="00D92685">
              <w:rPr>
                <w:color w:val="000000"/>
                <w:sz w:val="28"/>
                <w:szCs w:val="28"/>
                <w:lang w:val="tt-RU"/>
              </w:rPr>
              <w:t xml:space="preserve">2017. </w:t>
            </w:r>
          </w:p>
        </w:tc>
      </w:tr>
    </w:tbl>
    <w:p w:rsidR="00D92685" w:rsidRPr="00D92685" w:rsidRDefault="00D92685" w:rsidP="00D92685">
      <w:pPr>
        <w:autoSpaceDE w:val="0"/>
        <w:autoSpaceDN w:val="0"/>
        <w:adjustRightInd w:val="0"/>
        <w:spacing w:after="0" w:line="360" w:lineRule="auto"/>
        <w:jc w:val="center"/>
        <w:rPr>
          <w:rFonts w:ascii="Times New Roman" w:eastAsia="Times New Roman" w:hAnsi="Times New Roman" w:cs="Times New Roman"/>
          <w:b/>
          <w:color w:val="000000"/>
          <w:sz w:val="28"/>
          <w:szCs w:val="28"/>
          <w:lang w:eastAsia="ru-RU"/>
        </w:rPr>
      </w:pPr>
      <w:r w:rsidRPr="00D92685">
        <w:rPr>
          <w:rFonts w:ascii="Times New Roman" w:eastAsia="Times New Roman" w:hAnsi="Times New Roman" w:cs="Times New Roman"/>
          <w:b/>
          <w:color w:val="000000"/>
          <w:sz w:val="28"/>
          <w:szCs w:val="28"/>
          <w:lang w:val="tt-RU" w:eastAsia="ru-RU"/>
        </w:rPr>
        <w:lastRenderedPageBreak/>
        <w:t>Дополнител</w:t>
      </w:r>
      <w:r w:rsidRPr="00D92685">
        <w:rPr>
          <w:rFonts w:ascii="Times New Roman" w:eastAsia="Times New Roman" w:hAnsi="Times New Roman" w:cs="Times New Roman"/>
          <w:b/>
          <w:color w:val="000000"/>
          <w:sz w:val="28"/>
          <w:szCs w:val="28"/>
          <w:lang w:eastAsia="ru-RU"/>
        </w:rPr>
        <w:t>ьные источники</w:t>
      </w:r>
    </w:p>
    <w:tbl>
      <w:tblPr>
        <w:tblStyle w:val="21"/>
        <w:tblW w:w="0" w:type="auto"/>
        <w:tblLook w:val="04A0" w:firstRow="1" w:lastRow="0" w:firstColumn="1" w:lastColumn="0" w:noHBand="0" w:noVBand="1"/>
      </w:tblPr>
      <w:tblGrid>
        <w:gridCol w:w="9853"/>
      </w:tblGrid>
      <w:tr w:rsidR="00D92685" w:rsidRPr="00D92685" w:rsidTr="002E6F65">
        <w:tc>
          <w:tcPr>
            <w:tcW w:w="9853" w:type="dxa"/>
            <w:tcBorders>
              <w:top w:val="nil"/>
              <w:left w:val="nil"/>
              <w:bottom w:val="nil"/>
              <w:right w:val="nil"/>
            </w:tcBorders>
            <w:hideMark/>
          </w:tcPr>
          <w:p w:rsidR="00D92685" w:rsidRPr="00D92685" w:rsidRDefault="00D92685" w:rsidP="00D92685">
            <w:pPr>
              <w:numPr>
                <w:ilvl w:val="0"/>
                <w:numId w:val="16"/>
              </w:numPr>
              <w:shd w:val="clear" w:color="auto" w:fill="FFFFFF"/>
              <w:ind w:firstLine="284"/>
              <w:jc w:val="both"/>
              <w:rPr>
                <w:sz w:val="28"/>
                <w:szCs w:val="28"/>
                <w:lang w:val="tt-RU"/>
              </w:rPr>
            </w:pPr>
            <w:r w:rsidRPr="00D92685">
              <w:rPr>
                <w:noProof/>
                <w:color w:val="000000"/>
                <w:sz w:val="28"/>
                <w:szCs w:val="28"/>
                <w:lang w:val="tt-RU"/>
              </w:rPr>
              <w:t>Даутов, Р.Н. Әдипләребез : биобиблиографик белешмәлек : 2 томда : 1 том / Р.Н.Даутов, Р.Ф. Рахмани.\ – Казан : Татар. кит. нәшр., 2009.</w:t>
            </w:r>
          </w:p>
          <w:p w:rsidR="00D92685" w:rsidRPr="00D92685" w:rsidRDefault="00D92685" w:rsidP="00D92685">
            <w:pPr>
              <w:numPr>
                <w:ilvl w:val="0"/>
                <w:numId w:val="16"/>
              </w:numPr>
              <w:shd w:val="clear" w:color="auto" w:fill="FFFFFF"/>
              <w:ind w:firstLine="284"/>
              <w:jc w:val="both"/>
              <w:rPr>
                <w:sz w:val="28"/>
                <w:szCs w:val="28"/>
                <w:lang w:val="tt-RU"/>
              </w:rPr>
            </w:pPr>
            <w:r w:rsidRPr="00D92685">
              <w:rPr>
                <w:noProof/>
                <w:color w:val="000000"/>
                <w:sz w:val="28"/>
                <w:szCs w:val="28"/>
                <w:lang w:val="tt-RU"/>
              </w:rPr>
              <w:t>Даутов, Р.Н. Әдипләребез : биобиблиографик белешмәлек : 2 томда : 2 том / Р.Н.Даутов, Р.Ф. Рахмани.\ – Казан : Татар. кит. нәшр., 2009.</w:t>
            </w:r>
          </w:p>
          <w:p w:rsidR="00D92685" w:rsidRPr="00D92685" w:rsidRDefault="00D92685" w:rsidP="00D92685">
            <w:pPr>
              <w:numPr>
                <w:ilvl w:val="0"/>
                <w:numId w:val="16"/>
              </w:numPr>
              <w:shd w:val="clear" w:color="auto" w:fill="FFFFFF"/>
              <w:ind w:firstLine="284"/>
              <w:jc w:val="both"/>
              <w:rPr>
                <w:sz w:val="28"/>
                <w:szCs w:val="28"/>
                <w:lang w:val="tt-RU"/>
              </w:rPr>
            </w:pPr>
            <w:r w:rsidRPr="00D92685">
              <w:rPr>
                <w:noProof/>
                <w:color w:val="000000"/>
                <w:sz w:val="28"/>
                <w:szCs w:val="28"/>
                <w:lang w:val="tt-RU"/>
              </w:rPr>
              <w:t>Даутов Р.Н. Балачак әдипләре: Биобиблиографик белешмәлек. Беренче китап.= Писатели нашего детства: Биобиблиографическая книга. Первая книга. / Р.Н. Даутов – Казан: Мәгариф, 2002. – 233 б.</w:t>
            </w:r>
          </w:p>
          <w:p w:rsidR="00D92685" w:rsidRPr="00D92685" w:rsidRDefault="00D92685" w:rsidP="00D92685">
            <w:pPr>
              <w:numPr>
                <w:ilvl w:val="0"/>
                <w:numId w:val="16"/>
              </w:numPr>
              <w:shd w:val="clear" w:color="auto" w:fill="FFFFFF"/>
              <w:ind w:firstLine="284"/>
              <w:jc w:val="both"/>
              <w:rPr>
                <w:sz w:val="28"/>
                <w:szCs w:val="28"/>
                <w:lang w:val="tt-RU"/>
              </w:rPr>
            </w:pPr>
            <w:r w:rsidRPr="00D92685">
              <w:rPr>
                <w:noProof/>
                <w:color w:val="000000"/>
                <w:sz w:val="28"/>
                <w:szCs w:val="28"/>
                <w:lang w:val="tt-RU"/>
              </w:rPr>
              <w:t>Даутов Р.Н. Балачак әдипләре: Биобиблиографик белешмәлек. Икенче китап.= Писатели нашего детства: Биобиблиографическая книга. Вторая книга. . / Р.Н. Даутов – Казан: Мәгариф, 2002. – 233 б.</w:t>
            </w:r>
          </w:p>
          <w:p w:rsidR="00D92685" w:rsidRPr="00D92685" w:rsidRDefault="00D92685" w:rsidP="00D92685">
            <w:pPr>
              <w:numPr>
                <w:ilvl w:val="0"/>
                <w:numId w:val="16"/>
              </w:numPr>
              <w:shd w:val="clear" w:color="auto" w:fill="FFFFFF"/>
              <w:ind w:firstLine="284"/>
              <w:jc w:val="both"/>
              <w:rPr>
                <w:sz w:val="28"/>
                <w:szCs w:val="28"/>
                <w:lang w:val="tt-RU"/>
              </w:rPr>
            </w:pPr>
            <w:r w:rsidRPr="00D92685">
              <w:rPr>
                <w:noProof/>
                <w:color w:val="000000"/>
                <w:sz w:val="28"/>
                <w:szCs w:val="28"/>
                <w:lang w:val="tt-RU"/>
              </w:rPr>
              <w:t>Даутов Р.Н. Балачак әдипләре: Биобиблиографик белешмәлек. Өченче китап.= Писатели нашего детства: Биобиблиографическая книга. Третья книга. . / Р.Н. Даутов – Казан: Мәгариф, 2002. – 233 б.</w:t>
            </w:r>
          </w:p>
          <w:p w:rsidR="00D92685" w:rsidRPr="00D92685" w:rsidRDefault="00D92685" w:rsidP="00D92685">
            <w:pPr>
              <w:widowControl w:val="0"/>
              <w:numPr>
                <w:ilvl w:val="0"/>
                <w:numId w:val="16"/>
              </w:numPr>
              <w:shd w:val="clear" w:color="auto" w:fill="FFFFFF"/>
              <w:autoSpaceDE w:val="0"/>
              <w:autoSpaceDN w:val="0"/>
              <w:adjustRightInd w:val="0"/>
              <w:ind w:firstLine="284"/>
              <w:jc w:val="both"/>
              <w:rPr>
                <w:sz w:val="28"/>
                <w:szCs w:val="28"/>
                <w:lang w:val="tt-RU"/>
              </w:rPr>
            </w:pPr>
            <w:r w:rsidRPr="00D92685">
              <w:rPr>
                <w:noProof/>
                <w:color w:val="000000"/>
                <w:sz w:val="28"/>
                <w:szCs w:val="28"/>
                <w:lang w:val="tt-RU"/>
              </w:rPr>
              <w:t>Курбатов Х.Р. Татар әдәби теленең алфавит һәм орфография тарихы. - Казан: Тат.китнәшр, 2000. - 139 б.</w:t>
            </w:r>
          </w:p>
          <w:p w:rsidR="00D92685" w:rsidRPr="00D92685" w:rsidRDefault="00D92685" w:rsidP="00D92685">
            <w:pPr>
              <w:widowControl w:val="0"/>
              <w:numPr>
                <w:ilvl w:val="0"/>
                <w:numId w:val="16"/>
              </w:numPr>
              <w:shd w:val="clear" w:color="auto" w:fill="FFFFFF"/>
              <w:autoSpaceDE w:val="0"/>
              <w:autoSpaceDN w:val="0"/>
              <w:adjustRightInd w:val="0"/>
              <w:ind w:firstLine="284"/>
              <w:jc w:val="both"/>
              <w:rPr>
                <w:sz w:val="28"/>
                <w:szCs w:val="28"/>
                <w:lang w:val="tt-RU"/>
              </w:rPr>
            </w:pPr>
            <w:r w:rsidRPr="00D92685">
              <w:rPr>
                <w:noProof/>
                <w:color w:val="000000"/>
                <w:sz w:val="28"/>
                <w:szCs w:val="28"/>
                <w:lang w:val="tt-RU"/>
              </w:rPr>
              <w:t>Сафиуллина Ф.С., Зәкиев М.З. Хәзерге татар әдәби теле: : Югары һәм урта уку йортлары өчен. – Тулыл. 2 нче басма. / Ф.С. Сафиуллина, М.З. Зәкиев –  Казан: “Мәгариф” нәшр., 2002. - 283 6.</w:t>
            </w:r>
          </w:p>
          <w:p w:rsidR="00D92685" w:rsidRPr="00D92685" w:rsidRDefault="00D92685" w:rsidP="00D92685">
            <w:pPr>
              <w:numPr>
                <w:ilvl w:val="0"/>
                <w:numId w:val="16"/>
              </w:numPr>
              <w:shd w:val="clear" w:color="auto" w:fill="FFFFFF"/>
              <w:ind w:firstLine="284"/>
              <w:jc w:val="both"/>
              <w:rPr>
                <w:sz w:val="28"/>
                <w:szCs w:val="28"/>
                <w:lang w:val="tt-RU"/>
              </w:rPr>
            </w:pPr>
            <w:r w:rsidRPr="00D92685">
              <w:rPr>
                <w:noProof/>
                <w:color w:val="000000"/>
                <w:sz w:val="28"/>
                <w:szCs w:val="28"/>
                <w:lang w:val="tt-RU"/>
              </w:rPr>
              <w:t xml:space="preserve">Татар әдәбияты тарихы. Алты томда. </w:t>
            </w:r>
            <w:r w:rsidRPr="00D92685">
              <w:rPr>
                <w:noProof/>
                <w:color w:val="000000"/>
                <w:sz w:val="28"/>
                <w:szCs w:val="28"/>
                <w:lang w:val="en-US"/>
              </w:rPr>
              <w:t>I</w:t>
            </w:r>
            <w:r w:rsidRPr="00D92685">
              <w:rPr>
                <w:noProof/>
                <w:color w:val="000000"/>
                <w:sz w:val="28"/>
                <w:szCs w:val="28"/>
                <w:lang w:val="tt-RU"/>
              </w:rPr>
              <w:t xml:space="preserve"> том. Урта гасырлар дәвере. </w:t>
            </w:r>
            <w:r w:rsidRPr="00D92685">
              <w:rPr>
                <w:noProof/>
                <w:color w:val="000000"/>
                <w:sz w:val="28"/>
                <w:szCs w:val="28"/>
              </w:rPr>
              <w:t xml:space="preserve">– </w:t>
            </w:r>
            <w:r w:rsidRPr="00D92685">
              <w:rPr>
                <w:noProof/>
                <w:color w:val="000000"/>
                <w:sz w:val="28"/>
                <w:szCs w:val="28"/>
                <w:lang w:val="tt-RU"/>
              </w:rPr>
              <w:t xml:space="preserve">Казан: Тат.-кит.нәшр., 1984. </w:t>
            </w:r>
            <w:r w:rsidRPr="00D92685">
              <w:rPr>
                <w:noProof/>
                <w:color w:val="000000"/>
                <w:sz w:val="28"/>
                <w:szCs w:val="28"/>
              </w:rPr>
              <w:t xml:space="preserve">– </w:t>
            </w:r>
            <w:r w:rsidRPr="00D92685">
              <w:rPr>
                <w:noProof/>
                <w:color w:val="000000"/>
                <w:sz w:val="28"/>
                <w:szCs w:val="28"/>
                <w:lang w:val="tt-RU"/>
              </w:rPr>
              <w:t>567 б.</w:t>
            </w:r>
          </w:p>
          <w:p w:rsidR="00D92685" w:rsidRPr="00D92685" w:rsidRDefault="00D92685" w:rsidP="00D92685">
            <w:pPr>
              <w:numPr>
                <w:ilvl w:val="0"/>
                <w:numId w:val="16"/>
              </w:numPr>
              <w:shd w:val="clear" w:color="auto" w:fill="FFFFFF"/>
              <w:ind w:firstLine="284"/>
              <w:jc w:val="both"/>
              <w:rPr>
                <w:sz w:val="28"/>
                <w:szCs w:val="28"/>
              </w:rPr>
            </w:pPr>
            <w:r w:rsidRPr="00D92685">
              <w:rPr>
                <w:noProof/>
                <w:color w:val="000000"/>
                <w:sz w:val="28"/>
                <w:szCs w:val="28"/>
                <w:lang w:val="tt-RU"/>
              </w:rPr>
              <w:t>Татар әдәбия</w:t>
            </w:r>
            <w:r w:rsidRPr="00D92685">
              <w:rPr>
                <w:noProof/>
                <w:color w:val="000000"/>
                <w:sz w:val="28"/>
                <w:szCs w:val="28"/>
              </w:rPr>
              <w:t xml:space="preserve">ты тарихы. Алты томда. </w:t>
            </w:r>
            <w:r w:rsidRPr="00D92685">
              <w:rPr>
                <w:color w:val="000000"/>
                <w:sz w:val="28"/>
                <w:szCs w:val="28"/>
                <w:lang w:val="en-US"/>
              </w:rPr>
              <w:t>II</w:t>
            </w:r>
            <w:r w:rsidRPr="00D92685">
              <w:rPr>
                <w:color w:val="000000"/>
                <w:sz w:val="28"/>
                <w:szCs w:val="28"/>
              </w:rPr>
              <w:t xml:space="preserve"> </w:t>
            </w:r>
            <w:r w:rsidRPr="00D92685">
              <w:rPr>
                <w:noProof/>
                <w:color w:val="000000"/>
                <w:sz w:val="28"/>
                <w:szCs w:val="28"/>
              </w:rPr>
              <w:t xml:space="preserve">том. </w:t>
            </w:r>
            <w:r w:rsidRPr="00D92685">
              <w:rPr>
                <w:color w:val="000000"/>
                <w:sz w:val="28"/>
                <w:szCs w:val="28"/>
                <w:lang w:val="en-US"/>
              </w:rPr>
              <w:t>XIX</w:t>
            </w:r>
            <w:r w:rsidRPr="00D92685">
              <w:rPr>
                <w:color w:val="000000"/>
                <w:sz w:val="28"/>
                <w:szCs w:val="28"/>
              </w:rPr>
              <w:t xml:space="preserve"> </w:t>
            </w:r>
            <w:r w:rsidRPr="00D92685">
              <w:rPr>
                <w:noProof/>
                <w:color w:val="000000"/>
                <w:sz w:val="28"/>
                <w:szCs w:val="28"/>
              </w:rPr>
              <w:t>йөз татар әдәбияты. – Казан: Тат.кит.н</w:t>
            </w:r>
            <w:r w:rsidRPr="00D92685">
              <w:rPr>
                <w:noProof/>
                <w:color w:val="000000"/>
                <w:sz w:val="28"/>
                <w:szCs w:val="28"/>
                <w:lang w:val="tt-RU"/>
              </w:rPr>
              <w:t>ә</w:t>
            </w:r>
            <w:r w:rsidRPr="00D92685">
              <w:rPr>
                <w:noProof/>
                <w:color w:val="000000"/>
                <w:sz w:val="28"/>
                <w:szCs w:val="28"/>
              </w:rPr>
              <w:t>шр., 1985. – 575</w:t>
            </w:r>
            <w:r w:rsidRPr="00D92685">
              <w:rPr>
                <w:noProof/>
                <w:color w:val="000000"/>
                <w:sz w:val="28"/>
                <w:szCs w:val="28"/>
                <w:lang w:val="tt-RU"/>
              </w:rPr>
              <w:t xml:space="preserve"> б</w:t>
            </w:r>
            <w:r w:rsidRPr="00D92685">
              <w:rPr>
                <w:noProof/>
                <w:color w:val="000000"/>
                <w:sz w:val="28"/>
                <w:szCs w:val="28"/>
              </w:rPr>
              <w:t>.</w:t>
            </w:r>
          </w:p>
          <w:p w:rsidR="00D92685" w:rsidRPr="00D92685" w:rsidRDefault="00D92685" w:rsidP="00D92685">
            <w:pPr>
              <w:numPr>
                <w:ilvl w:val="0"/>
                <w:numId w:val="16"/>
              </w:numPr>
              <w:shd w:val="clear" w:color="auto" w:fill="FFFFFF"/>
              <w:ind w:right="5" w:firstLine="284"/>
              <w:jc w:val="both"/>
              <w:rPr>
                <w:sz w:val="28"/>
                <w:szCs w:val="28"/>
              </w:rPr>
            </w:pPr>
            <w:r w:rsidRPr="00D92685">
              <w:rPr>
                <w:noProof/>
                <w:color w:val="000000"/>
                <w:sz w:val="28"/>
                <w:szCs w:val="28"/>
              </w:rPr>
              <w:lastRenderedPageBreak/>
              <w:t xml:space="preserve">Татар әдәбияты тарихы. Алты томда. </w:t>
            </w:r>
            <w:r w:rsidRPr="00D92685">
              <w:rPr>
                <w:color w:val="000000"/>
                <w:sz w:val="28"/>
                <w:szCs w:val="28"/>
                <w:lang w:val="en-US"/>
              </w:rPr>
              <w:t>III</w:t>
            </w:r>
            <w:r w:rsidRPr="00D92685">
              <w:rPr>
                <w:color w:val="000000"/>
                <w:sz w:val="28"/>
                <w:szCs w:val="28"/>
              </w:rPr>
              <w:t xml:space="preserve"> </w:t>
            </w:r>
            <w:r w:rsidRPr="00D92685">
              <w:rPr>
                <w:noProof/>
                <w:color w:val="000000"/>
                <w:sz w:val="28"/>
                <w:szCs w:val="28"/>
              </w:rPr>
              <w:t xml:space="preserve">том. </w:t>
            </w:r>
            <w:r w:rsidRPr="00D92685">
              <w:rPr>
                <w:color w:val="000000"/>
                <w:sz w:val="28"/>
                <w:szCs w:val="28"/>
                <w:lang w:val="en-US"/>
              </w:rPr>
              <w:t>XX</w:t>
            </w:r>
            <w:r w:rsidRPr="00D92685">
              <w:rPr>
                <w:color w:val="000000"/>
                <w:sz w:val="28"/>
                <w:szCs w:val="28"/>
              </w:rPr>
              <w:t xml:space="preserve"> </w:t>
            </w:r>
            <w:r w:rsidRPr="00D92685">
              <w:rPr>
                <w:noProof/>
                <w:color w:val="000000"/>
                <w:sz w:val="28"/>
                <w:szCs w:val="28"/>
              </w:rPr>
              <w:t>гасыр башы. – Казан: Тат.</w:t>
            </w:r>
            <w:r w:rsidRPr="00D92685">
              <w:rPr>
                <w:noProof/>
                <w:color w:val="000000"/>
                <w:sz w:val="28"/>
                <w:szCs w:val="28"/>
              </w:rPr>
              <w:softHyphen/>
              <w:t>кит.нәшр., 1986. – 600</w:t>
            </w:r>
            <w:r w:rsidRPr="00D92685">
              <w:rPr>
                <w:noProof/>
                <w:color w:val="000000"/>
                <w:sz w:val="28"/>
                <w:szCs w:val="28"/>
                <w:lang w:val="tt-RU"/>
              </w:rPr>
              <w:t xml:space="preserve"> б</w:t>
            </w:r>
            <w:r w:rsidRPr="00D92685">
              <w:rPr>
                <w:noProof/>
                <w:color w:val="000000"/>
                <w:sz w:val="28"/>
                <w:szCs w:val="28"/>
              </w:rPr>
              <w:t>.</w:t>
            </w:r>
          </w:p>
          <w:p w:rsidR="00D92685" w:rsidRPr="00D92685" w:rsidRDefault="00D92685" w:rsidP="00D92685">
            <w:pPr>
              <w:numPr>
                <w:ilvl w:val="0"/>
                <w:numId w:val="16"/>
              </w:numPr>
              <w:shd w:val="clear" w:color="auto" w:fill="FFFFFF"/>
              <w:ind w:right="10" w:firstLine="284"/>
              <w:jc w:val="both"/>
              <w:rPr>
                <w:sz w:val="28"/>
                <w:szCs w:val="28"/>
              </w:rPr>
            </w:pPr>
            <w:r w:rsidRPr="00D92685">
              <w:rPr>
                <w:noProof/>
                <w:color w:val="000000"/>
                <w:sz w:val="28"/>
                <w:szCs w:val="28"/>
              </w:rPr>
              <w:t xml:space="preserve">Татар әдәбияты тарихы. Алты томда. </w:t>
            </w:r>
            <w:r w:rsidRPr="00D92685">
              <w:rPr>
                <w:color w:val="000000"/>
                <w:sz w:val="28"/>
                <w:szCs w:val="28"/>
                <w:lang w:val="en-US"/>
              </w:rPr>
              <w:t>IV</w:t>
            </w:r>
            <w:r w:rsidRPr="00D92685">
              <w:rPr>
                <w:color w:val="000000"/>
                <w:sz w:val="28"/>
                <w:szCs w:val="28"/>
              </w:rPr>
              <w:t xml:space="preserve"> </w:t>
            </w:r>
            <w:r w:rsidRPr="00D92685">
              <w:rPr>
                <w:noProof/>
                <w:color w:val="000000"/>
                <w:sz w:val="28"/>
                <w:szCs w:val="28"/>
              </w:rPr>
              <w:t>том. Татар совет әдәбияты (1917-1941). –Казан: Тат.кит.нәшр., 1989. –568</w:t>
            </w:r>
            <w:r w:rsidRPr="00D92685">
              <w:rPr>
                <w:noProof/>
                <w:color w:val="000000"/>
                <w:sz w:val="28"/>
                <w:szCs w:val="28"/>
                <w:lang w:val="tt-RU"/>
              </w:rPr>
              <w:t xml:space="preserve"> б</w:t>
            </w:r>
            <w:r w:rsidRPr="00D92685">
              <w:rPr>
                <w:noProof/>
                <w:color w:val="000000"/>
                <w:sz w:val="28"/>
                <w:szCs w:val="28"/>
              </w:rPr>
              <w:t>.</w:t>
            </w:r>
          </w:p>
          <w:p w:rsidR="00D92685" w:rsidRPr="00D92685" w:rsidRDefault="00D92685" w:rsidP="00D92685">
            <w:pPr>
              <w:numPr>
                <w:ilvl w:val="0"/>
                <w:numId w:val="16"/>
              </w:numPr>
              <w:shd w:val="clear" w:color="auto" w:fill="FFFFFF"/>
              <w:ind w:right="5" w:firstLine="284"/>
              <w:jc w:val="both"/>
              <w:rPr>
                <w:sz w:val="28"/>
                <w:szCs w:val="28"/>
              </w:rPr>
            </w:pPr>
            <w:r w:rsidRPr="00D92685">
              <w:rPr>
                <w:noProof/>
                <w:color w:val="000000"/>
                <w:sz w:val="28"/>
                <w:szCs w:val="28"/>
              </w:rPr>
              <w:t xml:space="preserve">Татар әдәбияты тарихы. Алты томда. </w:t>
            </w:r>
            <w:r w:rsidRPr="00D92685">
              <w:rPr>
                <w:noProof/>
                <w:color w:val="000000"/>
                <w:sz w:val="28"/>
                <w:szCs w:val="28"/>
                <w:lang w:val="en-US"/>
              </w:rPr>
              <w:t>V</w:t>
            </w:r>
            <w:r w:rsidRPr="00D92685">
              <w:rPr>
                <w:noProof/>
                <w:color w:val="000000"/>
                <w:sz w:val="28"/>
                <w:szCs w:val="28"/>
              </w:rPr>
              <w:t xml:space="preserve"> том. Бөек Ватан сугышы һәм сугыштан соңгы еллар әдәбияты (1941-1960). –Казан: Тат. кит.н</w:t>
            </w:r>
            <w:r w:rsidRPr="00D92685">
              <w:rPr>
                <w:noProof/>
                <w:color w:val="000000"/>
                <w:sz w:val="28"/>
                <w:szCs w:val="28"/>
                <w:lang w:val="tt-RU"/>
              </w:rPr>
              <w:t>ә</w:t>
            </w:r>
            <w:r w:rsidRPr="00D92685">
              <w:rPr>
                <w:noProof/>
                <w:color w:val="000000"/>
                <w:sz w:val="28"/>
                <w:szCs w:val="28"/>
              </w:rPr>
              <w:t>шр., 1989. – 544</w:t>
            </w:r>
            <w:r w:rsidRPr="00D92685">
              <w:rPr>
                <w:noProof/>
                <w:color w:val="000000"/>
                <w:sz w:val="28"/>
                <w:szCs w:val="28"/>
                <w:lang w:val="tt-RU"/>
              </w:rPr>
              <w:t xml:space="preserve"> б</w:t>
            </w:r>
            <w:r w:rsidRPr="00D92685">
              <w:rPr>
                <w:noProof/>
                <w:color w:val="000000"/>
                <w:sz w:val="28"/>
                <w:szCs w:val="28"/>
              </w:rPr>
              <w:t>.</w:t>
            </w:r>
          </w:p>
          <w:p w:rsidR="00D92685" w:rsidRPr="00D92685" w:rsidRDefault="00D92685" w:rsidP="00D92685">
            <w:pPr>
              <w:numPr>
                <w:ilvl w:val="0"/>
                <w:numId w:val="16"/>
              </w:numPr>
              <w:shd w:val="clear" w:color="auto" w:fill="FFFFFF"/>
              <w:ind w:firstLine="284"/>
              <w:jc w:val="both"/>
              <w:rPr>
                <w:sz w:val="28"/>
                <w:szCs w:val="28"/>
                <w:lang w:val="tt-RU"/>
              </w:rPr>
            </w:pPr>
            <w:r w:rsidRPr="00D92685">
              <w:rPr>
                <w:sz w:val="28"/>
                <w:szCs w:val="28"/>
                <w:lang w:val="tt-RU"/>
              </w:rPr>
              <w:t>Хаков В.Х. Татар әдәби теле (стилистика). / В.Х. Хаков– Казан: Татар. Кит. нәшр., 1999. – 304б.)</w:t>
            </w:r>
          </w:p>
          <w:tbl>
            <w:tblPr>
              <w:tblStyle w:val="21"/>
              <w:tblW w:w="0" w:type="auto"/>
              <w:tblLook w:val="01E0" w:firstRow="1" w:lastRow="1" w:firstColumn="1" w:lastColumn="1" w:noHBand="0" w:noVBand="0"/>
            </w:tblPr>
            <w:tblGrid>
              <w:gridCol w:w="9571"/>
            </w:tblGrid>
            <w:tr w:rsidR="00D92685" w:rsidRPr="00D92685" w:rsidTr="002E6F65">
              <w:tc>
                <w:tcPr>
                  <w:tcW w:w="9571" w:type="dxa"/>
                  <w:tcBorders>
                    <w:top w:val="nil"/>
                    <w:left w:val="nil"/>
                    <w:bottom w:val="nil"/>
                    <w:right w:val="nil"/>
                  </w:tcBorders>
                </w:tcPr>
                <w:p w:rsidR="00D92685" w:rsidRPr="00D92685" w:rsidRDefault="00D92685" w:rsidP="00D92685">
                  <w:pPr>
                    <w:shd w:val="clear" w:color="auto" w:fill="FFFFFF"/>
                    <w:ind w:right="29"/>
                    <w:jc w:val="both"/>
                    <w:rPr>
                      <w:rFonts w:ascii="SL_Times New Roman" w:hAnsi="SL_Times New Roman"/>
                      <w:noProof/>
                      <w:color w:val="000000"/>
                      <w:sz w:val="28"/>
                      <w:szCs w:val="28"/>
                    </w:rPr>
                  </w:pPr>
                </w:p>
              </w:tc>
            </w:tr>
          </w:tbl>
          <w:p w:rsidR="00D92685" w:rsidRPr="00D92685" w:rsidRDefault="00D92685" w:rsidP="00D92685">
            <w:pPr>
              <w:autoSpaceDE w:val="0"/>
              <w:autoSpaceDN w:val="0"/>
              <w:adjustRightInd w:val="0"/>
              <w:spacing w:line="360" w:lineRule="auto"/>
              <w:jc w:val="both"/>
              <w:rPr>
                <w:b/>
                <w:color w:val="000000"/>
                <w:sz w:val="28"/>
                <w:szCs w:val="28"/>
              </w:rPr>
            </w:pPr>
          </w:p>
        </w:tc>
      </w:tr>
    </w:tbl>
    <w:p w:rsidR="00D92685" w:rsidRPr="00D92685" w:rsidRDefault="00D92685" w:rsidP="00D92685">
      <w:pPr>
        <w:autoSpaceDE w:val="0"/>
        <w:autoSpaceDN w:val="0"/>
        <w:adjustRightInd w:val="0"/>
        <w:spacing w:after="0" w:line="360" w:lineRule="auto"/>
        <w:jc w:val="center"/>
        <w:rPr>
          <w:rFonts w:ascii="Times New Roman" w:eastAsia="Times New Roman" w:hAnsi="Times New Roman" w:cs="Times New Roman"/>
          <w:b/>
          <w:color w:val="000000"/>
          <w:sz w:val="28"/>
          <w:szCs w:val="28"/>
          <w:lang w:val="tt-RU" w:eastAsia="ru-RU"/>
        </w:rPr>
      </w:pPr>
      <w:r w:rsidRPr="00D92685">
        <w:rPr>
          <w:rFonts w:ascii="Times New Roman" w:eastAsia="Times New Roman" w:hAnsi="Times New Roman" w:cs="Times New Roman"/>
          <w:b/>
          <w:color w:val="000000"/>
          <w:sz w:val="28"/>
          <w:szCs w:val="28"/>
          <w:lang w:val="tt-RU" w:eastAsia="ru-RU"/>
        </w:rPr>
        <w:lastRenderedPageBreak/>
        <w:t>Интернет-ресурсы:</w:t>
      </w:r>
    </w:p>
    <w:p w:rsidR="00D92685" w:rsidRPr="00D92685" w:rsidRDefault="006306EE" w:rsidP="00D92685">
      <w:pPr>
        <w:autoSpaceDE w:val="0"/>
        <w:autoSpaceDN w:val="0"/>
        <w:adjustRightInd w:val="0"/>
        <w:spacing w:after="0" w:line="240" w:lineRule="auto"/>
        <w:jc w:val="both"/>
        <w:rPr>
          <w:rFonts w:ascii="Times New Roman" w:eastAsia="Times New Roman" w:hAnsi="Times New Roman" w:cs="Times New Roman"/>
          <w:sz w:val="28"/>
          <w:szCs w:val="28"/>
          <w:lang w:val="tt-RU" w:eastAsia="ru-RU"/>
        </w:rPr>
      </w:pPr>
      <w:hyperlink r:id="rId48" w:history="1">
        <w:r w:rsidR="00D92685" w:rsidRPr="00D92685">
          <w:rPr>
            <w:rFonts w:ascii="Times New Roman" w:eastAsia="Calibri" w:hAnsi="Times New Roman" w:cs="Times New Roman"/>
            <w:color w:val="004191"/>
            <w:sz w:val="28"/>
            <w:szCs w:val="28"/>
            <w:lang w:val="tt-RU" w:eastAsia="ru-RU"/>
          </w:rPr>
          <w:t>https://tatkniga.ru/</w:t>
        </w:r>
      </w:hyperlink>
    </w:p>
    <w:p w:rsidR="00D92685" w:rsidRPr="00D92685" w:rsidRDefault="006306EE" w:rsidP="00D92685">
      <w:pPr>
        <w:autoSpaceDE w:val="0"/>
        <w:autoSpaceDN w:val="0"/>
        <w:adjustRightInd w:val="0"/>
        <w:spacing w:after="0" w:line="240" w:lineRule="auto"/>
        <w:jc w:val="both"/>
        <w:rPr>
          <w:rFonts w:ascii="Times New Roman" w:eastAsia="Times New Roman" w:hAnsi="Times New Roman" w:cs="Times New Roman"/>
          <w:sz w:val="28"/>
          <w:szCs w:val="28"/>
          <w:lang w:val="tt-RU" w:eastAsia="ru-RU"/>
        </w:rPr>
      </w:pPr>
      <w:hyperlink r:id="rId49" w:history="1">
        <w:r w:rsidR="00D92685" w:rsidRPr="00D92685">
          <w:rPr>
            <w:rFonts w:ascii="Times New Roman" w:eastAsia="Calibri" w:hAnsi="Times New Roman" w:cs="Times New Roman"/>
            <w:color w:val="004191"/>
            <w:sz w:val="28"/>
            <w:szCs w:val="28"/>
            <w:lang w:val="tt-RU" w:eastAsia="ru-RU"/>
          </w:rPr>
          <w:t>http://forum.belem.ru</w:t>
        </w:r>
      </w:hyperlink>
    </w:p>
    <w:p w:rsidR="00D92685" w:rsidRPr="00D92685" w:rsidRDefault="006306EE" w:rsidP="00D92685">
      <w:pPr>
        <w:autoSpaceDE w:val="0"/>
        <w:autoSpaceDN w:val="0"/>
        <w:adjustRightInd w:val="0"/>
        <w:spacing w:after="0" w:line="240" w:lineRule="auto"/>
        <w:jc w:val="both"/>
        <w:rPr>
          <w:rFonts w:ascii="Times New Roman" w:eastAsia="Times New Roman" w:hAnsi="Times New Roman" w:cs="Times New Roman"/>
          <w:sz w:val="28"/>
          <w:szCs w:val="28"/>
          <w:lang w:val="tt-RU" w:eastAsia="ru-RU"/>
        </w:rPr>
      </w:pPr>
      <w:hyperlink r:id="rId50" w:history="1">
        <w:r w:rsidR="00D92685" w:rsidRPr="00D92685">
          <w:rPr>
            <w:rFonts w:ascii="Times New Roman" w:eastAsia="Calibri" w:hAnsi="Times New Roman" w:cs="Times New Roman"/>
            <w:color w:val="004191"/>
            <w:sz w:val="28"/>
            <w:szCs w:val="28"/>
            <w:lang w:val="tt-RU" w:eastAsia="ru-RU"/>
          </w:rPr>
          <w:t>http://community.live</w:t>
        </w:r>
      </w:hyperlink>
      <w:r w:rsidR="00D92685" w:rsidRPr="00D92685">
        <w:rPr>
          <w:rFonts w:ascii="Times New Roman" w:eastAsia="Times New Roman" w:hAnsi="Times New Roman" w:cs="Times New Roman"/>
          <w:sz w:val="28"/>
          <w:szCs w:val="28"/>
          <w:lang w:val="tt-RU" w:eastAsia="ru-RU"/>
        </w:rPr>
        <w:t xml:space="preserve"> </w:t>
      </w:r>
    </w:p>
    <w:p w:rsidR="00D92685" w:rsidRPr="00D92685" w:rsidRDefault="006306EE" w:rsidP="00D92685">
      <w:pPr>
        <w:autoSpaceDE w:val="0"/>
        <w:autoSpaceDN w:val="0"/>
        <w:adjustRightInd w:val="0"/>
        <w:spacing w:after="0" w:line="240" w:lineRule="auto"/>
        <w:jc w:val="both"/>
        <w:rPr>
          <w:rFonts w:ascii="Times New Roman" w:eastAsia="Times New Roman" w:hAnsi="Times New Roman" w:cs="Times New Roman"/>
          <w:sz w:val="28"/>
          <w:szCs w:val="28"/>
          <w:lang w:val="tt-RU" w:eastAsia="ru-RU"/>
        </w:rPr>
      </w:pPr>
      <w:hyperlink r:id="rId51" w:history="1">
        <w:r w:rsidR="00D92685" w:rsidRPr="00D92685">
          <w:rPr>
            <w:rFonts w:ascii="Times New Roman" w:eastAsia="Calibri" w:hAnsi="Times New Roman" w:cs="Times New Roman"/>
            <w:color w:val="004191"/>
            <w:sz w:val="28"/>
            <w:szCs w:val="28"/>
            <w:lang w:val="tt-RU" w:eastAsia="ru-RU"/>
          </w:rPr>
          <w:t>http://belem.ru/katalog</w:t>
        </w:r>
      </w:hyperlink>
    </w:p>
    <w:p w:rsidR="00D92685" w:rsidRPr="00D92685" w:rsidRDefault="006306EE" w:rsidP="00D92685">
      <w:pPr>
        <w:autoSpaceDE w:val="0"/>
        <w:autoSpaceDN w:val="0"/>
        <w:adjustRightInd w:val="0"/>
        <w:spacing w:after="0" w:line="240" w:lineRule="auto"/>
        <w:jc w:val="both"/>
        <w:rPr>
          <w:rFonts w:ascii="Times New Roman" w:eastAsia="Times New Roman" w:hAnsi="Times New Roman" w:cs="Times New Roman"/>
          <w:color w:val="000000"/>
          <w:sz w:val="28"/>
          <w:szCs w:val="28"/>
          <w:lang w:val="tt-RU" w:eastAsia="ru-RU"/>
        </w:rPr>
      </w:pPr>
      <w:hyperlink r:id="rId52" w:history="1">
        <w:r w:rsidR="00D92685" w:rsidRPr="00D92685">
          <w:rPr>
            <w:rFonts w:ascii="Times New Roman" w:eastAsia="Times New Roman" w:hAnsi="Times New Roman" w:cs="Times New Roman"/>
            <w:color w:val="004191"/>
            <w:sz w:val="28"/>
            <w:szCs w:val="28"/>
            <w:lang w:val="tt-RU" w:eastAsia="ru-RU"/>
          </w:rPr>
          <w:t>http://kitaplar.narod.ru</w:t>
        </w:r>
      </w:hyperlink>
    </w:p>
    <w:p w:rsidR="00D92685" w:rsidRPr="00D92685" w:rsidRDefault="00D92685" w:rsidP="00D92685">
      <w:pPr>
        <w:autoSpaceDE w:val="0"/>
        <w:autoSpaceDN w:val="0"/>
        <w:adjustRightInd w:val="0"/>
        <w:spacing w:after="0" w:line="240" w:lineRule="auto"/>
        <w:jc w:val="both"/>
        <w:rPr>
          <w:rFonts w:ascii="Times New Roman" w:eastAsia="Times New Roman" w:hAnsi="Times New Roman" w:cs="Times New Roman"/>
          <w:color w:val="000000"/>
          <w:sz w:val="28"/>
          <w:szCs w:val="28"/>
          <w:lang w:val="tt-RU" w:eastAsia="ru-RU"/>
        </w:rPr>
      </w:pPr>
    </w:p>
    <w:p w:rsidR="002E6F65" w:rsidRPr="002E6F65" w:rsidRDefault="002E6F65" w:rsidP="002E6F65">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r w:rsidRPr="002E6F65">
        <w:rPr>
          <w:rFonts w:ascii="Times New Roman" w:eastAsia="Times New Roman" w:hAnsi="Times New Roman" w:cs="Times New Roman"/>
          <w:b/>
          <w:bCs/>
          <w:color w:val="000000"/>
          <w:sz w:val="28"/>
          <w:szCs w:val="28"/>
          <w:lang w:eastAsia="ru-RU"/>
        </w:rPr>
        <w:t>ОГСЭ. 07 ТАТАРСКИЙ ЯЗЫК И ЛИТЕРАТУРА (В)</w:t>
      </w:r>
    </w:p>
    <w:p w:rsidR="002E6F65" w:rsidRPr="002E6F65" w:rsidRDefault="002E6F65" w:rsidP="002E6F65">
      <w:pPr>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2E6F65">
        <w:rPr>
          <w:rFonts w:ascii="Times New Roman" w:eastAsia="Times New Roman" w:hAnsi="Times New Roman" w:cs="Times New Roman"/>
          <w:b/>
          <w:bCs/>
          <w:color w:val="000000"/>
          <w:sz w:val="28"/>
          <w:szCs w:val="28"/>
          <w:lang w:eastAsia="ru-RU"/>
        </w:rPr>
        <w:t>1.1. Область применения программы</w:t>
      </w:r>
    </w:p>
    <w:p w:rsidR="002E6F65" w:rsidRPr="002E6F65" w:rsidRDefault="002E6F65" w:rsidP="002E6F6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2E6F65" w:rsidRPr="002E6F65" w:rsidRDefault="002E6F65" w:rsidP="002E6F65">
      <w:pPr>
        <w:autoSpaceDE w:val="0"/>
        <w:autoSpaceDN w:val="0"/>
        <w:adjustRightInd w:val="0"/>
        <w:spacing w:after="0" w:line="240" w:lineRule="auto"/>
        <w:jc w:val="both"/>
        <w:rPr>
          <w:rFonts w:ascii="Times New Roman" w:eastAsia="Times New Roman" w:hAnsi="Times New Roman" w:cs="Times New Roman"/>
          <w:bCs/>
          <w:iCs/>
          <w:color w:val="000000"/>
          <w:sz w:val="28"/>
          <w:szCs w:val="28"/>
          <w:lang w:eastAsia="ru-RU"/>
        </w:rPr>
      </w:pPr>
      <w:r w:rsidRPr="002E6F65">
        <w:rPr>
          <w:rFonts w:ascii="Times New Roman" w:eastAsia="Times New Roman" w:hAnsi="Times New Roman" w:cs="Times New Roman"/>
          <w:color w:val="000000"/>
          <w:sz w:val="28"/>
          <w:szCs w:val="28"/>
          <w:lang w:eastAsia="ru-RU"/>
        </w:rPr>
        <w:t xml:space="preserve">         Рабочая программа учебной дисциплины (далее программа УД) – является частью </w:t>
      </w:r>
      <w:r w:rsidRPr="002E6F65">
        <w:rPr>
          <w:rFonts w:ascii="Times New Roman" w:eastAsia="Times New Roman" w:hAnsi="Times New Roman" w:cs="Times New Roman"/>
          <w:sz w:val="28"/>
          <w:szCs w:val="28"/>
          <w:lang w:eastAsia="ru-RU"/>
        </w:rPr>
        <w:t>программ</w:t>
      </w:r>
      <w:r w:rsidRPr="002E6F65">
        <w:rPr>
          <w:rFonts w:ascii="Times New Roman" w:eastAsia="Times New Roman" w:hAnsi="Times New Roman" w:cs="Times New Roman"/>
          <w:sz w:val="28"/>
          <w:szCs w:val="28"/>
          <w:lang w:val="tt-RU" w:eastAsia="ru-RU"/>
        </w:rPr>
        <w:t>ы</w:t>
      </w:r>
      <w:r w:rsidRPr="002E6F65">
        <w:rPr>
          <w:rFonts w:ascii="Times New Roman" w:eastAsia="Times New Roman" w:hAnsi="Times New Roman" w:cs="Times New Roman"/>
          <w:sz w:val="28"/>
          <w:szCs w:val="28"/>
          <w:lang w:eastAsia="ru-RU"/>
        </w:rPr>
        <w:t xml:space="preserve"> подготовки специалистов среднего звена</w:t>
      </w:r>
      <w:r w:rsidRPr="002E6F65">
        <w:rPr>
          <w:rFonts w:ascii="Times New Roman" w:eastAsia="Times New Roman" w:hAnsi="Times New Roman" w:cs="Times New Roman"/>
          <w:b/>
          <w:i/>
          <w:sz w:val="28"/>
          <w:szCs w:val="28"/>
          <w:lang w:eastAsia="ru-RU"/>
        </w:rPr>
        <w:t xml:space="preserve"> </w:t>
      </w:r>
      <w:r w:rsidRPr="002E6F65">
        <w:rPr>
          <w:rFonts w:ascii="Times New Roman" w:eastAsia="Times New Roman" w:hAnsi="Times New Roman" w:cs="Times New Roman"/>
          <w:color w:val="000000"/>
          <w:sz w:val="28"/>
          <w:szCs w:val="28"/>
          <w:lang w:eastAsia="ru-RU"/>
        </w:rPr>
        <w:t xml:space="preserve">ГАПОУ «МЕНЗЕЛИНСКИЙ ПЕДАГОГИЧЕСКИЙ КОЛЛЕДЖ ИМЕНИ МУСЫ ДЖАЛИЛЯ» по специальности СПО  </w:t>
      </w:r>
      <w:r w:rsidRPr="002E6F65">
        <w:rPr>
          <w:rFonts w:ascii="Times New Roman" w:eastAsia="Times New Roman" w:hAnsi="Times New Roman" w:cs="Times New Roman"/>
          <w:sz w:val="28"/>
          <w:szCs w:val="28"/>
          <w:lang w:eastAsia="ru-RU"/>
        </w:rPr>
        <w:t>44.02.01</w:t>
      </w:r>
      <w:r w:rsidRPr="002E6F65">
        <w:rPr>
          <w:rFonts w:ascii="Times New Roman" w:eastAsia="Times New Roman" w:hAnsi="Times New Roman" w:cs="Times New Roman"/>
          <w:color w:val="000000"/>
          <w:sz w:val="28"/>
          <w:szCs w:val="28"/>
          <w:lang w:eastAsia="ru-RU"/>
        </w:rPr>
        <w:t xml:space="preserve"> Дошкольное образование, разработанной в соответствии с ФГОС СПО третьего поколения</w:t>
      </w:r>
    </w:p>
    <w:p w:rsidR="002E6F65" w:rsidRPr="002E6F65" w:rsidRDefault="002E6F65" w:rsidP="002E6F6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2E6F65">
        <w:rPr>
          <w:rFonts w:ascii="Times New Roman" w:eastAsia="Times New Roman" w:hAnsi="Times New Roman" w:cs="Times New Roman"/>
          <w:color w:val="000000"/>
          <w:sz w:val="28"/>
          <w:szCs w:val="28"/>
          <w:lang w:eastAsia="ru-RU"/>
        </w:rPr>
        <w:t xml:space="preserve">        Рабочая программа учебной дисциплины может быть использована </w:t>
      </w:r>
      <w:r w:rsidRPr="002E6F65">
        <w:rPr>
          <w:rFonts w:ascii="Times New Roman" w:eastAsia="Times New Roman" w:hAnsi="Times New Roman" w:cs="Times New Roman"/>
          <w:iCs/>
          <w:color w:val="000000"/>
          <w:sz w:val="28"/>
          <w:szCs w:val="28"/>
          <w:lang w:eastAsia="ru-RU"/>
        </w:rPr>
        <w:t>в дополнительном профессиональном образовании и профессиональной подготовке</w:t>
      </w:r>
    </w:p>
    <w:p w:rsidR="002E6F65" w:rsidRPr="002E6F65" w:rsidRDefault="002E6F65" w:rsidP="002E6F65">
      <w:pPr>
        <w:autoSpaceDE w:val="0"/>
        <w:autoSpaceDN w:val="0"/>
        <w:adjustRightInd w:val="0"/>
        <w:spacing w:after="0" w:line="240" w:lineRule="auto"/>
        <w:jc w:val="both"/>
        <w:rPr>
          <w:rFonts w:ascii="Times New Roman" w:eastAsia="Times New Roman" w:hAnsi="Times New Roman" w:cs="Times New Roman"/>
          <w:i/>
          <w:iCs/>
          <w:color w:val="000000"/>
          <w:sz w:val="28"/>
          <w:szCs w:val="28"/>
          <w:lang w:eastAsia="ru-RU"/>
        </w:rPr>
      </w:pPr>
      <w:r w:rsidRPr="002E6F65">
        <w:rPr>
          <w:rFonts w:ascii="Times New Roman" w:eastAsia="Times New Roman" w:hAnsi="Times New Roman" w:cs="Times New Roman"/>
          <w:color w:val="000000"/>
          <w:sz w:val="28"/>
          <w:szCs w:val="28"/>
          <w:lang w:eastAsia="ru-RU"/>
        </w:rPr>
        <w:t xml:space="preserve">       Рабочая программа составляется для  очной формы обучения.</w:t>
      </w:r>
    </w:p>
    <w:p w:rsidR="002E6F65" w:rsidRPr="002E6F65" w:rsidRDefault="002E6F65" w:rsidP="002E6F65">
      <w:pPr>
        <w:autoSpaceDE w:val="0"/>
        <w:autoSpaceDN w:val="0"/>
        <w:adjustRightInd w:val="0"/>
        <w:spacing w:after="0" w:line="240" w:lineRule="auto"/>
        <w:jc w:val="both"/>
        <w:rPr>
          <w:rFonts w:ascii="Times New Roman" w:eastAsia="Times New Roman" w:hAnsi="Times New Roman" w:cs="Times New Roman"/>
          <w:i/>
          <w:iCs/>
          <w:color w:val="000000"/>
          <w:sz w:val="28"/>
          <w:szCs w:val="28"/>
          <w:lang w:val="tt-RU" w:eastAsia="ru-RU"/>
        </w:rPr>
      </w:pPr>
    </w:p>
    <w:p w:rsidR="002E6F65" w:rsidRPr="002E6F65" w:rsidRDefault="002E6F65" w:rsidP="002E6F65">
      <w:pPr>
        <w:autoSpaceDE w:val="0"/>
        <w:autoSpaceDN w:val="0"/>
        <w:adjustRightInd w:val="0"/>
        <w:spacing w:after="0" w:line="240" w:lineRule="auto"/>
        <w:jc w:val="both"/>
        <w:rPr>
          <w:rFonts w:ascii="Times New Roman" w:eastAsia="Times New Roman" w:hAnsi="Times New Roman" w:cs="Times New Roman"/>
          <w:b/>
          <w:bCs/>
          <w:i/>
          <w:iCs/>
          <w:color w:val="000000"/>
          <w:sz w:val="28"/>
          <w:szCs w:val="28"/>
          <w:lang w:eastAsia="ru-RU"/>
        </w:rPr>
      </w:pPr>
      <w:r w:rsidRPr="002E6F65">
        <w:rPr>
          <w:rFonts w:ascii="Times New Roman" w:eastAsia="Times New Roman" w:hAnsi="Times New Roman" w:cs="Times New Roman"/>
          <w:b/>
          <w:bCs/>
          <w:color w:val="000000"/>
          <w:sz w:val="28"/>
          <w:szCs w:val="28"/>
          <w:lang w:eastAsia="ru-RU"/>
        </w:rPr>
        <w:t xml:space="preserve">1.2. Место дисциплины в структуре основной профессиональной образовательной программы: </w:t>
      </w:r>
      <w:r w:rsidRPr="002E6F65">
        <w:rPr>
          <w:rFonts w:ascii="Times New Roman" w:eastAsia="Times New Roman" w:hAnsi="Times New Roman" w:cs="Times New Roman"/>
          <w:b/>
          <w:bCs/>
          <w:i/>
          <w:iCs/>
          <w:color w:val="000000"/>
          <w:sz w:val="28"/>
          <w:szCs w:val="28"/>
          <w:lang w:eastAsia="ru-RU"/>
        </w:rPr>
        <w:t>общий гуманитарный и социально – экономический цикл.</w:t>
      </w:r>
    </w:p>
    <w:p w:rsidR="002E6F65" w:rsidRPr="002E6F65" w:rsidRDefault="002E6F65" w:rsidP="002E6F65">
      <w:pPr>
        <w:autoSpaceDE w:val="0"/>
        <w:autoSpaceDN w:val="0"/>
        <w:adjustRightInd w:val="0"/>
        <w:spacing w:after="0" w:line="240" w:lineRule="auto"/>
        <w:jc w:val="both"/>
        <w:rPr>
          <w:rFonts w:ascii="Times New Roman" w:eastAsia="Times New Roman" w:hAnsi="Times New Roman" w:cs="Times New Roman"/>
          <w:b/>
          <w:bCs/>
          <w:color w:val="000000"/>
          <w:sz w:val="28"/>
          <w:szCs w:val="28"/>
          <w:lang w:val="tt-RU" w:eastAsia="ru-RU"/>
        </w:rPr>
      </w:pPr>
    </w:p>
    <w:p w:rsidR="002E6F65" w:rsidRPr="002E6F65" w:rsidRDefault="002E6F65" w:rsidP="002E6F65">
      <w:pPr>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2E6F65">
        <w:rPr>
          <w:rFonts w:ascii="Times New Roman" w:eastAsia="Times New Roman" w:hAnsi="Times New Roman" w:cs="Times New Roman"/>
          <w:b/>
          <w:bCs/>
          <w:color w:val="000000"/>
          <w:sz w:val="28"/>
          <w:szCs w:val="28"/>
          <w:lang w:eastAsia="ru-RU"/>
        </w:rPr>
        <w:t>1.3. Цели и задачи дисциплины – требования к результатам освоения дисциплины:</w:t>
      </w:r>
    </w:p>
    <w:p w:rsidR="002E6F65" w:rsidRPr="002E6F65" w:rsidRDefault="002E6F65" w:rsidP="002E6F6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2E6F65" w:rsidRPr="002E6F65" w:rsidRDefault="002E6F65" w:rsidP="002E6F65">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2E6F65">
        <w:rPr>
          <w:rFonts w:ascii="Times New Roman" w:eastAsia="Times New Roman" w:hAnsi="Times New Roman" w:cs="Times New Roman"/>
          <w:color w:val="000000"/>
          <w:sz w:val="28"/>
          <w:szCs w:val="28"/>
          <w:u w:val="single"/>
          <w:lang w:eastAsia="ru-RU"/>
        </w:rPr>
        <w:t>Базовая часть</w:t>
      </w:r>
      <w:r w:rsidRPr="002E6F65">
        <w:rPr>
          <w:rFonts w:ascii="Times New Roman" w:eastAsia="Times New Roman" w:hAnsi="Times New Roman" w:cs="Times New Roman"/>
          <w:color w:val="000000"/>
          <w:sz w:val="28"/>
          <w:szCs w:val="28"/>
          <w:lang w:eastAsia="ru-RU"/>
        </w:rPr>
        <w:t xml:space="preserve"> -  не предусмотрено</w:t>
      </w:r>
    </w:p>
    <w:p w:rsidR="002E6F65" w:rsidRPr="002E6F65" w:rsidRDefault="002E6F65" w:rsidP="002E6F65">
      <w:pPr>
        <w:autoSpaceDE w:val="0"/>
        <w:autoSpaceDN w:val="0"/>
        <w:adjustRightInd w:val="0"/>
        <w:spacing w:after="0" w:line="240" w:lineRule="auto"/>
        <w:ind w:firstLine="567"/>
        <w:jc w:val="both"/>
        <w:rPr>
          <w:rFonts w:ascii="Times New Roman" w:eastAsia="Times New Roman" w:hAnsi="Times New Roman" w:cs="Times New Roman"/>
          <w:i/>
          <w:color w:val="000000"/>
          <w:sz w:val="28"/>
          <w:szCs w:val="28"/>
          <w:u w:val="single"/>
          <w:lang w:eastAsia="ru-RU"/>
        </w:rPr>
      </w:pPr>
      <w:r w:rsidRPr="002E6F65">
        <w:rPr>
          <w:rFonts w:ascii="Times New Roman" w:eastAsia="Times New Roman" w:hAnsi="Times New Roman" w:cs="Times New Roman"/>
          <w:i/>
          <w:color w:val="000000"/>
          <w:sz w:val="28"/>
          <w:szCs w:val="28"/>
          <w:u w:val="single"/>
          <w:lang w:eastAsia="ru-RU"/>
        </w:rPr>
        <w:t>Вариативная часть (169 часов)</w:t>
      </w:r>
    </w:p>
    <w:p w:rsidR="002E6F65" w:rsidRPr="002E6F65" w:rsidRDefault="002E6F65" w:rsidP="002E6F65">
      <w:pPr>
        <w:autoSpaceDE w:val="0"/>
        <w:autoSpaceDN w:val="0"/>
        <w:adjustRightInd w:val="0"/>
        <w:spacing w:after="0" w:line="240" w:lineRule="auto"/>
        <w:ind w:firstLine="567"/>
        <w:jc w:val="both"/>
        <w:rPr>
          <w:rFonts w:ascii="Times New Roman" w:eastAsia="Times New Roman" w:hAnsi="Times New Roman" w:cs="Times New Roman"/>
          <w:i/>
          <w:color w:val="000000"/>
          <w:sz w:val="28"/>
          <w:szCs w:val="28"/>
          <w:lang w:eastAsia="ru-RU"/>
        </w:rPr>
      </w:pPr>
    </w:p>
    <w:p w:rsidR="002E6F65" w:rsidRPr="002E6F65" w:rsidRDefault="002E6F65" w:rsidP="002E6F65">
      <w:pPr>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2E6F65">
        <w:rPr>
          <w:rFonts w:ascii="Times New Roman" w:eastAsia="Times New Roman" w:hAnsi="Times New Roman" w:cs="Times New Roman"/>
          <w:color w:val="000000"/>
          <w:sz w:val="28"/>
          <w:szCs w:val="28"/>
          <w:lang w:eastAsia="ru-RU"/>
        </w:rPr>
        <w:t>В результате освоения дисциплины обучающийся должен уметь:</w:t>
      </w:r>
    </w:p>
    <w:p w:rsidR="002E6F65" w:rsidRPr="002E6F65" w:rsidRDefault="002E6F65" w:rsidP="002E6F65">
      <w:pPr>
        <w:numPr>
          <w:ilvl w:val="0"/>
          <w:numId w:val="38"/>
        </w:numPr>
        <w:autoSpaceDE w:val="0"/>
        <w:autoSpaceDN w:val="0"/>
        <w:adjustRightInd w:val="0"/>
        <w:spacing w:after="0" w:line="240" w:lineRule="auto"/>
        <w:jc w:val="both"/>
        <w:rPr>
          <w:rFonts w:ascii="Times New Roman" w:eastAsia="Times New Roman" w:hAnsi="Times New Roman" w:cs="Times New Roman"/>
          <w:i/>
          <w:color w:val="000000"/>
          <w:sz w:val="28"/>
          <w:szCs w:val="28"/>
        </w:rPr>
      </w:pPr>
      <w:r w:rsidRPr="002E6F65">
        <w:rPr>
          <w:rFonts w:ascii="Times New Roman" w:eastAsia="Times New Roman" w:hAnsi="Times New Roman" w:cs="Times New Roman"/>
          <w:i/>
          <w:color w:val="000000"/>
          <w:sz w:val="28"/>
          <w:szCs w:val="28"/>
        </w:rPr>
        <w:lastRenderedPageBreak/>
        <w:t xml:space="preserve">общаться (устно и письменно) на татарском языке на профессиональные и повседневные темы; </w:t>
      </w:r>
      <w:r w:rsidRPr="002E6F65">
        <w:rPr>
          <w:rFonts w:ascii="Times New Roman" w:eastAsia="Times New Roman" w:hAnsi="Times New Roman" w:cs="Times New Roman"/>
          <w:b/>
          <w:i/>
          <w:color w:val="000000"/>
          <w:sz w:val="28"/>
          <w:szCs w:val="28"/>
          <w:lang w:val="tt-RU"/>
        </w:rPr>
        <w:t>(татар телендә (телдән һәм язмача) һөнәр һәм көнкүреш темаларына әңгәмә кору</w:t>
      </w:r>
      <w:r w:rsidRPr="002E6F65">
        <w:rPr>
          <w:rFonts w:ascii="Times New Roman" w:eastAsia="Times New Roman" w:hAnsi="Times New Roman" w:cs="Times New Roman"/>
          <w:i/>
          <w:color w:val="000000"/>
          <w:sz w:val="28"/>
          <w:szCs w:val="28"/>
          <w:lang w:val="tt-RU"/>
        </w:rPr>
        <w:t>)</w:t>
      </w:r>
    </w:p>
    <w:p w:rsidR="002E6F65" w:rsidRPr="002E6F65" w:rsidRDefault="002E6F65" w:rsidP="002E6F65">
      <w:pPr>
        <w:numPr>
          <w:ilvl w:val="0"/>
          <w:numId w:val="38"/>
        </w:num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2E6F65">
        <w:rPr>
          <w:rFonts w:ascii="Times New Roman" w:eastAsia="Times New Roman" w:hAnsi="Times New Roman" w:cs="Times New Roman"/>
          <w:i/>
          <w:color w:val="000000"/>
          <w:sz w:val="28"/>
          <w:szCs w:val="28"/>
        </w:rPr>
        <w:t xml:space="preserve">переводить (со словарем)  тексты профессиональной направленности; </w:t>
      </w:r>
      <w:r w:rsidRPr="002E6F65">
        <w:rPr>
          <w:rFonts w:ascii="Times New Roman" w:eastAsia="Times New Roman" w:hAnsi="Times New Roman" w:cs="Times New Roman"/>
          <w:i/>
          <w:color w:val="000000"/>
          <w:sz w:val="28"/>
          <w:szCs w:val="28"/>
          <w:lang w:val="tt-RU"/>
        </w:rPr>
        <w:t>(</w:t>
      </w:r>
      <w:r w:rsidRPr="002E6F65">
        <w:rPr>
          <w:rFonts w:ascii="Times New Roman" w:eastAsia="Times New Roman" w:hAnsi="Times New Roman" w:cs="Times New Roman"/>
          <w:b/>
          <w:i/>
          <w:color w:val="000000"/>
          <w:sz w:val="28"/>
          <w:szCs w:val="28"/>
          <w:lang w:val="tt-RU"/>
        </w:rPr>
        <w:t>һөнәр темасына караган текстларны тәрҗемә итү</w:t>
      </w:r>
      <w:r w:rsidRPr="002E6F65">
        <w:rPr>
          <w:rFonts w:ascii="Times New Roman" w:eastAsia="Times New Roman" w:hAnsi="Times New Roman" w:cs="Times New Roman"/>
          <w:i/>
          <w:color w:val="000000"/>
          <w:sz w:val="28"/>
          <w:szCs w:val="28"/>
          <w:lang w:val="tt-RU"/>
        </w:rPr>
        <w:t>)</w:t>
      </w:r>
    </w:p>
    <w:p w:rsidR="002E6F65" w:rsidRPr="002E6F65" w:rsidRDefault="002E6F65" w:rsidP="002E6F65">
      <w:pPr>
        <w:numPr>
          <w:ilvl w:val="0"/>
          <w:numId w:val="38"/>
        </w:numPr>
        <w:autoSpaceDE w:val="0"/>
        <w:autoSpaceDN w:val="0"/>
        <w:adjustRightInd w:val="0"/>
        <w:spacing w:after="0" w:line="240" w:lineRule="auto"/>
        <w:jc w:val="both"/>
        <w:rPr>
          <w:rFonts w:ascii="Times New Roman" w:eastAsia="Times New Roman" w:hAnsi="Times New Roman" w:cs="Times New Roman"/>
          <w:i/>
          <w:color w:val="000000"/>
          <w:sz w:val="28"/>
          <w:szCs w:val="28"/>
        </w:rPr>
      </w:pPr>
      <w:r w:rsidRPr="002E6F65">
        <w:rPr>
          <w:rFonts w:ascii="Times New Roman" w:eastAsia="Times New Roman" w:hAnsi="Times New Roman" w:cs="Times New Roman"/>
          <w:i/>
          <w:color w:val="000000"/>
          <w:sz w:val="28"/>
          <w:szCs w:val="28"/>
        </w:rPr>
        <w:t>самостоятельно совершенствовать устную и письменную речь, пополнять словарный запас;</w:t>
      </w:r>
      <w:r w:rsidRPr="002E6F65">
        <w:rPr>
          <w:rFonts w:ascii="Times New Roman" w:eastAsia="Times New Roman" w:hAnsi="Times New Roman" w:cs="Times New Roman"/>
          <w:color w:val="000000"/>
          <w:sz w:val="28"/>
          <w:szCs w:val="28"/>
          <w:lang w:val="tt-RU"/>
        </w:rPr>
        <w:t xml:space="preserve"> </w:t>
      </w:r>
      <w:r w:rsidRPr="002E6F65">
        <w:rPr>
          <w:rFonts w:ascii="Times New Roman" w:eastAsia="Times New Roman" w:hAnsi="Times New Roman" w:cs="Times New Roman"/>
          <w:i/>
          <w:color w:val="000000"/>
          <w:sz w:val="28"/>
          <w:szCs w:val="28"/>
          <w:lang w:val="tt-RU"/>
        </w:rPr>
        <w:t>(</w:t>
      </w:r>
      <w:r w:rsidRPr="002E6F65">
        <w:rPr>
          <w:rFonts w:ascii="Times New Roman" w:eastAsia="Times New Roman" w:hAnsi="Times New Roman" w:cs="Times New Roman"/>
          <w:b/>
          <w:i/>
          <w:color w:val="000000"/>
          <w:sz w:val="28"/>
          <w:szCs w:val="28"/>
          <w:lang w:val="tt-RU"/>
        </w:rPr>
        <w:t>телдән һәм язма телне үзлектән камилләштерү, сүзлек запасын баету</w:t>
      </w:r>
      <w:r w:rsidRPr="002E6F65">
        <w:rPr>
          <w:rFonts w:ascii="Times New Roman" w:eastAsia="Times New Roman" w:hAnsi="Times New Roman" w:cs="Times New Roman"/>
          <w:i/>
          <w:color w:val="000000"/>
          <w:sz w:val="28"/>
          <w:szCs w:val="28"/>
          <w:lang w:val="tt-RU"/>
        </w:rPr>
        <w:t>)</w:t>
      </w:r>
    </w:p>
    <w:p w:rsidR="002E6F65" w:rsidRPr="002E6F65" w:rsidRDefault="002E6F65" w:rsidP="002E6F65">
      <w:pPr>
        <w:numPr>
          <w:ilvl w:val="0"/>
          <w:numId w:val="39"/>
        </w:numPr>
        <w:spacing w:after="0" w:line="240" w:lineRule="auto"/>
        <w:ind w:left="630"/>
        <w:rPr>
          <w:rFonts w:ascii="Times New Roman" w:eastAsia="Times New Roman" w:hAnsi="Times New Roman" w:cs="Times New Roman"/>
          <w:i/>
          <w:sz w:val="28"/>
          <w:szCs w:val="28"/>
          <w:lang w:eastAsia="ru-RU"/>
        </w:rPr>
      </w:pPr>
      <w:r w:rsidRPr="002E6F65">
        <w:rPr>
          <w:rFonts w:ascii="Times New Roman" w:eastAsia="Times New Roman" w:hAnsi="Times New Roman" w:cs="Times New Roman"/>
          <w:i/>
          <w:sz w:val="28"/>
          <w:szCs w:val="28"/>
          <w:lang w:eastAsia="ru-RU"/>
        </w:rPr>
        <w:t>пользоваться словарями татарского языка;</w:t>
      </w:r>
      <w:r w:rsidRPr="002E6F65">
        <w:rPr>
          <w:rFonts w:ascii="Times New Roman" w:eastAsia="Times New Roman" w:hAnsi="Times New Roman" w:cs="Times New Roman"/>
          <w:sz w:val="28"/>
          <w:szCs w:val="28"/>
          <w:lang w:val="tt-RU" w:eastAsia="ru-RU"/>
        </w:rPr>
        <w:t xml:space="preserve"> </w:t>
      </w:r>
      <w:r w:rsidRPr="002E6F65">
        <w:rPr>
          <w:rFonts w:ascii="Times New Roman" w:eastAsia="Times New Roman" w:hAnsi="Times New Roman" w:cs="Times New Roman"/>
          <w:i/>
          <w:sz w:val="28"/>
          <w:szCs w:val="28"/>
          <w:lang w:val="tt-RU" w:eastAsia="ru-RU"/>
        </w:rPr>
        <w:t>(</w:t>
      </w:r>
      <w:r w:rsidRPr="002E6F65">
        <w:rPr>
          <w:rFonts w:ascii="Times New Roman" w:eastAsia="Times New Roman" w:hAnsi="Times New Roman" w:cs="Times New Roman"/>
          <w:b/>
          <w:i/>
          <w:sz w:val="28"/>
          <w:szCs w:val="28"/>
          <w:lang w:val="tt-RU" w:eastAsia="ru-RU"/>
        </w:rPr>
        <w:t>татар теле сүзлекләрен файдалану</w:t>
      </w:r>
      <w:r w:rsidRPr="002E6F65">
        <w:rPr>
          <w:rFonts w:ascii="Times New Roman" w:eastAsia="Times New Roman" w:hAnsi="Times New Roman" w:cs="Times New Roman"/>
          <w:i/>
          <w:sz w:val="28"/>
          <w:szCs w:val="28"/>
          <w:lang w:val="tt-RU" w:eastAsia="ru-RU"/>
        </w:rPr>
        <w:t>)</w:t>
      </w:r>
    </w:p>
    <w:p w:rsidR="002E6F65" w:rsidRPr="002E6F65" w:rsidRDefault="002E6F65" w:rsidP="002E6F65">
      <w:pPr>
        <w:numPr>
          <w:ilvl w:val="0"/>
          <w:numId w:val="39"/>
        </w:numPr>
        <w:spacing w:after="0" w:line="240" w:lineRule="auto"/>
        <w:ind w:left="630"/>
        <w:rPr>
          <w:rFonts w:ascii="Times New Roman" w:eastAsia="Times New Roman" w:hAnsi="Times New Roman" w:cs="Times New Roman"/>
          <w:i/>
          <w:sz w:val="28"/>
          <w:szCs w:val="28"/>
          <w:lang w:eastAsia="ru-RU"/>
        </w:rPr>
      </w:pPr>
      <w:r w:rsidRPr="002E6F65">
        <w:rPr>
          <w:rFonts w:ascii="Times New Roman" w:eastAsia="Times New Roman" w:hAnsi="Times New Roman" w:cs="Times New Roman"/>
          <w:i/>
          <w:sz w:val="28"/>
          <w:szCs w:val="28"/>
          <w:lang w:eastAsia="ru-RU"/>
        </w:rPr>
        <w:t>воспроизводить содержание литературного произведения;</w:t>
      </w:r>
      <w:r w:rsidRPr="002E6F65">
        <w:rPr>
          <w:rFonts w:ascii="Times New Roman" w:eastAsia="Times New Roman" w:hAnsi="Times New Roman" w:cs="Times New Roman"/>
          <w:i/>
          <w:sz w:val="28"/>
          <w:szCs w:val="28"/>
          <w:lang w:val="tt-RU" w:eastAsia="ru-RU"/>
        </w:rPr>
        <w:t>(</w:t>
      </w:r>
      <w:r w:rsidRPr="002E6F65">
        <w:rPr>
          <w:rFonts w:ascii="Times New Roman" w:eastAsia="Times New Roman" w:hAnsi="Times New Roman" w:cs="Times New Roman"/>
          <w:b/>
          <w:i/>
          <w:sz w:val="28"/>
          <w:szCs w:val="28"/>
          <w:lang w:val="tt-RU" w:eastAsia="ru-RU"/>
        </w:rPr>
        <w:t>әдәби әсәрнең эчтәлеген сөйләү</w:t>
      </w:r>
      <w:r w:rsidRPr="002E6F65">
        <w:rPr>
          <w:rFonts w:ascii="Times New Roman" w:eastAsia="Times New Roman" w:hAnsi="Times New Roman" w:cs="Times New Roman"/>
          <w:i/>
          <w:sz w:val="28"/>
          <w:szCs w:val="28"/>
          <w:lang w:val="tt-RU" w:eastAsia="ru-RU"/>
        </w:rPr>
        <w:t>)</w:t>
      </w:r>
    </w:p>
    <w:p w:rsidR="002E6F65" w:rsidRPr="002E6F65" w:rsidRDefault="002E6F65" w:rsidP="002E6F65">
      <w:pPr>
        <w:numPr>
          <w:ilvl w:val="0"/>
          <w:numId w:val="39"/>
        </w:numPr>
        <w:spacing w:after="0" w:line="240" w:lineRule="auto"/>
        <w:ind w:left="630"/>
        <w:rPr>
          <w:rFonts w:ascii="Times New Roman" w:eastAsia="Times New Roman" w:hAnsi="Times New Roman" w:cs="Times New Roman"/>
          <w:i/>
          <w:sz w:val="28"/>
          <w:szCs w:val="28"/>
          <w:lang w:eastAsia="ru-RU"/>
        </w:rPr>
      </w:pPr>
      <w:r w:rsidRPr="002E6F65">
        <w:rPr>
          <w:rFonts w:ascii="Times New Roman" w:eastAsia="Times New Roman" w:hAnsi="Times New Roman" w:cs="Times New Roman"/>
          <w:i/>
          <w:sz w:val="28"/>
          <w:szCs w:val="28"/>
          <w:lang w:eastAsia="ru-RU"/>
        </w:rPr>
        <w:t>выразительно читать изученные произведения (или фрагменты), соблюдая нормы литературного произношения;</w:t>
      </w:r>
      <w:r w:rsidRPr="002E6F65">
        <w:rPr>
          <w:rFonts w:ascii="Times New Roman" w:eastAsia="Times New Roman" w:hAnsi="Times New Roman" w:cs="Times New Roman"/>
          <w:i/>
          <w:sz w:val="28"/>
          <w:szCs w:val="28"/>
          <w:lang w:val="tt-RU" w:eastAsia="ru-RU"/>
        </w:rPr>
        <w:t>(</w:t>
      </w:r>
      <w:r w:rsidRPr="002E6F65">
        <w:rPr>
          <w:rFonts w:ascii="Times New Roman" w:eastAsia="Times New Roman" w:hAnsi="Times New Roman" w:cs="Times New Roman"/>
          <w:b/>
          <w:i/>
          <w:sz w:val="28"/>
          <w:szCs w:val="28"/>
          <w:lang w:val="tt-RU" w:eastAsia="ru-RU"/>
        </w:rPr>
        <w:t>әдәби тел нормаларын саклап әсәрләрне сәнгат</w:t>
      </w:r>
      <w:r w:rsidRPr="002E6F65">
        <w:rPr>
          <w:rFonts w:ascii="Times New Roman" w:eastAsia="Times New Roman" w:hAnsi="Times New Roman" w:cs="Times New Roman"/>
          <w:b/>
          <w:i/>
          <w:sz w:val="28"/>
          <w:szCs w:val="28"/>
          <w:lang w:eastAsia="ru-RU"/>
        </w:rPr>
        <w:t xml:space="preserve">ьле </w:t>
      </w:r>
      <w:r w:rsidRPr="002E6F65">
        <w:rPr>
          <w:rFonts w:ascii="Times New Roman" w:eastAsia="Times New Roman" w:hAnsi="Times New Roman" w:cs="Times New Roman"/>
          <w:b/>
          <w:i/>
          <w:sz w:val="28"/>
          <w:szCs w:val="28"/>
          <w:lang w:val="tt-RU" w:eastAsia="ru-RU"/>
        </w:rPr>
        <w:t>уку</w:t>
      </w:r>
      <w:r w:rsidRPr="002E6F65">
        <w:rPr>
          <w:rFonts w:ascii="Times New Roman" w:eastAsia="Times New Roman" w:hAnsi="Times New Roman" w:cs="Times New Roman"/>
          <w:i/>
          <w:sz w:val="28"/>
          <w:szCs w:val="28"/>
          <w:lang w:val="tt-RU" w:eastAsia="ru-RU"/>
        </w:rPr>
        <w:t>)</w:t>
      </w:r>
    </w:p>
    <w:p w:rsidR="002E6F65" w:rsidRPr="002E6F65" w:rsidRDefault="002E6F65" w:rsidP="002E6F6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2E6F65">
        <w:rPr>
          <w:rFonts w:ascii="Times New Roman" w:eastAsia="Times New Roman" w:hAnsi="Times New Roman" w:cs="Times New Roman"/>
          <w:color w:val="000000"/>
          <w:sz w:val="28"/>
          <w:szCs w:val="28"/>
          <w:lang w:eastAsia="ru-RU"/>
        </w:rPr>
        <w:t>В результате освоения дисциплины обучающийся должен знать:</w:t>
      </w:r>
    </w:p>
    <w:p w:rsidR="002E6F65" w:rsidRPr="002E6F65" w:rsidRDefault="002E6F65" w:rsidP="002E6F65">
      <w:pPr>
        <w:numPr>
          <w:ilvl w:val="0"/>
          <w:numId w:val="41"/>
        </w:numPr>
        <w:autoSpaceDE w:val="0"/>
        <w:autoSpaceDN w:val="0"/>
        <w:adjustRightInd w:val="0"/>
        <w:spacing w:after="0" w:line="240" w:lineRule="auto"/>
        <w:ind w:left="714" w:hanging="357"/>
        <w:jc w:val="both"/>
        <w:rPr>
          <w:rFonts w:ascii="Times New Roman" w:eastAsia="Times New Roman" w:hAnsi="Times New Roman" w:cs="Times New Roman"/>
          <w:i/>
          <w:color w:val="000000"/>
          <w:sz w:val="28"/>
          <w:szCs w:val="28"/>
          <w:lang w:eastAsia="ru-RU"/>
        </w:rPr>
      </w:pPr>
      <w:r w:rsidRPr="002E6F65">
        <w:rPr>
          <w:rFonts w:ascii="Times New Roman" w:eastAsia="Times New Roman" w:hAnsi="Times New Roman" w:cs="Times New Roman"/>
          <w:i/>
          <w:sz w:val="28"/>
          <w:szCs w:val="28"/>
          <w:lang w:eastAsia="ru-RU"/>
        </w:rPr>
        <w:t xml:space="preserve">лексический и грамматический минимум, необходимый для чтения и перевода (со словарем) текстов профессиональной направленности; </w:t>
      </w:r>
      <w:r w:rsidRPr="002E6F65">
        <w:rPr>
          <w:rFonts w:ascii="Times New Roman" w:eastAsia="Times New Roman" w:hAnsi="Times New Roman" w:cs="Times New Roman"/>
          <w:b/>
          <w:i/>
          <w:sz w:val="28"/>
          <w:szCs w:val="28"/>
          <w:lang w:eastAsia="ru-RU"/>
        </w:rPr>
        <w:t>(</w:t>
      </w:r>
      <w:r w:rsidRPr="002E6F65">
        <w:rPr>
          <w:rFonts w:ascii="Times New Roman" w:eastAsia="Times New Roman" w:hAnsi="Times New Roman" w:cs="Times New Roman"/>
          <w:b/>
          <w:i/>
          <w:sz w:val="28"/>
          <w:szCs w:val="28"/>
          <w:lang w:val="tt-RU" w:eastAsia="ru-RU"/>
        </w:rPr>
        <w:t>(сүзлек ярдәмендә) һөнәр юнәлеше текстларын уку һәм тәрҗемә итү өчен лексик һәм грамматик минимумны</w:t>
      </w:r>
      <w:r w:rsidRPr="002E6F65">
        <w:rPr>
          <w:rFonts w:ascii="Times New Roman" w:eastAsia="Times New Roman" w:hAnsi="Times New Roman" w:cs="Times New Roman"/>
          <w:b/>
          <w:i/>
          <w:sz w:val="28"/>
          <w:szCs w:val="28"/>
          <w:lang w:eastAsia="ru-RU"/>
        </w:rPr>
        <w:t>)</w:t>
      </w:r>
      <w:r w:rsidRPr="002E6F65">
        <w:rPr>
          <w:rFonts w:ascii="Times New Roman" w:eastAsia="Times New Roman" w:hAnsi="Times New Roman" w:cs="Times New Roman"/>
          <w:b/>
          <w:i/>
          <w:sz w:val="28"/>
          <w:szCs w:val="28"/>
          <w:lang w:val="tt-RU" w:eastAsia="ru-RU"/>
        </w:rPr>
        <w:t>;</w:t>
      </w:r>
    </w:p>
    <w:p w:rsidR="002E6F65" w:rsidRPr="002E6F65" w:rsidRDefault="002E6F65" w:rsidP="002E6F65">
      <w:pPr>
        <w:numPr>
          <w:ilvl w:val="0"/>
          <w:numId w:val="39"/>
        </w:numPr>
        <w:spacing w:after="0" w:line="240" w:lineRule="auto"/>
        <w:ind w:left="714" w:hanging="357"/>
        <w:jc w:val="both"/>
        <w:rPr>
          <w:rFonts w:ascii="Times New Roman" w:eastAsia="Times New Roman" w:hAnsi="Times New Roman" w:cs="Times New Roman"/>
          <w:i/>
          <w:sz w:val="28"/>
          <w:szCs w:val="28"/>
          <w:lang w:eastAsia="ru-RU"/>
        </w:rPr>
      </w:pPr>
      <w:r w:rsidRPr="002E6F65">
        <w:rPr>
          <w:rFonts w:ascii="Times New Roman" w:eastAsia="Times New Roman" w:hAnsi="Times New Roman" w:cs="Times New Roman"/>
          <w:i/>
          <w:sz w:val="28"/>
          <w:szCs w:val="28"/>
          <w:lang w:eastAsia="ru-RU"/>
        </w:rPr>
        <w:t xml:space="preserve">нормы татарского литературного языка, специфику устной и письменной речи; </w:t>
      </w:r>
      <w:r w:rsidRPr="002E6F65">
        <w:rPr>
          <w:rFonts w:ascii="Times New Roman" w:eastAsia="Times New Roman" w:hAnsi="Times New Roman" w:cs="Times New Roman"/>
          <w:i/>
          <w:sz w:val="28"/>
          <w:szCs w:val="28"/>
          <w:lang w:val="tt-RU" w:eastAsia="ru-RU"/>
        </w:rPr>
        <w:t>(</w:t>
      </w:r>
      <w:r w:rsidRPr="002E6F65">
        <w:rPr>
          <w:rFonts w:ascii="Times New Roman" w:eastAsia="Times New Roman" w:hAnsi="Times New Roman" w:cs="Times New Roman"/>
          <w:b/>
          <w:i/>
          <w:sz w:val="28"/>
          <w:szCs w:val="28"/>
          <w:lang w:val="tt-RU" w:eastAsia="ru-RU"/>
        </w:rPr>
        <w:t>татар әдәби теленең нормаларын, телдән һәм язмача телнең үзенчәлеген</w:t>
      </w:r>
      <w:r w:rsidRPr="002E6F65">
        <w:rPr>
          <w:rFonts w:ascii="Times New Roman" w:eastAsia="Times New Roman" w:hAnsi="Times New Roman" w:cs="Times New Roman"/>
          <w:i/>
          <w:sz w:val="28"/>
          <w:szCs w:val="28"/>
          <w:lang w:val="tt-RU" w:eastAsia="ru-RU"/>
        </w:rPr>
        <w:t>);</w:t>
      </w:r>
    </w:p>
    <w:p w:rsidR="002E6F65" w:rsidRPr="002E6F65" w:rsidRDefault="002E6F65" w:rsidP="002E6F65">
      <w:pPr>
        <w:numPr>
          <w:ilvl w:val="0"/>
          <w:numId w:val="39"/>
        </w:numPr>
        <w:spacing w:after="0" w:line="240" w:lineRule="auto"/>
        <w:ind w:left="630"/>
        <w:jc w:val="both"/>
        <w:rPr>
          <w:rFonts w:ascii="Times New Roman" w:eastAsia="Times New Roman" w:hAnsi="Times New Roman" w:cs="Times New Roman"/>
          <w:i/>
          <w:sz w:val="28"/>
          <w:szCs w:val="28"/>
          <w:lang w:eastAsia="ru-RU"/>
        </w:rPr>
      </w:pPr>
      <w:r w:rsidRPr="002E6F65">
        <w:rPr>
          <w:rFonts w:ascii="Times New Roman" w:eastAsia="Times New Roman" w:hAnsi="Times New Roman" w:cs="Times New Roman"/>
          <w:i/>
          <w:sz w:val="28"/>
          <w:szCs w:val="28"/>
          <w:lang w:eastAsia="ru-RU"/>
        </w:rPr>
        <w:t>содержание изученных литературных произведений;</w:t>
      </w:r>
      <w:r w:rsidRPr="002E6F65">
        <w:rPr>
          <w:rFonts w:ascii="Times New Roman" w:eastAsia="Times New Roman" w:hAnsi="Times New Roman" w:cs="Times New Roman"/>
          <w:b/>
          <w:i/>
          <w:sz w:val="28"/>
          <w:szCs w:val="28"/>
          <w:lang w:val="tt-RU" w:eastAsia="ru-RU"/>
        </w:rPr>
        <w:t>(укылган әсәрләрнең эчтәлеген);</w:t>
      </w:r>
    </w:p>
    <w:p w:rsidR="002E6F65" w:rsidRPr="002E6F65" w:rsidRDefault="002E6F65" w:rsidP="002E6F65">
      <w:pPr>
        <w:numPr>
          <w:ilvl w:val="0"/>
          <w:numId w:val="39"/>
        </w:numPr>
        <w:spacing w:after="0" w:line="240" w:lineRule="auto"/>
        <w:ind w:left="630"/>
        <w:jc w:val="both"/>
        <w:rPr>
          <w:rFonts w:ascii="Times New Roman" w:eastAsia="Times New Roman" w:hAnsi="Times New Roman" w:cs="Times New Roman"/>
          <w:i/>
          <w:sz w:val="28"/>
          <w:szCs w:val="28"/>
          <w:lang w:eastAsia="ru-RU"/>
        </w:rPr>
      </w:pPr>
      <w:r w:rsidRPr="002E6F65">
        <w:rPr>
          <w:rFonts w:ascii="Times New Roman" w:eastAsia="Times New Roman" w:hAnsi="Times New Roman" w:cs="Times New Roman"/>
          <w:i/>
          <w:sz w:val="28"/>
          <w:szCs w:val="28"/>
          <w:lang w:eastAsia="ru-RU"/>
        </w:rPr>
        <w:t xml:space="preserve">основные факты жизни и творчества писателей-поэтов этапы их творческой эволюции; </w:t>
      </w:r>
      <w:r w:rsidRPr="002E6F65">
        <w:rPr>
          <w:rFonts w:ascii="Times New Roman" w:eastAsia="Times New Roman" w:hAnsi="Times New Roman" w:cs="Times New Roman"/>
          <w:i/>
          <w:sz w:val="28"/>
          <w:szCs w:val="28"/>
          <w:lang w:val="tt-RU" w:eastAsia="ru-RU"/>
        </w:rPr>
        <w:t>(</w:t>
      </w:r>
      <w:r w:rsidRPr="002E6F65">
        <w:rPr>
          <w:rFonts w:ascii="Times New Roman" w:eastAsia="Times New Roman" w:hAnsi="Times New Roman" w:cs="Times New Roman"/>
          <w:b/>
          <w:i/>
          <w:sz w:val="28"/>
          <w:szCs w:val="28"/>
          <w:lang w:val="tt-RU" w:eastAsia="ru-RU"/>
        </w:rPr>
        <w:t>язучы, шагыйр</w:t>
      </w:r>
      <w:r w:rsidRPr="002E6F65">
        <w:rPr>
          <w:rFonts w:ascii="Times New Roman" w:eastAsia="Times New Roman" w:hAnsi="Times New Roman" w:cs="Times New Roman"/>
          <w:b/>
          <w:i/>
          <w:sz w:val="28"/>
          <w:szCs w:val="28"/>
          <w:lang w:eastAsia="ru-RU"/>
        </w:rPr>
        <w:t>ьл</w:t>
      </w:r>
      <w:r w:rsidRPr="002E6F65">
        <w:rPr>
          <w:rFonts w:ascii="Times New Roman" w:eastAsia="Times New Roman" w:hAnsi="Times New Roman" w:cs="Times New Roman"/>
          <w:b/>
          <w:i/>
          <w:sz w:val="28"/>
          <w:szCs w:val="28"/>
          <w:lang w:val="tt-RU" w:eastAsia="ru-RU"/>
        </w:rPr>
        <w:t>әрнең тормыш һәм иҗатларының төп фактларын</w:t>
      </w:r>
      <w:r w:rsidRPr="002E6F65">
        <w:rPr>
          <w:rFonts w:ascii="Times New Roman" w:eastAsia="Times New Roman" w:hAnsi="Times New Roman" w:cs="Times New Roman"/>
          <w:i/>
          <w:sz w:val="28"/>
          <w:szCs w:val="28"/>
          <w:lang w:val="tt-RU" w:eastAsia="ru-RU"/>
        </w:rPr>
        <w:t>);</w:t>
      </w:r>
    </w:p>
    <w:p w:rsidR="002E6F65" w:rsidRPr="002E6F65" w:rsidRDefault="002E6F65" w:rsidP="002E6F65">
      <w:pPr>
        <w:numPr>
          <w:ilvl w:val="0"/>
          <w:numId w:val="39"/>
        </w:numPr>
        <w:spacing w:after="0" w:line="240" w:lineRule="auto"/>
        <w:ind w:left="630"/>
        <w:jc w:val="both"/>
        <w:rPr>
          <w:rFonts w:ascii="Times New Roman" w:eastAsia="Times New Roman" w:hAnsi="Times New Roman" w:cs="Times New Roman"/>
          <w:i/>
          <w:sz w:val="28"/>
          <w:szCs w:val="28"/>
          <w:lang w:eastAsia="ru-RU"/>
        </w:rPr>
      </w:pPr>
      <w:r w:rsidRPr="002E6F65">
        <w:rPr>
          <w:rFonts w:ascii="Times New Roman" w:eastAsia="Times New Roman" w:hAnsi="Times New Roman" w:cs="Times New Roman"/>
          <w:i/>
          <w:sz w:val="28"/>
          <w:szCs w:val="28"/>
          <w:lang w:eastAsia="ru-RU"/>
        </w:rPr>
        <w:t>основные закономерности историко-литературного процесса; сведения об отдельных периодах его развития</w:t>
      </w:r>
      <w:r w:rsidRPr="002E6F65">
        <w:rPr>
          <w:rFonts w:ascii="Times New Roman" w:eastAsia="Times New Roman" w:hAnsi="Times New Roman" w:cs="Times New Roman"/>
          <w:i/>
          <w:sz w:val="28"/>
          <w:szCs w:val="28"/>
          <w:lang w:val="tt-RU" w:eastAsia="ru-RU"/>
        </w:rPr>
        <w:t xml:space="preserve"> (</w:t>
      </w:r>
      <w:r w:rsidRPr="002E6F65">
        <w:rPr>
          <w:rFonts w:ascii="Times New Roman" w:eastAsia="Times New Roman" w:hAnsi="Times New Roman" w:cs="Times New Roman"/>
          <w:b/>
          <w:i/>
          <w:sz w:val="28"/>
          <w:szCs w:val="28"/>
          <w:lang w:val="tt-RU" w:eastAsia="ru-RU"/>
        </w:rPr>
        <w:t xml:space="preserve">әдәби-тарихи закончалыкларның мөһим </w:t>
      </w:r>
      <w:r w:rsidRPr="002E6F65">
        <w:rPr>
          <w:rFonts w:ascii="Times New Roman" w:eastAsia="Times New Roman" w:hAnsi="Times New Roman" w:cs="Times New Roman"/>
          <w:b/>
          <w:i/>
          <w:sz w:val="28"/>
          <w:szCs w:val="28"/>
          <w:lang w:eastAsia="ru-RU"/>
        </w:rPr>
        <w:t>процесс</w:t>
      </w:r>
      <w:r w:rsidRPr="002E6F65">
        <w:rPr>
          <w:rFonts w:ascii="Times New Roman" w:eastAsia="Times New Roman" w:hAnsi="Times New Roman" w:cs="Times New Roman"/>
          <w:b/>
          <w:i/>
          <w:sz w:val="28"/>
          <w:szCs w:val="28"/>
          <w:lang w:val="tt-RU" w:eastAsia="ru-RU"/>
        </w:rPr>
        <w:t>ларын; аларның аерым чорлары турында белешмәләрне</w:t>
      </w:r>
      <w:r w:rsidRPr="002E6F65">
        <w:rPr>
          <w:rFonts w:ascii="Times New Roman" w:eastAsia="Times New Roman" w:hAnsi="Times New Roman" w:cs="Times New Roman"/>
          <w:i/>
          <w:sz w:val="28"/>
          <w:szCs w:val="28"/>
          <w:lang w:val="tt-RU" w:eastAsia="ru-RU"/>
        </w:rPr>
        <w:t>).</w:t>
      </w:r>
    </w:p>
    <w:p w:rsidR="002E6F65" w:rsidRPr="002E6F65" w:rsidRDefault="002E6F65" w:rsidP="002E6F65">
      <w:pPr>
        <w:autoSpaceDE w:val="0"/>
        <w:autoSpaceDN w:val="0"/>
        <w:adjustRightInd w:val="0"/>
        <w:spacing w:after="0" w:line="240" w:lineRule="auto"/>
        <w:jc w:val="both"/>
        <w:rPr>
          <w:rFonts w:ascii="Times New Roman" w:eastAsia="Times New Roman" w:hAnsi="Times New Roman" w:cs="Times New Roman"/>
          <w:color w:val="000000"/>
          <w:sz w:val="28"/>
          <w:szCs w:val="28"/>
          <w:u w:val="single"/>
          <w:lang w:eastAsia="ru-RU"/>
        </w:rPr>
      </w:pPr>
      <w:r w:rsidRPr="002E6F65">
        <w:rPr>
          <w:rFonts w:ascii="Times New Roman" w:eastAsia="Times New Roman" w:hAnsi="Times New Roman" w:cs="Times New Roman"/>
          <w:color w:val="000000"/>
          <w:sz w:val="28"/>
          <w:szCs w:val="28"/>
          <w:lang w:eastAsia="ru-RU"/>
        </w:rPr>
        <w:t xml:space="preserve">     Содержание дисциплины должно быть ориентировано на подготовку студентов к освоению профессиональных модулей </w:t>
      </w:r>
      <w:r w:rsidRPr="002E6F65">
        <w:rPr>
          <w:rFonts w:ascii="Times New Roman" w:eastAsia="Times New Roman" w:hAnsi="Times New Roman" w:cs="Times New Roman"/>
          <w:color w:val="000000"/>
          <w:sz w:val="28"/>
          <w:szCs w:val="28"/>
          <w:lang w:val="tt-RU" w:eastAsia="ru-RU"/>
        </w:rPr>
        <w:t>ППССЗ</w:t>
      </w:r>
      <w:r w:rsidRPr="002E6F65">
        <w:rPr>
          <w:rFonts w:ascii="Times New Roman" w:eastAsia="Times New Roman" w:hAnsi="Times New Roman" w:cs="Times New Roman"/>
          <w:color w:val="000000"/>
          <w:sz w:val="28"/>
          <w:szCs w:val="28"/>
          <w:lang w:eastAsia="ru-RU"/>
        </w:rPr>
        <w:t xml:space="preserve"> по специальности </w:t>
      </w:r>
      <w:r w:rsidRPr="002E6F65">
        <w:rPr>
          <w:rFonts w:ascii="Times New Roman" w:eastAsia="Times New Roman" w:hAnsi="Times New Roman" w:cs="Times New Roman"/>
          <w:sz w:val="28"/>
          <w:szCs w:val="28"/>
          <w:lang w:eastAsia="ru-RU"/>
        </w:rPr>
        <w:t>44.02.01</w:t>
      </w:r>
      <w:r w:rsidRPr="002E6F65">
        <w:rPr>
          <w:rFonts w:ascii="Times New Roman" w:eastAsia="Times New Roman" w:hAnsi="Times New Roman" w:cs="Times New Roman"/>
          <w:bCs/>
          <w:iCs/>
          <w:color w:val="000000"/>
          <w:sz w:val="28"/>
          <w:szCs w:val="28"/>
          <w:lang w:eastAsia="ru-RU"/>
        </w:rPr>
        <w:t xml:space="preserve"> </w:t>
      </w:r>
      <w:r w:rsidRPr="002E6F65">
        <w:rPr>
          <w:rFonts w:ascii="Times New Roman" w:eastAsia="Times New Roman" w:hAnsi="Times New Roman" w:cs="Times New Roman"/>
          <w:color w:val="000000"/>
          <w:sz w:val="28"/>
          <w:szCs w:val="28"/>
          <w:lang w:eastAsia="ru-RU"/>
        </w:rPr>
        <w:t xml:space="preserve"> Дошкольное образование и овладению профессиональными компетенциями (ПК) (Приложение 1):</w:t>
      </w:r>
    </w:p>
    <w:p w:rsidR="002E6F65" w:rsidRPr="002E6F65" w:rsidRDefault="002E6F65" w:rsidP="002E6F6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E6F65">
        <w:rPr>
          <w:rFonts w:ascii="Times New Roman" w:eastAsia="Times New Roman" w:hAnsi="Times New Roman" w:cs="Times New Roman"/>
          <w:sz w:val="28"/>
          <w:szCs w:val="28"/>
          <w:lang w:eastAsia="ru-RU"/>
        </w:rPr>
        <w:t>ПК 3.2. Проводить занятия с детьми дошкольного возраста.</w:t>
      </w:r>
    </w:p>
    <w:p w:rsidR="002E6F65" w:rsidRPr="002E6F65" w:rsidRDefault="002E6F65" w:rsidP="002E6F6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E6F65">
        <w:rPr>
          <w:rFonts w:ascii="Times New Roman" w:eastAsia="Times New Roman" w:hAnsi="Times New Roman" w:cs="Times New Roman"/>
          <w:sz w:val="28"/>
          <w:szCs w:val="28"/>
          <w:lang w:eastAsia="ru-RU"/>
        </w:rPr>
        <w:t>ПК 3.5. Вести документацию, обеспечивающую организацию занятий.</w:t>
      </w:r>
    </w:p>
    <w:p w:rsidR="002E6F65" w:rsidRPr="002E6F65" w:rsidRDefault="002E6F65" w:rsidP="002E6F6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2E6F65">
        <w:rPr>
          <w:rFonts w:ascii="Times New Roman" w:eastAsia="Times New Roman" w:hAnsi="Times New Roman" w:cs="Times New Roman"/>
          <w:color w:val="000000"/>
          <w:sz w:val="28"/>
          <w:szCs w:val="28"/>
          <w:lang w:eastAsia="ru-RU"/>
        </w:rPr>
        <w:t xml:space="preserve">     В процессе освоения дисциплины у студентов должны формировать общие компетенции (ОК) :</w:t>
      </w:r>
    </w:p>
    <w:p w:rsidR="002E6F65" w:rsidRPr="002E6F65" w:rsidRDefault="002E6F65" w:rsidP="002E6F6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E6F65">
        <w:rPr>
          <w:rFonts w:ascii="Times New Roman" w:eastAsia="Times New Roman" w:hAnsi="Times New Roman" w:cs="Times New Roman"/>
          <w:sz w:val="28"/>
          <w:szCs w:val="28"/>
          <w:lang w:eastAsia="ru-RU"/>
        </w:rPr>
        <w:t>ОК 1. Понимать сущность и социальную значимость своей будущей профессии, проявлять к ней устойчивый интерес.</w:t>
      </w:r>
    </w:p>
    <w:p w:rsidR="002E6F65" w:rsidRPr="002E6F65" w:rsidRDefault="002E6F65" w:rsidP="002E6F6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E6F65">
        <w:rPr>
          <w:rFonts w:ascii="Times New Roman" w:eastAsia="Times New Roman" w:hAnsi="Times New Roman" w:cs="Times New Roman"/>
          <w:sz w:val="28"/>
          <w:szCs w:val="28"/>
          <w:lang w:eastAsia="ru-RU"/>
        </w:rPr>
        <w:t xml:space="preserve">ОК 4. Осуществлять поиск, анализ и оценку информации, необходимой для постановки и решения профессиональных задач, профессионального и личностного </w:t>
      </w:r>
      <w:r w:rsidRPr="002E6F65">
        <w:rPr>
          <w:rFonts w:ascii="Times New Roman" w:eastAsia="Times New Roman" w:hAnsi="Times New Roman" w:cs="Times New Roman"/>
          <w:sz w:val="28"/>
          <w:szCs w:val="28"/>
          <w:lang w:eastAsia="ru-RU"/>
        </w:rPr>
        <w:lastRenderedPageBreak/>
        <w:t>развития.</w:t>
      </w:r>
    </w:p>
    <w:p w:rsidR="002E6F65" w:rsidRPr="002E6F65" w:rsidRDefault="002E6F65" w:rsidP="002E6F6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E6F65">
        <w:rPr>
          <w:rFonts w:ascii="Times New Roman" w:eastAsia="Times New Roman" w:hAnsi="Times New Roman" w:cs="Times New Roman"/>
          <w:sz w:val="28"/>
          <w:szCs w:val="28"/>
          <w:lang w:eastAsia="ru-RU"/>
        </w:rPr>
        <w:t>ОК 5. Использовать информационно-коммуникационные технологии для совершенствования профессиональной деятельности.</w:t>
      </w:r>
    </w:p>
    <w:p w:rsidR="002E6F65" w:rsidRPr="002E6F65" w:rsidRDefault="002E6F65" w:rsidP="002E6F65">
      <w:pPr>
        <w:autoSpaceDE w:val="0"/>
        <w:autoSpaceDN w:val="0"/>
        <w:adjustRightInd w:val="0"/>
        <w:spacing w:after="0" w:line="240" w:lineRule="auto"/>
        <w:jc w:val="both"/>
        <w:rPr>
          <w:rFonts w:ascii="Times New Roman" w:eastAsia="Times New Roman" w:hAnsi="Times New Roman" w:cs="Times New Roman"/>
          <w:b/>
          <w:bCs/>
          <w:color w:val="000000"/>
          <w:sz w:val="28"/>
          <w:szCs w:val="28"/>
          <w:lang w:val="tt-RU" w:eastAsia="ru-RU"/>
        </w:rPr>
      </w:pPr>
    </w:p>
    <w:p w:rsidR="002E6F65" w:rsidRPr="002E6F65" w:rsidRDefault="002E6F65" w:rsidP="002E6F65">
      <w:pPr>
        <w:autoSpaceDE w:val="0"/>
        <w:autoSpaceDN w:val="0"/>
        <w:adjustRightInd w:val="0"/>
        <w:spacing w:after="0" w:line="240" w:lineRule="auto"/>
        <w:ind w:firstLine="567"/>
        <w:jc w:val="both"/>
        <w:rPr>
          <w:rFonts w:ascii="Times New Roman" w:eastAsia="Calibri" w:hAnsi="Times New Roman" w:cs="Times New Roman"/>
          <w:sz w:val="28"/>
          <w:szCs w:val="28"/>
        </w:rPr>
      </w:pPr>
      <w:r w:rsidRPr="002E6F65">
        <w:rPr>
          <w:rFonts w:ascii="Times New Roman" w:eastAsia="Calibri" w:hAnsi="Times New Roman" w:cs="Times New Roman"/>
          <w:sz w:val="28"/>
          <w:szCs w:val="28"/>
        </w:rPr>
        <w:t>В процессе освоения дисциплины у студентов должны формировать личностные результаты (ЛР)</w:t>
      </w:r>
    </w:p>
    <w:p w:rsidR="002E6F65" w:rsidRPr="002E6F65" w:rsidRDefault="002E6F65" w:rsidP="002E6F65">
      <w:pPr>
        <w:autoSpaceDE w:val="0"/>
        <w:autoSpaceDN w:val="0"/>
        <w:adjustRightInd w:val="0"/>
        <w:spacing w:after="0" w:line="240" w:lineRule="auto"/>
        <w:ind w:firstLine="567"/>
        <w:jc w:val="both"/>
        <w:rPr>
          <w:rFonts w:ascii="Times New Roman" w:eastAsia="Calibri" w:hAnsi="Times New Roman" w:cs="Times New Roman"/>
          <w:sz w:val="28"/>
          <w:szCs w:val="28"/>
        </w:rPr>
      </w:pPr>
    </w:p>
    <w:p w:rsidR="002E6F65" w:rsidRPr="002E6F65" w:rsidRDefault="002E6F65" w:rsidP="002E6F65">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sidRPr="002E6F65">
        <w:rPr>
          <w:rFonts w:ascii="Times New Roman" w:eastAsia="Times New Roman" w:hAnsi="Times New Roman" w:cs="Times New Roman"/>
          <w:color w:val="000000"/>
          <w:sz w:val="28"/>
          <w:szCs w:val="28"/>
          <w:lang w:eastAsia="ru-RU"/>
        </w:rPr>
        <w:t>ЛР4 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p w:rsidR="002E6F65" w:rsidRPr="002E6F65" w:rsidRDefault="002E6F65" w:rsidP="002E6F65">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lang w:eastAsia="ru-RU"/>
        </w:rPr>
      </w:pPr>
      <w:r w:rsidRPr="002E6F65">
        <w:rPr>
          <w:rFonts w:ascii="Times New Roman" w:eastAsia="Times New Roman" w:hAnsi="Times New Roman" w:cs="Times New Roman"/>
          <w:color w:val="000000"/>
          <w:sz w:val="28"/>
          <w:szCs w:val="28"/>
          <w:lang w:eastAsia="ru-RU"/>
        </w:rPr>
        <w:t>ЛР5 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к многонациональному народу России, к Российскому Отечеству. Проявляющий ценностное отношение к историческому 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p w:rsidR="002E6F65" w:rsidRPr="002E6F65" w:rsidRDefault="002E6F65" w:rsidP="002E6F65">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lang w:eastAsia="ru-RU"/>
        </w:rPr>
      </w:pPr>
      <w:r w:rsidRPr="002E6F65">
        <w:rPr>
          <w:rFonts w:ascii="Times New Roman" w:eastAsia="Times New Roman" w:hAnsi="Times New Roman" w:cs="Times New Roman"/>
          <w:color w:val="000000"/>
          <w:sz w:val="28"/>
          <w:szCs w:val="28"/>
          <w:lang w:eastAsia="ru-RU"/>
        </w:rPr>
        <w:lastRenderedPageBreak/>
        <w:t>ЛР6 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p w:rsidR="002E6F65" w:rsidRPr="002E6F65" w:rsidRDefault="002E6F65" w:rsidP="002E6F65">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lang w:eastAsia="ru-RU"/>
        </w:rPr>
      </w:pPr>
      <w:r w:rsidRPr="002E6F65">
        <w:rPr>
          <w:rFonts w:ascii="Times New Roman" w:eastAsia="Times New Roman" w:hAnsi="Times New Roman" w:cs="Times New Roman"/>
          <w:color w:val="000000"/>
          <w:sz w:val="28"/>
          <w:szCs w:val="28"/>
          <w:lang w:eastAsia="ru-RU"/>
        </w:rPr>
        <w:t>ЛР13 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числе цифровой.</w:t>
      </w:r>
    </w:p>
    <w:p w:rsidR="002E6F65" w:rsidRPr="002E6F65" w:rsidRDefault="002E6F65" w:rsidP="002E6F65">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lang w:eastAsia="ru-RU"/>
        </w:rPr>
      </w:pPr>
      <w:r w:rsidRPr="002E6F65">
        <w:rPr>
          <w:rFonts w:ascii="Times New Roman" w:eastAsia="Times New Roman" w:hAnsi="Times New Roman" w:cs="Times New Roman"/>
          <w:color w:val="000000"/>
          <w:sz w:val="28"/>
          <w:szCs w:val="28"/>
          <w:lang w:eastAsia="ru-RU"/>
        </w:rPr>
        <w:t>ЛР 17 Проявляющий ценностное отношение к культуре и искусству, к культуре речи и культуре поведения, к красоте и гармонии, готовность транслировать эстетические ценности своим воспитанникам.</w:t>
      </w:r>
    </w:p>
    <w:p w:rsidR="002E6F65" w:rsidRPr="002E6F65" w:rsidRDefault="002E6F65" w:rsidP="002E6F65">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lang w:eastAsia="ru-RU"/>
        </w:rPr>
      </w:pPr>
      <w:r w:rsidRPr="002E6F65">
        <w:rPr>
          <w:rFonts w:ascii="Times New Roman" w:eastAsia="Times New Roman" w:hAnsi="Times New Roman" w:cs="Times New Roman"/>
          <w:color w:val="000000"/>
          <w:sz w:val="28"/>
          <w:szCs w:val="28"/>
          <w:lang w:eastAsia="ru-RU"/>
        </w:rPr>
        <w:t>ЛР 18 Проявляющий себя как гражданин единого социокультурного пространства, сохраняющий язык, культуру и традиции народов Республики Татарстан.</w:t>
      </w:r>
    </w:p>
    <w:p w:rsidR="002E6F65" w:rsidRPr="002E6F65" w:rsidRDefault="002E6F65" w:rsidP="002E6F65">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sidRPr="002E6F65">
        <w:rPr>
          <w:rFonts w:ascii="Times New Roman" w:eastAsia="Times New Roman" w:hAnsi="Times New Roman" w:cs="Times New Roman"/>
          <w:color w:val="000000"/>
          <w:sz w:val="28"/>
          <w:szCs w:val="28"/>
          <w:lang w:eastAsia="ru-RU"/>
        </w:rPr>
        <w:t>ЛР 19 Проявляющий уважение к    духовно – нравственным ценностям народов Республики Татарстан, историческим и национально – культурным традициям.</w:t>
      </w:r>
    </w:p>
    <w:p w:rsidR="002E6F65" w:rsidRPr="002E6F65" w:rsidRDefault="002E6F65" w:rsidP="002E6F65">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sidRPr="002E6F65">
        <w:rPr>
          <w:rFonts w:ascii="Times New Roman" w:eastAsia="Times New Roman" w:hAnsi="Times New Roman" w:cs="Times New Roman"/>
          <w:color w:val="000000"/>
          <w:sz w:val="28"/>
          <w:szCs w:val="28"/>
          <w:lang w:eastAsia="ru-RU"/>
        </w:rPr>
        <w:t xml:space="preserve">ЛР 21 Занимающий активную жизненную позицию, проявляющий интерес к будущей профессии.  </w:t>
      </w:r>
    </w:p>
    <w:p w:rsidR="002E6F65" w:rsidRPr="002E6F65" w:rsidRDefault="002E6F65" w:rsidP="002E6F65">
      <w:pPr>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2E6F65">
        <w:rPr>
          <w:rFonts w:ascii="Times New Roman" w:eastAsia="Times New Roman" w:hAnsi="Times New Roman" w:cs="Times New Roman"/>
          <w:b/>
          <w:bCs/>
          <w:color w:val="000000"/>
          <w:sz w:val="28"/>
          <w:szCs w:val="28"/>
          <w:lang w:eastAsia="ru-RU"/>
        </w:rPr>
        <w:t>1.4. Количество часов на освоение программы учебной дисциплины:</w:t>
      </w:r>
    </w:p>
    <w:p w:rsidR="002E6F65" w:rsidRPr="002E6F65" w:rsidRDefault="002E6F65" w:rsidP="002E6F6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2E6F65">
        <w:rPr>
          <w:rFonts w:ascii="Times New Roman" w:eastAsia="Times New Roman" w:hAnsi="Times New Roman" w:cs="Times New Roman"/>
          <w:color w:val="000000"/>
          <w:sz w:val="28"/>
          <w:szCs w:val="28"/>
          <w:lang w:eastAsia="ru-RU"/>
        </w:rPr>
        <w:t>максимальной учебной нагрузки студента 169 часов, в том числе:</w:t>
      </w:r>
    </w:p>
    <w:p w:rsidR="002E6F65" w:rsidRPr="002E6F65" w:rsidRDefault="002E6F65" w:rsidP="002E6F6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2E6F65">
        <w:rPr>
          <w:rFonts w:ascii="Times New Roman" w:eastAsia="SymbolMT" w:hAnsi="Times New Roman" w:cs="Times New Roman"/>
          <w:color w:val="000000"/>
          <w:sz w:val="28"/>
          <w:szCs w:val="28"/>
          <w:lang w:eastAsia="ru-RU"/>
        </w:rPr>
        <w:t>-</w:t>
      </w:r>
      <w:r w:rsidRPr="002E6F65">
        <w:rPr>
          <w:rFonts w:ascii="Times New Roman" w:eastAsia="Times New Roman" w:hAnsi="Times New Roman" w:cs="Times New Roman"/>
          <w:color w:val="000000"/>
          <w:sz w:val="28"/>
          <w:szCs w:val="28"/>
          <w:lang w:eastAsia="ru-RU"/>
        </w:rPr>
        <w:t>обязательной аудиторной учебной нагрузки студента 119 часов;</w:t>
      </w:r>
    </w:p>
    <w:p w:rsidR="002E6F65" w:rsidRPr="002E6F65" w:rsidRDefault="002E6F65" w:rsidP="002E6F6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2E6F65">
        <w:rPr>
          <w:rFonts w:ascii="Times New Roman" w:eastAsia="SymbolMT" w:hAnsi="Times New Roman" w:cs="Times New Roman"/>
          <w:color w:val="000000"/>
          <w:sz w:val="28"/>
          <w:szCs w:val="28"/>
          <w:lang w:eastAsia="ru-RU"/>
        </w:rPr>
        <w:t>-</w:t>
      </w:r>
      <w:r w:rsidRPr="002E6F65">
        <w:rPr>
          <w:rFonts w:ascii="Times New Roman" w:eastAsia="Times New Roman" w:hAnsi="Times New Roman" w:cs="Times New Roman"/>
          <w:color w:val="000000"/>
          <w:sz w:val="28"/>
          <w:szCs w:val="28"/>
          <w:lang w:eastAsia="ru-RU"/>
        </w:rPr>
        <w:t>самостоятельной работы студента 50 часа.</w:t>
      </w:r>
    </w:p>
    <w:p w:rsidR="002E6F65" w:rsidRPr="002E6F65" w:rsidRDefault="002E6F65" w:rsidP="002E6F65">
      <w:pPr>
        <w:autoSpaceDE w:val="0"/>
        <w:autoSpaceDN w:val="0"/>
        <w:adjustRightInd w:val="0"/>
        <w:spacing w:after="0" w:line="360" w:lineRule="auto"/>
        <w:jc w:val="both"/>
        <w:rPr>
          <w:rFonts w:ascii="Times New Roman" w:eastAsia="Times New Roman" w:hAnsi="Times New Roman" w:cs="Times New Roman"/>
          <w:color w:val="000000"/>
          <w:sz w:val="28"/>
          <w:szCs w:val="28"/>
          <w:lang w:val="tt-RU" w:eastAsia="ru-RU"/>
        </w:rPr>
      </w:pPr>
      <w:r w:rsidRPr="002E6F65">
        <w:rPr>
          <w:rFonts w:ascii="Times New Roman" w:eastAsia="Times New Roman" w:hAnsi="Times New Roman" w:cs="Times New Roman"/>
          <w:b/>
          <w:bCs/>
          <w:color w:val="000000"/>
          <w:sz w:val="28"/>
          <w:szCs w:val="28"/>
          <w:lang w:eastAsia="ru-RU"/>
        </w:rPr>
        <w:t xml:space="preserve">Информационное обеспечение обучения </w:t>
      </w:r>
    </w:p>
    <w:p w:rsidR="002E6F65" w:rsidRPr="002E6F65" w:rsidRDefault="002E6F65" w:rsidP="002E6F65">
      <w:pPr>
        <w:autoSpaceDE w:val="0"/>
        <w:autoSpaceDN w:val="0"/>
        <w:adjustRightInd w:val="0"/>
        <w:spacing w:after="0" w:line="360" w:lineRule="auto"/>
        <w:jc w:val="center"/>
        <w:rPr>
          <w:rFonts w:ascii="Times New Roman" w:eastAsia="Times New Roman" w:hAnsi="Times New Roman" w:cs="Times New Roman"/>
          <w:b/>
          <w:color w:val="000000"/>
          <w:sz w:val="28"/>
          <w:szCs w:val="28"/>
          <w:lang w:eastAsia="ru-RU"/>
        </w:rPr>
      </w:pPr>
      <w:r w:rsidRPr="002E6F65">
        <w:rPr>
          <w:rFonts w:ascii="Times New Roman" w:eastAsia="Times New Roman" w:hAnsi="Times New Roman" w:cs="Times New Roman"/>
          <w:b/>
          <w:color w:val="000000"/>
          <w:sz w:val="28"/>
          <w:szCs w:val="28"/>
          <w:lang w:eastAsia="ru-RU"/>
        </w:rPr>
        <w:t>Основные источники:</w:t>
      </w:r>
    </w:p>
    <w:p w:rsidR="002E6F65" w:rsidRPr="002E6F65" w:rsidRDefault="002E6F65" w:rsidP="002E6F65">
      <w:pPr>
        <w:numPr>
          <w:ilvl w:val="0"/>
          <w:numId w:val="42"/>
        </w:numPr>
        <w:spacing w:after="0" w:line="360" w:lineRule="auto"/>
        <w:rPr>
          <w:rFonts w:ascii="Times New Roman" w:eastAsia="Times New Roman" w:hAnsi="Times New Roman" w:cs="Times New Roman"/>
          <w:sz w:val="28"/>
          <w:szCs w:val="28"/>
          <w:lang w:val="tt-RU" w:eastAsia="ru-RU"/>
        </w:rPr>
      </w:pPr>
      <w:r w:rsidRPr="002E6F65">
        <w:rPr>
          <w:rFonts w:ascii="Times New Roman" w:eastAsia="Times New Roman" w:hAnsi="Times New Roman" w:cs="Times New Roman"/>
          <w:sz w:val="28"/>
          <w:szCs w:val="28"/>
          <w:lang w:val="tt-RU" w:eastAsia="ru-RU"/>
        </w:rPr>
        <w:t>Махмудов, А.Г. Татар әдәбияты-Татарская литература: Учебник-хрестоматия для студентов сред.спец.учеб.заведений/ А.Г. Махмудов, Н.Г. Гараева, Л.Ю.Мухаметзянова, -Казань: Магариф, 2010.-631 с.</w:t>
      </w:r>
    </w:p>
    <w:p w:rsidR="002E6F65" w:rsidRPr="002E6F65" w:rsidRDefault="002E6F65" w:rsidP="002E6F65">
      <w:pPr>
        <w:spacing w:after="0" w:line="240" w:lineRule="auto"/>
        <w:ind w:left="720"/>
        <w:jc w:val="center"/>
        <w:rPr>
          <w:rFonts w:ascii="Times New Roman" w:eastAsia="Times New Roman" w:hAnsi="Times New Roman" w:cs="Times New Roman"/>
          <w:b/>
          <w:sz w:val="28"/>
          <w:szCs w:val="28"/>
          <w:lang w:val="tt-RU" w:eastAsia="ru-RU"/>
        </w:rPr>
      </w:pPr>
      <w:r w:rsidRPr="002E6F65">
        <w:rPr>
          <w:rFonts w:ascii="Times New Roman" w:eastAsia="Times New Roman" w:hAnsi="Times New Roman" w:cs="Times New Roman"/>
          <w:b/>
          <w:sz w:val="28"/>
          <w:szCs w:val="28"/>
          <w:lang w:val="tt-RU" w:eastAsia="ru-RU"/>
        </w:rPr>
        <w:t>Дополнительные источники:</w:t>
      </w:r>
    </w:p>
    <w:p w:rsidR="002E6F65" w:rsidRPr="002E6F65" w:rsidRDefault="002E6F65" w:rsidP="002E6F65">
      <w:pPr>
        <w:spacing w:after="0" w:line="240" w:lineRule="auto"/>
        <w:ind w:left="720"/>
        <w:jc w:val="center"/>
        <w:rPr>
          <w:rFonts w:ascii="Times New Roman" w:eastAsia="Times New Roman" w:hAnsi="Times New Roman" w:cs="Times New Roman"/>
          <w:b/>
          <w:sz w:val="28"/>
          <w:szCs w:val="28"/>
          <w:lang w:val="tt-RU" w:eastAsia="ru-RU"/>
        </w:rPr>
      </w:pPr>
    </w:p>
    <w:p w:rsidR="002E6F65" w:rsidRPr="002E6F65" w:rsidRDefault="002E6F65" w:rsidP="002E6F65">
      <w:pPr>
        <w:numPr>
          <w:ilvl w:val="0"/>
          <w:numId w:val="43"/>
        </w:numPr>
        <w:spacing w:after="0" w:line="360" w:lineRule="auto"/>
        <w:rPr>
          <w:rFonts w:ascii="Times New Roman" w:eastAsia="Times New Roman" w:hAnsi="Times New Roman" w:cs="Times New Roman"/>
          <w:sz w:val="28"/>
          <w:szCs w:val="28"/>
          <w:lang w:val="tt-RU" w:eastAsia="ru-RU"/>
        </w:rPr>
      </w:pPr>
      <w:r w:rsidRPr="002E6F65">
        <w:rPr>
          <w:rFonts w:ascii="Times New Roman" w:eastAsia="Times New Roman" w:hAnsi="Times New Roman" w:cs="Times New Roman"/>
          <w:sz w:val="28"/>
          <w:szCs w:val="28"/>
          <w:lang w:val="tt-RU" w:eastAsia="ru-RU"/>
        </w:rPr>
        <w:t xml:space="preserve">Сафиуллина,Ф.С. Татар теле: Рус телендә урта гомуми белем бирү мәкт. 10 нчы с-фы өчен д-лек (рус телендә сөйләшүче балалар өчен) / Ф.С. </w:t>
      </w:r>
      <w:r w:rsidRPr="002E6F65">
        <w:rPr>
          <w:rFonts w:ascii="Times New Roman" w:eastAsia="Times New Roman" w:hAnsi="Times New Roman" w:cs="Times New Roman"/>
          <w:sz w:val="28"/>
          <w:szCs w:val="28"/>
          <w:lang w:val="tt-RU" w:eastAsia="ru-RU"/>
        </w:rPr>
        <w:lastRenderedPageBreak/>
        <w:t>Сафиуллина, К.С. Фәтхуллова. – Тулыл. Өченче басма.-Казан: Мәгариф, 2010.-223 б.</w:t>
      </w:r>
    </w:p>
    <w:p w:rsidR="002E6F65" w:rsidRPr="002E6F65" w:rsidRDefault="002E6F65" w:rsidP="002E6F65">
      <w:pPr>
        <w:numPr>
          <w:ilvl w:val="0"/>
          <w:numId w:val="43"/>
        </w:numPr>
        <w:spacing w:after="0" w:line="360" w:lineRule="auto"/>
        <w:rPr>
          <w:rFonts w:ascii="Times New Roman" w:eastAsia="Times New Roman" w:hAnsi="Times New Roman" w:cs="Times New Roman"/>
          <w:sz w:val="28"/>
          <w:szCs w:val="28"/>
          <w:lang w:val="tt-RU" w:eastAsia="ru-RU"/>
        </w:rPr>
      </w:pPr>
      <w:r w:rsidRPr="002E6F65">
        <w:rPr>
          <w:rFonts w:ascii="Times New Roman" w:eastAsia="Times New Roman" w:hAnsi="Times New Roman" w:cs="Times New Roman"/>
          <w:sz w:val="28"/>
          <w:szCs w:val="28"/>
          <w:lang w:val="tt-RU" w:eastAsia="ru-RU"/>
        </w:rPr>
        <w:t>Сафиуллина, Ф.С. Татар теле: Рус телендә урта гомуми белем бирү мәкт. 11 нчы с-фы өчен д-лек (рус телендә сөйләшүче балалар өчен) / Ф.С. Сафиуллина, К.С. Фәтхуллова. – Тулыл. Өченче басма.-Казан: Мәгариф, 2010.-223 б.</w:t>
      </w:r>
    </w:p>
    <w:p w:rsidR="002E6F65" w:rsidRPr="002E6F65" w:rsidRDefault="002E6F65" w:rsidP="002E6F65">
      <w:pPr>
        <w:numPr>
          <w:ilvl w:val="0"/>
          <w:numId w:val="43"/>
        </w:numPr>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2E6F65">
        <w:rPr>
          <w:rFonts w:ascii="Times New Roman" w:eastAsia="Times New Roman" w:hAnsi="Times New Roman" w:cs="Times New Roman"/>
          <w:color w:val="000000"/>
          <w:sz w:val="28"/>
          <w:szCs w:val="28"/>
          <w:lang w:eastAsia="ru-RU"/>
        </w:rPr>
        <w:t>Мустафин, Р.А.По следам поэта-героя /Р.А.Мустафин</w:t>
      </w:r>
      <w:r w:rsidRPr="002E6F65">
        <w:rPr>
          <w:rFonts w:ascii="Times New Roman" w:eastAsia="Times New Roman" w:hAnsi="Times New Roman" w:cs="Times New Roman"/>
          <w:color w:val="000000"/>
          <w:sz w:val="28"/>
          <w:szCs w:val="28"/>
          <w:lang w:val="tt-RU" w:eastAsia="ru-RU"/>
        </w:rPr>
        <w:t>.</w:t>
      </w:r>
      <w:r w:rsidRPr="002E6F65">
        <w:rPr>
          <w:rFonts w:ascii="Times New Roman" w:eastAsia="Times New Roman" w:hAnsi="Times New Roman" w:cs="Times New Roman"/>
          <w:color w:val="000000"/>
          <w:sz w:val="28"/>
          <w:szCs w:val="28"/>
          <w:lang w:eastAsia="ru-RU"/>
        </w:rPr>
        <w:t xml:space="preserve"> – Казан: Татарское книжное издательство, 1973.-365 с.</w:t>
      </w:r>
    </w:p>
    <w:p w:rsidR="002E6F65" w:rsidRPr="002E6F65" w:rsidRDefault="002E6F65" w:rsidP="002E6F65">
      <w:pPr>
        <w:numPr>
          <w:ilvl w:val="0"/>
          <w:numId w:val="43"/>
        </w:numPr>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2E6F65">
        <w:rPr>
          <w:rFonts w:ascii="Times New Roman" w:eastAsia="Times New Roman" w:hAnsi="Times New Roman" w:cs="Times New Roman"/>
          <w:color w:val="000000"/>
          <w:sz w:val="28"/>
          <w:szCs w:val="28"/>
          <w:lang w:eastAsia="ru-RU"/>
        </w:rPr>
        <w:t>Нигматуллина</w:t>
      </w:r>
      <w:r w:rsidRPr="002E6F65">
        <w:rPr>
          <w:rFonts w:ascii="Times New Roman" w:eastAsia="Times New Roman" w:hAnsi="Times New Roman" w:cs="Times New Roman"/>
          <w:color w:val="000000"/>
          <w:sz w:val="28"/>
          <w:szCs w:val="28"/>
          <w:lang w:val="tt-RU" w:eastAsia="ru-RU"/>
        </w:rPr>
        <w:t>,</w:t>
      </w:r>
      <w:r w:rsidRPr="002E6F65">
        <w:rPr>
          <w:rFonts w:ascii="Times New Roman" w:eastAsia="Times New Roman" w:hAnsi="Times New Roman" w:cs="Times New Roman"/>
          <w:color w:val="000000"/>
          <w:sz w:val="28"/>
          <w:szCs w:val="28"/>
          <w:lang w:eastAsia="ru-RU"/>
        </w:rPr>
        <w:t xml:space="preserve"> Р.Р. Сборник текстов по татарскому языку для дополнительного и внеклассного чтения / сост: Р.Р.Нигматуллина, Р.А.Юнусова – Наб.Челны, 2004.-84 с.</w:t>
      </w:r>
    </w:p>
    <w:p w:rsidR="002E6F65" w:rsidRPr="002E6F65" w:rsidRDefault="002E6F65" w:rsidP="002E6F65">
      <w:pPr>
        <w:numPr>
          <w:ilvl w:val="0"/>
          <w:numId w:val="43"/>
        </w:numPr>
        <w:autoSpaceDE w:val="0"/>
        <w:autoSpaceDN w:val="0"/>
        <w:adjustRightInd w:val="0"/>
        <w:spacing w:after="0" w:line="360" w:lineRule="auto"/>
        <w:jc w:val="both"/>
        <w:rPr>
          <w:rFonts w:ascii="Times New Roman" w:eastAsia="Times New Roman" w:hAnsi="Times New Roman" w:cs="Times New Roman"/>
          <w:color w:val="000000"/>
          <w:sz w:val="28"/>
          <w:szCs w:val="28"/>
          <w:lang w:val="tt-RU" w:eastAsia="ru-RU"/>
        </w:rPr>
      </w:pPr>
      <w:r w:rsidRPr="002E6F65">
        <w:rPr>
          <w:rFonts w:ascii="Times New Roman" w:eastAsia="Times New Roman" w:hAnsi="Times New Roman" w:cs="Times New Roman"/>
          <w:color w:val="000000"/>
          <w:sz w:val="28"/>
          <w:szCs w:val="28"/>
          <w:lang w:eastAsia="ru-RU"/>
        </w:rPr>
        <w:t>Нигматуллина</w:t>
      </w:r>
      <w:r w:rsidRPr="002E6F65">
        <w:rPr>
          <w:rFonts w:ascii="Times New Roman" w:eastAsia="Times New Roman" w:hAnsi="Times New Roman" w:cs="Times New Roman"/>
          <w:color w:val="000000"/>
          <w:sz w:val="28"/>
          <w:szCs w:val="28"/>
          <w:lang w:val="tt-RU" w:eastAsia="ru-RU"/>
        </w:rPr>
        <w:t>,</w:t>
      </w:r>
      <w:r w:rsidRPr="002E6F65">
        <w:rPr>
          <w:rFonts w:ascii="Times New Roman" w:eastAsia="Times New Roman" w:hAnsi="Times New Roman" w:cs="Times New Roman"/>
          <w:color w:val="000000"/>
          <w:sz w:val="28"/>
          <w:szCs w:val="28"/>
          <w:lang w:eastAsia="ru-RU"/>
        </w:rPr>
        <w:t xml:space="preserve"> Р.Р. </w:t>
      </w:r>
      <w:r w:rsidRPr="002E6F65">
        <w:rPr>
          <w:rFonts w:ascii="Times New Roman" w:eastAsia="Times New Roman" w:hAnsi="Times New Roman" w:cs="Times New Roman"/>
          <w:color w:val="000000"/>
          <w:sz w:val="28"/>
          <w:szCs w:val="28"/>
          <w:lang w:val="tt-RU" w:eastAsia="ru-RU"/>
        </w:rPr>
        <w:t>Татар теле дәресләрендә рус телле укучылар белән өстәмә эшләү өчен күнегүләр һәм текстлар җыентыгы/төз.: Нигмәтуллина Р.Р., Шәрифуллина Г.К., Ганиева Ә.Ә.- Яр. Чаллы, 2001.-80 б.</w:t>
      </w:r>
    </w:p>
    <w:p w:rsidR="002E6F65" w:rsidRPr="002E6F65" w:rsidRDefault="002E6F65" w:rsidP="002E6F65">
      <w:pPr>
        <w:numPr>
          <w:ilvl w:val="0"/>
          <w:numId w:val="43"/>
        </w:numPr>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2E6F65">
        <w:rPr>
          <w:rFonts w:ascii="Times New Roman" w:eastAsia="Times New Roman" w:hAnsi="Times New Roman" w:cs="Times New Roman"/>
          <w:color w:val="000000"/>
          <w:sz w:val="28"/>
          <w:szCs w:val="28"/>
          <w:lang w:eastAsia="ru-RU"/>
        </w:rPr>
        <w:t>Татарско-русский словарь.- Казань: Тат.кн.изд-во, 1988.-463 с.</w:t>
      </w:r>
    </w:p>
    <w:p w:rsidR="002E6F65" w:rsidRPr="002E6F65" w:rsidRDefault="002E6F65" w:rsidP="002E6F65">
      <w:pPr>
        <w:numPr>
          <w:ilvl w:val="0"/>
          <w:numId w:val="43"/>
        </w:numPr>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2E6F65">
        <w:rPr>
          <w:rFonts w:ascii="Times New Roman" w:eastAsia="Times New Roman" w:hAnsi="Times New Roman" w:cs="Times New Roman"/>
          <w:color w:val="000000"/>
          <w:sz w:val="28"/>
          <w:szCs w:val="28"/>
          <w:lang w:val="tt-RU" w:eastAsia="ru-RU"/>
        </w:rPr>
        <w:t>Русско-татарский словар</w:t>
      </w:r>
      <w:r w:rsidRPr="002E6F65">
        <w:rPr>
          <w:rFonts w:ascii="Times New Roman" w:eastAsia="Times New Roman" w:hAnsi="Times New Roman" w:cs="Times New Roman"/>
          <w:color w:val="000000"/>
          <w:sz w:val="28"/>
          <w:szCs w:val="28"/>
          <w:lang w:eastAsia="ru-RU"/>
        </w:rPr>
        <w:t>ь.- Москва: Русский язык, 1985.-734 с.</w:t>
      </w:r>
    </w:p>
    <w:p w:rsidR="002E6F65" w:rsidRPr="002E6F65" w:rsidRDefault="002E6F65" w:rsidP="002E6F65">
      <w:pPr>
        <w:numPr>
          <w:ilvl w:val="0"/>
          <w:numId w:val="43"/>
        </w:numPr>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2E6F65">
        <w:rPr>
          <w:rFonts w:ascii="Times New Roman" w:eastAsia="Times New Roman" w:hAnsi="Times New Roman" w:cs="Times New Roman"/>
          <w:color w:val="000000"/>
          <w:sz w:val="28"/>
          <w:szCs w:val="28"/>
          <w:lang w:val="tt-RU" w:eastAsia="ru-RU"/>
        </w:rPr>
        <w:t>Фаттахова Р.Ф. Практический татарский язык: методическое пособие для изучающих татарский язык/ Р.Ф.Фаттахова; ре</w:t>
      </w:r>
      <w:r w:rsidRPr="002E6F65">
        <w:rPr>
          <w:rFonts w:ascii="Times New Roman" w:eastAsia="Times New Roman" w:hAnsi="Times New Roman" w:cs="Times New Roman"/>
          <w:color w:val="000000"/>
          <w:sz w:val="28"/>
          <w:szCs w:val="28"/>
          <w:lang w:eastAsia="ru-RU"/>
        </w:rPr>
        <w:t>цен. Ф.Р. Шайхиева.-Казань: Татар.кн. изд-во, 2008.-167с.</w:t>
      </w:r>
    </w:p>
    <w:p w:rsidR="002E6F65" w:rsidRPr="002E6F65" w:rsidRDefault="002E6F65" w:rsidP="002E6F65">
      <w:pPr>
        <w:numPr>
          <w:ilvl w:val="0"/>
          <w:numId w:val="43"/>
        </w:numPr>
        <w:spacing w:after="0" w:line="360" w:lineRule="auto"/>
        <w:jc w:val="both"/>
        <w:rPr>
          <w:rFonts w:ascii="Times New Roman" w:eastAsia="Times New Roman" w:hAnsi="Times New Roman" w:cs="Times New Roman"/>
          <w:sz w:val="28"/>
          <w:szCs w:val="28"/>
          <w:lang w:val="tt-RU" w:eastAsia="ru-RU"/>
        </w:rPr>
      </w:pPr>
      <w:r w:rsidRPr="002E6F65">
        <w:rPr>
          <w:rFonts w:ascii="Times New Roman" w:eastAsia="Times New Roman" w:hAnsi="Times New Roman" w:cs="Times New Roman"/>
          <w:sz w:val="28"/>
          <w:szCs w:val="28"/>
          <w:lang w:val="tt-RU" w:eastAsia="ru-RU"/>
        </w:rPr>
        <w:t>Хәйдәрова Р.З. Татар теле: Рус телендә урта гомуми белем бирүче мәкт. 10 нчы с-фы өчен д-лек (рус телендә сөйләшүче балалар өчен) / Р.З.Хәйдәрова, Р.Л. Малафеева.- Казан: Мәгариф, 2009.- 159 б.</w:t>
      </w:r>
    </w:p>
    <w:p w:rsidR="002E6F65" w:rsidRPr="002E6F65" w:rsidRDefault="002E6F65" w:rsidP="002E6F65">
      <w:pPr>
        <w:numPr>
          <w:ilvl w:val="0"/>
          <w:numId w:val="43"/>
        </w:numPr>
        <w:spacing w:after="0" w:line="360" w:lineRule="auto"/>
        <w:jc w:val="both"/>
        <w:rPr>
          <w:rFonts w:ascii="Times New Roman" w:eastAsia="Times New Roman" w:hAnsi="Times New Roman" w:cs="Times New Roman"/>
          <w:sz w:val="28"/>
          <w:szCs w:val="28"/>
          <w:lang w:val="tt-RU" w:eastAsia="ru-RU"/>
        </w:rPr>
      </w:pPr>
      <w:r w:rsidRPr="002E6F65">
        <w:rPr>
          <w:rFonts w:ascii="Times New Roman" w:eastAsia="Times New Roman" w:hAnsi="Times New Roman" w:cs="Times New Roman"/>
          <w:sz w:val="28"/>
          <w:szCs w:val="28"/>
          <w:lang w:val="tt-RU" w:eastAsia="ru-RU"/>
        </w:rPr>
        <w:t>Хәйдәрова Р.З. Татар теле: Рус телендә урта гомуми белем бирүче мәкт. 11 нче с-фы өчен д-лек (рус телендә сөйләшүче балалар өчен) / Р.З.Хәйдәрова, Р.Л. Малафеева.- Казан: Мәгариф, 2009.- 159 б.</w:t>
      </w:r>
    </w:p>
    <w:p w:rsidR="002E6F65" w:rsidRPr="002E6F65" w:rsidRDefault="002E6F65" w:rsidP="002E6F65">
      <w:pPr>
        <w:tabs>
          <w:tab w:val="left" w:pos="1141"/>
          <w:tab w:val="center" w:pos="4818"/>
        </w:tabs>
        <w:autoSpaceDE w:val="0"/>
        <w:autoSpaceDN w:val="0"/>
        <w:adjustRightInd w:val="0"/>
        <w:spacing w:after="0" w:line="360" w:lineRule="auto"/>
        <w:rPr>
          <w:rFonts w:ascii="Times New Roman" w:eastAsia="Times New Roman" w:hAnsi="Times New Roman" w:cs="Times New Roman"/>
          <w:b/>
          <w:color w:val="000000"/>
          <w:sz w:val="28"/>
          <w:szCs w:val="28"/>
          <w:lang w:val="tt-RU" w:eastAsia="ru-RU"/>
        </w:rPr>
      </w:pPr>
      <w:r w:rsidRPr="002E6F65">
        <w:rPr>
          <w:rFonts w:ascii="Times New Roman" w:eastAsia="Times New Roman" w:hAnsi="Times New Roman" w:cs="Times New Roman"/>
          <w:b/>
          <w:color w:val="000000"/>
          <w:sz w:val="28"/>
          <w:szCs w:val="28"/>
          <w:lang w:eastAsia="ru-RU"/>
        </w:rPr>
        <w:tab/>
      </w:r>
      <w:r w:rsidRPr="002E6F65">
        <w:rPr>
          <w:rFonts w:ascii="Times New Roman" w:eastAsia="Times New Roman" w:hAnsi="Times New Roman" w:cs="Times New Roman"/>
          <w:b/>
          <w:color w:val="000000"/>
          <w:sz w:val="28"/>
          <w:szCs w:val="28"/>
          <w:lang w:eastAsia="ru-RU"/>
        </w:rPr>
        <w:tab/>
        <w:t>Интернет-ресурс</w:t>
      </w:r>
      <w:r w:rsidRPr="002E6F65">
        <w:rPr>
          <w:rFonts w:ascii="Times New Roman" w:eastAsia="Times New Roman" w:hAnsi="Times New Roman" w:cs="Times New Roman"/>
          <w:b/>
          <w:color w:val="000000"/>
          <w:sz w:val="28"/>
          <w:szCs w:val="28"/>
          <w:lang w:val="tt-RU" w:eastAsia="ru-RU"/>
        </w:rPr>
        <w:t>ы:</w:t>
      </w:r>
    </w:p>
    <w:p w:rsidR="002E6F65" w:rsidRPr="002E6F65" w:rsidRDefault="006306EE" w:rsidP="002E6F65">
      <w:pPr>
        <w:autoSpaceDE w:val="0"/>
        <w:autoSpaceDN w:val="0"/>
        <w:adjustRightInd w:val="0"/>
        <w:spacing w:after="0" w:line="240" w:lineRule="auto"/>
        <w:jc w:val="both"/>
        <w:rPr>
          <w:rFonts w:ascii="Times New Roman" w:eastAsia="Times New Roman" w:hAnsi="Times New Roman" w:cs="Times New Roman"/>
          <w:sz w:val="28"/>
          <w:szCs w:val="28"/>
          <w:lang w:eastAsia="ru-RU"/>
        </w:rPr>
      </w:pPr>
      <w:hyperlink r:id="rId53" w:history="1">
        <w:r w:rsidR="002E6F65" w:rsidRPr="002E6F65">
          <w:rPr>
            <w:rFonts w:ascii="Times New Roman" w:eastAsia="Calibri" w:hAnsi="Times New Roman" w:cs="Times New Roman"/>
            <w:color w:val="004191"/>
            <w:sz w:val="28"/>
            <w:szCs w:val="28"/>
            <w:lang w:val="en-US" w:eastAsia="ru-RU"/>
          </w:rPr>
          <w:t>http</w:t>
        </w:r>
        <w:r w:rsidR="002E6F65" w:rsidRPr="002E6F65">
          <w:rPr>
            <w:rFonts w:ascii="Times New Roman" w:eastAsia="Calibri" w:hAnsi="Times New Roman" w:cs="Times New Roman"/>
            <w:color w:val="004191"/>
            <w:sz w:val="28"/>
            <w:szCs w:val="28"/>
            <w:lang w:eastAsia="ru-RU"/>
          </w:rPr>
          <w:t>://</w:t>
        </w:r>
        <w:r w:rsidR="002E6F65" w:rsidRPr="002E6F65">
          <w:rPr>
            <w:rFonts w:ascii="Times New Roman" w:eastAsia="Calibri" w:hAnsi="Times New Roman" w:cs="Times New Roman"/>
            <w:color w:val="004191"/>
            <w:sz w:val="28"/>
            <w:szCs w:val="28"/>
            <w:lang w:val="en-US" w:eastAsia="ru-RU"/>
          </w:rPr>
          <w:t>forum</w:t>
        </w:r>
        <w:r w:rsidR="002E6F65" w:rsidRPr="002E6F65">
          <w:rPr>
            <w:rFonts w:ascii="Times New Roman" w:eastAsia="Calibri" w:hAnsi="Times New Roman" w:cs="Times New Roman"/>
            <w:color w:val="004191"/>
            <w:sz w:val="28"/>
            <w:szCs w:val="28"/>
            <w:lang w:eastAsia="ru-RU"/>
          </w:rPr>
          <w:t>.</w:t>
        </w:r>
        <w:r w:rsidR="002E6F65" w:rsidRPr="002E6F65">
          <w:rPr>
            <w:rFonts w:ascii="Times New Roman" w:eastAsia="Calibri" w:hAnsi="Times New Roman" w:cs="Times New Roman"/>
            <w:color w:val="004191"/>
            <w:sz w:val="28"/>
            <w:szCs w:val="28"/>
            <w:lang w:val="en-US" w:eastAsia="ru-RU"/>
          </w:rPr>
          <w:t>belem</w:t>
        </w:r>
        <w:r w:rsidR="002E6F65" w:rsidRPr="002E6F65">
          <w:rPr>
            <w:rFonts w:ascii="Times New Roman" w:eastAsia="Calibri" w:hAnsi="Times New Roman" w:cs="Times New Roman"/>
            <w:color w:val="004191"/>
            <w:sz w:val="28"/>
            <w:szCs w:val="28"/>
            <w:lang w:eastAsia="ru-RU"/>
          </w:rPr>
          <w:t>.</w:t>
        </w:r>
        <w:r w:rsidR="002E6F65" w:rsidRPr="002E6F65">
          <w:rPr>
            <w:rFonts w:ascii="Times New Roman" w:eastAsia="Calibri" w:hAnsi="Times New Roman" w:cs="Times New Roman"/>
            <w:color w:val="004191"/>
            <w:sz w:val="28"/>
            <w:szCs w:val="28"/>
            <w:lang w:val="en-US" w:eastAsia="ru-RU"/>
          </w:rPr>
          <w:t>ru</w:t>
        </w:r>
      </w:hyperlink>
    </w:p>
    <w:p w:rsidR="002E6F65" w:rsidRPr="002E6F65" w:rsidRDefault="006306EE" w:rsidP="002E6F65">
      <w:pPr>
        <w:autoSpaceDE w:val="0"/>
        <w:autoSpaceDN w:val="0"/>
        <w:adjustRightInd w:val="0"/>
        <w:spacing w:after="0" w:line="240" w:lineRule="auto"/>
        <w:jc w:val="both"/>
        <w:rPr>
          <w:rFonts w:ascii="Times New Roman" w:eastAsia="Times New Roman" w:hAnsi="Times New Roman" w:cs="Times New Roman"/>
          <w:sz w:val="28"/>
          <w:szCs w:val="28"/>
          <w:lang w:eastAsia="ru-RU"/>
        </w:rPr>
      </w:pPr>
      <w:hyperlink r:id="rId54" w:history="1">
        <w:r w:rsidR="002E6F65" w:rsidRPr="002E6F65">
          <w:rPr>
            <w:rFonts w:ascii="Times New Roman" w:eastAsia="Calibri" w:hAnsi="Times New Roman" w:cs="Times New Roman"/>
            <w:color w:val="004191"/>
            <w:sz w:val="28"/>
            <w:szCs w:val="28"/>
            <w:lang w:val="en-US" w:eastAsia="ru-RU"/>
          </w:rPr>
          <w:t>http</w:t>
        </w:r>
        <w:r w:rsidR="002E6F65" w:rsidRPr="002E6F65">
          <w:rPr>
            <w:rFonts w:ascii="Times New Roman" w:eastAsia="Calibri" w:hAnsi="Times New Roman" w:cs="Times New Roman"/>
            <w:color w:val="004191"/>
            <w:sz w:val="28"/>
            <w:szCs w:val="28"/>
            <w:lang w:eastAsia="ru-RU"/>
          </w:rPr>
          <w:t>://</w:t>
        </w:r>
        <w:r w:rsidR="002E6F65" w:rsidRPr="002E6F65">
          <w:rPr>
            <w:rFonts w:ascii="Times New Roman" w:eastAsia="Calibri" w:hAnsi="Times New Roman" w:cs="Times New Roman"/>
            <w:color w:val="004191"/>
            <w:sz w:val="28"/>
            <w:szCs w:val="28"/>
            <w:lang w:val="en-US" w:eastAsia="ru-RU"/>
          </w:rPr>
          <w:t>community</w:t>
        </w:r>
        <w:r w:rsidR="002E6F65" w:rsidRPr="002E6F65">
          <w:rPr>
            <w:rFonts w:ascii="Times New Roman" w:eastAsia="Calibri" w:hAnsi="Times New Roman" w:cs="Times New Roman"/>
            <w:color w:val="004191"/>
            <w:sz w:val="28"/>
            <w:szCs w:val="28"/>
            <w:lang w:eastAsia="ru-RU"/>
          </w:rPr>
          <w:t>.</w:t>
        </w:r>
        <w:r w:rsidR="002E6F65" w:rsidRPr="002E6F65">
          <w:rPr>
            <w:rFonts w:ascii="Times New Roman" w:eastAsia="Calibri" w:hAnsi="Times New Roman" w:cs="Times New Roman"/>
            <w:color w:val="004191"/>
            <w:sz w:val="28"/>
            <w:szCs w:val="28"/>
            <w:lang w:val="en-US" w:eastAsia="ru-RU"/>
          </w:rPr>
          <w:t>live</w:t>
        </w:r>
      </w:hyperlink>
      <w:r w:rsidR="002E6F65" w:rsidRPr="002E6F65">
        <w:rPr>
          <w:rFonts w:ascii="Times New Roman" w:eastAsia="Times New Roman" w:hAnsi="Times New Roman" w:cs="Times New Roman"/>
          <w:sz w:val="28"/>
          <w:szCs w:val="28"/>
          <w:lang w:val="en-US" w:eastAsia="ru-RU"/>
        </w:rPr>
        <w:t>iournal</w:t>
      </w:r>
      <w:r w:rsidR="002E6F65" w:rsidRPr="002E6F65">
        <w:rPr>
          <w:rFonts w:ascii="Times New Roman" w:eastAsia="Times New Roman" w:hAnsi="Times New Roman" w:cs="Times New Roman"/>
          <w:sz w:val="28"/>
          <w:szCs w:val="28"/>
          <w:lang w:eastAsia="ru-RU"/>
        </w:rPr>
        <w:t>.</w:t>
      </w:r>
      <w:r w:rsidR="002E6F65" w:rsidRPr="002E6F65">
        <w:rPr>
          <w:rFonts w:ascii="Times New Roman" w:eastAsia="Times New Roman" w:hAnsi="Times New Roman" w:cs="Times New Roman"/>
          <w:sz w:val="28"/>
          <w:szCs w:val="28"/>
          <w:lang w:val="en-US" w:eastAsia="ru-RU"/>
        </w:rPr>
        <w:t>cjm</w:t>
      </w:r>
      <w:r w:rsidR="002E6F65" w:rsidRPr="002E6F65">
        <w:rPr>
          <w:rFonts w:ascii="Times New Roman" w:eastAsia="Times New Roman" w:hAnsi="Times New Roman" w:cs="Times New Roman"/>
          <w:sz w:val="28"/>
          <w:szCs w:val="28"/>
          <w:lang w:eastAsia="ru-RU"/>
        </w:rPr>
        <w:t>/</w:t>
      </w:r>
      <w:r w:rsidR="002E6F65" w:rsidRPr="002E6F65">
        <w:rPr>
          <w:rFonts w:ascii="Times New Roman" w:eastAsia="Times New Roman" w:hAnsi="Times New Roman" w:cs="Times New Roman"/>
          <w:sz w:val="28"/>
          <w:szCs w:val="28"/>
          <w:lang w:val="en-US" w:eastAsia="ru-RU"/>
        </w:rPr>
        <w:t>tatar</w:t>
      </w:r>
      <w:r w:rsidR="002E6F65" w:rsidRPr="002E6F65">
        <w:rPr>
          <w:rFonts w:ascii="Times New Roman" w:eastAsia="Times New Roman" w:hAnsi="Times New Roman" w:cs="Times New Roman"/>
          <w:sz w:val="28"/>
          <w:szCs w:val="28"/>
          <w:lang w:eastAsia="ru-RU"/>
        </w:rPr>
        <w:t>_</w:t>
      </w:r>
      <w:r w:rsidR="002E6F65" w:rsidRPr="002E6F65">
        <w:rPr>
          <w:rFonts w:ascii="Times New Roman" w:eastAsia="Times New Roman" w:hAnsi="Times New Roman" w:cs="Times New Roman"/>
          <w:sz w:val="28"/>
          <w:szCs w:val="28"/>
          <w:lang w:val="en-US" w:eastAsia="ru-RU"/>
        </w:rPr>
        <w:t>kitap</w:t>
      </w:r>
      <w:r w:rsidR="002E6F65" w:rsidRPr="002E6F65">
        <w:rPr>
          <w:rFonts w:ascii="Times New Roman" w:eastAsia="Times New Roman" w:hAnsi="Times New Roman" w:cs="Times New Roman"/>
          <w:sz w:val="28"/>
          <w:szCs w:val="28"/>
          <w:lang w:eastAsia="ru-RU"/>
        </w:rPr>
        <w:t>/</w:t>
      </w:r>
    </w:p>
    <w:p w:rsidR="002E6F65" w:rsidRPr="002E6F65" w:rsidRDefault="006306EE" w:rsidP="002E6F65">
      <w:pPr>
        <w:autoSpaceDE w:val="0"/>
        <w:autoSpaceDN w:val="0"/>
        <w:adjustRightInd w:val="0"/>
        <w:spacing w:after="0" w:line="240" w:lineRule="auto"/>
        <w:jc w:val="both"/>
        <w:rPr>
          <w:rFonts w:ascii="Times New Roman" w:eastAsia="Times New Roman" w:hAnsi="Times New Roman" w:cs="Times New Roman"/>
          <w:sz w:val="28"/>
          <w:szCs w:val="28"/>
          <w:lang w:eastAsia="ru-RU"/>
        </w:rPr>
      </w:pPr>
      <w:hyperlink r:id="rId55" w:history="1">
        <w:r w:rsidR="002E6F65" w:rsidRPr="002E6F65">
          <w:rPr>
            <w:rFonts w:ascii="Times New Roman" w:eastAsia="Calibri" w:hAnsi="Times New Roman" w:cs="Times New Roman"/>
            <w:color w:val="004191"/>
            <w:sz w:val="28"/>
            <w:szCs w:val="28"/>
            <w:lang w:val="en-US" w:eastAsia="ru-RU"/>
          </w:rPr>
          <w:t>http</w:t>
        </w:r>
        <w:r w:rsidR="002E6F65" w:rsidRPr="002E6F65">
          <w:rPr>
            <w:rFonts w:ascii="Times New Roman" w:eastAsia="Calibri" w:hAnsi="Times New Roman" w:cs="Times New Roman"/>
            <w:color w:val="004191"/>
            <w:sz w:val="28"/>
            <w:szCs w:val="28"/>
            <w:lang w:eastAsia="ru-RU"/>
          </w:rPr>
          <w:t>://</w:t>
        </w:r>
        <w:r w:rsidR="002E6F65" w:rsidRPr="002E6F65">
          <w:rPr>
            <w:rFonts w:ascii="Times New Roman" w:eastAsia="Calibri" w:hAnsi="Times New Roman" w:cs="Times New Roman"/>
            <w:color w:val="004191"/>
            <w:sz w:val="28"/>
            <w:szCs w:val="28"/>
            <w:lang w:val="en-US" w:eastAsia="ru-RU"/>
          </w:rPr>
          <w:t>belem</w:t>
        </w:r>
        <w:r w:rsidR="002E6F65" w:rsidRPr="002E6F65">
          <w:rPr>
            <w:rFonts w:ascii="Times New Roman" w:eastAsia="Calibri" w:hAnsi="Times New Roman" w:cs="Times New Roman"/>
            <w:color w:val="004191"/>
            <w:sz w:val="28"/>
            <w:szCs w:val="28"/>
            <w:lang w:eastAsia="ru-RU"/>
          </w:rPr>
          <w:t>.</w:t>
        </w:r>
        <w:r w:rsidR="002E6F65" w:rsidRPr="002E6F65">
          <w:rPr>
            <w:rFonts w:ascii="Times New Roman" w:eastAsia="Calibri" w:hAnsi="Times New Roman" w:cs="Times New Roman"/>
            <w:color w:val="004191"/>
            <w:sz w:val="28"/>
            <w:szCs w:val="28"/>
            <w:lang w:val="en-US" w:eastAsia="ru-RU"/>
          </w:rPr>
          <w:t>ru</w:t>
        </w:r>
        <w:r w:rsidR="002E6F65" w:rsidRPr="002E6F65">
          <w:rPr>
            <w:rFonts w:ascii="Times New Roman" w:eastAsia="Times New Roman" w:hAnsi="Times New Roman" w:cs="Times New Roman"/>
            <w:color w:val="004191"/>
            <w:sz w:val="28"/>
            <w:szCs w:val="28"/>
            <w:lang w:eastAsia="ru-RU"/>
          </w:rPr>
          <w:t>/</w:t>
        </w:r>
        <w:r w:rsidR="002E6F65" w:rsidRPr="002E6F65">
          <w:rPr>
            <w:rFonts w:ascii="Times New Roman" w:eastAsia="Times New Roman" w:hAnsi="Times New Roman" w:cs="Times New Roman"/>
            <w:color w:val="004191"/>
            <w:sz w:val="28"/>
            <w:szCs w:val="28"/>
            <w:lang w:val="en-US" w:eastAsia="ru-RU"/>
          </w:rPr>
          <w:t>katalog</w:t>
        </w:r>
      </w:hyperlink>
    </w:p>
    <w:p w:rsidR="002E6F65" w:rsidRPr="002E6F65" w:rsidRDefault="002E6F65" w:rsidP="002E6F65">
      <w:pPr>
        <w:autoSpaceDE w:val="0"/>
        <w:autoSpaceDN w:val="0"/>
        <w:adjustRightInd w:val="0"/>
        <w:spacing w:after="0" w:line="240" w:lineRule="auto"/>
        <w:jc w:val="both"/>
        <w:rPr>
          <w:rFonts w:ascii="Times New Roman" w:eastAsia="Calibri" w:hAnsi="Times New Roman" w:cs="Times New Roman"/>
          <w:color w:val="004191"/>
          <w:sz w:val="28"/>
          <w:szCs w:val="28"/>
          <w:lang w:eastAsia="ru-RU"/>
        </w:rPr>
      </w:pPr>
      <w:r w:rsidRPr="002E6F65">
        <w:rPr>
          <w:rFonts w:ascii="Times New Roman" w:eastAsia="Calibri" w:hAnsi="Times New Roman" w:cs="Times New Roman"/>
          <w:color w:val="004191"/>
          <w:sz w:val="28"/>
          <w:szCs w:val="28"/>
          <w:lang w:val="en-US" w:eastAsia="ru-RU"/>
        </w:rPr>
        <w:t>https</w:t>
      </w:r>
      <w:r w:rsidRPr="002E6F65">
        <w:rPr>
          <w:rFonts w:ascii="Times New Roman" w:eastAsia="Calibri" w:hAnsi="Times New Roman" w:cs="Times New Roman"/>
          <w:color w:val="004191"/>
          <w:sz w:val="28"/>
          <w:szCs w:val="28"/>
          <w:lang w:eastAsia="ru-RU"/>
        </w:rPr>
        <w:t>://</w:t>
      </w:r>
      <w:r w:rsidRPr="002E6F65">
        <w:rPr>
          <w:rFonts w:ascii="Times New Roman" w:eastAsia="Calibri" w:hAnsi="Times New Roman" w:cs="Times New Roman"/>
          <w:color w:val="004191"/>
          <w:sz w:val="28"/>
          <w:szCs w:val="28"/>
          <w:lang w:val="en-US" w:eastAsia="ru-RU"/>
        </w:rPr>
        <w:t>magarif</w:t>
      </w:r>
      <w:r w:rsidRPr="002E6F65">
        <w:rPr>
          <w:rFonts w:ascii="Times New Roman" w:eastAsia="Calibri" w:hAnsi="Times New Roman" w:cs="Times New Roman"/>
          <w:color w:val="004191"/>
          <w:sz w:val="28"/>
          <w:szCs w:val="28"/>
          <w:lang w:eastAsia="ru-RU"/>
        </w:rPr>
        <w:t>-</w:t>
      </w:r>
      <w:r w:rsidRPr="002E6F65">
        <w:rPr>
          <w:rFonts w:ascii="Times New Roman" w:eastAsia="Calibri" w:hAnsi="Times New Roman" w:cs="Times New Roman"/>
          <w:color w:val="004191"/>
          <w:sz w:val="28"/>
          <w:szCs w:val="28"/>
          <w:lang w:val="en-US" w:eastAsia="ru-RU"/>
        </w:rPr>
        <w:t>vakyt</w:t>
      </w:r>
      <w:r w:rsidRPr="002E6F65">
        <w:rPr>
          <w:rFonts w:ascii="Times New Roman" w:eastAsia="Calibri" w:hAnsi="Times New Roman" w:cs="Times New Roman"/>
          <w:color w:val="004191"/>
          <w:sz w:val="28"/>
          <w:szCs w:val="28"/>
          <w:lang w:eastAsia="ru-RU"/>
        </w:rPr>
        <w:t>.</w:t>
      </w:r>
      <w:r w:rsidRPr="002E6F65">
        <w:rPr>
          <w:rFonts w:ascii="Times New Roman" w:eastAsia="Calibri" w:hAnsi="Times New Roman" w:cs="Times New Roman"/>
          <w:color w:val="004191"/>
          <w:sz w:val="28"/>
          <w:szCs w:val="28"/>
          <w:lang w:val="en-US" w:eastAsia="ru-RU"/>
        </w:rPr>
        <w:t>ru</w:t>
      </w:r>
      <w:r w:rsidRPr="002E6F65">
        <w:rPr>
          <w:rFonts w:ascii="Times New Roman" w:eastAsia="Calibri" w:hAnsi="Times New Roman" w:cs="Times New Roman"/>
          <w:color w:val="004191"/>
          <w:sz w:val="28"/>
          <w:szCs w:val="28"/>
          <w:lang w:eastAsia="ru-RU"/>
        </w:rPr>
        <w:t>/</w:t>
      </w:r>
      <w:r w:rsidRPr="002E6F65">
        <w:rPr>
          <w:rFonts w:ascii="Times New Roman" w:eastAsia="Calibri" w:hAnsi="Times New Roman" w:cs="Times New Roman"/>
          <w:color w:val="004191"/>
          <w:sz w:val="28"/>
          <w:szCs w:val="28"/>
          <w:lang w:val="en-US" w:eastAsia="ru-RU"/>
        </w:rPr>
        <w:t>elektronnye</w:t>
      </w:r>
      <w:r w:rsidRPr="002E6F65">
        <w:rPr>
          <w:rFonts w:ascii="Times New Roman" w:eastAsia="Calibri" w:hAnsi="Times New Roman" w:cs="Times New Roman"/>
          <w:color w:val="004191"/>
          <w:sz w:val="28"/>
          <w:szCs w:val="28"/>
          <w:lang w:eastAsia="ru-RU"/>
        </w:rPr>
        <w:t>-</w:t>
      </w:r>
      <w:r w:rsidRPr="002E6F65">
        <w:rPr>
          <w:rFonts w:ascii="Times New Roman" w:eastAsia="Calibri" w:hAnsi="Times New Roman" w:cs="Times New Roman"/>
          <w:color w:val="004191"/>
          <w:sz w:val="28"/>
          <w:szCs w:val="28"/>
          <w:lang w:val="en-US" w:eastAsia="ru-RU"/>
        </w:rPr>
        <w:t>uchebniki</w:t>
      </w:r>
      <w:r w:rsidRPr="002E6F65">
        <w:rPr>
          <w:rFonts w:ascii="Times New Roman" w:eastAsia="Calibri" w:hAnsi="Times New Roman" w:cs="Times New Roman"/>
          <w:color w:val="004191"/>
          <w:sz w:val="28"/>
          <w:szCs w:val="28"/>
          <w:lang w:eastAsia="ru-RU"/>
        </w:rPr>
        <w:t>-</w:t>
      </w:r>
      <w:r w:rsidRPr="002E6F65">
        <w:rPr>
          <w:rFonts w:ascii="Times New Roman" w:eastAsia="Calibri" w:hAnsi="Times New Roman" w:cs="Times New Roman"/>
          <w:color w:val="004191"/>
          <w:sz w:val="28"/>
          <w:szCs w:val="28"/>
          <w:lang w:val="en-US" w:eastAsia="ru-RU"/>
        </w:rPr>
        <w:t>online</w:t>
      </w:r>
      <w:r w:rsidRPr="002E6F65">
        <w:rPr>
          <w:rFonts w:ascii="Times New Roman" w:eastAsia="Calibri" w:hAnsi="Times New Roman" w:cs="Times New Roman"/>
          <w:color w:val="004191"/>
          <w:sz w:val="28"/>
          <w:szCs w:val="28"/>
          <w:lang w:eastAsia="ru-RU"/>
        </w:rPr>
        <w:t>-</w:t>
      </w:r>
      <w:r w:rsidRPr="002E6F65">
        <w:rPr>
          <w:rFonts w:ascii="Times New Roman" w:eastAsia="Calibri" w:hAnsi="Times New Roman" w:cs="Times New Roman"/>
          <w:color w:val="004191"/>
          <w:sz w:val="28"/>
          <w:szCs w:val="28"/>
          <w:lang w:val="en-US" w:eastAsia="ru-RU"/>
        </w:rPr>
        <w:t>versija</w:t>
      </w:r>
      <w:r w:rsidRPr="002E6F65">
        <w:rPr>
          <w:rFonts w:ascii="Times New Roman" w:eastAsia="Calibri" w:hAnsi="Times New Roman" w:cs="Times New Roman"/>
          <w:color w:val="004191"/>
          <w:sz w:val="28"/>
          <w:szCs w:val="28"/>
          <w:lang w:eastAsia="ru-RU"/>
        </w:rPr>
        <w:t>/</w:t>
      </w:r>
    </w:p>
    <w:p w:rsidR="002E6F65" w:rsidRPr="002E6F65" w:rsidRDefault="002E6F65" w:rsidP="002E6F65">
      <w:pPr>
        <w:widowControl w:val="0"/>
        <w:tabs>
          <w:tab w:val="left" w:pos="142"/>
        </w:tabs>
        <w:autoSpaceDE w:val="0"/>
        <w:autoSpaceDN w:val="0"/>
        <w:adjustRightInd w:val="0"/>
        <w:spacing w:before="281" w:after="0" w:line="440" w:lineRule="exact"/>
        <w:jc w:val="center"/>
        <w:rPr>
          <w:rFonts w:ascii="Times New Roman" w:eastAsia="Times New Roman" w:hAnsi="Times New Roman" w:cs="Times New Roman"/>
          <w:b/>
          <w:spacing w:val="-2"/>
          <w:sz w:val="28"/>
          <w:szCs w:val="28"/>
          <w:lang w:eastAsia="ru-RU"/>
        </w:rPr>
      </w:pPr>
      <w:r w:rsidRPr="002E6F65">
        <w:rPr>
          <w:rFonts w:ascii="Times New Roman" w:eastAsia="Times New Roman" w:hAnsi="Times New Roman" w:cs="Times New Roman"/>
          <w:b/>
          <w:spacing w:val="-2"/>
          <w:sz w:val="28"/>
          <w:szCs w:val="28"/>
          <w:lang w:eastAsia="ru-RU"/>
        </w:rPr>
        <w:lastRenderedPageBreak/>
        <w:t>ОГСЭ.08   ИСТОРИЯ ТАТАРСТАНА</w:t>
      </w:r>
    </w:p>
    <w:p w:rsidR="002E6F65" w:rsidRPr="002E6F65" w:rsidRDefault="002E6F65" w:rsidP="002E6F65">
      <w:pPr>
        <w:autoSpaceDE w:val="0"/>
        <w:autoSpaceDN w:val="0"/>
        <w:adjustRightInd w:val="0"/>
        <w:spacing w:after="0" w:line="240" w:lineRule="auto"/>
        <w:jc w:val="both"/>
        <w:rPr>
          <w:rFonts w:ascii="Times New Roman" w:eastAsia="Times New Roman" w:hAnsi="Times New Roman" w:cs="Times New Roman"/>
          <w:color w:val="000000"/>
          <w:sz w:val="28"/>
          <w:szCs w:val="28"/>
          <w:lang w:val="tt-RU" w:eastAsia="ru-RU"/>
        </w:rPr>
      </w:pPr>
    </w:p>
    <w:p w:rsidR="002E6F65" w:rsidRPr="002E6F65" w:rsidRDefault="002E6F65" w:rsidP="002E6F65">
      <w:pPr>
        <w:numPr>
          <w:ilvl w:val="1"/>
          <w:numId w:val="32"/>
        </w:numPr>
        <w:autoSpaceDE w:val="0"/>
        <w:autoSpaceDN w:val="0"/>
        <w:adjustRightInd w:val="0"/>
        <w:spacing w:after="0" w:line="360" w:lineRule="auto"/>
        <w:ind w:left="1287"/>
        <w:contextualSpacing/>
        <w:jc w:val="both"/>
        <w:rPr>
          <w:rFonts w:ascii="Times New Roman" w:eastAsia="Calibri" w:hAnsi="Times New Roman" w:cs="Times New Roman"/>
          <w:b/>
          <w:bCs/>
          <w:sz w:val="28"/>
          <w:szCs w:val="28"/>
        </w:rPr>
      </w:pPr>
      <w:r w:rsidRPr="002E6F65">
        <w:rPr>
          <w:rFonts w:ascii="Times New Roman" w:eastAsia="Calibri" w:hAnsi="Times New Roman" w:cs="Times New Roman"/>
          <w:b/>
          <w:bCs/>
          <w:sz w:val="28"/>
          <w:szCs w:val="28"/>
        </w:rPr>
        <w:t>Область применения программы</w:t>
      </w:r>
    </w:p>
    <w:p w:rsidR="002E6F65" w:rsidRPr="002E6F65" w:rsidRDefault="002E6F65" w:rsidP="002E6F65">
      <w:pPr>
        <w:autoSpaceDE w:val="0"/>
        <w:autoSpaceDN w:val="0"/>
        <w:adjustRightInd w:val="0"/>
        <w:spacing w:after="0" w:line="360" w:lineRule="auto"/>
        <w:ind w:firstLine="567"/>
        <w:jc w:val="both"/>
        <w:rPr>
          <w:rFonts w:ascii="Times New Roman" w:eastAsia="Calibri" w:hAnsi="Times New Roman" w:cs="Times New Roman"/>
          <w:sz w:val="28"/>
          <w:szCs w:val="28"/>
        </w:rPr>
      </w:pPr>
      <w:r w:rsidRPr="002E6F65">
        <w:rPr>
          <w:rFonts w:ascii="Times New Roman" w:eastAsia="Calibri" w:hAnsi="Times New Roman" w:cs="Times New Roman"/>
          <w:sz w:val="28"/>
          <w:szCs w:val="28"/>
        </w:rPr>
        <w:t xml:space="preserve">Рабочая программа учебной дисциплины «История Татарстана» - является частью программы подготовки специалистов среднего звена ГАПОУ «Мензелинский педагогический колледж имени Мусы Джалиля» по специальности СПО </w:t>
      </w:r>
      <w:r w:rsidRPr="002E6F65">
        <w:rPr>
          <w:rFonts w:ascii="Times New Roman" w:eastAsia="Times New Roman" w:hAnsi="Times New Roman" w:cs="Times New Roman"/>
          <w:b/>
          <w:bCs/>
          <w:sz w:val="28"/>
          <w:szCs w:val="28"/>
          <w:lang w:eastAsia="ru-RU"/>
        </w:rPr>
        <w:t>44.02.01 Дошкольное образование</w:t>
      </w:r>
      <w:r w:rsidRPr="002E6F65">
        <w:rPr>
          <w:rFonts w:ascii="Times New Roman" w:eastAsia="Calibri" w:hAnsi="Times New Roman" w:cs="Times New Roman"/>
          <w:sz w:val="28"/>
          <w:szCs w:val="28"/>
        </w:rPr>
        <w:t>, разработанной в соответствии с ФГОС СПО третьего поколения.</w:t>
      </w:r>
    </w:p>
    <w:p w:rsidR="002E6F65" w:rsidRPr="002E6F65" w:rsidRDefault="002E6F65" w:rsidP="002E6F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eastAsia="ru-RU"/>
        </w:rPr>
      </w:pPr>
      <w:r w:rsidRPr="002E6F65">
        <w:rPr>
          <w:rFonts w:ascii="Times New Roman" w:eastAsia="Calibri" w:hAnsi="Times New Roman" w:cs="Times New Roman"/>
          <w:sz w:val="28"/>
          <w:szCs w:val="28"/>
        </w:rPr>
        <w:t xml:space="preserve">Рабочая программа учебной дисциплины используется </w:t>
      </w:r>
      <w:r w:rsidRPr="002E6F65">
        <w:rPr>
          <w:rFonts w:ascii="Times New Roman" w:eastAsia="Times New Roman" w:hAnsi="Times New Roman" w:cs="Times New Roman"/>
          <w:sz w:val="28"/>
          <w:szCs w:val="28"/>
          <w:lang w:eastAsia="ru-RU"/>
        </w:rPr>
        <w:t xml:space="preserve">для переподготовки и повышения квалификации по вышеуказанной специальности. </w:t>
      </w:r>
      <w:r w:rsidRPr="002E6F65">
        <w:rPr>
          <w:rFonts w:ascii="Times New Roman" w:eastAsia="Calibri" w:hAnsi="Times New Roman" w:cs="Times New Roman"/>
          <w:sz w:val="28"/>
          <w:szCs w:val="28"/>
        </w:rPr>
        <w:t>Рабочая программа составлена для очной формы обучения.</w:t>
      </w:r>
    </w:p>
    <w:p w:rsidR="002E6F65" w:rsidRPr="002E6F65" w:rsidRDefault="002E6F65" w:rsidP="002E6F65">
      <w:pPr>
        <w:tabs>
          <w:tab w:val="left" w:pos="1134"/>
          <w:tab w:val="left" w:pos="1276"/>
        </w:tabs>
        <w:autoSpaceDE w:val="0"/>
        <w:autoSpaceDN w:val="0"/>
        <w:adjustRightInd w:val="0"/>
        <w:spacing w:after="0" w:line="360" w:lineRule="auto"/>
        <w:ind w:firstLine="567"/>
        <w:jc w:val="both"/>
        <w:rPr>
          <w:rFonts w:ascii="Times New Roman" w:eastAsia="Calibri" w:hAnsi="Times New Roman" w:cs="Times New Roman"/>
          <w:i/>
          <w:iCs/>
          <w:sz w:val="28"/>
          <w:szCs w:val="28"/>
        </w:rPr>
      </w:pPr>
      <w:r w:rsidRPr="002E6F65">
        <w:rPr>
          <w:rFonts w:ascii="Times New Roman" w:eastAsia="Calibri" w:hAnsi="Times New Roman" w:cs="Times New Roman"/>
          <w:b/>
          <w:bCs/>
          <w:sz w:val="28"/>
          <w:szCs w:val="28"/>
        </w:rPr>
        <w:t xml:space="preserve">1.2. Место дисциплины в структуре программы подготовки специалистов среднего звена: </w:t>
      </w:r>
      <w:r w:rsidRPr="002E6F65">
        <w:rPr>
          <w:rFonts w:ascii="Times New Roman" w:eastAsia="Calibri" w:hAnsi="Times New Roman" w:cs="Times New Roman"/>
          <w:sz w:val="28"/>
          <w:szCs w:val="28"/>
        </w:rPr>
        <w:t>общий гуманитарный социально-экономический цикл</w:t>
      </w:r>
    </w:p>
    <w:p w:rsidR="002E6F65" w:rsidRPr="002E6F65" w:rsidRDefault="002E6F65" w:rsidP="002E6F65">
      <w:pPr>
        <w:autoSpaceDE w:val="0"/>
        <w:autoSpaceDN w:val="0"/>
        <w:adjustRightInd w:val="0"/>
        <w:spacing w:after="0" w:line="360" w:lineRule="auto"/>
        <w:ind w:firstLine="567"/>
        <w:jc w:val="both"/>
        <w:rPr>
          <w:rFonts w:ascii="Times New Roman" w:eastAsia="Calibri" w:hAnsi="Times New Roman" w:cs="Times New Roman"/>
          <w:i/>
          <w:iCs/>
          <w:sz w:val="28"/>
          <w:szCs w:val="28"/>
        </w:rPr>
      </w:pPr>
      <w:r w:rsidRPr="002E6F65">
        <w:rPr>
          <w:rFonts w:ascii="Times New Roman" w:eastAsia="Calibri" w:hAnsi="Times New Roman" w:cs="Times New Roman"/>
          <w:b/>
          <w:iCs/>
          <w:sz w:val="28"/>
          <w:szCs w:val="28"/>
        </w:rPr>
        <w:t xml:space="preserve">1.3. </w:t>
      </w:r>
      <w:r w:rsidRPr="002E6F65">
        <w:rPr>
          <w:rFonts w:ascii="Times New Roman" w:eastAsia="Calibri" w:hAnsi="Times New Roman" w:cs="Times New Roman"/>
          <w:b/>
          <w:bCs/>
          <w:sz w:val="28"/>
          <w:szCs w:val="28"/>
        </w:rPr>
        <w:t>Цели и задачи дисциплины – требования к результатам освоения дисциплины:</w:t>
      </w:r>
    </w:p>
    <w:p w:rsidR="002E6F65" w:rsidRPr="002E6F65" w:rsidRDefault="002E6F65" w:rsidP="002E6F65">
      <w:pPr>
        <w:autoSpaceDE w:val="0"/>
        <w:autoSpaceDN w:val="0"/>
        <w:adjustRightInd w:val="0"/>
        <w:spacing w:after="0" w:line="360" w:lineRule="auto"/>
        <w:ind w:firstLine="567"/>
        <w:jc w:val="both"/>
        <w:rPr>
          <w:rFonts w:ascii="Times New Roman" w:eastAsia="Calibri" w:hAnsi="Times New Roman" w:cs="Times New Roman"/>
          <w:sz w:val="28"/>
          <w:szCs w:val="28"/>
        </w:rPr>
      </w:pPr>
      <w:r w:rsidRPr="002E6F65">
        <w:rPr>
          <w:rFonts w:ascii="Times New Roman" w:eastAsia="Calibri" w:hAnsi="Times New Roman" w:cs="Times New Roman"/>
          <w:sz w:val="28"/>
          <w:szCs w:val="28"/>
        </w:rPr>
        <w:t>Базовая часть – не предусмотрено</w:t>
      </w:r>
    </w:p>
    <w:p w:rsidR="002E6F65" w:rsidRPr="002E6F65" w:rsidRDefault="002E6F65" w:rsidP="002E6F65">
      <w:pPr>
        <w:tabs>
          <w:tab w:val="left" w:pos="5103"/>
        </w:tabs>
        <w:spacing w:after="0" w:line="360" w:lineRule="auto"/>
        <w:contextualSpacing/>
        <w:jc w:val="both"/>
        <w:rPr>
          <w:rFonts w:ascii="Times New Roman" w:eastAsia="Calibri" w:hAnsi="Times New Roman" w:cs="Times New Roman"/>
          <w:sz w:val="28"/>
          <w:szCs w:val="28"/>
        </w:rPr>
      </w:pPr>
      <w:r w:rsidRPr="002E6F65">
        <w:rPr>
          <w:rFonts w:ascii="Times New Roman" w:eastAsia="Calibri" w:hAnsi="Times New Roman" w:cs="Times New Roman"/>
          <w:sz w:val="28"/>
          <w:szCs w:val="28"/>
        </w:rPr>
        <w:t xml:space="preserve">        Вариативная часть (81 час) направлена на изучение истории Татарстана и татарского народа с целью воспитания чувства гражданственности, национальной идентичности, развития мировоззренческих убеждений, обучающихся на основе осмысления ими исторически сложившихся культурных, религиозных, этнонациональных традиций, нравственных и социальных установок, идеологических доктрин.</w:t>
      </w:r>
    </w:p>
    <w:p w:rsidR="002E6F65" w:rsidRPr="002E6F65" w:rsidRDefault="002E6F65" w:rsidP="002E6F65">
      <w:pPr>
        <w:autoSpaceDE w:val="0"/>
        <w:autoSpaceDN w:val="0"/>
        <w:adjustRightInd w:val="0"/>
        <w:spacing w:after="0" w:line="360" w:lineRule="auto"/>
        <w:jc w:val="both"/>
        <w:rPr>
          <w:rFonts w:ascii="Times New Roman" w:eastAsia="Calibri" w:hAnsi="Times New Roman" w:cs="Times New Roman"/>
          <w:b/>
          <w:sz w:val="28"/>
          <w:szCs w:val="28"/>
        </w:rPr>
      </w:pPr>
      <w:r w:rsidRPr="002E6F65">
        <w:rPr>
          <w:rFonts w:ascii="Times New Roman" w:eastAsia="Calibri" w:hAnsi="Times New Roman" w:cs="Times New Roman"/>
          <w:sz w:val="28"/>
          <w:szCs w:val="28"/>
        </w:rPr>
        <w:t xml:space="preserve">В результате освоения дисциплины обучающийся </w:t>
      </w:r>
      <w:r w:rsidRPr="002E6F65">
        <w:rPr>
          <w:rFonts w:ascii="Times New Roman" w:eastAsia="Calibri" w:hAnsi="Times New Roman" w:cs="Times New Roman"/>
          <w:b/>
          <w:sz w:val="28"/>
          <w:szCs w:val="28"/>
        </w:rPr>
        <w:t xml:space="preserve">должен </w:t>
      </w:r>
    </w:p>
    <w:p w:rsidR="002E6F65" w:rsidRPr="002E6F65" w:rsidRDefault="002E6F65" w:rsidP="002E6F65">
      <w:pPr>
        <w:autoSpaceDE w:val="0"/>
        <w:autoSpaceDN w:val="0"/>
        <w:adjustRightInd w:val="0"/>
        <w:spacing w:after="0" w:line="360" w:lineRule="auto"/>
        <w:ind w:firstLine="567"/>
        <w:jc w:val="both"/>
        <w:rPr>
          <w:rFonts w:ascii="Times New Roman" w:eastAsia="Calibri" w:hAnsi="Times New Roman" w:cs="Times New Roman"/>
          <w:b/>
          <w:sz w:val="28"/>
          <w:szCs w:val="28"/>
        </w:rPr>
      </w:pPr>
      <w:r w:rsidRPr="002E6F65">
        <w:rPr>
          <w:rFonts w:ascii="Times New Roman" w:eastAsia="Calibri" w:hAnsi="Times New Roman" w:cs="Times New Roman"/>
          <w:b/>
          <w:sz w:val="28"/>
          <w:szCs w:val="28"/>
        </w:rPr>
        <w:t>уметь:</w:t>
      </w:r>
    </w:p>
    <w:p w:rsidR="002E6F65" w:rsidRPr="002E6F65" w:rsidRDefault="002E6F65" w:rsidP="002E6F65">
      <w:pPr>
        <w:autoSpaceDE w:val="0"/>
        <w:autoSpaceDN w:val="0"/>
        <w:adjustRightInd w:val="0"/>
        <w:spacing w:after="0" w:line="360" w:lineRule="auto"/>
        <w:jc w:val="both"/>
        <w:rPr>
          <w:rFonts w:ascii="Times New Roman" w:eastAsia="Calibri" w:hAnsi="Times New Roman" w:cs="Times New Roman"/>
          <w:sz w:val="28"/>
          <w:szCs w:val="28"/>
        </w:rPr>
      </w:pPr>
      <w:r w:rsidRPr="002E6F65">
        <w:rPr>
          <w:rFonts w:ascii="Times New Roman" w:eastAsia="Calibri" w:hAnsi="Times New Roman" w:cs="Times New Roman"/>
          <w:sz w:val="28"/>
          <w:szCs w:val="28"/>
        </w:rPr>
        <w:t>- ориентироваться в особенностях истории Татарстана в системе гуманитарного знания и истории Российской Федерации;</w:t>
      </w:r>
    </w:p>
    <w:p w:rsidR="002E6F65" w:rsidRPr="002E6F65" w:rsidRDefault="002E6F65" w:rsidP="002E6F65">
      <w:pPr>
        <w:autoSpaceDE w:val="0"/>
        <w:autoSpaceDN w:val="0"/>
        <w:adjustRightInd w:val="0"/>
        <w:spacing w:after="0" w:line="360" w:lineRule="auto"/>
        <w:jc w:val="both"/>
        <w:rPr>
          <w:rFonts w:ascii="Times New Roman" w:eastAsia="Calibri" w:hAnsi="Times New Roman" w:cs="Times New Roman"/>
          <w:sz w:val="28"/>
          <w:szCs w:val="28"/>
        </w:rPr>
      </w:pPr>
      <w:r w:rsidRPr="002E6F65">
        <w:rPr>
          <w:rFonts w:ascii="Times New Roman" w:eastAsia="Calibri" w:hAnsi="Times New Roman" w:cs="Times New Roman"/>
          <w:sz w:val="28"/>
          <w:szCs w:val="28"/>
        </w:rPr>
        <w:t>- применять полученные знания в области научных исследований, профессиональной и педагогической деятельности;</w:t>
      </w:r>
    </w:p>
    <w:p w:rsidR="002E6F65" w:rsidRPr="002E6F65" w:rsidRDefault="002E6F65" w:rsidP="002E6F65">
      <w:pPr>
        <w:autoSpaceDE w:val="0"/>
        <w:autoSpaceDN w:val="0"/>
        <w:adjustRightInd w:val="0"/>
        <w:spacing w:after="0" w:line="360" w:lineRule="auto"/>
        <w:jc w:val="both"/>
        <w:rPr>
          <w:rFonts w:ascii="Times New Roman" w:eastAsia="Calibri" w:hAnsi="Times New Roman" w:cs="Times New Roman"/>
          <w:sz w:val="28"/>
          <w:szCs w:val="28"/>
        </w:rPr>
      </w:pPr>
      <w:r w:rsidRPr="002E6F65">
        <w:rPr>
          <w:rFonts w:ascii="Times New Roman" w:eastAsia="Calibri" w:hAnsi="Times New Roman" w:cs="Times New Roman"/>
          <w:sz w:val="28"/>
          <w:szCs w:val="28"/>
        </w:rPr>
        <w:t>- излагать устно и письменно свои исследовательские гипотезы, и выводы;</w:t>
      </w:r>
    </w:p>
    <w:p w:rsidR="002E6F65" w:rsidRPr="002E6F65" w:rsidRDefault="002E6F65" w:rsidP="002E6F65">
      <w:pPr>
        <w:autoSpaceDE w:val="0"/>
        <w:autoSpaceDN w:val="0"/>
        <w:adjustRightInd w:val="0"/>
        <w:spacing w:after="0" w:line="360" w:lineRule="auto"/>
        <w:ind w:firstLine="567"/>
        <w:jc w:val="both"/>
        <w:rPr>
          <w:rFonts w:ascii="Times New Roman" w:eastAsia="Calibri" w:hAnsi="Times New Roman" w:cs="Times New Roman"/>
          <w:b/>
          <w:sz w:val="28"/>
          <w:szCs w:val="28"/>
        </w:rPr>
      </w:pPr>
      <w:r w:rsidRPr="002E6F65">
        <w:rPr>
          <w:rFonts w:ascii="Times New Roman" w:eastAsia="Calibri" w:hAnsi="Times New Roman" w:cs="Times New Roman"/>
          <w:b/>
          <w:sz w:val="28"/>
          <w:szCs w:val="28"/>
        </w:rPr>
        <w:lastRenderedPageBreak/>
        <w:t>знать:</w:t>
      </w:r>
    </w:p>
    <w:p w:rsidR="002E6F65" w:rsidRPr="002E6F65" w:rsidRDefault="002E6F65" w:rsidP="002E6F65">
      <w:pPr>
        <w:autoSpaceDE w:val="0"/>
        <w:autoSpaceDN w:val="0"/>
        <w:adjustRightInd w:val="0"/>
        <w:spacing w:after="0" w:line="360" w:lineRule="auto"/>
        <w:jc w:val="both"/>
        <w:rPr>
          <w:rFonts w:ascii="Times New Roman" w:eastAsia="Calibri" w:hAnsi="Times New Roman" w:cs="Times New Roman"/>
          <w:sz w:val="28"/>
          <w:szCs w:val="28"/>
        </w:rPr>
      </w:pPr>
      <w:r w:rsidRPr="002E6F65">
        <w:rPr>
          <w:rFonts w:ascii="Times New Roman" w:eastAsia="Calibri" w:hAnsi="Times New Roman" w:cs="Times New Roman"/>
          <w:sz w:val="28"/>
          <w:szCs w:val="28"/>
        </w:rPr>
        <w:t>- основные тенденции, определяющие развитие истории Татарстана и народов Татарстана в системе истории Российской Федерации;</w:t>
      </w:r>
    </w:p>
    <w:p w:rsidR="002E6F65" w:rsidRPr="002E6F65" w:rsidRDefault="002E6F65" w:rsidP="002E6F65">
      <w:pPr>
        <w:autoSpaceDE w:val="0"/>
        <w:autoSpaceDN w:val="0"/>
        <w:adjustRightInd w:val="0"/>
        <w:spacing w:after="0" w:line="360" w:lineRule="auto"/>
        <w:jc w:val="both"/>
        <w:rPr>
          <w:rFonts w:ascii="Times New Roman" w:eastAsia="Calibri" w:hAnsi="Times New Roman" w:cs="Times New Roman"/>
          <w:sz w:val="28"/>
          <w:szCs w:val="28"/>
        </w:rPr>
      </w:pPr>
      <w:r w:rsidRPr="002E6F65">
        <w:rPr>
          <w:rFonts w:ascii="Times New Roman" w:eastAsia="Calibri" w:hAnsi="Times New Roman" w:cs="Times New Roman"/>
          <w:sz w:val="28"/>
          <w:szCs w:val="28"/>
        </w:rPr>
        <w:t>- основные этапы и особенности становления и развития истории Татарстана;</w:t>
      </w:r>
    </w:p>
    <w:p w:rsidR="002E6F65" w:rsidRPr="002E6F65" w:rsidRDefault="002E6F65" w:rsidP="002E6F65">
      <w:pPr>
        <w:autoSpaceDE w:val="0"/>
        <w:autoSpaceDN w:val="0"/>
        <w:adjustRightInd w:val="0"/>
        <w:spacing w:after="0" w:line="360" w:lineRule="auto"/>
        <w:ind w:firstLine="567"/>
        <w:jc w:val="both"/>
        <w:rPr>
          <w:rFonts w:ascii="Times New Roman" w:eastAsia="Calibri" w:hAnsi="Times New Roman" w:cs="Times New Roman"/>
          <w:sz w:val="28"/>
          <w:szCs w:val="28"/>
        </w:rPr>
      </w:pPr>
      <w:r w:rsidRPr="002E6F65">
        <w:rPr>
          <w:rFonts w:ascii="Times New Roman" w:eastAsia="Calibri" w:hAnsi="Times New Roman" w:cs="Times New Roman"/>
          <w:sz w:val="28"/>
          <w:szCs w:val="28"/>
        </w:rPr>
        <w:t xml:space="preserve">Содержание дисциплины ориентировано на подготовку обучающихся к освоению профессиональных модулей ППССЗ по специальности </w:t>
      </w:r>
      <w:r w:rsidRPr="002E6F65">
        <w:rPr>
          <w:rFonts w:ascii="Times New Roman" w:eastAsia="Times New Roman" w:hAnsi="Times New Roman" w:cs="Times New Roman"/>
          <w:b/>
          <w:bCs/>
          <w:sz w:val="28"/>
          <w:szCs w:val="28"/>
          <w:lang w:eastAsia="ru-RU"/>
        </w:rPr>
        <w:t>44.02.01 Дошкольное образование</w:t>
      </w:r>
      <w:r w:rsidRPr="002E6F65">
        <w:rPr>
          <w:rFonts w:ascii="Times New Roman" w:eastAsia="Calibri" w:hAnsi="Times New Roman" w:cs="Times New Roman"/>
          <w:b/>
          <w:sz w:val="28"/>
          <w:szCs w:val="28"/>
        </w:rPr>
        <w:t xml:space="preserve"> </w:t>
      </w:r>
      <w:r w:rsidRPr="002E6F65">
        <w:rPr>
          <w:rFonts w:ascii="Times New Roman" w:eastAsia="Calibri" w:hAnsi="Times New Roman" w:cs="Times New Roman"/>
          <w:sz w:val="28"/>
          <w:szCs w:val="28"/>
        </w:rPr>
        <w:t>и овладению профессиональными компетенциями (ПК):</w:t>
      </w:r>
    </w:p>
    <w:p w:rsidR="002E6F65" w:rsidRPr="002E6F65" w:rsidRDefault="002E6F65" w:rsidP="002E6F65">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E6F65">
        <w:rPr>
          <w:rFonts w:ascii="Times New Roman" w:eastAsia="Times New Roman" w:hAnsi="Times New Roman" w:cs="Times New Roman"/>
          <w:sz w:val="28"/>
          <w:szCs w:val="28"/>
          <w:lang w:eastAsia="ru-RU"/>
        </w:rPr>
        <w:t>ПК 4.2. Создавать в кабинете предметно-развивающую среду.</w:t>
      </w:r>
    </w:p>
    <w:p w:rsidR="002E6F65" w:rsidRPr="002E6F65" w:rsidRDefault="002E6F65" w:rsidP="002E6F65">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E6F65">
        <w:rPr>
          <w:rFonts w:ascii="Times New Roman" w:eastAsia="Times New Roman" w:hAnsi="Times New Roman" w:cs="Times New Roman"/>
          <w:sz w:val="28"/>
          <w:szCs w:val="28"/>
          <w:lang w:eastAsia="ru-RU"/>
        </w:rPr>
        <w:t>ПК 4.3.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p w:rsidR="002E6F65" w:rsidRPr="002E6F65" w:rsidRDefault="002E6F65" w:rsidP="002E6F65">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E6F65">
        <w:rPr>
          <w:rFonts w:ascii="Times New Roman" w:eastAsia="Times New Roman" w:hAnsi="Times New Roman" w:cs="Times New Roman"/>
          <w:sz w:val="28"/>
          <w:szCs w:val="28"/>
          <w:lang w:eastAsia="ru-RU"/>
        </w:rPr>
        <w:t>ПК 4.4. Оформлять педагогические разработки в виде отчетов, рефератов, выступлений.</w:t>
      </w:r>
    </w:p>
    <w:p w:rsidR="002E6F65" w:rsidRPr="002E6F65" w:rsidRDefault="002E6F65" w:rsidP="002E6F6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E6F65">
        <w:rPr>
          <w:rFonts w:ascii="Times New Roman" w:eastAsia="Times New Roman" w:hAnsi="Times New Roman" w:cs="Times New Roman"/>
          <w:sz w:val="28"/>
          <w:szCs w:val="28"/>
          <w:lang w:eastAsia="ru-RU"/>
        </w:rPr>
        <w:t>ПК 4.5. Координировать деятельность сотрудников образовательной организации, работающих с группой.</w:t>
      </w:r>
    </w:p>
    <w:p w:rsidR="002E6F65" w:rsidRPr="002E6F65" w:rsidRDefault="002E6F65" w:rsidP="002E6F65">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p>
    <w:p w:rsidR="002E6F65" w:rsidRPr="002E6F65" w:rsidRDefault="002E6F65" w:rsidP="002E6F65">
      <w:pPr>
        <w:autoSpaceDE w:val="0"/>
        <w:autoSpaceDN w:val="0"/>
        <w:adjustRightInd w:val="0"/>
        <w:spacing w:after="0" w:line="360" w:lineRule="auto"/>
        <w:ind w:firstLine="567"/>
        <w:jc w:val="both"/>
        <w:rPr>
          <w:rFonts w:ascii="Times New Roman" w:eastAsia="Calibri" w:hAnsi="Times New Roman" w:cs="Times New Roman"/>
          <w:sz w:val="28"/>
          <w:szCs w:val="28"/>
        </w:rPr>
      </w:pPr>
      <w:r w:rsidRPr="002E6F65">
        <w:rPr>
          <w:rFonts w:ascii="Times New Roman" w:eastAsia="Calibri" w:hAnsi="Times New Roman" w:cs="Times New Roman"/>
          <w:sz w:val="28"/>
          <w:szCs w:val="28"/>
        </w:rPr>
        <w:t>В процессе освоения дисциплины у обучающихся формируются общие компетенции (ОК):</w:t>
      </w:r>
    </w:p>
    <w:p w:rsidR="002E6F65" w:rsidRPr="002E6F65" w:rsidRDefault="002E6F65" w:rsidP="002E6F65">
      <w:pPr>
        <w:widowControl w:val="0"/>
        <w:autoSpaceDE w:val="0"/>
        <w:autoSpaceDN w:val="0"/>
        <w:adjustRightInd w:val="0"/>
        <w:spacing w:after="0" w:line="360" w:lineRule="auto"/>
        <w:ind w:firstLine="540"/>
        <w:jc w:val="both"/>
        <w:rPr>
          <w:rFonts w:ascii="Times New Roman" w:eastAsia="Times New Roman" w:hAnsi="Times New Roman" w:cs="Arial"/>
          <w:sz w:val="28"/>
          <w:szCs w:val="28"/>
          <w:lang w:eastAsia="ru-RU"/>
        </w:rPr>
      </w:pPr>
      <w:r w:rsidRPr="002E6F65">
        <w:rPr>
          <w:rFonts w:ascii="Times New Roman" w:eastAsia="Times New Roman" w:hAnsi="Times New Roman" w:cs="Arial"/>
          <w:sz w:val="28"/>
          <w:szCs w:val="28"/>
          <w:lang w:eastAsia="ru-RU"/>
        </w:rPr>
        <w:t>ОК 1. Понимать сущность и социальную значимость своей будущей профессии, проявлять к ней устойчивый интерес.</w:t>
      </w:r>
    </w:p>
    <w:p w:rsidR="002E6F65" w:rsidRPr="002E6F65" w:rsidRDefault="002E6F65" w:rsidP="002E6F65">
      <w:pPr>
        <w:widowControl w:val="0"/>
        <w:autoSpaceDE w:val="0"/>
        <w:autoSpaceDN w:val="0"/>
        <w:adjustRightInd w:val="0"/>
        <w:spacing w:after="0" w:line="360" w:lineRule="auto"/>
        <w:ind w:firstLine="540"/>
        <w:jc w:val="both"/>
        <w:rPr>
          <w:rFonts w:ascii="Times New Roman" w:eastAsia="Times New Roman" w:hAnsi="Times New Roman" w:cs="Arial"/>
          <w:sz w:val="28"/>
          <w:szCs w:val="28"/>
          <w:lang w:eastAsia="ru-RU"/>
        </w:rPr>
      </w:pPr>
      <w:r w:rsidRPr="002E6F65">
        <w:rPr>
          <w:rFonts w:ascii="Times New Roman" w:eastAsia="Times New Roman" w:hAnsi="Times New Roman" w:cs="Arial"/>
          <w:sz w:val="28"/>
          <w:szCs w:val="28"/>
          <w:lang w:eastAsia="ru-RU"/>
        </w:rPr>
        <w:t>ОК 2. Организовывать собственную деятельность, определять методы решения профессиональных задач, оценивать их эффективность и качество.</w:t>
      </w:r>
    </w:p>
    <w:p w:rsidR="002E6F65" w:rsidRPr="002E6F65" w:rsidRDefault="002E6F65" w:rsidP="002E6F65">
      <w:pPr>
        <w:widowControl w:val="0"/>
        <w:autoSpaceDE w:val="0"/>
        <w:autoSpaceDN w:val="0"/>
        <w:adjustRightInd w:val="0"/>
        <w:spacing w:after="0" w:line="360" w:lineRule="auto"/>
        <w:ind w:firstLine="540"/>
        <w:jc w:val="both"/>
        <w:rPr>
          <w:rFonts w:ascii="Times New Roman" w:eastAsia="Times New Roman" w:hAnsi="Times New Roman" w:cs="Arial"/>
          <w:sz w:val="28"/>
          <w:szCs w:val="28"/>
          <w:lang w:eastAsia="ru-RU"/>
        </w:rPr>
      </w:pPr>
      <w:r w:rsidRPr="002E6F65">
        <w:rPr>
          <w:rFonts w:ascii="Times New Roman" w:eastAsia="Times New Roman" w:hAnsi="Times New Roman" w:cs="Arial"/>
          <w:sz w:val="28"/>
          <w:szCs w:val="28"/>
          <w:lang w:eastAsia="ru-RU"/>
        </w:rPr>
        <w:t>ОК 3. Оценивать риски и принимать решения в нестандартных ситуациях.</w:t>
      </w:r>
    </w:p>
    <w:p w:rsidR="002E6F65" w:rsidRPr="002E6F65" w:rsidRDefault="002E6F65" w:rsidP="002E6F65">
      <w:pPr>
        <w:widowControl w:val="0"/>
        <w:autoSpaceDE w:val="0"/>
        <w:autoSpaceDN w:val="0"/>
        <w:adjustRightInd w:val="0"/>
        <w:spacing w:after="0" w:line="360" w:lineRule="auto"/>
        <w:ind w:firstLine="540"/>
        <w:jc w:val="both"/>
        <w:rPr>
          <w:rFonts w:ascii="Times New Roman" w:eastAsia="Times New Roman" w:hAnsi="Times New Roman" w:cs="Arial"/>
          <w:sz w:val="28"/>
          <w:szCs w:val="28"/>
          <w:lang w:eastAsia="ru-RU"/>
        </w:rPr>
      </w:pPr>
      <w:r w:rsidRPr="002E6F65">
        <w:rPr>
          <w:rFonts w:ascii="Times New Roman" w:eastAsia="Times New Roman" w:hAnsi="Times New Roman" w:cs="Arial"/>
          <w:sz w:val="28"/>
          <w:szCs w:val="28"/>
          <w:lang w:eastAsia="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2E6F65" w:rsidRPr="002E6F65" w:rsidRDefault="002E6F65" w:rsidP="002E6F65">
      <w:pPr>
        <w:widowControl w:val="0"/>
        <w:autoSpaceDE w:val="0"/>
        <w:autoSpaceDN w:val="0"/>
        <w:adjustRightInd w:val="0"/>
        <w:spacing w:after="0" w:line="360" w:lineRule="auto"/>
        <w:ind w:firstLine="540"/>
        <w:jc w:val="both"/>
        <w:rPr>
          <w:rFonts w:ascii="Times New Roman" w:eastAsia="Times New Roman" w:hAnsi="Times New Roman" w:cs="Arial"/>
          <w:sz w:val="28"/>
          <w:szCs w:val="28"/>
          <w:lang w:eastAsia="ru-RU"/>
        </w:rPr>
      </w:pPr>
      <w:r w:rsidRPr="002E6F65">
        <w:rPr>
          <w:rFonts w:ascii="Times New Roman" w:eastAsia="Times New Roman" w:hAnsi="Times New Roman" w:cs="Arial"/>
          <w:sz w:val="28"/>
          <w:szCs w:val="28"/>
          <w:lang w:eastAsia="ru-RU"/>
        </w:rPr>
        <w:t>ОК 5. Использовать информационно-коммуникационные технологии для совершенствования профессиональной деятельности.</w:t>
      </w:r>
    </w:p>
    <w:p w:rsidR="002E6F65" w:rsidRPr="002E6F65" w:rsidRDefault="002E6F65" w:rsidP="002E6F65">
      <w:pPr>
        <w:widowControl w:val="0"/>
        <w:autoSpaceDE w:val="0"/>
        <w:autoSpaceDN w:val="0"/>
        <w:adjustRightInd w:val="0"/>
        <w:spacing w:after="0" w:line="360" w:lineRule="auto"/>
        <w:ind w:firstLine="540"/>
        <w:jc w:val="both"/>
        <w:rPr>
          <w:rFonts w:ascii="Times New Roman" w:eastAsia="Times New Roman" w:hAnsi="Times New Roman" w:cs="Arial"/>
          <w:sz w:val="28"/>
          <w:szCs w:val="28"/>
          <w:lang w:eastAsia="ru-RU"/>
        </w:rPr>
      </w:pPr>
      <w:r w:rsidRPr="002E6F65">
        <w:rPr>
          <w:rFonts w:ascii="Times New Roman" w:eastAsia="Times New Roman" w:hAnsi="Times New Roman" w:cs="Arial"/>
          <w:sz w:val="28"/>
          <w:szCs w:val="28"/>
          <w:lang w:eastAsia="ru-RU"/>
        </w:rPr>
        <w:t xml:space="preserve">ОК 6. Работать в коллективе и команде, взаимодействовать с руководством, </w:t>
      </w:r>
      <w:r w:rsidRPr="002E6F65">
        <w:rPr>
          <w:rFonts w:ascii="Times New Roman" w:eastAsia="Times New Roman" w:hAnsi="Times New Roman" w:cs="Arial"/>
          <w:sz w:val="28"/>
          <w:szCs w:val="28"/>
          <w:lang w:eastAsia="ru-RU"/>
        </w:rPr>
        <w:lastRenderedPageBreak/>
        <w:t>коллегами и социальными партнерами.</w:t>
      </w:r>
    </w:p>
    <w:p w:rsidR="002E6F65" w:rsidRPr="002E6F65" w:rsidRDefault="002E6F65" w:rsidP="002E6F65">
      <w:pPr>
        <w:widowControl w:val="0"/>
        <w:autoSpaceDE w:val="0"/>
        <w:autoSpaceDN w:val="0"/>
        <w:adjustRightInd w:val="0"/>
        <w:spacing w:after="0" w:line="360" w:lineRule="auto"/>
        <w:ind w:firstLine="540"/>
        <w:jc w:val="both"/>
        <w:rPr>
          <w:rFonts w:ascii="Times New Roman" w:eastAsia="Times New Roman" w:hAnsi="Times New Roman" w:cs="Arial"/>
          <w:sz w:val="28"/>
          <w:szCs w:val="28"/>
          <w:lang w:eastAsia="ru-RU"/>
        </w:rPr>
      </w:pPr>
      <w:r w:rsidRPr="002E6F65">
        <w:rPr>
          <w:rFonts w:ascii="Times New Roman" w:eastAsia="Times New Roman" w:hAnsi="Times New Roman" w:cs="Arial"/>
          <w:sz w:val="28"/>
          <w:szCs w:val="28"/>
          <w:lang w:eastAsia="ru-RU"/>
        </w:rPr>
        <w:t>ОК7.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2E6F65" w:rsidRPr="002E6F65" w:rsidRDefault="002E6F65" w:rsidP="002E6F65">
      <w:pPr>
        <w:widowControl w:val="0"/>
        <w:autoSpaceDE w:val="0"/>
        <w:autoSpaceDN w:val="0"/>
        <w:adjustRightInd w:val="0"/>
        <w:spacing w:after="0" w:line="360" w:lineRule="auto"/>
        <w:ind w:firstLine="540"/>
        <w:jc w:val="both"/>
        <w:rPr>
          <w:rFonts w:ascii="Times New Roman" w:eastAsia="Times New Roman" w:hAnsi="Times New Roman" w:cs="Arial"/>
          <w:sz w:val="28"/>
          <w:szCs w:val="28"/>
          <w:lang w:eastAsia="ru-RU"/>
        </w:rPr>
      </w:pPr>
      <w:r w:rsidRPr="002E6F65">
        <w:rPr>
          <w:rFonts w:ascii="Times New Roman" w:eastAsia="Times New Roman" w:hAnsi="Times New Roman" w:cs="Arial"/>
          <w:sz w:val="28"/>
          <w:szCs w:val="28"/>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2E6F65" w:rsidRPr="002E6F65" w:rsidRDefault="002E6F65" w:rsidP="002E6F65">
      <w:pPr>
        <w:widowControl w:val="0"/>
        <w:autoSpaceDE w:val="0"/>
        <w:autoSpaceDN w:val="0"/>
        <w:adjustRightInd w:val="0"/>
        <w:spacing w:after="0" w:line="360" w:lineRule="auto"/>
        <w:ind w:firstLine="540"/>
        <w:jc w:val="both"/>
        <w:rPr>
          <w:rFonts w:ascii="Times New Roman" w:eastAsia="Times New Roman" w:hAnsi="Times New Roman" w:cs="Arial"/>
          <w:sz w:val="28"/>
          <w:szCs w:val="28"/>
          <w:lang w:eastAsia="ru-RU"/>
        </w:rPr>
      </w:pPr>
      <w:r w:rsidRPr="002E6F65">
        <w:rPr>
          <w:rFonts w:ascii="Times New Roman" w:eastAsia="Times New Roman" w:hAnsi="Times New Roman" w:cs="Arial"/>
          <w:sz w:val="28"/>
          <w:szCs w:val="28"/>
          <w:lang w:eastAsia="ru-RU"/>
        </w:rPr>
        <w:t>ОК 9. Осуществлять профессиональную деятельность в условиях обновления ее целей, содержания, смены технологий.</w:t>
      </w:r>
    </w:p>
    <w:p w:rsidR="002E6F65" w:rsidRPr="002E6F65" w:rsidRDefault="002E6F65" w:rsidP="002E6F65">
      <w:pPr>
        <w:widowControl w:val="0"/>
        <w:autoSpaceDE w:val="0"/>
        <w:autoSpaceDN w:val="0"/>
        <w:adjustRightInd w:val="0"/>
        <w:spacing w:after="0" w:line="360" w:lineRule="auto"/>
        <w:ind w:firstLine="540"/>
        <w:jc w:val="both"/>
        <w:rPr>
          <w:rFonts w:ascii="Times New Roman" w:eastAsia="Times New Roman" w:hAnsi="Times New Roman" w:cs="Arial"/>
          <w:sz w:val="28"/>
          <w:szCs w:val="28"/>
          <w:lang w:eastAsia="ru-RU"/>
        </w:rPr>
      </w:pPr>
      <w:r w:rsidRPr="002E6F65">
        <w:rPr>
          <w:rFonts w:ascii="Times New Roman" w:eastAsia="Times New Roman" w:hAnsi="Times New Roman" w:cs="Arial"/>
          <w:sz w:val="28"/>
          <w:szCs w:val="28"/>
          <w:lang w:eastAsia="ru-RU"/>
        </w:rPr>
        <w:t>ОК 10. Осуществлять профилактику травматизма, обеспечивать охрану жизни и здоровья детей.</w:t>
      </w:r>
    </w:p>
    <w:p w:rsidR="002E6F65" w:rsidRPr="002E6F65" w:rsidRDefault="002E6F65" w:rsidP="002E6F65">
      <w:pPr>
        <w:widowControl w:val="0"/>
        <w:autoSpaceDE w:val="0"/>
        <w:autoSpaceDN w:val="0"/>
        <w:adjustRightInd w:val="0"/>
        <w:spacing w:after="0" w:line="360" w:lineRule="auto"/>
        <w:ind w:firstLine="540"/>
        <w:jc w:val="both"/>
        <w:rPr>
          <w:rFonts w:ascii="Times New Roman" w:eastAsia="Times New Roman" w:hAnsi="Times New Roman" w:cs="Arial"/>
          <w:sz w:val="28"/>
          <w:szCs w:val="28"/>
          <w:lang w:eastAsia="ru-RU"/>
        </w:rPr>
      </w:pPr>
      <w:r w:rsidRPr="002E6F65">
        <w:rPr>
          <w:rFonts w:ascii="Times New Roman" w:eastAsia="Times New Roman" w:hAnsi="Times New Roman" w:cs="Arial"/>
          <w:sz w:val="28"/>
          <w:szCs w:val="28"/>
          <w:lang w:eastAsia="ru-RU"/>
        </w:rPr>
        <w:t>ОК 11. Строить профессиональную деятельность с соблюдением регулирующих ее правовых норм.</w:t>
      </w:r>
    </w:p>
    <w:p w:rsidR="002E6F65" w:rsidRPr="002E6F65" w:rsidRDefault="002E6F65" w:rsidP="002E6F65">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E6F65">
        <w:rPr>
          <w:rFonts w:ascii="Times New Roman" w:eastAsia="Times New Roman" w:hAnsi="Times New Roman" w:cs="Times New Roman"/>
          <w:sz w:val="28"/>
          <w:szCs w:val="28"/>
          <w:lang w:eastAsia="ru-RU"/>
        </w:rPr>
        <w:t>ЛР 1. Осознающий себя гражданином России и защитником Отечества, выражающий свою российскую идентичность в поликультурном и многоконфессиональном российском обществе, и современном мировом сообществе. Сознающий свое единство с народом России, с Российским государством, демонстрирующий ответственность 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о Российском государстве</w:t>
      </w:r>
    </w:p>
    <w:p w:rsidR="002E6F65" w:rsidRPr="002E6F65" w:rsidRDefault="002E6F65" w:rsidP="002E6F65">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E6F65">
        <w:rPr>
          <w:rFonts w:ascii="Times New Roman" w:eastAsia="Times New Roman" w:hAnsi="Times New Roman" w:cs="Times New Roman"/>
          <w:sz w:val="28"/>
          <w:szCs w:val="28"/>
          <w:lang w:eastAsia="ru-RU"/>
        </w:rPr>
        <w:t xml:space="preserve">ЛР 2. Проявляющий активную гражданскую позицию на основе уважения закона и правопорядка, прав и свобод сограждан, уважения к историческому и культурному наследию России. Осознанно и деятельно выражающий неприятие дискриминации в обществе 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w:t>
      </w:r>
      <w:r w:rsidRPr="002E6F65">
        <w:rPr>
          <w:rFonts w:ascii="Times New Roman" w:eastAsia="Times New Roman" w:hAnsi="Times New Roman" w:cs="Times New Roman"/>
          <w:sz w:val="28"/>
          <w:szCs w:val="28"/>
          <w:lang w:eastAsia="ru-RU"/>
        </w:rPr>
        <w:lastRenderedPageBreak/>
        <w:t>общественных отношений, связанных с взаимодействием с народными избранниками</w:t>
      </w:r>
    </w:p>
    <w:p w:rsidR="002E6F65" w:rsidRPr="002E6F65" w:rsidRDefault="002E6F65" w:rsidP="002E6F65">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E6F65">
        <w:rPr>
          <w:rFonts w:ascii="Times New Roman" w:eastAsia="Times New Roman" w:hAnsi="Times New Roman" w:cs="Times New Roman"/>
          <w:sz w:val="28"/>
          <w:szCs w:val="28"/>
          <w:lang w:eastAsia="ru-RU"/>
        </w:rPr>
        <w:t>ЛР 3. 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к людям старшего поколения, готовность к участию в социальной поддержке нуждающихся в ней</w:t>
      </w:r>
    </w:p>
    <w:p w:rsidR="002E6F65" w:rsidRPr="002E6F65" w:rsidRDefault="002E6F65" w:rsidP="002E6F65">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E6F65">
        <w:rPr>
          <w:rFonts w:ascii="Times New Roman" w:eastAsia="Times New Roman" w:hAnsi="Times New Roman" w:cs="Times New Roman"/>
          <w:sz w:val="28"/>
          <w:szCs w:val="28"/>
          <w:lang w:eastAsia="ru-RU"/>
        </w:rPr>
        <w:t>ЛР 4. 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p w:rsidR="002E6F65" w:rsidRPr="002E6F65" w:rsidRDefault="002E6F65" w:rsidP="002E6F65">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E6F65">
        <w:rPr>
          <w:rFonts w:ascii="Times New Roman" w:eastAsia="Times New Roman" w:hAnsi="Times New Roman" w:cs="Times New Roman"/>
          <w:sz w:val="28"/>
          <w:szCs w:val="28"/>
          <w:lang w:eastAsia="ru-RU"/>
        </w:rPr>
        <w:t xml:space="preserve">ЛР 5. 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к многонациональному народу России, к Российскому Отечеству. Проявляющий </w:t>
      </w:r>
      <w:r w:rsidRPr="002E6F65">
        <w:rPr>
          <w:rFonts w:ascii="Times New Roman" w:eastAsia="Times New Roman" w:hAnsi="Times New Roman" w:cs="Times New Roman"/>
          <w:sz w:val="28"/>
          <w:szCs w:val="28"/>
          <w:lang w:eastAsia="ru-RU"/>
        </w:rPr>
        <w:lastRenderedPageBreak/>
        <w:t>ценностное отношение к историческому 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p w:rsidR="002E6F65" w:rsidRPr="002E6F65" w:rsidRDefault="002E6F65" w:rsidP="002E6F65">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E6F65">
        <w:rPr>
          <w:rFonts w:ascii="Times New Roman" w:eastAsia="Times New Roman" w:hAnsi="Times New Roman" w:cs="Times New Roman"/>
          <w:sz w:val="28"/>
          <w:szCs w:val="28"/>
          <w:lang w:eastAsia="ru-RU"/>
        </w:rPr>
        <w:t>ЛР 6. 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p w:rsidR="002E6F65" w:rsidRPr="002E6F65" w:rsidRDefault="002E6F65" w:rsidP="002E6F65">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E6F65">
        <w:rPr>
          <w:rFonts w:ascii="Times New Roman" w:eastAsia="Times New Roman" w:hAnsi="Times New Roman" w:cs="Times New Roman"/>
          <w:sz w:val="28"/>
          <w:szCs w:val="28"/>
          <w:lang w:eastAsia="ru-RU"/>
        </w:rPr>
        <w:t>ЛР 7. 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rsidR="002E6F65" w:rsidRPr="002E6F65" w:rsidRDefault="002E6F65" w:rsidP="002E6F65">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E6F65">
        <w:rPr>
          <w:rFonts w:ascii="Times New Roman" w:eastAsia="Times New Roman" w:hAnsi="Times New Roman" w:cs="Times New Roman"/>
          <w:sz w:val="28"/>
          <w:szCs w:val="28"/>
          <w:lang w:eastAsia="ru-RU"/>
        </w:rPr>
        <w:t>Проявляющий бережливое и чуткое отношение к религиозной принадлежности каждого человека, предупредительный в отношении выражения прав и законных интересов других людей</w:t>
      </w:r>
    </w:p>
    <w:p w:rsidR="002E6F65" w:rsidRPr="002E6F65" w:rsidRDefault="002E6F65" w:rsidP="002E6F65">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E6F65">
        <w:rPr>
          <w:rFonts w:ascii="Times New Roman" w:eastAsia="Times New Roman" w:hAnsi="Times New Roman" w:cs="Times New Roman"/>
          <w:sz w:val="28"/>
          <w:szCs w:val="28"/>
          <w:lang w:eastAsia="ru-RU"/>
        </w:rPr>
        <w:t xml:space="preserve">ЛР 8. Проявляющий и демонстрирующий уважение законных интересов 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и межнационального согласия людей, граждан, народов в России.   Выражающий сопричастность к преумножению и трансляции культурных традиций и ценностей многонационального российского государства, включенный </w:t>
      </w:r>
      <w:r w:rsidRPr="002E6F65">
        <w:rPr>
          <w:rFonts w:ascii="Times New Roman" w:eastAsia="Times New Roman" w:hAnsi="Times New Roman" w:cs="Times New Roman"/>
          <w:sz w:val="28"/>
          <w:szCs w:val="28"/>
          <w:lang w:eastAsia="ru-RU"/>
        </w:rPr>
        <w:br/>
        <w:t>в общественные инициативы, направленные на их сохранение</w:t>
      </w:r>
    </w:p>
    <w:p w:rsidR="002E6F65" w:rsidRPr="002E6F65" w:rsidRDefault="002E6F65" w:rsidP="002E6F65">
      <w:pPr>
        <w:autoSpaceDE w:val="0"/>
        <w:autoSpaceDN w:val="0"/>
        <w:adjustRightInd w:val="0"/>
        <w:spacing w:after="0" w:line="360" w:lineRule="auto"/>
        <w:ind w:firstLine="567"/>
        <w:jc w:val="both"/>
        <w:rPr>
          <w:rFonts w:ascii="Times New Roman" w:eastAsia="Calibri" w:hAnsi="Times New Roman" w:cs="Times New Roman"/>
          <w:b/>
          <w:bCs/>
          <w:sz w:val="28"/>
          <w:szCs w:val="28"/>
        </w:rPr>
      </w:pPr>
      <w:r w:rsidRPr="002E6F65">
        <w:rPr>
          <w:rFonts w:ascii="Times New Roman" w:eastAsia="Calibri" w:hAnsi="Times New Roman" w:cs="Times New Roman"/>
          <w:b/>
          <w:bCs/>
          <w:sz w:val="28"/>
          <w:szCs w:val="28"/>
        </w:rPr>
        <w:t>1.4. Количество часов на освоение программы учебной дисциплины:</w:t>
      </w:r>
    </w:p>
    <w:p w:rsidR="002E6F65" w:rsidRPr="002E6F65" w:rsidRDefault="002E6F65" w:rsidP="002E6F65">
      <w:pPr>
        <w:autoSpaceDE w:val="0"/>
        <w:autoSpaceDN w:val="0"/>
        <w:adjustRightInd w:val="0"/>
        <w:spacing w:after="0" w:line="360" w:lineRule="auto"/>
        <w:ind w:firstLine="567"/>
        <w:jc w:val="both"/>
        <w:rPr>
          <w:rFonts w:ascii="Times New Roman" w:eastAsia="Calibri" w:hAnsi="Times New Roman" w:cs="Times New Roman"/>
          <w:sz w:val="28"/>
          <w:szCs w:val="28"/>
        </w:rPr>
      </w:pPr>
      <w:r w:rsidRPr="002E6F65">
        <w:rPr>
          <w:rFonts w:ascii="Times New Roman" w:eastAsia="Calibri" w:hAnsi="Times New Roman" w:cs="Times New Roman"/>
          <w:sz w:val="28"/>
          <w:szCs w:val="28"/>
        </w:rPr>
        <w:t>максимальной учебной нагрузки обучающихся 64 час, в том числе:</w:t>
      </w:r>
    </w:p>
    <w:p w:rsidR="002E6F65" w:rsidRPr="002E6F65" w:rsidRDefault="002E6F65" w:rsidP="002E6F65">
      <w:pPr>
        <w:numPr>
          <w:ilvl w:val="0"/>
          <w:numId w:val="31"/>
        </w:numPr>
        <w:autoSpaceDE w:val="0"/>
        <w:autoSpaceDN w:val="0"/>
        <w:adjustRightInd w:val="0"/>
        <w:spacing w:after="0" w:line="360" w:lineRule="auto"/>
        <w:contextualSpacing/>
        <w:jc w:val="both"/>
        <w:rPr>
          <w:rFonts w:ascii="Times New Roman" w:eastAsia="Calibri" w:hAnsi="Times New Roman" w:cs="Times New Roman"/>
          <w:sz w:val="28"/>
          <w:szCs w:val="28"/>
        </w:rPr>
      </w:pPr>
      <w:r w:rsidRPr="002E6F65">
        <w:rPr>
          <w:rFonts w:ascii="Times New Roman" w:eastAsia="Calibri" w:hAnsi="Times New Roman" w:cs="Times New Roman"/>
          <w:sz w:val="28"/>
          <w:szCs w:val="28"/>
        </w:rPr>
        <w:t>обязательной аудиторной учебной нагрузки обучающихся 43 часа;</w:t>
      </w:r>
    </w:p>
    <w:p w:rsidR="002E6F65" w:rsidRDefault="002E6F65" w:rsidP="002E6F65">
      <w:pPr>
        <w:numPr>
          <w:ilvl w:val="0"/>
          <w:numId w:val="31"/>
        </w:numPr>
        <w:autoSpaceDE w:val="0"/>
        <w:autoSpaceDN w:val="0"/>
        <w:adjustRightInd w:val="0"/>
        <w:spacing w:after="0" w:line="360" w:lineRule="auto"/>
        <w:contextualSpacing/>
        <w:jc w:val="both"/>
        <w:rPr>
          <w:rFonts w:ascii="Times New Roman" w:eastAsia="Calibri" w:hAnsi="Times New Roman" w:cs="Times New Roman"/>
          <w:sz w:val="28"/>
          <w:szCs w:val="28"/>
        </w:rPr>
      </w:pPr>
      <w:r w:rsidRPr="002E6F65">
        <w:rPr>
          <w:rFonts w:ascii="Times New Roman" w:eastAsia="Calibri" w:hAnsi="Times New Roman" w:cs="Times New Roman"/>
          <w:sz w:val="28"/>
          <w:szCs w:val="28"/>
        </w:rPr>
        <w:t>самостоятельной работы обучающихся 21 часов</w:t>
      </w:r>
      <w:r>
        <w:rPr>
          <w:rFonts w:ascii="Times New Roman" w:eastAsia="Calibri" w:hAnsi="Times New Roman" w:cs="Times New Roman"/>
          <w:sz w:val="28"/>
          <w:szCs w:val="28"/>
        </w:rPr>
        <w:t>.</w:t>
      </w:r>
    </w:p>
    <w:p w:rsidR="002E6F65" w:rsidRPr="002E6F65" w:rsidRDefault="002E6F65" w:rsidP="002E6F65">
      <w:pPr>
        <w:autoSpaceDE w:val="0"/>
        <w:autoSpaceDN w:val="0"/>
        <w:adjustRightInd w:val="0"/>
        <w:spacing w:after="0" w:line="360" w:lineRule="auto"/>
        <w:contextualSpacing/>
        <w:jc w:val="both"/>
        <w:rPr>
          <w:rFonts w:ascii="Times New Roman" w:eastAsia="Calibri" w:hAnsi="Times New Roman" w:cs="Times New Roman"/>
          <w:sz w:val="28"/>
          <w:szCs w:val="28"/>
        </w:rPr>
        <w:sectPr w:rsidR="002E6F65" w:rsidRPr="002E6F65">
          <w:pgSz w:w="11906" w:h="16838"/>
          <w:pgMar w:top="851" w:right="851" w:bottom="851" w:left="851" w:header="709" w:footer="709" w:gutter="0"/>
          <w:cols w:space="720"/>
          <w:titlePg/>
        </w:sectPr>
      </w:pPr>
    </w:p>
    <w:p w:rsidR="002E6F65" w:rsidRPr="002E6F65" w:rsidRDefault="002E6F65" w:rsidP="002E6F65">
      <w:pPr>
        <w:tabs>
          <w:tab w:val="left" w:pos="426"/>
        </w:tabs>
        <w:autoSpaceDE w:val="0"/>
        <w:autoSpaceDN w:val="0"/>
        <w:adjustRightInd w:val="0"/>
        <w:spacing w:after="0" w:line="360" w:lineRule="auto"/>
        <w:ind w:right="-1"/>
        <w:jc w:val="both"/>
        <w:rPr>
          <w:rFonts w:ascii="Times New Roman" w:eastAsia="Times New Roman" w:hAnsi="Times New Roman" w:cs="Times New Roman"/>
          <w:sz w:val="28"/>
          <w:szCs w:val="28"/>
          <w:lang w:eastAsia="ru-RU"/>
        </w:rPr>
      </w:pPr>
      <w:r w:rsidRPr="002E6F65">
        <w:rPr>
          <w:rFonts w:ascii="Times New Roman" w:eastAsia="Times New Roman" w:hAnsi="Times New Roman" w:cs="Times New Roman"/>
          <w:b/>
          <w:bCs/>
          <w:sz w:val="28"/>
          <w:szCs w:val="28"/>
          <w:lang w:eastAsia="ru-RU"/>
        </w:rPr>
        <w:lastRenderedPageBreak/>
        <w:t xml:space="preserve">Информационное обеспечение обучения </w:t>
      </w:r>
      <w:r w:rsidRPr="002E6F65">
        <w:rPr>
          <w:rFonts w:ascii="Times New Roman" w:eastAsia="Times New Roman" w:hAnsi="Times New Roman" w:cs="Times New Roman"/>
          <w:sz w:val="28"/>
          <w:szCs w:val="28"/>
          <w:lang w:eastAsia="ru-RU"/>
        </w:rPr>
        <w:t>(перечень рекомендуемых учебных изданий, Интернет-ресурсов, дополнительной литературы)</w:t>
      </w:r>
    </w:p>
    <w:p w:rsidR="002E6F65" w:rsidRPr="002E6F65" w:rsidRDefault="002E6F65" w:rsidP="002E6F65">
      <w:pPr>
        <w:tabs>
          <w:tab w:val="left" w:pos="426"/>
        </w:tabs>
        <w:autoSpaceDE w:val="0"/>
        <w:autoSpaceDN w:val="0"/>
        <w:adjustRightInd w:val="0"/>
        <w:spacing w:after="0" w:line="360" w:lineRule="auto"/>
        <w:ind w:right="-1"/>
        <w:jc w:val="both"/>
        <w:rPr>
          <w:rFonts w:ascii="Times New Roman" w:eastAsia="Times New Roman" w:hAnsi="Times New Roman" w:cs="Times New Roman"/>
          <w:sz w:val="28"/>
          <w:szCs w:val="28"/>
          <w:lang w:eastAsia="ru-RU"/>
        </w:rPr>
      </w:pPr>
    </w:p>
    <w:p w:rsidR="002E6F65" w:rsidRPr="002E6F65" w:rsidRDefault="002E6F65" w:rsidP="002E6F65">
      <w:pPr>
        <w:tabs>
          <w:tab w:val="left" w:pos="426"/>
        </w:tabs>
        <w:autoSpaceDE w:val="0"/>
        <w:autoSpaceDN w:val="0"/>
        <w:adjustRightInd w:val="0"/>
        <w:spacing w:after="0" w:line="360" w:lineRule="auto"/>
        <w:ind w:right="-1"/>
        <w:jc w:val="center"/>
        <w:rPr>
          <w:rFonts w:ascii="Times New Roman" w:eastAsia="Times New Roman" w:hAnsi="Times New Roman" w:cs="Times New Roman"/>
          <w:b/>
          <w:bCs/>
          <w:sz w:val="28"/>
          <w:szCs w:val="28"/>
          <w:lang w:eastAsia="ru-RU"/>
        </w:rPr>
      </w:pPr>
      <w:r w:rsidRPr="002E6F65">
        <w:rPr>
          <w:rFonts w:ascii="Times New Roman" w:eastAsia="Times New Roman" w:hAnsi="Times New Roman" w:cs="Times New Roman"/>
          <w:b/>
          <w:bCs/>
          <w:sz w:val="28"/>
          <w:szCs w:val="28"/>
          <w:lang w:eastAsia="ru-RU"/>
        </w:rPr>
        <w:t>Основные источники</w:t>
      </w:r>
    </w:p>
    <w:p w:rsidR="002E6F65" w:rsidRPr="002E6F65" w:rsidRDefault="002E6F65" w:rsidP="002E6F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8"/>
          <w:szCs w:val="28"/>
          <w:lang w:eastAsia="ru-RU"/>
        </w:rPr>
      </w:pPr>
      <w:r w:rsidRPr="002E6F65">
        <w:rPr>
          <w:rFonts w:ascii="Times New Roman" w:eastAsia="Times New Roman" w:hAnsi="Times New Roman" w:cs="Times New Roman"/>
          <w:bCs/>
          <w:color w:val="C00000"/>
          <w:sz w:val="28"/>
          <w:szCs w:val="28"/>
          <w:lang w:eastAsia="ru-RU"/>
        </w:rPr>
        <w:t xml:space="preserve"> </w:t>
      </w:r>
      <w:r w:rsidRPr="002E6F65">
        <w:rPr>
          <w:rFonts w:ascii="Times New Roman" w:eastAsia="Times New Roman" w:hAnsi="Times New Roman" w:cs="Times New Roman"/>
          <w:b/>
          <w:bCs/>
          <w:sz w:val="28"/>
          <w:szCs w:val="28"/>
          <w:lang w:eastAsia="ru-RU"/>
        </w:rPr>
        <w:t>1.</w:t>
      </w:r>
      <w:r w:rsidRPr="002E6F65">
        <w:rPr>
          <w:rFonts w:ascii="Times New Roman" w:eastAsia="Times New Roman" w:hAnsi="Times New Roman" w:cs="Times New Roman"/>
          <w:bCs/>
          <w:sz w:val="28"/>
          <w:szCs w:val="28"/>
          <w:lang w:eastAsia="ru-RU"/>
        </w:rPr>
        <w:t xml:space="preserve"> </w:t>
      </w:r>
      <w:r w:rsidRPr="002E6F65">
        <w:rPr>
          <w:rFonts w:ascii="Times New Roman" w:eastAsia="Times New Roman" w:hAnsi="Times New Roman" w:cs="Times New Roman"/>
          <w:bCs/>
          <w:sz w:val="28"/>
          <w:szCs w:val="28"/>
          <w:lang w:val="tt-RU" w:eastAsia="ru-RU"/>
        </w:rPr>
        <w:t>Ф.Ш. Хузин, И.А.Гилязов, Б.Ф.Султанбеков и др. История Татарстана: Казан</w:t>
      </w:r>
      <w:r w:rsidRPr="002E6F65">
        <w:rPr>
          <w:rFonts w:ascii="Times New Roman" w:eastAsia="Times New Roman" w:hAnsi="Times New Roman" w:cs="Times New Roman"/>
          <w:bCs/>
          <w:sz w:val="28"/>
          <w:szCs w:val="28"/>
          <w:lang w:eastAsia="ru-RU"/>
        </w:rPr>
        <w:t>ь, изд. «ТАРИХ», 2019г.</w:t>
      </w:r>
    </w:p>
    <w:p w:rsidR="002E6F65" w:rsidRPr="002E6F65" w:rsidRDefault="002E6F65" w:rsidP="002E6F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color w:val="C00000"/>
          <w:sz w:val="28"/>
          <w:szCs w:val="28"/>
          <w:lang w:eastAsia="ru-RU"/>
        </w:rPr>
      </w:pPr>
    </w:p>
    <w:p w:rsidR="002E6F65" w:rsidRPr="002E6F65" w:rsidRDefault="002E6F65" w:rsidP="002E6F65">
      <w:pPr>
        <w:tabs>
          <w:tab w:val="left" w:pos="426"/>
        </w:tabs>
        <w:autoSpaceDE w:val="0"/>
        <w:autoSpaceDN w:val="0"/>
        <w:adjustRightInd w:val="0"/>
        <w:spacing w:after="0" w:line="360" w:lineRule="auto"/>
        <w:ind w:right="-1"/>
        <w:jc w:val="center"/>
        <w:rPr>
          <w:rFonts w:ascii="Times New Roman" w:eastAsia="Times New Roman" w:hAnsi="Times New Roman" w:cs="Times New Roman"/>
          <w:b/>
          <w:bCs/>
          <w:sz w:val="28"/>
          <w:szCs w:val="28"/>
          <w:lang w:eastAsia="ru-RU"/>
        </w:rPr>
      </w:pPr>
      <w:r w:rsidRPr="002E6F65">
        <w:rPr>
          <w:rFonts w:ascii="Times New Roman" w:eastAsia="Times New Roman" w:hAnsi="Times New Roman" w:cs="Times New Roman"/>
          <w:b/>
          <w:bCs/>
          <w:sz w:val="28"/>
          <w:szCs w:val="28"/>
          <w:lang w:eastAsia="ru-RU"/>
        </w:rPr>
        <w:t>Дополнительные источники</w:t>
      </w:r>
    </w:p>
    <w:p w:rsidR="002E6F65" w:rsidRPr="002E6F65" w:rsidRDefault="002E6F65" w:rsidP="002E6F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8"/>
          <w:szCs w:val="28"/>
          <w:lang w:eastAsia="ru-RU"/>
        </w:rPr>
      </w:pPr>
      <w:r w:rsidRPr="002E6F65">
        <w:rPr>
          <w:rFonts w:ascii="Times New Roman" w:eastAsia="Times New Roman" w:hAnsi="Times New Roman" w:cs="Times New Roman"/>
          <w:bCs/>
          <w:sz w:val="28"/>
          <w:szCs w:val="28"/>
          <w:lang w:eastAsia="ru-RU"/>
        </w:rPr>
        <w:t>1. Из глубины столетий/ Сост. Вступительной статьи и комм. Б.Л. Хамидуллина. – Казань: Татар. кн. изд-во, 2020 г.</w:t>
      </w:r>
    </w:p>
    <w:p w:rsidR="002E6F65" w:rsidRPr="002E6F65" w:rsidRDefault="002E6F65" w:rsidP="002E6F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8"/>
          <w:szCs w:val="28"/>
          <w:lang w:eastAsia="ru-RU"/>
        </w:rPr>
      </w:pPr>
      <w:r w:rsidRPr="002E6F65">
        <w:rPr>
          <w:rFonts w:ascii="Times New Roman" w:eastAsia="Times New Roman" w:hAnsi="Times New Roman" w:cs="Times New Roman"/>
          <w:bCs/>
          <w:sz w:val="28"/>
          <w:szCs w:val="28"/>
          <w:lang w:eastAsia="ru-RU"/>
        </w:rPr>
        <w:t>2. История татарского народа (</w:t>
      </w:r>
      <w:r w:rsidRPr="002E6F65">
        <w:rPr>
          <w:rFonts w:ascii="Times New Roman" w:eastAsia="Times New Roman" w:hAnsi="Times New Roman" w:cs="Times New Roman"/>
          <w:bCs/>
          <w:sz w:val="28"/>
          <w:szCs w:val="28"/>
          <w:lang w:val="en-US" w:eastAsia="ru-RU"/>
        </w:rPr>
        <w:t>XVIII</w:t>
      </w:r>
      <w:r w:rsidRPr="002E6F65">
        <w:rPr>
          <w:rFonts w:ascii="Times New Roman" w:eastAsia="Times New Roman" w:hAnsi="Times New Roman" w:cs="Times New Roman"/>
          <w:bCs/>
          <w:sz w:val="28"/>
          <w:szCs w:val="28"/>
          <w:lang w:eastAsia="ru-RU"/>
        </w:rPr>
        <w:t xml:space="preserve"> – начало </w:t>
      </w:r>
      <w:r w:rsidRPr="002E6F65">
        <w:rPr>
          <w:rFonts w:ascii="Times New Roman" w:eastAsia="Times New Roman" w:hAnsi="Times New Roman" w:cs="Times New Roman"/>
          <w:bCs/>
          <w:sz w:val="28"/>
          <w:szCs w:val="28"/>
          <w:lang w:val="en-US" w:eastAsia="ru-RU"/>
        </w:rPr>
        <w:t>XX</w:t>
      </w:r>
      <w:r w:rsidRPr="002E6F65">
        <w:rPr>
          <w:rFonts w:ascii="Times New Roman" w:eastAsia="Times New Roman" w:hAnsi="Times New Roman" w:cs="Times New Roman"/>
          <w:bCs/>
          <w:sz w:val="28"/>
          <w:szCs w:val="28"/>
          <w:lang w:eastAsia="ru-RU"/>
        </w:rPr>
        <w:t>вв.): Учеб. пособие для 11 кл. шк. с русс. яз. обучения (профильный уровень) / И.К. Загидуллин, М.М. Гибатдинов, Д.Ф. Загидуллина. – Казань: Магариф, 2019 г.</w:t>
      </w:r>
    </w:p>
    <w:p w:rsidR="002E6F65" w:rsidRPr="002E6F65" w:rsidRDefault="002E6F65" w:rsidP="002E6F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bCs/>
          <w:sz w:val="28"/>
          <w:szCs w:val="28"/>
          <w:lang w:eastAsia="ru-RU"/>
        </w:rPr>
      </w:pPr>
      <w:r w:rsidRPr="002E6F65">
        <w:rPr>
          <w:rFonts w:ascii="Times New Roman" w:eastAsia="Times New Roman" w:hAnsi="Times New Roman" w:cs="Times New Roman"/>
          <w:b/>
          <w:sz w:val="28"/>
          <w:szCs w:val="28"/>
          <w:lang w:eastAsia="ru-RU"/>
        </w:rPr>
        <w:t>Интернет-ресурсы:</w:t>
      </w:r>
    </w:p>
    <w:p w:rsidR="002E6F65" w:rsidRPr="002E6F65" w:rsidRDefault="002E6F65" w:rsidP="002E6F65">
      <w:pPr>
        <w:numPr>
          <w:ilvl w:val="0"/>
          <w:numId w:val="44"/>
        </w:numPr>
        <w:spacing w:after="0" w:line="360" w:lineRule="auto"/>
        <w:rPr>
          <w:rFonts w:ascii="Times New Roman" w:eastAsia="Times New Roman" w:hAnsi="Times New Roman" w:cs="Times New Roman"/>
          <w:sz w:val="28"/>
          <w:szCs w:val="28"/>
          <w:lang w:eastAsia="ru-RU"/>
        </w:rPr>
      </w:pPr>
      <w:r w:rsidRPr="002E6F65">
        <w:rPr>
          <w:rFonts w:ascii="Times New Roman" w:eastAsia="Times New Roman" w:hAnsi="Times New Roman" w:cs="Times New Roman"/>
          <w:sz w:val="28"/>
          <w:szCs w:val="28"/>
          <w:lang w:eastAsia="ru-RU"/>
        </w:rPr>
        <w:t>История татар - www.historytat.ru</w:t>
      </w:r>
    </w:p>
    <w:p w:rsidR="002E6F65" w:rsidRPr="002E6F65" w:rsidRDefault="002E6F65" w:rsidP="002E6F65">
      <w:pPr>
        <w:numPr>
          <w:ilvl w:val="0"/>
          <w:numId w:val="44"/>
        </w:numPr>
        <w:spacing w:after="0" w:line="360" w:lineRule="auto"/>
        <w:rPr>
          <w:rFonts w:ascii="Times New Roman" w:eastAsia="Times New Roman" w:hAnsi="Times New Roman" w:cs="Times New Roman"/>
          <w:sz w:val="28"/>
          <w:szCs w:val="28"/>
          <w:lang w:eastAsia="ru-RU"/>
        </w:rPr>
      </w:pPr>
      <w:r w:rsidRPr="002E6F65">
        <w:rPr>
          <w:rFonts w:ascii="Times New Roman" w:eastAsia="Times New Roman" w:hAnsi="Times New Roman" w:cs="Times New Roman"/>
          <w:sz w:val="28"/>
          <w:szCs w:val="28"/>
          <w:lang w:eastAsia="ru-RU"/>
        </w:rPr>
        <w:t>Национальная библиотека РТ - kitaphane.tatarstan.ru</w:t>
      </w:r>
    </w:p>
    <w:p w:rsidR="002E6F65" w:rsidRPr="002E6F65" w:rsidRDefault="002E6F65" w:rsidP="002E6F65">
      <w:pPr>
        <w:numPr>
          <w:ilvl w:val="0"/>
          <w:numId w:val="44"/>
        </w:numPr>
        <w:spacing w:after="0" w:line="360" w:lineRule="auto"/>
        <w:rPr>
          <w:rFonts w:ascii="Times New Roman" w:eastAsia="Times New Roman" w:hAnsi="Times New Roman" w:cs="Times New Roman"/>
          <w:sz w:val="28"/>
          <w:szCs w:val="28"/>
          <w:lang w:eastAsia="ru-RU"/>
        </w:rPr>
      </w:pPr>
      <w:r w:rsidRPr="002E6F65">
        <w:rPr>
          <w:rFonts w:ascii="Times New Roman" w:eastAsia="Times New Roman" w:hAnsi="Times New Roman" w:cs="Times New Roman"/>
          <w:sz w:val="28"/>
          <w:szCs w:val="28"/>
          <w:lang w:eastAsia="ru-RU"/>
        </w:rPr>
        <w:t>Национальный музей Республики Татарстан - tatar.muzeum.ru</w:t>
      </w:r>
    </w:p>
    <w:p w:rsidR="002E6F65" w:rsidRPr="002E6F65" w:rsidRDefault="002E6F65" w:rsidP="002E6F65">
      <w:pPr>
        <w:numPr>
          <w:ilvl w:val="0"/>
          <w:numId w:val="44"/>
        </w:numPr>
        <w:spacing w:after="0" w:line="360" w:lineRule="auto"/>
        <w:rPr>
          <w:rFonts w:ascii="Times New Roman" w:eastAsia="Times New Roman" w:hAnsi="Times New Roman" w:cs="Times New Roman"/>
          <w:sz w:val="28"/>
          <w:szCs w:val="28"/>
          <w:lang w:eastAsia="ru-RU"/>
        </w:rPr>
      </w:pPr>
      <w:r w:rsidRPr="002E6F65">
        <w:rPr>
          <w:rFonts w:ascii="Times New Roman" w:eastAsia="Times New Roman" w:hAnsi="Times New Roman" w:cs="Times New Roman"/>
          <w:sz w:val="28"/>
          <w:szCs w:val="28"/>
          <w:lang w:eastAsia="ru-RU"/>
        </w:rPr>
        <w:t>Татароведение - www.tataroved.ru</w:t>
      </w:r>
    </w:p>
    <w:p w:rsidR="002E6F65" w:rsidRPr="002E6F65" w:rsidRDefault="002E6F65" w:rsidP="002E6F65">
      <w:pPr>
        <w:numPr>
          <w:ilvl w:val="0"/>
          <w:numId w:val="44"/>
        </w:numPr>
        <w:spacing w:after="0" w:line="360" w:lineRule="auto"/>
        <w:rPr>
          <w:rFonts w:ascii="Times New Roman" w:eastAsia="Times New Roman" w:hAnsi="Times New Roman" w:cs="Times New Roman"/>
          <w:sz w:val="28"/>
          <w:szCs w:val="28"/>
          <w:lang w:eastAsia="ru-RU"/>
        </w:rPr>
      </w:pPr>
      <w:r w:rsidRPr="002E6F65">
        <w:rPr>
          <w:rFonts w:ascii="Times New Roman" w:eastAsia="Times New Roman" w:hAnsi="Times New Roman" w:cs="Times New Roman"/>
          <w:sz w:val="28"/>
          <w:szCs w:val="28"/>
          <w:lang w:eastAsia="ru-RU"/>
        </w:rPr>
        <w:t>Татарская электронная библиотека - http://go.mail.ru/search?mailru=1&amp;</w:t>
      </w:r>
    </w:p>
    <w:p w:rsidR="002E6F65" w:rsidRPr="002E6F65" w:rsidRDefault="002E6F65" w:rsidP="002E6F65">
      <w:pPr>
        <w:widowControl w:val="0"/>
        <w:tabs>
          <w:tab w:val="left" w:pos="142"/>
        </w:tabs>
        <w:autoSpaceDE w:val="0"/>
        <w:autoSpaceDN w:val="0"/>
        <w:adjustRightInd w:val="0"/>
        <w:spacing w:after="0" w:line="440" w:lineRule="exact"/>
        <w:jc w:val="center"/>
        <w:rPr>
          <w:rFonts w:ascii="Times New Roman" w:eastAsia="Times New Roman" w:hAnsi="Times New Roman" w:cs="Times New Roman"/>
          <w:b/>
          <w:color w:val="000000"/>
          <w:spacing w:val="-2"/>
          <w:sz w:val="28"/>
          <w:szCs w:val="28"/>
          <w:lang w:eastAsia="ru-RU"/>
        </w:rPr>
      </w:pPr>
      <w:r w:rsidRPr="002E6F65">
        <w:rPr>
          <w:rFonts w:ascii="Times New Roman" w:eastAsia="Times New Roman" w:hAnsi="Times New Roman" w:cs="Times New Roman"/>
          <w:b/>
          <w:color w:val="000000"/>
          <w:spacing w:val="-2"/>
          <w:sz w:val="28"/>
          <w:szCs w:val="28"/>
          <w:lang w:eastAsia="ru-RU"/>
        </w:rPr>
        <w:t>ЕН.01.МАТЕМАТИКА</w:t>
      </w:r>
    </w:p>
    <w:p w:rsidR="008143EA" w:rsidRPr="008143EA" w:rsidRDefault="008143EA" w:rsidP="008143EA">
      <w:pPr>
        <w:numPr>
          <w:ilvl w:val="1"/>
          <w:numId w:val="32"/>
        </w:numPr>
        <w:autoSpaceDE w:val="0"/>
        <w:autoSpaceDN w:val="0"/>
        <w:adjustRightInd w:val="0"/>
        <w:spacing w:after="0" w:line="240" w:lineRule="auto"/>
        <w:ind w:left="720"/>
        <w:contextualSpacing/>
        <w:jc w:val="both"/>
        <w:rPr>
          <w:rFonts w:ascii="Times New Roman" w:eastAsia="Calibri" w:hAnsi="Times New Roman" w:cs="Times New Roman"/>
          <w:b/>
          <w:bCs/>
          <w:sz w:val="28"/>
          <w:szCs w:val="28"/>
        </w:rPr>
      </w:pPr>
      <w:r w:rsidRPr="008143EA">
        <w:rPr>
          <w:rFonts w:ascii="Times New Roman" w:eastAsia="Calibri" w:hAnsi="Times New Roman" w:cs="Times New Roman"/>
          <w:b/>
          <w:bCs/>
          <w:sz w:val="28"/>
          <w:szCs w:val="28"/>
        </w:rPr>
        <w:t>Область применения программы</w:t>
      </w:r>
    </w:p>
    <w:p w:rsidR="008143EA" w:rsidRPr="008143EA" w:rsidRDefault="008143EA" w:rsidP="008143EA">
      <w:pPr>
        <w:autoSpaceDE w:val="0"/>
        <w:autoSpaceDN w:val="0"/>
        <w:adjustRightInd w:val="0"/>
        <w:spacing w:after="0" w:line="240" w:lineRule="auto"/>
        <w:ind w:left="1287"/>
        <w:contextualSpacing/>
        <w:jc w:val="both"/>
        <w:rPr>
          <w:rFonts w:ascii="Times New Roman" w:eastAsia="Calibri" w:hAnsi="Times New Roman" w:cs="Times New Roman"/>
          <w:b/>
          <w:bCs/>
          <w:sz w:val="28"/>
          <w:szCs w:val="28"/>
        </w:rPr>
      </w:pPr>
    </w:p>
    <w:p w:rsidR="008143EA" w:rsidRPr="008143EA" w:rsidRDefault="008143EA" w:rsidP="008143EA">
      <w:pPr>
        <w:autoSpaceDE w:val="0"/>
        <w:autoSpaceDN w:val="0"/>
        <w:adjustRightInd w:val="0"/>
        <w:spacing w:after="0" w:line="276" w:lineRule="auto"/>
        <w:ind w:firstLine="709"/>
        <w:jc w:val="both"/>
        <w:rPr>
          <w:rFonts w:ascii="Times New Roman" w:eastAsia="Times New Roman" w:hAnsi="Times New Roman" w:cs="Times New Roman"/>
          <w:sz w:val="28"/>
          <w:szCs w:val="28"/>
        </w:rPr>
      </w:pPr>
      <w:r w:rsidRPr="008143EA">
        <w:rPr>
          <w:rFonts w:ascii="Times New Roman" w:eastAsia="Times New Roman" w:hAnsi="Times New Roman" w:cs="Times New Roman"/>
          <w:sz w:val="28"/>
          <w:szCs w:val="28"/>
        </w:rPr>
        <w:t xml:space="preserve">Рабочая программа учебной дисциплины (далее программа УД) – является частью программы подготовки специалистов среднего звена ГАПОУ </w:t>
      </w:r>
      <w:r w:rsidRPr="008143EA">
        <w:rPr>
          <w:rFonts w:ascii="Times New Roman" w:eastAsia="Times New Roman" w:hAnsi="Times New Roman" w:cs="Times New Roman"/>
          <w:color w:val="000000"/>
          <w:sz w:val="28"/>
          <w:szCs w:val="28"/>
          <w:lang w:eastAsia="ru-RU"/>
        </w:rPr>
        <w:t>«Мензелинский педагогический колледж имени Мусы Джалиля»</w:t>
      </w:r>
      <w:r w:rsidRPr="008143EA">
        <w:rPr>
          <w:rFonts w:ascii="Times New Roman" w:eastAsia="Times New Roman" w:hAnsi="Times New Roman" w:cs="Times New Roman"/>
          <w:sz w:val="28"/>
          <w:szCs w:val="28"/>
        </w:rPr>
        <w:t xml:space="preserve"> по специальности СПО </w:t>
      </w:r>
      <w:r w:rsidRPr="008143EA">
        <w:rPr>
          <w:rFonts w:ascii="Times New Roman" w:eastAsia="Times New Roman" w:hAnsi="Times New Roman" w:cs="Times New Roman"/>
          <w:bCs/>
          <w:noProof/>
          <w:sz w:val="28"/>
          <w:szCs w:val="28"/>
          <w:lang w:eastAsia="ru-RU"/>
        </w:rPr>
        <w:t>44.02.01Д</w:t>
      </w:r>
      <w:r w:rsidRPr="008143EA">
        <w:rPr>
          <w:rFonts w:ascii="Times New Roman" w:eastAsia="Times New Roman" w:hAnsi="Times New Roman" w:cs="Times New Roman"/>
          <w:bCs/>
          <w:sz w:val="28"/>
          <w:szCs w:val="28"/>
          <w:lang w:eastAsia="ru-RU"/>
        </w:rPr>
        <w:t>ошкольное образование</w:t>
      </w:r>
      <w:r w:rsidRPr="008143EA">
        <w:rPr>
          <w:rFonts w:ascii="Times New Roman" w:eastAsia="Times New Roman" w:hAnsi="Times New Roman" w:cs="Times New Roman"/>
          <w:b/>
          <w:sz w:val="28"/>
          <w:szCs w:val="28"/>
        </w:rPr>
        <w:t>,</w:t>
      </w:r>
      <w:r w:rsidRPr="008143EA">
        <w:rPr>
          <w:rFonts w:ascii="Times New Roman" w:eastAsia="Times New Roman" w:hAnsi="Times New Roman" w:cs="Times New Roman"/>
          <w:sz w:val="28"/>
          <w:szCs w:val="28"/>
        </w:rPr>
        <w:t xml:space="preserve"> разработанной в соответствии с ФГОС СПО третьего поколения.</w:t>
      </w:r>
    </w:p>
    <w:p w:rsidR="008143EA" w:rsidRPr="008143EA" w:rsidRDefault="008143EA" w:rsidP="008143EA">
      <w:pPr>
        <w:autoSpaceDE w:val="0"/>
        <w:autoSpaceDN w:val="0"/>
        <w:adjustRightInd w:val="0"/>
        <w:spacing w:after="0" w:line="276" w:lineRule="auto"/>
        <w:ind w:firstLine="709"/>
        <w:jc w:val="both"/>
        <w:rPr>
          <w:rFonts w:ascii="Times New Roman" w:eastAsia="Times New Roman" w:hAnsi="Times New Roman" w:cs="Times New Roman"/>
          <w:sz w:val="28"/>
          <w:szCs w:val="28"/>
        </w:rPr>
      </w:pPr>
    </w:p>
    <w:p w:rsidR="008143EA" w:rsidRPr="008143EA" w:rsidRDefault="008143EA" w:rsidP="008143EA">
      <w:pPr>
        <w:autoSpaceDE w:val="0"/>
        <w:autoSpaceDN w:val="0"/>
        <w:adjustRightInd w:val="0"/>
        <w:spacing w:after="0" w:line="276" w:lineRule="auto"/>
        <w:ind w:firstLine="709"/>
        <w:jc w:val="both"/>
        <w:rPr>
          <w:rFonts w:ascii="Times New Roman" w:eastAsia="Times New Roman" w:hAnsi="Times New Roman" w:cs="Times New Roman"/>
          <w:sz w:val="28"/>
          <w:szCs w:val="28"/>
        </w:rPr>
      </w:pPr>
      <w:r w:rsidRPr="008143EA">
        <w:rPr>
          <w:rFonts w:ascii="Times New Roman" w:eastAsia="Times New Roman" w:hAnsi="Times New Roman" w:cs="Times New Roman"/>
          <w:sz w:val="28"/>
          <w:szCs w:val="28"/>
        </w:rPr>
        <w:t xml:space="preserve">Рабочая программа учебной дисциплины может быть использована для подготовки специалистов по специальности </w:t>
      </w:r>
      <w:r w:rsidRPr="008143EA">
        <w:rPr>
          <w:rFonts w:ascii="Times New Roman" w:eastAsia="Times New Roman" w:hAnsi="Times New Roman" w:cs="Times New Roman"/>
          <w:bCs/>
          <w:noProof/>
          <w:sz w:val="28"/>
          <w:szCs w:val="28"/>
          <w:lang w:eastAsia="ru-RU"/>
        </w:rPr>
        <w:t>44.02.01Д</w:t>
      </w:r>
      <w:r w:rsidRPr="008143EA">
        <w:rPr>
          <w:rFonts w:ascii="Times New Roman" w:eastAsia="Times New Roman" w:hAnsi="Times New Roman" w:cs="Times New Roman"/>
          <w:bCs/>
          <w:sz w:val="28"/>
          <w:szCs w:val="28"/>
          <w:lang w:eastAsia="ru-RU"/>
        </w:rPr>
        <w:t>ошкольное образование</w:t>
      </w:r>
      <w:r w:rsidRPr="008143EA">
        <w:rPr>
          <w:rFonts w:ascii="Times New Roman" w:eastAsia="Times New Roman" w:hAnsi="Times New Roman" w:cs="Times New Roman"/>
          <w:b/>
          <w:sz w:val="28"/>
          <w:szCs w:val="28"/>
        </w:rPr>
        <w:t>;</w:t>
      </w:r>
      <w:r w:rsidRPr="008143EA">
        <w:rPr>
          <w:rFonts w:ascii="Times New Roman" w:eastAsia="Times New Roman" w:hAnsi="Times New Roman" w:cs="Times New Roman"/>
          <w:sz w:val="28"/>
          <w:szCs w:val="28"/>
        </w:rPr>
        <w:t xml:space="preserve"> для переподготовки и повышения квалификации по вышеуказанной специальности.</w:t>
      </w:r>
    </w:p>
    <w:p w:rsidR="008143EA" w:rsidRPr="008143EA" w:rsidRDefault="008143EA" w:rsidP="008143EA">
      <w:pPr>
        <w:autoSpaceDE w:val="0"/>
        <w:autoSpaceDN w:val="0"/>
        <w:adjustRightInd w:val="0"/>
        <w:spacing w:after="0" w:line="240" w:lineRule="auto"/>
        <w:jc w:val="both"/>
        <w:rPr>
          <w:rFonts w:ascii="Times New Roman" w:eastAsia="Calibri" w:hAnsi="Times New Roman" w:cs="Times New Roman"/>
          <w:i/>
          <w:iCs/>
          <w:sz w:val="28"/>
          <w:szCs w:val="28"/>
        </w:rPr>
      </w:pPr>
    </w:p>
    <w:p w:rsidR="008143EA" w:rsidRPr="008143EA" w:rsidRDefault="008143EA" w:rsidP="008143EA">
      <w:pPr>
        <w:autoSpaceDE w:val="0"/>
        <w:autoSpaceDN w:val="0"/>
        <w:adjustRightInd w:val="0"/>
        <w:spacing w:after="0" w:line="276" w:lineRule="auto"/>
        <w:ind w:firstLine="567"/>
        <w:jc w:val="both"/>
        <w:rPr>
          <w:rFonts w:ascii="Times New Roman" w:eastAsia="Times New Roman" w:hAnsi="Times New Roman" w:cs="Times New Roman"/>
          <w:i/>
          <w:iCs/>
          <w:sz w:val="28"/>
          <w:szCs w:val="28"/>
        </w:rPr>
      </w:pPr>
      <w:r w:rsidRPr="008143EA">
        <w:rPr>
          <w:rFonts w:ascii="Times New Roman" w:eastAsia="Times New Roman" w:hAnsi="Times New Roman" w:cs="Times New Roman"/>
          <w:sz w:val="28"/>
          <w:szCs w:val="28"/>
        </w:rPr>
        <w:lastRenderedPageBreak/>
        <w:t>Рабочая программа составляется для очной формы обучения.</w:t>
      </w:r>
    </w:p>
    <w:p w:rsidR="008143EA" w:rsidRPr="008143EA" w:rsidRDefault="008143EA" w:rsidP="008143EA">
      <w:pPr>
        <w:autoSpaceDE w:val="0"/>
        <w:autoSpaceDN w:val="0"/>
        <w:adjustRightInd w:val="0"/>
        <w:spacing w:after="0" w:line="240" w:lineRule="auto"/>
        <w:ind w:firstLine="567"/>
        <w:jc w:val="both"/>
        <w:rPr>
          <w:rFonts w:ascii="Times New Roman" w:eastAsia="Calibri" w:hAnsi="Times New Roman" w:cs="Times New Roman"/>
          <w:i/>
          <w:iCs/>
          <w:sz w:val="28"/>
          <w:szCs w:val="28"/>
        </w:rPr>
      </w:pPr>
    </w:p>
    <w:p w:rsidR="008143EA" w:rsidRPr="008143EA" w:rsidRDefault="008143EA" w:rsidP="008143EA">
      <w:pPr>
        <w:autoSpaceDE w:val="0"/>
        <w:autoSpaceDN w:val="0"/>
        <w:adjustRightInd w:val="0"/>
        <w:spacing w:after="0" w:line="276" w:lineRule="auto"/>
        <w:ind w:firstLine="567"/>
        <w:jc w:val="both"/>
        <w:rPr>
          <w:rFonts w:ascii="Calibri" w:eastAsia="Times New Roman" w:hAnsi="Calibri" w:cs="Times New Roman"/>
          <w:i/>
          <w:iCs/>
          <w:sz w:val="28"/>
          <w:szCs w:val="28"/>
          <w:lang w:val="tt-RU"/>
        </w:rPr>
      </w:pPr>
      <w:r w:rsidRPr="008143EA">
        <w:rPr>
          <w:rFonts w:ascii="Times New Roman" w:eastAsia="Calibri" w:hAnsi="Times New Roman" w:cs="Times New Roman"/>
          <w:b/>
          <w:bCs/>
          <w:sz w:val="28"/>
          <w:szCs w:val="28"/>
        </w:rPr>
        <w:t xml:space="preserve">1.2. Место дисциплины в структуре основной профессиональной образовательной программы: </w:t>
      </w:r>
      <w:r w:rsidRPr="008143EA">
        <w:rPr>
          <w:rFonts w:ascii="Times New Roman" w:eastAsia="Times New Roman" w:hAnsi="Times New Roman" w:cs="Times New Roman"/>
          <w:sz w:val="28"/>
          <w:szCs w:val="28"/>
        </w:rPr>
        <w:t>дисциплина входит в математический и общий естественнонаучный учебный цикл</w:t>
      </w:r>
      <w:r w:rsidRPr="008143EA">
        <w:rPr>
          <w:rFonts w:ascii="Times New Roman" w:eastAsia="Times New Roman" w:hAnsi="Times New Roman" w:cs="Times New Roman"/>
          <w:sz w:val="28"/>
          <w:szCs w:val="28"/>
          <w:lang w:val="tt-RU"/>
        </w:rPr>
        <w:t>.</w:t>
      </w:r>
    </w:p>
    <w:p w:rsidR="008143EA" w:rsidRPr="008143EA" w:rsidRDefault="008143EA" w:rsidP="008143EA">
      <w:pPr>
        <w:tabs>
          <w:tab w:val="left" w:pos="1134"/>
          <w:tab w:val="left" w:pos="1276"/>
        </w:tabs>
        <w:autoSpaceDE w:val="0"/>
        <w:autoSpaceDN w:val="0"/>
        <w:adjustRightInd w:val="0"/>
        <w:spacing w:after="0" w:line="240" w:lineRule="auto"/>
        <w:ind w:firstLine="567"/>
        <w:jc w:val="both"/>
        <w:rPr>
          <w:rFonts w:ascii="Times New Roman" w:eastAsia="Calibri" w:hAnsi="Times New Roman" w:cs="Times New Roman"/>
          <w:i/>
          <w:iCs/>
          <w:sz w:val="28"/>
          <w:szCs w:val="28"/>
        </w:rPr>
      </w:pPr>
    </w:p>
    <w:p w:rsidR="008143EA" w:rsidRPr="008143EA" w:rsidRDefault="008143EA" w:rsidP="008143EA">
      <w:pPr>
        <w:autoSpaceDE w:val="0"/>
        <w:autoSpaceDN w:val="0"/>
        <w:adjustRightInd w:val="0"/>
        <w:spacing w:after="0" w:line="240" w:lineRule="auto"/>
        <w:ind w:firstLine="567"/>
        <w:jc w:val="both"/>
        <w:rPr>
          <w:rFonts w:ascii="Times New Roman" w:eastAsia="Calibri" w:hAnsi="Times New Roman" w:cs="Times New Roman"/>
          <w:i/>
          <w:iCs/>
          <w:sz w:val="28"/>
          <w:szCs w:val="28"/>
        </w:rPr>
      </w:pPr>
      <w:r w:rsidRPr="008143EA">
        <w:rPr>
          <w:rFonts w:ascii="Times New Roman" w:eastAsia="Calibri" w:hAnsi="Times New Roman" w:cs="Times New Roman"/>
          <w:b/>
          <w:iCs/>
          <w:sz w:val="28"/>
          <w:szCs w:val="28"/>
        </w:rPr>
        <w:t>1.3.</w:t>
      </w:r>
      <w:r w:rsidRPr="008143EA">
        <w:rPr>
          <w:rFonts w:ascii="Times New Roman" w:eastAsia="Calibri" w:hAnsi="Times New Roman" w:cs="Times New Roman"/>
          <w:b/>
          <w:bCs/>
          <w:sz w:val="28"/>
          <w:szCs w:val="28"/>
        </w:rPr>
        <w:t>Цели и задачи дисциплины – требования к результатам освоения дисциплины:</w:t>
      </w:r>
    </w:p>
    <w:p w:rsidR="008143EA" w:rsidRPr="008143EA" w:rsidRDefault="008143EA" w:rsidP="008143EA">
      <w:pPr>
        <w:autoSpaceDE w:val="0"/>
        <w:autoSpaceDN w:val="0"/>
        <w:adjustRightInd w:val="0"/>
        <w:spacing w:after="0" w:line="240" w:lineRule="auto"/>
        <w:ind w:left="1287"/>
        <w:contextualSpacing/>
        <w:jc w:val="both"/>
        <w:rPr>
          <w:rFonts w:ascii="Times New Roman" w:eastAsia="Calibri" w:hAnsi="Times New Roman" w:cs="Times New Roman"/>
          <w:b/>
          <w:bCs/>
          <w:sz w:val="28"/>
          <w:szCs w:val="28"/>
        </w:rPr>
      </w:pPr>
    </w:p>
    <w:p w:rsidR="008143EA" w:rsidRPr="008143EA" w:rsidRDefault="008143EA" w:rsidP="008143EA">
      <w:pPr>
        <w:autoSpaceDE w:val="0"/>
        <w:autoSpaceDN w:val="0"/>
        <w:adjustRightInd w:val="0"/>
        <w:spacing w:after="0" w:line="240" w:lineRule="auto"/>
        <w:ind w:firstLine="567"/>
        <w:jc w:val="both"/>
        <w:rPr>
          <w:rFonts w:ascii="Times New Roman" w:eastAsia="Calibri" w:hAnsi="Times New Roman" w:cs="Times New Roman"/>
          <w:sz w:val="28"/>
          <w:szCs w:val="28"/>
          <w:u w:val="single"/>
        </w:rPr>
      </w:pPr>
      <w:r w:rsidRPr="008143EA">
        <w:rPr>
          <w:rFonts w:ascii="Times New Roman" w:eastAsia="Calibri" w:hAnsi="Times New Roman" w:cs="Times New Roman"/>
          <w:sz w:val="28"/>
          <w:szCs w:val="28"/>
          <w:u w:val="single"/>
        </w:rPr>
        <w:t>Базовая часть</w:t>
      </w:r>
    </w:p>
    <w:p w:rsidR="008143EA" w:rsidRPr="008143EA" w:rsidRDefault="008143EA" w:rsidP="008143EA">
      <w:pPr>
        <w:autoSpaceDE w:val="0"/>
        <w:autoSpaceDN w:val="0"/>
        <w:adjustRightInd w:val="0"/>
        <w:spacing w:after="0" w:line="240" w:lineRule="auto"/>
        <w:ind w:firstLine="567"/>
        <w:jc w:val="both"/>
        <w:rPr>
          <w:rFonts w:ascii="Times New Roman" w:eastAsia="Calibri" w:hAnsi="Times New Roman" w:cs="Times New Roman"/>
          <w:sz w:val="28"/>
          <w:szCs w:val="28"/>
          <w:u w:val="single"/>
        </w:rPr>
      </w:pPr>
    </w:p>
    <w:p w:rsidR="008143EA" w:rsidRPr="008143EA" w:rsidRDefault="008143EA" w:rsidP="008143EA">
      <w:pPr>
        <w:autoSpaceDE w:val="0"/>
        <w:autoSpaceDN w:val="0"/>
        <w:adjustRightInd w:val="0"/>
        <w:spacing w:after="0" w:line="276" w:lineRule="auto"/>
        <w:ind w:firstLine="709"/>
        <w:jc w:val="both"/>
        <w:rPr>
          <w:rFonts w:ascii="Times New Roman" w:eastAsia="Times New Roman" w:hAnsi="Times New Roman" w:cs="Times New Roman"/>
          <w:sz w:val="28"/>
          <w:szCs w:val="28"/>
        </w:rPr>
      </w:pPr>
      <w:r w:rsidRPr="008143EA">
        <w:rPr>
          <w:rFonts w:ascii="Times New Roman" w:eastAsia="Times New Roman" w:hAnsi="Times New Roman" w:cs="Times New Roman"/>
          <w:sz w:val="28"/>
          <w:szCs w:val="28"/>
        </w:rPr>
        <w:t>В результате освоения дисциплины студент должен уметь:</w:t>
      </w:r>
    </w:p>
    <w:p w:rsidR="008143EA" w:rsidRPr="008143EA" w:rsidRDefault="008143EA" w:rsidP="008143EA">
      <w:pPr>
        <w:numPr>
          <w:ilvl w:val="0"/>
          <w:numId w:val="45"/>
        </w:numPr>
        <w:autoSpaceDE w:val="0"/>
        <w:autoSpaceDN w:val="0"/>
        <w:adjustRightInd w:val="0"/>
        <w:spacing w:after="0" w:line="240" w:lineRule="auto"/>
        <w:ind w:left="0" w:firstLine="360"/>
        <w:jc w:val="both"/>
        <w:rPr>
          <w:rFonts w:ascii="Times New Roman" w:eastAsia="Times New Roman" w:hAnsi="Times New Roman" w:cs="Times New Roman"/>
          <w:bCs/>
          <w:sz w:val="28"/>
          <w:szCs w:val="28"/>
          <w:lang w:eastAsia="ru-RU"/>
        </w:rPr>
      </w:pPr>
      <w:r w:rsidRPr="008143EA">
        <w:rPr>
          <w:rFonts w:ascii="Times New Roman" w:eastAsia="Times New Roman" w:hAnsi="Times New Roman" w:cs="Times New Roman"/>
          <w:bCs/>
          <w:sz w:val="28"/>
          <w:szCs w:val="28"/>
          <w:lang w:eastAsia="ru-RU"/>
        </w:rPr>
        <w:t>применять математические методы для решения профессиональных задач;</w:t>
      </w:r>
    </w:p>
    <w:p w:rsidR="008143EA" w:rsidRPr="008143EA" w:rsidRDefault="008143EA" w:rsidP="008143EA">
      <w:pPr>
        <w:numPr>
          <w:ilvl w:val="0"/>
          <w:numId w:val="45"/>
        </w:numPr>
        <w:autoSpaceDE w:val="0"/>
        <w:autoSpaceDN w:val="0"/>
        <w:adjustRightInd w:val="0"/>
        <w:spacing w:after="0" w:line="240" w:lineRule="auto"/>
        <w:ind w:left="0" w:firstLine="360"/>
        <w:jc w:val="both"/>
        <w:rPr>
          <w:rFonts w:ascii="Times New Roman" w:eastAsia="Times New Roman" w:hAnsi="Times New Roman" w:cs="Times New Roman"/>
          <w:bCs/>
          <w:sz w:val="28"/>
          <w:szCs w:val="28"/>
          <w:lang w:eastAsia="ru-RU"/>
        </w:rPr>
      </w:pPr>
      <w:r w:rsidRPr="008143EA">
        <w:rPr>
          <w:rFonts w:ascii="Times New Roman" w:eastAsia="Times New Roman" w:hAnsi="Times New Roman" w:cs="Times New Roman"/>
          <w:bCs/>
          <w:sz w:val="28"/>
          <w:szCs w:val="28"/>
          <w:lang w:eastAsia="ru-RU"/>
        </w:rPr>
        <w:t>решать текстовые задачи;</w:t>
      </w:r>
    </w:p>
    <w:p w:rsidR="008143EA" w:rsidRPr="008143EA" w:rsidRDefault="008143EA" w:rsidP="008143EA">
      <w:pPr>
        <w:numPr>
          <w:ilvl w:val="0"/>
          <w:numId w:val="45"/>
        </w:numPr>
        <w:autoSpaceDE w:val="0"/>
        <w:autoSpaceDN w:val="0"/>
        <w:adjustRightInd w:val="0"/>
        <w:spacing w:after="0" w:line="240" w:lineRule="auto"/>
        <w:ind w:left="0" w:firstLine="360"/>
        <w:jc w:val="both"/>
        <w:rPr>
          <w:rFonts w:ascii="Times New Roman" w:eastAsia="Times New Roman" w:hAnsi="Times New Roman" w:cs="Times New Roman"/>
          <w:bCs/>
          <w:sz w:val="28"/>
          <w:szCs w:val="28"/>
          <w:lang w:eastAsia="ru-RU"/>
        </w:rPr>
      </w:pPr>
      <w:r w:rsidRPr="008143EA">
        <w:rPr>
          <w:rFonts w:ascii="Times New Roman" w:eastAsia="Times New Roman" w:hAnsi="Times New Roman" w:cs="Times New Roman"/>
          <w:bCs/>
          <w:sz w:val="28"/>
          <w:szCs w:val="28"/>
          <w:lang w:eastAsia="ru-RU"/>
        </w:rPr>
        <w:t>выполнять приближенные вычисления;</w:t>
      </w:r>
    </w:p>
    <w:p w:rsidR="008143EA" w:rsidRPr="008143EA" w:rsidRDefault="008143EA" w:rsidP="008143EA">
      <w:pPr>
        <w:numPr>
          <w:ilvl w:val="0"/>
          <w:numId w:val="45"/>
        </w:numPr>
        <w:autoSpaceDE w:val="0"/>
        <w:autoSpaceDN w:val="0"/>
        <w:adjustRightInd w:val="0"/>
        <w:spacing w:after="0" w:line="240" w:lineRule="auto"/>
        <w:ind w:left="0" w:firstLine="360"/>
        <w:jc w:val="both"/>
        <w:rPr>
          <w:rFonts w:ascii="Times New Roman" w:eastAsia="Times New Roman" w:hAnsi="Times New Roman" w:cs="Times New Roman"/>
          <w:bCs/>
          <w:sz w:val="28"/>
          <w:szCs w:val="28"/>
          <w:lang w:eastAsia="ru-RU"/>
        </w:rPr>
      </w:pPr>
      <w:r w:rsidRPr="008143EA">
        <w:rPr>
          <w:rFonts w:ascii="Times New Roman" w:eastAsia="Times New Roman" w:hAnsi="Times New Roman" w:cs="Times New Roman"/>
          <w:bCs/>
          <w:sz w:val="28"/>
          <w:szCs w:val="28"/>
          <w:lang w:val="tt-RU" w:eastAsia="ru-RU"/>
        </w:rPr>
        <w:t>п</w:t>
      </w:r>
      <w:r w:rsidRPr="008143EA">
        <w:rPr>
          <w:rFonts w:ascii="Times New Roman" w:eastAsia="Times New Roman" w:hAnsi="Times New Roman" w:cs="Times New Roman"/>
          <w:bCs/>
          <w:sz w:val="28"/>
          <w:szCs w:val="28"/>
          <w:lang w:eastAsia="ru-RU"/>
        </w:rPr>
        <w:t>роводить элементарную статистическую обработку информации и результатов исследований, представлять полученные данные графически.</w:t>
      </w:r>
    </w:p>
    <w:p w:rsidR="008143EA" w:rsidRPr="008143EA" w:rsidRDefault="008143EA" w:rsidP="008143EA">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rsidR="008143EA" w:rsidRPr="008143EA" w:rsidRDefault="008143EA" w:rsidP="008143EA">
      <w:pPr>
        <w:autoSpaceDE w:val="0"/>
        <w:autoSpaceDN w:val="0"/>
        <w:adjustRightInd w:val="0"/>
        <w:spacing w:after="0" w:line="276" w:lineRule="auto"/>
        <w:ind w:firstLine="709"/>
        <w:jc w:val="both"/>
        <w:rPr>
          <w:rFonts w:ascii="Times New Roman" w:eastAsia="Times New Roman" w:hAnsi="Times New Roman" w:cs="Times New Roman"/>
          <w:sz w:val="28"/>
          <w:szCs w:val="28"/>
          <w:lang w:val="tt-RU"/>
        </w:rPr>
      </w:pPr>
      <w:r w:rsidRPr="008143EA">
        <w:rPr>
          <w:rFonts w:ascii="Times New Roman" w:eastAsia="Times New Roman" w:hAnsi="Times New Roman" w:cs="Times New Roman"/>
          <w:sz w:val="28"/>
          <w:szCs w:val="28"/>
        </w:rPr>
        <w:t>В результате освоения дисциплины студент должен знать:</w:t>
      </w:r>
    </w:p>
    <w:p w:rsidR="008143EA" w:rsidRPr="008143EA" w:rsidRDefault="008143EA" w:rsidP="008143EA">
      <w:pPr>
        <w:numPr>
          <w:ilvl w:val="0"/>
          <w:numId w:val="45"/>
        </w:numPr>
        <w:autoSpaceDE w:val="0"/>
        <w:autoSpaceDN w:val="0"/>
        <w:adjustRightInd w:val="0"/>
        <w:spacing w:after="0" w:line="276" w:lineRule="auto"/>
        <w:contextualSpacing/>
        <w:jc w:val="both"/>
        <w:rPr>
          <w:rFonts w:ascii="Times New Roman" w:eastAsia="Times New Roman" w:hAnsi="Times New Roman" w:cs="Times New Roman"/>
          <w:sz w:val="28"/>
          <w:szCs w:val="28"/>
          <w:lang w:val="tt-RU"/>
        </w:rPr>
      </w:pPr>
      <w:r w:rsidRPr="008143EA">
        <w:rPr>
          <w:rFonts w:ascii="Times New Roman" w:eastAsia="Times New Roman" w:hAnsi="Times New Roman" w:cs="Times New Roman"/>
          <w:sz w:val="28"/>
          <w:szCs w:val="28"/>
        </w:rPr>
        <w:t>понятия множества, отношения между множествами, операции над ними;</w:t>
      </w:r>
    </w:p>
    <w:p w:rsidR="008143EA" w:rsidRPr="008143EA" w:rsidRDefault="008143EA" w:rsidP="008143EA">
      <w:pPr>
        <w:numPr>
          <w:ilvl w:val="0"/>
          <w:numId w:val="45"/>
        </w:numPr>
        <w:autoSpaceDE w:val="0"/>
        <w:autoSpaceDN w:val="0"/>
        <w:adjustRightInd w:val="0"/>
        <w:spacing w:after="0" w:line="276" w:lineRule="auto"/>
        <w:ind w:left="426" w:firstLine="0"/>
        <w:contextualSpacing/>
        <w:jc w:val="both"/>
        <w:rPr>
          <w:rFonts w:ascii="Times New Roman" w:eastAsia="Times New Roman" w:hAnsi="Times New Roman" w:cs="Times New Roman"/>
          <w:sz w:val="28"/>
          <w:szCs w:val="28"/>
        </w:rPr>
      </w:pPr>
      <w:r w:rsidRPr="008143EA">
        <w:rPr>
          <w:rFonts w:ascii="Times New Roman" w:eastAsia="Times New Roman" w:hAnsi="Times New Roman" w:cs="Times New Roman"/>
          <w:sz w:val="28"/>
          <w:szCs w:val="28"/>
        </w:rPr>
        <w:t>понятия величины и ее измерения;</w:t>
      </w:r>
    </w:p>
    <w:p w:rsidR="008143EA" w:rsidRPr="008143EA" w:rsidRDefault="008143EA" w:rsidP="008143EA">
      <w:pPr>
        <w:numPr>
          <w:ilvl w:val="0"/>
          <w:numId w:val="45"/>
        </w:numPr>
        <w:autoSpaceDE w:val="0"/>
        <w:autoSpaceDN w:val="0"/>
        <w:adjustRightInd w:val="0"/>
        <w:spacing w:after="0" w:line="276" w:lineRule="auto"/>
        <w:ind w:left="426" w:firstLine="0"/>
        <w:contextualSpacing/>
        <w:jc w:val="both"/>
        <w:rPr>
          <w:rFonts w:ascii="Times New Roman" w:eastAsia="Times New Roman" w:hAnsi="Times New Roman" w:cs="Times New Roman"/>
          <w:sz w:val="28"/>
          <w:szCs w:val="28"/>
        </w:rPr>
      </w:pPr>
      <w:r w:rsidRPr="008143EA">
        <w:rPr>
          <w:rFonts w:ascii="Times New Roman" w:eastAsia="Times New Roman" w:hAnsi="Times New Roman" w:cs="Times New Roman"/>
          <w:sz w:val="28"/>
          <w:szCs w:val="28"/>
        </w:rPr>
        <w:t>историю создания систем единиц величины;</w:t>
      </w:r>
    </w:p>
    <w:p w:rsidR="008143EA" w:rsidRPr="008143EA" w:rsidRDefault="008143EA" w:rsidP="008143EA">
      <w:pPr>
        <w:numPr>
          <w:ilvl w:val="0"/>
          <w:numId w:val="45"/>
        </w:numPr>
        <w:autoSpaceDE w:val="0"/>
        <w:autoSpaceDN w:val="0"/>
        <w:adjustRightInd w:val="0"/>
        <w:spacing w:after="0" w:line="276" w:lineRule="auto"/>
        <w:ind w:left="426" w:firstLine="0"/>
        <w:contextualSpacing/>
        <w:jc w:val="both"/>
        <w:rPr>
          <w:rFonts w:ascii="Times New Roman" w:eastAsia="Times New Roman" w:hAnsi="Times New Roman" w:cs="Times New Roman"/>
          <w:sz w:val="28"/>
          <w:szCs w:val="28"/>
        </w:rPr>
      </w:pPr>
      <w:r w:rsidRPr="008143EA">
        <w:rPr>
          <w:rFonts w:ascii="Times New Roman" w:eastAsia="Times New Roman" w:hAnsi="Times New Roman" w:cs="Times New Roman"/>
          <w:sz w:val="28"/>
          <w:szCs w:val="28"/>
        </w:rPr>
        <w:t>этапы развития понятий натурального числа и нуля, системы счисления;</w:t>
      </w:r>
    </w:p>
    <w:p w:rsidR="008143EA" w:rsidRPr="008143EA" w:rsidRDefault="008143EA" w:rsidP="008143EA">
      <w:pPr>
        <w:numPr>
          <w:ilvl w:val="0"/>
          <w:numId w:val="45"/>
        </w:numPr>
        <w:autoSpaceDE w:val="0"/>
        <w:autoSpaceDN w:val="0"/>
        <w:adjustRightInd w:val="0"/>
        <w:spacing w:after="0" w:line="276" w:lineRule="auto"/>
        <w:ind w:left="426" w:firstLine="0"/>
        <w:contextualSpacing/>
        <w:jc w:val="both"/>
        <w:rPr>
          <w:rFonts w:ascii="Times New Roman" w:eastAsia="Times New Roman" w:hAnsi="Times New Roman" w:cs="Times New Roman"/>
          <w:sz w:val="28"/>
          <w:szCs w:val="28"/>
        </w:rPr>
      </w:pPr>
      <w:r w:rsidRPr="008143EA">
        <w:rPr>
          <w:rFonts w:ascii="Times New Roman" w:eastAsia="Times New Roman" w:hAnsi="Times New Roman" w:cs="Times New Roman"/>
          <w:sz w:val="28"/>
          <w:szCs w:val="28"/>
        </w:rPr>
        <w:t>понятия текстовой задачи и процесса ее решения;</w:t>
      </w:r>
    </w:p>
    <w:p w:rsidR="008143EA" w:rsidRPr="008143EA" w:rsidRDefault="008143EA" w:rsidP="008143EA">
      <w:pPr>
        <w:numPr>
          <w:ilvl w:val="0"/>
          <w:numId w:val="45"/>
        </w:numPr>
        <w:autoSpaceDE w:val="0"/>
        <w:autoSpaceDN w:val="0"/>
        <w:adjustRightInd w:val="0"/>
        <w:spacing w:after="0" w:line="276" w:lineRule="auto"/>
        <w:ind w:left="426" w:firstLine="0"/>
        <w:contextualSpacing/>
        <w:jc w:val="both"/>
        <w:rPr>
          <w:rFonts w:ascii="Times New Roman" w:eastAsia="Times New Roman" w:hAnsi="Times New Roman" w:cs="Times New Roman"/>
          <w:sz w:val="28"/>
          <w:szCs w:val="28"/>
        </w:rPr>
      </w:pPr>
      <w:r w:rsidRPr="008143EA">
        <w:rPr>
          <w:rFonts w:ascii="Times New Roman" w:eastAsia="Times New Roman" w:hAnsi="Times New Roman" w:cs="Times New Roman"/>
          <w:sz w:val="28"/>
          <w:szCs w:val="28"/>
        </w:rPr>
        <w:t>историю развития геометрии;</w:t>
      </w:r>
    </w:p>
    <w:p w:rsidR="008143EA" w:rsidRPr="008143EA" w:rsidRDefault="008143EA" w:rsidP="008143EA">
      <w:pPr>
        <w:numPr>
          <w:ilvl w:val="0"/>
          <w:numId w:val="45"/>
        </w:numPr>
        <w:autoSpaceDE w:val="0"/>
        <w:autoSpaceDN w:val="0"/>
        <w:adjustRightInd w:val="0"/>
        <w:spacing w:after="0" w:line="276" w:lineRule="auto"/>
        <w:ind w:left="426" w:firstLine="0"/>
        <w:contextualSpacing/>
        <w:jc w:val="both"/>
        <w:rPr>
          <w:rFonts w:ascii="Times New Roman" w:eastAsia="Times New Roman" w:hAnsi="Times New Roman" w:cs="Times New Roman"/>
          <w:sz w:val="28"/>
          <w:szCs w:val="28"/>
        </w:rPr>
      </w:pPr>
      <w:r w:rsidRPr="008143EA">
        <w:rPr>
          <w:rFonts w:ascii="Times New Roman" w:eastAsia="Times New Roman" w:hAnsi="Times New Roman" w:cs="Times New Roman"/>
          <w:sz w:val="28"/>
          <w:szCs w:val="28"/>
        </w:rPr>
        <w:t>основные свойства геометрических фигур на плоскости и в пространстве;</w:t>
      </w:r>
    </w:p>
    <w:p w:rsidR="008143EA" w:rsidRPr="008143EA" w:rsidRDefault="008143EA" w:rsidP="008143EA">
      <w:pPr>
        <w:numPr>
          <w:ilvl w:val="0"/>
          <w:numId w:val="45"/>
        </w:numPr>
        <w:autoSpaceDE w:val="0"/>
        <w:autoSpaceDN w:val="0"/>
        <w:adjustRightInd w:val="0"/>
        <w:spacing w:after="0" w:line="276" w:lineRule="auto"/>
        <w:ind w:left="426" w:firstLine="0"/>
        <w:contextualSpacing/>
        <w:jc w:val="both"/>
        <w:rPr>
          <w:rFonts w:ascii="Times New Roman" w:eastAsia="Times New Roman" w:hAnsi="Times New Roman" w:cs="Times New Roman"/>
          <w:sz w:val="28"/>
          <w:szCs w:val="28"/>
        </w:rPr>
      </w:pPr>
      <w:r w:rsidRPr="008143EA">
        <w:rPr>
          <w:rFonts w:ascii="Times New Roman" w:eastAsia="Times New Roman" w:hAnsi="Times New Roman" w:cs="Times New Roman"/>
          <w:sz w:val="28"/>
          <w:szCs w:val="28"/>
        </w:rPr>
        <w:t>правила приближенных вычислений;</w:t>
      </w:r>
    </w:p>
    <w:p w:rsidR="008143EA" w:rsidRPr="008143EA" w:rsidRDefault="008143EA" w:rsidP="008143EA">
      <w:pPr>
        <w:numPr>
          <w:ilvl w:val="0"/>
          <w:numId w:val="45"/>
        </w:numPr>
        <w:autoSpaceDE w:val="0"/>
        <w:autoSpaceDN w:val="0"/>
        <w:adjustRightInd w:val="0"/>
        <w:spacing w:after="0" w:line="276" w:lineRule="auto"/>
        <w:ind w:left="426" w:firstLine="0"/>
        <w:contextualSpacing/>
        <w:jc w:val="both"/>
        <w:rPr>
          <w:rFonts w:ascii="Times New Roman" w:eastAsia="Times New Roman" w:hAnsi="Times New Roman" w:cs="Times New Roman"/>
          <w:sz w:val="28"/>
          <w:szCs w:val="28"/>
        </w:rPr>
      </w:pPr>
      <w:r w:rsidRPr="008143EA">
        <w:rPr>
          <w:rFonts w:ascii="Times New Roman" w:eastAsia="Times New Roman" w:hAnsi="Times New Roman" w:cs="Times New Roman"/>
          <w:sz w:val="28"/>
          <w:szCs w:val="28"/>
        </w:rPr>
        <w:t>методы математической статистики.</w:t>
      </w:r>
    </w:p>
    <w:p w:rsidR="008143EA" w:rsidRPr="008143EA" w:rsidRDefault="008143EA" w:rsidP="008143EA">
      <w:pPr>
        <w:autoSpaceDE w:val="0"/>
        <w:autoSpaceDN w:val="0"/>
        <w:adjustRightInd w:val="0"/>
        <w:spacing w:after="0" w:line="276" w:lineRule="auto"/>
        <w:ind w:left="426"/>
        <w:contextualSpacing/>
        <w:jc w:val="both"/>
        <w:rPr>
          <w:rFonts w:ascii="Times New Roman" w:eastAsia="Times New Roman" w:hAnsi="Times New Roman" w:cs="Times New Roman"/>
          <w:sz w:val="28"/>
          <w:szCs w:val="28"/>
        </w:rPr>
      </w:pPr>
    </w:p>
    <w:p w:rsidR="008143EA" w:rsidRPr="008143EA" w:rsidRDefault="008143EA" w:rsidP="00814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both"/>
        <w:rPr>
          <w:rFonts w:ascii="Times New Roman" w:eastAsia="Times New Roman" w:hAnsi="Times New Roman" w:cs="Times New Roman"/>
          <w:sz w:val="28"/>
          <w:szCs w:val="28"/>
          <w:lang w:val="tt-RU"/>
        </w:rPr>
      </w:pPr>
      <w:r w:rsidRPr="008143EA">
        <w:rPr>
          <w:rFonts w:ascii="Times New Roman" w:eastAsia="Times New Roman" w:hAnsi="Times New Roman" w:cs="Times New Roman"/>
          <w:sz w:val="28"/>
          <w:szCs w:val="28"/>
          <w:u w:val="single"/>
        </w:rPr>
        <w:t>Вариативная часть</w:t>
      </w:r>
      <w:r w:rsidRPr="008143EA">
        <w:rPr>
          <w:rFonts w:ascii="Times New Roman" w:eastAsia="Times New Roman" w:hAnsi="Times New Roman" w:cs="Times New Roman"/>
          <w:sz w:val="28"/>
          <w:szCs w:val="28"/>
        </w:rPr>
        <w:t>- не предусмотрено.</w:t>
      </w:r>
    </w:p>
    <w:p w:rsidR="008143EA" w:rsidRPr="008143EA" w:rsidRDefault="008143EA" w:rsidP="00814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both"/>
        <w:rPr>
          <w:rFonts w:ascii="Times New Roman" w:eastAsia="Times New Roman" w:hAnsi="Times New Roman" w:cs="Times New Roman"/>
          <w:sz w:val="28"/>
          <w:szCs w:val="28"/>
          <w:lang w:val="tt-RU"/>
        </w:rPr>
      </w:pPr>
    </w:p>
    <w:p w:rsidR="008143EA" w:rsidRPr="008143EA" w:rsidRDefault="008143EA" w:rsidP="008143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143EA">
        <w:rPr>
          <w:rFonts w:ascii="Times New Roman" w:eastAsia="Times New Roman" w:hAnsi="Times New Roman" w:cs="Times New Roman"/>
          <w:sz w:val="28"/>
          <w:szCs w:val="28"/>
          <w:lang w:eastAsia="ru-RU"/>
        </w:rPr>
        <w:t xml:space="preserve">Содержание дисциплины должно быть ориентировано на подготовку студентов к освоению профессиональных модулей ППССЗ по специальности </w:t>
      </w:r>
      <w:r w:rsidRPr="008143EA">
        <w:rPr>
          <w:rFonts w:ascii="Times New Roman" w:eastAsia="Times New Roman" w:hAnsi="Times New Roman" w:cs="Times New Roman"/>
          <w:bCs/>
          <w:noProof/>
          <w:sz w:val="28"/>
          <w:szCs w:val="28"/>
          <w:lang w:eastAsia="ru-RU"/>
        </w:rPr>
        <w:t>44.02.01 Д</w:t>
      </w:r>
      <w:r w:rsidRPr="008143EA">
        <w:rPr>
          <w:rFonts w:ascii="Times New Roman" w:eastAsia="Times New Roman" w:hAnsi="Times New Roman" w:cs="Times New Roman"/>
          <w:bCs/>
          <w:sz w:val="28"/>
          <w:szCs w:val="28"/>
          <w:lang w:eastAsia="ru-RU"/>
        </w:rPr>
        <w:t xml:space="preserve">ошкольное образование </w:t>
      </w:r>
      <w:r w:rsidRPr="008143EA">
        <w:rPr>
          <w:rFonts w:ascii="Times New Roman" w:eastAsia="Times New Roman" w:hAnsi="Times New Roman" w:cs="Times New Roman"/>
          <w:sz w:val="28"/>
          <w:szCs w:val="28"/>
          <w:lang w:eastAsia="ru-RU"/>
        </w:rPr>
        <w:t>и овладению профессиональными компетенциями (ПК)</w:t>
      </w:r>
      <w:r w:rsidRPr="008143EA">
        <w:rPr>
          <w:rFonts w:ascii="Times New Roman" w:eastAsia="Times New Roman" w:hAnsi="Times New Roman" w:cs="Times New Roman"/>
          <w:sz w:val="28"/>
          <w:szCs w:val="28"/>
          <w:lang w:val="tt-RU" w:eastAsia="ru-RU"/>
        </w:rPr>
        <w:t xml:space="preserve"> (Приложение 1)</w:t>
      </w:r>
      <w:r w:rsidRPr="008143EA">
        <w:rPr>
          <w:rFonts w:ascii="Times New Roman" w:eastAsia="Times New Roman" w:hAnsi="Times New Roman" w:cs="Times New Roman"/>
          <w:sz w:val="28"/>
          <w:szCs w:val="28"/>
          <w:lang w:eastAsia="ru-RU"/>
        </w:rPr>
        <w:t>:</w:t>
      </w:r>
    </w:p>
    <w:p w:rsidR="008143EA" w:rsidRPr="008143EA" w:rsidRDefault="008143EA" w:rsidP="008143EA">
      <w:pPr>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8143EA">
        <w:rPr>
          <w:rFonts w:ascii="Times New Roman" w:eastAsia="Times New Roman" w:hAnsi="Times New Roman" w:cs="Times New Roman"/>
          <w:sz w:val="28"/>
          <w:szCs w:val="28"/>
          <w:lang w:eastAsia="ru-RU"/>
        </w:rPr>
        <w:t>ПК 3.1. Определять цели и задачи, планировать занятия с детьми дошкольного возраста.</w:t>
      </w:r>
    </w:p>
    <w:p w:rsidR="008143EA" w:rsidRPr="008143EA" w:rsidRDefault="008143EA" w:rsidP="008143EA">
      <w:pPr>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8143EA">
        <w:rPr>
          <w:rFonts w:ascii="Times New Roman" w:eastAsia="Times New Roman" w:hAnsi="Times New Roman" w:cs="Times New Roman"/>
          <w:sz w:val="28"/>
          <w:szCs w:val="28"/>
          <w:lang w:eastAsia="ru-RU"/>
        </w:rPr>
        <w:t>ПК 3.2. Проводить занятия с детьми дошкольного возраста.</w:t>
      </w:r>
    </w:p>
    <w:p w:rsidR="008143EA" w:rsidRPr="008143EA" w:rsidRDefault="008143EA" w:rsidP="008143EA">
      <w:pPr>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8143EA">
        <w:rPr>
          <w:rFonts w:ascii="Times New Roman" w:eastAsia="Times New Roman" w:hAnsi="Times New Roman" w:cs="Times New Roman"/>
          <w:sz w:val="28"/>
          <w:szCs w:val="28"/>
          <w:lang w:eastAsia="ru-RU"/>
        </w:rPr>
        <w:lastRenderedPageBreak/>
        <w:t>ПК 3.3. Осуществлять педагогический контроль, оценивать процесси результаты обучения дошкольников.</w:t>
      </w:r>
    </w:p>
    <w:p w:rsidR="008143EA" w:rsidRPr="008143EA" w:rsidRDefault="008143EA" w:rsidP="008143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143EA">
        <w:rPr>
          <w:rFonts w:ascii="Times New Roman" w:eastAsia="Times New Roman" w:hAnsi="Times New Roman" w:cs="Times New Roman"/>
          <w:sz w:val="28"/>
          <w:szCs w:val="28"/>
          <w:lang w:eastAsia="ru-RU"/>
        </w:rPr>
        <w:t>ПК 3.4. Анализировать занятия.</w:t>
      </w:r>
    </w:p>
    <w:p w:rsidR="008143EA" w:rsidRPr="008143EA" w:rsidRDefault="008143EA" w:rsidP="008143EA">
      <w:pPr>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8143EA">
        <w:rPr>
          <w:rFonts w:ascii="Times New Roman" w:eastAsia="Times New Roman" w:hAnsi="Times New Roman" w:cs="Times New Roman"/>
          <w:sz w:val="28"/>
          <w:szCs w:val="28"/>
          <w:lang w:eastAsia="ru-RU"/>
        </w:rPr>
        <w:t>ПК 5.1. Разрабатывать методические материалы на основе примерных с учетом особенностей возраста, группы и отдельных воспитанников.</w:t>
      </w:r>
    </w:p>
    <w:p w:rsidR="008143EA" w:rsidRPr="008143EA" w:rsidRDefault="008143EA" w:rsidP="008143EA">
      <w:pPr>
        <w:autoSpaceDE w:val="0"/>
        <w:autoSpaceDN w:val="0"/>
        <w:adjustRightInd w:val="0"/>
        <w:spacing w:after="0" w:line="240" w:lineRule="auto"/>
        <w:ind w:firstLine="709"/>
        <w:jc w:val="both"/>
        <w:rPr>
          <w:rFonts w:ascii="Times New Roman" w:eastAsia="Times New Roman" w:hAnsi="Times New Roman" w:cs="Times New Roman"/>
          <w:b/>
          <w:bCs/>
          <w:noProof/>
          <w:sz w:val="28"/>
          <w:szCs w:val="28"/>
          <w:lang w:eastAsia="ru-RU"/>
        </w:rPr>
      </w:pPr>
      <w:r w:rsidRPr="008143EA">
        <w:rPr>
          <w:rFonts w:ascii="Times New Roman" w:eastAsia="Times New Roman" w:hAnsi="Times New Roman" w:cs="Times New Roman"/>
          <w:sz w:val="28"/>
          <w:szCs w:val="28"/>
          <w:lang w:eastAsia="ru-RU"/>
        </w:rPr>
        <w:t>ПК 5.2. Создавать в группе предметно-развивающую среду.</w:t>
      </w:r>
    </w:p>
    <w:p w:rsidR="008143EA" w:rsidRPr="008143EA" w:rsidRDefault="008143EA" w:rsidP="008143EA">
      <w:pPr>
        <w:autoSpaceDE w:val="0"/>
        <w:autoSpaceDN w:val="0"/>
        <w:adjustRightInd w:val="0"/>
        <w:spacing w:after="0" w:line="240" w:lineRule="auto"/>
        <w:ind w:firstLine="567"/>
        <w:jc w:val="both"/>
        <w:rPr>
          <w:rFonts w:ascii="Times New Roman" w:eastAsia="Calibri" w:hAnsi="Times New Roman" w:cs="Times New Roman"/>
          <w:sz w:val="28"/>
          <w:szCs w:val="28"/>
        </w:rPr>
      </w:pPr>
    </w:p>
    <w:p w:rsidR="008143EA" w:rsidRPr="008143EA" w:rsidRDefault="008143EA" w:rsidP="008143EA">
      <w:pPr>
        <w:autoSpaceDE w:val="0"/>
        <w:autoSpaceDN w:val="0"/>
        <w:adjustRightInd w:val="0"/>
        <w:spacing w:after="0" w:line="240" w:lineRule="auto"/>
        <w:ind w:firstLine="709"/>
        <w:rPr>
          <w:rFonts w:ascii="Times New Roman" w:eastAsia="Times New Roman" w:hAnsi="Times New Roman" w:cs="Times New Roman"/>
          <w:bCs/>
          <w:iCs/>
          <w:sz w:val="28"/>
          <w:szCs w:val="28"/>
          <w:lang w:eastAsia="ru-RU"/>
        </w:rPr>
      </w:pPr>
      <w:r w:rsidRPr="008143EA">
        <w:rPr>
          <w:rFonts w:ascii="Times New Roman" w:eastAsia="Times New Roman" w:hAnsi="Times New Roman" w:cs="Times New Roman"/>
          <w:sz w:val="28"/>
          <w:szCs w:val="28"/>
          <w:lang w:eastAsia="ru-RU"/>
        </w:rPr>
        <w:t>В процессе освоения дисциплины у студентов должны формироваться общие компетенции (ОК) (Приложение 2):</w:t>
      </w:r>
    </w:p>
    <w:p w:rsidR="008143EA" w:rsidRPr="008143EA" w:rsidRDefault="008143EA" w:rsidP="008143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143EA">
        <w:rPr>
          <w:rFonts w:ascii="Times New Roman" w:eastAsia="Times New Roman" w:hAnsi="Times New Roman" w:cs="Times New Roman"/>
          <w:sz w:val="28"/>
          <w:szCs w:val="28"/>
          <w:lang w:eastAsia="ru-RU"/>
        </w:rPr>
        <w:t>ОК 2. Организовывать собственную деятельность, определять методы решения профессиональных задач, оценивать их эффективность и качество.</w:t>
      </w:r>
    </w:p>
    <w:p w:rsidR="008143EA" w:rsidRPr="008143EA" w:rsidRDefault="008143EA" w:rsidP="008143EA">
      <w:pPr>
        <w:autoSpaceDE w:val="0"/>
        <w:autoSpaceDN w:val="0"/>
        <w:adjustRightInd w:val="0"/>
        <w:spacing w:after="0" w:line="240" w:lineRule="auto"/>
        <w:ind w:firstLine="567"/>
        <w:jc w:val="both"/>
        <w:rPr>
          <w:rFonts w:ascii="Times New Roman" w:eastAsia="Calibri" w:hAnsi="Times New Roman" w:cs="Times New Roman"/>
          <w:sz w:val="28"/>
          <w:szCs w:val="28"/>
        </w:rPr>
      </w:pPr>
      <w:r w:rsidRPr="008143EA">
        <w:rPr>
          <w:rFonts w:ascii="Times New Roman" w:eastAsia="Calibri" w:hAnsi="Times New Roman" w:cs="Times New Roman"/>
          <w:sz w:val="28"/>
          <w:szCs w:val="28"/>
        </w:rPr>
        <w:t>В процессе освоения дисциплины у студентов должны формировать личностные результаты (ЛР) (Приложение 3):</w:t>
      </w:r>
    </w:p>
    <w:p w:rsidR="008143EA" w:rsidRPr="008143EA" w:rsidRDefault="008143EA" w:rsidP="008143EA">
      <w:pPr>
        <w:autoSpaceDE w:val="0"/>
        <w:autoSpaceDN w:val="0"/>
        <w:adjustRightInd w:val="0"/>
        <w:spacing w:after="0" w:line="240" w:lineRule="auto"/>
        <w:ind w:firstLine="567"/>
        <w:jc w:val="both"/>
        <w:rPr>
          <w:rFonts w:ascii="Times New Roman" w:eastAsia="Calibri" w:hAnsi="Times New Roman" w:cs="Times New Roman"/>
          <w:sz w:val="28"/>
          <w:szCs w:val="28"/>
        </w:rPr>
      </w:pPr>
      <w:r w:rsidRPr="008143EA">
        <w:rPr>
          <w:rFonts w:ascii="Times New Roman" w:eastAsia="Calibri" w:hAnsi="Times New Roman" w:cs="Times New Roman"/>
          <w:sz w:val="28"/>
          <w:szCs w:val="28"/>
        </w:rPr>
        <w:t xml:space="preserve">ЛР 6. </w:t>
      </w:r>
      <w:r w:rsidRPr="008143EA">
        <w:rPr>
          <w:rFonts w:ascii="Times New Roman" w:eastAsia="Times New Roman" w:hAnsi="Times New Roman" w:cs="Times New Roman"/>
          <w:sz w:val="28"/>
          <w:szCs w:val="28"/>
          <w:lang w:eastAsia="ru-RU"/>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p w:rsidR="008143EA" w:rsidRPr="008143EA" w:rsidRDefault="008143EA" w:rsidP="008143EA">
      <w:pPr>
        <w:autoSpaceDE w:val="0"/>
        <w:autoSpaceDN w:val="0"/>
        <w:adjustRightInd w:val="0"/>
        <w:spacing w:after="0" w:line="240" w:lineRule="auto"/>
        <w:ind w:firstLine="567"/>
        <w:jc w:val="both"/>
        <w:rPr>
          <w:rFonts w:ascii="Times New Roman" w:eastAsia="Calibri" w:hAnsi="Times New Roman" w:cs="Times New Roman"/>
          <w:sz w:val="28"/>
          <w:szCs w:val="28"/>
        </w:rPr>
      </w:pPr>
      <w:r w:rsidRPr="008143EA">
        <w:rPr>
          <w:rFonts w:ascii="Times New Roman" w:eastAsia="Calibri" w:hAnsi="Times New Roman" w:cs="Times New Roman"/>
          <w:sz w:val="28"/>
          <w:szCs w:val="28"/>
        </w:rPr>
        <w:t xml:space="preserve">ЛР 9. </w:t>
      </w:r>
      <w:r w:rsidRPr="008143EA">
        <w:rPr>
          <w:rFonts w:ascii="Times New Roman" w:eastAsia="Times New Roman" w:hAnsi="Times New Roman" w:cs="Times New Roman"/>
          <w:sz w:val="28"/>
          <w:szCs w:val="28"/>
          <w:lang w:eastAsia="ru-RU"/>
        </w:rPr>
        <w:t>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p w:rsidR="008143EA" w:rsidRPr="008143EA" w:rsidRDefault="008143EA" w:rsidP="008143EA">
      <w:pPr>
        <w:autoSpaceDE w:val="0"/>
        <w:autoSpaceDN w:val="0"/>
        <w:adjustRightInd w:val="0"/>
        <w:spacing w:after="0" w:line="240" w:lineRule="auto"/>
        <w:ind w:firstLine="567"/>
        <w:jc w:val="both"/>
        <w:rPr>
          <w:rFonts w:ascii="Times New Roman" w:eastAsia="Calibri" w:hAnsi="Times New Roman" w:cs="Times New Roman"/>
          <w:sz w:val="28"/>
          <w:szCs w:val="28"/>
        </w:rPr>
      </w:pPr>
      <w:r w:rsidRPr="008143EA">
        <w:rPr>
          <w:rFonts w:ascii="Times New Roman" w:eastAsia="Calibri" w:hAnsi="Times New Roman" w:cs="Times New Roman"/>
          <w:sz w:val="28"/>
          <w:szCs w:val="28"/>
        </w:rPr>
        <w:t xml:space="preserve">ЛР 13. </w:t>
      </w:r>
      <w:r w:rsidRPr="008143EA">
        <w:rPr>
          <w:rFonts w:ascii="Times New Roman" w:eastAsia="Times New Roman" w:hAnsi="Times New Roman" w:cs="Times New Roman"/>
          <w:sz w:val="28"/>
          <w:szCs w:val="28"/>
          <w:lang w:eastAsia="ru-RU"/>
        </w:rPr>
        <w:t>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числе цифровой.</w:t>
      </w:r>
    </w:p>
    <w:p w:rsidR="008143EA" w:rsidRPr="008143EA" w:rsidRDefault="008143EA" w:rsidP="008143EA">
      <w:pPr>
        <w:autoSpaceDE w:val="0"/>
        <w:autoSpaceDN w:val="0"/>
        <w:adjustRightInd w:val="0"/>
        <w:spacing w:after="0" w:line="240" w:lineRule="auto"/>
        <w:ind w:firstLine="567"/>
        <w:jc w:val="both"/>
        <w:rPr>
          <w:rFonts w:ascii="Times New Roman" w:eastAsia="Calibri" w:hAnsi="Times New Roman" w:cs="Times New Roman"/>
          <w:sz w:val="28"/>
          <w:szCs w:val="28"/>
        </w:rPr>
      </w:pPr>
      <w:r w:rsidRPr="008143EA">
        <w:rPr>
          <w:rFonts w:ascii="Times New Roman" w:eastAsia="Calibri" w:hAnsi="Times New Roman" w:cs="Times New Roman"/>
          <w:sz w:val="28"/>
          <w:szCs w:val="28"/>
        </w:rPr>
        <w:t xml:space="preserve">ЛР 20. </w:t>
      </w:r>
      <w:r w:rsidRPr="008143EA">
        <w:rPr>
          <w:rFonts w:ascii="Times New Roman" w:eastAsia="Times New Roman" w:hAnsi="Times New Roman" w:cs="Times New Roman"/>
          <w:sz w:val="28"/>
          <w:szCs w:val="28"/>
          <w:lang w:eastAsia="ru-RU"/>
        </w:rPr>
        <w:t>Осознающий себя гражданином, действующим в  соответствии  с потребностями общества и экономики Республики Татарстан.</w:t>
      </w:r>
    </w:p>
    <w:p w:rsidR="008143EA" w:rsidRPr="008143EA" w:rsidRDefault="008143EA" w:rsidP="008143EA">
      <w:pPr>
        <w:autoSpaceDE w:val="0"/>
        <w:autoSpaceDN w:val="0"/>
        <w:adjustRightInd w:val="0"/>
        <w:spacing w:after="0" w:line="240" w:lineRule="auto"/>
        <w:ind w:firstLine="567"/>
        <w:jc w:val="both"/>
        <w:rPr>
          <w:rFonts w:ascii="Times New Roman" w:eastAsia="Calibri" w:hAnsi="Times New Roman" w:cs="Times New Roman"/>
          <w:sz w:val="28"/>
          <w:szCs w:val="28"/>
        </w:rPr>
      </w:pPr>
      <w:r w:rsidRPr="008143EA">
        <w:rPr>
          <w:rFonts w:ascii="Times New Roman" w:eastAsia="Calibri" w:hAnsi="Times New Roman" w:cs="Times New Roman"/>
          <w:sz w:val="28"/>
          <w:szCs w:val="28"/>
        </w:rPr>
        <w:t xml:space="preserve">ЛР 22. </w:t>
      </w:r>
      <w:r w:rsidRPr="008143EA">
        <w:rPr>
          <w:rFonts w:ascii="Times New Roman" w:eastAsia="Times New Roman" w:hAnsi="Times New Roman" w:cs="Times New Roman"/>
          <w:sz w:val="28"/>
          <w:szCs w:val="28"/>
          <w:lang w:eastAsia="ru-RU"/>
        </w:rPr>
        <w:t>Способный вести диалог с воспитанниками, родителями (законными представителями) воспитанников, достигать в нем взаимопонимания, находить общие цели и сотрудничать для их достижения.</w:t>
      </w:r>
    </w:p>
    <w:p w:rsidR="008143EA" w:rsidRPr="008143EA" w:rsidRDefault="008143EA" w:rsidP="008143EA">
      <w:pPr>
        <w:autoSpaceDE w:val="0"/>
        <w:autoSpaceDN w:val="0"/>
        <w:adjustRightInd w:val="0"/>
        <w:spacing w:after="0" w:line="240" w:lineRule="auto"/>
        <w:ind w:firstLine="567"/>
        <w:jc w:val="both"/>
        <w:rPr>
          <w:rFonts w:ascii="Times New Roman" w:eastAsia="Calibri" w:hAnsi="Times New Roman" w:cs="Times New Roman"/>
          <w:b/>
          <w:bCs/>
          <w:sz w:val="28"/>
          <w:szCs w:val="28"/>
        </w:rPr>
      </w:pPr>
      <w:r w:rsidRPr="008143EA">
        <w:rPr>
          <w:rFonts w:ascii="Times New Roman" w:eastAsia="Calibri" w:hAnsi="Times New Roman" w:cs="Times New Roman"/>
          <w:b/>
          <w:bCs/>
          <w:sz w:val="28"/>
          <w:szCs w:val="28"/>
        </w:rPr>
        <w:t>1.4. Количество часов на освоение программы учебной дисциплины:</w:t>
      </w:r>
    </w:p>
    <w:p w:rsidR="008143EA" w:rsidRPr="008143EA" w:rsidRDefault="008143EA" w:rsidP="008143EA">
      <w:pPr>
        <w:autoSpaceDE w:val="0"/>
        <w:autoSpaceDN w:val="0"/>
        <w:adjustRightInd w:val="0"/>
        <w:spacing w:after="0" w:line="240" w:lineRule="auto"/>
        <w:ind w:firstLine="567"/>
        <w:jc w:val="both"/>
        <w:rPr>
          <w:rFonts w:ascii="Times New Roman" w:eastAsia="Calibri" w:hAnsi="Times New Roman" w:cs="Times New Roman"/>
          <w:sz w:val="28"/>
          <w:szCs w:val="28"/>
        </w:rPr>
      </w:pPr>
      <w:r w:rsidRPr="008143EA">
        <w:rPr>
          <w:rFonts w:ascii="Times New Roman" w:eastAsia="Calibri" w:hAnsi="Times New Roman" w:cs="Times New Roman"/>
          <w:sz w:val="28"/>
          <w:szCs w:val="28"/>
        </w:rPr>
        <w:t>максимальной учебной нагрузки студента 99 часов, в том числе:</w:t>
      </w:r>
    </w:p>
    <w:p w:rsidR="008143EA" w:rsidRPr="008143EA" w:rsidRDefault="008143EA" w:rsidP="008143EA">
      <w:pPr>
        <w:numPr>
          <w:ilvl w:val="0"/>
          <w:numId w:val="3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8143EA">
        <w:rPr>
          <w:rFonts w:ascii="Times New Roman" w:eastAsia="Calibri" w:hAnsi="Times New Roman" w:cs="Times New Roman"/>
          <w:sz w:val="28"/>
          <w:szCs w:val="28"/>
        </w:rPr>
        <w:t>обязательной аудиторной учебной нагрузки студента 66 часов;</w:t>
      </w:r>
    </w:p>
    <w:p w:rsidR="008143EA" w:rsidRPr="008143EA" w:rsidRDefault="008143EA" w:rsidP="008143EA">
      <w:pPr>
        <w:numPr>
          <w:ilvl w:val="0"/>
          <w:numId w:val="3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8143EA">
        <w:rPr>
          <w:rFonts w:ascii="Times New Roman" w:eastAsia="Calibri" w:hAnsi="Times New Roman" w:cs="Times New Roman"/>
          <w:sz w:val="28"/>
          <w:szCs w:val="28"/>
        </w:rPr>
        <w:t>самостоятельной работы студента 33 часа.</w:t>
      </w:r>
    </w:p>
    <w:p w:rsidR="008143EA" w:rsidRPr="008143EA" w:rsidRDefault="008143EA" w:rsidP="008143EA">
      <w:pPr>
        <w:tabs>
          <w:tab w:val="left" w:pos="426"/>
        </w:tabs>
        <w:autoSpaceDE w:val="0"/>
        <w:autoSpaceDN w:val="0"/>
        <w:adjustRightInd w:val="0"/>
        <w:spacing w:before="48" w:after="0" w:line="240" w:lineRule="auto"/>
        <w:ind w:right="-1"/>
        <w:jc w:val="both"/>
        <w:rPr>
          <w:rFonts w:ascii="Times New Roman" w:eastAsia="Times New Roman" w:hAnsi="Times New Roman" w:cs="Times New Roman"/>
          <w:sz w:val="28"/>
          <w:szCs w:val="28"/>
          <w:lang w:eastAsia="ru-RU"/>
        </w:rPr>
      </w:pPr>
      <w:r w:rsidRPr="008143EA">
        <w:rPr>
          <w:rFonts w:ascii="Times New Roman" w:eastAsia="Times New Roman" w:hAnsi="Times New Roman" w:cs="Times New Roman"/>
          <w:b/>
          <w:bCs/>
          <w:sz w:val="28"/>
          <w:szCs w:val="28"/>
          <w:lang w:eastAsia="ru-RU"/>
        </w:rPr>
        <w:t xml:space="preserve">Информационное обеспечение обучения </w:t>
      </w:r>
      <w:r w:rsidRPr="008143EA">
        <w:rPr>
          <w:rFonts w:ascii="Times New Roman" w:eastAsia="Times New Roman" w:hAnsi="Times New Roman" w:cs="Times New Roman"/>
          <w:sz w:val="28"/>
          <w:szCs w:val="28"/>
          <w:lang w:eastAsia="ru-RU"/>
        </w:rPr>
        <w:t>(перечень рекомендуемых учебных изданий, Интернет-ресурсов, дополнительной литературы)</w:t>
      </w:r>
    </w:p>
    <w:p w:rsidR="008143EA" w:rsidRPr="008143EA" w:rsidRDefault="008143EA" w:rsidP="008143EA">
      <w:pPr>
        <w:tabs>
          <w:tab w:val="left" w:pos="426"/>
        </w:tabs>
        <w:autoSpaceDE w:val="0"/>
        <w:autoSpaceDN w:val="0"/>
        <w:adjustRightInd w:val="0"/>
        <w:spacing w:before="53" w:after="0" w:line="240" w:lineRule="auto"/>
        <w:ind w:right="-1"/>
        <w:jc w:val="center"/>
        <w:rPr>
          <w:rFonts w:ascii="Times New Roman" w:eastAsia="Times New Roman" w:hAnsi="Times New Roman" w:cs="Times New Roman"/>
          <w:b/>
          <w:bCs/>
          <w:sz w:val="28"/>
          <w:szCs w:val="28"/>
          <w:lang w:eastAsia="ru-RU"/>
        </w:rPr>
      </w:pPr>
      <w:r w:rsidRPr="008143EA">
        <w:rPr>
          <w:rFonts w:ascii="Times New Roman" w:eastAsia="Times New Roman" w:hAnsi="Times New Roman" w:cs="Times New Roman"/>
          <w:b/>
          <w:bCs/>
          <w:sz w:val="28"/>
          <w:szCs w:val="28"/>
          <w:lang w:eastAsia="ru-RU"/>
        </w:rPr>
        <w:t>Основные источники</w:t>
      </w:r>
    </w:p>
    <w:p w:rsidR="008143EA" w:rsidRPr="008143EA" w:rsidRDefault="008143EA" w:rsidP="008143EA">
      <w:pPr>
        <w:numPr>
          <w:ilvl w:val="0"/>
          <w:numId w:val="47"/>
        </w:numPr>
        <w:spacing w:after="0" w:line="240" w:lineRule="auto"/>
        <w:ind w:left="284" w:firstLine="0"/>
        <w:contextualSpacing/>
        <w:jc w:val="both"/>
        <w:rPr>
          <w:rFonts w:ascii="Times New Roman" w:eastAsia="Times New Roman" w:hAnsi="Times New Roman" w:cs="Times New Roman"/>
          <w:sz w:val="28"/>
          <w:szCs w:val="28"/>
          <w:lang w:eastAsia="ru-RU"/>
        </w:rPr>
      </w:pPr>
      <w:r w:rsidRPr="008143EA">
        <w:rPr>
          <w:rFonts w:ascii="Times New Roman" w:eastAsia="Times New Roman" w:hAnsi="Times New Roman" w:cs="Times New Roman"/>
          <w:sz w:val="28"/>
          <w:szCs w:val="28"/>
          <w:lang w:eastAsia="ru-RU"/>
        </w:rPr>
        <w:t xml:space="preserve">Теоретические основы начального курса математики. </w:t>
      </w:r>
      <w:r w:rsidRPr="008143EA">
        <w:rPr>
          <w:rFonts w:ascii="Times New Roman" w:eastAsia="Times New Roman" w:hAnsi="Times New Roman" w:cs="Times New Roman"/>
          <w:iCs/>
          <w:sz w:val="28"/>
          <w:szCs w:val="28"/>
          <w:lang w:eastAsia="ru-RU"/>
        </w:rPr>
        <w:t>(Профессиональный модуль : Преподавание по программам начального общего образования)</w:t>
      </w:r>
      <w:r w:rsidRPr="008143EA">
        <w:rPr>
          <w:rFonts w:ascii="Times New Roman" w:eastAsia="Times New Roman" w:hAnsi="Times New Roman" w:cs="Times New Roman"/>
          <w:sz w:val="28"/>
          <w:szCs w:val="28"/>
          <w:lang w:eastAsia="ru-RU"/>
        </w:rPr>
        <w:t xml:space="preserve"> : учеб. </w:t>
      </w:r>
      <w:r w:rsidRPr="008143EA">
        <w:rPr>
          <w:rFonts w:ascii="Times New Roman" w:eastAsia="Times New Roman" w:hAnsi="Times New Roman" w:cs="Times New Roman"/>
          <w:sz w:val="28"/>
          <w:szCs w:val="28"/>
          <w:lang w:eastAsia="ru-RU"/>
        </w:rPr>
        <w:lastRenderedPageBreak/>
        <w:t>пособие для студ. учреждений сред. проф. образования / Л.П. Стойлова. – 6-е изд., испр. и доп. – М.: Издательский центр «Академия», 2020. – 288 с.</w:t>
      </w:r>
    </w:p>
    <w:p w:rsidR="008143EA" w:rsidRPr="008143EA" w:rsidRDefault="008143EA" w:rsidP="008143EA">
      <w:pPr>
        <w:spacing w:after="0" w:line="240" w:lineRule="auto"/>
        <w:jc w:val="both"/>
        <w:rPr>
          <w:rFonts w:ascii="Times New Roman" w:eastAsia="Times New Roman" w:hAnsi="Times New Roman" w:cs="Times New Roman"/>
          <w:sz w:val="28"/>
          <w:szCs w:val="28"/>
          <w:lang w:eastAsia="ru-RU"/>
        </w:rPr>
      </w:pPr>
    </w:p>
    <w:p w:rsidR="008143EA" w:rsidRPr="008143EA" w:rsidRDefault="008143EA" w:rsidP="008143EA">
      <w:pPr>
        <w:tabs>
          <w:tab w:val="left" w:pos="426"/>
        </w:tabs>
        <w:autoSpaceDE w:val="0"/>
        <w:autoSpaceDN w:val="0"/>
        <w:adjustRightInd w:val="0"/>
        <w:spacing w:after="0" w:line="240" w:lineRule="auto"/>
        <w:ind w:right="-1"/>
        <w:jc w:val="center"/>
        <w:rPr>
          <w:rFonts w:ascii="Times New Roman" w:eastAsia="Times New Roman" w:hAnsi="Times New Roman" w:cs="Times New Roman"/>
          <w:b/>
          <w:bCs/>
          <w:sz w:val="28"/>
          <w:szCs w:val="28"/>
          <w:lang w:eastAsia="ru-RU"/>
        </w:rPr>
      </w:pPr>
      <w:r w:rsidRPr="008143EA">
        <w:rPr>
          <w:rFonts w:ascii="Times New Roman" w:eastAsia="Times New Roman" w:hAnsi="Times New Roman" w:cs="Times New Roman"/>
          <w:b/>
          <w:bCs/>
          <w:sz w:val="28"/>
          <w:szCs w:val="28"/>
          <w:lang w:eastAsia="ru-RU"/>
        </w:rPr>
        <w:t>Дополнительные источники</w:t>
      </w:r>
    </w:p>
    <w:p w:rsidR="008143EA" w:rsidRPr="008143EA" w:rsidRDefault="008143EA" w:rsidP="008143EA">
      <w:pPr>
        <w:numPr>
          <w:ilvl w:val="0"/>
          <w:numId w:val="46"/>
        </w:numPr>
        <w:spacing w:after="200" w:line="276" w:lineRule="auto"/>
        <w:contextualSpacing/>
        <w:jc w:val="both"/>
        <w:rPr>
          <w:rFonts w:ascii="Times New Roman" w:eastAsia="Times New Roman" w:hAnsi="Times New Roman" w:cs="Times New Roman"/>
          <w:sz w:val="28"/>
          <w:szCs w:val="28"/>
          <w:lang w:eastAsia="ru-RU"/>
        </w:rPr>
      </w:pPr>
      <w:r w:rsidRPr="008143EA">
        <w:rPr>
          <w:rFonts w:ascii="Times New Roman" w:eastAsia="Times New Roman" w:hAnsi="Times New Roman" w:cs="Times New Roman"/>
          <w:sz w:val="28"/>
          <w:szCs w:val="28"/>
          <w:lang w:eastAsia="ru-RU"/>
        </w:rPr>
        <w:t>Математика : учебник для студ. учреждений сред. проф. образования / И. Д. Пехлецкий. - 13-е изд., стер.– М.: Издательский центр «Академия», 2018. –320с.</w:t>
      </w:r>
    </w:p>
    <w:p w:rsidR="008143EA" w:rsidRPr="008143EA" w:rsidRDefault="008143EA" w:rsidP="008143EA">
      <w:pPr>
        <w:numPr>
          <w:ilvl w:val="0"/>
          <w:numId w:val="46"/>
        </w:numPr>
        <w:spacing w:after="200" w:line="276" w:lineRule="auto"/>
        <w:contextualSpacing/>
        <w:jc w:val="both"/>
        <w:rPr>
          <w:rFonts w:ascii="Times New Roman" w:eastAsia="Times New Roman" w:hAnsi="Times New Roman" w:cs="Times New Roman"/>
          <w:sz w:val="28"/>
          <w:szCs w:val="28"/>
          <w:lang w:eastAsia="ru-RU"/>
        </w:rPr>
      </w:pPr>
      <w:r w:rsidRPr="008143EA">
        <w:rPr>
          <w:rFonts w:ascii="Times New Roman" w:eastAsia="Times New Roman" w:hAnsi="Times New Roman" w:cs="Times New Roman"/>
          <w:sz w:val="28"/>
          <w:szCs w:val="28"/>
          <w:lang w:eastAsia="ru-RU"/>
        </w:rPr>
        <w:t>Методика обучения математике. Практикум по решению задач: учеб. пособие для СПО / В.А. Далингер. – 2-е изд., испр. и доп. – М. : Издательство Юрайт, 2019. – 171 с. – Серия : Профессиональное образование.</w:t>
      </w:r>
    </w:p>
    <w:p w:rsidR="008143EA" w:rsidRPr="008143EA" w:rsidRDefault="008143EA" w:rsidP="008143EA">
      <w:pPr>
        <w:numPr>
          <w:ilvl w:val="0"/>
          <w:numId w:val="46"/>
        </w:numPr>
        <w:spacing w:after="200" w:line="276" w:lineRule="auto"/>
        <w:contextualSpacing/>
        <w:jc w:val="both"/>
        <w:rPr>
          <w:rFonts w:ascii="Times New Roman" w:eastAsia="Times New Roman" w:hAnsi="Times New Roman" w:cs="Times New Roman"/>
          <w:sz w:val="28"/>
          <w:szCs w:val="28"/>
          <w:lang w:eastAsia="ru-RU"/>
        </w:rPr>
      </w:pPr>
      <w:r w:rsidRPr="008143EA">
        <w:rPr>
          <w:rFonts w:ascii="Times New Roman" w:eastAsia="Times New Roman" w:hAnsi="Times New Roman" w:cs="Times New Roman"/>
          <w:sz w:val="28"/>
          <w:szCs w:val="28"/>
          <w:lang w:eastAsia="ru-RU"/>
        </w:rPr>
        <w:t>Дидактика начальной школы : учебник и практикум для СПО / А.Е. Дмитриев, Ю.А. Дмитриев. – 2-е изд., испр. и доп. – М. : Издательство Юрайт, 2019. – 228 с. – (Серия : Профессиональное образование).</w:t>
      </w:r>
    </w:p>
    <w:p w:rsidR="008143EA" w:rsidRPr="008143EA" w:rsidRDefault="008143EA" w:rsidP="008143EA">
      <w:pPr>
        <w:jc w:val="center"/>
        <w:rPr>
          <w:rFonts w:ascii="Times New Roman" w:eastAsia="Times New Roman" w:hAnsi="Times New Roman" w:cs="Times New Roman"/>
          <w:b/>
          <w:sz w:val="28"/>
          <w:szCs w:val="28"/>
          <w:lang w:eastAsia="ru-RU"/>
        </w:rPr>
      </w:pPr>
      <w:r w:rsidRPr="008143EA">
        <w:rPr>
          <w:rFonts w:ascii="Times New Roman" w:eastAsia="Times New Roman" w:hAnsi="Times New Roman" w:cs="Times New Roman"/>
          <w:b/>
          <w:sz w:val="28"/>
          <w:szCs w:val="28"/>
          <w:lang w:eastAsia="ru-RU"/>
        </w:rPr>
        <w:t>ЕН. 02ИНФОРМАТИКА И ИНФОРМАЦИОННО-КОММУНИКАЦИОННЫЕ ТЕХНОЛОГИИ В ПРОФЕССИОНАЛЬНОЙ ДЕЯТЕЛЬНОСТИ</w:t>
      </w:r>
    </w:p>
    <w:p w:rsidR="008143EA" w:rsidRPr="008143EA" w:rsidRDefault="008143EA" w:rsidP="008143EA">
      <w:pPr>
        <w:spacing w:after="200" w:line="276" w:lineRule="auto"/>
        <w:rPr>
          <w:rFonts w:ascii="Calibri" w:eastAsia="Times New Roman" w:hAnsi="Calibri" w:cs="Times New Roman"/>
          <w:sz w:val="24"/>
          <w:lang w:eastAsia="ru-RU"/>
        </w:rPr>
      </w:pPr>
      <w:r w:rsidRPr="008143EA">
        <w:rPr>
          <w:rFonts w:ascii="Times New Roman" w:eastAsia="Times New Roman" w:hAnsi="Times New Roman" w:cs="Times New Roman"/>
          <w:b/>
          <w:spacing w:val="-2"/>
          <w:sz w:val="28"/>
          <w:szCs w:val="28"/>
          <w:lang w:eastAsia="ru-RU"/>
        </w:rPr>
        <w:t>1.1. Область применения программы</w:t>
      </w:r>
    </w:p>
    <w:p w:rsidR="008143EA" w:rsidRPr="008143EA" w:rsidRDefault="008143EA" w:rsidP="008143EA">
      <w:pPr>
        <w:autoSpaceDE w:val="0"/>
        <w:autoSpaceDN w:val="0"/>
        <w:adjustRightInd w:val="0"/>
        <w:spacing w:after="0" w:line="240" w:lineRule="auto"/>
        <w:ind w:firstLine="567"/>
        <w:jc w:val="both"/>
        <w:rPr>
          <w:rFonts w:ascii="Times New Roman" w:eastAsia="Calibri" w:hAnsi="Times New Roman" w:cs="Times New Roman"/>
          <w:sz w:val="28"/>
          <w:szCs w:val="28"/>
        </w:rPr>
      </w:pPr>
      <w:r w:rsidRPr="008143EA">
        <w:rPr>
          <w:rFonts w:ascii="Times New Roman" w:eastAsia="Calibri" w:hAnsi="Times New Roman" w:cs="Times New Roman"/>
          <w:sz w:val="28"/>
          <w:szCs w:val="28"/>
        </w:rPr>
        <w:t>Рабочая программа учебной дисциплины (далее программа УД) – является частью программы подготовки специалистов среднего звена ГАПОУ «Мензелинский педагогический колледж имени Мусы Джалиля» по специальности СПО 44.02.01 Дошкольное образование, разработанной в соответствии с ФГОС СПО третьего поколения.</w:t>
      </w:r>
    </w:p>
    <w:p w:rsidR="008143EA" w:rsidRPr="008143EA" w:rsidRDefault="008143EA" w:rsidP="008143EA">
      <w:pPr>
        <w:autoSpaceDE w:val="0"/>
        <w:autoSpaceDN w:val="0"/>
        <w:adjustRightInd w:val="0"/>
        <w:spacing w:after="0" w:line="240" w:lineRule="auto"/>
        <w:ind w:firstLine="567"/>
        <w:jc w:val="both"/>
        <w:rPr>
          <w:rFonts w:ascii="Times New Roman" w:eastAsia="Calibri" w:hAnsi="Times New Roman" w:cs="Times New Roman"/>
          <w:i/>
          <w:iCs/>
          <w:sz w:val="28"/>
          <w:szCs w:val="28"/>
        </w:rPr>
      </w:pPr>
      <w:r w:rsidRPr="008143EA">
        <w:rPr>
          <w:rFonts w:ascii="Times New Roman" w:eastAsia="Calibri" w:hAnsi="Times New Roman" w:cs="Times New Roman"/>
          <w:sz w:val="28"/>
          <w:szCs w:val="28"/>
        </w:rPr>
        <w:t>Рабочая программа учебной дисциплины может быть использована для подготовки специалистов по дошкольному образованию, для переподготовки и повышения квалификации по вышеуказанной специальности.</w:t>
      </w:r>
    </w:p>
    <w:p w:rsidR="008143EA" w:rsidRPr="008143EA" w:rsidRDefault="008143EA" w:rsidP="008143EA">
      <w:pPr>
        <w:autoSpaceDE w:val="0"/>
        <w:autoSpaceDN w:val="0"/>
        <w:adjustRightInd w:val="0"/>
        <w:spacing w:after="0" w:line="240" w:lineRule="auto"/>
        <w:ind w:firstLine="567"/>
        <w:jc w:val="both"/>
        <w:rPr>
          <w:rFonts w:ascii="Times New Roman" w:eastAsia="Calibri" w:hAnsi="Times New Roman" w:cs="Times New Roman"/>
          <w:i/>
          <w:iCs/>
          <w:sz w:val="28"/>
          <w:szCs w:val="28"/>
        </w:rPr>
      </w:pPr>
      <w:r w:rsidRPr="008143EA">
        <w:rPr>
          <w:rFonts w:ascii="Times New Roman" w:eastAsia="Calibri" w:hAnsi="Times New Roman" w:cs="Times New Roman"/>
          <w:sz w:val="28"/>
          <w:szCs w:val="28"/>
        </w:rPr>
        <w:t>Рабочая программа составляется для очной формы обучения</w:t>
      </w:r>
    </w:p>
    <w:p w:rsidR="008143EA" w:rsidRPr="008143EA" w:rsidRDefault="008143EA" w:rsidP="008143EA">
      <w:pPr>
        <w:widowControl w:val="0"/>
        <w:autoSpaceDE w:val="0"/>
        <w:autoSpaceDN w:val="0"/>
        <w:adjustRightInd w:val="0"/>
        <w:spacing w:after="0" w:line="240" w:lineRule="auto"/>
        <w:ind w:firstLine="567"/>
        <w:jc w:val="both"/>
        <w:rPr>
          <w:rFonts w:ascii="Times New Roman" w:eastAsia="Times New Roman" w:hAnsi="Times New Roman" w:cs="Times New Roman"/>
          <w:color w:val="000000"/>
          <w:spacing w:val="-2"/>
          <w:sz w:val="24"/>
          <w:szCs w:val="24"/>
          <w:lang w:eastAsia="ru-RU"/>
        </w:rPr>
      </w:pPr>
    </w:p>
    <w:p w:rsidR="008143EA" w:rsidRPr="008143EA" w:rsidRDefault="008143EA" w:rsidP="008143EA">
      <w:pPr>
        <w:tabs>
          <w:tab w:val="left" w:pos="1134"/>
          <w:tab w:val="left" w:pos="1276"/>
        </w:tabs>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8143EA">
        <w:rPr>
          <w:rFonts w:ascii="Times New Roman" w:eastAsia="Calibri" w:hAnsi="Times New Roman" w:cs="Times New Roman"/>
          <w:b/>
          <w:bCs/>
          <w:sz w:val="28"/>
          <w:szCs w:val="28"/>
        </w:rPr>
        <w:t xml:space="preserve">1.2. Место дисциплины в структуре основной профессиональной образовательной программы: </w:t>
      </w:r>
      <w:r w:rsidRPr="008143EA">
        <w:rPr>
          <w:rFonts w:ascii="Times New Roman" w:eastAsia="Times New Roman" w:hAnsi="Times New Roman" w:cs="Times New Roman"/>
          <w:sz w:val="28"/>
          <w:szCs w:val="24"/>
          <w:lang w:eastAsia="ru-RU"/>
        </w:rPr>
        <w:t>Математический и общий естественнонаучный учебный цикл</w:t>
      </w:r>
    </w:p>
    <w:p w:rsidR="008143EA" w:rsidRPr="008143EA" w:rsidRDefault="008143EA" w:rsidP="008143EA">
      <w:pPr>
        <w:tabs>
          <w:tab w:val="left" w:pos="1134"/>
          <w:tab w:val="left" w:pos="1276"/>
        </w:tabs>
        <w:autoSpaceDE w:val="0"/>
        <w:autoSpaceDN w:val="0"/>
        <w:adjustRightInd w:val="0"/>
        <w:spacing w:after="0" w:line="240" w:lineRule="auto"/>
        <w:ind w:firstLine="567"/>
        <w:jc w:val="both"/>
        <w:rPr>
          <w:rFonts w:ascii="Times New Roman" w:eastAsia="Calibri" w:hAnsi="Times New Roman" w:cs="Times New Roman"/>
          <w:i/>
          <w:iCs/>
          <w:sz w:val="28"/>
          <w:szCs w:val="28"/>
        </w:rPr>
      </w:pPr>
    </w:p>
    <w:p w:rsidR="008143EA" w:rsidRPr="008143EA" w:rsidRDefault="008143EA" w:rsidP="008143EA">
      <w:pPr>
        <w:autoSpaceDE w:val="0"/>
        <w:autoSpaceDN w:val="0"/>
        <w:adjustRightInd w:val="0"/>
        <w:spacing w:after="0" w:line="240" w:lineRule="auto"/>
        <w:ind w:firstLine="567"/>
        <w:jc w:val="both"/>
        <w:rPr>
          <w:rFonts w:ascii="Times New Roman" w:eastAsia="Calibri" w:hAnsi="Times New Roman" w:cs="Times New Roman"/>
          <w:i/>
          <w:iCs/>
          <w:sz w:val="28"/>
          <w:szCs w:val="28"/>
        </w:rPr>
      </w:pPr>
      <w:r w:rsidRPr="008143EA">
        <w:rPr>
          <w:rFonts w:ascii="Times New Roman" w:eastAsia="Calibri" w:hAnsi="Times New Roman" w:cs="Times New Roman"/>
          <w:b/>
          <w:iCs/>
          <w:sz w:val="28"/>
          <w:szCs w:val="28"/>
        </w:rPr>
        <w:t>1.3.</w:t>
      </w:r>
      <w:r w:rsidRPr="008143EA">
        <w:rPr>
          <w:rFonts w:ascii="Times New Roman" w:eastAsia="Calibri" w:hAnsi="Times New Roman" w:cs="Times New Roman"/>
          <w:b/>
          <w:bCs/>
          <w:sz w:val="28"/>
          <w:szCs w:val="28"/>
        </w:rPr>
        <w:t>Цели и задачи дисциплины – требования к результатам освоения дисциплины:</w:t>
      </w:r>
    </w:p>
    <w:p w:rsidR="008143EA" w:rsidRPr="008143EA" w:rsidRDefault="008143EA" w:rsidP="008143EA">
      <w:pPr>
        <w:autoSpaceDE w:val="0"/>
        <w:autoSpaceDN w:val="0"/>
        <w:adjustRightInd w:val="0"/>
        <w:spacing w:after="0" w:line="240" w:lineRule="auto"/>
        <w:ind w:firstLine="567"/>
        <w:jc w:val="both"/>
        <w:rPr>
          <w:rFonts w:ascii="Times New Roman" w:eastAsia="Calibri" w:hAnsi="Times New Roman" w:cs="Times New Roman"/>
          <w:sz w:val="28"/>
          <w:szCs w:val="28"/>
          <w:u w:val="single"/>
        </w:rPr>
      </w:pPr>
      <w:r w:rsidRPr="008143EA">
        <w:rPr>
          <w:rFonts w:ascii="Times New Roman" w:eastAsia="Calibri" w:hAnsi="Times New Roman" w:cs="Times New Roman"/>
          <w:sz w:val="28"/>
          <w:szCs w:val="28"/>
          <w:u w:val="single"/>
        </w:rPr>
        <w:t>Базовая часть</w:t>
      </w:r>
    </w:p>
    <w:p w:rsidR="008143EA" w:rsidRPr="008143EA" w:rsidRDefault="008143EA" w:rsidP="008143EA">
      <w:pPr>
        <w:autoSpaceDE w:val="0"/>
        <w:autoSpaceDN w:val="0"/>
        <w:adjustRightInd w:val="0"/>
        <w:spacing w:after="0" w:line="240" w:lineRule="auto"/>
        <w:ind w:firstLine="567"/>
        <w:jc w:val="both"/>
        <w:rPr>
          <w:rFonts w:ascii="Times New Roman" w:eastAsia="Calibri" w:hAnsi="Times New Roman" w:cs="Times New Roman"/>
          <w:sz w:val="28"/>
          <w:szCs w:val="28"/>
        </w:rPr>
      </w:pPr>
      <w:r w:rsidRPr="008143EA">
        <w:rPr>
          <w:rFonts w:ascii="Times New Roman" w:eastAsia="Calibri" w:hAnsi="Times New Roman" w:cs="Times New Roman"/>
          <w:sz w:val="28"/>
          <w:szCs w:val="28"/>
        </w:rPr>
        <w:t>В результате освоения дисциплины студент должен уметь:</w:t>
      </w:r>
    </w:p>
    <w:p w:rsidR="008143EA" w:rsidRPr="008143EA" w:rsidRDefault="008143EA" w:rsidP="008143EA">
      <w:pPr>
        <w:autoSpaceDE w:val="0"/>
        <w:autoSpaceDN w:val="0"/>
        <w:adjustRightInd w:val="0"/>
        <w:spacing w:after="0" w:line="240" w:lineRule="auto"/>
        <w:jc w:val="both"/>
        <w:rPr>
          <w:rFonts w:ascii="Times New Roman" w:eastAsia="Calibri" w:hAnsi="Times New Roman" w:cs="Times New Roman"/>
          <w:sz w:val="28"/>
          <w:szCs w:val="28"/>
        </w:rPr>
      </w:pPr>
      <w:r w:rsidRPr="008143EA">
        <w:rPr>
          <w:rFonts w:ascii="Times New Roman" w:eastAsia="Calibri" w:hAnsi="Times New Roman" w:cs="Times New Roman"/>
          <w:sz w:val="28"/>
          <w:szCs w:val="28"/>
        </w:rPr>
        <w:t>- соблюдать правила техники безопасности и гигиенические рекомендации при использовании средств информационно-коммуникационных технологий (далее - ИКТ) в профессиональной деятельности;</w:t>
      </w:r>
    </w:p>
    <w:p w:rsidR="008143EA" w:rsidRPr="008143EA" w:rsidRDefault="008143EA" w:rsidP="008143EA">
      <w:pPr>
        <w:autoSpaceDE w:val="0"/>
        <w:autoSpaceDN w:val="0"/>
        <w:adjustRightInd w:val="0"/>
        <w:spacing w:after="0" w:line="240" w:lineRule="auto"/>
        <w:jc w:val="both"/>
        <w:rPr>
          <w:rFonts w:ascii="Times New Roman" w:eastAsia="Calibri" w:hAnsi="Times New Roman" w:cs="Times New Roman"/>
          <w:sz w:val="28"/>
          <w:szCs w:val="28"/>
        </w:rPr>
      </w:pPr>
      <w:r w:rsidRPr="008143EA">
        <w:rPr>
          <w:rFonts w:ascii="Times New Roman" w:eastAsia="Calibri" w:hAnsi="Times New Roman" w:cs="Times New Roman"/>
          <w:sz w:val="28"/>
          <w:szCs w:val="28"/>
        </w:rPr>
        <w:t>- создавать, редактировать, оформлять, сохранять, передавать информационные объекты различного типа с помощью современных информационных технологий для обеспечения образовательного процесса;</w:t>
      </w:r>
    </w:p>
    <w:p w:rsidR="008143EA" w:rsidRPr="008143EA" w:rsidRDefault="008143EA" w:rsidP="008143EA">
      <w:pPr>
        <w:autoSpaceDE w:val="0"/>
        <w:autoSpaceDN w:val="0"/>
        <w:adjustRightInd w:val="0"/>
        <w:spacing w:after="0" w:line="240" w:lineRule="auto"/>
        <w:jc w:val="both"/>
        <w:rPr>
          <w:rFonts w:ascii="Times New Roman" w:eastAsia="Calibri" w:hAnsi="Times New Roman" w:cs="Times New Roman"/>
          <w:sz w:val="28"/>
          <w:szCs w:val="28"/>
        </w:rPr>
      </w:pPr>
      <w:r w:rsidRPr="008143EA">
        <w:rPr>
          <w:rFonts w:ascii="Times New Roman" w:eastAsia="Calibri" w:hAnsi="Times New Roman" w:cs="Times New Roman"/>
          <w:sz w:val="28"/>
          <w:szCs w:val="28"/>
        </w:rPr>
        <w:lastRenderedPageBreak/>
        <w:t>- использовать сервисы и информационные ресурсы информационно-телекоммуникационной сети "Интернет" (далее - сеть Интернет) в профессиональной деятельности;</w:t>
      </w:r>
    </w:p>
    <w:p w:rsidR="008143EA" w:rsidRPr="008143EA" w:rsidRDefault="008143EA" w:rsidP="008143EA">
      <w:pPr>
        <w:autoSpaceDE w:val="0"/>
        <w:autoSpaceDN w:val="0"/>
        <w:adjustRightInd w:val="0"/>
        <w:spacing w:after="0" w:line="240" w:lineRule="auto"/>
        <w:jc w:val="both"/>
        <w:rPr>
          <w:rFonts w:ascii="Times New Roman" w:eastAsia="Calibri" w:hAnsi="Times New Roman" w:cs="Times New Roman"/>
          <w:sz w:val="28"/>
          <w:szCs w:val="28"/>
        </w:rPr>
      </w:pPr>
      <w:r w:rsidRPr="008143EA">
        <w:rPr>
          <w:rFonts w:ascii="Times New Roman" w:eastAsia="Calibri" w:hAnsi="Times New Roman" w:cs="Times New Roman"/>
          <w:sz w:val="28"/>
          <w:szCs w:val="28"/>
        </w:rPr>
        <w:tab/>
        <w:t>В результате освоения дисциплины студент должен знать:</w:t>
      </w:r>
    </w:p>
    <w:p w:rsidR="008143EA" w:rsidRPr="008143EA" w:rsidRDefault="008143EA" w:rsidP="008143EA">
      <w:pPr>
        <w:autoSpaceDE w:val="0"/>
        <w:autoSpaceDN w:val="0"/>
        <w:adjustRightInd w:val="0"/>
        <w:spacing w:after="0" w:line="240" w:lineRule="auto"/>
        <w:jc w:val="both"/>
        <w:rPr>
          <w:rFonts w:ascii="Times New Roman" w:eastAsia="Calibri" w:hAnsi="Times New Roman" w:cs="Times New Roman"/>
          <w:iCs/>
          <w:sz w:val="28"/>
          <w:szCs w:val="28"/>
        </w:rPr>
      </w:pPr>
      <w:r w:rsidRPr="008143EA">
        <w:rPr>
          <w:rFonts w:ascii="Times New Roman" w:eastAsia="Calibri" w:hAnsi="Times New Roman" w:cs="Times New Roman"/>
          <w:iCs/>
          <w:sz w:val="28"/>
          <w:szCs w:val="28"/>
        </w:rPr>
        <w:t>- правила техники безопасности и гигиенические требования при использовании средств ИКТ в образовательном процессе;</w:t>
      </w:r>
    </w:p>
    <w:p w:rsidR="008143EA" w:rsidRPr="008143EA" w:rsidRDefault="008143EA" w:rsidP="008143EA">
      <w:pPr>
        <w:autoSpaceDE w:val="0"/>
        <w:autoSpaceDN w:val="0"/>
        <w:adjustRightInd w:val="0"/>
        <w:spacing w:after="0" w:line="240" w:lineRule="auto"/>
        <w:jc w:val="both"/>
        <w:rPr>
          <w:rFonts w:ascii="Times New Roman" w:eastAsia="Calibri" w:hAnsi="Times New Roman" w:cs="Times New Roman"/>
          <w:iCs/>
          <w:sz w:val="28"/>
          <w:szCs w:val="28"/>
        </w:rPr>
      </w:pPr>
      <w:r w:rsidRPr="008143EA">
        <w:rPr>
          <w:rFonts w:ascii="Times New Roman" w:eastAsia="Calibri" w:hAnsi="Times New Roman" w:cs="Times New Roman"/>
          <w:iCs/>
          <w:sz w:val="28"/>
          <w:szCs w:val="28"/>
        </w:rPr>
        <w:t>- основные технологии создания, редактирования, оформления, сохранения, передачи и поиска информационных объектов различного типа (текстовых, графических, числовых и тому подобных) с помощью современных программных средств;</w:t>
      </w:r>
    </w:p>
    <w:p w:rsidR="008143EA" w:rsidRPr="008143EA" w:rsidRDefault="008143EA" w:rsidP="008143EA">
      <w:pPr>
        <w:autoSpaceDE w:val="0"/>
        <w:autoSpaceDN w:val="0"/>
        <w:adjustRightInd w:val="0"/>
        <w:spacing w:after="0" w:line="240" w:lineRule="auto"/>
        <w:jc w:val="both"/>
        <w:rPr>
          <w:rFonts w:ascii="Times New Roman" w:eastAsia="Calibri" w:hAnsi="Times New Roman" w:cs="Times New Roman"/>
          <w:iCs/>
          <w:sz w:val="28"/>
          <w:szCs w:val="28"/>
        </w:rPr>
      </w:pPr>
      <w:r w:rsidRPr="008143EA">
        <w:rPr>
          <w:rFonts w:ascii="Times New Roman" w:eastAsia="Calibri" w:hAnsi="Times New Roman" w:cs="Times New Roman"/>
          <w:iCs/>
          <w:sz w:val="28"/>
          <w:szCs w:val="28"/>
        </w:rPr>
        <w:t>- возможности использования ресурсов сети Интернет для совершенствования профессиональной деятельности, профессионального и личностного развития;</w:t>
      </w:r>
    </w:p>
    <w:p w:rsidR="008143EA" w:rsidRPr="008143EA" w:rsidRDefault="008143EA" w:rsidP="008143EA">
      <w:pPr>
        <w:autoSpaceDE w:val="0"/>
        <w:autoSpaceDN w:val="0"/>
        <w:adjustRightInd w:val="0"/>
        <w:spacing w:after="0" w:line="240" w:lineRule="auto"/>
        <w:jc w:val="both"/>
        <w:rPr>
          <w:rFonts w:ascii="Times New Roman" w:eastAsia="Calibri" w:hAnsi="Times New Roman" w:cs="Times New Roman"/>
          <w:iCs/>
          <w:sz w:val="28"/>
          <w:szCs w:val="28"/>
        </w:rPr>
      </w:pPr>
      <w:r w:rsidRPr="008143EA">
        <w:rPr>
          <w:rFonts w:ascii="Times New Roman" w:eastAsia="Calibri" w:hAnsi="Times New Roman" w:cs="Times New Roman"/>
          <w:iCs/>
          <w:sz w:val="28"/>
          <w:szCs w:val="28"/>
        </w:rPr>
        <w:t>- аппаратное и программное обеспечение персонального компьютера, применяемое в профессиональной деятельности</w:t>
      </w:r>
    </w:p>
    <w:p w:rsidR="008143EA" w:rsidRPr="008143EA" w:rsidRDefault="008143EA" w:rsidP="008143EA">
      <w:pPr>
        <w:autoSpaceDE w:val="0"/>
        <w:autoSpaceDN w:val="0"/>
        <w:adjustRightInd w:val="0"/>
        <w:spacing w:after="0" w:line="240" w:lineRule="auto"/>
        <w:ind w:firstLine="567"/>
        <w:jc w:val="both"/>
        <w:rPr>
          <w:rFonts w:ascii="Times New Roman" w:eastAsia="Calibri" w:hAnsi="Times New Roman" w:cs="Times New Roman"/>
          <w:sz w:val="28"/>
          <w:szCs w:val="28"/>
          <w:u w:val="single"/>
        </w:rPr>
      </w:pPr>
      <w:r w:rsidRPr="008143EA">
        <w:rPr>
          <w:rFonts w:ascii="Times New Roman" w:eastAsia="Calibri" w:hAnsi="Times New Roman" w:cs="Times New Roman"/>
          <w:sz w:val="28"/>
          <w:szCs w:val="28"/>
          <w:u w:val="single"/>
        </w:rPr>
        <w:t>Вариативная часть – 8 часов</w:t>
      </w:r>
    </w:p>
    <w:p w:rsidR="008143EA" w:rsidRPr="008143EA" w:rsidRDefault="008143EA" w:rsidP="008143EA">
      <w:pPr>
        <w:autoSpaceDE w:val="0"/>
        <w:autoSpaceDN w:val="0"/>
        <w:adjustRightInd w:val="0"/>
        <w:spacing w:after="0" w:line="240" w:lineRule="auto"/>
        <w:ind w:firstLine="567"/>
        <w:jc w:val="both"/>
        <w:rPr>
          <w:rFonts w:ascii="Times New Roman" w:eastAsia="Calibri" w:hAnsi="Times New Roman" w:cs="Times New Roman"/>
          <w:sz w:val="28"/>
          <w:szCs w:val="28"/>
        </w:rPr>
      </w:pPr>
      <w:r w:rsidRPr="008143EA">
        <w:rPr>
          <w:rFonts w:ascii="Times New Roman" w:eastAsia="Calibri" w:hAnsi="Times New Roman" w:cs="Times New Roman"/>
          <w:sz w:val="28"/>
          <w:szCs w:val="28"/>
        </w:rPr>
        <w:t>В результате освоения дисциплины студент должен уметь:</w:t>
      </w:r>
    </w:p>
    <w:p w:rsidR="008143EA" w:rsidRPr="008143EA" w:rsidRDefault="008143EA" w:rsidP="008143EA">
      <w:pPr>
        <w:autoSpaceDE w:val="0"/>
        <w:autoSpaceDN w:val="0"/>
        <w:adjustRightInd w:val="0"/>
        <w:spacing w:after="0" w:line="240" w:lineRule="auto"/>
        <w:jc w:val="both"/>
        <w:rPr>
          <w:rFonts w:ascii="Times New Roman" w:eastAsia="Calibri" w:hAnsi="Times New Roman" w:cs="Times New Roman"/>
          <w:sz w:val="28"/>
          <w:szCs w:val="28"/>
        </w:rPr>
      </w:pPr>
      <w:r w:rsidRPr="008143EA">
        <w:rPr>
          <w:rFonts w:ascii="Times New Roman" w:eastAsia="Calibri" w:hAnsi="Times New Roman" w:cs="Times New Roman"/>
          <w:sz w:val="28"/>
          <w:szCs w:val="28"/>
        </w:rPr>
        <w:t>- соблюдать правила техники безопасности и гигиенические рекомендации при использовании средств информационно-коммуникационных технологий (далее - ИКТ) в профессиональной деятельности;</w:t>
      </w:r>
    </w:p>
    <w:p w:rsidR="008143EA" w:rsidRPr="008143EA" w:rsidRDefault="008143EA" w:rsidP="008143EA">
      <w:pPr>
        <w:autoSpaceDE w:val="0"/>
        <w:autoSpaceDN w:val="0"/>
        <w:adjustRightInd w:val="0"/>
        <w:spacing w:after="0" w:line="240" w:lineRule="auto"/>
        <w:jc w:val="both"/>
        <w:rPr>
          <w:rFonts w:ascii="Times New Roman" w:eastAsia="Calibri" w:hAnsi="Times New Roman" w:cs="Times New Roman"/>
          <w:sz w:val="28"/>
          <w:szCs w:val="28"/>
        </w:rPr>
      </w:pPr>
      <w:r w:rsidRPr="008143EA">
        <w:rPr>
          <w:rFonts w:ascii="Times New Roman" w:eastAsia="Calibri" w:hAnsi="Times New Roman" w:cs="Times New Roman"/>
          <w:sz w:val="28"/>
          <w:szCs w:val="28"/>
        </w:rPr>
        <w:t>- создавать, редактировать, оформлять, сохранять, передавать информационные объекты различного типа с помощью современных информационных технологий для обеспечения образовательного процесса;</w:t>
      </w:r>
    </w:p>
    <w:p w:rsidR="008143EA" w:rsidRPr="008143EA" w:rsidRDefault="008143EA" w:rsidP="008143EA">
      <w:pPr>
        <w:autoSpaceDE w:val="0"/>
        <w:autoSpaceDN w:val="0"/>
        <w:adjustRightInd w:val="0"/>
        <w:spacing w:after="0" w:line="240" w:lineRule="auto"/>
        <w:jc w:val="both"/>
        <w:rPr>
          <w:rFonts w:ascii="Times New Roman" w:eastAsia="Calibri" w:hAnsi="Times New Roman" w:cs="Times New Roman"/>
          <w:sz w:val="28"/>
          <w:szCs w:val="28"/>
        </w:rPr>
      </w:pPr>
      <w:r w:rsidRPr="008143EA">
        <w:rPr>
          <w:rFonts w:ascii="Times New Roman" w:eastAsia="Calibri" w:hAnsi="Times New Roman" w:cs="Times New Roman"/>
          <w:sz w:val="28"/>
          <w:szCs w:val="28"/>
        </w:rPr>
        <w:t>- использовать сервисы и информационные ресурсы информационно-телекоммуникационной сети "Интернет" (далее - сеть Интернет) в профессиональной деятельности;</w:t>
      </w:r>
    </w:p>
    <w:p w:rsidR="008143EA" w:rsidRPr="008143EA" w:rsidRDefault="008143EA" w:rsidP="008143EA">
      <w:pPr>
        <w:autoSpaceDE w:val="0"/>
        <w:autoSpaceDN w:val="0"/>
        <w:adjustRightInd w:val="0"/>
        <w:spacing w:after="0" w:line="240" w:lineRule="auto"/>
        <w:jc w:val="both"/>
        <w:rPr>
          <w:rFonts w:ascii="Times New Roman" w:eastAsia="Calibri" w:hAnsi="Times New Roman" w:cs="Times New Roman"/>
          <w:sz w:val="28"/>
          <w:szCs w:val="28"/>
        </w:rPr>
      </w:pPr>
      <w:r w:rsidRPr="008143EA">
        <w:rPr>
          <w:rFonts w:ascii="Times New Roman" w:eastAsia="Calibri" w:hAnsi="Times New Roman" w:cs="Times New Roman"/>
          <w:sz w:val="28"/>
          <w:szCs w:val="28"/>
        </w:rPr>
        <w:tab/>
        <w:t>В результате освоения дисциплины студент должен знать:</w:t>
      </w:r>
    </w:p>
    <w:p w:rsidR="008143EA" w:rsidRPr="008143EA" w:rsidRDefault="008143EA" w:rsidP="008143EA">
      <w:pPr>
        <w:autoSpaceDE w:val="0"/>
        <w:autoSpaceDN w:val="0"/>
        <w:adjustRightInd w:val="0"/>
        <w:spacing w:after="0" w:line="240" w:lineRule="auto"/>
        <w:jc w:val="both"/>
        <w:rPr>
          <w:rFonts w:ascii="Times New Roman" w:eastAsia="Calibri" w:hAnsi="Times New Roman" w:cs="Times New Roman"/>
          <w:iCs/>
          <w:sz w:val="28"/>
          <w:szCs w:val="28"/>
        </w:rPr>
      </w:pPr>
      <w:r w:rsidRPr="008143EA">
        <w:rPr>
          <w:rFonts w:ascii="Times New Roman" w:eastAsia="Calibri" w:hAnsi="Times New Roman" w:cs="Times New Roman"/>
          <w:iCs/>
          <w:sz w:val="28"/>
          <w:szCs w:val="28"/>
        </w:rPr>
        <w:t>- правила техники безопасности и гигиенические требования при использовании средств ИКТ в образовательном процессе;</w:t>
      </w:r>
    </w:p>
    <w:p w:rsidR="008143EA" w:rsidRPr="008143EA" w:rsidRDefault="008143EA" w:rsidP="008143EA">
      <w:pPr>
        <w:autoSpaceDE w:val="0"/>
        <w:autoSpaceDN w:val="0"/>
        <w:adjustRightInd w:val="0"/>
        <w:spacing w:after="0" w:line="240" w:lineRule="auto"/>
        <w:jc w:val="both"/>
        <w:rPr>
          <w:rFonts w:ascii="Times New Roman" w:eastAsia="Calibri" w:hAnsi="Times New Roman" w:cs="Times New Roman"/>
          <w:iCs/>
          <w:sz w:val="28"/>
          <w:szCs w:val="28"/>
        </w:rPr>
      </w:pPr>
      <w:r w:rsidRPr="008143EA">
        <w:rPr>
          <w:rFonts w:ascii="Times New Roman" w:eastAsia="Calibri" w:hAnsi="Times New Roman" w:cs="Times New Roman"/>
          <w:iCs/>
          <w:sz w:val="28"/>
          <w:szCs w:val="28"/>
        </w:rPr>
        <w:t>- основные технологии создания, редактирования, оформления, сохранения, передачи и поиска информационных объектов различного типа (текстовых, графических, числовых и тому подобных) с помощью современных программных средств;</w:t>
      </w:r>
    </w:p>
    <w:p w:rsidR="008143EA" w:rsidRPr="008143EA" w:rsidRDefault="008143EA" w:rsidP="008143EA">
      <w:pPr>
        <w:autoSpaceDE w:val="0"/>
        <w:autoSpaceDN w:val="0"/>
        <w:adjustRightInd w:val="0"/>
        <w:spacing w:after="0" w:line="240" w:lineRule="auto"/>
        <w:jc w:val="both"/>
        <w:rPr>
          <w:rFonts w:ascii="Times New Roman" w:eastAsia="Calibri" w:hAnsi="Times New Roman" w:cs="Times New Roman"/>
          <w:iCs/>
          <w:sz w:val="28"/>
          <w:szCs w:val="28"/>
        </w:rPr>
      </w:pPr>
      <w:r w:rsidRPr="008143EA">
        <w:rPr>
          <w:rFonts w:ascii="Times New Roman" w:eastAsia="Calibri" w:hAnsi="Times New Roman" w:cs="Times New Roman"/>
          <w:iCs/>
          <w:sz w:val="28"/>
          <w:szCs w:val="28"/>
        </w:rPr>
        <w:t>- возможности использования ресурсов сети Интернет для совершенствования профессиональной деятельности, профессионального и личностного развития;</w:t>
      </w:r>
    </w:p>
    <w:p w:rsidR="008143EA" w:rsidRPr="008143EA" w:rsidRDefault="008143EA" w:rsidP="008143EA">
      <w:pPr>
        <w:autoSpaceDE w:val="0"/>
        <w:autoSpaceDN w:val="0"/>
        <w:adjustRightInd w:val="0"/>
        <w:spacing w:after="0" w:line="240" w:lineRule="auto"/>
        <w:jc w:val="both"/>
        <w:rPr>
          <w:rFonts w:ascii="Times New Roman" w:eastAsia="Calibri" w:hAnsi="Times New Roman" w:cs="Times New Roman"/>
          <w:iCs/>
          <w:sz w:val="28"/>
          <w:szCs w:val="28"/>
        </w:rPr>
      </w:pPr>
      <w:r w:rsidRPr="008143EA">
        <w:rPr>
          <w:rFonts w:ascii="Times New Roman" w:eastAsia="Calibri" w:hAnsi="Times New Roman" w:cs="Times New Roman"/>
          <w:iCs/>
          <w:sz w:val="28"/>
          <w:szCs w:val="28"/>
        </w:rPr>
        <w:t>- аппаратное и программное обеспечение персонального компьютера, применяемое в профессиональной деятельности</w:t>
      </w:r>
    </w:p>
    <w:p w:rsidR="008143EA" w:rsidRPr="008143EA" w:rsidRDefault="008143EA" w:rsidP="008143EA">
      <w:pPr>
        <w:autoSpaceDE w:val="0"/>
        <w:autoSpaceDN w:val="0"/>
        <w:adjustRightInd w:val="0"/>
        <w:spacing w:after="0" w:line="240" w:lineRule="auto"/>
        <w:ind w:firstLine="567"/>
        <w:jc w:val="both"/>
        <w:rPr>
          <w:rFonts w:ascii="Times New Roman" w:eastAsia="Calibri" w:hAnsi="Times New Roman" w:cs="Times New Roman"/>
          <w:sz w:val="28"/>
          <w:szCs w:val="28"/>
        </w:rPr>
      </w:pPr>
      <w:r w:rsidRPr="008143EA">
        <w:rPr>
          <w:rFonts w:ascii="Times New Roman" w:eastAsia="Calibri" w:hAnsi="Times New Roman" w:cs="Times New Roman"/>
          <w:sz w:val="28"/>
          <w:szCs w:val="28"/>
        </w:rPr>
        <w:t>Содержание дисциплины должно быть ориентировано на подготовку студентов косвоению профессиональных модулей ППССЗ по специальности 44.02.01Дошкольное образование и овладению профессиональными компетенциями (ПК) (Приложение 1):</w:t>
      </w:r>
    </w:p>
    <w:p w:rsidR="008143EA" w:rsidRPr="008143EA" w:rsidRDefault="008143EA" w:rsidP="008143EA">
      <w:pPr>
        <w:autoSpaceDE w:val="0"/>
        <w:autoSpaceDN w:val="0"/>
        <w:adjustRightInd w:val="0"/>
        <w:spacing w:after="0" w:line="240" w:lineRule="auto"/>
        <w:ind w:firstLine="567"/>
        <w:jc w:val="both"/>
        <w:rPr>
          <w:rFonts w:ascii="Times New Roman" w:eastAsia="Calibri" w:hAnsi="Times New Roman" w:cs="Times New Roman"/>
          <w:sz w:val="28"/>
          <w:szCs w:val="28"/>
        </w:rPr>
      </w:pPr>
      <w:r w:rsidRPr="008143EA">
        <w:rPr>
          <w:rFonts w:ascii="Times New Roman" w:eastAsia="Calibri" w:hAnsi="Times New Roman" w:cs="Times New Roman"/>
          <w:sz w:val="28"/>
          <w:szCs w:val="28"/>
        </w:rPr>
        <w:t xml:space="preserve">ПК 3.2 - </w:t>
      </w:r>
      <w:r w:rsidRPr="008143EA">
        <w:rPr>
          <w:rFonts w:ascii="Times New Roman" w:eastAsia="Times New Roman" w:hAnsi="Times New Roman" w:cs="Times New Roman"/>
          <w:sz w:val="28"/>
          <w:szCs w:val="28"/>
          <w:lang w:eastAsia="ru-RU"/>
        </w:rPr>
        <w:t>Проводить занятия с детьми дошкольного возраста</w:t>
      </w:r>
    </w:p>
    <w:p w:rsidR="008143EA" w:rsidRPr="008143EA" w:rsidRDefault="008143EA" w:rsidP="008143EA">
      <w:pPr>
        <w:autoSpaceDE w:val="0"/>
        <w:autoSpaceDN w:val="0"/>
        <w:adjustRightInd w:val="0"/>
        <w:spacing w:after="0" w:line="240" w:lineRule="auto"/>
        <w:ind w:firstLine="567"/>
        <w:jc w:val="both"/>
        <w:rPr>
          <w:rFonts w:ascii="Times New Roman" w:eastAsia="Calibri" w:hAnsi="Times New Roman" w:cs="Times New Roman"/>
          <w:sz w:val="28"/>
          <w:szCs w:val="28"/>
        </w:rPr>
      </w:pPr>
      <w:r w:rsidRPr="008143EA">
        <w:rPr>
          <w:rFonts w:ascii="Times New Roman" w:eastAsia="Calibri" w:hAnsi="Times New Roman" w:cs="Times New Roman"/>
          <w:sz w:val="28"/>
          <w:szCs w:val="28"/>
        </w:rPr>
        <w:t xml:space="preserve">ПК 3.5 - </w:t>
      </w:r>
      <w:r w:rsidRPr="008143EA">
        <w:rPr>
          <w:rFonts w:ascii="Times New Roman" w:eastAsia="Times New Roman" w:hAnsi="Times New Roman" w:cs="Times New Roman"/>
          <w:sz w:val="28"/>
          <w:szCs w:val="28"/>
          <w:lang w:eastAsia="ru-RU"/>
        </w:rPr>
        <w:t>Вести документацию, обеспечивающую организацию занятий</w:t>
      </w:r>
    </w:p>
    <w:p w:rsidR="008143EA" w:rsidRPr="008143EA" w:rsidRDefault="008143EA" w:rsidP="008143EA">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143EA">
        <w:rPr>
          <w:rFonts w:ascii="Times New Roman" w:eastAsia="Times New Roman" w:hAnsi="Times New Roman" w:cs="Times New Roman"/>
          <w:sz w:val="28"/>
          <w:szCs w:val="28"/>
          <w:lang w:eastAsia="ru-RU"/>
        </w:rPr>
        <w:t>ПК 5.1 - Разрабатывать методические материалы на основе примерных с учетом особенностей возраста, группы и отдельных воспитанников.</w:t>
      </w:r>
    </w:p>
    <w:p w:rsidR="008143EA" w:rsidRPr="008143EA" w:rsidRDefault="008143EA" w:rsidP="008143EA">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143EA">
        <w:rPr>
          <w:rFonts w:ascii="Times New Roman" w:eastAsia="Times New Roman" w:hAnsi="Times New Roman" w:cs="Times New Roman"/>
          <w:sz w:val="28"/>
          <w:szCs w:val="28"/>
          <w:lang w:eastAsia="ru-RU"/>
        </w:rPr>
        <w:t>ПК 5.2 - Создавать в группе предметно-развивающую среду.</w:t>
      </w:r>
    </w:p>
    <w:p w:rsidR="008143EA" w:rsidRPr="008143EA" w:rsidRDefault="008143EA" w:rsidP="008143EA">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143EA">
        <w:rPr>
          <w:rFonts w:ascii="Times New Roman" w:eastAsia="Times New Roman" w:hAnsi="Times New Roman" w:cs="Times New Roman"/>
          <w:sz w:val="28"/>
          <w:szCs w:val="28"/>
          <w:lang w:eastAsia="ru-RU"/>
        </w:rPr>
        <w:lastRenderedPageBreak/>
        <w:t>ПК 5.3 -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8143EA" w:rsidRPr="008143EA" w:rsidRDefault="008143EA" w:rsidP="008143EA">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143EA">
        <w:rPr>
          <w:rFonts w:ascii="Times New Roman" w:eastAsia="Times New Roman" w:hAnsi="Times New Roman" w:cs="Times New Roman"/>
          <w:sz w:val="28"/>
          <w:szCs w:val="28"/>
          <w:lang w:eastAsia="ru-RU"/>
        </w:rPr>
        <w:t>ПК 5.4 - Оформлять педагогические разработки в виде отчетов, рефератов, выступлений.</w:t>
      </w:r>
    </w:p>
    <w:p w:rsidR="008143EA" w:rsidRPr="008143EA" w:rsidRDefault="008143EA" w:rsidP="008143EA">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143EA">
        <w:rPr>
          <w:rFonts w:ascii="Times New Roman" w:eastAsia="Times New Roman" w:hAnsi="Times New Roman" w:cs="Times New Roman"/>
          <w:sz w:val="28"/>
          <w:szCs w:val="28"/>
          <w:lang w:eastAsia="ru-RU"/>
        </w:rPr>
        <w:t>ПК 5.5 -  Участвовать в исследовательской и проектной деятельности в области дошкольного образования.</w:t>
      </w:r>
    </w:p>
    <w:p w:rsidR="008143EA" w:rsidRPr="008143EA" w:rsidRDefault="008143EA" w:rsidP="008143EA">
      <w:pPr>
        <w:autoSpaceDE w:val="0"/>
        <w:autoSpaceDN w:val="0"/>
        <w:adjustRightInd w:val="0"/>
        <w:spacing w:after="0" w:line="240" w:lineRule="auto"/>
        <w:ind w:firstLine="567"/>
        <w:jc w:val="both"/>
        <w:rPr>
          <w:rFonts w:ascii="Times New Roman" w:eastAsia="Calibri" w:hAnsi="Times New Roman" w:cs="Times New Roman"/>
          <w:sz w:val="28"/>
          <w:szCs w:val="28"/>
        </w:rPr>
      </w:pPr>
      <w:r w:rsidRPr="008143EA">
        <w:rPr>
          <w:rFonts w:ascii="Times New Roman" w:eastAsia="Calibri" w:hAnsi="Times New Roman" w:cs="Times New Roman"/>
          <w:sz w:val="28"/>
          <w:szCs w:val="28"/>
        </w:rPr>
        <w:t>В процессе освоения дисциплины у студентов должны формировать общие компетенции (ОК) (Приложение 2):</w:t>
      </w:r>
    </w:p>
    <w:p w:rsidR="008143EA" w:rsidRPr="008143EA" w:rsidRDefault="008143EA" w:rsidP="008143E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8143EA">
        <w:rPr>
          <w:rFonts w:ascii="Times New Roman" w:eastAsia="Times New Roman" w:hAnsi="Times New Roman" w:cs="Times New Roman"/>
          <w:sz w:val="28"/>
          <w:szCs w:val="24"/>
          <w:lang w:eastAsia="ru-RU"/>
        </w:rPr>
        <w:t>ОК 1. Понимать сущность и социальную значимость своей будущей профессии, проявлять к ней устойчивый интерес.</w:t>
      </w:r>
    </w:p>
    <w:p w:rsidR="008143EA" w:rsidRPr="008143EA" w:rsidRDefault="008143EA" w:rsidP="008143E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8143EA">
        <w:rPr>
          <w:rFonts w:ascii="Times New Roman" w:eastAsia="Times New Roman" w:hAnsi="Times New Roman" w:cs="Times New Roman"/>
          <w:sz w:val="28"/>
          <w:szCs w:val="24"/>
          <w:lang w:eastAsia="ru-RU"/>
        </w:rPr>
        <w:t>ОК 2. Организовывать собственную деятельность, определять методы решения профессиональных задач, оценивать их эффективность и качество.</w:t>
      </w:r>
    </w:p>
    <w:p w:rsidR="008143EA" w:rsidRPr="008143EA" w:rsidRDefault="008143EA" w:rsidP="008143E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8143EA">
        <w:rPr>
          <w:rFonts w:ascii="Times New Roman" w:eastAsia="Times New Roman" w:hAnsi="Times New Roman" w:cs="Times New Roman"/>
          <w:sz w:val="28"/>
          <w:szCs w:val="24"/>
          <w:lang w:eastAsia="ru-RU"/>
        </w:rPr>
        <w:t>ОК 3. Оценивать риски и принимать решения в нестандартных ситуациях.</w:t>
      </w:r>
    </w:p>
    <w:p w:rsidR="008143EA" w:rsidRPr="008143EA" w:rsidRDefault="008143EA" w:rsidP="008143E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8143EA">
        <w:rPr>
          <w:rFonts w:ascii="Times New Roman" w:eastAsia="Times New Roman" w:hAnsi="Times New Roman" w:cs="Times New Roman"/>
          <w:sz w:val="28"/>
          <w:szCs w:val="24"/>
          <w:lang w:eastAsia="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8143EA" w:rsidRPr="008143EA" w:rsidRDefault="008143EA" w:rsidP="008143E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8143EA">
        <w:rPr>
          <w:rFonts w:ascii="Times New Roman" w:eastAsia="Times New Roman" w:hAnsi="Times New Roman" w:cs="Times New Roman"/>
          <w:sz w:val="28"/>
          <w:szCs w:val="24"/>
          <w:lang w:eastAsia="ru-RU"/>
        </w:rPr>
        <w:t>ОК 5. Использовать информационно-коммуникационные технологии для совершенствования профессиональной деятельности.</w:t>
      </w:r>
    </w:p>
    <w:p w:rsidR="008143EA" w:rsidRPr="008143EA" w:rsidRDefault="008143EA" w:rsidP="008143E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8143EA">
        <w:rPr>
          <w:rFonts w:ascii="Times New Roman" w:eastAsia="Times New Roman" w:hAnsi="Times New Roman" w:cs="Times New Roman"/>
          <w:sz w:val="28"/>
          <w:szCs w:val="24"/>
          <w:lang w:eastAsia="ru-RU"/>
        </w:rPr>
        <w:t>ОК 6. Работать в коллективе и команде, взаимодействовать с руководством, коллегами и социальными партнерами.</w:t>
      </w:r>
    </w:p>
    <w:p w:rsidR="008143EA" w:rsidRPr="008143EA" w:rsidRDefault="008143EA" w:rsidP="008143E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8143EA">
        <w:rPr>
          <w:rFonts w:ascii="Times New Roman" w:eastAsia="Times New Roman" w:hAnsi="Times New Roman" w:cs="Times New Roman"/>
          <w:sz w:val="28"/>
          <w:szCs w:val="24"/>
          <w:lang w:eastAsia="ru-RU"/>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8143EA" w:rsidRPr="008143EA" w:rsidRDefault="008143EA" w:rsidP="008143E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8143EA">
        <w:rPr>
          <w:rFonts w:ascii="Times New Roman" w:eastAsia="Times New Roman" w:hAnsi="Times New Roman" w:cs="Times New Roman"/>
          <w:sz w:val="28"/>
          <w:szCs w:val="24"/>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8143EA" w:rsidRPr="008143EA" w:rsidRDefault="008143EA" w:rsidP="008143E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8143EA">
        <w:rPr>
          <w:rFonts w:ascii="Times New Roman" w:eastAsia="Times New Roman" w:hAnsi="Times New Roman" w:cs="Times New Roman"/>
          <w:sz w:val="28"/>
          <w:szCs w:val="24"/>
          <w:lang w:eastAsia="ru-RU"/>
        </w:rPr>
        <w:t>ОК 9. Осуществлять профессиональную деятельность в условиях обновления ее целей, содержания, смены технологий.</w:t>
      </w:r>
    </w:p>
    <w:p w:rsidR="008143EA" w:rsidRPr="008143EA" w:rsidRDefault="008143EA" w:rsidP="008143EA">
      <w:pPr>
        <w:autoSpaceDE w:val="0"/>
        <w:autoSpaceDN w:val="0"/>
        <w:adjustRightInd w:val="0"/>
        <w:spacing w:after="0" w:line="240" w:lineRule="auto"/>
        <w:ind w:firstLine="567"/>
        <w:jc w:val="both"/>
        <w:rPr>
          <w:rFonts w:ascii="Times New Roman" w:eastAsia="Calibri" w:hAnsi="Times New Roman" w:cs="Times New Roman"/>
          <w:sz w:val="28"/>
          <w:szCs w:val="28"/>
        </w:rPr>
      </w:pPr>
      <w:r w:rsidRPr="008143EA">
        <w:rPr>
          <w:rFonts w:ascii="Times New Roman" w:eastAsia="Calibri" w:hAnsi="Times New Roman" w:cs="Times New Roman"/>
          <w:sz w:val="28"/>
          <w:szCs w:val="28"/>
        </w:rPr>
        <w:t>В процессе освоения дисциплины у студентов должны формировать личностные результаты (ЛР)</w:t>
      </w:r>
    </w:p>
    <w:p w:rsidR="008143EA" w:rsidRPr="008143EA" w:rsidRDefault="008143EA" w:rsidP="008143E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8143EA">
        <w:rPr>
          <w:rFonts w:ascii="Times New Roman" w:eastAsia="Times New Roman" w:hAnsi="Times New Roman" w:cs="Times New Roman"/>
          <w:sz w:val="28"/>
          <w:szCs w:val="24"/>
          <w:lang w:eastAsia="ru-RU"/>
        </w:rPr>
        <w:t>ЛР 1.</w:t>
      </w:r>
      <w:r w:rsidRPr="008143EA">
        <w:rPr>
          <w:rFonts w:ascii="Times New Roman" w:eastAsia="Times New Roman" w:hAnsi="Times New Roman" w:cs="Times New Roman"/>
          <w:sz w:val="28"/>
          <w:szCs w:val="24"/>
          <w:lang w:eastAsia="ru-RU"/>
        </w:rPr>
        <w:tab/>
        <w:t>Осознающий себя гражданином России и защитником Отечества, выражающий свою российскую идентичность в поликультурном и многоконфессиональном российском обществе и современном мировом сообществе. Сознающий свое единство с народом России, с Российским государством, демонстрирующий ответственность 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о Российском государстве</w:t>
      </w:r>
    </w:p>
    <w:p w:rsidR="008143EA" w:rsidRPr="008143EA" w:rsidRDefault="008143EA" w:rsidP="008143E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8143EA">
        <w:rPr>
          <w:rFonts w:ascii="Times New Roman" w:eastAsia="Times New Roman" w:hAnsi="Times New Roman" w:cs="Times New Roman"/>
          <w:sz w:val="28"/>
          <w:szCs w:val="24"/>
          <w:lang w:eastAsia="ru-RU"/>
        </w:rPr>
        <w:t>ЛР 4.</w:t>
      </w:r>
      <w:r w:rsidRPr="008143EA">
        <w:rPr>
          <w:rFonts w:ascii="Times New Roman" w:eastAsia="Times New Roman" w:hAnsi="Times New Roman" w:cs="Times New Roman"/>
          <w:sz w:val="28"/>
          <w:szCs w:val="24"/>
          <w:lang w:eastAsia="ru-RU"/>
        </w:rPr>
        <w:tab/>
        <w:t xml:space="preserve">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w:t>
      </w:r>
      <w:r w:rsidRPr="008143EA">
        <w:rPr>
          <w:rFonts w:ascii="Times New Roman" w:eastAsia="Times New Roman" w:hAnsi="Times New Roman" w:cs="Times New Roman"/>
          <w:sz w:val="28"/>
          <w:szCs w:val="24"/>
          <w:lang w:eastAsia="ru-RU"/>
        </w:rPr>
        <w:lastRenderedPageBreak/>
        <w:t>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p w:rsidR="008143EA" w:rsidRPr="008143EA" w:rsidRDefault="008143EA" w:rsidP="008143E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8143EA">
        <w:rPr>
          <w:rFonts w:ascii="Times New Roman" w:eastAsia="Times New Roman" w:hAnsi="Times New Roman" w:cs="Times New Roman"/>
          <w:sz w:val="28"/>
          <w:szCs w:val="24"/>
          <w:lang w:eastAsia="ru-RU"/>
        </w:rPr>
        <w:t>ЛР 6.</w:t>
      </w:r>
      <w:r w:rsidRPr="008143EA">
        <w:rPr>
          <w:rFonts w:ascii="Times New Roman" w:eastAsia="Times New Roman" w:hAnsi="Times New Roman" w:cs="Times New Roman"/>
          <w:sz w:val="28"/>
          <w:szCs w:val="24"/>
          <w:lang w:eastAsia="ru-RU"/>
        </w:rPr>
        <w:tab/>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p w:rsidR="008143EA" w:rsidRPr="008143EA" w:rsidRDefault="008143EA" w:rsidP="008143E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8143EA">
        <w:rPr>
          <w:rFonts w:ascii="Times New Roman" w:eastAsia="Times New Roman" w:hAnsi="Times New Roman" w:cs="Times New Roman"/>
          <w:sz w:val="28"/>
          <w:szCs w:val="24"/>
          <w:lang w:eastAsia="ru-RU"/>
        </w:rPr>
        <w:t>ЛР 9.</w:t>
      </w:r>
      <w:r w:rsidRPr="008143EA">
        <w:rPr>
          <w:rFonts w:ascii="Times New Roman" w:eastAsia="Times New Roman" w:hAnsi="Times New Roman" w:cs="Times New Roman"/>
          <w:sz w:val="28"/>
          <w:szCs w:val="24"/>
          <w:lang w:eastAsia="ru-RU"/>
        </w:rPr>
        <w:tab/>
        <w:t>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p w:rsidR="008143EA" w:rsidRPr="008143EA" w:rsidRDefault="008143EA" w:rsidP="008143E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8143EA">
        <w:rPr>
          <w:rFonts w:ascii="Times New Roman" w:eastAsia="Times New Roman" w:hAnsi="Times New Roman" w:cs="Times New Roman"/>
          <w:sz w:val="28"/>
          <w:szCs w:val="24"/>
          <w:lang w:eastAsia="ru-RU"/>
        </w:rPr>
        <w:t>ЛР 13.</w:t>
      </w:r>
      <w:r w:rsidRPr="008143EA">
        <w:rPr>
          <w:rFonts w:ascii="Times New Roman" w:eastAsia="Times New Roman" w:hAnsi="Times New Roman" w:cs="Times New Roman"/>
          <w:sz w:val="28"/>
          <w:szCs w:val="24"/>
          <w:lang w:eastAsia="ru-RU"/>
        </w:rPr>
        <w:tab/>
        <w:t>Демонстрирующий умение эффективно взаимодействовать в команде, вести диалог, в том числе с использованием средств коммуникации</w:t>
      </w:r>
    </w:p>
    <w:p w:rsidR="008143EA" w:rsidRPr="008143EA" w:rsidRDefault="008143EA" w:rsidP="008143E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8143EA">
        <w:rPr>
          <w:rFonts w:ascii="Times New Roman" w:eastAsia="Times New Roman" w:hAnsi="Times New Roman" w:cs="Times New Roman"/>
          <w:sz w:val="28"/>
          <w:szCs w:val="24"/>
          <w:lang w:eastAsia="ru-RU"/>
        </w:rPr>
        <w:t>ЛР 14.</w:t>
      </w:r>
      <w:r w:rsidRPr="008143EA">
        <w:rPr>
          <w:rFonts w:ascii="Times New Roman" w:eastAsia="Times New Roman" w:hAnsi="Times New Roman" w:cs="Times New Roman"/>
          <w:sz w:val="28"/>
          <w:szCs w:val="24"/>
          <w:lang w:eastAsia="ru-RU"/>
        </w:rPr>
        <w:tab/>
        <w:t>Демонстрирующий навыки анализа и интерпретации информации из различных источников с учетом нормативно-правовых норм</w:t>
      </w:r>
    </w:p>
    <w:p w:rsidR="008143EA" w:rsidRPr="008143EA" w:rsidRDefault="008143EA" w:rsidP="008143E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8143EA">
        <w:rPr>
          <w:rFonts w:ascii="Times New Roman" w:eastAsia="Times New Roman" w:hAnsi="Times New Roman" w:cs="Times New Roman"/>
          <w:sz w:val="28"/>
          <w:szCs w:val="24"/>
          <w:lang w:eastAsia="ru-RU"/>
        </w:rPr>
        <w:t>ЛР 15.</w:t>
      </w:r>
      <w:r w:rsidRPr="008143EA">
        <w:rPr>
          <w:rFonts w:ascii="Times New Roman" w:eastAsia="Times New Roman" w:hAnsi="Times New Roman" w:cs="Times New Roman"/>
          <w:sz w:val="28"/>
          <w:szCs w:val="24"/>
          <w:lang w:eastAsia="ru-RU"/>
        </w:rPr>
        <w:tab/>
        <w:t>Демонстрирующий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8143EA" w:rsidRPr="008143EA" w:rsidRDefault="008143EA" w:rsidP="008143E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8143EA">
        <w:rPr>
          <w:rFonts w:ascii="Times New Roman" w:eastAsia="Times New Roman" w:hAnsi="Times New Roman" w:cs="Times New Roman"/>
          <w:sz w:val="28"/>
          <w:szCs w:val="24"/>
          <w:lang w:eastAsia="ru-RU"/>
        </w:rPr>
        <w:t>ЛР 17.</w:t>
      </w:r>
      <w:r w:rsidRPr="008143EA">
        <w:rPr>
          <w:rFonts w:ascii="Times New Roman" w:eastAsia="Times New Roman" w:hAnsi="Times New Roman" w:cs="Times New Roman"/>
          <w:sz w:val="28"/>
          <w:szCs w:val="24"/>
          <w:lang w:eastAsia="ru-RU"/>
        </w:rPr>
        <w:tab/>
        <w:t xml:space="preserve">  Проявляющий уважение к    духовно-нравственным ценностям народов Республики Татарстан, историческим и национально-культурным традициям</w:t>
      </w:r>
    </w:p>
    <w:p w:rsidR="008143EA" w:rsidRPr="008143EA" w:rsidRDefault="008143EA" w:rsidP="008143E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8143EA">
        <w:rPr>
          <w:rFonts w:ascii="Times New Roman" w:eastAsia="Times New Roman" w:hAnsi="Times New Roman" w:cs="Times New Roman"/>
          <w:sz w:val="28"/>
          <w:szCs w:val="24"/>
          <w:lang w:eastAsia="ru-RU"/>
        </w:rPr>
        <w:t>ЛР 19.</w:t>
      </w:r>
      <w:r w:rsidRPr="008143EA">
        <w:rPr>
          <w:rFonts w:ascii="Times New Roman" w:eastAsia="Times New Roman" w:hAnsi="Times New Roman" w:cs="Times New Roman"/>
          <w:sz w:val="28"/>
          <w:szCs w:val="24"/>
          <w:lang w:eastAsia="ru-RU"/>
        </w:rPr>
        <w:tab/>
        <w:t>Выполняющий трудовые функции и демонстрирующий профессиональные навыки в профессиональной деятельности</w:t>
      </w:r>
    </w:p>
    <w:p w:rsidR="008143EA" w:rsidRPr="008143EA" w:rsidRDefault="008143EA" w:rsidP="008143E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8143EA">
        <w:rPr>
          <w:rFonts w:ascii="Times New Roman" w:eastAsia="Times New Roman" w:hAnsi="Times New Roman" w:cs="Times New Roman"/>
          <w:sz w:val="28"/>
          <w:szCs w:val="24"/>
          <w:lang w:eastAsia="ru-RU"/>
        </w:rPr>
        <w:t>ЛР 20.</w:t>
      </w:r>
      <w:r w:rsidRPr="008143EA">
        <w:rPr>
          <w:rFonts w:ascii="Times New Roman" w:eastAsia="Times New Roman" w:hAnsi="Times New Roman" w:cs="Times New Roman"/>
          <w:sz w:val="28"/>
          <w:szCs w:val="24"/>
          <w:lang w:eastAsia="ru-RU"/>
        </w:rPr>
        <w:tab/>
        <w:t>Проявляющий культуру потребления информации, умения и навыки пользования компьютерной техникой, навыки отбора и критического анализа информации, умения ориентироваться в информационном пространстве</w:t>
      </w:r>
    </w:p>
    <w:p w:rsidR="008143EA" w:rsidRPr="008143EA" w:rsidRDefault="008143EA" w:rsidP="008143E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8143EA">
        <w:rPr>
          <w:rFonts w:ascii="Times New Roman" w:eastAsia="Times New Roman" w:hAnsi="Times New Roman" w:cs="Times New Roman"/>
          <w:sz w:val="28"/>
          <w:szCs w:val="24"/>
          <w:lang w:eastAsia="ru-RU"/>
        </w:rPr>
        <w:t>ЛР 21.</w:t>
      </w:r>
      <w:r w:rsidRPr="008143EA">
        <w:rPr>
          <w:rFonts w:ascii="Times New Roman" w:eastAsia="Times New Roman" w:hAnsi="Times New Roman" w:cs="Times New Roman"/>
          <w:sz w:val="28"/>
          <w:szCs w:val="24"/>
          <w:lang w:eastAsia="ru-RU"/>
        </w:rPr>
        <w:tab/>
        <w:t>Принимающий ответственность за результаты своего труда, оценивающий собственное продвижение, личностное развитие</w:t>
      </w:r>
    </w:p>
    <w:p w:rsidR="008143EA" w:rsidRPr="008143EA" w:rsidRDefault="008143EA" w:rsidP="008143EA">
      <w:pPr>
        <w:autoSpaceDE w:val="0"/>
        <w:autoSpaceDN w:val="0"/>
        <w:adjustRightInd w:val="0"/>
        <w:spacing w:after="0" w:line="240" w:lineRule="auto"/>
        <w:ind w:firstLine="567"/>
        <w:jc w:val="both"/>
        <w:rPr>
          <w:rFonts w:ascii="Times New Roman" w:eastAsia="Calibri" w:hAnsi="Times New Roman" w:cs="Times New Roman"/>
          <w:b/>
          <w:bCs/>
          <w:sz w:val="28"/>
          <w:szCs w:val="28"/>
        </w:rPr>
      </w:pPr>
    </w:p>
    <w:p w:rsidR="008143EA" w:rsidRPr="008143EA" w:rsidRDefault="008143EA" w:rsidP="008143EA">
      <w:pPr>
        <w:autoSpaceDE w:val="0"/>
        <w:autoSpaceDN w:val="0"/>
        <w:adjustRightInd w:val="0"/>
        <w:spacing w:after="0" w:line="240" w:lineRule="auto"/>
        <w:ind w:firstLine="567"/>
        <w:jc w:val="both"/>
        <w:rPr>
          <w:rFonts w:ascii="Times New Roman" w:eastAsia="Calibri" w:hAnsi="Times New Roman" w:cs="Times New Roman"/>
          <w:b/>
          <w:bCs/>
          <w:sz w:val="28"/>
          <w:szCs w:val="28"/>
        </w:rPr>
      </w:pPr>
      <w:r w:rsidRPr="008143EA">
        <w:rPr>
          <w:rFonts w:ascii="Times New Roman" w:eastAsia="Calibri" w:hAnsi="Times New Roman" w:cs="Times New Roman"/>
          <w:b/>
          <w:bCs/>
          <w:sz w:val="28"/>
          <w:szCs w:val="28"/>
        </w:rPr>
        <w:t>1.4. Количество часов на освоение программы учебной дисциплины:</w:t>
      </w:r>
    </w:p>
    <w:p w:rsidR="008143EA" w:rsidRPr="008143EA" w:rsidRDefault="008143EA" w:rsidP="008143EA">
      <w:pPr>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8143EA">
        <w:rPr>
          <w:rFonts w:ascii="Times New Roman" w:eastAsia="Times New Roman" w:hAnsi="Times New Roman" w:cs="Times New Roman"/>
          <w:sz w:val="28"/>
          <w:szCs w:val="24"/>
          <w:lang w:eastAsia="ru-RU"/>
        </w:rPr>
        <w:t>максимальной учебной нагрузки студента 99 часов, в том числе:</w:t>
      </w:r>
    </w:p>
    <w:p w:rsidR="008143EA" w:rsidRPr="008143EA" w:rsidRDefault="008143EA" w:rsidP="008143EA">
      <w:pPr>
        <w:numPr>
          <w:ilvl w:val="0"/>
          <w:numId w:val="31"/>
        </w:numPr>
        <w:autoSpaceDE w:val="0"/>
        <w:autoSpaceDN w:val="0"/>
        <w:adjustRightInd w:val="0"/>
        <w:spacing w:after="0" w:line="240" w:lineRule="auto"/>
        <w:contextualSpacing/>
        <w:jc w:val="both"/>
        <w:rPr>
          <w:rFonts w:ascii="Times New Roman" w:eastAsia="Times New Roman" w:hAnsi="Times New Roman" w:cs="Times New Roman"/>
          <w:sz w:val="28"/>
          <w:szCs w:val="24"/>
          <w:lang w:eastAsia="ru-RU"/>
        </w:rPr>
      </w:pPr>
      <w:r w:rsidRPr="008143EA">
        <w:rPr>
          <w:rFonts w:ascii="Times New Roman" w:eastAsia="Times New Roman" w:hAnsi="Times New Roman" w:cs="Times New Roman"/>
          <w:sz w:val="28"/>
          <w:szCs w:val="24"/>
          <w:lang w:eastAsia="ru-RU"/>
        </w:rPr>
        <w:t>обязательной аудиторной учебной нагрузки студента 66 часа;</w:t>
      </w:r>
    </w:p>
    <w:p w:rsidR="008143EA" w:rsidRPr="008143EA" w:rsidRDefault="008143EA" w:rsidP="008143EA">
      <w:pPr>
        <w:numPr>
          <w:ilvl w:val="0"/>
          <w:numId w:val="31"/>
        </w:numPr>
        <w:autoSpaceDE w:val="0"/>
        <w:autoSpaceDN w:val="0"/>
        <w:adjustRightInd w:val="0"/>
        <w:spacing w:after="0" w:line="240" w:lineRule="auto"/>
        <w:contextualSpacing/>
        <w:jc w:val="both"/>
        <w:rPr>
          <w:rFonts w:ascii="Times New Roman" w:eastAsia="Times New Roman" w:hAnsi="Times New Roman" w:cs="Times New Roman"/>
          <w:sz w:val="28"/>
          <w:szCs w:val="24"/>
          <w:lang w:eastAsia="ru-RU"/>
        </w:rPr>
      </w:pPr>
      <w:r w:rsidRPr="008143EA">
        <w:rPr>
          <w:rFonts w:ascii="Times New Roman" w:eastAsia="Times New Roman" w:hAnsi="Times New Roman" w:cs="Times New Roman"/>
          <w:sz w:val="28"/>
          <w:szCs w:val="24"/>
          <w:lang w:eastAsia="ru-RU"/>
        </w:rPr>
        <w:t>самостоятельной работы студента 33 часов.</w:t>
      </w:r>
    </w:p>
    <w:p w:rsidR="008143EA" w:rsidRPr="008143EA" w:rsidRDefault="008143EA" w:rsidP="008143EA">
      <w:pPr>
        <w:widowControl w:val="0"/>
        <w:autoSpaceDE w:val="0"/>
        <w:autoSpaceDN w:val="0"/>
        <w:adjustRightInd w:val="0"/>
        <w:spacing w:after="0" w:line="240" w:lineRule="auto"/>
        <w:jc w:val="both"/>
        <w:rPr>
          <w:rFonts w:ascii="Times New Roman" w:eastAsia="Times New Roman" w:hAnsi="Times New Roman" w:cs="Times New Roman"/>
          <w:color w:val="000000"/>
          <w:spacing w:val="-3"/>
          <w:sz w:val="24"/>
          <w:szCs w:val="24"/>
          <w:lang w:eastAsia="ru-RU"/>
        </w:rPr>
        <w:sectPr w:rsidR="008143EA" w:rsidRPr="008143EA">
          <w:pgSz w:w="11900" w:h="16840"/>
          <w:pgMar w:top="1560" w:right="851" w:bottom="851" w:left="851" w:header="720" w:footer="720" w:gutter="0"/>
          <w:cols w:space="720"/>
          <w:noEndnote/>
          <w:docGrid w:linePitch="299"/>
        </w:sectPr>
      </w:pPr>
    </w:p>
    <w:p w:rsidR="008143EA" w:rsidRPr="008143EA" w:rsidRDefault="008143EA" w:rsidP="008143EA">
      <w:pPr>
        <w:tabs>
          <w:tab w:val="left" w:pos="426"/>
        </w:tabs>
        <w:autoSpaceDE w:val="0"/>
        <w:autoSpaceDN w:val="0"/>
        <w:adjustRightInd w:val="0"/>
        <w:spacing w:after="0" w:line="240" w:lineRule="auto"/>
        <w:jc w:val="both"/>
        <w:rPr>
          <w:rFonts w:ascii="Times New Roman" w:eastAsia="Times New Roman" w:hAnsi="Times New Roman" w:cs="Times New Roman"/>
          <w:sz w:val="28"/>
          <w:szCs w:val="24"/>
          <w:lang w:eastAsia="ru-RU"/>
        </w:rPr>
      </w:pPr>
      <w:r w:rsidRPr="008143EA">
        <w:rPr>
          <w:rFonts w:ascii="Times New Roman" w:eastAsia="Times New Roman" w:hAnsi="Times New Roman" w:cs="Times New Roman"/>
          <w:b/>
          <w:bCs/>
          <w:sz w:val="28"/>
          <w:szCs w:val="24"/>
          <w:lang w:eastAsia="ru-RU"/>
        </w:rPr>
        <w:lastRenderedPageBreak/>
        <w:t xml:space="preserve">Информационное обеспечение обучения </w:t>
      </w:r>
      <w:r w:rsidRPr="008143EA">
        <w:rPr>
          <w:rFonts w:ascii="Times New Roman" w:eastAsia="Times New Roman" w:hAnsi="Times New Roman" w:cs="Times New Roman"/>
          <w:sz w:val="28"/>
          <w:szCs w:val="24"/>
          <w:lang w:eastAsia="ru-RU"/>
        </w:rPr>
        <w:t>(перечень рекомендуемых учебных изданий, Интернет-ресурсов, дополнительной литературы)</w:t>
      </w:r>
    </w:p>
    <w:p w:rsidR="008143EA" w:rsidRPr="008143EA" w:rsidRDefault="008143EA" w:rsidP="008143EA">
      <w:pPr>
        <w:tabs>
          <w:tab w:val="left" w:pos="426"/>
        </w:tabs>
        <w:autoSpaceDE w:val="0"/>
        <w:autoSpaceDN w:val="0"/>
        <w:adjustRightInd w:val="0"/>
        <w:spacing w:after="0" w:line="240" w:lineRule="auto"/>
        <w:jc w:val="center"/>
        <w:rPr>
          <w:rFonts w:ascii="Times New Roman" w:eastAsia="Times New Roman" w:hAnsi="Times New Roman" w:cs="Times New Roman"/>
          <w:b/>
          <w:bCs/>
          <w:sz w:val="28"/>
          <w:szCs w:val="24"/>
          <w:lang w:eastAsia="ru-RU"/>
        </w:rPr>
      </w:pPr>
    </w:p>
    <w:p w:rsidR="008143EA" w:rsidRPr="008143EA" w:rsidRDefault="008143EA" w:rsidP="008143EA">
      <w:pPr>
        <w:tabs>
          <w:tab w:val="left" w:pos="426"/>
        </w:tabs>
        <w:autoSpaceDE w:val="0"/>
        <w:autoSpaceDN w:val="0"/>
        <w:adjustRightInd w:val="0"/>
        <w:spacing w:after="0" w:line="240" w:lineRule="auto"/>
        <w:jc w:val="center"/>
        <w:rPr>
          <w:rFonts w:ascii="Times New Roman" w:eastAsia="Times New Roman" w:hAnsi="Times New Roman" w:cs="Times New Roman"/>
          <w:b/>
          <w:bCs/>
          <w:sz w:val="28"/>
          <w:szCs w:val="24"/>
          <w:lang w:eastAsia="ru-RU"/>
        </w:rPr>
      </w:pPr>
      <w:r w:rsidRPr="008143EA">
        <w:rPr>
          <w:rFonts w:ascii="Times New Roman" w:eastAsia="Times New Roman" w:hAnsi="Times New Roman" w:cs="Times New Roman"/>
          <w:b/>
          <w:bCs/>
          <w:sz w:val="28"/>
          <w:szCs w:val="24"/>
          <w:lang w:eastAsia="ru-RU"/>
        </w:rPr>
        <w:t>Основные источники</w:t>
      </w:r>
    </w:p>
    <w:p w:rsidR="008143EA" w:rsidRPr="008143EA" w:rsidRDefault="008143EA" w:rsidP="008143EA">
      <w:pPr>
        <w:tabs>
          <w:tab w:val="left" w:pos="426"/>
        </w:tabs>
        <w:autoSpaceDE w:val="0"/>
        <w:autoSpaceDN w:val="0"/>
        <w:adjustRightInd w:val="0"/>
        <w:spacing w:after="0" w:line="240" w:lineRule="auto"/>
        <w:jc w:val="center"/>
        <w:rPr>
          <w:rFonts w:ascii="Times New Roman" w:eastAsia="Times New Roman" w:hAnsi="Times New Roman" w:cs="Times New Roman"/>
          <w:b/>
          <w:bCs/>
          <w:sz w:val="28"/>
          <w:szCs w:val="24"/>
          <w:lang w:eastAsia="ru-RU"/>
        </w:rPr>
      </w:pPr>
    </w:p>
    <w:p w:rsidR="008143EA" w:rsidRPr="008143EA" w:rsidRDefault="008143EA" w:rsidP="008143EA">
      <w:pPr>
        <w:numPr>
          <w:ilvl w:val="0"/>
          <w:numId w:val="48"/>
        </w:numPr>
        <w:tabs>
          <w:tab w:val="left" w:pos="426"/>
        </w:tabs>
        <w:autoSpaceDE w:val="0"/>
        <w:autoSpaceDN w:val="0"/>
        <w:adjustRightInd w:val="0"/>
        <w:spacing w:after="0" w:line="240" w:lineRule="auto"/>
        <w:ind w:left="284" w:hanging="284"/>
        <w:contextualSpacing/>
        <w:jc w:val="both"/>
        <w:rPr>
          <w:rFonts w:ascii="Times New Roman" w:eastAsia="Times New Roman" w:hAnsi="Times New Roman" w:cs="Times New Roman"/>
          <w:bCs/>
          <w:sz w:val="28"/>
          <w:szCs w:val="24"/>
          <w:lang w:eastAsia="ru-RU"/>
        </w:rPr>
      </w:pPr>
      <w:r w:rsidRPr="008143EA">
        <w:rPr>
          <w:rFonts w:ascii="Times New Roman" w:eastAsia="Times New Roman" w:hAnsi="Times New Roman" w:cs="Times New Roman"/>
          <w:bCs/>
          <w:sz w:val="28"/>
          <w:szCs w:val="24"/>
          <w:lang w:eastAsia="ru-RU"/>
        </w:rPr>
        <w:t>Цветкова М. С. Информатика: учеб.для студ. учреждений сред. проф. образования / М. С. Цветкова, И. Ю. Хлобыстова.- 4-е изд., испр.– М.: Издательский центр «Академия», 2019. –352с. : ил., [8] с. цв. вкл</w:t>
      </w:r>
    </w:p>
    <w:p w:rsidR="008143EA" w:rsidRPr="008143EA" w:rsidRDefault="008143EA" w:rsidP="008143EA">
      <w:pPr>
        <w:numPr>
          <w:ilvl w:val="0"/>
          <w:numId w:val="48"/>
        </w:numPr>
        <w:tabs>
          <w:tab w:val="left" w:pos="426"/>
        </w:tabs>
        <w:autoSpaceDE w:val="0"/>
        <w:autoSpaceDN w:val="0"/>
        <w:adjustRightInd w:val="0"/>
        <w:spacing w:after="0" w:line="240" w:lineRule="auto"/>
        <w:ind w:left="284" w:hanging="284"/>
        <w:contextualSpacing/>
        <w:jc w:val="both"/>
        <w:rPr>
          <w:rFonts w:ascii="Times New Roman" w:eastAsia="Times New Roman" w:hAnsi="Times New Roman" w:cs="Times New Roman"/>
          <w:bCs/>
          <w:sz w:val="28"/>
          <w:szCs w:val="24"/>
          <w:lang w:eastAsia="ru-RU"/>
        </w:rPr>
      </w:pPr>
      <w:r w:rsidRPr="008143EA">
        <w:rPr>
          <w:rFonts w:ascii="Times New Roman" w:eastAsia="Times New Roman" w:hAnsi="Times New Roman" w:cs="Times New Roman"/>
          <w:bCs/>
          <w:sz w:val="28"/>
          <w:szCs w:val="24"/>
          <w:lang w:eastAsia="ru-RU"/>
        </w:rPr>
        <w:t>Цветкова М. С. Информатика. Практикум для профессий и специальностей естественно-научного и гуманитарного профилей : учеб.пособие для студ. учреждений сред. проф. образования / М. С. Цветкова, И. Ю. Хлобыстова.- 4-е изд., стер.– М.: Издательский центр «Академия», 2019. –240с.</w:t>
      </w:r>
    </w:p>
    <w:p w:rsidR="008143EA" w:rsidRPr="008143EA" w:rsidRDefault="008143EA" w:rsidP="008143EA">
      <w:pPr>
        <w:numPr>
          <w:ilvl w:val="0"/>
          <w:numId w:val="48"/>
        </w:numPr>
        <w:tabs>
          <w:tab w:val="left" w:pos="426"/>
        </w:tabs>
        <w:autoSpaceDE w:val="0"/>
        <w:autoSpaceDN w:val="0"/>
        <w:adjustRightInd w:val="0"/>
        <w:spacing w:after="0" w:line="240" w:lineRule="auto"/>
        <w:ind w:left="284" w:hanging="284"/>
        <w:contextualSpacing/>
        <w:jc w:val="both"/>
        <w:rPr>
          <w:rFonts w:ascii="Times New Roman" w:eastAsia="Times New Roman" w:hAnsi="Times New Roman" w:cs="Times New Roman"/>
          <w:bCs/>
          <w:sz w:val="28"/>
          <w:szCs w:val="24"/>
          <w:lang w:eastAsia="ru-RU"/>
        </w:rPr>
      </w:pPr>
      <w:r w:rsidRPr="008143EA">
        <w:rPr>
          <w:rFonts w:ascii="Times New Roman" w:eastAsia="Times New Roman" w:hAnsi="Times New Roman" w:cs="Times New Roman"/>
          <w:bCs/>
          <w:sz w:val="28"/>
          <w:szCs w:val="24"/>
          <w:lang w:eastAsia="ru-RU"/>
        </w:rPr>
        <w:t>Михеева Е. В. Информатика. Практикум : учеб.пособие для студ. учреждений сред. проф. образования / Е. В. Михеева, О. И. Титова. – 2-е изд., стер. – М.: Издательский центр «Академия», 2019. –224с.</w:t>
      </w:r>
    </w:p>
    <w:p w:rsidR="008143EA" w:rsidRPr="008143EA" w:rsidRDefault="008143EA" w:rsidP="008143EA">
      <w:pPr>
        <w:numPr>
          <w:ilvl w:val="0"/>
          <w:numId w:val="48"/>
        </w:numPr>
        <w:tabs>
          <w:tab w:val="left" w:pos="426"/>
        </w:tabs>
        <w:autoSpaceDE w:val="0"/>
        <w:autoSpaceDN w:val="0"/>
        <w:adjustRightInd w:val="0"/>
        <w:spacing w:after="0" w:line="240" w:lineRule="auto"/>
        <w:ind w:left="284" w:hanging="284"/>
        <w:contextualSpacing/>
        <w:jc w:val="both"/>
        <w:rPr>
          <w:rFonts w:ascii="Times New Roman" w:eastAsia="Times New Roman" w:hAnsi="Times New Roman" w:cs="Times New Roman"/>
          <w:b/>
          <w:bCs/>
          <w:sz w:val="28"/>
          <w:szCs w:val="24"/>
          <w:lang w:eastAsia="ru-RU"/>
        </w:rPr>
      </w:pPr>
      <w:r w:rsidRPr="008143EA">
        <w:rPr>
          <w:rFonts w:ascii="Times New Roman" w:eastAsia="Times New Roman" w:hAnsi="Times New Roman" w:cs="Times New Roman"/>
          <w:bCs/>
          <w:sz w:val="28"/>
          <w:szCs w:val="24"/>
          <w:lang w:eastAsia="ru-RU"/>
        </w:rPr>
        <w:t>Михеева Е. В. Информационные технологии в профессиональной деятельности. Технические специальности : учебник для студ. учреждений сред.проф. образования / Е. В. Михеева, О. И. Титова. – 5-е изд., стер. – М.: Издательский центр «Академия», 2019. – 416 с.</w:t>
      </w:r>
    </w:p>
    <w:p w:rsidR="008143EA" w:rsidRPr="008143EA" w:rsidRDefault="008143EA" w:rsidP="008143EA">
      <w:pPr>
        <w:tabs>
          <w:tab w:val="left" w:pos="426"/>
        </w:tabs>
        <w:autoSpaceDE w:val="0"/>
        <w:autoSpaceDN w:val="0"/>
        <w:adjustRightInd w:val="0"/>
        <w:spacing w:after="0" w:line="240" w:lineRule="auto"/>
        <w:jc w:val="center"/>
        <w:rPr>
          <w:rFonts w:ascii="Times New Roman" w:eastAsia="Times New Roman" w:hAnsi="Times New Roman" w:cs="Times New Roman"/>
          <w:b/>
          <w:bCs/>
          <w:sz w:val="28"/>
          <w:szCs w:val="24"/>
          <w:lang w:eastAsia="ru-RU"/>
        </w:rPr>
      </w:pPr>
    </w:p>
    <w:p w:rsidR="008143EA" w:rsidRPr="008143EA" w:rsidRDefault="008143EA" w:rsidP="008143EA">
      <w:pPr>
        <w:tabs>
          <w:tab w:val="left" w:pos="426"/>
        </w:tabs>
        <w:autoSpaceDE w:val="0"/>
        <w:autoSpaceDN w:val="0"/>
        <w:adjustRightInd w:val="0"/>
        <w:spacing w:after="0" w:line="240" w:lineRule="auto"/>
        <w:jc w:val="center"/>
        <w:rPr>
          <w:rFonts w:ascii="Times New Roman" w:eastAsia="Times New Roman" w:hAnsi="Times New Roman" w:cs="Times New Roman"/>
          <w:b/>
          <w:bCs/>
          <w:sz w:val="28"/>
          <w:szCs w:val="24"/>
          <w:lang w:eastAsia="ru-RU"/>
        </w:rPr>
      </w:pPr>
      <w:r w:rsidRPr="008143EA">
        <w:rPr>
          <w:rFonts w:ascii="Times New Roman" w:eastAsia="Times New Roman" w:hAnsi="Times New Roman" w:cs="Times New Roman"/>
          <w:b/>
          <w:bCs/>
          <w:sz w:val="28"/>
          <w:szCs w:val="24"/>
          <w:lang w:eastAsia="ru-RU"/>
        </w:rPr>
        <w:t>Дополнительные источники</w:t>
      </w:r>
    </w:p>
    <w:p w:rsidR="008143EA" w:rsidRPr="008143EA" w:rsidRDefault="008143EA" w:rsidP="008143EA">
      <w:pPr>
        <w:widowControl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p>
    <w:p w:rsidR="008143EA" w:rsidRPr="008143EA" w:rsidRDefault="008143EA" w:rsidP="008143EA">
      <w:pPr>
        <w:widowControl w:val="0"/>
        <w:numPr>
          <w:ilvl w:val="0"/>
          <w:numId w:val="19"/>
        </w:numPr>
        <w:autoSpaceDE w:val="0"/>
        <w:autoSpaceDN w:val="0"/>
        <w:adjustRightInd w:val="0"/>
        <w:spacing w:after="0" w:line="240" w:lineRule="auto"/>
        <w:ind w:left="426" w:hanging="426"/>
        <w:contextualSpacing/>
        <w:jc w:val="both"/>
        <w:rPr>
          <w:rFonts w:ascii="Times New Roman" w:eastAsia="Times New Roman" w:hAnsi="Times New Roman" w:cs="Times New Roman"/>
          <w:bCs/>
          <w:sz w:val="28"/>
          <w:szCs w:val="24"/>
          <w:lang w:eastAsia="ru-RU"/>
        </w:rPr>
      </w:pPr>
      <w:r w:rsidRPr="008143EA">
        <w:rPr>
          <w:rFonts w:ascii="Times New Roman" w:eastAsia="Times New Roman" w:hAnsi="Times New Roman" w:cs="Times New Roman"/>
          <w:bCs/>
          <w:sz w:val="28"/>
          <w:szCs w:val="24"/>
          <w:lang w:eastAsia="ru-RU"/>
        </w:rPr>
        <w:t>Конституция Российской Федерации (принята всенародным голосованием 12.12.1993) (с учетом поправок, внесенных федеральными конституционными законами РФ о поправках к Конституции РФ от 30.12.2008 № 6-ФКЗ, от 30.12.2008 № 7-ФКЗ) // СЗ РФ. — 2009. — № 4. — Ст. 445.</w:t>
      </w:r>
    </w:p>
    <w:p w:rsidR="008143EA" w:rsidRPr="008143EA" w:rsidRDefault="008143EA" w:rsidP="008143EA">
      <w:pPr>
        <w:widowControl w:val="0"/>
        <w:numPr>
          <w:ilvl w:val="0"/>
          <w:numId w:val="19"/>
        </w:numPr>
        <w:autoSpaceDE w:val="0"/>
        <w:autoSpaceDN w:val="0"/>
        <w:adjustRightInd w:val="0"/>
        <w:spacing w:after="0" w:line="240" w:lineRule="auto"/>
        <w:ind w:left="426" w:hanging="426"/>
        <w:contextualSpacing/>
        <w:jc w:val="both"/>
        <w:rPr>
          <w:rFonts w:ascii="Times New Roman" w:eastAsia="Times New Roman" w:hAnsi="Times New Roman" w:cs="Times New Roman"/>
          <w:bCs/>
          <w:sz w:val="28"/>
          <w:szCs w:val="24"/>
          <w:lang w:eastAsia="ru-RU"/>
        </w:rPr>
      </w:pPr>
      <w:r w:rsidRPr="008143EA">
        <w:rPr>
          <w:rFonts w:ascii="Times New Roman" w:eastAsia="Times New Roman" w:hAnsi="Times New Roman" w:cs="Times New Roman"/>
          <w:bCs/>
          <w:sz w:val="28"/>
          <w:szCs w:val="24"/>
          <w:lang w:eastAsia="ru-RU"/>
        </w:rPr>
        <w:t>Федеральный закон от 29.12. 2012 № 273-ФЗ (в ред. федеральных законов от 07.05.2013 № 99-ФЗ, от 07.06.2013 № 120-ФЗ, от 02.07.2013 № 170-ФЗ, от 23.07.2013 № 203-ФЗ, от 25.11.2013 № 317-ФЗ, от 03.02.2014 № 11-ФЗ, от 03.02.2014 № 15-ФЗ, от 05.05.2014 № 84-ФЗ, от 27.05.2014 № 135-ФЗ, от 04.06.2014 № 148-ФЗ, с изм., внесенными Федеральным законом от 04.06.2014 № 145-ФЗ) «Об образовании в Российской Федерации».</w:t>
      </w:r>
    </w:p>
    <w:p w:rsidR="008143EA" w:rsidRPr="008143EA" w:rsidRDefault="008143EA" w:rsidP="008143EA">
      <w:pPr>
        <w:widowControl w:val="0"/>
        <w:numPr>
          <w:ilvl w:val="0"/>
          <w:numId w:val="19"/>
        </w:numPr>
        <w:autoSpaceDE w:val="0"/>
        <w:autoSpaceDN w:val="0"/>
        <w:adjustRightInd w:val="0"/>
        <w:spacing w:after="0" w:line="240" w:lineRule="auto"/>
        <w:ind w:left="426" w:hanging="426"/>
        <w:contextualSpacing/>
        <w:jc w:val="both"/>
        <w:rPr>
          <w:rFonts w:ascii="Times New Roman" w:eastAsia="Times New Roman" w:hAnsi="Times New Roman" w:cs="Times New Roman"/>
          <w:bCs/>
          <w:sz w:val="28"/>
          <w:szCs w:val="24"/>
          <w:lang w:eastAsia="ru-RU"/>
        </w:rPr>
      </w:pPr>
      <w:r w:rsidRPr="008143EA">
        <w:rPr>
          <w:rFonts w:ascii="Times New Roman" w:eastAsia="Times New Roman" w:hAnsi="Times New Roman" w:cs="Times New Roman"/>
          <w:bCs/>
          <w:sz w:val="28"/>
          <w:szCs w:val="24"/>
          <w:lang w:eastAsia="ru-RU"/>
        </w:rPr>
        <w:t>Приказ Минобрнауки России от 17.05.2012 № 413 «Об утверждении федерального государственного образовательного стандарта среднего (полного) общего образования» (зарегистрирован в Минюсте РФ 07.06.2012 № 24480.</w:t>
      </w:r>
    </w:p>
    <w:p w:rsidR="008143EA" w:rsidRPr="008143EA" w:rsidRDefault="008143EA" w:rsidP="008143EA">
      <w:pPr>
        <w:widowControl w:val="0"/>
        <w:numPr>
          <w:ilvl w:val="0"/>
          <w:numId w:val="19"/>
        </w:numPr>
        <w:autoSpaceDE w:val="0"/>
        <w:autoSpaceDN w:val="0"/>
        <w:adjustRightInd w:val="0"/>
        <w:spacing w:after="0" w:line="240" w:lineRule="auto"/>
        <w:ind w:left="426" w:hanging="426"/>
        <w:contextualSpacing/>
        <w:jc w:val="both"/>
        <w:rPr>
          <w:rFonts w:ascii="Times New Roman" w:eastAsia="Times New Roman" w:hAnsi="Times New Roman" w:cs="Times New Roman"/>
          <w:bCs/>
          <w:sz w:val="28"/>
          <w:szCs w:val="24"/>
          <w:lang w:eastAsia="ru-RU"/>
        </w:rPr>
      </w:pPr>
      <w:r w:rsidRPr="008143EA">
        <w:rPr>
          <w:rFonts w:ascii="Times New Roman" w:eastAsia="Times New Roman" w:hAnsi="Times New Roman" w:cs="Times New Roman"/>
          <w:bCs/>
          <w:sz w:val="28"/>
          <w:szCs w:val="24"/>
          <w:lang w:eastAsia="ru-RU"/>
        </w:rPr>
        <w:t>Приказ Минобрнауки России от 29.12.2014 № 1645 «О внесении изменений в Приказ Министерства образования и науки Российской Федерации от 17.05.2012 № 413 “Об утверждении федерального государственного образовательного стандарта среднего (полного) общего образования”».</w:t>
      </w:r>
    </w:p>
    <w:p w:rsidR="008143EA" w:rsidRPr="008143EA" w:rsidRDefault="008143EA" w:rsidP="008143EA">
      <w:pPr>
        <w:widowControl w:val="0"/>
        <w:numPr>
          <w:ilvl w:val="0"/>
          <w:numId w:val="19"/>
        </w:numPr>
        <w:autoSpaceDE w:val="0"/>
        <w:autoSpaceDN w:val="0"/>
        <w:adjustRightInd w:val="0"/>
        <w:spacing w:after="0" w:line="240" w:lineRule="auto"/>
        <w:ind w:left="426" w:hanging="426"/>
        <w:contextualSpacing/>
        <w:jc w:val="both"/>
        <w:rPr>
          <w:rFonts w:ascii="Times New Roman" w:eastAsia="Times New Roman" w:hAnsi="Times New Roman" w:cs="Times New Roman"/>
          <w:bCs/>
          <w:sz w:val="28"/>
          <w:szCs w:val="24"/>
          <w:lang w:eastAsia="ru-RU"/>
        </w:rPr>
      </w:pPr>
      <w:r w:rsidRPr="008143EA">
        <w:rPr>
          <w:rFonts w:ascii="Times New Roman" w:eastAsia="Times New Roman" w:hAnsi="Times New Roman" w:cs="Times New Roman"/>
          <w:bCs/>
          <w:sz w:val="28"/>
          <w:szCs w:val="24"/>
          <w:lang w:eastAsia="ru-RU"/>
        </w:rPr>
        <w:t xml:space="preserve">Письмо Департамента государственной политики в сфере подготовки рабочих кадров и ДПО Минобрнауки России от 17.03.2015 № 06-259 «Рекомендации по организации получения среднего общего образования в пределах освоения </w:t>
      </w:r>
      <w:r w:rsidRPr="008143EA">
        <w:rPr>
          <w:rFonts w:ascii="Times New Roman" w:eastAsia="Times New Roman" w:hAnsi="Times New Roman" w:cs="Times New Roman"/>
          <w:bCs/>
          <w:sz w:val="28"/>
          <w:szCs w:val="24"/>
          <w:lang w:eastAsia="ru-RU"/>
        </w:rPr>
        <w:lastRenderedPageBreak/>
        <w:t>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
    <w:p w:rsidR="008143EA" w:rsidRPr="008143EA" w:rsidRDefault="008143EA" w:rsidP="008143EA">
      <w:pPr>
        <w:numPr>
          <w:ilvl w:val="0"/>
          <w:numId w:val="19"/>
        </w:numPr>
        <w:tabs>
          <w:tab w:val="left" w:pos="284"/>
          <w:tab w:val="left" w:pos="426"/>
        </w:tabs>
        <w:autoSpaceDE w:val="0"/>
        <w:autoSpaceDN w:val="0"/>
        <w:adjustRightInd w:val="0"/>
        <w:spacing w:after="0" w:line="240" w:lineRule="auto"/>
        <w:ind w:left="426" w:hanging="426"/>
        <w:jc w:val="both"/>
        <w:rPr>
          <w:rFonts w:ascii="Times New Roman" w:eastAsia="Times New Roman" w:hAnsi="Times New Roman" w:cs="Times New Roman"/>
          <w:color w:val="000000"/>
          <w:sz w:val="28"/>
          <w:szCs w:val="24"/>
          <w:lang w:eastAsia="ru-RU"/>
        </w:rPr>
      </w:pPr>
      <w:r w:rsidRPr="008143EA">
        <w:rPr>
          <w:rFonts w:ascii="Times New Roman" w:eastAsia="Times New Roman" w:hAnsi="Times New Roman" w:cs="Times New Roman"/>
          <w:color w:val="000000"/>
          <w:sz w:val="28"/>
          <w:szCs w:val="24"/>
          <w:lang w:eastAsia="ru-RU"/>
        </w:rPr>
        <w:t xml:space="preserve">Усольцева, Э.М. Методическая копилка учителя информатики/Э.М. Усольцева. – Режим доступа: </w:t>
      </w:r>
      <w:hyperlink r:id="rId56" w:history="1">
        <w:r w:rsidRPr="008143EA">
          <w:rPr>
            <w:rFonts w:ascii="Times New Roman" w:eastAsia="Times New Roman" w:hAnsi="Times New Roman" w:cs="Times New Roman"/>
            <w:color w:val="0000FF"/>
            <w:sz w:val="28"/>
            <w:szCs w:val="24"/>
            <w:u w:val="single"/>
            <w:lang w:eastAsia="ru-RU"/>
          </w:rPr>
          <w:t>http://www.metod-kopilka.ru/</w:t>
        </w:r>
      </w:hyperlink>
    </w:p>
    <w:p w:rsidR="008143EA" w:rsidRPr="008143EA" w:rsidRDefault="008143EA" w:rsidP="008143EA">
      <w:pPr>
        <w:widowControl w:val="0"/>
        <w:numPr>
          <w:ilvl w:val="0"/>
          <w:numId w:val="19"/>
        </w:numPr>
        <w:autoSpaceDE w:val="0"/>
        <w:autoSpaceDN w:val="0"/>
        <w:adjustRightInd w:val="0"/>
        <w:spacing w:after="0" w:line="240" w:lineRule="auto"/>
        <w:ind w:left="426" w:hanging="426"/>
        <w:contextualSpacing/>
        <w:jc w:val="both"/>
        <w:rPr>
          <w:rFonts w:ascii="Times New Roman" w:eastAsia="Times New Roman" w:hAnsi="Times New Roman" w:cs="Times New Roman"/>
          <w:bCs/>
          <w:sz w:val="28"/>
          <w:szCs w:val="24"/>
          <w:lang w:eastAsia="ru-RU"/>
        </w:rPr>
      </w:pPr>
      <w:r w:rsidRPr="008143EA">
        <w:rPr>
          <w:rFonts w:ascii="Times New Roman" w:eastAsia="Times New Roman" w:hAnsi="Times New Roman" w:cs="Times New Roman"/>
          <w:bCs/>
          <w:sz w:val="28"/>
          <w:szCs w:val="24"/>
          <w:lang w:eastAsia="ru-RU"/>
        </w:rPr>
        <w:t xml:space="preserve">Федеральный центр информационно-образовательных ресурсов - ФЦИОР  - </w:t>
      </w:r>
      <w:r w:rsidRPr="008143EA">
        <w:rPr>
          <w:rFonts w:ascii="Times New Roman" w:eastAsia="Times New Roman" w:hAnsi="Times New Roman" w:cs="Times New Roman"/>
          <w:sz w:val="28"/>
          <w:szCs w:val="24"/>
          <w:lang w:eastAsia="ru-RU"/>
        </w:rPr>
        <w:t>Режим доступа:</w:t>
      </w:r>
      <w:r w:rsidRPr="008143EA">
        <w:rPr>
          <w:rFonts w:ascii="Times New Roman" w:eastAsia="Times New Roman" w:hAnsi="Times New Roman" w:cs="Times New Roman"/>
          <w:bCs/>
          <w:sz w:val="28"/>
          <w:szCs w:val="24"/>
          <w:lang w:eastAsia="ru-RU"/>
        </w:rPr>
        <w:t xml:space="preserve"> www.fcior.edu.ru</w:t>
      </w:r>
    </w:p>
    <w:p w:rsidR="008143EA" w:rsidRPr="008143EA" w:rsidRDefault="008143EA" w:rsidP="008143EA">
      <w:pPr>
        <w:widowControl w:val="0"/>
        <w:numPr>
          <w:ilvl w:val="0"/>
          <w:numId w:val="19"/>
        </w:numPr>
        <w:autoSpaceDE w:val="0"/>
        <w:autoSpaceDN w:val="0"/>
        <w:adjustRightInd w:val="0"/>
        <w:spacing w:after="0" w:line="240" w:lineRule="auto"/>
        <w:ind w:left="426" w:hanging="426"/>
        <w:contextualSpacing/>
        <w:jc w:val="both"/>
        <w:rPr>
          <w:rFonts w:ascii="Times New Roman" w:eastAsia="Times New Roman" w:hAnsi="Times New Roman" w:cs="Times New Roman"/>
          <w:bCs/>
          <w:sz w:val="28"/>
          <w:szCs w:val="24"/>
          <w:lang w:eastAsia="ru-RU"/>
        </w:rPr>
      </w:pPr>
      <w:r w:rsidRPr="008143EA">
        <w:rPr>
          <w:rFonts w:ascii="Times New Roman" w:eastAsia="Times New Roman" w:hAnsi="Times New Roman" w:cs="Times New Roman"/>
          <w:bCs/>
          <w:sz w:val="28"/>
          <w:szCs w:val="24"/>
          <w:lang w:eastAsia="ru-RU"/>
        </w:rPr>
        <w:t xml:space="preserve">Единая коллекция цифровых образовательных ресурсов – Режим доступа: www. school-collection.edu.ru </w:t>
      </w:r>
    </w:p>
    <w:p w:rsidR="008143EA" w:rsidRPr="008143EA" w:rsidRDefault="008143EA" w:rsidP="008143EA">
      <w:pPr>
        <w:widowControl w:val="0"/>
        <w:numPr>
          <w:ilvl w:val="0"/>
          <w:numId w:val="19"/>
        </w:numPr>
        <w:autoSpaceDE w:val="0"/>
        <w:autoSpaceDN w:val="0"/>
        <w:adjustRightInd w:val="0"/>
        <w:spacing w:after="0" w:line="240" w:lineRule="auto"/>
        <w:ind w:left="426" w:hanging="426"/>
        <w:contextualSpacing/>
        <w:jc w:val="both"/>
        <w:rPr>
          <w:rFonts w:ascii="Times New Roman" w:eastAsia="Times New Roman" w:hAnsi="Times New Roman" w:cs="Times New Roman"/>
          <w:bCs/>
          <w:sz w:val="28"/>
          <w:szCs w:val="24"/>
          <w:lang w:eastAsia="ru-RU"/>
        </w:rPr>
      </w:pPr>
      <w:r w:rsidRPr="008143EA">
        <w:rPr>
          <w:rFonts w:ascii="Times New Roman" w:eastAsia="Times New Roman" w:hAnsi="Times New Roman" w:cs="Times New Roman"/>
          <w:bCs/>
          <w:sz w:val="28"/>
          <w:szCs w:val="24"/>
          <w:lang w:eastAsia="ru-RU"/>
        </w:rPr>
        <w:t xml:space="preserve">Мегаэнциклопедия Кирилла и Мефодия, разделы «Наука / Математика – Режим доступа: www.megabook.ru </w:t>
      </w:r>
    </w:p>
    <w:p w:rsidR="008143EA" w:rsidRPr="008143EA" w:rsidRDefault="008143EA" w:rsidP="008143EA">
      <w:pPr>
        <w:widowControl w:val="0"/>
        <w:numPr>
          <w:ilvl w:val="0"/>
          <w:numId w:val="19"/>
        </w:numPr>
        <w:autoSpaceDE w:val="0"/>
        <w:autoSpaceDN w:val="0"/>
        <w:adjustRightInd w:val="0"/>
        <w:spacing w:after="0" w:line="240" w:lineRule="auto"/>
        <w:ind w:left="426" w:hanging="426"/>
        <w:contextualSpacing/>
        <w:jc w:val="both"/>
        <w:rPr>
          <w:rFonts w:ascii="Times New Roman" w:eastAsia="Times New Roman" w:hAnsi="Times New Roman" w:cs="Times New Roman"/>
          <w:bCs/>
          <w:sz w:val="28"/>
          <w:szCs w:val="24"/>
          <w:lang w:eastAsia="ru-RU"/>
        </w:rPr>
      </w:pPr>
      <w:r w:rsidRPr="008143EA">
        <w:rPr>
          <w:rFonts w:ascii="Times New Roman" w:eastAsia="Times New Roman" w:hAnsi="Times New Roman" w:cs="Times New Roman"/>
          <w:bCs/>
          <w:sz w:val="28"/>
          <w:szCs w:val="24"/>
          <w:lang w:eastAsia="ru-RU"/>
        </w:rPr>
        <w:t>Портал «Информационно-коммуникационные технологии в образовании»– Режим доступа: www. ict. edu. ru</w:t>
      </w:r>
    </w:p>
    <w:p w:rsidR="008143EA" w:rsidRPr="008143EA" w:rsidRDefault="008143EA" w:rsidP="008143EA">
      <w:pPr>
        <w:widowControl w:val="0"/>
        <w:numPr>
          <w:ilvl w:val="0"/>
          <w:numId w:val="19"/>
        </w:numPr>
        <w:autoSpaceDE w:val="0"/>
        <w:autoSpaceDN w:val="0"/>
        <w:adjustRightInd w:val="0"/>
        <w:spacing w:after="0" w:line="240" w:lineRule="auto"/>
        <w:ind w:left="426" w:hanging="426"/>
        <w:contextualSpacing/>
        <w:jc w:val="both"/>
        <w:rPr>
          <w:rFonts w:ascii="Times New Roman" w:eastAsia="Times New Roman" w:hAnsi="Times New Roman" w:cs="Times New Roman"/>
          <w:bCs/>
          <w:sz w:val="28"/>
          <w:szCs w:val="24"/>
          <w:lang w:eastAsia="ru-RU"/>
        </w:rPr>
      </w:pPr>
      <w:r w:rsidRPr="008143EA">
        <w:rPr>
          <w:rFonts w:ascii="Times New Roman" w:eastAsia="Times New Roman" w:hAnsi="Times New Roman" w:cs="Times New Roman"/>
          <w:bCs/>
          <w:sz w:val="28"/>
          <w:szCs w:val="24"/>
          <w:lang w:eastAsia="ru-RU"/>
        </w:rPr>
        <w:t xml:space="preserve">Справочник образовательных ресурсов «Портал цифрового образования» – Режим доступа: www.digital-edu.ru </w:t>
      </w:r>
    </w:p>
    <w:p w:rsidR="008143EA" w:rsidRDefault="008143EA" w:rsidP="008143EA">
      <w:pPr>
        <w:widowControl w:val="0"/>
        <w:numPr>
          <w:ilvl w:val="0"/>
          <w:numId w:val="19"/>
        </w:numPr>
        <w:autoSpaceDE w:val="0"/>
        <w:autoSpaceDN w:val="0"/>
        <w:adjustRightInd w:val="0"/>
        <w:spacing w:after="0" w:line="240" w:lineRule="auto"/>
        <w:ind w:left="426" w:hanging="426"/>
        <w:contextualSpacing/>
        <w:jc w:val="both"/>
        <w:rPr>
          <w:rFonts w:ascii="Times New Roman" w:eastAsia="Times New Roman" w:hAnsi="Times New Roman" w:cs="Times New Roman"/>
          <w:bCs/>
          <w:sz w:val="28"/>
          <w:szCs w:val="24"/>
          <w:lang w:eastAsia="ru-RU"/>
        </w:rPr>
      </w:pPr>
      <w:r w:rsidRPr="008143EA">
        <w:rPr>
          <w:rFonts w:ascii="Times New Roman" w:eastAsia="Times New Roman" w:hAnsi="Times New Roman" w:cs="Times New Roman"/>
          <w:bCs/>
          <w:sz w:val="28"/>
          <w:szCs w:val="24"/>
          <w:lang w:eastAsia="ru-RU"/>
        </w:rPr>
        <w:t>Единое окно доступа к образовательным ресурсам Российской Федерации – Режим доступа:  www.window.edu.</w:t>
      </w:r>
      <w:r w:rsidRPr="008143EA">
        <w:rPr>
          <w:rFonts w:ascii="Times New Roman" w:eastAsia="Times New Roman" w:hAnsi="Times New Roman" w:cs="Times New Roman"/>
          <w:bCs/>
          <w:sz w:val="28"/>
          <w:szCs w:val="24"/>
          <w:lang w:val="en-US" w:eastAsia="ru-RU"/>
        </w:rPr>
        <w:t>r</w:t>
      </w:r>
      <w:r w:rsidRPr="008143EA">
        <w:rPr>
          <w:rFonts w:ascii="Times New Roman" w:eastAsia="Times New Roman" w:hAnsi="Times New Roman" w:cs="Times New Roman"/>
          <w:bCs/>
          <w:sz w:val="28"/>
          <w:szCs w:val="24"/>
          <w:lang w:eastAsia="ru-RU"/>
        </w:rPr>
        <w:t xml:space="preserve">u </w:t>
      </w:r>
    </w:p>
    <w:p w:rsidR="008908A5" w:rsidRPr="008143EA" w:rsidRDefault="008908A5" w:rsidP="008908A5">
      <w:pPr>
        <w:widowControl w:val="0"/>
        <w:autoSpaceDE w:val="0"/>
        <w:autoSpaceDN w:val="0"/>
        <w:adjustRightInd w:val="0"/>
        <w:spacing w:after="0" w:line="240" w:lineRule="auto"/>
        <w:ind w:left="426"/>
        <w:contextualSpacing/>
        <w:jc w:val="both"/>
        <w:rPr>
          <w:rFonts w:ascii="Times New Roman" w:eastAsia="Times New Roman" w:hAnsi="Times New Roman" w:cs="Times New Roman"/>
          <w:bCs/>
          <w:sz w:val="28"/>
          <w:szCs w:val="24"/>
          <w:lang w:eastAsia="ru-RU"/>
        </w:rPr>
      </w:pPr>
    </w:p>
    <w:p w:rsidR="008908A5" w:rsidRPr="008908A5" w:rsidRDefault="008908A5" w:rsidP="008908A5">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r w:rsidRPr="008908A5">
        <w:rPr>
          <w:rFonts w:ascii="Times New Roman" w:eastAsia="Times New Roman" w:hAnsi="Times New Roman" w:cs="Times New Roman"/>
          <w:b/>
          <w:bCs/>
          <w:color w:val="000000"/>
          <w:sz w:val="28"/>
          <w:szCs w:val="28"/>
          <w:lang w:eastAsia="ru-RU"/>
        </w:rPr>
        <w:t>ЕН. 03 ЭКОЛОГИЧЕСКИЕ ОСНОВЫ ПРИРОДОПОЛЬЗОВАНИЯ (В)</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8908A5">
        <w:rPr>
          <w:rFonts w:ascii="Times New Roman" w:eastAsia="Times New Roman" w:hAnsi="Times New Roman" w:cs="Times New Roman"/>
          <w:b/>
          <w:bCs/>
          <w:color w:val="000000"/>
          <w:sz w:val="28"/>
          <w:szCs w:val="28"/>
          <w:lang w:eastAsia="ru-RU"/>
        </w:rPr>
        <w:t>1.1. Область применения программы</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908A5">
        <w:rPr>
          <w:rFonts w:ascii="Times New Roman" w:eastAsia="Times New Roman" w:hAnsi="Times New Roman" w:cs="Times New Roman"/>
          <w:color w:val="000000"/>
          <w:sz w:val="28"/>
          <w:szCs w:val="28"/>
          <w:lang w:eastAsia="ru-RU"/>
        </w:rPr>
        <w:t xml:space="preserve">Рабочая программа учебной дисциплины (далее программа УД) – является </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908A5">
        <w:rPr>
          <w:rFonts w:ascii="Times New Roman" w:eastAsia="Times New Roman" w:hAnsi="Times New Roman" w:cs="Times New Roman"/>
          <w:color w:val="000000"/>
          <w:sz w:val="28"/>
          <w:szCs w:val="28"/>
          <w:lang w:eastAsia="ru-RU"/>
        </w:rPr>
        <w:t>частью программы подготовки специалистов среднего звена ГАПОУ «Мензелинский педагогический</w:t>
      </w:r>
      <w:r w:rsidRPr="008908A5">
        <w:rPr>
          <w:rFonts w:ascii="Times New Roman" w:eastAsia="Times New Roman" w:hAnsi="Times New Roman" w:cs="Times New Roman"/>
          <w:color w:val="000000"/>
          <w:sz w:val="28"/>
          <w:szCs w:val="28"/>
          <w:lang w:eastAsia="ru-RU"/>
        </w:rPr>
        <w:tab/>
        <w:t xml:space="preserve"> колледж имени Мусы Джалиля» по специальности СПО </w:t>
      </w:r>
      <w:r w:rsidRPr="008908A5">
        <w:rPr>
          <w:rFonts w:ascii="Times New Roman" w:eastAsia="Times New Roman" w:hAnsi="Times New Roman" w:cs="Times New Roman"/>
          <w:bCs/>
          <w:iCs/>
          <w:color w:val="000000"/>
          <w:sz w:val="28"/>
          <w:szCs w:val="28"/>
          <w:lang w:eastAsia="ru-RU"/>
        </w:rPr>
        <w:t>44.02.01 Дошкольное образование</w:t>
      </w:r>
      <w:r w:rsidRPr="008908A5">
        <w:rPr>
          <w:rFonts w:ascii="Times New Roman" w:eastAsia="Times New Roman" w:hAnsi="Times New Roman" w:cs="Times New Roman"/>
          <w:color w:val="000000"/>
          <w:sz w:val="28"/>
          <w:szCs w:val="28"/>
          <w:lang w:eastAsia="ru-RU"/>
        </w:rPr>
        <w:t>, разработанной в соответствии с ФГОС СПО третьего поколения</w:t>
      </w:r>
    </w:p>
    <w:p w:rsidR="008908A5" w:rsidRPr="008908A5" w:rsidRDefault="008908A5" w:rsidP="008908A5">
      <w:pPr>
        <w:autoSpaceDE w:val="0"/>
        <w:autoSpaceDN w:val="0"/>
        <w:adjustRightInd w:val="0"/>
        <w:spacing w:after="0" w:line="240" w:lineRule="auto"/>
        <w:rPr>
          <w:rFonts w:ascii="Times New Roman" w:eastAsia="Times New Roman" w:hAnsi="Times New Roman" w:cs="Times New Roman"/>
          <w:bCs/>
          <w:iCs/>
          <w:color w:val="000000"/>
          <w:sz w:val="28"/>
          <w:szCs w:val="28"/>
          <w:lang w:eastAsia="ru-RU"/>
        </w:rPr>
      </w:pP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908A5">
        <w:rPr>
          <w:rFonts w:ascii="Times New Roman" w:eastAsia="Times New Roman" w:hAnsi="Times New Roman" w:cs="Times New Roman"/>
          <w:color w:val="000000"/>
          <w:sz w:val="28"/>
          <w:szCs w:val="28"/>
          <w:lang w:eastAsia="ru-RU"/>
        </w:rPr>
        <w:t xml:space="preserve">Рабочая программа учебной дисциплины используется </w:t>
      </w:r>
      <w:r w:rsidRPr="008908A5">
        <w:rPr>
          <w:rFonts w:ascii="Times New Roman" w:eastAsia="Times New Roman" w:hAnsi="Times New Roman" w:cs="Times New Roman"/>
          <w:iCs/>
          <w:color w:val="000000"/>
          <w:sz w:val="28"/>
          <w:szCs w:val="28"/>
          <w:lang w:eastAsia="ru-RU"/>
        </w:rPr>
        <w:t>для профессиональной подготовки воспитателей детей дошкольного возраста.</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i/>
          <w:iCs/>
          <w:color w:val="000000"/>
          <w:sz w:val="28"/>
          <w:szCs w:val="28"/>
          <w:lang w:eastAsia="ru-RU"/>
        </w:rPr>
      </w:pPr>
      <w:r w:rsidRPr="008908A5">
        <w:rPr>
          <w:rFonts w:ascii="Times New Roman" w:eastAsia="Times New Roman" w:hAnsi="Times New Roman" w:cs="Times New Roman"/>
          <w:color w:val="000000"/>
          <w:sz w:val="28"/>
          <w:szCs w:val="28"/>
          <w:lang w:eastAsia="ru-RU"/>
        </w:rPr>
        <w:t>Рабочая программа составляется для очной формы обучения.</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i/>
          <w:iCs/>
          <w:color w:val="000000"/>
          <w:sz w:val="28"/>
          <w:szCs w:val="28"/>
          <w:lang w:eastAsia="ru-RU"/>
        </w:rPr>
      </w:pP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i/>
          <w:iCs/>
          <w:color w:val="000000"/>
          <w:sz w:val="28"/>
          <w:szCs w:val="28"/>
          <w:lang w:eastAsia="ru-RU"/>
        </w:rPr>
      </w:pPr>
      <w:r w:rsidRPr="008908A5">
        <w:rPr>
          <w:rFonts w:ascii="Times New Roman" w:eastAsia="Times New Roman" w:hAnsi="Times New Roman" w:cs="Times New Roman"/>
          <w:b/>
          <w:bCs/>
          <w:color w:val="000000"/>
          <w:sz w:val="28"/>
          <w:szCs w:val="28"/>
          <w:lang w:eastAsia="ru-RU"/>
        </w:rPr>
        <w:t xml:space="preserve">1.2. Место дисциплины в структуре программы подготовки специалистов среднего звена: </w:t>
      </w:r>
      <w:r w:rsidRPr="008908A5">
        <w:rPr>
          <w:rFonts w:ascii="Times New Roman" w:eastAsia="Times New Roman" w:hAnsi="Times New Roman" w:cs="Times New Roman"/>
          <w:color w:val="000000"/>
          <w:sz w:val="28"/>
          <w:szCs w:val="28"/>
          <w:lang w:eastAsia="ru-RU"/>
        </w:rPr>
        <w:t>Естественно-научный цикл</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i/>
          <w:iCs/>
          <w:color w:val="000000"/>
          <w:sz w:val="28"/>
          <w:szCs w:val="28"/>
          <w:lang w:eastAsia="ru-RU"/>
        </w:rPr>
      </w:pP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8908A5">
        <w:rPr>
          <w:rFonts w:ascii="Times New Roman" w:eastAsia="Times New Roman" w:hAnsi="Times New Roman" w:cs="Times New Roman"/>
          <w:b/>
          <w:bCs/>
          <w:color w:val="000000"/>
          <w:sz w:val="28"/>
          <w:szCs w:val="28"/>
          <w:lang w:eastAsia="ru-RU"/>
        </w:rPr>
        <w:t>1.3. Цели и задачи дисциплины – требования к результатам освоения дисциплины:</w:t>
      </w:r>
    </w:p>
    <w:p w:rsidR="008908A5" w:rsidRPr="008908A5" w:rsidRDefault="008908A5" w:rsidP="008908A5">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908A5">
        <w:rPr>
          <w:rFonts w:ascii="Times New Roman" w:eastAsia="Times New Roman" w:hAnsi="Times New Roman" w:cs="Times New Roman"/>
          <w:color w:val="000000"/>
          <w:sz w:val="28"/>
          <w:szCs w:val="28"/>
          <w:lang w:eastAsia="ru-RU"/>
        </w:rPr>
        <w:t>Вариативная часть - 61часа.</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908A5">
        <w:rPr>
          <w:rFonts w:ascii="Times New Roman" w:eastAsia="Times New Roman" w:hAnsi="Times New Roman" w:cs="Times New Roman"/>
          <w:color w:val="000000"/>
          <w:sz w:val="28"/>
          <w:szCs w:val="28"/>
          <w:lang w:eastAsia="ru-RU"/>
        </w:rPr>
        <w:t xml:space="preserve">В результате освоения дисциплины студент должен </w:t>
      </w:r>
      <w:r w:rsidRPr="008908A5">
        <w:rPr>
          <w:rFonts w:ascii="Times New Roman" w:eastAsia="Times New Roman" w:hAnsi="Times New Roman" w:cs="Times New Roman"/>
          <w:b/>
          <w:color w:val="000000"/>
          <w:sz w:val="28"/>
          <w:szCs w:val="28"/>
          <w:lang w:eastAsia="ru-RU"/>
        </w:rPr>
        <w:t>уметь:</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908A5">
        <w:rPr>
          <w:rFonts w:ascii="Times New Roman" w:eastAsia="Times New Roman" w:hAnsi="Times New Roman" w:cs="Times New Roman"/>
          <w:color w:val="000000"/>
          <w:sz w:val="28"/>
          <w:szCs w:val="28"/>
          <w:lang w:eastAsia="ru-RU"/>
        </w:rPr>
        <w:t xml:space="preserve">- анализировать и прогнозировать экологические последствия различных видов деятельности; </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z w:val="28"/>
          <w:szCs w:val="28"/>
          <w:lang w:eastAsia="ru-RU"/>
        </w:rPr>
        <w:t xml:space="preserve">- соблюдать регламенты по экологической безопасности в профессиональной деятельности. </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908A5">
        <w:rPr>
          <w:rFonts w:ascii="Times New Roman" w:eastAsia="Times New Roman" w:hAnsi="Times New Roman" w:cs="Times New Roman"/>
          <w:color w:val="000000"/>
          <w:sz w:val="28"/>
          <w:szCs w:val="28"/>
          <w:lang w:eastAsia="ru-RU"/>
        </w:rPr>
        <w:lastRenderedPageBreak/>
        <w:t xml:space="preserve">В результате освоения дисциплины студент должен </w:t>
      </w:r>
      <w:r w:rsidRPr="008908A5">
        <w:rPr>
          <w:rFonts w:ascii="Times New Roman" w:eastAsia="Times New Roman" w:hAnsi="Times New Roman" w:cs="Times New Roman"/>
          <w:b/>
          <w:color w:val="000000"/>
          <w:sz w:val="28"/>
          <w:szCs w:val="28"/>
          <w:lang w:eastAsia="ru-RU"/>
        </w:rPr>
        <w:t>знать:</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908A5">
        <w:rPr>
          <w:rFonts w:ascii="Times New Roman" w:eastAsia="Times New Roman" w:hAnsi="Times New Roman" w:cs="Times New Roman"/>
          <w:color w:val="000000"/>
          <w:sz w:val="28"/>
          <w:szCs w:val="28"/>
          <w:lang w:eastAsia="ru-RU"/>
        </w:rPr>
        <w:t xml:space="preserve"> - особенности взаимодействия общества и природы, основные источники техногенного воздействия на окружающую среду; </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908A5">
        <w:rPr>
          <w:rFonts w:ascii="Times New Roman" w:eastAsia="Times New Roman" w:hAnsi="Times New Roman" w:cs="Times New Roman"/>
          <w:color w:val="000000"/>
          <w:sz w:val="28"/>
          <w:szCs w:val="28"/>
          <w:lang w:eastAsia="ru-RU"/>
        </w:rPr>
        <w:t xml:space="preserve">-условиях устойчивого развития экосистем и возможные причины возникновения экологического кризиса; </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908A5">
        <w:rPr>
          <w:rFonts w:ascii="Times New Roman" w:eastAsia="Times New Roman" w:hAnsi="Times New Roman" w:cs="Times New Roman"/>
          <w:color w:val="000000"/>
          <w:sz w:val="28"/>
          <w:szCs w:val="28"/>
          <w:lang w:eastAsia="ru-RU"/>
        </w:rPr>
        <w:t xml:space="preserve">-принципы и методы рационального природопользования; </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908A5">
        <w:rPr>
          <w:rFonts w:ascii="Times New Roman" w:eastAsia="Times New Roman" w:hAnsi="Times New Roman" w:cs="Times New Roman"/>
          <w:color w:val="000000"/>
          <w:sz w:val="28"/>
          <w:szCs w:val="28"/>
          <w:lang w:eastAsia="ru-RU"/>
        </w:rPr>
        <w:t xml:space="preserve">- основные источники техногенного воздействия на окружающую среду; </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908A5">
        <w:rPr>
          <w:rFonts w:ascii="Times New Roman" w:eastAsia="Times New Roman" w:hAnsi="Times New Roman" w:cs="Times New Roman"/>
          <w:color w:val="000000"/>
          <w:sz w:val="28"/>
          <w:szCs w:val="28"/>
          <w:lang w:eastAsia="ru-RU"/>
        </w:rPr>
        <w:t xml:space="preserve">- принципы размещения производств различного типа; </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908A5">
        <w:rPr>
          <w:rFonts w:ascii="Times New Roman" w:eastAsia="Times New Roman" w:hAnsi="Times New Roman" w:cs="Times New Roman"/>
          <w:color w:val="000000"/>
          <w:sz w:val="28"/>
          <w:szCs w:val="28"/>
          <w:lang w:eastAsia="ru-RU"/>
        </w:rPr>
        <w:t xml:space="preserve">- основные группы отходов, их источники и масштабы образования; </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908A5">
        <w:rPr>
          <w:rFonts w:ascii="Times New Roman" w:eastAsia="Times New Roman" w:hAnsi="Times New Roman" w:cs="Times New Roman"/>
          <w:color w:val="000000"/>
          <w:sz w:val="28"/>
          <w:szCs w:val="28"/>
          <w:lang w:eastAsia="ru-RU"/>
        </w:rPr>
        <w:t xml:space="preserve">- основные способы предотвращения и улавливания промышленных отходов, методы очистки, правила и порядок переработки, обезвреживание и захоронения промышленных отходов; </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908A5">
        <w:rPr>
          <w:rFonts w:ascii="Times New Roman" w:eastAsia="Times New Roman" w:hAnsi="Times New Roman" w:cs="Times New Roman"/>
          <w:color w:val="000000"/>
          <w:sz w:val="28"/>
          <w:szCs w:val="28"/>
          <w:lang w:eastAsia="ru-RU"/>
        </w:rPr>
        <w:t xml:space="preserve">- методы экологического регулирования; </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908A5">
        <w:rPr>
          <w:rFonts w:ascii="Times New Roman" w:eastAsia="Times New Roman" w:hAnsi="Times New Roman" w:cs="Times New Roman"/>
          <w:color w:val="000000"/>
          <w:sz w:val="28"/>
          <w:szCs w:val="28"/>
          <w:lang w:eastAsia="ru-RU"/>
        </w:rPr>
        <w:t xml:space="preserve">- понятия и принципы мониторинга окружающей среды; </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908A5">
        <w:rPr>
          <w:rFonts w:ascii="Times New Roman" w:eastAsia="Times New Roman" w:hAnsi="Times New Roman" w:cs="Times New Roman"/>
          <w:color w:val="000000"/>
          <w:sz w:val="28"/>
          <w:szCs w:val="28"/>
          <w:lang w:eastAsia="ru-RU"/>
        </w:rPr>
        <w:t xml:space="preserve">- правовые и социальные вопросы природопользования и экологической безопасности; </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908A5">
        <w:rPr>
          <w:rFonts w:ascii="Times New Roman" w:eastAsia="Times New Roman" w:hAnsi="Times New Roman" w:cs="Times New Roman"/>
          <w:color w:val="000000"/>
          <w:sz w:val="28"/>
          <w:szCs w:val="28"/>
          <w:lang w:eastAsia="ru-RU"/>
        </w:rPr>
        <w:t xml:space="preserve">-принципы и правила международного сотрудничества в области природопользования и охраны окружающей среды; </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908A5">
        <w:rPr>
          <w:rFonts w:ascii="Times New Roman" w:eastAsia="Times New Roman" w:hAnsi="Times New Roman" w:cs="Times New Roman"/>
          <w:color w:val="000000"/>
          <w:sz w:val="28"/>
          <w:szCs w:val="28"/>
          <w:lang w:eastAsia="ru-RU"/>
        </w:rPr>
        <w:t xml:space="preserve">- природоресурсный потенциал Российской Федерации; </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908A5">
        <w:rPr>
          <w:rFonts w:ascii="Times New Roman" w:eastAsia="Times New Roman" w:hAnsi="Times New Roman" w:cs="Times New Roman"/>
          <w:color w:val="000000"/>
          <w:sz w:val="28"/>
          <w:szCs w:val="28"/>
          <w:lang w:eastAsia="ru-RU"/>
        </w:rPr>
        <w:t xml:space="preserve">- охраняемые природные территории; </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908A5">
        <w:rPr>
          <w:rFonts w:ascii="Times New Roman" w:eastAsia="Times New Roman" w:hAnsi="Times New Roman" w:cs="Times New Roman"/>
          <w:color w:val="000000"/>
          <w:sz w:val="28"/>
          <w:szCs w:val="28"/>
          <w:lang w:eastAsia="ru-RU"/>
        </w:rPr>
        <w:t xml:space="preserve">- принципы производственного экологического контроля; </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8908A5">
        <w:rPr>
          <w:rFonts w:ascii="Times New Roman" w:eastAsia="Times New Roman" w:hAnsi="Times New Roman" w:cs="Times New Roman"/>
          <w:sz w:val="28"/>
          <w:szCs w:val="28"/>
          <w:lang w:eastAsia="ru-RU"/>
        </w:rPr>
        <w:t>- условия устойчивого состояния экосистем.</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8908A5" w:rsidRPr="008908A5" w:rsidRDefault="008908A5" w:rsidP="008908A5">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8908A5">
        <w:rPr>
          <w:rFonts w:ascii="Times New Roman" w:eastAsia="Times New Roman" w:hAnsi="Times New Roman" w:cs="Times New Roman"/>
          <w:color w:val="000000"/>
          <w:sz w:val="28"/>
          <w:szCs w:val="28"/>
          <w:lang w:eastAsia="ru-RU"/>
        </w:rPr>
        <w:t xml:space="preserve">Содержание дисциплины ориентировано на подготовку студентов к освоению профессиональных модулей ППССЗ по специальности </w:t>
      </w:r>
      <w:r w:rsidRPr="008908A5">
        <w:rPr>
          <w:rFonts w:ascii="Times New Roman" w:eastAsia="Times New Roman" w:hAnsi="Times New Roman" w:cs="Times New Roman"/>
          <w:bCs/>
          <w:iCs/>
          <w:color w:val="000000"/>
          <w:sz w:val="28"/>
          <w:szCs w:val="28"/>
          <w:lang w:eastAsia="ru-RU"/>
        </w:rPr>
        <w:t xml:space="preserve">44.02.01 Дошкольное образование </w:t>
      </w:r>
      <w:r w:rsidRPr="008908A5">
        <w:rPr>
          <w:rFonts w:ascii="Times New Roman" w:eastAsia="Times New Roman" w:hAnsi="Times New Roman" w:cs="Times New Roman"/>
          <w:color w:val="000000"/>
          <w:sz w:val="28"/>
          <w:szCs w:val="28"/>
          <w:lang w:eastAsia="ru-RU"/>
        </w:rPr>
        <w:t>и овладению профессиональными компетенциями (ПК) (Приложение 1):</w:t>
      </w:r>
    </w:p>
    <w:p w:rsidR="008908A5" w:rsidRPr="008908A5" w:rsidRDefault="008908A5" w:rsidP="008908A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z w:val="28"/>
          <w:szCs w:val="28"/>
          <w:lang w:eastAsia="ru-RU"/>
        </w:rPr>
        <w:t>ПК 2.2. Организовывать различные игры с детьми раннего и дошкольного возраста.</w:t>
      </w:r>
    </w:p>
    <w:p w:rsidR="008908A5" w:rsidRPr="008908A5" w:rsidRDefault="008908A5" w:rsidP="008908A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z w:val="28"/>
          <w:szCs w:val="28"/>
          <w:lang w:eastAsia="ru-RU"/>
        </w:rPr>
        <w:t>ПК 3.3. Осуществлять педагогический контроль, оценивать процесс и результаты обучения дошкольников.</w:t>
      </w:r>
    </w:p>
    <w:p w:rsidR="008908A5" w:rsidRPr="008908A5" w:rsidRDefault="008908A5" w:rsidP="008908A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z w:val="28"/>
          <w:szCs w:val="28"/>
          <w:lang w:eastAsia="ru-RU"/>
        </w:rPr>
        <w:t>ПК 4.3. Проводить родительские собрания, привлекать родителей (лиц, их замещающих) к организации и проведению мероприятий в группе и в образовательной организации.</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i/>
          <w:iCs/>
          <w:color w:val="000000"/>
          <w:sz w:val="28"/>
          <w:szCs w:val="28"/>
          <w:lang w:eastAsia="ru-RU"/>
        </w:rPr>
      </w:pP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908A5">
        <w:rPr>
          <w:rFonts w:ascii="Times New Roman" w:eastAsia="Times New Roman" w:hAnsi="Times New Roman" w:cs="Times New Roman"/>
          <w:color w:val="000000"/>
          <w:sz w:val="28"/>
          <w:szCs w:val="28"/>
          <w:lang w:eastAsia="ru-RU"/>
        </w:rPr>
        <w:t xml:space="preserve">      В процессе освоения дисциплины у студентов формируются общие компетенции (ОК) (Приложение 2):</w:t>
      </w:r>
    </w:p>
    <w:p w:rsidR="008908A5" w:rsidRPr="008908A5" w:rsidRDefault="008908A5" w:rsidP="008908A5">
      <w:pPr>
        <w:shd w:val="clear" w:color="auto" w:fill="FFFFFF"/>
        <w:tabs>
          <w:tab w:val="left" w:pos="1063"/>
        </w:tabs>
        <w:spacing w:after="0" w:line="317" w:lineRule="exact"/>
        <w:ind w:right="10"/>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pacing w:val="-2"/>
          <w:sz w:val="28"/>
          <w:szCs w:val="28"/>
          <w:lang w:eastAsia="ru-RU"/>
        </w:rPr>
        <w:t>ОК 1.</w:t>
      </w:r>
      <w:r w:rsidRPr="008908A5">
        <w:rPr>
          <w:rFonts w:ascii="Times New Roman" w:eastAsia="Times New Roman" w:hAnsi="Times New Roman" w:cs="Times New Roman"/>
          <w:sz w:val="28"/>
          <w:szCs w:val="28"/>
          <w:lang w:eastAsia="ru-RU"/>
        </w:rPr>
        <w:tab/>
      </w:r>
      <w:r w:rsidRPr="008908A5">
        <w:rPr>
          <w:rFonts w:ascii="Times New Roman" w:eastAsia="Times New Roman" w:hAnsi="Times New Roman" w:cs="Times New Roman"/>
          <w:spacing w:val="-2"/>
          <w:sz w:val="28"/>
          <w:szCs w:val="28"/>
          <w:lang w:eastAsia="ru-RU"/>
        </w:rPr>
        <w:t xml:space="preserve">Понимать сущность и социальную значимость своей будущей </w:t>
      </w:r>
      <w:r w:rsidRPr="008908A5">
        <w:rPr>
          <w:rFonts w:ascii="Times New Roman" w:eastAsia="Times New Roman" w:hAnsi="Times New Roman" w:cs="Times New Roman"/>
          <w:sz w:val="28"/>
          <w:szCs w:val="28"/>
          <w:lang w:eastAsia="ru-RU"/>
        </w:rPr>
        <w:t>профессии, проявлять к ней устойчивый интерес.</w:t>
      </w:r>
    </w:p>
    <w:p w:rsidR="008908A5" w:rsidRPr="008908A5" w:rsidRDefault="008908A5" w:rsidP="008908A5">
      <w:pPr>
        <w:shd w:val="clear" w:color="auto" w:fill="FFFFFF"/>
        <w:tabs>
          <w:tab w:val="left" w:pos="1063"/>
        </w:tabs>
        <w:spacing w:after="0" w:line="317" w:lineRule="exact"/>
        <w:ind w:right="5" w:hanging="24"/>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z w:val="28"/>
          <w:szCs w:val="28"/>
          <w:lang w:eastAsia="ru-RU"/>
        </w:rPr>
        <w:t>ОК 2.</w:t>
      </w:r>
      <w:r w:rsidRPr="008908A5">
        <w:rPr>
          <w:rFonts w:ascii="Times New Roman" w:eastAsia="Times New Roman" w:hAnsi="Times New Roman" w:cs="Times New Roman"/>
          <w:sz w:val="28"/>
          <w:szCs w:val="28"/>
          <w:lang w:eastAsia="ru-RU"/>
        </w:rPr>
        <w:tab/>
        <w:t xml:space="preserve">Организовывать собственную деятельность, определять </w:t>
      </w:r>
      <w:r w:rsidRPr="008908A5">
        <w:rPr>
          <w:rFonts w:ascii="Times New Roman" w:eastAsia="Times New Roman" w:hAnsi="Times New Roman" w:cs="Times New Roman"/>
          <w:spacing w:val="-1"/>
          <w:sz w:val="28"/>
          <w:szCs w:val="28"/>
          <w:lang w:eastAsia="ru-RU"/>
        </w:rPr>
        <w:t xml:space="preserve">методы решения профессиональных задач, оценивать их эффективность и </w:t>
      </w:r>
      <w:r w:rsidRPr="008908A5">
        <w:rPr>
          <w:rFonts w:ascii="Times New Roman" w:eastAsia="Times New Roman" w:hAnsi="Times New Roman" w:cs="Times New Roman"/>
          <w:sz w:val="28"/>
          <w:szCs w:val="28"/>
          <w:lang w:eastAsia="ru-RU"/>
        </w:rPr>
        <w:t>качество.</w:t>
      </w:r>
    </w:p>
    <w:p w:rsidR="008908A5" w:rsidRPr="008908A5" w:rsidRDefault="008908A5" w:rsidP="008908A5">
      <w:pPr>
        <w:widowControl w:val="0"/>
        <w:tabs>
          <w:tab w:val="left" w:pos="1063"/>
        </w:tabs>
        <w:suppressAutoHyphens/>
        <w:spacing w:after="0" w:line="240" w:lineRule="auto"/>
        <w:ind w:hanging="24"/>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z w:val="28"/>
          <w:szCs w:val="28"/>
          <w:lang w:eastAsia="ru-RU"/>
        </w:rPr>
        <w:t>ОК 3.</w:t>
      </w:r>
      <w:r w:rsidRPr="008908A5">
        <w:rPr>
          <w:rFonts w:ascii="Times New Roman" w:eastAsia="Times New Roman" w:hAnsi="Times New Roman" w:cs="Times New Roman"/>
          <w:sz w:val="28"/>
          <w:szCs w:val="28"/>
          <w:lang w:eastAsia="ru-RU"/>
        </w:rPr>
        <w:tab/>
        <w:t>Оценивать риски и принимать решения в нестандартных ситуациях.</w:t>
      </w:r>
    </w:p>
    <w:p w:rsidR="008908A5" w:rsidRPr="008908A5" w:rsidRDefault="008908A5" w:rsidP="008908A5">
      <w:pPr>
        <w:shd w:val="clear" w:color="auto" w:fill="FFFFFF"/>
        <w:tabs>
          <w:tab w:val="left" w:pos="1063"/>
        </w:tabs>
        <w:spacing w:after="0" w:line="317" w:lineRule="exact"/>
        <w:ind w:right="10" w:hanging="24"/>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z w:val="28"/>
          <w:szCs w:val="28"/>
          <w:lang w:eastAsia="ru-RU"/>
        </w:rPr>
        <w:t>ОК 4.</w:t>
      </w:r>
      <w:r w:rsidRPr="008908A5">
        <w:rPr>
          <w:rFonts w:ascii="Times New Roman" w:eastAsia="Times New Roman" w:hAnsi="Times New Roman" w:cs="Times New Roman"/>
          <w:sz w:val="28"/>
          <w:szCs w:val="28"/>
          <w:lang w:eastAsia="ru-RU"/>
        </w:rPr>
        <w:tab/>
        <w:t xml:space="preserve">Осуществлять поиск, анализ и оценку информации, </w:t>
      </w:r>
      <w:r w:rsidRPr="008908A5">
        <w:rPr>
          <w:rFonts w:ascii="Times New Roman" w:eastAsia="Times New Roman" w:hAnsi="Times New Roman" w:cs="Times New Roman"/>
          <w:spacing w:val="-1"/>
          <w:sz w:val="28"/>
          <w:szCs w:val="28"/>
          <w:lang w:eastAsia="ru-RU"/>
        </w:rPr>
        <w:t xml:space="preserve">необходимой для постановки и решения профессиональных задач, </w:t>
      </w:r>
      <w:r w:rsidRPr="008908A5">
        <w:rPr>
          <w:rFonts w:ascii="Times New Roman" w:eastAsia="Times New Roman" w:hAnsi="Times New Roman" w:cs="Times New Roman"/>
          <w:sz w:val="28"/>
          <w:szCs w:val="28"/>
          <w:lang w:eastAsia="ru-RU"/>
        </w:rPr>
        <w:t>профессионального и личностного развития.</w:t>
      </w:r>
    </w:p>
    <w:p w:rsidR="008908A5" w:rsidRPr="008908A5" w:rsidRDefault="008908A5" w:rsidP="008908A5">
      <w:pPr>
        <w:shd w:val="clear" w:color="auto" w:fill="FFFFFF"/>
        <w:tabs>
          <w:tab w:val="left" w:pos="1063"/>
        </w:tabs>
        <w:spacing w:before="5" w:after="0" w:line="317" w:lineRule="exact"/>
        <w:ind w:right="5" w:hanging="24"/>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pacing w:val="-3"/>
          <w:sz w:val="28"/>
          <w:szCs w:val="28"/>
          <w:lang w:eastAsia="ru-RU"/>
        </w:rPr>
        <w:lastRenderedPageBreak/>
        <w:t>ОК 5.</w:t>
      </w:r>
      <w:r w:rsidRPr="008908A5">
        <w:rPr>
          <w:rFonts w:ascii="Times New Roman" w:eastAsia="Times New Roman" w:hAnsi="Times New Roman" w:cs="Times New Roman"/>
          <w:sz w:val="28"/>
          <w:szCs w:val="28"/>
          <w:lang w:eastAsia="ru-RU"/>
        </w:rPr>
        <w:tab/>
      </w:r>
      <w:r w:rsidRPr="008908A5">
        <w:rPr>
          <w:rFonts w:ascii="Times New Roman" w:eastAsia="Times New Roman" w:hAnsi="Times New Roman" w:cs="Times New Roman"/>
          <w:spacing w:val="-3"/>
          <w:sz w:val="28"/>
          <w:szCs w:val="28"/>
          <w:lang w:eastAsia="ru-RU"/>
        </w:rPr>
        <w:t xml:space="preserve">Использовать информационно-коммуникационные технологии </w:t>
      </w:r>
      <w:r w:rsidRPr="008908A5">
        <w:rPr>
          <w:rFonts w:ascii="Times New Roman" w:eastAsia="Times New Roman" w:hAnsi="Times New Roman" w:cs="Times New Roman"/>
          <w:spacing w:val="-1"/>
          <w:sz w:val="28"/>
          <w:szCs w:val="28"/>
          <w:lang w:eastAsia="ru-RU"/>
        </w:rPr>
        <w:t>для совершенствования профессиональной деятельности.</w:t>
      </w:r>
    </w:p>
    <w:p w:rsidR="008908A5" w:rsidRPr="008908A5" w:rsidRDefault="008908A5" w:rsidP="008908A5">
      <w:pPr>
        <w:shd w:val="clear" w:color="auto" w:fill="FFFFFF"/>
        <w:tabs>
          <w:tab w:val="left" w:pos="1063"/>
        </w:tabs>
        <w:spacing w:after="0" w:line="317" w:lineRule="exact"/>
        <w:ind w:right="10" w:hanging="24"/>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z w:val="28"/>
          <w:szCs w:val="28"/>
          <w:lang w:eastAsia="ru-RU"/>
        </w:rPr>
        <w:t>ОК 6.</w:t>
      </w:r>
      <w:r w:rsidRPr="008908A5">
        <w:rPr>
          <w:rFonts w:ascii="Times New Roman" w:eastAsia="Times New Roman" w:hAnsi="Times New Roman" w:cs="Times New Roman"/>
          <w:sz w:val="28"/>
          <w:szCs w:val="28"/>
          <w:lang w:eastAsia="ru-RU"/>
        </w:rPr>
        <w:tab/>
        <w:t xml:space="preserve">Работать в коллективе и команде, взаимодействовать </w:t>
      </w:r>
      <w:r w:rsidRPr="008908A5">
        <w:rPr>
          <w:rFonts w:ascii="Times New Roman" w:eastAsia="Times New Roman" w:hAnsi="Times New Roman" w:cs="Times New Roman"/>
          <w:spacing w:val="-1"/>
          <w:sz w:val="28"/>
          <w:szCs w:val="28"/>
          <w:lang w:eastAsia="ru-RU"/>
        </w:rPr>
        <w:t>с руководством, коллегами и социальными партнерами.</w:t>
      </w:r>
    </w:p>
    <w:p w:rsidR="008908A5" w:rsidRPr="008908A5" w:rsidRDefault="008908A5" w:rsidP="008908A5">
      <w:pPr>
        <w:shd w:val="clear" w:color="auto" w:fill="FFFFFF"/>
        <w:tabs>
          <w:tab w:val="left" w:pos="1063"/>
        </w:tabs>
        <w:spacing w:after="0" w:line="317" w:lineRule="exact"/>
        <w:ind w:right="5" w:hanging="24"/>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z w:val="28"/>
          <w:szCs w:val="28"/>
          <w:lang w:eastAsia="ru-RU"/>
        </w:rPr>
        <w:t>ОК 7.</w:t>
      </w:r>
      <w:r w:rsidRPr="008908A5">
        <w:rPr>
          <w:rFonts w:ascii="Times New Roman" w:eastAsia="Times New Roman" w:hAnsi="Times New Roman" w:cs="Times New Roman"/>
          <w:sz w:val="28"/>
          <w:szCs w:val="28"/>
          <w:lang w:eastAsia="ru-RU"/>
        </w:rPr>
        <w:tab/>
        <w:t xml:space="preserve">Ставить цели, мотивировать деятельность воспитанников, организовывать и контролировать их работу с принятием на себя </w:t>
      </w:r>
      <w:r w:rsidRPr="008908A5">
        <w:rPr>
          <w:rFonts w:ascii="Times New Roman" w:eastAsia="Times New Roman" w:hAnsi="Times New Roman" w:cs="Times New Roman"/>
          <w:spacing w:val="-1"/>
          <w:sz w:val="28"/>
          <w:szCs w:val="28"/>
          <w:lang w:eastAsia="ru-RU"/>
        </w:rPr>
        <w:t>ответственности за качество образовательного процесса.</w:t>
      </w:r>
    </w:p>
    <w:p w:rsidR="008908A5" w:rsidRPr="008908A5" w:rsidRDefault="008908A5" w:rsidP="008908A5">
      <w:pPr>
        <w:shd w:val="clear" w:color="auto" w:fill="FFFFFF"/>
        <w:tabs>
          <w:tab w:val="left" w:pos="1063"/>
        </w:tabs>
        <w:spacing w:before="5" w:after="0" w:line="317" w:lineRule="exact"/>
        <w:ind w:right="5" w:hanging="24"/>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z w:val="28"/>
          <w:szCs w:val="28"/>
          <w:lang w:eastAsia="ru-RU"/>
        </w:rPr>
        <w:t>ОК 8.</w:t>
      </w:r>
      <w:r w:rsidRPr="008908A5">
        <w:rPr>
          <w:rFonts w:ascii="Times New Roman" w:eastAsia="Times New Roman" w:hAnsi="Times New Roman" w:cs="Times New Roman"/>
          <w:sz w:val="28"/>
          <w:szCs w:val="28"/>
          <w:lang w:eastAsia="ru-RU"/>
        </w:rPr>
        <w:tab/>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8908A5" w:rsidRPr="008908A5" w:rsidRDefault="008908A5" w:rsidP="008908A5">
      <w:pPr>
        <w:widowControl w:val="0"/>
        <w:tabs>
          <w:tab w:val="left" w:pos="1063"/>
        </w:tabs>
        <w:suppressAutoHyphens/>
        <w:spacing w:after="0" w:line="240" w:lineRule="auto"/>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pacing w:val="-1"/>
          <w:sz w:val="28"/>
          <w:szCs w:val="28"/>
          <w:lang w:eastAsia="ru-RU"/>
        </w:rPr>
        <w:t>ОК 9.</w:t>
      </w:r>
      <w:r w:rsidRPr="008908A5">
        <w:rPr>
          <w:rFonts w:ascii="Times New Roman" w:eastAsia="Times New Roman" w:hAnsi="Times New Roman" w:cs="Times New Roman"/>
          <w:sz w:val="28"/>
          <w:szCs w:val="28"/>
          <w:lang w:eastAsia="ru-RU"/>
        </w:rPr>
        <w:tab/>
      </w:r>
      <w:r w:rsidRPr="008908A5">
        <w:rPr>
          <w:rFonts w:ascii="Times New Roman" w:eastAsia="Times New Roman" w:hAnsi="Times New Roman" w:cs="Times New Roman"/>
          <w:spacing w:val="-1"/>
          <w:sz w:val="28"/>
          <w:szCs w:val="28"/>
          <w:lang w:eastAsia="ru-RU"/>
        </w:rPr>
        <w:t xml:space="preserve">Осуществлять профессиональную деятельность в условиях </w:t>
      </w:r>
      <w:r w:rsidRPr="008908A5">
        <w:rPr>
          <w:rFonts w:ascii="Times New Roman" w:eastAsia="Times New Roman" w:hAnsi="Times New Roman" w:cs="Times New Roman"/>
          <w:sz w:val="28"/>
          <w:szCs w:val="28"/>
          <w:lang w:eastAsia="ru-RU"/>
        </w:rPr>
        <w:t>обновления ее целей, содержания, смены технологий.</w:t>
      </w:r>
    </w:p>
    <w:p w:rsidR="008908A5" w:rsidRPr="008908A5" w:rsidRDefault="008908A5" w:rsidP="008908A5">
      <w:pPr>
        <w:widowControl w:val="0"/>
        <w:tabs>
          <w:tab w:val="left" w:pos="1063"/>
        </w:tabs>
        <w:suppressAutoHyphens/>
        <w:spacing w:after="0" w:line="240" w:lineRule="auto"/>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z w:val="28"/>
          <w:szCs w:val="28"/>
          <w:lang w:eastAsia="ru-RU"/>
        </w:rPr>
        <w:t>ОК 10.</w:t>
      </w:r>
      <w:r w:rsidRPr="008908A5">
        <w:rPr>
          <w:rFonts w:ascii="Times New Roman" w:eastAsia="Times New Roman" w:hAnsi="Times New Roman" w:cs="Times New Roman"/>
          <w:sz w:val="28"/>
          <w:szCs w:val="28"/>
          <w:lang w:eastAsia="ru-RU"/>
        </w:rPr>
        <w:tab/>
        <w:t>Осуществлять профилактику травматизма, обеспечивать охрану жизни и здоровья детей.</w:t>
      </w:r>
    </w:p>
    <w:p w:rsidR="008908A5" w:rsidRPr="008908A5" w:rsidRDefault="008908A5" w:rsidP="008908A5">
      <w:pPr>
        <w:widowControl w:val="0"/>
        <w:tabs>
          <w:tab w:val="left" w:pos="1063"/>
        </w:tabs>
        <w:suppressAutoHyphens/>
        <w:spacing w:after="0" w:line="240" w:lineRule="auto"/>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pacing w:val="-1"/>
          <w:sz w:val="28"/>
          <w:szCs w:val="28"/>
          <w:lang w:eastAsia="ru-RU"/>
        </w:rPr>
        <w:t>ОК 11.</w:t>
      </w:r>
      <w:r w:rsidRPr="008908A5">
        <w:rPr>
          <w:rFonts w:ascii="Times New Roman" w:eastAsia="Times New Roman" w:hAnsi="Times New Roman" w:cs="Times New Roman"/>
          <w:sz w:val="28"/>
          <w:szCs w:val="28"/>
          <w:lang w:eastAsia="ru-RU"/>
        </w:rPr>
        <w:tab/>
      </w:r>
      <w:r w:rsidRPr="008908A5">
        <w:rPr>
          <w:rFonts w:ascii="Times New Roman" w:eastAsia="Times New Roman" w:hAnsi="Times New Roman" w:cs="Times New Roman"/>
          <w:spacing w:val="-1"/>
          <w:sz w:val="28"/>
          <w:szCs w:val="28"/>
          <w:lang w:eastAsia="ru-RU"/>
        </w:rPr>
        <w:t xml:space="preserve">Строить профессиональную деятельность с соблюдением </w:t>
      </w:r>
      <w:r w:rsidRPr="008908A5">
        <w:rPr>
          <w:rFonts w:ascii="Times New Roman" w:eastAsia="Times New Roman" w:hAnsi="Times New Roman" w:cs="Times New Roman"/>
          <w:sz w:val="28"/>
          <w:szCs w:val="28"/>
          <w:lang w:eastAsia="ru-RU"/>
        </w:rPr>
        <w:t>регулирующих ее правовых норм.</w:t>
      </w:r>
    </w:p>
    <w:p w:rsidR="008908A5" w:rsidRPr="008908A5" w:rsidRDefault="008908A5" w:rsidP="008908A5">
      <w:pPr>
        <w:widowControl w:val="0"/>
        <w:tabs>
          <w:tab w:val="left" w:pos="1063"/>
        </w:tabs>
        <w:suppressAutoHyphens/>
        <w:spacing w:after="0" w:line="240" w:lineRule="auto"/>
        <w:jc w:val="both"/>
        <w:rPr>
          <w:rFonts w:ascii="Times New Roman" w:eastAsia="Times New Roman" w:hAnsi="Times New Roman" w:cs="Times New Roman"/>
          <w:sz w:val="28"/>
          <w:szCs w:val="28"/>
          <w:lang w:eastAsia="ru-RU"/>
        </w:rPr>
      </w:pPr>
    </w:p>
    <w:p w:rsidR="008908A5" w:rsidRPr="008908A5" w:rsidRDefault="008908A5" w:rsidP="008908A5">
      <w:pPr>
        <w:widowControl w:val="0"/>
        <w:tabs>
          <w:tab w:val="left" w:pos="1063"/>
        </w:tabs>
        <w:suppressAutoHyphens/>
        <w:spacing w:after="0" w:line="240" w:lineRule="auto"/>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z w:val="28"/>
          <w:szCs w:val="28"/>
          <w:lang w:eastAsia="ru-RU"/>
        </w:rPr>
        <w:t>В процессе освоения ПМ студенты должны овладеть личностными результатами (ЛР):</w:t>
      </w:r>
    </w:p>
    <w:tbl>
      <w:tblPr>
        <w:tblW w:w="5000" w:type="pct"/>
        <w:tblCellMar>
          <w:left w:w="40" w:type="dxa"/>
          <w:right w:w="40" w:type="dxa"/>
        </w:tblCellMar>
        <w:tblLook w:val="04A0" w:firstRow="1" w:lastRow="0" w:firstColumn="1" w:lastColumn="0" w:noHBand="0" w:noVBand="1"/>
      </w:tblPr>
      <w:tblGrid>
        <w:gridCol w:w="2056"/>
        <w:gridCol w:w="8421"/>
      </w:tblGrid>
      <w:tr w:rsidR="008908A5" w:rsidRPr="008908A5" w:rsidTr="008908A5">
        <w:trPr>
          <w:trHeight w:hRule="exact" w:val="696"/>
        </w:trPr>
        <w:tc>
          <w:tcPr>
            <w:tcW w:w="981" w:type="pct"/>
            <w:tcBorders>
              <w:top w:val="single" w:sz="6" w:space="0" w:color="auto"/>
              <w:left w:val="single" w:sz="6" w:space="0" w:color="auto"/>
              <w:bottom w:val="single" w:sz="6" w:space="0" w:color="auto"/>
              <w:right w:val="single" w:sz="6" w:space="0" w:color="auto"/>
            </w:tcBorders>
            <w:shd w:val="clear" w:color="auto" w:fill="FFFFFF"/>
            <w:hideMark/>
          </w:tcPr>
          <w:p w:rsidR="008908A5" w:rsidRPr="008908A5" w:rsidRDefault="008908A5" w:rsidP="008908A5">
            <w:pPr>
              <w:widowControl w:val="0"/>
              <w:tabs>
                <w:tab w:val="left" w:pos="1063"/>
              </w:tabs>
              <w:suppressAutoHyphens/>
              <w:spacing w:after="0" w:line="240" w:lineRule="auto"/>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b/>
                <w:bCs/>
                <w:sz w:val="28"/>
                <w:szCs w:val="28"/>
                <w:lang w:eastAsia="ru-RU"/>
              </w:rPr>
              <w:t>Код</w:t>
            </w:r>
          </w:p>
        </w:tc>
        <w:tc>
          <w:tcPr>
            <w:tcW w:w="4019" w:type="pct"/>
            <w:tcBorders>
              <w:top w:val="single" w:sz="6" w:space="0" w:color="auto"/>
              <w:left w:val="single" w:sz="6" w:space="0" w:color="auto"/>
              <w:bottom w:val="single" w:sz="6" w:space="0" w:color="auto"/>
              <w:right w:val="single" w:sz="6" w:space="0" w:color="auto"/>
            </w:tcBorders>
            <w:shd w:val="clear" w:color="auto" w:fill="FFFFFF"/>
            <w:hideMark/>
          </w:tcPr>
          <w:p w:rsidR="008908A5" w:rsidRPr="008908A5" w:rsidRDefault="008908A5" w:rsidP="008908A5">
            <w:pPr>
              <w:widowControl w:val="0"/>
              <w:tabs>
                <w:tab w:val="left" w:pos="1063"/>
              </w:tabs>
              <w:suppressAutoHyphens/>
              <w:spacing w:after="0" w:line="240" w:lineRule="auto"/>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b/>
                <w:bCs/>
                <w:sz w:val="28"/>
                <w:szCs w:val="28"/>
                <w:lang w:eastAsia="ru-RU"/>
              </w:rPr>
              <w:t>Наименование личностных результатов</w:t>
            </w:r>
          </w:p>
        </w:tc>
      </w:tr>
      <w:tr w:rsidR="008908A5" w:rsidRPr="008908A5" w:rsidTr="008908A5">
        <w:trPr>
          <w:trHeight w:hRule="exact" w:val="3152"/>
        </w:trPr>
        <w:tc>
          <w:tcPr>
            <w:tcW w:w="981" w:type="pct"/>
            <w:tcBorders>
              <w:top w:val="single" w:sz="4" w:space="0" w:color="auto"/>
              <w:left w:val="single" w:sz="4" w:space="0" w:color="auto"/>
              <w:bottom w:val="single" w:sz="4" w:space="0" w:color="auto"/>
              <w:right w:val="single" w:sz="4" w:space="0" w:color="auto"/>
            </w:tcBorders>
          </w:tcPr>
          <w:p w:rsidR="008908A5" w:rsidRPr="008908A5" w:rsidRDefault="008908A5" w:rsidP="008908A5">
            <w:pPr>
              <w:widowControl w:val="0"/>
              <w:autoSpaceDE w:val="0"/>
              <w:autoSpaceDN w:val="0"/>
              <w:adjustRightInd w:val="0"/>
              <w:spacing w:after="0" w:line="240" w:lineRule="auto"/>
              <w:jc w:val="both"/>
              <w:rPr>
                <w:rFonts w:ascii="Times New Roman" w:eastAsia="Calibri" w:hAnsi="Times New Roman" w:cs="Times New Roman"/>
                <w:kern w:val="2"/>
                <w:sz w:val="24"/>
                <w:szCs w:val="24"/>
                <w:lang w:eastAsia="ko-KR"/>
              </w:rPr>
            </w:pPr>
            <w:r w:rsidRPr="008908A5">
              <w:rPr>
                <w:rFonts w:ascii="Times New Roman" w:eastAsia="Calibri" w:hAnsi="Times New Roman" w:cs="Times New Roman"/>
                <w:bCs/>
                <w:kern w:val="2"/>
                <w:sz w:val="24"/>
                <w:szCs w:val="24"/>
                <w:lang w:val="en-US" w:eastAsia="ko-KR"/>
              </w:rPr>
              <w:t>ЛР 10</w:t>
            </w:r>
          </w:p>
        </w:tc>
        <w:tc>
          <w:tcPr>
            <w:tcW w:w="4019" w:type="pct"/>
            <w:tcBorders>
              <w:top w:val="single" w:sz="4" w:space="0" w:color="auto"/>
              <w:left w:val="single" w:sz="4" w:space="0" w:color="auto"/>
              <w:bottom w:val="single" w:sz="4" w:space="0" w:color="auto"/>
              <w:right w:val="single" w:sz="4" w:space="0" w:color="auto"/>
            </w:tcBorders>
          </w:tcPr>
          <w:p w:rsidR="008908A5" w:rsidRPr="008908A5" w:rsidRDefault="008908A5" w:rsidP="008908A5">
            <w:pPr>
              <w:widowControl w:val="0"/>
              <w:autoSpaceDE w:val="0"/>
              <w:autoSpaceDN w:val="0"/>
              <w:adjustRightInd w:val="0"/>
              <w:spacing w:after="0" w:line="240" w:lineRule="auto"/>
              <w:jc w:val="both"/>
              <w:rPr>
                <w:rFonts w:ascii="Times New Roman" w:eastAsia="Calibri" w:hAnsi="Times New Roman" w:cs="Times New Roman"/>
                <w:color w:val="000000"/>
                <w:spacing w:val="-2"/>
                <w:sz w:val="24"/>
                <w:szCs w:val="24"/>
              </w:rPr>
            </w:pPr>
            <w:r w:rsidRPr="008908A5">
              <w:rPr>
                <w:rFonts w:ascii="Times New Roman" w:eastAsia="Calibri" w:hAnsi="Times New Roman" w:cs="Times New Roman"/>
                <w:color w:val="000000"/>
                <w:spacing w:val="-2"/>
                <w:sz w:val="24"/>
                <w:szCs w:val="24"/>
              </w:rPr>
              <w:t>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в общественные инициативы, направленные на заботу о них</w:t>
            </w:r>
          </w:p>
        </w:tc>
      </w:tr>
      <w:tr w:rsidR="008908A5" w:rsidRPr="008908A5" w:rsidTr="008908A5">
        <w:trPr>
          <w:trHeight w:hRule="exact" w:val="1136"/>
        </w:trPr>
        <w:tc>
          <w:tcPr>
            <w:tcW w:w="981" w:type="pct"/>
            <w:tcBorders>
              <w:top w:val="single" w:sz="4" w:space="0" w:color="auto"/>
              <w:left w:val="single" w:sz="4" w:space="0" w:color="auto"/>
              <w:bottom w:val="single" w:sz="4" w:space="0" w:color="auto"/>
              <w:right w:val="single" w:sz="4" w:space="0" w:color="auto"/>
            </w:tcBorders>
          </w:tcPr>
          <w:p w:rsidR="008908A5" w:rsidRPr="008908A5" w:rsidRDefault="008908A5" w:rsidP="008908A5">
            <w:pPr>
              <w:widowControl w:val="0"/>
              <w:autoSpaceDE w:val="0"/>
              <w:autoSpaceDN w:val="0"/>
              <w:adjustRightInd w:val="0"/>
              <w:spacing w:after="0" w:line="240" w:lineRule="auto"/>
              <w:jc w:val="both"/>
              <w:rPr>
                <w:rFonts w:ascii="Times New Roman" w:eastAsia="Calibri" w:hAnsi="Times New Roman" w:cs="Times New Roman"/>
                <w:kern w:val="2"/>
                <w:sz w:val="24"/>
                <w:szCs w:val="24"/>
                <w:lang w:eastAsia="ko-KR"/>
              </w:rPr>
            </w:pPr>
            <w:r w:rsidRPr="008908A5">
              <w:rPr>
                <w:rFonts w:ascii="Times New Roman" w:eastAsia="Calibri" w:hAnsi="Times New Roman" w:cs="Times New Roman"/>
                <w:bCs/>
                <w:kern w:val="2"/>
                <w:sz w:val="24"/>
                <w:szCs w:val="24"/>
                <w:lang w:val="en-US" w:eastAsia="ko-KR"/>
              </w:rPr>
              <w:t>ЛР 18</w:t>
            </w:r>
          </w:p>
        </w:tc>
        <w:tc>
          <w:tcPr>
            <w:tcW w:w="4019" w:type="pct"/>
            <w:tcBorders>
              <w:top w:val="single" w:sz="4" w:space="0" w:color="auto"/>
              <w:left w:val="single" w:sz="4" w:space="0" w:color="auto"/>
              <w:bottom w:val="single" w:sz="4" w:space="0" w:color="auto"/>
              <w:right w:val="single" w:sz="4" w:space="0" w:color="auto"/>
            </w:tcBorders>
          </w:tcPr>
          <w:p w:rsidR="008908A5" w:rsidRPr="008908A5" w:rsidRDefault="008908A5" w:rsidP="008908A5">
            <w:pPr>
              <w:widowControl w:val="0"/>
              <w:autoSpaceDE w:val="0"/>
              <w:autoSpaceDN w:val="0"/>
              <w:adjustRightInd w:val="0"/>
              <w:spacing w:after="0" w:line="240" w:lineRule="auto"/>
              <w:jc w:val="both"/>
              <w:rPr>
                <w:rFonts w:ascii="Times New Roman" w:eastAsia="Calibri" w:hAnsi="Times New Roman" w:cs="Times New Roman"/>
                <w:color w:val="000000"/>
                <w:spacing w:val="-2"/>
                <w:sz w:val="24"/>
                <w:szCs w:val="24"/>
              </w:rPr>
            </w:pPr>
            <w:r w:rsidRPr="008908A5">
              <w:rPr>
                <w:rFonts w:ascii="Times New Roman" w:eastAsia="Calibri" w:hAnsi="Times New Roman" w:cs="Times New Roman"/>
                <w:color w:val="000000"/>
                <w:spacing w:val="-2"/>
                <w:sz w:val="24"/>
                <w:szCs w:val="24"/>
              </w:rPr>
              <w:t>Проявляющий себя как гражданин единого социокультурного пространства, сохраняющий язык, культуру и традиции народов Республики Татарстан.</w:t>
            </w:r>
          </w:p>
        </w:tc>
      </w:tr>
    </w:tbl>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i/>
          <w:iCs/>
          <w:color w:val="000000"/>
          <w:lang w:eastAsia="ru-RU"/>
        </w:rPr>
      </w:pP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8908A5">
        <w:rPr>
          <w:rFonts w:ascii="Times New Roman" w:eastAsia="Times New Roman" w:hAnsi="Times New Roman" w:cs="Times New Roman"/>
          <w:b/>
          <w:bCs/>
          <w:color w:val="000000"/>
          <w:sz w:val="28"/>
          <w:szCs w:val="28"/>
          <w:lang w:eastAsia="ru-RU"/>
        </w:rPr>
        <w:t>1.4. Количество часов на освоение программы учебной дисциплины:</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908A5">
        <w:rPr>
          <w:rFonts w:ascii="Times New Roman" w:eastAsia="Times New Roman" w:hAnsi="Times New Roman" w:cs="Times New Roman"/>
          <w:color w:val="000000"/>
          <w:sz w:val="28"/>
          <w:szCs w:val="28"/>
          <w:lang w:eastAsia="ru-RU"/>
        </w:rPr>
        <w:t>максимальной учебной нагрузки студента 61 час, в том числе:</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908A5">
        <w:rPr>
          <w:rFonts w:ascii="Times New Roman" w:eastAsia="Times New Roman" w:hAnsi="Times New Roman" w:cs="Times New Roman"/>
          <w:color w:val="000000"/>
          <w:sz w:val="28"/>
          <w:szCs w:val="28"/>
          <w:lang w:eastAsia="ru-RU"/>
        </w:rPr>
        <w:t>обязательной аудиторной учебной нагрузки студента 43 час;</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908A5">
        <w:rPr>
          <w:rFonts w:ascii="Times New Roman" w:eastAsia="Times New Roman" w:hAnsi="Times New Roman" w:cs="Times New Roman"/>
          <w:color w:val="000000"/>
          <w:sz w:val="28"/>
          <w:szCs w:val="28"/>
          <w:lang w:eastAsia="ru-RU"/>
        </w:rPr>
        <w:t>самостоятельной работы студента 18 часов.</w:t>
      </w:r>
    </w:p>
    <w:p w:rsidR="008143EA" w:rsidRPr="008908A5" w:rsidRDefault="008143EA" w:rsidP="008908A5">
      <w:pPr>
        <w:spacing w:after="200" w:line="276" w:lineRule="auto"/>
        <w:ind w:left="720"/>
        <w:contextualSpacing/>
        <w:jc w:val="both"/>
        <w:rPr>
          <w:rFonts w:ascii="Times New Roman" w:eastAsia="Times New Roman" w:hAnsi="Times New Roman" w:cs="Times New Roman"/>
          <w:sz w:val="28"/>
          <w:szCs w:val="28"/>
          <w:lang w:eastAsia="ru-RU"/>
        </w:rPr>
      </w:pPr>
      <w:r w:rsidRPr="008143EA">
        <w:rPr>
          <w:rFonts w:ascii="Times New Roman" w:eastAsia="Times New Roman" w:hAnsi="Times New Roman" w:cs="Times New Roman"/>
          <w:b/>
          <w:color w:val="000000"/>
          <w:spacing w:val="-2"/>
          <w:sz w:val="24"/>
          <w:szCs w:val="24"/>
          <w:lang w:eastAsia="ru-RU"/>
        </w:rPr>
        <w:br w:type="page"/>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908A5">
        <w:rPr>
          <w:rFonts w:ascii="Times New Roman" w:eastAsia="Times New Roman" w:hAnsi="Times New Roman" w:cs="Times New Roman"/>
          <w:b/>
          <w:bCs/>
          <w:color w:val="000000"/>
          <w:sz w:val="28"/>
          <w:szCs w:val="28"/>
          <w:lang w:eastAsia="ru-RU"/>
        </w:rPr>
        <w:lastRenderedPageBreak/>
        <w:t xml:space="preserve">Информационное обеспечение обучения </w:t>
      </w:r>
      <w:r w:rsidRPr="008908A5">
        <w:rPr>
          <w:rFonts w:ascii="Times New Roman" w:eastAsia="Times New Roman" w:hAnsi="Times New Roman" w:cs="Times New Roman"/>
          <w:color w:val="000000"/>
          <w:sz w:val="28"/>
          <w:szCs w:val="28"/>
          <w:lang w:eastAsia="ru-RU"/>
        </w:rPr>
        <w:t>(перечень рекомендуемых учебных изданий, Интернет-ресурсов, дополнительной литературы)</w:t>
      </w:r>
    </w:p>
    <w:p w:rsidR="008908A5" w:rsidRPr="008908A5" w:rsidRDefault="008908A5" w:rsidP="008908A5">
      <w:pPr>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r w:rsidRPr="008908A5">
        <w:rPr>
          <w:rFonts w:ascii="Times New Roman" w:eastAsia="Times New Roman" w:hAnsi="Times New Roman" w:cs="Times New Roman"/>
          <w:b/>
          <w:color w:val="000000"/>
          <w:sz w:val="28"/>
          <w:szCs w:val="28"/>
          <w:lang w:eastAsia="ru-RU"/>
        </w:rPr>
        <w:t>Основные источники:</w:t>
      </w:r>
    </w:p>
    <w:p w:rsidR="008908A5" w:rsidRPr="008908A5" w:rsidRDefault="008908A5" w:rsidP="008908A5">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8908A5">
        <w:rPr>
          <w:rFonts w:ascii="Times New Roman" w:eastAsia="Times New Roman" w:hAnsi="Times New Roman" w:cs="Times New Roman"/>
          <w:color w:val="000000"/>
          <w:sz w:val="28"/>
          <w:szCs w:val="28"/>
          <w:lang w:eastAsia="ru-RU"/>
        </w:rPr>
        <w:t>1. Константинов, В.М., Экологические основы природопользования: учеб. для студ. учреждений сред. проф. образования / В.М. Константинов, Ю.Б. Челидзе. – 20-е изд., стер. – М.: Издательский центр «Академия», 2020. – 240 с.</w:t>
      </w:r>
    </w:p>
    <w:p w:rsidR="008908A5" w:rsidRPr="008908A5" w:rsidRDefault="008908A5" w:rsidP="008908A5">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8908A5">
        <w:rPr>
          <w:rFonts w:ascii="Times New Roman" w:eastAsia="Times New Roman" w:hAnsi="Times New Roman" w:cs="Times New Roman"/>
          <w:color w:val="000000"/>
          <w:sz w:val="28"/>
          <w:szCs w:val="28"/>
          <w:lang w:eastAsia="ru-RU"/>
        </w:rPr>
        <w:t>ISBN 978-5-4468-9370-6</w:t>
      </w:r>
    </w:p>
    <w:p w:rsidR="008908A5" w:rsidRPr="008908A5" w:rsidRDefault="008908A5" w:rsidP="008908A5">
      <w:pPr>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r w:rsidRPr="008908A5">
        <w:rPr>
          <w:rFonts w:ascii="Times New Roman" w:eastAsia="Times New Roman" w:hAnsi="Times New Roman" w:cs="Times New Roman"/>
          <w:b/>
          <w:color w:val="000000"/>
          <w:sz w:val="28"/>
          <w:szCs w:val="28"/>
          <w:lang w:eastAsia="ru-RU"/>
        </w:rPr>
        <w:t>Дополнительные источники:</w:t>
      </w:r>
    </w:p>
    <w:p w:rsidR="008908A5" w:rsidRPr="008908A5" w:rsidRDefault="008908A5" w:rsidP="008908A5">
      <w:pPr>
        <w:autoSpaceDE w:val="0"/>
        <w:autoSpaceDN w:val="0"/>
        <w:adjustRightInd w:val="0"/>
        <w:spacing w:before="100" w:after="100" w:line="240" w:lineRule="auto"/>
        <w:rPr>
          <w:rFonts w:ascii="Times New Roman" w:eastAsia="Times New Roman" w:hAnsi="Times New Roman" w:cs="Times New Roman"/>
          <w:color w:val="000000"/>
          <w:sz w:val="28"/>
          <w:szCs w:val="28"/>
          <w:lang w:eastAsia="ru-RU"/>
        </w:rPr>
      </w:pPr>
      <w:r w:rsidRPr="008908A5">
        <w:rPr>
          <w:rFonts w:ascii="Times New Roman" w:eastAsia="Times New Roman" w:hAnsi="Times New Roman" w:cs="Times New Roman"/>
          <w:color w:val="000000"/>
          <w:sz w:val="28"/>
          <w:szCs w:val="28"/>
          <w:lang w:eastAsia="ru-RU"/>
        </w:rPr>
        <w:t xml:space="preserve">1. Константинов В. М. Экологические основы природопользования: учеб. для студ. учреждений сред. проф. образования /В. М. Константинов, Ю. Б. Челидзе.- 19-е изд., стер. – М.: Издательский центр «Академия», 2019. –240с. </w:t>
      </w:r>
    </w:p>
    <w:p w:rsidR="008908A5" w:rsidRPr="008908A5" w:rsidRDefault="008908A5" w:rsidP="008908A5">
      <w:pPr>
        <w:autoSpaceDE w:val="0"/>
        <w:autoSpaceDN w:val="0"/>
        <w:adjustRightInd w:val="0"/>
        <w:spacing w:before="100" w:after="100" w:line="240" w:lineRule="auto"/>
        <w:rPr>
          <w:rFonts w:ascii="Times New Roman" w:eastAsia="Times New Roman" w:hAnsi="Times New Roman" w:cs="Times New Roman"/>
          <w:color w:val="000000"/>
          <w:sz w:val="28"/>
          <w:szCs w:val="28"/>
          <w:lang w:eastAsia="ru-RU"/>
        </w:rPr>
      </w:pPr>
      <w:r w:rsidRPr="008908A5">
        <w:rPr>
          <w:rFonts w:ascii="Times New Roman" w:eastAsia="Times New Roman" w:hAnsi="Times New Roman" w:cs="Times New Roman"/>
          <w:color w:val="000000"/>
          <w:sz w:val="28"/>
          <w:szCs w:val="28"/>
          <w:lang w:eastAsia="ru-RU"/>
        </w:rPr>
        <w:t>ISBN 978-5-4468-7249-7</w:t>
      </w:r>
    </w:p>
    <w:p w:rsidR="008908A5" w:rsidRPr="008908A5" w:rsidRDefault="008908A5" w:rsidP="008908A5">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8908A5">
        <w:rPr>
          <w:rFonts w:ascii="Times New Roman" w:eastAsia="Times New Roman" w:hAnsi="Times New Roman" w:cs="Times New Roman"/>
          <w:b/>
          <w:sz w:val="28"/>
          <w:szCs w:val="28"/>
          <w:lang w:eastAsia="ru-RU"/>
        </w:rPr>
        <w:t>Интернет-ресурсы</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z w:val="28"/>
          <w:szCs w:val="28"/>
          <w:lang w:eastAsia="ru-RU"/>
        </w:rPr>
        <w:t xml:space="preserve">1. Интернет-ресурс. Экология. Курс лекций. Форма доступа: ispu.ru </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z w:val="28"/>
          <w:szCs w:val="28"/>
          <w:lang w:eastAsia="ru-RU"/>
        </w:rPr>
        <w:t xml:space="preserve">2. Интернет-ресурс. Словарь по прикладной экологии, рациональному природопользованию и природообустройству (on-line версия). Форма доступа: msuee.ru </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z w:val="28"/>
          <w:szCs w:val="28"/>
          <w:lang w:eastAsia="ru-RU"/>
        </w:rPr>
        <w:t xml:space="preserve">3. Интернет-ресурс. Основы экологии. Форма доступа: gymn415.spb.ru </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908A5">
        <w:rPr>
          <w:rFonts w:ascii="Times New Roman" w:eastAsia="Times New Roman" w:hAnsi="Times New Roman" w:cs="Times New Roman"/>
          <w:sz w:val="28"/>
          <w:szCs w:val="28"/>
          <w:lang w:eastAsia="ru-RU"/>
        </w:rPr>
        <w:t>4.Интернет-ресурс. Информационно-аналитический</w:t>
      </w:r>
    </w:p>
    <w:p w:rsidR="008908A5" w:rsidRPr="008908A5" w:rsidRDefault="008908A5" w:rsidP="008908A5">
      <w:pPr>
        <w:spacing w:after="0" w:line="240" w:lineRule="auto"/>
        <w:jc w:val="center"/>
        <w:rPr>
          <w:rFonts w:ascii="Times New Roman" w:eastAsia="Times New Roman" w:hAnsi="Times New Roman" w:cs="Times New Roman"/>
          <w:b/>
          <w:bCs/>
          <w:spacing w:val="-2"/>
          <w:sz w:val="28"/>
          <w:szCs w:val="28"/>
          <w:lang w:eastAsia="ru-RU"/>
        </w:rPr>
      </w:pPr>
      <w:r w:rsidRPr="008908A5">
        <w:rPr>
          <w:rFonts w:ascii="Times New Roman" w:eastAsia="Times New Roman" w:hAnsi="Times New Roman" w:cs="Times New Roman"/>
          <w:b/>
          <w:bCs/>
          <w:spacing w:val="-2"/>
          <w:sz w:val="28"/>
          <w:szCs w:val="28"/>
          <w:lang w:eastAsia="ru-RU"/>
        </w:rPr>
        <w:t xml:space="preserve">ОП.01. ПЕДАГОГИКА </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color w:val="808080"/>
          <w:sz w:val="28"/>
          <w:szCs w:val="28"/>
          <w:lang w:eastAsia="ru-RU"/>
        </w:rPr>
      </w:pPr>
    </w:p>
    <w:p w:rsidR="008908A5" w:rsidRPr="008908A5" w:rsidRDefault="008908A5" w:rsidP="008908A5">
      <w:pPr>
        <w:widowControl w:val="0"/>
        <w:shd w:val="clear" w:color="auto" w:fill="FFFFFF"/>
        <w:tabs>
          <w:tab w:val="left" w:pos="490"/>
        </w:tabs>
        <w:autoSpaceDE w:val="0"/>
        <w:autoSpaceDN w:val="0"/>
        <w:adjustRightInd w:val="0"/>
        <w:spacing w:before="264" w:after="0" w:line="322" w:lineRule="exact"/>
        <w:ind w:left="14"/>
        <w:rPr>
          <w:rFonts w:ascii="Times New Roman" w:eastAsia="Times New Roman" w:hAnsi="Times New Roman" w:cs="Arial"/>
          <w:sz w:val="20"/>
          <w:szCs w:val="20"/>
          <w:lang w:eastAsia="ru-RU"/>
        </w:rPr>
      </w:pPr>
      <w:r w:rsidRPr="008908A5">
        <w:rPr>
          <w:rFonts w:ascii="Times New Roman" w:eastAsia="Times New Roman" w:hAnsi="Times New Roman" w:cs="Times New Roman"/>
          <w:b/>
          <w:bCs/>
          <w:spacing w:val="-6"/>
          <w:sz w:val="28"/>
          <w:szCs w:val="28"/>
          <w:lang w:eastAsia="ru-RU"/>
        </w:rPr>
        <w:t>1.1.</w:t>
      </w:r>
      <w:r w:rsidRPr="008908A5">
        <w:rPr>
          <w:rFonts w:ascii="Times New Roman" w:eastAsia="Times New Roman" w:hAnsi="Times New Roman" w:cs="Times New Roman"/>
          <w:b/>
          <w:bCs/>
          <w:sz w:val="28"/>
          <w:szCs w:val="28"/>
          <w:lang w:eastAsia="ru-RU"/>
        </w:rPr>
        <w:tab/>
        <w:t>Область применения программы</w:t>
      </w:r>
    </w:p>
    <w:p w:rsidR="008908A5" w:rsidRPr="008908A5" w:rsidRDefault="008908A5" w:rsidP="008908A5">
      <w:pPr>
        <w:widowControl w:val="0"/>
        <w:shd w:val="clear" w:color="auto" w:fill="FFFFFF"/>
        <w:autoSpaceDE w:val="0"/>
        <w:autoSpaceDN w:val="0"/>
        <w:adjustRightInd w:val="0"/>
        <w:spacing w:after="0" w:line="322" w:lineRule="exact"/>
        <w:ind w:left="5" w:right="173" w:firstLine="730"/>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z w:val="28"/>
          <w:szCs w:val="28"/>
          <w:lang w:eastAsia="ru-RU"/>
        </w:rPr>
        <w:t xml:space="preserve">Рабочая программа общепрофессиональной </w:t>
      </w:r>
      <w:r w:rsidRPr="008908A5">
        <w:rPr>
          <w:rFonts w:ascii="Times New Roman" w:eastAsia="Times New Roman" w:hAnsi="Times New Roman" w:cs="Times New Roman"/>
          <w:bCs/>
          <w:spacing w:val="-2"/>
          <w:sz w:val="28"/>
          <w:szCs w:val="28"/>
          <w:lang w:eastAsia="ru-RU"/>
        </w:rPr>
        <w:t>дисциплины</w:t>
      </w:r>
      <w:r w:rsidRPr="008908A5">
        <w:rPr>
          <w:rFonts w:ascii="Times New Roman" w:eastAsia="Times New Roman" w:hAnsi="Times New Roman" w:cs="Times New Roman"/>
          <w:sz w:val="28"/>
          <w:szCs w:val="28"/>
          <w:lang w:eastAsia="ru-RU"/>
        </w:rPr>
        <w:t xml:space="preserve"> является частью программы подготовки специалистов среднего звена ГАПОУ «Мензелинский педагогический колледж имени Мусы Джалиля» по специальности </w:t>
      </w:r>
      <w:r w:rsidRPr="008908A5">
        <w:rPr>
          <w:rFonts w:ascii="Times New Roman" w:eastAsia="Times New Roman" w:hAnsi="Times New Roman" w:cs="Times New Roman"/>
          <w:b/>
          <w:sz w:val="28"/>
          <w:szCs w:val="28"/>
          <w:lang w:eastAsia="ru-RU"/>
        </w:rPr>
        <w:t>44.02.01 Дошкольное образование,</w:t>
      </w:r>
      <w:r w:rsidRPr="008908A5">
        <w:rPr>
          <w:rFonts w:ascii="Times New Roman" w:eastAsia="Times New Roman" w:hAnsi="Times New Roman" w:cs="Times New Roman"/>
          <w:sz w:val="28"/>
          <w:szCs w:val="28"/>
          <w:lang w:eastAsia="ru-RU"/>
        </w:rPr>
        <w:t xml:space="preserve"> разработанной в соответствии с ФГОС СПО третьего поколения.</w:t>
      </w:r>
    </w:p>
    <w:p w:rsidR="008908A5" w:rsidRPr="008908A5" w:rsidRDefault="008908A5" w:rsidP="008908A5">
      <w:pPr>
        <w:widowControl w:val="0"/>
        <w:shd w:val="clear" w:color="auto" w:fill="FFFFFF"/>
        <w:autoSpaceDE w:val="0"/>
        <w:autoSpaceDN w:val="0"/>
        <w:adjustRightInd w:val="0"/>
        <w:spacing w:after="0" w:line="322" w:lineRule="exact"/>
        <w:ind w:left="5" w:right="173" w:firstLine="730"/>
        <w:jc w:val="both"/>
        <w:rPr>
          <w:rFonts w:ascii="Times New Roman" w:eastAsia="Times New Roman" w:hAnsi="Times New Roman" w:cs="Times New Roman"/>
          <w:sz w:val="28"/>
          <w:szCs w:val="28"/>
          <w:lang w:eastAsia="ru-RU"/>
        </w:rPr>
      </w:pPr>
    </w:p>
    <w:p w:rsidR="008908A5" w:rsidRPr="008908A5" w:rsidRDefault="008908A5" w:rsidP="008908A5">
      <w:pPr>
        <w:widowControl w:val="0"/>
        <w:shd w:val="clear" w:color="auto" w:fill="FFFFFF"/>
        <w:autoSpaceDE w:val="0"/>
        <w:autoSpaceDN w:val="0"/>
        <w:adjustRightInd w:val="0"/>
        <w:spacing w:after="0" w:line="322" w:lineRule="exact"/>
        <w:ind w:left="5" w:right="173" w:firstLine="730"/>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z w:val="28"/>
          <w:szCs w:val="28"/>
          <w:lang w:eastAsia="ru-RU"/>
        </w:rPr>
        <w:t xml:space="preserve">Рабочая программа общепрофессиональной дисциплины может быть использована для подготовки специалистов по специальности </w:t>
      </w:r>
      <w:r w:rsidRPr="008908A5">
        <w:rPr>
          <w:rFonts w:ascii="Times New Roman" w:eastAsia="Times New Roman" w:hAnsi="Times New Roman" w:cs="Times New Roman"/>
          <w:b/>
          <w:sz w:val="28"/>
          <w:szCs w:val="28"/>
          <w:lang w:eastAsia="ru-RU"/>
        </w:rPr>
        <w:t xml:space="preserve">44.02.01 Дошкольное образование, </w:t>
      </w:r>
      <w:r w:rsidRPr="008908A5">
        <w:rPr>
          <w:rFonts w:ascii="Times New Roman" w:eastAsia="Times New Roman" w:hAnsi="Times New Roman" w:cs="Times New Roman"/>
          <w:sz w:val="28"/>
          <w:szCs w:val="28"/>
          <w:lang w:eastAsia="ru-RU"/>
        </w:rPr>
        <w:t>для переподготовки и повышения квалификации по вышеуказанной специальности.</w:t>
      </w:r>
    </w:p>
    <w:p w:rsidR="008908A5" w:rsidRPr="008908A5" w:rsidRDefault="008908A5" w:rsidP="008908A5">
      <w:pPr>
        <w:widowControl w:val="0"/>
        <w:shd w:val="clear" w:color="auto" w:fill="FFFFFF"/>
        <w:autoSpaceDE w:val="0"/>
        <w:autoSpaceDN w:val="0"/>
        <w:adjustRightInd w:val="0"/>
        <w:spacing w:after="0" w:line="322" w:lineRule="exact"/>
        <w:ind w:left="5" w:right="173" w:firstLine="730"/>
        <w:jc w:val="both"/>
        <w:rPr>
          <w:rFonts w:ascii="Times New Roman" w:eastAsia="Times New Roman" w:hAnsi="Times New Roman" w:cs="Times New Roman"/>
          <w:sz w:val="28"/>
          <w:szCs w:val="28"/>
          <w:lang w:eastAsia="ru-RU"/>
        </w:rPr>
      </w:pPr>
    </w:p>
    <w:p w:rsidR="008908A5" w:rsidRPr="008908A5" w:rsidRDefault="008908A5" w:rsidP="008908A5">
      <w:pPr>
        <w:widowControl w:val="0"/>
        <w:shd w:val="clear" w:color="auto" w:fill="FFFFFF"/>
        <w:autoSpaceDE w:val="0"/>
        <w:autoSpaceDN w:val="0"/>
        <w:adjustRightInd w:val="0"/>
        <w:spacing w:after="0" w:line="322" w:lineRule="exact"/>
        <w:ind w:left="5" w:right="173" w:firstLine="730"/>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z w:val="28"/>
          <w:szCs w:val="28"/>
          <w:lang w:eastAsia="ru-RU"/>
        </w:rPr>
        <w:t>Рабочая программа составляется для очной формы обучения.</w:t>
      </w:r>
    </w:p>
    <w:p w:rsidR="008908A5" w:rsidRPr="008908A5" w:rsidRDefault="008908A5" w:rsidP="008908A5">
      <w:pPr>
        <w:widowControl w:val="0"/>
        <w:shd w:val="clear" w:color="auto" w:fill="FFFFFF"/>
        <w:autoSpaceDE w:val="0"/>
        <w:autoSpaceDN w:val="0"/>
        <w:adjustRightInd w:val="0"/>
        <w:spacing w:after="0" w:line="322" w:lineRule="exact"/>
        <w:ind w:left="5" w:right="173" w:firstLine="730"/>
        <w:jc w:val="both"/>
        <w:rPr>
          <w:rFonts w:ascii="Times New Roman" w:eastAsia="Times New Roman" w:hAnsi="Times New Roman" w:cs="Times New Roman"/>
          <w:sz w:val="28"/>
          <w:szCs w:val="28"/>
          <w:lang w:eastAsia="ru-RU"/>
        </w:rPr>
      </w:pPr>
    </w:p>
    <w:p w:rsidR="008908A5" w:rsidRPr="008908A5" w:rsidRDefault="008908A5" w:rsidP="008908A5">
      <w:pPr>
        <w:widowControl w:val="0"/>
        <w:shd w:val="clear" w:color="auto" w:fill="FFFFFF"/>
        <w:autoSpaceDE w:val="0"/>
        <w:autoSpaceDN w:val="0"/>
        <w:adjustRightInd w:val="0"/>
        <w:spacing w:after="0" w:line="322" w:lineRule="exact"/>
        <w:ind w:left="5" w:right="173"/>
        <w:jc w:val="both"/>
        <w:rPr>
          <w:rFonts w:ascii="Times New Roman" w:eastAsia="Times New Roman" w:hAnsi="Times New Roman" w:cs="Times New Roman"/>
          <w:b/>
          <w:bCs/>
          <w:sz w:val="28"/>
          <w:szCs w:val="28"/>
          <w:lang w:eastAsia="ru-RU"/>
        </w:rPr>
      </w:pPr>
      <w:r w:rsidRPr="008908A5">
        <w:rPr>
          <w:rFonts w:ascii="Times New Roman" w:eastAsia="Times New Roman" w:hAnsi="Times New Roman" w:cs="Times New Roman"/>
          <w:b/>
          <w:bCs/>
          <w:sz w:val="28"/>
          <w:szCs w:val="28"/>
          <w:lang w:eastAsia="ru-RU"/>
        </w:rPr>
        <w:t>1.2. Место дисциплины в структуре программы подготовки специалистов среднего звена: профессиональный цикл, общепрофессиональные дисциплины</w:t>
      </w:r>
    </w:p>
    <w:p w:rsidR="008908A5" w:rsidRPr="008908A5" w:rsidRDefault="008908A5" w:rsidP="008908A5">
      <w:pPr>
        <w:widowControl w:val="0"/>
        <w:shd w:val="clear" w:color="auto" w:fill="FFFFFF"/>
        <w:autoSpaceDE w:val="0"/>
        <w:autoSpaceDN w:val="0"/>
        <w:adjustRightInd w:val="0"/>
        <w:spacing w:after="0" w:line="322" w:lineRule="exact"/>
        <w:ind w:right="173"/>
        <w:jc w:val="both"/>
        <w:rPr>
          <w:rFonts w:ascii="Times New Roman" w:eastAsia="Times New Roman" w:hAnsi="Times New Roman" w:cs="Times New Roman"/>
          <w:b/>
          <w:bCs/>
          <w:spacing w:val="-6"/>
          <w:sz w:val="28"/>
          <w:szCs w:val="28"/>
          <w:lang w:eastAsia="ru-RU"/>
        </w:rPr>
      </w:pPr>
    </w:p>
    <w:p w:rsidR="008908A5" w:rsidRPr="008908A5" w:rsidRDefault="008908A5" w:rsidP="008908A5">
      <w:pPr>
        <w:widowControl w:val="0"/>
        <w:shd w:val="clear" w:color="auto" w:fill="FFFFFF"/>
        <w:autoSpaceDE w:val="0"/>
        <w:autoSpaceDN w:val="0"/>
        <w:adjustRightInd w:val="0"/>
        <w:spacing w:after="0" w:line="322" w:lineRule="exact"/>
        <w:ind w:right="173"/>
        <w:jc w:val="both"/>
        <w:rPr>
          <w:rFonts w:ascii="Times New Roman" w:eastAsia="Times New Roman" w:hAnsi="Times New Roman" w:cs="Times New Roman"/>
          <w:b/>
          <w:bCs/>
          <w:spacing w:val="-6"/>
          <w:sz w:val="28"/>
          <w:szCs w:val="28"/>
          <w:lang w:eastAsia="ru-RU"/>
        </w:rPr>
      </w:pPr>
    </w:p>
    <w:p w:rsidR="008908A5" w:rsidRPr="008908A5" w:rsidRDefault="008908A5" w:rsidP="008908A5">
      <w:pPr>
        <w:widowControl w:val="0"/>
        <w:shd w:val="clear" w:color="auto" w:fill="FFFFFF"/>
        <w:autoSpaceDE w:val="0"/>
        <w:autoSpaceDN w:val="0"/>
        <w:adjustRightInd w:val="0"/>
        <w:spacing w:after="0" w:line="322" w:lineRule="exact"/>
        <w:ind w:right="173"/>
        <w:jc w:val="both"/>
        <w:rPr>
          <w:rFonts w:ascii="Times New Roman" w:eastAsia="Times New Roman" w:hAnsi="Times New Roman" w:cs="Times New Roman"/>
          <w:b/>
          <w:bCs/>
          <w:sz w:val="28"/>
          <w:szCs w:val="28"/>
          <w:lang w:eastAsia="ru-RU"/>
        </w:rPr>
      </w:pPr>
      <w:r w:rsidRPr="008908A5">
        <w:rPr>
          <w:rFonts w:ascii="Times New Roman" w:eastAsia="Times New Roman" w:hAnsi="Times New Roman" w:cs="Times New Roman"/>
          <w:b/>
          <w:bCs/>
          <w:spacing w:val="-6"/>
          <w:sz w:val="28"/>
          <w:szCs w:val="28"/>
          <w:lang w:eastAsia="ru-RU"/>
        </w:rPr>
        <w:t xml:space="preserve">1.3.  </w:t>
      </w:r>
      <w:r w:rsidRPr="008908A5">
        <w:rPr>
          <w:rFonts w:ascii="Times New Roman" w:eastAsia="Times New Roman" w:hAnsi="Times New Roman" w:cs="Times New Roman"/>
          <w:b/>
          <w:bCs/>
          <w:sz w:val="28"/>
          <w:szCs w:val="28"/>
          <w:lang w:eastAsia="ru-RU"/>
        </w:rPr>
        <w:t xml:space="preserve">Цели и задачи модуля - требования к результатам освоения  цикла:    </w:t>
      </w:r>
    </w:p>
    <w:p w:rsidR="008908A5" w:rsidRPr="008908A5" w:rsidRDefault="008908A5" w:rsidP="008908A5">
      <w:pPr>
        <w:widowControl w:val="0"/>
        <w:shd w:val="clear" w:color="auto" w:fill="FFFFFF"/>
        <w:autoSpaceDE w:val="0"/>
        <w:autoSpaceDN w:val="0"/>
        <w:adjustRightInd w:val="0"/>
        <w:spacing w:after="0" w:line="322" w:lineRule="exact"/>
        <w:ind w:right="173"/>
        <w:jc w:val="both"/>
        <w:rPr>
          <w:rFonts w:ascii="Times New Roman" w:eastAsia="Calibri" w:hAnsi="Times New Roman" w:cs="Times New Roman"/>
          <w:color w:val="000000"/>
          <w:sz w:val="28"/>
          <w:szCs w:val="28"/>
          <w:u w:val="single"/>
        </w:rPr>
      </w:pPr>
      <w:r w:rsidRPr="008908A5">
        <w:rPr>
          <w:rFonts w:ascii="Times New Roman" w:eastAsia="Calibri" w:hAnsi="Times New Roman" w:cs="Times New Roman"/>
          <w:color w:val="000000"/>
          <w:sz w:val="28"/>
          <w:szCs w:val="28"/>
          <w:u w:val="single"/>
        </w:rPr>
        <w:t>Базовая часть</w:t>
      </w:r>
    </w:p>
    <w:p w:rsidR="008908A5" w:rsidRPr="008908A5" w:rsidRDefault="008908A5" w:rsidP="008908A5">
      <w:pPr>
        <w:widowControl w:val="0"/>
        <w:shd w:val="clear" w:color="auto" w:fill="FFFFFF"/>
        <w:autoSpaceDE w:val="0"/>
        <w:autoSpaceDN w:val="0"/>
        <w:adjustRightInd w:val="0"/>
        <w:spacing w:after="0" w:line="322" w:lineRule="exact"/>
        <w:ind w:right="173"/>
        <w:jc w:val="both"/>
        <w:rPr>
          <w:rFonts w:ascii="Times New Roman" w:eastAsia="Times New Roman" w:hAnsi="Times New Roman" w:cs="Times New Roman"/>
          <w:b/>
          <w:bCs/>
          <w:sz w:val="28"/>
          <w:szCs w:val="28"/>
          <w:lang w:eastAsia="ru-RU"/>
        </w:rPr>
      </w:pPr>
      <w:r w:rsidRPr="008908A5">
        <w:rPr>
          <w:rFonts w:ascii="Times New Roman" w:eastAsia="Calibri" w:hAnsi="Times New Roman" w:cs="Times New Roman"/>
          <w:color w:val="000000"/>
          <w:sz w:val="28"/>
          <w:szCs w:val="28"/>
        </w:rPr>
        <w:lastRenderedPageBreak/>
        <w:t>В результате освоения общепрофессионального цикла должен</w:t>
      </w:r>
    </w:p>
    <w:p w:rsidR="008908A5" w:rsidRPr="008908A5" w:rsidRDefault="008908A5" w:rsidP="008908A5">
      <w:pPr>
        <w:widowControl w:val="0"/>
        <w:shd w:val="clear" w:color="auto" w:fill="FFFFFF"/>
        <w:autoSpaceDE w:val="0"/>
        <w:autoSpaceDN w:val="0"/>
        <w:adjustRightInd w:val="0"/>
        <w:spacing w:after="0" w:line="322" w:lineRule="exact"/>
        <w:ind w:right="173"/>
        <w:jc w:val="both"/>
        <w:rPr>
          <w:rFonts w:ascii="Times New Roman" w:eastAsia="Times New Roman" w:hAnsi="Times New Roman" w:cs="Arial"/>
          <w:sz w:val="20"/>
          <w:szCs w:val="20"/>
          <w:lang w:eastAsia="ru-RU"/>
        </w:rPr>
      </w:pPr>
    </w:p>
    <w:p w:rsidR="008908A5" w:rsidRPr="008908A5" w:rsidRDefault="008908A5" w:rsidP="008908A5">
      <w:pPr>
        <w:widowControl w:val="0"/>
        <w:shd w:val="clear" w:color="auto" w:fill="FFFFFF"/>
        <w:autoSpaceDE w:val="0"/>
        <w:autoSpaceDN w:val="0"/>
        <w:adjustRightInd w:val="0"/>
        <w:spacing w:after="0" w:line="322" w:lineRule="exact"/>
        <w:jc w:val="both"/>
        <w:rPr>
          <w:rFonts w:ascii="Times New Roman" w:eastAsia="Times New Roman" w:hAnsi="Times New Roman" w:cs="Arial"/>
          <w:sz w:val="20"/>
          <w:szCs w:val="20"/>
          <w:lang w:eastAsia="ru-RU"/>
        </w:rPr>
      </w:pPr>
      <w:r w:rsidRPr="008908A5">
        <w:rPr>
          <w:rFonts w:ascii="Times New Roman" w:eastAsia="Times New Roman" w:hAnsi="Times New Roman" w:cs="Times New Roman"/>
          <w:b/>
          <w:bCs/>
          <w:sz w:val="28"/>
          <w:szCs w:val="28"/>
          <w:lang w:eastAsia="ru-RU"/>
        </w:rPr>
        <w:t>уметь:</w:t>
      </w:r>
    </w:p>
    <w:p w:rsidR="008908A5" w:rsidRPr="008908A5" w:rsidRDefault="008908A5" w:rsidP="008908A5">
      <w:pPr>
        <w:widowControl w:val="0"/>
        <w:shd w:val="clear" w:color="auto" w:fill="FFFFFF"/>
        <w:autoSpaceDE w:val="0"/>
        <w:autoSpaceDN w:val="0"/>
        <w:adjustRightInd w:val="0"/>
        <w:spacing w:after="0" w:line="317" w:lineRule="exact"/>
        <w:ind w:left="360" w:right="557"/>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z w:val="28"/>
          <w:szCs w:val="28"/>
          <w:lang w:eastAsia="ru-RU"/>
        </w:rPr>
        <w:t>- определять педагогические возможности различных методов, приемов, методик, форм организации обучения и воспитания;</w:t>
      </w:r>
    </w:p>
    <w:p w:rsidR="008908A5" w:rsidRPr="008908A5" w:rsidRDefault="008908A5" w:rsidP="008908A5">
      <w:pPr>
        <w:widowControl w:val="0"/>
        <w:shd w:val="clear" w:color="auto" w:fill="FFFFFF"/>
        <w:autoSpaceDE w:val="0"/>
        <w:autoSpaceDN w:val="0"/>
        <w:adjustRightInd w:val="0"/>
        <w:spacing w:after="0" w:line="317" w:lineRule="exact"/>
        <w:ind w:left="360" w:right="557"/>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z w:val="28"/>
          <w:szCs w:val="28"/>
          <w:lang w:eastAsia="ru-RU"/>
        </w:rPr>
        <w:t>- анализировать педагогическую деятельность, педагогические факты и явления;</w:t>
      </w:r>
    </w:p>
    <w:p w:rsidR="008908A5" w:rsidRPr="008908A5" w:rsidRDefault="008908A5" w:rsidP="008908A5">
      <w:pPr>
        <w:widowControl w:val="0"/>
        <w:shd w:val="clear" w:color="auto" w:fill="FFFFFF"/>
        <w:autoSpaceDE w:val="0"/>
        <w:autoSpaceDN w:val="0"/>
        <w:adjustRightInd w:val="0"/>
        <w:spacing w:after="0" w:line="317" w:lineRule="exact"/>
        <w:ind w:left="360" w:right="557"/>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z w:val="28"/>
          <w:szCs w:val="28"/>
          <w:lang w:eastAsia="ru-RU"/>
        </w:rPr>
        <w:t>- находить и анализировать информацию, необходимую для решения педагогических проблем, повышения эффективности педагогической деятельности, профессионального самообразования и саморазвития;</w:t>
      </w:r>
    </w:p>
    <w:p w:rsidR="008908A5" w:rsidRPr="008908A5" w:rsidRDefault="008908A5" w:rsidP="008908A5">
      <w:pPr>
        <w:widowControl w:val="0"/>
        <w:shd w:val="clear" w:color="auto" w:fill="FFFFFF"/>
        <w:autoSpaceDE w:val="0"/>
        <w:autoSpaceDN w:val="0"/>
        <w:adjustRightInd w:val="0"/>
        <w:spacing w:after="0" w:line="317" w:lineRule="exact"/>
        <w:ind w:left="360" w:right="557"/>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z w:val="28"/>
          <w:szCs w:val="28"/>
          <w:lang w:eastAsia="ru-RU"/>
        </w:rPr>
        <w:t>- ориентироваться в современных проблемах образования,  тенденциях его развития и направлениях реформирования;</w:t>
      </w:r>
    </w:p>
    <w:p w:rsidR="008908A5" w:rsidRPr="008908A5" w:rsidRDefault="008908A5" w:rsidP="008908A5">
      <w:pPr>
        <w:widowControl w:val="0"/>
        <w:shd w:val="clear" w:color="auto" w:fill="FFFFFF"/>
        <w:autoSpaceDE w:val="0"/>
        <w:autoSpaceDN w:val="0"/>
        <w:adjustRightInd w:val="0"/>
        <w:spacing w:after="0" w:line="317" w:lineRule="exact"/>
        <w:ind w:right="557"/>
        <w:jc w:val="both"/>
        <w:rPr>
          <w:rFonts w:ascii="Times New Roman" w:eastAsia="Times New Roman" w:hAnsi="Times New Roman" w:cs="Times New Roman"/>
          <w:sz w:val="28"/>
          <w:szCs w:val="28"/>
          <w:lang w:eastAsia="ru-RU"/>
        </w:rPr>
      </w:pPr>
    </w:p>
    <w:p w:rsidR="008908A5" w:rsidRPr="008908A5" w:rsidRDefault="008908A5" w:rsidP="008908A5">
      <w:pPr>
        <w:widowControl w:val="0"/>
        <w:shd w:val="clear" w:color="auto" w:fill="FFFFFF"/>
        <w:autoSpaceDE w:val="0"/>
        <w:autoSpaceDN w:val="0"/>
        <w:adjustRightInd w:val="0"/>
        <w:spacing w:after="0" w:line="317" w:lineRule="exact"/>
        <w:ind w:right="557"/>
        <w:jc w:val="both"/>
        <w:rPr>
          <w:rFonts w:ascii="Times New Roman" w:eastAsia="Times New Roman" w:hAnsi="Times New Roman" w:cs="Times New Roman"/>
          <w:b/>
          <w:bCs/>
          <w:sz w:val="28"/>
          <w:szCs w:val="28"/>
          <w:lang w:eastAsia="ru-RU"/>
        </w:rPr>
      </w:pPr>
      <w:r w:rsidRPr="008908A5">
        <w:rPr>
          <w:rFonts w:ascii="Times New Roman" w:eastAsia="Times New Roman" w:hAnsi="Times New Roman" w:cs="Times New Roman"/>
          <w:b/>
          <w:bCs/>
          <w:sz w:val="28"/>
          <w:szCs w:val="28"/>
          <w:lang w:eastAsia="ru-RU"/>
        </w:rPr>
        <w:t>знать:</w:t>
      </w:r>
    </w:p>
    <w:p w:rsidR="008908A5" w:rsidRPr="008908A5" w:rsidRDefault="008908A5" w:rsidP="008908A5">
      <w:pPr>
        <w:widowControl w:val="0"/>
        <w:shd w:val="clear" w:color="auto" w:fill="FFFFFF"/>
        <w:autoSpaceDE w:val="0"/>
        <w:autoSpaceDN w:val="0"/>
        <w:adjustRightInd w:val="0"/>
        <w:spacing w:after="0" w:line="317" w:lineRule="exact"/>
        <w:ind w:right="557"/>
        <w:jc w:val="both"/>
        <w:rPr>
          <w:rFonts w:ascii="Times New Roman" w:eastAsia="Times New Roman" w:hAnsi="Times New Roman" w:cs="Times New Roman"/>
          <w:bCs/>
          <w:sz w:val="28"/>
          <w:szCs w:val="28"/>
          <w:lang w:eastAsia="ru-RU"/>
        </w:rPr>
      </w:pPr>
      <w:r w:rsidRPr="008908A5">
        <w:rPr>
          <w:rFonts w:ascii="Times New Roman" w:eastAsia="Times New Roman" w:hAnsi="Times New Roman" w:cs="Times New Roman"/>
          <w:bCs/>
          <w:sz w:val="28"/>
          <w:szCs w:val="28"/>
          <w:lang w:eastAsia="ru-RU"/>
        </w:rPr>
        <w:t>- взаимосвязь педагогической науки и практики, тенденции их развития;</w:t>
      </w:r>
    </w:p>
    <w:p w:rsidR="008908A5" w:rsidRPr="008908A5" w:rsidRDefault="008908A5" w:rsidP="008908A5">
      <w:pPr>
        <w:widowControl w:val="0"/>
        <w:shd w:val="clear" w:color="auto" w:fill="FFFFFF"/>
        <w:autoSpaceDE w:val="0"/>
        <w:autoSpaceDN w:val="0"/>
        <w:adjustRightInd w:val="0"/>
        <w:spacing w:after="0" w:line="317" w:lineRule="exact"/>
        <w:ind w:right="557"/>
        <w:jc w:val="both"/>
        <w:rPr>
          <w:rFonts w:ascii="Times New Roman" w:eastAsia="Times New Roman" w:hAnsi="Times New Roman" w:cs="Times New Roman"/>
          <w:bCs/>
          <w:sz w:val="28"/>
          <w:szCs w:val="28"/>
          <w:lang w:eastAsia="ru-RU"/>
        </w:rPr>
      </w:pPr>
      <w:r w:rsidRPr="008908A5">
        <w:rPr>
          <w:rFonts w:ascii="Times New Roman" w:eastAsia="Times New Roman" w:hAnsi="Times New Roman" w:cs="Times New Roman"/>
          <w:bCs/>
          <w:sz w:val="28"/>
          <w:szCs w:val="28"/>
          <w:lang w:eastAsia="ru-RU"/>
        </w:rPr>
        <w:t>- значение и логику целеполагания в обучении, воспитании и педагогической деятельности;</w:t>
      </w:r>
    </w:p>
    <w:p w:rsidR="008908A5" w:rsidRPr="008908A5" w:rsidRDefault="008908A5" w:rsidP="008908A5">
      <w:pPr>
        <w:widowControl w:val="0"/>
        <w:shd w:val="clear" w:color="auto" w:fill="FFFFFF"/>
        <w:autoSpaceDE w:val="0"/>
        <w:autoSpaceDN w:val="0"/>
        <w:adjustRightInd w:val="0"/>
        <w:spacing w:after="0" w:line="317" w:lineRule="exact"/>
        <w:ind w:right="557"/>
        <w:jc w:val="both"/>
        <w:rPr>
          <w:rFonts w:ascii="Times New Roman" w:eastAsia="Times New Roman" w:hAnsi="Times New Roman" w:cs="Times New Roman"/>
          <w:bCs/>
          <w:sz w:val="28"/>
          <w:szCs w:val="28"/>
          <w:lang w:eastAsia="ru-RU"/>
        </w:rPr>
      </w:pPr>
      <w:r w:rsidRPr="008908A5">
        <w:rPr>
          <w:rFonts w:ascii="Times New Roman" w:eastAsia="Times New Roman" w:hAnsi="Times New Roman" w:cs="Times New Roman"/>
          <w:bCs/>
          <w:sz w:val="28"/>
          <w:szCs w:val="28"/>
          <w:lang w:eastAsia="ru-RU"/>
        </w:rPr>
        <w:t>- принципы обучения и воспитания;</w:t>
      </w:r>
    </w:p>
    <w:p w:rsidR="008908A5" w:rsidRPr="008908A5" w:rsidRDefault="008908A5" w:rsidP="008908A5">
      <w:pPr>
        <w:widowControl w:val="0"/>
        <w:shd w:val="clear" w:color="auto" w:fill="FFFFFF"/>
        <w:autoSpaceDE w:val="0"/>
        <w:autoSpaceDN w:val="0"/>
        <w:adjustRightInd w:val="0"/>
        <w:spacing w:after="0" w:line="317" w:lineRule="exact"/>
        <w:ind w:right="557"/>
        <w:jc w:val="both"/>
        <w:rPr>
          <w:rFonts w:ascii="Times New Roman" w:eastAsia="Times New Roman" w:hAnsi="Times New Roman" w:cs="Times New Roman"/>
          <w:bCs/>
          <w:sz w:val="28"/>
          <w:szCs w:val="28"/>
          <w:lang w:eastAsia="ru-RU"/>
        </w:rPr>
      </w:pPr>
      <w:r w:rsidRPr="008908A5">
        <w:rPr>
          <w:rFonts w:ascii="Times New Roman" w:eastAsia="Times New Roman" w:hAnsi="Times New Roman" w:cs="Times New Roman"/>
          <w:bCs/>
          <w:sz w:val="28"/>
          <w:szCs w:val="28"/>
          <w:lang w:eastAsia="ru-RU"/>
        </w:rPr>
        <w:t>- особенности содержания и организации педагогического процесса в условиях разных типов образовательных организаций, на различных уровнях образования;</w:t>
      </w:r>
    </w:p>
    <w:p w:rsidR="008908A5" w:rsidRPr="008908A5" w:rsidRDefault="008908A5" w:rsidP="008908A5">
      <w:pPr>
        <w:widowControl w:val="0"/>
        <w:shd w:val="clear" w:color="auto" w:fill="FFFFFF"/>
        <w:autoSpaceDE w:val="0"/>
        <w:autoSpaceDN w:val="0"/>
        <w:adjustRightInd w:val="0"/>
        <w:spacing w:after="0" w:line="317" w:lineRule="exact"/>
        <w:ind w:right="557"/>
        <w:jc w:val="both"/>
        <w:rPr>
          <w:rFonts w:ascii="Times New Roman" w:eastAsia="Times New Roman" w:hAnsi="Times New Roman" w:cs="Arial"/>
          <w:sz w:val="28"/>
          <w:szCs w:val="28"/>
          <w:lang w:eastAsia="ru-RU"/>
        </w:rPr>
      </w:pPr>
      <w:r w:rsidRPr="008908A5">
        <w:rPr>
          <w:rFonts w:ascii="Times New Roman" w:eastAsia="Times New Roman" w:hAnsi="Times New Roman" w:cs="Arial"/>
          <w:sz w:val="28"/>
          <w:szCs w:val="28"/>
          <w:lang w:eastAsia="ru-RU"/>
        </w:rPr>
        <w:t>- формы, методы и средства обучения и воспитания, их педагогические возможности и условия применения;</w:t>
      </w:r>
    </w:p>
    <w:p w:rsidR="008908A5" w:rsidRPr="008908A5" w:rsidRDefault="008908A5" w:rsidP="008908A5">
      <w:pPr>
        <w:widowControl w:val="0"/>
        <w:shd w:val="clear" w:color="auto" w:fill="FFFFFF"/>
        <w:autoSpaceDE w:val="0"/>
        <w:autoSpaceDN w:val="0"/>
        <w:adjustRightInd w:val="0"/>
        <w:spacing w:after="0" w:line="317" w:lineRule="exact"/>
        <w:ind w:right="557"/>
        <w:jc w:val="both"/>
        <w:rPr>
          <w:rFonts w:ascii="Times New Roman" w:eastAsia="Times New Roman" w:hAnsi="Times New Roman" w:cs="Arial"/>
          <w:sz w:val="28"/>
          <w:szCs w:val="28"/>
          <w:lang w:eastAsia="ru-RU"/>
        </w:rPr>
      </w:pPr>
      <w:r w:rsidRPr="008908A5">
        <w:rPr>
          <w:rFonts w:ascii="Times New Roman" w:eastAsia="Times New Roman" w:hAnsi="Times New Roman" w:cs="Arial"/>
          <w:sz w:val="28"/>
          <w:szCs w:val="28"/>
          <w:lang w:eastAsia="ru-RU"/>
        </w:rPr>
        <w:t>- психолого-педагогические условия развития мотивации и способностей в процессе обучения, основы развивающего обучения, дифференциации и индивидуализации обучения и воспитания;</w:t>
      </w:r>
    </w:p>
    <w:p w:rsidR="008908A5" w:rsidRPr="008908A5" w:rsidRDefault="008908A5" w:rsidP="008908A5">
      <w:pPr>
        <w:widowControl w:val="0"/>
        <w:shd w:val="clear" w:color="auto" w:fill="FFFFFF"/>
        <w:autoSpaceDE w:val="0"/>
        <w:autoSpaceDN w:val="0"/>
        <w:adjustRightInd w:val="0"/>
        <w:spacing w:after="0" w:line="317" w:lineRule="exact"/>
        <w:ind w:right="557"/>
        <w:jc w:val="both"/>
        <w:rPr>
          <w:rFonts w:ascii="Times New Roman" w:eastAsia="Times New Roman" w:hAnsi="Times New Roman" w:cs="Arial"/>
          <w:sz w:val="28"/>
          <w:szCs w:val="28"/>
          <w:lang w:eastAsia="ru-RU"/>
        </w:rPr>
      </w:pPr>
      <w:r w:rsidRPr="008908A5">
        <w:rPr>
          <w:rFonts w:ascii="Times New Roman" w:eastAsia="Times New Roman" w:hAnsi="Times New Roman" w:cs="Arial"/>
          <w:sz w:val="28"/>
          <w:szCs w:val="28"/>
          <w:lang w:eastAsia="ru-RU"/>
        </w:rPr>
        <w:t>- понятие нормы и отклонения, нарушения в соматическом, психическом, интеллектуальном, речевом, сенсорном развитии человека (ребенка), их систематику и статистику;</w:t>
      </w:r>
    </w:p>
    <w:p w:rsidR="008908A5" w:rsidRPr="008908A5" w:rsidRDefault="008908A5" w:rsidP="008908A5">
      <w:pPr>
        <w:widowControl w:val="0"/>
        <w:shd w:val="clear" w:color="auto" w:fill="FFFFFF"/>
        <w:autoSpaceDE w:val="0"/>
        <w:autoSpaceDN w:val="0"/>
        <w:adjustRightInd w:val="0"/>
        <w:spacing w:after="0" w:line="317" w:lineRule="exact"/>
        <w:ind w:right="557"/>
        <w:jc w:val="both"/>
        <w:rPr>
          <w:rFonts w:ascii="Times New Roman" w:eastAsia="Times New Roman" w:hAnsi="Times New Roman" w:cs="Arial"/>
          <w:sz w:val="28"/>
          <w:szCs w:val="28"/>
          <w:lang w:eastAsia="ru-RU"/>
        </w:rPr>
      </w:pPr>
      <w:r w:rsidRPr="008908A5">
        <w:rPr>
          <w:rFonts w:ascii="Times New Roman" w:eastAsia="Times New Roman" w:hAnsi="Times New Roman" w:cs="Arial"/>
          <w:sz w:val="28"/>
          <w:szCs w:val="28"/>
          <w:lang w:eastAsia="ru-RU"/>
        </w:rPr>
        <w:t>- особенности работы с одаренными детьми, детьми с особыми образовательными потребностями, девиантным поведением;</w:t>
      </w:r>
    </w:p>
    <w:p w:rsidR="008908A5" w:rsidRPr="008908A5" w:rsidRDefault="008908A5" w:rsidP="008908A5">
      <w:pPr>
        <w:widowControl w:val="0"/>
        <w:shd w:val="clear" w:color="auto" w:fill="FFFFFF"/>
        <w:autoSpaceDE w:val="0"/>
        <w:autoSpaceDN w:val="0"/>
        <w:adjustRightInd w:val="0"/>
        <w:spacing w:after="0" w:line="317" w:lineRule="exact"/>
        <w:ind w:right="557"/>
        <w:jc w:val="both"/>
        <w:rPr>
          <w:rFonts w:ascii="Times New Roman" w:eastAsia="Times New Roman" w:hAnsi="Times New Roman" w:cs="Arial"/>
          <w:sz w:val="28"/>
          <w:szCs w:val="28"/>
          <w:lang w:eastAsia="ru-RU"/>
        </w:rPr>
      </w:pPr>
      <w:r w:rsidRPr="008908A5">
        <w:rPr>
          <w:rFonts w:ascii="Times New Roman" w:eastAsia="Times New Roman" w:hAnsi="Times New Roman" w:cs="Arial"/>
          <w:sz w:val="28"/>
          <w:szCs w:val="28"/>
          <w:lang w:eastAsia="ru-RU"/>
        </w:rPr>
        <w:t>- средства контроля и оценки качества образования;</w:t>
      </w:r>
    </w:p>
    <w:p w:rsidR="008908A5" w:rsidRPr="008908A5" w:rsidRDefault="008908A5" w:rsidP="008908A5">
      <w:pPr>
        <w:widowControl w:val="0"/>
        <w:shd w:val="clear" w:color="auto" w:fill="FFFFFF"/>
        <w:autoSpaceDE w:val="0"/>
        <w:autoSpaceDN w:val="0"/>
        <w:adjustRightInd w:val="0"/>
        <w:spacing w:after="0" w:line="317" w:lineRule="exact"/>
        <w:ind w:right="557"/>
        <w:jc w:val="both"/>
        <w:rPr>
          <w:rFonts w:ascii="Times New Roman" w:eastAsia="Times New Roman" w:hAnsi="Times New Roman" w:cs="Arial"/>
          <w:sz w:val="28"/>
          <w:szCs w:val="28"/>
          <w:lang w:eastAsia="ru-RU"/>
        </w:rPr>
      </w:pPr>
      <w:r w:rsidRPr="008908A5">
        <w:rPr>
          <w:rFonts w:ascii="Times New Roman" w:eastAsia="Times New Roman" w:hAnsi="Times New Roman" w:cs="Arial"/>
          <w:sz w:val="28"/>
          <w:szCs w:val="28"/>
          <w:lang w:eastAsia="ru-RU"/>
        </w:rPr>
        <w:t>- психолого-педагогические основы оценочной деятельности педагога.</w:t>
      </w:r>
    </w:p>
    <w:p w:rsidR="008908A5" w:rsidRPr="008908A5" w:rsidRDefault="008908A5" w:rsidP="008908A5">
      <w:pPr>
        <w:widowControl w:val="0"/>
        <w:shd w:val="clear" w:color="auto" w:fill="FFFFFF"/>
        <w:autoSpaceDE w:val="0"/>
        <w:autoSpaceDN w:val="0"/>
        <w:adjustRightInd w:val="0"/>
        <w:spacing w:before="24" w:after="0" w:line="240" w:lineRule="auto"/>
        <w:ind w:left="360"/>
        <w:rPr>
          <w:rFonts w:ascii="Times New Roman" w:eastAsia="Times New Roman" w:hAnsi="Times New Roman" w:cs="Arial"/>
          <w:sz w:val="20"/>
          <w:szCs w:val="20"/>
          <w:lang w:eastAsia="ru-RU"/>
        </w:rPr>
      </w:pPr>
    </w:p>
    <w:p w:rsidR="008908A5" w:rsidRPr="008908A5" w:rsidRDefault="008908A5" w:rsidP="008908A5">
      <w:pPr>
        <w:keepNext/>
        <w:widowControl w:val="0"/>
        <w:shd w:val="clear" w:color="auto" w:fill="FFFFFF"/>
        <w:autoSpaceDE w:val="0"/>
        <w:autoSpaceDN w:val="0"/>
        <w:adjustRightInd w:val="0"/>
        <w:spacing w:before="24" w:after="0" w:line="240" w:lineRule="auto"/>
        <w:jc w:val="both"/>
        <w:outlineLvl w:val="6"/>
        <w:rPr>
          <w:rFonts w:ascii="Times New Roman" w:eastAsia="Times New Roman" w:hAnsi="Times New Roman" w:cs="Arial"/>
          <w:sz w:val="28"/>
          <w:szCs w:val="20"/>
          <w:u w:val="single"/>
          <w:lang w:eastAsia="ru-RU"/>
        </w:rPr>
      </w:pPr>
      <w:r w:rsidRPr="008908A5">
        <w:rPr>
          <w:rFonts w:ascii="Times New Roman" w:eastAsia="Times New Roman" w:hAnsi="Times New Roman" w:cs="Arial"/>
          <w:sz w:val="28"/>
          <w:szCs w:val="20"/>
          <w:u w:val="single"/>
          <w:lang w:eastAsia="ru-RU"/>
        </w:rPr>
        <w:t>Вариативная часть - 29 часов предназначена на усиление следующих  тем:</w:t>
      </w:r>
    </w:p>
    <w:p w:rsidR="008908A5" w:rsidRPr="008908A5" w:rsidRDefault="008908A5" w:rsidP="008908A5">
      <w:pPr>
        <w:keepNext/>
        <w:widowControl w:val="0"/>
        <w:shd w:val="clear" w:color="auto" w:fill="FFFFFF"/>
        <w:autoSpaceDE w:val="0"/>
        <w:autoSpaceDN w:val="0"/>
        <w:adjustRightInd w:val="0"/>
        <w:spacing w:before="24" w:after="0" w:line="240" w:lineRule="auto"/>
        <w:jc w:val="both"/>
        <w:outlineLvl w:val="6"/>
        <w:rPr>
          <w:rFonts w:ascii="Times New Roman" w:eastAsia="Times New Roman" w:hAnsi="Times New Roman" w:cs="Arial"/>
          <w:sz w:val="28"/>
          <w:szCs w:val="20"/>
          <w:lang w:eastAsia="ru-RU"/>
        </w:rPr>
      </w:pPr>
    </w:p>
    <w:p w:rsidR="008908A5" w:rsidRPr="008908A5" w:rsidRDefault="008908A5" w:rsidP="008908A5">
      <w:pPr>
        <w:keepNext/>
        <w:widowControl w:val="0"/>
        <w:shd w:val="clear" w:color="auto" w:fill="FFFFFF"/>
        <w:autoSpaceDE w:val="0"/>
        <w:autoSpaceDN w:val="0"/>
        <w:adjustRightInd w:val="0"/>
        <w:spacing w:before="24" w:after="0" w:line="240" w:lineRule="auto"/>
        <w:jc w:val="both"/>
        <w:outlineLvl w:val="6"/>
        <w:rPr>
          <w:rFonts w:ascii="Times New Roman" w:eastAsia="Times New Roman" w:hAnsi="Times New Roman" w:cs="Arial"/>
          <w:sz w:val="28"/>
          <w:szCs w:val="20"/>
          <w:lang w:eastAsia="ru-RU"/>
        </w:rPr>
      </w:pPr>
      <w:r w:rsidRPr="008908A5">
        <w:rPr>
          <w:rFonts w:ascii="Times New Roman" w:eastAsia="Times New Roman" w:hAnsi="Times New Roman" w:cs="Arial"/>
          <w:sz w:val="28"/>
          <w:szCs w:val="20"/>
          <w:lang w:eastAsia="ru-RU"/>
        </w:rPr>
        <w:t>В результате освоения дисциплины студент должен уметь:</w:t>
      </w:r>
    </w:p>
    <w:p w:rsidR="008908A5" w:rsidRPr="008908A5" w:rsidRDefault="008908A5" w:rsidP="008908A5">
      <w:pPr>
        <w:keepNext/>
        <w:widowControl w:val="0"/>
        <w:shd w:val="clear" w:color="auto" w:fill="FFFFFF"/>
        <w:autoSpaceDE w:val="0"/>
        <w:autoSpaceDN w:val="0"/>
        <w:adjustRightInd w:val="0"/>
        <w:spacing w:before="24" w:after="0" w:line="240" w:lineRule="auto"/>
        <w:jc w:val="both"/>
        <w:outlineLvl w:val="6"/>
        <w:rPr>
          <w:rFonts w:ascii="Times New Roman" w:eastAsia="Times New Roman" w:hAnsi="Times New Roman" w:cs="Arial"/>
          <w:sz w:val="28"/>
          <w:szCs w:val="20"/>
          <w:lang w:eastAsia="ru-RU"/>
        </w:rPr>
      </w:pPr>
      <w:r w:rsidRPr="008908A5">
        <w:rPr>
          <w:rFonts w:ascii="Times New Roman" w:eastAsia="Times New Roman" w:hAnsi="Times New Roman" w:cs="Arial"/>
          <w:sz w:val="28"/>
          <w:szCs w:val="20"/>
          <w:lang w:eastAsia="ru-RU"/>
        </w:rPr>
        <w:t>- определять педагогические возможности различных методов, приемов, методик, форм организации обучения и воспитания;</w:t>
      </w:r>
    </w:p>
    <w:p w:rsidR="008908A5" w:rsidRPr="008908A5" w:rsidRDefault="008908A5" w:rsidP="008908A5">
      <w:pPr>
        <w:keepNext/>
        <w:widowControl w:val="0"/>
        <w:shd w:val="clear" w:color="auto" w:fill="FFFFFF"/>
        <w:autoSpaceDE w:val="0"/>
        <w:autoSpaceDN w:val="0"/>
        <w:adjustRightInd w:val="0"/>
        <w:spacing w:before="24" w:after="0" w:line="240" w:lineRule="auto"/>
        <w:jc w:val="both"/>
        <w:outlineLvl w:val="6"/>
        <w:rPr>
          <w:rFonts w:ascii="Times New Roman" w:eastAsia="Times New Roman" w:hAnsi="Times New Roman" w:cs="Arial"/>
          <w:sz w:val="28"/>
          <w:szCs w:val="20"/>
          <w:lang w:eastAsia="ru-RU"/>
        </w:rPr>
      </w:pPr>
      <w:r w:rsidRPr="008908A5">
        <w:rPr>
          <w:rFonts w:ascii="Times New Roman" w:eastAsia="Times New Roman" w:hAnsi="Times New Roman" w:cs="Arial"/>
          <w:sz w:val="28"/>
          <w:szCs w:val="20"/>
          <w:lang w:eastAsia="ru-RU"/>
        </w:rPr>
        <w:t xml:space="preserve">- находить и анализировать информацию, необходимую для решения педагогических проблем, повышения эффективности педагогической деятельности, профессионального </w:t>
      </w:r>
      <w:r w:rsidRPr="008908A5">
        <w:rPr>
          <w:rFonts w:ascii="Times New Roman" w:eastAsia="Times New Roman" w:hAnsi="Times New Roman" w:cs="Arial"/>
          <w:sz w:val="28"/>
          <w:szCs w:val="20"/>
          <w:lang w:eastAsia="ru-RU"/>
        </w:rPr>
        <w:lastRenderedPageBreak/>
        <w:t>самообразования и саморазвития;</w:t>
      </w:r>
    </w:p>
    <w:p w:rsidR="008908A5" w:rsidRPr="008908A5" w:rsidRDefault="008908A5" w:rsidP="008908A5">
      <w:pPr>
        <w:keepNext/>
        <w:widowControl w:val="0"/>
        <w:shd w:val="clear" w:color="auto" w:fill="FFFFFF"/>
        <w:autoSpaceDE w:val="0"/>
        <w:autoSpaceDN w:val="0"/>
        <w:adjustRightInd w:val="0"/>
        <w:spacing w:before="24" w:after="0" w:line="240" w:lineRule="auto"/>
        <w:jc w:val="both"/>
        <w:outlineLvl w:val="6"/>
        <w:rPr>
          <w:rFonts w:ascii="Times New Roman" w:eastAsia="Times New Roman" w:hAnsi="Times New Roman" w:cs="Arial"/>
          <w:sz w:val="28"/>
          <w:szCs w:val="20"/>
          <w:u w:val="single"/>
          <w:lang w:eastAsia="ru-RU"/>
        </w:rPr>
      </w:pPr>
    </w:p>
    <w:p w:rsidR="008908A5" w:rsidRPr="008908A5" w:rsidRDefault="008908A5" w:rsidP="008908A5">
      <w:pPr>
        <w:keepNext/>
        <w:widowControl w:val="0"/>
        <w:shd w:val="clear" w:color="auto" w:fill="FFFFFF"/>
        <w:autoSpaceDE w:val="0"/>
        <w:autoSpaceDN w:val="0"/>
        <w:adjustRightInd w:val="0"/>
        <w:spacing w:before="24" w:after="0" w:line="240" w:lineRule="auto"/>
        <w:jc w:val="both"/>
        <w:outlineLvl w:val="6"/>
        <w:rPr>
          <w:rFonts w:ascii="Times New Roman" w:eastAsia="Times New Roman" w:hAnsi="Times New Roman" w:cs="Arial"/>
          <w:sz w:val="28"/>
          <w:szCs w:val="20"/>
          <w:lang w:eastAsia="ru-RU"/>
        </w:rPr>
      </w:pPr>
      <w:r w:rsidRPr="008908A5">
        <w:rPr>
          <w:rFonts w:ascii="Times New Roman" w:eastAsia="Times New Roman" w:hAnsi="Times New Roman" w:cs="Arial"/>
          <w:sz w:val="28"/>
          <w:szCs w:val="20"/>
          <w:lang w:eastAsia="ru-RU"/>
        </w:rPr>
        <w:t>В результате освоения дисциплины студент должен знать:</w:t>
      </w:r>
    </w:p>
    <w:p w:rsidR="008908A5" w:rsidRPr="008908A5" w:rsidRDefault="008908A5" w:rsidP="008908A5">
      <w:pPr>
        <w:widowControl w:val="0"/>
        <w:shd w:val="clear" w:color="auto" w:fill="FFFFFF"/>
        <w:autoSpaceDE w:val="0"/>
        <w:autoSpaceDN w:val="0"/>
        <w:adjustRightInd w:val="0"/>
        <w:spacing w:after="0" w:line="317" w:lineRule="exact"/>
        <w:ind w:right="557"/>
        <w:jc w:val="both"/>
        <w:rPr>
          <w:rFonts w:ascii="Times New Roman" w:eastAsia="Times New Roman" w:hAnsi="Times New Roman" w:cs="Times New Roman"/>
          <w:bCs/>
          <w:sz w:val="28"/>
          <w:szCs w:val="28"/>
          <w:lang w:eastAsia="ru-RU"/>
        </w:rPr>
      </w:pPr>
      <w:r w:rsidRPr="008908A5">
        <w:rPr>
          <w:rFonts w:ascii="Times New Roman" w:eastAsia="Times New Roman" w:hAnsi="Times New Roman" w:cs="Times New Roman"/>
          <w:bCs/>
          <w:sz w:val="28"/>
          <w:szCs w:val="28"/>
          <w:lang w:eastAsia="ru-RU"/>
        </w:rPr>
        <w:t>- взаимосвязь педагогической науки и практики, тенденции их развития;</w:t>
      </w:r>
    </w:p>
    <w:p w:rsidR="008908A5" w:rsidRPr="008908A5" w:rsidRDefault="008908A5" w:rsidP="008908A5">
      <w:pPr>
        <w:widowControl w:val="0"/>
        <w:shd w:val="clear" w:color="auto" w:fill="FFFFFF"/>
        <w:autoSpaceDE w:val="0"/>
        <w:autoSpaceDN w:val="0"/>
        <w:adjustRightInd w:val="0"/>
        <w:spacing w:after="0" w:line="317" w:lineRule="exact"/>
        <w:ind w:right="557"/>
        <w:jc w:val="both"/>
        <w:rPr>
          <w:rFonts w:ascii="Times New Roman" w:eastAsia="Times New Roman" w:hAnsi="Times New Roman" w:cs="Times New Roman"/>
          <w:bCs/>
          <w:sz w:val="28"/>
          <w:szCs w:val="28"/>
          <w:lang w:eastAsia="ru-RU"/>
        </w:rPr>
      </w:pPr>
      <w:r w:rsidRPr="008908A5">
        <w:rPr>
          <w:rFonts w:ascii="Times New Roman" w:eastAsia="Times New Roman" w:hAnsi="Times New Roman" w:cs="Times New Roman"/>
          <w:bCs/>
          <w:sz w:val="28"/>
          <w:szCs w:val="28"/>
          <w:lang w:eastAsia="ru-RU"/>
        </w:rPr>
        <w:t>- значение и логику целеполагания в обучении, воспитании и педагогической деятельности;</w:t>
      </w:r>
    </w:p>
    <w:p w:rsidR="008908A5" w:rsidRPr="008908A5" w:rsidRDefault="008908A5" w:rsidP="008908A5">
      <w:pPr>
        <w:widowControl w:val="0"/>
        <w:shd w:val="clear" w:color="auto" w:fill="FFFFFF"/>
        <w:autoSpaceDE w:val="0"/>
        <w:autoSpaceDN w:val="0"/>
        <w:adjustRightInd w:val="0"/>
        <w:spacing w:after="0" w:line="317" w:lineRule="exact"/>
        <w:ind w:right="557"/>
        <w:jc w:val="both"/>
        <w:rPr>
          <w:rFonts w:ascii="Times New Roman" w:eastAsia="Times New Roman" w:hAnsi="Times New Roman" w:cs="Times New Roman"/>
          <w:bCs/>
          <w:sz w:val="28"/>
          <w:szCs w:val="28"/>
          <w:lang w:eastAsia="ru-RU"/>
        </w:rPr>
      </w:pPr>
      <w:r w:rsidRPr="008908A5">
        <w:rPr>
          <w:rFonts w:ascii="Times New Roman" w:eastAsia="Times New Roman" w:hAnsi="Times New Roman" w:cs="Times New Roman"/>
          <w:bCs/>
          <w:sz w:val="28"/>
          <w:szCs w:val="28"/>
          <w:lang w:eastAsia="ru-RU"/>
        </w:rPr>
        <w:t>- принципы обучения и воспитания;</w:t>
      </w:r>
    </w:p>
    <w:p w:rsidR="008908A5" w:rsidRPr="008908A5" w:rsidRDefault="008908A5" w:rsidP="008908A5">
      <w:pPr>
        <w:widowControl w:val="0"/>
        <w:shd w:val="clear" w:color="auto" w:fill="FFFFFF"/>
        <w:autoSpaceDE w:val="0"/>
        <w:autoSpaceDN w:val="0"/>
        <w:adjustRightInd w:val="0"/>
        <w:spacing w:after="0" w:line="317" w:lineRule="exact"/>
        <w:ind w:right="557"/>
        <w:jc w:val="both"/>
        <w:rPr>
          <w:rFonts w:ascii="Times New Roman" w:eastAsia="Times New Roman" w:hAnsi="Times New Roman" w:cs="Times New Roman"/>
          <w:bCs/>
          <w:sz w:val="28"/>
          <w:szCs w:val="28"/>
          <w:lang w:eastAsia="ru-RU"/>
        </w:rPr>
      </w:pPr>
      <w:r w:rsidRPr="008908A5">
        <w:rPr>
          <w:rFonts w:ascii="Times New Roman" w:eastAsia="Times New Roman" w:hAnsi="Times New Roman" w:cs="Times New Roman"/>
          <w:bCs/>
          <w:sz w:val="28"/>
          <w:szCs w:val="28"/>
          <w:lang w:eastAsia="ru-RU"/>
        </w:rPr>
        <w:t>- особенности содержания и организации педагогического процесса в условиях разных типов образовательных организаций, на различных уровнях образования;</w:t>
      </w:r>
    </w:p>
    <w:p w:rsidR="008908A5" w:rsidRPr="008908A5" w:rsidRDefault="008908A5" w:rsidP="008908A5">
      <w:pPr>
        <w:widowControl w:val="0"/>
        <w:shd w:val="clear" w:color="auto" w:fill="FFFFFF"/>
        <w:autoSpaceDE w:val="0"/>
        <w:autoSpaceDN w:val="0"/>
        <w:adjustRightInd w:val="0"/>
        <w:spacing w:after="0" w:line="317" w:lineRule="exact"/>
        <w:ind w:right="557"/>
        <w:jc w:val="both"/>
        <w:rPr>
          <w:rFonts w:ascii="Times New Roman" w:eastAsia="Times New Roman" w:hAnsi="Times New Roman" w:cs="Arial"/>
          <w:sz w:val="28"/>
          <w:szCs w:val="28"/>
          <w:lang w:eastAsia="ru-RU"/>
        </w:rPr>
      </w:pPr>
      <w:r w:rsidRPr="008908A5">
        <w:rPr>
          <w:rFonts w:ascii="Times New Roman" w:eastAsia="Times New Roman" w:hAnsi="Times New Roman" w:cs="Arial"/>
          <w:sz w:val="28"/>
          <w:szCs w:val="28"/>
          <w:lang w:eastAsia="ru-RU"/>
        </w:rPr>
        <w:t>- формы, методы и средства обучения и воспитания, их педагогические возможности и условия применения;</w:t>
      </w:r>
    </w:p>
    <w:p w:rsidR="008908A5" w:rsidRPr="008908A5" w:rsidRDefault="008908A5" w:rsidP="008908A5">
      <w:pPr>
        <w:spacing w:after="0" w:line="240" w:lineRule="auto"/>
        <w:jc w:val="both"/>
        <w:rPr>
          <w:rFonts w:ascii="Times New Roman" w:eastAsia="Times New Roman" w:hAnsi="Times New Roman" w:cs="Times New Roman"/>
          <w:b/>
          <w:color w:val="FF0000"/>
          <w:sz w:val="24"/>
          <w:szCs w:val="24"/>
          <w:lang w:eastAsia="ru-RU"/>
        </w:rPr>
      </w:pPr>
    </w:p>
    <w:p w:rsidR="008908A5" w:rsidRPr="008908A5" w:rsidRDefault="008908A5" w:rsidP="008908A5">
      <w:pPr>
        <w:spacing w:after="0" w:line="240" w:lineRule="auto"/>
        <w:jc w:val="both"/>
        <w:rPr>
          <w:rFonts w:ascii="Times New Roman" w:eastAsia="Times New Roman" w:hAnsi="Times New Roman" w:cs="Times New Roman"/>
          <w:b/>
          <w:sz w:val="28"/>
          <w:szCs w:val="28"/>
          <w:lang w:eastAsia="ru-RU"/>
        </w:rPr>
      </w:pPr>
      <w:r w:rsidRPr="008908A5">
        <w:rPr>
          <w:rFonts w:ascii="Times New Roman" w:eastAsia="Times New Roman" w:hAnsi="Times New Roman" w:cs="Times New Roman"/>
          <w:b/>
          <w:sz w:val="28"/>
          <w:szCs w:val="28"/>
          <w:lang w:eastAsia="ru-RU"/>
        </w:rPr>
        <w:t>Тема 1. Взаимосвязь педагогической науки и практики, тенденции их развития. (6часов)</w:t>
      </w:r>
    </w:p>
    <w:p w:rsidR="008908A5" w:rsidRPr="008908A5" w:rsidRDefault="008908A5" w:rsidP="008908A5">
      <w:pPr>
        <w:spacing w:after="0" w:line="240" w:lineRule="auto"/>
        <w:jc w:val="both"/>
        <w:rPr>
          <w:rFonts w:ascii="Times New Roman" w:eastAsia="Times New Roman" w:hAnsi="Times New Roman" w:cs="Times New Roman"/>
          <w:b/>
          <w:color w:val="FF0000"/>
          <w:sz w:val="24"/>
          <w:szCs w:val="24"/>
          <w:lang w:eastAsia="ru-RU"/>
        </w:rPr>
      </w:pPr>
    </w:p>
    <w:p w:rsidR="008908A5" w:rsidRPr="008908A5" w:rsidRDefault="008908A5" w:rsidP="008908A5">
      <w:pPr>
        <w:spacing w:after="0" w:line="240" w:lineRule="auto"/>
        <w:jc w:val="both"/>
        <w:rPr>
          <w:rFonts w:ascii="Times New Roman" w:eastAsia="Times New Roman" w:hAnsi="Times New Roman" w:cs="Times New Roman"/>
          <w:bCs/>
          <w:i/>
          <w:sz w:val="28"/>
          <w:szCs w:val="28"/>
          <w:lang w:eastAsia="ru-RU"/>
        </w:rPr>
      </w:pPr>
      <w:r w:rsidRPr="008908A5">
        <w:rPr>
          <w:rFonts w:ascii="Times New Roman" w:eastAsia="Times New Roman" w:hAnsi="Times New Roman" w:cs="Times New Roman"/>
          <w:b/>
          <w:i/>
          <w:sz w:val="28"/>
          <w:szCs w:val="28"/>
          <w:lang w:eastAsia="ru-RU"/>
        </w:rPr>
        <w:t xml:space="preserve">1. </w:t>
      </w:r>
      <w:r w:rsidRPr="008908A5">
        <w:rPr>
          <w:rFonts w:ascii="Times New Roman" w:eastAsia="Times New Roman" w:hAnsi="Times New Roman" w:cs="Times New Roman"/>
          <w:bCs/>
          <w:i/>
          <w:sz w:val="28"/>
          <w:szCs w:val="28"/>
          <w:lang w:eastAsia="ru-RU"/>
        </w:rPr>
        <w:t>Общее представление о педагогике как науке. Объект, предмет и функции педагогики.1час</w:t>
      </w:r>
    </w:p>
    <w:p w:rsidR="008908A5" w:rsidRPr="008908A5" w:rsidRDefault="008908A5" w:rsidP="008908A5">
      <w:pPr>
        <w:spacing w:after="0" w:line="240" w:lineRule="auto"/>
        <w:jc w:val="both"/>
        <w:rPr>
          <w:rFonts w:ascii="Times New Roman" w:eastAsia="Times New Roman" w:hAnsi="Times New Roman" w:cs="Times New Roman"/>
          <w:i/>
          <w:sz w:val="28"/>
          <w:szCs w:val="28"/>
          <w:lang w:eastAsia="ru-RU"/>
        </w:rPr>
      </w:pPr>
      <w:r w:rsidRPr="008908A5">
        <w:rPr>
          <w:rFonts w:ascii="Times New Roman" w:eastAsia="Times New Roman" w:hAnsi="Times New Roman" w:cs="Times New Roman"/>
          <w:b/>
          <w:i/>
          <w:sz w:val="28"/>
          <w:szCs w:val="28"/>
          <w:lang w:eastAsia="ru-RU"/>
        </w:rPr>
        <w:t>2.</w:t>
      </w:r>
      <w:r w:rsidRPr="008908A5">
        <w:rPr>
          <w:rFonts w:ascii="Times New Roman" w:eastAsia="Times New Roman" w:hAnsi="Times New Roman" w:cs="Times New Roman"/>
          <w:i/>
          <w:sz w:val="28"/>
          <w:szCs w:val="28"/>
          <w:lang w:eastAsia="ru-RU"/>
        </w:rPr>
        <w:t xml:space="preserve"> История развития педагогической науки.2часа</w:t>
      </w:r>
    </w:p>
    <w:p w:rsidR="008908A5" w:rsidRPr="008908A5" w:rsidRDefault="008908A5" w:rsidP="008908A5">
      <w:pPr>
        <w:spacing w:after="0" w:line="240" w:lineRule="auto"/>
        <w:jc w:val="both"/>
        <w:rPr>
          <w:rFonts w:ascii="Times New Roman" w:eastAsia="Times New Roman" w:hAnsi="Times New Roman" w:cs="Times New Roman"/>
          <w:i/>
          <w:sz w:val="28"/>
          <w:szCs w:val="28"/>
          <w:lang w:eastAsia="ru-RU"/>
        </w:rPr>
      </w:pPr>
      <w:r w:rsidRPr="008908A5">
        <w:rPr>
          <w:rFonts w:ascii="Times New Roman" w:eastAsia="Times New Roman" w:hAnsi="Times New Roman" w:cs="Times New Roman"/>
          <w:i/>
          <w:sz w:val="28"/>
          <w:szCs w:val="28"/>
          <w:lang w:eastAsia="ru-RU"/>
        </w:rPr>
        <w:t>3. Структура педагогики.1час</w:t>
      </w:r>
    </w:p>
    <w:p w:rsidR="008908A5" w:rsidRPr="008908A5" w:rsidRDefault="008908A5" w:rsidP="008908A5">
      <w:pPr>
        <w:spacing w:after="0" w:line="240" w:lineRule="auto"/>
        <w:jc w:val="both"/>
        <w:rPr>
          <w:rFonts w:ascii="Times New Roman" w:eastAsia="Times New Roman" w:hAnsi="Times New Roman" w:cs="Times New Roman"/>
          <w:b/>
          <w:i/>
          <w:sz w:val="28"/>
          <w:szCs w:val="28"/>
          <w:lang w:eastAsia="ru-RU"/>
        </w:rPr>
      </w:pPr>
      <w:r w:rsidRPr="008908A5">
        <w:rPr>
          <w:rFonts w:ascii="Times New Roman" w:eastAsia="Times New Roman" w:hAnsi="Times New Roman" w:cs="Times New Roman"/>
          <w:i/>
          <w:sz w:val="28"/>
          <w:szCs w:val="28"/>
          <w:lang w:eastAsia="ru-RU"/>
        </w:rPr>
        <w:t>4. Отрасли педагогики 1час</w:t>
      </w:r>
    </w:p>
    <w:p w:rsidR="008908A5" w:rsidRPr="008908A5" w:rsidRDefault="008908A5" w:rsidP="008908A5">
      <w:pPr>
        <w:keepNext/>
        <w:widowControl w:val="0"/>
        <w:shd w:val="clear" w:color="auto" w:fill="FFFFFF"/>
        <w:autoSpaceDE w:val="0"/>
        <w:autoSpaceDN w:val="0"/>
        <w:adjustRightInd w:val="0"/>
        <w:spacing w:before="24" w:after="0" w:line="240" w:lineRule="auto"/>
        <w:jc w:val="both"/>
        <w:outlineLvl w:val="6"/>
        <w:rPr>
          <w:rFonts w:ascii="Times New Roman" w:eastAsia="Times New Roman" w:hAnsi="Times New Roman" w:cs="Arial"/>
          <w:i/>
          <w:sz w:val="28"/>
          <w:szCs w:val="28"/>
          <w:lang w:eastAsia="ru-RU"/>
        </w:rPr>
      </w:pPr>
      <w:r w:rsidRPr="008908A5">
        <w:rPr>
          <w:rFonts w:ascii="Times New Roman" w:eastAsia="Times New Roman" w:hAnsi="Times New Roman" w:cs="Times New Roman"/>
          <w:b/>
          <w:i/>
          <w:sz w:val="28"/>
          <w:szCs w:val="28"/>
          <w:lang w:eastAsia="ru-RU"/>
        </w:rPr>
        <w:t xml:space="preserve">5. </w:t>
      </w:r>
      <w:r w:rsidRPr="008908A5">
        <w:rPr>
          <w:rFonts w:ascii="Times New Roman" w:eastAsia="Times New Roman" w:hAnsi="Times New Roman" w:cs="Arial"/>
          <w:i/>
          <w:sz w:val="28"/>
          <w:szCs w:val="28"/>
          <w:lang w:eastAsia="ru-RU"/>
        </w:rPr>
        <w:t>Практическое занятие №3</w:t>
      </w:r>
      <w:r w:rsidRPr="008908A5">
        <w:rPr>
          <w:rFonts w:ascii="Times New Roman" w:eastAsia="Times New Roman" w:hAnsi="Times New Roman" w:cs="Times New Roman"/>
          <w:i/>
          <w:sz w:val="28"/>
          <w:szCs w:val="28"/>
          <w:lang w:eastAsia="ru-RU"/>
        </w:rPr>
        <w:t xml:space="preserve"> Изучение педагогом индивидуальных особенностей развития ребенка с помощью методов педагогического исследования. Анализ педагогической деятельности, педагогических  фактов и явлений. 1час</w:t>
      </w:r>
    </w:p>
    <w:p w:rsidR="008908A5" w:rsidRPr="008908A5" w:rsidRDefault="008908A5" w:rsidP="008908A5">
      <w:pPr>
        <w:keepNext/>
        <w:widowControl w:val="0"/>
        <w:shd w:val="clear" w:color="auto" w:fill="FFFFFF"/>
        <w:autoSpaceDE w:val="0"/>
        <w:autoSpaceDN w:val="0"/>
        <w:adjustRightInd w:val="0"/>
        <w:spacing w:before="24" w:after="0" w:line="240" w:lineRule="auto"/>
        <w:jc w:val="both"/>
        <w:outlineLvl w:val="6"/>
        <w:rPr>
          <w:rFonts w:ascii="Times New Roman" w:eastAsia="Times New Roman" w:hAnsi="Times New Roman" w:cs="Arial"/>
          <w:i/>
          <w:color w:val="FF0000"/>
          <w:sz w:val="28"/>
          <w:szCs w:val="28"/>
          <w:lang w:eastAsia="ru-RU"/>
        </w:rPr>
      </w:pPr>
      <w:r w:rsidRPr="008908A5">
        <w:rPr>
          <w:rFonts w:ascii="Times New Roman" w:eastAsia="Times New Roman" w:hAnsi="Times New Roman" w:cs="Times New Roman"/>
          <w:b/>
          <w:sz w:val="28"/>
          <w:szCs w:val="28"/>
          <w:lang w:eastAsia="ru-RU"/>
        </w:rPr>
        <w:t>Тема 2. Значение и логика целеполагания в обучении, воспитании и педагогической деятельности. (17часов)</w:t>
      </w:r>
    </w:p>
    <w:p w:rsidR="008908A5" w:rsidRPr="008908A5" w:rsidRDefault="008908A5" w:rsidP="008908A5">
      <w:pPr>
        <w:keepNext/>
        <w:widowControl w:val="0"/>
        <w:numPr>
          <w:ilvl w:val="0"/>
          <w:numId w:val="50"/>
        </w:numPr>
        <w:shd w:val="clear" w:color="auto" w:fill="FFFFFF"/>
        <w:autoSpaceDE w:val="0"/>
        <w:autoSpaceDN w:val="0"/>
        <w:adjustRightInd w:val="0"/>
        <w:spacing w:before="24" w:after="0" w:line="240" w:lineRule="auto"/>
        <w:jc w:val="both"/>
        <w:outlineLvl w:val="6"/>
        <w:rPr>
          <w:rFonts w:ascii="Times New Roman" w:eastAsia="Times New Roman" w:hAnsi="Times New Roman" w:cs="Times New Roman"/>
          <w:sz w:val="28"/>
          <w:szCs w:val="28"/>
          <w:lang w:eastAsia="ru-RU"/>
        </w:rPr>
      </w:pPr>
      <w:r w:rsidRPr="008908A5">
        <w:rPr>
          <w:rFonts w:ascii="Times New Roman" w:eastAsia="Times New Roman" w:hAnsi="Times New Roman" w:cs="Times New Roman"/>
          <w:i/>
          <w:sz w:val="28"/>
          <w:szCs w:val="28"/>
          <w:lang w:eastAsia="ru-RU"/>
        </w:rPr>
        <w:t>Целостный педагогический процесс – предмет изучения в педагогике. Сущность и структура целостного педагогического процесса.1час</w:t>
      </w:r>
    </w:p>
    <w:p w:rsidR="008908A5" w:rsidRPr="008908A5" w:rsidRDefault="008908A5" w:rsidP="008908A5">
      <w:pPr>
        <w:keepNext/>
        <w:widowControl w:val="0"/>
        <w:numPr>
          <w:ilvl w:val="0"/>
          <w:numId w:val="50"/>
        </w:numPr>
        <w:shd w:val="clear" w:color="auto" w:fill="FFFFFF"/>
        <w:autoSpaceDE w:val="0"/>
        <w:autoSpaceDN w:val="0"/>
        <w:adjustRightInd w:val="0"/>
        <w:spacing w:before="24" w:after="0" w:line="240" w:lineRule="auto"/>
        <w:jc w:val="both"/>
        <w:outlineLvl w:val="6"/>
        <w:rPr>
          <w:rFonts w:ascii="Times New Roman" w:eastAsia="Times New Roman" w:hAnsi="Times New Roman" w:cs="Times New Roman"/>
          <w:sz w:val="28"/>
          <w:szCs w:val="28"/>
          <w:lang w:eastAsia="ru-RU"/>
        </w:rPr>
      </w:pPr>
      <w:r w:rsidRPr="008908A5">
        <w:rPr>
          <w:rFonts w:ascii="Times New Roman" w:eastAsia="Times New Roman" w:hAnsi="Times New Roman" w:cs="Arial"/>
          <w:i/>
          <w:sz w:val="28"/>
          <w:szCs w:val="28"/>
          <w:lang w:eastAsia="ru-RU"/>
        </w:rPr>
        <w:t xml:space="preserve">Практическое занятие №4-5. </w:t>
      </w:r>
      <w:r w:rsidRPr="008908A5">
        <w:rPr>
          <w:rFonts w:ascii="Times New Roman" w:eastAsia="Times New Roman" w:hAnsi="Times New Roman" w:cs="Times New Roman"/>
          <w:i/>
          <w:sz w:val="28"/>
          <w:szCs w:val="28"/>
          <w:lang w:eastAsia="ru-RU"/>
        </w:rPr>
        <w:t xml:space="preserve">Определение структурных компонентов целостного педагогического процесса и их характеристика 2часа </w:t>
      </w:r>
    </w:p>
    <w:p w:rsidR="008908A5" w:rsidRPr="008908A5" w:rsidRDefault="008908A5" w:rsidP="008908A5">
      <w:pPr>
        <w:keepNext/>
        <w:widowControl w:val="0"/>
        <w:numPr>
          <w:ilvl w:val="0"/>
          <w:numId w:val="50"/>
        </w:numPr>
        <w:shd w:val="clear" w:color="auto" w:fill="FFFFFF"/>
        <w:autoSpaceDE w:val="0"/>
        <w:autoSpaceDN w:val="0"/>
        <w:adjustRightInd w:val="0"/>
        <w:spacing w:before="24" w:after="0" w:line="240" w:lineRule="auto"/>
        <w:jc w:val="both"/>
        <w:outlineLvl w:val="6"/>
        <w:rPr>
          <w:rFonts w:ascii="Times New Roman" w:eastAsia="Times New Roman" w:hAnsi="Times New Roman" w:cs="Times New Roman"/>
          <w:sz w:val="28"/>
          <w:szCs w:val="28"/>
          <w:lang w:eastAsia="ru-RU"/>
        </w:rPr>
      </w:pPr>
      <w:r w:rsidRPr="008908A5">
        <w:rPr>
          <w:rFonts w:ascii="Times New Roman" w:eastAsia="Times New Roman" w:hAnsi="Times New Roman" w:cs="Times New Roman"/>
          <w:i/>
          <w:sz w:val="28"/>
          <w:szCs w:val="28"/>
          <w:lang w:eastAsia="ru-RU"/>
        </w:rPr>
        <w:t>Сущность определения обучения как целостного, целенаправленного, управляемого процесса. Цели обучения.2часа</w:t>
      </w:r>
    </w:p>
    <w:p w:rsidR="008908A5" w:rsidRPr="008908A5" w:rsidRDefault="008908A5" w:rsidP="008908A5">
      <w:pPr>
        <w:keepNext/>
        <w:widowControl w:val="0"/>
        <w:numPr>
          <w:ilvl w:val="0"/>
          <w:numId w:val="50"/>
        </w:numPr>
        <w:shd w:val="clear" w:color="auto" w:fill="FFFFFF"/>
        <w:autoSpaceDE w:val="0"/>
        <w:autoSpaceDN w:val="0"/>
        <w:adjustRightInd w:val="0"/>
        <w:spacing w:before="24" w:after="0" w:line="240" w:lineRule="auto"/>
        <w:jc w:val="both"/>
        <w:outlineLvl w:val="6"/>
        <w:rPr>
          <w:rFonts w:ascii="Times New Roman" w:eastAsia="Times New Roman" w:hAnsi="Times New Roman" w:cs="Times New Roman"/>
          <w:sz w:val="28"/>
          <w:szCs w:val="28"/>
          <w:lang w:eastAsia="ru-RU"/>
        </w:rPr>
      </w:pPr>
      <w:r w:rsidRPr="008908A5">
        <w:rPr>
          <w:rFonts w:ascii="Times New Roman" w:eastAsia="Times New Roman" w:hAnsi="Times New Roman" w:cs="Times New Roman"/>
          <w:i/>
          <w:sz w:val="28"/>
          <w:szCs w:val="28"/>
          <w:lang w:eastAsia="ru-RU"/>
        </w:rPr>
        <w:t>Сущность определения воспитания в социальном и педагогическом значении. Движущие силы воспитания. Исторический характер воспитания.1час</w:t>
      </w:r>
    </w:p>
    <w:p w:rsidR="008908A5" w:rsidRPr="008908A5" w:rsidRDefault="008908A5" w:rsidP="008908A5">
      <w:pPr>
        <w:keepNext/>
        <w:widowControl w:val="0"/>
        <w:numPr>
          <w:ilvl w:val="0"/>
          <w:numId w:val="50"/>
        </w:numPr>
        <w:shd w:val="clear" w:color="auto" w:fill="FFFFFF"/>
        <w:autoSpaceDE w:val="0"/>
        <w:autoSpaceDN w:val="0"/>
        <w:adjustRightInd w:val="0"/>
        <w:spacing w:before="24" w:after="0" w:line="240" w:lineRule="auto"/>
        <w:jc w:val="both"/>
        <w:outlineLvl w:val="6"/>
        <w:rPr>
          <w:rFonts w:ascii="Times New Roman" w:eastAsia="Times New Roman" w:hAnsi="Times New Roman" w:cs="Times New Roman"/>
          <w:sz w:val="28"/>
          <w:szCs w:val="28"/>
          <w:lang w:eastAsia="ru-RU"/>
        </w:rPr>
      </w:pPr>
      <w:r w:rsidRPr="008908A5">
        <w:rPr>
          <w:rFonts w:ascii="Times New Roman" w:eastAsia="Times New Roman" w:hAnsi="Times New Roman" w:cs="Times New Roman"/>
          <w:i/>
          <w:sz w:val="28"/>
          <w:szCs w:val="28"/>
          <w:lang w:eastAsia="ru-RU"/>
        </w:rPr>
        <w:t>Цель воспитания. Задачи воспитания.2часа</w:t>
      </w:r>
    </w:p>
    <w:p w:rsidR="008908A5" w:rsidRPr="008908A5" w:rsidRDefault="008908A5" w:rsidP="008908A5">
      <w:pPr>
        <w:keepNext/>
        <w:widowControl w:val="0"/>
        <w:numPr>
          <w:ilvl w:val="0"/>
          <w:numId w:val="50"/>
        </w:numPr>
        <w:shd w:val="clear" w:color="auto" w:fill="FFFFFF"/>
        <w:autoSpaceDE w:val="0"/>
        <w:autoSpaceDN w:val="0"/>
        <w:adjustRightInd w:val="0"/>
        <w:spacing w:before="24" w:after="0" w:line="240" w:lineRule="auto"/>
        <w:jc w:val="both"/>
        <w:outlineLvl w:val="6"/>
        <w:rPr>
          <w:rFonts w:ascii="Times New Roman" w:eastAsia="Times New Roman" w:hAnsi="Times New Roman" w:cs="Arial"/>
          <w:sz w:val="28"/>
          <w:szCs w:val="28"/>
          <w:u w:val="single"/>
          <w:lang w:eastAsia="ru-RU"/>
        </w:rPr>
      </w:pPr>
      <w:r w:rsidRPr="008908A5">
        <w:rPr>
          <w:rFonts w:ascii="Times New Roman" w:eastAsia="Times New Roman" w:hAnsi="Times New Roman" w:cs="Times New Roman"/>
          <w:i/>
          <w:sz w:val="28"/>
          <w:szCs w:val="28"/>
          <w:lang w:eastAsia="ru-RU"/>
        </w:rPr>
        <w:t xml:space="preserve">Типы, модели, виды воспитания. 1час </w:t>
      </w:r>
    </w:p>
    <w:p w:rsidR="008908A5" w:rsidRPr="008908A5" w:rsidRDefault="008908A5" w:rsidP="008908A5">
      <w:pPr>
        <w:keepNext/>
        <w:widowControl w:val="0"/>
        <w:numPr>
          <w:ilvl w:val="0"/>
          <w:numId w:val="50"/>
        </w:numPr>
        <w:shd w:val="clear" w:color="auto" w:fill="FFFFFF"/>
        <w:autoSpaceDE w:val="0"/>
        <w:autoSpaceDN w:val="0"/>
        <w:adjustRightInd w:val="0"/>
        <w:spacing w:before="24" w:after="0" w:line="240" w:lineRule="auto"/>
        <w:jc w:val="both"/>
        <w:outlineLvl w:val="6"/>
        <w:rPr>
          <w:rFonts w:ascii="Times New Roman" w:eastAsia="Times New Roman" w:hAnsi="Times New Roman" w:cs="Arial"/>
          <w:sz w:val="28"/>
          <w:szCs w:val="28"/>
          <w:u w:val="single"/>
          <w:lang w:eastAsia="ru-RU"/>
        </w:rPr>
      </w:pPr>
      <w:r w:rsidRPr="008908A5">
        <w:rPr>
          <w:rFonts w:ascii="Times New Roman" w:eastAsia="Times New Roman" w:hAnsi="Times New Roman" w:cs="Times New Roman"/>
          <w:bCs/>
          <w:i/>
          <w:sz w:val="28"/>
          <w:szCs w:val="28"/>
          <w:lang w:eastAsia="ru-RU"/>
        </w:rPr>
        <w:t>Современные концепции воспитания, их социокультурные основания. 2часа</w:t>
      </w:r>
    </w:p>
    <w:p w:rsidR="008908A5" w:rsidRPr="008908A5" w:rsidRDefault="008908A5" w:rsidP="008908A5">
      <w:pPr>
        <w:keepNext/>
        <w:widowControl w:val="0"/>
        <w:numPr>
          <w:ilvl w:val="0"/>
          <w:numId w:val="50"/>
        </w:numPr>
        <w:shd w:val="clear" w:color="auto" w:fill="FFFFFF"/>
        <w:autoSpaceDE w:val="0"/>
        <w:autoSpaceDN w:val="0"/>
        <w:adjustRightInd w:val="0"/>
        <w:spacing w:before="24" w:after="0" w:line="240" w:lineRule="auto"/>
        <w:jc w:val="both"/>
        <w:outlineLvl w:val="6"/>
        <w:rPr>
          <w:rFonts w:ascii="Times New Roman" w:eastAsia="Times New Roman" w:hAnsi="Times New Roman" w:cs="Arial"/>
          <w:sz w:val="28"/>
          <w:szCs w:val="28"/>
          <w:u w:val="single"/>
          <w:lang w:eastAsia="ru-RU"/>
        </w:rPr>
      </w:pPr>
      <w:r w:rsidRPr="008908A5">
        <w:rPr>
          <w:rFonts w:ascii="Times New Roman" w:eastAsia="Times New Roman" w:hAnsi="Times New Roman" w:cs="Times New Roman"/>
          <w:bCs/>
          <w:i/>
          <w:sz w:val="28"/>
          <w:szCs w:val="28"/>
          <w:lang w:eastAsia="ru-RU"/>
        </w:rPr>
        <w:t>Воспитание в учебной и внеучебной деятельности школьников. 1час</w:t>
      </w:r>
    </w:p>
    <w:p w:rsidR="008908A5" w:rsidRPr="008908A5" w:rsidRDefault="008908A5" w:rsidP="008908A5">
      <w:pPr>
        <w:keepNext/>
        <w:widowControl w:val="0"/>
        <w:numPr>
          <w:ilvl w:val="0"/>
          <w:numId w:val="50"/>
        </w:numPr>
        <w:shd w:val="clear" w:color="auto" w:fill="FFFFFF"/>
        <w:autoSpaceDE w:val="0"/>
        <w:autoSpaceDN w:val="0"/>
        <w:adjustRightInd w:val="0"/>
        <w:spacing w:before="24" w:after="0" w:line="240" w:lineRule="auto"/>
        <w:jc w:val="both"/>
        <w:outlineLvl w:val="6"/>
        <w:rPr>
          <w:rFonts w:ascii="Times New Roman" w:eastAsia="Times New Roman" w:hAnsi="Times New Roman" w:cs="Arial"/>
          <w:sz w:val="28"/>
          <w:szCs w:val="28"/>
          <w:u w:val="single"/>
          <w:lang w:eastAsia="ru-RU"/>
        </w:rPr>
      </w:pPr>
      <w:r w:rsidRPr="008908A5">
        <w:rPr>
          <w:rFonts w:ascii="Times New Roman" w:eastAsia="Times New Roman" w:hAnsi="Times New Roman" w:cs="Times New Roman"/>
          <w:bCs/>
          <w:i/>
          <w:sz w:val="28"/>
          <w:szCs w:val="28"/>
          <w:lang w:eastAsia="ru-RU"/>
        </w:rPr>
        <w:t>Закономерности обучения и воспитания.1час</w:t>
      </w:r>
    </w:p>
    <w:p w:rsidR="008908A5" w:rsidRPr="008908A5" w:rsidRDefault="008908A5" w:rsidP="008908A5">
      <w:pPr>
        <w:keepNext/>
        <w:widowControl w:val="0"/>
        <w:numPr>
          <w:ilvl w:val="0"/>
          <w:numId w:val="50"/>
        </w:numPr>
        <w:shd w:val="clear" w:color="auto" w:fill="FFFFFF"/>
        <w:autoSpaceDE w:val="0"/>
        <w:autoSpaceDN w:val="0"/>
        <w:adjustRightInd w:val="0"/>
        <w:spacing w:before="24" w:after="0" w:line="240" w:lineRule="auto"/>
        <w:jc w:val="both"/>
        <w:outlineLvl w:val="6"/>
        <w:rPr>
          <w:rFonts w:ascii="Times New Roman" w:eastAsia="Times New Roman" w:hAnsi="Times New Roman" w:cs="Arial"/>
          <w:sz w:val="28"/>
          <w:szCs w:val="28"/>
          <w:u w:val="single"/>
          <w:lang w:eastAsia="ru-RU"/>
        </w:rPr>
      </w:pPr>
      <w:r w:rsidRPr="008908A5">
        <w:rPr>
          <w:rFonts w:ascii="Times New Roman" w:eastAsia="Times New Roman" w:hAnsi="Times New Roman" w:cs="Times New Roman"/>
          <w:bCs/>
          <w:i/>
          <w:sz w:val="28"/>
          <w:szCs w:val="28"/>
          <w:lang w:eastAsia="ru-RU"/>
        </w:rPr>
        <w:t>Принципы обучения и воспитания.2часа</w:t>
      </w:r>
    </w:p>
    <w:p w:rsidR="008908A5" w:rsidRPr="008908A5" w:rsidRDefault="008908A5" w:rsidP="008908A5">
      <w:pPr>
        <w:keepNext/>
        <w:widowControl w:val="0"/>
        <w:numPr>
          <w:ilvl w:val="0"/>
          <w:numId w:val="50"/>
        </w:numPr>
        <w:shd w:val="clear" w:color="auto" w:fill="FFFFFF"/>
        <w:autoSpaceDE w:val="0"/>
        <w:autoSpaceDN w:val="0"/>
        <w:adjustRightInd w:val="0"/>
        <w:spacing w:before="24" w:after="0" w:line="240" w:lineRule="auto"/>
        <w:jc w:val="both"/>
        <w:outlineLvl w:val="6"/>
        <w:rPr>
          <w:rFonts w:ascii="Times New Roman" w:eastAsia="Times New Roman" w:hAnsi="Times New Roman" w:cs="Arial"/>
          <w:sz w:val="28"/>
          <w:szCs w:val="28"/>
          <w:u w:val="single"/>
          <w:lang w:eastAsia="ru-RU"/>
        </w:rPr>
      </w:pPr>
      <w:r w:rsidRPr="008908A5">
        <w:rPr>
          <w:rFonts w:ascii="Times New Roman" w:eastAsia="Times New Roman" w:hAnsi="Times New Roman" w:cs="Times New Roman"/>
          <w:bCs/>
          <w:i/>
          <w:sz w:val="28"/>
          <w:szCs w:val="28"/>
          <w:lang w:eastAsia="ru-RU"/>
        </w:rPr>
        <w:t xml:space="preserve">Педагогическая деятельность: объекты и субъекты, функции, компоненты педагогической деятельности. Педагогическое мастерство. Профессиональное </w:t>
      </w:r>
      <w:r w:rsidRPr="008908A5">
        <w:rPr>
          <w:rFonts w:ascii="Times New Roman" w:eastAsia="Times New Roman" w:hAnsi="Times New Roman" w:cs="Times New Roman"/>
          <w:bCs/>
          <w:i/>
          <w:sz w:val="28"/>
          <w:szCs w:val="28"/>
          <w:lang w:eastAsia="ru-RU"/>
        </w:rPr>
        <w:lastRenderedPageBreak/>
        <w:t>развитие личности воспитателя.2часа</w:t>
      </w:r>
    </w:p>
    <w:p w:rsidR="008908A5" w:rsidRPr="008908A5" w:rsidRDefault="008908A5" w:rsidP="008908A5">
      <w:pPr>
        <w:keepNext/>
        <w:widowControl w:val="0"/>
        <w:shd w:val="clear" w:color="auto" w:fill="FFFFFF"/>
        <w:autoSpaceDE w:val="0"/>
        <w:autoSpaceDN w:val="0"/>
        <w:adjustRightInd w:val="0"/>
        <w:spacing w:before="24" w:after="0" w:line="240" w:lineRule="auto"/>
        <w:jc w:val="both"/>
        <w:outlineLvl w:val="6"/>
        <w:rPr>
          <w:rFonts w:ascii="Times New Roman" w:eastAsia="Times New Roman" w:hAnsi="Times New Roman" w:cs="Arial"/>
          <w:color w:val="FF0000"/>
          <w:sz w:val="28"/>
          <w:szCs w:val="20"/>
          <w:u w:val="single"/>
          <w:lang w:eastAsia="ru-RU"/>
        </w:rPr>
      </w:pPr>
    </w:p>
    <w:p w:rsidR="008908A5" w:rsidRPr="008908A5" w:rsidRDefault="008908A5" w:rsidP="008908A5">
      <w:pPr>
        <w:keepNext/>
        <w:widowControl w:val="0"/>
        <w:shd w:val="clear" w:color="auto" w:fill="FFFFFF"/>
        <w:autoSpaceDE w:val="0"/>
        <w:autoSpaceDN w:val="0"/>
        <w:adjustRightInd w:val="0"/>
        <w:spacing w:before="24" w:after="0" w:line="240" w:lineRule="auto"/>
        <w:jc w:val="both"/>
        <w:outlineLvl w:val="6"/>
        <w:rPr>
          <w:rFonts w:ascii="Times New Roman" w:eastAsia="Times New Roman" w:hAnsi="Times New Roman" w:cs="Times New Roman"/>
          <w:b/>
          <w:bCs/>
          <w:i/>
          <w:sz w:val="28"/>
          <w:szCs w:val="28"/>
          <w:lang w:eastAsia="ru-RU"/>
        </w:rPr>
      </w:pPr>
      <w:r w:rsidRPr="008908A5">
        <w:rPr>
          <w:rFonts w:ascii="Times New Roman" w:eastAsia="Times New Roman" w:hAnsi="Times New Roman" w:cs="Times New Roman"/>
          <w:b/>
          <w:bCs/>
          <w:i/>
          <w:sz w:val="28"/>
          <w:szCs w:val="28"/>
          <w:lang w:eastAsia="ru-RU"/>
        </w:rPr>
        <w:t>Тема 3. Особенности содержания организации педагогического процесса в условиях разных типов и видов образовательных учреждений, на различных ступенях образования. (5часа)</w:t>
      </w:r>
    </w:p>
    <w:p w:rsidR="008908A5" w:rsidRPr="008908A5" w:rsidRDefault="008908A5" w:rsidP="008908A5">
      <w:pPr>
        <w:keepNext/>
        <w:widowControl w:val="0"/>
        <w:shd w:val="clear" w:color="auto" w:fill="FFFFFF"/>
        <w:autoSpaceDE w:val="0"/>
        <w:autoSpaceDN w:val="0"/>
        <w:adjustRightInd w:val="0"/>
        <w:spacing w:before="24" w:after="0" w:line="240" w:lineRule="auto"/>
        <w:jc w:val="both"/>
        <w:outlineLvl w:val="6"/>
        <w:rPr>
          <w:rFonts w:ascii="Times New Roman" w:eastAsia="Times New Roman" w:hAnsi="Times New Roman" w:cs="Times New Roman"/>
          <w:bCs/>
          <w:i/>
          <w:sz w:val="28"/>
          <w:szCs w:val="28"/>
          <w:lang w:eastAsia="ru-RU"/>
        </w:rPr>
      </w:pPr>
      <w:r w:rsidRPr="008908A5">
        <w:rPr>
          <w:rFonts w:ascii="Times New Roman" w:eastAsia="Times New Roman" w:hAnsi="Times New Roman" w:cs="Times New Roman"/>
          <w:b/>
          <w:bCs/>
          <w:i/>
          <w:sz w:val="28"/>
          <w:szCs w:val="28"/>
          <w:lang w:eastAsia="ru-RU"/>
        </w:rPr>
        <w:t xml:space="preserve">1. </w:t>
      </w:r>
      <w:r w:rsidRPr="008908A5">
        <w:rPr>
          <w:rFonts w:ascii="Times New Roman" w:eastAsia="Times New Roman" w:hAnsi="Times New Roman" w:cs="Times New Roman"/>
          <w:bCs/>
          <w:i/>
          <w:sz w:val="28"/>
          <w:szCs w:val="28"/>
          <w:lang w:eastAsia="ru-RU"/>
        </w:rPr>
        <w:t>Образование как процесс и результат обучения и воспитания. Критерии образованности (системность знаний и мышления) и воспитанности.1час</w:t>
      </w:r>
    </w:p>
    <w:p w:rsidR="008908A5" w:rsidRPr="008908A5" w:rsidRDefault="008908A5" w:rsidP="008908A5">
      <w:pPr>
        <w:keepNext/>
        <w:widowControl w:val="0"/>
        <w:shd w:val="clear" w:color="auto" w:fill="FFFFFF"/>
        <w:autoSpaceDE w:val="0"/>
        <w:autoSpaceDN w:val="0"/>
        <w:adjustRightInd w:val="0"/>
        <w:spacing w:before="24" w:after="0" w:line="240" w:lineRule="auto"/>
        <w:jc w:val="both"/>
        <w:outlineLvl w:val="6"/>
        <w:rPr>
          <w:rFonts w:ascii="Times New Roman" w:eastAsia="Times New Roman" w:hAnsi="Times New Roman" w:cs="Times New Roman"/>
          <w:bCs/>
          <w:i/>
          <w:sz w:val="28"/>
          <w:szCs w:val="28"/>
          <w:lang w:eastAsia="ru-RU"/>
        </w:rPr>
      </w:pPr>
      <w:r w:rsidRPr="008908A5">
        <w:rPr>
          <w:rFonts w:ascii="Times New Roman" w:eastAsia="Times New Roman" w:hAnsi="Times New Roman" w:cs="Times New Roman"/>
          <w:bCs/>
          <w:i/>
          <w:sz w:val="28"/>
          <w:szCs w:val="28"/>
          <w:lang w:eastAsia="ru-RU"/>
        </w:rPr>
        <w:t>2. Типы, модели, виды образования.2часа</w:t>
      </w:r>
    </w:p>
    <w:p w:rsidR="008908A5" w:rsidRPr="008908A5" w:rsidRDefault="008908A5" w:rsidP="008908A5">
      <w:pPr>
        <w:keepNext/>
        <w:widowControl w:val="0"/>
        <w:shd w:val="clear" w:color="auto" w:fill="FFFFFF"/>
        <w:autoSpaceDE w:val="0"/>
        <w:autoSpaceDN w:val="0"/>
        <w:adjustRightInd w:val="0"/>
        <w:spacing w:before="24" w:after="0" w:line="240" w:lineRule="auto"/>
        <w:jc w:val="both"/>
        <w:outlineLvl w:val="6"/>
        <w:rPr>
          <w:rFonts w:ascii="Times New Roman" w:eastAsia="Times New Roman" w:hAnsi="Times New Roman" w:cs="Times New Roman"/>
          <w:bCs/>
          <w:i/>
          <w:sz w:val="28"/>
          <w:szCs w:val="28"/>
          <w:lang w:eastAsia="ru-RU"/>
        </w:rPr>
      </w:pPr>
      <w:r w:rsidRPr="008908A5">
        <w:rPr>
          <w:rFonts w:ascii="Times New Roman" w:eastAsia="Times New Roman" w:hAnsi="Times New Roman" w:cs="Times New Roman"/>
          <w:b/>
          <w:bCs/>
          <w:i/>
          <w:sz w:val="28"/>
          <w:szCs w:val="28"/>
          <w:lang w:eastAsia="ru-RU"/>
        </w:rPr>
        <w:t>3.</w:t>
      </w:r>
      <w:r w:rsidRPr="008908A5">
        <w:rPr>
          <w:rFonts w:ascii="Times New Roman" w:eastAsia="Times New Roman" w:hAnsi="Times New Roman" w:cs="Times New Roman"/>
          <w:bCs/>
          <w:i/>
          <w:sz w:val="28"/>
          <w:szCs w:val="28"/>
          <w:lang w:eastAsia="ru-RU"/>
        </w:rPr>
        <w:t xml:space="preserve"> Лагерь как детско-оздоровительное образовательное учреждение.2часа</w:t>
      </w:r>
    </w:p>
    <w:p w:rsidR="008908A5" w:rsidRPr="008908A5" w:rsidRDefault="008908A5" w:rsidP="008908A5">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0"/>
          <w:lang w:eastAsia="ru-RU"/>
        </w:rPr>
      </w:pPr>
    </w:p>
    <w:p w:rsidR="008908A5" w:rsidRPr="008908A5" w:rsidRDefault="008908A5" w:rsidP="008908A5">
      <w:pPr>
        <w:widowControl w:val="0"/>
        <w:shd w:val="clear" w:color="auto" w:fill="FFFFFF"/>
        <w:autoSpaceDE w:val="0"/>
        <w:autoSpaceDN w:val="0"/>
        <w:adjustRightInd w:val="0"/>
        <w:spacing w:before="24" w:after="0" w:line="240" w:lineRule="auto"/>
        <w:jc w:val="both"/>
        <w:rPr>
          <w:rFonts w:ascii="Times New Roman" w:eastAsia="Times New Roman" w:hAnsi="Times New Roman" w:cs="Arial"/>
          <w:i/>
          <w:sz w:val="28"/>
          <w:szCs w:val="28"/>
          <w:lang w:eastAsia="ru-RU"/>
        </w:rPr>
      </w:pPr>
      <w:r w:rsidRPr="008908A5">
        <w:rPr>
          <w:rFonts w:ascii="Times New Roman" w:eastAsia="Times New Roman" w:hAnsi="Times New Roman" w:cs="Times New Roman"/>
          <w:b/>
          <w:i/>
          <w:sz w:val="28"/>
          <w:szCs w:val="28"/>
          <w:lang w:eastAsia="ru-RU"/>
        </w:rPr>
        <w:t>Тема 4. Формы, методы и средства обучения и воспитания дошкольников, их педагогические возможности и условия применения.(1час)</w:t>
      </w:r>
    </w:p>
    <w:p w:rsidR="008908A5" w:rsidRPr="008908A5" w:rsidRDefault="008908A5" w:rsidP="008908A5">
      <w:pPr>
        <w:widowControl w:val="0"/>
        <w:shd w:val="clear" w:color="auto" w:fill="FFFFFF"/>
        <w:autoSpaceDE w:val="0"/>
        <w:autoSpaceDN w:val="0"/>
        <w:adjustRightInd w:val="0"/>
        <w:spacing w:before="24" w:after="0" w:line="240" w:lineRule="auto"/>
        <w:jc w:val="both"/>
        <w:rPr>
          <w:rFonts w:ascii="Times New Roman" w:eastAsia="Times New Roman" w:hAnsi="Times New Roman" w:cs="Times New Roman"/>
          <w:i/>
          <w:sz w:val="28"/>
          <w:szCs w:val="28"/>
          <w:lang w:eastAsia="ru-RU"/>
        </w:rPr>
      </w:pPr>
      <w:r w:rsidRPr="008908A5">
        <w:rPr>
          <w:rFonts w:ascii="Times New Roman" w:eastAsia="Times New Roman" w:hAnsi="Times New Roman" w:cs="Times New Roman"/>
          <w:i/>
          <w:sz w:val="28"/>
          <w:szCs w:val="28"/>
          <w:lang w:eastAsia="ru-RU"/>
        </w:rPr>
        <w:t>Дидактика как научная дисциплина. Методическая система обучения. Сущность процесса обучения. Двусторонний характер процесса обучения. Особенности процесса обучения.1час</w:t>
      </w:r>
    </w:p>
    <w:p w:rsidR="008908A5" w:rsidRPr="008908A5" w:rsidRDefault="008908A5" w:rsidP="008908A5">
      <w:pPr>
        <w:widowControl w:val="0"/>
        <w:shd w:val="clear" w:color="auto" w:fill="FFFFFF"/>
        <w:autoSpaceDE w:val="0"/>
        <w:autoSpaceDN w:val="0"/>
        <w:adjustRightInd w:val="0"/>
        <w:spacing w:before="24" w:after="0" w:line="240" w:lineRule="auto"/>
        <w:jc w:val="both"/>
        <w:rPr>
          <w:rFonts w:ascii="Times New Roman" w:eastAsia="Times New Roman" w:hAnsi="Times New Roman" w:cs="Arial"/>
          <w:i/>
          <w:sz w:val="28"/>
          <w:szCs w:val="28"/>
          <w:lang w:eastAsia="ru-RU"/>
        </w:rPr>
      </w:pPr>
    </w:p>
    <w:p w:rsidR="008908A5" w:rsidRPr="008908A5" w:rsidRDefault="008908A5" w:rsidP="008908A5">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0"/>
          <w:lang w:eastAsia="ru-RU"/>
        </w:rPr>
      </w:pPr>
      <w:r w:rsidRPr="008908A5">
        <w:rPr>
          <w:rFonts w:ascii="Times New Roman" w:eastAsia="Times New Roman" w:hAnsi="Times New Roman" w:cs="Arial"/>
          <w:sz w:val="28"/>
          <w:szCs w:val="20"/>
          <w:lang w:eastAsia="ru-RU"/>
        </w:rPr>
        <w:t xml:space="preserve">        Содержание дисциплины должно быть ориентировано на подготовку студентов к освоению профессиональных модулей ППССЗ по специальности 44.02.01 Дошкольное образование и овладению профессиональными компетенциями (ПК) (Приложение 1):</w:t>
      </w:r>
    </w:p>
    <w:p w:rsidR="008908A5" w:rsidRPr="008908A5" w:rsidRDefault="008908A5" w:rsidP="008908A5">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8908A5">
        <w:rPr>
          <w:rFonts w:ascii="Times New Roman" w:eastAsia="Arial Unicode MS" w:hAnsi="Times New Roman" w:cs="Times New Roman"/>
          <w:color w:val="000000"/>
          <w:sz w:val="28"/>
          <w:szCs w:val="28"/>
          <w:lang w:eastAsia="ru-RU"/>
        </w:rPr>
        <w:t>ПК 1.1-1.4</w:t>
      </w:r>
    </w:p>
    <w:p w:rsidR="008908A5" w:rsidRPr="008908A5" w:rsidRDefault="008908A5" w:rsidP="008908A5">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8908A5">
        <w:rPr>
          <w:rFonts w:ascii="Times New Roman" w:eastAsia="Times New Roman" w:hAnsi="Times New Roman" w:cs="Times New Roman"/>
          <w:sz w:val="28"/>
          <w:szCs w:val="28"/>
          <w:lang w:eastAsia="ru-RU"/>
        </w:rPr>
        <w:t>ПК1.1. Планировать мероприятия, направленные на укрепление здоровья ребенка и его физическое развитие</w:t>
      </w:r>
    </w:p>
    <w:p w:rsidR="008908A5" w:rsidRPr="008908A5" w:rsidRDefault="008908A5" w:rsidP="008908A5">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8908A5">
        <w:rPr>
          <w:rFonts w:ascii="Times New Roman" w:eastAsia="Times New Roman" w:hAnsi="Times New Roman" w:cs="Times New Roman"/>
          <w:sz w:val="28"/>
          <w:szCs w:val="28"/>
          <w:lang w:eastAsia="ru-RU"/>
        </w:rPr>
        <w:t>ПК1.2. Проводить режимные моменты в соответствии с возрастом.</w:t>
      </w:r>
    </w:p>
    <w:p w:rsidR="008908A5" w:rsidRPr="008908A5" w:rsidRDefault="008908A5" w:rsidP="008908A5">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8908A5">
        <w:rPr>
          <w:rFonts w:ascii="Times New Roman" w:eastAsia="Times New Roman" w:hAnsi="Times New Roman" w:cs="Arial"/>
          <w:sz w:val="28"/>
          <w:szCs w:val="28"/>
          <w:lang w:eastAsia="ru-RU"/>
        </w:rPr>
        <w:t>ПК1.3. Проводить мероприятия по физическому воспитанию в процессе выполнения двигательного режима.</w:t>
      </w:r>
    </w:p>
    <w:p w:rsidR="008908A5" w:rsidRPr="008908A5" w:rsidRDefault="008908A5" w:rsidP="008908A5">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8908A5">
        <w:rPr>
          <w:rFonts w:ascii="Times New Roman" w:eastAsia="Times New Roman" w:hAnsi="Times New Roman" w:cs="Arial"/>
          <w:sz w:val="28"/>
          <w:szCs w:val="28"/>
          <w:lang w:eastAsia="ru-RU"/>
        </w:rPr>
        <w:t>ПК1.4. Осуществлять педагогическое наблюдение за состоянием здоровья каждого ребенка, своевременно информировать медицинского работника об изменениях в его самочувствии.</w:t>
      </w:r>
    </w:p>
    <w:p w:rsidR="008908A5" w:rsidRPr="008908A5" w:rsidRDefault="008908A5" w:rsidP="008908A5">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8908A5">
        <w:rPr>
          <w:rFonts w:ascii="Times New Roman" w:eastAsia="Times New Roman" w:hAnsi="Times New Roman" w:cs="Arial"/>
          <w:sz w:val="28"/>
          <w:szCs w:val="28"/>
          <w:lang w:eastAsia="ru-RU"/>
        </w:rPr>
        <w:t>ПК2.1-2.7</w:t>
      </w:r>
    </w:p>
    <w:p w:rsidR="008908A5" w:rsidRPr="008908A5" w:rsidRDefault="008908A5" w:rsidP="008908A5">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8908A5">
        <w:rPr>
          <w:rFonts w:ascii="Times New Roman" w:eastAsia="Times New Roman" w:hAnsi="Times New Roman" w:cs="Times New Roman"/>
          <w:sz w:val="28"/>
          <w:szCs w:val="28"/>
          <w:lang w:eastAsia="ru-RU"/>
        </w:rPr>
        <w:t>ПК2.1. Планировать различные виды деятельности и общения детей в течение дня</w:t>
      </w:r>
    </w:p>
    <w:p w:rsidR="008908A5" w:rsidRPr="008908A5" w:rsidRDefault="008908A5" w:rsidP="008908A5">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8908A5">
        <w:rPr>
          <w:rFonts w:ascii="Times New Roman" w:eastAsia="Times New Roman" w:hAnsi="Times New Roman" w:cs="Arial"/>
          <w:sz w:val="28"/>
          <w:szCs w:val="28"/>
          <w:lang w:eastAsia="ru-RU"/>
        </w:rPr>
        <w:t>ПК2.2. Организовывать различные игры с детьми раннего и дошкольного возраста.</w:t>
      </w:r>
    </w:p>
    <w:p w:rsidR="008908A5" w:rsidRPr="008908A5" w:rsidRDefault="008908A5" w:rsidP="008908A5">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8908A5">
        <w:rPr>
          <w:rFonts w:ascii="Times New Roman" w:eastAsia="Times New Roman" w:hAnsi="Times New Roman" w:cs="Arial"/>
          <w:sz w:val="28"/>
          <w:szCs w:val="28"/>
          <w:lang w:eastAsia="ru-RU"/>
        </w:rPr>
        <w:t>ПК2.3.Организовыватьпосильный труд и самообслуживание.</w:t>
      </w:r>
    </w:p>
    <w:p w:rsidR="008908A5" w:rsidRPr="008908A5" w:rsidRDefault="008908A5" w:rsidP="008908A5">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8908A5">
        <w:rPr>
          <w:rFonts w:ascii="Times New Roman" w:eastAsia="Times New Roman" w:hAnsi="Times New Roman" w:cs="Arial"/>
          <w:sz w:val="28"/>
          <w:szCs w:val="28"/>
          <w:lang w:eastAsia="ru-RU"/>
        </w:rPr>
        <w:t>ПК 2.4. Организовывать общение детей.</w:t>
      </w:r>
    </w:p>
    <w:p w:rsidR="008908A5" w:rsidRPr="008908A5" w:rsidRDefault="008908A5" w:rsidP="008908A5">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8908A5">
        <w:rPr>
          <w:rFonts w:ascii="Times New Roman" w:eastAsia="Times New Roman" w:hAnsi="Times New Roman" w:cs="Arial"/>
          <w:sz w:val="28"/>
          <w:szCs w:val="28"/>
          <w:lang w:eastAsia="ru-RU"/>
        </w:rPr>
        <w:t>ПК 2.5. Организовывать продуктивную деятельность дошкольников (рисование, лепка, аппликация, конструирование)</w:t>
      </w:r>
    </w:p>
    <w:p w:rsidR="008908A5" w:rsidRPr="008908A5" w:rsidRDefault="008908A5" w:rsidP="008908A5">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8908A5">
        <w:rPr>
          <w:rFonts w:ascii="Times New Roman" w:eastAsia="Times New Roman" w:hAnsi="Times New Roman" w:cs="Arial"/>
          <w:sz w:val="28"/>
          <w:szCs w:val="28"/>
          <w:lang w:eastAsia="ru-RU"/>
        </w:rPr>
        <w:t>ПК 2.6. Организовывать и проводить праздники и развлечения для детей раннего и дошкольного возраста.</w:t>
      </w:r>
    </w:p>
    <w:p w:rsidR="008908A5" w:rsidRPr="008908A5" w:rsidRDefault="008908A5" w:rsidP="008908A5">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8908A5">
        <w:rPr>
          <w:rFonts w:ascii="Times New Roman" w:eastAsia="Times New Roman" w:hAnsi="Times New Roman" w:cs="Arial"/>
          <w:sz w:val="28"/>
          <w:szCs w:val="28"/>
          <w:lang w:eastAsia="ru-RU"/>
        </w:rPr>
        <w:t>ПК 2.7. Анализировать процесс и результаты организации различных видов деятельности и общения детей</w:t>
      </w:r>
    </w:p>
    <w:p w:rsidR="008908A5" w:rsidRPr="008908A5" w:rsidRDefault="008908A5" w:rsidP="008908A5">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8908A5">
        <w:rPr>
          <w:rFonts w:ascii="Times New Roman" w:eastAsia="Times New Roman" w:hAnsi="Times New Roman" w:cs="Arial"/>
          <w:sz w:val="28"/>
          <w:szCs w:val="28"/>
          <w:lang w:eastAsia="ru-RU"/>
        </w:rPr>
        <w:t>ПК 3.1-3.5</w:t>
      </w:r>
    </w:p>
    <w:p w:rsidR="008908A5" w:rsidRPr="008908A5" w:rsidRDefault="008908A5" w:rsidP="008908A5">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8908A5">
        <w:rPr>
          <w:rFonts w:ascii="Times New Roman" w:eastAsia="Times New Roman" w:hAnsi="Times New Roman" w:cs="Arial"/>
          <w:sz w:val="28"/>
          <w:szCs w:val="28"/>
          <w:lang w:eastAsia="ru-RU"/>
        </w:rPr>
        <w:lastRenderedPageBreak/>
        <w:t>ПК 3.1. Определять цели и задачи, планировать занятия с детьми дошкольного возраста.</w:t>
      </w:r>
    </w:p>
    <w:p w:rsidR="008908A5" w:rsidRPr="008908A5" w:rsidRDefault="008908A5" w:rsidP="008908A5">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8908A5">
        <w:rPr>
          <w:rFonts w:ascii="Times New Roman" w:eastAsia="Times New Roman" w:hAnsi="Times New Roman" w:cs="Arial"/>
          <w:sz w:val="28"/>
          <w:szCs w:val="28"/>
          <w:lang w:eastAsia="ru-RU"/>
        </w:rPr>
        <w:t>ПК 3.2. Проводить занятия с детьми дошкольного возраста.</w:t>
      </w:r>
    </w:p>
    <w:p w:rsidR="008908A5" w:rsidRPr="008908A5" w:rsidRDefault="008908A5" w:rsidP="008908A5">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8908A5">
        <w:rPr>
          <w:rFonts w:ascii="Times New Roman" w:eastAsia="Times New Roman" w:hAnsi="Times New Roman" w:cs="Arial"/>
          <w:sz w:val="28"/>
          <w:szCs w:val="28"/>
          <w:lang w:eastAsia="ru-RU"/>
        </w:rPr>
        <w:t>ПК 3.3. Осуществлять педагогический контроль, оценивать процесс и результаты обучения дошкольников.</w:t>
      </w:r>
    </w:p>
    <w:p w:rsidR="008908A5" w:rsidRPr="008908A5" w:rsidRDefault="008908A5" w:rsidP="008908A5">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8908A5">
        <w:rPr>
          <w:rFonts w:ascii="Times New Roman" w:eastAsia="Times New Roman" w:hAnsi="Times New Roman" w:cs="Arial"/>
          <w:sz w:val="28"/>
          <w:szCs w:val="28"/>
          <w:lang w:eastAsia="ru-RU"/>
        </w:rPr>
        <w:t>ПК 3.4. Анализировать занятия.</w:t>
      </w:r>
    </w:p>
    <w:p w:rsidR="008908A5" w:rsidRPr="008908A5" w:rsidRDefault="008908A5" w:rsidP="008908A5">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8908A5">
        <w:rPr>
          <w:rFonts w:ascii="Times New Roman" w:eastAsia="Calibri" w:hAnsi="Times New Roman" w:cs="Times New Roman"/>
          <w:sz w:val="28"/>
          <w:szCs w:val="28"/>
        </w:rPr>
        <w:t>ПК 3.5. Вести документацию, обеспечивающую организацию занятий</w:t>
      </w:r>
    </w:p>
    <w:p w:rsidR="008908A5" w:rsidRPr="008908A5" w:rsidRDefault="008908A5" w:rsidP="008908A5">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8908A5">
        <w:rPr>
          <w:rFonts w:ascii="Times New Roman" w:eastAsia="Times New Roman" w:hAnsi="Times New Roman" w:cs="Arial"/>
          <w:sz w:val="28"/>
          <w:szCs w:val="28"/>
          <w:lang w:eastAsia="ru-RU"/>
        </w:rPr>
        <w:t>ПК 5.1-5.5</w:t>
      </w:r>
    </w:p>
    <w:p w:rsidR="008908A5" w:rsidRPr="008908A5" w:rsidRDefault="008908A5" w:rsidP="008908A5">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8908A5">
        <w:rPr>
          <w:rFonts w:ascii="Times New Roman" w:eastAsia="Times New Roman" w:hAnsi="Times New Roman" w:cs="Arial"/>
          <w:sz w:val="28"/>
          <w:szCs w:val="28"/>
          <w:lang w:eastAsia="ru-RU"/>
        </w:rPr>
        <w:t>ПК 5.1. Разрабатывать методические материалы на основе примерных с учетом особенностей возраста, группы и отдельных воспитанников.</w:t>
      </w:r>
    </w:p>
    <w:p w:rsidR="008908A5" w:rsidRPr="008908A5" w:rsidRDefault="008908A5" w:rsidP="008908A5">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8908A5">
        <w:rPr>
          <w:rFonts w:ascii="Times New Roman" w:eastAsia="Times New Roman" w:hAnsi="Times New Roman" w:cs="Arial"/>
          <w:sz w:val="28"/>
          <w:szCs w:val="28"/>
          <w:lang w:eastAsia="ru-RU"/>
        </w:rPr>
        <w:t>ПК 5.2. Создавать в группе предметно-развивающую среду.</w:t>
      </w:r>
    </w:p>
    <w:p w:rsidR="008908A5" w:rsidRPr="008908A5" w:rsidRDefault="008908A5" w:rsidP="008908A5">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8908A5">
        <w:rPr>
          <w:rFonts w:ascii="Times New Roman" w:eastAsia="Times New Roman" w:hAnsi="Times New Roman" w:cs="Arial"/>
          <w:sz w:val="28"/>
          <w:szCs w:val="28"/>
          <w:lang w:eastAsia="ru-RU"/>
        </w:rPr>
        <w:t>ПК 5.3.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8908A5" w:rsidRPr="008908A5" w:rsidRDefault="008908A5" w:rsidP="008908A5">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8908A5">
        <w:rPr>
          <w:rFonts w:ascii="Times New Roman" w:eastAsia="Times New Roman" w:hAnsi="Times New Roman" w:cs="Arial"/>
          <w:sz w:val="28"/>
          <w:szCs w:val="28"/>
          <w:lang w:eastAsia="ru-RU"/>
        </w:rPr>
        <w:t>5.4. Оформлять педагогические разработки в виде отчетов, рефератов, выступлений.</w:t>
      </w:r>
    </w:p>
    <w:p w:rsidR="008908A5" w:rsidRPr="008908A5" w:rsidRDefault="008908A5" w:rsidP="008908A5">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8908A5">
        <w:rPr>
          <w:rFonts w:ascii="Times New Roman" w:eastAsia="Times New Roman" w:hAnsi="Times New Roman" w:cs="Arial"/>
          <w:sz w:val="28"/>
          <w:szCs w:val="28"/>
          <w:lang w:eastAsia="ru-RU"/>
        </w:rPr>
        <w:t>5.5. Участвовать в исследовательской и проектной деятельности в области дошкольного образования.</w:t>
      </w:r>
    </w:p>
    <w:p w:rsidR="008908A5" w:rsidRPr="008908A5" w:rsidRDefault="008908A5" w:rsidP="008908A5">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z w:val="28"/>
          <w:szCs w:val="28"/>
          <w:lang w:eastAsia="ru-RU"/>
        </w:rPr>
        <w:t>В процессе освоения дисциплины у студентов должны формировать общие компетенции (ОК) (Приложение 2):</w:t>
      </w:r>
    </w:p>
    <w:p w:rsidR="008908A5" w:rsidRPr="008908A5" w:rsidRDefault="008908A5" w:rsidP="008908A5">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z w:val="28"/>
          <w:szCs w:val="28"/>
          <w:lang w:eastAsia="ru-RU"/>
        </w:rPr>
        <w:t>ОК 1. Понимать сущность и социальную значимость своей будущей профессии, проявлять к ней устойчивый интерес.</w:t>
      </w:r>
    </w:p>
    <w:p w:rsidR="008908A5" w:rsidRPr="008908A5" w:rsidRDefault="008908A5" w:rsidP="008908A5">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z w:val="28"/>
          <w:szCs w:val="28"/>
          <w:lang w:eastAsia="ru-RU"/>
        </w:rPr>
        <w:t>ОК 2. Организовывать собственную деятельность, определять методы решения профессиональных задач, оценивать их эффективность и качество.</w:t>
      </w:r>
    </w:p>
    <w:p w:rsidR="008908A5" w:rsidRPr="008908A5" w:rsidRDefault="008908A5" w:rsidP="008908A5">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z w:val="28"/>
          <w:szCs w:val="28"/>
          <w:lang w:eastAsia="ru-RU"/>
        </w:rPr>
        <w:t>ОК 3. Оценивать риски и принимать решения в нестандартных ситуациях.</w:t>
      </w:r>
    </w:p>
    <w:p w:rsidR="008908A5" w:rsidRPr="008908A5" w:rsidRDefault="008908A5" w:rsidP="008908A5">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z w:val="28"/>
          <w:szCs w:val="28"/>
          <w:lang w:eastAsia="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8908A5" w:rsidRPr="008908A5" w:rsidRDefault="008908A5" w:rsidP="008908A5">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z w:val="28"/>
          <w:szCs w:val="28"/>
          <w:lang w:eastAsia="ru-RU"/>
        </w:rPr>
        <w:t>ОК 5. Использовать информационно-коммуникационные технологии для совершенствования профессиональной деятельности.</w:t>
      </w:r>
    </w:p>
    <w:p w:rsidR="008908A5" w:rsidRPr="008908A5" w:rsidRDefault="008908A5" w:rsidP="008908A5">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z w:val="28"/>
          <w:szCs w:val="28"/>
          <w:lang w:eastAsia="ru-RU"/>
        </w:rPr>
        <w:t>ОК 6. Работать в коллективе и команде, взаимодействовать с руководством, коллегами и социальными партнерами.</w:t>
      </w:r>
    </w:p>
    <w:p w:rsidR="008908A5" w:rsidRPr="008908A5" w:rsidRDefault="008908A5" w:rsidP="008908A5">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z w:val="28"/>
          <w:szCs w:val="28"/>
          <w:lang w:eastAsia="ru-RU"/>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8908A5" w:rsidRPr="008908A5" w:rsidRDefault="008908A5" w:rsidP="008908A5">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z w:val="28"/>
          <w:szCs w:val="28"/>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8908A5" w:rsidRPr="008908A5" w:rsidRDefault="008908A5" w:rsidP="008908A5">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z w:val="28"/>
          <w:szCs w:val="28"/>
          <w:lang w:eastAsia="ru-RU"/>
        </w:rPr>
        <w:t>ОК 9. Осуществлять профессиональную деятельность в условиях обновления ее целей, содержания, смены технологий.</w:t>
      </w:r>
    </w:p>
    <w:p w:rsidR="008908A5" w:rsidRPr="008908A5" w:rsidRDefault="008908A5" w:rsidP="008908A5">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z w:val="28"/>
          <w:szCs w:val="28"/>
          <w:lang w:eastAsia="ru-RU"/>
        </w:rPr>
        <w:t>ОК 10. Осуществлять профилактику травматизма, обеспечивать охрану жизни и здоровья детей.</w:t>
      </w:r>
    </w:p>
    <w:p w:rsidR="008908A5" w:rsidRPr="008908A5" w:rsidRDefault="008908A5" w:rsidP="008908A5">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z w:val="28"/>
          <w:szCs w:val="28"/>
          <w:lang w:eastAsia="ru-RU"/>
        </w:rPr>
        <w:t>ОК 11. Строить профессиональную деятельность с соблюдением регулирующих ее правовых норм.</w:t>
      </w:r>
      <w:r w:rsidRPr="008908A5">
        <w:rPr>
          <w:rFonts w:ascii="Times New Roman" w:eastAsia="Times New Roman" w:hAnsi="Times New Roman" w:cs="Times New Roman"/>
          <w:sz w:val="24"/>
          <w:szCs w:val="24"/>
          <w:shd w:val="clear" w:color="auto" w:fill="FFFFFF"/>
          <w:lang w:eastAsia="ru-RU"/>
        </w:rPr>
        <w:t xml:space="preserve"> </w:t>
      </w:r>
    </w:p>
    <w:p w:rsidR="008908A5" w:rsidRPr="008908A5" w:rsidRDefault="008908A5" w:rsidP="008908A5">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8"/>
          <w:szCs w:val="28"/>
          <w:lang w:eastAsia="ru-RU"/>
        </w:rPr>
      </w:pPr>
    </w:p>
    <w:p w:rsidR="008908A5" w:rsidRPr="008908A5" w:rsidRDefault="008908A5" w:rsidP="008908A5">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z w:val="28"/>
          <w:szCs w:val="28"/>
          <w:lang w:eastAsia="ru-RU"/>
        </w:rPr>
        <w:lastRenderedPageBreak/>
        <w:t xml:space="preserve">         В процессе освоения дисциплины у студентов должны формировать личностные результаты (ЛР)</w:t>
      </w:r>
    </w:p>
    <w:p w:rsidR="008908A5" w:rsidRPr="008908A5" w:rsidRDefault="008908A5" w:rsidP="008908A5">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8"/>
          <w:szCs w:val="28"/>
          <w:lang w:eastAsia="ru-RU"/>
        </w:rPr>
      </w:pPr>
    </w:p>
    <w:tbl>
      <w:tblPr>
        <w:tblStyle w:val="a9"/>
        <w:tblW w:w="0" w:type="auto"/>
        <w:tblLook w:val="04A0" w:firstRow="1" w:lastRow="0" w:firstColumn="1" w:lastColumn="0" w:noHBand="0" w:noVBand="1"/>
      </w:tblPr>
      <w:tblGrid>
        <w:gridCol w:w="1872"/>
        <w:gridCol w:w="7473"/>
      </w:tblGrid>
      <w:tr w:rsidR="008908A5" w:rsidRPr="008908A5" w:rsidTr="008908A5">
        <w:tc>
          <w:tcPr>
            <w:tcW w:w="1872" w:type="dxa"/>
          </w:tcPr>
          <w:p w:rsidR="008908A5" w:rsidRPr="008908A5" w:rsidRDefault="008908A5" w:rsidP="008908A5">
            <w:pPr>
              <w:widowControl w:val="0"/>
              <w:shd w:val="clear" w:color="auto" w:fill="FFFFFF"/>
              <w:autoSpaceDE w:val="0"/>
              <w:autoSpaceDN w:val="0"/>
              <w:adjustRightInd w:val="0"/>
              <w:spacing w:line="322" w:lineRule="exact"/>
              <w:jc w:val="both"/>
              <w:rPr>
                <w:rFonts w:ascii="Times New Roman" w:eastAsia="Times New Roman" w:hAnsi="Times New Roman" w:cs="Times New Roman"/>
                <w:sz w:val="28"/>
                <w:szCs w:val="28"/>
              </w:rPr>
            </w:pPr>
            <w:r w:rsidRPr="008908A5">
              <w:rPr>
                <w:rFonts w:ascii="Times New Roman" w:eastAsia="Times New Roman" w:hAnsi="Times New Roman" w:cs="Times New Roman"/>
                <w:sz w:val="28"/>
                <w:szCs w:val="28"/>
              </w:rPr>
              <w:t>Код личностных результатов обучающихся</w:t>
            </w:r>
          </w:p>
        </w:tc>
        <w:tc>
          <w:tcPr>
            <w:tcW w:w="7473" w:type="dxa"/>
          </w:tcPr>
          <w:p w:rsidR="008908A5" w:rsidRPr="008908A5" w:rsidRDefault="008908A5" w:rsidP="008908A5">
            <w:pPr>
              <w:widowControl w:val="0"/>
              <w:shd w:val="clear" w:color="auto" w:fill="FFFFFF"/>
              <w:autoSpaceDE w:val="0"/>
              <w:autoSpaceDN w:val="0"/>
              <w:adjustRightInd w:val="0"/>
              <w:spacing w:line="322" w:lineRule="exact"/>
              <w:jc w:val="both"/>
              <w:rPr>
                <w:rFonts w:ascii="Times New Roman" w:eastAsia="Times New Roman" w:hAnsi="Times New Roman" w:cs="Times New Roman"/>
                <w:sz w:val="28"/>
                <w:szCs w:val="28"/>
              </w:rPr>
            </w:pPr>
            <w:r w:rsidRPr="008908A5">
              <w:rPr>
                <w:rFonts w:ascii="Times New Roman" w:eastAsia="Times New Roman" w:hAnsi="Times New Roman" w:cs="Times New Roman"/>
                <w:sz w:val="28"/>
                <w:szCs w:val="28"/>
              </w:rPr>
              <w:t>Личностные результаты реализации программы воспитания:</w:t>
            </w:r>
          </w:p>
        </w:tc>
      </w:tr>
      <w:tr w:rsidR="008908A5" w:rsidRPr="008908A5" w:rsidTr="008908A5">
        <w:tc>
          <w:tcPr>
            <w:tcW w:w="1872" w:type="dxa"/>
            <w:tcBorders>
              <w:top w:val="single" w:sz="4" w:space="0" w:color="auto"/>
              <w:left w:val="single" w:sz="4" w:space="0" w:color="auto"/>
              <w:bottom w:val="single" w:sz="4" w:space="0" w:color="auto"/>
              <w:right w:val="single" w:sz="4" w:space="0" w:color="auto"/>
            </w:tcBorders>
          </w:tcPr>
          <w:p w:rsidR="008908A5" w:rsidRPr="008908A5" w:rsidRDefault="008908A5" w:rsidP="008908A5">
            <w:pPr>
              <w:widowControl w:val="0"/>
              <w:autoSpaceDE w:val="0"/>
              <w:autoSpaceDN w:val="0"/>
              <w:adjustRightInd w:val="0"/>
              <w:jc w:val="both"/>
              <w:rPr>
                <w:rFonts w:ascii="Times New Roman" w:eastAsia="Calibri" w:hAnsi="Times New Roman" w:cs="Times New Roman"/>
                <w:color w:val="000000"/>
                <w:spacing w:val="-2"/>
                <w:sz w:val="28"/>
                <w:szCs w:val="28"/>
              </w:rPr>
            </w:pPr>
            <w:r w:rsidRPr="008908A5">
              <w:rPr>
                <w:rFonts w:ascii="Times New Roman" w:eastAsia="Calibri" w:hAnsi="Times New Roman" w:cs="Times New Roman"/>
                <w:kern w:val="2"/>
                <w:sz w:val="28"/>
                <w:szCs w:val="28"/>
                <w:lang w:eastAsia="ko-KR"/>
              </w:rPr>
              <w:t xml:space="preserve">ЛР 14 </w:t>
            </w:r>
          </w:p>
        </w:tc>
        <w:tc>
          <w:tcPr>
            <w:tcW w:w="7473" w:type="dxa"/>
            <w:tcBorders>
              <w:top w:val="single" w:sz="4" w:space="0" w:color="auto"/>
              <w:left w:val="single" w:sz="4" w:space="0" w:color="auto"/>
              <w:bottom w:val="single" w:sz="4" w:space="0" w:color="auto"/>
              <w:right w:val="single" w:sz="4" w:space="0" w:color="auto"/>
            </w:tcBorders>
          </w:tcPr>
          <w:p w:rsidR="008908A5" w:rsidRPr="008908A5" w:rsidRDefault="008908A5" w:rsidP="008908A5">
            <w:pPr>
              <w:widowControl w:val="0"/>
              <w:autoSpaceDE w:val="0"/>
              <w:autoSpaceDN w:val="0"/>
              <w:adjustRightInd w:val="0"/>
              <w:jc w:val="both"/>
              <w:rPr>
                <w:rFonts w:ascii="Times New Roman" w:eastAsia="Times New Roman" w:hAnsi="Times New Roman" w:cs="Times New Roman"/>
                <w:sz w:val="28"/>
                <w:szCs w:val="28"/>
              </w:rPr>
            </w:pPr>
            <w:r w:rsidRPr="008908A5">
              <w:rPr>
                <w:rFonts w:ascii="Times New Roman" w:eastAsia="Times New Roman" w:hAnsi="Times New Roman" w:cs="Times New Roman"/>
                <w:sz w:val="28"/>
                <w:szCs w:val="28"/>
              </w:rPr>
              <w:t>Стремящийся находить и демонстрировать ценностный аспект учебного знания и информации и обеспечивать его понимание и переживание обучающимися</w:t>
            </w:r>
          </w:p>
        </w:tc>
      </w:tr>
      <w:tr w:rsidR="008908A5" w:rsidRPr="008908A5" w:rsidTr="008908A5">
        <w:tc>
          <w:tcPr>
            <w:tcW w:w="1872" w:type="dxa"/>
          </w:tcPr>
          <w:p w:rsidR="008908A5" w:rsidRPr="008908A5" w:rsidRDefault="008908A5" w:rsidP="008908A5">
            <w:pPr>
              <w:widowControl w:val="0"/>
              <w:shd w:val="clear" w:color="auto" w:fill="FFFFFF"/>
              <w:autoSpaceDE w:val="0"/>
              <w:autoSpaceDN w:val="0"/>
              <w:adjustRightInd w:val="0"/>
              <w:spacing w:line="322" w:lineRule="exact"/>
              <w:jc w:val="both"/>
              <w:rPr>
                <w:rFonts w:ascii="Times New Roman" w:eastAsia="Times New Roman" w:hAnsi="Times New Roman" w:cs="Times New Roman"/>
                <w:sz w:val="28"/>
                <w:szCs w:val="28"/>
              </w:rPr>
            </w:pPr>
            <w:r w:rsidRPr="008908A5">
              <w:rPr>
                <w:rFonts w:ascii="Times New Roman" w:eastAsia="Times New Roman" w:hAnsi="Times New Roman" w:cs="Times New Roman"/>
                <w:sz w:val="28"/>
                <w:szCs w:val="28"/>
              </w:rPr>
              <w:t xml:space="preserve">ЛР 18 </w:t>
            </w:r>
          </w:p>
        </w:tc>
        <w:tc>
          <w:tcPr>
            <w:tcW w:w="7473" w:type="dxa"/>
          </w:tcPr>
          <w:p w:rsidR="008908A5" w:rsidRPr="008908A5" w:rsidRDefault="008908A5" w:rsidP="008908A5">
            <w:pPr>
              <w:widowControl w:val="0"/>
              <w:shd w:val="clear" w:color="auto" w:fill="FFFFFF"/>
              <w:autoSpaceDE w:val="0"/>
              <w:autoSpaceDN w:val="0"/>
              <w:adjustRightInd w:val="0"/>
              <w:spacing w:line="322" w:lineRule="exact"/>
              <w:jc w:val="both"/>
              <w:rPr>
                <w:rFonts w:ascii="Times New Roman" w:eastAsia="Times New Roman" w:hAnsi="Times New Roman" w:cs="Times New Roman"/>
                <w:sz w:val="28"/>
                <w:szCs w:val="28"/>
              </w:rPr>
            </w:pPr>
            <w:r w:rsidRPr="008908A5">
              <w:rPr>
                <w:rFonts w:ascii="Times New Roman" w:eastAsia="Times New Roman" w:hAnsi="Times New Roman" w:cs="Times New Roman"/>
                <w:sz w:val="28"/>
                <w:szCs w:val="28"/>
              </w:rPr>
              <w:t>Проявляющий себя как гражданин единого социокультурного пространства, сохраняющий язык, культуру и традиции народов Республики Татарстан</w:t>
            </w:r>
          </w:p>
        </w:tc>
      </w:tr>
    </w:tbl>
    <w:p w:rsidR="008908A5" w:rsidRPr="008908A5" w:rsidRDefault="008908A5" w:rsidP="008908A5">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8"/>
          <w:szCs w:val="28"/>
          <w:lang w:eastAsia="ru-RU"/>
        </w:rPr>
      </w:pPr>
    </w:p>
    <w:p w:rsidR="008908A5" w:rsidRPr="008908A5" w:rsidRDefault="008908A5" w:rsidP="008908A5">
      <w:pPr>
        <w:widowControl w:val="0"/>
        <w:shd w:val="clear" w:color="auto" w:fill="FFFFFF"/>
        <w:autoSpaceDE w:val="0"/>
        <w:autoSpaceDN w:val="0"/>
        <w:adjustRightInd w:val="0"/>
        <w:spacing w:before="86" w:after="0" w:line="322" w:lineRule="exact"/>
        <w:jc w:val="both"/>
        <w:rPr>
          <w:rFonts w:ascii="Times New Roman" w:eastAsia="Times New Roman" w:hAnsi="Times New Roman" w:cs="Times New Roman"/>
          <w:b/>
          <w:bCs/>
          <w:sz w:val="28"/>
          <w:szCs w:val="28"/>
          <w:lang w:eastAsia="ru-RU"/>
        </w:rPr>
      </w:pPr>
      <w:r w:rsidRPr="008908A5">
        <w:rPr>
          <w:rFonts w:ascii="Times New Roman" w:eastAsia="Times New Roman" w:hAnsi="Times New Roman" w:cs="Times New Roman"/>
          <w:b/>
          <w:bCs/>
          <w:sz w:val="28"/>
          <w:szCs w:val="28"/>
          <w:lang w:eastAsia="ru-RU"/>
        </w:rPr>
        <w:t>1.4. Количество     часов     на     освоение     программы общепрофессиональной дисциплины:</w:t>
      </w:r>
    </w:p>
    <w:p w:rsidR="008908A5" w:rsidRPr="008908A5" w:rsidRDefault="008908A5" w:rsidP="008908A5">
      <w:pPr>
        <w:widowControl w:val="0"/>
        <w:shd w:val="clear" w:color="auto" w:fill="FFFFFF"/>
        <w:autoSpaceDE w:val="0"/>
        <w:autoSpaceDN w:val="0"/>
        <w:adjustRightInd w:val="0"/>
        <w:spacing w:before="86" w:after="0" w:line="322" w:lineRule="exact"/>
        <w:jc w:val="both"/>
        <w:rPr>
          <w:rFonts w:ascii="Times New Roman" w:eastAsia="Times New Roman" w:hAnsi="Times New Roman" w:cs="Arial"/>
          <w:sz w:val="20"/>
          <w:szCs w:val="20"/>
          <w:lang w:eastAsia="ru-RU"/>
        </w:rPr>
      </w:pPr>
      <w:r w:rsidRPr="008908A5">
        <w:rPr>
          <w:rFonts w:ascii="Times New Roman" w:eastAsia="Times New Roman" w:hAnsi="Times New Roman" w:cs="Times New Roman"/>
          <w:sz w:val="28"/>
          <w:szCs w:val="28"/>
          <w:lang w:eastAsia="ru-RU"/>
        </w:rPr>
        <w:t>максимальной учебной нагрузки студента - 172, в том числе:</w:t>
      </w:r>
    </w:p>
    <w:p w:rsidR="008908A5" w:rsidRPr="008908A5" w:rsidRDefault="008908A5" w:rsidP="008908A5">
      <w:pPr>
        <w:widowControl w:val="0"/>
        <w:shd w:val="clear" w:color="auto" w:fill="FFFFFF"/>
        <w:autoSpaceDE w:val="0"/>
        <w:autoSpaceDN w:val="0"/>
        <w:adjustRightInd w:val="0"/>
        <w:spacing w:after="0" w:line="322" w:lineRule="exact"/>
        <w:jc w:val="both"/>
        <w:rPr>
          <w:rFonts w:ascii="Times New Roman" w:eastAsia="Times New Roman" w:hAnsi="Times New Roman" w:cs="Arial"/>
          <w:sz w:val="20"/>
          <w:szCs w:val="20"/>
          <w:lang w:eastAsia="ru-RU"/>
        </w:rPr>
      </w:pPr>
      <w:r w:rsidRPr="008908A5">
        <w:rPr>
          <w:rFonts w:ascii="Times New Roman" w:eastAsia="Times New Roman" w:hAnsi="Times New Roman" w:cs="Times New Roman"/>
          <w:sz w:val="28"/>
          <w:szCs w:val="28"/>
          <w:lang w:eastAsia="ru-RU"/>
        </w:rPr>
        <w:t xml:space="preserve">-  обязательной аудиторной учебной нагрузки студента </w:t>
      </w:r>
      <w:r w:rsidRPr="008908A5">
        <w:rPr>
          <w:rFonts w:ascii="Times New Roman" w:eastAsia="Times New Roman" w:hAnsi="Times New Roman" w:cs="Times New Roman"/>
          <w:i/>
          <w:iCs/>
          <w:sz w:val="28"/>
          <w:szCs w:val="28"/>
          <w:lang w:eastAsia="ru-RU"/>
        </w:rPr>
        <w:t xml:space="preserve">- </w:t>
      </w:r>
      <w:r w:rsidRPr="008908A5">
        <w:rPr>
          <w:rFonts w:ascii="Times New Roman" w:eastAsia="Times New Roman" w:hAnsi="Times New Roman" w:cs="Times New Roman"/>
          <w:iCs/>
          <w:sz w:val="28"/>
          <w:szCs w:val="28"/>
          <w:lang w:eastAsia="ru-RU"/>
        </w:rPr>
        <w:t>114</w:t>
      </w:r>
    </w:p>
    <w:p w:rsidR="008908A5" w:rsidRPr="008908A5" w:rsidRDefault="008908A5" w:rsidP="008908A5">
      <w:pPr>
        <w:widowControl w:val="0"/>
        <w:numPr>
          <w:ilvl w:val="0"/>
          <w:numId w:val="49"/>
        </w:numPr>
        <w:shd w:val="clear" w:color="auto" w:fill="FFFFFF"/>
        <w:autoSpaceDE w:val="0"/>
        <w:autoSpaceDN w:val="0"/>
        <w:adjustRightInd w:val="0"/>
        <w:spacing w:after="0" w:line="240" w:lineRule="auto"/>
        <w:ind w:left="485" w:right="2688"/>
        <w:jc w:val="both"/>
        <w:rPr>
          <w:rFonts w:ascii="Times New Roman" w:eastAsia="Times New Roman" w:hAnsi="Times New Roman" w:cs="Times New Roman"/>
          <w:b/>
          <w:bCs/>
          <w:sz w:val="28"/>
          <w:szCs w:val="28"/>
          <w:lang w:eastAsia="ru-RU"/>
        </w:rPr>
      </w:pPr>
      <w:r w:rsidRPr="008908A5">
        <w:rPr>
          <w:rFonts w:ascii="Times New Roman" w:eastAsia="Times New Roman" w:hAnsi="Times New Roman" w:cs="Times New Roman"/>
          <w:spacing w:val="-1"/>
          <w:sz w:val="28"/>
          <w:szCs w:val="28"/>
          <w:lang w:eastAsia="ru-RU"/>
        </w:rPr>
        <w:t>самостоятельной работы студента –</w:t>
      </w:r>
      <w:r w:rsidRPr="008908A5">
        <w:rPr>
          <w:rFonts w:ascii="Times New Roman" w:eastAsia="Times New Roman" w:hAnsi="Times New Roman" w:cs="Times New Roman"/>
          <w:spacing w:val="-1"/>
          <w:sz w:val="28"/>
          <w:szCs w:val="28"/>
          <w:lang w:val="en-US" w:eastAsia="ru-RU"/>
        </w:rPr>
        <w:t xml:space="preserve"> 5</w:t>
      </w:r>
      <w:r w:rsidRPr="008908A5">
        <w:rPr>
          <w:rFonts w:ascii="Times New Roman" w:eastAsia="Times New Roman" w:hAnsi="Times New Roman" w:cs="Times New Roman"/>
          <w:spacing w:val="-1"/>
          <w:sz w:val="28"/>
          <w:szCs w:val="28"/>
          <w:lang w:eastAsia="ru-RU"/>
        </w:rPr>
        <w:t xml:space="preserve">8; </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b/>
          <w:sz w:val="28"/>
          <w:szCs w:val="28"/>
          <w:lang w:eastAsia="ru-RU"/>
        </w:rPr>
        <w:t>Информационное обеспечение обучения</w:t>
      </w:r>
      <w:r w:rsidRPr="008908A5">
        <w:rPr>
          <w:rFonts w:ascii="Times New Roman" w:eastAsia="Times New Roman" w:hAnsi="Times New Roman" w:cs="Times New Roman"/>
          <w:sz w:val="28"/>
          <w:szCs w:val="28"/>
          <w:lang w:eastAsia="ru-RU"/>
        </w:rPr>
        <w:t>(перечень     рекомендуемых     учебных     изданий,     Интернет-ресур</w:t>
      </w:r>
      <w:r>
        <w:rPr>
          <w:rFonts w:ascii="Times New Roman" w:eastAsia="Times New Roman" w:hAnsi="Times New Roman" w:cs="Times New Roman"/>
          <w:sz w:val="28"/>
          <w:szCs w:val="28"/>
          <w:lang w:eastAsia="ru-RU"/>
        </w:rPr>
        <w:t>сов, дополнительной литературы)</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8908A5">
        <w:rPr>
          <w:rFonts w:ascii="Times New Roman" w:eastAsia="Times New Roman" w:hAnsi="Times New Roman" w:cs="Times New Roman"/>
          <w:b/>
          <w:sz w:val="28"/>
          <w:szCs w:val="28"/>
          <w:lang w:eastAsia="ru-RU"/>
        </w:rPr>
        <w:t>Основные источники:</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z w:val="28"/>
          <w:szCs w:val="28"/>
          <w:lang w:eastAsia="ru-RU"/>
        </w:rPr>
        <w:t>Галигузова, Л.Н. Дошкольная педагогика: учебник и практикум для среднего профессионального образования / Л.Н. Галигузова, С.Ю. Мещерякова-Замогильная. – Москва: Издательскийцентр Юрайт, 2021. – 253с.</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z w:val="28"/>
          <w:szCs w:val="28"/>
          <w:lang w:eastAsia="ru-RU"/>
        </w:rPr>
        <w:t>Козлова, С.А. Дошкольная педагогика: учеб.пособие для студ.учреждений сред.проф.образования / С.А.Козлова. – М,: Издательский центр «Академия», 2019. – 432с.</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8908A5">
        <w:rPr>
          <w:rFonts w:ascii="Times New Roman" w:eastAsia="Times New Roman" w:hAnsi="Times New Roman" w:cs="Times New Roman"/>
          <w:b/>
          <w:sz w:val="28"/>
          <w:szCs w:val="28"/>
          <w:lang w:eastAsia="ru-RU"/>
        </w:rPr>
        <w:t>Дополнительные источники:</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z w:val="28"/>
          <w:szCs w:val="28"/>
          <w:lang w:eastAsia="ru-RU"/>
        </w:rPr>
        <w:t>Клейберг, Ю.А. Психология девиантного поведения: учебник и практикум для СПО / Ю.А.Клейберг. – М.: Издательский центр Юрайт, 2019.- 290с.</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z w:val="28"/>
          <w:szCs w:val="28"/>
          <w:lang w:eastAsia="ru-RU"/>
        </w:rPr>
        <w:t>Савенков, А.С. Психология детской одаренности: учебник для СПО / А.И.Савенков. – М.: Издательский центр Юрайт, 2019.- 334с.</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z w:val="28"/>
          <w:szCs w:val="28"/>
          <w:lang w:eastAsia="ru-RU"/>
        </w:rPr>
        <w:t xml:space="preserve">Змановская, Е.В. Девиантология.  Психология отклоняющегося поведения: учебник для студ. учреждений высш. Образования / Е.В.Змановская. – М.: Издательский центр «Академия», 2018.- 288с. </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908A5" w:rsidRPr="00F66E5E" w:rsidRDefault="008908A5" w:rsidP="008908A5">
      <w:pPr>
        <w:spacing w:line="240" w:lineRule="auto"/>
        <w:jc w:val="center"/>
        <w:rPr>
          <w:rFonts w:ascii="Times New Roman" w:eastAsia="Times New Roman" w:hAnsi="Times New Roman" w:cs="Times New Roman"/>
          <w:b/>
          <w:bCs/>
          <w:spacing w:val="-2"/>
          <w:sz w:val="24"/>
          <w:szCs w:val="24"/>
          <w:lang w:eastAsia="ru-RU"/>
        </w:rPr>
      </w:pPr>
      <w:r w:rsidRPr="00F66E5E">
        <w:rPr>
          <w:rFonts w:ascii="Times New Roman" w:eastAsia="Times New Roman" w:hAnsi="Times New Roman" w:cs="Times New Roman"/>
          <w:b/>
          <w:bCs/>
          <w:spacing w:val="-2"/>
          <w:sz w:val="24"/>
          <w:szCs w:val="24"/>
          <w:lang w:eastAsia="ru-RU"/>
        </w:rPr>
        <w:t>ОП.02. ПСИХОЛОГИЯ</w:t>
      </w:r>
    </w:p>
    <w:p w:rsidR="008908A5" w:rsidRPr="00B22464" w:rsidRDefault="008908A5" w:rsidP="008908A5">
      <w:pPr>
        <w:widowControl w:val="0"/>
        <w:shd w:val="clear" w:color="auto" w:fill="FFFFFF"/>
        <w:tabs>
          <w:tab w:val="left" w:pos="49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22464">
        <w:rPr>
          <w:rFonts w:ascii="Times New Roman" w:hAnsi="Times New Roman" w:cs="Times New Roman"/>
          <w:b/>
          <w:bCs/>
          <w:sz w:val="24"/>
          <w:szCs w:val="24"/>
        </w:rPr>
        <w:tab/>
        <w:t>1</w:t>
      </w:r>
      <w:r w:rsidRPr="00B22464">
        <w:rPr>
          <w:rFonts w:ascii="Times New Roman" w:eastAsia="Times New Roman" w:hAnsi="Times New Roman" w:cs="Times New Roman"/>
          <w:b/>
          <w:bCs/>
          <w:spacing w:val="-6"/>
          <w:sz w:val="24"/>
          <w:szCs w:val="24"/>
          <w:lang w:eastAsia="ru-RU"/>
        </w:rPr>
        <w:t>.1.</w:t>
      </w:r>
      <w:r w:rsidRPr="00B22464">
        <w:rPr>
          <w:rFonts w:ascii="Times New Roman" w:eastAsia="Times New Roman" w:hAnsi="Times New Roman" w:cs="Times New Roman"/>
          <w:b/>
          <w:bCs/>
          <w:sz w:val="24"/>
          <w:szCs w:val="24"/>
          <w:lang w:eastAsia="ru-RU"/>
        </w:rPr>
        <w:tab/>
        <w:t>Область применения программы</w:t>
      </w:r>
    </w:p>
    <w:p w:rsidR="008908A5" w:rsidRPr="00B22464" w:rsidRDefault="008908A5" w:rsidP="008908A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22464">
        <w:rPr>
          <w:rFonts w:ascii="Times New Roman" w:eastAsia="Times New Roman" w:hAnsi="Times New Roman" w:cs="Times New Roman"/>
          <w:sz w:val="24"/>
          <w:szCs w:val="24"/>
          <w:lang w:eastAsia="ru-RU"/>
        </w:rPr>
        <w:t xml:space="preserve">Рабочая программа общепрофессиональной </w:t>
      </w:r>
      <w:r w:rsidRPr="00B22464">
        <w:rPr>
          <w:rFonts w:ascii="Times New Roman" w:eastAsia="Times New Roman" w:hAnsi="Times New Roman" w:cs="Times New Roman"/>
          <w:bCs/>
          <w:spacing w:val="-2"/>
          <w:sz w:val="24"/>
          <w:szCs w:val="24"/>
          <w:lang w:eastAsia="ru-RU"/>
        </w:rPr>
        <w:t>дисциплины</w:t>
      </w:r>
      <w:r w:rsidRPr="00B22464">
        <w:rPr>
          <w:rFonts w:ascii="Times New Roman" w:eastAsia="Times New Roman" w:hAnsi="Times New Roman" w:cs="Times New Roman"/>
          <w:sz w:val="24"/>
          <w:szCs w:val="24"/>
          <w:lang w:eastAsia="ru-RU"/>
        </w:rPr>
        <w:t xml:space="preserve"> является частью</w:t>
      </w:r>
      <w:r w:rsidRPr="00B22464">
        <w:rPr>
          <w:rFonts w:ascii="Times New Roman" w:eastAsia="Times New Roman" w:hAnsi="Times New Roman" w:cs="Times New Roman"/>
          <w:sz w:val="24"/>
          <w:szCs w:val="24"/>
          <w:lang w:val="tt-RU" w:eastAsia="ru-RU"/>
        </w:rPr>
        <w:t xml:space="preserve"> </w:t>
      </w:r>
      <w:r w:rsidRPr="00B22464">
        <w:rPr>
          <w:rFonts w:ascii="Times New Roman" w:eastAsia="Times New Roman" w:hAnsi="Times New Roman" w:cs="Times New Roman"/>
          <w:sz w:val="24"/>
          <w:szCs w:val="24"/>
          <w:lang w:eastAsia="ru-RU"/>
        </w:rPr>
        <w:t xml:space="preserve">программы подготовки специалистов среднего звена ГАПОУ «Мензелинский педагогический колледж имени Мусы Джалиля» </w:t>
      </w:r>
      <w:r w:rsidRPr="00B22464">
        <w:rPr>
          <w:rFonts w:ascii="Times New Roman" w:eastAsia="Times New Roman" w:hAnsi="Times New Roman" w:cs="Times New Roman"/>
          <w:sz w:val="24"/>
          <w:szCs w:val="24"/>
          <w:lang w:eastAsia="ru-RU"/>
        </w:rPr>
        <w:lastRenderedPageBreak/>
        <w:t>по специальности 44.02.01 Дошкольное образование</w:t>
      </w:r>
      <w:r w:rsidRPr="00B22464">
        <w:rPr>
          <w:rFonts w:ascii="Times New Roman" w:eastAsia="Times New Roman" w:hAnsi="Times New Roman" w:cs="Times New Roman"/>
          <w:b/>
          <w:sz w:val="24"/>
          <w:szCs w:val="24"/>
          <w:lang w:eastAsia="ru-RU"/>
        </w:rPr>
        <w:t>,</w:t>
      </w:r>
      <w:r w:rsidRPr="00B22464">
        <w:rPr>
          <w:rFonts w:ascii="Times New Roman" w:eastAsia="Times New Roman" w:hAnsi="Times New Roman" w:cs="Times New Roman"/>
          <w:sz w:val="24"/>
          <w:szCs w:val="24"/>
          <w:lang w:eastAsia="ru-RU"/>
        </w:rPr>
        <w:t xml:space="preserve"> разработанной в соответствии с ФГОС СПО третьего поколения.</w:t>
      </w:r>
    </w:p>
    <w:p w:rsidR="008908A5" w:rsidRPr="00B22464" w:rsidRDefault="008908A5" w:rsidP="008908A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22464">
        <w:rPr>
          <w:rFonts w:ascii="Times New Roman" w:eastAsia="Times New Roman" w:hAnsi="Times New Roman" w:cs="Times New Roman"/>
          <w:sz w:val="24"/>
          <w:szCs w:val="24"/>
          <w:lang w:eastAsia="ru-RU"/>
        </w:rPr>
        <w:t xml:space="preserve">Рабочая программа общепрофессиональной дисциплины может быть использована для дополнительного профессионального образования в повышении квалификации и переподготовке специалистов в области образования при наличии среднего профессионального или высшего непедагогического образования, опыт работы не требуется и профессиональной подготовке по специальностям: 44.02.04. Специальное дошкольное образование и другие. </w:t>
      </w:r>
    </w:p>
    <w:p w:rsidR="008908A5" w:rsidRPr="00B22464" w:rsidRDefault="008908A5" w:rsidP="008908A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22464">
        <w:rPr>
          <w:rFonts w:ascii="Times New Roman" w:eastAsia="Times New Roman" w:hAnsi="Times New Roman" w:cs="Times New Roman"/>
          <w:sz w:val="24"/>
          <w:szCs w:val="24"/>
          <w:lang w:eastAsia="ru-RU"/>
        </w:rPr>
        <w:t>Рабочая программа составляется для очной, заочной форм обучения.</w:t>
      </w:r>
    </w:p>
    <w:p w:rsidR="008908A5" w:rsidRPr="00B22464" w:rsidRDefault="008908A5" w:rsidP="008908A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B22464">
        <w:rPr>
          <w:rFonts w:ascii="Times New Roman" w:eastAsia="Times New Roman" w:hAnsi="Times New Roman" w:cs="Times New Roman"/>
          <w:b/>
          <w:bCs/>
          <w:sz w:val="24"/>
          <w:szCs w:val="24"/>
          <w:lang w:eastAsia="ru-RU"/>
        </w:rPr>
        <w:t xml:space="preserve">1.2. Место дисциплины в структуре программы подготовки специалистов среднего звена: </w:t>
      </w:r>
      <w:r w:rsidRPr="00B22464">
        <w:rPr>
          <w:rFonts w:ascii="Times New Roman" w:eastAsia="Times New Roman" w:hAnsi="Times New Roman" w:cs="Times New Roman"/>
          <w:bCs/>
          <w:sz w:val="24"/>
          <w:szCs w:val="24"/>
          <w:lang w:eastAsia="ru-RU"/>
        </w:rPr>
        <w:t>профессиональный цикл, общепрофессиональные дисциплины</w:t>
      </w:r>
    </w:p>
    <w:p w:rsidR="008908A5" w:rsidRPr="00B22464" w:rsidRDefault="008908A5" w:rsidP="008908A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B22464">
        <w:rPr>
          <w:rFonts w:ascii="Times New Roman" w:eastAsia="Times New Roman" w:hAnsi="Times New Roman" w:cs="Times New Roman"/>
          <w:b/>
          <w:bCs/>
          <w:spacing w:val="-6"/>
          <w:sz w:val="24"/>
          <w:szCs w:val="24"/>
          <w:lang w:eastAsia="ru-RU"/>
        </w:rPr>
        <w:t xml:space="preserve">1.3.  </w:t>
      </w:r>
      <w:r w:rsidRPr="00B22464">
        <w:rPr>
          <w:rFonts w:ascii="Times New Roman" w:eastAsia="Times New Roman" w:hAnsi="Times New Roman" w:cs="Times New Roman"/>
          <w:b/>
          <w:bCs/>
          <w:sz w:val="24"/>
          <w:szCs w:val="24"/>
          <w:lang w:eastAsia="ru-RU"/>
        </w:rPr>
        <w:t xml:space="preserve">Цели и задачи модуля - требования к результатам освоения  цикла:    </w:t>
      </w:r>
    </w:p>
    <w:p w:rsidR="008908A5" w:rsidRPr="00B22464" w:rsidRDefault="008908A5" w:rsidP="008908A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B22464">
        <w:rPr>
          <w:rFonts w:ascii="Times New Roman" w:hAnsi="Times New Roman" w:cs="Times New Roman"/>
          <w:color w:val="000000"/>
          <w:sz w:val="24"/>
          <w:szCs w:val="24"/>
        </w:rPr>
        <w:t>С целью овладения указанным видом профессиональной деятельности и со</w:t>
      </w:r>
      <w:r w:rsidRPr="00B22464">
        <w:rPr>
          <w:rFonts w:ascii="Times New Roman" w:hAnsi="Times New Roman" w:cs="Times New Roman"/>
          <w:color w:val="000000"/>
          <w:sz w:val="24"/>
          <w:szCs w:val="24"/>
        </w:rPr>
        <w:softHyphen/>
        <w:t>ответствующими профессиональными компетенциями обучающийся в ходе освое</w:t>
      </w:r>
      <w:r w:rsidRPr="00B22464">
        <w:rPr>
          <w:rFonts w:ascii="Times New Roman" w:hAnsi="Times New Roman" w:cs="Times New Roman"/>
          <w:color w:val="000000"/>
          <w:sz w:val="24"/>
          <w:szCs w:val="24"/>
        </w:rPr>
        <w:softHyphen/>
        <w:t>ния общепрофессиональной дисциплины должен</w:t>
      </w:r>
    </w:p>
    <w:p w:rsidR="008908A5" w:rsidRPr="00B22464" w:rsidRDefault="008908A5" w:rsidP="008908A5">
      <w:pPr>
        <w:autoSpaceDE w:val="0"/>
        <w:autoSpaceDN w:val="0"/>
        <w:adjustRightInd w:val="0"/>
        <w:spacing w:after="0" w:line="240" w:lineRule="auto"/>
        <w:ind w:firstLine="567"/>
        <w:jc w:val="both"/>
        <w:rPr>
          <w:rFonts w:ascii="Times New Roman" w:eastAsia="Calibri" w:hAnsi="Times New Roman" w:cs="Times New Roman"/>
          <w:sz w:val="24"/>
          <w:szCs w:val="24"/>
        </w:rPr>
      </w:pPr>
      <w:r w:rsidRPr="00B22464">
        <w:rPr>
          <w:rFonts w:ascii="Times New Roman" w:hAnsi="Times New Roman" w:cs="Times New Roman"/>
          <w:sz w:val="24"/>
          <w:szCs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программы подготовки квалифицированных рабочих, служащих (ППКРС); программы подготовки специалистов среднего звена (ППССЗ).</w:t>
      </w:r>
    </w:p>
    <w:p w:rsidR="008908A5" w:rsidRPr="00B22464" w:rsidRDefault="008908A5" w:rsidP="008908A5">
      <w:pPr>
        <w:widowControl w:val="0"/>
        <w:autoSpaceDE w:val="0"/>
        <w:autoSpaceDN w:val="0"/>
        <w:adjustRightInd w:val="0"/>
        <w:spacing w:after="0" w:line="240" w:lineRule="auto"/>
        <w:ind w:firstLine="567"/>
        <w:jc w:val="both"/>
        <w:rPr>
          <w:rFonts w:ascii="Times New Roman" w:eastAsia="Times New Roman" w:hAnsi="Times New Roman" w:cs="Times New Roman"/>
          <w:color w:val="000000"/>
          <w:spacing w:val="-2"/>
          <w:sz w:val="24"/>
          <w:szCs w:val="24"/>
          <w:lang w:eastAsia="ru-RU"/>
        </w:rPr>
      </w:pPr>
      <w:r w:rsidRPr="00B22464">
        <w:rPr>
          <w:rFonts w:ascii="Times New Roman" w:eastAsia="Times New Roman" w:hAnsi="Times New Roman" w:cs="Times New Roman"/>
          <w:color w:val="000000"/>
          <w:w w:val="106"/>
          <w:sz w:val="24"/>
          <w:szCs w:val="24"/>
          <w:lang w:eastAsia="ru-RU"/>
        </w:rPr>
        <w:t xml:space="preserve">В результате изучения учебной дисциплины ОП.02 «Психология» студент должен </w:t>
      </w:r>
      <w:r w:rsidRPr="00B22464">
        <w:rPr>
          <w:rFonts w:ascii="Times New Roman" w:eastAsia="Times New Roman" w:hAnsi="Times New Roman" w:cs="Times New Roman"/>
          <w:color w:val="000000"/>
          <w:spacing w:val="-2"/>
          <w:sz w:val="24"/>
          <w:szCs w:val="24"/>
          <w:lang w:eastAsia="ru-RU"/>
        </w:rPr>
        <w:t xml:space="preserve">(Приложение 1): </w:t>
      </w:r>
    </w:p>
    <w:p w:rsidR="008908A5" w:rsidRPr="00B22464" w:rsidRDefault="008908A5" w:rsidP="008908A5">
      <w:pPr>
        <w:widowControl w:val="0"/>
        <w:shd w:val="clear" w:color="auto" w:fill="FFFFFF"/>
        <w:autoSpaceDE w:val="0"/>
        <w:autoSpaceDN w:val="0"/>
        <w:adjustRightInd w:val="0"/>
        <w:spacing w:after="0" w:line="240" w:lineRule="auto"/>
        <w:ind w:firstLine="567"/>
        <w:jc w:val="both"/>
        <w:rPr>
          <w:rFonts w:ascii="Times New Roman" w:eastAsia="Calibri" w:hAnsi="Times New Roman" w:cs="Times New Roman"/>
          <w:color w:val="000000"/>
          <w:sz w:val="24"/>
          <w:szCs w:val="24"/>
          <w:u w:val="single"/>
        </w:rPr>
      </w:pPr>
      <w:r w:rsidRPr="00B22464">
        <w:rPr>
          <w:rFonts w:ascii="Times New Roman" w:hAnsi="Times New Roman" w:cs="Times New Roman"/>
          <w:color w:val="000000"/>
          <w:sz w:val="24"/>
          <w:szCs w:val="24"/>
          <w:u w:val="single"/>
        </w:rPr>
        <w:t>Базовая часть:</w:t>
      </w:r>
    </w:p>
    <w:p w:rsidR="008908A5" w:rsidRPr="00B22464" w:rsidRDefault="008908A5" w:rsidP="008908A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22464">
        <w:rPr>
          <w:rFonts w:ascii="Times New Roman" w:hAnsi="Times New Roman" w:cs="Times New Roman"/>
          <w:color w:val="000000"/>
          <w:sz w:val="24"/>
          <w:szCs w:val="24"/>
        </w:rPr>
        <w:t>С целью овладения указанным видом профессиональной деятельности и со</w:t>
      </w:r>
      <w:r w:rsidRPr="00B22464">
        <w:rPr>
          <w:rFonts w:ascii="Times New Roman" w:hAnsi="Times New Roman" w:cs="Times New Roman"/>
          <w:color w:val="000000"/>
          <w:sz w:val="24"/>
          <w:szCs w:val="24"/>
        </w:rPr>
        <w:softHyphen/>
        <w:t>ответствующими профессиональными компетенциями обучающийся в ходе освое</w:t>
      </w:r>
      <w:r w:rsidRPr="00B22464">
        <w:rPr>
          <w:rFonts w:ascii="Times New Roman" w:hAnsi="Times New Roman" w:cs="Times New Roman"/>
          <w:color w:val="000000"/>
          <w:sz w:val="24"/>
          <w:szCs w:val="24"/>
        </w:rPr>
        <w:softHyphen/>
        <w:t>ния профессионального цикла должен</w:t>
      </w:r>
      <w:r w:rsidRPr="00B22464">
        <w:rPr>
          <w:rFonts w:ascii="Times New Roman" w:hAnsi="Times New Roman" w:cs="Times New Roman"/>
          <w:sz w:val="24"/>
          <w:szCs w:val="24"/>
        </w:rPr>
        <w:t xml:space="preserve"> </w:t>
      </w:r>
      <w:r w:rsidRPr="00B22464">
        <w:rPr>
          <w:rFonts w:ascii="Times New Roman" w:hAnsi="Times New Roman" w:cs="Times New Roman"/>
          <w:b/>
          <w:sz w:val="24"/>
          <w:szCs w:val="24"/>
        </w:rPr>
        <w:t>уметь</w:t>
      </w:r>
      <w:r w:rsidRPr="00B22464">
        <w:rPr>
          <w:rFonts w:ascii="Times New Roman" w:hAnsi="Times New Roman" w:cs="Times New Roman"/>
          <w:sz w:val="24"/>
          <w:szCs w:val="24"/>
        </w:rPr>
        <w:t>:</w:t>
      </w:r>
      <w:r w:rsidRPr="00B22464">
        <w:rPr>
          <w:rFonts w:ascii="Times New Roman" w:eastAsia="Times New Roman" w:hAnsi="Times New Roman" w:cs="Times New Roman"/>
          <w:sz w:val="24"/>
          <w:szCs w:val="24"/>
          <w:lang w:eastAsia="ru-RU"/>
        </w:rPr>
        <w:t xml:space="preserve"> </w:t>
      </w:r>
    </w:p>
    <w:p w:rsidR="008908A5" w:rsidRPr="00B22464" w:rsidRDefault="008908A5" w:rsidP="008908A5">
      <w:pPr>
        <w:widowControl w:val="0"/>
        <w:numPr>
          <w:ilvl w:val="0"/>
          <w:numId w:val="51"/>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B22464">
        <w:rPr>
          <w:rFonts w:ascii="Times New Roman" w:eastAsia="Times New Roman" w:hAnsi="Times New Roman" w:cs="Times New Roman"/>
          <w:sz w:val="24"/>
          <w:szCs w:val="24"/>
          <w:lang w:eastAsia="ru-RU"/>
        </w:rPr>
        <w:t>применять знания психологии при решении педагогических задач;</w:t>
      </w:r>
    </w:p>
    <w:p w:rsidR="008908A5" w:rsidRPr="00B22464" w:rsidRDefault="008908A5" w:rsidP="008908A5">
      <w:pPr>
        <w:widowControl w:val="0"/>
        <w:numPr>
          <w:ilvl w:val="0"/>
          <w:numId w:val="51"/>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B22464">
        <w:rPr>
          <w:rFonts w:ascii="Times New Roman" w:eastAsia="Times New Roman" w:hAnsi="Times New Roman" w:cs="Times New Roman"/>
          <w:sz w:val="24"/>
          <w:szCs w:val="24"/>
          <w:lang w:eastAsia="ru-RU"/>
        </w:rPr>
        <w:t>выявлять индивидуально-типологические и личностные особенности воспитанников.</w:t>
      </w:r>
    </w:p>
    <w:p w:rsidR="008908A5" w:rsidRPr="00B22464" w:rsidRDefault="008908A5" w:rsidP="008908A5">
      <w:pPr>
        <w:widowControl w:val="0"/>
        <w:shd w:val="clear" w:color="auto" w:fill="FFFFFF"/>
        <w:autoSpaceDE w:val="0"/>
        <w:autoSpaceDN w:val="0"/>
        <w:adjustRightInd w:val="0"/>
        <w:spacing w:after="0" w:line="240" w:lineRule="auto"/>
        <w:ind w:firstLine="567"/>
        <w:jc w:val="both"/>
        <w:rPr>
          <w:rFonts w:ascii="Times New Roman" w:eastAsia="Calibri" w:hAnsi="Times New Roman" w:cs="Times New Roman"/>
          <w:b/>
          <w:sz w:val="24"/>
          <w:szCs w:val="24"/>
        </w:rPr>
      </w:pPr>
      <w:r w:rsidRPr="00B22464">
        <w:rPr>
          <w:rFonts w:ascii="Times New Roman" w:hAnsi="Times New Roman" w:cs="Times New Roman"/>
          <w:sz w:val="24"/>
          <w:szCs w:val="24"/>
        </w:rPr>
        <w:t xml:space="preserve">В результате освоения учебной дисциплины обучающийся должен </w:t>
      </w:r>
      <w:r w:rsidRPr="00B22464">
        <w:rPr>
          <w:rFonts w:ascii="Times New Roman" w:hAnsi="Times New Roman" w:cs="Times New Roman"/>
          <w:b/>
          <w:sz w:val="24"/>
          <w:szCs w:val="24"/>
        </w:rPr>
        <w:t>знать:</w:t>
      </w:r>
    </w:p>
    <w:p w:rsidR="008908A5" w:rsidRPr="00B22464" w:rsidRDefault="008908A5" w:rsidP="008908A5">
      <w:pPr>
        <w:widowControl w:val="0"/>
        <w:numPr>
          <w:ilvl w:val="0"/>
          <w:numId w:val="52"/>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B22464">
        <w:rPr>
          <w:rFonts w:ascii="Times New Roman" w:eastAsia="Times New Roman" w:hAnsi="Times New Roman" w:cs="Times New Roman"/>
          <w:sz w:val="24"/>
          <w:szCs w:val="24"/>
          <w:lang w:eastAsia="ru-RU"/>
        </w:rPr>
        <w:t>особенности психологии как науки, ее связь с педагогической наукой и практикой;</w:t>
      </w:r>
    </w:p>
    <w:p w:rsidR="008908A5" w:rsidRPr="00B22464" w:rsidRDefault="008908A5" w:rsidP="008908A5">
      <w:pPr>
        <w:widowControl w:val="0"/>
        <w:numPr>
          <w:ilvl w:val="0"/>
          <w:numId w:val="52"/>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B22464">
        <w:rPr>
          <w:rFonts w:ascii="Times New Roman" w:eastAsia="Times New Roman" w:hAnsi="Times New Roman" w:cs="Times New Roman"/>
          <w:sz w:val="24"/>
          <w:szCs w:val="24"/>
          <w:lang w:eastAsia="ru-RU"/>
        </w:rPr>
        <w:t>основы психологии личности;</w:t>
      </w:r>
    </w:p>
    <w:p w:rsidR="008908A5" w:rsidRPr="00B22464" w:rsidRDefault="008908A5" w:rsidP="008908A5">
      <w:pPr>
        <w:widowControl w:val="0"/>
        <w:numPr>
          <w:ilvl w:val="0"/>
          <w:numId w:val="52"/>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B22464">
        <w:rPr>
          <w:rFonts w:ascii="Times New Roman" w:eastAsia="Times New Roman" w:hAnsi="Times New Roman" w:cs="Times New Roman"/>
          <w:sz w:val="24"/>
          <w:szCs w:val="24"/>
          <w:lang w:eastAsia="ru-RU"/>
        </w:rPr>
        <w:t>закономерности психического развития человека как субъекта образовательного процесса, личности и индивидуальности;</w:t>
      </w:r>
    </w:p>
    <w:p w:rsidR="008908A5" w:rsidRPr="00B22464" w:rsidRDefault="008908A5" w:rsidP="008908A5">
      <w:pPr>
        <w:widowControl w:val="0"/>
        <w:numPr>
          <w:ilvl w:val="0"/>
          <w:numId w:val="52"/>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B22464">
        <w:rPr>
          <w:rFonts w:ascii="Times New Roman" w:eastAsia="Times New Roman" w:hAnsi="Times New Roman" w:cs="Times New Roman"/>
          <w:sz w:val="24"/>
          <w:szCs w:val="24"/>
          <w:lang w:eastAsia="ru-RU"/>
        </w:rPr>
        <w:t>возрастную периодизацию;</w:t>
      </w:r>
    </w:p>
    <w:p w:rsidR="008908A5" w:rsidRPr="00B22464" w:rsidRDefault="008908A5" w:rsidP="008908A5">
      <w:pPr>
        <w:widowControl w:val="0"/>
        <w:numPr>
          <w:ilvl w:val="0"/>
          <w:numId w:val="52"/>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B22464">
        <w:rPr>
          <w:rFonts w:ascii="Times New Roman" w:eastAsia="Times New Roman" w:hAnsi="Times New Roman" w:cs="Times New Roman"/>
          <w:sz w:val="24"/>
          <w:szCs w:val="24"/>
          <w:lang w:eastAsia="ru-RU"/>
        </w:rPr>
        <w:t>возрастные, половые, типологические и индивидуальные особенности обучающихся, их учет в обучении и воспитании;</w:t>
      </w:r>
    </w:p>
    <w:p w:rsidR="008908A5" w:rsidRPr="00B22464" w:rsidRDefault="008908A5" w:rsidP="008908A5">
      <w:pPr>
        <w:widowControl w:val="0"/>
        <w:numPr>
          <w:ilvl w:val="0"/>
          <w:numId w:val="52"/>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B22464">
        <w:rPr>
          <w:rFonts w:ascii="Times New Roman" w:eastAsia="Times New Roman" w:hAnsi="Times New Roman" w:cs="Times New Roman"/>
          <w:sz w:val="24"/>
          <w:szCs w:val="24"/>
          <w:lang w:eastAsia="ru-RU"/>
        </w:rPr>
        <w:t>особенности общения и группового поведения в школьном и дошкольном возрасте;</w:t>
      </w:r>
    </w:p>
    <w:p w:rsidR="008908A5" w:rsidRPr="00B22464" w:rsidRDefault="008908A5" w:rsidP="008908A5">
      <w:pPr>
        <w:widowControl w:val="0"/>
        <w:numPr>
          <w:ilvl w:val="0"/>
          <w:numId w:val="52"/>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B22464">
        <w:rPr>
          <w:rFonts w:ascii="Times New Roman" w:eastAsia="Times New Roman" w:hAnsi="Times New Roman" w:cs="Times New Roman"/>
          <w:sz w:val="24"/>
          <w:szCs w:val="24"/>
          <w:lang w:eastAsia="ru-RU"/>
        </w:rPr>
        <w:t>групповую динамику;</w:t>
      </w:r>
    </w:p>
    <w:p w:rsidR="008908A5" w:rsidRPr="00B22464" w:rsidRDefault="008908A5" w:rsidP="008908A5">
      <w:pPr>
        <w:widowControl w:val="0"/>
        <w:numPr>
          <w:ilvl w:val="0"/>
          <w:numId w:val="52"/>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B22464">
        <w:rPr>
          <w:rFonts w:ascii="Times New Roman" w:eastAsia="Times New Roman" w:hAnsi="Times New Roman" w:cs="Times New Roman"/>
          <w:sz w:val="24"/>
          <w:szCs w:val="24"/>
          <w:lang w:eastAsia="ru-RU"/>
        </w:rPr>
        <w:t>понятия, причины, психологические основы предупреждения и коррекции социальной дезадаптации, девиантного поведения;</w:t>
      </w:r>
    </w:p>
    <w:p w:rsidR="008908A5" w:rsidRPr="00B22464" w:rsidRDefault="008908A5" w:rsidP="008908A5">
      <w:pPr>
        <w:widowControl w:val="0"/>
        <w:numPr>
          <w:ilvl w:val="0"/>
          <w:numId w:val="52"/>
        </w:numPr>
        <w:shd w:val="clear" w:color="auto" w:fill="FFFFFF"/>
        <w:autoSpaceDE w:val="0"/>
        <w:autoSpaceDN w:val="0"/>
        <w:adjustRightInd w:val="0"/>
        <w:spacing w:after="0" w:line="240" w:lineRule="auto"/>
        <w:ind w:left="0" w:firstLine="567"/>
        <w:jc w:val="both"/>
        <w:rPr>
          <w:rFonts w:ascii="Times New Roman" w:eastAsia="Times New Roman" w:hAnsi="Times New Roman" w:cs="Times New Roman"/>
          <w:b/>
          <w:bCs/>
          <w:sz w:val="24"/>
          <w:szCs w:val="24"/>
          <w:lang w:eastAsia="ru-RU"/>
        </w:rPr>
      </w:pPr>
      <w:r w:rsidRPr="00B22464">
        <w:rPr>
          <w:rFonts w:ascii="Times New Roman" w:eastAsia="Times New Roman" w:hAnsi="Times New Roman" w:cs="Times New Roman"/>
          <w:sz w:val="24"/>
          <w:szCs w:val="24"/>
          <w:lang w:eastAsia="ru-RU"/>
        </w:rPr>
        <w:t>основы психологии творчества.</w:t>
      </w:r>
    </w:p>
    <w:p w:rsidR="008908A5" w:rsidRPr="00B22464" w:rsidRDefault="008908A5" w:rsidP="008908A5">
      <w:pPr>
        <w:keepNext/>
        <w:widowControl w:val="0"/>
        <w:shd w:val="clear" w:color="auto" w:fill="FFFFFF"/>
        <w:autoSpaceDE w:val="0"/>
        <w:autoSpaceDN w:val="0"/>
        <w:adjustRightInd w:val="0"/>
        <w:spacing w:after="0" w:line="240" w:lineRule="auto"/>
        <w:ind w:firstLine="567"/>
        <w:jc w:val="both"/>
        <w:outlineLvl w:val="6"/>
        <w:rPr>
          <w:rFonts w:ascii="Times New Roman" w:eastAsia="Times New Roman" w:hAnsi="Times New Roman" w:cs="Times New Roman"/>
          <w:i/>
          <w:sz w:val="24"/>
          <w:szCs w:val="24"/>
          <w:u w:val="single"/>
          <w:lang w:eastAsia="ru-RU"/>
        </w:rPr>
      </w:pPr>
      <w:r w:rsidRPr="00B22464">
        <w:rPr>
          <w:rFonts w:ascii="Times New Roman" w:eastAsia="Times New Roman" w:hAnsi="Times New Roman" w:cs="Times New Roman"/>
          <w:sz w:val="24"/>
          <w:szCs w:val="24"/>
          <w:u w:val="single"/>
          <w:lang w:eastAsia="ru-RU"/>
        </w:rPr>
        <w:t>Вариативная часть (29 часов)</w:t>
      </w:r>
    </w:p>
    <w:p w:rsidR="008908A5" w:rsidRPr="00B22464" w:rsidRDefault="008908A5" w:rsidP="008908A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22464">
        <w:rPr>
          <w:rFonts w:ascii="Times New Roman" w:hAnsi="Times New Roman" w:cs="Times New Roman"/>
          <w:b/>
          <w:sz w:val="24"/>
          <w:szCs w:val="24"/>
        </w:rPr>
        <w:t>В результате освоения учебной дисциплины обучающийся должен</w:t>
      </w:r>
      <w:r w:rsidRPr="00B22464">
        <w:rPr>
          <w:rFonts w:ascii="Times New Roman" w:hAnsi="Times New Roman" w:cs="Times New Roman"/>
          <w:sz w:val="24"/>
          <w:szCs w:val="24"/>
        </w:rPr>
        <w:t xml:space="preserve"> </w:t>
      </w:r>
      <w:r w:rsidRPr="00B22464">
        <w:rPr>
          <w:rFonts w:ascii="Times New Roman" w:hAnsi="Times New Roman" w:cs="Times New Roman"/>
          <w:b/>
          <w:sz w:val="24"/>
          <w:szCs w:val="24"/>
          <w:u w:val="single"/>
        </w:rPr>
        <w:t>уметь</w:t>
      </w:r>
      <w:r w:rsidRPr="00B22464">
        <w:rPr>
          <w:rFonts w:ascii="Times New Roman" w:hAnsi="Times New Roman" w:cs="Times New Roman"/>
          <w:sz w:val="24"/>
          <w:szCs w:val="24"/>
          <w:u w:val="single"/>
        </w:rPr>
        <w:t>:</w:t>
      </w:r>
      <w:r w:rsidRPr="00B22464">
        <w:rPr>
          <w:rFonts w:ascii="Times New Roman" w:eastAsia="Times New Roman" w:hAnsi="Times New Roman" w:cs="Times New Roman"/>
          <w:sz w:val="24"/>
          <w:szCs w:val="24"/>
          <w:lang w:eastAsia="ru-RU"/>
        </w:rPr>
        <w:t xml:space="preserve"> </w:t>
      </w:r>
    </w:p>
    <w:p w:rsidR="008908A5" w:rsidRPr="00B22464" w:rsidRDefault="008908A5" w:rsidP="008908A5">
      <w:pPr>
        <w:numPr>
          <w:ilvl w:val="0"/>
          <w:numId w:val="53"/>
        </w:numPr>
        <w:spacing w:after="0" w:line="240" w:lineRule="auto"/>
        <w:ind w:left="0" w:firstLine="567"/>
        <w:jc w:val="both"/>
        <w:rPr>
          <w:rFonts w:ascii="Times New Roman" w:eastAsia="Times New Roman" w:hAnsi="Times New Roman" w:cs="Times New Roman"/>
          <w:sz w:val="24"/>
          <w:szCs w:val="24"/>
          <w:lang w:eastAsia="ru-RU"/>
        </w:rPr>
      </w:pPr>
      <w:r w:rsidRPr="00B22464">
        <w:rPr>
          <w:rFonts w:ascii="Times New Roman" w:eastAsia="Times New Roman" w:hAnsi="Times New Roman" w:cs="Times New Roman"/>
          <w:sz w:val="24"/>
          <w:szCs w:val="24"/>
          <w:lang w:eastAsia="ru-RU"/>
        </w:rPr>
        <w:t>применять знания психологии при решении педагогических задач (2 часа);</w:t>
      </w:r>
    </w:p>
    <w:p w:rsidR="008908A5" w:rsidRPr="00B22464" w:rsidRDefault="008908A5" w:rsidP="008908A5">
      <w:pPr>
        <w:widowControl w:val="0"/>
        <w:numPr>
          <w:ilvl w:val="0"/>
          <w:numId w:val="53"/>
        </w:numPr>
        <w:shd w:val="clear" w:color="auto" w:fill="FFFFFF"/>
        <w:autoSpaceDE w:val="0"/>
        <w:autoSpaceDN w:val="0"/>
        <w:adjustRightInd w:val="0"/>
        <w:spacing w:after="0" w:line="240" w:lineRule="auto"/>
        <w:ind w:left="0" w:firstLine="567"/>
        <w:jc w:val="both"/>
        <w:rPr>
          <w:rFonts w:ascii="Times New Roman" w:eastAsia="Times New Roman" w:hAnsi="Times New Roman" w:cs="Times New Roman"/>
          <w:b/>
          <w:bCs/>
          <w:sz w:val="24"/>
          <w:szCs w:val="24"/>
          <w:lang w:eastAsia="ru-RU"/>
        </w:rPr>
      </w:pPr>
      <w:r w:rsidRPr="00B22464">
        <w:rPr>
          <w:rFonts w:ascii="Times New Roman" w:eastAsia="Times New Roman" w:hAnsi="Times New Roman" w:cs="Times New Roman"/>
          <w:sz w:val="24"/>
          <w:szCs w:val="24"/>
          <w:lang w:eastAsia="ru-RU"/>
        </w:rPr>
        <w:t>выявлять индивидуально-типологические и личностные особенности воспитанников (2 часа);</w:t>
      </w:r>
    </w:p>
    <w:p w:rsidR="008908A5" w:rsidRPr="00B22464" w:rsidRDefault="008908A5" w:rsidP="008908A5">
      <w:pPr>
        <w:widowControl w:val="0"/>
        <w:shd w:val="clear" w:color="auto" w:fill="FFFFFF"/>
        <w:autoSpaceDE w:val="0"/>
        <w:autoSpaceDN w:val="0"/>
        <w:adjustRightInd w:val="0"/>
        <w:spacing w:after="0" w:line="240" w:lineRule="auto"/>
        <w:ind w:firstLine="567"/>
        <w:jc w:val="both"/>
        <w:rPr>
          <w:rFonts w:ascii="Times New Roman" w:eastAsia="Calibri" w:hAnsi="Times New Roman" w:cs="Times New Roman"/>
          <w:b/>
          <w:sz w:val="24"/>
          <w:szCs w:val="24"/>
        </w:rPr>
      </w:pPr>
      <w:r w:rsidRPr="00B22464">
        <w:rPr>
          <w:rFonts w:ascii="Times New Roman" w:hAnsi="Times New Roman" w:cs="Times New Roman"/>
          <w:b/>
          <w:sz w:val="24"/>
          <w:szCs w:val="24"/>
        </w:rPr>
        <w:t xml:space="preserve">В результате освоения учебной дисциплины обучающийся должен </w:t>
      </w:r>
      <w:r w:rsidRPr="00B22464">
        <w:rPr>
          <w:rFonts w:ascii="Times New Roman" w:hAnsi="Times New Roman" w:cs="Times New Roman"/>
          <w:b/>
          <w:sz w:val="24"/>
          <w:szCs w:val="24"/>
          <w:u w:val="single"/>
        </w:rPr>
        <w:t>знать:</w:t>
      </w:r>
    </w:p>
    <w:p w:rsidR="008908A5" w:rsidRPr="00B22464" w:rsidRDefault="008908A5" w:rsidP="008908A5">
      <w:pPr>
        <w:numPr>
          <w:ilvl w:val="0"/>
          <w:numId w:val="52"/>
        </w:num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color w:val="000000"/>
          <w:sz w:val="24"/>
          <w:szCs w:val="24"/>
        </w:rPr>
      </w:pPr>
      <w:r w:rsidRPr="00B22464">
        <w:rPr>
          <w:rFonts w:ascii="Times New Roman" w:hAnsi="Times New Roman" w:cs="Times New Roman"/>
          <w:color w:val="000000"/>
          <w:sz w:val="24"/>
          <w:szCs w:val="24"/>
        </w:rPr>
        <w:t xml:space="preserve">особенности психологии как науки, ее связь с педагогической наукой и практикой </w:t>
      </w:r>
      <w:r w:rsidRPr="00B22464">
        <w:rPr>
          <w:rFonts w:ascii="Times New Roman" w:eastAsia="Times New Roman" w:hAnsi="Times New Roman" w:cs="Times New Roman"/>
          <w:sz w:val="24"/>
          <w:szCs w:val="24"/>
          <w:lang w:eastAsia="ru-RU"/>
        </w:rPr>
        <w:t>(1 часа)</w:t>
      </w:r>
      <w:r w:rsidRPr="00B22464">
        <w:rPr>
          <w:rFonts w:ascii="Times New Roman" w:hAnsi="Times New Roman" w:cs="Times New Roman"/>
          <w:color w:val="000000"/>
          <w:sz w:val="24"/>
          <w:szCs w:val="24"/>
        </w:rPr>
        <w:t>;</w:t>
      </w:r>
    </w:p>
    <w:p w:rsidR="008908A5" w:rsidRPr="00B22464" w:rsidRDefault="008908A5" w:rsidP="008908A5">
      <w:pPr>
        <w:numPr>
          <w:ilvl w:val="0"/>
          <w:numId w:val="5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color w:val="000000"/>
          <w:sz w:val="24"/>
          <w:szCs w:val="24"/>
        </w:rPr>
      </w:pPr>
      <w:r w:rsidRPr="00B22464">
        <w:rPr>
          <w:rFonts w:ascii="Times New Roman" w:hAnsi="Times New Roman" w:cs="Times New Roman"/>
          <w:color w:val="000000"/>
          <w:sz w:val="24"/>
          <w:szCs w:val="24"/>
        </w:rPr>
        <w:t xml:space="preserve">основы психологии личности </w:t>
      </w:r>
      <w:r w:rsidRPr="00B22464">
        <w:rPr>
          <w:rFonts w:ascii="Times New Roman" w:eastAsia="Times New Roman" w:hAnsi="Times New Roman" w:cs="Times New Roman"/>
          <w:sz w:val="24"/>
          <w:szCs w:val="24"/>
          <w:lang w:eastAsia="ru-RU"/>
        </w:rPr>
        <w:t>(2 часа)</w:t>
      </w:r>
      <w:r w:rsidRPr="00B22464">
        <w:rPr>
          <w:rFonts w:ascii="Times New Roman" w:hAnsi="Times New Roman" w:cs="Times New Roman"/>
          <w:color w:val="000000"/>
          <w:sz w:val="24"/>
          <w:szCs w:val="24"/>
        </w:rPr>
        <w:t>;</w:t>
      </w:r>
    </w:p>
    <w:p w:rsidR="008908A5" w:rsidRPr="00B22464" w:rsidRDefault="008908A5" w:rsidP="008908A5">
      <w:pPr>
        <w:numPr>
          <w:ilvl w:val="0"/>
          <w:numId w:val="5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color w:val="000000"/>
          <w:sz w:val="24"/>
          <w:szCs w:val="24"/>
        </w:rPr>
      </w:pPr>
      <w:r w:rsidRPr="00B22464">
        <w:rPr>
          <w:rFonts w:ascii="Times New Roman" w:hAnsi="Times New Roman" w:cs="Times New Roman"/>
          <w:color w:val="000000"/>
          <w:sz w:val="24"/>
          <w:szCs w:val="24"/>
        </w:rPr>
        <w:t xml:space="preserve">закономерности психического развития человека как субъекта образовательного процесса, личности и индивидуальности </w:t>
      </w:r>
      <w:r w:rsidRPr="00B22464">
        <w:rPr>
          <w:rFonts w:ascii="Times New Roman" w:eastAsia="Times New Roman" w:hAnsi="Times New Roman" w:cs="Times New Roman"/>
          <w:sz w:val="24"/>
          <w:szCs w:val="24"/>
          <w:lang w:eastAsia="ru-RU"/>
        </w:rPr>
        <w:t>(1 час)</w:t>
      </w:r>
      <w:r w:rsidRPr="00B22464">
        <w:rPr>
          <w:rFonts w:ascii="Times New Roman" w:hAnsi="Times New Roman" w:cs="Times New Roman"/>
          <w:color w:val="000000"/>
          <w:sz w:val="24"/>
          <w:szCs w:val="24"/>
        </w:rPr>
        <w:t>;</w:t>
      </w:r>
    </w:p>
    <w:p w:rsidR="008908A5" w:rsidRPr="00B22464" w:rsidRDefault="008908A5" w:rsidP="008908A5">
      <w:pPr>
        <w:numPr>
          <w:ilvl w:val="0"/>
          <w:numId w:val="5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color w:val="000000"/>
          <w:sz w:val="24"/>
          <w:szCs w:val="24"/>
        </w:rPr>
      </w:pPr>
      <w:r w:rsidRPr="00B22464">
        <w:rPr>
          <w:rFonts w:ascii="Times New Roman" w:hAnsi="Times New Roman" w:cs="Times New Roman"/>
          <w:color w:val="000000"/>
          <w:sz w:val="24"/>
          <w:szCs w:val="24"/>
        </w:rPr>
        <w:lastRenderedPageBreak/>
        <w:t xml:space="preserve">возрастную периодизацию </w:t>
      </w:r>
      <w:r w:rsidRPr="00B22464">
        <w:rPr>
          <w:rFonts w:ascii="Times New Roman" w:eastAsia="Times New Roman" w:hAnsi="Times New Roman" w:cs="Times New Roman"/>
          <w:sz w:val="24"/>
          <w:szCs w:val="24"/>
          <w:lang w:eastAsia="ru-RU"/>
        </w:rPr>
        <w:t>(2 часа)</w:t>
      </w:r>
      <w:r w:rsidRPr="00B22464">
        <w:rPr>
          <w:rFonts w:ascii="Times New Roman" w:hAnsi="Times New Roman" w:cs="Times New Roman"/>
          <w:color w:val="000000"/>
          <w:sz w:val="24"/>
          <w:szCs w:val="24"/>
        </w:rPr>
        <w:t>;</w:t>
      </w:r>
    </w:p>
    <w:p w:rsidR="008908A5" w:rsidRPr="00B22464" w:rsidRDefault="008908A5" w:rsidP="008908A5">
      <w:pPr>
        <w:numPr>
          <w:ilvl w:val="0"/>
          <w:numId w:val="5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color w:val="000000"/>
          <w:sz w:val="24"/>
          <w:szCs w:val="24"/>
        </w:rPr>
      </w:pPr>
      <w:r w:rsidRPr="00B22464">
        <w:rPr>
          <w:rFonts w:ascii="Times New Roman" w:hAnsi="Times New Roman" w:cs="Times New Roman"/>
          <w:color w:val="000000"/>
          <w:sz w:val="24"/>
          <w:szCs w:val="24"/>
        </w:rPr>
        <w:t xml:space="preserve">возрастные, половые, типологические и индивидуальные особенности обучающихся, их учет в обучении и воспитании </w:t>
      </w:r>
      <w:r w:rsidRPr="00B22464">
        <w:rPr>
          <w:rFonts w:ascii="Times New Roman" w:eastAsia="Times New Roman" w:hAnsi="Times New Roman" w:cs="Times New Roman"/>
          <w:sz w:val="24"/>
          <w:szCs w:val="24"/>
          <w:lang w:eastAsia="ru-RU"/>
        </w:rPr>
        <w:t>(2 часа)</w:t>
      </w:r>
      <w:r w:rsidRPr="00B22464">
        <w:rPr>
          <w:rFonts w:ascii="Times New Roman" w:hAnsi="Times New Roman" w:cs="Times New Roman"/>
          <w:color w:val="000000"/>
          <w:sz w:val="24"/>
          <w:szCs w:val="24"/>
        </w:rPr>
        <w:t>;</w:t>
      </w:r>
    </w:p>
    <w:p w:rsidR="008908A5" w:rsidRPr="00B22464" w:rsidRDefault="008908A5" w:rsidP="008908A5">
      <w:pPr>
        <w:numPr>
          <w:ilvl w:val="0"/>
          <w:numId w:val="52"/>
        </w:numPr>
        <w:tabs>
          <w:tab w:val="left" w:pos="709"/>
          <w:tab w:val="left" w:pos="1832"/>
        </w:tabs>
        <w:spacing w:after="0" w:line="240" w:lineRule="auto"/>
        <w:ind w:left="0" w:firstLine="567"/>
        <w:jc w:val="both"/>
        <w:rPr>
          <w:rFonts w:ascii="Times New Roman" w:hAnsi="Times New Roman" w:cs="Times New Roman"/>
          <w:color w:val="000000"/>
          <w:sz w:val="24"/>
          <w:szCs w:val="24"/>
        </w:rPr>
      </w:pPr>
      <w:r w:rsidRPr="00B22464">
        <w:rPr>
          <w:rFonts w:ascii="Times New Roman" w:hAnsi="Times New Roman" w:cs="Times New Roman"/>
          <w:color w:val="000000"/>
          <w:sz w:val="24"/>
          <w:szCs w:val="24"/>
        </w:rPr>
        <w:t xml:space="preserve">особенности общения и группового поведения в школьном и дошкольном возрасте </w:t>
      </w:r>
      <w:r w:rsidRPr="00B22464">
        <w:rPr>
          <w:rFonts w:ascii="Times New Roman" w:eastAsia="Times New Roman" w:hAnsi="Times New Roman" w:cs="Times New Roman"/>
          <w:sz w:val="24"/>
          <w:szCs w:val="24"/>
          <w:lang w:eastAsia="ru-RU"/>
        </w:rPr>
        <w:t>(2 часа)</w:t>
      </w:r>
      <w:r w:rsidRPr="00B22464">
        <w:rPr>
          <w:rFonts w:ascii="Times New Roman" w:hAnsi="Times New Roman" w:cs="Times New Roman"/>
          <w:color w:val="000000"/>
          <w:sz w:val="24"/>
          <w:szCs w:val="24"/>
        </w:rPr>
        <w:t>;</w:t>
      </w:r>
    </w:p>
    <w:p w:rsidR="008908A5" w:rsidRPr="00B22464" w:rsidRDefault="008908A5" w:rsidP="008908A5">
      <w:pPr>
        <w:numPr>
          <w:ilvl w:val="0"/>
          <w:numId w:val="52"/>
        </w:numPr>
        <w:tabs>
          <w:tab w:val="left" w:pos="709"/>
          <w:tab w:val="left" w:pos="1832"/>
        </w:tabs>
        <w:spacing w:after="0" w:line="240" w:lineRule="auto"/>
        <w:ind w:left="0" w:firstLine="567"/>
        <w:jc w:val="both"/>
        <w:rPr>
          <w:rFonts w:ascii="Times New Roman" w:hAnsi="Times New Roman" w:cs="Times New Roman"/>
          <w:color w:val="000000"/>
          <w:sz w:val="24"/>
          <w:szCs w:val="24"/>
        </w:rPr>
      </w:pPr>
      <w:r w:rsidRPr="00B22464">
        <w:rPr>
          <w:rFonts w:ascii="Times New Roman" w:hAnsi="Times New Roman" w:cs="Times New Roman"/>
          <w:color w:val="000000"/>
          <w:sz w:val="24"/>
          <w:szCs w:val="24"/>
        </w:rPr>
        <w:t xml:space="preserve">групповую динамику </w:t>
      </w:r>
      <w:r w:rsidRPr="00B22464">
        <w:rPr>
          <w:rFonts w:ascii="Times New Roman" w:eastAsia="Times New Roman" w:hAnsi="Times New Roman" w:cs="Times New Roman"/>
          <w:sz w:val="24"/>
          <w:szCs w:val="24"/>
          <w:lang w:eastAsia="ru-RU"/>
        </w:rPr>
        <w:t>(2 часа)</w:t>
      </w:r>
      <w:r w:rsidRPr="00B22464">
        <w:rPr>
          <w:rFonts w:ascii="Times New Roman" w:hAnsi="Times New Roman" w:cs="Times New Roman"/>
          <w:color w:val="000000"/>
          <w:sz w:val="24"/>
          <w:szCs w:val="24"/>
        </w:rPr>
        <w:t>;</w:t>
      </w:r>
      <w:r w:rsidRPr="00B22464">
        <w:rPr>
          <w:rFonts w:ascii="Times New Roman" w:hAnsi="Times New Roman" w:cs="Times New Roman"/>
          <w:color w:val="000000"/>
          <w:sz w:val="24"/>
          <w:szCs w:val="24"/>
        </w:rPr>
        <w:tab/>
      </w:r>
    </w:p>
    <w:p w:rsidR="008908A5" w:rsidRPr="00B22464" w:rsidRDefault="008908A5" w:rsidP="008908A5">
      <w:pPr>
        <w:keepNext/>
        <w:keepLines/>
        <w:widowControl w:val="0"/>
        <w:numPr>
          <w:ilvl w:val="0"/>
          <w:numId w:val="5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567"/>
        <w:jc w:val="both"/>
        <w:rPr>
          <w:rFonts w:ascii="Times New Roman" w:hAnsi="Times New Roman" w:cs="Times New Roman"/>
          <w:color w:val="000000"/>
          <w:sz w:val="24"/>
          <w:szCs w:val="24"/>
        </w:rPr>
      </w:pPr>
      <w:r w:rsidRPr="00B22464">
        <w:rPr>
          <w:rFonts w:ascii="Times New Roman" w:hAnsi="Times New Roman" w:cs="Times New Roman"/>
          <w:color w:val="000000"/>
          <w:sz w:val="24"/>
          <w:szCs w:val="24"/>
        </w:rPr>
        <w:t xml:space="preserve">понятия, причины, психологические основы предупреждения и коррекции социальной дезадаптации, девиантного поведения </w:t>
      </w:r>
      <w:r w:rsidRPr="00B22464">
        <w:rPr>
          <w:rFonts w:ascii="Times New Roman" w:eastAsia="Times New Roman" w:hAnsi="Times New Roman" w:cs="Times New Roman"/>
          <w:sz w:val="24"/>
          <w:szCs w:val="24"/>
          <w:lang w:eastAsia="ru-RU"/>
        </w:rPr>
        <w:t>(1 часа)</w:t>
      </w:r>
      <w:r w:rsidRPr="00B22464">
        <w:rPr>
          <w:rFonts w:ascii="Times New Roman" w:hAnsi="Times New Roman" w:cs="Times New Roman"/>
          <w:color w:val="000000"/>
          <w:sz w:val="24"/>
          <w:szCs w:val="24"/>
        </w:rPr>
        <w:t>;</w:t>
      </w:r>
    </w:p>
    <w:p w:rsidR="008908A5" w:rsidRPr="00B22464" w:rsidRDefault="008908A5" w:rsidP="008908A5">
      <w:pPr>
        <w:numPr>
          <w:ilvl w:val="0"/>
          <w:numId w:val="5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color w:val="000000"/>
          <w:sz w:val="24"/>
          <w:szCs w:val="24"/>
        </w:rPr>
      </w:pPr>
      <w:r w:rsidRPr="00B22464">
        <w:rPr>
          <w:rFonts w:ascii="Times New Roman" w:hAnsi="Times New Roman" w:cs="Times New Roman"/>
          <w:color w:val="000000"/>
          <w:sz w:val="24"/>
          <w:szCs w:val="24"/>
        </w:rPr>
        <w:t xml:space="preserve">основы психологии творчества </w:t>
      </w:r>
      <w:r w:rsidRPr="00B22464">
        <w:rPr>
          <w:rFonts w:ascii="Times New Roman" w:eastAsia="Times New Roman" w:hAnsi="Times New Roman" w:cs="Times New Roman"/>
          <w:sz w:val="24"/>
          <w:szCs w:val="24"/>
          <w:lang w:eastAsia="ru-RU"/>
        </w:rPr>
        <w:t>(2 часа);</w:t>
      </w:r>
    </w:p>
    <w:p w:rsidR="008908A5" w:rsidRPr="00B22464" w:rsidRDefault="008908A5" w:rsidP="008908A5">
      <w:pPr>
        <w:numPr>
          <w:ilvl w:val="0"/>
          <w:numId w:val="5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color w:val="000000"/>
          <w:sz w:val="24"/>
          <w:szCs w:val="24"/>
        </w:rPr>
      </w:pPr>
      <w:r w:rsidRPr="00B22464">
        <w:rPr>
          <w:rFonts w:ascii="Times New Roman" w:hAnsi="Times New Roman" w:cs="Times New Roman"/>
          <w:color w:val="000000"/>
          <w:sz w:val="24"/>
          <w:szCs w:val="24"/>
        </w:rPr>
        <w:t xml:space="preserve">отрасли психологии </w:t>
      </w:r>
      <w:r w:rsidRPr="00B22464">
        <w:rPr>
          <w:rFonts w:ascii="Times New Roman" w:eastAsia="Times New Roman" w:hAnsi="Times New Roman" w:cs="Times New Roman"/>
          <w:sz w:val="24"/>
          <w:szCs w:val="24"/>
          <w:lang w:eastAsia="ru-RU"/>
        </w:rPr>
        <w:t>(2 часа)</w:t>
      </w:r>
      <w:r w:rsidRPr="00B22464">
        <w:rPr>
          <w:rFonts w:ascii="Times New Roman" w:hAnsi="Times New Roman" w:cs="Times New Roman"/>
          <w:color w:val="000000"/>
          <w:sz w:val="24"/>
          <w:szCs w:val="24"/>
        </w:rPr>
        <w:t xml:space="preserve">; </w:t>
      </w:r>
    </w:p>
    <w:p w:rsidR="008908A5" w:rsidRPr="00B22464" w:rsidRDefault="008908A5" w:rsidP="008908A5">
      <w:pPr>
        <w:numPr>
          <w:ilvl w:val="0"/>
          <w:numId w:val="5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color w:val="000000"/>
          <w:sz w:val="24"/>
          <w:szCs w:val="24"/>
        </w:rPr>
      </w:pPr>
      <w:r w:rsidRPr="00B22464">
        <w:rPr>
          <w:rFonts w:ascii="Times New Roman" w:hAnsi="Times New Roman" w:cs="Times New Roman"/>
          <w:color w:val="000000"/>
          <w:sz w:val="24"/>
          <w:szCs w:val="24"/>
        </w:rPr>
        <w:t>понятие о ведущей деятельности (А.Н.Леонтьев)(1 час)</w:t>
      </w:r>
    </w:p>
    <w:p w:rsidR="008908A5" w:rsidRPr="00B22464" w:rsidRDefault="008908A5" w:rsidP="008908A5">
      <w:pPr>
        <w:numPr>
          <w:ilvl w:val="0"/>
          <w:numId w:val="5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color w:val="000000"/>
          <w:sz w:val="24"/>
          <w:szCs w:val="24"/>
        </w:rPr>
      </w:pPr>
      <w:r w:rsidRPr="00B22464">
        <w:rPr>
          <w:rFonts w:ascii="Times New Roman" w:hAnsi="Times New Roman" w:cs="Times New Roman"/>
          <w:color w:val="000000"/>
          <w:sz w:val="24"/>
          <w:szCs w:val="24"/>
        </w:rPr>
        <w:t xml:space="preserve">особенности основных институтов социализации личности, формирование и развитие личности </w:t>
      </w:r>
      <w:r w:rsidRPr="00B22464">
        <w:rPr>
          <w:rFonts w:ascii="Times New Roman" w:eastAsia="Times New Roman" w:hAnsi="Times New Roman" w:cs="Times New Roman"/>
          <w:sz w:val="24"/>
          <w:szCs w:val="24"/>
          <w:lang w:eastAsia="ru-RU"/>
        </w:rPr>
        <w:t>(1 часа)</w:t>
      </w:r>
      <w:r w:rsidRPr="00B22464">
        <w:rPr>
          <w:rFonts w:ascii="Times New Roman" w:hAnsi="Times New Roman" w:cs="Times New Roman"/>
          <w:color w:val="000000"/>
          <w:sz w:val="24"/>
          <w:szCs w:val="24"/>
        </w:rPr>
        <w:t>;</w:t>
      </w:r>
    </w:p>
    <w:p w:rsidR="008908A5" w:rsidRPr="00B22464" w:rsidRDefault="008908A5" w:rsidP="008908A5">
      <w:pPr>
        <w:numPr>
          <w:ilvl w:val="0"/>
          <w:numId w:val="5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color w:val="000000"/>
          <w:sz w:val="24"/>
          <w:szCs w:val="24"/>
        </w:rPr>
      </w:pPr>
      <w:r w:rsidRPr="00B22464">
        <w:rPr>
          <w:rFonts w:ascii="Times New Roman" w:hAnsi="Times New Roman" w:cs="Times New Roman"/>
          <w:bCs/>
          <w:color w:val="000000"/>
          <w:sz w:val="24"/>
          <w:szCs w:val="24"/>
        </w:rPr>
        <w:t xml:space="preserve">игра как ведущая деятельность в дошкольном возрасте, развернутые формы игровой деятельности </w:t>
      </w:r>
      <w:r w:rsidRPr="00B22464">
        <w:rPr>
          <w:rFonts w:ascii="Times New Roman" w:eastAsia="Times New Roman" w:hAnsi="Times New Roman" w:cs="Times New Roman"/>
          <w:sz w:val="24"/>
          <w:szCs w:val="24"/>
          <w:lang w:eastAsia="ru-RU"/>
        </w:rPr>
        <w:t>(2 часа)</w:t>
      </w:r>
      <w:r w:rsidRPr="00B22464">
        <w:rPr>
          <w:rFonts w:ascii="Times New Roman" w:hAnsi="Times New Roman" w:cs="Times New Roman"/>
          <w:bCs/>
          <w:color w:val="000000"/>
          <w:sz w:val="24"/>
          <w:szCs w:val="24"/>
        </w:rPr>
        <w:t>;</w:t>
      </w:r>
    </w:p>
    <w:p w:rsidR="008908A5" w:rsidRPr="00B22464" w:rsidRDefault="008908A5" w:rsidP="008908A5">
      <w:pPr>
        <w:numPr>
          <w:ilvl w:val="0"/>
          <w:numId w:val="5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color w:val="000000"/>
          <w:sz w:val="24"/>
          <w:szCs w:val="24"/>
        </w:rPr>
      </w:pPr>
      <w:r w:rsidRPr="00B22464">
        <w:rPr>
          <w:rFonts w:ascii="Times New Roman" w:hAnsi="Times New Roman" w:cs="Times New Roman"/>
          <w:color w:val="000000"/>
          <w:sz w:val="24"/>
          <w:szCs w:val="24"/>
        </w:rPr>
        <w:t xml:space="preserve"> </w:t>
      </w:r>
      <w:r w:rsidRPr="00B22464">
        <w:rPr>
          <w:rFonts w:ascii="Times New Roman" w:hAnsi="Times New Roman" w:cs="Times New Roman"/>
          <w:bCs/>
          <w:color w:val="000000"/>
          <w:sz w:val="24"/>
          <w:szCs w:val="24"/>
        </w:rPr>
        <w:t>восприятие, внимание и память дошкольника</w:t>
      </w:r>
      <w:r w:rsidRPr="00B22464">
        <w:rPr>
          <w:rFonts w:ascii="Times New Roman" w:hAnsi="Times New Roman" w:cs="Times New Roman"/>
          <w:color w:val="000000"/>
          <w:sz w:val="24"/>
          <w:szCs w:val="24"/>
        </w:rPr>
        <w:t xml:space="preserve"> </w:t>
      </w:r>
      <w:r w:rsidRPr="00B22464">
        <w:rPr>
          <w:rFonts w:ascii="Times New Roman" w:eastAsia="Times New Roman" w:hAnsi="Times New Roman" w:cs="Times New Roman"/>
          <w:sz w:val="24"/>
          <w:szCs w:val="24"/>
          <w:lang w:eastAsia="ru-RU"/>
        </w:rPr>
        <w:t>(2 часа)</w:t>
      </w:r>
      <w:r w:rsidRPr="00B22464">
        <w:rPr>
          <w:rFonts w:ascii="Times New Roman" w:hAnsi="Times New Roman" w:cs="Times New Roman"/>
          <w:color w:val="000000"/>
          <w:sz w:val="24"/>
          <w:szCs w:val="24"/>
        </w:rPr>
        <w:t>;</w:t>
      </w:r>
    </w:p>
    <w:p w:rsidR="008908A5" w:rsidRPr="00B22464" w:rsidRDefault="008908A5" w:rsidP="008908A5">
      <w:pPr>
        <w:numPr>
          <w:ilvl w:val="0"/>
          <w:numId w:val="5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color w:val="000000"/>
          <w:sz w:val="24"/>
          <w:szCs w:val="24"/>
        </w:rPr>
      </w:pPr>
      <w:r w:rsidRPr="00B22464">
        <w:rPr>
          <w:rFonts w:ascii="Times New Roman" w:hAnsi="Times New Roman" w:cs="Times New Roman"/>
          <w:color w:val="000000"/>
          <w:sz w:val="24"/>
          <w:szCs w:val="24"/>
        </w:rPr>
        <w:t xml:space="preserve"> социальная ситуация развития в младенчестве </w:t>
      </w:r>
      <w:r w:rsidRPr="00B22464">
        <w:rPr>
          <w:rFonts w:ascii="Times New Roman" w:eastAsia="Times New Roman" w:hAnsi="Times New Roman" w:cs="Times New Roman"/>
          <w:sz w:val="24"/>
          <w:szCs w:val="24"/>
          <w:lang w:eastAsia="ru-RU"/>
        </w:rPr>
        <w:t>(1 час)</w:t>
      </w:r>
      <w:r w:rsidRPr="00B22464">
        <w:rPr>
          <w:rFonts w:ascii="Times New Roman" w:hAnsi="Times New Roman" w:cs="Times New Roman"/>
          <w:color w:val="000000"/>
          <w:sz w:val="24"/>
          <w:szCs w:val="24"/>
        </w:rPr>
        <w:t>;</w:t>
      </w:r>
    </w:p>
    <w:p w:rsidR="008908A5" w:rsidRPr="00B22464" w:rsidRDefault="008908A5" w:rsidP="008908A5">
      <w:pPr>
        <w:numPr>
          <w:ilvl w:val="0"/>
          <w:numId w:val="5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color w:val="000000"/>
          <w:sz w:val="24"/>
          <w:szCs w:val="24"/>
        </w:rPr>
      </w:pPr>
      <w:r w:rsidRPr="00B22464">
        <w:rPr>
          <w:rFonts w:ascii="Times New Roman" w:hAnsi="Times New Roman" w:cs="Times New Roman"/>
          <w:color w:val="000000"/>
          <w:sz w:val="24"/>
          <w:szCs w:val="24"/>
        </w:rPr>
        <w:t xml:space="preserve">основные психологические теории </w:t>
      </w:r>
      <w:r w:rsidRPr="00B22464">
        <w:rPr>
          <w:rFonts w:ascii="Times New Roman" w:eastAsia="Times New Roman" w:hAnsi="Times New Roman" w:cs="Times New Roman"/>
          <w:sz w:val="24"/>
          <w:szCs w:val="24"/>
          <w:lang w:eastAsia="ru-RU"/>
        </w:rPr>
        <w:t>(1 час).</w:t>
      </w:r>
    </w:p>
    <w:p w:rsidR="008908A5" w:rsidRPr="00B22464" w:rsidRDefault="008908A5" w:rsidP="008908A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22464">
        <w:rPr>
          <w:rFonts w:ascii="Times New Roman" w:eastAsia="Times New Roman" w:hAnsi="Times New Roman" w:cs="Times New Roman"/>
          <w:sz w:val="24"/>
          <w:szCs w:val="24"/>
          <w:lang w:eastAsia="ru-RU"/>
        </w:rPr>
        <w:t>Содержание дисциплины должно быть ориентировано на подготовку студентов к освоению профессиональных модулей ППССЗ по специальности 44.02.01 Дошкольное образование и овладению профессиональными компетенциями (ПК) (Приложение 1):</w:t>
      </w:r>
    </w:p>
    <w:p w:rsidR="008908A5" w:rsidRPr="00B22464" w:rsidRDefault="008908A5" w:rsidP="008908A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B22464">
        <w:rPr>
          <w:rFonts w:ascii="Times New Roman" w:eastAsia="Arial Unicode MS" w:hAnsi="Times New Roman" w:cs="Times New Roman"/>
          <w:b/>
          <w:color w:val="000000"/>
          <w:sz w:val="24"/>
          <w:szCs w:val="24"/>
          <w:lang w:eastAsia="ru-RU"/>
        </w:rPr>
        <w:t>ПК 1.1-1.4</w:t>
      </w:r>
    </w:p>
    <w:p w:rsidR="008908A5" w:rsidRPr="00B22464" w:rsidRDefault="008908A5" w:rsidP="008908A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22464">
        <w:rPr>
          <w:rFonts w:ascii="Times New Roman" w:eastAsia="Times New Roman" w:hAnsi="Times New Roman" w:cs="Times New Roman"/>
          <w:sz w:val="24"/>
          <w:szCs w:val="24"/>
          <w:lang w:eastAsia="ru-RU"/>
        </w:rPr>
        <w:t>ПК1.1. Планировать мероприятия, направленные на укрепление здоровья ребенка и его физическое развитие</w:t>
      </w:r>
    </w:p>
    <w:p w:rsidR="008908A5" w:rsidRPr="00B22464" w:rsidRDefault="008908A5" w:rsidP="008908A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22464">
        <w:rPr>
          <w:rFonts w:ascii="Times New Roman" w:eastAsia="Times New Roman" w:hAnsi="Times New Roman" w:cs="Times New Roman"/>
          <w:sz w:val="24"/>
          <w:szCs w:val="24"/>
          <w:lang w:eastAsia="ru-RU"/>
        </w:rPr>
        <w:t>ПК1.2. Проводить режимные моменты в соответствии с возрастом.</w:t>
      </w:r>
    </w:p>
    <w:p w:rsidR="008908A5" w:rsidRPr="00B22464" w:rsidRDefault="008908A5" w:rsidP="008908A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22464">
        <w:rPr>
          <w:rFonts w:ascii="Times New Roman" w:eastAsia="Times New Roman" w:hAnsi="Times New Roman" w:cs="Times New Roman"/>
          <w:sz w:val="24"/>
          <w:szCs w:val="24"/>
          <w:lang w:eastAsia="ru-RU"/>
        </w:rPr>
        <w:t>ПК1.3. Проводить мероприятия по физическому воспитанию в процессе выполнения двигательного режима.</w:t>
      </w:r>
    </w:p>
    <w:p w:rsidR="008908A5" w:rsidRPr="00B22464" w:rsidRDefault="008908A5" w:rsidP="008908A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22464">
        <w:rPr>
          <w:rFonts w:ascii="Times New Roman" w:eastAsia="Times New Roman" w:hAnsi="Times New Roman" w:cs="Times New Roman"/>
          <w:sz w:val="24"/>
          <w:szCs w:val="24"/>
          <w:lang w:eastAsia="ru-RU"/>
        </w:rPr>
        <w:t>ПК1.4. Осуществлять педагогическое наблюдение за состоянием здоровья каждого ребенка, своевременно информировать медицинского работника об изменениях в его самочувствии.</w:t>
      </w:r>
    </w:p>
    <w:p w:rsidR="008908A5" w:rsidRPr="00B22464" w:rsidRDefault="008908A5" w:rsidP="008908A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B22464">
        <w:rPr>
          <w:rFonts w:ascii="Times New Roman" w:eastAsia="Times New Roman" w:hAnsi="Times New Roman" w:cs="Times New Roman"/>
          <w:b/>
          <w:sz w:val="24"/>
          <w:szCs w:val="24"/>
          <w:lang w:eastAsia="ru-RU"/>
        </w:rPr>
        <w:t>ПК2.1-2.7</w:t>
      </w:r>
    </w:p>
    <w:p w:rsidR="008908A5" w:rsidRPr="00B22464" w:rsidRDefault="008908A5" w:rsidP="008908A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22464">
        <w:rPr>
          <w:rFonts w:ascii="Times New Roman" w:eastAsia="Times New Roman" w:hAnsi="Times New Roman" w:cs="Times New Roman"/>
          <w:sz w:val="24"/>
          <w:szCs w:val="24"/>
          <w:lang w:eastAsia="ru-RU"/>
        </w:rPr>
        <w:t>ПК2.1. Планировать различные виды деятельности и общения детей в течение дня</w:t>
      </w:r>
    </w:p>
    <w:p w:rsidR="008908A5" w:rsidRPr="00B22464" w:rsidRDefault="008908A5" w:rsidP="008908A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22464">
        <w:rPr>
          <w:rFonts w:ascii="Times New Roman" w:eastAsia="Times New Roman" w:hAnsi="Times New Roman" w:cs="Times New Roman"/>
          <w:sz w:val="24"/>
          <w:szCs w:val="24"/>
          <w:lang w:eastAsia="ru-RU"/>
        </w:rPr>
        <w:t>ПК2.2. Организовывать различные игры с детьми раннего и дошкольного возраста.</w:t>
      </w:r>
    </w:p>
    <w:p w:rsidR="008908A5" w:rsidRPr="00B22464" w:rsidRDefault="008908A5" w:rsidP="008908A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22464">
        <w:rPr>
          <w:rFonts w:ascii="Times New Roman" w:eastAsia="Times New Roman" w:hAnsi="Times New Roman" w:cs="Times New Roman"/>
          <w:sz w:val="24"/>
          <w:szCs w:val="24"/>
          <w:lang w:eastAsia="ru-RU"/>
        </w:rPr>
        <w:t>ПК2.3. Организовывать посильный труд и самообслуживание.</w:t>
      </w:r>
    </w:p>
    <w:p w:rsidR="008908A5" w:rsidRPr="00B22464" w:rsidRDefault="008908A5" w:rsidP="008908A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22464">
        <w:rPr>
          <w:rFonts w:ascii="Times New Roman" w:eastAsia="Times New Roman" w:hAnsi="Times New Roman" w:cs="Times New Roman"/>
          <w:sz w:val="24"/>
          <w:szCs w:val="24"/>
          <w:lang w:eastAsia="ru-RU"/>
        </w:rPr>
        <w:t>ПК 2.4. Организовывать общение детей.</w:t>
      </w:r>
    </w:p>
    <w:p w:rsidR="008908A5" w:rsidRPr="00B22464" w:rsidRDefault="008908A5" w:rsidP="008908A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22464">
        <w:rPr>
          <w:rFonts w:ascii="Times New Roman" w:eastAsia="Times New Roman" w:hAnsi="Times New Roman" w:cs="Times New Roman"/>
          <w:sz w:val="24"/>
          <w:szCs w:val="24"/>
          <w:lang w:eastAsia="ru-RU"/>
        </w:rPr>
        <w:t>ПК 2.5. Организовывать продуктивную деятельность дошкольников (рисование, лепка, аппликация, конструирование)</w:t>
      </w:r>
    </w:p>
    <w:p w:rsidR="008908A5" w:rsidRPr="00B22464" w:rsidRDefault="008908A5" w:rsidP="008908A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22464">
        <w:rPr>
          <w:rFonts w:ascii="Times New Roman" w:eastAsia="Times New Roman" w:hAnsi="Times New Roman" w:cs="Times New Roman"/>
          <w:sz w:val="24"/>
          <w:szCs w:val="24"/>
          <w:lang w:eastAsia="ru-RU"/>
        </w:rPr>
        <w:t>ПК 2.6. Организовывать и проводить праздники и развлечения для детей раннего и дошкольного возраста.</w:t>
      </w:r>
    </w:p>
    <w:p w:rsidR="008908A5" w:rsidRPr="00B22464" w:rsidRDefault="008908A5" w:rsidP="008908A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22464">
        <w:rPr>
          <w:rFonts w:ascii="Times New Roman" w:eastAsia="Times New Roman" w:hAnsi="Times New Roman" w:cs="Times New Roman"/>
          <w:sz w:val="24"/>
          <w:szCs w:val="24"/>
          <w:lang w:eastAsia="ru-RU"/>
        </w:rPr>
        <w:t>ПК 2.7. Анализировать процесс и результаты организации различных видов деятельности и общения детей</w:t>
      </w:r>
    </w:p>
    <w:p w:rsidR="008908A5" w:rsidRPr="00B22464" w:rsidRDefault="008908A5" w:rsidP="008908A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B22464">
        <w:rPr>
          <w:rFonts w:ascii="Times New Roman" w:eastAsia="Times New Roman" w:hAnsi="Times New Roman" w:cs="Times New Roman"/>
          <w:b/>
          <w:sz w:val="24"/>
          <w:szCs w:val="24"/>
          <w:lang w:eastAsia="ru-RU"/>
        </w:rPr>
        <w:t>ПК 3.1-3.4</w:t>
      </w:r>
    </w:p>
    <w:p w:rsidR="008908A5" w:rsidRPr="00B22464" w:rsidRDefault="008908A5" w:rsidP="008908A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22464">
        <w:rPr>
          <w:rFonts w:ascii="Times New Roman" w:eastAsia="Times New Roman" w:hAnsi="Times New Roman" w:cs="Times New Roman"/>
          <w:sz w:val="24"/>
          <w:szCs w:val="24"/>
          <w:lang w:eastAsia="ru-RU"/>
        </w:rPr>
        <w:t>ПК 3.1. Определять цели и задачи, планировать занятия с детьми дошкольного возраста.</w:t>
      </w:r>
    </w:p>
    <w:p w:rsidR="008908A5" w:rsidRPr="00B22464" w:rsidRDefault="008908A5" w:rsidP="008908A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22464">
        <w:rPr>
          <w:rFonts w:ascii="Times New Roman" w:eastAsia="Times New Roman" w:hAnsi="Times New Roman" w:cs="Times New Roman"/>
          <w:sz w:val="24"/>
          <w:szCs w:val="24"/>
          <w:lang w:eastAsia="ru-RU"/>
        </w:rPr>
        <w:t>ПК 3.2. Проводить занятия с детьми дошкольного возраста.</w:t>
      </w:r>
    </w:p>
    <w:p w:rsidR="008908A5" w:rsidRPr="00B22464" w:rsidRDefault="008908A5" w:rsidP="008908A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22464">
        <w:rPr>
          <w:rFonts w:ascii="Times New Roman" w:eastAsia="Times New Roman" w:hAnsi="Times New Roman" w:cs="Times New Roman"/>
          <w:sz w:val="24"/>
          <w:szCs w:val="24"/>
          <w:lang w:eastAsia="ru-RU"/>
        </w:rPr>
        <w:t>ПК 3.3. Осуществлять педагогический контроль, оценивать процесс и результаты обучения дошкольников.</w:t>
      </w:r>
    </w:p>
    <w:p w:rsidR="008908A5" w:rsidRPr="00B22464" w:rsidRDefault="008908A5" w:rsidP="008908A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22464">
        <w:rPr>
          <w:rFonts w:ascii="Times New Roman" w:eastAsia="Times New Roman" w:hAnsi="Times New Roman" w:cs="Times New Roman"/>
          <w:sz w:val="24"/>
          <w:szCs w:val="24"/>
          <w:lang w:eastAsia="ru-RU"/>
        </w:rPr>
        <w:t>ПК 3.4. Анализировать занятия.</w:t>
      </w:r>
    </w:p>
    <w:p w:rsidR="008908A5" w:rsidRPr="00B22464" w:rsidRDefault="008908A5" w:rsidP="008908A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B22464">
        <w:rPr>
          <w:rFonts w:ascii="Times New Roman" w:eastAsia="Times New Roman" w:hAnsi="Times New Roman" w:cs="Times New Roman"/>
          <w:b/>
          <w:sz w:val="24"/>
          <w:szCs w:val="24"/>
          <w:lang w:eastAsia="ru-RU"/>
        </w:rPr>
        <w:t>ПК 4.2; ПК4.4</w:t>
      </w:r>
    </w:p>
    <w:p w:rsidR="008908A5" w:rsidRPr="00B22464" w:rsidRDefault="008908A5" w:rsidP="008908A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22464">
        <w:rPr>
          <w:rFonts w:ascii="Times New Roman" w:eastAsia="Times New Roman" w:hAnsi="Times New Roman" w:cs="Times New Roman"/>
          <w:sz w:val="24"/>
          <w:szCs w:val="24"/>
          <w:lang w:eastAsia="ru-RU"/>
        </w:rPr>
        <w:t>ПК 4.2. Проводить индивидуальные консультации по вопросам семейного воспитания, социального, психического и физического развития ребенка.</w:t>
      </w:r>
    </w:p>
    <w:p w:rsidR="008908A5" w:rsidRPr="00B22464" w:rsidRDefault="008908A5" w:rsidP="008908A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22464">
        <w:rPr>
          <w:rFonts w:ascii="Times New Roman" w:eastAsia="Times New Roman" w:hAnsi="Times New Roman" w:cs="Times New Roman"/>
          <w:sz w:val="24"/>
          <w:szCs w:val="24"/>
          <w:lang w:eastAsia="ru-RU"/>
        </w:rPr>
        <w:lastRenderedPageBreak/>
        <w:t>ПК 4.4. Оценивать и анализировать результаты работы с родителями, корректировать процесс взаимодействия с ними.</w:t>
      </w:r>
    </w:p>
    <w:p w:rsidR="008908A5" w:rsidRPr="00B22464" w:rsidRDefault="008908A5" w:rsidP="008908A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B22464">
        <w:rPr>
          <w:rFonts w:ascii="Times New Roman" w:eastAsia="Times New Roman" w:hAnsi="Times New Roman" w:cs="Times New Roman"/>
          <w:b/>
          <w:sz w:val="24"/>
          <w:szCs w:val="24"/>
          <w:lang w:eastAsia="ru-RU"/>
        </w:rPr>
        <w:t>ПК 5.2-5.5</w:t>
      </w:r>
    </w:p>
    <w:p w:rsidR="008908A5" w:rsidRPr="00B22464" w:rsidRDefault="008908A5" w:rsidP="008908A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22464">
        <w:rPr>
          <w:rFonts w:ascii="Times New Roman" w:eastAsia="Times New Roman" w:hAnsi="Times New Roman" w:cs="Times New Roman"/>
          <w:sz w:val="24"/>
          <w:szCs w:val="24"/>
          <w:lang w:eastAsia="ru-RU"/>
        </w:rPr>
        <w:t>ПК 5.2. Создавать в группе предметно-развивающую среду.</w:t>
      </w:r>
    </w:p>
    <w:p w:rsidR="008908A5" w:rsidRPr="00B22464" w:rsidRDefault="008908A5" w:rsidP="008908A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22464">
        <w:rPr>
          <w:rFonts w:ascii="Times New Roman" w:eastAsia="Times New Roman" w:hAnsi="Times New Roman" w:cs="Times New Roman"/>
          <w:sz w:val="24"/>
          <w:szCs w:val="24"/>
          <w:lang w:eastAsia="ru-RU"/>
        </w:rPr>
        <w:t>ПК 5.3.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8908A5" w:rsidRPr="00B22464" w:rsidRDefault="008908A5" w:rsidP="008908A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22464">
        <w:rPr>
          <w:rFonts w:ascii="Times New Roman" w:eastAsia="Times New Roman" w:hAnsi="Times New Roman" w:cs="Times New Roman"/>
          <w:sz w:val="24"/>
          <w:szCs w:val="24"/>
          <w:lang w:eastAsia="ru-RU"/>
        </w:rPr>
        <w:t>ПК 5.4. Оформлять педагогические разработки в виде отчетов, рефератов, выступлений.</w:t>
      </w:r>
    </w:p>
    <w:p w:rsidR="008908A5" w:rsidRPr="00B22464" w:rsidRDefault="008908A5" w:rsidP="008908A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22464">
        <w:rPr>
          <w:rFonts w:ascii="Times New Roman" w:eastAsia="Times New Roman" w:hAnsi="Times New Roman" w:cs="Times New Roman"/>
          <w:sz w:val="24"/>
          <w:szCs w:val="24"/>
          <w:lang w:eastAsia="ru-RU"/>
        </w:rPr>
        <w:t>ПК 5.5. Участвовать в исследовательской и проектной деятельности в области дошкольного образования.</w:t>
      </w:r>
    </w:p>
    <w:p w:rsidR="008908A5" w:rsidRPr="00B22464" w:rsidRDefault="008908A5" w:rsidP="008908A5">
      <w:pPr>
        <w:autoSpaceDE w:val="0"/>
        <w:autoSpaceDN w:val="0"/>
        <w:adjustRightInd w:val="0"/>
        <w:spacing w:after="0" w:line="240" w:lineRule="auto"/>
        <w:ind w:firstLine="567"/>
        <w:jc w:val="both"/>
        <w:rPr>
          <w:rFonts w:ascii="Times New Roman" w:eastAsia="Calibri" w:hAnsi="Times New Roman" w:cs="Times New Roman"/>
          <w:sz w:val="24"/>
          <w:szCs w:val="24"/>
        </w:rPr>
      </w:pPr>
      <w:r w:rsidRPr="00B22464">
        <w:rPr>
          <w:rFonts w:ascii="Times New Roman" w:hAnsi="Times New Roman" w:cs="Times New Roman"/>
          <w:sz w:val="24"/>
          <w:szCs w:val="24"/>
        </w:rPr>
        <w:t xml:space="preserve">В процессе освоения дисциплины у студентов должны формировать общие компетенции (ОК): </w:t>
      </w:r>
    </w:p>
    <w:p w:rsidR="008908A5" w:rsidRPr="00B22464" w:rsidRDefault="008908A5" w:rsidP="008908A5">
      <w:pPr>
        <w:pStyle w:val="ConsPlusNormal"/>
        <w:ind w:firstLine="567"/>
        <w:jc w:val="both"/>
        <w:rPr>
          <w:rFonts w:ascii="Times New Roman" w:hAnsi="Times New Roman" w:cs="Times New Roman"/>
          <w:sz w:val="24"/>
          <w:szCs w:val="24"/>
        </w:rPr>
      </w:pPr>
      <w:r w:rsidRPr="00B22464">
        <w:rPr>
          <w:rFonts w:ascii="Times New Roman" w:hAnsi="Times New Roman" w:cs="Times New Roman"/>
          <w:sz w:val="24"/>
          <w:szCs w:val="24"/>
        </w:rPr>
        <w:t>ОК 1. Понимать сущность и социальную значимость своей будущей профессии, проявлять к ней устойчивый интерес.</w:t>
      </w:r>
    </w:p>
    <w:p w:rsidR="008908A5" w:rsidRPr="00B22464" w:rsidRDefault="008908A5" w:rsidP="008908A5">
      <w:pPr>
        <w:pStyle w:val="ConsPlusNormal"/>
        <w:ind w:firstLine="567"/>
        <w:jc w:val="both"/>
        <w:rPr>
          <w:rFonts w:ascii="Times New Roman" w:hAnsi="Times New Roman" w:cs="Times New Roman"/>
          <w:sz w:val="24"/>
          <w:szCs w:val="24"/>
        </w:rPr>
      </w:pPr>
      <w:r w:rsidRPr="00B22464">
        <w:rPr>
          <w:rFonts w:ascii="Times New Roman" w:hAnsi="Times New Roman" w:cs="Times New Roman"/>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8908A5" w:rsidRPr="00B22464" w:rsidRDefault="008908A5" w:rsidP="008908A5">
      <w:pPr>
        <w:pStyle w:val="ConsPlusNormal"/>
        <w:ind w:firstLine="567"/>
        <w:jc w:val="both"/>
        <w:rPr>
          <w:rFonts w:ascii="Times New Roman" w:hAnsi="Times New Roman" w:cs="Times New Roman"/>
          <w:sz w:val="24"/>
          <w:szCs w:val="24"/>
        </w:rPr>
      </w:pPr>
      <w:r w:rsidRPr="00B22464">
        <w:rPr>
          <w:rFonts w:ascii="Times New Roman" w:hAnsi="Times New Roman" w:cs="Times New Roman"/>
          <w:sz w:val="24"/>
          <w:szCs w:val="24"/>
        </w:rPr>
        <w:t>ОК 3. Оценивать риски и принимать решения в нестандартных ситуациях.</w:t>
      </w:r>
    </w:p>
    <w:p w:rsidR="008908A5" w:rsidRPr="00B22464" w:rsidRDefault="008908A5" w:rsidP="008908A5">
      <w:pPr>
        <w:pStyle w:val="ConsPlusNormal"/>
        <w:ind w:firstLine="567"/>
        <w:jc w:val="both"/>
        <w:rPr>
          <w:rFonts w:ascii="Times New Roman" w:hAnsi="Times New Roman" w:cs="Times New Roman"/>
          <w:sz w:val="24"/>
          <w:szCs w:val="24"/>
        </w:rPr>
      </w:pPr>
      <w:r w:rsidRPr="00B22464">
        <w:rPr>
          <w:rFonts w:ascii="Times New Roman" w:hAnsi="Times New Roman" w:cs="Times New Roman"/>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8908A5" w:rsidRPr="00B22464" w:rsidRDefault="008908A5" w:rsidP="008908A5">
      <w:pPr>
        <w:pStyle w:val="ConsPlusNormal"/>
        <w:ind w:firstLine="567"/>
        <w:jc w:val="both"/>
        <w:rPr>
          <w:rFonts w:ascii="Times New Roman" w:hAnsi="Times New Roman" w:cs="Times New Roman"/>
          <w:sz w:val="24"/>
          <w:szCs w:val="24"/>
        </w:rPr>
      </w:pPr>
      <w:r w:rsidRPr="00B22464">
        <w:rPr>
          <w:rFonts w:ascii="Times New Roman" w:hAnsi="Times New Roman" w:cs="Times New Roman"/>
          <w:sz w:val="24"/>
          <w:szCs w:val="24"/>
        </w:rPr>
        <w:t>ОК 5. Использовать информационно-коммуникационные технологии для совершенствования профессиональной деятельности.</w:t>
      </w:r>
    </w:p>
    <w:p w:rsidR="008908A5" w:rsidRPr="00B22464" w:rsidRDefault="008908A5" w:rsidP="008908A5">
      <w:pPr>
        <w:pStyle w:val="ConsPlusNormal"/>
        <w:ind w:firstLine="567"/>
        <w:jc w:val="both"/>
        <w:rPr>
          <w:rFonts w:ascii="Times New Roman" w:hAnsi="Times New Roman" w:cs="Times New Roman"/>
          <w:sz w:val="24"/>
          <w:szCs w:val="24"/>
        </w:rPr>
      </w:pPr>
      <w:r w:rsidRPr="00B22464">
        <w:rPr>
          <w:rFonts w:ascii="Times New Roman" w:hAnsi="Times New Roman" w:cs="Times New Roman"/>
          <w:sz w:val="24"/>
          <w:szCs w:val="24"/>
        </w:rPr>
        <w:t>ОК 6. Работать в коллективе и команде, взаимодействовать с руководством, коллегами и социальными партнерами.</w:t>
      </w:r>
    </w:p>
    <w:p w:rsidR="008908A5" w:rsidRPr="00B22464" w:rsidRDefault="008908A5" w:rsidP="008908A5">
      <w:pPr>
        <w:pStyle w:val="ConsPlusNormal"/>
        <w:ind w:firstLine="567"/>
        <w:jc w:val="both"/>
        <w:rPr>
          <w:rFonts w:ascii="Times New Roman" w:hAnsi="Times New Roman" w:cs="Times New Roman"/>
          <w:sz w:val="24"/>
          <w:szCs w:val="24"/>
        </w:rPr>
      </w:pPr>
      <w:r w:rsidRPr="00B22464">
        <w:rPr>
          <w:rFonts w:ascii="Times New Roman" w:hAnsi="Times New Roman" w:cs="Times New Roman"/>
          <w:sz w:val="24"/>
          <w:szCs w:val="24"/>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8908A5" w:rsidRPr="00B22464" w:rsidRDefault="008908A5" w:rsidP="008908A5">
      <w:pPr>
        <w:pStyle w:val="ConsPlusNormal"/>
        <w:ind w:firstLine="567"/>
        <w:jc w:val="both"/>
        <w:rPr>
          <w:rFonts w:ascii="Times New Roman" w:hAnsi="Times New Roman" w:cs="Times New Roman"/>
          <w:sz w:val="24"/>
          <w:szCs w:val="24"/>
        </w:rPr>
      </w:pPr>
      <w:r w:rsidRPr="00B22464">
        <w:rPr>
          <w:rFonts w:ascii="Times New Roman" w:hAnsi="Times New Roman" w:cs="Times New Roman"/>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8908A5" w:rsidRPr="00B22464" w:rsidRDefault="008908A5" w:rsidP="008908A5">
      <w:pPr>
        <w:pStyle w:val="ConsPlusNormal"/>
        <w:ind w:firstLine="567"/>
        <w:jc w:val="both"/>
        <w:rPr>
          <w:rFonts w:ascii="Times New Roman" w:hAnsi="Times New Roman" w:cs="Times New Roman"/>
          <w:sz w:val="24"/>
          <w:szCs w:val="24"/>
        </w:rPr>
      </w:pPr>
      <w:r w:rsidRPr="00B22464">
        <w:rPr>
          <w:rFonts w:ascii="Times New Roman" w:hAnsi="Times New Roman" w:cs="Times New Roman"/>
          <w:sz w:val="24"/>
          <w:szCs w:val="24"/>
        </w:rPr>
        <w:t>ОК 9. Осуществлять профессиональную деятельность в условиях обновления ее целей, содержания, смены технологий.</w:t>
      </w:r>
    </w:p>
    <w:p w:rsidR="008908A5" w:rsidRPr="00B22464" w:rsidRDefault="008908A5" w:rsidP="008908A5">
      <w:pPr>
        <w:pStyle w:val="ConsPlusNormal"/>
        <w:ind w:firstLine="567"/>
        <w:jc w:val="both"/>
        <w:rPr>
          <w:rFonts w:ascii="Times New Roman" w:hAnsi="Times New Roman" w:cs="Times New Roman"/>
          <w:sz w:val="24"/>
          <w:szCs w:val="24"/>
        </w:rPr>
      </w:pPr>
      <w:r w:rsidRPr="00B22464">
        <w:rPr>
          <w:rFonts w:ascii="Times New Roman" w:hAnsi="Times New Roman" w:cs="Times New Roman"/>
          <w:sz w:val="24"/>
          <w:szCs w:val="24"/>
        </w:rPr>
        <w:t>ОК 10. Осуществлять профилактику травматизма, обеспечивать охрану жизни и здоровья детей.</w:t>
      </w:r>
    </w:p>
    <w:p w:rsidR="008908A5" w:rsidRPr="00B22464" w:rsidRDefault="008908A5" w:rsidP="008908A5">
      <w:pPr>
        <w:pStyle w:val="ConsPlusNormal"/>
        <w:ind w:firstLine="567"/>
        <w:jc w:val="both"/>
        <w:rPr>
          <w:rFonts w:ascii="Times New Roman" w:hAnsi="Times New Roman" w:cs="Times New Roman"/>
          <w:sz w:val="24"/>
          <w:szCs w:val="24"/>
        </w:rPr>
      </w:pPr>
      <w:r w:rsidRPr="00B22464">
        <w:rPr>
          <w:rFonts w:ascii="Times New Roman" w:hAnsi="Times New Roman" w:cs="Times New Roman"/>
          <w:sz w:val="24"/>
          <w:szCs w:val="24"/>
        </w:rPr>
        <w:t>ОК 11. Строить профессиональную деятельность с соблюдением регулирующих ее правовых норм.</w:t>
      </w:r>
    </w:p>
    <w:p w:rsidR="008908A5" w:rsidRPr="00B22464" w:rsidRDefault="008908A5" w:rsidP="008908A5">
      <w:pPr>
        <w:autoSpaceDE w:val="0"/>
        <w:autoSpaceDN w:val="0"/>
        <w:adjustRightInd w:val="0"/>
        <w:spacing w:after="0" w:line="240" w:lineRule="auto"/>
        <w:ind w:firstLine="567"/>
        <w:jc w:val="both"/>
        <w:rPr>
          <w:rFonts w:ascii="Times New Roman" w:hAnsi="Times New Roman" w:cs="Times New Roman"/>
          <w:sz w:val="24"/>
          <w:szCs w:val="24"/>
        </w:rPr>
      </w:pPr>
      <w:r w:rsidRPr="00B22464">
        <w:rPr>
          <w:rFonts w:ascii="Times New Roman" w:hAnsi="Times New Roman" w:cs="Times New Roman"/>
          <w:sz w:val="24"/>
          <w:szCs w:val="24"/>
        </w:rPr>
        <w:t xml:space="preserve">Программа может использоваться другими профессиональными образовательными организациями, реализующими образовательную программу среднего общего образования в пределах освоения ОПОП СПО на базе основного общего образования. </w:t>
      </w:r>
    </w:p>
    <w:p w:rsidR="008908A5" w:rsidRPr="00B22464" w:rsidRDefault="008908A5" w:rsidP="008908A5">
      <w:pPr>
        <w:spacing w:after="0" w:line="240" w:lineRule="auto"/>
        <w:ind w:firstLine="567"/>
        <w:jc w:val="both"/>
        <w:rPr>
          <w:rFonts w:ascii="Times New Roman" w:hAnsi="Times New Roman" w:cs="Times New Roman"/>
          <w:w w:val="102"/>
          <w:sz w:val="24"/>
          <w:szCs w:val="24"/>
        </w:rPr>
      </w:pPr>
      <w:r w:rsidRPr="00B22464">
        <w:rPr>
          <w:rFonts w:ascii="Times New Roman" w:hAnsi="Times New Roman" w:cs="Times New Roman"/>
          <w:w w:val="101"/>
          <w:sz w:val="24"/>
          <w:szCs w:val="24"/>
        </w:rPr>
        <w:t>В программе теоретические сведения дополняются демонстрациями, лабора</w:t>
      </w:r>
      <w:r w:rsidRPr="00B22464">
        <w:rPr>
          <w:rFonts w:ascii="Times New Roman" w:hAnsi="Times New Roman" w:cs="Times New Roman"/>
          <w:w w:val="102"/>
          <w:sz w:val="24"/>
          <w:szCs w:val="24"/>
        </w:rPr>
        <w:t xml:space="preserve">торными и практическими работами. </w:t>
      </w:r>
    </w:p>
    <w:p w:rsidR="008908A5" w:rsidRPr="00B22464" w:rsidRDefault="008908A5" w:rsidP="008908A5">
      <w:pPr>
        <w:widowControl w:val="0"/>
        <w:tabs>
          <w:tab w:val="left" w:pos="1560"/>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B22464">
        <w:rPr>
          <w:rFonts w:ascii="Times New Roman" w:hAnsi="Times New Roman" w:cs="Times New Roman"/>
          <w:color w:val="000000"/>
          <w:sz w:val="24"/>
          <w:szCs w:val="24"/>
        </w:rPr>
        <w:t xml:space="preserve">Контроль качества освоения дисциплины </w:t>
      </w:r>
      <w:r w:rsidRPr="00B22464">
        <w:rPr>
          <w:rFonts w:ascii="Times New Roman" w:hAnsi="Times New Roman" w:cs="Times New Roman"/>
          <w:sz w:val="24"/>
          <w:szCs w:val="24"/>
        </w:rPr>
        <w:t>ОП.02 «Психология»</w:t>
      </w:r>
      <w:r w:rsidRPr="00B22464">
        <w:rPr>
          <w:rFonts w:ascii="Times New Roman" w:hAnsi="Times New Roman" w:cs="Times New Roman"/>
          <w:spacing w:val="-2"/>
          <w:sz w:val="24"/>
          <w:szCs w:val="24"/>
        </w:rPr>
        <w:t xml:space="preserve"> </w:t>
      </w:r>
      <w:r w:rsidRPr="00B22464">
        <w:rPr>
          <w:rFonts w:ascii="Times New Roman" w:hAnsi="Times New Roman" w:cs="Times New Roman"/>
          <w:color w:val="000000"/>
          <w:sz w:val="24"/>
          <w:szCs w:val="24"/>
        </w:rPr>
        <w:t xml:space="preserve">проводится в процессе текущего контроля и промежуточной аттестации. </w:t>
      </w:r>
    </w:p>
    <w:p w:rsidR="008908A5" w:rsidRPr="00B22464" w:rsidRDefault="008908A5" w:rsidP="008908A5">
      <w:pPr>
        <w:widowControl w:val="0"/>
        <w:autoSpaceDE w:val="0"/>
        <w:autoSpaceDN w:val="0"/>
        <w:adjustRightInd w:val="0"/>
        <w:spacing w:after="0" w:line="240" w:lineRule="auto"/>
        <w:ind w:firstLine="567"/>
        <w:jc w:val="both"/>
        <w:rPr>
          <w:rFonts w:ascii="Times New Roman" w:hAnsi="Times New Roman" w:cs="Times New Roman"/>
          <w:color w:val="000000"/>
          <w:sz w:val="24"/>
          <w:szCs w:val="24"/>
        </w:rPr>
      </w:pPr>
      <w:r w:rsidRPr="00B22464">
        <w:rPr>
          <w:rFonts w:ascii="Times New Roman" w:hAnsi="Times New Roman" w:cs="Times New Roman"/>
          <w:color w:val="000000"/>
          <w:w w:val="102"/>
          <w:sz w:val="24"/>
          <w:szCs w:val="24"/>
        </w:rPr>
        <w:t xml:space="preserve">Текущий контроль проводится в пределах учебного времени, отведенного на </w:t>
      </w:r>
      <w:r w:rsidRPr="00B22464">
        <w:rPr>
          <w:rFonts w:ascii="Times New Roman" w:hAnsi="Times New Roman" w:cs="Times New Roman"/>
          <w:color w:val="000000"/>
          <w:w w:val="103"/>
          <w:sz w:val="24"/>
          <w:szCs w:val="24"/>
        </w:rPr>
        <w:t>дисциплину, как традиционными, так и инновационными методами, включая ком</w:t>
      </w:r>
      <w:r w:rsidRPr="00B22464">
        <w:rPr>
          <w:rFonts w:ascii="Times New Roman" w:hAnsi="Times New Roman" w:cs="Times New Roman"/>
          <w:color w:val="000000"/>
          <w:sz w:val="24"/>
          <w:szCs w:val="24"/>
        </w:rPr>
        <w:t xml:space="preserve">пьютерное тестирование. Результаты текущего контроля учитываются при подведении итогов по дисциплине. </w:t>
      </w:r>
    </w:p>
    <w:p w:rsidR="008908A5" w:rsidRPr="00B22464" w:rsidRDefault="008908A5" w:rsidP="008908A5">
      <w:pPr>
        <w:widowControl w:val="0"/>
        <w:autoSpaceDE w:val="0"/>
        <w:autoSpaceDN w:val="0"/>
        <w:adjustRightInd w:val="0"/>
        <w:spacing w:after="0" w:line="240" w:lineRule="auto"/>
        <w:ind w:firstLine="567"/>
        <w:jc w:val="both"/>
        <w:rPr>
          <w:rFonts w:ascii="Times New Roman" w:hAnsi="Times New Roman" w:cs="Times New Roman"/>
          <w:color w:val="000000"/>
          <w:w w:val="102"/>
          <w:sz w:val="24"/>
          <w:szCs w:val="24"/>
        </w:rPr>
      </w:pPr>
      <w:r w:rsidRPr="00B22464">
        <w:rPr>
          <w:rFonts w:ascii="Times New Roman" w:hAnsi="Times New Roman" w:cs="Times New Roman"/>
          <w:color w:val="000000"/>
          <w:w w:val="102"/>
          <w:sz w:val="24"/>
          <w:szCs w:val="24"/>
        </w:rPr>
        <w:t>Промежуточная аттестация проводится в форме э</w:t>
      </w:r>
      <w:r w:rsidRPr="00B22464">
        <w:rPr>
          <w:rFonts w:ascii="Times New Roman" w:hAnsi="Times New Roman" w:cs="Times New Roman"/>
          <w:color w:val="000000"/>
          <w:w w:val="105"/>
          <w:sz w:val="24"/>
          <w:szCs w:val="24"/>
        </w:rPr>
        <w:t>кзамена по итогам изучения дисциплины в конце учебного года.</w:t>
      </w:r>
    </w:p>
    <w:p w:rsidR="008908A5" w:rsidRPr="00B22464" w:rsidRDefault="008908A5" w:rsidP="008908A5">
      <w:pPr>
        <w:widowControl w:val="0"/>
        <w:autoSpaceDE w:val="0"/>
        <w:autoSpaceDN w:val="0"/>
        <w:adjustRightInd w:val="0"/>
        <w:spacing w:after="0" w:line="240" w:lineRule="auto"/>
        <w:ind w:firstLine="567"/>
        <w:jc w:val="both"/>
        <w:rPr>
          <w:rFonts w:ascii="Times New Roman" w:hAnsi="Times New Roman" w:cs="Times New Roman"/>
          <w:color w:val="000000"/>
          <w:w w:val="103"/>
          <w:sz w:val="24"/>
          <w:szCs w:val="24"/>
        </w:rPr>
      </w:pPr>
      <w:r w:rsidRPr="00B22464">
        <w:rPr>
          <w:rFonts w:ascii="Times New Roman" w:hAnsi="Times New Roman" w:cs="Times New Roman"/>
          <w:color w:val="000000"/>
          <w:w w:val="103"/>
          <w:sz w:val="24"/>
          <w:szCs w:val="24"/>
        </w:rPr>
        <w:t xml:space="preserve">Промежуточная аттестация в виде экзамена может проводиться как в устной форме, так и в виде компьютерного тестирования (по выбору). </w:t>
      </w:r>
    </w:p>
    <w:p w:rsidR="008908A5" w:rsidRPr="00B22464" w:rsidRDefault="008908A5" w:rsidP="008908A5">
      <w:pPr>
        <w:widowControl w:val="0"/>
        <w:autoSpaceDE w:val="0"/>
        <w:autoSpaceDN w:val="0"/>
        <w:adjustRightInd w:val="0"/>
        <w:spacing w:after="0" w:line="240" w:lineRule="auto"/>
        <w:ind w:firstLine="567"/>
        <w:jc w:val="both"/>
        <w:rPr>
          <w:rFonts w:ascii="Times New Roman" w:hAnsi="Times New Roman" w:cs="Times New Roman"/>
          <w:color w:val="000000"/>
          <w:w w:val="103"/>
          <w:sz w:val="24"/>
          <w:szCs w:val="24"/>
        </w:rPr>
      </w:pPr>
    </w:p>
    <w:p w:rsidR="008908A5" w:rsidRPr="00B22464" w:rsidRDefault="008908A5" w:rsidP="008908A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B22464">
        <w:rPr>
          <w:rFonts w:ascii="Times New Roman" w:eastAsia="Times New Roman" w:hAnsi="Times New Roman" w:cs="Times New Roman"/>
          <w:b/>
          <w:bCs/>
          <w:sz w:val="24"/>
          <w:szCs w:val="24"/>
          <w:lang w:eastAsia="ru-RU"/>
        </w:rPr>
        <w:t>Количество     часов     на     освоение     программы учебной дисциплины:</w:t>
      </w:r>
    </w:p>
    <w:p w:rsidR="008908A5" w:rsidRPr="00B22464" w:rsidRDefault="008908A5" w:rsidP="008908A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22464">
        <w:rPr>
          <w:rFonts w:ascii="Times New Roman" w:eastAsia="Times New Roman" w:hAnsi="Times New Roman" w:cs="Times New Roman"/>
          <w:sz w:val="24"/>
          <w:szCs w:val="24"/>
          <w:lang w:eastAsia="ru-RU"/>
        </w:rPr>
        <w:t>максимальной учебной нагрузки студента – 172 часа, в том числе:</w:t>
      </w:r>
    </w:p>
    <w:p w:rsidR="008908A5" w:rsidRPr="00B22464" w:rsidRDefault="008908A5" w:rsidP="008908A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22464">
        <w:rPr>
          <w:rFonts w:ascii="Times New Roman" w:eastAsia="Times New Roman" w:hAnsi="Times New Roman" w:cs="Times New Roman"/>
          <w:sz w:val="24"/>
          <w:szCs w:val="24"/>
          <w:lang w:eastAsia="ru-RU"/>
        </w:rPr>
        <w:lastRenderedPageBreak/>
        <w:t xml:space="preserve">-  обязательной аудиторной учебной нагрузки студента </w:t>
      </w:r>
      <w:r w:rsidRPr="00B22464">
        <w:rPr>
          <w:rFonts w:ascii="Times New Roman" w:eastAsia="Times New Roman" w:hAnsi="Times New Roman" w:cs="Times New Roman"/>
          <w:i/>
          <w:iCs/>
          <w:sz w:val="24"/>
          <w:szCs w:val="24"/>
          <w:lang w:eastAsia="ru-RU"/>
        </w:rPr>
        <w:t xml:space="preserve">– </w:t>
      </w:r>
      <w:r w:rsidRPr="00B22464">
        <w:rPr>
          <w:rFonts w:ascii="Times New Roman" w:eastAsia="Times New Roman" w:hAnsi="Times New Roman" w:cs="Times New Roman"/>
          <w:iCs/>
          <w:sz w:val="24"/>
          <w:szCs w:val="24"/>
          <w:lang w:eastAsia="ru-RU"/>
        </w:rPr>
        <w:t>114 часов</w:t>
      </w:r>
    </w:p>
    <w:p w:rsidR="008908A5" w:rsidRPr="00B22464" w:rsidRDefault="008908A5" w:rsidP="008908A5">
      <w:pPr>
        <w:widowControl w:val="0"/>
        <w:numPr>
          <w:ilvl w:val="0"/>
          <w:numId w:val="49"/>
        </w:numPr>
        <w:shd w:val="clear" w:color="auto" w:fill="FFFFFF"/>
        <w:tabs>
          <w:tab w:val="num" w:pos="284"/>
        </w:tabs>
        <w:autoSpaceDE w:val="0"/>
        <w:autoSpaceDN w:val="0"/>
        <w:adjustRightInd w:val="0"/>
        <w:spacing w:after="0" w:line="240" w:lineRule="auto"/>
        <w:ind w:left="0" w:firstLine="567"/>
        <w:jc w:val="both"/>
        <w:rPr>
          <w:rFonts w:ascii="Times New Roman" w:eastAsia="Times New Roman" w:hAnsi="Times New Roman" w:cs="Times New Roman"/>
          <w:spacing w:val="-1"/>
          <w:sz w:val="24"/>
          <w:szCs w:val="24"/>
          <w:lang w:eastAsia="ru-RU"/>
        </w:rPr>
      </w:pPr>
      <w:r w:rsidRPr="00B22464">
        <w:rPr>
          <w:rFonts w:ascii="Times New Roman" w:eastAsia="Times New Roman" w:hAnsi="Times New Roman" w:cs="Times New Roman"/>
          <w:spacing w:val="-1"/>
          <w:sz w:val="24"/>
          <w:szCs w:val="24"/>
          <w:lang w:eastAsia="ru-RU"/>
        </w:rPr>
        <w:t>самостоятельной работы студента –</w:t>
      </w:r>
      <w:r w:rsidRPr="00B22464">
        <w:rPr>
          <w:rFonts w:ascii="Times New Roman" w:eastAsia="Times New Roman" w:hAnsi="Times New Roman" w:cs="Times New Roman"/>
          <w:spacing w:val="-1"/>
          <w:sz w:val="24"/>
          <w:szCs w:val="24"/>
          <w:lang w:val="en-US" w:eastAsia="ru-RU"/>
        </w:rPr>
        <w:t xml:space="preserve"> </w:t>
      </w:r>
      <w:r w:rsidRPr="00B22464">
        <w:rPr>
          <w:rFonts w:ascii="Times New Roman" w:eastAsia="Times New Roman" w:hAnsi="Times New Roman" w:cs="Times New Roman"/>
          <w:spacing w:val="-1"/>
          <w:sz w:val="24"/>
          <w:szCs w:val="24"/>
          <w:lang w:eastAsia="ru-RU"/>
        </w:rPr>
        <w:t>58 часов.</w:t>
      </w:r>
    </w:p>
    <w:p w:rsidR="00221F44" w:rsidRPr="00B22464" w:rsidRDefault="00221F44" w:rsidP="002A36D5">
      <w:pPr>
        <w:widowControl w:val="0"/>
        <w:autoSpaceDE w:val="0"/>
        <w:autoSpaceDN w:val="0"/>
        <w:adjustRightInd w:val="0"/>
        <w:spacing w:after="0" w:line="240" w:lineRule="auto"/>
        <w:jc w:val="both"/>
        <w:rPr>
          <w:rFonts w:ascii="Times New Roman" w:hAnsi="Times New Roman" w:cs="Times New Roman"/>
          <w:color w:val="000000"/>
          <w:w w:val="103"/>
          <w:sz w:val="24"/>
          <w:szCs w:val="24"/>
        </w:rPr>
      </w:pPr>
    </w:p>
    <w:p w:rsidR="00221F44" w:rsidRPr="00221F44" w:rsidRDefault="00221F44" w:rsidP="00221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8"/>
          <w:lang w:eastAsia="ru-RU"/>
        </w:rPr>
      </w:pPr>
      <w:r w:rsidRPr="00221F44">
        <w:rPr>
          <w:rFonts w:ascii="Times New Roman" w:eastAsia="Times New Roman" w:hAnsi="Times New Roman" w:cs="Times New Roman"/>
          <w:b/>
          <w:sz w:val="24"/>
          <w:szCs w:val="28"/>
          <w:lang w:eastAsia="ru-RU"/>
        </w:rPr>
        <w:t>ОП.03 ВОЗРАСТНАЯ АНАТОМИЯ, ФИЗИОЛОГИЯ И ГИГИЕНА</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color w:val="808080"/>
          <w:sz w:val="28"/>
          <w:szCs w:val="28"/>
          <w:lang w:eastAsia="ru-RU"/>
        </w:rPr>
      </w:pPr>
    </w:p>
    <w:p w:rsidR="00221F44" w:rsidRPr="00221F44" w:rsidRDefault="00221F44" w:rsidP="00221F44">
      <w:pPr>
        <w:tabs>
          <w:tab w:val="left" w:pos="509"/>
        </w:tabs>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221F44">
        <w:rPr>
          <w:rFonts w:ascii="Times New Roman" w:eastAsia="Times New Roman" w:hAnsi="Times New Roman" w:cs="Times New Roman"/>
          <w:b/>
          <w:bCs/>
          <w:noProof/>
          <w:sz w:val="28"/>
          <w:szCs w:val="28"/>
          <w:lang w:eastAsia="ru-RU"/>
        </w:rPr>
        <w:t>1.1.</w:t>
      </w:r>
      <w:r w:rsidRPr="00221F44">
        <w:rPr>
          <w:rFonts w:ascii="Times New Roman" w:eastAsia="Times New Roman" w:hAnsi="Times New Roman" w:cs="Times New Roman"/>
          <w:noProof/>
          <w:sz w:val="28"/>
          <w:szCs w:val="28"/>
          <w:lang w:eastAsia="ru-RU"/>
        </w:rPr>
        <w:tab/>
      </w:r>
      <w:r w:rsidRPr="00221F44">
        <w:rPr>
          <w:rFonts w:ascii="Times New Roman" w:eastAsia="Times New Roman" w:hAnsi="Times New Roman" w:cs="Times New Roman"/>
          <w:b/>
          <w:bCs/>
          <w:sz w:val="28"/>
          <w:szCs w:val="28"/>
          <w:lang w:eastAsia="ru-RU"/>
        </w:rPr>
        <w:t>Область применения программы</w:t>
      </w:r>
    </w:p>
    <w:p w:rsidR="00221F44" w:rsidRPr="00221F44" w:rsidRDefault="00221F44" w:rsidP="00221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 xml:space="preserve">Рабочая программа учебной дисциплины «Возрастная анатомия, физиология и гигиена» - является частью программы подготовки специалистов среднего звена ГАПОУ «Мензелинский педагогический колледж имени Мусы Джалиля» по специальности СПО </w:t>
      </w:r>
      <w:r w:rsidRPr="00221F44">
        <w:rPr>
          <w:rFonts w:ascii="Times New Roman" w:eastAsia="Times New Roman" w:hAnsi="Times New Roman" w:cs="Times New Roman"/>
          <w:noProof/>
          <w:sz w:val="28"/>
          <w:szCs w:val="28"/>
          <w:lang w:eastAsia="ru-RU"/>
        </w:rPr>
        <w:t>44.02.01 Дошкольное образование</w:t>
      </w:r>
      <w:r w:rsidRPr="00221F44">
        <w:rPr>
          <w:rFonts w:ascii="Times New Roman" w:eastAsia="Times New Roman" w:hAnsi="Times New Roman" w:cs="Times New Roman"/>
          <w:sz w:val="28"/>
          <w:szCs w:val="28"/>
          <w:lang w:eastAsia="ru-RU"/>
        </w:rPr>
        <w:t>, разработанной в соответствии с ФГОС СПО третьего поколения.</w:t>
      </w:r>
    </w:p>
    <w:p w:rsidR="00221F44" w:rsidRPr="00221F44" w:rsidRDefault="00221F44" w:rsidP="00221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Рабочая программа учебной дисциплины используется для подготовки специалистов по дошкольному образованию.</w:t>
      </w:r>
    </w:p>
    <w:p w:rsidR="00221F44" w:rsidRPr="00221F44" w:rsidRDefault="00221F44" w:rsidP="00221F44">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Рабочая программа составлена для очной формы обучения.</w:t>
      </w:r>
    </w:p>
    <w:p w:rsidR="00221F44" w:rsidRPr="00221F44" w:rsidRDefault="00221F44" w:rsidP="00221F44">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221F44" w:rsidRPr="00221F44" w:rsidRDefault="00221F44" w:rsidP="00221F44">
      <w:pPr>
        <w:numPr>
          <w:ilvl w:val="0"/>
          <w:numId w:val="24"/>
        </w:numPr>
        <w:tabs>
          <w:tab w:val="left" w:pos="509"/>
        </w:tabs>
        <w:autoSpaceDE w:val="0"/>
        <w:autoSpaceDN w:val="0"/>
        <w:adjustRightInd w:val="0"/>
        <w:spacing w:after="0" w:line="240" w:lineRule="auto"/>
        <w:jc w:val="both"/>
        <w:rPr>
          <w:rFonts w:ascii="Times New Roman" w:eastAsia="Times New Roman" w:hAnsi="Times New Roman" w:cs="Times New Roman"/>
          <w:b/>
          <w:bCs/>
          <w:noProof/>
          <w:sz w:val="28"/>
          <w:szCs w:val="28"/>
          <w:lang w:eastAsia="ru-RU"/>
        </w:rPr>
      </w:pPr>
      <w:r w:rsidRPr="00221F44">
        <w:rPr>
          <w:rFonts w:ascii="Times New Roman" w:eastAsia="Times New Roman" w:hAnsi="Times New Roman" w:cs="Times New Roman"/>
          <w:b/>
          <w:bCs/>
          <w:sz w:val="28"/>
          <w:szCs w:val="28"/>
          <w:lang w:eastAsia="ru-RU"/>
        </w:rPr>
        <w:t xml:space="preserve">Место дисциплины в структуре программы подготовки специалистов среднего звена: </w:t>
      </w:r>
      <w:r w:rsidRPr="00221F44">
        <w:rPr>
          <w:rFonts w:ascii="Times New Roman" w:eastAsia="Times New Roman" w:hAnsi="Times New Roman" w:cs="Times New Roman"/>
          <w:bCs/>
          <w:sz w:val="28"/>
          <w:szCs w:val="28"/>
          <w:lang w:eastAsia="ru-RU"/>
        </w:rPr>
        <w:t>Общепрофессиональный цикл</w:t>
      </w:r>
      <w:r w:rsidRPr="00221F44">
        <w:rPr>
          <w:rFonts w:ascii="Times New Roman" w:eastAsia="Times New Roman" w:hAnsi="Times New Roman" w:cs="Times New Roman"/>
          <w:i/>
          <w:iCs/>
          <w:sz w:val="28"/>
          <w:szCs w:val="28"/>
          <w:lang w:eastAsia="ru-RU"/>
        </w:rPr>
        <w:t xml:space="preserve"> </w:t>
      </w:r>
    </w:p>
    <w:p w:rsidR="00221F44" w:rsidRPr="00221F44" w:rsidRDefault="00221F44" w:rsidP="00221F44">
      <w:pPr>
        <w:numPr>
          <w:ilvl w:val="0"/>
          <w:numId w:val="24"/>
        </w:numPr>
        <w:tabs>
          <w:tab w:val="left" w:pos="509"/>
        </w:tabs>
        <w:autoSpaceDE w:val="0"/>
        <w:autoSpaceDN w:val="0"/>
        <w:adjustRightInd w:val="0"/>
        <w:spacing w:after="0" w:line="240" w:lineRule="auto"/>
        <w:jc w:val="both"/>
        <w:rPr>
          <w:rFonts w:ascii="Times New Roman" w:eastAsia="Times New Roman" w:hAnsi="Times New Roman" w:cs="Times New Roman"/>
          <w:b/>
          <w:bCs/>
          <w:noProof/>
          <w:sz w:val="28"/>
          <w:szCs w:val="28"/>
          <w:lang w:eastAsia="ru-RU"/>
        </w:rPr>
      </w:pPr>
      <w:r w:rsidRPr="00221F44">
        <w:rPr>
          <w:rFonts w:ascii="Times New Roman" w:eastAsia="Times New Roman" w:hAnsi="Times New Roman" w:cs="Times New Roman"/>
          <w:b/>
          <w:bCs/>
          <w:sz w:val="28"/>
          <w:szCs w:val="28"/>
          <w:lang w:eastAsia="ru-RU"/>
        </w:rPr>
        <w:t xml:space="preserve">Цели и задачи дисциплины </w:t>
      </w:r>
      <w:r w:rsidRPr="00221F44">
        <w:rPr>
          <w:rFonts w:ascii="Times New Roman" w:eastAsia="Times New Roman" w:hAnsi="Times New Roman" w:cs="Times New Roman"/>
          <w:b/>
          <w:bCs/>
          <w:noProof/>
          <w:sz w:val="28"/>
          <w:szCs w:val="28"/>
          <w:lang w:eastAsia="ru-RU"/>
        </w:rPr>
        <w:t xml:space="preserve">- </w:t>
      </w:r>
      <w:r w:rsidRPr="00221F44">
        <w:rPr>
          <w:rFonts w:ascii="Times New Roman" w:eastAsia="Times New Roman" w:hAnsi="Times New Roman" w:cs="Times New Roman"/>
          <w:b/>
          <w:bCs/>
          <w:sz w:val="28"/>
          <w:szCs w:val="28"/>
          <w:lang w:eastAsia="ru-RU"/>
        </w:rPr>
        <w:t>требования к результатам освоения дисциплины:</w:t>
      </w:r>
    </w:p>
    <w:p w:rsidR="00221F44" w:rsidRPr="00221F44" w:rsidRDefault="00221F44" w:rsidP="00221F44">
      <w:pPr>
        <w:autoSpaceDE w:val="0"/>
        <w:autoSpaceDN w:val="0"/>
        <w:adjustRightInd w:val="0"/>
        <w:spacing w:after="0" w:line="240" w:lineRule="auto"/>
        <w:jc w:val="both"/>
        <w:rPr>
          <w:rFonts w:ascii="Times New Roman" w:eastAsia="Times New Roman" w:hAnsi="Times New Roman" w:cs="Times New Roman"/>
          <w:sz w:val="28"/>
          <w:szCs w:val="28"/>
          <w:u w:val="single"/>
          <w:lang w:eastAsia="ru-RU"/>
        </w:rPr>
      </w:pPr>
      <w:r w:rsidRPr="00221F44">
        <w:rPr>
          <w:rFonts w:ascii="Times New Roman" w:eastAsia="Times New Roman" w:hAnsi="Times New Roman" w:cs="Times New Roman"/>
          <w:sz w:val="28"/>
          <w:szCs w:val="28"/>
          <w:u w:val="single"/>
          <w:lang w:eastAsia="ru-RU"/>
        </w:rPr>
        <w:t>Базовая часть</w:t>
      </w:r>
    </w:p>
    <w:p w:rsidR="00221F44" w:rsidRPr="00221F44" w:rsidRDefault="00221F44" w:rsidP="00221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21F44">
        <w:rPr>
          <w:rFonts w:ascii="Times New Roman" w:eastAsia="Times New Roman" w:hAnsi="Times New Roman" w:cs="Times New Roman"/>
          <w:sz w:val="28"/>
          <w:szCs w:val="28"/>
          <w:lang w:eastAsia="ru-RU"/>
        </w:rPr>
        <w:t xml:space="preserve">В результате освоения дисциплины обучающийся </w:t>
      </w:r>
      <w:r w:rsidRPr="00221F44">
        <w:rPr>
          <w:rFonts w:ascii="Times New Roman" w:eastAsia="Times New Roman" w:hAnsi="Times New Roman" w:cs="Times New Roman"/>
          <w:b/>
          <w:sz w:val="28"/>
          <w:szCs w:val="28"/>
          <w:lang w:eastAsia="ru-RU"/>
        </w:rPr>
        <w:t>должен уметь:</w:t>
      </w:r>
    </w:p>
    <w:p w:rsidR="00221F44" w:rsidRPr="00221F44" w:rsidRDefault="00221F44" w:rsidP="00221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-определять топографическое расположение и строение органов и частей тела;</w:t>
      </w:r>
    </w:p>
    <w:p w:rsidR="00221F44" w:rsidRPr="00221F44" w:rsidRDefault="00221F44" w:rsidP="00221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-применять знания по анатомии, физиологии и гигиене при изучении профессиональных модулей и в профессиональной деятельности;</w:t>
      </w:r>
    </w:p>
    <w:p w:rsidR="00221F44" w:rsidRPr="00221F44" w:rsidRDefault="00221F44" w:rsidP="00221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-оценивать факторы внешней среды с точки зрения влияния на функционирование и развитие организма человека в детском возрасте;</w:t>
      </w:r>
    </w:p>
    <w:p w:rsidR="00221F44" w:rsidRPr="00221F44" w:rsidRDefault="00221F44" w:rsidP="00221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-проводить под руководством медицинского работника мероприятия по профилактике заболеваний детей;</w:t>
      </w:r>
    </w:p>
    <w:p w:rsidR="00221F44" w:rsidRPr="00221F44" w:rsidRDefault="00221F44" w:rsidP="00221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-обеспечивать соблюдение гигиенических требований в группе, при организации обучения и воспитания дошкольников;</w:t>
      </w:r>
    </w:p>
    <w:p w:rsidR="00221F44" w:rsidRPr="00221F44" w:rsidRDefault="00221F44" w:rsidP="00221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r w:rsidRPr="00221F44">
        <w:rPr>
          <w:rFonts w:ascii="Times New Roman" w:eastAsia="Times New Roman" w:hAnsi="Times New Roman" w:cs="Times New Roman"/>
          <w:sz w:val="28"/>
          <w:szCs w:val="28"/>
          <w:lang w:eastAsia="ru-RU"/>
        </w:rPr>
        <w:t xml:space="preserve">   </w:t>
      </w:r>
      <w:r w:rsidRPr="00221F44">
        <w:rPr>
          <w:rFonts w:ascii="Times New Roman" w:eastAsia="Times New Roman" w:hAnsi="Times New Roman" w:cs="Times New Roman"/>
          <w:b/>
          <w:sz w:val="28"/>
          <w:szCs w:val="28"/>
          <w:lang w:eastAsia="ru-RU"/>
        </w:rPr>
        <w:t>должен знать:</w:t>
      </w:r>
    </w:p>
    <w:p w:rsidR="00221F44" w:rsidRPr="00221F44" w:rsidRDefault="00221F44" w:rsidP="00221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-основные положения и терминологию анатомии, физиологии и гигиены человека;</w:t>
      </w:r>
    </w:p>
    <w:p w:rsidR="00221F44" w:rsidRPr="00221F44" w:rsidRDefault="00221F44" w:rsidP="00221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-основные закономерности роста и развития организма человека;</w:t>
      </w:r>
    </w:p>
    <w:p w:rsidR="00221F44" w:rsidRPr="00221F44" w:rsidRDefault="00221F44" w:rsidP="00221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-строение и функции систем органов здорового человека;</w:t>
      </w:r>
    </w:p>
    <w:p w:rsidR="00221F44" w:rsidRPr="00221F44" w:rsidRDefault="00221F44" w:rsidP="00221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-физиологические характеристики основных процессов жизнедеятельности организма человека;</w:t>
      </w:r>
    </w:p>
    <w:p w:rsidR="00221F44" w:rsidRPr="00221F44" w:rsidRDefault="00221F44" w:rsidP="00221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-возрастные анатомо-физиологические особенности детей;</w:t>
      </w:r>
    </w:p>
    <w:p w:rsidR="00221F44" w:rsidRPr="00221F44" w:rsidRDefault="00221F44" w:rsidP="00221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-влияние процессов физиологического созревания и развития ребенка на его физическую и психическую работоспособность, поведение;</w:t>
      </w:r>
    </w:p>
    <w:p w:rsidR="00221F44" w:rsidRPr="00221F44" w:rsidRDefault="00221F44" w:rsidP="00221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-основы гигиены детей;</w:t>
      </w:r>
    </w:p>
    <w:p w:rsidR="00221F44" w:rsidRPr="00221F44" w:rsidRDefault="00221F44" w:rsidP="00221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-гигиенические нормы, требования и правила сохранения и укрепления здоровья на различных этапах онтогенеза;</w:t>
      </w:r>
    </w:p>
    <w:p w:rsidR="00221F44" w:rsidRPr="00221F44" w:rsidRDefault="00221F44" w:rsidP="00221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-основы профилактики инфекционных заболеваний;</w:t>
      </w:r>
    </w:p>
    <w:p w:rsidR="00221F44" w:rsidRPr="00221F44" w:rsidRDefault="00221F44" w:rsidP="00221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lastRenderedPageBreak/>
        <w:t>-гигиенические требования к образовательному процессу, зданию и помещениям дошкольного образовательного учреждения.</w:t>
      </w:r>
    </w:p>
    <w:p w:rsidR="00221F44" w:rsidRPr="00221F44" w:rsidRDefault="00221F44" w:rsidP="00221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221F44" w:rsidRPr="00221F44" w:rsidRDefault="00221F44" w:rsidP="00221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Вариативная часть – 11 часов.</w:t>
      </w:r>
    </w:p>
    <w:p w:rsidR="00221F44" w:rsidRPr="00221F44" w:rsidRDefault="00221F44" w:rsidP="00221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Раздел 2. Строение и функции систем органов здорового человека, физиологические характеристики основных процессов жизнедеятельности организма человека.</w:t>
      </w:r>
    </w:p>
    <w:p w:rsidR="00221F44" w:rsidRPr="00221F44" w:rsidRDefault="00221F44" w:rsidP="00221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21F44">
        <w:rPr>
          <w:rFonts w:ascii="Times New Roman" w:eastAsia="Times New Roman" w:hAnsi="Times New Roman" w:cs="Times New Roman"/>
          <w:sz w:val="28"/>
          <w:szCs w:val="28"/>
          <w:lang w:eastAsia="ru-RU"/>
        </w:rPr>
        <w:t xml:space="preserve">В результате освоения вариативной части обучающийся </w:t>
      </w:r>
      <w:r w:rsidRPr="00221F44">
        <w:rPr>
          <w:rFonts w:ascii="Times New Roman" w:eastAsia="Times New Roman" w:hAnsi="Times New Roman" w:cs="Times New Roman"/>
          <w:b/>
          <w:sz w:val="28"/>
          <w:szCs w:val="28"/>
          <w:lang w:eastAsia="ru-RU"/>
        </w:rPr>
        <w:t>должен уметь:</w:t>
      </w:r>
    </w:p>
    <w:p w:rsidR="00221F44" w:rsidRPr="00221F44" w:rsidRDefault="00221F44" w:rsidP="00221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8"/>
          <w:szCs w:val="28"/>
          <w:lang w:eastAsia="ru-RU"/>
        </w:rPr>
      </w:pPr>
      <w:r w:rsidRPr="00221F44">
        <w:rPr>
          <w:rFonts w:ascii="Times New Roman" w:eastAsia="Times New Roman" w:hAnsi="Times New Roman" w:cs="Times New Roman"/>
          <w:i/>
          <w:sz w:val="28"/>
          <w:szCs w:val="28"/>
          <w:lang w:eastAsia="ru-RU"/>
        </w:rPr>
        <w:t>-изучить строение спинного и головного мозга по таблицам;</w:t>
      </w:r>
    </w:p>
    <w:p w:rsidR="00221F44" w:rsidRPr="00221F44" w:rsidRDefault="00221F44" w:rsidP="00221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8"/>
          <w:szCs w:val="28"/>
          <w:lang w:eastAsia="ru-RU"/>
        </w:rPr>
      </w:pPr>
      <w:r w:rsidRPr="00221F44">
        <w:rPr>
          <w:rFonts w:ascii="Times New Roman" w:eastAsia="Times New Roman" w:hAnsi="Times New Roman" w:cs="Times New Roman"/>
          <w:i/>
          <w:sz w:val="28"/>
          <w:szCs w:val="28"/>
          <w:lang w:eastAsia="ru-RU"/>
        </w:rPr>
        <w:t>-сравнивать уровень физического развития по антропометрическим данным и с помощью расчетных формул;</w:t>
      </w:r>
    </w:p>
    <w:p w:rsidR="00221F44" w:rsidRPr="00221F44" w:rsidRDefault="00221F44" w:rsidP="00221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r w:rsidRPr="00221F44">
        <w:rPr>
          <w:rFonts w:ascii="Times New Roman" w:eastAsia="Times New Roman" w:hAnsi="Times New Roman" w:cs="Times New Roman"/>
          <w:sz w:val="28"/>
          <w:szCs w:val="28"/>
          <w:lang w:eastAsia="ru-RU"/>
        </w:rPr>
        <w:t xml:space="preserve">   </w:t>
      </w:r>
      <w:r w:rsidRPr="00221F44">
        <w:rPr>
          <w:rFonts w:ascii="Times New Roman" w:eastAsia="Times New Roman" w:hAnsi="Times New Roman" w:cs="Times New Roman"/>
          <w:b/>
          <w:sz w:val="28"/>
          <w:szCs w:val="28"/>
          <w:lang w:eastAsia="ru-RU"/>
        </w:rPr>
        <w:t>должен знать:</w:t>
      </w:r>
    </w:p>
    <w:p w:rsidR="00221F44" w:rsidRPr="00221F44" w:rsidRDefault="00221F44" w:rsidP="00221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8"/>
          <w:szCs w:val="28"/>
          <w:lang w:eastAsia="ru-RU"/>
        </w:rPr>
      </w:pPr>
      <w:r w:rsidRPr="00221F44">
        <w:rPr>
          <w:rFonts w:ascii="Times New Roman" w:eastAsia="Times New Roman" w:hAnsi="Times New Roman" w:cs="Times New Roman"/>
          <w:i/>
          <w:sz w:val="28"/>
          <w:szCs w:val="28"/>
          <w:lang w:eastAsia="ru-RU"/>
        </w:rPr>
        <w:t xml:space="preserve"> -строение, функцию и гигиену нервной системы.</w:t>
      </w:r>
    </w:p>
    <w:p w:rsidR="00221F44" w:rsidRPr="00221F44" w:rsidRDefault="00221F44" w:rsidP="00221F44">
      <w:pPr>
        <w:autoSpaceDE w:val="0"/>
        <w:autoSpaceDN w:val="0"/>
        <w:adjustRightInd w:val="0"/>
        <w:spacing w:after="0" w:line="240" w:lineRule="auto"/>
        <w:ind w:firstLine="917"/>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 xml:space="preserve">Содержание дисциплины ориентировано на подготовку обучающихся к освоению профессиональных модулей ППССЗ по специальности </w:t>
      </w:r>
      <w:r w:rsidRPr="00221F44">
        <w:rPr>
          <w:rFonts w:ascii="Times New Roman" w:eastAsia="Times New Roman" w:hAnsi="Times New Roman" w:cs="Times New Roman"/>
          <w:noProof/>
          <w:sz w:val="28"/>
          <w:szCs w:val="28"/>
          <w:lang w:eastAsia="ru-RU"/>
        </w:rPr>
        <w:t>44.02.01 Дошкольное образование</w:t>
      </w:r>
      <w:r w:rsidRPr="00221F44">
        <w:rPr>
          <w:rFonts w:ascii="Times New Roman" w:eastAsia="Times New Roman" w:hAnsi="Times New Roman" w:cs="Times New Roman"/>
          <w:sz w:val="28"/>
          <w:szCs w:val="28"/>
          <w:lang w:eastAsia="ru-RU"/>
        </w:rPr>
        <w:t>, и овладению профессиональными компетенциями (ПК):</w:t>
      </w:r>
    </w:p>
    <w:p w:rsidR="00221F44" w:rsidRPr="00221F44" w:rsidRDefault="00221F44" w:rsidP="00221F4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ПК1.1.Планировать мероприятия, направленные на укрепление здоровья ребенка и его физическое развитие.</w:t>
      </w:r>
    </w:p>
    <w:p w:rsidR="00221F44" w:rsidRPr="00221F44" w:rsidRDefault="00221F44" w:rsidP="00221F4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 xml:space="preserve">ПК1.2.Проводить режимные моменты в соответствии с возрастом. </w:t>
      </w:r>
    </w:p>
    <w:p w:rsidR="00221F44" w:rsidRPr="00221F44" w:rsidRDefault="00221F44" w:rsidP="00221F4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ПК1.3.Проводить мероприятия по физическому воспитанию в процессе выполнения двигательного режима.</w:t>
      </w:r>
    </w:p>
    <w:p w:rsidR="00221F44" w:rsidRPr="00221F44" w:rsidRDefault="00221F44" w:rsidP="00221F4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ПК1.4.Осуществлять педагогическое наблюдение за состоянием здоровья каждого ребенка, своевременно информировать медицинского работника об изменениях в его самочувствии.</w:t>
      </w:r>
    </w:p>
    <w:p w:rsidR="00221F44" w:rsidRPr="00221F44" w:rsidRDefault="00221F44" w:rsidP="00221F4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ПК2.1.Планировать различные виды деятельности и общения детей в течение дня.</w:t>
      </w:r>
    </w:p>
    <w:p w:rsidR="00221F44" w:rsidRPr="00221F44" w:rsidRDefault="00221F44" w:rsidP="00221F4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ПК2.2.Организовывать различные игры с детьми раннего и дошкольного возраста.</w:t>
      </w:r>
    </w:p>
    <w:p w:rsidR="00221F44" w:rsidRPr="00221F44" w:rsidRDefault="00221F44" w:rsidP="00221F4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ПК2.3.Организовывать посильный труд и самообслуживание;</w:t>
      </w:r>
    </w:p>
    <w:p w:rsidR="00221F44" w:rsidRPr="00221F44" w:rsidRDefault="00221F44" w:rsidP="00221F4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ПК2.4. Организовывать общение детей.</w:t>
      </w:r>
    </w:p>
    <w:p w:rsidR="00221F44" w:rsidRPr="00221F44" w:rsidRDefault="00221F44" w:rsidP="00221F4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ПК2.5.Организовывать продуктивную деятельность дошкольников (рисование, лепка, аппликация, конструирование).</w:t>
      </w:r>
    </w:p>
    <w:p w:rsidR="00221F44" w:rsidRPr="00221F44" w:rsidRDefault="00221F44" w:rsidP="00221F4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ПК2.6.Организовывать и проводить праздники и развлечения для детей раннего и дошкольного возраста.</w:t>
      </w:r>
    </w:p>
    <w:p w:rsidR="00221F44" w:rsidRPr="00221F44" w:rsidRDefault="00221F44" w:rsidP="00221F4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ПК3.1.Определять цели и задачи, планировать занятия с детьми дошкольного возраста.</w:t>
      </w:r>
    </w:p>
    <w:p w:rsidR="00221F44" w:rsidRPr="00221F44" w:rsidRDefault="00221F44" w:rsidP="00221F4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ПК3.2.Проводить занятия с детьми дошкольного возраста.</w:t>
      </w:r>
    </w:p>
    <w:p w:rsidR="00221F44" w:rsidRPr="00221F44" w:rsidRDefault="00221F44" w:rsidP="00221F4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 xml:space="preserve">ПК3.3.Осуществлять педагогический контроль, оценивать процесс и результаты обучения дошкольников. </w:t>
      </w:r>
    </w:p>
    <w:p w:rsidR="00221F44" w:rsidRPr="00221F44" w:rsidRDefault="00221F44" w:rsidP="00221F4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ПК5.1.Разрабатывать методические материалы на основе примерных с учетом особенностей возраста, группы и отдельных воспитанников.</w:t>
      </w:r>
    </w:p>
    <w:p w:rsidR="00221F44" w:rsidRPr="00221F44" w:rsidRDefault="00221F44" w:rsidP="00221F4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 xml:space="preserve"> ПК5.2.Создавать в группе предметно-развивающую среду.</w:t>
      </w:r>
    </w:p>
    <w:p w:rsidR="00221F44" w:rsidRPr="00221F44" w:rsidRDefault="00221F44" w:rsidP="00221F4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 xml:space="preserve"> ПК5.3.Систематизировать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221F44" w:rsidRPr="00221F44" w:rsidRDefault="00221F44" w:rsidP="00221F4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lastRenderedPageBreak/>
        <w:t>В процессе освоения дисциплины у студентов должны формировать общие компе</w:t>
      </w:r>
      <w:r w:rsidRPr="00221F44">
        <w:rPr>
          <w:rFonts w:ascii="Times New Roman" w:eastAsia="Times New Roman" w:hAnsi="Times New Roman" w:cs="Times New Roman"/>
          <w:sz w:val="28"/>
          <w:szCs w:val="28"/>
          <w:lang w:eastAsia="ru-RU"/>
        </w:rPr>
        <w:softHyphen/>
        <w:t>тенции (ОК):</w:t>
      </w:r>
    </w:p>
    <w:p w:rsidR="00221F44" w:rsidRPr="00221F44" w:rsidRDefault="00221F44" w:rsidP="00221F4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ОК3.Оценивать риски и принимать решения в нестандартных ситуациях.</w:t>
      </w:r>
    </w:p>
    <w:p w:rsidR="00221F44" w:rsidRPr="00221F44" w:rsidRDefault="00221F44" w:rsidP="00221F4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ОК10.Осуществлять профилактику травматизма, обеспечивать охрану жизни и здоровья детей.</w:t>
      </w:r>
    </w:p>
    <w:p w:rsidR="00221F44" w:rsidRPr="00221F44" w:rsidRDefault="00221F44" w:rsidP="00221F44">
      <w:pPr>
        <w:spacing w:after="0" w:line="240" w:lineRule="auto"/>
        <w:ind w:firstLine="540"/>
        <w:rPr>
          <w:rFonts w:ascii="Times New Roman" w:eastAsia="Calibri" w:hAnsi="Times New Roman" w:cs="Times New Roman"/>
          <w:sz w:val="28"/>
          <w:szCs w:val="28"/>
          <w:lang w:eastAsia="ru-RU"/>
        </w:rPr>
      </w:pPr>
      <w:r w:rsidRPr="00221F44">
        <w:rPr>
          <w:rFonts w:ascii="Times New Roman" w:eastAsia="Calibri" w:hAnsi="Times New Roman" w:cs="Times New Roman"/>
          <w:sz w:val="28"/>
          <w:szCs w:val="28"/>
          <w:lang w:eastAsia="ru-RU"/>
        </w:rPr>
        <w:t>В процессе освоения учебной дисциплины студенты должны овладеть личностными результатами(ЛР):</w:t>
      </w:r>
    </w:p>
    <w:p w:rsidR="00221F44" w:rsidRPr="00221F44" w:rsidRDefault="00221F44" w:rsidP="00221F4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ЛР9. 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p w:rsidR="00221F44" w:rsidRPr="00221F44" w:rsidRDefault="00221F44" w:rsidP="00221F4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221F44">
        <w:rPr>
          <w:rFonts w:ascii="Times New Roman" w:eastAsia="Times New Roman" w:hAnsi="Times New Roman" w:cs="Times New Roman"/>
          <w:b/>
          <w:bCs/>
          <w:noProof/>
          <w:sz w:val="28"/>
          <w:szCs w:val="28"/>
          <w:lang w:eastAsia="ru-RU"/>
        </w:rPr>
        <w:t xml:space="preserve">1.4. </w:t>
      </w:r>
      <w:r w:rsidRPr="00221F44">
        <w:rPr>
          <w:rFonts w:ascii="Times New Roman" w:eastAsia="Times New Roman" w:hAnsi="Times New Roman" w:cs="Times New Roman"/>
          <w:b/>
          <w:bCs/>
          <w:sz w:val="28"/>
          <w:szCs w:val="28"/>
          <w:lang w:eastAsia="ru-RU"/>
        </w:rPr>
        <w:t>Количество часов на освоение программы учебной дисциплины:</w:t>
      </w:r>
    </w:p>
    <w:p w:rsidR="00221F44" w:rsidRPr="00221F44" w:rsidRDefault="00221F44" w:rsidP="00221F4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максимальной учебной нагрузки студента 80 часов, в том числе:</w:t>
      </w:r>
    </w:p>
    <w:p w:rsidR="00221F44" w:rsidRPr="00221F44" w:rsidRDefault="00221F44" w:rsidP="00221F44">
      <w:pPr>
        <w:numPr>
          <w:ilvl w:val="0"/>
          <w:numId w:val="54"/>
        </w:numPr>
        <w:tabs>
          <w:tab w:val="left" w:pos="1104"/>
        </w:tabs>
        <w:autoSpaceDE w:val="0"/>
        <w:autoSpaceDN w:val="0"/>
        <w:adjustRightInd w:val="0"/>
        <w:spacing w:after="0" w:line="240" w:lineRule="auto"/>
        <w:jc w:val="both"/>
        <w:rPr>
          <w:rFonts w:ascii="Times New Roman" w:eastAsia="Times New Roman" w:hAnsi="Times New Roman" w:cs="Times New Roman"/>
          <w:noProof/>
          <w:sz w:val="28"/>
          <w:szCs w:val="28"/>
          <w:lang w:eastAsia="ru-RU"/>
        </w:rPr>
      </w:pPr>
      <w:r w:rsidRPr="00221F44">
        <w:rPr>
          <w:rFonts w:ascii="Times New Roman" w:eastAsia="Times New Roman" w:hAnsi="Times New Roman" w:cs="Times New Roman"/>
          <w:sz w:val="28"/>
          <w:szCs w:val="28"/>
          <w:lang w:eastAsia="ru-RU"/>
        </w:rPr>
        <w:t xml:space="preserve">обязательной аудиторной учебной нагрузки студента </w:t>
      </w:r>
      <w:r w:rsidRPr="00221F44">
        <w:rPr>
          <w:rFonts w:ascii="Times New Roman" w:eastAsia="Times New Roman" w:hAnsi="Times New Roman" w:cs="Times New Roman"/>
          <w:noProof/>
          <w:sz w:val="28"/>
          <w:szCs w:val="28"/>
          <w:lang w:eastAsia="ru-RU"/>
        </w:rPr>
        <w:t xml:space="preserve">51 </w:t>
      </w:r>
      <w:r w:rsidRPr="00221F44">
        <w:rPr>
          <w:rFonts w:ascii="Times New Roman" w:eastAsia="Times New Roman" w:hAnsi="Times New Roman" w:cs="Times New Roman"/>
          <w:sz w:val="28"/>
          <w:szCs w:val="28"/>
          <w:lang w:eastAsia="ru-RU"/>
        </w:rPr>
        <w:t>часов;</w:t>
      </w:r>
    </w:p>
    <w:p w:rsidR="00221F44" w:rsidRPr="00221F44" w:rsidRDefault="00221F44" w:rsidP="00221F44">
      <w:pPr>
        <w:numPr>
          <w:ilvl w:val="0"/>
          <w:numId w:val="54"/>
        </w:numPr>
        <w:tabs>
          <w:tab w:val="left" w:pos="110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самостоятельной работы студента 29</w:t>
      </w:r>
      <w:r w:rsidRPr="00221F44">
        <w:rPr>
          <w:rFonts w:ascii="Times New Roman" w:eastAsia="Times New Roman" w:hAnsi="Times New Roman" w:cs="Times New Roman"/>
          <w:noProof/>
          <w:sz w:val="28"/>
          <w:szCs w:val="28"/>
          <w:lang w:eastAsia="ru-RU"/>
        </w:rPr>
        <w:t xml:space="preserve"> </w:t>
      </w:r>
      <w:r w:rsidRPr="00221F44">
        <w:rPr>
          <w:rFonts w:ascii="Times New Roman" w:eastAsia="Times New Roman" w:hAnsi="Times New Roman" w:cs="Times New Roman"/>
          <w:sz w:val="28"/>
          <w:szCs w:val="28"/>
          <w:lang w:eastAsia="ru-RU"/>
        </w:rPr>
        <w:t>часов;</w:t>
      </w:r>
    </w:p>
    <w:p w:rsidR="00221F44" w:rsidRDefault="00221F44" w:rsidP="00221F44">
      <w:pPr>
        <w:numPr>
          <w:ilvl w:val="0"/>
          <w:numId w:val="54"/>
        </w:numPr>
        <w:tabs>
          <w:tab w:val="left" w:pos="110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практические занятия 28 часов.</w:t>
      </w:r>
    </w:p>
    <w:p w:rsidR="00221F44" w:rsidRPr="00221F44" w:rsidRDefault="00221F44" w:rsidP="00221F44">
      <w:pPr>
        <w:tabs>
          <w:tab w:val="left" w:pos="1104"/>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221F44" w:rsidRPr="00221F44" w:rsidRDefault="00221F44" w:rsidP="00221F44">
      <w:pPr>
        <w:keepNext/>
        <w:keepLines/>
        <w:tabs>
          <w:tab w:val="left" w:pos="510"/>
        </w:tabs>
        <w:spacing w:after="0" w:line="240" w:lineRule="auto"/>
        <w:jc w:val="both"/>
        <w:outlineLvl w:val="2"/>
        <w:rPr>
          <w:rFonts w:ascii="Times New Roman" w:eastAsia="Times New Roman" w:hAnsi="Times New Roman" w:cs="Times New Roman"/>
          <w:b/>
          <w:bCs/>
          <w:sz w:val="28"/>
          <w:szCs w:val="28"/>
          <w:shd w:val="clear" w:color="auto" w:fill="FFFFFF"/>
          <w:lang w:eastAsia="ru-RU"/>
        </w:rPr>
      </w:pPr>
      <w:r w:rsidRPr="00221F44">
        <w:rPr>
          <w:rFonts w:ascii="Times New Roman" w:eastAsia="Times New Roman" w:hAnsi="Times New Roman" w:cs="Times New Roman"/>
          <w:b/>
          <w:bCs/>
          <w:sz w:val="28"/>
          <w:szCs w:val="28"/>
          <w:shd w:val="clear" w:color="auto" w:fill="FFFFFF"/>
          <w:lang w:eastAsia="ru-RU"/>
        </w:rPr>
        <w:t>Информационное обеспечение обучения</w:t>
      </w:r>
    </w:p>
    <w:p w:rsidR="00221F44" w:rsidRPr="00221F44" w:rsidRDefault="00221F44" w:rsidP="00221F44">
      <w:pPr>
        <w:keepNext/>
        <w:keepLines/>
        <w:spacing w:after="0" w:line="240" w:lineRule="auto"/>
        <w:jc w:val="both"/>
        <w:outlineLvl w:val="2"/>
        <w:rPr>
          <w:rFonts w:ascii="Times New Roman" w:eastAsia="Times New Roman" w:hAnsi="Times New Roman" w:cs="Times New Roman"/>
          <w:b/>
          <w:bCs/>
          <w:sz w:val="28"/>
          <w:szCs w:val="28"/>
          <w:shd w:val="clear" w:color="auto" w:fill="FFFFFF"/>
          <w:lang w:eastAsia="ru-RU"/>
        </w:rPr>
      </w:pPr>
    </w:p>
    <w:p w:rsidR="00221F44" w:rsidRPr="00221F44" w:rsidRDefault="00221F44" w:rsidP="00221F44">
      <w:pPr>
        <w:keepNext/>
        <w:keepLines/>
        <w:spacing w:after="0" w:line="240" w:lineRule="auto"/>
        <w:jc w:val="both"/>
        <w:outlineLvl w:val="2"/>
        <w:rPr>
          <w:rFonts w:ascii="Times New Roman" w:eastAsia="Times New Roman" w:hAnsi="Times New Roman" w:cs="Times New Roman"/>
          <w:b/>
          <w:bCs/>
          <w:sz w:val="28"/>
          <w:szCs w:val="28"/>
          <w:shd w:val="clear" w:color="auto" w:fill="FFFFFF"/>
          <w:lang w:eastAsia="ru-RU"/>
        </w:rPr>
      </w:pPr>
      <w:r w:rsidRPr="00221F44">
        <w:rPr>
          <w:rFonts w:ascii="Times New Roman" w:eastAsia="Times New Roman" w:hAnsi="Times New Roman" w:cs="Times New Roman"/>
          <w:b/>
          <w:bCs/>
          <w:sz w:val="28"/>
          <w:szCs w:val="28"/>
          <w:shd w:val="clear" w:color="auto" w:fill="FFFFFF"/>
          <w:lang w:eastAsia="ru-RU"/>
        </w:rPr>
        <w:t>Перечень рекомендуемых учебных изданий, Интернет-ресурсов, дополнительной литературы</w:t>
      </w:r>
    </w:p>
    <w:p w:rsidR="00221F44" w:rsidRPr="00221F44" w:rsidRDefault="00221F44" w:rsidP="00221F44">
      <w:pPr>
        <w:keepNext/>
        <w:keepLines/>
        <w:spacing w:after="0" w:line="240" w:lineRule="auto"/>
        <w:jc w:val="both"/>
        <w:outlineLvl w:val="2"/>
        <w:rPr>
          <w:rFonts w:ascii="Times New Roman" w:eastAsia="Times New Roman" w:hAnsi="Times New Roman" w:cs="Times New Roman"/>
          <w:b/>
          <w:bCs/>
          <w:sz w:val="28"/>
          <w:szCs w:val="28"/>
          <w:shd w:val="clear" w:color="auto" w:fill="FFFFFF"/>
          <w:lang w:eastAsia="ru-RU"/>
        </w:rPr>
      </w:pPr>
    </w:p>
    <w:p w:rsidR="00221F44" w:rsidRPr="00221F44" w:rsidRDefault="00221F44" w:rsidP="00221F44">
      <w:pPr>
        <w:spacing w:after="0" w:line="240" w:lineRule="auto"/>
        <w:jc w:val="center"/>
        <w:rPr>
          <w:rFonts w:ascii="Times New Roman" w:eastAsia="Times New Roman" w:hAnsi="Times New Roman" w:cs="Times New Roman"/>
          <w:b/>
          <w:sz w:val="27"/>
          <w:szCs w:val="27"/>
          <w:shd w:val="clear" w:color="auto" w:fill="FFFFFF"/>
          <w:lang w:eastAsia="ru-RU"/>
        </w:rPr>
      </w:pPr>
      <w:r w:rsidRPr="00221F44">
        <w:rPr>
          <w:rFonts w:ascii="Times New Roman" w:eastAsia="Times New Roman" w:hAnsi="Times New Roman" w:cs="Times New Roman"/>
          <w:b/>
          <w:sz w:val="28"/>
          <w:szCs w:val="28"/>
          <w:shd w:val="clear" w:color="auto" w:fill="FFFFFF"/>
          <w:lang w:eastAsia="ru-RU"/>
        </w:rPr>
        <w:t>Основные источники:</w:t>
      </w:r>
    </w:p>
    <w:p w:rsidR="00221F44" w:rsidRPr="00221F44" w:rsidRDefault="00221F44" w:rsidP="00221F44">
      <w:pPr>
        <w:tabs>
          <w:tab w:val="left" w:pos="740"/>
        </w:tabs>
        <w:spacing w:after="0" w:line="240" w:lineRule="auto"/>
        <w:jc w:val="both"/>
        <w:rPr>
          <w:rFonts w:ascii="Times New Roman" w:eastAsia="Times New Roman" w:hAnsi="Times New Roman" w:cs="Times New Roman"/>
          <w:sz w:val="28"/>
          <w:szCs w:val="28"/>
          <w:shd w:val="clear" w:color="auto" w:fill="FFFFFF"/>
          <w:lang w:eastAsia="ru-RU"/>
        </w:rPr>
      </w:pPr>
      <w:r w:rsidRPr="00221F44">
        <w:rPr>
          <w:rFonts w:ascii="Times New Roman" w:eastAsia="Times New Roman" w:hAnsi="Times New Roman" w:cs="Times New Roman"/>
          <w:sz w:val="28"/>
          <w:szCs w:val="28"/>
          <w:shd w:val="clear" w:color="auto" w:fill="FFFFFF"/>
          <w:lang w:eastAsia="ru-RU"/>
        </w:rPr>
        <w:t>1. Сапин, М.Р. Анатомия и физиология человека с возрастными особенностями детского организма: учебник для студ. учрежд. сред. проф. образования / М.Р. Сапин, В.И. Сивоглазов. - М.: Издательский центр «Академия», 2019. - 384с.</w:t>
      </w:r>
    </w:p>
    <w:p w:rsidR="00221F44" w:rsidRPr="00221F44" w:rsidRDefault="00221F44" w:rsidP="00221F44">
      <w:pPr>
        <w:spacing w:after="0" w:line="240" w:lineRule="auto"/>
        <w:jc w:val="center"/>
        <w:rPr>
          <w:rFonts w:ascii="Times New Roman" w:eastAsia="Times New Roman" w:hAnsi="Times New Roman" w:cs="Times New Roman"/>
          <w:b/>
          <w:sz w:val="28"/>
          <w:szCs w:val="28"/>
          <w:shd w:val="clear" w:color="auto" w:fill="FFFFFF"/>
          <w:lang w:eastAsia="ru-RU"/>
        </w:rPr>
      </w:pPr>
      <w:r w:rsidRPr="00221F44">
        <w:rPr>
          <w:rFonts w:ascii="Times New Roman" w:eastAsia="Times New Roman" w:hAnsi="Times New Roman" w:cs="Times New Roman"/>
          <w:b/>
          <w:sz w:val="28"/>
          <w:szCs w:val="28"/>
          <w:shd w:val="clear" w:color="auto" w:fill="FFFFFF"/>
          <w:lang w:eastAsia="ru-RU"/>
        </w:rPr>
        <w:t>Дополнительные источники:</w:t>
      </w:r>
    </w:p>
    <w:p w:rsidR="00221F44" w:rsidRDefault="00221F44" w:rsidP="00221F44">
      <w:pPr>
        <w:tabs>
          <w:tab w:val="left" w:pos="740"/>
        </w:tabs>
        <w:spacing w:after="0" w:line="240" w:lineRule="auto"/>
        <w:jc w:val="both"/>
        <w:rPr>
          <w:rFonts w:ascii="Times New Roman" w:eastAsia="Times New Roman" w:hAnsi="Times New Roman" w:cs="Times New Roman"/>
          <w:sz w:val="28"/>
          <w:szCs w:val="28"/>
          <w:shd w:val="clear" w:color="auto" w:fill="FFFFFF"/>
          <w:lang w:eastAsia="ru-RU"/>
        </w:rPr>
      </w:pPr>
      <w:r w:rsidRPr="00221F44">
        <w:rPr>
          <w:rFonts w:ascii="Times New Roman" w:eastAsia="Times New Roman" w:hAnsi="Times New Roman" w:cs="Times New Roman"/>
          <w:sz w:val="28"/>
          <w:szCs w:val="28"/>
          <w:shd w:val="clear" w:color="auto" w:fill="FFFFFF"/>
          <w:lang w:eastAsia="ru-RU"/>
        </w:rPr>
        <w:t>1.Сапин, М.Р. Анатомия и физиология детей и подростков: учеб. пособие для студ. пед. вузов / М.Р. Сапин, З.Г. Брыксина. - М.: Издательский центр «Академия», 2019. - 432с.</w:t>
      </w:r>
    </w:p>
    <w:p w:rsidR="00221F44" w:rsidRPr="00221F44" w:rsidRDefault="00221F44" w:rsidP="00221F44">
      <w:pPr>
        <w:widowControl w:val="0"/>
        <w:tabs>
          <w:tab w:val="left" w:pos="142"/>
        </w:tabs>
        <w:autoSpaceDE w:val="0"/>
        <w:autoSpaceDN w:val="0"/>
        <w:adjustRightInd w:val="0"/>
        <w:spacing w:before="281" w:after="0" w:line="440" w:lineRule="exact"/>
        <w:jc w:val="center"/>
        <w:rPr>
          <w:rFonts w:ascii="Times New Roman" w:eastAsia="Times New Roman" w:hAnsi="Times New Roman" w:cs="Times New Roman"/>
          <w:b/>
          <w:spacing w:val="-2"/>
          <w:sz w:val="28"/>
          <w:szCs w:val="28"/>
          <w:lang w:eastAsia="ru-RU"/>
        </w:rPr>
      </w:pPr>
      <w:r w:rsidRPr="00221F44">
        <w:rPr>
          <w:rFonts w:ascii="Times New Roman" w:eastAsia="Times New Roman" w:hAnsi="Times New Roman" w:cs="Times New Roman"/>
          <w:sz w:val="28"/>
          <w:szCs w:val="28"/>
          <w:shd w:val="clear" w:color="auto" w:fill="FFFFFF"/>
          <w:lang w:eastAsia="ru-RU"/>
        </w:rPr>
        <w:t xml:space="preserve"> </w:t>
      </w:r>
      <w:r w:rsidRPr="00221F44">
        <w:rPr>
          <w:rFonts w:ascii="Times New Roman" w:eastAsia="Times New Roman" w:hAnsi="Times New Roman" w:cs="Times New Roman"/>
          <w:b/>
          <w:bCs/>
          <w:sz w:val="28"/>
          <w:szCs w:val="28"/>
          <w:lang w:eastAsia="ru-RU"/>
        </w:rPr>
        <w:t>ОП.04 ПРАВОВОЕ ОБЕСПЕЧЕНИЕ ПРОФЕССИОНАЛЬНОЙ ДЕЯТЕЛЬНОСТИ</w:t>
      </w:r>
    </w:p>
    <w:p w:rsidR="00221F44" w:rsidRPr="00221F44" w:rsidRDefault="00221F44" w:rsidP="00221F44">
      <w:pPr>
        <w:tabs>
          <w:tab w:val="left" w:pos="740"/>
        </w:tabs>
        <w:spacing w:after="0" w:line="240" w:lineRule="auto"/>
        <w:jc w:val="both"/>
        <w:rPr>
          <w:rFonts w:ascii="Times New Roman" w:eastAsia="Times New Roman" w:hAnsi="Times New Roman" w:cs="Times New Roman"/>
          <w:sz w:val="28"/>
          <w:szCs w:val="28"/>
          <w:shd w:val="clear" w:color="auto" w:fill="FFFFFF"/>
          <w:lang w:eastAsia="ru-RU"/>
        </w:rPr>
      </w:pPr>
    </w:p>
    <w:p w:rsidR="00221F44" w:rsidRPr="00221F44" w:rsidRDefault="00221F44" w:rsidP="00221F44">
      <w:pPr>
        <w:numPr>
          <w:ilvl w:val="1"/>
          <w:numId w:val="32"/>
        </w:numPr>
        <w:autoSpaceDE w:val="0"/>
        <w:autoSpaceDN w:val="0"/>
        <w:adjustRightInd w:val="0"/>
        <w:spacing w:after="0" w:line="240" w:lineRule="auto"/>
        <w:ind w:left="1287"/>
        <w:contextualSpacing/>
        <w:jc w:val="both"/>
        <w:rPr>
          <w:rFonts w:ascii="Times New Roman" w:eastAsia="Calibri" w:hAnsi="Times New Roman" w:cs="Times New Roman"/>
          <w:b/>
          <w:bCs/>
          <w:sz w:val="28"/>
          <w:szCs w:val="28"/>
        </w:rPr>
      </w:pPr>
      <w:r w:rsidRPr="00221F44">
        <w:rPr>
          <w:rFonts w:ascii="Times New Roman" w:eastAsia="Calibri" w:hAnsi="Times New Roman" w:cs="Times New Roman"/>
          <w:b/>
          <w:bCs/>
          <w:sz w:val="28"/>
          <w:szCs w:val="28"/>
        </w:rPr>
        <w:t>Область применения программы</w:t>
      </w:r>
    </w:p>
    <w:p w:rsidR="00221F44" w:rsidRPr="00221F44" w:rsidRDefault="00221F44" w:rsidP="00221F44">
      <w:pPr>
        <w:autoSpaceDE w:val="0"/>
        <w:autoSpaceDN w:val="0"/>
        <w:adjustRightInd w:val="0"/>
        <w:spacing w:after="0" w:line="240" w:lineRule="auto"/>
        <w:ind w:left="1287"/>
        <w:contextualSpacing/>
        <w:jc w:val="both"/>
        <w:rPr>
          <w:rFonts w:ascii="Times New Roman" w:eastAsia="Calibri" w:hAnsi="Times New Roman" w:cs="Times New Roman"/>
          <w:b/>
          <w:bCs/>
          <w:sz w:val="28"/>
          <w:szCs w:val="28"/>
        </w:rPr>
      </w:pPr>
    </w:p>
    <w:p w:rsidR="00221F44" w:rsidRPr="00221F44" w:rsidRDefault="00221F44" w:rsidP="00221F44">
      <w:pPr>
        <w:autoSpaceDE w:val="0"/>
        <w:autoSpaceDN w:val="0"/>
        <w:adjustRightInd w:val="0"/>
        <w:spacing w:after="0" w:line="240" w:lineRule="auto"/>
        <w:ind w:firstLine="567"/>
        <w:jc w:val="both"/>
        <w:rPr>
          <w:rFonts w:ascii="Times New Roman" w:eastAsia="Calibri" w:hAnsi="Times New Roman" w:cs="Times New Roman"/>
          <w:sz w:val="28"/>
          <w:szCs w:val="28"/>
        </w:rPr>
      </w:pPr>
      <w:r w:rsidRPr="00221F44">
        <w:rPr>
          <w:rFonts w:ascii="Times New Roman" w:eastAsia="Calibri" w:hAnsi="Times New Roman" w:cs="Times New Roman"/>
          <w:sz w:val="28"/>
          <w:szCs w:val="28"/>
        </w:rPr>
        <w:t xml:space="preserve">Рабочая программа учебной дисциплины правовое обеспечение профессиональной деятельности – является частью программы подготовки специалистов среднего звена ГАПОУ «МЕНЗЕЛИНСКИЙ ПЕДАГОГИЧЕСКИЙ КОЛЛЕДЖ ИМЕНИ МУСЫ ДЖАЛИЛЯ» по специальности СПО </w:t>
      </w:r>
      <w:r w:rsidRPr="00221F44">
        <w:rPr>
          <w:rFonts w:ascii="Times New Roman" w:eastAsia="Times New Roman" w:hAnsi="Times New Roman" w:cs="Times New Roman"/>
          <w:bCs/>
          <w:sz w:val="28"/>
          <w:szCs w:val="28"/>
          <w:lang w:eastAsia="ru-RU"/>
        </w:rPr>
        <w:t>44.02.01. Дошкольное образование</w:t>
      </w:r>
      <w:r w:rsidRPr="00221F44">
        <w:rPr>
          <w:rFonts w:ascii="Times New Roman" w:eastAsia="Calibri" w:hAnsi="Times New Roman" w:cs="Times New Roman"/>
          <w:sz w:val="28"/>
          <w:szCs w:val="28"/>
        </w:rPr>
        <w:t>, разработанной в соответствии с ФГОС СПО третьего поколения.</w:t>
      </w:r>
    </w:p>
    <w:p w:rsidR="00221F44" w:rsidRPr="00221F44" w:rsidRDefault="00221F44" w:rsidP="00221F44">
      <w:pPr>
        <w:autoSpaceDE w:val="0"/>
        <w:autoSpaceDN w:val="0"/>
        <w:adjustRightInd w:val="0"/>
        <w:spacing w:after="0" w:line="240" w:lineRule="auto"/>
        <w:jc w:val="both"/>
        <w:rPr>
          <w:rFonts w:ascii="Times New Roman" w:eastAsia="Calibri" w:hAnsi="Times New Roman" w:cs="Times New Roman"/>
          <w:sz w:val="28"/>
          <w:szCs w:val="28"/>
        </w:rPr>
      </w:pPr>
    </w:p>
    <w:p w:rsidR="00221F44" w:rsidRPr="00221F44" w:rsidRDefault="00221F44" w:rsidP="00221F44">
      <w:pPr>
        <w:autoSpaceDE w:val="0"/>
        <w:autoSpaceDN w:val="0"/>
        <w:adjustRightInd w:val="0"/>
        <w:spacing w:after="0" w:line="240" w:lineRule="auto"/>
        <w:ind w:firstLine="567"/>
        <w:jc w:val="both"/>
        <w:rPr>
          <w:rFonts w:ascii="Times New Roman" w:eastAsia="Calibri" w:hAnsi="Times New Roman" w:cs="Times New Roman"/>
          <w:i/>
          <w:iCs/>
          <w:sz w:val="28"/>
          <w:szCs w:val="28"/>
        </w:rPr>
      </w:pPr>
      <w:r w:rsidRPr="00221F44">
        <w:rPr>
          <w:rFonts w:ascii="Times New Roman" w:eastAsia="Calibri" w:hAnsi="Times New Roman" w:cs="Times New Roman"/>
          <w:sz w:val="28"/>
          <w:szCs w:val="28"/>
        </w:rPr>
        <w:lastRenderedPageBreak/>
        <w:t xml:space="preserve">Рабочая программа учебной дисциплины используется </w:t>
      </w:r>
      <w:r w:rsidRPr="00221F44">
        <w:rPr>
          <w:rFonts w:ascii="Times New Roman" w:eastAsia="Times New Roman" w:hAnsi="Times New Roman" w:cs="Times New Roman"/>
          <w:iCs/>
          <w:sz w:val="28"/>
          <w:szCs w:val="28"/>
          <w:lang w:eastAsia="ru-RU"/>
        </w:rPr>
        <w:t>в дополнительном профессиональном образовании и профессиональной подготовке.</w:t>
      </w:r>
    </w:p>
    <w:p w:rsidR="00221F44" w:rsidRPr="00221F44" w:rsidRDefault="00221F44" w:rsidP="00221F44">
      <w:pPr>
        <w:autoSpaceDE w:val="0"/>
        <w:autoSpaceDN w:val="0"/>
        <w:adjustRightInd w:val="0"/>
        <w:spacing w:after="0" w:line="240" w:lineRule="auto"/>
        <w:ind w:firstLine="567"/>
        <w:jc w:val="both"/>
        <w:rPr>
          <w:rFonts w:ascii="Times New Roman" w:eastAsia="Calibri" w:hAnsi="Times New Roman" w:cs="Times New Roman"/>
          <w:i/>
          <w:iCs/>
          <w:sz w:val="28"/>
          <w:szCs w:val="28"/>
        </w:rPr>
      </w:pPr>
      <w:r w:rsidRPr="00221F44">
        <w:rPr>
          <w:rFonts w:ascii="Times New Roman" w:eastAsia="Calibri" w:hAnsi="Times New Roman" w:cs="Times New Roman"/>
          <w:sz w:val="28"/>
          <w:szCs w:val="28"/>
        </w:rPr>
        <w:t xml:space="preserve">Рабочая программа составляется для </w:t>
      </w:r>
      <w:r w:rsidRPr="00221F44">
        <w:rPr>
          <w:rFonts w:ascii="Times New Roman" w:eastAsia="Times New Roman" w:hAnsi="Times New Roman" w:cs="Times New Roman"/>
          <w:sz w:val="28"/>
          <w:szCs w:val="28"/>
          <w:lang w:eastAsia="ru-RU"/>
        </w:rPr>
        <w:t>очной формы обучения</w:t>
      </w:r>
      <w:r w:rsidRPr="00221F44">
        <w:rPr>
          <w:rFonts w:ascii="Times New Roman" w:eastAsia="Calibri" w:hAnsi="Times New Roman" w:cs="Times New Roman"/>
          <w:i/>
          <w:iCs/>
          <w:sz w:val="28"/>
          <w:szCs w:val="28"/>
        </w:rPr>
        <w:t xml:space="preserve"> </w:t>
      </w:r>
    </w:p>
    <w:p w:rsidR="00221F44" w:rsidRPr="00221F44" w:rsidRDefault="00221F44" w:rsidP="00221F44">
      <w:pPr>
        <w:autoSpaceDE w:val="0"/>
        <w:autoSpaceDN w:val="0"/>
        <w:adjustRightInd w:val="0"/>
        <w:spacing w:after="0" w:line="240" w:lineRule="auto"/>
        <w:ind w:firstLine="567"/>
        <w:jc w:val="both"/>
        <w:rPr>
          <w:rFonts w:ascii="Times New Roman" w:eastAsia="Calibri" w:hAnsi="Times New Roman" w:cs="Times New Roman"/>
          <w:i/>
          <w:iCs/>
          <w:sz w:val="28"/>
          <w:szCs w:val="28"/>
        </w:rPr>
      </w:pPr>
    </w:p>
    <w:p w:rsidR="00221F44" w:rsidRPr="00221F44" w:rsidRDefault="00221F44" w:rsidP="00221F44">
      <w:pPr>
        <w:tabs>
          <w:tab w:val="left" w:pos="1134"/>
          <w:tab w:val="left" w:pos="1276"/>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21F44">
        <w:rPr>
          <w:rFonts w:ascii="Times New Roman" w:eastAsia="Calibri" w:hAnsi="Times New Roman" w:cs="Times New Roman"/>
          <w:b/>
          <w:bCs/>
          <w:sz w:val="28"/>
          <w:szCs w:val="28"/>
        </w:rPr>
        <w:t xml:space="preserve">1.2. Место дисциплины в структуре программы подготовки специалистов среднего звена: </w:t>
      </w:r>
      <w:r w:rsidRPr="00221F44">
        <w:rPr>
          <w:rFonts w:ascii="Times New Roman" w:eastAsia="Times New Roman" w:hAnsi="Times New Roman" w:cs="Times New Roman"/>
          <w:sz w:val="28"/>
          <w:szCs w:val="28"/>
          <w:lang w:eastAsia="ru-RU"/>
        </w:rPr>
        <w:t>Профессиональный цикл</w:t>
      </w:r>
    </w:p>
    <w:p w:rsidR="00221F44" w:rsidRPr="00221F44" w:rsidRDefault="00221F44" w:rsidP="00221F44">
      <w:pPr>
        <w:tabs>
          <w:tab w:val="left" w:pos="1134"/>
          <w:tab w:val="left" w:pos="1276"/>
        </w:tabs>
        <w:autoSpaceDE w:val="0"/>
        <w:autoSpaceDN w:val="0"/>
        <w:adjustRightInd w:val="0"/>
        <w:spacing w:after="0" w:line="240" w:lineRule="auto"/>
        <w:ind w:firstLine="567"/>
        <w:jc w:val="both"/>
        <w:rPr>
          <w:rFonts w:ascii="Times New Roman" w:eastAsia="Calibri" w:hAnsi="Times New Roman" w:cs="Times New Roman"/>
          <w:i/>
          <w:iCs/>
          <w:sz w:val="28"/>
          <w:szCs w:val="28"/>
        </w:rPr>
      </w:pPr>
    </w:p>
    <w:p w:rsidR="00221F44" w:rsidRPr="00221F44" w:rsidRDefault="00221F44" w:rsidP="00221F44">
      <w:pPr>
        <w:autoSpaceDE w:val="0"/>
        <w:autoSpaceDN w:val="0"/>
        <w:adjustRightInd w:val="0"/>
        <w:spacing w:after="0" w:line="240" w:lineRule="auto"/>
        <w:ind w:firstLine="567"/>
        <w:jc w:val="both"/>
        <w:rPr>
          <w:rFonts w:ascii="Times New Roman" w:eastAsia="Calibri" w:hAnsi="Times New Roman" w:cs="Times New Roman"/>
          <w:i/>
          <w:iCs/>
          <w:sz w:val="28"/>
          <w:szCs w:val="28"/>
        </w:rPr>
      </w:pPr>
      <w:r w:rsidRPr="00221F44">
        <w:rPr>
          <w:rFonts w:ascii="Times New Roman" w:eastAsia="Calibri" w:hAnsi="Times New Roman" w:cs="Times New Roman"/>
          <w:b/>
          <w:iCs/>
          <w:sz w:val="28"/>
          <w:szCs w:val="28"/>
        </w:rPr>
        <w:t xml:space="preserve">1.3. </w:t>
      </w:r>
      <w:r w:rsidRPr="00221F44">
        <w:rPr>
          <w:rFonts w:ascii="Times New Roman" w:eastAsia="Calibri" w:hAnsi="Times New Roman" w:cs="Times New Roman"/>
          <w:b/>
          <w:bCs/>
          <w:sz w:val="28"/>
          <w:szCs w:val="28"/>
        </w:rPr>
        <w:t>Цели и задачи дисциплины – требования к результатам освоения дисциплины:</w:t>
      </w:r>
    </w:p>
    <w:p w:rsidR="00221F44" w:rsidRPr="00221F44" w:rsidRDefault="00221F44" w:rsidP="00221F44">
      <w:pPr>
        <w:autoSpaceDE w:val="0"/>
        <w:autoSpaceDN w:val="0"/>
        <w:adjustRightInd w:val="0"/>
        <w:spacing w:after="0" w:line="240" w:lineRule="auto"/>
        <w:jc w:val="both"/>
        <w:rPr>
          <w:rFonts w:ascii="Times New Roman" w:eastAsia="Calibri" w:hAnsi="Times New Roman" w:cs="Times New Roman"/>
          <w:sz w:val="28"/>
          <w:szCs w:val="28"/>
          <w:u w:val="single"/>
        </w:rPr>
      </w:pPr>
      <w:r w:rsidRPr="00221F44">
        <w:rPr>
          <w:rFonts w:ascii="Times New Roman" w:eastAsia="Calibri" w:hAnsi="Times New Roman" w:cs="Times New Roman"/>
          <w:b/>
          <w:bCs/>
          <w:sz w:val="28"/>
          <w:szCs w:val="28"/>
        </w:rPr>
        <w:t xml:space="preserve">        </w:t>
      </w:r>
      <w:r w:rsidRPr="00221F44">
        <w:rPr>
          <w:rFonts w:ascii="Times New Roman" w:eastAsia="Calibri" w:hAnsi="Times New Roman" w:cs="Times New Roman"/>
          <w:sz w:val="28"/>
          <w:szCs w:val="28"/>
          <w:u w:val="single"/>
        </w:rPr>
        <w:t>Базовая часть</w:t>
      </w:r>
    </w:p>
    <w:p w:rsidR="00221F44" w:rsidRPr="00221F44" w:rsidRDefault="00221F44" w:rsidP="00221F44">
      <w:pPr>
        <w:autoSpaceDE w:val="0"/>
        <w:autoSpaceDN w:val="0"/>
        <w:adjustRightInd w:val="0"/>
        <w:spacing w:after="0" w:line="240" w:lineRule="auto"/>
        <w:jc w:val="both"/>
        <w:rPr>
          <w:rFonts w:ascii="Times New Roman" w:eastAsia="Calibri" w:hAnsi="Times New Roman" w:cs="Times New Roman"/>
          <w:b/>
          <w:sz w:val="28"/>
          <w:szCs w:val="28"/>
        </w:rPr>
      </w:pPr>
      <w:r w:rsidRPr="00221F44">
        <w:rPr>
          <w:rFonts w:ascii="Times New Roman" w:eastAsia="Calibri" w:hAnsi="Times New Roman" w:cs="Times New Roman"/>
          <w:sz w:val="28"/>
          <w:szCs w:val="28"/>
        </w:rPr>
        <w:t xml:space="preserve">В результате освоения базовой части обучающийся должен </w:t>
      </w:r>
      <w:r w:rsidRPr="00221F44">
        <w:rPr>
          <w:rFonts w:ascii="Times New Roman" w:eastAsia="Calibri" w:hAnsi="Times New Roman" w:cs="Times New Roman"/>
          <w:b/>
          <w:sz w:val="28"/>
          <w:szCs w:val="28"/>
        </w:rPr>
        <w:t>уметь:</w:t>
      </w:r>
    </w:p>
    <w:p w:rsidR="00221F44" w:rsidRPr="00221F44" w:rsidRDefault="00221F44" w:rsidP="00221F44">
      <w:pPr>
        <w:autoSpaceDE w:val="0"/>
        <w:autoSpaceDN w:val="0"/>
        <w:adjustRightInd w:val="0"/>
        <w:spacing w:after="0" w:line="240" w:lineRule="auto"/>
        <w:ind w:firstLine="567"/>
        <w:jc w:val="both"/>
        <w:rPr>
          <w:rFonts w:ascii="Times New Roman" w:eastAsia="Calibri" w:hAnsi="Times New Roman" w:cs="Times New Roman"/>
          <w:sz w:val="28"/>
          <w:szCs w:val="28"/>
        </w:rPr>
      </w:pPr>
      <w:r w:rsidRPr="00221F44">
        <w:rPr>
          <w:rFonts w:ascii="Times New Roman" w:eastAsia="Calibri" w:hAnsi="Times New Roman" w:cs="Times New Roman"/>
          <w:b/>
          <w:sz w:val="28"/>
          <w:szCs w:val="28"/>
        </w:rPr>
        <w:t xml:space="preserve">- </w:t>
      </w:r>
      <w:r w:rsidRPr="00221F44">
        <w:rPr>
          <w:rFonts w:ascii="Times New Roman" w:eastAsia="Calibri" w:hAnsi="Times New Roman" w:cs="Times New Roman"/>
          <w:sz w:val="28"/>
          <w:szCs w:val="28"/>
        </w:rPr>
        <w:t>использовать нормативно – правовые документы, регламентирующие деятельность в области образования в профессиональной деятельности;</w:t>
      </w:r>
    </w:p>
    <w:p w:rsidR="00221F44" w:rsidRPr="00221F44" w:rsidRDefault="00221F44" w:rsidP="00221F44">
      <w:pPr>
        <w:autoSpaceDE w:val="0"/>
        <w:autoSpaceDN w:val="0"/>
        <w:adjustRightInd w:val="0"/>
        <w:spacing w:after="0" w:line="240" w:lineRule="auto"/>
        <w:ind w:firstLine="567"/>
        <w:jc w:val="both"/>
        <w:rPr>
          <w:rFonts w:ascii="Times New Roman" w:eastAsia="Calibri" w:hAnsi="Times New Roman" w:cs="Times New Roman"/>
          <w:sz w:val="28"/>
          <w:szCs w:val="28"/>
        </w:rPr>
      </w:pPr>
      <w:r w:rsidRPr="00221F44">
        <w:rPr>
          <w:rFonts w:ascii="Times New Roman" w:eastAsia="Calibri" w:hAnsi="Times New Roman" w:cs="Times New Roman"/>
          <w:sz w:val="28"/>
          <w:szCs w:val="28"/>
        </w:rPr>
        <w:t>- защищать свои права в соответствии с гражданским, гражданским процессуальным и трудовым законодательством;</w:t>
      </w:r>
    </w:p>
    <w:p w:rsidR="00221F44" w:rsidRPr="00221F44" w:rsidRDefault="00221F44" w:rsidP="00221F44">
      <w:pPr>
        <w:autoSpaceDE w:val="0"/>
        <w:autoSpaceDN w:val="0"/>
        <w:adjustRightInd w:val="0"/>
        <w:spacing w:after="0" w:line="240" w:lineRule="auto"/>
        <w:ind w:firstLine="567"/>
        <w:jc w:val="both"/>
        <w:rPr>
          <w:rFonts w:ascii="Times New Roman" w:eastAsia="Calibri" w:hAnsi="Times New Roman" w:cs="Times New Roman"/>
          <w:b/>
          <w:sz w:val="28"/>
          <w:szCs w:val="28"/>
        </w:rPr>
      </w:pPr>
      <w:r w:rsidRPr="00221F44">
        <w:rPr>
          <w:rFonts w:ascii="Times New Roman" w:eastAsia="Calibri" w:hAnsi="Times New Roman" w:cs="Times New Roman"/>
          <w:sz w:val="28"/>
          <w:szCs w:val="28"/>
        </w:rPr>
        <w:t>- анализировать и оценивать результаты и последствия действий (бездействия) с правовой точки зрения;</w:t>
      </w:r>
    </w:p>
    <w:p w:rsidR="00221F44" w:rsidRPr="00221F44" w:rsidRDefault="00221F44" w:rsidP="00221F44">
      <w:pPr>
        <w:autoSpaceDE w:val="0"/>
        <w:autoSpaceDN w:val="0"/>
        <w:adjustRightInd w:val="0"/>
        <w:spacing w:after="0" w:line="240" w:lineRule="auto"/>
        <w:ind w:firstLine="567"/>
        <w:jc w:val="both"/>
        <w:rPr>
          <w:rFonts w:ascii="Times New Roman" w:eastAsia="Calibri" w:hAnsi="Times New Roman" w:cs="Times New Roman"/>
          <w:b/>
          <w:sz w:val="28"/>
          <w:szCs w:val="28"/>
        </w:rPr>
      </w:pPr>
      <w:r w:rsidRPr="00221F44">
        <w:rPr>
          <w:rFonts w:ascii="Times New Roman" w:eastAsia="Calibri" w:hAnsi="Times New Roman" w:cs="Times New Roman"/>
          <w:sz w:val="28"/>
          <w:szCs w:val="28"/>
        </w:rPr>
        <w:t xml:space="preserve">В результате освоения базовой части обучающийся должен </w:t>
      </w:r>
      <w:r w:rsidRPr="00221F44">
        <w:rPr>
          <w:rFonts w:ascii="Times New Roman" w:eastAsia="Calibri" w:hAnsi="Times New Roman" w:cs="Times New Roman"/>
          <w:b/>
          <w:sz w:val="28"/>
          <w:szCs w:val="28"/>
        </w:rPr>
        <w:t>знать:</w:t>
      </w:r>
    </w:p>
    <w:p w:rsidR="00221F44" w:rsidRPr="00221F44" w:rsidRDefault="00221F44" w:rsidP="00221F44">
      <w:pPr>
        <w:autoSpaceDE w:val="0"/>
        <w:autoSpaceDN w:val="0"/>
        <w:adjustRightInd w:val="0"/>
        <w:spacing w:after="0" w:line="240" w:lineRule="auto"/>
        <w:ind w:firstLine="567"/>
        <w:jc w:val="both"/>
        <w:rPr>
          <w:rFonts w:ascii="Times New Roman" w:eastAsia="Calibri" w:hAnsi="Times New Roman" w:cs="Times New Roman"/>
          <w:sz w:val="28"/>
          <w:szCs w:val="28"/>
        </w:rPr>
      </w:pPr>
      <w:r w:rsidRPr="00221F44">
        <w:rPr>
          <w:rFonts w:ascii="Times New Roman" w:eastAsia="Calibri" w:hAnsi="Times New Roman" w:cs="Times New Roman"/>
          <w:b/>
          <w:sz w:val="28"/>
          <w:szCs w:val="28"/>
        </w:rPr>
        <w:t xml:space="preserve">- </w:t>
      </w:r>
      <w:r w:rsidRPr="00221F44">
        <w:rPr>
          <w:rFonts w:ascii="Times New Roman" w:eastAsia="Calibri" w:hAnsi="Times New Roman" w:cs="Times New Roman"/>
          <w:sz w:val="28"/>
          <w:szCs w:val="28"/>
        </w:rPr>
        <w:t>основные положения Конституции Российской Федерации;</w:t>
      </w:r>
    </w:p>
    <w:p w:rsidR="00221F44" w:rsidRPr="00221F44" w:rsidRDefault="00221F44" w:rsidP="00221F44">
      <w:pPr>
        <w:autoSpaceDE w:val="0"/>
        <w:autoSpaceDN w:val="0"/>
        <w:adjustRightInd w:val="0"/>
        <w:spacing w:after="0" w:line="240" w:lineRule="auto"/>
        <w:ind w:firstLine="567"/>
        <w:jc w:val="both"/>
        <w:rPr>
          <w:rFonts w:ascii="Times New Roman" w:eastAsia="Calibri" w:hAnsi="Times New Roman" w:cs="Times New Roman"/>
          <w:sz w:val="28"/>
          <w:szCs w:val="28"/>
        </w:rPr>
      </w:pPr>
      <w:r w:rsidRPr="00221F44">
        <w:rPr>
          <w:rFonts w:ascii="Times New Roman" w:eastAsia="Calibri" w:hAnsi="Times New Roman" w:cs="Times New Roman"/>
          <w:sz w:val="28"/>
          <w:szCs w:val="28"/>
        </w:rPr>
        <w:t>- права и свободы человека и гражданина, механизмы их реализации;</w:t>
      </w:r>
    </w:p>
    <w:p w:rsidR="00221F44" w:rsidRPr="00221F44" w:rsidRDefault="00221F44" w:rsidP="00221F44">
      <w:pPr>
        <w:autoSpaceDE w:val="0"/>
        <w:autoSpaceDN w:val="0"/>
        <w:adjustRightInd w:val="0"/>
        <w:spacing w:after="0" w:line="240" w:lineRule="auto"/>
        <w:ind w:firstLine="567"/>
        <w:jc w:val="both"/>
        <w:rPr>
          <w:rFonts w:ascii="Times New Roman" w:eastAsia="Calibri" w:hAnsi="Times New Roman" w:cs="Times New Roman"/>
          <w:sz w:val="28"/>
          <w:szCs w:val="28"/>
        </w:rPr>
      </w:pPr>
      <w:r w:rsidRPr="00221F44">
        <w:rPr>
          <w:rFonts w:ascii="Times New Roman" w:eastAsia="Calibri" w:hAnsi="Times New Roman" w:cs="Times New Roman"/>
          <w:sz w:val="28"/>
          <w:szCs w:val="28"/>
        </w:rPr>
        <w:t>- понятие и основы правового регулирования в области образования;</w:t>
      </w:r>
    </w:p>
    <w:p w:rsidR="00221F44" w:rsidRPr="00221F44" w:rsidRDefault="00221F44" w:rsidP="00221F44">
      <w:pPr>
        <w:autoSpaceDE w:val="0"/>
        <w:autoSpaceDN w:val="0"/>
        <w:adjustRightInd w:val="0"/>
        <w:spacing w:after="0" w:line="240" w:lineRule="auto"/>
        <w:ind w:firstLine="567"/>
        <w:jc w:val="both"/>
        <w:rPr>
          <w:rFonts w:ascii="Times New Roman" w:eastAsia="Calibri" w:hAnsi="Times New Roman" w:cs="Times New Roman"/>
          <w:sz w:val="28"/>
          <w:szCs w:val="28"/>
        </w:rPr>
      </w:pPr>
      <w:r w:rsidRPr="00221F44">
        <w:rPr>
          <w:rFonts w:ascii="Times New Roman" w:eastAsia="Calibri" w:hAnsi="Times New Roman" w:cs="Times New Roman"/>
          <w:sz w:val="28"/>
          <w:szCs w:val="28"/>
        </w:rPr>
        <w:t>- основные законодательные акты и нормативные документы, регулирующие правоотношения в области образования;</w:t>
      </w:r>
    </w:p>
    <w:p w:rsidR="00221F44" w:rsidRPr="00221F44" w:rsidRDefault="00221F44" w:rsidP="00221F44">
      <w:pPr>
        <w:autoSpaceDE w:val="0"/>
        <w:autoSpaceDN w:val="0"/>
        <w:adjustRightInd w:val="0"/>
        <w:spacing w:after="0" w:line="240" w:lineRule="auto"/>
        <w:ind w:firstLine="567"/>
        <w:jc w:val="both"/>
        <w:rPr>
          <w:rFonts w:ascii="Times New Roman" w:eastAsia="Calibri" w:hAnsi="Times New Roman" w:cs="Times New Roman"/>
          <w:sz w:val="28"/>
          <w:szCs w:val="28"/>
        </w:rPr>
      </w:pPr>
      <w:r w:rsidRPr="00221F44">
        <w:rPr>
          <w:rFonts w:ascii="Times New Roman" w:eastAsia="Calibri" w:hAnsi="Times New Roman" w:cs="Times New Roman"/>
          <w:sz w:val="28"/>
          <w:szCs w:val="28"/>
        </w:rPr>
        <w:t>- социально – правовой статус учителя;</w:t>
      </w:r>
    </w:p>
    <w:p w:rsidR="00221F44" w:rsidRPr="00221F44" w:rsidRDefault="00221F44" w:rsidP="00221F44">
      <w:pPr>
        <w:autoSpaceDE w:val="0"/>
        <w:autoSpaceDN w:val="0"/>
        <w:adjustRightInd w:val="0"/>
        <w:spacing w:after="0" w:line="240" w:lineRule="auto"/>
        <w:ind w:firstLine="567"/>
        <w:jc w:val="both"/>
        <w:rPr>
          <w:rFonts w:ascii="Times New Roman" w:eastAsia="Calibri" w:hAnsi="Times New Roman" w:cs="Times New Roman"/>
          <w:sz w:val="28"/>
          <w:szCs w:val="28"/>
        </w:rPr>
      </w:pPr>
      <w:r w:rsidRPr="00221F44">
        <w:rPr>
          <w:rFonts w:ascii="Times New Roman" w:eastAsia="Calibri" w:hAnsi="Times New Roman" w:cs="Times New Roman"/>
          <w:sz w:val="28"/>
          <w:szCs w:val="28"/>
        </w:rPr>
        <w:t>- порядок заключения трудового договора и основания для его прекращения;</w:t>
      </w:r>
    </w:p>
    <w:p w:rsidR="00221F44" w:rsidRPr="00221F44" w:rsidRDefault="00221F44" w:rsidP="00221F44">
      <w:pPr>
        <w:autoSpaceDE w:val="0"/>
        <w:autoSpaceDN w:val="0"/>
        <w:adjustRightInd w:val="0"/>
        <w:spacing w:after="0" w:line="240" w:lineRule="auto"/>
        <w:ind w:firstLine="567"/>
        <w:jc w:val="both"/>
        <w:rPr>
          <w:rFonts w:ascii="Times New Roman" w:eastAsia="Calibri" w:hAnsi="Times New Roman" w:cs="Times New Roman"/>
          <w:sz w:val="28"/>
          <w:szCs w:val="28"/>
        </w:rPr>
      </w:pPr>
      <w:r w:rsidRPr="00221F44">
        <w:rPr>
          <w:rFonts w:ascii="Times New Roman" w:eastAsia="Calibri" w:hAnsi="Times New Roman" w:cs="Times New Roman"/>
          <w:sz w:val="28"/>
          <w:szCs w:val="28"/>
        </w:rPr>
        <w:t>- правила оплаты труда педагогических работников;</w:t>
      </w:r>
    </w:p>
    <w:p w:rsidR="00221F44" w:rsidRPr="00221F44" w:rsidRDefault="00221F44" w:rsidP="00221F44">
      <w:pPr>
        <w:autoSpaceDE w:val="0"/>
        <w:autoSpaceDN w:val="0"/>
        <w:adjustRightInd w:val="0"/>
        <w:spacing w:after="0" w:line="240" w:lineRule="auto"/>
        <w:ind w:firstLine="567"/>
        <w:jc w:val="both"/>
        <w:rPr>
          <w:rFonts w:ascii="Times New Roman" w:eastAsia="Calibri" w:hAnsi="Times New Roman" w:cs="Times New Roman"/>
          <w:sz w:val="28"/>
          <w:szCs w:val="28"/>
        </w:rPr>
      </w:pPr>
      <w:r w:rsidRPr="00221F44">
        <w:rPr>
          <w:rFonts w:ascii="Times New Roman" w:eastAsia="Calibri" w:hAnsi="Times New Roman" w:cs="Times New Roman"/>
          <w:sz w:val="28"/>
          <w:szCs w:val="28"/>
        </w:rPr>
        <w:t>- понятие дисциплинарной и материальной ответственности работника;</w:t>
      </w:r>
    </w:p>
    <w:p w:rsidR="00221F44" w:rsidRPr="00221F44" w:rsidRDefault="00221F44" w:rsidP="00221F44">
      <w:pPr>
        <w:autoSpaceDE w:val="0"/>
        <w:autoSpaceDN w:val="0"/>
        <w:adjustRightInd w:val="0"/>
        <w:spacing w:after="0" w:line="240" w:lineRule="auto"/>
        <w:ind w:firstLine="567"/>
        <w:rPr>
          <w:rFonts w:ascii="Times New Roman" w:eastAsia="Calibri" w:hAnsi="Times New Roman" w:cs="Times New Roman"/>
          <w:sz w:val="28"/>
          <w:szCs w:val="28"/>
        </w:rPr>
      </w:pPr>
      <w:r w:rsidRPr="00221F44">
        <w:rPr>
          <w:rFonts w:ascii="Times New Roman" w:eastAsia="Calibri" w:hAnsi="Times New Roman" w:cs="Times New Roman"/>
          <w:sz w:val="28"/>
          <w:szCs w:val="28"/>
        </w:rPr>
        <w:t>- виды административных правонарушений и административной ответственности;</w:t>
      </w:r>
    </w:p>
    <w:p w:rsidR="00221F44" w:rsidRPr="00221F44" w:rsidRDefault="00221F44" w:rsidP="00221F44">
      <w:pPr>
        <w:autoSpaceDE w:val="0"/>
        <w:autoSpaceDN w:val="0"/>
        <w:adjustRightInd w:val="0"/>
        <w:spacing w:after="0" w:line="240" w:lineRule="auto"/>
        <w:ind w:firstLine="567"/>
        <w:jc w:val="both"/>
        <w:rPr>
          <w:rFonts w:ascii="Times New Roman" w:eastAsia="Calibri" w:hAnsi="Times New Roman" w:cs="Times New Roman"/>
          <w:b/>
          <w:sz w:val="28"/>
          <w:szCs w:val="28"/>
        </w:rPr>
      </w:pPr>
      <w:r w:rsidRPr="00221F44">
        <w:rPr>
          <w:rFonts w:ascii="Times New Roman" w:eastAsia="Calibri" w:hAnsi="Times New Roman" w:cs="Times New Roman"/>
          <w:sz w:val="28"/>
          <w:szCs w:val="28"/>
        </w:rPr>
        <w:t>- нормативно – правовые основы защиты нарушенных прав и судебный порядок разрешения споров</w:t>
      </w:r>
    </w:p>
    <w:p w:rsidR="00221F44" w:rsidRPr="00221F44" w:rsidRDefault="00221F44" w:rsidP="00221F44">
      <w:pPr>
        <w:autoSpaceDE w:val="0"/>
        <w:autoSpaceDN w:val="0"/>
        <w:adjustRightInd w:val="0"/>
        <w:spacing w:after="0" w:line="240" w:lineRule="auto"/>
        <w:ind w:firstLine="567"/>
        <w:jc w:val="both"/>
        <w:rPr>
          <w:rFonts w:ascii="Times New Roman" w:eastAsia="Calibri" w:hAnsi="Times New Roman" w:cs="Times New Roman"/>
          <w:iCs/>
          <w:sz w:val="28"/>
          <w:szCs w:val="28"/>
        </w:rPr>
      </w:pPr>
      <w:r w:rsidRPr="00221F44">
        <w:rPr>
          <w:rFonts w:ascii="Times New Roman" w:eastAsia="Calibri" w:hAnsi="Times New Roman" w:cs="Times New Roman"/>
          <w:sz w:val="28"/>
          <w:szCs w:val="28"/>
          <w:u w:val="single"/>
        </w:rPr>
        <w:t xml:space="preserve">Вариативная часть </w:t>
      </w:r>
      <w:r w:rsidRPr="00221F44">
        <w:rPr>
          <w:rFonts w:ascii="Times New Roman" w:eastAsia="Calibri" w:hAnsi="Times New Roman" w:cs="Times New Roman"/>
          <w:iCs/>
          <w:sz w:val="28"/>
          <w:szCs w:val="28"/>
        </w:rPr>
        <w:t xml:space="preserve">- 13 часов </w:t>
      </w:r>
    </w:p>
    <w:p w:rsidR="00221F44" w:rsidRPr="00221F44" w:rsidRDefault="00221F44" w:rsidP="00221F44">
      <w:pPr>
        <w:autoSpaceDE w:val="0"/>
        <w:autoSpaceDN w:val="0"/>
        <w:adjustRightInd w:val="0"/>
        <w:spacing w:after="0" w:line="240" w:lineRule="auto"/>
        <w:jc w:val="both"/>
        <w:rPr>
          <w:rFonts w:ascii="Times New Roman" w:eastAsia="Calibri" w:hAnsi="Times New Roman" w:cs="Times New Roman"/>
          <w:b/>
          <w:sz w:val="28"/>
          <w:szCs w:val="28"/>
        </w:rPr>
      </w:pPr>
      <w:r w:rsidRPr="00221F44">
        <w:rPr>
          <w:rFonts w:ascii="Times New Roman" w:eastAsia="Calibri" w:hAnsi="Times New Roman" w:cs="Times New Roman"/>
          <w:sz w:val="28"/>
          <w:szCs w:val="28"/>
        </w:rPr>
        <w:t xml:space="preserve">В результате освоения вариативной части обучающийся должен </w:t>
      </w:r>
      <w:r w:rsidRPr="00221F44">
        <w:rPr>
          <w:rFonts w:ascii="Times New Roman" w:eastAsia="Calibri" w:hAnsi="Times New Roman" w:cs="Times New Roman"/>
          <w:b/>
          <w:sz w:val="28"/>
          <w:szCs w:val="28"/>
        </w:rPr>
        <w:t>уметь:</w:t>
      </w:r>
    </w:p>
    <w:p w:rsidR="00221F44" w:rsidRPr="00221F44" w:rsidRDefault="00221F44" w:rsidP="00221F44">
      <w:pPr>
        <w:autoSpaceDE w:val="0"/>
        <w:autoSpaceDN w:val="0"/>
        <w:adjustRightInd w:val="0"/>
        <w:spacing w:after="200" w:line="276" w:lineRule="auto"/>
        <w:ind w:firstLine="567"/>
        <w:jc w:val="both"/>
        <w:rPr>
          <w:rFonts w:ascii="Times New Roman" w:eastAsia="Calibri" w:hAnsi="Times New Roman" w:cs="Times New Roman"/>
          <w:sz w:val="28"/>
          <w:szCs w:val="28"/>
        </w:rPr>
      </w:pPr>
      <w:r w:rsidRPr="00221F44">
        <w:rPr>
          <w:rFonts w:ascii="Times New Roman" w:eastAsia="Calibri" w:hAnsi="Times New Roman" w:cs="Times New Roman"/>
          <w:sz w:val="28"/>
          <w:szCs w:val="28"/>
        </w:rPr>
        <w:t>- отстаивать свои трудовые права в части рабочего времени и заработной платы на основе  трудового законодательства;</w:t>
      </w:r>
    </w:p>
    <w:p w:rsidR="00221F44" w:rsidRPr="00221F44" w:rsidRDefault="00221F44" w:rsidP="00221F44">
      <w:pPr>
        <w:autoSpaceDE w:val="0"/>
        <w:autoSpaceDN w:val="0"/>
        <w:adjustRightInd w:val="0"/>
        <w:spacing w:after="0" w:line="240" w:lineRule="auto"/>
        <w:jc w:val="both"/>
        <w:rPr>
          <w:rFonts w:ascii="Times New Roman" w:eastAsia="Calibri" w:hAnsi="Times New Roman" w:cs="Times New Roman"/>
          <w:b/>
          <w:sz w:val="28"/>
          <w:szCs w:val="28"/>
        </w:rPr>
      </w:pPr>
      <w:r w:rsidRPr="00221F44">
        <w:rPr>
          <w:rFonts w:ascii="Times New Roman" w:eastAsia="Calibri" w:hAnsi="Times New Roman" w:cs="Times New Roman"/>
          <w:sz w:val="28"/>
          <w:szCs w:val="28"/>
        </w:rPr>
        <w:t xml:space="preserve">В результате освоения вариативной части обучающийся должен </w:t>
      </w:r>
      <w:r w:rsidRPr="00221F44">
        <w:rPr>
          <w:rFonts w:ascii="Times New Roman" w:eastAsia="Calibri" w:hAnsi="Times New Roman" w:cs="Times New Roman"/>
          <w:b/>
          <w:sz w:val="28"/>
          <w:szCs w:val="28"/>
        </w:rPr>
        <w:t>знать:</w:t>
      </w:r>
    </w:p>
    <w:p w:rsidR="00221F44" w:rsidRPr="00221F44" w:rsidRDefault="00221F44" w:rsidP="00221F44">
      <w:pPr>
        <w:autoSpaceDE w:val="0"/>
        <w:autoSpaceDN w:val="0"/>
        <w:adjustRightInd w:val="0"/>
        <w:spacing w:after="0" w:line="240" w:lineRule="auto"/>
        <w:jc w:val="both"/>
        <w:rPr>
          <w:rFonts w:ascii="Times New Roman" w:eastAsia="Calibri" w:hAnsi="Times New Roman" w:cs="Times New Roman"/>
          <w:b/>
          <w:sz w:val="28"/>
          <w:szCs w:val="28"/>
        </w:rPr>
      </w:pPr>
    </w:p>
    <w:p w:rsidR="00221F44" w:rsidRPr="00221F44" w:rsidRDefault="00221F44" w:rsidP="00221F44">
      <w:pPr>
        <w:autoSpaceDE w:val="0"/>
        <w:autoSpaceDN w:val="0"/>
        <w:adjustRightInd w:val="0"/>
        <w:spacing w:after="200" w:line="276" w:lineRule="auto"/>
        <w:jc w:val="both"/>
        <w:rPr>
          <w:rFonts w:ascii="Times New Roman" w:eastAsia="Times New Roman" w:hAnsi="Times New Roman" w:cs="Times New Roman"/>
          <w:b/>
          <w:bCs/>
          <w:sz w:val="28"/>
          <w:szCs w:val="28"/>
          <w:lang w:eastAsia="ru-RU"/>
        </w:rPr>
      </w:pPr>
      <w:r w:rsidRPr="00221F44">
        <w:rPr>
          <w:rFonts w:ascii="Times New Roman" w:eastAsia="Times New Roman" w:hAnsi="Times New Roman" w:cs="Times New Roman"/>
          <w:color w:val="222222"/>
          <w:sz w:val="28"/>
          <w:szCs w:val="28"/>
          <w:lang w:eastAsia="ru-RU"/>
        </w:rPr>
        <w:t xml:space="preserve">      - порядок внесения в трудовой договор факультативных условий;</w:t>
      </w:r>
    </w:p>
    <w:p w:rsidR="00221F44" w:rsidRPr="00221F44" w:rsidRDefault="00221F44" w:rsidP="00221F44">
      <w:pPr>
        <w:spacing w:after="200" w:line="276" w:lineRule="auto"/>
        <w:textAlignment w:val="baseline"/>
        <w:rPr>
          <w:rFonts w:ascii="Times New Roman" w:eastAsia="Times New Roman" w:hAnsi="Times New Roman" w:cs="Times New Roman"/>
          <w:color w:val="222222"/>
          <w:sz w:val="28"/>
          <w:szCs w:val="28"/>
          <w:lang w:eastAsia="ru-RU"/>
        </w:rPr>
      </w:pPr>
      <w:r w:rsidRPr="00221F44">
        <w:rPr>
          <w:rFonts w:ascii="Times New Roman" w:eastAsia="Times New Roman" w:hAnsi="Times New Roman" w:cs="Times New Roman"/>
          <w:color w:val="222222"/>
          <w:sz w:val="28"/>
          <w:szCs w:val="28"/>
          <w:lang w:eastAsia="ru-RU"/>
        </w:rPr>
        <w:t xml:space="preserve">      - правила оплаты труда педагогических работников при выполнении дополнительной работы;</w:t>
      </w:r>
    </w:p>
    <w:p w:rsidR="00221F44" w:rsidRPr="00221F44" w:rsidRDefault="00221F44" w:rsidP="00221F44">
      <w:pPr>
        <w:autoSpaceDE w:val="0"/>
        <w:autoSpaceDN w:val="0"/>
        <w:adjustRightInd w:val="0"/>
        <w:spacing w:after="0" w:line="240" w:lineRule="auto"/>
        <w:ind w:firstLine="567"/>
        <w:jc w:val="both"/>
        <w:rPr>
          <w:rFonts w:ascii="Times New Roman" w:eastAsia="Calibri" w:hAnsi="Times New Roman" w:cs="Times New Roman"/>
          <w:sz w:val="28"/>
          <w:szCs w:val="28"/>
        </w:rPr>
      </w:pPr>
      <w:r w:rsidRPr="00221F44">
        <w:rPr>
          <w:rFonts w:ascii="Times New Roman" w:eastAsia="Calibri" w:hAnsi="Times New Roman" w:cs="Times New Roman"/>
          <w:sz w:val="28"/>
          <w:szCs w:val="28"/>
        </w:rPr>
        <w:lastRenderedPageBreak/>
        <w:t xml:space="preserve">Содержание дисциплины ориентировано на подготовку обучающихся к освоению профессиональных модулей ППССЗ по специальности </w:t>
      </w:r>
      <w:r w:rsidRPr="00221F44">
        <w:rPr>
          <w:rFonts w:ascii="Times New Roman" w:eastAsia="Times New Roman" w:hAnsi="Times New Roman" w:cs="Times New Roman"/>
          <w:bCs/>
          <w:sz w:val="28"/>
          <w:szCs w:val="28"/>
          <w:lang w:eastAsia="ru-RU"/>
        </w:rPr>
        <w:t xml:space="preserve">44.02.01 </w:t>
      </w:r>
      <w:r w:rsidRPr="00221F44">
        <w:rPr>
          <w:rFonts w:ascii="Times New Roman" w:eastAsia="Times New Roman" w:hAnsi="Times New Roman" w:cs="Times New Roman"/>
          <w:sz w:val="28"/>
          <w:szCs w:val="28"/>
          <w:lang w:eastAsia="ru-RU"/>
        </w:rPr>
        <w:t>Дошкольное образование</w:t>
      </w:r>
      <w:r w:rsidRPr="00221F44">
        <w:rPr>
          <w:rFonts w:ascii="Times New Roman" w:eastAsia="Calibri" w:hAnsi="Times New Roman" w:cs="Times New Roman"/>
          <w:sz w:val="28"/>
          <w:szCs w:val="28"/>
        </w:rPr>
        <w:t xml:space="preserve"> и овладению профессиональными компетенциями (ПК) (Приложение 1):</w:t>
      </w:r>
    </w:p>
    <w:p w:rsidR="00221F44" w:rsidRPr="00221F44" w:rsidRDefault="00221F44" w:rsidP="00221F4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ПК 1.1. Планировать мероприятия, направленные на укрепление здоровья ребенка и его физическое развитие.</w:t>
      </w:r>
    </w:p>
    <w:p w:rsidR="00221F44" w:rsidRPr="00221F44" w:rsidRDefault="00221F44" w:rsidP="00221F4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ПК 1.2. Проводить режимные моменты в соответствии с возрастом.</w:t>
      </w:r>
    </w:p>
    <w:p w:rsidR="00221F44" w:rsidRPr="00221F44" w:rsidRDefault="00221F44" w:rsidP="00221F4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ПК 1.3. Проводить мероприятия по физическому воспитанию в процессе выполнения двигательного режима.</w:t>
      </w:r>
    </w:p>
    <w:p w:rsidR="00221F44" w:rsidRPr="00221F44" w:rsidRDefault="00221F44" w:rsidP="00221F4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ПК 2.1. Планировать различные виды деятельности и общения детей в течение дня.</w:t>
      </w:r>
    </w:p>
    <w:p w:rsidR="00221F44" w:rsidRPr="00221F44" w:rsidRDefault="00221F44" w:rsidP="00221F4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ПК 2.2. Организовывать различные игры с детьми раннего и дошкольного возраста.</w:t>
      </w:r>
    </w:p>
    <w:p w:rsidR="00221F44" w:rsidRPr="00221F44" w:rsidRDefault="00221F44" w:rsidP="00221F4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ПК 2.3. Организовывать посильный труд и самообслуживание.</w:t>
      </w:r>
    </w:p>
    <w:p w:rsidR="00221F44" w:rsidRPr="00221F44" w:rsidRDefault="00221F44" w:rsidP="00221F44">
      <w:pPr>
        <w:widowControl w:val="0"/>
        <w:tabs>
          <w:tab w:val="left" w:pos="6375"/>
        </w:tab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ПК 2.4. Организовывать общение детей.</w:t>
      </w:r>
      <w:r w:rsidRPr="00221F44">
        <w:rPr>
          <w:rFonts w:ascii="Times New Roman" w:eastAsia="Times New Roman" w:hAnsi="Times New Roman" w:cs="Times New Roman"/>
          <w:sz w:val="28"/>
          <w:szCs w:val="28"/>
          <w:lang w:eastAsia="ru-RU"/>
        </w:rPr>
        <w:tab/>
      </w:r>
    </w:p>
    <w:p w:rsidR="00221F44" w:rsidRPr="00221F44" w:rsidRDefault="00221F44" w:rsidP="00221F4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ПК 2.5. Организовывать продуктивную деятельность дошкольников (рисование, лепка, аппликация, конструирование).</w:t>
      </w:r>
    </w:p>
    <w:p w:rsidR="00221F44" w:rsidRPr="00221F44" w:rsidRDefault="00221F44" w:rsidP="00221F4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ПК 2.6. Организовывать и проводить праздники и развлечения для детей раннего и дошкольного возраста.</w:t>
      </w:r>
    </w:p>
    <w:p w:rsidR="00221F44" w:rsidRPr="00221F44" w:rsidRDefault="00221F44" w:rsidP="00221F4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 xml:space="preserve">         ПК 3.1. Определять цели и задачи, планировать занятия с детьми дошкольного возраста.</w:t>
      </w:r>
    </w:p>
    <w:p w:rsidR="00221F44" w:rsidRPr="00221F44" w:rsidRDefault="00221F44" w:rsidP="00221F44">
      <w:pPr>
        <w:widowControl w:val="0"/>
        <w:tabs>
          <w:tab w:val="left" w:pos="7395"/>
        </w:tab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ПК 3.2. Проводить занятия с детьми дошкольного возраста.</w:t>
      </w:r>
      <w:r w:rsidRPr="00221F44">
        <w:rPr>
          <w:rFonts w:ascii="Times New Roman" w:eastAsia="Times New Roman" w:hAnsi="Times New Roman" w:cs="Times New Roman"/>
          <w:sz w:val="28"/>
          <w:szCs w:val="28"/>
          <w:lang w:eastAsia="ru-RU"/>
        </w:rPr>
        <w:tab/>
      </w:r>
    </w:p>
    <w:p w:rsidR="00221F44" w:rsidRPr="00221F44" w:rsidRDefault="00221F44" w:rsidP="00221F44">
      <w:pPr>
        <w:widowControl w:val="0"/>
        <w:tabs>
          <w:tab w:val="right" w:pos="10198"/>
        </w:tab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ПК 3.5. Вести документацию, обеспечивающую организацию занятий.</w:t>
      </w:r>
      <w:r w:rsidRPr="00221F44">
        <w:rPr>
          <w:rFonts w:ascii="Times New Roman" w:eastAsia="Times New Roman" w:hAnsi="Times New Roman" w:cs="Times New Roman"/>
          <w:sz w:val="28"/>
          <w:szCs w:val="28"/>
          <w:lang w:eastAsia="ru-RU"/>
        </w:rPr>
        <w:tab/>
      </w:r>
    </w:p>
    <w:p w:rsidR="00221F44" w:rsidRPr="00221F44" w:rsidRDefault="00221F44" w:rsidP="00221F4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221F44" w:rsidRPr="00221F44" w:rsidRDefault="00221F44" w:rsidP="00221F44">
      <w:pPr>
        <w:autoSpaceDE w:val="0"/>
        <w:autoSpaceDN w:val="0"/>
        <w:adjustRightInd w:val="0"/>
        <w:spacing w:after="0" w:line="240" w:lineRule="auto"/>
        <w:jc w:val="both"/>
        <w:rPr>
          <w:rFonts w:ascii="Times New Roman" w:eastAsia="Calibri" w:hAnsi="Times New Roman" w:cs="Times New Roman"/>
          <w:sz w:val="28"/>
          <w:szCs w:val="28"/>
        </w:rPr>
      </w:pPr>
      <w:r w:rsidRPr="00221F44">
        <w:rPr>
          <w:rFonts w:ascii="Times New Roman" w:eastAsia="Calibri" w:hAnsi="Times New Roman" w:cs="Times New Roman"/>
          <w:sz w:val="28"/>
          <w:szCs w:val="28"/>
        </w:rPr>
        <w:t xml:space="preserve">       В процессе освоения дисциплины у студентов должны формировать общие компетенции (ОК) (Приложение 2):</w:t>
      </w:r>
    </w:p>
    <w:p w:rsidR="00221F44" w:rsidRPr="00221F44" w:rsidRDefault="00221F44" w:rsidP="00221F4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1F44">
        <w:rPr>
          <w:rFonts w:ascii="Times New Roman" w:eastAsia="Calibri" w:hAnsi="Times New Roman" w:cs="Arial"/>
          <w:sz w:val="28"/>
          <w:szCs w:val="28"/>
        </w:rPr>
        <w:t xml:space="preserve">       </w:t>
      </w:r>
      <w:r w:rsidRPr="00221F44">
        <w:rPr>
          <w:rFonts w:ascii="Times New Roman" w:eastAsia="Times New Roman" w:hAnsi="Times New Roman" w:cs="Times New Roman"/>
          <w:sz w:val="28"/>
          <w:szCs w:val="28"/>
          <w:lang w:eastAsia="ru-RU"/>
        </w:rPr>
        <w:t>ОК 2. Организовывать собственную деятельность, определять методы решения профессиональных задач, оценивать их эффективность и качество.</w:t>
      </w:r>
    </w:p>
    <w:p w:rsidR="00221F44" w:rsidRPr="00221F44" w:rsidRDefault="00221F44" w:rsidP="00221F4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ОК 3. Оценивать риски и принимать решения в нестандартных ситуациях.</w:t>
      </w:r>
    </w:p>
    <w:p w:rsidR="00221F44" w:rsidRPr="00221F44" w:rsidRDefault="00221F44" w:rsidP="00221F4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221F44" w:rsidRPr="00221F44" w:rsidRDefault="00221F44" w:rsidP="00221F4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ОК 5. Использовать информационно-коммуникационные технологии для совершенствования профессиональной деятельности.</w:t>
      </w:r>
    </w:p>
    <w:p w:rsidR="00221F44" w:rsidRPr="00221F44" w:rsidRDefault="00221F44" w:rsidP="00221F4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ОК 9. Осуществлять профессиональную деятельность в условиях обновления ее целей, содержания, смены технологий.</w:t>
      </w:r>
    </w:p>
    <w:p w:rsidR="00221F44" w:rsidRPr="00221F44" w:rsidRDefault="00221F44" w:rsidP="00221F4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ОК 11. Строить профессиональную деятельность с соблюдением регулирующих ее правовых норм.</w:t>
      </w:r>
    </w:p>
    <w:p w:rsidR="00221F44" w:rsidRPr="00221F44" w:rsidRDefault="00221F44" w:rsidP="00221F44">
      <w:pPr>
        <w:autoSpaceDE w:val="0"/>
        <w:autoSpaceDN w:val="0"/>
        <w:adjustRightInd w:val="0"/>
        <w:spacing w:after="0" w:line="240" w:lineRule="auto"/>
        <w:ind w:firstLine="567"/>
        <w:jc w:val="both"/>
        <w:rPr>
          <w:rFonts w:ascii="Times New Roman" w:eastAsia="Calibri" w:hAnsi="Times New Roman" w:cs="Times New Roman"/>
          <w:sz w:val="28"/>
          <w:szCs w:val="28"/>
        </w:rPr>
      </w:pPr>
      <w:r w:rsidRPr="00221F44">
        <w:rPr>
          <w:rFonts w:ascii="Times New Roman" w:eastAsia="Calibri" w:hAnsi="Times New Roman" w:cs="Times New Roman"/>
          <w:sz w:val="28"/>
          <w:szCs w:val="28"/>
        </w:rPr>
        <w:t>В процессе освоения дисциплины у студентов должны формировать личностные результаты (ЛР) (Приложение 3):</w:t>
      </w:r>
    </w:p>
    <w:p w:rsidR="00221F44" w:rsidRPr="00221F44" w:rsidRDefault="00221F44" w:rsidP="00221F44">
      <w:pPr>
        <w:autoSpaceDE w:val="0"/>
        <w:autoSpaceDN w:val="0"/>
        <w:adjustRightInd w:val="0"/>
        <w:spacing w:after="0" w:line="240" w:lineRule="auto"/>
        <w:ind w:firstLine="567"/>
        <w:jc w:val="both"/>
        <w:rPr>
          <w:rFonts w:ascii="Times New Roman" w:eastAsia="Calibri" w:hAnsi="Times New Roman" w:cs="Times New Roman"/>
          <w:sz w:val="28"/>
          <w:szCs w:val="28"/>
        </w:rPr>
      </w:pPr>
      <w:r w:rsidRPr="00221F44">
        <w:rPr>
          <w:rFonts w:ascii="Times New Roman" w:eastAsia="Calibri" w:hAnsi="Times New Roman" w:cs="Times New Roman"/>
          <w:sz w:val="28"/>
          <w:szCs w:val="28"/>
        </w:rPr>
        <w:t xml:space="preserve">ЛР 2. </w:t>
      </w:r>
      <w:r w:rsidRPr="00221F44">
        <w:rPr>
          <w:rFonts w:ascii="Times New Roman" w:eastAsia="Times New Roman" w:hAnsi="Times New Roman" w:cs="Times New Roman"/>
          <w:sz w:val="28"/>
          <w:szCs w:val="28"/>
          <w:lang w:eastAsia="ru-RU"/>
        </w:rPr>
        <w:t xml:space="preserve">Проявляющий активную гражданскую позицию на основе уважения закона и правопорядка, прав и свобод сограждан, уважения к историческому и культурному наследию России. Осознанно и деятельно выражающий неприятие дискриминации в обществе по социальным, национальным, религиозным признакам; экстремизма, терроризма, коррупции, антигосударственной деятельности. Обладающий опытом </w:t>
      </w:r>
      <w:r w:rsidRPr="00221F44">
        <w:rPr>
          <w:rFonts w:ascii="Times New Roman" w:eastAsia="Times New Roman" w:hAnsi="Times New Roman" w:cs="Times New Roman"/>
          <w:sz w:val="28"/>
          <w:szCs w:val="28"/>
          <w:lang w:eastAsia="ru-RU"/>
        </w:rPr>
        <w:lastRenderedPageBreak/>
        <w:t>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p w:rsidR="00221F44" w:rsidRPr="00221F44" w:rsidRDefault="00221F44" w:rsidP="00221F44">
      <w:pPr>
        <w:autoSpaceDE w:val="0"/>
        <w:autoSpaceDN w:val="0"/>
        <w:adjustRightInd w:val="0"/>
        <w:spacing w:after="0" w:line="240" w:lineRule="auto"/>
        <w:ind w:firstLine="567"/>
        <w:jc w:val="both"/>
        <w:rPr>
          <w:rFonts w:ascii="Times New Roman" w:eastAsia="Calibri" w:hAnsi="Times New Roman" w:cs="Times New Roman"/>
          <w:sz w:val="28"/>
          <w:szCs w:val="28"/>
        </w:rPr>
      </w:pPr>
      <w:r w:rsidRPr="00221F44">
        <w:rPr>
          <w:rFonts w:ascii="Times New Roman" w:eastAsia="Calibri" w:hAnsi="Times New Roman" w:cs="Times New Roman"/>
          <w:sz w:val="28"/>
          <w:szCs w:val="28"/>
        </w:rPr>
        <w:t xml:space="preserve">ЛР 3. </w:t>
      </w:r>
      <w:r w:rsidRPr="00221F44">
        <w:rPr>
          <w:rFonts w:ascii="Times New Roman" w:eastAsia="Times New Roman" w:hAnsi="Times New Roman" w:cs="Times New Roman"/>
          <w:sz w:val="28"/>
          <w:szCs w:val="28"/>
          <w:lang w:eastAsia="ru-RU"/>
        </w:rPr>
        <w:t>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к людям старшего поколения, готовность к участию в социальной поддержке нуждающихся в ней</w:t>
      </w:r>
    </w:p>
    <w:p w:rsidR="00221F44" w:rsidRPr="00221F44" w:rsidRDefault="00221F44" w:rsidP="00221F44">
      <w:pPr>
        <w:autoSpaceDE w:val="0"/>
        <w:autoSpaceDN w:val="0"/>
        <w:adjustRightInd w:val="0"/>
        <w:spacing w:after="0" w:line="240" w:lineRule="auto"/>
        <w:ind w:firstLine="567"/>
        <w:jc w:val="both"/>
        <w:rPr>
          <w:rFonts w:ascii="Times New Roman" w:eastAsia="Calibri" w:hAnsi="Times New Roman" w:cs="Times New Roman"/>
          <w:sz w:val="28"/>
          <w:szCs w:val="28"/>
        </w:rPr>
      </w:pPr>
      <w:r w:rsidRPr="00221F44">
        <w:rPr>
          <w:rFonts w:ascii="Times New Roman" w:eastAsia="Calibri" w:hAnsi="Times New Roman" w:cs="Times New Roman"/>
          <w:sz w:val="28"/>
          <w:szCs w:val="28"/>
        </w:rPr>
        <w:t xml:space="preserve">ЛР 4. </w:t>
      </w:r>
      <w:r w:rsidRPr="00221F44">
        <w:rPr>
          <w:rFonts w:ascii="Times New Roman" w:eastAsia="Times New Roman" w:hAnsi="Times New Roman" w:cs="Times New Roman"/>
          <w:sz w:val="28"/>
          <w:szCs w:val="28"/>
          <w:lang w:eastAsia="ru-RU"/>
        </w:rPr>
        <w:t>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p w:rsidR="00221F44" w:rsidRPr="00221F44" w:rsidRDefault="00221F44" w:rsidP="00221F44">
      <w:pPr>
        <w:autoSpaceDE w:val="0"/>
        <w:autoSpaceDN w:val="0"/>
        <w:adjustRightInd w:val="0"/>
        <w:spacing w:after="0" w:line="240" w:lineRule="auto"/>
        <w:jc w:val="center"/>
        <w:rPr>
          <w:rFonts w:ascii="Times New Roman" w:eastAsia="Calibri" w:hAnsi="Times New Roman" w:cs="Times New Roman"/>
          <w:b/>
          <w:bCs/>
          <w:sz w:val="28"/>
          <w:szCs w:val="28"/>
        </w:rPr>
      </w:pPr>
      <w:r w:rsidRPr="00221F44">
        <w:rPr>
          <w:rFonts w:ascii="Times New Roman" w:eastAsia="Calibri" w:hAnsi="Times New Roman" w:cs="Times New Roman"/>
          <w:b/>
          <w:bCs/>
          <w:sz w:val="28"/>
          <w:szCs w:val="28"/>
        </w:rPr>
        <w:t>1.4. Количество часов на освоение программы учебной дисциплины:</w:t>
      </w:r>
    </w:p>
    <w:p w:rsidR="00221F44" w:rsidRPr="00221F44" w:rsidRDefault="00221F44" w:rsidP="00221F44">
      <w:pPr>
        <w:autoSpaceDE w:val="0"/>
        <w:autoSpaceDN w:val="0"/>
        <w:adjustRightInd w:val="0"/>
        <w:spacing w:after="0" w:line="240" w:lineRule="auto"/>
        <w:ind w:firstLine="567"/>
        <w:jc w:val="both"/>
        <w:rPr>
          <w:rFonts w:ascii="Times New Roman" w:eastAsia="Calibri" w:hAnsi="Times New Roman" w:cs="Times New Roman"/>
          <w:sz w:val="28"/>
          <w:szCs w:val="28"/>
        </w:rPr>
      </w:pPr>
      <w:r w:rsidRPr="00221F44">
        <w:rPr>
          <w:rFonts w:ascii="Times New Roman" w:eastAsia="Calibri" w:hAnsi="Times New Roman" w:cs="Times New Roman"/>
          <w:sz w:val="28"/>
          <w:szCs w:val="28"/>
        </w:rPr>
        <w:t>максимальной учебной нагрузки студента 73 часа, в том числе:</w:t>
      </w:r>
    </w:p>
    <w:p w:rsidR="00221F44" w:rsidRPr="00221F44" w:rsidRDefault="00221F44" w:rsidP="00221F44">
      <w:pPr>
        <w:numPr>
          <w:ilvl w:val="0"/>
          <w:numId w:val="3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221F44">
        <w:rPr>
          <w:rFonts w:ascii="Times New Roman" w:eastAsia="Calibri" w:hAnsi="Times New Roman" w:cs="Times New Roman"/>
          <w:sz w:val="28"/>
          <w:szCs w:val="28"/>
        </w:rPr>
        <w:t>обязательной аудиторной учебной нагрузки студента 49 часа;</w:t>
      </w:r>
    </w:p>
    <w:p w:rsidR="00221F44" w:rsidRPr="00221F44" w:rsidRDefault="00221F44" w:rsidP="00221F44">
      <w:pPr>
        <w:numPr>
          <w:ilvl w:val="0"/>
          <w:numId w:val="3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221F44">
        <w:rPr>
          <w:rFonts w:ascii="Times New Roman" w:eastAsia="Calibri" w:hAnsi="Times New Roman" w:cs="Times New Roman"/>
          <w:sz w:val="28"/>
          <w:szCs w:val="28"/>
        </w:rPr>
        <w:t>самостоятельной работы студента 24 часов</w:t>
      </w:r>
    </w:p>
    <w:p w:rsidR="00221F44" w:rsidRPr="00221F44" w:rsidRDefault="00221F44" w:rsidP="00221F44">
      <w:pPr>
        <w:tabs>
          <w:tab w:val="left" w:pos="426"/>
        </w:tabs>
        <w:autoSpaceDE w:val="0"/>
        <w:autoSpaceDN w:val="0"/>
        <w:adjustRightInd w:val="0"/>
        <w:spacing w:before="48" w:after="0" w:line="240" w:lineRule="auto"/>
        <w:ind w:right="-1"/>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b/>
          <w:bCs/>
          <w:sz w:val="28"/>
          <w:szCs w:val="28"/>
          <w:lang w:eastAsia="ru-RU"/>
        </w:rPr>
        <w:t xml:space="preserve">Информационное обеспечение обучения </w:t>
      </w:r>
      <w:r w:rsidRPr="00221F44">
        <w:rPr>
          <w:rFonts w:ascii="Times New Roman" w:eastAsia="Times New Roman" w:hAnsi="Times New Roman" w:cs="Times New Roman"/>
          <w:sz w:val="28"/>
          <w:szCs w:val="28"/>
          <w:lang w:eastAsia="ru-RU"/>
        </w:rPr>
        <w:t>(перечень рекомендуемых учебных изданий, Интернет-ресурсов, дополнительной литературы)</w:t>
      </w:r>
    </w:p>
    <w:p w:rsidR="00221F44" w:rsidRPr="00221F44" w:rsidRDefault="00221F44" w:rsidP="00221F44">
      <w:pPr>
        <w:tabs>
          <w:tab w:val="left" w:pos="426"/>
        </w:tabs>
        <w:autoSpaceDE w:val="0"/>
        <w:autoSpaceDN w:val="0"/>
        <w:adjustRightInd w:val="0"/>
        <w:spacing w:before="53" w:after="0" w:line="240" w:lineRule="auto"/>
        <w:ind w:right="-1"/>
        <w:jc w:val="center"/>
        <w:rPr>
          <w:rFonts w:ascii="Times New Roman" w:eastAsia="Times New Roman" w:hAnsi="Times New Roman" w:cs="Times New Roman"/>
          <w:b/>
          <w:bCs/>
          <w:sz w:val="28"/>
          <w:szCs w:val="28"/>
          <w:lang w:eastAsia="ru-RU"/>
        </w:rPr>
      </w:pPr>
      <w:r w:rsidRPr="00221F44">
        <w:rPr>
          <w:rFonts w:ascii="Times New Roman" w:eastAsia="Times New Roman" w:hAnsi="Times New Roman" w:cs="Times New Roman"/>
          <w:b/>
          <w:bCs/>
          <w:sz w:val="28"/>
          <w:szCs w:val="28"/>
          <w:lang w:eastAsia="ru-RU"/>
        </w:rPr>
        <w:t>Основные источники</w:t>
      </w:r>
    </w:p>
    <w:p w:rsidR="00221F44" w:rsidRPr="00221F44" w:rsidRDefault="00221F44" w:rsidP="005D6350">
      <w:pPr>
        <w:numPr>
          <w:ilvl w:val="0"/>
          <w:numId w:val="55"/>
        </w:numPr>
        <w:tabs>
          <w:tab w:val="left" w:pos="426"/>
        </w:tabs>
        <w:autoSpaceDE w:val="0"/>
        <w:autoSpaceDN w:val="0"/>
        <w:adjustRightInd w:val="0"/>
        <w:spacing w:before="53" w:after="0" w:line="240" w:lineRule="auto"/>
        <w:ind w:right="-1"/>
        <w:rPr>
          <w:rFonts w:ascii="Times New Roman" w:eastAsia="Times New Roman" w:hAnsi="Times New Roman" w:cs="Times New Roman"/>
          <w:color w:val="000000"/>
          <w:sz w:val="28"/>
          <w:szCs w:val="28"/>
          <w:lang w:eastAsia="ru-RU"/>
        </w:rPr>
      </w:pPr>
      <w:r w:rsidRPr="00221F44">
        <w:rPr>
          <w:rFonts w:ascii="Times New Roman" w:eastAsia="Times New Roman" w:hAnsi="Times New Roman" w:cs="Times New Roman"/>
          <w:color w:val="000000"/>
          <w:sz w:val="28"/>
          <w:szCs w:val="28"/>
          <w:lang w:eastAsia="ru-RU"/>
        </w:rPr>
        <w:t>Правовое обеспечение профессиональной деятельности в образовательном учреждении: учебник для студ. учреждений сред. проф. образования/ А.Н. Кузибецкий, В.Ю. Розка, М.В. Николаева. – 3-е изд., стер. - М.: Издательский центр «Академия», 2019 – 272 с.</w:t>
      </w:r>
    </w:p>
    <w:p w:rsidR="00221F44" w:rsidRPr="00221F44" w:rsidRDefault="00221F44" w:rsidP="00221F44">
      <w:pPr>
        <w:tabs>
          <w:tab w:val="left" w:pos="426"/>
        </w:tabs>
        <w:autoSpaceDE w:val="0"/>
        <w:autoSpaceDN w:val="0"/>
        <w:adjustRightInd w:val="0"/>
        <w:spacing w:after="0" w:line="240" w:lineRule="auto"/>
        <w:ind w:right="-1"/>
        <w:jc w:val="center"/>
        <w:rPr>
          <w:rFonts w:ascii="Times New Roman" w:eastAsia="Times New Roman" w:hAnsi="Times New Roman" w:cs="Times New Roman"/>
          <w:b/>
          <w:bCs/>
          <w:sz w:val="28"/>
          <w:szCs w:val="28"/>
          <w:lang w:eastAsia="ru-RU"/>
        </w:rPr>
      </w:pPr>
      <w:r w:rsidRPr="00221F44">
        <w:rPr>
          <w:rFonts w:ascii="Times New Roman" w:eastAsia="Times New Roman" w:hAnsi="Times New Roman" w:cs="Times New Roman"/>
          <w:b/>
          <w:bCs/>
          <w:sz w:val="28"/>
          <w:szCs w:val="28"/>
          <w:lang w:eastAsia="ru-RU"/>
        </w:rPr>
        <w:t>Дополнительные источники</w:t>
      </w:r>
    </w:p>
    <w:p w:rsidR="00221F44" w:rsidRPr="00221F44" w:rsidRDefault="00221F44" w:rsidP="00221F44">
      <w:pPr>
        <w:widowControl w:val="0"/>
        <w:autoSpaceDE w:val="0"/>
        <w:autoSpaceDN w:val="0"/>
        <w:adjustRightInd w:val="0"/>
        <w:spacing w:after="0" w:line="322" w:lineRule="exact"/>
        <w:jc w:val="both"/>
        <w:rPr>
          <w:rFonts w:ascii="Times New Roman" w:eastAsia="Times New Roman" w:hAnsi="Times New Roman" w:cs="Times New Roman"/>
          <w:spacing w:val="-3"/>
          <w:sz w:val="24"/>
          <w:szCs w:val="24"/>
          <w:lang w:eastAsia="ru-RU"/>
        </w:rPr>
      </w:pPr>
      <w:r w:rsidRPr="00221F44">
        <w:rPr>
          <w:rFonts w:ascii="Times New Roman" w:eastAsia="Times New Roman" w:hAnsi="Times New Roman" w:cs="Times New Roman"/>
          <w:sz w:val="28"/>
          <w:szCs w:val="28"/>
          <w:lang w:eastAsia="ru-RU"/>
        </w:rPr>
        <w:t xml:space="preserve">          1.     Правоведение: Учеб. пособие для студ. неюридических высш. учеб. заведений / В.И. Шкатулла, В.В. Надвикова, М.В. Сытинская; Под ред. В.И.Шкатуллы. – 4 изд., перераб. и доп. – М.: Издательский центр «Академия», 2019</w:t>
      </w:r>
    </w:p>
    <w:p w:rsidR="00221F44" w:rsidRPr="00221F44" w:rsidRDefault="00221F44" w:rsidP="00221F44">
      <w:pPr>
        <w:spacing w:after="0" w:line="240" w:lineRule="auto"/>
        <w:jc w:val="center"/>
        <w:rPr>
          <w:rFonts w:ascii="Times New Roman" w:eastAsia="Times New Roman" w:hAnsi="Times New Roman" w:cs="Times New Roman"/>
          <w:b/>
          <w:bCs/>
          <w:spacing w:val="-2"/>
          <w:sz w:val="28"/>
          <w:szCs w:val="28"/>
          <w:lang w:eastAsia="ru-RU"/>
        </w:rPr>
      </w:pPr>
      <w:r w:rsidRPr="00221F44">
        <w:rPr>
          <w:rFonts w:ascii="Times New Roman" w:eastAsia="Times New Roman" w:hAnsi="Times New Roman" w:cs="Times New Roman"/>
          <w:b/>
          <w:bCs/>
          <w:spacing w:val="-2"/>
          <w:sz w:val="28"/>
          <w:szCs w:val="28"/>
          <w:lang w:eastAsia="ru-RU"/>
        </w:rPr>
        <w:lastRenderedPageBreak/>
        <w:t>ОП.05. ТЕОРЕТИЧЕСКИЕ ОСНОВЫ ДОШКОЛЬНОГО ОБРАЗОВАНИЯ</w:t>
      </w:r>
    </w:p>
    <w:p w:rsidR="00221F44" w:rsidRPr="00221F44" w:rsidRDefault="00221F44" w:rsidP="00221F44">
      <w:pPr>
        <w:widowControl w:val="0"/>
        <w:shd w:val="clear" w:color="auto" w:fill="FFFFFF"/>
        <w:tabs>
          <w:tab w:val="left" w:pos="490"/>
        </w:tabs>
        <w:autoSpaceDE w:val="0"/>
        <w:autoSpaceDN w:val="0"/>
        <w:adjustRightInd w:val="0"/>
        <w:spacing w:before="264" w:after="0" w:line="322" w:lineRule="exact"/>
        <w:ind w:left="14"/>
        <w:jc w:val="center"/>
        <w:rPr>
          <w:rFonts w:ascii="Times New Roman" w:eastAsia="Times New Roman" w:hAnsi="Times New Roman" w:cs="Arial"/>
          <w:sz w:val="20"/>
          <w:szCs w:val="20"/>
          <w:lang w:eastAsia="ru-RU"/>
        </w:rPr>
      </w:pPr>
      <w:r w:rsidRPr="00221F44">
        <w:rPr>
          <w:rFonts w:ascii="Times New Roman" w:eastAsia="Times New Roman" w:hAnsi="Times New Roman" w:cs="Times New Roman"/>
          <w:b/>
          <w:bCs/>
          <w:spacing w:val="-6"/>
          <w:sz w:val="28"/>
          <w:szCs w:val="28"/>
          <w:lang w:eastAsia="ru-RU"/>
        </w:rPr>
        <w:t>1.1.</w:t>
      </w:r>
      <w:r w:rsidRPr="00221F44">
        <w:rPr>
          <w:rFonts w:ascii="Times New Roman" w:eastAsia="Times New Roman" w:hAnsi="Times New Roman" w:cs="Times New Roman"/>
          <w:b/>
          <w:bCs/>
          <w:sz w:val="28"/>
          <w:szCs w:val="28"/>
          <w:lang w:eastAsia="ru-RU"/>
        </w:rPr>
        <w:tab/>
        <w:t>Область применения программы</w:t>
      </w:r>
    </w:p>
    <w:p w:rsidR="00221F44" w:rsidRPr="00221F44" w:rsidRDefault="00221F44" w:rsidP="00221F44">
      <w:pPr>
        <w:widowControl w:val="0"/>
        <w:shd w:val="clear" w:color="auto" w:fill="FFFFFF"/>
        <w:autoSpaceDE w:val="0"/>
        <w:autoSpaceDN w:val="0"/>
        <w:adjustRightInd w:val="0"/>
        <w:spacing w:after="0" w:line="322" w:lineRule="exact"/>
        <w:ind w:left="5" w:right="173" w:firstLine="730"/>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 xml:space="preserve">Рабочая программа общепрофессиональной </w:t>
      </w:r>
      <w:r w:rsidRPr="00221F44">
        <w:rPr>
          <w:rFonts w:ascii="Times New Roman" w:eastAsia="Times New Roman" w:hAnsi="Times New Roman" w:cs="Times New Roman"/>
          <w:bCs/>
          <w:spacing w:val="-2"/>
          <w:sz w:val="28"/>
          <w:szCs w:val="28"/>
          <w:lang w:eastAsia="ru-RU"/>
        </w:rPr>
        <w:t>дисциплины</w:t>
      </w:r>
      <w:r w:rsidRPr="00221F44">
        <w:rPr>
          <w:rFonts w:ascii="Times New Roman" w:eastAsia="Times New Roman" w:hAnsi="Times New Roman" w:cs="Times New Roman"/>
          <w:sz w:val="28"/>
          <w:szCs w:val="28"/>
          <w:lang w:eastAsia="ru-RU"/>
        </w:rPr>
        <w:t xml:space="preserve"> является частью программы подготовки специалистов среднего звенаГАПОУ  «Мензелинский педагогический колледж имени Мусы Джалиля» по специальности </w:t>
      </w:r>
      <w:r w:rsidRPr="00221F44">
        <w:rPr>
          <w:rFonts w:ascii="Times New Roman" w:eastAsia="Times New Roman" w:hAnsi="Times New Roman" w:cs="Times New Roman"/>
          <w:b/>
          <w:sz w:val="28"/>
          <w:szCs w:val="28"/>
          <w:lang w:eastAsia="ru-RU"/>
        </w:rPr>
        <w:t>44.02.01Дошкольное образование,</w:t>
      </w:r>
      <w:r w:rsidRPr="00221F44">
        <w:rPr>
          <w:rFonts w:ascii="Times New Roman" w:eastAsia="Times New Roman" w:hAnsi="Times New Roman" w:cs="Times New Roman"/>
          <w:sz w:val="28"/>
          <w:szCs w:val="28"/>
          <w:lang w:eastAsia="ru-RU"/>
        </w:rPr>
        <w:t xml:space="preserve"> разработанной в соответствии с ФГОС СПО третьего поколения.</w:t>
      </w:r>
    </w:p>
    <w:p w:rsidR="00221F44" w:rsidRPr="00221F44" w:rsidRDefault="00221F44" w:rsidP="00221F44">
      <w:pPr>
        <w:widowControl w:val="0"/>
        <w:shd w:val="clear" w:color="auto" w:fill="FFFFFF"/>
        <w:autoSpaceDE w:val="0"/>
        <w:autoSpaceDN w:val="0"/>
        <w:adjustRightInd w:val="0"/>
        <w:spacing w:after="0" w:line="322" w:lineRule="exact"/>
        <w:ind w:left="5" w:right="173" w:firstLine="730"/>
        <w:jc w:val="both"/>
        <w:rPr>
          <w:rFonts w:ascii="Times New Roman" w:eastAsia="Times New Roman" w:hAnsi="Times New Roman" w:cs="Times New Roman"/>
          <w:sz w:val="28"/>
          <w:szCs w:val="28"/>
          <w:lang w:eastAsia="ru-RU"/>
        </w:rPr>
      </w:pPr>
    </w:p>
    <w:p w:rsidR="00221F44" w:rsidRPr="00221F44" w:rsidRDefault="00221F44" w:rsidP="00221F44">
      <w:pPr>
        <w:widowControl w:val="0"/>
        <w:shd w:val="clear" w:color="auto" w:fill="FFFFFF"/>
        <w:autoSpaceDE w:val="0"/>
        <w:autoSpaceDN w:val="0"/>
        <w:adjustRightInd w:val="0"/>
        <w:spacing w:after="0" w:line="322" w:lineRule="exact"/>
        <w:ind w:left="5" w:right="173" w:firstLine="730"/>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 xml:space="preserve">Рабочая программа профессионального цикла может быть использована для дополнительного профессионального образования в повышении квалификации и переподготовке специалистов в области образования при наличии среднего профессионального или высшего непедагогического образования, опыт работы не требуется и профессиональной подготовке по специальностям: 44.02.04. Специальное дошкольное образование и другие. </w:t>
      </w:r>
    </w:p>
    <w:p w:rsidR="00221F44" w:rsidRPr="00221F44" w:rsidRDefault="00221F44" w:rsidP="00221F44">
      <w:pPr>
        <w:widowControl w:val="0"/>
        <w:shd w:val="clear" w:color="auto" w:fill="FFFFFF"/>
        <w:autoSpaceDE w:val="0"/>
        <w:autoSpaceDN w:val="0"/>
        <w:adjustRightInd w:val="0"/>
        <w:spacing w:after="0" w:line="322" w:lineRule="exact"/>
        <w:ind w:left="5" w:right="173" w:firstLine="730"/>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Рабочая программа составляется для очной, заочной форм обучения.</w:t>
      </w:r>
    </w:p>
    <w:p w:rsidR="00221F44" w:rsidRPr="00221F44" w:rsidRDefault="00221F44" w:rsidP="00221F44">
      <w:pPr>
        <w:widowControl w:val="0"/>
        <w:shd w:val="clear" w:color="auto" w:fill="FFFFFF"/>
        <w:autoSpaceDE w:val="0"/>
        <w:autoSpaceDN w:val="0"/>
        <w:adjustRightInd w:val="0"/>
        <w:spacing w:after="0" w:line="322" w:lineRule="exact"/>
        <w:ind w:left="5" w:right="173" w:firstLine="730"/>
        <w:jc w:val="both"/>
        <w:rPr>
          <w:rFonts w:ascii="Times New Roman" w:eastAsia="Times New Roman" w:hAnsi="Times New Roman" w:cs="Times New Roman"/>
          <w:sz w:val="28"/>
          <w:szCs w:val="28"/>
          <w:lang w:eastAsia="ru-RU"/>
        </w:rPr>
      </w:pPr>
    </w:p>
    <w:p w:rsidR="00221F44" w:rsidRPr="00221F44" w:rsidRDefault="00221F44" w:rsidP="00221F44">
      <w:pPr>
        <w:widowControl w:val="0"/>
        <w:shd w:val="clear" w:color="auto" w:fill="FFFFFF"/>
        <w:autoSpaceDE w:val="0"/>
        <w:autoSpaceDN w:val="0"/>
        <w:adjustRightInd w:val="0"/>
        <w:spacing w:after="0" w:line="322" w:lineRule="exact"/>
        <w:ind w:left="5" w:right="173"/>
        <w:jc w:val="both"/>
        <w:rPr>
          <w:rFonts w:ascii="Times New Roman" w:eastAsia="Times New Roman" w:hAnsi="Times New Roman" w:cs="Times New Roman"/>
          <w:b/>
          <w:bCs/>
          <w:sz w:val="28"/>
          <w:szCs w:val="28"/>
          <w:lang w:eastAsia="ru-RU"/>
        </w:rPr>
      </w:pPr>
      <w:r w:rsidRPr="00221F44">
        <w:rPr>
          <w:rFonts w:ascii="Times New Roman" w:eastAsia="Times New Roman" w:hAnsi="Times New Roman" w:cs="Times New Roman"/>
          <w:b/>
          <w:bCs/>
          <w:sz w:val="28"/>
          <w:szCs w:val="28"/>
          <w:lang w:eastAsia="ru-RU"/>
        </w:rPr>
        <w:t>1.2. Место дисциплины в структуре программы подготовки специалистов среднего звена: профессиональный цикл, общепрофессиональные дисциплины</w:t>
      </w:r>
    </w:p>
    <w:p w:rsidR="00221F44" w:rsidRPr="00221F44" w:rsidRDefault="00221F44" w:rsidP="00221F44">
      <w:pPr>
        <w:widowControl w:val="0"/>
        <w:shd w:val="clear" w:color="auto" w:fill="FFFFFF"/>
        <w:autoSpaceDE w:val="0"/>
        <w:autoSpaceDN w:val="0"/>
        <w:adjustRightInd w:val="0"/>
        <w:spacing w:after="0" w:line="322" w:lineRule="exact"/>
        <w:ind w:right="173"/>
        <w:jc w:val="both"/>
        <w:rPr>
          <w:rFonts w:ascii="Times New Roman" w:eastAsia="Times New Roman" w:hAnsi="Times New Roman" w:cs="Times New Roman"/>
          <w:b/>
          <w:bCs/>
          <w:sz w:val="28"/>
          <w:szCs w:val="28"/>
          <w:lang w:eastAsia="ru-RU"/>
        </w:rPr>
      </w:pPr>
      <w:r w:rsidRPr="00221F44">
        <w:rPr>
          <w:rFonts w:ascii="Times New Roman" w:eastAsia="Times New Roman" w:hAnsi="Times New Roman" w:cs="Times New Roman"/>
          <w:b/>
          <w:bCs/>
          <w:spacing w:val="-6"/>
          <w:sz w:val="28"/>
          <w:szCs w:val="28"/>
          <w:lang w:eastAsia="ru-RU"/>
        </w:rPr>
        <w:t xml:space="preserve">1.3.  </w:t>
      </w:r>
      <w:r w:rsidRPr="00221F44">
        <w:rPr>
          <w:rFonts w:ascii="Times New Roman" w:eastAsia="Times New Roman" w:hAnsi="Times New Roman" w:cs="Times New Roman"/>
          <w:b/>
          <w:bCs/>
          <w:sz w:val="28"/>
          <w:szCs w:val="28"/>
          <w:lang w:eastAsia="ru-RU"/>
        </w:rPr>
        <w:t xml:space="preserve">Цели и задачи модуля - требования к результатам освоения  цикла:    </w:t>
      </w:r>
    </w:p>
    <w:p w:rsidR="00221F44" w:rsidRPr="00221F44" w:rsidRDefault="00221F44" w:rsidP="00221F44">
      <w:pPr>
        <w:widowControl w:val="0"/>
        <w:shd w:val="clear" w:color="auto" w:fill="FFFFFF"/>
        <w:autoSpaceDE w:val="0"/>
        <w:autoSpaceDN w:val="0"/>
        <w:adjustRightInd w:val="0"/>
        <w:spacing w:after="0" w:line="322" w:lineRule="exact"/>
        <w:ind w:right="173"/>
        <w:jc w:val="both"/>
        <w:rPr>
          <w:rFonts w:ascii="Times New Roman" w:eastAsia="Calibri" w:hAnsi="Times New Roman" w:cs="Times New Roman"/>
          <w:color w:val="000000"/>
          <w:sz w:val="28"/>
          <w:szCs w:val="28"/>
        </w:rPr>
      </w:pPr>
      <w:r w:rsidRPr="00221F44">
        <w:rPr>
          <w:rFonts w:ascii="Times New Roman" w:eastAsia="Calibri" w:hAnsi="Times New Roman" w:cs="Times New Roman"/>
          <w:color w:val="000000"/>
          <w:sz w:val="28"/>
          <w:szCs w:val="28"/>
        </w:rPr>
        <w:t>С целью овладения указанным видом профессиональной деятельности и со</w:t>
      </w:r>
      <w:r w:rsidRPr="00221F44">
        <w:rPr>
          <w:rFonts w:ascii="Times New Roman" w:eastAsia="Calibri" w:hAnsi="Times New Roman" w:cs="Times New Roman"/>
          <w:color w:val="000000"/>
          <w:sz w:val="28"/>
          <w:szCs w:val="28"/>
        </w:rPr>
        <w:softHyphen/>
        <w:t>ответствующими профессиональными компетенциями обучающийся в ходе освое</w:t>
      </w:r>
      <w:r w:rsidRPr="00221F44">
        <w:rPr>
          <w:rFonts w:ascii="Times New Roman" w:eastAsia="Calibri" w:hAnsi="Times New Roman" w:cs="Times New Roman"/>
          <w:color w:val="000000"/>
          <w:sz w:val="28"/>
          <w:szCs w:val="28"/>
        </w:rPr>
        <w:softHyphen/>
        <w:t>ния общепрофессиональной дисциплины должен</w:t>
      </w:r>
    </w:p>
    <w:p w:rsidR="00221F44" w:rsidRPr="00221F44" w:rsidRDefault="00221F44" w:rsidP="00221F44">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221F44">
        <w:rPr>
          <w:rFonts w:ascii="Times New Roman" w:eastAsia="Times New Roman" w:hAnsi="Times New Roman" w:cs="Arial"/>
          <w:b/>
          <w:bCs/>
          <w:sz w:val="28"/>
          <w:szCs w:val="28"/>
          <w:lang w:eastAsia="ru-RU"/>
        </w:rPr>
        <w:t>уметь:</w:t>
      </w:r>
    </w:p>
    <w:p w:rsidR="00221F44" w:rsidRPr="00221F44" w:rsidRDefault="00221F44" w:rsidP="005D6350">
      <w:pPr>
        <w:widowControl w:val="0"/>
        <w:numPr>
          <w:ilvl w:val="0"/>
          <w:numId w:val="57"/>
        </w:numPr>
        <w:autoSpaceDE w:val="0"/>
        <w:autoSpaceDN w:val="0"/>
        <w:adjustRightInd w:val="0"/>
        <w:spacing w:after="0" w:line="240" w:lineRule="auto"/>
        <w:rPr>
          <w:rFonts w:ascii="Times New Roman" w:eastAsia="Times New Roman" w:hAnsi="Times New Roman" w:cs="Times New Roman"/>
          <w:sz w:val="28"/>
          <w:szCs w:val="28"/>
          <w:lang w:eastAsia="ru-RU"/>
        </w:rPr>
      </w:pPr>
      <w:r w:rsidRPr="00221F44">
        <w:rPr>
          <w:rFonts w:ascii="Arial" w:eastAsia="Times New Roman" w:hAnsi="Arial" w:cs="Arial"/>
          <w:sz w:val="20"/>
          <w:szCs w:val="20"/>
          <w:lang w:eastAsia="ru-RU"/>
        </w:rPr>
        <w:t xml:space="preserve"> </w:t>
      </w:r>
      <w:r w:rsidRPr="00221F44">
        <w:rPr>
          <w:rFonts w:ascii="Times New Roman" w:eastAsia="Times New Roman" w:hAnsi="Times New Roman" w:cs="Times New Roman"/>
          <w:sz w:val="28"/>
          <w:szCs w:val="28"/>
          <w:lang w:eastAsia="ru-RU"/>
        </w:rPr>
        <w:t>определять педагогические возможности различных методов, приемов, методик, форм организации обучения и воспитания дошкольников;</w:t>
      </w:r>
    </w:p>
    <w:p w:rsidR="00221F44" w:rsidRPr="00221F44" w:rsidRDefault="00221F44" w:rsidP="005D6350">
      <w:pPr>
        <w:widowControl w:val="0"/>
        <w:numPr>
          <w:ilvl w:val="0"/>
          <w:numId w:val="57"/>
        </w:numPr>
        <w:autoSpaceDE w:val="0"/>
        <w:autoSpaceDN w:val="0"/>
        <w:adjustRightInd w:val="0"/>
        <w:spacing w:after="0" w:line="240" w:lineRule="auto"/>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анализировать педагогическую деятельность, педагогические факты и явления;</w:t>
      </w:r>
    </w:p>
    <w:p w:rsidR="00221F44" w:rsidRPr="00221F44" w:rsidRDefault="00221F44" w:rsidP="005D6350">
      <w:pPr>
        <w:widowControl w:val="0"/>
        <w:numPr>
          <w:ilvl w:val="0"/>
          <w:numId w:val="57"/>
        </w:numPr>
        <w:autoSpaceDE w:val="0"/>
        <w:autoSpaceDN w:val="0"/>
        <w:adjustRightInd w:val="0"/>
        <w:spacing w:after="0" w:line="240" w:lineRule="auto"/>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находить и анализировать информацию, необходимую для решения педагогических проблем, повышения эффективности педагогической деятельности, профессионального самообразования и саморазвития;</w:t>
      </w:r>
    </w:p>
    <w:p w:rsidR="00221F44" w:rsidRPr="00221F44" w:rsidRDefault="00221F44" w:rsidP="005D6350">
      <w:pPr>
        <w:widowControl w:val="0"/>
        <w:numPr>
          <w:ilvl w:val="0"/>
          <w:numId w:val="57"/>
        </w:numPr>
        <w:autoSpaceDE w:val="0"/>
        <w:autoSpaceDN w:val="0"/>
        <w:adjustRightInd w:val="0"/>
        <w:spacing w:after="0" w:line="240" w:lineRule="auto"/>
        <w:rPr>
          <w:rFonts w:ascii="Times New Roman" w:eastAsia="Times New Roman" w:hAnsi="Times New Roman" w:cs="Arial"/>
          <w:sz w:val="20"/>
          <w:szCs w:val="20"/>
          <w:lang w:eastAsia="ru-RU"/>
        </w:rPr>
      </w:pPr>
      <w:r w:rsidRPr="00221F44">
        <w:rPr>
          <w:rFonts w:ascii="Times New Roman" w:eastAsia="Times New Roman" w:hAnsi="Times New Roman" w:cs="Times New Roman"/>
          <w:sz w:val="28"/>
          <w:szCs w:val="28"/>
          <w:lang w:eastAsia="ru-RU"/>
        </w:rPr>
        <w:t>ориентироваться в современных проблемах дошкольного образования, тенденциях его развития и направлениях реформирования;</w:t>
      </w:r>
    </w:p>
    <w:p w:rsidR="00221F44" w:rsidRPr="00221F44" w:rsidRDefault="00221F44" w:rsidP="00221F44">
      <w:pPr>
        <w:widowControl w:val="0"/>
        <w:shd w:val="clear" w:color="auto" w:fill="FFFFFF"/>
        <w:autoSpaceDE w:val="0"/>
        <w:autoSpaceDN w:val="0"/>
        <w:adjustRightInd w:val="0"/>
        <w:spacing w:after="0" w:line="317" w:lineRule="exact"/>
        <w:ind w:right="557"/>
        <w:jc w:val="both"/>
        <w:rPr>
          <w:rFonts w:ascii="Times New Roman" w:eastAsia="Times New Roman" w:hAnsi="Times New Roman" w:cs="Arial"/>
          <w:sz w:val="20"/>
          <w:szCs w:val="20"/>
          <w:lang w:eastAsia="ru-RU"/>
        </w:rPr>
      </w:pPr>
      <w:r w:rsidRPr="00221F44">
        <w:rPr>
          <w:rFonts w:ascii="Times New Roman" w:eastAsia="Times New Roman" w:hAnsi="Times New Roman" w:cs="Times New Roman"/>
          <w:b/>
          <w:bCs/>
          <w:sz w:val="28"/>
          <w:szCs w:val="28"/>
          <w:lang w:eastAsia="ru-RU"/>
        </w:rPr>
        <w:t>знать:</w:t>
      </w:r>
    </w:p>
    <w:p w:rsidR="00221F44" w:rsidRPr="00221F44" w:rsidRDefault="00221F44" w:rsidP="00221F44">
      <w:pPr>
        <w:widowControl w:val="0"/>
        <w:shd w:val="clear" w:color="auto" w:fill="FFFFFF"/>
        <w:autoSpaceDE w:val="0"/>
        <w:autoSpaceDN w:val="0"/>
        <w:adjustRightInd w:val="0"/>
        <w:spacing w:after="0" w:line="317" w:lineRule="exact"/>
        <w:ind w:right="557"/>
        <w:jc w:val="both"/>
        <w:rPr>
          <w:rFonts w:ascii="Times New Roman" w:eastAsia="Times New Roman" w:hAnsi="Times New Roman" w:cs="Arial"/>
          <w:sz w:val="28"/>
          <w:szCs w:val="28"/>
          <w:lang w:eastAsia="ru-RU"/>
        </w:rPr>
      </w:pPr>
      <w:r w:rsidRPr="00221F44">
        <w:rPr>
          <w:rFonts w:ascii="Times New Roman" w:eastAsia="Times New Roman" w:hAnsi="Times New Roman" w:cs="Arial"/>
          <w:sz w:val="28"/>
          <w:szCs w:val="28"/>
          <w:lang w:eastAsia="ru-RU"/>
        </w:rPr>
        <w:t>- отечественный и зарубежный опыт дошкольного образования;</w:t>
      </w:r>
    </w:p>
    <w:p w:rsidR="00221F44" w:rsidRPr="00221F44" w:rsidRDefault="00221F44" w:rsidP="00221F44">
      <w:pPr>
        <w:widowControl w:val="0"/>
        <w:shd w:val="clear" w:color="auto" w:fill="FFFFFF"/>
        <w:autoSpaceDE w:val="0"/>
        <w:autoSpaceDN w:val="0"/>
        <w:adjustRightInd w:val="0"/>
        <w:spacing w:after="0" w:line="317" w:lineRule="exact"/>
        <w:ind w:right="557"/>
        <w:jc w:val="both"/>
        <w:rPr>
          <w:rFonts w:ascii="Times New Roman" w:eastAsia="Times New Roman" w:hAnsi="Times New Roman" w:cs="Arial"/>
          <w:sz w:val="28"/>
          <w:szCs w:val="28"/>
          <w:lang w:eastAsia="ru-RU"/>
        </w:rPr>
      </w:pPr>
      <w:r w:rsidRPr="00221F44">
        <w:rPr>
          <w:rFonts w:ascii="Times New Roman" w:eastAsia="Times New Roman" w:hAnsi="Times New Roman" w:cs="Arial"/>
          <w:sz w:val="28"/>
          <w:szCs w:val="28"/>
          <w:lang w:eastAsia="ru-RU"/>
        </w:rPr>
        <w:t>- особенности содержания и организации педагогического процесса в дошкольных образовательных учреждениях;</w:t>
      </w:r>
    </w:p>
    <w:p w:rsidR="00221F44" w:rsidRPr="00221F44" w:rsidRDefault="00221F44" w:rsidP="00221F44">
      <w:pPr>
        <w:widowControl w:val="0"/>
        <w:shd w:val="clear" w:color="auto" w:fill="FFFFFF"/>
        <w:autoSpaceDE w:val="0"/>
        <w:autoSpaceDN w:val="0"/>
        <w:adjustRightInd w:val="0"/>
        <w:spacing w:after="0" w:line="317" w:lineRule="exact"/>
        <w:ind w:right="557"/>
        <w:jc w:val="both"/>
        <w:rPr>
          <w:rFonts w:ascii="Times New Roman" w:eastAsia="Times New Roman" w:hAnsi="Times New Roman" w:cs="Arial"/>
          <w:sz w:val="28"/>
          <w:szCs w:val="28"/>
          <w:lang w:eastAsia="ru-RU"/>
        </w:rPr>
      </w:pPr>
      <w:r w:rsidRPr="00221F44">
        <w:rPr>
          <w:rFonts w:ascii="Times New Roman" w:eastAsia="Times New Roman" w:hAnsi="Times New Roman" w:cs="Arial"/>
          <w:sz w:val="28"/>
          <w:szCs w:val="28"/>
          <w:lang w:eastAsia="ru-RU"/>
        </w:rPr>
        <w:t>- вариативные программы воспитания, обучения и развития детей;</w:t>
      </w:r>
    </w:p>
    <w:p w:rsidR="00221F44" w:rsidRPr="00221F44" w:rsidRDefault="00221F44" w:rsidP="00221F44">
      <w:pPr>
        <w:widowControl w:val="0"/>
        <w:shd w:val="clear" w:color="auto" w:fill="FFFFFF"/>
        <w:autoSpaceDE w:val="0"/>
        <w:autoSpaceDN w:val="0"/>
        <w:adjustRightInd w:val="0"/>
        <w:spacing w:after="0" w:line="317" w:lineRule="exact"/>
        <w:ind w:right="557"/>
        <w:jc w:val="both"/>
        <w:rPr>
          <w:rFonts w:ascii="Times New Roman" w:eastAsia="Times New Roman" w:hAnsi="Times New Roman" w:cs="Arial"/>
          <w:sz w:val="28"/>
          <w:szCs w:val="28"/>
          <w:lang w:eastAsia="ru-RU"/>
        </w:rPr>
      </w:pPr>
      <w:r w:rsidRPr="00221F44">
        <w:rPr>
          <w:rFonts w:ascii="Times New Roman" w:eastAsia="Times New Roman" w:hAnsi="Times New Roman" w:cs="Arial"/>
          <w:sz w:val="28"/>
          <w:szCs w:val="28"/>
          <w:lang w:eastAsia="ru-RU"/>
        </w:rPr>
        <w:t>- формы, методы и средства обучения и воспитания дошкольников, их педагогические возможности и условия применения;</w:t>
      </w:r>
    </w:p>
    <w:p w:rsidR="00221F44" w:rsidRPr="00221F44" w:rsidRDefault="00221F44" w:rsidP="00221F44">
      <w:pPr>
        <w:widowControl w:val="0"/>
        <w:shd w:val="clear" w:color="auto" w:fill="FFFFFF"/>
        <w:autoSpaceDE w:val="0"/>
        <w:autoSpaceDN w:val="0"/>
        <w:adjustRightInd w:val="0"/>
        <w:spacing w:after="0" w:line="317" w:lineRule="exact"/>
        <w:ind w:right="557"/>
        <w:jc w:val="both"/>
        <w:rPr>
          <w:rFonts w:ascii="Times New Roman" w:eastAsia="Times New Roman" w:hAnsi="Times New Roman" w:cs="Arial"/>
          <w:sz w:val="28"/>
          <w:szCs w:val="28"/>
          <w:lang w:eastAsia="ru-RU"/>
        </w:rPr>
      </w:pPr>
      <w:r w:rsidRPr="00221F44">
        <w:rPr>
          <w:rFonts w:ascii="Times New Roman" w:eastAsia="Times New Roman" w:hAnsi="Times New Roman" w:cs="Arial"/>
          <w:sz w:val="28"/>
          <w:szCs w:val="28"/>
          <w:lang w:eastAsia="ru-RU"/>
        </w:rPr>
        <w:t>- психолого-педагогические условия развития мотивации и способностей в процессе обучения, основы развивающего обучения, дифференциации и индивидуализации обучения и воспитания дошкольников.</w:t>
      </w:r>
    </w:p>
    <w:p w:rsidR="00221F44" w:rsidRPr="00221F44" w:rsidRDefault="00221F44" w:rsidP="00221F44">
      <w:pPr>
        <w:keepNext/>
        <w:widowControl w:val="0"/>
        <w:shd w:val="clear" w:color="auto" w:fill="FFFFFF"/>
        <w:autoSpaceDE w:val="0"/>
        <w:autoSpaceDN w:val="0"/>
        <w:adjustRightInd w:val="0"/>
        <w:spacing w:before="24" w:after="0" w:line="240" w:lineRule="auto"/>
        <w:jc w:val="both"/>
        <w:outlineLvl w:val="6"/>
        <w:rPr>
          <w:rFonts w:ascii="Times New Roman" w:eastAsia="Times New Roman" w:hAnsi="Times New Roman" w:cs="Arial"/>
          <w:sz w:val="28"/>
          <w:szCs w:val="20"/>
          <w:u w:val="single"/>
          <w:lang w:eastAsia="ru-RU"/>
        </w:rPr>
      </w:pPr>
      <w:r w:rsidRPr="00221F44">
        <w:rPr>
          <w:rFonts w:ascii="Times New Roman" w:eastAsia="Times New Roman" w:hAnsi="Times New Roman" w:cs="Arial"/>
          <w:sz w:val="28"/>
          <w:szCs w:val="20"/>
          <w:u w:val="single"/>
          <w:lang w:eastAsia="ru-RU"/>
        </w:rPr>
        <w:lastRenderedPageBreak/>
        <w:t>Вариативная часть - 8 часов предназначена для усиления следующих тем:</w:t>
      </w:r>
    </w:p>
    <w:p w:rsidR="00221F44" w:rsidRPr="00221F44" w:rsidRDefault="00221F44" w:rsidP="00221F44">
      <w:pPr>
        <w:widowControl w:val="0"/>
        <w:shd w:val="clear" w:color="auto" w:fill="FFFFFF"/>
        <w:tabs>
          <w:tab w:val="left" w:pos="1334"/>
        </w:tabs>
        <w:autoSpaceDE w:val="0"/>
        <w:autoSpaceDN w:val="0"/>
        <w:adjustRightInd w:val="0"/>
        <w:spacing w:before="24" w:after="0" w:line="240" w:lineRule="auto"/>
        <w:jc w:val="both"/>
        <w:rPr>
          <w:rFonts w:ascii="Times New Roman" w:eastAsia="Times New Roman" w:hAnsi="Times New Roman" w:cs="Times New Roman"/>
          <w:b/>
          <w:i/>
          <w:sz w:val="28"/>
          <w:szCs w:val="28"/>
          <w:lang w:eastAsia="ru-RU"/>
        </w:rPr>
      </w:pPr>
      <w:r w:rsidRPr="00221F44">
        <w:rPr>
          <w:rFonts w:ascii="Times New Roman" w:eastAsia="Times New Roman" w:hAnsi="Times New Roman" w:cs="Times New Roman"/>
          <w:b/>
          <w:i/>
          <w:sz w:val="28"/>
          <w:szCs w:val="28"/>
          <w:lang w:eastAsia="ru-RU"/>
        </w:rPr>
        <w:t xml:space="preserve">Тема  </w:t>
      </w:r>
      <w:r w:rsidRPr="00221F44">
        <w:rPr>
          <w:rFonts w:ascii="Times New Roman" w:eastAsia="Times New Roman" w:hAnsi="Times New Roman" w:cs="Times New Roman"/>
          <w:b/>
          <w:bCs/>
          <w:i/>
          <w:sz w:val="28"/>
          <w:szCs w:val="28"/>
          <w:lang w:eastAsia="ru-RU"/>
        </w:rPr>
        <w:t xml:space="preserve">Педагогика как наука о воспитании и развитии человека. </w:t>
      </w:r>
      <w:r w:rsidRPr="00221F44">
        <w:rPr>
          <w:rFonts w:ascii="Times New Roman" w:eastAsia="Times New Roman" w:hAnsi="Times New Roman" w:cs="Times New Roman"/>
          <w:b/>
          <w:i/>
          <w:sz w:val="28"/>
          <w:szCs w:val="28"/>
          <w:lang w:eastAsia="ru-RU"/>
        </w:rPr>
        <w:t>(5 часов)</w:t>
      </w:r>
    </w:p>
    <w:p w:rsidR="00221F44" w:rsidRPr="00221F44" w:rsidRDefault="00221F44" w:rsidP="005D6350">
      <w:pPr>
        <w:widowControl w:val="0"/>
        <w:numPr>
          <w:ilvl w:val="0"/>
          <w:numId w:val="56"/>
        </w:numPr>
        <w:shd w:val="clear" w:color="auto" w:fill="FFFFFF"/>
        <w:tabs>
          <w:tab w:val="left" w:pos="1334"/>
        </w:tabs>
        <w:autoSpaceDE w:val="0"/>
        <w:autoSpaceDN w:val="0"/>
        <w:adjustRightInd w:val="0"/>
        <w:spacing w:before="24" w:after="0" w:line="240" w:lineRule="auto"/>
        <w:contextualSpacing/>
        <w:jc w:val="both"/>
        <w:rPr>
          <w:rFonts w:ascii="Times New Roman" w:eastAsia="Times New Roman" w:hAnsi="Times New Roman" w:cs="Arial"/>
          <w:i/>
          <w:sz w:val="28"/>
          <w:szCs w:val="20"/>
          <w:lang w:eastAsia="ru-RU"/>
        </w:rPr>
      </w:pPr>
      <w:r w:rsidRPr="00221F44">
        <w:rPr>
          <w:rFonts w:ascii="Times New Roman" w:eastAsia="Times New Roman" w:hAnsi="Times New Roman" w:cs="Arial"/>
          <w:i/>
          <w:sz w:val="28"/>
          <w:szCs w:val="20"/>
          <w:lang w:eastAsia="ru-RU"/>
        </w:rPr>
        <w:t>Предмет и задачи теории обучения. 1час</w:t>
      </w:r>
    </w:p>
    <w:p w:rsidR="00221F44" w:rsidRPr="00221F44" w:rsidRDefault="00221F44" w:rsidP="005D6350">
      <w:pPr>
        <w:widowControl w:val="0"/>
        <w:numPr>
          <w:ilvl w:val="0"/>
          <w:numId w:val="56"/>
        </w:numPr>
        <w:shd w:val="clear" w:color="auto" w:fill="FFFFFF"/>
        <w:tabs>
          <w:tab w:val="left" w:pos="1334"/>
        </w:tabs>
        <w:autoSpaceDE w:val="0"/>
        <w:autoSpaceDN w:val="0"/>
        <w:adjustRightInd w:val="0"/>
        <w:spacing w:before="24" w:after="0" w:line="240" w:lineRule="auto"/>
        <w:contextualSpacing/>
        <w:jc w:val="both"/>
        <w:rPr>
          <w:rFonts w:ascii="Times New Roman" w:eastAsia="Times New Roman" w:hAnsi="Times New Roman" w:cs="Arial"/>
          <w:i/>
          <w:sz w:val="28"/>
          <w:szCs w:val="20"/>
          <w:lang w:eastAsia="ru-RU"/>
        </w:rPr>
      </w:pPr>
      <w:r w:rsidRPr="00221F44">
        <w:rPr>
          <w:rFonts w:ascii="Times New Roman" w:eastAsia="Times New Roman" w:hAnsi="Times New Roman" w:cs="Arial"/>
          <w:i/>
          <w:sz w:val="28"/>
          <w:szCs w:val="20"/>
          <w:lang w:eastAsia="ru-RU"/>
        </w:rPr>
        <w:t>Парциальные программы воспитания и обучения детей дошкольного возраста. 4 часа</w:t>
      </w:r>
    </w:p>
    <w:p w:rsidR="00221F44" w:rsidRPr="00221F44" w:rsidRDefault="00221F44" w:rsidP="005D6350">
      <w:pPr>
        <w:widowControl w:val="0"/>
        <w:numPr>
          <w:ilvl w:val="0"/>
          <w:numId w:val="56"/>
        </w:numPr>
        <w:shd w:val="clear" w:color="auto" w:fill="FFFFFF"/>
        <w:tabs>
          <w:tab w:val="left" w:pos="1334"/>
        </w:tabs>
        <w:autoSpaceDE w:val="0"/>
        <w:autoSpaceDN w:val="0"/>
        <w:adjustRightInd w:val="0"/>
        <w:spacing w:before="24" w:after="0" w:line="240" w:lineRule="auto"/>
        <w:contextualSpacing/>
        <w:jc w:val="both"/>
        <w:rPr>
          <w:rFonts w:ascii="Times New Roman" w:eastAsia="Times New Roman" w:hAnsi="Times New Roman" w:cs="Arial"/>
          <w:i/>
          <w:sz w:val="28"/>
          <w:szCs w:val="20"/>
          <w:lang w:eastAsia="ru-RU"/>
        </w:rPr>
      </w:pPr>
      <w:r w:rsidRPr="00221F44">
        <w:rPr>
          <w:rFonts w:ascii="Times New Roman" w:eastAsia="Times New Roman" w:hAnsi="Times New Roman" w:cs="Arial"/>
          <w:i/>
          <w:sz w:val="28"/>
          <w:szCs w:val="20"/>
          <w:lang w:eastAsia="ru-RU"/>
        </w:rPr>
        <w:t>Авторские программы. 2часа</w:t>
      </w:r>
    </w:p>
    <w:p w:rsidR="00221F44" w:rsidRPr="00221F44" w:rsidRDefault="00221F44" w:rsidP="00221F44">
      <w:pPr>
        <w:widowControl w:val="0"/>
        <w:shd w:val="clear" w:color="auto" w:fill="FFFFFF"/>
        <w:tabs>
          <w:tab w:val="left" w:pos="1334"/>
        </w:tabs>
        <w:autoSpaceDE w:val="0"/>
        <w:autoSpaceDN w:val="0"/>
        <w:adjustRightInd w:val="0"/>
        <w:spacing w:before="24" w:after="0" w:line="240" w:lineRule="auto"/>
        <w:jc w:val="both"/>
        <w:rPr>
          <w:rFonts w:ascii="Times New Roman" w:eastAsia="Times New Roman" w:hAnsi="Times New Roman" w:cs="Arial"/>
          <w:i/>
          <w:sz w:val="28"/>
          <w:szCs w:val="20"/>
          <w:lang w:eastAsia="ru-RU"/>
        </w:rPr>
      </w:pPr>
      <w:r w:rsidRPr="00221F44">
        <w:rPr>
          <w:rFonts w:ascii="Times New Roman" w:eastAsia="Times New Roman" w:hAnsi="Times New Roman" w:cs="Times New Roman"/>
          <w:b/>
          <w:i/>
          <w:sz w:val="28"/>
          <w:szCs w:val="28"/>
          <w:lang w:eastAsia="ru-RU"/>
        </w:rPr>
        <w:t>Тема Формы, методы и средства обучения и воспитания дошкольников, их педагогические возможности и условия применения.(3час)</w:t>
      </w:r>
    </w:p>
    <w:p w:rsidR="00221F44" w:rsidRPr="00221F44" w:rsidRDefault="00221F44" w:rsidP="005D6350">
      <w:pPr>
        <w:widowControl w:val="0"/>
        <w:numPr>
          <w:ilvl w:val="0"/>
          <w:numId w:val="56"/>
        </w:numPr>
        <w:shd w:val="clear" w:color="auto" w:fill="FFFFFF"/>
        <w:tabs>
          <w:tab w:val="left" w:pos="1334"/>
        </w:tabs>
        <w:autoSpaceDE w:val="0"/>
        <w:autoSpaceDN w:val="0"/>
        <w:adjustRightInd w:val="0"/>
        <w:spacing w:before="24" w:after="0" w:line="240" w:lineRule="auto"/>
        <w:contextualSpacing/>
        <w:jc w:val="both"/>
        <w:rPr>
          <w:rFonts w:ascii="Times New Roman" w:eastAsia="Times New Roman" w:hAnsi="Times New Roman" w:cs="Arial"/>
          <w:i/>
          <w:sz w:val="28"/>
          <w:szCs w:val="20"/>
          <w:lang w:eastAsia="ru-RU"/>
        </w:rPr>
      </w:pPr>
      <w:r w:rsidRPr="00221F44">
        <w:rPr>
          <w:rFonts w:ascii="Times New Roman" w:eastAsia="Times New Roman" w:hAnsi="Times New Roman" w:cs="Arial"/>
          <w:i/>
          <w:sz w:val="28"/>
          <w:szCs w:val="20"/>
          <w:lang w:eastAsia="ru-RU"/>
        </w:rPr>
        <w:t>Подготовка воспитателя к занятиям. 1час</w:t>
      </w:r>
    </w:p>
    <w:p w:rsidR="00221F44" w:rsidRPr="00221F44" w:rsidRDefault="00221F44" w:rsidP="00221F44">
      <w:pPr>
        <w:widowControl w:val="0"/>
        <w:shd w:val="clear" w:color="auto" w:fill="FFFFFF"/>
        <w:tabs>
          <w:tab w:val="left" w:pos="1334"/>
        </w:tabs>
        <w:autoSpaceDE w:val="0"/>
        <w:autoSpaceDN w:val="0"/>
        <w:adjustRightInd w:val="0"/>
        <w:spacing w:before="24" w:after="0" w:line="240" w:lineRule="auto"/>
        <w:ind w:left="720"/>
        <w:jc w:val="both"/>
        <w:rPr>
          <w:rFonts w:ascii="Times New Roman" w:eastAsia="Times New Roman" w:hAnsi="Times New Roman" w:cs="Arial"/>
          <w:b/>
          <w:sz w:val="28"/>
          <w:szCs w:val="20"/>
          <w:lang w:eastAsia="ru-RU"/>
        </w:rPr>
      </w:pPr>
      <w:r w:rsidRPr="00221F44">
        <w:rPr>
          <w:rFonts w:ascii="Times New Roman" w:eastAsia="Times New Roman" w:hAnsi="Times New Roman" w:cs="Arial"/>
          <w:b/>
          <w:sz w:val="28"/>
          <w:szCs w:val="20"/>
          <w:lang w:eastAsia="ru-RU"/>
        </w:rPr>
        <w:t>знать:</w:t>
      </w:r>
      <w:r w:rsidRPr="00221F44">
        <w:rPr>
          <w:rFonts w:ascii="Times New Roman" w:eastAsia="Times New Roman" w:hAnsi="Times New Roman" w:cs="Arial"/>
          <w:b/>
          <w:sz w:val="28"/>
          <w:szCs w:val="20"/>
          <w:lang w:eastAsia="ru-RU"/>
        </w:rPr>
        <w:tab/>
      </w:r>
    </w:p>
    <w:p w:rsidR="00221F44" w:rsidRPr="00221F44" w:rsidRDefault="00221F44" w:rsidP="00221F44">
      <w:pPr>
        <w:widowControl w:val="0"/>
        <w:shd w:val="clear" w:color="auto" w:fill="FFFFFF"/>
        <w:autoSpaceDE w:val="0"/>
        <w:autoSpaceDN w:val="0"/>
        <w:adjustRightInd w:val="0"/>
        <w:spacing w:after="0" w:line="317" w:lineRule="exact"/>
        <w:ind w:right="557"/>
        <w:jc w:val="both"/>
        <w:rPr>
          <w:rFonts w:ascii="Times New Roman" w:eastAsia="Times New Roman" w:hAnsi="Times New Roman" w:cs="Arial"/>
          <w:sz w:val="28"/>
          <w:szCs w:val="28"/>
          <w:lang w:eastAsia="ru-RU"/>
        </w:rPr>
      </w:pPr>
      <w:r w:rsidRPr="00221F44">
        <w:rPr>
          <w:rFonts w:ascii="Times New Roman" w:eastAsia="Times New Roman" w:hAnsi="Times New Roman" w:cs="Arial"/>
          <w:sz w:val="28"/>
          <w:szCs w:val="28"/>
          <w:lang w:eastAsia="ru-RU"/>
        </w:rPr>
        <w:t>- отечественный и зарубежный опыт дошкольного образования;</w:t>
      </w:r>
    </w:p>
    <w:p w:rsidR="00221F44" w:rsidRPr="00221F44" w:rsidRDefault="00221F44" w:rsidP="00221F44">
      <w:pPr>
        <w:widowControl w:val="0"/>
        <w:shd w:val="clear" w:color="auto" w:fill="FFFFFF"/>
        <w:autoSpaceDE w:val="0"/>
        <w:autoSpaceDN w:val="0"/>
        <w:adjustRightInd w:val="0"/>
        <w:spacing w:after="0" w:line="317" w:lineRule="exact"/>
        <w:ind w:right="557"/>
        <w:jc w:val="both"/>
        <w:rPr>
          <w:rFonts w:ascii="Times New Roman" w:eastAsia="Times New Roman" w:hAnsi="Times New Roman" w:cs="Arial"/>
          <w:sz w:val="28"/>
          <w:szCs w:val="28"/>
          <w:lang w:eastAsia="ru-RU"/>
        </w:rPr>
      </w:pPr>
      <w:r w:rsidRPr="00221F44">
        <w:rPr>
          <w:rFonts w:ascii="Times New Roman" w:eastAsia="Times New Roman" w:hAnsi="Times New Roman" w:cs="Arial"/>
          <w:sz w:val="28"/>
          <w:szCs w:val="28"/>
          <w:lang w:eastAsia="ru-RU"/>
        </w:rPr>
        <w:t>- особенности содержания и организации педагогического процесса в дошкольных образовательных учреждениях;</w:t>
      </w:r>
    </w:p>
    <w:p w:rsidR="00221F44" w:rsidRPr="00221F44" w:rsidRDefault="00221F44" w:rsidP="00221F44">
      <w:pPr>
        <w:widowControl w:val="0"/>
        <w:shd w:val="clear" w:color="auto" w:fill="FFFFFF"/>
        <w:autoSpaceDE w:val="0"/>
        <w:autoSpaceDN w:val="0"/>
        <w:adjustRightInd w:val="0"/>
        <w:spacing w:after="0" w:line="317" w:lineRule="exact"/>
        <w:ind w:right="557"/>
        <w:jc w:val="both"/>
        <w:rPr>
          <w:rFonts w:ascii="Times New Roman" w:eastAsia="Times New Roman" w:hAnsi="Times New Roman" w:cs="Arial"/>
          <w:sz w:val="28"/>
          <w:szCs w:val="28"/>
          <w:lang w:eastAsia="ru-RU"/>
        </w:rPr>
      </w:pPr>
      <w:r w:rsidRPr="00221F44">
        <w:rPr>
          <w:rFonts w:ascii="Times New Roman" w:eastAsia="Times New Roman" w:hAnsi="Times New Roman" w:cs="Arial"/>
          <w:sz w:val="28"/>
          <w:szCs w:val="28"/>
          <w:lang w:eastAsia="ru-RU"/>
        </w:rPr>
        <w:t>- вариативные программы воспитания, обучения и развития детей;</w:t>
      </w:r>
    </w:p>
    <w:p w:rsidR="00221F44" w:rsidRPr="00221F44" w:rsidRDefault="00221F44" w:rsidP="00221F44">
      <w:pPr>
        <w:widowControl w:val="0"/>
        <w:shd w:val="clear" w:color="auto" w:fill="FFFFFF"/>
        <w:autoSpaceDE w:val="0"/>
        <w:autoSpaceDN w:val="0"/>
        <w:adjustRightInd w:val="0"/>
        <w:spacing w:after="0" w:line="317" w:lineRule="exact"/>
        <w:ind w:right="557"/>
        <w:jc w:val="both"/>
        <w:rPr>
          <w:rFonts w:ascii="Times New Roman" w:eastAsia="Times New Roman" w:hAnsi="Times New Roman" w:cs="Arial"/>
          <w:sz w:val="28"/>
          <w:szCs w:val="28"/>
          <w:lang w:eastAsia="ru-RU"/>
        </w:rPr>
      </w:pPr>
      <w:r w:rsidRPr="00221F44">
        <w:rPr>
          <w:rFonts w:ascii="Times New Roman" w:eastAsia="Times New Roman" w:hAnsi="Times New Roman" w:cs="Arial"/>
          <w:sz w:val="28"/>
          <w:szCs w:val="28"/>
          <w:lang w:eastAsia="ru-RU"/>
        </w:rPr>
        <w:t>- формы, методы и средства обучения и воспитания дошкольников, их педагогические возможности и условия применения;</w:t>
      </w:r>
    </w:p>
    <w:p w:rsidR="00221F44" w:rsidRPr="00221F44" w:rsidRDefault="00221F44" w:rsidP="00221F44">
      <w:pPr>
        <w:widowControl w:val="0"/>
        <w:shd w:val="clear" w:color="auto" w:fill="FFFFFF"/>
        <w:autoSpaceDE w:val="0"/>
        <w:autoSpaceDN w:val="0"/>
        <w:adjustRightInd w:val="0"/>
        <w:spacing w:after="0" w:line="317" w:lineRule="exact"/>
        <w:ind w:right="557"/>
        <w:jc w:val="both"/>
        <w:rPr>
          <w:rFonts w:ascii="Times New Roman" w:eastAsia="Times New Roman" w:hAnsi="Times New Roman" w:cs="Arial"/>
          <w:sz w:val="28"/>
          <w:szCs w:val="28"/>
          <w:lang w:eastAsia="ru-RU"/>
        </w:rPr>
      </w:pPr>
      <w:r w:rsidRPr="00221F44">
        <w:rPr>
          <w:rFonts w:ascii="Times New Roman" w:eastAsia="Times New Roman" w:hAnsi="Times New Roman" w:cs="Arial"/>
          <w:sz w:val="28"/>
          <w:szCs w:val="28"/>
          <w:lang w:eastAsia="ru-RU"/>
        </w:rPr>
        <w:t>- психолого-педагогические условия развития мотивации и способностей в процессе обучения, основы развивающего обучения, дифференциации и индивидуализации обучения и воспитания дошкольников.</w:t>
      </w:r>
    </w:p>
    <w:p w:rsidR="00221F44" w:rsidRPr="00221F44" w:rsidRDefault="00221F44" w:rsidP="00221F44">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0"/>
          <w:lang w:eastAsia="ru-RU"/>
        </w:rPr>
      </w:pPr>
      <w:r w:rsidRPr="00221F44">
        <w:rPr>
          <w:rFonts w:ascii="Times New Roman" w:eastAsia="Times New Roman" w:hAnsi="Times New Roman" w:cs="Arial"/>
          <w:sz w:val="28"/>
          <w:szCs w:val="20"/>
          <w:lang w:eastAsia="ru-RU"/>
        </w:rPr>
        <w:t xml:space="preserve">        Содержание дисциплины должно быть ориентировано на подготовку студентов к освоению профессиональных модулей ОПОП по специальности 44.02.01 Дошкольное образование и овладению профессиональными компетенциями (ПК) (Приложение 1):</w:t>
      </w:r>
    </w:p>
    <w:p w:rsidR="00221F44" w:rsidRPr="00221F44" w:rsidRDefault="00221F44" w:rsidP="00221F44">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221F44">
        <w:rPr>
          <w:rFonts w:ascii="Times New Roman" w:eastAsia="Arial Unicode MS" w:hAnsi="Times New Roman" w:cs="Times New Roman"/>
          <w:color w:val="000000"/>
          <w:sz w:val="28"/>
          <w:szCs w:val="28"/>
          <w:lang w:eastAsia="ru-RU"/>
        </w:rPr>
        <w:t>ПК 1.1-1.4</w:t>
      </w:r>
    </w:p>
    <w:p w:rsidR="00221F44" w:rsidRPr="00221F44" w:rsidRDefault="00221F44" w:rsidP="00221F44">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221F44">
        <w:rPr>
          <w:rFonts w:ascii="Times New Roman" w:eastAsia="Times New Roman" w:hAnsi="Times New Roman" w:cs="Times New Roman"/>
          <w:sz w:val="28"/>
          <w:szCs w:val="28"/>
          <w:lang w:eastAsia="ru-RU"/>
        </w:rPr>
        <w:t>ПК1.1. Планировать мероприятия, направленные на укрепление здоровья ребенка и его физическое развитие</w:t>
      </w:r>
    </w:p>
    <w:p w:rsidR="00221F44" w:rsidRPr="00221F44" w:rsidRDefault="00221F44" w:rsidP="00221F44">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221F44">
        <w:rPr>
          <w:rFonts w:ascii="Times New Roman" w:eastAsia="Times New Roman" w:hAnsi="Times New Roman" w:cs="Times New Roman"/>
          <w:sz w:val="28"/>
          <w:szCs w:val="28"/>
          <w:lang w:eastAsia="ru-RU"/>
        </w:rPr>
        <w:t>ПК1.2. Проводить режимные моменты в соответствии с возрастом.</w:t>
      </w:r>
    </w:p>
    <w:p w:rsidR="00221F44" w:rsidRPr="00221F44" w:rsidRDefault="00221F44" w:rsidP="00221F44">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221F44">
        <w:rPr>
          <w:rFonts w:ascii="Times New Roman" w:eastAsia="Times New Roman" w:hAnsi="Times New Roman" w:cs="Arial"/>
          <w:sz w:val="28"/>
          <w:szCs w:val="28"/>
          <w:lang w:eastAsia="ru-RU"/>
        </w:rPr>
        <w:t>ПК1.3. Проводить мероприятия по физическому воспитанию в процессе выполнения двигательного режима.</w:t>
      </w:r>
    </w:p>
    <w:p w:rsidR="00221F44" w:rsidRPr="00221F44" w:rsidRDefault="00221F44" w:rsidP="00221F44">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221F44">
        <w:rPr>
          <w:rFonts w:ascii="Times New Roman" w:eastAsia="Times New Roman" w:hAnsi="Times New Roman" w:cs="Arial"/>
          <w:sz w:val="28"/>
          <w:szCs w:val="28"/>
          <w:lang w:eastAsia="ru-RU"/>
        </w:rPr>
        <w:t>ПК1.4. Осуществлять педагогическое наблюдение за состоянием здоровья каждого ребенка, своевременно информировать медицинского работника об изменениях в его самочувствии.</w:t>
      </w:r>
    </w:p>
    <w:p w:rsidR="00221F44" w:rsidRPr="00221F44" w:rsidRDefault="00221F44" w:rsidP="00221F44">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221F44">
        <w:rPr>
          <w:rFonts w:ascii="Times New Roman" w:eastAsia="Times New Roman" w:hAnsi="Times New Roman" w:cs="Arial"/>
          <w:sz w:val="28"/>
          <w:szCs w:val="28"/>
          <w:lang w:eastAsia="ru-RU"/>
        </w:rPr>
        <w:t>ПК2.1-2.7</w:t>
      </w:r>
    </w:p>
    <w:p w:rsidR="00221F44" w:rsidRPr="00221F44" w:rsidRDefault="00221F44" w:rsidP="00221F44">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221F44">
        <w:rPr>
          <w:rFonts w:ascii="Times New Roman" w:eastAsia="Times New Roman" w:hAnsi="Times New Roman" w:cs="Times New Roman"/>
          <w:sz w:val="28"/>
          <w:szCs w:val="28"/>
          <w:lang w:eastAsia="ru-RU"/>
        </w:rPr>
        <w:t>ПК2.1. Планировать различные виды деятельности и общения детей в течение дня.</w:t>
      </w:r>
    </w:p>
    <w:p w:rsidR="00221F44" w:rsidRPr="00221F44" w:rsidRDefault="00221F44" w:rsidP="00221F44">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221F44">
        <w:rPr>
          <w:rFonts w:ascii="Times New Roman" w:eastAsia="Times New Roman" w:hAnsi="Times New Roman" w:cs="Arial"/>
          <w:sz w:val="28"/>
          <w:szCs w:val="28"/>
          <w:lang w:eastAsia="ru-RU"/>
        </w:rPr>
        <w:t>ПК2.2. Организовывать различные игры с детьми раннего и дошкольного возраста.</w:t>
      </w:r>
    </w:p>
    <w:p w:rsidR="00221F44" w:rsidRPr="00221F44" w:rsidRDefault="00221F44" w:rsidP="00221F44">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221F44">
        <w:rPr>
          <w:rFonts w:ascii="Times New Roman" w:eastAsia="Times New Roman" w:hAnsi="Times New Roman" w:cs="Arial"/>
          <w:sz w:val="28"/>
          <w:szCs w:val="28"/>
          <w:lang w:eastAsia="ru-RU"/>
        </w:rPr>
        <w:t>ПК2.3.Организовывать посильный труд и самообслуживание.</w:t>
      </w:r>
    </w:p>
    <w:p w:rsidR="00221F44" w:rsidRPr="00221F44" w:rsidRDefault="00221F44" w:rsidP="00221F44">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221F44">
        <w:rPr>
          <w:rFonts w:ascii="Times New Roman" w:eastAsia="Times New Roman" w:hAnsi="Times New Roman" w:cs="Arial"/>
          <w:sz w:val="28"/>
          <w:szCs w:val="28"/>
          <w:lang w:eastAsia="ru-RU"/>
        </w:rPr>
        <w:t>ПК 2.4. Организовывать общение детей.</w:t>
      </w:r>
    </w:p>
    <w:p w:rsidR="00221F44" w:rsidRPr="00221F44" w:rsidRDefault="00221F44" w:rsidP="00221F44">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221F44">
        <w:rPr>
          <w:rFonts w:ascii="Times New Roman" w:eastAsia="Times New Roman" w:hAnsi="Times New Roman" w:cs="Arial"/>
          <w:sz w:val="28"/>
          <w:szCs w:val="28"/>
          <w:lang w:eastAsia="ru-RU"/>
        </w:rPr>
        <w:t>ПК 2.5. Организовывать продуктивную деятельность дошкольников (рисование, лепка, аппликация, конструирование).</w:t>
      </w:r>
    </w:p>
    <w:p w:rsidR="00221F44" w:rsidRPr="00221F44" w:rsidRDefault="00221F44" w:rsidP="00221F44">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221F44">
        <w:rPr>
          <w:rFonts w:ascii="Times New Roman" w:eastAsia="Times New Roman" w:hAnsi="Times New Roman" w:cs="Arial"/>
          <w:sz w:val="28"/>
          <w:szCs w:val="28"/>
          <w:lang w:eastAsia="ru-RU"/>
        </w:rPr>
        <w:t>ПК 2.6. Организовывать и проводить праздники и развлечения для детей раннего и дошкольного возраста.</w:t>
      </w:r>
    </w:p>
    <w:p w:rsidR="00221F44" w:rsidRPr="00221F44" w:rsidRDefault="00221F44" w:rsidP="00221F44">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221F44">
        <w:rPr>
          <w:rFonts w:ascii="Times New Roman" w:eastAsia="Times New Roman" w:hAnsi="Times New Roman" w:cs="Arial"/>
          <w:sz w:val="28"/>
          <w:szCs w:val="28"/>
          <w:lang w:eastAsia="ru-RU"/>
        </w:rPr>
        <w:t xml:space="preserve">ПК 2.7. Анализировать процесс и результаты организации различных видов </w:t>
      </w:r>
      <w:r w:rsidRPr="00221F44">
        <w:rPr>
          <w:rFonts w:ascii="Times New Roman" w:eastAsia="Times New Roman" w:hAnsi="Times New Roman" w:cs="Arial"/>
          <w:sz w:val="28"/>
          <w:szCs w:val="28"/>
          <w:lang w:eastAsia="ru-RU"/>
        </w:rPr>
        <w:lastRenderedPageBreak/>
        <w:t>деятельности и общения детей.</w:t>
      </w:r>
    </w:p>
    <w:p w:rsidR="00221F44" w:rsidRPr="00221F44" w:rsidRDefault="00221F44" w:rsidP="00221F44">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221F44">
        <w:rPr>
          <w:rFonts w:ascii="Times New Roman" w:eastAsia="Times New Roman" w:hAnsi="Times New Roman" w:cs="Arial"/>
          <w:sz w:val="28"/>
          <w:szCs w:val="28"/>
          <w:lang w:eastAsia="ru-RU"/>
        </w:rPr>
        <w:t>ПК 3.1-3.4</w:t>
      </w:r>
    </w:p>
    <w:p w:rsidR="00221F44" w:rsidRPr="00221F44" w:rsidRDefault="00221F44" w:rsidP="00221F44">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221F44">
        <w:rPr>
          <w:rFonts w:ascii="Times New Roman" w:eastAsia="Times New Roman" w:hAnsi="Times New Roman" w:cs="Arial"/>
          <w:sz w:val="28"/>
          <w:szCs w:val="28"/>
          <w:lang w:eastAsia="ru-RU"/>
        </w:rPr>
        <w:t>ПК 3.1. Определять цели и задачи, планировать занятия с детьми дошкольного возраста.</w:t>
      </w:r>
    </w:p>
    <w:p w:rsidR="00221F44" w:rsidRPr="00221F44" w:rsidRDefault="00221F44" w:rsidP="00221F44">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221F44">
        <w:rPr>
          <w:rFonts w:ascii="Times New Roman" w:eastAsia="Times New Roman" w:hAnsi="Times New Roman" w:cs="Arial"/>
          <w:sz w:val="28"/>
          <w:szCs w:val="28"/>
          <w:lang w:eastAsia="ru-RU"/>
        </w:rPr>
        <w:t>ПК 3.2. Проводить занятия с детьми дошкольного возраста.</w:t>
      </w:r>
    </w:p>
    <w:p w:rsidR="00221F44" w:rsidRPr="00221F44" w:rsidRDefault="00221F44" w:rsidP="00221F44">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221F44">
        <w:rPr>
          <w:rFonts w:ascii="Times New Roman" w:eastAsia="Times New Roman" w:hAnsi="Times New Roman" w:cs="Arial"/>
          <w:sz w:val="28"/>
          <w:szCs w:val="28"/>
          <w:lang w:eastAsia="ru-RU"/>
        </w:rPr>
        <w:t>ПК 3.3. Осуществлять педагогический контроль, оценивать процесс и результаты обучения дошкольников.</w:t>
      </w:r>
    </w:p>
    <w:p w:rsidR="00221F44" w:rsidRPr="00221F44" w:rsidRDefault="00221F44" w:rsidP="00221F44">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221F44">
        <w:rPr>
          <w:rFonts w:ascii="Times New Roman" w:eastAsia="Times New Roman" w:hAnsi="Times New Roman" w:cs="Arial"/>
          <w:sz w:val="28"/>
          <w:szCs w:val="28"/>
          <w:lang w:eastAsia="ru-RU"/>
        </w:rPr>
        <w:t>ПК 3.4. Анализировать занятия.</w:t>
      </w:r>
    </w:p>
    <w:p w:rsidR="00221F44" w:rsidRPr="00221F44" w:rsidRDefault="00221F44" w:rsidP="00221F44">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221F44">
        <w:rPr>
          <w:rFonts w:ascii="Times New Roman" w:eastAsia="Times New Roman" w:hAnsi="Times New Roman" w:cs="Arial"/>
          <w:sz w:val="28"/>
          <w:szCs w:val="28"/>
          <w:lang w:eastAsia="ru-RU"/>
        </w:rPr>
        <w:t>ПК 4.1-4.5</w:t>
      </w:r>
    </w:p>
    <w:p w:rsidR="00221F44" w:rsidRPr="00221F44" w:rsidRDefault="00221F44" w:rsidP="00221F44">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221F44">
        <w:rPr>
          <w:rFonts w:ascii="Times New Roman" w:eastAsia="Times New Roman" w:hAnsi="Times New Roman" w:cs="Arial"/>
          <w:sz w:val="28"/>
          <w:szCs w:val="28"/>
          <w:lang w:eastAsia="ru-RU"/>
        </w:rPr>
        <w:t>ПК 4.1. Определять цели, задачи и планировать работу с родителями.</w:t>
      </w:r>
    </w:p>
    <w:p w:rsidR="00221F44" w:rsidRPr="00221F44" w:rsidRDefault="00221F44" w:rsidP="00221F44">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221F44">
        <w:rPr>
          <w:rFonts w:ascii="Times New Roman" w:eastAsia="Times New Roman" w:hAnsi="Times New Roman" w:cs="Arial"/>
          <w:sz w:val="28"/>
          <w:szCs w:val="28"/>
          <w:lang w:eastAsia="ru-RU"/>
        </w:rPr>
        <w:t>ПК 4.2. Проводить индивидуальные консультации по вопросам семейного воспитания, социального, психического и физического развития ребенка.</w:t>
      </w:r>
    </w:p>
    <w:p w:rsidR="00221F44" w:rsidRPr="00221F44" w:rsidRDefault="00221F44" w:rsidP="00221F44">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221F44">
        <w:rPr>
          <w:rFonts w:ascii="Times New Roman" w:eastAsia="Times New Roman" w:hAnsi="Times New Roman" w:cs="Arial"/>
          <w:sz w:val="28"/>
          <w:szCs w:val="28"/>
          <w:lang w:eastAsia="ru-RU"/>
        </w:rPr>
        <w:t>ПК 4.3. Проводить родительские собрания, привлекать родителей (лиц, их замещающих) к организации и проведению мероприятий в группе и в образовательной организации.</w:t>
      </w:r>
    </w:p>
    <w:p w:rsidR="00221F44" w:rsidRPr="00221F44" w:rsidRDefault="00221F44" w:rsidP="00221F44">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221F44">
        <w:rPr>
          <w:rFonts w:ascii="Times New Roman" w:eastAsia="Times New Roman" w:hAnsi="Times New Roman" w:cs="Arial"/>
          <w:sz w:val="28"/>
          <w:szCs w:val="28"/>
          <w:lang w:eastAsia="ru-RU"/>
        </w:rPr>
        <w:t>ПК 4.4. Оценивать и анализировать результаты работы с родителями, корректировать процесс взаимодействия с ними.</w:t>
      </w:r>
    </w:p>
    <w:p w:rsidR="00221F44" w:rsidRPr="00221F44" w:rsidRDefault="00221F44" w:rsidP="00221F44">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221F44">
        <w:rPr>
          <w:rFonts w:ascii="Times New Roman" w:eastAsia="Times New Roman" w:hAnsi="Times New Roman" w:cs="Arial"/>
          <w:sz w:val="28"/>
          <w:szCs w:val="28"/>
          <w:lang w:eastAsia="ru-RU"/>
        </w:rPr>
        <w:t>ПК 4.5. Координировать деятельность сотрудников образовательной организации, работающих с группой.</w:t>
      </w:r>
    </w:p>
    <w:p w:rsidR="00221F44" w:rsidRPr="00221F44" w:rsidRDefault="00221F44" w:rsidP="00221F44">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221F44">
        <w:rPr>
          <w:rFonts w:ascii="Times New Roman" w:eastAsia="Times New Roman" w:hAnsi="Times New Roman" w:cs="Arial"/>
          <w:sz w:val="28"/>
          <w:szCs w:val="28"/>
          <w:lang w:eastAsia="ru-RU"/>
        </w:rPr>
        <w:t>ПК 5.1-5.3</w:t>
      </w:r>
    </w:p>
    <w:p w:rsidR="00221F44" w:rsidRPr="00221F44" w:rsidRDefault="00221F44" w:rsidP="00221F44">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221F44">
        <w:rPr>
          <w:rFonts w:ascii="Times New Roman" w:eastAsia="Times New Roman" w:hAnsi="Times New Roman" w:cs="Arial"/>
          <w:sz w:val="28"/>
          <w:szCs w:val="28"/>
          <w:lang w:eastAsia="ru-RU"/>
        </w:rPr>
        <w:t>ПК 5.1. Разрабатывать методические материалы на основе примерных с учетом особенностей возраста, группы и отдельных воспитанников.</w:t>
      </w:r>
    </w:p>
    <w:p w:rsidR="00221F44" w:rsidRPr="00221F44" w:rsidRDefault="00221F44" w:rsidP="00221F44">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221F44">
        <w:rPr>
          <w:rFonts w:ascii="Times New Roman" w:eastAsia="Times New Roman" w:hAnsi="Times New Roman" w:cs="Arial"/>
          <w:sz w:val="28"/>
          <w:szCs w:val="28"/>
          <w:lang w:eastAsia="ru-RU"/>
        </w:rPr>
        <w:t>ПК 5.2. Создавать в группе предметно-развивающую среду.</w:t>
      </w:r>
    </w:p>
    <w:p w:rsidR="00221F44" w:rsidRPr="00221F44" w:rsidRDefault="00221F44" w:rsidP="00221F44">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221F44">
        <w:rPr>
          <w:rFonts w:ascii="Times New Roman" w:eastAsia="Times New Roman" w:hAnsi="Times New Roman" w:cs="Arial"/>
          <w:sz w:val="28"/>
          <w:szCs w:val="28"/>
          <w:lang w:eastAsia="ru-RU"/>
        </w:rPr>
        <w:t>ПК 5.3.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221F44" w:rsidRPr="00221F44" w:rsidRDefault="00221F44" w:rsidP="00221F44">
      <w:pPr>
        <w:widowControl w:val="0"/>
        <w:shd w:val="clear" w:color="auto" w:fill="FFFFFF"/>
        <w:autoSpaceDE w:val="0"/>
        <w:autoSpaceDN w:val="0"/>
        <w:adjustRightInd w:val="0"/>
        <w:spacing w:after="0" w:line="322" w:lineRule="exact"/>
        <w:ind w:left="715"/>
        <w:jc w:val="both"/>
        <w:rPr>
          <w:rFonts w:ascii="Times New Roman" w:eastAsia="Times New Roman" w:hAnsi="Times New Roman" w:cs="Times New Roman"/>
          <w:sz w:val="28"/>
          <w:szCs w:val="28"/>
          <w:lang w:eastAsia="ru-RU"/>
        </w:rPr>
      </w:pPr>
    </w:p>
    <w:p w:rsidR="00221F44" w:rsidRPr="00221F44" w:rsidRDefault="00221F44" w:rsidP="00221F44">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В процессе освоения дисциплины у студентов должны формировать общие компетенции (ОК) (Приложение 2):</w:t>
      </w:r>
    </w:p>
    <w:p w:rsidR="00221F44" w:rsidRPr="00221F44" w:rsidRDefault="00221F44" w:rsidP="00221F44">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8"/>
          <w:szCs w:val="28"/>
          <w:lang w:eastAsia="ru-RU"/>
        </w:rPr>
      </w:pPr>
    </w:p>
    <w:p w:rsidR="00221F44" w:rsidRPr="00221F44" w:rsidRDefault="00221F44" w:rsidP="00221F44">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ОК 1. Понимать сущность и социальную значимость своей будущей профессии, проявлять к ней устойчивый интерес.</w:t>
      </w:r>
    </w:p>
    <w:p w:rsidR="00221F44" w:rsidRPr="00221F44" w:rsidRDefault="00221F44" w:rsidP="00221F44">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ОК 2. Организовывать собственную деятельность, определять методы решения профессиональных задач, оценивать их эффективность и качество.</w:t>
      </w:r>
    </w:p>
    <w:p w:rsidR="00221F44" w:rsidRPr="00221F44" w:rsidRDefault="00221F44" w:rsidP="00221F44">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ОК 3. Оценивать риски и принимать решения в нестандартных ситуациях.</w:t>
      </w:r>
    </w:p>
    <w:p w:rsidR="00221F44" w:rsidRPr="00221F44" w:rsidRDefault="00221F44" w:rsidP="00221F44">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221F44" w:rsidRPr="00221F44" w:rsidRDefault="00221F44" w:rsidP="00221F44">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ОК 5. Использовать информационно-коммуникационные технологии для совершенствования профессиональной деятельности.</w:t>
      </w:r>
    </w:p>
    <w:p w:rsidR="00221F44" w:rsidRPr="00221F44" w:rsidRDefault="00221F44" w:rsidP="00221F44">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ОК 6. Работать в коллективе и команде, взаимодействовать с руководством, коллегами и социальными партнерами.</w:t>
      </w:r>
    </w:p>
    <w:p w:rsidR="00221F44" w:rsidRPr="00221F44" w:rsidRDefault="00221F44" w:rsidP="00221F44">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 xml:space="preserve">ОК 7. Ставить цели, мотивировать деятельность воспитанников, организовывать и </w:t>
      </w:r>
      <w:r w:rsidRPr="00221F44">
        <w:rPr>
          <w:rFonts w:ascii="Times New Roman" w:eastAsia="Times New Roman" w:hAnsi="Times New Roman" w:cs="Times New Roman"/>
          <w:sz w:val="28"/>
          <w:szCs w:val="28"/>
          <w:lang w:eastAsia="ru-RU"/>
        </w:rPr>
        <w:lastRenderedPageBreak/>
        <w:t>контролировать их работу с принятием на себя ответственности за качество образовательного процесса.</w:t>
      </w:r>
    </w:p>
    <w:p w:rsidR="00221F44" w:rsidRPr="00221F44" w:rsidRDefault="00221F44" w:rsidP="00221F44">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221F44" w:rsidRPr="00221F44" w:rsidRDefault="00221F44" w:rsidP="00221F44">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ОК 9. Осуществлять профессиональную деятельность в условиях обновления ее целей, содержания, смены технологий.</w:t>
      </w:r>
    </w:p>
    <w:p w:rsidR="00221F44" w:rsidRPr="00221F44" w:rsidRDefault="00221F44" w:rsidP="00221F44">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ОК 10. Осуществлять профилактику травматизма, обеспечивать охрану жизни и здоровья детей.</w:t>
      </w:r>
    </w:p>
    <w:p w:rsidR="00221F44" w:rsidRPr="00221F44" w:rsidRDefault="00221F44" w:rsidP="00221F44">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ОК 11. Строить профессиональную деятельность с соблюдением регулирующих ее правовых норм.</w:t>
      </w:r>
      <w:r w:rsidRPr="00221F44">
        <w:rPr>
          <w:rFonts w:ascii="Times New Roman" w:eastAsia="Times New Roman" w:hAnsi="Times New Roman" w:cs="Times New Roman"/>
          <w:sz w:val="24"/>
          <w:szCs w:val="24"/>
          <w:shd w:val="clear" w:color="auto" w:fill="FFFFFF"/>
          <w:lang w:eastAsia="ru-RU"/>
        </w:rPr>
        <w:t xml:space="preserve"> </w:t>
      </w:r>
    </w:p>
    <w:p w:rsidR="00221F44" w:rsidRPr="00221F44" w:rsidRDefault="00221F44" w:rsidP="00221F44">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8"/>
          <w:szCs w:val="28"/>
          <w:lang w:eastAsia="ru-RU"/>
        </w:rPr>
      </w:pPr>
    </w:p>
    <w:p w:rsidR="00221F44" w:rsidRPr="00221F44" w:rsidRDefault="00221F44" w:rsidP="00221F44">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В процессе освоения дисциплины у студентов должны формировать личностные результаты (ЛР)</w:t>
      </w:r>
    </w:p>
    <w:p w:rsidR="00221F44" w:rsidRPr="00221F44" w:rsidRDefault="00221F44" w:rsidP="00221F44">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8"/>
          <w:szCs w:val="28"/>
          <w:lang w:eastAsia="ru-RU"/>
        </w:rPr>
      </w:pPr>
    </w:p>
    <w:tbl>
      <w:tblPr>
        <w:tblStyle w:val="a9"/>
        <w:tblW w:w="0" w:type="auto"/>
        <w:tblLook w:val="04A0" w:firstRow="1" w:lastRow="0" w:firstColumn="1" w:lastColumn="0" w:noHBand="0" w:noVBand="1"/>
      </w:tblPr>
      <w:tblGrid>
        <w:gridCol w:w="1872"/>
        <w:gridCol w:w="8159"/>
      </w:tblGrid>
      <w:tr w:rsidR="00221F44" w:rsidRPr="00221F44" w:rsidTr="000A4ACF">
        <w:tc>
          <w:tcPr>
            <w:tcW w:w="1872" w:type="dxa"/>
          </w:tcPr>
          <w:p w:rsidR="00221F44" w:rsidRPr="00221F44" w:rsidRDefault="00221F44" w:rsidP="00221F44">
            <w:pPr>
              <w:widowControl w:val="0"/>
              <w:shd w:val="clear" w:color="auto" w:fill="FFFFFF"/>
              <w:autoSpaceDE w:val="0"/>
              <w:autoSpaceDN w:val="0"/>
              <w:adjustRightInd w:val="0"/>
              <w:spacing w:line="322" w:lineRule="exact"/>
              <w:jc w:val="both"/>
              <w:rPr>
                <w:rFonts w:ascii="Times New Roman" w:eastAsia="Times New Roman" w:hAnsi="Times New Roman" w:cs="Times New Roman"/>
                <w:sz w:val="28"/>
                <w:szCs w:val="28"/>
              </w:rPr>
            </w:pPr>
            <w:r w:rsidRPr="00221F44">
              <w:rPr>
                <w:rFonts w:ascii="Times New Roman" w:eastAsia="Times New Roman" w:hAnsi="Times New Roman" w:cs="Times New Roman"/>
                <w:sz w:val="28"/>
                <w:szCs w:val="28"/>
              </w:rPr>
              <w:t>Код личностных результатов обучающихся</w:t>
            </w:r>
          </w:p>
        </w:tc>
        <w:tc>
          <w:tcPr>
            <w:tcW w:w="8159" w:type="dxa"/>
          </w:tcPr>
          <w:p w:rsidR="00221F44" w:rsidRPr="00221F44" w:rsidRDefault="00221F44" w:rsidP="00221F44">
            <w:pPr>
              <w:widowControl w:val="0"/>
              <w:shd w:val="clear" w:color="auto" w:fill="FFFFFF"/>
              <w:autoSpaceDE w:val="0"/>
              <w:autoSpaceDN w:val="0"/>
              <w:adjustRightInd w:val="0"/>
              <w:spacing w:line="322" w:lineRule="exact"/>
              <w:jc w:val="both"/>
              <w:rPr>
                <w:rFonts w:ascii="Times New Roman" w:eastAsia="Times New Roman" w:hAnsi="Times New Roman" w:cs="Times New Roman"/>
                <w:sz w:val="28"/>
                <w:szCs w:val="28"/>
              </w:rPr>
            </w:pPr>
            <w:r w:rsidRPr="00221F44">
              <w:rPr>
                <w:rFonts w:ascii="Times New Roman" w:eastAsia="Times New Roman" w:hAnsi="Times New Roman" w:cs="Times New Roman"/>
                <w:sz w:val="28"/>
                <w:szCs w:val="28"/>
              </w:rPr>
              <w:t>Личностные результаты реализации программы воспитания:</w:t>
            </w:r>
          </w:p>
        </w:tc>
      </w:tr>
      <w:tr w:rsidR="00221F44" w:rsidRPr="00221F44" w:rsidTr="000A4ACF">
        <w:tc>
          <w:tcPr>
            <w:tcW w:w="1872" w:type="dxa"/>
          </w:tcPr>
          <w:p w:rsidR="00221F44" w:rsidRPr="00221F44" w:rsidRDefault="00221F44" w:rsidP="00221F44">
            <w:pPr>
              <w:widowControl w:val="0"/>
              <w:shd w:val="clear" w:color="auto" w:fill="FFFFFF"/>
              <w:autoSpaceDE w:val="0"/>
              <w:autoSpaceDN w:val="0"/>
              <w:adjustRightInd w:val="0"/>
              <w:spacing w:line="322" w:lineRule="exact"/>
              <w:jc w:val="both"/>
              <w:rPr>
                <w:rFonts w:ascii="Times New Roman" w:eastAsia="Times New Roman" w:hAnsi="Times New Roman" w:cs="Times New Roman"/>
                <w:sz w:val="28"/>
                <w:szCs w:val="28"/>
              </w:rPr>
            </w:pPr>
            <w:r w:rsidRPr="00221F44">
              <w:rPr>
                <w:rFonts w:ascii="Times New Roman" w:eastAsia="Times New Roman" w:hAnsi="Times New Roman" w:cs="Times New Roman"/>
                <w:sz w:val="28"/>
                <w:szCs w:val="28"/>
              </w:rPr>
              <w:t xml:space="preserve">ЛР 14 </w:t>
            </w:r>
          </w:p>
        </w:tc>
        <w:tc>
          <w:tcPr>
            <w:tcW w:w="8159" w:type="dxa"/>
          </w:tcPr>
          <w:p w:rsidR="00221F44" w:rsidRPr="00221F44" w:rsidRDefault="00221F44" w:rsidP="00221F44">
            <w:pPr>
              <w:widowControl w:val="0"/>
              <w:shd w:val="clear" w:color="auto" w:fill="FFFFFF"/>
              <w:autoSpaceDE w:val="0"/>
              <w:autoSpaceDN w:val="0"/>
              <w:adjustRightInd w:val="0"/>
              <w:spacing w:line="322" w:lineRule="exact"/>
              <w:jc w:val="both"/>
              <w:rPr>
                <w:rFonts w:ascii="Times New Roman" w:eastAsia="Times New Roman" w:hAnsi="Times New Roman" w:cs="Times New Roman"/>
                <w:sz w:val="28"/>
                <w:szCs w:val="28"/>
              </w:rPr>
            </w:pPr>
            <w:r w:rsidRPr="00221F44">
              <w:rPr>
                <w:rFonts w:ascii="Times New Roman" w:eastAsia="Times New Roman" w:hAnsi="Times New Roman" w:cs="Times New Roman"/>
                <w:sz w:val="28"/>
                <w:szCs w:val="28"/>
              </w:rPr>
              <w:t>Стремящийся находить и демонстрировать ценностный аспект учебного знания и информации и обеспечивать его понимание и переживание обучающимися</w:t>
            </w:r>
          </w:p>
        </w:tc>
      </w:tr>
      <w:tr w:rsidR="00221F44" w:rsidRPr="00221F44" w:rsidTr="000A4ACF">
        <w:tc>
          <w:tcPr>
            <w:tcW w:w="1872" w:type="dxa"/>
          </w:tcPr>
          <w:p w:rsidR="00221F44" w:rsidRPr="00221F44" w:rsidRDefault="00221F44" w:rsidP="00221F44">
            <w:pPr>
              <w:widowControl w:val="0"/>
              <w:shd w:val="clear" w:color="auto" w:fill="FFFFFF"/>
              <w:autoSpaceDE w:val="0"/>
              <w:autoSpaceDN w:val="0"/>
              <w:adjustRightInd w:val="0"/>
              <w:spacing w:line="322" w:lineRule="exact"/>
              <w:jc w:val="both"/>
              <w:rPr>
                <w:rFonts w:ascii="Times New Roman" w:eastAsia="Times New Roman" w:hAnsi="Times New Roman" w:cs="Times New Roman"/>
                <w:sz w:val="28"/>
                <w:szCs w:val="28"/>
              </w:rPr>
            </w:pPr>
            <w:r w:rsidRPr="00221F44">
              <w:rPr>
                <w:rFonts w:ascii="Times New Roman" w:eastAsia="Times New Roman" w:hAnsi="Times New Roman" w:cs="Times New Roman"/>
                <w:sz w:val="28"/>
                <w:szCs w:val="28"/>
              </w:rPr>
              <w:t xml:space="preserve">ЛР 15 </w:t>
            </w:r>
          </w:p>
        </w:tc>
        <w:tc>
          <w:tcPr>
            <w:tcW w:w="8159" w:type="dxa"/>
          </w:tcPr>
          <w:p w:rsidR="00221F44" w:rsidRPr="00221F44" w:rsidRDefault="00221F44" w:rsidP="00221F44">
            <w:pPr>
              <w:widowControl w:val="0"/>
              <w:shd w:val="clear" w:color="auto" w:fill="FFFFFF"/>
              <w:autoSpaceDE w:val="0"/>
              <w:autoSpaceDN w:val="0"/>
              <w:adjustRightInd w:val="0"/>
              <w:spacing w:line="322" w:lineRule="exact"/>
              <w:jc w:val="both"/>
              <w:rPr>
                <w:rFonts w:ascii="Times New Roman" w:eastAsia="Times New Roman" w:hAnsi="Times New Roman" w:cs="Times New Roman"/>
                <w:sz w:val="28"/>
                <w:szCs w:val="28"/>
              </w:rPr>
            </w:pPr>
            <w:r w:rsidRPr="00221F44">
              <w:rPr>
                <w:rFonts w:ascii="Times New Roman" w:eastAsia="Times New Roman" w:hAnsi="Times New Roman" w:cs="Times New Roman"/>
                <w:sz w:val="28"/>
                <w:szCs w:val="28"/>
              </w:rPr>
              <w:t>Признающий ценности непрерывного образования, необходимость постоянного совершенствования и саморазвития; управляющий собственным профессиональным развитием, рефлексивно оценивающий собственный жизненный и профессиональный опыт.</w:t>
            </w:r>
          </w:p>
        </w:tc>
      </w:tr>
    </w:tbl>
    <w:p w:rsidR="00221F44" w:rsidRPr="00221F44" w:rsidRDefault="00221F44" w:rsidP="00221F44">
      <w:pPr>
        <w:widowControl w:val="0"/>
        <w:shd w:val="clear" w:color="auto" w:fill="FFFFFF"/>
        <w:autoSpaceDE w:val="0"/>
        <w:autoSpaceDN w:val="0"/>
        <w:adjustRightInd w:val="0"/>
        <w:spacing w:before="86" w:after="0" w:line="322" w:lineRule="exact"/>
        <w:jc w:val="both"/>
        <w:rPr>
          <w:rFonts w:ascii="Times New Roman" w:eastAsia="Times New Roman" w:hAnsi="Times New Roman" w:cs="Times New Roman"/>
          <w:b/>
          <w:bCs/>
          <w:sz w:val="28"/>
          <w:szCs w:val="28"/>
          <w:lang w:eastAsia="ru-RU"/>
        </w:rPr>
      </w:pPr>
      <w:r w:rsidRPr="00221F44">
        <w:rPr>
          <w:rFonts w:ascii="Times New Roman" w:eastAsia="Times New Roman" w:hAnsi="Times New Roman" w:cs="Times New Roman"/>
          <w:b/>
          <w:bCs/>
          <w:sz w:val="28"/>
          <w:szCs w:val="28"/>
          <w:lang w:eastAsia="ru-RU"/>
        </w:rPr>
        <w:t>1.4. Количество     часов     на     освоение     программы общепрофессиональной дисциплины:</w:t>
      </w:r>
    </w:p>
    <w:p w:rsidR="00221F44" w:rsidRPr="00221F44" w:rsidRDefault="00221F44" w:rsidP="00221F44">
      <w:pPr>
        <w:widowControl w:val="0"/>
        <w:shd w:val="clear" w:color="auto" w:fill="FFFFFF"/>
        <w:autoSpaceDE w:val="0"/>
        <w:autoSpaceDN w:val="0"/>
        <w:adjustRightInd w:val="0"/>
        <w:spacing w:before="86" w:after="0" w:line="322" w:lineRule="exact"/>
        <w:jc w:val="both"/>
        <w:rPr>
          <w:rFonts w:ascii="Times New Roman" w:eastAsia="Times New Roman" w:hAnsi="Times New Roman" w:cs="Arial"/>
          <w:sz w:val="20"/>
          <w:szCs w:val="20"/>
          <w:lang w:eastAsia="ru-RU"/>
        </w:rPr>
      </w:pPr>
      <w:r w:rsidRPr="00221F44">
        <w:rPr>
          <w:rFonts w:ascii="Times New Roman" w:eastAsia="Times New Roman" w:hAnsi="Times New Roman" w:cs="Times New Roman"/>
          <w:sz w:val="28"/>
          <w:szCs w:val="28"/>
          <w:lang w:eastAsia="ru-RU"/>
        </w:rPr>
        <w:t>-максимальной учебной нагрузки студента - 99, в том числе:</w:t>
      </w:r>
    </w:p>
    <w:p w:rsidR="00221F44" w:rsidRPr="00221F44" w:rsidRDefault="00221F44" w:rsidP="00221F44">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iCs/>
          <w:sz w:val="28"/>
          <w:szCs w:val="28"/>
          <w:lang w:eastAsia="ru-RU"/>
        </w:rPr>
      </w:pPr>
      <w:r w:rsidRPr="00221F44">
        <w:rPr>
          <w:rFonts w:ascii="Times New Roman" w:eastAsia="Times New Roman" w:hAnsi="Times New Roman" w:cs="Times New Roman"/>
          <w:sz w:val="28"/>
          <w:szCs w:val="28"/>
          <w:lang w:eastAsia="ru-RU"/>
        </w:rPr>
        <w:t xml:space="preserve">-  обязательной аудиторной учебной нагрузки студента </w:t>
      </w:r>
      <w:r w:rsidRPr="00221F44">
        <w:rPr>
          <w:rFonts w:ascii="Times New Roman" w:eastAsia="Times New Roman" w:hAnsi="Times New Roman" w:cs="Times New Roman"/>
          <w:i/>
          <w:iCs/>
          <w:sz w:val="28"/>
          <w:szCs w:val="28"/>
          <w:lang w:eastAsia="ru-RU"/>
        </w:rPr>
        <w:t>–</w:t>
      </w:r>
      <w:r w:rsidRPr="00221F44">
        <w:rPr>
          <w:rFonts w:ascii="Times New Roman" w:eastAsia="Times New Roman" w:hAnsi="Times New Roman" w:cs="Times New Roman"/>
          <w:iCs/>
          <w:sz w:val="28"/>
          <w:szCs w:val="28"/>
          <w:lang w:eastAsia="ru-RU"/>
        </w:rPr>
        <w:t>66</w:t>
      </w:r>
    </w:p>
    <w:p w:rsidR="00221F44" w:rsidRPr="00221F44" w:rsidRDefault="00221F44" w:rsidP="00221F44">
      <w:pPr>
        <w:widowControl w:val="0"/>
        <w:shd w:val="clear" w:color="auto" w:fill="FFFFFF"/>
        <w:autoSpaceDE w:val="0"/>
        <w:autoSpaceDN w:val="0"/>
        <w:adjustRightInd w:val="0"/>
        <w:spacing w:after="0" w:line="322" w:lineRule="exact"/>
        <w:jc w:val="both"/>
        <w:rPr>
          <w:rFonts w:ascii="Times New Roman" w:eastAsia="Times New Roman" w:hAnsi="Times New Roman" w:cs="Arial"/>
          <w:sz w:val="20"/>
          <w:szCs w:val="20"/>
          <w:lang w:eastAsia="ru-RU"/>
        </w:rPr>
      </w:pPr>
      <w:r w:rsidRPr="00221F44">
        <w:rPr>
          <w:rFonts w:ascii="Times New Roman" w:eastAsia="Times New Roman" w:hAnsi="Times New Roman" w:cs="Times New Roman"/>
          <w:iCs/>
          <w:sz w:val="28"/>
          <w:szCs w:val="28"/>
          <w:lang w:eastAsia="ru-RU"/>
        </w:rPr>
        <w:t>- вариативной учебной нагрузки студента - 8</w:t>
      </w:r>
    </w:p>
    <w:p w:rsidR="00221F44" w:rsidRPr="00221F44" w:rsidRDefault="00221F44" w:rsidP="00221F44">
      <w:pPr>
        <w:widowControl w:val="0"/>
        <w:numPr>
          <w:ilvl w:val="0"/>
          <w:numId w:val="49"/>
        </w:numPr>
        <w:shd w:val="clear" w:color="auto" w:fill="FFFFFF"/>
        <w:autoSpaceDE w:val="0"/>
        <w:autoSpaceDN w:val="0"/>
        <w:adjustRightInd w:val="0"/>
        <w:spacing w:after="0" w:line="322" w:lineRule="exact"/>
        <w:ind w:right="2688"/>
        <w:jc w:val="both"/>
        <w:rPr>
          <w:rFonts w:ascii="Times New Roman" w:eastAsia="Times New Roman" w:hAnsi="Times New Roman" w:cs="Times New Roman"/>
          <w:spacing w:val="-1"/>
          <w:sz w:val="28"/>
          <w:szCs w:val="28"/>
          <w:lang w:eastAsia="ru-RU"/>
        </w:rPr>
      </w:pPr>
      <w:r w:rsidRPr="00221F44">
        <w:rPr>
          <w:rFonts w:ascii="Times New Roman" w:eastAsia="Times New Roman" w:hAnsi="Times New Roman" w:cs="Times New Roman"/>
          <w:spacing w:val="-1"/>
          <w:sz w:val="28"/>
          <w:szCs w:val="28"/>
          <w:lang w:eastAsia="ru-RU"/>
        </w:rPr>
        <w:t>самостоятельной работы студента – 33.</w:t>
      </w:r>
    </w:p>
    <w:p w:rsidR="00221F44" w:rsidRPr="00221F44" w:rsidRDefault="00221F44" w:rsidP="00221F44">
      <w:pPr>
        <w:widowControl w:val="0"/>
        <w:autoSpaceDE w:val="0"/>
        <w:autoSpaceDN w:val="0"/>
        <w:adjustRightInd w:val="0"/>
        <w:spacing w:after="0" w:line="322" w:lineRule="exact"/>
        <w:jc w:val="both"/>
        <w:rPr>
          <w:rFonts w:ascii="Times New Roman" w:eastAsia="Times New Roman" w:hAnsi="Times New Roman" w:cs="Times New Roman"/>
          <w:spacing w:val="-3"/>
          <w:sz w:val="28"/>
          <w:szCs w:val="24"/>
          <w:lang w:eastAsia="ru-RU"/>
        </w:rPr>
      </w:pPr>
      <w:r w:rsidRPr="00221F44">
        <w:rPr>
          <w:rFonts w:ascii="Times New Roman" w:eastAsia="Times New Roman" w:hAnsi="Times New Roman" w:cs="Times New Roman"/>
          <w:b/>
          <w:spacing w:val="-3"/>
          <w:sz w:val="28"/>
          <w:szCs w:val="24"/>
          <w:lang w:eastAsia="ru-RU"/>
        </w:rPr>
        <w:t>Информационное обеспечение обучения</w:t>
      </w:r>
      <w:r w:rsidRPr="00221F44">
        <w:rPr>
          <w:rFonts w:ascii="Times New Roman" w:eastAsia="Times New Roman" w:hAnsi="Times New Roman" w:cs="Times New Roman"/>
          <w:spacing w:val="-3"/>
          <w:sz w:val="28"/>
          <w:szCs w:val="24"/>
          <w:lang w:eastAsia="ru-RU"/>
        </w:rPr>
        <w:t>(перечень     рекомендуемых     учебных     изданий,     Интернет-ресурсов, дополнительной литературы)</w:t>
      </w:r>
    </w:p>
    <w:p w:rsidR="00221F44" w:rsidRPr="00221F44" w:rsidRDefault="00221F44" w:rsidP="00221F44">
      <w:pPr>
        <w:widowControl w:val="0"/>
        <w:autoSpaceDE w:val="0"/>
        <w:autoSpaceDN w:val="0"/>
        <w:adjustRightInd w:val="0"/>
        <w:spacing w:after="0" w:line="322" w:lineRule="exact"/>
        <w:jc w:val="both"/>
        <w:rPr>
          <w:rFonts w:ascii="Times New Roman" w:eastAsia="Times New Roman" w:hAnsi="Times New Roman" w:cs="Times New Roman"/>
          <w:b/>
          <w:spacing w:val="-3"/>
          <w:sz w:val="28"/>
          <w:szCs w:val="24"/>
          <w:lang w:eastAsia="ru-RU"/>
        </w:rPr>
      </w:pPr>
      <w:r w:rsidRPr="00221F44">
        <w:rPr>
          <w:rFonts w:ascii="Times New Roman" w:eastAsia="Times New Roman" w:hAnsi="Times New Roman" w:cs="Times New Roman"/>
          <w:b/>
          <w:spacing w:val="-3"/>
          <w:sz w:val="28"/>
          <w:szCs w:val="24"/>
          <w:lang w:eastAsia="ru-RU"/>
        </w:rPr>
        <w:t>Основные источники:</w:t>
      </w:r>
    </w:p>
    <w:p w:rsidR="00221F44" w:rsidRPr="00221F44" w:rsidRDefault="00221F44" w:rsidP="00221F44">
      <w:pPr>
        <w:widowControl w:val="0"/>
        <w:autoSpaceDE w:val="0"/>
        <w:autoSpaceDN w:val="0"/>
        <w:adjustRightInd w:val="0"/>
        <w:spacing w:after="0" w:line="322" w:lineRule="exact"/>
        <w:jc w:val="both"/>
        <w:rPr>
          <w:rFonts w:ascii="Times New Roman" w:eastAsia="Times New Roman" w:hAnsi="Times New Roman" w:cs="Times New Roman"/>
          <w:spacing w:val="-3"/>
          <w:sz w:val="28"/>
          <w:szCs w:val="24"/>
          <w:lang w:eastAsia="ru-RU"/>
        </w:rPr>
      </w:pPr>
      <w:r w:rsidRPr="00221F44">
        <w:rPr>
          <w:rFonts w:ascii="Times New Roman" w:eastAsia="Times New Roman" w:hAnsi="Times New Roman" w:cs="Times New Roman"/>
          <w:spacing w:val="-3"/>
          <w:sz w:val="28"/>
          <w:szCs w:val="24"/>
          <w:lang w:eastAsia="ru-RU"/>
        </w:rPr>
        <w:t>Габова, М.А. Теоретические основы дошкольного образования: развитие пространственного мышления и графических умений / М.А.Габова. – Москва. – Издательство Юрайт, 2021. – 151с.</w:t>
      </w:r>
    </w:p>
    <w:p w:rsidR="00221F44" w:rsidRPr="00221F44" w:rsidRDefault="00221F44" w:rsidP="00221F44">
      <w:pPr>
        <w:widowControl w:val="0"/>
        <w:autoSpaceDE w:val="0"/>
        <w:autoSpaceDN w:val="0"/>
        <w:adjustRightInd w:val="0"/>
        <w:spacing w:after="0" w:line="322" w:lineRule="exact"/>
        <w:jc w:val="both"/>
        <w:rPr>
          <w:rFonts w:ascii="Times New Roman" w:eastAsia="Times New Roman" w:hAnsi="Times New Roman" w:cs="Times New Roman"/>
          <w:spacing w:val="-3"/>
          <w:sz w:val="28"/>
          <w:szCs w:val="24"/>
          <w:lang w:eastAsia="ru-RU"/>
        </w:rPr>
      </w:pPr>
      <w:r w:rsidRPr="00221F44">
        <w:rPr>
          <w:rFonts w:ascii="Times New Roman" w:eastAsia="Times New Roman" w:hAnsi="Times New Roman" w:cs="Times New Roman"/>
          <w:spacing w:val="-3"/>
          <w:sz w:val="28"/>
          <w:szCs w:val="24"/>
          <w:lang w:eastAsia="ru-RU"/>
        </w:rPr>
        <w:t xml:space="preserve">Козлова, С.А. Теоретические основы дошкольного образования. Образовательные программы для детей дошкольного возраста: учебник и практикум для СПО/С.А.Козлова, Н.П.Флегонтова. – М. : Издательство Юрайт, 2019. – 202с. </w:t>
      </w:r>
    </w:p>
    <w:p w:rsidR="00221F44" w:rsidRPr="00221F44" w:rsidRDefault="00221F44" w:rsidP="00221F44">
      <w:pPr>
        <w:widowControl w:val="0"/>
        <w:autoSpaceDE w:val="0"/>
        <w:autoSpaceDN w:val="0"/>
        <w:adjustRightInd w:val="0"/>
        <w:spacing w:after="0" w:line="322" w:lineRule="exact"/>
        <w:jc w:val="both"/>
        <w:rPr>
          <w:rFonts w:ascii="Times New Roman" w:eastAsia="Times New Roman" w:hAnsi="Times New Roman" w:cs="Times New Roman"/>
          <w:b/>
          <w:spacing w:val="-3"/>
          <w:sz w:val="28"/>
          <w:szCs w:val="24"/>
          <w:lang w:eastAsia="ru-RU"/>
        </w:rPr>
      </w:pPr>
      <w:r w:rsidRPr="00221F44">
        <w:rPr>
          <w:rFonts w:ascii="Times New Roman" w:eastAsia="Times New Roman" w:hAnsi="Times New Roman" w:cs="Times New Roman"/>
          <w:b/>
          <w:spacing w:val="-3"/>
          <w:sz w:val="28"/>
          <w:szCs w:val="24"/>
          <w:lang w:eastAsia="ru-RU"/>
        </w:rPr>
        <w:lastRenderedPageBreak/>
        <w:t>Дополнительные источники:</w:t>
      </w:r>
    </w:p>
    <w:p w:rsidR="00221F44" w:rsidRDefault="00221F44" w:rsidP="00221F44">
      <w:pPr>
        <w:widowControl w:val="0"/>
        <w:autoSpaceDE w:val="0"/>
        <w:autoSpaceDN w:val="0"/>
        <w:adjustRightInd w:val="0"/>
        <w:spacing w:after="0" w:line="322" w:lineRule="exact"/>
        <w:jc w:val="both"/>
        <w:rPr>
          <w:rFonts w:ascii="Times New Roman" w:eastAsia="Times New Roman" w:hAnsi="Times New Roman" w:cs="Times New Roman"/>
          <w:spacing w:val="-3"/>
          <w:sz w:val="28"/>
          <w:szCs w:val="24"/>
          <w:lang w:eastAsia="ru-RU"/>
        </w:rPr>
      </w:pPr>
      <w:r w:rsidRPr="00221F44">
        <w:rPr>
          <w:rFonts w:ascii="Times New Roman" w:eastAsia="Times New Roman" w:hAnsi="Times New Roman" w:cs="Times New Roman"/>
          <w:spacing w:val="-3"/>
          <w:sz w:val="28"/>
          <w:szCs w:val="24"/>
          <w:lang w:eastAsia="ru-RU"/>
        </w:rPr>
        <w:t>Галигузова, Л.Н. Дошкольная педагогика: учебник и практикум для среднего профессионального образования / Л.Н. Галигузова, С.Ю. Мещерякова-Замогильная. – Москва: Издательскийцентр Юрайт, 2021. – 253с.</w:t>
      </w:r>
    </w:p>
    <w:p w:rsidR="00221F44" w:rsidRPr="00221F44" w:rsidRDefault="00221F44" w:rsidP="00221F44">
      <w:pPr>
        <w:widowControl w:val="0"/>
        <w:autoSpaceDE w:val="0"/>
        <w:autoSpaceDN w:val="0"/>
        <w:adjustRightInd w:val="0"/>
        <w:spacing w:after="0" w:line="322" w:lineRule="exact"/>
        <w:jc w:val="center"/>
        <w:rPr>
          <w:rFonts w:ascii="Times New Roman" w:eastAsia="Times New Roman" w:hAnsi="Times New Roman" w:cs="Times New Roman"/>
          <w:spacing w:val="-3"/>
          <w:sz w:val="28"/>
          <w:szCs w:val="24"/>
          <w:lang w:eastAsia="ru-RU"/>
        </w:rPr>
      </w:pPr>
      <w:r>
        <w:rPr>
          <w:rFonts w:ascii="Times New Roman" w:eastAsia="Times New Roman" w:hAnsi="Times New Roman" w:cs="Times New Roman"/>
          <w:b/>
          <w:bCs/>
          <w:color w:val="000000" w:themeColor="text1"/>
          <w:sz w:val="28"/>
          <w:szCs w:val="28"/>
          <w:lang w:eastAsia="ru-RU"/>
        </w:rPr>
        <w:t>ОП.06 БЕЗОПАСНОСТЬ ЖИЗНЕДЕЯТЕЛЬНОСТИ</w:t>
      </w:r>
    </w:p>
    <w:p w:rsidR="00221F44" w:rsidRDefault="00221F44" w:rsidP="00221F44">
      <w:pPr>
        <w:numPr>
          <w:ilvl w:val="1"/>
          <w:numId w:val="32"/>
        </w:numPr>
        <w:autoSpaceDE w:val="0"/>
        <w:autoSpaceDN w:val="0"/>
        <w:adjustRightInd w:val="0"/>
        <w:spacing w:after="0" w:line="240" w:lineRule="auto"/>
        <w:ind w:left="1287"/>
        <w:contextualSpacing/>
        <w:jc w:val="both"/>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Область применения программы</w:t>
      </w:r>
    </w:p>
    <w:p w:rsidR="00221F44" w:rsidRDefault="00221F44" w:rsidP="00221F44">
      <w:pPr>
        <w:autoSpaceDE w:val="0"/>
        <w:autoSpaceDN w:val="0"/>
        <w:adjustRightInd w:val="0"/>
        <w:spacing w:after="0" w:line="240" w:lineRule="auto"/>
        <w:ind w:left="1287"/>
        <w:contextualSpacing/>
        <w:jc w:val="both"/>
        <w:rPr>
          <w:rFonts w:ascii="Times New Roman" w:eastAsia="Times New Roman" w:hAnsi="Times New Roman" w:cs="Times New Roman"/>
          <w:b/>
          <w:bCs/>
          <w:color w:val="000000" w:themeColor="text1"/>
          <w:sz w:val="28"/>
          <w:szCs w:val="28"/>
        </w:rPr>
      </w:pPr>
    </w:p>
    <w:p w:rsidR="00221F44" w:rsidRDefault="00221F44" w:rsidP="00221F44">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Рабочая программа учебной дисциплины (далее программа УД) – является частью основной профессиональной образовательной программы ГАОУ СПО «Мензелинский педагогический колледж имени Мусы Джалиля»по специальности СПО44</w:t>
      </w:r>
      <w:r w:rsidRPr="000A7F71">
        <w:rPr>
          <w:rFonts w:ascii="Times New Roman" w:eastAsia="Times New Roman" w:hAnsi="Times New Roman" w:cs="Times New Roman"/>
          <w:color w:val="000000" w:themeColor="text1"/>
          <w:sz w:val="28"/>
          <w:szCs w:val="28"/>
        </w:rPr>
        <w:t>.02.01 Дошкольное образование</w:t>
      </w:r>
      <w:r>
        <w:rPr>
          <w:rFonts w:ascii="Times New Roman" w:eastAsia="Times New Roman" w:hAnsi="Times New Roman" w:cs="Times New Roman"/>
          <w:color w:val="000000" w:themeColor="text1"/>
          <w:sz w:val="28"/>
          <w:szCs w:val="28"/>
        </w:rPr>
        <w:t>, разработанной в соответствии с ФГОС СПО третьего поколения.</w:t>
      </w:r>
    </w:p>
    <w:p w:rsidR="00221F44" w:rsidRDefault="00221F44" w:rsidP="00221F44">
      <w:pPr>
        <w:autoSpaceDE w:val="0"/>
        <w:autoSpaceDN w:val="0"/>
        <w:adjustRightInd w:val="0"/>
        <w:spacing w:after="0" w:line="240" w:lineRule="auto"/>
        <w:ind w:firstLine="567"/>
        <w:jc w:val="both"/>
        <w:rPr>
          <w:rFonts w:ascii="Times New Roman" w:eastAsia="Times New Roman" w:hAnsi="Times New Roman" w:cs="Times New Roman"/>
          <w:i/>
          <w:iCs/>
          <w:color w:val="000000" w:themeColor="text1"/>
          <w:sz w:val="28"/>
          <w:szCs w:val="28"/>
        </w:rPr>
      </w:pPr>
      <w:r>
        <w:rPr>
          <w:rFonts w:ascii="Times New Roman" w:eastAsia="Times New Roman" w:hAnsi="Times New Roman" w:cs="Times New Roman"/>
          <w:color w:val="000000" w:themeColor="text1"/>
          <w:sz w:val="28"/>
          <w:szCs w:val="28"/>
        </w:rPr>
        <w:t xml:space="preserve">Рабочая программа учебной дисциплины может быть использована </w:t>
      </w:r>
      <w:r>
        <w:rPr>
          <w:rFonts w:ascii="Calibri" w:eastAsia="Times New Roman" w:hAnsi="Calibri" w:cs="Times New Roman"/>
          <w:iCs/>
          <w:color w:val="000000" w:themeColor="text1"/>
          <w:sz w:val="28"/>
          <w:szCs w:val="28"/>
          <w:lang w:eastAsia="ru-RU"/>
        </w:rPr>
        <w:t xml:space="preserve">в </w:t>
      </w:r>
      <w:r>
        <w:rPr>
          <w:rFonts w:ascii="Times New Roman" w:eastAsia="Times New Roman" w:hAnsi="Times New Roman" w:cs="Times New Roman"/>
          <w:iCs/>
          <w:color w:val="000000" w:themeColor="text1"/>
          <w:sz w:val="28"/>
          <w:szCs w:val="28"/>
          <w:lang w:eastAsia="ru-RU"/>
        </w:rPr>
        <w:t>дополнительном профессиональном образовании и профессиональной подготовке.</w:t>
      </w:r>
    </w:p>
    <w:p w:rsidR="00221F44" w:rsidRDefault="00221F44" w:rsidP="00221F44">
      <w:pPr>
        <w:autoSpaceDE w:val="0"/>
        <w:autoSpaceDN w:val="0"/>
        <w:adjustRightInd w:val="0"/>
        <w:spacing w:after="0" w:line="240" w:lineRule="auto"/>
        <w:ind w:firstLine="567"/>
        <w:jc w:val="both"/>
        <w:rPr>
          <w:rFonts w:ascii="Times New Roman" w:eastAsia="Times New Roman" w:hAnsi="Times New Roman" w:cs="Times New Roman"/>
          <w:i/>
          <w:iCs/>
          <w:color w:val="000000" w:themeColor="text1"/>
          <w:sz w:val="28"/>
          <w:szCs w:val="28"/>
        </w:rPr>
      </w:pPr>
      <w:r>
        <w:rPr>
          <w:rFonts w:ascii="Times New Roman" w:eastAsia="Times New Roman" w:hAnsi="Times New Roman" w:cs="Times New Roman"/>
          <w:color w:val="000000" w:themeColor="text1"/>
          <w:sz w:val="28"/>
          <w:szCs w:val="28"/>
        </w:rPr>
        <w:t xml:space="preserve">Рабочая программа составляется для </w:t>
      </w:r>
      <w:r>
        <w:rPr>
          <w:rFonts w:ascii="Times New Roman" w:eastAsia="Times New Roman" w:hAnsi="Times New Roman" w:cs="Times New Roman"/>
          <w:color w:val="000000" w:themeColor="text1"/>
          <w:sz w:val="28"/>
          <w:szCs w:val="28"/>
          <w:lang w:eastAsia="ru-RU"/>
        </w:rPr>
        <w:t>очной формы обучения</w:t>
      </w:r>
    </w:p>
    <w:p w:rsidR="00221F44" w:rsidRDefault="00221F44" w:rsidP="00221F44">
      <w:pPr>
        <w:autoSpaceDE w:val="0"/>
        <w:autoSpaceDN w:val="0"/>
        <w:adjustRightInd w:val="0"/>
        <w:spacing w:after="0" w:line="240" w:lineRule="auto"/>
        <w:ind w:firstLine="567"/>
        <w:jc w:val="both"/>
        <w:rPr>
          <w:rFonts w:ascii="Times New Roman" w:eastAsia="Times New Roman" w:hAnsi="Times New Roman" w:cs="Times New Roman"/>
          <w:i/>
          <w:iCs/>
          <w:color w:val="000000" w:themeColor="text1"/>
          <w:sz w:val="28"/>
          <w:szCs w:val="28"/>
        </w:rPr>
      </w:pPr>
    </w:p>
    <w:p w:rsidR="00221F44" w:rsidRDefault="00221F44" w:rsidP="00221F44">
      <w:pPr>
        <w:tabs>
          <w:tab w:val="left" w:pos="1134"/>
          <w:tab w:val="left" w:pos="1276"/>
        </w:tabs>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rPr>
        <w:t xml:space="preserve">1.2. Место дисциплины в </w:t>
      </w:r>
      <w:r w:rsidRPr="00820168">
        <w:rPr>
          <w:rFonts w:ascii="Times New Roman" w:eastAsia="Times New Roman" w:hAnsi="Times New Roman" w:cs="Times New Roman"/>
          <w:b/>
          <w:bCs/>
          <w:color w:val="000000" w:themeColor="text1"/>
          <w:sz w:val="28"/>
          <w:szCs w:val="28"/>
        </w:rPr>
        <w:t xml:space="preserve">структуре </w:t>
      </w:r>
      <w:r w:rsidRPr="00820168">
        <w:rPr>
          <w:rFonts w:ascii="Times New Roman" w:eastAsia="Times New Roman" w:hAnsi="Times New Roman" w:cs="Times New Roman"/>
          <w:b/>
          <w:color w:val="000000" w:themeColor="text1"/>
          <w:spacing w:val="-2"/>
          <w:sz w:val="28"/>
          <w:szCs w:val="28"/>
          <w:lang w:eastAsia="ru-RU"/>
        </w:rPr>
        <w:t>программы подготовки специалистов среднего звена</w:t>
      </w:r>
      <w:r w:rsidRPr="00820168">
        <w:rPr>
          <w:rFonts w:ascii="Times New Roman" w:eastAsia="Times New Roman" w:hAnsi="Times New Roman" w:cs="Times New Roman"/>
          <w:b/>
          <w:bCs/>
          <w:color w:val="000000" w:themeColor="text1"/>
          <w:sz w:val="28"/>
          <w:szCs w:val="28"/>
        </w:rPr>
        <w:t xml:space="preserve">: </w:t>
      </w:r>
      <w:r>
        <w:rPr>
          <w:rFonts w:ascii="Times New Roman" w:eastAsia="Times New Roman" w:hAnsi="Times New Roman" w:cs="Times New Roman"/>
          <w:color w:val="000000" w:themeColor="text1"/>
          <w:sz w:val="28"/>
          <w:szCs w:val="28"/>
          <w:lang w:eastAsia="ru-RU"/>
        </w:rPr>
        <w:t>профессиональный цикл</w:t>
      </w:r>
    </w:p>
    <w:p w:rsidR="00221F44" w:rsidRDefault="00221F44" w:rsidP="00221F44">
      <w:pPr>
        <w:tabs>
          <w:tab w:val="left" w:pos="1134"/>
          <w:tab w:val="left" w:pos="1276"/>
        </w:tabs>
        <w:autoSpaceDE w:val="0"/>
        <w:autoSpaceDN w:val="0"/>
        <w:adjustRightInd w:val="0"/>
        <w:spacing w:after="0" w:line="240" w:lineRule="auto"/>
        <w:ind w:firstLine="567"/>
        <w:jc w:val="both"/>
        <w:rPr>
          <w:rFonts w:ascii="Times New Roman" w:eastAsia="Times New Roman" w:hAnsi="Times New Roman" w:cs="Times New Roman"/>
          <w:i/>
          <w:iCs/>
          <w:color w:val="000000" w:themeColor="text1"/>
          <w:sz w:val="28"/>
          <w:szCs w:val="28"/>
        </w:rPr>
      </w:pPr>
    </w:p>
    <w:p w:rsidR="00221F44" w:rsidRDefault="00221F44" w:rsidP="00221F44">
      <w:pPr>
        <w:autoSpaceDE w:val="0"/>
        <w:autoSpaceDN w:val="0"/>
        <w:adjustRightInd w:val="0"/>
        <w:spacing w:after="0" w:line="240" w:lineRule="auto"/>
        <w:ind w:firstLine="567"/>
        <w:jc w:val="both"/>
        <w:rPr>
          <w:rFonts w:ascii="Times New Roman" w:eastAsia="Times New Roman" w:hAnsi="Times New Roman" w:cs="Times New Roman"/>
          <w:i/>
          <w:iCs/>
          <w:color w:val="000000" w:themeColor="text1"/>
          <w:sz w:val="28"/>
          <w:szCs w:val="28"/>
        </w:rPr>
      </w:pPr>
      <w:r>
        <w:rPr>
          <w:rFonts w:ascii="Times New Roman" w:eastAsia="Times New Roman" w:hAnsi="Times New Roman" w:cs="Times New Roman"/>
          <w:b/>
          <w:iCs/>
          <w:color w:val="000000" w:themeColor="text1"/>
          <w:sz w:val="28"/>
          <w:szCs w:val="28"/>
        </w:rPr>
        <w:t xml:space="preserve">1.3. </w:t>
      </w:r>
      <w:r>
        <w:rPr>
          <w:rFonts w:ascii="Times New Roman" w:eastAsia="Times New Roman" w:hAnsi="Times New Roman" w:cs="Times New Roman"/>
          <w:b/>
          <w:bCs/>
          <w:color w:val="000000" w:themeColor="text1"/>
          <w:sz w:val="28"/>
          <w:szCs w:val="28"/>
        </w:rPr>
        <w:t>Цели и задачи дисциплины – требования к результатам освоения дисциплины:</w:t>
      </w:r>
    </w:p>
    <w:p w:rsidR="00221F44" w:rsidRDefault="00221F44" w:rsidP="00221F44">
      <w:pPr>
        <w:autoSpaceDE w:val="0"/>
        <w:autoSpaceDN w:val="0"/>
        <w:adjustRightInd w:val="0"/>
        <w:spacing w:after="0" w:line="240" w:lineRule="auto"/>
        <w:ind w:left="1287"/>
        <w:contextualSpacing/>
        <w:jc w:val="both"/>
        <w:rPr>
          <w:rFonts w:ascii="Times New Roman" w:eastAsia="Times New Roman" w:hAnsi="Times New Roman" w:cs="Times New Roman"/>
          <w:b/>
          <w:bCs/>
          <w:color w:val="000000" w:themeColor="text1"/>
          <w:sz w:val="28"/>
          <w:szCs w:val="28"/>
        </w:rPr>
      </w:pPr>
    </w:p>
    <w:p w:rsidR="00221F44" w:rsidRDefault="00221F44" w:rsidP="00221F44">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u w:val="single"/>
        </w:rPr>
      </w:pPr>
      <w:r>
        <w:rPr>
          <w:rFonts w:ascii="Times New Roman" w:eastAsia="Times New Roman" w:hAnsi="Times New Roman" w:cs="Times New Roman"/>
          <w:color w:val="000000" w:themeColor="text1"/>
          <w:sz w:val="28"/>
          <w:szCs w:val="28"/>
          <w:u w:val="single"/>
        </w:rPr>
        <w:t>Базовая часть</w:t>
      </w:r>
    </w:p>
    <w:p w:rsidR="00221F44" w:rsidRDefault="00221F44" w:rsidP="00221F44">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u w:val="single"/>
        </w:rPr>
      </w:pPr>
    </w:p>
    <w:p w:rsidR="00221F44" w:rsidRDefault="00221F44" w:rsidP="00221F44">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В результате освоения дисциплины студент должен </w:t>
      </w:r>
      <w:r>
        <w:rPr>
          <w:rFonts w:ascii="Times New Roman" w:eastAsia="Times New Roman" w:hAnsi="Times New Roman" w:cs="Times New Roman"/>
          <w:b/>
          <w:color w:val="000000" w:themeColor="text1"/>
          <w:sz w:val="28"/>
          <w:szCs w:val="28"/>
        </w:rPr>
        <w:t>уметь:</w:t>
      </w:r>
    </w:p>
    <w:p w:rsidR="00221F44" w:rsidRDefault="00221F44" w:rsidP="00221F44">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lang w:eastAsia="ru-RU" w:bidi="ru-RU"/>
        </w:rPr>
      </w:pPr>
      <w:r>
        <w:rPr>
          <w:rFonts w:ascii="Times New Roman" w:eastAsia="Times New Roman" w:hAnsi="Times New Roman" w:cs="Times New Roman"/>
          <w:color w:val="000000" w:themeColor="text1"/>
          <w:sz w:val="28"/>
          <w:szCs w:val="28"/>
          <w:lang w:eastAsia="ru-RU" w:bidi="ru-RU"/>
        </w:rPr>
        <w:t>организовывать и проводить мероприятия по защите работающих и населения от негативных воздействий чрезвычайных ситуаций;</w:t>
      </w:r>
    </w:p>
    <w:p w:rsidR="00221F44" w:rsidRDefault="00221F44" w:rsidP="00221F44">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lang w:eastAsia="ru-RU" w:bidi="ru-RU"/>
        </w:rPr>
      </w:pPr>
      <w:r>
        <w:rPr>
          <w:rFonts w:ascii="Times New Roman" w:eastAsia="Times New Roman" w:hAnsi="Times New Roman" w:cs="Times New Roman"/>
          <w:color w:val="000000" w:themeColor="text1"/>
          <w:sz w:val="28"/>
          <w:szCs w:val="28"/>
          <w:lang w:eastAsia="ru-RU" w:bidi="ru-RU"/>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221F44" w:rsidRDefault="00221F44" w:rsidP="00221F44">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lang w:eastAsia="ru-RU" w:bidi="ru-RU"/>
        </w:rPr>
      </w:pPr>
      <w:r>
        <w:rPr>
          <w:rFonts w:ascii="Times New Roman" w:eastAsia="Times New Roman" w:hAnsi="Times New Roman" w:cs="Times New Roman"/>
          <w:color w:val="000000" w:themeColor="text1"/>
          <w:sz w:val="28"/>
          <w:szCs w:val="28"/>
          <w:lang w:eastAsia="ru-RU" w:bidi="ru-RU"/>
        </w:rPr>
        <w:t>использовать средства индивидуальной и коллективной защиты от оружия массового поражения;</w:t>
      </w:r>
    </w:p>
    <w:p w:rsidR="00221F44" w:rsidRDefault="00221F44" w:rsidP="00221F44">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lang w:eastAsia="ru-RU" w:bidi="ru-RU"/>
        </w:rPr>
      </w:pPr>
      <w:r>
        <w:rPr>
          <w:rFonts w:ascii="Times New Roman" w:eastAsia="Times New Roman" w:hAnsi="Times New Roman" w:cs="Times New Roman"/>
          <w:color w:val="000000" w:themeColor="text1"/>
          <w:sz w:val="28"/>
          <w:szCs w:val="28"/>
          <w:lang w:eastAsia="ru-RU" w:bidi="ru-RU"/>
        </w:rPr>
        <w:t>применять первичные средства пожаротушения;</w:t>
      </w:r>
    </w:p>
    <w:p w:rsidR="00221F44" w:rsidRDefault="00221F44" w:rsidP="00221F44">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lang w:eastAsia="ru-RU" w:bidi="ru-RU"/>
        </w:rPr>
      </w:pPr>
      <w:r>
        <w:rPr>
          <w:rFonts w:ascii="Times New Roman" w:eastAsia="Times New Roman" w:hAnsi="Times New Roman" w:cs="Times New Roman"/>
          <w:color w:val="000000" w:themeColor="text1"/>
          <w:sz w:val="28"/>
          <w:szCs w:val="28"/>
          <w:lang w:eastAsia="ru-RU" w:bidi="ru-RU"/>
        </w:rPr>
        <w:t>ориентироваться в перечне военно</w:t>
      </w:r>
      <w:r>
        <w:rPr>
          <w:rFonts w:ascii="Times New Roman" w:eastAsia="Times New Roman" w:hAnsi="Times New Roman" w:cs="Times New Roman"/>
          <w:color w:val="000000" w:themeColor="text1"/>
          <w:sz w:val="28"/>
          <w:szCs w:val="28"/>
          <w:lang w:eastAsia="ru-RU" w:bidi="ru-RU"/>
        </w:rPr>
        <w:softHyphen/>
        <w:t>учетных специальностей и самостоятельно определять среди них родственные полученной специальности;</w:t>
      </w:r>
    </w:p>
    <w:p w:rsidR="00221F44" w:rsidRDefault="00221F44" w:rsidP="00221F44">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lang w:eastAsia="ru-RU" w:bidi="ru-RU"/>
        </w:rPr>
      </w:pPr>
      <w:r>
        <w:rPr>
          <w:rFonts w:ascii="Times New Roman" w:eastAsia="Times New Roman" w:hAnsi="Times New Roman" w:cs="Times New Roman"/>
          <w:color w:val="000000" w:themeColor="text1"/>
          <w:sz w:val="28"/>
          <w:szCs w:val="28"/>
          <w:lang w:eastAsia="ru-RU" w:bidi="ru-RU"/>
        </w:rPr>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rsidR="00221F44" w:rsidRDefault="00221F44" w:rsidP="00221F44">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lang w:eastAsia="ru-RU" w:bidi="ru-RU"/>
        </w:rPr>
      </w:pPr>
      <w:r>
        <w:rPr>
          <w:rFonts w:ascii="Times New Roman" w:eastAsia="Times New Roman" w:hAnsi="Times New Roman" w:cs="Times New Roman"/>
          <w:color w:val="000000" w:themeColor="text1"/>
          <w:sz w:val="28"/>
          <w:szCs w:val="28"/>
          <w:lang w:eastAsia="ru-RU" w:bidi="ru-RU"/>
        </w:rPr>
        <w:t>владеть способами бесконфликтного общения и саморегуляции в повседневной деятельности и экстремальных условиях военной службы;</w:t>
      </w:r>
    </w:p>
    <w:p w:rsidR="00221F44" w:rsidRDefault="00221F44" w:rsidP="00221F44">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bidi="ru-RU"/>
        </w:rPr>
        <w:t>оказывать первую помощь пострадавшим</w:t>
      </w:r>
    </w:p>
    <w:p w:rsidR="00221F44" w:rsidRDefault="00221F44" w:rsidP="00221F44">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В результате освоения дисциплины студент должен </w:t>
      </w:r>
      <w:r>
        <w:rPr>
          <w:rFonts w:ascii="Times New Roman" w:eastAsia="Times New Roman" w:hAnsi="Times New Roman" w:cs="Times New Roman"/>
          <w:b/>
          <w:color w:val="000000" w:themeColor="text1"/>
          <w:sz w:val="28"/>
          <w:szCs w:val="28"/>
        </w:rPr>
        <w:t>знать:</w:t>
      </w:r>
    </w:p>
    <w:p w:rsidR="00221F44" w:rsidRDefault="00221F44" w:rsidP="00221F44">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lang w:eastAsia="ru-RU" w:bidi="ru-RU"/>
        </w:rPr>
      </w:pPr>
      <w:r>
        <w:rPr>
          <w:rFonts w:ascii="Times New Roman" w:eastAsia="Times New Roman" w:hAnsi="Times New Roman" w:cs="Times New Roman"/>
          <w:color w:val="000000" w:themeColor="text1"/>
          <w:sz w:val="28"/>
          <w:szCs w:val="28"/>
          <w:lang w:eastAsia="ru-RU" w:bidi="ru-RU"/>
        </w:rPr>
        <w:t xml:space="preserve">принципы обеспечения устойчивостиобъектов экономики, прогнозирования развития событий и оценки последствий при техногенных чрезвычайных ситуациях и </w:t>
      </w:r>
      <w:r>
        <w:rPr>
          <w:rFonts w:ascii="Times New Roman" w:eastAsia="Times New Roman" w:hAnsi="Times New Roman" w:cs="Times New Roman"/>
          <w:color w:val="000000" w:themeColor="text1"/>
          <w:sz w:val="28"/>
          <w:szCs w:val="28"/>
          <w:lang w:eastAsia="ru-RU" w:bidi="ru-RU"/>
        </w:rPr>
        <w:lastRenderedPageBreak/>
        <w:t>стихийных явлениях, в том числе в условиях противодействия терроризму как серьезной угрозе национальной безопасности России;</w:t>
      </w:r>
    </w:p>
    <w:p w:rsidR="00221F44" w:rsidRDefault="00221F44" w:rsidP="00221F44">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lang w:eastAsia="ru-RU" w:bidi="ru-RU"/>
        </w:rPr>
      </w:pPr>
      <w:r>
        <w:rPr>
          <w:rFonts w:ascii="Times New Roman" w:eastAsia="Times New Roman" w:hAnsi="Times New Roman" w:cs="Times New Roman"/>
          <w:color w:val="000000" w:themeColor="text1"/>
          <w:sz w:val="28"/>
          <w:szCs w:val="28"/>
          <w:lang w:eastAsia="ru-RU" w:bidi="ru-RU"/>
        </w:rPr>
        <w:t>основные виды потенциальных опасностей и их последствия в профессиональной деятельности и быту, принципы снижения вероятности их реализации;</w:t>
      </w:r>
    </w:p>
    <w:p w:rsidR="00221F44" w:rsidRDefault="00221F44" w:rsidP="00221F44">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lang w:eastAsia="ru-RU" w:bidi="ru-RU"/>
        </w:rPr>
      </w:pPr>
      <w:r>
        <w:rPr>
          <w:rFonts w:ascii="Times New Roman" w:eastAsia="Times New Roman" w:hAnsi="Times New Roman" w:cs="Times New Roman"/>
          <w:color w:val="000000" w:themeColor="text1"/>
          <w:sz w:val="28"/>
          <w:szCs w:val="28"/>
          <w:lang w:eastAsia="ru-RU" w:bidi="ru-RU"/>
        </w:rPr>
        <w:t>основы военной службы и обороны государства;</w:t>
      </w:r>
    </w:p>
    <w:p w:rsidR="00221F44" w:rsidRDefault="00221F44" w:rsidP="00221F44">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lang w:eastAsia="ru-RU" w:bidi="ru-RU"/>
        </w:rPr>
      </w:pPr>
      <w:r>
        <w:rPr>
          <w:rFonts w:ascii="Times New Roman" w:eastAsia="Times New Roman" w:hAnsi="Times New Roman" w:cs="Times New Roman"/>
          <w:color w:val="000000" w:themeColor="text1"/>
          <w:sz w:val="28"/>
          <w:szCs w:val="28"/>
          <w:lang w:eastAsia="ru-RU" w:bidi="ru-RU"/>
        </w:rPr>
        <w:t>задачи и основные мероприятия гражданской обороны; способы защиты населения от оружия массового поражения;</w:t>
      </w:r>
    </w:p>
    <w:p w:rsidR="00221F44" w:rsidRDefault="00221F44" w:rsidP="00221F44">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lang w:eastAsia="ru-RU" w:bidi="ru-RU"/>
        </w:rPr>
      </w:pPr>
      <w:r>
        <w:rPr>
          <w:rFonts w:ascii="Times New Roman" w:eastAsia="Times New Roman" w:hAnsi="Times New Roman" w:cs="Times New Roman"/>
          <w:color w:val="000000" w:themeColor="text1"/>
          <w:sz w:val="28"/>
          <w:szCs w:val="28"/>
          <w:lang w:eastAsia="ru-RU" w:bidi="ru-RU"/>
        </w:rPr>
        <w:t>меры пожарной безопасности и правила безопасного поведения при пожарах;</w:t>
      </w:r>
    </w:p>
    <w:p w:rsidR="00221F44" w:rsidRDefault="00221F44" w:rsidP="00221F44">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lang w:eastAsia="ru-RU" w:bidi="ru-RU"/>
        </w:rPr>
      </w:pPr>
      <w:r>
        <w:rPr>
          <w:rFonts w:ascii="Times New Roman" w:eastAsia="Times New Roman" w:hAnsi="Times New Roman" w:cs="Times New Roman"/>
          <w:color w:val="000000" w:themeColor="text1"/>
          <w:sz w:val="28"/>
          <w:szCs w:val="28"/>
          <w:lang w:eastAsia="ru-RU" w:bidi="ru-RU"/>
        </w:rPr>
        <w:t>организацию и порядок призыва граждан на военную службу и поступления на нее в добровольном порядке;</w:t>
      </w:r>
    </w:p>
    <w:p w:rsidR="00221F44" w:rsidRDefault="00221F44" w:rsidP="00221F44">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lang w:eastAsia="ru-RU" w:bidi="ru-RU"/>
        </w:rPr>
      </w:pPr>
      <w:r>
        <w:rPr>
          <w:rFonts w:ascii="Times New Roman" w:eastAsia="Times New Roman" w:hAnsi="Times New Roman" w:cs="Times New Roman"/>
          <w:color w:val="000000" w:themeColor="text1"/>
          <w:sz w:val="28"/>
          <w:szCs w:val="28"/>
          <w:lang w:eastAsia="ru-RU" w:bidi="ru-RU"/>
        </w:rPr>
        <w:t>основные виды вооружения, военной техники и специального снаряжения, состоящие на вооружении (оснащении) воинских подразделений, в которых имеются военно-учетные специальности, родственные специальностям СПО;</w:t>
      </w:r>
    </w:p>
    <w:p w:rsidR="00221F44" w:rsidRDefault="00221F44" w:rsidP="00221F44">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lang w:eastAsia="ru-RU" w:bidi="ru-RU"/>
        </w:rPr>
      </w:pPr>
      <w:r>
        <w:rPr>
          <w:rFonts w:ascii="Times New Roman" w:eastAsia="Times New Roman" w:hAnsi="Times New Roman" w:cs="Times New Roman"/>
          <w:color w:val="000000" w:themeColor="text1"/>
          <w:sz w:val="28"/>
          <w:szCs w:val="28"/>
          <w:lang w:eastAsia="ru-RU" w:bidi="ru-RU"/>
        </w:rPr>
        <w:t>область применения получаемых профессиональных знаний при исполнении обязанностей военной службы;</w:t>
      </w:r>
    </w:p>
    <w:p w:rsidR="00221F44" w:rsidRDefault="00221F44" w:rsidP="00221F44">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bidi="ru-RU"/>
        </w:rPr>
        <w:t>порядок и правила оказания первой помощи пострадавшим.</w:t>
      </w:r>
    </w:p>
    <w:p w:rsidR="00221F44" w:rsidRDefault="00221F44" w:rsidP="00221F44">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rPr>
      </w:pPr>
    </w:p>
    <w:p w:rsidR="00221F44" w:rsidRDefault="00221F44" w:rsidP="00221F44">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Содержание дисциплины должно быть ориентировано на подготовку студентов к освоению профессиональных модулей ОПОП по специальности </w:t>
      </w:r>
      <w:r w:rsidRPr="00EB01CB">
        <w:rPr>
          <w:rFonts w:ascii="Times New Roman" w:eastAsia="Times New Roman" w:hAnsi="Times New Roman" w:cs="Times New Roman"/>
          <w:bCs/>
          <w:sz w:val="28"/>
          <w:szCs w:val="28"/>
        </w:rPr>
        <w:t>44.02.01</w:t>
      </w:r>
      <w:r w:rsidRPr="00EB01CB">
        <w:rPr>
          <w:rFonts w:ascii="Times New Roman" w:eastAsia="Times New Roman" w:hAnsi="Times New Roman" w:cs="Times New Roman"/>
          <w:sz w:val="28"/>
          <w:szCs w:val="28"/>
        </w:rPr>
        <w:t>Дошкольное образование</w:t>
      </w:r>
      <w:r>
        <w:rPr>
          <w:rFonts w:ascii="Times New Roman" w:eastAsia="Times New Roman" w:hAnsi="Times New Roman" w:cs="Times New Roman"/>
          <w:color w:val="000000" w:themeColor="text1"/>
          <w:sz w:val="28"/>
          <w:szCs w:val="28"/>
        </w:rPr>
        <w:t>и овладению профессиональными компетенциями (ПК) (Приложение 1):</w:t>
      </w:r>
    </w:p>
    <w:p w:rsidR="00221F44" w:rsidRDefault="00221F44" w:rsidP="00221F44">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ПК 1.1. - Определять цели и задачи, планировать уроки. </w:t>
      </w:r>
    </w:p>
    <w:p w:rsidR="00221F44" w:rsidRDefault="00221F44" w:rsidP="00221F44">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ПК 1.2. - Проводить уроки. </w:t>
      </w:r>
    </w:p>
    <w:p w:rsidR="00221F44" w:rsidRDefault="00221F44" w:rsidP="00221F44">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ПК 1.3. - Осуществлять педагогический контроль, оценивать процесс и результаты обучения. </w:t>
      </w:r>
    </w:p>
    <w:p w:rsidR="00221F44" w:rsidRDefault="00221F44" w:rsidP="00221F44">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ПК 2.1. - Определять цели и задачи внеурочной деятельности и общения, планировать внеурочные занятия.</w:t>
      </w:r>
    </w:p>
    <w:p w:rsidR="00221F44" w:rsidRDefault="00221F44" w:rsidP="00221F44">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ПК 2.2. - Проводить внеурочные занятия.</w:t>
      </w:r>
    </w:p>
    <w:p w:rsidR="00221F44" w:rsidRDefault="00221F44" w:rsidP="00221F44">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ПК 2.3. - Осуществлять педагогический контроль, оценивать процесс и результаты деятельности обучающихся.</w:t>
      </w:r>
    </w:p>
    <w:p w:rsidR="00221F44" w:rsidRDefault="00221F44" w:rsidP="00221F44">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ПК 3.2. -Определять цели и задачи, планировать внеклассную работу.</w:t>
      </w:r>
    </w:p>
    <w:p w:rsidR="00221F44" w:rsidRDefault="00221F44" w:rsidP="00221F44">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ПК 3.3. - Проводить внеклассные мероприятия.</w:t>
      </w:r>
    </w:p>
    <w:p w:rsidR="00221F44" w:rsidRDefault="00221F44" w:rsidP="00221F44">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ПК3.4.-Анализировать процесс и результаты проведения внеклассных мероприятий.</w:t>
      </w:r>
    </w:p>
    <w:p w:rsidR="00221F44" w:rsidRDefault="00221F44" w:rsidP="00221F44">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ПК4.1.-Выбирать учебно-методический комплект, разрабатывать учебно</w:t>
      </w:r>
      <w:r>
        <w:rPr>
          <w:rFonts w:ascii="Times New Roman" w:eastAsia="Times New Roman" w:hAnsi="Times New Roman" w:cs="Times New Roman"/>
          <w:color w:val="000000" w:themeColor="text1"/>
          <w:sz w:val="28"/>
          <w:szCs w:val="28"/>
          <w:lang w:eastAsia="ru-RU"/>
        </w:rPr>
        <w:softHyphen/>
        <w:t>методические материалы (рабочие программы, учебно-тематические планы)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 особенностей класса/группы и отдельных обучающихся.</w:t>
      </w:r>
    </w:p>
    <w:p w:rsidR="00221F44" w:rsidRDefault="00221F44" w:rsidP="00221F44">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ПК4.2.-Создавать в кабинете предметно-развивающую среду. </w:t>
      </w:r>
    </w:p>
    <w:p w:rsidR="00221F44" w:rsidRDefault="00221F44" w:rsidP="00221F44">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ПК4.3. -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p w:rsidR="00221F44" w:rsidRDefault="00221F44" w:rsidP="00221F44">
      <w:pPr>
        <w:autoSpaceDE w:val="0"/>
        <w:autoSpaceDN w:val="0"/>
        <w:adjustRightInd w:val="0"/>
        <w:spacing w:after="0" w:line="240" w:lineRule="auto"/>
        <w:ind w:firstLine="567"/>
        <w:jc w:val="both"/>
        <w:rPr>
          <w:rFonts w:ascii="Times New Roman" w:eastAsia="Times New Roman" w:hAnsi="Times New Roman" w:cs="Times New Roman"/>
          <w:i/>
          <w:iCs/>
          <w:color w:val="000000" w:themeColor="text1"/>
          <w:sz w:val="28"/>
          <w:szCs w:val="28"/>
        </w:rPr>
      </w:pPr>
    </w:p>
    <w:p w:rsidR="00221F44" w:rsidRDefault="00221F44" w:rsidP="00221F44">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lastRenderedPageBreak/>
        <w:t>В процессе освоения дисциплины у студентов должны формировать общие компетенции (ОК) (Приложение 2):</w:t>
      </w:r>
    </w:p>
    <w:p w:rsidR="00221F44" w:rsidRDefault="00221F44" w:rsidP="00221F44">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ОК 1. Понимать сущность и социальную значимость своей будущей профессии, проявлять к ней устойчивый интерес.</w:t>
      </w:r>
    </w:p>
    <w:p w:rsidR="00221F44" w:rsidRDefault="00221F44" w:rsidP="00221F44">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ОК 2. Организовывать собственную деятельность, определять методы решения профессиональных задач, оценивать их эффективность и качество.</w:t>
      </w:r>
    </w:p>
    <w:p w:rsidR="00221F44" w:rsidRDefault="00221F44" w:rsidP="00221F44">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ОК 3. Оценивать риски и принимать решения в нестандартных ситуациях.</w:t>
      </w:r>
    </w:p>
    <w:p w:rsidR="00221F44" w:rsidRDefault="00221F44" w:rsidP="00221F44">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221F44" w:rsidRDefault="00221F44" w:rsidP="00221F44">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ОК 5. Использовать информационно-коммуникационные технологии для совершенствования профессиональной деятельности.</w:t>
      </w:r>
    </w:p>
    <w:p w:rsidR="00221F44" w:rsidRDefault="00221F44" w:rsidP="00221F44">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ОК 6. Работать в коллективе и команде, взаимодействовать с руководством, коллегами и социальными партнерами.</w:t>
      </w:r>
    </w:p>
    <w:p w:rsidR="00221F44" w:rsidRDefault="00221F44" w:rsidP="00221F44">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ОК 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221F44" w:rsidRDefault="00221F44" w:rsidP="00221F44">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221F44" w:rsidRDefault="00221F44" w:rsidP="00221F44">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ОК 9. Осуществлять профессиональную деятельность в условиях обновления ее целей, содержания, смены технологий.</w:t>
      </w:r>
    </w:p>
    <w:p w:rsidR="00221F44" w:rsidRDefault="00221F44" w:rsidP="00221F44">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ОК 10. Осуществлять профилактику травматизма, обеспечивать охрану жизни и здоровья детей.</w:t>
      </w:r>
    </w:p>
    <w:p w:rsidR="00221F44" w:rsidRDefault="00221F44" w:rsidP="00221F44">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ОК 11. Строить профессиональную деятельность с соблюдением правовых норм ее регулирующих.</w:t>
      </w:r>
    </w:p>
    <w:p w:rsidR="00221F44" w:rsidRDefault="00221F44" w:rsidP="00221F44">
      <w:pPr>
        <w:autoSpaceDE w:val="0"/>
        <w:autoSpaceDN w:val="0"/>
        <w:adjustRightInd w:val="0"/>
        <w:spacing w:after="0" w:line="240" w:lineRule="auto"/>
        <w:ind w:firstLine="709"/>
        <w:jc w:val="both"/>
        <w:rPr>
          <w:rFonts w:ascii="Times New Roman" w:eastAsia="Calibri" w:hAnsi="Times New Roman" w:cs="Times New Roman"/>
          <w:color w:val="000000" w:themeColor="text1"/>
          <w:sz w:val="28"/>
          <w:szCs w:val="28"/>
          <w:lang w:bidi="en-US"/>
        </w:rPr>
      </w:pPr>
    </w:p>
    <w:p w:rsidR="00221F44" w:rsidRPr="00BA2D3A" w:rsidRDefault="00221F44" w:rsidP="00221F44">
      <w:pPr>
        <w:widowControl w:val="0"/>
        <w:shd w:val="clear" w:color="auto" w:fill="FFFFFF"/>
        <w:autoSpaceDE w:val="0"/>
        <w:autoSpaceDN w:val="0"/>
        <w:adjustRightInd w:val="0"/>
        <w:spacing w:before="187"/>
        <w:ind w:left="125"/>
        <w:rPr>
          <w:rFonts w:ascii="Times New Roman" w:hAnsi="Times New Roman" w:cs="Times New Roman"/>
          <w:color w:val="000000"/>
          <w:spacing w:val="-8"/>
          <w:sz w:val="28"/>
          <w:szCs w:val="28"/>
        </w:rPr>
      </w:pPr>
      <w:r w:rsidRPr="00BA2D3A">
        <w:rPr>
          <w:rFonts w:ascii="Times New Roman" w:hAnsi="Times New Roman" w:cs="Times New Roman"/>
          <w:color w:val="000000"/>
          <w:spacing w:val="-8"/>
          <w:sz w:val="28"/>
          <w:szCs w:val="28"/>
        </w:rPr>
        <w:t xml:space="preserve">В процессе освоения </w:t>
      </w:r>
      <w:r>
        <w:rPr>
          <w:rFonts w:ascii="Times New Roman" w:hAnsi="Times New Roman" w:cs="Times New Roman"/>
          <w:color w:val="000000"/>
          <w:spacing w:val="-8"/>
          <w:sz w:val="28"/>
          <w:szCs w:val="28"/>
        </w:rPr>
        <w:t xml:space="preserve">УД </w:t>
      </w:r>
      <w:r w:rsidRPr="00BA2D3A">
        <w:rPr>
          <w:rFonts w:ascii="Times New Roman" w:hAnsi="Times New Roman" w:cs="Times New Roman"/>
          <w:color w:val="000000"/>
          <w:spacing w:val="-8"/>
          <w:sz w:val="28"/>
          <w:szCs w:val="28"/>
        </w:rPr>
        <w:t>студенты должны овладеть личностными результатами (ЛР):</w:t>
      </w:r>
    </w:p>
    <w:tbl>
      <w:tblPr>
        <w:tblW w:w="10450" w:type="dxa"/>
        <w:tblInd w:w="40" w:type="dxa"/>
        <w:tblLayout w:type="fixed"/>
        <w:tblCellMar>
          <w:left w:w="40" w:type="dxa"/>
          <w:right w:w="40" w:type="dxa"/>
        </w:tblCellMar>
        <w:tblLook w:val="0000" w:firstRow="0" w:lastRow="0" w:firstColumn="0" w:lastColumn="0" w:noHBand="0" w:noVBand="0"/>
      </w:tblPr>
      <w:tblGrid>
        <w:gridCol w:w="1752"/>
        <w:gridCol w:w="8698"/>
      </w:tblGrid>
      <w:tr w:rsidR="00221F44" w:rsidRPr="009A59E0" w:rsidTr="000A4ACF">
        <w:trPr>
          <w:trHeight w:hRule="exact" w:val="696"/>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221F44" w:rsidRPr="00EF18FE" w:rsidRDefault="00221F44" w:rsidP="000A4ACF">
            <w:pPr>
              <w:widowControl w:val="0"/>
              <w:shd w:val="clear" w:color="auto" w:fill="FFFFFF"/>
              <w:tabs>
                <w:tab w:val="left" w:pos="375"/>
                <w:tab w:val="center" w:pos="836"/>
              </w:tabs>
              <w:autoSpaceDE w:val="0"/>
              <w:autoSpaceDN w:val="0"/>
              <w:adjustRightInd w:val="0"/>
              <w:rPr>
                <w:rFonts w:ascii="Times New Roman" w:hAnsi="Times New Roman" w:cs="Times New Roman"/>
              </w:rPr>
            </w:pPr>
            <w:r>
              <w:rPr>
                <w:rFonts w:ascii="Times New Roman" w:hAnsi="Times New Roman" w:cs="Times New Roman"/>
                <w:b/>
                <w:bCs/>
              </w:rPr>
              <w:tab/>
            </w:r>
            <w:r>
              <w:rPr>
                <w:rFonts w:ascii="Times New Roman" w:hAnsi="Times New Roman" w:cs="Times New Roman"/>
                <w:b/>
                <w:bCs/>
              </w:rPr>
              <w:tab/>
            </w:r>
            <w:r w:rsidRPr="00EF18FE">
              <w:rPr>
                <w:rFonts w:ascii="Times New Roman" w:hAnsi="Times New Roman" w:cs="Times New Roman"/>
                <w:b/>
                <w:bCs/>
              </w:rPr>
              <w:t>Код</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221F44" w:rsidRPr="00EF18FE" w:rsidRDefault="00221F44" w:rsidP="000A4ACF">
            <w:pPr>
              <w:widowControl w:val="0"/>
              <w:shd w:val="clear" w:color="auto" w:fill="FFFFFF"/>
              <w:autoSpaceDE w:val="0"/>
              <w:autoSpaceDN w:val="0"/>
              <w:adjustRightInd w:val="0"/>
              <w:jc w:val="center"/>
              <w:rPr>
                <w:rFonts w:ascii="Times New Roman" w:hAnsi="Times New Roman" w:cs="Times New Roman"/>
              </w:rPr>
            </w:pPr>
            <w:r w:rsidRPr="00EF18FE">
              <w:rPr>
                <w:rFonts w:ascii="Times New Roman" w:hAnsi="Times New Roman" w:cs="Times New Roman"/>
                <w:b/>
                <w:bCs/>
              </w:rPr>
              <w:t>Наименование личностных результатов</w:t>
            </w:r>
          </w:p>
        </w:tc>
      </w:tr>
      <w:tr w:rsidR="00221F44" w:rsidRPr="009A59E0" w:rsidTr="000A4ACF">
        <w:trPr>
          <w:trHeight w:hRule="exact" w:val="3170"/>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221F44" w:rsidRPr="00EF18FE" w:rsidRDefault="00221F44" w:rsidP="000A4ACF">
            <w:pPr>
              <w:widowControl w:val="0"/>
              <w:shd w:val="clear" w:color="auto" w:fill="FFFFFF"/>
              <w:autoSpaceDE w:val="0"/>
              <w:autoSpaceDN w:val="0"/>
              <w:adjustRightInd w:val="0"/>
              <w:rPr>
                <w:rFonts w:ascii="Times New Roman" w:hAnsi="Times New Roman" w:cs="Times New Roman"/>
                <w:bCs/>
              </w:rPr>
            </w:pPr>
            <w:r w:rsidRPr="00EF18FE">
              <w:rPr>
                <w:rFonts w:ascii="Times New Roman" w:hAnsi="Times New Roman" w:cs="Times New Roman"/>
                <w:bCs/>
              </w:rPr>
              <w:t>ЛР 9</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221F44" w:rsidRPr="00EF18FE" w:rsidRDefault="00221F44" w:rsidP="000A4ACF">
            <w:pPr>
              <w:widowControl w:val="0"/>
              <w:shd w:val="clear" w:color="auto" w:fill="FFFFFF"/>
              <w:autoSpaceDE w:val="0"/>
              <w:autoSpaceDN w:val="0"/>
              <w:adjustRightInd w:val="0"/>
              <w:rPr>
                <w:rFonts w:ascii="Times New Roman" w:hAnsi="Times New Roman" w:cs="Times New Roman"/>
                <w:bCs/>
                <w:sz w:val="24"/>
                <w:szCs w:val="24"/>
              </w:rPr>
            </w:pPr>
            <w:r w:rsidRPr="00EF18FE">
              <w:rPr>
                <w:rFonts w:ascii="Times New Roman" w:hAnsi="Times New Roman" w:cs="Times New Roman"/>
                <w:sz w:val="24"/>
                <w:szCs w:val="24"/>
              </w:rPr>
              <w:t>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r>
      <w:tr w:rsidR="00221F44" w:rsidRPr="009A59E0" w:rsidTr="000A4ACF">
        <w:trPr>
          <w:trHeight w:hRule="exact" w:val="2617"/>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221F44" w:rsidRPr="00EF18FE" w:rsidRDefault="00221F44" w:rsidP="000A4ACF">
            <w:pPr>
              <w:widowControl w:val="0"/>
              <w:shd w:val="clear" w:color="auto" w:fill="FFFFFF"/>
              <w:autoSpaceDE w:val="0"/>
              <w:autoSpaceDN w:val="0"/>
              <w:adjustRightInd w:val="0"/>
              <w:rPr>
                <w:rFonts w:ascii="Times New Roman" w:hAnsi="Times New Roman" w:cs="Times New Roman"/>
                <w:bCs/>
              </w:rPr>
            </w:pPr>
            <w:r w:rsidRPr="00EF18FE">
              <w:rPr>
                <w:rFonts w:ascii="Times New Roman" w:hAnsi="Times New Roman" w:cs="Times New Roman"/>
                <w:bCs/>
              </w:rPr>
              <w:lastRenderedPageBreak/>
              <w:t>ЛР10</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221F44" w:rsidRPr="00EF18FE" w:rsidRDefault="00221F44" w:rsidP="000A4ACF">
            <w:pPr>
              <w:widowControl w:val="0"/>
              <w:shd w:val="clear" w:color="auto" w:fill="FFFFFF"/>
              <w:autoSpaceDE w:val="0"/>
              <w:autoSpaceDN w:val="0"/>
              <w:adjustRightInd w:val="0"/>
              <w:rPr>
                <w:rFonts w:ascii="Times New Roman" w:hAnsi="Times New Roman" w:cs="Times New Roman"/>
                <w:sz w:val="24"/>
                <w:szCs w:val="24"/>
              </w:rPr>
            </w:pPr>
            <w:r w:rsidRPr="00EF18FE">
              <w:rPr>
                <w:rFonts w:ascii="Times New Roman" w:hAnsi="Times New Roman" w:cs="Times New Roman"/>
                <w:sz w:val="24"/>
                <w:szCs w:val="24"/>
              </w:rPr>
              <w:t>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в общественные инициативы, направленные на заботу о них</w:t>
            </w:r>
          </w:p>
        </w:tc>
      </w:tr>
    </w:tbl>
    <w:p w:rsidR="00221F44" w:rsidRDefault="00221F44" w:rsidP="00221F44">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221F44" w:rsidRDefault="00221F44" w:rsidP="00221F44">
      <w:pPr>
        <w:autoSpaceDE w:val="0"/>
        <w:autoSpaceDN w:val="0"/>
        <w:adjustRightInd w:val="0"/>
        <w:spacing w:after="0" w:line="240" w:lineRule="auto"/>
        <w:ind w:firstLine="567"/>
        <w:jc w:val="both"/>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1.4. Количество часов на освоение программы учебной дисциплины:</w:t>
      </w:r>
    </w:p>
    <w:p w:rsidR="00221F44" w:rsidRDefault="00221F44" w:rsidP="00221F44">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максимальной учебной нагрузки студента 108 часов, в том числе:</w:t>
      </w:r>
    </w:p>
    <w:p w:rsidR="00221F44" w:rsidRDefault="00221F44" w:rsidP="00221F44">
      <w:pPr>
        <w:numPr>
          <w:ilvl w:val="0"/>
          <w:numId w:val="31"/>
        </w:numPr>
        <w:autoSpaceDE w:val="0"/>
        <w:autoSpaceDN w:val="0"/>
        <w:adjustRightInd w:val="0"/>
        <w:spacing w:after="0" w:line="240" w:lineRule="auto"/>
        <w:contextualSpacing/>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обязательной аудиторной учебной нагрузки студента 72 часа;</w:t>
      </w:r>
    </w:p>
    <w:p w:rsidR="00221F44" w:rsidRDefault="00221F44" w:rsidP="00221F44">
      <w:pPr>
        <w:numPr>
          <w:ilvl w:val="0"/>
          <w:numId w:val="31"/>
        </w:numPr>
        <w:autoSpaceDE w:val="0"/>
        <w:autoSpaceDN w:val="0"/>
        <w:adjustRightInd w:val="0"/>
        <w:spacing w:after="0" w:line="240" w:lineRule="auto"/>
        <w:contextualSpacing/>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самостоятельной работы студента 36 часов</w:t>
      </w:r>
    </w:p>
    <w:p w:rsidR="00221F44" w:rsidRDefault="00221F44" w:rsidP="00221F44">
      <w:pPr>
        <w:autoSpaceDE w:val="0"/>
        <w:autoSpaceDN w:val="0"/>
        <w:adjustRightInd w:val="0"/>
        <w:spacing w:after="0" w:line="240" w:lineRule="auto"/>
        <w:ind w:left="927"/>
        <w:jc w:val="both"/>
        <w:rPr>
          <w:rFonts w:ascii="Times New Roman" w:eastAsia="Times New Roman" w:hAnsi="Times New Roman" w:cs="Times New Roman"/>
          <w:i/>
          <w:iCs/>
          <w:color w:val="000000" w:themeColor="text1"/>
          <w:sz w:val="28"/>
          <w:szCs w:val="28"/>
        </w:rPr>
      </w:pPr>
      <w:r>
        <w:rPr>
          <w:rFonts w:ascii="Times New Roman" w:eastAsia="Times New Roman" w:hAnsi="Times New Roman" w:cs="Times New Roman"/>
          <w:i/>
          <w:iCs/>
          <w:color w:val="000000" w:themeColor="text1"/>
          <w:sz w:val="28"/>
          <w:szCs w:val="28"/>
        </w:rPr>
        <w:t>Объем часов составляет 72 часа, из них на освоение основ военной службы 48 часов, для подгрупп девушек на освоение основ медицинских знаний</w:t>
      </w:r>
    </w:p>
    <w:p w:rsidR="00221F44" w:rsidRDefault="00221F44" w:rsidP="00221F44">
      <w:pPr>
        <w:autoSpaceDE w:val="0"/>
        <w:autoSpaceDN w:val="0"/>
        <w:adjustRightInd w:val="0"/>
        <w:spacing w:after="0" w:line="240" w:lineRule="auto"/>
        <w:ind w:firstLine="567"/>
        <w:jc w:val="both"/>
        <w:rPr>
          <w:rFonts w:ascii="Times New Roman" w:eastAsia="Times New Roman" w:hAnsi="Times New Roman" w:cs="Times New Roman"/>
          <w:i/>
          <w:iCs/>
          <w:color w:val="000000" w:themeColor="text1"/>
          <w:sz w:val="28"/>
          <w:szCs w:val="28"/>
        </w:rPr>
      </w:pPr>
    </w:p>
    <w:p w:rsidR="000A4ACF" w:rsidRDefault="000A4ACF" w:rsidP="000A4ACF">
      <w:pPr>
        <w:tabs>
          <w:tab w:val="left" w:pos="426"/>
        </w:tabs>
        <w:autoSpaceDE w:val="0"/>
        <w:autoSpaceDN w:val="0"/>
        <w:adjustRightInd w:val="0"/>
        <w:spacing w:before="48" w:after="0" w:line="240" w:lineRule="auto"/>
        <w:ind w:right="-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 xml:space="preserve">Информационное обеспечение обучения </w:t>
      </w:r>
      <w:r>
        <w:rPr>
          <w:rFonts w:ascii="Times New Roman" w:eastAsia="Times New Roman" w:hAnsi="Times New Roman" w:cs="Times New Roman"/>
          <w:color w:val="000000" w:themeColor="text1"/>
          <w:sz w:val="28"/>
          <w:szCs w:val="28"/>
          <w:lang w:eastAsia="ru-RU"/>
        </w:rPr>
        <w:t>(перечень рекомендуемых учебных изданий, Интернет-ресурсов, дополнительной литературы)</w:t>
      </w:r>
    </w:p>
    <w:p w:rsidR="000A4ACF" w:rsidRDefault="000A4ACF" w:rsidP="000A4ACF">
      <w:pPr>
        <w:tabs>
          <w:tab w:val="left" w:pos="426"/>
        </w:tabs>
        <w:autoSpaceDE w:val="0"/>
        <w:autoSpaceDN w:val="0"/>
        <w:adjustRightInd w:val="0"/>
        <w:spacing w:before="53" w:after="0" w:line="240" w:lineRule="auto"/>
        <w:ind w:right="-1"/>
        <w:jc w:val="center"/>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Основные источники</w:t>
      </w:r>
    </w:p>
    <w:p w:rsidR="000A4ACF" w:rsidRPr="000A4ACF" w:rsidRDefault="000A4ACF" w:rsidP="005D6350">
      <w:pPr>
        <w:numPr>
          <w:ilvl w:val="0"/>
          <w:numId w:val="55"/>
        </w:numPr>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Основы безопасность жизнедеятельности: учебник для учреждений нач. и сред. проф. Образования/ Н.В. Косолапова, Н.А. Прокопенко. -7-е изд.,- М.: Издательский центр «Академия», 2019. -320 с.</w:t>
      </w:r>
    </w:p>
    <w:p w:rsidR="000A4ACF" w:rsidRDefault="000A4ACF" w:rsidP="000A4ACF">
      <w:pPr>
        <w:tabs>
          <w:tab w:val="left" w:pos="426"/>
        </w:tabs>
        <w:autoSpaceDE w:val="0"/>
        <w:autoSpaceDN w:val="0"/>
        <w:adjustRightInd w:val="0"/>
        <w:spacing w:after="0" w:line="240" w:lineRule="atLeast"/>
        <w:ind w:right="-1"/>
        <w:jc w:val="center"/>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Дополнительные источники</w:t>
      </w:r>
    </w:p>
    <w:p w:rsidR="000A4ACF" w:rsidRDefault="000A4ACF" w:rsidP="000A4ACF">
      <w:pPr>
        <w:numPr>
          <w:ilvl w:val="0"/>
          <w:numId w:val="12"/>
        </w:numPr>
        <w:autoSpaceDE w:val="0"/>
        <w:autoSpaceDN w:val="0"/>
        <w:adjustRightInd w:val="0"/>
        <w:spacing w:after="0" w:line="24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Белов С.В. Безопасность жизнедеятельности. Учебник для студентов средних проф.учеб.заведений /С.В. Белов,В.А.Девисилов.Под.общ.ред.С.В.Белова.-М.:Высш.шк.,НМЦ СПО,2019. </w:t>
      </w:r>
    </w:p>
    <w:p w:rsidR="000A4ACF" w:rsidRDefault="000A4ACF" w:rsidP="000A4ACF">
      <w:pPr>
        <w:autoSpaceDE w:val="0"/>
        <w:autoSpaceDN w:val="0"/>
        <w:adjustRightInd w:val="0"/>
        <w:spacing w:after="0" w:line="240" w:lineRule="atLeast"/>
        <w:ind w:left="720"/>
        <w:jc w:val="both"/>
        <w:rPr>
          <w:rFonts w:ascii="Times New Roman" w:eastAsia="Times New Roman" w:hAnsi="Times New Roman" w:cs="Times New Roman"/>
          <w:color w:val="000000" w:themeColor="text1"/>
          <w:sz w:val="28"/>
          <w:szCs w:val="28"/>
          <w:lang w:eastAsia="ru-RU"/>
        </w:rPr>
      </w:pPr>
    </w:p>
    <w:p w:rsidR="000A4ACF" w:rsidRPr="00B22464" w:rsidRDefault="000A4ACF" w:rsidP="000A4ACF">
      <w:pPr>
        <w:autoSpaceDE w:val="0"/>
        <w:autoSpaceDN w:val="0"/>
        <w:adjustRightInd w:val="0"/>
        <w:spacing w:line="240" w:lineRule="auto"/>
        <w:jc w:val="center"/>
        <w:rPr>
          <w:rFonts w:ascii="Times New Roman" w:hAnsi="Times New Roman" w:cs="Times New Roman"/>
          <w:b/>
          <w:bCs/>
          <w:color w:val="000000"/>
          <w:sz w:val="24"/>
          <w:szCs w:val="24"/>
        </w:rPr>
      </w:pPr>
      <w:r w:rsidRPr="00B22464">
        <w:rPr>
          <w:rFonts w:ascii="Times New Roman" w:hAnsi="Times New Roman" w:cs="Times New Roman"/>
          <w:b/>
          <w:bCs/>
          <w:color w:val="000000"/>
          <w:sz w:val="24"/>
          <w:szCs w:val="24"/>
        </w:rPr>
        <w:t>ПРОФЕССИОНАЛЬНЫЕ МОДУЛИ</w:t>
      </w:r>
    </w:p>
    <w:p w:rsidR="000A4ACF" w:rsidRDefault="000A4ACF" w:rsidP="000A4ACF">
      <w:pPr>
        <w:autoSpaceDE w:val="0"/>
        <w:autoSpaceDN w:val="0"/>
        <w:adjustRightInd w:val="0"/>
        <w:spacing w:line="240" w:lineRule="auto"/>
        <w:rPr>
          <w:rFonts w:ascii="Times New Roman" w:hAnsi="Times New Roman" w:cs="Times New Roman"/>
          <w:b/>
          <w:bCs/>
          <w:sz w:val="24"/>
          <w:szCs w:val="24"/>
        </w:rPr>
      </w:pPr>
      <w:r w:rsidRPr="00B22464">
        <w:rPr>
          <w:rFonts w:ascii="Times New Roman" w:hAnsi="Times New Roman" w:cs="Times New Roman"/>
          <w:b/>
          <w:bCs/>
          <w:sz w:val="24"/>
          <w:szCs w:val="24"/>
        </w:rPr>
        <w:t>ПМ.01 ОРГАНИЗАЦИЯ МЕРОПРИЯТИЙ, НАПРАВЛЕННЫХ НА УКРЕПЛЕНИЕ ЗДОРОВЬЯ РЕБЕНКА И ЕГО ФИЗИЧЕСКОГО РАЗВИТИЯ</w:t>
      </w:r>
    </w:p>
    <w:p w:rsidR="002A36D5" w:rsidRPr="002A36D5" w:rsidRDefault="002A36D5" w:rsidP="002A36D5">
      <w:pPr>
        <w:autoSpaceDE w:val="0"/>
        <w:autoSpaceDN w:val="0"/>
        <w:adjustRightInd w:val="0"/>
        <w:spacing w:line="240" w:lineRule="auto"/>
        <w:jc w:val="center"/>
        <w:rPr>
          <w:rFonts w:ascii="Times New Roman" w:eastAsia="Times New Roman" w:hAnsi="Times New Roman" w:cs="Times New Roman"/>
          <w:b/>
          <w:sz w:val="24"/>
          <w:szCs w:val="24"/>
          <w:lang w:eastAsia="ru-RU"/>
        </w:rPr>
      </w:pPr>
      <w:r w:rsidRPr="002A36D5">
        <w:rPr>
          <w:rFonts w:ascii="Times New Roman" w:eastAsia="Times New Roman" w:hAnsi="Times New Roman" w:cs="Times New Roman"/>
          <w:b/>
          <w:sz w:val="24"/>
          <w:szCs w:val="24"/>
          <w:lang w:eastAsia="ru-RU"/>
        </w:rPr>
        <w:t>МДК.01.01 Медико-биологические и социальные основы здоровья</w:t>
      </w:r>
    </w:p>
    <w:p w:rsidR="002A36D5" w:rsidRPr="002A36D5" w:rsidRDefault="002A36D5" w:rsidP="002A36D5">
      <w:pPr>
        <w:autoSpaceDE w:val="0"/>
        <w:autoSpaceDN w:val="0"/>
        <w:adjustRightInd w:val="0"/>
        <w:spacing w:line="240" w:lineRule="auto"/>
        <w:jc w:val="center"/>
        <w:rPr>
          <w:rFonts w:ascii="Times New Roman" w:eastAsia="Times New Roman" w:hAnsi="Times New Roman" w:cs="Times New Roman"/>
          <w:b/>
          <w:bCs/>
          <w:sz w:val="24"/>
          <w:szCs w:val="24"/>
          <w:lang w:eastAsia="ru-RU"/>
        </w:rPr>
      </w:pPr>
      <w:r w:rsidRPr="002A36D5">
        <w:rPr>
          <w:rFonts w:ascii="Times New Roman" w:eastAsia="Times New Roman" w:hAnsi="Times New Roman" w:cs="Times New Roman"/>
          <w:b/>
          <w:sz w:val="24"/>
          <w:szCs w:val="24"/>
          <w:lang w:eastAsia="ru-RU"/>
        </w:rPr>
        <w:t xml:space="preserve">МДК .01.02 </w:t>
      </w:r>
      <w:r w:rsidRPr="002A36D5">
        <w:rPr>
          <w:rFonts w:ascii="Times New Roman" w:eastAsia="Times New Roman" w:hAnsi="Times New Roman" w:cs="Times New Roman"/>
          <w:b/>
          <w:bCs/>
          <w:sz w:val="24"/>
          <w:szCs w:val="24"/>
          <w:lang w:eastAsia="ru-RU"/>
        </w:rPr>
        <w:t>Теоретические и методические основы физического воспитания и развития детей раннего и дошкольного возраста</w:t>
      </w:r>
    </w:p>
    <w:p w:rsidR="002A36D5" w:rsidRPr="002A36D5" w:rsidRDefault="002A36D5" w:rsidP="002A36D5">
      <w:pPr>
        <w:autoSpaceDE w:val="0"/>
        <w:autoSpaceDN w:val="0"/>
        <w:adjustRightInd w:val="0"/>
        <w:spacing w:line="240" w:lineRule="auto"/>
        <w:jc w:val="center"/>
        <w:rPr>
          <w:rFonts w:ascii="Times New Roman" w:hAnsi="Times New Roman" w:cs="Times New Roman"/>
          <w:b/>
          <w:bCs/>
          <w:sz w:val="28"/>
          <w:szCs w:val="24"/>
        </w:rPr>
      </w:pPr>
      <w:r w:rsidRPr="002A36D5">
        <w:rPr>
          <w:rFonts w:ascii="Times New Roman" w:eastAsia="Times New Roman" w:hAnsi="Times New Roman" w:cs="Times New Roman"/>
          <w:b/>
          <w:sz w:val="24"/>
          <w:szCs w:val="24"/>
          <w:lang w:eastAsia="ru-RU"/>
        </w:rPr>
        <w:t>МДК.01.03. Практикум по совершенствованию двигательных умений и навыков</w:t>
      </w:r>
    </w:p>
    <w:p w:rsidR="000A4ACF" w:rsidRPr="000A4ACF" w:rsidRDefault="000A4ACF" w:rsidP="000A4ACF">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r w:rsidRPr="000A4ACF">
        <w:rPr>
          <w:rFonts w:ascii="Times New Roman" w:eastAsia="Times New Roman" w:hAnsi="Times New Roman" w:cs="Times New Roman"/>
          <w:b/>
          <w:bCs/>
          <w:color w:val="000000"/>
          <w:sz w:val="24"/>
          <w:szCs w:val="24"/>
          <w:lang w:eastAsia="ru-RU"/>
        </w:rPr>
        <w:t>1.1. Область применения программы</w:t>
      </w:r>
    </w:p>
    <w:p w:rsidR="000A4ACF" w:rsidRPr="000A4ACF" w:rsidRDefault="000A4ACF" w:rsidP="000A4ACF">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p>
    <w:p w:rsidR="000A4ACF" w:rsidRPr="000A4ACF" w:rsidRDefault="000A4ACF" w:rsidP="000A4AC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A4ACF">
        <w:rPr>
          <w:rFonts w:ascii="Times New Roman" w:eastAsia="Times New Roman" w:hAnsi="Times New Roman" w:cs="Times New Roman"/>
          <w:color w:val="000000"/>
          <w:sz w:val="24"/>
          <w:szCs w:val="24"/>
          <w:lang w:eastAsia="ru-RU"/>
        </w:rPr>
        <w:t xml:space="preserve">Рабочая программа учебной дисциплины (далее программа ПМ) – является частью </w:t>
      </w:r>
      <w:r w:rsidRPr="000A4ACF">
        <w:rPr>
          <w:rFonts w:ascii="Times New Roman" w:eastAsia="Times New Roman" w:hAnsi="Times New Roman" w:cs="Times New Roman"/>
          <w:color w:val="000000"/>
          <w:spacing w:val="-2"/>
          <w:sz w:val="24"/>
          <w:szCs w:val="24"/>
          <w:lang w:eastAsia="ru-RU"/>
        </w:rPr>
        <w:t>программы подготовки специалистов среднего звена</w:t>
      </w:r>
      <w:r w:rsidRPr="000A4ACF">
        <w:rPr>
          <w:rFonts w:ascii="Times New Roman" w:eastAsia="Times New Roman" w:hAnsi="Times New Roman" w:cs="Times New Roman"/>
          <w:sz w:val="24"/>
          <w:szCs w:val="24"/>
          <w:lang w:eastAsia="ru-RU"/>
        </w:rPr>
        <w:t xml:space="preserve"> </w:t>
      </w:r>
      <w:r w:rsidRPr="000A4ACF">
        <w:rPr>
          <w:rFonts w:ascii="Times New Roman" w:eastAsia="Times New Roman" w:hAnsi="Times New Roman" w:cs="Times New Roman"/>
          <w:color w:val="000000"/>
          <w:sz w:val="24"/>
          <w:szCs w:val="24"/>
          <w:lang w:eastAsia="ru-RU"/>
        </w:rPr>
        <w:t>ГАПОУ «Мензелинский педагогический</w:t>
      </w:r>
      <w:r w:rsidRPr="000A4ACF">
        <w:rPr>
          <w:rFonts w:ascii="Times New Roman" w:eastAsia="Times New Roman" w:hAnsi="Times New Roman" w:cs="Times New Roman"/>
          <w:color w:val="000000"/>
          <w:sz w:val="24"/>
          <w:szCs w:val="24"/>
          <w:lang w:eastAsia="ru-RU"/>
        </w:rPr>
        <w:tab/>
        <w:t xml:space="preserve"> колледж имени Мусы Джалиля» по специальности СПО</w:t>
      </w:r>
      <w:r w:rsidRPr="000A4ACF">
        <w:rPr>
          <w:rFonts w:ascii="Times New Roman" w:eastAsia="Times New Roman" w:hAnsi="Times New Roman" w:cs="Times New Roman"/>
          <w:bCs/>
          <w:iCs/>
          <w:color w:val="000000"/>
          <w:sz w:val="24"/>
          <w:szCs w:val="24"/>
          <w:lang w:eastAsia="ru-RU"/>
        </w:rPr>
        <w:t xml:space="preserve"> 44.02.01 Дошкольное образование</w:t>
      </w:r>
      <w:r w:rsidRPr="000A4ACF">
        <w:rPr>
          <w:rFonts w:ascii="Times New Roman" w:eastAsia="Times New Roman" w:hAnsi="Times New Roman" w:cs="Times New Roman"/>
          <w:color w:val="000000"/>
          <w:sz w:val="24"/>
          <w:szCs w:val="24"/>
          <w:lang w:eastAsia="ru-RU"/>
        </w:rPr>
        <w:t>, разработанной в соответствии с ФГОС СПО третьего поколения.</w:t>
      </w:r>
    </w:p>
    <w:p w:rsidR="000A4ACF" w:rsidRPr="000A4ACF" w:rsidRDefault="000A4ACF" w:rsidP="000A4AC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A4ACF">
        <w:rPr>
          <w:rFonts w:ascii="Times New Roman" w:eastAsia="Times New Roman" w:hAnsi="Times New Roman" w:cs="Times New Roman"/>
          <w:color w:val="000000"/>
          <w:sz w:val="24"/>
          <w:szCs w:val="24"/>
          <w:lang w:eastAsia="ru-RU"/>
        </w:rPr>
        <w:lastRenderedPageBreak/>
        <w:t xml:space="preserve">Рабочая программа профессионального модуля используется для профессиональной </w:t>
      </w:r>
      <w:r w:rsidRPr="000A4ACF">
        <w:rPr>
          <w:rFonts w:ascii="Times New Roman" w:eastAsia="Times New Roman" w:hAnsi="Times New Roman" w:cs="Times New Roman"/>
          <w:iCs/>
          <w:color w:val="000000"/>
          <w:sz w:val="24"/>
          <w:szCs w:val="24"/>
          <w:lang w:eastAsia="ru-RU"/>
        </w:rPr>
        <w:t>подготовки воспитателей детей дошкольного возраста.</w:t>
      </w:r>
    </w:p>
    <w:p w:rsidR="000A4ACF" w:rsidRPr="000A4ACF" w:rsidRDefault="000A4ACF" w:rsidP="000A4AC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0A4ACF" w:rsidRPr="000A4ACF" w:rsidRDefault="000A4ACF" w:rsidP="000A4ACF">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0A4ACF">
        <w:rPr>
          <w:rFonts w:ascii="Times New Roman" w:eastAsia="Times New Roman" w:hAnsi="Times New Roman" w:cs="Times New Roman"/>
          <w:color w:val="000000"/>
          <w:sz w:val="24"/>
          <w:szCs w:val="24"/>
          <w:lang w:eastAsia="ru-RU"/>
        </w:rPr>
        <w:t>Рабочая программа составлена для очной формы обучения.</w:t>
      </w:r>
    </w:p>
    <w:p w:rsidR="000A4ACF" w:rsidRPr="000A4ACF" w:rsidRDefault="000A4ACF" w:rsidP="000A4AC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0A4ACF">
        <w:rPr>
          <w:rFonts w:ascii="Times New Roman" w:eastAsia="Times New Roman" w:hAnsi="Times New Roman" w:cs="Times New Roman"/>
          <w:b/>
          <w:bCs/>
          <w:sz w:val="24"/>
          <w:szCs w:val="24"/>
          <w:lang w:eastAsia="ru-RU"/>
        </w:rPr>
        <w:t>1.2. Цели и задачи модуля – требования к результатам освоения модуля:</w:t>
      </w:r>
    </w:p>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u w:val="single"/>
          <w:lang w:eastAsia="ru-RU"/>
        </w:rPr>
      </w:pPr>
      <w:r w:rsidRPr="000A4ACF">
        <w:rPr>
          <w:rFonts w:ascii="Times New Roman" w:eastAsia="Times New Roman" w:hAnsi="Times New Roman" w:cs="Times New Roman"/>
          <w:sz w:val="24"/>
          <w:szCs w:val="24"/>
          <w:lang w:eastAsia="ru-RU"/>
        </w:rPr>
        <w:t xml:space="preserve">      </w:t>
      </w:r>
      <w:r w:rsidRPr="000A4ACF">
        <w:rPr>
          <w:rFonts w:ascii="Times New Roman" w:eastAsia="Times New Roman" w:hAnsi="Times New Roman" w:cs="Times New Roman"/>
          <w:sz w:val="24"/>
          <w:szCs w:val="24"/>
          <w:u w:val="single"/>
          <w:lang w:eastAsia="ru-RU"/>
        </w:rPr>
        <w:t>Базовая часть</w:t>
      </w:r>
    </w:p>
    <w:p w:rsidR="000A4ACF" w:rsidRPr="000A4ACF" w:rsidRDefault="000A4ACF" w:rsidP="000A4AC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 xml:space="preserve">      С целью реализации требований работодателей и ориентации профессиональной подготовки под конкретное рабочее место, обучающийся в рамках овладения указанным видом профессиональной деятельности должен:</w:t>
      </w:r>
    </w:p>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0A4ACF">
        <w:rPr>
          <w:rFonts w:ascii="Times New Roman" w:eastAsia="Times New Roman" w:hAnsi="Times New Roman" w:cs="Times New Roman"/>
          <w:b/>
          <w:bCs/>
          <w:sz w:val="24"/>
          <w:szCs w:val="24"/>
          <w:lang w:eastAsia="ru-RU"/>
        </w:rPr>
        <w:t>иметь практический опыт:</w:t>
      </w:r>
    </w:p>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bCs/>
          <w:sz w:val="24"/>
          <w:szCs w:val="24"/>
          <w:lang w:eastAsia="ru-RU"/>
        </w:rPr>
      </w:pPr>
      <w:r w:rsidRPr="000A4ACF">
        <w:rPr>
          <w:rFonts w:ascii="Times New Roman" w:eastAsia="Times New Roman" w:hAnsi="Times New Roman" w:cs="Times New Roman"/>
          <w:bCs/>
          <w:sz w:val="24"/>
          <w:szCs w:val="24"/>
          <w:lang w:eastAsia="ru-RU"/>
        </w:rPr>
        <w:t>- планирование режимных моментов, утренней гимнастики, занятий, прогулок, закаливания, физкультурных досугов и праздников;</w:t>
      </w:r>
    </w:p>
    <w:p w:rsidR="000A4ACF" w:rsidRPr="000A4ACF" w:rsidRDefault="000A4ACF" w:rsidP="000A4AC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 организации и проведения режимных моментов (умывание, одевание, питание, сон), направленных на воспитание культурно-гигиенических навыков и укрепление здоровья;</w:t>
      </w:r>
    </w:p>
    <w:p w:rsidR="000A4ACF" w:rsidRPr="000A4ACF" w:rsidRDefault="000A4ACF" w:rsidP="000A4AC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 организации и проведения утренней гимнастик, занятий, прогулок, закаливающих процедур, физкультурных досугов и праздников в соответствии с возрастом детей;</w:t>
      </w:r>
    </w:p>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 организации и проведения наблюдений за изменениями в самочувствии детей во время их пребывания в образовательной организации;</w:t>
      </w:r>
    </w:p>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 взаимодействия с медицинским персоналом образовательной организации по вопросам здоровья детей;</w:t>
      </w:r>
    </w:p>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 диагностики результатов физического воспитания и развития;</w:t>
      </w:r>
    </w:p>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 наблюдения и анализа мероприятий по физическому воспитанию;</w:t>
      </w:r>
    </w:p>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0A4ACF">
        <w:rPr>
          <w:rFonts w:ascii="Times New Roman" w:eastAsia="Times New Roman" w:hAnsi="Times New Roman" w:cs="Times New Roman"/>
          <w:sz w:val="24"/>
          <w:szCs w:val="24"/>
          <w:lang w:eastAsia="ru-RU"/>
        </w:rPr>
        <w:t>- разработки предложений по коррекции процесса физического воспитания;</w:t>
      </w:r>
    </w:p>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0A4ACF">
        <w:rPr>
          <w:rFonts w:ascii="Times New Roman" w:eastAsia="Times New Roman" w:hAnsi="Times New Roman" w:cs="Times New Roman"/>
          <w:b/>
          <w:bCs/>
          <w:sz w:val="24"/>
          <w:szCs w:val="24"/>
          <w:lang w:eastAsia="ru-RU"/>
        </w:rPr>
        <w:t>уметь:</w:t>
      </w:r>
    </w:p>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bCs/>
          <w:sz w:val="24"/>
          <w:szCs w:val="24"/>
          <w:lang w:eastAsia="ru-RU"/>
        </w:rPr>
      </w:pPr>
      <w:r w:rsidRPr="000A4ACF">
        <w:rPr>
          <w:rFonts w:ascii="Times New Roman" w:eastAsia="Times New Roman" w:hAnsi="Times New Roman" w:cs="Times New Roman"/>
          <w:bCs/>
          <w:sz w:val="24"/>
          <w:szCs w:val="24"/>
          <w:lang w:eastAsia="ru-RU"/>
        </w:rPr>
        <w:t>- определять цели, задачи, содержание, методы и средства физического воспитания и развития детей раннего и дошкольного возраста;</w:t>
      </w:r>
    </w:p>
    <w:p w:rsidR="000A4ACF" w:rsidRPr="000A4ACF" w:rsidRDefault="000A4ACF" w:rsidP="000A4ACF">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0A4ACF">
        <w:rPr>
          <w:rFonts w:ascii="Times New Roman" w:eastAsia="Times New Roman" w:hAnsi="Times New Roman" w:cs="Times New Roman"/>
          <w:bCs/>
          <w:sz w:val="24"/>
          <w:szCs w:val="24"/>
          <w:lang w:eastAsia="ru-RU"/>
        </w:rPr>
        <w:t>- планировать работу по физическому воспитанию и развитию детей в соответствии с возрастом и режимом работы образовательной организации;</w:t>
      </w:r>
    </w:p>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0A4ACF">
        <w:rPr>
          <w:rFonts w:ascii="Times New Roman" w:eastAsia="Times New Roman" w:hAnsi="Times New Roman" w:cs="Times New Roman"/>
          <w:b/>
          <w:bCs/>
          <w:sz w:val="24"/>
          <w:szCs w:val="24"/>
          <w:lang w:eastAsia="ru-RU"/>
        </w:rPr>
        <w:t>-</w:t>
      </w:r>
      <w:r w:rsidRPr="000A4ACF">
        <w:rPr>
          <w:rFonts w:ascii="Times New Roman" w:eastAsia="Times New Roman" w:hAnsi="Times New Roman" w:cs="Times New Roman"/>
          <w:bCs/>
          <w:sz w:val="24"/>
          <w:szCs w:val="24"/>
          <w:lang w:eastAsia="ru-RU"/>
        </w:rPr>
        <w:t xml:space="preserve"> организовывать процесс адаптации детей к условиям образовательной организации, определять способы введения ребенка </w:t>
      </w:r>
      <w:r w:rsidRPr="000A4ACF">
        <w:rPr>
          <w:rFonts w:ascii="Times New Roman" w:eastAsia="Times New Roman" w:hAnsi="Times New Roman" w:cs="Times New Roman"/>
          <w:sz w:val="24"/>
          <w:szCs w:val="24"/>
          <w:lang w:eastAsia="ru-RU"/>
        </w:rPr>
        <w:t>в условия образовательной организации;</w:t>
      </w:r>
    </w:p>
    <w:p w:rsidR="000A4ACF" w:rsidRPr="000A4ACF" w:rsidRDefault="000A4ACF" w:rsidP="000A4ACF">
      <w:pPr>
        <w:shd w:val="clear" w:color="auto" w:fill="FFFFFF"/>
        <w:spacing w:after="0" w:line="274" w:lineRule="exact"/>
        <w:ind w:firstLine="585"/>
        <w:jc w:val="both"/>
        <w:rPr>
          <w:rFonts w:ascii="Times New Roman" w:eastAsia="Times New Roman" w:hAnsi="Times New Roman" w:cs="Times New Roman"/>
          <w:spacing w:val="-2"/>
          <w:sz w:val="24"/>
          <w:szCs w:val="24"/>
          <w:lang w:eastAsia="ru-RU"/>
        </w:rPr>
      </w:pPr>
      <w:r w:rsidRPr="000A4ACF">
        <w:rPr>
          <w:rFonts w:ascii="Times New Roman" w:eastAsia="Times New Roman" w:hAnsi="Times New Roman" w:cs="Times New Roman"/>
          <w:spacing w:val="-1"/>
          <w:sz w:val="24"/>
          <w:szCs w:val="24"/>
          <w:lang w:eastAsia="ru-RU"/>
        </w:rPr>
        <w:t xml:space="preserve">- создавать педагогические условия </w:t>
      </w:r>
      <w:r w:rsidRPr="000A4ACF">
        <w:rPr>
          <w:rFonts w:ascii="Times New Roman" w:eastAsia="Times New Roman" w:hAnsi="Times New Roman" w:cs="Times New Roman"/>
          <w:spacing w:val="-4"/>
          <w:sz w:val="24"/>
          <w:szCs w:val="24"/>
          <w:lang w:eastAsia="ru-RU"/>
        </w:rPr>
        <w:t xml:space="preserve">проведения умывания, одевания, питания, </w:t>
      </w:r>
      <w:r w:rsidRPr="000A4ACF">
        <w:rPr>
          <w:rFonts w:ascii="Times New Roman" w:eastAsia="Times New Roman" w:hAnsi="Times New Roman" w:cs="Times New Roman"/>
          <w:spacing w:val="-2"/>
          <w:sz w:val="24"/>
          <w:szCs w:val="24"/>
          <w:lang w:eastAsia="ru-RU"/>
        </w:rPr>
        <w:t xml:space="preserve">организации сна в соответствии с возрастом; </w:t>
      </w:r>
    </w:p>
    <w:p w:rsidR="000A4ACF" w:rsidRPr="000A4ACF" w:rsidRDefault="000A4ACF" w:rsidP="000A4ACF">
      <w:pPr>
        <w:shd w:val="clear" w:color="auto" w:fill="FFFFFF"/>
        <w:spacing w:after="0" w:line="274" w:lineRule="exact"/>
        <w:ind w:firstLine="585"/>
        <w:jc w:val="both"/>
        <w:rPr>
          <w:rFonts w:ascii="Times New Roman" w:eastAsia="Times New Roman" w:hAnsi="Times New Roman" w:cs="Times New Roman"/>
          <w:spacing w:val="-2"/>
          <w:sz w:val="24"/>
          <w:szCs w:val="24"/>
          <w:lang w:eastAsia="ru-RU"/>
        </w:rPr>
      </w:pPr>
      <w:r w:rsidRPr="000A4ACF">
        <w:rPr>
          <w:rFonts w:ascii="Times New Roman" w:eastAsia="Times New Roman" w:hAnsi="Times New Roman" w:cs="Times New Roman"/>
          <w:spacing w:val="-2"/>
          <w:sz w:val="24"/>
          <w:szCs w:val="24"/>
          <w:lang w:eastAsia="ru-RU"/>
        </w:rPr>
        <w:t>- проводить мероприятия двигательного режима (утреннюю гимнастику, занятия, прогулки, закаливание, физкультурные досуги, праздники) с учетом анатомо-физиологических особенностей детей и санитарно-гигиенических норм;</w:t>
      </w:r>
    </w:p>
    <w:p w:rsidR="000A4ACF" w:rsidRPr="000A4ACF" w:rsidRDefault="000A4ACF" w:rsidP="000A4ACF">
      <w:pPr>
        <w:shd w:val="clear" w:color="auto" w:fill="FFFFFF"/>
        <w:spacing w:after="0" w:line="274" w:lineRule="exact"/>
        <w:ind w:firstLine="585"/>
        <w:jc w:val="both"/>
        <w:rPr>
          <w:rFonts w:ascii="Times New Roman" w:eastAsia="Times New Roman" w:hAnsi="Times New Roman" w:cs="Times New Roman"/>
          <w:sz w:val="24"/>
          <w:szCs w:val="24"/>
          <w:lang w:eastAsia="ru-RU"/>
        </w:rPr>
      </w:pPr>
      <w:r w:rsidRPr="000A4ACF">
        <w:rPr>
          <w:rFonts w:ascii="Times New Roman" w:eastAsia="Times New Roman" w:hAnsi="Times New Roman" w:cs="Times New Roman"/>
          <w:spacing w:val="-2"/>
          <w:sz w:val="24"/>
          <w:szCs w:val="24"/>
          <w:lang w:eastAsia="ru-RU"/>
        </w:rPr>
        <w:t xml:space="preserve">- проводить работу по предупреждению </w:t>
      </w:r>
      <w:r w:rsidRPr="000A4ACF">
        <w:rPr>
          <w:rFonts w:ascii="Times New Roman" w:eastAsia="Times New Roman" w:hAnsi="Times New Roman" w:cs="Times New Roman"/>
          <w:spacing w:val="-4"/>
          <w:sz w:val="24"/>
          <w:szCs w:val="24"/>
          <w:lang w:eastAsia="ru-RU"/>
        </w:rPr>
        <w:t xml:space="preserve">детского травматизма: проверять оборудование, </w:t>
      </w:r>
      <w:r w:rsidRPr="000A4ACF">
        <w:rPr>
          <w:rFonts w:ascii="Times New Roman" w:eastAsia="Times New Roman" w:hAnsi="Times New Roman" w:cs="Times New Roman"/>
          <w:spacing w:val="-2"/>
          <w:sz w:val="24"/>
          <w:szCs w:val="24"/>
          <w:lang w:eastAsia="ru-RU"/>
        </w:rPr>
        <w:t xml:space="preserve">материалы, инвентарь, сооружения на пригодность использования в работе </w:t>
      </w:r>
      <w:r w:rsidRPr="000A4ACF">
        <w:rPr>
          <w:rFonts w:ascii="Times New Roman" w:eastAsia="Times New Roman" w:hAnsi="Times New Roman" w:cs="Times New Roman"/>
          <w:sz w:val="24"/>
          <w:szCs w:val="24"/>
          <w:lang w:eastAsia="ru-RU"/>
        </w:rPr>
        <w:t xml:space="preserve">с детьми; </w:t>
      </w:r>
    </w:p>
    <w:p w:rsidR="000A4ACF" w:rsidRPr="000A4ACF" w:rsidRDefault="000A4ACF" w:rsidP="000A4ACF">
      <w:pPr>
        <w:shd w:val="clear" w:color="auto" w:fill="FFFFFF"/>
        <w:spacing w:after="0" w:line="274" w:lineRule="exact"/>
        <w:ind w:firstLine="585"/>
        <w:jc w:val="both"/>
        <w:rPr>
          <w:rFonts w:ascii="Times New Roman" w:eastAsia="Times New Roman" w:hAnsi="Times New Roman" w:cs="Times New Roman"/>
          <w:sz w:val="24"/>
          <w:szCs w:val="24"/>
          <w:lang w:eastAsia="ru-RU"/>
        </w:rPr>
      </w:pPr>
      <w:r w:rsidRPr="000A4ACF">
        <w:rPr>
          <w:rFonts w:ascii="Times New Roman" w:eastAsia="Times New Roman" w:hAnsi="Times New Roman" w:cs="Times New Roman"/>
          <w:b/>
          <w:sz w:val="24"/>
          <w:szCs w:val="24"/>
          <w:lang w:eastAsia="ru-RU"/>
        </w:rPr>
        <w:t xml:space="preserve">- </w:t>
      </w:r>
      <w:r w:rsidRPr="000A4ACF">
        <w:rPr>
          <w:rFonts w:ascii="Times New Roman" w:eastAsia="Times New Roman" w:hAnsi="Times New Roman" w:cs="Times New Roman"/>
          <w:sz w:val="24"/>
          <w:szCs w:val="24"/>
          <w:lang w:eastAsia="ru-RU"/>
        </w:rPr>
        <w:t>использовать спортивный инвентарь и оборудование в ходе образовательного процесса;</w:t>
      </w:r>
    </w:p>
    <w:p w:rsidR="000A4ACF" w:rsidRPr="000A4ACF" w:rsidRDefault="000A4ACF" w:rsidP="000A4ACF">
      <w:pPr>
        <w:shd w:val="clear" w:color="auto" w:fill="FFFFFF"/>
        <w:spacing w:after="0" w:line="274" w:lineRule="exact"/>
        <w:ind w:firstLine="585"/>
        <w:jc w:val="both"/>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 показывать детям физические упражнения, ритмические движения под музыку;</w:t>
      </w:r>
    </w:p>
    <w:p w:rsidR="000A4ACF" w:rsidRPr="000A4ACF" w:rsidRDefault="000A4ACF" w:rsidP="000A4ACF">
      <w:pPr>
        <w:shd w:val="clear" w:color="auto" w:fill="FFFFFF"/>
        <w:spacing w:after="0" w:line="274" w:lineRule="exact"/>
        <w:ind w:firstLine="585"/>
        <w:jc w:val="both"/>
        <w:rPr>
          <w:rFonts w:ascii="Times New Roman" w:eastAsia="Times New Roman" w:hAnsi="Times New Roman" w:cs="Times New Roman"/>
          <w:spacing w:val="-4"/>
          <w:sz w:val="24"/>
          <w:szCs w:val="24"/>
          <w:lang w:eastAsia="ru-RU"/>
        </w:rPr>
      </w:pPr>
      <w:r w:rsidRPr="000A4ACF">
        <w:rPr>
          <w:rFonts w:ascii="Times New Roman" w:eastAsia="Times New Roman" w:hAnsi="Times New Roman" w:cs="Times New Roman"/>
          <w:spacing w:val="-2"/>
          <w:sz w:val="24"/>
          <w:szCs w:val="24"/>
          <w:lang w:eastAsia="ru-RU"/>
        </w:rPr>
        <w:t xml:space="preserve">- определять способы контроля за состоянием здоровья, изменениями в </w:t>
      </w:r>
      <w:r w:rsidRPr="000A4ACF">
        <w:rPr>
          <w:rFonts w:ascii="Times New Roman" w:eastAsia="Times New Roman" w:hAnsi="Times New Roman" w:cs="Times New Roman"/>
          <w:spacing w:val="-1"/>
          <w:sz w:val="24"/>
          <w:szCs w:val="24"/>
          <w:lang w:eastAsia="ru-RU"/>
        </w:rPr>
        <w:t xml:space="preserve">самочувствии каждого ребенка в период </w:t>
      </w:r>
      <w:r w:rsidRPr="000A4ACF">
        <w:rPr>
          <w:rFonts w:ascii="Times New Roman" w:eastAsia="Times New Roman" w:hAnsi="Times New Roman" w:cs="Times New Roman"/>
          <w:spacing w:val="-4"/>
          <w:sz w:val="24"/>
          <w:szCs w:val="24"/>
          <w:lang w:eastAsia="ru-RU"/>
        </w:rPr>
        <w:t xml:space="preserve">пребывания в образовательной организации; </w:t>
      </w:r>
    </w:p>
    <w:p w:rsidR="000A4ACF" w:rsidRPr="000A4ACF" w:rsidRDefault="000A4ACF" w:rsidP="000A4ACF">
      <w:pPr>
        <w:shd w:val="clear" w:color="auto" w:fill="FFFFFF"/>
        <w:spacing w:after="0" w:line="274" w:lineRule="exact"/>
        <w:ind w:firstLine="585"/>
        <w:jc w:val="both"/>
        <w:rPr>
          <w:rFonts w:ascii="Times New Roman" w:eastAsia="Times New Roman" w:hAnsi="Times New Roman" w:cs="Times New Roman"/>
          <w:sz w:val="24"/>
          <w:szCs w:val="24"/>
          <w:lang w:eastAsia="ru-RU"/>
        </w:rPr>
      </w:pPr>
      <w:r w:rsidRPr="000A4ACF">
        <w:rPr>
          <w:rFonts w:ascii="Times New Roman" w:eastAsia="Times New Roman" w:hAnsi="Times New Roman" w:cs="Times New Roman"/>
          <w:spacing w:val="-4"/>
          <w:sz w:val="24"/>
          <w:szCs w:val="24"/>
          <w:lang w:eastAsia="ru-RU"/>
        </w:rPr>
        <w:t xml:space="preserve">- определять способы педагогической </w:t>
      </w:r>
      <w:r w:rsidRPr="000A4ACF">
        <w:rPr>
          <w:rFonts w:ascii="Times New Roman" w:eastAsia="Times New Roman" w:hAnsi="Times New Roman" w:cs="Times New Roman"/>
          <w:sz w:val="24"/>
          <w:szCs w:val="24"/>
          <w:lang w:eastAsia="ru-RU"/>
        </w:rPr>
        <w:t xml:space="preserve">поддержки воспитанников; </w:t>
      </w:r>
    </w:p>
    <w:p w:rsidR="000A4ACF" w:rsidRPr="000A4ACF" w:rsidRDefault="000A4ACF" w:rsidP="000A4ACF">
      <w:pPr>
        <w:shd w:val="clear" w:color="auto" w:fill="FFFFFF"/>
        <w:spacing w:after="0" w:line="274" w:lineRule="exact"/>
        <w:ind w:firstLine="585"/>
        <w:jc w:val="both"/>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 анализировать проведение режимных моментов (умывание, одевание, питание, сон), мероприятий двигательного режима (утреннюю гимнастику, занятия, прогулки, закаливание, физкультурные досуги, праздники) в условиях образовательной организации;</w:t>
      </w:r>
    </w:p>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0A4ACF">
        <w:rPr>
          <w:rFonts w:ascii="Times New Roman" w:eastAsia="Times New Roman" w:hAnsi="Times New Roman" w:cs="Times New Roman"/>
          <w:b/>
          <w:bCs/>
          <w:sz w:val="24"/>
          <w:szCs w:val="24"/>
          <w:lang w:eastAsia="ru-RU"/>
        </w:rPr>
        <w:t>знать:</w:t>
      </w:r>
    </w:p>
    <w:p w:rsidR="000A4ACF" w:rsidRPr="000A4ACF" w:rsidRDefault="000A4ACF" w:rsidP="000A4ACF">
      <w:pPr>
        <w:shd w:val="clear" w:color="auto" w:fill="FFFFFF"/>
        <w:spacing w:after="0" w:line="269" w:lineRule="exact"/>
        <w:ind w:firstLine="567"/>
        <w:jc w:val="both"/>
        <w:rPr>
          <w:rFonts w:ascii="Times New Roman" w:eastAsia="Times New Roman" w:hAnsi="Times New Roman" w:cs="Times New Roman"/>
          <w:spacing w:val="-2"/>
          <w:sz w:val="24"/>
          <w:szCs w:val="24"/>
          <w:lang w:eastAsia="ru-RU"/>
        </w:rPr>
      </w:pPr>
      <w:r w:rsidRPr="000A4ACF">
        <w:rPr>
          <w:rFonts w:ascii="Times New Roman" w:eastAsia="Times New Roman" w:hAnsi="Times New Roman" w:cs="Times New Roman"/>
          <w:spacing w:val="-2"/>
          <w:sz w:val="24"/>
          <w:szCs w:val="24"/>
          <w:lang w:eastAsia="ru-RU"/>
        </w:rPr>
        <w:t>- теоретические основы и методику планирования мероприятий по физическому воспитанию и развитию детей раннего и дошкольного возраста;</w:t>
      </w:r>
    </w:p>
    <w:p w:rsidR="000A4ACF" w:rsidRPr="000A4ACF" w:rsidRDefault="000A4ACF" w:rsidP="000A4ACF">
      <w:pPr>
        <w:shd w:val="clear" w:color="auto" w:fill="FFFFFF"/>
        <w:spacing w:after="0" w:line="269" w:lineRule="exact"/>
        <w:ind w:firstLine="567"/>
        <w:jc w:val="both"/>
        <w:rPr>
          <w:rFonts w:ascii="Times New Roman" w:eastAsia="Times New Roman" w:hAnsi="Times New Roman" w:cs="Times New Roman"/>
          <w:spacing w:val="-2"/>
          <w:sz w:val="24"/>
          <w:szCs w:val="24"/>
          <w:lang w:eastAsia="ru-RU"/>
        </w:rPr>
      </w:pPr>
      <w:r w:rsidRPr="000A4ACF">
        <w:rPr>
          <w:rFonts w:ascii="Times New Roman" w:eastAsia="Times New Roman" w:hAnsi="Times New Roman" w:cs="Times New Roman"/>
          <w:spacing w:val="-2"/>
          <w:sz w:val="24"/>
          <w:szCs w:val="24"/>
          <w:lang w:eastAsia="ru-RU"/>
        </w:rPr>
        <w:lastRenderedPageBreak/>
        <w:t>- особенности планирования режимных моментов (умывание, одевание, питание, сон) и мероприятий двигательного режима (утренней гимнастики, занятий, прогулок, закаливания, физкультурных досугов и праздников);</w:t>
      </w:r>
    </w:p>
    <w:p w:rsidR="000A4ACF" w:rsidRPr="000A4ACF" w:rsidRDefault="000A4ACF" w:rsidP="000A4ACF">
      <w:pPr>
        <w:shd w:val="clear" w:color="auto" w:fill="FFFFFF"/>
        <w:spacing w:after="0" w:line="269" w:lineRule="exact"/>
        <w:ind w:firstLine="567"/>
        <w:jc w:val="both"/>
        <w:rPr>
          <w:rFonts w:ascii="Times New Roman" w:eastAsia="Times New Roman" w:hAnsi="Times New Roman" w:cs="Times New Roman"/>
          <w:sz w:val="24"/>
          <w:szCs w:val="24"/>
          <w:lang w:eastAsia="ru-RU"/>
        </w:rPr>
      </w:pPr>
      <w:r w:rsidRPr="000A4ACF">
        <w:rPr>
          <w:rFonts w:ascii="Times New Roman" w:eastAsia="Times New Roman" w:hAnsi="Times New Roman" w:cs="Times New Roman"/>
          <w:spacing w:val="-2"/>
          <w:sz w:val="24"/>
          <w:szCs w:val="24"/>
          <w:lang w:eastAsia="ru-RU"/>
        </w:rPr>
        <w:t>- теоретические основы режима дня;</w:t>
      </w:r>
    </w:p>
    <w:p w:rsidR="000A4ACF" w:rsidRPr="000A4ACF" w:rsidRDefault="000A4ACF" w:rsidP="000A4ACF">
      <w:pPr>
        <w:shd w:val="clear" w:color="auto" w:fill="FFFFFF"/>
        <w:spacing w:after="0" w:line="269" w:lineRule="exact"/>
        <w:ind w:firstLine="567"/>
        <w:jc w:val="both"/>
        <w:rPr>
          <w:rFonts w:ascii="Times New Roman" w:eastAsia="Times New Roman" w:hAnsi="Times New Roman" w:cs="Times New Roman"/>
          <w:sz w:val="24"/>
          <w:szCs w:val="24"/>
          <w:lang w:eastAsia="ru-RU"/>
        </w:rPr>
      </w:pPr>
      <w:r w:rsidRPr="000A4ACF">
        <w:rPr>
          <w:rFonts w:ascii="Times New Roman" w:eastAsia="Times New Roman" w:hAnsi="Times New Roman" w:cs="Times New Roman"/>
          <w:spacing w:val="-4"/>
          <w:sz w:val="24"/>
          <w:szCs w:val="24"/>
          <w:lang w:eastAsia="ru-RU"/>
        </w:rPr>
        <w:t xml:space="preserve">- методику организации и проведения </w:t>
      </w:r>
      <w:r w:rsidRPr="000A4ACF">
        <w:rPr>
          <w:rFonts w:ascii="Times New Roman" w:eastAsia="Times New Roman" w:hAnsi="Times New Roman" w:cs="Times New Roman"/>
          <w:spacing w:val="-1"/>
          <w:sz w:val="24"/>
          <w:szCs w:val="24"/>
          <w:lang w:eastAsia="ru-RU"/>
        </w:rPr>
        <w:t xml:space="preserve">умывания, одевания, питания, сна </w:t>
      </w:r>
      <w:r w:rsidRPr="000A4ACF">
        <w:rPr>
          <w:rFonts w:ascii="Times New Roman" w:eastAsia="Times New Roman" w:hAnsi="Times New Roman" w:cs="Times New Roman"/>
          <w:sz w:val="24"/>
          <w:szCs w:val="24"/>
          <w:lang w:eastAsia="ru-RU"/>
        </w:rPr>
        <w:t>в соответствии с возрастом;</w:t>
      </w:r>
    </w:p>
    <w:p w:rsidR="000A4ACF" w:rsidRPr="000A4ACF" w:rsidRDefault="000A4ACF" w:rsidP="000A4ACF">
      <w:pPr>
        <w:shd w:val="clear" w:color="auto" w:fill="FFFFFF"/>
        <w:spacing w:after="0" w:line="269" w:lineRule="exact"/>
        <w:ind w:firstLine="567"/>
        <w:jc w:val="both"/>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 теоретические основы двигательной активности;</w:t>
      </w:r>
    </w:p>
    <w:p w:rsidR="000A4ACF" w:rsidRPr="000A4ACF" w:rsidRDefault="000A4ACF" w:rsidP="000A4ACF">
      <w:pPr>
        <w:shd w:val="clear" w:color="auto" w:fill="FFFFFF"/>
        <w:spacing w:after="0" w:line="269" w:lineRule="exact"/>
        <w:ind w:firstLine="567"/>
        <w:jc w:val="both"/>
        <w:rPr>
          <w:rFonts w:ascii="Times New Roman" w:eastAsia="Times New Roman" w:hAnsi="Times New Roman" w:cs="Times New Roman"/>
          <w:spacing w:val="-2"/>
          <w:sz w:val="24"/>
          <w:szCs w:val="24"/>
          <w:lang w:eastAsia="ru-RU"/>
        </w:rPr>
      </w:pPr>
      <w:r w:rsidRPr="000A4ACF">
        <w:rPr>
          <w:rFonts w:ascii="Times New Roman" w:eastAsia="Times New Roman" w:hAnsi="Times New Roman" w:cs="Times New Roman"/>
          <w:spacing w:val="-3"/>
          <w:sz w:val="24"/>
          <w:szCs w:val="24"/>
          <w:lang w:eastAsia="ru-RU"/>
        </w:rPr>
        <w:t xml:space="preserve">- основы развития психофизических качеств </w:t>
      </w:r>
      <w:r w:rsidRPr="000A4ACF">
        <w:rPr>
          <w:rFonts w:ascii="Times New Roman" w:eastAsia="Times New Roman" w:hAnsi="Times New Roman" w:cs="Times New Roman"/>
          <w:spacing w:val="-2"/>
          <w:sz w:val="24"/>
          <w:szCs w:val="24"/>
          <w:lang w:eastAsia="ru-RU"/>
        </w:rPr>
        <w:t>и формирования двигательных действий;</w:t>
      </w:r>
    </w:p>
    <w:p w:rsidR="000A4ACF" w:rsidRPr="000A4ACF" w:rsidRDefault="000A4ACF" w:rsidP="000A4ACF">
      <w:pPr>
        <w:shd w:val="clear" w:color="auto" w:fill="FFFFFF"/>
        <w:spacing w:after="0" w:line="269" w:lineRule="exact"/>
        <w:ind w:firstLine="567"/>
        <w:jc w:val="both"/>
        <w:rPr>
          <w:rFonts w:ascii="Times New Roman" w:eastAsia="Times New Roman" w:hAnsi="Times New Roman" w:cs="Times New Roman"/>
          <w:sz w:val="24"/>
          <w:szCs w:val="24"/>
          <w:lang w:eastAsia="ru-RU"/>
        </w:rPr>
      </w:pPr>
      <w:r w:rsidRPr="000A4ACF">
        <w:rPr>
          <w:rFonts w:ascii="Times New Roman" w:eastAsia="Times New Roman" w:hAnsi="Times New Roman" w:cs="Times New Roman"/>
          <w:spacing w:val="-2"/>
          <w:sz w:val="24"/>
          <w:szCs w:val="24"/>
          <w:lang w:eastAsia="ru-RU"/>
        </w:rPr>
        <w:t>- методы, формы и средства физического воспитания и развития ребенка раннего и дошкольного возраста в процессе выполнения двигательного режима;</w:t>
      </w:r>
    </w:p>
    <w:p w:rsidR="000A4ACF" w:rsidRPr="000A4ACF" w:rsidRDefault="000A4ACF" w:rsidP="000A4ACF">
      <w:pPr>
        <w:shd w:val="clear" w:color="auto" w:fill="FFFFFF"/>
        <w:spacing w:after="0" w:line="269" w:lineRule="exact"/>
        <w:ind w:firstLine="567"/>
        <w:jc w:val="both"/>
        <w:rPr>
          <w:rFonts w:ascii="Times New Roman" w:eastAsia="Times New Roman" w:hAnsi="Times New Roman" w:cs="Times New Roman"/>
          <w:sz w:val="24"/>
          <w:szCs w:val="24"/>
          <w:lang w:eastAsia="ru-RU"/>
        </w:rPr>
      </w:pPr>
      <w:r w:rsidRPr="000A4ACF">
        <w:rPr>
          <w:rFonts w:ascii="Times New Roman" w:eastAsia="Times New Roman" w:hAnsi="Times New Roman" w:cs="Times New Roman"/>
          <w:spacing w:val="-4"/>
          <w:sz w:val="24"/>
          <w:szCs w:val="24"/>
          <w:lang w:eastAsia="ru-RU"/>
        </w:rPr>
        <w:t xml:space="preserve">- особенности детского травматизма и его </w:t>
      </w:r>
      <w:r w:rsidRPr="000A4ACF">
        <w:rPr>
          <w:rFonts w:ascii="Times New Roman" w:eastAsia="Times New Roman" w:hAnsi="Times New Roman" w:cs="Times New Roman"/>
          <w:sz w:val="24"/>
          <w:szCs w:val="24"/>
          <w:lang w:eastAsia="ru-RU"/>
        </w:rPr>
        <w:t>профилактику;</w:t>
      </w:r>
    </w:p>
    <w:p w:rsidR="000A4ACF" w:rsidRPr="000A4ACF" w:rsidRDefault="000A4ACF" w:rsidP="000A4ACF">
      <w:pPr>
        <w:shd w:val="clear" w:color="auto" w:fill="FFFFFF"/>
        <w:spacing w:after="0" w:line="269" w:lineRule="exact"/>
        <w:ind w:firstLine="567"/>
        <w:jc w:val="both"/>
        <w:rPr>
          <w:rFonts w:ascii="Times New Roman" w:eastAsia="Times New Roman" w:hAnsi="Times New Roman" w:cs="Times New Roman"/>
          <w:spacing w:val="-2"/>
          <w:sz w:val="24"/>
          <w:szCs w:val="24"/>
          <w:lang w:eastAsia="ru-RU"/>
        </w:rPr>
      </w:pPr>
      <w:r w:rsidRPr="000A4ACF">
        <w:rPr>
          <w:rFonts w:ascii="Times New Roman" w:eastAsia="Times New Roman" w:hAnsi="Times New Roman" w:cs="Times New Roman"/>
          <w:spacing w:val="-4"/>
          <w:sz w:val="24"/>
          <w:szCs w:val="24"/>
          <w:lang w:eastAsia="ru-RU"/>
        </w:rPr>
        <w:t xml:space="preserve">- требования к организации безопасной </w:t>
      </w:r>
      <w:r w:rsidRPr="000A4ACF">
        <w:rPr>
          <w:rFonts w:ascii="Times New Roman" w:eastAsia="Times New Roman" w:hAnsi="Times New Roman" w:cs="Times New Roman"/>
          <w:spacing w:val="-1"/>
          <w:sz w:val="24"/>
          <w:szCs w:val="24"/>
          <w:lang w:eastAsia="ru-RU"/>
        </w:rPr>
        <w:t xml:space="preserve">среды в условиях дошкольной </w:t>
      </w:r>
      <w:r w:rsidRPr="000A4ACF">
        <w:rPr>
          <w:rFonts w:ascii="Times New Roman" w:eastAsia="Times New Roman" w:hAnsi="Times New Roman" w:cs="Times New Roman"/>
          <w:spacing w:val="-2"/>
          <w:sz w:val="24"/>
          <w:szCs w:val="24"/>
          <w:lang w:eastAsia="ru-RU"/>
        </w:rPr>
        <w:t>образовательной организации;</w:t>
      </w:r>
    </w:p>
    <w:p w:rsidR="000A4ACF" w:rsidRPr="000A4ACF" w:rsidRDefault="000A4ACF" w:rsidP="000A4ACF">
      <w:pPr>
        <w:shd w:val="clear" w:color="auto" w:fill="FFFFFF"/>
        <w:spacing w:after="0" w:line="269" w:lineRule="exact"/>
        <w:ind w:firstLine="567"/>
        <w:jc w:val="both"/>
        <w:rPr>
          <w:rFonts w:ascii="Times New Roman" w:eastAsia="Times New Roman" w:hAnsi="Times New Roman" w:cs="Times New Roman"/>
          <w:sz w:val="24"/>
          <w:szCs w:val="24"/>
          <w:lang w:eastAsia="ru-RU"/>
        </w:rPr>
      </w:pPr>
      <w:r w:rsidRPr="000A4ACF">
        <w:rPr>
          <w:rFonts w:ascii="Times New Roman" w:eastAsia="Times New Roman" w:hAnsi="Times New Roman" w:cs="Times New Roman"/>
          <w:spacing w:val="-2"/>
          <w:sz w:val="24"/>
          <w:szCs w:val="24"/>
          <w:lang w:eastAsia="ru-RU"/>
        </w:rPr>
        <w:t>- требования к хранению спортивного инвентаря и оборудования, методику их использования;</w:t>
      </w:r>
    </w:p>
    <w:p w:rsidR="000A4ACF" w:rsidRPr="000A4ACF" w:rsidRDefault="000A4ACF" w:rsidP="000A4ACF">
      <w:pPr>
        <w:shd w:val="clear" w:color="auto" w:fill="FFFFFF"/>
        <w:spacing w:after="0" w:line="269" w:lineRule="exact"/>
        <w:ind w:firstLine="567"/>
        <w:jc w:val="both"/>
        <w:rPr>
          <w:rFonts w:ascii="Times New Roman" w:eastAsia="Times New Roman" w:hAnsi="Times New Roman" w:cs="Times New Roman"/>
          <w:sz w:val="24"/>
          <w:szCs w:val="24"/>
          <w:lang w:eastAsia="ru-RU"/>
        </w:rPr>
      </w:pPr>
      <w:r w:rsidRPr="000A4ACF">
        <w:rPr>
          <w:rFonts w:ascii="Times New Roman" w:eastAsia="Times New Roman" w:hAnsi="Times New Roman" w:cs="Times New Roman"/>
          <w:spacing w:val="-3"/>
          <w:sz w:val="24"/>
          <w:szCs w:val="24"/>
          <w:lang w:eastAsia="ru-RU"/>
        </w:rPr>
        <w:t xml:space="preserve">- наиболее распространенные детские </w:t>
      </w:r>
      <w:r w:rsidRPr="000A4ACF">
        <w:rPr>
          <w:rFonts w:ascii="Times New Roman" w:eastAsia="Times New Roman" w:hAnsi="Times New Roman" w:cs="Times New Roman"/>
          <w:sz w:val="24"/>
          <w:szCs w:val="24"/>
          <w:lang w:eastAsia="ru-RU"/>
        </w:rPr>
        <w:t>болезни и их профилактику;</w:t>
      </w:r>
    </w:p>
    <w:p w:rsidR="000A4ACF" w:rsidRPr="000A4ACF" w:rsidRDefault="000A4ACF" w:rsidP="000A4ACF">
      <w:pPr>
        <w:shd w:val="clear" w:color="auto" w:fill="FFFFFF"/>
        <w:spacing w:after="0" w:line="274" w:lineRule="exact"/>
        <w:ind w:firstLine="567"/>
        <w:jc w:val="both"/>
        <w:rPr>
          <w:rFonts w:ascii="Times New Roman" w:eastAsia="Times New Roman" w:hAnsi="Times New Roman" w:cs="Times New Roman"/>
          <w:spacing w:val="-4"/>
          <w:sz w:val="24"/>
          <w:szCs w:val="24"/>
          <w:lang w:eastAsia="ru-RU"/>
        </w:rPr>
      </w:pPr>
      <w:r w:rsidRPr="000A4ACF">
        <w:rPr>
          <w:rFonts w:ascii="Times New Roman" w:eastAsia="Times New Roman" w:hAnsi="Times New Roman" w:cs="Times New Roman"/>
          <w:spacing w:val="-1"/>
          <w:sz w:val="24"/>
          <w:szCs w:val="24"/>
          <w:lang w:eastAsia="ru-RU"/>
        </w:rPr>
        <w:t xml:space="preserve">- особенности поведения ребенка при психологическом благополучии или </w:t>
      </w:r>
      <w:r w:rsidRPr="000A4ACF">
        <w:rPr>
          <w:rFonts w:ascii="Times New Roman" w:eastAsia="Times New Roman" w:hAnsi="Times New Roman" w:cs="Times New Roman"/>
          <w:spacing w:val="-4"/>
          <w:sz w:val="24"/>
          <w:szCs w:val="24"/>
          <w:lang w:eastAsia="ru-RU"/>
        </w:rPr>
        <w:t xml:space="preserve">неблагополучии; </w:t>
      </w:r>
    </w:p>
    <w:p w:rsidR="000A4ACF" w:rsidRPr="000A4ACF" w:rsidRDefault="000A4ACF" w:rsidP="000A4ACF">
      <w:pPr>
        <w:shd w:val="clear" w:color="auto" w:fill="FFFFFF"/>
        <w:spacing w:after="0" w:line="274" w:lineRule="exact"/>
        <w:ind w:firstLine="567"/>
        <w:jc w:val="both"/>
        <w:rPr>
          <w:rFonts w:ascii="Times New Roman" w:eastAsia="Times New Roman" w:hAnsi="Times New Roman" w:cs="Times New Roman"/>
          <w:sz w:val="24"/>
          <w:szCs w:val="24"/>
          <w:lang w:eastAsia="ru-RU"/>
        </w:rPr>
      </w:pPr>
      <w:r w:rsidRPr="000A4ACF">
        <w:rPr>
          <w:rFonts w:ascii="Times New Roman" w:eastAsia="Times New Roman" w:hAnsi="Times New Roman" w:cs="Times New Roman"/>
          <w:spacing w:val="-4"/>
          <w:sz w:val="24"/>
          <w:szCs w:val="24"/>
          <w:lang w:eastAsia="ru-RU"/>
        </w:rPr>
        <w:t>- основы педагогического контроля состояния физического здоровья и психического благополучия детей;</w:t>
      </w:r>
    </w:p>
    <w:p w:rsidR="000A4ACF" w:rsidRPr="000A4ACF" w:rsidRDefault="000A4ACF" w:rsidP="000A4ACF">
      <w:pPr>
        <w:shd w:val="clear" w:color="auto" w:fill="FFFFFF"/>
        <w:spacing w:after="0" w:line="274" w:lineRule="exact"/>
        <w:ind w:firstLine="567"/>
        <w:jc w:val="both"/>
        <w:rPr>
          <w:rFonts w:ascii="Times New Roman" w:eastAsia="Times New Roman" w:hAnsi="Times New Roman" w:cs="Times New Roman"/>
          <w:spacing w:val="-2"/>
          <w:sz w:val="24"/>
          <w:szCs w:val="24"/>
          <w:lang w:eastAsia="ru-RU"/>
        </w:rPr>
      </w:pPr>
      <w:r w:rsidRPr="000A4ACF">
        <w:rPr>
          <w:rFonts w:ascii="Times New Roman" w:eastAsia="Times New Roman" w:hAnsi="Times New Roman" w:cs="Times New Roman"/>
          <w:spacing w:val="-3"/>
          <w:sz w:val="24"/>
          <w:szCs w:val="24"/>
          <w:lang w:eastAsia="ru-RU"/>
        </w:rPr>
        <w:t xml:space="preserve">- особенности адаптации детского организма </w:t>
      </w:r>
      <w:r w:rsidRPr="000A4ACF">
        <w:rPr>
          <w:rFonts w:ascii="Times New Roman" w:eastAsia="Times New Roman" w:hAnsi="Times New Roman" w:cs="Times New Roman"/>
          <w:spacing w:val="-2"/>
          <w:sz w:val="24"/>
          <w:szCs w:val="24"/>
          <w:lang w:eastAsia="ru-RU"/>
        </w:rPr>
        <w:t>к условиям образовательной организации;</w:t>
      </w:r>
    </w:p>
    <w:p w:rsidR="000A4ACF" w:rsidRPr="000A4ACF" w:rsidRDefault="000A4ACF" w:rsidP="000A4ACF">
      <w:pPr>
        <w:shd w:val="clear" w:color="auto" w:fill="FFFFFF"/>
        <w:spacing w:after="0" w:line="274" w:lineRule="exact"/>
        <w:ind w:firstLine="567"/>
        <w:jc w:val="both"/>
        <w:rPr>
          <w:rFonts w:ascii="Times New Roman" w:eastAsia="Times New Roman" w:hAnsi="Times New Roman" w:cs="Times New Roman"/>
          <w:spacing w:val="-2"/>
          <w:sz w:val="24"/>
          <w:szCs w:val="24"/>
          <w:lang w:eastAsia="ru-RU"/>
        </w:rPr>
      </w:pPr>
      <w:r w:rsidRPr="000A4ACF">
        <w:rPr>
          <w:rFonts w:ascii="Times New Roman" w:eastAsia="Times New Roman" w:hAnsi="Times New Roman" w:cs="Times New Roman"/>
          <w:spacing w:val="-2"/>
          <w:sz w:val="24"/>
          <w:szCs w:val="24"/>
          <w:lang w:eastAsia="ru-RU"/>
        </w:rPr>
        <w:t>- теоретические основы и методику работы воспитателя по физическому воспитанию;</w:t>
      </w:r>
    </w:p>
    <w:p w:rsidR="000A4ACF" w:rsidRPr="000A4ACF" w:rsidRDefault="000A4ACF" w:rsidP="000A4ACF">
      <w:pPr>
        <w:shd w:val="clear" w:color="auto" w:fill="FFFFFF"/>
        <w:spacing w:after="0" w:line="274" w:lineRule="exact"/>
        <w:ind w:firstLine="567"/>
        <w:jc w:val="both"/>
        <w:rPr>
          <w:rFonts w:ascii="Times New Roman" w:eastAsia="Times New Roman" w:hAnsi="Times New Roman" w:cs="Times New Roman"/>
          <w:sz w:val="24"/>
          <w:szCs w:val="24"/>
          <w:lang w:eastAsia="ru-RU"/>
        </w:rPr>
      </w:pPr>
      <w:r w:rsidRPr="000A4ACF">
        <w:rPr>
          <w:rFonts w:ascii="Times New Roman" w:eastAsia="Times New Roman" w:hAnsi="Times New Roman" w:cs="Times New Roman"/>
          <w:spacing w:val="-2"/>
          <w:sz w:val="24"/>
          <w:szCs w:val="24"/>
          <w:lang w:eastAsia="ru-RU"/>
        </w:rPr>
        <w:t>- методику проведения диагностики физического развития детей.</w:t>
      </w:r>
    </w:p>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i/>
          <w:iCs/>
          <w:sz w:val="24"/>
          <w:szCs w:val="24"/>
          <w:lang w:eastAsia="ru-RU"/>
        </w:rPr>
      </w:pPr>
    </w:p>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u w:val="single"/>
          <w:lang w:eastAsia="ru-RU"/>
        </w:rPr>
      </w:pPr>
      <w:r w:rsidRPr="000A4ACF">
        <w:rPr>
          <w:rFonts w:ascii="Times New Roman" w:eastAsia="Times New Roman" w:hAnsi="Times New Roman" w:cs="Times New Roman"/>
          <w:sz w:val="24"/>
          <w:szCs w:val="24"/>
          <w:lang w:eastAsia="ru-RU"/>
        </w:rPr>
        <w:t xml:space="preserve">      </w:t>
      </w:r>
      <w:r w:rsidRPr="000A4ACF">
        <w:rPr>
          <w:rFonts w:ascii="Times New Roman" w:eastAsia="Times New Roman" w:hAnsi="Times New Roman" w:cs="Times New Roman"/>
          <w:sz w:val="24"/>
          <w:szCs w:val="24"/>
          <w:u w:val="single"/>
          <w:lang w:eastAsia="ru-RU"/>
        </w:rPr>
        <w:t xml:space="preserve">Вариативная часть </w:t>
      </w:r>
      <w:r w:rsidRPr="000A4ACF">
        <w:rPr>
          <w:rFonts w:ascii="Times New Roman" w:eastAsia="Times New Roman" w:hAnsi="Times New Roman" w:cs="Times New Roman"/>
          <w:sz w:val="24"/>
          <w:szCs w:val="24"/>
          <w:lang w:eastAsia="ru-RU"/>
        </w:rPr>
        <w:t>– не предусмотрено</w:t>
      </w:r>
    </w:p>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u w:val="single"/>
          <w:lang w:eastAsia="ru-RU"/>
        </w:rPr>
      </w:pPr>
    </w:p>
    <w:p w:rsidR="000A4ACF" w:rsidRPr="000A4ACF" w:rsidRDefault="000A4ACF" w:rsidP="000A4ACF">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0A4ACF">
        <w:rPr>
          <w:rFonts w:ascii="Times New Roman" w:eastAsia="Times New Roman" w:hAnsi="Times New Roman" w:cs="Times New Roman"/>
          <w:b/>
          <w:bCs/>
          <w:sz w:val="24"/>
          <w:szCs w:val="24"/>
          <w:lang w:eastAsia="ru-RU"/>
        </w:rPr>
        <w:t>РЕЗУЛЬТАТЫ ОСВОЕНИЯ ПРОФЕССИОНАЛЬНОГО МОДУЛЯ</w:t>
      </w:r>
    </w:p>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0A4ACF" w:rsidRPr="000A4ACF" w:rsidRDefault="000A4ACF" w:rsidP="000A4ACF">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 xml:space="preserve">Результатом освоения профессионального модуля является овладение обучающимися видом профессиональной </w:t>
      </w:r>
      <w:r w:rsidRPr="000A4ACF">
        <w:rPr>
          <w:rFonts w:ascii="Times New Roman" w:eastAsia="Times New Roman" w:hAnsi="Times New Roman" w:cs="Times New Roman"/>
          <w:color w:val="000000"/>
          <w:sz w:val="24"/>
          <w:szCs w:val="24"/>
          <w:lang w:eastAsia="ru-RU"/>
        </w:rPr>
        <w:t xml:space="preserve">деятельности </w:t>
      </w:r>
      <w:r w:rsidRPr="000A4ACF">
        <w:rPr>
          <w:rFonts w:ascii="Times New Roman" w:eastAsia="Times New Roman" w:hAnsi="Times New Roman" w:cs="Times New Roman"/>
          <w:iCs/>
          <w:color w:val="000000"/>
          <w:sz w:val="24"/>
          <w:szCs w:val="24"/>
          <w:lang w:eastAsia="ru-RU"/>
        </w:rPr>
        <w:t>организации мероприятий, направленных на укрепление здоровья ребенка и физическое развитие</w:t>
      </w:r>
      <w:r w:rsidRPr="000A4ACF">
        <w:rPr>
          <w:rFonts w:ascii="Times New Roman" w:eastAsia="Times New Roman" w:hAnsi="Times New Roman" w:cs="Times New Roman"/>
          <w:color w:val="000000"/>
          <w:sz w:val="24"/>
          <w:szCs w:val="24"/>
          <w:lang w:eastAsia="ru-RU"/>
        </w:rPr>
        <w:t>, в том числе профессиональными (ПК</w:t>
      </w:r>
      <w:r w:rsidRPr="000A4ACF">
        <w:rPr>
          <w:rFonts w:ascii="Times New Roman" w:eastAsia="Times New Roman" w:hAnsi="Times New Roman" w:cs="Times New Roman"/>
          <w:sz w:val="24"/>
          <w:szCs w:val="24"/>
          <w:lang w:eastAsia="ru-RU"/>
        </w:rPr>
        <w:t>), указанными в ФГОС по специальности 44.02.01 Дошкольное образование</w:t>
      </w:r>
    </w:p>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8611"/>
      </w:tblGrid>
      <w:tr w:rsidR="000A4ACF" w:rsidRPr="000A4ACF" w:rsidTr="000A4ACF">
        <w:trPr>
          <w:trHeight w:val="300"/>
        </w:trPr>
        <w:tc>
          <w:tcPr>
            <w:tcW w:w="1242" w:type="dxa"/>
            <w:shd w:val="clear" w:color="auto" w:fill="auto"/>
          </w:tcPr>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b/>
                <w:bCs/>
                <w:sz w:val="24"/>
                <w:szCs w:val="24"/>
                <w:lang w:eastAsia="ru-RU"/>
              </w:rPr>
              <w:t>Код</w:t>
            </w:r>
          </w:p>
        </w:tc>
        <w:tc>
          <w:tcPr>
            <w:tcW w:w="8611" w:type="dxa"/>
            <w:shd w:val="clear" w:color="auto" w:fill="auto"/>
          </w:tcPr>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0A4ACF">
              <w:rPr>
                <w:rFonts w:ascii="Times New Roman" w:eastAsia="Times New Roman" w:hAnsi="Times New Roman" w:cs="Times New Roman"/>
                <w:b/>
                <w:bCs/>
                <w:sz w:val="24"/>
                <w:szCs w:val="24"/>
                <w:lang w:eastAsia="ru-RU"/>
              </w:rPr>
              <w:t>Наименование результата обучения</w:t>
            </w:r>
          </w:p>
        </w:tc>
      </w:tr>
      <w:tr w:rsidR="000A4ACF" w:rsidRPr="000A4ACF" w:rsidTr="000A4ACF">
        <w:tc>
          <w:tcPr>
            <w:tcW w:w="1242" w:type="dxa"/>
            <w:shd w:val="clear" w:color="auto" w:fill="auto"/>
          </w:tcPr>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ПК 1.1</w:t>
            </w:r>
          </w:p>
        </w:tc>
        <w:tc>
          <w:tcPr>
            <w:tcW w:w="8611" w:type="dxa"/>
            <w:shd w:val="clear" w:color="auto" w:fill="auto"/>
          </w:tcPr>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Планировать мероприятия, направленные на укрепление здоровья ребенка и его физическое развитие.</w:t>
            </w:r>
          </w:p>
        </w:tc>
      </w:tr>
      <w:tr w:rsidR="000A4ACF" w:rsidRPr="000A4ACF" w:rsidTr="000A4ACF">
        <w:tc>
          <w:tcPr>
            <w:tcW w:w="1242" w:type="dxa"/>
            <w:shd w:val="clear" w:color="auto" w:fill="auto"/>
          </w:tcPr>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ПК 1.2</w:t>
            </w:r>
          </w:p>
        </w:tc>
        <w:tc>
          <w:tcPr>
            <w:tcW w:w="8611" w:type="dxa"/>
            <w:shd w:val="clear" w:color="auto" w:fill="auto"/>
          </w:tcPr>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Проводить режимные моменты в соответствии с возрастом</w:t>
            </w:r>
          </w:p>
        </w:tc>
      </w:tr>
      <w:tr w:rsidR="000A4ACF" w:rsidRPr="000A4ACF" w:rsidTr="000A4ACF">
        <w:tc>
          <w:tcPr>
            <w:tcW w:w="1242" w:type="dxa"/>
            <w:shd w:val="clear" w:color="auto" w:fill="auto"/>
          </w:tcPr>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ПК.1.3</w:t>
            </w:r>
          </w:p>
        </w:tc>
        <w:tc>
          <w:tcPr>
            <w:tcW w:w="8611" w:type="dxa"/>
            <w:shd w:val="clear" w:color="auto" w:fill="auto"/>
          </w:tcPr>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Проводить мероприятия по физическому воспитанию в процессе выполнения двигательного режима.</w:t>
            </w:r>
          </w:p>
        </w:tc>
      </w:tr>
      <w:tr w:rsidR="000A4ACF" w:rsidRPr="000A4ACF" w:rsidTr="000A4ACF">
        <w:tc>
          <w:tcPr>
            <w:tcW w:w="1242" w:type="dxa"/>
            <w:shd w:val="clear" w:color="auto" w:fill="auto"/>
          </w:tcPr>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ПК 1.4</w:t>
            </w:r>
          </w:p>
        </w:tc>
        <w:tc>
          <w:tcPr>
            <w:tcW w:w="8611" w:type="dxa"/>
            <w:shd w:val="clear" w:color="auto" w:fill="auto"/>
          </w:tcPr>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Осуществлять педагогическое наблюдение за состоянием здоровья каждого ребенка, своевременно информировать медицинского работника об изменениях в его самочувствии.</w:t>
            </w:r>
          </w:p>
        </w:tc>
      </w:tr>
      <w:tr w:rsidR="000A4ACF" w:rsidRPr="000A4ACF" w:rsidTr="000A4ACF">
        <w:tc>
          <w:tcPr>
            <w:tcW w:w="1242" w:type="dxa"/>
            <w:shd w:val="clear" w:color="auto" w:fill="auto"/>
          </w:tcPr>
          <w:p w:rsidR="000A4ACF" w:rsidRPr="000A4ACF" w:rsidRDefault="000A4ACF" w:rsidP="000A4ACF">
            <w:pPr>
              <w:spacing w:after="0" w:line="240" w:lineRule="auto"/>
              <w:ind w:left="-108"/>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 xml:space="preserve"> ПК 5.1.</w:t>
            </w:r>
          </w:p>
        </w:tc>
        <w:tc>
          <w:tcPr>
            <w:tcW w:w="8611" w:type="dxa"/>
            <w:shd w:val="clear" w:color="auto" w:fill="auto"/>
          </w:tcPr>
          <w:p w:rsidR="000A4ACF" w:rsidRPr="000A4ACF" w:rsidRDefault="000A4ACF" w:rsidP="000A4ACF">
            <w:pPr>
              <w:spacing w:after="0" w:line="240" w:lineRule="auto"/>
              <w:jc w:val="both"/>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Разрабатывать методические материалы на основе</w:t>
            </w:r>
          </w:p>
          <w:p w:rsidR="000A4ACF" w:rsidRPr="000A4ACF" w:rsidRDefault="000A4ACF" w:rsidP="000A4ACF">
            <w:pPr>
              <w:spacing w:after="0" w:line="240" w:lineRule="auto"/>
              <w:jc w:val="both"/>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примерных с учетом особенностей возраста, группы и отдельных воспитанников.</w:t>
            </w:r>
          </w:p>
        </w:tc>
      </w:tr>
      <w:tr w:rsidR="000A4ACF" w:rsidRPr="000A4ACF" w:rsidTr="000A4ACF">
        <w:tc>
          <w:tcPr>
            <w:tcW w:w="1242" w:type="dxa"/>
            <w:shd w:val="clear" w:color="auto" w:fill="auto"/>
          </w:tcPr>
          <w:p w:rsidR="000A4ACF" w:rsidRPr="000A4ACF" w:rsidRDefault="000A4ACF" w:rsidP="000A4ACF">
            <w:pPr>
              <w:spacing w:after="0" w:line="240" w:lineRule="auto"/>
              <w:ind w:left="-108"/>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 xml:space="preserve"> ПК 5.2.</w:t>
            </w:r>
          </w:p>
        </w:tc>
        <w:tc>
          <w:tcPr>
            <w:tcW w:w="8611" w:type="dxa"/>
            <w:shd w:val="clear" w:color="auto" w:fill="auto"/>
          </w:tcPr>
          <w:p w:rsidR="000A4ACF" w:rsidRPr="000A4ACF" w:rsidRDefault="000A4ACF" w:rsidP="000A4ACF">
            <w:pPr>
              <w:spacing w:after="0" w:line="240" w:lineRule="auto"/>
              <w:jc w:val="both"/>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Создавать в группе предметно-развивающую среду.</w:t>
            </w:r>
          </w:p>
        </w:tc>
      </w:tr>
      <w:tr w:rsidR="000A4ACF" w:rsidRPr="000A4ACF" w:rsidTr="000A4ACF">
        <w:tc>
          <w:tcPr>
            <w:tcW w:w="1242" w:type="dxa"/>
            <w:shd w:val="clear" w:color="auto" w:fill="auto"/>
          </w:tcPr>
          <w:p w:rsidR="000A4ACF" w:rsidRPr="000A4ACF" w:rsidRDefault="000A4ACF" w:rsidP="000A4ACF">
            <w:pPr>
              <w:spacing w:after="0" w:line="240" w:lineRule="auto"/>
              <w:ind w:left="-108"/>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 xml:space="preserve"> ПК 5.3.</w:t>
            </w:r>
          </w:p>
        </w:tc>
        <w:tc>
          <w:tcPr>
            <w:tcW w:w="8611" w:type="dxa"/>
            <w:shd w:val="clear" w:color="auto" w:fill="auto"/>
          </w:tcPr>
          <w:p w:rsidR="000A4ACF" w:rsidRPr="000A4ACF" w:rsidRDefault="000A4ACF" w:rsidP="000A4ACF">
            <w:pPr>
              <w:spacing w:after="0" w:line="240" w:lineRule="auto"/>
              <w:jc w:val="both"/>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tc>
      </w:tr>
      <w:tr w:rsidR="000A4ACF" w:rsidRPr="000A4ACF" w:rsidTr="000A4ACF">
        <w:tc>
          <w:tcPr>
            <w:tcW w:w="1242" w:type="dxa"/>
            <w:shd w:val="clear" w:color="auto" w:fill="auto"/>
          </w:tcPr>
          <w:p w:rsidR="000A4ACF" w:rsidRPr="000A4ACF" w:rsidRDefault="000A4ACF" w:rsidP="000A4ACF">
            <w:pPr>
              <w:spacing w:after="0" w:line="240" w:lineRule="auto"/>
              <w:ind w:left="-108"/>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 xml:space="preserve"> ПК 5.4.</w:t>
            </w:r>
          </w:p>
        </w:tc>
        <w:tc>
          <w:tcPr>
            <w:tcW w:w="8611" w:type="dxa"/>
            <w:shd w:val="clear" w:color="auto" w:fill="auto"/>
          </w:tcPr>
          <w:p w:rsidR="000A4ACF" w:rsidRPr="000A4ACF" w:rsidRDefault="000A4ACF" w:rsidP="000A4ACF">
            <w:pPr>
              <w:spacing w:after="0" w:line="240" w:lineRule="auto"/>
              <w:jc w:val="both"/>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Оформлять педагогические разработки в виде отчетов, рефератов, выступлений.</w:t>
            </w:r>
          </w:p>
        </w:tc>
      </w:tr>
      <w:tr w:rsidR="000A4ACF" w:rsidRPr="000A4ACF" w:rsidTr="000A4ACF">
        <w:tc>
          <w:tcPr>
            <w:tcW w:w="1242" w:type="dxa"/>
            <w:shd w:val="clear" w:color="auto" w:fill="auto"/>
          </w:tcPr>
          <w:p w:rsidR="000A4ACF" w:rsidRPr="000A4ACF" w:rsidRDefault="000A4ACF" w:rsidP="000A4ACF">
            <w:pPr>
              <w:spacing w:after="0" w:line="240" w:lineRule="auto"/>
              <w:ind w:left="-108"/>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lastRenderedPageBreak/>
              <w:t xml:space="preserve"> ПК 5.5.</w:t>
            </w:r>
          </w:p>
        </w:tc>
        <w:tc>
          <w:tcPr>
            <w:tcW w:w="8611" w:type="dxa"/>
            <w:shd w:val="clear" w:color="auto" w:fill="auto"/>
          </w:tcPr>
          <w:p w:rsidR="000A4ACF" w:rsidRPr="000A4ACF" w:rsidRDefault="000A4ACF" w:rsidP="000A4ACF">
            <w:pPr>
              <w:spacing w:after="0" w:line="240" w:lineRule="auto"/>
              <w:jc w:val="both"/>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Участвовать в исследовательской и проектной деятельности в области дошкольного образования.</w:t>
            </w:r>
          </w:p>
        </w:tc>
      </w:tr>
    </w:tbl>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lang w:eastAsia="ru-RU"/>
        </w:rPr>
      </w:pPr>
    </w:p>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iCs/>
          <w:sz w:val="24"/>
          <w:szCs w:val="24"/>
          <w:lang w:eastAsia="ru-RU"/>
        </w:rPr>
      </w:pPr>
      <w:r w:rsidRPr="000A4ACF">
        <w:rPr>
          <w:rFonts w:ascii="Times New Roman" w:eastAsia="Times New Roman" w:hAnsi="Times New Roman" w:cs="Times New Roman"/>
          <w:iCs/>
          <w:sz w:val="24"/>
          <w:szCs w:val="24"/>
          <w:lang w:eastAsia="ru-RU"/>
        </w:rPr>
        <w:t>В процессе освоения ПМ студенты должны овладеть общими компетенциями (ОК):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8752"/>
      </w:tblGrid>
      <w:tr w:rsidR="000A4ACF" w:rsidRPr="000A4ACF" w:rsidTr="000A4ACF">
        <w:tc>
          <w:tcPr>
            <w:tcW w:w="1101" w:type="dxa"/>
            <w:shd w:val="clear" w:color="auto" w:fill="auto"/>
          </w:tcPr>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b/>
                <w:bCs/>
                <w:sz w:val="24"/>
                <w:szCs w:val="24"/>
                <w:lang w:eastAsia="ru-RU"/>
              </w:rPr>
              <w:t>Код</w:t>
            </w:r>
          </w:p>
        </w:tc>
        <w:tc>
          <w:tcPr>
            <w:tcW w:w="8752" w:type="dxa"/>
            <w:shd w:val="clear" w:color="auto" w:fill="auto"/>
          </w:tcPr>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0A4ACF">
              <w:rPr>
                <w:rFonts w:ascii="Times New Roman" w:eastAsia="Times New Roman" w:hAnsi="Times New Roman" w:cs="Times New Roman"/>
                <w:b/>
                <w:bCs/>
                <w:sz w:val="24"/>
                <w:szCs w:val="24"/>
                <w:lang w:eastAsia="ru-RU"/>
              </w:rPr>
              <w:t>Наименование результата обучения</w:t>
            </w:r>
          </w:p>
        </w:tc>
      </w:tr>
      <w:tr w:rsidR="000A4ACF" w:rsidRPr="000A4ACF" w:rsidTr="000A4ACF">
        <w:tc>
          <w:tcPr>
            <w:tcW w:w="1101" w:type="dxa"/>
            <w:shd w:val="clear" w:color="auto" w:fill="auto"/>
          </w:tcPr>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ОК 1.</w:t>
            </w:r>
          </w:p>
        </w:tc>
        <w:tc>
          <w:tcPr>
            <w:tcW w:w="8752" w:type="dxa"/>
            <w:shd w:val="clear" w:color="auto" w:fill="auto"/>
          </w:tcPr>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Понимать сущность и социальную значимость своей будущей профессии, проявлять к ней устойчивый интерес.</w:t>
            </w:r>
          </w:p>
        </w:tc>
      </w:tr>
      <w:tr w:rsidR="000A4ACF" w:rsidRPr="000A4ACF" w:rsidTr="000A4ACF">
        <w:tc>
          <w:tcPr>
            <w:tcW w:w="1101" w:type="dxa"/>
            <w:shd w:val="clear" w:color="auto" w:fill="auto"/>
          </w:tcPr>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ОК 2.</w:t>
            </w:r>
          </w:p>
        </w:tc>
        <w:tc>
          <w:tcPr>
            <w:tcW w:w="8752" w:type="dxa"/>
            <w:shd w:val="clear" w:color="auto" w:fill="auto"/>
          </w:tcPr>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Организовывать собственную деятельность, определять методы решения профессиональных задач, оценивать их эффективность и качество.</w:t>
            </w:r>
          </w:p>
        </w:tc>
      </w:tr>
      <w:tr w:rsidR="000A4ACF" w:rsidRPr="000A4ACF" w:rsidTr="000A4ACF">
        <w:tc>
          <w:tcPr>
            <w:tcW w:w="1101" w:type="dxa"/>
            <w:shd w:val="clear" w:color="auto" w:fill="auto"/>
          </w:tcPr>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 xml:space="preserve">ОК 3. </w:t>
            </w:r>
          </w:p>
        </w:tc>
        <w:tc>
          <w:tcPr>
            <w:tcW w:w="8752" w:type="dxa"/>
            <w:shd w:val="clear" w:color="auto" w:fill="auto"/>
          </w:tcPr>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Оценивать риски и принимать решения в нестандартных ситуациях.</w:t>
            </w:r>
          </w:p>
        </w:tc>
      </w:tr>
      <w:tr w:rsidR="000A4ACF" w:rsidRPr="000A4ACF" w:rsidTr="000A4ACF">
        <w:tc>
          <w:tcPr>
            <w:tcW w:w="1101" w:type="dxa"/>
            <w:shd w:val="clear" w:color="auto" w:fill="auto"/>
          </w:tcPr>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ОК 4.</w:t>
            </w:r>
          </w:p>
        </w:tc>
        <w:tc>
          <w:tcPr>
            <w:tcW w:w="8752" w:type="dxa"/>
            <w:shd w:val="clear" w:color="auto" w:fill="auto"/>
          </w:tcPr>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Осуществлять поиск, анализ и оценку информации, необходимый для постановки и решения профессиональных задач, профессионального и личностного развития.</w:t>
            </w:r>
          </w:p>
        </w:tc>
      </w:tr>
      <w:tr w:rsidR="000A4ACF" w:rsidRPr="000A4ACF" w:rsidTr="000A4ACF">
        <w:tc>
          <w:tcPr>
            <w:tcW w:w="1101" w:type="dxa"/>
            <w:shd w:val="clear" w:color="auto" w:fill="auto"/>
          </w:tcPr>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ОК 7.</w:t>
            </w:r>
          </w:p>
        </w:tc>
        <w:tc>
          <w:tcPr>
            <w:tcW w:w="8752" w:type="dxa"/>
            <w:shd w:val="clear" w:color="auto" w:fill="auto"/>
          </w:tcPr>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tc>
      </w:tr>
      <w:tr w:rsidR="000A4ACF" w:rsidRPr="000A4ACF" w:rsidTr="000A4ACF">
        <w:tc>
          <w:tcPr>
            <w:tcW w:w="1101" w:type="dxa"/>
            <w:shd w:val="clear" w:color="auto" w:fill="auto"/>
          </w:tcPr>
          <w:p w:rsidR="000A4ACF" w:rsidRPr="000A4ACF" w:rsidRDefault="000A4ACF" w:rsidP="000A4ACF">
            <w:pPr>
              <w:widowControl w:val="0"/>
              <w:suppressAutoHyphens/>
              <w:spacing w:after="0" w:line="360" w:lineRule="auto"/>
              <w:jc w:val="both"/>
              <w:rPr>
                <w:rFonts w:ascii="Times New Roman" w:eastAsia="Times New Roman" w:hAnsi="Times New Roman" w:cs="Times New Roman"/>
                <w:sz w:val="24"/>
                <w:szCs w:val="24"/>
                <w:lang w:eastAsia="ru-RU"/>
              </w:rPr>
            </w:pPr>
            <w:r w:rsidRPr="000A4ACF">
              <w:rPr>
                <w:rFonts w:ascii="Times New Roman" w:eastAsia="Times New Roman" w:hAnsi="Times New Roman" w:cs="Times New Roman"/>
                <w:spacing w:val="-1"/>
                <w:sz w:val="24"/>
                <w:szCs w:val="24"/>
                <w:lang w:eastAsia="ru-RU"/>
              </w:rPr>
              <w:t>ОК 9.</w:t>
            </w:r>
          </w:p>
        </w:tc>
        <w:tc>
          <w:tcPr>
            <w:tcW w:w="8752" w:type="dxa"/>
            <w:shd w:val="clear" w:color="auto" w:fill="auto"/>
          </w:tcPr>
          <w:p w:rsidR="000A4ACF" w:rsidRPr="000A4ACF" w:rsidRDefault="000A4ACF" w:rsidP="000A4ACF">
            <w:pPr>
              <w:widowControl w:val="0"/>
              <w:suppressAutoHyphens/>
              <w:spacing w:after="0" w:line="240" w:lineRule="auto"/>
              <w:jc w:val="both"/>
              <w:rPr>
                <w:rFonts w:ascii="Times New Roman" w:eastAsia="Times New Roman" w:hAnsi="Times New Roman" w:cs="Times New Roman"/>
                <w:sz w:val="24"/>
                <w:szCs w:val="24"/>
                <w:lang w:eastAsia="ru-RU"/>
              </w:rPr>
            </w:pPr>
            <w:r w:rsidRPr="000A4ACF">
              <w:rPr>
                <w:rFonts w:ascii="Times New Roman" w:eastAsia="Times New Roman" w:hAnsi="Times New Roman" w:cs="Times New Roman"/>
                <w:spacing w:val="-1"/>
                <w:sz w:val="24"/>
                <w:szCs w:val="24"/>
                <w:lang w:eastAsia="ru-RU"/>
              </w:rPr>
              <w:t xml:space="preserve">Осуществлять профессиональную деятельность в условиях </w:t>
            </w:r>
            <w:r w:rsidRPr="000A4ACF">
              <w:rPr>
                <w:rFonts w:ascii="Times New Roman" w:eastAsia="Times New Roman" w:hAnsi="Times New Roman" w:cs="Times New Roman"/>
                <w:sz w:val="24"/>
                <w:szCs w:val="24"/>
                <w:lang w:eastAsia="ru-RU"/>
              </w:rPr>
              <w:t>обновления ее целей, содержания, смены технологий.</w:t>
            </w:r>
          </w:p>
        </w:tc>
      </w:tr>
      <w:tr w:rsidR="000A4ACF" w:rsidRPr="000A4ACF" w:rsidTr="000A4ACF">
        <w:tc>
          <w:tcPr>
            <w:tcW w:w="1101" w:type="dxa"/>
            <w:shd w:val="clear" w:color="auto" w:fill="auto"/>
          </w:tcPr>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ОК 10.</w:t>
            </w:r>
          </w:p>
        </w:tc>
        <w:tc>
          <w:tcPr>
            <w:tcW w:w="8752" w:type="dxa"/>
            <w:shd w:val="clear" w:color="auto" w:fill="auto"/>
          </w:tcPr>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Осуществлять профилактику травматизма, обеспечивать охрану жизни и здоровья детей.</w:t>
            </w:r>
          </w:p>
        </w:tc>
      </w:tr>
      <w:tr w:rsidR="000A4ACF" w:rsidRPr="000A4ACF" w:rsidTr="000A4ACF">
        <w:tc>
          <w:tcPr>
            <w:tcW w:w="1101" w:type="dxa"/>
            <w:shd w:val="clear" w:color="auto" w:fill="auto"/>
          </w:tcPr>
          <w:p w:rsidR="000A4ACF" w:rsidRPr="000A4ACF" w:rsidRDefault="000A4ACF" w:rsidP="000A4ACF">
            <w:pPr>
              <w:widowControl w:val="0"/>
              <w:suppressAutoHyphens/>
              <w:spacing w:after="0" w:line="360" w:lineRule="auto"/>
              <w:jc w:val="both"/>
              <w:rPr>
                <w:rFonts w:ascii="Times New Roman" w:eastAsia="Times New Roman" w:hAnsi="Times New Roman" w:cs="Times New Roman"/>
                <w:sz w:val="24"/>
                <w:szCs w:val="24"/>
                <w:lang w:eastAsia="ru-RU"/>
              </w:rPr>
            </w:pPr>
            <w:r w:rsidRPr="000A4ACF">
              <w:rPr>
                <w:rFonts w:ascii="Times New Roman" w:eastAsia="Times New Roman" w:hAnsi="Times New Roman" w:cs="Times New Roman"/>
                <w:spacing w:val="-1"/>
                <w:sz w:val="24"/>
                <w:szCs w:val="24"/>
                <w:lang w:eastAsia="ru-RU"/>
              </w:rPr>
              <w:t>ОК11.</w:t>
            </w:r>
          </w:p>
        </w:tc>
        <w:tc>
          <w:tcPr>
            <w:tcW w:w="8752" w:type="dxa"/>
            <w:shd w:val="clear" w:color="auto" w:fill="auto"/>
          </w:tcPr>
          <w:p w:rsidR="000A4ACF" w:rsidRPr="000A4ACF" w:rsidRDefault="000A4ACF" w:rsidP="000A4ACF">
            <w:pPr>
              <w:widowControl w:val="0"/>
              <w:suppressAutoHyphens/>
              <w:spacing w:after="0" w:line="240" w:lineRule="auto"/>
              <w:jc w:val="both"/>
              <w:rPr>
                <w:rFonts w:ascii="Times New Roman" w:eastAsia="Times New Roman" w:hAnsi="Times New Roman" w:cs="Times New Roman"/>
                <w:sz w:val="24"/>
                <w:szCs w:val="24"/>
                <w:lang w:eastAsia="ru-RU"/>
              </w:rPr>
            </w:pPr>
            <w:r w:rsidRPr="000A4ACF">
              <w:rPr>
                <w:rFonts w:ascii="Times New Roman" w:eastAsia="Times New Roman" w:hAnsi="Times New Roman" w:cs="Times New Roman"/>
                <w:spacing w:val="-1"/>
                <w:sz w:val="24"/>
                <w:szCs w:val="24"/>
                <w:lang w:eastAsia="ru-RU"/>
              </w:rPr>
              <w:t xml:space="preserve">Строить профессиональную деятельность с соблюдением </w:t>
            </w:r>
            <w:r w:rsidRPr="000A4ACF">
              <w:rPr>
                <w:rFonts w:ascii="Times New Roman" w:eastAsia="Times New Roman" w:hAnsi="Times New Roman" w:cs="Times New Roman"/>
                <w:sz w:val="24"/>
                <w:szCs w:val="24"/>
                <w:lang w:eastAsia="ru-RU"/>
              </w:rPr>
              <w:t>регулирующих ее правовых норм.</w:t>
            </w:r>
          </w:p>
        </w:tc>
      </w:tr>
    </w:tbl>
    <w:p w:rsidR="000A4ACF" w:rsidRPr="000A4ACF" w:rsidRDefault="000A4ACF" w:rsidP="000A4ACF">
      <w:pPr>
        <w:shd w:val="clear" w:color="auto" w:fill="FFFFFF"/>
        <w:spacing w:before="187" w:after="0" w:line="240" w:lineRule="auto"/>
        <w:rPr>
          <w:rFonts w:ascii="Times New Roman" w:eastAsia="Times New Roman" w:hAnsi="Times New Roman" w:cs="Times New Roman"/>
          <w:color w:val="000000"/>
          <w:spacing w:val="-8"/>
          <w:sz w:val="24"/>
          <w:szCs w:val="24"/>
          <w:lang w:eastAsia="ru-RU"/>
        </w:rPr>
      </w:pPr>
    </w:p>
    <w:p w:rsidR="000A4ACF" w:rsidRPr="000A4ACF" w:rsidRDefault="000A4ACF" w:rsidP="000A4ACF">
      <w:pPr>
        <w:shd w:val="clear" w:color="auto" w:fill="FFFFFF"/>
        <w:spacing w:before="187" w:after="0" w:line="240" w:lineRule="auto"/>
        <w:ind w:left="125"/>
        <w:rPr>
          <w:rFonts w:ascii="Times New Roman" w:eastAsia="Times New Roman" w:hAnsi="Times New Roman" w:cs="Times New Roman"/>
          <w:sz w:val="28"/>
          <w:szCs w:val="24"/>
          <w:lang w:eastAsia="ru-RU"/>
        </w:rPr>
      </w:pPr>
      <w:r w:rsidRPr="000A4ACF">
        <w:rPr>
          <w:rFonts w:ascii="Times New Roman" w:eastAsia="Times New Roman" w:hAnsi="Times New Roman" w:cs="Times New Roman"/>
          <w:color w:val="000000"/>
          <w:spacing w:val="-8"/>
          <w:sz w:val="28"/>
          <w:szCs w:val="24"/>
          <w:lang w:eastAsia="ru-RU"/>
        </w:rPr>
        <w:t>В процессе освоения ПМ студенты должны овладеть личностными результатами (ЛР):</w:t>
      </w:r>
    </w:p>
    <w:p w:rsidR="000A4ACF" w:rsidRPr="000A4ACF" w:rsidRDefault="000A4ACF" w:rsidP="000A4ACF">
      <w:pPr>
        <w:spacing w:after="0" w:line="240" w:lineRule="auto"/>
        <w:rPr>
          <w:rFonts w:ascii="Times New Roman" w:eastAsia="Times New Roman" w:hAnsi="Times New Roman" w:cs="Times New Roman"/>
          <w:sz w:val="24"/>
          <w:szCs w:val="24"/>
          <w:lang w:eastAsia="ru-RU"/>
        </w:rPr>
      </w:pPr>
    </w:p>
    <w:tbl>
      <w:tblPr>
        <w:tblW w:w="10113" w:type="dxa"/>
        <w:tblInd w:w="40" w:type="dxa"/>
        <w:tblLayout w:type="fixed"/>
        <w:tblCellMar>
          <w:left w:w="40" w:type="dxa"/>
          <w:right w:w="40" w:type="dxa"/>
        </w:tblCellMar>
        <w:tblLook w:val="0000" w:firstRow="0" w:lastRow="0" w:firstColumn="0" w:lastColumn="0" w:noHBand="0" w:noVBand="0"/>
      </w:tblPr>
      <w:tblGrid>
        <w:gridCol w:w="1695"/>
        <w:gridCol w:w="8418"/>
      </w:tblGrid>
      <w:tr w:rsidR="000A4ACF" w:rsidRPr="000A4ACF" w:rsidTr="000A4ACF">
        <w:trPr>
          <w:trHeight w:hRule="exact" w:val="278"/>
        </w:trPr>
        <w:tc>
          <w:tcPr>
            <w:tcW w:w="1695" w:type="dxa"/>
            <w:tcBorders>
              <w:top w:val="single" w:sz="6" w:space="0" w:color="auto"/>
              <w:left w:val="single" w:sz="6" w:space="0" w:color="auto"/>
              <w:bottom w:val="single" w:sz="6" w:space="0" w:color="auto"/>
              <w:right w:val="single" w:sz="6" w:space="0" w:color="auto"/>
            </w:tcBorders>
            <w:shd w:val="clear" w:color="auto" w:fill="FFFFFF"/>
          </w:tcPr>
          <w:p w:rsidR="000A4ACF" w:rsidRPr="000A4ACF" w:rsidRDefault="000A4ACF" w:rsidP="000A4ACF">
            <w:pPr>
              <w:shd w:val="clear" w:color="auto" w:fill="FFFFFF"/>
              <w:spacing w:after="0" w:line="276" w:lineRule="auto"/>
              <w:jc w:val="center"/>
              <w:rPr>
                <w:rFonts w:ascii="Times New Roman" w:eastAsia="Times New Roman" w:hAnsi="Times New Roman" w:cs="Times New Roman"/>
                <w:b/>
                <w:sz w:val="24"/>
                <w:szCs w:val="24"/>
                <w:lang w:eastAsia="ru-RU"/>
              </w:rPr>
            </w:pPr>
            <w:r w:rsidRPr="000A4ACF">
              <w:rPr>
                <w:rFonts w:ascii="Times New Roman" w:eastAsia="Times New Roman" w:hAnsi="Times New Roman" w:cs="Times New Roman"/>
                <w:b/>
                <w:bCs/>
                <w:sz w:val="24"/>
                <w:szCs w:val="24"/>
                <w:lang w:eastAsia="ru-RU"/>
              </w:rPr>
              <w:t>Код</w:t>
            </w:r>
          </w:p>
        </w:tc>
        <w:tc>
          <w:tcPr>
            <w:tcW w:w="8418" w:type="dxa"/>
            <w:tcBorders>
              <w:top w:val="single" w:sz="6" w:space="0" w:color="auto"/>
              <w:left w:val="single" w:sz="6" w:space="0" w:color="auto"/>
              <w:bottom w:val="single" w:sz="6" w:space="0" w:color="auto"/>
              <w:right w:val="single" w:sz="6" w:space="0" w:color="auto"/>
            </w:tcBorders>
            <w:shd w:val="clear" w:color="auto" w:fill="FFFFFF"/>
          </w:tcPr>
          <w:p w:rsidR="000A4ACF" w:rsidRPr="000A4ACF" w:rsidRDefault="000A4ACF" w:rsidP="000A4ACF">
            <w:pPr>
              <w:shd w:val="clear" w:color="auto" w:fill="FFFFFF"/>
              <w:spacing w:after="0" w:line="276" w:lineRule="auto"/>
              <w:jc w:val="center"/>
              <w:rPr>
                <w:rFonts w:ascii="Times New Roman" w:eastAsia="Times New Roman" w:hAnsi="Times New Roman" w:cs="Times New Roman"/>
                <w:b/>
                <w:sz w:val="24"/>
                <w:szCs w:val="24"/>
                <w:lang w:eastAsia="ru-RU"/>
              </w:rPr>
            </w:pPr>
            <w:r w:rsidRPr="000A4ACF">
              <w:rPr>
                <w:rFonts w:ascii="Times New Roman" w:eastAsia="Times New Roman" w:hAnsi="Times New Roman" w:cs="Times New Roman"/>
                <w:b/>
                <w:bCs/>
                <w:sz w:val="24"/>
                <w:szCs w:val="24"/>
                <w:lang w:eastAsia="ru-RU"/>
              </w:rPr>
              <w:t>Наименование личностных результатов</w:t>
            </w:r>
          </w:p>
        </w:tc>
      </w:tr>
      <w:tr w:rsidR="000A4ACF" w:rsidRPr="000A4ACF" w:rsidTr="000A4ACF">
        <w:trPr>
          <w:trHeight w:hRule="exact" w:val="1522"/>
        </w:trPr>
        <w:tc>
          <w:tcPr>
            <w:tcW w:w="1695" w:type="dxa"/>
            <w:tcBorders>
              <w:top w:val="single" w:sz="6" w:space="0" w:color="auto"/>
              <w:left w:val="single" w:sz="6" w:space="0" w:color="auto"/>
              <w:bottom w:val="single" w:sz="6" w:space="0" w:color="auto"/>
              <w:right w:val="single" w:sz="6" w:space="0" w:color="auto"/>
            </w:tcBorders>
            <w:shd w:val="clear" w:color="auto" w:fill="FFFFFF"/>
          </w:tcPr>
          <w:p w:rsidR="000A4ACF" w:rsidRPr="000A4ACF" w:rsidRDefault="000A4ACF" w:rsidP="000A4ACF">
            <w:pPr>
              <w:spacing w:after="0" w:line="276" w:lineRule="auto"/>
              <w:jc w:val="center"/>
              <w:rPr>
                <w:rFonts w:ascii="Times New Roman" w:eastAsia="Times New Roman" w:hAnsi="Times New Roman" w:cs="Times New Roman"/>
                <w:b/>
                <w:bCs/>
                <w:sz w:val="24"/>
                <w:szCs w:val="24"/>
                <w:lang w:eastAsia="ru-RU"/>
              </w:rPr>
            </w:pPr>
            <w:r w:rsidRPr="000A4ACF">
              <w:rPr>
                <w:rFonts w:ascii="Times New Roman" w:eastAsia="Times New Roman" w:hAnsi="Times New Roman" w:cs="Times New Roman"/>
                <w:b/>
                <w:bCs/>
                <w:sz w:val="24"/>
                <w:szCs w:val="24"/>
                <w:lang w:eastAsia="ru-RU"/>
              </w:rPr>
              <w:t>ЛР 16</w:t>
            </w:r>
          </w:p>
          <w:p w:rsidR="000A4ACF" w:rsidRPr="000A4ACF" w:rsidRDefault="000A4ACF" w:rsidP="000A4ACF">
            <w:pPr>
              <w:shd w:val="clear" w:color="auto" w:fill="FFFFFF"/>
              <w:spacing w:after="0" w:line="276" w:lineRule="auto"/>
              <w:rPr>
                <w:rFonts w:ascii="Times New Roman" w:eastAsia="Times New Roman" w:hAnsi="Times New Roman" w:cs="Times New Roman"/>
                <w:b/>
                <w:bCs/>
                <w:sz w:val="24"/>
                <w:szCs w:val="24"/>
                <w:lang w:eastAsia="ru-RU"/>
              </w:rPr>
            </w:pPr>
          </w:p>
        </w:tc>
        <w:tc>
          <w:tcPr>
            <w:tcW w:w="8418" w:type="dxa"/>
            <w:tcBorders>
              <w:top w:val="single" w:sz="6" w:space="0" w:color="auto"/>
              <w:left w:val="single" w:sz="6" w:space="0" w:color="auto"/>
              <w:bottom w:val="single" w:sz="6" w:space="0" w:color="auto"/>
              <w:right w:val="single" w:sz="6" w:space="0" w:color="auto"/>
            </w:tcBorders>
            <w:shd w:val="clear" w:color="auto" w:fill="FFFFFF"/>
          </w:tcPr>
          <w:p w:rsidR="000A4ACF" w:rsidRPr="000A4ACF" w:rsidRDefault="000A4ACF" w:rsidP="000A4ACF">
            <w:pPr>
              <w:spacing w:after="0" w:line="276"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Демонстрирующий готовность к профессиональной коммуникации, толерантному общению; способность вести диалог с обучающимися, родителями (законными представителями) обучающихся, другими педагогическими работниками и специалистами, достигать в нем взаимопонимания, находить общие цели и сотрудничать для их достижения.</w:t>
            </w:r>
          </w:p>
          <w:p w:rsidR="000A4ACF" w:rsidRPr="000A4ACF" w:rsidRDefault="000A4ACF" w:rsidP="000A4ACF">
            <w:pPr>
              <w:shd w:val="clear" w:color="auto" w:fill="FFFFFF"/>
              <w:spacing w:after="0" w:line="276" w:lineRule="auto"/>
              <w:jc w:val="center"/>
              <w:rPr>
                <w:rFonts w:ascii="Times New Roman" w:eastAsia="Times New Roman" w:hAnsi="Times New Roman" w:cs="Times New Roman"/>
                <w:bCs/>
                <w:sz w:val="24"/>
                <w:szCs w:val="24"/>
                <w:lang w:eastAsia="ru-RU"/>
              </w:rPr>
            </w:pPr>
          </w:p>
        </w:tc>
      </w:tr>
      <w:tr w:rsidR="000A4ACF" w:rsidRPr="000A4ACF" w:rsidTr="000A4ACF">
        <w:trPr>
          <w:trHeight w:hRule="exact" w:val="614"/>
        </w:trPr>
        <w:tc>
          <w:tcPr>
            <w:tcW w:w="1695" w:type="dxa"/>
            <w:tcBorders>
              <w:top w:val="single" w:sz="6" w:space="0" w:color="auto"/>
              <w:left w:val="single" w:sz="6" w:space="0" w:color="auto"/>
              <w:bottom w:val="single" w:sz="6" w:space="0" w:color="auto"/>
              <w:right w:val="single" w:sz="6" w:space="0" w:color="auto"/>
            </w:tcBorders>
            <w:shd w:val="clear" w:color="auto" w:fill="FFFFFF"/>
          </w:tcPr>
          <w:p w:rsidR="000A4ACF" w:rsidRPr="000A4ACF" w:rsidRDefault="000A4ACF" w:rsidP="000A4ACF">
            <w:pPr>
              <w:spacing w:after="0" w:line="276" w:lineRule="auto"/>
              <w:ind w:firstLine="33"/>
              <w:jc w:val="center"/>
              <w:rPr>
                <w:rFonts w:ascii="Times New Roman" w:eastAsia="Times New Roman" w:hAnsi="Times New Roman" w:cs="Times New Roman"/>
                <w:b/>
                <w:bCs/>
                <w:iCs/>
                <w:sz w:val="24"/>
                <w:szCs w:val="24"/>
                <w:lang w:eastAsia="ru-RU"/>
              </w:rPr>
            </w:pPr>
            <w:r w:rsidRPr="000A4ACF">
              <w:rPr>
                <w:rFonts w:ascii="Times New Roman" w:eastAsia="Times New Roman" w:hAnsi="Times New Roman" w:cs="Times New Roman"/>
                <w:b/>
                <w:bCs/>
                <w:iCs/>
                <w:sz w:val="24"/>
                <w:szCs w:val="24"/>
                <w:lang w:eastAsia="ru-RU"/>
              </w:rPr>
              <w:t>ЛР 18</w:t>
            </w:r>
          </w:p>
          <w:p w:rsidR="000A4ACF" w:rsidRPr="000A4ACF" w:rsidRDefault="000A4ACF" w:rsidP="000A4ACF">
            <w:pPr>
              <w:spacing w:after="0" w:line="276" w:lineRule="auto"/>
              <w:jc w:val="center"/>
              <w:rPr>
                <w:rFonts w:ascii="Times New Roman" w:eastAsia="Times New Roman" w:hAnsi="Times New Roman" w:cs="Times New Roman"/>
                <w:b/>
                <w:bCs/>
                <w:sz w:val="24"/>
                <w:szCs w:val="24"/>
                <w:lang w:eastAsia="ru-RU"/>
              </w:rPr>
            </w:pPr>
          </w:p>
        </w:tc>
        <w:tc>
          <w:tcPr>
            <w:tcW w:w="8418" w:type="dxa"/>
            <w:tcBorders>
              <w:top w:val="single" w:sz="6" w:space="0" w:color="auto"/>
              <w:left w:val="single" w:sz="6" w:space="0" w:color="auto"/>
              <w:bottom w:val="single" w:sz="6" w:space="0" w:color="auto"/>
              <w:right w:val="single" w:sz="6" w:space="0" w:color="auto"/>
            </w:tcBorders>
            <w:shd w:val="clear" w:color="auto" w:fill="FFFFFF"/>
          </w:tcPr>
          <w:p w:rsidR="000A4ACF" w:rsidRPr="000A4ACF" w:rsidRDefault="000A4ACF" w:rsidP="000A4ACF">
            <w:pPr>
              <w:spacing w:after="0" w:line="276"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Проявляющий себя как гражданин единого социокультурного пространства, сохраняющий язык, культуру и традиции народов Республики Татарстан.</w:t>
            </w:r>
          </w:p>
          <w:p w:rsidR="000A4ACF" w:rsidRPr="000A4ACF" w:rsidRDefault="000A4ACF" w:rsidP="000A4ACF">
            <w:pPr>
              <w:spacing w:after="0" w:line="276" w:lineRule="auto"/>
              <w:ind w:firstLine="33"/>
              <w:jc w:val="center"/>
              <w:rPr>
                <w:rFonts w:ascii="Times New Roman" w:eastAsia="Times New Roman" w:hAnsi="Times New Roman" w:cs="Times New Roman"/>
                <w:sz w:val="24"/>
                <w:szCs w:val="24"/>
                <w:lang w:eastAsia="ru-RU"/>
              </w:rPr>
            </w:pPr>
          </w:p>
        </w:tc>
      </w:tr>
      <w:tr w:rsidR="000A4ACF" w:rsidRPr="000A4ACF" w:rsidTr="000A4ACF">
        <w:trPr>
          <w:trHeight w:hRule="exact" w:val="1275"/>
        </w:trPr>
        <w:tc>
          <w:tcPr>
            <w:tcW w:w="1695" w:type="dxa"/>
            <w:tcBorders>
              <w:top w:val="single" w:sz="6" w:space="0" w:color="auto"/>
              <w:left w:val="single" w:sz="6" w:space="0" w:color="auto"/>
              <w:bottom w:val="single" w:sz="6" w:space="0" w:color="auto"/>
              <w:right w:val="single" w:sz="6" w:space="0" w:color="auto"/>
            </w:tcBorders>
            <w:shd w:val="clear" w:color="auto" w:fill="FFFFFF"/>
          </w:tcPr>
          <w:p w:rsidR="000A4ACF" w:rsidRPr="000A4ACF" w:rsidRDefault="000A4ACF" w:rsidP="000A4ACF">
            <w:pPr>
              <w:spacing w:after="0" w:line="276" w:lineRule="auto"/>
              <w:ind w:firstLine="33"/>
              <w:jc w:val="center"/>
              <w:rPr>
                <w:rFonts w:ascii="Times New Roman" w:eastAsia="Times New Roman" w:hAnsi="Times New Roman" w:cs="Times New Roman"/>
                <w:b/>
                <w:bCs/>
                <w:iCs/>
                <w:sz w:val="24"/>
                <w:szCs w:val="24"/>
                <w:lang w:eastAsia="ru-RU"/>
              </w:rPr>
            </w:pPr>
            <w:r w:rsidRPr="000A4ACF">
              <w:rPr>
                <w:rFonts w:ascii="Times New Roman" w:eastAsia="Times New Roman" w:hAnsi="Times New Roman" w:cs="Times New Roman"/>
                <w:b/>
                <w:bCs/>
                <w:iCs/>
                <w:sz w:val="24"/>
                <w:szCs w:val="24"/>
                <w:lang w:eastAsia="ru-RU"/>
              </w:rPr>
              <w:t>ЛР 21</w:t>
            </w:r>
          </w:p>
          <w:p w:rsidR="000A4ACF" w:rsidRPr="000A4ACF" w:rsidRDefault="000A4ACF" w:rsidP="000A4ACF">
            <w:pPr>
              <w:spacing w:after="0" w:line="276" w:lineRule="auto"/>
              <w:ind w:firstLine="33"/>
              <w:jc w:val="center"/>
              <w:rPr>
                <w:rFonts w:ascii="Times New Roman" w:eastAsia="Times New Roman" w:hAnsi="Times New Roman" w:cs="Times New Roman"/>
                <w:b/>
                <w:bCs/>
                <w:iCs/>
                <w:sz w:val="24"/>
                <w:szCs w:val="24"/>
                <w:lang w:eastAsia="ru-RU"/>
              </w:rPr>
            </w:pPr>
          </w:p>
        </w:tc>
        <w:tc>
          <w:tcPr>
            <w:tcW w:w="8418" w:type="dxa"/>
            <w:tcBorders>
              <w:top w:val="single" w:sz="6" w:space="0" w:color="auto"/>
              <w:left w:val="single" w:sz="6" w:space="0" w:color="auto"/>
              <w:bottom w:val="single" w:sz="6" w:space="0" w:color="auto"/>
              <w:right w:val="single" w:sz="6" w:space="0" w:color="auto"/>
            </w:tcBorders>
            <w:shd w:val="clear" w:color="auto" w:fill="FFFFFF"/>
          </w:tcPr>
          <w:p w:rsidR="000A4ACF" w:rsidRPr="000A4ACF" w:rsidRDefault="000A4ACF" w:rsidP="000A4ACF">
            <w:p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Принимающий и транслирующий ценность детства как особого периода жизни человека, защищающий достоинство и интересы воспитанников, демонстрирующий готовность к проектированию безопасной и психологически комфортной образовательной среды.</w:t>
            </w:r>
          </w:p>
          <w:p w:rsidR="000A4ACF" w:rsidRPr="000A4ACF" w:rsidRDefault="000A4ACF" w:rsidP="000A4ACF">
            <w:pPr>
              <w:spacing w:after="0" w:line="276" w:lineRule="auto"/>
              <w:ind w:firstLine="33"/>
              <w:rPr>
                <w:rFonts w:ascii="Times New Roman" w:eastAsia="Times New Roman" w:hAnsi="Times New Roman" w:cs="Times New Roman"/>
                <w:sz w:val="24"/>
                <w:szCs w:val="24"/>
                <w:lang w:eastAsia="ru-RU"/>
              </w:rPr>
            </w:pPr>
          </w:p>
        </w:tc>
      </w:tr>
      <w:tr w:rsidR="000A4ACF" w:rsidRPr="000A4ACF" w:rsidTr="000A4ACF">
        <w:trPr>
          <w:trHeight w:hRule="exact" w:val="995"/>
        </w:trPr>
        <w:tc>
          <w:tcPr>
            <w:tcW w:w="1695" w:type="dxa"/>
            <w:tcBorders>
              <w:top w:val="single" w:sz="6" w:space="0" w:color="auto"/>
              <w:left w:val="single" w:sz="6" w:space="0" w:color="auto"/>
              <w:bottom w:val="single" w:sz="6" w:space="0" w:color="auto"/>
              <w:right w:val="single" w:sz="6" w:space="0" w:color="auto"/>
            </w:tcBorders>
            <w:shd w:val="clear" w:color="auto" w:fill="FFFFFF"/>
          </w:tcPr>
          <w:p w:rsidR="000A4ACF" w:rsidRPr="000A4ACF" w:rsidRDefault="000A4ACF" w:rsidP="000A4ACF">
            <w:pPr>
              <w:spacing w:after="0" w:line="276" w:lineRule="auto"/>
              <w:ind w:firstLine="33"/>
              <w:jc w:val="center"/>
              <w:rPr>
                <w:rFonts w:ascii="Times New Roman" w:eastAsia="Times New Roman" w:hAnsi="Times New Roman" w:cs="Times New Roman"/>
                <w:b/>
                <w:bCs/>
                <w:iCs/>
                <w:sz w:val="24"/>
                <w:szCs w:val="24"/>
                <w:lang w:eastAsia="ru-RU"/>
              </w:rPr>
            </w:pPr>
            <w:r w:rsidRPr="000A4ACF">
              <w:rPr>
                <w:rFonts w:ascii="Times New Roman" w:eastAsia="Times New Roman" w:hAnsi="Times New Roman" w:cs="Times New Roman"/>
                <w:b/>
                <w:bCs/>
                <w:iCs/>
                <w:sz w:val="24"/>
                <w:szCs w:val="24"/>
                <w:lang w:eastAsia="ru-RU"/>
              </w:rPr>
              <w:t>ЛР 22</w:t>
            </w:r>
          </w:p>
          <w:p w:rsidR="000A4ACF" w:rsidRPr="000A4ACF" w:rsidRDefault="000A4ACF" w:rsidP="000A4ACF">
            <w:pPr>
              <w:spacing w:after="0" w:line="276" w:lineRule="auto"/>
              <w:ind w:firstLine="33"/>
              <w:jc w:val="center"/>
              <w:rPr>
                <w:rFonts w:ascii="Times New Roman" w:eastAsia="Times New Roman" w:hAnsi="Times New Roman" w:cs="Times New Roman"/>
                <w:b/>
                <w:bCs/>
                <w:iCs/>
                <w:sz w:val="24"/>
                <w:szCs w:val="24"/>
                <w:lang w:eastAsia="ru-RU"/>
              </w:rPr>
            </w:pPr>
          </w:p>
        </w:tc>
        <w:tc>
          <w:tcPr>
            <w:tcW w:w="8418" w:type="dxa"/>
            <w:tcBorders>
              <w:top w:val="single" w:sz="6" w:space="0" w:color="auto"/>
              <w:left w:val="single" w:sz="6" w:space="0" w:color="auto"/>
              <w:bottom w:val="single" w:sz="6" w:space="0" w:color="auto"/>
              <w:right w:val="single" w:sz="6" w:space="0" w:color="auto"/>
            </w:tcBorders>
            <w:shd w:val="clear" w:color="auto" w:fill="FFFFFF"/>
          </w:tcPr>
          <w:p w:rsidR="000A4ACF" w:rsidRPr="000A4ACF" w:rsidRDefault="000A4ACF" w:rsidP="000A4ACF">
            <w:pPr>
              <w:spacing w:after="0" w:line="276"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Способный вести диалог с воспитанниками, родителями (законными представителями) воспитанников, достигать в нем взаимопонимания, находить общие цели и сотрудничать для их достижения.</w:t>
            </w:r>
          </w:p>
          <w:p w:rsidR="000A4ACF" w:rsidRPr="000A4ACF" w:rsidRDefault="000A4ACF" w:rsidP="000A4ACF">
            <w:pPr>
              <w:spacing w:after="0" w:line="276" w:lineRule="auto"/>
              <w:ind w:firstLine="33"/>
              <w:rPr>
                <w:rFonts w:ascii="Times New Roman" w:eastAsia="Times New Roman" w:hAnsi="Times New Roman" w:cs="Times New Roman"/>
                <w:sz w:val="24"/>
                <w:szCs w:val="24"/>
                <w:lang w:eastAsia="ru-RU"/>
              </w:rPr>
            </w:pPr>
          </w:p>
        </w:tc>
      </w:tr>
    </w:tbl>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i/>
          <w:iCs/>
          <w:sz w:val="24"/>
          <w:szCs w:val="24"/>
          <w:lang w:eastAsia="ru-RU"/>
        </w:rPr>
      </w:pPr>
    </w:p>
    <w:p w:rsidR="000A4ACF" w:rsidRPr="000A4ACF" w:rsidRDefault="000A4ACF" w:rsidP="000A4ACF">
      <w:pPr>
        <w:keepNext/>
        <w:autoSpaceDE w:val="0"/>
        <w:autoSpaceDN w:val="0"/>
        <w:spacing w:after="0" w:line="240" w:lineRule="auto"/>
        <w:ind w:firstLine="284"/>
        <w:outlineLvl w:val="0"/>
        <w:rPr>
          <w:rFonts w:ascii="Times New Roman" w:eastAsia="Times New Roman" w:hAnsi="Times New Roman" w:cs="Times New Roman"/>
          <w:b/>
          <w:bCs/>
          <w:sz w:val="24"/>
          <w:szCs w:val="24"/>
          <w:lang w:eastAsia="ru-RU"/>
        </w:rPr>
      </w:pPr>
      <w:r w:rsidRPr="000A4ACF">
        <w:rPr>
          <w:rFonts w:ascii="Times New Roman" w:eastAsia="Times New Roman" w:hAnsi="Times New Roman" w:cs="Times New Roman"/>
          <w:b/>
          <w:bCs/>
          <w:sz w:val="24"/>
          <w:szCs w:val="24"/>
          <w:lang w:eastAsia="ru-RU"/>
        </w:rPr>
        <w:t>1.3. Количество часов на освоение программы профессионального модуля</w:t>
      </w:r>
    </w:p>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b/>
          <w:b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gridCol w:w="4075"/>
      </w:tblGrid>
      <w:tr w:rsidR="000A4ACF" w:rsidRPr="000A4ACF" w:rsidTr="000A4ACF">
        <w:tc>
          <w:tcPr>
            <w:tcW w:w="5778" w:type="dxa"/>
            <w:shd w:val="clear" w:color="auto" w:fill="auto"/>
          </w:tcPr>
          <w:p w:rsidR="000A4ACF" w:rsidRPr="000A4ACF" w:rsidRDefault="000A4ACF" w:rsidP="000A4ACF">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0A4ACF">
              <w:rPr>
                <w:rFonts w:ascii="Times New Roman" w:eastAsia="Times New Roman" w:hAnsi="Times New Roman" w:cs="Times New Roman"/>
                <w:b/>
                <w:bCs/>
                <w:sz w:val="24"/>
                <w:szCs w:val="24"/>
                <w:lang w:eastAsia="ru-RU"/>
              </w:rPr>
              <w:t>Вид учебной деятельности</w:t>
            </w:r>
          </w:p>
        </w:tc>
        <w:tc>
          <w:tcPr>
            <w:tcW w:w="4075" w:type="dxa"/>
            <w:shd w:val="clear" w:color="auto" w:fill="auto"/>
          </w:tcPr>
          <w:p w:rsidR="000A4ACF" w:rsidRPr="000A4ACF" w:rsidRDefault="000A4ACF" w:rsidP="000A4ACF">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0A4ACF">
              <w:rPr>
                <w:rFonts w:ascii="Times New Roman" w:eastAsia="Times New Roman" w:hAnsi="Times New Roman" w:cs="Times New Roman"/>
                <w:b/>
                <w:bCs/>
                <w:sz w:val="24"/>
                <w:szCs w:val="24"/>
                <w:lang w:eastAsia="ru-RU"/>
              </w:rPr>
              <w:t>Объем часов</w:t>
            </w:r>
          </w:p>
        </w:tc>
      </w:tr>
      <w:tr w:rsidR="000A4ACF" w:rsidRPr="000A4ACF" w:rsidTr="000A4ACF">
        <w:tc>
          <w:tcPr>
            <w:tcW w:w="5778" w:type="dxa"/>
            <w:shd w:val="clear" w:color="auto" w:fill="auto"/>
          </w:tcPr>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 xml:space="preserve">Максимальная учебная нагрузка (всего) </w:t>
            </w:r>
          </w:p>
        </w:tc>
        <w:tc>
          <w:tcPr>
            <w:tcW w:w="4075" w:type="dxa"/>
            <w:shd w:val="clear" w:color="auto" w:fill="auto"/>
          </w:tcPr>
          <w:p w:rsidR="000A4ACF" w:rsidRPr="000A4ACF" w:rsidRDefault="000A4ACF" w:rsidP="000A4AC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270</w:t>
            </w:r>
          </w:p>
        </w:tc>
      </w:tr>
      <w:tr w:rsidR="000A4ACF" w:rsidRPr="000A4ACF" w:rsidTr="000A4ACF">
        <w:tc>
          <w:tcPr>
            <w:tcW w:w="5778" w:type="dxa"/>
            <w:shd w:val="clear" w:color="auto" w:fill="auto"/>
          </w:tcPr>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 xml:space="preserve">Обязательная аудиторная учебная нагрузка (всего) </w:t>
            </w:r>
          </w:p>
        </w:tc>
        <w:tc>
          <w:tcPr>
            <w:tcW w:w="4075" w:type="dxa"/>
            <w:shd w:val="clear" w:color="auto" w:fill="auto"/>
          </w:tcPr>
          <w:p w:rsidR="000A4ACF" w:rsidRPr="000A4ACF" w:rsidRDefault="000A4ACF" w:rsidP="000A4AC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180</w:t>
            </w:r>
          </w:p>
        </w:tc>
      </w:tr>
      <w:tr w:rsidR="000A4ACF" w:rsidRPr="000A4ACF" w:rsidTr="000A4ACF">
        <w:tc>
          <w:tcPr>
            <w:tcW w:w="5778" w:type="dxa"/>
            <w:shd w:val="clear" w:color="auto" w:fill="auto"/>
          </w:tcPr>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lastRenderedPageBreak/>
              <w:t>Практическая работа</w:t>
            </w:r>
          </w:p>
        </w:tc>
        <w:tc>
          <w:tcPr>
            <w:tcW w:w="4075" w:type="dxa"/>
            <w:shd w:val="clear" w:color="auto" w:fill="auto"/>
          </w:tcPr>
          <w:p w:rsidR="000A4ACF" w:rsidRPr="000A4ACF" w:rsidRDefault="000A4ACF" w:rsidP="000A4AC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82</w:t>
            </w:r>
          </w:p>
        </w:tc>
      </w:tr>
      <w:tr w:rsidR="000A4ACF" w:rsidRPr="000A4ACF" w:rsidTr="000A4ACF">
        <w:tc>
          <w:tcPr>
            <w:tcW w:w="5778" w:type="dxa"/>
            <w:shd w:val="clear" w:color="auto" w:fill="auto"/>
          </w:tcPr>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 xml:space="preserve">Курсовая работа/проект </w:t>
            </w:r>
          </w:p>
        </w:tc>
        <w:tc>
          <w:tcPr>
            <w:tcW w:w="4075" w:type="dxa"/>
            <w:shd w:val="clear" w:color="auto" w:fill="auto"/>
          </w:tcPr>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Не предусмотрено</w:t>
            </w:r>
          </w:p>
        </w:tc>
      </w:tr>
      <w:tr w:rsidR="000A4ACF" w:rsidRPr="000A4ACF" w:rsidTr="000A4ACF">
        <w:tc>
          <w:tcPr>
            <w:tcW w:w="5778" w:type="dxa"/>
            <w:shd w:val="clear" w:color="auto" w:fill="auto"/>
          </w:tcPr>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 xml:space="preserve">Учебная практика </w:t>
            </w:r>
          </w:p>
        </w:tc>
        <w:tc>
          <w:tcPr>
            <w:tcW w:w="4075" w:type="dxa"/>
            <w:shd w:val="clear" w:color="auto" w:fill="auto"/>
          </w:tcPr>
          <w:p w:rsidR="000A4ACF" w:rsidRPr="000A4ACF" w:rsidRDefault="000A4ACF" w:rsidP="000A4AC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0A4ACF">
              <w:rPr>
                <w:rFonts w:ascii="Times New Roman" w:eastAsia="Times New Roman" w:hAnsi="Times New Roman" w:cs="Times New Roman"/>
                <w:color w:val="000000"/>
                <w:sz w:val="24"/>
                <w:szCs w:val="24"/>
                <w:lang w:eastAsia="ru-RU"/>
              </w:rPr>
              <w:t>36</w:t>
            </w:r>
          </w:p>
        </w:tc>
      </w:tr>
      <w:tr w:rsidR="000A4ACF" w:rsidRPr="000A4ACF" w:rsidTr="000A4ACF">
        <w:tc>
          <w:tcPr>
            <w:tcW w:w="5778" w:type="dxa"/>
            <w:shd w:val="clear" w:color="auto" w:fill="auto"/>
          </w:tcPr>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 xml:space="preserve">Производственная практика </w:t>
            </w:r>
          </w:p>
        </w:tc>
        <w:tc>
          <w:tcPr>
            <w:tcW w:w="4075" w:type="dxa"/>
            <w:shd w:val="clear" w:color="auto" w:fill="auto"/>
          </w:tcPr>
          <w:p w:rsidR="000A4ACF" w:rsidRPr="000A4ACF" w:rsidRDefault="000A4ACF" w:rsidP="000A4AC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0A4ACF">
              <w:rPr>
                <w:rFonts w:ascii="Times New Roman" w:eastAsia="Times New Roman" w:hAnsi="Times New Roman" w:cs="Times New Roman"/>
                <w:color w:val="000000"/>
                <w:sz w:val="24"/>
                <w:szCs w:val="24"/>
                <w:lang w:eastAsia="ru-RU"/>
              </w:rPr>
              <w:t>36</w:t>
            </w:r>
          </w:p>
        </w:tc>
      </w:tr>
      <w:tr w:rsidR="000A4ACF" w:rsidRPr="000A4ACF" w:rsidTr="000A4ACF">
        <w:tc>
          <w:tcPr>
            <w:tcW w:w="5778" w:type="dxa"/>
            <w:shd w:val="clear" w:color="auto" w:fill="auto"/>
          </w:tcPr>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Самостоятельная работа студента (всего) в том числе:</w:t>
            </w:r>
          </w:p>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 подготовка сообщений и рефератов</w:t>
            </w:r>
          </w:p>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 заполнение таблиц</w:t>
            </w:r>
          </w:p>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 составление схем</w:t>
            </w:r>
          </w:p>
          <w:p w:rsidR="000A4ACF" w:rsidRPr="000A4ACF" w:rsidRDefault="000A4ACF" w:rsidP="000A4ACF">
            <w:pPr>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 составление комплексов упражнений</w:t>
            </w:r>
          </w:p>
          <w:p w:rsidR="000A4ACF" w:rsidRPr="000A4ACF" w:rsidRDefault="000A4ACF" w:rsidP="000A4ACF">
            <w:pPr>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 разработка материала, презентации</w:t>
            </w:r>
          </w:p>
          <w:p w:rsidR="000A4ACF" w:rsidRPr="000A4ACF" w:rsidRDefault="000A4ACF" w:rsidP="000A4ACF">
            <w:pPr>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 поиск информации</w:t>
            </w:r>
          </w:p>
          <w:p w:rsidR="000A4ACF" w:rsidRPr="000A4ACF" w:rsidRDefault="000A4ACF" w:rsidP="000A4ACF">
            <w:pPr>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 планирование и анализ материала</w:t>
            </w:r>
          </w:p>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i/>
                <w:iCs/>
                <w:sz w:val="24"/>
                <w:szCs w:val="24"/>
                <w:lang w:eastAsia="ru-RU"/>
              </w:rPr>
            </w:pPr>
            <w:r w:rsidRPr="000A4ACF">
              <w:rPr>
                <w:rFonts w:ascii="Times New Roman" w:eastAsia="Times New Roman" w:hAnsi="Times New Roman" w:cs="Times New Roman"/>
                <w:sz w:val="24"/>
                <w:szCs w:val="24"/>
                <w:lang w:eastAsia="ru-RU"/>
              </w:rPr>
              <w:t>- написание работы</w:t>
            </w:r>
          </w:p>
        </w:tc>
        <w:tc>
          <w:tcPr>
            <w:tcW w:w="4075" w:type="dxa"/>
            <w:shd w:val="clear" w:color="auto" w:fill="auto"/>
          </w:tcPr>
          <w:p w:rsidR="000A4ACF" w:rsidRPr="000A4ACF" w:rsidRDefault="000A4ACF" w:rsidP="000A4AC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90</w:t>
            </w:r>
          </w:p>
          <w:p w:rsidR="000A4ACF" w:rsidRPr="000A4ACF" w:rsidRDefault="000A4ACF" w:rsidP="000A4AC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30</w:t>
            </w:r>
          </w:p>
          <w:p w:rsidR="000A4ACF" w:rsidRPr="000A4ACF" w:rsidRDefault="000A4ACF" w:rsidP="000A4AC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6</w:t>
            </w:r>
          </w:p>
          <w:p w:rsidR="000A4ACF" w:rsidRPr="000A4ACF" w:rsidRDefault="000A4ACF" w:rsidP="000A4AC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10</w:t>
            </w:r>
          </w:p>
          <w:p w:rsidR="000A4ACF" w:rsidRPr="000A4ACF" w:rsidRDefault="000A4ACF" w:rsidP="000A4AC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12</w:t>
            </w:r>
          </w:p>
          <w:p w:rsidR="000A4ACF" w:rsidRPr="000A4ACF" w:rsidRDefault="000A4ACF" w:rsidP="000A4AC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10</w:t>
            </w:r>
          </w:p>
          <w:p w:rsidR="000A4ACF" w:rsidRPr="000A4ACF" w:rsidRDefault="000A4ACF" w:rsidP="000A4AC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9</w:t>
            </w:r>
          </w:p>
          <w:p w:rsidR="000A4ACF" w:rsidRPr="000A4ACF" w:rsidRDefault="000A4ACF" w:rsidP="000A4AC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8</w:t>
            </w:r>
          </w:p>
          <w:p w:rsidR="000A4ACF" w:rsidRPr="000A4ACF" w:rsidRDefault="000A4ACF" w:rsidP="000A4AC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5</w:t>
            </w:r>
          </w:p>
        </w:tc>
      </w:tr>
      <w:tr w:rsidR="000A4ACF" w:rsidRPr="000A4ACF" w:rsidTr="000A4ACF">
        <w:tc>
          <w:tcPr>
            <w:tcW w:w="5778" w:type="dxa"/>
            <w:shd w:val="clear" w:color="auto" w:fill="auto"/>
          </w:tcPr>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Итоговая аттестация в форме (указать)</w:t>
            </w:r>
          </w:p>
        </w:tc>
        <w:tc>
          <w:tcPr>
            <w:tcW w:w="4075" w:type="dxa"/>
            <w:shd w:val="clear" w:color="auto" w:fill="auto"/>
          </w:tcPr>
          <w:p w:rsidR="000A4ACF" w:rsidRPr="000A4ACF" w:rsidRDefault="000A4ACF" w:rsidP="000A4AC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Квалификационный экзамен (4 семестр)</w:t>
            </w:r>
          </w:p>
          <w:p w:rsidR="000A4ACF" w:rsidRPr="000A4ACF" w:rsidRDefault="000A4ACF" w:rsidP="000A4AC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МДК.01.01 дифференцированный зачет , 4 семестр</w:t>
            </w:r>
          </w:p>
          <w:p w:rsidR="000A4ACF" w:rsidRPr="000A4ACF" w:rsidRDefault="000A4ACF" w:rsidP="000A4AC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МДК.01.02 комплексный дифференцированный зачет 3 семестр</w:t>
            </w:r>
          </w:p>
          <w:p w:rsidR="000A4ACF" w:rsidRPr="000A4ACF" w:rsidRDefault="000A4ACF" w:rsidP="000A4AC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МДК.01.03 комплексный дифференцированный зачет 3 семестр</w:t>
            </w:r>
          </w:p>
          <w:p w:rsidR="000A4ACF" w:rsidRPr="000A4ACF" w:rsidRDefault="000A4ACF" w:rsidP="000A4AC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УП дифференцированный зачет , 3 семестр</w:t>
            </w:r>
          </w:p>
          <w:p w:rsidR="000A4ACF" w:rsidRPr="000A4ACF" w:rsidRDefault="000A4ACF" w:rsidP="000A4AC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ПП дифференцированный зачет , 4 семестр</w:t>
            </w:r>
          </w:p>
          <w:p w:rsidR="000A4ACF" w:rsidRPr="000A4ACF" w:rsidRDefault="000A4ACF" w:rsidP="000A4AC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0A4ACF" w:rsidRPr="000A4ACF" w:rsidRDefault="000A4ACF" w:rsidP="000A4AC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0A4ACF" w:rsidRDefault="000A4ACF" w:rsidP="000A4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p w:rsidR="000A4ACF" w:rsidRPr="000A4ACF" w:rsidRDefault="000A4ACF" w:rsidP="000A4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0A4ACF">
        <w:rPr>
          <w:rFonts w:ascii="Times New Roman" w:eastAsia="Times New Roman" w:hAnsi="Times New Roman" w:cs="Times New Roman"/>
          <w:b/>
          <w:bCs/>
          <w:sz w:val="24"/>
          <w:szCs w:val="24"/>
          <w:lang w:eastAsia="ru-RU"/>
        </w:rPr>
        <w:t>Основные источники:</w:t>
      </w:r>
    </w:p>
    <w:p w:rsidR="000A4ACF" w:rsidRPr="000A4ACF" w:rsidRDefault="000A4ACF" w:rsidP="000A4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0A4ACF">
        <w:rPr>
          <w:rFonts w:ascii="Times New Roman" w:eastAsia="Times New Roman" w:hAnsi="Times New Roman" w:cs="Times New Roman"/>
          <w:b/>
          <w:bCs/>
          <w:sz w:val="24"/>
          <w:szCs w:val="24"/>
          <w:lang w:eastAsia="ru-RU"/>
        </w:rPr>
        <w:t>МДК.01.01</w:t>
      </w:r>
    </w:p>
    <w:p w:rsidR="000A4ACF" w:rsidRPr="000A4ACF" w:rsidRDefault="000A4ACF" w:rsidP="005D6350">
      <w:pPr>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left="0" w:firstLine="0"/>
        <w:jc w:val="both"/>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Голубев В.В. Основы педиатрии и гигиены детей раннего и дошкольного возраста. – М.: Академия, 2019, 240 с.</w:t>
      </w:r>
    </w:p>
    <w:p w:rsidR="000A4ACF" w:rsidRPr="000A4ACF" w:rsidRDefault="000A4ACF" w:rsidP="005D6350">
      <w:pPr>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left="0" w:firstLine="0"/>
        <w:jc w:val="both"/>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Голубев В.В.  Медико-биологические и социальные основы здоровья детей дошкольного возраста. – М.: Академия, 2019, 272 с.</w:t>
      </w:r>
    </w:p>
    <w:p w:rsidR="000A4ACF" w:rsidRPr="000A4ACF" w:rsidRDefault="000A4ACF" w:rsidP="000A4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eastAsia="Times New Roman" w:hAnsi="Times New Roman" w:cs="Times New Roman"/>
          <w:b/>
          <w:bCs/>
          <w:sz w:val="24"/>
          <w:szCs w:val="24"/>
          <w:lang w:eastAsia="ru-RU"/>
        </w:rPr>
      </w:pPr>
      <w:r w:rsidRPr="000A4ACF">
        <w:rPr>
          <w:rFonts w:ascii="Times New Roman" w:eastAsia="Times New Roman" w:hAnsi="Times New Roman" w:cs="Times New Roman"/>
          <w:b/>
          <w:bCs/>
          <w:sz w:val="24"/>
          <w:szCs w:val="24"/>
          <w:lang w:eastAsia="ru-RU"/>
        </w:rPr>
        <w:t>МДК.01.02</w:t>
      </w:r>
    </w:p>
    <w:p w:rsidR="000A4ACF" w:rsidRPr="000A4ACF" w:rsidRDefault="000A4ACF" w:rsidP="005D6350">
      <w:pPr>
        <w:numPr>
          <w:ilvl w:val="0"/>
          <w:numId w:val="63"/>
        </w:numPr>
        <w:spacing w:after="0" w:line="240" w:lineRule="atLeast"/>
        <w:ind w:left="0" w:firstLine="284"/>
        <w:jc w:val="both"/>
        <w:rPr>
          <w:rFonts w:ascii="Times New Roman" w:eastAsia="Times New Roman" w:hAnsi="Times New Roman" w:cs="Times New Roman"/>
          <w:color w:val="000000"/>
          <w:sz w:val="24"/>
          <w:szCs w:val="24"/>
          <w:lang w:eastAsia="ru-RU"/>
        </w:rPr>
      </w:pPr>
      <w:r w:rsidRPr="000A4ACF">
        <w:rPr>
          <w:rFonts w:ascii="Times New Roman" w:eastAsia="Times New Roman" w:hAnsi="Times New Roman" w:cs="Times New Roman"/>
          <w:color w:val="000000"/>
          <w:sz w:val="24"/>
          <w:szCs w:val="24"/>
          <w:lang w:eastAsia="ru-RU"/>
        </w:rPr>
        <w:t>Теоретические и методические основы физического воспитания и развития детей раннего и дошкольного возраста: учеб.для студ. учреждений сред. проф. образования / [С.О.Филиппова, О.А.Каминский, Г.Г.Лукина и др.] ; под ред. С.О.Филипповой. – 8-е изд., стер. – М.: Издательский центр “Академия”, 2019. – 320 с.</w:t>
      </w:r>
    </w:p>
    <w:p w:rsidR="000A4ACF" w:rsidRPr="000A4ACF" w:rsidRDefault="000A4ACF" w:rsidP="005D6350">
      <w:pPr>
        <w:numPr>
          <w:ilvl w:val="0"/>
          <w:numId w:val="63"/>
        </w:numPr>
        <w:spacing w:after="0" w:line="240" w:lineRule="atLeast"/>
        <w:ind w:left="0" w:firstLine="284"/>
        <w:jc w:val="both"/>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Кожухова Н.Н. Методика физического воспитания и развития ребенка: учеб. пособие / Н.Н. Кожухова, Л.А. Рыжкова, М.М. Борисова; под ред. С.А. Козловой. – 2-е изд., перераб. и доп. – М. ИНФРА-М, 2019. – 312 с. – (Высшее образование: Бакалавриат).</w:t>
      </w:r>
    </w:p>
    <w:p w:rsidR="000A4ACF" w:rsidRPr="000A4ACF" w:rsidRDefault="000A4ACF" w:rsidP="005D6350">
      <w:pPr>
        <w:numPr>
          <w:ilvl w:val="0"/>
          <w:numId w:val="63"/>
        </w:numPr>
        <w:spacing w:after="0" w:line="240" w:lineRule="atLeast"/>
        <w:ind w:left="0" w:firstLine="284"/>
        <w:jc w:val="both"/>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 xml:space="preserve">Борисова М.М. Теоретические и методические основы физического воспитания и развития детей раннего и дошкольного возраста: учеб. пособие / М.М. Борисова, Н.Н. Кожухова, Л.А. Рыжкова; </w:t>
      </w:r>
      <w:r w:rsidRPr="000A4ACF">
        <w:rPr>
          <w:rFonts w:ascii="Times New Roman" w:eastAsia="Times New Roman" w:hAnsi="Times New Roman" w:cs="Times New Roman"/>
          <w:sz w:val="24"/>
          <w:szCs w:val="24"/>
          <w:lang w:eastAsia="ru-RU"/>
        </w:rPr>
        <w:lastRenderedPageBreak/>
        <w:t>под ред. С.А. Козловой. – 2-е изд., перераб. и доп. – М.: ИНФРА-М, 2018. – 508 с. – (Среднее профессиональное образование).</w:t>
      </w:r>
    </w:p>
    <w:p w:rsidR="000A4ACF" w:rsidRPr="000A4ACF" w:rsidRDefault="000A4ACF" w:rsidP="005D6350">
      <w:pPr>
        <w:numPr>
          <w:ilvl w:val="0"/>
          <w:numId w:val="63"/>
        </w:numPr>
        <w:spacing w:after="0" w:line="240" w:lineRule="atLeast"/>
        <w:ind w:left="0" w:firstLine="284"/>
        <w:jc w:val="both"/>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Дошкольное образование. Практикум по дисциплинам профессионального учебного цикла (МДК. 01.02, 02.04, 02.05, 03.02, 03.04, 03.05): учеб.пособие для СПО / под ред. О.М. Газиной, В.И. Яшиной. – 2-е изд., испр. и доп. – М.: Издательство Юрайт, 2019. – 111 с. – (Серия: Профессиональное образование).</w:t>
      </w:r>
    </w:p>
    <w:p w:rsidR="000A4ACF" w:rsidRPr="000A4ACF" w:rsidRDefault="000A4ACF" w:rsidP="000A4ACF">
      <w:pPr>
        <w:spacing w:after="0" w:line="240" w:lineRule="auto"/>
        <w:jc w:val="center"/>
        <w:rPr>
          <w:rFonts w:ascii="Times New Roman" w:eastAsia="Times New Roman" w:hAnsi="Times New Roman" w:cs="Times New Roman"/>
          <w:b/>
          <w:sz w:val="24"/>
          <w:szCs w:val="24"/>
          <w:lang w:eastAsia="ru-RU"/>
        </w:rPr>
      </w:pPr>
      <w:r w:rsidRPr="000A4ACF">
        <w:rPr>
          <w:rFonts w:ascii="Times New Roman" w:eastAsia="Times New Roman" w:hAnsi="Times New Roman" w:cs="Times New Roman"/>
          <w:b/>
          <w:sz w:val="24"/>
          <w:szCs w:val="24"/>
          <w:lang w:eastAsia="ru-RU"/>
        </w:rPr>
        <w:t>МДК.01.03</w:t>
      </w:r>
    </w:p>
    <w:p w:rsidR="000A4ACF" w:rsidRPr="000A4ACF" w:rsidRDefault="000A4ACF" w:rsidP="005D6350">
      <w:pPr>
        <w:numPr>
          <w:ilvl w:val="0"/>
          <w:numId w:val="60"/>
        </w:numPr>
        <w:spacing w:after="0" w:line="240" w:lineRule="atLeast"/>
        <w:ind w:left="0" w:firstLine="284"/>
        <w:jc w:val="both"/>
        <w:rPr>
          <w:rFonts w:ascii="Times New Roman" w:eastAsia="Times New Roman" w:hAnsi="Times New Roman" w:cs="Times New Roman"/>
          <w:sz w:val="24"/>
          <w:szCs w:val="24"/>
          <w:lang w:val="tt-RU" w:eastAsia="ru-RU"/>
        </w:rPr>
      </w:pPr>
      <w:r w:rsidRPr="000A4ACF">
        <w:rPr>
          <w:rFonts w:ascii="Times New Roman" w:eastAsia="Times New Roman" w:hAnsi="Times New Roman" w:cs="Times New Roman"/>
          <w:sz w:val="24"/>
          <w:szCs w:val="24"/>
          <w:lang w:val="tt-RU" w:eastAsia="ru-RU"/>
        </w:rPr>
        <w:t>Теоретические и методические основы физического воспитания и развития детей раннего и дошкольного возраста: учеб.для студ. учреждений сред. проф. образования / [С.О.Филиппова, О.А.Каминский, Г.Г.Лукина и др.] ; под ред. С.О.Филипповой. – 8-е изд., стер. – М.: Издательский центр “Академия”, 2019. – 320 с.</w:t>
      </w:r>
    </w:p>
    <w:p w:rsidR="000A4ACF" w:rsidRPr="000A4ACF" w:rsidRDefault="000A4ACF" w:rsidP="005D6350">
      <w:pPr>
        <w:numPr>
          <w:ilvl w:val="0"/>
          <w:numId w:val="60"/>
        </w:numPr>
        <w:spacing w:after="0" w:line="240" w:lineRule="atLeast"/>
        <w:ind w:left="0" w:firstLine="284"/>
        <w:jc w:val="both"/>
        <w:rPr>
          <w:rFonts w:ascii="Times New Roman" w:eastAsia="Times New Roman" w:hAnsi="Times New Roman" w:cs="Times New Roman"/>
          <w:sz w:val="24"/>
          <w:szCs w:val="24"/>
          <w:lang w:val="tt-RU" w:eastAsia="ru-RU"/>
        </w:rPr>
      </w:pPr>
      <w:r w:rsidRPr="000A4ACF">
        <w:rPr>
          <w:rFonts w:ascii="Times New Roman" w:eastAsia="Times New Roman" w:hAnsi="Times New Roman" w:cs="Times New Roman"/>
          <w:sz w:val="24"/>
          <w:szCs w:val="24"/>
          <w:lang w:val="tt-RU" w:eastAsia="ru-RU"/>
        </w:rPr>
        <w:t>Организация досуговых мероприятий: учебник для студ. учреждений сред. проф. образования / [Б. В. Куприянов, О. В. Миновская, А. Е. Подобин и др.] ; под ред. Б. В. Куприянова.- 3-е изд., стер. – М.: Издательский центр «Академия», 2019. – 288с.</w:t>
      </w:r>
    </w:p>
    <w:p w:rsidR="000A4ACF" w:rsidRPr="000A4ACF" w:rsidRDefault="000A4ACF" w:rsidP="000A4ACF">
      <w:pPr>
        <w:spacing w:after="0" w:line="240" w:lineRule="auto"/>
        <w:ind w:left="720"/>
        <w:jc w:val="both"/>
        <w:rPr>
          <w:rFonts w:ascii="Times New Roman" w:eastAsia="Times New Roman" w:hAnsi="Times New Roman" w:cs="Times New Roman"/>
          <w:sz w:val="24"/>
          <w:szCs w:val="24"/>
          <w:lang w:val="tt-RU" w:eastAsia="ru-RU"/>
        </w:rPr>
      </w:pPr>
    </w:p>
    <w:p w:rsidR="000A4ACF" w:rsidRPr="000A4ACF" w:rsidRDefault="000A4ACF" w:rsidP="000A4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0A4ACF">
        <w:rPr>
          <w:rFonts w:ascii="Times New Roman" w:eastAsia="Times New Roman" w:hAnsi="Times New Roman" w:cs="Times New Roman"/>
          <w:b/>
          <w:bCs/>
          <w:sz w:val="24"/>
          <w:szCs w:val="24"/>
          <w:lang w:eastAsia="ru-RU"/>
        </w:rPr>
        <w:t>Дополнительные источники:</w:t>
      </w:r>
    </w:p>
    <w:p w:rsidR="000A4ACF" w:rsidRPr="000A4ACF" w:rsidRDefault="000A4ACF" w:rsidP="000A4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0A4ACF">
        <w:rPr>
          <w:rFonts w:ascii="Times New Roman" w:eastAsia="Times New Roman" w:hAnsi="Times New Roman" w:cs="Times New Roman"/>
          <w:b/>
          <w:bCs/>
          <w:sz w:val="24"/>
          <w:szCs w:val="24"/>
          <w:lang w:eastAsia="ru-RU"/>
        </w:rPr>
        <w:t>МДК.01.01</w:t>
      </w:r>
    </w:p>
    <w:p w:rsidR="000A4ACF" w:rsidRPr="000A4ACF" w:rsidRDefault="000A4ACF" w:rsidP="005D6350">
      <w:pPr>
        <w:numPr>
          <w:ilvl w:val="0"/>
          <w:numId w:val="6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left="0" w:firstLine="0"/>
        <w:jc w:val="both"/>
        <w:rPr>
          <w:rFonts w:ascii="Times New Roman" w:eastAsia="Times New Roman" w:hAnsi="Times New Roman" w:cs="Times New Roman"/>
          <w:b/>
          <w:bCs/>
          <w:sz w:val="24"/>
          <w:szCs w:val="24"/>
          <w:lang w:eastAsia="ru-RU"/>
        </w:rPr>
      </w:pPr>
      <w:r w:rsidRPr="000A4ACF">
        <w:rPr>
          <w:rFonts w:ascii="Times New Roman" w:eastAsia="Times New Roman" w:hAnsi="Times New Roman" w:cs="Times New Roman"/>
          <w:color w:val="000000"/>
          <w:sz w:val="24"/>
          <w:szCs w:val="24"/>
          <w:lang w:eastAsia="ru-RU"/>
        </w:rPr>
        <w:t xml:space="preserve">Лытаев С.А. Основы медицинских знаний: учеб. пособие для студ. учреждений высш. образования / С.А. Лытаев, А.П. Пуговкин – 4-е изд., стер. – М.: Издательский центр “Академия”, 2018. – 272 с. </w:t>
      </w:r>
    </w:p>
    <w:p w:rsidR="000A4ACF" w:rsidRPr="000A4ACF" w:rsidRDefault="000A4ACF" w:rsidP="000A4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0A4ACF">
        <w:rPr>
          <w:rFonts w:ascii="Times New Roman" w:eastAsia="Times New Roman" w:hAnsi="Times New Roman" w:cs="Times New Roman"/>
          <w:b/>
          <w:bCs/>
          <w:sz w:val="24"/>
          <w:szCs w:val="24"/>
          <w:lang w:eastAsia="ru-RU"/>
        </w:rPr>
        <w:t>МДК.01.02</w:t>
      </w:r>
    </w:p>
    <w:p w:rsidR="000A4ACF" w:rsidRPr="000A4ACF" w:rsidRDefault="000A4ACF" w:rsidP="005D6350">
      <w:pPr>
        <w:numPr>
          <w:ilvl w:val="0"/>
          <w:numId w:val="6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eastAsia="Times New Roman" w:hAnsi="Times New Roman" w:cs="Times New Roman"/>
          <w:b/>
          <w:bCs/>
          <w:sz w:val="24"/>
          <w:szCs w:val="24"/>
          <w:lang w:eastAsia="ru-RU"/>
        </w:rPr>
      </w:pPr>
      <w:r w:rsidRPr="000A4ACF">
        <w:rPr>
          <w:rFonts w:ascii="Times New Roman" w:eastAsia="Times New Roman" w:hAnsi="Times New Roman" w:cs="Times New Roman"/>
          <w:color w:val="000000"/>
          <w:sz w:val="24"/>
          <w:szCs w:val="24"/>
          <w:lang w:eastAsia="ru-RU"/>
        </w:rPr>
        <w:t>Организация досуговых мероприятий: учебник для студ. учреждений сред. проф. образования / [Б. В. Куприянов, О. В. Миновская, А. Е. Подобин и др.] ; под ред. Б. В. Куприянова.- 3-е изд., стер. – М.: Издательский центр «Академия», 2019. – 288с.</w:t>
      </w:r>
    </w:p>
    <w:p w:rsidR="000A4ACF" w:rsidRPr="000A4ACF" w:rsidRDefault="000A4ACF" w:rsidP="005D6350">
      <w:pPr>
        <w:numPr>
          <w:ilvl w:val="0"/>
          <w:numId w:val="6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eastAsia="Times New Roman" w:hAnsi="Times New Roman" w:cs="Times New Roman"/>
          <w:b/>
          <w:bCs/>
          <w:sz w:val="24"/>
          <w:szCs w:val="24"/>
          <w:lang w:eastAsia="ru-RU"/>
        </w:rPr>
      </w:pPr>
      <w:r w:rsidRPr="000A4ACF">
        <w:rPr>
          <w:rFonts w:ascii="Times New Roman" w:eastAsia="Times New Roman" w:hAnsi="Times New Roman" w:cs="Times New Roman"/>
          <w:sz w:val="24"/>
          <w:szCs w:val="24"/>
          <w:lang w:eastAsia="ru-RU"/>
        </w:rPr>
        <w:t>Хохрякова, Ю.М. Педагогика раннего возраста : учеб. пособие для СПО / Ю.М. Хохрякова. – 2-е изд., испр. и доп. – М. Издательство Юрайт, 2019. – 262 с. – (Серия : Профессиональное образование).</w:t>
      </w:r>
    </w:p>
    <w:p w:rsidR="000A4ACF" w:rsidRPr="000A4ACF" w:rsidRDefault="000A4ACF" w:rsidP="005D6350">
      <w:pPr>
        <w:numPr>
          <w:ilvl w:val="0"/>
          <w:numId w:val="6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eastAsia="Times New Roman" w:hAnsi="Times New Roman" w:cs="Times New Roman"/>
          <w:b/>
          <w:bCs/>
          <w:sz w:val="24"/>
          <w:szCs w:val="24"/>
          <w:lang w:eastAsia="ru-RU"/>
        </w:rPr>
      </w:pPr>
      <w:r w:rsidRPr="000A4ACF">
        <w:rPr>
          <w:rFonts w:ascii="Times New Roman" w:eastAsia="Times New Roman" w:hAnsi="Times New Roman" w:cs="Times New Roman"/>
          <w:sz w:val="24"/>
          <w:szCs w:val="24"/>
          <w:lang w:eastAsia="ru-RU"/>
        </w:rPr>
        <w:t>Завьялова, Т.П. Теоретические и методические основы организации различных видов деятельности детей. Туризм в детском саду : учеб.пособие для СПО / Т.П. Завьялова. – 2-е изд., испр. и доп. – М. Издательство Юрайт, 2019. – 228 с. – (Серия : Профессиональное образование).</w:t>
      </w:r>
    </w:p>
    <w:p w:rsidR="000A4ACF" w:rsidRPr="000A4ACF" w:rsidRDefault="000A4ACF" w:rsidP="000A4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p>
    <w:p w:rsidR="000A4ACF" w:rsidRPr="000A4ACF" w:rsidRDefault="000A4ACF" w:rsidP="000A4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0A4ACF">
        <w:rPr>
          <w:rFonts w:ascii="Times New Roman" w:eastAsia="Times New Roman" w:hAnsi="Times New Roman" w:cs="Times New Roman"/>
          <w:b/>
          <w:bCs/>
          <w:sz w:val="24"/>
          <w:szCs w:val="24"/>
          <w:lang w:eastAsia="ru-RU"/>
        </w:rPr>
        <w:t>МДК.01.03</w:t>
      </w:r>
    </w:p>
    <w:p w:rsidR="000A4ACF" w:rsidRPr="000A4ACF" w:rsidRDefault="000A4ACF" w:rsidP="005D6350">
      <w:pPr>
        <w:numPr>
          <w:ilvl w:val="0"/>
          <w:numId w:val="58"/>
        </w:numPr>
        <w:spacing w:after="0" w:line="240" w:lineRule="atLeast"/>
        <w:ind w:firstLine="284"/>
        <w:jc w:val="both"/>
        <w:rPr>
          <w:rFonts w:ascii="Times New Roman" w:eastAsia="Times New Roman" w:hAnsi="Times New Roman" w:cs="Times New Roman"/>
          <w:sz w:val="24"/>
          <w:szCs w:val="24"/>
          <w:lang w:val="tt-RU" w:eastAsia="ru-RU"/>
        </w:rPr>
      </w:pPr>
      <w:r w:rsidRPr="000A4ACF">
        <w:rPr>
          <w:rFonts w:ascii="Times New Roman" w:eastAsia="Times New Roman" w:hAnsi="Times New Roman" w:cs="Times New Roman"/>
          <w:sz w:val="24"/>
          <w:szCs w:val="24"/>
          <w:lang w:val="tt-RU" w:eastAsia="ru-RU"/>
        </w:rPr>
        <w:t>Хохрякова, Ю.М. Педагогика раннего возраста : учеб. пособие для СПО / Ю.М. Хохрякова. – 2-е изд., испр. и доп. – М. Издательство Юрайт, 2019. – 262 с. – (Серия : Профессиональное образование).</w:t>
      </w:r>
    </w:p>
    <w:p w:rsidR="000A4ACF" w:rsidRPr="000A4ACF" w:rsidRDefault="000A4ACF" w:rsidP="005D6350">
      <w:pPr>
        <w:numPr>
          <w:ilvl w:val="0"/>
          <w:numId w:val="58"/>
        </w:numPr>
        <w:spacing w:after="0" w:line="240" w:lineRule="atLeast"/>
        <w:ind w:firstLine="284"/>
        <w:jc w:val="both"/>
        <w:rPr>
          <w:rFonts w:ascii="Times New Roman" w:eastAsia="Times New Roman" w:hAnsi="Times New Roman" w:cs="Times New Roman"/>
          <w:sz w:val="24"/>
          <w:szCs w:val="24"/>
          <w:lang w:val="tt-RU" w:eastAsia="ru-RU"/>
        </w:rPr>
      </w:pPr>
      <w:r w:rsidRPr="000A4ACF">
        <w:rPr>
          <w:rFonts w:ascii="Times New Roman" w:eastAsia="Times New Roman" w:hAnsi="Times New Roman" w:cs="Times New Roman"/>
          <w:sz w:val="24"/>
          <w:szCs w:val="24"/>
          <w:lang w:eastAsia="ru-RU"/>
        </w:rPr>
        <w:t>Завьялова, Т.П. Теоретические и методические основы организации различных видов деятельности детей. Туризм в детском саду: учеб.пособие для СПО / Т.П. Завьялова. – 2-е изд., испр. и доп. – М. Издательство Юрайт, 2019. – 228 с. – (Серия: Профессиональное образование).</w:t>
      </w:r>
    </w:p>
    <w:p w:rsidR="000A4ACF" w:rsidRPr="000A4ACF" w:rsidRDefault="000A4ACF" w:rsidP="005D6350">
      <w:pPr>
        <w:numPr>
          <w:ilvl w:val="0"/>
          <w:numId w:val="58"/>
        </w:numPr>
        <w:spacing w:after="0" w:line="240" w:lineRule="atLeast"/>
        <w:ind w:firstLine="284"/>
        <w:jc w:val="both"/>
        <w:rPr>
          <w:rFonts w:ascii="Times New Roman" w:eastAsia="Times New Roman" w:hAnsi="Times New Roman" w:cs="Times New Roman"/>
          <w:sz w:val="24"/>
          <w:szCs w:val="24"/>
          <w:lang w:val="tt-RU" w:eastAsia="ru-RU"/>
        </w:rPr>
      </w:pPr>
      <w:r w:rsidRPr="000A4ACF">
        <w:rPr>
          <w:rFonts w:ascii="Times New Roman" w:eastAsia="Times New Roman" w:hAnsi="Times New Roman" w:cs="Times New Roman"/>
          <w:sz w:val="24"/>
          <w:szCs w:val="24"/>
          <w:lang w:eastAsia="ru-RU"/>
        </w:rPr>
        <w:t>Кожухова Н.Н. Методика физического воспитания и развития ребенка: учеб. пособие / Н.Н. Кожухова, Л.А. Рыжкова, М.М. Борисова; под ред. С.А. Козловой. – 2-е изд., перераб. и доп. – М. ИНФРА-М, 2019. – 312 с. – (Высшее образование: Бакалавриат).</w:t>
      </w:r>
    </w:p>
    <w:p w:rsidR="000A4ACF" w:rsidRPr="000A4ACF" w:rsidRDefault="000A4ACF" w:rsidP="005D6350">
      <w:pPr>
        <w:numPr>
          <w:ilvl w:val="0"/>
          <w:numId w:val="58"/>
        </w:numPr>
        <w:spacing w:after="0" w:line="240" w:lineRule="atLeast"/>
        <w:ind w:firstLine="284"/>
        <w:jc w:val="both"/>
        <w:rPr>
          <w:rFonts w:ascii="Times New Roman" w:eastAsia="Times New Roman" w:hAnsi="Times New Roman" w:cs="Times New Roman"/>
          <w:sz w:val="24"/>
          <w:szCs w:val="24"/>
          <w:lang w:val="tt-RU" w:eastAsia="ru-RU"/>
        </w:rPr>
      </w:pPr>
      <w:r w:rsidRPr="000A4ACF">
        <w:rPr>
          <w:rFonts w:ascii="Times New Roman" w:eastAsia="Times New Roman" w:hAnsi="Times New Roman" w:cs="Times New Roman"/>
          <w:sz w:val="24"/>
          <w:szCs w:val="24"/>
          <w:lang w:eastAsia="ru-RU"/>
        </w:rPr>
        <w:t>Борисова М.М. Теоретические и методические основы физического воспитания и развития детей раннего и дошкольного возраста: учеб. пособие / М.М. Борисова, Н.Н. Кожухова, Л.А. Рыжкова; под ред. С.А. Козловой. – 2-е изд., перераб. и доп. – М.: ИНФРА-М, 2018. – 508 с. – (Среднее профессиональное образование).</w:t>
      </w:r>
    </w:p>
    <w:p w:rsidR="000A4ACF" w:rsidRPr="000A4ACF" w:rsidRDefault="000A4ACF" w:rsidP="000A4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p w:rsidR="000A4ACF" w:rsidRPr="000A4ACF" w:rsidRDefault="000A4ACF" w:rsidP="000A4ACF">
      <w:pPr>
        <w:spacing w:after="0" w:line="240" w:lineRule="auto"/>
        <w:jc w:val="center"/>
        <w:rPr>
          <w:rFonts w:ascii="Times New Roman" w:eastAsia="Times New Roman" w:hAnsi="Times New Roman" w:cs="Times New Roman"/>
          <w:b/>
          <w:bCs/>
          <w:sz w:val="24"/>
          <w:szCs w:val="24"/>
          <w:lang w:eastAsia="ru-RU"/>
        </w:rPr>
      </w:pPr>
      <w:r w:rsidRPr="000A4ACF">
        <w:rPr>
          <w:rFonts w:ascii="Times New Roman" w:eastAsia="Times New Roman" w:hAnsi="Times New Roman" w:cs="Times New Roman"/>
          <w:b/>
          <w:bCs/>
          <w:sz w:val="24"/>
          <w:szCs w:val="24"/>
          <w:lang w:eastAsia="ru-RU"/>
        </w:rPr>
        <w:t>Интернет-ресурсы</w:t>
      </w:r>
    </w:p>
    <w:p w:rsidR="000A4ACF" w:rsidRPr="000A4ACF" w:rsidRDefault="006306EE" w:rsidP="000A4ACF">
      <w:pPr>
        <w:keepNext/>
        <w:tabs>
          <w:tab w:val="num" w:pos="0"/>
        </w:tabs>
        <w:autoSpaceDE w:val="0"/>
        <w:autoSpaceDN w:val="0"/>
        <w:spacing w:after="0" w:line="240" w:lineRule="auto"/>
        <w:jc w:val="both"/>
        <w:outlineLvl w:val="0"/>
        <w:rPr>
          <w:rFonts w:ascii="Times New Roman" w:eastAsia="Times New Roman" w:hAnsi="Times New Roman" w:cs="Times New Roman"/>
          <w:color w:val="000000"/>
          <w:sz w:val="24"/>
          <w:szCs w:val="24"/>
          <w:lang w:eastAsia="ru-RU"/>
        </w:rPr>
      </w:pPr>
      <w:hyperlink r:id="rId57" w:history="1">
        <w:bookmarkStart w:id="15" w:name="_Toc107567350"/>
        <w:r w:rsidR="000A4ACF" w:rsidRPr="000A4ACF">
          <w:rPr>
            <w:rFonts w:ascii="Times New Roman" w:eastAsia="Times New Roman" w:hAnsi="Times New Roman" w:cs="Times New Roman"/>
            <w:color w:val="000000"/>
            <w:sz w:val="24"/>
            <w:szCs w:val="24"/>
            <w:u w:val="single"/>
            <w:lang w:val="en-US" w:eastAsia="ru-RU"/>
          </w:rPr>
          <w:t>http</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lib</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sportedu</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ru</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Press</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FKVOT</w:t>
        </w:r>
        <w:r w:rsidR="000A4ACF" w:rsidRPr="000A4ACF">
          <w:rPr>
            <w:rFonts w:ascii="Times New Roman" w:eastAsia="Times New Roman" w:hAnsi="Times New Roman" w:cs="Times New Roman"/>
            <w:color w:val="000000"/>
            <w:sz w:val="24"/>
            <w:szCs w:val="24"/>
            <w:u w:val="single"/>
            <w:lang w:eastAsia="ru-RU"/>
          </w:rPr>
          <w:t>/</w:t>
        </w:r>
        <w:bookmarkEnd w:id="15"/>
      </w:hyperlink>
      <w:r w:rsidR="000A4ACF" w:rsidRPr="000A4ACF">
        <w:rPr>
          <w:rFonts w:ascii="Times New Roman" w:eastAsia="Times New Roman" w:hAnsi="Times New Roman" w:cs="Times New Roman"/>
          <w:color w:val="000000"/>
          <w:sz w:val="24"/>
          <w:szCs w:val="24"/>
          <w:lang w:eastAsia="ru-RU"/>
        </w:rPr>
        <w:t xml:space="preserve"> </w:t>
      </w:r>
    </w:p>
    <w:p w:rsidR="000A4ACF" w:rsidRPr="000A4ACF" w:rsidRDefault="006306EE" w:rsidP="000A4ACF">
      <w:pPr>
        <w:spacing w:after="0" w:line="240" w:lineRule="auto"/>
        <w:rPr>
          <w:rFonts w:ascii="Times New Roman" w:eastAsia="Times New Roman" w:hAnsi="Times New Roman" w:cs="Times New Roman"/>
          <w:color w:val="000000"/>
          <w:sz w:val="24"/>
          <w:szCs w:val="24"/>
          <w:lang w:eastAsia="ru-RU"/>
        </w:rPr>
      </w:pPr>
      <w:hyperlink r:id="rId58" w:history="1">
        <w:r w:rsidR="000A4ACF" w:rsidRPr="000A4ACF">
          <w:rPr>
            <w:rFonts w:ascii="Times New Roman" w:eastAsia="Times New Roman" w:hAnsi="Times New Roman" w:cs="Times New Roman"/>
            <w:color w:val="000000"/>
            <w:sz w:val="24"/>
            <w:szCs w:val="24"/>
            <w:u w:val="single"/>
            <w:lang w:val="en-US" w:eastAsia="ru-RU"/>
          </w:rPr>
          <w:t>http</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www</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dovosp</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ru</w:t>
        </w:r>
      </w:hyperlink>
      <w:r w:rsidR="000A4ACF" w:rsidRPr="000A4ACF">
        <w:rPr>
          <w:rFonts w:ascii="Times New Roman" w:eastAsia="Times New Roman" w:hAnsi="Times New Roman" w:cs="Times New Roman"/>
          <w:color w:val="000000"/>
          <w:sz w:val="24"/>
          <w:szCs w:val="24"/>
          <w:lang w:eastAsia="ru-RU"/>
        </w:rPr>
        <w:t xml:space="preserve">/ </w:t>
      </w:r>
    </w:p>
    <w:p w:rsidR="000A4ACF" w:rsidRPr="000A4ACF" w:rsidRDefault="006306EE" w:rsidP="000A4ACF">
      <w:pPr>
        <w:spacing w:after="0" w:line="240" w:lineRule="auto"/>
        <w:rPr>
          <w:rFonts w:ascii="Times New Roman" w:eastAsia="Times New Roman" w:hAnsi="Times New Roman" w:cs="Times New Roman"/>
          <w:color w:val="000000"/>
          <w:sz w:val="24"/>
          <w:szCs w:val="24"/>
          <w:lang w:eastAsia="ru-RU"/>
        </w:rPr>
      </w:pPr>
      <w:hyperlink r:id="rId59" w:history="1">
        <w:r w:rsidR="000A4ACF" w:rsidRPr="000A4ACF">
          <w:rPr>
            <w:rFonts w:ascii="Times New Roman" w:eastAsia="Times New Roman" w:hAnsi="Times New Roman" w:cs="Times New Roman"/>
            <w:color w:val="000000"/>
            <w:sz w:val="24"/>
            <w:szCs w:val="24"/>
            <w:u w:val="single"/>
            <w:lang w:val="en-US" w:eastAsia="ru-RU"/>
          </w:rPr>
          <w:t>http</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www</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doshped</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ru</w:t>
        </w:r>
        <w:r w:rsidR="000A4ACF" w:rsidRPr="000A4ACF">
          <w:rPr>
            <w:rFonts w:ascii="Times New Roman" w:eastAsia="Times New Roman" w:hAnsi="Times New Roman" w:cs="Times New Roman"/>
            <w:color w:val="000000"/>
            <w:sz w:val="24"/>
            <w:szCs w:val="24"/>
            <w:u w:val="single"/>
            <w:lang w:eastAsia="ru-RU"/>
          </w:rPr>
          <w:t>/</w:t>
        </w:r>
      </w:hyperlink>
      <w:r w:rsidR="000A4ACF" w:rsidRPr="000A4ACF">
        <w:rPr>
          <w:rFonts w:ascii="Times New Roman" w:eastAsia="Times New Roman" w:hAnsi="Times New Roman" w:cs="Times New Roman"/>
          <w:color w:val="000000"/>
          <w:sz w:val="24"/>
          <w:szCs w:val="24"/>
          <w:lang w:eastAsia="ru-RU"/>
        </w:rPr>
        <w:t xml:space="preserve"> </w:t>
      </w:r>
    </w:p>
    <w:p w:rsidR="000A4ACF" w:rsidRPr="000A4ACF" w:rsidRDefault="006306EE" w:rsidP="000A4ACF">
      <w:pPr>
        <w:spacing w:after="0" w:line="240" w:lineRule="auto"/>
        <w:rPr>
          <w:rFonts w:ascii="Times New Roman" w:eastAsia="Times New Roman" w:hAnsi="Times New Roman" w:cs="Times New Roman"/>
          <w:color w:val="000000"/>
          <w:sz w:val="24"/>
          <w:szCs w:val="24"/>
          <w:lang w:eastAsia="ru-RU"/>
        </w:rPr>
      </w:pPr>
      <w:hyperlink r:id="rId60" w:history="1">
        <w:r w:rsidR="000A4ACF" w:rsidRPr="000A4ACF">
          <w:rPr>
            <w:rFonts w:ascii="Times New Roman" w:eastAsia="Times New Roman" w:hAnsi="Times New Roman" w:cs="Times New Roman"/>
            <w:color w:val="000000"/>
            <w:sz w:val="24"/>
            <w:szCs w:val="24"/>
            <w:u w:val="single"/>
            <w:lang w:val="en-US" w:eastAsia="ru-RU"/>
          </w:rPr>
          <w:t>http</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www</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arkty</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ru</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journal</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index</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html</w:t>
        </w:r>
      </w:hyperlink>
      <w:r w:rsidR="000A4ACF" w:rsidRPr="000A4ACF">
        <w:rPr>
          <w:rFonts w:ascii="Times New Roman" w:eastAsia="Times New Roman" w:hAnsi="Times New Roman" w:cs="Times New Roman"/>
          <w:color w:val="000000"/>
          <w:sz w:val="24"/>
          <w:szCs w:val="24"/>
          <w:lang w:eastAsia="ru-RU"/>
        </w:rPr>
        <w:t xml:space="preserve"> </w:t>
      </w:r>
    </w:p>
    <w:p w:rsidR="000A4ACF" w:rsidRPr="000A4ACF" w:rsidRDefault="006306EE" w:rsidP="000A4ACF">
      <w:pPr>
        <w:spacing w:after="0" w:line="240" w:lineRule="auto"/>
        <w:rPr>
          <w:rFonts w:ascii="Times New Roman" w:eastAsia="Times New Roman" w:hAnsi="Times New Roman" w:cs="Times New Roman"/>
          <w:color w:val="000000"/>
          <w:sz w:val="24"/>
          <w:szCs w:val="24"/>
          <w:lang w:eastAsia="ru-RU"/>
        </w:rPr>
      </w:pPr>
      <w:hyperlink r:id="rId61" w:history="1">
        <w:r w:rsidR="000A4ACF" w:rsidRPr="000A4ACF">
          <w:rPr>
            <w:rFonts w:ascii="Times New Roman" w:eastAsia="Times New Roman" w:hAnsi="Times New Roman" w:cs="Times New Roman"/>
            <w:color w:val="000000"/>
            <w:sz w:val="24"/>
            <w:szCs w:val="24"/>
            <w:u w:val="single"/>
            <w:lang w:val="en-US" w:eastAsia="ru-RU"/>
          </w:rPr>
          <w:t>http</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www</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gnpbu</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ru</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web</w:t>
        </w:r>
        <w:r w:rsidR="000A4ACF" w:rsidRPr="000A4ACF">
          <w:rPr>
            <w:rFonts w:ascii="Times New Roman" w:eastAsia="Times New Roman" w:hAnsi="Times New Roman" w:cs="Times New Roman"/>
            <w:color w:val="000000"/>
            <w:sz w:val="24"/>
            <w:szCs w:val="24"/>
            <w:u w:val="single"/>
            <w:lang w:eastAsia="ru-RU"/>
          </w:rPr>
          <w:t>_</w:t>
        </w:r>
        <w:r w:rsidR="000A4ACF" w:rsidRPr="000A4ACF">
          <w:rPr>
            <w:rFonts w:ascii="Times New Roman" w:eastAsia="Times New Roman" w:hAnsi="Times New Roman" w:cs="Times New Roman"/>
            <w:color w:val="000000"/>
            <w:sz w:val="24"/>
            <w:szCs w:val="24"/>
            <w:u w:val="single"/>
            <w:lang w:val="en-US" w:eastAsia="ru-RU"/>
          </w:rPr>
          <w:t>resyrs</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Doshkoln</w:t>
        </w:r>
        <w:r w:rsidR="000A4ACF" w:rsidRPr="000A4ACF">
          <w:rPr>
            <w:rFonts w:ascii="Times New Roman" w:eastAsia="Times New Roman" w:hAnsi="Times New Roman" w:cs="Times New Roman"/>
            <w:color w:val="000000"/>
            <w:sz w:val="24"/>
            <w:szCs w:val="24"/>
            <w:u w:val="single"/>
            <w:lang w:eastAsia="ru-RU"/>
          </w:rPr>
          <w:t>_</w:t>
        </w:r>
        <w:r w:rsidR="000A4ACF" w:rsidRPr="000A4ACF">
          <w:rPr>
            <w:rFonts w:ascii="Times New Roman" w:eastAsia="Times New Roman" w:hAnsi="Times New Roman" w:cs="Times New Roman"/>
            <w:color w:val="000000"/>
            <w:sz w:val="24"/>
            <w:szCs w:val="24"/>
            <w:u w:val="single"/>
            <w:lang w:val="en-US" w:eastAsia="ru-RU"/>
          </w:rPr>
          <w:t>ped</w:t>
        </w:r>
        <w:r w:rsidR="000A4ACF" w:rsidRPr="000A4ACF">
          <w:rPr>
            <w:rFonts w:ascii="Times New Roman" w:eastAsia="Times New Roman" w:hAnsi="Times New Roman" w:cs="Times New Roman"/>
            <w:color w:val="000000"/>
            <w:sz w:val="24"/>
            <w:szCs w:val="24"/>
            <w:u w:val="single"/>
            <w:lang w:eastAsia="ru-RU"/>
          </w:rPr>
          <w:t>_1.</w:t>
        </w:r>
        <w:r w:rsidR="000A4ACF" w:rsidRPr="000A4ACF">
          <w:rPr>
            <w:rFonts w:ascii="Times New Roman" w:eastAsia="Times New Roman" w:hAnsi="Times New Roman" w:cs="Times New Roman"/>
            <w:color w:val="000000"/>
            <w:sz w:val="24"/>
            <w:szCs w:val="24"/>
            <w:u w:val="single"/>
            <w:lang w:val="en-US" w:eastAsia="ru-RU"/>
          </w:rPr>
          <w:t>htm</w:t>
        </w:r>
      </w:hyperlink>
      <w:r w:rsidR="000A4ACF" w:rsidRPr="000A4ACF">
        <w:rPr>
          <w:rFonts w:ascii="Times New Roman" w:eastAsia="Times New Roman" w:hAnsi="Times New Roman" w:cs="Times New Roman"/>
          <w:color w:val="000000"/>
          <w:sz w:val="24"/>
          <w:szCs w:val="24"/>
          <w:lang w:eastAsia="ru-RU"/>
        </w:rPr>
        <w:t xml:space="preserve"> </w:t>
      </w:r>
    </w:p>
    <w:p w:rsidR="000A4ACF" w:rsidRPr="000A4ACF" w:rsidRDefault="006306EE" w:rsidP="000A4ACF">
      <w:pPr>
        <w:keepNext/>
        <w:tabs>
          <w:tab w:val="num" w:pos="0"/>
        </w:tabs>
        <w:autoSpaceDE w:val="0"/>
        <w:autoSpaceDN w:val="0"/>
        <w:spacing w:after="0" w:line="240" w:lineRule="auto"/>
        <w:jc w:val="both"/>
        <w:outlineLvl w:val="0"/>
        <w:rPr>
          <w:rFonts w:ascii="Times New Roman" w:eastAsia="Times New Roman" w:hAnsi="Times New Roman" w:cs="Times New Roman"/>
          <w:color w:val="000000"/>
          <w:sz w:val="24"/>
          <w:szCs w:val="24"/>
          <w:lang w:eastAsia="ru-RU"/>
        </w:rPr>
      </w:pPr>
      <w:hyperlink r:id="rId62" w:history="1">
        <w:bookmarkStart w:id="16" w:name="_Toc107567351"/>
        <w:r w:rsidR="000A4ACF" w:rsidRPr="000A4ACF">
          <w:rPr>
            <w:rFonts w:ascii="Times New Roman" w:eastAsia="Times New Roman" w:hAnsi="Times New Roman" w:cs="Times New Roman"/>
            <w:color w:val="000000"/>
            <w:sz w:val="24"/>
            <w:szCs w:val="24"/>
            <w:u w:val="single"/>
            <w:lang w:val="en-US" w:eastAsia="ru-RU"/>
          </w:rPr>
          <w:t>http</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festival</w:t>
        </w:r>
        <w:r w:rsidR="000A4ACF" w:rsidRPr="000A4ACF">
          <w:rPr>
            <w:rFonts w:ascii="Times New Roman" w:eastAsia="Times New Roman" w:hAnsi="Times New Roman" w:cs="Times New Roman"/>
            <w:color w:val="000000"/>
            <w:sz w:val="24"/>
            <w:szCs w:val="24"/>
            <w:u w:val="single"/>
            <w:lang w:eastAsia="ru-RU"/>
          </w:rPr>
          <w:t>.1</w:t>
        </w:r>
        <w:r w:rsidR="000A4ACF" w:rsidRPr="000A4ACF">
          <w:rPr>
            <w:rFonts w:ascii="Times New Roman" w:eastAsia="Times New Roman" w:hAnsi="Times New Roman" w:cs="Times New Roman"/>
            <w:color w:val="000000"/>
            <w:sz w:val="24"/>
            <w:szCs w:val="24"/>
            <w:u w:val="single"/>
            <w:lang w:val="en-US" w:eastAsia="ru-RU"/>
          </w:rPr>
          <w:t>september</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ru</w:t>
        </w:r>
        <w:bookmarkEnd w:id="16"/>
      </w:hyperlink>
      <w:r w:rsidR="000A4ACF" w:rsidRPr="000A4ACF">
        <w:rPr>
          <w:rFonts w:ascii="Times New Roman" w:eastAsia="Times New Roman" w:hAnsi="Times New Roman" w:cs="Times New Roman"/>
          <w:color w:val="000000"/>
          <w:sz w:val="24"/>
          <w:szCs w:val="24"/>
          <w:lang w:eastAsia="ru-RU"/>
        </w:rPr>
        <w:t xml:space="preserve"> </w:t>
      </w:r>
    </w:p>
    <w:p w:rsidR="000A4ACF" w:rsidRPr="000A4ACF" w:rsidRDefault="006306EE" w:rsidP="000A4ACF">
      <w:pPr>
        <w:spacing w:after="0" w:line="240" w:lineRule="auto"/>
        <w:rPr>
          <w:rFonts w:ascii="Times New Roman" w:eastAsia="Times New Roman" w:hAnsi="Times New Roman" w:cs="Times New Roman"/>
          <w:color w:val="000000"/>
          <w:sz w:val="24"/>
          <w:szCs w:val="24"/>
          <w:lang w:eastAsia="ru-RU"/>
        </w:rPr>
      </w:pPr>
      <w:hyperlink r:id="rId63" w:history="1">
        <w:r w:rsidR="000A4ACF" w:rsidRPr="000A4ACF">
          <w:rPr>
            <w:rFonts w:ascii="Times New Roman" w:eastAsia="Times New Roman" w:hAnsi="Times New Roman" w:cs="Times New Roman"/>
            <w:color w:val="000000"/>
            <w:sz w:val="24"/>
            <w:szCs w:val="24"/>
            <w:u w:val="single"/>
            <w:lang w:val="en-US" w:eastAsia="ru-RU"/>
          </w:rPr>
          <w:t>http</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www</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malyshok</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by</w:t>
        </w:r>
        <w:r w:rsidR="000A4ACF" w:rsidRPr="000A4ACF">
          <w:rPr>
            <w:rFonts w:ascii="Times New Roman" w:eastAsia="Times New Roman" w:hAnsi="Times New Roman" w:cs="Times New Roman"/>
            <w:color w:val="000000"/>
            <w:sz w:val="24"/>
            <w:szCs w:val="24"/>
            <w:u w:val="single"/>
            <w:lang w:eastAsia="ru-RU"/>
          </w:rPr>
          <w:t>/</w:t>
        </w:r>
      </w:hyperlink>
      <w:r w:rsidR="000A4ACF" w:rsidRPr="000A4ACF">
        <w:rPr>
          <w:rFonts w:ascii="Times New Roman" w:eastAsia="Times New Roman" w:hAnsi="Times New Roman" w:cs="Times New Roman"/>
          <w:color w:val="000000"/>
          <w:sz w:val="24"/>
          <w:szCs w:val="24"/>
          <w:lang w:eastAsia="ru-RU"/>
        </w:rPr>
        <w:t xml:space="preserve"> </w:t>
      </w:r>
    </w:p>
    <w:p w:rsidR="000A4ACF" w:rsidRPr="000A4ACF" w:rsidRDefault="006306EE" w:rsidP="000A4ACF">
      <w:pPr>
        <w:spacing w:after="0" w:line="240" w:lineRule="auto"/>
        <w:rPr>
          <w:rFonts w:ascii="Times New Roman" w:eastAsia="Times New Roman" w:hAnsi="Times New Roman" w:cs="Times New Roman"/>
          <w:color w:val="000000"/>
          <w:sz w:val="24"/>
          <w:szCs w:val="24"/>
          <w:lang w:eastAsia="ru-RU"/>
        </w:rPr>
      </w:pPr>
      <w:hyperlink r:id="rId64" w:history="1">
        <w:r w:rsidR="000A4ACF" w:rsidRPr="000A4ACF">
          <w:rPr>
            <w:rFonts w:ascii="Times New Roman" w:eastAsia="Times New Roman" w:hAnsi="Times New Roman" w:cs="Times New Roman"/>
            <w:color w:val="000000"/>
            <w:sz w:val="24"/>
            <w:szCs w:val="24"/>
            <w:u w:val="single"/>
            <w:lang w:val="en-US" w:eastAsia="ru-RU"/>
          </w:rPr>
          <w:t>http</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window</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edu</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ru</w:t>
        </w:r>
        <w:r w:rsidR="000A4ACF" w:rsidRPr="000A4ACF">
          <w:rPr>
            <w:rFonts w:ascii="Times New Roman" w:eastAsia="Times New Roman" w:hAnsi="Times New Roman" w:cs="Times New Roman"/>
            <w:color w:val="000000"/>
            <w:sz w:val="24"/>
            <w:szCs w:val="24"/>
            <w:u w:val="single"/>
            <w:lang w:eastAsia="ru-RU"/>
          </w:rPr>
          <w:t>/</w:t>
        </w:r>
      </w:hyperlink>
      <w:r w:rsidR="000A4ACF" w:rsidRPr="000A4ACF">
        <w:rPr>
          <w:rFonts w:ascii="Times New Roman" w:eastAsia="Times New Roman" w:hAnsi="Times New Roman" w:cs="Times New Roman"/>
          <w:color w:val="000000"/>
          <w:sz w:val="24"/>
          <w:szCs w:val="24"/>
          <w:lang w:eastAsia="ru-RU"/>
        </w:rPr>
        <w:t xml:space="preserve"> </w:t>
      </w:r>
    </w:p>
    <w:p w:rsidR="000A4ACF" w:rsidRPr="000A4ACF" w:rsidRDefault="006306EE" w:rsidP="000A4ACF">
      <w:pPr>
        <w:spacing w:after="0" w:line="240" w:lineRule="auto"/>
        <w:rPr>
          <w:rFonts w:ascii="Times New Roman" w:eastAsia="Times New Roman" w:hAnsi="Times New Roman" w:cs="Times New Roman"/>
          <w:color w:val="000000"/>
          <w:sz w:val="24"/>
          <w:szCs w:val="24"/>
          <w:lang w:eastAsia="ru-RU"/>
        </w:rPr>
      </w:pPr>
      <w:hyperlink r:id="rId65" w:history="1">
        <w:r w:rsidR="000A4ACF" w:rsidRPr="000A4ACF">
          <w:rPr>
            <w:rFonts w:ascii="Times New Roman" w:eastAsia="Times New Roman" w:hAnsi="Times New Roman" w:cs="Times New Roman"/>
            <w:color w:val="000000"/>
            <w:sz w:val="24"/>
            <w:szCs w:val="24"/>
            <w:u w:val="single"/>
            <w:lang w:val="en-US" w:eastAsia="ru-RU"/>
          </w:rPr>
          <w:t>http</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vospitatel</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resobr</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ru</w:t>
        </w:r>
      </w:hyperlink>
      <w:r w:rsidR="000A4ACF" w:rsidRPr="000A4ACF">
        <w:rPr>
          <w:rFonts w:ascii="Times New Roman" w:eastAsia="Times New Roman" w:hAnsi="Times New Roman" w:cs="Times New Roman"/>
          <w:color w:val="000000"/>
          <w:sz w:val="24"/>
          <w:szCs w:val="24"/>
          <w:lang w:eastAsia="ru-RU"/>
        </w:rPr>
        <w:t xml:space="preserve"> </w:t>
      </w:r>
    </w:p>
    <w:p w:rsidR="000A4ACF" w:rsidRPr="000A4ACF" w:rsidRDefault="006306EE" w:rsidP="000A4ACF">
      <w:pPr>
        <w:spacing w:after="0" w:line="240" w:lineRule="auto"/>
        <w:rPr>
          <w:rFonts w:ascii="Times New Roman" w:eastAsia="Times New Roman" w:hAnsi="Times New Roman" w:cs="Times New Roman"/>
          <w:color w:val="000000"/>
          <w:sz w:val="24"/>
          <w:szCs w:val="24"/>
          <w:lang w:eastAsia="ru-RU"/>
        </w:rPr>
      </w:pPr>
      <w:hyperlink r:id="rId66" w:history="1">
        <w:r w:rsidR="000A4ACF" w:rsidRPr="000A4ACF">
          <w:rPr>
            <w:rFonts w:ascii="Times New Roman" w:eastAsia="Times New Roman" w:hAnsi="Times New Roman" w:cs="Times New Roman"/>
            <w:color w:val="000000"/>
            <w:sz w:val="24"/>
            <w:szCs w:val="24"/>
            <w:u w:val="single"/>
            <w:lang w:val="en-US" w:eastAsia="ru-RU"/>
          </w:rPr>
          <w:t>http</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www</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detskiysad</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ru</w:t>
        </w:r>
      </w:hyperlink>
    </w:p>
    <w:p w:rsidR="000A4ACF" w:rsidRPr="000A4ACF" w:rsidRDefault="006306EE" w:rsidP="000A4ACF">
      <w:pPr>
        <w:spacing w:after="0" w:line="240" w:lineRule="auto"/>
        <w:rPr>
          <w:rFonts w:ascii="Times New Roman" w:eastAsia="Times New Roman" w:hAnsi="Times New Roman" w:cs="Times New Roman"/>
          <w:color w:val="000000"/>
          <w:sz w:val="24"/>
          <w:szCs w:val="24"/>
          <w:lang w:eastAsia="ru-RU"/>
        </w:rPr>
      </w:pPr>
      <w:hyperlink r:id="rId67" w:history="1">
        <w:r w:rsidR="000A4ACF" w:rsidRPr="000A4ACF">
          <w:rPr>
            <w:rFonts w:ascii="Times New Roman" w:eastAsia="Times New Roman" w:hAnsi="Times New Roman" w:cs="Times New Roman"/>
            <w:color w:val="000000"/>
            <w:sz w:val="24"/>
            <w:szCs w:val="24"/>
            <w:u w:val="single"/>
            <w:lang w:val="en-US" w:eastAsia="ru-RU"/>
          </w:rPr>
          <w:t>http</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doshvozrast</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ru</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ozdorov</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ozdorovlenie</w:t>
        </w:r>
        <w:r w:rsidR="000A4ACF" w:rsidRPr="000A4ACF">
          <w:rPr>
            <w:rFonts w:ascii="Times New Roman" w:eastAsia="Times New Roman" w:hAnsi="Times New Roman" w:cs="Times New Roman"/>
            <w:color w:val="000000"/>
            <w:sz w:val="24"/>
            <w:szCs w:val="24"/>
            <w:u w:val="single"/>
            <w:lang w:eastAsia="ru-RU"/>
          </w:rPr>
          <w:t>03.</w:t>
        </w:r>
        <w:r w:rsidR="000A4ACF" w:rsidRPr="000A4ACF">
          <w:rPr>
            <w:rFonts w:ascii="Times New Roman" w:eastAsia="Times New Roman" w:hAnsi="Times New Roman" w:cs="Times New Roman"/>
            <w:color w:val="000000"/>
            <w:sz w:val="24"/>
            <w:szCs w:val="24"/>
            <w:u w:val="single"/>
            <w:lang w:val="en-US" w:eastAsia="ru-RU"/>
          </w:rPr>
          <w:t>htm</w:t>
        </w:r>
      </w:hyperlink>
    </w:p>
    <w:p w:rsidR="000A4ACF" w:rsidRPr="000A4ACF" w:rsidRDefault="006306EE" w:rsidP="000A4ACF">
      <w:pPr>
        <w:spacing w:after="0" w:line="240" w:lineRule="auto"/>
        <w:rPr>
          <w:rFonts w:ascii="Times New Roman" w:eastAsia="Times New Roman" w:hAnsi="Times New Roman" w:cs="Times New Roman"/>
          <w:color w:val="000000"/>
          <w:sz w:val="24"/>
          <w:szCs w:val="24"/>
          <w:lang w:eastAsia="ru-RU"/>
        </w:rPr>
      </w:pPr>
      <w:hyperlink r:id="rId68" w:history="1">
        <w:r w:rsidR="000A4ACF" w:rsidRPr="000A4ACF">
          <w:rPr>
            <w:rFonts w:ascii="Times New Roman" w:eastAsia="Times New Roman" w:hAnsi="Times New Roman" w:cs="Times New Roman"/>
            <w:color w:val="000000"/>
            <w:sz w:val="24"/>
            <w:szCs w:val="24"/>
            <w:u w:val="single"/>
            <w:lang w:val="en-US" w:eastAsia="ru-RU"/>
          </w:rPr>
          <w:t>http</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www</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sportfamily</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ru</w:t>
        </w:r>
        <w:r w:rsidR="000A4ACF" w:rsidRPr="000A4ACF">
          <w:rPr>
            <w:rFonts w:ascii="Times New Roman" w:eastAsia="Times New Roman" w:hAnsi="Times New Roman" w:cs="Times New Roman"/>
            <w:color w:val="000000"/>
            <w:sz w:val="24"/>
            <w:szCs w:val="24"/>
            <w:u w:val="single"/>
            <w:lang w:eastAsia="ru-RU"/>
          </w:rPr>
          <w:t>/</w:t>
        </w:r>
      </w:hyperlink>
    </w:p>
    <w:p w:rsidR="000A4ACF" w:rsidRPr="000A4ACF" w:rsidRDefault="006306EE" w:rsidP="000A4ACF">
      <w:pPr>
        <w:spacing w:after="0" w:line="240" w:lineRule="auto"/>
        <w:rPr>
          <w:rFonts w:ascii="Times New Roman" w:eastAsia="Times New Roman" w:hAnsi="Times New Roman" w:cs="Times New Roman"/>
          <w:color w:val="000000"/>
          <w:sz w:val="24"/>
          <w:szCs w:val="24"/>
          <w:lang w:eastAsia="ru-RU"/>
        </w:rPr>
      </w:pPr>
      <w:hyperlink r:id="rId69" w:history="1">
        <w:r w:rsidR="000A4ACF" w:rsidRPr="000A4ACF">
          <w:rPr>
            <w:rFonts w:ascii="Times New Roman" w:eastAsia="Times New Roman" w:hAnsi="Times New Roman" w:cs="Times New Roman"/>
            <w:color w:val="000000"/>
            <w:sz w:val="24"/>
            <w:szCs w:val="24"/>
            <w:u w:val="single"/>
            <w:lang w:val="en-US" w:eastAsia="ru-RU"/>
          </w:rPr>
          <w:t>http</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www</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moi</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detsad</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ru</w:t>
        </w:r>
        <w:r w:rsidR="000A4ACF" w:rsidRPr="000A4ACF">
          <w:rPr>
            <w:rFonts w:ascii="Times New Roman" w:eastAsia="Times New Roman" w:hAnsi="Times New Roman" w:cs="Times New Roman"/>
            <w:color w:val="000000"/>
            <w:sz w:val="24"/>
            <w:szCs w:val="24"/>
            <w:u w:val="single"/>
            <w:lang w:eastAsia="ru-RU"/>
          </w:rPr>
          <w:t>/</w:t>
        </w:r>
      </w:hyperlink>
    </w:p>
    <w:p w:rsidR="000A4ACF" w:rsidRPr="000A4ACF" w:rsidRDefault="006306EE" w:rsidP="000A4ACF">
      <w:pPr>
        <w:spacing w:after="0" w:line="240" w:lineRule="auto"/>
        <w:rPr>
          <w:rFonts w:ascii="Times New Roman" w:eastAsia="Times New Roman" w:hAnsi="Times New Roman" w:cs="Times New Roman"/>
          <w:color w:val="000000"/>
          <w:sz w:val="24"/>
          <w:szCs w:val="24"/>
          <w:lang w:eastAsia="ru-RU"/>
        </w:rPr>
      </w:pPr>
      <w:hyperlink r:id="rId70" w:history="1">
        <w:r w:rsidR="000A4ACF" w:rsidRPr="000A4ACF">
          <w:rPr>
            <w:rFonts w:ascii="Times New Roman" w:eastAsia="Times New Roman" w:hAnsi="Times New Roman" w:cs="Times New Roman"/>
            <w:color w:val="000000"/>
            <w:sz w:val="24"/>
            <w:szCs w:val="24"/>
            <w:u w:val="single"/>
            <w:lang w:val="en-US" w:eastAsia="ru-RU"/>
          </w:rPr>
          <w:t>http</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doktorgreen</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ru</w:t>
        </w:r>
      </w:hyperlink>
    </w:p>
    <w:p w:rsidR="000A4ACF" w:rsidRPr="000A4ACF" w:rsidRDefault="006306EE" w:rsidP="000A4ACF">
      <w:pPr>
        <w:spacing w:after="0" w:line="240" w:lineRule="auto"/>
        <w:rPr>
          <w:rFonts w:ascii="Times New Roman" w:eastAsia="Times New Roman" w:hAnsi="Times New Roman" w:cs="Times New Roman"/>
          <w:color w:val="000000"/>
          <w:sz w:val="24"/>
          <w:szCs w:val="24"/>
          <w:lang w:eastAsia="ru-RU"/>
        </w:rPr>
      </w:pPr>
      <w:hyperlink r:id="rId71" w:history="1">
        <w:r w:rsidR="000A4ACF" w:rsidRPr="000A4ACF">
          <w:rPr>
            <w:rFonts w:ascii="Times New Roman" w:eastAsia="Times New Roman" w:hAnsi="Times New Roman" w:cs="Times New Roman"/>
            <w:color w:val="000000"/>
            <w:sz w:val="24"/>
            <w:szCs w:val="24"/>
            <w:u w:val="single"/>
            <w:lang w:val="en-US" w:eastAsia="ru-RU"/>
          </w:rPr>
          <w:t>http</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zakalivanie</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ru</w:t>
        </w:r>
      </w:hyperlink>
    </w:p>
    <w:p w:rsidR="000A4ACF" w:rsidRPr="000A4ACF" w:rsidRDefault="006306EE" w:rsidP="000A4ACF">
      <w:pPr>
        <w:spacing w:after="0" w:line="240" w:lineRule="auto"/>
        <w:rPr>
          <w:rFonts w:ascii="Times New Roman" w:eastAsia="Times New Roman" w:hAnsi="Times New Roman" w:cs="Times New Roman"/>
          <w:color w:val="000000"/>
          <w:sz w:val="24"/>
          <w:szCs w:val="24"/>
          <w:lang w:eastAsia="ru-RU"/>
        </w:rPr>
      </w:pPr>
      <w:hyperlink r:id="rId72" w:history="1">
        <w:r w:rsidR="000A4ACF" w:rsidRPr="000A4ACF">
          <w:rPr>
            <w:rFonts w:ascii="Times New Roman" w:eastAsia="Times New Roman" w:hAnsi="Times New Roman" w:cs="Times New Roman"/>
            <w:color w:val="000000"/>
            <w:sz w:val="24"/>
            <w:szCs w:val="24"/>
            <w:u w:val="single"/>
            <w:lang w:eastAsia="ru-RU"/>
          </w:rPr>
          <w:t>http://elibrary.ru/defaultx.asp</w:t>
        </w:r>
      </w:hyperlink>
    </w:p>
    <w:p w:rsidR="000A4ACF" w:rsidRPr="000A6D62" w:rsidRDefault="000A4ACF" w:rsidP="000A4ACF">
      <w:pPr>
        <w:widowControl w:val="0"/>
        <w:spacing w:after="0" w:line="245" w:lineRule="exact"/>
        <w:jc w:val="center"/>
        <w:rPr>
          <w:rFonts w:ascii="Times New Roman" w:eastAsia="Times New Roman" w:hAnsi="Times New Roman" w:cs="Times New Roman"/>
          <w:b/>
          <w:bCs/>
          <w:caps/>
          <w:color w:val="000000"/>
          <w:sz w:val="28"/>
          <w:szCs w:val="28"/>
          <w:lang w:eastAsia="ru-RU"/>
        </w:rPr>
      </w:pPr>
      <w:r>
        <w:rPr>
          <w:rFonts w:ascii="Times New Roman" w:eastAsia="Times New Roman" w:hAnsi="Times New Roman" w:cs="Times New Roman"/>
          <w:b/>
          <w:sz w:val="28"/>
          <w:szCs w:val="28"/>
          <w:lang w:eastAsia="ru-RU"/>
        </w:rPr>
        <w:t xml:space="preserve">ПМ.02 </w:t>
      </w:r>
      <w:r w:rsidRPr="0068563D">
        <w:rPr>
          <w:rFonts w:ascii="Times New Roman" w:eastAsia="Times New Roman" w:hAnsi="Times New Roman" w:cs="Times New Roman"/>
          <w:b/>
          <w:sz w:val="28"/>
          <w:szCs w:val="28"/>
          <w:lang w:eastAsia="ru-RU"/>
        </w:rPr>
        <w:t>ОРГАНИЗАЦИЯ РАЗЛИЧНЫХ ВИДОВ ДЕЯТЕЛЬНОСТИ И ОБЩЕНИЯ ДЕТЕЙ</w:t>
      </w:r>
    </w:p>
    <w:p w:rsidR="000A4ACF" w:rsidRPr="00042625" w:rsidRDefault="000A4ACF" w:rsidP="000A4ACF">
      <w:pPr>
        <w:widowControl w:val="0"/>
        <w:shd w:val="clear" w:color="auto" w:fill="FFFFFF"/>
        <w:autoSpaceDE w:val="0"/>
        <w:autoSpaceDN w:val="0"/>
        <w:adjustRightInd w:val="0"/>
        <w:spacing w:before="72" w:after="0" w:line="240" w:lineRule="auto"/>
        <w:jc w:val="center"/>
        <w:rPr>
          <w:rFonts w:ascii="Times New Roman" w:eastAsia="Times New Roman" w:hAnsi="Times New Roman" w:cs="Times New Roman"/>
          <w:caps/>
          <w:sz w:val="24"/>
          <w:szCs w:val="24"/>
          <w:lang w:eastAsia="ru-RU"/>
        </w:rPr>
      </w:pPr>
    </w:p>
    <w:p w:rsidR="000A4ACF" w:rsidRDefault="000A4ACF" w:rsidP="000A4ACF">
      <w:pPr>
        <w:widowControl w:val="0"/>
        <w:spacing w:after="0" w:line="245" w:lineRule="exact"/>
        <w:jc w:val="center"/>
        <w:rPr>
          <w:rFonts w:ascii="Times New Roman" w:eastAsia="Times New Roman" w:hAnsi="Times New Roman" w:cs="Times New Roman"/>
          <w:b/>
          <w:sz w:val="24"/>
          <w:szCs w:val="24"/>
          <w:lang w:eastAsia="ru-RU"/>
        </w:rPr>
      </w:pPr>
      <w:r w:rsidRPr="00042625">
        <w:rPr>
          <w:rFonts w:ascii="Times New Roman" w:eastAsia="Times New Roman" w:hAnsi="Times New Roman" w:cs="Times New Roman"/>
          <w:b/>
          <w:sz w:val="24"/>
          <w:szCs w:val="24"/>
          <w:lang w:eastAsia="ru-RU"/>
        </w:rPr>
        <w:t>МДК 02.01 ТЕОРЕТИЧЕСКИЕ И МЕТОДИЧЕСКИЕ ОСНОВЫ ОРГАНИЗАЦИИ ИГРОВОЙ ДЕЯТЕЛЬНОСТИ ДЕТЕЙ РАННЕГО И ДОШКОЛЬНОГО ВОЗРАСТА</w:t>
      </w:r>
    </w:p>
    <w:p w:rsidR="000A4ACF" w:rsidRDefault="000A4ACF" w:rsidP="000A4ACF">
      <w:pPr>
        <w:widowControl w:val="0"/>
        <w:spacing w:after="0" w:line="245" w:lineRule="exact"/>
        <w:jc w:val="center"/>
        <w:rPr>
          <w:rFonts w:ascii="Times New Roman" w:eastAsia="Times New Roman" w:hAnsi="Times New Roman" w:cs="Times New Roman"/>
          <w:b/>
          <w:sz w:val="24"/>
          <w:szCs w:val="24"/>
          <w:lang w:eastAsia="ru-RU"/>
        </w:rPr>
      </w:pPr>
    </w:p>
    <w:p w:rsidR="000A4ACF" w:rsidRDefault="000A4ACF" w:rsidP="000A4ACF">
      <w:pPr>
        <w:widowControl w:val="0"/>
        <w:spacing w:after="0" w:line="245" w:lineRule="exact"/>
        <w:jc w:val="center"/>
        <w:rPr>
          <w:rFonts w:ascii="Times New Roman" w:eastAsia="Times New Roman" w:hAnsi="Times New Roman" w:cs="Times New Roman"/>
          <w:b/>
          <w:sz w:val="24"/>
          <w:szCs w:val="24"/>
          <w:lang w:eastAsia="ru-RU"/>
        </w:rPr>
      </w:pPr>
      <w:r w:rsidRPr="00042625">
        <w:rPr>
          <w:rFonts w:ascii="Times New Roman" w:eastAsia="Times New Roman" w:hAnsi="Times New Roman" w:cs="Times New Roman"/>
          <w:b/>
          <w:sz w:val="24"/>
          <w:szCs w:val="24"/>
          <w:lang w:eastAsia="ru-RU"/>
        </w:rPr>
        <w:t>МДК.02.02.ТЕОРЕТИЧЕСКИЕ И МЕТОДИЧЕСКИЕ ОСНОВЫ ОРГАНИЗАЦИИ ТРУДОВОЙ ДЕЯТЕЛЬНОСТИ ДОШКОЛЬНИКОВ</w:t>
      </w:r>
    </w:p>
    <w:p w:rsidR="000A4ACF" w:rsidRPr="00042625" w:rsidRDefault="000A4ACF" w:rsidP="000A4ACF">
      <w:pPr>
        <w:widowControl w:val="0"/>
        <w:spacing w:after="0" w:line="245" w:lineRule="exact"/>
        <w:jc w:val="center"/>
        <w:rPr>
          <w:rFonts w:ascii="Times New Roman" w:eastAsia="Times New Roman" w:hAnsi="Times New Roman" w:cs="Times New Roman"/>
          <w:b/>
          <w:sz w:val="24"/>
          <w:szCs w:val="24"/>
          <w:lang w:eastAsia="ru-RU"/>
        </w:rPr>
      </w:pPr>
    </w:p>
    <w:p w:rsidR="000A4ACF" w:rsidRDefault="000A4ACF" w:rsidP="000A4ACF">
      <w:pPr>
        <w:widowControl w:val="0"/>
        <w:spacing w:after="0" w:line="245" w:lineRule="exact"/>
        <w:jc w:val="center"/>
        <w:rPr>
          <w:rFonts w:ascii="Times New Roman" w:eastAsia="Times New Roman" w:hAnsi="Times New Roman" w:cs="Times New Roman"/>
          <w:b/>
          <w:sz w:val="24"/>
          <w:szCs w:val="24"/>
          <w:lang w:eastAsia="ru-RU"/>
        </w:rPr>
      </w:pPr>
      <w:r w:rsidRPr="00042625">
        <w:rPr>
          <w:rFonts w:ascii="Times New Roman" w:eastAsia="Times New Roman" w:hAnsi="Times New Roman" w:cs="Times New Roman"/>
          <w:b/>
          <w:sz w:val="24"/>
          <w:szCs w:val="24"/>
          <w:lang w:eastAsia="ru-RU"/>
        </w:rPr>
        <w:t>МДК.02.03.ТЕОРЕТИЧЕСКИЕ И МЕТОДИЧЕСКИЕ ОСНОВЫ ОРГАНИЗАЦИИ ПРОДУКТИВНЫХ ВИДОВ ДЕЯТЕЛЬНОСТИ ДЕТЕЙ ДОШКОЛЬНОГО ВОЗРАСТА</w:t>
      </w:r>
    </w:p>
    <w:p w:rsidR="000A4ACF" w:rsidRPr="00042625" w:rsidRDefault="000A4ACF" w:rsidP="000A4ACF">
      <w:pPr>
        <w:widowControl w:val="0"/>
        <w:spacing w:after="0" w:line="245" w:lineRule="exact"/>
        <w:jc w:val="center"/>
        <w:rPr>
          <w:rFonts w:ascii="Times New Roman" w:eastAsia="Times New Roman" w:hAnsi="Times New Roman" w:cs="Times New Roman"/>
          <w:b/>
          <w:sz w:val="24"/>
          <w:szCs w:val="24"/>
          <w:lang w:eastAsia="ru-RU"/>
        </w:rPr>
      </w:pPr>
    </w:p>
    <w:p w:rsidR="000A4ACF" w:rsidRDefault="000A4ACF" w:rsidP="000A4ACF">
      <w:pPr>
        <w:widowControl w:val="0"/>
        <w:spacing w:after="0" w:line="245" w:lineRule="exact"/>
        <w:jc w:val="center"/>
        <w:rPr>
          <w:rFonts w:ascii="Times New Roman" w:eastAsia="Times New Roman" w:hAnsi="Times New Roman" w:cs="Times New Roman"/>
          <w:b/>
          <w:sz w:val="24"/>
          <w:szCs w:val="24"/>
          <w:lang w:eastAsia="ru-RU"/>
        </w:rPr>
      </w:pPr>
      <w:r w:rsidRPr="00042625">
        <w:rPr>
          <w:rFonts w:ascii="Times New Roman" w:eastAsia="Times New Roman" w:hAnsi="Times New Roman" w:cs="Times New Roman"/>
          <w:b/>
          <w:sz w:val="24"/>
          <w:szCs w:val="24"/>
          <w:lang w:eastAsia="ru-RU"/>
        </w:rPr>
        <w:t>МДК. 02.04.  ПРАКТИКУМ ПО ХУДОЖЕСТВЕННОЙ ОБРАБОТКЕ МАТЕРИАЛОВ И ИЗОБРАЗИТЕЛЬНОМУ ИСКУССТВУ</w:t>
      </w:r>
    </w:p>
    <w:p w:rsidR="000A4ACF" w:rsidRPr="00042625" w:rsidRDefault="000A4ACF" w:rsidP="000A4ACF">
      <w:pPr>
        <w:widowControl w:val="0"/>
        <w:spacing w:after="0" w:line="245" w:lineRule="exact"/>
        <w:jc w:val="center"/>
        <w:rPr>
          <w:rFonts w:ascii="Times New Roman" w:eastAsia="Times New Roman" w:hAnsi="Times New Roman" w:cs="Times New Roman"/>
          <w:b/>
          <w:sz w:val="24"/>
          <w:szCs w:val="24"/>
          <w:lang w:eastAsia="ru-RU"/>
        </w:rPr>
      </w:pPr>
    </w:p>
    <w:p w:rsidR="000A4ACF" w:rsidRDefault="000A4ACF" w:rsidP="000A4ACF">
      <w:pPr>
        <w:widowControl w:val="0"/>
        <w:spacing w:after="0" w:line="245" w:lineRule="exact"/>
        <w:jc w:val="center"/>
        <w:rPr>
          <w:rFonts w:ascii="Times New Roman" w:eastAsia="Times New Roman" w:hAnsi="Times New Roman" w:cs="Times New Roman"/>
          <w:b/>
          <w:sz w:val="24"/>
          <w:szCs w:val="24"/>
          <w:lang w:eastAsia="ru-RU"/>
        </w:rPr>
      </w:pPr>
      <w:r w:rsidRPr="00042625">
        <w:rPr>
          <w:rFonts w:ascii="Times New Roman" w:eastAsia="Times New Roman" w:hAnsi="Times New Roman" w:cs="Times New Roman"/>
          <w:b/>
          <w:sz w:val="24"/>
          <w:szCs w:val="24"/>
          <w:lang w:eastAsia="ru-RU"/>
        </w:rPr>
        <w:t>МДК. 02.05.  ТЕОРИЯ И МЕТОДИКА МУЗЫКАЛЬНОГО ВОСПИТАНИЯ С ПРАКТИКУМОМ</w:t>
      </w:r>
    </w:p>
    <w:p w:rsidR="000A4ACF" w:rsidRPr="00042625" w:rsidRDefault="000A4ACF" w:rsidP="000A4ACF">
      <w:pPr>
        <w:widowControl w:val="0"/>
        <w:spacing w:after="0" w:line="245" w:lineRule="exact"/>
        <w:jc w:val="center"/>
        <w:rPr>
          <w:rFonts w:ascii="Times New Roman" w:eastAsia="Times New Roman" w:hAnsi="Times New Roman" w:cs="Times New Roman"/>
          <w:b/>
          <w:sz w:val="24"/>
          <w:szCs w:val="24"/>
          <w:lang w:eastAsia="ru-RU"/>
        </w:rPr>
      </w:pPr>
    </w:p>
    <w:p w:rsidR="000A4ACF" w:rsidRPr="00042625" w:rsidRDefault="000A4ACF" w:rsidP="000A4ACF">
      <w:pPr>
        <w:widowControl w:val="0"/>
        <w:spacing w:after="0" w:line="245" w:lineRule="exact"/>
        <w:jc w:val="center"/>
        <w:rPr>
          <w:rFonts w:ascii="Times New Roman" w:eastAsia="Times New Roman" w:hAnsi="Times New Roman" w:cs="Times New Roman"/>
          <w:b/>
          <w:sz w:val="24"/>
          <w:szCs w:val="24"/>
          <w:lang w:eastAsia="ru-RU"/>
        </w:rPr>
      </w:pPr>
      <w:r w:rsidRPr="00042625">
        <w:rPr>
          <w:rFonts w:ascii="Times New Roman" w:eastAsia="Times New Roman" w:hAnsi="Times New Roman" w:cs="Times New Roman"/>
          <w:b/>
          <w:sz w:val="24"/>
          <w:szCs w:val="24"/>
          <w:lang w:eastAsia="ru-RU"/>
        </w:rPr>
        <w:t>МДК.02.06. ПСИХОЛОГО-ПЕДАГОГИЧЕСКИЕ ОСНОВЫ ОРГАНИЗАЦИИ ОБЩЕНИЯ ДЕТЕЙ ДОШКОЛЬНОГО</w:t>
      </w:r>
      <w:r>
        <w:rPr>
          <w:rFonts w:ascii="Times New Roman" w:eastAsia="Times New Roman" w:hAnsi="Times New Roman" w:cs="Times New Roman"/>
          <w:b/>
          <w:sz w:val="24"/>
          <w:szCs w:val="24"/>
          <w:lang w:eastAsia="ru-RU"/>
        </w:rPr>
        <w:t xml:space="preserve"> </w:t>
      </w:r>
      <w:r w:rsidRPr="00042625">
        <w:rPr>
          <w:rFonts w:ascii="Times New Roman" w:eastAsia="Times New Roman" w:hAnsi="Times New Roman" w:cs="Times New Roman"/>
          <w:b/>
          <w:sz w:val="24"/>
          <w:szCs w:val="24"/>
          <w:lang w:eastAsia="ru-RU"/>
        </w:rPr>
        <w:t>ВОЗРАСТА</w:t>
      </w:r>
    </w:p>
    <w:p w:rsidR="000A4ACF" w:rsidRPr="00042625" w:rsidRDefault="000A4ACF" w:rsidP="000A4ACF">
      <w:pPr>
        <w:widowControl w:val="0"/>
        <w:spacing w:after="0" w:line="245" w:lineRule="exact"/>
        <w:jc w:val="center"/>
        <w:rPr>
          <w:rFonts w:ascii="Times New Roman" w:eastAsia="Times New Roman" w:hAnsi="Times New Roman" w:cs="Times New Roman"/>
          <w:b/>
          <w:sz w:val="24"/>
          <w:szCs w:val="24"/>
          <w:lang w:eastAsia="ru-RU"/>
        </w:rPr>
      </w:pPr>
    </w:p>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i/>
          <w:iCs/>
          <w:sz w:val="24"/>
          <w:szCs w:val="24"/>
          <w:lang w:eastAsia="ru-RU"/>
        </w:rPr>
      </w:pPr>
    </w:p>
    <w:p w:rsidR="000A4ACF" w:rsidRPr="000A4ACF" w:rsidRDefault="000A4ACF" w:rsidP="000A4ACF">
      <w:pPr>
        <w:widowControl w:val="0"/>
        <w:spacing w:after="0" w:line="245" w:lineRule="exact"/>
        <w:jc w:val="center"/>
        <w:rPr>
          <w:rFonts w:ascii="Times New Roman" w:eastAsia="Times New Roman" w:hAnsi="Times New Roman" w:cs="Times New Roman"/>
          <w:sz w:val="20"/>
          <w:szCs w:val="20"/>
          <w:lang w:eastAsia="ru-RU"/>
        </w:rPr>
      </w:pPr>
      <w:r w:rsidRPr="000A4ACF">
        <w:rPr>
          <w:rFonts w:ascii="Times New Roman" w:eastAsia="Times New Roman" w:hAnsi="Times New Roman" w:cs="Times New Roman"/>
          <w:b/>
          <w:bCs/>
          <w:color w:val="000000"/>
          <w:spacing w:val="-1"/>
          <w:sz w:val="28"/>
          <w:szCs w:val="28"/>
          <w:lang w:eastAsia="ru-RU"/>
        </w:rPr>
        <w:t>Область применения программы</w:t>
      </w:r>
    </w:p>
    <w:p w:rsidR="000A4ACF" w:rsidRPr="000A4ACF" w:rsidRDefault="000A4ACF" w:rsidP="000A4ACF">
      <w:pPr>
        <w:widowControl w:val="0"/>
        <w:shd w:val="clear" w:color="auto" w:fill="FFFFFF"/>
        <w:autoSpaceDE w:val="0"/>
        <w:autoSpaceDN w:val="0"/>
        <w:adjustRightInd w:val="0"/>
        <w:spacing w:before="182" w:after="0" w:line="322" w:lineRule="exact"/>
        <w:ind w:left="29" w:right="206" w:firstLine="730"/>
        <w:jc w:val="both"/>
        <w:rPr>
          <w:rFonts w:ascii="Times New Roman" w:eastAsia="Times New Roman" w:hAnsi="Times New Roman" w:cs="Times New Roman"/>
          <w:sz w:val="20"/>
          <w:szCs w:val="20"/>
          <w:lang w:eastAsia="ru-RU"/>
        </w:rPr>
      </w:pPr>
      <w:r w:rsidRPr="000A4ACF">
        <w:rPr>
          <w:rFonts w:ascii="Times New Roman" w:eastAsia="Times New Roman" w:hAnsi="Times New Roman" w:cs="Times New Roman"/>
          <w:color w:val="000000"/>
          <w:sz w:val="28"/>
          <w:szCs w:val="28"/>
          <w:lang w:eastAsia="ru-RU"/>
        </w:rPr>
        <w:t>Рабочая программа профессионального модуля (далее программа ПМ) - явля</w:t>
      </w:r>
      <w:r w:rsidRPr="000A4ACF">
        <w:rPr>
          <w:rFonts w:ascii="Times New Roman" w:eastAsia="Times New Roman" w:hAnsi="Times New Roman" w:cs="Times New Roman"/>
          <w:color w:val="000000"/>
          <w:sz w:val="28"/>
          <w:szCs w:val="28"/>
          <w:lang w:eastAsia="ru-RU"/>
        </w:rPr>
        <w:softHyphen/>
        <w:t>ется частью программы подготовки специалистов среднего звена ГАПОУ «Мензелинский педагогический колледж имени Мусы Джалиля»</w:t>
      </w:r>
      <w:r w:rsidRPr="000A4ACF">
        <w:rPr>
          <w:rFonts w:ascii="Times New Roman" w:eastAsia="Times New Roman" w:hAnsi="Times New Roman" w:cs="Times New Roman"/>
          <w:color w:val="000000"/>
          <w:spacing w:val="-1"/>
          <w:sz w:val="28"/>
          <w:szCs w:val="28"/>
          <w:lang w:eastAsia="ru-RU"/>
        </w:rPr>
        <w:t xml:space="preserve"> по специальности СПО </w:t>
      </w:r>
      <w:r w:rsidRPr="000A4ACF">
        <w:rPr>
          <w:rFonts w:ascii="Times New Roman" w:eastAsia="Times New Roman" w:hAnsi="Times New Roman" w:cs="Times New Roman"/>
          <w:sz w:val="28"/>
          <w:szCs w:val="28"/>
          <w:lang w:eastAsia="ru-RU"/>
        </w:rPr>
        <w:t>44.02.01 Дошкольное образование</w:t>
      </w:r>
      <w:r w:rsidRPr="000A4ACF">
        <w:rPr>
          <w:rFonts w:ascii="Times New Roman" w:eastAsia="Times New Roman" w:hAnsi="Times New Roman" w:cs="Times New Roman"/>
          <w:color w:val="000000"/>
          <w:sz w:val="28"/>
          <w:szCs w:val="28"/>
          <w:lang w:eastAsia="ru-RU"/>
        </w:rPr>
        <w:t xml:space="preserve"> базового уровня подготовки</w:t>
      </w:r>
      <w:r w:rsidRPr="000A4ACF">
        <w:rPr>
          <w:rFonts w:ascii="Times New Roman" w:eastAsia="Times New Roman" w:hAnsi="Times New Roman" w:cs="Times New Roman"/>
          <w:i/>
          <w:iCs/>
          <w:color w:val="000000"/>
          <w:sz w:val="28"/>
          <w:szCs w:val="28"/>
          <w:lang w:eastAsia="ru-RU"/>
        </w:rPr>
        <w:t xml:space="preserve">, </w:t>
      </w:r>
      <w:r w:rsidRPr="000A4ACF">
        <w:rPr>
          <w:rFonts w:ascii="Times New Roman" w:eastAsia="Times New Roman" w:hAnsi="Times New Roman" w:cs="Times New Roman"/>
          <w:color w:val="000000"/>
          <w:sz w:val="28"/>
          <w:szCs w:val="28"/>
          <w:lang w:eastAsia="ru-RU"/>
        </w:rPr>
        <w:t>разработанной в соответствии с ФГОС СПО третьего поколения.</w:t>
      </w:r>
    </w:p>
    <w:p w:rsidR="000A4ACF" w:rsidRPr="000A4ACF" w:rsidRDefault="000A4ACF" w:rsidP="000A4A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right="-1" w:firstLine="567"/>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Рабочая программа учебной дисциплины может быть использована для подготовки специалистов по специальность 44.02.01 Дошкольное образование, для переподготовки и повышения квалификации по вышеуказанной специальности.</w:t>
      </w:r>
    </w:p>
    <w:p w:rsidR="000A4ACF" w:rsidRPr="000A4ACF" w:rsidRDefault="000A4ACF" w:rsidP="000A4ACF">
      <w:pPr>
        <w:autoSpaceDE w:val="0"/>
        <w:autoSpaceDN w:val="0"/>
        <w:adjustRightInd w:val="0"/>
        <w:spacing w:before="226" w:after="0" w:line="240" w:lineRule="auto"/>
        <w:ind w:right="-1" w:firstLine="567"/>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Рабочая программа составляется для очной формы обучения.</w:t>
      </w:r>
    </w:p>
    <w:p w:rsidR="000A4ACF" w:rsidRPr="000A4ACF" w:rsidRDefault="000A4ACF" w:rsidP="000A4ACF">
      <w:pPr>
        <w:widowControl w:val="0"/>
        <w:shd w:val="clear" w:color="auto" w:fill="FFFFFF"/>
        <w:tabs>
          <w:tab w:val="left" w:pos="528"/>
        </w:tabs>
        <w:autoSpaceDE w:val="0"/>
        <w:autoSpaceDN w:val="0"/>
        <w:adjustRightInd w:val="0"/>
        <w:spacing w:before="226" w:after="0" w:line="326" w:lineRule="exact"/>
        <w:ind w:left="53"/>
        <w:rPr>
          <w:rFonts w:ascii="Times New Roman" w:eastAsia="Times New Roman" w:hAnsi="Times New Roman" w:cs="Times New Roman"/>
          <w:sz w:val="20"/>
          <w:szCs w:val="20"/>
          <w:lang w:eastAsia="ru-RU"/>
        </w:rPr>
      </w:pPr>
      <w:r w:rsidRPr="000A4ACF">
        <w:rPr>
          <w:rFonts w:ascii="Times New Roman" w:eastAsia="Times New Roman" w:hAnsi="Times New Roman" w:cs="Times New Roman"/>
          <w:b/>
          <w:bCs/>
          <w:color w:val="000000"/>
          <w:spacing w:val="-11"/>
          <w:sz w:val="28"/>
          <w:szCs w:val="28"/>
          <w:lang w:eastAsia="ru-RU"/>
        </w:rPr>
        <w:t>1.2.</w:t>
      </w:r>
      <w:r w:rsidRPr="000A4ACF">
        <w:rPr>
          <w:rFonts w:ascii="Times New Roman" w:eastAsia="Times New Roman" w:hAnsi="Times New Roman" w:cs="Times New Roman"/>
          <w:b/>
          <w:bCs/>
          <w:color w:val="000000"/>
          <w:sz w:val="28"/>
          <w:szCs w:val="28"/>
          <w:lang w:eastAsia="ru-RU"/>
        </w:rPr>
        <w:tab/>
        <w:t>Цели и задачи модуля - требования к результатам освоения модуля:</w:t>
      </w:r>
    </w:p>
    <w:p w:rsidR="000A4ACF" w:rsidRPr="000A4ACF" w:rsidRDefault="000A4ACF" w:rsidP="000A4ACF">
      <w:pPr>
        <w:widowControl w:val="0"/>
        <w:shd w:val="clear" w:color="auto" w:fill="FFFFFF"/>
        <w:autoSpaceDE w:val="0"/>
        <w:autoSpaceDN w:val="0"/>
        <w:adjustRightInd w:val="0"/>
        <w:spacing w:after="0" w:line="326" w:lineRule="exact"/>
        <w:ind w:left="629"/>
        <w:rPr>
          <w:rFonts w:ascii="Times New Roman" w:eastAsia="Times New Roman" w:hAnsi="Times New Roman" w:cs="Times New Roman"/>
          <w:sz w:val="20"/>
          <w:szCs w:val="20"/>
          <w:lang w:eastAsia="ru-RU"/>
        </w:rPr>
      </w:pPr>
      <w:r w:rsidRPr="000A4ACF">
        <w:rPr>
          <w:rFonts w:ascii="Times New Roman" w:eastAsia="Times New Roman" w:hAnsi="Times New Roman" w:cs="Times New Roman"/>
          <w:color w:val="000000"/>
          <w:spacing w:val="-1"/>
          <w:sz w:val="28"/>
          <w:szCs w:val="28"/>
          <w:u w:val="single"/>
          <w:lang w:eastAsia="ru-RU"/>
        </w:rPr>
        <w:lastRenderedPageBreak/>
        <w:t>Базовая часть</w:t>
      </w:r>
    </w:p>
    <w:p w:rsidR="000A4ACF" w:rsidRPr="000A4ACF" w:rsidRDefault="000A4ACF" w:rsidP="000A4ACF">
      <w:pPr>
        <w:widowControl w:val="0"/>
        <w:shd w:val="clear" w:color="auto" w:fill="FFFFFF"/>
        <w:autoSpaceDE w:val="0"/>
        <w:autoSpaceDN w:val="0"/>
        <w:adjustRightInd w:val="0"/>
        <w:spacing w:after="0" w:line="326" w:lineRule="exact"/>
        <w:ind w:left="34" w:right="211" w:firstLine="917"/>
        <w:jc w:val="both"/>
        <w:rPr>
          <w:rFonts w:ascii="Times New Roman" w:eastAsia="Times New Roman" w:hAnsi="Times New Roman" w:cs="Times New Roman"/>
          <w:sz w:val="20"/>
          <w:szCs w:val="20"/>
          <w:lang w:eastAsia="ru-RU"/>
        </w:rPr>
      </w:pPr>
      <w:r w:rsidRPr="000A4ACF">
        <w:rPr>
          <w:rFonts w:ascii="Times New Roman" w:eastAsia="Times New Roman" w:hAnsi="Times New Roman" w:cs="Times New Roman"/>
          <w:color w:val="000000"/>
          <w:sz w:val="28"/>
          <w:szCs w:val="28"/>
          <w:lang w:eastAsia="ru-RU"/>
        </w:rPr>
        <w:t>С целью овладения указанным видом профессиональной деятельности и со</w:t>
      </w:r>
      <w:r w:rsidRPr="000A4ACF">
        <w:rPr>
          <w:rFonts w:ascii="Times New Roman" w:eastAsia="Times New Roman" w:hAnsi="Times New Roman" w:cs="Times New Roman"/>
          <w:color w:val="000000"/>
          <w:sz w:val="28"/>
          <w:szCs w:val="28"/>
          <w:lang w:eastAsia="ru-RU"/>
        </w:rPr>
        <w:softHyphen/>
        <w:t>ответствующими профессиональными компетенциями обучающийся в ходе освое</w:t>
      </w:r>
      <w:r w:rsidRPr="000A4ACF">
        <w:rPr>
          <w:rFonts w:ascii="Times New Roman" w:eastAsia="Times New Roman" w:hAnsi="Times New Roman" w:cs="Times New Roman"/>
          <w:color w:val="000000"/>
          <w:sz w:val="28"/>
          <w:szCs w:val="28"/>
          <w:lang w:eastAsia="ru-RU"/>
        </w:rPr>
        <w:softHyphen/>
        <w:t>ния профессионального модуля должен:</w:t>
      </w:r>
    </w:p>
    <w:p w:rsidR="000A4ACF" w:rsidRPr="000A4ACF" w:rsidRDefault="000A4ACF" w:rsidP="000A4ACF">
      <w:pPr>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0A4ACF">
        <w:rPr>
          <w:rFonts w:ascii="Times New Roman" w:eastAsia="Times New Roman" w:hAnsi="Times New Roman" w:cs="Times New Roman"/>
          <w:b/>
          <w:sz w:val="28"/>
          <w:szCs w:val="28"/>
          <w:lang w:eastAsia="ru-RU"/>
        </w:rPr>
        <w:t>иметь практический опыт:</w:t>
      </w:r>
    </w:p>
    <w:p w:rsidR="000A4ACF" w:rsidRPr="000A4ACF" w:rsidRDefault="000A4ACF" w:rsidP="005D6350">
      <w:pPr>
        <w:widowControl w:val="0"/>
        <w:numPr>
          <w:ilvl w:val="0"/>
          <w:numId w:val="65"/>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планирования различных видов деятельности (игровой, трудовой, продуктивной) и общения детей;</w:t>
      </w:r>
    </w:p>
    <w:p w:rsidR="000A4ACF" w:rsidRPr="000A4ACF" w:rsidRDefault="000A4ACF" w:rsidP="005D6350">
      <w:pPr>
        <w:widowControl w:val="0"/>
        <w:numPr>
          <w:ilvl w:val="0"/>
          <w:numId w:val="65"/>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организации и проведения творческих игр (сюжетно-ролевых, строительных, театрализованных и режиссерских) и игр с правилами (подвижные и дидактические);</w:t>
      </w:r>
    </w:p>
    <w:p w:rsidR="000A4ACF" w:rsidRPr="000A4ACF" w:rsidRDefault="000A4ACF" w:rsidP="005D6350">
      <w:pPr>
        <w:widowControl w:val="0"/>
        <w:numPr>
          <w:ilvl w:val="0"/>
          <w:numId w:val="65"/>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организации различных видов трудовой деятельности дошкольников;</w:t>
      </w:r>
    </w:p>
    <w:p w:rsidR="000A4ACF" w:rsidRPr="000A4ACF" w:rsidRDefault="000A4ACF" w:rsidP="005D6350">
      <w:pPr>
        <w:widowControl w:val="0"/>
        <w:numPr>
          <w:ilvl w:val="0"/>
          <w:numId w:val="65"/>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организации общения дошкольников в повседневной жизни и различных видах деятельности;</w:t>
      </w:r>
    </w:p>
    <w:p w:rsidR="000A4ACF" w:rsidRPr="000A4ACF" w:rsidRDefault="000A4ACF" w:rsidP="005D6350">
      <w:pPr>
        <w:widowControl w:val="0"/>
        <w:numPr>
          <w:ilvl w:val="0"/>
          <w:numId w:val="65"/>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организации различных видов продуктивной деятельности дошкольников;</w:t>
      </w:r>
    </w:p>
    <w:p w:rsidR="000A4ACF" w:rsidRPr="000A4ACF" w:rsidRDefault="000A4ACF" w:rsidP="005D6350">
      <w:pPr>
        <w:widowControl w:val="0"/>
        <w:numPr>
          <w:ilvl w:val="0"/>
          <w:numId w:val="65"/>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организации и проведения развлечений;</w:t>
      </w:r>
    </w:p>
    <w:p w:rsidR="000A4ACF" w:rsidRPr="000A4ACF" w:rsidRDefault="000A4ACF" w:rsidP="005D6350">
      <w:pPr>
        <w:widowControl w:val="0"/>
        <w:numPr>
          <w:ilvl w:val="0"/>
          <w:numId w:val="65"/>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участия в подготовке и проведении праздников в образовательной организации;</w:t>
      </w:r>
    </w:p>
    <w:p w:rsidR="000A4ACF" w:rsidRPr="000A4ACF" w:rsidRDefault="000A4ACF" w:rsidP="005D6350">
      <w:pPr>
        <w:widowControl w:val="0"/>
        <w:numPr>
          <w:ilvl w:val="0"/>
          <w:numId w:val="65"/>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наблюдения и анализа игровой, трудовой, продуктивной деятельности и общения детей, организации и проведения праздников и развлечений;</w:t>
      </w:r>
    </w:p>
    <w:p w:rsidR="000A4ACF" w:rsidRPr="000A4ACF" w:rsidRDefault="000A4ACF" w:rsidP="005D6350">
      <w:pPr>
        <w:widowControl w:val="0"/>
        <w:numPr>
          <w:ilvl w:val="0"/>
          <w:numId w:val="65"/>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наблюдения за формированием игровых, трудовых умений, развитием творческих способностей, мелкой моторики у дошкольников;</w:t>
      </w:r>
    </w:p>
    <w:p w:rsidR="000A4ACF" w:rsidRPr="000A4ACF" w:rsidRDefault="000A4ACF" w:rsidP="005D6350">
      <w:pPr>
        <w:widowControl w:val="0"/>
        <w:numPr>
          <w:ilvl w:val="0"/>
          <w:numId w:val="65"/>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оценки продуктов детской деятельности;</w:t>
      </w:r>
    </w:p>
    <w:p w:rsidR="000A4ACF" w:rsidRPr="000A4ACF" w:rsidRDefault="000A4ACF" w:rsidP="005D6350">
      <w:pPr>
        <w:widowControl w:val="0"/>
        <w:numPr>
          <w:ilvl w:val="0"/>
          <w:numId w:val="65"/>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разработки предложений по коррекции организации различных видов деятельности и общения детей;</w:t>
      </w:r>
    </w:p>
    <w:p w:rsidR="000A4ACF" w:rsidRPr="000A4ACF" w:rsidRDefault="000A4ACF" w:rsidP="000A4ACF">
      <w:pPr>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0A4ACF">
        <w:rPr>
          <w:rFonts w:ascii="Times New Roman" w:eastAsia="Times New Roman" w:hAnsi="Times New Roman" w:cs="Times New Roman"/>
          <w:b/>
          <w:sz w:val="28"/>
          <w:szCs w:val="28"/>
          <w:lang w:eastAsia="ru-RU"/>
        </w:rPr>
        <w:t>уметь:</w:t>
      </w:r>
    </w:p>
    <w:p w:rsidR="000A4ACF" w:rsidRPr="000A4ACF" w:rsidRDefault="000A4ACF" w:rsidP="005D6350">
      <w:pPr>
        <w:widowControl w:val="0"/>
        <w:numPr>
          <w:ilvl w:val="0"/>
          <w:numId w:val="65"/>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определять цели, задачи, содержание, методы и средства руководства игровой, трудовой, продуктивной деятельностью детей;</w:t>
      </w:r>
    </w:p>
    <w:p w:rsidR="000A4ACF" w:rsidRPr="000A4ACF" w:rsidRDefault="000A4ACF" w:rsidP="005D6350">
      <w:pPr>
        <w:widowControl w:val="0"/>
        <w:numPr>
          <w:ilvl w:val="0"/>
          <w:numId w:val="65"/>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определять педагогические условия организации общения детей;</w:t>
      </w:r>
    </w:p>
    <w:p w:rsidR="000A4ACF" w:rsidRPr="000A4ACF" w:rsidRDefault="000A4ACF" w:rsidP="005D6350">
      <w:pPr>
        <w:widowControl w:val="0"/>
        <w:numPr>
          <w:ilvl w:val="0"/>
          <w:numId w:val="65"/>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играть с детьми и стимулировать самостоятельную игровую деятельность детей;</w:t>
      </w:r>
    </w:p>
    <w:p w:rsidR="000A4ACF" w:rsidRPr="000A4ACF" w:rsidRDefault="000A4ACF" w:rsidP="005D6350">
      <w:pPr>
        <w:widowControl w:val="0"/>
        <w:numPr>
          <w:ilvl w:val="0"/>
          <w:numId w:val="65"/>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использовать прямые и косвенные приемы руководства игрой;</w:t>
      </w:r>
    </w:p>
    <w:p w:rsidR="000A4ACF" w:rsidRPr="000A4ACF" w:rsidRDefault="000A4ACF" w:rsidP="005D6350">
      <w:pPr>
        <w:widowControl w:val="0"/>
        <w:numPr>
          <w:ilvl w:val="0"/>
          <w:numId w:val="65"/>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организовывать посильный труд дошкольников с учетом возраста и вида трудовой деятельности (хозяйственно-бытовой, по самообслуживанию, в природе, ручной труд);</w:t>
      </w:r>
    </w:p>
    <w:p w:rsidR="000A4ACF" w:rsidRPr="000A4ACF" w:rsidRDefault="000A4ACF" w:rsidP="005D6350">
      <w:pPr>
        <w:widowControl w:val="0"/>
        <w:numPr>
          <w:ilvl w:val="0"/>
          <w:numId w:val="65"/>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ухаживать за растениями и животными;</w:t>
      </w:r>
    </w:p>
    <w:p w:rsidR="000A4ACF" w:rsidRPr="000A4ACF" w:rsidRDefault="000A4ACF" w:rsidP="005D6350">
      <w:pPr>
        <w:widowControl w:val="0"/>
        <w:numPr>
          <w:ilvl w:val="0"/>
          <w:numId w:val="65"/>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общаться с детьми, использовать вербальные и невербальные средства стимулирования и поддержки детей, помогать детям, испытывающим затруднения в общении;</w:t>
      </w:r>
    </w:p>
    <w:p w:rsidR="000A4ACF" w:rsidRPr="000A4ACF" w:rsidRDefault="000A4ACF" w:rsidP="005D6350">
      <w:pPr>
        <w:widowControl w:val="0"/>
        <w:numPr>
          <w:ilvl w:val="0"/>
          <w:numId w:val="65"/>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руководить продуктивными видами деятельности с учетом возраста и индивидуальных особенностей детей группы;</w:t>
      </w:r>
    </w:p>
    <w:p w:rsidR="000A4ACF" w:rsidRPr="000A4ACF" w:rsidRDefault="000A4ACF" w:rsidP="005D6350">
      <w:pPr>
        <w:widowControl w:val="0"/>
        <w:numPr>
          <w:ilvl w:val="0"/>
          <w:numId w:val="65"/>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оценивать продукты детской деятельности;</w:t>
      </w:r>
    </w:p>
    <w:p w:rsidR="000A4ACF" w:rsidRPr="000A4ACF" w:rsidRDefault="000A4ACF" w:rsidP="005D6350">
      <w:pPr>
        <w:widowControl w:val="0"/>
        <w:numPr>
          <w:ilvl w:val="0"/>
          <w:numId w:val="65"/>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изготавливать поделки из различных материалов;</w:t>
      </w:r>
    </w:p>
    <w:p w:rsidR="000A4ACF" w:rsidRPr="000A4ACF" w:rsidRDefault="000A4ACF" w:rsidP="005D6350">
      <w:pPr>
        <w:widowControl w:val="0"/>
        <w:numPr>
          <w:ilvl w:val="0"/>
          <w:numId w:val="65"/>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lastRenderedPageBreak/>
        <w:t>рисовать, лепить, конструировать;</w:t>
      </w:r>
    </w:p>
    <w:p w:rsidR="000A4ACF" w:rsidRPr="000A4ACF" w:rsidRDefault="000A4ACF" w:rsidP="005D6350">
      <w:pPr>
        <w:widowControl w:val="0"/>
        <w:numPr>
          <w:ilvl w:val="0"/>
          <w:numId w:val="65"/>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петь, играть на детских музыкальных инструментах, танцевать;</w:t>
      </w:r>
    </w:p>
    <w:p w:rsidR="000A4ACF" w:rsidRPr="000A4ACF" w:rsidRDefault="000A4ACF" w:rsidP="005D6350">
      <w:pPr>
        <w:widowControl w:val="0"/>
        <w:numPr>
          <w:ilvl w:val="0"/>
          <w:numId w:val="65"/>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организовывать детский досуг;</w:t>
      </w:r>
    </w:p>
    <w:p w:rsidR="000A4ACF" w:rsidRPr="000A4ACF" w:rsidRDefault="000A4ACF" w:rsidP="005D6350">
      <w:pPr>
        <w:widowControl w:val="0"/>
        <w:numPr>
          <w:ilvl w:val="0"/>
          <w:numId w:val="65"/>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осуществлять показ приемов работы с атрибутами разных видов театров;</w:t>
      </w:r>
    </w:p>
    <w:p w:rsidR="000A4ACF" w:rsidRPr="000A4ACF" w:rsidRDefault="000A4ACF" w:rsidP="005D6350">
      <w:pPr>
        <w:widowControl w:val="0"/>
        <w:numPr>
          <w:ilvl w:val="0"/>
          <w:numId w:val="65"/>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анализировать проведение игры и проектировать ее изменения в соответствии с возрастом и индивидуальными особенностями детей группы;</w:t>
      </w:r>
    </w:p>
    <w:p w:rsidR="000A4ACF" w:rsidRPr="000A4ACF" w:rsidRDefault="000A4ACF" w:rsidP="005D6350">
      <w:pPr>
        <w:widowControl w:val="0"/>
        <w:numPr>
          <w:ilvl w:val="0"/>
          <w:numId w:val="65"/>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анализировать приемы организации и руководства посильным трудом дошкольников и продуктивными видами деятельности (рисование, аппликация, лепка, конструирование) с учетом возраста и психофизического развития детей;</w:t>
      </w:r>
    </w:p>
    <w:p w:rsidR="000A4ACF" w:rsidRPr="000A4ACF" w:rsidRDefault="000A4ACF" w:rsidP="005D6350">
      <w:pPr>
        <w:widowControl w:val="0"/>
        <w:numPr>
          <w:ilvl w:val="0"/>
          <w:numId w:val="65"/>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анализировать педагогические условия, способствующие возникновению и развитию общения, принимать решения по их коррекции;</w:t>
      </w:r>
    </w:p>
    <w:p w:rsidR="000A4ACF" w:rsidRPr="000A4ACF" w:rsidRDefault="000A4ACF" w:rsidP="005D6350">
      <w:pPr>
        <w:widowControl w:val="0"/>
        <w:numPr>
          <w:ilvl w:val="0"/>
          <w:numId w:val="65"/>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анализировать подготовку и проведение праздников и развлечений;</w:t>
      </w:r>
    </w:p>
    <w:p w:rsidR="000A4ACF" w:rsidRPr="000A4ACF" w:rsidRDefault="000A4ACF" w:rsidP="000A4ACF">
      <w:pPr>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0A4ACF">
        <w:rPr>
          <w:rFonts w:ascii="Times New Roman" w:eastAsia="Times New Roman" w:hAnsi="Times New Roman" w:cs="Times New Roman"/>
          <w:b/>
          <w:sz w:val="28"/>
          <w:szCs w:val="28"/>
          <w:lang w:eastAsia="ru-RU"/>
        </w:rPr>
        <w:t>знать:</w:t>
      </w:r>
    </w:p>
    <w:p w:rsidR="000A4ACF" w:rsidRPr="000A4ACF" w:rsidRDefault="000A4ACF" w:rsidP="005D6350">
      <w:pPr>
        <w:widowControl w:val="0"/>
        <w:numPr>
          <w:ilvl w:val="0"/>
          <w:numId w:val="65"/>
        </w:numPr>
        <w:tabs>
          <w:tab w:val="left" w:pos="851"/>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теоретические основы и методику планирования различных видов деятельности и общения детей;</w:t>
      </w:r>
    </w:p>
    <w:p w:rsidR="000A4ACF" w:rsidRPr="000A4ACF" w:rsidRDefault="000A4ACF" w:rsidP="005D6350">
      <w:pPr>
        <w:widowControl w:val="0"/>
        <w:numPr>
          <w:ilvl w:val="0"/>
          <w:numId w:val="65"/>
        </w:numPr>
        <w:tabs>
          <w:tab w:val="left" w:pos="851"/>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сущность и своеобразие игровой деятельности детей раннего и дошкольного возраста;</w:t>
      </w:r>
    </w:p>
    <w:p w:rsidR="000A4ACF" w:rsidRPr="000A4ACF" w:rsidRDefault="000A4ACF" w:rsidP="005D6350">
      <w:pPr>
        <w:widowControl w:val="0"/>
        <w:numPr>
          <w:ilvl w:val="0"/>
          <w:numId w:val="65"/>
        </w:numPr>
        <w:tabs>
          <w:tab w:val="left" w:pos="851"/>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содержание и способы организации и проведения игровой деятельности дошкольников;</w:t>
      </w:r>
    </w:p>
    <w:p w:rsidR="000A4ACF" w:rsidRPr="000A4ACF" w:rsidRDefault="000A4ACF" w:rsidP="005D6350">
      <w:pPr>
        <w:widowControl w:val="0"/>
        <w:numPr>
          <w:ilvl w:val="0"/>
          <w:numId w:val="65"/>
        </w:numPr>
        <w:tabs>
          <w:tab w:val="left" w:pos="851"/>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сущность и своеобразие трудовой деятельности дошкольников;</w:t>
      </w:r>
    </w:p>
    <w:p w:rsidR="000A4ACF" w:rsidRPr="000A4ACF" w:rsidRDefault="000A4ACF" w:rsidP="005D6350">
      <w:pPr>
        <w:widowControl w:val="0"/>
        <w:numPr>
          <w:ilvl w:val="0"/>
          <w:numId w:val="65"/>
        </w:numPr>
        <w:tabs>
          <w:tab w:val="left" w:pos="851"/>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содержание и способы организации трудовой деятельности дошкольников;</w:t>
      </w:r>
    </w:p>
    <w:p w:rsidR="000A4ACF" w:rsidRPr="000A4ACF" w:rsidRDefault="000A4ACF" w:rsidP="005D6350">
      <w:pPr>
        <w:widowControl w:val="0"/>
        <w:numPr>
          <w:ilvl w:val="0"/>
          <w:numId w:val="65"/>
        </w:numPr>
        <w:tabs>
          <w:tab w:val="left" w:pos="851"/>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способы ухода за растениями и животными;</w:t>
      </w:r>
    </w:p>
    <w:p w:rsidR="000A4ACF" w:rsidRPr="000A4ACF" w:rsidRDefault="000A4ACF" w:rsidP="005D6350">
      <w:pPr>
        <w:widowControl w:val="0"/>
        <w:numPr>
          <w:ilvl w:val="0"/>
          <w:numId w:val="65"/>
        </w:numPr>
        <w:tabs>
          <w:tab w:val="left" w:pos="851"/>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психологические особенности общения детей раннего и дошкольного возраста;</w:t>
      </w:r>
    </w:p>
    <w:p w:rsidR="000A4ACF" w:rsidRPr="000A4ACF" w:rsidRDefault="000A4ACF" w:rsidP="005D6350">
      <w:pPr>
        <w:widowControl w:val="0"/>
        <w:numPr>
          <w:ilvl w:val="0"/>
          <w:numId w:val="65"/>
        </w:numPr>
        <w:tabs>
          <w:tab w:val="left" w:pos="851"/>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основы организации бесконфликтного общения детей и способы разрешения конфликтов;</w:t>
      </w:r>
    </w:p>
    <w:p w:rsidR="000A4ACF" w:rsidRPr="000A4ACF" w:rsidRDefault="000A4ACF" w:rsidP="005D6350">
      <w:pPr>
        <w:widowControl w:val="0"/>
        <w:numPr>
          <w:ilvl w:val="0"/>
          <w:numId w:val="65"/>
        </w:numPr>
        <w:tabs>
          <w:tab w:val="left" w:pos="851"/>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сущность и своеобразие продуктивной деятельности дошкольников;</w:t>
      </w:r>
    </w:p>
    <w:p w:rsidR="000A4ACF" w:rsidRPr="000A4ACF" w:rsidRDefault="000A4ACF" w:rsidP="005D6350">
      <w:pPr>
        <w:widowControl w:val="0"/>
        <w:numPr>
          <w:ilvl w:val="0"/>
          <w:numId w:val="65"/>
        </w:numPr>
        <w:tabs>
          <w:tab w:val="left" w:pos="851"/>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содержание и способы организации продуктивной деятельности дошкольников;</w:t>
      </w:r>
    </w:p>
    <w:p w:rsidR="000A4ACF" w:rsidRPr="000A4ACF" w:rsidRDefault="000A4ACF" w:rsidP="005D6350">
      <w:pPr>
        <w:widowControl w:val="0"/>
        <w:numPr>
          <w:ilvl w:val="0"/>
          <w:numId w:val="65"/>
        </w:numPr>
        <w:tabs>
          <w:tab w:val="left" w:pos="851"/>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технологии художественной обработки материалов;</w:t>
      </w:r>
    </w:p>
    <w:p w:rsidR="000A4ACF" w:rsidRPr="000A4ACF" w:rsidRDefault="000A4ACF" w:rsidP="005D6350">
      <w:pPr>
        <w:widowControl w:val="0"/>
        <w:numPr>
          <w:ilvl w:val="0"/>
          <w:numId w:val="65"/>
        </w:numPr>
        <w:tabs>
          <w:tab w:val="left" w:pos="851"/>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основы изобразительной грамоты, приемы рисования, лепки, аппликации и конструирования;</w:t>
      </w:r>
    </w:p>
    <w:p w:rsidR="000A4ACF" w:rsidRPr="000A4ACF" w:rsidRDefault="000A4ACF" w:rsidP="005D6350">
      <w:pPr>
        <w:widowControl w:val="0"/>
        <w:numPr>
          <w:ilvl w:val="0"/>
          <w:numId w:val="65"/>
        </w:numPr>
        <w:tabs>
          <w:tab w:val="left" w:pos="851"/>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элементы музыкальной грамоты, музыкальный репертуар по программе дошкольного образования, детскую художественную литературу;</w:t>
      </w:r>
    </w:p>
    <w:p w:rsidR="000A4ACF" w:rsidRPr="000A4ACF" w:rsidRDefault="000A4ACF" w:rsidP="005D6350">
      <w:pPr>
        <w:widowControl w:val="0"/>
        <w:numPr>
          <w:ilvl w:val="0"/>
          <w:numId w:val="65"/>
        </w:numPr>
        <w:tabs>
          <w:tab w:val="left" w:pos="851"/>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особенности планирования продуктивной деятельности дошкольников вне занятий;</w:t>
      </w:r>
    </w:p>
    <w:p w:rsidR="000A4ACF" w:rsidRPr="000A4ACF" w:rsidRDefault="000A4ACF" w:rsidP="005D6350">
      <w:pPr>
        <w:widowControl w:val="0"/>
        <w:numPr>
          <w:ilvl w:val="0"/>
          <w:numId w:val="65"/>
        </w:numPr>
        <w:tabs>
          <w:tab w:val="left" w:pos="851"/>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теоретические и методические основы организации и проведения праздников и развлечений для дошкольников;</w:t>
      </w:r>
    </w:p>
    <w:p w:rsidR="000A4ACF" w:rsidRPr="000A4ACF" w:rsidRDefault="000A4ACF" w:rsidP="005D6350">
      <w:pPr>
        <w:widowControl w:val="0"/>
        <w:numPr>
          <w:ilvl w:val="0"/>
          <w:numId w:val="65"/>
        </w:numPr>
        <w:tabs>
          <w:tab w:val="left" w:pos="851"/>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виды театров, средства выразительности в театральной деятельности;</w:t>
      </w:r>
    </w:p>
    <w:p w:rsidR="000A4ACF" w:rsidRPr="000A4ACF" w:rsidRDefault="000A4ACF" w:rsidP="005D6350">
      <w:pPr>
        <w:widowControl w:val="0"/>
        <w:numPr>
          <w:ilvl w:val="0"/>
          <w:numId w:val="65"/>
        </w:numPr>
        <w:tabs>
          <w:tab w:val="left" w:pos="851"/>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теоретические основы руководства различными видами деятельности и общением детей;</w:t>
      </w:r>
    </w:p>
    <w:p w:rsidR="000A4ACF" w:rsidRPr="000A4ACF" w:rsidRDefault="000A4ACF" w:rsidP="005D6350">
      <w:pPr>
        <w:widowControl w:val="0"/>
        <w:numPr>
          <w:ilvl w:val="0"/>
          <w:numId w:val="65"/>
        </w:numPr>
        <w:tabs>
          <w:tab w:val="left" w:pos="851"/>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u w:val="single"/>
          <w:lang w:eastAsia="ru-RU"/>
        </w:rPr>
      </w:pPr>
      <w:r w:rsidRPr="000A4ACF">
        <w:rPr>
          <w:rFonts w:ascii="Times New Roman" w:eastAsia="Times New Roman" w:hAnsi="Times New Roman" w:cs="Times New Roman"/>
          <w:sz w:val="28"/>
          <w:szCs w:val="28"/>
          <w:lang w:eastAsia="ru-RU"/>
        </w:rPr>
        <w:t xml:space="preserve">способы диагностики результатов игровой, трудовой, продуктивной </w:t>
      </w:r>
      <w:r w:rsidRPr="000A4ACF">
        <w:rPr>
          <w:rFonts w:ascii="Times New Roman" w:eastAsia="Times New Roman" w:hAnsi="Times New Roman" w:cs="Times New Roman"/>
          <w:sz w:val="28"/>
          <w:szCs w:val="28"/>
          <w:lang w:eastAsia="ru-RU"/>
        </w:rPr>
        <w:lastRenderedPageBreak/>
        <w:t>деятельности детей.</w:t>
      </w:r>
    </w:p>
    <w:p w:rsidR="000A4ACF" w:rsidRPr="000A4ACF" w:rsidRDefault="000A4ACF" w:rsidP="000A4ACF">
      <w:pPr>
        <w:tabs>
          <w:tab w:val="left" w:pos="851"/>
        </w:tabs>
        <w:jc w:val="both"/>
        <w:rPr>
          <w:sz w:val="28"/>
          <w:szCs w:val="28"/>
          <w:u w:val="single"/>
        </w:rPr>
      </w:pPr>
    </w:p>
    <w:p w:rsidR="000A4ACF" w:rsidRPr="000A4ACF" w:rsidRDefault="000A4ACF" w:rsidP="000A4ACF">
      <w:pPr>
        <w:autoSpaceDE w:val="0"/>
        <w:autoSpaceDN w:val="0"/>
        <w:adjustRightInd w:val="0"/>
        <w:jc w:val="both"/>
        <w:rPr>
          <w:rFonts w:ascii="Times New Roman" w:eastAsia="Times New Roman" w:hAnsi="Times New Roman" w:cs="Times New Roman"/>
          <w:b/>
          <w:sz w:val="28"/>
          <w:szCs w:val="28"/>
          <w:u w:val="single"/>
        </w:rPr>
      </w:pPr>
      <w:r w:rsidRPr="000A4ACF">
        <w:rPr>
          <w:rFonts w:ascii="Times New Roman" w:eastAsia="Times New Roman" w:hAnsi="Times New Roman" w:cs="Times New Roman"/>
          <w:b/>
          <w:sz w:val="28"/>
          <w:szCs w:val="28"/>
          <w:u w:val="single"/>
        </w:rPr>
        <w:t>Вариативная часть:</w:t>
      </w:r>
    </w:p>
    <w:p w:rsidR="000A4ACF" w:rsidRPr="000A4ACF" w:rsidRDefault="000A4ACF" w:rsidP="000A4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8"/>
          <w:szCs w:val="28"/>
        </w:rPr>
      </w:pPr>
      <w:r w:rsidRPr="000A4ACF">
        <w:rPr>
          <w:rFonts w:ascii="Times New Roman" w:hAnsi="Times New Roman" w:cs="Times New Roman"/>
          <w:b/>
          <w:sz w:val="28"/>
          <w:szCs w:val="28"/>
        </w:rPr>
        <w:t>МДК. 02.01.  Теоретические и методические основы организации игровой деятельности детей раннего и дошкольного возраста</w:t>
      </w:r>
    </w:p>
    <w:p w:rsidR="000A4ACF" w:rsidRPr="000A4ACF" w:rsidRDefault="000A4ACF" w:rsidP="000A4ACF">
      <w:pPr>
        <w:widowControl w:val="0"/>
        <w:autoSpaceDE w:val="0"/>
        <w:autoSpaceDN w:val="0"/>
        <w:adjustRightInd w:val="0"/>
        <w:spacing w:after="0" w:line="360" w:lineRule="auto"/>
        <w:ind w:left="720"/>
        <w:contextualSpacing/>
        <w:rPr>
          <w:rFonts w:ascii="Times New Roman" w:eastAsia="Times New Roman" w:hAnsi="Times New Roman" w:cs="Times New Roman"/>
          <w:iCs/>
          <w:sz w:val="28"/>
          <w:szCs w:val="28"/>
          <w:lang w:eastAsia="ru-RU"/>
        </w:rPr>
      </w:pPr>
      <w:r w:rsidRPr="000A4ACF">
        <w:rPr>
          <w:rFonts w:ascii="Times New Roman" w:eastAsia="Times New Roman" w:hAnsi="Times New Roman" w:cs="Times New Roman"/>
          <w:b/>
          <w:iCs/>
          <w:sz w:val="28"/>
          <w:szCs w:val="28"/>
          <w:lang w:eastAsia="ru-RU"/>
        </w:rPr>
        <w:t>Вариативная часть – 13 часов</w:t>
      </w:r>
      <w:r w:rsidRPr="000A4ACF">
        <w:rPr>
          <w:rFonts w:ascii="Times New Roman" w:eastAsia="Times New Roman" w:hAnsi="Times New Roman" w:cs="Times New Roman"/>
          <w:iCs/>
          <w:sz w:val="28"/>
          <w:szCs w:val="28"/>
          <w:lang w:eastAsia="ru-RU"/>
        </w:rPr>
        <w:t xml:space="preserve"> направлена на усиление следующих тем:</w:t>
      </w:r>
    </w:p>
    <w:p w:rsidR="000A4ACF" w:rsidRPr="000A4ACF" w:rsidRDefault="000A4ACF" w:rsidP="000A4ACF">
      <w:pPr>
        <w:autoSpaceDE w:val="0"/>
        <w:autoSpaceDN w:val="0"/>
        <w:adjustRightInd w:val="0"/>
        <w:spacing w:after="0" w:line="240" w:lineRule="auto"/>
        <w:ind w:firstLine="709"/>
        <w:jc w:val="both"/>
        <w:rPr>
          <w:rFonts w:ascii="Times New Roman" w:eastAsia="Times New Roman" w:hAnsi="Times New Roman" w:cs="Times New Roman"/>
          <w:iCs/>
          <w:sz w:val="28"/>
          <w:szCs w:val="28"/>
          <w:lang w:eastAsia="ru-RU"/>
        </w:rPr>
      </w:pPr>
      <w:r w:rsidRPr="000A4ACF">
        <w:rPr>
          <w:rFonts w:ascii="Times New Roman" w:eastAsia="Times New Roman" w:hAnsi="Times New Roman" w:cs="Times New Roman"/>
          <w:iCs/>
          <w:sz w:val="28"/>
          <w:szCs w:val="28"/>
          <w:lang w:eastAsia="ru-RU"/>
        </w:rPr>
        <w:t xml:space="preserve">С целью реализации требований работодателей и ориентации профессиональной подготовки под конкретное рабочее место, обучающийся в рамках овладения указанным видом профессиональной деятельности должен: </w:t>
      </w:r>
    </w:p>
    <w:p w:rsidR="000A4ACF" w:rsidRPr="000A4ACF" w:rsidRDefault="000A4ACF" w:rsidP="000A4ACF">
      <w:pPr>
        <w:autoSpaceDE w:val="0"/>
        <w:autoSpaceDN w:val="0"/>
        <w:adjustRightInd w:val="0"/>
        <w:spacing w:after="0" w:line="240" w:lineRule="auto"/>
        <w:ind w:firstLine="709"/>
        <w:jc w:val="both"/>
        <w:rPr>
          <w:rFonts w:ascii="Times New Roman" w:eastAsia="Times New Roman" w:hAnsi="Times New Roman" w:cs="Times New Roman"/>
          <w:b/>
          <w:iCs/>
          <w:sz w:val="28"/>
          <w:szCs w:val="28"/>
          <w:lang w:eastAsia="ru-RU"/>
        </w:rPr>
      </w:pPr>
      <w:r w:rsidRPr="000A4ACF">
        <w:rPr>
          <w:rFonts w:ascii="Times New Roman" w:eastAsia="Times New Roman" w:hAnsi="Times New Roman" w:cs="Times New Roman"/>
          <w:b/>
          <w:iCs/>
          <w:sz w:val="28"/>
          <w:szCs w:val="28"/>
          <w:lang w:eastAsia="ru-RU"/>
        </w:rPr>
        <w:t>уметь:</w:t>
      </w:r>
    </w:p>
    <w:p w:rsidR="000A4ACF" w:rsidRPr="000A4ACF" w:rsidRDefault="000A4ACF" w:rsidP="000A4ACF">
      <w:pPr>
        <w:autoSpaceDE w:val="0"/>
        <w:autoSpaceDN w:val="0"/>
        <w:adjustRightInd w:val="0"/>
        <w:spacing w:after="0" w:line="240" w:lineRule="auto"/>
        <w:ind w:firstLine="709"/>
        <w:jc w:val="both"/>
        <w:rPr>
          <w:rFonts w:ascii="Times New Roman" w:eastAsia="Times New Roman" w:hAnsi="Times New Roman" w:cs="Times New Roman"/>
          <w:i/>
          <w:iCs/>
          <w:sz w:val="28"/>
          <w:szCs w:val="28"/>
          <w:lang w:eastAsia="ru-RU"/>
        </w:rPr>
      </w:pPr>
      <w:r w:rsidRPr="000A4ACF">
        <w:rPr>
          <w:rFonts w:ascii="Times New Roman" w:eastAsia="Times New Roman" w:hAnsi="Times New Roman" w:cs="Times New Roman"/>
          <w:i/>
          <w:iCs/>
          <w:sz w:val="28"/>
          <w:szCs w:val="28"/>
          <w:lang w:eastAsia="ru-RU"/>
        </w:rPr>
        <w:t>- проектировать варианты проведения игры (дидактических, развивающих)  в соответствии с возрастными  и индивидуальными особенностями детей раннего и дошкольного возраста;</w:t>
      </w:r>
    </w:p>
    <w:p w:rsidR="000A4ACF" w:rsidRPr="000A4ACF" w:rsidRDefault="000A4ACF" w:rsidP="000A4ACF">
      <w:pPr>
        <w:autoSpaceDE w:val="0"/>
        <w:autoSpaceDN w:val="0"/>
        <w:adjustRightInd w:val="0"/>
        <w:spacing w:after="0" w:line="240" w:lineRule="auto"/>
        <w:ind w:firstLine="709"/>
        <w:jc w:val="both"/>
        <w:rPr>
          <w:rFonts w:ascii="Times New Roman" w:eastAsia="Times New Roman" w:hAnsi="Times New Roman" w:cs="Times New Roman"/>
          <w:b/>
          <w:iCs/>
          <w:sz w:val="28"/>
          <w:szCs w:val="28"/>
          <w:lang w:eastAsia="ru-RU"/>
        </w:rPr>
      </w:pPr>
      <w:r w:rsidRPr="000A4ACF">
        <w:rPr>
          <w:rFonts w:ascii="Times New Roman" w:eastAsia="Times New Roman" w:hAnsi="Times New Roman" w:cs="Times New Roman"/>
          <w:b/>
          <w:iCs/>
          <w:sz w:val="28"/>
          <w:szCs w:val="28"/>
          <w:lang w:eastAsia="ru-RU"/>
        </w:rPr>
        <w:t>знать:</w:t>
      </w:r>
    </w:p>
    <w:p w:rsidR="000A4ACF" w:rsidRPr="000A4ACF" w:rsidRDefault="000A4ACF" w:rsidP="000A4ACF">
      <w:pPr>
        <w:autoSpaceDE w:val="0"/>
        <w:autoSpaceDN w:val="0"/>
        <w:adjustRightInd w:val="0"/>
        <w:spacing w:after="0" w:line="240" w:lineRule="auto"/>
        <w:ind w:firstLine="709"/>
        <w:jc w:val="both"/>
        <w:rPr>
          <w:rFonts w:ascii="Times New Roman" w:eastAsia="Times New Roman" w:hAnsi="Times New Roman" w:cs="Times New Roman"/>
          <w:i/>
          <w:iCs/>
          <w:sz w:val="28"/>
          <w:szCs w:val="28"/>
          <w:lang w:eastAsia="ru-RU"/>
        </w:rPr>
      </w:pPr>
      <w:r w:rsidRPr="000A4ACF">
        <w:rPr>
          <w:rFonts w:ascii="Times New Roman" w:eastAsia="Times New Roman" w:hAnsi="Times New Roman" w:cs="Times New Roman"/>
          <w:i/>
          <w:iCs/>
          <w:sz w:val="28"/>
          <w:szCs w:val="28"/>
          <w:lang w:eastAsia="ru-RU"/>
        </w:rPr>
        <w:t>-методические основы подготовки и проведения развивающих дидактических игр с помощью ИКТ;</w:t>
      </w:r>
    </w:p>
    <w:p w:rsidR="000A4ACF" w:rsidRPr="000A4ACF" w:rsidRDefault="000A4ACF" w:rsidP="000A4ACF">
      <w:pPr>
        <w:autoSpaceDE w:val="0"/>
        <w:autoSpaceDN w:val="0"/>
        <w:adjustRightInd w:val="0"/>
        <w:spacing w:after="0" w:line="240" w:lineRule="auto"/>
        <w:ind w:firstLine="709"/>
        <w:jc w:val="both"/>
        <w:rPr>
          <w:rFonts w:ascii="Times New Roman" w:eastAsia="Times New Roman" w:hAnsi="Times New Roman" w:cs="Times New Roman"/>
          <w:i/>
          <w:iCs/>
          <w:sz w:val="28"/>
          <w:szCs w:val="28"/>
          <w:lang w:eastAsia="ru-RU"/>
        </w:rPr>
      </w:pPr>
      <w:r w:rsidRPr="000A4ACF">
        <w:rPr>
          <w:rFonts w:ascii="Times New Roman" w:eastAsia="Times New Roman" w:hAnsi="Times New Roman" w:cs="Times New Roman"/>
          <w:i/>
          <w:iCs/>
          <w:sz w:val="28"/>
          <w:szCs w:val="28"/>
          <w:lang w:eastAsia="ru-RU"/>
        </w:rPr>
        <w:t>- содержание и способы организации и проведения игровых занятий по конструированию с использованием конструктора LegoEducationWedо и подвижных игр по ПДД в детском саду.</w:t>
      </w:r>
    </w:p>
    <w:p w:rsidR="000A4ACF" w:rsidRPr="000A4ACF" w:rsidRDefault="000A4ACF" w:rsidP="000A4ACF">
      <w:pPr>
        <w:autoSpaceDE w:val="0"/>
        <w:autoSpaceDN w:val="0"/>
        <w:adjustRightInd w:val="0"/>
        <w:spacing w:after="0" w:line="240" w:lineRule="auto"/>
        <w:ind w:firstLine="709"/>
        <w:jc w:val="both"/>
        <w:rPr>
          <w:rFonts w:ascii="Times New Roman" w:eastAsia="Times New Roman" w:hAnsi="Times New Roman" w:cs="Times New Roman"/>
          <w:iCs/>
          <w:sz w:val="28"/>
          <w:szCs w:val="28"/>
          <w:lang w:eastAsia="ru-RU"/>
        </w:rPr>
      </w:pPr>
      <w:r w:rsidRPr="000A4ACF">
        <w:rPr>
          <w:rFonts w:ascii="Times New Roman" w:eastAsia="Times New Roman" w:hAnsi="Times New Roman" w:cs="Times New Roman"/>
          <w:iCs/>
          <w:sz w:val="28"/>
          <w:szCs w:val="28"/>
          <w:lang w:eastAsia="ru-RU"/>
        </w:rPr>
        <w:t>1. Использование развивающих игр для детей дошкольного возраста в режимных моментах: логические блоки Дьенеша, цветные счетные палочки Кюизенера. 2 часа</w:t>
      </w:r>
    </w:p>
    <w:p w:rsidR="000A4ACF" w:rsidRPr="000A4ACF" w:rsidRDefault="000A4ACF" w:rsidP="000A4ACF">
      <w:pPr>
        <w:autoSpaceDE w:val="0"/>
        <w:autoSpaceDN w:val="0"/>
        <w:adjustRightInd w:val="0"/>
        <w:spacing w:after="0" w:line="240" w:lineRule="auto"/>
        <w:ind w:firstLine="709"/>
        <w:jc w:val="both"/>
        <w:rPr>
          <w:rFonts w:ascii="Times New Roman" w:eastAsia="Times New Roman" w:hAnsi="Times New Roman" w:cs="Times New Roman"/>
          <w:iCs/>
          <w:sz w:val="28"/>
          <w:szCs w:val="28"/>
          <w:lang w:eastAsia="ru-RU"/>
        </w:rPr>
      </w:pPr>
      <w:r w:rsidRPr="000A4ACF">
        <w:rPr>
          <w:rFonts w:ascii="Times New Roman" w:eastAsia="Times New Roman" w:hAnsi="Times New Roman" w:cs="Times New Roman"/>
          <w:iCs/>
          <w:sz w:val="28"/>
          <w:szCs w:val="28"/>
          <w:lang w:eastAsia="ru-RU"/>
        </w:rPr>
        <w:t>2. Использование развивающих игр для детей дошкольного возраста в режимных моментах: кубики Никитина, кубики Зайцева. 1 час</w:t>
      </w:r>
    </w:p>
    <w:p w:rsidR="000A4ACF" w:rsidRPr="000A4ACF" w:rsidRDefault="000A4ACF" w:rsidP="000A4ACF">
      <w:pPr>
        <w:autoSpaceDE w:val="0"/>
        <w:autoSpaceDN w:val="0"/>
        <w:adjustRightInd w:val="0"/>
        <w:spacing w:after="0" w:line="240" w:lineRule="auto"/>
        <w:ind w:firstLine="709"/>
        <w:jc w:val="both"/>
        <w:rPr>
          <w:rFonts w:ascii="Times New Roman" w:eastAsia="Times New Roman" w:hAnsi="Times New Roman" w:cs="Times New Roman"/>
          <w:iCs/>
          <w:sz w:val="28"/>
          <w:szCs w:val="28"/>
          <w:lang w:eastAsia="ru-RU"/>
        </w:rPr>
      </w:pPr>
      <w:r w:rsidRPr="000A4ACF">
        <w:rPr>
          <w:rFonts w:ascii="Times New Roman" w:eastAsia="Times New Roman" w:hAnsi="Times New Roman" w:cs="Times New Roman"/>
          <w:iCs/>
          <w:sz w:val="28"/>
          <w:szCs w:val="28"/>
          <w:lang w:eastAsia="ru-RU"/>
        </w:rPr>
        <w:t>3.Использование развивающей интерактивной песочницы в образовательной деятельности и в режимных моментах.  2 часа</w:t>
      </w:r>
    </w:p>
    <w:p w:rsidR="000A4ACF" w:rsidRPr="000A4ACF" w:rsidRDefault="000A4ACF" w:rsidP="000A4ACF">
      <w:pPr>
        <w:autoSpaceDE w:val="0"/>
        <w:autoSpaceDN w:val="0"/>
        <w:adjustRightInd w:val="0"/>
        <w:spacing w:after="0" w:line="240" w:lineRule="auto"/>
        <w:ind w:firstLine="709"/>
        <w:jc w:val="both"/>
        <w:rPr>
          <w:rFonts w:ascii="Times New Roman" w:eastAsia="Times New Roman" w:hAnsi="Times New Roman" w:cs="Times New Roman"/>
          <w:iCs/>
          <w:sz w:val="28"/>
          <w:szCs w:val="28"/>
          <w:lang w:eastAsia="ru-RU"/>
        </w:rPr>
      </w:pPr>
      <w:r w:rsidRPr="000A4ACF">
        <w:rPr>
          <w:rFonts w:ascii="Times New Roman" w:eastAsia="Times New Roman" w:hAnsi="Times New Roman" w:cs="Times New Roman"/>
          <w:iCs/>
          <w:sz w:val="28"/>
          <w:szCs w:val="28"/>
          <w:lang w:eastAsia="ru-RU"/>
        </w:rPr>
        <w:t>4.Методические основы подготовки и проведения дидактических и подвижных игр по ПДД в детском саду. 2 часа</w:t>
      </w:r>
    </w:p>
    <w:p w:rsidR="000A4ACF" w:rsidRPr="000A4ACF" w:rsidRDefault="000A4ACF" w:rsidP="000A4ACF">
      <w:pPr>
        <w:autoSpaceDE w:val="0"/>
        <w:autoSpaceDN w:val="0"/>
        <w:adjustRightInd w:val="0"/>
        <w:spacing w:after="0" w:line="240" w:lineRule="auto"/>
        <w:ind w:firstLine="709"/>
        <w:jc w:val="both"/>
        <w:rPr>
          <w:rFonts w:ascii="Times New Roman" w:eastAsia="Times New Roman" w:hAnsi="Times New Roman" w:cs="Times New Roman"/>
          <w:iCs/>
          <w:sz w:val="28"/>
          <w:szCs w:val="28"/>
          <w:lang w:eastAsia="ru-RU"/>
        </w:rPr>
      </w:pPr>
      <w:r w:rsidRPr="000A4ACF">
        <w:rPr>
          <w:rFonts w:ascii="Times New Roman" w:eastAsia="Times New Roman" w:hAnsi="Times New Roman" w:cs="Times New Roman"/>
          <w:iCs/>
          <w:sz w:val="28"/>
          <w:szCs w:val="28"/>
          <w:lang w:eastAsia="ru-RU"/>
        </w:rPr>
        <w:t xml:space="preserve">5.Построение игровых занятий по конструированию с использованием конструктора LegoEducationWedо, учитывая возрастные и индивидуальные особенности детей дошкольного возраста. 2 часа </w:t>
      </w:r>
    </w:p>
    <w:p w:rsidR="000A4ACF" w:rsidRPr="000A4ACF" w:rsidRDefault="000A4ACF" w:rsidP="000A4ACF">
      <w:pPr>
        <w:autoSpaceDE w:val="0"/>
        <w:autoSpaceDN w:val="0"/>
        <w:adjustRightInd w:val="0"/>
        <w:spacing w:after="0" w:line="240" w:lineRule="auto"/>
        <w:ind w:firstLine="709"/>
        <w:jc w:val="both"/>
        <w:rPr>
          <w:rFonts w:ascii="Times New Roman" w:eastAsia="Times New Roman" w:hAnsi="Times New Roman" w:cs="Times New Roman"/>
          <w:iCs/>
          <w:sz w:val="28"/>
          <w:szCs w:val="28"/>
          <w:lang w:eastAsia="ru-RU"/>
        </w:rPr>
      </w:pPr>
      <w:r w:rsidRPr="000A4ACF">
        <w:rPr>
          <w:rFonts w:ascii="Times New Roman" w:eastAsia="Times New Roman" w:hAnsi="Times New Roman" w:cs="Times New Roman"/>
          <w:iCs/>
          <w:sz w:val="28"/>
          <w:szCs w:val="28"/>
          <w:lang w:eastAsia="ru-RU"/>
        </w:rPr>
        <w:t>6.Методика конструирования и разработка (инструкции) LegoEducationWedо в ДОУ. 2 часа</w:t>
      </w:r>
    </w:p>
    <w:p w:rsidR="000A4ACF" w:rsidRPr="000A4ACF" w:rsidRDefault="000A4ACF" w:rsidP="000A4ACF">
      <w:pPr>
        <w:autoSpaceDE w:val="0"/>
        <w:autoSpaceDN w:val="0"/>
        <w:adjustRightInd w:val="0"/>
        <w:spacing w:after="0" w:line="240" w:lineRule="auto"/>
        <w:ind w:firstLine="709"/>
        <w:jc w:val="both"/>
        <w:rPr>
          <w:rFonts w:ascii="Times New Roman" w:eastAsia="Times New Roman" w:hAnsi="Times New Roman" w:cs="Times New Roman"/>
          <w:iCs/>
          <w:sz w:val="28"/>
          <w:szCs w:val="28"/>
          <w:lang w:eastAsia="ru-RU"/>
        </w:rPr>
      </w:pPr>
      <w:r w:rsidRPr="000A4ACF">
        <w:rPr>
          <w:rFonts w:ascii="Times New Roman" w:eastAsia="Times New Roman" w:hAnsi="Times New Roman" w:cs="Times New Roman"/>
          <w:iCs/>
          <w:sz w:val="28"/>
          <w:szCs w:val="28"/>
          <w:lang w:eastAsia="ru-RU"/>
        </w:rPr>
        <w:t>7.Использование SMART доски для интерактивных игр по образовательным областям ФГОС. 2 часа</w:t>
      </w:r>
    </w:p>
    <w:p w:rsidR="000A4ACF" w:rsidRPr="000A4ACF" w:rsidRDefault="000A4ACF" w:rsidP="000A4ACF">
      <w:pPr>
        <w:autoSpaceDE w:val="0"/>
        <w:autoSpaceDN w:val="0"/>
        <w:adjustRightInd w:val="0"/>
        <w:spacing w:after="0" w:line="240" w:lineRule="auto"/>
        <w:ind w:firstLine="709"/>
        <w:jc w:val="both"/>
        <w:rPr>
          <w:rFonts w:ascii="Times New Roman" w:eastAsia="Times New Roman" w:hAnsi="Times New Roman" w:cs="Times New Roman"/>
          <w:iCs/>
          <w:sz w:val="28"/>
          <w:szCs w:val="28"/>
          <w:lang w:eastAsia="ru-RU"/>
        </w:rPr>
      </w:pPr>
    </w:p>
    <w:p w:rsidR="000A4ACF" w:rsidRPr="000A4ACF" w:rsidRDefault="000A4ACF" w:rsidP="000A4ACF">
      <w:pPr>
        <w:widowControl w:val="0"/>
        <w:autoSpaceDE w:val="0"/>
        <w:autoSpaceDN w:val="0"/>
        <w:adjustRightInd w:val="0"/>
        <w:spacing w:after="0" w:line="240" w:lineRule="auto"/>
        <w:ind w:left="720"/>
        <w:contextualSpacing/>
        <w:jc w:val="both"/>
        <w:rPr>
          <w:rFonts w:ascii="Times New Roman" w:eastAsia="Times New Roman" w:hAnsi="Times New Roman" w:cs="Times New Roman"/>
          <w:sz w:val="28"/>
          <w:szCs w:val="28"/>
          <w:lang w:eastAsia="ru-RU"/>
        </w:rPr>
      </w:pPr>
      <w:r w:rsidRPr="000A4ACF">
        <w:rPr>
          <w:rFonts w:ascii="Times New Roman" w:eastAsia="Calibri" w:hAnsi="Times New Roman" w:cs="Times New Roman"/>
          <w:b/>
          <w:bCs/>
          <w:sz w:val="28"/>
          <w:szCs w:val="28"/>
          <w:lang w:eastAsia="ru-RU"/>
        </w:rPr>
        <w:t>МДК 02.04. Практикум по художественной обработке материалов и изобразительному искусству</w:t>
      </w:r>
      <w:r w:rsidRPr="000A4ACF">
        <w:rPr>
          <w:rFonts w:ascii="Times New Roman" w:eastAsia="Times New Roman" w:hAnsi="Times New Roman" w:cs="Times New Roman"/>
          <w:sz w:val="28"/>
          <w:szCs w:val="28"/>
          <w:lang w:eastAsia="ru-RU"/>
        </w:rPr>
        <w:t xml:space="preserve"> </w:t>
      </w:r>
    </w:p>
    <w:p w:rsidR="000A4ACF" w:rsidRPr="000A4ACF" w:rsidRDefault="000A4ACF" w:rsidP="000A4ACF">
      <w:pPr>
        <w:widowControl w:val="0"/>
        <w:autoSpaceDE w:val="0"/>
        <w:autoSpaceDN w:val="0"/>
        <w:adjustRightInd w:val="0"/>
        <w:spacing w:after="0" w:line="240" w:lineRule="auto"/>
        <w:ind w:left="720"/>
        <w:contextualSpacing/>
        <w:jc w:val="both"/>
        <w:rPr>
          <w:rFonts w:ascii="Times New Roman" w:eastAsia="Times New Roman" w:hAnsi="Times New Roman" w:cs="Times New Roman"/>
          <w:sz w:val="28"/>
          <w:szCs w:val="28"/>
          <w:lang w:eastAsia="ru-RU"/>
        </w:rPr>
      </w:pPr>
    </w:p>
    <w:p w:rsidR="000A4ACF" w:rsidRPr="000A4ACF" w:rsidRDefault="000A4ACF" w:rsidP="000A4ACF">
      <w:pPr>
        <w:widowControl w:val="0"/>
        <w:autoSpaceDE w:val="0"/>
        <w:autoSpaceDN w:val="0"/>
        <w:adjustRightInd w:val="0"/>
        <w:spacing w:after="0" w:line="360" w:lineRule="auto"/>
        <w:ind w:left="720"/>
        <w:contextualSpacing/>
        <w:rPr>
          <w:rFonts w:ascii="Times New Roman" w:eastAsia="Times New Roman" w:hAnsi="Times New Roman" w:cs="Times New Roman"/>
          <w:iCs/>
          <w:sz w:val="28"/>
          <w:szCs w:val="28"/>
          <w:lang w:eastAsia="ru-RU"/>
        </w:rPr>
      </w:pPr>
      <w:r w:rsidRPr="000A4ACF">
        <w:rPr>
          <w:rFonts w:ascii="Times New Roman" w:eastAsia="Times New Roman" w:hAnsi="Times New Roman" w:cs="Times New Roman"/>
          <w:b/>
          <w:iCs/>
          <w:sz w:val="28"/>
          <w:szCs w:val="28"/>
          <w:lang w:eastAsia="ru-RU"/>
        </w:rPr>
        <w:t>Вариативная часть – 23 часов</w:t>
      </w:r>
      <w:r w:rsidRPr="000A4ACF">
        <w:rPr>
          <w:rFonts w:ascii="Times New Roman" w:eastAsia="Times New Roman" w:hAnsi="Times New Roman" w:cs="Times New Roman"/>
          <w:iCs/>
          <w:sz w:val="28"/>
          <w:szCs w:val="28"/>
          <w:lang w:eastAsia="ru-RU"/>
        </w:rPr>
        <w:t xml:space="preserve"> направлена на усиление следующих тем:</w:t>
      </w:r>
    </w:p>
    <w:p w:rsidR="000A4ACF" w:rsidRPr="000A4ACF" w:rsidRDefault="000A4ACF" w:rsidP="000A4ACF">
      <w:pPr>
        <w:widowControl w:val="0"/>
        <w:autoSpaceDE w:val="0"/>
        <w:autoSpaceDN w:val="0"/>
        <w:adjustRightInd w:val="0"/>
        <w:spacing w:after="0" w:line="240" w:lineRule="auto"/>
        <w:ind w:left="720"/>
        <w:contextualSpacing/>
        <w:jc w:val="both"/>
        <w:rPr>
          <w:rFonts w:ascii="Times New Roman" w:eastAsia="Times New Roman" w:hAnsi="Times New Roman" w:cs="Times New Roman"/>
          <w:sz w:val="28"/>
          <w:szCs w:val="28"/>
          <w:lang w:eastAsia="ru-RU"/>
        </w:rPr>
      </w:pPr>
    </w:p>
    <w:p w:rsidR="000A4ACF" w:rsidRPr="000A4ACF" w:rsidRDefault="000A4ACF" w:rsidP="000A4ACF">
      <w:pPr>
        <w:widowControl w:val="0"/>
        <w:autoSpaceDE w:val="0"/>
        <w:autoSpaceDN w:val="0"/>
        <w:adjustRightInd w:val="0"/>
        <w:spacing w:after="0" w:line="240" w:lineRule="auto"/>
        <w:ind w:left="720"/>
        <w:contextualSpacing/>
        <w:jc w:val="both"/>
        <w:rPr>
          <w:rFonts w:ascii="TimesNewRomanPS-BoldMT" w:eastAsia="Times New Roman" w:hAnsi="TimesNewRomanPS-BoldMT" w:cs="TimesNewRomanPS-BoldMT"/>
          <w:b/>
          <w:bCs/>
          <w:sz w:val="28"/>
          <w:szCs w:val="28"/>
          <w:lang w:eastAsia="ru-RU"/>
        </w:rPr>
      </w:pPr>
      <w:r w:rsidRPr="000A4ACF">
        <w:rPr>
          <w:rFonts w:ascii="Times New Roman" w:eastAsia="Times New Roman" w:hAnsi="Times New Roman" w:cs="Times New Roman"/>
          <w:sz w:val="28"/>
          <w:szCs w:val="28"/>
          <w:lang w:eastAsia="ru-RU"/>
        </w:rPr>
        <w:t>С целью реализации требований работодателей и ориентации профессиональной подготовки под конкретное рабочее место, обучающийся в рамках овладения указанным видом профессиональной деятельности должен:</w:t>
      </w:r>
    </w:p>
    <w:p w:rsidR="000A4ACF" w:rsidRPr="000A4ACF" w:rsidRDefault="000A4ACF" w:rsidP="000A4ACF">
      <w:pPr>
        <w:widowControl w:val="0"/>
        <w:autoSpaceDE w:val="0"/>
        <w:autoSpaceDN w:val="0"/>
        <w:adjustRightInd w:val="0"/>
        <w:spacing w:after="0" w:line="240" w:lineRule="auto"/>
        <w:ind w:left="720"/>
        <w:contextualSpacing/>
        <w:jc w:val="both"/>
        <w:rPr>
          <w:rFonts w:ascii="Times New Roman" w:eastAsia="Times New Roman" w:hAnsi="Times New Roman" w:cs="Times New Roman"/>
          <w:b/>
          <w:bCs/>
          <w:sz w:val="28"/>
          <w:szCs w:val="28"/>
          <w:lang w:eastAsia="ru-RU"/>
        </w:rPr>
      </w:pPr>
      <w:r w:rsidRPr="000A4ACF">
        <w:rPr>
          <w:rFonts w:ascii="Times New Roman" w:eastAsia="Times New Roman" w:hAnsi="Times New Roman" w:cs="Times New Roman"/>
          <w:b/>
          <w:bCs/>
          <w:sz w:val="28"/>
          <w:szCs w:val="28"/>
          <w:lang w:eastAsia="ru-RU"/>
        </w:rPr>
        <w:t>иметь практический опыт</w:t>
      </w:r>
      <w:r w:rsidRPr="000A4ACF">
        <w:rPr>
          <w:rFonts w:ascii="Times New Roman" w:eastAsia="Times New Roman" w:hAnsi="Times New Roman" w:cs="Times New Roman"/>
          <w:bCs/>
          <w:i/>
          <w:sz w:val="28"/>
          <w:szCs w:val="28"/>
          <w:lang w:eastAsia="ru-RU"/>
        </w:rPr>
        <w:t>:(не предусмотрено)</w:t>
      </w:r>
    </w:p>
    <w:p w:rsidR="000A4ACF" w:rsidRPr="000A4ACF" w:rsidRDefault="000A4ACF" w:rsidP="000A4ACF">
      <w:pPr>
        <w:widowControl w:val="0"/>
        <w:autoSpaceDE w:val="0"/>
        <w:autoSpaceDN w:val="0"/>
        <w:adjustRightInd w:val="0"/>
        <w:spacing w:after="0" w:line="240" w:lineRule="auto"/>
        <w:ind w:left="720"/>
        <w:contextualSpacing/>
        <w:jc w:val="both"/>
        <w:rPr>
          <w:rFonts w:ascii="Times New Roman" w:eastAsia="Times New Roman" w:hAnsi="Times New Roman" w:cs="Times New Roman"/>
          <w:b/>
          <w:bCs/>
          <w:i/>
          <w:sz w:val="28"/>
          <w:szCs w:val="28"/>
          <w:lang w:eastAsia="ru-RU"/>
        </w:rPr>
      </w:pPr>
      <w:r w:rsidRPr="000A4ACF">
        <w:rPr>
          <w:rFonts w:ascii="Times New Roman" w:eastAsia="Times New Roman" w:hAnsi="Times New Roman" w:cs="Times New Roman"/>
          <w:b/>
          <w:i/>
          <w:sz w:val="28"/>
          <w:szCs w:val="28"/>
          <w:lang w:eastAsia="ru-RU"/>
        </w:rPr>
        <w:t>уметь</w:t>
      </w:r>
      <w:r w:rsidRPr="000A4ACF">
        <w:rPr>
          <w:rFonts w:ascii="Times New Roman" w:eastAsia="Times New Roman" w:hAnsi="Times New Roman" w:cs="Times New Roman"/>
          <w:bCs/>
          <w:i/>
          <w:sz w:val="28"/>
          <w:szCs w:val="28"/>
          <w:lang w:eastAsia="ru-RU"/>
        </w:rPr>
        <w:t>:(не предусмотрено)</w:t>
      </w:r>
    </w:p>
    <w:p w:rsidR="000A4ACF" w:rsidRPr="000A4ACF" w:rsidRDefault="000A4ACF" w:rsidP="000A4ACF">
      <w:pPr>
        <w:widowControl w:val="0"/>
        <w:autoSpaceDE w:val="0"/>
        <w:autoSpaceDN w:val="0"/>
        <w:adjustRightInd w:val="0"/>
        <w:spacing w:after="0" w:line="240" w:lineRule="auto"/>
        <w:ind w:left="720"/>
        <w:contextualSpacing/>
        <w:jc w:val="both"/>
        <w:rPr>
          <w:rFonts w:ascii="Times New Roman" w:eastAsia="Times New Roman" w:hAnsi="Times New Roman" w:cs="Times New Roman"/>
          <w:b/>
          <w:bCs/>
          <w:i/>
          <w:sz w:val="28"/>
          <w:szCs w:val="28"/>
          <w:lang w:eastAsia="ru-RU"/>
        </w:rPr>
      </w:pPr>
      <w:r w:rsidRPr="000A4ACF">
        <w:rPr>
          <w:rFonts w:ascii="Times New Roman" w:eastAsia="Times New Roman" w:hAnsi="Times New Roman" w:cs="Times New Roman"/>
          <w:b/>
          <w:i/>
          <w:sz w:val="28"/>
          <w:szCs w:val="28"/>
          <w:lang w:eastAsia="ru-RU"/>
        </w:rPr>
        <w:t>знать</w:t>
      </w:r>
      <w:r w:rsidRPr="000A4ACF">
        <w:rPr>
          <w:rFonts w:ascii="Times New Roman" w:eastAsia="Times New Roman" w:hAnsi="Times New Roman" w:cs="Times New Roman"/>
          <w:b/>
          <w:bCs/>
          <w:i/>
          <w:sz w:val="28"/>
          <w:szCs w:val="28"/>
          <w:lang w:eastAsia="ru-RU"/>
        </w:rPr>
        <w:t>:</w:t>
      </w:r>
    </w:p>
    <w:p w:rsidR="000A4ACF" w:rsidRPr="000A4ACF" w:rsidRDefault="000A4ACF" w:rsidP="000A4ACF">
      <w:pPr>
        <w:widowControl w:val="0"/>
        <w:autoSpaceDE w:val="0"/>
        <w:autoSpaceDN w:val="0"/>
        <w:adjustRightInd w:val="0"/>
        <w:spacing w:after="0" w:line="240" w:lineRule="auto"/>
        <w:ind w:left="720"/>
        <w:contextualSpacing/>
        <w:jc w:val="both"/>
        <w:rPr>
          <w:rFonts w:ascii="Times New Roman" w:eastAsia="Times New Roman" w:hAnsi="Times New Roman" w:cs="Times New Roman"/>
          <w:i/>
          <w:sz w:val="28"/>
          <w:szCs w:val="28"/>
          <w:lang w:eastAsia="ru-RU"/>
        </w:rPr>
      </w:pPr>
      <w:r w:rsidRPr="000A4ACF">
        <w:rPr>
          <w:rFonts w:ascii="Times New Roman" w:eastAsia="Times New Roman" w:hAnsi="Times New Roman" w:cs="Times New Roman"/>
          <w:i/>
          <w:sz w:val="28"/>
          <w:szCs w:val="28"/>
          <w:lang w:eastAsia="ru-RU"/>
        </w:rPr>
        <w:t xml:space="preserve"> - особенности создания благоприятных условий для развития личностных качеств дошкольников средствами изобразительного искусства и художественного труда в ДОУ;</w:t>
      </w:r>
    </w:p>
    <w:p w:rsidR="000A4ACF" w:rsidRPr="000A4ACF" w:rsidRDefault="000A4ACF" w:rsidP="000A4ACF">
      <w:pPr>
        <w:widowControl w:val="0"/>
        <w:autoSpaceDE w:val="0"/>
        <w:autoSpaceDN w:val="0"/>
        <w:adjustRightInd w:val="0"/>
        <w:spacing w:after="0" w:line="240" w:lineRule="auto"/>
        <w:ind w:left="720"/>
        <w:contextualSpacing/>
        <w:jc w:val="both"/>
        <w:rPr>
          <w:rFonts w:ascii="Times New Roman" w:eastAsia="Times New Roman" w:hAnsi="Times New Roman" w:cs="Times New Roman"/>
          <w:i/>
          <w:sz w:val="28"/>
          <w:szCs w:val="28"/>
          <w:lang w:eastAsia="ru-RU"/>
        </w:rPr>
      </w:pPr>
      <w:r w:rsidRPr="000A4ACF">
        <w:rPr>
          <w:rFonts w:ascii="Times New Roman" w:eastAsia="Times New Roman" w:hAnsi="Times New Roman" w:cs="Times New Roman"/>
          <w:i/>
          <w:sz w:val="28"/>
          <w:szCs w:val="28"/>
          <w:lang w:eastAsia="ru-RU"/>
        </w:rPr>
        <w:t>- способы выполнения нетрадиционных техник декоративно-прикладного искусства;</w:t>
      </w:r>
    </w:p>
    <w:p w:rsidR="000A4ACF" w:rsidRPr="001A3A1C" w:rsidRDefault="000A4ACF" w:rsidP="001A3A1C">
      <w:pPr>
        <w:widowControl w:val="0"/>
        <w:spacing w:after="0" w:line="240" w:lineRule="auto"/>
        <w:ind w:left="720"/>
        <w:jc w:val="both"/>
        <w:rPr>
          <w:rFonts w:ascii="Times New Roman" w:eastAsia="Times New Roman" w:hAnsi="Times New Roman" w:cs="Times New Roman"/>
          <w:i/>
          <w:sz w:val="28"/>
          <w:szCs w:val="28"/>
          <w:lang w:eastAsia="ru-RU"/>
        </w:rPr>
      </w:pPr>
      <w:r w:rsidRPr="000A4ACF">
        <w:rPr>
          <w:rFonts w:ascii="Times New Roman" w:eastAsia="Times New Roman" w:hAnsi="Times New Roman" w:cs="Times New Roman"/>
          <w:i/>
          <w:sz w:val="28"/>
          <w:szCs w:val="28"/>
          <w:lang w:eastAsia="ru-RU"/>
        </w:rPr>
        <w:t>- разнообразные способы представления продуктов творческой деятельност</w:t>
      </w:r>
      <w:r w:rsidR="001A3A1C">
        <w:rPr>
          <w:rFonts w:ascii="Times New Roman" w:eastAsia="Times New Roman" w:hAnsi="Times New Roman" w:cs="Times New Roman"/>
          <w:i/>
          <w:sz w:val="28"/>
          <w:szCs w:val="28"/>
          <w:lang w:eastAsia="ru-RU"/>
        </w:rPr>
        <w:t>и и требования к их оформлению.</w:t>
      </w:r>
    </w:p>
    <w:p w:rsidR="000A4ACF" w:rsidRPr="000A4ACF" w:rsidRDefault="001A3A1C" w:rsidP="005D6350">
      <w:pPr>
        <w:widowControl w:val="0"/>
        <w:numPr>
          <w:ilvl w:val="1"/>
          <w:numId w:val="66"/>
        </w:numPr>
        <w:shd w:val="clear" w:color="auto" w:fill="FFFFFF"/>
        <w:autoSpaceDE w:val="0"/>
        <w:autoSpaceDN w:val="0"/>
        <w:adjustRightInd w:val="0"/>
        <w:spacing w:before="259" w:after="0" w:line="240" w:lineRule="auto"/>
        <w:rPr>
          <w:rFonts w:ascii="Times New Roman" w:eastAsia="Times New Roman" w:hAnsi="Times New Roman" w:cs="Times New Roman"/>
          <w:b/>
          <w:bCs/>
          <w:color w:val="000000"/>
          <w:spacing w:val="-1"/>
          <w:sz w:val="28"/>
          <w:szCs w:val="28"/>
          <w:lang w:eastAsia="ru-RU"/>
        </w:rPr>
      </w:pPr>
      <w:r>
        <w:rPr>
          <w:rFonts w:ascii="Times New Roman" w:eastAsia="Times New Roman" w:hAnsi="Times New Roman" w:cs="Times New Roman"/>
          <w:b/>
          <w:bCs/>
          <w:color w:val="000000"/>
          <w:spacing w:val="-1"/>
          <w:sz w:val="28"/>
          <w:szCs w:val="28"/>
          <w:lang w:eastAsia="ru-RU"/>
        </w:rPr>
        <w:t>К</w:t>
      </w:r>
      <w:r w:rsidR="000A4ACF" w:rsidRPr="000A4ACF">
        <w:rPr>
          <w:rFonts w:ascii="Times New Roman" w:eastAsia="Times New Roman" w:hAnsi="Times New Roman" w:cs="Times New Roman"/>
          <w:b/>
          <w:bCs/>
          <w:color w:val="000000"/>
          <w:spacing w:val="-1"/>
          <w:sz w:val="28"/>
          <w:szCs w:val="28"/>
          <w:lang w:eastAsia="ru-RU"/>
        </w:rPr>
        <w:t>оличество часов на освоение программы профессионального модуля</w:t>
      </w:r>
    </w:p>
    <w:p w:rsidR="000A4ACF" w:rsidRPr="000A4ACF" w:rsidRDefault="000A4ACF" w:rsidP="000A4ACF">
      <w:pPr>
        <w:widowControl w:val="0"/>
        <w:shd w:val="clear" w:color="auto" w:fill="FFFFFF"/>
        <w:autoSpaceDE w:val="0"/>
        <w:autoSpaceDN w:val="0"/>
        <w:adjustRightInd w:val="0"/>
        <w:spacing w:before="259" w:after="0" w:line="240" w:lineRule="auto"/>
        <w:ind w:left="855"/>
        <w:rPr>
          <w:rFonts w:ascii="Times New Roman" w:eastAsia="Times New Roman" w:hAnsi="Times New Roman" w:cs="Times New Roman"/>
          <w:sz w:val="20"/>
          <w:szCs w:val="20"/>
          <w:lang w:eastAsia="ru-RU"/>
        </w:rPr>
      </w:pPr>
    </w:p>
    <w:tbl>
      <w:tblPr>
        <w:tblW w:w="8104" w:type="dxa"/>
        <w:tblInd w:w="1155" w:type="dxa"/>
        <w:tblLayout w:type="fixed"/>
        <w:tblCellMar>
          <w:left w:w="40" w:type="dxa"/>
          <w:right w:w="40" w:type="dxa"/>
        </w:tblCellMar>
        <w:tblLook w:val="0000" w:firstRow="0" w:lastRow="0" w:firstColumn="0" w:lastColumn="0" w:noHBand="0" w:noVBand="0"/>
      </w:tblPr>
      <w:tblGrid>
        <w:gridCol w:w="2990"/>
        <w:gridCol w:w="5114"/>
      </w:tblGrid>
      <w:tr w:rsidR="000A4ACF" w:rsidRPr="000A4ACF" w:rsidTr="000A4ACF">
        <w:trPr>
          <w:trHeight w:val="239"/>
        </w:trPr>
        <w:tc>
          <w:tcPr>
            <w:tcW w:w="2990" w:type="dxa"/>
            <w:tcBorders>
              <w:top w:val="single" w:sz="6" w:space="0" w:color="auto"/>
              <w:left w:val="single" w:sz="6" w:space="0" w:color="auto"/>
              <w:bottom w:val="single" w:sz="6" w:space="0" w:color="auto"/>
              <w:right w:val="single" w:sz="6" w:space="0" w:color="auto"/>
            </w:tcBorders>
          </w:tcPr>
          <w:p w:rsidR="000A4ACF" w:rsidRPr="000A4ACF" w:rsidRDefault="000A4ACF" w:rsidP="000A4ACF">
            <w:pPr>
              <w:autoSpaceDE w:val="0"/>
              <w:autoSpaceDN w:val="0"/>
              <w:adjustRightInd w:val="0"/>
              <w:spacing w:after="0" w:line="240" w:lineRule="auto"/>
              <w:ind w:left="142" w:right="-1"/>
              <w:rPr>
                <w:rFonts w:ascii="Times New Roman" w:eastAsia="Times New Roman" w:hAnsi="Times New Roman" w:cs="Times New Roman"/>
                <w:b/>
                <w:bCs/>
                <w:sz w:val="24"/>
                <w:szCs w:val="24"/>
                <w:lang w:eastAsia="ru-RU"/>
              </w:rPr>
            </w:pPr>
            <w:r w:rsidRPr="000A4ACF">
              <w:rPr>
                <w:rFonts w:ascii="Times New Roman" w:eastAsia="Times New Roman" w:hAnsi="Times New Roman" w:cs="Times New Roman"/>
                <w:b/>
                <w:bCs/>
                <w:sz w:val="24"/>
                <w:szCs w:val="24"/>
                <w:lang w:eastAsia="ru-RU"/>
              </w:rPr>
              <w:t>Вид учебной деятельности</w:t>
            </w:r>
          </w:p>
        </w:tc>
        <w:tc>
          <w:tcPr>
            <w:tcW w:w="5114" w:type="dxa"/>
            <w:tcBorders>
              <w:top w:val="single" w:sz="6" w:space="0" w:color="auto"/>
              <w:left w:val="single" w:sz="6" w:space="0" w:color="auto"/>
              <w:bottom w:val="single" w:sz="6" w:space="0" w:color="auto"/>
              <w:right w:val="single" w:sz="6" w:space="0" w:color="auto"/>
            </w:tcBorders>
          </w:tcPr>
          <w:p w:rsidR="000A4ACF" w:rsidRPr="000A4ACF" w:rsidRDefault="000A4ACF" w:rsidP="000A4ACF">
            <w:pPr>
              <w:autoSpaceDE w:val="0"/>
              <w:autoSpaceDN w:val="0"/>
              <w:adjustRightInd w:val="0"/>
              <w:spacing w:after="0" w:line="240" w:lineRule="auto"/>
              <w:ind w:left="142" w:right="-1"/>
              <w:jc w:val="center"/>
              <w:rPr>
                <w:rFonts w:ascii="Times New Roman" w:eastAsia="Times New Roman" w:hAnsi="Times New Roman" w:cs="Times New Roman"/>
                <w:b/>
                <w:bCs/>
                <w:sz w:val="24"/>
                <w:szCs w:val="24"/>
                <w:lang w:eastAsia="ru-RU"/>
              </w:rPr>
            </w:pPr>
            <w:r w:rsidRPr="000A4ACF">
              <w:rPr>
                <w:rFonts w:ascii="Times New Roman" w:eastAsia="Times New Roman" w:hAnsi="Times New Roman" w:cs="Times New Roman"/>
                <w:b/>
                <w:bCs/>
                <w:sz w:val="24"/>
                <w:szCs w:val="24"/>
                <w:lang w:eastAsia="ru-RU"/>
              </w:rPr>
              <w:t>Объем часов</w:t>
            </w:r>
          </w:p>
        </w:tc>
      </w:tr>
      <w:tr w:rsidR="000A4ACF" w:rsidRPr="000A4ACF" w:rsidTr="000A4ACF">
        <w:trPr>
          <w:trHeight w:val="471"/>
        </w:trPr>
        <w:tc>
          <w:tcPr>
            <w:tcW w:w="2990" w:type="dxa"/>
            <w:tcBorders>
              <w:top w:val="single" w:sz="6" w:space="0" w:color="auto"/>
              <w:left w:val="single" w:sz="6" w:space="0" w:color="auto"/>
              <w:bottom w:val="single" w:sz="6" w:space="0" w:color="auto"/>
              <w:right w:val="single" w:sz="6" w:space="0" w:color="auto"/>
            </w:tcBorders>
          </w:tcPr>
          <w:p w:rsidR="000A4ACF" w:rsidRPr="000A4ACF" w:rsidRDefault="000A4ACF" w:rsidP="000A4ACF">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Максимальная учебная нагрузка (всего)</w:t>
            </w:r>
          </w:p>
        </w:tc>
        <w:tc>
          <w:tcPr>
            <w:tcW w:w="5114" w:type="dxa"/>
            <w:tcBorders>
              <w:top w:val="single" w:sz="6" w:space="0" w:color="auto"/>
              <w:left w:val="single" w:sz="6" w:space="0" w:color="auto"/>
              <w:bottom w:val="single" w:sz="6" w:space="0" w:color="auto"/>
              <w:right w:val="single" w:sz="6" w:space="0" w:color="auto"/>
            </w:tcBorders>
          </w:tcPr>
          <w:p w:rsidR="000A4ACF" w:rsidRPr="000A4ACF" w:rsidRDefault="000A4ACF" w:rsidP="000A4ACF">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0A4ACF">
              <w:rPr>
                <w:rFonts w:ascii="Times New Roman" w:eastAsia="Times New Roman" w:hAnsi="Times New Roman" w:cs="Times New Roman"/>
                <w:noProof/>
                <w:sz w:val="24"/>
                <w:szCs w:val="24"/>
                <w:lang w:eastAsia="ru-RU"/>
              </w:rPr>
              <w:t>775</w:t>
            </w:r>
          </w:p>
        </w:tc>
      </w:tr>
      <w:tr w:rsidR="000A4ACF" w:rsidRPr="000A4ACF" w:rsidTr="000A4ACF">
        <w:trPr>
          <w:trHeight w:val="471"/>
        </w:trPr>
        <w:tc>
          <w:tcPr>
            <w:tcW w:w="2990" w:type="dxa"/>
            <w:tcBorders>
              <w:top w:val="single" w:sz="6" w:space="0" w:color="auto"/>
              <w:left w:val="single" w:sz="6" w:space="0" w:color="auto"/>
              <w:bottom w:val="single" w:sz="6" w:space="0" w:color="auto"/>
              <w:right w:val="single" w:sz="6" w:space="0" w:color="auto"/>
            </w:tcBorders>
          </w:tcPr>
          <w:p w:rsidR="000A4ACF" w:rsidRPr="000A4ACF" w:rsidRDefault="000A4ACF" w:rsidP="000A4ACF">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Обязательная аудиторная учебная нагрузка (всего)</w:t>
            </w:r>
          </w:p>
        </w:tc>
        <w:tc>
          <w:tcPr>
            <w:tcW w:w="5114" w:type="dxa"/>
            <w:tcBorders>
              <w:top w:val="single" w:sz="6" w:space="0" w:color="auto"/>
              <w:left w:val="single" w:sz="6" w:space="0" w:color="auto"/>
              <w:bottom w:val="single" w:sz="6" w:space="0" w:color="auto"/>
              <w:right w:val="single" w:sz="6" w:space="0" w:color="auto"/>
            </w:tcBorders>
          </w:tcPr>
          <w:p w:rsidR="000A4ACF" w:rsidRPr="000A4ACF" w:rsidRDefault="000A4ACF" w:rsidP="000A4ACF">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0A4ACF">
              <w:rPr>
                <w:rFonts w:ascii="Times New Roman" w:eastAsia="Times New Roman" w:hAnsi="Times New Roman" w:cs="Times New Roman"/>
                <w:noProof/>
                <w:sz w:val="24"/>
                <w:szCs w:val="24"/>
                <w:lang w:eastAsia="ru-RU"/>
              </w:rPr>
              <w:t>517</w:t>
            </w:r>
          </w:p>
        </w:tc>
      </w:tr>
      <w:tr w:rsidR="000A4ACF" w:rsidRPr="000A4ACF" w:rsidTr="000A4ACF">
        <w:trPr>
          <w:trHeight w:val="231"/>
        </w:trPr>
        <w:tc>
          <w:tcPr>
            <w:tcW w:w="2990" w:type="dxa"/>
            <w:tcBorders>
              <w:top w:val="single" w:sz="6" w:space="0" w:color="auto"/>
              <w:left w:val="single" w:sz="6" w:space="0" w:color="auto"/>
              <w:bottom w:val="single" w:sz="6" w:space="0" w:color="auto"/>
              <w:right w:val="single" w:sz="6" w:space="0" w:color="auto"/>
            </w:tcBorders>
          </w:tcPr>
          <w:p w:rsidR="000A4ACF" w:rsidRPr="000A4ACF" w:rsidRDefault="000A4ACF" w:rsidP="000A4ACF">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в том числе:</w:t>
            </w:r>
          </w:p>
        </w:tc>
        <w:tc>
          <w:tcPr>
            <w:tcW w:w="5114" w:type="dxa"/>
            <w:tcBorders>
              <w:top w:val="single" w:sz="6" w:space="0" w:color="auto"/>
              <w:left w:val="single" w:sz="6" w:space="0" w:color="auto"/>
              <w:bottom w:val="single" w:sz="6" w:space="0" w:color="auto"/>
              <w:right w:val="single" w:sz="6" w:space="0" w:color="auto"/>
            </w:tcBorders>
          </w:tcPr>
          <w:p w:rsidR="000A4ACF" w:rsidRPr="000A4ACF" w:rsidRDefault="000A4ACF" w:rsidP="000A4ACF">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p>
        </w:tc>
      </w:tr>
      <w:tr w:rsidR="000A4ACF" w:rsidRPr="000A4ACF" w:rsidTr="000A4ACF">
        <w:trPr>
          <w:trHeight w:val="239"/>
        </w:trPr>
        <w:tc>
          <w:tcPr>
            <w:tcW w:w="2990" w:type="dxa"/>
            <w:tcBorders>
              <w:top w:val="single" w:sz="6" w:space="0" w:color="auto"/>
              <w:left w:val="single" w:sz="6" w:space="0" w:color="auto"/>
              <w:bottom w:val="single" w:sz="6" w:space="0" w:color="auto"/>
              <w:right w:val="single" w:sz="6" w:space="0" w:color="auto"/>
            </w:tcBorders>
          </w:tcPr>
          <w:p w:rsidR="000A4ACF" w:rsidRPr="000A4ACF" w:rsidRDefault="000A4ACF" w:rsidP="000A4ACF">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лабораторные занятия</w:t>
            </w:r>
          </w:p>
        </w:tc>
        <w:tc>
          <w:tcPr>
            <w:tcW w:w="5114" w:type="dxa"/>
            <w:tcBorders>
              <w:top w:val="single" w:sz="6" w:space="0" w:color="auto"/>
              <w:left w:val="single" w:sz="6" w:space="0" w:color="auto"/>
              <w:bottom w:val="single" w:sz="6" w:space="0" w:color="auto"/>
              <w:right w:val="single" w:sz="6" w:space="0" w:color="auto"/>
            </w:tcBorders>
          </w:tcPr>
          <w:p w:rsidR="000A4ACF" w:rsidRPr="000A4ACF" w:rsidRDefault="000A4ACF" w:rsidP="000A4ACF">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0A4ACF">
              <w:rPr>
                <w:rFonts w:ascii="Times New Roman" w:eastAsia="Times New Roman" w:hAnsi="Times New Roman" w:cs="Times New Roman"/>
                <w:sz w:val="24"/>
                <w:szCs w:val="24"/>
                <w:lang w:eastAsia="ru-RU"/>
              </w:rPr>
              <w:t>не предусмотрена</w:t>
            </w:r>
          </w:p>
        </w:tc>
      </w:tr>
      <w:tr w:rsidR="000A4ACF" w:rsidRPr="000A4ACF" w:rsidTr="000A4ACF">
        <w:trPr>
          <w:trHeight w:val="239"/>
        </w:trPr>
        <w:tc>
          <w:tcPr>
            <w:tcW w:w="2990" w:type="dxa"/>
            <w:tcBorders>
              <w:top w:val="single" w:sz="6" w:space="0" w:color="auto"/>
              <w:left w:val="single" w:sz="6" w:space="0" w:color="auto"/>
              <w:bottom w:val="single" w:sz="6" w:space="0" w:color="auto"/>
              <w:right w:val="single" w:sz="6" w:space="0" w:color="auto"/>
            </w:tcBorders>
          </w:tcPr>
          <w:p w:rsidR="000A4ACF" w:rsidRPr="000A4ACF" w:rsidRDefault="000A4ACF" w:rsidP="000A4ACF">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практические занятия</w:t>
            </w:r>
          </w:p>
        </w:tc>
        <w:tc>
          <w:tcPr>
            <w:tcW w:w="5114" w:type="dxa"/>
            <w:tcBorders>
              <w:top w:val="single" w:sz="6" w:space="0" w:color="auto"/>
              <w:left w:val="single" w:sz="6" w:space="0" w:color="auto"/>
              <w:bottom w:val="single" w:sz="6" w:space="0" w:color="auto"/>
              <w:right w:val="single" w:sz="6" w:space="0" w:color="auto"/>
            </w:tcBorders>
          </w:tcPr>
          <w:p w:rsidR="000A4ACF" w:rsidRPr="000A4ACF" w:rsidRDefault="000A4ACF" w:rsidP="000A4ACF">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0A4ACF">
              <w:rPr>
                <w:rFonts w:ascii="Times New Roman" w:eastAsia="Times New Roman" w:hAnsi="Times New Roman" w:cs="Times New Roman"/>
                <w:noProof/>
                <w:sz w:val="24"/>
                <w:szCs w:val="24"/>
                <w:lang w:eastAsia="ru-RU"/>
              </w:rPr>
              <w:t>226</w:t>
            </w:r>
          </w:p>
        </w:tc>
      </w:tr>
      <w:tr w:rsidR="000A4ACF" w:rsidRPr="000A4ACF" w:rsidTr="000A4ACF">
        <w:trPr>
          <w:trHeight w:val="231"/>
        </w:trPr>
        <w:tc>
          <w:tcPr>
            <w:tcW w:w="2990" w:type="dxa"/>
            <w:tcBorders>
              <w:top w:val="single" w:sz="6" w:space="0" w:color="auto"/>
              <w:left w:val="single" w:sz="6" w:space="0" w:color="auto"/>
              <w:bottom w:val="single" w:sz="6" w:space="0" w:color="auto"/>
              <w:right w:val="single" w:sz="6" w:space="0" w:color="auto"/>
            </w:tcBorders>
          </w:tcPr>
          <w:p w:rsidR="000A4ACF" w:rsidRPr="000A4ACF" w:rsidRDefault="000A4ACF" w:rsidP="000A4ACF">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контрольные работы</w:t>
            </w:r>
          </w:p>
        </w:tc>
        <w:tc>
          <w:tcPr>
            <w:tcW w:w="5114" w:type="dxa"/>
            <w:tcBorders>
              <w:top w:val="single" w:sz="6" w:space="0" w:color="auto"/>
              <w:left w:val="single" w:sz="6" w:space="0" w:color="auto"/>
              <w:bottom w:val="single" w:sz="6" w:space="0" w:color="auto"/>
              <w:right w:val="single" w:sz="6" w:space="0" w:color="auto"/>
            </w:tcBorders>
          </w:tcPr>
          <w:p w:rsidR="000A4ACF" w:rsidRPr="000A4ACF" w:rsidRDefault="000A4ACF" w:rsidP="000A4ACF">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0A4ACF">
              <w:rPr>
                <w:rFonts w:ascii="Times New Roman" w:eastAsia="Times New Roman" w:hAnsi="Times New Roman" w:cs="Times New Roman"/>
                <w:sz w:val="24"/>
                <w:szCs w:val="24"/>
                <w:lang w:eastAsia="ru-RU"/>
              </w:rPr>
              <w:t>не предусмотрено</w:t>
            </w:r>
          </w:p>
        </w:tc>
      </w:tr>
      <w:tr w:rsidR="000A4ACF" w:rsidRPr="000A4ACF" w:rsidTr="000A4ACF">
        <w:trPr>
          <w:trHeight w:val="239"/>
        </w:trPr>
        <w:tc>
          <w:tcPr>
            <w:tcW w:w="2990" w:type="dxa"/>
            <w:tcBorders>
              <w:top w:val="single" w:sz="6" w:space="0" w:color="auto"/>
              <w:left w:val="single" w:sz="6" w:space="0" w:color="auto"/>
              <w:bottom w:val="single" w:sz="6" w:space="0" w:color="auto"/>
              <w:right w:val="single" w:sz="6" w:space="0" w:color="auto"/>
            </w:tcBorders>
          </w:tcPr>
          <w:p w:rsidR="000A4ACF" w:rsidRPr="000A4ACF" w:rsidRDefault="000A4ACF" w:rsidP="000A4ACF">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курсовая работа (проект)</w:t>
            </w:r>
          </w:p>
        </w:tc>
        <w:tc>
          <w:tcPr>
            <w:tcW w:w="5114" w:type="dxa"/>
            <w:tcBorders>
              <w:top w:val="single" w:sz="6" w:space="0" w:color="auto"/>
              <w:left w:val="single" w:sz="6" w:space="0" w:color="auto"/>
              <w:bottom w:val="single" w:sz="6" w:space="0" w:color="auto"/>
              <w:right w:val="single" w:sz="6" w:space="0" w:color="auto"/>
            </w:tcBorders>
          </w:tcPr>
          <w:p w:rsidR="000A4ACF" w:rsidRPr="000A4ACF" w:rsidRDefault="000A4ACF" w:rsidP="000A4ACF">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0A4ACF">
              <w:rPr>
                <w:rFonts w:ascii="Times New Roman" w:eastAsia="Times New Roman" w:hAnsi="Times New Roman" w:cs="Times New Roman"/>
                <w:i/>
                <w:iCs/>
                <w:sz w:val="24"/>
                <w:szCs w:val="24"/>
                <w:lang w:eastAsia="ru-RU"/>
              </w:rPr>
              <w:t>*</w:t>
            </w:r>
          </w:p>
        </w:tc>
      </w:tr>
      <w:tr w:rsidR="000A4ACF" w:rsidRPr="000A4ACF" w:rsidTr="000A4ACF">
        <w:trPr>
          <w:trHeight w:val="471"/>
        </w:trPr>
        <w:tc>
          <w:tcPr>
            <w:tcW w:w="2990" w:type="dxa"/>
            <w:tcBorders>
              <w:top w:val="single" w:sz="6" w:space="0" w:color="auto"/>
              <w:left w:val="single" w:sz="6" w:space="0" w:color="auto"/>
              <w:bottom w:val="single" w:sz="6" w:space="0" w:color="auto"/>
              <w:right w:val="single" w:sz="6" w:space="0" w:color="auto"/>
            </w:tcBorders>
          </w:tcPr>
          <w:p w:rsidR="000A4ACF" w:rsidRPr="000A4ACF" w:rsidRDefault="000A4ACF" w:rsidP="000A4ACF">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самостоятельная работа студента (всего)</w:t>
            </w:r>
          </w:p>
        </w:tc>
        <w:tc>
          <w:tcPr>
            <w:tcW w:w="5114" w:type="dxa"/>
            <w:tcBorders>
              <w:top w:val="single" w:sz="6" w:space="0" w:color="auto"/>
              <w:left w:val="single" w:sz="6" w:space="0" w:color="auto"/>
              <w:bottom w:val="single" w:sz="6" w:space="0" w:color="auto"/>
              <w:right w:val="single" w:sz="6" w:space="0" w:color="auto"/>
            </w:tcBorders>
          </w:tcPr>
          <w:p w:rsidR="000A4ACF" w:rsidRPr="000A4ACF" w:rsidRDefault="000A4ACF" w:rsidP="000A4ACF">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0A4ACF">
              <w:rPr>
                <w:rFonts w:ascii="Times New Roman" w:eastAsia="Times New Roman" w:hAnsi="Times New Roman" w:cs="Times New Roman"/>
                <w:noProof/>
                <w:sz w:val="24"/>
                <w:szCs w:val="24"/>
                <w:lang w:eastAsia="ru-RU"/>
              </w:rPr>
              <w:t>258</w:t>
            </w:r>
          </w:p>
        </w:tc>
      </w:tr>
      <w:tr w:rsidR="000A4ACF" w:rsidRPr="000A4ACF" w:rsidTr="000A4ACF">
        <w:trPr>
          <w:trHeight w:val="1404"/>
        </w:trPr>
        <w:tc>
          <w:tcPr>
            <w:tcW w:w="2990" w:type="dxa"/>
            <w:tcBorders>
              <w:top w:val="single" w:sz="6" w:space="0" w:color="auto"/>
              <w:left w:val="single" w:sz="6" w:space="0" w:color="auto"/>
              <w:bottom w:val="single" w:sz="6" w:space="0" w:color="auto"/>
              <w:right w:val="single" w:sz="6" w:space="0" w:color="auto"/>
            </w:tcBorders>
          </w:tcPr>
          <w:p w:rsidR="000A4ACF" w:rsidRPr="000A4ACF" w:rsidRDefault="000A4ACF" w:rsidP="000A4ACF">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МДК 02.01</w:t>
            </w:r>
          </w:p>
          <w:p w:rsidR="000A4ACF" w:rsidRPr="000A4ACF" w:rsidRDefault="000A4ACF" w:rsidP="000A4ACF">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МДК 02.02</w:t>
            </w:r>
          </w:p>
          <w:p w:rsidR="000A4ACF" w:rsidRPr="000A4ACF" w:rsidRDefault="000A4ACF" w:rsidP="000A4ACF">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МДК 02.03</w:t>
            </w:r>
          </w:p>
          <w:p w:rsidR="000A4ACF" w:rsidRPr="000A4ACF" w:rsidRDefault="000A4ACF" w:rsidP="000A4ACF">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МДК 02.04</w:t>
            </w:r>
          </w:p>
          <w:p w:rsidR="000A4ACF" w:rsidRPr="000A4ACF" w:rsidRDefault="000A4ACF" w:rsidP="000A4ACF">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МДК 02.05</w:t>
            </w:r>
          </w:p>
          <w:p w:rsidR="000A4ACF" w:rsidRPr="000A4ACF" w:rsidRDefault="000A4ACF" w:rsidP="000A4ACF">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МДК 02.06</w:t>
            </w:r>
          </w:p>
        </w:tc>
        <w:tc>
          <w:tcPr>
            <w:tcW w:w="5114" w:type="dxa"/>
            <w:tcBorders>
              <w:top w:val="single" w:sz="6" w:space="0" w:color="auto"/>
              <w:left w:val="single" w:sz="6" w:space="0" w:color="auto"/>
              <w:bottom w:val="single" w:sz="6" w:space="0" w:color="auto"/>
              <w:right w:val="single" w:sz="6" w:space="0" w:color="auto"/>
            </w:tcBorders>
          </w:tcPr>
          <w:p w:rsidR="000A4ACF" w:rsidRPr="000A4ACF" w:rsidRDefault="000A4ACF" w:rsidP="000A4ACF">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0A4ACF">
              <w:rPr>
                <w:rFonts w:ascii="Times New Roman" w:eastAsia="Times New Roman" w:hAnsi="Times New Roman" w:cs="Times New Roman"/>
                <w:noProof/>
                <w:sz w:val="24"/>
                <w:szCs w:val="24"/>
                <w:lang w:eastAsia="ru-RU"/>
              </w:rPr>
              <w:t>47</w:t>
            </w:r>
          </w:p>
          <w:p w:rsidR="000A4ACF" w:rsidRPr="000A4ACF" w:rsidRDefault="000A4ACF" w:rsidP="000A4ACF">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0A4ACF">
              <w:rPr>
                <w:rFonts w:ascii="Times New Roman" w:eastAsia="Times New Roman" w:hAnsi="Times New Roman" w:cs="Times New Roman"/>
                <w:noProof/>
                <w:sz w:val="24"/>
                <w:szCs w:val="24"/>
                <w:lang w:eastAsia="ru-RU"/>
              </w:rPr>
              <w:t>27</w:t>
            </w:r>
          </w:p>
          <w:p w:rsidR="000A4ACF" w:rsidRPr="000A4ACF" w:rsidRDefault="000A4ACF" w:rsidP="000A4ACF">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0A4ACF">
              <w:rPr>
                <w:rFonts w:ascii="Times New Roman" w:eastAsia="Times New Roman" w:hAnsi="Times New Roman" w:cs="Times New Roman"/>
                <w:noProof/>
                <w:sz w:val="24"/>
                <w:szCs w:val="24"/>
                <w:lang w:eastAsia="ru-RU"/>
              </w:rPr>
              <w:t>61</w:t>
            </w:r>
          </w:p>
          <w:p w:rsidR="000A4ACF" w:rsidRPr="000A4ACF" w:rsidRDefault="000A4ACF" w:rsidP="000A4ACF">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0A4ACF">
              <w:rPr>
                <w:rFonts w:ascii="Times New Roman" w:eastAsia="Times New Roman" w:hAnsi="Times New Roman" w:cs="Times New Roman"/>
                <w:noProof/>
                <w:sz w:val="24"/>
                <w:szCs w:val="24"/>
                <w:lang w:eastAsia="ru-RU"/>
              </w:rPr>
              <w:t>64</w:t>
            </w:r>
          </w:p>
          <w:p w:rsidR="000A4ACF" w:rsidRPr="000A4ACF" w:rsidRDefault="000A4ACF" w:rsidP="000A4ACF">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0A4ACF">
              <w:rPr>
                <w:rFonts w:ascii="Times New Roman" w:eastAsia="Times New Roman" w:hAnsi="Times New Roman" w:cs="Times New Roman"/>
                <w:noProof/>
                <w:sz w:val="24"/>
                <w:szCs w:val="24"/>
                <w:lang w:eastAsia="ru-RU"/>
              </w:rPr>
              <w:t>35</w:t>
            </w:r>
          </w:p>
          <w:p w:rsidR="000A4ACF" w:rsidRPr="000A4ACF" w:rsidRDefault="000A4ACF" w:rsidP="000A4ACF">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0A4ACF">
              <w:rPr>
                <w:rFonts w:ascii="Times New Roman" w:eastAsia="Times New Roman" w:hAnsi="Times New Roman" w:cs="Times New Roman"/>
                <w:noProof/>
                <w:sz w:val="24"/>
                <w:szCs w:val="24"/>
                <w:lang w:eastAsia="ru-RU"/>
              </w:rPr>
              <w:t>24</w:t>
            </w:r>
          </w:p>
        </w:tc>
      </w:tr>
      <w:tr w:rsidR="000A4ACF" w:rsidRPr="000A4ACF" w:rsidTr="000A4ACF">
        <w:trPr>
          <w:trHeight w:val="231"/>
        </w:trPr>
        <w:tc>
          <w:tcPr>
            <w:tcW w:w="2990" w:type="dxa"/>
            <w:tcBorders>
              <w:top w:val="single" w:sz="6" w:space="0" w:color="auto"/>
              <w:left w:val="single" w:sz="6" w:space="0" w:color="auto"/>
              <w:bottom w:val="single" w:sz="6" w:space="0" w:color="auto"/>
              <w:right w:val="single" w:sz="6" w:space="0" w:color="auto"/>
            </w:tcBorders>
          </w:tcPr>
          <w:p w:rsidR="000A4ACF" w:rsidRPr="000A4ACF" w:rsidRDefault="000A4ACF" w:rsidP="000A4ACF">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Учебная практика</w:t>
            </w:r>
          </w:p>
        </w:tc>
        <w:tc>
          <w:tcPr>
            <w:tcW w:w="5114" w:type="dxa"/>
            <w:tcBorders>
              <w:top w:val="single" w:sz="6" w:space="0" w:color="auto"/>
              <w:left w:val="single" w:sz="6" w:space="0" w:color="auto"/>
              <w:bottom w:val="single" w:sz="6" w:space="0" w:color="auto"/>
              <w:right w:val="single" w:sz="6" w:space="0" w:color="auto"/>
            </w:tcBorders>
          </w:tcPr>
          <w:p w:rsidR="000A4ACF" w:rsidRPr="000A4ACF" w:rsidRDefault="000A4ACF" w:rsidP="000A4ACF">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0A4ACF">
              <w:rPr>
                <w:rFonts w:ascii="Times New Roman" w:eastAsia="Times New Roman" w:hAnsi="Times New Roman" w:cs="Times New Roman"/>
                <w:noProof/>
                <w:sz w:val="24"/>
                <w:szCs w:val="24"/>
                <w:lang w:eastAsia="ru-RU"/>
              </w:rPr>
              <w:t>72</w:t>
            </w:r>
          </w:p>
        </w:tc>
      </w:tr>
      <w:tr w:rsidR="000A4ACF" w:rsidRPr="000A4ACF" w:rsidTr="000A4ACF">
        <w:trPr>
          <w:trHeight w:val="239"/>
        </w:trPr>
        <w:tc>
          <w:tcPr>
            <w:tcW w:w="2990" w:type="dxa"/>
            <w:tcBorders>
              <w:top w:val="single" w:sz="6" w:space="0" w:color="auto"/>
              <w:left w:val="single" w:sz="6" w:space="0" w:color="auto"/>
              <w:bottom w:val="single" w:sz="6" w:space="0" w:color="auto"/>
              <w:right w:val="single" w:sz="6" w:space="0" w:color="auto"/>
            </w:tcBorders>
          </w:tcPr>
          <w:p w:rsidR="000A4ACF" w:rsidRPr="000A4ACF" w:rsidRDefault="000A4ACF" w:rsidP="000A4ACF">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Производственная  практика</w:t>
            </w:r>
          </w:p>
        </w:tc>
        <w:tc>
          <w:tcPr>
            <w:tcW w:w="5114" w:type="dxa"/>
            <w:tcBorders>
              <w:top w:val="single" w:sz="6" w:space="0" w:color="auto"/>
              <w:left w:val="single" w:sz="6" w:space="0" w:color="auto"/>
              <w:bottom w:val="single" w:sz="6" w:space="0" w:color="auto"/>
              <w:right w:val="single" w:sz="6" w:space="0" w:color="auto"/>
            </w:tcBorders>
          </w:tcPr>
          <w:p w:rsidR="000A4ACF" w:rsidRPr="000A4ACF" w:rsidRDefault="000A4ACF" w:rsidP="000A4ACF">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0A4ACF">
              <w:rPr>
                <w:rFonts w:ascii="Times New Roman" w:eastAsia="Times New Roman" w:hAnsi="Times New Roman" w:cs="Times New Roman"/>
                <w:noProof/>
                <w:sz w:val="24"/>
                <w:szCs w:val="24"/>
                <w:lang w:eastAsia="ru-RU"/>
              </w:rPr>
              <w:t>144</w:t>
            </w:r>
          </w:p>
        </w:tc>
      </w:tr>
      <w:tr w:rsidR="000A4ACF" w:rsidRPr="000A4ACF" w:rsidTr="000A4ACF">
        <w:trPr>
          <w:trHeight w:val="2337"/>
        </w:trPr>
        <w:tc>
          <w:tcPr>
            <w:tcW w:w="2990" w:type="dxa"/>
            <w:tcBorders>
              <w:top w:val="single" w:sz="6" w:space="0" w:color="auto"/>
              <w:left w:val="single" w:sz="6" w:space="0" w:color="auto"/>
              <w:bottom w:val="single" w:sz="6" w:space="0" w:color="auto"/>
              <w:right w:val="single" w:sz="6" w:space="0" w:color="auto"/>
            </w:tcBorders>
          </w:tcPr>
          <w:p w:rsidR="000A4ACF" w:rsidRPr="000A4ACF" w:rsidRDefault="000A4ACF" w:rsidP="000A4ACF">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lastRenderedPageBreak/>
              <w:t>Итоговая аттестация в форме</w:t>
            </w:r>
          </w:p>
          <w:p w:rsidR="000A4ACF" w:rsidRPr="000A4ACF" w:rsidRDefault="000A4ACF" w:rsidP="000A4ACF">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p>
          <w:p w:rsidR="000A4ACF" w:rsidRPr="000A4ACF" w:rsidRDefault="000A4ACF" w:rsidP="000A4ACF">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МДК.02.01</w:t>
            </w:r>
          </w:p>
          <w:p w:rsidR="000A4ACF" w:rsidRPr="000A4ACF" w:rsidRDefault="000A4ACF" w:rsidP="000A4ACF">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МДК.02.02</w:t>
            </w:r>
          </w:p>
          <w:p w:rsidR="000A4ACF" w:rsidRPr="000A4ACF" w:rsidRDefault="000A4ACF" w:rsidP="000A4ACF">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МДК.02.03</w:t>
            </w:r>
          </w:p>
          <w:p w:rsidR="000A4ACF" w:rsidRPr="000A4ACF" w:rsidRDefault="000A4ACF" w:rsidP="000A4ACF">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МДК.02.04</w:t>
            </w:r>
          </w:p>
          <w:p w:rsidR="000A4ACF" w:rsidRPr="000A4ACF" w:rsidRDefault="000A4ACF" w:rsidP="000A4ACF">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МДК.02.05</w:t>
            </w:r>
          </w:p>
          <w:p w:rsidR="000A4ACF" w:rsidRPr="000A4ACF" w:rsidRDefault="000A4ACF" w:rsidP="000A4ACF">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МДК.02.06</w:t>
            </w:r>
          </w:p>
          <w:p w:rsidR="000A4ACF" w:rsidRPr="000A4ACF" w:rsidRDefault="000A4ACF" w:rsidP="000A4ACF">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УП</w:t>
            </w:r>
          </w:p>
          <w:p w:rsidR="000A4ACF" w:rsidRPr="000A4ACF" w:rsidRDefault="000A4ACF" w:rsidP="000A4ACF">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ПП</w:t>
            </w:r>
          </w:p>
        </w:tc>
        <w:tc>
          <w:tcPr>
            <w:tcW w:w="5114" w:type="dxa"/>
            <w:tcBorders>
              <w:top w:val="single" w:sz="6" w:space="0" w:color="auto"/>
              <w:left w:val="single" w:sz="6" w:space="0" w:color="auto"/>
              <w:bottom w:val="single" w:sz="6" w:space="0" w:color="auto"/>
              <w:right w:val="single" w:sz="6" w:space="0" w:color="auto"/>
            </w:tcBorders>
          </w:tcPr>
          <w:p w:rsidR="000A4ACF" w:rsidRPr="000A4ACF" w:rsidRDefault="000A4ACF" w:rsidP="000A4ACF">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0A4ACF">
              <w:rPr>
                <w:rFonts w:ascii="Times New Roman" w:eastAsia="Times New Roman" w:hAnsi="Times New Roman" w:cs="Times New Roman"/>
                <w:noProof/>
                <w:sz w:val="24"/>
                <w:szCs w:val="24"/>
                <w:lang w:eastAsia="ru-RU"/>
              </w:rPr>
              <w:t>Квалификационный экзамен , 6 семестр</w:t>
            </w:r>
          </w:p>
          <w:p w:rsidR="000A4ACF" w:rsidRPr="000A4ACF" w:rsidRDefault="000A4ACF" w:rsidP="000A4ACF">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p>
          <w:p w:rsidR="000A4ACF" w:rsidRPr="000A4ACF" w:rsidRDefault="000A4ACF" w:rsidP="000A4ACF">
            <w:pPr>
              <w:spacing w:after="0" w:line="240" w:lineRule="auto"/>
              <w:jc w:val="center"/>
              <w:rPr>
                <w:rFonts w:ascii="Times New Roman" w:eastAsia="Times New Roman" w:hAnsi="Times New Roman" w:cs="Times New Roman"/>
                <w:noProof/>
                <w:sz w:val="24"/>
                <w:szCs w:val="24"/>
                <w:lang w:eastAsia="ru-RU"/>
              </w:rPr>
            </w:pPr>
            <w:r w:rsidRPr="000A4ACF">
              <w:rPr>
                <w:rFonts w:ascii="Times New Roman" w:eastAsia="Times New Roman" w:hAnsi="Times New Roman" w:cs="Times New Roman"/>
                <w:noProof/>
                <w:sz w:val="24"/>
                <w:szCs w:val="24"/>
                <w:lang w:eastAsia="ru-RU"/>
              </w:rPr>
              <w:t>Дифференцированный зачет, 4 семестр</w:t>
            </w:r>
          </w:p>
          <w:p w:rsidR="000A4ACF" w:rsidRPr="000A4ACF" w:rsidRDefault="000A4ACF" w:rsidP="000A4ACF">
            <w:pPr>
              <w:spacing w:after="0" w:line="240" w:lineRule="auto"/>
              <w:jc w:val="center"/>
              <w:rPr>
                <w:b/>
              </w:rPr>
            </w:pPr>
            <w:r w:rsidRPr="000A4ACF">
              <w:rPr>
                <w:rFonts w:ascii="Times New Roman" w:eastAsia="Times New Roman" w:hAnsi="Times New Roman" w:cs="Times New Roman"/>
                <w:noProof/>
                <w:sz w:val="24"/>
                <w:szCs w:val="24"/>
                <w:lang w:eastAsia="ru-RU"/>
              </w:rPr>
              <w:t>Дифференцированный зачет, 6 семестр</w:t>
            </w:r>
          </w:p>
          <w:p w:rsidR="000A4ACF" w:rsidRPr="000A4ACF" w:rsidRDefault="000A4ACF" w:rsidP="000A4ACF">
            <w:pPr>
              <w:spacing w:after="0" w:line="240" w:lineRule="auto"/>
              <w:jc w:val="center"/>
              <w:rPr>
                <w:b/>
              </w:rPr>
            </w:pPr>
            <w:r w:rsidRPr="000A4ACF">
              <w:rPr>
                <w:rFonts w:ascii="Times New Roman" w:eastAsia="Times New Roman" w:hAnsi="Times New Roman" w:cs="Times New Roman"/>
                <w:noProof/>
                <w:sz w:val="24"/>
                <w:szCs w:val="24"/>
                <w:lang w:eastAsia="ru-RU"/>
              </w:rPr>
              <w:t>Комплесный дифференцированный зачет, 6 семестр</w:t>
            </w:r>
          </w:p>
          <w:p w:rsidR="000A4ACF" w:rsidRPr="000A4ACF" w:rsidRDefault="000A4ACF" w:rsidP="000A4ACF">
            <w:pPr>
              <w:spacing w:after="0" w:line="240" w:lineRule="auto"/>
              <w:jc w:val="center"/>
              <w:rPr>
                <w:rFonts w:ascii="Times New Roman" w:eastAsia="Times New Roman" w:hAnsi="Times New Roman" w:cs="Times New Roman"/>
                <w:noProof/>
                <w:sz w:val="24"/>
                <w:szCs w:val="24"/>
                <w:lang w:eastAsia="ru-RU"/>
              </w:rPr>
            </w:pPr>
            <w:r w:rsidRPr="000A4ACF">
              <w:rPr>
                <w:rFonts w:ascii="Times New Roman" w:eastAsia="Times New Roman" w:hAnsi="Times New Roman" w:cs="Times New Roman"/>
                <w:noProof/>
                <w:sz w:val="24"/>
                <w:szCs w:val="24"/>
                <w:lang w:eastAsia="ru-RU"/>
              </w:rPr>
              <w:t>Комплесный дифференцированный зачет, 6 семестр</w:t>
            </w:r>
          </w:p>
          <w:p w:rsidR="000A4ACF" w:rsidRPr="000A4ACF" w:rsidRDefault="000A4ACF" w:rsidP="000A4ACF">
            <w:pPr>
              <w:spacing w:after="0" w:line="240" w:lineRule="auto"/>
              <w:jc w:val="center"/>
              <w:rPr>
                <w:rFonts w:ascii="Times New Roman" w:eastAsia="Times New Roman" w:hAnsi="Times New Roman" w:cs="Times New Roman"/>
                <w:noProof/>
                <w:sz w:val="24"/>
                <w:szCs w:val="24"/>
                <w:lang w:eastAsia="ru-RU"/>
              </w:rPr>
            </w:pPr>
            <w:r w:rsidRPr="000A4ACF">
              <w:rPr>
                <w:rFonts w:ascii="Times New Roman" w:eastAsia="Times New Roman" w:hAnsi="Times New Roman" w:cs="Times New Roman"/>
                <w:noProof/>
                <w:sz w:val="24"/>
                <w:szCs w:val="24"/>
                <w:lang w:eastAsia="ru-RU"/>
              </w:rPr>
              <w:t>Дифференцированный зачет, 6 семестр</w:t>
            </w:r>
          </w:p>
          <w:p w:rsidR="000A4ACF" w:rsidRPr="000A4ACF" w:rsidRDefault="000A4ACF" w:rsidP="000A4ACF">
            <w:pPr>
              <w:spacing w:after="0" w:line="240" w:lineRule="auto"/>
              <w:jc w:val="center"/>
              <w:rPr>
                <w:rFonts w:ascii="Times New Roman" w:eastAsia="Times New Roman" w:hAnsi="Times New Roman" w:cs="Times New Roman"/>
                <w:noProof/>
                <w:sz w:val="24"/>
                <w:szCs w:val="24"/>
                <w:lang w:eastAsia="ru-RU"/>
              </w:rPr>
            </w:pPr>
            <w:r w:rsidRPr="000A4ACF">
              <w:rPr>
                <w:rFonts w:ascii="Times New Roman" w:eastAsia="Times New Roman" w:hAnsi="Times New Roman" w:cs="Times New Roman"/>
                <w:noProof/>
                <w:sz w:val="24"/>
                <w:szCs w:val="24"/>
                <w:lang w:eastAsia="ru-RU"/>
              </w:rPr>
              <w:t>Дифференцированный зачет, 4 семестр</w:t>
            </w:r>
          </w:p>
          <w:p w:rsidR="000A4ACF" w:rsidRPr="000A4ACF" w:rsidRDefault="000A4ACF" w:rsidP="000A4ACF">
            <w:pPr>
              <w:spacing w:after="0" w:line="240" w:lineRule="auto"/>
              <w:jc w:val="center"/>
              <w:rPr>
                <w:rFonts w:ascii="Times New Roman" w:eastAsia="Times New Roman" w:hAnsi="Times New Roman" w:cs="Times New Roman"/>
                <w:noProof/>
                <w:sz w:val="24"/>
                <w:szCs w:val="24"/>
                <w:lang w:eastAsia="ru-RU"/>
              </w:rPr>
            </w:pPr>
            <w:r w:rsidRPr="000A4ACF">
              <w:rPr>
                <w:rFonts w:ascii="Times New Roman" w:eastAsia="Times New Roman" w:hAnsi="Times New Roman" w:cs="Times New Roman"/>
                <w:noProof/>
                <w:sz w:val="24"/>
                <w:szCs w:val="24"/>
                <w:lang w:eastAsia="ru-RU"/>
              </w:rPr>
              <w:t>Дифференцированный зачет, 3,4 семестры</w:t>
            </w:r>
          </w:p>
          <w:p w:rsidR="000A4ACF" w:rsidRPr="000A4ACF" w:rsidRDefault="000A4ACF" w:rsidP="000A4ACF">
            <w:pPr>
              <w:spacing w:after="0" w:line="240" w:lineRule="auto"/>
              <w:jc w:val="center"/>
              <w:rPr>
                <w:rFonts w:ascii="Times New Roman" w:eastAsia="Times New Roman" w:hAnsi="Times New Roman" w:cs="Times New Roman"/>
                <w:noProof/>
                <w:sz w:val="24"/>
                <w:szCs w:val="24"/>
                <w:lang w:eastAsia="ru-RU"/>
              </w:rPr>
            </w:pPr>
            <w:r w:rsidRPr="000A4ACF">
              <w:rPr>
                <w:rFonts w:ascii="Times New Roman" w:eastAsia="Times New Roman" w:hAnsi="Times New Roman" w:cs="Times New Roman"/>
                <w:noProof/>
                <w:sz w:val="24"/>
                <w:szCs w:val="24"/>
                <w:lang w:eastAsia="ru-RU"/>
              </w:rPr>
              <w:t>Дифференцированный зачет, 5,6 семестры</w:t>
            </w:r>
          </w:p>
        </w:tc>
      </w:tr>
      <w:tr w:rsidR="000A4ACF" w:rsidRPr="000A4ACF" w:rsidTr="000A4ACF">
        <w:trPr>
          <w:trHeight w:val="239"/>
        </w:trPr>
        <w:tc>
          <w:tcPr>
            <w:tcW w:w="2990" w:type="dxa"/>
            <w:tcBorders>
              <w:top w:val="single" w:sz="6" w:space="0" w:color="auto"/>
              <w:left w:val="single" w:sz="6" w:space="0" w:color="auto"/>
              <w:bottom w:val="single" w:sz="6" w:space="0" w:color="auto"/>
              <w:right w:val="single" w:sz="6" w:space="0" w:color="auto"/>
            </w:tcBorders>
          </w:tcPr>
          <w:p w:rsidR="000A4ACF" w:rsidRPr="000A4ACF" w:rsidRDefault="000A4ACF" w:rsidP="000A4ACF">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p>
        </w:tc>
        <w:tc>
          <w:tcPr>
            <w:tcW w:w="5114" w:type="dxa"/>
            <w:tcBorders>
              <w:top w:val="single" w:sz="6" w:space="0" w:color="auto"/>
              <w:left w:val="single" w:sz="6" w:space="0" w:color="auto"/>
              <w:bottom w:val="single" w:sz="6" w:space="0" w:color="auto"/>
              <w:right w:val="single" w:sz="6" w:space="0" w:color="auto"/>
            </w:tcBorders>
          </w:tcPr>
          <w:p w:rsidR="000A4ACF" w:rsidRPr="000A4ACF" w:rsidRDefault="000A4ACF" w:rsidP="000A4ACF">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p>
        </w:tc>
      </w:tr>
      <w:tr w:rsidR="000A4ACF" w:rsidRPr="000A4ACF" w:rsidTr="000A4ACF">
        <w:trPr>
          <w:trHeight w:val="239"/>
        </w:trPr>
        <w:tc>
          <w:tcPr>
            <w:tcW w:w="2990" w:type="dxa"/>
            <w:tcBorders>
              <w:top w:val="single" w:sz="6" w:space="0" w:color="auto"/>
              <w:left w:val="single" w:sz="6" w:space="0" w:color="auto"/>
              <w:bottom w:val="single" w:sz="6" w:space="0" w:color="auto"/>
              <w:right w:val="single" w:sz="6" w:space="0" w:color="auto"/>
            </w:tcBorders>
          </w:tcPr>
          <w:p w:rsidR="000A4ACF" w:rsidRPr="000A4ACF" w:rsidRDefault="000A4ACF" w:rsidP="000A4ACF">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p>
        </w:tc>
        <w:tc>
          <w:tcPr>
            <w:tcW w:w="5114" w:type="dxa"/>
            <w:tcBorders>
              <w:top w:val="single" w:sz="6" w:space="0" w:color="auto"/>
              <w:left w:val="single" w:sz="6" w:space="0" w:color="auto"/>
              <w:bottom w:val="single" w:sz="6" w:space="0" w:color="auto"/>
              <w:right w:val="single" w:sz="6" w:space="0" w:color="auto"/>
            </w:tcBorders>
          </w:tcPr>
          <w:p w:rsidR="000A4ACF" w:rsidRPr="000A4ACF" w:rsidRDefault="000A4ACF" w:rsidP="000A4ACF">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p>
        </w:tc>
      </w:tr>
    </w:tbl>
    <w:p w:rsidR="000A4ACF" w:rsidRPr="000A4ACF" w:rsidRDefault="000A4ACF" w:rsidP="005D6350">
      <w:pPr>
        <w:widowControl w:val="0"/>
        <w:numPr>
          <w:ilvl w:val="0"/>
          <w:numId w:val="66"/>
        </w:numPr>
        <w:shd w:val="clear" w:color="auto" w:fill="FFFFFF"/>
        <w:autoSpaceDE w:val="0"/>
        <w:autoSpaceDN w:val="0"/>
        <w:adjustRightInd w:val="0"/>
        <w:spacing w:after="0" w:line="240" w:lineRule="auto"/>
        <w:contextualSpacing/>
        <w:rPr>
          <w:rFonts w:ascii="Times New Roman" w:eastAsia="Times New Roman" w:hAnsi="Times New Roman" w:cs="Times New Roman"/>
          <w:b/>
          <w:bCs/>
          <w:color w:val="000000"/>
          <w:sz w:val="28"/>
          <w:szCs w:val="28"/>
          <w:lang w:eastAsia="ru-RU"/>
        </w:rPr>
      </w:pPr>
      <w:r w:rsidRPr="000A4ACF">
        <w:rPr>
          <w:rFonts w:ascii="Times New Roman" w:eastAsia="Times New Roman" w:hAnsi="Times New Roman" w:cs="Times New Roman"/>
          <w:b/>
          <w:bCs/>
          <w:color w:val="000000"/>
          <w:sz w:val="28"/>
          <w:szCs w:val="28"/>
          <w:lang w:eastAsia="ru-RU"/>
        </w:rPr>
        <w:t>РЕЗУЛЬТАТЫ ОСВОЕНИЯ ПРОФЕССИОНАЛЬНОГО МОДУЛЯ</w:t>
      </w:r>
    </w:p>
    <w:p w:rsidR="000A4ACF" w:rsidRPr="000A4ACF" w:rsidRDefault="000A4ACF" w:rsidP="000A4ACF">
      <w:pPr>
        <w:widowControl w:val="0"/>
        <w:shd w:val="clear" w:color="auto" w:fill="FFFFFF"/>
        <w:autoSpaceDE w:val="0"/>
        <w:autoSpaceDN w:val="0"/>
        <w:adjustRightInd w:val="0"/>
        <w:spacing w:after="0" w:line="240" w:lineRule="auto"/>
        <w:ind w:left="720"/>
        <w:contextualSpacing/>
        <w:rPr>
          <w:rFonts w:ascii="Times New Roman" w:eastAsia="Times New Roman" w:hAnsi="Times New Roman" w:cs="Times New Roman"/>
          <w:sz w:val="20"/>
          <w:szCs w:val="20"/>
          <w:lang w:eastAsia="ru-RU"/>
        </w:rPr>
      </w:pPr>
    </w:p>
    <w:p w:rsidR="000A4ACF" w:rsidRPr="000A4ACF" w:rsidRDefault="000A4ACF" w:rsidP="000A4AC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A4ACF">
        <w:rPr>
          <w:rFonts w:ascii="Times New Roman" w:eastAsia="Times New Roman" w:hAnsi="Times New Roman" w:cs="Times New Roman"/>
          <w:color w:val="000000"/>
          <w:sz w:val="28"/>
          <w:szCs w:val="28"/>
          <w:lang w:eastAsia="ru-RU"/>
        </w:rPr>
        <w:t xml:space="preserve">Результатом освоения профессионального модуля является овладение обучающимися видом профессиональной деятельности по </w:t>
      </w:r>
      <w:r w:rsidRPr="000A4ACF">
        <w:rPr>
          <w:rFonts w:ascii="Times New Roman" w:eastAsia="Times New Roman" w:hAnsi="Times New Roman" w:cs="Times New Roman"/>
          <w:bCs/>
          <w:color w:val="000000"/>
          <w:sz w:val="28"/>
          <w:szCs w:val="28"/>
          <w:lang w:eastAsia="ru-RU"/>
        </w:rPr>
        <w:t>разработке, внедрении и адаптации программного обеспечения отраслевой направленности</w:t>
      </w:r>
      <w:r w:rsidRPr="000A4ACF">
        <w:rPr>
          <w:rFonts w:ascii="Times New Roman" w:eastAsia="Times New Roman" w:hAnsi="Times New Roman" w:cs="Times New Roman"/>
          <w:color w:val="000000"/>
          <w:sz w:val="28"/>
          <w:szCs w:val="28"/>
          <w:lang w:eastAsia="ru-RU"/>
        </w:rPr>
        <w:t xml:space="preserve">, в </w:t>
      </w:r>
      <w:r w:rsidRPr="000A4ACF">
        <w:rPr>
          <w:rFonts w:ascii="Times New Roman" w:eastAsia="Times New Roman" w:hAnsi="Times New Roman" w:cs="Times New Roman"/>
          <w:color w:val="000000"/>
          <w:spacing w:val="-1"/>
          <w:sz w:val="28"/>
          <w:szCs w:val="28"/>
          <w:lang w:eastAsia="ru-RU"/>
        </w:rPr>
        <w:t xml:space="preserve">том числе профессиональными (ПК), указанными в ФГОС по специальности </w:t>
      </w:r>
      <w:r w:rsidRPr="000A4ACF">
        <w:rPr>
          <w:rFonts w:ascii="Times New Roman" w:eastAsia="Times New Roman" w:hAnsi="Times New Roman" w:cs="Times New Roman"/>
          <w:sz w:val="28"/>
          <w:szCs w:val="28"/>
          <w:lang w:eastAsia="ru-RU"/>
        </w:rPr>
        <w:t>44.02.01 Дошкольное образование</w:t>
      </w:r>
      <w:r w:rsidRPr="000A4ACF">
        <w:rPr>
          <w:rFonts w:ascii="Times New Roman" w:eastAsia="Times New Roman" w:hAnsi="Times New Roman" w:cs="Times New Roman"/>
          <w:color w:val="000000"/>
          <w:sz w:val="28"/>
          <w:szCs w:val="28"/>
          <w:lang w:eastAsia="ru-RU"/>
        </w:rPr>
        <w:t>:</w:t>
      </w:r>
    </w:p>
    <w:p w:rsidR="000A4ACF" w:rsidRPr="000A4ACF" w:rsidRDefault="000A4ACF" w:rsidP="000A4ACF">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0A4ACF" w:rsidRPr="000A4ACF" w:rsidRDefault="000A4ACF" w:rsidP="000A4ACF">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tbl>
      <w:tblPr>
        <w:tblW w:w="51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0"/>
        <w:gridCol w:w="8725"/>
        <w:gridCol w:w="250"/>
      </w:tblGrid>
      <w:tr w:rsidR="000A4ACF" w:rsidRPr="000A4ACF" w:rsidTr="000A4ACF">
        <w:trPr>
          <w:gridAfter w:val="1"/>
          <w:wAfter w:w="117" w:type="pct"/>
          <w:trHeight w:val="651"/>
        </w:trPr>
        <w:tc>
          <w:tcPr>
            <w:tcW w:w="808" w:type="pct"/>
            <w:shd w:val="clear" w:color="auto" w:fill="auto"/>
          </w:tcPr>
          <w:p w:rsidR="000A4ACF" w:rsidRPr="000A4ACF" w:rsidRDefault="000A4ACF" w:rsidP="000A4ACF">
            <w:pPr>
              <w:widowControl w:val="0"/>
              <w:suppressAutoHyphens/>
              <w:spacing w:after="0" w:line="240" w:lineRule="auto"/>
              <w:jc w:val="center"/>
              <w:rPr>
                <w:rFonts w:ascii="Times New Roman" w:eastAsia="Times New Roman" w:hAnsi="Times New Roman" w:cs="Times New Roman"/>
                <w:b/>
                <w:sz w:val="28"/>
                <w:szCs w:val="28"/>
                <w:lang w:eastAsia="ru-RU"/>
              </w:rPr>
            </w:pPr>
            <w:r w:rsidRPr="000A4ACF">
              <w:rPr>
                <w:rFonts w:ascii="Times New Roman" w:eastAsia="Times New Roman" w:hAnsi="Times New Roman" w:cs="Times New Roman"/>
                <w:b/>
                <w:sz w:val="28"/>
                <w:szCs w:val="28"/>
                <w:lang w:eastAsia="ru-RU"/>
              </w:rPr>
              <w:t>Код</w:t>
            </w:r>
          </w:p>
        </w:tc>
        <w:tc>
          <w:tcPr>
            <w:tcW w:w="4075" w:type="pct"/>
            <w:shd w:val="clear" w:color="auto" w:fill="auto"/>
          </w:tcPr>
          <w:p w:rsidR="000A4ACF" w:rsidRPr="000A4ACF" w:rsidRDefault="000A4ACF" w:rsidP="000A4ACF">
            <w:pPr>
              <w:widowControl w:val="0"/>
              <w:suppressAutoHyphens/>
              <w:spacing w:after="0" w:line="240" w:lineRule="auto"/>
              <w:jc w:val="center"/>
              <w:rPr>
                <w:rFonts w:ascii="Times New Roman" w:eastAsia="Times New Roman" w:hAnsi="Times New Roman" w:cs="Times New Roman"/>
                <w:b/>
                <w:sz w:val="28"/>
                <w:szCs w:val="28"/>
                <w:lang w:eastAsia="ru-RU"/>
              </w:rPr>
            </w:pPr>
            <w:r w:rsidRPr="000A4ACF">
              <w:rPr>
                <w:rFonts w:ascii="Times New Roman" w:eastAsia="Times New Roman" w:hAnsi="Times New Roman" w:cs="Times New Roman"/>
                <w:b/>
                <w:sz w:val="28"/>
                <w:szCs w:val="28"/>
                <w:lang w:eastAsia="ru-RU"/>
              </w:rPr>
              <w:t>Наименование результата обучения</w:t>
            </w:r>
          </w:p>
        </w:tc>
      </w:tr>
      <w:tr w:rsidR="000A4ACF" w:rsidRPr="000A4ACF" w:rsidTr="000A4ACF">
        <w:trPr>
          <w:gridAfter w:val="1"/>
          <w:wAfter w:w="117" w:type="pct"/>
        </w:trPr>
        <w:tc>
          <w:tcPr>
            <w:tcW w:w="808" w:type="pct"/>
            <w:shd w:val="clear" w:color="auto" w:fill="auto"/>
          </w:tcPr>
          <w:p w:rsidR="000A4ACF" w:rsidRPr="000A4ACF" w:rsidRDefault="000A4ACF" w:rsidP="000A4ACF">
            <w:pPr>
              <w:widowControl w:val="0"/>
              <w:suppressAutoHyphens/>
              <w:spacing w:after="0" w:line="360" w:lineRule="auto"/>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ПК 2.1</w:t>
            </w:r>
          </w:p>
        </w:tc>
        <w:tc>
          <w:tcPr>
            <w:tcW w:w="4075" w:type="pct"/>
            <w:shd w:val="clear" w:color="auto" w:fill="auto"/>
          </w:tcPr>
          <w:p w:rsidR="000A4ACF" w:rsidRPr="000A4ACF" w:rsidRDefault="000A4ACF" w:rsidP="000A4ACF">
            <w:pPr>
              <w:spacing w:after="0" w:line="240" w:lineRule="auto"/>
              <w:jc w:val="both"/>
              <w:rPr>
                <w:rFonts w:ascii="Microsoft Yi Baiti" w:eastAsia="Microsoft Yi Baiti" w:hAnsi="Microsoft Yi Baiti" w:cs="Times New Roman"/>
                <w:sz w:val="24"/>
                <w:szCs w:val="24"/>
                <w:lang w:eastAsia="ru-RU"/>
              </w:rPr>
            </w:pPr>
            <w:r w:rsidRPr="000A4ACF">
              <w:rPr>
                <w:rFonts w:ascii="Times New Roman" w:eastAsia="Times New Roman" w:hAnsi="Times New Roman" w:cs="Times New Roman"/>
                <w:sz w:val="28"/>
                <w:szCs w:val="28"/>
                <w:lang w:eastAsia="ru-RU"/>
              </w:rPr>
              <w:t>Планировать различные виды деятельности и общения детей в течение дня.</w:t>
            </w:r>
          </w:p>
        </w:tc>
      </w:tr>
      <w:tr w:rsidR="000A4ACF" w:rsidRPr="000A4ACF" w:rsidTr="000A4ACF">
        <w:trPr>
          <w:gridAfter w:val="1"/>
          <w:wAfter w:w="117" w:type="pct"/>
        </w:trPr>
        <w:tc>
          <w:tcPr>
            <w:tcW w:w="808" w:type="pct"/>
            <w:shd w:val="clear" w:color="auto" w:fill="auto"/>
          </w:tcPr>
          <w:p w:rsidR="000A4ACF" w:rsidRPr="000A4ACF" w:rsidRDefault="000A4ACF" w:rsidP="000A4ACF">
            <w:pPr>
              <w:widowControl w:val="0"/>
              <w:suppressAutoHyphens/>
              <w:spacing w:after="0" w:line="360" w:lineRule="auto"/>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ПК 2.2</w:t>
            </w:r>
          </w:p>
        </w:tc>
        <w:tc>
          <w:tcPr>
            <w:tcW w:w="4075" w:type="pct"/>
            <w:shd w:val="clear" w:color="auto" w:fill="auto"/>
          </w:tcPr>
          <w:p w:rsidR="000A4ACF" w:rsidRPr="000A4ACF" w:rsidRDefault="000A4ACF" w:rsidP="000A4ACF">
            <w:pPr>
              <w:spacing w:after="0" w:line="240" w:lineRule="auto"/>
              <w:jc w:val="both"/>
              <w:rPr>
                <w:rFonts w:ascii="Microsoft Yi Baiti" w:eastAsia="Microsoft Yi Baiti" w:hAnsi="Microsoft Yi Baiti" w:cs="Times New Roman"/>
                <w:sz w:val="24"/>
                <w:szCs w:val="24"/>
                <w:lang w:eastAsia="ru-RU"/>
              </w:rPr>
            </w:pPr>
            <w:r w:rsidRPr="000A4ACF">
              <w:rPr>
                <w:rFonts w:ascii="Times New Roman" w:eastAsia="Times New Roman" w:hAnsi="Times New Roman" w:cs="Times New Roman"/>
                <w:bCs/>
                <w:sz w:val="28"/>
                <w:szCs w:val="28"/>
                <w:lang w:eastAsia="ru-RU"/>
              </w:rPr>
              <w:t>Организовывать различные игры с детьми раннего и дошкольного возраста.</w:t>
            </w:r>
          </w:p>
        </w:tc>
      </w:tr>
      <w:tr w:rsidR="000A4ACF" w:rsidRPr="000A4ACF" w:rsidTr="000A4ACF">
        <w:trPr>
          <w:gridAfter w:val="1"/>
          <w:wAfter w:w="117" w:type="pct"/>
        </w:trPr>
        <w:tc>
          <w:tcPr>
            <w:tcW w:w="808" w:type="pct"/>
            <w:shd w:val="clear" w:color="auto" w:fill="auto"/>
          </w:tcPr>
          <w:p w:rsidR="000A4ACF" w:rsidRPr="000A4ACF" w:rsidRDefault="000A4ACF" w:rsidP="000A4ACF">
            <w:pPr>
              <w:widowControl w:val="0"/>
              <w:suppressAutoHyphens/>
              <w:spacing w:after="0" w:line="360" w:lineRule="auto"/>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ПК 2.3</w:t>
            </w:r>
          </w:p>
        </w:tc>
        <w:tc>
          <w:tcPr>
            <w:tcW w:w="4075" w:type="pct"/>
            <w:shd w:val="clear" w:color="auto" w:fill="auto"/>
          </w:tcPr>
          <w:p w:rsidR="000A4ACF" w:rsidRPr="000A4ACF" w:rsidRDefault="000A4ACF" w:rsidP="000A4ACF">
            <w:pPr>
              <w:spacing w:after="0" w:line="240" w:lineRule="auto"/>
              <w:jc w:val="both"/>
              <w:rPr>
                <w:rFonts w:ascii="Times New Roman" w:eastAsia="Times New Roman" w:hAnsi="Times New Roman" w:cs="Times New Roman"/>
                <w:bCs/>
                <w:sz w:val="28"/>
                <w:szCs w:val="28"/>
                <w:lang w:eastAsia="ru-RU"/>
              </w:rPr>
            </w:pPr>
            <w:r w:rsidRPr="000A4ACF">
              <w:rPr>
                <w:rFonts w:ascii="Times New Roman" w:eastAsia="Times New Roman" w:hAnsi="Times New Roman" w:cs="Times New Roman"/>
                <w:bCs/>
                <w:sz w:val="28"/>
                <w:szCs w:val="28"/>
                <w:lang w:eastAsia="ru-RU"/>
              </w:rPr>
              <w:t>Организовывать посильный труд и самообслуживание</w:t>
            </w:r>
          </w:p>
        </w:tc>
      </w:tr>
      <w:tr w:rsidR="000A4ACF" w:rsidRPr="000A4ACF" w:rsidTr="000A4ACF">
        <w:trPr>
          <w:gridAfter w:val="1"/>
          <w:wAfter w:w="117" w:type="pct"/>
        </w:trPr>
        <w:tc>
          <w:tcPr>
            <w:tcW w:w="808" w:type="pct"/>
            <w:shd w:val="clear" w:color="auto" w:fill="auto"/>
          </w:tcPr>
          <w:p w:rsidR="000A4ACF" w:rsidRPr="000A4ACF" w:rsidRDefault="000A4ACF" w:rsidP="000A4ACF">
            <w:pPr>
              <w:widowControl w:val="0"/>
              <w:suppressAutoHyphens/>
              <w:spacing w:after="0" w:line="360" w:lineRule="auto"/>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ПК 2.4</w:t>
            </w:r>
          </w:p>
        </w:tc>
        <w:tc>
          <w:tcPr>
            <w:tcW w:w="4075" w:type="pct"/>
            <w:shd w:val="clear" w:color="auto" w:fill="auto"/>
          </w:tcPr>
          <w:p w:rsidR="000A4ACF" w:rsidRPr="000A4ACF" w:rsidRDefault="000A4ACF" w:rsidP="000A4ACF">
            <w:pPr>
              <w:spacing w:after="0" w:line="240" w:lineRule="auto"/>
              <w:jc w:val="both"/>
              <w:rPr>
                <w:rFonts w:ascii="Times New Roman" w:eastAsia="Times New Roman" w:hAnsi="Times New Roman" w:cs="Times New Roman"/>
                <w:bCs/>
                <w:sz w:val="28"/>
                <w:szCs w:val="28"/>
                <w:lang w:eastAsia="ru-RU"/>
              </w:rPr>
            </w:pPr>
            <w:r w:rsidRPr="000A4ACF">
              <w:rPr>
                <w:rFonts w:ascii="Times New Roman" w:eastAsia="Times New Roman" w:hAnsi="Times New Roman" w:cs="Times New Roman"/>
                <w:bCs/>
                <w:sz w:val="28"/>
                <w:szCs w:val="28"/>
                <w:lang w:eastAsia="ru-RU"/>
              </w:rPr>
              <w:t>Организовывать общение детей</w:t>
            </w:r>
          </w:p>
        </w:tc>
      </w:tr>
      <w:tr w:rsidR="000A4ACF" w:rsidRPr="000A4ACF" w:rsidTr="000A4ACF">
        <w:trPr>
          <w:gridAfter w:val="1"/>
          <w:wAfter w:w="117" w:type="pct"/>
        </w:trPr>
        <w:tc>
          <w:tcPr>
            <w:tcW w:w="808" w:type="pct"/>
            <w:shd w:val="clear" w:color="auto" w:fill="auto"/>
          </w:tcPr>
          <w:p w:rsidR="000A4ACF" w:rsidRPr="000A4ACF" w:rsidRDefault="000A4ACF" w:rsidP="000A4ACF">
            <w:pPr>
              <w:widowControl w:val="0"/>
              <w:suppressAutoHyphens/>
              <w:spacing w:after="0" w:line="360" w:lineRule="auto"/>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ПК 2.5</w:t>
            </w:r>
          </w:p>
        </w:tc>
        <w:tc>
          <w:tcPr>
            <w:tcW w:w="4075" w:type="pct"/>
            <w:shd w:val="clear" w:color="auto" w:fill="auto"/>
          </w:tcPr>
          <w:p w:rsidR="000A4ACF" w:rsidRPr="000A4ACF" w:rsidRDefault="000A4ACF" w:rsidP="000A4ACF">
            <w:pPr>
              <w:spacing w:after="0" w:line="240" w:lineRule="auto"/>
              <w:jc w:val="both"/>
              <w:rPr>
                <w:rFonts w:ascii="Times New Roman" w:eastAsia="Times New Roman" w:hAnsi="Times New Roman" w:cs="Times New Roman"/>
                <w:bCs/>
                <w:sz w:val="28"/>
                <w:szCs w:val="28"/>
                <w:lang w:eastAsia="ru-RU"/>
              </w:rPr>
            </w:pPr>
            <w:r w:rsidRPr="000A4ACF">
              <w:rPr>
                <w:rFonts w:ascii="Times New Roman" w:eastAsia="Times New Roman" w:hAnsi="Times New Roman" w:cs="Times New Roman"/>
                <w:bCs/>
                <w:sz w:val="28"/>
                <w:szCs w:val="28"/>
                <w:lang w:eastAsia="ru-RU"/>
              </w:rPr>
              <w:t>Организовывать продуктивную деятельность дошкольников (рисование, лепка, аппликация, конструирование)</w:t>
            </w:r>
          </w:p>
        </w:tc>
      </w:tr>
      <w:tr w:rsidR="000A4ACF" w:rsidRPr="000A4ACF" w:rsidTr="000A4ACF">
        <w:trPr>
          <w:gridAfter w:val="1"/>
          <w:wAfter w:w="117" w:type="pct"/>
          <w:trHeight w:val="769"/>
        </w:trPr>
        <w:tc>
          <w:tcPr>
            <w:tcW w:w="808" w:type="pct"/>
            <w:shd w:val="clear" w:color="auto" w:fill="auto"/>
          </w:tcPr>
          <w:p w:rsidR="000A4ACF" w:rsidRPr="000A4ACF" w:rsidRDefault="000A4ACF" w:rsidP="000A4ACF">
            <w:pPr>
              <w:widowControl w:val="0"/>
              <w:suppressAutoHyphens/>
              <w:spacing w:after="0" w:line="360" w:lineRule="auto"/>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ПК 2.6</w:t>
            </w:r>
          </w:p>
        </w:tc>
        <w:tc>
          <w:tcPr>
            <w:tcW w:w="4075" w:type="pct"/>
            <w:shd w:val="clear" w:color="auto" w:fill="auto"/>
          </w:tcPr>
          <w:p w:rsidR="000A4ACF" w:rsidRPr="000A4ACF" w:rsidRDefault="000A4ACF" w:rsidP="000A4ACF">
            <w:pPr>
              <w:spacing w:after="0" w:line="240" w:lineRule="auto"/>
              <w:jc w:val="both"/>
              <w:rPr>
                <w:rFonts w:ascii="Microsoft Yi Baiti" w:eastAsia="Microsoft Yi Baiti" w:hAnsi="Microsoft Yi Baiti" w:cs="Times New Roman"/>
                <w:sz w:val="24"/>
                <w:szCs w:val="24"/>
                <w:lang w:eastAsia="ru-RU"/>
              </w:rPr>
            </w:pPr>
            <w:r w:rsidRPr="000A4ACF">
              <w:rPr>
                <w:rFonts w:ascii="Times New Roman" w:eastAsia="Times New Roman" w:hAnsi="Times New Roman" w:cs="Times New Roman"/>
                <w:sz w:val="28"/>
                <w:szCs w:val="28"/>
                <w:lang w:eastAsia="ru-RU"/>
              </w:rPr>
              <w:t> Организовывать и проводить праздники и развлечения для детей раннего и дошкольного возраста.</w:t>
            </w:r>
          </w:p>
        </w:tc>
      </w:tr>
      <w:tr w:rsidR="000A4ACF" w:rsidRPr="000A4ACF" w:rsidTr="000A4ACF">
        <w:trPr>
          <w:gridAfter w:val="1"/>
          <w:wAfter w:w="117" w:type="pct"/>
        </w:trPr>
        <w:tc>
          <w:tcPr>
            <w:tcW w:w="808" w:type="pct"/>
            <w:shd w:val="clear" w:color="auto" w:fill="auto"/>
          </w:tcPr>
          <w:p w:rsidR="000A4ACF" w:rsidRPr="000A4ACF" w:rsidRDefault="000A4ACF" w:rsidP="000A4A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ПК 2.7</w:t>
            </w:r>
          </w:p>
        </w:tc>
        <w:tc>
          <w:tcPr>
            <w:tcW w:w="4075" w:type="pct"/>
            <w:shd w:val="clear" w:color="auto" w:fill="auto"/>
          </w:tcPr>
          <w:p w:rsidR="000A4ACF" w:rsidRPr="000A4ACF" w:rsidRDefault="000A4ACF" w:rsidP="000A4ACF">
            <w:pPr>
              <w:widowControl w:val="0"/>
              <w:spacing w:after="0" w:line="240" w:lineRule="auto"/>
              <w:contextualSpacing/>
              <w:jc w:val="both"/>
              <w:rPr>
                <w:rFonts w:ascii="Microsoft Yi Baiti" w:eastAsia="Microsoft Yi Baiti" w:hAnsi="Microsoft Yi Baiti" w:cs="Times New Roman"/>
                <w:sz w:val="24"/>
                <w:szCs w:val="24"/>
                <w:lang w:eastAsia="ru-RU"/>
              </w:rPr>
            </w:pPr>
            <w:r w:rsidRPr="000A4ACF">
              <w:rPr>
                <w:rFonts w:ascii="Times New Roman" w:eastAsia="Times New Roman" w:hAnsi="Times New Roman" w:cs="Times New Roman"/>
                <w:sz w:val="28"/>
                <w:szCs w:val="24"/>
                <w:lang w:eastAsia="ru-RU"/>
              </w:rPr>
              <w:t> Анализировать процесс и результаты организации различных видов деятельности и общения детей.</w:t>
            </w:r>
          </w:p>
        </w:tc>
      </w:tr>
      <w:tr w:rsidR="000A4ACF" w:rsidRPr="000A4ACF" w:rsidTr="000A4ACF">
        <w:trPr>
          <w:gridAfter w:val="1"/>
          <w:wAfter w:w="117" w:type="pct"/>
        </w:trPr>
        <w:tc>
          <w:tcPr>
            <w:tcW w:w="808" w:type="pct"/>
            <w:shd w:val="clear" w:color="auto" w:fill="auto"/>
          </w:tcPr>
          <w:p w:rsidR="000A4ACF" w:rsidRPr="000A4ACF" w:rsidRDefault="000A4ACF" w:rsidP="000A4A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ПК 5.1</w:t>
            </w:r>
          </w:p>
        </w:tc>
        <w:tc>
          <w:tcPr>
            <w:tcW w:w="4075" w:type="pct"/>
            <w:shd w:val="clear" w:color="auto" w:fill="auto"/>
          </w:tcPr>
          <w:p w:rsidR="000A4ACF" w:rsidRPr="000A4ACF" w:rsidRDefault="000A4ACF" w:rsidP="000A4ACF">
            <w:pPr>
              <w:widowControl w:val="0"/>
              <w:spacing w:after="0" w:line="240" w:lineRule="auto"/>
              <w:jc w:val="both"/>
              <w:rPr>
                <w:rFonts w:ascii="Microsoft Yi Baiti" w:eastAsia="Microsoft Yi Baiti" w:hAnsi="Microsoft Yi Baiti" w:cs="Times New Roman"/>
                <w:sz w:val="24"/>
                <w:szCs w:val="24"/>
                <w:lang w:eastAsia="ru-RU"/>
              </w:rPr>
            </w:pPr>
            <w:r w:rsidRPr="000A4ACF">
              <w:rPr>
                <w:rFonts w:ascii="Times New Roman" w:eastAsia="Times New Roman" w:hAnsi="Times New Roman" w:cs="Times New Roman"/>
                <w:sz w:val="28"/>
                <w:szCs w:val="28"/>
                <w:lang w:eastAsia="ru-RU"/>
              </w:rPr>
              <w:t>Разрабатывать методические материалы на основе примерных с учетом особенностей возраста, группы и отдельных воспитанников.</w:t>
            </w:r>
          </w:p>
        </w:tc>
      </w:tr>
      <w:tr w:rsidR="000A4ACF" w:rsidRPr="000A4ACF" w:rsidTr="000A4ACF">
        <w:trPr>
          <w:gridAfter w:val="1"/>
          <w:wAfter w:w="117" w:type="pct"/>
        </w:trPr>
        <w:tc>
          <w:tcPr>
            <w:tcW w:w="808" w:type="pct"/>
            <w:shd w:val="clear" w:color="auto" w:fill="auto"/>
          </w:tcPr>
          <w:p w:rsidR="000A4ACF" w:rsidRPr="000A4ACF" w:rsidRDefault="000A4ACF" w:rsidP="000A4A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ПК 5.2</w:t>
            </w:r>
          </w:p>
        </w:tc>
        <w:tc>
          <w:tcPr>
            <w:tcW w:w="4075" w:type="pct"/>
            <w:shd w:val="clear" w:color="auto" w:fill="auto"/>
          </w:tcPr>
          <w:p w:rsidR="000A4ACF" w:rsidRPr="000A4ACF" w:rsidRDefault="000A4ACF" w:rsidP="000A4ACF">
            <w:pPr>
              <w:widowControl w:val="0"/>
              <w:spacing w:after="0" w:line="240" w:lineRule="auto"/>
              <w:jc w:val="both"/>
              <w:rPr>
                <w:rFonts w:ascii="Microsoft Yi Baiti" w:eastAsia="Microsoft Yi Baiti" w:hAnsi="Microsoft Yi Baiti" w:cs="Times New Roman"/>
                <w:sz w:val="24"/>
                <w:szCs w:val="24"/>
                <w:lang w:eastAsia="ru-RU"/>
              </w:rPr>
            </w:pPr>
            <w:r w:rsidRPr="000A4ACF">
              <w:rPr>
                <w:rFonts w:ascii="Times New Roman" w:eastAsia="Times New Roman" w:hAnsi="Times New Roman" w:cs="Times New Roman"/>
                <w:sz w:val="28"/>
                <w:szCs w:val="28"/>
                <w:lang w:eastAsia="ru-RU"/>
              </w:rPr>
              <w:t> Создавать в группе предметно-развивающую среду.</w:t>
            </w:r>
          </w:p>
        </w:tc>
      </w:tr>
      <w:tr w:rsidR="000A4ACF" w:rsidRPr="000A4ACF" w:rsidTr="000A4ACF">
        <w:trPr>
          <w:gridAfter w:val="1"/>
          <w:wAfter w:w="117" w:type="pct"/>
        </w:trPr>
        <w:tc>
          <w:tcPr>
            <w:tcW w:w="808" w:type="pct"/>
            <w:shd w:val="clear" w:color="auto" w:fill="auto"/>
          </w:tcPr>
          <w:p w:rsidR="000A4ACF" w:rsidRPr="000A4ACF" w:rsidRDefault="000A4ACF" w:rsidP="000A4A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ПК 5.3</w:t>
            </w:r>
          </w:p>
        </w:tc>
        <w:tc>
          <w:tcPr>
            <w:tcW w:w="4075" w:type="pct"/>
            <w:shd w:val="clear" w:color="auto" w:fill="auto"/>
          </w:tcPr>
          <w:p w:rsidR="000A4ACF" w:rsidRPr="000A4ACF" w:rsidRDefault="000A4ACF" w:rsidP="000A4ACF">
            <w:pPr>
              <w:widowControl w:val="0"/>
              <w:spacing w:after="0" w:line="240" w:lineRule="auto"/>
              <w:jc w:val="both"/>
              <w:rPr>
                <w:rFonts w:ascii="Microsoft Yi Baiti" w:eastAsia="Microsoft Yi Baiti" w:hAnsi="Microsoft Yi Baiti" w:cs="Times New Roman"/>
                <w:sz w:val="24"/>
                <w:szCs w:val="24"/>
                <w:lang w:eastAsia="ru-RU"/>
              </w:rPr>
            </w:pPr>
            <w:r w:rsidRPr="000A4ACF">
              <w:rPr>
                <w:rFonts w:ascii="Times New Roman" w:eastAsia="Times New Roman" w:hAnsi="Times New Roman" w:cs="Times New Roman"/>
                <w:bCs/>
                <w:sz w:val="28"/>
                <w:szCs w:val="28"/>
                <w:lang w:eastAsia="ru-RU"/>
              </w:rPr>
              <w:t xml:space="preserve"> Систематизировать и оценивать педагогический опыт и образовательные технологии в области дошкольного образования </w:t>
            </w:r>
            <w:r w:rsidRPr="000A4ACF">
              <w:rPr>
                <w:rFonts w:ascii="Times New Roman" w:eastAsia="Times New Roman" w:hAnsi="Times New Roman" w:cs="Times New Roman"/>
                <w:bCs/>
                <w:sz w:val="28"/>
                <w:szCs w:val="28"/>
                <w:lang w:eastAsia="ru-RU"/>
              </w:rPr>
              <w:lastRenderedPageBreak/>
              <w:t>на основе изучения профессиональной литературы, самоанализа и анализа деятельности других педагогов.</w:t>
            </w:r>
          </w:p>
        </w:tc>
      </w:tr>
      <w:tr w:rsidR="000A4ACF" w:rsidRPr="000A4ACF" w:rsidTr="000A4ACF">
        <w:trPr>
          <w:gridAfter w:val="1"/>
          <w:wAfter w:w="117" w:type="pct"/>
        </w:trPr>
        <w:tc>
          <w:tcPr>
            <w:tcW w:w="808" w:type="pct"/>
            <w:shd w:val="clear" w:color="auto" w:fill="auto"/>
          </w:tcPr>
          <w:p w:rsidR="000A4ACF" w:rsidRPr="000A4ACF" w:rsidRDefault="000A4ACF" w:rsidP="000A4A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lastRenderedPageBreak/>
              <w:t>ПК 5.4</w:t>
            </w:r>
          </w:p>
        </w:tc>
        <w:tc>
          <w:tcPr>
            <w:tcW w:w="4075" w:type="pct"/>
            <w:shd w:val="clear" w:color="auto" w:fill="auto"/>
          </w:tcPr>
          <w:p w:rsidR="000A4ACF" w:rsidRPr="000A4ACF" w:rsidRDefault="000A4ACF" w:rsidP="000A4ACF">
            <w:pPr>
              <w:widowControl w:val="0"/>
              <w:spacing w:after="0" w:line="240" w:lineRule="auto"/>
              <w:jc w:val="both"/>
              <w:rPr>
                <w:rFonts w:ascii="Microsoft Yi Baiti" w:eastAsia="Microsoft Yi Baiti" w:hAnsi="Microsoft Yi Baiti" w:cs="Times New Roman"/>
                <w:sz w:val="24"/>
                <w:szCs w:val="24"/>
                <w:lang w:eastAsia="ru-RU"/>
              </w:rPr>
            </w:pPr>
            <w:r w:rsidRPr="000A4ACF">
              <w:rPr>
                <w:rFonts w:ascii="Times New Roman" w:eastAsia="Times New Roman" w:hAnsi="Times New Roman" w:cs="Times New Roman"/>
                <w:bCs/>
                <w:sz w:val="28"/>
                <w:szCs w:val="28"/>
                <w:lang w:eastAsia="ru-RU"/>
              </w:rPr>
              <w:t> Оформлять педагогические разработки в виде отчетов, рефератов, выступлений.</w:t>
            </w:r>
          </w:p>
        </w:tc>
      </w:tr>
      <w:tr w:rsidR="000A4ACF" w:rsidRPr="000A4ACF" w:rsidTr="000A4ACF">
        <w:trPr>
          <w:gridAfter w:val="1"/>
          <w:wAfter w:w="117" w:type="pct"/>
        </w:trPr>
        <w:tc>
          <w:tcPr>
            <w:tcW w:w="808" w:type="pct"/>
            <w:shd w:val="clear" w:color="auto" w:fill="auto"/>
          </w:tcPr>
          <w:p w:rsidR="000A4ACF" w:rsidRPr="000A4ACF" w:rsidRDefault="000A4ACF" w:rsidP="000A4A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ПК 5.5</w:t>
            </w:r>
          </w:p>
        </w:tc>
        <w:tc>
          <w:tcPr>
            <w:tcW w:w="4075" w:type="pct"/>
            <w:shd w:val="clear" w:color="auto" w:fill="auto"/>
          </w:tcPr>
          <w:p w:rsidR="000A4ACF" w:rsidRPr="000A4ACF" w:rsidRDefault="000A4ACF" w:rsidP="000A4ACF">
            <w:pPr>
              <w:widowControl w:val="0"/>
              <w:spacing w:after="0" w:line="240" w:lineRule="auto"/>
              <w:jc w:val="both"/>
              <w:rPr>
                <w:rFonts w:ascii="Microsoft Yi Baiti" w:eastAsia="Microsoft Yi Baiti" w:hAnsi="Microsoft Yi Baiti" w:cs="Times New Roman"/>
                <w:sz w:val="24"/>
                <w:szCs w:val="24"/>
                <w:lang w:eastAsia="ru-RU"/>
              </w:rPr>
            </w:pPr>
            <w:r w:rsidRPr="000A4ACF">
              <w:rPr>
                <w:rFonts w:ascii="Times New Roman" w:eastAsia="Times New Roman" w:hAnsi="Times New Roman" w:cs="Times New Roman"/>
                <w:bCs/>
                <w:sz w:val="28"/>
                <w:szCs w:val="24"/>
                <w:lang w:eastAsia="ru-RU"/>
              </w:rPr>
              <w:t> Участвовать в исследовательской и проектной деятельности в области дошкольного образования.</w:t>
            </w:r>
          </w:p>
        </w:tc>
      </w:tr>
      <w:tr w:rsidR="000A4ACF" w:rsidRPr="000A4ACF" w:rsidTr="000A4ACF">
        <w:trPr>
          <w:gridAfter w:val="1"/>
          <w:wAfter w:w="117" w:type="pct"/>
        </w:trPr>
        <w:tc>
          <w:tcPr>
            <w:tcW w:w="4883" w:type="pct"/>
            <w:gridSpan w:val="2"/>
            <w:tcBorders>
              <w:left w:val="nil"/>
              <w:right w:val="nil"/>
            </w:tcBorders>
            <w:shd w:val="clear" w:color="auto" w:fill="auto"/>
          </w:tcPr>
          <w:p w:rsidR="000A4ACF" w:rsidRPr="000A4ACF" w:rsidRDefault="000A4ACF" w:rsidP="000A4ACF">
            <w:pPr>
              <w:autoSpaceDE w:val="0"/>
              <w:autoSpaceDN w:val="0"/>
              <w:adjustRightInd w:val="0"/>
              <w:spacing w:after="0" w:line="240" w:lineRule="auto"/>
              <w:jc w:val="center"/>
              <w:rPr>
                <w:rFonts w:ascii="Times New Roman" w:eastAsia="Microsoft Yi Baiti" w:hAnsi="Times New Roman" w:cs="Times New Roman"/>
                <w:sz w:val="28"/>
                <w:szCs w:val="28"/>
                <w:lang w:eastAsia="ru-RU"/>
              </w:rPr>
            </w:pPr>
            <w:r w:rsidRPr="000A4ACF">
              <w:rPr>
                <w:rFonts w:ascii="Times New Roman" w:eastAsia="Microsoft Yi Baiti" w:hAnsi="Times New Roman" w:cs="Times New Roman"/>
                <w:sz w:val="28"/>
                <w:szCs w:val="28"/>
                <w:lang w:eastAsia="ru-RU"/>
              </w:rPr>
              <w:t>В процессе освоения ПМ студенты должны овладеть общими компетенциями:</w:t>
            </w:r>
          </w:p>
          <w:p w:rsidR="000A4ACF" w:rsidRPr="000A4ACF" w:rsidRDefault="000A4ACF" w:rsidP="000A4ACF">
            <w:pPr>
              <w:autoSpaceDE w:val="0"/>
              <w:autoSpaceDN w:val="0"/>
              <w:adjustRightInd w:val="0"/>
              <w:spacing w:after="0" w:line="240" w:lineRule="auto"/>
              <w:jc w:val="center"/>
              <w:rPr>
                <w:rFonts w:ascii="Times New Roman" w:eastAsia="Microsoft Yi Baiti" w:hAnsi="Times New Roman" w:cs="Times New Roman"/>
                <w:sz w:val="28"/>
                <w:szCs w:val="28"/>
                <w:lang w:eastAsia="ru-RU"/>
              </w:rPr>
            </w:pPr>
          </w:p>
        </w:tc>
      </w:tr>
      <w:tr w:rsidR="000A4ACF" w:rsidRPr="000A4ACF" w:rsidTr="000A4ACF">
        <w:tc>
          <w:tcPr>
            <w:tcW w:w="808" w:type="pct"/>
            <w:tcBorders>
              <w:left w:val="single" w:sz="4" w:space="0" w:color="auto"/>
              <w:right w:val="single" w:sz="4" w:space="0" w:color="auto"/>
            </w:tcBorders>
            <w:shd w:val="clear" w:color="auto" w:fill="auto"/>
          </w:tcPr>
          <w:p w:rsidR="000A4ACF" w:rsidRPr="000A4ACF" w:rsidRDefault="000A4ACF" w:rsidP="000A4ACF">
            <w:pPr>
              <w:autoSpaceDE w:val="0"/>
              <w:autoSpaceDN w:val="0"/>
              <w:adjustRightInd w:val="0"/>
              <w:spacing w:after="0" w:line="240" w:lineRule="auto"/>
              <w:rPr>
                <w:rFonts w:ascii="Times New Roman" w:eastAsia="Microsoft Yi Baiti" w:hAnsi="Times New Roman" w:cs="Times New Roman"/>
                <w:sz w:val="28"/>
                <w:szCs w:val="28"/>
                <w:lang w:eastAsia="ru-RU"/>
              </w:rPr>
            </w:pPr>
            <w:r w:rsidRPr="000A4ACF">
              <w:rPr>
                <w:rFonts w:ascii="Times New Roman" w:eastAsia="Microsoft Yi Baiti" w:hAnsi="Times New Roman" w:cs="Times New Roman"/>
                <w:sz w:val="28"/>
                <w:szCs w:val="28"/>
                <w:lang w:eastAsia="ru-RU"/>
              </w:rPr>
              <w:t>ОК 1</w:t>
            </w:r>
          </w:p>
        </w:tc>
        <w:tc>
          <w:tcPr>
            <w:tcW w:w="4075" w:type="pct"/>
            <w:tcBorders>
              <w:left w:val="single" w:sz="4" w:space="0" w:color="auto"/>
              <w:right w:val="nil"/>
            </w:tcBorders>
            <w:shd w:val="clear" w:color="auto" w:fill="auto"/>
          </w:tcPr>
          <w:p w:rsidR="000A4ACF" w:rsidRPr="000A4ACF" w:rsidRDefault="000A4ACF" w:rsidP="000A4ACF">
            <w:pPr>
              <w:widowControl w:val="0"/>
              <w:spacing w:after="0" w:line="240" w:lineRule="auto"/>
              <w:contextualSpacing/>
              <w:jc w:val="both"/>
              <w:rPr>
                <w:rFonts w:ascii="Times New Roman" w:eastAsia="Microsoft Yi Baiti" w:hAnsi="Times New Roman" w:cs="Times New Roman"/>
                <w:sz w:val="24"/>
                <w:szCs w:val="24"/>
                <w:lang w:eastAsia="ru-RU"/>
              </w:rPr>
            </w:pPr>
            <w:r w:rsidRPr="000A4ACF">
              <w:rPr>
                <w:rFonts w:ascii="Times New Roman" w:eastAsia="Times New Roman" w:hAnsi="Times New Roman" w:cs="Times New Roman"/>
                <w:sz w:val="28"/>
                <w:szCs w:val="24"/>
                <w:lang w:eastAsia="ru-RU"/>
              </w:rPr>
              <w:t>Понимать сущность и социальную значимость своей будущей профессии, проявлять к ней устойчивый интерес.</w:t>
            </w:r>
          </w:p>
        </w:tc>
        <w:tc>
          <w:tcPr>
            <w:tcW w:w="117" w:type="pct"/>
            <w:tcBorders>
              <w:top w:val="single" w:sz="4" w:space="0" w:color="auto"/>
              <w:left w:val="nil"/>
              <w:bottom w:val="nil"/>
            </w:tcBorders>
            <w:shd w:val="clear" w:color="auto" w:fill="auto"/>
          </w:tcPr>
          <w:p w:rsidR="000A4ACF" w:rsidRPr="000A4ACF" w:rsidRDefault="000A4ACF" w:rsidP="000A4ACF">
            <w:pPr>
              <w:spacing w:after="0" w:line="240" w:lineRule="auto"/>
              <w:rPr>
                <w:rFonts w:ascii="Times New Roman" w:eastAsia="Times New Roman" w:hAnsi="Times New Roman" w:cs="Times New Roman"/>
                <w:sz w:val="28"/>
                <w:szCs w:val="28"/>
                <w:lang w:eastAsia="ru-RU"/>
              </w:rPr>
            </w:pPr>
          </w:p>
        </w:tc>
      </w:tr>
      <w:tr w:rsidR="000A4ACF" w:rsidRPr="000A4ACF" w:rsidTr="000A4ACF">
        <w:tc>
          <w:tcPr>
            <w:tcW w:w="808" w:type="pct"/>
            <w:shd w:val="clear" w:color="auto" w:fill="auto"/>
          </w:tcPr>
          <w:p w:rsidR="000A4ACF" w:rsidRPr="000A4ACF" w:rsidRDefault="000A4ACF" w:rsidP="000A4A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ОК 2</w:t>
            </w:r>
          </w:p>
        </w:tc>
        <w:tc>
          <w:tcPr>
            <w:tcW w:w="4192" w:type="pct"/>
            <w:gridSpan w:val="2"/>
            <w:tcBorders>
              <w:right w:val="nil"/>
            </w:tcBorders>
            <w:shd w:val="clear" w:color="auto" w:fill="auto"/>
          </w:tcPr>
          <w:p w:rsidR="000A4ACF" w:rsidRPr="000A4ACF" w:rsidRDefault="000A4ACF" w:rsidP="000A4ACF">
            <w:pPr>
              <w:widowControl w:val="0"/>
              <w:spacing w:after="0" w:line="240" w:lineRule="auto"/>
              <w:contextualSpacing/>
              <w:jc w:val="both"/>
              <w:rPr>
                <w:rFonts w:ascii="Microsoft Yi Baiti" w:eastAsia="Microsoft Yi Baiti" w:hAnsi="Microsoft Yi Baiti" w:cs="Times New Roman"/>
                <w:sz w:val="24"/>
                <w:szCs w:val="24"/>
                <w:lang w:eastAsia="ru-RU"/>
              </w:rPr>
            </w:pPr>
            <w:r w:rsidRPr="000A4ACF">
              <w:rPr>
                <w:rFonts w:ascii="Times New Roman" w:eastAsia="Times New Roman" w:hAnsi="Times New Roman" w:cs="Times New Roman"/>
                <w:sz w:val="28"/>
                <w:szCs w:val="24"/>
                <w:lang w:eastAsia="ru-RU"/>
              </w:rPr>
              <w:t>Организовывать собственную деятельность, определять методы решения профессиональных задач, оценивать их эффективность и качество.</w:t>
            </w:r>
          </w:p>
        </w:tc>
      </w:tr>
      <w:tr w:rsidR="000A4ACF" w:rsidRPr="000A4ACF" w:rsidTr="000A4ACF">
        <w:trPr>
          <w:gridAfter w:val="1"/>
          <w:wAfter w:w="117" w:type="pct"/>
        </w:trPr>
        <w:tc>
          <w:tcPr>
            <w:tcW w:w="808" w:type="pct"/>
            <w:shd w:val="clear" w:color="auto" w:fill="auto"/>
          </w:tcPr>
          <w:p w:rsidR="000A4ACF" w:rsidRPr="000A4ACF" w:rsidRDefault="000A4ACF" w:rsidP="000A4A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ОК 3</w:t>
            </w:r>
          </w:p>
        </w:tc>
        <w:tc>
          <w:tcPr>
            <w:tcW w:w="4075" w:type="pct"/>
            <w:tcBorders>
              <w:top w:val="nil"/>
            </w:tcBorders>
            <w:shd w:val="clear" w:color="auto" w:fill="auto"/>
          </w:tcPr>
          <w:p w:rsidR="000A4ACF" w:rsidRPr="000A4ACF" w:rsidRDefault="000A4ACF" w:rsidP="000A4ACF">
            <w:pPr>
              <w:widowControl w:val="0"/>
              <w:spacing w:after="0" w:line="240" w:lineRule="auto"/>
              <w:contextualSpacing/>
              <w:jc w:val="both"/>
              <w:rPr>
                <w:rFonts w:ascii="Microsoft Yi Baiti" w:eastAsia="Microsoft Yi Baiti" w:hAnsi="Microsoft Yi Baiti" w:cs="Times New Roman"/>
                <w:sz w:val="24"/>
                <w:szCs w:val="24"/>
                <w:lang w:eastAsia="ru-RU"/>
              </w:rPr>
            </w:pPr>
            <w:r w:rsidRPr="000A4ACF">
              <w:rPr>
                <w:rFonts w:ascii="Times New Roman" w:eastAsia="Times New Roman" w:hAnsi="Times New Roman" w:cs="Times New Roman"/>
                <w:sz w:val="28"/>
                <w:szCs w:val="24"/>
                <w:lang w:eastAsia="ru-RU"/>
              </w:rPr>
              <w:t> Оценивать риски и принимать решения в нестандартных ситуациях.</w:t>
            </w:r>
          </w:p>
        </w:tc>
      </w:tr>
      <w:tr w:rsidR="000A4ACF" w:rsidRPr="000A4ACF" w:rsidTr="000A4ACF">
        <w:trPr>
          <w:gridAfter w:val="1"/>
          <w:wAfter w:w="117" w:type="pct"/>
        </w:trPr>
        <w:tc>
          <w:tcPr>
            <w:tcW w:w="808" w:type="pct"/>
            <w:shd w:val="clear" w:color="auto" w:fill="auto"/>
          </w:tcPr>
          <w:p w:rsidR="000A4ACF" w:rsidRPr="000A4ACF" w:rsidRDefault="000A4ACF" w:rsidP="000A4A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ОК 4</w:t>
            </w:r>
          </w:p>
        </w:tc>
        <w:tc>
          <w:tcPr>
            <w:tcW w:w="4075" w:type="pct"/>
            <w:shd w:val="clear" w:color="auto" w:fill="auto"/>
          </w:tcPr>
          <w:p w:rsidR="000A4ACF" w:rsidRPr="000A4ACF" w:rsidRDefault="000A4ACF" w:rsidP="000A4ACF">
            <w:pPr>
              <w:widowControl w:val="0"/>
              <w:spacing w:after="0" w:line="240" w:lineRule="auto"/>
              <w:contextualSpacing/>
              <w:jc w:val="both"/>
              <w:rPr>
                <w:rFonts w:ascii="Microsoft Yi Baiti" w:eastAsia="Microsoft Yi Baiti" w:hAnsi="Microsoft Yi Baiti" w:cs="Times New Roman"/>
                <w:sz w:val="24"/>
                <w:szCs w:val="24"/>
                <w:lang w:eastAsia="ru-RU"/>
              </w:rPr>
            </w:pPr>
            <w:r w:rsidRPr="000A4ACF">
              <w:rPr>
                <w:rFonts w:ascii="Times New Roman" w:eastAsia="Times New Roman" w:hAnsi="Times New Roman" w:cs="Times New Roman"/>
                <w:sz w:val="28"/>
                <w:szCs w:val="24"/>
                <w:lang w:eastAsia="ru-RU"/>
              </w:rPr>
              <w:t xml:space="preserve">Осуществлять поиск, анализ и оценку информации, необходимой для постановки и решения профессиональных задач, профессионального и личностного развития. </w:t>
            </w:r>
          </w:p>
        </w:tc>
      </w:tr>
      <w:tr w:rsidR="000A4ACF" w:rsidRPr="000A4ACF" w:rsidTr="000A4ACF">
        <w:trPr>
          <w:gridAfter w:val="1"/>
          <w:wAfter w:w="117" w:type="pct"/>
        </w:trPr>
        <w:tc>
          <w:tcPr>
            <w:tcW w:w="808" w:type="pct"/>
            <w:shd w:val="clear" w:color="auto" w:fill="auto"/>
          </w:tcPr>
          <w:p w:rsidR="000A4ACF" w:rsidRPr="000A4ACF" w:rsidRDefault="000A4ACF" w:rsidP="000A4A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ОК 5</w:t>
            </w:r>
          </w:p>
        </w:tc>
        <w:tc>
          <w:tcPr>
            <w:tcW w:w="4075" w:type="pct"/>
            <w:shd w:val="clear" w:color="auto" w:fill="auto"/>
          </w:tcPr>
          <w:p w:rsidR="000A4ACF" w:rsidRPr="000A4ACF" w:rsidRDefault="000A4ACF" w:rsidP="000A4ACF">
            <w:pPr>
              <w:widowControl w:val="0"/>
              <w:spacing w:after="0" w:line="240" w:lineRule="auto"/>
              <w:contextualSpacing/>
              <w:jc w:val="both"/>
              <w:rPr>
                <w:rFonts w:ascii="Microsoft Yi Baiti" w:eastAsia="Microsoft Yi Baiti" w:hAnsi="Microsoft Yi Baiti" w:cs="Times New Roman"/>
                <w:sz w:val="24"/>
                <w:szCs w:val="24"/>
                <w:lang w:eastAsia="ru-RU"/>
              </w:rPr>
            </w:pPr>
            <w:r w:rsidRPr="000A4ACF">
              <w:rPr>
                <w:rFonts w:ascii="Times New Roman" w:eastAsia="Times New Roman" w:hAnsi="Times New Roman" w:cs="Times New Roman"/>
                <w:sz w:val="28"/>
                <w:szCs w:val="24"/>
                <w:lang w:eastAsia="ru-RU"/>
              </w:rPr>
              <w:t> Использовать информационно-коммуникационные технологии для совершенствования профессиональной деятельности.</w:t>
            </w:r>
          </w:p>
        </w:tc>
      </w:tr>
      <w:tr w:rsidR="000A4ACF" w:rsidRPr="000A4ACF" w:rsidTr="000A4ACF">
        <w:trPr>
          <w:gridAfter w:val="1"/>
          <w:wAfter w:w="117" w:type="pct"/>
        </w:trPr>
        <w:tc>
          <w:tcPr>
            <w:tcW w:w="808" w:type="pct"/>
            <w:shd w:val="clear" w:color="auto" w:fill="auto"/>
          </w:tcPr>
          <w:p w:rsidR="000A4ACF" w:rsidRPr="000A4ACF" w:rsidRDefault="000A4ACF" w:rsidP="000A4A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ОК 7</w:t>
            </w:r>
          </w:p>
        </w:tc>
        <w:tc>
          <w:tcPr>
            <w:tcW w:w="4075" w:type="pct"/>
            <w:shd w:val="clear" w:color="auto" w:fill="auto"/>
          </w:tcPr>
          <w:p w:rsidR="000A4ACF" w:rsidRPr="000A4ACF" w:rsidRDefault="000A4ACF" w:rsidP="000A4ACF">
            <w:pPr>
              <w:widowControl w:val="0"/>
              <w:spacing w:after="0" w:line="240" w:lineRule="auto"/>
              <w:contextualSpacing/>
              <w:jc w:val="both"/>
              <w:rPr>
                <w:rFonts w:ascii="Times New Roman" w:eastAsia="Times New Roman" w:hAnsi="Times New Roman" w:cs="Times New Roman"/>
                <w:sz w:val="28"/>
                <w:szCs w:val="24"/>
                <w:lang w:eastAsia="ru-RU"/>
              </w:rPr>
            </w:pPr>
            <w:r w:rsidRPr="000A4ACF">
              <w:rPr>
                <w:rFonts w:ascii="Times New Roman" w:eastAsia="Times New Roman" w:hAnsi="Times New Roman" w:cs="Times New Roman"/>
                <w:sz w:val="28"/>
                <w:szCs w:val="24"/>
                <w:lang w:eastAsia="ru-RU"/>
              </w:rPr>
              <w:t>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tc>
      </w:tr>
      <w:tr w:rsidR="000A4ACF" w:rsidRPr="000A4ACF" w:rsidTr="000A4ACF">
        <w:trPr>
          <w:gridAfter w:val="1"/>
          <w:wAfter w:w="117" w:type="pct"/>
        </w:trPr>
        <w:tc>
          <w:tcPr>
            <w:tcW w:w="808" w:type="pct"/>
            <w:shd w:val="clear" w:color="auto" w:fill="auto"/>
          </w:tcPr>
          <w:p w:rsidR="000A4ACF" w:rsidRPr="000A4ACF" w:rsidRDefault="000A4ACF" w:rsidP="000A4A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ОК 9</w:t>
            </w:r>
          </w:p>
        </w:tc>
        <w:tc>
          <w:tcPr>
            <w:tcW w:w="4075" w:type="pct"/>
            <w:shd w:val="clear" w:color="auto" w:fill="auto"/>
          </w:tcPr>
          <w:p w:rsidR="000A4ACF" w:rsidRPr="000A4ACF" w:rsidRDefault="000A4ACF" w:rsidP="000A4ACF">
            <w:pPr>
              <w:widowControl w:val="0"/>
              <w:spacing w:after="0" w:line="240" w:lineRule="auto"/>
              <w:contextualSpacing/>
              <w:jc w:val="both"/>
              <w:rPr>
                <w:rFonts w:ascii="Microsoft Yi Baiti" w:eastAsia="Microsoft Yi Baiti" w:hAnsi="Microsoft Yi Baiti" w:cs="Times New Roman"/>
                <w:sz w:val="24"/>
                <w:szCs w:val="24"/>
                <w:lang w:eastAsia="ru-RU"/>
              </w:rPr>
            </w:pPr>
            <w:r w:rsidRPr="000A4ACF">
              <w:rPr>
                <w:rFonts w:ascii="Times New Roman" w:eastAsia="Times New Roman" w:hAnsi="Times New Roman" w:cs="Times New Roman"/>
                <w:sz w:val="28"/>
                <w:szCs w:val="24"/>
                <w:lang w:eastAsia="ru-RU"/>
              </w:rPr>
              <w:t>Осуществлять профессиональную деятельность в условиях обновления ее целей, содержания, смены технологий.</w:t>
            </w:r>
          </w:p>
        </w:tc>
      </w:tr>
      <w:tr w:rsidR="000A4ACF" w:rsidRPr="000A4ACF" w:rsidTr="000A4ACF">
        <w:trPr>
          <w:gridAfter w:val="1"/>
          <w:wAfter w:w="117" w:type="pct"/>
        </w:trPr>
        <w:tc>
          <w:tcPr>
            <w:tcW w:w="808" w:type="pct"/>
            <w:shd w:val="clear" w:color="auto" w:fill="auto"/>
          </w:tcPr>
          <w:p w:rsidR="000A4ACF" w:rsidRPr="000A4ACF" w:rsidRDefault="000A4ACF" w:rsidP="000A4A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ОК 10</w:t>
            </w:r>
          </w:p>
        </w:tc>
        <w:tc>
          <w:tcPr>
            <w:tcW w:w="4075" w:type="pct"/>
            <w:shd w:val="clear" w:color="auto" w:fill="auto"/>
          </w:tcPr>
          <w:p w:rsidR="000A4ACF" w:rsidRPr="000A4ACF" w:rsidRDefault="000A4ACF" w:rsidP="000A4ACF">
            <w:pPr>
              <w:widowControl w:val="0"/>
              <w:spacing w:after="0" w:line="240" w:lineRule="auto"/>
              <w:contextualSpacing/>
              <w:jc w:val="both"/>
              <w:rPr>
                <w:rFonts w:ascii="Times New Roman" w:eastAsia="Times New Roman" w:hAnsi="Times New Roman" w:cs="Times New Roman"/>
                <w:sz w:val="28"/>
                <w:szCs w:val="24"/>
                <w:lang w:eastAsia="ru-RU"/>
              </w:rPr>
            </w:pPr>
            <w:r w:rsidRPr="000A4ACF">
              <w:rPr>
                <w:rFonts w:ascii="Times New Roman" w:eastAsia="Times New Roman" w:hAnsi="Times New Roman" w:cs="Times New Roman"/>
                <w:sz w:val="28"/>
                <w:szCs w:val="24"/>
                <w:lang w:eastAsia="ru-RU"/>
              </w:rPr>
              <w:t>Осуществлять профилактику травматизма, обеспечивать охрану жизни и здоровья детей.</w:t>
            </w:r>
          </w:p>
        </w:tc>
      </w:tr>
      <w:tr w:rsidR="000A4ACF" w:rsidRPr="000A4ACF" w:rsidTr="000A4ACF">
        <w:trPr>
          <w:gridAfter w:val="1"/>
          <w:wAfter w:w="117" w:type="pct"/>
        </w:trPr>
        <w:tc>
          <w:tcPr>
            <w:tcW w:w="808" w:type="pct"/>
            <w:shd w:val="clear" w:color="auto" w:fill="auto"/>
          </w:tcPr>
          <w:p w:rsidR="000A4ACF" w:rsidRPr="000A4ACF" w:rsidRDefault="000A4ACF" w:rsidP="000A4A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ОК 11</w:t>
            </w:r>
          </w:p>
        </w:tc>
        <w:tc>
          <w:tcPr>
            <w:tcW w:w="4075" w:type="pct"/>
            <w:shd w:val="clear" w:color="auto" w:fill="auto"/>
          </w:tcPr>
          <w:p w:rsidR="000A4ACF" w:rsidRPr="000A4ACF" w:rsidRDefault="000A4ACF" w:rsidP="000A4ACF">
            <w:pPr>
              <w:widowControl w:val="0"/>
              <w:spacing w:after="0" w:line="240" w:lineRule="auto"/>
              <w:contextualSpacing/>
              <w:jc w:val="both"/>
              <w:rPr>
                <w:rFonts w:ascii="Microsoft Yi Baiti" w:eastAsia="Microsoft Yi Baiti" w:hAnsi="Microsoft Yi Baiti" w:cs="Times New Roman"/>
                <w:sz w:val="24"/>
                <w:szCs w:val="24"/>
                <w:lang w:eastAsia="ru-RU"/>
              </w:rPr>
            </w:pPr>
            <w:r w:rsidRPr="000A4ACF">
              <w:rPr>
                <w:rFonts w:ascii="Times New Roman" w:eastAsia="Times New Roman" w:hAnsi="Times New Roman" w:cs="Times New Roman"/>
                <w:sz w:val="28"/>
                <w:szCs w:val="24"/>
                <w:lang w:eastAsia="ru-RU"/>
              </w:rPr>
              <w:t> Строить профессиональную деятельность с соблюдением регулирующих ее правовых норм.</w:t>
            </w:r>
          </w:p>
        </w:tc>
      </w:tr>
    </w:tbl>
    <w:p w:rsidR="000A4ACF" w:rsidRPr="000A4ACF" w:rsidRDefault="000A4ACF" w:rsidP="000A4ACF">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tbl>
      <w:tblPr>
        <w:tblStyle w:val="31"/>
        <w:tblW w:w="0" w:type="auto"/>
        <w:tblLayout w:type="fixed"/>
        <w:tblLook w:val="04A0" w:firstRow="1" w:lastRow="0" w:firstColumn="1" w:lastColumn="0" w:noHBand="0" w:noVBand="1"/>
      </w:tblPr>
      <w:tblGrid>
        <w:gridCol w:w="988"/>
        <w:gridCol w:w="9451"/>
      </w:tblGrid>
      <w:tr w:rsidR="000A4ACF" w:rsidRPr="000A4ACF" w:rsidTr="000A4ACF">
        <w:tc>
          <w:tcPr>
            <w:tcW w:w="988" w:type="dxa"/>
          </w:tcPr>
          <w:p w:rsidR="000A4ACF" w:rsidRPr="000A4ACF" w:rsidRDefault="000A4ACF" w:rsidP="000A4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sidRPr="000A4ACF">
              <w:rPr>
                <w:b/>
                <w:sz w:val="28"/>
                <w:szCs w:val="28"/>
              </w:rPr>
              <w:t>Код</w:t>
            </w:r>
          </w:p>
        </w:tc>
        <w:tc>
          <w:tcPr>
            <w:tcW w:w="9451" w:type="dxa"/>
          </w:tcPr>
          <w:p w:rsidR="000A4ACF" w:rsidRPr="000A4ACF" w:rsidRDefault="000A4ACF" w:rsidP="000A4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A4ACF">
              <w:rPr>
                <w:b/>
                <w:sz w:val="28"/>
                <w:szCs w:val="28"/>
              </w:rPr>
              <w:t>Наименование личностных результатов</w:t>
            </w:r>
          </w:p>
        </w:tc>
      </w:tr>
      <w:tr w:rsidR="000A4ACF" w:rsidRPr="000A4ACF" w:rsidTr="000A4ACF">
        <w:tc>
          <w:tcPr>
            <w:tcW w:w="988" w:type="dxa"/>
          </w:tcPr>
          <w:p w:rsidR="000A4ACF" w:rsidRPr="000A4ACF" w:rsidRDefault="000A4ACF" w:rsidP="000A4ACF">
            <w:pPr>
              <w:shd w:val="clear" w:color="auto" w:fill="FFFFFF"/>
              <w:rPr>
                <w:bCs/>
                <w:sz w:val="28"/>
                <w:szCs w:val="28"/>
              </w:rPr>
            </w:pPr>
            <w:r w:rsidRPr="000A4ACF">
              <w:rPr>
                <w:bCs/>
                <w:sz w:val="28"/>
                <w:szCs w:val="28"/>
              </w:rPr>
              <w:t>ЛР 3</w:t>
            </w:r>
          </w:p>
        </w:tc>
        <w:tc>
          <w:tcPr>
            <w:tcW w:w="9451" w:type="dxa"/>
          </w:tcPr>
          <w:p w:rsidR="000A4ACF" w:rsidRPr="000A4ACF" w:rsidRDefault="000A4ACF" w:rsidP="000A4ACF">
            <w:pPr>
              <w:shd w:val="clear" w:color="auto" w:fill="FFFFFF"/>
              <w:jc w:val="both"/>
              <w:rPr>
                <w:b/>
                <w:bCs/>
                <w:sz w:val="28"/>
                <w:szCs w:val="28"/>
              </w:rPr>
            </w:pPr>
            <w:r w:rsidRPr="000A4ACF">
              <w:rPr>
                <w:sz w:val="28"/>
                <w:szCs w:val="28"/>
              </w:rPr>
              <w:t>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к людям старшего поколения, готовность к участию в социальной поддержке нуждающихся в ней</w:t>
            </w:r>
          </w:p>
        </w:tc>
      </w:tr>
      <w:tr w:rsidR="000A4ACF" w:rsidRPr="000A4ACF" w:rsidTr="000A4ACF">
        <w:tc>
          <w:tcPr>
            <w:tcW w:w="988" w:type="dxa"/>
          </w:tcPr>
          <w:p w:rsidR="000A4ACF" w:rsidRPr="000A4ACF" w:rsidRDefault="000A4ACF" w:rsidP="000A4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0A4ACF">
              <w:rPr>
                <w:sz w:val="28"/>
                <w:szCs w:val="28"/>
              </w:rPr>
              <w:lastRenderedPageBreak/>
              <w:t>ЛР4</w:t>
            </w:r>
          </w:p>
        </w:tc>
        <w:tc>
          <w:tcPr>
            <w:tcW w:w="9451" w:type="dxa"/>
          </w:tcPr>
          <w:p w:rsidR="000A4ACF" w:rsidRPr="000A4ACF" w:rsidRDefault="000A4ACF" w:rsidP="000A4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A4ACF">
              <w:rPr>
                <w:sz w:val="28"/>
                <w:szCs w:val="28"/>
              </w:rPr>
              <w:t>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r>
      <w:tr w:rsidR="000A4ACF" w:rsidRPr="000A4ACF" w:rsidTr="000A4ACF">
        <w:tc>
          <w:tcPr>
            <w:tcW w:w="988" w:type="dxa"/>
          </w:tcPr>
          <w:p w:rsidR="000A4ACF" w:rsidRPr="000A4ACF" w:rsidRDefault="000A4ACF" w:rsidP="000A4ACF">
            <w:pPr>
              <w:shd w:val="clear" w:color="auto" w:fill="FFFFFF"/>
              <w:rPr>
                <w:bCs/>
                <w:sz w:val="28"/>
                <w:szCs w:val="28"/>
              </w:rPr>
            </w:pPr>
            <w:r w:rsidRPr="000A4ACF">
              <w:rPr>
                <w:bCs/>
                <w:sz w:val="28"/>
                <w:szCs w:val="28"/>
              </w:rPr>
              <w:t>ЛР 5</w:t>
            </w:r>
          </w:p>
        </w:tc>
        <w:tc>
          <w:tcPr>
            <w:tcW w:w="9451" w:type="dxa"/>
          </w:tcPr>
          <w:p w:rsidR="000A4ACF" w:rsidRPr="000A4ACF" w:rsidRDefault="000A4ACF" w:rsidP="000A4ACF">
            <w:pPr>
              <w:shd w:val="clear" w:color="auto" w:fill="FFFFFF"/>
              <w:jc w:val="both"/>
              <w:rPr>
                <w:sz w:val="28"/>
                <w:szCs w:val="28"/>
              </w:rPr>
            </w:pPr>
            <w:r w:rsidRPr="000A4ACF">
              <w:rPr>
                <w:sz w:val="28"/>
                <w:szCs w:val="28"/>
              </w:rPr>
              <w:t>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к многонациональному народу России, к Российскому Отечеству. Проявляющий ценностное отношение к историческому 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r>
      <w:tr w:rsidR="000A4ACF" w:rsidRPr="000A4ACF" w:rsidTr="000A4ACF">
        <w:tc>
          <w:tcPr>
            <w:tcW w:w="988" w:type="dxa"/>
          </w:tcPr>
          <w:p w:rsidR="000A4ACF" w:rsidRPr="000A4ACF" w:rsidRDefault="000A4ACF" w:rsidP="000A4ACF">
            <w:pPr>
              <w:widowControl w:val="0"/>
              <w:shd w:val="clear" w:color="auto" w:fill="FFFFFF"/>
              <w:autoSpaceDE w:val="0"/>
              <w:autoSpaceDN w:val="0"/>
              <w:adjustRightInd w:val="0"/>
              <w:spacing w:line="322" w:lineRule="exact"/>
              <w:jc w:val="both"/>
              <w:rPr>
                <w:sz w:val="28"/>
                <w:szCs w:val="28"/>
              </w:rPr>
            </w:pPr>
            <w:r w:rsidRPr="000A4ACF">
              <w:rPr>
                <w:sz w:val="28"/>
                <w:szCs w:val="28"/>
              </w:rPr>
              <w:t xml:space="preserve">ЛР 6 </w:t>
            </w:r>
          </w:p>
        </w:tc>
        <w:tc>
          <w:tcPr>
            <w:tcW w:w="9451" w:type="dxa"/>
          </w:tcPr>
          <w:p w:rsidR="000A4ACF" w:rsidRPr="000A4ACF" w:rsidRDefault="000A4ACF" w:rsidP="000A4ACF">
            <w:pPr>
              <w:widowControl w:val="0"/>
              <w:shd w:val="clear" w:color="auto" w:fill="FFFFFF"/>
              <w:autoSpaceDE w:val="0"/>
              <w:autoSpaceDN w:val="0"/>
              <w:adjustRightInd w:val="0"/>
              <w:spacing w:line="322" w:lineRule="exact"/>
              <w:jc w:val="both"/>
              <w:rPr>
                <w:sz w:val="28"/>
                <w:szCs w:val="28"/>
              </w:rPr>
            </w:pPr>
            <w:r w:rsidRPr="000A4ACF">
              <w:rPr>
                <w:sz w:val="28"/>
                <w:szCs w:val="28"/>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r>
      <w:tr w:rsidR="000A4ACF" w:rsidRPr="000A4ACF" w:rsidTr="000A4ACF">
        <w:tc>
          <w:tcPr>
            <w:tcW w:w="988" w:type="dxa"/>
          </w:tcPr>
          <w:p w:rsidR="000A4ACF" w:rsidRPr="000A4ACF" w:rsidRDefault="000A4ACF" w:rsidP="000A4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0A4ACF">
              <w:rPr>
                <w:sz w:val="28"/>
                <w:szCs w:val="28"/>
              </w:rPr>
              <w:t xml:space="preserve">ЛР 9 </w:t>
            </w:r>
          </w:p>
        </w:tc>
        <w:tc>
          <w:tcPr>
            <w:tcW w:w="9451" w:type="dxa"/>
          </w:tcPr>
          <w:p w:rsidR="000A4ACF" w:rsidRPr="000A4ACF" w:rsidRDefault="000A4ACF" w:rsidP="000A4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A4ACF">
              <w:rPr>
                <w:sz w:val="28"/>
                <w:szCs w:val="28"/>
              </w:rPr>
              <w:t>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r>
      <w:tr w:rsidR="000A4ACF" w:rsidRPr="000A4ACF" w:rsidTr="000A4ACF">
        <w:tc>
          <w:tcPr>
            <w:tcW w:w="988" w:type="dxa"/>
          </w:tcPr>
          <w:p w:rsidR="000A4ACF" w:rsidRPr="000A4ACF" w:rsidRDefault="000A4ACF" w:rsidP="000A4ACF">
            <w:pPr>
              <w:snapToGrid w:val="0"/>
              <w:spacing w:line="360" w:lineRule="auto"/>
              <w:rPr>
                <w:sz w:val="28"/>
                <w:szCs w:val="28"/>
              </w:rPr>
            </w:pPr>
            <w:r w:rsidRPr="000A4ACF">
              <w:rPr>
                <w:bCs/>
                <w:sz w:val="28"/>
                <w:szCs w:val="28"/>
              </w:rPr>
              <w:t>ЛР 11</w:t>
            </w:r>
          </w:p>
        </w:tc>
        <w:tc>
          <w:tcPr>
            <w:tcW w:w="9451" w:type="dxa"/>
          </w:tcPr>
          <w:p w:rsidR="000A4ACF" w:rsidRPr="000A4ACF" w:rsidRDefault="000A4ACF" w:rsidP="000A4ACF">
            <w:pPr>
              <w:snapToGrid w:val="0"/>
              <w:jc w:val="both"/>
              <w:rPr>
                <w:sz w:val="28"/>
                <w:szCs w:val="28"/>
              </w:rPr>
            </w:pPr>
            <w:r w:rsidRPr="000A4ACF">
              <w:rPr>
                <w:sz w:val="28"/>
                <w:szCs w:val="28"/>
              </w:rPr>
              <w:t xml:space="preserve">Проявляющий уважение к эстетическим ценностям, обладающий основами эстетической культуры. Критически оценивающий </w:t>
            </w:r>
            <w:r w:rsidRPr="000A4ACF">
              <w:rPr>
                <w:sz w:val="28"/>
                <w:szCs w:val="28"/>
              </w:rPr>
              <w:br/>
              <w:t xml:space="preserve">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w:t>
            </w:r>
            <w:r w:rsidRPr="000A4ACF">
              <w:rPr>
                <w:sz w:val="28"/>
                <w:szCs w:val="28"/>
              </w:rPr>
              <w:br/>
              <w:t xml:space="preserve">и самовыражения в обществе, выражающий сопричастность </w:t>
            </w:r>
            <w:r w:rsidRPr="000A4ACF">
              <w:rPr>
                <w:sz w:val="28"/>
                <w:szCs w:val="28"/>
              </w:rPr>
              <w:br/>
              <w:t xml:space="preserve">к нравственным нормам, традициям в искусстве. Ориентированный на </w:t>
            </w:r>
            <w:r w:rsidRPr="000A4ACF">
              <w:rPr>
                <w:sz w:val="28"/>
                <w:szCs w:val="28"/>
              </w:rPr>
              <w:lastRenderedPageBreak/>
              <w:t>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и мирового художественного наследия, роли народных традиций и народного творчества в искусстве. Выражающий ценностное отношение к технической и промышленной эстетике</w:t>
            </w:r>
          </w:p>
        </w:tc>
      </w:tr>
      <w:tr w:rsidR="000A4ACF" w:rsidRPr="000A4ACF" w:rsidTr="000A4ACF">
        <w:tc>
          <w:tcPr>
            <w:tcW w:w="988" w:type="dxa"/>
            <w:vAlign w:val="center"/>
          </w:tcPr>
          <w:p w:rsidR="000A4ACF" w:rsidRPr="000A4ACF" w:rsidRDefault="000A4ACF" w:rsidP="000A4ACF">
            <w:pPr>
              <w:snapToGrid w:val="0"/>
              <w:rPr>
                <w:sz w:val="28"/>
                <w:szCs w:val="28"/>
              </w:rPr>
            </w:pPr>
            <w:r w:rsidRPr="000A4ACF">
              <w:rPr>
                <w:bCs/>
                <w:sz w:val="28"/>
                <w:szCs w:val="28"/>
              </w:rPr>
              <w:lastRenderedPageBreak/>
              <w:t>ЛР 13</w:t>
            </w:r>
          </w:p>
        </w:tc>
        <w:tc>
          <w:tcPr>
            <w:tcW w:w="9451" w:type="dxa"/>
            <w:vAlign w:val="center"/>
          </w:tcPr>
          <w:p w:rsidR="000A4ACF" w:rsidRPr="000A4ACF" w:rsidRDefault="000A4ACF" w:rsidP="000A4ACF">
            <w:pPr>
              <w:jc w:val="both"/>
              <w:rPr>
                <w:sz w:val="28"/>
                <w:szCs w:val="28"/>
              </w:rPr>
            </w:pPr>
            <w:r w:rsidRPr="000A4ACF">
              <w:rPr>
                <w:sz w:val="28"/>
                <w:szCs w:val="28"/>
              </w:rPr>
              <w:t>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числе цифровой.</w:t>
            </w:r>
          </w:p>
        </w:tc>
      </w:tr>
      <w:tr w:rsidR="000A4ACF" w:rsidRPr="000A4ACF" w:rsidTr="000A4ACF">
        <w:tc>
          <w:tcPr>
            <w:tcW w:w="988" w:type="dxa"/>
          </w:tcPr>
          <w:p w:rsidR="000A4ACF" w:rsidRPr="000A4ACF" w:rsidRDefault="000A4ACF" w:rsidP="000A4ACF">
            <w:pPr>
              <w:widowControl w:val="0"/>
              <w:shd w:val="clear" w:color="auto" w:fill="FFFFFF"/>
              <w:autoSpaceDE w:val="0"/>
              <w:autoSpaceDN w:val="0"/>
              <w:adjustRightInd w:val="0"/>
              <w:spacing w:line="322" w:lineRule="exact"/>
              <w:jc w:val="both"/>
              <w:rPr>
                <w:sz w:val="28"/>
                <w:szCs w:val="28"/>
              </w:rPr>
            </w:pPr>
            <w:r w:rsidRPr="000A4ACF">
              <w:rPr>
                <w:sz w:val="28"/>
                <w:szCs w:val="28"/>
              </w:rPr>
              <w:t xml:space="preserve">ЛР 14 </w:t>
            </w:r>
          </w:p>
        </w:tc>
        <w:tc>
          <w:tcPr>
            <w:tcW w:w="9451" w:type="dxa"/>
          </w:tcPr>
          <w:p w:rsidR="000A4ACF" w:rsidRPr="000A4ACF" w:rsidRDefault="000A4ACF" w:rsidP="000A4ACF">
            <w:pPr>
              <w:widowControl w:val="0"/>
              <w:shd w:val="clear" w:color="auto" w:fill="FFFFFF"/>
              <w:autoSpaceDE w:val="0"/>
              <w:autoSpaceDN w:val="0"/>
              <w:adjustRightInd w:val="0"/>
              <w:spacing w:line="322" w:lineRule="exact"/>
              <w:jc w:val="both"/>
              <w:rPr>
                <w:sz w:val="28"/>
                <w:szCs w:val="28"/>
              </w:rPr>
            </w:pPr>
            <w:r w:rsidRPr="000A4ACF">
              <w:rPr>
                <w:sz w:val="28"/>
                <w:szCs w:val="28"/>
              </w:rPr>
              <w:t>Стремящийся находить и демонстрировать ценностный аспект учебного знания и информации и обеспечивать его понимание и переживание обучающимися</w:t>
            </w:r>
          </w:p>
        </w:tc>
      </w:tr>
      <w:tr w:rsidR="000A4ACF" w:rsidRPr="000A4ACF" w:rsidTr="000A4ACF">
        <w:tc>
          <w:tcPr>
            <w:tcW w:w="988" w:type="dxa"/>
          </w:tcPr>
          <w:p w:rsidR="000A4ACF" w:rsidRPr="000A4ACF" w:rsidRDefault="000A4ACF" w:rsidP="000A4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0A4ACF">
              <w:rPr>
                <w:sz w:val="28"/>
                <w:szCs w:val="28"/>
              </w:rPr>
              <w:t>ЛР 15</w:t>
            </w:r>
          </w:p>
          <w:p w:rsidR="000A4ACF" w:rsidRPr="000A4ACF" w:rsidRDefault="000A4ACF" w:rsidP="000A4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9451" w:type="dxa"/>
          </w:tcPr>
          <w:p w:rsidR="000A4ACF" w:rsidRPr="000A4ACF" w:rsidRDefault="000A4ACF" w:rsidP="000A4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A4ACF">
              <w:rPr>
                <w:sz w:val="28"/>
                <w:szCs w:val="28"/>
              </w:rPr>
              <w:t>Признающий ценности непрерывного образования, необходимость постоянного совершенствования и саморазвития; управляющий собственным профессиональным развитием, рефлексивно оценивающий собственный жизненный и профессиональный опыт</w:t>
            </w:r>
          </w:p>
        </w:tc>
      </w:tr>
      <w:tr w:rsidR="000A4ACF" w:rsidRPr="000A4ACF" w:rsidTr="000A4ACF">
        <w:tc>
          <w:tcPr>
            <w:tcW w:w="988" w:type="dxa"/>
            <w:vAlign w:val="center"/>
          </w:tcPr>
          <w:p w:rsidR="000A4ACF" w:rsidRPr="000A4ACF" w:rsidRDefault="000A4ACF" w:rsidP="000A4ACF">
            <w:pPr>
              <w:snapToGrid w:val="0"/>
              <w:rPr>
                <w:bCs/>
                <w:sz w:val="28"/>
                <w:szCs w:val="28"/>
              </w:rPr>
            </w:pPr>
            <w:r w:rsidRPr="000A4ACF">
              <w:rPr>
                <w:bCs/>
                <w:sz w:val="28"/>
                <w:szCs w:val="28"/>
              </w:rPr>
              <w:t>ЛР 16</w:t>
            </w:r>
          </w:p>
        </w:tc>
        <w:tc>
          <w:tcPr>
            <w:tcW w:w="9451" w:type="dxa"/>
            <w:vAlign w:val="center"/>
          </w:tcPr>
          <w:p w:rsidR="000A4ACF" w:rsidRPr="000A4ACF" w:rsidRDefault="000A4ACF" w:rsidP="000A4ACF">
            <w:pPr>
              <w:jc w:val="both"/>
              <w:rPr>
                <w:sz w:val="28"/>
                <w:szCs w:val="28"/>
              </w:rPr>
            </w:pPr>
            <w:r w:rsidRPr="000A4ACF">
              <w:rPr>
                <w:sz w:val="28"/>
                <w:szCs w:val="28"/>
              </w:rPr>
              <w:t>Демонстрирующий готовность к профессиональной коммуникации, толерантному общению; способность вести диалог с обучающимися, родителями (законными представителями) обучающихся, другими педагогическими работниками и специалистами, достигать в нем взаимопонимания, находить общие цели и сотрудничать для их достижения.</w:t>
            </w:r>
          </w:p>
        </w:tc>
      </w:tr>
      <w:tr w:rsidR="000A4ACF" w:rsidRPr="000A4ACF" w:rsidTr="000A4ACF">
        <w:tc>
          <w:tcPr>
            <w:tcW w:w="988" w:type="dxa"/>
          </w:tcPr>
          <w:p w:rsidR="000A4ACF" w:rsidRPr="000A4ACF" w:rsidRDefault="000A4ACF" w:rsidP="000A4ACF">
            <w:pPr>
              <w:snapToGrid w:val="0"/>
              <w:spacing w:line="360" w:lineRule="auto"/>
              <w:rPr>
                <w:sz w:val="28"/>
                <w:szCs w:val="28"/>
              </w:rPr>
            </w:pPr>
            <w:r w:rsidRPr="000A4ACF">
              <w:rPr>
                <w:sz w:val="28"/>
                <w:szCs w:val="28"/>
              </w:rPr>
              <w:t>ЛР 17</w:t>
            </w:r>
          </w:p>
        </w:tc>
        <w:tc>
          <w:tcPr>
            <w:tcW w:w="9451" w:type="dxa"/>
          </w:tcPr>
          <w:p w:rsidR="000A4ACF" w:rsidRPr="000A4ACF" w:rsidRDefault="000A4ACF" w:rsidP="000A4ACF">
            <w:pPr>
              <w:snapToGrid w:val="0"/>
              <w:jc w:val="both"/>
              <w:rPr>
                <w:sz w:val="28"/>
                <w:szCs w:val="28"/>
              </w:rPr>
            </w:pPr>
            <w:r w:rsidRPr="000A4ACF">
              <w:rPr>
                <w:sz w:val="28"/>
                <w:szCs w:val="28"/>
              </w:rPr>
              <w:t>Проявляющий ценностное отношение к культуре и искусству, к культуре речи и культуре поведения, к красоте и гармонии, готовность транслировать эстетические ценности своим воспитанникам</w:t>
            </w:r>
          </w:p>
        </w:tc>
      </w:tr>
      <w:tr w:rsidR="000A4ACF" w:rsidRPr="000A4ACF" w:rsidTr="000A4ACF">
        <w:tc>
          <w:tcPr>
            <w:tcW w:w="988" w:type="dxa"/>
          </w:tcPr>
          <w:p w:rsidR="000A4ACF" w:rsidRPr="000A4ACF" w:rsidRDefault="000A4ACF" w:rsidP="000A4ACF">
            <w:pPr>
              <w:widowControl w:val="0"/>
              <w:shd w:val="clear" w:color="auto" w:fill="FFFFFF"/>
              <w:autoSpaceDE w:val="0"/>
              <w:autoSpaceDN w:val="0"/>
              <w:adjustRightInd w:val="0"/>
              <w:spacing w:line="322" w:lineRule="exact"/>
              <w:jc w:val="both"/>
              <w:rPr>
                <w:sz w:val="28"/>
                <w:szCs w:val="28"/>
              </w:rPr>
            </w:pPr>
            <w:r w:rsidRPr="000A4ACF">
              <w:rPr>
                <w:sz w:val="28"/>
                <w:szCs w:val="28"/>
              </w:rPr>
              <w:t xml:space="preserve">ЛР 18 </w:t>
            </w:r>
          </w:p>
        </w:tc>
        <w:tc>
          <w:tcPr>
            <w:tcW w:w="9451" w:type="dxa"/>
          </w:tcPr>
          <w:p w:rsidR="000A4ACF" w:rsidRPr="000A4ACF" w:rsidRDefault="000A4ACF" w:rsidP="000A4ACF">
            <w:pPr>
              <w:widowControl w:val="0"/>
              <w:shd w:val="clear" w:color="auto" w:fill="FFFFFF"/>
              <w:autoSpaceDE w:val="0"/>
              <w:autoSpaceDN w:val="0"/>
              <w:adjustRightInd w:val="0"/>
              <w:spacing w:line="322" w:lineRule="exact"/>
              <w:jc w:val="both"/>
              <w:rPr>
                <w:sz w:val="28"/>
                <w:szCs w:val="28"/>
              </w:rPr>
            </w:pPr>
            <w:r w:rsidRPr="000A4ACF">
              <w:rPr>
                <w:sz w:val="28"/>
                <w:szCs w:val="28"/>
              </w:rPr>
              <w:t>Проявляющий себя как гражданин единого социокультурного пространства, сохраняющий язык, культуру и традиции народов Республики Татарстан</w:t>
            </w:r>
          </w:p>
        </w:tc>
      </w:tr>
      <w:tr w:rsidR="000A4ACF" w:rsidRPr="000A4ACF" w:rsidTr="000A4ACF">
        <w:tc>
          <w:tcPr>
            <w:tcW w:w="988" w:type="dxa"/>
          </w:tcPr>
          <w:p w:rsidR="000A4ACF" w:rsidRPr="000A4ACF" w:rsidRDefault="000A4ACF" w:rsidP="000A4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0A4ACF">
              <w:rPr>
                <w:sz w:val="28"/>
                <w:szCs w:val="28"/>
              </w:rPr>
              <w:t xml:space="preserve">ЛР 19 </w:t>
            </w:r>
          </w:p>
        </w:tc>
        <w:tc>
          <w:tcPr>
            <w:tcW w:w="9451" w:type="dxa"/>
          </w:tcPr>
          <w:p w:rsidR="000A4ACF" w:rsidRPr="000A4ACF" w:rsidRDefault="000A4ACF" w:rsidP="000A4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A4ACF">
              <w:rPr>
                <w:sz w:val="28"/>
                <w:szCs w:val="28"/>
              </w:rPr>
              <w:t>Проявляющий уважение к    духовно – нравственным ценностям народов Республики Татарстан, историческим и национально – культурным традициям.</w:t>
            </w:r>
          </w:p>
        </w:tc>
      </w:tr>
      <w:tr w:rsidR="000A4ACF" w:rsidRPr="000A4ACF" w:rsidTr="000A4ACF">
        <w:tc>
          <w:tcPr>
            <w:tcW w:w="988" w:type="dxa"/>
          </w:tcPr>
          <w:p w:rsidR="000A4ACF" w:rsidRPr="000A4ACF" w:rsidRDefault="000A4ACF" w:rsidP="000A4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0A4ACF">
              <w:rPr>
                <w:sz w:val="28"/>
                <w:szCs w:val="28"/>
              </w:rPr>
              <w:t>ЛР 20</w:t>
            </w:r>
          </w:p>
          <w:p w:rsidR="000A4ACF" w:rsidRPr="000A4ACF" w:rsidRDefault="000A4ACF" w:rsidP="000A4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9451" w:type="dxa"/>
          </w:tcPr>
          <w:p w:rsidR="000A4ACF" w:rsidRPr="000A4ACF" w:rsidRDefault="000A4ACF" w:rsidP="000A4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A4ACF">
              <w:rPr>
                <w:sz w:val="28"/>
                <w:szCs w:val="28"/>
              </w:rPr>
              <w:t>Осознающий себя гражданином, действующим в  соответствии  с потребностями общества и экономики Республики Татарстан.</w:t>
            </w:r>
          </w:p>
        </w:tc>
      </w:tr>
      <w:tr w:rsidR="000A4ACF" w:rsidRPr="000A4ACF" w:rsidTr="000A4ACF">
        <w:tc>
          <w:tcPr>
            <w:tcW w:w="988" w:type="dxa"/>
          </w:tcPr>
          <w:p w:rsidR="000A4ACF" w:rsidRPr="000A4ACF" w:rsidRDefault="000A4ACF" w:rsidP="000A4ACF">
            <w:pPr>
              <w:snapToGrid w:val="0"/>
              <w:spacing w:line="360" w:lineRule="auto"/>
              <w:rPr>
                <w:sz w:val="28"/>
                <w:szCs w:val="28"/>
              </w:rPr>
            </w:pPr>
            <w:r w:rsidRPr="000A4ACF">
              <w:rPr>
                <w:bCs/>
                <w:iCs/>
                <w:sz w:val="28"/>
                <w:szCs w:val="28"/>
              </w:rPr>
              <w:t>ЛР 21</w:t>
            </w:r>
          </w:p>
        </w:tc>
        <w:tc>
          <w:tcPr>
            <w:tcW w:w="9451" w:type="dxa"/>
          </w:tcPr>
          <w:p w:rsidR="000A4ACF" w:rsidRPr="000A4ACF" w:rsidRDefault="000A4ACF" w:rsidP="000A4ACF">
            <w:pPr>
              <w:snapToGrid w:val="0"/>
              <w:jc w:val="both"/>
              <w:rPr>
                <w:sz w:val="28"/>
                <w:szCs w:val="28"/>
              </w:rPr>
            </w:pPr>
            <w:r w:rsidRPr="000A4ACF">
              <w:rPr>
                <w:sz w:val="28"/>
                <w:szCs w:val="28"/>
              </w:rPr>
              <w:t>Принимающий и транслирующий ценность детства как особого периода жизни человека, защищающий достоинство и интересы воспитанников, демонстрирующий готовность к проектированию безопасной и психологически комфортной образовательной среды.</w:t>
            </w:r>
          </w:p>
        </w:tc>
      </w:tr>
      <w:tr w:rsidR="000A4ACF" w:rsidRPr="000A4ACF" w:rsidTr="000A4ACF">
        <w:tc>
          <w:tcPr>
            <w:tcW w:w="988" w:type="dxa"/>
          </w:tcPr>
          <w:p w:rsidR="000A4ACF" w:rsidRPr="000A4ACF" w:rsidRDefault="000A4ACF" w:rsidP="000A4ACF">
            <w:pPr>
              <w:widowControl w:val="0"/>
              <w:shd w:val="clear" w:color="auto" w:fill="FFFFFF"/>
              <w:autoSpaceDE w:val="0"/>
              <w:autoSpaceDN w:val="0"/>
              <w:adjustRightInd w:val="0"/>
              <w:spacing w:line="322" w:lineRule="exact"/>
              <w:jc w:val="both"/>
              <w:rPr>
                <w:sz w:val="28"/>
                <w:szCs w:val="28"/>
              </w:rPr>
            </w:pPr>
            <w:r w:rsidRPr="000A4ACF">
              <w:rPr>
                <w:sz w:val="28"/>
                <w:szCs w:val="28"/>
              </w:rPr>
              <w:t xml:space="preserve">ЛР 23 </w:t>
            </w:r>
          </w:p>
        </w:tc>
        <w:tc>
          <w:tcPr>
            <w:tcW w:w="9451" w:type="dxa"/>
          </w:tcPr>
          <w:p w:rsidR="000A4ACF" w:rsidRPr="000A4ACF" w:rsidRDefault="000A4ACF" w:rsidP="000A4ACF">
            <w:pPr>
              <w:widowControl w:val="0"/>
              <w:shd w:val="clear" w:color="auto" w:fill="FFFFFF"/>
              <w:autoSpaceDE w:val="0"/>
              <w:autoSpaceDN w:val="0"/>
              <w:adjustRightInd w:val="0"/>
              <w:spacing w:line="322" w:lineRule="exact"/>
              <w:jc w:val="both"/>
              <w:rPr>
                <w:sz w:val="28"/>
                <w:szCs w:val="28"/>
              </w:rPr>
            </w:pPr>
            <w:r w:rsidRPr="000A4ACF">
              <w:rPr>
                <w:sz w:val="28"/>
                <w:szCs w:val="28"/>
              </w:rPr>
              <w:t>Оценивающий собственное продвижение, личностное развитие, принимающий ответственность за результаты своего профессионального труда.</w:t>
            </w:r>
          </w:p>
        </w:tc>
      </w:tr>
    </w:tbl>
    <w:p w:rsidR="000A4ACF" w:rsidRPr="000A4ACF" w:rsidRDefault="000A4ACF" w:rsidP="000A4ACF">
      <w:pPr>
        <w:widowControl w:val="0"/>
        <w:autoSpaceDE w:val="0"/>
        <w:autoSpaceDN w:val="0"/>
        <w:adjustRightInd w:val="0"/>
        <w:spacing w:after="211" w:line="1" w:lineRule="exact"/>
        <w:rPr>
          <w:rFonts w:ascii="Times New Roman" w:eastAsia="Times New Roman" w:hAnsi="Times New Roman" w:cs="Times New Roman"/>
          <w:sz w:val="2"/>
          <w:szCs w:val="2"/>
          <w:lang w:eastAsia="ru-RU"/>
        </w:rPr>
      </w:pPr>
    </w:p>
    <w:p w:rsidR="000A4ACF" w:rsidRPr="000A4ACF" w:rsidRDefault="000A4ACF" w:rsidP="000A4ACF">
      <w:pPr>
        <w:widowControl w:val="0"/>
        <w:shd w:val="clear" w:color="auto" w:fill="FFFFFF"/>
        <w:autoSpaceDE w:val="0"/>
        <w:autoSpaceDN w:val="0"/>
        <w:adjustRightInd w:val="0"/>
        <w:spacing w:before="293" w:after="0" w:line="322" w:lineRule="exact"/>
        <w:ind w:left="125" w:right="125"/>
        <w:jc w:val="both"/>
        <w:rPr>
          <w:rFonts w:ascii="Times New Roman" w:eastAsia="Times New Roman" w:hAnsi="Times New Roman" w:cs="Times New Roman"/>
          <w:b/>
          <w:bCs/>
          <w:color w:val="000000"/>
          <w:sz w:val="24"/>
          <w:szCs w:val="24"/>
          <w:lang w:eastAsia="ru-RU"/>
        </w:rPr>
      </w:pPr>
    </w:p>
    <w:p w:rsidR="000A4ACF" w:rsidRPr="000A4ACF" w:rsidRDefault="000A4ACF" w:rsidP="000A4ACF">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b/>
          <w:sz w:val="28"/>
          <w:szCs w:val="28"/>
          <w:lang w:eastAsia="ru-RU"/>
        </w:rPr>
      </w:pPr>
      <w:r w:rsidRPr="000A4ACF">
        <w:rPr>
          <w:rFonts w:ascii="Times New Roman" w:eastAsia="Times New Roman" w:hAnsi="Times New Roman" w:cs="Times New Roman"/>
          <w:b/>
          <w:sz w:val="28"/>
          <w:szCs w:val="28"/>
          <w:lang w:eastAsia="ru-RU"/>
        </w:rPr>
        <w:t>Информационное обеспечение обучения</w:t>
      </w:r>
    </w:p>
    <w:p w:rsidR="000A4ACF" w:rsidRPr="000A4ACF" w:rsidRDefault="000A4ACF" w:rsidP="000A4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eastAsia="ru-RU"/>
        </w:rPr>
      </w:pPr>
      <w:r w:rsidRPr="000A4ACF">
        <w:rPr>
          <w:rFonts w:ascii="Times New Roman" w:eastAsia="Times New Roman" w:hAnsi="Times New Roman" w:cs="Times New Roman"/>
          <w:b/>
          <w:bCs/>
          <w:sz w:val="28"/>
          <w:szCs w:val="28"/>
          <w:lang w:eastAsia="ru-RU"/>
        </w:rPr>
        <w:t>Перечень рекомендуемых учебных изданий, Интернет-ресурсов, дополнительной литературы</w:t>
      </w:r>
    </w:p>
    <w:p w:rsidR="000A4ACF" w:rsidRPr="000A4ACF" w:rsidRDefault="000A4ACF" w:rsidP="000A4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eastAsia="ru-RU"/>
        </w:rPr>
      </w:pPr>
      <w:r w:rsidRPr="000A4ACF">
        <w:rPr>
          <w:rFonts w:ascii="Times New Roman" w:eastAsia="Times New Roman" w:hAnsi="Times New Roman" w:cs="Times New Roman"/>
          <w:b/>
          <w:bCs/>
          <w:sz w:val="28"/>
          <w:szCs w:val="28"/>
          <w:lang w:eastAsia="ru-RU"/>
        </w:rPr>
        <w:t>Основные источники:</w:t>
      </w:r>
    </w:p>
    <w:p w:rsidR="000A4ACF" w:rsidRPr="000A4ACF" w:rsidRDefault="000A4ACF" w:rsidP="005D6350">
      <w:pPr>
        <w:numPr>
          <w:ilvl w:val="0"/>
          <w:numId w:val="6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Дошкольная педагогика: учеб. пособие для студ. учреждений сред. проф. образования / С. А. Козлова, Т. А. Куликова. – 17-е изд., стер. – М.: Издательский центр «Академия», 2020. – 432с.Теоретические и методические основы организации игровой деятельности детей раннего и дошкольного возраста : учебник для среднего профессионального образования / А.И. Савенков [и др.] ; под научной редакцией А.и. Савенкова. – Москва : Издательство Юрайт, 2021. – 339 с. – (Профессиональное образование). – Текст : непосредственный</w:t>
      </w:r>
    </w:p>
    <w:p w:rsidR="000A4ACF" w:rsidRPr="000A4ACF" w:rsidRDefault="000A4ACF" w:rsidP="005D6350">
      <w:pPr>
        <w:numPr>
          <w:ilvl w:val="0"/>
          <w:numId w:val="6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Cs/>
          <w:sz w:val="28"/>
          <w:szCs w:val="28"/>
          <w:lang w:eastAsia="ru-RU"/>
        </w:rPr>
      </w:pPr>
      <w:r w:rsidRPr="000A4ACF">
        <w:rPr>
          <w:rFonts w:ascii="Times New Roman" w:eastAsia="Times New Roman" w:hAnsi="Times New Roman" w:cs="Times New Roman"/>
          <w:bCs/>
          <w:sz w:val="28"/>
          <w:szCs w:val="28"/>
          <w:lang w:eastAsia="ru-RU"/>
        </w:rPr>
        <w:t>Габова, М.А. Теоретические основы дошкольного образования: развитие пространственного мышления и графических умений : учеб. пособие для СПО / М.А. Габова. – 2-е изд., испр. и доп. – М. Издательство Юрайт, 2019. – 151 с. – (Серия : Профессиональное образование).</w:t>
      </w:r>
    </w:p>
    <w:p w:rsidR="000A4ACF" w:rsidRPr="000A4ACF" w:rsidRDefault="000A4ACF" w:rsidP="005D6350">
      <w:pPr>
        <w:numPr>
          <w:ilvl w:val="0"/>
          <w:numId w:val="6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Козлова С.А. Дошкольная педагогика: учеб. пособие для студ. учреждений сред. проф. образования / С. А. Козлова, Т. А. Куликова. - 16-е изд., стер. – М.: Издательский центр «Академия», 2019. – 432с.</w:t>
      </w:r>
    </w:p>
    <w:p w:rsidR="000A4ACF" w:rsidRPr="000A4ACF" w:rsidRDefault="000A4ACF" w:rsidP="005D6350">
      <w:pPr>
        <w:numPr>
          <w:ilvl w:val="0"/>
          <w:numId w:val="6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Cs/>
          <w:sz w:val="28"/>
          <w:szCs w:val="28"/>
          <w:lang w:eastAsia="ru-RU"/>
        </w:rPr>
      </w:pPr>
      <w:r w:rsidRPr="000A4ACF">
        <w:rPr>
          <w:rFonts w:ascii="Times New Roman" w:eastAsia="Times New Roman" w:hAnsi="Times New Roman" w:cs="Times New Roman"/>
          <w:bCs/>
          <w:sz w:val="28"/>
          <w:szCs w:val="28"/>
          <w:lang w:eastAsia="ru-RU"/>
        </w:rPr>
        <w:t>Степанова, О.А. Теория и методика игры : учебник и практикум для СПО / О.А. Степанова, М.Э. Вайнер, Н.Я. Чутко ; под ред. Г.Ф. Кумариной, О.А. Степановой. – 2-е изд. испр. и доп. – М. Издательство Юрайт, 2019. – 256 с. – (Серия : Профессиональное образование).</w:t>
      </w:r>
    </w:p>
    <w:p w:rsidR="000A4ACF" w:rsidRPr="000A4ACF" w:rsidRDefault="000A4ACF" w:rsidP="005D6350">
      <w:pPr>
        <w:widowControl w:val="0"/>
        <w:numPr>
          <w:ilvl w:val="0"/>
          <w:numId w:val="67"/>
        </w:numPr>
        <w:autoSpaceDE w:val="0"/>
        <w:autoSpaceDN w:val="0"/>
        <w:adjustRightInd w:val="0"/>
        <w:spacing w:after="0" w:line="240" w:lineRule="auto"/>
        <w:contextualSpacing/>
        <w:jc w:val="both"/>
        <w:rPr>
          <w:rFonts w:ascii="Times New Roman" w:eastAsia="Times New Roman" w:hAnsi="Times New Roman" w:cs="Times New Roman"/>
          <w:b/>
          <w:bCs/>
          <w:sz w:val="28"/>
          <w:szCs w:val="28"/>
          <w:lang w:eastAsia="ru-RU"/>
        </w:rPr>
      </w:pPr>
      <w:r w:rsidRPr="000A4ACF">
        <w:rPr>
          <w:rFonts w:ascii="Times New Roman" w:eastAsia="Times New Roman" w:hAnsi="Times New Roman" w:cs="Times New Roman"/>
          <w:bCs/>
          <w:sz w:val="28"/>
          <w:szCs w:val="28"/>
          <w:lang w:eastAsia="ru-RU"/>
        </w:rPr>
        <w:t>Дошкольная</w:t>
      </w:r>
      <w:r w:rsidRPr="000A4ACF">
        <w:rPr>
          <w:rFonts w:ascii="Times New Roman" w:eastAsia="Times New Roman" w:hAnsi="Times New Roman" w:cs="Times New Roman"/>
          <w:b/>
          <w:bCs/>
          <w:sz w:val="28"/>
          <w:szCs w:val="28"/>
          <w:lang w:eastAsia="ru-RU"/>
        </w:rPr>
        <w:t xml:space="preserve"> </w:t>
      </w:r>
      <w:r w:rsidRPr="000A4ACF">
        <w:rPr>
          <w:rFonts w:ascii="Times New Roman" w:eastAsia="Times New Roman" w:hAnsi="Times New Roman" w:cs="Times New Roman"/>
          <w:bCs/>
          <w:sz w:val="28"/>
          <w:szCs w:val="28"/>
          <w:lang w:eastAsia="ru-RU"/>
        </w:rPr>
        <w:t>педагогика. Эстетическое воспитание и развитие</w:t>
      </w:r>
      <w:r w:rsidRPr="000A4ACF">
        <w:rPr>
          <w:rFonts w:ascii="Times New Roman" w:eastAsia="Times New Roman" w:hAnsi="Times New Roman" w:cs="Times New Roman"/>
          <w:sz w:val="28"/>
          <w:szCs w:val="28"/>
          <w:lang w:eastAsia="ru-RU"/>
        </w:rPr>
        <w:t xml:space="preserve"> : учебник и практикум для СПО / под ред. Е.А. Дубровской, С.А. Козловой. – 2-е изд., испр. и доп. – М. : Издательство Юрайт, 2019. – 179 с. – (Серия : профессиональное образование.)</w:t>
      </w:r>
    </w:p>
    <w:p w:rsidR="000A4ACF" w:rsidRPr="000A4ACF" w:rsidRDefault="000A4ACF" w:rsidP="005D6350">
      <w:pPr>
        <w:widowControl w:val="0"/>
        <w:numPr>
          <w:ilvl w:val="0"/>
          <w:numId w:val="67"/>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Погодина С.В. Теоретические и методические основы организации продуктивных видов деятельности детей дошкольного возраста : учеб. пособие для студ. учреждений сред. проф. образования / С.В Погодина. – 4-е изд., стер. – М.: Издательский центр «Академия», 2019. – 272 с., [4] с. цв. ил</w:t>
      </w:r>
    </w:p>
    <w:p w:rsidR="000A4ACF" w:rsidRPr="000A4ACF" w:rsidRDefault="000A4ACF" w:rsidP="005D6350">
      <w:pPr>
        <w:widowControl w:val="0"/>
        <w:numPr>
          <w:ilvl w:val="0"/>
          <w:numId w:val="67"/>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bCs/>
          <w:sz w:val="28"/>
          <w:szCs w:val="28"/>
          <w:lang w:eastAsia="ru-RU"/>
        </w:rPr>
        <w:t>Погодина С.В.</w:t>
      </w:r>
      <w:r w:rsidRPr="000A4ACF">
        <w:rPr>
          <w:rFonts w:ascii="Times New Roman" w:eastAsia="Times New Roman" w:hAnsi="Times New Roman" w:cs="Times New Roman"/>
          <w:sz w:val="28"/>
          <w:szCs w:val="28"/>
          <w:lang w:eastAsia="ru-RU"/>
        </w:rPr>
        <w:t xml:space="preserve"> Практикумом по художественной обработке материалов и изобразительному искусству </w:t>
      </w:r>
      <w:r w:rsidRPr="000A4ACF">
        <w:rPr>
          <w:rFonts w:ascii="Times New Roman" w:eastAsia="Times New Roman" w:hAnsi="Times New Roman" w:cs="Times New Roman"/>
          <w:i/>
          <w:iCs/>
          <w:sz w:val="28"/>
          <w:szCs w:val="28"/>
          <w:lang w:eastAsia="ru-RU"/>
        </w:rPr>
        <w:t>(Профессиональный модуль: Организация различных видов деятельности и общения детей)</w:t>
      </w:r>
      <w:r w:rsidRPr="000A4ACF">
        <w:rPr>
          <w:rFonts w:ascii="Times New Roman" w:eastAsia="Times New Roman" w:hAnsi="Times New Roman" w:cs="Times New Roman"/>
          <w:sz w:val="28"/>
          <w:szCs w:val="28"/>
          <w:lang w:eastAsia="ru-RU"/>
        </w:rPr>
        <w:t>: учеб. пособие для студ. учреждений сред. проф. образования / С.В. Погодина. – 3-е изд. стер. – М.: Издательский центр «Академия», 2019. – 208с</w:t>
      </w:r>
    </w:p>
    <w:p w:rsidR="000A4ACF" w:rsidRPr="000A4ACF" w:rsidRDefault="000A4ACF" w:rsidP="005D6350">
      <w:pPr>
        <w:widowControl w:val="0"/>
        <w:numPr>
          <w:ilvl w:val="0"/>
          <w:numId w:val="67"/>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b/>
          <w:bCs/>
          <w:sz w:val="28"/>
          <w:szCs w:val="28"/>
          <w:lang w:eastAsia="ru-RU"/>
        </w:rPr>
        <w:t>Гогоберидзе А.Г.</w:t>
      </w:r>
      <w:r w:rsidRPr="000A4ACF">
        <w:rPr>
          <w:rFonts w:ascii="Times New Roman" w:eastAsia="Times New Roman" w:hAnsi="Times New Roman" w:cs="Times New Roman"/>
          <w:bCs/>
          <w:sz w:val="28"/>
          <w:szCs w:val="28"/>
          <w:lang w:eastAsia="ru-RU"/>
        </w:rPr>
        <w:t xml:space="preserve"> Теория и методика музыкального воспитания детей дошкольного возраста : учеб. пособие для студ. учреждений высш. образования / А.Г. Гогоберидзе, В.А. Деркунская. – 3-е изд., перераб. – М.: Издательский центр «Академия», 2019. – 288 с. – (Сер. Бакалавриат). </w:t>
      </w:r>
    </w:p>
    <w:tbl>
      <w:tblPr>
        <w:tblW w:w="8700" w:type="dxa"/>
        <w:tblInd w:w="108" w:type="dxa"/>
        <w:tblLook w:val="04A0" w:firstRow="1" w:lastRow="0" w:firstColumn="1" w:lastColumn="0" w:noHBand="0" w:noVBand="1"/>
      </w:tblPr>
      <w:tblGrid>
        <w:gridCol w:w="8700"/>
      </w:tblGrid>
      <w:tr w:rsidR="000A4ACF" w:rsidRPr="000A4ACF" w:rsidTr="000A4ACF">
        <w:trPr>
          <w:trHeight w:val="1500"/>
        </w:trPr>
        <w:tc>
          <w:tcPr>
            <w:tcW w:w="8700" w:type="dxa"/>
            <w:tcBorders>
              <w:top w:val="nil"/>
              <w:left w:val="nil"/>
              <w:bottom w:val="nil"/>
              <w:right w:val="nil"/>
            </w:tcBorders>
            <w:shd w:val="clear" w:color="auto" w:fill="auto"/>
            <w:noWrap/>
            <w:vAlign w:val="center"/>
            <w:hideMark/>
          </w:tcPr>
          <w:p w:rsidR="000A4ACF" w:rsidRPr="000A4ACF" w:rsidRDefault="000A4ACF" w:rsidP="005D6350">
            <w:pPr>
              <w:widowControl w:val="0"/>
              <w:numPr>
                <w:ilvl w:val="0"/>
                <w:numId w:val="67"/>
              </w:numPr>
              <w:autoSpaceDE w:val="0"/>
              <w:autoSpaceDN w:val="0"/>
              <w:adjustRightInd w:val="0"/>
              <w:spacing w:after="0" w:line="240" w:lineRule="auto"/>
              <w:contextualSpacing/>
              <w:jc w:val="both"/>
              <w:rPr>
                <w:rFonts w:ascii="Times New Roman" w:eastAsia="Times New Roman" w:hAnsi="Times New Roman" w:cs="Times New Roman"/>
                <w:bCs/>
                <w:sz w:val="28"/>
                <w:szCs w:val="28"/>
                <w:lang w:eastAsia="ru-RU"/>
              </w:rPr>
            </w:pPr>
            <w:r w:rsidRPr="000A4ACF">
              <w:rPr>
                <w:rFonts w:ascii="Times New Roman" w:eastAsia="Times New Roman" w:hAnsi="Times New Roman" w:cs="Times New Roman"/>
                <w:bCs/>
                <w:sz w:val="28"/>
                <w:szCs w:val="28"/>
                <w:lang w:eastAsia="ru-RU"/>
              </w:rPr>
              <w:lastRenderedPageBreak/>
              <w:t xml:space="preserve">Гончарова О.В. Теория и методика музыкального воспитания : учебник для студ. учреждений сред. проф. образования / О.В.Гончарова, Ю.С.Богачинская. – 5-е изд., стер. – М.: Издательский центр “Академия”, 2018. – 256с. </w:t>
            </w:r>
          </w:p>
          <w:p w:rsidR="000A4ACF" w:rsidRPr="000A4ACF" w:rsidRDefault="000A4ACF" w:rsidP="005D6350">
            <w:pPr>
              <w:widowControl w:val="0"/>
              <w:numPr>
                <w:ilvl w:val="0"/>
                <w:numId w:val="67"/>
              </w:numPr>
              <w:autoSpaceDE w:val="0"/>
              <w:autoSpaceDN w:val="0"/>
              <w:adjustRightInd w:val="0"/>
              <w:spacing w:after="0" w:line="240" w:lineRule="auto"/>
              <w:contextualSpacing/>
              <w:jc w:val="both"/>
              <w:rPr>
                <w:rFonts w:ascii="Times New Roman" w:eastAsia="Times New Roman" w:hAnsi="Times New Roman" w:cs="Times New Roman"/>
                <w:i/>
                <w:sz w:val="28"/>
                <w:szCs w:val="28"/>
                <w:lang w:eastAsia="ru-RU"/>
              </w:rPr>
            </w:pPr>
            <w:r w:rsidRPr="000A4ACF">
              <w:rPr>
                <w:rFonts w:ascii="Times New Roman" w:eastAsia="Times New Roman" w:hAnsi="Times New Roman" w:cs="Times New Roman"/>
                <w:bCs/>
                <w:sz w:val="28"/>
                <w:szCs w:val="28"/>
                <w:lang w:eastAsia="ru-RU"/>
              </w:rPr>
              <w:t xml:space="preserve">Гончарова О.В. Теория и методика музыкального воспитания  : учебник для студ. учреждений сред. проф. образования / О. В. Гончарова, Ю. С. Богачинская.- 6-е изд.,стер. – М.: Издательский центр «Академия», 2019. – 256с. </w:t>
            </w:r>
          </w:p>
        </w:tc>
      </w:tr>
    </w:tbl>
    <w:p w:rsidR="000A4ACF" w:rsidRPr="000A4ACF" w:rsidRDefault="000A4ACF" w:rsidP="005D6350">
      <w:pPr>
        <w:widowControl w:val="0"/>
        <w:numPr>
          <w:ilvl w:val="0"/>
          <w:numId w:val="6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b/>
          <w:sz w:val="28"/>
          <w:szCs w:val="28"/>
          <w:lang w:val="tt-RU" w:eastAsia="ru-RU"/>
        </w:rPr>
        <w:t xml:space="preserve">Мириманова М.С. </w:t>
      </w:r>
      <w:r w:rsidRPr="000A4ACF">
        <w:rPr>
          <w:rFonts w:ascii="Times New Roman" w:eastAsia="Times New Roman" w:hAnsi="Times New Roman" w:cs="Times New Roman"/>
          <w:sz w:val="28"/>
          <w:szCs w:val="28"/>
          <w:lang w:val="tt-RU" w:eastAsia="ru-RU"/>
        </w:rPr>
        <w:t xml:space="preserve">Психолого – педагогческие основы организации общения детей дошкольного возраста : учебник для студ. учреждений сред. проф. образования / М.С. Мириманова. – М.: Издательский центр </w:t>
      </w:r>
      <w:r w:rsidRPr="000A4ACF">
        <w:rPr>
          <w:rFonts w:ascii="Times New Roman" w:eastAsia="Times New Roman" w:hAnsi="Times New Roman" w:cs="Times New Roman"/>
          <w:sz w:val="28"/>
          <w:szCs w:val="28"/>
          <w:lang w:eastAsia="ru-RU"/>
        </w:rPr>
        <w:t>«Академия», 2019. – 256 с.</w:t>
      </w:r>
    </w:p>
    <w:p w:rsidR="000A4ACF" w:rsidRPr="000A4ACF" w:rsidRDefault="000A4ACF" w:rsidP="005D6350">
      <w:pPr>
        <w:widowControl w:val="0"/>
        <w:numPr>
          <w:ilvl w:val="0"/>
          <w:numId w:val="6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imes New Roman" w:hAnsi="Times New Roman" w:cs="Times New Roman"/>
          <w:b/>
          <w:bCs/>
          <w:sz w:val="28"/>
          <w:szCs w:val="28"/>
          <w:lang w:eastAsia="ru-RU"/>
        </w:rPr>
      </w:pPr>
      <w:r w:rsidRPr="000A4ACF">
        <w:rPr>
          <w:rFonts w:ascii="Times New Roman" w:eastAsia="Times New Roman" w:hAnsi="Times New Roman" w:cs="Times New Roman"/>
          <w:b/>
          <w:sz w:val="28"/>
          <w:szCs w:val="28"/>
          <w:lang w:val="tt-RU" w:eastAsia="ru-RU"/>
        </w:rPr>
        <w:t xml:space="preserve">Козлова С. А. </w:t>
      </w:r>
      <w:r w:rsidRPr="000A4ACF">
        <w:rPr>
          <w:rFonts w:ascii="Times New Roman" w:eastAsia="Times New Roman" w:hAnsi="Times New Roman" w:cs="Times New Roman"/>
          <w:sz w:val="28"/>
          <w:szCs w:val="28"/>
          <w:lang w:val="tt-RU" w:eastAsia="ru-RU"/>
        </w:rPr>
        <w:t xml:space="preserve">Дошкольная педагогика: учеб. пособие для студ. учреждений сред. проф. образования / С. А. Козлова, Т. А. Куликова. - 16-е изд., стер. – М.: Издательский центр </w:t>
      </w:r>
      <w:r w:rsidRPr="000A4ACF">
        <w:rPr>
          <w:rFonts w:ascii="Times New Roman" w:eastAsia="Times New Roman" w:hAnsi="Times New Roman" w:cs="Times New Roman"/>
          <w:sz w:val="28"/>
          <w:szCs w:val="28"/>
          <w:lang w:eastAsia="ru-RU"/>
        </w:rPr>
        <w:t>«Академия», 2019. – 432с.</w:t>
      </w:r>
    </w:p>
    <w:p w:rsidR="000A4ACF" w:rsidRPr="000A4ACF" w:rsidRDefault="000A4ACF" w:rsidP="005D6350">
      <w:pPr>
        <w:widowControl w:val="0"/>
        <w:numPr>
          <w:ilvl w:val="0"/>
          <w:numId w:val="6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imes New Roman" w:hAnsi="Times New Roman" w:cs="Times New Roman"/>
          <w:bCs/>
          <w:sz w:val="28"/>
          <w:szCs w:val="28"/>
          <w:lang w:eastAsia="ru-RU"/>
        </w:rPr>
      </w:pPr>
      <w:r w:rsidRPr="000A4ACF">
        <w:rPr>
          <w:rFonts w:ascii="Times New Roman" w:eastAsia="Times New Roman" w:hAnsi="Times New Roman" w:cs="Times New Roman"/>
          <w:b/>
          <w:sz w:val="28"/>
          <w:szCs w:val="28"/>
          <w:lang w:val="tt-RU" w:eastAsia="ru-RU"/>
        </w:rPr>
        <w:t xml:space="preserve">Хохрякова, Ю.М. </w:t>
      </w:r>
      <w:r w:rsidRPr="000A4ACF">
        <w:rPr>
          <w:rFonts w:ascii="Times New Roman" w:eastAsia="Times New Roman" w:hAnsi="Times New Roman" w:cs="Times New Roman"/>
          <w:sz w:val="28"/>
          <w:szCs w:val="28"/>
          <w:lang w:eastAsia="ru-RU"/>
        </w:rPr>
        <w:t xml:space="preserve">Педагогика раннего возраста : учеб. пособие для СПО </w:t>
      </w:r>
      <w:r w:rsidRPr="000A4ACF">
        <w:rPr>
          <w:rFonts w:ascii="Times New Roman" w:eastAsia="Times New Roman" w:hAnsi="Times New Roman" w:cs="Times New Roman"/>
          <w:sz w:val="28"/>
          <w:szCs w:val="28"/>
          <w:lang w:val="tt-RU" w:eastAsia="ru-RU"/>
        </w:rPr>
        <w:t>/ Ю.М. Хохрякова. – 2-е изд., испр. и доп. – М. Издательство Юрайт, 2019. – 262 с. – (Серия : Профессиональное образование).</w:t>
      </w:r>
    </w:p>
    <w:p w:rsidR="000A4ACF" w:rsidRPr="000A4ACF" w:rsidRDefault="000A4ACF" w:rsidP="000A4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contextualSpacing/>
        <w:jc w:val="both"/>
        <w:rPr>
          <w:rFonts w:ascii="Times New Roman" w:eastAsia="Times New Roman" w:hAnsi="Times New Roman" w:cs="Times New Roman"/>
          <w:bCs/>
          <w:sz w:val="28"/>
          <w:szCs w:val="28"/>
          <w:lang w:eastAsia="ru-RU"/>
        </w:rPr>
      </w:pPr>
    </w:p>
    <w:p w:rsidR="000A4ACF" w:rsidRPr="000A4ACF" w:rsidRDefault="000A4ACF" w:rsidP="000A4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eastAsia="ru-RU"/>
        </w:rPr>
      </w:pPr>
      <w:r w:rsidRPr="000A4ACF">
        <w:rPr>
          <w:rFonts w:ascii="Times New Roman" w:eastAsia="Times New Roman" w:hAnsi="Times New Roman" w:cs="Times New Roman"/>
          <w:b/>
          <w:bCs/>
          <w:sz w:val="28"/>
          <w:szCs w:val="28"/>
          <w:lang w:eastAsia="ru-RU"/>
        </w:rPr>
        <w:t>Дополнительные источники</w:t>
      </w:r>
    </w:p>
    <w:p w:rsidR="000A4ACF" w:rsidRPr="000A4ACF" w:rsidRDefault="000A4ACF" w:rsidP="005D6350">
      <w:pPr>
        <w:numPr>
          <w:ilvl w:val="0"/>
          <w:numId w:val="6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bCs/>
          <w:sz w:val="28"/>
          <w:szCs w:val="28"/>
          <w:lang w:eastAsia="ru-RU"/>
        </w:rPr>
      </w:pPr>
      <w:r w:rsidRPr="000A4ACF">
        <w:rPr>
          <w:rFonts w:ascii="Times New Roman" w:eastAsia="Times New Roman" w:hAnsi="Times New Roman" w:cs="Times New Roman"/>
          <w:bCs/>
          <w:sz w:val="28"/>
          <w:szCs w:val="28"/>
          <w:lang w:eastAsia="ru-RU"/>
        </w:rPr>
        <w:t>Зацепина, М.Б. Организация досуговой деятельности в дощкольном образовательном учреждении : учеб. пособие для СПО / М.Б. Зацепина. – 2-е изд., испр. и доп. – М. Издательство Юрайт, 2019. – 149 с. – (Серия : Профессиональное образование).</w:t>
      </w:r>
    </w:p>
    <w:p w:rsidR="000A4ACF" w:rsidRPr="000A4ACF" w:rsidRDefault="000A4ACF" w:rsidP="005D6350">
      <w:pPr>
        <w:numPr>
          <w:ilvl w:val="0"/>
          <w:numId w:val="6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bCs/>
          <w:sz w:val="28"/>
          <w:szCs w:val="28"/>
          <w:lang w:eastAsia="ru-RU"/>
        </w:rPr>
      </w:pPr>
      <w:r w:rsidRPr="000A4ACF">
        <w:rPr>
          <w:rFonts w:ascii="Times New Roman" w:eastAsia="Times New Roman" w:hAnsi="Times New Roman" w:cs="Times New Roman"/>
          <w:bCs/>
          <w:sz w:val="28"/>
          <w:szCs w:val="28"/>
          <w:lang w:eastAsia="ru-RU"/>
        </w:rPr>
        <w:t>Вахрушева Л.Н. Развитие мыслительной деятельности детей дошкольного возраста : учеб. пособие / Л.Н. Вахрушева. – М. : ФОРУМ : ИНФРА-М, 2019. – 189 с. – (Среднее профессиональное образование).</w:t>
      </w:r>
    </w:p>
    <w:p w:rsidR="000A4ACF" w:rsidRPr="000A4ACF" w:rsidRDefault="000A4ACF" w:rsidP="005D6350">
      <w:pPr>
        <w:numPr>
          <w:ilvl w:val="0"/>
          <w:numId w:val="6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bCs/>
          <w:sz w:val="28"/>
          <w:szCs w:val="28"/>
          <w:lang w:eastAsia="ru-RU"/>
        </w:rPr>
      </w:pPr>
      <w:r w:rsidRPr="000A4ACF">
        <w:rPr>
          <w:rFonts w:ascii="Times New Roman" w:eastAsia="Times New Roman" w:hAnsi="Times New Roman" w:cs="Times New Roman"/>
          <w:bCs/>
          <w:sz w:val="28"/>
          <w:szCs w:val="28"/>
          <w:lang w:eastAsia="ru-RU"/>
        </w:rPr>
        <w:t>Игры и занятия с детьми раннего возраста с психофизическими нарушениями : учеб.-методич. пособие / М.В. Браткова, И.А. Выродова, А.В. Закрепина и [и др.] под ред. Е.А. Стребелевой, Г.А. Мишиной. – 3-е изд., доп. – М. : ИНФРА-М, 2019. – 160 с. – (Серия профессиональное образование.)</w:t>
      </w:r>
    </w:p>
    <w:p w:rsidR="000A4ACF" w:rsidRPr="000A4ACF" w:rsidRDefault="000A4ACF" w:rsidP="005D6350">
      <w:pPr>
        <w:numPr>
          <w:ilvl w:val="0"/>
          <w:numId w:val="6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bCs/>
          <w:sz w:val="28"/>
          <w:szCs w:val="28"/>
          <w:lang w:eastAsia="ru-RU"/>
        </w:rPr>
      </w:pPr>
      <w:r w:rsidRPr="000A4ACF">
        <w:rPr>
          <w:rFonts w:ascii="Times New Roman" w:eastAsia="Times New Roman" w:hAnsi="Times New Roman" w:cs="Times New Roman"/>
          <w:bCs/>
          <w:sz w:val="28"/>
          <w:szCs w:val="28"/>
          <w:lang w:eastAsia="ru-RU"/>
        </w:rPr>
        <w:t>Хохрякова, Ю.М. Педагогика раннего возраста : учеб. пособие для СПО / Ю.М. Хохрякова. – 2-е изд., испр. и доп. – М. Издательство Юрайт, 2019. – 262 с. – (Серия : Профессиональное образование).</w:t>
      </w:r>
    </w:p>
    <w:p w:rsidR="000A4ACF" w:rsidRPr="000A4ACF" w:rsidRDefault="000A4ACF" w:rsidP="005D6350">
      <w:pPr>
        <w:numPr>
          <w:ilvl w:val="0"/>
          <w:numId w:val="6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bCs/>
          <w:sz w:val="28"/>
          <w:szCs w:val="28"/>
          <w:lang w:eastAsia="ru-RU"/>
        </w:rPr>
      </w:pPr>
      <w:r w:rsidRPr="000A4ACF">
        <w:rPr>
          <w:rFonts w:ascii="Times New Roman" w:eastAsia="Times New Roman" w:hAnsi="Times New Roman" w:cs="Times New Roman"/>
          <w:bCs/>
          <w:sz w:val="28"/>
          <w:szCs w:val="28"/>
          <w:lang w:eastAsia="ru-RU"/>
        </w:rPr>
        <w:t>Крежевских, О.В. Организация предметно-развивающей среды ДОУ : учеб. пособие для СПО / О.В. Крежевских. – 2-е изд., перераб. и доп. – М. Издательство Юрайт, 2019. – 165 с. – (Серия : Профессиональное образование).</w:t>
      </w:r>
    </w:p>
    <w:p w:rsidR="000A4ACF" w:rsidRPr="000A4ACF" w:rsidRDefault="000A4ACF" w:rsidP="005D6350">
      <w:pPr>
        <w:numPr>
          <w:ilvl w:val="0"/>
          <w:numId w:val="6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bCs/>
          <w:sz w:val="28"/>
          <w:szCs w:val="28"/>
          <w:lang w:eastAsia="ru-RU"/>
        </w:rPr>
      </w:pPr>
      <w:r w:rsidRPr="000A4ACF">
        <w:rPr>
          <w:rFonts w:ascii="Times New Roman" w:eastAsia="Times New Roman" w:hAnsi="Times New Roman" w:cs="Times New Roman"/>
          <w:bCs/>
          <w:sz w:val="28"/>
          <w:szCs w:val="28"/>
          <w:lang w:eastAsia="ru-RU"/>
        </w:rPr>
        <w:t>Смирнова, Е.О. Психология и педагогика игры : учеб. пособие для СПО / Е.О. Смирнова, И.А. Рябкова. – М. Издательство Юрайт, 2019. – 223 с. – (Серия : Профессиональное образование).</w:t>
      </w:r>
    </w:p>
    <w:p w:rsidR="000A4ACF" w:rsidRPr="000A4ACF" w:rsidRDefault="000A4ACF" w:rsidP="005D6350">
      <w:pPr>
        <w:numPr>
          <w:ilvl w:val="0"/>
          <w:numId w:val="6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bCs/>
          <w:sz w:val="28"/>
          <w:szCs w:val="28"/>
          <w:lang w:eastAsia="ru-RU"/>
        </w:rPr>
      </w:pPr>
      <w:r w:rsidRPr="000A4ACF">
        <w:rPr>
          <w:rFonts w:ascii="Times New Roman" w:eastAsia="Times New Roman" w:hAnsi="Times New Roman" w:cs="Times New Roman"/>
          <w:bCs/>
          <w:sz w:val="28"/>
          <w:szCs w:val="28"/>
          <w:lang w:eastAsia="ru-RU"/>
        </w:rPr>
        <w:lastRenderedPageBreak/>
        <w:t>Патрушева, И.В. Психология и педагогика игры : учеб. пособие для СПО / И.В. Патрушева ; Тюменский государственный университет. – М. Издательство Юрайт, 2019. – 132 с. – (Серия : Профессиональное образование).</w:t>
      </w:r>
    </w:p>
    <w:p w:rsidR="000A4ACF" w:rsidRPr="000A4ACF" w:rsidRDefault="000A4ACF" w:rsidP="005D6350">
      <w:pPr>
        <w:widowControl w:val="0"/>
        <w:numPr>
          <w:ilvl w:val="0"/>
          <w:numId w:val="68"/>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Козлова С.А. Дошкольная педагогика: учеб. пособие для студ. учреждений сред. проф. образования / С. А. Козлова, Т. А. Куликова. – 17-е изд., стер. – М.: Издательский центр «Академия», 2020. – 432с.</w:t>
      </w:r>
    </w:p>
    <w:p w:rsidR="000A4ACF" w:rsidRPr="000A4ACF" w:rsidRDefault="000A4ACF" w:rsidP="005D6350">
      <w:pPr>
        <w:widowControl w:val="0"/>
        <w:numPr>
          <w:ilvl w:val="0"/>
          <w:numId w:val="68"/>
        </w:numPr>
        <w:autoSpaceDE w:val="0"/>
        <w:autoSpaceDN w:val="0"/>
        <w:adjustRightInd w:val="0"/>
        <w:spacing w:after="0" w:line="240" w:lineRule="auto"/>
        <w:contextualSpacing/>
        <w:jc w:val="both"/>
        <w:rPr>
          <w:rFonts w:ascii="Times New Roman" w:eastAsia="Times New Roman" w:hAnsi="Times New Roman" w:cs="Times New Roman"/>
          <w:b/>
          <w:bCs/>
          <w:sz w:val="28"/>
          <w:szCs w:val="28"/>
          <w:lang w:eastAsia="ru-RU"/>
        </w:rPr>
      </w:pPr>
      <w:r w:rsidRPr="000A4ACF">
        <w:rPr>
          <w:rFonts w:ascii="Times New Roman" w:eastAsia="Times New Roman" w:hAnsi="Times New Roman" w:cs="Times New Roman"/>
          <w:sz w:val="28"/>
          <w:szCs w:val="28"/>
          <w:lang w:eastAsia="ru-RU"/>
        </w:rPr>
        <w:t xml:space="preserve"> Курочкина И.Н.</w:t>
      </w:r>
      <w:r w:rsidRPr="000A4ACF">
        <w:rPr>
          <w:rFonts w:ascii="Times New Roman" w:eastAsia="Times New Roman" w:hAnsi="Times New Roman" w:cs="Times New Roman"/>
          <w:b/>
          <w:bCs/>
          <w:sz w:val="28"/>
          <w:szCs w:val="28"/>
          <w:lang w:eastAsia="ru-RU"/>
        </w:rPr>
        <w:t xml:space="preserve"> </w:t>
      </w:r>
      <w:r w:rsidRPr="000A4ACF">
        <w:rPr>
          <w:rFonts w:ascii="Times New Roman" w:eastAsia="Times New Roman" w:hAnsi="Times New Roman" w:cs="Times New Roman"/>
          <w:sz w:val="28"/>
          <w:szCs w:val="28"/>
          <w:lang w:eastAsia="ru-RU"/>
        </w:rPr>
        <w:t>Этикет. Методика обучения и воспитания в области дошкольного образования : учеб. пособие для СПО / И.Н. Курочкина. – 2-е изд., испр. и доп. – М. Издательство Юрайт, 2019. – 134 с. – (Серия : Профессиональное образование).</w:t>
      </w:r>
    </w:p>
    <w:p w:rsidR="000A4ACF" w:rsidRPr="000A4ACF" w:rsidRDefault="000A4ACF" w:rsidP="005D6350">
      <w:pPr>
        <w:widowControl w:val="0"/>
        <w:numPr>
          <w:ilvl w:val="0"/>
          <w:numId w:val="68"/>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0"/>
          <w:lang w:eastAsia="ru-RU"/>
        </w:rPr>
        <w:t xml:space="preserve">Козлова С.А. </w:t>
      </w:r>
      <w:r w:rsidRPr="000A4ACF">
        <w:rPr>
          <w:rFonts w:ascii="Times New Roman" w:eastAsia="Times New Roman" w:hAnsi="Times New Roman" w:cs="Times New Roman"/>
          <w:sz w:val="28"/>
          <w:szCs w:val="28"/>
          <w:lang w:eastAsia="ru-RU"/>
        </w:rPr>
        <w:t xml:space="preserve">Теоретические и методические основы организации трудовой деятельности дошкольников: учебник для студ. учреждений сред. проф. образования / С. А. Козлова.- 3-е изд., стер. – М.: Издательский центр «Академия», 2018. – 144с. </w:t>
      </w:r>
    </w:p>
    <w:p w:rsidR="000A4ACF" w:rsidRPr="000A4ACF" w:rsidRDefault="000A4ACF" w:rsidP="005D6350">
      <w:pPr>
        <w:widowControl w:val="0"/>
        <w:numPr>
          <w:ilvl w:val="0"/>
          <w:numId w:val="68"/>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Комарова Т.С., Дошкольная педагогика. Коллективное творчество детей : учеб. пособие для СПО / Т.С. Комарова, А.И. Савенков. – 2-е изд., испр. и доп. – М. : Издательство Юрайт, 2019. – 96 с. – (Серия : Профессиональное образование.)</w:t>
      </w:r>
    </w:p>
    <w:p w:rsidR="000A4ACF" w:rsidRPr="000A4ACF" w:rsidRDefault="000A4ACF" w:rsidP="005D6350">
      <w:pPr>
        <w:widowControl w:val="0"/>
        <w:numPr>
          <w:ilvl w:val="0"/>
          <w:numId w:val="68"/>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Курочкина И.Н. Этикет. Методика обучения и воспитания в области дошкольного образования : учеб. пособие для СПО / И.Н. Курочкина. – 2-е изд., испр. и доп. – М. Издательство Юрайт, 2019. – 134 с. – (Серия : Профессиональное образование).</w:t>
      </w:r>
    </w:p>
    <w:p w:rsidR="000A4ACF" w:rsidRPr="000A4ACF" w:rsidRDefault="000A4ACF" w:rsidP="005D6350">
      <w:pPr>
        <w:widowControl w:val="0"/>
        <w:numPr>
          <w:ilvl w:val="0"/>
          <w:numId w:val="68"/>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Петрушин В.И  Психология и педагогика художественного творчества : учеб. пособие для СПО / В.И. Петрушин. – 3-е изд., испр. и доп. – М. Издательство Юрайт, 2019. – 395 с. – (Серия : Профессиональное образование).</w:t>
      </w:r>
    </w:p>
    <w:p w:rsidR="000A4ACF" w:rsidRPr="000A4ACF" w:rsidRDefault="000A4ACF" w:rsidP="005D6350">
      <w:pPr>
        <w:widowControl w:val="0"/>
        <w:numPr>
          <w:ilvl w:val="0"/>
          <w:numId w:val="68"/>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bCs/>
          <w:sz w:val="28"/>
          <w:szCs w:val="28"/>
          <w:lang w:eastAsia="ru-RU"/>
        </w:rPr>
        <w:t>Погодина С.В.</w:t>
      </w:r>
      <w:r w:rsidRPr="000A4ACF">
        <w:rPr>
          <w:rFonts w:ascii="Times New Roman" w:eastAsia="Times New Roman" w:hAnsi="Times New Roman" w:cs="Times New Roman"/>
          <w:sz w:val="28"/>
          <w:szCs w:val="28"/>
          <w:lang w:eastAsia="ru-RU"/>
        </w:rPr>
        <w:t xml:space="preserve"> Практикум по художественной обработке материалов и изобразительному искусству : учеб. пособие для студ. учреждений сред. проф.образования / С. В.Погодина.-  3-е изд., стер.  — М.: Издательский центр «Академия», 2019. — 208 с. </w:t>
      </w:r>
    </w:p>
    <w:p w:rsidR="000A4ACF" w:rsidRPr="000A4ACF" w:rsidRDefault="000A4ACF" w:rsidP="005D6350">
      <w:pPr>
        <w:widowControl w:val="0"/>
        <w:numPr>
          <w:ilvl w:val="0"/>
          <w:numId w:val="68"/>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Комарова Т.С., Дошкольная педагогика. Коллективное творчество детей : учеб. пособие для СПО / Т.С. Комарова, А.И. Савенков. – 2-е изд., испр. и доп. – М. : Издательство Юрайт, 2019. – 96 с. – (Серия : Профессиональное образование.)</w:t>
      </w:r>
    </w:p>
    <w:p w:rsidR="000A4ACF" w:rsidRPr="000A4ACF" w:rsidRDefault="000A4ACF" w:rsidP="005D6350">
      <w:pPr>
        <w:widowControl w:val="0"/>
        <w:numPr>
          <w:ilvl w:val="0"/>
          <w:numId w:val="68"/>
        </w:numPr>
        <w:autoSpaceDE w:val="0"/>
        <w:autoSpaceDN w:val="0"/>
        <w:adjustRightInd w:val="0"/>
        <w:spacing w:after="0" w:line="360" w:lineRule="atLeast"/>
        <w:contextualSpacing/>
        <w:jc w:val="both"/>
        <w:rPr>
          <w:rFonts w:ascii="Times New Roman" w:eastAsia="Times New Roman" w:hAnsi="Times New Roman" w:cs="Times New Roman"/>
          <w:b/>
          <w:i/>
          <w:sz w:val="28"/>
          <w:szCs w:val="28"/>
          <w:lang w:eastAsia="ru-RU"/>
        </w:rPr>
      </w:pPr>
      <w:r w:rsidRPr="000A4ACF">
        <w:rPr>
          <w:rFonts w:ascii="Times New Roman" w:eastAsia="Times New Roman" w:hAnsi="Times New Roman" w:cs="Times New Roman"/>
          <w:sz w:val="28"/>
          <w:szCs w:val="28"/>
          <w:lang w:eastAsia="ru-RU"/>
        </w:rPr>
        <w:t>Петрушин В.И  Психология и педагогика художественного творчества : учеб. пособие для СПО / В.И. Петрушин. – 3-е изд., испр. и доп. – М. Издательство Юрайт, 2019. – 395 с. – (Серия : Профессиональное образование).</w:t>
      </w:r>
    </w:p>
    <w:p w:rsidR="000A4ACF" w:rsidRPr="000A4ACF" w:rsidRDefault="000A4ACF" w:rsidP="005D6350">
      <w:pPr>
        <w:widowControl w:val="0"/>
        <w:numPr>
          <w:ilvl w:val="0"/>
          <w:numId w:val="68"/>
        </w:numPr>
        <w:autoSpaceDE w:val="0"/>
        <w:autoSpaceDN w:val="0"/>
        <w:adjustRightInd w:val="0"/>
        <w:spacing w:after="0" w:line="360" w:lineRule="atLeast"/>
        <w:contextualSpacing/>
        <w:jc w:val="both"/>
        <w:rPr>
          <w:rFonts w:ascii="Times New Roman" w:eastAsia="Times New Roman" w:hAnsi="Times New Roman" w:cs="Times New Roman"/>
          <w:b/>
          <w:i/>
          <w:sz w:val="28"/>
          <w:szCs w:val="28"/>
          <w:lang w:eastAsia="ru-RU"/>
        </w:rPr>
      </w:pPr>
      <w:r w:rsidRPr="000A4ACF">
        <w:rPr>
          <w:rFonts w:ascii="Times New Roman" w:eastAsia="Times New Roman" w:hAnsi="Times New Roman" w:cs="Times New Roman"/>
          <w:sz w:val="28"/>
          <w:szCs w:val="28"/>
          <w:lang w:eastAsia="ru-RU"/>
        </w:rPr>
        <w:t>Погодина С.В. Теоретические и методические основы организации продуктивных видов деятельности детей дошкольного возраста : учеб. пособие для студ. учреждений сред. проф. образования / С.В Погодина. – 4-е изд., стер. – М.: Издательский центр «Академия», 2019. – 272 с., [4] с. цв. ил</w:t>
      </w:r>
    </w:p>
    <w:p w:rsidR="000A4ACF" w:rsidRPr="000A4ACF" w:rsidRDefault="000A4ACF" w:rsidP="005D6350">
      <w:pPr>
        <w:widowControl w:val="0"/>
        <w:numPr>
          <w:ilvl w:val="0"/>
          <w:numId w:val="68"/>
        </w:numPr>
        <w:autoSpaceDE w:val="0"/>
        <w:autoSpaceDN w:val="0"/>
        <w:adjustRightInd w:val="0"/>
        <w:spacing w:after="0" w:line="360" w:lineRule="atLeast"/>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val="tt-RU" w:eastAsia="ru-RU"/>
        </w:rPr>
        <w:t>Сокольникова Н. М.</w:t>
      </w:r>
      <w:r w:rsidRPr="000A4ACF">
        <w:rPr>
          <w:rFonts w:ascii="Times New Roman" w:eastAsia="Times New Roman" w:hAnsi="Times New Roman" w:cs="Times New Roman"/>
          <w:b/>
          <w:sz w:val="28"/>
          <w:szCs w:val="28"/>
          <w:lang w:val="tt-RU" w:eastAsia="ru-RU"/>
        </w:rPr>
        <w:t xml:space="preserve"> </w:t>
      </w:r>
      <w:r w:rsidRPr="000A4ACF">
        <w:rPr>
          <w:rFonts w:ascii="Times New Roman" w:eastAsia="Times New Roman" w:hAnsi="Times New Roman" w:cs="Times New Roman"/>
          <w:sz w:val="28"/>
          <w:szCs w:val="28"/>
          <w:lang w:eastAsia="ru-RU"/>
        </w:rPr>
        <w:t>Методика преподавания изобразительного искусства : учеб. для студ. учреждений высш. образования: / Н.М. Сокольникова. – 9-е изд., стер. – М. : Издательский центр «Академия», 2019. – 256 с., [16] с. цв. ил – (Сер. Бакалавриат).</w:t>
      </w:r>
    </w:p>
    <w:p w:rsidR="000A4ACF" w:rsidRPr="000A4ACF" w:rsidRDefault="000A4ACF" w:rsidP="005D6350">
      <w:pPr>
        <w:widowControl w:val="0"/>
        <w:numPr>
          <w:ilvl w:val="0"/>
          <w:numId w:val="68"/>
        </w:numPr>
        <w:shd w:val="clear" w:color="auto" w:fill="FFFFFF"/>
        <w:tabs>
          <w:tab w:val="left" w:pos="485"/>
        </w:tabs>
        <w:autoSpaceDE w:val="0"/>
        <w:autoSpaceDN w:val="0"/>
        <w:adjustRightInd w:val="0"/>
        <w:spacing w:after="0" w:line="322" w:lineRule="exact"/>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lastRenderedPageBreak/>
        <w:t xml:space="preserve"> Практикум по дисциплинам профессионального учебного цикла (МДК 01.02, 02.04, 02.05, 03.02, 03.04, 03.05): учебное пособие для среднего профессионального образования/ О.М.Газина [и др.]; под редакцией О.М.Газиной, В.И.Яшиной. – 2-е изд., испр. и доп. – Москва: Издательство Юрайт, 2020. – 111с. – (Профессиональное образование). – Текст: непосредственный.</w:t>
      </w:r>
    </w:p>
    <w:p w:rsidR="000A4ACF" w:rsidRPr="000A4ACF" w:rsidRDefault="000A4ACF" w:rsidP="005D6350">
      <w:pPr>
        <w:widowControl w:val="0"/>
        <w:numPr>
          <w:ilvl w:val="0"/>
          <w:numId w:val="6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imes New Roman" w:hAnsi="Times New Roman" w:cs="Times New Roman"/>
          <w:bCs/>
          <w:sz w:val="28"/>
          <w:szCs w:val="28"/>
          <w:lang w:eastAsia="ru-RU"/>
        </w:rPr>
      </w:pPr>
      <w:r w:rsidRPr="000A4ACF">
        <w:rPr>
          <w:rFonts w:ascii="Times New Roman" w:eastAsia="Times New Roman" w:hAnsi="Times New Roman" w:cs="Times New Roman"/>
          <w:sz w:val="28"/>
          <w:szCs w:val="28"/>
          <w:lang w:val="tt-RU" w:eastAsia="ru-RU"/>
        </w:rPr>
        <w:t>Практикум по возрастной психологии: учеб. пособие для студ. учреждений высш. образования / Е. И. Изотова, Т. В. Костяк, Т.П. Авдулова и др. ; под ред. Е. И. Изотовой.- 2-е изд.,стер. – М.: Издательский центр «Академия», 2017. – 272с. – (Сер. Бакалавриат).</w:t>
      </w:r>
    </w:p>
    <w:p w:rsidR="000A4ACF" w:rsidRPr="000A4ACF" w:rsidRDefault="000A4ACF" w:rsidP="005D6350">
      <w:pPr>
        <w:widowControl w:val="0"/>
        <w:numPr>
          <w:ilvl w:val="0"/>
          <w:numId w:val="6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imes New Roman" w:hAnsi="Times New Roman" w:cs="Times New Roman"/>
          <w:sz w:val="28"/>
          <w:szCs w:val="28"/>
          <w:lang w:val="tt-RU" w:eastAsia="ru-RU"/>
        </w:rPr>
      </w:pPr>
      <w:r w:rsidRPr="000A4ACF">
        <w:rPr>
          <w:rFonts w:ascii="Times New Roman" w:eastAsia="Times New Roman" w:hAnsi="Times New Roman" w:cs="Times New Roman"/>
          <w:sz w:val="28"/>
          <w:szCs w:val="28"/>
          <w:lang w:val="tt-RU" w:eastAsia="ru-RU"/>
        </w:rPr>
        <w:t>Микляева Н. В. Дошкольная педагогика. Теория воспитания : учеб. пособие для студ. учреждений высш. образования / Н. В. Микляева, Ю. В. Микляева. - 5-е изд., стер. – М.: Издательский центр «Академия», 2019. –208с. – (Сер. Бакалавриат).</w:t>
      </w:r>
    </w:p>
    <w:p w:rsidR="000A4ACF" w:rsidRPr="000A4ACF" w:rsidRDefault="000A4ACF" w:rsidP="000A4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hAnsi="Times New Roman" w:cs="Times New Roman"/>
          <w:b/>
          <w:bCs/>
          <w:sz w:val="28"/>
          <w:szCs w:val="28"/>
        </w:rPr>
      </w:pPr>
      <w:r w:rsidRPr="000A4ACF">
        <w:rPr>
          <w:rFonts w:ascii="Times New Roman" w:hAnsi="Times New Roman" w:cs="Times New Roman"/>
          <w:b/>
          <w:bCs/>
          <w:sz w:val="28"/>
          <w:szCs w:val="28"/>
        </w:rPr>
        <w:t>Интернет-ресурсы:</w:t>
      </w:r>
    </w:p>
    <w:p w:rsidR="000A4ACF" w:rsidRPr="000A4ACF" w:rsidRDefault="000A4ACF" w:rsidP="000A4A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720"/>
        <w:contextualSpacing/>
        <w:jc w:val="both"/>
        <w:rPr>
          <w:rFonts w:ascii="Times New Roman" w:eastAsia="Times New Roman" w:hAnsi="Times New Roman" w:cs="Times New Roman"/>
          <w:bCs/>
          <w:sz w:val="28"/>
          <w:szCs w:val="28"/>
          <w:lang w:eastAsia="ru-RU"/>
        </w:rPr>
      </w:pPr>
      <w:r w:rsidRPr="000A4ACF">
        <w:rPr>
          <w:rFonts w:ascii="Times New Roman" w:eastAsia="Times New Roman" w:hAnsi="Times New Roman" w:cs="Times New Roman"/>
          <w:bCs/>
          <w:sz w:val="28"/>
          <w:szCs w:val="28"/>
          <w:lang w:eastAsia="ru-RU"/>
        </w:rPr>
        <w:t xml:space="preserve">1. Документы и рефераты по педагогике. Режим доступа: URL:http:www.refstudy.ru  </w:t>
      </w:r>
    </w:p>
    <w:p w:rsidR="000A4ACF" w:rsidRPr="000A4ACF" w:rsidRDefault="000A4ACF" w:rsidP="000A4A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720"/>
        <w:contextualSpacing/>
        <w:jc w:val="both"/>
        <w:rPr>
          <w:rFonts w:ascii="Times New Roman" w:eastAsia="Times New Roman" w:hAnsi="Times New Roman" w:cs="Times New Roman"/>
          <w:bCs/>
          <w:sz w:val="28"/>
          <w:szCs w:val="28"/>
          <w:lang w:eastAsia="ru-RU"/>
        </w:rPr>
      </w:pPr>
      <w:r w:rsidRPr="000A4ACF">
        <w:rPr>
          <w:rFonts w:ascii="Times New Roman" w:eastAsia="Times New Roman" w:hAnsi="Times New Roman" w:cs="Times New Roman"/>
          <w:bCs/>
          <w:sz w:val="28"/>
          <w:szCs w:val="28"/>
          <w:lang w:eastAsia="ru-RU"/>
        </w:rPr>
        <w:t xml:space="preserve">2. Издательский дом «Первое сентября» Режим доступа: festival@1september.ru  </w:t>
      </w:r>
    </w:p>
    <w:p w:rsidR="000A4ACF" w:rsidRPr="000A4ACF" w:rsidRDefault="000A4ACF" w:rsidP="000A4A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720"/>
        <w:contextualSpacing/>
        <w:jc w:val="both"/>
        <w:rPr>
          <w:rFonts w:ascii="Times New Roman" w:eastAsia="Times New Roman" w:hAnsi="Times New Roman" w:cs="Times New Roman"/>
          <w:bCs/>
          <w:sz w:val="28"/>
          <w:szCs w:val="28"/>
          <w:lang w:eastAsia="ru-RU"/>
        </w:rPr>
      </w:pPr>
      <w:r w:rsidRPr="000A4ACF">
        <w:rPr>
          <w:rFonts w:ascii="Times New Roman" w:eastAsia="Times New Roman" w:hAnsi="Times New Roman" w:cs="Times New Roman"/>
          <w:bCs/>
          <w:sz w:val="28"/>
          <w:szCs w:val="28"/>
          <w:lang w:eastAsia="ru-RU"/>
        </w:rPr>
        <w:t xml:space="preserve">3. Информационный образовательный портал «Гуманитарные науки. Режим доступа: </w:t>
      </w:r>
      <w:hyperlink r:id="rId73" w:history="1">
        <w:r w:rsidRPr="000A4ACF">
          <w:rPr>
            <w:rFonts w:ascii="Times New Roman" w:eastAsia="Times New Roman" w:hAnsi="Times New Roman" w:cs="Times New Roman"/>
            <w:sz w:val="20"/>
            <w:szCs w:val="20"/>
            <w:lang w:eastAsia="ru-RU"/>
          </w:rPr>
          <w:t>URL:http:www.auditorium.ru</w:t>
        </w:r>
      </w:hyperlink>
    </w:p>
    <w:p w:rsidR="000A4ACF" w:rsidRPr="000A4ACF" w:rsidRDefault="000A4ACF" w:rsidP="000A4A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644"/>
        <w:contextualSpacing/>
        <w:jc w:val="both"/>
        <w:rPr>
          <w:rFonts w:ascii="Times New Roman" w:eastAsia="Times New Roman" w:hAnsi="Times New Roman" w:cs="Times New Roman"/>
          <w:bCs/>
          <w:sz w:val="28"/>
          <w:szCs w:val="28"/>
          <w:lang w:eastAsia="ru-RU"/>
        </w:rPr>
      </w:pPr>
      <w:r w:rsidRPr="000A4ACF">
        <w:rPr>
          <w:rFonts w:ascii="Times New Roman" w:eastAsia="Times New Roman" w:hAnsi="Times New Roman" w:cs="Times New Roman"/>
          <w:bCs/>
          <w:sz w:val="28"/>
          <w:szCs w:val="28"/>
          <w:lang w:eastAsia="ru-RU"/>
        </w:rPr>
        <w:t xml:space="preserve">4. Министерство образования и науки РФ. Режим доступа: http:www.edu.гu,  </w:t>
      </w:r>
    </w:p>
    <w:p w:rsidR="000A4ACF" w:rsidRPr="000A4ACF" w:rsidRDefault="000A4ACF" w:rsidP="000A4A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644"/>
        <w:contextualSpacing/>
        <w:jc w:val="both"/>
        <w:rPr>
          <w:rFonts w:ascii="Times New Roman" w:eastAsia="Times New Roman" w:hAnsi="Times New Roman" w:cs="Times New Roman"/>
          <w:bCs/>
          <w:sz w:val="28"/>
          <w:szCs w:val="28"/>
          <w:lang w:eastAsia="ru-RU"/>
        </w:rPr>
      </w:pPr>
      <w:r w:rsidRPr="000A4ACF">
        <w:rPr>
          <w:rFonts w:ascii="Times New Roman" w:eastAsia="Times New Roman" w:hAnsi="Times New Roman" w:cs="Times New Roman"/>
          <w:bCs/>
          <w:sz w:val="28"/>
          <w:szCs w:val="28"/>
          <w:lang w:eastAsia="ru-RU"/>
        </w:rPr>
        <w:t xml:space="preserve">5. Педагогика. Режим доступа:  </w:t>
      </w:r>
      <w:hyperlink r:id="rId74" w:history="1">
        <w:r w:rsidRPr="000A4ACF">
          <w:rPr>
            <w:rFonts w:ascii="Times New Roman" w:eastAsia="Times New Roman" w:hAnsi="Times New Roman" w:cs="Times New Roman"/>
            <w:bCs/>
            <w:color w:val="0000FF"/>
            <w:sz w:val="28"/>
            <w:szCs w:val="28"/>
            <w:u w:val="single"/>
            <w:lang w:eastAsia="ru-RU"/>
          </w:rPr>
          <w:t>http://www.pedagogi.ru</w:t>
        </w:r>
      </w:hyperlink>
    </w:p>
    <w:p w:rsidR="000A4ACF" w:rsidRPr="000A4ACF" w:rsidRDefault="000A4ACF" w:rsidP="000A4ACF">
      <w:pPr>
        <w:widowControl w:val="0"/>
        <w:shd w:val="clear" w:color="auto" w:fill="FFFFFF"/>
        <w:tabs>
          <w:tab w:val="left" w:pos="485"/>
        </w:tabs>
        <w:autoSpaceDE w:val="0"/>
        <w:autoSpaceDN w:val="0"/>
        <w:adjustRightInd w:val="0"/>
        <w:spacing w:after="0" w:line="322" w:lineRule="exact"/>
        <w:ind w:left="644"/>
        <w:contextualSpacing/>
        <w:jc w:val="both"/>
        <w:rPr>
          <w:rFonts w:ascii="Times New Roman" w:eastAsia="Times New Roman" w:hAnsi="Times New Roman" w:cs="Times New Roman"/>
          <w:b/>
          <w:sz w:val="28"/>
          <w:szCs w:val="28"/>
          <w:lang w:eastAsia="ru-RU"/>
        </w:rPr>
      </w:pPr>
    </w:p>
    <w:p w:rsidR="001A3A1C" w:rsidRPr="001A3A1C" w:rsidRDefault="001A3A1C" w:rsidP="001A3A1C">
      <w:pPr>
        <w:widowControl w:val="0"/>
        <w:spacing w:line="245" w:lineRule="exact"/>
        <w:jc w:val="both"/>
        <w:rPr>
          <w:rFonts w:ascii="Times New Roman" w:eastAsia="Times New Roman" w:hAnsi="Times New Roman" w:cs="Times New Roman"/>
          <w:b/>
          <w:bCs/>
          <w:color w:val="000000"/>
          <w:sz w:val="24"/>
          <w:szCs w:val="24"/>
          <w:shd w:val="clear" w:color="auto" w:fill="FFFFFF"/>
          <w:lang w:eastAsia="ru-RU" w:bidi="ru-RU"/>
        </w:rPr>
      </w:pPr>
      <w:r w:rsidRPr="001A3A1C">
        <w:rPr>
          <w:rFonts w:ascii="Times New Roman" w:eastAsia="Times New Roman" w:hAnsi="Times New Roman" w:cs="Times New Roman"/>
          <w:b/>
          <w:sz w:val="24"/>
          <w:szCs w:val="24"/>
          <w:lang w:eastAsia="ru-RU"/>
        </w:rPr>
        <w:t xml:space="preserve">ПМ.03 </w:t>
      </w:r>
      <w:r w:rsidRPr="001A3A1C">
        <w:rPr>
          <w:rFonts w:ascii="Times New Roman" w:eastAsia="Times New Roman" w:hAnsi="Times New Roman" w:cs="Times New Roman"/>
          <w:b/>
          <w:bCs/>
          <w:color w:val="000000"/>
          <w:sz w:val="24"/>
          <w:szCs w:val="24"/>
          <w:shd w:val="clear" w:color="auto" w:fill="FFFFFF"/>
          <w:lang w:eastAsia="ru-RU" w:bidi="ru-RU"/>
        </w:rPr>
        <w:t>ОРГАНИЗАЦИЯ ЗАНЯТИЙ ПО ОСНОВНЫМ ОБЩЕОБРАЗОВАТЕЛЬНЫМ ПРОГРАММАМ ДОШКОЛЬНОГО ОБРАЗОВАНИЯ</w:t>
      </w:r>
    </w:p>
    <w:p w:rsidR="001A3A1C" w:rsidRPr="001A3A1C" w:rsidRDefault="001A3A1C" w:rsidP="001A3A1C">
      <w:pPr>
        <w:spacing w:after="0" w:line="240" w:lineRule="auto"/>
        <w:jc w:val="center"/>
        <w:rPr>
          <w:rFonts w:ascii="Times New Roman" w:eastAsia="Times New Roman" w:hAnsi="Times New Roman" w:cs="Times New Roman"/>
          <w:b/>
          <w:bCs/>
          <w:spacing w:val="-2"/>
          <w:sz w:val="24"/>
          <w:szCs w:val="24"/>
          <w:lang w:eastAsia="ru-RU"/>
        </w:rPr>
      </w:pPr>
      <w:r w:rsidRPr="001A3A1C">
        <w:rPr>
          <w:rFonts w:ascii="Times New Roman" w:eastAsia="Times New Roman" w:hAnsi="Times New Roman" w:cs="Times New Roman"/>
          <w:b/>
          <w:bCs/>
          <w:spacing w:val="-2"/>
          <w:sz w:val="24"/>
          <w:szCs w:val="24"/>
          <w:lang w:eastAsia="ru-RU"/>
        </w:rPr>
        <w:t>МДК 03.01 Теоретические основы организации обучения в разных возрастных группа</w:t>
      </w:r>
    </w:p>
    <w:p w:rsidR="001A3A1C" w:rsidRPr="001A3A1C" w:rsidRDefault="001A3A1C" w:rsidP="001A3A1C">
      <w:pPr>
        <w:widowControl w:val="0"/>
        <w:shd w:val="clear" w:color="auto" w:fill="FFFFFF"/>
        <w:tabs>
          <w:tab w:val="left" w:pos="490"/>
        </w:tabs>
        <w:autoSpaceDE w:val="0"/>
        <w:autoSpaceDN w:val="0"/>
        <w:adjustRightInd w:val="0"/>
        <w:spacing w:before="264" w:after="0" w:line="322" w:lineRule="exact"/>
        <w:ind w:left="14"/>
        <w:jc w:val="center"/>
        <w:rPr>
          <w:rFonts w:ascii="Times New Roman" w:eastAsia="Times New Roman" w:hAnsi="Times New Roman" w:cs="Arial"/>
          <w:sz w:val="24"/>
          <w:szCs w:val="24"/>
          <w:lang w:eastAsia="ru-RU"/>
        </w:rPr>
      </w:pPr>
      <w:r w:rsidRPr="001A3A1C">
        <w:rPr>
          <w:rFonts w:ascii="Times New Roman" w:eastAsia="Times New Roman" w:hAnsi="Times New Roman" w:cs="Times New Roman"/>
          <w:b/>
          <w:bCs/>
          <w:spacing w:val="-6"/>
          <w:sz w:val="24"/>
          <w:szCs w:val="24"/>
          <w:lang w:eastAsia="ru-RU"/>
        </w:rPr>
        <w:t>1.1.</w:t>
      </w:r>
      <w:r w:rsidRPr="001A3A1C">
        <w:rPr>
          <w:rFonts w:ascii="Times New Roman" w:eastAsia="Times New Roman" w:hAnsi="Times New Roman" w:cs="Times New Roman"/>
          <w:b/>
          <w:bCs/>
          <w:sz w:val="24"/>
          <w:szCs w:val="24"/>
          <w:lang w:eastAsia="ru-RU"/>
        </w:rPr>
        <w:tab/>
        <w:t>Область применения программы</w:t>
      </w:r>
    </w:p>
    <w:p w:rsidR="001A3A1C" w:rsidRPr="001A3A1C" w:rsidRDefault="001A3A1C" w:rsidP="001A3A1C">
      <w:pPr>
        <w:widowControl w:val="0"/>
        <w:shd w:val="clear" w:color="auto" w:fill="FFFFFF"/>
        <w:autoSpaceDE w:val="0"/>
        <w:autoSpaceDN w:val="0"/>
        <w:adjustRightInd w:val="0"/>
        <w:spacing w:after="0" w:line="322" w:lineRule="exact"/>
        <w:ind w:left="5" w:right="173" w:firstLine="730"/>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Рабочая программа является частью программы подготовки специалистов среднего звена ГАПОУ «Мензелинский педагогический колледж имени Мусы Джалиля» по специальности </w:t>
      </w:r>
      <w:r w:rsidRPr="001A3A1C">
        <w:rPr>
          <w:rFonts w:ascii="Times New Roman" w:eastAsia="Times New Roman" w:hAnsi="Times New Roman" w:cs="Times New Roman"/>
          <w:b/>
          <w:sz w:val="24"/>
          <w:szCs w:val="24"/>
          <w:lang w:eastAsia="ru-RU"/>
        </w:rPr>
        <w:t>44.02.01 Дошкольное образование,</w:t>
      </w:r>
      <w:r w:rsidRPr="001A3A1C">
        <w:rPr>
          <w:rFonts w:ascii="Times New Roman" w:eastAsia="Times New Roman" w:hAnsi="Times New Roman" w:cs="Times New Roman"/>
          <w:sz w:val="24"/>
          <w:szCs w:val="24"/>
          <w:lang w:eastAsia="ru-RU"/>
        </w:rPr>
        <w:t xml:space="preserve"> разработанной в соответствии с ФГОС СПО третьего поколения.</w:t>
      </w:r>
    </w:p>
    <w:p w:rsidR="001A3A1C" w:rsidRPr="001A3A1C" w:rsidRDefault="001A3A1C" w:rsidP="001A3A1C">
      <w:pPr>
        <w:widowControl w:val="0"/>
        <w:shd w:val="clear" w:color="auto" w:fill="FFFFFF"/>
        <w:autoSpaceDE w:val="0"/>
        <w:autoSpaceDN w:val="0"/>
        <w:adjustRightInd w:val="0"/>
        <w:spacing w:after="0" w:line="322" w:lineRule="exact"/>
        <w:ind w:left="5" w:right="173" w:firstLine="730"/>
        <w:jc w:val="both"/>
        <w:rPr>
          <w:rFonts w:ascii="Times New Roman" w:eastAsia="Times New Roman" w:hAnsi="Times New Roman" w:cs="Times New Roman"/>
          <w:sz w:val="24"/>
          <w:szCs w:val="24"/>
          <w:lang w:eastAsia="ru-RU"/>
        </w:rPr>
      </w:pPr>
    </w:p>
    <w:p w:rsidR="001A3A1C" w:rsidRPr="001A3A1C" w:rsidRDefault="001A3A1C" w:rsidP="001A3A1C">
      <w:pPr>
        <w:widowControl w:val="0"/>
        <w:shd w:val="clear" w:color="auto" w:fill="FFFFFF"/>
        <w:autoSpaceDE w:val="0"/>
        <w:autoSpaceDN w:val="0"/>
        <w:adjustRightInd w:val="0"/>
        <w:spacing w:after="0" w:line="322" w:lineRule="exact"/>
        <w:ind w:left="5" w:right="173" w:firstLine="730"/>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Рабочая программа профессионального цикла может быть использована для дополнительного профессионального образования в повышении квалификации и переподготовке специалистов в области образования при наличии среднего профессионального или высшего непедагогического образования, опыт работы не требуется и профессиональной подготовке по специальностям: 44.02.04. Специальное дошкольное образование и другие. </w:t>
      </w:r>
    </w:p>
    <w:p w:rsidR="001A3A1C" w:rsidRPr="001A3A1C" w:rsidRDefault="001A3A1C" w:rsidP="001A3A1C">
      <w:pPr>
        <w:widowControl w:val="0"/>
        <w:shd w:val="clear" w:color="auto" w:fill="FFFFFF"/>
        <w:autoSpaceDE w:val="0"/>
        <w:autoSpaceDN w:val="0"/>
        <w:adjustRightInd w:val="0"/>
        <w:spacing w:after="0" w:line="322" w:lineRule="exact"/>
        <w:ind w:left="5" w:right="173" w:firstLine="730"/>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Рабочая программа составляется для очной формы обучения.</w:t>
      </w:r>
    </w:p>
    <w:p w:rsidR="001A3A1C" w:rsidRPr="001A3A1C" w:rsidRDefault="001A3A1C" w:rsidP="001A3A1C">
      <w:pPr>
        <w:widowControl w:val="0"/>
        <w:shd w:val="clear" w:color="auto" w:fill="FFFFFF"/>
        <w:autoSpaceDE w:val="0"/>
        <w:autoSpaceDN w:val="0"/>
        <w:adjustRightInd w:val="0"/>
        <w:spacing w:after="0" w:line="322" w:lineRule="exact"/>
        <w:ind w:left="5" w:right="173" w:firstLine="730"/>
        <w:jc w:val="both"/>
        <w:rPr>
          <w:rFonts w:ascii="Times New Roman" w:eastAsia="Times New Roman" w:hAnsi="Times New Roman" w:cs="Times New Roman"/>
          <w:sz w:val="24"/>
          <w:szCs w:val="24"/>
          <w:lang w:eastAsia="ru-RU"/>
        </w:rPr>
      </w:pPr>
    </w:p>
    <w:p w:rsidR="001A3A1C" w:rsidRPr="001A3A1C" w:rsidRDefault="001A3A1C" w:rsidP="001A3A1C">
      <w:pPr>
        <w:widowControl w:val="0"/>
        <w:shd w:val="clear" w:color="auto" w:fill="FFFFFF"/>
        <w:autoSpaceDE w:val="0"/>
        <w:autoSpaceDN w:val="0"/>
        <w:adjustRightInd w:val="0"/>
        <w:spacing w:after="0" w:line="322" w:lineRule="exact"/>
        <w:ind w:left="5" w:right="173"/>
        <w:jc w:val="both"/>
        <w:rPr>
          <w:rFonts w:ascii="Times New Roman" w:eastAsia="Times New Roman" w:hAnsi="Times New Roman" w:cs="Times New Roman"/>
          <w:b/>
          <w:bCs/>
          <w:sz w:val="24"/>
          <w:szCs w:val="24"/>
          <w:lang w:eastAsia="ru-RU"/>
        </w:rPr>
      </w:pPr>
      <w:r w:rsidRPr="001A3A1C">
        <w:rPr>
          <w:rFonts w:ascii="Times New Roman" w:eastAsia="Times New Roman" w:hAnsi="Times New Roman" w:cs="Times New Roman"/>
          <w:b/>
          <w:bCs/>
          <w:sz w:val="24"/>
          <w:szCs w:val="24"/>
          <w:lang w:eastAsia="ru-RU"/>
        </w:rPr>
        <w:t>1.2. Место дисциплины в структуре программы подготовки специалистов среднего звена: профессиональный модуль</w:t>
      </w:r>
    </w:p>
    <w:p w:rsidR="001A3A1C" w:rsidRPr="001A3A1C" w:rsidRDefault="001A3A1C" w:rsidP="001A3A1C">
      <w:pPr>
        <w:widowControl w:val="0"/>
        <w:shd w:val="clear" w:color="auto" w:fill="FFFFFF"/>
        <w:autoSpaceDE w:val="0"/>
        <w:autoSpaceDN w:val="0"/>
        <w:adjustRightInd w:val="0"/>
        <w:spacing w:after="0" w:line="322" w:lineRule="exact"/>
        <w:ind w:right="173"/>
        <w:jc w:val="both"/>
        <w:rPr>
          <w:rFonts w:ascii="Times New Roman" w:eastAsia="Times New Roman" w:hAnsi="Times New Roman" w:cs="Times New Roman"/>
          <w:b/>
          <w:bCs/>
          <w:sz w:val="24"/>
          <w:szCs w:val="24"/>
          <w:lang w:eastAsia="ru-RU"/>
        </w:rPr>
      </w:pPr>
      <w:r w:rsidRPr="001A3A1C">
        <w:rPr>
          <w:rFonts w:ascii="Times New Roman" w:eastAsia="Times New Roman" w:hAnsi="Times New Roman" w:cs="Times New Roman"/>
          <w:b/>
          <w:bCs/>
          <w:spacing w:val="-6"/>
          <w:sz w:val="24"/>
          <w:szCs w:val="24"/>
          <w:lang w:eastAsia="ru-RU"/>
        </w:rPr>
        <w:t xml:space="preserve">1.3.  </w:t>
      </w:r>
      <w:r w:rsidRPr="001A3A1C">
        <w:rPr>
          <w:rFonts w:ascii="Times New Roman" w:eastAsia="Times New Roman" w:hAnsi="Times New Roman" w:cs="Times New Roman"/>
          <w:b/>
          <w:bCs/>
          <w:sz w:val="24"/>
          <w:szCs w:val="24"/>
          <w:lang w:eastAsia="ru-RU"/>
        </w:rPr>
        <w:t xml:space="preserve">Цели и задачи модуля - требования к результатам освоения  цикла:    </w:t>
      </w:r>
    </w:p>
    <w:p w:rsidR="001A3A1C" w:rsidRPr="001A3A1C" w:rsidRDefault="001A3A1C" w:rsidP="001A3A1C">
      <w:pPr>
        <w:widowControl w:val="0"/>
        <w:shd w:val="clear" w:color="auto" w:fill="FFFFFF"/>
        <w:autoSpaceDE w:val="0"/>
        <w:autoSpaceDN w:val="0"/>
        <w:adjustRightInd w:val="0"/>
        <w:spacing w:after="0" w:line="322" w:lineRule="exact"/>
        <w:ind w:right="173"/>
        <w:jc w:val="both"/>
        <w:rPr>
          <w:rFonts w:ascii="Times New Roman" w:eastAsia="Calibri" w:hAnsi="Times New Roman" w:cs="Times New Roman"/>
          <w:color w:val="000000"/>
          <w:sz w:val="24"/>
          <w:szCs w:val="24"/>
        </w:rPr>
      </w:pPr>
      <w:r w:rsidRPr="001A3A1C">
        <w:rPr>
          <w:rFonts w:ascii="Times New Roman" w:eastAsia="Calibri" w:hAnsi="Times New Roman" w:cs="Times New Roman"/>
          <w:color w:val="000000"/>
          <w:sz w:val="24"/>
          <w:szCs w:val="24"/>
        </w:rPr>
        <w:t>С целью овладения указанным видом профессиональной деятельности и со</w:t>
      </w:r>
      <w:r w:rsidRPr="001A3A1C">
        <w:rPr>
          <w:rFonts w:ascii="Times New Roman" w:eastAsia="Calibri" w:hAnsi="Times New Roman" w:cs="Times New Roman"/>
          <w:color w:val="000000"/>
          <w:sz w:val="24"/>
          <w:szCs w:val="24"/>
        </w:rPr>
        <w:softHyphen/>
        <w:t xml:space="preserve">ответствующими </w:t>
      </w:r>
      <w:r w:rsidRPr="001A3A1C">
        <w:rPr>
          <w:rFonts w:ascii="Times New Roman" w:eastAsia="Calibri" w:hAnsi="Times New Roman" w:cs="Times New Roman"/>
          <w:color w:val="000000"/>
          <w:sz w:val="24"/>
          <w:szCs w:val="24"/>
        </w:rPr>
        <w:lastRenderedPageBreak/>
        <w:t>профессиональными компетенциями обучающийся в ходе освое</w:t>
      </w:r>
      <w:r w:rsidRPr="001A3A1C">
        <w:rPr>
          <w:rFonts w:ascii="Times New Roman" w:eastAsia="Calibri" w:hAnsi="Times New Roman" w:cs="Times New Roman"/>
          <w:color w:val="000000"/>
          <w:sz w:val="24"/>
          <w:szCs w:val="24"/>
        </w:rPr>
        <w:softHyphen/>
        <w:t>ния профессионального цикла должен</w:t>
      </w:r>
    </w:p>
    <w:p w:rsidR="001A3A1C" w:rsidRPr="001A3A1C" w:rsidRDefault="001A3A1C" w:rsidP="001A3A1C">
      <w:pPr>
        <w:widowControl w:val="0"/>
        <w:shd w:val="clear" w:color="auto" w:fill="FFFFFF"/>
        <w:autoSpaceDE w:val="0"/>
        <w:autoSpaceDN w:val="0"/>
        <w:adjustRightInd w:val="0"/>
        <w:spacing w:after="0" w:line="322" w:lineRule="exact"/>
        <w:ind w:right="173"/>
        <w:jc w:val="both"/>
        <w:rPr>
          <w:rFonts w:ascii="Times New Roman" w:eastAsia="Times New Roman" w:hAnsi="Times New Roman" w:cs="Arial"/>
          <w:b/>
          <w:sz w:val="24"/>
          <w:szCs w:val="24"/>
          <w:lang w:eastAsia="ru-RU"/>
        </w:rPr>
      </w:pPr>
      <w:r w:rsidRPr="001A3A1C">
        <w:rPr>
          <w:rFonts w:ascii="Times New Roman" w:eastAsia="Times New Roman" w:hAnsi="Times New Roman" w:cs="Arial"/>
          <w:b/>
          <w:sz w:val="24"/>
          <w:szCs w:val="24"/>
          <w:lang w:eastAsia="ru-RU"/>
        </w:rPr>
        <w:t xml:space="preserve">иметь практический опыт: </w:t>
      </w:r>
      <w:r w:rsidRPr="001A3A1C">
        <w:rPr>
          <w:rFonts w:ascii="Times New Roman" w:eastAsia="Times New Roman" w:hAnsi="Times New Roman" w:cs="Arial"/>
          <w:i/>
          <w:sz w:val="24"/>
          <w:szCs w:val="24"/>
          <w:lang w:eastAsia="ru-RU"/>
        </w:rPr>
        <w:t>не предусмотрено</w:t>
      </w:r>
    </w:p>
    <w:p w:rsidR="001A3A1C" w:rsidRPr="001A3A1C" w:rsidRDefault="001A3A1C" w:rsidP="001A3A1C">
      <w:pPr>
        <w:widowControl w:val="0"/>
        <w:shd w:val="clear" w:color="auto" w:fill="FFFFFF"/>
        <w:autoSpaceDE w:val="0"/>
        <w:autoSpaceDN w:val="0"/>
        <w:adjustRightInd w:val="0"/>
        <w:spacing w:after="0" w:line="322" w:lineRule="exact"/>
        <w:ind w:right="173"/>
        <w:jc w:val="both"/>
        <w:rPr>
          <w:rFonts w:ascii="Times New Roman" w:eastAsia="Times New Roman" w:hAnsi="Times New Roman" w:cs="Arial"/>
          <w:b/>
          <w:sz w:val="24"/>
          <w:szCs w:val="24"/>
          <w:lang w:eastAsia="ru-RU"/>
        </w:rPr>
      </w:pPr>
      <w:r w:rsidRPr="001A3A1C">
        <w:rPr>
          <w:rFonts w:ascii="Times New Roman" w:eastAsia="Times New Roman" w:hAnsi="Times New Roman" w:cs="Arial"/>
          <w:b/>
          <w:sz w:val="24"/>
          <w:szCs w:val="24"/>
          <w:lang w:eastAsia="ru-RU"/>
        </w:rPr>
        <w:t xml:space="preserve">уметь: </w:t>
      </w:r>
      <w:r w:rsidRPr="001A3A1C">
        <w:rPr>
          <w:rFonts w:ascii="Times New Roman" w:eastAsia="Times New Roman" w:hAnsi="Times New Roman" w:cs="Arial"/>
          <w:i/>
          <w:sz w:val="24"/>
          <w:szCs w:val="24"/>
          <w:lang w:eastAsia="ru-RU"/>
        </w:rPr>
        <w:t>не предусмотрено</w:t>
      </w:r>
    </w:p>
    <w:p w:rsidR="001A3A1C" w:rsidRPr="001A3A1C" w:rsidRDefault="001A3A1C" w:rsidP="001A3A1C">
      <w:pPr>
        <w:widowControl w:val="0"/>
        <w:shd w:val="clear" w:color="auto" w:fill="FFFFFF"/>
        <w:autoSpaceDE w:val="0"/>
        <w:autoSpaceDN w:val="0"/>
        <w:adjustRightInd w:val="0"/>
        <w:spacing w:after="0" w:line="322" w:lineRule="exact"/>
        <w:ind w:right="173"/>
        <w:jc w:val="both"/>
        <w:rPr>
          <w:rFonts w:ascii="Times New Roman" w:eastAsia="Times New Roman" w:hAnsi="Times New Roman" w:cs="Arial"/>
          <w:b/>
          <w:sz w:val="24"/>
          <w:szCs w:val="24"/>
          <w:lang w:eastAsia="ru-RU"/>
        </w:rPr>
      </w:pPr>
      <w:r w:rsidRPr="001A3A1C">
        <w:rPr>
          <w:rFonts w:ascii="Times New Roman" w:eastAsia="Times New Roman" w:hAnsi="Times New Roman" w:cs="Arial"/>
          <w:b/>
          <w:sz w:val="24"/>
          <w:szCs w:val="24"/>
          <w:lang w:eastAsia="ru-RU"/>
        </w:rPr>
        <w:t>знать:</w:t>
      </w:r>
    </w:p>
    <w:p w:rsidR="001A3A1C" w:rsidRPr="001A3A1C" w:rsidRDefault="001A3A1C" w:rsidP="001A3A1C">
      <w:pPr>
        <w:widowControl w:val="0"/>
        <w:shd w:val="clear" w:color="auto" w:fill="FFFFFF"/>
        <w:autoSpaceDE w:val="0"/>
        <w:autoSpaceDN w:val="0"/>
        <w:adjustRightInd w:val="0"/>
        <w:spacing w:after="0" w:line="322" w:lineRule="exact"/>
        <w:ind w:right="173"/>
        <w:jc w:val="both"/>
        <w:rPr>
          <w:rFonts w:ascii="Times New Roman" w:eastAsia="Times New Roman" w:hAnsi="Times New Roman" w:cs="Arial"/>
          <w:sz w:val="24"/>
          <w:szCs w:val="24"/>
          <w:lang w:eastAsia="ru-RU"/>
        </w:rPr>
      </w:pPr>
      <w:r w:rsidRPr="001A3A1C">
        <w:rPr>
          <w:rFonts w:ascii="Times New Roman" w:eastAsia="Times New Roman" w:hAnsi="Times New Roman" w:cs="Arial"/>
          <w:sz w:val="24"/>
          <w:szCs w:val="24"/>
          <w:lang w:eastAsia="ru-RU"/>
        </w:rPr>
        <w:t>основы организации обучения дошкольников;</w:t>
      </w:r>
    </w:p>
    <w:p w:rsidR="001A3A1C" w:rsidRPr="001A3A1C" w:rsidRDefault="001A3A1C" w:rsidP="001A3A1C">
      <w:pPr>
        <w:widowControl w:val="0"/>
        <w:shd w:val="clear" w:color="auto" w:fill="FFFFFF"/>
        <w:autoSpaceDE w:val="0"/>
        <w:autoSpaceDN w:val="0"/>
        <w:adjustRightInd w:val="0"/>
        <w:spacing w:after="0" w:line="322" w:lineRule="exact"/>
        <w:ind w:right="173"/>
        <w:jc w:val="both"/>
        <w:rPr>
          <w:rFonts w:ascii="Times New Roman" w:eastAsia="Times New Roman" w:hAnsi="Times New Roman" w:cs="Arial"/>
          <w:sz w:val="24"/>
          <w:szCs w:val="24"/>
          <w:lang w:eastAsia="ru-RU"/>
        </w:rPr>
      </w:pPr>
      <w:r w:rsidRPr="001A3A1C">
        <w:rPr>
          <w:rFonts w:ascii="Times New Roman" w:eastAsia="Times New Roman" w:hAnsi="Times New Roman" w:cs="Arial"/>
          <w:sz w:val="24"/>
          <w:szCs w:val="24"/>
          <w:lang w:eastAsia="ru-RU"/>
        </w:rPr>
        <w:t>особенности психических познавательных процессов и учебно-познавательной деятельности детей дошкольного возраста;</w:t>
      </w:r>
    </w:p>
    <w:p w:rsidR="001A3A1C" w:rsidRPr="001A3A1C" w:rsidRDefault="001A3A1C" w:rsidP="001A3A1C">
      <w:pPr>
        <w:widowControl w:val="0"/>
        <w:shd w:val="clear" w:color="auto" w:fill="FFFFFF"/>
        <w:autoSpaceDE w:val="0"/>
        <w:autoSpaceDN w:val="0"/>
        <w:adjustRightInd w:val="0"/>
        <w:spacing w:after="0" w:line="322" w:lineRule="exact"/>
        <w:ind w:right="173"/>
        <w:jc w:val="both"/>
        <w:rPr>
          <w:rFonts w:ascii="Times New Roman" w:eastAsia="Times New Roman" w:hAnsi="Times New Roman" w:cs="Arial"/>
          <w:sz w:val="24"/>
          <w:szCs w:val="24"/>
          <w:lang w:eastAsia="ru-RU"/>
        </w:rPr>
      </w:pPr>
      <w:r w:rsidRPr="001A3A1C">
        <w:rPr>
          <w:rFonts w:ascii="Times New Roman" w:eastAsia="Times New Roman" w:hAnsi="Times New Roman" w:cs="Arial"/>
          <w:sz w:val="24"/>
          <w:szCs w:val="24"/>
          <w:lang w:eastAsia="ru-RU"/>
        </w:rPr>
        <w:t>структуру и содержание примерных и вариативных программ дошкольного образования;</w:t>
      </w:r>
    </w:p>
    <w:p w:rsidR="001A3A1C" w:rsidRPr="001A3A1C" w:rsidRDefault="001A3A1C" w:rsidP="001A3A1C">
      <w:pPr>
        <w:widowControl w:val="0"/>
        <w:shd w:val="clear" w:color="auto" w:fill="FFFFFF"/>
        <w:autoSpaceDE w:val="0"/>
        <w:autoSpaceDN w:val="0"/>
        <w:adjustRightInd w:val="0"/>
        <w:spacing w:after="0" w:line="322" w:lineRule="exact"/>
        <w:ind w:right="173"/>
        <w:jc w:val="both"/>
        <w:rPr>
          <w:rFonts w:ascii="Times New Roman" w:eastAsia="Times New Roman" w:hAnsi="Times New Roman" w:cs="Arial"/>
          <w:sz w:val="24"/>
          <w:szCs w:val="24"/>
          <w:lang w:eastAsia="ru-RU"/>
        </w:rPr>
      </w:pPr>
      <w:r w:rsidRPr="001A3A1C">
        <w:rPr>
          <w:rFonts w:ascii="Times New Roman" w:eastAsia="Times New Roman" w:hAnsi="Times New Roman" w:cs="Arial"/>
          <w:sz w:val="24"/>
          <w:szCs w:val="24"/>
          <w:lang w:eastAsia="ru-RU"/>
        </w:rPr>
        <w:t>теоретические и методические основы воспитания и обучения детей на занятиях;</w:t>
      </w:r>
    </w:p>
    <w:p w:rsidR="001A3A1C" w:rsidRPr="001A3A1C" w:rsidRDefault="001A3A1C" w:rsidP="001A3A1C">
      <w:pPr>
        <w:widowControl w:val="0"/>
        <w:shd w:val="clear" w:color="auto" w:fill="FFFFFF"/>
        <w:autoSpaceDE w:val="0"/>
        <w:autoSpaceDN w:val="0"/>
        <w:adjustRightInd w:val="0"/>
        <w:spacing w:after="0" w:line="322" w:lineRule="exact"/>
        <w:ind w:right="173"/>
        <w:jc w:val="both"/>
        <w:rPr>
          <w:rFonts w:ascii="Times New Roman" w:eastAsia="Times New Roman" w:hAnsi="Times New Roman" w:cs="Arial"/>
          <w:sz w:val="24"/>
          <w:szCs w:val="24"/>
          <w:lang w:eastAsia="ru-RU"/>
        </w:rPr>
      </w:pPr>
      <w:r w:rsidRPr="001A3A1C">
        <w:rPr>
          <w:rFonts w:ascii="Times New Roman" w:eastAsia="Times New Roman" w:hAnsi="Times New Roman" w:cs="Arial"/>
          <w:sz w:val="24"/>
          <w:szCs w:val="24"/>
          <w:lang w:eastAsia="ru-RU"/>
        </w:rPr>
        <w:t>особенности проведения наблюдений и экскурсий в разных возрастных группах;</w:t>
      </w:r>
    </w:p>
    <w:p w:rsidR="001A3A1C" w:rsidRPr="001A3A1C" w:rsidRDefault="001A3A1C" w:rsidP="001A3A1C">
      <w:pPr>
        <w:widowControl w:val="0"/>
        <w:shd w:val="clear" w:color="auto" w:fill="FFFFFF"/>
        <w:autoSpaceDE w:val="0"/>
        <w:autoSpaceDN w:val="0"/>
        <w:adjustRightInd w:val="0"/>
        <w:spacing w:after="0" w:line="322" w:lineRule="exact"/>
        <w:ind w:right="173"/>
        <w:jc w:val="both"/>
        <w:rPr>
          <w:rFonts w:ascii="Times New Roman" w:eastAsia="Times New Roman" w:hAnsi="Times New Roman" w:cs="Arial"/>
          <w:sz w:val="24"/>
          <w:szCs w:val="24"/>
          <w:lang w:eastAsia="ru-RU"/>
        </w:rPr>
      </w:pPr>
      <w:r w:rsidRPr="001A3A1C">
        <w:rPr>
          <w:rFonts w:ascii="Times New Roman" w:eastAsia="Times New Roman" w:hAnsi="Times New Roman" w:cs="Arial"/>
          <w:sz w:val="24"/>
          <w:szCs w:val="24"/>
          <w:lang w:eastAsia="ru-RU"/>
        </w:rPr>
        <w:t>приемы работы с одаренными детьми;</w:t>
      </w:r>
    </w:p>
    <w:p w:rsidR="001A3A1C" w:rsidRPr="001A3A1C" w:rsidRDefault="001A3A1C" w:rsidP="001A3A1C">
      <w:pPr>
        <w:widowControl w:val="0"/>
        <w:shd w:val="clear" w:color="auto" w:fill="FFFFFF"/>
        <w:autoSpaceDE w:val="0"/>
        <w:autoSpaceDN w:val="0"/>
        <w:adjustRightInd w:val="0"/>
        <w:spacing w:after="0" w:line="322" w:lineRule="exact"/>
        <w:ind w:right="173"/>
        <w:jc w:val="both"/>
        <w:rPr>
          <w:rFonts w:ascii="Times New Roman" w:eastAsia="Times New Roman" w:hAnsi="Times New Roman" w:cs="Arial"/>
          <w:sz w:val="24"/>
          <w:szCs w:val="24"/>
          <w:lang w:eastAsia="ru-RU"/>
        </w:rPr>
      </w:pPr>
      <w:r w:rsidRPr="001A3A1C">
        <w:rPr>
          <w:rFonts w:ascii="Times New Roman" w:eastAsia="Times New Roman" w:hAnsi="Times New Roman" w:cs="Arial"/>
          <w:sz w:val="24"/>
          <w:szCs w:val="24"/>
          <w:lang w:eastAsia="ru-RU"/>
        </w:rPr>
        <w:t>способы коррекционной работы с детьми, имеющими трудности в обучении;</w:t>
      </w:r>
    </w:p>
    <w:p w:rsidR="001A3A1C" w:rsidRPr="001A3A1C" w:rsidRDefault="001A3A1C" w:rsidP="001A3A1C">
      <w:pPr>
        <w:widowControl w:val="0"/>
        <w:shd w:val="clear" w:color="auto" w:fill="FFFFFF"/>
        <w:autoSpaceDE w:val="0"/>
        <w:autoSpaceDN w:val="0"/>
        <w:adjustRightInd w:val="0"/>
        <w:spacing w:after="0" w:line="322" w:lineRule="exact"/>
        <w:ind w:right="173"/>
        <w:jc w:val="both"/>
        <w:rPr>
          <w:rFonts w:ascii="Times New Roman" w:eastAsia="Times New Roman" w:hAnsi="Times New Roman" w:cs="Arial"/>
          <w:sz w:val="24"/>
          <w:szCs w:val="24"/>
          <w:lang w:eastAsia="ru-RU"/>
        </w:rPr>
      </w:pPr>
      <w:r w:rsidRPr="001A3A1C">
        <w:rPr>
          <w:rFonts w:ascii="Times New Roman" w:eastAsia="Times New Roman" w:hAnsi="Times New Roman" w:cs="Arial"/>
          <w:sz w:val="24"/>
          <w:szCs w:val="24"/>
          <w:lang w:eastAsia="ru-RU"/>
        </w:rPr>
        <w:t>основные виды ТСО и их применение в образовательном процессе;</w:t>
      </w:r>
    </w:p>
    <w:p w:rsidR="001A3A1C" w:rsidRPr="001A3A1C" w:rsidRDefault="001A3A1C" w:rsidP="001A3A1C">
      <w:pPr>
        <w:widowControl w:val="0"/>
        <w:shd w:val="clear" w:color="auto" w:fill="FFFFFF"/>
        <w:autoSpaceDE w:val="0"/>
        <w:autoSpaceDN w:val="0"/>
        <w:adjustRightInd w:val="0"/>
        <w:spacing w:after="0" w:line="322" w:lineRule="exact"/>
        <w:ind w:right="173"/>
        <w:jc w:val="both"/>
        <w:rPr>
          <w:rFonts w:ascii="Times New Roman" w:eastAsia="Times New Roman" w:hAnsi="Times New Roman" w:cs="Arial"/>
          <w:sz w:val="24"/>
          <w:szCs w:val="24"/>
          <w:lang w:eastAsia="ru-RU"/>
        </w:rPr>
      </w:pPr>
      <w:r w:rsidRPr="001A3A1C">
        <w:rPr>
          <w:rFonts w:ascii="Times New Roman" w:eastAsia="Times New Roman" w:hAnsi="Times New Roman" w:cs="Arial"/>
          <w:sz w:val="24"/>
          <w:szCs w:val="24"/>
          <w:lang w:eastAsia="ru-RU"/>
        </w:rPr>
        <w:t>требования к содержанию и уровню подготовки детей дошкольного возраста;</w:t>
      </w:r>
    </w:p>
    <w:p w:rsidR="001A3A1C" w:rsidRPr="001A3A1C" w:rsidRDefault="001A3A1C" w:rsidP="001A3A1C">
      <w:pPr>
        <w:widowControl w:val="0"/>
        <w:shd w:val="clear" w:color="auto" w:fill="FFFFFF"/>
        <w:autoSpaceDE w:val="0"/>
        <w:autoSpaceDN w:val="0"/>
        <w:adjustRightInd w:val="0"/>
        <w:spacing w:after="0" w:line="322" w:lineRule="exact"/>
        <w:ind w:right="173"/>
        <w:jc w:val="both"/>
        <w:rPr>
          <w:rFonts w:ascii="Times New Roman" w:eastAsia="Times New Roman" w:hAnsi="Times New Roman" w:cs="Arial"/>
          <w:sz w:val="24"/>
          <w:szCs w:val="24"/>
          <w:lang w:eastAsia="ru-RU"/>
        </w:rPr>
      </w:pPr>
      <w:r w:rsidRPr="001A3A1C">
        <w:rPr>
          <w:rFonts w:ascii="Times New Roman" w:eastAsia="Times New Roman" w:hAnsi="Times New Roman" w:cs="Arial"/>
          <w:sz w:val="24"/>
          <w:szCs w:val="24"/>
          <w:lang w:eastAsia="ru-RU"/>
        </w:rPr>
        <w:t>диагностические методики для определения уровня умственного развития дошкольников;</w:t>
      </w:r>
    </w:p>
    <w:p w:rsidR="001A3A1C" w:rsidRPr="001A3A1C" w:rsidRDefault="001A3A1C" w:rsidP="001A3A1C">
      <w:pPr>
        <w:widowControl w:val="0"/>
        <w:shd w:val="clear" w:color="auto" w:fill="FFFFFF"/>
        <w:autoSpaceDE w:val="0"/>
        <w:autoSpaceDN w:val="0"/>
        <w:adjustRightInd w:val="0"/>
        <w:spacing w:after="0" w:line="322" w:lineRule="exact"/>
        <w:ind w:right="173"/>
        <w:jc w:val="both"/>
        <w:rPr>
          <w:rFonts w:ascii="Times New Roman" w:eastAsia="Times New Roman" w:hAnsi="Times New Roman" w:cs="Arial"/>
          <w:sz w:val="24"/>
          <w:szCs w:val="24"/>
          <w:lang w:eastAsia="ru-RU"/>
        </w:rPr>
      </w:pPr>
      <w:r w:rsidRPr="001A3A1C">
        <w:rPr>
          <w:rFonts w:ascii="Times New Roman" w:eastAsia="Times New Roman" w:hAnsi="Times New Roman" w:cs="Arial"/>
          <w:sz w:val="24"/>
          <w:szCs w:val="24"/>
          <w:lang w:eastAsia="ru-RU"/>
        </w:rPr>
        <w:t>требования к составлению психолого-педагогической характеристики ребенка;</w:t>
      </w:r>
    </w:p>
    <w:p w:rsidR="001A3A1C" w:rsidRPr="001A3A1C" w:rsidRDefault="001A3A1C" w:rsidP="001A3A1C">
      <w:pPr>
        <w:widowControl w:val="0"/>
        <w:shd w:val="clear" w:color="auto" w:fill="FFFFFF"/>
        <w:autoSpaceDE w:val="0"/>
        <w:autoSpaceDN w:val="0"/>
        <w:adjustRightInd w:val="0"/>
        <w:spacing w:after="0" w:line="322" w:lineRule="exact"/>
        <w:ind w:right="173"/>
        <w:jc w:val="both"/>
        <w:rPr>
          <w:rFonts w:ascii="Times New Roman" w:eastAsia="Times New Roman" w:hAnsi="Times New Roman" w:cs="Arial"/>
          <w:sz w:val="24"/>
          <w:szCs w:val="24"/>
          <w:lang w:eastAsia="ru-RU"/>
        </w:rPr>
      </w:pPr>
      <w:r w:rsidRPr="001A3A1C">
        <w:rPr>
          <w:rFonts w:ascii="Times New Roman" w:eastAsia="Times New Roman" w:hAnsi="Times New Roman" w:cs="Arial"/>
          <w:sz w:val="24"/>
          <w:szCs w:val="24"/>
          <w:lang w:eastAsia="ru-RU"/>
        </w:rPr>
        <w:t>педагогические и гигиенические требования к организации обучения на занятиях, при проведении экскурсий и наблюдений;</w:t>
      </w:r>
    </w:p>
    <w:p w:rsidR="001A3A1C" w:rsidRPr="001A3A1C" w:rsidRDefault="001A3A1C" w:rsidP="001A3A1C">
      <w:pPr>
        <w:widowControl w:val="0"/>
        <w:shd w:val="clear" w:color="auto" w:fill="FFFFFF"/>
        <w:autoSpaceDE w:val="0"/>
        <w:autoSpaceDN w:val="0"/>
        <w:adjustRightInd w:val="0"/>
        <w:spacing w:after="0" w:line="322" w:lineRule="exact"/>
        <w:ind w:right="173"/>
        <w:jc w:val="both"/>
        <w:rPr>
          <w:rFonts w:ascii="Times New Roman" w:eastAsia="Times New Roman" w:hAnsi="Times New Roman" w:cs="Arial"/>
          <w:sz w:val="24"/>
          <w:szCs w:val="24"/>
          <w:lang w:eastAsia="ru-RU"/>
        </w:rPr>
      </w:pPr>
      <w:r w:rsidRPr="001A3A1C">
        <w:rPr>
          <w:rFonts w:ascii="Times New Roman" w:eastAsia="Times New Roman" w:hAnsi="Times New Roman" w:cs="Arial"/>
          <w:sz w:val="24"/>
          <w:szCs w:val="24"/>
          <w:lang w:eastAsia="ru-RU"/>
        </w:rPr>
        <w:t>виды документации, требования к ее оформлению.</w:t>
      </w:r>
    </w:p>
    <w:p w:rsidR="001A3A1C" w:rsidRPr="001A3A1C" w:rsidRDefault="001A3A1C" w:rsidP="001A3A1C">
      <w:pPr>
        <w:keepNext/>
        <w:widowControl w:val="0"/>
        <w:shd w:val="clear" w:color="auto" w:fill="FFFFFF"/>
        <w:autoSpaceDE w:val="0"/>
        <w:autoSpaceDN w:val="0"/>
        <w:adjustRightInd w:val="0"/>
        <w:spacing w:before="24" w:after="0" w:line="240" w:lineRule="auto"/>
        <w:jc w:val="both"/>
        <w:outlineLvl w:val="6"/>
        <w:rPr>
          <w:rFonts w:ascii="Times New Roman" w:eastAsia="Times New Roman" w:hAnsi="Times New Roman" w:cs="Arial"/>
          <w:sz w:val="24"/>
          <w:szCs w:val="24"/>
          <w:u w:val="single"/>
          <w:lang w:eastAsia="ru-RU"/>
        </w:rPr>
      </w:pPr>
      <w:r w:rsidRPr="001A3A1C">
        <w:rPr>
          <w:rFonts w:ascii="Times New Roman" w:eastAsia="Times New Roman" w:hAnsi="Times New Roman" w:cs="Arial"/>
          <w:sz w:val="24"/>
          <w:szCs w:val="24"/>
          <w:u w:val="single"/>
          <w:lang w:eastAsia="ru-RU"/>
        </w:rPr>
        <w:t>Вариативная часть –</w:t>
      </w:r>
      <w:r w:rsidRPr="001A3A1C">
        <w:rPr>
          <w:rFonts w:ascii="Times New Roman" w:eastAsia="Times New Roman" w:hAnsi="Times New Roman" w:cs="Arial"/>
          <w:i/>
          <w:sz w:val="24"/>
          <w:szCs w:val="24"/>
          <w:u w:val="single"/>
          <w:lang w:eastAsia="ru-RU"/>
        </w:rPr>
        <w:t>не предусмотрена</w:t>
      </w:r>
    </w:p>
    <w:p w:rsidR="001A3A1C" w:rsidRPr="001A3A1C" w:rsidRDefault="001A3A1C" w:rsidP="001A3A1C">
      <w:pPr>
        <w:spacing w:after="0" w:line="240" w:lineRule="auto"/>
        <w:jc w:val="both"/>
        <w:rPr>
          <w:rFonts w:ascii="Times New Roman" w:eastAsia="Times New Roman" w:hAnsi="Times New Roman" w:cs="Times New Roman"/>
          <w:b/>
          <w:color w:val="FF0000"/>
          <w:sz w:val="24"/>
          <w:szCs w:val="24"/>
          <w:lang w:eastAsia="ru-RU"/>
        </w:rPr>
      </w:pPr>
    </w:p>
    <w:p w:rsidR="001A3A1C" w:rsidRPr="001A3A1C" w:rsidRDefault="001A3A1C" w:rsidP="001A3A1C">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4"/>
          <w:szCs w:val="24"/>
          <w:lang w:eastAsia="ru-RU"/>
        </w:rPr>
      </w:pPr>
      <w:r w:rsidRPr="001A3A1C">
        <w:rPr>
          <w:rFonts w:ascii="Times New Roman" w:eastAsia="Times New Roman" w:hAnsi="Times New Roman" w:cs="Arial"/>
          <w:sz w:val="24"/>
          <w:szCs w:val="24"/>
          <w:lang w:eastAsia="ru-RU"/>
        </w:rPr>
        <w:t xml:space="preserve">        Содержание дисциплины должно быть ориентировано на подготовку студентов к освоению профессиональных модулей ППССЗ по специальности 44.02.01 Дошкольное образование и овладению профессиональными компетенциями (ПК) (Приложение 1):</w:t>
      </w:r>
    </w:p>
    <w:p w:rsidR="001A3A1C" w:rsidRPr="001A3A1C" w:rsidRDefault="001A3A1C" w:rsidP="001A3A1C">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4"/>
          <w:szCs w:val="24"/>
          <w:lang w:eastAsia="ru-RU"/>
        </w:rPr>
      </w:pPr>
      <w:r w:rsidRPr="001A3A1C">
        <w:rPr>
          <w:rFonts w:ascii="Times New Roman" w:eastAsia="Times New Roman" w:hAnsi="Times New Roman" w:cs="Arial"/>
          <w:sz w:val="24"/>
          <w:szCs w:val="24"/>
          <w:lang w:eastAsia="ru-RU"/>
        </w:rPr>
        <w:t>ПК 3.1-3.5</w:t>
      </w:r>
    </w:p>
    <w:p w:rsidR="001A3A1C" w:rsidRPr="001A3A1C" w:rsidRDefault="001A3A1C" w:rsidP="001A3A1C">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4"/>
          <w:szCs w:val="24"/>
          <w:lang w:eastAsia="ru-RU"/>
        </w:rPr>
      </w:pPr>
      <w:r w:rsidRPr="001A3A1C">
        <w:rPr>
          <w:rFonts w:ascii="Times New Roman" w:eastAsia="Times New Roman" w:hAnsi="Times New Roman" w:cs="Arial"/>
          <w:sz w:val="24"/>
          <w:szCs w:val="24"/>
          <w:lang w:eastAsia="ru-RU"/>
        </w:rPr>
        <w:t>ПК 3.1. Определять цели и задачи, планировать занятия с детьми дошкольного возраста.</w:t>
      </w:r>
    </w:p>
    <w:p w:rsidR="001A3A1C" w:rsidRPr="001A3A1C" w:rsidRDefault="001A3A1C" w:rsidP="001A3A1C">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4"/>
          <w:szCs w:val="24"/>
          <w:lang w:eastAsia="ru-RU"/>
        </w:rPr>
      </w:pPr>
      <w:r w:rsidRPr="001A3A1C">
        <w:rPr>
          <w:rFonts w:ascii="Times New Roman" w:eastAsia="Times New Roman" w:hAnsi="Times New Roman" w:cs="Arial"/>
          <w:sz w:val="24"/>
          <w:szCs w:val="24"/>
          <w:lang w:eastAsia="ru-RU"/>
        </w:rPr>
        <w:t>ПК 3.2. Проводить занятия с детьми дошкольного возраста.</w:t>
      </w:r>
    </w:p>
    <w:p w:rsidR="001A3A1C" w:rsidRPr="001A3A1C" w:rsidRDefault="001A3A1C" w:rsidP="001A3A1C">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4"/>
          <w:szCs w:val="24"/>
          <w:lang w:eastAsia="ru-RU"/>
        </w:rPr>
      </w:pPr>
      <w:r w:rsidRPr="001A3A1C">
        <w:rPr>
          <w:rFonts w:ascii="Times New Roman" w:eastAsia="Times New Roman" w:hAnsi="Times New Roman" w:cs="Arial"/>
          <w:sz w:val="24"/>
          <w:szCs w:val="24"/>
          <w:lang w:eastAsia="ru-RU"/>
        </w:rPr>
        <w:t>ПК 3.3. Осуществлять педагогический контроль, оценивать процесс и результаты обучения дошкольников.</w:t>
      </w:r>
    </w:p>
    <w:p w:rsidR="001A3A1C" w:rsidRPr="001A3A1C" w:rsidRDefault="001A3A1C" w:rsidP="001A3A1C">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4"/>
          <w:szCs w:val="24"/>
          <w:lang w:eastAsia="ru-RU"/>
        </w:rPr>
      </w:pPr>
      <w:r w:rsidRPr="001A3A1C">
        <w:rPr>
          <w:rFonts w:ascii="Times New Roman" w:eastAsia="Times New Roman" w:hAnsi="Times New Roman" w:cs="Arial"/>
          <w:sz w:val="24"/>
          <w:szCs w:val="24"/>
          <w:lang w:eastAsia="ru-RU"/>
        </w:rPr>
        <w:t>ПК 3.4. Анализировать занятия.</w:t>
      </w:r>
    </w:p>
    <w:p w:rsidR="001A3A1C" w:rsidRPr="001A3A1C" w:rsidRDefault="001A3A1C" w:rsidP="001A3A1C">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4"/>
          <w:szCs w:val="24"/>
          <w:lang w:eastAsia="ru-RU"/>
        </w:rPr>
      </w:pPr>
      <w:r w:rsidRPr="001A3A1C">
        <w:rPr>
          <w:rFonts w:ascii="Times New Roman" w:eastAsia="Times New Roman" w:hAnsi="Times New Roman" w:cs="Arial"/>
          <w:sz w:val="24"/>
          <w:szCs w:val="24"/>
          <w:lang w:eastAsia="ru-RU"/>
        </w:rPr>
        <w:t>ПК 3.5. Вести документацию, обеспечивающую организацию занятий.</w:t>
      </w:r>
    </w:p>
    <w:p w:rsidR="001A3A1C" w:rsidRPr="001A3A1C" w:rsidRDefault="001A3A1C" w:rsidP="001A3A1C">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4"/>
          <w:szCs w:val="24"/>
          <w:lang w:eastAsia="ru-RU"/>
        </w:rPr>
      </w:pPr>
      <w:r w:rsidRPr="001A3A1C">
        <w:rPr>
          <w:rFonts w:ascii="Times New Roman" w:eastAsia="Times New Roman" w:hAnsi="Times New Roman" w:cs="Arial"/>
          <w:sz w:val="24"/>
          <w:szCs w:val="24"/>
          <w:lang w:eastAsia="ru-RU"/>
        </w:rPr>
        <w:t>ПК 5.1-5.5</w:t>
      </w:r>
    </w:p>
    <w:p w:rsidR="001A3A1C" w:rsidRPr="001A3A1C" w:rsidRDefault="001A3A1C" w:rsidP="001A3A1C">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4"/>
          <w:szCs w:val="24"/>
          <w:lang w:eastAsia="ru-RU"/>
        </w:rPr>
      </w:pPr>
      <w:r w:rsidRPr="001A3A1C">
        <w:rPr>
          <w:rFonts w:ascii="Times New Roman" w:eastAsia="Times New Roman" w:hAnsi="Times New Roman" w:cs="Arial"/>
          <w:sz w:val="24"/>
          <w:szCs w:val="24"/>
          <w:lang w:eastAsia="ru-RU"/>
        </w:rPr>
        <w:t>ПК 5.1. Разрабатывать методические материалы на основе примерных с учетом особенностей возраста, группы и отдельных воспитанников.</w:t>
      </w:r>
    </w:p>
    <w:p w:rsidR="001A3A1C" w:rsidRPr="001A3A1C" w:rsidRDefault="001A3A1C" w:rsidP="001A3A1C">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4"/>
          <w:szCs w:val="24"/>
          <w:lang w:eastAsia="ru-RU"/>
        </w:rPr>
      </w:pPr>
      <w:r w:rsidRPr="001A3A1C">
        <w:rPr>
          <w:rFonts w:ascii="Times New Roman" w:eastAsia="Times New Roman" w:hAnsi="Times New Roman" w:cs="Arial"/>
          <w:sz w:val="24"/>
          <w:szCs w:val="24"/>
          <w:lang w:eastAsia="ru-RU"/>
        </w:rPr>
        <w:t>ПК 5.2. Создавать в группе предметно-развивающую среду.</w:t>
      </w:r>
    </w:p>
    <w:p w:rsidR="001A3A1C" w:rsidRPr="001A3A1C" w:rsidRDefault="001A3A1C" w:rsidP="001A3A1C">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4"/>
          <w:szCs w:val="24"/>
          <w:lang w:eastAsia="ru-RU"/>
        </w:rPr>
      </w:pPr>
      <w:r w:rsidRPr="001A3A1C">
        <w:rPr>
          <w:rFonts w:ascii="Times New Roman" w:eastAsia="Times New Roman" w:hAnsi="Times New Roman" w:cs="Arial"/>
          <w:sz w:val="24"/>
          <w:szCs w:val="24"/>
          <w:lang w:eastAsia="ru-RU"/>
        </w:rPr>
        <w:t>ПК 5.3.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1A3A1C" w:rsidRPr="001A3A1C" w:rsidRDefault="001A3A1C" w:rsidP="001A3A1C">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4"/>
          <w:szCs w:val="24"/>
          <w:lang w:eastAsia="ru-RU"/>
        </w:rPr>
      </w:pPr>
      <w:r w:rsidRPr="001A3A1C">
        <w:rPr>
          <w:rFonts w:ascii="Times New Roman" w:eastAsia="Times New Roman" w:hAnsi="Times New Roman" w:cs="Arial"/>
          <w:sz w:val="24"/>
          <w:szCs w:val="24"/>
          <w:lang w:eastAsia="ru-RU"/>
        </w:rPr>
        <w:t>ПК 5.4. Оформлять педагогические разработки в виде отчетов, рефератов, выступлений.</w:t>
      </w:r>
    </w:p>
    <w:p w:rsidR="001A3A1C" w:rsidRPr="001A3A1C" w:rsidRDefault="001A3A1C" w:rsidP="001A3A1C">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4"/>
          <w:szCs w:val="24"/>
          <w:lang w:eastAsia="ru-RU"/>
        </w:rPr>
      </w:pPr>
      <w:r w:rsidRPr="001A3A1C">
        <w:rPr>
          <w:rFonts w:ascii="Times New Roman" w:eastAsia="Times New Roman" w:hAnsi="Times New Roman" w:cs="Arial"/>
          <w:sz w:val="24"/>
          <w:szCs w:val="24"/>
          <w:lang w:eastAsia="ru-RU"/>
        </w:rPr>
        <w:t>ПК 5.5. Участвовать в исследовательской и проектной деятельности в области дошкольного образования.</w:t>
      </w:r>
    </w:p>
    <w:p w:rsidR="001A3A1C" w:rsidRPr="001A3A1C" w:rsidRDefault="001A3A1C" w:rsidP="001A3A1C">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4"/>
          <w:szCs w:val="24"/>
          <w:lang w:eastAsia="ru-RU"/>
        </w:rPr>
      </w:pPr>
    </w:p>
    <w:p w:rsidR="001A3A1C" w:rsidRPr="001A3A1C" w:rsidRDefault="001A3A1C" w:rsidP="001A3A1C">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В процессе освоения дисциплины у студентов должны формировать общие компетенции (ОК) </w:t>
      </w:r>
      <w:r w:rsidRPr="001A3A1C">
        <w:rPr>
          <w:rFonts w:ascii="Times New Roman" w:eastAsia="Times New Roman" w:hAnsi="Times New Roman" w:cs="Times New Roman"/>
          <w:sz w:val="24"/>
          <w:szCs w:val="24"/>
          <w:lang w:eastAsia="ru-RU"/>
        </w:rPr>
        <w:lastRenderedPageBreak/>
        <w:t>(Приложение 2):</w:t>
      </w:r>
    </w:p>
    <w:p w:rsidR="001A3A1C" w:rsidRPr="001A3A1C" w:rsidRDefault="001A3A1C" w:rsidP="001A3A1C">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4"/>
          <w:szCs w:val="24"/>
          <w:lang w:eastAsia="ru-RU"/>
        </w:rPr>
      </w:pPr>
    </w:p>
    <w:p w:rsidR="001A3A1C" w:rsidRPr="001A3A1C" w:rsidRDefault="001A3A1C" w:rsidP="001A3A1C">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ОК 1. Понимать сущность и социальную значимость своей будущей профессии, проявлять к ней устойчивый интерес.</w:t>
      </w:r>
    </w:p>
    <w:p w:rsidR="001A3A1C" w:rsidRPr="001A3A1C" w:rsidRDefault="001A3A1C" w:rsidP="001A3A1C">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ОК 2. Организовывать собственную деятельность, определять методы решения профессиональных задач, оценивать их эффективность и качество.</w:t>
      </w:r>
    </w:p>
    <w:p w:rsidR="001A3A1C" w:rsidRPr="001A3A1C" w:rsidRDefault="001A3A1C" w:rsidP="001A3A1C">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ОК 3. Оценивать риски и принимать решения в нестандартных ситуациях.</w:t>
      </w:r>
    </w:p>
    <w:p w:rsidR="001A3A1C" w:rsidRPr="001A3A1C" w:rsidRDefault="001A3A1C" w:rsidP="001A3A1C">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1A3A1C" w:rsidRPr="001A3A1C" w:rsidRDefault="001A3A1C" w:rsidP="001A3A1C">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ОК 5. Использовать информационно-коммуникативные технологии для совершенствования профессиональной деятельности.</w:t>
      </w:r>
    </w:p>
    <w:p w:rsidR="001A3A1C" w:rsidRPr="001A3A1C" w:rsidRDefault="001A3A1C" w:rsidP="001A3A1C">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ОК 6. Работать в коллективе и команде, взаимодействовать с руководством, коллегами и социальными партнерами.</w:t>
      </w:r>
    </w:p>
    <w:p w:rsidR="001A3A1C" w:rsidRPr="001A3A1C" w:rsidRDefault="001A3A1C" w:rsidP="001A3A1C">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1A3A1C" w:rsidRPr="001A3A1C" w:rsidRDefault="001A3A1C" w:rsidP="001A3A1C">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1A3A1C" w:rsidRPr="001A3A1C" w:rsidRDefault="001A3A1C" w:rsidP="001A3A1C">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ОК 9. Осуществлять профессиональную деятельность в условиях обновления ее целей, содержания, смены технологий.</w:t>
      </w:r>
    </w:p>
    <w:p w:rsidR="001A3A1C" w:rsidRPr="001A3A1C" w:rsidRDefault="001A3A1C" w:rsidP="001A3A1C">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ОК 10. Осуществлять профилактику травматизма, обеспечивать охрану жизни и здоровья детей.</w:t>
      </w:r>
    </w:p>
    <w:p w:rsidR="001A3A1C" w:rsidRPr="001A3A1C" w:rsidRDefault="001A3A1C" w:rsidP="001A3A1C">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ОК 11. Строить профессиональную деятельность с соблюдением регулирующих ее правовых норм.</w:t>
      </w:r>
    </w:p>
    <w:p w:rsidR="001A3A1C" w:rsidRPr="001A3A1C" w:rsidRDefault="001A3A1C" w:rsidP="001A3A1C">
      <w:pPr>
        <w:widowControl w:val="0"/>
        <w:shd w:val="clear" w:color="auto" w:fill="FFFFFF"/>
        <w:autoSpaceDE w:val="0"/>
        <w:autoSpaceDN w:val="0"/>
        <w:adjustRightInd w:val="0"/>
        <w:spacing w:before="86" w:after="0" w:line="322" w:lineRule="exact"/>
        <w:jc w:val="both"/>
        <w:rPr>
          <w:rFonts w:ascii="Times New Roman" w:eastAsia="Times New Roman" w:hAnsi="Times New Roman" w:cs="Times New Roman"/>
          <w:b/>
          <w:bCs/>
          <w:sz w:val="24"/>
          <w:szCs w:val="24"/>
          <w:lang w:eastAsia="ru-RU"/>
        </w:rPr>
      </w:pPr>
      <w:r w:rsidRPr="001A3A1C">
        <w:rPr>
          <w:rFonts w:ascii="Times New Roman" w:eastAsia="Times New Roman" w:hAnsi="Times New Roman" w:cs="Times New Roman"/>
          <w:b/>
          <w:bCs/>
          <w:sz w:val="24"/>
          <w:szCs w:val="24"/>
          <w:lang w:eastAsia="ru-RU"/>
        </w:rPr>
        <w:t>1.4. Количество     часов     на     освоение     программы профессионального модуля:</w:t>
      </w:r>
    </w:p>
    <w:p w:rsidR="001A3A1C" w:rsidRPr="001A3A1C" w:rsidRDefault="001A3A1C" w:rsidP="001A3A1C">
      <w:pPr>
        <w:widowControl w:val="0"/>
        <w:shd w:val="clear" w:color="auto" w:fill="FFFFFF"/>
        <w:autoSpaceDE w:val="0"/>
        <w:autoSpaceDN w:val="0"/>
        <w:adjustRightInd w:val="0"/>
        <w:spacing w:before="86" w:after="0" w:line="322" w:lineRule="exact"/>
        <w:jc w:val="both"/>
        <w:rPr>
          <w:rFonts w:ascii="Times New Roman" w:eastAsia="Times New Roman" w:hAnsi="Times New Roman" w:cs="Arial"/>
          <w:sz w:val="24"/>
          <w:szCs w:val="24"/>
          <w:lang w:eastAsia="ru-RU"/>
        </w:rPr>
      </w:pPr>
      <w:r w:rsidRPr="001A3A1C">
        <w:rPr>
          <w:rFonts w:ascii="Times New Roman" w:eastAsia="Times New Roman" w:hAnsi="Times New Roman" w:cs="Times New Roman"/>
          <w:sz w:val="24"/>
          <w:szCs w:val="24"/>
          <w:lang w:eastAsia="ru-RU"/>
        </w:rPr>
        <w:t>максимальной учебной нагрузки студента - 94, в том числе:</w:t>
      </w:r>
    </w:p>
    <w:p w:rsidR="001A3A1C" w:rsidRPr="001A3A1C" w:rsidRDefault="001A3A1C" w:rsidP="001A3A1C">
      <w:pPr>
        <w:widowControl w:val="0"/>
        <w:shd w:val="clear" w:color="auto" w:fill="FFFFFF"/>
        <w:autoSpaceDE w:val="0"/>
        <w:autoSpaceDN w:val="0"/>
        <w:adjustRightInd w:val="0"/>
        <w:spacing w:after="0" w:line="322" w:lineRule="exact"/>
        <w:jc w:val="both"/>
        <w:rPr>
          <w:rFonts w:ascii="Times New Roman" w:eastAsia="Times New Roman" w:hAnsi="Times New Roman" w:cs="Arial"/>
          <w:sz w:val="24"/>
          <w:szCs w:val="24"/>
          <w:lang w:eastAsia="ru-RU"/>
        </w:rPr>
      </w:pPr>
      <w:r w:rsidRPr="001A3A1C">
        <w:rPr>
          <w:rFonts w:ascii="Times New Roman" w:eastAsia="Times New Roman" w:hAnsi="Times New Roman" w:cs="Times New Roman"/>
          <w:sz w:val="24"/>
          <w:szCs w:val="24"/>
          <w:lang w:eastAsia="ru-RU"/>
        </w:rPr>
        <w:t xml:space="preserve">-  обязательной аудиторной учебной нагрузки студента </w:t>
      </w:r>
      <w:r w:rsidRPr="001A3A1C">
        <w:rPr>
          <w:rFonts w:ascii="Times New Roman" w:eastAsia="Times New Roman" w:hAnsi="Times New Roman" w:cs="Times New Roman"/>
          <w:i/>
          <w:iCs/>
          <w:sz w:val="24"/>
          <w:szCs w:val="24"/>
          <w:lang w:eastAsia="ru-RU"/>
        </w:rPr>
        <w:t xml:space="preserve">- </w:t>
      </w:r>
      <w:r w:rsidRPr="001A3A1C">
        <w:rPr>
          <w:rFonts w:ascii="Times New Roman" w:eastAsia="Times New Roman" w:hAnsi="Times New Roman" w:cs="Times New Roman"/>
          <w:iCs/>
          <w:sz w:val="24"/>
          <w:szCs w:val="24"/>
          <w:lang w:eastAsia="ru-RU"/>
        </w:rPr>
        <w:t>63</w:t>
      </w:r>
    </w:p>
    <w:p w:rsidR="001A3A1C" w:rsidRPr="001A3A1C" w:rsidRDefault="001A3A1C" w:rsidP="001A3A1C">
      <w:pPr>
        <w:widowControl w:val="0"/>
        <w:numPr>
          <w:ilvl w:val="0"/>
          <w:numId w:val="49"/>
        </w:numPr>
        <w:shd w:val="clear" w:color="auto" w:fill="FFFFFF"/>
        <w:autoSpaceDE w:val="0"/>
        <w:autoSpaceDN w:val="0"/>
        <w:adjustRightInd w:val="0"/>
        <w:spacing w:after="0" w:line="322" w:lineRule="exact"/>
        <w:ind w:right="2688"/>
        <w:jc w:val="both"/>
        <w:rPr>
          <w:rFonts w:ascii="Times New Roman" w:eastAsia="Times New Roman" w:hAnsi="Times New Roman" w:cs="Times New Roman"/>
          <w:spacing w:val="-1"/>
          <w:sz w:val="24"/>
          <w:szCs w:val="24"/>
          <w:lang w:eastAsia="ru-RU"/>
        </w:rPr>
      </w:pPr>
      <w:r w:rsidRPr="001A3A1C">
        <w:rPr>
          <w:rFonts w:ascii="Times New Roman" w:eastAsia="Times New Roman" w:hAnsi="Times New Roman" w:cs="Times New Roman"/>
          <w:spacing w:val="-1"/>
          <w:sz w:val="24"/>
          <w:szCs w:val="24"/>
          <w:lang w:eastAsia="ru-RU"/>
        </w:rPr>
        <w:t>самостоятельной работы студента –</w:t>
      </w:r>
      <w:r w:rsidRPr="001A3A1C">
        <w:rPr>
          <w:rFonts w:ascii="Times New Roman" w:eastAsia="Times New Roman" w:hAnsi="Times New Roman" w:cs="Times New Roman"/>
          <w:spacing w:val="-1"/>
          <w:sz w:val="24"/>
          <w:szCs w:val="24"/>
          <w:lang w:val="en-US" w:eastAsia="ru-RU"/>
        </w:rPr>
        <w:t xml:space="preserve"> 31</w:t>
      </w:r>
    </w:p>
    <w:p w:rsidR="001A3A1C" w:rsidRPr="001A3A1C" w:rsidRDefault="001A3A1C" w:rsidP="001A3A1C">
      <w:pPr>
        <w:spacing w:after="0" w:line="240" w:lineRule="auto"/>
        <w:jc w:val="center"/>
        <w:rPr>
          <w:rFonts w:ascii="Times New Roman" w:eastAsia="Times New Roman" w:hAnsi="Times New Roman" w:cs="Times New Roman"/>
          <w:b/>
          <w:bCs/>
          <w:sz w:val="24"/>
          <w:szCs w:val="24"/>
          <w:lang w:eastAsia="ru-RU"/>
        </w:rPr>
      </w:pPr>
      <w:r w:rsidRPr="001A3A1C">
        <w:rPr>
          <w:rFonts w:ascii="Times New Roman" w:eastAsia="Times New Roman" w:hAnsi="Times New Roman" w:cs="Times New Roman"/>
          <w:b/>
          <w:bCs/>
          <w:sz w:val="24"/>
          <w:szCs w:val="24"/>
          <w:lang w:eastAsia="ru-RU"/>
        </w:rPr>
        <w:t xml:space="preserve"> </w:t>
      </w:r>
    </w:p>
    <w:p w:rsidR="001A3A1C" w:rsidRPr="001A3A1C" w:rsidRDefault="001A3A1C" w:rsidP="001A3A1C">
      <w:pPr>
        <w:spacing w:after="0" w:line="240" w:lineRule="auto"/>
        <w:rPr>
          <w:rFonts w:ascii="Times New Roman" w:eastAsia="Times New Roman" w:hAnsi="Times New Roman" w:cs="Times New Roman"/>
          <w:b/>
          <w:bCs/>
          <w:sz w:val="24"/>
          <w:szCs w:val="24"/>
          <w:lang w:eastAsia="ru-RU"/>
        </w:rPr>
      </w:pPr>
      <w:r w:rsidRPr="001A3A1C">
        <w:rPr>
          <w:rFonts w:ascii="Times New Roman" w:eastAsia="Times New Roman" w:hAnsi="Times New Roman" w:cs="Times New Roman"/>
          <w:b/>
          <w:bCs/>
          <w:sz w:val="24"/>
          <w:szCs w:val="24"/>
          <w:lang w:eastAsia="ru-RU"/>
        </w:rPr>
        <w:t>2.1. Объем программы профессионального модуля и виды учебной работы</w:t>
      </w:r>
    </w:p>
    <w:p w:rsidR="001A3A1C" w:rsidRPr="001A3A1C" w:rsidRDefault="001A3A1C" w:rsidP="001A3A1C">
      <w:pPr>
        <w:spacing w:after="0" w:line="240" w:lineRule="auto"/>
        <w:rPr>
          <w:rFonts w:ascii="Times New Roman" w:eastAsia="Times New Roman" w:hAnsi="Times New Roman" w:cs="Times New Roman"/>
          <w:b/>
          <w:bCs/>
          <w:sz w:val="24"/>
          <w:szCs w:val="24"/>
          <w:lang w:eastAsia="ru-RU"/>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948"/>
        <w:gridCol w:w="2700"/>
      </w:tblGrid>
      <w:tr w:rsidR="001A3A1C" w:rsidRPr="001A3A1C" w:rsidTr="006C197C">
        <w:tc>
          <w:tcPr>
            <w:tcW w:w="6948" w:type="dxa"/>
            <w:tcBorders>
              <w:top w:val="single" w:sz="4" w:space="0" w:color="auto"/>
              <w:left w:val="single" w:sz="4" w:space="0" w:color="auto"/>
              <w:bottom w:val="single" w:sz="4" w:space="0" w:color="auto"/>
              <w:right w:val="single" w:sz="4" w:space="0" w:color="auto"/>
            </w:tcBorders>
          </w:tcPr>
          <w:p w:rsidR="001A3A1C" w:rsidRPr="001A3A1C" w:rsidRDefault="001A3A1C" w:rsidP="001A3A1C">
            <w:pPr>
              <w:keepNext/>
              <w:spacing w:after="0" w:line="240" w:lineRule="auto"/>
              <w:jc w:val="center"/>
              <w:outlineLvl w:val="7"/>
              <w:rPr>
                <w:rFonts w:ascii="Times New Roman" w:eastAsia="Times New Roman" w:hAnsi="Times New Roman" w:cs="Times New Roman"/>
                <w:b/>
                <w:bCs/>
                <w:sz w:val="24"/>
                <w:szCs w:val="24"/>
                <w:lang w:eastAsia="ru-RU"/>
              </w:rPr>
            </w:pPr>
            <w:r w:rsidRPr="001A3A1C">
              <w:rPr>
                <w:rFonts w:ascii="Times New Roman" w:eastAsia="Times New Roman" w:hAnsi="Times New Roman" w:cs="Times New Roman"/>
                <w:b/>
                <w:bCs/>
                <w:sz w:val="24"/>
                <w:szCs w:val="24"/>
                <w:lang w:eastAsia="ru-RU"/>
              </w:rPr>
              <w:t>Вид учебной деятельности</w:t>
            </w:r>
          </w:p>
        </w:tc>
        <w:tc>
          <w:tcPr>
            <w:tcW w:w="2700" w:type="dxa"/>
            <w:tcBorders>
              <w:top w:val="single" w:sz="4" w:space="0" w:color="auto"/>
              <w:left w:val="single" w:sz="4" w:space="0" w:color="auto"/>
              <w:bottom w:val="single" w:sz="4" w:space="0" w:color="auto"/>
              <w:right w:val="single" w:sz="4" w:space="0" w:color="auto"/>
            </w:tcBorders>
          </w:tcPr>
          <w:p w:rsidR="001A3A1C" w:rsidRPr="001A3A1C" w:rsidRDefault="001A3A1C" w:rsidP="001A3A1C">
            <w:pPr>
              <w:keepNext/>
              <w:spacing w:after="0" w:line="240" w:lineRule="auto"/>
              <w:jc w:val="center"/>
              <w:outlineLvl w:val="2"/>
              <w:rPr>
                <w:rFonts w:ascii="Times New Roman" w:eastAsia="Times New Roman" w:hAnsi="Times New Roman" w:cs="Times New Roman"/>
                <w:b/>
                <w:bCs/>
                <w:sz w:val="24"/>
                <w:szCs w:val="24"/>
                <w:lang w:eastAsia="ru-RU"/>
              </w:rPr>
            </w:pPr>
            <w:r w:rsidRPr="001A3A1C">
              <w:rPr>
                <w:rFonts w:ascii="Times New Roman" w:eastAsia="Times New Roman" w:hAnsi="Times New Roman" w:cs="Times New Roman"/>
                <w:b/>
                <w:bCs/>
                <w:sz w:val="24"/>
                <w:szCs w:val="24"/>
                <w:lang w:eastAsia="ru-RU"/>
              </w:rPr>
              <w:t>Объем часов</w:t>
            </w:r>
          </w:p>
        </w:tc>
      </w:tr>
      <w:tr w:rsidR="001A3A1C" w:rsidRPr="001A3A1C" w:rsidTr="006C197C">
        <w:tc>
          <w:tcPr>
            <w:tcW w:w="6948" w:type="dxa"/>
            <w:tcBorders>
              <w:top w:val="single" w:sz="4" w:space="0" w:color="auto"/>
              <w:left w:val="single" w:sz="4" w:space="0" w:color="auto"/>
              <w:bottom w:val="single" w:sz="4" w:space="0" w:color="auto"/>
              <w:right w:val="single" w:sz="4" w:space="0" w:color="auto"/>
            </w:tcBorders>
          </w:tcPr>
          <w:p w:rsidR="001A3A1C" w:rsidRPr="001A3A1C" w:rsidRDefault="001A3A1C" w:rsidP="001A3A1C">
            <w:pPr>
              <w:spacing w:after="0" w:line="240" w:lineRule="auto"/>
              <w:rPr>
                <w:rFonts w:ascii="Times New Roman" w:eastAsia="Times New Roman" w:hAnsi="Times New Roman" w:cs="Times New Roman"/>
                <w:bCs/>
                <w:sz w:val="24"/>
                <w:szCs w:val="24"/>
                <w:lang w:eastAsia="ru-RU"/>
              </w:rPr>
            </w:pPr>
            <w:r w:rsidRPr="001A3A1C">
              <w:rPr>
                <w:rFonts w:ascii="Times New Roman" w:eastAsia="Times New Roman" w:hAnsi="Times New Roman" w:cs="Times New Roman"/>
                <w:bCs/>
                <w:sz w:val="24"/>
                <w:szCs w:val="24"/>
                <w:lang w:eastAsia="ru-RU"/>
              </w:rPr>
              <w:t>Максимальная учебная нагрузка (всего)</w:t>
            </w:r>
          </w:p>
        </w:tc>
        <w:tc>
          <w:tcPr>
            <w:tcW w:w="2700" w:type="dxa"/>
            <w:tcBorders>
              <w:top w:val="single" w:sz="4" w:space="0" w:color="auto"/>
              <w:left w:val="single" w:sz="4" w:space="0" w:color="auto"/>
              <w:bottom w:val="single" w:sz="4" w:space="0" w:color="auto"/>
              <w:right w:val="single" w:sz="4" w:space="0" w:color="auto"/>
            </w:tcBorders>
          </w:tcPr>
          <w:p w:rsidR="001A3A1C" w:rsidRPr="001A3A1C" w:rsidRDefault="001A3A1C" w:rsidP="001A3A1C">
            <w:pPr>
              <w:spacing w:after="0" w:line="240" w:lineRule="auto"/>
              <w:rPr>
                <w:rFonts w:ascii="Times New Roman" w:eastAsia="Times New Roman" w:hAnsi="Times New Roman" w:cs="Times New Roman"/>
                <w:bCs/>
                <w:sz w:val="24"/>
                <w:szCs w:val="24"/>
                <w:lang w:eastAsia="ru-RU"/>
              </w:rPr>
            </w:pPr>
            <w:r w:rsidRPr="001A3A1C">
              <w:rPr>
                <w:rFonts w:ascii="Times New Roman" w:eastAsia="Times New Roman" w:hAnsi="Times New Roman" w:cs="Times New Roman"/>
                <w:b/>
                <w:bCs/>
                <w:sz w:val="24"/>
                <w:szCs w:val="24"/>
                <w:lang w:eastAsia="ru-RU"/>
              </w:rPr>
              <w:t>94</w:t>
            </w:r>
          </w:p>
        </w:tc>
      </w:tr>
      <w:tr w:rsidR="001A3A1C" w:rsidRPr="001A3A1C" w:rsidTr="006C197C">
        <w:tc>
          <w:tcPr>
            <w:tcW w:w="6948" w:type="dxa"/>
            <w:tcBorders>
              <w:top w:val="single" w:sz="4" w:space="0" w:color="auto"/>
              <w:left w:val="single" w:sz="4" w:space="0" w:color="auto"/>
              <w:bottom w:val="single" w:sz="4" w:space="0" w:color="auto"/>
              <w:right w:val="single" w:sz="4" w:space="0" w:color="auto"/>
            </w:tcBorders>
          </w:tcPr>
          <w:p w:rsidR="001A3A1C" w:rsidRPr="001A3A1C" w:rsidRDefault="001A3A1C" w:rsidP="001A3A1C">
            <w:pPr>
              <w:spacing w:after="0" w:line="240" w:lineRule="auto"/>
              <w:rPr>
                <w:rFonts w:ascii="Times New Roman" w:eastAsia="Times New Roman" w:hAnsi="Times New Roman" w:cs="Times New Roman"/>
                <w:bCs/>
                <w:sz w:val="24"/>
                <w:szCs w:val="24"/>
                <w:lang w:eastAsia="ru-RU"/>
              </w:rPr>
            </w:pPr>
            <w:r w:rsidRPr="001A3A1C">
              <w:rPr>
                <w:rFonts w:ascii="Times New Roman" w:eastAsia="Times New Roman" w:hAnsi="Times New Roman" w:cs="Times New Roman"/>
                <w:bCs/>
                <w:sz w:val="24"/>
                <w:szCs w:val="24"/>
                <w:lang w:eastAsia="ru-RU"/>
              </w:rPr>
              <w:t>Обязательная аудиторная учебная нагрузка (всего)</w:t>
            </w:r>
          </w:p>
        </w:tc>
        <w:tc>
          <w:tcPr>
            <w:tcW w:w="2700" w:type="dxa"/>
            <w:tcBorders>
              <w:top w:val="single" w:sz="4" w:space="0" w:color="auto"/>
              <w:left w:val="single" w:sz="4" w:space="0" w:color="auto"/>
              <w:bottom w:val="single" w:sz="4" w:space="0" w:color="auto"/>
              <w:right w:val="single" w:sz="4" w:space="0" w:color="auto"/>
            </w:tcBorders>
          </w:tcPr>
          <w:p w:rsidR="001A3A1C" w:rsidRPr="001A3A1C" w:rsidRDefault="001A3A1C" w:rsidP="001A3A1C">
            <w:pPr>
              <w:spacing w:after="0" w:line="240" w:lineRule="auto"/>
              <w:rPr>
                <w:rFonts w:ascii="Times New Roman" w:eastAsia="Times New Roman" w:hAnsi="Times New Roman" w:cs="Times New Roman"/>
                <w:bCs/>
                <w:sz w:val="24"/>
                <w:szCs w:val="24"/>
                <w:lang w:eastAsia="ru-RU"/>
              </w:rPr>
            </w:pPr>
            <w:r w:rsidRPr="001A3A1C">
              <w:rPr>
                <w:rFonts w:ascii="Times New Roman" w:eastAsia="Times New Roman" w:hAnsi="Times New Roman" w:cs="Times New Roman"/>
                <w:b/>
                <w:bCs/>
                <w:sz w:val="24"/>
                <w:szCs w:val="24"/>
                <w:lang w:eastAsia="ru-RU"/>
              </w:rPr>
              <w:t>63</w:t>
            </w:r>
          </w:p>
        </w:tc>
      </w:tr>
      <w:tr w:rsidR="001A3A1C" w:rsidRPr="001A3A1C" w:rsidTr="006C197C">
        <w:tc>
          <w:tcPr>
            <w:tcW w:w="6948" w:type="dxa"/>
            <w:tcBorders>
              <w:top w:val="single" w:sz="4" w:space="0" w:color="auto"/>
              <w:left w:val="single" w:sz="4" w:space="0" w:color="auto"/>
              <w:bottom w:val="single" w:sz="4" w:space="0" w:color="auto"/>
              <w:right w:val="single" w:sz="4" w:space="0" w:color="auto"/>
            </w:tcBorders>
          </w:tcPr>
          <w:p w:rsidR="001A3A1C" w:rsidRPr="001A3A1C" w:rsidRDefault="001A3A1C" w:rsidP="001A3A1C">
            <w:pPr>
              <w:spacing w:after="0" w:line="240" w:lineRule="auto"/>
              <w:rPr>
                <w:rFonts w:ascii="Times New Roman" w:eastAsia="Times New Roman" w:hAnsi="Times New Roman" w:cs="Times New Roman"/>
                <w:bCs/>
                <w:sz w:val="24"/>
                <w:szCs w:val="24"/>
                <w:lang w:eastAsia="ru-RU"/>
              </w:rPr>
            </w:pPr>
            <w:r w:rsidRPr="001A3A1C">
              <w:rPr>
                <w:rFonts w:ascii="Times New Roman" w:eastAsia="Times New Roman" w:hAnsi="Times New Roman" w:cs="Times New Roman"/>
                <w:bCs/>
                <w:sz w:val="24"/>
                <w:szCs w:val="24"/>
                <w:lang w:eastAsia="ru-RU"/>
              </w:rPr>
              <w:t>в том числе:</w:t>
            </w:r>
          </w:p>
        </w:tc>
        <w:tc>
          <w:tcPr>
            <w:tcW w:w="2700" w:type="dxa"/>
            <w:tcBorders>
              <w:top w:val="single" w:sz="4" w:space="0" w:color="auto"/>
              <w:left w:val="single" w:sz="4" w:space="0" w:color="auto"/>
              <w:bottom w:val="single" w:sz="4" w:space="0" w:color="auto"/>
              <w:right w:val="single" w:sz="4" w:space="0" w:color="auto"/>
            </w:tcBorders>
          </w:tcPr>
          <w:p w:rsidR="001A3A1C" w:rsidRPr="001A3A1C" w:rsidRDefault="001A3A1C" w:rsidP="001A3A1C">
            <w:pPr>
              <w:spacing w:after="0" w:line="240" w:lineRule="auto"/>
              <w:rPr>
                <w:rFonts w:ascii="Times New Roman" w:eastAsia="Times New Roman" w:hAnsi="Times New Roman" w:cs="Times New Roman"/>
                <w:bCs/>
                <w:sz w:val="24"/>
                <w:szCs w:val="24"/>
                <w:lang w:eastAsia="ru-RU"/>
              </w:rPr>
            </w:pPr>
          </w:p>
        </w:tc>
      </w:tr>
      <w:tr w:rsidR="001A3A1C" w:rsidRPr="001A3A1C" w:rsidTr="006C197C">
        <w:tc>
          <w:tcPr>
            <w:tcW w:w="6948" w:type="dxa"/>
            <w:tcBorders>
              <w:top w:val="single" w:sz="4" w:space="0" w:color="auto"/>
              <w:left w:val="single" w:sz="4" w:space="0" w:color="auto"/>
              <w:bottom w:val="single" w:sz="4" w:space="0" w:color="auto"/>
              <w:right w:val="single" w:sz="4" w:space="0" w:color="auto"/>
            </w:tcBorders>
          </w:tcPr>
          <w:p w:rsidR="001A3A1C" w:rsidRPr="001A3A1C" w:rsidRDefault="001A3A1C" w:rsidP="001A3A1C">
            <w:pPr>
              <w:spacing w:after="0" w:line="240" w:lineRule="auto"/>
              <w:rPr>
                <w:rFonts w:ascii="Times New Roman" w:eastAsia="Times New Roman" w:hAnsi="Times New Roman" w:cs="Times New Roman"/>
                <w:bCs/>
                <w:sz w:val="24"/>
                <w:szCs w:val="24"/>
                <w:lang w:eastAsia="ru-RU"/>
              </w:rPr>
            </w:pPr>
            <w:r w:rsidRPr="001A3A1C">
              <w:rPr>
                <w:rFonts w:ascii="Times New Roman" w:eastAsia="Times New Roman" w:hAnsi="Times New Roman" w:cs="Times New Roman"/>
                <w:bCs/>
                <w:sz w:val="24"/>
                <w:szCs w:val="24"/>
                <w:lang w:eastAsia="ru-RU"/>
              </w:rPr>
              <w:t>лабораторные занятия</w:t>
            </w:r>
          </w:p>
        </w:tc>
        <w:tc>
          <w:tcPr>
            <w:tcW w:w="2700" w:type="dxa"/>
            <w:tcBorders>
              <w:top w:val="single" w:sz="4" w:space="0" w:color="auto"/>
              <w:left w:val="single" w:sz="4" w:space="0" w:color="auto"/>
              <w:bottom w:val="single" w:sz="4" w:space="0" w:color="auto"/>
              <w:right w:val="single" w:sz="4" w:space="0" w:color="auto"/>
            </w:tcBorders>
          </w:tcPr>
          <w:p w:rsidR="001A3A1C" w:rsidRPr="001A3A1C" w:rsidRDefault="001A3A1C" w:rsidP="001A3A1C">
            <w:pPr>
              <w:spacing w:after="0" w:line="240" w:lineRule="auto"/>
              <w:rPr>
                <w:rFonts w:ascii="Times New Roman" w:eastAsia="Times New Roman" w:hAnsi="Times New Roman" w:cs="Times New Roman"/>
                <w:bCs/>
                <w:i/>
                <w:sz w:val="24"/>
                <w:szCs w:val="24"/>
                <w:lang w:eastAsia="ru-RU"/>
              </w:rPr>
            </w:pPr>
            <w:r w:rsidRPr="001A3A1C">
              <w:rPr>
                <w:rFonts w:ascii="Times New Roman" w:eastAsia="Times New Roman" w:hAnsi="Times New Roman" w:cs="Times New Roman"/>
                <w:bCs/>
                <w:i/>
                <w:sz w:val="24"/>
                <w:szCs w:val="24"/>
                <w:lang w:eastAsia="ru-RU"/>
              </w:rPr>
              <w:t>не предусмотрено</w:t>
            </w:r>
          </w:p>
        </w:tc>
      </w:tr>
      <w:tr w:rsidR="001A3A1C" w:rsidRPr="001A3A1C" w:rsidTr="006C197C">
        <w:tc>
          <w:tcPr>
            <w:tcW w:w="6948" w:type="dxa"/>
            <w:tcBorders>
              <w:top w:val="single" w:sz="4" w:space="0" w:color="auto"/>
              <w:left w:val="single" w:sz="4" w:space="0" w:color="auto"/>
              <w:bottom w:val="single" w:sz="4" w:space="0" w:color="auto"/>
              <w:right w:val="single" w:sz="4" w:space="0" w:color="auto"/>
            </w:tcBorders>
          </w:tcPr>
          <w:p w:rsidR="001A3A1C" w:rsidRPr="001A3A1C" w:rsidRDefault="001A3A1C" w:rsidP="001A3A1C">
            <w:pPr>
              <w:spacing w:after="0" w:line="240" w:lineRule="auto"/>
              <w:rPr>
                <w:rFonts w:ascii="Times New Roman" w:eastAsia="Times New Roman" w:hAnsi="Times New Roman" w:cs="Times New Roman"/>
                <w:bCs/>
                <w:sz w:val="24"/>
                <w:szCs w:val="24"/>
                <w:lang w:eastAsia="ru-RU"/>
              </w:rPr>
            </w:pPr>
            <w:r w:rsidRPr="001A3A1C">
              <w:rPr>
                <w:rFonts w:ascii="Times New Roman" w:eastAsia="Times New Roman" w:hAnsi="Times New Roman" w:cs="Times New Roman"/>
                <w:bCs/>
                <w:sz w:val="24"/>
                <w:szCs w:val="24"/>
                <w:lang w:eastAsia="ru-RU"/>
              </w:rPr>
              <w:t>практические занятия</w:t>
            </w:r>
          </w:p>
        </w:tc>
        <w:tc>
          <w:tcPr>
            <w:tcW w:w="2700" w:type="dxa"/>
            <w:tcBorders>
              <w:top w:val="single" w:sz="4" w:space="0" w:color="auto"/>
              <w:left w:val="single" w:sz="4" w:space="0" w:color="auto"/>
              <w:bottom w:val="single" w:sz="4" w:space="0" w:color="auto"/>
              <w:right w:val="single" w:sz="4" w:space="0" w:color="auto"/>
            </w:tcBorders>
          </w:tcPr>
          <w:p w:rsidR="001A3A1C" w:rsidRPr="001A3A1C" w:rsidRDefault="001A3A1C" w:rsidP="001A3A1C">
            <w:pPr>
              <w:spacing w:after="0" w:line="240" w:lineRule="auto"/>
              <w:rPr>
                <w:rFonts w:ascii="Times New Roman" w:eastAsia="Times New Roman" w:hAnsi="Times New Roman" w:cs="Times New Roman"/>
                <w:bCs/>
                <w:i/>
                <w:sz w:val="24"/>
                <w:szCs w:val="24"/>
                <w:lang w:eastAsia="ru-RU"/>
              </w:rPr>
            </w:pPr>
            <w:r w:rsidRPr="001A3A1C">
              <w:rPr>
                <w:rFonts w:ascii="Times New Roman" w:eastAsia="Times New Roman" w:hAnsi="Times New Roman" w:cs="Times New Roman"/>
                <w:bCs/>
                <w:i/>
                <w:sz w:val="24"/>
                <w:szCs w:val="24"/>
                <w:lang w:eastAsia="ru-RU"/>
              </w:rPr>
              <w:t>не предусмотрено</w:t>
            </w:r>
          </w:p>
        </w:tc>
      </w:tr>
      <w:tr w:rsidR="001A3A1C" w:rsidRPr="001A3A1C" w:rsidTr="006C197C">
        <w:tc>
          <w:tcPr>
            <w:tcW w:w="6948" w:type="dxa"/>
            <w:tcBorders>
              <w:top w:val="single" w:sz="4" w:space="0" w:color="auto"/>
              <w:left w:val="single" w:sz="4" w:space="0" w:color="auto"/>
              <w:bottom w:val="single" w:sz="4" w:space="0" w:color="auto"/>
              <w:right w:val="single" w:sz="4" w:space="0" w:color="auto"/>
            </w:tcBorders>
          </w:tcPr>
          <w:p w:rsidR="001A3A1C" w:rsidRPr="001A3A1C" w:rsidRDefault="001A3A1C" w:rsidP="001A3A1C">
            <w:pPr>
              <w:spacing w:after="0" w:line="240" w:lineRule="auto"/>
              <w:rPr>
                <w:rFonts w:ascii="Times New Roman" w:eastAsia="Times New Roman" w:hAnsi="Times New Roman" w:cs="Times New Roman"/>
                <w:bCs/>
                <w:sz w:val="24"/>
                <w:szCs w:val="24"/>
                <w:lang w:eastAsia="ru-RU"/>
              </w:rPr>
            </w:pPr>
            <w:r w:rsidRPr="001A3A1C">
              <w:rPr>
                <w:rFonts w:ascii="Times New Roman" w:eastAsia="Times New Roman" w:hAnsi="Times New Roman" w:cs="Times New Roman"/>
                <w:bCs/>
                <w:sz w:val="24"/>
                <w:szCs w:val="24"/>
                <w:lang w:eastAsia="ru-RU"/>
              </w:rPr>
              <w:t>контрольные работы</w:t>
            </w:r>
          </w:p>
        </w:tc>
        <w:tc>
          <w:tcPr>
            <w:tcW w:w="2700" w:type="dxa"/>
            <w:tcBorders>
              <w:top w:val="single" w:sz="4" w:space="0" w:color="auto"/>
              <w:left w:val="single" w:sz="4" w:space="0" w:color="auto"/>
              <w:bottom w:val="single" w:sz="4" w:space="0" w:color="auto"/>
              <w:right w:val="single" w:sz="4" w:space="0" w:color="auto"/>
            </w:tcBorders>
          </w:tcPr>
          <w:p w:rsidR="001A3A1C" w:rsidRPr="001A3A1C" w:rsidRDefault="001A3A1C" w:rsidP="001A3A1C">
            <w:pPr>
              <w:spacing w:after="0" w:line="240" w:lineRule="auto"/>
              <w:rPr>
                <w:rFonts w:ascii="Times New Roman" w:eastAsia="Times New Roman" w:hAnsi="Times New Roman" w:cs="Times New Roman"/>
                <w:bCs/>
                <w:i/>
                <w:sz w:val="24"/>
                <w:szCs w:val="24"/>
                <w:lang w:eastAsia="ru-RU"/>
              </w:rPr>
            </w:pPr>
            <w:r w:rsidRPr="001A3A1C">
              <w:rPr>
                <w:rFonts w:ascii="Times New Roman" w:eastAsia="Times New Roman" w:hAnsi="Times New Roman" w:cs="Times New Roman"/>
                <w:bCs/>
                <w:i/>
                <w:sz w:val="24"/>
                <w:szCs w:val="24"/>
                <w:lang w:eastAsia="ru-RU"/>
              </w:rPr>
              <w:t>не предусмотрено</w:t>
            </w:r>
          </w:p>
        </w:tc>
      </w:tr>
      <w:tr w:rsidR="001A3A1C" w:rsidRPr="001A3A1C" w:rsidTr="006C197C">
        <w:tc>
          <w:tcPr>
            <w:tcW w:w="6948" w:type="dxa"/>
            <w:tcBorders>
              <w:top w:val="single" w:sz="4" w:space="0" w:color="auto"/>
              <w:left w:val="single" w:sz="4" w:space="0" w:color="auto"/>
              <w:bottom w:val="single" w:sz="4" w:space="0" w:color="auto"/>
              <w:right w:val="single" w:sz="4" w:space="0" w:color="auto"/>
            </w:tcBorders>
          </w:tcPr>
          <w:p w:rsidR="001A3A1C" w:rsidRPr="001A3A1C" w:rsidRDefault="001A3A1C" w:rsidP="001A3A1C">
            <w:pPr>
              <w:spacing w:after="0" w:line="240" w:lineRule="auto"/>
              <w:rPr>
                <w:rFonts w:ascii="Times New Roman" w:eastAsia="Times New Roman" w:hAnsi="Times New Roman" w:cs="Times New Roman"/>
                <w:bCs/>
                <w:sz w:val="24"/>
                <w:szCs w:val="24"/>
                <w:lang w:eastAsia="ru-RU"/>
              </w:rPr>
            </w:pPr>
            <w:r w:rsidRPr="001A3A1C">
              <w:rPr>
                <w:rFonts w:ascii="Times New Roman" w:eastAsia="Times New Roman" w:hAnsi="Times New Roman" w:cs="Times New Roman"/>
                <w:bCs/>
                <w:sz w:val="24"/>
                <w:szCs w:val="24"/>
                <w:lang w:eastAsia="ru-RU"/>
              </w:rPr>
              <w:t>курсовая работа (проект)</w:t>
            </w:r>
          </w:p>
        </w:tc>
        <w:tc>
          <w:tcPr>
            <w:tcW w:w="2700" w:type="dxa"/>
            <w:tcBorders>
              <w:top w:val="single" w:sz="4" w:space="0" w:color="auto"/>
              <w:left w:val="single" w:sz="4" w:space="0" w:color="auto"/>
              <w:bottom w:val="single" w:sz="4" w:space="0" w:color="auto"/>
              <w:right w:val="single" w:sz="4" w:space="0" w:color="auto"/>
            </w:tcBorders>
          </w:tcPr>
          <w:p w:rsidR="001A3A1C" w:rsidRPr="001A3A1C" w:rsidRDefault="001A3A1C" w:rsidP="001A3A1C">
            <w:pPr>
              <w:spacing w:after="0" w:line="240" w:lineRule="auto"/>
              <w:rPr>
                <w:rFonts w:ascii="Times New Roman" w:eastAsia="Times New Roman" w:hAnsi="Times New Roman" w:cs="Times New Roman"/>
                <w:bCs/>
                <w:i/>
                <w:sz w:val="24"/>
                <w:szCs w:val="24"/>
                <w:lang w:eastAsia="ru-RU"/>
              </w:rPr>
            </w:pPr>
            <w:r w:rsidRPr="001A3A1C">
              <w:rPr>
                <w:rFonts w:ascii="Times New Roman" w:eastAsia="Times New Roman" w:hAnsi="Times New Roman" w:cs="Times New Roman"/>
                <w:bCs/>
                <w:i/>
                <w:sz w:val="24"/>
                <w:szCs w:val="24"/>
                <w:lang w:eastAsia="ru-RU"/>
              </w:rPr>
              <w:t>не предусмотрено</w:t>
            </w:r>
          </w:p>
        </w:tc>
      </w:tr>
      <w:tr w:rsidR="001A3A1C" w:rsidRPr="001A3A1C" w:rsidTr="006C197C">
        <w:tc>
          <w:tcPr>
            <w:tcW w:w="6948" w:type="dxa"/>
            <w:tcBorders>
              <w:top w:val="single" w:sz="4" w:space="0" w:color="auto"/>
              <w:left w:val="single" w:sz="4" w:space="0" w:color="auto"/>
              <w:bottom w:val="single" w:sz="4" w:space="0" w:color="auto"/>
              <w:right w:val="single" w:sz="4" w:space="0" w:color="auto"/>
            </w:tcBorders>
          </w:tcPr>
          <w:p w:rsidR="001A3A1C" w:rsidRPr="001A3A1C" w:rsidRDefault="001A3A1C" w:rsidP="001A3A1C">
            <w:pPr>
              <w:spacing w:after="0" w:line="240" w:lineRule="auto"/>
              <w:rPr>
                <w:rFonts w:ascii="Times New Roman" w:eastAsia="Times New Roman" w:hAnsi="Times New Roman" w:cs="Times New Roman"/>
                <w:bCs/>
                <w:sz w:val="24"/>
                <w:szCs w:val="24"/>
                <w:lang w:eastAsia="ru-RU"/>
              </w:rPr>
            </w:pPr>
            <w:r w:rsidRPr="001A3A1C">
              <w:rPr>
                <w:rFonts w:ascii="Times New Roman" w:eastAsia="Times New Roman" w:hAnsi="Times New Roman" w:cs="Times New Roman"/>
                <w:bCs/>
                <w:sz w:val="24"/>
                <w:szCs w:val="24"/>
                <w:lang w:eastAsia="ru-RU"/>
              </w:rPr>
              <w:t>самостоятельная работа студента (всего)</w:t>
            </w:r>
          </w:p>
        </w:tc>
        <w:tc>
          <w:tcPr>
            <w:tcW w:w="2700" w:type="dxa"/>
            <w:tcBorders>
              <w:top w:val="single" w:sz="4" w:space="0" w:color="auto"/>
              <w:left w:val="single" w:sz="4" w:space="0" w:color="auto"/>
              <w:bottom w:val="single" w:sz="4" w:space="0" w:color="auto"/>
              <w:right w:val="single" w:sz="4" w:space="0" w:color="auto"/>
            </w:tcBorders>
          </w:tcPr>
          <w:p w:rsidR="001A3A1C" w:rsidRPr="001A3A1C" w:rsidRDefault="001A3A1C" w:rsidP="001A3A1C">
            <w:pPr>
              <w:spacing w:after="0" w:line="240" w:lineRule="auto"/>
              <w:rPr>
                <w:rFonts w:ascii="Times New Roman" w:eastAsia="Times New Roman" w:hAnsi="Times New Roman" w:cs="Times New Roman"/>
                <w:bCs/>
                <w:sz w:val="24"/>
                <w:szCs w:val="24"/>
                <w:lang w:eastAsia="ru-RU"/>
              </w:rPr>
            </w:pPr>
            <w:r w:rsidRPr="001A3A1C">
              <w:rPr>
                <w:rFonts w:ascii="Times New Roman" w:eastAsia="Times New Roman" w:hAnsi="Times New Roman" w:cs="Times New Roman"/>
                <w:b/>
                <w:bCs/>
                <w:sz w:val="24"/>
                <w:szCs w:val="24"/>
                <w:lang w:eastAsia="ru-RU"/>
              </w:rPr>
              <w:t>31</w:t>
            </w:r>
          </w:p>
        </w:tc>
      </w:tr>
      <w:tr w:rsidR="001A3A1C" w:rsidRPr="001A3A1C" w:rsidTr="006C197C">
        <w:tc>
          <w:tcPr>
            <w:tcW w:w="6948" w:type="dxa"/>
            <w:tcBorders>
              <w:top w:val="single" w:sz="4" w:space="0" w:color="auto"/>
              <w:left w:val="single" w:sz="4" w:space="0" w:color="auto"/>
              <w:bottom w:val="single" w:sz="4" w:space="0" w:color="auto"/>
              <w:right w:val="single" w:sz="4" w:space="0" w:color="auto"/>
            </w:tcBorders>
          </w:tcPr>
          <w:p w:rsidR="001A3A1C" w:rsidRPr="001A3A1C" w:rsidRDefault="001A3A1C" w:rsidP="001A3A1C">
            <w:pPr>
              <w:spacing w:after="0" w:line="240" w:lineRule="auto"/>
              <w:rPr>
                <w:rFonts w:ascii="Times New Roman" w:eastAsia="Times New Roman" w:hAnsi="Times New Roman" w:cs="Times New Roman"/>
                <w:bCs/>
                <w:sz w:val="24"/>
                <w:szCs w:val="24"/>
                <w:lang w:eastAsia="ru-RU"/>
              </w:rPr>
            </w:pPr>
            <w:r w:rsidRPr="001A3A1C">
              <w:rPr>
                <w:rFonts w:ascii="Times New Roman" w:eastAsia="Times New Roman" w:hAnsi="Times New Roman" w:cs="Times New Roman"/>
                <w:bCs/>
                <w:sz w:val="24"/>
                <w:szCs w:val="24"/>
                <w:lang w:eastAsia="ru-RU"/>
              </w:rPr>
              <w:t>в том числе:</w:t>
            </w:r>
          </w:p>
        </w:tc>
        <w:tc>
          <w:tcPr>
            <w:tcW w:w="2700" w:type="dxa"/>
            <w:tcBorders>
              <w:top w:val="single" w:sz="4" w:space="0" w:color="auto"/>
              <w:left w:val="single" w:sz="4" w:space="0" w:color="auto"/>
              <w:bottom w:val="single" w:sz="4" w:space="0" w:color="auto"/>
              <w:right w:val="single" w:sz="4" w:space="0" w:color="auto"/>
            </w:tcBorders>
          </w:tcPr>
          <w:p w:rsidR="001A3A1C" w:rsidRPr="001A3A1C" w:rsidRDefault="001A3A1C" w:rsidP="001A3A1C">
            <w:pPr>
              <w:spacing w:after="0" w:line="240" w:lineRule="auto"/>
              <w:rPr>
                <w:rFonts w:ascii="Times New Roman" w:eastAsia="Times New Roman" w:hAnsi="Times New Roman" w:cs="Times New Roman"/>
                <w:bCs/>
                <w:sz w:val="24"/>
                <w:szCs w:val="24"/>
                <w:lang w:eastAsia="ru-RU"/>
              </w:rPr>
            </w:pPr>
          </w:p>
        </w:tc>
      </w:tr>
      <w:tr w:rsidR="001A3A1C" w:rsidRPr="001A3A1C" w:rsidTr="006C197C">
        <w:tc>
          <w:tcPr>
            <w:tcW w:w="6948" w:type="dxa"/>
            <w:tcBorders>
              <w:top w:val="single" w:sz="4" w:space="0" w:color="auto"/>
              <w:left w:val="single" w:sz="4" w:space="0" w:color="auto"/>
              <w:bottom w:val="single" w:sz="4" w:space="0" w:color="auto"/>
              <w:right w:val="single" w:sz="4" w:space="0" w:color="auto"/>
            </w:tcBorders>
          </w:tcPr>
          <w:p w:rsidR="001A3A1C" w:rsidRPr="001A3A1C" w:rsidRDefault="001A3A1C" w:rsidP="001A3A1C">
            <w:pPr>
              <w:spacing w:after="0" w:line="240" w:lineRule="auto"/>
              <w:rPr>
                <w:rFonts w:ascii="Times New Roman" w:eastAsia="Times New Roman" w:hAnsi="Times New Roman" w:cs="Times New Roman"/>
                <w:bCs/>
                <w:sz w:val="24"/>
                <w:szCs w:val="24"/>
                <w:lang w:eastAsia="ru-RU"/>
              </w:rPr>
            </w:pPr>
            <w:r w:rsidRPr="001A3A1C">
              <w:rPr>
                <w:rFonts w:ascii="Times New Roman" w:eastAsia="Times New Roman" w:hAnsi="Times New Roman" w:cs="Times New Roman"/>
                <w:bCs/>
                <w:sz w:val="24"/>
                <w:szCs w:val="24"/>
                <w:lang w:eastAsia="ru-RU"/>
              </w:rPr>
              <w:t>Описание педагогических проблем</w:t>
            </w:r>
          </w:p>
        </w:tc>
        <w:tc>
          <w:tcPr>
            <w:tcW w:w="2700" w:type="dxa"/>
            <w:tcBorders>
              <w:top w:val="single" w:sz="4" w:space="0" w:color="auto"/>
              <w:left w:val="single" w:sz="4" w:space="0" w:color="auto"/>
              <w:bottom w:val="single" w:sz="4" w:space="0" w:color="auto"/>
              <w:right w:val="single" w:sz="4" w:space="0" w:color="auto"/>
            </w:tcBorders>
          </w:tcPr>
          <w:p w:rsidR="001A3A1C" w:rsidRPr="001A3A1C" w:rsidRDefault="001A3A1C" w:rsidP="001A3A1C">
            <w:pPr>
              <w:spacing w:after="0" w:line="240" w:lineRule="auto"/>
              <w:rPr>
                <w:rFonts w:ascii="Times New Roman" w:eastAsia="Times New Roman" w:hAnsi="Times New Roman" w:cs="Times New Roman"/>
                <w:bCs/>
                <w:sz w:val="24"/>
                <w:szCs w:val="24"/>
                <w:lang w:eastAsia="ru-RU"/>
              </w:rPr>
            </w:pPr>
            <w:r w:rsidRPr="001A3A1C">
              <w:rPr>
                <w:rFonts w:ascii="Times New Roman" w:eastAsia="Times New Roman" w:hAnsi="Times New Roman" w:cs="Times New Roman"/>
                <w:bCs/>
                <w:sz w:val="24"/>
                <w:szCs w:val="24"/>
                <w:lang w:eastAsia="ru-RU"/>
              </w:rPr>
              <w:t>5</w:t>
            </w:r>
          </w:p>
        </w:tc>
      </w:tr>
      <w:tr w:rsidR="001A3A1C" w:rsidRPr="001A3A1C" w:rsidTr="006C197C">
        <w:tc>
          <w:tcPr>
            <w:tcW w:w="6948" w:type="dxa"/>
            <w:tcBorders>
              <w:top w:val="single" w:sz="4" w:space="0" w:color="auto"/>
              <w:left w:val="single" w:sz="4" w:space="0" w:color="auto"/>
              <w:bottom w:val="single" w:sz="4" w:space="0" w:color="auto"/>
              <w:right w:val="single" w:sz="4" w:space="0" w:color="auto"/>
            </w:tcBorders>
          </w:tcPr>
          <w:p w:rsidR="001A3A1C" w:rsidRPr="001A3A1C" w:rsidRDefault="001A3A1C" w:rsidP="001A3A1C">
            <w:pPr>
              <w:spacing w:after="0" w:line="240" w:lineRule="auto"/>
              <w:rPr>
                <w:rFonts w:ascii="Times New Roman" w:eastAsia="Times New Roman" w:hAnsi="Times New Roman" w:cs="Times New Roman"/>
                <w:bCs/>
                <w:sz w:val="24"/>
                <w:szCs w:val="24"/>
                <w:lang w:eastAsia="ru-RU"/>
              </w:rPr>
            </w:pPr>
            <w:r w:rsidRPr="001A3A1C">
              <w:rPr>
                <w:rFonts w:ascii="Times New Roman" w:eastAsia="Times New Roman" w:hAnsi="Times New Roman" w:cs="Times New Roman"/>
                <w:bCs/>
                <w:sz w:val="24"/>
                <w:szCs w:val="24"/>
                <w:lang w:eastAsia="ru-RU"/>
              </w:rPr>
              <w:t>Выполнение творческих работ</w:t>
            </w:r>
          </w:p>
        </w:tc>
        <w:tc>
          <w:tcPr>
            <w:tcW w:w="2700" w:type="dxa"/>
            <w:tcBorders>
              <w:top w:val="single" w:sz="4" w:space="0" w:color="auto"/>
              <w:left w:val="single" w:sz="4" w:space="0" w:color="auto"/>
              <w:bottom w:val="single" w:sz="4" w:space="0" w:color="auto"/>
              <w:right w:val="single" w:sz="4" w:space="0" w:color="auto"/>
            </w:tcBorders>
          </w:tcPr>
          <w:p w:rsidR="001A3A1C" w:rsidRPr="001A3A1C" w:rsidRDefault="001A3A1C" w:rsidP="001A3A1C">
            <w:pPr>
              <w:spacing w:after="0" w:line="240" w:lineRule="auto"/>
              <w:rPr>
                <w:rFonts w:ascii="Times New Roman" w:eastAsia="Times New Roman" w:hAnsi="Times New Roman" w:cs="Times New Roman"/>
                <w:bCs/>
                <w:sz w:val="24"/>
                <w:szCs w:val="24"/>
                <w:lang w:eastAsia="ru-RU"/>
              </w:rPr>
            </w:pPr>
            <w:r w:rsidRPr="001A3A1C">
              <w:rPr>
                <w:rFonts w:ascii="Times New Roman" w:eastAsia="Times New Roman" w:hAnsi="Times New Roman" w:cs="Times New Roman"/>
                <w:bCs/>
                <w:sz w:val="24"/>
                <w:szCs w:val="24"/>
                <w:lang w:eastAsia="ru-RU"/>
              </w:rPr>
              <w:t>5</w:t>
            </w:r>
          </w:p>
        </w:tc>
      </w:tr>
      <w:tr w:rsidR="001A3A1C" w:rsidRPr="001A3A1C" w:rsidTr="006C197C">
        <w:tc>
          <w:tcPr>
            <w:tcW w:w="6948" w:type="dxa"/>
            <w:tcBorders>
              <w:top w:val="single" w:sz="4" w:space="0" w:color="auto"/>
              <w:left w:val="single" w:sz="4" w:space="0" w:color="auto"/>
              <w:bottom w:val="single" w:sz="4" w:space="0" w:color="auto"/>
              <w:right w:val="single" w:sz="4" w:space="0" w:color="auto"/>
            </w:tcBorders>
          </w:tcPr>
          <w:p w:rsidR="001A3A1C" w:rsidRPr="001A3A1C" w:rsidRDefault="001A3A1C" w:rsidP="001A3A1C">
            <w:pPr>
              <w:spacing w:after="0" w:line="240" w:lineRule="auto"/>
              <w:rPr>
                <w:rFonts w:ascii="Times New Roman" w:eastAsia="Times New Roman" w:hAnsi="Times New Roman" w:cs="Times New Roman"/>
                <w:bCs/>
                <w:sz w:val="24"/>
                <w:szCs w:val="24"/>
                <w:lang w:eastAsia="ru-RU"/>
              </w:rPr>
            </w:pPr>
            <w:r w:rsidRPr="001A3A1C">
              <w:rPr>
                <w:rFonts w:ascii="Times New Roman" w:eastAsia="Times New Roman" w:hAnsi="Times New Roman" w:cs="Times New Roman"/>
                <w:bCs/>
                <w:sz w:val="24"/>
                <w:szCs w:val="24"/>
                <w:lang w:eastAsia="ru-RU"/>
              </w:rPr>
              <w:t>Составление записей конспекта</w:t>
            </w:r>
          </w:p>
        </w:tc>
        <w:tc>
          <w:tcPr>
            <w:tcW w:w="2700" w:type="dxa"/>
            <w:tcBorders>
              <w:top w:val="single" w:sz="4" w:space="0" w:color="auto"/>
              <w:left w:val="single" w:sz="4" w:space="0" w:color="auto"/>
              <w:bottom w:val="single" w:sz="4" w:space="0" w:color="auto"/>
              <w:right w:val="single" w:sz="4" w:space="0" w:color="auto"/>
            </w:tcBorders>
          </w:tcPr>
          <w:p w:rsidR="001A3A1C" w:rsidRPr="001A3A1C" w:rsidRDefault="001A3A1C" w:rsidP="001A3A1C">
            <w:pPr>
              <w:spacing w:after="0" w:line="240" w:lineRule="auto"/>
              <w:rPr>
                <w:rFonts w:ascii="Times New Roman" w:eastAsia="Times New Roman" w:hAnsi="Times New Roman" w:cs="Times New Roman"/>
                <w:bCs/>
                <w:sz w:val="24"/>
                <w:szCs w:val="24"/>
                <w:lang w:eastAsia="ru-RU"/>
              </w:rPr>
            </w:pPr>
            <w:r w:rsidRPr="001A3A1C">
              <w:rPr>
                <w:rFonts w:ascii="Times New Roman" w:eastAsia="Times New Roman" w:hAnsi="Times New Roman" w:cs="Times New Roman"/>
                <w:bCs/>
                <w:sz w:val="24"/>
                <w:szCs w:val="24"/>
                <w:lang w:eastAsia="ru-RU"/>
              </w:rPr>
              <w:t>5</w:t>
            </w:r>
          </w:p>
        </w:tc>
      </w:tr>
      <w:tr w:rsidR="001A3A1C" w:rsidRPr="001A3A1C" w:rsidTr="006C197C">
        <w:tc>
          <w:tcPr>
            <w:tcW w:w="6948" w:type="dxa"/>
            <w:tcBorders>
              <w:top w:val="single" w:sz="4" w:space="0" w:color="auto"/>
              <w:left w:val="single" w:sz="4" w:space="0" w:color="auto"/>
              <w:bottom w:val="single" w:sz="4" w:space="0" w:color="auto"/>
              <w:right w:val="single" w:sz="4" w:space="0" w:color="auto"/>
            </w:tcBorders>
          </w:tcPr>
          <w:p w:rsidR="001A3A1C" w:rsidRPr="001A3A1C" w:rsidRDefault="001A3A1C" w:rsidP="001A3A1C">
            <w:pPr>
              <w:spacing w:after="0" w:line="240" w:lineRule="auto"/>
              <w:rPr>
                <w:rFonts w:ascii="Times New Roman" w:eastAsia="Times New Roman" w:hAnsi="Times New Roman" w:cs="Times New Roman"/>
                <w:bCs/>
                <w:sz w:val="24"/>
                <w:szCs w:val="24"/>
                <w:lang w:eastAsia="ru-RU"/>
              </w:rPr>
            </w:pPr>
            <w:r w:rsidRPr="001A3A1C">
              <w:rPr>
                <w:rFonts w:ascii="Times New Roman" w:eastAsia="Times New Roman" w:hAnsi="Times New Roman" w:cs="Times New Roman"/>
                <w:bCs/>
                <w:sz w:val="24"/>
                <w:szCs w:val="24"/>
                <w:lang w:eastAsia="ru-RU"/>
              </w:rPr>
              <w:t>Изучение методической литературы, документации</w:t>
            </w:r>
          </w:p>
        </w:tc>
        <w:tc>
          <w:tcPr>
            <w:tcW w:w="2700" w:type="dxa"/>
            <w:tcBorders>
              <w:top w:val="single" w:sz="4" w:space="0" w:color="auto"/>
              <w:left w:val="single" w:sz="4" w:space="0" w:color="auto"/>
              <w:bottom w:val="single" w:sz="4" w:space="0" w:color="auto"/>
              <w:right w:val="single" w:sz="4" w:space="0" w:color="auto"/>
            </w:tcBorders>
          </w:tcPr>
          <w:p w:rsidR="001A3A1C" w:rsidRPr="001A3A1C" w:rsidRDefault="001A3A1C" w:rsidP="001A3A1C">
            <w:pPr>
              <w:spacing w:after="0" w:line="240" w:lineRule="auto"/>
              <w:rPr>
                <w:rFonts w:ascii="Times New Roman" w:eastAsia="Times New Roman" w:hAnsi="Times New Roman" w:cs="Times New Roman"/>
                <w:bCs/>
                <w:sz w:val="24"/>
                <w:szCs w:val="24"/>
                <w:lang w:eastAsia="ru-RU"/>
              </w:rPr>
            </w:pPr>
            <w:r w:rsidRPr="001A3A1C">
              <w:rPr>
                <w:rFonts w:ascii="Times New Roman" w:eastAsia="Times New Roman" w:hAnsi="Times New Roman" w:cs="Times New Roman"/>
                <w:bCs/>
                <w:sz w:val="24"/>
                <w:szCs w:val="24"/>
                <w:lang w:eastAsia="ru-RU"/>
              </w:rPr>
              <w:t>6</w:t>
            </w:r>
          </w:p>
        </w:tc>
      </w:tr>
      <w:tr w:rsidR="001A3A1C" w:rsidRPr="001A3A1C" w:rsidTr="006C197C">
        <w:tc>
          <w:tcPr>
            <w:tcW w:w="6948" w:type="dxa"/>
            <w:tcBorders>
              <w:top w:val="single" w:sz="4" w:space="0" w:color="auto"/>
              <w:left w:val="single" w:sz="4" w:space="0" w:color="auto"/>
              <w:bottom w:val="single" w:sz="4" w:space="0" w:color="auto"/>
              <w:right w:val="single" w:sz="4" w:space="0" w:color="auto"/>
            </w:tcBorders>
          </w:tcPr>
          <w:p w:rsidR="001A3A1C" w:rsidRPr="001A3A1C" w:rsidRDefault="001A3A1C" w:rsidP="001A3A1C">
            <w:pPr>
              <w:spacing w:after="0" w:line="240" w:lineRule="auto"/>
              <w:rPr>
                <w:rFonts w:ascii="Times New Roman" w:eastAsia="Times New Roman" w:hAnsi="Times New Roman" w:cs="Times New Roman"/>
                <w:bCs/>
                <w:sz w:val="24"/>
                <w:szCs w:val="24"/>
                <w:lang w:eastAsia="ru-RU"/>
              </w:rPr>
            </w:pPr>
            <w:r w:rsidRPr="001A3A1C">
              <w:rPr>
                <w:rFonts w:ascii="Times New Roman" w:eastAsia="Times New Roman" w:hAnsi="Times New Roman" w:cs="Times New Roman"/>
                <w:bCs/>
                <w:sz w:val="24"/>
                <w:szCs w:val="24"/>
                <w:lang w:eastAsia="ru-RU"/>
              </w:rPr>
              <w:t>Составление характеристик, таблиц</w:t>
            </w:r>
          </w:p>
        </w:tc>
        <w:tc>
          <w:tcPr>
            <w:tcW w:w="2700" w:type="dxa"/>
            <w:tcBorders>
              <w:top w:val="single" w:sz="4" w:space="0" w:color="auto"/>
              <w:left w:val="single" w:sz="4" w:space="0" w:color="auto"/>
              <w:bottom w:val="single" w:sz="4" w:space="0" w:color="auto"/>
              <w:right w:val="single" w:sz="4" w:space="0" w:color="auto"/>
            </w:tcBorders>
          </w:tcPr>
          <w:p w:rsidR="001A3A1C" w:rsidRPr="001A3A1C" w:rsidRDefault="001A3A1C" w:rsidP="001A3A1C">
            <w:pPr>
              <w:spacing w:after="0" w:line="240" w:lineRule="auto"/>
              <w:rPr>
                <w:rFonts w:ascii="Times New Roman" w:eastAsia="Times New Roman" w:hAnsi="Times New Roman" w:cs="Times New Roman"/>
                <w:bCs/>
                <w:sz w:val="24"/>
                <w:szCs w:val="24"/>
                <w:lang w:eastAsia="ru-RU"/>
              </w:rPr>
            </w:pPr>
            <w:r w:rsidRPr="001A3A1C">
              <w:rPr>
                <w:rFonts w:ascii="Times New Roman" w:eastAsia="Times New Roman" w:hAnsi="Times New Roman" w:cs="Times New Roman"/>
                <w:bCs/>
                <w:sz w:val="24"/>
                <w:szCs w:val="24"/>
                <w:lang w:eastAsia="ru-RU"/>
              </w:rPr>
              <w:t>5</w:t>
            </w:r>
          </w:p>
        </w:tc>
      </w:tr>
      <w:tr w:rsidR="001A3A1C" w:rsidRPr="001A3A1C" w:rsidTr="006C197C">
        <w:tc>
          <w:tcPr>
            <w:tcW w:w="6948" w:type="dxa"/>
            <w:tcBorders>
              <w:top w:val="single" w:sz="4" w:space="0" w:color="auto"/>
              <w:left w:val="single" w:sz="4" w:space="0" w:color="auto"/>
              <w:bottom w:val="single" w:sz="4" w:space="0" w:color="auto"/>
              <w:right w:val="single" w:sz="4" w:space="0" w:color="auto"/>
            </w:tcBorders>
          </w:tcPr>
          <w:p w:rsidR="001A3A1C" w:rsidRPr="001A3A1C" w:rsidRDefault="001A3A1C" w:rsidP="001A3A1C">
            <w:pPr>
              <w:spacing w:after="0" w:line="240" w:lineRule="auto"/>
              <w:rPr>
                <w:rFonts w:ascii="Times New Roman" w:eastAsia="Times New Roman" w:hAnsi="Times New Roman" w:cs="Times New Roman"/>
                <w:bCs/>
                <w:sz w:val="24"/>
                <w:szCs w:val="24"/>
                <w:lang w:eastAsia="ru-RU"/>
              </w:rPr>
            </w:pPr>
            <w:r w:rsidRPr="001A3A1C">
              <w:rPr>
                <w:rFonts w:ascii="Times New Roman" w:eastAsia="Times New Roman" w:hAnsi="Times New Roman" w:cs="Times New Roman"/>
                <w:bCs/>
                <w:sz w:val="24"/>
                <w:szCs w:val="24"/>
                <w:lang w:eastAsia="ru-RU"/>
              </w:rPr>
              <w:lastRenderedPageBreak/>
              <w:t>Поиск доказательств педагогических проблем</w:t>
            </w:r>
          </w:p>
        </w:tc>
        <w:tc>
          <w:tcPr>
            <w:tcW w:w="2700" w:type="dxa"/>
            <w:tcBorders>
              <w:top w:val="single" w:sz="4" w:space="0" w:color="auto"/>
              <w:left w:val="single" w:sz="4" w:space="0" w:color="auto"/>
              <w:bottom w:val="single" w:sz="4" w:space="0" w:color="auto"/>
              <w:right w:val="single" w:sz="4" w:space="0" w:color="auto"/>
            </w:tcBorders>
          </w:tcPr>
          <w:p w:rsidR="001A3A1C" w:rsidRPr="001A3A1C" w:rsidRDefault="001A3A1C" w:rsidP="001A3A1C">
            <w:pPr>
              <w:spacing w:after="0" w:line="240" w:lineRule="auto"/>
              <w:rPr>
                <w:rFonts w:ascii="Times New Roman" w:eastAsia="Times New Roman" w:hAnsi="Times New Roman" w:cs="Times New Roman"/>
                <w:bCs/>
                <w:sz w:val="24"/>
                <w:szCs w:val="24"/>
                <w:lang w:eastAsia="ru-RU"/>
              </w:rPr>
            </w:pPr>
            <w:r w:rsidRPr="001A3A1C">
              <w:rPr>
                <w:rFonts w:ascii="Times New Roman" w:eastAsia="Times New Roman" w:hAnsi="Times New Roman" w:cs="Times New Roman"/>
                <w:bCs/>
                <w:sz w:val="24"/>
                <w:szCs w:val="24"/>
                <w:lang w:eastAsia="ru-RU"/>
              </w:rPr>
              <w:t>5</w:t>
            </w:r>
          </w:p>
        </w:tc>
      </w:tr>
      <w:tr w:rsidR="001A3A1C" w:rsidRPr="001A3A1C" w:rsidTr="006C197C">
        <w:tc>
          <w:tcPr>
            <w:tcW w:w="6948" w:type="dxa"/>
            <w:tcBorders>
              <w:top w:val="single" w:sz="4" w:space="0" w:color="auto"/>
              <w:left w:val="single" w:sz="4" w:space="0" w:color="auto"/>
              <w:bottom w:val="single" w:sz="4" w:space="0" w:color="auto"/>
              <w:right w:val="single" w:sz="4" w:space="0" w:color="auto"/>
            </w:tcBorders>
          </w:tcPr>
          <w:p w:rsidR="001A3A1C" w:rsidRPr="001A3A1C" w:rsidRDefault="001A3A1C" w:rsidP="001A3A1C">
            <w:pPr>
              <w:spacing w:after="0" w:line="240" w:lineRule="auto"/>
              <w:rPr>
                <w:rFonts w:ascii="Times New Roman" w:eastAsia="Times New Roman" w:hAnsi="Times New Roman" w:cs="Times New Roman"/>
                <w:bCs/>
                <w:sz w:val="24"/>
                <w:szCs w:val="24"/>
                <w:lang w:eastAsia="ru-RU"/>
              </w:rPr>
            </w:pPr>
            <w:r w:rsidRPr="001A3A1C">
              <w:rPr>
                <w:rFonts w:ascii="Times New Roman" w:eastAsia="Times New Roman" w:hAnsi="Times New Roman" w:cs="Times New Roman"/>
                <w:bCs/>
                <w:sz w:val="24"/>
                <w:szCs w:val="24"/>
                <w:lang w:eastAsia="ru-RU"/>
              </w:rPr>
              <w:t>Самостоятельная работа над курсовой работой (проектом)</w:t>
            </w:r>
          </w:p>
        </w:tc>
        <w:tc>
          <w:tcPr>
            <w:tcW w:w="2700" w:type="dxa"/>
            <w:tcBorders>
              <w:top w:val="single" w:sz="4" w:space="0" w:color="auto"/>
              <w:left w:val="single" w:sz="4" w:space="0" w:color="auto"/>
              <w:bottom w:val="single" w:sz="4" w:space="0" w:color="auto"/>
              <w:right w:val="single" w:sz="4" w:space="0" w:color="auto"/>
            </w:tcBorders>
          </w:tcPr>
          <w:p w:rsidR="001A3A1C" w:rsidRPr="001A3A1C" w:rsidRDefault="001A3A1C" w:rsidP="001A3A1C">
            <w:pPr>
              <w:spacing w:after="0" w:line="240" w:lineRule="auto"/>
              <w:rPr>
                <w:rFonts w:ascii="Times New Roman" w:eastAsia="Times New Roman" w:hAnsi="Times New Roman" w:cs="Times New Roman"/>
                <w:bCs/>
                <w:i/>
                <w:sz w:val="24"/>
                <w:szCs w:val="24"/>
                <w:lang w:eastAsia="ru-RU"/>
              </w:rPr>
            </w:pPr>
            <w:r w:rsidRPr="001A3A1C">
              <w:rPr>
                <w:rFonts w:ascii="Times New Roman" w:eastAsia="Times New Roman" w:hAnsi="Times New Roman" w:cs="Times New Roman"/>
                <w:bCs/>
                <w:i/>
                <w:sz w:val="24"/>
                <w:szCs w:val="24"/>
                <w:lang w:eastAsia="ru-RU"/>
              </w:rPr>
              <w:t>не предусмотрено</w:t>
            </w:r>
          </w:p>
        </w:tc>
      </w:tr>
      <w:tr w:rsidR="001A3A1C" w:rsidRPr="001A3A1C" w:rsidTr="006C197C">
        <w:tc>
          <w:tcPr>
            <w:tcW w:w="6948" w:type="dxa"/>
            <w:tcBorders>
              <w:top w:val="single" w:sz="4" w:space="0" w:color="auto"/>
              <w:left w:val="single" w:sz="4" w:space="0" w:color="auto"/>
              <w:bottom w:val="single" w:sz="4" w:space="0" w:color="auto"/>
              <w:right w:val="single" w:sz="4" w:space="0" w:color="auto"/>
            </w:tcBorders>
          </w:tcPr>
          <w:p w:rsidR="001A3A1C" w:rsidRPr="001A3A1C" w:rsidRDefault="001A3A1C" w:rsidP="001A3A1C">
            <w:pPr>
              <w:spacing w:after="0" w:line="240" w:lineRule="auto"/>
              <w:rPr>
                <w:rFonts w:ascii="Times New Roman" w:eastAsia="Times New Roman" w:hAnsi="Times New Roman" w:cs="Times New Roman"/>
                <w:bCs/>
                <w:sz w:val="24"/>
                <w:szCs w:val="24"/>
                <w:lang w:eastAsia="ru-RU"/>
              </w:rPr>
            </w:pPr>
            <w:r w:rsidRPr="001A3A1C">
              <w:rPr>
                <w:rFonts w:ascii="Times New Roman" w:eastAsia="Times New Roman" w:hAnsi="Times New Roman" w:cs="Times New Roman"/>
                <w:bCs/>
                <w:sz w:val="24"/>
                <w:szCs w:val="24"/>
                <w:lang w:eastAsia="ru-RU"/>
              </w:rPr>
              <w:t>Итоговая аттестация в форме (указать)</w:t>
            </w:r>
          </w:p>
        </w:tc>
        <w:tc>
          <w:tcPr>
            <w:tcW w:w="2700" w:type="dxa"/>
            <w:tcBorders>
              <w:top w:val="single" w:sz="4" w:space="0" w:color="auto"/>
              <w:left w:val="single" w:sz="4" w:space="0" w:color="auto"/>
              <w:bottom w:val="single" w:sz="4" w:space="0" w:color="auto"/>
              <w:right w:val="single" w:sz="4" w:space="0" w:color="auto"/>
            </w:tcBorders>
          </w:tcPr>
          <w:p w:rsidR="001A3A1C" w:rsidRPr="001A3A1C" w:rsidRDefault="001A3A1C" w:rsidP="001A3A1C">
            <w:pPr>
              <w:spacing w:after="0" w:line="240" w:lineRule="auto"/>
              <w:rPr>
                <w:rFonts w:ascii="Times New Roman" w:eastAsia="Times New Roman" w:hAnsi="Times New Roman" w:cs="Times New Roman"/>
                <w:bCs/>
                <w:sz w:val="24"/>
                <w:szCs w:val="24"/>
                <w:lang w:eastAsia="ru-RU"/>
              </w:rPr>
            </w:pPr>
            <w:r w:rsidRPr="001A3A1C">
              <w:rPr>
                <w:rFonts w:ascii="Times New Roman" w:eastAsia="Times New Roman" w:hAnsi="Times New Roman" w:cs="Times New Roman"/>
                <w:bCs/>
                <w:sz w:val="24"/>
                <w:szCs w:val="24"/>
                <w:lang w:eastAsia="ru-RU"/>
              </w:rPr>
              <w:t>7 семестр дифференцированный зачет</w:t>
            </w:r>
          </w:p>
          <w:p w:rsidR="001A3A1C" w:rsidRPr="001A3A1C" w:rsidRDefault="001A3A1C" w:rsidP="001A3A1C">
            <w:pPr>
              <w:spacing w:after="0" w:line="240" w:lineRule="auto"/>
              <w:rPr>
                <w:rFonts w:ascii="Times New Roman" w:eastAsia="Times New Roman" w:hAnsi="Times New Roman" w:cs="Times New Roman"/>
                <w:bCs/>
                <w:sz w:val="24"/>
                <w:szCs w:val="24"/>
                <w:lang w:eastAsia="ru-RU"/>
              </w:rPr>
            </w:pPr>
            <w:r w:rsidRPr="001A3A1C">
              <w:rPr>
                <w:rFonts w:ascii="Times New Roman" w:eastAsia="Times New Roman" w:hAnsi="Times New Roman" w:cs="Times New Roman"/>
                <w:bCs/>
                <w:sz w:val="24"/>
                <w:szCs w:val="24"/>
                <w:lang w:eastAsia="ru-RU"/>
              </w:rPr>
              <w:t>8 семестр квалификационный экзамен</w:t>
            </w:r>
          </w:p>
        </w:tc>
      </w:tr>
    </w:tbl>
    <w:p w:rsidR="001A3A1C" w:rsidRPr="001A3A1C" w:rsidRDefault="001A3A1C" w:rsidP="001A3A1C">
      <w:pPr>
        <w:tabs>
          <w:tab w:val="left" w:pos="284"/>
        </w:tabs>
        <w:autoSpaceDE w:val="0"/>
        <w:autoSpaceDN w:val="0"/>
        <w:adjustRightInd w:val="0"/>
        <w:spacing w:after="0" w:line="240" w:lineRule="auto"/>
        <w:jc w:val="both"/>
        <w:rPr>
          <w:rFonts w:ascii="Times New Roman" w:eastAsia="Times New Roman" w:hAnsi="Times New Roman" w:cs="Times New Roman"/>
          <w:b/>
          <w:sz w:val="24"/>
          <w:szCs w:val="24"/>
          <w:u w:val="single"/>
          <w:lang w:eastAsia="ru-RU"/>
        </w:rPr>
      </w:pPr>
      <w:r w:rsidRPr="001A3A1C">
        <w:rPr>
          <w:rFonts w:ascii="Times New Roman" w:eastAsia="Times New Roman" w:hAnsi="Times New Roman" w:cs="Times New Roman"/>
          <w:b/>
          <w:bCs/>
          <w:sz w:val="24"/>
          <w:szCs w:val="24"/>
          <w:lang w:eastAsia="ru-RU"/>
        </w:rPr>
        <w:t>Информационное обеспечение обучения</w:t>
      </w:r>
      <w:r w:rsidRPr="001A3A1C">
        <w:rPr>
          <w:rFonts w:ascii="Times New Roman" w:eastAsia="Times New Roman" w:hAnsi="Times New Roman" w:cs="Times New Roman"/>
          <w:spacing w:val="-1"/>
          <w:sz w:val="24"/>
          <w:szCs w:val="24"/>
          <w:lang w:eastAsia="ru-RU"/>
        </w:rPr>
        <w:t xml:space="preserve">(перечень     рекомендуемых     учебных     изданий,     Интернет-ресурсов, </w:t>
      </w:r>
      <w:r w:rsidRPr="001A3A1C">
        <w:rPr>
          <w:rFonts w:ascii="Times New Roman" w:eastAsia="Times New Roman" w:hAnsi="Times New Roman" w:cs="Times New Roman"/>
          <w:sz w:val="24"/>
          <w:szCs w:val="24"/>
          <w:lang w:eastAsia="ru-RU"/>
        </w:rPr>
        <w:t>дополнительной литературы)</w:t>
      </w:r>
    </w:p>
    <w:p w:rsidR="001A3A1C" w:rsidRPr="001A3A1C" w:rsidRDefault="001A3A1C" w:rsidP="001A3A1C">
      <w:pPr>
        <w:widowControl w:val="0"/>
        <w:shd w:val="clear" w:color="auto" w:fill="FFFFFF"/>
        <w:autoSpaceDE w:val="0"/>
        <w:autoSpaceDN w:val="0"/>
        <w:adjustRightInd w:val="0"/>
        <w:spacing w:after="0" w:line="322" w:lineRule="exact"/>
        <w:ind w:left="10"/>
        <w:rPr>
          <w:rFonts w:ascii="Times New Roman" w:eastAsia="Times New Roman" w:hAnsi="Times New Roman" w:cs="Times New Roman"/>
          <w:spacing w:val="-1"/>
          <w:sz w:val="24"/>
          <w:szCs w:val="24"/>
          <w:lang w:eastAsia="ru-RU"/>
        </w:rPr>
      </w:pPr>
    </w:p>
    <w:p w:rsidR="001A3A1C" w:rsidRPr="001A3A1C" w:rsidRDefault="001A3A1C" w:rsidP="001A3A1C">
      <w:pPr>
        <w:widowControl w:val="0"/>
        <w:shd w:val="clear" w:color="auto" w:fill="FFFFFF"/>
        <w:autoSpaceDE w:val="0"/>
        <w:autoSpaceDN w:val="0"/>
        <w:adjustRightInd w:val="0"/>
        <w:spacing w:after="0" w:line="322" w:lineRule="exact"/>
        <w:ind w:left="10"/>
        <w:jc w:val="center"/>
        <w:rPr>
          <w:rFonts w:ascii="Times New Roman" w:eastAsia="Times New Roman" w:hAnsi="Times New Roman" w:cs="Times New Roman"/>
          <w:b/>
          <w:bCs/>
          <w:spacing w:val="-1"/>
          <w:sz w:val="24"/>
          <w:szCs w:val="24"/>
          <w:lang w:eastAsia="ru-RU"/>
        </w:rPr>
      </w:pPr>
      <w:r w:rsidRPr="001A3A1C">
        <w:rPr>
          <w:rFonts w:ascii="Times New Roman" w:eastAsia="Times New Roman" w:hAnsi="Times New Roman" w:cs="Times New Roman"/>
          <w:b/>
          <w:bCs/>
          <w:spacing w:val="-1"/>
          <w:sz w:val="24"/>
          <w:szCs w:val="24"/>
          <w:lang w:eastAsia="ru-RU"/>
        </w:rPr>
        <w:t>Основные источники:</w:t>
      </w:r>
    </w:p>
    <w:p w:rsidR="001A3A1C" w:rsidRPr="001A3A1C" w:rsidRDefault="001A3A1C" w:rsidP="001A3A1C">
      <w:pPr>
        <w:widowControl w:val="0"/>
        <w:shd w:val="clear" w:color="auto" w:fill="FFFFFF"/>
        <w:autoSpaceDE w:val="0"/>
        <w:autoSpaceDN w:val="0"/>
        <w:adjustRightInd w:val="0"/>
        <w:spacing w:after="0" w:line="322" w:lineRule="exact"/>
        <w:ind w:left="10"/>
        <w:jc w:val="both"/>
        <w:rPr>
          <w:rFonts w:ascii="Times New Roman" w:eastAsia="Times New Roman" w:hAnsi="Times New Roman" w:cs="Times New Roman"/>
          <w:bCs/>
          <w:spacing w:val="-1"/>
          <w:sz w:val="24"/>
          <w:szCs w:val="24"/>
          <w:lang w:eastAsia="ru-RU"/>
        </w:rPr>
      </w:pPr>
      <w:r w:rsidRPr="001A3A1C">
        <w:rPr>
          <w:rFonts w:ascii="Times New Roman" w:eastAsia="Times New Roman" w:hAnsi="Times New Roman" w:cs="Times New Roman"/>
          <w:bCs/>
          <w:spacing w:val="-1"/>
          <w:sz w:val="24"/>
          <w:szCs w:val="24"/>
          <w:lang w:val="tt-RU" w:eastAsia="ru-RU"/>
        </w:rPr>
        <w:t>Сковородкина И. З. Педагогика: учебник для студ. учреждений сред. проф. образования / И. З. Сковородкина, С. А. Герасимов.– М.: Издательский центр «Академия», 2018. –640с.</w:t>
      </w:r>
    </w:p>
    <w:p w:rsidR="001A3A1C" w:rsidRPr="001A3A1C" w:rsidRDefault="001A3A1C" w:rsidP="001A3A1C">
      <w:pPr>
        <w:widowControl w:val="0"/>
        <w:shd w:val="clear" w:color="auto" w:fill="FFFFFF"/>
        <w:autoSpaceDE w:val="0"/>
        <w:autoSpaceDN w:val="0"/>
        <w:adjustRightInd w:val="0"/>
        <w:spacing w:before="235" w:after="0" w:line="240" w:lineRule="auto"/>
        <w:ind w:left="10"/>
        <w:jc w:val="center"/>
        <w:rPr>
          <w:rFonts w:ascii="Times New Roman" w:eastAsia="Times New Roman" w:hAnsi="Times New Roman" w:cs="Times New Roman"/>
          <w:b/>
          <w:bCs/>
          <w:sz w:val="24"/>
          <w:szCs w:val="24"/>
          <w:lang w:eastAsia="ru-RU"/>
        </w:rPr>
      </w:pPr>
      <w:r w:rsidRPr="001A3A1C">
        <w:rPr>
          <w:rFonts w:ascii="Times New Roman" w:eastAsia="Times New Roman" w:hAnsi="Times New Roman" w:cs="Times New Roman"/>
          <w:b/>
          <w:bCs/>
          <w:sz w:val="24"/>
          <w:szCs w:val="24"/>
          <w:lang w:eastAsia="ru-RU"/>
        </w:rPr>
        <w:t>Дополнительные источники:</w:t>
      </w:r>
    </w:p>
    <w:p w:rsidR="001A3A1C" w:rsidRPr="001A3A1C" w:rsidRDefault="001A3A1C" w:rsidP="001A3A1C">
      <w:pPr>
        <w:widowControl w:val="0"/>
        <w:shd w:val="clear" w:color="auto" w:fill="FFFFFF"/>
        <w:autoSpaceDE w:val="0"/>
        <w:autoSpaceDN w:val="0"/>
        <w:adjustRightInd w:val="0"/>
        <w:spacing w:after="0" w:line="322" w:lineRule="exact"/>
        <w:ind w:left="10"/>
        <w:jc w:val="both"/>
        <w:rPr>
          <w:rFonts w:ascii="Times New Roman" w:eastAsia="Times New Roman" w:hAnsi="Times New Roman" w:cs="Times New Roman"/>
          <w:b/>
          <w:bCs/>
          <w:spacing w:val="-1"/>
          <w:sz w:val="24"/>
          <w:szCs w:val="24"/>
          <w:lang w:eastAsia="ru-RU"/>
        </w:rPr>
      </w:pPr>
      <w:r w:rsidRPr="001A3A1C">
        <w:rPr>
          <w:rFonts w:ascii="Times New Roman" w:eastAsia="Calibri" w:hAnsi="Times New Roman" w:cs="Times New Roman"/>
          <w:b/>
          <w:sz w:val="24"/>
          <w:szCs w:val="24"/>
          <w:lang w:val="tt-RU"/>
        </w:rPr>
        <w:t xml:space="preserve">Сковородкина И. З. </w:t>
      </w:r>
      <w:r w:rsidRPr="001A3A1C">
        <w:rPr>
          <w:rFonts w:ascii="Times New Roman" w:eastAsia="Calibri" w:hAnsi="Times New Roman" w:cs="Times New Roman"/>
          <w:sz w:val="24"/>
          <w:szCs w:val="24"/>
          <w:lang w:val="tt-RU"/>
        </w:rPr>
        <w:t>Теория и методика воспитания детей младшего школьного возраста: учеб. для студ. Учреждений сред. проф. образования / И. З. Сковородкина, С. А. Герасимов.- 3-е изд., стер.– М.: Издательский центр «Академия», 2018. –320с.</w:t>
      </w:r>
    </w:p>
    <w:p w:rsidR="001A3A1C" w:rsidRPr="001A3A1C" w:rsidRDefault="001A3A1C" w:rsidP="001A3A1C">
      <w:pPr>
        <w:widowControl w:val="0"/>
        <w:shd w:val="clear" w:color="auto" w:fill="FFFFFF"/>
        <w:autoSpaceDE w:val="0"/>
        <w:autoSpaceDN w:val="0"/>
        <w:adjustRightInd w:val="0"/>
        <w:spacing w:after="0" w:line="322" w:lineRule="exact"/>
        <w:ind w:left="10"/>
        <w:jc w:val="both"/>
        <w:rPr>
          <w:rFonts w:ascii="Times New Roman" w:eastAsia="Times New Roman" w:hAnsi="Times New Roman" w:cs="Times New Roman"/>
          <w:b/>
          <w:bCs/>
          <w:spacing w:val="-1"/>
          <w:sz w:val="24"/>
          <w:szCs w:val="24"/>
          <w:lang w:eastAsia="ru-RU"/>
        </w:rPr>
      </w:pPr>
      <w:r w:rsidRPr="001A3A1C">
        <w:rPr>
          <w:rFonts w:ascii="Times New Roman" w:eastAsia="Calibri" w:hAnsi="Times New Roman" w:cs="Times New Roman"/>
          <w:b/>
          <w:sz w:val="24"/>
          <w:szCs w:val="24"/>
          <w:lang w:val="tt-RU"/>
        </w:rPr>
        <w:t xml:space="preserve">Микляева Н. В. </w:t>
      </w:r>
      <w:r w:rsidRPr="001A3A1C">
        <w:rPr>
          <w:rFonts w:ascii="Times New Roman" w:eastAsia="Calibri" w:hAnsi="Times New Roman" w:cs="Times New Roman"/>
          <w:sz w:val="24"/>
          <w:szCs w:val="24"/>
          <w:lang w:val="tt-RU"/>
        </w:rPr>
        <w:t>Дошкольная педагогика. Теория воспитания : учеб. пособие для студ. учреждений высш. образования / Н. В. Микляева, Ю. В. Микляева. - 5-е изд., стер. – М.: Издательский центр «Академия», 2017. –208с. – (Сер. Бакалавриат).</w:t>
      </w:r>
    </w:p>
    <w:p w:rsidR="001A3A1C" w:rsidRPr="001A3A1C" w:rsidRDefault="001A3A1C" w:rsidP="001A3A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1A3A1C">
        <w:rPr>
          <w:rFonts w:ascii="Times New Roman" w:eastAsia="Times New Roman" w:hAnsi="Times New Roman" w:cs="Times New Roman"/>
          <w:b/>
          <w:sz w:val="24"/>
          <w:szCs w:val="24"/>
          <w:lang w:val="tt-RU" w:eastAsia="ru-RU"/>
        </w:rPr>
        <w:t xml:space="preserve">Практикум </w:t>
      </w:r>
      <w:r w:rsidRPr="001A3A1C">
        <w:rPr>
          <w:rFonts w:ascii="Times New Roman" w:eastAsia="Times New Roman" w:hAnsi="Times New Roman" w:cs="Times New Roman"/>
          <w:sz w:val="24"/>
          <w:szCs w:val="24"/>
          <w:lang w:val="tt-RU" w:eastAsia="ru-RU"/>
        </w:rPr>
        <w:t>по возрастной психологии: учеб. пособие для студ. учреждений высш. образования / Е. И. Изотова, Т. В. Костяк, Т.П. Авдулова и др. ; под ред. Е. И. Изотовой.- 2-е изд.,стер. – М.: Издательский центр «Академия», 2017. – 272с. – (Сер. Бакалавриат).</w:t>
      </w:r>
    </w:p>
    <w:p w:rsidR="001A3A1C" w:rsidRPr="001A3A1C" w:rsidRDefault="001A3A1C" w:rsidP="001A3A1C">
      <w:pPr>
        <w:widowControl w:val="0"/>
        <w:shd w:val="clear" w:color="auto" w:fill="FFFFFF"/>
        <w:autoSpaceDE w:val="0"/>
        <w:autoSpaceDN w:val="0"/>
        <w:adjustRightInd w:val="0"/>
        <w:spacing w:before="240" w:after="0" w:line="322" w:lineRule="exact"/>
        <w:rPr>
          <w:rFonts w:ascii="Times New Roman" w:eastAsia="Times New Roman" w:hAnsi="Times New Roman" w:cs="Arial"/>
          <w:b/>
          <w:sz w:val="24"/>
          <w:szCs w:val="24"/>
          <w:lang w:eastAsia="ru-RU"/>
        </w:rPr>
      </w:pPr>
      <w:r w:rsidRPr="001A3A1C">
        <w:rPr>
          <w:rFonts w:ascii="Times New Roman" w:eastAsia="Times New Roman" w:hAnsi="Times New Roman" w:cs="Times New Roman"/>
          <w:b/>
          <w:sz w:val="24"/>
          <w:szCs w:val="24"/>
          <w:lang w:eastAsia="ru-RU"/>
        </w:rPr>
        <w:t>Профильные периодические издания:</w:t>
      </w:r>
    </w:p>
    <w:p w:rsidR="001A3A1C" w:rsidRPr="001A3A1C" w:rsidRDefault="001A3A1C" w:rsidP="001A3A1C">
      <w:pPr>
        <w:widowControl w:val="0"/>
        <w:shd w:val="clear" w:color="auto" w:fill="FFFFFF"/>
        <w:autoSpaceDE w:val="0"/>
        <w:autoSpaceDN w:val="0"/>
        <w:adjustRightInd w:val="0"/>
        <w:spacing w:after="0" w:line="322" w:lineRule="exact"/>
        <w:ind w:left="5" w:right="5"/>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 «Дошкольное образование», «Дошкольное воспитание», «Дошкольная педагогика», «Методист»</w:t>
      </w:r>
    </w:p>
    <w:p w:rsidR="001A3A1C" w:rsidRPr="001A3A1C" w:rsidRDefault="001A3A1C" w:rsidP="001A3A1C">
      <w:pPr>
        <w:widowControl w:val="0"/>
        <w:shd w:val="clear" w:color="auto" w:fill="FFFFFF"/>
        <w:autoSpaceDE w:val="0"/>
        <w:autoSpaceDN w:val="0"/>
        <w:adjustRightInd w:val="0"/>
        <w:spacing w:after="0" w:line="322" w:lineRule="exact"/>
        <w:ind w:left="5" w:right="5"/>
        <w:jc w:val="both"/>
        <w:rPr>
          <w:rFonts w:ascii="Times New Roman" w:eastAsia="Times New Roman" w:hAnsi="Times New Roman" w:cs="Arial"/>
          <w:sz w:val="24"/>
          <w:szCs w:val="24"/>
          <w:lang w:eastAsia="ru-RU"/>
        </w:rPr>
      </w:pPr>
    </w:p>
    <w:p w:rsidR="001A3A1C" w:rsidRPr="001A3A1C" w:rsidRDefault="001A3A1C" w:rsidP="001A3A1C">
      <w:pPr>
        <w:widowControl w:val="0"/>
        <w:shd w:val="clear" w:color="auto" w:fill="FFFFFF"/>
        <w:autoSpaceDE w:val="0"/>
        <w:autoSpaceDN w:val="0"/>
        <w:adjustRightInd w:val="0"/>
        <w:spacing w:after="0" w:line="370" w:lineRule="exact"/>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Интернет-ресурсы:</w:t>
      </w:r>
    </w:p>
    <w:p w:rsidR="001A3A1C" w:rsidRPr="001A3A1C" w:rsidRDefault="001A3A1C" w:rsidP="001A3A1C">
      <w:pPr>
        <w:spacing w:after="0" w:line="240" w:lineRule="auto"/>
        <w:jc w:val="both"/>
        <w:rPr>
          <w:rFonts w:ascii="Times New Roman" w:eastAsia="Times New Roman" w:hAnsi="Times New Roman" w:cs="Times New Roman"/>
          <w:bCs/>
          <w:sz w:val="24"/>
          <w:szCs w:val="24"/>
          <w:lang w:eastAsia="ru-RU"/>
        </w:rPr>
      </w:pPr>
      <w:r w:rsidRPr="001A3A1C">
        <w:rPr>
          <w:rFonts w:ascii="Times New Roman" w:eastAsia="Times New Roman" w:hAnsi="Times New Roman" w:cs="Times New Roman"/>
          <w:bCs/>
          <w:sz w:val="24"/>
          <w:szCs w:val="24"/>
          <w:lang w:eastAsia="ru-RU"/>
        </w:rPr>
        <w:t xml:space="preserve">1. Документы и рефераты по педагогике. Режим доступа: URL:http:www.refstudy.ru   </w:t>
      </w:r>
    </w:p>
    <w:p w:rsidR="001A3A1C" w:rsidRPr="001A3A1C" w:rsidRDefault="001A3A1C" w:rsidP="001A3A1C">
      <w:pPr>
        <w:spacing w:after="0" w:line="240" w:lineRule="auto"/>
        <w:jc w:val="both"/>
        <w:rPr>
          <w:rFonts w:ascii="Times New Roman" w:eastAsia="Times New Roman" w:hAnsi="Times New Roman" w:cs="Times New Roman"/>
          <w:bCs/>
          <w:sz w:val="24"/>
          <w:szCs w:val="24"/>
          <w:lang w:eastAsia="ru-RU"/>
        </w:rPr>
      </w:pPr>
      <w:r w:rsidRPr="001A3A1C">
        <w:rPr>
          <w:rFonts w:ascii="Times New Roman" w:eastAsia="Times New Roman" w:hAnsi="Times New Roman" w:cs="Times New Roman"/>
          <w:bCs/>
          <w:sz w:val="24"/>
          <w:szCs w:val="24"/>
          <w:lang w:eastAsia="ru-RU"/>
        </w:rPr>
        <w:t xml:space="preserve">2. Информационный образовательный портал «Гуманитарные науки. Режим доступа: </w:t>
      </w:r>
      <w:hyperlink r:id="rId75" w:history="1">
        <w:r w:rsidRPr="001A3A1C">
          <w:rPr>
            <w:rFonts w:ascii="Times New Roman" w:eastAsia="Times New Roman" w:hAnsi="Times New Roman" w:cs="Times New Roman"/>
            <w:bCs/>
            <w:color w:val="0563C1" w:themeColor="hyperlink"/>
            <w:sz w:val="24"/>
            <w:szCs w:val="24"/>
            <w:u w:val="single"/>
            <w:lang w:eastAsia="ru-RU"/>
          </w:rPr>
          <w:t>URL:http:www.auditorium.ru</w:t>
        </w:r>
      </w:hyperlink>
    </w:p>
    <w:p w:rsidR="001A3A1C" w:rsidRPr="001A3A1C" w:rsidRDefault="001A3A1C" w:rsidP="001A3A1C">
      <w:pPr>
        <w:spacing w:after="0" w:line="240" w:lineRule="auto"/>
        <w:jc w:val="both"/>
        <w:rPr>
          <w:rFonts w:ascii="Times New Roman" w:eastAsia="Times New Roman" w:hAnsi="Times New Roman" w:cs="Times New Roman"/>
          <w:bCs/>
          <w:sz w:val="24"/>
          <w:szCs w:val="24"/>
          <w:lang w:eastAsia="ru-RU"/>
        </w:rPr>
      </w:pPr>
      <w:r w:rsidRPr="001A3A1C">
        <w:rPr>
          <w:rFonts w:ascii="Times New Roman" w:eastAsia="Times New Roman" w:hAnsi="Times New Roman" w:cs="Times New Roman"/>
          <w:bCs/>
          <w:sz w:val="24"/>
          <w:szCs w:val="24"/>
          <w:lang w:eastAsia="ru-RU"/>
        </w:rPr>
        <w:t xml:space="preserve">3. Министерство образования и науки РФ. Режим доступа: http:www.edu.гu,  </w:t>
      </w:r>
    </w:p>
    <w:p w:rsidR="001A3A1C" w:rsidRPr="001A3A1C" w:rsidRDefault="001A3A1C" w:rsidP="001A3A1C">
      <w:pPr>
        <w:spacing w:after="0" w:line="240" w:lineRule="auto"/>
        <w:jc w:val="both"/>
        <w:rPr>
          <w:rFonts w:ascii="Times New Roman" w:eastAsia="Times New Roman" w:hAnsi="Times New Roman" w:cs="Times New Roman"/>
          <w:bCs/>
          <w:sz w:val="24"/>
          <w:szCs w:val="24"/>
          <w:lang w:eastAsia="ru-RU"/>
        </w:rPr>
      </w:pPr>
      <w:r w:rsidRPr="001A3A1C">
        <w:rPr>
          <w:rFonts w:ascii="Times New Roman" w:eastAsia="Times New Roman" w:hAnsi="Times New Roman" w:cs="Times New Roman"/>
          <w:bCs/>
          <w:sz w:val="24"/>
          <w:szCs w:val="24"/>
          <w:lang w:eastAsia="ru-RU"/>
        </w:rPr>
        <w:t xml:space="preserve">4. Педагогика. Режим доступа:  </w:t>
      </w:r>
      <w:hyperlink r:id="rId76" w:history="1">
        <w:r w:rsidRPr="001A3A1C">
          <w:rPr>
            <w:rFonts w:ascii="Times New Roman" w:eastAsia="Times New Roman" w:hAnsi="Times New Roman" w:cs="Times New Roman"/>
            <w:bCs/>
            <w:color w:val="0563C1" w:themeColor="hyperlink"/>
            <w:sz w:val="24"/>
            <w:szCs w:val="24"/>
            <w:u w:val="single"/>
            <w:lang w:eastAsia="ru-RU"/>
          </w:rPr>
          <w:t>http://www.pedagogi.ru</w:t>
        </w:r>
      </w:hyperlink>
    </w:p>
    <w:p w:rsidR="006C197C" w:rsidRDefault="006C197C" w:rsidP="001A3A1C">
      <w:pPr>
        <w:tabs>
          <w:tab w:val="left" w:pos="1141"/>
        </w:tabs>
        <w:jc w:val="center"/>
        <w:rPr>
          <w:rFonts w:ascii="Times New Roman" w:eastAsia="Times New Roman" w:hAnsi="Times New Roman" w:cs="Times New Roman"/>
          <w:b/>
          <w:bCs/>
          <w:color w:val="000000"/>
          <w:spacing w:val="-1"/>
          <w:sz w:val="24"/>
          <w:szCs w:val="24"/>
          <w:lang w:eastAsia="ru-RU"/>
        </w:rPr>
      </w:pPr>
    </w:p>
    <w:p w:rsidR="001A3A1C" w:rsidRPr="001A3A1C" w:rsidRDefault="001A3A1C" w:rsidP="001A3A1C">
      <w:pPr>
        <w:tabs>
          <w:tab w:val="left" w:pos="1141"/>
        </w:tabs>
        <w:jc w:val="center"/>
        <w:rPr>
          <w:rFonts w:ascii="Times New Roman" w:eastAsia="Times New Roman" w:hAnsi="Times New Roman" w:cs="Times New Roman"/>
          <w:b/>
          <w:bCs/>
          <w:color w:val="000000"/>
          <w:spacing w:val="-1"/>
          <w:sz w:val="24"/>
          <w:szCs w:val="24"/>
          <w:lang w:eastAsia="ru-RU"/>
        </w:rPr>
      </w:pPr>
      <w:r w:rsidRPr="001A3A1C">
        <w:rPr>
          <w:rFonts w:ascii="Times New Roman" w:eastAsia="Times New Roman" w:hAnsi="Times New Roman" w:cs="Times New Roman"/>
          <w:b/>
          <w:bCs/>
          <w:color w:val="000000"/>
          <w:spacing w:val="-1"/>
          <w:sz w:val="24"/>
          <w:szCs w:val="24"/>
          <w:lang w:eastAsia="ru-RU"/>
        </w:rPr>
        <w:t>МДК 03.02 ТЕОРИЯ И МЕТОДИКА РАЗВИТИЯ РЕЧИ У ДЕТЕЙ</w:t>
      </w:r>
    </w:p>
    <w:p w:rsidR="001A3A1C" w:rsidRPr="001A3A1C" w:rsidRDefault="001A3A1C" w:rsidP="005D6350">
      <w:pPr>
        <w:widowControl w:val="0"/>
        <w:numPr>
          <w:ilvl w:val="1"/>
          <w:numId w:val="64"/>
        </w:numPr>
        <w:shd w:val="clear" w:color="auto" w:fill="FFFFFF"/>
        <w:autoSpaceDE w:val="0"/>
        <w:autoSpaceDN w:val="0"/>
        <w:adjustRightInd w:val="0"/>
        <w:spacing w:after="0" w:line="547" w:lineRule="exact"/>
        <w:ind w:right="538"/>
        <w:contextualSpacing/>
        <w:rPr>
          <w:rFonts w:ascii="Times New Roman" w:eastAsia="Times New Roman" w:hAnsi="Times New Roman" w:cs="Times New Roman"/>
          <w:sz w:val="24"/>
          <w:szCs w:val="24"/>
          <w:lang w:eastAsia="ru-RU"/>
        </w:rPr>
      </w:pPr>
      <w:r w:rsidRPr="001A3A1C">
        <w:rPr>
          <w:rFonts w:ascii="Times New Roman" w:eastAsia="Times New Roman" w:hAnsi="Times New Roman" w:cs="Times New Roman"/>
          <w:i/>
          <w:sz w:val="24"/>
          <w:szCs w:val="24"/>
          <w:u w:val="single"/>
          <w:lang w:eastAsia="ru-RU"/>
        </w:rPr>
        <w:t xml:space="preserve"> </w:t>
      </w:r>
      <w:r w:rsidRPr="001A3A1C">
        <w:rPr>
          <w:rFonts w:ascii="Times New Roman" w:eastAsia="Times New Roman" w:hAnsi="Times New Roman" w:cs="Times New Roman"/>
          <w:b/>
          <w:bCs/>
          <w:color w:val="000000"/>
          <w:spacing w:val="-1"/>
          <w:sz w:val="24"/>
          <w:szCs w:val="24"/>
          <w:lang w:eastAsia="ru-RU"/>
        </w:rPr>
        <w:t>Область применения программы</w:t>
      </w:r>
    </w:p>
    <w:p w:rsidR="001A3A1C" w:rsidRPr="001A3A1C" w:rsidRDefault="001A3A1C" w:rsidP="001A3A1C">
      <w:pPr>
        <w:widowControl w:val="0"/>
        <w:shd w:val="clear" w:color="auto" w:fill="FFFFFF"/>
        <w:autoSpaceDE w:val="0"/>
        <w:autoSpaceDN w:val="0"/>
        <w:adjustRightInd w:val="0"/>
        <w:spacing w:before="182" w:after="0" w:line="322" w:lineRule="exact"/>
        <w:ind w:left="29" w:right="206" w:firstLine="730"/>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color w:val="000000"/>
          <w:sz w:val="24"/>
          <w:szCs w:val="24"/>
          <w:lang w:eastAsia="ru-RU"/>
        </w:rPr>
        <w:t>Рабочая программа профессионального модуля (далее программа ПМ)  явля</w:t>
      </w:r>
      <w:r w:rsidRPr="001A3A1C">
        <w:rPr>
          <w:rFonts w:ascii="Times New Roman" w:eastAsia="Times New Roman" w:hAnsi="Times New Roman" w:cs="Times New Roman"/>
          <w:color w:val="000000"/>
          <w:sz w:val="24"/>
          <w:szCs w:val="24"/>
          <w:lang w:eastAsia="ru-RU"/>
        </w:rPr>
        <w:softHyphen/>
        <w:t>ется частью программы подготовки специалистов среднего звена ГАПОУ «Мензелинский педагогический колледж имени Мусы Джалиля»</w:t>
      </w:r>
      <w:r w:rsidRPr="001A3A1C">
        <w:rPr>
          <w:rFonts w:ascii="Times New Roman" w:eastAsia="Times New Roman" w:hAnsi="Times New Roman" w:cs="Times New Roman"/>
          <w:color w:val="000000"/>
          <w:spacing w:val="-1"/>
          <w:sz w:val="24"/>
          <w:szCs w:val="24"/>
          <w:lang w:eastAsia="ru-RU"/>
        </w:rPr>
        <w:t xml:space="preserve"> по специальности СПО  44.02.01 Дошкольное образование</w:t>
      </w:r>
      <w:r w:rsidRPr="001A3A1C">
        <w:rPr>
          <w:rFonts w:ascii="Times New Roman" w:eastAsia="Times New Roman" w:hAnsi="Times New Roman" w:cs="Times New Roman"/>
          <w:color w:val="000000"/>
          <w:sz w:val="24"/>
          <w:szCs w:val="24"/>
          <w:lang w:eastAsia="ru-RU"/>
        </w:rPr>
        <w:t xml:space="preserve"> базового уровня подготовки</w:t>
      </w:r>
      <w:r w:rsidRPr="001A3A1C">
        <w:rPr>
          <w:rFonts w:ascii="Times New Roman" w:eastAsia="Times New Roman" w:hAnsi="Times New Roman" w:cs="Times New Roman"/>
          <w:i/>
          <w:iCs/>
          <w:color w:val="000000"/>
          <w:sz w:val="24"/>
          <w:szCs w:val="24"/>
          <w:lang w:eastAsia="ru-RU"/>
        </w:rPr>
        <w:t>,</w:t>
      </w:r>
      <w:r w:rsidRPr="001A3A1C">
        <w:rPr>
          <w:rFonts w:ascii="Times New Roman" w:eastAsia="Times New Roman" w:hAnsi="Times New Roman" w:cs="Times New Roman"/>
          <w:color w:val="000000"/>
          <w:sz w:val="24"/>
          <w:szCs w:val="24"/>
          <w:lang w:eastAsia="ru-RU"/>
        </w:rPr>
        <w:t>разработанной в соответствии с ФГОС СПО третьего поколения.</w:t>
      </w:r>
    </w:p>
    <w:p w:rsidR="001A3A1C" w:rsidRPr="001A3A1C" w:rsidRDefault="001A3A1C" w:rsidP="001A3A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right="-1" w:firstLine="567"/>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Рабочая программа учебной дисциплины может быть использована для подготовки специалистов </w:t>
      </w:r>
      <w:r w:rsidRPr="001A3A1C">
        <w:rPr>
          <w:rFonts w:ascii="Times New Roman" w:eastAsia="Times New Roman" w:hAnsi="Times New Roman" w:cs="Times New Roman"/>
          <w:sz w:val="24"/>
          <w:szCs w:val="24"/>
          <w:lang w:eastAsia="ru-RU"/>
        </w:rPr>
        <w:lastRenderedPageBreak/>
        <w:t>по специальность</w:t>
      </w:r>
      <w:r w:rsidRPr="001A3A1C">
        <w:rPr>
          <w:rFonts w:ascii="Times New Roman" w:eastAsia="Times New Roman" w:hAnsi="Times New Roman" w:cs="Times New Roman"/>
          <w:color w:val="000000"/>
          <w:spacing w:val="-1"/>
          <w:sz w:val="24"/>
          <w:szCs w:val="24"/>
          <w:lang w:eastAsia="ru-RU"/>
        </w:rPr>
        <w:t xml:space="preserve"> 44.02.01 Дошкольное образование</w:t>
      </w:r>
      <w:r w:rsidRPr="001A3A1C">
        <w:rPr>
          <w:rFonts w:ascii="Times New Roman" w:eastAsia="Times New Roman" w:hAnsi="Times New Roman" w:cs="Times New Roman"/>
          <w:sz w:val="24"/>
          <w:szCs w:val="24"/>
          <w:lang w:eastAsia="ru-RU"/>
        </w:rPr>
        <w:t>, для переподготовки и повышения квалификации по вышеуказанной специальности.</w:t>
      </w:r>
    </w:p>
    <w:p w:rsidR="001A3A1C" w:rsidRPr="001A3A1C" w:rsidRDefault="001A3A1C" w:rsidP="001A3A1C">
      <w:pPr>
        <w:autoSpaceDE w:val="0"/>
        <w:autoSpaceDN w:val="0"/>
        <w:adjustRightInd w:val="0"/>
        <w:spacing w:before="226" w:after="0" w:line="240" w:lineRule="auto"/>
        <w:ind w:right="-1" w:firstLine="567"/>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Рабочая программа составляется для очной формы обучения.</w:t>
      </w:r>
    </w:p>
    <w:p w:rsidR="001A3A1C" w:rsidRPr="001A3A1C" w:rsidRDefault="001A3A1C" w:rsidP="001A3A1C">
      <w:pPr>
        <w:widowControl w:val="0"/>
        <w:shd w:val="clear" w:color="auto" w:fill="FFFFFF"/>
        <w:tabs>
          <w:tab w:val="left" w:pos="528"/>
        </w:tabs>
        <w:autoSpaceDE w:val="0"/>
        <w:autoSpaceDN w:val="0"/>
        <w:adjustRightInd w:val="0"/>
        <w:spacing w:before="226" w:after="0" w:line="326" w:lineRule="exact"/>
        <w:ind w:left="53"/>
        <w:rPr>
          <w:rFonts w:ascii="Times New Roman" w:eastAsia="Times New Roman" w:hAnsi="Times New Roman" w:cs="Times New Roman"/>
          <w:sz w:val="24"/>
          <w:szCs w:val="24"/>
          <w:lang w:eastAsia="ru-RU"/>
        </w:rPr>
      </w:pPr>
      <w:r w:rsidRPr="001A3A1C">
        <w:rPr>
          <w:rFonts w:ascii="Times New Roman" w:eastAsia="Times New Roman" w:hAnsi="Times New Roman" w:cs="Times New Roman"/>
          <w:b/>
          <w:bCs/>
          <w:color w:val="000000"/>
          <w:spacing w:val="-11"/>
          <w:sz w:val="24"/>
          <w:szCs w:val="24"/>
          <w:lang w:eastAsia="ru-RU"/>
        </w:rPr>
        <w:t>1.2.</w:t>
      </w:r>
      <w:r w:rsidRPr="001A3A1C">
        <w:rPr>
          <w:rFonts w:ascii="Times New Roman" w:eastAsia="Times New Roman" w:hAnsi="Times New Roman" w:cs="Times New Roman"/>
          <w:b/>
          <w:bCs/>
          <w:color w:val="000000"/>
          <w:sz w:val="24"/>
          <w:szCs w:val="24"/>
          <w:lang w:eastAsia="ru-RU"/>
        </w:rPr>
        <w:tab/>
        <w:t>Цели и задачи модуля - требования к результатам освоения модуля:</w:t>
      </w:r>
    </w:p>
    <w:p w:rsidR="001A3A1C" w:rsidRPr="001A3A1C" w:rsidRDefault="001A3A1C" w:rsidP="001A3A1C">
      <w:pPr>
        <w:widowControl w:val="0"/>
        <w:shd w:val="clear" w:color="auto" w:fill="FFFFFF"/>
        <w:autoSpaceDE w:val="0"/>
        <w:autoSpaceDN w:val="0"/>
        <w:adjustRightInd w:val="0"/>
        <w:spacing w:after="0" w:line="326" w:lineRule="exact"/>
        <w:ind w:left="629"/>
        <w:rPr>
          <w:rFonts w:ascii="Times New Roman" w:eastAsia="Times New Roman" w:hAnsi="Times New Roman" w:cs="Times New Roman"/>
          <w:sz w:val="24"/>
          <w:szCs w:val="24"/>
          <w:lang w:eastAsia="ru-RU"/>
        </w:rPr>
      </w:pPr>
      <w:r w:rsidRPr="001A3A1C">
        <w:rPr>
          <w:rFonts w:ascii="Times New Roman" w:eastAsia="Times New Roman" w:hAnsi="Times New Roman" w:cs="Times New Roman"/>
          <w:color w:val="000000"/>
          <w:spacing w:val="-1"/>
          <w:sz w:val="24"/>
          <w:szCs w:val="24"/>
          <w:u w:val="single"/>
          <w:lang w:eastAsia="ru-RU"/>
        </w:rPr>
        <w:t>Базовая часть</w:t>
      </w:r>
    </w:p>
    <w:p w:rsidR="001A3A1C" w:rsidRPr="001A3A1C" w:rsidRDefault="001A3A1C" w:rsidP="001A3A1C">
      <w:pPr>
        <w:widowControl w:val="0"/>
        <w:shd w:val="clear" w:color="auto" w:fill="FFFFFF"/>
        <w:autoSpaceDE w:val="0"/>
        <w:autoSpaceDN w:val="0"/>
        <w:adjustRightInd w:val="0"/>
        <w:spacing w:after="0" w:line="326" w:lineRule="exact"/>
        <w:ind w:left="34" w:right="211" w:firstLine="917"/>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color w:val="000000"/>
          <w:sz w:val="24"/>
          <w:szCs w:val="24"/>
          <w:lang w:eastAsia="ru-RU"/>
        </w:rPr>
        <w:t>С целью овладения указанным видом профессиональной деятельности и со</w:t>
      </w:r>
      <w:r w:rsidRPr="001A3A1C">
        <w:rPr>
          <w:rFonts w:ascii="Times New Roman" w:eastAsia="Times New Roman" w:hAnsi="Times New Roman" w:cs="Times New Roman"/>
          <w:color w:val="000000"/>
          <w:sz w:val="24"/>
          <w:szCs w:val="24"/>
          <w:lang w:eastAsia="ru-RU"/>
        </w:rPr>
        <w:softHyphen/>
        <w:t>ответствующими профессиональными компетенциями обучающийся в ходе освое</w:t>
      </w:r>
      <w:r w:rsidRPr="001A3A1C">
        <w:rPr>
          <w:rFonts w:ascii="Times New Roman" w:eastAsia="Times New Roman" w:hAnsi="Times New Roman" w:cs="Times New Roman"/>
          <w:color w:val="000000"/>
          <w:sz w:val="24"/>
          <w:szCs w:val="24"/>
          <w:lang w:eastAsia="ru-RU"/>
        </w:rPr>
        <w:softHyphen/>
        <w:t>ния профессионального модуля должен:</w:t>
      </w:r>
    </w:p>
    <w:p w:rsidR="001A3A1C" w:rsidRPr="001A3A1C" w:rsidRDefault="001A3A1C" w:rsidP="001A3A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b/>
          <w:sz w:val="24"/>
          <w:szCs w:val="24"/>
          <w:highlight w:val="yellow"/>
          <w:lang w:eastAsia="ru-RU"/>
        </w:rPr>
      </w:pPr>
      <w:r w:rsidRPr="001A3A1C">
        <w:rPr>
          <w:rFonts w:ascii="Times New Roman" w:eastAsia="Times New Roman" w:hAnsi="Times New Roman" w:cs="Times New Roman"/>
          <w:b/>
          <w:sz w:val="24"/>
          <w:szCs w:val="24"/>
          <w:lang w:eastAsia="ru-RU"/>
        </w:rPr>
        <w:t>иметь практический опыт:</w:t>
      </w:r>
    </w:p>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определения целей и задач обучения, воспитания и развития личности дошкольника при составлении конспектов занятий, экскурсий, наблюдений;</w:t>
      </w:r>
    </w:p>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составления конспектов занятий с учетом особенностей возраста, группы и отдельных воспитанников;</w:t>
      </w:r>
    </w:p>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организации и проведения групповых и индивидуальных занятий по различным разделам программы;</w:t>
      </w:r>
    </w:p>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организации и проведения наблюдений, в том числе за явлениями живой и неживой природы, общественными явлениями, транспортом;</w:t>
      </w:r>
    </w:p>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организации и проведения экскурсий для ознакомления детей с окружающим миром;</w:t>
      </w:r>
    </w:p>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организации и проведения коррекционной работы с детьми, имеющими трудности в обучении;</w:t>
      </w:r>
    </w:p>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проведения диагностики и оценки результатов воспитания, обучения и развития дошкольников на занятиях с учетом возрастных и индивидуальных особенностей;</w:t>
      </w:r>
    </w:p>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составления психолого-педагогической характеристики ребенка;</w:t>
      </w:r>
    </w:p>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наблюдения и анализа различных видов занятий (экскурсий, наблюдений) в разных возрастных группах;</w:t>
      </w:r>
    </w:p>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обсуждения отдельных занятий, экскурсий, наблюдений в диалоге с сокурсниками, руководителем педагогической практики, воспитателями, разработки предложений по их коррекции;</w:t>
      </w:r>
    </w:p>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осуществления самоанализа различных видов занятий (экскурсий, наблюдений);</w:t>
      </w:r>
    </w:p>
    <w:p w:rsidR="001A3A1C" w:rsidRPr="001A3A1C" w:rsidRDefault="001A3A1C" w:rsidP="001A3A1C">
      <w:pPr>
        <w:widowControl w:val="0"/>
        <w:tabs>
          <w:tab w:val="left" w:pos="7690"/>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1A3A1C">
        <w:rPr>
          <w:rFonts w:ascii="Times New Roman" w:eastAsia="Times New Roman" w:hAnsi="Times New Roman" w:cs="Times New Roman"/>
          <w:sz w:val="24"/>
          <w:szCs w:val="24"/>
          <w:lang w:eastAsia="ru-RU"/>
        </w:rPr>
        <w:t>оформления документации;</w:t>
      </w:r>
      <w:r w:rsidRPr="001A3A1C">
        <w:rPr>
          <w:rFonts w:ascii="Times New Roman" w:eastAsia="Times New Roman" w:hAnsi="Times New Roman" w:cs="Times New Roman"/>
          <w:b/>
          <w:sz w:val="24"/>
          <w:szCs w:val="24"/>
          <w:lang w:eastAsia="ru-RU"/>
        </w:rPr>
        <w:tab/>
      </w:r>
    </w:p>
    <w:p w:rsidR="001A3A1C" w:rsidRPr="001A3A1C" w:rsidRDefault="001A3A1C" w:rsidP="001A3A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1A3A1C">
        <w:rPr>
          <w:rFonts w:ascii="Times New Roman" w:eastAsia="Times New Roman" w:hAnsi="Times New Roman" w:cs="Times New Roman"/>
          <w:b/>
          <w:sz w:val="24"/>
          <w:szCs w:val="24"/>
          <w:lang w:eastAsia="ru-RU"/>
        </w:rPr>
        <w:t>уметь:</w:t>
      </w:r>
    </w:p>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pacing w:val="-4"/>
          <w:sz w:val="24"/>
          <w:szCs w:val="24"/>
          <w:lang w:eastAsia="ru-RU"/>
        </w:rPr>
        <w:t>-</w:t>
      </w:r>
      <w:r w:rsidRPr="001A3A1C">
        <w:rPr>
          <w:rFonts w:ascii="Times New Roman" w:eastAsia="Times New Roman" w:hAnsi="Times New Roman" w:cs="Times New Roman"/>
          <w:sz w:val="24"/>
          <w:szCs w:val="24"/>
          <w:lang w:eastAsia="ru-RU"/>
        </w:rPr>
        <w:t xml:space="preserve"> определять цели обучения, воспитания и развития личности дошкольника в зависимости от формы организации обучения, вида занятия и с учетом особенностей возраста;</w:t>
      </w:r>
    </w:p>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формулировать задачи обучения, воспитания и развития личности дошкольника в соответствии с поставленными целями;</w:t>
      </w:r>
    </w:p>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оценивать задачи обучения, воспитания и развития на предмет их соответствия поставленной цели;</w:t>
      </w:r>
    </w:p>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использовать разнообразные методы, формы и средства организации деятельности детей на занятиях;</w:t>
      </w:r>
    </w:p>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составлять программу работы с одаренными детьми в соответствии с индивидуальными особенностями развития личности ребенка;</w:t>
      </w:r>
    </w:p>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определять способы коррекционно-развивающей работы с детьми, имеющими трудности в обучении;</w:t>
      </w:r>
    </w:p>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использовать технические средства обучения (далее - ТСО) в образовательном процессе;</w:t>
      </w:r>
    </w:p>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выразительно читать литературные тексты;</w:t>
      </w:r>
    </w:p>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отбирать средства определения результатов обучения, интерпретировать результаты диагностики;</w:t>
      </w:r>
    </w:p>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анализировать занятия, наблюдения, экскурсии;</w:t>
      </w:r>
    </w:p>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осуществлять самоанализ, самоконтроль при проведении занятий, наблюдений и экскурсий;</w:t>
      </w:r>
    </w:p>
    <w:p w:rsidR="001A3A1C" w:rsidRPr="001A3A1C" w:rsidRDefault="001A3A1C" w:rsidP="001A3A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1A3A1C">
        <w:rPr>
          <w:rFonts w:ascii="Times New Roman" w:eastAsia="Times New Roman" w:hAnsi="Times New Roman" w:cs="Times New Roman"/>
          <w:b/>
          <w:sz w:val="24"/>
          <w:szCs w:val="24"/>
          <w:lang w:eastAsia="ru-RU"/>
        </w:rPr>
        <w:t>знать:</w:t>
      </w:r>
    </w:p>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b/>
          <w:sz w:val="24"/>
          <w:szCs w:val="24"/>
          <w:lang w:eastAsia="ru-RU"/>
        </w:rPr>
        <w:t>-</w:t>
      </w:r>
      <w:r w:rsidRPr="001A3A1C">
        <w:rPr>
          <w:rFonts w:ascii="Times New Roman" w:eastAsia="Times New Roman" w:hAnsi="Times New Roman" w:cs="Times New Roman"/>
          <w:sz w:val="24"/>
          <w:szCs w:val="24"/>
          <w:lang w:eastAsia="ru-RU"/>
        </w:rPr>
        <w:t xml:space="preserve"> основы организации обучения дошкольников;</w:t>
      </w:r>
    </w:p>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особенности психических познавательных процессов и учебно-познавательной деятельности детей </w:t>
      </w:r>
      <w:r w:rsidRPr="001A3A1C">
        <w:rPr>
          <w:rFonts w:ascii="Times New Roman" w:eastAsia="Times New Roman" w:hAnsi="Times New Roman" w:cs="Times New Roman"/>
          <w:sz w:val="24"/>
          <w:szCs w:val="24"/>
          <w:lang w:eastAsia="ru-RU"/>
        </w:rPr>
        <w:lastRenderedPageBreak/>
        <w:t>дошкольного возраста;</w:t>
      </w:r>
    </w:p>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структуру и содержание примерных и вариативных программ дошкольного образования;</w:t>
      </w:r>
    </w:p>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теоретические и методические основы воспитания и обучения детей на занятиях;</w:t>
      </w:r>
    </w:p>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особенности проведения наблюдений и экскурсий в разных возрастных группах;</w:t>
      </w:r>
    </w:p>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приемы работы с одаренными детьми;</w:t>
      </w:r>
    </w:p>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способы коррекционной работы с детьми, имеющими трудности в обучении;</w:t>
      </w:r>
    </w:p>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основные виды ТСО и их применение в образовательном процессе;</w:t>
      </w:r>
    </w:p>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требования к содержанию и уровню подготовки детей дошкольного возраста;</w:t>
      </w:r>
    </w:p>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диагностические методики для определения уровня умственного развития дошкольников;</w:t>
      </w:r>
    </w:p>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требования к составлению психолого-педагогической характеристики ребенка;</w:t>
      </w:r>
    </w:p>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педагогические и гигиенические требования к организации обучения на занятиях, при проведении экскурсий и наблюдений;</w:t>
      </w:r>
    </w:p>
    <w:p w:rsidR="001A3A1C" w:rsidRPr="001A3A1C" w:rsidRDefault="001A3A1C" w:rsidP="001A3A1C">
      <w:pPr>
        <w:spacing w:after="0" w:line="240" w:lineRule="auto"/>
        <w:ind w:firstLine="567"/>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виды документации, требования к ее оформлению.</w:t>
      </w:r>
    </w:p>
    <w:p w:rsidR="001A3A1C" w:rsidRPr="001A3A1C" w:rsidRDefault="001A3A1C" w:rsidP="001A3A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1A3A1C" w:rsidRPr="001A3A1C" w:rsidRDefault="001A3A1C" w:rsidP="001A3A1C">
      <w:pPr>
        <w:autoSpaceDE w:val="0"/>
        <w:autoSpaceDN w:val="0"/>
        <w:adjustRightInd w:val="0"/>
        <w:spacing w:after="0" w:line="240" w:lineRule="auto"/>
        <w:ind w:firstLine="567"/>
        <w:jc w:val="both"/>
        <w:rPr>
          <w:rFonts w:ascii="Times New Roman" w:eastAsia="Times New Roman" w:hAnsi="Times New Roman" w:cs="Times New Roman"/>
          <w:i/>
          <w:sz w:val="24"/>
          <w:szCs w:val="24"/>
          <w:u w:val="single"/>
          <w:lang w:eastAsia="ru-RU"/>
        </w:rPr>
      </w:pPr>
      <w:r w:rsidRPr="001A3A1C">
        <w:rPr>
          <w:rFonts w:ascii="Times New Roman" w:eastAsia="Times New Roman" w:hAnsi="Times New Roman" w:cs="Times New Roman"/>
          <w:i/>
          <w:sz w:val="24"/>
          <w:szCs w:val="24"/>
          <w:u w:val="single"/>
          <w:lang w:eastAsia="ru-RU"/>
        </w:rPr>
        <w:t>Вариативная часть</w:t>
      </w:r>
      <w:r w:rsidRPr="001A3A1C">
        <w:rPr>
          <w:rFonts w:ascii="Times New Roman" w:eastAsia="Times New Roman" w:hAnsi="Times New Roman" w:cs="Times New Roman"/>
          <w:i/>
          <w:color w:val="FF0000"/>
          <w:sz w:val="24"/>
          <w:szCs w:val="24"/>
          <w:u w:val="single"/>
          <w:lang w:eastAsia="ru-RU"/>
        </w:rPr>
        <w:t xml:space="preserve"> </w:t>
      </w:r>
      <w:r w:rsidRPr="001A3A1C">
        <w:rPr>
          <w:rFonts w:ascii="Times New Roman" w:eastAsia="Times New Roman" w:hAnsi="Times New Roman" w:cs="Times New Roman"/>
          <w:i/>
          <w:sz w:val="24"/>
          <w:szCs w:val="24"/>
          <w:u w:val="single"/>
          <w:lang w:eastAsia="ru-RU"/>
        </w:rPr>
        <w:t>(24ч)</w:t>
      </w:r>
    </w:p>
    <w:p w:rsidR="001A3A1C" w:rsidRPr="001A3A1C" w:rsidRDefault="001A3A1C" w:rsidP="001A3A1C">
      <w:pPr>
        <w:autoSpaceDE w:val="0"/>
        <w:autoSpaceDN w:val="0"/>
        <w:adjustRightInd w:val="0"/>
        <w:spacing w:after="0" w:line="240" w:lineRule="auto"/>
        <w:ind w:firstLine="567"/>
        <w:jc w:val="both"/>
        <w:rPr>
          <w:rFonts w:ascii="Times New Roman" w:eastAsia="Times New Roman" w:hAnsi="Times New Roman" w:cs="Times New Roman"/>
          <w:b/>
          <w:i/>
          <w:sz w:val="24"/>
          <w:szCs w:val="24"/>
          <w:lang w:eastAsia="ru-RU"/>
        </w:rPr>
      </w:pPr>
      <w:r w:rsidRPr="001A3A1C">
        <w:rPr>
          <w:rFonts w:ascii="Times New Roman" w:eastAsia="Times New Roman" w:hAnsi="Times New Roman" w:cs="Times New Roman"/>
          <w:i/>
          <w:sz w:val="24"/>
          <w:szCs w:val="24"/>
          <w:lang w:eastAsia="ru-RU"/>
        </w:rPr>
        <w:t xml:space="preserve"> </w:t>
      </w:r>
      <w:r w:rsidRPr="001A3A1C">
        <w:rPr>
          <w:rFonts w:ascii="Times New Roman" w:eastAsia="Times New Roman" w:hAnsi="Times New Roman" w:cs="Times New Roman"/>
          <w:b/>
          <w:i/>
          <w:sz w:val="24"/>
          <w:szCs w:val="24"/>
          <w:lang w:eastAsia="ru-RU"/>
        </w:rPr>
        <w:t>Раздел 6. Методика ознакомления детей с художественной литературой</w:t>
      </w:r>
    </w:p>
    <w:p w:rsidR="001A3A1C" w:rsidRPr="001A3A1C" w:rsidRDefault="001A3A1C" w:rsidP="001A3A1C">
      <w:pPr>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1A3A1C">
        <w:rPr>
          <w:rFonts w:ascii="Times New Roman" w:eastAsia="Times New Roman" w:hAnsi="Times New Roman" w:cs="Times New Roman"/>
          <w:i/>
          <w:sz w:val="24"/>
          <w:szCs w:val="24"/>
          <w:lang w:eastAsia="ru-RU"/>
        </w:rPr>
        <w:t>1.Роль детской художественной литературы в речевом развитии</w:t>
      </w:r>
      <w:r w:rsidRPr="001A3A1C">
        <w:rPr>
          <w:rFonts w:ascii="Times New Roman" w:eastAsia="Times New Roman" w:hAnsi="Times New Roman" w:cs="Times New Roman"/>
          <w:i/>
          <w:sz w:val="24"/>
          <w:szCs w:val="24"/>
          <w:lang w:eastAsia="ru-RU"/>
        </w:rPr>
        <w:tab/>
        <w:t>1ч</w:t>
      </w:r>
    </w:p>
    <w:p w:rsidR="001A3A1C" w:rsidRPr="001A3A1C" w:rsidRDefault="001A3A1C" w:rsidP="001A3A1C">
      <w:pPr>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1A3A1C">
        <w:rPr>
          <w:rFonts w:ascii="Times New Roman" w:eastAsia="Times New Roman" w:hAnsi="Times New Roman" w:cs="Times New Roman"/>
          <w:i/>
          <w:sz w:val="24"/>
          <w:szCs w:val="24"/>
          <w:lang w:eastAsia="ru-RU"/>
        </w:rPr>
        <w:t>2</w:t>
      </w:r>
      <w:r w:rsidRPr="001A3A1C">
        <w:rPr>
          <w:rFonts w:ascii="Times New Roman" w:eastAsia="Times New Roman" w:hAnsi="Times New Roman" w:cs="Times New Roman"/>
          <w:i/>
          <w:sz w:val="24"/>
          <w:szCs w:val="24"/>
          <w:lang w:eastAsia="ru-RU"/>
        </w:rPr>
        <w:tab/>
        <w:t xml:space="preserve">.Особенности восприятия детьми литературных произведений </w:t>
      </w:r>
      <w:r w:rsidRPr="001A3A1C">
        <w:rPr>
          <w:rFonts w:ascii="Times New Roman" w:eastAsia="Times New Roman" w:hAnsi="Times New Roman" w:cs="Times New Roman"/>
          <w:i/>
          <w:sz w:val="24"/>
          <w:szCs w:val="24"/>
          <w:lang w:eastAsia="ru-RU"/>
        </w:rPr>
        <w:tab/>
        <w:t>1ч</w:t>
      </w:r>
    </w:p>
    <w:p w:rsidR="001A3A1C" w:rsidRPr="001A3A1C" w:rsidRDefault="001A3A1C" w:rsidP="001A3A1C">
      <w:pPr>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1A3A1C">
        <w:rPr>
          <w:rFonts w:ascii="Times New Roman" w:eastAsia="Times New Roman" w:hAnsi="Times New Roman" w:cs="Times New Roman"/>
          <w:i/>
          <w:sz w:val="24"/>
          <w:szCs w:val="24"/>
          <w:lang w:eastAsia="ru-RU"/>
        </w:rPr>
        <w:t xml:space="preserve">3.Задачи и содержание ознакомления детей с художественной литературой. </w:t>
      </w:r>
      <w:r w:rsidRPr="001A3A1C">
        <w:rPr>
          <w:rFonts w:ascii="Times New Roman" w:eastAsia="Times New Roman" w:hAnsi="Times New Roman" w:cs="Times New Roman"/>
          <w:i/>
          <w:sz w:val="24"/>
          <w:szCs w:val="24"/>
          <w:lang w:eastAsia="ru-RU"/>
        </w:rPr>
        <w:tab/>
        <w:t>1ч</w:t>
      </w:r>
    </w:p>
    <w:p w:rsidR="001A3A1C" w:rsidRPr="001A3A1C" w:rsidRDefault="001A3A1C" w:rsidP="001A3A1C">
      <w:pPr>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1A3A1C">
        <w:rPr>
          <w:rFonts w:ascii="Times New Roman" w:eastAsia="Times New Roman" w:hAnsi="Times New Roman" w:cs="Times New Roman"/>
          <w:i/>
          <w:sz w:val="24"/>
          <w:szCs w:val="24"/>
          <w:lang w:eastAsia="ru-RU"/>
        </w:rPr>
        <w:t>4.Методика художественного чтения и рассказывания  детям. Подготовка к восприятию текста.  Аннотирование книги. Беседа о творчестве писателя.</w:t>
      </w:r>
      <w:r w:rsidRPr="001A3A1C">
        <w:rPr>
          <w:rFonts w:ascii="Times New Roman" w:eastAsia="Times New Roman" w:hAnsi="Times New Roman" w:cs="Times New Roman"/>
          <w:i/>
          <w:sz w:val="24"/>
          <w:szCs w:val="24"/>
          <w:lang w:eastAsia="ru-RU"/>
        </w:rPr>
        <w:tab/>
        <w:t>2ч</w:t>
      </w:r>
    </w:p>
    <w:p w:rsidR="001A3A1C" w:rsidRPr="001A3A1C" w:rsidRDefault="001A3A1C" w:rsidP="001A3A1C">
      <w:pPr>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1A3A1C">
        <w:rPr>
          <w:rFonts w:ascii="Times New Roman" w:eastAsia="Times New Roman" w:hAnsi="Times New Roman" w:cs="Times New Roman"/>
          <w:i/>
          <w:sz w:val="24"/>
          <w:szCs w:val="24"/>
          <w:lang w:eastAsia="ru-RU"/>
        </w:rPr>
        <w:t>5.Методика рассматривания  иллюстраций. Требования к книжным иллюстрациям. Художники - иллюстраторы детской книги. 2ч</w:t>
      </w:r>
    </w:p>
    <w:p w:rsidR="001A3A1C" w:rsidRPr="001A3A1C" w:rsidRDefault="001A3A1C" w:rsidP="001A3A1C">
      <w:pPr>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1A3A1C">
        <w:rPr>
          <w:rFonts w:ascii="Times New Roman" w:eastAsia="Times New Roman" w:hAnsi="Times New Roman" w:cs="Times New Roman"/>
          <w:i/>
          <w:sz w:val="24"/>
          <w:szCs w:val="24"/>
          <w:lang w:eastAsia="ru-RU"/>
        </w:rPr>
        <w:t>6.Работа по обложке детской книги. Понятия об антиципации («предугадывание, предвосхищение», партиципации («соучастие, сопричастность») в художественной литературе. 2ч</w:t>
      </w:r>
    </w:p>
    <w:p w:rsidR="001A3A1C" w:rsidRPr="001A3A1C" w:rsidRDefault="001A3A1C" w:rsidP="001A3A1C">
      <w:pPr>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1A3A1C">
        <w:rPr>
          <w:rFonts w:ascii="Times New Roman" w:eastAsia="Times New Roman" w:hAnsi="Times New Roman" w:cs="Times New Roman"/>
          <w:i/>
          <w:sz w:val="24"/>
          <w:szCs w:val="24"/>
          <w:lang w:eastAsia="ru-RU"/>
        </w:rPr>
        <w:t>7.Словарная работа на занятиях по ознакомлению детей с художественной литературой.2ч</w:t>
      </w:r>
    </w:p>
    <w:p w:rsidR="001A3A1C" w:rsidRPr="001A3A1C" w:rsidRDefault="001A3A1C" w:rsidP="001A3A1C">
      <w:pPr>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1A3A1C">
        <w:rPr>
          <w:rFonts w:ascii="Times New Roman" w:eastAsia="Times New Roman" w:hAnsi="Times New Roman" w:cs="Times New Roman"/>
          <w:i/>
          <w:sz w:val="24"/>
          <w:szCs w:val="24"/>
          <w:lang w:eastAsia="ru-RU"/>
        </w:rPr>
        <w:t>8.Чтение и сопровождающий его разбор текста. Беседа о прочитанном.  Повторное чтение. Выборочное чтение. Пересказ прочитанного.</w:t>
      </w:r>
      <w:r w:rsidRPr="001A3A1C">
        <w:rPr>
          <w:rFonts w:ascii="Times New Roman" w:eastAsia="Times New Roman" w:hAnsi="Times New Roman" w:cs="Times New Roman"/>
          <w:i/>
          <w:sz w:val="24"/>
          <w:szCs w:val="24"/>
          <w:lang w:eastAsia="ru-RU"/>
        </w:rPr>
        <w:tab/>
        <w:t xml:space="preserve"> 2ч</w:t>
      </w:r>
    </w:p>
    <w:p w:rsidR="001A3A1C" w:rsidRPr="001A3A1C" w:rsidRDefault="001A3A1C" w:rsidP="001A3A1C">
      <w:pPr>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1A3A1C">
        <w:rPr>
          <w:rFonts w:ascii="Times New Roman" w:eastAsia="Times New Roman" w:hAnsi="Times New Roman" w:cs="Times New Roman"/>
          <w:i/>
          <w:sz w:val="24"/>
          <w:szCs w:val="24"/>
          <w:lang w:eastAsia="ru-RU"/>
        </w:rPr>
        <w:t>9.Методика чтения  рассказов в ДОУ. Идейное содержание художественного произведения. Воспитательный потенциал рассказов.2ч</w:t>
      </w:r>
    </w:p>
    <w:p w:rsidR="001A3A1C" w:rsidRPr="001A3A1C" w:rsidRDefault="001A3A1C" w:rsidP="001A3A1C">
      <w:pPr>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1A3A1C">
        <w:rPr>
          <w:rFonts w:ascii="Times New Roman" w:eastAsia="Times New Roman" w:hAnsi="Times New Roman" w:cs="Times New Roman"/>
          <w:i/>
          <w:sz w:val="24"/>
          <w:szCs w:val="24"/>
          <w:lang w:eastAsia="ru-RU"/>
        </w:rPr>
        <w:t xml:space="preserve">10.Методика чтения и рассказывания  сказок.   Работа над  языком народных сказок.  Литературные сказки.  Характеристика персонажей. Выразительное чтениесказо.2ч                                                                                                                                                                                                                                                                                                                                                     </w:t>
      </w:r>
    </w:p>
    <w:p w:rsidR="001A3A1C" w:rsidRPr="001A3A1C" w:rsidRDefault="001A3A1C" w:rsidP="001A3A1C">
      <w:pPr>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1A3A1C">
        <w:rPr>
          <w:rFonts w:ascii="Times New Roman" w:eastAsia="Times New Roman" w:hAnsi="Times New Roman" w:cs="Times New Roman"/>
          <w:i/>
          <w:sz w:val="24"/>
          <w:szCs w:val="24"/>
          <w:lang w:eastAsia="ru-RU"/>
        </w:rPr>
        <w:t>11.Драматизация. Игры-драматизации сказок, басен.</w:t>
      </w:r>
      <w:r w:rsidRPr="001A3A1C">
        <w:rPr>
          <w:rFonts w:ascii="Times New Roman" w:eastAsia="Times New Roman" w:hAnsi="Times New Roman" w:cs="Times New Roman"/>
          <w:i/>
          <w:sz w:val="24"/>
          <w:szCs w:val="24"/>
          <w:lang w:eastAsia="ru-RU"/>
        </w:rPr>
        <w:tab/>
        <w:t>1ч</w:t>
      </w:r>
    </w:p>
    <w:p w:rsidR="001A3A1C" w:rsidRPr="001A3A1C" w:rsidRDefault="001A3A1C" w:rsidP="001A3A1C">
      <w:pPr>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1A3A1C">
        <w:rPr>
          <w:rFonts w:ascii="Times New Roman" w:eastAsia="Times New Roman" w:hAnsi="Times New Roman" w:cs="Times New Roman"/>
          <w:i/>
          <w:sz w:val="24"/>
          <w:szCs w:val="24"/>
          <w:lang w:eastAsia="ru-RU"/>
        </w:rPr>
        <w:t>1</w:t>
      </w:r>
      <w:r w:rsidRPr="001A3A1C">
        <w:rPr>
          <w:rFonts w:ascii="Times New Roman" w:eastAsia="Times New Roman" w:hAnsi="Times New Roman" w:cs="Times New Roman"/>
          <w:i/>
          <w:sz w:val="24"/>
          <w:szCs w:val="24"/>
          <w:lang w:eastAsia="ru-RU"/>
        </w:rPr>
        <w:tab/>
        <w:t xml:space="preserve">2. Методика чтения лирических произведений. Анализ стихотворения. Выразительное чтение стихотворений. </w:t>
      </w:r>
      <w:r w:rsidRPr="001A3A1C">
        <w:rPr>
          <w:rFonts w:ascii="Times New Roman" w:eastAsia="Times New Roman" w:hAnsi="Times New Roman" w:cs="Times New Roman"/>
          <w:i/>
          <w:sz w:val="24"/>
          <w:szCs w:val="24"/>
          <w:lang w:eastAsia="ru-RU"/>
        </w:rPr>
        <w:tab/>
        <w:t>2ч</w:t>
      </w:r>
    </w:p>
    <w:p w:rsidR="001A3A1C" w:rsidRPr="001A3A1C" w:rsidRDefault="001A3A1C" w:rsidP="001A3A1C">
      <w:pPr>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1A3A1C">
        <w:rPr>
          <w:rFonts w:ascii="Times New Roman" w:eastAsia="Times New Roman" w:hAnsi="Times New Roman" w:cs="Times New Roman"/>
          <w:i/>
          <w:sz w:val="24"/>
          <w:szCs w:val="24"/>
          <w:lang w:eastAsia="ru-RU"/>
        </w:rPr>
        <w:t>13.Методика заучивания с детьми дошкольного возраста. 1ч</w:t>
      </w:r>
    </w:p>
    <w:p w:rsidR="001A3A1C" w:rsidRPr="001A3A1C" w:rsidRDefault="001A3A1C" w:rsidP="001A3A1C">
      <w:pPr>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1A3A1C">
        <w:rPr>
          <w:rFonts w:ascii="Times New Roman" w:eastAsia="Times New Roman" w:hAnsi="Times New Roman" w:cs="Times New Roman"/>
          <w:i/>
          <w:sz w:val="24"/>
          <w:szCs w:val="24"/>
          <w:lang w:eastAsia="ru-RU"/>
        </w:rPr>
        <w:t>14.Активные формы работы над художественным произведением. Игры с использованием ИКТ. 2ч</w:t>
      </w:r>
    </w:p>
    <w:p w:rsidR="001A3A1C" w:rsidRPr="001A3A1C" w:rsidRDefault="001A3A1C" w:rsidP="001A3A1C">
      <w:pPr>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1A3A1C">
        <w:rPr>
          <w:rFonts w:ascii="Times New Roman" w:eastAsia="Times New Roman" w:hAnsi="Times New Roman" w:cs="Times New Roman"/>
          <w:i/>
          <w:sz w:val="24"/>
          <w:szCs w:val="24"/>
          <w:lang w:eastAsia="ru-RU"/>
        </w:rPr>
        <w:t>15.Работа с книгой вне специальных занятий.1ч</w:t>
      </w:r>
    </w:p>
    <w:p w:rsidR="001A3A1C" w:rsidRPr="001A3A1C" w:rsidRDefault="001A3A1C" w:rsidP="001A3A1C">
      <w:pPr>
        <w:autoSpaceDE w:val="0"/>
        <w:autoSpaceDN w:val="0"/>
        <w:adjustRightInd w:val="0"/>
        <w:spacing w:after="0" w:line="240" w:lineRule="auto"/>
        <w:ind w:firstLine="567"/>
        <w:jc w:val="both"/>
        <w:rPr>
          <w:rFonts w:ascii="TimesNewRomanPS-BoldMT" w:eastAsia="Times New Roman" w:hAnsi="TimesNewRomanPS-BoldMT" w:cs="TimesNewRomanPS-BoldMT"/>
          <w:b/>
          <w:bCs/>
          <w:sz w:val="24"/>
          <w:szCs w:val="24"/>
          <w:lang w:eastAsia="ru-RU"/>
        </w:rPr>
      </w:pPr>
      <w:r w:rsidRPr="001A3A1C">
        <w:rPr>
          <w:rFonts w:ascii="Times New Roman" w:eastAsia="Times New Roman" w:hAnsi="Times New Roman" w:cs="Times New Roman"/>
          <w:i/>
          <w:sz w:val="24"/>
          <w:szCs w:val="24"/>
          <w:lang w:eastAsia="ru-RU"/>
        </w:rPr>
        <w:t xml:space="preserve"> </w:t>
      </w:r>
      <w:r w:rsidRPr="001A3A1C">
        <w:rPr>
          <w:rFonts w:ascii="Times New Roman" w:eastAsia="Times New Roman" w:hAnsi="Times New Roman" w:cs="Times New Roman"/>
          <w:sz w:val="24"/>
          <w:szCs w:val="24"/>
          <w:lang w:eastAsia="ru-RU"/>
        </w:rPr>
        <w:t>С целью реализации требований работодателей и ориентации профессиональной подготовки под конкретное рабочее место, обучающийся в рамках овладения указанным видом профессиональной деятельности должен:</w:t>
      </w:r>
    </w:p>
    <w:p w:rsidR="001A3A1C" w:rsidRPr="001A3A1C" w:rsidRDefault="001A3A1C" w:rsidP="001A3A1C">
      <w:pPr>
        <w:widowControl w:val="0"/>
        <w:autoSpaceDE w:val="0"/>
        <w:autoSpaceDN w:val="0"/>
        <w:adjustRightInd w:val="0"/>
        <w:spacing w:after="0" w:line="300" w:lineRule="exact"/>
        <w:jc w:val="both"/>
        <w:rPr>
          <w:rFonts w:ascii="Times New Roman" w:eastAsia="Times New Roman" w:hAnsi="Times New Roman" w:cs="Times New Roman"/>
          <w:b/>
          <w:bCs/>
          <w:sz w:val="24"/>
          <w:szCs w:val="24"/>
          <w:lang w:eastAsia="ru-RU"/>
        </w:rPr>
      </w:pPr>
      <w:r w:rsidRPr="001A3A1C">
        <w:rPr>
          <w:rFonts w:ascii="Times New Roman" w:eastAsia="Times New Roman" w:hAnsi="Times New Roman" w:cs="Times New Roman"/>
          <w:b/>
          <w:bCs/>
          <w:sz w:val="24"/>
          <w:szCs w:val="24"/>
          <w:lang w:eastAsia="ru-RU"/>
        </w:rPr>
        <w:t xml:space="preserve">иметь практический опыт: </w:t>
      </w:r>
    </w:p>
    <w:p w:rsidR="001A3A1C" w:rsidRPr="001A3A1C" w:rsidRDefault="001A3A1C" w:rsidP="001A3A1C">
      <w:pPr>
        <w:widowControl w:val="0"/>
        <w:autoSpaceDE w:val="0"/>
        <w:autoSpaceDN w:val="0"/>
        <w:adjustRightInd w:val="0"/>
        <w:spacing w:after="0" w:line="300" w:lineRule="exact"/>
        <w:jc w:val="both"/>
        <w:rPr>
          <w:rFonts w:ascii="Times New Roman" w:eastAsia="Times New Roman" w:hAnsi="Times New Roman" w:cs="Times New Roman"/>
          <w:i/>
          <w:sz w:val="24"/>
          <w:szCs w:val="24"/>
          <w:lang w:eastAsia="ru-RU"/>
        </w:rPr>
      </w:pPr>
      <w:r w:rsidRPr="001A3A1C">
        <w:rPr>
          <w:rFonts w:ascii="Times New Roman" w:eastAsia="Times New Roman" w:hAnsi="Times New Roman" w:cs="Times New Roman"/>
          <w:b/>
          <w:bCs/>
          <w:i/>
          <w:sz w:val="24"/>
          <w:szCs w:val="24"/>
          <w:lang w:eastAsia="ru-RU"/>
        </w:rPr>
        <w:t xml:space="preserve">- </w:t>
      </w:r>
      <w:r w:rsidRPr="001A3A1C">
        <w:rPr>
          <w:rFonts w:ascii="Times New Roman" w:eastAsia="Times New Roman" w:hAnsi="Times New Roman" w:cs="Times New Roman"/>
          <w:bCs/>
          <w:i/>
          <w:sz w:val="24"/>
          <w:szCs w:val="24"/>
          <w:lang w:eastAsia="ru-RU"/>
        </w:rPr>
        <w:t xml:space="preserve">определения цели, задач и ожидаемых результатов для интегрированного занятия по речевому развитию </w:t>
      </w:r>
      <w:r w:rsidRPr="001A3A1C">
        <w:rPr>
          <w:rFonts w:ascii="Times New Roman" w:eastAsia="Times New Roman" w:hAnsi="Times New Roman" w:cs="Times New Roman"/>
          <w:i/>
          <w:sz w:val="24"/>
          <w:szCs w:val="24"/>
          <w:lang w:eastAsia="ru-RU"/>
        </w:rPr>
        <w:t>с включением дидактической игры на ИКТ оборудовании;</w:t>
      </w:r>
    </w:p>
    <w:p w:rsidR="001A3A1C" w:rsidRPr="001A3A1C" w:rsidRDefault="001A3A1C" w:rsidP="001A3A1C">
      <w:pPr>
        <w:widowControl w:val="0"/>
        <w:autoSpaceDE w:val="0"/>
        <w:autoSpaceDN w:val="0"/>
        <w:adjustRightInd w:val="0"/>
        <w:spacing w:after="0" w:line="300" w:lineRule="exact"/>
        <w:jc w:val="both"/>
        <w:rPr>
          <w:rFonts w:ascii="Times New Roman" w:eastAsia="Times New Roman" w:hAnsi="Times New Roman" w:cs="Times New Roman"/>
          <w:b/>
          <w:i/>
          <w:sz w:val="24"/>
          <w:szCs w:val="24"/>
          <w:lang w:eastAsia="ru-RU"/>
        </w:rPr>
      </w:pPr>
      <w:r w:rsidRPr="001A3A1C">
        <w:rPr>
          <w:rFonts w:ascii="Times New Roman" w:eastAsia="Times New Roman" w:hAnsi="Times New Roman" w:cs="Times New Roman"/>
          <w:b/>
          <w:i/>
          <w:sz w:val="24"/>
          <w:szCs w:val="24"/>
          <w:lang w:eastAsia="ru-RU"/>
        </w:rPr>
        <w:t xml:space="preserve">уметь: </w:t>
      </w:r>
    </w:p>
    <w:p w:rsidR="001A3A1C" w:rsidRPr="001A3A1C" w:rsidRDefault="001A3A1C" w:rsidP="001A3A1C">
      <w:pPr>
        <w:widowControl w:val="0"/>
        <w:autoSpaceDE w:val="0"/>
        <w:autoSpaceDN w:val="0"/>
        <w:adjustRightInd w:val="0"/>
        <w:spacing w:after="0" w:line="300" w:lineRule="exact"/>
        <w:jc w:val="both"/>
        <w:rPr>
          <w:rFonts w:ascii="Times New Roman" w:eastAsia="Times New Roman" w:hAnsi="Times New Roman" w:cs="Times New Roman"/>
          <w:i/>
          <w:sz w:val="24"/>
          <w:szCs w:val="24"/>
          <w:lang w:eastAsia="ru-RU"/>
        </w:rPr>
      </w:pPr>
      <w:r w:rsidRPr="001A3A1C">
        <w:rPr>
          <w:rFonts w:ascii="Times New Roman" w:eastAsia="Times New Roman" w:hAnsi="Times New Roman" w:cs="Times New Roman"/>
          <w:i/>
          <w:sz w:val="24"/>
          <w:szCs w:val="24"/>
          <w:lang w:eastAsia="ru-RU"/>
        </w:rPr>
        <w:t>-провести анализ литературного произведения;</w:t>
      </w:r>
    </w:p>
    <w:p w:rsidR="001A3A1C" w:rsidRPr="001A3A1C" w:rsidRDefault="001A3A1C" w:rsidP="001A3A1C">
      <w:pPr>
        <w:widowControl w:val="0"/>
        <w:autoSpaceDE w:val="0"/>
        <w:autoSpaceDN w:val="0"/>
        <w:adjustRightInd w:val="0"/>
        <w:spacing w:after="0" w:line="300" w:lineRule="exact"/>
        <w:jc w:val="both"/>
        <w:rPr>
          <w:rFonts w:ascii="Times New Roman" w:eastAsia="Times New Roman" w:hAnsi="Times New Roman" w:cs="Times New Roman"/>
          <w:i/>
          <w:sz w:val="24"/>
          <w:szCs w:val="24"/>
          <w:lang w:eastAsia="ru-RU"/>
        </w:rPr>
      </w:pPr>
      <w:r w:rsidRPr="001A3A1C">
        <w:rPr>
          <w:rFonts w:ascii="Times New Roman" w:eastAsia="Times New Roman" w:hAnsi="Times New Roman" w:cs="Times New Roman"/>
          <w:i/>
          <w:sz w:val="24"/>
          <w:szCs w:val="24"/>
          <w:lang w:eastAsia="ru-RU"/>
        </w:rPr>
        <w:t xml:space="preserve">-разрабатывать и проводить фрагмент занятия по речевому развитию (выразительное чтение) с </w:t>
      </w:r>
      <w:r w:rsidRPr="001A3A1C">
        <w:rPr>
          <w:rFonts w:ascii="Times New Roman" w:eastAsia="Times New Roman" w:hAnsi="Times New Roman" w:cs="Times New Roman"/>
          <w:i/>
          <w:sz w:val="24"/>
          <w:szCs w:val="24"/>
          <w:lang w:eastAsia="ru-RU"/>
        </w:rPr>
        <w:lastRenderedPageBreak/>
        <w:t>подгруппой детей с включением дидактической игры на ИКТ оборудовании;</w:t>
      </w:r>
    </w:p>
    <w:p w:rsidR="001A3A1C" w:rsidRPr="001A3A1C" w:rsidRDefault="001A3A1C" w:rsidP="001A3A1C">
      <w:pPr>
        <w:widowControl w:val="0"/>
        <w:autoSpaceDE w:val="0"/>
        <w:autoSpaceDN w:val="0"/>
        <w:adjustRightInd w:val="0"/>
        <w:spacing w:after="0" w:line="300" w:lineRule="exact"/>
        <w:jc w:val="both"/>
        <w:rPr>
          <w:rFonts w:ascii="Times New Roman" w:eastAsia="Times New Roman" w:hAnsi="Times New Roman" w:cs="Times New Roman"/>
          <w:b/>
          <w:i/>
          <w:sz w:val="24"/>
          <w:szCs w:val="24"/>
          <w:lang w:eastAsia="ru-RU"/>
        </w:rPr>
      </w:pPr>
      <w:r w:rsidRPr="001A3A1C">
        <w:rPr>
          <w:rFonts w:ascii="Times New Roman" w:eastAsia="Times New Roman" w:hAnsi="Times New Roman" w:cs="Times New Roman"/>
          <w:b/>
          <w:i/>
          <w:sz w:val="24"/>
          <w:szCs w:val="24"/>
          <w:lang w:eastAsia="ru-RU"/>
        </w:rPr>
        <w:t>знать:</w:t>
      </w:r>
    </w:p>
    <w:p w:rsidR="001A3A1C" w:rsidRPr="001A3A1C" w:rsidRDefault="001A3A1C" w:rsidP="001A3A1C">
      <w:pPr>
        <w:widowControl w:val="0"/>
        <w:autoSpaceDE w:val="0"/>
        <w:autoSpaceDN w:val="0"/>
        <w:adjustRightInd w:val="0"/>
        <w:spacing w:after="0" w:line="300" w:lineRule="exact"/>
        <w:jc w:val="both"/>
        <w:rPr>
          <w:rFonts w:ascii="Times New Roman" w:eastAsia="Times New Roman" w:hAnsi="Times New Roman" w:cs="Times New Roman"/>
          <w:i/>
          <w:sz w:val="24"/>
          <w:szCs w:val="24"/>
          <w:lang w:eastAsia="ru-RU"/>
        </w:rPr>
      </w:pPr>
      <w:r w:rsidRPr="001A3A1C">
        <w:rPr>
          <w:rFonts w:ascii="Times New Roman" w:eastAsia="Times New Roman" w:hAnsi="Times New Roman" w:cs="Times New Roman"/>
          <w:i/>
          <w:sz w:val="24"/>
          <w:szCs w:val="24"/>
          <w:lang w:eastAsia="ru-RU"/>
        </w:rPr>
        <w:t>-методы и приемы, направленные на решение цели и задач интегрированного занятия</w:t>
      </w:r>
    </w:p>
    <w:p w:rsidR="001A3A1C" w:rsidRPr="001A3A1C" w:rsidRDefault="001A3A1C" w:rsidP="001A3A1C">
      <w:pPr>
        <w:widowControl w:val="0"/>
        <w:shd w:val="clear" w:color="auto" w:fill="FFFFFF"/>
        <w:autoSpaceDE w:val="0"/>
        <w:autoSpaceDN w:val="0"/>
        <w:adjustRightInd w:val="0"/>
        <w:spacing w:before="259" w:after="0" w:line="240" w:lineRule="auto"/>
        <w:jc w:val="center"/>
        <w:rPr>
          <w:rFonts w:ascii="Times New Roman" w:eastAsia="Times New Roman" w:hAnsi="Times New Roman" w:cs="Times New Roman"/>
          <w:b/>
          <w:bCs/>
          <w:color w:val="000000"/>
          <w:spacing w:val="-1"/>
          <w:sz w:val="24"/>
          <w:szCs w:val="24"/>
          <w:lang w:eastAsia="ru-RU"/>
        </w:rPr>
      </w:pPr>
      <w:r w:rsidRPr="001A3A1C">
        <w:rPr>
          <w:rFonts w:ascii="Times New Roman" w:eastAsia="Times New Roman" w:hAnsi="Times New Roman" w:cs="Times New Roman"/>
          <w:b/>
          <w:bCs/>
          <w:color w:val="000000"/>
          <w:spacing w:val="-1"/>
          <w:sz w:val="24"/>
          <w:szCs w:val="24"/>
          <w:lang w:eastAsia="ru-RU"/>
        </w:rPr>
        <w:t>1.3Количество часов на освоение программы профессионального модуля</w:t>
      </w:r>
    </w:p>
    <w:p w:rsidR="001A3A1C" w:rsidRPr="001A3A1C" w:rsidRDefault="001A3A1C" w:rsidP="001A3A1C">
      <w:pPr>
        <w:widowControl w:val="0"/>
        <w:shd w:val="clear" w:color="auto" w:fill="FFFFFF"/>
        <w:autoSpaceDE w:val="0"/>
        <w:autoSpaceDN w:val="0"/>
        <w:adjustRightInd w:val="0"/>
        <w:spacing w:before="259" w:after="0" w:line="240" w:lineRule="auto"/>
        <w:ind w:left="855"/>
        <w:rPr>
          <w:rFonts w:ascii="Times New Roman" w:eastAsia="Times New Roman" w:hAnsi="Times New Roman" w:cs="Times New Roman"/>
          <w:sz w:val="24"/>
          <w:szCs w:val="24"/>
          <w:lang w:eastAsia="ru-RU"/>
        </w:rPr>
      </w:pPr>
    </w:p>
    <w:tbl>
      <w:tblPr>
        <w:tblW w:w="10100" w:type="dxa"/>
        <w:tblInd w:w="40" w:type="dxa"/>
        <w:tblLayout w:type="fixed"/>
        <w:tblCellMar>
          <w:left w:w="40" w:type="dxa"/>
          <w:right w:w="40" w:type="dxa"/>
        </w:tblCellMar>
        <w:tblLook w:val="0000" w:firstRow="0" w:lastRow="0" w:firstColumn="0" w:lastColumn="0" w:noHBand="0" w:noVBand="0"/>
      </w:tblPr>
      <w:tblGrid>
        <w:gridCol w:w="6237"/>
        <w:gridCol w:w="3863"/>
      </w:tblGrid>
      <w:tr w:rsidR="001A3A1C" w:rsidRPr="001A3A1C" w:rsidTr="006C197C">
        <w:tc>
          <w:tcPr>
            <w:tcW w:w="6237"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b/>
                <w:bCs/>
                <w:sz w:val="24"/>
                <w:szCs w:val="24"/>
                <w:lang w:eastAsia="ru-RU"/>
              </w:rPr>
            </w:pPr>
            <w:r w:rsidRPr="001A3A1C">
              <w:rPr>
                <w:rFonts w:ascii="Times New Roman" w:eastAsia="Times New Roman" w:hAnsi="Times New Roman" w:cs="Times New Roman"/>
                <w:b/>
                <w:bCs/>
                <w:sz w:val="24"/>
                <w:szCs w:val="24"/>
                <w:lang w:eastAsia="ru-RU"/>
              </w:rPr>
              <w:t>Вид учебной деятельности</w:t>
            </w:r>
          </w:p>
        </w:tc>
        <w:tc>
          <w:tcPr>
            <w:tcW w:w="3863"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b/>
                <w:bCs/>
                <w:sz w:val="24"/>
                <w:szCs w:val="24"/>
                <w:lang w:eastAsia="ru-RU"/>
              </w:rPr>
            </w:pPr>
            <w:r w:rsidRPr="001A3A1C">
              <w:rPr>
                <w:rFonts w:ascii="Times New Roman" w:eastAsia="Times New Roman" w:hAnsi="Times New Roman" w:cs="Times New Roman"/>
                <w:b/>
                <w:bCs/>
                <w:sz w:val="24"/>
                <w:szCs w:val="24"/>
                <w:lang w:eastAsia="ru-RU"/>
              </w:rPr>
              <w:t>Объем часов</w:t>
            </w:r>
          </w:p>
        </w:tc>
      </w:tr>
      <w:tr w:rsidR="001A3A1C" w:rsidRPr="001A3A1C" w:rsidTr="006C197C">
        <w:tc>
          <w:tcPr>
            <w:tcW w:w="6237"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Максимальная учебная нагрузка (всего)</w:t>
            </w:r>
          </w:p>
        </w:tc>
        <w:tc>
          <w:tcPr>
            <w:tcW w:w="3863"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1A3A1C">
              <w:rPr>
                <w:rFonts w:ascii="Times New Roman" w:eastAsia="Times New Roman" w:hAnsi="Times New Roman" w:cs="Times New Roman"/>
                <w:noProof/>
                <w:sz w:val="24"/>
                <w:szCs w:val="24"/>
                <w:lang w:eastAsia="ru-RU"/>
              </w:rPr>
              <w:t>246</w:t>
            </w:r>
          </w:p>
        </w:tc>
      </w:tr>
      <w:tr w:rsidR="001A3A1C" w:rsidRPr="001A3A1C" w:rsidTr="006C197C">
        <w:tc>
          <w:tcPr>
            <w:tcW w:w="6237"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Обязательная аудиторная учебная нагрузка (всего)</w:t>
            </w:r>
          </w:p>
        </w:tc>
        <w:tc>
          <w:tcPr>
            <w:tcW w:w="3863"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b/>
                <w:noProof/>
                <w:sz w:val="24"/>
                <w:szCs w:val="24"/>
                <w:lang w:eastAsia="ru-RU"/>
              </w:rPr>
            </w:pPr>
            <w:r w:rsidRPr="001A3A1C">
              <w:rPr>
                <w:rFonts w:ascii="Times New Roman" w:eastAsia="Times New Roman" w:hAnsi="Times New Roman" w:cs="Times New Roman"/>
                <w:noProof/>
                <w:sz w:val="24"/>
                <w:szCs w:val="24"/>
                <w:lang w:eastAsia="ru-RU"/>
              </w:rPr>
              <w:t>164</w:t>
            </w:r>
          </w:p>
        </w:tc>
      </w:tr>
      <w:tr w:rsidR="001A3A1C" w:rsidRPr="001A3A1C" w:rsidTr="006C197C">
        <w:tc>
          <w:tcPr>
            <w:tcW w:w="6237"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в том числе:</w:t>
            </w:r>
          </w:p>
        </w:tc>
        <w:tc>
          <w:tcPr>
            <w:tcW w:w="3863"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p>
        </w:tc>
      </w:tr>
      <w:tr w:rsidR="001A3A1C" w:rsidRPr="001A3A1C" w:rsidTr="006C197C">
        <w:tc>
          <w:tcPr>
            <w:tcW w:w="6237"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лабораторные занятия</w:t>
            </w:r>
          </w:p>
        </w:tc>
        <w:tc>
          <w:tcPr>
            <w:tcW w:w="3863"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1A3A1C">
              <w:rPr>
                <w:rFonts w:ascii="Times New Roman" w:eastAsia="Times New Roman" w:hAnsi="Times New Roman" w:cs="Times New Roman"/>
                <w:noProof/>
                <w:sz w:val="24"/>
                <w:szCs w:val="24"/>
                <w:lang w:eastAsia="ru-RU"/>
              </w:rPr>
              <w:t>не предусмотрено</w:t>
            </w:r>
          </w:p>
        </w:tc>
      </w:tr>
      <w:tr w:rsidR="001A3A1C" w:rsidRPr="001A3A1C" w:rsidTr="006C197C">
        <w:tc>
          <w:tcPr>
            <w:tcW w:w="6237"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практические занятия</w:t>
            </w:r>
          </w:p>
        </w:tc>
        <w:tc>
          <w:tcPr>
            <w:tcW w:w="3863"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1A3A1C">
              <w:rPr>
                <w:rFonts w:ascii="Times New Roman" w:eastAsia="Times New Roman" w:hAnsi="Times New Roman" w:cs="Times New Roman"/>
                <w:noProof/>
                <w:sz w:val="24"/>
                <w:szCs w:val="24"/>
                <w:lang w:eastAsia="ru-RU"/>
              </w:rPr>
              <w:t>70</w:t>
            </w:r>
          </w:p>
        </w:tc>
      </w:tr>
      <w:tr w:rsidR="001A3A1C" w:rsidRPr="001A3A1C" w:rsidTr="006C197C">
        <w:tc>
          <w:tcPr>
            <w:tcW w:w="6237"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контрольные работы</w:t>
            </w:r>
          </w:p>
        </w:tc>
        <w:tc>
          <w:tcPr>
            <w:tcW w:w="3863"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1A3A1C">
              <w:rPr>
                <w:rFonts w:ascii="Times New Roman" w:eastAsia="Times New Roman" w:hAnsi="Times New Roman" w:cs="Times New Roman"/>
                <w:noProof/>
                <w:sz w:val="24"/>
                <w:szCs w:val="24"/>
                <w:lang w:eastAsia="ru-RU"/>
              </w:rPr>
              <w:t>не предусмотрено</w:t>
            </w:r>
          </w:p>
        </w:tc>
      </w:tr>
      <w:tr w:rsidR="001A3A1C" w:rsidRPr="001A3A1C" w:rsidTr="006C197C">
        <w:tc>
          <w:tcPr>
            <w:tcW w:w="6237"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курсовая работа (проект)</w:t>
            </w:r>
          </w:p>
        </w:tc>
        <w:tc>
          <w:tcPr>
            <w:tcW w:w="3863"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1A3A1C">
              <w:rPr>
                <w:rFonts w:ascii="Times New Roman" w:eastAsia="Times New Roman" w:hAnsi="Times New Roman" w:cs="Times New Roman"/>
                <w:i/>
                <w:iCs/>
                <w:sz w:val="24"/>
                <w:szCs w:val="24"/>
                <w:lang w:eastAsia="ru-RU"/>
              </w:rPr>
              <w:t>предусмотрено</w:t>
            </w:r>
          </w:p>
        </w:tc>
      </w:tr>
      <w:tr w:rsidR="001A3A1C" w:rsidRPr="001A3A1C" w:rsidTr="006C197C">
        <w:tc>
          <w:tcPr>
            <w:tcW w:w="6237"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самостоятельная работа студента (всего)</w:t>
            </w:r>
          </w:p>
        </w:tc>
        <w:tc>
          <w:tcPr>
            <w:tcW w:w="3863"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1A3A1C">
              <w:rPr>
                <w:rFonts w:ascii="Times New Roman" w:eastAsia="Times New Roman" w:hAnsi="Times New Roman" w:cs="Times New Roman"/>
                <w:noProof/>
                <w:sz w:val="24"/>
                <w:szCs w:val="24"/>
                <w:lang w:eastAsia="ru-RU"/>
              </w:rPr>
              <w:t>82</w:t>
            </w:r>
          </w:p>
        </w:tc>
      </w:tr>
      <w:tr w:rsidR="001A3A1C" w:rsidRPr="001A3A1C" w:rsidTr="006C197C">
        <w:tc>
          <w:tcPr>
            <w:tcW w:w="6237"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в том числе:</w:t>
            </w:r>
          </w:p>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p>
          <w:p w:rsidR="001A3A1C" w:rsidRPr="001A3A1C" w:rsidRDefault="001A3A1C" w:rsidP="001A3A1C">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-Подготовка рефератов и сообщений</w:t>
            </w:r>
          </w:p>
          <w:p w:rsidR="001A3A1C" w:rsidRPr="001A3A1C" w:rsidRDefault="001A3A1C" w:rsidP="001A3A1C">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Составление таблиц и схем для систематизации учебного материала;</w:t>
            </w:r>
          </w:p>
          <w:p w:rsidR="001A3A1C" w:rsidRPr="001A3A1C" w:rsidRDefault="001A3A1C" w:rsidP="001A3A1C">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Чтение дополнительной литературы;</w:t>
            </w:r>
          </w:p>
          <w:p w:rsidR="001A3A1C" w:rsidRPr="001A3A1C" w:rsidRDefault="001A3A1C" w:rsidP="001A3A1C">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Поиск в Интернете и оформление информации в рамках изучаемого профессионального модуля;</w:t>
            </w:r>
          </w:p>
          <w:p w:rsidR="001A3A1C" w:rsidRPr="001A3A1C" w:rsidRDefault="001A3A1C" w:rsidP="001A3A1C">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Составление тестовых заданий;</w:t>
            </w:r>
          </w:p>
          <w:p w:rsidR="001A3A1C" w:rsidRPr="001A3A1C" w:rsidRDefault="001A3A1C" w:rsidP="001A3A1C">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Изготовление наглядного материала;</w:t>
            </w:r>
          </w:p>
          <w:p w:rsidR="001A3A1C" w:rsidRPr="001A3A1C" w:rsidRDefault="001A3A1C" w:rsidP="001A3A1C">
            <w:pPr>
              <w:autoSpaceDE w:val="0"/>
              <w:autoSpaceDN w:val="0"/>
              <w:adjustRightInd w:val="0"/>
              <w:spacing w:after="0" w:line="276" w:lineRule="auto"/>
              <w:ind w:right="-1"/>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Разработка и защита проектной работы</w:t>
            </w:r>
          </w:p>
          <w:p w:rsidR="001A3A1C" w:rsidRPr="001A3A1C" w:rsidRDefault="001A3A1C" w:rsidP="001A3A1C">
            <w:pPr>
              <w:autoSpaceDE w:val="0"/>
              <w:autoSpaceDN w:val="0"/>
              <w:adjustRightInd w:val="0"/>
              <w:spacing w:after="0" w:line="276" w:lineRule="auto"/>
              <w:ind w:right="-1"/>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-Подбор дидактических игр с использованием ИКТ</w:t>
            </w:r>
          </w:p>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p>
        </w:tc>
        <w:tc>
          <w:tcPr>
            <w:tcW w:w="3863"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sz w:val="24"/>
                <w:szCs w:val="24"/>
                <w:lang w:eastAsia="ru-RU"/>
              </w:rPr>
            </w:pPr>
          </w:p>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sz w:val="24"/>
                <w:szCs w:val="24"/>
                <w:lang w:eastAsia="ru-RU"/>
              </w:rPr>
            </w:pPr>
          </w:p>
          <w:p w:rsidR="001A3A1C" w:rsidRPr="001A3A1C" w:rsidRDefault="001A3A1C" w:rsidP="001A3A1C">
            <w:pPr>
              <w:widowControl w:val="0"/>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9</w:t>
            </w:r>
          </w:p>
          <w:p w:rsidR="001A3A1C" w:rsidRPr="001A3A1C" w:rsidRDefault="001A3A1C" w:rsidP="001A3A1C">
            <w:pPr>
              <w:widowControl w:val="0"/>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13</w:t>
            </w:r>
          </w:p>
          <w:p w:rsidR="001A3A1C" w:rsidRPr="001A3A1C" w:rsidRDefault="001A3A1C" w:rsidP="001A3A1C">
            <w:pPr>
              <w:widowControl w:val="0"/>
              <w:autoSpaceDE w:val="0"/>
              <w:autoSpaceDN w:val="0"/>
              <w:adjustRightInd w:val="0"/>
              <w:spacing w:after="0" w:line="360" w:lineRule="auto"/>
              <w:jc w:val="center"/>
              <w:rPr>
                <w:rFonts w:ascii="Times New Roman" w:eastAsia="Times New Roman" w:hAnsi="Times New Roman" w:cs="Times New Roman"/>
                <w:sz w:val="24"/>
                <w:szCs w:val="24"/>
                <w:lang w:eastAsia="ru-RU"/>
              </w:rPr>
            </w:pPr>
          </w:p>
          <w:p w:rsidR="001A3A1C" w:rsidRPr="001A3A1C" w:rsidRDefault="001A3A1C" w:rsidP="001A3A1C">
            <w:pPr>
              <w:widowControl w:val="0"/>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10</w:t>
            </w:r>
          </w:p>
          <w:p w:rsidR="001A3A1C" w:rsidRPr="001A3A1C" w:rsidRDefault="001A3A1C" w:rsidP="001A3A1C">
            <w:pPr>
              <w:widowControl w:val="0"/>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12</w:t>
            </w:r>
          </w:p>
          <w:p w:rsidR="001A3A1C" w:rsidRPr="001A3A1C" w:rsidRDefault="001A3A1C" w:rsidP="001A3A1C">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p>
          <w:p w:rsidR="001A3A1C" w:rsidRPr="001A3A1C" w:rsidRDefault="001A3A1C" w:rsidP="001A3A1C">
            <w:pPr>
              <w:widowControl w:val="0"/>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3</w:t>
            </w:r>
          </w:p>
          <w:p w:rsidR="001A3A1C" w:rsidRPr="001A3A1C" w:rsidRDefault="001A3A1C" w:rsidP="001A3A1C">
            <w:pPr>
              <w:widowControl w:val="0"/>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12</w:t>
            </w:r>
          </w:p>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2</w:t>
            </w:r>
          </w:p>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21</w:t>
            </w:r>
          </w:p>
        </w:tc>
      </w:tr>
      <w:tr w:rsidR="001A3A1C" w:rsidRPr="001A3A1C" w:rsidTr="006C197C">
        <w:tc>
          <w:tcPr>
            <w:tcW w:w="6237"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Учебная практика</w:t>
            </w:r>
          </w:p>
        </w:tc>
        <w:tc>
          <w:tcPr>
            <w:tcW w:w="3863"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48</w:t>
            </w:r>
          </w:p>
        </w:tc>
      </w:tr>
      <w:tr w:rsidR="001A3A1C" w:rsidRPr="001A3A1C" w:rsidTr="006C197C">
        <w:tc>
          <w:tcPr>
            <w:tcW w:w="6237"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Производственная практика</w:t>
            </w:r>
          </w:p>
        </w:tc>
        <w:tc>
          <w:tcPr>
            <w:tcW w:w="3863"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108</w:t>
            </w:r>
          </w:p>
        </w:tc>
      </w:tr>
      <w:tr w:rsidR="001A3A1C" w:rsidRPr="001A3A1C" w:rsidTr="006C197C">
        <w:tc>
          <w:tcPr>
            <w:tcW w:w="6237"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Самостоятельная работа над курсовой работой (проектом)</w:t>
            </w:r>
          </w:p>
        </w:tc>
        <w:tc>
          <w:tcPr>
            <w:tcW w:w="3863"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p>
        </w:tc>
      </w:tr>
      <w:tr w:rsidR="001A3A1C" w:rsidRPr="001A3A1C" w:rsidTr="006C197C">
        <w:tc>
          <w:tcPr>
            <w:tcW w:w="6237"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Итоговая аттестация в форме</w:t>
            </w:r>
          </w:p>
        </w:tc>
        <w:tc>
          <w:tcPr>
            <w:tcW w:w="3863"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1A3A1C">
              <w:rPr>
                <w:rFonts w:ascii="Times New Roman" w:eastAsia="Times New Roman" w:hAnsi="Times New Roman" w:cs="Times New Roman"/>
                <w:noProof/>
                <w:sz w:val="24"/>
                <w:szCs w:val="24"/>
                <w:lang w:eastAsia="ru-RU"/>
              </w:rPr>
              <w:t>Экзамен (8 семестр)</w:t>
            </w:r>
          </w:p>
        </w:tc>
      </w:tr>
    </w:tbl>
    <w:p w:rsidR="001A3A1C" w:rsidRPr="001A3A1C" w:rsidRDefault="001A3A1C" w:rsidP="001A3A1C">
      <w:pPr>
        <w:widowControl w:val="0"/>
        <w:shd w:val="clear" w:color="auto" w:fill="FFFFFF"/>
        <w:autoSpaceDE w:val="0"/>
        <w:autoSpaceDN w:val="0"/>
        <w:adjustRightInd w:val="0"/>
        <w:spacing w:after="0" w:line="240" w:lineRule="auto"/>
        <w:ind w:firstLine="708"/>
        <w:contextualSpacing/>
        <w:jc w:val="both"/>
        <w:rPr>
          <w:rFonts w:ascii="Times New Roman" w:eastAsia="Times New Roman" w:hAnsi="Times New Roman" w:cs="Times New Roman"/>
          <w:color w:val="000000"/>
          <w:spacing w:val="-1"/>
          <w:sz w:val="24"/>
          <w:szCs w:val="24"/>
          <w:lang w:eastAsia="ru-RU"/>
        </w:rPr>
      </w:pPr>
      <w:r w:rsidRPr="001A3A1C">
        <w:rPr>
          <w:rFonts w:ascii="Times New Roman" w:eastAsia="Times New Roman" w:hAnsi="Times New Roman" w:cs="Times New Roman"/>
          <w:b/>
          <w:bCs/>
          <w:color w:val="000000"/>
          <w:sz w:val="24"/>
          <w:szCs w:val="24"/>
          <w:lang w:eastAsia="ru-RU"/>
        </w:rPr>
        <w:t xml:space="preserve"> </w:t>
      </w:r>
      <w:r w:rsidRPr="001A3A1C">
        <w:rPr>
          <w:rFonts w:ascii="Times New Roman" w:eastAsia="Times New Roman" w:hAnsi="Times New Roman" w:cs="Times New Roman"/>
          <w:color w:val="000000"/>
          <w:sz w:val="24"/>
          <w:szCs w:val="24"/>
          <w:lang w:eastAsia="ru-RU"/>
        </w:rPr>
        <w:t xml:space="preserve">Результатом освоения профессионального модуля является овладение обучающимися видом профессиональной деятельности по </w:t>
      </w:r>
      <w:r w:rsidRPr="001A3A1C">
        <w:rPr>
          <w:rFonts w:ascii="Times New Roman" w:eastAsia="Times New Roman" w:hAnsi="Times New Roman" w:cs="Times New Roman"/>
          <w:bCs/>
          <w:color w:val="000000"/>
          <w:sz w:val="24"/>
          <w:szCs w:val="24"/>
          <w:lang w:eastAsia="ru-RU"/>
        </w:rPr>
        <w:t>разработке, внедрении и адаптации программного обеспечения отраслевой направленности</w:t>
      </w:r>
      <w:r w:rsidRPr="001A3A1C">
        <w:rPr>
          <w:rFonts w:ascii="Times New Roman" w:eastAsia="Times New Roman" w:hAnsi="Times New Roman" w:cs="Times New Roman"/>
          <w:color w:val="000000"/>
          <w:sz w:val="24"/>
          <w:szCs w:val="24"/>
          <w:lang w:eastAsia="ru-RU"/>
        </w:rPr>
        <w:t xml:space="preserve">, в </w:t>
      </w:r>
      <w:r w:rsidRPr="001A3A1C">
        <w:rPr>
          <w:rFonts w:ascii="Times New Roman" w:eastAsia="Times New Roman" w:hAnsi="Times New Roman" w:cs="Times New Roman"/>
          <w:color w:val="000000"/>
          <w:spacing w:val="-1"/>
          <w:sz w:val="24"/>
          <w:szCs w:val="24"/>
          <w:lang w:eastAsia="ru-RU"/>
        </w:rPr>
        <w:t>том числе профессиональными (ПК), указанными в ФГОС по специальности 44.02.01 Дошкольное образование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3"/>
        <w:gridCol w:w="6"/>
        <w:gridCol w:w="8714"/>
      </w:tblGrid>
      <w:tr w:rsidR="001A3A1C" w:rsidRPr="001A3A1C" w:rsidTr="006C197C">
        <w:trPr>
          <w:trHeight w:val="651"/>
        </w:trPr>
        <w:tc>
          <w:tcPr>
            <w:tcW w:w="833" w:type="pct"/>
            <w:tcBorders>
              <w:top w:val="single" w:sz="12" w:space="0" w:color="auto"/>
              <w:left w:val="single" w:sz="12" w:space="0" w:color="auto"/>
              <w:bottom w:val="single" w:sz="12" w:space="0" w:color="auto"/>
            </w:tcBorders>
            <w:vAlign w:val="center"/>
          </w:tcPr>
          <w:p w:rsidR="001A3A1C" w:rsidRPr="001A3A1C" w:rsidRDefault="001A3A1C" w:rsidP="001A3A1C">
            <w:pPr>
              <w:widowControl w:val="0"/>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A3A1C">
              <w:rPr>
                <w:rFonts w:ascii="Times New Roman" w:eastAsia="Times New Roman" w:hAnsi="Times New Roman" w:cs="Times New Roman"/>
                <w:b/>
                <w:sz w:val="24"/>
                <w:szCs w:val="24"/>
                <w:lang w:eastAsia="ru-RU"/>
              </w:rPr>
              <w:t>Код</w:t>
            </w:r>
          </w:p>
        </w:tc>
        <w:tc>
          <w:tcPr>
            <w:tcW w:w="4167" w:type="pct"/>
            <w:gridSpan w:val="2"/>
            <w:tcBorders>
              <w:top w:val="single" w:sz="12" w:space="0" w:color="auto"/>
              <w:bottom w:val="single" w:sz="12" w:space="0" w:color="auto"/>
              <w:right w:val="single" w:sz="12" w:space="0" w:color="auto"/>
            </w:tcBorders>
            <w:vAlign w:val="center"/>
          </w:tcPr>
          <w:p w:rsidR="001A3A1C" w:rsidRPr="001A3A1C" w:rsidRDefault="001A3A1C" w:rsidP="001A3A1C">
            <w:pPr>
              <w:widowControl w:val="0"/>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A3A1C">
              <w:rPr>
                <w:rFonts w:ascii="Times New Roman" w:eastAsia="Times New Roman" w:hAnsi="Times New Roman" w:cs="Times New Roman"/>
                <w:b/>
                <w:sz w:val="24"/>
                <w:szCs w:val="24"/>
                <w:lang w:eastAsia="ru-RU"/>
              </w:rPr>
              <w:t>Наименование результата обучения</w:t>
            </w:r>
          </w:p>
        </w:tc>
      </w:tr>
      <w:tr w:rsidR="001A3A1C" w:rsidRPr="001A3A1C" w:rsidTr="006C197C">
        <w:tc>
          <w:tcPr>
            <w:tcW w:w="833" w:type="pct"/>
            <w:tcBorders>
              <w:top w:val="single" w:sz="12" w:space="0" w:color="auto"/>
              <w:left w:val="single" w:sz="12" w:space="0" w:color="auto"/>
            </w:tcBorders>
          </w:tcPr>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ПК 3.1. </w:t>
            </w:r>
          </w:p>
        </w:tc>
        <w:tc>
          <w:tcPr>
            <w:tcW w:w="4167" w:type="pct"/>
            <w:gridSpan w:val="2"/>
            <w:tcBorders>
              <w:top w:val="single" w:sz="12" w:space="0" w:color="auto"/>
              <w:right w:val="single" w:sz="12" w:space="0" w:color="auto"/>
            </w:tcBorders>
          </w:tcPr>
          <w:p w:rsidR="001A3A1C" w:rsidRPr="001A3A1C" w:rsidRDefault="001A3A1C" w:rsidP="001A3A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color w:val="000000"/>
                <w:sz w:val="24"/>
                <w:szCs w:val="24"/>
                <w:lang w:eastAsia="ru-RU"/>
              </w:rPr>
              <w:t xml:space="preserve"> Определять цели и задачи, планировать занятия с детьми дошкольного возраста.</w:t>
            </w:r>
          </w:p>
        </w:tc>
      </w:tr>
      <w:tr w:rsidR="001A3A1C" w:rsidRPr="001A3A1C" w:rsidTr="006C197C">
        <w:tc>
          <w:tcPr>
            <w:tcW w:w="833" w:type="pct"/>
            <w:tcBorders>
              <w:left w:val="single" w:sz="12" w:space="0" w:color="auto"/>
            </w:tcBorders>
          </w:tcPr>
          <w:p w:rsidR="001A3A1C" w:rsidRPr="001A3A1C" w:rsidRDefault="001A3A1C" w:rsidP="001A3A1C">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ПК 3.2.</w:t>
            </w:r>
          </w:p>
        </w:tc>
        <w:tc>
          <w:tcPr>
            <w:tcW w:w="4167" w:type="pct"/>
            <w:gridSpan w:val="2"/>
            <w:tcBorders>
              <w:right w:val="single" w:sz="12" w:space="0" w:color="auto"/>
            </w:tcBorders>
          </w:tcPr>
          <w:p w:rsidR="001A3A1C" w:rsidRPr="001A3A1C" w:rsidRDefault="001A3A1C" w:rsidP="001A3A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color w:val="000000"/>
                <w:sz w:val="24"/>
                <w:szCs w:val="24"/>
                <w:lang w:eastAsia="ru-RU"/>
              </w:rPr>
              <w:t>Проводить занятия с детьми дошкольного возраста.</w:t>
            </w:r>
          </w:p>
        </w:tc>
      </w:tr>
      <w:tr w:rsidR="001A3A1C" w:rsidRPr="001A3A1C" w:rsidTr="006C197C">
        <w:tc>
          <w:tcPr>
            <w:tcW w:w="833" w:type="pct"/>
            <w:tcBorders>
              <w:left w:val="single" w:sz="12" w:space="0" w:color="auto"/>
            </w:tcBorders>
          </w:tcPr>
          <w:p w:rsidR="001A3A1C" w:rsidRPr="001A3A1C" w:rsidRDefault="001A3A1C" w:rsidP="001A3A1C">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1A3A1C">
              <w:rPr>
                <w:rFonts w:ascii="Times New Roman" w:eastAsia="Times New Roman" w:hAnsi="Times New Roman" w:cs="Times New Roman"/>
                <w:sz w:val="24"/>
                <w:szCs w:val="24"/>
                <w:lang w:eastAsia="ru-RU"/>
              </w:rPr>
              <w:t>ПК 3.3.</w:t>
            </w:r>
          </w:p>
        </w:tc>
        <w:tc>
          <w:tcPr>
            <w:tcW w:w="4167" w:type="pct"/>
            <w:gridSpan w:val="2"/>
            <w:tcBorders>
              <w:right w:val="single" w:sz="12" w:space="0" w:color="auto"/>
            </w:tcBorders>
          </w:tcPr>
          <w:p w:rsidR="001A3A1C" w:rsidRPr="001A3A1C" w:rsidRDefault="001A3A1C" w:rsidP="001A3A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color w:val="000000"/>
                <w:sz w:val="24"/>
                <w:szCs w:val="24"/>
                <w:lang w:eastAsia="ru-RU"/>
              </w:rPr>
              <w:t xml:space="preserve"> Осуществлять педагогический контроль, оценивать процесс и результаты обучения дошкольников.</w:t>
            </w:r>
          </w:p>
        </w:tc>
      </w:tr>
      <w:tr w:rsidR="001A3A1C" w:rsidRPr="001A3A1C" w:rsidTr="006C197C">
        <w:tc>
          <w:tcPr>
            <w:tcW w:w="833" w:type="pct"/>
            <w:tcBorders>
              <w:left w:val="single" w:sz="12" w:space="0" w:color="auto"/>
            </w:tcBorders>
          </w:tcPr>
          <w:p w:rsidR="001A3A1C" w:rsidRPr="001A3A1C" w:rsidRDefault="001A3A1C" w:rsidP="001A3A1C">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lastRenderedPageBreak/>
              <w:t>ПК 3.4.</w:t>
            </w:r>
          </w:p>
        </w:tc>
        <w:tc>
          <w:tcPr>
            <w:tcW w:w="4167" w:type="pct"/>
            <w:gridSpan w:val="2"/>
            <w:tcBorders>
              <w:right w:val="single" w:sz="12" w:space="0" w:color="auto"/>
            </w:tcBorders>
          </w:tcPr>
          <w:p w:rsidR="001A3A1C" w:rsidRPr="001A3A1C" w:rsidRDefault="001A3A1C" w:rsidP="001A3A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color w:val="000000"/>
                <w:sz w:val="24"/>
                <w:szCs w:val="24"/>
                <w:lang w:eastAsia="ru-RU"/>
              </w:rPr>
              <w:t xml:space="preserve"> Анализировать занятия.</w:t>
            </w:r>
          </w:p>
        </w:tc>
      </w:tr>
      <w:tr w:rsidR="001A3A1C" w:rsidRPr="001A3A1C" w:rsidTr="006C197C">
        <w:tc>
          <w:tcPr>
            <w:tcW w:w="833" w:type="pct"/>
            <w:tcBorders>
              <w:left w:val="single" w:sz="12" w:space="0" w:color="auto"/>
            </w:tcBorders>
          </w:tcPr>
          <w:p w:rsidR="001A3A1C" w:rsidRPr="001A3A1C" w:rsidRDefault="001A3A1C" w:rsidP="001A3A1C">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ПК 3.5.</w:t>
            </w:r>
          </w:p>
        </w:tc>
        <w:tc>
          <w:tcPr>
            <w:tcW w:w="4167" w:type="pct"/>
            <w:gridSpan w:val="2"/>
            <w:tcBorders>
              <w:right w:val="single" w:sz="12" w:space="0" w:color="auto"/>
            </w:tcBorders>
          </w:tcPr>
          <w:p w:rsidR="001A3A1C" w:rsidRPr="001A3A1C" w:rsidRDefault="001A3A1C" w:rsidP="001A3A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color w:val="000000"/>
                <w:sz w:val="24"/>
                <w:szCs w:val="24"/>
                <w:lang w:eastAsia="ru-RU"/>
              </w:rPr>
              <w:t xml:space="preserve"> Вести документацию, обеспечивающую организацию занятий.</w:t>
            </w:r>
          </w:p>
        </w:tc>
      </w:tr>
      <w:tr w:rsidR="001A3A1C" w:rsidRPr="001A3A1C" w:rsidTr="006C197C">
        <w:tc>
          <w:tcPr>
            <w:tcW w:w="833" w:type="pct"/>
            <w:tcBorders>
              <w:left w:val="single" w:sz="12" w:space="0" w:color="auto"/>
            </w:tcBorders>
          </w:tcPr>
          <w:p w:rsidR="001A3A1C" w:rsidRPr="001A3A1C" w:rsidRDefault="001A3A1C" w:rsidP="001A3A1C">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ПК 5.1.</w:t>
            </w:r>
          </w:p>
        </w:tc>
        <w:tc>
          <w:tcPr>
            <w:tcW w:w="4167" w:type="pct"/>
            <w:gridSpan w:val="2"/>
            <w:tcBorders>
              <w:right w:val="single" w:sz="12" w:space="0" w:color="auto"/>
            </w:tcBorders>
          </w:tcPr>
          <w:p w:rsidR="001A3A1C" w:rsidRPr="001A3A1C" w:rsidRDefault="001A3A1C" w:rsidP="001A3A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color w:val="000000"/>
                <w:sz w:val="24"/>
                <w:szCs w:val="24"/>
                <w:lang w:eastAsia="ru-RU"/>
              </w:rPr>
              <w:t xml:space="preserve"> Разрабатывать методические материалы на основе примерных с учетом особенностей возраста, группы и отдельных воспитанников.</w:t>
            </w:r>
          </w:p>
        </w:tc>
      </w:tr>
      <w:tr w:rsidR="001A3A1C" w:rsidRPr="001A3A1C" w:rsidTr="006C197C">
        <w:tc>
          <w:tcPr>
            <w:tcW w:w="833" w:type="pct"/>
            <w:tcBorders>
              <w:left w:val="single" w:sz="12" w:space="0" w:color="auto"/>
            </w:tcBorders>
          </w:tcPr>
          <w:p w:rsidR="001A3A1C" w:rsidRPr="001A3A1C" w:rsidRDefault="001A3A1C" w:rsidP="001A3A1C">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ПК 5.2.</w:t>
            </w:r>
          </w:p>
        </w:tc>
        <w:tc>
          <w:tcPr>
            <w:tcW w:w="4167" w:type="pct"/>
            <w:gridSpan w:val="2"/>
            <w:tcBorders>
              <w:right w:val="single" w:sz="12" w:space="0" w:color="auto"/>
            </w:tcBorders>
          </w:tcPr>
          <w:p w:rsidR="001A3A1C" w:rsidRPr="001A3A1C" w:rsidRDefault="001A3A1C" w:rsidP="001A3A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color w:val="000000"/>
                <w:sz w:val="24"/>
                <w:szCs w:val="24"/>
                <w:lang w:eastAsia="ru-RU"/>
              </w:rPr>
              <w:t>Создавать в группе предметно-развивающую среду.</w:t>
            </w:r>
          </w:p>
        </w:tc>
      </w:tr>
      <w:tr w:rsidR="001A3A1C" w:rsidRPr="001A3A1C" w:rsidTr="006C197C">
        <w:tc>
          <w:tcPr>
            <w:tcW w:w="833" w:type="pct"/>
            <w:tcBorders>
              <w:left w:val="single" w:sz="12" w:space="0" w:color="auto"/>
            </w:tcBorders>
          </w:tcPr>
          <w:p w:rsidR="001A3A1C" w:rsidRPr="001A3A1C" w:rsidRDefault="001A3A1C" w:rsidP="001A3A1C">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ПК 5.3.</w:t>
            </w:r>
          </w:p>
        </w:tc>
        <w:tc>
          <w:tcPr>
            <w:tcW w:w="4167" w:type="pct"/>
            <w:gridSpan w:val="2"/>
            <w:tcBorders>
              <w:right w:val="single" w:sz="12" w:space="0" w:color="auto"/>
            </w:tcBorders>
          </w:tcPr>
          <w:p w:rsidR="001A3A1C" w:rsidRPr="001A3A1C" w:rsidRDefault="001A3A1C" w:rsidP="001A3A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color w:val="000000"/>
                <w:sz w:val="24"/>
                <w:szCs w:val="24"/>
                <w:lang w:eastAsia="ru-RU"/>
              </w:rPr>
              <w:t xml:space="preserve">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tc>
      </w:tr>
      <w:tr w:rsidR="001A3A1C" w:rsidRPr="001A3A1C" w:rsidTr="006C197C">
        <w:tc>
          <w:tcPr>
            <w:tcW w:w="833" w:type="pct"/>
            <w:tcBorders>
              <w:left w:val="single" w:sz="12" w:space="0" w:color="auto"/>
            </w:tcBorders>
          </w:tcPr>
          <w:p w:rsidR="001A3A1C" w:rsidRPr="001A3A1C" w:rsidRDefault="001A3A1C" w:rsidP="001A3A1C">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ПК 5.4</w:t>
            </w:r>
          </w:p>
        </w:tc>
        <w:tc>
          <w:tcPr>
            <w:tcW w:w="4167" w:type="pct"/>
            <w:gridSpan w:val="2"/>
            <w:tcBorders>
              <w:right w:val="single" w:sz="12" w:space="0" w:color="auto"/>
            </w:tcBorders>
          </w:tcPr>
          <w:p w:rsidR="001A3A1C" w:rsidRPr="001A3A1C" w:rsidRDefault="001A3A1C" w:rsidP="001A3A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color w:val="000000"/>
                <w:sz w:val="24"/>
                <w:szCs w:val="24"/>
                <w:lang w:eastAsia="ru-RU"/>
              </w:rPr>
              <w:t xml:space="preserve"> Оформлять педагогические разработки в виде отчетов, рефератов, выступлений.</w:t>
            </w:r>
          </w:p>
          <w:p w:rsidR="001A3A1C" w:rsidRPr="001A3A1C" w:rsidRDefault="001A3A1C" w:rsidP="001A3A1C">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1A3A1C" w:rsidRPr="001A3A1C" w:rsidTr="006C197C">
        <w:trPr>
          <w:trHeight w:val="65"/>
        </w:trPr>
        <w:tc>
          <w:tcPr>
            <w:tcW w:w="836" w:type="pct"/>
            <w:gridSpan w:val="2"/>
            <w:tcBorders>
              <w:left w:val="single" w:sz="12" w:space="0" w:color="auto"/>
              <w:right w:val="single" w:sz="4" w:space="0" w:color="auto"/>
            </w:tcBorders>
          </w:tcPr>
          <w:p w:rsidR="001A3A1C" w:rsidRPr="001A3A1C" w:rsidRDefault="001A3A1C" w:rsidP="001A3A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color w:val="000000"/>
                <w:sz w:val="24"/>
                <w:szCs w:val="24"/>
                <w:lang w:eastAsia="ru-RU"/>
              </w:rPr>
              <w:t xml:space="preserve">ПК 5.5. </w:t>
            </w:r>
          </w:p>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164" w:type="pct"/>
            <w:tcBorders>
              <w:left w:val="single" w:sz="4" w:space="0" w:color="auto"/>
              <w:right w:val="single" w:sz="12" w:space="0" w:color="auto"/>
            </w:tcBorders>
          </w:tcPr>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color w:val="000000"/>
                <w:sz w:val="24"/>
                <w:szCs w:val="24"/>
                <w:lang w:eastAsia="ru-RU"/>
              </w:rPr>
              <w:t>Участвовать в исследовательской и проектной деятельности в области дошкольного образования.</w:t>
            </w:r>
          </w:p>
        </w:tc>
      </w:tr>
    </w:tbl>
    <w:p w:rsidR="001A3A1C" w:rsidRPr="001A3A1C" w:rsidRDefault="001A3A1C" w:rsidP="001A3A1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Вариативная часть профессионального модуля направлена на совершенствование следующих ПК:</w:t>
      </w:r>
    </w:p>
    <w:p w:rsidR="001A3A1C" w:rsidRPr="001A3A1C" w:rsidRDefault="001A3A1C" w:rsidP="001A3A1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1752"/>
        <w:gridCol w:w="8698"/>
      </w:tblGrid>
      <w:tr w:rsidR="001A3A1C" w:rsidRPr="001A3A1C" w:rsidTr="006C197C">
        <w:trPr>
          <w:trHeight w:hRule="exact" w:val="696"/>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1A3A1C" w:rsidRPr="001A3A1C" w:rsidRDefault="001A3A1C" w:rsidP="001A3A1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b/>
                <w:bCs/>
                <w:color w:val="000000"/>
                <w:sz w:val="24"/>
                <w:szCs w:val="24"/>
                <w:lang w:eastAsia="ru-RU"/>
              </w:rPr>
              <w:t>Код</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1A3A1C" w:rsidRPr="001A3A1C" w:rsidRDefault="001A3A1C" w:rsidP="001A3A1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b/>
                <w:bCs/>
                <w:color w:val="000000"/>
                <w:sz w:val="24"/>
                <w:szCs w:val="24"/>
                <w:lang w:eastAsia="ru-RU"/>
              </w:rPr>
              <w:t>Наименование результата обучения</w:t>
            </w:r>
          </w:p>
        </w:tc>
      </w:tr>
      <w:tr w:rsidR="001A3A1C" w:rsidRPr="001A3A1C" w:rsidTr="006C197C">
        <w:trPr>
          <w:trHeight w:hRule="exact" w:val="437"/>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ПК 3.1(в)</w:t>
            </w:r>
          </w:p>
          <w:p w:rsidR="001A3A1C" w:rsidRPr="001A3A1C" w:rsidRDefault="001A3A1C" w:rsidP="001A3A1C">
            <w:pPr>
              <w:widowControl w:val="0"/>
              <w:suppressAutoHyphens/>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1A3A1C" w:rsidRPr="001A3A1C" w:rsidRDefault="001A3A1C" w:rsidP="001A3A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color w:val="000000"/>
                <w:sz w:val="24"/>
                <w:szCs w:val="24"/>
                <w:lang w:eastAsia="ru-RU"/>
              </w:rPr>
              <w:t xml:space="preserve"> Определять цели и задачи, планировать занятия с детьми дошкольного возраста.</w:t>
            </w:r>
          </w:p>
          <w:p w:rsidR="001A3A1C" w:rsidRPr="001A3A1C" w:rsidRDefault="001A3A1C" w:rsidP="001A3A1C">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1A3A1C" w:rsidRPr="001A3A1C" w:rsidTr="006C197C">
        <w:trPr>
          <w:trHeight w:hRule="exact" w:val="437"/>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1A3A1C" w:rsidRPr="001A3A1C" w:rsidRDefault="001A3A1C" w:rsidP="001A3A1C">
            <w:pPr>
              <w:widowControl w:val="0"/>
              <w:suppressAutoHyphens/>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ПК 3.2(в)</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1A3A1C" w:rsidRPr="001A3A1C" w:rsidRDefault="001A3A1C" w:rsidP="001A3A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color w:val="000000"/>
                <w:sz w:val="24"/>
                <w:szCs w:val="24"/>
                <w:lang w:eastAsia="ru-RU"/>
              </w:rPr>
              <w:t>Проводить занятия с детьми дошкольного возраста.</w:t>
            </w:r>
          </w:p>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bl>
    <w:p w:rsidR="001A3A1C" w:rsidRPr="001A3A1C" w:rsidRDefault="001A3A1C" w:rsidP="001A3A1C">
      <w:pPr>
        <w:widowControl w:val="0"/>
        <w:shd w:val="clear" w:color="auto" w:fill="FFFFFF"/>
        <w:autoSpaceDE w:val="0"/>
        <w:autoSpaceDN w:val="0"/>
        <w:adjustRightInd w:val="0"/>
        <w:spacing w:before="187" w:after="0" w:line="240" w:lineRule="auto"/>
        <w:ind w:left="125"/>
        <w:rPr>
          <w:rFonts w:ascii="Times New Roman" w:eastAsia="Times New Roman" w:hAnsi="Times New Roman" w:cs="Times New Roman"/>
          <w:sz w:val="24"/>
          <w:szCs w:val="24"/>
          <w:lang w:eastAsia="ru-RU"/>
        </w:rPr>
      </w:pPr>
      <w:r w:rsidRPr="001A3A1C">
        <w:rPr>
          <w:rFonts w:ascii="Times New Roman" w:eastAsia="Times New Roman" w:hAnsi="Times New Roman" w:cs="Times New Roman"/>
          <w:color w:val="000000"/>
          <w:spacing w:val="-8"/>
          <w:sz w:val="24"/>
          <w:szCs w:val="24"/>
          <w:lang w:eastAsia="ru-RU"/>
        </w:rPr>
        <w:t>В процессе освоения ПМ студенты должны овладеть общими компетенциями (ОК):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3"/>
        <w:gridCol w:w="8720"/>
      </w:tblGrid>
      <w:tr w:rsidR="001A3A1C" w:rsidRPr="001A3A1C" w:rsidTr="006C197C">
        <w:tc>
          <w:tcPr>
            <w:tcW w:w="833" w:type="pct"/>
            <w:tcBorders>
              <w:left w:val="single" w:sz="12" w:space="0" w:color="auto"/>
            </w:tcBorders>
          </w:tcPr>
          <w:p w:rsidR="001A3A1C" w:rsidRPr="001A3A1C" w:rsidRDefault="001A3A1C" w:rsidP="001A3A1C">
            <w:pPr>
              <w:widowControl w:val="0"/>
              <w:suppressAutoHyphens/>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b/>
                <w:sz w:val="24"/>
                <w:szCs w:val="24"/>
                <w:lang w:eastAsia="ru-RU"/>
              </w:rPr>
              <w:t>Код</w:t>
            </w:r>
          </w:p>
        </w:tc>
        <w:tc>
          <w:tcPr>
            <w:tcW w:w="4167" w:type="pct"/>
            <w:tcBorders>
              <w:right w:val="single" w:sz="12" w:space="0" w:color="auto"/>
            </w:tcBorders>
          </w:tcPr>
          <w:p w:rsidR="001A3A1C" w:rsidRPr="001A3A1C" w:rsidRDefault="001A3A1C" w:rsidP="001A3A1C">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b/>
                <w:sz w:val="24"/>
                <w:szCs w:val="24"/>
                <w:lang w:eastAsia="ru-RU"/>
              </w:rPr>
              <w:t>Наименование результата обучения</w:t>
            </w:r>
          </w:p>
        </w:tc>
      </w:tr>
      <w:tr w:rsidR="001A3A1C" w:rsidRPr="001A3A1C" w:rsidTr="006C197C">
        <w:tc>
          <w:tcPr>
            <w:tcW w:w="833" w:type="pct"/>
            <w:tcBorders>
              <w:left w:val="single" w:sz="12" w:space="0" w:color="auto"/>
            </w:tcBorders>
          </w:tcPr>
          <w:p w:rsidR="001A3A1C" w:rsidRPr="001A3A1C" w:rsidRDefault="001A3A1C" w:rsidP="001A3A1C">
            <w:pPr>
              <w:widowControl w:val="0"/>
              <w:suppressAutoHyphens/>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ОК 1.</w:t>
            </w:r>
          </w:p>
        </w:tc>
        <w:tc>
          <w:tcPr>
            <w:tcW w:w="4167" w:type="pct"/>
            <w:tcBorders>
              <w:right w:val="single" w:sz="12" w:space="0" w:color="auto"/>
            </w:tcBorders>
          </w:tcPr>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Понимать сущность и социальную значимость своей будущей</w:t>
            </w:r>
          </w:p>
          <w:p w:rsidR="001A3A1C" w:rsidRPr="001A3A1C" w:rsidRDefault="001A3A1C" w:rsidP="001A3A1C">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профессии, проявлять к ней устойчивый интерес.</w:t>
            </w:r>
          </w:p>
        </w:tc>
      </w:tr>
      <w:tr w:rsidR="001A3A1C" w:rsidRPr="001A3A1C" w:rsidTr="006C197C">
        <w:tc>
          <w:tcPr>
            <w:tcW w:w="833" w:type="pct"/>
            <w:tcBorders>
              <w:left w:val="single" w:sz="12" w:space="0" w:color="auto"/>
            </w:tcBorders>
          </w:tcPr>
          <w:p w:rsidR="001A3A1C" w:rsidRPr="001A3A1C" w:rsidRDefault="001A3A1C" w:rsidP="001A3A1C">
            <w:pPr>
              <w:widowControl w:val="0"/>
              <w:suppressAutoHyphens/>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ОК </w:t>
            </w:r>
            <w:r w:rsidRPr="001A3A1C">
              <w:rPr>
                <w:rFonts w:ascii="Times New Roman" w:eastAsia="Times New Roman" w:hAnsi="Times New Roman" w:cs="Times New Roman"/>
                <w:sz w:val="24"/>
                <w:szCs w:val="24"/>
                <w:lang w:val="en-US" w:eastAsia="ru-RU"/>
              </w:rPr>
              <w:t>2</w:t>
            </w:r>
            <w:r w:rsidRPr="001A3A1C">
              <w:rPr>
                <w:rFonts w:ascii="Times New Roman" w:eastAsia="Times New Roman" w:hAnsi="Times New Roman" w:cs="Times New Roman"/>
                <w:sz w:val="24"/>
                <w:szCs w:val="24"/>
                <w:lang w:eastAsia="ru-RU"/>
              </w:rPr>
              <w:t>.</w:t>
            </w:r>
          </w:p>
        </w:tc>
        <w:tc>
          <w:tcPr>
            <w:tcW w:w="4167" w:type="pct"/>
            <w:tcBorders>
              <w:right w:val="single" w:sz="12" w:space="0" w:color="auto"/>
            </w:tcBorders>
          </w:tcPr>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Организовывать собственную деятельность, определять</w:t>
            </w:r>
          </w:p>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методы решения профессиональных задач, оценивать их эффективность и</w:t>
            </w:r>
          </w:p>
          <w:p w:rsidR="001A3A1C" w:rsidRPr="001A3A1C" w:rsidRDefault="001A3A1C" w:rsidP="001A3A1C">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качество.</w:t>
            </w:r>
          </w:p>
        </w:tc>
      </w:tr>
      <w:tr w:rsidR="001A3A1C" w:rsidRPr="001A3A1C" w:rsidTr="006C197C">
        <w:trPr>
          <w:trHeight w:val="673"/>
        </w:trPr>
        <w:tc>
          <w:tcPr>
            <w:tcW w:w="833" w:type="pct"/>
            <w:tcBorders>
              <w:left w:val="single" w:sz="12" w:space="0" w:color="auto"/>
            </w:tcBorders>
          </w:tcPr>
          <w:p w:rsidR="001A3A1C" w:rsidRPr="001A3A1C" w:rsidRDefault="001A3A1C" w:rsidP="001A3A1C">
            <w:pPr>
              <w:widowControl w:val="0"/>
              <w:suppressAutoHyphens/>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ОК 3 </w:t>
            </w:r>
          </w:p>
        </w:tc>
        <w:tc>
          <w:tcPr>
            <w:tcW w:w="4167" w:type="pct"/>
            <w:tcBorders>
              <w:right w:val="single" w:sz="12" w:space="0" w:color="auto"/>
            </w:tcBorders>
          </w:tcPr>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Оценивать риски и принимать решения в нестандартных</w:t>
            </w:r>
          </w:p>
          <w:p w:rsidR="001A3A1C" w:rsidRPr="001A3A1C" w:rsidRDefault="001A3A1C" w:rsidP="001A3A1C">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sz w:val="24"/>
                <w:szCs w:val="24"/>
                <w:lang w:eastAsia="ru-RU"/>
              </w:rPr>
              <w:t>ситуациях.</w:t>
            </w:r>
          </w:p>
        </w:tc>
      </w:tr>
      <w:tr w:rsidR="001A3A1C" w:rsidRPr="001A3A1C" w:rsidTr="006C197C">
        <w:trPr>
          <w:trHeight w:val="673"/>
        </w:trPr>
        <w:tc>
          <w:tcPr>
            <w:tcW w:w="833" w:type="pct"/>
            <w:tcBorders>
              <w:left w:val="single" w:sz="12" w:space="0" w:color="auto"/>
            </w:tcBorders>
          </w:tcPr>
          <w:p w:rsidR="001A3A1C" w:rsidRPr="001A3A1C" w:rsidRDefault="001A3A1C" w:rsidP="001A3A1C">
            <w:pPr>
              <w:widowControl w:val="0"/>
              <w:suppressAutoHyphens/>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ОК 4.</w:t>
            </w:r>
          </w:p>
        </w:tc>
        <w:tc>
          <w:tcPr>
            <w:tcW w:w="4167" w:type="pct"/>
            <w:tcBorders>
              <w:right w:val="single" w:sz="12" w:space="0" w:color="auto"/>
            </w:tcBorders>
          </w:tcPr>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Осуществлять поиск, анализ и оценку информации,</w:t>
            </w:r>
          </w:p>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необходимой для постановки и решения профессиональных задач,</w:t>
            </w:r>
          </w:p>
          <w:p w:rsidR="001A3A1C" w:rsidRPr="001A3A1C" w:rsidRDefault="001A3A1C" w:rsidP="001A3A1C">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sz w:val="24"/>
                <w:szCs w:val="24"/>
                <w:lang w:eastAsia="ru-RU"/>
              </w:rPr>
              <w:t>профессионального и личностного развития.</w:t>
            </w:r>
          </w:p>
        </w:tc>
      </w:tr>
      <w:tr w:rsidR="001A3A1C" w:rsidRPr="001A3A1C" w:rsidTr="006C197C">
        <w:trPr>
          <w:trHeight w:val="673"/>
        </w:trPr>
        <w:tc>
          <w:tcPr>
            <w:tcW w:w="833" w:type="pct"/>
            <w:tcBorders>
              <w:left w:val="single" w:sz="12" w:space="0" w:color="auto"/>
            </w:tcBorders>
          </w:tcPr>
          <w:p w:rsidR="001A3A1C" w:rsidRPr="001A3A1C" w:rsidRDefault="001A3A1C" w:rsidP="001A3A1C">
            <w:pPr>
              <w:widowControl w:val="0"/>
              <w:suppressAutoHyphens/>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ОК 5.</w:t>
            </w:r>
          </w:p>
        </w:tc>
        <w:tc>
          <w:tcPr>
            <w:tcW w:w="4167" w:type="pct"/>
            <w:tcBorders>
              <w:right w:val="single" w:sz="12" w:space="0" w:color="auto"/>
            </w:tcBorders>
          </w:tcPr>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Использовать информационно-коммуникационные технологии</w:t>
            </w:r>
          </w:p>
          <w:p w:rsidR="001A3A1C" w:rsidRPr="001A3A1C" w:rsidRDefault="001A3A1C" w:rsidP="001A3A1C">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sz w:val="24"/>
                <w:szCs w:val="24"/>
                <w:lang w:eastAsia="ru-RU"/>
              </w:rPr>
              <w:t>для совершенствования профессиональной деятельности.</w:t>
            </w:r>
          </w:p>
        </w:tc>
      </w:tr>
      <w:tr w:rsidR="001A3A1C" w:rsidRPr="001A3A1C" w:rsidTr="006C197C">
        <w:trPr>
          <w:trHeight w:val="673"/>
        </w:trPr>
        <w:tc>
          <w:tcPr>
            <w:tcW w:w="833" w:type="pct"/>
            <w:tcBorders>
              <w:left w:val="single" w:sz="12" w:space="0" w:color="auto"/>
            </w:tcBorders>
          </w:tcPr>
          <w:p w:rsidR="001A3A1C" w:rsidRPr="001A3A1C" w:rsidRDefault="001A3A1C" w:rsidP="001A3A1C">
            <w:pPr>
              <w:widowControl w:val="0"/>
              <w:suppressAutoHyphens/>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ОК 6. </w:t>
            </w:r>
          </w:p>
        </w:tc>
        <w:tc>
          <w:tcPr>
            <w:tcW w:w="4167" w:type="pct"/>
            <w:tcBorders>
              <w:right w:val="single" w:sz="12" w:space="0" w:color="auto"/>
            </w:tcBorders>
          </w:tcPr>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Работать в коллективе и команде, взаимодействовать</w:t>
            </w:r>
          </w:p>
          <w:p w:rsidR="001A3A1C" w:rsidRPr="001A3A1C" w:rsidRDefault="001A3A1C" w:rsidP="001A3A1C">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sz w:val="24"/>
                <w:szCs w:val="24"/>
                <w:lang w:eastAsia="ru-RU"/>
              </w:rPr>
              <w:t>с руководством, коллегами и социальными партнерами.</w:t>
            </w:r>
          </w:p>
        </w:tc>
      </w:tr>
      <w:tr w:rsidR="001A3A1C" w:rsidRPr="001A3A1C" w:rsidTr="006C197C">
        <w:trPr>
          <w:trHeight w:val="673"/>
        </w:trPr>
        <w:tc>
          <w:tcPr>
            <w:tcW w:w="833" w:type="pct"/>
            <w:tcBorders>
              <w:left w:val="single" w:sz="12" w:space="0" w:color="auto"/>
            </w:tcBorders>
          </w:tcPr>
          <w:p w:rsidR="001A3A1C" w:rsidRPr="001A3A1C" w:rsidRDefault="001A3A1C" w:rsidP="001A3A1C">
            <w:pPr>
              <w:widowControl w:val="0"/>
              <w:suppressAutoHyphens/>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ОК 7.</w:t>
            </w:r>
          </w:p>
        </w:tc>
        <w:tc>
          <w:tcPr>
            <w:tcW w:w="4167" w:type="pct"/>
            <w:tcBorders>
              <w:right w:val="single" w:sz="12" w:space="0" w:color="auto"/>
            </w:tcBorders>
          </w:tcPr>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Ставить цели, мотивировать деятельность воспитанников,</w:t>
            </w:r>
          </w:p>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организовывать и контролировать их работу с принятием на себя</w:t>
            </w:r>
          </w:p>
          <w:p w:rsidR="001A3A1C" w:rsidRPr="001A3A1C" w:rsidRDefault="001A3A1C" w:rsidP="001A3A1C">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sz w:val="24"/>
                <w:szCs w:val="24"/>
                <w:lang w:eastAsia="ru-RU"/>
              </w:rPr>
              <w:t>ответственности за качество образовательного процесса.</w:t>
            </w:r>
          </w:p>
        </w:tc>
      </w:tr>
      <w:tr w:rsidR="001A3A1C" w:rsidRPr="001A3A1C" w:rsidTr="006C197C">
        <w:trPr>
          <w:trHeight w:val="673"/>
        </w:trPr>
        <w:tc>
          <w:tcPr>
            <w:tcW w:w="833" w:type="pct"/>
            <w:tcBorders>
              <w:left w:val="single" w:sz="12" w:space="0" w:color="auto"/>
            </w:tcBorders>
          </w:tcPr>
          <w:p w:rsidR="001A3A1C" w:rsidRPr="001A3A1C" w:rsidRDefault="001A3A1C" w:rsidP="001A3A1C">
            <w:pPr>
              <w:widowControl w:val="0"/>
              <w:suppressAutoHyphens/>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ОК 8.</w:t>
            </w:r>
          </w:p>
        </w:tc>
        <w:tc>
          <w:tcPr>
            <w:tcW w:w="4167" w:type="pct"/>
            <w:tcBorders>
              <w:right w:val="single" w:sz="12" w:space="0" w:color="auto"/>
            </w:tcBorders>
          </w:tcPr>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Самостоятельно определять задачи профессионального и</w:t>
            </w:r>
          </w:p>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личностного развития, заниматься самообразованием, осознанно</w:t>
            </w:r>
          </w:p>
          <w:p w:rsidR="001A3A1C" w:rsidRPr="001A3A1C" w:rsidRDefault="001A3A1C" w:rsidP="001A3A1C">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sz w:val="24"/>
                <w:szCs w:val="24"/>
                <w:lang w:eastAsia="ru-RU"/>
              </w:rPr>
              <w:t>планировать повышение квалификации.</w:t>
            </w:r>
          </w:p>
        </w:tc>
      </w:tr>
      <w:tr w:rsidR="001A3A1C" w:rsidRPr="001A3A1C" w:rsidTr="006C197C">
        <w:trPr>
          <w:trHeight w:val="673"/>
        </w:trPr>
        <w:tc>
          <w:tcPr>
            <w:tcW w:w="833" w:type="pct"/>
            <w:tcBorders>
              <w:left w:val="single" w:sz="12" w:space="0" w:color="auto"/>
            </w:tcBorders>
          </w:tcPr>
          <w:p w:rsidR="001A3A1C" w:rsidRPr="001A3A1C" w:rsidRDefault="001A3A1C" w:rsidP="001A3A1C">
            <w:pPr>
              <w:widowControl w:val="0"/>
              <w:suppressAutoHyphens/>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lastRenderedPageBreak/>
              <w:t>ОК 9.</w:t>
            </w:r>
          </w:p>
        </w:tc>
        <w:tc>
          <w:tcPr>
            <w:tcW w:w="4167" w:type="pct"/>
            <w:tcBorders>
              <w:right w:val="single" w:sz="12" w:space="0" w:color="auto"/>
            </w:tcBorders>
          </w:tcPr>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Осуществлять профессиональную деятельность в условиях</w:t>
            </w:r>
          </w:p>
          <w:p w:rsidR="001A3A1C" w:rsidRPr="001A3A1C" w:rsidRDefault="001A3A1C" w:rsidP="001A3A1C">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sz w:val="24"/>
                <w:szCs w:val="24"/>
                <w:lang w:eastAsia="ru-RU"/>
              </w:rPr>
              <w:t>обновления ее целей, содержания, смены технологий</w:t>
            </w:r>
          </w:p>
        </w:tc>
      </w:tr>
      <w:tr w:rsidR="001A3A1C" w:rsidRPr="001A3A1C" w:rsidTr="006C197C">
        <w:trPr>
          <w:trHeight w:val="673"/>
        </w:trPr>
        <w:tc>
          <w:tcPr>
            <w:tcW w:w="833" w:type="pct"/>
            <w:tcBorders>
              <w:left w:val="single" w:sz="12" w:space="0" w:color="auto"/>
            </w:tcBorders>
          </w:tcPr>
          <w:p w:rsidR="001A3A1C" w:rsidRPr="001A3A1C" w:rsidRDefault="001A3A1C" w:rsidP="001A3A1C">
            <w:pPr>
              <w:widowControl w:val="0"/>
              <w:suppressAutoHyphens/>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ОК 10.</w:t>
            </w:r>
          </w:p>
        </w:tc>
        <w:tc>
          <w:tcPr>
            <w:tcW w:w="4167" w:type="pct"/>
            <w:tcBorders>
              <w:right w:val="single" w:sz="12" w:space="0" w:color="auto"/>
            </w:tcBorders>
          </w:tcPr>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Осуществлять профилактику травматизма, обеспечивать</w:t>
            </w:r>
          </w:p>
          <w:p w:rsidR="001A3A1C" w:rsidRPr="001A3A1C" w:rsidRDefault="001A3A1C" w:rsidP="001A3A1C">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sz w:val="24"/>
                <w:szCs w:val="24"/>
                <w:lang w:eastAsia="ru-RU"/>
              </w:rPr>
              <w:t>охрану жизни и здоровья детей.</w:t>
            </w:r>
          </w:p>
        </w:tc>
      </w:tr>
      <w:tr w:rsidR="001A3A1C" w:rsidRPr="001A3A1C" w:rsidTr="006C197C">
        <w:trPr>
          <w:trHeight w:val="673"/>
        </w:trPr>
        <w:tc>
          <w:tcPr>
            <w:tcW w:w="833" w:type="pct"/>
            <w:tcBorders>
              <w:left w:val="single" w:sz="12" w:space="0" w:color="auto"/>
            </w:tcBorders>
          </w:tcPr>
          <w:p w:rsidR="001A3A1C" w:rsidRPr="001A3A1C" w:rsidRDefault="001A3A1C" w:rsidP="001A3A1C">
            <w:pPr>
              <w:widowControl w:val="0"/>
              <w:suppressAutoHyphens/>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ОК 11.</w:t>
            </w:r>
          </w:p>
        </w:tc>
        <w:tc>
          <w:tcPr>
            <w:tcW w:w="4167" w:type="pct"/>
            <w:tcBorders>
              <w:right w:val="single" w:sz="12" w:space="0" w:color="auto"/>
            </w:tcBorders>
          </w:tcPr>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Строить профессиональную деятельность с соблюдением</w:t>
            </w:r>
          </w:p>
          <w:p w:rsidR="001A3A1C" w:rsidRPr="001A3A1C" w:rsidRDefault="001A3A1C" w:rsidP="001A3A1C">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sz w:val="24"/>
                <w:szCs w:val="24"/>
                <w:lang w:eastAsia="ru-RU"/>
              </w:rPr>
              <w:t>регулирующих ее правовых норм.</w:t>
            </w:r>
          </w:p>
        </w:tc>
      </w:tr>
    </w:tbl>
    <w:p w:rsidR="001A3A1C" w:rsidRPr="001A3A1C" w:rsidRDefault="001A3A1C" w:rsidP="001A3A1C">
      <w:pPr>
        <w:widowControl w:val="0"/>
        <w:autoSpaceDE w:val="0"/>
        <w:autoSpaceDN w:val="0"/>
        <w:adjustRightInd w:val="0"/>
        <w:spacing w:after="254" w:line="1" w:lineRule="exact"/>
        <w:rPr>
          <w:rFonts w:ascii="Times New Roman" w:eastAsia="Times New Roman" w:hAnsi="Times New Roman" w:cs="Times New Roman"/>
          <w:sz w:val="24"/>
          <w:szCs w:val="24"/>
          <w:lang w:eastAsia="ru-RU"/>
        </w:rPr>
      </w:pPr>
    </w:p>
    <w:p w:rsidR="001A3A1C" w:rsidRPr="001A3A1C" w:rsidRDefault="001A3A1C" w:rsidP="001A3A1C">
      <w:pPr>
        <w:widowControl w:val="0"/>
        <w:shd w:val="clear" w:color="auto" w:fill="FFFFFF"/>
        <w:autoSpaceDE w:val="0"/>
        <w:autoSpaceDN w:val="0"/>
        <w:adjustRightInd w:val="0"/>
        <w:spacing w:before="230" w:after="0" w:line="322" w:lineRule="exact"/>
        <w:rPr>
          <w:rFonts w:ascii="Times New Roman" w:eastAsia="Times New Roman" w:hAnsi="Times New Roman" w:cs="Times New Roman"/>
          <w:sz w:val="24"/>
          <w:szCs w:val="24"/>
          <w:lang w:eastAsia="ru-RU"/>
        </w:rPr>
      </w:pPr>
      <w:r w:rsidRPr="001A3A1C">
        <w:rPr>
          <w:rFonts w:ascii="Times New Roman" w:eastAsia="Times New Roman" w:hAnsi="Times New Roman" w:cs="Times New Roman"/>
          <w:b/>
          <w:bCs/>
          <w:color w:val="000000"/>
          <w:sz w:val="24"/>
          <w:szCs w:val="24"/>
          <w:lang w:eastAsia="ru-RU"/>
        </w:rPr>
        <w:t xml:space="preserve">Информационное обеспечение обучения </w:t>
      </w:r>
      <w:r w:rsidRPr="001A3A1C">
        <w:rPr>
          <w:rFonts w:ascii="Times New Roman" w:eastAsia="Times New Roman" w:hAnsi="Times New Roman" w:cs="Times New Roman"/>
          <w:color w:val="000000"/>
          <w:sz w:val="24"/>
          <w:szCs w:val="24"/>
          <w:lang w:eastAsia="ru-RU"/>
        </w:rPr>
        <w:t>(перечень рекомендуемых учебных изданий, Интернет-ресурсов, дополнительной литературы)</w:t>
      </w:r>
    </w:p>
    <w:p w:rsidR="001A3A1C" w:rsidRPr="001A3A1C" w:rsidRDefault="001A3A1C" w:rsidP="001A3A1C">
      <w:pPr>
        <w:widowControl w:val="0"/>
        <w:autoSpaceDE w:val="0"/>
        <w:autoSpaceDN w:val="0"/>
        <w:adjustRightInd w:val="0"/>
        <w:spacing w:after="0" w:line="360" w:lineRule="atLeast"/>
        <w:jc w:val="center"/>
        <w:rPr>
          <w:rFonts w:ascii="Times New Roman" w:eastAsia="Times New Roman" w:hAnsi="Times New Roman" w:cs="Times New Roman"/>
          <w:b/>
          <w:i/>
          <w:sz w:val="24"/>
          <w:szCs w:val="24"/>
          <w:lang w:eastAsia="ru-RU"/>
        </w:rPr>
      </w:pPr>
      <w:r w:rsidRPr="001A3A1C">
        <w:rPr>
          <w:rFonts w:ascii="Times New Roman" w:eastAsia="Times New Roman" w:hAnsi="Times New Roman" w:cs="Times New Roman"/>
          <w:b/>
          <w:i/>
          <w:sz w:val="24"/>
          <w:szCs w:val="24"/>
          <w:lang w:eastAsia="ru-RU"/>
        </w:rPr>
        <w:t>Основные источники:</w:t>
      </w:r>
    </w:p>
    <w:p w:rsidR="001A3A1C" w:rsidRPr="001A3A1C" w:rsidRDefault="001A3A1C" w:rsidP="005D6350">
      <w:pPr>
        <w:widowControl w:val="0"/>
        <w:numPr>
          <w:ilvl w:val="0"/>
          <w:numId w:val="72"/>
        </w:numPr>
        <w:autoSpaceDE w:val="0"/>
        <w:autoSpaceDN w:val="0"/>
        <w:adjustRightInd w:val="0"/>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color w:val="000000"/>
          <w:sz w:val="24"/>
          <w:szCs w:val="24"/>
          <w:lang w:eastAsia="ru-RU"/>
        </w:rPr>
        <w:t>Яшина В. И. Теория и методика развития речи детей: учебник для студ. учреждений высш. образования / В. И .Яшина, М. М. Алексеева; под общ. Ред. В. И Яшиной.- 7-е изд., стер.– М.: Издательский центр «Академия», 2017.-448с.</w:t>
      </w:r>
    </w:p>
    <w:p w:rsidR="001A3A1C" w:rsidRPr="001A3A1C" w:rsidRDefault="001A3A1C" w:rsidP="005D6350">
      <w:pPr>
        <w:widowControl w:val="0"/>
        <w:numPr>
          <w:ilvl w:val="0"/>
          <w:numId w:val="72"/>
        </w:numPr>
        <w:autoSpaceDE w:val="0"/>
        <w:autoSpaceDN w:val="0"/>
        <w:adjustRightInd w:val="0"/>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color w:val="000000"/>
          <w:sz w:val="24"/>
          <w:szCs w:val="24"/>
          <w:lang w:eastAsia="ru-RU"/>
        </w:rPr>
        <w:t xml:space="preserve"> Яшина В. И. Теория и методика развития речи детей: учебник для студ. учреждений высш. образования / В.И. Яшина, М.М. Алексеева ; под общ. ред. В.И Яшиной. – 8-е изд., стер.– М.: Издательский центр «Академия», 2018. –448с. – (Сер. Бакалавриат).</w:t>
      </w:r>
    </w:p>
    <w:p w:rsidR="001A3A1C" w:rsidRPr="001A3A1C" w:rsidRDefault="001A3A1C" w:rsidP="001A3A1C">
      <w:pPr>
        <w:widowControl w:val="0"/>
        <w:autoSpaceDE w:val="0"/>
        <w:autoSpaceDN w:val="0"/>
        <w:adjustRightInd w:val="0"/>
        <w:spacing w:after="0" w:line="360" w:lineRule="atLeast"/>
        <w:jc w:val="center"/>
        <w:rPr>
          <w:rFonts w:ascii="Times New Roman" w:eastAsia="Times New Roman" w:hAnsi="Times New Roman" w:cs="Times New Roman"/>
          <w:b/>
          <w:i/>
          <w:sz w:val="24"/>
          <w:szCs w:val="24"/>
          <w:lang w:eastAsia="ru-RU"/>
        </w:rPr>
      </w:pPr>
      <w:r w:rsidRPr="001A3A1C">
        <w:rPr>
          <w:rFonts w:ascii="Times New Roman" w:eastAsia="Times New Roman" w:hAnsi="Times New Roman" w:cs="Times New Roman"/>
          <w:b/>
          <w:i/>
          <w:sz w:val="24"/>
          <w:szCs w:val="24"/>
          <w:lang w:eastAsia="ru-RU"/>
        </w:rPr>
        <w:t>Дополнительные источники:</w:t>
      </w:r>
    </w:p>
    <w:p w:rsidR="001A3A1C" w:rsidRPr="001A3A1C" w:rsidRDefault="001A3A1C" w:rsidP="001A3A1C">
      <w:pPr>
        <w:spacing w:before="100" w:beforeAutospacing="1" w:after="100" w:afterAutospacing="1" w:line="240" w:lineRule="auto"/>
        <w:ind w:left="720"/>
        <w:contextualSpacing/>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color w:val="000000"/>
          <w:sz w:val="24"/>
          <w:szCs w:val="24"/>
          <w:lang w:eastAsia="ru-RU"/>
        </w:rPr>
        <w:t xml:space="preserve">1.  Детская литература. Выразительное чтение. Практикум : учеб. пособие для студ. учреждений сред. проф. образования / О. В. Астафьева, А. В. Денисова, И. Л. Днепрова и др. ; под ред. Т. В. Рыжковой.- 6-е изд., стер. – М.: Издательский центр «Академия», 2018. – 320с.: ил. </w:t>
      </w:r>
    </w:p>
    <w:p w:rsidR="001A3A1C" w:rsidRPr="001A3A1C" w:rsidRDefault="001A3A1C" w:rsidP="001A3A1C">
      <w:pPr>
        <w:spacing w:before="100" w:beforeAutospacing="1" w:after="100" w:afterAutospacing="1" w:line="240" w:lineRule="auto"/>
        <w:ind w:left="720"/>
        <w:contextualSpacing/>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color w:val="000000"/>
          <w:sz w:val="24"/>
          <w:szCs w:val="24"/>
          <w:lang w:eastAsia="ru-RU"/>
        </w:rPr>
        <w:t>2. Детская литература: учебник для студ. учреждений сред. проф. образования: / Е.О. Путилова, А.В. Денисова, И.Л. Днепрова и др. ; под ред. Е.О. Путиловой.- 7-е изд., стер. – М.: Издательский центр «Академия», 2017. – 432с.</w:t>
      </w:r>
    </w:p>
    <w:p w:rsidR="001A3A1C" w:rsidRPr="001A3A1C" w:rsidRDefault="001A3A1C" w:rsidP="001A3A1C">
      <w:pPr>
        <w:spacing w:before="100" w:beforeAutospacing="1" w:after="100" w:afterAutospacing="1" w:line="240" w:lineRule="auto"/>
        <w:ind w:left="720"/>
        <w:contextualSpacing/>
        <w:rPr>
          <w:rFonts w:ascii="Times New Roman" w:eastAsia="Times New Roman" w:hAnsi="Times New Roman" w:cs="Times New Roman"/>
          <w:color w:val="000000"/>
          <w:sz w:val="24"/>
          <w:szCs w:val="24"/>
          <w:lang w:eastAsia="ru-RU"/>
        </w:rPr>
      </w:pPr>
    </w:p>
    <w:p w:rsidR="001A3A1C" w:rsidRPr="001A3A1C" w:rsidRDefault="001A3A1C" w:rsidP="001A3A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4"/>
          <w:szCs w:val="24"/>
          <w:lang w:eastAsia="ru-RU"/>
        </w:rPr>
      </w:pPr>
      <w:r w:rsidRPr="001A3A1C">
        <w:rPr>
          <w:rFonts w:ascii="Times New Roman" w:eastAsia="Times New Roman" w:hAnsi="Times New Roman" w:cs="Times New Roman"/>
          <w:b/>
          <w:sz w:val="24"/>
          <w:szCs w:val="24"/>
          <w:lang w:eastAsia="ru-RU"/>
        </w:rPr>
        <w:t>МДК. 03.03 Теория и методика экологического образования дошкольников</w:t>
      </w:r>
    </w:p>
    <w:p w:rsidR="001A3A1C" w:rsidRPr="001A3A1C" w:rsidRDefault="001A3A1C" w:rsidP="001A3A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b/>
          <w:sz w:val="24"/>
          <w:szCs w:val="24"/>
          <w:lang w:eastAsia="ru-RU"/>
        </w:rPr>
      </w:pPr>
      <w:r w:rsidRPr="001A3A1C">
        <w:rPr>
          <w:rFonts w:ascii="Times New Roman" w:eastAsia="Times New Roman" w:hAnsi="Times New Roman" w:cs="Times New Roman"/>
          <w:b/>
          <w:sz w:val="24"/>
          <w:szCs w:val="24"/>
          <w:lang w:eastAsia="ru-RU"/>
        </w:rPr>
        <w:t>1.1. Область применения программы</w:t>
      </w:r>
    </w:p>
    <w:p w:rsidR="001A3A1C" w:rsidRPr="001A3A1C" w:rsidRDefault="001A3A1C" w:rsidP="001A3A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1A3A1C">
        <w:rPr>
          <w:rFonts w:ascii="Times New Roman" w:eastAsia="Times New Roman" w:hAnsi="Times New Roman" w:cs="Times New Roman"/>
          <w:sz w:val="24"/>
          <w:szCs w:val="24"/>
          <w:lang w:eastAsia="ru-RU"/>
        </w:rPr>
        <w:t xml:space="preserve">Рабочая программа профессионального модуля - является частью программы подготовки специалистов среднего звена в соответствии с ФГОС по специальности СПО 44.02.01 «Дошкольное образование» в части освоения основного вида профессиональной деятельности: Организация занятий по основным общеобразовательным программам дошкольного образования. </w:t>
      </w:r>
    </w:p>
    <w:p w:rsidR="001A3A1C" w:rsidRPr="001A3A1C" w:rsidRDefault="001A3A1C" w:rsidP="001A3A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b/>
          <w:sz w:val="24"/>
          <w:szCs w:val="24"/>
          <w:lang w:eastAsia="ru-RU"/>
        </w:rPr>
        <w:t>1.2. Цели и задачи модуля – требования к результатам освоения модуля</w:t>
      </w:r>
    </w:p>
    <w:p w:rsidR="001A3A1C" w:rsidRPr="001A3A1C" w:rsidRDefault="001A3A1C" w:rsidP="001A3A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1A3A1C" w:rsidRPr="001A3A1C" w:rsidRDefault="001A3A1C" w:rsidP="001A3A1C">
      <w:pPr>
        <w:spacing w:after="0" w:line="240" w:lineRule="auto"/>
        <w:jc w:val="both"/>
        <w:rPr>
          <w:rFonts w:ascii="Times New Roman" w:eastAsia="Times New Roman" w:hAnsi="Times New Roman" w:cs="Times New Roman"/>
          <w:b/>
          <w:sz w:val="24"/>
          <w:szCs w:val="24"/>
          <w:lang w:eastAsia="ru-RU"/>
        </w:rPr>
      </w:pPr>
      <w:r w:rsidRPr="001A3A1C">
        <w:rPr>
          <w:rFonts w:ascii="Times New Roman" w:eastAsia="Times New Roman" w:hAnsi="Times New Roman" w:cs="Times New Roman"/>
          <w:b/>
          <w:sz w:val="24"/>
          <w:szCs w:val="24"/>
          <w:lang w:eastAsia="ru-RU"/>
        </w:rPr>
        <w:t xml:space="preserve">иметь практический опыт:       </w:t>
      </w:r>
    </w:p>
    <w:p w:rsidR="001A3A1C" w:rsidRPr="001A3A1C" w:rsidRDefault="001A3A1C" w:rsidP="001A3A1C">
      <w:p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-определения целей и задач обучения, воспитания и развития личности дошкольника при составлении конспектов занятий, экскурсий, наблюдений;  </w:t>
      </w:r>
    </w:p>
    <w:p w:rsidR="001A3A1C" w:rsidRPr="001A3A1C" w:rsidRDefault="001A3A1C" w:rsidP="001A3A1C">
      <w:p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-составления конспектов занятий с учетом особенностей возраста, группы и отдельных воспитанников;        </w:t>
      </w:r>
    </w:p>
    <w:p w:rsidR="001A3A1C" w:rsidRPr="001A3A1C" w:rsidRDefault="001A3A1C" w:rsidP="001A3A1C">
      <w:p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-организации и проведения групповых и индивидуальных занятий по различным разделам программы;    </w:t>
      </w:r>
    </w:p>
    <w:p w:rsidR="001A3A1C" w:rsidRPr="001A3A1C" w:rsidRDefault="001A3A1C" w:rsidP="001A3A1C">
      <w:p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-организации и проведения наблюдений, в том числе за явлениями живой и неживой природы, общественными явлениями, транспортом;  </w:t>
      </w:r>
    </w:p>
    <w:p w:rsidR="001A3A1C" w:rsidRPr="001A3A1C" w:rsidRDefault="001A3A1C" w:rsidP="001A3A1C">
      <w:p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-организации и проведения экскурсий для ознакомления детей с окружающим миром;                              </w:t>
      </w:r>
    </w:p>
    <w:p w:rsidR="001A3A1C" w:rsidRPr="001A3A1C" w:rsidRDefault="001A3A1C" w:rsidP="001A3A1C">
      <w:p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-организации и проведения коррекционной работы с детьми, имеющими трудности в обучении;   </w:t>
      </w:r>
    </w:p>
    <w:p w:rsidR="001A3A1C" w:rsidRPr="001A3A1C" w:rsidRDefault="001A3A1C" w:rsidP="001A3A1C">
      <w:p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lastRenderedPageBreak/>
        <w:t>-проведения диагностики и оценки результатов воспитания, обучения и развития дошкольников на занятиях с учетом возрастных и индивидуальных особенностей;                        -составления психолого-педагогической характеристики ребенка;</w:t>
      </w:r>
    </w:p>
    <w:p w:rsidR="001A3A1C" w:rsidRPr="001A3A1C" w:rsidRDefault="001A3A1C" w:rsidP="001A3A1C">
      <w:p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-наблюдения и анализа различных видов занятий (экскурсий, наблюдений) в разных возрастных группах;  </w:t>
      </w:r>
    </w:p>
    <w:p w:rsidR="001A3A1C" w:rsidRPr="001A3A1C" w:rsidRDefault="001A3A1C" w:rsidP="001A3A1C">
      <w:p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-обсуждения отдельных занятий, экскурсий, наблюдений в диалоге с  сокурсниками, руководителем  педагогической практики,   воспитателями, разработки  предложений по их коррекции;    </w:t>
      </w:r>
    </w:p>
    <w:p w:rsidR="001A3A1C" w:rsidRPr="001A3A1C" w:rsidRDefault="001A3A1C" w:rsidP="001A3A1C">
      <w:p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-осуществления самоанализа   различных видов занятий (экскурсий, наблюдений);                        </w:t>
      </w:r>
    </w:p>
    <w:p w:rsidR="001A3A1C" w:rsidRPr="001A3A1C" w:rsidRDefault="001A3A1C" w:rsidP="001A3A1C">
      <w:pPr>
        <w:tabs>
          <w:tab w:val="center" w:pos="5102"/>
        </w:tabs>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-оформления документации;     </w:t>
      </w:r>
      <w:r w:rsidRPr="001A3A1C">
        <w:rPr>
          <w:rFonts w:ascii="Times New Roman" w:eastAsia="Times New Roman" w:hAnsi="Times New Roman" w:cs="Times New Roman"/>
          <w:sz w:val="24"/>
          <w:szCs w:val="24"/>
          <w:lang w:eastAsia="ru-RU"/>
        </w:rPr>
        <w:tab/>
      </w:r>
    </w:p>
    <w:p w:rsidR="001A3A1C" w:rsidRPr="001A3A1C" w:rsidRDefault="001A3A1C" w:rsidP="001A3A1C">
      <w:pPr>
        <w:spacing w:after="0" w:line="240" w:lineRule="auto"/>
        <w:jc w:val="both"/>
        <w:rPr>
          <w:rFonts w:ascii="Times New Roman" w:eastAsia="Times New Roman" w:hAnsi="Times New Roman" w:cs="Times New Roman"/>
          <w:b/>
          <w:sz w:val="24"/>
          <w:szCs w:val="24"/>
          <w:lang w:eastAsia="ru-RU"/>
        </w:rPr>
      </w:pPr>
      <w:r w:rsidRPr="001A3A1C">
        <w:rPr>
          <w:rFonts w:ascii="Times New Roman" w:eastAsia="Times New Roman" w:hAnsi="Times New Roman" w:cs="Times New Roman"/>
          <w:b/>
          <w:sz w:val="24"/>
          <w:szCs w:val="24"/>
          <w:lang w:eastAsia="ru-RU"/>
        </w:rPr>
        <w:t xml:space="preserve">уметь:    </w:t>
      </w:r>
    </w:p>
    <w:p w:rsidR="001A3A1C" w:rsidRPr="001A3A1C" w:rsidRDefault="001A3A1C" w:rsidP="001A3A1C">
      <w:p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-определять цели обучения, воспитания и развития личности дошкольника в зависимости от формы организации обучения, вида занятия и с учетом особенностей возраста;    </w:t>
      </w:r>
    </w:p>
    <w:p w:rsidR="001A3A1C" w:rsidRPr="001A3A1C" w:rsidRDefault="001A3A1C" w:rsidP="001A3A1C">
      <w:p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-формулировать задачи обучения, воспитания и развития личности дошкольника в соответствии с поставленными целями;   </w:t>
      </w:r>
    </w:p>
    <w:p w:rsidR="001A3A1C" w:rsidRPr="001A3A1C" w:rsidRDefault="001A3A1C" w:rsidP="001A3A1C">
      <w:p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-оценивать задачи обучения, воспитания и развития на предмет их соответствия поставленной цели;   </w:t>
      </w:r>
    </w:p>
    <w:p w:rsidR="001A3A1C" w:rsidRPr="001A3A1C" w:rsidRDefault="001A3A1C" w:rsidP="001A3A1C">
      <w:p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-использовать разнообразные методы, формы и средства организации деятельности детей на занятиях;    </w:t>
      </w:r>
    </w:p>
    <w:p w:rsidR="001A3A1C" w:rsidRPr="001A3A1C" w:rsidRDefault="001A3A1C" w:rsidP="001A3A1C">
      <w:p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-составлять программу работы с одаренными детьми в соответствии с индивидуальными особенностями развития личности ребенка; </w:t>
      </w:r>
    </w:p>
    <w:p w:rsidR="001A3A1C" w:rsidRPr="001A3A1C" w:rsidRDefault="001A3A1C" w:rsidP="001A3A1C">
      <w:p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-определять способы коррекционно-развивающей работы с детьми, имеющими трудности в обучении;    </w:t>
      </w:r>
    </w:p>
    <w:p w:rsidR="001A3A1C" w:rsidRPr="001A3A1C" w:rsidRDefault="001A3A1C" w:rsidP="001A3A1C">
      <w:p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-использовать технические средства обучения (далее-ТСО) в образовательном процессе;                           </w:t>
      </w:r>
    </w:p>
    <w:p w:rsidR="001A3A1C" w:rsidRPr="001A3A1C" w:rsidRDefault="001A3A1C" w:rsidP="001A3A1C">
      <w:p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-выразительно читать литературные тексты;  </w:t>
      </w:r>
    </w:p>
    <w:p w:rsidR="001A3A1C" w:rsidRPr="001A3A1C" w:rsidRDefault="001A3A1C" w:rsidP="001A3A1C">
      <w:p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 -петь, играть на детских музыкальных инструментах, танцевать;</w:t>
      </w:r>
    </w:p>
    <w:p w:rsidR="001A3A1C" w:rsidRPr="001A3A1C" w:rsidRDefault="001A3A1C" w:rsidP="001A3A1C">
      <w:p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-отбирать средства определения результатов обучения, интерпретировать результаты диагностики;    </w:t>
      </w:r>
    </w:p>
    <w:p w:rsidR="001A3A1C" w:rsidRPr="001A3A1C" w:rsidRDefault="001A3A1C" w:rsidP="001A3A1C">
      <w:p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-анализировать занятия, наблюдения, экскурсии; </w:t>
      </w:r>
    </w:p>
    <w:p w:rsidR="001A3A1C" w:rsidRPr="001A3A1C" w:rsidRDefault="001A3A1C" w:rsidP="001A3A1C">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1A3A1C">
        <w:rPr>
          <w:rFonts w:ascii="Times New Roman" w:eastAsia="Times New Roman" w:hAnsi="Times New Roman" w:cs="Times New Roman"/>
          <w:sz w:val="24"/>
          <w:szCs w:val="24"/>
          <w:lang w:eastAsia="ru-RU"/>
        </w:rPr>
        <w:t xml:space="preserve">-осуществлять самоанализ, самоконтроль при проведении занятий, наблюдений и экскурсий;  </w:t>
      </w:r>
    </w:p>
    <w:p w:rsidR="001A3A1C" w:rsidRPr="001A3A1C" w:rsidRDefault="001A3A1C" w:rsidP="001A3A1C">
      <w:pPr>
        <w:spacing w:after="0" w:line="240" w:lineRule="auto"/>
        <w:jc w:val="both"/>
        <w:rPr>
          <w:rFonts w:ascii="Times New Roman" w:eastAsia="Times New Roman" w:hAnsi="Times New Roman" w:cs="Times New Roman"/>
          <w:b/>
          <w:sz w:val="24"/>
          <w:szCs w:val="24"/>
          <w:lang w:eastAsia="ru-RU"/>
        </w:rPr>
      </w:pPr>
      <w:r w:rsidRPr="001A3A1C">
        <w:rPr>
          <w:rFonts w:ascii="Times New Roman" w:eastAsia="Times New Roman" w:hAnsi="Times New Roman" w:cs="Times New Roman"/>
          <w:b/>
          <w:sz w:val="24"/>
          <w:szCs w:val="24"/>
          <w:lang w:eastAsia="ru-RU"/>
        </w:rPr>
        <w:t xml:space="preserve">знать:   </w:t>
      </w:r>
    </w:p>
    <w:p w:rsidR="001A3A1C" w:rsidRPr="001A3A1C" w:rsidRDefault="001A3A1C" w:rsidP="001A3A1C">
      <w:p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-основы организации обучения дошкольников;</w:t>
      </w:r>
    </w:p>
    <w:p w:rsidR="001A3A1C" w:rsidRPr="001A3A1C" w:rsidRDefault="001A3A1C" w:rsidP="001A3A1C">
      <w:p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-особенности психических познавательных процессов и учебно-познавательной деятельности детей дошкольного возраста; </w:t>
      </w:r>
    </w:p>
    <w:p w:rsidR="001A3A1C" w:rsidRPr="001A3A1C" w:rsidRDefault="001A3A1C" w:rsidP="001A3A1C">
      <w:p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-структуру и содержание примерных и вариативных программ дошкольного образования;                        </w:t>
      </w:r>
    </w:p>
    <w:p w:rsidR="001A3A1C" w:rsidRPr="001A3A1C" w:rsidRDefault="001A3A1C" w:rsidP="001A3A1C">
      <w:p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-теоретические и методические основы воспитания и обучения детей на занятиях;                        </w:t>
      </w:r>
    </w:p>
    <w:p w:rsidR="001A3A1C" w:rsidRPr="001A3A1C" w:rsidRDefault="001A3A1C" w:rsidP="001A3A1C">
      <w:p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-особенности проведения наблюдений и экскурсий в разных возрастных группах;                            </w:t>
      </w:r>
    </w:p>
    <w:p w:rsidR="001A3A1C" w:rsidRPr="001A3A1C" w:rsidRDefault="001A3A1C" w:rsidP="001A3A1C">
      <w:p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-приемы работы с одаренными детьми;</w:t>
      </w:r>
    </w:p>
    <w:p w:rsidR="001A3A1C" w:rsidRPr="001A3A1C" w:rsidRDefault="001A3A1C" w:rsidP="001A3A1C">
      <w:p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-способы коррекционной работы с детьми, имеющими трудности в обучении;                            -основные виды ТСО и их применение в образовательном процессе; </w:t>
      </w:r>
    </w:p>
    <w:p w:rsidR="001A3A1C" w:rsidRPr="001A3A1C" w:rsidRDefault="001A3A1C" w:rsidP="001A3A1C">
      <w:p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-требования к содержанию и уровню подготовки детей дошкольного возраста;                                   -диагностические методики для определения уровня умственного развития дошкольников;              </w:t>
      </w:r>
    </w:p>
    <w:p w:rsidR="001A3A1C" w:rsidRPr="001A3A1C" w:rsidRDefault="001A3A1C" w:rsidP="001A3A1C">
      <w:p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-требования к составлению психолого-педагогической характеристики ребенка;                              -педагогические и гигиенические  требования к организации обучения на занятиях, при проведении экскурсий и наблюдений;          </w:t>
      </w:r>
    </w:p>
    <w:p w:rsidR="001A3A1C" w:rsidRPr="001A3A1C" w:rsidRDefault="001A3A1C" w:rsidP="001A3A1C">
      <w:p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-виды документации, требования к ее оформлению. </w:t>
      </w:r>
    </w:p>
    <w:p w:rsidR="001A3A1C" w:rsidRPr="006C197C" w:rsidRDefault="001A3A1C" w:rsidP="006C197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Вариативная часть – не предусмотрено.</w:t>
      </w:r>
    </w:p>
    <w:p w:rsidR="001A3A1C" w:rsidRPr="001A3A1C" w:rsidRDefault="001A3A1C" w:rsidP="001A3A1C">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1A3A1C">
        <w:rPr>
          <w:rFonts w:ascii="Times New Roman" w:eastAsia="Times New Roman" w:hAnsi="Times New Roman" w:cs="Times New Roman"/>
          <w:b/>
          <w:bCs/>
          <w:sz w:val="24"/>
          <w:szCs w:val="24"/>
          <w:lang w:eastAsia="ru-RU"/>
        </w:rPr>
        <w:t>1.3. Количество часов на освоение программы профессионального модуля</w:t>
      </w:r>
    </w:p>
    <w:p w:rsidR="001A3A1C" w:rsidRPr="001A3A1C" w:rsidRDefault="001A3A1C" w:rsidP="001A3A1C">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1A3A1C">
        <w:rPr>
          <w:rFonts w:ascii="Times New Roman" w:eastAsia="Times New Roman" w:hAnsi="Times New Roman" w:cs="Times New Roman"/>
          <w:b/>
          <w:bCs/>
          <w:sz w:val="24"/>
          <w:szCs w:val="24"/>
          <w:lang w:eastAsia="ru-RU"/>
        </w:rPr>
        <w:t>МДК.03.03</w:t>
      </w:r>
    </w:p>
    <w:p w:rsidR="001A3A1C" w:rsidRPr="001A3A1C" w:rsidRDefault="001A3A1C" w:rsidP="001A3A1C">
      <w:pPr>
        <w:autoSpaceDE w:val="0"/>
        <w:autoSpaceDN w:val="0"/>
        <w:adjustRightInd w:val="0"/>
        <w:spacing w:after="0" w:line="240" w:lineRule="auto"/>
        <w:rPr>
          <w:rFonts w:ascii="Times New Roman" w:eastAsia="Times New Roman" w:hAnsi="Times New Roman" w:cs="Times New Roman"/>
          <w:b/>
          <w:b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8"/>
        <w:gridCol w:w="2905"/>
      </w:tblGrid>
      <w:tr w:rsidR="001A3A1C" w:rsidRPr="001A3A1C" w:rsidTr="006C197C">
        <w:tc>
          <w:tcPr>
            <w:tcW w:w="6948" w:type="dxa"/>
            <w:shd w:val="clear" w:color="auto" w:fill="auto"/>
          </w:tcPr>
          <w:p w:rsidR="001A3A1C" w:rsidRPr="001A3A1C" w:rsidRDefault="001A3A1C" w:rsidP="001A3A1C">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1A3A1C">
              <w:rPr>
                <w:rFonts w:ascii="Times New Roman" w:eastAsia="Times New Roman" w:hAnsi="Times New Roman" w:cs="Times New Roman"/>
                <w:b/>
                <w:bCs/>
                <w:sz w:val="24"/>
                <w:szCs w:val="24"/>
                <w:lang w:eastAsia="ru-RU"/>
              </w:rPr>
              <w:t>Вид учебной деятельности</w:t>
            </w:r>
          </w:p>
        </w:tc>
        <w:tc>
          <w:tcPr>
            <w:tcW w:w="2905" w:type="dxa"/>
            <w:shd w:val="clear" w:color="auto" w:fill="auto"/>
          </w:tcPr>
          <w:p w:rsidR="001A3A1C" w:rsidRPr="001A3A1C" w:rsidRDefault="001A3A1C" w:rsidP="001A3A1C">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1A3A1C">
              <w:rPr>
                <w:rFonts w:ascii="Times New Roman" w:eastAsia="Times New Roman" w:hAnsi="Times New Roman" w:cs="Times New Roman"/>
                <w:b/>
                <w:bCs/>
                <w:sz w:val="24"/>
                <w:szCs w:val="24"/>
                <w:lang w:eastAsia="ru-RU"/>
              </w:rPr>
              <w:t>Объем часов</w:t>
            </w:r>
          </w:p>
        </w:tc>
      </w:tr>
      <w:tr w:rsidR="001A3A1C" w:rsidRPr="001A3A1C" w:rsidTr="006C197C">
        <w:tc>
          <w:tcPr>
            <w:tcW w:w="6948" w:type="dxa"/>
            <w:shd w:val="clear" w:color="auto" w:fill="auto"/>
          </w:tcPr>
          <w:p w:rsidR="001A3A1C" w:rsidRPr="001A3A1C" w:rsidRDefault="001A3A1C" w:rsidP="001A3A1C">
            <w:pPr>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Максимальная учебная нагрузка (всего) </w:t>
            </w:r>
          </w:p>
        </w:tc>
        <w:tc>
          <w:tcPr>
            <w:tcW w:w="2905" w:type="dxa"/>
            <w:shd w:val="clear" w:color="auto" w:fill="auto"/>
          </w:tcPr>
          <w:p w:rsidR="001A3A1C" w:rsidRPr="001A3A1C" w:rsidRDefault="001A3A1C" w:rsidP="001A3A1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111</w:t>
            </w:r>
          </w:p>
        </w:tc>
      </w:tr>
      <w:tr w:rsidR="001A3A1C" w:rsidRPr="001A3A1C" w:rsidTr="006C197C">
        <w:tc>
          <w:tcPr>
            <w:tcW w:w="6948" w:type="dxa"/>
            <w:shd w:val="clear" w:color="auto" w:fill="auto"/>
          </w:tcPr>
          <w:p w:rsidR="001A3A1C" w:rsidRPr="001A3A1C" w:rsidRDefault="001A3A1C" w:rsidP="001A3A1C">
            <w:pPr>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Обязательная аудиторная учебная нагрузка (всего) </w:t>
            </w:r>
          </w:p>
        </w:tc>
        <w:tc>
          <w:tcPr>
            <w:tcW w:w="2905" w:type="dxa"/>
            <w:shd w:val="clear" w:color="auto" w:fill="auto"/>
          </w:tcPr>
          <w:p w:rsidR="001A3A1C" w:rsidRPr="001A3A1C" w:rsidRDefault="001A3A1C" w:rsidP="001A3A1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74</w:t>
            </w:r>
          </w:p>
        </w:tc>
      </w:tr>
      <w:tr w:rsidR="001A3A1C" w:rsidRPr="001A3A1C" w:rsidTr="006C197C">
        <w:tc>
          <w:tcPr>
            <w:tcW w:w="6948" w:type="dxa"/>
            <w:shd w:val="clear" w:color="auto" w:fill="auto"/>
          </w:tcPr>
          <w:p w:rsidR="001A3A1C" w:rsidRPr="001A3A1C" w:rsidRDefault="001A3A1C" w:rsidP="001A3A1C">
            <w:pPr>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В том числе:</w:t>
            </w:r>
          </w:p>
        </w:tc>
        <w:tc>
          <w:tcPr>
            <w:tcW w:w="2905" w:type="dxa"/>
            <w:shd w:val="clear" w:color="auto" w:fill="auto"/>
          </w:tcPr>
          <w:p w:rsidR="001A3A1C" w:rsidRPr="001A3A1C" w:rsidRDefault="001A3A1C" w:rsidP="001A3A1C">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A3A1C" w:rsidRPr="001A3A1C" w:rsidTr="006C197C">
        <w:tc>
          <w:tcPr>
            <w:tcW w:w="6948" w:type="dxa"/>
            <w:shd w:val="clear" w:color="auto" w:fill="auto"/>
          </w:tcPr>
          <w:p w:rsidR="001A3A1C" w:rsidRPr="001A3A1C" w:rsidRDefault="001A3A1C" w:rsidP="001A3A1C">
            <w:pPr>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lastRenderedPageBreak/>
              <w:t>лабораторные занятия</w:t>
            </w:r>
          </w:p>
        </w:tc>
        <w:tc>
          <w:tcPr>
            <w:tcW w:w="2905" w:type="dxa"/>
            <w:shd w:val="clear" w:color="auto" w:fill="auto"/>
          </w:tcPr>
          <w:p w:rsidR="001A3A1C" w:rsidRPr="001A3A1C" w:rsidRDefault="001A3A1C" w:rsidP="001A3A1C">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A3A1C" w:rsidRPr="001A3A1C" w:rsidTr="006C197C">
        <w:tc>
          <w:tcPr>
            <w:tcW w:w="6948" w:type="dxa"/>
            <w:shd w:val="clear" w:color="auto" w:fill="auto"/>
          </w:tcPr>
          <w:p w:rsidR="001A3A1C" w:rsidRPr="001A3A1C" w:rsidRDefault="001A3A1C" w:rsidP="001A3A1C">
            <w:pPr>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практические занятия</w:t>
            </w:r>
          </w:p>
        </w:tc>
        <w:tc>
          <w:tcPr>
            <w:tcW w:w="2905" w:type="dxa"/>
            <w:shd w:val="clear" w:color="auto" w:fill="auto"/>
          </w:tcPr>
          <w:p w:rsidR="001A3A1C" w:rsidRPr="001A3A1C" w:rsidRDefault="001A3A1C" w:rsidP="001A3A1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16</w:t>
            </w:r>
          </w:p>
        </w:tc>
      </w:tr>
      <w:tr w:rsidR="001A3A1C" w:rsidRPr="001A3A1C" w:rsidTr="006C197C">
        <w:tc>
          <w:tcPr>
            <w:tcW w:w="6948" w:type="dxa"/>
            <w:shd w:val="clear" w:color="auto" w:fill="auto"/>
          </w:tcPr>
          <w:p w:rsidR="001A3A1C" w:rsidRPr="001A3A1C" w:rsidRDefault="001A3A1C" w:rsidP="001A3A1C">
            <w:pPr>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Курсовая работа/проект </w:t>
            </w:r>
          </w:p>
        </w:tc>
        <w:tc>
          <w:tcPr>
            <w:tcW w:w="2905" w:type="dxa"/>
            <w:shd w:val="clear" w:color="auto" w:fill="auto"/>
          </w:tcPr>
          <w:p w:rsidR="001A3A1C" w:rsidRPr="001A3A1C" w:rsidRDefault="001A3A1C" w:rsidP="001A3A1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Не предусмотрено</w:t>
            </w:r>
          </w:p>
        </w:tc>
      </w:tr>
      <w:tr w:rsidR="001A3A1C" w:rsidRPr="001A3A1C" w:rsidTr="006C197C">
        <w:tc>
          <w:tcPr>
            <w:tcW w:w="6948" w:type="dxa"/>
            <w:shd w:val="clear" w:color="auto" w:fill="auto"/>
          </w:tcPr>
          <w:p w:rsidR="001A3A1C" w:rsidRPr="001A3A1C" w:rsidRDefault="001A3A1C" w:rsidP="001A3A1C">
            <w:pPr>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Учебная практика </w:t>
            </w:r>
          </w:p>
        </w:tc>
        <w:tc>
          <w:tcPr>
            <w:tcW w:w="2905" w:type="dxa"/>
            <w:shd w:val="clear" w:color="auto" w:fill="auto"/>
          </w:tcPr>
          <w:p w:rsidR="001A3A1C" w:rsidRPr="001A3A1C" w:rsidRDefault="001A3A1C" w:rsidP="001A3A1C">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A3A1C" w:rsidRPr="001A3A1C" w:rsidTr="006C197C">
        <w:tc>
          <w:tcPr>
            <w:tcW w:w="6948" w:type="dxa"/>
            <w:shd w:val="clear" w:color="auto" w:fill="auto"/>
          </w:tcPr>
          <w:p w:rsidR="001A3A1C" w:rsidRPr="001A3A1C" w:rsidRDefault="001A3A1C" w:rsidP="001A3A1C">
            <w:pPr>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Производственная практика </w:t>
            </w:r>
          </w:p>
        </w:tc>
        <w:tc>
          <w:tcPr>
            <w:tcW w:w="2905" w:type="dxa"/>
            <w:shd w:val="clear" w:color="auto" w:fill="auto"/>
          </w:tcPr>
          <w:p w:rsidR="001A3A1C" w:rsidRPr="001A3A1C" w:rsidRDefault="001A3A1C" w:rsidP="001A3A1C">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A3A1C" w:rsidRPr="001A3A1C" w:rsidTr="006C197C">
        <w:tc>
          <w:tcPr>
            <w:tcW w:w="6948" w:type="dxa"/>
            <w:shd w:val="clear" w:color="auto" w:fill="auto"/>
          </w:tcPr>
          <w:p w:rsidR="001A3A1C" w:rsidRPr="001A3A1C" w:rsidRDefault="001A3A1C" w:rsidP="001A3A1C">
            <w:pPr>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Самостоятельная работа студента (всего)</w:t>
            </w:r>
          </w:p>
          <w:p w:rsidR="001A3A1C" w:rsidRPr="001A3A1C" w:rsidRDefault="001A3A1C" w:rsidP="001A3A1C">
            <w:pPr>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в том числе:</w:t>
            </w:r>
          </w:p>
          <w:p w:rsidR="001A3A1C" w:rsidRPr="001A3A1C" w:rsidRDefault="001A3A1C" w:rsidP="001A3A1C">
            <w:pPr>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-Подготовка рефератов и сообщений</w:t>
            </w:r>
          </w:p>
          <w:p w:rsidR="001A3A1C" w:rsidRPr="001A3A1C" w:rsidRDefault="001A3A1C" w:rsidP="001A3A1C">
            <w:pPr>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-Составление таблиц и схем для систематизации учебного материала;</w:t>
            </w:r>
          </w:p>
          <w:p w:rsidR="001A3A1C" w:rsidRPr="001A3A1C" w:rsidRDefault="001A3A1C" w:rsidP="001A3A1C">
            <w:pPr>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-Составление тестовых заданий;</w:t>
            </w:r>
          </w:p>
          <w:p w:rsidR="001A3A1C" w:rsidRPr="001A3A1C" w:rsidRDefault="001A3A1C" w:rsidP="001A3A1C">
            <w:pPr>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-Изготовление наглядного материала;</w:t>
            </w:r>
          </w:p>
          <w:p w:rsidR="001A3A1C" w:rsidRPr="001A3A1C" w:rsidRDefault="001A3A1C" w:rsidP="001A3A1C">
            <w:pPr>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-Разработка и защита проектной работы</w:t>
            </w:r>
          </w:p>
        </w:tc>
        <w:tc>
          <w:tcPr>
            <w:tcW w:w="2905" w:type="dxa"/>
            <w:shd w:val="clear" w:color="auto" w:fill="auto"/>
          </w:tcPr>
          <w:p w:rsidR="001A3A1C" w:rsidRPr="001A3A1C" w:rsidRDefault="001A3A1C" w:rsidP="001A3A1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37</w:t>
            </w:r>
          </w:p>
          <w:p w:rsidR="001A3A1C" w:rsidRPr="001A3A1C" w:rsidRDefault="001A3A1C" w:rsidP="001A3A1C">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A3A1C" w:rsidRPr="001A3A1C" w:rsidRDefault="001A3A1C" w:rsidP="001A3A1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7</w:t>
            </w:r>
          </w:p>
          <w:p w:rsidR="001A3A1C" w:rsidRPr="001A3A1C" w:rsidRDefault="001A3A1C" w:rsidP="001A3A1C">
            <w:pPr>
              <w:spacing w:after="0" w:line="240" w:lineRule="auto"/>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12</w:t>
            </w:r>
          </w:p>
          <w:p w:rsidR="001A3A1C" w:rsidRPr="001A3A1C" w:rsidRDefault="001A3A1C" w:rsidP="001A3A1C">
            <w:pPr>
              <w:spacing w:after="0" w:line="240" w:lineRule="auto"/>
              <w:rPr>
                <w:rFonts w:ascii="Times New Roman" w:eastAsia="Times New Roman" w:hAnsi="Times New Roman" w:cs="Times New Roman"/>
                <w:sz w:val="24"/>
                <w:szCs w:val="24"/>
                <w:lang w:eastAsia="ru-RU"/>
              </w:rPr>
            </w:pPr>
          </w:p>
          <w:p w:rsidR="001A3A1C" w:rsidRPr="001A3A1C" w:rsidRDefault="001A3A1C" w:rsidP="001A3A1C">
            <w:pPr>
              <w:spacing w:after="0" w:line="240" w:lineRule="auto"/>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9</w:t>
            </w:r>
          </w:p>
          <w:p w:rsidR="001A3A1C" w:rsidRPr="001A3A1C" w:rsidRDefault="001A3A1C" w:rsidP="001A3A1C">
            <w:pPr>
              <w:spacing w:after="0" w:line="240" w:lineRule="auto"/>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3</w:t>
            </w:r>
          </w:p>
          <w:p w:rsidR="001A3A1C" w:rsidRPr="001A3A1C" w:rsidRDefault="001A3A1C" w:rsidP="001A3A1C">
            <w:pPr>
              <w:spacing w:after="0" w:line="240" w:lineRule="auto"/>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6</w:t>
            </w:r>
          </w:p>
        </w:tc>
      </w:tr>
      <w:tr w:rsidR="001A3A1C" w:rsidRPr="001A3A1C" w:rsidTr="006C197C">
        <w:tc>
          <w:tcPr>
            <w:tcW w:w="6948" w:type="dxa"/>
            <w:shd w:val="clear" w:color="auto" w:fill="auto"/>
          </w:tcPr>
          <w:p w:rsidR="001A3A1C" w:rsidRPr="001A3A1C" w:rsidRDefault="001A3A1C" w:rsidP="001A3A1C">
            <w:pPr>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Итоговая аттестация в форме </w:t>
            </w:r>
          </w:p>
        </w:tc>
        <w:tc>
          <w:tcPr>
            <w:tcW w:w="2905" w:type="dxa"/>
            <w:shd w:val="clear" w:color="auto" w:fill="auto"/>
          </w:tcPr>
          <w:p w:rsidR="001A3A1C" w:rsidRPr="001A3A1C" w:rsidRDefault="001A3A1C" w:rsidP="001A3A1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Не предусмотрено</w:t>
            </w:r>
          </w:p>
        </w:tc>
      </w:tr>
    </w:tbl>
    <w:p w:rsidR="001A3A1C" w:rsidRPr="001A3A1C" w:rsidRDefault="001A3A1C" w:rsidP="001A3A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ab/>
        <w:t>Результатом освоения программы профессионального модуля является овладение обучающимися видом профессиональной деятельности Организация занятий по основным общеобразовательным программам дошкольного образования, в том числе профессиональными (ПК) компетенциями, указанными в ФГОС по специальности СПО 44.02.01 «Дошкольное образование» в части освоения основного вида профессиональной деятельности: Организация занятий по основным общеобразовательным программам дошкольного образования.</w:t>
      </w:r>
    </w:p>
    <w:p w:rsidR="001A3A1C" w:rsidRPr="001A3A1C" w:rsidRDefault="001A3A1C" w:rsidP="001A3A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tbl>
      <w:tblPr>
        <w:tblW w:w="0" w:type="auto"/>
        <w:tblInd w:w="-55" w:type="dxa"/>
        <w:tblLayout w:type="fixed"/>
        <w:tblLook w:val="0000" w:firstRow="0" w:lastRow="0" w:firstColumn="0" w:lastColumn="0" w:noHBand="0" w:noVBand="0"/>
      </w:tblPr>
      <w:tblGrid>
        <w:gridCol w:w="1642"/>
        <w:gridCol w:w="8333"/>
      </w:tblGrid>
      <w:tr w:rsidR="001A3A1C" w:rsidRPr="001A3A1C" w:rsidTr="006C197C">
        <w:trPr>
          <w:trHeight w:val="651"/>
        </w:trPr>
        <w:tc>
          <w:tcPr>
            <w:tcW w:w="1642" w:type="dxa"/>
            <w:tcBorders>
              <w:top w:val="single" w:sz="8" w:space="0" w:color="000000"/>
              <w:left w:val="single" w:sz="8" w:space="0" w:color="000000"/>
              <w:bottom w:val="single" w:sz="8" w:space="0" w:color="000000"/>
            </w:tcBorders>
            <w:vAlign w:val="center"/>
          </w:tcPr>
          <w:p w:rsidR="001A3A1C" w:rsidRPr="001A3A1C" w:rsidRDefault="001A3A1C" w:rsidP="001A3A1C">
            <w:pPr>
              <w:snapToGrid w:val="0"/>
              <w:spacing w:after="0" w:line="240" w:lineRule="auto"/>
              <w:rPr>
                <w:rFonts w:ascii="Times New Roman" w:eastAsia="Times New Roman" w:hAnsi="Times New Roman" w:cs="Times New Roman"/>
                <w:b/>
                <w:sz w:val="24"/>
                <w:szCs w:val="24"/>
                <w:lang w:eastAsia="ru-RU"/>
              </w:rPr>
            </w:pPr>
            <w:r w:rsidRPr="001A3A1C">
              <w:rPr>
                <w:rFonts w:ascii="Times New Roman" w:eastAsia="Times New Roman" w:hAnsi="Times New Roman" w:cs="Times New Roman"/>
                <w:b/>
                <w:sz w:val="24"/>
                <w:szCs w:val="24"/>
                <w:lang w:eastAsia="ru-RU"/>
              </w:rPr>
              <w:t>Код</w:t>
            </w:r>
          </w:p>
        </w:tc>
        <w:tc>
          <w:tcPr>
            <w:tcW w:w="8333" w:type="dxa"/>
            <w:tcBorders>
              <w:top w:val="single" w:sz="8" w:space="0" w:color="000000"/>
              <w:left w:val="single" w:sz="4" w:space="0" w:color="000000"/>
              <w:bottom w:val="single" w:sz="8" w:space="0" w:color="000000"/>
              <w:right w:val="single" w:sz="8" w:space="0" w:color="000000"/>
            </w:tcBorders>
            <w:vAlign w:val="center"/>
          </w:tcPr>
          <w:p w:rsidR="001A3A1C" w:rsidRPr="001A3A1C" w:rsidRDefault="001A3A1C" w:rsidP="001A3A1C">
            <w:pPr>
              <w:snapToGrid w:val="0"/>
              <w:spacing w:after="0" w:line="240" w:lineRule="auto"/>
              <w:rPr>
                <w:rFonts w:ascii="Times New Roman" w:eastAsia="Times New Roman" w:hAnsi="Times New Roman" w:cs="Times New Roman"/>
                <w:b/>
                <w:sz w:val="24"/>
                <w:szCs w:val="24"/>
                <w:lang w:eastAsia="ru-RU"/>
              </w:rPr>
            </w:pPr>
            <w:r w:rsidRPr="001A3A1C">
              <w:rPr>
                <w:rFonts w:ascii="Times New Roman" w:eastAsia="Times New Roman" w:hAnsi="Times New Roman" w:cs="Times New Roman"/>
                <w:b/>
                <w:sz w:val="24"/>
                <w:szCs w:val="24"/>
                <w:lang w:eastAsia="ru-RU"/>
              </w:rPr>
              <w:t>Наименование результата обучения</w:t>
            </w:r>
          </w:p>
        </w:tc>
      </w:tr>
      <w:tr w:rsidR="001A3A1C" w:rsidRPr="001A3A1C" w:rsidTr="006C197C">
        <w:tc>
          <w:tcPr>
            <w:tcW w:w="1642" w:type="dxa"/>
            <w:tcBorders>
              <w:top w:val="single" w:sz="4" w:space="0" w:color="000000"/>
              <w:left w:val="single" w:sz="8" w:space="0" w:color="000000"/>
              <w:bottom w:val="single" w:sz="4" w:space="0" w:color="000000"/>
            </w:tcBorders>
          </w:tcPr>
          <w:p w:rsidR="001A3A1C" w:rsidRPr="001A3A1C" w:rsidRDefault="001A3A1C" w:rsidP="001A3A1C">
            <w:pPr>
              <w:snapToGri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ПК 3.1.</w:t>
            </w:r>
          </w:p>
        </w:tc>
        <w:tc>
          <w:tcPr>
            <w:tcW w:w="8333" w:type="dxa"/>
            <w:tcBorders>
              <w:top w:val="single" w:sz="4" w:space="0" w:color="000000"/>
              <w:left w:val="single" w:sz="4" w:space="0" w:color="000000"/>
              <w:bottom w:val="single" w:sz="4" w:space="0" w:color="000000"/>
              <w:right w:val="single" w:sz="8" w:space="0" w:color="000000"/>
            </w:tcBorders>
          </w:tcPr>
          <w:p w:rsidR="001A3A1C" w:rsidRPr="001A3A1C" w:rsidRDefault="001A3A1C" w:rsidP="001A3A1C">
            <w:pPr>
              <w:snapToGri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Определять цели и задачи, планировать занятия с детьми</w:t>
            </w:r>
          </w:p>
          <w:p w:rsidR="001A3A1C" w:rsidRPr="001A3A1C" w:rsidRDefault="001A3A1C" w:rsidP="001A3A1C">
            <w:p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дошкольного возраста.</w:t>
            </w:r>
          </w:p>
        </w:tc>
      </w:tr>
      <w:tr w:rsidR="001A3A1C" w:rsidRPr="001A3A1C" w:rsidTr="006C197C">
        <w:tc>
          <w:tcPr>
            <w:tcW w:w="1642" w:type="dxa"/>
            <w:tcBorders>
              <w:top w:val="single" w:sz="4" w:space="0" w:color="000000"/>
              <w:left w:val="single" w:sz="8" w:space="0" w:color="000000"/>
              <w:bottom w:val="single" w:sz="4" w:space="0" w:color="000000"/>
            </w:tcBorders>
          </w:tcPr>
          <w:p w:rsidR="001A3A1C" w:rsidRPr="001A3A1C" w:rsidRDefault="001A3A1C" w:rsidP="001A3A1C">
            <w:pPr>
              <w:snapToGri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ПК 3.2.</w:t>
            </w:r>
          </w:p>
        </w:tc>
        <w:tc>
          <w:tcPr>
            <w:tcW w:w="8333" w:type="dxa"/>
            <w:tcBorders>
              <w:top w:val="single" w:sz="4" w:space="0" w:color="000000"/>
              <w:left w:val="single" w:sz="4" w:space="0" w:color="000000"/>
              <w:bottom w:val="single" w:sz="4" w:space="0" w:color="000000"/>
              <w:right w:val="single" w:sz="8" w:space="0" w:color="000000"/>
            </w:tcBorders>
          </w:tcPr>
          <w:p w:rsidR="001A3A1C" w:rsidRPr="001A3A1C" w:rsidRDefault="001A3A1C" w:rsidP="001A3A1C">
            <w:pPr>
              <w:snapToGri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Проводить занятия с детьми дошкольного возраста.</w:t>
            </w:r>
          </w:p>
        </w:tc>
      </w:tr>
      <w:tr w:rsidR="001A3A1C" w:rsidRPr="001A3A1C" w:rsidTr="006C197C">
        <w:tc>
          <w:tcPr>
            <w:tcW w:w="1642" w:type="dxa"/>
            <w:tcBorders>
              <w:top w:val="single" w:sz="4" w:space="0" w:color="000000"/>
              <w:left w:val="single" w:sz="8" w:space="0" w:color="000000"/>
              <w:bottom w:val="single" w:sz="4" w:space="0" w:color="000000"/>
            </w:tcBorders>
          </w:tcPr>
          <w:p w:rsidR="001A3A1C" w:rsidRPr="001A3A1C" w:rsidRDefault="001A3A1C" w:rsidP="001A3A1C">
            <w:pPr>
              <w:snapToGri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ПК 3.3.</w:t>
            </w:r>
          </w:p>
        </w:tc>
        <w:tc>
          <w:tcPr>
            <w:tcW w:w="8333" w:type="dxa"/>
            <w:tcBorders>
              <w:top w:val="single" w:sz="4" w:space="0" w:color="000000"/>
              <w:left w:val="single" w:sz="4" w:space="0" w:color="000000"/>
              <w:bottom w:val="single" w:sz="4" w:space="0" w:color="000000"/>
              <w:right w:val="single" w:sz="8" w:space="0" w:color="000000"/>
            </w:tcBorders>
          </w:tcPr>
          <w:p w:rsidR="001A3A1C" w:rsidRPr="001A3A1C" w:rsidRDefault="001A3A1C" w:rsidP="001A3A1C">
            <w:pPr>
              <w:snapToGri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Осуществлять педагогический контроль, оценивать процесс и результаты обучения дошкольников.</w:t>
            </w:r>
          </w:p>
        </w:tc>
      </w:tr>
      <w:tr w:rsidR="001A3A1C" w:rsidRPr="001A3A1C" w:rsidTr="006C197C">
        <w:tc>
          <w:tcPr>
            <w:tcW w:w="1642" w:type="dxa"/>
            <w:tcBorders>
              <w:top w:val="single" w:sz="4" w:space="0" w:color="000000"/>
              <w:left w:val="single" w:sz="8" w:space="0" w:color="000000"/>
              <w:bottom w:val="single" w:sz="4" w:space="0" w:color="000000"/>
            </w:tcBorders>
          </w:tcPr>
          <w:p w:rsidR="001A3A1C" w:rsidRPr="001A3A1C" w:rsidRDefault="001A3A1C" w:rsidP="001A3A1C">
            <w:pPr>
              <w:snapToGri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ПК 3.4.</w:t>
            </w:r>
          </w:p>
        </w:tc>
        <w:tc>
          <w:tcPr>
            <w:tcW w:w="8333" w:type="dxa"/>
            <w:tcBorders>
              <w:top w:val="single" w:sz="4" w:space="0" w:color="000000"/>
              <w:left w:val="single" w:sz="4" w:space="0" w:color="000000"/>
              <w:bottom w:val="single" w:sz="4" w:space="0" w:color="000000"/>
              <w:right w:val="single" w:sz="8" w:space="0" w:color="000000"/>
            </w:tcBorders>
          </w:tcPr>
          <w:p w:rsidR="001A3A1C" w:rsidRPr="001A3A1C" w:rsidRDefault="001A3A1C" w:rsidP="001A3A1C">
            <w:pPr>
              <w:snapToGri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 Анализировать занятия</w:t>
            </w:r>
          </w:p>
        </w:tc>
      </w:tr>
      <w:tr w:rsidR="001A3A1C" w:rsidRPr="001A3A1C" w:rsidTr="006C197C">
        <w:tc>
          <w:tcPr>
            <w:tcW w:w="1642" w:type="dxa"/>
            <w:tcBorders>
              <w:top w:val="single" w:sz="4" w:space="0" w:color="000000"/>
              <w:left w:val="single" w:sz="8" w:space="0" w:color="000000"/>
              <w:bottom w:val="single" w:sz="4" w:space="0" w:color="000000"/>
            </w:tcBorders>
          </w:tcPr>
          <w:p w:rsidR="001A3A1C" w:rsidRPr="001A3A1C" w:rsidRDefault="001A3A1C" w:rsidP="001A3A1C">
            <w:pPr>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ПК 3.5.</w:t>
            </w:r>
          </w:p>
        </w:tc>
        <w:tc>
          <w:tcPr>
            <w:tcW w:w="8333" w:type="dxa"/>
            <w:tcBorders>
              <w:top w:val="single" w:sz="4" w:space="0" w:color="000000"/>
              <w:left w:val="single" w:sz="4" w:space="0" w:color="000000"/>
              <w:bottom w:val="single" w:sz="4" w:space="0" w:color="000000"/>
              <w:right w:val="single" w:sz="8" w:space="0" w:color="000000"/>
            </w:tcBorders>
          </w:tcPr>
          <w:p w:rsidR="001A3A1C" w:rsidRPr="001A3A1C" w:rsidRDefault="001A3A1C" w:rsidP="001A3A1C">
            <w:pPr>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Вести документацию, обеспечивающую организацию занятий.</w:t>
            </w:r>
          </w:p>
        </w:tc>
      </w:tr>
      <w:tr w:rsidR="001A3A1C" w:rsidRPr="001A3A1C" w:rsidTr="006C197C">
        <w:tc>
          <w:tcPr>
            <w:tcW w:w="1642" w:type="dxa"/>
            <w:tcBorders>
              <w:top w:val="single" w:sz="4" w:space="0" w:color="000000"/>
              <w:left w:val="single" w:sz="8" w:space="0" w:color="000000"/>
              <w:bottom w:val="single" w:sz="4" w:space="0" w:color="000000"/>
            </w:tcBorders>
          </w:tcPr>
          <w:p w:rsidR="001A3A1C" w:rsidRPr="001A3A1C" w:rsidRDefault="001A3A1C" w:rsidP="001A3A1C">
            <w:pPr>
              <w:snapToGri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ПК 5.1.</w:t>
            </w:r>
          </w:p>
        </w:tc>
        <w:tc>
          <w:tcPr>
            <w:tcW w:w="8333" w:type="dxa"/>
            <w:tcBorders>
              <w:top w:val="single" w:sz="4" w:space="0" w:color="000000"/>
              <w:left w:val="single" w:sz="4" w:space="0" w:color="000000"/>
              <w:bottom w:val="single" w:sz="4" w:space="0" w:color="000000"/>
              <w:right w:val="single" w:sz="8" w:space="0" w:color="000000"/>
            </w:tcBorders>
          </w:tcPr>
          <w:p w:rsidR="001A3A1C" w:rsidRPr="001A3A1C" w:rsidRDefault="001A3A1C" w:rsidP="001A3A1C">
            <w:p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Разрабатывать методические материалы на основе примерных с учетом особенностей возраста, группы и отдельных воспитанников.</w:t>
            </w:r>
          </w:p>
        </w:tc>
      </w:tr>
      <w:tr w:rsidR="001A3A1C" w:rsidRPr="001A3A1C" w:rsidTr="006C197C">
        <w:tc>
          <w:tcPr>
            <w:tcW w:w="1642" w:type="dxa"/>
            <w:tcBorders>
              <w:left w:val="single" w:sz="8" w:space="0" w:color="000000"/>
              <w:bottom w:val="single" w:sz="4" w:space="0" w:color="000000"/>
            </w:tcBorders>
          </w:tcPr>
          <w:p w:rsidR="001A3A1C" w:rsidRPr="001A3A1C" w:rsidRDefault="001A3A1C" w:rsidP="001A3A1C">
            <w:pPr>
              <w:snapToGri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ПК 5.2.</w:t>
            </w:r>
          </w:p>
        </w:tc>
        <w:tc>
          <w:tcPr>
            <w:tcW w:w="8333" w:type="dxa"/>
            <w:tcBorders>
              <w:left w:val="single" w:sz="4" w:space="0" w:color="000000"/>
              <w:bottom w:val="single" w:sz="4" w:space="0" w:color="000000"/>
              <w:right w:val="single" w:sz="8" w:space="0" w:color="000000"/>
            </w:tcBorders>
          </w:tcPr>
          <w:p w:rsidR="001A3A1C" w:rsidRPr="001A3A1C" w:rsidRDefault="001A3A1C" w:rsidP="001A3A1C">
            <w:pPr>
              <w:snapToGri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Создавать в группе предметно-развивающую среду</w:t>
            </w:r>
          </w:p>
        </w:tc>
      </w:tr>
      <w:tr w:rsidR="001A3A1C" w:rsidRPr="001A3A1C" w:rsidTr="006C197C">
        <w:tc>
          <w:tcPr>
            <w:tcW w:w="1642" w:type="dxa"/>
            <w:tcBorders>
              <w:left w:val="single" w:sz="8" w:space="0" w:color="000000"/>
              <w:bottom w:val="single" w:sz="4" w:space="0" w:color="000000"/>
            </w:tcBorders>
          </w:tcPr>
          <w:p w:rsidR="001A3A1C" w:rsidRPr="001A3A1C" w:rsidRDefault="001A3A1C" w:rsidP="001A3A1C">
            <w:pPr>
              <w:snapToGri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ПК 5.3.</w:t>
            </w:r>
          </w:p>
        </w:tc>
        <w:tc>
          <w:tcPr>
            <w:tcW w:w="8333" w:type="dxa"/>
            <w:tcBorders>
              <w:left w:val="single" w:sz="4" w:space="0" w:color="000000"/>
              <w:bottom w:val="single" w:sz="4" w:space="0" w:color="000000"/>
              <w:right w:val="single" w:sz="8" w:space="0" w:color="000000"/>
            </w:tcBorders>
          </w:tcPr>
          <w:p w:rsidR="001A3A1C" w:rsidRPr="001A3A1C" w:rsidRDefault="001A3A1C" w:rsidP="001A3A1C">
            <w:pPr>
              <w:snapToGri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tc>
      </w:tr>
      <w:tr w:rsidR="001A3A1C" w:rsidRPr="001A3A1C" w:rsidTr="006C197C">
        <w:trPr>
          <w:trHeight w:val="78"/>
        </w:trPr>
        <w:tc>
          <w:tcPr>
            <w:tcW w:w="1642" w:type="dxa"/>
            <w:tcBorders>
              <w:top w:val="single" w:sz="4" w:space="0" w:color="000000"/>
              <w:left w:val="single" w:sz="8" w:space="0" w:color="000000"/>
              <w:bottom w:val="single" w:sz="4" w:space="0" w:color="000000"/>
            </w:tcBorders>
          </w:tcPr>
          <w:p w:rsidR="001A3A1C" w:rsidRPr="001A3A1C" w:rsidRDefault="001A3A1C" w:rsidP="001A3A1C">
            <w:pPr>
              <w:snapToGri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ПК 5.4.</w:t>
            </w:r>
          </w:p>
        </w:tc>
        <w:tc>
          <w:tcPr>
            <w:tcW w:w="8333" w:type="dxa"/>
            <w:tcBorders>
              <w:top w:val="single" w:sz="4" w:space="0" w:color="000000"/>
              <w:left w:val="single" w:sz="4" w:space="0" w:color="000000"/>
              <w:bottom w:val="single" w:sz="4" w:space="0" w:color="000000"/>
              <w:right w:val="single" w:sz="8" w:space="0" w:color="000000"/>
            </w:tcBorders>
          </w:tcPr>
          <w:p w:rsidR="001A3A1C" w:rsidRPr="001A3A1C" w:rsidRDefault="001A3A1C" w:rsidP="001A3A1C">
            <w:pPr>
              <w:snapToGri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Оформлять педагогические разработки в виде отчетов,</w:t>
            </w:r>
          </w:p>
          <w:p w:rsidR="001A3A1C" w:rsidRPr="001A3A1C" w:rsidRDefault="001A3A1C" w:rsidP="001A3A1C">
            <w:p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рефератов, выступлений.</w:t>
            </w:r>
          </w:p>
        </w:tc>
      </w:tr>
      <w:tr w:rsidR="001A3A1C" w:rsidRPr="001A3A1C" w:rsidTr="006C197C">
        <w:tc>
          <w:tcPr>
            <w:tcW w:w="1642" w:type="dxa"/>
            <w:tcBorders>
              <w:top w:val="single" w:sz="4" w:space="0" w:color="000000"/>
              <w:left w:val="single" w:sz="8" w:space="0" w:color="000000"/>
              <w:bottom w:val="single" w:sz="4" w:space="0" w:color="000000"/>
            </w:tcBorders>
          </w:tcPr>
          <w:p w:rsidR="001A3A1C" w:rsidRPr="001A3A1C" w:rsidRDefault="001A3A1C" w:rsidP="001A3A1C">
            <w:pPr>
              <w:snapToGri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ПК 5.5.</w:t>
            </w:r>
          </w:p>
        </w:tc>
        <w:tc>
          <w:tcPr>
            <w:tcW w:w="8333" w:type="dxa"/>
            <w:tcBorders>
              <w:top w:val="single" w:sz="4" w:space="0" w:color="000000"/>
              <w:left w:val="single" w:sz="4" w:space="0" w:color="000000"/>
              <w:bottom w:val="single" w:sz="4" w:space="0" w:color="000000"/>
              <w:right w:val="single" w:sz="8" w:space="0" w:color="000000"/>
            </w:tcBorders>
          </w:tcPr>
          <w:p w:rsidR="001A3A1C" w:rsidRPr="001A3A1C" w:rsidRDefault="001A3A1C" w:rsidP="001A3A1C">
            <w:pPr>
              <w:snapToGri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Участвовать в исследовательской и проектной деятельности в области дошкольного образования</w:t>
            </w:r>
          </w:p>
        </w:tc>
      </w:tr>
    </w:tbl>
    <w:p w:rsidR="001A3A1C" w:rsidRPr="001A3A1C" w:rsidRDefault="001A3A1C" w:rsidP="001A3A1C">
      <w:p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В процессе освоения ПМ студент должен овладеть общими компетенциями (ОК): </w:t>
      </w:r>
    </w:p>
    <w:p w:rsidR="001A3A1C" w:rsidRPr="001A3A1C" w:rsidRDefault="001A3A1C" w:rsidP="001A3A1C">
      <w:pPr>
        <w:autoSpaceDE w:val="0"/>
        <w:autoSpaceDN w:val="0"/>
        <w:adjustRightInd w:val="0"/>
        <w:spacing w:after="0" w:line="240" w:lineRule="auto"/>
        <w:rPr>
          <w:rFonts w:ascii="Times New Roman" w:eastAsia="Times New Roman" w:hAnsi="Times New Roman" w:cs="Times New Roman"/>
          <w:iCs/>
          <w:sz w:val="24"/>
          <w:szCs w:val="24"/>
          <w:lang w:eastAsia="ru-RU"/>
        </w:rPr>
      </w:pPr>
    </w:p>
    <w:tbl>
      <w:tblPr>
        <w:tblW w:w="0" w:type="auto"/>
        <w:tblInd w:w="-55" w:type="dxa"/>
        <w:tblLayout w:type="fixed"/>
        <w:tblLook w:val="0000" w:firstRow="0" w:lastRow="0" w:firstColumn="0" w:lastColumn="0" w:noHBand="0" w:noVBand="0"/>
      </w:tblPr>
      <w:tblGrid>
        <w:gridCol w:w="1642"/>
        <w:gridCol w:w="8321"/>
      </w:tblGrid>
      <w:tr w:rsidR="001A3A1C" w:rsidRPr="001A3A1C" w:rsidTr="006C197C">
        <w:tc>
          <w:tcPr>
            <w:tcW w:w="1642" w:type="dxa"/>
            <w:tcBorders>
              <w:top w:val="single" w:sz="4" w:space="0" w:color="000000"/>
              <w:left w:val="single" w:sz="8" w:space="0" w:color="000000"/>
              <w:bottom w:val="single" w:sz="4" w:space="0" w:color="000000"/>
            </w:tcBorders>
          </w:tcPr>
          <w:p w:rsidR="001A3A1C" w:rsidRPr="001A3A1C" w:rsidRDefault="001A3A1C" w:rsidP="001A3A1C">
            <w:pPr>
              <w:snapToGrid w:val="0"/>
              <w:spacing w:after="0" w:line="360" w:lineRule="auto"/>
              <w:rPr>
                <w:rFonts w:ascii="Times New Roman" w:eastAsia="Times New Roman" w:hAnsi="Times New Roman" w:cs="Times New Roman"/>
                <w:b/>
                <w:sz w:val="24"/>
                <w:szCs w:val="24"/>
                <w:lang w:eastAsia="ru-RU"/>
              </w:rPr>
            </w:pPr>
            <w:r w:rsidRPr="001A3A1C">
              <w:rPr>
                <w:rFonts w:ascii="Times New Roman" w:eastAsia="Times New Roman" w:hAnsi="Times New Roman" w:cs="Times New Roman"/>
                <w:b/>
                <w:sz w:val="24"/>
                <w:szCs w:val="24"/>
                <w:lang w:eastAsia="ru-RU"/>
              </w:rPr>
              <w:t>Код</w:t>
            </w:r>
          </w:p>
        </w:tc>
        <w:tc>
          <w:tcPr>
            <w:tcW w:w="8321" w:type="dxa"/>
            <w:tcBorders>
              <w:top w:val="single" w:sz="4" w:space="0" w:color="000000"/>
              <w:left w:val="single" w:sz="4" w:space="0" w:color="000000"/>
              <w:bottom w:val="single" w:sz="4" w:space="0" w:color="000000"/>
              <w:right w:val="single" w:sz="8" w:space="0" w:color="000000"/>
            </w:tcBorders>
          </w:tcPr>
          <w:p w:rsidR="001A3A1C" w:rsidRPr="001A3A1C" w:rsidRDefault="001A3A1C" w:rsidP="001A3A1C">
            <w:pPr>
              <w:snapToGrid w:val="0"/>
              <w:spacing w:after="0" w:line="240" w:lineRule="auto"/>
              <w:rPr>
                <w:rFonts w:ascii="Times New Roman" w:eastAsia="Times New Roman" w:hAnsi="Times New Roman" w:cs="Times New Roman"/>
                <w:b/>
                <w:sz w:val="24"/>
                <w:szCs w:val="24"/>
                <w:lang w:eastAsia="ru-RU"/>
              </w:rPr>
            </w:pPr>
            <w:r w:rsidRPr="001A3A1C">
              <w:rPr>
                <w:rFonts w:ascii="Times New Roman" w:eastAsia="Times New Roman" w:hAnsi="Times New Roman" w:cs="Times New Roman"/>
                <w:b/>
                <w:sz w:val="24"/>
                <w:szCs w:val="24"/>
                <w:lang w:eastAsia="ru-RU"/>
              </w:rPr>
              <w:t>Наименование результата обучения</w:t>
            </w:r>
          </w:p>
        </w:tc>
      </w:tr>
      <w:tr w:rsidR="001A3A1C" w:rsidRPr="001A3A1C" w:rsidTr="006C197C">
        <w:tc>
          <w:tcPr>
            <w:tcW w:w="1642" w:type="dxa"/>
            <w:tcBorders>
              <w:top w:val="single" w:sz="4" w:space="0" w:color="000000"/>
              <w:left w:val="single" w:sz="8" w:space="0" w:color="000000"/>
              <w:bottom w:val="single" w:sz="4" w:space="0" w:color="000000"/>
            </w:tcBorders>
          </w:tcPr>
          <w:p w:rsidR="001A3A1C" w:rsidRPr="001A3A1C" w:rsidRDefault="001A3A1C" w:rsidP="001A3A1C">
            <w:pPr>
              <w:snapToGri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lastRenderedPageBreak/>
              <w:t>ОК 1.</w:t>
            </w:r>
          </w:p>
        </w:tc>
        <w:tc>
          <w:tcPr>
            <w:tcW w:w="8321" w:type="dxa"/>
            <w:tcBorders>
              <w:top w:val="single" w:sz="4" w:space="0" w:color="000000"/>
              <w:left w:val="single" w:sz="4" w:space="0" w:color="000000"/>
              <w:bottom w:val="single" w:sz="4" w:space="0" w:color="000000"/>
              <w:right w:val="single" w:sz="8" w:space="0" w:color="000000"/>
            </w:tcBorders>
          </w:tcPr>
          <w:p w:rsidR="001A3A1C" w:rsidRPr="001A3A1C" w:rsidRDefault="001A3A1C" w:rsidP="001A3A1C">
            <w:pPr>
              <w:snapToGrid w:val="0"/>
              <w:spacing w:after="0" w:line="240" w:lineRule="auto"/>
              <w:jc w:val="both"/>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color w:val="000000"/>
                <w:sz w:val="24"/>
                <w:szCs w:val="24"/>
                <w:lang w:eastAsia="ru-RU"/>
              </w:rPr>
              <w:t>Понимать сущность и социальную значимость своей будущей профессии, проявлять к ней устойчивый интерес.</w:t>
            </w:r>
          </w:p>
        </w:tc>
      </w:tr>
      <w:tr w:rsidR="001A3A1C" w:rsidRPr="001A3A1C" w:rsidTr="006C197C">
        <w:tc>
          <w:tcPr>
            <w:tcW w:w="1642" w:type="dxa"/>
            <w:tcBorders>
              <w:top w:val="single" w:sz="4" w:space="0" w:color="000000"/>
              <w:left w:val="single" w:sz="8" w:space="0" w:color="000000"/>
              <w:bottom w:val="single" w:sz="4" w:space="0" w:color="000000"/>
            </w:tcBorders>
          </w:tcPr>
          <w:p w:rsidR="001A3A1C" w:rsidRPr="001A3A1C" w:rsidRDefault="001A3A1C" w:rsidP="001A3A1C">
            <w:pPr>
              <w:snapToGri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ОК </w:t>
            </w:r>
            <w:r w:rsidRPr="001A3A1C">
              <w:rPr>
                <w:rFonts w:ascii="Times New Roman" w:eastAsia="Times New Roman" w:hAnsi="Times New Roman" w:cs="Times New Roman"/>
                <w:sz w:val="24"/>
                <w:szCs w:val="24"/>
                <w:lang w:val="en-US" w:eastAsia="ru-RU"/>
              </w:rPr>
              <w:t>2</w:t>
            </w:r>
            <w:r w:rsidRPr="001A3A1C">
              <w:rPr>
                <w:rFonts w:ascii="Times New Roman" w:eastAsia="Times New Roman" w:hAnsi="Times New Roman" w:cs="Times New Roman"/>
                <w:sz w:val="24"/>
                <w:szCs w:val="24"/>
                <w:lang w:eastAsia="ru-RU"/>
              </w:rPr>
              <w:t>.</w:t>
            </w:r>
          </w:p>
        </w:tc>
        <w:tc>
          <w:tcPr>
            <w:tcW w:w="8321" w:type="dxa"/>
            <w:tcBorders>
              <w:top w:val="single" w:sz="4" w:space="0" w:color="000000"/>
              <w:left w:val="single" w:sz="4" w:space="0" w:color="000000"/>
              <w:bottom w:val="single" w:sz="4" w:space="0" w:color="000000"/>
              <w:right w:val="single" w:sz="8" w:space="0" w:color="000000"/>
            </w:tcBorders>
          </w:tcPr>
          <w:p w:rsidR="001A3A1C" w:rsidRPr="001A3A1C" w:rsidRDefault="001A3A1C" w:rsidP="001A3A1C">
            <w:pPr>
              <w:snapToGrid w:val="0"/>
              <w:spacing w:after="0" w:line="240" w:lineRule="auto"/>
              <w:jc w:val="both"/>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color w:val="000000"/>
                <w:sz w:val="24"/>
                <w:szCs w:val="24"/>
                <w:lang w:eastAsia="ru-RU"/>
              </w:rPr>
              <w:t>Организовывать собственную деятельность, определять методы решения профессиональных задач, оценивать их эффективность и качество.</w:t>
            </w:r>
          </w:p>
        </w:tc>
      </w:tr>
      <w:tr w:rsidR="001A3A1C" w:rsidRPr="001A3A1C" w:rsidTr="006C197C">
        <w:trPr>
          <w:trHeight w:val="673"/>
        </w:trPr>
        <w:tc>
          <w:tcPr>
            <w:tcW w:w="1642" w:type="dxa"/>
            <w:tcBorders>
              <w:top w:val="single" w:sz="4" w:space="0" w:color="000000"/>
              <w:left w:val="single" w:sz="8" w:space="0" w:color="000000"/>
              <w:bottom w:val="single" w:sz="4" w:space="0" w:color="000000"/>
            </w:tcBorders>
          </w:tcPr>
          <w:p w:rsidR="001A3A1C" w:rsidRPr="001A3A1C" w:rsidRDefault="001A3A1C" w:rsidP="001A3A1C">
            <w:pPr>
              <w:snapToGri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ОК 3 </w:t>
            </w:r>
          </w:p>
        </w:tc>
        <w:tc>
          <w:tcPr>
            <w:tcW w:w="8321" w:type="dxa"/>
            <w:tcBorders>
              <w:top w:val="single" w:sz="4" w:space="0" w:color="000000"/>
              <w:left w:val="single" w:sz="4" w:space="0" w:color="000000"/>
              <w:bottom w:val="single" w:sz="4" w:space="0" w:color="000000"/>
              <w:right w:val="single" w:sz="8" w:space="0" w:color="000000"/>
            </w:tcBorders>
          </w:tcPr>
          <w:p w:rsidR="001A3A1C" w:rsidRPr="001A3A1C" w:rsidRDefault="001A3A1C" w:rsidP="001A3A1C">
            <w:pPr>
              <w:snapToGrid w:val="0"/>
              <w:spacing w:after="0" w:line="240" w:lineRule="auto"/>
              <w:jc w:val="both"/>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color w:val="000000"/>
                <w:sz w:val="24"/>
                <w:szCs w:val="24"/>
                <w:lang w:eastAsia="ru-RU"/>
              </w:rPr>
              <w:t>Оценивать риски и принимать решения в нестандартных ситуациях.</w:t>
            </w:r>
          </w:p>
        </w:tc>
      </w:tr>
      <w:tr w:rsidR="001A3A1C" w:rsidRPr="001A3A1C" w:rsidTr="006C197C">
        <w:trPr>
          <w:trHeight w:val="673"/>
        </w:trPr>
        <w:tc>
          <w:tcPr>
            <w:tcW w:w="1642" w:type="dxa"/>
            <w:tcBorders>
              <w:top w:val="single" w:sz="4" w:space="0" w:color="000000"/>
              <w:left w:val="single" w:sz="8" w:space="0" w:color="000000"/>
              <w:bottom w:val="single" w:sz="4" w:space="0" w:color="000000"/>
            </w:tcBorders>
          </w:tcPr>
          <w:p w:rsidR="001A3A1C" w:rsidRPr="001A3A1C" w:rsidRDefault="001A3A1C" w:rsidP="001A3A1C">
            <w:pPr>
              <w:snapToGri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ОК 4.</w:t>
            </w:r>
          </w:p>
        </w:tc>
        <w:tc>
          <w:tcPr>
            <w:tcW w:w="8321" w:type="dxa"/>
            <w:tcBorders>
              <w:top w:val="single" w:sz="4" w:space="0" w:color="000000"/>
              <w:left w:val="single" w:sz="4" w:space="0" w:color="000000"/>
              <w:bottom w:val="single" w:sz="4" w:space="0" w:color="000000"/>
              <w:right w:val="single" w:sz="8" w:space="0" w:color="000000"/>
            </w:tcBorders>
          </w:tcPr>
          <w:p w:rsidR="001A3A1C" w:rsidRPr="001A3A1C" w:rsidRDefault="001A3A1C" w:rsidP="001A3A1C">
            <w:pPr>
              <w:snapToGrid w:val="0"/>
              <w:spacing w:after="0" w:line="240" w:lineRule="auto"/>
              <w:jc w:val="both"/>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color w:val="000000"/>
                <w:sz w:val="24"/>
                <w:szCs w:val="24"/>
                <w:lang w:eastAsia="ru-RU"/>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1A3A1C" w:rsidRPr="001A3A1C" w:rsidTr="006C197C">
        <w:trPr>
          <w:trHeight w:val="673"/>
        </w:trPr>
        <w:tc>
          <w:tcPr>
            <w:tcW w:w="1642" w:type="dxa"/>
            <w:tcBorders>
              <w:top w:val="single" w:sz="4" w:space="0" w:color="000000"/>
              <w:left w:val="single" w:sz="8" w:space="0" w:color="000000"/>
              <w:bottom w:val="single" w:sz="4" w:space="0" w:color="000000"/>
            </w:tcBorders>
          </w:tcPr>
          <w:p w:rsidR="001A3A1C" w:rsidRPr="001A3A1C" w:rsidRDefault="001A3A1C" w:rsidP="001A3A1C">
            <w:pPr>
              <w:snapToGri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ОК 5.</w:t>
            </w:r>
          </w:p>
        </w:tc>
        <w:tc>
          <w:tcPr>
            <w:tcW w:w="8321" w:type="dxa"/>
            <w:tcBorders>
              <w:top w:val="single" w:sz="4" w:space="0" w:color="000000"/>
              <w:left w:val="single" w:sz="4" w:space="0" w:color="000000"/>
              <w:bottom w:val="single" w:sz="4" w:space="0" w:color="000000"/>
              <w:right w:val="single" w:sz="8" w:space="0" w:color="000000"/>
            </w:tcBorders>
          </w:tcPr>
          <w:p w:rsidR="001A3A1C" w:rsidRPr="001A3A1C" w:rsidRDefault="001A3A1C" w:rsidP="001A3A1C">
            <w:pPr>
              <w:snapToGrid w:val="0"/>
              <w:spacing w:after="0" w:line="240" w:lineRule="auto"/>
              <w:jc w:val="both"/>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color w:val="000000"/>
                <w:sz w:val="24"/>
                <w:szCs w:val="24"/>
                <w:lang w:eastAsia="ru-RU"/>
              </w:rPr>
              <w:t>Использовать информационно-коммуникационные технологии для совершенствования профессиональной деятельности.</w:t>
            </w:r>
          </w:p>
        </w:tc>
      </w:tr>
      <w:tr w:rsidR="001A3A1C" w:rsidRPr="001A3A1C" w:rsidTr="006C197C">
        <w:trPr>
          <w:trHeight w:val="673"/>
        </w:trPr>
        <w:tc>
          <w:tcPr>
            <w:tcW w:w="1642" w:type="dxa"/>
            <w:tcBorders>
              <w:top w:val="single" w:sz="4" w:space="0" w:color="000000"/>
              <w:left w:val="single" w:sz="8" w:space="0" w:color="000000"/>
              <w:bottom w:val="single" w:sz="4" w:space="0" w:color="000000"/>
            </w:tcBorders>
          </w:tcPr>
          <w:p w:rsidR="001A3A1C" w:rsidRPr="001A3A1C" w:rsidRDefault="001A3A1C" w:rsidP="001A3A1C">
            <w:pPr>
              <w:snapToGri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ОК 6. </w:t>
            </w:r>
          </w:p>
        </w:tc>
        <w:tc>
          <w:tcPr>
            <w:tcW w:w="8321" w:type="dxa"/>
            <w:tcBorders>
              <w:top w:val="single" w:sz="4" w:space="0" w:color="000000"/>
              <w:left w:val="single" w:sz="4" w:space="0" w:color="000000"/>
              <w:bottom w:val="single" w:sz="4" w:space="0" w:color="000000"/>
              <w:right w:val="single" w:sz="8" w:space="0" w:color="000000"/>
            </w:tcBorders>
          </w:tcPr>
          <w:p w:rsidR="001A3A1C" w:rsidRPr="001A3A1C" w:rsidRDefault="001A3A1C" w:rsidP="001A3A1C">
            <w:pPr>
              <w:snapToGrid w:val="0"/>
              <w:spacing w:after="0" w:line="240" w:lineRule="auto"/>
              <w:jc w:val="both"/>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color w:val="000000"/>
                <w:sz w:val="24"/>
                <w:szCs w:val="24"/>
                <w:lang w:eastAsia="ru-RU"/>
              </w:rPr>
              <w:t>Работать в коллективе и команде, взаимодействовать с руководством, коллегами и социальными партнерами.</w:t>
            </w:r>
          </w:p>
        </w:tc>
      </w:tr>
      <w:tr w:rsidR="001A3A1C" w:rsidRPr="001A3A1C" w:rsidTr="006C197C">
        <w:trPr>
          <w:trHeight w:val="673"/>
        </w:trPr>
        <w:tc>
          <w:tcPr>
            <w:tcW w:w="1642" w:type="dxa"/>
            <w:tcBorders>
              <w:top w:val="single" w:sz="4" w:space="0" w:color="000000"/>
              <w:left w:val="single" w:sz="8" w:space="0" w:color="000000"/>
              <w:bottom w:val="single" w:sz="4" w:space="0" w:color="000000"/>
            </w:tcBorders>
          </w:tcPr>
          <w:p w:rsidR="001A3A1C" w:rsidRPr="001A3A1C" w:rsidRDefault="001A3A1C" w:rsidP="001A3A1C">
            <w:pPr>
              <w:snapToGri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ОК 7.</w:t>
            </w:r>
          </w:p>
        </w:tc>
        <w:tc>
          <w:tcPr>
            <w:tcW w:w="8321" w:type="dxa"/>
            <w:tcBorders>
              <w:top w:val="single" w:sz="4" w:space="0" w:color="000000"/>
              <w:left w:val="single" w:sz="4" w:space="0" w:color="000000"/>
              <w:bottom w:val="single" w:sz="4" w:space="0" w:color="000000"/>
              <w:right w:val="single" w:sz="8" w:space="0" w:color="000000"/>
            </w:tcBorders>
          </w:tcPr>
          <w:p w:rsidR="001A3A1C" w:rsidRPr="001A3A1C" w:rsidRDefault="001A3A1C" w:rsidP="001A3A1C">
            <w:pPr>
              <w:snapToGrid w:val="0"/>
              <w:spacing w:after="0" w:line="240" w:lineRule="auto"/>
              <w:jc w:val="both"/>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color w:val="000000"/>
                <w:sz w:val="24"/>
                <w:szCs w:val="24"/>
                <w:lang w:eastAsia="ru-RU"/>
              </w:rPr>
              <w:t>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tc>
      </w:tr>
      <w:tr w:rsidR="001A3A1C" w:rsidRPr="001A3A1C" w:rsidTr="006C197C">
        <w:trPr>
          <w:trHeight w:val="673"/>
        </w:trPr>
        <w:tc>
          <w:tcPr>
            <w:tcW w:w="1642" w:type="dxa"/>
            <w:tcBorders>
              <w:top w:val="single" w:sz="4" w:space="0" w:color="000000"/>
              <w:left w:val="single" w:sz="8" w:space="0" w:color="000000"/>
              <w:bottom w:val="single" w:sz="4" w:space="0" w:color="000000"/>
            </w:tcBorders>
          </w:tcPr>
          <w:p w:rsidR="001A3A1C" w:rsidRPr="001A3A1C" w:rsidRDefault="001A3A1C" w:rsidP="001A3A1C">
            <w:pPr>
              <w:snapToGri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ОК 8.</w:t>
            </w:r>
          </w:p>
        </w:tc>
        <w:tc>
          <w:tcPr>
            <w:tcW w:w="8321" w:type="dxa"/>
            <w:tcBorders>
              <w:top w:val="single" w:sz="4" w:space="0" w:color="000000"/>
              <w:left w:val="single" w:sz="4" w:space="0" w:color="000000"/>
              <w:bottom w:val="single" w:sz="4" w:space="0" w:color="000000"/>
              <w:right w:val="single" w:sz="8" w:space="0" w:color="000000"/>
            </w:tcBorders>
          </w:tcPr>
          <w:p w:rsidR="001A3A1C" w:rsidRPr="001A3A1C" w:rsidRDefault="001A3A1C" w:rsidP="001A3A1C">
            <w:pPr>
              <w:snapToGrid w:val="0"/>
              <w:spacing w:after="0" w:line="240" w:lineRule="auto"/>
              <w:jc w:val="both"/>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color w:val="000000"/>
                <w:sz w:val="24"/>
                <w:szCs w:val="24"/>
                <w:lang w:eastAsia="ru-RU"/>
              </w:rPr>
              <w:t>Самостоятельно определять задачи профессионального личностного развития, заниматься самообразованием, осознанно планировать повышение квалификации.</w:t>
            </w:r>
          </w:p>
        </w:tc>
      </w:tr>
      <w:tr w:rsidR="001A3A1C" w:rsidRPr="001A3A1C" w:rsidTr="006C197C">
        <w:trPr>
          <w:trHeight w:val="673"/>
        </w:trPr>
        <w:tc>
          <w:tcPr>
            <w:tcW w:w="1642" w:type="dxa"/>
            <w:tcBorders>
              <w:top w:val="single" w:sz="4" w:space="0" w:color="000000"/>
              <w:left w:val="single" w:sz="8" w:space="0" w:color="000000"/>
              <w:bottom w:val="single" w:sz="4" w:space="0" w:color="000000"/>
            </w:tcBorders>
          </w:tcPr>
          <w:p w:rsidR="001A3A1C" w:rsidRPr="001A3A1C" w:rsidRDefault="001A3A1C" w:rsidP="001A3A1C">
            <w:pPr>
              <w:snapToGri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ОК 9.</w:t>
            </w:r>
          </w:p>
        </w:tc>
        <w:tc>
          <w:tcPr>
            <w:tcW w:w="8321" w:type="dxa"/>
            <w:tcBorders>
              <w:top w:val="single" w:sz="4" w:space="0" w:color="000000"/>
              <w:left w:val="single" w:sz="4" w:space="0" w:color="000000"/>
              <w:bottom w:val="single" w:sz="4" w:space="0" w:color="000000"/>
              <w:right w:val="single" w:sz="8" w:space="0" w:color="000000"/>
            </w:tcBorders>
          </w:tcPr>
          <w:p w:rsidR="001A3A1C" w:rsidRPr="001A3A1C" w:rsidRDefault="001A3A1C" w:rsidP="001A3A1C">
            <w:pPr>
              <w:snapToGrid w:val="0"/>
              <w:spacing w:after="0" w:line="240" w:lineRule="auto"/>
              <w:jc w:val="both"/>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color w:val="000000"/>
                <w:sz w:val="24"/>
                <w:szCs w:val="24"/>
                <w:lang w:eastAsia="ru-RU"/>
              </w:rPr>
              <w:t>Осуществлять профессиональную деятельность в условиях обновления ее целей, содержания, смены технологий.</w:t>
            </w:r>
          </w:p>
        </w:tc>
      </w:tr>
      <w:tr w:rsidR="001A3A1C" w:rsidRPr="001A3A1C" w:rsidTr="006C197C">
        <w:trPr>
          <w:trHeight w:val="673"/>
        </w:trPr>
        <w:tc>
          <w:tcPr>
            <w:tcW w:w="1642" w:type="dxa"/>
            <w:tcBorders>
              <w:top w:val="single" w:sz="4" w:space="0" w:color="000000"/>
              <w:left w:val="single" w:sz="8" w:space="0" w:color="000000"/>
              <w:bottom w:val="single" w:sz="4" w:space="0" w:color="000000"/>
            </w:tcBorders>
          </w:tcPr>
          <w:p w:rsidR="001A3A1C" w:rsidRPr="001A3A1C" w:rsidRDefault="001A3A1C" w:rsidP="001A3A1C">
            <w:pPr>
              <w:snapToGri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ОК 10.</w:t>
            </w:r>
          </w:p>
        </w:tc>
        <w:tc>
          <w:tcPr>
            <w:tcW w:w="8321" w:type="dxa"/>
            <w:tcBorders>
              <w:top w:val="single" w:sz="4" w:space="0" w:color="000000"/>
              <w:left w:val="single" w:sz="4" w:space="0" w:color="000000"/>
              <w:bottom w:val="single" w:sz="4" w:space="0" w:color="000000"/>
              <w:right w:val="single" w:sz="8" w:space="0" w:color="000000"/>
            </w:tcBorders>
          </w:tcPr>
          <w:p w:rsidR="001A3A1C" w:rsidRPr="001A3A1C" w:rsidRDefault="001A3A1C" w:rsidP="001A3A1C">
            <w:pPr>
              <w:snapToGri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color w:val="000000"/>
                <w:sz w:val="24"/>
                <w:szCs w:val="24"/>
                <w:lang w:eastAsia="ru-RU"/>
              </w:rPr>
              <w:t>О</w:t>
            </w:r>
            <w:r w:rsidRPr="001A3A1C">
              <w:rPr>
                <w:rFonts w:ascii="Times New Roman" w:eastAsia="Times New Roman" w:hAnsi="Times New Roman" w:cs="Times New Roman"/>
                <w:sz w:val="24"/>
                <w:szCs w:val="24"/>
                <w:lang w:eastAsia="ru-RU"/>
              </w:rPr>
              <w:t>существлять профилактику травматизма, обеспечивать охрану жизни и здоровья детей.</w:t>
            </w:r>
          </w:p>
        </w:tc>
      </w:tr>
      <w:tr w:rsidR="001A3A1C" w:rsidRPr="001A3A1C" w:rsidTr="006C197C">
        <w:trPr>
          <w:trHeight w:val="673"/>
        </w:trPr>
        <w:tc>
          <w:tcPr>
            <w:tcW w:w="1642" w:type="dxa"/>
            <w:tcBorders>
              <w:top w:val="single" w:sz="4" w:space="0" w:color="000000"/>
              <w:left w:val="single" w:sz="8" w:space="0" w:color="000000"/>
              <w:bottom w:val="single" w:sz="4" w:space="0" w:color="000000"/>
            </w:tcBorders>
          </w:tcPr>
          <w:p w:rsidR="001A3A1C" w:rsidRPr="001A3A1C" w:rsidRDefault="001A3A1C" w:rsidP="001A3A1C">
            <w:pPr>
              <w:snapToGri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ОК 11.</w:t>
            </w:r>
          </w:p>
        </w:tc>
        <w:tc>
          <w:tcPr>
            <w:tcW w:w="8321" w:type="dxa"/>
            <w:tcBorders>
              <w:top w:val="single" w:sz="4" w:space="0" w:color="000000"/>
              <w:left w:val="single" w:sz="4" w:space="0" w:color="000000"/>
              <w:bottom w:val="single" w:sz="4" w:space="0" w:color="000000"/>
              <w:right w:val="single" w:sz="8" w:space="0" w:color="000000"/>
            </w:tcBorders>
          </w:tcPr>
          <w:p w:rsidR="001A3A1C" w:rsidRPr="001A3A1C" w:rsidRDefault="001A3A1C" w:rsidP="001A3A1C">
            <w:pPr>
              <w:snapToGri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Строить профессиональную деятельность с соблюдением регулирующих её правовых норм.</w:t>
            </w:r>
          </w:p>
        </w:tc>
      </w:tr>
    </w:tbl>
    <w:p w:rsidR="001A3A1C" w:rsidRPr="001A3A1C" w:rsidRDefault="001A3A1C" w:rsidP="001A3A1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b/>
          <w:sz w:val="24"/>
          <w:szCs w:val="24"/>
          <w:lang w:eastAsia="ru-RU"/>
        </w:rPr>
      </w:pPr>
      <w:r w:rsidRPr="001A3A1C">
        <w:rPr>
          <w:rFonts w:ascii="Times New Roman" w:eastAsia="Times New Roman" w:hAnsi="Times New Roman" w:cs="Times New Roman"/>
          <w:b/>
          <w:sz w:val="24"/>
          <w:szCs w:val="24"/>
          <w:lang w:eastAsia="ru-RU"/>
        </w:rPr>
        <w:t>Информационное обеспечение обучения</w:t>
      </w:r>
    </w:p>
    <w:p w:rsidR="001A3A1C" w:rsidRPr="001A3A1C" w:rsidRDefault="001A3A1C" w:rsidP="001A3A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1A3A1C">
        <w:rPr>
          <w:rFonts w:ascii="Times New Roman" w:eastAsia="Times New Roman" w:hAnsi="Times New Roman" w:cs="Times New Roman"/>
          <w:b/>
          <w:bCs/>
          <w:sz w:val="24"/>
          <w:szCs w:val="24"/>
          <w:lang w:eastAsia="ru-RU"/>
        </w:rPr>
        <w:t>Перечень рекомендуемых учебных изданий, Интернет-ресурсов, дополнительной литературы</w:t>
      </w:r>
    </w:p>
    <w:p w:rsidR="001A3A1C" w:rsidRPr="001A3A1C" w:rsidRDefault="001A3A1C" w:rsidP="001A3A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1A3A1C">
        <w:rPr>
          <w:rFonts w:ascii="Times New Roman" w:eastAsia="Times New Roman" w:hAnsi="Times New Roman" w:cs="Times New Roman"/>
          <w:b/>
          <w:bCs/>
          <w:sz w:val="24"/>
          <w:szCs w:val="24"/>
          <w:lang w:eastAsia="ru-RU"/>
        </w:rPr>
        <w:t>Основные источники:</w:t>
      </w:r>
    </w:p>
    <w:p w:rsidR="001A3A1C" w:rsidRPr="001A3A1C" w:rsidRDefault="001A3A1C" w:rsidP="001A3A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r w:rsidRPr="001A3A1C">
        <w:rPr>
          <w:rFonts w:ascii="Times New Roman" w:eastAsia="Times New Roman" w:hAnsi="Times New Roman" w:cs="Times New Roman"/>
          <w:bCs/>
          <w:sz w:val="24"/>
          <w:szCs w:val="24"/>
          <w:lang w:eastAsia="ru-RU"/>
        </w:rPr>
        <w:t xml:space="preserve">1.Николаева, С.Н. Теория и методика экологического образования дошкольников: учеб. пособие для студентов учреждений сред. проф. образования / С.Н. Николаева. – М.: Изд. центр «Академия», 2018. – 272с. </w:t>
      </w:r>
    </w:p>
    <w:p w:rsidR="001A3A1C" w:rsidRPr="001A3A1C" w:rsidRDefault="001A3A1C" w:rsidP="001A3A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r w:rsidRPr="001A3A1C">
        <w:rPr>
          <w:rFonts w:ascii="Times New Roman" w:eastAsia="Times New Roman" w:hAnsi="Times New Roman" w:cs="Times New Roman"/>
          <w:bCs/>
          <w:sz w:val="24"/>
          <w:szCs w:val="24"/>
          <w:lang w:eastAsia="ru-RU"/>
        </w:rPr>
        <w:t>2. Козина, Е.Ф. Теория и методика экологического воспитания дошкольников: учебник для СПО/ Е.Ф. Козина.- М.: изд.Юрайт, 2019. – 454 с.</w:t>
      </w:r>
    </w:p>
    <w:p w:rsidR="001A3A1C" w:rsidRPr="001A3A1C" w:rsidRDefault="001A3A1C" w:rsidP="001A3A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1A3A1C" w:rsidRPr="001A3A1C" w:rsidRDefault="001A3A1C" w:rsidP="001A3A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1A3A1C">
        <w:rPr>
          <w:rFonts w:ascii="Times New Roman" w:eastAsia="Times New Roman" w:hAnsi="Times New Roman" w:cs="Times New Roman"/>
          <w:b/>
          <w:bCs/>
          <w:sz w:val="24"/>
          <w:szCs w:val="24"/>
          <w:lang w:eastAsia="ru-RU"/>
        </w:rPr>
        <w:t>Дополнительные источники:</w:t>
      </w:r>
    </w:p>
    <w:p w:rsidR="001A3A1C" w:rsidRPr="001A3A1C" w:rsidRDefault="001A3A1C" w:rsidP="001A3A1C">
      <w:pPr>
        <w:suppressAutoHyphens/>
        <w:spacing w:after="0" w:line="240" w:lineRule="auto"/>
        <w:jc w:val="both"/>
        <w:rPr>
          <w:rFonts w:ascii="Times New Roman" w:eastAsia="Times New Roman" w:hAnsi="Times New Roman" w:cs="Calibri"/>
          <w:sz w:val="24"/>
          <w:szCs w:val="24"/>
          <w:lang w:eastAsia="ar-SA"/>
        </w:rPr>
      </w:pPr>
      <w:r w:rsidRPr="001A3A1C">
        <w:rPr>
          <w:rFonts w:ascii="Times New Roman" w:eastAsia="Times New Roman" w:hAnsi="Times New Roman" w:cs="Calibri"/>
          <w:sz w:val="24"/>
          <w:szCs w:val="24"/>
          <w:lang w:eastAsia="ar-SA"/>
        </w:rPr>
        <w:t xml:space="preserve">1.Николаева, С.Н. Теория и методика экологического образования детей: учеб. пособие для студ. </w:t>
      </w:r>
      <w:r w:rsidRPr="001A3A1C">
        <w:rPr>
          <w:rFonts w:ascii="Times New Roman" w:eastAsia="Times New Roman" w:hAnsi="Times New Roman" w:cs="Calibri"/>
          <w:color w:val="000000"/>
          <w:sz w:val="24"/>
          <w:szCs w:val="24"/>
          <w:lang w:eastAsia="ar-SA"/>
        </w:rPr>
        <w:t>высш.</w:t>
      </w:r>
      <w:r w:rsidRPr="001A3A1C">
        <w:rPr>
          <w:rFonts w:ascii="Times New Roman" w:eastAsia="Times New Roman" w:hAnsi="Times New Roman" w:cs="Calibri"/>
          <w:sz w:val="24"/>
          <w:szCs w:val="24"/>
          <w:lang w:eastAsia="ar-SA"/>
        </w:rPr>
        <w:t xml:space="preserve">  пед. учеб. заведений / С.Н. Николаева. -  М.: Изд. центр «Академия», 2018. - 336с.</w:t>
      </w:r>
    </w:p>
    <w:p w:rsidR="001A3A1C" w:rsidRPr="001A3A1C" w:rsidRDefault="001A3A1C" w:rsidP="001A3A1C">
      <w:pPr>
        <w:suppressAutoHyphens/>
        <w:spacing w:after="0" w:line="240" w:lineRule="auto"/>
        <w:jc w:val="both"/>
        <w:rPr>
          <w:rFonts w:ascii="Calibri" w:eastAsia="Times New Roman" w:hAnsi="Calibri" w:cs="Calibri"/>
          <w:sz w:val="24"/>
          <w:szCs w:val="24"/>
          <w:lang w:eastAsia="ar-SA"/>
        </w:rPr>
      </w:pPr>
      <w:r w:rsidRPr="001A3A1C">
        <w:rPr>
          <w:rFonts w:ascii="Times New Roman" w:eastAsia="Times New Roman" w:hAnsi="Times New Roman" w:cs="Calibri"/>
          <w:sz w:val="24"/>
          <w:szCs w:val="24"/>
          <w:lang w:eastAsia="ar-SA"/>
        </w:rPr>
        <w:t xml:space="preserve">2.Николаева, С.Н. Методика экологического воспитания дошкольников: учеб. пособие для студ. </w:t>
      </w:r>
      <w:r w:rsidRPr="001A3A1C">
        <w:rPr>
          <w:rFonts w:ascii="Times New Roman" w:eastAsia="Times New Roman" w:hAnsi="Times New Roman" w:cs="Calibri"/>
          <w:color w:val="000000"/>
          <w:sz w:val="24"/>
          <w:szCs w:val="24"/>
          <w:lang w:eastAsia="ar-SA"/>
        </w:rPr>
        <w:t>сред.</w:t>
      </w:r>
      <w:r w:rsidRPr="001A3A1C">
        <w:rPr>
          <w:rFonts w:ascii="Times New Roman" w:eastAsia="Times New Roman" w:hAnsi="Times New Roman" w:cs="Calibri"/>
          <w:sz w:val="24"/>
          <w:szCs w:val="24"/>
          <w:lang w:eastAsia="ar-SA"/>
        </w:rPr>
        <w:t xml:space="preserve"> пед. учеб. заведений / С.Н. Николаева. -  М.: Изд. центр «Академия», 2011. - 184с.</w:t>
      </w:r>
    </w:p>
    <w:p w:rsidR="001A3A1C" w:rsidRPr="001A3A1C" w:rsidRDefault="001A3A1C" w:rsidP="001A3A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4"/>
          <w:szCs w:val="24"/>
          <w:lang w:eastAsia="ru-RU"/>
        </w:rPr>
      </w:pPr>
      <w:r w:rsidRPr="001A3A1C">
        <w:rPr>
          <w:rFonts w:ascii="Times New Roman" w:eastAsia="Times New Roman" w:hAnsi="Times New Roman" w:cs="Times New Roman"/>
          <w:b/>
          <w:sz w:val="24"/>
          <w:szCs w:val="24"/>
          <w:lang w:eastAsia="ru-RU"/>
        </w:rPr>
        <w:t>МДК. 03.04.  Теория и методика математического развития</w:t>
      </w:r>
    </w:p>
    <w:p w:rsidR="001A3A1C" w:rsidRPr="001A3A1C" w:rsidRDefault="001A3A1C" w:rsidP="001A3A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b/>
          <w:sz w:val="24"/>
          <w:szCs w:val="24"/>
          <w:lang w:eastAsia="ru-RU"/>
        </w:rPr>
      </w:pPr>
      <w:r w:rsidRPr="001A3A1C">
        <w:rPr>
          <w:rFonts w:ascii="Times New Roman" w:eastAsia="Times New Roman" w:hAnsi="Times New Roman" w:cs="Times New Roman"/>
          <w:b/>
          <w:sz w:val="24"/>
          <w:szCs w:val="24"/>
          <w:lang w:eastAsia="ru-RU"/>
        </w:rPr>
        <w:t>1.1. Область применения программы</w:t>
      </w:r>
    </w:p>
    <w:p w:rsidR="001A3A1C" w:rsidRPr="001A3A1C" w:rsidRDefault="001A3A1C" w:rsidP="001A3A1C">
      <w:pPr>
        <w:spacing w:after="0" w:line="240" w:lineRule="auto"/>
        <w:jc w:val="both"/>
        <w:rPr>
          <w:rFonts w:ascii="Times New Roman" w:eastAsia="Times New Roman" w:hAnsi="Times New Roman" w:cs="Times New Roman"/>
          <w:b/>
          <w:sz w:val="24"/>
          <w:szCs w:val="24"/>
          <w:lang w:eastAsia="ru-RU"/>
        </w:rPr>
      </w:pPr>
      <w:r w:rsidRPr="001A3A1C">
        <w:rPr>
          <w:rFonts w:ascii="Times New Roman" w:eastAsia="Times New Roman" w:hAnsi="Times New Roman" w:cs="Times New Roman"/>
          <w:sz w:val="24"/>
          <w:szCs w:val="24"/>
          <w:lang w:eastAsia="ru-RU"/>
        </w:rPr>
        <w:t xml:space="preserve">Рабочая программа профессионального модуля - является частью основной профессиональной образовательной программы в соответствии с ФГОС по специальности </w:t>
      </w:r>
      <w:r w:rsidRPr="001A3A1C">
        <w:rPr>
          <w:rFonts w:ascii="Times New Roman" w:eastAsia="Times New Roman" w:hAnsi="Times New Roman" w:cs="Times New Roman"/>
          <w:b/>
          <w:bCs/>
          <w:i/>
          <w:iCs/>
          <w:sz w:val="24"/>
          <w:szCs w:val="24"/>
          <w:lang w:eastAsia="ru-RU"/>
        </w:rPr>
        <w:t xml:space="preserve">44.02.01 </w:t>
      </w:r>
      <w:r w:rsidRPr="001A3A1C">
        <w:rPr>
          <w:rFonts w:ascii="Times New Roman" w:eastAsia="Times New Roman" w:hAnsi="Times New Roman" w:cs="Times New Roman"/>
          <w:noProof/>
          <w:sz w:val="24"/>
          <w:szCs w:val="24"/>
          <w:lang w:eastAsia="ru-RU"/>
        </w:rPr>
        <w:t xml:space="preserve">Дошкольное образование </w:t>
      </w:r>
      <w:r w:rsidRPr="001A3A1C">
        <w:rPr>
          <w:rFonts w:ascii="Times New Roman" w:eastAsia="Times New Roman" w:hAnsi="Times New Roman" w:cs="Times New Roman"/>
          <w:sz w:val="24"/>
          <w:szCs w:val="24"/>
          <w:lang w:eastAsia="ru-RU"/>
        </w:rPr>
        <w:t>в части освоения основного вида профессиональной деятельности: Обучение и организация различных видов деятельности и общения детей с сохранным развитием</w:t>
      </w:r>
    </w:p>
    <w:p w:rsidR="001A3A1C" w:rsidRPr="001A3A1C" w:rsidRDefault="001A3A1C" w:rsidP="001A3A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b/>
          <w:sz w:val="24"/>
          <w:szCs w:val="24"/>
          <w:lang w:eastAsia="ru-RU"/>
        </w:rPr>
        <w:lastRenderedPageBreak/>
        <w:t>1.2. Цели и задачи модуля – требования к результатам освоения модуля</w:t>
      </w:r>
    </w:p>
    <w:p w:rsidR="001A3A1C" w:rsidRPr="001A3A1C" w:rsidRDefault="001A3A1C" w:rsidP="001A3A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1A3A1C" w:rsidRPr="001A3A1C" w:rsidRDefault="001A3A1C" w:rsidP="001A3A1C">
      <w:pPr>
        <w:spacing w:after="0" w:line="240" w:lineRule="auto"/>
        <w:jc w:val="both"/>
        <w:rPr>
          <w:rFonts w:ascii="Times New Roman" w:eastAsia="Times New Roman" w:hAnsi="Times New Roman" w:cs="Times New Roman"/>
          <w:b/>
          <w:sz w:val="24"/>
          <w:szCs w:val="24"/>
          <w:lang w:eastAsia="ru-RU"/>
        </w:rPr>
      </w:pPr>
      <w:r w:rsidRPr="001A3A1C">
        <w:rPr>
          <w:rFonts w:ascii="Times New Roman" w:eastAsia="Times New Roman" w:hAnsi="Times New Roman" w:cs="Times New Roman"/>
          <w:b/>
          <w:sz w:val="24"/>
          <w:szCs w:val="24"/>
          <w:lang w:eastAsia="ru-RU"/>
        </w:rPr>
        <w:t xml:space="preserve">иметь практический опыт:       </w:t>
      </w:r>
    </w:p>
    <w:p w:rsidR="001A3A1C" w:rsidRPr="001A3A1C" w:rsidRDefault="001A3A1C" w:rsidP="005D6350">
      <w:pPr>
        <w:numPr>
          <w:ilvl w:val="0"/>
          <w:numId w:val="73"/>
        </w:num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определения целей и задач обучения, воспитания и развития личности дошкольника при составлении конспектов занятий, экскурсий, наблюдений;  </w:t>
      </w:r>
    </w:p>
    <w:p w:rsidR="001A3A1C" w:rsidRPr="001A3A1C" w:rsidRDefault="001A3A1C" w:rsidP="005D6350">
      <w:pPr>
        <w:numPr>
          <w:ilvl w:val="0"/>
          <w:numId w:val="73"/>
        </w:num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составления конспектов занятий с учетом особенностей возраста, группы и отдельных воспитанников; </w:t>
      </w:r>
    </w:p>
    <w:p w:rsidR="001A3A1C" w:rsidRPr="001A3A1C" w:rsidRDefault="001A3A1C" w:rsidP="005D6350">
      <w:pPr>
        <w:numPr>
          <w:ilvl w:val="0"/>
          <w:numId w:val="73"/>
        </w:num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организации и проведения групповых и индивидуальных занятий по различным разделам программы;    </w:t>
      </w:r>
    </w:p>
    <w:p w:rsidR="001A3A1C" w:rsidRPr="001A3A1C" w:rsidRDefault="001A3A1C" w:rsidP="005D6350">
      <w:pPr>
        <w:numPr>
          <w:ilvl w:val="0"/>
          <w:numId w:val="73"/>
        </w:num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организации и проведения коррекционной работы с детьми, имеющими трудности в обучении;   </w:t>
      </w:r>
    </w:p>
    <w:p w:rsidR="001A3A1C" w:rsidRPr="001A3A1C" w:rsidRDefault="001A3A1C" w:rsidP="005D6350">
      <w:pPr>
        <w:numPr>
          <w:ilvl w:val="0"/>
          <w:numId w:val="73"/>
        </w:num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проведения диагностики и оценки результатов воспитания, обучения и развития дошкольников на занятиях с учетом возрастных и индивидуальных  особенностей; </w:t>
      </w:r>
    </w:p>
    <w:p w:rsidR="001A3A1C" w:rsidRPr="001A3A1C" w:rsidRDefault="001A3A1C" w:rsidP="005D6350">
      <w:pPr>
        <w:numPr>
          <w:ilvl w:val="0"/>
          <w:numId w:val="73"/>
        </w:num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составления психолого-педагогической характеристики ребенка;</w:t>
      </w:r>
    </w:p>
    <w:p w:rsidR="001A3A1C" w:rsidRPr="001A3A1C" w:rsidRDefault="001A3A1C" w:rsidP="005D6350">
      <w:pPr>
        <w:numPr>
          <w:ilvl w:val="0"/>
          <w:numId w:val="73"/>
        </w:num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наблюдения и анализа различных видов занятий (экскурсий, наблюдений) в разных возрастных группах;  </w:t>
      </w:r>
    </w:p>
    <w:p w:rsidR="001A3A1C" w:rsidRPr="001A3A1C" w:rsidRDefault="001A3A1C" w:rsidP="005D6350">
      <w:pPr>
        <w:numPr>
          <w:ilvl w:val="0"/>
          <w:numId w:val="73"/>
        </w:num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обсуждения отдельных занятий, экскурсий, наблюдений в диалоге с сокурсниками, руководителем педагогической практики, воспитателями, разработки предложений по их коррекции;    </w:t>
      </w:r>
    </w:p>
    <w:p w:rsidR="001A3A1C" w:rsidRPr="001A3A1C" w:rsidRDefault="001A3A1C" w:rsidP="005D6350">
      <w:pPr>
        <w:numPr>
          <w:ilvl w:val="0"/>
          <w:numId w:val="73"/>
        </w:num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осуществления самоанализа различных видов занятий (экскурсий, наблюдений);</w:t>
      </w:r>
    </w:p>
    <w:p w:rsidR="001A3A1C" w:rsidRPr="001A3A1C" w:rsidRDefault="001A3A1C" w:rsidP="005D6350">
      <w:pPr>
        <w:numPr>
          <w:ilvl w:val="0"/>
          <w:numId w:val="73"/>
        </w:num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оформления документации.   </w:t>
      </w:r>
      <w:r w:rsidRPr="001A3A1C">
        <w:rPr>
          <w:rFonts w:ascii="Times New Roman" w:eastAsia="Times New Roman" w:hAnsi="Times New Roman" w:cs="Times New Roman"/>
          <w:sz w:val="24"/>
          <w:szCs w:val="24"/>
          <w:lang w:eastAsia="ru-RU"/>
        </w:rPr>
        <w:tab/>
      </w:r>
    </w:p>
    <w:p w:rsidR="001A3A1C" w:rsidRPr="001A3A1C" w:rsidRDefault="001A3A1C" w:rsidP="001A3A1C">
      <w:pPr>
        <w:spacing w:after="0" w:line="240" w:lineRule="auto"/>
        <w:jc w:val="both"/>
        <w:rPr>
          <w:rFonts w:ascii="Times New Roman" w:eastAsia="Times New Roman" w:hAnsi="Times New Roman" w:cs="Times New Roman"/>
          <w:b/>
          <w:sz w:val="24"/>
          <w:szCs w:val="24"/>
          <w:lang w:eastAsia="ru-RU"/>
        </w:rPr>
      </w:pPr>
      <w:r w:rsidRPr="001A3A1C">
        <w:rPr>
          <w:rFonts w:ascii="Times New Roman" w:eastAsia="Times New Roman" w:hAnsi="Times New Roman" w:cs="Times New Roman"/>
          <w:b/>
          <w:sz w:val="24"/>
          <w:szCs w:val="24"/>
          <w:lang w:eastAsia="ru-RU"/>
        </w:rPr>
        <w:t xml:space="preserve">уметь:    </w:t>
      </w:r>
    </w:p>
    <w:p w:rsidR="001A3A1C" w:rsidRPr="001A3A1C" w:rsidRDefault="001A3A1C" w:rsidP="005D6350">
      <w:pPr>
        <w:numPr>
          <w:ilvl w:val="0"/>
          <w:numId w:val="74"/>
        </w:num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определять цели обучения, воспитания и развития личности дошкольника в зависимости от формы организации обучения, вида занятия и с учетом особенностей возраста;    </w:t>
      </w:r>
    </w:p>
    <w:p w:rsidR="001A3A1C" w:rsidRPr="001A3A1C" w:rsidRDefault="001A3A1C" w:rsidP="005D6350">
      <w:pPr>
        <w:numPr>
          <w:ilvl w:val="0"/>
          <w:numId w:val="74"/>
        </w:num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формулировать задачи обучения, воспитания и развития личности дошкольника в соответствии с  поставленными целями;   </w:t>
      </w:r>
    </w:p>
    <w:p w:rsidR="001A3A1C" w:rsidRPr="001A3A1C" w:rsidRDefault="001A3A1C" w:rsidP="005D6350">
      <w:pPr>
        <w:numPr>
          <w:ilvl w:val="0"/>
          <w:numId w:val="74"/>
        </w:num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оценивать задачи обучения, воспитания и развития на предмет их соответствия поставленной цели;   </w:t>
      </w:r>
    </w:p>
    <w:p w:rsidR="001A3A1C" w:rsidRPr="001A3A1C" w:rsidRDefault="001A3A1C" w:rsidP="005D6350">
      <w:pPr>
        <w:numPr>
          <w:ilvl w:val="0"/>
          <w:numId w:val="74"/>
        </w:num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использовать разнообразные методы, формы и средства организации деятельности детей на занятиях;    </w:t>
      </w:r>
    </w:p>
    <w:p w:rsidR="001A3A1C" w:rsidRPr="001A3A1C" w:rsidRDefault="001A3A1C" w:rsidP="005D6350">
      <w:pPr>
        <w:numPr>
          <w:ilvl w:val="0"/>
          <w:numId w:val="74"/>
        </w:num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составлять программу работы с одаренными детьми в соответствии с индивидуальными особенностями  развития личности ребенка; </w:t>
      </w:r>
    </w:p>
    <w:p w:rsidR="001A3A1C" w:rsidRPr="001A3A1C" w:rsidRDefault="001A3A1C" w:rsidP="005D6350">
      <w:pPr>
        <w:numPr>
          <w:ilvl w:val="0"/>
          <w:numId w:val="74"/>
        </w:num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определять способы коррекционно-развивающей работы с детьми, имеющими трудности в обучении;    </w:t>
      </w:r>
    </w:p>
    <w:p w:rsidR="001A3A1C" w:rsidRPr="001A3A1C" w:rsidRDefault="001A3A1C" w:rsidP="005D6350">
      <w:pPr>
        <w:numPr>
          <w:ilvl w:val="0"/>
          <w:numId w:val="74"/>
        </w:num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использовать технические средства обучения (ТСО) в образовательном процессе;                           </w:t>
      </w:r>
    </w:p>
    <w:p w:rsidR="001A3A1C" w:rsidRPr="001A3A1C" w:rsidRDefault="001A3A1C" w:rsidP="005D6350">
      <w:pPr>
        <w:numPr>
          <w:ilvl w:val="0"/>
          <w:numId w:val="74"/>
        </w:num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отбирать средства определения результатов обучения,  интерпретировать результаты  диагностики;    </w:t>
      </w:r>
    </w:p>
    <w:p w:rsidR="001A3A1C" w:rsidRPr="001A3A1C" w:rsidRDefault="001A3A1C" w:rsidP="005D6350">
      <w:pPr>
        <w:numPr>
          <w:ilvl w:val="0"/>
          <w:numId w:val="74"/>
        </w:num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анализировать занятия, наблюдения, экскурсии; </w:t>
      </w:r>
    </w:p>
    <w:p w:rsidR="001A3A1C" w:rsidRPr="001A3A1C" w:rsidRDefault="001A3A1C" w:rsidP="005D6350">
      <w:pPr>
        <w:numPr>
          <w:ilvl w:val="0"/>
          <w:numId w:val="74"/>
        </w:num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1A3A1C">
        <w:rPr>
          <w:rFonts w:ascii="Times New Roman" w:eastAsia="Times New Roman" w:hAnsi="Times New Roman" w:cs="Times New Roman"/>
          <w:sz w:val="24"/>
          <w:szCs w:val="24"/>
          <w:lang w:eastAsia="ru-RU"/>
        </w:rPr>
        <w:t xml:space="preserve">осуществлять самоанализ, самоконтроль при проведении занятий, наблюдений и экскурсий;  </w:t>
      </w:r>
    </w:p>
    <w:p w:rsidR="001A3A1C" w:rsidRPr="001A3A1C" w:rsidRDefault="001A3A1C" w:rsidP="001A3A1C">
      <w:pPr>
        <w:spacing w:after="0" w:line="240" w:lineRule="auto"/>
        <w:jc w:val="both"/>
        <w:rPr>
          <w:rFonts w:ascii="Times New Roman" w:eastAsia="Times New Roman" w:hAnsi="Times New Roman" w:cs="Times New Roman"/>
          <w:b/>
          <w:sz w:val="24"/>
          <w:szCs w:val="24"/>
          <w:lang w:eastAsia="ru-RU"/>
        </w:rPr>
      </w:pPr>
      <w:r w:rsidRPr="001A3A1C">
        <w:rPr>
          <w:rFonts w:ascii="Times New Roman" w:eastAsia="Times New Roman" w:hAnsi="Times New Roman" w:cs="Times New Roman"/>
          <w:b/>
          <w:sz w:val="24"/>
          <w:szCs w:val="24"/>
          <w:lang w:eastAsia="ru-RU"/>
        </w:rPr>
        <w:t xml:space="preserve">знать:   </w:t>
      </w:r>
    </w:p>
    <w:p w:rsidR="001A3A1C" w:rsidRPr="001A3A1C" w:rsidRDefault="001A3A1C" w:rsidP="005D6350">
      <w:pPr>
        <w:numPr>
          <w:ilvl w:val="0"/>
          <w:numId w:val="75"/>
        </w:num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основы организации обучения дошкольников;</w:t>
      </w:r>
    </w:p>
    <w:p w:rsidR="001A3A1C" w:rsidRPr="001A3A1C" w:rsidRDefault="001A3A1C" w:rsidP="005D6350">
      <w:pPr>
        <w:numPr>
          <w:ilvl w:val="0"/>
          <w:numId w:val="75"/>
        </w:num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особенности психических познавательных процессов и учебно-познавательной деятельности детей дошкольного возраста; </w:t>
      </w:r>
    </w:p>
    <w:p w:rsidR="001A3A1C" w:rsidRPr="001A3A1C" w:rsidRDefault="001A3A1C" w:rsidP="005D6350">
      <w:pPr>
        <w:numPr>
          <w:ilvl w:val="0"/>
          <w:numId w:val="75"/>
        </w:num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структуру и содержание примерных и вариативных программ дошкольного образования;                        </w:t>
      </w:r>
    </w:p>
    <w:p w:rsidR="001A3A1C" w:rsidRPr="001A3A1C" w:rsidRDefault="001A3A1C" w:rsidP="005D6350">
      <w:pPr>
        <w:numPr>
          <w:ilvl w:val="0"/>
          <w:numId w:val="75"/>
        </w:num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теоретические и методические основы воспитания и обучения детей на занятиях;                        </w:t>
      </w:r>
    </w:p>
    <w:p w:rsidR="001A3A1C" w:rsidRPr="001A3A1C" w:rsidRDefault="001A3A1C" w:rsidP="005D6350">
      <w:pPr>
        <w:numPr>
          <w:ilvl w:val="0"/>
          <w:numId w:val="75"/>
        </w:num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особенности проведения наблюдений и экскурсий в разных возрастных группах;                            </w:t>
      </w:r>
    </w:p>
    <w:p w:rsidR="001A3A1C" w:rsidRPr="001A3A1C" w:rsidRDefault="001A3A1C" w:rsidP="005D6350">
      <w:pPr>
        <w:numPr>
          <w:ilvl w:val="0"/>
          <w:numId w:val="75"/>
        </w:num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lastRenderedPageBreak/>
        <w:t>приемы работы с одаренными детьми;</w:t>
      </w:r>
    </w:p>
    <w:p w:rsidR="001A3A1C" w:rsidRPr="001A3A1C" w:rsidRDefault="001A3A1C" w:rsidP="005D6350">
      <w:pPr>
        <w:numPr>
          <w:ilvl w:val="0"/>
          <w:numId w:val="75"/>
        </w:num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способы коррекционной работы с детьми, имеющими трудности в обучении;</w:t>
      </w:r>
    </w:p>
    <w:p w:rsidR="001A3A1C" w:rsidRPr="001A3A1C" w:rsidRDefault="001A3A1C" w:rsidP="005D6350">
      <w:pPr>
        <w:numPr>
          <w:ilvl w:val="0"/>
          <w:numId w:val="75"/>
        </w:num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основные виды ТСО и их применение в образовательном процессе; </w:t>
      </w:r>
    </w:p>
    <w:p w:rsidR="001A3A1C" w:rsidRPr="001A3A1C" w:rsidRDefault="001A3A1C" w:rsidP="005D6350">
      <w:pPr>
        <w:numPr>
          <w:ilvl w:val="0"/>
          <w:numId w:val="75"/>
        </w:num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требования к содержанию и уровню подготовки детей дошкольного возраста;</w:t>
      </w:r>
    </w:p>
    <w:p w:rsidR="001A3A1C" w:rsidRPr="001A3A1C" w:rsidRDefault="001A3A1C" w:rsidP="005D6350">
      <w:pPr>
        <w:numPr>
          <w:ilvl w:val="0"/>
          <w:numId w:val="75"/>
        </w:num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диагностические методики для определения уровня умственного развития дошкольников;              </w:t>
      </w:r>
    </w:p>
    <w:p w:rsidR="001A3A1C" w:rsidRPr="001A3A1C" w:rsidRDefault="001A3A1C" w:rsidP="005D6350">
      <w:pPr>
        <w:numPr>
          <w:ilvl w:val="0"/>
          <w:numId w:val="75"/>
        </w:num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требования к составлению психолого-педагогической характеристики ребенка;</w:t>
      </w:r>
    </w:p>
    <w:p w:rsidR="001A3A1C" w:rsidRPr="001A3A1C" w:rsidRDefault="001A3A1C" w:rsidP="005D6350">
      <w:pPr>
        <w:numPr>
          <w:ilvl w:val="0"/>
          <w:numId w:val="75"/>
        </w:num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педагогические и гигиенические требования к организации обучения на занятиях, при проведении экскурсий и наблюдений;          </w:t>
      </w:r>
    </w:p>
    <w:p w:rsidR="001A3A1C" w:rsidRPr="001A3A1C" w:rsidRDefault="001A3A1C" w:rsidP="005D6350">
      <w:pPr>
        <w:numPr>
          <w:ilvl w:val="0"/>
          <w:numId w:val="75"/>
        </w:num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виды документации, требования к ее оформлению; </w:t>
      </w:r>
    </w:p>
    <w:p w:rsidR="001A3A1C" w:rsidRPr="001A3A1C" w:rsidRDefault="001A3A1C" w:rsidP="001A3A1C">
      <w:pPr>
        <w:spacing w:after="0" w:line="240" w:lineRule="auto"/>
        <w:jc w:val="both"/>
        <w:rPr>
          <w:rFonts w:ascii="Times New Roman" w:eastAsia="Times New Roman" w:hAnsi="Times New Roman" w:cs="Times New Roman"/>
          <w:sz w:val="24"/>
          <w:szCs w:val="24"/>
          <w:lang w:eastAsia="ru-RU"/>
        </w:rPr>
      </w:pPr>
    </w:p>
    <w:p w:rsidR="001A3A1C" w:rsidRPr="001A3A1C" w:rsidRDefault="001A3A1C" w:rsidP="006C197C">
      <w:pPr>
        <w:shd w:val="clear" w:color="auto" w:fill="FFFFFF"/>
        <w:tabs>
          <w:tab w:val="left" w:pos="708"/>
        </w:tabs>
        <w:spacing w:line="274" w:lineRule="exact"/>
        <w:rPr>
          <w:rFonts w:ascii="Times New Roman" w:eastAsia="Times New Roman" w:hAnsi="Times New Roman" w:cs="Times New Roman"/>
          <w:b/>
          <w:bCs/>
          <w:sz w:val="24"/>
          <w:szCs w:val="24"/>
          <w:lang w:eastAsia="ru-RU"/>
        </w:rPr>
      </w:pPr>
      <w:r w:rsidRPr="001A3A1C">
        <w:rPr>
          <w:rFonts w:ascii="Times New Roman" w:eastAsia="Times New Roman" w:hAnsi="Times New Roman" w:cs="Times New Roman"/>
          <w:b/>
          <w:bCs/>
          <w:sz w:val="24"/>
          <w:szCs w:val="24"/>
          <w:lang w:eastAsia="ru-RU"/>
        </w:rPr>
        <w:t xml:space="preserve">Вариативная часть: </w:t>
      </w:r>
      <w:r w:rsidRPr="001A3A1C">
        <w:rPr>
          <w:rFonts w:ascii="Times New Roman" w:eastAsia="Times New Roman" w:hAnsi="Times New Roman" w:cs="Times New Roman"/>
          <w:bCs/>
          <w:sz w:val="24"/>
          <w:szCs w:val="24"/>
          <w:lang w:eastAsia="ru-RU"/>
        </w:rPr>
        <w:t>не предусмотрено.</w:t>
      </w:r>
    </w:p>
    <w:p w:rsidR="001A3A1C" w:rsidRPr="001A3A1C" w:rsidRDefault="001A3A1C" w:rsidP="001A3A1C">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1A3A1C">
        <w:rPr>
          <w:rFonts w:ascii="Times New Roman" w:eastAsia="Times New Roman" w:hAnsi="Times New Roman" w:cs="Times New Roman"/>
          <w:b/>
          <w:bCs/>
          <w:sz w:val="24"/>
          <w:szCs w:val="24"/>
          <w:lang w:eastAsia="ru-RU"/>
        </w:rPr>
        <w:t>1.3. Количество часов на освоение программы профессионального модуля</w:t>
      </w:r>
    </w:p>
    <w:p w:rsidR="001A3A1C" w:rsidRPr="001A3A1C" w:rsidRDefault="001A3A1C" w:rsidP="001A3A1C">
      <w:pPr>
        <w:autoSpaceDE w:val="0"/>
        <w:autoSpaceDN w:val="0"/>
        <w:adjustRightInd w:val="0"/>
        <w:spacing w:after="0" w:line="240" w:lineRule="auto"/>
        <w:rPr>
          <w:rFonts w:ascii="Times New Roman" w:eastAsia="Times New Roman" w:hAnsi="Times New Roman" w:cs="Times New Roman"/>
          <w:b/>
          <w:b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8"/>
        <w:gridCol w:w="2905"/>
      </w:tblGrid>
      <w:tr w:rsidR="001A3A1C" w:rsidRPr="001A3A1C" w:rsidTr="006C197C">
        <w:tc>
          <w:tcPr>
            <w:tcW w:w="6948" w:type="dxa"/>
          </w:tcPr>
          <w:p w:rsidR="001A3A1C" w:rsidRPr="001A3A1C" w:rsidRDefault="001A3A1C" w:rsidP="001A3A1C">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1A3A1C">
              <w:rPr>
                <w:rFonts w:ascii="Times New Roman" w:eastAsia="Times New Roman" w:hAnsi="Times New Roman" w:cs="Times New Roman"/>
                <w:b/>
                <w:bCs/>
                <w:sz w:val="24"/>
                <w:szCs w:val="24"/>
                <w:lang w:eastAsia="ru-RU"/>
              </w:rPr>
              <w:t>Вид учебной деятельности</w:t>
            </w:r>
          </w:p>
        </w:tc>
        <w:tc>
          <w:tcPr>
            <w:tcW w:w="2905" w:type="dxa"/>
          </w:tcPr>
          <w:p w:rsidR="001A3A1C" w:rsidRPr="001A3A1C" w:rsidRDefault="001A3A1C" w:rsidP="001A3A1C">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1A3A1C">
              <w:rPr>
                <w:rFonts w:ascii="Times New Roman" w:eastAsia="Times New Roman" w:hAnsi="Times New Roman" w:cs="Times New Roman"/>
                <w:b/>
                <w:bCs/>
                <w:sz w:val="24"/>
                <w:szCs w:val="24"/>
                <w:lang w:eastAsia="ru-RU"/>
              </w:rPr>
              <w:t>Объем часов</w:t>
            </w:r>
          </w:p>
        </w:tc>
      </w:tr>
      <w:tr w:rsidR="001A3A1C" w:rsidRPr="001A3A1C" w:rsidTr="006C197C">
        <w:tc>
          <w:tcPr>
            <w:tcW w:w="6948" w:type="dxa"/>
          </w:tcPr>
          <w:p w:rsidR="001A3A1C" w:rsidRPr="001A3A1C" w:rsidRDefault="001A3A1C" w:rsidP="001A3A1C">
            <w:pPr>
              <w:autoSpaceDE w:val="0"/>
              <w:autoSpaceDN w:val="0"/>
              <w:adjustRightIn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Максимальная учебная нагрузка (всего) </w:t>
            </w:r>
          </w:p>
        </w:tc>
        <w:tc>
          <w:tcPr>
            <w:tcW w:w="2905" w:type="dxa"/>
          </w:tcPr>
          <w:p w:rsidR="001A3A1C" w:rsidRPr="001A3A1C" w:rsidRDefault="001A3A1C" w:rsidP="001A3A1C">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176+18+72=266</w:t>
            </w:r>
          </w:p>
        </w:tc>
      </w:tr>
      <w:tr w:rsidR="001A3A1C" w:rsidRPr="001A3A1C" w:rsidTr="006C197C">
        <w:tc>
          <w:tcPr>
            <w:tcW w:w="6948" w:type="dxa"/>
          </w:tcPr>
          <w:p w:rsidR="001A3A1C" w:rsidRPr="001A3A1C" w:rsidRDefault="001A3A1C" w:rsidP="001A3A1C">
            <w:pPr>
              <w:autoSpaceDE w:val="0"/>
              <w:autoSpaceDN w:val="0"/>
              <w:adjustRightIn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Обязательная аудиторная учебная нагрузка (всего) </w:t>
            </w:r>
          </w:p>
        </w:tc>
        <w:tc>
          <w:tcPr>
            <w:tcW w:w="2905" w:type="dxa"/>
          </w:tcPr>
          <w:p w:rsidR="001A3A1C" w:rsidRPr="001A3A1C" w:rsidRDefault="001A3A1C" w:rsidP="001A3A1C">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   117</w:t>
            </w:r>
          </w:p>
        </w:tc>
      </w:tr>
      <w:tr w:rsidR="001A3A1C" w:rsidRPr="001A3A1C" w:rsidTr="006C197C">
        <w:tc>
          <w:tcPr>
            <w:tcW w:w="6948" w:type="dxa"/>
          </w:tcPr>
          <w:p w:rsidR="001A3A1C" w:rsidRPr="001A3A1C" w:rsidRDefault="001A3A1C" w:rsidP="001A3A1C">
            <w:pPr>
              <w:autoSpaceDE w:val="0"/>
              <w:autoSpaceDN w:val="0"/>
              <w:adjustRightIn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Лабораторные работы</w:t>
            </w:r>
          </w:p>
        </w:tc>
        <w:tc>
          <w:tcPr>
            <w:tcW w:w="2905" w:type="dxa"/>
          </w:tcPr>
          <w:p w:rsidR="001A3A1C" w:rsidRPr="001A3A1C" w:rsidRDefault="001A3A1C" w:rsidP="001A3A1C">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не предусмотрено</w:t>
            </w:r>
          </w:p>
        </w:tc>
      </w:tr>
      <w:tr w:rsidR="001A3A1C" w:rsidRPr="001A3A1C" w:rsidTr="006C197C">
        <w:tc>
          <w:tcPr>
            <w:tcW w:w="6948" w:type="dxa"/>
          </w:tcPr>
          <w:p w:rsidR="001A3A1C" w:rsidRPr="001A3A1C" w:rsidRDefault="001A3A1C" w:rsidP="001A3A1C">
            <w:pPr>
              <w:autoSpaceDE w:val="0"/>
              <w:autoSpaceDN w:val="0"/>
              <w:adjustRightIn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Практические работы</w:t>
            </w:r>
          </w:p>
        </w:tc>
        <w:tc>
          <w:tcPr>
            <w:tcW w:w="2905" w:type="dxa"/>
          </w:tcPr>
          <w:p w:rsidR="001A3A1C" w:rsidRPr="001A3A1C" w:rsidRDefault="001A3A1C" w:rsidP="001A3A1C">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24</w:t>
            </w:r>
          </w:p>
        </w:tc>
      </w:tr>
      <w:tr w:rsidR="001A3A1C" w:rsidRPr="001A3A1C" w:rsidTr="006C197C">
        <w:tc>
          <w:tcPr>
            <w:tcW w:w="6948" w:type="dxa"/>
          </w:tcPr>
          <w:p w:rsidR="001A3A1C" w:rsidRPr="001A3A1C" w:rsidRDefault="001A3A1C" w:rsidP="001A3A1C">
            <w:pPr>
              <w:autoSpaceDE w:val="0"/>
              <w:autoSpaceDN w:val="0"/>
              <w:adjustRightIn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Курсовая работа/проект </w:t>
            </w:r>
          </w:p>
        </w:tc>
        <w:tc>
          <w:tcPr>
            <w:tcW w:w="2905" w:type="dxa"/>
          </w:tcPr>
          <w:p w:rsidR="001A3A1C" w:rsidRPr="001A3A1C" w:rsidRDefault="001A3A1C" w:rsidP="001A3A1C">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предусмотрено</w:t>
            </w:r>
          </w:p>
        </w:tc>
      </w:tr>
      <w:tr w:rsidR="001A3A1C" w:rsidRPr="001A3A1C" w:rsidTr="006C197C">
        <w:tc>
          <w:tcPr>
            <w:tcW w:w="6948" w:type="dxa"/>
          </w:tcPr>
          <w:p w:rsidR="001A3A1C" w:rsidRPr="001A3A1C" w:rsidRDefault="001A3A1C" w:rsidP="001A3A1C">
            <w:pPr>
              <w:autoSpaceDE w:val="0"/>
              <w:autoSpaceDN w:val="0"/>
              <w:adjustRightIn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Учебная практика </w:t>
            </w:r>
          </w:p>
        </w:tc>
        <w:tc>
          <w:tcPr>
            <w:tcW w:w="2905" w:type="dxa"/>
          </w:tcPr>
          <w:p w:rsidR="001A3A1C" w:rsidRPr="001A3A1C" w:rsidRDefault="001A3A1C" w:rsidP="001A3A1C">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18</w:t>
            </w:r>
          </w:p>
        </w:tc>
      </w:tr>
      <w:tr w:rsidR="001A3A1C" w:rsidRPr="001A3A1C" w:rsidTr="006C197C">
        <w:tc>
          <w:tcPr>
            <w:tcW w:w="6948" w:type="dxa"/>
          </w:tcPr>
          <w:p w:rsidR="001A3A1C" w:rsidRPr="001A3A1C" w:rsidRDefault="001A3A1C" w:rsidP="001A3A1C">
            <w:pPr>
              <w:autoSpaceDE w:val="0"/>
              <w:autoSpaceDN w:val="0"/>
              <w:adjustRightIn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Производственная практика </w:t>
            </w:r>
          </w:p>
        </w:tc>
        <w:tc>
          <w:tcPr>
            <w:tcW w:w="2905" w:type="dxa"/>
          </w:tcPr>
          <w:p w:rsidR="001A3A1C" w:rsidRPr="001A3A1C" w:rsidRDefault="001A3A1C" w:rsidP="001A3A1C">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72</w:t>
            </w:r>
          </w:p>
        </w:tc>
      </w:tr>
      <w:tr w:rsidR="001A3A1C" w:rsidRPr="001A3A1C" w:rsidTr="006C197C">
        <w:tc>
          <w:tcPr>
            <w:tcW w:w="6948" w:type="dxa"/>
          </w:tcPr>
          <w:p w:rsidR="001A3A1C" w:rsidRPr="001A3A1C" w:rsidRDefault="001A3A1C" w:rsidP="001A3A1C">
            <w:pPr>
              <w:autoSpaceDE w:val="0"/>
              <w:autoSpaceDN w:val="0"/>
              <w:adjustRightIn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Самостоятельная работа студента (всего) в том числе:</w:t>
            </w:r>
          </w:p>
          <w:p w:rsidR="001A3A1C" w:rsidRPr="001A3A1C" w:rsidRDefault="001A3A1C" w:rsidP="001A3A1C">
            <w:pPr>
              <w:widowControl w:val="0"/>
              <w:shd w:val="clear" w:color="auto" w:fill="FFFFFF"/>
              <w:autoSpaceDE w:val="0"/>
              <w:autoSpaceDN w:val="0"/>
              <w:adjustRightInd w:val="0"/>
              <w:spacing w:before="302" w:after="0" w:line="317" w:lineRule="exact"/>
              <w:ind w:left="360"/>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Разработка методических материалов на основе примерных с учётом состояния здоровья, особенностей возраста и отдельных воспитанников.</w:t>
            </w:r>
          </w:p>
          <w:p w:rsidR="001A3A1C" w:rsidRPr="001A3A1C" w:rsidRDefault="001A3A1C" w:rsidP="001A3A1C">
            <w:pPr>
              <w:widowControl w:val="0"/>
              <w:shd w:val="clear" w:color="auto" w:fill="FFFFFF"/>
              <w:autoSpaceDE w:val="0"/>
              <w:autoSpaceDN w:val="0"/>
              <w:adjustRightInd w:val="0"/>
              <w:spacing w:before="302" w:after="0" w:line="317" w:lineRule="exact"/>
              <w:ind w:left="360"/>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color w:val="000000"/>
                <w:spacing w:val="3"/>
                <w:sz w:val="24"/>
                <w:szCs w:val="24"/>
                <w:lang w:eastAsia="ru-RU"/>
              </w:rPr>
              <w:t>-Изготовление наглядных пособий к занятиям по математике в детском саду.</w:t>
            </w:r>
          </w:p>
          <w:p w:rsidR="001A3A1C" w:rsidRPr="001A3A1C" w:rsidRDefault="001A3A1C" w:rsidP="001A3A1C">
            <w:pPr>
              <w:widowControl w:val="0"/>
              <w:shd w:val="clear" w:color="auto" w:fill="FFFFFF"/>
              <w:autoSpaceDE w:val="0"/>
              <w:autoSpaceDN w:val="0"/>
              <w:adjustRightInd w:val="0"/>
              <w:spacing w:before="302" w:after="0" w:line="317" w:lineRule="exact"/>
              <w:ind w:left="360"/>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color w:val="000000"/>
                <w:spacing w:val="5"/>
                <w:sz w:val="24"/>
                <w:szCs w:val="24"/>
                <w:lang w:eastAsia="ru-RU"/>
              </w:rPr>
              <w:t xml:space="preserve">-Составление и проведение дидактических  </w:t>
            </w:r>
            <w:r w:rsidRPr="001A3A1C">
              <w:rPr>
                <w:rFonts w:ascii="Times New Roman" w:eastAsia="Times New Roman" w:hAnsi="Times New Roman" w:cs="Times New Roman"/>
                <w:color w:val="000000"/>
                <w:spacing w:val="1"/>
                <w:sz w:val="24"/>
                <w:szCs w:val="24"/>
                <w:lang w:eastAsia="ru-RU"/>
              </w:rPr>
              <w:t xml:space="preserve"> игр</w:t>
            </w:r>
            <w:r w:rsidRPr="001A3A1C">
              <w:rPr>
                <w:rFonts w:ascii="Times New Roman" w:eastAsia="Times New Roman" w:hAnsi="Times New Roman" w:cs="Times New Roman"/>
                <w:color w:val="000000"/>
                <w:spacing w:val="2"/>
                <w:sz w:val="24"/>
                <w:szCs w:val="24"/>
                <w:lang w:eastAsia="ru-RU"/>
              </w:rPr>
              <w:t xml:space="preserve"> по  различным темам, в разновозрастных группах.</w:t>
            </w:r>
          </w:p>
          <w:p w:rsidR="001A3A1C" w:rsidRPr="001A3A1C" w:rsidRDefault="001A3A1C" w:rsidP="001A3A1C">
            <w:pPr>
              <w:widowControl w:val="0"/>
              <w:shd w:val="clear" w:color="auto" w:fill="FFFFFF"/>
              <w:autoSpaceDE w:val="0"/>
              <w:autoSpaceDN w:val="0"/>
              <w:adjustRightInd w:val="0"/>
              <w:spacing w:before="302" w:after="0" w:line="317" w:lineRule="exact"/>
              <w:ind w:left="360"/>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color w:val="000000"/>
                <w:spacing w:val="2"/>
                <w:sz w:val="24"/>
                <w:szCs w:val="24"/>
                <w:lang w:eastAsia="ru-RU"/>
              </w:rPr>
              <w:t xml:space="preserve">-Составление конспектов занятий с детьми по  различным темам, в разновозрастных группах. </w:t>
            </w:r>
          </w:p>
          <w:p w:rsidR="001A3A1C" w:rsidRPr="001A3A1C" w:rsidRDefault="001A3A1C" w:rsidP="001A3A1C">
            <w:pPr>
              <w:widowControl w:val="0"/>
              <w:shd w:val="clear" w:color="auto" w:fill="FFFFFF"/>
              <w:autoSpaceDE w:val="0"/>
              <w:autoSpaceDN w:val="0"/>
              <w:adjustRightInd w:val="0"/>
              <w:spacing w:before="302" w:after="0" w:line="317" w:lineRule="exact"/>
              <w:ind w:left="360"/>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color w:val="000000"/>
                <w:spacing w:val="2"/>
                <w:sz w:val="24"/>
                <w:szCs w:val="24"/>
                <w:lang w:eastAsia="ru-RU"/>
              </w:rPr>
              <w:t xml:space="preserve">-Составление план-конспектов занятий и проведение их </w:t>
            </w:r>
            <w:r w:rsidRPr="001A3A1C">
              <w:rPr>
                <w:rFonts w:ascii="Times New Roman" w:eastAsia="Times New Roman" w:hAnsi="Times New Roman" w:cs="Times New Roman"/>
                <w:color w:val="000000"/>
                <w:spacing w:val="1"/>
                <w:sz w:val="24"/>
                <w:szCs w:val="24"/>
                <w:lang w:eastAsia="ru-RU"/>
              </w:rPr>
              <w:t xml:space="preserve">(на уроке). </w:t>
            </w:r>
          </w:p>
          <w:p w:rsidR="001A3A1C" w:rsidRPr="001A3A1C" w:rsidRDefault="001A3A1C" w:rsidP="001A3A1C">
            <w:pPr>
              <w:widowControl w:val="0"/>
              <w:shd w:val="clear" w:color="auto" w:fill="FFFFFF"/>
              <w:autoSpaceDE w:val="0"/>
              <w:autoSpaceDN w:val="0"/>
              <w:adjustRightInd w:val="0"/>
              <w:spacing w:after="0" w:line="317" w:lineRule="exact"/>
              <w:ind w:left="360"/>
              <w:jc w:val="both"/>
              <w:outlineLvl w:val="0"/>
              <w:rPr>
                <w:rFonts w:ascii="Times New Roman" w:eastAsia="Times New Roman" w:hAnsi="Times New Roman" w:cs="Times New Roman"/>
                <w:color w:val="000000"/>
                <w:spacing w:val="4"/>
                <w:sz w:val="24"/>
                <w:szCs w:val="24"/>
                <w:lang w:eastAsia="ru-RU"/>
              </w:rPr>
            </w:pPr>
            <w:r w:rsidRPr="001A3A1C">
              <w:rPr>
                <w:rFonts w:ascii="Times New Roman" w:eastAsia="Times New Roman" w:hAnsi="Times New Roman" w:cs="Times New Roman"/>
                <w:color w:val="000000"/>
                <w:spacing w:val="4"/>
                <w:sz w:val="24"/>
                <w:szCs w:val="24"/>
                <w:lang w:eastAsia="ru-RU"/>
              </w:rPr>
              <w:t>-Разработка одной из форм работы с родителями.</w:t>
            </w:r>
          </w:p>
          <w:p w:rsidR="001A3A1C" w:rsidRPr="001A3A1C" w:rsidRDefault="001A3A1C" w:rsidP="001A3A1C">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2905" w:type="dxa"/>
          </w:tcPr>
          <w:p w:rsidR="001A3A1C" w:rsidRPr="001A3A1C" w:rsidRDefault="001A3A1C" w:rsidP="001A3A1C">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59</w:t>
            </w:r>
          </w:p>
          <w:p w:rsidR="001A3A1C" w:rsidRPr="001A3A1C" w:rsidRDefault="001A3A1C" w:rsidP="001A3A1C">
            <w:pPr>
              <w:spacing w:after="0" w:line="240" w:lineRule="auto"/>
              <w:jc w:val="center"/>
              <w:rPr>
                <w:rFonts w:ascii="Times New Roman" w:eastAsia="Times New Roman" w:hAnsi="Times New Roman" w:cs="Times New Roman"/>
                <w:sz w:val="24"/>
                <w:szCs w:val="24"/>
                <w:lang w:eastAsia="ru-RU"/>
              </w:rPr>
            </w:pPr>
          </w:p>
          <w:p w:rsidR="001A3A1C" w:rsidRPr="001A3A1C" w:rsidRDefault="001A3A1C" w:rsidP="001A3A1C">
            <w:pPr>
              <w:spacing w:after="0" w:line="240" w:lineRule="auto"/>
              <w:jc w:val="center"/>
              <w:rPr>
                <w:rFonts w:ascii="Times New Roman" w:eastAsia="Times New Roman" w:hAnsi="Times New Roman" w:cs="Times New Roman"/>
                <w:sz w:val="24"/>
                <w:szCs w:val="24"/>
                <w:lang w:eastAsia="ru-RU"/>
              </w:rPr>
            </w:pPr>
          </w:p>
          <w:p w:rsidR="001A3A1C" w:rsidRPr="001A3A1C" w:rsidRDefault="001A3A1C" w:rsidP="001A3A1C">
            <w:pPr>
              <w:spacing w:after="0" w:line="240" w:lineRule="auto"/>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8</w:t>
            </w:r>
          </w:p>
          <w:p w:rsidR="001A3A1C" w:rsidRPr="001A3A1C" w:rsidRDefault="001A3A1C" w:rsidP="001A3A1C">
            <w:pPr>
              <w:spacing w:after="0" w:line="240" w:lineRule="auto"/>
              <w:jc w:val="center"/>
              <w:rPr>
                <w:rFonts w:ascii="Times New Roman" w:eastAsia="Times New Roman" w:hAnsi="Times New Roman" w:cs="Times New Roman"/>
                <w:sz w:val="24"/>
                <w:szCs w:val="24"/>
                <w:lang w:eastAsia="ru-RU"/>
              </w:rPr>
            </w:pPr>
          </w:p>
          <w:p w:rsidR="001A3A1C" w:rsidRPr="001A3A1C" w:rsidRDefault="001A3A1C" w:rsidP="001A3A1C">
            <w:pPr>
              <w:spacing w:after="0" w:line="240" w:lineRule="auto"/>
              <w:jc w:val="center"/>
              <w:rPr>
                <w:rFonts w:ascii="Times New Roman" w:eastAsia="Times New Roman" w:hAnsi="Times New Roman" w:cs="Times New Roman"/>
                <w:sz w:val="24"/>
                <w:szCs w:val="24"/>
                <w:lang w:eastAsia="ru-RU"/>
              </w:rPr>
            </w:pPr>
          </w:p>
          <w:p w:rsidR="001A3A1C" w:rsidRPr="001A3A1C" w:rsidRDefault="001A3A1C" w:rsidP="001A3A1C">
            <w:pPr>
              <w:spacing w:after="0" w:line="240" w:lineRule="auto"/>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10</w:t>
            </w:r>
          </w:p>
          <w:p w:rsidR="001A3A1C" w:rsidRPr="001A3A1C" w:rsidRDefault="001A3A1C" w:rsidP="001A3A1C">
            <w:pPr>
              <w:spacing w:after="0" w:line="240" w:lineRule="auto"/>
              <w:jc w:val="center"/>
              <w:rPr>
                <w:rFonts w:ascii="Times New Roman" w:eastAsia="Times New Roman" w:hAnsi="Times New Roman" w:cs="Times New Roman"/>
                <w:sz w:val="24"/>
                <w:szCs w:val="24"/>
                <w:lang w:eastAsia="ru-RU"/>
              </w:rPr>
            </w:pPr>
          </w:p>
          <w:p w:rsidR="001A3A1C" w:rsidRPr="001A3A1C" w:rsidRDefault="001A3A1C" w:rsidP="001A3A1C">
            <w:pPr>
              <w:spacing w:after="0" w:line="240" w:lineRule="auto"/>
              <w:jc w:val="center"/>
              <w:rPr>
                <w:rFonts w:ascii="Times New Roman" w:eastAsia="Times New Roman" w:hAnsi="Times New Roman" w:cs="Times New Roman"/>
                <w:sz w:val="24"/>
                <w:szCs w:val="24"/>
                <w:lang w:eastAsia="ru-RU"/>
              </w:rPr>
            </w:pPr>
          </w:p>
          <w:p w:rsidR="001A3A1C" w:rsidRPr="001A3A1C" w:rsidRDefault="001A3A1C" w:rsidP="001A3A1C">
            <w:pPr>
              <w:spacing w:after="0" w:line="240" w:lineRule="auto"/>
              <w:jc w:val="center"/>
              <w:rPr>
                <w:rFonts w:ascii="Times New Roman" w:eastAsia="Times New Roman" w:hAnsi="Times New Roman" w:cs="Times New Roman"/>
                <w:sz w:val="24"/>
                <w:szCs w:val="24"/>
                <w:lang w:eastAsia="ru-RU"/>
              </w:rPr>
            </w:pPr>
          </w:p>
          <w:p w:rsidR="001A3A1C" w:rsidRPr="001A3A1C" w:rsidRDefault="001A3A1C" w:rsidP="001A3A1C">
            <w:pPr>
              <w:spacing w:after="0" w:line="240" w:lineRule="auto"/>
              <w:jc w:val="center"/>
              <w:rPr>
                <w:rFonts w:ascii="Times New Roman" w:eastAsia="Times New Roman" w:hAnsi="Times New Roman" w:cs="Times New Roman"/>
                <w:sz w:val="24"/>
                <w:szCs w:val="24"/>
                <w:lang w:eastAsia="ru-RU"/>
              </w:rPr>
            </w:pPr>
          </w:p>
          <w:p w:rsidR="001A3A1C" w:rsidRPr="001A3A1C" w:rsidRDefault="001A3A1C" w:rsidP="001A3A1C">
            <w:pPr>
              <w:spacing w:after="0" w:line="240" w:lineRule="auto"/>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9</w:t>
            </w:r>
          </w:p>
          <w:p w:rsidR="001A3A1C" w:rsidRPr="001A3A1C" w:rsidRDefault="001A3A1C" w:rsidP="001A3A1C">
            <w:pPr>
              <w:spacing w:after="0" w:line="240" w:lineRule="auto"/>
              <w:jc w:val="center"/>
              <w:rPr>
                <w:rFonts w:ascii="Times New Roman" w:eastAsia="Times New Roman" w:hAnsi="Times New Roman" w:cs="Times New Roman"/>
                <w:sz w:val="24"/>
                <w:szCs w:val="24"/>
                <w:lang w:eastAsia="ru-RU"/>
              </w:rPr>
            </w:pPr>
          </w:p>
          <w:p w:rsidR="001A3A1C" w:rsidRPr="001A3A1C" w:rsidRDefault="001A3A1C" w:rsidP="001A3A1C">
            <w:pPr>
              <w:spacing w:after="0" w:line="240" w:lineRule="auto"/>
              <w:jc w:val="center"/>
              <w:rPr>
                <w:rFonts w:ascii="Times New Roman" w:eastAsia="Times New Roman" w:hAnsi="Times New Roman" w:cs="Times New Roman"/>
                <w:sz w:val="24"/>
                <w:szCs w:val="24"/>
                <w:lang w:eastAsia="ru-RU"/>
              </w:rPr>
            </w:pPr>
          </w:p>
          <w:p w:rsidR="001A3A1C" w:rsidRPr="001A3A1C" w:rsidRDefault="001A3A1C" w:rsidP="001A3A1C">
            <w:pPr>
              <w:spacing w:after="0" w:line="240" w:lineRule="auto"/>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8</w:t>
            </w:r>
          </w:p>
          <w:p w:rsidR="001A3A1C" w:rsidRPr="001A3A1C" w:rsidRDefault="001A3A1C" w:rsidP="001A3A1C">
            <w:pPr>
              <w:spacing w:after="0" w:line="240" w:lineRule="auto"/>
              <w:jc w:val="center"/>
              <w:rPr>
                <w:rFonts w:ascii="Times New Roman" w:eastAsia="Times New Roman" w:hAnsi="Times New Roman" w:cs="Times New Roman"/>
                <w:sz w:val="24"/>
                <w:szCs w:val="24"/>
                <w:lang w:eastAsia="ru-RU"/>
              </w:rPr>
            </w:pPr>
          </w:p>
          <w:p w:rsidR="001A3A1C" w:rsidRPr="001A3A1C" w:rsidRDefault="001A3A1C" w:rsidP="001A3A1C">
            <w:pPr>
              <w:spacing w:after="0" w:line="240" w:lineRule="auto"/>
              <w:jc w:val="center"/>
              <w:rPr>
                <w:rFonts w:ascii="Times New Roman" w:eastAsia="Times New Roman" w:hAnsi="Times New Roman" w:cs="Times New Roman"/>
                <w:sz w:val="24"/>
                <w:szCs w:val="24"/>
                <w:lang w:eastAsia="ru-RU"/>
              </w:rPr>
            </w:pPr>
          </w:p>
          <w:p w:rsidR="001A3A1C" w:rsidRPr="001A3A1C" w:rsidRDefault="001A3A1C" w:rsidP="001A3A1C">
            <w:pPr>
              <w:spacing w:after="0" w:line="240" w:lineRule="auto"/>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14</w:t>
            </w:r>
          </w:p>
          <w:p w:rsidR="001A3A1C" w:rsidRPr="001A3A1C" w:rsidRDefault="001A3A1C" w:rsidP="001A3A1C">
            <w:pPr>
              <w:spacing w:after="0" w:line="240" w:lineRule="auto"/>
              <w:jc w:val="center"/>
              <w:rPr>
                <w:rFonts w:ascii="Times New Roman" w:eastAsia="Times New Roman" w:hAnsi="Times New Roman" w:cs="Times New Roman"/>
                <w:sz w:val="24"/>
                <w:szCs w:val="24"/>
                <w:lang w:eastAsia="ru-RU"/>
              </w:rPr>
            </w:pPr>
          </w:p>
          <w:p w:rsidR="001A3A1C" w:rsidRPr="001A3A1C" w:rsidRDefault="001A3A1C" w:rsidP="001A3A1C">
            <w:pPr>
              <w:spacing w:after="0" w:line="240" w:lineRule="auto"/>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7</w:t>
            </w:r>
          </w:p>
          <w:p w:rsidR="001A3A1C" w:rsidRPr="001A3A1C" w:rsidRDefault="001A3A1C" w:rsidP="001A3A1C">
            <w:pPr>
              <w:autoSpaceDE w:val="0"/>
              <w:autoSpaceDN w:val="0"/>
              <w:adjustRightInd w:val="0"/>
              <w:spacing w:after="0" w:line="360" w:lineRule="auto"/>
              <w:jc w:val="center"/>
              <w:rPr>
                <w:rFonts w:ascii="Times New Roman" w:eastAsia="Times New Roman" w:hAnsi="Times New Roman" w:cs="Times New Roman"/>
                <w:sz w:val="24"/>
                <w:szCs w:val="24"/>
                <w:lang w:eastAsia="ru-RU"/>
              </w:rPr>
            </w:pPr>
          </w:p>
        </w:tc>
      </w:tr>
      <w:tr w:rsidR="001A3A1C" w:rsidRPr="001A3A1C" w:rsidTr="006C197C">
        <w:tc>
          <w:tcPr>
            <w:tcW w:w="6948" w:type="dxa"/>
          </w:tcPr>
          <w:p w:rsidR="001A3A1C" w:rsidRPr="001A3A1C" w:rsidRDefault="001A3A1C" w:rsidP="001A3A1C">
            <w:pPr>
              <w:autoSpaceDE w:val="0"/>
              <w:autoSpaceDN w:val="0"/>
              <w:adjustRightIn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lastRenderedPageBreak/>
              <w:t xml:space="preserve">Итоговая аттестация </w:t>
            </w:r>
          </w:p>
        </w:tc>
        <w:tc>
          <w:tcPr>
            <w:tcW w:w="2905" w:type="dxa"/>
          </w:tcPr>
          <w:p w:rsidR="001A3A1C" w:rsidRPr="001A3A1C" w:rsidRDefault="001A3A1C" w:rsidP="001A3A1C">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Экзамен</w:t>
            </w:r>
          </w:p>
          <w:p w:rsidR="001A3A1C" w:rsidRPr="001A3A1C" w:rsidRDefault="001A3A1C" w:rsidP="001A3A1C">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(8 семестр)</w:t>
            </w:r>
          </w:p>
        </w:tc>
      </w:tr>
    </w:tbl>
    <w:p w:rsidR="001A3A1C" w:rsidRPr="001A3A1C" w:rsidRDefault="001A3A1C" w:rsidP="001A3A1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b/>
          <w:caps/>
          <w:sz w:val="24"/>
          <w:szCs w:val="24"/>
          <w:lang w:eastAsia="ru-RU"/>
        </w:rPr>
      </w:pPr>
      <w:r w:rsidRPr="001A3A1C">
        <w:rPr>
          <w:rFonts w:ascii="Times New Roman" w:eastAsia="Times New Roman" w:hAnsi="Times New Roman" w:cs="Times New Roman"/>
          <w:b/>
          <w:caps/>
          <w:sz w:val="24"/>
          <w:szCs w:val="24"/>
          <w:lang w:eastAsia="ru-RU"/>
        </w:rPr>
        <w:t xml:space="preserve"> результаты освоения ПРОФЕССИОНАЛЬНОГО МОДУЛЯ </w:t>
      </w:r>
    </w:p>
    <w:p w:rsidR="001A3A1C" w:rsidRPr="001A3A1C" w:rsidRDefault="001A3A1C" w:rsidP="001A3A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ru-RU"/>
        </w:rPr>
      </w:pPr>
    </w:p>
    <w:p w:rsidR="001A3A1C" w:rsidRPr="001A3A1C" w:rsidRDefault="001A3A1C" w:rsidP="001A3A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Результатом освоения программы профессионального модуля является овладение обучающимися видом профессиональной деятельности специальное дошкольное образование, в том числе профессиональными (ПК) компетенциями, указанными в ФГОС по специальности </w:t>
      </w:r>
      <w:r w:rsidRPr="001A3A1C">
        <w:rPr>
          <w:rFonts w:ascii="Times New Roman" w:eastAsia="Times New Roman" w:hAnsi="Times New Roman" w:cs="Times New Roman"/>
          <w:bCs/>
          <w:iCs/>
          <w:noProof/>
          <w:sz w:val="24"/>
          <w:szCs w:val="24"/>
          <w:lang w:eastAsia="ru-RU"/>
        </w:rPr>
        <w:t xml:space="preserve"> 44.02.01 </w:t>
      </w:r>
      <w:r w:rsidRPr="001A3A1C">
        <w:rPr>
          <w:rFonts w:ascii="Times New Roman" w:eastAsia="Times New Roman" w:hAnsi="Times New Roman" w:cs="Times New Roman"/>
          <w:sz w:val="24"/>
          <w:szCs w:val="24"/>
          <w:lang w:eastAsia="ru-RU"/>
        </w:rPr>
        <w:t xml:space="preserve">Дошкольное образование в части освоения основного вида профессиональной деятельности: </w:t>
      </w:r>
      <w:r w:rsidRPr="001A3A1C">
        <w:rPr>
          <w:rFonts w:ascii="Times New Roman" w:eastAsia="Times New Roman" w:hAnsi="Times New Roman" w:cs="Times New Roman"/>
          <w:bCs/>
          <w:sz w:val="24"/>
          <w:szCs w:val="24"/>
          <w:lang w:eastAsia="ru-RU"/>
        </w:rPr>
        <w:t>Обучение и организация различных видов  деятельности и общения детей с сохранным развитием</w:t>
      </w:r>
    </w:p>
    <w:p w:rsidR="001A3A1C" w:rsidRPr="001A3A1C" w:rsidRDefault="001A3A1C" w:rsidP="001A3A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tbl>
      <w:tblPr>
        <w:tblW w:w="0" w:type="auto"/>
        <w:tblInd w:w="-55" w:type="dxa"/>
        <w:tblLayout w:type="fixed"/>
        <w:tblLook w:val="0000" w:firstRow="0" w:lastRow="0" w:firstColumn="0" w:lastColumn="0" w:noHBand="0" w:noVBand="0"/>
      </w:tblPr>
      <w:tblGrid>
        <w:gridCol w:w="1642"/>
        <w:gridCol w:w="8333"/>
      </w:tblGrid>
      <w:tr w:rsidR="001A3A1C" w:rsidRPr="001A3A1C" w:rsidTr="006C197C">
        <w:trPr>
          <w:trHeight w:val="651"/>
        </w:trPr>
        <w:tc>
          <w:tcPr>
            <w:tcW w:w="1642" w:type="dxa"/>
            <w:tcBorders>
              <w:top w:val="single" w:sz="8" w:space="0" w:color="000000"/>
              <w:left w:val="single" w:sz="8" w:space="0" w:color="000000"/>
              <w:bottom w:val="single" w:sz="8" w:space="0" w:color="000000"/>
            </w:tcBorders>
            <w:vAlign w:val="center"/>
          </w:tcPr>
          <w:p w:rsidR="001A3A1C" w:rsidRPr="001A3A1C" w:rsidRDefault="001A3A1C" w:rsidP="001A3A1C">
            <w:pPr>
              <w:snapToGrid w:val="0"/>
              <w:spacing w:after="0" w:line="240" w:lineRule="auto"/>
              <w:rPr>
                <w:rFonts w:ascii="Times New Roman" w:eastAsia="Times New Roman" w:hAnsi="Times New Roman" w:cs="Times New Roman"/>
                <w:b/>
                <w:sz w:val="24"/>
                <w:szCs w:val="24"/>
                <w:lang w:eastAsia="ru-RU"/>
              </w:rPr>
            </w:pPr>
            <w:r w:rsidRPr="001A3A1C">
              <w:rPr>
                <w:rFonts w:ascii="Times New Roman" w:eastAsia="Times New Roman" w:hAnsi="Times New Roman" w:cs="Times New Roman"/>
                <w:b/>
                <w:sz w:val="24"/>
                <w:szCs w:val="24"/>
                <w:lang w:eastAsia="ru-RU"/>
              </w:rPr>
              <w:t>Код</w:t>
            </w:r>
          </w:p>
        </w:tc>
        <w:tc>
          <w:tcPr>
            <w:tcW w:w="8333" w:type="dxa"/>
            <w:tcBorders>
              <w:top w:val="single" w:sz="8" w:space="0" w:color="000000"/>
              <w:left w:val="single" w:sz="4" w:space="0" w:color="000000"/>
              <w:bottom w:val="single" w:sz="8" w:space="0" w:color="000000"/>
              <w:right w:val="single" w:sz="8" w:space="0" w:color="000000"/>
            </w:tcBorders>
            <w:vAlign w:val="center"/>
          </w:tcPr>
          <w:p w:rsidR="001A3A1C" w:rsidRPr="001A3A1C" w:rsidRDefault="001A3A1C" w:rsidP="001A3A1C">
            <w:pPr>
              <w:snapToGrid w:val="0"/>
              <w:spacing w:after="0" w:line="240" w:lineRule="auto"/>
              <w:rPr>
                <w:rFonts w:ascii="Times New Roman" w:eastAsia="Times New Roman" w:hAnsi="Times New Roman" w:cs="Times New Roman"/>
                <w:b/>
                <w:sz w:val="24"/>
                <w:szCs w:val="24"/>
                <w:lang w:eastAsia="ru-RU"/>
              </w:rPr>
            </w:pPr>
            <w:r w:rsidRPr="001A3A1C">
              <w:rPr>
                <w:rFonts w:ascii="Times New Roman" w:eastAsia="Times New Roman" w:hAnsi="Times New Roman" w:cs="Times New Roman"/>
                <w:b/>
                <w:sz w:val="24"/>
                <w:szCs w:val="24"/>
                <w:lang w:eastAsia="ru-RU"/>
              </w:rPr>
              <w:t>Наименование результата обучения</w:t>
            </w:r>
          </w:p>
        </w:tc>
      </w:tr>
      <w:tr w:rsidR="001A3A1C" w:rsidRPr="001A3A1C" w:rsidTr="006C197C">
        <w:tc>
          <w:tcPr>
            <w:tcW w:w="1642" w:type="dxa"/>
            <w:tcBorders>
              <w:top w:val="single" w:sz="4" w:space="0" w:color="000000"/>
              <w:left w:val="single" w:sz="8" w:space="0" w:color="000000"/>
              <w:bottom w:val="single" w:sz="4" w:space="0" w:color="000000"/>
            </w:tcBorders>
          </w:tcPr>
          <w:p w:rsidR="001A3A1C" w:rsidRPr="001A3A1C" w:rsidRDefault="001A3A1C" w:rsidP="001A3A1C">
            <w:pPr>
              <w:snapToGri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ПК 3.1.</w:t>
            </w:r>
          </w:p>
        </w:tc>
        <w:tc>
          <w:tcPr>
            <w:tcW w:w="8333" w:type="dxa"/>
            <w:tcBorders>
              <w:top w:val="single" w:sz="4" w:space="0" w:color="000000"/>
              <w:left w:val="single" w:sz="4" w:space="0" w:color="000000"/>
              <w:bottom w:val="single" w:sz="4" w:space="0" w:color="000000"/>
              <w:right w:val="single" w:sz="8" w:space="0" w:color="000000"/>
            </w:tcBorders>
          </w:tcPr>
          <w:p w:rsidR="001A3A1C" w:rsidRPr="001A3A1C" w:rsidRDefault="001A3A1C" w:rsidP="001A3A1C">
            <w:pPr>
              <w:snapToGri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Определять цели и задачи, планировать занятия с детьми</w:t>
            </w:r>
          </w:p>
          <w:p w:rsidR="001A3A1C" w:rsidRPr="001A3A1C" w:rsidRDefault="001A3A1C" w:rsidP="001A3A1C">
            <w:p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дошкольного возраста.</w:t>
            </w:r>
          </w:p>
        </w:tc>
      </w:tr>
      <w:tr w:rsidR="001A3A1C" w:rsidRPr="001A3A1C" w:rsidTr="006C197C">
        <w:tc>
          <w:tcPr>
            <w:tcW w:w="1642" w:type="dxa"/>
            <w:tcBorders>
              <w:top w:val="single" w:sz="4" w:space="0" w:color="000000"/>
              <w:left w:val="single" w:sz="8" w:space="0" w:color="000000"/>
              <w:bottom w:val="single" w:sz="4" w:space="0" w:color="000000"/>
            </w:tcBorders>
          </w:tcPr>
          <w:p w:rsidR="001A3A1C" w:rsidRPr="001A3A1C" w:rsidRDefault="001A3A1C" w:rsidP="001A3A1C">
            <w:pPr>
              <w:snapToGri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ПК 3.2.</w:t>
            </w:r>
          </w:p>
        </w:tc>
        <w:tc>
          <w:tcPr>
            <w:tcW w:w="8333" w:type="dxa"/>
            <w:tcBorders>
              <w:top w:val="single" w:sz="4" w:space="0" w:color="000000"/>
              <w:left w:val="single" w:sz="4" w:space="0" w:color="000000"/>
              <w:bottom w:val="single" w:sz="4" w:space="0" w:color="000000"/>
              <w:right w:val="single" w:sz="8" w:space="0" w:color="000000"/>
            </w:tcBorders>
          </w:tcPr>
          <w:p w:rsidR="001A3A1C" w:rsidRPr="001A3A1C" w:rsidRDefault="001A3A1C" w:rsidP="001A3A1C">
            <w:pPr>
              <w:snapToGri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Проводить занятия с детьми дошкольного возраста.</w:t>
            </w:r>
          </w:p>
        </w:tc>
      </w:tr>
      <w:tr w:rsidR="001A3A1C" w:rsidRPr="001A3A1C" w:rsidTr="006C197C">
        <w:tc>
          <w:tcPr>
            <w:tcW w:w="1642" w:type="dxa"/>
            <w:tcBorders>
              <w:top w:val="single" w:sz="4" w:space="0" w:color="000000"/>
              <w:left w:val="single" w:sz="8" w:space="0" w:color="000000"/>
              <w:bottom w:val="single" w:sz="4" w:space="0" w:color="000000"/>
            </w:tcBorders>
          </w:tcPr>
          <w:p w:rsidR="001A3A1C" w:rsidRPr="001A3A1C" w:rsidRDefault="001A3A1C" w:rsidP="001A3A1C">
            <w:pPr>
              <w:snapToGri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ПК 3.3.</w:t>
            </w:r>
          </w:p>
        </w:tc>
        <w:tc>
          <w:tcPr>
            <w:tcW w:w="8333" w:type="dxa"/>
            <w:tcBorders>
              <w:top w:val="single" w:sz="4" w:space="0" w:color="000000"/>
              <w:left w:val="single" w:sz="4" w:space="0" w:color="000000"/>
              <w:bottom w:val="single" w:sz="4" w:space="0" w:color="000000"/>
              <w:right w:val="single" w:sz="8" w:space="0" w:color="000000"/>
            </w:tcBorders>
          </w:tcPr>
          <w:p w:rsidR="001A3A1C" w:rsidRPr="001A3A1C" w:rsidRDefault="001A3A1C" w:rsidP="001A3A1C">
            <w:pPr>
              <w:snapToGri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Осуществлять педагогический контроль, оценивать процесс  и результаты обучения дошкольников.</w:t>
            </w:r>
          </w:p>
        </w:tc>
      </w:tr>
      <w:tr w:rsidR="001A3A1C" w:rsidRPr="001A3A1C" w:rsidTr="006C197C">
        <w:tc>
          <w:tcPr>
            <w:tcW w:w="1642" w:type="dxa"/>
            <w:tcBorders>
              <w:top w:val="single" w:sz="4" w:space="0" w:color="000000"/>
              <w:left w:val="single" w:sz="8" w:space="0" w:color="000000"/>
              <w:bottom w:val="single" w:sz="4" w:space="0" w:color="000000"/>
            </w:tcBorders>
          </w:tcPr>
          <w:p w:rsidR="001A3A1C" w:rsidRPr="001A3A1C" w:rsidRDefault="001A3A1C" w:rsidP="001A3A1C">
            <w:pPr>
              <w:snapToGri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ПК 3.4.</w:t>
            </w:r>
          </w:p>
        </w:tc>
        <w:tc>
          <w:tcPr>
            <w:tcW w:w="8333" w:type="dxa"/>
            <w:tcBorders>
              <w:top w:val="single" w:sz="4" w:space="0" w:color="000000"/>
              <w:left w:val="single" w:sz="4" w:space="0" w:color="000000"/>
              <w:bottom w:val="single" w:sz="4" w:space="0" w:color="000000"/>
              <w:right w:val="single" w:sz="8" w:space="0" w:color="000000"/>
            </w:tcBorders>
          </w:tcPr>
          <w:p w:rsidR="001A3A1C" w:rsidRPr="001A3A1C" w:rsidRDefault="001A3A1C" w:rsidP="001A3A1C">
            <w:pPr>
              <w:snapToGri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 Анализировать занятия</w:t>
            </w:r>
          </w:p>
        </w:tc>
      </w:tr>
      <w:tr w:rsidR="001A3A1C" w:rsidRPr="001A3A1C" w:rsidTr="006C197C">
        <w:tc>
          <w:tcPr>
            <w:tcW w:w="1642" w:type="dxa"/>
            <w:tcBorders>
              <w:top w:val="single" w:sz="4" w:space="0" w:color="000000"/>
              <w:left w:val="single" w:sz="8" w:space="0" w:color="000000"/>
              <w:bottom w:val="single" w:sz="4" w:space="0" w:color="000000"/>
            </w:tcBorders>
          </w:tcPr>
          <w:p w:rsidR="001A3A1C" w:rsidRPr="001A3A1C" w:rsidRDefault="001A3A1C" w:rsidP="001A3A1C">
            <w:pPr>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ПК 3.5.</w:t>
            </w:r>
          </w:p>
        </w:tc>
        <w:tc>
          <w:tcPr>
            <w:tcW w:w="8333" w:type="dxa"/>
            <w:tcBorders>
              <w:top w:val="single" w:sz="4" w:space="0" w:color="000000"/>
              <w:left w:val="single" w:sz="4" w:space="0" w:color="000000"/>
              <w:bottom w:val="single" w:sz="4" w:space="0" w:color="000000"/>
              <w:right w:val="single" w:sz="8" w:space="0" w:color="000000"/>
            </w:tcBorders>
          </w:tcPr>
          <w:p w:rsidR="001A3A1C" w:rsidRPr="001A3A1C" w:rsidRDefault="001A3A1C" w:rsidP="001A3A1C">
            <w:pPr>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Вести документацию, обеспечивающую организацию занятий.</w:t>
            </w:r>
          </w:p>
        </w:tc>
      </w:tr>
      <w:tr w:rsidR="001A3A1C" w:rsidRPr="001A3A1C" w:rsidTr="006C197C">
        <w:tc>
          <w:tcPr>
            <w:tcW w:w="1642" w:type="dxa"/>
            <w:tcBorders>
              <w:top w:val="single" w:sz="4" w:space="0" w:color="000000"/>
              <w:left w:val="single" w:sz="8" w:space="0" w:color="000000"/>
              <w:bottom w:val="single" w:sz="4" w:space="0" w:color="000000"/>
            </w:tcBorders>
          </w:tcPr>
          <w:p w:rsidR="001A3A1C" w:rsidRPr="001A3A1C" w:rsidRDefault="001A3A1C" w:rsidP="001A3A1C">
            <w:pPr>
              <w:snapToGri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ПК 5.1.</w:t>
            </w:r>
          </w:p>
        </w:tc>
        <w:tc>
          <w:tcPr>
            <w:tcW w:w="8333" w:type="dxa"/>
            <w:tcBorders>
              <w:top w:val="single" w:sz="4" w:space="0" w:color="000000"/>
              <w:left w:val="single" w:sz="4" w:space="0" w:color="000000"/>
              <w:bottom w:val="single" w:sz="4" w:space="0" w:color="000000"/>
              <w:right w:val="single" w:sz="8" w:space="0" w:color="000000"/>
            </w:tcBorders>
          </w:tcPr>
          <w:p w:rsidR="001A3A1C" w:rsidRPr="001A3A1C" w:rsidRDefault="001A3A1C" w:rsidP="001A3A1C">
            <w:p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Разрабатывать методические материалы на основе примерных с учетом особенностей возраста, группы и отдельных воспитанников.</w:t>
            </w:r>
          </w:p>
        </w:tc>
      </w:tr>
      <w:tr w:rsidR="001A3A1C" w:rsidRPr="001A3A1C" w:rsidTr="006C197C">
        <w:tc>
          <w:tcPr>
            <w:tcW w:w="1642" w:type="dxa"/>
            <w:tcBorders>
              <w:left w:val="single" w:sz="8" w:space="0" w:color="000000"/>
              <w:bottom w:val="single" w:sz="4" w:space="0" w:color="000000"/>
            </w:tcBorders>
          </w:tcPr>
          <w:p w:rsidR="001A3A1C" w:rsidRPr="001A3A1C" w:rsidRDefault="001A3A1C" w:rsidP="001A3A1C">
            <w:pPr>
              <w:snapToGri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ПК 5.2.</w:t>
            </w:r>
          </w:p>
        </w:tc>
        <w:tc>
          <w:tcPr>
            <w:tcW w:w="8333" w:type="dxa"/>
            <w:tcBorders>
              <w:left w:val="single" w:sz="4" w:space="0" w:color="000000"/>
              <w:bottom w:val="single" w:sz="4" w:space="0" w:color="000000"/>
              <w:right w:val="single" w:sz="8" w:space="0" w:color="000000"/>
            </w:tcBorders>
          </w:tcPr>
          <w:p w:rsidR="001A3A1C" w:rsidRPr="001A3A1C" w:rsidRDefault="001A3A1C" w:rsidP="001A3A1C">
            <w:pPr>
              <w:snapToGri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Создавать в группе предметно-развивающую среду</w:t>
            </w:r>
          </w:p>
        </w:tc>
      </w:tr>
      <w:tr w:rsidR="001A3A1C" w:rsidRPr="001A3A1C" w:rsidTr="006C197C">
        <w:tc>
          <w:tcPr>
            <w:tcW w:w="1642" w:type="dxa"/>
            <w:tcBorders>
              <w:left w:val="single" w:sz="8" w:space="0" w:color="000000"/>
              <w:bottom w:val="single" w:sz="4" w:space="0" w:color="000000"/>
            </w:tcBorders>
          </w:tcPr>
          <w:p w:rsidR="001A3A1C" w:rsidRPr="001A3A1C" w:rsidRDefault="001A3A1C" w:rsidP="001A3A1C">
            <w:pPr>
              <w:snapToGri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ПК 5.3.</w:t>
            </w:r>
          </w:p>
        </w:tc>
        <w:tc>
          <w:tcPr>
            <w:tcW w:w="8333" w:type="dxa"/>
            <w:tcBorders>
              <w:left w:val="single" w:sz="4" w:space="0" w:color="000000"/>
              <w:bottom w:val="single" w:sz="4" w:space="0" w:color="000000"/>
              <w:right w:val="single" w:sz="8" w:space="0" w:color="000000"/>
            </w:tcBorders>
          </w:tcPr>
          <w:p w:rsidR="001A3A1C" w:rsidRPr="001A3A1C" w:rsidRDefault="001A3A1C" w:rsidP="001A3A1C">
            <w:pPr>
              <w:snapToGri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Систематизировать и оценивать педагогический опыт и образовательные технологии в области дошкольного и образования на основе изучения профессиональной литературы, самоанализа и анализа деятельности других педагогов</w:t>
            </w:r>
          </w:p>
        </w:tc>
      </w:tr>
      <w:tr w:rsidR="001A3A1C" w:rsidRPr="001A3A1C" w:rsidTr="006C197C">
        <w:trPr>
          <w:trHeight w:val="78"/>
        </w:trPr>
        <w:tc>
          <w:tcPr>
            <w:tcW w:w="1642" w:type="dxa"/>
            <w:tcBorders>
              <w:top w:val="single" w:sz="4" w:space="0" w:color="000000"/>
              <w:left w:val="single" w:sz="8" w:space="0" w:color="000000"/>
              <w:bottom w:val="single" w:sz="4" w:space="0" w:color="000000"/>
            </w:tcBorders>
          </w:tcPr>
          <w:p w:rsidR="001A3A1C" w:rsidRPr="001A3A1C" w:rsidRDefault="001A3A1C" w:rsidP="001A3A1C">
            <w:pPr>
              <w:snapToGri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ПК 5.4.</w:t>
            </w:r>
          </w:p>
        </w:tc>
        <w:tc>
          <w:tcPr>
            <w:tcW w:w="8333" w:type="dxa"/>
            <w:tcBorders>
              <w:top w:val="single" w:sz="4" w:space="0" w:color="000000"/>
              <w:left w:val="single" w:sz="4" w:space="0" w:color="000000"/>
              <w:bottom w:val="single" w:sz="4" w:space="0" w:color="000000"/>
              <w:right w:val="single" w:sz="8" w:space="0" w:color="000000"/>
            </w:tcBorders>
          </w:tcPr>
          <w:p w:rsidR="001A3A1C" w:rsidRPr="001A3A1C" w:rsidRDefault="001A3A1C" w:rsidP="001A3A1C">
            <w:pPr>
              <w:snapToGri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Оформлять педагогические разработки в виде отчетов,</w:t>
            </w:r>
          </w:p>
          <w:p w:rsidR="001A3A1C" w:rsidRPr="001A3A1C" w:rsidRDefault="001A3A1C" w:rsidP="001A3A1C">
            <w:p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рефератов, выступлений.</w:t>
            </w:r>
          </w:p>
        </w:tc>
      </w:tr>
      <w:tr w:rsidR="001A3A1C" w:rsidRPr="001A3A1C" w:rsidTr="006C197C">
        <w:tc>
          <w:tcPr>
            <w:tcW w:w="1642" w:type="dxa"/>
            <w:tcBorders>
              <w:top w:val="single" w:sz="4" w:space="0" w:color="000000"/>
              <w:left w:val="single" w:sz="8" w:space="0" w:color="000000"/>
              <w:bottom w:val="single" w:sz="4" w:space="0" w:color="000000"/>
            </w:tcBorders>
          </w:tcPr>
          <w:p w:rsidR="001A3A1C" w:rsidRPr="001A3A1C" w:rsidRDefault="001A3A1C" w:rsidP="001A3A1C">
            <w:pPr>
              <w:snapToGri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ПК 5.5.</w:t>
            </w:r>
          </w:p>
        </w:tc>
        <w:tc>
          <w:tcPr>
            <w:tcW w:w="8333" w:type="dxa"/>
            <w:tcBorders>
              <w:top w:val="single" w:sz="4" w:space="0" w:color="000000"/>
              <w:left w:val="single" w:sz="4" w:space="0" w:color="000000"/>
              <w:bottom w:val="single" w:sz="4" w:space="0" w:color="000000"/>
              <w:right w:val="single" w:sz="8" w:space="0" w:color="000000"/>
            </w:tcBorders>
          </w:tcPr>
          <w:p w:rsidR="001A3A1C" w:rsidRPr="001A3A1C" w:rsidRDefault="001A3A1C" w:rsidP="001A3A1C">
            <w:pPr>
              <w:snapToGri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Участвовать в исследовательской и проектной деятельности в области  дошкольного дошкольного образования</w:t>
            </w:r>
          </w:p>
        </w:tc>
      </w:tr>
    </w:tbl>
    <w:p w:rsidR="001A3A1C" w:rsidRPr="001A3A1C" w:rsidRDefault="001A3A1C" w:rsidP="001A3A1C">
      <w:p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В процессе освоения ПМ у студента должны овладеть общими компетенциями (ОК): </w:t>
      </w:r>
    </w:p>
    <w:p w:rsidR="001A3A1C" w:rsidRPr="001A3A1C" w:rsidRDefault="001A3A1C" w:rsidP="001A3A1C">
      <w:pPr>
        <w:autoSpaceDE w:val="0"/>
        <w:autoSpaceDN w:val="0"/>
        <w:adjustRightInd w:val="0"/>
        <w:spacing w:after="0" w:line="240" w:lineRule="auto"/>
        <w:rPr>
          <w:rFonts w:ascii="Times New Roman" w:eastAsia="Times New Roman" w:hAnsi="Times New Roman" w:cs="Times New Roman"/>
          <w:iCs/>
          <w:sz w:val="24"/>
          <w:szCs w:val="24"/>
          <w:lang w:eastAsia="ru-RU"/>
        </w:rPr>
      </w:pPr>
    </w:p>
    <w:tbl>
      <w:tblPr>
        <w:tblW w:w="0" w:type="auto"/>
        <w:tblInd w:w="-55" w:type="dxa"/>
        <w:tblLayout w:type="fixed"/>
        <w:tblLook w:val="0000" w:firstRow="0" w:lastRow="0" w:firstColumn="0" w:lastColumn="0" w:noHBand="0" w:noVBand="0"/>
      </w:tblPr>
      <w:tblGrid>
        <w:gridCol w:w="1642"/>
        <w:gridCol w:w="8321"/>
      </w:tblGrid>
      <w:tr w:rsidR="001A3A1C" w:rsidRPr="001A3A1C" w:rsidTr="006C197C">
        <w:tc>
          <w:tcPr>
            <w:tcW w:w="1642" w:type="dxa"/>
            <w:tcBorders>
              <w:top w:val="single" w:sz="4" w:space="0" w:color="000000"/>
              <w:left w:val="single" w:sz="8" w:space="0" w:color="000000"/>
              <w:bottom w:val="single" w:sz="4" w:space="0" w:color="000000"/>
            </w:tcBorders>
          </w:tcPr>
          <w:p w:rsidR="001A3A1C" w:rsidRPr="001A3A1C" w:rsidRDefault="001A3A1C" w:rsidP="001A3A1C">
            <w:pPr>
              <w:snapToGrid w:val="0"/>
              <w:spacing w:after="0" w:line="360" w:lineRule="auto"/>
              <w:rPr>
                <w:rFonts w:ascii="Times New Roman" w:eastAsia="Times New Roman" w:hAnsi="Times New Roman" w:cs="Times New Roman"/>
                <w:b/>
                <w:sz w:val="24"/>
                <w:szCs w:val="24"/>
                <w:lang w:eastAsia="ru-RU"/>
              </w:rPr>
            </w:pPr>
            <w:r w:rsidRPr="001A3A1C">
              <w:rPr>
                <w:rFonts w:ascii="Times New Roman" w:eastAsia="Times New Roman" w:hAnsi="Times New Roman" w:cs="Times New Roman"/>
                <w:b/>
                <w:sz w:val="24"/>
                <w:szCs w:val="24"/>
                <w:lang w:eastAsia="ru-RU"/>
              </w:rPr>
              <w:t>Код</w:t>
            </w:r>
          </w:p>
        </w:tc>
        <w:tc>
          <w:tcPr>
            <w:tcW w:w="8321" w:type="dxa"/>
            <w:tcBorders>
              <w:top w:val="single" w:sz="4" w:space="0" w:color="000000"/>
              <w:left w:val="single" w:sz="4" w:space="0" w:color="000000"/>
              <w:bottom w:val="single" w:sz="4" w:space="0" w:color="000000"/>
              <w:right w:val="single" w:sz="8" w:space="0" w:color="000000"/>
            </w:tcBorders>
          </w:tcPr>
          <w:p w:rsidR="001A3A1C" w:rsidRPr="001A3A1C" w:rsidRDefault="001A3A1C" w:rsidP="001A3A1C">
            <w:pPr>
              <w:snapToGrid w:val="0"/>
              <w:spacing w:after="0" w:line="240" w:lineRule="auto"/>
              <w:rPr>
                <w:rFonts w:ascii="Times New Roman" w:eastAsia="Times New Roman" w:hAnsi="Times New Roman" w:cs="Times New Roman"/>
                <w:b/>
                <w:sz w:val="24"/>
                <w:szCs w:val="24"/>
                <w:lang w:eastAsia="ru-RU"/>
              </w:rPr>
            </w:pPr>
            <w:r w:rsidRPr="001A3A1C">
              <w:rPr>
                <w:rFonts w:ascii="Times New Roman" w:eastAsia="Times New Roman" w:hAnsi="Times New Roman" w:cs="Times New Roman"/>
                <w:b/>
                <w:sz w:val="24"/>
                <w:szCs w:val="24"/>
                <w:lang w:eastAsia="ru-RU"/>
              </w:rPr>
              <w:t>Наименование результата обучения</w:t>
            </w:r>
          </w:p>
        </w:tc>
      </w:tr>
      <w:tr w:rsidR="001A3A1C" w:rsidRPr="001A3A1C" w:rsidTr="006C197C">
        <w:tc>
          <w:tcPr>
            <w:tcW w:w="1642" w:type="dxa"/>
            <w:tcBorders>
              <w:top w:val="single" w:sz="4" w:space="0" w:color="000000"/>
              <w:left w:val="single" w:sz="8" w:space="0" w:color="000000"/>
              <w:bottom w:val="single" w:sz="4" w:space="0" w:color="000000"/>
            </w:tcBorders>
          </w:tcPr>
          <w:p w:rsidR="001A3A1C" w:rsidRPr="001A3A1C" w:rsidRDefault="001A3A1C" w:rsidP="001A3A1C">
            <w:pPr>
              <w:snapToGri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ОК 1.</w:t>
            </w:r>
          </w:p>
        </w:tc>
        <w:tc>
          <w:tcPr>
            <w:tcW w:w="8321" w:type="dxa"/>
            <w:tcBorders>
              <w:top w:val="single" w:sz="4" w:space="0" w:color="000000"/>
              <w:left w:val="single" w:sz="4" w:space="0" w:color="000000"/>
              <w:bottom w:val="single" w:sz="4" w:space="0" w:color="000000"/>
              <w:right w:val="single" w:sz="8" w:space="0" w:color="000000"/>
            </w:tcBorders>
          </w:tcPr>
          <w:p w:rsidR="001A3A1C" w:rsidRPr="001A3A1C" w:rsidRDefault="001A3A1C" w:rsidP="001A3A1C">
            <w:pPr>
              <w:snapToGrid w:val="0"/>
              <w:spacing w:after="0" w:line="240" w:lineRule="auto"/>
              <w:jc w:val="both"/>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color w:val="000000"/>
                <w:sz w:val="24"/>
                <w:szCs w:val="24"/>
                <w:lang w:eastAsia="ru-RU"/>
              </w:rPr>
              <w:t>Понимать сущность и социальную значимость своей будущей профессии, проявлять к ней устойчивый интерес.</w:t>
            </w:r>
          </w:p>
        </w:tc>
      </w:tr>
      <w:tr w:rsidR="001A3A1C" w:rsidRPr="001A3A1C" w:rsidTr="006C197C">
        <w:tc>
          <w:tcPr>
            <w:tcW w:w="1642" w:type="dxa"/>
            <w:tcBorders>
              <w:top w:val="single" w:sz="4" w:space="0" w:color="000000"/>
              <w:left w:val="single" w:sz="8" w:space="0" w:color="000000"/>
              <w:bottom w:val="single" w:sz="4" w:space="0" w:color="000000"/>
            </w:tcBorders>
          </w:tcPr>
          <w:p w:rsidR="001A3A1C" w:rsidRPr="001A3A1C" w:rsidRDefault="001A3A1C" w:rsidP="001A3A1C">
            <w:pPr>
              <w:snapToGri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ОК </w:t>
            </w:r>
            <w:r w:rsidRPr="001A3A1C">
              <w:rPr>
                <w:rFonts w:ascii="Times New Roman" w:eastAsia="Times New Roman" w:hAnsi="Times New Roman" w:cs="Times New Roman"/>
                <w:sz w:val="24"/>
                <w:szCs w:val="24"/>
                <w:lang w:val="en-US" w:eastAsia="ru-RU"/>
              </w:rPr>
              <w:t>2</w:t>
            </w:r>
            <w:r w:rsidRPr="001A3A1C">
              <w:rPr>
                <w:rFonts w:ascii="Times New Roman" w:eastAsia="Times New Roman" w:hAnsi="Times New Roman" w:cs="Times New Roman"/>
                <w:sz w:val="24"/>
                <w:szCs w:val="24"/>
                <w:lang w:eastAsia="ru-RU"/>
              </w:rPr>
              <w:t>.</w:t>
            </w:r>
          </w:p>
        </w:tc>
        <w:tc>
          <w:tcPr>
            <w:tcW w:w="8321" w:type="dxa"/>
            <w:tcBorders>
              <w:top w:val="single" w:sz="4" w:space="0" w:color="000000"/>
              <w:left w:val="single" w:sz="4" w:space="0" w:color="000000"/>
              <w:bottom w:val="single" w:sz="4" w:space="0" w:color="000000"/>
              <w:right w:val="single" w:sz="8" w:space="0" w:color="000000"/>
            </w:tcBorders>
          </w:tcPr>
          <w:p w:rsidR="001A3A1C" w:rsidRPr="001A3A1C" w:rsidRDefault="001A3A1C" w:rsidP="001A3A1C">
            <w:pPr>
              <w:snapToGrid w:val="0"/>
              <w:spacing w:after="0" w:line="240" w:lineRule="auto"/>
              <w:jc w:val="both"/>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color w:val="000000"/>
                <w:sz w:val="24"/>
                <w:szCs w:val="24"/>
                <w:lang w:eastAsia="ru-RU"/>
              </w:rPr>
              <w:t>Организовывать собственную деятельность, определять методы решения профессиональных задач, оценивать их эффективность и качество.</w:t>
            </w:r>
          </w:p>
        </w:tc>
      </w:tr>
      <w:tr w:rsidR="001A3A1C" w:rsidRPr="001A3A1C" w:rsidTr="006C197C">
        <w:trPr>
          <w:trHeight w:val="673"/>
        </w:trPr>
        <w:tc>
          <w:tcPr>
            <w:tcW w:w="1642" w:type="dxa"/>
            <w:tcBorders>
              <w:top w:val="single" w:sz="4" w:space="0" w:color="000000"/>
              <w:left w:val="single" w:sz="8" w:space="0" w:color="000000"/>
              <w:bottom w:val="single" w:sz="4" w:space="0" w:color="000000"/>
            </w:tcBorders>
          </w:tcPr>
          <w:p w:rsidR="001A3A1C" w:rsidRPr="001A3A1C" w:rsidRDefault="001A3A1C" w:rsidP="001A3A1C">
            <w:pPr>
              <w:snapToGri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ОК 3 </w:t>
            </w:r>
          </w:p>
        </w:tc>
        <w:tc>
          <w:tcPr>
            <w:tcW w:w="8321" w:type="dxa"/>
            <w:tcBorders>
              <w:top w:val="single" w:sz="4" w:space="0" w:color="000000"/>
              <w:left w:val="single" w:sz="4" w:space="0" w:color="000000"/>
              <w:bottom w:val="single" w:sz="4" w:space="0" w:color="000000"/>
              <w:right w:val="single" w:sz="8" w:space="0" w:color="000000"/>
            </w:tcBorders>
          </w:tcPr>
          <w:p w:rsidR="001A3A1C" w:rsidRPr="001A3A1C" w:rsidRDefault="001A3A1C" w:rsidP="001A3A1C">
            <w:pPr>
              <w:snapToGrid w:val="0"/>
              <w:spacing w:after="0" w:line="240" w:lineRule="auto"/>
              <w:jc w:val="both"/>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color w:val="000000"/>
                <w:sz w:val="24"/>
                <w:szCs w:val="24"/>
                <w:lang w:eastAsia="ru-RU"/>
              </w:rPr>
              <w:t>Оценивать риски и принимать решения в нестандартных ситуациях.</w:t>
            </w:r>
          </w:p>
        </w:tc>
      </w:tr>
      <w:tr w:rsidR="001A3A1C" w:rsidRPr="001A3A1C" w:rsidTr="006C197C">
        <w:trPr>
          <w:trHeight w:val="673"/>
        </w:trPr>
        <w:tc>
          <w:tcPr>
            <w:tcW w:w="1642" w:type="dxa"/>
            <w:tcBorders>
              <w:top w:val="single" w:sz="4" w:space="0" w:color="000000"/>
              <w:left w:val="single" w:sz="8" w:space="0" w:color="000000"/>
              <w:bottom w:val="single" w:sz="4" w:space="0" w:color="000000"/>
            </w:tcBorders>
          </w:tcPr>
          <w:p w:rsidR="001A3A1C" w:rsidRPr="001A3A1C" w:rsidRDefault="001A3A1C" w:rsidP="001A3A1C">
            <w:pPr>
              <w:snapToGri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ОК 4.</w:t>
            </w:r>
          </w:p>
        </w:tc>
        <w:tc>
          <w:tcPr>
            <w:tcW w:w="8321" w:type="dxa"/>
            <w:tcBorders>
              <w:top w:val="single" w:sz="4" w:space="0" w:color="000000"/>
              <w:left w:val="single" w:sz="4" w:space="0" w:color="000000"/>
              <w:bottom w:val="single" w:sz="4" w:space="0" w:color="000000"/>
              <w:right w:val="single" w:sz="8" w:space="0" w:color="000000"/>
            </w:tcBorders>
          </w:tcPr>
          <w:p w:rsidR="001A3A1C" w:rsidRPr="001A3A1C" w:rsidRDefault="001A3A1C" w:rsidP="001A3A1C">
            <w:pPr>
              <w:snapToGrid w:val="0"/>
              <w:spacing w:after="0" w:line="240" w:lineRule="auto"/>
              <w:jc w:val="both"/>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color w:val="000000"/>
                <w:sz w:val="24"/>
                <w:szCs w:val="24"/>
                <w:lang w:eastAsia="ru-RU"/>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1A3A1C" w:rsidRPr="001A3A1C" w:rsidTr="006C197C">
        <w:trPr>
          <w:trHeight w:val="673"/>
        </w:trPr>
        <w:tc>
          <w:tcPr>
            <w:tcW w:w="1642" w:type="dxa"/>
            <w:tcBorders>
              <w:top w:val="single" w:sz="4" w:space="0" w:color="000000"/>
              <w:left w:val="single" w:sz="8" w:space="0" w:color="000000"/>
              <w:bottom w:val="single" w:sz="4" w:space="0" w:color="000000"/>
            </w:tcBorders>
          </w:tcPr>
          <w:p w:rsidR="001A3A1C" w:rsidRPr="001A3A1C" w:rsidRDefault="001A3A1C" w:rsidP="001A3A1C">
            <w:pPr>
              <w:snapToGri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ОК 5.</w:t>
            </w:r>
          </w:p>
        </w:tc>
        <w:tc>
          <w:tcPr>
            <w:tcW w:w="8321" w:type="dxa"/>
            <w:tcBorders>
              <w:top w:val="single" w:sz="4" w:space="0" w:color="000000"/>
              <w:left w:val="single" w:sz="4" w:space="0" w:color="000000"/>
              <w:bottom w:val="single" w:sz="4" w:space="0" w:color="000000"/>
              <w:right w:val="single" w:sz="8" w:space="0" w:color="000000"/>
            </w:tcBorders>
          </w:tcPr>
          <w:p w:rsidR="001A3A1C" w:rsidRPr="001A3A1C" w:rsidRDefault="001A3A1C" w:rsidP="001A3A1C">
            <w:pPr>
              <w:snapToGrid w:val="0"/>
              <w:spacing w:after="0" w:line="240" w:lineRule="auto"/>
              <w:jc w:val="both"/>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color w:val="000000"/>
                <w:sz w:val="24"/>
                <w:szCs w:val="24"/>
                <w:lang w:eastAsia="ru-RU"/>
              </w:rPr>
              <w:t>Использовать информационно-коммуникационные технологии для совершенствования профессиональной деятельности.</w:t>
            </w:r>
          </w:p>
        </w:tc>
      </w:tr>
      <w:tr w:rsidR="001A3A1C" w:rsidRPr="001A3A1C" w:rsidTr="006C197C">
        <w:trPr>
          <w:trHeight w:val="673"/>
        </w:trPr>
        <w:tc>
          <w:tcPr>
            <w:tcW w:w="1642" w:type="dxa"/>
            <w:tcBorders>
              <w:top w:val="single" w:sz="4" w:space="0" w:color="000000"/>
              <w:left w:val="single" w:sz="8" w:space="0" w:color="000000"/>
              <w:bottom w:val="single" w:sz="4" w:space="0" w:color="000000"/>
            </w:tcBorders>
          </w:tcPr>
          <w:p w:rsidR="001A3A1C" w:rsidRPr="001A3A1C" w:rsidRDefault="001A3A1C" w:rsidP="001A3A1C">
            <w:pPr>
              <w:snapToGri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lastRenderedPageBreak/>
              <w:t xml:space="preserve">ОК 6. </w:t>
            </w:r>
          </w:p>
        </w:tc>
        <w:tc>
          <w:tcPr>
            <w:tcW w:w="8321" w:type="dxa"/>
            <w:tcBorders>
              <w:top w:val="single" w:sz="4" w:space="0" w:color="000000"/>
              <w:left w:val="single" w:sz="4" w:space="0" w:color="000000"/>
              <w:bottom w:val="single" w:sz="4" w:space="0" w:color="000000"/>
              <w:right w:val="single" w:sz="8" w:space="0" w:color="000000"/>
            </w:tcBorders>
          </w:tcPr>
          <w:p w:rsidR="001A3A1C" w:rsidRPr="001A3A1C" w:rsidRDefault="001A3A1C" w:rsidP="001A3A1C">
            <w:pPr>
              <w:snapToGrid w:val="0"/>
              <w:spacing w:after="0" w:line="240" w:lineRule="auto"/>
              <w:jc w:val="both"/>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color w:val="000000"/>
                <w:sz w:val="24"/>
                <w:szCs w:val="24"/>
                <w:lang w:eastAsia="ru-RU"/>
              </w:rPr>
              <w:t>Работать в коллективе и команде, взаимодействовать с руководством, коллегами и социальными партнерами.</w:t>
            </w:r>
          </w:p>
        </w:tc>
      </w:tr>
      <w:tr w:rsidR="001A3A1C" w:rsidRPr="001A3A1C" w:rsidTr="006C197C">
        <w:trPr>
          <w:trHeight w:val="673"/>
        </w:trPr>
        <w:tc>
          <w:tcPr>
            <w:tcW w:w="1642" w:type="dxa"/>
            <w:tcBorders>
              <w:top w:val="single" w:sz="4" w:space="0" w:color="000000"/>
              <w:left w:val="single" w:sz="8" w:space="0" w:color="000000"/>
              <w:bottom w:val="single" w:sz="4" w:space="0" w:color="000000"/>
            </w:tcBorders>
          </w:tcPr>
          <w:p w:rsidR="001A3A1C" w:rsidRPr="001A3A1C" w:rsidRDefault="001A3A1C" w:rsidP="001A3A1C">
            <w:pPr>
              <w:snapToGri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ОК 7.</w:t>
            </w:r>
          </w:p>
        </w:tc>
        <w:tc>
          <w:tcPr>
            <w:tcW w:w="8321" w:type="dxa"/>
            <w:tcBorders>
              <w:top w:val="single" w:sz="4" w:space="0" w:color="000000"/>
              <w:left w:val="single" w:sz="4" w:space="0" w:color="000000"/>
              <w:bottom w:val="single" w:sz="4" w:space="0" w:color="000000"/>
              <w:right w:val="single" w:sz="8" w:space="0" w:color="000000"/>
            </w:tcBorders>
          </w:tcPr>
          <w:p w:rsidR="001A3A1C" w:rsidRPr="001A3A1C" w:rsidRDefault="001A3A1C" w:rsidP="001A3A1C">
            <w:pPr>
              <w:snapToGrid w:val="0"/>
              <w:spacing w:after="0" w:line="240" w:lineRule="auto"/>
              <w:jc w:val="both"/>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color w:val="000000"/>
                <w:sz w:val="24"/>
                <w:szCs w:val="24"/>
                <w:lang w:eastAsia="ru-RU"/>
              </w:rPr>
              <w:t>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tc>
      </w:tr>
      <w:tr w:rsidR="001A3A1C" w:rsidRPr="001A3A1C" w:rsidTr="006C197C">
        <w:trPr>
          <w:trHeight w:val="673"/>
        </w:trPr>
        <w:tc>
          <w:tcPr>
            <w:tcW w:w="1642" w:type="dxa"/>
            <w:tcBorders>
              <w:top w:val="single" w:sz="4" w:space="0" w:color="000000"/>
              <w:left w:val="single" w:sz="8" w:space="0" w:color="000000"/>
              <w:bottom w:val="single" w:sz="4" w:space="0" w:color="000000"/>
            </w:tcBorders>
          </w:tcPr>
          <w:p w:rsidR="001A3A1C" w:rsidRPr="001A3A1C" w:rsidRDefault="001A3A1C" w:rsidP="001A3A1C">
            <w:pPr>
              <w:snapToGri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ОК 8.</w:t>
            </w:r>
          </w:p>
        </w:tc>
        <w:tc>
          <w:tcPr>
            <w:tcW w:w="8321" w:type="dxa"/>
            <w:tcBorders>
              <w:top w:val="single" w:sz="4" w:space="0" w:color="000000"/>
              <w:left w:val="single" w:sz="4" w:space="0" w:color="000000"/>
              <w:bottom w:val="single" w:sz="4" w:space="0" w:color="000000"/>
              <w:right w:val="single" w:sz="8" w:space="0" w:color="000000"/>
            </w:tcBorders>
          </w:tcPr>
          <w:p w:rsidR="001A3A1C" w:rsidRPr="001A3A1C" w:rsidRDefault="001A3A1C" w:rsidP="001A3A1C">
            <w:pPr>
              <w:snapToGrid w:val="0"/>
              <w:spacing w:after="0" w:line="240" w:lineRule="auto"/>
              <w:jc w:val="both"/>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color w:val="000000"/>
                <w:sz w:val="24"/>
                <w:szCs w:val="24"/>
                <w:lang w:eastAsia="ru-RU"/>
              </w:rPr>
              <w:t>Самостоятельно определять задачи профессионального личностного развития, заниматься самообразованием, осознанно планировать повышение квалификации.</w:t>
            </w:r>
          </w:p>
        </w:tc>
      </w:tr>
      <w:tr w:rsidR="001A3A1C" w:rsidRPr="001A3A1C" w:rsidTr="006C197C">
        <w:trPr>
          <w:trHeight w:val="673"/>
        </w:trPr>
        <w:tc>
          <w:tcPr>
            <w:tcW w:w="1642" w:type="dxa"/>
            <w:tcBorders>
              <w:top w:val="single" w:sz="4" w:space="0" w:color="000000"/>
              <w:left w:val="single" w:sz="8" w:space="0" w:color="000000"/>
              <w:bottom w:val="single" w:sz="4" w:space="0" w:color="000000"/>
            </w:tcBorders>
          </w:tcPr>
          <w:p w:rsidR="001A3A1C" w:rsidRPr="001A3A1C" w:rsidRDefault="001A3A1C" w:rsidP="001A3A1C">
            <w:pPr>
              <w:snapToGri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ОК 9.</w:t>
            </w:r>
          </w:p>
        </w:tc>
        <w:tc>
          <w:tcPr>
            <w:tcW w:w="8321" w:type="dxa"/>
            <w:tcBorders>
              <w:top w:val="single" w:sz="4" w:space="0" w:color="000000"/>
              <w:left w:val="single" w:sz="4" w:space="0" w:color="000000"/>
              <w:bottom w:val="single" w:sz="4" w:space="0" w:color="000000"/>
              <w:right w:val="single" w:sz="8" w:space="0" w:color="000000"/>
            </w:tcBorders>
          </w:tcPr>
          <w:p w:rsidR="001A3A1C" w:rsidRPr="001A3A1C" w:rsidRDefault="001A3A1C" w:rsidP="001A3A1C">
            <w:pPr>
              <w:snapToGrid w:val="0"/>
              <w:spacing w:after="0" w:line="240" w:lineRule="auto"/>
              <w:jc w:val="both"/>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color w:val="000000"/>
                <w:sz w:val="24"/>
                <w:szCs w:val="24"/>
                <w:lang w:eastAsia="ru-RU"/>
              </w:rPr>
              <w:t>Осуществлять профессиональную деятельность в условиях обновления ее целей, содержания, смены технологий.</w:t>
            </w:r>
          </w:p>
        </w:tc>
      </w:tr>
      <w:tr w:rsidR="001A3A1C" w:rsidRPr="001A3A1C" w:rsidTr="006C197C">
        <w:trPr>
          <w:trHeight w:val="673"/>
        </w:trPr>
        <w:tc>
          <w:tcPr>
            <w:tcW w:w="1642" w:type="dxa"/>
            <w:tcBorders>
              <w:top w:val="single" w:sz="4" w:space="0" w:color="000000"/>
              <w:left w:val="single" w:sz="8" w:space="0" w:color="000000"/>
              <w:bottom w:val="single" w:sz="4" w:space="0" w:color="000000"/>
            </w:tcBorders>
          </w:tcPr>
          <w:p w:rsidR="001A3A1C" w:rsidRPr="001A3A1C" w:rsidRDefault="001A3A1C" w:rsidP="001A3A1C">
            <w:pPr>
              <w:snapToGri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ОК 10.</w:t>
            </w:r>
          </w:p>
        </w:tc>
        <w:tc>
          <w:tcPr>
            <w:tcW w:w="8321" w:type="dxa"/>
            <w:tcBorders>
              <w:top w:val="single" w:sz="4" w:space="0" w:color="000000"/>
              <w:left w:val="single" w:sz="4" w:space="0" w:color="000000"/>
              <w:bottom w:val="single" w:sz="4" w:space="0" w:color="000000"/>
              <w:right w:val="single" w:sz="8" w:space="0" w:color="000000"/>
            </w:tcBorders>
          </w:tcPr>
          <w:p w:rsidR="001A3A1C" w:rsidRPr="001A3A1C" w:rsidRDefault="001A3A1C" w:rsidP="001A3A1C">
            <w:pPr>
              <w:snapToGri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color w:val="000000"/>
                <w:sz w:val="24"/>
                <w:szCs w:val="24"/>
                <w:lang w:eastAsia="ru-RU"/>
              </w:rPr>
              <w:t>О</w:t>
            </w:r>
            <w:r w:rsidRPr="001A3A1C">
              <w:rPr>
                <w:rFonts w:ascii="Times New Roman" w:eastAsia="Times New Roman" w:hAnsi="Times New Roman" w:cs="Times New Roman"/>
                <w:sz w:val="24"/>
                <w:szCs w:val="24"/>
                <w:lang w:eastAsia="ru-RU"/>
              </w:rPr>
              <w:t>существлять профилактику травматизма, обеспечивать охрану жизни и здоровья детей.</w:t>
            </w:r>
          </w:p>
        </w:tc>
      </w:tr>
      <w:tr w:rsidR="001A3A1C" w:rsidRPr="001A3A1C" w:rsidTr="006C197C">
        <w:trPr>
          <w:trHeight w:val="673"/>
        </w:trPr>
        <w:tc>
          <w:tcPr>
            <w:tcW w:w="1642" w:type="dxa"/>
            <w:tcBorders>
              <w:top w:val="single" w:sz="4" w:space="0" w:color="000000"/>
              <w:left w:val="single" w:sz="8" w:space="0" w:color="000000"/>
              <w:bottom w:val="single" w:sz="4" w:space="0" w:color="000000"/>
            </w:tcBorders>
          </w:tcPr>
          <w:p w:rsidR="001A3A1C" w:rsidRPr="001A3A1C" w:rsidRDefault="001A3A1C" w:rsidP="001A3A1C">
            <w:pPr>
              <w:snapToGri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ОК 11.</w:t>
            </w:r>
          </w:p>
        </w:tc>
        <w:tc>
          <w:tcPr>
            <w:tcW w:w="8321" w:type="dxa"/>
            <w:tcBorders>
              <w:top w:val="single" w:sz="4" w:space="0" w:color="000000"/>
              <w:left w:val="single" w:sz="4" w:space="0" w:color="000000"/>
              <w:bottom w:val="single" w:sz="4" w:space="0" w:color="000000"/>
              <w:right w:val="single" w:sz="8" w:space="0" w:color="000000"/>
            </w:tcBorders>
          </w:tcPr>
          <w:p w:rsidR="001A3A1C" w:rsidRPr="001A3A1C" w:rsidRDefault="001A3A1C" w:rsidP="001A3A1C">
            <w:pPr>
              <w:snapToGri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Строить профессиональную деятельность с соблюдением регулирующих её правовых норм.</w:t>
            </w:r>
          </w:p>
        </w:tc>
      </w:tr>
    </w:tbl>
    <w:p w:rsidR="001A3A1C" w:rsidRPr="001A3A1C" w:rsidRDefault="001A3A1C" w:rsidP="001A3A1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b/>
          <w:sz w:val="24"/>
          <w:szCs w:val="24"/>
          <w:lang w:eastAsia="ru-RU"/>
        </w:rPr>
      </w:pPr>
      <w:r w:rsidRPr="001A3A1C">
        <w:rPr>
          <w:rFonts w:ascii="Times New Roman" w:eastAsia="Times New Roman" w:hAnsi="Times New Roman" w:cs="Times New Roman"/>
          <w:b/>
          <w:sz w:val="24"/>
          <w:szCs w:val="24"/>
          <w:lang w:eastAsia="ru-RU"/>
        </w:rPr>
        <w:t>Информационное обеспечение обучения</w:t>
      </w:r>
    </w:p>
    <w:p w:rsidR="001A3A1C" w:rsidRPr="001A3A1C" w:rsidRDefault="001A3A1C" w:rsidP="001A3A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1A3A1C">
        <w:rPr>
          <w:rFonts w:ascii="Times New Roman" w:eastAsia="Times New Roman" w:hAnsi="Times New Roman" w:cs="Times New Roman"/>
          <w:b/>
          <w:bCs/>
          <w:sz w:val="24"/>
          <w:szCs w:val="24"/>
          <w:lang w:eastAsia="ru-RU"/>
        </w:rPr>
        <w:t>Перечень рекомендуемых учебных изданий, Интернет-ресурсов, дополнительной литературы</w:t>
      </w:r>
    </w:p>
    <w:p w:rsidR="001A3A1C" w:rsidRPr="001A3A1C" w:rsidRDefault="001A3A1C" w:rsidP="001A3A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1A3A1C">
        <w:rPr>
          <w:rFonts w:ascii="Times New Roman" w:eastAsia="Times New Roman" w:hAnsi="Times New Roman" w:cs="Times New Roman"/>
          <w:b/>
          <w:bCs/>
          <w:sz w:val="24"/>
          <w:szCs w:val="24"/>
          <w:lang w:eastAsia="ru-RU"/>
        </w:rPr>
        <w:t xml:space="preserve">МДК.03.04. </w:t>
      </w:r>
      <w:r w:rsidRPr="001A3A1C">
        <w:rPr>
          <w:rFonts w:ascii="Times New Roman" w:eastAsia="Times New Roman" w:hAnsi="Times New Roman" w:cs="Times New Roman"/>
          <w:b/>
          <w:sz w:val="24"/>
          <w:szCs w:val="24"/>
          <w:lang w:eastAsia="ru-RU"/>
        </w:rPr>
        <w:t>Теория и методика математического развития</w:t>
      </w:r>
    </w:p>
    <w:p w:rsidR="001A3A1C" w:rsidRPr="001A3A1C" w:rsidRDefault="001A3A1C" w:rsidP="001A3A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
          <w:bCs/>
          <w:sz w:val="24"/>
          <w:szCs w:val="24"/>
          <w:lang w:eastAsia="ru-RU"/>
        </w:rPr>
      </w:pPr>
      <w:r w:rsidRPr="001A3A1C">
        <w:rPr>
          <w:rFonts w:ascii="Times New Roman" w:eastAsia="Times New Roman" w:hAnsi="Times New Roman" w:cs="Times New Roman"/>
          <w:b/>
          <w:bCs/>
          <w:sz w:val="24"/>
          <w:szCs w:val="24"/>
          <w:lang w:eastAsia="ru-RU"/>
        </w:rPr>
        <w:t>Основные источники:</w:t>
      </w:r>
    </w:p>
    <w:p w:rsidR="001A3A1C" w:rsidRPr="001A3A1C" w:rsidRDefault="001A3A1C" w:rsidP="001A3A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p>
    <w:p w:rsidR="001A3A1C" w:rsidRPr="001A3A1C" w:rsidRDefault="001A3A1C" w:rsidP="005D6350">
      <w:pPr>
        <w:numPr>
          <w:ilvl w:val="0"/>
          <w:numId w:val="7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r w:rsidRPr="001A3A1C">
        <w:rPr>
          <w:rFonts w:ascii="Times New Roman" w:eastAsia="Times New Roman" w:hAnsi="Times New Roman" w:cs="Times New Roman"/>
          <w:bCs/>
          <w:sz w:val="24"/>
          <w:szCs w:val="24"/>
          <w:lang w:eastAsia="ru-RU"/>
        </w:rPr>
        <w:t>Фрейлах Н.И. Методика математического развития./ Н.И.Фрейлах– М.: ИД «Форум»: ИНФРА-М, 2020. - 208с.</w:t>
      </w:r>
    </w:p>
    <w:tbl>
      <w:tblPr>
        <w:tblW w:w="9719" w:type="dxa"/>
        <w:tblInd w:w="93" w:type="dxa"/>
        <w:tblLook w:val="04A0" w:firstRow="1" w:lastRow="0" w:firstColumn="1" w:lastColumn="0" w:noHBand="0" w:noVBand="1"/>
      </w:tblPr>
      <w:tblGrid>
        <w:gridCol w:w="9719"/>
      </w:tblGrid>
      <w:tr w:rsidR="001A3A1C" w:rsidRPr="001A3A1C" w:rsidTr="006C197C">
        <w:trPr>
          <w:trHeight w:val="350"/>
        </w:trPr>
        <w:tc>
          <w:tcPr>
            <w:tcW w:w="9719" w:type="dxa"/>
            <w:tcBorders>
              <w:top w:val="nil"/>
              <w:left w:val="nil"/>
              <w:bottom w:val="nil"/>
              <w:right w:val="nil"/>
            </w:tcBorders>
            <w:shd w:val="clear" w:color="auto" w:fill="auto"/>
            <w:noWrap/>
            <w:vAlign w:val="center"/>
            <w:hideMark/>
          </w:tcPr>
          <w:p w:rsidR="001A3A1C" w:rsidRPr="001A3A1C" w:rsidRDefault="001A3A1C" w:rsidP="005D6350">
            <w:pPr>
              <w:numPr>
                <w:ilvl w:val="0"/>
                <w:numId w:val="70"/>
              </w:numPr>
              <w:spacing w:after="0" w:line="240" w:lineRule="auto"/>
              <w:contextualSpacing/>
              <w:jc w:val="both"/>
              <w:rPr>
                <w:rFonts w:ascii="Times New Roman" w:eastAsia="Times New Roman" w:hAnsi="Times New Roman" w:cs="Times New Roman"/>
                <w:bCs/>
                <w:sz w:val="24"/>
                <w:szCs w:val="24"/>
                <w:lang w:eastAsia="ru-RU"/>
              </w:rPr>
            </w:pPr>
            <w:r w:rsidRPr="001A3A1C">
              <w:rPr>
                <w:rFonts w:ascii="Times New Roman" w:eastAsia="Times New Roman" w:hAnsi="Times New Roman" w:cs="Times New Roman"/>
                <w:bCs/>
                <w:sz w:val="24"/>
                <w:szCs w:val="24"/>
                <w:lang w:eastAsia="ru-RU"/>
              </w:rPr>
              <w:t xml:space="preserve">Габова, М.А. </w:t>
            </w:r>
            <w:r w:rsidRPr="001A3A1C">
              <w:rPr>
                <w:rFonts w:ascii="Times New Roman" w:eastAsia="Times New Roman" w:hAnsi="Times New Roman" w:cs="Times New Roman"/>
                <w:sz w:val="24"/>
                <w:szCs w:val="24"/>
                <w:lang w:eastAsia="ru-RU"/>
              </w:rPr>
              <w:t>Теоретические основы дошкольного образования: развитие пространнственного мышленияи графических умений : учеб. пособие для СПО / М.А. Габова. – 2-е изд., испр. и доп. – М. Издательство Юрайт, 2019. – 151 с. – (Серия : Профессиональное образование).</w:t>
            </w:r>
          </w:p>
        </w:tc>
      </w:tr>
    </w:tbl>
    <w:p w:rsidR="001A3A1C" w:rsidRPr="001A3A1C" w:rsidRDefault="001A3A1C" w:rsidP="001A3A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
          <w:bCs/>
          <w:sz w:val="24"/>
          <w:szCs w:val="24"/>
          <w:lang w:eastAsia="ru-RU"/>
        </w:rPr>
      </w:pPr>
      <w:r w:rsidRPr="001A3A1C">
        <w:rPr>
          <w:rFonts w:ascii="Times New Roman" w:eastAsia="Times New Roman" w:hAnsi="Times New Roman" w:cs="Times New Roman"/>
          <w:b/>
          <w:bCs/>
          <w:sz w:val="24"/>
          <w:szCs w:val="24"/>
          <w:lang w:eastAsia="ru-RU"/>
        </w:rPr>
        <w:t>Дополнительные источники:</w:t>
      </w:r>
    </w:p>
    <w:p w:rsidR="001A3A1C" w:rsidRPr="001A3A1C" w:rsidRDefault="001A3A1C" w:rsidP="001A3A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p>
    <w:p w:rsidR="001A3A1C" w:rsidRPr="001A3A1C" w:rsidRDefault="001A3A1C" w:rsidP="005D6350">
      <w:pPr>
        <w:widowControl w:val="0"/>
        <w:numPr>
          <w:ilvl w:val="0"/>
          <w:numId w:val="71"/>
        </w:numPr>
        <w:shd w:val="clear" w:color="auto" w:fill="FFFFFF"/>
        <w:autoSpaceDE w:val="0"/>
        <w:autoSpaceDN w:val="0"/>
        <w:adjustRightInd w:val="0"/>
        <w:spacing w:after="0" w:line="240" w:lineRule="auto"/>
        <w:rPr>
          <w:rFonts w:ascii="Times New Roman" w:eastAsia="Times New Roman" w:hAnsi="Times New Roman" w:cs="Times New Roman"/>
          <w:bCs/>
          <w:spacing w:val="-4"/>
          <w:sz w:val="24"/>
          <w:szCs w:val="24"/>
          <w:lang w:eastAsia="ru-RU"/>
        </w:rPr>
      </w:pPr>
      <w:r w:rsidRPr="001A3A1C">
        <w:rPr>
          <w:rFonts w:ascii="Times New Roman" w:eastAsia="Times New Roman" w:hAnsi="Times New Roman" w:cs="Times New Roman"/>
          <w:bCs/>
          <w:iCs/>
          <w:spacing w:val="-4"/>
          <w:sz w:val="24"/>
          <w:szCs w:val="24"/>
          <w:lang w:eastAsia="ru-RU"/>
        </w:rPr>
        <w:t xml:space="preserve">Щербакова Е. И. </w:t>
      </w:r>
      <w:r w:rsidRPr="001A3A1C">
        <w:rPr>
          <w:rFonts w:ascii="Times New Roman" w:eastAsia="Times New Roman" w:hAnsi="Times New Roman" w:cs="Times New Roman"/>
          <w:bCs/>
          <w:spacing w:val="-4"/>
          <w:sz w:val="24"/>
          <w:szCs w:val="24"/>
          <w:lang w:eastAsia="ru-RU"/>
        </w:rPr>
        <w:t>Методика обучения математики в детском саду: Учеб. пособие для студентов средних педагогических учебных заведений. М.: Академия, 2019</w:t>
      </w:r>
      <w:r w:rsidRPr="001A3A1C">
        <w:rPr>
          <w:rFonts w:ascii="Times New Roman" w:eastAsia="Times New Roman" w:hAnsi="Times New Roman" w:cs="Times New Roman"/>
          <w:bCs/>
          <w:sz w:val="24"/>
          <w:szCs w:val="24"/>
          <w:lang w:eastAsia="ru-RU"/>
        </w:rPr>
        <w:t>.</w:t>
      </w:r>
    </w:p>
    <w:p w:rsidR="001A3A1C" w:rsidRPr="001A3A1C" w:rsidRDefault="001A3A1C" w:rsidP="001A3A1C">
      <w:pPr>
        <w:shd w:val="clear" w:color="auto" w:fill="FFFFFF"/>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2.ОТ РОЖДЕНИЯ ДО ШКОЛЫ. Примерная общеобразова- тельная программа дошкольного образования (пилотный вари- ант) / Под ред. Н. Е. Вераксы, Т. С. Комаровой, М. А. Васильевой. — М.: МОЗАИКА СИНТЕЗ, 2014. — 368 с.</w:t>
      </w:r>
    </w:p>
    <w:p w:rsidR="001A3A1C" w:rsidRPr="001A3A1C" w:rsidRDefault="001A3A1C" w:rsidP="001A3A1C">
      <w:pPr>
        <w:spacing w:after="0" w:line="240" w:lineRule="auto"/>
        <w:rPr>
          <w:rFonts w:ascii="Times New Roman" w:eastAsia="Times New Roman" w:hAnsi="Times New Roman" w:cs="Times New Roman"/>
          <w:b/>
          <w:bCs/>
          <w:sz w:val="24"/>
          <w:szCs w:val="24"/>
          <w:lang w:eastAsia="ru-RU"/>
        </w:rPr>
      </w:pPr>
      <w:r w:rsidRPr="001A3A1C">
        <w:rPr>
          <w:rFonts w:ascii="Times New Roman" w:eastAsia="Times New Roman" w:hAnsi="Times New Roman" w:cs="Times New Roman"/>
          <w:bCs/>
          <w:sz w:val="24"/>
          <w:szCs w:val="24"/>
          <w:lang w:eastAsia="ru-RU"/>
        </w:rPr>
        <w:t>3.Методика обучения математике. Формирование приемов математического мышления</w:t>
      </w:r>
      <w:r w:rsidRPr="001A3A1C">
        <w:rPr>
          <w:rFonts w:ascii="Times New Roman" w:eastAsia="Times New Roman" w:hAnsi="Times New Roman" w:cs="Times New Roman"/>
          <w:sz w:val="24"/>
          <w:szCs w:val="24"/>
          <w:lang w:eastAsia="ru-RU"/>
        </w:rPr>
        <w:t xml:space="preserve"> : учеб. пособие для СПО / под ред. Н.Ф Талызиной. – 2-е изд., перераб. и доп. – М. : Издательство Юрайт, 2019. –193 с. – (Серия : Профессиональное образование.)</w:t>
      </w:r>
    </w:p>
    <w:p w:rsidR="001A3A1C" w:rsidRPr="001A3A1C" w:rsidRDefault="001A3A1C" w:rsidP="001A3A1C">
      <w:pPr>
        <w:shd w:val="clear" w:color="auto" w:fill="FFFFFF"/>
        <w:spacing w:after="0" w:line="240" w:lineRule="auto"/>
        <w:rPr>
          <w:rFonts w:ascii="Times New Roman" w:eastAsia="Times New Roman" w:hAnsi="Times New Roman" w:cs="Times New Roman"/>
          <w:bCs/>
          <w:color w:val="D99594"/>
          <w:spacing w:val="-4"/>
          <w:sz w:val="24"/>
          <w:szCs w:val="24"/>
          <w:lang w:eastAsia="ru-RU"/>
        </w:rPr>
      </w:pPr>
    </w:p>
    <w:p w:rsidR="001A3A1C" w:rsidRPr="001A3A1C" w:rsidRDefault="001A3A1C" w:rsidP="001A3A1C">
      <w:pPr>
        <w:spacing w:after="0" w:line="240" w:lineRule="auto"/>
        <w:jc w:val="both"/>
        <w:rPr>
          <w:rFonts w:ascii="Times New Roman" w:eastAsia="Times New Roman" w:hAnsi="Times New Roman" w:cs="Times New Roman"/>
          <w:i/>
          <w:sz w:val="24"/>
          <w:szCs w:val="24"/>
          <w:lang w:eastAsia="ru-RU"/>
        </w:rPr>
      </w:pPr>
      <w:r w:rsidRPr="001A3A1C">
        <w:rPr>
          <w:rFonts w:ascii="Times New Roman" w:eastAsia="Times New Roman" w:hAnsi="Times New Roman" w:cs="Times New Roman"/>
          <w:i/>
          <w:sz w:val="24"/>
          <w:szCs w:val="24"/>
          <w:lang w:eastAsia="ru-RU"/>
        </w:rPr>
        <w:t xml:space="preserve">базы данных, информационно-справочные и поисковые системы: </w:t>
      </w:r>
    </w:p>
    <w:p w:rsidR="001A3A1C" w:rsidRPr="001A3A1C" w:rsidRDefault="001A3A1C" w:rsidP="001A3A1C">
      <w:pPr>
        <w:shd w:val="clear" w:color="auto" w:fill="FFFFFF"/>
        <w:tabs>
          <w:tab w:val="left" w:pos="567"/>
        </w:tabs>
        <w:spacing w:after="0" w:line="240" w:lineRule="auto"/>
        <w:jc w:val="both"/>
        <w:rPr>
          <w:rFonts w:ascii="Times New Roman" w:eastAsia="Times New Roman" w:hAnsi="Times New Roman" w:cs="Times New Roman"/>
          <w:bCs/>
          <w:sz w:val="24"/>
          <w:szCs w:val="24"/>
          <w:lang w:eastAsia="ru-RU"/>
        </w:rPr>
      </w:pPr>
      <w:r w:rsidRPr="001A3A1C">
        <w:rPr>
          <w:rFonts w:ascii="Times New Roman" w:eastAsia="Times New Roman" w:hAnsi="Times New Roman" w:cs="Times New Roman"/>
          <w:sz w:val="24"/>
          <w:szCs w:val="24"/>
          <w:u w:val="single"/>
          <w:lang w:eastAsia="ru-RU"/>
        </w:rPr>
        <w:t xml:space="preserve">http:// </w:t>
      </w:r>
      <w:hyperlink r:id="rId77" w:history="1">
        <w:r w:rsidRPr="001A3A1C">
          <w:rPr>
            <w:rFonts w:ascii="Times New Roman" w:eastAsia="Times New Roman" w:hAnsi="Times New Roman" w:cs="Times New Roman"/>
            <w:sz w:val="24"/>
            <w:szCs w:val="24"/>
            <w:u w:val="single"/>
            <w:lang w:val="en-US" w:eastAsia="ru-RU"/>
          </w:rPr>
          <w:t>www</w:t>
        </w:r>
        <w:r w:rsidRPr="001A3A1C">
          <w:rPr>
            <w:rFonts w:ascii="Times New Roman" w:eastAsia="Times New Roman" w:hAnsi="Times New Roman" w:cs="Times New Roman"/>
            <w:sz w:val="24"/>
            <w:szCs w:val="24"/>
            <w:u w:val="single"/>
            <w:lang w:eastAsia="ru-RU"/>
          </w:rPr>
          <w:t>.</w:t>
        </w:r>
        <w:r w:rsidRPr="001A3A1C">
          <w:rPr>
            <w:rFonts w:ascii="Times New Roman" w:eastAsia="Times New Roman" w:hAnsi="Times New Roman" w:cs="Times New Roman"/>
            <w:sz w:val="24"/>
            <w:szCs w:val="24"/>
            <w:u w:val="single"/>
            <w:lang w:val="en-US" w:eastAsia="ru-RU"/>
          </w:rPr>
          <w:t>edurm</w:t>
        </w:r>
        <w:r w:rsidRPr="001A3A1C">
          <w:rPr>
            <w:rFonts w:ascii="Times New Roman" w:eastAsia="Times New Roman" w:hAnsi="Times New Roman" w:cs="Times New Roman"/>
            <w:sz w:val="24"/>
            <w:szCs w:val="24"/>
            <w:u w:val="single"/>
            <w:lang w:eastAsia="ru-RU"/>
          </w:rPr>
          <w:t>.</w:t>
        </w:r>
        <w:r w:rsidRPr="001A3A1C">
          <w:rPr>
            <w:rFonts w:ascii="Times New Roman" w:eastAsia="Times New Roman" w:hAnsi="Times New Roman" w:cs="Times New Roman"/>
            <w:sz w:val="24"/>
            <w:szCs w:val="24"/>
            <w:u w:val="single"/>
            <w:lang w:val="en-US" w:eastAsia="ru-RU"/>
          </w:rPr>
          <w:t>ru</w:t>
        </w:r>
      </w:hyperlink>
      <w:r w:rsidRPr="001A3A1C">
        <w:rPr>
          <w:rFonts w:ascii="Times New Roman" w:eastAsia="Times New Roman" w:hAnsi="Times New Roman" w:cs="Times New Roman"/>
          <w:sz w:val="24"/>
          <w:szCs w:val="24"/>
          <w:lang w:eastAsia="ru-RU"/>
        </w:rPr>
        <w:t xml:space="preserve"> - </w:t>
      </w:r>
      <w:r w:rsidRPr="001A3A1C">
        <w:rPr>
          <w:rFonts w:ascii="Times New Roman" w:eastAsia="Times New Roman" w:hAnsi="Times New Roman" w:cs="Times New Roman"/>
          <w:bCs/>
          <w:sz w:val="24"/>
          <w:szCs w:val="24"/>
          <w:lang w:eastAsia="ru-RU"/>
        </w:rPr>
        <w:t>Проект национально-регионального компонента образовательного стандарта</w:t>
      </w:r>
    </w:p>
    <w:p w:rsidR="001A3A1C" w:rsidRPr="001A3A1C" w:rsidRDefault="001A3A1C" w:rsidP="001A3A1C">
      <w:pPr>
        <w:snapToGrid w:val="0"/>
        <w:spacing w:after="0" w:line="240" w:lineRule="auto"/>
        <w:rPr>
          <w:rFonts w:ascii="Times New Roman" w:eastAsia="MS Mincho" w:hAnsi="Times New Roman" w:cs="Times New Roman"/>
          <w:sz w:val="24"/>
          <w:szCs w:val="24"/>
          <w:lang w:eastAsia="ru-RU"/>
        </w:rPr>
      </w:pPr>
      <w:r w:rsidRPr="001A3A1C">
        <w:rPr>
          <w:rFonts w:ascii="Times New Roman" w:eastAsia="MS Mincho" w:hAnsi="Times New Roman" w:cs="Times New Roman"/>
          <w:sz w:val="24"/>
          <w:szCs w:val="24"/>
          <w:lang w:val="en-US" w:eastAsia="ru-RU"/>
        </w:rPr>
        <w:t>http</w:t>
      </w:r>
      <w:r w:rsidRPr="001A3A1C">
        <w:rPr>
          <w:rFonts w:ascii="Times New Roman" w:eastAsia="MS Mincho" w:hAnsi="Times New Roman" w:cs="Times New Roman"/>
          <w:sz w:val="24"/>
          <w:szCs w:val="24"/>
          <w:lang w:eastAsia="ru-RU"/>
        </w:rPr>
        <w:t xml:space="preserve">: </w:t>
      </w:r>
      <w:hyperlink r:id="rId78" w:history="1">
        <w:r w:rsidRPr="001A3A1C">
          <w:rPr>
            <w:rFonts w:ascii="Times New Roman" w:eastAsia="MS Mincho" w:hAnsi="Times New Roman" w:cs="Times New Roman"/>
            <w:sz w:val="24"/>
            <w:szCs w:val="24"/>
            <w:u w:val="single"/>
            <w:lang w:val="en-US" w:eastAsia="ru-RU"/>
          </w:rPr>
          <w:t>www</w:t>
        </w:r>
        <w:r w:rsidRPr="001A3A1C">
          <w:rPr>
            <w:rFonts w:ascii="Times New Roman" w:eastAsia="MS Mincho" w:hAnsi="Times New Roman" w:cs="Times New Roman"/>
            <w:sz w:val="24"/>
            <w:szCs w:val="24"/>
            <w:u w:val="single"/>
            <w:lang w:eastAsia="ru-RU"/>
          </w:rPr>
          <w:t>.</w:t>
        </w:r>
        <w:r w:rsidRPr="001A3A1C">
          <w:rPr>
            <w:rFonts w:ascii="Times New Roman" w:eastAsia="MS Mincho" w:hAnsi="Times New Roman" w:cs="Times New Roman"/>
            <w:sz w:val="24"/>
            <w:szCs w:val="24"/>
            <w:u w:val="single"/>
            <w:lang w:val="en-US" w:eastAsia="ru-RU"/>
          </w:rPr>
          <w:t>edu</w:t>
        </w:r>
        <w:r w:rsidRPr="001A3A1C">
          <w:rPr>
            <w:rFonts w:ascii="Times New Roman" w:eastAsia="MS Mincho" w:hAnsi="Times New Roman" w:cs="Times New Roman"/>
            <w:sz w:val="24"/>
            <w:szCs w:val="24"/>
            <w:u w:val="single"/>
            <w:lang w:eastAsia="ru-RU"/>
          </w:rPr>
          <w:t>.</w:t>
        </w:r>
        <w:r w:rsidRPr="001A3A1C">
          <w:rPr>
            <w:rFonts w:ascii="Times New Roman" w:eastAsia="MS Mincho" w:hAnsi="Times New Roman" w:cs="Times New Roman"/>
            <w:sz w:val="24"/>
            <w:szCs w:val="24"/>
            <w:u w:val="single"/>
            <w:lang w:val="en-US" w:eastAsia="ru-RU"/>
          </w:rPr>
          <w:t>ru</w:t>
        </w:r>
      </w:hyperlink>
      <w:r w:rsidRPr="001A3A1C">
        <w:rPr>
          <w:rFonts w:ascii="Times New Roman" w:eastAsia="MS Mincho" w:hAnsi="Times New Roman" w:cs="Times New Roman"/>
          <w:sz w:val="24"/>
          <w:szCs w:val="24"/>
          <w:lang w:eastAsia="ru-RU"/>
        </w:rPr>
        <w:t xml:space="preserve"> - «Российское образование»-федеральный портал;</w:t>
      </w:r>
    </w:p>
    <w:p w:rsidR="001A3A1C" w:rsidRPr="001A3A1C" w:rsidRDefault="006306EE" w:rsidP="001A3A1C">
      <w:pPr>
        <w:spacing w:after="0" w:line="240" w:lineRule="auto"/>
        <w:jc w:val="both"/>
        <w:rPr>
          <w:rFonts w:ascii="Times New Roman" w:eastAsia="Times New Roman" w:hAnsi="Times New Roman" w:cs="Times New Roman"/>
          <w:bCs/>
          <w:sz w:val="24"/>
          <w:szCs w:val="24"/>
          <w:lang w:eastAsia="ru-RU"/>
        </w:rPr>
      </w:pPr>
      <w:hyperlink r:id="rId79" w:history="1">
        <w:r w:rsidR="001A3A1C" w:rsidRPr="001A3A1C">
          <w:rPr>
            <w:rFonts w:ascii="Times New Roman" w:eastAsia="Times New Roman" w:hAnsi="Times New Roman" w:cs="Times New Roman"/>
            <w:sz w:val="24"/>
            <w:szCs w:val="24"/>
            <w:u w:val="single"/>
            <w:lang w:eastAsia="ru-RU"/>
          </w:rPr>
          <w:t>http://tanja-k.chat.ru</w:t>
        </w:r>
      </w:hyperlink>
      <w:r w:rsidR="001A3A1C" w:rsidRPr="001A3A1C">
        <w:rPr>
          <w:rFonts w:ascii="Times New Roman" w:eastAsia="Times New Roman" w:hAnsi="Times New Roman" w:cs="Times New Roman"/>
          <w:sz w:val="24"/>
          <w:szCs w:val="24"/>
          <w:lang w:eastAsia="ru-RU"/>
        </w:rPr>
        <w:t xml:space="preserve"> - </w:t>
      </w:r>
      <w:r w:rsidR="001A3A1C" w:rsidRPr="001A3A1C">
        <w:rPr>
          <w:rFonts w:ascii="Times New Roman" w:eastAsia="Times New Roman" w:hAnsi="Times New Roman" w:cs="Times New Roman"/>
          <w:bCs/>
          <w:sz w:val="24"/>
          <w:szCs w:val="24"/>
          <w:lang w:eastAsia="ru-RU"/>
        </w:rPr>
        <w:t>Методические материалы в помощь работникам детских дошкольных учреждений;</w:t>
      </w:r>
    </w:p>
    <w:p w:rsidR="001A3A1C" w:rsidRPr="001A3A1C" w:rsidRDefault="006306EE" w:rsidP="001A3A1C">
      <w:pPr>
        <w:spacing w:after="0" w:line="240" w:lineRule="auto"/>
        <w:jc w:val="both"/>
        <w:rPr>
          <w:rFonts w:ascii="Times New Roman" w:eastAsia="Times New Roman" w:hAnsi="Times New Roman" w:cs="Times New Roman"/>
          <w:sz w:val="24"/>
          <w:szCs w:val="24"/>
          <w:lang w:eastAsia="ru-RU"/>
        </w:rPr>
      </w:pPr>
      <w:hyperlink r:id="rId80" w:history="1">
        <w:r w:rsidR="001A3A1C" w:rsidRPr="001A3A1C">
          <w:rPr>
            <w:rFonts w:ascii="Times New Roman" w:eastAsia="Times New Roman" w:hAnsi="Times New Roman" w:cs="Times New Roman"/>
            <w:sz w:val="24"/>
            <w:szCs w:val="24"/>
            <w:u w:val="single"/>
            <w:lang w:eastAsia="ru-RU"/>
          </w:rPr>
          <w:t>http://edu.rin.ru/preschool/index.html</w:t>
        </w:r>
      </w:hyperlink>
      <w:r w:rsidR="001A3A1C" w:rsidRPr="001A3A1C">
        <w:rPr>
          <w:rFonts w:ascii="Times New Roman" w:eastAsia="Times New Roman" w:hAnsi="Times New Roman" w:cs="Times New Roman"/>
          <w:sz w:val="24"/>
          <w:szCs w:val="24"/>
          <w:lang w:eastAsia="ru-RU"/>
        </w:rPr>
        <w:t xml:space="preserve"> - информация по дошкольному образованию;</w:t>
      </w:r>
    </w:p>
    <w:p w:rsidR="001A3A1C" w:rsidRPr="001A3A1C" w:rsidRDefault="006306EE" w:rsidP="001A3A1C">
      <w:pPr>
        <w:spacing w:after="0" w:line="240" w:lineRule="auto"/>
        <w:jc w:val="both"/>
        <w:rPr>
          <w:rFonts w:ascii="Times New Roman" w:eastAsia="Times New Roman" w:hAnsi="Times New Roman" w:cs="Times New Roman"/>
          <w:sz w:val="24"/>
          <w:szCs w:val="24"/>
          <w:lang w:eastAsia="ru-RU"/>
        </w:rPr>
      </w:pPr>
      <w:hyperlink r:id="rId81" w:history="1">
        <w:r w:rsidR="001A3A1C" w:rsidRPr="001A3A1C">
          <w:rPr>
            <w:rFonts w:ascii="Times New Roman" w:eastAsia="Times New Roman" w:hAnsi="Times New Roman" w:cs="Times New Roman"/>
            <w:sz w:val="24"/>
            <w:szCs w:val="24"/>
            <w:u w:val="single"/>
            <w:lang w:eastAsia="ru-RU"/>
          </w:rPr>
          <w:t>http://ivalex.vistcom.ru/</w:t>
        </w:r>
      </w:hyperlink>
      <w:r w:rsidR="001A3A1C" w:rsidRPr="001A3A1C">
        <w:rPr>
          <w:rFonts w:ascii="Times New Roman" w:eastAsia="Times New Roman" w:hAnsi="Times New Roman" w:cs="Times New Roman"/>
          <w:bCs/>
          <w:sz w:val="24"/>
          <w:szCs w:val="24"/>
          <w:lang w:eastAsia="ru-RU"/>
        </w:rPr>
        <w:t xml:space="preserve"> - Методичес</w:t>
      </w:r>
      <w:r w:rsidR="001A3A1C" w:rsidRPr="001A3A1C">
        <w:rPr>
          <w:rFonts w:ascii="Times New Roman" w:eastAsia="Times New Roman" w:hAnsi="Times New Roman" w:cs="Times New Roman"/>
          <w:sz w:val="24"/>
          <w:szCs w:val="24"/>
          <w:lang w:eastAsia="ru-RU"/>
        </w:rPr>
        <w:t>кие разработки для работы с дошкольниками; </w:t>
      </w:r>
    </w:p>
    <w:p w:rsidR="001A3A1C" w:rsidRPr="001A3A1C" w:rsidRDefault="006306EE" w:rsidP="001A3A1C">
      <w:pPr>
        <w:spacing w:after="0" w:line="240" w:lineRule="auto"/>
        <w:jc w:val="both"/>
        <w:rPr>
          <w:rFonts w:ascii="Times New Roman" w:eastAsia="Times New Roman" w:hAnsi="Times New Roman" w:cs="Times New Roman"/>
          <w:sz w:val="24"/>
          <w:szCs w:val="24"/>
          <w:lang w:eastAsia="ru-RU"/>
        </w:rPr>
      </w:pPr>
      <w:hyperlink r:id="rId82" w:history="1">
        <w:r w:rsidR="001A3A1C" w:rsidRPr="001A3A1C">
          <w:rPr>
            <w:rFonts w:ascii="Times New Roman" w:eastAsia="Times New Roman" w:hAnsi="Times New Roman" w:cs="Times New Roman"/>
            <w:sz w:val="24"/>
            <w:szCs w:val="24"/>
            <w:u w:val="single"/>
            <w:lang w:eastAsia="ru-RU"/>
          </w:rPr>
          <w:t>http://detsad-journal.narod.ru/index.htm</w:t>
        </w:r>
      </w:hyperlink>
      <w:r w:rsidR="001A3A1C" w:rsidRPr="001A3A1C">
        <w:rPr>
          <w:rFonts w:ascii="Times New Roman" w:eastAsia="Times New Roman" w:hAnsi="Times New Roman" w:cs="Times New Roman"/>
          <w:sz w:val="24"/>
          <w:szCs w:val="24"/>
          <w:lang w:eastAsia="ru-RU"/>
        </w:rPr>
        <w:t xml:space="preserve"> - Научно-методический журнал для педагогов и родителей «Д</w:t>
      </w:r>
      <w:r w:rsidR="001A3A1C" w:rsidRPr="001A3A1C">
        <w:rPr>
          <w:rFonts w:ascii="Times New Roman" w:eastAsia="Times New Roman" w:hAnsi="Times New Roman" w:cs="Times New Roman"/>
          <w:bCs/>
          <w:sz w:val="24"/>
          <w:szCs w:val="24"/>
          <w:lang w:eastAsia="ru-RU"/>
        </w:rPr>
        <w:t>етский сад от А до Я».</w:t>
      </w:r>
    </w:p>
    <w:p w:rsidR="001A3A1C" w:rsidRPr="001A3A1C" w:rsidRDefault="001A3A1C" w:rsidP="001A3A1C">
      <w:pPr>
        <w:widowControl w:val="0"/>
        <w:shd w:val="clear" w:color="auto" w:fill="FFFFFF"/>
        <w:autoSpaceDE w:val="0"/>
        <w:autoSpaceDN w:val="0"/>
        <w:adjustRightInd w:val="0"/>
        <w:spacing w:before="72" w:after="0" w:line="240" w:lineRule="auto"/>
        <w:jc w:val="center"/>
        <w:rPr>
          <w:rFonts w:ascii="Times New Roman" w:eastAsia="Times New Roman" w:hAnsi="Times New Roman" w:cs="Times New Roman"/>
          <w:b/>
          <w:bCs/>
          <w:caps/>
          <w:color w:val="000000"/>
          <w:sz w:val="24"/>
          <w:szCs w:val="24"/>
          <w:lang w:eastAsia="ru-RU"/>
        </w:rPr>
      </w:pPr>
      <w:r w:rsidRPr="001A3A1C">
        <w:rPr>
          <w:rFonts w:ascii="Times New Roman" w:eastAsia="Times New Roman" w:hAnsi="Times New Roman" w:cs="Times New Roman"/>
          <w:b/>
          <w:bCs/>
          <w:color w:val="000000"/>
          <w:sz w:val="24"/>
          <w:szCs w:val="24"/>
          <w:lang w:eastAsia="ru-RU"/>
        </w:rPr>
        <w:t>МДК. 03.05. Детская литература с практикумом</w:t>
      </w:r>
    </w:p>
    <w:p w:rsidR="001A3A1C" w:rsidRPr="001A3A1C" w:rsidRDefault="001A3A1C" w:rsidP="001A3A1C">
      <w:pPr>
        <w:widowControl w:val="0"/>
        <w:shd w:val="clear" w:color="auto" w:fill="FFFFFF"/>
        <w:autoSpaceDE w:val="0"/>
        <w:autoSpaceDN w:val="0"/>
        <w:adjustRightInd w:val="0"/>
        <w:spacing w:before="72" w:after="0" w:line="240" w:lineRule="auto"/>
        <w:jc w:val="center"/>
        <w:rPr>
          <w:rFonts w:ascii="Times New Roman" w:eastAsia="Times New Roman" w:hAnsi="Times New Roman" w:cs="Times New Roman"/>
          <w:caps/>
          <w:sz w:val="24"/>
          <w:szCs w:val="24"/>
          <w:lang w:eastAsia="ru-RU"/>
        </w:rPr>
      </w:pPr>
      <w:r w:rsidRPr="001A3A1C">
        <w:rPr>
          <w:rFonts w:ascii="Times New Roman" w:eastAsia="Times New Roman" w:hAnsi="Times New Roman" w:cs="Times New Roman"/>
          <w:b/>
          <w:bCs/>
          <w:color w:val="000000"/>
          <w:sz w:val="24"/>
          <w:szCs w:val="24"/>
          <w:lang w:eastAsia="ru-RU"/>
        </w:rPr>
        <w:lastRenderedPageBreak/>
        <w:t>по выразительному чтению (в)</w:t>
      </w:r>
    </w:p>
    <w:p w:rsidR="001A3A1C" w:rsidRPr="001A3A1C" w:rsidRDefault="001A3A1C" w:rsidP="005D6350">
      <w:pPr>
        <w:widowControl w:val="0"/>
        <w:numPr>
          <w:ilvl w:val="1"/>
          <w:numId w:val="64"/>
        </w:numPr>
        <w:shd w:val="clear" w:color="auto" w:fill="FFFFFF"/>
        <w:autoSpaceDE w:val="0"/>
        <w:autoSpaceDN w:val="0"/>
        <w:adjustRightInd w:val="0"/>
        <w:spacing w:after="0" w:line="240" w:lineRule="auto"/>
        <w:ind w:right="538"/>
        <w:contextualSpacing/>
        <w:rPr>
          <w:rFonts w:ascii="Times New Roman" w:eastAsia="Times New Roman" w:hAnsi="Times New Roman" w:cs="Times New Roman"/>
          <w:sz w:val="24"/>
          <w:szCs w:val="24"/>
          <w:lang w:eastAsia="ru-RU"/>
        </w:rPr>
      </w:pPr>
      <w:r w:rsidRPr="001A3A1C">
        <w:rPr>
          <w:rFonts w:ascii="Times New Roman" w:eastAsia="Times New Roman" w:hAnsi="Times New Roman" w:cs="Times New Roman"/>
          <w:b/>
          <w:bCs/>
          <w:color w:val="000000"/>
          <w:spacing w:val="-1"/>
          <w:sz w:val="24"/>
          <w:szCs w:val="24"/>
          <w:lang w:eastAsia="ru-RU"/>
        </w:rPr>
        <w:t>Область применения программы</w:t>
      </w:r>
    </w:p>
    <w:p w:rsidR="001A3A1C" w:rsidRPr="001A3A1C" w:rsidRDefault="001A3A1C" w:rsidP="001A3A1C">
      <w:pPr>
        <w:widowControl w:val="0"/>
        <w:shd w:val="clear" w:color="auto" w:fill="FFFFFF"/>
        <w:autoSpaceDE w:val="0"/>
        <w:autoSpaceDN w:val="0"/>
        <w:adjustRightInd w:val="0"/>
        <w:spacing w:before="182" w:after="0" w:line="240" w:lineRule="auto"/>
        <w:ind w:left="29" w:right="3" w:firstLine="730"/>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color w:val="000000"/>
          <w:sz w:val="24"/>
          <w:szCs w:val="24"/>
          <w:lang w:eastAsia="ru-RU"/>
        </w:rPr>
        <w:t>Рабочая программа профессионального модуля (далее программа ПМ) - явля</w:t>
      </w:r>
      <w:r w:rsidRPr="001A3A1C">
        <w:rPr>
          <w:rFonts w:ascii="Times New Roman" w:eastAsia="Times New Roman" w:hAnsi="Times New Roman" w:cs="Times New Roman"/>
          <w:color w:val="000000"/>
          <w:sz w:val="24"/>
          <w:szCs w:val="24"/>
          <w:lang w:eastAsia="ru-RU"/>
        </w:rPr>
        <w:softHyphen/>
        <w:t>ется частью программы подготовки специалистов среднего звена ГАОУ СПО «Мензелинский педагогический колледж имени Мусы Джалиля»</w:t>
      </w:r>
      <w:r w:rsidRPr="001A3A1C">
        <w:rPr>
          <w:rFonts w:ascii="Times New Roman" w:eastAsia="Times New Roman" w:hAnsi="Times New Roman" w:cs="Times New Roman"/>
          <w:color w:val="000000"/>
          <w:spacing w:val="-1"/>
          <w:sz w:val="24"/>
          <w:szCs w:val="24"/>
          <w:lang w:eastAsia="ru-RU"/>
        </w:rPr>
        <w:t xml:space="preserve"> по специальности СПО </w:t>
      </w:r>
      <w:r w:rsidRPr="001A3A1C">
        <w:rPr>
          <w:rFonts w:ascii="Times New Roman" w:eastAsia="Times New Roman" w:hAnsi="Times New Roman" w:cs="Times New Roman"/>
          <w:b/>
          <w:color w:val="000000"/>
          <w:sz w:val="24"/>
          <w:szCs w:val="24"/>
          <w:lang w:eastAsia="ru-RU"/>
        </w:rPr>
        <w:t>44.02.01 Дошкольное образование</w:t>
      </w:r>
      <w:r w:rsidRPr="001A3A1C">
        <w:rPr>
          <w:rFonts w:ascii="Times New Roman" w:eastAsia="Times New Roman" w:hAnsi="Times New Roman" w:cs="Times New Roman"/>
          <w:color w:val="000000"/>
          <w:sz w:val="24"/>
          <w:szCs w:val="24"/>
          <w:lang w:eastAsia="ru-RU"/>
        </w:rPr>
        <w:t xml:space="preserve"> углубленного уровня подготовки</w:t>
      </w:r>
      <w:r w:rsidRPr="001A3A1C">
        <w:rPr>
          <w:rFonts w:ascii="Times New Roman" w:eastAsia="Times New Roman" w:hAnsi="Times New Roman" w:cs="Times New Roman"/>
          <w:i/>
          <w:iCs/>
          <w:color w:val="000000"/>
          <w:sz w:val="24"/>
          <w:szCs w:val="24"/>
          <w:lang w:eastAsia="ru-RU"/>
        </w:rPr>
        <w:t xml:space="preserve">, </w:t>
      </w:r>
      <w:r w:rsidRPr="001A3A1C">
        <w:rPr>
          <w:rFonts w:ascii="Times New Roman" w:eastAsia="Times New Roman" w:hAnsi="Times New Roman" w:cs="Times New Roman"/>
          <w:color w:val="000000"/>
          <w:sz w:val="24"/>
          <w:szCs w:val="24"/>
          <w:lang w:eastAsia="ru-RU"/>
        </w:rPr>
        <w:t>разработанной в соответствии с ФГОС СПО третьего поколения.</w:t>
      </w:r>
    </w:p>
    <w:p w:rsidR="001A3A1C" w:rsidRPr="001A3A1C" w:rsidRDefault="001A3A1C" w:rsidP="001A3A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right="-1" w:firstLine="567"/>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Рабочая программа учебной дисциплины может быть использована для подготовки специалистов по специальности </w:t>
      </w:r>
      <w:r w:rsidRPr="001A3A1C">
        <w:rPr>
          <w:rFonts w:ascii="Times New Roman" w:eastAsia="Times New Roman" w:hAnsi="Times New Roman" w:cs="Times New Roman"/>
          <w:color w:val="000000"/>
          <w:sz w:val="24"/>
          <w:szCs w:val="24"/>
          <w:lang w:eastAsia="ru-RU"/>
        </w:rPr>
        <w:t>44.02.01 Дошкольное образование</w:t>
      </w:r>
      <w:r w:rsidRPr="001A3A1C">
        <w:rPr>
          <w:rFonts w:ascii="Times New Roman" w:eastAsia="Times New Roman" w:hAnsi="Times New Roman" w:cs="Times New Roman"/>
          <w:sz w:val="24"/>
          <w:szCs w:val="24"/>
          <w:lang w:eastAsia="ru-RU"/>
        </w:rPr>
        <w:t>, для переподготовки и повышения квалификации по вышеуказанной специальности.</w:t>
      </w:r>
    </w:p>
    <w:p w:rsidR="001A3A1C" w:rsidRPr="001A3A1C" w:rsidRDefault="001A3A1C" w:rsidP="001A3A1C">
      <w:pPr>
        <w:autoSpaceDE w:val="0"/>
        <w:autoSpaceDN w:val="0"/>
        <w:adjustRightInd w:val="0"/>
        <w:spacing w:before="226" w:after="0" w:line="240" w:lineRule="auto"/>
        <w:ind w:right="-1" w:firstLine="567"/>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Рабочая программа составляется для очной формы обучения.</w:t>
      </w:r>
    </w:p>
    <w:p w:rsidR="001A3A1C" w:rsidRPr="001A3A1C" w:rsidRDefault="001A3A1C" w:rsidP="001A3A1C">
      <w:pPr>
        <w:widowControl w:val="0"/>
        <w:shd w:val="clear" w:color="auto" w:fill="FFFFFF"/>
        <w:tabs>
          <w:tab w:val="left" w:pos="528"/>
        </w:tabs>
        <w:autoSpaceDE w:val="0"/>
        <w:autoSpaceDN w:val="0"/>
        <w:adjustRightInd w:val="0"/>
        <w:spacing w:after="0" w:line="240" w:lineRule="auto"/>
        <w:ind w:left="53"/>
        <w:rPr>
          <w:rFonts w:ascii="Times New Roman" w:eastAsia="Times New Roman" w:hAnsi="Times New Roman" w:cs="Times New Roman"/>
          <w:sz w:val="24"/>
          <w:szCs w:val="24"/>
          <w:lang w:eastAsia="ru-RU"/>
        </w:rPr>
      </w:pPr>
      <w:r w:rsidRPr="001A3A1C">
        <w:rPr>
          <w:rFonts w:ascii="Times New Roman" w:eastAsia="Times New Roman" w:hAnsi="Times New Roman" w:cs="Times New Roman"/>
          <w:b/>
          <w:bCs/>
          <w:color w:val="000000"/>
          <w:spacing w:val="-11"/>
          <w:sz w:val="24"/>
          <w:szCs w:val="24"/>
          <w:lang w:eastAsia="ru-RU"/>
        </w:rPr>
        <w:tab/>
        <w:t>1.2.</w:t>
      </w:r>
      <w:r w:rsidRPr="001A3A1C">
        <w:rPr>
          <w:rFonts w:ascii="Times New Roman" w:eastAsia="Times New Roman" w:hAnsi="Times New Roman" w:cs="Times New Roman"/>
          <w:b/>
          <w:bCs/>
          <w:color w:val="000000"/>
          <w:sz w:val="24"/>
          <w:szCs w:val="24"/>
          <w:lang w:eastAsia="ru-RU"/>
        </w:rPr>
        <w:t>Цели и задачи модуля - требования к результатам освоения модуля:</w:t>
      </w:r>
    </w:p>
    <w:p w:rsidR="001A3A1C" w:rsidRPr="001A3A1C" w:rsidRDefault="001A3A1C" w:rsidP="001A3A1C">
      <w:pPr>
        <w:widowControl w:val="0"/>
        <w:shd w:val="clear" w:color="auto" w:fill="FFFFFF"/>
        <w:autoSpaceDE w:val="0"/>
        <w:autoSpaceDN w:val="0"/>
        <w:adjustRightInd w:val="0"/>
        <w:spacing w:after="0" w:line="240" w:lineRule="auto"/>
        <w:ind w:left="629"/>
        <w:rPr>
          <w:rFonts w:ascii="Times New Roman" w:eastAsia="Times New Roman" w:hAnsi="Times New Roman" w:cs="Times New Roman"/>
          <w:color w:val="000000"/>
          <w:spacing w:val="-1"/>
          <w:sz w:val="24"/>
          <w:szCs w:val="24"/>
          <w:u w:val="single"/>
          <w:lang w:eastAsia="ru-RU"/>
        </w:rPr>
      </w:pPr>
    </w:p>
    <w:p w:rsidR="001A3A1C" w:rsidRPr="001A3A1C" w:rsidRDefault="001A3A1C" w:rsidP="001A3A1C">
      <w:pPr>
        <w:widowControl w:val="0"/>
        <w:shd w:val="clear" w:color="auto" w:fill="FFFFFF"/>
        <w:autoSpaceDE w:val="0"/>
        <w:autoSpaceDN w:val="0"/>
        <w:adjustRightInd w:val="0"/>
        <w:spacing w:after="0" w:line="240" w:lineRule="auto"/>
        <w:ind w:left="629"/>
        <w:rPr>
          <w:rFonts w:ascii="Times New Roman" w:eastAsia="Times New Roman" w:hAnsi="Times New Roman" w:cs="Times New Roman"/>
          <w:color w:val="000000"/>
          <w:spacing w:val="-1"/>
          <w:sz w:val="24"/>
          <w:szCs w:val="24"/>
          <w:u w:val="single"/>
          <w:lang w:eastAsia="ru-RU"/>
        </w:rPr>
      </w:pPr>
      <w:r w:rsidRPr="001A3A1C">
        <w:rPr>
          <w:rFonts w:ascii="Times New Roman" w:eastAsia="Times New Roman" w:hAnsi="Times New Roman" w:cs="Times New Roman"/>
          <w:color w:val="000000"/>
          <w:spacing w:val="-1"/>
          <w:sz w:val="24"/>
          <w:szCs w:val="24"/>
          <w:u w:val="single"/>
          <w:lang w:eastAsia="ru-RU"/>
        </w:rPr>
        <w:t>Базовая часть</w:t>
      </w:r>
      <w:r w:rsidRPr="001A3A1C">
        <w:rPr>
          <w:rFonts w:ascii="Times New Roman" w:eastAsia="Times New Roman" w:hAnsi="Times New Roman" w:cs="Times New Roman"/>
          <w:color w:val="000000"/>
          <w:spacing w:val="-1"/>
          <w:sz w:val="24"/>
          <w:szCs w:val="24"/>
          <w:lang w:eastAsia="ru-RU"/>
        </w:rPr>
        <w:t xml:space="preserve">: </w:t>
      </w:r>
      <w:r w:rsidRPr="001A3A1C">
        <w:rPr>
          <w:rFonts w:ascii="Times New Roman" w:eastAsia="Times New Roman" w:hAnsi="Times New Roman" w:cs="Times New Roman"/>
          <w:i/>
          <w:color w:val="000000"/>
          <w:spacing w:val="-1"/>
          <w:sz w:val="24"/>
          <w:szCs w:val="24"/>
          <w:lang w:eastAsia="ru-RU"/>
        </w:rPr>
        <w:t>не предусмотрено.</w:t>
      </w:r>
    </w:p>
    <w:p w:rsidR="001A3A1C" w:rsidRPr="001A3A1C" w:rsidRDefault="001A3A1C" w:rsidP="001A3A1C">
      <w:pPr>
        <w:widowControl w:val="0"/>
        <w:shd w:val="clear" w:color="auto" w:fill="FFFFFF"/>
        <w:autoSpaceDE w:val="0"/>
        <w:autoSpaceDN w:val="0"/>
        <w:adjustRightInd w:val="0"/>
        <w:spacing w:after="0" w:line="240" w:lineRule="auto"/>
        <w:ind w:left="629"/>
        <w:rPr>
          <w:rFonts w:ascii="Times New Roman" w:eastAsia="Times New Roman" w:hAnsi="Times New Roman" w:cs="Times New Roman"/>
          <w:sz w:val="24"/>
          <w:szCs w:val="24"/>
          <w:lang w:eastAsia="ru-RU"/>
        </w:rPr>
      </w:pPr>
    </w:p>
    <w:p w:rsidR="001A3A1C" w:rsidRPr="001A3A1C" w:rsidRDefault="001A3A1C" w:rsidP="001A3A1C">
      <w:pPr>
        <w:widowControl w:val="0"/>
        <w:shd w:val="clear" w:color="auto" w:fill="FFFFFF"/>
        <w:autoSpaceDE w:val="0"/>
        <w:autoSpaceDN w:val="0"/>
        <w:adjustRightInd w:val="0"/>
        <w:spacing w:after="0" w:line="240" w:lineRule="auto"/>
        <w:ind w:left="34" w:right="211" w:firstLine="595"/>
        <w:jc w:val="both"/>
        <w:rPr>
          <w:rFonts w:ascii="Times New Roman" w:eastAsia="Times New Roman" w:hAnsi="Times New Roman" w:cs="Times New Roman"/>
          <w:color w:val="000000"/>
          <w:sz w:val="24"/>
          <w:szCs w:val="24"/>
          <w:u w:val="single"/>
          <w:lang w:eastAsia="ru-RU"/>
        </w:rPr>
      </w:pPr>
      <w:r w:rsidRPr="001A3A1C">
        <w:rPr>
          <w:rFonts w:ascii="Times New Roman" w:eastAsia="Times New Roman" w:hAnsi="Times New Roman" w:cs="Times New Roman"/>
          <w:color w:val="000000"/>
          <w:sz w:val="24"/>
          <w:szCs w:val="24"/>
          <w:u w:val="single"/>
          <w:lang w:eastAsia="ru-RU"/>
        </w:rPr>
        <w:t>Вариативная часть:</w:t>
      </w:r>
    </w:p>
    <w:p w:rsidR="001A3A1C" w:rsidRPr="001A3A1C" w:rsidRDefault="001A3A1C" w:rsidP="001A3A1C">
      <w:pPr>
        <w:widowControl w:val="0"/>
        <w:shd w:val="clear" w:color="auto" w:fill="FFFFFF"/>
        <w:autoSpaceDE w:val="0"/>
        <w:autoSpaceDN w:val="0"/>
        <w:adjustRightInd w:val="0"/>
        <w:spacing w:after="0" w:line="240" w:lineRule="auto"/>
        <w:ind w:left="34" w:right="211" w:firstLine="595"/>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color w:val="000000"/>
          <w:sz w:val="24"/>
          <w:szCs w:val="24"/>
          <w:lang w:eastAsia="ru-RU"/>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1A3A1C" w:rsidRPr="001A3A1C" w:rsidRDefault="001A3A1C" w:rsidP="001A3A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i/>
          <w:sz w:val="24"/>
          <w:szCs w:val="24"/>
          <w:highlight w:val="red"/>
          <w:lang w:eastAsia="ru-RU"/>
        </w:rPr>
      </w:pPr>
      <w:r w:rsidRPr="001A3A1C">
        <w:rPr>
          <w:rFonts w:ascii="Times New Roman" w:eastAsia="Times New Roman" w:hAnsi="Times New Roman" w:cs="Times New Roman"/>
          <w:b/>
          <w:i/>
          <w:sz w:val="24"/>
          <w:szCs w:val="24"/>
          <w:lang w:eastAsia="ru-RU"/>
        </w:rPr>
        <w:t xml:space="preserve">- иметь практический опыт: </w:t>
      </w:r>
      <w:r w:rsidRPr="001A3A1C">
        <w:rPr>
          <w:rFonts w:ascii="Times New Roman" w:eastAsia="Calibri" w:hAnsi="Times New Roman" w:cs="Times New Roman"/>
          <w:i/>
          <w:sz w:val="24"/>
          <w:szCs w:val="24"/>
          <w:lang w:eastAsia="ru-RU"/>
        </w:rPr>
        <w:t>не предусмотрено;</w:t>
      </w:r>
    </w:p>
    <w:p w:rsidR="001A3A1C" w:rsidRPr="001A3A1C" w:rsidRDefault="001A3A1C" w:rsidP="001A3A1C">
      <w:pPr>
        <w:widowControl w:val="0"/>
        <w:shd w:val="clear" w:color="auto" w:fill="FFFFFF"/>
        <w:autoSpaceDE w:val="0"/>
        <w:autoSpaceDN w:val="0"/>
        <w:adjustRightInd w:val="0"/>
        <w:spacing w:after="0" w:line="240" w:lineRule="auto"/>
        <w:ind w:right="211"/>
        <w:jc w:val="both"/>
        <w:rPr>
          <w:rFonts w:ascii="Calibri" w:eastAsia="Calibri" w:hAnsi="Calibri" w:cs="Times New Roman"/>
          <w:b/>
          <w:i/>
          <w:sz w:val="24"/>
          <w:szCs w:val="24"/>
        </w:rPr>
      </w:pPr>
      <w:r w:rsidRPr="001A3A1C">
        <w:rPr>
          <w:rFonts w:ascii="Times New Roman" w:eastAsia="Calibri" w:hAnsi="Times New Roman" w:cs="Times New Roman"/>
          <w:b/>
          <w:i/>
          <w:sz w:val="24"/>
          <w:szCs w:val="24"/>
          <w:lang w:eastAsia="ru-RU"/>
        </w:rPr>
        <w:t xml:space="preserve">- уметь: </w:t>
      </w:r>
    </w:p>
    <w:p w:rsidR="001A3A1C" w:rsidRPr="001A3A1C" w:rsidRDefault="001A3A1C" w:rsidP="001A3A1C">
      <w:pPr>
        <w:spacing w:after="0" w:line="240" w:lineRule="auto"/>
        <w:jc w:val="both"/>
        <w:rPr>
          <w:rFonts w:ascii="Times New Roman" w:eastAsia="Calibri" w:hAnsi="Times New Roman" w:cs="Times New Roman"/>
          <w:i/>
          <w:sz w:val="24"/>
          <w:szCs w:val="24"/>
        </w:rPr>
      </w:pPr>
      <w:r w:rsidRPr="001A3A1C">
        <w:rPr>
          <w:rFonts w:ascii="Times New Roman" w:eastAsia="Calibri" w:hAnsi="Times New Roman" w:cs="Times New Roman"/>
          <w:b/>
          <w:i/>
          <w:sz w:val="24"/>
          <w:szCs w:val="24"/>
        </w:rPr>
        <w:t>-</w:t>
      </w:r>
      <w:r w:rsidRPr="001A3A1C">
        <w:rPr>
          <w:rFonts w:ascii="Times New Roman" w:eastAsia="Calibri" w:hAnsi="Times New Roman" w:cs="Times New Roman"/>
          <w:i/>
          <w:sz w:val="24"/>
          <w:szCs w:val="24"/>
        </w:rPr>
        <w:t>определять жанровую принадлежность произведений детской литературы и фольклора;</w:t>
      </w:r>
    </w:p>
    <w:p w:rsidR="001A3A1C" w:rsidRPr="001A3A1C" w:rsidRDefault="001A3A1C" w:rsidP="001A3A1C">
      <w:pPr>
        <w:spacing w:after="0" w:line="240" w:lineRule="auto"/>
        <w:jc w:val="both"/>
        <w:rPr>
          <w:rFonts w:ascii="Times New Roman" w:eastAsia="Calibri" w:hAnsi="Times New Roman" w:cs="Times New Roman"/>
          <w:i/>
          <w:sz w:val="24"/>
          <w:szCs w:val="24"/>
        </w:rPr>
      </w:pPr>
      <w:r w:rsidRPr="001A3A1C">
        <w:rPr>
          <w:rFonts w:ascii="Times New Roman" w:eastAsia="Calibri" w:hAnsi="Times New Roman" w:cs="Times New Roman"/>
          <w:i/>
          <w:sz w:val="24"/>
          <w:szCs w:val="24"/>
        </w:rPr>
        <w:t xml:space="preserve"> -отбирать произведения литературы для чтения, не входящие в репертуар образовательной программы, в соответствии с возрастными и индивидуальными особенностями детей; </w:t>
      </w:r>
    </w:p>
    <w:p w:rsidR="001A3A1C" w:rsidRPr="001A3A1C" w:rsidRDefault="001A3A1C" w:rsidP="001A3A1C">
      <w:pPr>
        <w:spacing w:after="0" w:line="240" w:lineRule="auto"/>
        <w:jc w:val="both"/>
        <w:rPr>
          <w:rFonts w:ascii="Times New Roman" w:eastAsia="Calibri" w:hAnsi="Times New Roman" w:cs="Times New Roman"/>
          <w:i/>
          <w:sz w:val="24"/>
          <w:szCs w:val="24"/>
        </w:rPr>
      </w:pPr>
      <w:r w:rsidRPr="001A3A1C">
        <w:rPr>
          <w:rFonts w:ascii="Times New Roman" w:eastAsia="Calibri" w:hAnsi="Times New Roman" w:cs="Times New Roman"/>
          <w:i/>
          <w:sz w:val="24"/>
          <w:szCs w:val="24"/>
        </w:rPr>
        <w:t xml:space="preserve"> -анализировать художественный текст и определять вопросы для беседы с детьми на понимание содержания литературного произведения;</w:t>
      </w:r>
    </w:p>
    <w:p w:rsidR="001A3A1C" w:rsidRPr="001A3A1C" w:rsidRDefault="001A3A1C" w:rsidP="001A3A1C">
      <w:pPr>
        <w:spacing w:after="0" w:line="240" w:lineRule="auto"/>
        <w:jc w:val="both"/>
        <w:rPr>
          <w:rFonts w:ascii="Times New Roman" w:eastAsia="Calibri" w:hAnsi="Times New Roman" w:cs="Times New Roman"/>
          <w:b/>
          <w:i/>
          <w:sz w:val="24"/>
          <w:szCs w:val="24"/>
        </w:rPr>
      </w:pPr>
      <w:r w:rsidRPr="001A3A1C">
        <w:rPr>
          <w:rFonts w:ascii="Times New Roman" w:eastAsia="Calibri" w:hAnsi="Times New Roman" w:cs="Times New Roman"/>
          <w:b/>
          <w:i/>
          <w:sz w:val="24"/>
          <w:szCs w:val="24"/>
        </w:rPr>
        <w:t>знать:</w:t>
      </w:r>
    </w:p>
    <w:p w:rsidR="001A3A1C" w:rsidRPr="001A3A1C" w:rsidRDefault="001A3A1C" w:rsidP="001A3A1C">
      <w:pPr>
        <w:spacing w:after="0" w:line="240" w:lineRule="auto"/>
        <w:jc w:val="both"/>
        <w:rPr>
          <w:rFonts w:ascii="Times New Roman" w:eastAsia="Calibri" w:hAnsi="Times New Roman" w:cs="Times New Roman"/>
          <w:i/>
          <w:sz w:val="24"/>
          <w:szCs w:val="24"/>
        </w:rPr>
      </w:pPr>
      <w:r w:rsidRPr="001A3A1C">
        <w:rPr>
          <w:rFonts w:ascii="Times New Roman" w:eastAsia="Calibri" w:hAnsi="Times New Roman" w:cs="Times New Roman"/>
          <w:i/>
          <w:sz w:val="24"/>
          <w:szCs w:val="24"/>
        </w:rPr>
        <w:t>-жанры произведений литературы для детей раннего и дошкольного возраста;</w:t>
      </w:r>
    </w:p>
    <w:p w:rsidR="001A3A1C" w:rsidRPr="001A3A1C" w:rsidRDefault="001A3A1C" w:rsidP="001A3A1C">
      <w:pPr>
        <w:spacing w:after="0" w:line="240" w:lineRule="auto"/>
        <w:jc w:val="both"/>
        <w:rPr>
          <w:rFonts w:ascii="Times New Roman" w:eastAsia="Calibri" w:hAnsi="Times New Roman" w:cs="Times New Roman"/>
          <w:i/>
          <w:sz w:val="24"/>
          <w:szCs w:val="24"/>
        </w:rPr>
      </w:pPr>
      <w:r w:rsidRPr="001A3A1C">
        <w:rPr>
          <w:rFonts w:ascii="Times New Roman" w:eastAsia="Calibri" w:hAnsi="Times New Roman" w:cs="Times New Roman"/>
          <w:i/>
          <w:sz w:val="24"/>
          <w:szCs w:val="24"/>
        </w:rPr>
        <w:t xml:space="preserve"> - методы литературного развития детей раннего и дошкольного возраста;</w:t>
      </w:r>
    </w:p>
    <w:p w:rsidR="001A3A1C" w:rsidRPr="001A3A1C" w:rsidRDefault="001A3A1C" w:rsidP="001A3A1C">
      <w:pPr>
        <w:spacing w:after="0" w:line="240" w:lineRule="auto"/>
        <w:jc w:val="both"/>
        <w:rPr>
          <w:rFonts w:ascii="Times New Roman" w:eastAsia="Calibri" w:hAnsi="Times New Roman" w:cs="Times New Roman"/>
          <w:i/>
          <w:sz w:val="24"/>
          <w:szCs w:val="24"/>
        </w:rPr>
      </w:pPr>
      <w:r w:rsidRPr="001A3A1C">
        <w:rPr>
          <w:rFonts w:ascii="Times New Roman" w:eastAsia="Calibri" w:hAnsi="Times New Roman" w:cs="Times New Roman"/>
          <w:i/>
          <w:sz w:val="24"/>
          <w:szCs w:val="24"/>
        </w:rPr>
        <w:t xml:space="preserve"> -особенности выразительных средств детского фольклора и литературы;</w:t>
      </w:r>
    </w:p>
    <w:p w:rsidR="001A3A1C" w:rsidRPr="001A3A1C" w:rsidRDefault="001A3A1C" w:rsidP="001A3A1C">
      <w:pPr>
        <w:spacing w:after="0" w:line="240" w:lineRule="auto"/>
        <w:jc w:val="both"/>
        <w:rPr>
          <w:rFonts w:ascii="Times New Roman" w:eastAsia="Calibri" w:hAnsi="Times New Roman" w:cs="Times New Roman"/>
          <w:i/>
          <w:sz w:val="24"/>
          <w:szCs w:val="24"/>
        </w:rPr>
      </w:pPr>
      <w:r w:rsidRPr="001A3A1C">
        <w:rPr>
          <w:rFonts w:ascii="Times New Roman" w:eastAsia="Calibri" w:hAnsi="Times New Roman" w:cs="Times New Roman"/>
          <w:i/>
          <w:sz w:val="24"/>
          <w:szCs w:val="24"/>
        </w:rPr>
        <w:t xml:space="preserve"> - особенности восприятия и понимания детьми произведений детского фольклора и детской литературы;</w:t>
      </w:r>
    </w:p>
    <w:p w:rsidR="001A3A1C" w:rsidRPr="001A3A1C" w:rsidRDefault="001A3A1C" w:rsidP="001A3A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Calibri" w:hAnsi="Times New Roman" w:cs="Times New Roman"/>
          <w:i/>
          <w:sz w:val="24"/>
          <w:szCs w:val="24"/>
        </w:rPr>
        <w:t xml:space="preserve"> -репертуар детского чтения</w:t>
      </w:r>
    </w:p>
    <w:p w:rsidR="001A3A1C" w:rsidRPr="001A3A1C" w:rsidRDefault="001A3A1C" w:rsidP="005D6350">
      <w:pPr>
        <w:widowControl w:val="0"/>
        <w:numPr>
          <w:ilvl w:val="1"/>
          <w:numId w:val="76"/>
        </w:numPr>
        <w:shd w:val="clear" w:color="auto" w:fill="FFFFFF"/>
        <w:autoSpaceDE w:val="0"/>
        <w:autoSpaceDN w:val="0"/>
        <w:adjustRightInd w:val="0"/>
        <w:spacing w:before="259" w:after="0" w:line="240" w:lineRule="auto"/>
        <w:contextualSpacing/>
        <w:rPr>
          <w:rFonts w:ascii="Times New Roman" w:eastAsia="Times New Roman" w:hAnsi="Times New Roman" w:cs="Times New Roman"/>
          <w:b/>
          <w:bCs/>
          <w:color w:val="000000"/>
          <w:spacing w:val="-1"/>
          <w:sz w:val="24"/>
          <w:szCs w:val="24"/>
          <w:lang w:eastAsia="ru-RU"/>
        </w:rPr>
      </w:pPr>
      <w:r w:rsidRPr="001A3A1C">
        <w:rPr>
          <w:rFonts w:ascii="Times New Roman" w:eastAsia="Times New Roman" w:hAnsi="Times New Roman" w:cs="Times New Roman"/>
          <w:b/>
          <w:bCs/>
          <w:color w:val="000000"/>
          <w:spacing w:val="-1"/>
          <w:sz w:val="24"/>
          <w:szCs w:val="24"/>
          <w:lang w:eastAsia="ru-RU"/>
        </w:rPr>
        <w:t>Количество часов на освоение программы профессионального модуля</w:t>
      </w:r>
    </w:p>
    <w:tbl>
      <w:tblPr>
        <w:tblW w:w="10100" w:type="dxa"/>
        <w:tblInd w:w="40" w:type="dxa"/>
        <w:tblLayout w:type="fixed"/>
        <w:tblCellMar>
          <w:left w:w="40" w:type="dxa"/>
          <w:right w:w="40" w:type="dxa"/>
        </w:tblCellMar>
        <w:tblLook w:val="0000" w:firstRow="0" w:lastRow="0" w:firstColumn="0" w:lastColumn="0" w:noHBand="0" w:noVBand="0"/>
      </w:tblPr>
      <w:tblGrid>
        <w:gridCol w:w="6237"/>
        <w:gridCol w:w="3863"/>
      </w:tblGrid>
      <w:tr w:rsidR="001A3A1C" w:rsidRPr="001A3A1C" w:rsidTr="006C197C">
        <w:tc>
          <w:tcPr>
            <w:tcW w:w="6237"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b/>
                <w:bCs/>
                <w:sz w:val="24"/>
                <w:szCs w:val="24"/>
                <w:lang w:eastAsia="ru-RU"/>
              </w:rPr>
            </w:pPr>
            <w:r w:rsidRPr="001A3A1C">
              <w:rPr>
                <w:rFonts w:ascii="Times New Roman" w:eastAsia="Times New Roman" w:hAnsi="Times New Roman" w:cs="Times New Roman"/>
                <w:b/>
                <w:bCs/>
                <w:sz w:val="24"/>
                <w:szCs w:val="24"/>
                <w:lang w:eastAsia="ru-RU"/>
              </w:rPr>
              <w:t>Вид учебной деятельности</w:t>
            </w:r>
          </w:p>
        </w:tc>
        <w:tc>
          <w:tcPr>
            <w:tcW w:w="3863"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b/>
                <w:bCs/>
                <w:sz w:val="24"/>
                <w:szCs w:val="24"/>
                <w:lang w:eastAsia="ru-RU"/>
              </w:rPr>
            </w:pPr>
            <w:r w:rsidRPr="001A3A1C">
              <w:rPr>
                <w:rFonts w:ascii="Times New Roman" w:eastAsia="Times New Roman" w:hAnsi="Times New Roman" w:cs="Times New Roman"/>
                <w:b/>
                <w:bCs/>
                <w:sz w:val="24"/>
                <w:szCs w:val="24"/>
                <w:lang w:eastAsia="ru-RU"/>
              </w:rPr>
              <w:t>Объем часов</w:t>
            </w:r>
          </w:p>
        </w:tc>
      </w:tr>
      <w:tr w:rsidR="001A3A1C" w:rsidRPr="001A3A1C" w:rsidTr="006C197C">
        <w:tc>
          <w:tcPr>
            <w:tcW w:w="6237"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Максимальная учебная нагрузка (всего)</w:t>
            </w:r>
          </w:p>
        </w:tc>
        <w:tc>
          <w:tcPr>
            <w:tcW w:w="3863"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1A3A1C">
              <w:rPr>
                <w:rFonts w:ascii="Times New Roman" w:eastAsia="Times New Roman" w:hAnsi="Times New Roman" w:cs="Times New Roman"/>
                <w:noProof/>
                <w:sz w:val="24"/>
                <w:szCs w:val="24"/>
                <w:lang w:eastAsia="ru-RU"/>
              </w:rPr>
              <w:t>123</w:t>
            </w:r>
          </w:p>
        </w:tc>
      </w:tr>
      <w:tr w:rsidR="001A3A1C" w:rsidRPr="001A3A1C" w:rsidTr="006C197C">
        <w:tc>
          <w:tcPr>
            <w:tcW w:w="6237"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Обязательная аудиторная учебная нагрузка (всего)</w:t>
            </w:r>
          </w:p>
        </w:tc>
        <w:tc>
          <w:tcPr>
            <w:tcW w:w="3863"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1A3A1C">
              <w:rPr>
                <w:rFonts w:ascii="Times New Roman" w:eastAsia="Times New Roman" w:hAnsi="Times New Roman" w:cs="Times New Roman"/>
                <w:noProof/>
                <w:sz w:val="24"/>
                <w:szCs w:val="24"/>
                <w:lang w:eastAsia="ru-RU"/>
              </w:rPr>
              <w:t>82</w:t>
            </w:r>
          </w:p>
        </w:tc>
      </w:tr>
      <w:tr w:rsidR="001A3A1C" w:rsidRPr="001A3A1C" w:rsidTr="006C197C">
        <w:tc>
          <w:tcPr>
            <w:tcW w:w="6237"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в том числе:</w:t>
            </w:r>
          </w:p>
        </w:tc>
        <w:tc>
          <w:tcPr>
            <w:tcW w:w="3863"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p>
        </w:tc>
      </w:tr>
      <w:tr w:rsidR="001A3A1C" w:rsidRPr="001A3A1C" w:rsidTr="006C197C">
        <w:tc>
          <w:tcPr>
            <w:tcW w:w="6237"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лабораторные занятия</w:t>
            </w:r>
          </w:p>
        </w:tc>
        <w:tc>
          <w:tcPr>
            <w:tcW w:w="3863"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1A3A1C">
              <w:rPr>
                <w:rFonts w:ascii="Times New Roman" w:eastAsia="Times New Roman" w:hAnsi="Times New Roman" w:cs="Times New Roman"/>
                <w:i/>
                <w:iCs/>
                <w:sz w:val="24"/>
                <w:szCs w:val="24"/>
                <w:lang w:eastAsia="ru-RU"/>
              </w:rPr>
              <w:t>не предусмотрено</w:t>
            </w:r>
          </w:p>
        </w:tc>
      </w:tr>
      <w:tr w:rsidR="001A3A1C" w:rsidRPr="001A3A1C" w:rsidTr="006C197C">
        <w:tc>
          <w:tcPr>
            <w:tcW w:w="6237"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практические занятия</w:t>
            </w:r>
          </w:p>
        </w:tc>
        <w:tc>
          <w:tcPr>
            <w:tcW w:w="3863"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1A3A1C">
              <w:rPr>
                <w:rFonts w:ascii="Times New Roman" w:eastAsia="Times New Roman" w:hAnsi="Times New Roman" w:cs="Times New Roman"/>
                <w:noProof/>
                <w:sz w:val="24"/>
                <w:szCs w:val="24"/>
                <w:lang w:eastAsia="ru-RU"/>
              </w:rPr>
              <w:t>21</w:t>
            </w:r>
          </w:p>
        </w:tc>
      </w:tr>
      <w:tr w:rsidR="001A3A1C" w:rsidRPr="001A3A1C" w:rsidTr="006C197C">
        <w:tc>
          <w:tcPr>
            <w:tcW w:w="6237"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контрольные работы</w:t>
            </w:r>
          </w:p>
        </w:tc>
        <w:tc>
          <w:tcPr>
            <w:tcW w:w="3863"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1A3A1C">
              <w:rPr>
                <w:rFonts w:ascii="Times New Roman" w:eastAsia="Times New Roman" w:hAnsi="Times New Roman" w:cs="Times New Roman"/>
                <w:i/>
                <w:iCs/>
                <w:sz w:val="24"/>
                <w:szCs w:val="24"/>
                <w:lang w:eastAsia="ru-RU"/>
              </w:rPr>
              <w:t>не предусмотрено</w:t>
            </w:r>
            <w:r w:rsidRPr="001A3A1C">
              <w:rPr>
                <w:rFonts w:ascii="Times New Roman" w:eastAsia="Times New Roman" w:hAnsi="Times New Roman" w:cs="Times New Roman"/>
                <w:noProof/>
                <w:sz w:val="24"/>
                <w:szCs w:val="24"/>
                <w:lang w:eastAsia="ru-RU"/>
              </w:rPr>
              <w:t xml:space="preserve"> </w:t>
            </w:r>
          </w:p>
        </w:tc>
      </w:tr>
      <w:tr w:rsidR="001A3A1C" w:rsidRPr="001A3A1C" w:rsidTr="006C197C">
        <w:tc>
          <w:tcPr>
            <w:tcW w:w="6237"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курсовая работа (проект)</w:t>
            </w:r>
          </w:p>
        </w:tc>
        <w:tc>
          <w:tcPr>
            <w:tcW w:w="3863"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1A3A1C">
              <w:rPr>
                <w:rFonts w:ascii="Times New Roman" w:eastAsia="Times New Roman" w:hAnsi="Times New Roman" w:cs="Times New Roman"/>
                <w:i/>
                <w:iCs/>
                <w:sz w:val="24"/>
                <w:szCs w:val="24"/>
                <w:lang w:eastAsia="ru-RU"/>
              </w:rPr>
              <w:t>не предусмотрено</w:t>
            </w:r>
          </w:p>
        </w:tc>
      </w:tr>
      <w:tr w:rsidR="001A3A1C" w:rsidRPr="001A3A1C" w:rsidTr="006C197C">
        <w:tc>
          <w:tcPr>
            <w:tcW w:w="6237"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самостоятельная работа студента (всего)</w:t>
            </w:r>
          </w:p>
        </w:tc>
        <w:tc>
          <w:tcPr>
            <w:tcW w:w="3863"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1A3A1C">
              <w:rPr>
                <w:rFonts w:ascii="Times New Roman" w:eastAsia="Times New Roman" w:hAnsi="Times New Roman" w:cs="Times New Roman"/>
                <w:noProof/>
                <w:sz w:val="24"/>
                <w:szCs w:val="24"/>
                <w:lang w:eastAsia="ru-RU"/>
              </w:rPr>
              <w:t>41</w:t>
            </w:r>
          </w:p>
        </w:tc>
      </w:tr>
      <w:tr w:rsidR="001A3A1C" w:rsidRPr="001A3A1C" w:rsidTr="006C197C">
        <w:tc>
          <w:tcPr>
            <w:tcW w:w="6237"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в том числе:</w:t>
            </w:r>
          </w:p>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чтение дополнительной литературы</w:t>
            </w:r>
          </w:p>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составление тематических выставок</w:t>
            </w:r>
          </w:p>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составление книжек-малышек</w:t>
            </w:r>
          </w:p>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реферирование</w:t>
            </w:r>
          </w:p>
        </w:tc>
        <w:tc>
          <w:tcPr>
            <w:tcW w:w="3863"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sz w:val="24"/>
                <w:szCs w:val="24"/>
                <w:lang w:eastAsia="ru-RU"/>
              </w:rPr>
            </w:pPr>
          </w:p>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14</w:t>
            </w:r>
          </w:p>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12</w:t>
            </w:r>
          </w:p>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6</w:t>
            </w:r>
          </w:p>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9</w:t>
            </w:r>
          </w:p>
        </w:tc>
      </w:tr>
      <w:tr w:rsidR="001A3A1C" w:rsidRPr="001A3A1C" w:rsidTr="006C197C">
        <w:tc>
          <w:tcPr>
            <w:tcW w:w="6237"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lastRenderedPageBreak/>
              <w:t>Учебная практика</w:t>
            </w:r>
          </w:p>
        </w:tc>
        <w:tc>
          <w:tcPr>
            <w:tcW w:w="3863"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i/>
                <w:iCs/>
                <w:sz w:val="24"/>
                <w:szCs w:val="24"/>
                <w:lang w:eastAsia="ru-RU"/>
              </w:rPr>
              <w:t>не предусмотрено</w:t>
            </w:r>
          </w:p>
        </w:tc>
      </w:tr>
      <w:tr w:rsidR="001A3A1C" w:rsidRPr="001A3A1C" w:rsidTr="006C197C">
        <w:tc>
          <w:tcPr>
            <w:tcW w:w="6237"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Производственная практика</w:t>
            </w:r>
          </w:p>
        </w:tc>
        <w:tc>
          <w:tcPr>
            <w:tcW w:w="3863"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i/>
                <w:iCs/>
                <w:sz w:val="24"/>
                <w:szCs w:val="24"/>
                <w:lang w:eastAsia="ru-RU"/>
              </w:rPr>
              <w:t>не предусмотрено</w:t>
            </w:r>
            <w:r w:rsidRPr="001A3A1C">
              <w:rPr>
                <w:rFonts w:ascii="Times New Roman" w:eastAsia="Times New Roman" w:hAnsi="Times New Roman" w:cs="Times New Roman"/>
                <w:sz w:val="24"/>
                <w:szCs w:val="24"/>
                <w:lang w:eastAsia="ru-RU"/>
              </w:rPr>
              <w:t xml:space="preserve"> </w:t>
            </w:r>
          </w:p>
        </w:tc>
      </w:tr>
      <w:tr w:rsidR="001A3A1C" w:rsidRPr="001A3A1C" w:rsidTr="006C197C">
        <w:tc>
          <w:tcPr>
            <w:tcW w:w="6237"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Самостоятельная работа над курсовой работой (проектом)</w:t>
            </w:r>
          </w:p>
        </w:tc>
        <w:tc>
          <w:tcPr>
            <w:tcW w:w="3863"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1A3A1C">
              <w:rPr>
                <w:rFonts w:ascii="Times New Roman" w:eastAsia="Times New Roman" w:hAnsi="Times New Roman" w:cs="Times New Roman"/>
                <w:noProof/>
                <w:sz w:val="24"/>
                <w:szCs w:val="24"/>
                <w:lang w:eastAsia="ru-RU"/>
              </w:rPr>
              <w:t>не предусмотрено</w:t>
            </w:r>
          </w:p>
        </w:tc>
      </w:tr>
      <w:tr w:rsidR="001A3A1C" w:rsidRPr="001A3A1C" w:rsidTr="006C197C">
        <w:tc>
          <w:tcPr>
            <w:tcW w:w="6237"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Итоговая аттестация в форме</w:t>
            </w:r>
          </w:p>
        </w:tc>
        <w:tc>
          <w:tcPr>
            <w:tcW w:w="3863"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i/>
                <w:iCs/>
                <w:sz w:val="24"/>
                <w:szCs w:val="24"/>
                <w:lang w:eastAsia="ru-RU"/>
              </w:rPr>
              <w:t>Дифзачёт (7 семестр)</w:t>
            </w:r>
          </w:p>
        </w:tc>
      </w:tr>
    </w:tbl>
    <w:p w:rsidR="001A3A1C" w:rsidRPr="001A3A1C" w:rsidRDefault="001A3A1C" w:rsidP="005D6350">
      <w:pPr>
        <w:widowControl w:val="0"/>
        <w:numPr>
          <w:ilvl w:val="0"/>
          <w:numId w:val="66"/>
        </w:numPr>
        <w:shd w:val="clear" w:color="auto" w:fill="FFFFFF"/>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1A3A1C">
        <w:rPr>
          <w:rFonts w:ascii="Times New Roman" w:eastAsia="Times New Roman" w:hAnsi="Times New Roman" w:cs="Times New Roman"/>
          <w:b/>
          <w:bCs/>
          <w:color w:val="000000"/>
          <w:sz w:val="24"/>
          <w:szCs w:val="24"/>
          <w:lang w:eastAsia="ru-RU"/>
        </w:rPr>
        <w:t xml:space="preserve"> </w:t>
      </w:r>
    </w:p>
    <w:p w:rsidR="001A3A1C" w:rsidRPr="001A3A1C" w:rsidRDefault="001A3A1C" w:rsidP="001A3A1C">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1A3A1C">
        <w:rPr>
          <w:rFonts w:ascii="Times New Roman" w:eastAsia="Times New Roman" w:hAnsi="Times New Roman" w:cs="Times New Roman"/>
          <w:color w:val="000000"/>
          <w:sz w:val="24"/>
          <w:szCs w:val="24"/>
          <w:lang w:eastAsia="ru-RU"/>
        </w:rPr>
        <w:t xml:space="preserve">Результатом освоения профессионального модуля является </w:t>
      </w:r>
      <w:r w:rsidRPr="001A3A1C">
        <w:rPr>
          <w:rFonts w:ascii="Times New Roman" w:eastAsia="Times New Roman" w:hAnsi="Times New Roman" w:cs="Times New Roman"/>
          <w:sz w:val="24"/>
          <w:szCs w:val="24"/>
          <w:lang w:eastAsia="ru-RU"/>
        </w:rPr>
        <w:t>овладение обучающимися видом профессиональной деятельности по основным общеобразовательным программам дошкольного образования</w:t>
      </w:r>
      <w:r w:rsidRPr="001A3A1C">
        <w:rPr>
          <w:rFonts w:ascii="Times New Roman" w:eastAsia="Times New Roman" w:hAnsi="Times New Roman" w:cs="Times New Roman"/>
          <w:color w:val="000000"/>
          <w:sz w:val="24"/>
          <w:szCs w:val="24"/>
          <w:lang w:eastAsia="ru-RU"/>
        </w:rPr>
        <w:t xml:space="preserve">, в </w:t>
      </w:r>
      <w:r w:rsidRPr="001A3A1C">
        <w:rPr>
          <w:rFonts w:ascii="Times New Roman" w:eastAsia="Times New Roman" w:hAnsi="Times New Roman" w:cs="Times New Roman"/>
          <w:color w:val="000000"/>
          <w:spacing w:val="-1"/>
          <w:sz w:val="24"/>
          <w:szCs w:val="24"/>
          <w:lang w:eastAsia="ru-RU"/>
        </w:rPr>
        <w:t xml:space="preserve">том числе профессиональными (ПК), указанными в ФГОС по специальности </w:t>
      </w:r>
      <w:r w:rsidRPr="001A3A1C">
        <w:rPr>
          <w:rFonts w:ascii="Times New Roman" w:eastAsia="Times New Roman" w:hAnsi="Times New Roman" w:cs="Times New Roman"/>
          <w:color w:val="000000"/>
          <w:sz w:val="24"/>
          <w:szCs w:val="24"/>
          <w:lang w:eastAsia="ru-RU"/>
        </w:rPr>
        <w:t xml:space="preserve">44.02.01 Дошкольное образование </w:t>
      </w:r>
      <w:r w:rsidRPr="001A3A1C">
        <w:rPr>
          <w:rFonts w:ascii="Times New Roman" w:eastAsia="Times New Roman" w:hAnsi="Times New Roman" w:cs="Times New Roman"/>
          <w:sz w:val="24"/>
          <w:szCs w:val="24"/>
          <w:lang w:eastAsia="ru-RU"/>
        </w:rPr>
        <w:t xml:space="preserve">в части освоения основного вида профессиональной деятельности: </w:t>
      </w:r>
      <w:r w:rsidRPr="001A3A1C">
        <w:rPr>
          <w:rFonts w:ascii="Times New Roman" w:eastAsia="Times New Roman" w:hAnsi="Times New Roman" w:cs="Times New Roman"/>
          <w:b/>
          <w:sz w:val="24"/>
          <w:szCs w:val="24"/>
          <w:lang w:eastAsia="ru-RU"/>
        </w:rPr>
        <w:t>Организация занятий по основным общеобразовательным программам дошкольного образования:</w:t>
      </w:r>
    </w:p>
    <w:p w:rsidR="001A3A1C" w:rsidRPr="001A3A1C" w:rsidRDefault="001A3A1C" w:rsidP="001A3A1C">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p>
    <w:tbl>
      <w:tblPr>
        <w:tblStyle w:val="31"/>
        <w:tblW w:w="4800" w:type="pct"/>
        <w:jc w:val="center"/>
        <w:tblLook w:val="01E0" w:firstRow="1" w:lastRow="1" w:firstColumn="1" w:lastColumn="1" w:noHBand="0" w:noVBand="0"/>
      </w:tblPr>
      <w:tblGrid>
        <w:gridCol w:w="1345"/>
        <w:gridCol w:w="8719"/>
      </w:tblGrid>
      <w:tr w:rsidR="001A3A1C" w:rsidRPr="001A3A1C" w:rsidTr="006C197C">
        <w:trPr>
          <w:trHeight w:val="244"/>
          <w:jc w:val="center"/>
        </w:trPr>
        <w:tc>
          <w:tcPr>
            <w:tcW w:w="668" w:type="pct"/>
          </w:tcPr>
          <w:p w:rsidR="001A3A1C" w:rsidRPr="001A3A1C" w:rsidRDefault="001A3A1C" w:rsidP="001A3A1C">
            <w:pPr>
              <w:widowControl w:val="0"/>
              <w:suppressAutoHyphens/>
              <w:autoSpaceDE w:val="0"/>
              <w:autoSpaceDN w:val="0"/>
              <w:adjustRightInd w:val="0"/>
              <w:jc w:val="center"/>
              <w:rPr>
                <w:b/>
                <w:sz w:val="24"/>
                <w:szCs w:val="24"/>
              </w:rPr>
            </w:pPr>
            <w:r w:rsidRPr="001A3A1C">
              <w:rPr>
                <w:b/>
                <w:sz w:val="24"/>
                <w:szCs w:val="24"/>
              </w:rPr>
              <w:t>Код</w:t>
            </w:r>
          </w:p>
        </w:tc>
        <w:tc>
          <w:tcPr>
            <w:tcW w:w="4332" w:type="pct"/>
          </w:tcPr>
          <w:p w:rsidR="001A3A1C" w:rsidRPr="001A3A1C" w:rsidRDefault="001A3A1C" w:rsidP="001A3A1C">
            <w:pPr>
              <w:widowControl w:val="0"/>
              <w:suppressAutoHyphens/>
              <w:autoSpaceDE w:val="0"/>
              <w:autoSpaceDN w:val="0"/>
              <w:adjustRightInd w:val="0"/>
              <w:jc w:val="center"/>
              <w:rPr>
                <w:b/>
                <w:sz w:val="24"/>
                <w:szCs w:val="24"/>
              </w:rPr>
            </w:pPr>
            <w:r w:rsidRPr="001A3A1C">
              <w:rPr>
                <w:b/>
                <w:sz w:val="24"/>
                <w:szCs w:val="24"/>
              </w:rPr>
              <w:t>Наименование результата обучения</w:t>
            </w:r>
          </w:p>
        </w:tc>
      </w:tr>
      <w:tr w:rsidR="001A3A1C" w:rsidRPr="001A3A1C" w:rsidTr="006C197C">
        <w:trPr>
          <w:trHeight w:val="617"/>
          <w:jc w:val="center"/>
        </w:trPr>
        <w:tc>
          <w:tcPr>
            <w:tcW w:w="668" w:type="pct"/>
          </w:tcPr>
          <w:p w:rsidR="001A3A1C" w:rsidRPr="001A3A1C" w:rsidRDefault="001A3A1C" w:rsidP="001A3A1C">
            <w:pPr>
              <w:autoSpaceDE w:val="0"/>
              <w:autoSpaceDN w:val="0"/>
              <w:adjustRightInd w:val="0"/>
              <w:jc w:val="center"/>
              <w:rPr>
                <w:sz w:val="24"/>
                <w:szCs w:val="24"/>
              </w:rPr>
            </w:pPr>
            <w:r w:rsidRPr="001A3A1C">
              <w:rPr>
                <w:sz w:val="24"/>
                <w:szCs w:val="24"/>
              </w:rPr>
              <w:t>ПК 2.1(в)</w:t>
            </w:r>
          </w:p>
          <w:p w:rsidR="001A3A1C" w:rsidRPr="001A3A1C" w:rsidRDefault="001A3A1C" w:rsidP="001A3A1C">
            <w:pPr>
              <w:widowControl w:val="0"/>
              <w:suppressAutoHyphens/>
              <w:autoSpaceDE w:val="0"/>
              <w:autoSpaceDN w:val="0"/>
              <w:adjustRightInd w:val="0"/>
              <w:jc w:val="center"/>
              <w:rPr>
                <w:sz w:val="24"/>
                <w:szCs w:val="24"/>
              </w:rPr>
            </w:pPr>
          </w:p>
        </w:tc>
        <w:tc>
          <w:tcPr>
            <w:tcW w:w="4332" w:type="pct"/>
          </w:tcPr>
          <w:p w:rsidR="001A3A1C" w:rsidRPr="001A3A1C" w:rsidRDefault="001A3A1C" w:rsidP="001A3A1C">
            <w:pPr>
              <w:widowControl w:val="0"/>
              <w:autoSpaceDE w:val="0"/>
              <w:autoSpaceDN w:val="0"/>
              <w:adjustRightInd w:val="0"/>
              <w:jc w:val="both"/>
              <w:rPr>
                <w:sz w:val="24"/>
                <w:szCs w:val="24"/>
              </w:rPr>
            </w:pPr>
            <w:r w:rsidRPr="001A3A1C">
              <w:rPr>
                <w:sz w:val="24"/>
                <w:szCs w:val="24"/>
              </w:rPr>
              <w:t>Планировать различные виды деятельности и общения детей в течение дня.</w:t>
            </w:r>
          </w:p>
        </w:tc>
      </w:tr>
      <w:tr w:rsidR="001A3A1C" w:rsidRPr="001A3A1C" w:rsidTr="006C197C">
        <w:trPr>
          <w:jc w:val="center"/>
        </w:trPr>
        <w:tc>
          <w:tcPr>
            <w:tcW w:w="668" w:type="pct"/>
          </w:tcPr>
          <w:p w:rsidR="001A3A1C" w:rsidRPr="001A3A1C" w:rsidRDefault="001A3A1C" w:rsidP="001A3A1C">
            <w:pPr>
              <w:widowControl w:val="0"/>
              <w:suppressAutoHyphens/>
              <w:autoSpaceDE w:val="0"/>
              <w:autoSpaceDN w:val="0"/>
              <w:adjustRightInd w:val="0"/>
              <w:jc w:val="center"/>
              <w:rPr>
                <w:sz w:val="24"/>
                <w:szCs w:val="24"/>
              </w:rPr>
            </w:pPr>
            <w:r w:rsidRPr="001A3A1C">
              <w:rPr>
                <w:sz w:val="24"/>
                <w:szCs w:val="24"/>
              </w:rPr>
              <w:t>ПК 2.4(в)</w:t>
            </w:r>
          </w:p>
        </w:tc>
        <w:tc>
          <w:tcPr>
            <w:tcW w:w="4332" w:type="pct"/>
          </w:tcPr>
          <w:p w:rsidR="001A3A1C" w:rsidRPr="001A3A1C" w:rsidRDefault="001A3A1C" w:rsidP="001A3A1C">
            <w:pPr>
              <w:widowControl w:val="0"/>
              <w:autoSpaceDE w:val="0"/>
              <w:autoSpaceDN w:val="0"/>
              <w:adjustRightInd w:val="0"/>
              <w:jc w:val="both"/>
              <w:rPr>
                <w:sz w:val="24"/>
                <w:szCs w:val="24"/>
              </w:rPr>
            </w:pPr>
            <w:r w:rsidRPr="001A3A1C">
              <w:rPr>
                <w:sz w:val="24"/>
                <w:szCs w:val="24"/>
              </w:rPr>
              <w:t>Организовывать общение детей.</w:t>
            </w:r>
          </w:p>
        </w:tc>
      </w:tr>
      <w:tr w:rsidR="001A3A1C" w:rsidRPr="001A3A1C" w:rsidTr="006C197C">
        <w:trPr>
          <w:jc w:val="center"/>
        </w:trPr>
        <w:tc>
          <w:tcPr>
            <w:tcW w:w="668" w:type="pct"/>
          </w:tcPr>
          <w:p w:rsidR="001A3A1C" w:rsidRPr="001A3A1C" w:rsidRDefault="001A3A1C" w:rsidP="001A3A1C">
            <w:pPr>
              <w:widowControl w:val="0"/>
              <w:suppressAutoHyphens/>
              <w:autoSpaceDE w:val="0"/>
              <w:autoSpaceDN w:val="0"/>
              <w:adjustRightInd w:val="0"/>
              <w:jc w:val="center"/>
              <w:rPr>
                <w:sz w:val="24"/>
                <w:szCs w:val="24"/>
                <w:lang w:val="en-US"/>
              </w:rPr>
            </w:pPr>
            <w:r w:rsidRPr="001A3A1C">
              <w:rPr>
                <w:sz w:val="24"/>
                <w:szCs w:val="24"/>
              </w:rPr>
              <w:t>ПК 2.6 (в)</w:t>
            </w:r>
          </w:p>
        </w:tc>
        <w:tc>
          <w:tcPr>
            <w:tcW w:w="4332" w:type="pct"/>
          </w:tcPr>
          <w:p w:rsidR="001A3A1C" w:rsidRPr="001A3A1C" w:rsidRDefault="001A3A1C" w:rsidP="001A3A1C">
            <w:pPr>
              <w:widowControl w:val="0"/>
              <w:autoSpaceDE w:val="0"/>
              <w:autoSpaceDN w:val="0"/>
              <w:adjustRightInd w:val="0"/>
              <w:jc w:val="both"/>
              <w:rPr>
                <w:sz w:val="24"/>
                <w:szCs w:val="24"/>
              </w:rPr>
            </w:pPr>
            <w:r w:rsidRPr="001A3A1C">
              <w:rPr>
                <w:sz w:val="24"/>
                <w:szCs w:val="24"/>
              </w:rPr>
              <w:t>Организовывать и проводить праздники и развлечения для детей раннего и дошкольного возраста.</w:t>
            </w:r>
          </w:p>
        </w:tc>
      </w:tr>
    </w:tbl>
    <w:p w:rsidR="001A3A1C" w:rsidRPr="001A3A1C" w:rsidRDefault="001A3A1C" w:rsidP="001A3A1C">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p>
    <w:p w:rsidR="001A3A1C" w:rsidRPr="001A3A1C" w:rsidRDefault="001A3A1C" w:rsidP="001A3A1C">
      <w:pPr>
        <w:widowControl w:val="0"/>
        <w:shd w:val="clear" w:color="auto" w:fill="FFFFFF"/>
        <w:autoSpaceDE w:val="0"/>
        <w:autoSpaceDN w:val="0"/>
        <w:adjustRightInd w:val="0"/>
        <w:spacing w:before="187" w:after="0" w:line="240" w:lineRule="auto"/>
        <w:ind w:left="125"/>
        <w:rPr>
          <w:rFonts w:ascii="Times New Roman" w:eastAsia="Times New Roman" w:hAnsi="Times New Roman" w:cs="Times New Roman"/>
          <w:color w:val="000000"/>
          <w:spacing w:val="-8"/>
          <w:sz w:val="24"/>
          <w:szCs w:val="24"/>
          <w:lang w:eastAsia="ru-RU"/>
        </w:rPr>
      </w:pPr>
      <w:r w:rsidRPr="001A3A1C">
        <w:rPr>
          <w:rFonts w:ascii="Times New Roman" w:eastAsia="Times New Roman" w:hAnsi="Times New Roman" w:cs="Times New Roman"/>
          <w:color w:val="000000"/>
          <w:spacing w:val="-8"/>
          <w:sz w:val="24"/>
          <w:szCs w:val="24"/>
          <w:lang w:eastAsia="ru-RU"/>
        </w:rPr>
        <w:t>В процессе освоения ПМ студенты должны овладеть общими компетенциями (ОК):</w:t>
      </w:r>
    </w:p>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Style w:val="31"/>
        <w:tblW w:w="4611" w:type="pct"/>
        <w:jc w:val="center"/>
        <w:tblLook w:val="01E0" w:firstRow="1" w:lastRow="1" w:firstColumn="1" w:lastColumn="1" w:noHBand="0" w:noVBand="0"/>
      </w:tblPr>
      <w:tblGrid>
        <w:gridCol w:w="1083"/>
        <w:gridCol w:w="8584"/>
      </w:tblGrid>
      <w:tr w:rsidR="001A3A1C" w:rsidRPr="001A3A1C" w:rsidTr="006C197C">
        <w:trPr>
          <w:jc w:val="center"/>
        </w:trPr>
        <w:tc>
          <w:tcPr>
            <w:tcW w:w="560" w:type="pct"/>
          </w:tcPr>
          <w:p w:rsidR="001A3A1C" w:rsidRPr="001A3A1C" w:rsidRDefault="001A3A1C" w:rsidP="001A3A1C">
            <w:pPr>
              <w:widowControl w:val="0"/>
              <w:autoSpaceDE w:val="0"/>
              <w:autoSpaceDN w:val="0"/>
              <w:adjustRightInd w:val="0"/>
              <w:jc w:val="center"/>
              <w:rPr>
                <w:b/>
                <w:sz w:val="24"/>
                <w:szCs w:val="24"/>
              </w:rPr>
            </w:pPr>
            <w:r w:rsidRPr="001A3A1C">
              <w:rPr>
                <w:b/>
                <w:sz w:val="24"/>
                <w:szCs w:val="24"/>
              </w:rPr>
              <w:t>Код</w:t>
            </w:r>
          </w:p>
        </w:tc>
        <w:tc>
          <w:tcPr>
            <w:tcW w:w="4440" w:type="pct"/>
          </w:tcPr>
          <w:p w:rsidR="001A3A1C" w:rsidRPr="001A3A1C" w:rsidRDefault="001A3A1C" w:rsidP="001A3A1C">
            <w:pPr>
              <w:widowControl w:val="0"/>
              <w:autoSpaceDE w:val="0"/>
              <w:autoSpaceDN w:val="0"/>
              <w:adjustRightInd w:val="0"/>
              <w:jc w:val="center"/>
              <w:rPr>
                <w:b/>
                <w:color w:val="000000"/>
                <w:sz w:val="24"/>
                <w:szCs w:val="24"/>
              </w:rPr>
            </w:pPr>
            <w:r w:rsidRPr="001A3A1C">
              <w:rPr>
                <w:b/>
                <w:sz w:val="24"/>
                <w:szCs w:val="24"/>
              </w:rPr>
              <w:t>Наименование результата обучения</w:t>
            </w:r>
          </w:p>
        </w:tc>
      </w:tr>
      <w:tr w:rsidR="001A3A1C" w:rsidRPr="001A3A1C" w:rsidTr="006C197C">
        <w:trPr>
          <w:jc w:val="center"/>
        </w:trPr>
        <w:tc>
          <w:tcPr>
            <w:tcW w:w="560" w:type="pct"/>
          </w:tcPr>
          <w:p w:rsidR="001A3A1C" w:rsidRPr="001A3A1C" w:rsidRDefault="001A3A1C" w:rsidP="001A3A1C">
            <w:pPr>
              <w:widowControl w:val="0"/>
              <w:autoSpaceDE w:val="0"/>
              <w:autoSpaceDN w:val="0"/>
              <w:adjustRightInd w:val="0"/>
              <w:rPr>
                <w:sz w:val="24"/>
                <w:szCs w:val="24"/>
              </w:rPr>
            </w:pPr>
            <w:r w:rsidRPr="001A3A1C">
              <w:rPr>
                <w:sz w:val="24"/>
                <w:szCs w:val="24"/>
              </w:rPr>
              <w:t>ОК 1.</w:t>
            </w:r>
          </w:p>
        </w:tc>
        <w:tc>
          <w:tcPr>
            <w:tcW w:w="4440" w:type="pct"/>
          </w:tcPr>
          <w:p w:rsidR="001A3A1C" w:rsidRPr="001A3A1C" w:rsidRDefault="001A3A1C" w:rsidP="001A3A1C">
            <w:pPr>
              <w:widowControl w:val="0"/>
              <w:autoSpaceDE w:val="0"/>
              <w:autoSpaceDN w:val="0"/>
              <w:adjustRightInd w:val="0"/>
              <w:jc w:val="both"/>
              <w:rPr>
                <w:sz w:val="24"/>
                <w:szCs w:val="24"/>
              </w:rPr>
            </w:pPr>
            <w:r w:rsidRPr="001A3A1C">
              <w:rPr>
                <w:sz w:val="24"/>
                <w:szCs w:val="24"/>
              </w:rPr>
              <w:t>Понимать сущность и социальную значимость своей будущей профессии, проявлять к ней устойчивый интерес.</w:t>
            </w:r>
          </w:p>
        </w:tc>
      </w:tr>
      <w:tr w:rsidR="001A3A1C" w:rsidRPr="001A3A1C" w:rsidTr="006C197C">
        <w:trPr>
          <w:jc w:val="center"/>
        </w:trPr>
        <w:tc>
          <w:tcPr>
            <w:tcW w:w="560" w:type="pct"/>
          </w:tcPr>
          <w:p w:rsidR="001A3A1C" w:rsidRPr="001A3A1C" w:rsidRDefault="001A3A1C" w:rsidP="001A3A1C">
            <w:pPr>
              <w:widowControl w:val="0"/>
              <w:autoSpaceDE w:val="0"/>
              <w:autoSpaceDN w:val="0"/>
              <w:adjustRightInd w:val="0"/>
              <w:rPr>
                <w:sz w:val="24"/>
                <w:szCs w:val="24"/>
              </w:rPr>
            </w:pPr>
            <w:r w:rsidRPr="001A3A1C">
              <w:rPr>
                <w:sz w:val="24"/>
                <w:szCs w:val="24"/>
              </w:rPr>
              <w:t xml:space="preserve">ОК </w:t>
            </w:r>
            <w:r w:rsidRPr="001A3A1C">
              <w:rPr>
                <w:sz w:val="24"/>
                <w:szCs w:val="24"/>
                <w:lang w:val="en-US"/>
              </w:rPr>
              <w:t>2</w:t>
            </w:r>
            <w:r w:rsidRPr="001A3A1C">
              <w:rPr>
                <w:sz w:val="24"/>
                <w:szCs w:val="24"/>
              </w:rPr>
              <w:t>.</w:t>
            </w:r>
          </w:p>
        </w:tc>
        <w:tc>
          <w:tcPr>
            <w:tcW w:w="4440" w:type="pct"/>
          </w:tcPr>
          <w:p w:rsidR="001A3A1C" w:rsidRPr="001A3A1C" w:rsidRDefault="001A3A1C" w:rsidP="001A3A1C">
            <w:pPr>
              <w:widowControl w:val="0"/>
              <w:autoSpaceDE w:val="0"/>
              <w:autoSpaceDN w:val="0"/>
              <w:adjustRightInd w:val="0"/>
              <w:jc w:val="both"/>
              <w:rPr>
                <w:sz w:val="24"/>
                <w:szCs w:val="24"/>
              </w:rPr>
            </w:pPr>
            <w:r w:rsidRPr="001A3A1C">
              <w:rPr>
                <w:sz w:val="24"/>
                <w:szCs w:val="24"/>
              </w:rPr>
              <w:t>Организовывать собственную деятельность, определять методы решения профессиональных задач, оценивать их эффективность и качество.</w:t>
            </w:r>
          </w:p>
        </w:tc>
      </w:tr>
      <w:tr w:rsidR="001A3A1C" w:rsidRPr="001A3A1C" w:rsidTr="006C197C">
        <w:trPr>
          <w:trHeight w:val="276"/>
          <w:jc w:val="center"/>
        </w:trPr>
        <w:tc>
          <w:tcPr>
            <w:tcW w:w="560" w:type="pct"/>
          </w:tcPr>
          <w:p w:rsidR="001A3A1C" w:rsidRPr="001A3A1C" w:rsidRDefault="001A3A1C" w:rsidP="001A3A1C">
            <w:pPr>
              <w:widowControl w:val="0"/>
              <w:autoSpaceDE w:val="0"/>
              <w:autoSpaceDN w:val="0"/>
              <w:adjustRightInd w:val="0"/>
              <w:rPr>
                <w:sz w:val="24"/>
                <w:szCs w:val="24"/>
              </w:rPr>
            </w:pPr>
            <w:r w:rsidRPr="001A3A1C">
              <w:rPr>
                <w:sz w:val="24"/>
                <w:szCs w:val="24"/>
              </w:rPr>
              <w:t>ОК 3.</w:t>
            </w:r>
          </w:p>
        </w:tc>
        <w:tc>
          <w:tcPr>
            <w:tcW w:w="4440" w:type="pct"/>
          </w:tcPr>
          <w:p w:rsidR="001A3A1C" w:rsidRPr="001A3A1C" w:rsidRDefault="001A3A1C" w:rsidP="001A3A1C">
            <w:pPr>
              <w:widowControl w:val="0"/>
              <w:autoSpaceDE w:val="0"/>
              <w:autoSpaceDN w:val="0"/>
              <w:adjustRightInd w:val="0"/>
              <w:jc w:val="both"/>
              <w:rPr>
                <w:sz w:val="24"/>
                <w:szCs w:val="24"/>
              </w:rPr>
            </w:pPr>
            <w:r w:rsidRPr="001A3A1C">
              <w:rPr>
                <w:sz w:val="24"/>
                <w:szCs w:val="24"/>
              </w:rPr>
              <w:t>Оценивать риски и принимать решения в нестандартных ситуациях.</w:t>
            </w:r>
          </w:p>
        </w:tc>
      </w:tr>
      <w:tr w:rsidR="001A3A1C" w:rsidRPr="001A3A1C" w:rsidTr="006C197C">
        <w:trPr>
          <w:trHeight w:val="673"/>
          <w:jc w:val="center"/>
        </w:trPr>
        <w:tc>
          <w:tcPr>
            <w:tcW w:w="560" w:type="pct"/>
          </w:tcPr>
          <w:p w:rsidR="001A3A1C" w:rsidRPr="001A3A1C" w:rsidRDefault="001A3A1C" w:rsidP="001A3A1C">
            <w:pPr>
              <w:widowControl w:val="0"/>
              <w:autoSpaceDE w:val="0"/>
              <w:autoSpaceDN w:val="0"/>
              <w:adjustRightInd w:val="0"/>
              <w:rPr>
                <w:sz w:val="24"/>
                <w:szCs w:val="24"/>
              </w:rPr>
            </w:pPr>
            <w:r w:rsidRPr="001A3A1C">
              <w:rPr>
                <w:sz w:val="24"/>
                <w:szCs w:val="24"/>
              </w:rPr>
              <w:t>ОК 4.</w:t>
            </w:r>
          </w:p>
        </w:tc>
        <w:tc>
          <w:tcPr>
            <w:tcW w:w="4440" w:type="pct"/>
          </w:tcPr>
          <w:p w:rsidR="001A3A1C" w:rsidRPr="001A3A1C" w:rsidRDefault="001A3A1C" w:rsidP="001A3A1C">
            <w:pPr>
              <w:widowControl w:val="0"/>
              <w:autoSpaceDE w:val="0"/>
              <w:autoSpaceDN w:val="0"/>
              <w:adjustRightInd w:val="0"/>
              <w:jc w:val="both"/>
              <w:rPr>
                <w:sz w:val="24"/>
                <w:szCs w:val="24"/>
              </w:rPr>
            </w:pPr>
            <w:r w:rsidRPr="001A3A1C">
              <w:rPr>
                <w:sz w:val="24"/>
                <w:szCs w:val="24"/>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1A3A1C" w:rsidRPr="001A3A1C" w:rsidTr="006C197C">
        <w:trPr>
          <w:trHeight w:val="673"/>
          <w:jc w:val="center"/>
        </w:trPr>
        <w:tc>
          <w:tcPr>
            <w:tcW w:w="560" w:type="pct"/>
          </w:tcPr>
          <w:p w:rsidR="001A3A1C" w:rsidRPr="001A3A1C" w:rsidRDefault="001A3A1C" w:rsidP="001A3A1C">
            <w:pPr>
              <w:widowControl w:val="0"/>
              <w:autoSpaceDE w:val="0"/>
              <w:autoSpaceDN w:val="0"/>
              <w:adjustRightInd w:val="0"/>
              <w:rPr>
                <w:sz w:val="24"/>
                <w:szCs w:val="24"/>
              </w:rPr>
            </w:pPr>
            <w:r w:rsidRPr="001A3A1C">
              <w:rPr>
                <w:sz w:val="24"/>
                <w:szCs w:val="24"/>
              </w:rPr>
              <w:t>ОК 5.</w:t>
            </w:r>
          </w:p>
        </w:tc>
        <w:tc>
          <w:tcPr>
            <w:tcW w:w="4440" w:type="pct"/>
          </w:tcPr>
          <w:p w:rsidR="001A3A1C" w:rsidRPr="001A3A1C" w:rsidRDefault="001A3A1C" w:rsidP="001A3A1C">
            <w:pPr>
              <w:widowControl w:val="0"/>
              <w:autoSpaceDE w:val="0"/>
              <w:autoSpaceDN w:val="0"/>
              <w:adjustRightInd w:val="0"/>
              <w:jc w:val="both"/>
              <w:rPr>
                <w:sz w:val="24"/>
                <w:szCs w:val="24"/>
              </w:rPr>
            </w:pPr>
            <w:r w:rsidRPr="001A3A1C">
              <w:rPr>
                <w:sz w:val="24"/>
                <w:szCs w:val="24"/>
              </w:rPr>
              <w:t>Использовать информационно-коммуникационные технологии для совершенствования профессиональной деятельности.</w:t>
            </w:r>
          </w:p>
        </w:tc>
      </w:tr>
      <w:tr w:rsidR="001A3A1C" w:rsidRPr="001A3A1C" w:rsidTr="006C197C">
        <w:trPr>
          <w:trHeight w:val="673"/>
          <w:jc w:val="center"/>
        </w:trPr>
        <w:tc>
          <w:tcPr>
            <w:tcW w:w="560" w:type="pct"/>
          </w:tcPr>
          <w:p w:rsidR="001A3A1C" w:rsidRPr="001A3A1C" w:rsidRDefault="001A3A1C" w:rsidP="001A3A1C">
            <w:pPr>
              <w:widowControl w:val="0"/>
              <w:autoSpaceDE w:val="0"/>
              <w:autoSpaceDN w:val="0"/>
              <w:adjustRightInd w:val="0"/>
              <w:rPr>
                <w:sz w:val="24"/>
                <w:szCs w:val="24"/>
              </w:rPr>
            </w:pPr>
            <w:r w:rsidRPr="001A3A1C">
              <w:rPr>
                <w:sz w:val="24"/>
                <w:szCs w:val="24"/>
              </w:rPr>
              <w:t xml:space="preserve">ОК 6. </w:t>
            </w:r>
          </w:p>
        </w:tc>
        <w:tc>
          <w:tcPr>
            <w:tcW w:w="4440" w:type="pct"/>
          </w:tcPr>
          <w:p w:rsidR="001A3A1C" w:rsidRPr="001A3A1C" w:rsidRDefault="001A3A1C" w:rsidP="001A3A1C">
            <w:pPr>
              <w:widowControl w:val="0"/>
              <w:autoSpaceDE w:val="0"/>
              <w:autoSpaceDN w:val="0"/>
              <w:adjustRightInd w:val="0"/>
              <w:jc w:val="both"/>
              <w:rPr>
                <w:sz w:val="24"/>
                <w:szCs w:val="24"/>
              </w:rPr>
            </w:pPr>
            <w:r w:rsidRPr="001A3A1C">
              <w:rPr>
                <w:sz w:val="24"/>
                <w:szCs w:val="24"/>
              </w:rPr>
              <w:t>Работать в коллективе и команде, взаимодействовать с руководством, коллегами и социальными партнерами.</w:t>
            </w:r>
          </w:p>
        </w:tc>
      </w:tr>
      <w:tr w:rsidR="001A3A1C" w:rsidRPr="001A3A1C" w:rsidTr="006C197C">
        <w:trPr>
          <w:trHeight w:val="673"/>
          <w:jc w:val="center"/>
        </w:trPr>
        <w:tc>
          <w:tcPr>
            <w:tcW w:w="560" w:type="pct"/>
          </w:tcPr>
          <w:p w:rsidR="001A3A1C" w:rsidRPr="001A3A1C" w:rsidRDefault="001A3A1C" w:rsidP="001A3A1C">
            <w:pPr>
              <w:widowControl w:val="0"/>
              <w:autoSpaceDE w:val="0"/>
              <w:autoSpaceDN w:val="0"/>
              <w:adjustRightInd w:val="0"/>
              <w:rPr>
                <w:sz w:val="24"/>
                <w:szCs w:val="24"/>
              </w:rPr>
            </w:pPr>
            <w:r w:rsidRPr="001A3A1C">
              <w:rPr>
                <w:sz w:val="24"/>
                <w:szCs w:val="24"/>
              </w:rPr>
              <w:t>ОК 7.</w:t>
            </w:r>
          </w:p>
        </w:tc>
        <w:tc>
          <w:tcPr>
            <w:tcW w:w="4440" w:type="pct"/>
          </w:tcPr>
          <w:p w:rsidR="001A3A1C" w:rsidRPr="001A3A1C" w:rsidRDefault="001A3A1C" w:rsidP="001A3A1C">
            <w:pPr>
              <w:widowControl w:val="0"/>
              <w:autoSpaceDE w:val="0"/>
              <w:autoSpaceDN w:val="0"/>
              <w:adjustRightInd w:val="0"/>
              <w:jc w:val="both"/>
              <w:rPr>
                <w:sz w:val="24"/>
                <w:szCs w:val="24"/>
              </w:rPr>
            </w:pPr>
            <w:r w:rsidRPr="001A3A1C">
              <w:rPr>
                <w:sz w:val="24"/>
                <w:szCs w:val="24"/>
              </w:rPr>
              <w:t>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tc>
      </w:tr>
      <w:tr w:rsidR="001A3A1C" w:rsidRPr="001A3A1C" w:rsidTr="006C197C">
        <w:trPr>
          <w:trHeight w:val="673"/>
          <w:jc w:val="center"/>
        </w:trPr>
        <w:tc>
          <w:tcPr>
            <w:tcW w:w="560" w:type="pct"/>
          </w:tcPr>
          <w:p w:rsidR="001A3A1C" w:rsidRPr="001A3A1C" w:rsidRDefault="001A3A1C" w:rsidP="001A3A1C">
            <w:pPr>
              <w:widowControl w:val="0"/>
              <w:autoSpaceDE w:val="0"/>
              <w:autoSpaceDN w:val="0"/>
              <w:adjustRightInd w:val="0"/>
              <w:rPr>
                <w:sz w:val="24"/>
                <w:szCs w:val="24"/>
              </w:rPr>
            </w:pPr>
            <w:r w:rsidRPr="001A3A1C">
              <w:rPr>
                <w:sz w:val="24"/>
                <w:szCs w:val="24"/>
              </w:rPr>
              <w:t>ОК 8.</w:t>
            </w:r>
          </w:p>
        </w:tc>
        <w:tc>
          <w:tcPr>
            <w:tcW w:w="4440" w:type="pct"/>
          </w:tcPr>
          <w:p w:rsidR="001A3A1C" w:rsidRPr="001A3A1C" w:rsidRDefault="001A3A1C" w:rsidP="001A3A1C">
            <w:pPr>
              <w:widowControl w:val="0"/>
              <w:autoSpaceDE w:val="0"/>
              <w:autoSpaceDN w:val="0"/>
              <w:adjustRightInd w:val="0"/>
              <w:jc w:val="both"/>
              <w:rPr>
                <w:sz w:val="24"/>
                <w:szCs w:val="24"/>
              </w:rPr>
            </w:pPr>
            <w:r w:rsidRPr="001A3A1C">
              <w:rPr>
                <w:sz w:val="24"/>
                <w:szCs w:val="24"/>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1A3A1C" w:rsidRPr="001A3A1C" w:rsidTr="006C197C">
        <w:trPr>
          <w:trHeight w:val="673"/>
          <w:jc w:val="center"/>
        </w:trPr>
        <w:tc>
          <w:tcPr>
            <w:tcW w:w="560" w:type="pct"/>
          </w:tcPr>
          <w:p w:rsidR="001A3A1C" w:rsidRPr="001A3A1C" w:rsidRDefault="001A3A1C" w:rsidP="001A3A1C">
            <w:pPr>
              <w:widowControl w:val="0"/>
              <w:autoSpaceDE w:val="0"/>
              <w:autoSpaceDN w:val="0"/>
              <w:adjustRightInd w:val="0"/>
              <w:rPr>
                <w:sz w:val="24"/>
                <w:szCs w:val="24"/>
              </w:rPr>
            </w:pPr>
            <w:r w:rsidRPr="001A3A1C">
              <w:rPr>
                <w:sz w:val="24"/>
                <w:szCs w:val="24"/>
              </w:rPr>
              <w:t>ОК 9.</w:t>
            </w:r>
          </w:p>
        </w:tc>
        <w:tc>
          <w:tcPr>
            <w:tcW w:w="4440" w:type="pct"/>
          </w:tcPr>
          <w:p w:rsidR="001A3A1C" w:rsidRPr="001A3A1C" w:rsidRDefault="001A3A1C" w:rsidP="001A3A1C">
            <w:pPr>
              <w:widowControl w:val="0"/>
              <w:autoSpaceDE w:val="0"/>
              <w:autoSpaceDN w:val="0"/>
              <w:adjustRightInd w:val="0"/>
              <w:jc w:val="both"/>
              <w:rPr>
                <w:sz w:val="24"/>
                <w:szCs w:val="24"/>
              </w:rPr>
            </w:pPr>
            <w:r w:rsidRPr="001A3A1C">
              <w:rPr>
                <w:sz w:val="24"/>
                <w:szCs w:val="24"/>
              </w:rPr>
              <w:t>Осуществлять профессиональную деятельность в условиях обновления ее целей, содержания, смены технологий.</w:t>
            </w:r>
          </w:p>
        </w:tc>
      </w:tr>
      <w:tr w:rsidR="001A3A1C" w:rsidRPr="001A3A1C" w:rsidTr="006C197C">
        <w:trPr>
          <w:trHeight w:val="673"/>
          <w:jc w:val="center"/>
        </w:trPr>
        <w:tc>
          <w:tcPr>
            <w:tcW w:w="560" w:type="pct"/>
          </w:tcPr>
          <w:p w:rsidR="001A3A1C" w:rsidRPr="001A3A1C" w:rsidRDefault="001A3A1C" w:rsidP="001A3A1C">
            <w:pPr>
              <w:widowControl w:val="0"/>
              <w:autoSpaceDE w:val="0"/>
              <w:autoSpaceDN w:val="0"/>
              <w:adjustRightInd w:val="0"/>
              <w:rPr>
                <w:sz w:val="24"/>
                <w:szCs w:val="24"/>
              </w:rPr>
            </w:pPr>
            <w:r w:rsidRPr="001A3A1C">
              <w:rPr>
                <w:sz w:val="24"/>
                <w:szCs w:val="24"/>
              </w:rPr>
              <w:t>ОК 10.</w:t>
            </w:r>
          </w:p>
        </w:tc>
        <w:tc>
          <w:tcPr>
            <w:tcW w:w="4440" w:type="pct"/>
          </w:tcPr>
          <w:p w:rsidR="001A3A1C" w:rsidRPr="001A3A1C" w:rsidRDefault="001A3A1C" w:rsidP="001A3A1C">
            <w:pPr>
              <w:widowControl w:val="0"/>
              <w:autoSpaceDE w:val="0"/>
              <w:autoSpaceDN w:val="0"/>
              <w:adjustRightInd w:val="0"/>
              <w:jc w:val="both"/>
              <w:rPr>
                <w:sz w:val="24"/>
                <w:szCs w:val="24"/>
              </w:rPr>
            </w:pPr>
            <w:r w:rsidRPr="001A3A1C">
              <w:rPr>
                <w:sz w:val="24"/>
                <w:szCs w:val="24"/>
              </w:rPr>
              <w:t>Осуществлять профилактику травматизма, обеспечивать охрану жизни и здоровья детей.</w:t>
            </w:r>
          </w:p>
        </w:tc>
      </w:tr>
      <w:tr w:rsidR="001A3A1C" w:rsidRPr="001A3A1C" w:rsidTr="006C197C">
        <w:trPr>
          <w:trHeight w:val="673"/>
          <w:jc w:val="center"/>
        </w:trPr>
        <w:tc>
          <w:tcPr>
            <w:tcW w:w="560" w:type="pct"/>
          </w:tcPr>
          <w:p w:rsidR="001A3A1C" w:rsidRPr="001A3A1C" w:rsidRDefault="001A3A1C" w:rsidP="001A3A1C">
            <w:pPr>
              <w:widowControl w:val="0"/>
              <w:autoSpaceDE w:val="0"/>
              <w:autoSpaceDN w:val="0"/>
              <w:adjustRightInd w:val="0"/>
              <w:rPr>
                <w:sz w:val="24"/>
                <w:szCs w:val="24"/>
              </w:rPr>
            </w:pPr>
            <w:r w:rsidRPr="001A3A1C">
              <w:rPr>
                <w:sz w:val="24"/>
                <w:szCs w:val="24"/>
              </w:rPr>
              <w:lastRenderedPageBreak/>
              <w:t>ОК 11.</w:t>
            </w:r>
          </w:p>
        </w:tc>
        <w:tc>
          <w:tcPr>
            <w:tcW w:w="4440" w:type="pct"/>
          </w:tcPr>
          <w:p w:rsidR="001A3A1C" w:rsidRPr="001A3A1C" w:rsidRDefault="001A3A1C" w:rsidP="001A3A1C">
            <w:pPr>
              <w:widowControl w:val="0"/>
              <w:autoSpaceDE w:val="0"/>
              <w:autoSpaceDN w:val="0"/>
              <w:adjustRightInd w:val="0"/>
              <w:jc w:val="both"/>
              <w:rPr>
                <w:sz w:val="24"/>
                <w:szCs w:val="24"/>
              </w:rPr>
            </w:pPr>
            <w:r w:rsidRPr="001A3A1C">
              <w:rPr>
                <w:sz w:val="24"/>
                <w:szCs w:val="24"/>
              </w:rPr>
              <w:t>Строить профессиональную деятельность с соблюдением регулирующих ее правовых норм.</w:t>
            </w:r>
          </w:p>
        </w:tc>
      </w:tr>
    </w:tbl>
    <w:p w:rsidR="001A3A1C" w:rsidRPr="001A3A1C" w:rsidRDefault="001A3A1C" w:rsidP="001A3A1C">
      <w:pPr>
        <w:widowControl w:val="0"/>
        <w:shd w:val="clear" w:color="auto" w:fill="FFFFFF"/>
        <w:autoSpaceDE w:val="0"/>
        <w:autoSpaceDN w:val="0"/>
        <w:adjustRightInd w:val="0"/>
        <w:spacing w:before="230"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b/>
          <w:bCs/>
          <w:color w:val="000000"/>
          <w:sz w:val="24"/>
          <w:szCs w:val="24"/>
          <w:lang w:eastAsia="ru-RU"/>
        </w:rPr>
        <w:t xml:space="preserve">Информационное обеспечение обучения </w:t>
      </w:r>
      <w:r w:rsidRPr="001A3A1C">
        <w:rPr>
          <w:rFonts w:ascii="Times New Roman" w:eastAsia="Times New Roman" w:hAnsi="Times New Roman" w:cs="Times New Roman"/>
          <w:color w:val="000000"/>
          <w:sz w:val="24"/>
          <w:szCs w:val="24"/>
          <w:lang w:eastAsia="ru-RU"/>
        </w:rPr>
        <w:t>(перечень рекомендуемых учебных изданий, Интернет-ресурсов, дополнительной литературы)</w:t>
      </w:r>
    </w:p>
    <w:p w:rsidR="001A3A1C" w:rsidRPr="001A3A1C" w:rsidRDefault="001A3A1C" w:rsidP="001A3A1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1A3A1C">
        <w:rPr>
          <w:rFonts w:ascii="Times New Roman" w:eastAsia="Times New Roman" w:hAnsi="Times New Roman" w:cs="Times New Roman"/>
          <w:b/>
          <w:bCs/>
          <w:color w:val="000000"/>
          <w:sz w:val="24"/>
          <w:szCs w:val="24"/>
          <w:lang w:eastAsia="ru-RU"/>
        </w:rPr>
        <w:t>Основные источники</w:t>
      </w:r>
    </w:p>
    <w:p w:rsidR="001A3A1C" w:rsidRPr="001A3A1C" w:rsidRDefault="001A3A1C" w:rsidP="001A3A1C">
      <w:pPr>
        <w:spacing w:before="100" w:beforeAutospacing="1" w:after="100" w:afterAutospacing="1" w:line="240" w:lineRule="auto"/>
        <w:ind w:left="720"/>
        <w:contextualSpacing/>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color w:val="000000"/>
          <w:sz w:val="24"/>
          <w:szCs w:val="24"/>
          <w:lang w:eastAsia="ru-RU"/>
        </w:rPr>
        <w:t xml:space="preserve">1.  Детская литература. Выразительное чтение. Практикум : учеб. пособие для студ. учреждений сред. проф. образования / О. В. Астафьева, А. В. Денисова, И. Л. Днепрова и др. ; под ред. Т. В. Рыжковой.- 6-е изд., стер. – М.: Издательский центр «Академия», 2018. – 320с.: ил. </w:t>
      </w:r>
    </w:p>
    <w:p w:rsidR="001A3A1C" w:rsidRPr="001A3A1C" w:rsidRDefault="001A3A1C" w:rsidP="001A3A1C">
      <w:pPr>
        <w:spacing w:before="100" w:beforeAutospacing="1" w:after="100" w:afterAutospacing="1" w:line="240" w:lineRule="auto"/>
        <w:ind w:left="720"/>
        <w:contextualSpacing/>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color w:val="000000"/>
          <w:sz w:val="24"/>
          <w:szCs w:val="24"/>
          <w:lang w:eastAsia="ru-RU"/>
        </w:rPr>
        <w:t>2. Детская литература: учебник для студ. учреждений сред. проф. образования: / Е.О. Путилова, А.В. Денисова, И.Л. Днепрова и др. ; под ред. Е.О. Путиловой.- 7-е изд., стер. – М.: Издательский центр «Академия», 2017. – 432с.</w:t>
      </w:r>
    </w:p>
    <w:p w:rsidR="001A3A1C" w:rsidRPr="001A3A1C" w:rsidRDefault="001A3A1C" w:rsidP="001A3A1C">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bCs/>
          <w:color w:val="000000"/>
          <w:spacing w:val="-2"/>
          <w:sz w:val="24"/>
          <w:szCs w:val="24"/>
          <w:lang w:eastAsia="ru-RU"/>
        </w:rPr>
      </w:pPr>
      <w:r w:rsidRPr="001A3A1C">
        <w:rPr>
          <w:rFonts w:ascii="Times New Roman" w:eastAsia="Times New Roman" w:hAnsi="Times New Roman" w:cs="Times New Roman"/>
          <w:b/>
          <w:bCs/>
          <w:color w:val="000000"/>
          <w:spacing w:val="-2"/>
          <w:sz w:val="24"/>
          <w:szCs w:val="24"/>
          <w:lang w:eastAsia="ru-RU"/>
        </w:rPr>
        <w:t>Дополнительные источники</w:t>
      </w:r>
    </w:p>
    <w:p w:rsidR="001A3A1C" w:rsidRPr="001A3A1C" w:rsidRDefault="001A3A1C" w:rsidP="001A3A1C">
      <w:pPr>
        <w:widowControl w:val="0"/>
        <w:shd w:val="clear" w:color="auto" w:fill="FFFFFF"/>
        <w:autoSpaceDE w:val="0"/>
        <w:autoSpaceDN w:val="0"/>
        <w:adjustRightInd w:val="0"/>
        <w:spacing w:before="235" w:after="0" w:line="240" w:lineRule="auto"/>
        <w:ind w:right="10"/>
        <w:rPr>
          <w:rFonts w:ascii="Times New Roman" w:eastAsia="Times New Roman" w:hAnsi="Times New Roman" w:cs="Times New Roman"/>
          <w:bCs/>
          <w:color w:val="000000"/>
          <w:sz w:val="24"/>
          <w:szCs w:val="24"/>
          <w:lang w:eastAsia="ru-RU"/>
        </w:rPr>
      </w:pPr>
      <w:r w:rsidRPr="001A3A1C">
        <w:rPr>
          <w:rFonts w:ascii="Times New Roman" w:eastAsia="Times New Roman" w:hAnsi="Times New Roman" w:cs="Times New Roman"/>
          <w:bCs/>
          <w:color w:val="000000"/>
          <w:sz w:val="24"/>
          <w:szCs w:val="24"/>
          <w:lang w:eastAsia="ru-RU"/>
        </w:rPr>
        <w:t>1.Детская литература:учебник для студ. учр. сред проф. образования  / Е.О.Путилова по ред. Путиловой Е.О.-7-е изд.стер– М.: Издательский центр «Академия», 2016.-432с.</w:t>
      </w:r>
    </w:p>
    <w:p w:rsidR="001A3A1C" w:rsidRPr="001A3A1C" w:rsidRDefault="001A3A1C" w:rsidP="001A3A1C">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1A3A1C" w:rsidRPr="001A3A1C" w:rsidRDefault="001A3A1C" w:rsidP="001A3A1C">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1A3A1C">
        <w:rPr>
          <w:rFonts w:ascii="Times New Roman" w:eastAsia="Times New Roman" w:hAnsi="Times New Roman" w:cs="Times New Roman"/>
          <w:b/>
          <w:sz w:val="24"/>
          <w:szCs w:val="24"/>
          <w:lang w:eastAsia="ru-RU"/>
        </w:rPr>
        <w:t xml:space="preserve">Базы данных, справочные и поисковые системы, Интернет-ресурсы, ссылки, </w:t>
      </w:r>
      <w:r w:rsidRPr="001A3A1C">
        <w:rPr>
          <w:rFonts w:ascii="Times New Roman" w:eastAsia="Times New Roman" w:hAnsi="Times New Roman" w:cs="Times New Roman"/>
          <w:b/>
          <w:bCs/>
          <w:sz w:val="24"/>
          <w:szCs w:val="24"/>
          <w:lang w:eastAsia="ru-RU"/>
        </w:rPr>
        <w:t>программное обеспечение и Интернет-ресурсы:</w:t>
      </w:r>
    </w:p>
    <w:p w:rsidR="001A3A1C" w:rsidRPr="001A3A1C" w:rsidRDefault="001A3A1C" w:rsidP="001A3A1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1A3A1C" w:rsidRPr="001A3A1C" w:rsidRDefault="001A3A1C" w:rsidP="005D6350">
      <w:pPr>
        <w:widowControl w:val="0"/>
        <w:numPr>
          <w:ilvl w:val="0"/>
          <w:numId w:val="77"/>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Российский общеобразовательный портал. Режим доступа: </w:t>
      </w:r>
      <w:hyperlink r:id="rId83" w:history="1">
        <w:r w:rsidRPr="001A3A1C">
          <w:rPr>
            <w:rFonts w:ascii="Times New Roman" w:eastAsia="Times New Roman" w:hAnsi="Times New Roman" w:cs="Times New Roman"/>
            <w:color w:val="0000FF"/>
            <w:sz w:val="24"/>
            <w:szCs w:val="24"/>
            <w:u w:val="single"/>
            <w:lang w:eastAsia="ru-RU"/>
          </w:rPr>
          <w:t>http://window.edu.ru/resource/335/7335</w:t>
        </w:r>
      </w:hyperlink>
      <w:r w:rsidRPr="001A3A1C">
        <w:rPr>
          <w:rFonts w:ascii="Times New Roman" w:eastAsia="Times New Roman" w:hAnsi="Times New Roman" w:cs="Times New Roman"/>
          <w:sz w:val="24"/>
          <w:szCs w:val="24"/>
          <w:lang w:eastAsia="ru-RU"/>
        </w:rPr>
        <w:t xml:space="preserve">  </w:t>
      </w:r>
    </w:p>
    <w:p w:rsidR="001A3A1C" w:rsidRPr="001A3A1C" w:rsidRDefault="001A3A1C" w:rsidP="005D6350">
      <w:pPr>
        <w:widowControl w:val="0"/>
        <w:numPr>
          <w:ilvl w:val="0"/>
          <w:numId w:val="77"/>
        </w:numPr>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Сайт Российской государственной детской библиотеки </w:t>
      </w:r>
      <w:hyperlink r:id="rId84" w:history="1">
        <w:r w:rsidRPr="001A3A1C">
          <w:rPr>
            <w:rFonts w:ascii="Times New Roman" w:eastAsia="Times New Roman" w:hAnsi="Times New Roman" w:cs="Times New Roman"/>
            <w:color w:val="0000FF"/>
            <w:sz w:val="24"/>
            <w:szCs w:val="24"/>
            <w:u w:val="single"/>
            <w:lang w:eastAsia="ru-RU"/>
          </w:rPr>
          <w:t>http://www.rgdb.ru</w:t>
        </w:r>
      </w:hyperlink>
      <w:r w:rsidRPr="001A3A1C">
        <w:rPr>
          <w:rFonts w:ascii="Times New Roman" w:eastAsia="Times New Roman" w:hAnsi="Times New Roman" w:cs="Times New Roman"/>
          <w:sz w:val="24"/>
          <w:szCs w:val="24"/>
          <w:lang w:eastAsia="ru-RU"/>
        </w:rPr>
        <w:t xml:space="preserve"> </w:t>
      </w:r>
    </w:p>
    <w:p w:rsidR="001A3A1C" w:rsidRPr="001A3A1C" w:rsidRDefault="001A3A1C" w:rsidP="005D6350">
      <w:pPr>
        <w:widowControl w:val="0"/>
        <w:numPr>
          <w:ilvl w:val="0"/>
          <w:numId w:val="77"/>
        </w:numPr>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БиблиоГид – книги и дети </w:t>
      </w:r>
      <w:hyperlink r:id="rId85" w:history="1">
        <w:r w:rsidRPr="001A3A1C">
          <w:rPr>
            <w:rFonts w:ascii="Times New Roman" w:eastAsia="Times New Roman" w:hAnsi="Times New Roman" w:cs="Times New Roman"/>
            <w:color w:val="0000FF"/>
            <w:sz w:val="24"/>
            <w:szCs w:val="24"/>
            <w:u w:val="single"/>
            <w:lang w:eastAsia="ru-RU"/>
          </w:rPr>
          <w:t>http://bibliogid.ru</w:t>
        </w:r>
      </w:hyperlink>
      <w:r w:rsidRPr="001A3A1C">
        <w:rPr>
          <w:rFonts w:ascii="Times New Roman" w:eastAsia="Times New Roman" w:hAnsi="Times New Roman" w:cs="Times New Roman"/>
          <w:sz w:val="24"/>
          <w:szCs w:val="24"/>
          <w:lang w:eastAsia="ru-RU"/>
        </w:rPr>
        <w:t xml:space="preserve"> </w:t>
      </w:r>
    </w:p>
    <w:p w:rsidR="006C197C" w:rsidRPr="006C197C" w:rsidRDefault="001A3A1C" w:rsidP="006C197C">
      <w:pPr>
        <w:widowControl w:val="0"/>
        <w:numPr>
          <w:ilvl w:val="0"/>
          <w:numId w:val="77"/>
        </w:numPr>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Библиотека детской литературы </w:t>
      </w:r>
      <w:hyperlink r:id="rId86" w:history="1">
        <w:r w:rsidRPr="001A3A1C">
          <w:rPr>
            <w:rFonts w:ascii="Times New Roman" w:eastAsia="Times New Roman" w:hAnsi="Times New Roman" w:cs="Times New Roman"/>
            <w:color w:val="0000FF"/>
            <w:sz w:val="24"/>
            <w:szCs w:val="24"/>
            <w:u w:val="single"/>
            <w:lang w:eastAsia="ru-RU"/>
          </w:rPr>
          <w:t>http://kidsbook.narod.ru</w:t>
        </w:r>
      </w:hyperlink>
      <w:r w:rsidRPr="001A3A1C">
        <w:rPr>
          <w:rFonts w:ascii="Times New Roman" w:eastAsia="Times New Roman" w:hAnsi="Times New Roman" w:cs="Times New Roman"/>
          <w:sz w:val="24"/>
          <w:szCs w:val="24"/>
          <w:lang w:eastAsia="ru-RU"/>
        </w:rPr>
        <w:t xml:space="preserve"> </w:t>
      </w:r>
    </w:p>
    <w:p w:rsidR="006306EE" w:rsidRPr="006306EE" w:rsidRDefault="006306EE" w:rsidP="006306EE">
      <w:pPr>
        <w:shd w:val="clear" w:color="auto" w:fill="FFFFFF"/>
        <w:spacing w:after="0" w:line="240" w:lineRule="auto"/>
        <w:jc w:val="center"/>
        <w:rPr>
          <w:rFonts w:ascii="Times New Roman" w:eastAsia="Times New Roman" w:hAnsi="Times New Roman" w:cs="Times New Roman"/>
          <w:b/>
          <w:bCs/>
          <w:caps/>
          <w:color w:val="000000"/>
          <w:sz w:val="28"/>
          <w:szCs w:val="28"/>
          <w:lang w:eastAsia="ru-RU"/>
        </w:rPr>
      </w:pPr>
      <w:r>
        <w:rPr>
          <w:rFonts w:ascii="Times New Roman" w:eastAsia="Times New Roman" w:hAnsi="Times New Roman" w:cs="Times New Roman"/>
          <w:b/>
          <w:bCs/>
          <w:color w:val="FF0000"/>
          <w:spacing w:val="-1"/>
          <w:sz w:val="24"/>
          <w:szCs w:val="24"/>
          <w:lang w:eastAsia="ru-RU"/>
        </w:rPr>
        <w:t xml:space="preserve"> </w:t>
      </w:r>
      <w:r w:rsidR="001A3A1C" w:rsidRPr="00E03DC1">
        <w:rPr>
          <w:rFonts w:ascii="Times New Roman" w:eastAsia="Times New Roman" w:hAnsi="Times New Roman" w:cs="Times New Roman"/>
          <w:b/>
          <w:bCs/>
          <w:color w:val="FF0000"/>
          <w:spacing w:val="-1"/>
          <w:sz w:val="24"/>
          <w:szCs w:val="24"/>
          <w:lang w:eastAsia="ru-RU"/>
        </w:rPr>
        <w:t xml:space="preserve"> </w:t>
      </w:r>
      <w:r w:rsidRPr="006306EE">
        <w:rPr>
          <w:rFonts w:ascii="Times New Roman" w:eastAsia="Times New Roman" w:hAnsi="Times New Roman" w:cs="Times New Roman"/>
          <w:b/>
          <w:bCs/>
          <w:color w:val="000000"/>
          <w:sz w:val="28"/>
          <w:szCs w:val="28"/>
          <w:lang w:eastAsia="ru-RU"/>
        </w:rPr>
        <w:t>МДК.0</w:t>
      </w:r>
      <w:r w:rsidRPr="006306EE">
        <w:rPr>
          <w:rFonts w:ascii="Times New Roman" w:eastAsia="Times New Roman" w:hAnsi="Times New Roman" w:cs="Times New Roman"/>
          <w:b/>
          <w:bCs/>
          <w:color w:val="000000"/>
          <w:sz w:val="28"/>
          <w:szCs w:val="28"/>
          <w:lang w:val="tt-RU" w:eastAsia="ru-RU"/>
        </w:rPr>
        <w:t>3</w:t>
      </w:r>
      <w:r w:rsidRPr="006306EE">
        <w:rPr>
          <w:rFonts w:ascii="Times New Roman" w:eastAsia="Times New Roman" w:hAnsi="Times New Roman" w:cs="Times New Roman"/>
          <w:b/>
          <w:bCs/>
          <w:color w:val="000000"/>
          <w:sz w:val="28"/>
          <w:szCs w:val="28"/>
          <w:lang w:eastAsia="ru-RU"/>
        </w:rPr>
        <w:t>.</w:t>
      </w:r>
      <w:r w:rsidRPr="006306EE">
        <w:rPr>
          <w:rFonts w:ascii="Times New Roman" w:eastAsia="Times New Roman" w:hAnsi="Times New Roman" w:cs="Times New Roman"/>
          <w:b/>
          <w:bCs/>
          <w:color w:val="000000"/>
          <w:sz w:val="28"/>
          <w:szCs w:val="28"/>
          <w:lang w:val="tt-RU" w:eastAsia="ru-RU"/>
        </w:rPr>
        <w:t xml:space="preserve">06 </w:t>
      </w:r>
      <w:r w:rsidRPr="006306EE">
        <w:rPr>
          <w:rFonts w:ascii="Times New Roman" w:eastAsia="Times New Roman" w:hAnsi="Times New Roman" w:cs="Times New Roman"/>
          <w:b/>
          <w:bCs/>
          <w:color w:val="000000"/>
          <w:sz w:val="28"/>
          <w:szCs w:val="28"/>
          <w:lang w:eastAsia="ru-RU"/>
        </w:rPr>
        <w:t>ДЕТСКАЯ ТАТАРСКАЯ ЛИТЕРАТУРА С ПРАКТИКУМОМ</w:t>
      </w:r>
    </w:p>
    <w:p w:rsidR="006306EE" w:rsidRDefault="006306EE" w:rsidP="006306EE">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r w:rsidRPr="006306EE">
        <w:rPr>
          <w:rFonts w:ascii="Times New Roman" w:eastAsia="Times New Roman" w:hAnsi="Times New Roman" w:cs="Times New Roman"/>
          <w:b/>
          <w:bCs/>
          <w:color w:val="000000"/>
          <w:sz w:val="28"/>
          <w:szCs w:val="28"/>
          <w:lang w:eastAsia="ru-RU"/>
        </w:rPr>
        <w:t>ПО ВЫРАЗИТЕЛЬНОМУ ЧТЕНИЮ</w:t>
      </w:r>
    </w:p>
    <w:p w:rsidR="006306EE" w:rsidRPr="006306EE" w:rsidRDefault="006306EE" w:rsidP="006306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right="-185"/>
        <w:jc w:val="both"/>
        <w:rPr>
          <w:rFonts w:ascii="Times New Roman" w:eastAsia="Times New Roman" w:hAnsi="Times New Roman" w:cs="Times New Roman"/>
          <w:b/>
          <w:sz w:val="28"/>
          <w:szCs w:val="28"/>
          <w:lang w:eastAsia="ru-RU"/>
        </w:rPr>
      </w:pPr>
      <w:r w:rsidRPr="006306EE">
        <w:rPr>
          <w:rFonts w:ascii="Times New Roman" w:eastAsia="Times New Roman" w:hAnsi="Times New Roman" w:cs="Times New Roman"/>
          <w:b/>
          <w:sz w:val="28"/>
          <w:szCs w:val="28"/>
          <w:lang w:eastAsia="ru-RU"/>
        </w:rPr>
        <w:t>1.1. Область применения программы</w:t>
      </w:r>
    </w:p>
    <w:p w:rsidR="006306EE" w:rsidRPr="006306EE" w:rsidRDefault="006306EE" w:rsidP="006306EE">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6306EE">
        <w:rPr>
          <w:rFonts w:ascii="Times New Roman" w:eastAsia="Times New Roman" w:hAnsi="Times New Roman" w:cs="Times New Roman"/>
          <w:sz w:val="28"/>
          <w:szCs w:val="28"/>
          <w:lang w:eastAsia="ru-RU"/>
        </w:rPr>
        <w:t>Рабочая программа профессионального модуля (далее программа ПМ) - является частью программы подготовки специалистов среднего звена</w:t>
      </w:r>
      <w:r w:rsidRPr="006306EE">
        <w:rPr>
          <w:rFonts w:ascii="Times New Roman" w:eastAsia="Times New Roman" w:hAnsi="Times New Roman" w:cs="Times New Roman"/>
          <w:color w:val="000000"/>
          <w:sz w:val="28"/>
          <w:szCs w:val="28"/>
          <w:lang w:eastAsia="ru-RU"/>
        </w:rPr>
        <w:t xml:space="preserve"> ГА</w:t>
      </w:r>
      <w:r w:rsidRPr="006306EE">
        <w:rPr>
          <w:rFonts w:ascii="Times New Roman" w:eastAsia="Times New Roman" w:hAnsi="Times New Roman" w:cs="Times New Roman"/>
          <w:color w:val="000000"/>
          <w:sz w:val="28"/>
          <w:szCs w:val="28"/>
          <w:lang w:val="tt-RU" w:eastAsia="ru-RU"/>
        </w:rPr>
        <w:t>П</w:t>
      </w:r>
      <w:r w:rsidRPr="006306EE">
        <w:rPr>
          <w:rFonts w:ascii="Times New Roman" w:eastAsia="Times New Roman" w:hAnsi="Times New Roman" w:cs="Times New Roman"/>
          <w:color w:val="000000"/>
          <w:sz w:val="28"/>
          <w:szCs w:val="28"/>
          <w:lang w:eastAsia="ru-RU"/>
        </w:rPr>
        <w:t>ОУ «Мензелинский педагогический колледж имени Мусы Джалиля»</w:t>
      </w:r>
      <w:r w:rsidRPr="006306EE">
        <w:rPr>
          <w:rFonts w:ascii="Times New Roman" w:eastAsia="Times New Roman" w:hAnsi="Times New Roman" w:cs="Times New Roman"/>
          <w:sz w:val="28"/>
          <w:szCs w:val="28"/>
          <w:lang w:eastAsia="ru-RU"/>
        </w:rPr>
        <w:t xml:space="preserve"> по специальности СПО СПО </w:t>
      </w:r>
      <w:r w:rsidRPr="006306EE">
        <w:rPr>
          <w:rFonts w:ascii="Times New Roman" w:eastAsia="Times New Roman" w:hAnsi="Times New Roman" w:cs="Times New Roman"/>
          <w:b/>
          <w:i/>
          <w:color w:val="000000"/>
          <w:spacing w:val="-1"/>
          <w:sz w:val="28"/>
          <w:szCs w:val="28"/>
          <w:lang w:eastAsia="ru-RU"/>
        </w:rPr>
        <w:t>44.02.01</w:t>
      </w:r>
      <w:r w:rsidRPr="006306EE">
        <w:rPr>
          <w:rFonts w:ascii="Times New Roman" w:eastAsia="Times New Roman" w:hAnsi="Times New Roman" w:cs="Times New Roman"/>
          <w:b/>
          <w:bCs/>
          <w:i/>
          <w:iCs/>
          <w:color w:val="000000"/>
          <w:sz w:val="28"/>
          <w:szCs w:val="28"/>
          <w:lang w:eastAsia="ru-RU"/>
        </w:rPr>
        <w:t xml:space="preserve"> Дошкольное образование </w:t>
      </w:r>
      <w:r w:rsidRPr="006306EE">
        <w:rPr>
          <w:rFonts w:ascii="Times New Roman" w:eastAsia="Times New Roman" w:hAnsi="Times New Roman" w:cs="Times New Roman"/>
          <w:color w:val="000000"/>
          <w:sz w:val="28"/>
          <w:szCs w:val="28"/>
          <w:lang w:eastAsia="ru-RU"/>
        </w:rPr>
        <w:t>базового уровня подготовки</w:t>
      </w:r>
      <w:r w:rsidRPr="006306EE">
        <w:rPr>
          <w:rFonts w:ascii="Times New Roman" w:eastAsia="Times New Roman" w:hAnsi="Times New Roman" w:cs="Times New Roman"/>
          <w:i/>
          <w:iCs/>
          <w:color w:val="000000"/>
          <w:sz w:val="28"/>
          <w:szCs w:val="28"/>
          <w:lang w:eastAsia="ru-RU"/>
        </w:rPr>
        <w:t xml:space="preserve">, </w:t>
      </w:r>
      <w:r w:rsidRPr="006306EE">
        <w:rPr>
          <w:rFonts w:ascii="Times New Roman" w:eastAsia="Times New Roman" w:hAnsi="Times New Roman" w:cs="Times New Roman"/>
          <w:color w:val="000000"/>
          <w:sz w:val="28"/>
          <w:szCs w:val="28"/>
          <w:lang w:eastAsia="ru-RU"/>
        </w:rPr>
        <w:t>разработанной в соответствии с ФГОС СПО третьего поколения.</w:t>
      </w:r>
    </w:p>
    <w:p w:rsidR="006306EE" w:rsidRPr="006306EE" w:rsidRDefault="006306EE" w:rsidP="006306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right="-185" w:firstLine="720"/>
        <w:jc w:val="both"/>
        <w:rPr>
          <w:rFonts w:ascii="Times New Roman" w:eastAsia="Times New Roman" w:hAnsi="Times New Roman" w:cs="Times New Roman"/>
          <w:sz w:val="28"/>
          <w:szCs w:val="28"/>
          <w:u w:val="single"/>
          <w:lang w:eastAsia="ru-RU"/>
        </w:rPr>
      </w:pPr>
      <w:r w:rsidRPr="006306EE">
        <w:rPr>
          <w:rFonts w:ascii="Times New Roman" w:eastAsia="Times New Roman" w:hAnsi="Times New Roman" w:cs="Times New Roman"/>
          <w:sz w:val="28"/>
          <w:szCs w:val="28"/>
          <w:lang w:eastAsia="ru-RU"/>
        </w:rPr>
        <w:t xml:space="preserve">Рабочая программа  профессионального модуля может быть использована для подготовки специалистов по специальности  </w:t>
      </w:r>
      <w:r w:rsidRPr="006306EE">
        <w:rPr>
          <w:rFonts w:ascii="Times New Roman" w:eastAsia="Times New Roman" w:hAnsi="Times New Roman" w:cs="Times New Roman"/>
          <w:b/>
          <w:i/>
          <w:color w:val="000000"/>
          <w:spacing w:val="-1"/>
          <w:sz w:val="28"/>
          <w:szCs w:val="28"/>
          <w:lang w:eastAsia="ru-RU"/>
        </w:rPr>
        <w:t>44.02.01</w:t>
      </w:r>
      <w:r w:rsidRPr="006306EE">
        <w:rPr>
          <w:rFonts w:ascii="Times New Roman" w:eastAsia="Times New Roman" w:hAnsi="Times New Roman" w:cs="Times New Roman"/>
          <w:b/>
          <w:bCs/>
          <w:i/>
          <w:iCs/>
          <w:color w:val="000000"/>
          <w:sz w:val="28"/>
          <w:szCs w:val="28"/>
          <w:lang w:eastAsia="ru-RU"/>
        </w:rPr>
        <w:t xml:space="preserve"> Дошкольное образование</w:t>
      </w:r>
      <w:r w:rsidRPr="006306EE">
        <w:rPr>
          <w:rFonts w:ascii="Times New Roman" w:eastAsia="Times New Roman" w:hAnsi="Times New Roman" w:cs="Times New Roman"/>
          <w:sz w:val="28"/>
          <w:szCs w:val="28"/>
          <w:lang w:eastAsia="ru-RU"/>
        </w:rPr>
        <w:t xml:space="preserve">, для переподготовки и повышения квалификации по вышеуказанной специальности. </w:t>
      </w:r>
    </w:p>
    <w:p w:rsidR="006306EE" w:rsidRPr="006306EE" w:rsidRDefault="006306EE" w:rsidP="006306EE">
      <w:pPr>
        <w:widowControl w:val="0"/>
        <w:autoSpaceDE w:val="0"/>
        <w:autoSpaceDN w:val="0"/>
        <w:adjustRightInd w:val="0"/>
        <w:spacing w:before="226" w:after="0" w:line="240" w:lineRule="auto"/>
        <w:ind w:right="-1" w:firstLine="567"/>
        <w:jc w:val="both"/>
        <w:rPr>
          <w:rFonts w:ascii="Times New Roman" w:eastAsia="Times New Roman" w:hAnsi="Times New Roman" w:cs="Times New Roman"/>
          <w:sz w:val="28"/>
          <w:szCs w:val="28"/>
          <w:lang w:eastAsia="ru-RU"/>
        </w:rPr>
      </w:pPr>
      <w:r w:rsidRPr="006306EE">
        <w:rPr>
          <w:rFonts w:ascii="Times New Roman" w:eastAsia="Times New Roman" w:hAnsi="Times New Roman" w:cs="Times New Roman"/>
          <w:sz w:val="28"/>
          <w:szCs w:val="28"/>
          <w:lang w:eastAsia="ru-RU"/>
        </w:rPr>
        <w:t>Рабочая программа составляется для очной формы обучения.</w:t>
      </w:r>
    </w:p>
    <w:p w:rsidR="006306EE" w:rsidRPr="006306EE" w:rsidRDefault="006306EE" w:rsidP="006306EE">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p>
    <w:p w:rsidR="006306EE" w:rsidRPr="006306EE" w:rsidRDefault="006306EE" w:rsidP="006306EE">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306EE">
        <w:rPr>
          <w:rFonts w:ascii="Times New Roman" w:eastAsia="Times New Roman" w:hAnsi="Times New Roman" w:cs="Times New Roman"/>
          <w:b/>
          <w:sz w:val="28"/>
          <w:szCs w:val="28"/>
          <w:lang w:eastAsia="ru-RU"/>
        </w:rPr>
        <w:t>1.2. Цели и задачи модуля – требования к результатам освоения модуля</w:t>
      </w:r>
    </w:p>
    <w:p w:rsidR="006306EE" w:rsidRPr="006306EE" w:rsidRDefault="006306EE" w:rsidP="006306EE">
      <w:pPr>
        <w:widowControl w:val="0"/>
        <w:shd w:val="clear" w:color="auto" w:fill="FFFFFF"/>
        <w:autoSpaceDE w:val="0"/>
        <w:autoSpaceDN w:val="0"/>
        <w:adjustRightInd w:val="0"/>
        <w:spacing w:after="0" w:line="326" w:lineRule="exact"/>
        <w:ind w:left="629"/>
        <w:rPr>
          <w:rFonts w:ascii="Times New Roman" w:eastAsia="Times New Roman" w:hAnsi="Times New Roman" w:cs="Times New Roman"/>
          <w:i/>
          <w:color w:val="000000"/>
          <w:spacing w:val="-1"/>
          <w:sz w:val="28"/>
          <w:szCs w:val="28"/>
          <w:u w:val="single"/>
          <w:lang w:eastAsia="ru-RU"/>
        </w:rPr>
      </w:pPr>
      <w:r w:rsidRPr="006306EE">
        <w:rPr>
          <w:rFonts w:ascii="Times New Roman" w:eastAsia="Times New Roman" w:hAnsi="Times New Roman" w:cs="Times New Roman"/>
          <w:color w:val="000000"/>
          <w:spacing w:val="-1"/>
          <w:sz w:val="28"/>
          <w:szCs w:val="28"/>
          <w:u w:val="single"/>
          <w:lang w:eastAsia="ru-RU"/>
        </w:rPr>
        <w:t xml:space="preserve">Базовая часть - </w:t>
      </w:r>
      <w:r w:rsidRPr="006306EE">
        <w:rPr>
          <w:rFonts w:ascii="Times New Roman" w:eastAsia="Times New Roman" w:hAnsi="Times New Roman" w:cs="Times New Roman"/>
          <w:i/>
          <w:color w:val="000000"/>
          <w:spacing w:val="-1"/>
          <w:sz w:val="28"/>
          <w:szCs w:val="28"/>
          <w:u w:val="single"/>
          <w:lang w:eastAsia="ru-RU"/>
        </w:rPr>
        <w:t>не предусмотрено</w:t>
      </w:r>
    </w:p>
    <w:p w:rsidR="006306EE" w:rsidRPr="006306EE" w:rsidRDefault="006306EE" w:rsidP="006306EE">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u w:val="single"/>
          <w:lang w:eastAsia="ru-RU"/>
        </w:rPr>
      </w:pPr>
      <w:r w:rsidRPr="006306EE">
        <w:rPr>
          <w:rFonts w:ascii="Times New Roman" w:eastAsia="Times New Roman" w:hAnsi="Times New Roman" w:cs="Times New Roman"/>
          <w:sz w:val="28"/>
          <w:szCs w:val="28"/>
          <w:u w:val="single"/>
          <w:lang w:eastAsia="ru-RU"/>
        </w:rPr>
        <w:t xml:space="preserve">Вариативная часть  </w:t>
      </w:r>
    </w:p>
    <w:p w:rsidR="006306EE" w:rsidRPr="006306EE" w:rsidRDefault="006306EE" w:rsidP="006306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306EE">
        <w:rPr>
          <w:rFonts w:ascii="Times New Roman" w:eastAsia="Times New Roman" w:hAnsi="Times New Roman" w:cs="Times New Roman"/>
          <w:sz w:val="28"/>
          <w:szCs w:val="28"/>
          <w:lang w:eastAsia="ru-RU"/>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6306EE" w:rsidRPr="006306EE" w:rsidRDefault="006306EE" w:rsidP="006306EE">
      <w:pPr>
        <w:spacing w:after="0" w:line="240" w:lineRule="auto"/>
        <w:jc w:val="both"/>
        <w:rPr>
          <w:rFonts w:ascii="Times New Roman" w:eastAsia="Times New Roman" w:hAnsi="Times New Roman" w:cs="Times New Roman"/>
          <w:color w:val="000000"/>
          <w:sz w:val="27"/>
          <w:szCs w:val="27"/>
          <w:lang w:eastAsia="ru-RU"/>
        </w:rPr>
      </w:pPr>
      <w:r w:rsidRPr="006306EE">
        <w:rPr>
          <w:rFonts w:ascii="Times New Roman" w:eastAsia="Times New Roman" w:hAnsi="Times New Roman" w:cs="Times New Roman"/>
          <w:b/>
          <w:color w:val="000000"/>
          <w:sz w:val="27"/>
          <w:szCs w:val="27"/>
          <w:lang w:eastAsia="ru-RU"/>
        </w:rPr>
        <w:lastRenderedPageBreak/>
        <w:t>уметь:</w:t>
      </w:r>
      <w:r w:rsidRPr="006306EE">
        <w:rPr>
          <w:rFonts w:ascii="Times New Roman" w:eastAsia="Times New Roman" w:hAnsi="Times New Roman" w:cs="Times New Roman"/>
          <w:color w:val="000000"/>
          <w:sz w:val="27"/>
          <w:szCs w:val="27"/>
          <w:lang w:eastAsia="ru-RU"/>
        </w:rPr>
        <w:t xml:space="preserve"> </w:t>
      </w:r>
    </w:p>
    <w:p w:rsidR="006306EE" w:rsidRPr="006306EE" w:rsidRDefault="006306EE" w:rsidP="006306EE">
      <w:pPr>
        <w:tabs>
          <w:tab w:val="left" w:pos="0"/>
        </w:tabs>
        <w:spacing w:after="0" w:line="240" w:lineRule="auto"/>
        <w:jc w:val="both"/>
        <w:rPr>
          <w:rFonts w:ascii="Times New Roman" w:eastAsia="Times New Roman" w:hAnsi="Times New Roman" w:cs="Times New Roman"/>
          <w:color w:val="000000"/>
          <w:sz w:val="28"/>
          <w:szCs w:val="28"/>
          <w:lang w:eastAsia="ru-RU"/>
        </w:rPr>
      </w:pPr>
      <w:r w:rsidRPr="006306EE">
        <w:rPr>
          <w:rFonts w:ascii="Times New Roman" w:eastAsia="Times New Roman" w:hAnsi="Times New Roman" w:cs="Times New Roman"/>
          <w:color w:val="000000"/>
          <w:sz w:val="28"/>
          <w:szCs w:val="28"/>
          <w:lang w:eastAsia="ru-RU"/>
        </w:rPr>
        <w:t>- использовать разнообразные методы, формы и средства организации деятельности детей на занятиях;</w:t>
      </w:r>
    </w:p>
    <w:p w:rsidR="006306EE" w:rsidRPr="006306EE" w:rsidRDefault="006306EE" w:rsidP="006306EE">
      <w:pPr>
        <w:tabs>
          <w:tab w:val="left" w:pos="0"/>
        </w:tabs>
        <w:spacing w:after="0" w:line="240" w:lineRule="auto"/>
        <w:jc w:val="both"/>
        <w:rPr>
          <w:rFonts w:ascii="Times New Roman" w:eastAsia="Times New Roman" w:hAnsi="Times New Roman" w:cs="Times New Roman"/>
          <w:color w:val="000000"/>
          <w:sz w:val="28"/>
          <w:szCs w:val="28"/>
          <w:lang w:eastAsia="ru-RU"/>
        </w:rPr>
      </w:pPr>
      <w:r w:rsidRPr="006306EE">
        <w:rPr>
          <w:rFonts w:ascii="Times New Roman" w:eastAsia="Times New Roman" w:hAnsi="Times New Roman" w:cs="Times New Roman"/>
          <w:sz w:val="28"/>
          <w:szCs w:val="28"/>
          <w:lang w:eastAsia="ru-RU"/>
        </w:rPr>
        <w:t>- делать литературный анализ художественного текста;</w:t>
      </w:r>
    </w:p>
    <w:p w:rsidR="006306EE" w:rsidRPr="006306EE" w:rsidRDefault="006306EE" w:rsidP="006306EE">
      <w:pPr>
        <w:widowControl w:val="0"/>
        <w:tabs>
          <w:tab w:val="left" w:pos="0"/>
        </w:tabs>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eastAsia="ru-RU"/>
        </w:rPr>
      </w:pPr>
      <w:r w:rsidRPr="006306EE">
        <w:rPr>
          <w:rFonts w:ascii="Times New Roman" w:eastAsia="Times New Roman" w:hAnsi="Times New Roman" w:cs="Times New Roman"/>
          <w:color w:val="000000"/>
          <w:spacing w:val="6"/>
          <w:sz w:val="28"/>
          <w:szCs w:val="28"/>
          <w:lang w:eastAsia="ru-RU"/>
        </w:rPr>
        <w:t>- объяснять литературное произведение в связи с общественной и культурной жизнью</w:t>
      </w:r>
      <w:r w:rsidRPr="006306EE">
        <w:rPr>
          <w:rFonts w:ascii="Times New Roman" w:eastAsia="Times New Roman" w:hAnsi="Times New Roman" w:cs="Times New Roman"/>
          <w:sz w:val="28"/>
          <w:szCs w:val="28"/>
          <w:lang w:eastAsia="ru-RU"/>
        </w:rPr>
        <w:t>;</w:t>
      </w:r>
      <w:r w:rsidRPr="006306EE">
        <w:rPr>
          <w:rFonts w:ascii="Times New Roman" w:eastAsia="Arial Unicode MS" w:hAnsi="Times New Roman" w:cs="Times New Roman"/>
          <w:b/>
          <w:bCs/>
          <w:color w:val="000000"/>
          <w:sz w:val="28"/>
          <w:szCs w:val="28"/>
          <w:shd w:val="clear" w:color="auto" w:fill="FFFFFF"/>
          <w:lang w:eastAsia="ru-RU" w:bidi="ru-RU"/>
        </w:rPr>
        <w:t xml:space="preserve"> </w:t>
      </w:r>
      <w:r w:rsidRPr="006306EE">
        <w:rPr>
          <w:rFonts w:ascii="Times New Roman" w:eastAsia="Arial Unicode MS" w:hAnsi="Times New Roman" w:cs="Times New Roman"/>
          <w:bCs/>
          <w:color w:val="000000"/>
          <w:sz w:val="28"/>
          <w:szCs w:val="28"/>
          <w:shd w:val="clear" w:color="auto" w:fill="FFFFFF"/>
          <w:lang w:eastAsia="ru-RU" w:bidi="ru-RU"/>
        </w:rPr>
        <w:t>выявлять взаимосвязь отечественных, региональных, мировых социально- экономических, политических и культурных проблем;</w:t>
      </w:r>
    </w:p>
    <w:p w:rsidR="006306EE" w:rsidRPr="006306EE" w:rsidRDefault="006306EE" w:rsidP="006306EE">
      <w:pPr>
        <w:tabs>
          <w:tab w:val="left" w:pos="0"/>
        </w:tabs>
        <w:autoSpaceDN w:val="0"/>
        <w:spacing w:after="0" w:line="240" w:lineRule="auto"/>
        <w:jc w:val="both"/>
        <w:rPr>
          <w:rFonts w:ascii="Times New Roman" w:eastAsia="Times New Roman" w:hAnsi="Times New Roman" w:cs="Times New Roman"/>
          <w:sz w:val="28"/>
          <w:szCs w:val="28"/>
          <w:lang w:eastAsia="ru-RU"/>
        </w:rPr>
      </w:pPr>
      <w:r w:rsidRPr="006306EE">
        <w:rPr>
          <w:rFonts w:ascii="Times New Roman" w:eastAsia="Times New Roman" w:hAnsi="Times New Roman" w:cs="Times New Roman"/>
          <w:color w:val="000000"/>
          <w:spacing w:val="6"/>
          <w:sz w:val="28"/>
          <w:szCs w:val="28"/>
          <w:lang w:eastAsia="ru-RU"/>
        </w:rPr>
        <w:t>- воспроизводить содержание литературного произведения</w:t>
      </w:r>
      <w:r w:rsidRPr="006306EE">
        <w:rPr>
          <w:rFonts w:ascii="Times New Roman" w:eastAsia="Times New Roman" w:hAnsi="Times New Roman" w:cs="Times New Roman"/>
          <w:sz w:val="28"/>
          <w:szCs w:val="28"/>
          <w:lang w:eastAsia="ru-RU"/>
        </w:rPr>
        <w:t>;</w:t>
      </w:r>
    </w:p>
    <w:p w:rsidR="006306EE" w:rsidRPr="006306EE" w:rsidRDefault="006306EE" w:rsidP="006306EE">
      <w:pPr>
        <w:tabs>
          <w:tab w:val="left" w:pos="0"/>
        </w:tabs>
        <w:autoSpaceDN w:val="0"/>
        <w:spacing w:after="0" w:line="240" w:lineRule="auto"/>
        <w:jc w:val="both"/>
        <w:rPr>
          <w:rFonts w:ascii="Times New Roman" w:eastAsia="Times New Roman" w:hAnsi="Times New Roman" w:cs="Times New Roman"/>
          <w:sz w:val="28"/>
          <w:szCs w:val="28"/>
          <w:lang w:eastAsia="ru-RU"/>
        </w:rPr>
      </w:pPr>
      <w:r w:rsidRPr="006306EE">
        <w:rPr>
          <w:rFonts w:ascii="Times New Roman" w:eastAsia="Calibri" w:hAnsi="Times New Roman" w:cs="Times New Roman"/>
          <w:sz w:val="28"/>
          <w:szCs w:val="28"/>
          <w:lang w:eastAsia="ru-RU"/>
        </w:rPr>
        <w:t xml:space="preserve">- соотносить художественную литературу с фактами общественной жизни и культуры; раскрывать роль литературы в духовном и культурном развитии общества; </w:t>
      </w:r>
    </w:p>
    <w:p w:rsidR="006306EE" w:rsidRPr="006306EE" w:rsidRDefault="006306EE" w:rsidP="006306EE">
      <w:pPr>
        <w:tabs>
          <w:tab w:val="left" w:pos="0"/>
        </w:tabs>
        <w:autoSpaceDN w:val="0"/>
        <w:spacing w:after="0" w:line="240" w:lineRule="auto"/>
        <w:jc w:val="both"/>
        <w:rPr>
          <w:rFonts w:ascii="Times New Roman" w:eastAsia="Times New Roman" w:hAnsi="Times New Roman" w:cs="Times New Roman"/>
          <w:sz w:val="28"/>
          <w:szCs w:val="28"/>
          <w:lang w:eastAsia="ru-RU"/>
        </w:rPr>
      </w:pPr>
      <w:r w:rsidRPr="006306EE">
        <w:rPr>
          <w:rFonts w:ascii="Times New Roman" w:eastAsia="Times New Roman" w:hAnsi="Times New Roman" w:cs="Times New Roman"/>
          <w:color w:val="000000"/>
          <w:spacing w:val="6"/>
          <w:sz w:val="28"/>
          <w:szCs w:val="28"/>
          <w:lang w:eastAsia="ru-RU"/>
        </w:rPr>
        <w:t>- выразительно читать изученные произведения (или фрагменты), соблюдая нормы литературного произношения;</w:t>
      </w:r>
    </w:p>
    <w:p w:rsidR="006306EE" w:rsidRPr="006306EE" w:rsidRDefault="006306EE" w:rsidP="006306EE">
      <w:pPr>
        <w:tabs>
          <w:tab w:val="left" w:pos="0"/>
        </w:tabs>
        <w:spacing w:after="0" w:line="240" w:lineRule="auto"/>
        <w:jc w:val="both"/>
        <w:rPr>
          <w:rFonts w:ascii="Times New Roman" w:eastAsia="Times New Roman" w:hAnsi="Times New Roman" w:cs="Times New Roman"/>
          <w:color w:val="000000"/>
          <w:sz w:val="28"/>
          <w:szCs w:val="28"/>
          <w:lang w:eastAsia="ru-RU"/>
        </w:rPr>
      </w:pPr>
      <w:r w:rsidRPr="006306EE">
        <w:rPr>
          <w:rFonts w:ascii="Times New Roman" w:eastAsia="Times New Roman" w:hAnsi="Times New Roman" w:cs="Times New Roman"/>
          <w:color w:val="000000"/>
          <w:sz w:val="28"/>
          <w:szCs w:val="28"/>
          <w:lang w:eastAsia="ru-RU"/>
        </w:rPr>
        <w:t>- использовать технические средства обучения (далее - ТСО) в образовательном процессе;</w:t>
      </w:r>
    </w:p>
    <w:p w:rsidR="006306EE" w:rsidRPr="006306EE" w:rsidRDefault="006306EE" w:rsidP="006306EE">
      <w:pPr>
        <w:tabs>
          <w:tab w:val="left" w:pos="0"/>
        </w:tabs>
        <w:spacing w:after="0" w:line="240" w:lineRule="auto"/>
        <w:jc w:val="both"/>
        <w:rPr>
          <w:rFonts w:ascii="Times New Roman" w:eastAsia="Times New Roman" w:hAnsi="Times New Roman" w:cs="Times New Roman"/>
          <w:color w:val="000000"/>
          <w:sz w:val="28"/>
          <w:szCs w:val="28"/>
          <w:lang w:eastAsia="ru-RU"/>
        </w:rPr>
      </w:pPr>
      <w:r w:rsidRPr="006306EE">
        <w:rPr>
          <w:rFonts w:ascii="Times New Roman" w:eastAsia="Times New Roman" w:hAnsi="Times New Roman" w:cs="Times New Roman"/>
          <w:color w:val="000000"/>
          <w:sz w:val="28"/>
          <w:szCs w:val="28"/>
          <w:lang w:eastAsia="ru-RU"/>
        </w:rPr>
        <w:t>- отбирать средства определения результатов обучения;</w:t>
      </w:r>
    </w:p>
    <w:p w:rsidR="006306EE" w:rsidRPr="006306EE" w:rsidRDefault="006306EE" w:rsidP="006306EE">
      <w:pPr>
        <w:tabs>
          <w:tab w:val="left" w:pos="0"/>
        </w:tabs>
        <w:spacing w:after="0" w:line="240" w:lineRule="auto"/>
        <w:jc w:val="both"/>
        <w:rPr>
          <w:rFonts w:ascii="Times New Roman" w:eastAsia="Times New Roman" w:hAnsi="Times New Roman" w:cs="Times New Roman"/>
          <w:color w:val="000000"/>
          <w:sz w:val="28"/>
          <w:szCs w:val="28"/>
          <w:lang w:eastAsia="ru-RU"/>
        </w:rPr>
      </w:pPr>
      <w:r w:rsidRPr="006306EE">
        <w:rPr>
          <w:rFonts w:ascii="Times New Roman" w:eastAsia="Times New Roman" w:hAnsi="Times New Roman" w:cs="Times New Roman"/>
          <w:color w:val="000000"/>
          <w:sz w:val="28"/>
          <w:szCs w:val="28"/>
          <w:lang w:eastAsia="ru-RU"/>
        </w:rPr>
        <w:t>- анализировать занятия, наблюдения, экскурсии;</w:t>
      </w:r>
    </w:p>
    <w:p w:rsidR="006306EE" w:rsidRPr="006306EE" w:rsidRDefault="006306EE" w:rsidP="006306EE">
      <w:pPr>
        <w:tabs>
          <w:tab w:val="left" w:pos="0"/>
        </w:tabs>
        <w:spacing w:after="0" w:line="240" w:lineRule="auto"/>
        <w:jc w:val="both"/>
        <w:rPr>
          <w:rFonts w:ascii="Times New Roman" w:eastAsia="Times New Roman" w:hAnsi="Times New Roman" w:cs="Times New Roman"/>
          <w:color w:val="000000"/>
          <w:sz w:val="28"/>
          <w:szCs w:val="28"/>
          <w:lang w:eastAsia="ru-RU"/>
        </w:rPr>
      </w:pPr>
      <w:r w:rsidRPr="006306EE">
        <w:rPr>
          <w:rFonts w:ascii="Times New Roman" w:eastAsia="Times New Roman" w:hAnsi="Times New Roman" w:cs="Times New Roman"/>
          <w:color w:val="000000"/>
          <w:sz w:val="28"/>
          <w:szCs w:val="28"/>
          <w:lang w:eastAsia="ru-RU"/>
        </w:rPr>
        <w:t>- осуществлять самоанализ, самоконтроль при проведении занятий, наблюдений и экскурсий;</w:t>
      </w:r>
    </w:p>
    <w:p w:rsidR="006306EE" w:rsidRPr="006306EE" w:rsidRDefault="006306EE" w:rsidP="006306EE">
      <w:pPr>
        <w:spacing w:after="0" w:line="240" w:lineRule="auto"/>
        <w:jc w:val="both"/>
        <w:rPr>
          <w:rFonts w:ascii="Times New Roman" w:eastAsia="Times New Roman" w:hAnsi="Times New Roman" w:cs="Times New Roman"/>
          <w:b/>
          <w:color w:val="000000"/>
          <w:sz w:val="27"/>
          <w:szCs w:val="27"/>
          <w:lang w:eastAsia="ru-RU"/>
        </w:rPr>
      </w:pPr>
      <w:r w:rsidRPr="006306EE">
        <w:rPr>
          <w:rFonts w:ascii="Times New Roman" w:eastAsia="Times New Roman" w:hAnsi="Times New Roman" w:cs="Times New Roman"/>
          <w:b/>
          <w:color w:val="000000"/>
          <w:sz w:val="27"/>
          <w:szCs w:val="27"/>
          <w:lang w:eastAsia="ru-RU"/>
        </w:rPr>
        <w:t>знать:</w:t>
      </w:r>
    </w:p>
    <w:p w:rsidR="006306EE" w:rsidRPr="006306EE" w:rsidRDefault="006306EE" w:rsidP="006306EE">
      <w:pPr>
        <w:autoSpaceDN w:val="0"/>
        <w:spacing w:after="0" w:line="240" w:lineRule="auto"/>
        <w:jc w:val="both"/>
        <w:rPr>
          <w:rFonts w:ascii="Times New Roman" w:eastAsia="Times New Roman" w:hAnsi="Times New Roman" w:cs="Times New Roman"/>
          <w:sz w:val="28"/>
          <w:szCs w:val="28"/>
          <w:lang w:eastAsia="ru-RU"/>
        </w:rPr>
      </w:pPr>
      <w:r w:rsidRPr="006306EE">
        <w:rPr>
          <w:rFonts w:ascii="Times New Roman" w:eastAsia="Calibri" w:hAnsi="Times New Roman" w:cs="Times New Roman"/>
          <w:sz w:val="28"/>
          <w:szCs w:val="28"/>
          <w:lang w:eastAsia="ru-RU"/>
        </w:rPr>
        <w:t xml:space="preserve">- основные закономерности историко-литературного процесса; сведения об отдельных периодах развития детской татарской литературы; </w:t>
      </w:r>
    </w:p>
    <w:p w:rsidR="006306EE" w:rsidRPr="006306EE" w:rsidRDefault="006306EE" w:rsidP="006306EE">
      <w:pPr>
        <w:autoSpaceDN w:val="0"/>
        <w:spacing w:after="0" w:line="240" w:lineRule="auto"/>
        <w:jc w:val="both"/>
        <w:rPr>
          <w:rFonts w:ascii="Times New Roman" w:eastAsia="Times New Roman" w:hAnsi="Times New Roman" w:cs="Times New Roman"/>
          <w:sz w:val="28"/>
          <w:szCs w:val="28"/>
          <w:lang w:eastAsia="ru-RU"/>
        </w:rPr>
      </w:pPr>
      <w:r w:rsidRPr="006306EE">
        <w:rPr>
          <w:rFonts w:ascii="Times New Roman" w:eastAsia="Calibri" w:hAnsi="Times New Roman" w:cs="Times New Roman"/>
          <w:sz w:val="28"/>
          <w:szCs w:val="28"/>
          <w:lang w:eastAsia="ru-RU"/>
        </w:rPr>
        <w:t xml:space="preserve">- основные факты жизни и творчества классиков татарской </w:t>
      </w:r>
      <w:r w:rsidRPr="006306EE">
        <w:rPr>
          <w:rFonts w:ascii="Times New Roman" w:eastAsia="Calibri" w:hAnsi="Times New Roman" w:cs="Times New Roman"/>
          <w:sz w:val="28"/>
          <w:szCs w:val="28"/>
          <w:lang w:val="tt-RU" w:eastAsia="ru-RU"/>
        </w:rPr>
        <w:t xml:space="preserve">детской </w:t>
      </w:r>
      <w:r w:rsidRPr="006306EE">
        <w:rPr>
          <w:rFonts w:ascii="Times New Roman" w:eastAsia="Calibri" w:hAnsi="Times New Roman" w:cs="Times New Roman"/>
          <w:sz w:val="28"/>
          <w:szCs w:val="28"/>
          <w:lang w:eastAsia="ru-RU"/>
        </w:rPr>
        <w:t>литературы, этапы их творческой эволюции</w:t>
      </w:r>
      <w:r w:rsidRPr="006306EE">
        <w:rPr>
          <w:rFonts w:ascii="Times New Roman" w:eastAsia="Times New Roman" w:hAnsi="Times New Roman" w:cs="Times New Roman"/>
          <w:sz w:val="28"/>
          <w:szCs w:val="28"/>
          <w:lang w:eastAsia="ru-RU"/>
        </w:rPr>
        <w:t xml:space="preserve">; </w:t>
      </w:r>
    </w:p>
    <w:p w:rsidR="006306EE" w:rsidRPr="006306EE" w:rsidRDefault="006306EE" w:rsidP="006306E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306EE">
        <w:rPr>
          <w:rFonts w:ascii="Times New Roman" w:eastAsia="Times New Roman" w:hAnsi="Times New Roman" w:cs="Times New Roman"/>
          <w:sz w:val="28"/>
          <w:szCs w:val="28"/>
          <w:lang w:eastAsia="ru-RU"/>
        </w:rPr>
        <w:t>- приёмы формирования речевых навыков и умений;</w:t>
      </w:r>
    </w:p>
    <w:p w:rsidR="006306EE" w:rsidRPr="006306EE" w:rsidRDefault="006306EE" w:rsidP="006306E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306EE">
        <w:rPr>
          <w:rFonts w:ascii="Times New Roman" w:eastAsia="Times New Roman" w:hAnsi="Times New Roman" w:cs="Times New Roman"/>
          <w:sz w:val="28"/>
          <w:szCs w:val="28"/>
          <w:lang w:eastAsia="ru-RU"/>
        </w:rPr>
        <w:t>- виды и формы внеурочной работы по литературе;</w:t>
      </w:r>
    </w:p>
    <w:p w:rsidR="006306EE" w:rsidRPr="006306EE" w:rsidRDefault="006306EE" w:rsidP="006306EE">
      <w:pPr>
        <w:spacing w:after="0" w:line="240" w:lineRule="auto"/>
        <w:jc w:val="both"/>
        <w:rPr>
          <w:rFonts w:ascii="Times New Roman" w:eastAsia="Times New Roman" w:hAnsi="Times New Roman" w:cs="Times New Roman"/>
          <w:color w:val="000000"/>
          <w:sz w:val="27"/>
          <w:szCs w:val="27"/>
          <w:lang w:eastAsia="ru-RU"/>
        </w:rPr>
      </w:pPr>
      <w:r w:rsidRPr="006306EE">
        <w:rPr>
          <w:rFonts w:ascii="Times New Roman" w:eastAsia="Times New Roman" w:hAnsi="Times New Roman" w:cs="Times New Roman"/>
          <w:sz w:val="28"/>
          <w:szCs w:val="28"/>
          <w:lang w:eastAsia="ru-RU"/>
        </w:rPr>
        <w:t xml:space="preserve">- </w:t>
      </w:r>
      <w:r w:rsidRPr="006306EE">
        <w:rPr>
          <w:rFonts w:ascii="Times New Roman" w:eastAsia="Times New Roman" w:hAnsi="Times New Roman" w:cs="Times New Roman"/>
          <w:color w:val="000000"/>
          <w:sz w:val="27"/>
          <w:szCs w:val="27"/>
          <w:lang w:eastAsia="ru-RU"/>
        </w:rPr>
        <w:t>структуру и содержание примерных и вариативных программ,</w:t>
      </w:r>
      <w:r w:rsidRPr="006306EE">
        <w:rPr>
          <w:rFonts w:ascii="Times New Roman" w:eastAsia="Times New Roman" w:hAnsi="Times New Roman" w:cs="Times New Roman"/>
          <w:sz w:val="28"/>
          <w:szCs w:val="28"/>
          <w:lang w:eastAsia="ru-RU"/>
        </w:rPr>
        <w:t xml:space="preserve"> учебно-методические комплектов</w:t>
      </w:r>
      <w:r w:rsidRPr="006306EE">
        <w:rPr>
          <w:rFonts w:ascii="Times New Roman" w:eastAsia="Times New Roman" w:hAnsi="Times New Roman" w:cs="Times New Roman"/>
          <w:color w:val="000000"/>
          <w:sz w:val="27"/>
          <w:szCs w:val="27"/>
          <w:lang w:eastAsia="ru-RU"/>
        </w:rPr>
        <w:t xml:space="preserve">  дошкольного образования;</w:t>
      </w:r>
    </w:p>
    <w:p w:rsidR="006306EE" w:rsidRPr="006306EE" w:rsidRDefault="006306EE" w:rsidP="006306EE">
      <w:pPr>
        <w:widowControl w:val="0"/>
        <w:shd w:val="clear" w:color="auto" w:fill="FFFFFF"/>
        <w:tabs>
          <w:tab w:val="left" w:pos="900"/>
        </w:tabs>
        <w:suppressAutoHyphens/>
        <w:autoSpaceDE w:val="0"/>
        <w:autoSpaceDN w:val="0"/>
        <w:adjustRightInd w:val="0"/>
        <w:spacing w:after="0" w:line="240" w:lineRule="auto"/>
        <w:jc w:val="both"/>
        <w:rPr>
          <w:rFonts w:ascii="Times New Roman" w:eastAsia="Times New Roman" w:hAnsi="Times New Roman" w:cs="Times New Roman"/>
          <w:bCs/>
          <w:spacing w:val="-3"/>
          <w:sz w:val="28"/>
          <w:szCs w:val="28"/>
          <w:lang w:eastAsia="ru-RU"/>
        </w:rPr>
      </w:pPr>
      <w:r w:rsidRPr="006306EE">
        <w:rPr>
          <w:rFonts w:ascii="Times New Roman" w:eastAsia="Times New Roman" w:hAnsi="Times New Roman" w:cs="Times New Roman"/>
          <w:bCs/>
          <w:spacing w:val="-3"/>
          <w:sz w:val="28"/>
          <w:szCs w:val="28"/>
          <w:lang w:eastAsia="ru-RU"/>
        </w:rPr>
        <w:t xml:space="preserve">- правила оформления монологического высказывания различной коммуникативной направленности; правила подготовки и представления устной презентации; правила ведения дискуссии, споров, обсуждений; </w:t>
      </w:r>
    </w:p>
    <w:p w:rsidR="006306EE" w:rsidRPr="006306EE" w:rsidRDefault="006306EE" w:rsidP="006306EE">
      <w:pPr>
        <w:spacing w:after="0" w:line="240" w:lineRule="auto"/>
        <w:jc w:val="both"/>
        <w:rPr>
          <w:rFonts w:ascii="Times New Roman" w:eastAsia="Times New Roman" w:hAnsi="Times New Roman" w:cs="Times New Roman"/>
          <w:color w:val="000000"/>
          <w:sz w:val="27"/>
          <w:szCs w:val="27"/>
          <w:lang w:eastAsia="ru-RU"/>
        </w:rPr>
      </w:pPr>
      <w:r w:rsidRPr="006306EE">
        <w:rPr>
          <w:rFonts w:ascii="Times New Roman" w:eastAsia="Times New Roman" w:hAnsi="Times New Roman" w:cs="Times New Roman"/>
          <w:color w:val="000000"/>
          <w:sz w:val="27"/>
          <w:szCs w:val="27"/>
          <w:lang w:eastAsia="ru-RU"/>
        </w:rPr>
        <w:t>- теоретические и методические основы воспитания и обучения детей на занятиях;</w:t>
      </w:r>
    </w:p>
    <w:p w:rsidR="006306EE" w:rsidRPr="006306EE" w:rsidRDefault="006306EE" w:rsidP="006306EE">
      <w:pPr>
        <w:spacing w:after="0" w:line="240" w:lineRule="auto"/>
        <w:jc w:val="both"/>
        <w:rPr>
          <w:rFonts w:ascii="Times New Roman" w:eastAsia="Times New Roman" w:hAnsi="Times New Roman" w:cs="Times New Roman"/>
          <w:color w:val="000000"/>
          <w:sz w:val="27"/>
          <w:szCs w:val="27"/>
          <w:lang w:eastAsia="ru-RU"/>
        </w:rPr>
      </w:pPr>
      <w:r w:rsidRPr="006306EE">
        <w:rPr>
          <w:rFonts w:ascii="Times New Roman" w:eastAsia="Times New Roman" w:hAnsi="Times New Roman" w:cs="Times New Roman"/>
          <w:color w:val="000000"/>
          <w:sz w:val="27"/>
          <w:szCs w:val="27"/>
          <w:lang w:eastAsia="ru-RU"/>
        </w:rPr>
        <w:t>особенности проведения наблюдений и экскурсий в разных возрастных группах;</w:t>
      </w:r>
    </w:p>
    <w:p w:rsidR="006306EE" w:rsidRPr="006306EE" w:rsidRDefault="006306EE" w:rsidP="006306EE">
      <w:pPr>
        <w:spacing w:after="0" w:line="240" w:lineRule="auto"/>
        <w:jc w:val="both"/>
        <w:rPr>
          <w:rFonts w:ascii="Times New Roman" w:eastAsia="Times New Roman" w:hAnsi="Times New Roman" w:cs="Times New Roman"/>
          <w:color w:val="000000"/>
          <w:sz w:val="27"/>
          <w:szCs w:val="27"/>
          <w:lang w:eastAsia="ru-RU"/>
        </w:rPr>
      </w:pPr>
      <w:r w:rsidRPr="006306EE">
        <w:rPr>
          <w:rFonts w:ascii="Times New Roman" w:eastAsia="Times New Roman" w:hAnsi="Times New Roman" w:cs="Times New Roman"/>
          <w:color w:val="000000"/>
          <w:sz w:val="27"/>
          <w:szCs w:val="27"/>
          <w:lang w:eastAsia="ru-RU"/>
        </w:rPr>
        <w:t>- основные виды ТСО и их применение в образовательном процессе;</w:t>
      </w:r>
    </w:p>
    <w:p w:rsidR="006306EE" w:rsidRPr="006306EE" w:rsidRDefault="006306EE" w:rsidP="006306EE">
      <w:pPr>
        <w:spacing w:after="0" w:line="240" w:lineRule="auto"/>
        <w:jc w:val="both"/>
        <w:rPr>
          <w:rFonts w:ascii="Times New Roman" w:eastAsia="Times New Roman" w:hAnsi="Times New Roman" w:cs="Times New Roman"/>
          <w:color w:val="000000"/>
          <w:sz w:val="27"/>
          <w:szCs w:val="27"/>
          <w:lang w:eastAsia="ru-RU"/>
        </w:rPr>
      </w:pPr>
      <w:r w:rsidRPr="006306EE">
        <w:rPr>
          <w:rFonts w:ascii="Times New Roman" w:eastAsia="Times New Roman" w:hAnsi="Times New Roman" w:cs="Times New Roman"/>
          <w:color w:val="000000"/>
          <w:sz w:val="27"/>
          <w:szCs w:val="27"/>
          <w:lang w:eastAsia="ru-RU"/>
        </w:rPr>
        <w:t>- требования к содержанию и уровню подготовки детей дошкольного возраста.</w:t>
      </w:r>
    </w:p>
    <w:p w:rsidR="006306EE" w:rsidRPr="006306EE" w:rsidRDefault="006306EE" w:rsidP="006306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b/>
          <w:sz w:val="20"/>
          <w:szCs w:val="20"/>
          <w:lang w:eastAsia="ru-RU"/>
        </w:rPr>
      </w:pPr>
    </w:p>
    <w:p w:rsidR="006306EE" w:rsidRPr="006306EE" w:rsidRDefault="006306EE" w:rsidP="006306EE">
      <w:pPr>
        <w:widowControl w:val="0"/>
        <w:shd w:val="clear" w:color="auto" w:fill="FFFFFF"/>
        <w:autoSpaceDE w:val="0"/>
        <w:autoSpaceDN w:val="0"/>
        <w:adjustRightInd w:val="0"/>
        <w:spacing w:before="259" w:after="0" w:line="240" w:lineRule="auto"/>
        <w:rPr>
          <w:rFonts w:ascii="Times New Roman" w:eastAsia="Times New Roman" w:hAnsi="Times New Roman" w:cs="Times New Roman"/>
          <w:b/>
          <w:bCs/>
          <w:color w:val="000000"/>
          <w:spacing w:val="-1"/>
          <w:sz w:val="28"/>
          <w:szCs w:val="28"/>
          <w:lang w:eastAsia="ru-RU"/>
        </w:rPr>
      </w:pPr>
      <w:r w:rsidRPr="006306EE">
        <w:rPr>
          <w:rFonts w:ascii="Times New Roman" w:eastAsia="Times New Roman" w:hAnsi="Times New Roman" w:cs="Times New Roman"/>
          <w:b/>
          <w:bCs/>
          <w:sz w:val="28"/>
          <w:szCs w:val="28"/>
          <w:lang w:eastAsia="ru-RU"/>
        </w:rPr>
        <w:t>1.3</w:t>
      </w:r>
      <w:r w:rsidRPr="006306EE">
        <w:rPr>
          <w:rFonts w:ascii="Times New Roman" w:eastAsia="Times New Roman" w:hAnsi="Times New Roman" w:cs="Times New Roman"/>
          <w:b/>
          <w:bCs/>
          <w:sz w:val="28"/>
          <w:szCs w:val="28"/>
          <w:lang w:val="tt-RU" w:eastAsia="ru-RU"/>
        </w:rPr>
        <w:t xml:space="preserve"> </w:t>
      </w:r>
      <w:r w:rsidRPr="006306EE">
        <w:rPr>
          <w:rFonts w:ascii="Times New Roman" w:eastAsia="Times New Roman" w:hAnsi="Times New Roman" w:cs="Times New Roman"/>
          <w:b/>
          <w:bCs/>
          <w:color w:val="000000"/>
          <w:spacing w:val="-1"/>
          <w:sz w:val="28"/>
          <w:szCs w:val="28"/>
          <w:lang w:eastAsia="ru-RU"/>
        </w:rPr>
        <w:t>Количество часов на освоение программы профессионального модуля</w:t>
      </w:r>
    </w:p>
    <w:p w:rsidR="006306EE" w:rsidRPr="006306EE" w:rsidRDefault="006306EE" w:rsidP="006306EE">
      <w:pPr>
        <w:widowControl w:val="0"/>
        <w:shd w:val="clear" w:color="auto" w:fill="FFFFFF"/>
        <w:autoSpaceDE w:val="0"/>
        <w:autoSpaceDN w:val="0"/>
        <w:adjustRightInd w:val="0"/>
        <w:spacing w:before="259" w:after="0" w:line="240" w:lineRule="auto"/>
        <w:ind w:left="855"/>
        <w:rPr>
          <w:rFonts w:ascii="Times New Roman" w:eastAsia="Times New Roman" w:hAnsi="Times New Roman" w:cs="Times New Roman"/>
          <w:sz w:val="28"/>
          <w:szCs w:val="28"/>
          <w:lang w:eastAsia="ru-RU"/>
        </w:rPr>
      </w:pPr>
    </w:p>
    <w:tbl>
      <w:tblPr>
        <w:tblW w:w="9180" w:type="dxa"/>
        <w:tblInd w:w="40" w:type="dxa"/>
        <w:tblLayout w:type="fixed"/>
        <w:tblCellMar>
          <w:left w:w="40" w:type="dxa"/>
          <w:right w:w="40" w:type="dxa"/>
        </w:tblCellMar>
        <w:tblLook w:val="04A0" w:firstRow="1" w:lastRow="0" w:firstColumn="1" w:lastColumn="0" w:noHBand="0" w:noVBand="1"/>
      </w:tblPr>
      <w:tblGrid>
        <w:gridCol w:w="6480"/>
        <w:gridCol w:w="2700"/>
      </w:tblGrid>
      <w:tr w:rsidR="006306EE" w:rsidRPr="006306EE" w:rsidTr="006306EE">
        <w:tc>
          <w:tcPr>
            <w:tcW w:w="6480" w:type="dxa"/>
            <w:tcBorders>
              <w:top w:val="single" w:sz="6" w:space="0" w:color="auto"/>
              <w:left w:val="single" w:sz="6" w:space="0" w:color="auto"/>
              <w:bottom w:val="single" w:sz="6" w:space="0" w:color="auto"/>
              <w:right w:val="single" w:sz="6" w:space="0" w:color="auto"/>
            </w:tcBorders>
            <w:hideMark/>
          </w:tcPr>
          <w:p w:rsidR="006306EE" w:rsidRPr="006306EE" w:rsidRDefault="006306EE" w:rsidP="006306EE">
            <w:pPr>
              <w:autoSpaceDE w:val="0"/>
              <w:autoSpaceDN w:val="0"/>
              <w:adjustRightInd w:val="0"/>
              <w:spacing w:after="0" w:line="240" w:lineRule="auto"/>
              <w:ind w:left="142" w:right="-1"/>
              <w:rPr>
                <w:rFonts w:ascii="Times New Roman" w:eastAsia="Times New Roman" w:hAnsi="Times New Roman" w:cs="Times New Roman"/>
                <w:b/>
                <w:bCs/>
                <w:sz w:val="28"/>
                <w:szCs w:val="28"/>
                <w:lang w:eastAsia="ru-RU"/>
              </w:rPr>
            </w:pPr>
            <w:r w:rsidRPr="006306EE">
              <w:rPr>
                <w:rFonts w:ascii="Times New Roman" w:eastAsia="Times New Roman" w:hAnsi="Times New Roman" w:cs="Times New Roman"/>
                <w:b/>
                <w:bCs/>
                <w:sz w:val="28"/>
                <w:szCs w:val="28"/>
                <w:lang w:eastAsia="ru-RU"/>
              </w:rPr>
              <w:t>Вид учебной деятельности</w:t>
            </w:r>
          </w:p>
        </w:tc>
        <w:tc>
          <w:tcPr>
            <w:tcW w:w="2700" w:type="dxa"/>
            <w:tcBorders>
              <w:top w:val="single" w:sz="6" w:space="0" w:color="auto"/>
              <w:left w:val="single" w:sz="6" w:space="0" w:color="auto"/>
              <w:bottom w:val="single" w:sz="6" w:space="0" w:color="auto"/>
              <w:right w:val="single" w:sz="6" w:space="0" w:color="auto"/>
            </w:tcBorders>
            <w:hideMark/>
          </w:tcPr>
          <w:p w:rsidR="006306EE" w:rsidRPr="006306EE" w:rsidRDefault="006306EE" w:rsidP="006306EE">
            <w:pPr>
              <w:autoSpaceDE w:val="0"/>
              <w:autoSpaceDN w:val="0"/>
              <w:adjustRightInd w:val="0"/>
              <w:spacing w:after="0" w:line="240" w:lineRule="auto"/>
              <w:ind w:left="142" w:right="-1"/>
              <w:jc w:val="center"/>
              <w:rPr>
                <w:rFonts w:ascii="Times New Roman" w:eastAsia="Times New Roman" w:hAnsi="Times New Roman" w:cs="Times New Roman"/>
                <w:b/>
                <w:bCs/>
                <w:sz w:val="28"/>
                <w:szCs w:val="28"/>
                <w:lang w:eastAsia="ru-RU"/>
              </w:rPr>
            </w:pPr>
            <w:r w:rsidRPr="006306EE">
              <w:rPr>
                <w:rFonts w:ascii="Times New Roman" w:eastAsia="Times New Roman" w:hAnsi="Times New Roman" w:cs="Times New Roman"/>
                <w:b/>
                <w:bCs/>
                <w:sz w:val="28"/>
                <w:szCs w:val="28"/>
                <w:lang w:eastAsia="ru-RU"/>
              </w:rPr>
              <w:t>Объем часов</w:t>
            </w:r>
          </w:p>
        </w:tc>
      </w:tr>
      <w:tr w:rsidR="006306EE" w:rsidRPr="006306EE" w:rsidTr="006306EE">
        <w:tc>
          <w:tcPr>
            <w:tcW w:w="6480" w:type="dxa"/>
            <w:tcBorders>
              <w:top w:val="single" w:sz="6" w:space="0" w:color="auto"/>
              <w:left w:val="single" w:sz="6" w:space="0" w:color="auto"/>
              <w:bottom w:val="single" w:sz="6" w:space="0" w:color="auto"/>
              <w:right w:val="single" w:sz="6" w:space="0" w:color="auto"/>
            </w:tcBorders>
            <w:hideMark/>
          </w:tcPr>
          <w:p w:rsidR="006306EE" w:rsidRPr="006306EE" w:rsidRDefault="006306EE" w:rsidP="006306EE">
            <w:pPr>
              <w:autoSpaceDE w:val="0"/>
              <w:autoSpaceDN w:val="0"/>
              <w:adjustRightInd w:val="0"/>
              <w:spacing w:after="0" w:line="240" w:lineRule="auto"/>
              <w:ind w:left="142" w:right="-1"/>
              <w:rPr>
                <w:rFonts w:ascii="Times New Roman" w:eastAsia="Times New Roman" w:hAnsi="Times New Roman" w:cs="Times New Roman"/>
                <w:sz w:val="28"/>
                <w:szCs w:val="28"/>
                <w:lang w:eastAsia="ru-RU"/>
              </w:rPr>
            </w:pPr>
            <w:r w:rsidRPr="006306EE">
              <w:rPr>
                <w:rFonts w:ascii="Times New Roman" w:eastAsia="Times New Roman" w:hAnsi="Times New Roman" w:cs="Times New Roman"/>
                <w:sz w:val="28"/>
                <w:szCs w:val="28"/>
                <w:lang w:eastAsia="ru-RU"/>
              </w:rPr>
              <w:t>Максимальная учебная нагрузка (всего)</w:t>
            </w:r>
          </w:p>
        </w:tc>
        <w:tc>
          <w:tcPr>
            <w:tcW w:w="2700" w:type="dxa"/>
            <w:tcBorders>
              <w:top w:val="single" w:sz="6" w:space="0" w:color="auto"/>
              <w:left w:val="single" w:sz="6" w:space="0" w:color="auto"/>
              <w:bottom w:val="single" w:sz="6" w:space="0" w:color="auto"/>
              <w:right w:val="single" w:sz="6" w:space="0" w:color="auto"/>
            </w:tcBorders>
            <w:hideMark/>
          </w:tcPr>
          <w:p w:rsidR="006306EE" w:rsidRPr="006306EE" w:rsidRDefault="006306EE" w:rsidP="006306EE">
            <w:pPr>
              <w:autoSpaceDE w:val="0"/>
              <w:autoSpaceDN w:val="0"/>
              <w:adjustRightInd w:val="0"/>
              <w:spacing w:after="0" w:line="240" w:lineRule="auto"/>
              <w:ind w:left="142" w:right="-1"/>
              <w:jc w:val="center"/>
              <w:rPr>
                <w:rFonts w:ascii="Times New Roman" w:eastAsia="Times New Roman" w:hAnsi="Times New Roman" w:cs="Times New Roman"/>
                <w:noProof/>
                <w:sz w:val="28"/>
                <w:szCs w:val="28"/>
                <w:lang w:val="tt-RU" w:eastAsia="ru-RU"/>
              </w:rPr>
            </w:pPr>
            <w:r w:rsidRPr="006306EE">
              <w:rPr>
                <w:rFonts w:ascii="Times New Roman" w:eastAsia="Times New Roman" w:hAnsi="Times New Roman" w:cs="Times New Roman"/>
                <w:b/>
                <w:noProof/>
                <w:sz w:val="28"/>
                <w:szCs w:val="28"/>
                <w:lang w:val="tt-RU" w:eastAsia="ru-RU"/>
              </w:rPr>
              <w:t>175</w:t>
            </w:r>
          </w:p>
        </w:tc>
      </w:tr>
      <w:tr w:rsidR="006306EE" w:rsidRPr="006306EE" w:rsidTr="006306EE">
        <w:tc>
          <w:tcPr>
            <w:tcW w:w="6480" w:type="dxa"/>
            <w:tcBorders>
              <w:top w:val="single" w:sz="6" w:space="0" w:color="auto"/>
              <w:left w:val="single" w:sz="6" w:space="0" w:color="auto"/>
              <w:bottom w:val="single" w:sz="6" w:space="0" w:color="auto"/>
              <w:right w:val="single" w:sz="6" w:space="0" w:color="auto"/>
            </w:tcBorders>
            <w:hideMark/>
          </w:tcPr>
          <w:p w:rsidR="006306EE" w:rsidRPr="006306EE" w:rsidRDefault="006306EE" w:rsidP="006306EE">
            <w:pPr>
              <w:autoSpaceDE w:val="0"/>
              <w:autoSpaceDN w:val="0"/>
              <w:adjustRightInd w:val="0"/>
              <w:spacing w:after="0" w:line="240" w:lineRule="auto"/>
              <w:ind w:left="142" w:right="-1"/>
              <w:rPr>
                <w:rFonts w:ascii="Times New Roman" w:eastAsia="Times New Roman" w:hAnsi="Times New Roman" w:cs="Times New Roman"/>
                <w:sz w:val="28"/>
                <w:szCs w:val="28"/>
                <w:lang w:eastAsia="ru-RU"/>
              </w:rPr>
            </w:pPr>
            <w:r w:rsidRPr="006306EE">
              <w:rPr>
                <w:rFonts w:ascii="Times New Roman" w:eastAsia="Times New Roman" w:hAnsi="Times New Roman" w:cs="Times New Roman"/>
                <w:sz w:val="28"/>
                <w:szCs w:val="28"/>
                <w:lang w:eastAsia="ru-RU"/>
              </w:rPr>
              <w:t>Обязательная аудиторная учебная нагрузка (всего)</w:t>
            </w:r>
          </w:p>
        </w:tc>
        <w:tc>
          <w:tcPr>
            <w:tcW w:w="2700" w:type="dxa"/>
            <w:tcBorders>
              <w:top w:val="single" w:sz="6" w:space="0" w:color="auto"/>
              <w:left w:val="single" w:sz="6" w:space="0" w:color="auto"/>
              <w:bottom w:val="single" w:sz="6" w:space="0" w:color="auto"/>
              <w:right w:val="single" w:sz="6" w:space="0" w:color="auto"/>
            </w:tcBorders>
            <w:hideMark/>
          </w:tcPr>
          <w:p w:rsidR="006306EE" w:rsidRPr="006306EE" w:rsidRDefault="006306EE" w:rsidP="006306EE">
            <w:pPr>
              <w:autoSpaceDE w:val="0"/>
              <w:autoSpaceDN w:val="0"/>
              <w:adjustRightInd w:val="0"/>
              <w:spacing w:after="0" w:line="240" w:lineRule="auto"/>
              <w:ind w:left="142" w:right="-1"/>
              <w:jc w:val="center"/>
              <w:rPr>
                <w:rFonts w:ascii="Times New Roman" w:eastAsia="Times New Roman" w:hAnsi="Times New Roman" w:cs="Times New Roman"/>
                <w:b/>
                <w:noProof/>
                <w:sz w:val="28"/>
                <w:szCs w:val="28"/>
                <w:lang w:val="tt-RU" w:eastAsia="ru-RU"/>
              </w:rPr>
            </w:pPr>
            <w:r w:rsidRPr="006306EE">
              <w:rPr>
                <w:rFonts w:ascii="Times New Roman" w:eastAsia="Times New Roman" w:hAnsi="Times New Roman" w:cs="Times New Roman"/>
                <w:b/>
                <w:noProof/>
                <w:sz w:val="28"/>
                <w:szCs w:val="28"/>
                <w:lang w:val="tt-RU" w:eastAsia="ru-RU"/>
              </w:rPr>
              <w:t>117</w:t>
            </w:r>
          </w:p>
        </w:tc>
      </w:tr>
      <w:tr w:rsidR="006306EE" w:rsidRPr="006306EE" w:rsidTr="006306EE">
        <w:tc>
          <w:tcPr>
            <w:tcW w:w="6480" w:type="dxa"/>
            <w:tcBorders>
              <w:top w:val="single" w:sz="6" w:space="0" w:color="auto"/>
              <w:left w:val="single" w:sz="6" w:space="0" w:color="auto"/>
              <w:bottom w:val="single" w:sz="6" w:space="0" w:color="auto"/>
              <w:right w:val="single" w:sz="6" w:space="0" w:color="auto"/>
            </w:tcBorders>
            <w:hideMark/>
          </w:tcPr>
          <w:p w:rsidR="006306EE" w:rsidRPr="006306EE" w:rsidRDefault="006306EE" w:rsidP="006306EE">
            <w:pPr>
              <w:autoSpaceDE w:val="0"/>
              <w:autoSpaceDN w:val="0"/>
              <w:adjustRightInd w:val="0"/>
              <w:spacing w:after="0" w:line="240" w:lineRule="auto"/>
              <w:ind w:left="142" w:right="-1"/>
              <w:rPr>
                <w:rFonts w:ascii="Times New Roman" w:eastAsia="Times New Roman" w:hAnsi="Times New Roman" w:cs="Times New Roman"/>
                <w:sz w:val="28"/>
                <w:szCs w:val="28"/>
                <w:lang w:eastAsia="ru-RU"/>
              </w:rPr>
            </w:pPr>
            <w:r w:rsidRPr="006306EE">
              <w:rPr>
                <w:rFonts w:ascii="Times New Roman" w:eastAsia="Times New Roman" w:hAnsi="Times New Roman" w:cs="Times New Roman"/>
                <w:sz w:val="28"/>
                <w:szCs w:val="28"/>
                <w:lang w:eastAsia="ru-RU"/>
              </w:rPr>
              <w:lastRenderedPageBreak/>
              <w:t>в том числе:</w:t>
            </w:r>
          </w:p>
        </w:tc>
        <w:tc>
          <w:tcPr>
            <w:tcW w:w="2700" w:type="dxa"/>
            <w:tcBorders>
              <w:top w:val="single" w:sz="6" w:space="0" w:color="auto"/>
              <w:left w:val="single" w:sz="6" w:space="0" w:color="auto"/>
              <w:bottom w:val="single" w:sz="6" w:space="0" w:color="auto"/>
              <w:right w:val="single" w:sz="6" w:space="0" w:color="auto"/>
            </w:tcBorders>
          </w:tcPr>
          <w:p w:rsidR="006306EE" w:rsidRPr="006306EE" w:rsidRDefault="006306EE" w:rsidP="006306EE">
            <w:pPr>
              <w:autoSpaceDE w:val="0"/>
              <w:autoSpaceDN w:val="0"/>
              <w:adjustRightInd w:val="0"/>
              <w:spacing w:after="0" w:line="240" w:lineRule="auto"/>
              <w:ind w:left="142" w:right="-1"/>
              <w:rPr>
                <w:rFonts w:ascii="Times New Roman" w:eastAsia="Times New Roman" w:hAnsi="Times New Roman" w:cs="Times New Roman"/>
                <w:sz w:val="28"/>
                <w:szCs w:val="28"/>
                <w:lang w:eastAsia="ru-RU"/>
              </w:rPr>
            </w:pPr>
          </w:p>
        </w:tc>
      </w:tr>
      <w:tr w:rsidR="006306EE" w:rsidRPr="006306EE" w:rsidTr="006306EE">
        <w:tc>
          <w:tcPr>
            <w:tcW w:w="6480" w:type="dxa"/>
            <w:tcBorders>
              <w:top w:val="single" w:sz="6" w:space="0" w:color="auto"/>
              <w:left w:val="single" w:sz="6" w:space="0" w:color="auto"/>
              <w:bottom w:val="single" w:sz="6" w:space="0" w:color="auto"/>
              <w:right w:val="single" w:sz="6" w:space="0" w:color="auto"/>
            </w:tcBorders>
            <w:hideMark/>
          </w:tcPr>
          <w:p w:rsidR="006306EE" w:rsidRPr="006306EE" w:rsidRDefault="006306EE" w:rsidP="006306EE">
            <w:pPr>
              <w:autoSpaceDE w:val="0"/>
              <w:autoSpaceDN w:val="0"/>
              <w:adjustRightInd w:val="0"/>
              <w:spacing w:after="0" w:line="240" w:lineRule="auto"/>
              <w:ind w:left="142" w:right="-1"/>
              <w:rPr>
                <w:rFonts w:ascii="Times New Roman" w:eastAsia="Times New Roman" w:hAnsi="Times New Roman" w:cs="Times New Roman"/>
                <w:sz w:val="28"/>
                <w:szCs w:val="28"/>
                <w:lang w:eastAsia="ru-RU"/>
              </w:rPr>
            </w:pPr>
            <w:r w:rsidRPr="006306EE">
              <w:rPr>
                <w:rFonts w:ascii="Times New Roman" w:eastAsia="Times New Roman" w:hAnsi="Times New Roman" w:cs="Times New Roman"/>
                <w:sz w:val="28"/>
                <w:szCs w:val="28"/>
                <w:lang w:eastAsia="ru-RU"/>
              </w:rPr>
              <w:t>лабораторные занятия</w:t>
            </w:r>
          </w:p>
        </w:tc>
        <w:tc>
          <w:tcPr>
            <w:tcW w:w="2700" w:type="dxa"/>
            <w:tcBorders>
              <w:top w:val="single" w:sz="6" w:space="0" w:color="auto"/>
              <w:left w:val="single" w:sz="6" w:space="0" w:color="auto"/>
              <w:bottom w:val="single" w:sz="6" w:space="0" w:color="auto"/>
              <w:right w:val="single" w:sz="6" w:space="0" w:color="auto"/>
            </w:tcBorders>
            <w:hideMark/>
          </w:tcPr>
          <w:p w:rsidR="006306EE" w:rsidRPr="006306EE" w:rsidRDefault="006306EE" w:rsidP="006306EE">
            <w:pPr>
              <w:autoSpaceDE w:val="0"/>
              <w:autoSpaceDN w:val="0"/>
              <w:adjustRightInd w:val="0"/>
              <w:spacing w:after="0" w:line="240" w:lineRule="auto"/>
              <w:ind w:left="142" w:right="-1"/>
              <w:jc w:val="center"/>
              <w:rPr>
                <w:rFonts w:ascii="Times New Roman" w:eastAsia="Times New Roman" w:hAnsi="Times New Roman" w:cs="Times New Roman"/>
                <w:noProof/>
                <w:sz w:val="28"/>
                <w:szCs w:val="28"/>
                <w:lang w:eastAsia="ru-RU"/>
              </w:rPr>
            </w:pPr>
            <w:r w:rsidRPr="006306EE">
              <w:rPr>
                <w:rFonts w:ascii="Times New Roman" w:eastAsia="Times New Roman" w:hAnsi="Times New Roman" w:cs="Times New Roman"/>
                <w:i/>
                <w:iCs/>
                <w:sz w:val="28"/>
                <w:szCs w:val="28"/>
                <w:lang w:eastAsia="ru-RU"/>
              </w:rPr>
              <w:t>не предусмотрено</w:t>
            </w:r>
          </w:p>
        </w:tc>
      </w:tr>
      <w:tr w:rsidR="006306EE" w:rsidRPr="006306EE" w:rsidTr="006306EE">
        <w:tc>
          <w:tcPr>
            <w:tcW w:w="6480" w:type="dxa"/>
            <w:tcBorders>
              <w:top w:val="single" w:sz="6" w:space="0" w:color="auto"/>
              <w:left w:val="single" w:sz="6" w:space="0" w:color="auto"/>
              <w:bottom w:val="single" w:sz="6" w:space="0" w:color="auto"/>
              <w:right w:val="single" w:sz="6" w:space="0" w:color="auto"/>
            </w:tcBorders>
            <w:hideMark/>
          </w:tcPr>
          <w:p w:rsidR="006306EE" w:rsidRPr="006306EE" w:rsidRDefault="006306EE" w:rsidP="006306EE">
            <w:pPr>
              <w:autoSpaceDE w:val="0"/>
              <w:autoSpaceDN w:val="0"/>
              <w:adjustRightInd w:val="0"/>
              <w:spacing w:after="0" w:line="240" w:lineRule="auto"/>
              <w:ind w:left="142" w:right="-1"/>
              <w:rPr>
                <w:rFonts w:ascii="Times New Roman" w:eastAsia="Times New Roman" w:hAnsi="Times New Roman" w:cs="Times New Roman"/>
                <w:sz w:val="28"/>
                <w:szCs w:val="28"/>
                <w:lang w:eastAsia="ru-RU"/>
              </w:rPr>
            </w:pPr>
            <w:r w:rsidRPr="006306EE">
              <w:rPr>
                <w:rFonts w:ascii="Times New Roman" w:eastAsia="Times New Roman" w:hAnsi="Times New Roman" w:cs="Times New Roman"/>
                <w:sz w:val="28"/>
                <w:szCs w:val="28"/>
                <w:lang w:eastAsia="ru-RU"/>
              </w:rPr>
              <w:t>практические занятия</w:t>
            </w:r>
          </w:p>
        </w:tc>
        <w:tc>
          <w:tcPr>
            <w:tcW w:w="2700" w:type="dxa"/>
            <w:tcBorders>
              <w:top w:val="single" w:sz="6" w:space="0" w:color="auto"/>
              <w:left w:val="single" w:sz="6" w:space="0" w:color="auto"/>
              <w:bottom w:val="single" w:sz="6" w:space="0" w:color="auto"/>
              <w:right w:val="single" w:sz="6" w:space="0" w:color="auto"/>
            </w:tcBorders>
            <w:hideMark/>
          </w:tcPr>
          <w:p w:rsidR="006306EE" w:rsidRPr="006306EE" w:rsidRDefault="006306EE" w:rsidP="006306EE">
            <w:pPr>
              <w:autoSpaceDE w:val="0"/>
              <w:autoSpaceDN w:val="0"/>
              <w:adjustRightInd w:val="0"/>
              <w:spacing w:after="0" w:line="240" w:lineRule="auto"/>
              <w:ind w:left="142" w:right="-1"/>
              <w:jc w:val="center"/>
              <w:rPr>
                <w:rFonts w:ascii="Times New Roman" w:eastAsia="Times New Roman" w:hAnsi="Times New Roman" w:cs="Times New Roman"/>
                <w:noProof/>
                <w:sz w:val="28"/>
                <w:szCs w:val="28"/>
                <w:lang w:eastAsia="ru-RU"/>
              </w:rPr>
            </w:pPr>
            <w:r w:rsidRPr="006306EE">
              <w:rPr>
                <w:rFonts w:ascii="Times New Roman" w:eastAsia="Times New Roman" w:hAnsi="Times New Roman" w:cs="Times New Roman"/>
                <w:b/>
                <w:noProof/>
                <w:sz w:val="28"/>
                <w:szCs w:val="28"/>
                <w:lang w:val="tt-RU" w:eastAsia="ru-RU"/>
              </w:rPr>
              <w:t>4</w:t>
            </w:r>
            <w:r w:rsidRPr="006306EE">
              <w:rPr>
                <w:rFonts w:ascii="Times New Roman" w:eastAsia="Times New Roman" w:hAnsi="Times New Roman" w:cs="Times New Roman"/>
                <w:b/>
                <w:noProof/>
                <w:sz w:val="28"/>
                <w:szCs w:val="28"/>
                <w:lang w:eastAsia="ru-RU"/>
              </w:rPr>
              <w:t>5</w:t>
            </w:r>
          </w:p>
        </w:tc>
      </w:tr>
      <w:tr w:rsidR="006306EE" w:rsidRPr="006306EE" w:rsidTr="006306EE">
        <w:tc>
          <w:tcPr>
            <w:tcW w:w="6480" w:type="dxa"/>
            <w:tcBorders>
              <w:top w:val="single" w:sz="6" w:space="0" w:color="auto"/>
              <w:left w:val="single" w:sz="6" w:space="0" w:color="auto"/>
              <w:bottom w:val="single" w:sz="6" w:space="0" w:color="auto"/>
              <w:right w:val="single" w:sz="6" w:space="0" w:color="auto"/>
            </w:tcBorders>
            <w:hideMark/>
          </w:tcPr>
          <w:p w:rsidR="006306EE" w:rsidRPr="006306EE" w:rsidRDefault="006306EE" w:rsidP="006306EE">
            <w:pPr>
              <w:autoSpaceDE w:val="0"/>
              <w:autoSpaceDN w:val="0"/>
              <w:adjustRightInd w:val="0"/>
              <w:spacing w:after="0" w:line="240" w:lineRule="auto"/>
              <w:ind w:left="142" w:right="-1"/>
              <w:rPr>
                <w:rFonts w:ascii="Times New Roman" w:eastAsia="Times New Roman" w:hAnsi="Times New Roman" w:cs="Times New Roman"/>
                <w:sz w:val="28"/>
                <w:szCs w:val="28"/>
                <w:lang w:eastAsia="ru-RU"/>
              </w:rPr>
            </w:pPr>
            <w:r w:rsidRPr="006306EE">
              <w:rPr>
                <w:rFonts w:ascii="Times New Roman" w:eastAsia="Times New Roman" w:hAnsi="Times New Roman" w:cs="Times New Roman"/>
                <w:sz w:val="28"/>
                <w:szCs w:val="28"/>
                <w:lang w:eastAsia="ru-RU"/>
              </w:rPr>
              <w:t>контрольные работы</w:t>
            </w:r>
          </w:p>
        </w:tc>
        <w:tc>
          <w:tcPr>
            <w:tcW w:w="2700" w:type="dxa"/>
            <w:tcBorders>
              <w:top w:val="single" w:sz="6" w:space="0" w:color="auto"/>
              <w:left w:val="single" w:sz="6" w:space="0" w:color="auto"/>
              <w:bottom w:val="single" w:sz="6" w:space="0" w:color="auto"/>
              <w:right w:val="single" w:sz="6" w:space="0" w:color="auto"/>
            </w:tcBorders>
          </w:tcPr>
          <w:p w:rsidR="006306EE" w:rsidRPr="006306EE" w:rsidRDefault="006306EE" w:rsidP="006306EE">
            <w:pPr>
              <w:autoSpaceDE w:val="0"/>
              <w:autoSpaceDN w:val="0"/>
              <w:adjustRightInd w:val="0"/>
              <w:spacing w:after="0" w:line="240" w:lineRule="auto"/>
              <w:ind w:left="142" w:right="-1"/>
              <w:jc w:val="center"/>
              <w:rPr>
                <w:rFonts w:ascii="Times New Roman" w:eastAsia="Times New Roman" w:hAnsi="Times New Roman" w:cs="Times New Roman"/>
                <w:noProof/>
                <w:sz w:val="28"/>
                <w:szCs w:val="28"/>
                <w:lang w:eastAsia="ru-RU"/>
              </w:rPr>
            </w:pPr>
          </w:p>
        </w:tc>
      </w:tr>
      <w:tr w:rsidR="006306EE" w:rsidRPr="006306EE" w:rsidTr="006306EE">
        <w:tc>
          <w:tcPr>
            <w:tcW w:w="6480" w:type="dxa"/>
            <w:tcBorders>
              <w:top w:val="single" w:sz="6" w:space="0" w:color="auto"/>
              <w:left w:val="single" w:sz="6" w:space="0" w:color="auto"/>
              <w:bottom w:val="single" w:sz="6" w:space="0" w:color="auto"/>
              <w:right w:val="single" w:sz="6" w:space="0" w:color="auto"/>
            </w:tcBorders>
            <w:hideMark/>
          </w:tcPr>
          <w:p w:rsidR="006306EE" w:rsidRPr="006306EE" w:rsidRDefault="006306EE" w:rsidP="006306EE">
            <w:pPr>
              <w:autoSpaceDE w:val="0"/>
              <w:autoSpaceDN w:val="0"/>
              <w:adjustRightInd w:val="0"/>
              <w:spacing w:after="0" w:line="240" w:lineRule="auto"/>
              <w:ind w:left="142" w:right="-1"/>
              <w:rPr>
                <w:rFonts w:ascii="Times New Roman" w:eastAsia="Times New Roman" w:hAnsi="Times New Roman" w:cs="Times New Roman"/>
                <w:sz w:val="28"/>
                <w:szCs w:val="28"/>
                <w:lang w:eastAsia="ru-RU"/>
              </w:rPr>
            </w:pPr>
            <w:r w:rsidRPr="006306EE">
              <w:rPr>
                <w:rFonts w:ascii="Times New Roman" w:eastAsia="Times New Roman" w:hAnsi="Times New Roman" w:cs="Times New Roman"/>
                <w:sz w:val="28"/>
                <w:szCs w:val="28"/>
                <w:lang w:eastAsia="ru-RU"/>
              </w:rPr>
              <w:t>курсовая работа (проект)</w:t>
            </w:r>
          </w:p>
        </w:tc>
        <w:tc>
          <w:tcPr>
            <w:tcW w:w="2700" w:type="dxa"/>
            <w:tcBorders>
              <w:top w:val="single" w:sz="6" w:space="0" w:color="auto"/>
              <w:left w:val="single" w:sz="6" w:space="0" w:color="auto"/>
              <w:bottom w:val="single" w:sz="6" w:space="0" w:color="auto"/>
              <w:right w:val="single" w:sz="6" w:space="0" w:color="auto"/>
            </w:tcBorders>
            <w:hideMark/>
          </w:tcPr>
          <w:p w:rsidR="006306EE" w:rsidRPr="006306EE" w:rsidRDefault="006306EE" w:rsidP="006306EE">
            <w:pPr>
              <w:autoSpaceDE w:val="0"/>
              <w:autoSpaceDN w:val="0"/>
              <w:adjustRightInd w:val="0"/>
              <w:spacing w:after="0" w:line="240" w:lineRule="auto"/>
              <w:ind w:left="142" w:right="-1"/>
              <w:jc w:val="center"/>
              <w:rPr>
                <w:rFonts w:ascii="Times New Roman" w:eastAsia="Times New Roman" w:hAnsi="Times New Roman" w:cs="Times New Roman"/>
                <w:noProof/>
                <w:sz w:val="28"/>
                <w:szCs w:val="28"/>
                <w:lang w:eastAsia="ru-RU"/>
              </w:rPr>
            </w:pPr>
            <w:r w:rsidRPr="006306EE">
              <w:rPr>
                <w:rFonts w:ascii="Times New Roman" w:eastAsia="Times New Roman" w:hAnsi="Times New Roman" w:cs="Times New Roman"/>
                <w:i/>
                <w:iCs/>
                <w:sz w:val="28"/>
                <w:szCs w:val="28"/>
                <w:lang w:eastAsia="ru-RU"/>
              </w:rPr>
              <w:t>не предусмотрено</w:t>
            </w:r>
          </w:p>
        </w:tc>
      </w:tr>
      <w:tr w:rsidR="006306EE" w:rsidRPr="006306EE" w:rsidTr="006306EE">
        <w:tc>
          <w:tcPr>
            <w:tcW w:w="6480" w:type="dxa"/>
            <w:tcBorders>
              <w:top w:val="single" w:sz="6" w:space="0" w:color="auto"/>
              <w:left w:val="single" w:sz="6" w:space="0" w:color="auto"/>
              <w:bottom w:val="single" w:sz="6" w:space="0" w:color="auto"/>
              <w:right w:val="single" w:sz="6" w:space="0" w:color="auto"/>
            </w:tcBorders>
            <w:hideMark/>
          </w:tcPr>
          <w:p w:rsidR="006306EE" w:rsidRPr="006306EE" w:rsidRDefault="006306EE" w:rsidP="006306EE">
            <w:pPr>
              <w:autoSpaceDE w:val="0"/>
              <w:autoSpaceDN w:val="0"/>
              <w:adjustRightInd w:val="0"/>
              <w:spacing w:after="0" w:line="240" w:lineRule="auto"/>
              <w:ind w:left="142" w:right="-1"/>
              <w:rPr>
                <w:rFonts w:ascii="Times New Roman" w:eastAsia="Times New Roman" w:hAnsi="Times New Roman" w:cs="Times New Roman"/>
                <w:sz w:val="28"/>
                <w:szCs w:val="28"/>
                <w:lang w:eastAsia="ru-RU"/>
              </w:rPr>
            </w:pPr>
            <w:r w:rsidRPr="006306EE">
              <w:rPr>
                <w:rFonts w:ascii="Times New Roman" w:eastAsia="Times New Roman" w:hAnsi="Times New Roman" w:cs="Times New Roman"/>
                <w:sz w:val="28"/>
                <w:szCs w:val="28"/>
                <w:lang w:eastAsia="ru-RU"/>
              </w:rPr>
              <w:t>самостоятельная работа студента (всего)</w:t>
            </w:r>
          </w:p>
        </w:tc>
        <w:tc>
          <w:tcPr>
            <w:tcW w:w="2700" w:type="dxa"/>
            <w:tcBorders>
              <w:top w:val="single" w:sz="6" w:space="0" w:color="auto"/>
              <w:left w:val="single" w:sz="6" w:space="0" w:color="auto"/>
              <w:bottom w:val="single" w:sz="6" w:space="0" w:color="auto"/>
              <w:right w:val="single" w:sz="6" w:space="0" w:color="auto"/>
            </w:tcBorders>
            <w:hideMark/>
          </w:tcPr>
          <w:p w:rsidR="006306EE" w:rsidRPr="006306EE" w:rsidRDefault="006306EE" w:rsidP="006306EE">
            <w:pPr>
              <w:autoSpaceDE w:val="0"/>
              <w:autoSpaceDN w:val="0"/>
              <w:adjustRightInd w:val="0"/>
              <w:spacing w:after="0" w:line="240" w:lineRule="auto"/>
              <w:ind w:left="142" w:right="-1"/>
              <w:jc w:val="center"/>
              <w:rPr>
                <w:rFonts w:ascii="Times New Roman" w:eastAsia="Times New Roman" w:hAnsi="Times New Roman" w:cs="Times New Roman"/>
                <w:noProof/>
                <w:sz w:val="28"/>
                <w:szCs w:val="28"/>
                <w:lang w:val="tt-RU" w:eastAsia="ru-RU"/>
              </w:rPr>
            </w:pPr>
            <w:r w:rsidRPr="006306EE">
              <w:rPr>
                <w:rFonts w:ascii="Times New Roman" w:eastAsia="Times New Roman" w:hAnsi="Times New Roman" w:cs="Times New Roman"/>
                <w:b/>
                <w:noProof/>
                <w:sz w:val="28"/>
                <w:szCs w:val="28"/>
                <w:lang w:val="tt-RU" w:eastAsia="ru-RU"/>
              </w:rPr>
              <w:t>58</w:t>
            </w:r>
          </w:p>
        </w:tc>
      </w:tr>
      <w:tr w:rsidR="006306EE" w:rsidRPr="006306EE" w:rsidTr="006306EE">
        <w:tc>
          <w:tcPr>
            <w:tcW w:w="6480" w:type="dxa"/>
            <w:tcBorders>
              <w:top w:val="single" w:sz="6" w:space="0" w:color="auto"/>
              <w:left w:val="single" w:sz="6" w:space="0" w:color="auto"/>
              <w:bottom w:val="single" w:sz="6" w:space="0" w:color="auto"/>
              <w:right w:val="single" w:sz="6" w:space="0" w:color="auto"/>
            </w:tcBorders>
            <w:hideMark/>
          </w:tcPr>
          <w:p w:rsidR="006306EE" w:rsidRPr="006306EE" w:rsidRDefault="006306EE" w:rsidP="006306EE">
            <w:pPr>
              <w:autoSpaceDE w:val="0"/>
              <w:autoSpaceDN w:val="0"/>
              <w:adjustRightInd w:val="0"/>
              <w:spacing w:after="0" w:line="240" w:lineRule="auto"/>
              <w:ind w:left="142" w:right="-1"/>
              <w:rPr>
                <w:rFonts w:ascii="Times New Roman" w:eastAsia="Times New Roman" w:hAnsi="Times New Roman" w:cs="Times New Roman"/>
                <w:sz w:val="28"/>
                <w:szCs w:val="28"/>
                <w:lang w:eastAsia="ru-RU"/>
              </w:rPr>
            </w:pPr>
            <w:r w:rsidRPr="006306EE">
              <w:rPr>
                <w:rFonts w:ascii="Times New Roman" w:eastAsia="Times New Roman" w:hAnsi="Times New Roman" w:cs="Times New Roman"/>
                <w:sz w:val="28"/>
                <w:szCs w:val="28"/>
                <w:lang w:eastAsia="ru-RU"/>
              </w:rPr>
              <w:t>в том числе:</w:t>
            </w:r>
          </w:p>
        </w:tc>
        <w:tc>
          <w:tcPr>
            <w:tcW w:w="2700" w:type="dxa"/>
            <w:tcBorders>
              <w:top w:val="single" w:sz="6" w:space="0" w:color="auto"/>
              <w:left w:val="single" w:sz="6" w:space="0" w:color="auto"/>
              <w:bottom w:val="single" w:sz="6" w:space="0" w:color="auto"/>
              <w:right w:val="single" w:sz="6" w:space="0" w:color="auto"/>
            </w:tcBorders>
          </w:tcPr>
          <w:p w:rsidR="006306EE" w:rsidRPr="006306EE" w:rsidRDefault="006306EE" w:rsidP="006306EE">
            <w:pPr>
              <w:autoSpaceDE w:val="0"/>
              <w:autoSpaceDN w:val="0"/>
              <w:adjustRightInd w:val="0"/>
              <w:spacing w:after="0" w:line="240" w:lineRule="auto"/>
              <w:ind w:left="142" w:right="-1"/>
              <w:jc w:val="center"/>
              <w:rPr>
                <w:rFonts w:ascii="Times New Roman" w:eastAsia="Times New Roman" w:hAnsi="Times New Roman" w:cs="Times New Roman"/>
                <w:sz w:val="28"/>
                <w:szCs w:val="28"/>
                <w:highlight w:val="yellow"/>
                <w:lang w:eastAsia="ru-RU"/>
              </w:rPr>
            </w:pPr>
          </w:p>
        </w:tc>
      </w:tr>
      <w:tr w:rsidR="006306EE" w:rsidRPr="006306EE" w:rsidTr="006306EE">
        <w:tc>
          <w:tcPr>
            <w:tcW w:w="6480" w:type="dxa"/>
            <w:tcBorders>
              <w:top w:val="single" w:sz="6" w:space="0" w:color="auto"/>
              <w:left w:val="single" w:sz="6" w:space="0" w:color="auto"/>
              <w:bottom w:val="single" w:sz="6" w:space="0" w:color="auto"/>
              <w:right w:val="single" w:sz="6" w:space="0" w:color="auto"/>
            </w:tcBorders>
            <w:hideMark/>
          </w:tcPr>
          <w:p w:rsidR="006306EE" w:rsidRPr="006306EE" w:rsidRDefault="006306EE" w:rsidP="006306EE">
            <w:pPr>
              <w:autoSpaceDE w:val="0"/>
              <w:autoSpaceDN w:val="0"/>
              <w:adjustRightInd w:val="0"/>
              <w:spacing w:after="0" w:line="240" w:lineRule="auto"/>
              <w:rPr>
                <w:rFonts w:ascii="Times New Roman" w:eastAsia="Times New Roman" w:hAnsi="Times New Roman" w:cs="Times New Roman"/>
                <w:sz w:val="28"/>
                <w:szCs w:val="28"/>
                <w:lang w:eastAsia="ru-RU"/>
              </w:rPr>
            </w:pPr>
            <w:r w:rsidRPr="006306EE">
              <w:rPr>
                <w:rFonts w:ascii="Times New Roman" w:eastAsia="Times New Roman" w:hAnsi="Times New Roman" w:cs="Times New Roman"/>
                <w:color w:val="000000"/>
                <w:sz w:val="28"/>
                <w:szCs w:val="28"/>
                <w:lang w:eastAsia="ru-RU"/>
              </w:rPr>
              <w:t>- самостоятельное изучение текстов и художественных произведений с последующим выполнением заданий</w:t>
            </w:r>
          </w:p>
        </w:tc>
        <w:tc>
          <w:tcPr>
            <w:tcW w:w="2700" w:type="dxa"/>
            <w:tcBorders>
              <w:top w:val="single" w:sz="6" w:space="0" w:color="auto"/>
              <w:left w:val="single" w:sz="6" w:space="0" w:color="auto"/>
              <w:bottom w:val="single" w:sz="6" w:space="0" w:color="auto"/>
              <w:right w:val="single" w:sz="6" w:space="0" w:color="auto"/>
            </w:tcBorders>
            <w:hideMark/>
          </w:tcPr>
          <w:p w:rsidR="006306EE" w:rsidRPr="006306EE" w:rsidRDefault="006306EE" w:rsidP="006306EE">
            <w:pPr>
              <w:autoSpaceDE w:val="0"/>
              <w:autoSpaceDN w:val="0"/>
              <w:adjustRightInd w:val="0"/>
              <w:spacing w:after="0" w:line="240" w:lineRule="auto"/>
              <w:ind w:left="142" w:right="-1"/>
              <w:jc w:val="center"/>
              <w:rPr>
                <w:rFonts w:ascii="Times New Roman" w:eastAsia="Times New Roman" w:hAnsi="Times New Roman" w:cs="Times New Roman"/>
                <w:sz w:val="28"/>
                <w:szCs w:val="28"/>
                <w:lang w:val="tt-RU" w:eastAsia="ru-RU"/>
              </w:rPr>
            </w:pPr>
            <w:r w:rsidRPr="006306EE">
              <w:rPr>
                <w:rFonts w:ascii="Times New Roman" w:eastAsia="Times New Roman" w:hAnsi="Times New Roman" w:cs="Times New Roman"/>
                <w:sz w:val="28"/>
                <w:szCs w:val="28"/>
                <w:lang w:val="tt-RU" w:eastAsia="ru-RU"/>
              </w:rPr>
              <w:t>35</w:t>
            </w:r>
          </w:p>
        </w:tc>
      </w:tr>
      <w:tr w:rsidR="006306EE" w:rsidRPr="006306EE" w:rsidTr="006306EE">
        <w:tc>
          <w:tcPr>
            <w:tcW w:w="6480" w:type="dxa"/>
            <w:tcBorders>
              <w:top w:val="single" w:sz="6" w:space="0" w:color="auto"/>
              <w:left w:val="single" w:sz="6" w:space="0" w:color="auto"/>
              <w:bottom w:val="single" w:sz="6" w:space="0" w:color="auto"/>
              <w:right w:val="single" w:sz="6" w:space="0" w:color="auto"/>
            </w:tcBorders>
            <w:hideMark/>
          </w:tcPr>
          <w:p w:rsidR="006306EE" w:rsidRPr="006306EE" w:rsidRDefault="006306EE" w:rsidP="006306EE">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6306EE">
              <w:rPr>
                <w:rFonts w:ascii="Times New Roman" w:eastAsia="Times New Roman" w:hAnsi="Times New Roman" w:cs="Times New Roman"/>
                <w:color w:val="000000"/>
                <w:sz w:val="28"/>
                <w:szCs w:val="28"/>
                <w:lang w:eastAsia="ru-RU"/>
              </w:rPr>
              <w:t>- п</w:t>
            </w:r>
            <w:r w:rsidRPr="006306EE">
              <w:rPr>
                <w:rFonts w:ascii="Times New Roman" w:eastAsia="TimesNewRomanPSMT" w:hAnsi="Times New Roman" w:cs="Times New Roman"/>
                <w:sz w:val="28"/>
                <w:szCs w:val="28"/>
                <w:lang w:eastAsia="ru-RU"/>
              </w:rPr>
              <w:t>оиск в Интернете и оформление заданной информации в рамках изучаемой дисциплины</w:t>
            </w:r>
          </w:p>
        </w:tc>
        <w:tc>
          <w:tcPr>
            <w:tcW w:w="2700" w:type="dxa"/>
            <w:tcBorders>
              <w:top w:val="single" w:sz="6" w:space="0" w:color="auto"/>
              <w:left w:val="single" w:sz="6" w:space="0" w:color="auto"/>
              <w:bottom w:val="single" w:sz="6" w:space="0" w:color="auto"/>
              <w:right w:val="single" w:sz="6" w:space="0" w:color="auto"/>
            </w:tcBorders>
            <w:hideMark/>
          </w:tcPr>
          <w:p w:rsidR="006306EE" w:rsidRPr="006306EE" w:rsidRDefault="006306EE" w:rsidP="006306EE">
            <w:pPr>
              <w:autoSpaceDE w:val="0"/>
              <w:autoSpaceDN w:val="0"/>
              <w:adjustRightInd w:val="0"/>
              <w:spacing w:after="0" w:line="240" w:lineRule="auto"/>
              <w:ind w:left="142" w:right="-1"/>
              <w:jc w:val="center"/>
              <w:rPr>
                <w:rFonts w:ascii="Times New Roman" w:eastAsia="Times New Roman" w:hAnsi="Times New Roman" w:cs="Times New Roman"/>
                <w:sz w:val="28"/>
                <w:szCs w:val="28"/>
                <w:lang w:val="tt-RU" w:eastAsia="ru-RU"/>
              </w:rPr>
            </w:pPr>
            <w:r w:rsidRPr="006306EE">
              <w:rPr>
                <w:rFonts w:ascii="Times New Roman" w:eastAsia="Times New Roman" w:hAnsi="Times New Roman" w:cs="Times New Roman"/>
                <w:sz w:val="28"/>
                <w:szCs w:val="28"/>
                <w:lang w:val="tt-RU" w:eastAsia="ru-RU"/>
              </w:rPr>
              <w:t>5</w:t>
            </w:r>
          </w:p>
        </w:tc>
      </w:tr>
      <w:tr w:rsidR="006306EE" w:rsidRPr="006306EE" w:rsidTr="006306EE">
        <w:tc>
          <w:tcPr>
            <w:tcW w:w="6480" w:type="dxa"/>
            <w:tcBorders>
              <w:top w:val="single" w:sz="6" w:space="0" w:color="auto"/>
              <w:left w:val="single" w:sz="6" w:space="0" w:color="auto"/>
              <w:bottom w:val="single" w:sz="6" w:space="0" w:color="auto"/>
              <w:right w:val="single" w:sz="6" w:space="0" w:color="auto"/>
            </w:tcBorders>
            <w:hideMark/>
          </w:tcPr>
          <w:p w:rsidR="006306EE" w:rsidRPr="006306EE" w:rsidRDefault="006306EE" w:rsidP="006306EE">
            <w:pPr>
              <w:autoSpaceDE w:val="0"/>
              <w:autoSpaceDN w:val="0"/>
              <w:adjustRightInd w:val="0"/>
              <w:spacing w:after="0" w:line="240" w:lineRule="auto"/>
              <w:rPr>
                <w:rFonts w:ascii="Times New Roman" w:eastAsia="Times New Roman" w:hAnsi="Times New Roman" w:cs="Times New Roman"/>
                <w:sz w:val="28"/>
                <w:szCs w:val="28"/>
                <w:lang w:eastAsia="ru-RU"/>
              </w:rPr>
            </w:pPr>
            <w:r w:rsidRPr="006306EE">
              <w:rPr>
                <w:rFonts w:ascii="Times New Roman" w:eastAsia="Times New Roman" w:hAnsi="Times New Roman" w:cs="Times New Roman"/>
                <w:sz w:val="28"/>
                <w:szCs w:val="28"/>
                <w:lang w:eastAsia="ru-RU"/>
              </w:rPr>
              <w:t>- чтение дополнительной литературы</w:t>
            </w:r>
          </w:p>
        </w:tc>
        <w:tc>
          <w:tcPr>
            <w:tcW w:w="2700" w:type="dxa"/>
            <w:tcBorders>
              <w:top w:val="single" w:sz="6" w:space="0" w:color="auto"/>
              <w:left w:val="single" w:sz="6" w:space="0" w:color="auto"/>
              <w:bottom w:val="single" w:sz="6" w:space="0" w:color="auto"/>
              <w:right w:val="single" w:sz="6" w:space="0" w:color="auto"/>
            </w:tcBorders>
            <w:hideMark/>
          </w:tcPr>
          <w:p w:rsidR="006306EE" w:rsidRPr="006306EE" w:rsidRDefault="006306EE" w:rsidP="006306EE">
            <w:pPr>
              <w:autoSpaceDE w:val="0"/>
              <w:autoSpaceDN w:val="0"/>
              <w:adjustRightInd w:val="0"/>
              <w:spacing w:after="0" w:line="240" w:lineRule="auto"/>
              <w:ind w:left="142" w:right="-1"/>
              <w:jc w:val="center"/>
              <w:rPr>
                <w:rFonts w:ascii="Times New Roman" w:eastAsia="Times New Roman" w:hAnsi="Times New Roman" w:cs="Times New Roman"/>
                <w:sz w:val="28"/>
                <w:szCs w:val="28"/>
                <w:lang w:val="tt-RU" w:eastAsia="ru-RU"/>
              </w:rPr>
            </w:pPr>
            <w:r w:rsidRPr="006306EE">
              <w:rPr>
                <w:rFonts w:ascii="Times New Roman" w:eastAsia="Times New Roman" w:hAnsi="Times New Roman" w:cs="Times New Roman"/>
                <w:sz w:val="28"/>
                <w:szCs w:val="28"/>
                <w:lang w:val="tt-RU" w:eastAsia="ru-RU"/>
              </w:rPr>
              <w:t>4</w:t>
            </w:r>
          </w:p>
        </w:tc>
      </w:tr>
      <w:tr w:rsidR="006306EE" w:rsidRPr="006306EE" w:rsidTr="006306EE">
        <w:tc>
          <w:tcPr>
            <w:tcW w:w="6480" w:type="dxa"/>
            <w:tcBorders>
              <w:top w:val="single" w:sz="6" w:space="0" w:color="auto"/>
              <w:left w:val="single" w:sz="6" w:space="0" w:color="auto"/>
              <w:bottom w:val="single" w:sz="6" w:space="0" w:color="auto"/>
              <w:right w:val="single" w:sz="6" w:space="0" w:color="auto"/>
            </w:tcBorders>
            <w:hideMark/>
          </w:tcPr>
          <w:p w:rsidR="006306EE" w:rsidRPr="006306EE" w:rsidRDefault="006306EE" w:rsidP="006306EE">
            <w:pPr>
              <w:autoSpaceDE w:val="0"/>
              <w:autoSpaceDN w:val="0"/>
              <w:adjustRightInd w:val="0"/>
              <w:spacing w:after="0" w:line="240" w:lineRule="auto"/>
              <w:rPr>
                <w:rFonts w:ascii="Times New Roman" w:eastAsia="Times New Roman" w:hAnsi="Times New Roman" w:cs="Times New Roman"/>
                <w:sz w:val="28"/>
                <w:szCs w:val="28"/>
                <w:lang w:eastAsia="ru-RU"/>
              </w:rPr>
            </w:pPr>
            <w:r w:rsidRPr="006306EE">
              <w:rPr>
                <w:rFonts w:ascii="Times New Roman" w:eastAsia="Times New Roman" w:hAnsi="Times New Roman" w:cs="Times New Roman"/>
                <w:sz w:val="28"/>
                <w:szCs w:val="28"/>
                <w:lang w:eastAsia="ru-RU"/>
              </w:rPr>
              <w:t>- составление тематических выставок</w:t>
            </w:r>
          </w:p>
        </w:tc>
        <w:tc>
          <w:tcPr>
            <w:tcW w:w="2700" w:type="dxa"/>
            <w:tcBorders>
              <w:top w:val="single" w:sz="6" w:space="0" w:color="auto"/>
              <w:left w:val="single" w:sz="6" w:space="0" w:color="auto"/>
              <w:bottom w:val="single" w:sz="6" w:space="0" w:color="auto"/>
              <w:right w:val="single" w:sz="6" w:space="0" w:color="auto"/>
            </w:tcBorders>
            <w:hideMark/>
          </w:tcPr>
          <w:p w:rsidR="006306EE" w:rsidRPr="006306EE" w:rsidRDefault="006306EE" w:rsidP="006306EE">
            <w:pPr>
              <w:autoSpaceDE w:val="0"/>
              <w:autoSpaceDN w:val="0"/>
              <w:adjustRightInd w:val="0"/>
              <w:spacing w:after="0" w:line="240" w:lineRule="auto"/>
              <w:ind w:left="142" w:right="-1"/>
              <w:jc w:val="center"/>
              <w:rPr>
                <w:rFonts w:ascii="Times New Roman" w:eastAsia="Times New Roman" w:hAnsi="Times New Roman" w:cs="Times New Roman"/>
                <w:sz w:val="28"/>
                <w:szCs w:val="28"/>
                <w:lang w:eastAsia="ru-RU"/>
              </w:rPr>
            </w:pPr>
            <w:r w:rsidRPr="006306EE">
              <w:rPr>
                <w:rFonts w:ascii="Times New Roman" w:eastAsia="Times New Roman" w:hAnsi="Times New Roman" w:cs="Times New Roman"/>
                <w:sz w:val="28"/>
                <w:szCs w:val="28"/>
                <w:lang w:eastAsia="ru-RU"/>
              </w:rPr>
              <w:t>3</w:t>
            </w:r>
          </w:p>
        </w:tc>
      </w:tr>
      <w:tr w:rsidR="006306EE" w:rsidRPr="006306EE" w:rsidTr="006306EE">
        <w:tc>
          <w:tcPr>
            <w:tcW w:w="6480" w:type="dxa"/>
            <w:tcBorders>
              <w:top w:val="single" w:sz="6" w:space="0" w:color="auto"/>
              <w:left w:val="single" w:sz="6" w:space="0" w:color="auto"/>
              <w:bottom w:val="single" w:sz="6" w:space="0" w:color="auto"/>
              <w:right w:val="single" w:sz="6" w:space="0" w:color="auto"/>
            </w:tcBorders>
            <w:hideMark/>
          </w:tcPr>
          <w:p w:rsidR="006306EE" w:rsidRPr="006306EE" w:rsidRDefault="006306EE" w:rsidP="006306EE">
            <w:pPr>
              <w:autoSpaceDE w:val="0"/>
              <w:autoSpaceDN w:val="0"/>
              <w:adjustRightInd w:val="0"/>
              <w:spacing w:after="0" w:line="240" w:lineRule="auto"/>
              <w:rPr>
                <w:rFonts w:ascii="Times New Roman" w:eastAsia="Times New Roman" w:hAnsi="Times New Roman" w:cs="Times New Roman"/>
                <w:sz w:val="28"/>
                <w:szCs w:val="28"/>
                <w:lang w:eastAsia="ru-RU"/>
              </w:rPr>
            </w:pPr>
            <w:r w:rsidRPr="006306EE">
              <w:rPr>
                <w:rFonts w:ascii="Times New Roman" w:eastAsia="Times New Roman" w:hAnsi="Times New Roman" w:cs="Times New Roman"/>
                <w:color w:val="000000"/>
                <w:sz w:val="28"/>
                <w:szCs w:val="28"/>
                <w:lang w:eastAsia="ru-RU"/>
              </w:rPr>
              <w:t>- подготовка презентаций</w:t>
            </w:r>
          </w:p>
        </w:tc>
        <w:tc>
          <w:tcPr>
            <w:tcW w:w="2700" w:type="dxa"/>
            <w:tcBorders>
              <w:top w:val="single" w:sz="6" w:space="0" w:color="auto"/>
              <w:left w:val="single" w:sz="6" w:space="0" w:color="auto"/>
              <w:bottom w:val="single" w:sz="6" w:space="0" w:color="auto"/>
              <w:right w:val="single" w:sz="6" w:space="0" w:color="auto"/>
            </w:tcBorders>
            <w:hideMark/>
          </w:tcPr>
          <w:p w:rsidR="006306EE" w:rsidRPr="006306EE" w:rsidRDefault="006306EE" w:rsidP="006306EE">
            <w:pPr>
              <w:autoSpaceDE w:val="0"/>
              <w:autoSpaceDN w:val="0"/>
              <w:adjustRightInd w:val="0"/>
              <w:spacing w:after="0" w:line="240" w:lineRule="auto"/>
              <w:ind w:left="142" w:right="-1"/>
              <w:jc w:val="center"/>
              <w:rPr>
                <w:rFonts w:ascii="Times New Roman" w:eastAsia="Times New Roman" w:hAnsi="Times New Roman" w:cs="Times New Roman"/>
                <w:sz w:val="28"/>
                <w:szCs w:val="28"/>
                <w:lang w:eastAsia="ru-RU"/>
              </w:rPr>
            </w:pPr>
            <w:r w:rsidRPr="006306EE">
              <w:rPr>
                <w:rFonts w:ascii="Times New Roman" w:eastAsia="Times New Roman" w:hAnsi="Times New Roman" w:cs="Times New Roman"/>
                <w:sz w:val="28"/>
                <w:szCs w:val="28"/>
                <w:lang w:eastAsia="ru-RU"/>
              </w:rPr>
              <w:t>6</w:t>
            </w:r>
          </w:p>
        </w:tc>
      </w:tr>
      <w:tr w:rsidR="006306EE" w:rsidRPr="006306EE" w:rsidTr="006306EE">
        <w:tc>
          <w:tcPr>
            <w:tcW w:w="6480" w:type="dxa"/>
            <w:tcBorders>
              <w:top w:val="single" w:sz="6" w:space="0" w:color="auto"/>
              <w:left w:val="single" w:sz="6" w:space="0" w:color="auto"/>
              <w:bottom w:val="single" w:sz="6" w:space="0" w:color="auto"/>
              <w:right w:val="single" w:sz="6" w:space="0" w:color="auto"/>
            </w:tcBorders>
            <w:hideMark/>
          </w:tcPr>
          <w:p w:rsidR="006306EE" w:rsidRPr="006306EE" w:rsidRDefault="006306EE" w:rsidP="006306EE">
            <w:pPr>
              <w:autoSpaceDE w:val="0"/>
              <w:autoSpaceDN w:val="0"/>
              <w:adjustRightInd w:val="0"/>
              <w:spacing w:after="0" w:line="240" w:lineRule="auto"/>
              <w:rPr>
                <w:rFonts w:ascii="Times New Roman" w:eastAsia="Times New Roman" w:hAnsi="Times New Roman" w:cs="Times New Roman"/>
                <w:sz w:val="28"/>
                <w:szCs w:val="28"/>
                <w:lang w:eastAsia="ru-RU"/>
              </w:rPr>
            </w:pPr>
            <w:r w:rsidRPr="006306EE">
              <w:rPr>
                <w:rFonts w:ascii="Times New Roman" w:eastAsia="Times New Roman" w:hAnsi="Times New Roman" w:cs="Times New Roman"/>
                <w:sz w:val="28"/>
                <w:szCs w:val="28"/>
                <w:lang w:eastAsia="ru-RU"/>
              </w:rPr>
              <w:t>- составление книжек-малышек</w:t>
            </w:r>
          </w:p>
        </w:tc>
        <w:tc>
          <w:tcPr>
            <w:tcW w:w="2700" w:type="dxa"/>
            <w:tcBorders>
              <w:top w:val="single" w:sz="6" w:space="0" w:color="auto"/>
              <w:left w:val="single" w:sz="6" w:space="0" w:color="auto"/>
              <w:bottom w:val="single" w:sz="6" w:space="0" w:color="auto"/>
              <w:right w:val="single" w:sz="6" w:space="0" w:color="auto"/>
            </w:tcBorders>
            <w:hideMark/>
          </w:tcPr>
          <w:p w:rsidR="006306EE" w:rsidRPr="006306EE" w:rsidRDefault="006306EE" w:rsidP="006306EE">
            <w:pPr>
              <w:autoSpaceDE w:val="0"/>
              <w:autoSpaceDN w:val="0"/>
              <w:adjustRightInd w:val="0"/>
              <w:spacing w:after="0" w:line="240" w:lineRule="auto"/>
              <w:ind w:left="142" w:right="-1"/>
              <w:jc w:val="center"/>
              <w:rPr>
                <w:rFonts w:ascii="Times New Roman" w:eastAsia="Times New Roman" w:hAnsi="Times New Roman" w:cs="Times New Roman"/>
                <w:sz w:val="28"/>
                <w:szCs w:val="28"/>
                <w:lang w:eastAsia="ru-RU"/>
              </w:rPr>
            </w:pPr>
            <w:r w:rsidRPr="006306EE">
              <w:rPr>
                <w:rFonts w:ascii="Times New Roman" w:eastAsia="Times New Roman" w:hAnsi="Times New Roman" w:cs="Times New Roman"/>
                <w:sz w:val="28"/>
                <w:szCs w:val="28"/>
                <w:lang w:eastAsia="ru-RU"/>
              </w:rPr>
              <w:t>2</w:t>
            </w:r>
          </w:p>
        </w:tc>
      </w:tr>
      <w:tr w:rsidR="006306EE" w:rsidRPr="006306EE" w:rsidTr="006306EE">
        <w:tc>
          <w:tcPr>
            <w:tcW w:w="6480" w:type="dxa"/>
            <w:tcBorders>
              <w:top w:val="single" w:sz="6" w:space="0" w:color="auto"/>
              <w:left w:val="single" w:sz="6" w:space="0" w:color="auto"/>
              <w:bottom w:val="single" w:sz="6" w:space="0" w:color="auto"/>
              <w:right w:val="single" w:sz="6" w:space="0" w:color="auto"/>
            </w:tcBorders>
            <w:hideMark/>
          </w:tcPr>
          <w:p w:rsidR="006306EE" w:rsidRPr="006306EE" w:rsidRDefault="006306EE" w:rsidP="006306EE">
            <w:pPr>
              <w:autoSpaceDE w:val="0"/>
              <w:autoSpaceDN w:val="0"/>
              <w:adjustRightInd w:val="0"/>
              <w:spacing w:after="0" w:line="240" w:lineRule="auto"/>
              <w:rPr>
                <w:rFonts w:ascii="Times New Roman" w:eastAsia="Times New Roman" w:hAnsi="Times New Roman" w:cs="Times New Roman"/>
                <w:sz w:val="28"/>
                <w:szCs w:val="28"/>
                <w:lang w:eastAsia="ru-RU"/>
              </w:rPr>
            </w:pPr>
            <w:r w:rsidRPr="006306EE">
              <w:rPr>
                <w:rFonts w:ascii="Times New Roman" w:eastAsia="Times New Roman" w:hAnsi="Times New Roman" w:cs="Times New Roman"/>
                <w:sz w:val="28"/>
                <w:szCs w:val="28"/>
                <w:lang w:eastAsia="ru-RU"/>
              </w:rPr>
              <w:t>- реферирование</w:t>
            </w:r>
          </w:p>
        </w:tc>
        <w:tc>
          <w:tcPr>
            <w:tcW w:w="2700" w:type="dxa"/>
            <w:tcBorders>
              <w:top w:val="single" w:sz="6" w:space="0" w:color="auto"/>
              <w:left w:val="single" w:sz="6" w:space="0" w:color="auto"/>
              <w:bottom w:val="single" w:sz="6" w:space="0" w:color="auto"/>
              <w:right w:val="single" w:sz="6" w:space="0" w:color="auto"/>
            </w:tcBorders>
            <w:hideMark/>
          </w:tcPr>
          <w:p w:rsidR="006306EE" w:rsidRPr="006306EE" w:rsidRDefault="006306EE" w:rsidP="006306EE">
            <w:pPr>
              <w:autoSpaceDE w:val="0"/>
              <w:autoSpaceDN w:val="0"/>
              <w:adjustRightInd w:val="0"/>
              <w:spacing w:after="0" w:line="240" w:lineRule="auto"/>
              <w:ind w:left="142" w:right="-1"/>
              <w:jc w:val="center"/>
              <w:rPr>
                <w:rFonts w:ascii="Times New Roman" w:eastAsia="Times New Roman" w:hAnsi="Times New Roman" w:cs="Times New Roman"/>
                <w:sz w:val="28"/>
                <w:szCs w:val="28"/>
                <w:lang w:eastAsia="ru-RU"/>
              </w:rPr>
            </w:pPr>
            <w:r w:rsidRPr="006306EE">
              <w:rPr>
                <w:rFonts w:ascii="Times New Roman" w:eastAsia="Times New Roman" w:hAnsi="Times New Roman" w:cs="Times New Roman"/>
                <w:sz w:val="28"/>
                <w:szCs w:val="28"/>
                <w:lang w:eastAsia="ru-RU"/>
              </w:rPr>
              <w:t>3</w:t>
            </w:r>
          </w:p>
        </w:tc>
      </w:tr>
      <w:tr w:rsidR="006306EE" w:rsidRPr="006306EE" w:rsidTr="006306EE">
        <w:tc>
          <w:tcPr>
            <w:tcW w:w="6480" w:type="dxa"/>
            <w:tcBorders>
              <w:top w:val="single" w:sz="6" w:space="0" w:color="auto"/>
              <w:left w:val="single" w:sz="6" w:space="0" w:color="auto"/>
              <w:bottom w:val="single" w:sz="6" w:space="0" w:color="auto"/>
              <w:right w:val="single" w:sz="6" w:space="0" w:color="auto"/>
            </w:tcBorders>
            <w:hideMark/>
          </w:tcPr>
          <w:p w:rsidR="006306EE" w:rsidRPr="006306EE" w:rsidRDefault="006306EE" w:rsidP="006306EE">
            <w:pPr>
              <w:autoSpaceDE w:val="0"/>
              <w:autoSpaceDN w:val="0"/>
              <w:adjustRightInd w:val="0"/>
              <w:spacing w:after="0" w:line="240" w:lineRule="auto"/>
              <w:ind w:left="142" w:right="-1"/>
              <w:rPr>
                <w:rFonts w:ascii="Times New Roman" w:eastAsia="Times New Roman" w:hAnsi="Times New Roman" w:cs="Times New Roman"/>
                <w:sz w:val="28"/>
                <w:szCs w:val="28"/>
                <w:lang w:eastAsia="ru-RU"/>
              </w:rPr>
            </w:pPr>
            <w:r w:rsidRPr="006306EE">
              <w:rPr>
                <w:rFonts w:ascii="Times New Roman" w:eastAsia="Times New Roman" w:hAnsi="Times New Roman" w:cs="Times New Roman"/>
                <w:sz w:val="28"/>
                <w:szCs w:val="28"/>
                <w:lang w:eastAsia="ru-RU"/>
              </w:rPr>
              <w:t>Самостоятельная работа над курсовой работой (проектом)</w:t>
            </w:r>
          </w:p>
        </w:tc>
        <w:tc>
          <w:tcPr>
            <w:tcW w:w="2700" w:type="dxa"/>
            <w:tcBorders>
              <w:top w:val="single" w:sz="6" w:space="0" w:color="auto"/>
              <w:left w:val="single" w:sz="6" w:space="0" w:color="auto"/>
              <w:bottom w:val="single" w:sz="6" w:space="0" w:color="auto"/>
              <w:right w:val="single" w:sz="6" w:space="0" w:color="auto"/>
            </w:tcBorders>
            <w:hideMark/>
          </w:tcPr>
          <w:p w:rsidR="006306EE" w:rsidRPr="006306EE" w:rsidRDefault="006306EE" w:rsidP="006306EE">
            <w:pPr>
              <w:autoSpaceDE w:val="0"/>
              <w:autoSpaceDN w:val="0"/>
              <w:adjustRightInd w:val="0"/>
              <w:spacing w:after="0" w:line="240" w:lineRule="auto"/>
              <w:ind w:left="142" w:right="-1"/>
              <w:jc w:val="center"/>
              <w:rPr>
                <w:rFonts w:ascii="Times New Roman" w:eastAsia="Times New Roman" w:hAnsi="Times New Roman" w:cs="Times New Roman"/>
                <w:noProof/>
                <w:sz w:val="28"/>
                <w:szCs w:val="28"/>
                <w:lang w:eastAsia="ru-RU"/>
              </w:rPr>
            </w:pPr>
            <w:r w:rsidRPr="006306EE">
              <w:rPr>
                <w:rFonts w:ascii="Times New Roman" w:eastAsia="Times New Roman" w:hAnsi="Times New Roman" w:cs="Times New Roman"/>
                <w:i/>
                <w:iCs/>
                <w:sz w:val="28"/>
                <w:szCs w:val="28"/>
                <w:lang w:eastAsia="ru-RU"/>
              </w:rPr>
              <w:t>не предусмотрено</w:t>
            </w:r>
          </w:p>
        </w:tc>
      </w:tr>
      <w:tr w:rsidR="006306EE" w:rsidRPr="006306EE" w:rsidTr="006306EE">
        <w:tc>
          <w:tcPr>
            <w:tcW w:w="6480" w:type="dxa"/>
            <w:tcBorders>
              <w:top w:val="single" w:sz="6" w:space="0" w:color="auto"/>
              <w:left w:val="single" w:sz="6" w:space="0" w:color="auto"/>
              <w:bottom w:val="single" w:sz="6" w:space="0" w:color="auto"/>
              <w:right w:val="single" w:sz="6" w:space="0" w:color="auto"/>
            </w:tcBorders>
            <w:hideMark/>
          </w:tcPr>
          <w:p w:rsidR="006306EE" w:rsidRPr="006306EE" w:rsidRDefault="006306EE" w:rsidP="006306EE">
            <w:pPr>
              <w:autoSpaceDE w:val="0"/>
              <w:autoSpaceDN w:val="0"/>
              <w:adjustRightInd w:val="0"/>
              <w:spacing w:after="0" w:line="240" w:lineRule="auto"/>
              <w:ind w:left="142" w:right="-1"/>
              <w:rPr>
                <w:rFonts w:ascii="Times New Roman" w:eastAsia="Times New Roman" w:hAnsi="Times New Roman" w:cs="Times New Roman"/>
                <w:sz w:val="28"/>
                <w:szCs w:val="28"/>
                <w:lang w:eastAsia="ru-RU"/>
              </w:rPr>
            </w:pPr>
            <w:r w:rsidRPr="006306EE">
              <w:rPr>
                <w:rFonts w:ascii="Times New Roman" w:eastAsia="Times New Roman" w:hAnsi="Times New Roman" w:cs="Times New Roman"/>
                <w:sz w:val="28"/>
                <w:szCs w:val="28"/>
                <w:lang w:eastAsia="ru-RU"/>
              </w:rPr>
              <w:t>Итоговая аттестация в форме</w:t>
            </w:r>
          </w:p>
        </w:tc>
        <w:tc>
          <w:tcPr>
            <w:tcW w:w="2700" w:type="dxa"/>
            <w:tcBorders>
              <w:top w:val="single" w:sz="6" w:space="0" w:color="auto"/>
              <w:left w:val="single" w:sz="6" w:space="0" w:color="auto"/>
              <w:bottom w:val="single" w:sz="6" w:space="0" w:color="auto"/>
              <w:right w:val="single" w:sz="6" w:space="0" w:color="auto"/>
            </w:tcBorders>
            <w:hideMark/>
          </w:tcPr>
          <w:p w:rsidR="006306EE" w:rsidRPr="006306EE" w:rsidRDefault="006306EE" w:rsidP="006306EE">
            <w:pPr>
              <w:autoSpaceDE w:val="0"/>
              <w:autoSpaceDN w:val="0"/>
              <w:adjustRightInd w:val="0"/>
              <w:spacing w:after="0" w:line="240" w:lineRule="auto"/>
              <w:ind w:left="142" w:right="-1"/>
              <w:jc w:val="center"/>
              <w:rPr>
                <w:rFonts w:ascii="Times New Roman" w:eastAsia="Times New Roman" w:hAnsi="Times New Roman" w:cs="Times New Roman"/>
                <w:i/>
                <w:noProof/>
                <w:sz w:val="28"/>
                <w:szCs w:val="28"/>
                <w:lang w:eastAsia="ru-RU"/>
              </w:rPr>
            </w:pPr>
            <w:r w:rsidRPr="006306EE">
              <w:rPr>
                <w:rFonts w:ascii="Times New Roman" w:eastAsia="Times New Roman" w:hAnsi="Times New Roman" w:cs="Times New Roman"/>
                <w:i/>
                <w:noProof/>
                <w:sz w:val="28"/>
                <w:szCs w:val="28"/>
                <w:lang w:eastAsia="ru-RU"/>
              </w:rPr>
              <w:t>квалификационный экзамен</w:t>
            </w:r>
          </w:p>
        </w:tc>
      </w:tr>
    </w:tbl>
    <w:p w:rsidR="006306EE" w:rsidRPr="006306EE" w:rsidRDefault="006306EE" w:rsidP="006306E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caps/>
          <w:sz w:val="27"/>
          <w:szCs w:val="27"/>
          <w:lang w:eastAsia="ru-RU"/>
        </w:rPr>
      </w:pPr>
      <w:r w:rsidRPr="006306EE">
        <w:rPr>
          <w:rFonts w:ascii="Times New Roman" w:eastAsia="Times New Roman" w:hAnsi="Times New Roman" w:cs="Times New Roman"/>
          <w:b/>
          <w:caps/>
          <w:sz w:val="27"/>
          <w:szCs w:val="27"/>
          <w:lang w:eastAsia="ru-RU"/>
        </w:rPr>
        <w:t xml:space="preserve">2. результаты освоения ПРОФЕССИОНАЛЬНОГО МОДУЛЯ </w:t>
      </w:r>
    </w:p>
    <w:p w:rsidR="006306EE" w:rsidRPr="006306EE" w:rsidRDefault="006306EE" w:rsidP="006306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7"/>
          <w:szCs w:val="27"/>
          <w:lang w:eastAsia="ru-RU"/>
        </w:rPr>
      </w:pPr>
    </w:p>
    <w:p w:rsidR="006306EE" w:rsidRPr="006306EE" w:rsidRDefault="006306EE" w:rsidP="006306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6306EE">
        <w:rPr>
          <w:rFonts w:ascii="Times New Roman" w:eastAsia="Times New Roman" w:hAnsi="Times New Roman" w:cs="Times New Roman"/>
          <w:sz w:val="27"/>
          <w:szCs w:val="27"/>
          <w:lang w:eastAsia="ru-RU"/>
        </w:rPr>
        <w:t xml:space="preserve">Результатом освоения профессионального модуля является овладение обучающимися видом профессиональной деятельности </w:t>
      </w:r>
      <w:r w:rsidRPr="006306EE">
        <w:rPr>
          <w:rFonts w:ascii="Times New Roman" w:eastAsia="Times New Roman" w:hAnsi="Times New Roman" w:cs="Times New Roman"/>
          <w:color w:val="000000"/>
          <w:sz w:val="27"/>
          <w:szCs w:val="27"/>
          <w:lang w:eastAsia="ru-RU"/>
        </w:rPr>
        <w:t xml:space="preserve">по </w:t>
      </w:r>
      <w:r w:rsidRPr="006306EE">
        <w:rPr>
          <w:rFonts w:ascii="Times New Roman" w:eastAsia="Times New Roman" w:hAnsi="Times New Roman" w:cs="Times New Roman"/>
          <w:bCs/>
          <w:color w:val="000000"/>
          <w:sz w:val="27"/>
          <w:szCs w:val="27"/>
          <w:lang w:eastAsia="ru-RU"/>
        </w:rPr>
        <w:t>разработке, внедрении и адаптации программного обеспечения отраслевой направленности</w:t>
      </w:r>
      <w:r w:rsidRPr="006306EE">
        <w:rPr>
          <w:rFonts w:ascii="Times New Roman" w:eastAsia="Times New Roman" w:hAnsi="Times New Roman" w:cs="Times New Roman"/>
          <w:color w:val="000000"/>
          <w:sz w:val="27"/>
          <w:szCs w:val="27"/>
          <w:lang w:eastAsia="ru-RU"/>
        </w:rPr>
        <w:t xml:space="preserve">, в </w:t>
      </w:r>
      <w:r w:rsidRPr="006306EE">
        <w:rPr>
          <w:rFonts w:ascii="Times New Roman" w:eastAsia="Times New Roman" w:hAnsi="Times New Roman" w:cs="Times New Roman"/>
          <w:color w:val="000000"/>
          <w:spacing w:val="-1"/>
          <w:sz w:val="27"/>
          <w:szCs w:val="27"/>
          <w:lang w:eastAsia="ru-RU"/>
        </w:rPr>
        <w:t xml:space="preserve">том числе профессиональными (ПК), указанными в ФГОС по специальности </w:t>
      </w:r>
      <w:r w:rsidRPr="006306EE">
        <w:rPr>
          <w:rFonts w:ascii="Times New Roman" w:eastAsia="Times New Roman" w:hAnsi="Times New Roman" w:cs="Times New Roman"/>
          <w:b/>
          <w:bCs/>
          <w:i/>
          <w:iCs/>
          <w:color w:val="000000"/>
          <w:sz w:val="27"/>
          <w:szCs w:val="27"/>
          <w:lang w:eastAsia="ru-RU"/>
        </w:rPr>
        <w:t xml:space="preserve">44.02.01 Дошкольное образование: </w:t>
      </w:r>
    </w:p>
    <w:p w:rsidR="006306EE" w:rsidRPr="006306EE" w:rsidRDefault="006306EE" w:rsidP="006306EE">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6306EE">
        <w:rPr>
          <w:rFonts w:ascii="Times New Roman" w:eastAsia="Times New Roman" w:hAnsi="Times New Roman" w:cs="Times New Roman"/>
          <w:sz w:val="27"/>
          <w:szCs w:val="27"/>
          <w:lang w:eastAsia="ru-RU"/>
        </w:rPr>
        <w:t>Профессиональный модуль направлен на совершенствование следующих ПК(вариативные):</w:t>
      </w:r>
    </w:p>
    <w:p w:rsidR="006306EE" w:rsidRPr="006306EE" w:rsidRDefault="006306EE" w:rsidP="006306EE">
      <w:pPr>
        <w:widowControl w:val="0"/>
        <w:tabs>
          <w:tab w:val="num" w:pos="855"/>
        </w:tabs>
        <w:autoSpaceDE w:val="0"/>
        <w:autoSpaceDN w:val="0"/>
        <w:adjustRightInd w:val="0"/>
        <w:spacing w:after="0" w:line="240" w:lineRule="auto"/>
        <w:jc w:val="both"/>
        <w:rPr>
          <w:rFonts w:ascii="Times New Roman" w:eastAsia="Times New Roman" w:hAnsi="Times New Roman" w:cs="Times New Roman"/>
          <w:sz w:val="27"/>
          <w:szCs w:val="27"/>
          <w:lang w:eastAsia="ru-RU"/>
        </w:rPr>
      </w:pPr>
      <w:r w:rsidRPr="006306EE">
        <w:rPr>
          <w:rFonts w:ascii="Times New Roman" w:eastAsia="Times New Roman" w:hAnsi="Times New Roman" w:cs="Times New Roman"/>
          <w:b/>
          <w:color w:val="000000"/>
          <w:sz w:val="27"/>
          <w:szCs w:val="27"/>
          <w:lang w:eastAsia="ru-RU" w:bidi="ru-RU"/>
        </w:rPr>
        <w:t>ПКВ 1.1.</w:t>
      </w:r>
      <w:r w:rsidRPr="006306EE">
        <w:rPr>
          <w:rFonts w:ascii="Times New Roman" w:eastAsia="Times New Roman" w:hAnsi="Times New Roman" w:cs="Times New Roman"/>
          <w:color w:val="000000"/>
          <w:sz w:val="27"/>
          <w:szCs w:val="27"/>
          <w:lang w:eastAsia="ru-RU" w:bidi="ru-RU"/>
        </w:rPr>
        <w:t xml:space="preserve"> Владеет теоретическими и практическими основами татарской литературы и методикой обучения </w:t>
      </w:r>
      <w:r w:rsidRPr="006306EE">
        <w:rPr>
          <w:rFonts w:ascii="Times New Roman" w:eastAsia="Times New Roman" w:hAnsi="Times New Roman" w:cs="Times New Roman"/>
          <w:sz w:val="27"/>
          <w:szCs w:val="27"/>
          <w:lang w:eastAsia="ru-RU"/>
        </w:rPr>
        <w:t>татарской литературе</w:t>
      </w:r>
      <w:r w:rsidRPr="006306EE">
        <w:rPr>
          <w:rFonts w:ascii="Times New Roman" w:eastAsia="Times New Roman" w:hAnsi="Times New Roman" w:cs="Times New Roman"/>
          <w:color w:val="000000"/>
          <w:sz w:val="27"/>
          <w:szCs w:val="27"/>
          <w:lang w:eastAsia="ru-RU" w:bidi="ru-RU"/>
        </w:rPr>
        <w:t xml:space="preserve"> в дошкольной образовательно</w:t>
      </w:r>
      <w:r w:rsidRPr="006306EE">
        <w:rPr>
          <w:rFonts w:ascii="Times New Roman" w:eastAsia="Times New Roman" w:hAnsi="Times New Roman" w:cs="Times New Roman"/>
          <w:color w:val="000000"/>
          <w:sz w:val="27"/>
          <w:szCs w:val="27"/>
          <w:lang w:val="tt-RU" w:eastAsia="ru-RU" w:bidi="ru-RU"/>
        </w:rPr>
        <w:t>й</w:t>
      </w:r>
      <w:r w:rsidRPr="006306EE">
        <w:rPr>
          <w:rFonts w:ascii="Times New Roman" w:eastAsia="Times New Roman" w:hAnsi="Times New Roman" w:cs="Times New Roman"/>
          <w:color w:val="000000"/>
          <w:sz w:val="27"/>
          <w:szCs w:val="27"/>
          <w:lang w:eastAsia="ru-RU" w:bidi="ru-RU"/>
        </w:rPr>
        <w:t xml:space="preserve"> </w:t>
      </w:r>
      <w:r w:rsidRPr="006306EE">
        <w:rPr>
          <w:rFonts w:ascii="Times New Roman" w:eastAsia="Times New Roman" w:hAnsi="Times New Roman" w:cs="Times New Roman"/>
          <w:color w:val="000000"/>
          <w:sz w:val="27"/>
          <w:szCs w:val="27"/>
          <w:lang w:val="tt-RU" w:eastAsia="ru-RU" w:bidi="ru-RU"/>
        </w:rPr>
        <w:t>организации</w:t>
      </w:r>
      <w:r w:rsidRPr="006306EE">
        <w:rPr>
          <w:rFonts w:ascii="Times New Roman" w:eastAsia="Times New Roman" w:hAnsi="Times New Roman" w:cs="Times New Roman"/>
          <w:color w:val="000000"/>
          <w:sz w:val="27"/>
          <w:szCs w:val="27"/>
          <w:lang w:eastAsia="ru-RU" w:bidi="ru-RU"/>
        </w:rPr>
        <w:t>, закономерностями становления способности к межкультурной коммуникации;</w:t>
      </w:r>
    </w:p>
    <w:p w:rsidR="006306EE" w:rsidRPr="006306EE" w:rsidRDefault="006306EE" w:rsidP="006306EE">
      <w:pPr>
        <w:widowControl w:val="0"/>
        <w:tabs>
          <w:tab w:val="num" w:pos="855"/>
        </w:tabs>
        <w:autoSpaceDE w:val="0"/>
        <w:autoSpaceDN w:val="0"/>
        <w:adjustRightInd w:val="0"/>
        <w:spacing w:after="0" w:line="240" w:lineRule="auto"/>
        <w:jc w:val="both"/>
        <w:rPr>
          <w:rFonts w:ascii="Times New Roman" w:eastAsia="Times New Roman" w:hAnsi="Times New Roman" w:cs="Times New Roman"/>
          <w:color w:val="000000"/>
          <w:sz w:val="27"/>
          <w:szCs w:val="27"/>
          <w:lang w:eastAsia="ru-RU" w:bidi="ru-RU"/>
        </w:rPr>
      </w:pPr>
      <w:r w:rsidRPr="006306EE">
        <w:rPr>
          <w:rFonts w:ascii="Times New Roman" w:eastAsia="Times New Roman" w:hAnsi="Times New Roman" w:cs="Times New Roman"/>
          <w:b/>
          <w:color w:val="000000"/>
          <w:sz w:val="27"/>
          <w:szCs w:val="27"/>
          <w:lang w:eastAsia="ru-RU" w:bidi="ru-RU"/>
        </w:rPr>
        <w:t xml:space="preserve">ПКВ 1.2. </w:t>
      </w:r>
      <w:r w:rsidRPr="006306EE">
        <w:rPr>
          <w:rFonts w:ascii="Times New Roman" w:eastAsia="Times New Roman" w:hAnsi="Times New Roman" w:cs="Times New Roman"/>
          <w:color w:val="000000"/>
          <w:sz w:val="27"/>
          <w:szCs w:val="27"/>
          <w:lang w:eastAsia="ru-RU" w:bidi="ru-RU"/>
        </w:rPr>
        <w:t xml:space="preserve">Владеет средствами и методами профессиональной деятельности воспитателя по татарскому языку, а также сущностью и закономерностями процессов преподавания и изучения татарского языка и </w:t>
      </w:r>
      <w:r w:rsidRPr="006306EE">
        <w:rPr>
          <w:rFonts w:ascii="Times New Roman" w:eastAsia="Times New Roman" w:hAnsi="Times New Roman" w:cs="Times New Roman"/>
          <w:sz w:val="27"/>
          <w:szCs w:val="27"/>
          <w:lang w:eastAsia="ru-RU"/>
        </w:rPr>
        <w:t>литературы</w:t>
      </w:r>
      <w:r w:rsidRPr="006306EE">
        <w:rPr>
          <w:rFonts w:ascii="Times New Roman" w:eastAsia="Times New Roman" w:hAnsi="Times New Roman" w:cs="Times New Roman"/>
          <w:color w:val="000000"/>
          <w:sz w:val="27"/>
          <w:szCs w:val="27"/>
          <w:lang w:eastAsia="ru-RU" w:bidi="ru-RU"/>
        </w:rPr>
        <w:t xml:space="preserve"> на начальном этапе обучения;</w:t>
      </w:r>
    </w:p>
    <w:p w:rsidR="006306EE" w:rsidRPr="006306EE" w:rsidRDefault="006306EE" w:rsidP="006306EE">
      <w:pPr>
        <w:widowControl w:val="0"/>
        <w:autoSpaceDE w:val="0"/>
        <w:autoSpaceDN w:val="0"/>
        <w:adjustRightInd w:val="0"/>
        <w:spacing w:after="0" w:line="240" w:lineRule="auto"/>
        <w:jc w:val="both"/>
        <w:rPr>
          <w:rFonts w:ascii="Times New Roman" w:eastAsia="Times New Roman" w:hAnsi="Times New Roman" w:cs="Times New Roman"/>
          <w:sz w:val="27"/>
          <w:szCs w:val="27"/>
          <w:lang w:eastAsia="ru-RU"/>
        </w:rPr>
      </w:pPr>
      <w:r w:rsidRPr="006306EE">
        <w:rPr>
          <w:rFonts w:ascii="Times New Roman" w:eastAsia="Times New Roman" w:hAnsi="Times New Roman" w:cs="Times New Roman"/>
          <w:b/>
          <w:sz w:val="27"/>
          <w:szCs w:val="27"/>
          <w:lang w:eastAsia="ru-RU"/>
        </w:rPr>
        <w:t xml:space="preserve">ПКВ 1.3. </w:t>
      </w:r>
      <w:r w:rsidRPr="006306EE">
        <w:rPr>
          <w:rFonts w:ascii="Times New Roman" w:eastAsia="Times New Roman" w:hAnsi="Times New Roman" w:cs="Times New Roman"/>
          <w:sz w:val="27"/>
          <w:szCs w:val="27"/>
          <w:lang w:eastAsia="ru-RU"/>
        </w:rPr>
        <w:t>Владеет навыками и умениями подготовки и проведения учебных занятий, новыми образовательными технологиями для совершенствования образовательного процесса; осуществления эффективного контроля знаний, необходимых навыков и умений у воспитанников по татарскому языку и литературе  на начальном этапе обучения;</w:t>
      </w:r>
    </w:p>
    <w:p w:rsidR="006306EE" w:rsidRPr="006306EE" w:rsidRDefault="006306EE" w:rsidP="006306EE">
      <w:pPr>
        <w:widowControl w:val="0"/>
        <w:tabs>
          <w:tab w:val="num" w:pos="855"/>
        </w:tabs>
        <w:autoSpaceDE w:val="0"/>
        <w:autoSpaceDN w:val="0"/>
        <w:adjustRightInd w:val="0"/>
        <w:spacing w:after="0" w:line="240" w:lineRule="auto"/>
        <w:jc w:val="both"/>
        <w:rPr>
          <w:rFonts w:ascii="Times New Roman" w:eastAsia="Times New Roman" w:hAnsi="Times New Roman" w:cs="Times New Roman"/>
          <w:sz w:val="27"/>
          <w:szCs w:val="27"/>
          <w:lang w:eastAsia="ru-RU"/>
        </w:rPr>
      </w:pPr>
      <w:r w:rsidRPr="006306EE">
        <w:rPr>
          <w:rFonts w:ascii="Times New Roman" w:eastAsia="Times New Roman" w:hAnsi="Times New Roman" w:cs="Times New Roman"/>
          <w:b/>
          <w:sz w:val="27"/>
          <w:szCs w:val="27"/>
          <w:lang w:eastAsia="ru-RU"/>
        </w:rPr>
        <w:t>ПКВ 1.4.</w:t>
      </w:r>
      <w:r w:rsidRPr="006306EE">
        <w:rPr>
          <w:rFonts w:ascii="Times New Roman" w:eastAsia="Times New Roman" w:hAnsi="Times New Roman" w:cs="Times New Roman"/>
          <w:sz w:val="27"/>
          <w:szCs w:val="27"/>
          <w:lang w:eastAsia="ru-RU"/>
        </w:rPr>
        <w:t xml:space="preserve">  Разрабатывает учебно-методические материалы по определенной теме  для проведения занятий и внеклассных мероприятий с использованием учебников, учебных пособий и дидактических материалов по татарскому языку и литературе;</w:t>
      </w:r>
    </w:p>
    <w:p w:rsidR="006306EE" w:rsidRPr="006306EE" w:rsidRDefault="006306EE" w:rsidP="006306EE">
      <w:pPr>
        <w:widowControl w:val="0"/>
        <w:tabs>
          <w:tab w:val="num" w:pos="855"/>
        </w:tabs>
        <w:autoSpaceDE w:val="0"/>
        <w:autoSpaceDN w:val="0"/>
        <w:adjustRightInd w:val="0"/>
        <w:spacing w:after="0" w:line="240" w:lineRule="auto"/>
        <w:jc w:val="both"/>
        <w:rPr>
          <w:rFonts w:ascii="Times New Roman" w:eastAsia="Arial Unicode MS" w:hAnsi="Times New Roman" w:cs="Times New Roman"/>
          <w:color w:val="000000"/>
          <w:sz w:val="27"/>
          <w:szCs w:val="27"/>
          <w:lang w:eastAsia="ru-RU" w:bidi="ru-RU"/>
        </w:rPr>
      </w:pPr>
      <w:r w:rsidRPr="006306EE">
        <w:rPr>
          <w:rFonts w:ascii="Times New Roman" w:eastAsia="Times New Roman" w:hAnsi="Times New Roman" w:cs="Times New Roman"/>
          <w:b/>
          <w:color w:val="000000"/>
          <w:sz w:val="27"/>
          <w:szCs w:val="27"/>
          <w:lang w:eastAsia="ru-RU" w:bidi="ru-RU"/>
        </w:rPr>
        <w:lastRenderedPageBreak/>
        <w:t xml:space="preserve">ПКВ 1.5. </w:t>
      </w:r>
      <w:r w:rsidRPr="006306EE">
        <w:rPr>
          <w:rFonts w:ascii="Times New Roman" w:eastAsia="Arial Unicode MS" w:hAnsi="Times New Roman" w:cs="Times New Roman"/>
          <w:color w:val="000000"/>
          <w:sz w:val="27"/>
          <w:szCs w:val="27"/>
          <w:lang w:eastAsia="ru-RU" w:bidi="ru-RU"/>
        </w:rPr>
        <w:t>Умеет критически анализировать учебный процесс и учебные материалы с точки зрения их эффективности.</w:t>
      </w:r>
    </w:p>
    <w:p w:rsidR="006306EE" w:rsidRPr="006306EE" w:rsidRDefault="006306EE" w:rsidP="006306EE">
      <w:pPr>
        <w:widowControl w:val="0"/>
        <w:shd w:val="clear" w:color="auto" w:fill="FFFFFF"/>
        <w:autoSpaceDE w:val="0"/>
        <w:autoSpaceDN w:val="0"/>
        <w:adjustRightInd w:val="0"/>
        <w:spacing w:before="187" w:after="0" w:line="240" w:lineRule="auto"/>
        <w:ind w:left="125"/>
        <w:rPr>
          <w:rFonts w:ascii="Times New Roman" w:eastAsia="Times New Roman" w:hAnsi="Times New Roman" w:cs="Times New Roman"/>
          <w:color w:val="000000"/>
          <w:spacing w:val="-8"/>
          <w:sz w:val="27"/>
          <w:szCs w:val="27"/>
          <w:lang w:eastAsia="ru-RU"/>
        </w:rPr>
      </w:pPr>
      <w:r w:rsidRPr="006306EE">
        <w:rPr>
          <w:rFonts w:ascii="Times New Roman" w:eastAsia="Times New Roman" w:hAnsi="Times New Roman" w:cs="Times New Roman"/>
          <w:color w:val="000000"/>
          <w:spacing w:val="-8"/>
          <w:sz w:val="27"/>
          <w:szCs w:val="27"/>
          <w:lang w:eastAsia="ru-RU"/>
        </w:rPr>
        <w:t>В процессе освоения ПМ студенты должны овладеть общими компетенциями (ОК):</w:t>
      </w:r>
    </w:p>
    <w:p w:rsidR="006306EE" w:rsidRPr="006306EE" w:rsidRDefault="006306EE" w:rsidP="006306EE">
      <w:pPr>
        <w:widowControl w:val="0"/>
        <w:autoSpaceDE w:val="0"/>
        <w:autoSpaceDN w:val="0"/>
        <w:adjustRightInd w:val="0"/>
        <w:spacing w:after="0" w:line="322" w:lineRule="exact"/>
        <w:ind w:right="200"/>
        <w:jc w:val="both"/>
        <w:rPr>
          <w:rFonts w:ascii="Times New Roman" w:eastAsia="Times New Roman" w:hAnsi="Times New Roman" w:cs="Times New Roman"/>
          <w:color w:val="000000"/>
          <w:sz w:val="27"/>
          <w:szCs w:val="27"/>
          <w:lang w:eastAsia="ru-RU" w:bidi="ru-RU"/>
        </w:rPr>
      </w:pPr>
      <w:r w:rsidRPr="006306EE">
        <w:rPr>
          <w:rFonts w:ascii="Times New Roman" w:eastAsia="Times New Roman" w:hAnsi="Times New Roman" w:cs="Times New Roman"/>
          <w:b/>
          <w:color w:val="000000"/>
          <w:sz w:val="27"/>
          <w:szCs w:val="27"/>
          <w:lang w:eastAsia="ru-RU" w:bidi="ru-RU"/>
        </w:rPr>
        <w:t>ОК 1.</w:t>
      </w:r>
      <w:r w:rsidRPr="006306EE">
        <w:rPr>
          <w:rFonts w:ascii="Times New Roman" w:eastAsia="Times New Roman" w:hAnsi="Times New Roman" w:cs="Times New Roman"/>
          <w:color w:val="000000"/>
          <w:sz w:val="27"/>
          <w:szCs w:val="27"/>
          <w:lang w:eastAsia="ru-RU" w:bidi="ru-RU"/>
        </w:rPr>
        <w:t xml:space="preserve"> Понимать сущность и социальную значимость своей будущей профессии, проявлять к ней устойчивый интерес.</w:t>
      </w:r>
    </w:p>
    <w:p w:rsidR="006306EE" w:rsidRPr="006306EE" w:rsidRDefault="006306EE" w:rsidP="006306EE">
      <w:pPr>
        <w:widowControl w:val="0"/>
        <w:autoSpaceDE w:val="0"/>
        <w:autoSpaceDN w:val="0"/>
        <w:adjustRightInd w:val="0"/>
        <w:spacing w:after="0" w:line="322" w:lineRule="exact"/>
        <w:ind w:right="200"/>
        <w:jc w:val="both"/>
        <w:rPr>
          <w:rFonts w:ascii="Times New Roman" w:eastAsia="Times New Roman" w:hAnsi="Times New Roman" w:cs="Times New Roman"/>
          <w:color w:val="000000"/>
          <w:sz w:val="27"/>
          <w:szCs w:val="27"/>
          <w:lang w:eastAsia="ru-RU" w:bidi="ru-RU"/>
        </w:rPr>
      </w:pPr>
      <w:r w:rsidRPr="006306EE">
        <w:rPr>
          <w:rFonts w:ascii="Times New Roman" w:eastAsia="Times New Roman" w:hAnsi="Times New Roman" w:cs="Times New Roman"/>
          <w:b/>
          <w:color w:val="000000"/>
          <w:sz w:val="27"/>
          <w:szCs w:val="27"/>
          <w:lang w:eastAsia="ru-RU" w:bidi="ru-RU"/>
        </w:rPr>
        <w:t>ОК 2.</w:t>
      </w:r>
      <w:r w:rsidRPr="006306EE">
        <w:rPr>
          <w:rFonts w:ascii="Times New Roman" w:eastAsia="Times New Roman" w:hAnsi="Times New Roman" w:cs="Times New Roman"/>
          <w:color w:val="000000"/>
          <w:sz w:val="27"/>
          <w:szCs w:val="27"/>
          <w:lang w:eastAsia="ru-RU" w:bidi="ru-RU"/>
        </w:rPr>
        <w:t xml:space="preserve"> Организовывать собственную деятельность, определять методы решения профессиональных задач, оценивать их эффективность и качество.</w:t>
      </w:r>
    </w:p>
    <w:p w:rsidR="006306EE" w:rsidRPr="006306EE" w:rsidRDefault="006306EE" w:rsidP="006306EE">
      <w:pPr>
        <w:widowControl w:val="0"/>
        <w:autoSpaceDE w:val="0"/>
        <w:autoSpaceDN w:val="0"/>
        <w:adjustRightInd w:val="0"/>
        <w:spacing w:after="0" w:line="322" w:lineRule="exact"/>
        <w:ind w:right="200"/>
        <w:jc w:val="both"/>
        <w:rPr>
          <w:rFonts w:ascii="Times New Roman" w:eastAsia="Times New Roman" w:hAnsi="Times New Roman" w:cs="Times New Roman"/>
          <w:color w:val="000000"/>
          <w:sz w:val="27"/>
          <w:szCs w:val="27"/>
          <w:lang w:eastAsia="ru-RU" w:bidi="ru-RU"/>
        </w:rPr>
      </w:pPr>
      <w:r w:rsidRPr="006306EE">
        <w:rPr>
          <w:rFonts w:ascii="Times New Roman" w:eastAsia="Times New Roman" w:hAnsi="Times New Roman" w:cs="Times New Roman"/>
          <w:b/>
          <w:color w:val="000000"/>
          <w:sz w:val="27"/>
          <w:szCs w:val="27"/>
          <w:lang w:eastAsia="ru-RU" w:bidi="ru-RU"/>
        </w:rPr>
        <w:t>ОК 3.</w:t>
      </w:r>
      <w:r w:rsidRPr="006306EE">
        <w:rPr>
          <w:rFonts w:ascii="Times New Roman" w:eastAsia="Times New Roman" w:hAnsi="Times New Roman" w:cs="Times New Roman"/>
          <w:color w:val="000000"/>
          <w:sz w:val="27"/>
          <w:szCs w:val="27"/>
          <w:lang w:eastAsia="ru-RU" w:bidi="ru-RU"/>
        </w:rPr>
        <w:t xml:space="preserve"> Оценивать риски и принимать решения в нестандартных ситуациях.</w:t>
      </w:r>
    </w:p>
    <w:p w:rsidR="006306EE" w:rsidRPr="006306EE" w:rsidRDefault="006306EE" w:rsidP="006306EE">
      <w:pPr>
        <w:widowControl w:val="0"/>
        <w:autoSpaceDE w:val="0"/>
        <w:autoSpaceDN w:val="0"/>
        <w:adjustRightInd w:val="0"/>
        <w:spacing w:after="0" w:line="322" w:lineRule="exact"/>
        <w:ind w:right="200"/>
        <w:jc w:val="both"/>
        <w:rPr>
          <w:rFonts w:ascii="Times New Roman" w:eastAsia="Times New Roman" w:hAnsi="Times New Roman" w:cs="Times New Roman"/>
          <w:color w:val="000000"/>
          <w:sz w:val="27"/>
          <w:szCs w:val="27"/>
          <w:lang w:eastAsia="ru-RU" w:bidi="ru-RU"/>
        </w:rPr>
      </w:pPr>
      <w:r w:rsidRPr="006306EE">
        <w:rPr>
          <w:rFonts w:ascii="Times New Roman" w:eastAsia="Times New Roman" w:hAnsi="Times New Roman" w:cs="Times New Roman"/>
          <w:b/>
          <w:color w:val="000000"/>
          <w:sz w:val="27"/>
          <w:szCs w:val="27"/>
          <w:lang w:eastAsia="ru-RU" w:bidi="ru-RU"/>
        </w:rPr>
        <w:t>ОК 4.</w:t>
      </w:r>
      <w:r w:rsidRPr="006306EE">
        <w:rPr>
          <w:rFonts w:ascii="Times New Roman" w:eastAsia="Times New Roman" w:hAnsi="Times New Roman" w:cs="Times New Roman"/>
          <w:color w:val="000000"/>
          <w:sz w:val="27"/>
          <w:szCs w:val="27"/>
          <w:lang w:eastAsia="ru-RU" w:bidi="ru-RU"/>
        </w:rPr>
        <w:t xml:space="preserve">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6306EE" w:rsidRPr="006306EE" w:rsidRDefault="006306EE" w:rsidP="006306EE">
      <w:pPr>
        <w:widowControl w:val="0"/>
        <w:autoSpaceDE w:val="0"/>
        <w:autoSpaceDN w:val="0"/>
        <w:adjustRightInd w:val="0"/>
        <w:spacing w:after="0" w:line="322" w:lineRule="exact"/>
        <w:ind w:right="200"/>
        <w:jc w:val="both"/>
        <w:rPr>
          <w:rFonts w:ascii="Times New Roman" w:eastAsia="Times New Roman" w:hAnsi="Times New Roman" w:cs="Times New Roman"/>
          <w:color w:val="000000"/>
          <w:sz w:val="27"/>
          <w:szCs w:val="27"/>
          <w:lang w:eastAsia="ru-RU" w:bidi="ru-RU"/>
        </w:rPr>
      </w:pPr>
      <w:r w:rsidRPr="006306EE">
        <w:rPr>
          <w:rFonts w:ascii="Times New Roman" w:eastAsia="Times New Roman" w:hAnsi="Times New Roman" w:cs="Times New Roman"/>
          <w:b/>
          <w:color w:val="000000"/>
          <w:sz w:val="27"/>
          <w:szCs w:val="27"/>
          <w:lang w:eastAsia="ru-RU" w:bidi="ru-RU"/>
        </w:rPr>
        <w:t>ОК 5.</w:t>
      </w:r>
      <w:r w:rsidRPr="006306EE">
        <w:rPr>
          <w:rFonts w:ascii="Times New Roman" w:eastAsia="Times New Roman" w:hAnsi="Times New Roman" w:cs="Times New Roman"/>
          <w:color w:val="000000"/>
          <w:sz w:val="27"/>
          <w:szCs w:val="27"/>
          <w:lang w:eastAsia="ru-RU" w:bidi="ru-RU"/>
        </w:rPr>
        <w:t xml:space="preserve"> Использовать информационно-коммуникационные технологии для совершенствования профессиональной деятельности.</w:t>
      </w:r>
    </w:p>
    <w:p w:rsidR="006306EE" w:rsidRPr="006306EE" w:rsidRDefault="006306EE" w:rsidP="006306EE">
      <w:pPr>
        <w:widowControl w:val="0"/>
        <w:autoSpaceDE w:val="0"/>
        <w:autoSpaceDN w:val="0"/>
        <w:adjustRightInd w:val="0"/>
        <w:spacing w:after="0" w:line="322" w:lineRule="exact"/>
        <w:ind w:right="200"/>
        <w:jc w:val="both"/>
        <w:rPr>
          <w:rFonts w:ascii="Times New Roman" w:eastAsia="Times New Roman" w:hAnsi="Times New Roman" w:cs="Times New Roman"/>
          <w:color w:val="000000"/>
          <w:sz w:val="27"/>
          <w:szCs w:val="27"/>
          <w:lang w:eastAsia="ru-RU" w:bidi="ru-RU"/>
        </w:rPr>
      </w:pPr>
      <w:r w:rsidRPr="006306EE">
        <w:rPr>
          <w:rFonts w:ascii="Times New Roman" w:eastAsia="Times New Roman" w:hAnsi="Times New Roman" w:cs="Times New Roman"/>
          <w:b/>
          <w:color w:val="000000"/>
          <w:sz w:val="27"/>
          <w:szCs w:val="27"/>
          <w:lang w:eastAsia="ru-RU" w:bidi="ru-RU"/>
        </w:rPr>
        <w:t>ОК 6.</w:t>
      </w:r>
      <w:r w:rsidRPr="006306EE">
        <w:rPr>
          <w:rFonts w:ascii="Times New Roman" w:eastAsia="Times New Roman" w:hAnsi="Times New Roman" w:cs="Times New Roman"/>
          <w:color w:val="000000"/>
          <w:sz w:val="27"/>
          <w:szCs w:val="27"/>
          <w:lang w:eastAsia="ru-RU" w:bidi="ru-RU"/>
        </w:rPr>
        <w:t xml:space="preserve"> Работать в коллективе и команде, взаимодействовать с руководством, коллегами и социальными партнерами.</w:t>
      </w:r>
    </w:p>
    <w:p w:rsidR="006306EE" w:rsidRPr="006306EE" w:rsidRDefault="006306EE" w:rsidP="006306EE">
      <w:pPr>
        <w:widowControl w:val="0"/>
        <w:autoSpaceDE w:val="0"/>
        <w:autoSpaceDN w:val="0"/>
        <w:adjustRightInd w:val="0"/>
        <w:spacing w:after="0" w:line="322" w:lineRule="exact"/>
        <w:ind w:right="200"/>
        <w:jc w:val="both"/>
        <w:rPr>
          <w:rFonts w:ascii="Times New Roman" w:eastAsia="Times New Roman" w:hAnsi="Times New Roman" w:cs="Times New Roman"/>
          <w:color w:val="000000"/>
          <w:sz w:val="27"/>
          <w:szCs w:val="27"/>
          <w:lang w:eastAsia="ru-RU" w:bidi="ru-RU"/>
        </w:rPr>
      </w:pPr>
      <w:r w:rsidRPr="006306EE">
        <w:rPr>
          <w:rFonts w:ascii="Times New Roman" w:eastAsia="Times New Roman" w:hAnsi="Times New Roman" w:cs="Times New Roman"/>
          <w:b/>
          <w:color w:val="000000"/>
          <w:sz w:val="27"/>
          <w:szCs w:val="27"/>
          <w:lang w:eastAsia="ru-RU" w:bidi="ru-RU"/>
        </w:rPr>
        <w:t>ОК 7.</w:t>
      </w:r>
      <w:r w:rsidRPr="006306EE">
        <w:rPr>
          <w:rFonts w:ascii="Times New Roman" w:eastAsia="Times New Roman" w:hAnsi="Times New Roman" w:cs="Times New Roman"/>
          <w:color w:val="000000"/>
          <w:sz w:val="27"/>
          <w:szCs w:val="27"/>
          <w:lang w:eastAsia="ru-RU" w:bidi="ru-RU"/>
        </w:rPr>
        <w:t xml:space="preserve">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6306EE" w:rsidRPr="006306EE" w:rsidRDefault="006306EE" w:rsidP="006306EE">
      <w:pPr>
        <w:widowControl w:val="0"/>
        <w:tabs>
          <w:tab w:val="left" w:pos="2068"/>
          <w:tab w:val="left" w:pos="5342"/>
        </w:tabs>
        <w:autoSpaceDE w:val="0"/>
        <w:autoSpaceDN w:val="0"/>
        <w:adjustRightInd w:val="0"/>
        <w:spacing w:after="0" w:line="322" w:lineRule="exact"/>
        <w:ind w:right="200"/>
        <w:jc w:val="both"/>
        <w:rPr>
          <w:rFonts w:ascii="Times New Roman" w:eastAsia="Times New Roman" w:hAnsi="Times New Roman" w:cs="Times New Roman"/>
          <w:color w:val="000000"/>
          <w:sz w:val="27"/>
          <w:szCs w:val="27"/>
          <w:lang w:eastAsia="ru-RU" w:bidi="ru-RU"/>
        </w:rPr>
      </w:pPr>
      <w:r w:rsidRPr="006306EE">
        <w:rPr>
          <w:rFonts w:ascii="Times New Roman" w:eastAsia="Times New Roman" w:hAnsi="Times New Roman" w:cs="Times New Roman"/>
          <w:b/>
          <w:color w:val="000000"/>
          <w:sz w:val="27"/>
          <w:szCs w:val="27"/>
          <w:lang w:eastAsia="ru-RU" w:bidi="ru-RU"/>
        </w:rPr>
        <w:t>ОК 8.</w:t>
      </w:r>
      <w:r w:rsidRPr="006306EE">
        <w:rPr>
          <w:rFonts w:ascii="Times New Roman" w:eastAsia="Times New Roman" w:hAnsi="Times New Roman" w:cs="Times New Roman"/>
          <w:color w:val="000000"/>
          <w:sz w:val="27"/>
          <w:szCs w:val="27"/>
          <w:lang w:eastAsia="ru-RU" w:bidi="ru-RU"/>
        </w:rPr>
        <w:t xml:space="preserve"> Самостоятельно определять задачи профессионального и личностного развития, заниматься</w:t>
      </w:r>
      <w:r w:rsidRPr="006306EE">
        <w:rPr>
          <w:rFonts w:ascii="Times New Roman" w:eastAsia="Times New Roman" w:hAnsi="Times New Roman" w:cs="Times New Roman"/>
          <w:color w:val="000000"/>
          <w:sz w:val="27"/>
          <w:szCs w:val="27"/>
          <w:lang w:eastAsia="ru-RU" w:bidi="ru-RU"/>
        </w:rPr>
        <w:tab/>
        <w:t>самообразованием, осознанно</w:t>
      </w:r>
    </w:p>
    <w:p w:rsidR="006306EE" w:rsidRPr="006306EE" w:rsidRDefault="006306EE" w:rsidP="006306EE">
      <w:pPr>
        <w:widowControl w:val="0"/>
        <w:autoSpaceDE w:val="0"/>
        <w:autoSpaceDN w:val="0"/>
        <w:adjustRightInd w:val="0"/>
        <w:spacing w:after="0" w:line="322" w:lineRule="exact"/>
        <w:ind w:left="220"/>
        <w:jc w:val="both"/>
        <w:rPr>
          <w:rFonts w:ascii="Times New Roman" w:eastAsia="Times New Roman" w:hAnsi="Times New Roman" w:cs="Times New Roman"/>
          <w:color w:val="000000"/>
          <w:sz w:val="27"/>
          <w:szCs w:val="27"/>
          <w:lang w:eastAsia="ru-RU" w:bidi="ru-RU"/>
        </w:rPr>
      </w:pPr>
      <w:r w:rsidRPr="006306EE">
        <w:rPr>
          <w:rFonts w:ascii="Times New Roman" w:eastAsia="Times New Roman" w:hAnsi="Times New Roman" w:cs="Times New Roman"/>
          <w:color w:val="000000"/>
          <w:sz w:val="27"/>
          <w:szCs w:val="27"/>
          <w:lang w:eastAsia="ru-RU" w:bidi="ru-RU"/>
        </w:rPr>
        <w:t>планировать повышение квалификации.</w:t>
      </w:r>
    </w:p>
    <w:p w:rsidR="006306EE" w:rsidRPr="006306EE" w:rsidRDefault="006306EE" w:rsidP="006306EE">
      <w:pPr>
        <w:widowControl w:val="0"/>
        <w:autoSpaceDE w:val="0"/>
        <w:autoSpaceDN w:val="0"/>
        <w:adjustRightInd w:val="0"/>
        <w:spacing w:after="0" w:line="322" w:lineRule="exact"/>
        <w:ind w:right="200"/>
        <w:jc w:val="both"/>
        <w:rPr>
          <w:rFonts w:ascii="Times New Roman" w:eastAsia="Times New Roman" w:hAnsi="Times New Roman" w:cs="Times New Roman"/>
          <w:color w:val="000000"/>
          <w:sz w:val="27"/>
          <w:szCs w:val="27"/>
          <w:lang w:eastAsia="ru-RU" w:bidi="ru-RU"/>
        </w:rPr>
      </w:pPr>
      <w:r w:rsidRPr="006306EE">
        <w:rPr>
          <w:rFonts w:ascii="Times New Roman" w:eastAsia="Times New Roman" w:hAnsi="Times New Roman" w:cs="Times New Roman"/>
          <w:b/>
          <w:color w:val="000000"/>
          <w:sz w:val="27"/>
          <w:szCs w:val="27"/>
          <w:lang w:eastAsia="ru-RU" w:bidi="ru-RU"/>
        </w:rPr>
        <w:t>ОК 9.</w:t>
      </w:r>
      <w:r w:rsidRPr="006306EE">
        <w:rPr>
          <w:rFonts w:ascii="Times New Roman" w:eastAsia="Times New Roman" w:hAnsi="Times New Roman" w:cs="Times New Roman"/>
          <w:color w:val="000000"/>
          <w:sz w:val="27"/>
          <w:szCs w:val="27"/>
          <w:lang w:eastAsia="ru-RU" w:bidi="ru-RU"/>
        </w:rPr>
        <w:t xml:space="preserve"> Осуществлять профессиональную деятельность в условиях обновления ее целей, содержания, смены технологий.</w:t>
      </w:r>
    </w:p>
    <w:p w:rsidR="006306EE" w:rsidRPr="006306EE" w:rsidRDefault="006306EE" w:rsidP="006306EE">
      <w:pPr>
        <w:widowControl w:val="0"/>
        <w:autoSpaceDE w:val="0"/>
        <w:autoSpaceDN w:val="0"/>
        <w:adjustRightInd w:val="0"/>
        <w:spacing w:after="0" w:line="322" w:lineRule="exact"/>
        <w:ind w:right="200"/>
        <w:jc w:val="both"/>
        <w:rPr>
          <w:rFonts w:ascii="Times New Roman" w:eastAsia="Times New Roman" w:hAnsi="Times New Roman" w:cs="Times New Roman"/>
          <w:color w:val="000000"/>
          <w:sz w:val="27"/>
          <w:szCs w:val="27"/>
          <w:lang w:eastAsia="ru-RU" w:bidi="ru-RU"/>
        </w:rPr>
      </w:pPr>
      <w:r w:rsidRPr="006306EE">
        <w:rPr>
          <w:rFonts w:ascii="Times New Roman" w:eastAsia="Times New Roman" w:hAnsi="Times New Roman" w:cs="Times New Roman"/>
          <w:b/>
          <w:color w:val="000000"/>
          <w:sz w:val="27"/>
          <w:szCs w:val="27"/>
          <w:lang w:eastAsia="ru-RU" w:bidi="ru-RU"/>
        </w:rPr>
        <w:t>ОК 10.</w:t>
      </w:r>
      <w:r w:rsidRPr="006306EE">
        <w:rPr>
          <w:rFonts w:ascii="Times New Roman" w:eastAsia="Times New Roman" w:hAnsi="Times New Roman" w:cs="Times New Roman"/>
          <w:color w:val="000000"/>
          <w:sz w:val="27"/>
          <w:szCs w:val="27"/>
          <w:lang w:eastAsia="ru-RU" w:bidi="ru-RU"/>
        </w:rPr>
        <w:t xml:space="preserve"> Осуществлять профилактику травматизма, обеспечивать охрану жизни и здоровья детей.</w:t>
      </w:r>
    </w:p>
    <w:p w:rsidR="006306EE" w:rsidRPr="006306EE" w:rsidRDefault="006306EE" w:rsidP="006306EE">
      <w:pPr>
        <w:widowControl w:val="0"/>
        <w:autoSpaceDE w:val="0"/>
        <w:autoSpaceDN w:val="0"/>
        <w:adjustRightInd w:val="0"/>
        <w:spacing w:after="0" w:line="322" w:lineRule="exact"/>
        <w:ind w:right="200"/>
        <w:jc w:val="both"/>
        <w:rPr>
          <w:rFonts w:ascii="Times New Roman" w:eastAsia="Times New Roman" w:hAnsi="Times New Roman" w:cs="Times New Roman"/>
          <w:color w:val="000000"/>
          <w:sz w:val="27"/>
          <w:szCs w:val="27"/>
          <w:lang w:eastAsia="ru-RU" w:bidi="ru-RU"/>
        </w:rPr>
      </w:pPr>
      <w:r w:rsidRPr="006306EE">
        <w:rPr>
          <w:rFonts w:ascii="Times New Roman" w:eastAsia="Times New Roman" w:hAnsi="Times New Roman" w:cs="Times New Roman"/>
          <w:b/>
          <w:color w:val="000000"/>
          <w:sz w:val="27"/>
          <w:szCs w:val="27"/>
          <w:lang w:eastAsia="ru-RU" w:bidi="ru-RU"/>
        </w:rPr>
        <w:t>ОК 11.</w:t>
      </w:r>
      <w:r w:rsidRPr="006306EE">
        <w:rPr>
          <w:rFonts w:ascii="Times New Roman" w:eastAsia="Times New Roman" w:hAnsi="Times New Roman" w:cs="Times New Roman"/>
          <w:color w:val="000000"/>
          <w:sz w:val="27"/>
          <w:szCs w:val="27"/>
          <w:lang w:eastAsia="ru-RU" w:bidi="ru-RU"/>
        </w:rPr>
        <w:t xml:space="preserve"> Строить профессиональную деятельность с соблюдением регулирующих ее правовых норм.</w:t>
      </w:r>
    </w:p>
    <w:p w:rsidR="006306EE" w:rsidRPr="006306EE" w:rsidRDefault="006306EE" w:rsidP="006306EE">
      <w:pPr>
        <w:widowControl w:val="0"/>
        <w:autoSpaceDE w:val="0"/>
        <w:autoSpaceDN w:val="0"/>
        <w:adjustRightInd w:val="0"/>
        <w:spacing w:after="0" w:line="322" w:lineRule="exact"/>
        <w:ind w:right="200"/>
        <w:jc w:val="both"/>
        <w:rPr>
          <w:rFonts w:ascii="Times New Roman" w:eastAsia="Times New Roman" w:hAnsi="Times New Roman" w:cs="Times New Roman"/>
          <w:color w:val="000000"/>
          <w:sz w:val="27"/>
          <w:szCs w:val="27"/>
          <w:lang w:eastAsia="ru-RU" w:bidi="ru-RU"/>
        </w:rPr>
      </w:pPr>
    </w:p>
    <w:p w:rsidR="006306EE" w:rsidRPr="006306EE" w:rsidRDefault="006306EE" w:rsidP="006306EE">
      <w:pPr>
        <w:widowControl w:val="0"/>
        <w:autoSpaceDE w:val="0"/>
        <w:autoSpaceDN w:val="0"/>
        <w:adjustRightInd w:val="0"/>
        <w:spacing w:after="0" w:line="240" w:lineRule="auto"/>
        <w:ind w:firstLine="567"/>
        <w:jc w:val="both"/>
        <w:rPr>
          <w:rFonts w:ascii="Times New Roman" w:eastAsia="Calibri" w:hAnsi="Times New Roman" w:cs="Times New Roman"/>
          <w:sz w:val="27"/>
          <w:szCs w:val="27"/>
        </w:rPr>
      </w:pPr>
      <w:r w:rsidRPr="006306EE">
        <w:rPr>
          <w:rFonts w:ascii="Times New Roman" w:eastAsia="Calibri" w:hAnsi="Times New Roman" w:cs="Times New Roman"/>
          <w:sz w:val="27"/>
          <w:szCs w:val="27"/>
        </w:rPr>
        <w:t>В процессе освоения дисциплины у студентов должны формировать личностные результаты (ЛР):</w:t>
      </w:r>
    </w:p>
    <w:p w:rsidR="006306EE" w:rsidRPr="006306EE" w:rsidRDefault="006306EE" w:rsidP="006306EE">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6306EE">
        <w:rPr>
          <w:rFonts w:ascii="Times New Roman" w:eastAsia="Times New Roman" w:hAnsi="Times New Roman" w:cs="Times New Roman"/>
          <w:b/>
          <w:sz w:val="27"/>
          <w:szCs w:val="27"/>
          <w:lang w:eastAsia="ru-RU"/>
        </w:rPr>
        <w:t>ЛР 4.</w:t>
      </w:r>
      <w:r w:rsidRPr="006306EE">
        <w:rPr>
          <w:rFonts w:ascii="Times New Roman" w:eastAsia="Times New Roman" w:hAnsi="Times New Roman" w:cs="Times New Roman"/>
          <w:sz w:val="27"/>
          <w:szCs w:val="27"/>
          <w:lang w:eastAsia="ru-RU"/>
        </w:rPr>
        <w:t xml:space="preserve"> 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p w:rsidR="006306EE" w:rsidRPr="006306EE" w:rsidRDefault="006306EE" w:rsidP="006306EE">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6306EE">
        <w:rPr>
          <w:rFonts w:ascii="Times New Roman" w:eastAsia="Times New Roman" w:hAnsi="Times New Roman" w:cs="Times New Roman"/>
          <w:b/>
          <w:sz w:val="27"/>
          <w:szCs w:val="27"/>
          <w:lang w:eastAsia="ru-RU"/>
        </w:rPr>
        <w:t>ЛР 5.</w:t>
      </w:r>
      <w:r w:rsidRPr="006306EE">
        <w:rPr>
          <w:rFonts w:ascii="Times New Roman" w:eastAsia="Times New Roman" w:hAnsi="Times New Roman" w:cs="Times New Roman"/>
          <w:sz w:val="27"/>
          <w:szCs w:val="27"/>
          <w:lang w:eastAsia="ru-RU"/>
        </w:rPr>
        <w:t xml:space="preserve"> 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w:t>
      </w:r>
      <w:r w:rsidRPr="006306EE">
        <w:rPr>
          <w:rFonts w:ascii="Times New Roman" w:eastAsia="Times New Roman" w:hAnsi="Times New Roman" w:cs="Times New Roman"/>
          <w:sz w:val="27"/>
          <w:szCs w:val="27"/>
          <w:lang w:eastAsia="ru-RU"/>
        </w:rPr>
        <w:lastRenderedPageBreak/>
        <w:t>этнокультурную идентичность, сознающий себя патриотом народа России, деятельно выражающий чувство причастности к многонациональному народу России, к Российскому Отечеству. Проявляющий ценностное отношение к историческому 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p w:rsidR="006306EE" w:rsidRPr="006306EE" w:rsidRDefault="006306EE" w:rsidP="006306EE">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6306EE">
        <w:rPr>
          <w:rFonts w:ascii="Times New Roman" w:eastAsia="Times New Roman" w:hAnsi="Times New Roman" w:cs="Times New Roman"/>
          <w:b/>
          <w:sz w:val="27"/>
          <w:szCs w:val="27"/>
          <w:lang w:eastAsia="ru-RU"/>
        </w:rPr>
        <w:t>ЛР 6.</w:t>
      </w:r>
      <w:r w:rsidRPr="006306EE">
        <w:rPr>
          <w:rFonts w:ascii="Times New Roman" w:eastAsia="Times New Roman" w:hAnsi="Times New Roman" w:cs="Times New Roman"/>
          <w:sz w:val="27"/>
          <w:szCs w:val="27"/>
          <w:lang w:eastAsia="ru-RU"/>
        </w:rPr>
        <w:t xml:space="preserve"> 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p w:rsidR="006306EE" w:rsidRPr="006306EE" w:rsidRDefault="006306EE" w:rsidP="006306EE">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6306EE">
        <w:rPr>
          <w:rFonts w:ascii="Times New Roman" w:eastAsia="Times New Roman" w:hAnsi="Times New Roman" w:cs="Times New Roman"/>
          <w:b/>
          <w:sz w:val="27"/>
          <w:szCs w:val="27"/>
          <w:lang w:eastAsia="ru-RU"/>
        </w:rPr>
        <w:t>ЛР 13</w:t>
      </w:r>
      <w:r w:rsidRPr="006306EE">
        <w:rPr>
          <w:rFonts w:ascii="Times New Roman" w:eastAsia="Times New Roman" w:hAnsi="Times New Roman" w:cs="Times New Roman"/>
          <w:sz w:val="27"/>
          <w:szCs w:val="27"/>
          <w:lang w:eastAsia="ru-RU"/>
        </w:rPr>
        <w:t>. 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числе цифровой.</w:t>
      </w:r>
    </w:p>
    <w:p w:rsidR="006306EE" w:rsidRPr="006306EE" w:rsidRDefault="006306EE" w:rsidP="006306EE">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6306EE">
        <w:rPr>
          <w:rFonts w:ascii="Times New Roman" w:eastAsia="Times New Roman" w:hAnsi="Times New Roman" w:cs="Times New Roman"/>
          <w:b/>
          <w:sz w:val="27"/>
          <w:szCs w:val="27"/>
          <w:lang w:eastAsia="ru-RU"/>
        </w:rPr>
        <w:t>ЛР 17</w:t>
      </w:r>
      <w:r w:rsidRPr="006306EE">
        <w:rPr>
          <w:rFonts w:ascii="Times New Roman" w:eastAsia="Times New Roman" w:hAnsi="Times New Roman" w:cs="Times New Roman"/>
          <w:sz w:val="27"/>
          <w:szCs w:val="27"/>
          <w:lang w:eastAsia="ru-RU"/>
        </w:rPr>
        <w:t>. Проявляющий ценностное отношение к культуре и искусству, к культуре речи и культуре поведения, к красоте и гармонии, готовность транслировать эстетические ценности своим воспитанникам.</w:t>
      </w:r>
    </w:p>
    <w:p w:rsidR="006306EE" w:rsidRPr="006306EE" w:rsidRDefault="006306EE" w:rsidP="006306EE">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6306EE">
        <w:rPr>
          <w:rFonts w:ascii="Times New Roman" w:eastAsia="Times New Roman" w:hAnsi="Times New Roman" w:cs="Times New Roman"/>
          <w:b/>
          <w:sz w:val="27"/>
          <w:szCs w:val="27"/>
          <w:lang w:eastAsia="ru-RU"/>
        </w:rPr>
        <w:t>ЛР 18.</w:t>
      </w:r>
      <w:r w:rsidRPr="006306EE">
        <w:rPr>
          <w:rFonts w:ascii="Times New Roman" w:eastAsia="Times New Roman" w:hAnsi="Times New Roman" w:cs="Times New Roman"/>
          <w:sz w:val="27"/>
          <w:szCs w:val="27"/>
          <w:lang w:eastAsia="ru-RU"/>
        </w:rPr>
        <w:t xml:space="preserve"> Проявляющий себя как гражданин единого социокультурного пространства, сохраняющий язык, культуру и традиции народов Республики Татарстан.</w:t>
      </w:r>
    </w:p>
    <w:p w:rsidR="006306EE" w:rsidRDefault="006306EE" w:rsidP="006306EE">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6306EE">
        <w:rPr>
          <w:rFonts w:ascii="Times New Roman" w:eastAsia="Times New Roman" w:hAnsi="Times New Roman" w:cs="Times New Roman"/>
          <w:b/>
          <w:sz w:val="27"/>
          <w:szCs w:val="27"/>
          <w:lang w:eastAsia="ru-RU"/>
        </w:rPr>
        <w:t>ЛР 19.</w:t>
      </w:r>
      <w:r w:rsidRPr="006306EE">
        <w:rPr>
          <w:rFonts w:ascii="Times New Roman" w:eastAsia="Times New Roman" w:hAnsi="Times New Roman" w:cs="Times New Roman"/>
          <w:sz w:val="27"/>
          <w:szCs w:val="27"/>
          <w:lang w:eastAsia="ru-RU"/>
        </w:rPr>
        <w:t xml:space="preserve"> Проявляющий уважение к    духовно – нравственным ценностям народов Республики Татарстан, историческим и национально – культурным традициям.</w:t>
      </w:r>
    </w:p>
    <w:p w:rsidR="006306EE" w:rsidRPr="006306EE" w:rsidRDefault="006306EE" w:rsidP="006306EE">
      <w:pPr>
        <w:widowControl w:val="0"/>
        <w:shd w:val="clear" w:color="auto" w:fill="FFFFFF"/>
        <w:autoSpaceDE w:val="0"/>
        <w:autoSpaceDN w:val="0"/>
        <w:adjustRightInd w:val="0"/>
        <w:spacing w:after="0" w:line="322" w:lineRule="exact"/>
        <w:rPr>
          <w:rFonts w:ascii="Times New Roman" w:eastAsia="Times New Roman" w:hAnsi="Times New Roman" w:cs="Times New Roman"/>
          <w:sz w:val="20"/>
          <w:szCs w:val="20"/>
          <w:lang w:eastAsia="ru-RU"/>
        </w:rPr>
      </w:pPr>
      <w:r w:rsidRPr="006306EE">
        <w:rPr>
          <w:rFonts w:ascii="Times New Roman" w:eastAsia="Times New Roman" w:hAnsi="Times New Roman" w:cs="Times New Roman"/>
          <w:b/>
          <w:bCs/>
          <w:color w:val="000000"/>
          <w:sz w:val="28"/>
          <w:szCs w:val="28"/>
          <w:lang w:eastAsia="ru-RU"/>
        </w:rPr>
        <w:t xml:space="preserve">Информационное обеспечение обучения </w:t>
      </w:r>
      <w:r w:rsidRPr="006306EE">
        <w:rPr>
          <w:rFonts w:ascii="Times New Roman" w:eastAsia="Times New Roman" w:hAnsi="Times New Roman" w:cs="Times New Roman"/>
          <w:color w:val="000000"/>
          <w:sz w:val="28"/>
          <w:szCs w:val="28"/>
          <w:lang w:eastAsia="ru-RU"/>
        </w:rPr>
        <w:t>(перечень рекомендуемых учебных изданий, Интернет-ресурсов, дополнительной литературы)</w:t>
      </w:r>
    </w:p>
    <w:p w:rsidR="006306EE" w:rsidRPr="006306EE" w:rsidRDefault="006306EE" w:rsidP="006306EE">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lang w:val="tt-RU" w:eastAsia="ru-RU"/>
        </w:rPr>
      </w:pPr>
      <w:r w:rsidRPr="006306EE">
        <w:rPr>
          <w:rFonts w:ascii="Times New Roman" w:eastAsia="Times New Roman" w:hAnsi="Times New Roman" w:cs="Times New Roman"/>
          <w:b/>
          <w:bCs/>
          <w:color w:val="000000"/>
          <w:sz w:val="28"/>
          <w:szCs w:val="28"/>
          <w:lang w:eastAsia="ru-RU"/>
        </w:rPr>
        <w:t>Основные источники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6306EE" w:rsidRPr="006306EE" w:rsidTr="006306EE">
        <w:tc>
          <w:tcPr>
            <w:tcW w:w="9747" w:type="dxa"/>
            <w:tcBorders>
              <w:top w:val="nil"/>
              <w:left w:val="nil"/>
              <w:bottom w:val="nil"/>
              <w:right w:val="nil"/>
            </w:tcBorders>
            <w:hideMark/>
          </w:tcPr>
          <w:p w:rsidR="006306EE" w:rsidRPr="006306EE" w:rsidRDefault="006306EE" w:rsidP="006555A0">
            <w:pPr>
              <w:widowControl w:val="0"/>
              <w:numPr>
                <w:ilvl w:val="0"/>
                <w:numId w:val="114"/>
              </w:numPr>
              <w:shd w:val="clear" w:color="auto" w:fill="FFFFFF"/>
              <w:autoSpaceDE w:val="0"/>
              <w:autoSpaceDN w:val="0"/>
              <w:adjustRightInd w:val="0"/>
              <w:spacing w:after="0" w:line="240" w:lineRule="auto"/>
              <w:ind w:firstLine="284"/>
              <w:contextualSpacing/>
              <w:jc w:val="both"/>
              <w:rPr>
                <w:rFonts w:ascii="Times New Roman" w:eastAsia="Times New Roman" w:hAnsi="Times New Roman" w:cs="Times New Roman"/>
                <w:sz w:val="28"/>
                <w:szCs w:val="28"/>
                <w:lang w:val="tt-RU" w:eastAsia="ru-RU"/>
              </w:rPr>
            </w:pPr>
            <w:r w:rsidRPr="006306EE">
              <w:rPr>
                <w:rFonts w:ascii="Times New Roman" w:eastAsia="Times New Roman" w:hAnsi="Times New Roman" w:cs="Times New Roman"/>
                <w:noProof/>
                <w:color w:val="000000"/>
                <w:sz w:val="28"/>
                <w:szCs w:val="28"/>
                <w:lang w:val="tt-RU" w:eastAsia="ru-RU"/>
              </w:rPr>
              <w:t>Минһаҗева, Л.И., Мияссарова И.Х. Татар балалар әдәбияты: Урта һәм югары педагогик уку йортлары өчен уку әсбабы /  Л.И.Минһаҗева, И.Х.Мияссарова – Казан: Татарстан Республикасы “Хәтер” нәшрияты (ТаРИХ), 2009. – 383 б.</w:t>
            </w:r>
          </w:p>
          <w:p w:rsidR="006306EE" w:rsidRPr="006306EE" w:rsidRDefault="006306EE" w:rsidP="006555A0">
            <w:pPr>
              <w:widowControl w:val="0"/>
              <w:numPr>
                <w:ilvl w:val="0"/>
                <w:numId w:val="114"/>
              </w:numPr>
              <w:shd w:val="clear" w:color="auto" w:fill="FFFFFF"/>
              <w:autoSpaceDE w:val="0"/>
              <w:autoSpaceDN w:val="0"/>
              <w:adjustRightInd w:val="0"/>
              <w:spacing w:after="0" w:line="240" w:lineRule="auto"/>
              <w:ind w:firstLine="284"/>
              <w:contextualSpacing/>
              <w:jc w:val="both"/>
              <w:rPr>
                <w:rFonts w:ascii="Times New Roman" w:eastAsia="Times New Roman" w:hAnsi="Times New Roman" w:cs="Times New Roman"/>
                <w:sz w:val="28"/>
                <w:szCs w:val="28"/>
                <w:lang w:val="tt-RU" w:eastAsia="ru-RU"/>
              </w:rPr>
            </w:pPr>
            <w:r w:rsidRPr="006306EE">
              <w:rPr>
                <w:rFonts w:ascii="Times New Roman" w:eastAsia="Times New Roman" w:hAnsi="Times New Roman" w:cs="Times New Roman"/>
                <w:noProof/>
                <w:color w:val="000000"/>
                <w:sz w:val="28"/>
                <w:szCs w:val="28"/>
                <w:lang w:val="tt-RU" w:eastAsia="ru-RU"/>
              </w:rPr>
              <w:t>Минһаҗева, Л.И. Татар балалар әдәбиятыннан хрестоматия: Ике томда. I том: Урта һәм югары педагогик уку йортлары өчен уку ярдәмлеге / Төз. Л.И.Минһаҗева, И.Х.Мияссарова. – Казан: Татарстан Республикасы “Хәтер” нәшрияты (ТаРИХ), 2010. – 383 б.</w:t>
            </w:r>
          </w:p>
          <w:p w:rsidR="006306EE" w:rsidRPr="006306EE" w:rsidRDefault="006306EE" w:rsidP="006555A0">
            <w:pPr>
              <w:widowControl w:val="0"/>
              <w:numPr>
                <w:ilvl w:val="0"/>
                <w:numId w:val="114"/>
              </w:numPr>
              <w:shd w:val="clear" w:color="auto" w:fill="FFFFFF"/>
              <w:autoSpaceDE w:val="0"/>
              <w:autoSpaceDN w:val="0"/>
              <w:adjustRightInd w:val="0"/>
              <w:spacing w:after="0" w:line="240" w:lineRule="auto"/>
              <w:ind w:firstLine="284"/>
              <w:contextualSpacing/>
              <w:jc w:val="both"/>
              <w:rPr>
                <w:rFonts w:ascii="Times New Roman" w:eastAsia="Times New Roman" w:hAnsi="Times New Roman" w:cs="Times New Roman"/>
                <w:sz w:val="28"/>
                <w:szCs w:val="28"/>
                <w:lang w:val="tt-RU" w:eastAsia="ru-RU"/>
              </w:rPr>
            </w:pPr>
            <w:r w:rsidRPr="006306EE">
              <w:rPr>
                <w:rFonts w:ascii="Times New Roman" w:eastAsia="Times New Roman" w:hAnsi="Times New Roman" w:cs="Times New Roman"/>
                <w:noProof/>
                <w:color w:val="000000"/>
                <w:sz w:val="28"/>
                <w:szCs w:val="28"/>
                <w:lang w:val="tt-RU" w:eastAsia="ru-RU"/>
              </w:rPr>
              <w:t>Минһаҗева, Л.И. Татар балалар әдәбиятыннан хрестоматия: Ике томда. II том: Урта һәм югары педагогик уку йортлары өчен уку ярдәмлеге / Төз. Л.И.Минһаҗева, И.Х.Мияссарова. – Казан: Татарстан Республикасы “Хәтер” нәшрияты (ТаРИХ), 2011. – 448 б.</w:t>
            </w:r>
          </w:p>
          <w:p w:rsidR="006306EE" w:rsidRPr="006306EE" w:rsidRDefault="006306EE" w:rsidP="006555A0">
            <w:pPr>
              <w:widowControl w:val="0"/>
              <w:numPr>
                <w:ilvl w:val="0"/>
                <w:numId w:val="114"/>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8"/>
                <w:lang w:val="tt-RU" w:eastAsia="ru-RU"/>
              </w:rPr>
            </w:pPr>
          </w:p>
        </w:tc>
      </w:tr>
    </w:tbl>
    <w:p w:rsidR="006306EE" w:rsidRPr="006306EE" w:rsidRDefault="006306EE" w:rsidP="006306EE">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bCs/>
          <w:color w:val="000000"/>
          <w:spacing w:val="-2"/>
          <w:sz w:val="28"/>
          <w:szCs w:val="28"/>
          <w:lang w:eastAsia="ru-RU"/>
        </w:rPr>
      </w:pPr>
      <w:r w:rsidRPr="006306EE">
        <w:rPr>
          <w:rFonts w:ascii="Times New Roman" w:eastAsia="Times New Roman" w:hAnsi="Times New Roman" w:cs="Times New Roman"/>
          <w:b/>
          <w:bCs/>
          <w:color w:val="000000"/>
          <w:spacing w:val="-2"/>
          <w:sz w:val="28"/>
          <w:szCs w:val="28"/>
          <w:lang w:eastAsia="ru-RU"/>
        </w:rPr>
        <w:t>Дополнительные источники</w:t>
      </w:r>
    </w:p>
    <w:p w:rsidR="006306EE" w:rsidRPr="006306EE" w:rsidRDefault="006306EE" w:rsidP="006555A0">
      <w:pPr>
        <w:widowControl w:val="0"/>
        <w:numPr>
          <w:ilvl w:val="0"/>
          <w:numId w:val="115"/>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8"/>
          <w:lang w:val="tt-RU" w:eastAsia="ru-RU"/>
        </w:rPr>
      </w:pPr>
      <w:r w:rsidRPr="006306EE">
        <w:rPr>
          <w:rFonts w:ascii="Times New Roman" w:eastAsia="Times New Roman" w:hAnsi="Times New Roman" w:cs="Times New Roman"/>
          <w:noProof/>
          <w:color w:val="000000"/>
          <w:sz w:val="28"/>
          <w:szCs w:val="28"/>
          <w:lang w:val="tt-RU" w:eastAsia="ru-RU"/>
        </w:rPr>
        <w:t>Даутов Р.Н. Балачак әдипләре: Биобиблиографик белешмәлек. Беренче китап.= Писатели нашего детства: Биобиблиографическая книга. Первая книга. / Р.Н. Даутов – Казан: Мәгариф, 2002. – 233 б.</w:t>
      </w:r>
    </w:p>
    <w:p w:rsidR="006306EE" w:rsidRPr="006306EE" w:rsidRDefault="006306EE" w:rsidP="006555A0">
      <w:pPr>
        <w:widowControl w:val="0"/>
        <w:numPr>
          <w:ilvl w:val="0"/>
          <w:numId w:val="115"/>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8"/>
          <w:lang w:val="tt-RU" w:eastAsia="ru-RU"/>
        </w:rPr>
      </w:pPr>
      <w:r w:rsidRPr="006306EE">
        <w:rPr>
          <w:rFonts w:ascii="Times New Roman" w:eastAsia="Times New Roman" w:hAnsi="Times New Roman" w:cs="Times New Roman"/>
          <w:noProof/>
          <w:color w:val="000000"/>
          <w:sz w:val="28"/>
          <w:szCs w:val="28"/>
          <w:lang w:val="tt-RU" w:eastAsia="ru-RU"/>
        </w:rPr>
        <w:t xml:space="preserve">Даутов Р.Н. Балачак әдипләре: Биобиблиографик белешмәлек. Икенче китап.= </w:t>
      </w:r>
      <w:r w:rsidRPr="006306EE">
        <w:rPr>
          <w:rFonts w:ascii="Times New Roman" w:eastAsia="Times New Roman" w:hAnsi="Times New Roman" w:cs="Times New Roman"/>
          <w:noProof/>
          <w:color w:val="000000"/>
          <w:sz w:val="28"/>
          <w:szCs w:val="28"/>
          <w:lang w:val="tt-RU" w:eastAsia="ru-RU"/>
        </w:rPr>
        <w:lastRenderedPageBreak/>
        <w:t>Писатели нашего детства: Биобиблиографическая книга. Вторая книга. . / Р.Н. Даутов – Казан: Мәгариф, 2002. – 233 б.</w:t>
      </w:r>
    </w:p>
    <w:p w:rsidR="006306EE" w:rsidRPr="006306EE" w:rsidRDefault="006306EE" w:rsidP="006555A0">
      <w:pPr>
        <w:widowControl w:val="0"/>
        <w:numPr>
          <w:ilvl w:val="0"/>
          <w:numId w:val="115"/>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8"/>
          <w:lang w:val="tt-RU" w:eastAsia="ru-RU"/>
        </w:rPr>
      </w:pPr>
      <w:r w:rsidRPr="006306EE">
        <w:rPr>
          <w:rFonts w:ascii="Times New Roman" w:eastAsia="Times New Roman" w:hAnsi="Times New Roman" w:cs="Times New Roman"/>
          <w:noProof/>
          <w:color w:val="000000"/>
          <w:sz w:val="28"/>
          <w:szCs w:val="28"/>
          <w:lang w:val="tt-RU" w:eastAsia="ru-RU"/>
        </w:rPr>
        <w:t>Даутов Р.Н. Балачак әдипләре: Биобиблиографик белешмәлек. Өченче китап.= Писатели нашего детства: Биобиблиографическая книга. Третья книга. . / Р.Н. Даутов – Казан: Мәгариф, 2002. – 233 б.</w:t>
      </w:r>
    </w:p>
    <w:p w:rsidR="006306EE" w:rsidRPr="006306EE" w:rsidRDefault="006306EE" w:rsidP="006555A0">
      <w:pPr>
        <w:widowControl w:val="0"/>
        <w:numPr>
          <w:ilvl w:val="0"/>
          <w:numId w:val="115"/>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8"/>
          <w:lang w:val="tt-RU" w:eastAsia="ru-RU"/>
        </w:rPr>
      </w:pPr>
      <w:r w:rsidRPr="006306EE">
        <w:rPr>
          <w:rFonts w:ascii="Times New Roman" w:eastAsia="Times New Roman" w:hAnsi="Times New Roman" w:cs="Times New Roman"/>
          <w:sz w:val="28"/>
          <w:szCs w:val="28"/>
          <w:lang w:val="tt-RU" w:eastAsia="ru-RU"/>
        </w:rPr>
        <w:t>Миңнегулов, Х.Й. Иҗади гамәлле шәхесләр: мәкаләләр. – Казан, Тат.кит.нәшр., 2014. – 287 б. (</w:t>
      </w:r>
      <w:hyperlink r:id="rId87" w:history="1">
        <w:r w:rsidRPr="006306EE">
          <w:rPr>
            <w:rFonts w:ascii="Times New Roman" w:eastAsia="Times New Roman" w:hAnsi="Times New Roman" w:cs="Times New Roman"/>
            <w:color w:val="0000FF"/>
            <w:sz w:val="28"/>
            <w:szCs w:val="28"/>
            <w:u w:val="single"/>
            <w:lang w:val="tt-RU" w:eastAsia="ru-RU"/>
          </w:rPr>
          <w:t>http://1c.tatkniga.ru/</w:t>
        </w:r>
      </w:hyperlink>
      <w:r w:rsidRPr="006306EE">
        <w:rPr>
          <w:rFonts w:ascii="Times New Roman" w:eastAsia="Times New Roman" w:hAnsi="Times New Roman" w:cs="Times New Roman"/>
          <w:sz w:val="28"/>
          <w:szCs w:val="28"/>
          <w:lang w:val="tt-RU" w:eastAsia="ru-RU"/>
        </w:rPr>
        <w:t>)</w:t>
      </w:r>
    </w:p>
    <w:p w:rsidR="006306EE" w:rsidRPr="006306EE" w:rsidRDefault="006306EE" w:rsidP="006555A0">
      <w:pPr>
        <w:widowControl w:val="0"/>
        <w:numPr>
          <w:ilvl w:val="0"/>
          <w:numId w:val="115"/>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8"/>
          <w:lang w:val="tt-RU" w:eastAsia="ru-RU"/>
        </w:rPr>
      </w:pPr>
      <w:r w:rsidRPr="006306EE">
        <w:rPr>
          <w:rFonts w:ascii="Times New Roman" w:eastAsia="Times New Roman" w:hAnsi="Times New Roman" w:cs="Times New Roman"/>
          <w:sz w:val="28"/>
          <w:szCs w:val="28"/>
          <w:lang w:val="tt-RU" w:eastAsia="ru-RU"/>
        </w:rPr>
        <w:t>Хатыйпов Ф. М. Әдәби әсәрнең эстетик кыйммәте: фәнни мәкаләләр. – Казан, Тат.кит.нәшр., 2014. – 287 б. (</w:t>
      </w:r>
      <w:hyperlink r:id="rId88" w:history="1">
        <w:r w:rsidRPr="006306EE">
          <w:rPr>
            <w:rFonts w:ascii="Times New Roman" w:eastAsia="Times New Roman" w:hAnsi="Times New Roman" w:cs="Times New Roman"/>
            <w:color w:val="0000FF"/>
            <w:sz w:val="28"/>
            <w:szCs w:val="28"/>
            <w:u w:val="single"/>
            <w:lang w:val="tt-RU" w:eastAsia="ru-RU"/>
          </w:rPr>
          <w:t>http://1c.tatkniga.ru/</w:t>
        </w:r>
      </w:hyperlink>
      <w:r w:rsidRPr="006306EE">
        <w:rPr>
          <w:rFonts w:ascii="Times New Roman" w:eastAsia="Times New Roman" w:hAnsi="Times New Roman" w:cs="Times New Roman"/>
          <w:sz w:val="28"/>
          <w:szCs w:val="28"/>
          <w:lang w:val="tt-RU" w:eastAsia="ru-RU"/>
        </w:rPr>
        <w:t>)</w:t>
      </w:r>
    </w:p>
    <w:p w:rsidR="006306EE" w:rsidRPr="006306EE" w:rsidRDefault="006306EE" w:rsidP="006555A0">
      <w:pPr>
        <w:widowControl w:val="0"/>
        <w:numPr>
          <w:ilvl w:val="0"/>
          <w:numId w:val="115"/>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8"/>
          <w:lang w:val="tt-RU" w:eastAsia="ru-RU"/>
        </w:rPr>
      </w:pPr>
      <w:r w:rsidRPr="006306EE">
        <w:rPr>
          <w:rFonts w:ascii="Times New Roman" w:eastAsia="Times New Roman" w:hAnsi="Times New Roman" w:cs="Times New Roman"/>
          <w:noProof/>
          <w:color w:val="000000"/>
          <w:sz w:val="28"/>
          <w:szCs w:val="28"/>
          <w:lang w:val="tt-RU" w:eastAsia="ru-RU"/>
        </w:rPr>
        <w:t xml:space="preserve">Татар әдәбияты тарихы. Алты томда. </w:t>
      </w:r>
      <w:r w:rsidRPr="006306EE">
        <w:rPr>
          <w:rFonts w:ascii="Times New Roman" w:eastAsia="Times New Roman" w:hAnsi="Times New Roman" w:cs="Times New Roman"/>
          <w:noProof/>
          <w:color w:val="000000"/>
          <w:sz w:val="28"/>
          <w:szCs w:val="28"/>
          <w:lang w:val="en-US" w:eastAsia="ru-RU"/>
        </w:rPr>
        <w:t>I</w:t>
      </w:r>
      <w:r w:rsidRPr="006306EE">
        <w:rPr>
          <w:rFonts w:ascii="Times New Roman" w:eastAsia="Times New Roman" w:hAnsi="Times New Roman" w:cs="Times New Roman"/>
          <w:noProof/>
          <w:color w:val="000000"/>
          <w:sz w:val="28"/>
          <w:szCs w:val="28"/>
          <w:lang w:val="tt-RU" w:eastAsia="ru-RU"/>
        </w:rPr>
        <w:t xml:space="preserve"> том. Урта гасырлар дәвере. </w:t>
      </w:r>
      <w:r w:rsidRPr="006306EE">
        <w:rPr>
          <w:rFonts w:ascii="Times New Roman" w:eastAsia="Times New Roman" w:hAnsi="Times New Roman" w:cs="Times New Roman"/>
          <w:noProof/>
          <w:color w:val="000000"/>
          <w:sz w:val="28"/>
          <w:szCs w:val="28"/>
          <w:lang w:eastAsia="ru-RU"/>
        </w:rPr>
        <w:t xml:space="preserve">– </w:t>
      </w:r>
      <w:r w:rsidRPr="006306EE">
        <w:rPr>
          <w:rFonts w:ascii="Times New Roman" w:eastAsia="Times New Roman" w:hAnsi="Times New Roman" w:cs="Times New Roman"/>
          <w:noProof/>
          <w:color w:val="000000"/>
          <w:sz w:val="28"/>
          <w:szCs w:val="28"/>
          <w:lang w:val="tt-RU" w:eastAsia="ru-RU"/>
        </w:rPr>
        <w:t xml:space="preserve">Казан: Тат.-кит.нәшр., 1984. </w:t>
      </w:r>
      <w:r w:rsidRPr="006306EE">
        <w:rPr>
          <w:rFonts w:ascii="Times New Roman" w:eastAsia="Times New Roman" w:hAnsi="Times New Roman" w:cs="Times New Roman"/>
          <w:noProof/>
          <w:color w:val="000000"/>
          <w:sz w:val="28"/>
          <w:szCs w:val="28"/>
          <w:lang w:eastAsia="ru-RU"/>
        </w:rPr>
        <w:t xml:space="preserve">– </w:t>
      </w:r>
      <w:r w:rsidRPr="006306EE">
        <w:rPr>
          <w:rFonts w:ascii="Times New Roman" w:eastAsia="Times New Roman" w:hAnsi="Times New Roman" w:cs="Times New Roman"/>
          <w:noProof/>
          <w:color w:val="000000"/>
          <w:sz w:val="28"/>
          <w:szCs w:val="28"/>
          <w:lang w:val="tt-RU" w:eastAsia="ru-RU"/>
        </w:rPr>
        <w:t>567 б.</w:t>
      </w:r>
    </w:p>
    <w:p w:rsidR="006306EE" w:rsidRPr="006306EE" w:rsidRDefault="006306EE" w:rsidP="006555A0">
      <w:pPr>
        <w:widowControl w:val="0"/>
        <w:numPr>
          <w:ilvl w:val="0"/>
          <w:numId w:val="115"/>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6306EE">
        <w:rPr>
          <w:rFonts w:ascii="Times New Roman" w:eastAsia="Times New Roman" w:hAnsi="Times New Roman" w:cs="Times New Roman"/>
          <w:noProof/>
          <w:color w:val="000000"/>
          <w:sz w:val="28"/>
          <w:szCs w:val="28"/>
          <w:lang w:val="tt-RU" w:eastAsia="ru-RU"/>
        </w:rPr>
        <w:t>Татар әдәбия</w:t>
      </w:r>
      <w:r w:rsidRPr="006306EE">
        <w:rPr>
          <w:rFonts w:ascii="Times New Roman" w:eastAsia="Times New Roman" w:hAnsi="Times New Roman" w:cs="Times New Roman"/>
          <w:noProof/>
          <w:color w:val="000000"/>
          <w:sz w:val="28"/>
          <w:szCs w:val="28"/>
          <w:lang w:eastAsia="ru-RU"/>
        </w:rPr>
        <w:t xml:space="preserve">ты тарихы. Алты томда. </w:t>
      </w:r>
      <w:r w:rsidRPr="006306EE">
        <w:rPr>
          <w:rFonts w:ascii="Times New Roman" w:eastAsia="Times New Roman" w:hAnsi="Times New Roman" w:cs="Times New Roman"/>
          <w:color w:val="000000"/>
          <w:sz w:val="28"/>
          <w:szCs w:val="28"/>
          <w:lang w:val="en-US" w:eastAsia="ru-RU"/>
        </w:rPr>
        <w:t>II</w:t>
      </w:r>
      <w:r w:rsidRPr="006306EE">
        <w:rPr>
          <w:rFonts w:ascii="Times New Roman" w:eastAsia="Times New Roman" w:hAnsi="Times New Roman" w:cs="Times New Roman"/>
          <w:color w:val="000000"/>
          <w:sz w:val="28"/>
          <w:szCs w:val="28"/>
          <w:lang w:eastAsia="ru-RU"/>
        </w:rPr>
        <w:t xml:space="preserve"> </w:t>
      </w:r>
      <w:r w:rsidRPr="006306EE">
        <w:rPr>
          <w:rFonts w:ascii="Times New Roman" w:eastAsia="Times New Roman" w:hAnsi="Times New Roman" w:cs="Times New Roman"/>
          <w:noProof/>
          <w:color w:val="000000"/>
          <w:sz w:val="28"/>
          <w:szCs w:val="28"/>
          <w:lang w:eastAsia="ru-RU"/>
        </w:rPr>
        <w:t xml:space="preserve">том. </w:t>
      </w:r>
      <w:r w:rsidRPr="006306EE">
        <w:rPr>
          <w:rFonts w:ascii="Times New Roman" w:eastAsia="Times New Roman" w:hAnsi="Times New Roman" w:cs="Times New Roman"/>
          <w:color w:val="000000"/>
          <w:sz w:val="28"/>
          <w:szCs w:val="28"/>
          <w:lang w:val="en-US" w:eastAsia="ru-RU"/>
        </w:rPr>
        <w:t>XIX</w:t>
      </w:r>
      <w:r w:rsidRPr="006306EE">
        <w:rPr>
          <w:rFonts w:ascii="Times New Roman" w:eastAsia="Times New Roman" w:hAnsi="Times New Roman" w:cs="Times New Roman"/>
          <w:color w:val="000000"/>
          <w:sz w:val="28"/>
          <w:szCs w:val="28"/>
          <w:lang w:eastAsia="ru-RU"/>
        </w:rPr>
        <w:t xml:space="preserve"> </w:t>
      </w:r>
      <w:r w:rsidRPr="006306EE">
        <w:rPr>
          <w:rFonts w:ascii="Times New Roman" w:eastAsia="Times New Roman" w:hAnsi="Times New Roman" w:cs="Times New Roman"/>
          <w:noProof/>
          <w:color w:val="000000"/>
          <w:sz w:val="28"/>
          <w:szCs w:val="28"/>
          <w:lang w:eastAsia="ru-RU"/>
        </w:rPr>
        <w:t>йөз татар әдәбияты. – Казан: Тат.кит.н</w:t>
      </w:r>
      <w:r w:rsidRPr="006306EE">
        <w:rPr>
          <w:rFonts w:ascii="Times New Roman" w:eastAsia="Times New Roman" w:hAnsi="Times New Roman" w:cs="Times New Roman"/>
          <w:noProof/>
          <w:color w:val="000000"/>
          <w:sz w:val="28"/>
          <w:szCs w:val="28"/>
          <w:lang w:val="tt-RU" w:eastAsia="ru-RU"/>
        </w:rPr>
        <w:t>ә</w:t>
      </w:r>
      <w:r w:rsidRPr="006306EE">
        <w:rPr>
          <w:rFonts w:ascii="Times New Roman" w:eastAsia="Times New Roman" w:hAnsi="Times New Roman" w:cs="Times New Roman"/>
          <w:noProof/>
          <w:color w:val="000000"/>
          <w:sz w:val="28"/>
          <w:szCs w:val="28"/>
          <w:lang w:eastAsia="ru-RU"/>
        </w:rPr>
        <w:t>шр., 1985. – 575</w:t>
      </w:r>
      <w:r w:rsidRPr="006306EE">
        <w:rPr>
          <w:rFonts w:ascii="Times New Roman" w:eastAsia="Times New Roman" w:hAnsi="Times New Roman" w:cs="Times New Roman"/>
          <w:noProof/>
          <w:color w:val="000000"/>
          <w:sz w:val="28"/>
          <w:szCs w:val="28"/>
          <w:lang w:val="tt-RU" w:eastAsia="ru-RU"/>
        </w:rPr>
        <w:t xml:space="preserve"> б</w:t>
      </w:r>
      <w:r w:rsidRPr="006306EE">
        <w:rPr>
          <w:rFonts w:ascii="Times New Roman" w:eastAsia="Times New Roman" w:hAnsi="Times New Roman" w:cs="Times New Roman"/>
          <w:noProof/>
          <w:color w:val="000000"/>
          <w:sz w:val="28"/>
          <w:szCs w:val="28"/>
          <w:lang w:eastAsia="ru-RU"/>
        </w:rPr>
        <w:t>.</w:t>
      </w:r>
    </w:p>
    <w:p w:rsidR="006306EE" w:rsidRPr="006306EE" w:rsidRDefault="006306EE" w:rsidP="006555A0">
      <w:pPr>
        <w:widowControl w:val="0"/>
        <w:numPr>
          <w:ilvl w:val="0"/>
          <w:numId w:val="115"/>
        </w:numPr>
        <w:shd w:val="clear" w:color="auto" w:fill="FFFFFF"/>
        <w:autoSpaceDE w:val="0"/>
        <w:autoSpaceDN w:val="0"/>
        <w:adjustRightInd w:val="0"/>
        <w:spacing w:after="0" w:line="240" w:lineRule="auto"/>
        <w:ind w:right="5"/>
        <w:contextualSpacing/>
        <w:jc w:val="both"/>
        <w:rPr>
          <w:rFonts w:ascii="Times New Roman" w:eastAsia="Times New Roman" w:hAnsi="Times New Roman" w:cs="Times New Roman"/>
          <w:sz w:val="28"/>
          <w:szCs w:val="28"/>
          <w:lang w:eastAsia="ru-RU"/>
        </w:rPr>
      </w:pPr>
      <w:r w:rsidRPr="006306EE">
        <w:rPr>
          <w:rFonts w:ascii="Times New Roman" w:eastAsia="Times New Roman" w:hAnsi="Times New Roman" w:cs="Times New Roman"/>
          <w:noProof/>
          <w:color w:val="000000"/>
          <w:sz w:val="28"/>
          <w:szCs w:val="28"/>
          <w:lang w:eastAsia="ru-RU"/>
        </w:rPr>
        <w:t xml:space="preserve">Татар әдәбияты тарихы. Алты томда. </w:t>
      </w:r>
      <w:r w:rsidRPr="006306EE">
        <w:rPr>
          <w:rFonts w:ascii="Times New Roman" w:eastAsia="Times New Roman" w:hAnsi="Times New Roman" w:cs="Times New Roman"/>
          <w:color w:val="000000"/>
          <w:sz w:val="28"/>
          <w:szCs w:val="28"/>
          <w:lang w:val="en-US" w:eastAsia="ru-RU"/>
        </w:rPr>
        <w:t>III</w:t>
      </w:r>
      <w:r w:rsidRPr="006306EE">
        <w:rPr>
          <w:rFonts w:ascii="Times New Roman" w:eastAsia="Times New Roman" w:hAnsi="Times New Roman" w:cs="Times New Roman"/>
          <w:color w:val="000000"/>
          <w:sz w:val="28"/>
          <w:szCs w:val="28"/>
          <w:lang w:eastAsia="ru-RU"/>
        </w:rPr>
        <w:t xml:space="preserve"> </w:t>
      </w:r>
      <w:r w:rsidRPr="006306EE">
        <w:rPr>
          <w:rFonts w:ascii="Times New Roman" w:eastAsia="Times New Roman" w:hAnsi="Times New Roman" w:cs="Times New Roman"/>
          <w:noProof/>
          <w:color w:val="000000"/>
          <w:sz w:val="28"/>
          <w:szCs w:val="28"/>
          <w:lang w:eastAsia="ru-RU"/>
        </w:rPr>
        <w:t xml:space="preserve">том. </w:t>
      </w:r>
      <w:r w:rsidRPr="006306EE">
        <w:rPr>
          <w:rFonts w:ascii="Times New Roman" w:eastAsia="Times New Roman" w:hAnsi="Times New Roman" w:cs="Times New Roman"/>
          <w:color w:val="000000"/>
          <w:sz w:val="28"/>
          <w:szCs w:val="28"/>
          <w:lang w:val="en-US" w:eastAsia="ru-RU"/>
        </w:rPr>
        <w:t>XX</w:t>
      </w:r>
      <w:r w:rsidRPr="006306EE">
        <w:rPr>
          <w:rFonts w:ascii="Times New Roman" w:eastAsia="Times New Roman" w:hAnsi="Times New Roman" w:cs="Times New Roman"/>
          <w:color w:val="000000"/>
          <w:sz w:val="28"/>
          <w:szCs w:val="28"/>
          <w:lang w:eastAsia="ru-RU"/>
        </w:rPr>
        <w:t xml:space="preserve"> </w:t>
      </w:r>
      <w:r w:rsidRPr="006306EE">
        <w:rPr>
          <w:rFonts w:ascii="Times New Roman" w:eastAsia="Times New Roman" w:hAnsi="Times New Roman" w:cs="Times New Roman"/>
          <w:noProof/>
          <w:color w:val="000000"/>
          <w:sz w:val="28"/>
          <w:szCs w:val="28"/>
          <w:lang w:eastAsia="ru-RU"/>
        </w:rPr>
        <w:t>гасыр башы. – Казан: Тат.</w:t>
      </w:r>
      <w:r w:rsidRPr="006306EE">
        <w:rPr>
          <w:rFonts w:ascii="Times New Roman" w:eastAsia="Times New Roman" w:hAnsi="Times New Roman" w:cs="Times New Roman"/>
          <w:noProof/>
          <w:color w:val="000000"/>
          <w:sz w:val="28"/>
          <w:szCs w:val="28"/>
          <w:lang w:eastAsia="ru-RU"/>
        </w:rPr>
        <w:softHyphen/>
        <w:t>кит.нәшр., 1986. – 600</w:t>
      </w:r>
      <w:r w:rsidRPr="006306EE">
        <w:rPr>
          <w:rFonts w:ascii="Times New Roman" w:eastAsia="Times New Roman" w:hAnsi="Times New Roman" w:cs="Times New Roman"/>
          <w:noProof/>
          <w:color w:val="000000"/>
          <w:sz w:val="28"/>
          <w:szCs w:val="28"/>
          <w:lang w:val="tt-RU" w:eastAsia="ru-RU"/>
        </w:rPr>
        <w:t xml:space="preserve"> б</w:t>
      </w:r>
      <w:r w:rsidRPr="006306EE">
        <w:rPr>
          <w:rFonts w:ascii="Times New Roman" w:eastAsia="Times New Roman" w:hAnsi="Times New Roman" w:cs="Times New Roman"/>
          <w:noProof/>
          <w:color w:val="000000"/>
          <w:sz w:val="28"/>
          <w:szCs w:val="28"/>
          <w:lang w:eastAsia="ru-RU"/>
        </w:rPr>
        <w:t>.</w:t>
      </w:r>
    </w:p>
    <w:p w:rsidR="006306EE" w:rsidRPr="006306EE" w:rsidRDefault="006306EE" w:rsidP="006555A0">
      <w:pPr>
        <w:widowControl w:val="0"/>
        <w:numPr>
          <w:ilvl w:val="0"/>
          <w:numId w:val="115"/>
        </w:numPr>
        <w:shd w:val="clear" w:color="auto" w:fill="FFFFFF"/>
        <w:autoSpaceDE w:val="0"/>
        <w:autoSpaceDN w:val="0"/>
        <w:adjustRightInd w:val="0"/>
        <w:spacing w:after="0" w:line="240" w:lineRule="auto"/>
        <w:ind w:right="10"/>
        <w:contextualSpacing/>
        <w:jc w:val="both"/>
        <w:rPr>
          <w:rFonts w:ascii="Times New Roman" w:eastAsia="Times New Roman" w:hAnsi="Times New Roman" w:cs="Times New Roman"/>
          <w:sz w:val="28"/>
          <w:szCs w:val="28"/>
          <w:lang w:eastAsia="ru-RU"/>
        </w:rPr>
      </w:pPr>
      <w:r w:rsidRPr="006306EE">
        <w:rPr>
          <w:rFonts w:ascii="Times New Roman" w:eastAsia="Times New Roman" w:hAnsi="Times New Roman" w:cs="Times New Roman"/>
          <w:noProof/>
          <w:color w:val="000000"/>
          <w:sz w:val="28"/>
          <w:szCs w:val="28"/>
          <w:lang w:eastAsia="ru-RU"/>
        </w:rPr>
        <w:t xml:space="preserve">Татар әдәбияты тарихы. Алты томда. </w:t>
      </w:r>
      <w:r w:rsidRPr="006306EE">
        <w:rPr>
          <w:rFonts w:ascii="Times New Roman" w:eastAsia="Times New Roman" w:hAnsi="Times New Roman" w:cs="Times New Roman"/>
          <w:color w:val="000000"/>
          <w:sz w:val="28"/>
          <w:szCs w:val="28"/>
          <w:lang w:val="en-US" w:eastAsia="ru-RU"/>
        </w:rPr>
        <w:t>IV</w:t>
      </w:r>
      <w:r w:rsidRPr="006306EE">
        <w:rPr>
          <w:rFonts w:ascii="Times New Roman" w:eastAsia="Times New Roman" w:hAnsi="Times New Roman" w:cs="Times New Roman"/>
          <w:color w:val="000000"/>
          <w:sz w:val="28"/>
          <w:szCs w:val="28"/>
          <w:lang w:eastAsia="ru-RU"/>
        </w:rPr>
        <w:t xml:space="preserve"> </w:t>
      </w:r>
      <w:r w:rsidRPr="006306EE">
        <w:rPr>
          <w:rFonts w:ascii="Times New Roman" w:eastAsia="Times New Roman" w:hAnsi="Times New Roman" w:cs="Times New Roman"/>
          <w:noProof/>
          <w:color w:val="000000"/>
          <w:sz w:val="28"/>
          <w:szCs w:val="28"/>
          <w:lang w:eastAsia="ru-RU"/>
        </w:rPr>
        <w:t>том. Татар совет әдәбияты (1917-1941). –Казан: Тат.кит.нәшр., 1989. –568</w:t>
      </w:r>
      <w:r w:rsidRPr="006306EE">
        <w:rPr>
          <w:rFonts w:ascii="Times New Roman" w:eastAsia="Times New Roman" w:hAnsi="Times New Roman" w:cs="Times New Roman"/>
          <w:noProof/>
          <w:color w:val="000000"/>
          <w:sz w:val="28"/>
          <w:szCs w:val="28"/>
          <w:lang w:val="tt-RU" w:eastAsia="ru-RU"/>
        </w:rPr>
        <w:t xml:space="preserve"> б</w:t>
      </w:r>
      <w:r w:rsidRPr="006306EE">
        <w:rPr>
          <w:rFonts w:ascii="Times New Roman" w:eastAsia="Times New Roman" w:hAnsi="Times New Roman" w:cs="Times New Roman"/>
          <w:noProof/>
          <w:color w:val="000000"/>
          <w:sz w:val="28"/>
          <w:szCs w:val="28"/>
          <w:lang w:eastAsia="ru-RU"/>
        </w:rPr>
        <w:t>.</w:t>
      </w:r>
    </w:p>
    <w:p w:rsidR="006306EE" w:rsidRPr="006306EE" w:rsidRDefault="006306EE" w:rsidP="006555A0">
      <w:pPr>
        <w:widowControl w:val="0"/>
        <w:numPr>
          <w:ilvl w:val="0"/>
          <w:numId w:val="115"/>
        </w:numPr>
        <w:shd w:val="clear" w:color="auto" w:fill="FFFFFF"/>
        <w:autoSpaceDE w:val="0"/>
        <w:autoSpaceDN w:val="0"/>
        <w:adjustRightInd w:val="0"/>
        <w:spacing w:after="0" w:line="240" w:lineRule="auto"/>
        <w:ind w:right="5"/>
        <w:contextualSpacing/>
        <w:jc w:val="both"/>
        <w:rPr>
          <w:rFonts w:ascii="Times New Roman" w:eastAsia="Times New Roman" w:hAnsi="Times New Roman" w:cs="Times New Roman"/>
          <w:sz w:val="28"/>
          <w:szCs w:val="28"/>
          <w:lang w:eastAsia="ru-RU"/>
        </w:rPr>
      </w:pPr>
      <w:r w:rsidRPr="006306EE">
        <w:rPr>
          <w:rFonts w:ascii="Times New Roman" w:eastAsia="Times New Roman" w:hAnsi="Times New Roman" w:cs="Times New Roman"/>
          <w:noProof/>
          <w:color w:val="000000"/>
          <w:sz w:val="28"/>
          <w:szCs w:val="28"/>
          <w:lang w:eastAsia="ru-RU"/>
        </w:rPr>
        <w:t xml:space="preserve">Татар әдәбияты тарихы. Алты томда. </w:t>
      </w:r>
      <w:r w:rsidRPr="006306EE">
        <w:rPr>
          <w:rFonts w:ascii="Times New Roman" w:eastAsia="Times New Roman" w:hAnsi="Times New Roman" w:cs="Times New Roman"/>
          <w:noProof/>
          <w:color w:val="000000"/>
          <w:sz w:val="28"/>
          <w:szCs w:val="28"/>
          <w:lang w:val="en-US" w:eastAsia="ru-RU"/>
        </w:rPr>
        <w:t>V</w:t>
      </w:r>
      <w:r w:rsidRPr="006306EE">
        <w:rPr>
          <w:rFonts w:ascii="Times New Roman" w:eastAsia="Times New Roman" w:hAnsi="Times New Roman" w:cs="Times New Roman"/>
          <w:noProof/>
          <w:color w:val="000000"/>
          <w:sz w:val="28"/>
          <w:szCs w:val="28"/>
          <w:lang w:eastAsia="ru-RU"/>
        </w:rPr>
        <w:t xml:space="preserve"> том. Бөек Ватан сугышы һәм сугыштан соңгы еллар әдәбияты (1941-1960). –Казан: Тат. кит.н</w:t>
      </w:r>
      <w:r w:rsidRPr="006306EE">
        <w:rPr>
          <w:rFonts w:ascii="Times New Roman" w:eastAsia="Times New Roman" w:hAnsi="Times New Roman" w:cs="Times New Roman"/>
          <w:noProof/>
          <w:color w:val="000000"/>
          <w:sz w:val="28"/>
          <w:szCs w:val="28"/>
          <w:lang w:val="tt-RU" w:eastAsia="ru-RU"/>
        </w:rPr>
        <w:t>ә</w:t>
      </w:r>
      <w:r w:rsidRPr="006306EE">
        <w:rPr>
          <w:rFonts w:ascii="Times New Roman" w:eastAsia="Times New Roman" w:hAnsi="Times New Roman" w:cs="Times New Roman"/>
          <w:noProof/>
          <w:color w:val="000000"/>
          <w:sz w:val="28"/>
          <w:szCs w:val="28"/>
          <w:lang w:eastAsia="ru-RU"/>
        </w:rPr>
        <w:t>шр., 1989. – 544</w:t>
      </w:r>
      <w:r w:rsidRPr="006306EE">
        <w:rPr>
          <w:rFonts w:ascii="Times New Roman" w:eastAsia="Times New Roman" w:hAnsi="Times New Roman" w:cs="Times New Roman"/>
          <w:noProof/>
          <w:color w:val="000000"/>
          <w:sz w:val="28"/>
          <w:szCs w:val="28"/>
          <w:lang w:val="tt-RU" w:eastAsia="ru-RU"/>
        </w:rPr>
        <w:t xml:space="preserve"> б</w:t>
      </w:r>
      <w:r w:rsidRPr="006306EE">
        <w:rPr>
          <w:rFonts w:ascii="Times New Roman" w:eastAsia="Times New Roman" w:hAnsi="Times New Roman" w:cs="Times New Roman"/>
          <w:noProof/>
          <w:color w:val="000000"/>
          <w:sz w:val="28"/>
          <w:szCs w:val="28"/>
          <w:lang w:eastAsia="ru-RU"/>
        </w:rPr>
        <w:t>.</w:t>
      </w:r>
    </w:p>
    <w:p w:rsidR="006306EE" w:rsidRPr="006306EE" w:rsidRDefault="006306EE" w:rsidP="006306EE">
      <w:pPr>
        <w:widowControl w:val="0"/>
        <w:autoSpaceDE w:val="0"/>
        <w:autoSpaceDN w:val="0"/>
        <w:adjustRightInd w:val="0"/>
        <w:spacing w:after="0" w:line="360" w:lineRule="auto"/>
        <w:jc w:val="center"/>
        <w:rPr>
          <w:rFonts w:ascii="Times New Roman" w:eastAsia="Times New Roman" w:hAnsi="Times New Roman" w:cs="Times New Roman"/>
          <w:b/>
          <w:color w:val="000000"/>
          <w:sz w:val="28"/>
          <w:szCs w:val="28"/>
          <w:lang w:val="tt-RU" w:eastAsia="ru-RU"/>
        </w:rPr>
      </w:pPr>
      <w:r w:rsidRPr="006306EE">
        <w:rPr>
          <w:rFonts w:ascii="Times New Roman" w:eastAsia="Times New Roman" w:hAnsi="Times New Roman" w:cs="Times New Roman"/>
          <w:b/>
          <w:color w:val="000000"/>
          <w:sz w:val="28"/>
          <w:szCs w:val="28"/>
          <w:lang w:val="tt-RU" w:eastAsia="ru-RU"/>
        </w:rPr>
        <w:t>Интернет-ресурсы:</w:t>
      </w:r>
    </w:p>
    <w:p w:rsidR="006306EE" w:rsidRPr="006306EE" w:rsidRDefault="006306EE" w:rsidP="006306EE">
      <w:pPr>
        <w:widowControl w:val="0"/>
        <w:autoSpaceDE w:val="0"/>
        <w:autoSpaceDN w:val="0"/>
        <w:adjustRightInd w:val="0"/>
        <w:spacing w:after="0" w:line="240" w:lineRule="auto"/>
        <w:jc w:val="both"/>
        <w:rPr>
          <w:rFonts w:ascii="Times New Roman" w:eastAsia="Times New Roman" w:hAnsi="Times New Roman" w:cs="Times New Roman"/>
          <w:sz w:val="28"/>
          <w:szCs w:val="28"/>
          <w:lang w:val="tt-RU" w:eastAsia="ru-RU"/>
        </w:rPr>
      </w:pPr>
      <w:hyperlink r:id="rId89" w:history="1">
        <w:r w:rsidRPr="006306EE">
          <w:rPr>
            <w:rFonts w:ascii="Times New Roman" w:eastAsia="Calibri" w:hAnsi="Times New Roman" w:cs="Times New Roman"/>
            <w:color w:val="0000FF"/>
            <w:sz w:val="28"/>
            <w:szCs w:val="28"/>
            <w:u w:val="single"/>
            <w:lang w:val="tt-RU" w:eastAsia="ru-RU"/>
          </w:rPr>
          <w:t>http://forum.belem.ru</w:t>
        </w:r>
      </w:hyperlink>
    </w:p>
    <w:p w:rsidR="006306EE" w:rsidRPr="006306EE" w:rsidRDefault="006306EE" w:rsidP="006306EE">
      <w:pPr>
        <w:widowControl w:val="0"/>
        <w:autoSpaceDE w:val="0"/>
        <w:autoSpaceDN w:val="0"/>
        <w:adjustRightInd w:val="0"/>
        <w:spacing w:after="0" w:line="240" w:lineRule="auto"/>
        <w:jc w:val="both"/>
        <w:rPr>
          <w:rFonts w:ascii="Times New Roman" w:eastAsia="Times New Roman" w:hAnsi="Times New Roman" w:cs="Times New Roman"/>
          <w:sz w:val="28"/>
          <w:szCs w:val="28"/>
          <w:lang w:val="tt-RU" w:eastAsia="ru-RU"/>
        </w:rPr>
      </w:pPr>
      <w:hyperlink r:id="rId90" w:history="1">
        <w:r w:rsidRPr="006306EE">
          <w:rPr>
            <w:rFonts w:ascii="Times New Roman" w:eastAsia="Calibri" w:hAnsi="Times New Roman" w:cs="Times New Roman"/>
            <w:color w:val="0000FF"/>
            <w:sz w:val="28"/>
            <w:szCs w:val="28"/>
            <w:u w:val="single"/>
            <w:lang w:val="tt-RU" w:eastAsia="ru-RU"/>
          </w:rPr>
          <w:t>http://community.live</w:t>
        </w:r>
      </w:hyperlink>
      <w:r w:rsidRPr="006306EE">
        <w:rPr>
          <w:rFonts w:ascii="Times New Roman" w:eastAsia="Times New Roman" w:hAnsi="Times New Roman" w:cs="Times New Roman"/>
          <w:sz w:val="28"/>
          <w:szCs w:val="28"/>
          <w:lang w:val="tt-RU" w:eastAsia="ru-RU"/>
        </w:rPr>
        <w:t>iournal.cjm/tatar_kitap/</w:t>
      </w:r>
    </w:p>
    <w:p w:rsidR="006306EE" w:rsidRPr="006306EE" w:rsidRDefault="006306EE" w:rsidP="006306EE">
      <w:pPr>
        <w:widowControl w:val="0"/>
        <w:autoSpaceDE w:val="0"/>
        <w:autoSpaceDN w:val="0"/>
        <w:adjustRightInd w:val="0"/>
        <w:spacing w:after="0" w:line="240" w:lineRule="auto"/>
        <w:jc w:val="both"/>
        <w:rPr>
          <w:rFonts w:ascii="Times New Roman" w:eastAsia="Times New Roman" w:hAnsi="Times New Roman" w:cs="Times New Roman"/>
          <w:sz w:val="28"/>
          <w:szCs w:val="28"/>
          <w:lang w:val="tt-RU" w:eastAsia="ru-RU"/>
        </w:rPr>
      </w:pPr>
      <w:hyperlink r:id="rId91" w:history="1">
        <w:r w:rsidRPr="006306EE">
          <w:rPr>
            <w:rFonts w:ascii="Times New Roman" w:eastAsia="Calibri" w:hAnsi="Times New Roman" w:cs="Times New Roman"/>
            <w:color w:val="0000FF"/>
            <w:sz w:val="28"/>
            <w:szCs w:val="28"/>
            <w:u w:val="single"/>
            <w:lang w:val="tt-RU" w:eastAsia="ru-RU"/>
          </w:rPr>
          <w:t>http://belem.ru/katalog</w:t>
        </w:r>
      </w:hyperlink>
    </w:p>
    <w:p w:rsidR="006306EE" w:rsidRPr="006306EE" w:rsidRDefault="006306EE" w:rsidP="006306EE">
      <w:pPr>
        <w:widowControl w:val="0"/>
        <w:autoSpaceDE w:val="0"/>
        <w:autoSpaceDN w:val="0"/>
        <w:adjustRightInd w:val="0"/>
        <w:spacing w:after="0" w:line="240" w:lineRule="auto"/>
        <w:jc w:val="both"/>
        <w:rPr>
          <w:rFonts w:ascii="Times New Roman" w:eastAsia="Times New Roman" w:hAnsi="Times New Roman" w:cs="Times New Roman"/>
          <w:color w:val="0000FF"/>
          <w:sz w:val="20"/>
          <w:szCs w:val="20"/>
          <w:u w:val="single"/>
          <w:lang w:val="tt-RU" w:eastAsia="ru-RU"/>
        </w:rPr>
      </w:pPr>
      <w:hyperlink r:id="rId92" w:history="1">
        <w:r w:rsidRPr="006306EE">
          <w:rPr>
            <w:rFonts w:ascii="Times New Roman" w:eastAsia="Times New Roman" w:hAnsi="Times New Roman" w:cs="Times New Roman"/>
            <w:color w:val="0000FF"/>
            <w:sz w:val="28"/>
            <w:szCs w:val="28"/>
            <w:u w:val="single"/>
            <w:lang w:val="tt-RU" w:eastAsia="ru-RU"/>
          </w:rPr>
          <w:t>http://kitaplar.narod.ru/</w:t>
        </w:r>
      </w:hyperlink>
    </w:p>
    <w:p w:rsidR="006306EE" w:rsidRPr="006306EE" w:rsidRDefault="006306EE" w:rsidP="006306EE">
      <w:pPr>
        <w:widowControl w:val="0"/>
        <w:shd w:val="clear" w:color="auto" w:fill="FFFFFF"/>
        <w:autoSpaceDE w:val="0"/>
        <w:autoSpaceDN w:val="0"/>
        <w:adjustRightInd w:val="0"/>
        <w:spacing w:after="0" w:line="240" w:lineRule="auto"/>
        <w:rPr>
          <w:rFonts w:ascii="Times New Roman" w:eastAsia="Times New Roman" w:hAnsi="Times New Roman" w:cs="Times New Roman"/>
          <w:b/>
          <w:sz w:val="18"/>
          <w:szCs w:val="18"/>
          <w:lang w:val="tt-RU" w:eastAsia="ru-RU"/>
        </w:rPr>
      </w:pPr>
    </w:p>
    <w:p w:rsidR="006306EE" w:rsidRPr="006306EE" w:rsidRDefault="006306EE" w:rsidP="006306EE">
      <w:pPr>
        <w:widowControl w:val="0"/>
        <w:shd w:val="clear" w:color="auto" w:fill="FFFFFF"/>
        <w:autoSpaceDE w:val="0"/>
        <w:autoSpaceDN w:val="0"/>
        <w:adjustRightInd w:val="0"/>
        <w:spacing w:before="72" w:after="0" w:line="240" w:lineRule="auto"/>
        <w:jc w:val="center"/>
        <w:rPr>
          <w:rFonts w:ascii="Times New Roman" w:eastAsia="Times New Roman" w:hAnsi="Times New Roman" w:cs="Times New Roman"/>
          <w:b/>
          <w:bCs/>
          <w:i/>
          <w:iCs/>
          <w:color w:val="000000"/>
          <w:spacing w:val="-2"/>
          <w:sz w:val="28"/>
          <w:szCs w:val="28"/>
          <w:lang w:eastAsia="ru-RU"/>
        </w:rPr>
      </w:pPr>
      <w:r w:rsidRPr="006306EE">
        <w:rPr>
          <w:rFonts w:ascii="Times New Roman" w:eastAsia="Times New Roman" w:hAnsi="Times New Roman" w:cs="Times New Roman"/>
          <w:b/>
          <w:sz w:val="28"/>
          <w:szCs w:val="28"/>
          <w:lang w:eastAsia="ru-RU"/>
        </w:rPr>
        <w:t>МДК.0</w:t>
      </w:r>
      <w:r w:rsidRPr="006306EE">
        <w:rPr>
          <w:rFonts w:ascii="Times New Roman" w:eastAsia="Times New Roman" w:hAnsi="Times New Roman" w:cs="Times New Roman"/>
          <w:b/>
          <w:sz w:val="28"/>
          <w:szCs w:val="28"/>
          <w:lang w:val="tt-RU" w:eastAsia="ru-RU"/>
        </w:rPr>
        <w:t>3</w:t>
      </w:r>
      <w:r w:rsidRPr="006306EE">
        <w:rPr>
          <w:rFonts w:ascii="Times New Roman" w:eastAsia="Times New Roman" w:hAnsi="Times New Roman" w:cs="Times New Roman"/>
          <w:b/>
          <w:sz w:val="28"/>
          <w:szCs w:val="28"/>
          <w:lang w:eastAsia="ru-RU"/>
        </w:rPr>
        <w:t>.</w:t>
      </w:r>
      <w:r w:rsidRPr="006306EE">
        <w:rPr>
          <w:rFonts w:ascii="Times New Roman" w:eastAsia="Times New Roman" w:hAnsi="Times New Roman" w:cs="Times New Roman"/>
          <w:b/>
          <w:sz w:val="28"/>
          <w:szCs w:val="28"/>
          <w:lang w:val="tt-RU" w:eastAsia="ru-RU"/>
        </w:rPr>
        <w:t>07</w:t>
      </w:r>
      <w:r w:rsidRPr="006306EE">
        <w:rPr>
          <w:rFonts w:ascii="Times New Roman" w:eastAsia="Times New Roman" w:hAnsi="Times New Roman" w:cs="Times New Roman"/>
          <w:b/>
          <w:sz w:val="28"/>
          <w:szCs w:val="28"/>
          <w:lang w:eastAsia="ru-RU"/>
        </w:rPr>
        <w:t xml:space="preserve"> Практический курс профессионального татарского языка</w:t>
      </w:r>
    </w:p>
    <w:p w:rsidR="006306EE" w:rsidRPr="006306EE" w:rsidRDefault="006306EE" w:rsidP="006306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right="-185"/>
        <w:jc w:val="both"/>
        <w:rPr>
          <w:rFonts w:ascii="Times New Roman" w:eastAsia="Times New Roman" w:hAnsi="Times New Roman" w:cs="Times New Roman"/>
          <w:b/>
          <w:sz w:val="28"/>
          <w:szCs w:val="28"/>
          <w:lang w:eastAsia="ru-RU"/>
        </w:rPr>
      </w:pPr>
      <w:r w:rsidRPr="006306EE">
        <w:rPr>
          <w:rFonts w:ascii="Times New Roman" w:eastAsia="Times New Roman" w:hAnsi="Times New Roman" w:cs="Times New Roman"/>
          <w:b/>
          <w:sz w:val="28"/>
          <w:szCs w:val="28"/>
          <w:lang w:eastAsia="ru-RU"/>
        </w:rPr>
        <w:t>1.1. Область применения программы</w:t>
      </w:r>
    </w:p>
    <w:p w:rsidR="006306EE" w:rsidRPr="006306EE" w:rsidRDefault="006306EE" w:rsidP="006306EE">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6306EE">
        <w:rPr>
          <w:rFonts w:ascii="Times New Roman" w:eastAsia="Times New Roman" w:hAnsi="Times New Roman" w:cs="Times New Roman"/>
          <w:sz w:val="28"/>
          <w:szCs w:val="28"/>
          <w:lang w:eastAsia="ru-RU"/>
        </w:rPr>
        <w:t>Рабочая программа профессионального модуля (далее программа ПМ) - является частью программы подготовки специалистов среднего звена</w:t>
      </w:r>
      <w:r w:rsidRPr="006306EE">
        <w:rPr>
          <w:rFonts w:ascii="Times New Roman" w:eastAsia="Times New Roman" w:hAnsi="Times New Roman" w:cs="Times New Roman"/>
          <w:color w:val="000000"/>
          <w:sz w:val="28"/>
          <w:szCs w:val="28"/>
          <w:lang w:eastAsia="ru-RU"/>
        </w:rPr>
        <w:t xml:space="preserve"> ГА</w:t>
      </w:r>
      <w:r w:rsidRPr="006306EE">
        <w:rPr>
          <w:rFonts w:ascii="Times New Roman" w:eastAsia="Times New Roman" w:hAnsi="Times New Roman" w:cs="Times New Roman"/>
          <w:color w:val="000000"/>
          <w:sz w:val="28"/>
          <w:szCs w:val="28"/>
          <w:lang w:val="tt-RU" w:eastAsia="ru-RU"/>
        </w:rPr>
        <w:t>П</w:t>
      </w:r>
      <w:r w:rsidRPr="006306EE">
        <w:rPr>
          <w:rFonts w:ascii="Times New Roman" w:eastAsia="Times New Roman" w:hAnsi="Times New Roman" w:cs="Times New Roman"/>
          <w:color w:val="000000"/>
          <w:sz w:val="28"/>
          <w:szCs w:val="28"/>
          <w:lang w:eastAsia="ru-RU"/>
        </w:rPr>
        <w:t>ОУ «Мензелинский педагогический колледж имени Мусы Джалиля»</w:t>
      </w:r>
      <w:r w:rsidRPr="006306EE">
        <w:rPr>
          <w:rFonts w:ascii="Times New Roman" w:eastAsia="Times New Roman" w:hAnsi="Times New Roman" w:cs="Times New Roman"/>
          <w:sz w:val="28"/>
          <w:szCs w:val="28"/>
          <w:lang w:eastAsia="ru-RU"/>
        </w:rPr>
        <w:t xml:space="preserve"> по специальности СПО </w:t>
      </w:r>
      <w:r w:rsidRPr="006306EE">
        <w:rPr>
          <w:rFonts w:ascii="Times New Roman" w:eastAsia="Times New Roman" w:hAnsi="Times New Roman" w:cs="Times New Roman"/>
          <w:b/>
          <w:i/>
          <w:color w:val="000000"/>
          <w:spacing w:val="-1"/>
          <w:sz w:val="28"/>
          <w:szCs w:val="28"/>
          <w:lang w:eastAsia="ru-RU"/>
        </w:rPr>
        <w:t>44.02.01</w:t>
      </w:r>
      <w:r w:rsidRPr="006306EE">
        <w:rPr>
          <w:rFonts w:ascii="Times New Roman" w:eastAsia="Times New Roman" w:hAnsi="Times New Roman" w:cs="Times New Roman"/>
          <w:b/>
          <w:bCs/>
          <w:i/>
          <w:iCs/>
          <w:color w:val="000000"/>
          <w:sz w:val="28"/>
          <w:szCs w:val="28"/>
          <w:lang w:eastAsia="ru-RU"/>
        </w:rPr>
        <w:t xml:space="preserve"> Дошкольное образование </w:t>
      </w:r>
      <w:r w:rsidRPr="006306EE">
        <w:rPr>
          <w:rFonts w:ascii="Times New Roman" w:eastAsia="Times New Roman" w:hAnsi="Times New Roman" w:cs="Times New Roman"/>
          <w:color w:val="000000"/>
          <w:sz w:val="28"/>
          <w:szCs w:val="28"/>
          <w:lang w:eastAsia="ru-RU"/>
        </w:rPr>
        <w:t>базового уровня подготовки</w:t>
      </w:r>
      <w:r w:rsidRPr="006306EE">
        <w:rPr>
          <w:rFonts w:ascii="Times New Roman" w:eastAsia="Times New Roman" w:hAnsi="Times New Roman" w:cs="Times New Roman"/>
          <w:i/>
          <w:iCs/>
          <w:color w:val="000000"/>
          <w:sz w:val="28"/>
          <w:szCs w:val="28"/>
          <w:lang w:eastAsia="ru-RU"/>
        </w:rPr>
        <w:t xml:space="preserve">, </w:t>
      </w:r>
      <w:r w:rsidRPr="006306EE">
        <w:rPr>
          <w:rFonts w:ascii="Times New Roman" w:eastAsia="Times New Roman" w:hAnsi="Times New Roman" w:cs="Times New Roman"/>
          <w:color w:val="000000"/>
          <w:sz w:val="28"/>
          <w:szCs w:val="28"/>
          <w:lang w:eastAsia="ru-RU"/>
        </w:rPr>
        <w:t>разработанной в соответствии с ФГОС СПО третьего поколения.</w:t>
      </w:r>
    </w:p>
    <w:p w:rsidR="006306EE" w:rsidRPr="006306EE" w:rsidRDefault="006306EE" w:rsidP="006306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right="-185" w:firstLine="720"/>
        <w:jc w:val="both"/>
        <w:rPr>
          <w:rFonts w:ascii="Times New Roman" w:eastAsia="Times New Roman" w:hAnsi="Times New Roman" w:cs="Times New Roman"/>
          <w:sz w:val="28"/>
          <w:szCs w:val="28"/>
          <w:u w:val="single"/>
          <w:lang w:eastAsia="ru-RU"/>
        </w:rPr>
      </w:pPr>
      <w:r w:rsidRPr="006306EE">
        <w:rPr>
          <w:rFonts w:ascii="Times New Roman" w:eastAsia="Times New Roman" w:hAnsi="Times New Roman" w:cs="Times New Roman"/>
          <w:sz w:val="28"/>
          <w:szCs w:val="28"/>
          <w:lang w:eastAsia="ru-RU"/>
        </w:rPr>
        <w:t xml:space="preserve">Рабочая программа  профессионального модуля может быть использована для подготовки специалистов по специальности  </w:t>
      </w:r>
      <w:r w:rsidRPr="006306EE">
        <w:rPr>
          <w:rFonts w:ascii="Times New Roman" w:eastAsia="Times New Roman" w:hAnsi="Times New Roman" w:cs="Times New Roman"/>
          <w:b/>
          <w:i/>
          <w:color w:val="000000"/>
          <w:spacing w:val="-1"/>
          <w:sz w:val="28"/>
          <w:szCs w:val="28"/>
          <w:lang w:eastAsia="ru-RU"/>
        </w:rPr>
        <w:t>44.02.01</w:t>
      </w:r>
      <w:r w:rsidRPr="006306EE">
        <w:rPr>
          <w:rFonts w:ascii="Times New Roman" w:eastAsia="Times New Roman" w:hAnsi="Times New Roman" w:cs="Times New Roman"/>
          <w:b/>
          <w:bCs/>
          <w:i/>
          <w:iCs/>
          <w:color w:val="000000"/>
          <w:sz w:val="28"/>
          <w:szCs w:val="28"/>
          <w:lang w:eastAsia="ru-RU"/>
        </w:rPr>
        <w:t xml:space="preserve"> Дошкольное образование</w:t>
      </w:r>
      <w:r w:rsidRPr="006306EE">
        <w:rPr>
          <w:rFonts w:ascii="Times New Roman" w:eastAsia="Times New Roman" w:hAnsi="Times New Roman" w:cs="Times New Roman"/>
          <w:sz w:val="28"/>
          <w:szCs w:val="28"/>
          <w:lang w:eastAsia="ru-RU"/>
        </w:rPr>
        <w:t xml:space="preserve">, для переподготовки и повышения квалификации по вышеуказанной специальности. </w:t>
      </w:r>
    </w:p>
    <w:p w:rsidR="006306EE" w:rsidRPr="006306EE" w:rsidRDefault="006306EE" w:rsidP="006306EE">
      <w:pPr>
        <w:widowControl w:val="0"/>
        <w:autoSpaceDE w:val="0"/>
        <w:autoSpaceDN w:val="0"/>
        <w:adjustRightInd w:val="0"/>
        <w:spacing w:before="226" w:after="0" w:line="240" w:lineRule="auto"/>
        <w:ind w:right="-1" w:firstLine="567"/>
        <w:jc w:val="both"/>
        <w:rPr>
          <w:rFonts w:ascii="Times New Roman" w:eastAsia="Times New Roman" w:hAnsi="Times New Roman" w:cs="Times New Roman"/>
          <w:sz w:val="28"/>
          <w:szCs w:val="28"/>
          <w:lang w:eastAsia="ru-RU"/>
        </w:rPr>
      </w:pPr>
      <w:r w:rsidRPr="006306EE">
        <w:rPr>
          <w:rFonts w:ascii="Times New Roman" w:eastAsia="Times New Roman" w:hAnsi="Times New Roman" w:cs="Times New Roman"/>
          <w:sz w:val="28"/>
          <w:szCs w:val="28"/>
          <w:lang w:eastAsia="ru-RU"/>
        </w:rPr>
        <w:t>Рабочая программа составляется для очной формы обучения.</w:t>
      </w:r>
    </w:p>
    <w:p w:rsidR="006306EE" w:rsidRPr="006306EE" w:rsidRDefault="006306EE" w:rsidP="006306EE">
      <w:pPr>
        <w:widowControl w:val="0"/>
        <w:autoSpaceDE w:val="0"/>
        <w:autoSpaceDN w:val="0"/>
        <w:adjustRightInd w:val="0"/>
        <w:spacing w:after="0" w:line="240" w:lineRule="auto"/>
        <w:ind w:firstLine="567"/>
        <w:jc w:val="both"/>
        <w:rPr>
          <w:rFonts w:ascii="Times New Roman" w:eastAsia="Times New Roman" w:hAnsi="Times New Roman" w:cs="Times New Roman"/>
          <w:b/>
          <w:bCs/>
          <w:color w:val="000000"/>
          <w:sz w:val="24"/>
          <w:szCs w:val="24"/>
          <w:lang w:eastAsia="ru-RU"/>
        </w:rPr>
      </w:pPr>
    </w:p>
    <w:p w:rsidR="006306EE" w:rsidRPr="006306EE" w:rsidRDefault="006306EE" w:rsidP="006306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6306EE">
        <w:rPr>
          <w:rFonts w:ascii="Times New Roman" w:eastAsia="Times New Roman" w:hAnsi="Times New Roman" w:cs="Times New Roman"/>
          <w:b/>
          <w:sz w:val="28"/>
          <w:szCs w:val="28"/>
          <w:lang w:eastAsia="ru-RU"/>
        </w:rPr>
        <w:t>1.2. Цели и задачи модуля – требования к результатам освоения модуля</w:t>
      </w:r>
    </w:p>
    <w:p w:rsidR="006306EE" w:rsidRPr="006306EE" w:rsidRDefault="006306EE" w:rsidP="006306EE">
      <w:pPr>
        <w:widowControl w:val="0"/>
        <w:shd w:val="clear" w:color="auto" w:fill="FFFFFF"/>
        <w:autoSpaceDE w:val="0"/>
        <w:autoSpaceDN w:val="0"/>
        <w:adjustRightInd w:val="0"/>
        <w:spacing w:after="0" w:line="326" w:lineRule="exact"/>
        <w:ind w:firstLine="567"/>
        <w:rPr>
          <w:rFonts w:ascii="Times New Roman" w:eastAsia="Times New Roman" w:hAnsi="Times New Roman" w:cs="Times New Roman"/>
          <w:i/>
          <w:color w:val="000000"/>
          <w:spacing w:val="-1"/>
          <w:sz w:val="28"/>
          <w:szCs w:val="28"/>
          <w:u w:val="single"/>
          <w:lang w:eastAsia="ru-RU"/>
        </w:rPr>
      </w:pPr>
      <w:r w:rsidRPr="006306EE">
        <w:rPr>
          <w:rFonts w:ascii="Times New Roman" w:eastAsia="Times New Roman" w:hAnsi="Times New Roman" w:cs="Times New Roman"/>
          <w:color w:val="000000"/>
          <w:spacing w:val="-1"/>
          <w:sz w:val="28"/>
          <w:szCs w:val="28"/>
          <w:u w:val="single"/>
          <w:lang w:eastAsia="ru-RU"/>
        </w:rPr>
        <w:t xml:space="preserve">Базовая часть - </w:t>
      </w:r>
      <w:r w:rsidRPr="006306EE">
        <w:rPr>
          <w:rFonts w:ascii="Times New Roman" w:eastAsia="Times New Roman" w:hAnsi="Times New Roman" w:cs="Times New Roman"/>
          <w:i/>
          <w:color w:val="000000"/>
          <w:spacing w:val="-1"/>
          <w:sz w:val="28"/>
          <w:szCs w:val="28"/>
          <w:u w:val="single"/>
          <w:lang w:eastAsia="ru-RU"/>
        </w:rPr>
        <w:t>не предусмотрено</w:t>
      </w:r>
    </w:p>
    <w:p w:rsidR="006306EE" w:rsidRPr="006306EE" w:rsidRDefault="006306EE" w:rsidP="006306EE">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u w:val="single"/>
          <w:lang w:eastAsia="ru-RU"/>
        </w:rPr>
      </w:pPr>
      <w:r w:rsidRPr="006306EE">
        <w:rPr>
          <w:rFonts w:ascii="Times New Roman" w:eastAsia="Times New Roman" w:hAnsi="Times New Roman" w:cs="Times New Roman"/>
          <w:sz w:val="28"/>
          <w:szCs w:val="28"/>
          <w:u w:val="single"/>
          <w:lang w:eastAsia="ru-RU"/>
        </w:rPr>
        <w:t xml:space="preserve">Вариативная часть  </w:t>
      </w:r>
    </w:p>
    <w:p w:rsidR="006306EE" w:rsidRPr="006306EE" w:rsidRDefault="006306EE" w:rsidP="006306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306EE">
        <w:rPr>
          <w:rFonts w:ascii="Times New Roman" w:eastAsia="Times New Roman" w:hAnsi="Times New Roman" w:cs="Times New Roman"/>
          <w:sz w:val="28"/>
          <w:szCs w:val="28"/>
          <w:lang w:eastAsia="ru-RU"/>
        </w:rPr>
        <w:t xml:space="preserve">С целью овладения указанным видом профессиональной деятельности и </w:t>
      </w:r>
      <w:r w:rsidRPr="006306EE">
        <w:rPr>
          <w:rFonts w:ascii="Times New Roman" w:eastAsia="Times New Roman" w:hAnsi="Times New Roman" w:cs="Times New Roman"/>
          <w:sz w:val="28"/>
          <w:szCs w:val="28"/>
          <w:lang w:eastAsia="ru-RU"/>
        </w:rPr>
        <w:lastRenderedPageBreak/>
        <w:t>соответствующими профессиональными компетенциями обучающийся в ходе освоения профессионального модуля должен:</w:t>
      </w:r>
    </w:p>
    <w:p w:rsidR="006306EE" w:rsidRPr="006306EE" w:rsidRDefault="006306EE" w:rsidP="006306E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b/>
          <w:iCs/>
          <w:sz w:val="28"/>
          <w:szCs w:val="28"/>
          <w:lang w:val="tt-RU" w:eastAsia="ru-RU"/>
        </w:rPr>
      </w:pPr>
      <w:r w:rsidRPr="006306EE">
        <w:rPr>
          <w:rFonts w:ascii="Times New Roman" w:eastAsia="Times New Roman" w:hAnsi="Times New Roman" w:cs="Times New Roman"/>
          <w:b/>
          <w:iCs/>
          <w:sz w:val="28"/>
          <w:szCs w:val="28"/>
          <w:lang w:eastAsia="ru-RU"/>
        </w:rPr>
        <w:t>уметь:</w:t>
      </w:r>
    </w:p>
    <w:p w:rsidR="006306EE" w:rsidRPr="006306EE" w:rsidRDefault="006306EE" w:rsidP="006306EE">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rPr>
      </w:pPr>
      <w:r w:rsidRPr="006306EE">
        <w:rPr>
          <w:rFonts w:ascii="Times New Roman" w:eastAsia="Times New Roman" w:hAnsi="Times New Roman" w:cs="Times New Roman"/>
          <w:sz w:val="28"/>
          <w:szCs w:val="28"/>
          <w:lang w:eastAsia="ru-RU"/>
        </w:rPr>
        <w:t>- делать лингвистический анализ художественного текста, используя знания, полученные при изучении различных направлении языкознания</w:t>
      </w:r>
      <w:r w:rsidRPr="006306EE">
        <w:rPr>
          <w:rFonts w:ascii="Times New Roman" w:eastAsia="Times New Roman" w:hAnsi="Times New Roman" w:cs="Times New Roman"/>
          <w:color w:val="000000"/>
          <w:sz w:val="28"/>
          <w:szCs w:val="28"/>
        </w:rPr>
        <w:t>;</w:t>
      </w:r>
    </w:p>
    <w:p w:rsidR="006306EE" w:rsidRPr="006306EE" w:rsidRDefault="006306EE" w:rsidP="006306EE">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rPr>
      </w:pPr>
      <w:r w:rsidRPr="006306EE">
        <w:rPr>
          <w:rFonts w:ascii="Times New Roman" w:eastAsia="Times New Roman" w:hAnsi="Times New Roman" w:cs="Times New Roman"/>
          <w:sz w:val="28"/>
          <w:szCs w:val="28"/>
          <w:lang w:eastAsia="ru-RU"/>
        </w:rPr>
        <w:t>- использовать в устной и письменной речи орфоэпических, лексических, грамматических и пунктуационных норм речевого поведения</w:t>
      </w:r>
      <w:r w:rsidRPr="006306EE">
        <w:rPr>
          <w:rFonts w:ascii="Times New Roman" w:eastAsia="Times New Roman" w:hAnsi="Times New Roman" w:cs="Times New Roman"/>
          <w:color w:val="000000"/>
          <w:sz w:val="28"/>
          <w:szCs w:val="28"/>
        </w:rPr>
        <w:t xml:space="preserve">; </w:t>
      </w:r>
    </w:p>
    <w:p w:rsidR="006306EE" w:rsidRPr="006306EE" w:rsidRDefault="006306EE" w:rsidP="006306EE">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rPr>
      </w:pPr>
      <w:r w:rsidRPr="006306EE">
        <w:rPr>
          <w:rFonts w:ascii="Times New Roman" w:eastAsia="Times New Roman" w:hAnsi="Times New Roman" w:cs="Times New Roman"/>
          <w:color w:val="000000"/>
          <w:sz w:val="28"/>
          <w:szCs w:val="28"/>
        </w:rPr>
        <w:t xml:space="preserve">- каллиграфический писать, соблюдать нормы и правила татарского языка в устной и письменной речи: </w:t>
      </w:r>
    </w:p>
    <w:p w:rsidR="006306EE" w:rsidRPr="006306EE" w:rsidRDefault="006306EE" w:rsidP="006306EE">
      <w:pPr>
        <w:autoSpaceDN w:val="0"/>
        <w:spacing w:after="0" w:line="240" w:lineRule="auto"/>
        <w:ind w:firstLine="567"/>
        <w:jc w:val="both"/>
        <w:rPr>
          <w:rFonts w:ascii="Times New Roman" w:eastAsia="Times New Roman" w:hAnsi="Times New Roman" w:cs="Times New Roman"/>
          <w:sz w:val="28"/>
          <w:szCs w:val="28"/>
          <w:lang w:eastAsia="ru-RU"/>
        </w:rPr>
      </w:pPr>
      <w:r w:rsidRPr="006306EE">
        <w:rPr>
          <w:rFonts w:ascii="Times New Roman" w:eastAsia="Times New Roman" w:hAnsi="Times New Roman" w:cs="Times New Roman"/>
          <w:color w:val="000000"/>
          <w:spacing w:val="6"/>
          <w:sz w:val="28"/>
          <w:szCs w:val="28"/>
          <w:lang w:eastAsia="ru-RU"/>
        </w:rPr>
        <w:t>- писать и говорить, составлять диалогические и монологические тексты,  переводить тексты с татарского на русский, с русского на татарский, в разных жанрах и стилях,</w:t>
      </w:r>
      <w:r w:rsidRPr="006306EE">
        <w:rPr>
          <w:rFonts w:ascii="Times New Roman" w:eastAsia="Times New Roman" w:hAnsi="Times New Roman" w:cs="Times New Roman"/>
          <w:sz w:val="28"/>
          <w:szCs w:val="28"/>
          <w:lang w:eastAsia="ru-RU"/>
        </w:rPr>
        <w:t xml:space="preserve"> </w:t>
      </w:r>
      <w:r w:rsidRPr="006306EE">
        <w:rPr>
          <w:rFonts w:ascii="Times New Roman" w:eastAsia="Times New Roman" w:hAnsi="Times New Roman" w:cs="Times New Roman"/>
          <w:color w:val="000000"/>
          <w:spacing w:val="6"/>
          <w:sz w:val="28"/>
          <w:szCs w:val="28"/>
          <w:lang w:eastAsia="ru-RU"/>
        </w:rPr>
        <w:t xml:space="preserve">используя </w:t>
      </w:r>
      <w:r w:rsidRPr="006306EE">
        <w:rPr>
          <w:rFonts w:ascii="Times New Roman" w:eastAsia="Calibri" w:hAnsi="Times New Roman" w:cs="Times New Roman"/>
          <w:sz w:val="28"/>
          <w:szCs w:val="28"/>
          <w:lang w:eastAsia="ru-RU"/>
        </w:rPr>
        <w:t>изобразительно-выразительные средства языка</w:t>
      </w:r>
      <w:r w:rsidRPr="006306EE">
        <w:rPr>
          <w:rFonts w:ascii="Times New Roman" w:eastAsia="Times New Roman" w:hAnsi="Times New Roman" w:cs="Times New Roman"/>
          <w:sz w:val="28"/>
          <w:szCs w:val="28"/>
          <w:lang w:val="tt-RU" w:eastAsia="ru-RU"/>
        </w:rPr>
        <w:t xml:space="preserve">; </w:t>
      </w:r>
      <w:r w:rsidRPr="006306EE">
        <w:rPr>
          <w:rFonts w:ascii="Times New Roman" w:eastAsia="Times New Roman" w:hAnsi="Times New Roman" w:cs="Times New Roman"/>
          <w:sz w:val="28"/>
          <w:szCs w:val="28"/>
          <w:lang w:eastAsia="ru-RU"/>
        </w:rPr>
        <w:t>применять их на профессиональной практике;</w:t>
      </w:r>
      <w:r w:rsidRPr="006306EE">
        <w:rPr>
          <w:rFonts w:ascii="Times New Roman" w:eastAsia="Times New Roman" w:hAnsi="Times New Roman" w:cs="Times New Roman"/>
          <w:color w:val="000000"/>
          <w:spacing w:val="6"/>
          <w:sz w:val="28"/>
          <w:szCs w:val="28"/>
          <w:lang w:eastAsia="ru-RU"/>
        </w:rPr>
        <w:t xml:space="preserve"> </w:t>
      </w:r>
    </w:p>
    <w:p w:rsidR="006306EE" w:rsidRPr="006306EE" w:rsidRDefault="006306EE" w:rsidP="006306E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8"/>
          <w:szCs w:val="28"/>
          <w:lang w:val="tt-RU" w:eastAsia="ru-RU"/>
        </w:rPr>
      </w:pPr>
      <w:r w:rsidRPr="006306EE">
        <w:rPr>
          <w:rFonts w:ascii="Times New Roman" w:eastAsia="Times New Roman" w:hAnsi="Times New Roman" w:cs="Times New Roman"/>
          <w:b/>
          <w:bCs/>
          <w:sz w:val="28"/>
          <w:szCs w:val="28"/>
          <w:lang w:eastAsia="ru-RU"/>
        </w:rPr>
        <w:t xml:space="preserve">- </w:t>
      </w:r>
      <w:r w:rsidRPr="006306EE">
        <w:rPr>
          <w:rFonts w:ascii="Times New Roman" w:eastAsia="Times New Roman" w:hAnsi="Times New Roman" w:cs="Times New Roman"/>
          <w:sz w:val="28"/>
          <w:szCs w:val="28"/>
          <w:lang w:eastAsia="ru-RU"/>
        </w:rPr>
        <w:t>находить и использовать методическую литературу и др. источники информации, необходимой для подготовки к урокам;</w:t>
      </w:r>
    </w:p>
    <w:p w:rsidR="006306EE" w:rsidRPr="006306EE" w:rsidRDefault="006306EE" w:rsidP="006306EE">
      <w:pPr>
        <w:tabs>
          <w:tab w:val="left" w:pos="0"/>
        </w:tabs>
        <w:spacing w:after="0" w:line="240" w:lineRule="auto"/>
        <w:ind w:firstLine="567"/>
        <w:jc w:val="both"/>
        <w:rPr>
          <w:rFonts w:ascii="Times New Roman" w:eastAsia="Times New Roman" w:hAnsi="Times New Roman" w:cs="Times New Roman"/>
          <w:color w:val="000000"/>
          <w:sz w:val="28"/>
          <w:szCs w:val="28"/>
          <w:lang w:eastAsia="ru-RU"/>
        </w:rPr>
      </w:pPr>
      <w:r w:rsidRPr="006306EE">
        <w:rPr>
          <w:rFonts w:ascii="Times New Roman" w:eastAsia="Times New Roman" w:hAnsi="Times New Roman" w:cs="Times New Roman"/>
          <w:color w:val="000000"/>
          <w:sz w:val="28"/>
          <w:szCs w:val="28"/>
          <w:lang w:eastAsia="ru-RU"/>
        </w:rPr>
        <w:t>- использовать разнообразные методы, формы и средства организации деятельности детей на занятиях;</w:t>
      </w:r>
    </w:p>
    <w:p w:rsidR="006306EE" w:rsidRPr="006306EE" w:rsidRDefault="006306EE" w:rsidP="006306EE">
      <w:pPr>
        <w:tabs>
          <w:tab w:val="left" w:pos="0"/>
        </w:tabs>
        <w:spacing w:after="0" w:line="240" w:lineRule="auto"/>
        <w:ind w:firstLine="567"/>
        <w:jc w:val="both"/>
        <w:rPr>
          <w:rFonts w:ascii="Times New Roman" w:eastAsia="Times New Roman" w:hAnsi="Times New Roman" w:cs="Times New Roman"/>
          <w:color w:val="000000"/>
          <w:sz w:val="28"/>
          <w:szCs w:val="28"/>
          <w:lang w:eastAsia="ru-RU"/>
        </w:rPr>
      </w:pPr>
      <w:r w:rsidRPr="006306EE">
        <w:rPr>
          <w:rFonts w:ascii="Times New Roman" w:eastAsia="Times New Roman" w:hAnsi="Times New Roman" w:cs="Times New Roman"/>
          <w:color w:val="000000"/>
          <w:sz w:val="28"/>
          <w:szCs w:val="28"/>
          <w:lang w:eastAsia="ru-RU"/>
        </w:rPr>
        <w:t>- использовать технические средства обучения (далее - ТСО) в образовательном процессе;</w:t>
      </w:r>
    </w:p>
    <w:p w:rsidR="006306EE" w:rsidRPr="006306EE" w:rsidRDefault="006306EE" w:rsidP="006306EE">
      <w:pPr>
        <w:tabs>
          <w:tab w:val="left" w:pos="0"/>
        </w:tabs>
        <w:spacing w:after="0" w:line="240" w:lineRule="auto"/>
        <w:ind w:firstLine="567"/>
        <w:jc w:val="both"/>
        <w:rPr>
          <w:rFonts w:ascii="Times New Roman" w:eastAsia="Times New Roman" w:hAnsi="Times New Roman" w:cs="Times New Roman"/>
          <w:color w:val="000000"/>
          <w:sz w:val="28"/>
          <w:szCs w:val="28"/>
          <w:lang w:eastAsia="ru-RU"/>
        </w:rPr>
      </w:pPr>
      <w:r w:rsidRPr="006306EE">
        <w:rPr>
          <w:rFonts w:ascii="Times New Roman" w:eastAsia="Times New Roman" w:hAnsi="Times New Roman" w:cs="Times New Roman"/>
          <w:color w:val="000000"/>
          <w:sz w:val="28"/>
          <w:szCs w:val="28"/>
          <w:lang w:eastAsia="ru-RU"/>
        </w:rPr>
        <w:t>- отбирать средства определения результатов обучения;</w:t>
      </w:r>
    </w:p>
    <w:p w:rsidR="006306EE" w:rsidRPr="006306EE" w:rsidRDefault="006306EE" w:rsidP="006306EE">
      <w:pPr>
        <w:tabs>
          <w:tab w:val="left" w:pos="0"/>
        </w:tabs>
        <w:spacing w:after="0" w:line="240" w:lineRule="auto"/>
        <w:ind w:firstLine="567"/>
        <w:jc w:val="both"/>
        <w:rPr>
          <w:rFonts w:ascii="Times New Roman" w:eastAsia="Times New Roman" w:hAnsi="Times New Roman" w:cs="Times New Roman"/>
          <w:color w:val="000000"/>
          <w:sz w:val="28"/>
          <w:szCs w:val="28"/>
          <w:lang w:eastAsia="ru-RU"/>
        </w:rPr>
      </w:pPr>
      <w:r w:rsidRPr="006306EE">
        <w:rPr>
          <w:rFonts w:ascii="Times New Roman" w:eastAsia="Times New Roman" w:hAnsi="Times New Roman" w:cs="Times New Roman"/>
          <w:color w:val="000000"/>
          <w:sz w:val="28"/>
          <w:szCs w:val="28"/>
          <w:lang w:eastAsia="ru-RU"/>
        </w:rPr>
        <w:t>- анализировать занятия, наблюдения, экскурсии;</w:t>
      </w:r>
    </w:p>
    <w:p w:rsidR="006306EE" w:rsidRPr="006306EE" w:rsidRDefault="006306EE" w:rsidP="006306EE">
      <w:pPr>
        <w:tabs>
          <w:tab w:val="left" w:pos="0"/>
        </w:tabs>
        <w:spacing w:after="0" w:line="240" w:lineRule="auto"/>
        <w:ind w:firstLine="567"/>
        <w:jc w:val="both"/>
        <w:rPr>
          <w:rFonts w:ascii="Times New Roman" w:eastAsia="Times New Roman" w:hAnsi="Times New Roman" w:cs="Times New Roman"/>
          <w:sz w:val="28"/>
          <w:szCs w:val="28"/>
          <w:lang w:val="tt-RU" w:eastAsia="ru-RU"/>
        </w:rPr>
      </w:pPr>
      <w:r w:rsidRPr="006306EE">
        <w:rPr>
          <w:rFonts w:ascii="Times New Roman" w:eastAsia="Times New Roman" w:hAnsi="Times New Roman" w:cs="Times New Roman"/>
          <w:color w:val="000000"/>
          <w:sz w:val="28"/>
          <w:szCs w:val="28"/>
          <w:lang w:eastAsia="ru-RU"/>
        </w:rPr>
        <w:t>- осуществлять самоанализ, самоконтроль при проведении занятий, наблюдений и экскурсий;</w:t>
      </w:r>
    </w:p>
    <w:p w:rsidR="006306EE" w:rsidRPr="006306EE" w:rsidRDefault="006306EE" w:rsidP="006306E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bCs/>
          <w:sz w:val="28"/>
          <w:szCs w:val="28"/>
          <w:lang w:val="tt-RU" w:eastAsia="ru-RU"/>
        </w:rPr>
      </w:pPr>
    </w:p>
    <w:p w:rsidR="006306EE" w:rsidRPr="006306EE" w:rsidRDefault="006306EE" w:rsidP="006306E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b/>
          <w:bCs/>
          <w:sz w:val="28"/>
          <w:szCs w:val="28"/>
          <w:lang w:eastAsia="ru-RU"/>
        </w:rPr>
      </w:pPr>
      <w:r w:rsidRPr="006306EE">
        <w:rPr>
          <w:rFonts w:ascii="Times New Roman" w:eastAsia="Times New Roman" w:hAnsi="Times New Roman" w:cs="Times New Roman"/>
          <w:b/>
          <w:bCs/>
          <w:sz w:val="28"/>
          <w:szCs w:val="28"/>
          <w:lang w:eastAsia="ru-RU"/>
        </w:rPr>
        <w:t>знать:</w:t>
      </w:r>
    </w:p>
    <w:p w:rsidR="006306EE" w:rsidRPr="006306EE" w:rsidRDefault="006306EE" w:rsidP="006306EE">
      <w:pPr>
        <w:widowControl w:val="0"/>
        <w:numPr>
          <w:ilvl w:val="0"/>
          <w:numId w:val="41"/>
        </w:numPr>
        <w:autoSpaceDE w:val="0"/>
        <w:autoSpaceDN w:val="0"/>
        <w:adjustRightInd w:val="0"/>
        <w:spacing w:after="0" w:line="240" w:lineRule="auto"/>
        <w:ind w:left="0" w:firstLine="567"/>
        <w:jc w:val="both"/>
        <w:rPr>
          <w:rFonts w:ascii="Times New Roman" w:eastAsia="Times New Roman" w:hAnsi="Times New Roman" w:cs="Times New Roman"/>
          <w:color w:val="000000"/>
          <w:sz w:val="28"/>
          <w:szCs w:val="28"/>
          <w:lang w:eastAsia="ru-RU"/>
        </w:rPr>
      </w:pPr>
      <w:r w:rsidRPr="006306EE">
        <w:rPr>
          <w:rFonts w:ascii="Times New Roman" w:eastAsia="Times New Roman" w:hAnsi="Times New Roman" w:cs="Times New Roman"/>
          <w:color w:val="000000"/>
          <w:spacing w:val="-4"/>
          <w:sz w:val="28"/>
          <w:szCs w:val="28"/>
          <w:lang w:eastAsia="ru-RU"/>
        </w:rPr>
        <w:t>основные понятия и определения лингвистики;</w:t>
      </w:r>
    </w:p>
    <w:p w:rsidR="006306EE" w:rsidRPr="006306EE" w:rsidRDefault="006306EE" w:rsidP="006306EE">
      <w:pPr>
        <w:widowControl w:val="0"/>
        <w:numPr>
          <w:ilvl w:val="0"/>
          <w:numId w:val="41"/>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6306EE">
        <w:rPr>
          <w:rFonts w:ascii="Times New Roman" w:eastAsia="Times New Roman" w:hAnsi="Times New Roman" w:cs="Times New Roman"/>
          <w:sz w:val="28"/>
          <w:szCs w:val="28"/>
          <w:lang w:eastAsia="ru-RU"/>
        </w:rPr>
        <w:t>воспринимать изучаемые разделы татарского языка как систему;</w:t>
      </w:r>
    </w:p>
    <w:p w:rsidR="006306EE" w:rsidRPr="006306EE" w:rsidRDefault="006306EE" w:rsidP="006306E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306EE">
        <w:rPr>
          <w:rFonts w:ascii="Times New Roman" w:eastAsia="Times New Roman" w:hAnsi="Times New Roman" w:cs="Times New Roman"/>
          <w:sz w:val="28"/>
          <w:szCs w:val="28"/>
          <w:lang w:eastAsia="ru-RU"/>
        </w:rPr>
        <w:t>- лингвистические особенности татарского литературного языка;</w:t>
      </w:r>
    </w:p>
    <w:p w:rsidR="006306EE" w:rsidRPr="006306EE" w:rsidRDefault="006306EE" w:rsidP="006306E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306EE">
        <w:rPr>
          <w:rFonts w:ascii="Times New Roman" w:eastAsia="Times New Roman" w:hAnsi="Times New Roman" w:cs="Times New Roman"/>
          <w:sz w:val="28"/>
          <w:szCs w:val="28"/>
          <w:lang w:eastAsia="ru-RU"/>
        </w:rPr>
        <w:t>- основные орфографические и пунктуационные правила в татарском литературном языке;</w:t>
      </w:r>
    </w:p>
    <w:p w:rsidR="006306EE" w:rsidRPr="006306EE" w:rsidRDefault="006306EE" w:rsidP="006306EE">
      <w:pPr>
        <w:widowControl w:val="0"/>
        <w:numPr>
          <w:ilvl w:val="0"/>
          <w:numId w:val="39"/>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6306EE">
        <w:rPr>
          <w:rFonts w:ascii="Times New Roman" w:eastAsia="Calibri" w:hAnsi="Times New Roman" w:cs="Times New Roman"/>
          <w:sz w:val="28"/>
          <w:szCs w:val="28"/>
          <w:lang w:eastAsia="ru-RU"/>
        </w:rPr>
        <w:t xml:space="preserve">изобразительно-выразительные средства </w:t>
      </w:r>
      <w:r w:rsidRPr="006306EE">
        <w:rPr>
          <w:rFonts w:ascii="Times New Roman" w:eastAsia="Times New Roman" w:hAnsi="Times New Roman" w:cs="Times New Roman"/>
          <w:sz w:val="28"/>
          <w:szCs w:val="28"/>
          <w:lang w:eastAsia="ru-RU"/>
        </w:rPr>
        <w:t>татарского</w:t>
      </w:r>
      <w:r w:rsidRPr="006306EE">
        <w:rPr>
          <w:rFonts w:ascii="Times New Roman" w:eastAsia="Calibri" w:hAnsi="Times New Roman" w:cs="Times New Roman"/>
          <w:sz w:val="28"/>
          <w:szCs w:val="28"/>
          <w:lang w:eastAsia="ru-RU"/>
        </w:rPr>
        <w:t xml:space="preserve"> языка и приемы их использования</w:t>
      </w:r>
      <w:r w:rsidRPr="006306EE">
        <w:rPr>
          <w:rFonts w:ascii="Times New Roman" w:eastAsia="Times New Roman" w:hAnsi="Times New Roman" w:cs="Times New Roman"/>
          <w:sz w:val="28"/>
          <w:szCs w:val="28"/>
          <w:lang w:eastAsia="ru-RU"/>
        </w:rPr>
        <w:t>;</w:t>
      </w:r>
    </w:p>
    <w:p w:rsidR="006306EE" w:rsidRPr="006306EE" w:rsidRDefault="006306EE" w:rsidP="006306EE">
      <w:pPr>
        <w:widowControl w:val="0"/>
        <w:numPr>
          <w:ilvl w:val="0"/>
          <w:numId w:val="39"/>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6306EE">
        <w:rPr>
          <w:rFonts w:ascii="Times New Roman" w:eastAsia="Times New Roman" w:hAnsi="Times New Roman" w:cs="Times New Roman"/>
          <w:sz w:val="28"/>
          <w:szCs w:val="28"/>
          <w:lang w:eastAsia="ru-RU"/>
        </w:rPr>
        <w:t xml:space="preserve">основные виды ТСО и их применение в образовательном процессе; </w:t>
      </w:r>
    </w:p>
    <w:p w:rsidR="006306EE" w:rsidRPr="006306EE" w:rsidRDefault="006306EE" w:rsidP="006306EE">
      <w:pPr>
        <w:widowControl w:val="0"/>
        <w:numPr>
          <w:ilvl w:val="0"/>
          <w:numId w:val="39"/>
        </w:numPr>
        <w:shd w:val="clear" w:color="auto" w:fill="FFFFFF"/>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6306EE">
        <w:rPr>
          <w:rFonts w:ascii="Times New Roman" w:eastAsia="Times New Roman" w:hAnsi="Times New Roman" w:cs="Times New Roman"/>
          <w:sz w:val="28"/>
          <w:szCs w:val="28"/>
          <w:lang w:eastAsia="ru-RU"/>
        </w:rPr>
        <w:t xml:space="preserve">требования к содержанию и уровню подготовки </w:t>
      </w:r>
      <w:r w:rsidRPr="006306EE">
        <w:rPr>
          <w:rFonts w:ascii="Times New Roman" w:eastAsia="Times New Roman" w:hAnsi="Times New Roman" w:cs="Times New Roman"/>
          <w:sz w:val="28"/>
          <w:szCs w:val="28"/>
          <w:lang w:val="tt-RU" w:eastAsia="ru-RU"/>
        </w:rPr>
        <w:t>до</w:t>
      </w:r>
      <w:r w:rsidRPr="006306EE">
        <w:rPr>
          <w:rFonts w:ascii="Times New Roman" w:eastAsia="Times New Roman" w:hAnsi="Times New Roman" w:cs="Times New Roman"/>
          <w:sz w:val="28"/>
          <w:szCs w:val="28"/>
          <w:lang w:eastAsia="ru-RU"/>
        </w:rPr>
        <w:t>школьников по татарскому языку;</w:t>
      </w:r>
    </w:p>
    <w:p w:rsidR="006306EE" w:rsidRPr="006306EE" w:rsidRDefault="006306EE" w:rsidP="006306EE">
      <w:pPr>
        <w:widowControl w:val="0"/>
        <w:numPr>
          <w:ilvl w:val="0"/>
          <w:numId w:val="39"/>
        </w:num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306EE">
        <w:rPr>
          <w:rFonts w:ascii="Times New Roman" w:eastAsia="Times New Roman" w:hAnsi="Times New Roman" w:cs="Times New Roman"/>
          <w:color w:val="000000"/>
          <w:sz w:val="28"/>
          <w:szCs w:val="28"/>
          <w:lang w:eastAsia="ru-RU"/>
        </w:rPr>
        <w:t>структуру и содержание примерных и вариативных программ,</w:t>
      </w:r>
      <w:r w:rsidRPr="006306EE">
        <w:rPr>
          <w:rFonts w:ascii="Times New Roman" w:eastAsia="Times New Roman" w:hAnsi="Times New Roman" w:cs="Times New Roman"/>
          <w:sz w:val="28"/>
          <w:szCs w:val="28"/>
          <w:lang w:eastAsia="ru-RU"/>
        </w:rPr>
        <w:t xml:space="preserve"> учебно-методические комплектов</w:t>
      </w:r>
      <w:r w:rsidRPr="006306EE">
        <w:rPr>
          <w:rFonts w:ascii="Times New Roman" w:eastAsia="Times New Roman" w:hAnsi="Times New Roman" w:cs="Times New Roman"/>
          <w:color w:val="000000"/>
          <w:sz w:val="28"/>
          <w:szCs w:val="28"/>
          <w:lang w:eastAsia="ru-RU"/>
        </w:rPr>
        <w:t xml:space="preserve">  дошкольного образования;</w:t>
      </w:r>
    </w:p>
    <w:p w:rsidR="006306EE" w:rsidRPr="006306EE" w:rsidRDefault="006306EE" w:rsidP="006306EE">
      <w:pPr>
        <w:widowControl w:val="0"/>
        <w:numPr>
          <w:ilvl w:val="0"/>
          <w:numId w:val="39"/>
        </w:num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306EE">
        <w:rPr>
          <w:rFonts w:ascii="Times New Roman" w:eastAsia="Times New Roman" w:hAnsi="Times New Roman" w:cs="Times New Roman"/>
          <w:color w:val="000000"/>
          <w:sz w:val="28"/>
          <w:szCs w:val="28"/>
          <w:lang w:eastAsia="ru-RU"/>
        </w:rPr>
        <w:t>теоретические и методические основы воспитания и обучения детей на занятиях;</w:t>
      </w:r>
    </w:p>
    <w:p w:rsidR="006306EE" w:rsidRPr="006306EE" w:rsidRDefault="006306EE" w:rsidP="006306EE">
      <w:pPr>
        <w:widowControl w:val="0"/>
        <w:numPr>
          <w:ilvl w:val="0"/>
          <w:numId w:val="39"/>
        </w:num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306EE">
        <w:rPr>
          <w:rFonts w:ascii="Times New Roman" w:eastAsia="Times New Roman" w:hAnsi="Times New Roman" w:cs="Times New Roman"/>
          <w:color w:val="000000"/>
          <w:sz w:val="28"/>
          <w:szCs w:val="28"/>
          <w:lang w:eastAsia="ru-RU"/>
        </w:rPr>
        <w:t>особенности проведения наблюдений и экскурсий в разных возрастных группах;</w:t>
      </w:r>
    </w:p>
    <w:p w:rsidR="006306EE" w:rsidRPr="006306EE" w:rsidRDefault="006306EE" w:rsidP="006306EE">
      <w:pPr>
        <w:spacing w:after="0" w:line="240" w:lineRule="auto"/>
        <w:ind w:left="720"/>
        <w:jc w:val="both"/>
        <w:rPr>
          <w:rFonts w:ascii="Times New Roman" w:eastAsia="Times New Roman" w:hAnsi="Times New Roman" w:cs="Times New Roman"/>
          <w:color w:val="000000"/>
          <w:sz w:val="28"/>
          <w:szCs w:val="28"/>
          <w:lang w:val="tt-RU" w:eastAsia="ru-RU"/>
        </w:rPr>
      </w:pPr>
      <w:r w:rsidRPr="006306EE">
        <w:rPr>
          <w:rFonts w:ascii="Times New Roman" w:eastAsia="Times New Roman" w:hAnsi="Times New Roman" w:cs="Times New Roman"/>
          <w:color w:val="000000"/>
          <w:sz w:val="28"/>
          <w:szCs w:val="28"/>
          <w:lang w:eastAsia="ru-RU"/>
        </w:rPr>
        <w:t>основные виды ТСО и их применение в образовательном процессе;</w:t>
      </w:r>
    </w:p>
    <w:p w:rsidR="006306EE" w:rsidRPr="006306EE" w:rsidRDefault="006306EE" w:rsidP="006306EE">
      <w:pPr>
        <w:widowControl w:val="0"/>
        <w:numPr>
          <w:ilvl w:val="0"/>
          <w:numId w:val="39"/>
        </w:num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306EE">
        <w:rPr>
          <w:rFonts w:ascii="Times New Roman" w:eastAsia="Times New Roman" w:hAnsi="Times New Roman" w:cs="Times New Roman"/>
          <w:color w:val="000000"/>
          <w:sz w:val="28"/>
          <w:szCs w:val="28"/>
          <w:lang w:eastAsia="ru-RU"/>
        </w:rPr>
        <w:t>требования к содержанию и уровню подготовки детей дошкольного возраста.</w:t>
      </w:r>
    </w:p>
    <w:p w:rsidR="006306EE" w:rsidRPr="006306EE" w:rsidRDefault="006306EE" w:rsidP="006306EE">
      <w:pPr>
        <w:widowControl w:val="0"/>
        <w:shd w:val="clear" w:color="auto" w:fill="FFFFFF"/>
        <w:autoSpaceDE w:val="0"/>
        <w:autoSpaceDN w:val="0"/>
        <w:adjustRightInd w:val="0"/>
        <w:spacing w:after="0" w:line="240" w:lineRule="auto"/>
        <w:ind w:left="567"/>
        <w:contextualSpacing/>
        <w:jc w:val="both"/>
        <w:rPr>
          <w:rFonts w:ascii="Times New Roman" w:eastAsia="Times New Roman" w:hAnsi="Times New Roman" w:cs="Times New Roman"/>
          <w:sz w:val="28"/>
          <w:szCs w:val="28"/>
          <w:lang w:eastAsia="ru-RU"/>
        </w:rPr>
      </w:pPr>
    </w:p>
    <w:p w:rsidR="006306EE" w:rsidRPr="006306EE" w:rsidRDefault="006306EE" w:rsidP="006555A0">
      <w:pPr>
        <w:widowControl w:val="0"/>
        <w:numPr>
          <w:ilvl w:val="1"/>
          <w:numId w:val="116"/>
        </w:numPr>
        <w:shd w:val="clear" w:color="auto" w:fill="FFFFFF"/>
        <w:autoSpaceDE w:val="0"/>
        <w:autoSpaceDN w:val="0"/>
        <w:adjustRightInd w:val="0"/>
        <w:spacing w:before="259" w:after="0" w:line="240" w:lineRule="auto"/>
        <w:jc w:val="center"/>
        <w:rPr>
          <w:rFonts w:ascii="Times New Roman" w:eastAsia="Times New Roman" w:hAnsi="Times New Roman" w:cs="Times New Roman"/>
          <w:b/>
          <w:bCs/>
          <w:color w:val="000000"/>
          <w:spacing w:val="-1"/>
          <w:sz w:val="28"/>
          <w:szCs w:val="28"/>
          <w:lang w:eastAsia="ru-RU"/>
        </w:rPr>
      </w:pPr>
      <w:r w:rsidRPr="006306EE">
        <w:rPr>
          <w:rFonts w:ascii="Times New Roman" w:eastAsia="Times New Roman" w:hAnsi="Times New Roman" w:cs="Times New Roman"/>
          <w:b/>
          <w:bCs/>
          <w:color w:val="000000"/>
          <w:spacing w:val="-1"/>
          <w:sz w:val="28"/>
          <w:szCs w:val="28"/>
          <w:lang w:eastAsia="ru-RU"/>
        </w:rPr>
        <w:lastRenderedPageBreak/>
        <w:t>Количество часов на освоение программы профессионального модуля</w:t>
      </w:r>
    </w:p>
    <w:p w:rsidR="006306EE" w:rsidRPr="006306EE" w:rsidRDefault="006306EE" w:rsidP="006306EE">
      <w:pPr>
        <w:widowControl w:val="0"/>
        <w:shd w:val="clear" w:color="auto" w:fill="FFFFFF"/>
        <w:autoSpaceDE w:val="0"/>
        <w:autoSpaceDN w:val="0"/>
        <w:adjustRightInd w:val="0"/>
        <w:spacing w:before="259" w:after="0" w:line="240" w:lineRule="auto"/>
        <w:ind w:left="855"/>
        <w:rPr>
          <w:rFonts w:ascii="Times New Roman" w:eastAsia="Times New Roman" w:hAnsi="Times New Roman" w:cs="Times New Roman"/>
          <w:sz w:val="20"/>
          <w:szCs w:val="20"/>
          <w:lang w:eastAsia="ru-RU"/>
        </w:rPr>
      </w:pPr>
    </w:p>
    <w:tbl>
      <w:tblPr>
        <w:tblW w:w="10095" w:type="dxa"/>
        <w:tblInd w:w="40" w:type="dxa"/>
        <w:tblLayout w:type="fixed"/>
        <w:tblCellMar>
          <w:left w:w="40" w:type="dxa"/>
          <w:right w:w="40" w:type="dxa"/>
        </w:tblCellMar>
        <w:tblLook w:val="04A0" w:firstRow="1" w:lastRow="0" w:firstColumn="1" w:lastColumn="0" w:noHBand="0" w:noVBand="1"/>
      </w:tblPr>
      <w:tblGrid>
        <w:gridCol w:w="6234"/>
        <w:gridCol w:w="3861"/>
      </w:tblGrid>
      <w:tr w:rsidR="006306EE" w:rsidRPr="006306EE" w:rsidTr="006306EE">
        <w:tc>
          <w:tcPr>
            <w:tcW w:w="6234" w:type="dxa"/>
            <w:tcBorders>
              <w:top w:val="single" w:sz="6" w:space="0" w:color="auto"/>
              <w:left w:val="single" w:sz="6" w:space="0" w:color="auto"/>
              <w:bottom w:val="single" w:sz="6" w:space="0" w:color="auto"/>
              <w:right w:val="single" w:sz="6" w:space="0" w:color="auto"/>
            </w:tcBorders>
            <w:hideMark/>
          </w:tcPr>
          <w:p w:rsidR="006306EE" w:rsidRPr="006306EE" w:rsidRDefault="006306EE" w:rsidP="006306EE">
            <w:pPr>
              <w:autoSpaceDE w:val="0"/>
              <w:autoSpaceDN w:val="0"/>
              <w:adjustRightInd w:val="0"/>
              <w:spacing w:after="0" w:line="240" w:lineRule="auto"/>
              <w:ind w:left="142" w:right="-1"/>
              <w:rPr>
                <w:rFonts w:ascii="Times New Roman" w:eastAsia="Times New Roman" w:hAnsi="Times New Roman" w:cs="Times New Roman"/>
                <w:b/>
                <w:bCs/>
                <w:sz w:val="24"/>
                <w:szCs w:val="24"/>
                <w:lang w:eastAsia="ru-RU"/>
              </w:rPr>
            </w:pPr>
            <w:r w:rsidRPr="006306EE">
              <w:rPr>
                <w:rFonts w:ascii="Times New Roman" w:eastAsia="Times New Roman" w:hAnsi="Times New Roman" w:cs="Times New Roman"/>
                <w:b/>
                <w:bCs/>
                <w:sz w:val="24"/>
                <w:szCs w:val="24"/>
                <w:lang w:eastAsia="ru-RU"/>
              </w:rPr>
              <w:t>Вид учебной деятельности</w:t>
            </w:r>
          </w:p>
        </w:tc>
        <w:tc>
          <w:tcPr>
            <w:tcW w:w="3861" w:type="dxa"/>
            <w:tcBorders>
              <w:top w:val="single" w:sz="6" w:space="0" w:color="auto"/>
              <w:left w:val="single" w:sz="6" w:space="0" w:color="auto"/>
              <w:bottom w:val="single" w:sz="6" w:space="0" w:color="auto"/>
              <w:right w:val="single" w:sz="6" w:space="0" w:color="auto"/>
            </w:tcBorders>
            <w:hideMark/>
          </w:tcPr>
          <w:p w:rsidR="006306EE" w:rsidRPr="006306EE" w:rsidRDefault="006306EE" w:rsidP="006306EE">
            <w:pPr>
              <w:autoSpaceDE w:val="0"/>
              <w:autoSpaceDN w:val="0"/>
              <w:adjustRightInd w:val="0"/>
              <w:spacing w:after="0" w:line="240" w:lineRule="auto"/>
              <w:ind w:left="142" w:right="-1"/>
              <w:jc w:val="center"/>
              <w:rPr>
                <w:rFonts w:ascii="Times New Roman" w:eastAsia="Times New Roman" w:hAnsi="Times New Roman" w:cs="Times New Roman"/>
                <w:b/>
                <w:bCs/>
                <w:sz w:val="24"/>
                <w:szCs w:val="24"/>
                <w:lang w:eastAsia="ru-RU"/>
              </w:rPr>
            </w:pPr>
            <w:r w:rsidRPr="006306EE">
              <w:rPr>
                <w:rFonts w:ascii="Times New Roman" w:eastAsia="Times New Roman" w:hAnsi="Times New Roman" w:cs="Times New Roman"/>
                <w:b/>
                <w:bCs/>
                <w:sz w:val="24"/>
                <w:szCs w:val="24"/>
                <w:lang w:eastAsia="ru-RU"/>
              </w:rPr>
              <w:t>Объем часов</w:t>
            </w:r>
          </w:p>
        </w:tc>
      </w:tr>
      <w:tr w:rsidR="006306EE" w:rsidRPr="006306EE" w:rsidTr="006306EE">
        <w:tc>
          <w:tcPr>
            <w:tcW w:w="6234" w:type="dxa"/>
            <w:tcBorders>
              <w:top w:val="single" w:sz="6" w:space="0" w:color="auto"/>
              <w:left w:val="single" w:sz="6" w:space="0" w:color="auto"/>
              <w:bottom w:val="single" w:sz="6" w:space="0" w:color="auto"/>
              <w:right w:val="single" w:sz="6" w:space="0" w:color="auto"/>
            </w:tcBorders>
            <w:hideMark/>
          </w:tcPr>
          <w:p w:rsidR="006306EE" w:rsidRPr="006306EE" w:rsidRDefault="006306EE" w:rsidP="006306EE">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6306EE">
              <w:rPr>
                <w:rFonts w:ascii="Times New Roman" w:eastAsia="Times New Roman" w:hAnsi="Times New Roman" w:cs="Times New Roman"/>
                <w:sz w:val="24"/>
                <w:szCs w:val="24"/>
                <w:lang w:eastAsia="ru-RU"/>
              </w:rPr>
              <w:t>Максимальная учебная нагрузка (всего)</w:t>
            </w:r>
          </w:p>
        </w:tc>
        <w:tc>
          <w:tcPr>
            <w:tcW w:w="3861" w:type="dxa"/>
            <w:tcBorders>
              <w:top w:val="single" w:sz="6" w:space="0" w:color="auto"/>
              <w:left w:val="single" w:sz="6" w:space="0" w:color="auto"/>
              <w:bottom w:val="single" w:sz="6" w:space="0" w:color="auto"/>
              <w:right w:val="single" w:sz="6" w:space="0" w:color="auto"/>
            </w:tcBorders>
            <w:hideMark/>
          </w:tcPr>
          <w:p w:rsidR="006306EE" w:rsidRPr="006306EE" w:rsidRDefault="006306EE" w:rsidP="006306EE">
            <w:pPr>
              <w:autoSpaceDE w:val="0"/>
              <w:autoSpaceDN w:val="0"/>
              <w:adjustRightInd w:val="0"/>
              <w:spacing w:after="0" w:line="240" w:lineRule="auto"/>
              <w:ind w:left="142" w:right="-1"/>
              <w:jc w:val="center"/>
              <w:rPr>
                <w:rFonts w:ascii="Times New Roman" w:eastAsia="Times New Roman" w:hAnsi="Times New Roman" w:cs="Times New Roman"/>
                <w:b/>
                <w:noProof/>
                <w:sz w:val="24"/>
                <w:szCs w:val="24"/>
                <w:lang w:val="tt-RU" w:eastAsia="ru-RU"/>
              </w:rPr>
            </w:pPr>
            <w:r w:rsidRPr="006306EE">
              <w:rPr>
                <w:rFonts w:ascii="Times New Roman" w:eastAsia="Times New Roman" w:hAnsi="Times New Roman" w:cs="Times New Roman"/>
                <w:b/>
                <w:noProof/>
                <w:sz w:val="24"/>
                <w:szCs w:val="24"/>
                <w:lang w:eastAsia="ru-RU"/>
              </w:rPr>
              <w:t>169</w:t>
            </w:r>
          </w:p>
        </w:tc>
      </w:tr>
      <w:tr w:rsidR="006306EE" w:rsidRPr="006306EE" w:rsidTr="006306EE">
        <w:tc>
          <w:tcPr>
            <w:tcW w:w="6234" w:type="dxa"/>
            <w:tcBorders>
              <w:top w:val="single" w:sz="6" w:space="0" w:color="auto"/>
              <w:left w:val="single" w:sz="6" w:space="0" w:color="auto"/>
              <w:bottom w:val="single" w:sz="6" w:space="0" w:color="auto"/>
              <w:right w:val="single" w:sz="6" w:space="0" w:color="auto"/>
            </w:tcBorders>
            <w:hideMark/>
          </w:tcPr>
          <w:p w:rsidR="006306EE" w:rsidRPr="006306EE" w:rsidRDefault="006306EE" w:rsidP="006306EE">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6306EE">
              <w:rPr>
                <w:rFonts w:ascii="Times New Roman" w:eastAsia="Times New Roman" w:hAnsi="Times New Roman" w:cs="Times New Roman"/>
                <w:sz w:val="24"/>
                <w:szCs w:val="24"/>
                <w:lang w:eastAsia="ru-RU"/>
              </w:rPr>
              <w:t>Обязательная аудиторная учебная нагрузка (всего)</w:t>
            </w:r>
          </w:p>
        </w:tc>
        <w:tc>
          <w:tcPr>
            <w:tcW w:w="3861" w:type="dxa"/>
            <w:tcBorders>
              <w:top w:val="single" w:sz="6" w:space="0" w:color="auto"/>
              <w:left w:val="single" w:sz="6" w:space="0" w:color="auto"/>
              <w:bottom w:val="single" w:sz="6" w:space="0" w:color="auto"/>
              <w:right w:val="single" w:sz="6" w:space="0" w:color="auto"/>
            </w:tcBorders>
            <w:hideMark/>
          </w:tcPr>
          <w:p w:rsidR="006306EE" w:rsidRPr="006306EE" w:rsidRDefault="006306EE" w:rsidP="006306EE">
            <w:pPr>
              <w:autoSpaceDE w:val="0"/>
              <w:autoSpaceDN w:val="0"/>
              <w:adjustRightInd w:val="0"/>
              <w:spacing w:after="0" w:line="240" w:lineRule="auto"/>
              <w:ind w:left="142" w:right="-1"/>
              <w:jc w:val="center"/>
              <w:rPr>
                <w:rFonts w:ascii="Times New Roman" w:eastAsia="Times New Roman" w:hAnsi="Times New Roman" w:cs="Times New Roman"/>
                <w:b/>
                <w:noProof/>
                <w:sz w:val="24"/>
                <w:szCs w:val="24"/>
                <w:lang w:val="tt-RU" w:eastAsia="ru-RU"/>
              </w:rPr>
            </w:pPr>
            <w:r w:rsidRPr="006306EE">
              <w:rPr>
                <w:rFonts w:ascii="Times New Roman" w:eastAsia="Times New Roman" w:hAnsi="Times New Roman" w:cs="Times New Roman"/>
                <w:b/>
                <w:noProof/>
                <w:sz w:val="24"/>
                <w:szCs w:val="24"/>
                <w:lang w:eastAsia="ru-RU"/>
              </w:rPr>
              <w:t>113</w:t>
            </w:r>
          </w:p>
        </w:tc>
      </w:tr>
      <w:tr w:rsidR="006306EE" w:rsidRPr="006306EE" w:rsidTr="006306EE">
        <w:tc>
          <w:tcPr>
            <w:tcW w:w="6234" w:type="dxa"/>
            <w:tcBorders>
              <w:top w:val="single" w:sz="6" w:space="0" w:color="auto"/>
              <w:left w:val="single" w:sz="6" w:space="0" w:color="auto"/>
              <w:bottom w:val="single" w:sz="6" w:space="0" w:color="auto"/>
              <w:right w:val="single" w:sz="6" w:space="0" w:color="auto"/>
            </w:tcBorders>
            <w:hideMark/>
          </w:tcPr>
          <w:p w:rsidR="006306EE" w:rsidRPr="006306EE" w:rsidRDefault="006306EE" w:rsidP="006306EE">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6306EE">
              <w:rPr>
                <w:rFonts w:ascii="Times New Roman" w:eastAsia="Times New Roman" w:hAnsi="Times New Roman" w:cs="Times New Roman"/>
                <w:sz w:val="24"/>
                <w:szCs w:val="24"/>
                <w:lang w:eastAsia="ru-RU"/>
              </w:rPr>
              <w:t>в том числе:</w:t>
            </w:r>
          </w:p>
        </w:tc>
        <w:tc>
          <w:tcPr>
            <w:tcW w:w="3861" w:type="dxa"/>
            <w:tcBorders>
              <w:top w:val="single" w:sz="6" w:space="0" w:color="auto"/>
              <w:left w:val="single" w:sz="6" w:space="0" w:color="auto"/>
              <w:bottom w:val="single" w:sz="6" w:space="0" w:color="auto"/>
              <w:right w:val="single" w:sz="6" w:space="0" w:color="auto"/>
            </w:tcBorders>
          </w:tcPr>
          <w:p w:rsidR="006306EE" w:rsidRPr="006306EE" w:rsidRDefault="006306EE" w:rsidP="006306EE">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p>
        </w:tc>
      </w:tr>
      <w:tr w:rsidR="006306EE" w:rsidRPr="006306EE" w:rsidTr="006306EE">
        <w:tc>
          <w:tcPr>
            <w:tcW w:w="6234" w:type="dxa"/>
            <w:tcBorders>
              <w:top w:val="single" w:sz="6" w:space="0" w:color="auto"/>
              <w:left w:val="single" w:sz="6" w:space="0" w:color="auto"/>
              <w:bottom w:val="single" w:sz="6" w:space="0" w:color="auto"/>
              <w:right w:val="single" w:sz="6" w:space="0" w:color="auto"/>
            </w:tcBorders>
            <w:hideMark/>
          </w:tcPr>
          <w:p w:rsidR="006306EE" w:rsidRPr="006306EE" w:rsidRDefault="006306EE" w:rsidP="006306EE">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6306EE">
              <w:rPr>
                <w:rFonts w:ascii="Times New Roman" w:eastAsia="Times New Roman" w:hAnsi="Times New Roman" w:cs="Times New Roman"/>
                <w:sz w:val="24"/>
                <w:szCs w:val="24"/>
                <w:lang w:eastAsia="ru-RU"/>
              </w:rPr>
              <w:t>лабораторные занятия</w:t>
            </w:r>
          </w:p>
        </w:tc>
        <w:tc>
          <w:tcPr>
            <w:tcW w:w="3861" w:type="dxa"/>
            <w:tcBorders>
              <w:top w:val="single" w:sz="6" w:space="0" w:color="auto"/>
              <w:left w:val="single" w:sz="6" w:space="0" w:color="auto"/>
              <w:bottom w:val="single" w:sz="6" w:space="0" w:color="auto"/>
              <w:right w:val="single" w:sz="6" w:space="0" w:color="auto"/>
            </w:tcBorders>
            <w:hideMark/>
          </w:tcPr>
          <w:p w:rsidR="006306EE" w:rsidRPr="006306EE" w:rsidRDefault="006306EE" w:rsidP="006306EE">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6306EE">
              <w:rPr>
                <w:rFonts w:ascii="Times New Roman" w:eastAsia="Times New Roman" w:hAnsi="Times New Roman" w:cs="Times New Roman"/>
                <w:i/>
                <w:iCs/>
                <w:sz w:val="24"/>
                <w:szCs w:val="24"/>
                <w:lang w:eastAsia="ru-RU"/>
              </w:rPr>
              <w:t>не предусмотрены</w:t>
            </w:r>
          </w:p>
        </w:tc>
      </w:tr>
      <w:tr w:rsidR="006306EE" w:rsidRPr="006306EE" w:rsidTr="006306EE">
        <w:tc>
          <w:tcPr>
            <w:tcW w:w="6234" w:type="dxa"/>
            <w:tcBorders>
              <w:top w:val="single" w:sz="6" w:space="0" w:color="auto"/>
              <w:left w:val="single" w:sz="6" w:space="0" w:color="auto"/>
              <w:bottom w:val="single" w:sz="6" w:space="0" w:color="auto"/>
              <w:right w:val="single" w:sz="6" w:space="0" w:color="auto"/>
            </w:tcBorders>
            <w:hideMark/>
          </w:tcPr>
          <w:p w:rsidR="006306EE" w:rsidRPr="006306EE" w:rsidRDefault="006306EE" w:rsidP="006306EE">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6306EE">
              <w:rPr>
                <w:rFonts w:ascii="Times New Roman" w:eastAsia="Times New Roman" w:hAnsi="Times New Roman" w:cs="Times New Roman"/>
                <w:sz w:val="24"/>
                <w:szCs w:val="24"/>
                <w:lang w:eastAsia="ru-RU"/>
              </w:rPr>
              <w:t>практические занятия</w:t>
            </w:r>
          </w:p>
        </w:tc>
        <w:tc>
          <w:tcPr>
            <w:tcW w:w="3861" w:type="dxa"/>
            <w:tcBorders>
              <w:top w:val="single" w:sz="6" w:space="0" w:color="auto"/>
              <w:left w:val="single" w:sz="6" w:space="0" w:color="auto"/>
              <w:bottom w:val="single" w:sz="6" w:space="0" w:color="auto"/>
              <w:right w:val="single" w:sz="6" w:space="0" w:color="auto"/>
            </w:tcBorders>
            <w:hideMark/>
          </w:tcPr>
          <w:p w:rsidR="006306EE" w:rsidRPr="006306EE" w:rsidRDefault="006306EE" w:rsidP="006306EE">
            <w:pPr>
              <w:autoSpaceDE w:val="0"/>
              <w:autoSpaceDN w:val="0"/>
              <w:adjustRightInd w:val="0"/>
              <w:spacing w:after="0" w:line="240" w:lineRule="auto"/>
              <w:ind w:left="142" w:right="-1"/>
              <w:jc w:val="center"/>
              <w:rPr>
                <w:rFonts w:ascii="Times New Roman" w:eastAsia="Times New Roman" w:hAnsi="Times New Roman" w:cs="Times New Roman"/>
                <w:b/>
                <w:i/>
                <w:noProof/>
                <w:sz w:val="24"/>
                <w:szCs w:val="24"/>
                <w:lang w:val="tt-RU" w:eastAsia="ru-RU"/>
              </w:rPr>
            </w:pPr>
            <w:r w:rsidRPr="006306EE">
              <w:rPr>
                <w:rFonts w:ascii="Times New Roman" w:eastAsia="Times New Roman" w:hAnsi="Times New Roman" w:cs="Times New Roman"/>
                <w:b/>
                <w:iCs/>
                <w:sz w:val="24"/>
                <w:szCs w:val="24"/>
                <w:lang w:val="tt-RU" w:eastAsia="ru-RU"/>
              </w:rPr>
              <w:t>113</w:t>
            </w:r>
          </w:p>
        </w:tc>
      </w:tr>
      <w:tr w:rsidR="006306EE" w:rsidRPr="006306EE" w:rsidTr="006306EE">
        <w:tc>
          <w:tcPr>
            <w:tcW w:w="6234" w:type="dxa"/>
            <w:tcBorders>
              <w:top w:val="single" w:sz="6" w:space="0" w:color="auto"/>
              <w:left w:val="single" w:sz="6" w:space="0" w:color="auto"/>
              <w:bottom w:val="single" w:sz="6" w:space="0" w:color="auto"/>
              <w:right w:val="single" w:sz="6" w:space="0" w:color="auto"/>
            </w:tcBorders>
            <w:hideMark/>
          </w:tcPr>
          <w:p w:rsidR="006306EE" w:rsidRPr="006306EE" w:rsidRDefault="006306EE" w:rsidP="006306EE">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6306EE">
              <w:rPr>
                <w:rFonts w:ascii="Times New Roman" w:eastAsia="Times New Roman" w:hAnsi="Times New Roman" w:cs="Times New Roman"/>
                <w:sz w:val="24"/>
                <w:szCs w:val="24"/>
                <w:lang w:eastAsia="ru-RU"/>
              </w:rPr>
              <w:t>контрольные работы</w:t>
            </w:r>
          </w:p>
        </w:tc>
        <w:tc>
          <w:tcPr>
            <w:tcW w:w="3861" w:type="dxa"/>
            <w:tcBorders>
              <w:top w:val="single" w:sz="6" w:space="0" w:color="auto"/>
              <w:left w:val="single" w:sz="6" w:space="0" w:color="auto"/>
              <w:bottom w:val="single" w:sz="6" w:space="0" w:color="auto"/>
              <w:right w:val="single" w:sz="6" w:space="0" w:color="auto"/>
            </w:tcBorders>
            <w:hideMark/>
          </w:tcPr>
          <w:p w:rsidR="006306EE" w:rsidRPr="006306EE" w:rsidRDefault="006306EE" w:rsidP="006306EE">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6306EE">
              <w:rPr>
                <w:rFonts w:ascii="Times New Roman" w:eastAsia="Times New Roman" w:hAnsi="Times New Roman" w:cs="Times New Roman"/>
                <w:i/>
                <w:iCs/>
                <w:sz w:val="24"/>
                <w:szCs w:val="24"/>
                <w:lang w:eastAsia="ru-RU"/>
              </w:rPr>
              <w:t>не предусмотрены</w:t>
            </w:r>
          </w:p>
        </w:tc>
      </w:tr>
      <w:tr w:rsidR="006306EE" w:rsidRPr="006306EE" w:rsidTr="006306EE">
        <w:tc>
          <w:tcPr>
            <w:tcW w:w="6234" w:type="dxa"/>
            <w:tcBorders>
              <w:top w:val="single" w:sz="6" w:space="0" w:color="auto"/>
              <w:left w:val="single" w:sz="6" w:space="0" w:color="auto"/>
              <w:bottom w:val="single" w:sz="6" w:space="0" w:color="auto"/>
              <w:right w:val="single" w:sz="6" w:space="0" w:color="auto"/>
            </w:tcBorders>
            <w:hideMark/>
          </w:tcPr>
          <w:p w:rsidR="006306EE" w:rsidRPr="006306EE" w:rsidRDefault="006306EE" w:rsidP="006306EE">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6306EE">
              <w:rPr>
                <w:rFonts w:ascii="Times New Roman" w:eastAsia="Times New Roman" w:hAnsi="Times New Roman" w:cs="Times New Roman"/>
                <w:sz w:val="24"/>
                <w:szCs w:val="24"/>
                <w:lang w:eastAsia="ru-RU"/>
              </w:rPr>
              <w:t>курсовая работа (проект)</w:t>
            </w:r>
          </w:p>
        </w:tc>
        <w:tc>
          <w:tcPr>
            <w:tcW w:w="3861" w:type="dxa"/>
            <w:tcBorders>
              <w:top w:val="single" w:sz="6" w:space="0" w:color="auto"/>
              <w:left w:val="single" w:sz="6" w:space="0" w:color="auto"/>
              <w:bottom w:val="single" w:sz="6" w:space="0" w:color="auto"/>
              <w:right w:val="single" w:sz="6" w:space="0" w:color="auto"/>
            </w:tcBorders>
            <w:hideMark/>
          </w:tcPr>
          <w:p w:rsidR="006306EE" w:rsidRPr="006306EE" w:rsidRDefault="006306EE" w:rsidP="006306EE">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6306EE">
              <w:rPr>
                <w:rFonts w:ascii="Times New Roman" w:eastAsia="Times New Roman" w:hAnsi="Times New Roman" w:cs="Times New Roman"/>
                <w:i/>
                <w:iCs/>
                <w:sz w:val="24"/>
                <w:szCs w:val="24"/>
                <w:lang w:eastAsia="ru-RU"/>
              </w:rPr>
              <w:t>не предусмотрена</w:t>
            </w:r>
          </w:p>
        </w:tc>
      </w:tr>
      <w:tr w:rsidR="006306EE" w:rsidRPr="006306EE" w:rsidTr="006306EE">
        <w:tc>
          <w:tcPr>
            <w:tcW w:w="6234" w:type="dxa"/>
            <w:tcBorders>
              <w:top w:val="single" w:sz="6" w:space="0" w:color="auto"/>
              <w:left w:val="single" w:sz="6" w:space="0" w:color="auto"/>
              <w:bottom w:val="single" w:sz="6" w:space="0" w:color="auto"/>
              <w:right w:val="single" w:sz="6" w:space="0" w:color="auto"/>
            </w:tcBorders>
            <w:hideMark/>
          </w:tcPr>
          <w:p w:rsidR="006306EE" w:rsidRPr="006306EE" w:rsidRDefault="006306EE" w:rsidP="006306EE">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6306EE">
              <w:rPr>
                <w:rFonts w:ascii="Times New Roman" w:eastAsia="Times New Roman" w:hAnsi="Times New Roman" w:cs="Times New Roman"/>
                <w:sz w:val="24"/>
                <w:szCs w:val="24"/>
                <w:lang w:eastAsia="ru-RU"/>
              </w:rPr>
              <w:t>самостоятельная работа студента (всего)</w:t>
            </w:r>
          </w:p>
        </w:tc>
        <w:tc>
          <w:tcPr>
            <w:tcW w:w="3861" w:type="dxa"/>
            <w:tcBorders>
              <w:top w:val="single" w:sz="6" w:space="0" w:color="auto"/>
              <w:left w:val="single" w:sz="6" w:space="0" w:color="auto"/>
              <w:bottom w:val="single" w:sz="6" w:space="0" w:color="auto"/>
              <w:right w:val="single" w:sz="6" w:space="0" w:color="auto"/>
            </w:tcBorders>
            <w:hideMark/>
          </w:tcPr>
          <w:p w:rsidR="006306EE" w:rsidRPr="006306EE" w:rsidRDefault="006306EE" w:rsidP="006306EE">
            <w:pPr>
              <w:autoSpaceDE w:val="0"/>
              <w:autoSpaceDN w:val="0"/>
              <w:adjustRightInd w:val="0"/>
              <w:spacing w:after="0" w:line="240" w:lineRule="auto"/>
              <w:ind w:left="142" w:right="-1"/>
              <w:jc w:val="center"/>
              <w:rPr>
                <w:rFonts w:ascii="Times New Roman" w:eastAsia="Times New Roman" w:hAnsi="Times New Roman" w:cs="Times New Roman"/>
                <w:b/>
                <w:noProof/>
                <w:sz w:val="24"/>
                <w:szCs w:val="24"/>
                <w:lang w:val="tt-RU" w:eastAsia="ru-RU"/>
              </w:rPr>
            </w:pPr>
            <w:r w:rsidRPr="006306EE">
              <w:rPr>
                <w:rFonts w:ascii="Times New Roman" w:eastAsia="Times New Roman" w:hAnsi="Times New Roman" w:cs="Times New Roman"/>
                <w:b/>
                <w:noProof/>
                <w:sz w:val="24"/>
                <w:szCs w:val="24"/>
                <w:lang w:val="tt-RU" w:eastAsia="ru-RU"/>
              </w:rPr>
              <w:t>56</w:t>
            </w:r>
          </w:p>
        </w:tc>
      </w:tr>
      <w:tr w:rsidR="006306EE" w:rsidRPr="006306EE" w:rsidTr="006306EE">
        <w:tc>
          <w:tcPr>
            <w:tcW w:w="6234" w:type="dxa"/>
            <w:tcBorders>
              <w:top w:val="single" w:sz="6" w:space="0" w:color="auto"/>
              <w:left w:val="single" w:sz="6" w:space="0" w:color="auto"/>
              <w:bottom w:val="single" w:sz="6" w:space="0" w:color="auto"/>
              <w:right w:val="single" w:sz="6" w:space="0" w:color="auto"/>
            </w:tcBorders>
            <w:hideMark/>
          </w:tcPr>
          <w:p w:rsidR="006306EE" w:rsidRPr="006306EE" w:rsidRDefault="006306EE" w:rsidP="006306EE">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6306EE">
              <w:rPr>
                <w:rFonts w:ascii="Times New Roman" w:eastAsia="Times New Roman" w:hAnsi="Times New Roman" w:cs="Times New Roman"/>
                <w:sz w:val="24"/>
                <w:szCs w:val="24"/>
                <w:lang w:eastAsia="ru-RU"/>
              </w:rPr>
              <w:t>в том числе:</w:t>
            </w:r>
          </w:p>
          <w:p w:rsidR="006306EE" w:rsidRPr="006306EE" w:rsidRDefault="006306EE" w:rsidP="006306EE">
            <w:pPr>
              <w:autoSpaceDE w:val="0"/>
              <w:autoSpaceDN w:val="0"/>
              <w:adjustRightInd w:val="0"/>
              <w:spacing w:after="0" w:line="240" w:lineRule="auto"/>
              <w:ind w:left="142" w:right="-1"/>
              <w:rPr>
                <w:rFonts w:ascii="Times New Roman" w:eastAsia="Times New Roman" w:hAnsi="Times New Roman" w:cs="Times New Roman"/>
                <w:color w:val="000000"/>
                <w:sz w:val="24"/>
                <w:szCs w:val="24"/>
                <w:lang w:eastAsia="ru-RU"/>
              </w:rPr>
            </w:pPr>
            <w:r w:rsidRPr="006306EE">
              <w:rPr>
                <w:rFonts w:ascii="Times New Roman" w:eastAsia="Times New Roman" w:hAnsi="Times New Roman" w:cs="Times New Roman"/>
                <w:color w:val="000000"/>
                <w:sz w:val="24"/>
                <w:szCs w:val="24"/>
                <w:lang w:eastAsia="ru-RU"/>
              </w:rPr>
              <w:t xml:space="preserve">Подготовка  выступлений </w:t>
            </w:r>
          </w:p>
          <w:p w:rsidR="006306EE" w:rsidRPr="006306EE" w:rsidRDefault="006306EE" w:rsidP="006306EE">
            <w:pPr>
              <w:autoSpaceDE w:val="0"/>
              <w:autoSpaceDN w:val="0"/>
              <w:adjustRightInd w:val="0"/>
              <w:spacing w:after="0" w:line="240" w:lineRule="auto"/>
              <w:ind w:left="142" w:right="-1"/>
              <w:rPr>
                <w:rFonts w:ascii="Times New Roman" w:eastAsia="TimesNewRomanPSMT" w:hAnsi="Times New Roman" w:cs="Times New Roman"/>
                <w:sz w:val="24"/>
                <w:szCs w:val="24"/>
                <w:lang w:eastAsia="ru-RU"/>
              </w:rPr>
            </w:pPr>
            <w:r w:rsidRPr="006306EE">
              <w:rPr>
                <w:rFonts w:ascii="Times New Roman" w:eastAsia="TimesNewRomanPSMT" w:hAnsi="Times New Roman" w:cs="Times New Roman"/>
                <w:sz w:val="24"/>
                <w:szCs w:val="24"/>
                <w:lang w:eastAsia="ru-RU"/>
              </w:rPr>
              <w:t xml:space="preserve">Поиск в Интернете и оформление заданной информации в рамках изучаемой дисциплины </w:t>
            </w:r>
          </w:p>
          <w:p w:rsidR="006306EE" w:rsidRPr="006306EE" w:rsidRDefault="006306EE" w:rsidP="006306EE">
            <w:pPr>
              <w:autoSpaceDE w:val="0"/>
              <w:autoSpaceDN w:val="0"/>
              <w:adjustRightInd w:val="0"/>
              <w:spacing w:after="0" w:line="240" w:lineRule="auto"/>
              <w:ind w:left="142" w:right="-1"/>
              <w:rPr>
                <w:rFonts w:ascii="Times New Roman" w:eastAsia="Times New Roman" w:hAnsi="Times New Roman" w:cs="Times New Roman"/>
                <w:color w:val="000000"/>
                <w:sz w:val="24"/>
                <w:szCs w:val="24"/>
                <w:lang w:eastAsia="ru-RU"/>
              </w:rPr>
            </w:pPr>
            <w:r w:rsidRPr="006306EE">
              <w:rPr>
                <w:rFonts w:ascii="Times New Roman" w:eastAsia="Times New Roman" w:hAnsi="Times New Roman" w:cs="Times New Roman"/>
                <w:color w:val="000000"/>
                <w:sz w:val="24"/>
                <w:szCs w:val="24"/>
                <w:lang w:eastAsia="ru-RU"/>
              </w:rPr>
              <w:t xml:space="preserve">Подготовка презентаций </w:t>
            </w:r>
          </w:p>
          <w:p w:rsidR="006306EE" w:rsidRPr="006306EE" w:rsidRDefault="006306EE" w:rsidP="006306EE">
            <w:pPr>
              <w:autoSpaceDE w:val="0"/>
              <w:autoSpaceDN w:val="0"/>
              <w:adjustRightInd w:val="0"/>
              <w:spacing w:after="0" w:line="240" w:lineRule="auto"/>
              <w:ind w:left="142" w:right="-1"/>
              <w:rPr>
                <w:rFonts w:ascii="Times New Roman" w:eastAsia="Times New Roman" w:hAnsi="Times New Roman" w:cs="Times New Roman"/>
                <w:color w:val="000000"/>
                <w:sz w:val="24"/>
                <w:szCs w:val="24"/>
                <w:lang w:eastAsia="ru-RU"/>
              </w:rPr>
            </w:pPr>
            <w:r w:rsidRPr="006306EE">
              <w:rPr>
                <w:rFonts w:ascii="Times New Roman" w:eastAsia="Times New Roman" w:hAnsi="Times New Roman" w:cs="Times New Roman"/>
                <w:color w:val="000000"/>
                <w:sz w:val="24"/>
                <w:szCs w:val="24"/>
                <w:lang w:val="en-US" w:eastAsia="ru-RU"/>
              </w:rPr>
              <w:t>C</w:t>
            </w:r>
            <w:r w:rsidRPr="006306EE">
              <w:rPr>
                <w:rFonts w:ascii="Times New Roman" w:eastAsia="Times New Roman" w:hAnsi="Times New Roman" w:cs="Times New Roman"/>
                <w:color w:val="000000"/>
                <w:sz w:val="24"/>
                <w:szCs w:val="24"/>
                <w:lang w:eastAsia="ru-RU"/>
              </w:rPr>
              <w:t xml:space="preserve">амостоятельное изучение текстов и художественных произведений с последующим выполнением заданий </w:t>
            </w:r>
          </w:p>
          <w:p w:rsidR="006306EE" w:rsidRPr="006306EE" w:rsidRDefault="006306EE" w:rsidP="006306EE">
            <w:pPr>
              <w:autoSpaceDE w:val="0"/>
              <w:autoSpaceDN w:val="0"/>
              <w:adjustRightInd w:val="0"/>
              <w:spacing w:after="0" w:line="240" w:lineRule="auto"/>
              <w:ind w:left="142" w:right="-1"/>
              <w:rPr>
                <w:rFonts w:ascii="Times New Roman" w:eastAsia="Times New Roman" w:hAnsi="Times New Roman" w:cs="Times New Roman"/>
                <w:color w:val="000000"/>
                <w:sz w:val="24"/>
                <w:szCs w:val="24"/>
                <w:lang w:eastAsia="ru-RU"/>
              </w:rPr>
            </w:pPr>
            <w:r w:rsidRPr="006306EE">
              <w:rPr>
                <w:rFonts w:ascii="Times New Roman" w:eastAsia="Times New Roman" w:hAnsi="Times New Roman" w:cs="Times New Roman"/>
                <w:color w:val="000000"/>
                <w:sz w:val="24"/>
                <w:szCs w:val="24"/>
                <w:lang w:eastAsia="ru-RU"/>
              </w:rPr>
              <w:t>Составление рассказов, диалогов, описаний</w:t>
            </w:r>
          </w:p>
          <w:p w:rsidR="006306EE" w:rsidRPr="006306EE" w:rsidRDefault="006306EE" w:rsidP="006306EE">
            <w:pPr>
              <w:autoSpaceDE w:val="0"/>
              <w:autoSpaceDN w:val="0"/>
              <w:adjustRightInd w:val="0"/>
              <w:spacing w:after="0" w:line="240" w:lineRule="auto"/>
              <w:ind w:left="142" w:right="-1"/>
              <w:rPr>
                <w:rFonts w:ascii="Times New Roman" w:eastAsia="Times New Roman" w:hAnsi="Times New Roman" w:cs="Times New Roman"/>
                <w:color w:val="000000"/>
                <w:sz w:val="24"/>
                <w:szCs w:val="24"/>
                <w:lang w:eastAsia="ru-RU"/>
              </w:rPr>
            </w:pPr>
            <w:r w:rsidRPr="006306EE">
              <w:rPr>
                <w:rFonts w:ascii="Times New Roman" w:eastAsia="Times New Roman" w:hAnsi="Times New Roman" w:cs="Times New Roman"/>
                <w:color w:val="000000"/>
                <w:sz w:val="24"/>
                <w:szCs w:val="24"/>
                <w:lang w:eastAsia="ru-RU"/>
              </w:rPr>
              <w:t xml:space="preserve">Самостоятельное выполнение упражнений </w:t>
            </w:r>
          </w:p>
        </w:tc>
        <w:tc>
          <w:tcPr>
            <w:tcW w:w="3861" w:type="dxa"/>
            <w:tcBorders>
              <w:top w:val="single" w:sz="6" w:space="0" w:color="auto"/>
              <w:left w:val="single" w:sz="6" w:space="0" w:color="auto"/>
              <w:bottom w:val="single" w:sz="6" w:space="0" w:color="auto"/>
              <w:right w:val="single" w:sz="6" w:space="0" w:color="auto"/>
            </w:tcBorders>
          </w:tcPr>
          <w:p w:rsidR="006306EE" w:rsidRPr="006306EE" w:rsidRDefault="006306EE" w:rsidP="006306EE">
            <w:pPr>
              <w:autoSpaceDE w:val="0"/>
              <w:autoSpaceDN w:val="0"/>
              <w:adjustRightInd w:val="0"/>
              <w:spacing w:after="0" w:line="240" w:lineRule="auto"/>
              <w:ind w:left="142" w:right="-1"/>
              <w:jc w:val="center"/>
              <w:rPr>
                <w:rFonts w:ascii="Times New Roman" w:eastAsia="Times New Roman" w:hAnsi="Times New Roman" w:cs="Times New Roman"/>
                <w:sz w:val="24"/>
                <w:szCs w:val="24"/>
                <w:lang w:eastAsia="ru-RU"/>
              </w:rPr>
            </w:pPr>
          </w:p>
          <w:p w:rsidR="006306EE" w:rsidRPr="006306EE" w:rsidRDefault="006306EE" w:rsidP="006306EE">
            <w:pPr>
              <w:autoSpaceDE w:val="0"/>
              <w:autoSpaceDN w:val="0"/>
              <w:adjustRightInd w:val="0"/>
              <w:spacing w:after="0" w:line="240" w:lineRule="auto"/>
              <w:ind w:left="142" w:right="-1"/>
              <w:jc w:val="center"/>
              <w:rPr>
                <w:rFonts w:ascii="Times New Roman" w:eastAsia="Times New Roman" w:hAnsi="Times New Roman" w:cs="Times New Roman"/>
                <w:sz w:val="24"/>
                <w:szCs w:val="24"/>
                <w:lang w:eastAsia="ru-RU"/>
              </w:rPr>
            </w:pPr>
            <w:r w:rsidRPr="006306EE">
              <w:rPr>
                <w:rFonts w:ascii="Times New Roman" w:eastAsia="Times New Roman" w:hAnsi="Times New Roman" w:cs="Times New Roman"/>
                <w:sz w:val="24"/>
                <w:szCs w:val="24"/>
                <w:lang w:eastAsia="ru-RU"/>
              </w:rPr>
              <w:t>2</w:t>
            </w:r>
          </w:p>
          <w:p w:rsidR="006306EE" w:rsidRPr="006306EE" w:rsidRDefault="006306EE" w:rsidP="006306EE">
            <w:pPr>
              <w:autoSpaceDE w:val="0"/>
              <w:autoSpaceDN w:val="0"/>
              <w:adjustRightInd w:val="0"/>
              <w:spacing w:after="0" w:line="240" w:lineRule="auto"/>
              <w:ind w:left="142" w:right="-1"/>
              <w:jc w:val="center"/>
              <w:rPr>
                <w:rFonts w:ascii="Times New Roman" w:eastAsia="Times New Roman" w:hAnsi="Times New Roman" w:cs="Times New Roman"/>
                <w:sz w:val="24"/>
                <w:szCs w:val="24"/>
                <w:lang w:eastAsia="ru-RU"/>
              </w:rPr>
            </w:pPr>
          </w:p>
          <w:p w:rsidR="006306EE" w:rsidRPr="006306EE" w:rsidRDefault="006306EE" w:rsidP="006306EE">
            <w:pPr>
              <w:autoSpaceDE w:val="0"/>
              <w:autoSpaceDN w:val="0"/>
              <w:adjustRightInd w:val="0"/>
              <w:spacing w:after="0" w:line="240" w:lineRule="auto"/>
              <w:ind w:left="142" w:right="-1"/>
              <w:jc w:val="center"/>
              <w:rPr>
                <w:rFonts w:ascii="Times New Roman" w:eastAsia="Times New Roman" w:hAnsi="Times New Roman" w:cs="Times New Roman"/>
                <w:sz w:val="24"/>
                <w:szCs w:val="24"/>
                <w:lang w:eastAsia="ru-RU"/>
              </w:rPr>
            </w:pPr>
            <w:r w:rsidRPr="006306EE">
              <w:rPr>
                <w:rFonts w:ascii="Times New Roman" w:eastAsia="Times New Roman" w:hAnsi="Times New Roman" w:cs="Times New Roman"/>
                <w:sz w:val="24"/>
                <w:szCs w:val="24"/>
                <w:lang w:eastAsia="ru-RU"/>
              </w:rPr>
              <w:t>3</w:t>
            </w:r>
          </w:p>
          <w:p w:rsidR="006306EE" w:rsidRPr="006306EE" w:rsidRDefault="006306EE" w:rsidP="006306EE">
            <w:pPr>
              <w:autoSpaceDE w:val="0"/>
              <w:autoSpaceDN w:val="0"/>
              <w:adjustRightInd w:val="0"/>
              <w:spacing w:after="0" w:line="240" w:lineRule="auto"/>
              <w:ind w:left="142" w:right="-1"/>
              <w:jc w:val="center"/>
              <w:rPr>
                <w:rFonts w:ascii="Times New Roman" w:eastAsia="Times New Roman" w:hAnsi="Times New Roman" w:cs="Times New Roman"/>
                <w:sz w:val="24"/>
                <w:szCs w:val="24"/>
                <w:lang w:eastAsia="ru-RU"/>
              </w:rPr>
            </w:pPr>
            <w:r w:rsidRPr="006306EE">
              <w:rPr>
                <w:rFonts w:ascii="Times New Roman" w:eastAsia="Times New Roman" w:hAnsi="Times New Roman" w:cs="Times New Roman"/>
                <w:sz w:val="24"/>
                <w:szCs w:val="24"/>
                <w:lang w:eastAsia="ru-RU"/>
              </w:rPr>
              <w:t>3</w:t>
            </w:r>
          </w:p>
          <w:p w:rsidR="006306EE" w:rsidRPr="006306EE" w:rsidRDefault="006306EE" w:rsidP="006306EE">
            <w:pPr>
              <w:autoSpaceDE w:val="0"/>
              <w:autoSpaceDN w:val="0"/>
              <w:adjustRightInd w:val="0"/>
              <w:spacing w:after="0" w:line="240" w:lineRule="auto"/>
              <w:ind w:left="142" w:right="-1"/>
              <w:jc w:val="center"/>
              <w:rPr>
                <w:rFonts w:ascii="Times New Roman" w:eastAsia="Times New Roman" w:hAnsi="Times New Roman" w:cs="Times New Roman"/>
                <w:sz w:val="24"/>
                <w:szCs w:val="24"/>
                <w:lang w:eastAsia="ru-RU"/>
              </w:rPr>
            </w:pPr>
          </w:p>
          <w:p w:rsidR="006306EE" w:rsidRPr="006306EE" w:rsidRDefault="006306EE" w:rsidP="006306EE">
            <w:pPr>
              <w:autoSpaceDE w:val="0"/>
              <w:autoSpaceDN w:val="0"/>
              <w:adjustRightInd w:val="0"/>
              <w:spacing w:after="0" w:line="240" w:lineRule="auto"/>
              <w:ind w:left="142" w:right="-1"/>
              <w:jc w:val="center"/>
              <w:rPr>
                <w:rFonts w:ascii="Times New Roman" w:eastAsia="Times New Roman" w:hAnsi="Times New Roman" w:cs="Times New Roman"/>
                <w:sz w:val="24"/>
                <w:szCs w:val="24"/>
                <w:lang w:val="tt-RU" w:eastAsia="ru-RU"/>
              </w:rPr>
            </w:pPr>
            <w:r w:rsidRPr="006306EE">
              <w:rPr>
                <w:rFonts w:ascii="Times New Roman" w:eastAsia="Times New Roman" w:hAnsi="Times New Roman" w:cs="Times New Roman"/>
                <w:sz w:val="24"/>
                <w:szCs w:val="24"/>
                <w:lang w:val="tt-RU" w:eastAsia="ru-RU"/>
              </w:rPr>
              <w:t>10</w:t>
            </w:r>
          </w:p>
          <w:p w:rsidR="006306EE" w:rsidRPr="006306EE" w:rsidRDefault="006306EE" w:rsidP="006306EE">
            <w:pPr>
              <w:autoSpaceDE w:val="0"/>
              <w:autoSpaceDN w:val="0"/>
              <w:adjustRightInd w:val="0"/>
              <w:spacing w:after="0" w:line="240" w:lineRule="auto"/>
              <w:ind w:left="142" w:right="-1"/>
              <w:jc w:val="center"/>
              <w:rPr>
                <w:rFonts w:ascii="Times New Roman" w:eastAsia="Times New Roman" w:hAnsi="Times New Roman" w:cs="Times New Roman"/>
                <w:sz w:val="24"/>
                <w:szCs w:val="24"/>
                <w:lang w:eastAsia="ru-RU"/>
              </w:rPr>
            </w:pPr>
            <w:r w:rsidRPr="006306EE">
              <w:rPr>
                <w:rFonts w:ascii="Times New Roman" w:eastAsia="Times New Roman" w:hAnsi="Times New Roman" w:cs="Times New Roman"/>
                <w:sz w:val="24"/>
                <w:szCs w:val="24"/>
                <w:lang w:eastAsia="ru-RU"/>
              </w:rPr>
              <w:t>12</w:t>
            </w:r>
          </w:p>
          <w:p w:rsidR="006306EE" w:rsidRPr="006306EE" w:rsidRDefault="006306EE" w:rsidP="006306EE">
            <w:pPr>
              <w:autoSpaceDE w:val="0"/>
              <w:autoSpaceDN w:val="0"/>
              <w:adjustRightInd w:val="0"/>
              <w:spacing w:after="0" w:line="240" w:lineRule="auto"/>
              <w:ind w:left="142" w:right="-1"/>
              <w:jc w:val="center"/>
              <w:rPr>
                <w:rFonts w:ascii="Times New Roman" w:eastAsia="Times New Roman" w:hAnsi="Times New Roman" w:cs="Times New Roman"/>
                <w:sz w:val="24"/>
                <w:szCs w:val="24"/>
                <w:lang w:eastAsia="ru-RU"/>
              </w:rPr>
            </w:pPr>
            <w:r w:rsidRPr="006306EE">
              <w:rPr>
                <w:rFonts w:ascii="Times New Roman" w:eastAsia="Times New Roman" w:hAnsi="Times New Roman" w:cs="Times New Roman"/>
                <w:sz w:val="24"/>
                <w:szCs w:val="24"/>
                <w:lang w:eastAsia="ru-RU"/>
              </w:rPr>
              <w:t>26</w:t>
            </w:r>
          </w:p>
        </w:tc>
      </w:tr>
      <w:tr w:rsidR="006306EE" w:rsidRPr="006306EE" w:rsidTr="006306EE">
        <w:tc>
          <w:tcPr>
            <w:tcW w:w="6234" w:type="dxa"/>
            <w:tcBorders>
              <w:top w:val="single" w:sz="6" w:space="0" w:color="auto"/>
              <w:left w:val="single" w:sz="6" w:space="0" w:color="auto"/>
              <w:bottom w:val="single" w:sz="6" w:space="0" w:color="auto"/>
              <w:right w:val="single" w:sz="6" w:space="0" w:color="auto"/>
            </w:tcBorders>
            <w:hideMark/>
          </w:tcPr>
          <w:p w:rsidR="006306EE" w:rsidRPr="006306EE" w:rsidRDefault="006306EE" w:rsidP="006306EE">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6306EE">
              <w:rPr>
                <w:rFonts w:ascii="Times New Roman" w:eastAsia="Times New Roman" w:hAnsi="Times New Roman" w:cs="Times New Roman"/>
                <w:sz w:val="24"/>
                <w:szCs w:val="24"/>
                <w:lang w:eastAsia="ru-RU"/>
              </w:rPr>
              <w:t>Учебная практика</w:t>
            </w:r>
          </w:p>
        </w:tc>
        <w:tc>
          <w:tcPr>
            <w:tcW w:w="3861" w:type="dxa"/>
            <w:tcBorders>
              <w:top w:val="single" w:sz="6" w:space="0" w:color="auto"/>
              <w:left w:val="single" w:sz="6" w:space="0" w:color="auto"/>
              <w:bottom w:val="single" w:sz="6" w:space="0" w:color="auto"/>
              <w:right w:val="single" w:sz="6" w:space="0" w:color="auto"/>
            </w:tcBorders>
            <w:hideMark/>
          </w:tcPr>
          <w:p w:rsidR="006306EE" w:rsidRPr="006306EE" w:rsidRDefault="006306EE" w:rsidP="006306EE">
            <w:pPr>
              <w:autoSpaceDE w:val="0"/>
              <w:autoSpaceDN w:val="0"/>
              <w:adjustRightInd w:val="0"/>
              <w:spacing w:after="0" w:line="240" w:lineRule="auto"/>
              <w:ind w:left="142" w:right="-1"/>
              <w:jc w:val="center"/>
              <w:rPr>
                <w:rFonts w:ascii="Times New Roman" w:eastAsia="Times New Roman" w:hAnsi="Times New Roman" w:cs="Times New Roman"/>
                <w:sz w:val="24"/>
                <w:szCs w:val="24"/>
                <w:lang w:eastAsia="ru-RU"/>
              </w:rPr>
            </w:pPr>
            <w:r w:rsidRPr="006306EE">
              <w:rPr>
                <w:rFonts w:ascii="Times New Roman" w:eastAsia="Times New Roman" w:hAnsi="Times New Roman" w:cs="Times New Roman"/>
                <w:i/>
                <w:iCs/>
                <w:sz w:val="24"/>
                <w:szCs w:val="24"/>
                <w:lang w:eastAsia="ru-RU"/>
              </w:rPr>
              <w:t>не предусмотрено</w:t>
            </w:r>
          </w:p>
        </w:tc>
      </w:tr>
      <w:tr w:rsidR="006306EE" w:rsidRPr="006306EE" w:rsidTr="006306EE">
        <w:tc>
          <w:tcPr>
            <w:tcW w:w="6234" w:type="dxa"/>
            <w:tcBorders>
              <w:top w:val="single" w:sz="6" w:space="0" w:color="auto"/>
              <w:left w:val="single" w:sz="6" w:space="0" w:color="auto"/>
              <w:bottom w:val="single" w:sz="6" w:space="0" w:color="auto"/>
              <w:right w:val="single" w:sz="6" w:space="0" w:color="auto"/>
            </w:tcBorders>
            <w:hideMark/>
          </w:tcPr>
          <w:p w:rsidR="006306EE" w:rsidRPr="006306EE" w:rsidRDefault="006306EE" w:rsidP="006306EE">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6306EE">
              <w:rPr>
                <w:rFonts w:ascii="Times New Roman" w:eastAsia="Times New Roman" w:hAnsi="Times New Roman" w:cs="Times New Roman"/>
                <w:sz w:val="24"/>
                <w:szCs w:val="24"/>
                <w:lang w:eastAsia="ru-RU"/>
              </w:rPr>
              <w:t>Производственная практика</w:t>
            </w:r>
          </w:p>
        </w:tc>
        <w:tc>
          <w:tcPr>
            <w:tcW w:w="3861" w:type="dxa"/>
            <w:tcBorders>
              <w:top w:val="single" w:sz="6" w:space="0" w:color="auto"/>
              <w:left w:val="single" w:sz="6" w:space="0" w:color="auto"/>
              <w:bottom w:val="single" w:sz="6" w:space="0" w:color="auto"/>
              <w:right w:val="single" w:sz="6" w:space="0" w:color="auto"/>
            </w:tcBorders>
            <w:hideMark/>
          </w:tcPr>
          <w:p w:rsidR="006306EE" w:rsidRPr="006306EE" w:rsidRDefault="006306EE" w:rsidP="006306EE">
            <w:pPr>
              <w:autoSpaceDE w:val="0"/>
              <w:autoSpaceDN w:val="0"/>
              <w:adjustRightInd w:val="0"/>
              <w:spacing w:after="0" w:line="240" w:lineRule="auto"/>
              <w:ind w:left="142" w:right="-1"/>
              <w:jc w:val="center"/>
              <w:rPr>
                <w:rFonts w:ascii="Times New Roman" w:eastAsia="Times New Roman" w:hAnsi="Times New Roman" w:cs="Times New Roman"/>
                <w:sz w:val="24"/>
                <w:szCs w:val="24"/>
                <w:lang w:eastAsia="ru-RU"/>
              </w:rPr>
            </w:pPr>
            <w:r w:rsidRPr="006306EE">
              <w:rPr>
                <w:rFonts w:ascii="Times New Roman" w:eastAsia="Times New Roman" w:hAnsi="Times New Roman" w:cs="Times New Roman"/>
                <w:i/>
                <w:iCs/>
                <w:sz w:val="24"/>
                <w:szCs w:val="24"/>
                <w:lang w:eastAsia="ru-RU"/>
              </w:rPr>
              <w:t>не предусмотрено</w:t>
            </w:r>
          </w:p>
        </w:tc>
      </w:tr>
      <w:tr w:rsidR="006306EE" w:rsidRPr="006306EE" w:rsidTr="006306EE">
        <w:tc>
          <w:tcPr>
            <w:tcW w:w="6234" w:type="dxa"/>
            <w:tcBorders>
              <w:top w:val="single" w:sz="6" w:space="0" w:color="auto"/>
              <w:left w:val="single" w:sz="6" w:space="0" w:color="auto"/>
              <w:bottom w:val="single" w:sz="6" w:space="0" w:color="auto"/>
              <w:right w:val="single" w:sz="6" w:space="0" w:color="auto"/>
            </w:tcBorders>
            <w:hideMark/>
          </w:tcPr>
          <w:p w:rsidR="006306EE" w:rsidRPr="006306EE" w:rsidRDefault="006306EE" w:rsidP="006306EE">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6306EE">
              <w:rPr>
                <w:rFonts w:ascii="Times New Roman" w:eastAsia="Times New Roman" w:hAnsi="Times New Roman" w:cs="Times New Roman"/>
                <w:sz w:val="24"/>
                <w:szCs w:val="24"/>
                <w:lang w:eastAsia="ru-RU"/>
              </w:rPr>
              <w:t>Самостоятельная работа над курсовой работой (проектом)</w:t>
            </w:r>
          </w:p>
        </w:tc>
        <w:tc>
          <w:tcPr>
            <w:tcW w:w="3861" w:type="dxa"/>
            <w:tcBorders>
              <w:top w:val="single" w:sz="6" w:space="0" w:color="auto"/>
              <w:left w:val="single" w:sz="6" w:space="0" w:color="auto"/>
              <w:bottom w:val="single" w:sz="6" w:space="0" w:color="auto"/>
              <w:right w:val="single" w:sz="6" w:space="0" w:color="auto"/>
            </w:tcBorders>
            <w:hideMark/>
          </w:tcPr>
          <w:p w:rsidR="006306EE" w:rsidRPr="006306EE" w:rsidRDefault="006306EE" w:rsidP="006306EE">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6306EE">
              <w:rPr>
                <w:rFonts w:ascii="Times New Roman" w:eastAsia="Times New Roman" w:hAnsi="Times New Roman" w:cs="Times New Roman"/>
                <w:i/>
                <w:iCs/>
                <w:sz w:val="26"/>
                <w:szCs w:val="26"/>
                <w:lang w:eastAsia="ru-RU"/>
              </w:rPr>
              <w:t>не предусмотрено</w:t>
            </w:r>
          </w:p>
        </w:tc>
      </w:tr>
      <w:tr w:rsidR="006306EE" w:rsidRPr="006306EE" w:rsidTr="006306EE">
        <w:tc>
          <w:tcPr>
            <w:tcW w:w="6234" w:type="dxa"/>
            <w:tcBorders>
              <w:top w:val="single" w:sz="6" w:space="0" w:color="auto"/>
              <w:left w:val="single" w:sz="6" w:space="0" w:color="auto"/>
              <w:bottom w:val="single" w:sz="6" w:space="0" w:color="auto"/>
              <w:right w:val="single" w:sz="6" w:space="0" w:color="auto"/>
            </w:tcBorders>
            <w:hideMark/>
          </w:tcPr>
          <w:p w:rsidR="006306EE" w:rsidRPr="006306EE" w:rsidRDefault="006306EE" w:rsidP="006306EE">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6306EE">
              <w:rPr>
                <w:rFonts w:ascii="Times New Roman" w:eastAsia="Times New Roman" w:hAnsi="Times New Roman" w:cs="Times New Roman"/>
                <w:sz w:val="24"/>
                <w:szCs w:val="24"/>
                <w:lang w:eastAsia="ru-RU"/>
              </w:rPr>
              <w:t>Итоговая аттестация в форме</w:t>
            </w:r>
          </w:p>
        </w:tc>
        <w:tc>
          <w:tcPr>
            <w:tcW w:w="3861" w:type="dxa"/>
            <w:tcBorders>
              <w:top w:val="single" w:sz="6" w:space="0" w:color="auto"/>
              <w:left w:val="single" w:sz="6" w:space="0" w:color="auto"/>
              <w:bottom w:val="single" w:sz="6" w:space="0" w:color="auto"/>
              <w:right w:val="single" w:sz="6" w:space="0" w:color="auto"/>
            </w:tcBorders>
            <w:hideMark/>
          </w:tcPr>
          <w:p w:rsidR="006306EE" w:rsidRPr="006306EE" w:rsidRDefault="006306EE" w:rsidP="006306EE">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6306EE">
              <w:rPr>
                <w:rFonts w:ascii="Times New Roman" w:eastAsia="Times New Roman" w:hAnsi="Times New Roman" w:cs="Times New Roman"/>
                <w:i/>
                <w:iCs/>
                <w:sz w:val="26"/>
                <w:szCs w:val="26"/>
                <w:lang w:eastAsia="ru-RU"/>
              </w:rPr>
              <w:t>не предусмотрено</w:t>
            </w:r>
          </w:p>
        </w:tc>
      </w:tr>
    </w:tbl>
    <w:p w:rsidR="006306EE" w:rsidRPr="006306EE" w:rsidRDefault="006306EE" w:rsidP="006306E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caps/>
          <w:sz w:val="28"/>
          <w:szCs w:val="28"/>
          <w:lang w:eastAsia="ru-RU"/>
        </w:rPr>
      </w:pPr>
      <w:r w:rsidRPr="006306EE">
        <w:rPr>
          <w:rFonts w:ascii="Times New Roman" w:eastAsia="Times New Roman" w:hAnsi="Times New Roman" w:cs="Times New Roman"/>
          <w:b/>
          <w:caps/>
          <w:sz w:val="28"/>
          <w:szCs w:val="28"/>
          <w:lang w:eastAsia="ru-RU"/>
        </w:rPr>
        <w:t xml:space="preserve">2. результаты освоения ПРОФЕССИОНАЛЬНОГО МОДУЛЯ </w:t>
      </w:r>
    </w:p>
    <w:p w:rsidR="006306EE" w:rsidRPr="006306EE" w:rsidRDefault="006306EE" w:rsidP="006306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6306EE" w:rsidRPr="006306EE" w:rsidRDefault="006306EE" w:rsidP="006306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306EE">
        <w:rPr>
          <w:rFonts w:ascii="Times New Roman" w:eastAsia="Times New Roman" w:hAnsi="Times New Roman" w:cs="Times New Roman"/>
          <w:sz w:val="28"/>
          <w:szCs w:val="28"/>
          <w:lang w:eastAsia="ru-RU"/>
        </w:rPr>
        <w:t xml:space="preserve">Результатом освоения профессионального модуля является овладение обучающимися видом профессиональной деятельности </w:t>
      </w:r>
      <w:r w:rsidRPr="006306EE">
        <w:rPr>
          <w:rFonts w:ascii="Times New Roman" w:eastAsia="Times New Roman" w:hAnsi="Times New Roman" w:cs="Times New Roman"/>
          <w:color w:val="000000"/>
          <w:sz w:val="28"/>
          <w:szCs w:val="28"/>
          <w:lang w:eastAsia="ru-RU"/>
        </w:rPr>
        <w:t xml:space="preserve">по </w:t>
      </w:r>
      <w:r w:rsidRPr="006306EE">
        <w:rPr>
          <w:rFonts w:ascii="Times New Roman" w:eastAsia="Times New Roman" w:hAnsi="Times New Roman" w:cs="Times New Roman"/>
          <w:bCs/>
          <w:color w:val="000000"/>
          <w:sz w:val="28"/>
          <w:szCs w:val="28"/>
          <w:lang w:eastAsia="ru-RU"/>
        </w:rPr>
        <w:t>разработке, внедрении и адаптации программного обеспечения отраслевой направленности</w:t>
      </w:r>
      <w:r w:rsidRPr="006306EE">
        <w:rPr>
          <w:rFonts w:ascii="Times New Roman" w:eastAsia="Times New Roman" w:hAnsi="Times New Roman" w:cs="Times New Roman"/>
          <w:color w:val="000000"/>
          <w:sz w:val="28"/>
          <w:szCs w:val="28"/>
          <w:lang w:eastAsia="ru-RU"/>
        </w:rPr>
        <w:t xml:space="preserve">, в </w:t>
      </w:r>
      <w:r w:rsidRPr="006306EE">
        <w:rPr>
          <w:rFonts w:ascii="Times New Roman" w:eastAsia="Times New Roman" w:hAnsi="Times New Roman" w:cs="Times New Roman"/>
          <w:color w:val="000000"/>
          <w:spacing w:val="-1"/>
          <w:sz w:val="28"/>
          <w:szCs w:val="28"/>
          <w:lang w:eastAsia="ru-RU"/>
        </w:rPr>
        <w:t xml:space="preserve">том числе профессиональными (ПК), указанными в ФГОС по специальности </w:t>
      </w:r>
      <w:r w:rsidRPr="006306EE">
        <w:rPr>
          <w:rFonts w:ascii="Times New Roman" w:eastAsia="Times New Roman" w:hAnsi="Times New Roman" w:cs="Times New Roman"/>
          <w:b/>
          <w:bCs/>
          <w:i/>
          <w:iCs/>
          <w:color w:val="000000"/>
          <w:sz w:val="28"/>
          <w:szCs w:val="28"/>
          <w:lang w:eastAsia="ru-RU"/>
        </w:rPr>
        <w:t xml:space="preserve">44.02.01 Дошкольное образование: </w:t>
      </w:r>
    </w:p>
    <w:p w:rsidR="006306EE" w:rsidRPr="006306EE" w:rsidRDefault="006306EE" w:rsidP="006306EE">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306EE">
        <w:rPr>
          <w:rFonts w:ascii="Times New Roman" w:eastAsia="Times New Roman" w:hAnsi="Times New Roman" w:cs="Times New Roman"/>
          <w:sz w:val="28"/>
          <w:szCs w:val="28"/>
          <w:lang w:eastAsia="ru-RU"/>
        </w:rPr>
        <w:t>Профессиональный модуль направлен на совершенствование следующих ПК(вариативные):</w:t>
      </w:r>
    </w:p>
    <w:p w:rsidR="006306EE" w:rsidRPr="006306EE" w:rsidRDefault="006306EE" w:rsidP="006306EE">
      <w:pPr>
        <w:widowControl w:val="0"/>
        <w:tabs>
          <w:tab w:val="num" w:pos="855"/>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306EE">
        <w:rPr>
          <w:rFonts w:ascii="Times New Roman" w:eastAsia="Times New Roman" w:hAnsi="Times New Roman" w:cs="Times New Roman"/>
          <w:b/>
          <w:color w:val="000000"/>
          <w:sz w:val="28"/>
          <w:szCs w:val="28"/>
          <w:lang w:eastAsia="ru-RU" w:bidi="ru-RU"/>
        </w:rPr>
        <w:t>ПКВ 1.1.</w:t>
      </w:r>
      <w:r w:rsidRPr="006306EE">
        <w:rPr>
          <w:rFonts w:ascii="Times New Roman" w:eastAsia="Times New Roman" w:hAnsi="Times New Roman" w:cs="Times New Roman"/>
          <w:color w:val="000000"/>
          <w:sz w:val="28"/>
          <w:szCs w:val="28"/>
          <w:lang w:eastAsia="ru-RU" w:bidi="ru-RU"/>
        </w:rPr>
        <w:t xml:space="preserve"> Владеет теоретическими и практическими основами татарско</w:t>
      </w:r>
      <w:r w:rsidRPr="006306EE">
        <w:rPr>
          <w:rFonts w:ascii="Times New Roman" w:eastAsia="Times New Roman" w:hAnsi="Times New Roman" w:cs="Times New Roman"/>
          <w:color w:val="000000"/>
          <w:sz w:val="28"/>
          <w:szCs w:val="28"/>
          <w:lang w:val="tt-RU" w:eastAsia="ru-RU" w:bidi="ru-RU"/>
        </w:rPr>
        <w:t>го</w:t>
      </w:r>
      <w:r w:rsidRPr="006306EE">
        <w:rPr>
          <w:rFonts w:ascii="Times New Roman" w:eastAsia="Times New Roman" w:hAnsi="Times New Roman" w:cs="Times New Roman"/>
          <w:color w:val="000000"/>
          <w:sz w:val="28"/>
          <w:szCs w:val="28"/>
          <w:lang w:eastAsia="ru-RU" w:bidi="ru-RU"/>
        </w:rPr>
        <w:t xml:space="preserve"> </w:t>
      </w:r>
      <w:r w:rsidRPr="006306EE">
        <w:rPr>
          <w:rFonts w:ascii="Times New Roman" w:eastAsia="Times New Roman" w:hAnsi="Times New Roman" w:cs="Times New Roman"/>
          <w:color w:val="000000"/>
          <w:sz w:val="28"/>
          <w:szCs w:val="28"/>
          <w:lang w:val="tt-RU" w:eastAsia="ru-RU" w:bidi="ru-RU"/>
        </w:rPr>
        <w:t>языка</w:t>
      </w:r>
      <w:r w:rsidRPr="006306EE">
        <w:rPr>
          <w:rFonts w:ascii="Times New Roman" w:eastAsia="Times New Roman" w:hAnsi="Times New Roman" w:cs="Times New Roman"/>
          <w:color w:val="000000"/>
          <w:sz w:val="28"/>
          <w:szCs w:val="28"/>
          <w:lang w:eastAsia="ru-RU" w:bidi="ru-RU"/>
        </w:rPr>
        <w:t xml:space="preserve"> и методикой обучения </w:t>
      </w:r>
      <w:r w:rsidRPr="006306EE">
        <w:rPr>
          <w:rFonts w:ascii="Times New Roman" w:eastAsia="Times New Roman" w:hAnsi="Times New Roman" w:cs="Times New Roman"/>
          <w:sz w:val="28"/>
          <w:szCs w:val="28"/>
          <w:lang w:eastAsia="ru-RU"/>
        </w:rPr>
        <w:t>татарско</w:t>
      </w:r>
      <w:r w:rsidRPr="006306EE">
        <w:rPr>
          <w:rFonts w:ascii="Times New Roman" w:eastAsia="Times New Roman" w:hAnsi="Times New Roman" w:cs="Times New Roman"/>
          <w:sz w:val="28"/>
          <w:szCs w:val="28"/>
          <w:lang w:val="tt-RU" w:eastAsia="ru-RU"/>
        </w:rPr>
        <w:t>му</w:t>
      </w:r>
      <w:r w:rsidRPr="006306EE">
        <w:rPr>
          <w:rFonts w:ascii="Times New Roman" w:eastAsia="Times New Roman" w:hAnsi="Times New Roman" w:cs="Times New Roman"/>
          <w:sz w:val="28"/>
          <w:szCs w:val="28"/>
          <w:lang w:eastAsia="ru-RU"/>
        </w:rPr>
        <w:t xml:space="preserve"> </w:t>
      </w:r>
      <w:r w:rsidRPr="006306EE">
        <w:rPr>
          <w:rFonts w:ascii="Times New Roman" w:eastAsia="Times New Roman" w:hAnsi="Times New Roman" w:cs="Times New Roman"/>
          <w:sz w:val="28"/>
          <w:szCs w:val="28"/>
          <w:lang w:val="tt-RU" w:eastAsia="ru-RU"/>
        </w:rPr>
        <w:t>языку</w:t>
      </w:r>
      <w:r w:rsidRPr="006306EE">
        <w:rPr>
          <w:rFonts w:ascii="Times New Roman" w:eastAsia="Times New Roman" w:hAnsi="Times New Roman" w:cs="Times New Roman"/>
          <w:color w:val="000000"/>
          <w:sz w:val="28"/>
          <w:szCs w:val="28"/>
          <w:lang w:eastAsia="ru-RU" w:bidi="ru-RU"/>
        </w:rPr>
        <w:t xml:space="preserve"> в дошкольной образовательно</w:t>
      </w:r>
      <w:r w:rsidRPr="006306EE">
        <w:rPr>
          <w:rFonts w:ascii="Times New Roman" w:eastAsia="Times New Roman" w:hAnsi="Times New Roman" w:cs="Times New Roman"/>
          <w:color w:val="000000"/>
          <w:sz w:val="28"/>
          <w:szCs w:val="28"/>
          <w:lang w:val="tt-RU" w:eastAsia="ru-RU" w:bidi="ru-RU"/>
        </w:rPr>
        <w:t>й организации</w:t>
      </w:r>
      <w:r w:rsidRPr="006306EE">
        <w:rPr>
          <w:rFonts w:ascii="Times New Roman" w:eastAsia="Times New Roman" w:hAnsi="Times New Roman" w:cs="Times New Roman"/>
          <w:color w:val="000000"/>
          <w:sz w:val="28"/>
          <w:szCs w:val="28"/>
          <w:lang w:eastAsia="ru-RU" w:bidi="ru-RU"/>
        </w:rPr>
        <w:t>, закономерностями становления способности к межкультурной коммуникации;</w:t>
      </w:r>
    </w:p>
    <w:p w:rsidR="006306EE" w:rsidRPr="006306EE" w:rsidRDefault="006306EE" w:rsidP="006306EE">
      <w:pPr>
        <w:widowControl w:val="0"/>
        <w:tabs>
          <w:tab w:val="num" w:pos="855"/>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bidi="ru-RU"/>
        </w:rPr>
      </w:pPr>
      <w:r w:rsidRPr="006306EE">
        <w:rPr>
          <w:rFonts w:ascii="Times New Roman" w:eastAsia="Times New Roman" w:hAnsi="Times New Roman" w:cs="Times New Roman"/>
          <w:b/>
          <w:color w:val="000000"/>
          <w:sz w:val="28"/>
          <w:szCs w:val="28"/>
          <w:lang w:eastAsia="ru-RU" w:bidi="ru-RU"/>
        </w:rPr>
        <w:t xml:space="preserve">ПКВ 1.2. </w:t>
      </w:r>
      <w:r w:rsidRPr="006306EE">
        <w:rPr>
          <w:rFonts w:ascii="Times New Roman" w:eastAsia="Times New Roman" w:hAnsi="Times New Roman" w:cs="Times New Roman"/>
          <w:color w:val="000000"/>
          <w:sz w:val="28"/>
          <w:szCs w:val="28"/>
          <w:lang w:eastAsia="ru-RU" w:bidi="ru-RU"/>
        </w:rPr>
        <w:t xml:space="preserve">Владеет средствами и методами профессиональной деятельности воспитателя по татарскому языку, а также сущностью и закономерностями процессов преподавания и изучения татарского языка и </w:t>
      </w:r>
      <w:r w:rsidRPr="006306EE">
        <w:rPr>
          <w:rFonts w:ascii="Times New Roman" w:eastAsia="Times New Roman" w:hAnsi="Times New Roman" w:cs="Times New Roman"/>
          <w:sz w:val="28"/>
          <w:szCs w:val="28"/>
          <w:lang w:eastAsia="ru-RU"/>
        </w:rPr>
        <w:t>литературы</w:t>
      </w:r>
      <w:r w:rsidRPr="006306EE">
        <w:rPr>
          <w:rFonts w:ascii="Times New Roman" w:eastAsia="Times New Roman" w:hAnsi="Times New Roman" w:cs="Times New Roman"/>
          <w:color w:val="000000"/>
          <w:sz w:val="28"/>
          <w:szCs w:val="28"/>
          <w:lang w:eastAsia="ru-RU" w:bidi="ru-RU"/>
        </w:rPr>
        <w:t xml:space="preserve"> на начальном этапе обучения;</w:t>
      </w:r>
    </w:p>
    <w:p w:rsidR="006306EE" w:rsidRPr="006306EE" w:rsidRDefault="006306EE" w:rsidP="006306EE">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306EE">
        <w:rPr>
          <w:rFonts w:ascii="Times New Roman" w:eastAsia="Times New Roman" w:hAnsi="Times New Roman" w:cs="Times New Roman"/>
          <w:b/>
          <w:sz w:val="28"/>
          <w:szCs w:val="28"/>
          <w:lang w:eastAsia="ru-RU"/>
        </w:rPr>
        <w:t xml:space="preserve">ПКВ 1.3. </w:t>
      </w:r>
      <w:r w:rsidRPr="006306EE">
        <w:rPr>
          <w:rFonts w:ascii="Times New Roman" w:eastAsia="Times New Roman" w:hAnsi="Times New Roman" w:cs="Times New Roman"/>
          <w:sz w:val="28"/>
          <w:szCs w:val="28"/>
          <w:lang w:eastAsia="ru-RU"/>
        </w:rPr>
        <w:t xml:space="preserve">Владеет навыками и умениями подготовки и проведения учебных занятий, новыми образовательными технологиями для совершенствования образовательного процесса; осуществления эффективного контроля знаний, необходимых навыков и умений у </w:t>
      </w:r>
      <w:r w:rsidRPr="006306EE">
        <w:rPr>
          <w:rFonts w:ascii="Times New Roman" w:eastAsia="Times New Roman" w:hAnsi="Times New Roman" w:cs="Times New Roman"/>
          <w:sz w:val="28"/>
          <w:szCs w:val="28"/>
          <w:lang w:val="tt-RU" w:eastAsia="ru-RU"/>
        </w:rPr>
        <w:t>дошкольников</w:t>
      </w:r>
      <w:r w:rsidRPr="006306EE">
        <w:rPr>
          <w:rFonts w:ascii="Times New Roman" w:eastAsia="Times New Roman" w:hAnsi="Times New Roman" w:cs="Times New Roman"/>
          <w:sz w:val="28"/>
          <w:szCs w:val="28"/>
          <w:lang w:eastAsia="ru-RU"/>
        </w:rPr>
        <w:t xml:space="preserve"> по татарскому языку;</w:t>
      </w:r>
    </w:p>
    <w:p w:rsidR="006306EE" w:rsidRPr="006306EE" w:rsidRDefault="006306EE" w:rsidP="006306EE">
      <w:pPr>
        <w:widowControl w:val="0"/>
        <w:tabs>
          <w:tab w:val="num" w:pos="855"/>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306EE">
        <w:rPr>
          <w:rFonts w:ascii="Times New Roman" w:eastAsia="Times New Roman" w:hAnsi="Times New Roman" w:cs="Times New Roman"/>
          <w:b/>
          <w:sz w:val="28"/>
          <w:szCs w:val="28"/>
          <w:lang w:eastAsia="ru-RU"/>
        </w:rPr>
        <w:t>ПКВ 1.4.</w:t>
      </w:r>
      <w:r w:rsidRPr="006306EE">
        <w:rPr>
          <w:rFonts w:ascii="Times New Roman" w:eastAsia="Times New Roman" w:hAnsi="Times New Roman" w:cs="Times New Roman"/>
          <w:sz w:val="28"/>
          <w:szCs w:val="28"/>
          <w:lang w:eastAsia="ru-RU"/>
        </w:rPr>
        <w:t xml:space="preserve">  Разрабатывает учебно-методические материалы по определенной теме  </w:t>
      </w:r>
      <w:r w:rsidRPr="006306EE">
        <w:rPr>
          <w:rFonts w:ascii="Times New Roman" w:eastAsia="Times New Roman" w:hAnsi="Times New Roman" w:cs="Times New Roman"/>
          <w:sz w:val="28"/>
          <w:szCs w:val="28"/>
          <w:lang w:eastAsia="ru-RU"/>
        </w:rPr>
        <w:lastRenderedPageBreak/>
        <w:t>для проведения занятий и внеклассных мероприятий с использованием учебников, учебных пособий и дидактических материалов по татарскому языку;</w:t>
      </w:r>
    </w:p>
    <w:p w:rsidR="006306EE" w:rsidRPr="006306EE" w:rsidRDefault="006306EE" w:rsidP="006306EE">
      <w:pPr>
        <w:widowControl w:val="0"/>
        <w:tabs>
          <w:tab w:val="num" w:pos="855"/>
        </w:tabs>
        <w:autoSpaceDE w:val="0"/>
        <w:autoSpaceDN w:val="0"/>
        <w:adjustRightInd w:val="0"/>
        <w:spacing w:after="0" w:line="240" w:lineRule="auto"/>
        <w:ind w:firstLine="567"/>
        <w:jc w:val="both"/>
        <w:rPr>
          <w:rFonts w:ascii="Times New Roman" w:eastAsia="Arial Unicode MS" w:hAnsi="Times New Roman" w:cs="Times New Roman"/>
          <w:color w:val="000000"/>
          <w:sz w:val="28"/>
          <w:szCs w:val="28"/>
          <w:lang w:eastAsia="ru-RU" w:bidi="ru-RU"/>
        </w:rPr>
      </w:pPr>
      <w:r w:rsidRPr="006306EE">
        <w:rPr>
          <w:rFonts w:ascii="Times New Roman" w:eastAsia="Times New Roman" w:hAnsi="Times New Roman" w:cs="Times New Roman"/>
          <w:b/>
          <w:color w:val="000000"/>
          <w:sz w:val="28"/>
          <w:szCs w:val="28"/>
          <w:lang w:eastAsia="ru-RU" w:bidi="ru-RU"/>
        </w:rPr>
        <w:t xml:space="preserve">ПКВ 1.5. </w:t>
      </w:r>
      <w:r w:rsidRPr="006306EE">
        <w:rPr>
          <w:rFonts w:ascii="Times New Roman" w:eastAsia="Arial Unicode MS" w:hAnsi="Times New Roman" w:cs="Times New Roman"/>
          <w:color w:val="000000"/>
          <w:sz w:val="28"/>
          <w:szCs w:val="28"/>
          <w:lang w:eastAsia="ru-RU" w:bidi="ru-RU"/>
        </w:rPr>
        <w:t>Умеет критически анализировать учебный процесс и учебные материалы с точки зрения их эффективности.</w:t>
      </w:r>
    </w:p>
    <w:p w:rsidR="006306EE" w:rsidRPr="006306EE" w:rsidRDefault="006306EE" w:rsidP="006306EE">
      <w:pPr>
        <w:widowControl w:val="0"/>
        <w:tabs>
          <w:tab w:val="num" w:pos="855"/>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bidi="ru-RU"/>
        </w:rPr>
      </w:pPr>
    </w:p>
    <w:p w:rsidR="006306EE" w:rsidRPr="006306EE" w:rsidRDefault="006306EE" w:rsidP="006306EE">
      <w:pPr>
        <w:widowControl w:val="0"/>
        <w:shd w:val="clear" w:color="auto" w:fill="FFFFFF"/>
        <w:autoSpaceDE w:val="0"/>
        <w:autoSpaceDN w:val="0"/>
        <w:adjustRightInd w:val="0"/>
        <w:spacing w:before="187" w:after="0" w:line="240" w:lineRule="auto"/>
        <w:ind w:left="125"/>
        <w:rPr>
          <w:rFonts w:ascii="Times New Roman" w:eastAsia="Times New Roman" w:hAnsi="Times New Roman" w:cs="Times New Roman"/>
          <w:color w:val="000000"/>
          <w:spacing w:val="-8"/>
          <w:sz w:val="28"/>
          <w:szCs w:val="28"/>
          <w:lang w:eastAsia="ru-RU"/>
        </w:rPr>
      </w:pPr>
      <w:r w:rsidRPr="006306EE">
        <w:rPr>
          <w:rFonts w:ascii="Times New Roman" w:eastAsia="Times New Roman" w:hAnsi="Times New Roman" w:cs="Times New Roman"/>
          <w:color w:val="000000"/>
          <w:spacing w:val="-8"/>
          <w:sz w:val="28"/>
          <w:szCs w:val="28"/>
          <w:lang w:eastAsia="ru-RU"/>
        </w:rPr>
        <w:t>В процессе освоения ПМ студенты должны овладеть общими компетенциями (ОК):</w:t>
      </w:r>
    </w:p>
    <w:p w:rsidR="006306EE" w:rsidRPr="006306EE" w:rsidRDefault="006306EE" w:rsidP="006306EE">
      <w:pPr>
        <w:widowControl w:val="0"/>
        <w:autoSpaceDE w:val="0"/>
        <w:autoSpaceDN w:val="0"/>
        <w:adjustRightInd w:val="0"/>
        <w:spacing w:after="0" w:line="322" w:lineRule="exact"/>
        <w:ind w:right="200" w:firstLine="567"/>
        <w:jc w:val="both"/>
        <w:rPr>
          <w:rFonts w:ascii="Times New Roman" w:eastAsia="Times New Roman" w:hAnsi="Times New Roman" w:cs="Times New Roman"/>
          <w:color w:val="000000"/>
          <w:sz w:val="28"/>
          <w:szCs w:val="28"/>
          <w:lang w:eastAsia="ru-RU" w:bidi="ru-RU"/>
        </w:rPr>
      </w:pPr>
      <w:r w:rsidRPr="006306EE">
        <w:rPr>
          <w:rFonts w:ascii="Times New Roman" w:eastAsia="Times New Roman" w:hAnsi="Times New Roman" w:cs="Times New Roman"/>
          <w:b/>
          <w:color w:val="000000"/>
          <w:sz w:val="28"/>
          <w:szCs w:val="28"/>
          <w:lang w:eastAsia="ru-RU" w:bidi="ru-RU"/>
        </w:rPr>
        <w:t>ОК 1.</w:t>
      </w:r>
      <w:r w:rsidRPr="006306EE">
        <w:rPr>
          <w:rFonts w:ascii="Times New Roman" w:eastAsia="Times New Roman" w:hAnsi="Times New Roman" w:cs="Times New Roman"/>
          <w:color w:val="000000"/>
          <w:sz w:val="28"/>
          <w:szCs w:val="28"/>
          <w:lang w:eastAsia="ru-RU" w:bidi="ru-RU"/>
        </w:rPr>
        <w:t xml:space="preserve"> Понимать сущность и социальную значимость своей будущей профессии, проявлять к ней устойчивый интерес.</w:t>
      </w:r>
    </w:p>
    <w:p w:rsidR="006306EE" w:rsidRPr="006306EE" w:rsidRDefault="006306EE" w:rsidP="006306EE">
      <w:pPr>
        <w:widowControl w:val="0"/>
        <w:autoSpaceDE w:val="0"/>
        <w:autoSpaceDN w:val="0"/>
        <w:adjustRightInd w:val="0"/>
        <w:spacing w:after="0" w:line="322" w:lineRule="exact"/>
        <w:ind w:right="200" w:firstLine="567"/>
        <w:jc w:val="both"/>
        <w:rPr>
          <w:rFonts w:ascii="Times New Roman" w:eastAsia="Times New Roman" w:hAnsi="Times New Roman" w:cs="Times New Roman"/>
          <w:color w:val="000000"/>
          <w:sz w:val="28"/>
          <w:szCs w:val="28"/>
          <w:lang w:eastAsia="ru-RU" w:bidi="ru-RU"/>
        </w:rPr>
      </w:pPr>
      <w:r w:rsidRPr="006306EE">
        <w:rPr>
          <w:rFonts w:ascii="Times New Roman" w:eastAsia="Times New Roman" w:hAnsi="Times New Roman" w:cs="Times New Roman"/>
          <w:b/>
          <w:color w:val="000000"/>
          <w:sz w:val="28"/>
          <w:szCs w:val="28"/>
          <w:lang w:eastAsia="ru-RU" w:bidi="ru-RU"/>
        </w:rPr>
        <w:t>ОК 2.</w:t>
      </w:r>
      <w:r w:rsidRPr="006306EE">
        <w:rPr>
          <w:rFonts w:ascii="Times New Roman" w:eastAsia="Times New Roman" w:hAnsi="Times New Roman" w:cs="Times New Roman"/>
          <w:color w:val="000000"/>
          <w:sz w:val="28"/>
          <w:szCs w:val="28"/>
          <w:lang w:eastAsia="ru-RU" w:bidi="ru-RU"/>
        </w:rPr>
        <w:t xml:space="preserve"> Организовывать собственную деятельность, определять методы решения профессиональных задач, оценивать их эффективность и качество.</w:t>
      </w:r>
    </w:p>
    <w:p w:rsidR="006306EE" w:rsidRPr="006306EE" w:rsidRDefault="006306EE" w:rsidP="006306EE">
      <w:pPr>
        <w:widowControl w:val="0"/>
        <w:autoSpaceDE w:val="0"/>
        <w:autoSpaceDN w:val="0"/>
        <w:adjustRightInd w:val="0"/>
        <w:spacing w:after="0" w:line="322" w:lineRule="exact"/>
        <w:ind w:right="200" w:firstLine="567"/>
        <w:jc w:val="both"/>
        <w:rPr>
          <w:rFonts w:ascii="Times New Roman" w:eastAsia="Times New Roman" w:hAnsi="Times New Roman" w:cs="Times New Roman"/>
          <w:color w:val="000000"/>
          <w:sz w:val="28"/>
          <w:szCs w:val="28"/>
          <w:lang w:eastAsia="ru-RU" w:bidi="ru-RU"/>
        </w:rPr>
      </w:pPr>
      <w:r w:rsidRPr="006306EE">
        <w:rPr>
          <w:rFonts w:ascii="Times New Roman" w:eastAsia="Times New Roman" w:hAnsi="Times New Roman" w:cs="Times New Roman"/>
          <w:b/>
          <w:color w:val="000000"/>
          <w:sz w:val="28"/>
          <w:szCs w:val="28"/>
          <w:lang w:eastAsia="ru-RU" w:bidi="ru-RU"/>
        </w:rPr>
        <w:t>ОК 3.</w:t>
      </w:r>
      <w:r w:rsidRPr="006306EE">
        <w:rPr>
          <w:rFonts w:ascii="Times New Roman" w:eastAsia="Times New Roman" w:hAnsi="Times New Roman" w:cs="Times New Roman"/>
          <w:color w:val="000000"/>
          <w:sz w:val="28"/>
          <w:szCs w:val="28"/>
          <w:lang w:eastAsia="ru-RU" w:bidi="ru-RU"/>
        </w:rPr>
        <w:t xml:space="preserve"> Оценивать риски и принимать решения в нестандартных ситуациях.</w:t>
      </w:r>
    </w:p>
    <w:p w:rsidR="006306EE" w:rsidRPr="006306EE" w:rsidRDefault="006306EE" w:rsidP="006306EE">
      <w:pPr>
        <w:widowControl w:val="0"/>
        <w:autoSpaceDE w:val="0"/>
        <w:autoSpaceDN w:val="0"/>
        <w:adjustRightInd w:val="0"/>
        <w:spacing w:after="0" w:line="322" w:lineRule="exact"/>
        <w:ind w:right="200" w:firstLine="567"/>
        <w:jc w:val="both"/>
        <w:rPr>
          <w:rFonts w:ascii="Times New Roman" w:eastAsia="Times New Roman" w:hAnsi="Times New Roman" w:cs="Times New Roman"/>
          <w:color w:val="000000"/>
          <w:sz w:val="28"/>
          <w:szCs w:val="28"/>
          <w:lang w:eastAsia="ru-RU" w:bidi="ru-RU"/>
        </w:rPr>
      </w:pPr>
      <w:r w:rsidRPr="006306EE">
        <w:rPr>
          <w:rFonts w:ascii="Times New Roman" w:eastAsia="Times New Roman" w:hAnsi="Times New Roman" w:cs="Times New Roman"/>
          <w:b/>
          <w:color w:val="000000"/>
          <w:sz w:val="28"/>
          <w:szCs w:val="28"/>
          <w:lang w:eastAsia="ru-RU" w:bidi="ru-RU"/>
        </w:rPr>
        <w:t>ОК 4.</w:t>
      </w:r>
      <w:r w:rsidRPr="006306EE">
        <w:rPr>
          <w:rFonts w:ascii="Times New Roman" w:eastAsia="Times New Roman" w:hAnsi="Times New Roman" w:cs="Times New Roman"/>
          <w:color w:val="000000"/>
          <w:sz w:val="28"/>
          <w:szCs w:val="28"/>
          <w:lang w:eastAsia="ru-RU" w:bidi="ru-RU"/>
        </w:rPr>
        <w:t xml:space="preserve">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6306EE" w:rsidRPr="006306EE" w:rsidRDefault="006306EE" w:rsidP="006306EE">
      <w:pPr>
        <w:widowControl w:val="0"/>
        <w:autoSpaceDE w:val="0"/>
        <w:autoSpaceDN w:val="0"/>
        <w:adjustRightInd w:val="0"/>
        <w:spacing w:after="0" w:line="322" w:lineRule="exact"/>
        <w:ind w:right="200" w:firstLine="567"/>
        <w:jc w:val="both"/>
        <w:rPr>
          <w:rFonts w:ascii="Times New Roman" w:eastAsia="Times New Roman" w:hAnsi="Times New Roman" w:cs="Times New Roman"/>
          <w:color w:val="000000"/>
          <w:sz w:val="28"/>
          <w:szCs w:val="28"/>
          <w:lang w:eastAsia="ru-RU" w:bidi="ru-RU"/>
        </w:rPr>
      </w:pPr>
      <w:r w:rsidRPr="006306EE">
        <w:rPr>
          <w:rFonts w:ascii="Times New Roman" w:eastAsia="Times New Roman" w:hAnsi="Times New Roman" w:cs="Times New Roman"/>
          <w:b/>
          <w:color w:val="000000"/>
          <w:sz w:val="28"/>
          <w:szCs w:val="28"/>
          <w:lang w:eastAsia="ru-RU" w:bidi="ru-RU"/>
        </w:rPr>
        <w:t>ОК 5.</w:t>
      </w:r>
      <w:r w:rsidRPr="006306EE">
        <w:rPr>
          <w:rFonts w:ascii="Times New Roman" w:eastAsia="Times New Roman" w:hAnsi="Times New Roman" w:cs="Times New Roman"/>
          <w:color w:val="000000"/>
          <w:sz w:val="28"/>
          <w:szCs w:val="28"/>
          <w:lang w:eastAsia="ru-RU" w:bidi="ru-RU"/>
        </w:rPr>
        <w:t xml:space="preserve"> Использовать информационно-коммуникационные технологии для совершенствования профессиональной деятельности.</w:t>
      </w:r>
    </w:p>
    <w:p w:rsidR="006306EE" w:rsidRPr="006306EE" w:rsidRDefault="006306EE" w:rsidP="006306EE">
      <w:pPr>
        <w:widowControl w:val="0"/>
        <w:autoSpaceDE w:val="0"/>
        <w:autoSpaceDN w:val="0"/>
        <w:adjustRightInd w:val="0"/>
        <w:spacing w:after="0" w:line="322" w:lineRule="exact"/>
        <w:ind w:right="200" w:firstLine="567"/>
        <w:jc w:val="both"/>
        <w:rPr>
          <w:rFonts w:ascii="Times New Roman" w:eastAsia="Times New Roman" w:hAnsi="Times New Roman" w:cs="Times New Roman"/>
          <w:color w:val="000000"/>
          <w:sz w:val="28"/>
          <w:szCs w:val="28"/>
          <w:lang w:eastAsia="ru-RU" w:bidi="ru-RU"/>
        </w:rPr>
      </w:pPr>
      <w:r w:rsidRPr="006306EE">
        <w:rPr>
          <w:rFonts w:ascii="Times New Roman" w:eastAsia="Times New Roman" w:hAnsi="Times New Roman" w:cs="Times New Roman"/>
          <w:b/>
          <w:color w:val="000000"/>
          <w:sz w:val="28"/>
          <w:szCs w:val="28"/>
          <w:lang w:eastAsia="ru-RU" w:bidi="ru-RU"/>
        </w:rPr>
        <w:t>ОК 6.</w:t>
      </w:r>
      <w:r w:rsidRPr="006306EE">
        <w:rPr>
          <w:rFonts w:ascii="Times New Roman" w:eastAsia="Times New Roman" w:hAnsi="Times New Roman" w:cs="Times New Roman"/>
          <w:color w:val="000000"/>
          <w:sz w:val="28"/>
          <w:szCs w:val="28"/>
          <w:lang w:eastAsia="ru-RU" w:bidi="ru-RU"/>
        </w:rPr>
        <w:t xml:space="preserve"> Работать в коллективе и команде, взаимодействовать с руководством, коллегами и социальными партнерами.</w:t>
      </w:r>
    </w:p>
    <w:p w:rsidR="006306EE" w:rsidRPr="006306EE" w:rsidRDefault="006306EE" w:rsidP="006306EE">
      <w:pPr>
        <w:widowControl w:val="0"/>
        <w:autoSpaceDE w:val="0"/>
        <w:autoSpaceDN w:val="0"/>
        <w:adjustRightInd w:val="0"/>
        <w:spacing w:after="0" w:line="322" w:lineRule="exact"/>
        <w:ind w:right="200" w:firstLine="567"/>
        <w:jc w:val="both"/>
        <w:rPr>
          <w:rFonts w:ascii="Times New Roman" w:eastAsia="Times New Roman" w:hAnsi="Times New Roman" w:cs="Times New Roman"/>
          <w:color w:val="000000"/>
          <w:sz w:val="28"/>
          <w:szCs w:val="28"/>
          <w:lang w:eastAsia="ru-RU" w:bidi="ru-RU"/>
        </w:rPr>
      </w:pPr>
      <w:r w:rsidRPr="006306EE">
        <w:rPr>
          <w:rFonts w:ascii="Times New Roman" w:eastAsia="Times New Roman" w:hAnsi="Times New Roman" w:cs="Times New Roman"/>
          <w:b/>
          <w:color w:val="000000"/>
          <w:sz w:val="28"/>
          <w:szCs w:val="28"/>
          <w:lang w:eastAsia="ru-RU" w:bidi="ru-RU"/>
        </w:rPr>
        <w:t>ОК 7.</w:t>
      </w:r>
      <w:r w:rsidRPr="006306EE">
        <w:rPr>
          <w:rFonts w:ascii="Times New Roman" w:eastAsia="Times New Roman" w:hAnsi="Times New Roman" w:cs="Times New Roman"/>
          <w:color w:val="000000"/>
          <w:sz w:val="28"/>
          <w:szCs w:val="28"/>
          <w:lang w:eastAsia="ru-RU" w:bidi="ru-RU"/>
        </w:rPr>
        <w:t xml:space="preserve">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6306EE" w:rsidRPr="006306EE" w:rsidRDefault="006306EE" w:rsidP="006306EE">
      <w:pPr>
        <w:widowControl w:val="0"/>
        <w:tabs>
          <w:tab w:val="left" w:pos="2068"/>
          <w:tab w:val="left" w:pos="5342"/>
        </w:tabs>
        <w:autoSpaceDE w:val="0"/>
        <w:autoSpaceDN w:val="0"/>
        <w:adjustRightInd w:val="0"/>
        <w:spacing w:after="0" w:line="322" w:lineRule="exact"/>
        <w:ind w:right="200" w:firstLine="567"/>
        <w:jc w:val="both"/>
        <w:rPr>
          <w:rFonts w:ascii="Times New Roman" w:eastAsia="Times New Roman" w:hAnsi="Times New Roman" w:cs="Times New Roman"/>
          <w:color w:val="000000"/>
          <w:sz w:val="28"/>
          <w:szCs w:val="28"/>
          <w:lang w:eastAsia="ru-RU" w:bidi="ru-RU"/>
        </w:rPr>
      </w:pPr>
      <w:r w:rsidRPr="006306EE">
        <w:rPr>
          <w:rFonts w:ascii="Times New Roman" w:eastAsia="Times New Roman" w:hAnsi="Times New Roman" w:cs="Times New Roman"/>
          <w:b/>
          <w:color w:val="000000"/>
          <w:sz w:val="28"/>
          <w:szCs w:val="28"/>
          <w:lang w:eastAsia="ru-RU" w:bidi="ru-RU"/>
        </w:rPr>
        <w:t>ОК 8.</w:t>
      </w:r>
      <w:r w:rsidRPr="006306EE">
        <w:rPr>
          <w:rFonts w:ascii="Times New Roman" w:eastAsia="Times New Roman" w:hAnsi="Times New Roman" w:cs="Times New Roman"/>
          <w:color w:val="000000"/>
          <w:sz w:val="28"/>
          <w:szCs w:val="28"/>
          <w:lang w:eastAsia="ru-RU" w:bidi="ru-RU"/>
        </w:rPr>
        <w:t xml:space="preserve">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6306EE" w:rsidRPr="006306EE" w:rsidRDefault="006306EE" w:rsidP="006306EE">
      <w:pPr>
        <w:widowControl w:val="0"/>
        <w:autoSpaceDE w:val="0"/>
        <w:autoSpaceDN w:val="0"/>
        <w:adjustRightInd w:val="0"/>
        <w:spacing w:after="0" w:line="322" w:lineRule="exact"/>
        <w:ind w:right="200" w:firstLine="567"/>
        <w:jc w:val="both"/>
        <w:rPr>
          <w:rFonts w:ascii="Times New Roman" w:eastAsia="Times New Roman" w:hAnsi="Times New Roman" w:cs="Times New Roman"/>
          <w:color w:val="000000"/>
          <w:sz w:val="28"/>
          <w:szCs w:val="28"/>
          <w:lang w:eastAsia="ru-RU" w:bidi="ru-RU"/>
        </w:rPr>
      </w:pPr>
      <w:r w:rsidRPr="006306EE">
        <w:rPr>
          <w:rFonts w:ascii="Times New Roman" w:eastAsia="Times New Roman" w:hAnsi="Times New Roman" w:cs="Times New Roman"/>
          <w:b/>
          <w:color w:val="000000"/>
          <w:sz w:val="28"/>
          <w:szCs w:val="28"/>
          <w:lang w:eastAsia="ru-RU" w:bidi="ru-RU"/>
        </w:rPr>
        <w:t>ОК 9.</w:t>
      </w:r>
      <w:r w:rsidRPr="006306EE">
        <w:rPr>
          <w:rFonts w:ascii="Times New Roman" w:eastAsia="Times New Roman" w:hAnsi="Times New Roman" w:cs="Times New Roman"/>
          <w:color w:val="000000"/>
          <w:sz w:val="28"/>
          <w:szCs w:val="28"/>
          <w:lang w:eastAsia="ru-RU" w:bidi="ru-RU"/>
        </w:rPr>
        <w:t xml:space="preserve"> Осуществлять профессиональную деятельность в условиях обновления ее целей, содержания, смены технологий.</w:t>
      </w:r>
    </w:p>
    <w:p w:rsidR="006306EE" w:rsidRPr="006306EE" w:rsidRDefault="006306EE" w:rsidP="006306EE">
      <w:pPr>
        <w:widowControl w:val="0"/>
        <w:autoSpaceDE w:val="0"/>
        <w:autoSpaceDN w:val="0"/>
        <w:adjustRightInd w:val="0"/>
        <w:spacing w:after="0" w:line="322" w:lineRule="exact"/>
        <w:ind w:right="200" w:firstLine="567"/>
        <w:jc w:val="both"/>
        <w:rPr>
          <w:rFonts w:ascii="Times New Roman" w:eastAsia="Times New Roman" w:hAnsi="Times New Roman" w:cs="Times New Roman"/>
          <w:color w:val="000000"/>
          <w:sz w:val="28"/>
          <w:szCs w:val="28"/>
          <w:lang w:eastAsia="ru-RU" w:bidi="ru-RU"/>
        </w:rPr>
      </w:pPr>
      <w:r w:rsidRPr="006306EE">
        <w:rPr>
          <w:rFonts w:ascii="Times New Roman" w:eastAsia="Times New Roman" w:hAnsi="Times New Roman" w:cs="Times New Roman"/>
          <w:b/>
          <w:color w:val="000000"/>
          <w:sz w:val="28"/>
          <w:szCs w:val="28"/>
          <w:lang w:eastAsia="ru-RU" w:bidi="ru-RU"/>
        </w:rPr>
        <w:t>ОК 10.</w:t>
      </w:r>
      <w:r w:rsidRPr="006306EE">
        <w:rPr>
          <w:rFonts w:ascii="Times New Roman" w:eastAsia="Times New Roman" w:hAnsi="Times New Roman" w:cs="Times New Roman"/>
          <w:color w:val="000000"/>
          <w:sz w:val="28"/>
          <w:szCs w:val="28"/>
          <w:lang w:eastAsia="ru-RU" w:bidi="ru-RU"/>
        </w:rPr>
        <w:t xml:space="preserve"> Осуществлять профилактику травматизма, обеспечивать охрану жизни и здоровья детей.</w:t>
      </w:r>
    </w:p>
    <w:p w:rsidR="006306EE" w:rsidRPr="006306EE" w:rsidRDefault="006306EE" w:rsidP="006306EE">
      <w:pPr>
        <w:widowControl w:val="0"/>
        <w:autoSpaceDE w:val="0"/>
        <w:autoSpaceDN w:val="0"/>
        <w:adjustRightInd w:val="0"/>
        <w:spacing w:after="0" w:line="322" w:lineRule="exact"/>
        <w:ind w:right="200" w:firstLine="567"/>
        <w:jc w:val="both"/>
        <w:rPr>
          <w:rFonts w:ascii="Times New Roman" w:eastAsia="Times New Roman" w:hAnsi="Times New Roman" w:cs="Times New Roman"/>
          <w:color w:val="000000"/>
          <w:sz w:val="28"/>
          <w:szCs w:val="28"/>
          <w:lang w:eastAsia="ru-RU" w:bidi="ru-RU"/>
        </w:rPr>
      </w:pPr>
      <w:r w:rsidRPr="006306EE">
        <w:rPr>
          <w:rFonts w:ascii="Times New Roman" w:eastAsia="Times New Roman" w:hAnsi="Times New Roman" w:cs="Times New Roman"/>
          <w:b/>
          <w:color w:val="000000"/>
          <w:sz w:val="28"/>
          <w:szCs w:val="28"/>
          <w:lang w:eastAsia="ru-RU" w:bidi="ru-RU"/>
        </w:rPr>
        <w:t>ОК 11.</w:t>
      </w:r>
      <w:r w:rsidRPr="006306EE">
        <w:rPr>
          <w:rFonts w:ascii="Times New Roman" w:eastAsia="Times New Roman" w:hAnsi="Times New Roman" w:cs="Times New Roman"/>
          <w:color w:val="000000"/>
          <w:sz w:val="28"/>
          <w:szCs w:val="28"/>
          <w:lang w:eastAsia="ru-RU" w:bidi="ru-RU"/>
        </w:rPr>
        <w:t xml:space="preserve"> Строить профессиональную деятельность с соблюдением регулирующих ее правовых норм.</w:t>
      </w:r>
    </w:p>
    <w:p w:rsidR="006306EE" w:rsidRPr="006306EE" w:rsidRDefault="006306EE" w:rsidP="006306EE">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r w:rsidRPr="006306EE">
        <w:rPr>
          <w:rFonts w:ascii="Times New Roman" w:eastAsia="Calibri" w:hAnsi="Times New Roman" w:cs="Times New Roman"/>
          <w:sz w:val="28"/>
          <w:szCs w:val="28"/>
        </w:rPr>
        <w:t>В процессе освоения дисциплины у студентов должны формировать личностные результаты (ЛР):</w:t>
      </w:r>
    </w:p>
    <w:p w:rsidR="006306EE" w:rsidRPr="006306EE" w:rsidRDefault="006306EE" w:rsidP="006306EE">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306EE">
        <w:rPr>
          <w:rFonts w:ascii="Times New Roman" w:eastAsia="Times New Roman" w:hAnsi="Times New Roman" w:cs="Times New Roman"/>
          <w:b/>
          <w:sz w:val="28"/>
          <w:szCs w:val="28"/>
          <w:lang w:eastAsia="ru-RU"/>
        </w:rPr>
        <w:t>ЛР 4.</w:t>
      </w:r>
      <w:r w:rsidRPr="006306EE">
        <w:rPr>
          <w:rFonts w:ascii="Times New Roman" w:eastAsia="Times New Roman" w:hAnsi="Times New Roman" w:cs="Times New Roman"/>
          <w:sz w:val="28"/>
          <w:szCs w:val="28"/>
          <w:lang w:eastAsia="ru-RU"/>
        </w:rPr>
        <w:t xml:space="preserve"> 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w:t>
      </w:r>
      <w:r w:rsidRPr="006306EE">
        <w:rPr>
          <w:rFonts w:ascii="Times New Roman" w:eastAsia="Times New Roman" w:hAnsi="Times New Roman" w:cs="Times New Roman"/>
          <w:sz w:val="28"/>
          <w:szCs w:val="28"/>
          <w:lang w:eastAsia="ru-RU"/>
        </w:rPr>
        <w:lastRenderedPageBreak/>
        <w:t>формированию в сетевой среде личностно и профессионального конструктивного «цифрового следа».</w:t>
      </w:r>
    </w:p>
    <w:p w:rsidR="006306EE" w:rsidRPr="006306EE" w:rsidRDefault="006306EE" w:rsidP="006306EE">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306EE">
        <w:rPr>
          <w:rFonts w:ascii="Times New Roman" w:eastAsia="Times New Roman" w:hAnsi="Times New Roman" w:cs="Times New Roman"/>
          <w:b/>
          <w:sz w:val="28"/>
          <w:szCs w:val="28"/>
          <w:lang w:eastAsia="ru-RU"/>
        </w:rPr>
        <w:t>ЛР 5.</w:t>
      </w:r>
      <w:r w:rsidRPr="006306EE">
        <w:rPr>
          <w:rFonts w:ascii="Times New Roman" w:eastAsia="Times New Roman" w:hAnsi="Times New Roman" w:cs="Times New Roman"/>
          <w:sz w:val="28"/>
          <w:szCs w:val="28"/>
          <w:lang w:eastAsia="ru-RU"/>
        </w:rPr>
        <w:t xml:space="preserve"> 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к многонациональному народу России, к Российскому Отечеству. Проявляющий ценностное отношение к историческому 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p w:rsidR="006306EE" w:rsidRPr="006306EE" w:rsidRDefault="006306EE" w:rsidP="006306EE">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306EE">
        <w:rPr>
          <w:rFonts w:ascii="Times New Roman" w:eastAsia="Times New Roman" w:hAnsi="Times New Roman" w:cs="Times New Roman"/>
          <w:b/>
          <w:sz w:val="28"/>
          <w:szCs w:val="28"/>
          <w:lang w:eastAsia="ru-RU"/>
        </w:rPr>
        <w:t>ЛР 6.</w:t>
      </w:r>
      <w:r w:rsidRPr="006306EE">
        <w:rPr>
          <w:rFonts w:ascii="Times New Roman" w:eastAsia="Times New Roman" w:hAnsi="Times New Roman" w:cs="Times New Roman"/>
          <w:sz w:val="28"/>
          <w:szCs w:val="28"/>
          <w:lang w:eastAsia="ru-RU"/>
        </w:rPr>
        <w:t xml:space="preserve"> 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p w:rsidR="006306EE" w:rsidRPr="006306EE" w:rsidRDefault="006306EE" w:rsidP="006306EE">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306EE">
        <w:rPr>
          <w:rFonts w:ascii="Times New Roman" w:eastAsia="Times New Roman" w:hAnsi="Times New Roman" w:cs="Times New Roman"/>
          <w:b/>
          <w:sz w:val="28"/>
          <w:szCs w:val="28"/>
          <w:lang w:eastAsia="ru-RU"/>
        </w:rPr>
        <w:t>ЛР 13</w:t>
      </w:r>
      <w:r w:rsidRPr="006306EE">
        <w:rPr>
          <w:rFonts w:ascii="Times New Roman" w:eastAsia="Times New Roman" w:hAnsi="Times New Roman" w:cs="Times New Roman"/>
          <w:sz w:val="28"/>
          <w:szCs w:val="28"/>
          <w:lang w:eastAsia="ru-RU"/>
        </w:rPr>
        <w:t>. 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числе цифровой.</w:t>
      </w:r>
    </w:p>
    <w:p w:rsidR="006306EE" w:rsidRPr="006306EE" w:rsidRDefault="006306EE" w:rsidP="006306EE">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306EE">
        <w:rPr>
          <w:rFonts w:ascii="Times New Roman" w:eastAsia="Times New Roman" w:hAnsi="Times New Roman" w:cs="Times New Roman"/>
          <w:b/>
          <w:sz w:val="28"/>
          <w:szCs w:val="28"/>
          <w:lang w:eastAsia="ru-RU"/>
        </w:rPr>
        <w:t>ЛР 17</w:t>
      </w:r>
      <w:r w:rsidRPr="006306EE">
        <w:rPr>
          <w:rFonts w:ascii="Times New Roman" w:eastAsia="Times New Roman" w:hAnsi="Times New Roman" w:cs="Times New Roman"/>
          <w:sz w:val="28"/>
          <w:szCs w:val="28"/>
          <w:lang w:eastAsia="ru-RU"/>
        </w:rPr>
        <w:t>. Проявляющий ценностное отношение к культуре и искусству, к культуре речи и культуре поведения, к красоте и гармонии, готовность транслировать эстетические ценности своим воспитанникам.</w:t>
      </w:r>
    </w:p>
    <w:p w:rsidR="006306EE" w:rsidRPr="006306EE" w:rsidRDefault="006306EE" w:rsidP="006306EE">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306EE">
        <w:rPr>
          <w:rFonts w:ascii="Times New Roman" w:eastAsia="Times New Roman" w:hAnsi="Times New Roman" w:cs="Times New Roman"/>
          <w:b/>
          <w:sz w:val="28"/>
          <w:szCs w:val="28"/>
          <w:lang w:eastAsia="ru-RU"/>
        </w:rPr>
        <w:t>ЛР 18.</w:t>
      </w:r>
      <w:r w:rsidRPr="006306EE">
        <w:rPr>
          <w:rFonts w:ascii="Times New Roman" w:eastAsia="Times New Roman" w:hAnsi="Times New Roman" w:cs="Times New Roman"/>
          <w:sz w:val="28"/>
          <w:szCs w:val="28"/>
          <w:lang w:eastAsia="ru-RU"/>
        </w:rPr>
        <w:t xml:space="preserve"> Проявляющий себя как гражданин единого социокультурного пространства, сохраняющий язык, культуру и традиции народов Республики Татарстан.</w:t>
      </w:r>
    </w:p>
    <w:p w:rsidR="006306EE" w:rsidRPr="006306EE" w:rsidRDefault="006306EE" w:rsidP="006306EE">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r w:rsidRPr="006306EE">
        <w:rPr>
          <w:rFonts w:ascii="Times New Roman" w:eastAsia="Times New Roman" w:hAnsi="Times New Roman" w:cs="Times New Roman"/>
          <w:b/>
          <w:sz w:val="28"/>
          <w:szCs w:val="28"/>
          <w:lang w:eastAsia="ru-RU"/>
        </w:rPr>
        <w:t>ЛР 19.</w:t>
      </w:r>
      <w:r w:rsidRPr="006306EE">
        <w:rPr>
          <w:rFonts w:ascii="Times New Roman" w:eastAsia="Times New Roman" w:hAnsi="Times New Roman" w:cs="Times New Roman"/>
          <w:sz w:val="28"/>
          <w:szCs w:val="28"/>
          <w:lang w:eastAsia="ru-RU"/>
        </w:rPr>
        <w:t xml:space="preserve"> Проявляющий уважение к    духовно – нравственным ценностям народов Республики Татарстан, историческим и национально – культурным традициям.</w:t>
      </w:r>
      <w:r w:rsidRPr="006306EE">
        <w:rPr>
          <w:rFonts w:ascii="Times New Roman" w:eastAsia="Calibri" w:hAnsi="Times New Roman" w:cs="Times New Roman"/>
          <w:sz w:val="28"/>
          <w:szCs w:val="28"/>
        </w:rPr>
        <w:t xml:space="preserve"> </w:t>
      </w:r>
    </w:p>
    <w:p w:rsidR="006306EE" w:rsidRPr="006306EE" w:rsidRDefault="006306EE" w:rsidP="006306EE">
      <w:pPr>
        <w:widowControl w:val="0"/>
        <w:shd w:val="clear" w:color="auto" w:fill="FFFFFF"/>
        <w:autoSpaceDE w:val="0"/>
        <w:autoSpaceDN w:val="0"/>
        <w:adjustRightInd w:val="0"/>
        <w:spacing w:after="0" w:line="322" w:lineRule="exact"/>
        <w:rPr>
          <w:rFonts w:ascii="Times New Roman" w:eastAsia="Times New Roman" w:hAnsi="Times New Roman" w:cs="Times New Roman"/>
          <w:sz w:val="20"/>
          <w:szCs w:val="20"/>
          <w:lang w:eastAsia="ru-RU"/>
        </w:rPr>
      </w:pPr>
      <w:r w:rsidRPr="006306EE">
        <w:rPr>
          <w:rFonts w:ascii="Times New Roman" w:eastAsia="Times New Roman" w:hAnsi="Times New Roman" w:cs="Times New Roman"/>
          <w:b/>
          <w:bCs/>
          <w:color w:val="000000"/>
          <w:sz w:val="28"/>
          <w:szCs w:val="28"/>
          <w:lang w:eastAsia="ru-RU"/>
        </w:rPr>
        <w:t xml:space="preserve">Информационное обеспечение обучения </w:t>
      </w:r>
      <w:r w:rsidRPr="006306EE">
        <w:rPr>
          <w:rFonts w:ascii="Times New Roman" w:eastAsia="Times New Roman" w:hAnsi="Times New Roman" w:cs="Times New Roman"/>
          <w:color w:val="000000"/>
          <w:sz w:val="28"/>
          <w:szCs w:val="28"/>
          <w:lang w:eastAsia="ru-RU"/>
        </w:rPr>
        <w:t>(перечень рекомендуемых учебных изданий, Интернет-ресурсов, дополнительной литературы)</w:t>
      </w:r>
    </w:p>
    <w:p w:rsidR="006306EE" w:rsidRPr="006306EE" w:rsidRDefault="006306EE" w:rsidP="006306EE">
      <w:pPr>
        <w:autoSpaceDE w:val="0"/>
        <w:autoSpaceDN w:val="0"/>
        <w:adjustRightInd w:val="0"/>
        <w:spacing w:after="0" w:line="360" w:lineRule="auto"/>
        <w:jc w:val="center"/>
        <w:rPr>
          <w:rFonts w:ascii="Times New Roman" w:eastAsia="Times New Roman" w:hAnsi="Times New Roman" w:cs="Times New Roman"/>
          <w:b/>
          <w:color w:val="000000"/>
          <w:sz w:val="28"/>
          <w:szCs w:val="28"/>
          <w:lang w:val="tt-RU" w:eastAsia="ru-RU"/>
        </w:rPr>
      </w:pPr>
      <w:r w:rsidRPr="006306EE">
        <w:rPr>
          <w:rFonts w:ascii="Times New Roman" w:eastAsia="Times New Roman" w:hAnsi="Times New Roman" w:cs="Times New Roman"/>
          <w:b/>
          <w:color w:val="000000"/>
          <w:sz w:val="28"/>
          <w:szCs w:val="28"/>
          <w:lang w:eastAsia="ru-RU"/>
        </w:rPr>
        <w:t>Основные источники:</w:t>
      </w:r>
    </w:p>
    <w:tbl>
      <w:tblPr>
        <w:tblStyle w:val="110"/>
        <w:tblW w:w="0" w:type="auto"/>
        <w:tblLook w:val="04A0" w:firstRow="1" w:lastRow="0" w:firstColumn="1" w:lastColumn="0" w:noHBand="0" w:noVBand="1"/>
      </w:tblPr>
      <w:tblGrid>
        <w:gridCol w:w="9853"/>
      </w:tblGrid>
      <w:tr w:rsidR="006306EE" w:rsidRPr="006306EE" w:rsidTr="006306EE">
        <w:tc>
          <w:tcPr>
            <w:tcW w:w="9853" w:type="dxa"/>
            <w:tcBorders>
              <w:top w:val="nil"/>
              <w:left w:val="nil"/>
              <w:bottom w:val="nil"/>
              <w:right w:val="nil"/>
            </w:tcBorders>
          </w:tcPr>
          <w:p w:rsidR="006306EE" w:rsidRPr="006306EE" w:rsidRDefault="006306EE" w:rsidP="006555A0">
            <w:pPr>
              <w:widowControl w:val="0"/>
              <w:numPr>
                <w:ilvl w:val="0"/>
                <w:numId w:val="117"/>
              </w:numPr>
              <w:shd w:val="clear" w:color="auto" w:fill="FFFFFF"/>
              <w:autoSpaceDE w:val="0"/>
              <w:autoSpaceDN w:val="0"/>
              <w:adjustRightInd w:val="0"/>
              <w:contextualSpacing/>
              <w:jc w:val="both"/>
              <w:rPr>
                <w:sz w:val="28"/>
                <w:szCs w:val="28"/>
                <w:lang w:val="tt-RU"/>
              </w:rPr>
            </w:pPr>
            <w:r w:rsidRPr="006306EE">
              <w:rPr>
                <w:sz w:val="28"/>
                <w:szCs w:val="28"/>
                <w:lang w:val="tt-RU"/>
              </w:rPr>
              <w:t>Зәкиев, М.З. татар теле. 10-11 сыйныфлар: татар телендә гомуми белем бирү оешмалары өчен уку әсбабы / М.З.Зәкиев, Н.В. Максимов. – Казан: Татар. кит. нәшр., 2016. – 334 б.: рәс. б-н.</w:t>
            </w:r>
          </w:p>
          <w:p w:rsidR="006306EE" w:rsidRPr="006306EE" w:rsidRDefault="006306EE" w:rsidP="006555A0">
            <w:pPr>
              <w:widowControl w:val="0"/>
              <w:numPr>
                <w:ilvl w:val="0"/>
                <w:numId w:val="117"/>
              </w:numPr>
              <w:shd w:val="clear" w:color="auto" w:fill="FFFFFF"/>
              <w:autoSpaceDE w:val="0"/>
              <w:autoSpaceDN w:val="0"/>
              <w:adjustRightInd w:val="0"/>
              <w:contextualSpacing/>
              <w:jc w:val="both"/>
              <w:rPr>
                <w:sz w:val="28"/>
                <w:szCs w:val="28"/>
                <w:lang w:val="tt-RU"/>
              </w:rPr>
            </w:pPr>
            <w:r w:rsidRPr="006306EE">
              <w:rPr>
                <w:noProof/>
                <w:color w:val="000000"/>
                <w:sz w:val="28"/>
                <w:szCs w:val="28"/>
                <w:lang w:val="tt-RU"/>
              </w:rPr>
              <w:t>Сафиуллина, Ф.С. Хәзерге татар әдәби теле: Күнегүләр һәм кызыклы материаллар җыентыгы: Югары һәм урта уку йортлары өчен. – Тулыл. 2 нче басма. / Ф.С. Сафиуллина –  Казан: “Мәгариф” нәшр., 2002. - 243 6.</w:t>
            </w:r>
          </w:p>
          <w:p w:rsidR="006306EE" w:rsidRPr="006306EE" w:rsidRDefault="006306EE" w:rsidP="006555A0">
            <w:pPr>
              <w:widowControl w:val="0"/>
              <w:numPr>
                <w:ilvl w:val="0"/>
                <w:numId w:val="117"/>
              </w:numPr>
              <w:shd w:val="clear" w:color="auto" w:fill="FFFFFF"/>
              <w:autoSpaceDE w:val="0"/>
              <w:autoSpaceDN w:val="0"/>
              <w:adjustRightInd w:val="0"/>
              <w:contextualSpacing/>
              <w:jc w:val="both"/>
              <w:rPr>
                <w:sz w:val="28"/>
                <w:szCs w:val="28"/>
                <w:lang w:val="tt-RU"/>
              </w:rPr>
            </w:pPr>
            <w:r w:rsidRPr="006306EE">
              <w:rPr>
                <w:noProof/>
                <w:color w:val="000000"/>
                <w:sz w:val="28"/>
                <w:szCs w:val="28"/>
                <w:lang w:val="tt-RU"/>
              </w:rPr>
              <w:t>Сафиуллина Ф.С., Зәкиев М.З. Хәзерге татар әдәби теле: : Югары һәм урта уку йортлары өчен. – Тулыл. 2 нче басма. / Ф.С. Сафиуллина, М.З. Зәкиев –  Казан: “Мәгариф” нәшр., 2002. - 283 6.</w:t>
            </w:r>
          </w:p>
          <w:p w:rsidR="006306EE" w:rsidRPr="006306EE" w:rsidRDefault="006306EE" w:rsidP="006555A0">
            <w:pPr>
              <w:widowControl w:val="0"/>
              <w:numPr>
                <w:ilvl w:val="0"/>
                <w:numId w:val="117"/>
              </w:numPr>
              <w:autoSpaceDE w:val="0"/>
              <w:autoSpaceDN w:val="0"/>
              <w:adjustRightInd w:val="0"/>
              <w:contextualSpacing/>
              <w:jc w:val="both"/>
              <w:rPr>
                <w:sz w:val="28"/>
                <w:szCs w:val="28"/>
                <w:lang w:val="tt-RU"/>
              </w:rPr>
            </w:pPr>
            <w:r w:rsidRPr="006306EE">
              <w:rPr>
                <w:sz w:val="28"/>
                <w:szCs w:val="28"/>
                <w:lang w:val="tt-RU"/>
              </w:rPr>
              <w:t>Сафиуллина Ф.С. Тел гыйлеменә кереш.</w:t>
            </w:r>
            <w:r w:rsidRPr="006306EE">
              <w:rPr>
                <w:noProof/>
                <w:color w:val="000000"/>
                <w:sz w:val="28"/>
                <w:szCs w:val="28"/>
                <w:lang w:val="tt-RU"/>
              </w:rPr>
              <w:t xml:space="preserve"> / Ф.С. Сафиуллина.</w:t>
            </w:r>
            <w:r w:rsidRPr="006306EE">
              <w:rPr>
                <w:sz w:val="28"/>
                <w:szCs w:val="28"/>
                <w:lang w:val="tt-RU"/>
              </w:rPr>
              <w:t xml:space="preserve"> – Казан: ТаРИХ, 2009</w:t>
            </w:r>
            <w:r w:rsidRPr="006306EE">
              <w:rPr>
                <w:w w:val="110"/>
                <w:sz w:val="28"/>
                <w:szCs w:val="28"/>
                <w:lang w:val="tt-RU"/>
              </w:rPr>
              <w:t xml:space="preserve"> </w:t>
            </w:r>
            <w:r w:rsidRPr="006306EE">
              <w:rPr>
                <w:w w:val="110"/>
                <w:sz w:val="28"/>
                <w:szCs w:val="28"/>
              </w:rPr>
              <w:t xml:space="preserve">. – </w:t>
            </w:r>
            <w:r w:rsidRPr="006306EE">
              <w:rPr>
                <w:sz w:val="28"/>
                <w:szCs w:val="28"/>
                <w:lang w:val="tt-RU"/>
              </w:rPr>
              <w:t>384 б.</w:t>
            </w:r>
          </w:p>
          <w:p w:rsidR="006306EE" w:rsidRPr="006306EE" w:rsidRDefault="006306EE" w:rsidP="006555A0">
            <w:pPr>
              <w:widowControl w:val="0"/>
              <w:numPr>
                <w:ilvl w:val="0"/>
                <w:numId w:val="117"/>
              </w:numPr>
              <w:shd w:val="clear" w:color="auto" w:fill="FFFFFF"/>
              <w:autoSpaceDE w:val="0"/>
              <w:autoSpaceDN w:val="0"/>
              <w:adjustRightInd w:val="0"/>
              <w:contextualSpacing/>
              <w:jc w:val="both"/>
              <w:rPr>
                <w:sz w:val="28"/>
                <w:szCs w:val="28"/>
              </w:rPr>
            </w:pPr>
            <w:r w:rsidRPr="006306EE">
              <w:rPr>
                <w:noProof/>
                <w:color w:val="000000"/>
                <w:sz w:val="28"/>
                <w:szCs w:val="28"/>
              </w:rPr>
              <w:t xml:space="preserve">Татар грамматикасы. </w:t>
            </w:r>
            <w:r w:rsidRPr="006306EE">
              <w:rPr>
                <w:color w:val="000000"/>
                <w:sz w:val="28"/>
                <w:szCs w:val="28"/>
                <w:lang w:val="en-US"/>
              </w:rPr>
              <w:t>I</w:t>
            </w:r>
            <w:r w:rsidRPr="006306EE">
              <w:rPr>
                <w:color w:val="000000"/>
                <w:sz w:val="28"/>
                <w:szCs w:val="28"/>
              </w:rPr>
              <w:t xml:space="preserve"> </w:t>
            </w:r>
            <w:r w:rsidRPr="006306EE">
              <w:rPr>
                <w:noProof/>
                <w:color w:val="000000"/>
                <w:sz w:val="28"/>
                <w:szCs w:val="28"/>
              </w:rPr>
              <w:t>том.</w:t>
            </w:r>
            <w:r w:rsidRPr="006306EE">
              <w:rPr>
                <w:sz w:val="28"/>
                <w:szCs w:val="28"/>
                <w:lang w:val="tt-RU"/>
              </w:rPr>
              <w:t xml:space="preserve"> – </w:t>
            </w:r>
            <w:r w:rsidRPr="006306EE">
              <w:rPr>
                <w:noProof/>
                <w:color w:val="000000"/>
                <w:sz w:val="28"/>
                <w:szCs w:val="28"/>
              </w:rPr>
              <w:t>М.: Инсан - Казан: Фикер. - 1998. -5106.</w:t>
            </w:r>
          </w:p>
          <w:p w:rsidR="006306EE" w:rsidRPr="006306EE" w:rsidRDefault="006306EE" w:rsidP="006555A0">
            <w:pPr>
              <w:widowControl w:val="0"/>
              <w:numPr>
                <w:ilvl w:val="0"/>
                <w:numId w:val="117"/>
              </w:numPr>
              <w:shd w:val="clear" w:color="auto" w:fill="FFFFFF"/>
              <w:autoSpaceDE w:val="0"/>
              <w:autoSpaceDN w:val="0"/>
              <w:adjustRightInd w:val="0"/>
              <w:contextualSpacing/>
              <w:jc w:val="both"/>
              <w:rPr>
                <w:sz w:val="28"/>
                <w:szCs w:val="28"/>
              </w:rPr>
            </w:pPr>
            <w:r w:rsidRPr="006306EE">
              <w:rPr>
                <w:noProof/>
                <w:color w:val="000000"/>
                <w:sz w:val="28"/>
                <w:szCs w:val="28"/>
              </w:rPr>
              <w:lastRenderedPageBreak/>
              <w:t xml:space="preserve">Татар грамматикасы. </w:t>
            </w:r>
            <w:r w:rsidRPr="006306EE">
              <w:rPr>
                <w:color w:val="000000"/>
                <w:sz w:val="28"/>
                <w:szCs w:val="28"/>
                <w:lang w:val="en-US"/>
              </w:rPr>
              <w:t>II</w:t>
            </w:r>
            <w:r w:rsidRPr="006306EE">
              <w:rPr>
                <w:color w:val="000000"/>
                <w:sz w:val="28"/>
                <w:szCs w:val="28"/>
              </w:rPr>
              <w:t xml:space="preserve"> </w:t>
            </w:r>
            <w:r w:rsidRPr="006306EE">
              <w:rPr>
                <w:noProof/>
                <w:color w:val="000000"/>
                <w:sz w:val="28"/>
                <w:szCs w:val="28"/>
              </w:rPr>
              <w:t>том.</w:t>
            </w:r>
            <w:r w:rsidRPr="006306EE">
              <w:rPr>
                <w:sz w:val="28"/>
                <w:szCs w:val="28"/>
                <w:lang w:val="tt-RU"/>
              </w:rPr>
              <w:t xml:space="preserve"> –</w:t>
            </w:r>
            <w:r w:rsidRPr="006306EE">
              <w:rPr>
                <w:noProof/>
                <w:color w:val="000000"/>
                <w:sz w:val="28"/>
                <w:szCs w:val="28"/>
              </w:rPr>
              <w:t>М.: Инсан- Казан: Фикер. - 2002. -4486.</w:t>
            </w:r>
          </w:p>
          <w:p w:rsidR="006306EE" w:rsidRPr="006306EE" w:rsidRDefault="006306EE" w:rsidP="006555A0">
            <w:pPr>
              <w:widowControl w:val="0"/>
              <w:numPr>
                <w:ilvl w:val="0"/>
                <w:numId w:val="117"/>
              </w:numPr>
              <w:shd w:val="clear" w:color="auto" w:fill="FFFFFF"/>
              <w:autoSpaceDE w:val="0"/>
              <w:autoSpaceDN w:val="0"/>
              <w:adjustRightInd w:val="0"/>
              <w:contextualSpacing/>
              <w:jc w:val="both"/>
              <w:rPr>
                <w:sz w:val="28"/>
                <w:szCs w:val="28"/>
              </w:rPr>
            </w:pPr>
            <w:r w:rsidRPr="006306EE">
              <w:rPr>
                <w:noProof/>
                <w:color w:val="000000"/>
                <w:sz w:val="28"/>
                <w:szCs w:val="28"/>
              </w:rPr>
              <w:t xml:space="preserve">Татар грамматикасы. </w:t>
            </w:r>
            <w:r w:rsidRPr="006306EE">
              <w:rPr>
                <w:color w:val="000000"/>
                <w:sz w:val="28"/>
                <w:szCs w:val="28"/>
                <w:lang w:val="en-US"/>
              </w:rPr>
              <w:t>III</w:t>
            </w:r>
            <w:r w:rsidRPr="006306EE">
              <w:rPr>
                <w:color w:val="000000"/>
                <w:sz w:val="28"/>
                <w:szCs w:val="28"/>
              </w:rPr>
              <w:t xml:space="preserve"> </w:t>
            </w:r>
            <w:r w:rsidRPr="006306EE">
              <w:rPr>
                <w:noProof/>
                <w:color w:val="000000"/>
                <w:sz w:val="28"/>
                <w:szCs w:val="28"/>
              </w:rPr>
              <w:t>том. - М.:Инсан-Казан:Фикер. - 1999. -5106.</w:t>
            </w:r>
          </w:p>
          <w:p w:rsidR="006306EE" w:rsidRPr="006306EE" w:rsidRDefault="006306EE" w:rsidP="006306EE">
            <w:pPr>
              <w:widowControl w:val="0"/>
              <w:shd w:val="clear" w:color="auto" w:fill="FFFFFF"/>
              <w:autoSpaceDE w:val="0"/>
              <w:autoSpaceDN w:val="0"/>
              <w:adjustRightInd w:val="0"/>
              <w:ind w:left="142" w:firstLine="425"/>
              <w:contextualSpacing/>
              <w:jc w:val="both"/>
              <w:rPr>
                <w:b/>
                <w:bCs/>
                <w:noProof/>
                <w:color w:val="515151"/>
                <w:sz w:val="28"/>
                <w:szCs w:val="28"/>
                <w:lang w:val="tt-RU"/>
              </w:rPr>
            </w:pPr>
          </w:p>
        </w:tc>
      </w:tr>
    </w:tbl>
    <w:p w:rsidR="006306EE" w:rsidRPr="006306EE" w:rsidRDefault="006306EE" w:rsidP="006306EE">
      <w:pPr>
        <w:widowControl w:val="0"/>
        <w:shd w:val="clear" w:color="auto" w:fill="FFFFFF"/>
        <w:autoSpaceDE w:val="0"/>
        <w:autoSpaceDN w:val="0"/>
        <w:adjustRightInd w:val="0"/>
        <w:spacing w:after="0" w:line="240" w:lineRule="auto"/>
        <w:ind w:left="142" w:right="24" w:firstLine="425"/>
        <w:jc w:val="both"/>
        <w:rPr>
          <w:rFonts w:ascii="Times New Roman" w:eastAsia="Times New Roman" w:hAnsi="Times New Roman" w:cs="Times New Roman"/>
          <w:b/>
          <w:bCs/>
          <w:noProof/>
          <w:color w:val="515151"/>
          <w:sz w:val="28"/>
          <w:szCs w:val="28"/>
          <w:lang w:val="tt-RU" w:eastAsia="ru-RU"/>
        </w:rPr>
      </w:pPr>
    </w:p>
    <w:p w:rsidR="006306EE" w:rsidRPr="006306EE" w:rsidRDefault="006306EE" w:rsidP="006306EE">
      <w:pPr>
        <w:autoSpaceDE w:val="0"/>
        <w:autoSpaceDN w:val="0"/>
        <w:adjustRightInd w:val="0"/>
        <w:spacing w:after="0" w:line="360" w:lineRule="auto"/>
        <w:ind w:left="142" w:firstLine="425"/>
        <w:jc w:val="center"/>
        <w:rPr>
          <w:rFonts w:ascii="Times New Roman" w:eastAsia="Times New Roman" w:hAnsi="Times New Roman" w:cs="Times New Roman"/>
          <w:b/>
          <w:color w:val="000000"/>
          <w:sz w:val="28"/>
          <w:szCs w:val="28"/>
          <w:lang w:eastAsia="ru-RU"/>
        </w:rPr>
      </w:pPr>
      <w:r w:rsidRPr="006306EE">
        <w:rPr>
          <w:rFonts w:ascii="Times New Roman" w:eastAsia="Times New Roman" w:hAnsi="Times New Roman" w:cs="Times New Roman"/>
          <w:b/>
          <w:color w:val="000000"/>
          <w:sz w:val="28"/>
          <w:szCs w:val="28"/>
          <w:lang w:val="tt-RU" w:eastAsia="ru-RU"/>
        </w:rPr>
        <w:t>Дополнител</w:t>
      </w:r>
      <w:r w:rsidRPr="006306EE">
        <w:rPr>
          <w:rFonts w:ascii="Times New Roman" w:eastAsia="Times New Roman" w:hAnsi="Times New Roman" w:cs="Times New Roman"/>
          <w:b/>
          <w:color w:val="000000"/>
          <w:sz w:val="28"/>
          <w:szCs w:val="28"/>
          <w:lang w:eastAsia="ru-RU"/>
        </w:rPr>
        <w:t xml:space="preserve">ьные источники </w:t>
      </w:r>
    </w:p>
    <w:tbl>
      <w:tblPr>
        <w:tblStyle w:val="110"/>
        <w:tblW w:w="0" w:type="auto"/>
        <w:tblLook w:val="04A0" w:firstRow="1" w:lastRow="0" w:firstColumn="1" w:lastColumn="0" w:noHBand="0" w:noVBand="1"/>
      </w:tblPr>
      <w:tblGrid>
        <w:gridCol w:w="9853"/>
      </w:tblGrid>
      <w:tr w:rsidR="006306EE" w:rsidRPr="006306EE" w:rsidTr="006306EE">
        <w:tc>
          <w:tcPr>
            <w:tcW w:w="9853" w:type="dxa"/>
            <w:tcBorders>
              <w:top w:val="nil"/>
              <w:left w:val="nil"/>
              <w:bottom w:val="nil"/>
              <w:right w:val="nil"/>
            </w:tcBorders>
            <w:hideMark/>
          </w:tcPr>
          <w:p w:rsidR="006306EE" w:rsidRPr="006306EE" w:rsidRDefault="006306EE" w:rsidP="006306EE">
            <w:pPr>
              <w:widowControl w:val="0"/>
              <w:numPr>
                <w:ilvl w:val="0"/>
                <w:numId w:val="16"/>
              </w:numPr>
              <w:shd w:val="clear" w:color="auto" w:fill="FFFFFF"/>
              <w:autoSpaceDE w:val="0"/>
              <w:autoSpaceDN w:val="0"/>
              <w:adjustRightInd w:val="0"/>
              <w:ind w:left="142" w:firstLine="425"/>
              <w:jc w:val="both"/>
              <w:rPr>
                <w:sz w:val="28"/>
                <w:szCs w:val="28"/>
                <w:lang w:val="tt-RU"/>
              </w:rPr>
            </w:pPr>
            <w:r w:rsidRPr="006306EE">
              <w:rPr>
                <w:noProof/>
                <w:color w:val="000000"/>
                <w:sz w:val="28"/>
                <w:szCs w:val="28"/>
                <w:lang w:val="tt-RU"/>
              </w:rPr>
              <w:t>Юсупов Р. А. Тәрҗемә һәм сөйләм культурасы. / Р.А.Юсупов. – Казан: Тат.</w:t>
            </w:r>
            <w:r w:rsidRPr="006306EE">
              <w:rPr>
                <w:noProof/>
                <w:color w:val="000000"/>
                <w:sz w:val="28"/>
                <w:szCs w:val="28"/>
                <w:lang w:val="tt-RU"/>
              </w:rPr>
              <w:softHyphen/>
              <w:t>кит.нәшр., 2008. – 240 б.</w:t>
            </w:r>
          </w:p>
          <w:p w:rsidR="006306EE" w:rsidRPr="006306EE" w:rsidRDefault="006306EE" w:rsidP="006306EE">
            <w:pPr>
              <w:widowControl w:val="0"/>
              <w:numPr>
                <w:ilvl w:val="0"/>
                <w:numId w:val="16"/>
              </w:numPr>
              <w:shd w:val="clear" w:color="auto" w:fill="FFFFFF"/>
              <w:autoSpaceDE w:val="0"/>
              <w:autoSpaceDN w:val="0"/>
              <w:adjustRightInd w:val="0"/>
              <w:ind w:left="142" w:firstLine="425"/>
              <w:jc w:val="both"/>
              <w:rPr>
                <w:sz w:val="28"/>
                <w:szCs w:val="28"/>
                <w:lang w:val="tt-RU"/>
              </w:rPr>
            </w:pPr>
            <w:r w:rsidRPr="006306EE">
              <w:rPr>
                <w:noProof/>
                <w:color w:val="000000"/>
                <w:sz w:val="28"/>
                <w:szCs w:val="28"/>
                <w:lang w:val="tt-RU"/>
              </w:rPr>
              <w:t>Баязитова Ф.С., Рамазанова Д.Б. Татар халык сөйләшләре: Ике китапта: Беренче китап. /  Ф.С. Баязитова, Д.Б.Рамазанова .  – Казан: “Мәгариф” нәшр, 2008. – 463 б.</w:t>
            </w:r>
          </w:p>
          <w:p w:rsidR="006306EE" w:rsidRPr="006306EE" w:rsidRDefault="006306EE" w:rsidP="006306EE">
            <w:pPr>
              <w:widowControl w:val="0"/>
              <w:numPr>
                <w:ilvl w:val="0"/>
                <w:numId w:val="16"/>
              </w:numPr>
              <w:shd w:val="clear" w:color="auto" w:fill="FFFFFF"/>
              <w:autoSpaceDE w:val="0"/>
              <w:autoSpaceDN w:val="0"/>
              <w:adjustRightInd w:val="0"/>
              <w:ind w:left="142" w:firstLine="425"/>
              <w:jc w:val="both"/>
              <w:rPr>
                <w:sz w:val="28"/>
                <w:szCs w:val="28"/>
                <w:lang w:val="tt-RU"/>
              </w:rPr>
            </w:pPr>
            <w:r w:rsidRPr="006306EE">
              <w:rPr>
                <w:noProof/>
                <w:color w:val="000000"/>
                <w:sz w:val="28"/>
                <w:szCs w:val="28"/>
                <w:lang w:val="tt-RU"/>
              </w:rPr>
              <w:t>Татар теленең орфографик сүзлеге  – Орфографический словарь татарского языка: якынча 43 000 сүз / Төз. К.Р. Галиуллин, Р.И.Раскулова. .  – Казан: “Мәгариф” нәшр, 2010. – 399 б.</w:t>
            </w:r>
          </w:p>
          <w:p w:rsidR="006306EE" w:rsidRPr="006306EE" w:rsidRDefault="006306EE" w:rsidP="006306EE">
            <w:pPr>
              <w:widowControl w:val="0"/>
              <w:numPr>
                <w:ilvl w:val="0"/>
                <w:numId w:val="16"/>
              </w:numPr>
              <w:shd w:val="clear" w:color="auto" w:fill="FFFFFF"/>
              <w:autoSpaceDE w:val="0"/>
              <w:autoSpaceDN w:val="0"/>
              <w:adjustRightInd w:val="0"/>
              <w:ind w:left="142" w:firstLine="425"/>
              <w:jc w:val="both"/>
              <w:rPr>
                <w:sz w:val="28"/>
                <w:szCs w:val="28"/>
                <w:lang w:val="tt-RU"/>
              </w:rPr>
            </w:pPr>
            <w:r w:rsidRPr="006306EE">
              <w:rPr>
                <w:noProof/>
                <w:color w:val="000000"/>
                <w:sz w:val="28"/>
                <w:szCs w:val="28"/>
                <w:lang w:val="tt-RU"/>
              </w:rPr>
              <w:t>Курбатов Х.Р. Татар әдәби теленең алфавит һәм орфография тарихы. / Х.Р., Курбатов - Казан: Тат.китнәшр, 2000. - 139 б.</w:t>
            </w:r>
          </w:p>
          <w:p w:rsidR="006306EE" w:rsidRPr="006306EE" w:rsidRDefault="006306EE" w:rsidP="006306EE">
            <w:pPr>
              <w:widowControl w:val="0"/>
              <w:numPr>
                <w:ilvl w:val="0"/>
                <w:numId w:val="16"/>
              </w:numPr>
              <w:autoSpaceDE w:val="0"/>
              <w:autoSpaceDN w:val="0"/>
              <w:adjustRightInd w:val="0"/>
              <w:ind w:left="142" w:firstLine="425"/>
              <w:jc w:val="both"/>
              <w:rPr>
                <w:sz w:val="28"/>
                <w:szCs w:val="28"/>
                <w:lang w:val="tt-RU"/>
              </w:rPr>
            </w:pPr>
            <w:r w:rsidRPr="006306EE">
              <w:rPr>
                <w:sz w:val="28"/>
                <w:szCs w:val="28"/>
                <w:lang w:val="tt-RU"/>
              </w:rPr>
              <w:t>Сафиуллина Ф.С., Фәтхуллова К.С., Федорова Э.Н. Татар  теле. Хрестоматия. Гуманитар факультетлар өчен. / Ф.С.Сафиуллина, Фәтхуллова К.С., Э.Н. Федорова – Казан: ТаРИХ нәшр., 2002 – 320б.</w:t>
            </w:r>
          </w:p>
          <w:p w:rsidR="006306EE" w:rsidRPr="006306EE" w:rsidRDefault="006306EE" w:rsidP="006306EE">
            <w:pPr>
              <w:widowControl w:val="0"/>
              <w:numPr>
                <w:ilvl w:val="0"/>
                <w:numId w:val="16"/>
              </w:numPr>
              <w:autoSpaceDE w:val="0"/>
              <w:autoSpaceDN w:val="0"/>
              <w:adjustRightInd w:val="0"/>
              <w:ind w:left="142" w:firstLine="425"/>
              <w:jc w:val="both"/>
              <w:rPr>
                <w:sz w:val="28"/>
                <w:szCs w:val="28"/>
                <w:lang w:val="tt-RU"/>
              </w:rPr>
            </w:pPr>
            <w:r w:rsidRPr="006306EE">
              <w:rPr>
                <w:sz w:val="28"/>
                <w:szCs w:val="28"/>
                <w:lang w:val="tt-RU"/>
              </w:rPr>
              <w:t>Фәизов Р. Х. Кызыклар дөньясында. / Р. Х. Фәизов– К.азан: “Раннур” 2000 – 334б.</w:t>
            </w:r>
          </w:p>
          <w:p w:rsidR="006306EE" w:rsidRPr="006306EE" w:rsidRDefault="006306EE" w:rsidP="006306EE">
            <w:pPr>
              <w:widowControl w:val="0"/>
              <w:numPr>
                <w:ilvl w:val="0"/>
                <w:numId w:val="16"/>
              </w:numPr>
              <w:shd w:val="clear" w:color="auto" w:fill="FFFFFF"/>
              <w:autoSpaceDE w:val="0"/>
              <w:autoSpaceDN w:val="0"/>
              <w:adjustRightInd w:val="0"/>
              <w:ind w:left="142" w:firstLine="425"/>
              <w:jc w:val="both"/>
              <w:rPr>
                <w:sz w:val="28"/>
                <w:szCs w:val="28"/>
                <w:lang w:val="tt-RU"/>
              </w:rPr>
            </w:pPr>
            <w:r w:rsidRPr="006306EE">
              <w:rPr>
                <w:sz w:val="28"/>
                <w:szCs w:val="28"/>
                <w:lang w:val="tt-RU"/>
              </w:rPr>
              <w:t>Хаков В.Х. Татар әдәби теле (стилистика). / В.Х. Хаков– Казан: Татар. Кит. нәшр., 1999. – 304б.)</w:t>
            </w:r>
          </w:p>
          <w:p w:rsidR="006306EE" w:rsidRPr="006306EE" w:rsidRDefault="006306EE" w:rsidP="006306EE">
            <w:pPr>
              <w:widowControl w:val="0"/>
              <w:numPr>
                <w:ilvl w:val="0"/>
                <w:numId w:val="16"/>
              </w:numPr>
              <w:shd w:val="clear" w:color="auto" w:fill="FFFFFF"/>
              <w:autoSpaceDE w:val="0"/>
              <w:autoSpaceDN w:val="0"/>
              <w:adjustRightInd w:val="0"/>
              <w:ind w:left="142" w:firstLine="425"/>
              <w:jc w:val="both"/>
              <w:rPr>
                <w:sz w:val="28"/>
                <w:szCs w:val="28"/>
                <w:lang w:val="tt-RU"/>
              </w:rPr>
            </w:pPr>
            <w:r w:rsidRPr="006306EE">
              <w:rPr>
                <w:sz w:val="28"/>
                <w:szCs w:val="28"/>
                <w:lang w:val="tt-RU"/>
              </w:rPr>
              <w:t xml:space="preserve">Хаков В.Х. Тел – тарих көзгесе (Татар әдәби теленең үсеш тарихыннан). / В.Х. Хаков – Казан: Татар.кит.нәшр., 2003. – 295 б.), </w:t>
            </w:r>
          </w:p>
          <w:p w:rsidR="006306EE" w:rsidRPr="006306EE" w:rsidRDefault="006306EE" w:rsidP="006306EE">
            <w:pPr>
              <w:widowControl w:val="0"/>
              <w:numPr>
                <w:ilvl w:val="0"/>
                <w:numId w:val="16"/>
              </w:numPr>
              <w:autoSpaceDE w:val="0"/>
              <w:autoSpaceDN w:val="0"/>
              <w:adjustRightInd w:val="0"/>
              <w:ind w:left="142" w:firstLine="425"/>
              <w:jc w:val="both"/>
              <w:rPr>
                <w:sz w:val="28"/>
                <w:szCs w:val="28"/>
                <w:lang w:val="tt-RU"/>
              </w:rPr>
            </w:pPr>
            <w:r w:rsidRPr="006306EE">
              <w:rPr>
                <w:sz w:val="28"/>
                <w:szCs w:val="28"/>
                <w:lang w:val="tt-RU"/>
              </w:rPr>
              <w:t>Юсупов Р. А. Укучыларда сөйләм кул</w:t>
            </w:r>
            <w:r w:rsidRPr="006306EE">
              <w:rPr>
                <w:sz w:val="28"/>
                <w:szCs w:val="28"/>
              </w:rPr>
              <w:t>ьтурасы т</w:t>
            </w:r>
            <w:r w:rsidRPr="006306EE">
              <w:rPr>
                <w:sz w:val="28"/>
                <w:szCs w:val="28"/>
                <w:lang w:val="tt-RU"/>
              </w:rPr>
              <w:t>әрбияләү. – К., 1983</w:t>
            </w:r>
            <w:r w:rsidRPr="006306EE">
              <w:rPr>
                <w:w w:val="110"/>
                <w:sz w:val="28"/>
                <w:szCs w:val="28"/>
                <w:lang w:val="tt-RU"/>
              </w:rPr>
              <w:t xml:space="preserve"> </w:t>
            </w:r>
            <w:r w:rsidRPr="006306EE">
              <w:rPr>
                <w:w w:val="110"/>
                <w:sz w:val="28"/>
                <w:szCs w:val="28"/>
              </w:rPr>
              <w:t xml:space="preserve">. – </w:t>
            </w:r>
            <w:r w:rsidRPr="006306EE">
              <w:rPr>
                <w:sz w:val="28"/>
                <w:szCs w:val="28"/>
                <w:lang w:val="tt-RU"/>
              </w:rPr>
              <w:t>133 б.</w:t>
            </w:r>
          </w:p>
          <w:tbl>
            <w:tblPr>
              <w:tblStyle w:val="110"/>
              <w:tblW w:w="0" w:type="auto"/>
              <w:tblLook w:val="01E0" w:firstRow="1" w:lastRow="1" w:firstColumn="1" w:lastColumn="1" w:noHBand="0" w:noVBand="0"/>
            </w:tblPr>
            <w:tblGrid>
              <w:gridCol w:w="9571"/>
            </w:tblGrid>
            <w:tr w:rsidR="006306EE" w:rsidRPr="006306EE" w:rsidTr="006306EE">
              <w:tc>
                <w:tcPr>
                  <w:tcW w:w="9571" w:type="dxa"/>
                  <w:tcBorders>
                    <w:top w:val="nil"/>
                    <w:left w:val="nil"/>
                    <w:bottom w:val="nil"/>
                    <w:right w:val="nil"/>
                  </w:tcBorders>
                </w:tcPr>
                <w:p w:rsidR="006306EE" w:rsidRPr="006306EE" w:rsidRDefault="006306EE" w:rsidP="006306EE">
                  <w:pPr>
                    <w:widowControl w:val="0"/>
                    <w:shd w:val="clear" w:color="auto" w:fill="FFFFFF"/>
                    <w:autoSpaceDE w:val="0"/>
                    <w:autoSpaceDN w:val="0"/>
                    <w:adjustRightInd w:val="0"/>
                    <w:ind w:left="142" w:right="29" w:firstLine="425"/>
                    <w:jc w:val="both"/>
                    <w:rPr>
                      <w:noProof/>
                      <w:color w:val="000000"/>
                      <w:sz w:val="28"/>
                      <w:szCs w:val="28"/>
                    </w:rPr>
                  </w:pPr>
                </w:p>
              </w:tc>
            </w:tr>
          </w:tbl>
          <w:p w:rsidR="006306EE" w:rsidRPr="006306EE" w:rsidRDefault="006306EE" w:rsidP="006306EE">
            <w:pPr>
              <w:widowControl w:val="0"/>
              <w:autoSpaceDE w:val="0"/>
              <w:autoSpaceDN w:val="0"/>
              <w:adjustRightInd w:val="0"/>
              <w:ind w:left="142" w:firstLine="425"/>
              <w:rPr>
                <w:rFonts w:ascii="Calibri" w:eastAsia="Calibri" w:hAnsi="Calibri"/>
              </w:rPr>
            </w:pPr>
          </w:p>
        </w:tc>
      </w:tr>
    </w:tbl>
    <w:p w:rsidR="006306EE" w:rsidRPr="006306EE" w:rsidRDefault="006306EE" w:rsidP="006306E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6306EE">
        <w:rPr>
          <w:rFonts w:ascii="Times New Roman" w:eastAsia="Times New Roman" w:hAnsi="Times New Roman" w:cs="Times New Roman"/>
          <w:b/>
          <w:sz w:val="28"/>
          <w:szCs w:val="28"/>
          <w:lang w:eastAsia="ru-RU"/>
        </w:rPr>
        <w:t>Периодические издания</w:t>
      </w:r>
    </w:p>
    <w:p w:rsidR="006306EE" w:rsidRPr="006306EE" w:rsidRDefault="006306EE" w:rsidP="006306E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306EE">
        <w:rPr>
          <w:rFonts w:ascii="Times New Roman" w:eastAsia="Times New Roman" w:hAnsi="Times New Roman" w:cs="Times New Roman"/>
          <w:sz w:val="28"/>
          <w:szCs w:val="28"/>
          <w:lang w:eastAsia="ru-RU"/>
        </w:rPr>
        <w:t xml:space="preserve">Журналы «Казан утлары» </w:t>
      </w:r>
    </w:p>
    <w:p w:rsidR="006306EE" w:rsidRPr="006306EE" w:rsidRDefault="006306EE" w:rsidP="006306E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306EE">
        <w:rPr>
          <w:rFonts w:ascii="Times New Roman" w:eastAsia="Times New Roman" w:hAnsi="Times New Roman" w:cs="Times New Roman"/>
          <w:sz w:val="28"/>
          <w:szCs w:val="28"/>
          <w:lang w:eastAsia="ru-RU"/>
        </w:rPr>
        <w:t>Журналы «М</w:t>
      </w:r>
      <w:r w:rsidRPr="006306EE">
        <w:rPr>
          <w:rFonts w:ascii="Times New Roman" w:eastAsia="Times New Roman" w:hAnsi="Times New Roman" w:cs="Times New Roman"/>
          <w:sz w:val="28"/>
          <w:szCs w:val="28"/>
          <w:lang w:val="tt-RU" w:eastAsia="ru-RU"/>
        </w:rPr>
        <w:t>әйдан</w:t>
      </w:r>
      <w:r w:rsidRPr="006306EE">
        <w:rPr>
          <w:rFonts w:ascii="Times New Roman" w:eastAsia="Times New Roman" w:hAnsi="Times New Roman" w:cs="Times New Roman"/>
          <w:sz w:val="28"/>
          <w:szCs w:val="28"/>
          <w:lang w:eastAsia="ru-RU"/>
        </w:rPr>
        <w:t>»</w:t>
      </w:r>
    </w:p>
    <w:p w:rsidR="006306EE" w:rsidRPr="006306EE" w:rsidRDefault="006306EE" w:rsidP="006306EE">
      <w:pPr>
        <w:widowControl w:val="0"/>
        <w:autoSpaceDE w:val="0"/>
        <w:autoSpaceDN w:val="0"/>
        <w:adjustRightInd w:val="0"/>
        <w:spacing w:after="0" w:line="240" w:lineRule="auto"/>
        <w:jc w:val="both"/>
        <w:rPr>
          <w:rFonts w:ascii="Times New Roman" w:eastAsia="Times New Roman" w:hAnsi="Times New Roman" w:cs="Times New Roman"/>
          <w:sz w:val="28"/>
          <w:szCs w:val="28"/>
          <w:lang w:val="tt-RU" w:eastAsia="ru-RU"/>
        </w:rPr>
      </w:pPr>
      <w:r w:rsidRPr="006306EE">
        <w:rPr>
          <w:rFonts w:ascii="Times New Roman" w:eastAsia="Times New Roman" w:hAnsi="Times New Roman" w:cs="Times New Roman"/>
          <w:sz w:val="28"/>
          <w:szCs w:val="28"/>
          <w:lang w:eastAsia="ru-RU"/>
        </w:rPr>
        <w:t>Журналы «</w:t>
      </w:r>
      <w:r w:rsidRPr="006306EE">
        <w:rPr>
          <w:rFonts w:ascii="Times New Roman" w:eastAsia="Times New Roman" w:hAnsi="Times New Roman" w:cs="Times New Roman"/>
          <w:sz w:val="28"/>
          <w:szCs w:val="28"/>
          <w:lang w:val="tt-RU" w:eastAsia="ru-RU"/>
        </w:rPr>
        <w:t>Гаилә һәм мәктәп</w:t>
      </w:r>
      <w:r w:rsidRPr="006306EE">
        <w:rPr>
          <w:rFonts w:ascii="Times New Roman" w:eastAsia="Times New Roman" w:hAnsi="Times New Roman" w:cs="Times New Roman"/>
          <w:sz w:val="28"/>
          <w:szCs w:val="28"/>
          <w:lang w:eastAsia="ru-RU"/>
        </w:rPr>
        <w:t xml:space="preserve">» </w:t>
      </w:r>
    </w:p>
    <w:p w:rsidR="006306EE" w:rsidRPr="006306EE" w:rsidRDefault="006306EE" w:rsidP="006306EE">
      <w:pPr>
        <w:autoSpaceDE w:val="0"/>
        <w:autoSpaceDN w:val="0"/>
        <w:adjustRightInd w:val="0"/>
        <w:spacing w:after="0" w:line="360" w:lineRule="auto"/>
        <w:rPr>
          <w:rFonts w:ascii="Times New Roman" w:eastAsia="Times New Roman" w:hAnsi="Times New Roman" w:cs="Times New Roman"/>
          <w:b/>
          <w:color w:val="000000"/>
          <w:sz w:val="28"/>
          <w:szCs w:val="28"/>
          <w:lang w:val="tt-RU" w:eastAsia="ru-RU"/>
        </w:rPr>
      </w:pPr>
      <w:r w:rsidRPr="006306EE">
        <w:rPr>
          <w:rFonts w:ascii="Times New Roman" w:eastAsia="Times New Roman" w:hAnsi="Times New Roman" w:cs="Times New Roman"/>
          <w:color w:val="000000"/>
          <w:sz w:val="28"/>
          <w:szCs w:val="28"/>
          <w:lang w:eastAsia="ru-RU"/>
        </w:rPr>
        <w:t>Журналы</w:t>
      </w:r>
      <w:r w:rsidRPr="006306EE">
        <w:rPr>
          <w:rFonts w:ascii="Times New Roman" w:eastAsia="Times New Roman" w:hAnsi="Times New Roman" w:cs="Times New Roman"/>
          <w:color w:val="000000"/>
          <w:sz w:val="28"/>
          <w:szCs w:val="28"/>
          <w:lang w:val="tt-RU" w:eastAsia="ru-RU"/>
        </w:rPr>
        <w:t xml:space="preserve"> </w:t>
      </w:r>
      <w:r w:rsidRPr="006306EE">
        <w:rPr>
          <w:rFonts w:ascii="Times New Roman" w:eastAsia="Times New Roman" w:hAnsi="Times New Roman" w:cs="Times New Roman"/>
          <w:color w:val="000000"/>
          <w:sz w:val="28"/>
          <w:szCs w:val="28"/>
          <w:lang w:eastAsia="ru-RU"/>
        </w:rPr>
        <w:t>«М</w:t>
      </w:r>
      <w:r w:rsidRPr="006306EE">
        <w:rPr>
          <w:rFonts w:ascii="Times New Roman" w:eastAsia="Times New Roman" w:hAnsi="Times New Roman" w:cs="Times New Roman"/>
          <w:color w:val="000000"/>
          <w:sz w:val="28"/>
          <w:szCs w:val="28"/>
          <w:lang w:val="tt-RU" w:eastAsia="ru-RU"/>
        </w:rPr>
        <w:t>әгариф</w:t>
      </w:r>
      <w:r w:rsidRPr="006306EE">
        <w:rPr>
          <w:rFonts w:ascii="Times New Roman" w:eastAsia="Times New Roman" w:hAnsi="Times New Roman" w:cs="Times New Roman"/>
          <w:color w:val="000000"/>
          <w:sz w:val="28"/>
          <w:szCs w:val="28"/>
          <w:lang w:eastAsia="ru-RU"/>
        </w:rPr>
        <w:t>»</w:t>
      </w:r>
    </w:p>
    <w:p w:rsidR="006306EE" w:rsidRPr="006306EE" w:rsidRDefault="006306EE" w:rsidP="006306EE">
      <w:pPr>
        <w:widowControl w:val="0"/>
        <w:autoSpaceDE w:val="0"/>
        <w:autoSpaceDN w:val="0"/>
        <w:adjustRightInd w:val="0"/>
        <w:spacing w:after="0" w:line="360" w:lineRule="auto"/>
        <w:jc w:val="center"/>
        <w:rPr>
          <w:rFonts w:ascii="Times New Roman" w:eastAsia="Times New Roman" w:hAnsi="Times New Roman" w:cs="Times New Roman"/>
          <w:b/>
          <w:color w:val="000000"/>
          <w:sz w:val="28"/>
          <w:szCs w:val="28"/>
          <w:lang w:val="tt-RU" w:eastAsia="ru-RU"/>
        </w:rPr>
      </w:pPr>
      <w:r w:rsidRPr="006306EE">
        <w:rPr>
          <w:rFonts w:ascii="Times New Roman" w:eastAsia="Times New Roman" w:hAnsi="Times New Roman" w:cs="Times New Roman"/>
          <w:b/>
          <w:color w:val="000000"/>
          <w:sz w:val="28"/>
          <w:szCs w:val="28"/>
          <w:lang w:val="tt-RU" w:eastAsia="ru-RU"/>
        </w:rPr>
        <w:t>Интернет-ресурсы:</w:t>
      </w:r>
    </w:p>
    <w:p w:rsidR="006306EE" w:rsidRPr="006306EE" w:rsidRDefault="006306EE" w:rsidP="006306EE">
      <w:pPr>
        <w:widowControl w:val="0"/>
        <w:autoSpaceDE w:val="0"/>
        <w:autoSpaceDN w:val="0"/>
        <w:adjustRightInd w:val="0"/>
        <w:spacing w:after="0" w:line="240" w:lineRule="auto"/>
        <w:jc w:val="both"/>
        <w:rPr>
          <w:rFonts w:ascii="Times New Roman" w:eastAsia="Times New Roman" w:hAnsi="Times New Roman" w:cs="Times New Roman"/>
          <w:sz w:val="28"/>
          <w:szCs w:val="28"/>
          <w:lang w:val="tt-RU" w:eastAsia="ru-RU"/>
        </w:rPr>
      </w:pPr>
      <w:hyperlink r:id="rId93" w:history="1">
        <w:r w:rsidRPr="006306EE">
          <w:rPr>
            <w:rFonts w:ascii="Times New Roman" w:eastAsia="Calibri" w:hAnsi="Times New Roman" w:cs="Times New Roman"/>
            <w:color w:val="0000FF"/>
            <w:sz w:val="28"/>
            <w:szCs w:val="28"/>
            <w:u w:val="single"/>
            <w:lang w:val="tt-RU" w:eastAsia="ru-RU"/>
          </w:rPr>
          <w:t>http://forum.belem.ru</w:t>
        </w:r>
      </w:hyperlink>
    </w:p>
    <w:p w:rsidR="006306EE" w:rsidRPr="006306EE" w:rsidRDefault="006306EE" w:rsidP="006306EE">
      <w:pPr>
        <w:widowControl w:val="0"/>
        <w:autoSpaceDE w:val="0"/>
        <w:autoSpaceDN w:val="0"/>
        <w:adjustRightInd w:val="0"/>
        <w:spacing w:after="0" w:line="240" w:lineRule="auto"/>
        <w:jc w:val="both"/>
        <w:rPr>
          <w:rFonts w:ascii="Times New Roman" w:eastAsia="Times New Roman" w:hAnsi="Times New Roman" w:cs="Times New Roman"/>
          <w:sz w:val="28"/>
          <w:szCs w:val="28"/>
          <w:lang w:val="tt-RU" w:eastAsia="ru-RU"/>
        </w:rPr>
      </w:pPr>
      <w:hyperlink r:id="rId94" w:history="1">
        <w:r w:rsidRPr="006306EE">
          <w:rPr>
            <w:rFonts w:ascii="Times New Roman" w:eastAsia="Calibri" w:hAnsi="Times New Roman" w:cs="Times New Roman"/>
            <w:color w:val="0000FF"/>
            <w:sz w:val="28"/>
            <w:szCs w:val="28"/>
            <w:u w:val="single"/>
            <w:lang w:val="tt-RU" w:eastAsia="ru-RU"/>
          </w:rPr>
          <w:t>http://community.live</w:t>
        </w:r>
      </w:hyperlink>
      <w:r w:rsidRPr="006306EE">
        <w:rPr>
          <w:rFonts w:ascii="Times New Roman" w:eastAsia="Times New Roman" w:hAnsi="Times New Roman" w:cs="Times New Roman"/>
          <w:sz w:val="28"/>
          <w:szCs w:val="28"/>
          <w:lang w:val="tt-RU" w:eastAsia="ru-RU"/>
        </w:rPr>
        <w:t>iournal.cjm/tatar_kitap/</w:t>
      </w:r>
    </w:p>
    <w:p w:rsidR="006306EE" w:rsidRPr="006306EE" w:rsidRDefault="006306EE" w:rsidP="006306EE">
      <w:pPr>
        <w:widowControl w:val="0"/>
        <w:autoSpaceDE w:val="0"/>
        <w:autoSpaceDN w:val="0"/>
        <w:adjustRightInd w:val="0"/>
        <w:spacing w:after="0" w:line="240" w:lineRule="auto"/>
        <w:jc w:val="both"/>
        <w:rPr>
          <w:rFonts w:ascii="Times New Roman" w:eastAsia="Times New Roman" w:hAnsi="Times New Roman" w:cs="Times New Roman"/>
          <w:sz w:val="28"/>
          <w:szCs w:val="28"/>
          <w:lang w:val="tt-RU" w:eastAsia="ru-RU"/>
        </w:rPr>
      </w:pPr>
      <w:hyperlink r:id="rId95" w:history="1">
        <w:r w:rsidRPr="006306EE">
          <w:rPr>
            <w:rFonts w:ascii="Times New Roman" w:eastAsia="Calibri" w:hAnsi="Times New Roman" w:cs="Times New Roman"/>
            <w:color w:val="0000FF"/>
            <w:sz w:val="28"/>
            <w:szCs w:val="28"/>
            <w:u w:val="single"/>
            <w:lang w:val="tt-RU" w:eastAsia="ru-RU"/>
          </w:rPr>
          <w:t>http://belem.ru/katalog</w:t>
        </w:r>
      </w:hyperlink>
    </w:p>
    <w:p w:rsidR="006306EE" w:rsidRPr="006306EE" w:rsidRDefault="006306EE" w:rsidP="006306EE">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val="tt-RU" w:eastAsia="ru-RU"/>
        </w:rPr>
      </w:pPr>
      <w:hyperlink r:id="rId96" w:history="1">
        <w:r w:rsidRPr="006306EE">
          <w:rPr>
            <w:rFonts w:ascii="Times New Roman" w:eastAsia="Times New Roman" w:hAnsi="Times New Roman" w:cs="Times New Roman"/>
            <w:color w:val="0000FF"/>
            <w:sz w:val="28"/>
            <w:szCs w:val="28"/>
            <w:u w:val="single"/>
            <w:lang w:val="tt-RU" w:eastAsia="ru-RU"/>
          </w:rPr>
          <w:t>http://kitaplar.narod.ru/</w:t>
        </w:r>
      </w:hyperlink>
    </w:p>
    <w:p w:rsidR="006306EE" w:rsidRPr="006306EE" w:rsidRDefault="006306EE" w:rsidP="006306EE">
      <w:pPr>
        <w:spacing w:after="0" w:line="240" w:lineRule="auto"/>
        <w:rPr>
          <w:rFonts w:ascii="Times New Roman" w:eastAsia="Times New Roman" w:hAnsi="Times New Roman" w:cs="Times New Roman"/>
          <w:sz w:val="20"/>
          <w:szCs w:val="20"/>
          <w:lang w:val="tt-RU" w:eastAsia="ru-RU"/>
        </w:rPr>
        <w:sectPr w:rsidR="006306EE" w:rsidRPr="006306EE">
          <w:pgSz w:w="11899" w:h="16838"/>
          <w:pgMar w:top="984" w:right="672" w:bottom="1752" w:left="734" w:header="720" w:footer="720" w:gutter="0"/>
          <w:cols w:space="720"/>
        </w:sectPr>
      </w:pPr>
    </w:p>
    <w:p w:rsidR="006306EE" w:rsidRPr="006306EE" w:rsidRDefault="006306EE" w:rsidP="006306EE">
      <w:pPr>
        <w:autoSpaceDE w:val="0"/>
        <w:autoSpaceDN w:val="0"/>
        <w:adjustRightInd w:val="0"/>
        <w:spacing w:after="0" w:line="240" w:lineRule="auto"/>
        <w:jc w:val="both"/>
        <w:rPr>
          <w:rFonts w:ascii="Times New Roman" w:eastAsia="Times New Roman" w:hAnsi="Times New Roman" w:cs="Times New Roman"/>
          <w:b/>
          <w:bCs/>
          <w:sz w:val="24"/>
          <w:szCs w:val="24"/>
          <w:lang w:val="tt-RU" w:eastAsia="ru-RU"/>
        </w:rPr>
      </w:pPr>
    </w:p>
    <w:p w:rsidR="007E15C7" w:rsidRPr="007E15C7" w:rsidRDefault="006306EE" w:rsidP="006306EE">
      <w:pPr>
        <w:widowControl w:val="0"/>
        <w:shd w:val="clear" w:color="auto" w:fill="FFFFFF"/>
        <w:autoSpaceDE w:val="0"/>
        <w:autoSpaceDN w:val="0"/>
        <w:adjustRightInd w:val="0"/>
        <w:spacing w:before="293" w:after="0" w:line="322" w:lineRule="exact"/>
        <w:ind w:right="125"/>
        <w:jc w:val="both"/>
        <w:rPr>
          <w:rFonts w:ascii="Times New Roman" w:eastAsia="Times New Roman" w:hAnsi="Times New Roman" w:cs="Times New Roman"/>
          <w:sz w:val="20"/>
          <w:szCs w:val="20"/>
          <w:lang w:eastAsia="ru-RU"/>
        </w:rPr>
      </w:pPr>
      <w:r>
        <w:rPr>
          <w:rFonts w:ascii="Times New Roman" w:eastAsia="Times New Roman" w:hAnsi="Times New Roman" w:cs="Times New Roman"/>
          <w:b/>
          <w:color w:val="FF0000"/>
          <w:sz w:val="24"/>
          <w:szCs w:val="24"/>
          <w:lang w:eastAsia="ru-RU"/>
        </w:rPr>
        <w:t xml:space="preserve"> </w:t>
      </w:r>
    </w:p>
    <w:p w:rsidR="00E03DC1" w:rsidRPr="00E03DC1" w:rsidRDefault="00E03DC1" w:rsidP="00E03DC1">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E03DC1">
        <w:rPr>
          <w:rFonts w:ascii="Times New Roman" w:eastAsia="Times New Roman" w:hAnsi="Times New Roman" w:cs="Times New Roman"/>
          <w:b/>
          <w:bCs/>
          <w:sz w:val="28"/>
          <w:szCs w:val="28"/>
          <w:lang w:eastAsia="ru-RU"/>
        </w:rPr>
        <w:t>МДК 03.08 «Методика обучения татарскому языку в ДОО»</w:t>
      </w:r>
    </w:p>
    <w:p w:rsidR="00E03DC1" w:rsidRPr="00E03DC1" w:rsidRDefault="00E03DC1" w:rsidP="00E03DC1">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E03DC1">
        <w:rPr>
          <w:rFonts w:ascii="Times New Roman" w:eastAsia="Times New Roman" w:hAnsi="Times New Roman" w:cs="Times New Roman"/>
          <w:b/>
          <w:bCs/>
          <w:iCs/>
          <w:spacing w:val="-2"/>
          <w:sz w:val="28"/>
          <w:szCs w:val="28"/>
          <w:lang w:eastAsia="ru-RU"/>
        </w:rPr>
        <w:t>программы подготовки специалистов среднего звена</w:t>
      </w:r>
    </w:p>
    <w:p w:rsidR="00E03DC1" w:rsidRPr="00E03DC1" w:rsidRDefault="00E03DC1" w:rsidP="00E03DC1">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E03DC1">
        <w:rPr>
          <w:rFonts w:ascii="Times New Roman" w:eastAsia="Times New Roman" w:hAnsi="Times New Roman" w:cs="Times New Roman"/>
          <w:b/>
          <w:bCs/>
          <w:sz w:val="28"/>
          <w:szCs w:val="28"/>
          <w:lang w:eastAsia="ru-RU"/>
        </w:rPr>
        <w:t xml:space="preserve">по специальности  </w:t>
      </w:r>
      <w:r w:rsidRPr="00E03DC1">
        <w:rPr>
          <w:rFonts w:ascii="Times New Roman" w:eastAsia="Times New Roman" w:hAnsi="Times New Roman" w:cs="Times New Roman"/>
          <w:b/>
          <w:sz w:val="24"/>
          <w:szCs w:val="24"/>
          <w:lang w:eastAsia="ru-RU"/>
        </w:rPr>
        <w:t xml:space="preserve">44.02.01 </w:t>
      </w:r>
      <w:r w:rsidRPr="00E03DC1">
        <w:rPr>
          <w:rFonts w:ascii="Times New Roman" w:eastAsia="Times New Roman" w:hAnsi="Times New Roman" w:cs="Times New Roman"/>
          <w:b/>
          <w:sz w:val="28"/>
          <w:szCs w:val="28"/>
          <w:lang w:eastAsia="ru-RU"/>
        </w:rPr>
        <w:t>Дошкольное образование</w:t>
      </w:r>
    </w:p>
    <w:p w:rsidR="00E03DC1" w:rsidRPr="00E03DC1" w:rsidRDefault="00E03DC1" w:rsidP="00E03DC1">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E03DC1">
        <w:rPr>
          <w:rFonts w:ascii="Times New Roman" w:eastAsia="Times New Roman" w:hAnsi="Times New Roman" w:cs="Times New Roman"/>
          <w:b/>
          <w:bCs/>
          <w:sz w:val="28"/>
          <w:szCs w:val="28"/>
          <w:lang w:eastAsia="ru-RU"/>
        </w:rPr>
        <w:t>1.1. Область применения программы</w:t>
      </w:r>
    </w:p>
    <w:p w:rsidR="00E03DC1" w:rsidRPr="00E03DC1" w:rsidRDefault="00E03DC1" w:rsidP="00E03DC1">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03DC1" w:rsidRPr="00E03DC1" w:rsidRDefault="00E03DC1" w:rsidP="00E03DC1">
      <w:pPr>
        <w:autoSpaceDE w:val="0"/>
        <w:autoSpaceDN w:val="0"/>
        <w:adjustRightInd w:val="0"/>
        <w:spacing w:after="0" w:line="240" w:lineRule="auto"/>
        <w:jc w:val="both"/>
        <w:rPr>
          <w:rFonts w:ascii="Times New Roman" w:eastAsia="Times New Roman" w:hAnsi="Times New Roman" w:cs="Times New Roman"/>
          <w:bCs/>
          <w:iCs/>
          <w:sz w:val="28"/>
          <w:szCs w:val="28"/>
          <w:lang w:eastAsia="ru-RU"/>
        </w:rPr>
      </w:pPr>
      <w:r w:rsidRPr="00E03DC1">
        <w:rPr>
          <w:rFonts w:ascii="Times New Roman" w:eastAsia="Times New Roman" w:hAnsi="Times New Roman" w:cs="Times New Roman"/>
          <w:sz w:val="28"/>
          <w:szCs w:val="28"/>
          <w:lang w:eastAsia="ru-RU"/>
        </w:rPr>
        <w:t xml:space="preserve">   Рабочая программа профессионального модуля (далее программа ПМ) – является частью программы подготовки специалистов ГАПОУ «Мензелинский педагогический колледж имени Мусы Джалиля»</w:t>
      </w:r>
      <w:r w:rsidRPr="00E03DC1">
        <w:rPr>
          <w:rFonts w:ascii="Times New Roman" w:eastAsia="Times New Roman" w:hAnsi="Times New Roman" w:cs="Times New Roman"/>
          <w:spacing w:val="-1"/>
          <w:sz w:val="28"/>
          <w:szCs w:val="28"/>
          <w:lang w:eastAsia="ru-RU"/>
        </w:rPr>
        <w:t xml:space="preserve"> по специальности СПО 44.02.01. «Дошкольное образование» базового уровня подготовки, разработанной в соответствии с ФГОС СПО третьего поколения.   </w:t>
      </w:r>
      <w:r w:rsidRPr="00E03DC1">
        <w:rPr>
          <w:rFonts w:ascii="Times New Roman" w:eastAsia="Times New Roman" w:hAnsi="Times New Roman" w:cs="Times New Roman"/>
          <w:sz w:val="28"/>
          <w:szCs w:val="28"/>
          <w:lang w:eastAsia="ru-RU"/>
        </w:rPr>
        <w:t xml:space="preserve"> </w:t>
      </w:r>
    </w:p>
    <w:p w:rsidR="00E03DC1" w:rsidRPr="00E03DC1" w:rsidRDefault="00E03DC1" w:rsidP="00E03DC1">
      <w:pPr>
        <w:autoSpaceDE w:val="0"/>
        <w:autoSpaceDN w:val="0"/>
        <w:adjustRightInd w:val="0"/>
        <w:spacing w:after="0" w:line="240" w:lineRule="auto"/>
        <w:jc w:val="both"/>
        <w:rPr>
          <w:rFonts w:ascii="Times New Roman" w:eastAsia="Times New Roman" w:hAnsi="Times New Roman" w:cs="Times New Roman"/>
          <w:i/>
          <w:iCs/>
          <w:sz w:val="28"/>
          <w:szCs w:val="28"/>
          <w:lang w:eastAsia="ru-RU"/>
        </w:rPr>
      </w:pPr>
      <w:r w:rsidRPr="00E03DC1">
        <w:rPr>
          <w:rFonts w:ascii="Times New Roman" w:eastAsia="Times New Roman" w:hAnsi="Times New Roman" w:cs="Times New Roman"/>
          <w:sz w:val="28"/>
          <w:szCs w:val="28"/>
          <w:lang w:eastAsia="ru-RU"/>
        </w:rPr>
        <w:t xml:space="preserve">  Рабочая программа учебной дисциплины может быть использована для подготовки специалистов по специальности </w:t>
      </w:r>
      <w:r w:rsidRPr="00E03DC1">
        <w:rPr>
          <w:rFonts w:ascii="Times New Roman" w:eastAsia="Times New Roman" w:hAnsi="Times New Roman" w:cs="Times New Roman"/>
          <w:spacing w:val="-1"/>
          <w:sz w:val="28"/>
          <w:szCs w:val="28"/>
          <w:lang w:eastAsia="ru-RU"/>
        </w:rPr>
        <w:t xml:space="preserve">44.02.01. «Дошкольное образование», </w:t>
      </w:r>
      <w:r w:rsidRPr="00E03DC1">
        <w:rPr>
          <w:rFonts w:ascii="Times New Roman" w:eastAsia="Calibri" w:hAnsi="Times New Roman" w:cs="Times New Roman"/>
          <w:sz w:val="28"/>
          <w:szCs w:val="28"/>
          <w:lang w:eastAsia="ru-RU"/>
        </w:rPr>
        <w:t>для переподготовки и повышения квалификации по вышеуказанной специальности.</w:t>
      </w:r>
    </w:p>
    <w:p w:rsidR="00E03DC1" w:rsidRPr="00E03DC1" w:rsidRDefault="00E03DC1" w:rsidP="00E03DC1">
      <w:pPr>
        <w:autoSpaceDE w:val="0"/>
        <w:autoSpaceDN w:val="0"/>
        <w:adjustRightInd w:val="0"/>
        <w:spacing w:before="226" w:after="0" w:line="240" w:lineRule="auto"/>
        <w:ind w:right="-1" w:firstLine="567"/>
        <w:jc w:val="both"/>
        <w:rPr>
          <w:rFonts w:ascii="Times New Roman" w:eastAsia="Calibri" w:hAnsi="Times New Roman" w:cs="Times New Roman"/>
          <w:sz w:val="28"/>
          <w:szCs w:val="28"/>
          <w:lang w:eastAsia="ru-RU"/>
        </w:rPr>
      </w:pPr>
      <w:r w:rsidRPr="00E03DC1">
        <w:rPr>
          <w:rFonts w:ascii="Times New Roman" w:eastAsia="Calibri" w:hAnsi="Times New Roman" w:cs="Times New Roman"/>
          <w:sz w:val="28"/>
          <w:szCs w:val="28"/>
          <w:lang w:eastAsia="ru-RU"/>
        </w:rPr>
        <w:t>Рабочая программа составляется для очной формы обучения.</w:t>
      </w:r>
    </w:p>
    <w:p w:rsidR="00E03DC1" w:rsidRPr="00E03DC1" w:rsidRDefault="00E03DC1" w:rsidP="00E03DC1">
      <w:pPr>
        <w:autoSpaceDE w:val="0"/>
        <w:autoSpaceDN w:val="0"/>
        <w:adjustRightInd w:val="0"/>
        <w:spacing w:after="0" w:line="240" w:lineRule="auto"/>
        <w:jc w:val="both"/>
        <w:rPr>
          <w:rFonts w:ascii="Times New Roman" w:eastAsia="Times New Roman" w:hAnsi="Times New Roman" w:cs="Times New Roman"/>
          <w:i/>
          <w:iCs/>
          <w:sz w:val="28"/>
          <w:szCs w:val="28"/>
          <w:lang w:eastAsia="ru-RU"/>
        </w:rPr>
      </w:pPr>
    </w:p>
    <w:p w:rsidR="00E03DC1" w:rsidRPr="00E03DC1" w:rsidRDefault="00E03DC1" w:rsidP="00E03DC1">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E03DC1">
        <w:rPr>
          <w:rFonts w:ascii="Times New Roman" w:eastAsia="Times New Roman" w:hAnsi="Times New Roman" w:cs="Times New Roman"/>
          <w:b/>
          <w:bCs/>
          <w:sz w:val="28"/>
          <w:szCs w:val="28"/>
          <w:lang w:eastAsia="ru-RU"/>
        </w:rPr>
        <w:t>1.2. Цели и задачи модуля - требования к результатам освоения модуля:</w:t>
      </w:r>
    </w:p>
    <w:p w:rsidR="00E03DC1" w:rsidRPr="00E03DC1" w:rsidRDefault="00E03DC1" w:rsidP="00E03DC1">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03DC1" w:rsidRPr="00E03DC1" w:rsidRDefault="00E03DC1" w:rsidP="00E03DC1">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03DC1">
        <w:rPr>
          <w:rFonts w:ascii="Times New Roman" w:eastAsia="Times New Roman" w:hAnsi="Times New Roman" w:cs="Times New Roman"/>
          <w:sz w:val="28"/>
          <w:szCs w:val="28"/>
          <w:u w:val="single"/>
          <w:lang w:eastAsia="ru-RU"/>
        </w:rPr>
        <w:t>Базовая часть</w:t>
      </w:r>
      <w:r w:rsidRPr="00E03DC1">
        <w:rPr>
          <w:rFonts w:ascii="Times New Roman" w:eastAsia="Times New Roman" w:hAnsi="Times New Roman" w:cs="Times New Roman"/>
          <w:sz w:val="28"/>
          <w:szCs w:val="28"/>
          <w:lang w:eastAsia="ru-RU"/>
        </w:rPr>
        <w:t xml:space="preserve"> -  не предусмотрено</w:t>
      </w:r>
    </w:p>
    <w:p w:rsidR="00E03DC1" w:rsidRPr="00E03DC1" w:rsidRDefault="00E03DC1" w:rsidP="00E03DC1">
      <w:pPr>
        <w:autoSpaceDE w:val="0"/>
        <w:autoSpaceDN w:val="0"/>
        <w:adjustRightInd w:val="0"/>
        <w:spacing w:after="0" w:line="240" w:lineRule="auto"/>
        <w:jc w:val="both"/>
        <w:rPr>
          <w:rFonts w:ascii="Times New Roman" w:eastAsia="Times New Roman" w:hAnsi="Times New Roman" w:cs="Times New Roman"/>
          <w:sz w:val="28"/>
          <w:szCs w:val="28"/>
          <w:u w:val="single"/>
          <w:lang w:eastAsia="ru-RU"/>
        </w:rPr>
      </w:pPr>
      <w:r w:rsidRPr="00E03DC1">
        <w:rPr>
          <w:rFonts w:ascii="Times New Roman" w:eastAsia="Times New Roman" w:hAnsi="Times New Roman" w:cs="Times New Roman"/>
          <w:sz w:val="28"/>
          <w:szCs w:val="28"/>
          <w:u w:val="single"/>
          <w:lang w:eastAsia="ru-RU"/>
        </w:rPr>
        <w:t>Вариативная часть</w:t>
      </w:r>
    </w:p>
    <w:p w:rsidR="00E03DC1" w:rsidRPr="00E03DC1" w:rsidRDefault="00E03DC1" w:rsidP="00E03DC1">
      <w:pPr>
        <w:tabs>
          <w:tab w:val="left" w:pos="285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03DC1">
        <w:rPr>
          <w:rFonts w:ascii="Times New Roman" w:eastAsia="Times New Roman" w:hAnsi="Times New Roman" w:cs="Times New Roman"/>
          <w:sz w:val="28"/>
          <w:szCs w:val="28"/>
          <w:lang w:eastAsia="ru-RU"/>
        </w:rPr>
        <w:tab/>
      </w:r>
    </w:p>
    <w:p w:rsidR="00E03DC1" w:rsidRPr="00E03DC1" w:rsidRDefault="00E03DC1" w:rsidP="00E03DC1">
      <w:pPr>
        <w:spacing w:after="0" w:line="240" w:lineRule="auto"/>
        <w:ind w:firstLine="567"/>
        <w:jc w:val="both"/>
        <w:rPr>
          <w:rFonts w:ascii="TimesNewRomanPS-BoldMT" w:eastAsia="Times New Roman" w:hAnsi="TimesNewRomanPS-BoldMT" w:cs="TimesNewRomanPS-BoldMT"/>
          <w:b/>
          <w:bCs/>
          <w:sz w:val="28"/>
          <w:szCs w:val="28"/>
          <w:lang w:eastAsia="ru-RU"/>
        </w:rPr>
      </w:pPr>
      <w:r w:rsidRPr="00E03DC1">
        <w:rPr>
          <w:rFonts w:ascii="Times New Roman" w:eastAsia="Times New Roman" w:hAnsi="Times New Roman" w:cs="Times New Roman"/>
          <w:sz w:val="28"/>
          <w:szCs w:val="28"/>
          <w:lang w:eastAsia="ru-RU"/>
        </w:rPr>
        <w:t>С целью реализации требований работодателей и ориентации профессиональной подготовки под конкретное рабочее место, обучающийся в рамках овладения указанным видом профессиональной деятельности должен:</w:t>
      </w:r>
      <w:r w:rsidRPr="00E03DC1">
        <w:rPr>
          <w:rFonts w:ascii="TimesNewRomanPS-BoldMT" w:eastAsia="Times New Roman" w:hAnsi="TimesNewRomanPS-BoldMT" w:cs="TimesNewRomanPS-BoldMT"/>
          <w:b/>
          <w:bCs/>
          <w:sz w:val="28"/>
          <w:szCs w:val="28"/>
          <w:lang w:eastAsia="ru-RU"/>
        </w:rPr>
        <w:t xml:space="preserve"> </w:t>
      </w:r>
    </w:p>
    <w:p w:rsidR="00E03DC1" w:rsidRPr="00E03DC1" w:rsidRDefault="00E03DC1" w:rsidP="00E03DC1">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E03DC1" w:rsidRPr="00E03DC1" w:rsidRDefault="00E03DC1" w:rsidP="00E03DC1">
      <w:pPr>
        <w:spacing w:after="0" w:line="240" w:lineRule="auto"/>
        <w:ind w:firstLine="567"/>
        <w:jc w:val="both"/>
        <w:rPr>
          <w:rFonts w:ascii="Times New Roman" w:eastAsia="Times New Roman" w:hAnsi="Times New Roman" w:cs="Times New Roman"/>
          <w:b/>
          <w:bCs/>
          <w:sz w:val="28"/>
          <w:szCs w:val="28"/>
          <w:lang w:eastAsia="ru-RU"/>
        </w:rPr>
      </w:pPr>
      <w:r w:rsidRPr="00E03DC1">
        <w:rPr>
          <w:rFonts w:ascii="Times New Roman" w:eastAsia="Times New Roman" w:hAnsi="Times New Roman" w:cs="Times New Roman"/>
          <w:b/>
          <w:bCs/>
          <w:sz w:val="28"/>
          <w:szCs w:val="28"/>
          <w:lang w:eastAsia="ru-RU"/>
        </w:rPr>
        <w:t>иметь практический опыт:</w:t>
      </w:r>
    </w:p>
    <w:p w:rsidR="00E03DC1" w:rsidRPr="00E03DC1" w:rsidRDefault="00E03DC1" w:rsidP="00E03DC1">
      <w:pPr>
        <w:spacing w:after="0" w:line="240" w:lineRule="auto"/>
        <w:jc w:val="both"/>
        <w:rPr>
          <w:rFonts w:ascii="Times New Roman" w:eastAsia="Times New Roman" w:hAnsi="Times New Roman" w:cs="Times New Roman"/>
          <w:b/>
          <w:bCs/>
          <w:sz w:val="28"/>
          <w:szCs w:val="28"/>
          <w:lang w:eastAsia="ru-RU"/>
        </w:rPr>
      </w:pPr>
    </w:p>
    <w:p w:rsidR="00E03DC1" w:rsidRPr="00E03DC1" w:rsidRDefault="00E03DC1" w:rsidP="00E03DC1">
      <w:pPr>
        <w:shd w:val="clear" w:color="auto" w:fill="FFFFFF" w:themeFill="background1"/>
        <w:spacing w:after="0" w:line="240" w:lineRule="auto"/>
        <w:jc w:val="both"/>
        <w:rPr>
          <w:rFonts w:ascii="Times New Roman" w:eastAsia="Times New Roman" w:hAnsi="Times New Roman" w:cs="Times New Roman"/>
          <w:i/>
          <w:sz w:val="28"/>
          <w:szCs w:val="28"/>
          <w:lang w:eastAsia="ru-RU"/>
        </w:rPr>
      </w:pPr>
      <w:r w:rsidRPr="00E03DC1">
        <w:rPr>
          <w:rFonts w:ascii="Times New Roman" w:eastAsia="Times New Roman" w:hAnsi="Times New Roman" w:cs="Times New Roman"/>
          <w:i/>
          <w:sz w:val="28"/>
          <w:szCs w:val="28"/>
          <w:lang w:eastAsia="ru-RU"/>
        </w:rPr>
        <w:t xml:space="preserve">-планирования занятий, внеклассных мероприятий по татарскому языку в дошкольных образовательных учреждениях </w:t>
      </w:r>
    </w:p>
    <w:p w:rsidR="00E03DC1" w:rsidRPr="00E03DC1" w:rsidRDefault="00E03DC1" w:rsidP="00E03DC1">
      <w:pPr>
        <w:shd w:val="clear" w:color="auto" w:fill="FFFFFF" w:themeFill="background1"/>
        <w:spacing w:after="0" w:line="240" w:lineRule="auto"/>
        <w:jc w:val="both"/>
        <w:rPr>
          <w:rFonts w:ascii="Times New Roman" w:eastAsia="Times New Roman" w:hAnsi="Times New Roman" w:cs="Times New Roman"/>
          <w:b/>
          <w:i/>
          <w:sz w:val="28"/>
          <w:szCs w:val="28"/>
          <w:u w:val="single"/>
          <w:lang w:val="tt-RU" w:eastAsia="ru-RU"/>
        </w:rPr>
      </w:pPr>
      <w:r w:rsidRPr="00E03DC1">
        <w:rPr>
          <w:rFonts w:ascii="Times New Roman" w:eastAsia="Times New Roman" w:hAnsi="Times New Roman" w:cs="Times New Roman"/>
          <w:i/>
          <w:sz w:val="28"/>
          <w:szCs w:val="28"/>
          <w:lang w:eastAsia="ru-RU"/>
        </w:rPr>
        <w:t xml:space="preserve">-определения цели и задач, планирования, составления конспектов, технологических карт занятий </w:t>
      </w:r>
      <w:r w:rsidRPr="00E03DC1">
        <w:rPr>
          <w:rFonts w:ascii="Times New Roman" w:eastAsia="Times New Roman" w:hAnsi="Times New Roman" w:cs="Times New Roman"/>
          <w:i/>
          <w:sz w:val="28"/>
          <w:szCs w:val="28"/>
          <w:lang w:val="tt-RU" w:eastAsia="ru-RU"/>
        </w:rPr>
        <w:t>татарск</w:t>
      </w:r>
      <w:r w:rsidRPr="00E03DC1">
        <w:rPr>
          <w:rFonts w:ascii="Times New Roman" w:eastAsia="Times New Roman" w:hAnsi="Times New Roman" w:cs="Times New Roman"/>
          <w:i/>
          <w:sz w:val="28"/>
          <w:szCs w:val="28"/>
          <w:lang w:eastAsia="ru-RU"/>
        </w:rPr>
        <w:t>ого языка в дошкольных образовательных учреждениях и его проведения;</w:t>
      </w:r>
    </w:p>
    <w:p w:rsidR="00E03DC1" w:rsidRPr="00E03DC1" w:rsidRDefault="00E03DC1" w:rsidP="00E03DC1">
      <w:pPr>
        <w:shd w:val="clear" w:color="auto" w:fill="FFFFFF" w:themeFill="background1"/>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E03DC1">
        <w:rPr>
          <w:rFonts w:ascii="Times New Roman" w:eastAsia="Times New Roman" w:hAnsi="Times New Roman" w:cs="Times New Roman"/>
          <w:i/>
          <w:sz w:val="28"/>
          <w:szCs w:val="28"/>
          <w:lang w:eastAsia="ru-RU"/>
        </w:rPr>
        <w:t>- работы источниками, извлекать необходимую информацию;</w:t>
      </w:r>
    </w:p>
    <w:p w:rsidR="00E03DC1" w:rsidRPr="00E03DC1" w:rsidRDefault="00E03DC1" w:rsidP="00E03DC1">
      <w:pPr>
        <w:spacing w:after="0" w:line="240" w:lineRule="auto"/>
        <w:jc w:val="both"/>
        <w:rPr>
          <w:rFonts w:ascii="Times New Roman" w:eastAsia="Times New Roman" w:hAnsi="Times New Roman" w:cs="Times New Roman"/>
          <w:i/>
          <w:sz w:val="28"/>
          <w:szCs w:val="28"/>
          <w:lang w:eastAsia="ru-RU"/>
        </w:rPr>
      </w:pPr>
      <w:r w:rsidRPr="00E03DC1">
        <w:rPr>
          <w:rFonts w:ascii="Times New Roman" w:eastAsia="Times New Roman" w:hAnsi="Times New Roman" w:cs="Times New Roman"/>
          <w:i/>
          <w:sz w:val="28"/>
          <w:szCs w:val="28"/>
          <w:lang w:eastAsia="ru-RU"/>
        </w:rPr>
        <w:t>- использования современных средств и технологии обучения татарскому языку;</w:t>
      </w:r>
    </w:p>
    <w:p w:rsidR="00E03DC1" w:rsidRPr="00E03DC1" w:rsidRDefault="00E03DC1" w:rsidP="00E03DC1">
      <w:pPr>
        <w:spacing w:after="0" w:line="240" w:lineRule="auto"/>
        <w:jc w:val="both"/>
        <w:rPr>
          <w:rFonts w:ascii="Times New Roman" w:eastAsia="Times New Roman" w:hAnsi="Times New Roman" w:cs="Times New Roman"/>
          <w:i/>
          <w:sz w:val="28"/>
          <w:szCs w:val="28"/>
          <w:lang w:eastAsia="ru-RU"/>
        </w:rPr>
      </w:pPr>
      <w:r w:rsidRPr="00E03DC1">
        <w:rPr>
          <w:rFonts w:ascii="Times New Roman" w:eastAsia="Times New Roman" w:hAnsi="Times New Roman" w:cs="Times New Roman"/>
          <w:i/>
          <w:sz w:val="28"/>
          <w:szCs w:val="28"/>
          <w:lang w:eastAsia="ru-RU"/>
        </w:rPr>
        <w:t>- организации коллективной деятельности детей; вовлечь каждого ребёнка в процесс обучения;</w:t>
      </w:r>
    </w:p>
    <w:p w:rsidR="00E03DC1" w:rsidRPr="00E03DC1" w:rsidRDefault="00E03DC1" w:rsidP="00E03DC1">
      <w:pPr>
        <w:spacing w:after="0" w:line="240" w:lineRule="auto"/>
        <w:jc w:val="both"/>
        <w:rPr>
          <w:rFonts w:ascii="Times New Roman" w:eastAsia="Times New Roman" w:hAnsi="Times New Roman" w:cs="Times New Roman"/>
          <w:i/>
          <w:sz w:val="28"/>
          <w:szCs w:val="28"/>
          <w:lang w:eastAsia="ru-RU"/>
        </w:rPr>
      </w:pPr>
      <w:r w:rsidRPr="00E03DC1">
        <w:rPr>
          <w:rFonts w:ascii="Times New Roman" w:eastAsia="Times New Roman" w:hAnsi="Times New Roman" w:cs="Times New Roman"/>
          <w:i/>
          <w:sz w:val="28"/>
          <w:szCs w:val="28"/>
          <w:lang w:eastAsia="ru-RU"/>
        </w:rPr>
        <w:t>-использования различных приемов формирования и развития коммуникативных умений и навыков;</w:t>
      </w:r>
    </w:p>
    <w:p w:rsidR="00E03DC1" w:rsidRPr="00E03DC1" w:rsidRDefault="00E03DC1" w:rsidP="00E03DC1">
      <w:pPr>
        <w:spacing w:after="0" w:line="240" w:lineRule="auto"/>
        <w:jc w:val="both"/>
        <w:rPr>
          <w:rFonts w:ascii="Times New Roman" w:eastAsia="Times New Roman" w:hAnsi="Times New Roman" w:cs="Times New Roman"/>
          <w:i/>
          <w:sz w:val="28"/>
          <w:szCs w:val="28"/>
          <w:lang w:eastAsia="ru-RU"/>
        </w:rPr>
      </w:pPr>
      <w:r w:rsidRPr="00E03DC1">
        <w:rPr>
          <w:rFonts w:ascii="Times New Roman" w:eastAsia="Times New Roman" w:hAnsi="Times New Roman" w:cs="Times New Roman"/>
          <w:i/>
          <w:sz w:val="28"/>
          <w:szCs w:val="28"/>
          <w:lang w:eastAsia="ru-RU"/>
        </w:rPr>
        <w:t>-решения педагогических задач различного типа;</w:t>
      </w:r>
    </w:p>
    <w:p w:rsidR="00E03DC1" w:rsidRPr="00E03DC1" w:rsidRDefault="00E03DC1" w:rsidP="00E03DC1">
      <w:pPr>
        <w:spacing w:after="0" w:line="240" w:lineRule="auto"/>
        <w:jc w:val="both"/>
        <w:rPr>
          <w:rFonts w:ascii="Times New Roman" w:eastAsia="Times New Roman" w:hAnsi="Times New Roman" w:cs="Times New Roman"/>
          <w:i/>
          <w:sz w:val="28"/>
          <w:szCs w:val="28"/>
          <w:lang w:eastAsia="ru-RU"/>
        </w:rPr>
      </w:pPr>
      <w:r w:rsidRPr="00E03DC1">
        <w:rPr>
          <w:rFonts w:ascii="Times New Roman" w:eastAsia="Times New Roman" w:hAnsi="Times New Roman" w:cs="Times New Roman"/>
          <w:i/>
          <w:sz w:val="28"/>
          <w:szCs w:val="28"/>
          <w:lang w:eastAsia="ru-RU"/>
        </w:rPr>
        <w:lastRenderedPageBreak/>
        <w:t>- анализа подготовки и проведения занятий по татарскому языку в дошкольных образовательных учреждениях;</w:t>
      </w:r>
    </w:p>
    <w:p w:rsidR="00E03DC1" w:rsidRPr="00E03DC1" w:rsidRDefault="00E03DC1" w:rsidP="00E03DC1">
      <w:pPr>
        <w:spacing w:after="0" w:line="240" w:lineRule="auto"/>
        <w:jc w:val="both"/>
        <w:rPr>
          <w:rFonts w:ascii="Times New Roman" w:eastAsia="Times New Roman" w:hAnsi="Times New Roman" w:cs="Times New Roman"/>
          <w:i/>
          <w:sz w:val="28"/>
          <w:szCs w:val="28"/>
          <w:lang w:eastAsia="ru-RU"/>
        </w:rPr>
      </w:pPr>
      <w:r w:rsidRPr="00E03DC1">
        <w:rPr>
          <w:rFonts w:ascii="Times New Roman" w:eastAsia="Times New Roman" w:hAnsi="Times New Roman" w:cs="Times New Roman"/>
          <w:i/>
          <w:sz w:val="28"/>
          <w:szCs w:val="28"/>
          <w:lang w:eastAsia="ru-RU"/>
        </w:rPr>
        <w:t>-ведения учебной документации</w:t>
      </w:r>
    </w:p>
    <w:p w:rsidR="00E03DC1" w:rsidRPr="00E03DC1" w:rsidRDefault="00E03DC1" w:rsidP="00E03DC1">
      <w:pPr>
        <w:spacing w:after="0" w:line="240" w:lineRule="auto"/>
        <w:jc w:val="both"/>
        <w:rPr>
          <w:rFonts w:ascii="Times New Roman" w:eastAsia="Times New Roman" w:hAnsi="Times New Roman" w:cs="Times New Roman"/>
          <w:i/>
          <w:sz w:val="28"/>
          <w:szCs w:val="28"/>
          <w:lang w:eastAsia="ru-RU"/>
        </w:rPr>
      </w:pPr>
    </w:p>
    <w:p w:rsidR="00E03DC1" w:rsidRPr="00E03DC1" w:rsidRDefault="00E03DC1" w:rsidP="00E03DC1">
      <w:pPr>
        <w:spacing w:after="0" w:line="240" w:lineRule="auto"/>
        <w:jc w:val="both"/>
        <w:rPr>
          <w:rFonts w:ascii="Times New Roman" w:eastAsia="Times New Roman" w:hAnsi="Times New Roman" w:cs="Times New Roman"/>
          <w:i/>
          <w:sz w:val="28"/>
          <w:szCs w:val="28"/>
          <w:lang w:eastAsia="ru-RU"/>
        </w:rPr>
      </w:pPr>
    </w:p>
    <w:p w:rsidR="00E03DC1" w:rsidRPr="00E03DC1" w:rsidRDefault="00E03DC1" w:rsidP="00E03DC1">
      <w:pPr>
        <w:spacing w:after="0" w:line="240" w:lineRule="auto"/>
        <w:jc w:val="both"/>
        <w:rPr>
          <w:rFonts w:ascii="Times New Roman" w:eastAsia="Times New Roman" w:hAnsi="Times New Roman" w:cs="Times New Roman"/>
          <w:i/>
          <w:sz w:val="28"/>
          <w:szCs w:val="28"/>
          <w:lang w:eastAsia="ru-RU"/>
        </w:rPr>
      </w:pPr>
    </w:p>
    <w:p w:rsidR="00E03DC1" w:rsidRPr="00E03DC1" w:rsidRDefault="00E03DC1" w:rsidP="00E03DC1">
      <w:pPr>
        <w:shd w:val="clear" w:color="auto" w:fill="FFFFFF" w:themeFill="background1"/>
        <w:spacing w:after="0" w:line="240" w:lineRule="auto"/>
        <w:jc w:val="both"/>
        <w:rPr>
          <w:rFonts w:ascii="Times New Roman" w:eastAsia="Times New Roman" w:hAnsi="Times New Roman" w:cs="Times New Roman"/>
          <w:b/>
          <w:bCs/>
          <w:i/>
          <w:sz w:val="28"/>
          <w:szCs w:val="28"/>
          <w:lang w:val="tt-RU" w:eastAsia="ru-RU"/>
        </w:rPr>
      </w:pPr>
      <w:r w:rsidRPr="00E03DC1">
        <w:rPr>
          <w:rFonts w:ascii="Times New Roman" w:eastAsia="Times New Roman" w:hAnsi="Times New Roman" w:cs="Times New Roman"/>
          <w:b/>
          <w:bCs/>
          <w:i/>
          <w:sz w:val="28"/>
          <w:szCs w:val="28"/>
          <w:lang w:eastAsia="ru-RU"/>
        </w:rPr>
        <w:t>знать</w:t>
      </w:r>
      <w:r w:rsidRPr="00E03DC1">
        <w:rPr>
          <w:rFonts w:ascii="Times New Roman" w:eastAsia="Times New Roman" w:hAnsi="Times New Roman" w:cs="Times New Roman"/>
          <w:b/>
          <w:bCs/>
          <w:i/>
          <w:sz w:val="28"/>
          <w:szCs w:val="28"/>
          <w:lang w:val="tt-RU" w:eastAsia="ru-RU"/>
        </w:rPr>
        <w:t>:</w:t>
      </w:r>
    </w:p>
    <w:p w:rsidR="00E03DC1" w:rsidRPr="00E03DC1" w:rsidRDefault="00E03DC1" w:rsidP="00E03DC1">
      <w:pPr>
        <w:shd w:val="clear" w:color="auto" w:fill="FFFFFF" w:themeFill="background1"/>
        <w:spacing w:after="0" w:line="240" w:lineRule="auto"/>
        <w:jc w:val="both"/>
        <w:rPr>
          <w:rFonts w:ascii="Times New Roman" w:eastAsia="Times New Roman" w:hAnsi="Times New Roman" w:cs="Times New Roman"/>
          <w:i/>
          <w:sz w:val="28"/>
          <w:szCs w:val="28"/>
          <w:lang w:val="tt-RU" w:eastAsia="ru-RU"/>
        </w:rPr>
      </w:pPr>
      <w:r w:rsidRPr="00E03DC1">
        <w:rPr>
          <w:rFonts w:ascii="Times New Roman" w:eastAsia="Times New Roman" w:hAnsi="Times New Roman" w:cs="Times New Roman"/>
          <w:i/>
          <w:sz w:val="28"/>
          <w:szCs w:val="28"/>
          <w:lang w:eastAsia="ru-RU"/>
        </w:rPr>
        <w:t xml:space="preserve">- цели и содержание обучения </w:t>
      </w:r>
      <w:r w:rsidRPr="00E03DC1">
        <w:rPr>
          <w:rFonts w:ascii="Times New Roman" w:eastAsia="Times New Roman" w:hAnsi="Times New Roman" w:cs="Times New Roman"/>
          <w:i/>
          <w:sz w:val="28"/>
          <w:szCs w:val="28"/>
          <w:lang w:val="tt-RU" w:eastAsia="ru-RU"/>
        </w:rPr>
        <w:t>татарск</w:t>
      </w:r>
      <w:r w:rsidRPr="00E03DC1">
        <w:rPr>
          <w:rFonts w:ascii="Times New Roman" w:eastAsia="Times New Roman" w:hAnsi="Times New Roman" w:cs="Times New Roman"/>
          <w:i/>
          <w:sz w:val="28"/>
          <w:szCs w:val="28"/>
          <w:lang w:eastAsia="ru-RU"/>
        </w:rPr>
        <w:t>ому языку в дошкольных образовательных учреждениях на современном этапе;</w:t>
      </w:r>
      <w:r w:rsidRPr="00E03DC1">
        <w:rPr>
          <w:rFonts w:ascii="Times New Roman" w:eastAsia="Times New Roman" w:hAnsi="Times New Roman" w:cs="Times New Roman"/>
          <w:i/>
          <w:sz w:val="28"/>
          <w:szCs w:val="28"/>
          <w:lang w:val="tt-RU" w:eastAsia="ru-RU"/>
        </w:rPr>
        <w:t xml:space="preserve"> </w:t>
      </w:r>
    </w:p>
    <w:p w:rsidR="00E03DC1" w:rsidRPr="00E03DC1" w:rsidRDefault="00E03DC1" w:rsidP="00E03DC1">
      <w:pPr>
        <w:spacing w:after="0" w:line="240" w:lineRule="auto"/>
        <w:jc w:val="both"/>
        <w:rPr>
          <w:rFonts w:ascii="Times New Roman" w:eastAsia="Times New Roman" w:hAnsi="Times New Roman" w:cs="Times New Roman"/>
          <w:i/>
          <w:sz w:val="28"/>
          <w:szCs w:val="28"/>
          <w:lang w:eastAsia="ru-RU"/>
        </w:rPr>
      </w:pPr>
      <w:r w:rsidRPr="00E03DC1">
        <w:rPr>
          <w:rFonts w:ascii="Times New Roman" w:eastAsia="Times New Roman" w:hAnsi="Times New Roman" w:cs="Times New Roman"/>
          <w:i/>
          <w:sz w:val="28"/>
          <w:szCs w:val="28"/>
          <w:lang w:val="tt-RU" w:eastAsia="ru-RU"/>
        </w:rPr>
        <w:t>-</w:t>
      </w:r>
      <w:r w:rsidRPr="00E03DC1">
        <w:rPr>
          <w:rFonts w:ascii="Times New Roman" w:eastAsia="Times New Roman" w:hAnsi="Times New Roman" w:cs="Times New Roman"/>
          <w:i/>
          <w:sz w:val="28"/>
          <w:szCs w:val="28"/>
          <w:lang w:eastAsia="ru-RU"/>
        </w:rPr>
        <w:t>основы теории обучения татарскому языку;</w:t>
      </w:r>
    </w:p>
    <w:p w:rsidR="00E03DC1" w:rsidRPr="00E03DC1" w:rsidRDefault="00E03DC1" w:rsidP="00E03DC1">
      <w:pPr>
        <w:spacing w:after="0" w:line="240" w:lineRule="auto"/>
        <w:rPr>
          <w:rFonts w:ascii="Times New Roman" w:eastAsia="Times New Roman" w:hAnsi="Times New Roman" w:cs="Times New Roman"/>
          <w:i/>
          <w:sz w:val="28"/>
          <w:szCs w:val="28"/>
          <w:lang w:val="tt-RU" w:eastAsia="ru-RU"/>
        </w:rPr>
      </w:pPr>
      <w:r w:rsidRPr="00E03DC1">
        <w:rPr>
          <w:rFonts w:ascii="Times New Roman" w:eastAsia="Times New Roman" w:hAnsi="Times New Roman" w:cs="Times New Roman"/>
          <w:i/>
          <w:sz w:val="28"/>
          <w:szCs w:val="28"/>
          <w:lang w:eastAsia="ru-RU"/>
        </w:rPr>
        <w:t xml:space="preserve">-основные методические категории и понятия обучения </w:t>
      </w:r>
      <w:r w:rsidRPr="00E03DC1">
        <w:rPr>
          <w:rFonts w:ascii="Times New Roman" w:eastAsia="Times New Roman" w:hAnsi="Times New Roman" w:cs="Times New Roman"/>
          <w:i/>
          <w:sz w:val="28"/>
          <w:szCs w:val="28"/>
          <w:lang w:val="tt-RU" w:eastAsia="ru-RU"/>
        </w:rPr>
        <w:t>татарск</w:t>
      </w:r>
      <w:r w:rsidRPr="00E03DC1">
        <w:rPr>
          <w:rFonts w:ascii="Times New Roman" w:eastAsia="Times New Roman" w:hAnsi="Times New Roman" w:cs="Times New Roman"/>
          <w:i/>
          <w:sz w:val="28"/>
          <w:szCs w:val="28"/>
          <w:lang w:eastAsia="ru-RU"/>
        </w:rPr>
        <w:t>ому языку;</w:t>
      </w:r>
      <w:r w:rsidRPr="00E03DC1">
        <w:rPr>
          <w:rFonts w:ascii="Times New Roman" w:eastAsia="Times New Roman" w:hAnsi="Times New Roman" w:cs="Times New Roman"/>
          <w:i/>
          <w:sz w:val="28"/>
          <w:szCs w:val="28"/>
          <w:lang w:val="tt-RU" w:eastAsia="ru-RU"/>
        </w:rPr>
        <w:t xml:space="preserve"> </w:t>
      </w:r>
    </w:p>
    <w:p w:rsidR="00E03DC1" w:rsidRPr="00E03DC1" w:rsidRDefault="00E03DC1" w:rsidP="00E03DC1">
      <w:pPr>
        <w:spacing w:after="0" w:line="240" w:lineRule="auto"/>
        <w:rPr>
          <w:rFonts w:ascii="Times New Roman" w:eastAsia="Times New Roman" w:hAnsi="Times New Roman" w:cs="Times New Roman"/>
          <w:i/>
          <w:sz w:val="28"/>
          <w:szCs w:val="28"/>
          <w:lang w:eastAsia="ru-RU"/>
        </w:rPr>
      </w:pPr>
      <w:r w:rsidRPr="00E03DC1">
        <w:rPr>
          <w:rFonts w:ascii="Times New Roman" w:eastAsia="Times New Roman" w:hAnsi="Times New Roman" w:cs="Times New Roman"/>
          <w:i/>
          <w:sz w:val="28"/>
          <w:szCs w:val="28"/>
          <w:lang w:eastAsia="ru-RU"/>
        </w:rPr>
        <w:t xml:space="preserve">-особенности обучения татарскому языку (татарский как родной и государственный); </w:t>
      </w:r>
    </w:p>
    <w:p w:rsidR="00E03DC1" w:rsidRPr="00E03DC1" w:rsidRDefault="00E03DC1" w:rsidP="00E03DC1">
      <w:pPr>
        <w:spacing w:after="0" w:line="240" w:lineRule="auto"/>
        <w:rPr>
          <w:rFonts w:ascii="Times New Roman" w:eastAsia="Times New Roman" w:hAnsi="Times New Roman" w:cs="Times New Roman"/>
          <w:i/>
          <w:sz w:val="28"/>
          <w:szCs w:val="28"/>
          <w:lang w:eastAsia="ru-RU"/>
        </w:rPr>
      </w:pPr>
      <w:r w:rsidRPr="00E03DC1">
        <w:rPr>
          <w:rFonts w:ascii="Times New Roman" w:eastAsia="Times New Roman" w:hAnsi="Times New Roman" w:cs="Times New Roman"/>
          <w:i/>
          <w:sz w:val="28"/>
          <w:szCs w:val="28"/>
          <w:lang w:eastAsia="ru-RU"/>
        </w:rPr>
        <w:t>-особенности формирования языковых навыков и коммуникативных умений на различных этапах обучения татарскому языку.</w:t>
      </w:r>
    </w:p>
    <w:p w:rsidR="00E03DC1" w:rsidRPr="00E03DC1" w:rsidRDefault="00E03DC1" w:rsidP="00E03DC1">
      <w:pPr>
        <w:spacing w:after="0" w:line="240" w:lineRule="auto"/>
        <w:rPr>
          <w:rFonts w:ascii="Times New Roman" w:eastAsia="Times New Roman" w:hAnsi="Times New Roman" w:cs="Times New Roman"/>
          <w:i/>
          <w:sz w:val="28"/>
          <w:szCs w:val="28"/>
          <w:lang w:eastAsia="ru-RU"/>
        </w:rPr>
      </w:pPr>
      <w:r w:rsidRPr="00E03DC1">
        <w:rPr>
          <w:rFonts w:ascii="Times New Roman" w:eastAsia="Times New Roman" w:hAnsi="Times New Roman" w:cs="Times New Roman"/>
          <w:i/>
          <w:sz w:val="28"/>
          <w:szCs w:val="28"/>
          <w:lang w:eastAsia="ru-RU"/>
        </w:rPr>
        <w:t xml:space="preserve">- требования к содержанию и уровню подготовки детей дошкольного возраста по </w:t>
      </w:r>
      <w:r w:rsidRPr="00E03DC1">
        <w:rPr>
          <w:rFonts w:ascii="Times New Roman" w:eastAsia="Times New Roman" w:hAnsi="Times New Roman" w:cs="Times New Roman"/>
          <w:i/>
          <w:sz w:val="28"/>
          <w:szCs w:val="28"/>
          <w:lang w:val="tt-RU" w:eastAsia="ru-RU"/>
        </w:rPr>
        <w:t>татарск</w:t>
      </w:r>
      <w:r w:rsidRPr="00E03DC1">
        <w:rPr>
          <w:rFonts w:ascii="Times New Roman" w:eastAsia="Times New Roman" w:hAnsi="Times New Roman" w:cs="Times New Roman"/>
          <w:i/>
          <w:sz w:val="28"/>
          <w:szCs w:val="28"/>
          <w:lang w:eastAsia="ru-RU"/>
        </w:rPr>
        <w:t>ому языку;</w:t>
      </w:r>
    </w:p>
    <w:p w:rsidR="00E03DC1" w:rsidRPr="00E03DC1" w:rsidRDefault="00E03DC1" w:rsidP="00E03DC1">
      <w:pPr>
        <w:shd w:val="clear" w:color="auto" w:fill="FFFFFF" w:themeFill="background1"/>
        <w:autoSpaceDE w:val="0"/>
        <w:autoSpaceDN w:val="0"/>
        <w:adjustRightInd w:val="0"/>
        <w:spacing w:after="0" w:line="240" w:lineRule="auto"/>
        <w:jc w:val="both"/>
        <w:rPr>
          <w:rFonts w:ascii="Times New Roman" w:eastAsia="Times New Roman" w:hAnsi="Times New Roman" w:cs="Times New Roman"/>
          <w:i/>
          <w:sz w:val="28"/>
          <w:szCs w:val="28"/>
          <w:lang w:val="tt-RU" w:eastAsia="ru-RU"/>
        </w:rPr>
      </w:pPr>
      <w:r w:rsidRPr="00E03DC1">
        <w:rPr>
          <w:rFonts w:ascii="Times New Roman" w:eastAsia="Times New Roman" w:hAnsi="Times New Roman" w:cs="Times New Roman"/>
          <w:i/>
          <w:sz w:val="28"/>
          <w:szCs w:val="28"/>
          <w:lang w:eastAsia="ru-RU"/>
        </w:rPr>
        <w:t xml:space="preserve">- содержание программы и учебно-методические комплекты по </w:t>
      </w:r>
      <w:r w:rsidRPr="00E03DC1">
        <w:rPr>
          <w:rFonts w:ascii="Times New Roman" w:eastAsia="Times New Roman" w:hAnsi="Times New Roman" w:cs="Times New Roman"/>
          <w:i/>
          <w:sz w:val="28"/>
          <w:szCs w:val="28"/>
          <w:lang w:val="tt-RU" w:eastAsia="ru-RU"/>
        </w:rPr>
        <w:t>татарск</w:t>
      </w:r>
      <w:r w:rsidRPr="00E03DC1">
        <w:rPr>
          <w:rFonts w:ascii="Times New Roman" w:eastAsia="Times New Roman" w:hAnsi="Times New Roman" w:cs="Times New Roman"/>
          <w:i/>
          <w:sz w:val="28"/>
          <w:szCs w:val="28"/>
          <w:lang w:eastAsia="ru-RU"/>
        </w:rPr>
        <w:t>ому языку для дошкольных образовательных учреждений;</w:t>
      </w:r>
      <w:r w:rsidRPr="00E03DC1">
        <w:rPr>
          <w:rFonts w:ascii="Times New Roman" w:eastAsia="Times New Roman" w:hAnsi="Times New Roman" w:cs="Times New Roman"/>
          <w:i/>
          <w:sz w:val="28"/>
          <w:szCs w:val="28"/>
          <w:lang w:val="tt-RU" w:eastAsia="ru-RU"/>
        </w:rPr>
        <w:t xml:space="preserve"> </w:t>
      </w:r>
    </w:p>
    <w:p w:rsidR="00E03DC1" w:rsidRPr="00E03DC1" w:rsidRDefault="00E03DC1" w:rsidP="00E03DC1">
      <w:pPr>
        <w:shd w:val="clear" w:color="auto" w:fill="FFFFFF" w:themeFill="background1"/>
        <w:autoSpaceDE w:val="0"/>
        <w:autoSpaceDN w:val="0"/>
        <w:adjustRightInd w:val="0"/>
        <w:spacing w:after="0" w:line="240" w:lineRule="auto"/>
        <w:jc w:val="both"/>
        <w:rPr>
          <w:rFonts w:ascii="Times New Roman" w:eastAsia="Times New Roman" w:hAnsi="Times New Roman" w:cs="Times New Roman"/>
          <w:i/>
          <w:sz w:val="28"/>
          <w:szCs w:val="28"/>
          <w:lang w:val="tt-RU" w:eastAsia="ru-RU"/>
        </w:rPr>
      </w:pPr>
      <w:r w:rsidRPr="00E03DC1">
        <w:rPr>
          <w:rFonts w:ascii="Times New Roman" w:eastAsia="Times New Roman" w:hAnsi="Times New Roman" w:cs="Times New Roman"/>
          <w:i/>
          <w:sz w:val="28"/>
          <w:szCs w:val="28"/>
          <w:lang w:eastAsia="ru-RU"/>
        </w:rPr>
        <w:t>- основные методы обучения татарскому языку;</w:t>
      </w:r>
    </w:p>
    <w:p w:rsidR="00E03DC1" w:rsidRPr="00E03DC1" w:rsidRDefault="00E03DC1" w:rsidP="00E03DC1">
      <w:pPr>
        <w:shd w:val="clear" w:color="auto" w:fill="FFFFFF" w:themeFill="background1"/>
        <w:spacing w:after="0" w:line="240" w:lineRule="auto"/>
        <w:jc w:val="both"/>
        <w:rPr>
          <w:rFonts w:ascii="Times New Roman" w:eastAsia="Times New Roman" w:hAnsi="Times New Roman" w:cs="Times New Roman"/>
          <w:bCs/>
          <w:i/>
          <w:spacing w:val="-3"/>
          <w:sz w:val="28"/>
          <w:szCs w:val="28"/>
          <w:lang w:eastAsia="ru-RU"/>
        </w:rPr>
      </w:pPr>
      <w:r w:rsidRPr="00E03DC1">
        <w:rPr>
          <w:rFonts w:ascii="Times New Roman" w:eastAsia="Times New Roman" w:hAnsi="Times New Roman" w:cs="Times New Roman"/>
          <w:bCs/>
          <w:i/>
          <w:spacing w:val="-3"/>
          <w:sz w:val="28"/>
          <w:szCs w:val="28"/>
          <w:lang w:eastAsia="ru-RU"/>
        </w:rPr>
        <w:t>правила оформления различных видов диалогической, монологической речи.</w:t>
      </w:r>
    </w:p>
    <w:p w:rsidR="00E03DC1" w:rsidRPr="00E03DC1" w:rsidRDefault="00E03DC1" w:rsidP="00E03DC1">
      <w:pPr>
        <w:shd w:val="clear" w:color="auto" w:fill="FFFFFF" w:themeFill="background1"/>
        <w:spacing w:after="0" w:line="240" w:lineRule="auto"/>
        <w:jc w:val="both"/>
        <w:rPr>
          <w:rFonts w:ascii="Times New Roman" w:eastAsia="Times New Roman" w:hAnsi="Times New Roman" w:cs="Times New Roman"/>
          <w:bCs/>
          <w:i/>
          <w:spacing w:val="-3"/>
          <w:sz w:val="28"/>
          <w:szCs w:val="28"/>
          <w:lang w:eastAsia="ru-RU"/>
        </w:rPr>
      </w:pPr>
      <w:r w:rsidRPr="00E03DC1">
        <w:rPr>
          <w:rFonts w:ascii="Times New Roman" w:eastAsia="Times New Roman" w:hAnsi="Times New Roman" w:cs="Times New Roman"/>
          <w:i/>
          <w:sz w:val="28"/>
          <w:szCs w:val="28"/>
          <w:lang w:eastAsia="ru-RU"/>
        </w:rPr>
        <w:t xml:space="preserve">- содержание ФГОС НОО по </w:t>
      </w:r>
      <w:r w:rsidRPr="00E03DC1">
        <w:rPr>
          <w:rFonts w:ascii="Times New Roman" w:eastAsia="Times New Roman" w:hAnsi="Times New Roman" w:cs="Times New Roman"/>
          <w:i/>
          <w:sz w:val="28"/>
          <w:szCs w:val="28"/>
          <w:lang w:val="tt-RU" w:eastAsia="ru-RU"/>
        </w:rPr>
        <w:t>татарск</w:t>
      </w:r>
      <w:r w:rsidRPr="00E03DC1">
        <w:rPr>
          <w:rFonts w:ascii="Times New Roman" w:eastAsia="Times New Roman" w:hAnsi="Times New Roman" w:cs="Times New Roman"/>
          <w:i/>
          <w:sz w:val="28"/>
          <w:szCs w:val="28"/>
          <w:lang w:eastAsia="ru-RU"/>
        </w:rPr>
        <w:t>ому языку;</w:t>
      </w:r>
    </w:p>
    <w:p w:rsidR="00E03DC1" w:rsidRPr="00E03DC1" w:rsidRDefault="00E03DC1" w:rsidP="00E03DC1">
      <w:pPr>
        <w:shd w:val="clear" w:color="auto" w:fill="FFFFFF" w:themeFill="background1"/>
        <w:spacing w:after="0" w:line="240" w:lineRule="auto"/>
        <w:jc w:val="both"/>
        <w:rPr>
          <w:rFonts w:ascii="Times New Roman" w:eastAsia="Times New Roman" w:hAnsi="Times New Roman" w:cs="Times New Roman"/>
          <w:b/>
          <w:i/>
          <w:iCs/>
          <w:sz w:val="28"/>
          <w:szCs w:val="28"/>
          <w:lang w:eastAsia="ru-RU"/>
        </w:rPr>
      </w:pPr>
      <w:r w:rsidRPr="00E03DC1">
        <w:rPr>
          <w:rFonts w:ascii="Times New Roman" w:eastAsia="Times New Roman" w:hAnsi="Times New Roman" w:cs="Times New Roman"/>
          <w:b/>
          <w:i/>
          <w:iCs/>
          <w:sz w:val="28"/>
          <w:szCs w:val="28"/>
          <w:lang w:eastAsia="ru-RU"/>
        </w:rPr>
        <w:t>уметь</w:t>
      </w:r>
      <w:r w:rsidRPr="00E03DC1">
        <w:rPr>
          <w:rFonts w:ascii="Times New Roman" w:eastAsia="Times New Roman" w:hAnsi="Times New Roman" w:cs="Times New Roman"/>
          <w:b/>
          <w:i/>
          <w:iCs/>
          <w:sz w:val="28"/>
          <w:szCs w:val="28"/>
          <w:lang w:val="tt-RU" w:eastAsia="ru-RU"/>
        </w:rPr>
        <w:t xml:space="preserve"> </w:t>
      </w:r>
    </w:p>
    <w:p w:rsidR="00E03DC1" w:rsidRPr="00E03DC1" w:rsidRDefault="00E03DC1" w:rsidP="00E03DC1">
      <w:pPr>
        <w:shd w:val="clear" w:color="auto" w:fill="FFFFFF" w:themeFill="background1"/>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E03DC1">
        <w:rPr>
          <w:rFonts w:ascii="Times New Roman" w:eastAsia="Times New Roman" w:hAnsi="Times New Roman" w:cs="Times New Roman"/>
          <w:i/>
          <w:sz w:val="28"/>
          <w:szCs w:val="28"/>
          <w:lang w:eastAsia="ru-RU"/>
        </w:rPr>
        <w:t>- определять цели и задачи урока татарского языка, планировать его;</w:t>
      </w:r>
    </w:p>
    <w:p w:rsidR="00E03DC1" w:rsidRPr="00E03DC1" w:rsidRDefault="00E03DC1" w:rsidP="00E03DC1">
      <w:pPr>
        <w:shd w:val="clear" w:color="auto" w:fill="FFFFFF" w:themeFill="background1"/>
        <w:spacing w:after="0" w:line="240" w:lineRule="auto"/>
        <w:jc w:val="both"/>
        <w:rPr>
          <w:rFonts w:ascii="Times New Roman" w:eastAsia="Times New Roman" w:hAnsi="Times New Roman" w:cs="Times New Roman"/>
          <w:i/>
          <w:sz w:val="28"/>
          <w:szCs w:val="28"/>
          <w:lang w:val="tt-RU" w:eastAsia="ru-RU"/>
        </w:rPr>
      </w:pPr>
      <w:r w:rsidRPr="00E03DC1">
        <w:rPr>
          <w:rFonts w:ascii="Times New Roman" w:eastAsia="Times New Roman" w:hAnsi="Times New Roman" w:cs="Times New Roman"/>
          <w:i/>
          <w:sz w:val="28"/>
          <w:szCs w:val="28"/>
          <w:lang w:eastAsia="ru-RU"/>
        </w:rPr>
        <w:t xml:space="preserve">- ориентироваться в содержании учебного материала; </w:t>
      </w:r>
    </w:p>
    <w:p w:rsidR="00E03DC1" w:rsidRPr="00E03DC1" w:rsidRDefault="00E03DC1" w:rsidP="00E03DC1">
      <w:pPr>
        <w:spacing w:after="0" w:line="240" w:lineRule="auto"/>
        <w:jc w:val="both"/>
        <w:rPr>
          <w:rFonts w:ascii="Times New Roman" w:eastAsia="Times New Roman" w:hAnsi="Times New Roman" w:cs="Times New Roman"/>
          <w:i/>
          <w:sz w:val="28"/>
          <w:szCs w:val="28"/>
          <w:lang w:eastAsia="ru-RU"/>
        </w:rPr>
      </w:pPr>
      <w:r w:rsidRPr="00E03DC1">
        <w:rPr>
          <w:rFonts w:ascii="Times New Roman" w:eastAsia="Times New Roman" w:hAnsi="Times New Roman" w:cs="Times New Roman"/>
          <w:i/>
          <w:sz w:val="28"/>
          <w:szCs w:val="28"/>
          <w:lang w:eastAsia="ru-RU"/>
        </w:rPr>
        <w:t>-</w:t>
      </w:r>
      <w:r w:rsidRPr="00E03DC1">
        <w:rPr>
          <w:rFonts w:ascii="Times New Roman" w:eastAsia="Times New Roman" w:hAnsi="Times New Roman" w:cs="Times New Roman"/>
          <w:i/>
          <w:color w:val="333333"/>
          <w:sz w:val="28"/>
          <w:szCs w:val="28"/>
          <w:shd w:val="clear" w:color="auto" w:fill="FFFFFF"/>
          <w:lang w:eastAsia="ru-RU"/>
        </w:rPr>
        <w:t xml:space="preserve"> </w:t>
      </w:r>
      <w:r w:rsidRPr="00E03DC1">
        <w:rPr>
          <w:rFonts w:ascii="Times New Roman" w:eastAsia="Times New Roman" w:hAnsi="Times New Roman" w:cs="Times New Roman"/>
          <w:i/>
          <w:sz w:val="28"/>
          <w:szCs w:val="28"/>
          <w:lang w:eastAsia="ru-RU"/>
        </w:rPr>
        <w:t>владеть современными инновационными технологиями и методиками;</w:t>
      </w:r>
    </w:p>
    <w:p w:rsidR="00E03DC1" w:rsidRPr="00E03DC1" w:rsidRDefault="00E03DC1" w:rsidP="00E03DC1">
      <w:pPr>
        <w:shd w:val="clear" w:color="auto" w:fill="FFFFFF" w:themeFill="background1"/>
        <w:spacing w:after="0" w:line="240" w:lineRule="auto"/>
        <w:jc w:val="both"/>
        <w:rPr>
          <w:rFonts w:ascii="Times New Roman" w:eastAsia="Times New Roman" w:hAnsi="Times New Roman" w:cs="Times New Roman"/>
          <w:i/>
          <w:sz w:val="28"/>
          <w:szCs w:val="28"/>
          <w:lang w:val="tt-RU" w:eastAsia="ru-RU"/>
        </w:rPr>
      </w:pPr>
      <w:r w:rsidRPr="00E03DC1">
        <w:rPr>
          <w:rFonts w:ascii="Times New Roman" w:eastAsia="Times New Roman" w:hAnsi="Times New Roman" w:cs="Times New Roman"/>
          <w:i/>
          <w:sz w:val="28"/>
          <w:szCs w:val="28"/>
          <w:lang w:eastAsia="ru-RU"/>
        </w:rPr>
        <w:t>- использовать в образовательном процессе современные технические средства обучения, методы и формы организации учебной деятельности обучающихся;</w:t>
      </w:r>
      <w:r w:rsidRPr="00E03DC1">
        <w:rPr>
          <w:rFonts w:ascii="Times New Roman" w:eastAsia="Times New Roman" w:hAnsi="Times New Roman" w:cs="Times New Roman"/>
          <w:i/>
          <w:sz w:val="28"/>
          <w:szCs w:val="28"/>
          <w:lang w:val="tt-RU" w:eastAsia="ru-RU"/>
        </w:rPr>
        <w:t xml:space="preserve">  </w:t>
      </w:r>
    </w:p>
    <w:p w:rsidR="00E03DC1" w:rsidRPr="00E03DC1" w:rsidRDefault="00E03DC1" w:rsidP="00E03DC1">
      <w:pPr>
        <w:shd w:val="clear" w:color="auto" w:fill="FFFFFF" w:themeFill="background1"/>
        <w:spacing w:after="0" w:line="240" w:lineRule="auto"/>
        <w:jc w:val="both"/>
        <w:rPr>
          <w:rFonts w:ascii="Times New Roman" w:eastAsia="Times New Roman" w:hAnsi="Times New Roman" w:cs="Times New Roman"/>
          <w:i/>
          <w:sz w:val="28"/>
          <w:szCs w:val="28"/>
          <w:lang w:val="tt-RU" w:eastAsia="ru-RU"/>
        </w:rPr>
      </w:pPr>
      <w:r w:rsidRPr="00E03DC1">
        <w:rPr>
          <w:rFonts w:ascii="Times New Roman" w:eastAsia="Times New Roman" w:hAnsi="Times New Roman" w:cs="Times New Roman"/>
          <w:i/>
          <w:sz w:val="28"/>
          <w:szCs w:val="28"/>
          <w:lang w:eastAsia="ru-RU"/>
        </w:rPr>
        <w:t>- выбирать необходимые упражнения, игры,  согласно закономерностям формирования иноязычных умений и навыков</w:t>
      </w:r>
      <w:r w:rsidRPr="00E03DC1">
        <w:rPr>
          <w:rFonts w:ascii="Times New Roman" w:eastAsia="Times New Roman" w:hAnsi="Times New Roman" w:cs="Times New Roman"/>
          <w:i/>
          <w:sz w:val="28"/>
          <w:szCs w:val="28"/>
          <w:lang w:val="tt-RU" w:eastAsia="ru-RU"/>
        </w:rPr>
        <w:t xml:space="preserve"> (изучающим татарский язык как роднои и  государственный)</w:t>
      </w:r>
      <w:r w:rsidRPr="00E03DC1">
        <w:rPr>
          <w:rFonts w:ascii="Times New Roman" w:eastAsia="Times New Roman" w:hAnsi="Times New Roman" w:cs="Times New Roman"/>
          <w:i/>
          <w:sz w:val="28"/>
          <w:szCs w:val="28"/>
          <w:lang w:eastAsia="ru-RU"/>
        </w:rPr>
        <w:t xml:space="preserve">; </w:t>
      </w:r>
    </w:p>
    <w:p w:rsidR="00E03DC1" w:rsidRPr="00E03DC1" w:rsidRDefault="00E03DC1" w:rsidP="00E03DC1">
      <w:pPr>
        <w:shd w:val="clear" w:color="auto" w:fill="FFFFFF" w:themeFill="background1"/>
        <w:autoSpaceDE w:val="0"/>
        <w:autoSpaceDN w:val="0"/>
        <w:adjustRightInd w:val="0"/>
        <w:spacing w:after="0" w:line="240" w:lineRule="auto"/>
        <w:jc w:val="both"/>
        <w:rPr>
          <w:rFonts w:ascii="Times New Roman" w:eastAsia="Times New Roman" w:hAnsi="Times New Roman" w:cs="Times New Roman"/>
          <w:i/>
          <w:sz w:val="28"/>
          <w:szCs w:val="28"/>
          <w:lang w:val="tt-RU" w:eastAsia="ru-RU"/>
        </w:rPr>
      </w:pPr>
      <w:r w:rsidRPr="00E03DC1">
        <w:rPr>
          <w:rFonts w:ascii="Times New Roman" w:eastAsia="Times New Roman" w:hAnsi="Times New Roman" w:cs="Times New Roman"/>
          <w:bCs/>
          <w:i/>
          <w:sz w:val="28"/>
          <w:szCs w:val="28"/>
          <w:lang w:eastAsia="ru-RU"/>
        </w:rPr>
        <w:t xml:space="preserve">- </w:t>
      </w:r>
      <w:r w:rsidRPr="00E03DC1">
        <w:rPr>
          <w:rFonts w:ascii="Times New Roman" w:eastAsia="Times New Roman" w:hAnsi="Times New Roman" w:cs="Times New Roman"/>
          <w:i/>
          <w:sz w:val="28"/>
          <w:szCs w:val="28"/>
          <w:lang w:eastAsia="ru-RU"/>
        </w:rPr>
        <w:t>находить и использовать методическую литературу и др. источники информации, необходимой для подготовки к занятиям;</w:t>
      </w:r>
      <w:r w:rsidRPr="00E03DC1">
        <w:rPr>
          <w:rFonts w:ascii="Times New Roman" w:eastAsia="Times New Roman" w:hAnsi="Times New Roman" w:cs="Times New Roman"/>
          <w:i/>
          <w:sz w:val="28"/>
          <w:szCs w:val="28"/>
          <w:lang w:val="tt-RU" w:eastAsia="ru-RU"/>
        </w:rPr>
        <w:t xml:space="preserve"> </w:t>
      </w:r>
    </w:p>
    <w:p w:rsidR="00E03DC1" w:rsidRPr="00E03DC1" w:rsidRDefault="00E03DC1" w:rsidP="00E03DC1">
      <w:pPr>
        <w:shd w:val="clear" w:color="auto" w:fill="FFFFFF" w:themeFill="background1"/>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E03DC1">
        <w:rPr>
          <w:rFonts w:ascii="Times New Roman" w:eastAsia="Times New Roman" w:hAnsi="Times New Roman" w:cs="Times New Roman"/>
          <w:i/>
          <w:sz w:val="28"/>
          <w:szCs w:val="28"/>
          <w:lang w:eastAsia="ru-RU"/>
        </w:rPr>
        <w:t xml:space="preserve">- проводить педагогический контроль на занятиях </w:t>
      </w:r>
      <w:r w:rsidRPr="00E03DC1">
        <w:rPr>
          <w:rFonts w:ascii="Times New Roman" w:eastAsia="Times New Roman" w:hAnsi="Times New Roman" w:cs="Times New Roman"/>
          <w:i/>
          <w:sz w:val="28"/>
          <w:szCs w:val="28"/>
          <w:lang w:val="tt-RU" w:eastAsia="ru-RU"/>
        </w:rPr>
        <w:t>татарск</w:t>
      </w:r>
      <w:r w:rsidRPr="00E03DC1">
        <w:rPr>
          <w:rFonts w:ascii="Times New Roman" w:eastAsia="Times New Roman" w:hAnsi="Times New Roman" w:cs="Times New Roman"/>
          <w:i/>
          <w:sz w:val="28"/>
          <w:szCs w:val="28"/>
          <w:lang w:eastAsia="ru-RU"/>
        </w:rPr>
        <w:t>ого языка,</w:t>
      </w:r>
    </w:p>
    <w:p w:rsidR="00E03DC1" w:rsidRPr="006306EE" w:rsidRDefault="00E03DC1" w:rsidP="006306EE">
      <w:pPr>
        <w:shd w:val="clear" w:color="auto" w:fill="FFFFFF" w:themeFill="background1"/>
        <w:spacing w:after="0" w:line="240" w:lineRule="auto"/>
        <w:jc w:val="both"/>
        <w:rPr>
          <w:rFonts w:ascii="Times New Roman" w:eastAsia="Times New Roman" w:hAnsi="Times New Roman" w:cs="Times New Roman"/>
          <w:i/>
          <w:sz w:val="28"/>
          <w:szCs w:val="28"/>
          <w:lang w:val="tt-RU" w:eastAsia="ru-RU"/>
        </w:rPr>
      </w:pPr>
      <w:r w:rsidRPr="00E03DC1">
        <w:rPr>
          <w:rFonts w:ascii="Times New Roman" w:eastAsia="Times New Roman" w:hAnsi="Times New Roman" w:cs="Times New Roman"/>
          <w:i/>
          <w:sz w:val="28"/>
          <w:szCs w:val="28"/>
          <w:lang w:eastAsia="ru-RU"/>
        </w:rPr>
        <w:t xml:space="preserve">- анализировать занятия </w:t>
      </w:r>
      <w:r w:rsidRPr="00E03DC1">
        <w:rPr>
          <w:rFonts w:ascii="Times New Roman" w:eastAsia="Times New Roman" w:hAnsi="Times New Roman" w:cs="Times New Roman"/>
          <w:i/>
          <w:sz w:val="28"/>
          <w:szCs w:val="28"/>
          <w:lang w:val="tt-RU" w:eastAsia="ru-RU"/>
        </w:rPr>
        <w:t>татарск</w:t>
      </w:r>
      <w:r w:rsidRPr="00E03DC1">
        <w:rPr>
          <w:rFonts w:ascii="Times New Roman" w:eastAsia="Times New Roman" w:hAnsi="Times New Roman" w:cs="Times New Roman"/>
          <w:i/>
          <w:sz w:val="28"/>
          <w:szCs w:val="28"/>
          <w:lang w:eastAsia="ru-RU"/>
        </w:rPr>
        <w:t>ого языка согласно современным методическим требованиям;</w:t>
      </w:r>
      <w:r w:rsidRPr="00E03DC1">
        <w:rPr>
          <w:rFonts w:ascii="Times New Roman" w:eastAsia="Times New Roman" w:hAnsi="Times New Roman" w:cs="Times New Roman"/>
          <w:i/>
          <w:sz w:val="28"/>
          <w:szCs w:val="28"/>
          <w:lang w:val="tt-RU" w:eastAsia="ru-RU"/>
        </w:rPr>
        <w:t xml:space="preserve"> </w:t>
      </w:r>
    </w:p>
    <w:p w:rsidR="00E03DC1" w:rsidRPr="00E03DC1" w:rsidRDefault="00E03DC1" w:rsidP="006555A0">
      <w:pPr>
        <w:widowControl w:val="0"/>
        <w:numPr>
          <w:ilvl w:val="0"/>
          <w:numId w:val="113"/>
        </w:numPr>
        <w:shd w:val="clear" w:color="auto" w:fill="FFFFFF"/>
        <w:autoSpaceDE w:val="0"/>
        <w:autoSpaceDN w:val="0"/>
        <w:adjustRightInd w:val="0"/>
        <w:spacing w:after="0" w:line="240" w:lineRule="auto"/>
        <w:contextualSpacing/>
        <w:rPr>
          <w:rFonts w:ascii="Times New Roman" w:eastAsia="Times New Roman" w:hAnsi="Times New Roman" w:cs="Times New Roman"/>
          <w:b/>
          <w:bCs/>
          <w:sz w:val="28"/>
          <w:szCs w:val="28"/>
          <w:lang w:eastAsia="ru-RU"/>
        </w:rPr>
      </w:pPr>
      <w:r w:rsidRPr="00E03DC1">
        <w:rPr>
          <w:rFonts w:ascii="Times New Roman" w:eastAsia="Times New Roman" w:hAnsi="Times New Roman" w:cs="Times New Roman"/>
          <w:b/>
          <w:bCs/>
          <w:sz w:val="28"/>
          <w:szCs w:val="28"/>
          <w:lang w:eastAsia="ru-RU"/>
        </w:rPr>
        <w:t>РЕЗУЛЬТАТЫ ОСВОЕНИЯ ПРОФЕССИОНАЛЬНОГО МОДУЛЯ</w:t>
      </w:r>
    </w:p>
    <w:p w:rsidR="00E03DC1" w:rsidRPr="00E03DC1" w:rsidRDefault="00E03DC1" w:rsidP="00E03DC1">
      <w:pPr>
        <w:shd w:val="clear" w:color="auto" w:fill="FFFFFF"/>
        <w:spacing w:after="0" w:line="240" w:lineRule="auto"/>
        <w:ind w:left="708"/>
        <w:rPr>
          <w:rFonts w:ascii="Times New Roman" w:eastAsia="Times New Roman" w:hAnsi="Times New Roman" w:cs="Times New Roman"/>
          <w:sz w:val="24"/>
          <w:szCs w:val="24"/>
          <w:lang w:eastAsia="ru-RU"/>
        </w:rPr>
      </w:pPr>
    </w:p>
    <w:p w:rsidR="00E03DC1" w:rsidRPr="00E03DC1" w:rsidRDefault="00E03DC1" w:rsidP="00E03DC1">
      <w:pPr>
        <w:autoSpaceDE w:val="0"/>
        <w:autoSpaceDN w:val="0"/>
        <w:adjustRightInd w:val="0"/>
        <w:spacing w:after="0" w:line="240" w:lineRule="auto"/>
        <w:jc w:val="both"/>
        <w:rPr>
          <w:rFonts w:ascii="Times New Roman" w:eastAsia="Calibri" w:hAnsi="Times New Roman" w:cs="Times New Roman"/>
          <w:sz w:val="28"/>
          <w:szCs w:val="28"/>
          <w:lang w:eastAsia="ru-RU"/>
        </w:rPr>
      </w:pPr>
      <w:r w:rsidRPr="00E03DC1">
        <w:rPr>
          <w:rFonts w:ascii="Times New Roman" w:eastAsia="Times New Roman" w:hAnsi="Times New Roman" w:cs="Times New Roman"/>
          <w:sz w:val="28"/>
          <w:szCs w:val="28"/>
          <w:lang w:val="tt-RU" w:eastAsia="ru-RU"/>
        </w:rPr>
        <w:t xml:space="preserve">      </w:t>
      </w:r>
      <w:r w:rsidRPr="00E03DC1">
        <w:rPr>
          <w:rFonts w:ascii="Times New Roman" w:eastAsia="Times New Roman" w:hAnsi="Times New Roman" w:cs="Times New Roman"/>
          <w:sz w:val="28"/>
          <w:szCs w:val="28"/>
          <w:lang w:eastAsia="ru-RU"/>
        </w:rPr>
        <w:t xml:space="preserve">Результатом освоения профессионального модуля является овладение обучающимися видом профессиональной деятельности по </w:t>
      </w:r>
      <w:r w:rsidRPr="00E03DC1">
        <w:rPr>
          <w:rFonts w:ascii="Times New Roman" w:eastAsia="Times New Roman" w:hAnsi="Times New Roman" w:cs="Times New Roman"/>
          <w:bCs/>
          <w:sz w:val="28"/>
          <w:szCs w:val="28"/>
          <w:lang w:eastAsia="ru-RU"/>
        </w:rPr>
        <w:t>разработке, внедрении и адаптации программного обеспечения отраслевой направленности</w:t>
      </w:r>
      <w:r w:rsidRPr="00E03DC1">
        <w:rPr>
          <w:rFonts w:ascii="Times New Roman" w:eastAsia="Times New Roman" w:hAnsi="Times New Roman" w:cs="Times New Roman"/>
          <w:sz w:val="28"/>
          <w:szCs w:val="28"/>
          <w:lang w:eastAsia="ru-RU"/>
        </w:rPr>
        <w:t xml:space="preserve">, в </w:t>
      </w:r>
      <w:r w:rsidRPr="00E03DC1">
        <w:rPr>
          <w:rFonts w:ascii="Times New Roman" w:eastAsia="Times New Roman" w:hAnsi="Times New Roman" w:cs="Times New Roman"/>
          <w:spacing w:val="-1"/>
          <w:sz w:val="28"/>
          <w:szCs w:val="28"/>
          <w:lang w:eastAsia="ru-RU"/>
        </w:rPr>
        <w:t xml:space="preserve">том числе профессиональными (ПК), указанными в ФГОС по специальности </w:t>
      </w:r>
      <w:r w:rsidRPr="00E03DC1">
        <w:rPr>
          <w:rFonts w:ascii="Times New Roman" w:eastAsia="Calibri" w:hAnsi="Times New Roman" w:cs="Times New Roman"/>
          <w:sz w:val="28"/>
          <w:szCs w:val="28"/>
          <w:lang w:eastAsia="ru-RU"/>
        </w:rPr>
        <w:t>44.02.01. «Дошкольное образование»</w:t>
      </w:r>
    </w:p>
    <w:p w:rsidR="00E03DC1" w:rsidRPr="00E03DC1" w:rsidRDefault="00E03DC1" w:rsidP="00E03DC1">
      <w:pPr>
        <w:spacing w:after="0" w:line="240" w:lineRule="auto"/>
        <w:ind w:firstLine="567"/>
        <w:jc w:val="both"/>
        <w:rPr>
          <w:rFonts w:ascii="Times New Roman" w:eastAsia="Times New Roman" w:hAnsi="Times New Roman" w:cs="Times New Roman"/>
          <w:sz w:val="28"/>
          <w:szCs w:val="28"/>
          <w:lang w:val="tt-RU" w:eastAsia="ru-RU"/>
        </w:rPr>
      </w:pPr>
      <w:r w:rsidRPr="00E03DC1">
        <w:rPr>
          <w:rFonts w:ascii="Times New Roman" w:eastAsia="Times New Roman" w:hAnsi="Times New Roman" w:cs="Times New Roman"/>
          <w:sz w:val="28"/>
          <w:szCs w:val="28"/>
          <w:lang w:eastAsia="ru-RU"/>
        </w:rPr>
        <w:lastRenderedPageBreak/>
        <w:t>Вариативная часть профессионального модуля направлена на совершенствование следующих ПК</w:t>
      </w:r>
      <w:r w:rsidRPr="00E03DC1">
        <w:rPr>
          <w:rFonts w:ascii="Times New Roman" w:eastAsia="Times New Roman" w:hAnsi="Times New Roman" w:cs="Times New Roman"/>
          <w:sz w:val="28"/>
          <w:szCs w:val="28"/>
          <w:lang w:val="tt-RU" w:eastAsia="ru-RU"/>
        </w:rPr>
        <w:t xml:space="preserve"> (вариативные)</w:t>
      </w:r>
    </w:p>
    <w:p w:rsidR="00E03DC1" w:rsidRPr="00E03DC1" w:rsidRDefault="00E03DC1" w:rsidP="00E03DC1">
      <w:pPr>
        <w:tabs>
          <w:tab w:val="num" w:pos="855"/>
        </w:tabs>
        <w:spacing w:after="0" w:line="240" w:lineRule="auto"/>
        <w:jc w:val="both"/>
        <w:rPr>
          <w:rFonts w:ascii="Times New Roman" w:eastAsia="Times New Roman" w:hAnsi="Times New Roman" w:cs="Times New Roman"/>
          <w:sz w:val="28"/>
          <w:szCs w:val="28"/>
          <w:lang w:eastAsia="ru-RU"/>
        </w:rPr>
      </w:pPr>
      <w:r w:rsidRPr="00E03DC1">
        <w:rPr>
          <w:rFonts w:ascii="Times New Roman" w:eastAsia="Times New Roman" w:hAnsi="Times New Roman" w:cs="Times New Roman"/>
          <w:b/>
          <w:sz w:val="28"/>
          <w:szCs w:val="28"/>
          <w:lang w:eastAsia="ru-RU" w:bidi="ru-RU"/>
        </w:rPr>
        <w:t>ПКВ 1.1.</w:t>
      </w:r>
      <w:r w:rsidRPr="00E03DC1">
        <w:rPr>
          <w:rFonts w:ascii="Times New Roman" w:eastAsia="Times New Roman" w:hAnsi="Times New Roman" w:cs="Times New Roman"/>
          <w:sz w:val="28"/>
          <w:szCs w:val="28"/>
          <w:lang w:eastAsia="ru-RU" w:bidi="ru-RU"/>
        </w:rPr>
        <w:t xml:space="preserve"> Владеет теоретическими и практическими основами </w:t>
      </w:r>
      <w:r w:rsidRPr="00E03DC1">
        <w:rPr>
          <w:rFonts w:ascii="Times New Roman" w:eastAsia="Times New Roman" w:hAnsi="Times New Roman" w:cs="Times New Roman"/>
          <w:sz w:val="28"/>
          <w:szCs w:val="28"/>
          <w:lang w:val="tt-RU" w:eastAsia="ru-RU" w:bidi="ru-RU"/>
        </w:rPr>
        <w:t>татар</w:t>
      </w:r>
      <w:r w:rsidRPr="00E03DC1">
        <w:rPr>
          <w:rFonts w:ascii="Times New Roman" w:eastAsia="Times New Roman" w:hAnsi="Times New Roman" w:cs="Times New Roman"/>
          <w:sz w:val="28"/>
          <w:szCs w:val="28"/>
          <w:lang w:eastAsia="ru-RU" w:bidi="ru-RU"/>
        </w:rPr>
        <w:t>ского языка и методикой обучения иным языкам в дошкольном образовательном учреждении, закономерностями становления способности к межкультурной коммуникации;</w:t>
      </w:r>
    </w:p>
    <w:p w:rsidR="00E03DC1" w:rsidRPr="00E03DC1" w:rsidRDefault="00E03DC1" w:rsidP="00E03DC1">
      <w:pPr>
        <w:tabs>
          <w:tab w:val="num" w:pos="855"/>
        </w:tabs>
        <w:spacing w:after="0" w:line="240" w:lineRule="auto"/>
        <w:jc w:val="both"/>
        <w:rPr>
          <w:rFonts w:ascii="Times New Roman" w:eastAsia="Times New Roman" w:hAnsi="Times New Roman" w:cs="Times New Roman"/>
          <w:sz w:val="28"/>
          <w:szCs w:val="28"/>
          <w:lang w:eastAsia="ru-RU" w:bidi="ru-RU"/>
        </w:rPr>
      </w:pPr>
      <w:r w:rsidRPr="00E03DC1">
        <w:rPr>
          <w:rFonts w:ascii="Times New Roman" w:eastAsia="Times New Roman" w:hAnsi="Times New Roman" w:cs="Times New Roman"/>
          <w:b/>
          <w:sz w:val="28"/>
          <w:szCs w:val="28"/>
          <w:lang w:eastAsia="ru-RU" w:bidi="ru-RU"/>
        </w:rPr>
        <w:t xml:space="preserve">ПКВ 1.2. </w:t>
      </w:r>
      <w:r w:rsidRPr="00E03DC1">
        <w:rPr>
          <w:rFonts w:ascii="Times New Roman" w:eastAsia="Times New Roman" w:hAnsi="Times New Roman" w:cs="Times New Roman"/>
          <w:sz w:val="28"/>
          <w:szCs w:val="28"/>
          <w:lang w:eastAsia="ru-RU" w:bidi="ru-RU"/>
        </w:rPr>
        <w:t xml:space="preserve">Владеет средствами и методами профессиональной деятельности воспитателя по </w:t>
      </w:r>
      <w:r w:rsidRPr="00E03DC1">
        <w:rPr>
          <w:rFonts w:ascii="Times New Roman" w:eastAsia="Times New Roman" w:hAnsi="Times New Roman" w:cs="Times New Roman"/>
          <w:sz w:val="28"/>
          <w:szCs w:val="28"/>
          <w:lang w:val="tt-RU" w:eastAsia="ru-RU" w:bidi="ru-RU"/>
        </w:rPr>
        <w:t>татарск</w:t>
      </w:r>
      <w:r w:rsidRPr="00E03DC1">
        <w:rPr>
          <w:rFonts w:ascii="Times New Roman" w:eastAsia="Times New Roman" w:hAnsi="Times New Roman" w:cs="Times New Roman"/>
          <w:sz w:val="28"/>
          <w:szCs w:val="28"/>
          <w:lang w:eastAsia="ru-RU" w:bidi="ru-RU"/>
        </w:rPr>
        <w:t>ому языку, а также сущностью и закономерностями процессов преподавания и изучения иных языков на начальном этапе обучения;</w:t>
      </w:r>
    </w:p>
    <w:p w:rsidR="00E03DC1" w:rsidRPr="00E03DC1" w:rsidRDefault="00E03DC1" w:rsidP="00E03DC1">
      <w:pPr>
        <w:autoSpaceDN w:val="0"/>
        <w:adjustRightInd w:val="0"/>
        <w:spacing w:after="0" w:line="240" w:lineRule="auto"/>
        <w:rPr>
          <w:rFonts w:ascii="Times New Roman" w:eastAsia="Times New Roman" w:hAnsi="Times New Roman" w:cs="Times New Roman"/>
          <w:sz w:val="28"/>
          <w:szCs w:val="28"/>
          <w:lang w:eastAsia="ru-RU"/>
        </w:rPr>
      </w:pPr>
      <w:r w:rsidRPr="00E03DC1">
        <w:rPr>
          <w:rFonts w:ascii="Times New Roman" w:eastAsia="Times New Roman" w:hAnsi="Times New Roman" w:cs="Times New Roman"/>
          <w:b/>
          <w:sz w:val="28"/>
          <w:szCs w:val="28"/>
          <w:lang w:eastAsia="ru-RU"/>
        </w:rPr>
        <w:t xml:space="preserve">ПКВ 1.3. </w:t>
      </w:r>
      <w:r w:rsidRPr="00E03DC1">
        <w:rPr>
          <w:rFonts w:ascii="Times New Roman" w:eastAsia="Times New Roman" w:hAnsi="Times New Roman" w:cs="Times New Roman"/>
          <w:sz w:val="28"/>
          <w:szCs w:val="28"/>
          <w:lang w:eastAsia="ru-RU"/>
        </w:rPr>
        <w:t xml:space="preserve">Владеет навыками и умениями подготовки и проведения учебных занятий, новыми образовательными технологиями для совершенствования образовательного процесса; осуществления эффективного контроля знаний, необходимых навыков и умений у воспитанников по </w:t>
      </w:r>
      <w:r w:rsidRPr="00E03DC1">
        <w:rPr>
          <w:rFonts w:ascii="Times New Roman" w:eastAsia="Times New Roman" w:hAnsi="Times New Roman" w:cs="Times New Roman"/>
          <w:sz w:val="28"/>
          <w:szCs w:val="28"/>
          <w:lang w:val="tt-RU" w:eastAsia="ru-RU"/>
        </w:rPr>
        <w:t>татарск</w:t>
      </w:r>
      <w:r w:rsidRPr="00E03DC1">
        <w:rPr>
          <w:rFonts w:ascii="Times New Roman" w:eastAsia="Times New Roman" w:hAnsi="Times New Roman" w:cs="Times New Roman"/>
          <w:sz w:val="28"/>
          <w:szCs w:val="28"/>
          <w:lang w:eastAsia="ru-RU"/>
        </w:rPr>
        <w:t>ому языку на начальном этапе обучения;</w:t>
      </w:r>
    </w:p>
    <w:p w:rsidR="00E03DC1" w:rsidRPr="00E03DC1" w:rsidRDefault="00E03DC1" w:rsidP="00E03DC1">
      <w:pPr>
        <w:tabs>
          <w:tab w:val="num" w:pos="855"/>
        </w:tabs>
        <w:spacing w:after="0" w:line="240" w:lineRule="auto"/>
        <w:jc w:val="both"/>
        <w:rPr>
          <w:rFonts w:ascii="Times New Roman" w:eastAsia="Times New Roman" w:hAnsi="Times New Roman" w:cs="Times New Roman"/>
          <w:sz w:val="28"/>
          <w:szCs w:val="28"/>
          <w:lang w:eastAsia="ru-RU"/>
        </w:rPr>
      </w:pPr>
      <w:r w:rsidRPr="00E03DC1">
        <w:rPr>
          <w:rFonts w:ascii="Times New Roman" w:eastAsia="Times New Roman" w:hAnsi="Times New Roman" w:cs="Times New Roman"/>
          <w:b/>
          <w:sz w:val="28"/>
          <w:szCs w:val="28"/>
          <w:lang w:eastAsia="ru-RU"/>
        </w:rPr>
        <w:t>ПКВ 1.4.</w:t>
      </w:r>
      <w:r w:rsidRPr="00E03DC1">
        <w:rPr>
          <w:rFonts w:ascii="Times New Roman" w:eastAsia="Times New Roman" w:hAnsi="Times New Roman" w:cs="Times New Roman"/>
          <w:sz w:val="28"/>
          <w:szCs w:val="28"/>
          <w:lang w:eastAsia="ru-RU"/>
        </w:rPr>
        <w:t xml:space="preserve">  Разрабатывает учебно-методические материалы по определенной теме  для проведения занятий и внеклассных мероприятий с использованием учебников, учебных пособий и дидактических материалов по </w:t>
      </w:r>
      <w:r w:rsidRPr="00E03DC1">
        <w:rPr>
          <w:rFonts w:ascii="Times New Roman" w:eastAsia="Times New Roman" w:hAnsi="Times New Roman" w:cs="Times New Roman"/>
          <w:sz w:val="28"/>
          <w:szCs w:val="28"/>
          <w:lang w:val="tt-RU" w:eastAsia="ru-RU"/>
        </w:rPr>
        <w:t>татарск</w:t>
      </w:r>
      <w:r w:rsidRPr="00E03DC1">
        <w:rPr>
          <w:rFonts w:ascii="Times New Roman" w:eastAsia="Times New Roman" w:hAnsi="Times New Roman" w:cs="Times New Roman"/>
          <w:sz w:val="28"/>
          <w:szCs w:val="28"/>
          <w:lang w:eastAsia="ru-RU"/>
        </w:rPr>
        <w:t>ому языку;</w:t>
      </w:r>
    </w:p>
    <w:p w:rsidR="00E03DC1" w:rsidRPr="00E03DC1" w:rsidRDefault="00E03DC1" w:rsidP="00E03DC1">
      <w:pPr>
        <w:tabs>
          <w:tab w:val="num" w:pos="855"/>
        </w:tabs>
        <w:spacing w:after="0" w:line="240" w:lineRule="auto"/>
        <w:jc w:val="both"/>
        <w:rPr>
          <w:rFonts w:ascii="Times New Roman" w:eastAsia="Times New Roman" w:hAnsi="Times New Roman" w:cs="Times New Roman"/>
          <w:sz w:val="28"/>
          <w:szCs w:val="28"/>
          <w:lang w:eastAsia="ru-RU" w:bidi="ru-RU"/>
        </w:rPr>
      </w:pPr>
      <w:r w:rsidRPr="00E03DC1">
        <w:rPr>
          <w:rFonts w:ascii="Times New Roman" w:eastAsia="Times New Roman" w:hAnsi="Times New Roman" w:cs="Times New Roman"/>
          <w:b/>
          <w:sz w:val="28"/>
          <w:szCs w:val="28"/>
          <w:lang w:eastAsia="ru-RU" w:bidi="ru-RU"/>
        </w:rPr>
        <w:t xml:space="preserve">ПКВ 1.5. </w:t>
      </w:r>
      <w:r w:rsidRPr="00E03DC1">
        <w:rPr>
          <w:rFonts w:ascii="Times New Roman" w:eastAsia="Times New Roman" w:hAnsi="Times New Roman" w:cs="Times New Roman"/>
          <w:sz w:val="28"/>
          <w:szCs w:val="28"/>
          <w:lang w:eastAsia="ru-RU" w:bidi="ru-RU"/>
        </w:rPr>
        <w:t>Умеет использовать достижения отечественного и зарубежного методического наследия, современных методических направлений и концепций обучения иным языкам для решения конкретных методических задач практического характера</w:t>
      </w:r>
      <w:r w:rsidRPr="00E03DC1">
        <w:rPr>
          <w:rFonts w:ascii="Times New Roman" w:eastAsia="Times New Roman" w:hAnsi="Times New Roman" w:cs="Times New Roman"/>
          <w:i/>
          <w:sz w:val="28"/>
          <w:szCs w:val="28"/>
          <w:lang w:eastAsia="ru-RU"/>
        </w:rPr>
        <w:t>.</w:t>
      </w:r>
    </w:p>
    <w:p w:rsidR="00E03DC1" w:rsidRPr="00E03DC1" w:rsidRDefault="00E03DC1" w:rsidP="00E03DC1">
      <w:pPr>
        <w:autoSpaceDE w:val="0"/>
        <w:autoSpaceDN w:val="0"/>
        <w:adjustRightInd w:val="0"/>
        <w:spacing w:after="0" w:line="240" w:lineRule="auto"/>
        <w:rPr>
          <w:rFonts w:ascii="Times New Roman" w:eastAsia="Arial Unicode MS" w:hAnsi="Times New Roman" w:cs="Times New Roman"/>
          <w:sz w:val="28"/>
          <w:szCs w:val="28"/>
          <w:lang w:eastAsia="ru-RU" w:bidi="ru-RU"/>
        </w:rPr>
      </w:pPr>
      <w:r w:rsidRPr="00E03DC1">
        <w:rPr>
          <w:rFonts w:ascii="Times New Roman" w:eastAsia="Arial Unicode MS" w:hAnsi="Times New Roman" w:cs="Times New Roman"/>
          <w:b/>
          <w:sz w:val="28"/>
          <w:szCs w:val="28"/>
          <w:lang w:eastAsia="ru-RU" w:bidi="ru-RU"/>
        </w:rPr>
        <w:t xml:space="preserve">ПКВ 1.6 </w:t>
      </w:r>
      <w:r w:rsidRPr="00E03DC1">
        <w:rPr>
          <w:rFonts w:ascii="Times New Roman" w:eastAsia="Arial Unicode MS" w:hAnsi="Times New Roman" w:cs="Times New Roman"/>
          <w:sz w:val="28"/>
          <w:szCs w:val="28"/>
          <w:lang w:eastAsia="ru-RU" w:bidi="ru-RU"/>
        </w:rPr>
        <w:t>Умеет критически анализировать учебный процесс и учебные материалы с точки зрения их эффективности.</w:t>
      </w:r>
    </w:p>
    <w:p w:rsidR="00E03DC1" w:rsidRPr="00E03DC1" w:rsidRDefault="00E03DC1" w:rsidP="00E03DC1">
      <w:pPr>
        <w:autoSpaceDE w:val="0"/>
        <w:autoSpaceDN w:val="0"/>
        <w:adjustRightInd w:val="0"/>
        <w:spacing w:after="0" w:line="240" w:lineRule="auto"/>
        <w:rPr>
          <w:rFonts w:ascii="Times New Roman" w:eastAsia="Times New Roman" w:hAnsi="Times New Roman" w:cs="Times New Roman"/>
          <w:sz w:val="28"/>
          <w:szCs w:val="28"/>
          <w:lang w:eastAsia="ru-RU"/>
        </w:rPr>
      </w:pPr>
    </w:p>
    <w:p w:rsidR="00E03DC1" w:rsidRPr="00E03DC1" w:rsidRDefault="00E03DC1" w:rsidP="00E03DC1">
      <w:pPr>
        <w:autoSpaceDE w:val="0"/>
        <w:autoSpaceDN w:val="0"/>
        <w:adjustRightInd w:val="0"/>
        <w:spacing w:after="0" w:line="240" w:lineRule="auto"/>
        <w:rPr>
          <w:rFonts w:ascii="Times New Roman" w:eastAsia="Times New Roman" w:hAnsi="Times New Roman" w:cs="Times New Roman"/>
          <w:sz w:val="24"/>
          <w:szCs w:val="24"/>
          <w:lang w:eastAsia="ru-RU"/>
        </w:rPr>
      </w:pPr>
      <w:r w:rsidRPr="00E03DC1">
        <w:rPr>
          <w:rFonts w:ascii="Times New Roman" w:eastAsia="Times New Roman" w:hAnsi="Times New Roman" w:cs="Times New Roman"/>
          <w:sz w:val="24"/>
          <w:szCs w:val="24"/>
          <w:lang w:eastAsia="ru-RU"/>
        </w:rPr>
        <w:t>.</w:t>
      </w:r>
      <w:r w:rsidRPr="00E03DC1">
        <w:rPr>
          <w:rFonts w:ascii="Times New Roman" w:eastAsia="Times New Roman" w:hAnsi="Times New Roman" w:cs="Times New Roman"/>
          <w:spacing w:val="-8"/>
          <w:sz w:val="28"/>
          <w:szCs w:val="28"/>
          <w:lang w:eastAsia="ru-RU"/>
        </w:rPr>
        <w:t>В процессе освоения ПМ студенты должны овладеть общими компетенциями (ОК):</w:t>
      </w:r>
    </w:p>
    <w:p w:rsidR="00E03DC1" w:rsidRPr="00E03DC1" w:rsidRDefault="00E03DC1" w:rsidP="00E03DC1">
      <w:pPr>
        <w:spacing w:after="211" w:line="1" w:lineRule="exact"/>
        <w:rPr>
          <w:rFonts w:ascii="Times New Roman" w:eastAsia="Times New Roman" w:hAnsi="Times New Roman" w:cs="Times New Roman"/>
          <w:sz w:val="2"/>
          <w:szCs w:val="2"/>
          <w:lang w:eastAsia="ru-RU"/>
        </w:rPr>
      </w:pPr>
    </w:p>
    <w:p w:rsidR="00E03DC1" w:rsidRPr="00E03DC1" w:rsidRDefault="00E03DC1" w:rsidP="00E03DC1">
      <w:pPr>
        <w:widowControl w:val="0"/>
        <w:spacing w:after="0" w:line="322" w:lineRule="exact"/>
        <w:ind w:right="200"/>
        <w:jc w:val="both"/>
        <w:rPr>
          <w:rFonts w:ascii="Times New Roman" w:eastAsia="Times New Roman" w:hAnsi="Times New Roman" w:cs="Times New Roman"/>
          <w:sz w:val="28"/>
          <w:szCs w:val="28"/>
          <w:lang w:eastAsia="ru-RU" w:bidi="ru-RU"/>
        </w:rPr>
      </w:pPr>
      <w:r w:rsidRPr="00E03DC1">
        <w:rPr>
          <w:rFonts w:ascii="Times New Roman" w:eastAsia="Times New Roman" w:hAnsi="Times New Roman" w:cs="Times New Roman"/>
          <w:b/>
          <w:sz w:val="28"/>
          <w:szCs w:val="28"/>
          <w:lang w:eastAsia="ru-RU" w:bidi="ru-RU"/>
        </w:rPr>
        <w:t>ОК 1.</w:t>
      </w:r>
      <w:r w:rsidRPr="00E03DC1">
        <w:rPr>
          <w:rFonts w:ascii="Times New Roman" w:eastAsia="Times New Roman" w:hAnsi="Times New Roman" w:cs="Times New Roman"/>
          <w:sz w:val="28"/>
          <w:szCs w:val="28"/>
          <w:lang w:eastAsia="ru-RU" w:bidi="ru-RU"/>
        </w:rPr>
        <w:t xml:space="preserve"> Понимать сущность и социальную значимость своей будущей профессии, проявлять к ней устойчивый интерес.</w:t>
      </w:r>
    </w:p>
    <w:p w:rsidR="00E03DC1" w:rsidRPr="00E03DC1" w:rsidRDefault="00E03DC1" w:rsidP="00E03DC1">
      <w:pPr>
        <w:widowControl w:val="0"/>
        <w:spacing w:after="0" w:line="322" w:lineRule="exact"/>
        <w:ind w:right="200"/>
        <w:jc w:val="both"/>
        <w:rPr>
          <w:rFonts w:ascii="Times New Roman" w:eastAsia="Times New Roman" w:hAnsi="Times New Roman" w:cs="Times New Roman"/>
          <w:sz w:val="28"/>
          <w:szCs w:val="28"/>
          <w:lang w:eastAsia="ru-RU" w:bidi="ru-RU"/>
        </w:rPr>
      </w:pPr>
      <w:r w:rsidRPr="00E03DC1">
        <w:rPr>
          <w:rFonts w:ascii="Times New Roman" w:eastAsia="Times New Roman" w:hAnsi="Times New Roman" w:cs="Times New Roman"/>
          <w:b/>
          <w:sz w:val="28"/>
          <w:szCs w:val="28"/>
          <w:lang w:eastAsia="ru-RU" w:bidi="ru-RU"/>
        </w:rPr>
        <w:t>ОК 2.</w:t>
      </w:r>
      <w:r w:rsidRPr="00E03DC1">
        <w:rPr>
          <w:rFonts w:ascii="Times New Roman" w:eastAsia="Times New Roman" w:hAnsi="Times New Roman" w:cs="Times New Roman"/>
          <w:sz w:val="28"/>
          <w:szCs w:val="28"/>
          <w:lang w:eastAsia="ru-RU" w:bidi="ru-RU"/>
        </w:rPr>
        <w:t xml:space="preserve"> Организовывать собственную деятельность, определять методы решения профессиональных задач, оценивать их эффективность и качество.</w:t>
      </w:r>
    </w:p>
    <w:p w:rsidR="00E03DC1" w:rsidRPr="00E03DC1" w:rsidRDefault="00E03DC1" w:rsidP="00E03DC1">
      <w:pPr>
        <w:widowControl w:val="0"/>
        <w:spacing w:after="0" w:line="322" w:lineRule="exact"/>
        <w:ind w:right="200"/>
        <w:jc w:val="both"/>
        <w:rPr>
          <w:rFonts w:ascii="Times New Roman" w:eastAsia="Times New Roman" w:hAnsi="Times New Roman" w:cs="Times New Roman"/>
          <w:sz w:val="28"/>
          <w:szCs w:val="28"/>
          <w:lang w:eastAsia="ru-RU" w:bidi="ru-RU"/>
        </w:rPr>
      </w:pPr>
      <w:r w:rsidRPr="00E03DC1">
        <w:rPr>
          <w:rFonts w:ascii="Times New Roman" w:eastAsia="Times New Roman" w:hAnsi="Times New Roman" w:cs="Times New Roman"/>
          <w:b/>
          <w:sz w:val="28"/>
          <w:szCs w:val="28"/>
          <w:lang w:eastAsia="ru-RU" w:bidi="ru-RU"/>
        </w:rPr>
        <w:t>ОК 3.</w:t>
      </w:r>
      <w:r w:rsidRPr="00E03DC1">
        <w:rPr>
          <w:rFonts w:ascii="Times New Roman" w:eastAsia="Times New Roman" w:hAnsi="Times New Roman" w:cs="Times New Roman"/>
          <w:sz w:val="28"/>
          <w:szCs w:val="28"/>
          <w:lang w:eastAsia="ru-RU" w:bidi="ru-RU"/>
        </w:rPr>
        <w:t xml:space="preserve"> Оценивать риски и принимать решения в нестандартных ситуациях.</w:t>
      </w:r>
    </w:p>
    <w:p w:rsidR="00E03DC1" w:rsidRPr="00E03DC1" w:rsidRDefault="00E03DC1" w:rsidP="00E03DC1">
      <w:pPr>
        <w:widowControl w:val="0"/>
        <w:spacing w:after="0" w:line="322" w:lineRule="exact"/>
        <w:ind w:right="200"/>
        <w:jc w:val="both"/>
        <w:rPr>
          <w:rFonts w:ascii="Times New Roman" w:eastAsia="Times New Roman" w:hAnsi="Times New Roman" w:cs="Times New Roman"/>
          <w:sz w:val="28"/>
          <w:szCs w:val="28"/>
          <w:lang w:eastAsia="ru-RU" w:bidi="ru-RU"/>
        </w:rPr>
      </w:pPr>
      <w:r w:rsidRPr="00E03DC1">
        <w:rPr>
          <w:rFonts w:ascii="Times New Roman" w:eastAsia="Times New Roman" w:hAnsi="Times New Roman" w:cs="Times New Roman"/>
          <w:b/>
          <w:sz w:val="28"/>
          <w:szCs w:val="28"/>
          <w:lang w:eastAsia="ru-RU" w:bidi="ru-RU"/>
        </w:rPr>
        <w:t>ОК 4.</w:t>
      </w:r>
      <w:r w:rsidRPr="00E03DC1">
        <w:rPr>
          <w:rFonts w:ascii="Times New Roman" w:eastAsia="Times New Roman" w:hAnsi="Times New Roman" w:cs="Times New Roman"/>
          <w:sz w:val="28"/>
          <w:szCs w:val="28"/>
          <w:lang w:eastAsia="ru-RU" w:bidi="ru-RU"/>
        </w:rPr>
        <w:t xml:space="preserve">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E03DC1" w:rsidRPr="00E03DC1" w:rsidRDefault="00E03DC1" w:rsidP="00E03DC1">
      <w:pPr>
        <w:widowControl w:val="0"/>
        <w:spacing w:after="0" w:line="322" w:lineRule="exact"/>
        <w:ind w:right="200"/>
        <w:jc w:val="both"/>
        <w:rPr>
          <w:rFonts w:ascii="Times New Roman" w:eastAsia="Times New Roman" w:hAnsi="Times New Roman" w:cs="Times New Roman"/>
          <w:sz w:val="28"/>
          <w:szCs w:val="28"/>
          <w:lang w:eastAsia="ru-RU" w:bidi="ru-RU"/>
        </w:rPr>
      </w:pPr>
      <w:r w:rsidRPr="00E03DC1">
        <w:rPr>
          <w:rFonts w:ascii="Times New Roman" w:eastAsia="Times New Roman" w:hAnsi="Times New Roman" w:cs="Times New Roman"/>
          <w:b/>
          <w:sz w:val="28"/>
          <w:szCs w:val="28"/>
          <w:lang w:eastAsia="ru-RU" w:bidi="ru-RU"/>
        </w:rPr>
        <w:t>ОК5.</w:t>
      </w:r>
      <w:r w:rsidRPr="00E03DC1">
        <w:rPr>
          <w:rFonts w:ascii="Times New Roman" w:eastAsia="Times New Roman" w:hAnsi="Times New Roman" w:cs="Times New Roman"/>
          <w:sz w:val="28"/>
          <w:szCs w:val="28"/>
          <w:lang w:eastAsia="ru-RU" w:bidi="ru-RU"/>
        </w:rPr>
        <w:t>Использовать информационно-коммуникационные технологии для совершенствования профессиональной деятельности.</w:t>
      </w:r>
    </w:p>
    <w:p w:rsidR="00E03DC1" w:rsidRPr="00E03DC1" w:rsidRDefault="00E03DC1" w:rsidP="00E03DC1">
      <w:pPr>
        <w:widowControl w:val="0"/>
        <w:spacing w:after="0" w:line="322" w:lineRule="exact"/>
        <w:ind w:right="200"/>
        <w:jc w:val="both"/>
        <w:rPr>
          <w:rFonts w:ascii="Times New Roman" w:eastAsia="Times New Roman" w:hAnsi="Times New Roman" w:cs="Times New Roman"/>
          <w:sz w:val="28"/>
          <w:szCs w:val="28"/>
          <w:lang w:eastAsia="ru-RU" w:bidi="ru-RU"/>
        </w:rPr>
      </w:pPr>
      <w:r w:rsidRPr="00E03DC1">
        <w:rPr>
          <w:rFonts w:ascii="Times New Roman" w:eastAsia="Times New Roman" w:hAnsi="Times New Roman" w:cs="Times New Roman"/>
          <w:b/>
          <w:sz w:val="28"/>
          <w:szCs w:val="28"/>
          <w:lang w:eastAsia="ru-RU" w:bidi="ru-RU"/>
        </w:rPr>
        <w:t>ОК 6.</w:t>
      </w:r>
      <w:r w:rsidRPr="00E03DC1">
        <w:rPr>
          <w:rFonts w:ascii="Times New Roman" w:eastAsia="Times New Roman" w:hAnsi="Times New Roman" w:cs="Times New Roman"/>
          <w:sz w:val="28"/>
          <w:szCs w:val="28"/>
          <w:lang w:eastAsia="ru-RU" w:bidi="ru-RU"/>
        </w:rPr>
        <w:t xml:space="preserve"> Работать в коллективе и команде, взаимодействовать с руководством, коллегами и социальными партнерами.</w:t>
      </w:r>
    </w:p>
    <w:p w:rsidR="00E03DC1" w:rsidRPr="00E03DC1" w:rsidRDefault="00E03DC1" w:rsidP="00E03DC1">
      <w:pPr>
        <w:widowControl w:val="0"/>
        <w:spacing w:after="0" w:line="322" w:lineRule="exact"/>
        <w:ind w:right="200"/>
        <w:jc w:val="both"/>
        <w:rPr>
          <w:rFonts w:ascii="Times New Roman" w:eastAsia="Times New Roman" w:hAnsi="Times New Roman" w:cs="Times New Roman"/>
          <w:sz w:val="28"/>
          <w:szCs w:val="28"/>
          <w:lang w:eastAsia="ru-RU" w:bidi="ru-RU"/>
        </w:rPr>
      </w:pPr>
      <w:r w:rsidRPr="00E03DC1">
        <w:rPr>
          <w:rFonts w:ascii="Times New Roman" w:eastAsia="Times New Roman" w:hAnsi="Times New Roman" w:cs="Times New Roman"/>
          <w:b/>
          <w:sz w:val="28"/>
          <w:szCs w:val="28"/>
          <w:lang w:eastAsia="ru-RU" w:bidi="ru-RU"/>
        </w:rPr>
        <w:t>ОК 7.</w:t>
      </w:r>
      <w:r w:rsidRPr="00E03DC1">
        <w:rPr>
          <w:rFonts w:ascii="Times New Roman" w:eastAsia="Times New Roman" w:hAnsi="Times New Roman" w:cs="Times New Roman"/>
          <w:sz w:val="28"/>
          <w:szCs w:val="28"/>
          <w:lang w:eastAsia="ru-RU" w:bidi="ru-RU"/>
        </w:rPr>
        <w:t xml:space="preserve">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E03DC1" w:rsidRPr="00E03DC1" w:rsidRDefault="00E03DC1" w:rsidP="00E03DC1">
      <w:pPr>
        <w:widowControl w:val="0"/>
        <w:tabs>
          <w:tab w:val="left" w:pos="2068"/>
          <w:tab w:val="left" w:pos="5342"/>
        </w:tabs>
        <w:spacing w:after="0" w:line="322" w:lineRule="exact"/>
        <w:ind w:right="200"/>
        <w:jc w:val="both"/>
        <w:rPr>
          <w:rFonts w:ascii="Times New Roman" w:eastAsia="Times New Roman" w:hAnsi="Times New Roman" w:cs="Times New Roman"/>
          <w:sz w:val="28"/>
          <w:szCs w:val="28"/>
          <w:lang w:eastAsia="ru-RU" w:bidi="ru-RU"/>
        </w:rPr>
      </w:pPr>
      <w:r w:rsidRPr="00E03DC1">
        <w:rPr>
          <w:rFonts w:ascii="Times New Roman" w:eastAsia="Times New Roman" w:hAnsi="Times New Roman" w:cs="Times New Roman"/>
          <w:b/>
          <w:sz w:val="28"/>
          <w:szCs w:val="28"/>
          <w:lang w:eastAsia="ru-RU" w:bidi="ru-RU"/>
        </w:rPr>
        <w:t>ОК 8.</w:t>
      </w:r>
      <w:r w:rsidRPr="00E03DC1">
        <w:rPr>
          <w:rFonts w:ascii="Times New Roman" w:eastAsia="Times New Roman" w:hAnsi="Times New Roman" w:cs="Times New Roman"/>
          <w:sz w:val="28"/>
          <w:szCs w:val="28"/>
          <w:lang w:eastAsia="ru-RU" w:bidi="ru-RU"/>
        </w:rPr>
        <w:t xml:space="preserve"> Самостоятельно определять задачи профессионального и личностного развития, заниматься самообразованием, осознанно</w:t>
      </w:r>
      <w:r w:rsidRPr="00E03DC1">
        <w:rPr>
          <w:rFonts w:ascii="Times New Roman" w:eastAsia="Times New Roman" w:hAnsi="Times New Roman" w:cs="Times New Roman"/>
          <w:sz w:val="28"/>
          <w:szCs w:val="28"/>
          <w:lang w:val="tt-RU" w:eastAsia="ru-RU" w:bidi="ru-RU"/>
        </w:rPr>
        <w:t xml:space="preserve"> </w:t>
      </w:r>
      <w:r w:rsidRPr="00E03DC1">
        <w:rPr>
          <w:rFonts w:ascii="Times New Roman" w:eastAsia="Times New Roman" w:hAnsi="Times New Roman" w:cs="Times New Roman"/>
          <w:sz w:val="28"/>
          <w:szCs w:val="28"/>
          <w:lang w:eastAsia="ru-RU" w:bidi="ru-RU"/>
        </w:rPr>
        <w:t>планировать повышение квалификации.</w:t>
      </w:r>
    </w:p>
    <w:p w:rsidR="00E03DC1" w:rsidRPr="00E03DC1" w:rsidRDefault="00E03DC1" w:rsidP="00E03DC1">
      <w:pPr>
        <w:widowControl w:val="0"/>
        <w:spacing w:after="0" w:line="322" w:lineRule="exact"/>
        <w:ind w:right="200"/>
        <w:jc w:val="both"/>
        <w:rPr>
          <w:rFonts w:ascii="Times New Roman" w:eastAsia="Times New Roman" w:hAnsi="Times New Roman" w:cs="Times New Roman"/>
          <w:sz w:val="28"/>
          <w:szCs w:val="28"/>
          <w:lang w:eastAsia="ru-RU" w:bidi="ru-RU"/>
        </w:rPr>
      </w:pPr>
      <w:r w:rsidRPr="00E03DC1">
        <w:rPr>
          <w:rFonts w:ascii="Times New Roman" w:eastAsia="Times New Roman" w:hAnsi="Times New Roman" w:cs="Times New Roman"/>
          <w:b/>
          <w:sz w:val="28"/>
          <w:szCs w:val="28"/>
          <w:lang w:eastAsia="ru-RU" w:bidi="ru-RU"/>
        </w:rPr>
        <w:t>ОК 9.</w:t>
      </w:r>
      <w:r w:rsidRPr="00E03DC1">
        <w:rPr>
          <w:rFonts w:ascii="Times New Roman" w:eastAsia="Times New Roman" w:hAnsi="Times New Roman" w:cs="Times New Roman"/>
          <w:sz w:val="28"/>
          <w:szCs w:val="28"/>
          <w:lang w:eastAsia="ru-RU" w:bidi="ru-RU"/>
        </w:rPr>
        <w:t xml:space="preserve"> Осуществлять профессиональную деятельность в условиях обновления ее целей, содержания, смены технологий.</w:t>
      </w:r>
    </w:p>
    <w:p w:rsidR="00E03DC1" w:rsidRPr="00E03DC1" w:rsidRDefault="00E03DC1" w:rsidP="00E03DC1">
      <w:pPr>
        <w:widowControl w:val="0"/>
        <w:spacing w:after="0" w:line="322" w:lineRule="exact"/>
        <w:ind w:right="200"/>
        <w:jc w:val="both"/>
        <w:rPr>
          <w:rFonts w:ascii="Times New Roman" w:eastAsia="Times New Roman" w:hAnsi="Times New Roman" w:cs="Times New Roman"/>
          <w:sz w:val="28"/>
          <w:szCs w:val="28"/>
          <w:lang w:eastAsia="ru-RU" w:bidi="ru-RU"/>
        </w:rPr>
      </w:pPr>
      <w:r w:rsidRPr="00E03DC1">
        <w:rPr>
          <w:rFonts w:ascii="Times New Roman" w:eastAsia="Times New Roman" w:hAnsi="Times New Roman" w:cs="Times New Roman"/>
          <w:b/>
          <w:sz w:val="28"/>
          <w:szCs w:val="28"/>
          <w:lang w:eastAsia="ru-RU" w:bidi="ru-RU"/>
        </w:rPr>
        <w:lastRenderedPageBreak/>
        <w:t>ОК 10.</w:t>
      </w:r>
      <w:r w:rsidRPr="00E03DC1">
        <w:rPr>
          <w:rFonts w:ascii="Times New Roman" w:eastAsia="Times New Roman" w:hAnsi="Times New Roman" w:cs="Times New Roman"/>
          <w:sz w:val="28"/>
          <w:szCs w:val="28"/>
          <w:lang w:eastAsia="ru-RU" w:bidi="ru-RU"/>
        </w:rPr>
        <w:t xml:space="preserve"> Осуществлять профилактику травматизма, обеспечивать охрану жизни и здоровья детей.</w:t>
      </w:r>
    </w:p>
    <w:p w:rsidR="00E03DC1" w:rsidRPr="00E03DC1" w:rsidRDefault="00E03DC1" w:rsidP="00E03DC1">
      <w:pPr>
        <w:widowControl w:val="0"/>
        <w:spacing w:after="0" w:line="322" w:lineRule="exact"/>
        <w:ind w:right="200"/>
        <w:jc w:val="both"/>
        <w:rPr>
          <w:rFonts w:ascii="Times New Roman" w:eastAsia="Times New Roman" w:hAnsi="Times New Roman" w:cs="Times New Roman"/>
          <w:sz w:val="28"/>
          <w:szCs w:val="28"/>
          <w:lang w:eastAsia="ru-RU" w:bidi="ru-RU"/>
        </w:rPr>
      </w:pPr>
      <w:r w:rsidRPr="00E03DC1">
        <w:rPr>
          <w:rFonts w:ascii="Times New Roman" w:eastAsia="Times New Roman" w:hAnsi="Times New Roman" w:cs="Times New Roman"/>
          <w:b/>
          <w:sz w:val="28"/>
          <w:szCs w:val="28"/>
          <w:lang w:eastAsia="ru-RU" w:bidi="ru-RU"/>
        </w:rPr>
        <w:t>ОК 11.</w:t>
      </w:r>
      <w:r w:rsidRPr="00E03DC1">
        <w:rPr>
          <w:rFonts w:ascii="Times New Roman" w:eastAsia="Times New Roman" w:hAnsi="Times New Roman" w:cs="Times New Roman"/>
          <w:sz w:val="28"/>
          <w:szCs w:val="28"/>
          <w:lang w:eastAsia="ru-RU" w:bidi="ru-RU"/>
        </w:rPr>
        <w:t xml:space="preserve"> Строить профессиональную деятельность с соблюдением регулирующих ее правовых норм.</w:t>
      </w:r>
    </w:p>
    <w:p w:rsidR="00E03DC1" w:rsidRPr="00E03DC1" w:rsidRDefault="00E03DC1" w:rsidP="00E03DC1">
      <w:pPr>
        <w:shd w:val="clear" w:color="auto" w:fill="FFFFFF"/>
        <w:spacing w:before="187" w:after="0" w:line="240" w:lineRule="auto"/>
        <w:ind w:left="125"/>
        <w:rPr>
          <w:rFonts w:ascii="Times New Roman" w:eastAsia="Times New Roman" w:hAnsi="Times New Roman" w:cs="Times New Roman"/>
          <w:spacing w:val="-8"/>
          <w:sz w:val="24"/>
          <w:szCs w:val="24"/>
          <w:lang w:eastAsia="ru-RU"/>
        </w:rPr>
      </w:pPr>
      <w:r w:rsidRPr="00E03DC1">
        <w:rPr>
          <w:rFonts w:ascii="Times New Roman" w:eastAsia="Times New Roman" w:hAnsi="Times New Roman" w:cs="Times New Roman"/>
          <w:spacing w:val="-8"/>
          <w:sz w:val="24"/>
          <w:szCs w:val="24"/>
          <w:lang w:eastAsia="ru-RU"/>
        </w:rPr>
        <w:t>В процессе освоения ПМ студенты должны овладеть личностными результатами (ЛР):</w:t>
      </w:r>
    </w:p>
    <w:tbl>
      <w:tblPr>
        <w:tblW w:w="0" w:type="auto"/>
        <w:tblInd w:w="40" w:type="dxa"/>
        <w:tblLayout w:type="fixed"/>
        <w:tblCellMar>
          <w:left w:w="40" w:type="dxa"/>
          <w:right w:w="40" w:type="dxa"/>
        </w:tblCellMar>
        <w:tblLook w:val="0000" w:firstRow="0" w:lastRow="0" w:firstColumn="0" w:lastColumn="0" w:noHBand="0" w:noVBand="0"/>
      </w:tblPr>
      <w:tblGrid>
        <w:gridCol w:w="851"/>
        <w:gridCol w:w="9599"/>
      </w:tblGrid>
      <w:tr w:rsidR="00E03DC1" w:rsidRPr="00E03DC1" w:rsidTr="006306EE">
        <w:trPr>
          <w:trHeight w:hRule="exact" w:val="405"/>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03DC1" w:rsidRPr="00E03DC1" w:rsidRDefault="00E03DC1" w:rsidP="00E03DC1">
            <w:pPr>
              <w:shd w:val="clear" w:color="auto" w:fill="FFFFFF"/>
              <w:spacing w:after="0" w:line="240" w:lineRule="auto"/>
              <w:jc w:val="center"/>
              <w:rPr>
                <w:rFonts w:ascii="Times New Roman" w:eastAsia="Times New Roman" w:hAnsi="Times New Roman" w:cs="Times New Roman"/>
                <w:sz w:val="24"/>
                <w:szCs w:val="24"/>
                <w:lang w:eastAsia="ru-RU"/>
              </w:rPr>
            </w:pPr>
            <w:r w:rsidRPr="00E03DC1">
              <w:rPr>
                <w:rFonts w:ascii="Times New Roman" w:eastAsia="Times New Roman" w:hAnsi="Times New Roman" w:cs="Times New Roman"/>
                <w:b/>
                <w:bCs/>
                <w:sz w:val="24"/>
                <w:szCs w:val="24"/>
                <w:lang w:eastAsia="ru-RU"/>
              </w:rPr>
              <w:t>Код</w:t>
            </w:r>
          </w:p>
        </w:tc>
        <w:tc>
          <w:tcPr>
            <w:tcW w:w="9599" w:type="dxa"/>
            <w:tcBorders>
              <w:top w:val="single" w:sz="6" w:space="0" w:color="auto"/>
              <w:left w:val="single" w:sz="6" w:space="0" w:color="auto"/>
              <w:bottom w:val="single" w:sz="6" w:space="0" w:color="auto"/>
              <w:right w:val="single" w:sz="6" w:space="0" w:color="auto"/>
            </w:tcBorders>
            <w:shd w:val="clear" w:color="auto" w:fill="FFFFFF"/>
          </w:tcPr>
          <w:p w:rsidR="00E03DC1" w:rsidRPr="00E03DC1" w:rsidRDefault="00E03DC1" w:rsidP="00E03DC1">
            <w:pPr>
              <w:shd w:val="clear" w:color="auto" w:fill="FFFFFF"/>
              <w:spacing w:after="0" w:line="240" w:lineRule="auto"/>
              <w:jc w:val="center"/>
              <w:rPr>
                <w:rFonts w:ascii="Times New Roman" w:eastAsia="Times New Roman" w:hAnsi="Times New Roman" w:cs="Times New Roman"/>
                <w:sz w:val="24"/>
                <w:szCs w:val="24"/>
                <w:lang w:eastAsia="ru-RU"/>
              </w:rPr>
            </w:pPr>
            <w:r w:rsidRPr="00E03DC1">
              <w:rPr>
                <w:rFonts w:ascii="Times New Roman" w:eastAsia="Times New Roman" w:hAnsi="Times New Roman" w:cs="Times New Roman"/>
                <w:b/>
                <w:bCs/>
                <w:sz w:val="24"/>
                <w:szCs w:val="24"/>
                <w:lang w:eastAsia="ru-RU"/>
              </w:rPr>
              <w:t>Наименование личностных результатов</w:t>
            </w:r>
          </w:p>
        </w:tc>
      </w:tr>
      <w:tr w:rsidR="00E03DC1" w:rsidRPr="00E03DC1" w:rsidTr="006306EE">
        <w:trPr>
          <w:trHeight w:hRule="exact" w:val="2964"/>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03DC1" w:rsidRPr="00E03DC1" w:rsidRDefault="00E03DC1" w:rsidP="00E03DC1">
            <w:pPr>
              <w:shd w:val="clear" w:color="auto" w:fill="FFFFFF"/>
              <w:spacing w:after="0" w:line="240" w:lineRule="auto"/>
              <w:rPr>
                <w:rFonts w:ascii="Times New Roman" w:eastAsia="Times New Roman" w:hAnsi="Times New Roman" w:cs="Times New Roman"/>
                <w:bCs/>
                <w:sz w:val="24"/>
                <w:szCs w:val="24"/>
                <w:lang w:eastAsia="ru-RU"/>
              </w:rPr>
            </w:pPr>
            <w:r w:rsidRPr="00E03DC1">
              <w:rPr>
                <w:rFonts w:ascii="Times New Roman" w:eastAsia="Times New Roman" w:hAnsi="Times New Roman" w:cs="Times New Roman"/>
                <w:bCs/>
                <w:sz w:val="24"/>
                <w:szCs w:val="24"/>
                <w:lang w:eastAsia="ru-RU"/>
              </w:rPr>
              <w:t>ЛР5</w:t>
            </w:r>
          </w:p>
        </w:tc>
        <w:tc>
          <w:tcPr>
            <w:tcW w:w="9599" w:type="dxa"/>
            <w:tcBorders>
              <w:top w:val="single" w:sz="6" w:space="0" w:color="auto"/>
              <w:left w:val="single" w:sz="6" w:space="0" w:color="auto"/>
              <w:bottom w:val="single" w:sz="6" w:space="0" w:color="auto"/>
              <w:right w:val="single" w:sz="6" w:space="0" w:color="auto"/>
            </w:tcBorders>
            <w:shd w:val="clear" w:color="auto" w:fill="FFFFFF"/>
          </w:tcPr>
          <w:p w:rsidR="00E03DC1" w:rsidRPr="00E03DC1" w:rsidRDefault="00E03DC1" w:rsidP="00E03DC1">
            <w:pPr>
              <w:shd w:val="clear" w:color="auto" w:fill="FFFFFF"/>
              <w:spacing w:after="0" w:line="240" w:lineRule="auto"/>
              <w:jc w:val="both"/>
              <w:rPr>
                <w:rFonts w:ascii="Times New Roman" w:eastAsia="Times New Roman" w:hAnsi="Times New Roman" w:cs="Times New Roman"/>
                <w:b/>
                <w:bCs/>
                <w:sz w:val="24"/>
                <w:szCs w:val="24"/>
                <w:lang w:eastAsia="ru-RU"/>
              </w:rPr>
            </w:pPr>
            <w:r w:rsidRPr="00E03DC1">
              <w:rPr>
                <w:rFonts w:ascii="Times New Roman" w:eastAsia="Times New Roman" w:hAnsi="Times New Roman" w:cs="Times New Roman"/>
                <w:sz w:val="24"/>
                <w:szCs w:val="24"/>
                <w:lang w:eastAsia="ru-RU"/>
              </w:rPr>
              <w:t>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к многонациональному народу России, к Российскому Отечеству. Проявляющий ценностное отношение к историческому 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r>
      <w:tr w:rsidR="00E03DC1" w:rsidRPr="00E03DC1" w:rsidTr="006306EE">
        <w:trPr>
          <w:trHeight w:hRule="exact" w:val="989"/>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03DC1" w:rsidRPr="00E03DC1" w:rsidRDefault="00E03DC1" w:rsidP="00E03DC1">
            <w:pPr>
              <w:shd w:val="clear" w:color="auto" w:fill="FFFFFF"/>
              <w:spacing w:after="0" w:line="240" w:lineRule="auto"/>
              <w:rPr>
                <w:rFonts w:ascii="Times New Roman" w:eastAsia="Times New Roman" w:hAnsi="Times New Roman" w:cs="Times New Roman"/>
                <w:bCs/>
                <w:sz w:val="24"/>
                <w:szCs w:val="24"/>
                <w:lang w:eastAsia="ru-RU"/>
              </w:rPr>
            </w:pPr>
            <w:r w:rsidRPr="00E03DC1">
              <w:rPr>
                <w:rFonts w:ascii="Times New Roman" w:eastAsia="Times New Roman" w:hAnsi="Times New Roman" w:cs="Times New Roman"/>
                <w:bCs/>
                <w:sz w:val="24"/>
                <w:szCs w:val="24"/>
                <w:lang w:eastAsia="ru-RU"/>
              </w:rPr>
              <w:t xml:space="preserve">ЛР 6 </w:t>
            </w:r>
          </w:p>
        </w:tc>
        <w:tc>
          <w:tcPr>
            <w:tcW w:w="9599" w:type="dxa"/>
            <w:tcBorders>
              <w:top w:val="single" w:sz="6" w:space="0" w:color="auto"/>
              <w:left w:val="single" w:sz="6" w:space="0" w:color="auto"/>
              <w:bottom w:val="single" w:sz="6" w:space="0" w:color="auto"/>
              <w:right w:val="single" w:sz="6" w:space="0" w:color="auto"/>
            </w:tcBorders>
            <w:shd w:val="clear" w:color="auto" w:fill="FFFFFF"/>
          </w:tcPr>
          <w:p w:rsidR="00E03DC1" w:rsidRPr="00E03DC1" w:rsidRDefault="00E03DC1" w:rsidP="00E03DC1">
            <w:pPr>
              <w:shd w:val="clear" w:color="auto" w:fill="FFFFFF"/>
              <w:spacing w:after="0" w:line="240" w:lineRule="auto"/>
              <w:jc w:val="both"/>
              <w:rPr>
                <w:rFonts w:ascii="Times New Roman" w:eastAsia="Times New Roman" w:hAnsi="Times New Roman" w:cs="Times New Roman"/>
                <w:b/>
                <w:bCs/>
                <w:sz w:val="24"/>
                <w:szCs w:val="24"/>
                <w:lang w:eastAsia="ru-RU"/>
              </w:rPr>
            </w:pPr>
            <w:r w:rsidRPr="00E03DC1">
              <w:rPr>
                <w:rFonts w:ascii="Times New Roman" w:eastAsia="Times New Roman" w:hAnsi="Times New Roman" w:cs="Times New Roman"/>
                <w:sz w:val="24"/>
                <w:szCs w:val="24"/>
                <w:lang w:eastAsia="ru-RU"/>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r>
      <w:tr w:rsidR="00E03DC1" w:rsidRPr="00E03DC1" w:rsidTr="006306EE">
        <w:trPr>
          <w:trHeight w:hRule="exact" w:val="1263"/>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03DC1" w:rsidRPr="00E03DC1" w:rsidRDefault="00E03DC1" w:rsidP="00E03DC1">
            <w:pPr>
              <w:shd w:val="clear" w:color="auto" w:fill="FFFFFF"/>
              <w:spacing w:after="0" w:line="240" w:lineRule="auto"/>
              <w:rPr>
                <w:rFonts w:ascii="Times New Roman" w:eastAsia="Times New Roman" w:hAnsi="Times New Roman" w:cs="Times New Roman"/>
                <w:bCs/>
                <w:sz w:val="24"/>
                <w:szCs w:val="24"/>
                <w:lang w:eastAsia="ru-RU"/>
              </w:rPr>
            </w:pPr>
            <w:r w:rsidRPr="00E03DC1">
              <w:rPr>
                <w:rFonts w:ascii="Times New Roman" w:eastAsia="Times New Roman" w:hAnsi="Times New Roman" w:cs="Times New Roman"/>
                <w:bCs/>
                <w:sz w:val="24"/>
                <w:szCs w:val="24"/>
                <w:lang w:eastAsia="ru-RU"/>
              </w:rPr>
              <w:t>ЛР 13</w:t>
            </w:r>
          </w:p>
        </w:tc>
        <w:tc>
          <w:tcPr>
            <w:tcW w:w="9599" w:type="dxa"/>
            <w:tcBorders>
              <w:top w:val="single" w:sz="6" w:space="0" w:color="auto"/>
              <w:left w:val="single" w:sz="6" w:space="0" w:color="auto"/>
              <w:bottom w:val="single" w:sz="6" w:space="0" w:color="auto"/>
              <w:right w:val="single" w:sz="6" w:space="0" w:color="auto"/>
            </w:tcBorders>
            <w:shd w:val="clear" w:color="auto" w:fill="FFFFFF"/>
          </w:tcPr>
          <w:p w:rsidR="00E03DC1" w:rsidRPr="00E03DC1" w:rsidRDefault="00E03DC1" w:rsidP="00E03DC1">
            <w:pPr>
              <w:shd w:val="clear" w:color="auto" w:fill="FFFFFF"/>
              <w:spacing w:after="0" w:line="240" w:lineRule="auto"/>
              <w:jc w:val="both"/>
              <w:rPr>
                <w:rFonts w:ascii="Times New Roman" w:eastAsia="Times New Roman" w:hAnsi="Times New Roman" w:cs="Times New Roman"/>
                <w:b/>
                <w:bCs/>
                <w:sz w:val="24"/>
                <w:szCs w:val="24"/>
                <w:lang w:eastAsia="ru-RU"/>
              </w:rPr>
            </w:pPr>
            <w:r w:rsidRPr="00E03DC1">
              <w:rPr>
                <w:rFonts w:ascii="Times New Roman" w:eastAsia="Times New Roman" w:hAnsi="Times New Roman" w:cs="Times New Roman"/>
                <w:sz w:val="24"/>
                <w:szCs w:val="24"/>
                <w:lang w:eastAsia="ru-RU"/>
              </w:rPr>
              <w:t>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числе цифровой.</w:t>
            </w:r>
          </w:p>
        </w:tc>
      </w:tr>
      <w:tr w:rsidR="00E03DC1" w:rsidRPr="00E03DC1" w:rsidTr="006306EE">
        <w:trPr>
          <w:trHeight w:hRule="exact" w:val="990"/>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03DC1" w:rsidRPr="00E03DC1" w:rsidRDefault="00E03DC1" w:rsidP="00E03DC1">
            <w:pPr>
              <w:shd w:val="clear" w:color="auto" w:fill="FFFFFF"/>
              <w:spacing w:after="0" w:line="240" w:lineRule="auto"/>
              <w:rPr>
                <w:rFonts w:ascii="Times New Roman" w:eastAsia="Times New Roman" w:hAnsi="Times New Roman" w:cs="Times New Roman"/>
                <w:bCs/>
                <w:sz w:val="24"/>
                <w:szCs w:val="24"/>
                <w:lang w:eastAsia="ru-RU"/>
              </w:rPr>
            </w:pPr>
            <w:r w:rsidRPr="00E03DC1">
              <w:rPr>
                <w:rFonts w:ascii="Times New Roman" w:eastAsia="Times New Roman" w:hAnsi="Times New Roman" w:cs="Times New Roman"/>
                <w:bCs/>
                <w:sz w:val="24"/>
                <w:szCs w:val="24"/>
                <w:lang w:eastAsia="ru-RU"/>
              </w:rPr>
              <w:t>ЛР17</w:t>
            </w:r>
          </w:p>
        </w:tc>
        <w:tc>
          <w:tcPr>
            <w:tcW w:w="9599" w:type="dxa"/>
            <w:tcBorders>
              <w:top w:val="single" w:sz="6" w:space="0" w:color="auto"/>
              <w:left w:val="single" w:sz="6" w:space="0" w:color="auto"/>
              <w:bottom w:val="single" w:sz="6" w:space="0" w:color="auto"/>
              <w:right w:val="single" w:sz="6" w:space="0" w:color="auto"/>
            </w:tcBorders>
            <w:shd w:val="clear" w:color="auto" w:fill="FFFFFF"/>
          </w:tcPr>
          <w:p w:rsidR="00E03DC1" w:rsidRPr="00E03DC1" w:rsidRDefault="00E03DC1" w:rsidP="00E03DC1">
            <w:pPr>
              <w:shd w:val="clear" w:color="auto" w:fill="FFFFFF"/>
              <w:spacing w:after="0" w:line="240" w:lineRule="auto"/>
              <w:jc w:val="both"/>
              <w:rPr>
                <w:rFonts w:ascii="Times New Roman" w:eastAsia="Times New Roman" w:hAnsi="Times New Roman" w:cs="Times New Roman"/>
                <w:b/>
                <w:bCs/>
                <w:sz w:val="24"/>
                <w:szCs w:val="24"/>
                <w:lang w:eastAsia="ru-RU"/>
              </w:rPr>
            </w:pPr>
            <w:r w:rsidRPr="00E03DC1">
              <w:rPr>
                <w:rFonts w:ascii="Times New Roman" w:eastAsia="Times New Roman" w:hAnsi="Times New Roman" w:cs="Times New Roman"/>
                <w:sz w:val="24"/>
                <w:szCs w:val="24"/>
                <w:lang w:eastAsia="ru-RU"/>
              </w:rPr>
              <w:t>Проявляющий ценностное отношение к культуре и искусству, к культуре речи и культуре поведения, к красоте и гармонии, готовность транслировать эстетические ценности своим воспитанникам</w:t>
            </w:r>
          </w:p>
        </w:tc>
      </w:tr>
      <w:tr w:rsidR="00E03DC1" w:rsidRPr="00E03DC1" w:rsidTr="006306EE">
        <w:trPr>
          <w:trHeight w:hRule="exact" w:val="69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03DC1" w:rsidRPr="00E03DC1" w:rsidRDefault="00E03DC1" w:rsidP="00E03DC1">
            <w:pPr>
              <w:shd w:val="clear" w:color="auto" w:fill="FFFFFF"/>
              <w:spacing w:after="0" w:line="240" w:lineRule="auto"/>
              <w:rPr>
                <w:rFonts w:ascii="Times New Roman" w:eastAsia="Times New Roman" w:hAnsi="Times New Roman" w:cs="Times New Roman"/>
                <w:bCs/>
                <w:sz w:val="24"/>
                <w:szCs w:val="24"/>
                <w:lang w:eastAsia="ru-RU"/>
              </w:rPr>
            </w:pPr>
            <w:r w:rsidRPr="00E03DC1">
              <w:rPr>
                <w:rFonts w:ascii="Times New Roman" w:eastAsia="Times New Roman" w:hAnsi="Times New Roman" w:cs="Times New Roman"/>
                <w:bCs/>
                <w:sz w:val="24"/>
                <w:szCs w:val="24"/>
                <w:lang w:eastAsia="ru-RU"/>
              </w:rPr>
              <w:t>ЛР18</w:t>
            </w:r>
          </w:p>
        </w:tc>
        <w:tc>
          <w:tcPr>
            <w:tcW w:w="9599" w:type="dxa"/>
            <w:tcBorders>
              <w:top w:val="single" w:sz="6" w:space="0" w:color="auto"/>
              <w:left w:val="single" w:sz="6" w:space="0" w:color="auto"/>
              <w:bottom w:val="single" w:sz="6" w:space="0" w:color="auto"/>
              <w:right w:val="single" w:sz="6" w:space="0" w:color="auto"/>
            </w:tcBorders>
            <w:shd w:val="clear" w:color="auto" w:fill="FFFFFF"/>
          </w:tcPr>
          <w:p w:rsidR="00E03DC1" w:rsidRPr="00E03DC1" w:rsidRDefault="00E03DC1" w:rsidP="00E03DC1">
            <w:pPr>
              <w:shd w:val="clear" w:color="auto" w:fill="FFFFFF"/>
              <w:spacing w:after="0" w:line="240" w:lineRule="auto"/>
              <w:jc w:val="both"/>
              <w:rPr>
                <w:rFonts w:ascii="Times New Roman" w:eastAsia="Times New Roman" w:hAnsi="Times New Roman" w:cs="Times New Roman"/>
                <w:b/>
                <w:bCs/>
                <w:sz w:val="24"/>
                <w:szCs w:val="24"/>
                <w:lang w:eastAsia="ru-RU"/>
              </w:rPr>
            </w:pPr>
            <w:r w:rsidRPr="00E03DC1">
              <w:rPr>
                <w:rFonts w:ascii="Times New Roman" w:eastAsia="Times New Roman" w:hAnsi="Times New Roman" w:cs="Times New Roman"/>
                <w:sz w:val="24"/>
                <w:szCs w:val="24"/>
                <w:lang w:eastAsia="ru-RU"/>
              </w:rPr>
              <w:t>Проявляющий себя как гражданин единого социокультурного пространства, сохраняющий язык, культуру и традиции народов Республики Татарстан.</w:t>
            </w:r>
          </w:p>
        </w:tc>
      </w:tr>
      <w:tr w:rsidR="00E03DC1" w:rsidRPr="00E03DC1" w:rsidTr="006306EE">
        <w:trPr>
          <w:trHeight w:hRule="exact" w:val="69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03DC1" w:rsidRPr="00E03DC1" w:rsidRDefault="00E03DC1" w:rsidP="00E03DC1">
            <w:pPr>
              <w:shd w:val="clear" w:color="auto" w:fill="FFFFFF"/>
              <w:spacing w:after="0" w:line="240" w:lineRule="auto"/>
              <w:rPr>
                <w:rFonts w:ascii="Times New Roman" w:eastAsia="Times New Roman" w:hAnsi="Times New Roman" w:cs="Times New Roman"/>
                <w:bCs/>
                <w:sz w:val="24"/>
                <w:szCs w:val="24"/>
                <w:lang w:eastAsia="ru-RU"/>
              </w:rPr>
            </w:pPr>
            <w:r w:rsidRPr="00E03DC1">
              <w:rPr>
                <w:rFonts w:ascii="Times New Roman" w:eastAsia="Times New Roman" w:hAnsi="Times New Roman" w:cs="Times New Roman"/>
                <w:bCs/>
                <w:sz w:val="24"/>
                <w:szCs w:val="24"/>
                <w:lang w:eastAsia="ru-RU"/>
              </w:rPr>
              <w:t>ЛР19</w:t>
            </w:r>
          </w:p>
        </w:tc>
        <w:tc>
          <w:tcPr>
            <w:tcW w:w="9599" w:type="dxa"/>
            <w:tcBorders>
              <w:top w:val="single" w:sz="6" w:space="0" w:color="auto"/>
              <w:left w:val="single" w:sz="6" w:space="0" w:color="auto"/>
              <w:bottom w:val="single" w:sz="6" w:space="0" w:color="auto"/>
              <w:right w:val="single" w:sz="6" w:space="0" w:color="auto"/>
            </w:tcBorders>
            <w:shd w:val="clear" w:color="auto" w:fill="FFFFFF"/>
          </w:tcPr>
          <w:p w:rsidR="00E03DC1" w:rsidRPr="00E03DC1" w:rsidRDefault="00E03DC1" w:rsidP="00E03DC1">
            <w:pPr>
              <w:shd w:val="clear" w:color="auto" w:fill="FFFFFF"/>
              <w:spacing w:after="0" w:line="240" w:lineRule="auto"/>
              <w:jc w:val="center"/>
              <w:rPr>
                <w:rFonts w:ascii="Times New Roman" w:eastAsia="Times New Roman" w:hAnsi="Times New Roman" w:cs="Times New Roman"/>
                <w:b/>
                <w:bCs/>
                <w:sz w:val="24"/>
                <w:szCs w:val="24"/>
                <w:lang w:eastAsia="ru-RU"/>
              </w:rPr>
            </w:pPr>
            <w:r w:rsidRPr="00E03DC1">
              <w:rPr>
                <w:rFonts w:ascii="Times New Roman" w:eastAsia="Times New Roman" w:hAnsi="Times New Roman" w:cs="Times New Roman"/>
                <w:sz w:val="24"/>
                <w:szCs w:val="24"/>
                <w:lang w:eastAsia="ru-RU"/>
              </w:rPr>
              <w:t>Проявляющий уважение к    духовно – нравственным ценностям народов Республики Татарстан, историческим и национально – культурным традициям.</w:t>
            </w:r>
          </w:p>
        </w:tc>
      </w:tr>
    </w:tbl>
    <w:p w:rsidR="00E03DC1" w:rsidRPr="00E03DC1" w:rsidRDefault="00E03DC1" w:rsidP="00E03DC1">
      <w:pPr>
        <w:widowControl w:val="0"/>
        <w:spacing w:after="0" w:line="322" w:lineRule="exact"/>
        <w:ind w:right="200"/>
        <w:jc w:val="both"/>
        <w:rPr>
          <w:rFonts w:ascii="Times New Roman" w:eastAsia="Times New Roman" w:hAnsi="Times New Roman" w:cs="Times New Roman"/>
          <w:sz w:val="28"/>
          <w:szCs w:val="28"/>
          <w:lang w:eastAsia="ru-RU" w:bidi="ru-RU"/>
        </w:rPr>
      </w:pPr>
    </w:p>
    <w:p w:rsidR="00E03DC1" w:rsidRPr="00E03DC1" w:rsidRDefault="00E03DC1" w:rsidP="006555A0">
      <w:pPr>
        <w:widowControl w:val="0"/>
        <w:numPr>
          <w:ilvl w:val="0"/>
          <w:numId w:val="113"/>
        </w:numPr>
        <w:shd w:val="clear" w:color="auto" w:fill="FFFFFF"/>
        <w:autoSpaceDE w:val="0"/>
        <w:autoSpaceDN w:val="0"/>
        <w:adjustRightInd w:val="0"/>
        <w:spacing w:before="259" w:after="0" w:line="240" w:lineRule="auto"/>
        <w:rPr>
          <w:rFonts w:ascii="Times New Roman" w:eastAsia="Times New Roman" w:hAnsi="Times New Roman" w:cs="Times New Roman"/>
          <w:b/>
          <w:bCs/>
          <w:spacing w:val="-1"/>
          <w:sz w:val="24"/>
          <w:szCs w:val="24"/>
          <w:lang w:eastAsia="ru-RU"/>
        </w:rPr>
      </w:pPr>
      <w:r w:rsidRPr="00E03DC1">
        <w:rPr>
          <w:rFonts w:ascii="Times New Roman" w:eastAsia="Times New Roman" w:hAnsi="Times New Roman" w:cs="Times New Roman"/>
          <w:b/>
          <w:bCs/>
          <w:color w:val="000000"/>
          <w:spacing w:val="-1"/>
          <w:sz w:val="28"/>
          <w:szCs w:val="28"/>
          <w:lang w:eastAsia="ru-RU"/>
        </w:rPr>
        <w:t>Количество часов на освоение программы профессионального модуля</w:t>
      </w:r>
    </w:p>
    <w:tbl>
      <w:tblPr>
        <w:tblW w:w="10095" w:type="dxa"/>
        <w:tblInd w:w="40" w:type="dxa"/>
        <w:tblLayout w:type="fixed"/>
        <w:tblCellMar>
          <w:left w:w="40" w:type="dxa"/>
          <w:right w:w="40" w:type="dxa"/>
        </w:tblCellMar>
        <w:tblLook w:val="04A0" w:firstRow="1" w:lastRow="0" w:firstColumn="1" w:lastColumn="0" w:noHBand="0" w:noVBand="1"/>
      </w:tblPr>
      <w:tblGrid>
        <w:gridCol w:w="7749"/>
        <w:gridCol w:w="2346"/>
      </w:tblGrid>
      <w:tr w:rsidR="00E03DC1" w:rsidRPr="00E03DC1" w:rsidTr="006306EE">
        <w:tc>
          <w:tcPr>
            <w:tcW w:w="7749" w:type="dxa"/>
            <w:tcBorders>
              <w:top w:val="single" w:sz="6" w:space="0" w:color="auto"/>
              <w:left w:val="single" w:sz="6" w:space="0" w:color="auto"/>
              <w:bottom w:val="single" w:sz="6" w:space="0" w:color="auto"/>
              <w:right w:val="single" w:sz="6" w:space="0" w:color="auto"/>
            </w:tcBorders>
            <w:hideMark/>
          </w:tcPr>
          <w:p w:rsidR="00E03DC1" w:rsidRPr="00E03DC1" w:rsidRDefault="00E03DC1" w:rsidP="00E03DC1">
            <w:pPr>
              <w:autoSpaceDE w:val="0"/>
              <w:autoSpaceDN w:val="0"/>
              <w:adjustRightInd w:val="0"/>
              <w:spacing w:after="0" w:line="256" w:lineRule="auto"/>
              <w:ind w:left="142" w:right="-1"/>
              <w:rPr>
                <w:rFonts w:ascii="Times New Roman" w:eastAsia="Times New Roman" w:hAnsi="Times New Roman" w:cs="Times New Roman"/>
                <w:b/>
                <w:szCs w:val="24"/>
              </w:rPr>
            </w:pPr>
            <w:r w:rsidRPr="00E03DC1">
              <w:rPr>
                <w:rFonts w:ascii="Times New Roman" w:eastAsia="Times New Roman" w:hAnsi="Times New Roman" w:cs="Times New Roman"/>
                <w:b/>
                <w:szCs w:val="24"/>
              </w:rPr>
              <w:t>Вид учебной деятельности</w:t>
            </w:r>
          </w:p>
        </w:tc>
        <w:tc>
          <w:tcPr>
            <w:tcW w:w="2346" w:type="dxa"/>
            <w:tcBorders>
              <w:top w:val="single" w:sz="6" w:space="0" w:color="auto"/>
              <w:left w:val="single" w:sz="6" w:space="0" w:color="auto"/>
              <w:bottom w:val="single" w:sz="6" w:space="0" w:color="auto"/>
              <w:right w:val="single" w:sz="6" w:space="0" w:color="auto"/>
            </w:tcBorders>
            <w:hideMark/>
          </w:tcPr>
          <w:p w:rsidR="00E03DC1" w:rsidRPr="00E03DC1" w:rsidRDefault="00E03DC1" w:rsidP="00E03DC1">
            <w:pPr>
              <w:autoSpaceDE w:val="0"/>
              <w:autoSpaceDN w:val="0"/>
              <w:adjustRightInd w:val="0"/>
              <w:spacing w:after="0" w:line="256" w:lineRule="auto"/>
              <w:ind w:left="142" w:right="-1"/>
              <w:jc w:val="center"/>
              <w:rPr>
                <w:rFonts w:ascii="Times New Roman" w:eastAsia="Times New Roman" w:hAnsi="Times New Roman" w:cs="Times New Roman"/>
                <w:b/>
                <w:szCs w:val="24"/>
              </w:rPr>
            </w:pPr>
            <w:r w:rsidRPr="00E03DC1">
              <w:rPr>
                <w:rFonts w:ascii="Times New Roman" w:eastAsia="Times New Roman" w:hAnsi="Times New Roman" w:cs="Times New Roman"/>
                <w:b/>
                <w:szCs w:val="24"/>
              </w:rPr>
              <w:t>Объем часов</w:t>
            </w:r>
          </w:p>
        </w:tc>
      </w:tr>
      <w:tr w:rsidR="00E03DC1" w:rsidRPr="00E03DC1" w:rsidTr="006306EE">
        <w:tc>
          <w:tcPr>
            <w:tcW w:w="7749" w:type="dxa"/>
            <w:tcBorders>
              <w:top w:val="single" w:sz="6" w:space="0" w:color="auto"/>
              <w:left w:val="single" w:sz="6" w:space="0" w:color="auto"/>
              <w:bottom w:val="single" w:sz="6" w:space="0" w:color="auto"/>
              <w:right w:val="single" w:sz="6" w:space="0" w:color="auto"/>
            </w:tcBorders>
            <w:hideMark/>
          </w:tcPr>
          <w:p w:rsidR="00E03DC1" w:rsidRPr="00E03DC1" w:rsidRDefault="00E03DC1" w:rsidP="00E03DC1">
            <w:pPr>
              <w:autoSpaceDE w:val="0"/>
              <w:autoSpaceDN w:val="0"/>
              <w:adjustRightInd w:val="0"/>
              <w:spacing w:after="0" w:line="256" w:lineRule="auto"/>
              <w:ind w:left="142" w:right="-1"/>
              <w:rPr>
                <w:rFonts w:ascii="Times New Roman" w:eastAsia="Times New Roman" w:hAnsi="Times New Roman" w:cs="Times New Roman"/>
                <w:szCs w:val="24"/>
                <w:lang w:eastAsia="ru-RU"/>
              </w:rPr>
            </w:pPr>
            <w:r w:rsidRPr="00E03DC1">
              <w:rPr>
                <w:rFonts w:ascii="Times New Roman" w:eastAsia="Times New Roman" w:hAnsi="Times New Roman" w:cs="Times New Roman"/>
                <w:szCs w:val="24"/>
              </w:rPr>
              <w:t>Максимальная учебная нагрузка (всего)</w:t>
            </w:r>
          </w:p>
        </w:tc>
        <w:tc>
          <w:tcPr>
            <w:tcW w:w="2346" w:type="dxa"/>
            <w:tcBorders>
              <w:top w:val="single" w:sz="6" w:space="0" w:color="auto"/>
              <w:left w:val="single" w:sz="6" w:space="0" w:color="auto"/>
              <w:bottom w:val="single" w:sz="6" w:space="0" w:color="auto"/>
              <w:right w:val="single" w:sz="6" w:space="0" w:color="auto"/>
            </w:tcBorders>
            <w:hideMark/>
          </w:tcPr>
          <w:p w:rsidR="00E03DC1" w:rsidRPr="00E03DC1" w:rsidRDefault="00E03DC1" w:rsidP="00E03DC1">
            <w:pPr>
              <w:autoSpaceDE w:val="0"/>
              <w:autoSpaceDN w:val="0"/>
              <w:adjustRightInd w:val="0"/>
              <w:spacing w:after="0" w:line="256" w:lineRule="auto"/>
              <w:ind w:left="142" w:right="-1"/>
              <w:jc w:val="center"/>
              <w:rPr>
                <w:rFonts w:ascii="Times New Roman" w:eastAsia="Times New Roman" w:hAnsi="Times New Roman" w:cs="Times New Roman"/>
                <w:noProof/>
                <w:szCs w:val="24"/>
              </w:rPr>
            </w:pPr>
            <w:r w:rsidRPr="00E03DC1">
              <w:rPr>
                <w:rFonts w:ascii="Times New Roman" w:eastAsia="Times New Roman" w:hAnsi="Times New Roman" w:cs="Times New Roman"/>
                <w:noProof/>
                <w:szCs w:val="24"/>
              </w:rPr>
              <w:t>148</w:t>
            </w:r>
          </w:p>
        </w:tc>
      </w:tr>
      <w:tr w:rsidR="00E03DC1" w:rsidRPr="00E03DC1" w:rsidTr="006306EE">
        <w:tc>
          <w:tcPr>
            <w:tcW w:w="7749" w:type="dxa"/>
            <w:tcBorders>
              <w:top w:val="single" w:sz="6" w:space="0" w:color="auto"/>
              <w:left w:val="single" w:sz="6" w:space="0" w:color="auto"/>
              <w:bottom w:val="single" w:sz="6" w:space="0" w:color="auto"/>
              <w:right w:val="single" w:sz="6" w:space="0" w:color="auto"/>
            </w:tcBorders>
            <w:hideMark/>
          </w:tcPr>
          <w:p w:rsidR="00E03DC1" w:rsidRPr="00E03DC1" w:rsidRDefault="00E03DC1" w:rsidP="00E03DC1">
            <w:pPr>
              <w:autoSpaceDE w:val="0"/>
              <w:autoSpaceDN w:val="0"/>
              <w:adjustRightInd w:val="0"/>
              <w:spacing w:after="0" w:line="256" w:lineRule="auto"/>
              <w:ind w:left="142" w:right="-1"/>
              <w:rPr>
                <w:rFonts w:ascii="Times New Roman" w:eastAsia="Times New Roman" w:hAnsi="Times New Roman" w:cs="Times New Roman"/>
                <w:szCs w:val="24"/>
              </w:rPr>
            </w:pPr>
            <w:r w:rsidRPr="00E03DC1">
              <w:rPr>
                <w:rFonts w:ascii="Times New Roman" w:eastAsia="Times New Roman" w:hAnsi="Times New Roman" w:cs="Times New Roman"/>
                <w:szCs w:val="24"/>
              </w:rPr>
              <w:t>Обязательная аудиторная учебная нагрузка (всего)</w:t>
            </w:r>
          </w:p>
        </w:tc>
        <w:tc>
          <w:tcPr>
            <w:tcW w:w="2346" w:type="dxa"/>
            <w:tcBorders>
              <w:top w:val="single" w:sz="6" w:space="0" w:color="auto"/>
              <w:left w:val="single" w:sz="6" w:space="0" w:color="auto"/>
              <w:bottom w:val="single" w:sz="6" w:space="0" w:color="auto"/>
              <w:right w:val="single" w:sz="6" w:space="0" w:color="auto"/>
            </w:tcBorders>
            <w:hideMark/>
          </w:tcPr>
          <w:p w:rsidR="00E03DC1" w:rsidRPr="00E03DC1" w:rsidRDefault="00E03DC1" w:rsidP="00E03DC1">
            <w:pPr>
              <w:autoSpaceDE w:val="0"/>
              <w:autoSpaceDN w:val="0"/>
              <w:adjustRightInd w:val="0"/>
              <w:spacing w:after="0" w:line="256" w:lineRule="auto"/>
              <w:ind w:left="142" w:right="-1"/>
              <w:jc w:val="center"/>
              <w:rPr>
                <w:rFonts w:ascii="Times New Roman" w:eastAsia="Times New Roman" w:hAnsi="Times New Roman" w:cs="Times New Roman"/>
                <w:noProof/>
                <w:szCs w:val="24"/>
              </w:rPr>
            </w:pPr>
            <w:r w:rsidRPr="00E03DC1">
              <w:rPr>
                <w:rFonts w:ascii="Times New Roman" w:eastAsia="Times New Roman" w:hAnsi="Times New Roman" w:cs="Times New Roman"/>
                <w:noProof/>
                <w:szCs w:val="24"/>
              </w:rPr>
              <w:t>100</w:t>
            </w:r>
          </w:p>
        </w:tc>
      </w:tr>
      <w:tr w:rsidR="00E03DC1" w:rsidRPr="00E03DC1" w:rsidTr="006306EE">
        <w:tc>
          <w:tcPr>
            <w:tcW w:w="7749" w:type="dxa"/>
            <w:tcBorders>
              <w:top w:val="single" w:sz="6" w:space="0" w:color="auto"/>
              <w:left w:val="single" w:sz="6" w:space="0" w:color="auto"/>
              <w:bottom w:val="single" w:sz="6" w:space="0" w:color="auto"/>
              <w:right w:val="single" w:sz="6" w:space="0" w:color="auto"/>
            </w:tcBorders>
            <w:hideMark/>
          </w:tcPr>
          <w:p w:rsidR="00E03DC1" w:rsidRPr="00E03DC1" w:rsidRDefault="00E03DC1" w:rsidP="00E03DC1">
            <w:pPr>
              <w:autoSpaceDE w:val="0"/>
              <w:autoSpaceDN w:val="0"/>
              <w:adjustRightInd w:val="0"/>
              <w:spacing w:after="0" w:line="256" w:lineRule="auto"/>
              <w:ind w:left="142" w:right="-1"/>
              <w:rPr>
                <w:rFonts w:ascii="Times New Roman" w:eastAsia="Times New Roman" w:hAnsi="Times New Roman" w:cs="Times New Roman"/>
                <w:szCs w:val="24"/>
              </w:rPr>
            </w:pPr>
            <w:r w:rsidRPr="00E03DC1">
              <w:rPr>
                <w:rFonts w:ascii="Times New Roman" w:eastAsia="Times New Roman" w:hAnsi="Times New Roman" w:cs="Times New Roman"/>
                <w:szCs w:val="24"/>
              </w:rPr>
              <w:t>в том числе:</w:t>
            </w:r>
          </w:p>
        </w:tc>
        <w:tc>
          <w:tcPr>
            <w:tcW w:w="2346" w:type="dxa"/>
            <w:tcBorders>
              <w:top w:val="single" w:sz="6" w:space="0" w:color="auto"/>
              <w:left w:val="single" w:sz="6" w:space="0" w:color="auto"/>
              <w:bottom w:val="single" w:sz="6" w:space="0" w:color="auto"/>
              <w:right w:val="single" w:sz="6" w:space="0" w:color="auto"/>
            </w:tcBorders>
          </w:tcPr>
          <w:p w:rsidR="00E03DC1" w:rsidRPr="00E03DC1" w:rsidRDefault="00E03DC1" w:rsidP="00E03DC1">
            <w:pPr>
              <w:numPr>
                <w:ilvl w:val="0"/>
                <w:numId w:val="69"/>
              </w:numPr>
              <w:tabs>
                <w:tab w:val="num" w:pos="360"/>
              </w:tabs>
              <w:autoSpaceDE w:val="0"/>
              <w:autoSpaceDN w:val="0"/>
              <w:adjustRightInd w:val="0"/>
              <w:spacing w:after="0" w:line="256" w:lineRule="auto"/>
              <w:ind w:left="142" w:right="-1" w:firstLine="0"/>
              <w:rPr>
                <w:rFonts w:ascii="Times New Roman" w:eastAsia="Times New Roman" w:hAnsi="Times New Roman" w:cs="Times New Roman"/>
                <w:sz w:val="24"/>
                <w:szCs w:val="24"/>
                <w:lang w:eastAsia="ru-RU"/>
              </w:rPr>
            </w:pPr>
          </w:p>
        </w:tc>
      </w:tr>
      <w:tr w:rsidR="00E03DC1" w:rsidRPr="00E03DC1" w:rsidTr="006306EE">
        <w:tc>
          <w:tcPr>
            <w:tcW w:w="7749" w:type="dxa"/>
            <w:tcBorders>
              <w:top w:val="single" w:sz="6" w:space="0" w:color="auto"/>
              <w:left w:val="single" w:sz="6" w:space="0" w:color="auto"/>
              <w:bottom w:val="single" w:sz="6" w:space="0" w:color="auto"/>
              <w:right w:val="single" w:sz="6" w:space="0" w:color="auto"/>
            </w:tcBorders>
            <w:hideMark/>
          </w:tcPr>
          <w:p w:rsidR="00E03DC1" w:rsidRPr="00E03DC1" w:rsidRDefault="00E03DC1" w:rsidP="00E03DC1">
            <w:pPr>
              <w:autoSpaceDE w:val="0"/>
              <w:autoSpaceDN w:val="0"/>
              <w:adjustRightInd w:val="0"/>
              <w:spacing w:after="0" w:line="256" w:lineRule="auto"/>
              <w:ind w:left="142" w:right="-1"/>
              <w:rPr>
                <w:rFonts w:ascii="Times New Roman" w:eastAsia="Times New Roman" w:hAnsi="Times New Roman" w:cs="Times New Roman"/>
                <w:szCs w:val="24"/>
                <w:lang w:eastAsia="ru-RU"/>
              </w:rPr>
            </w:pPr>
            <w:r w:rsidRPr="00E03DC1">
              <w:rPr>
                <w:rFonts w:ascii="Times New Roman" w:eastAsia="Times New Roman" w:hAnsi="Times New Roman" w:cs="Times New Roman"/>
                <w:szCs w:val="24"/>
              </w:rPr>
              <w:t>лабораторные занятия</w:t>
            </w:r>
          </w:p>
        </w:tc>
        <w:tc>
          <w:tcPr>
            <w:tcW w:w="2346" w:type="dxa"/>
            <w:tcBorders>
              <w:top w:val="single" w:sz="6" w:space="0" w:color="auto"/>
              <w:left w:val="single" w:sz="6" w:space="0" w:color="auto"/>
              <w:bottom w:val="single" w:sz="6" w:space="0" w:color="auto"/>
              <w:right w:val="single" w:sz="6" w:space="0" w:color="auto"/>
            </w:tcBorders>
            <w:hideMark/>
          </w:tcPr>
          <w:p w:rsidR="00E03DC1" w:rsidRPr="00E03DC1" w:rsidRDefault="00E03DC1" w:rsidP="00E03DC1">
            <w:pPr>
              <w:autoSpaceDE w:val="0"/>
              <w:autoSpaceDN w:val="0"/>
              <w:adjustRightInd w:val="0"/>
              <w:spacing w:after="0" w:line="256" w:lineRule="auto"/>
              <w:ind w:left="142" w:right="-1"/>
              <w:jc w:val="center"/>
              <w:rPr>
                <w:rFonts w:ascii="Times New Roman" w:eastAsia="Times New Roman" w:hAnsi="Times New Roman" w:cs="Times New Roman"/>
                <w:noProof/>
                <w:szCs w:val="24"/>
              </w:rPr>
            </w:pPr>
            <w:r w:rsidRPr="00E03DC1">
              <w:rPr>
                <w:rFonts w:ascii="Times New Roman" w:eastAsia="Times New Roman" w:hAnsi="Times New Roman" w:cs="Times New Roman"/>
                <w:noProof/>
                <w:szCs w:val="24"/>
              </w:rPr>
              <w:t>не предусмотрено</w:t>
            </w:r>
          </w:p>
        </w:tc>
      </w:tr>
      <w:tr w:rsidR="00E03DC1" w:rsidRPr="00E03DC1" w:rsidTr="006306EE">
        <w:tc>
          <w:tcPr>
            <w:tcW w:w="7749" w:type="dxa"/>
            <w:tcBorders>
              <w:top w:val="single" w:sz="6" w:space="0" w:color="auto"/>
              <w:left w:val="single" w:sz="6" w:space="0" w:color="auto"/>
              <w:bottom w:val="single" w:sz="6" w:space="0" w:color="auto"/>
              <w:right w:val="single" w:sz="6" w:space="0" w:color="auto"/>
            </w:tcBorders>
            <w:hideMark/>
          </w:tcPr>
          <w:p w:rsidR="00E03DC1" w:rsidRPr="00E03DC1" w:rsidRDefault="00E03DC1" w:rsidP="00E03DC1">
            <w:pPr>
              <w:autoSpaceDE w:val="0"/>
              <w:autoSpaceDN w:val="0"/>
              <w:adjustRightInd w:val="0"/>
              <w:spacing w:after="0" w:line="256" w:lineRule="auto"/>
              <w:ind w:left="142" w:right="-1"/>
              <w:rPr>
                <w:rFonts w:ascii="Times New Roman" w:eastAsia="Times New Roman" w:hAnsi="Times New Roman" w:cs="Times New Roman"/>
                <w:szCs w:val="24"/>
              </w:rPr>
            </w:pPr>
            <w:r w:rsidRPr="00E03DC1">
              <w:rPr>
                <w:rFonts w:ascii="Times New Roman" w:eastAsia="Times New Roman" w:hAnsi="Times New Roman" w:cs="Times New Roman"/>
                <w:szCs w:val="24"/>
              </w:rPr>
              <w:t>практические занятия</w:t>
            </w:r>
          </w:p>
        </w:tc>
        <w:tc>
          <w:tcPr>
            <w:tcW w:w="2346" w:type="dxa"/>
            <w:tcBorders>
              <w:top w:val="single" w:sz="6" w:space="0" w:color="auto"/>
              <w:left w:val="single" w:sz="6" w:space="0" w:color="auto"/>
              <w:bottom w:val="single" w:sz="6" w:space="0" w:color="auto"/>
              <w:right w:val="single" w:sz="6" w:space="0" w:color="auto"/>
            </w:tcBorders>
            <w:hideMark/>
          </w:tcPr>
          <w:p w:rsidR="00E03DC1" w:rsidRPr="00E03DC1" w:rsidRDefault="00E03DC1" w:rsidP="00E03DC1">
            <w:pPr>
              <w:autoSpaceDE w:val="0"/>
              <w:autoSpaceDN w:val="0"/>
              <w:adjustRightInd w:val="0"/>
              <w:spacing w:after="0" w:line="256" w:lineRule="auto"/>
              <w:ind w:left="142" w:right="-1"/>
              <w:jc w:val="center"/>
              <w:rPr>
                <w:rFonts w:ascii="Times New Roman" w:eastAsia="Times New Roman" w:hAnsi="Times New Roman" w:cs="Times New Roman"/>
                <w:noProof/>
                <w:szCs w:val="24"/>
              </w:rPr>
            </w:pPr>
            <w:r w:rsidRPr="00E03DC1">
              <w:rPr>
                <w:rFonts w:ascii="Times New Roman" w:eastAsia="Times New Roman" w:hAnsi="Times New Roman" w:cs="Times New Roman"/>
                <w:noProof/>
                <w:szCs w:val="24"/>
              </w:rPr>
              <w:t>50</w:t>
            </w:r>
          </w:p>
        </w:tc>
      </w:tr>
      <w:tr w:rsidR="00E03DC1" w:rsidRPr="00E03DC1" w:rsidTr="006306EE">
        <w:tc>
          <w:tcPr>
            <w:tcW w:w="7749" w:type="dxa"/>
            <w:tcBorders>
              <w:top w:val="single" w:sz="6" w:space="0" w:color="auto"/>
              <w:left w:val="single" w:sz="6" w:space="0" w:color="auto"/>
              <w:bottom w:val="single" w:sz="6" w:space="0" w:color="auto"/>
              <w:right w:val="single" w:sz="6" w:space="0" w:color="auto"/>
            </w:tcBorders>
            <w:hideMark/>
          </w:tcPr>
          <w:p w:rsidR="00E03DC1" w:rsidRPr="00E03DC1" w:rsidRDefault="00E03DC1" w:rsidP="00E03DC1">
            <w:pPr>
              <w:autoSpaceDE w:val="0"/>
              <w:autoSpaceDN w:val="0"/>
              <w:adjustRightInd w:val="0"/>
              <w:spacing w:after="0" w:line="256" w:lineRule="auto"/>
              <w:ind w:left="142" w:right="-1"/>
              <w:rPr>
                <w:rFonts w:ascii="Times New Roman" w:eastAsia="Times New Roman" w:hAnsi="Times New Roman" w:cs="Times New Roman"/>
                <w:szCs w:val="24"/>
              </w:rPr>
            </w:pPr>
            <w:r w:rsidRPr="00E03DC1">
              <w:rPr>
                <w:rFonts w:ascii="Times New Roman" w:eastAsia="Times New Roman" w:hAnsi="Times New Roman" w:cs="Times New Roman"/>
                <w:szCs w:val="24"/>
              </w:rPr>
              <w:t>контрольные работы</w:t>
            </w:r>
          </w:p>
        </w:tc>
        <w:tc>
          <w:tcPr>
            <w:tcW w:w="2346" w:type="dxa"/>
            <w:tcBorders>
              <w:top w:val="single" w:sz="6" w:space="0" w:color="auto"/>
              <w:left w:val="single" w:sz="6" w:space="0" w:color="auto"/>
              <w:bottom w:val="single" w:sz="6" w:space="0" w:color="auto"/>
              <w:right w:val="single" w:sz="6" w:space="0" w:color="auto"/>
            </w:tcBorders>
            <w:hideMark/>
          </w:tcPr>
          <w:p w:rsidR="00E03DC1" w:rsidRPr="00E03DC1" w:rsidRDefault="00E03DC1" w:rsidP="00E03DC1">
            <w:pPr>
              <w:spacing w:after="0" w:line="256" w:lineRule="auto"/>
              <w:jc w:val="center"/>
              <w:rPr>
                <w:rFonts w:ascii="Times New Roman" w:eastAsia="Times New Roman" w:hAnsi="Times New Roman" w:cs="Times New Roman"/>
                <w:sz w:val="24"/>
                <w:szCs w:val="24"/>
                <w:lang w:eastAsia="ru-RU"/>
              </w:rPr>
            </w:pPr>
            <w:r w:rsidRPr="00E03DC1">
              <w:rPr>
                <w:rFonts w:ascii="Times New Roman" w:eastAsia="Times New Roman" w:hAnsi="Times New Roman" w:cs="Times New Roman"/>
                <w:noProof/>
                <w:szCs w:val="24"/>
              </w:rPr>
              <w:t>не предусмотрено</w:t>
            </w:r>
          </w:p>
        </w:tc>
      </w:tr>
      <w:tr w:rsidR="00E03DC1" w:rsidRPr="00E03DC1" w:rsidTr="006306EE">
        <w:tc>
          <w:tcPr>
            <w:tcW w:w="7749" w:type="dxa"/>
            <w:tcBorders>
              <w:top w:val="single" w:sz="6" w:space="0" w:color="auto"/>
              <w:left w:val="single" w:sz="6" w:space="0" w:color="auto"/>
              <w:bottom w:val="single" w:sz="6" w:space="0" w:color="auto"/>
              <w:right w:val="single" w:sz="6" w:space="0" w:color="auto"/>
            </w:tcBorders>
            <w:hideMark/>
          </w:tcPr>
          <w:p w:rsidR="00E03DC1" w:rsidRPr="00E03DC1" w:rsidRDefault="00E03DC1" w:rsidP="00E03DC1">
            <w:pPr>
              <w:autoSpaceDE w:val="0"/>
              <w:autoSpaceDN w:val="0"/>
              <w:adjustRightInd w:val="0"/>
              <w:spacing w:after="0" w:line="256" w:lineRule="auto"/>
              <w:ind w:left="142" w:right="-1"/>
              <w:rPr>
                <w:rFonts w:ascii="Times New Roman" w:eastAsia="Times New Roman" w:hAnsi="Times New Roman" w:cs="Times New Roman"/>
                <w:szCs w:val="24"/>
                <w:lang w:eastAsia="ru-RU"/>
              </w:rPr>
            </w:pPr>
            <w:r w:rsidRPr="00E03DC1">
              <w:rPr>
                <w:rFonts w:ascii="Times New Roman" w:eastAsia="Times New Roman" w:hAnsi="Times New Roman" w:cs="Times New Roman"/>
                <w:szCs w:val="24"/>
              </w:rPr>
              <w:t>курсовая работа (проект)</w:t>
            </w:r>
          </w:p>
        </w:tc>
        <w:tc>
          <w:tcPr>
            <w:tcW w:w="2346" w:type="dxa"/>
            <w:tcBorders>
              <w:top w:val="single" w:sz="6" w:space="0" w:color="auto"/>
              <w:left w:val="single" w:sz="6" w:space="0" w:color="auto"/>
              <w:bottom w:val="single" w:sz="6" w:space="0" w:color="auto"/>
              <w:right w:val="single" w:sz="6" w:space="0" w:color="auto"/>
            </w:tcBorders>
            <w:hideMark/>
          </w:tcPr>
          <w:p w:rsidR="00E03DC1" w:rsidRPr="00E03DC1" w:rsidRDefault="00E03DC1" w:rsidP="00E03DC1">
            <w:pPr>
              <w:spacing w:after="0" w:line="256" w:lineRule="auto"/>
              <w:jc w:val="center"/>
              <w:rPr>
                <w:rFonts w:ascii="Times New Roman" w:eastAsia="Times New Roman" w:hAnsi="Times New Roman" w:cs="Times New Roman"/>
                <w:sz w:val="24"/>
                <w:szCs w:val="24"/>
                <w:lang w:eastAsia="ru-RU"/>
              </w:rPr>
            </w:pPr>
            <w:r w:rsidRPr="00E03DC1">
              <w:rPr>
                <w:rFonts w:ascii="Times New Roman" w:eastAsia="Times New Roman" w:hAnsi="Times New Roman" w:cs="Times New Roman"/>
                <w:noProof/>
                <w:szCs w:val="24"/>
              </w:rPr>
              <w:t>не предусмотрено</w:t>
            </w:r>
          </w:p>
        </w:tc>
      </w:tr>
      <w:tr w:rsidR="00E03DC1" w:rsidRPr="00E03DC1" w:rsidTr="006306EE">
        <w:tc>
          <w:tcPr>
            <w:tcW w:w="7749" w:type="dxa"/>
            <w:tcBorders>
              <w:top w:val="single" w:sz="6" w:space="0" w:color="auto"/>
              <w:left w:val="single" w:sz="6" w:space="0" w:color="auto"/>
              <w:bottom w:val="single" w:sz="6" w:space="0" w:color="auto"/>
              <w:right w:val="single" w:sz="6" w:space="0" w:color="auto"/>
            </w:tcBorders>
            <w:hideMark/>
          </w:tcPr>
          <w:p w:rsidR="00E03DC1" w:rsidRPr="00E03DC1" w:rsidRDefault="00E03DC1" w:rsidP="00E03DC1">
            <w:pPr>
              <w:autoSpaceDE w:val="0"/>
              <w:autoSpaceDN w:val="0"/>
              <w:adjustRightInd w:val="0"/>
              <w:spacing w:after="0" w:line="256" w:lineRule="auto"/>
              <w:ind w:left="142" w:right="-1"/>
              <w:rPr>
                <w:rFonts w:ascii="Times New Roman" w:eastAsia="Times New Roman" w:hAnsi="Times New Roman" w:cs="Times New Roman"/>
                <w:szCs w:val="24"/>
                <w:lang w:eastAsia="ru-RU"/>
              </w:rPr>
            </w:pPr>
            <w:r w:rsidRPr="00E03DC1">
              <w:rPr>
                <w:rFonts w:ascii="Times New Roman" w:eastAsia="Times New Roman" w:hAnsi="Times New Roman" w:cs="Times New Roman"/>
                <w:szCs w:val="24"/>
              </w:rPr>
              <w:t>самостоятельная работа студента (всего)</w:t>
            </w:r>
          </w:p>
        </w:tc>
        <w:tc>
          <w:tcPr>
            <w:tcW w:w="2346" w:type="dxa"/>
            <w:tcBorders>
              <w:top w:val="single" w:sz="6" w:space="0" w:color="auto"/>
              <w:left w:val="single" w:sz="6" w:space="0" w:color="auto"/>
              <w:bottom w:val="single" w:sz="6" w:space="0" w:color="auto"/>
              <w:right w:val="single" w:sz="6" w:space="0" w:color="auto"/>
            </w:tcBorders>
            <w:hideMark/>
          </w:tcPr>
          <w:p w:rsidR="00E03DC1" w:rsidRPr="00E03DC1" w:rsidRDefault="00E03DC1" w:rsidP="00E03DC1">
            <w:pPr>
              <w:autoSpaceDE w:val="0"/>
              <w:autoSpaceDN w:val="0"/>
              <w:adjustRightInd w:val="0"/>
              <w:spacing w:after="0" w:line="256" w:lineRule="auto"/>
              <w:ind w:left="142" w:right="-1"/>
              <w:jc w:val="center"/>
              <w:rPr>
                <w:rFonts w:ascii="Times New Roman" w:eastAsia="Times New Roman" w:hAnsi="Times New Roman" w:cs="Times New Roman"/>
                <w:noProof/>
                <w:szCs w:val="24"/>
              </w:rPr>
            </w:pPr>
            <w:r w:rsidRPr="00E03DC1">
              <w:rPr>
                <w:rFonts w:ascii="Times New Roman" w:eastAsia="Times New Roman" w:hAnsi="Times New Roman" w:cs="Times New Roman"/>
                <w:noProof/>
                <w:szCs w:val="24"/>
              </w:rPr>
              <w:t>48</w:t>
            </w:r>
          </w:p>
        </w:tc>
      </w:tr>
      <w:tr w:rsidR="00E03DC1" w:rsidRPr="00E03DC1" w:rsidTr="006306EE">
        <w:tc>
          <w:tcPr>
            <w:tcW w:w="7749" w:type="dxa"/>
            <w:tcBorders>
              <w:top w:val="single" w:sz="6" w:space="0" w:color="auto"/>
              <w:left w:val="single" w:sz="6" w:space="0" w:color="auto"/>
              <w:bottom w:val="single" w:sz="6" w:space="0" w:color="auto"/>
              <w:right w:val="single" w:sz="6" w:space="0" w:color="auto"/>
            </w:tcBorders>
            <w:hideMark/>
          </w:tcPr>
          <w:p w:rsidR="00E03DC1" w:rsidRPr="00E03DC1" w:rsidRDefault="00E03DC1" w:rsidP="00E03DC1">
            <w:pPr>
              <w:autoSpaceDE w:val="0"/>
              <w:autoSpaceDN w:val="0"/>
              <w:adjustRightInd w:val="0"/>
              <w:spacing w:after="0" w:line="256" w:lineRule="auto"/>
              <w:ind w:left="142" w:right="-1"/>
              <w:rPr>
                <w:rFonts w:ascii="Times New Roman" w:eastAsia="Times New Roman" w:hAnsi="Times New Roman" w:cs="Times New Roman"/>
              </w:rPr>
            </w:pPr>
            <w:r w:rsidRPr="00E03DC1">
              <w:rPr>
                <w:rFonts w:ascii="Times New Roman" w:eastAsia="Times New Roman" w:hAnsi="Times New Roman" w:cs="Times New Roman"/>
              </w:rPr>
              <w:t>в том числе:</w:t>
            </w:r>
          </w:p>
          <w:p w:rsidR="00E03DC1" w:rsidRPr="00E03DC1" w:rsidRDefault="00E03DC1" w:rsidP="00E03D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4" w:lineRule="auto"/>
              <w:rPr>
                <w:rFonts w:ascii="Times New Roman" w:eastAsia="Times New Roman" w:hAnsi="Times New Roman" w:cs="Times New Roman"/>
                <w:sz w:val="24"/>
                <w:szCs w:val="24"/>
                <w:lang w:val="tt-RU"/>
              </w:rPr>
            </w:pPr>
            <w:r w:rsidRPr="00E03DC1">
              <w:rPr>
                <w:rFonts w:ascii="Times New Roman" w:eastAsia="Times New Roman" w:hAnsi="Times New Roman" w:cs="Times New Roman"/>
                <w:sz w:val="24"/>
                <w:szCs w:val="24"/>
                <w:lang w:val="tt-RU"/>
              </w:rPr>
              <w:t>-Татар теленә өйрәнгәндә куллану өчен уеннар  әзерләү:</w:t>
            </w:r>
          </w:p>
          <w:p w:rsidR="00E03DC1" w:rsidRPr="00E03DC1" w:rsidRDefault="00E03DC1" w:rsidP="00E03D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4" w:lineRule="auto"/>
              <w:rPr>
                <w:rFonts w:ascii="Times New Roman" w:eastAsia="Times New Roman" w:hAnsi="Times New Roman" w:cs="Times New Roman"/>
                <w:sz w:val="24"/>
                <w:szCs w:val="24"/>
                <w:lang w:val="tt-RU"/>
              </w:rPr>
            </w:pPr>
            <w:r w:rsidRPr="00E03DC1">
              <w:rPr>
                <w:rFonts w:ascii="Times New Roman" w:eastAsia="Times New Roman" w:hAnsi="Times New Roman" w:cs="Times New Roman"/>
                <w:sz w:val="24"/>
                <w:szCs w:val="24"/>
                <w:lang w:val="tt-RU"/>
              </w:rPr>
              <w:lastRenderedPageBreak/>
              <w:t>(татар авазларын әйтергә өйрәтү;төсләрне өйрәтү;саннарны өйрәтү;кошлар, хайван исемнәрен өйрәтү; ашамлыклар, җиләк -җимешләрне өйрәтү өчен); татар теленә өйрәнгәндә куллану өчен җыр, аларга хәрәкәтләр уйлау (язмача, аудио);татар теленә өйрәнгәндә куллану өчен пиктограмма әзерләү; “Уйныйк әле, балалар”. Методик ярдәмлек. Казан 2011 ел.Укып танышыру.</w:t>
            </w:r>
          </w:p>
          <w:p w:rsidR="00E03DC1" w:rsidRPr="00E03DC1" w:rsidRDefault="00E03DC1" w:rsidP="00E03D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4" w:lineRule="auto"/>
              <w:rPr>
                <w:rFonts w:ascii="Times New Roman" w:eastAsia="Times New Roman" w:hAnsi="Times New Roman" w:cs="Times New Roman"/>
                <w:bCs/>
                <w:sz w:val="24"/>
                <w:szCs w:val="24"/>
                <w:lang w:val="tt-RU"/>
              </w:rPr>
            </w:pPr>
            <w:r w:rsidRPr="00E03DC1">
              <w:rPr>
                <w:rFonts w:ascii="Times New Roman" w:eastAsia="Times New Roman" w:hAnsi="Times New Roman" w:cs="Times New Roman"/>
                <w:bCs/>
                <w:sz w:val="24"/>
                <w:szCs w:val="24"/>
                <w:lang w:val="tt-RU"/>
              </w:rPr>
              <w:t>-Лепбук әзерләү («Минем өем»,“Уйный-уйный үсәбез”,</w:t>
            </w:r>
          </w:p>
          <w:p w:rsidR="00E03DC1" w:rsidRPr="00E03DC1" w:rsidRDefault="00E03DC1" w:rsidP="00E03D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4" w:lineRule="auto"/>
              <w:rPr>
                <w:rFonts w:ascii="Times New Roman" w:eastAsia="Times New Roman" w:hAnsi="Times New Roman" w:cs="Times New Roman"/>
                <w:bCs/>
                <w:sz w:val="24"/>
                <w:szCs w:val="24"/>
                <w:lang w:val="tt-RU"/>
              </w:rPr>
            </w:pPr>
            <w:r w:rsidRPr="00E03DC1">
              <w:rPr>
                <w:rFonts w:ascii="Times New Roman" w:eastAsia="Times New Roman" w:hAnsi="Times New Roman" w:cs="Times New Roman"/>
                <w:bCs/>
                <w:sz w:val="24"/>
                <w:szCs w:val="24"/>
                <w:lang w:val="tt-RU"/>
              </w:rPr>
              <w:t>“Мәктәпкә илтә юллар” УМКлары буенча шөгыль өчен)</w:t>
            </w:r>
          </w:p>
          <w:p w:rsidR="00E03DC1" w:rsidRPr="00E03DC1" w:rsidRDefault="00E03DC1" w:rsidP="00E03D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4" w:lineRule="auto"/>
              <w:rPr>
                <w:rFonts w:ascii="Times New Roman" w:eastAsia="Times New Roman" w:hAnsi="Times New Roman" w:cs="Times New Roman"/>
                <w:sz w:val="24"/>
                <w:szCs w:val="24"/>
                <w:lang w:val="tt-RU"/>
              </w:rPr>
            </w:pPr>
            <w:r w:rsidRPr="00E03DC1">
              <w:rPr>
                <w:rFonts w:ascii="Times New Roman" w:eastAsia="Times New Roman" w:hAnsi="Times New Roman" w:cs="Times New Roman"/>
                <w:sz w:val="24"/>
                <w:szCs w:val="24"/>
                <w:lang w:val="tt-RU"/>
              </w:rPr>
              <w:t>-Презентация  ясау (татар халык бәйрәмнәрен, йолаларын, киемнәрен өйрәнү;</w:t>
            </w:r>
            <w:r w:rsidRPr="00E03DC1">
              <w:rPr>
                <w:rFonts w:ascii="Times New Roman" w:eastAsia="Times New Roman" w:hAnsi="Times New Roman" w:cs="Times New Roman"/>
                <w:bCs/>
                <w:sz w:val="24"/>
                <w:szCs w:val="24"/>
                <w:lang w:val="tt-RU"/>
              </w:rPr>
              <w:t>“Кыш”, “Кышкы уеннар темасына)</w:t>
            </w:r>
          </w:p>
          <w:p w:rsidR="00E03DC1" w:rsidRPr="00E03DC1" w:rsidRDefault="00E03DC1" w:rsidP="00E03D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4" w:lineRule="auto"/>
              <w:rPr>
                <w:rFonts w:ascii="Times New Roman" w:eastAsia="Times New Roman" w:hAnsi="Times New Roman" w:cs="Times New Roman"/>
                <w:sz w:val="24"/>
                <w:szCs w:val="24"/>
                <w:lang w:val="tt-RU"/>
              </w:rPr>
            </w:pPr>
            <w:r w:rsidRPr="00E03DC1">
              <w:rPr>
                <w:rFonts w:ascii="Times New Roman" w:eastAsia="Times New Roman" w:hAnsi="Times New Roman" w:cs="Times New Roman"/>
                <w:sz w:val="24"/>
                <w:szCs w:val="24"/>
                <w:lang w:val="tt-RU"/>
              </w:rPr>
              <w:t>-Балалар бакчасында сөйләм үстерү буенча  үстерешле уеннар    картотекасы буенча күрсәтмә материал туплау.</w:t>
            </w:r>
          </w:p>
          <w:p w:rsidR="00E03DC1" w:rsidRPr="00E03DC1" w:rsidRDefault="00E03DC1" w:rsidP="00E03D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4" w:lineRule="auto"/>
              <w:rPr>
                <w:rFonts w:ascii="Times New Roman" w:eastAsia="Times New Roman" w:hAnsi="Times New Roman" w:cs="Times New Roman"/>
                <w:sz w:val="24"/>
                <w:szCs w:val="24"/>
                <w:lang w:val="tt-RU"/>
              </w:rPr>
            </w:pPr>
            <w:r w:rsidRPr="00E03DC1">
              <w:rPr>
                <w:rFonts w:ascii="Times New Roman" w:eastAsia="Times New Roman" w:hAnsi="Times New Roman" w:cs="Times New Roman"/>
                <w:sz w:val="24"/>
                <w:szCs w:val="24"/>
                <w:lang w:val="tt-RU"/>
              </w:rPr>
              <w:t xml:space="preserve">Картина буенча сөйләргә өйрәтү темасына тезислар язу </w:t>
            </w:r>
          </w:p>
          <w:p w:rsidR="00E03DC1" w:rsidRPr="00E03DC1" w:rsidRDefault="00E03DC1" w:rsidP="00E03D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4" w:lineRule="auto"/>
              <w:rPr>
                <w:rFonts w:ascii="Times New Roman" w:eastAsia="Times New Roman" w:hAnsi="Times New Roman" w:cs="Times New Roman"/>
                <w:bCs/>
                <w:sz w:val="24"/>
                <w:szCs w:val="24"/>
                <w:lang w:val="tt-RU"/>
              </w:rPr>
            </w:pPr>
            <w:r w:rsidRPr="00E03DC1">
              <w:rPr>
                <w:rFonts w:ascii="Times New Roman" w:eastAsia="Times New Roman" w:hAnsi="Times New Roman" w:cs="Times New Roman"/>
                <w:bCs/>
                <w:sz w:val="24"/>
                <w:szCs w:val="24"/>
                <w:lang w:val="tt-RU"/>
              </w:rPr>
              <w:t>-Балалар бакчасында әкияттерапия һәм бармак уеннары темасына чыгыш әзерләү.(</w:t>
            </w:r>
            <w:r w:rsidRPr="00E03DC1">
              <w:rPr>
                <w:rFonts w:ascii="Times New Roman" w:eastAsia="Times New Roman" w:hAnsi="Times New Roman" w:cs="Times New Roman"/>
                <w:sz w:val="24"/>
                <w:szCs w:val="24"/>
                <w:lang w:val="tt-RU"/>
              </w:rPr>
              <w:t xml:space="preserve"> “Ана теле һәм татар теле шөгыльләрендә әкиятләр аша балаларда әхлакый сыйфатлар тәрбияләү” дигән темага чыгыш әзерләү)</w:t>
            </w:r>
          </w:p>
          <w:p w:rsidR="00E03DC1" w:rsidRPr="00E03DC1" w:rsidRDefault="00E03DC1" w:rsidP="00E03D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4" w:lineRule="auto"/>
              <w:rPr>
                <w:rFonts w:ascii="Times New Roman" w:eastAsia="Times New Roman" w:hAnsi="Times New Roman" w:cs="Times New Roman"/>
                <w:sz w:val="24"/>
                <w:szCs w:val="24"/>
                <w:lang w:val="tt-RU"/>
              </w:rPr>
            </w:pPr>
            <w:r w:rsidRPr="00E03DC1">
              <w:rPr>
                <w:rFonts w:ascii="Times New Roman" w:eastAsia="Times New Roman" w:hAnsi="Times New Roman" w:cs="Times New Roman"/>
                <w:bCs/>
                <w:sz w:val="24"/>
                <w:szCs w:val="24"/>
                <w:lang w:val="tt-RU"/>
              </w:rPr>
              <w:t xml:space="preserve">Бер татар халык / автор әкиясен өйрәтү өчен маскалар әзерләү. Шул әкиятләрне балалар белән сәхнәләштерү өчен сценарий язу. </w:t>
            </w:r>
            <w:r w:rsidRPr="00E03DC1">
              <w:rPr>
                <w:rFonts w:ascii="Times New Roman" w:eastAsia="Times New Roman" w:hAnsi="Times New Roman" w:cs="Times New Roman"/>
                <w:sz w:val="24"/>
                <w:szCs w:val="24"/>
                <w:lang w:val="tt-RU"/>
              </w:rPr>
              <w:t>Әхлак темаына шигырь юллары, сүзле уеннар туплау.</w:t>
            </w:r>
          </w:p>
          <w:p w:rsidR="00E03DC1" w:rsidRPr="00E03DC1" w:rsidRDefault="00E03DC1" w:rsidP="00E03DC1">
            <w:pPr>
              <w:autoSpaceDE w:val="0"/>
              <w:autoSpaceDN w:val="0"/>
              <w:adjustRightInd w:val="0"/>
              <w:spacing w:after="0" w:line="256" w:lineRule="auto"/>
              <w:ind w:left="142" w:right="-1"/>
              <w:rPr>
                <w:rFonts w:ascii="Times New Roman" w:eastAsia="Times New Roman" w:hAnsi="Times New Roman" w:cs="Times New Roman"/>
                <w:szCs w:val="24"/>
                <w:lang w:eastAsia="ru-RU"/>
              </w:rPr>
            </w:pPr>
          </w:p>
        </w:tc>
        <w:tc>
          <w:tcPr>
            <w:tcW w:w="2346" w:type="dxa"/>
            <w:tcBorders>
              <w:top w:val="single" w:sz="6" w:space="0" w:color="auto"/>
              <w:left w:val="single" w:sz="6" w:space="0" w:color="auto"/>
              <w:bottom w:val="single" w:sz="6" w:space="0" w:color="auto"/>
              <w:right w:val="single" w:sz="6" w:space="0" w:color="auto"/>
            </w:tcBorders>
          </w:tcPr>
          <w:p w:rsidR="00E03DC1" w:rsidRPr="00E03DC1" w:rsidRDefault="00E03DC1" w:rsidP="00E03DC1">
            <w:pPr>
              <w:numPr>
                <w:ilvl w:val="0"/>
                <w:numId w:val="69"/>
              </w:numPr>
              <w:tabs>
                <w:tab w:val="num" w:pos="360"/>
              </w:tabs>
              <w:autoSpaceDE w:val="0"/>
              <w:autoSpaceDN w:val="0"/>
              <w:adjustRightInd w:val="0"/>
              <w:spacing w:after="0" w:line="256" w:lineRule="auto"/>
              <w:ind w:left="142" w:right="-1" w:firstLine="0"/>
              <w:jc w:val="center"/>
              <w:rPr>
                <w:rFonts w:ascii="Times New Roman" w:eastAsia="Times New Roman" w:hAnsi="Times New Roman" w:cs="Times New Roman"/>
                <w:sz w:val="24"/>
                <w:szCs w:val="24"/>
                <w:lang w:eastAsia="ru-RU"/>
              </w:rPr>
            </w:pPr>
          </w:p>
          <w:p w:rsidR="00E03DC1" w:rsidRPr="00E03DC1" w:rsidRDefault="00E03DC1" w:rsidP="00E03D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4" w:lineRule="auto"/>
              <w:jc w:val="center"/>
              <w:rPr>
                <w:rFonts w:ascii="Times New Roman" w:eastAsia="Times New Roman" w:hAnsi="Times New Roman" w:cs="Times New Roman"/>
                <w:b/>
                <w:bCs/>
                <w:sz w:val="24"/>
                <w:szCs w:val="24"/>
                <w:lang w:val="tt-RU"/>
              </w:rPr>
            </w:pPr>
            <w:r w:rsidRPr="00E03DC1">
              <w:rPr>
                <w:rFonts w:ascii="Times New Roman" w:eastAsia="Times New Roman" w:hAnsi="Times New Roman" w:cs="Times New Roman"/>
                <w:b/>
                <w:bCs/>
                <w:sz w:val="24"/>
                <w:szCs w:val="24"/>
                <w:lang w:val="tt-RU"/>
              </w:rPr>
              <w:t>17</w:t>
            </w:r>
          </w:p>
          <w:p w:rsidR="00E03DC1" w:rsidRPr="00E03DC1" w:rsidRDefault="00E03DC1" w:rsidP="00E03D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4" w:lineRule="auto"/>
              <w:jc w:val="center"/>
              <w:rPr>
                <w:rFonts w:ascii="Times New Roman" w:eastAsia="Times New Roman" w:hAnsi="Times New Roman" w:cs="Times New Roman"/>
                <w:bCs/>
                <w:sz w:val="24"/>
                <w:szCs w:val="24"/>
                <w:lang w:val="tt-RU"/>
              </w:rPr>
            </w:pPr>
          </w:p>
          <w:p w:rsidR="00E03DC1" w:rsidRPr="00E03DC1" w:rsidRDefault="00E03DC1" w:rsidP="00E03D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4" w:lineRule="auto"/>
              <w:jc w:val="center"/>
              <w:rPr>
                <w:rFonts w:ascii="Times New Roman" w:eastAsia="Times New Roman" w:hAnsi="Times New Roman" w:cs="Times New Roman"/>
                <w:bCs/>
                <w:sz w:val="24"/>
                <w:szCs w:val="24"/>
                <w:lang w:val="tt-RU"/>
              </w:rPr>
            </w:pPr>
          </w:p>
          <w:p w:rsidR="00E03DC1" w:rsidRPr="00E03DC1" w:rsidRDefault="00E03DC1" w:rsidP="00E03D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4" w:lineRule="auto"/>
              <w:jc w:val="center"/>
              <w:rPr>
                <w:rFonts w:ascii="Times New Roman" w:eastAsia="Times New Roman" w:hAnsi="Times New Roman" w:cs="Times New Roman"/>
                <w:bCs/>
                <w:sz w:val="24"/>
                <w:szCs w:val="24"/>
                <w:lang w:val="tt-RU"/>
              </w:rPr>
            </w:pPr>
          </w:p>
          <w:p w:rsidR="00E03DC1" w:rsidRPr="00E03DC1" w:rsidRDefault="00E03DC1" w:rsidP="00E03D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4" w:lineRule="auto"/>
              <w:jc w:val="center"/>
              <w:rPr>
                <w:rFonts w:ascii="Times New Roman" w:eastAsia="Times New Roman" w:hAnsi="Times New Roman" w:cs="Times New Roman"/>
                <w:bCs/>
                <w:sz w:val="24"/>
                <w:szCs w:val="24"/>
                <w:lang w:val="tt-RU"/>
              </w:rPr>
            </w:pPr>
          </w:p>
          <w:p w:rsidR="00E03DC1" w:rsidRPr="00E03DC1" w:rsidRDefault="00E03DC1" w:rsidP="00E03DC1">
            <w:pPr>
              <w:shd w:val="clear" w:color="auto" w:fill="FFFFFF"/>
              <w:spacing w:after="0" w:line="254" w:lineRule="auto"/>
              <w:jc w:val="center"/>
              <w:outlineLvl w:val="0"/>
              <w:rPr>
                <w:rFonts w:ascii="Times New Roman" w:eastAsia="Times New Roman" w:hAnsi="Times New Roman" w:cs="Times New Roman"/>
                <w:bCs/>
                <w:sz w:val="24"/>
                <w:szCs w:val="24"/>
                <w:lang w:val="tt-RU"/>
              </w:rPr>
            </w:pPr>
          </w:p>
          <w:p w:rsidR="00E03DC1" w:rsidRPr="00E03DC1" w:rsidRDefault="00E03DC1" w:rsidP="00E03DC1">
            <w:pPr>
              <w:shd w:val="clear" w:color="auto" w:fill="FFFFFF"/>
              <w:spacing w:after="0" w:line="254" w:lineRule="auto"/>
              <w:jc w:val="center"/>
              <w:outlineLvl w:val="0"/>
              <w:rPr>
                <w:rFonts w:ascii="Times New Roman" w:eastAsia="Times New Roman" w:hAnsi="Times New Roman" w:cs="Times New Roman"/>
                <w:bCs/>
                <w:sz w:val="24"/>
                <w:szCs w:val="24"/>
                <w:lang w:val="tt-RU"/>
              </w:rPr>
            </w:pPr>
          </w:p>
          <w:p w:rsidR="00E03DC1" w:rsidRPr="00E03DC1" w:rsidRDefault="00E03DC1" w:rsidP="00E03DC1">
            <w:pPr>
              <w:shd w:val="clear" w:color="auto" w:fill="FFFFFF"/>
              <w:spacing w:after="0" w:line="254" w:lineRule="auto"/>
              <w:jc w:val="center"/>
              <w:outlineLvl w:val="0"/>
              <w:rPr>
                <w:rFonts w:ascii="Times New Roman" w:eastAsia="Times New Roman" w:hAnsi="Times New Roman" w:cs="Times New Roman"/>
                <w:bCs/>
                <w:sz w:val="24"/>
                <w:szCs w:val="24"/>
                <w:lang w:val="tt-RU"/>
              </w:rPr>
            </w:pPr>
          </w:p>
          <w:p w:rsidR="00E03DC1" w:rsidRPr="00E03DC1" w:rsidRDefault="00E03DC1" w:rsidP="00E03DC1">
            <w:pPr>
              <w:shd w:val="clear" w:color="auto" w:fill="FFFFFF"/>
              <w:spacing w:after="0" w:line="254" w:lineRule="auto"/>
              <w:jc w:val="center"/>
              <w:outlineLvl w:val="0"/>
              <w:rPr>
                <w:rFonts w:ascii="Times New Roman" w:eastAsia="Times New Roman" w:hAnsi="Times New Roman" w:cs="Times New Roman"/>
                <w:b/>
                <w:bCs/>
                <w:sz w:val="24"/>
                <w:szCs w:val="24"/>
                <w:lang w:val="tt-RU"/>
              </w:rPr>
            </w:pPr>
            <w:r w:rsidRPr="00E03DC1">
              <w:rPr>
                <w:rFonts w:ascii="Times New Roman" w:eastAsia="Times New Roman" w:hAnsi="Times New Roman" w:cs="Times New Roman"/>
                <w:b/>
                <w:bCs/>
                <w:sz w:val="24"/>
                <w:szCs w:val="24"/>
                <w:lang w:val="tt-RU"/>
              </w:rPr>
              <w:t>21</w:t>
            </w:r>
          </w:p>
          <w:p w:rsidR="00E03DC1" w:rsidRPr="00E03DC1" w:rsidRDefault="00E03DC1" w:rsidP="00E03DC1">
            <w:pPr>
              <w:shd w:val="clear" w:color="auto" w:fill="FFFFFF"/>
              <w:spacing w:after="0" w:line="254" w:lineRule="auto"/>
              <w:jc w:val="center"/>
              <w:outlineLvl w:val="0"/>
              <w:rPr>
                <w:rFonts w:ascii="Times New Roman" w:eastAsia="Times New Roman" w:hAnsi="Times New Roman" w:cs="Times New Roman"/>
                <w:bCs/>
                <w:sz w:val="24"/>
                <w:szCs w:val="24"/>
                <w:lang w:val="tt-RU"/>
              </w:rPr>
            </w:pPr>
          </w:p>
          <w:p w:rsidR="00E03DC1" w:rsidRPr="00E03DC1" w:rsidRDefault="00E03DC1" w:rsidP="00E03DC1">
            <w:pPr>
              <w:shd w:val="clear" w:color="auto" w:fill="FFFFFF"/>
              <w:spacing w:after="0" w:line="254" w:lineRule="auto"/>
              <w:jc w:val="center"/>
              <w:outlineLvl w:val="0"/>
              <w:rPr>
                <w:rFonts w:ascii="Times New Roman" w:eastAsia="Times New Roman" w:hAnsi="Times New Roman" w:cs="Times New Roman"/>
                <w:bCs/>
                <w:sz w:val="24"/>
                <w:szCs w:val="24"/>
                <w:lang w:val="tt-RU"/>
              </w:rPr>
            </w:pPr>
          </w:p>
          <w:p w:rsidR="00E03DC1" w:rsidRPr="00E03DC1" w:rsidRDefault="00E03DC1" w:rsidP="00E03DC1">
            <w:pPr>
              <w:shd w:val="clear" w:color="auto" w:fill="FFFFFF"/>
              <w:spacing w:after="0" w:line="254" w:lineRule="auto"/>
              <w:jc w:val="center"/>
              <w:outlineLvl w:val="0"/>
              <w:rPr>
                <w:rFonts w:ascii="Times New Roman" w:eastAsia="Times New Roman" w:hAnsi="Times New Roman" w:cs="Times New Roman"/>
                <w:bCs/>
                <w:sz w:val="24"/>
                <w:szCs w:val="24"/>
                <w:lang w:val="tt-RU"/>
              </w:rPr>
            </w:pPr>
          </w:p>
          <w:p w:rsidR="00E03DC1" w:rsidRPr="00E03DC1" w:rsidRDefault="00E03DC1" w:rsidP="00E03DC1">
            <w:pPr>
              <w:shd w:val="clear" w:color="auto" w:fill="FFFFFF"/>
              <w:spacing w:after="0" w:line="254" w:lineRule="auto"/>
              <w:jc w:val="center"/>
              <w:outlineLvl w:val="0"/>
              <w:rPr>
                <w:rFonts w:ascii="Times New Roman" w:eastAsia="Times New Roman" w:hAnsi="Times New Roman" w:cs="Times New Roman"/>
                <w:bCs/>
                <w:sz w:val="24"/>
                <w:szCs w:val="24"/>
                <w:lang w:val="tt-RU"/>
              </w:rPr>
            </w:pPr>
          </w:p>
          <w:p w:rsidR="00E03DC1" w:rsidRPr="00E03DC1" w:rsidRDefault="00E03DC1" w:rsidP="00E03DC1">
            <w:pPr>
              <w:shd w:val="clear" w:color="auto" w:fill="FFFFFF"/>
              <w:spacing w:after="0" w:line="254" w:lineRule="auto"/>
              <w:jc w:val="center"/>
              <w:outlineLvl w:val="0"/>
              <w:rPr>
                <w:rFonts w:ascii="Times New Roman" w:eastAsia="Times New Roman" w:hAnsi="Times New Roman" w:cs="Times New Roman"/>
                <w:bCs/>
                <w:sz w:val="24"/>
                <w:szCs w:val="24"/>
                <w:lang w:val="tt-RU"/>
              </w:rPr>
            </w:pPr>
          </w:p>
          <w:p w:rsidR="00E03DC1" w:rsidRPr="00E03DC1" w:rsidRDefault="00E03DC1" w:rsidP="00E03DC1">
            <w:pPr>
              <w:shd w:val="clear" w:color="auto" w:fill="FFFFFF"/>
              <w:spacing w:after="0" w:line="254" w:lineRule="auto"/>
              <w:jc w:val="center"/>
              <w:outlineLvl w:val="0"/>
              <w:rPr>
                <w:rFonts w:ascii="Times New Roman" w:eastAsia="Times New Roman" w:hAnsi="Times New Roman" w:cs="Times New Roman"/>
                <w:bCs/>
                <w:sz w:val="24"/>
                <w:szCs w:val="24"/>
                <w:lang w:val="tt-RU"/>
              </w:rPr>
            </w:pPr>
          </w:p>
          <w:p w:rsidR="00E03DC1" w:rsidRPr="00E03DC1" w:rsidRDefault="00E03DC1" w:rsidP="00E03DC1">
            <w:pPr>
              <w:shd w:val="clear" w:color="auto" w:fill="FFFFFF"/>
              <w:spacing w:after="0" w:line="254" w:lineRule="auto"/>
              <w:jc w:val="center"/>
              <w:outlineLvl w:val="0"/>
              <w:rPr>
                <w:rFonts w:ascii="Times New Roman" w:eastAsia="Times New Roman" w:hAnsi="Times New Roman" w:cs="Times New Roman"/>
                <w:b/>
                <w:bCs/>
                <w:sz w:val="24"/>
                <w:szCs w:val="24"/>
                <w:lang w:val="tt-RU"/>
              </w:rPr>
            </w:pPr>
            <w:r w:rsidRPr="00E03DC1">
              <w:rPr>
                <w:rFonts w:ascii="Times New Roman" w:eastAsia="Times New Roman" w:hAnsi="Times New Roman" w:cs="Times New Roman"/>
                <w:b/>
                <w:bCs/>
                <w:sz w:val="24"/>
                <w:szCs w:val="24"/>
                <w:lang w:val="tt-RU"/>
              </w:rPr>
              <w:t>10</w:t>
            </w:r>
          </w:p>
          <w:p w:rsidR="00E03DC1" w:rsidRPr="00E03DC1" w:rsidRDefault="00E03DC1" w:rsidP="00E03DC1">
            <w:pPr>
              <w:numPr>
                <w:ilvl w:val="0"/>
                <w:numId w:val="69"/>
              </w:numPr>
              <w:tabs>
                <w:tab w:val="num" w:pos="360"/>
              </w:tabs>
              <w:autoSpaceDE w:val="0"/>
              <w:autoSpaceDN w:val="0"/>
              <w:adjustRightInd w:val="0"/>
              <w:spacing w:after="0" w:line="256" w:lineRule="auto"/>
              <w:ind w:left="142" w:right="-1" w:firstLine="0"/>
              <w:jc w:val="center"/>
              <w:rPr>
                <w:rFonts w:ascii="Times New Roman" w:eastAsia="Times New Roman" w:hAnsi="Times New Roman" w:cs="Times New Roman"/>
              </w:rPr>
            </w:pPr>
          </w:p>
        </w:tc>
      </w:tr>
      <w:tr w:rsidR="00E03DC1" w:rsidRPr="00E03DC1" w:rsidTr="006306EE">
        <w:tc>
          <w:tcPr>
            <w:tcW w:w="7749" w:type="dxa"/>
            <w:tcBorders>
              <w:top w:val="single" w:sz="6" w:space="0" w:color="auto"/>
              <w:left w:val="single" w:sz="6" w:space="0" w:color="auto"/>
              <w:bottom w:val="single" w:sz="6" w:space="0" w:color="auto"/>
              <w:right w:val="single" w:sz="6" w:space="0" w:color="auto"/>
            </w:tcBorders>
            <w:hideMark/>
          </w:tcPr>
          <w:p w:rsidR="00E03DC1" w:rsidRPr="00E03DC1" w:rsidRDefault="00E03DC1" w:rsidP="00E03DC1">
            <w:pPr>
              <w:autoSpaceDE w:val="0"/>
              <w:autoSpaceDN w:val="0"/>
              <w:adjustRightInd w:val="0"/>
              <w:spacing w:after="0" w:line="256" w:lineRule="auto"/>
              <w:ind w:left="142" w:right="-1"/>
              <w:rPr>
                <w:rFonts w:ascii="Times New Roman" w:eastAsia="Times New Roman" w:hAnsi="Times New Roman" w:cs="Times New Roman"/>
                <w:szCs w:val="24"/>
                <w:lang w:eastAsia="ru-RU"/>
              </w:rPr>
            </w:pPr>
            <w:r w:rsidRPr="00E03DC1">
              <w:rPr>
                <w:rFonts w:ascii="Times New Roman" w:eastAsia="Times New Roman" w:hAnsi="Times New Roman" w:cs="Times New Roman"/>
              </w:rPr>
              <w:lastRenderedPageBreak/>
              <w:t>Учебная практика</w:t>
            </w:r>
          </w:p>
        </w:tc>
        <w:tc>
          <w:tcPr>
            <w:tcW w:w="2346" w:type="dxa"/>
            <w:tcBorders>
              <w:top w:val="single" w:sz="6" w:space="0" w:color="auto"/>
              <w:left w:val="single" w:sz="6" w:space="0" w:color="auto"/>
              <w:bottom w:val="single" w:sz="6" w:space="0" w:color="auto"/>
              <w:right w:val="single" w:sz="6" w:space="0" w:color="auto"/>
            </w:tcBorders>
            <w:hideMark/>
          </w:tcPr>
          <w:p w:rsidR="00E03DC1" w:rsidRPr="00E03DC1" w:rsidRDefault="00E03DC1" w:rsidP="00E03DC1">
            <w:pPr>
              <w:numPr>
                <w:ilvl w:val="0"/>
                <w:numId w:val="69"/>
              </w:numPr>
              <w:tabs>
                <w:tab w:val="num" w:pos="360"/>
              </w:tabs>
              <w:autoSpaceDE w:val="0"/>
              <w:autoSpaceDN w:val="0"/>
              <w:adjustRightInd w:val="0"/>
              <w:spacing w:after="0" w:line="256" w:lineRule="auto"/>
              <w:ind w:left="142" w:right="-1" w:firstLine="0"/>
              <w:jc w:val="center"/>
              <w:rPr>
                <w:rFonts w:ascii="Times New Roman" w:eastAsia="Times New Roman" w:hAnsi="Times New Roman" w:cs="Times New Roman"/>
                <w:sz w:val="24"/>
                <w:szCs w:val="24"/>
                <w:lang w:eastAsia="ru-RU"/>
              </w:rPr>
            </w:pPr>
            <w:r w:rsidRPr="00E03DC1">
              <w:rPr>
                <w:rFonts w:ascii="Times New Roman" w:eastAsia="Times New Roman" w:hAnsi="Times New Roman" w:cs="Times New Roman"/>
              </w:rPr>
              <w:t>36</w:t>
            </w:r>
          </w:p>
        </w:tc>
      </w:tr>
      <w:tr w:rsidR="00E03DC1" w:rsidRPr="00E03DC1" w:rsidTr="006306EE">
        <w:tc>
          <w:tcPr>
            <w:tcW w:w="7749" w:type="dxa"/>
            <w:tcBorders>
              <w:top w:val="single" w:sz="6" w:space="0" w:color="auto"/>
              <w:left w:val="single" w:sz="6" w:space="0" w:color="auto"/>
              <w:bottom w:val="single" w:sz="6" w:space="0" w:color="auto"/>
              <w:right w:val="single" w:sz="6" w:space="0" w:color="auto"/>
            </w:tcBorders>
            <w:hideMark/>
          </w:tcPr>
          <w:p w:rsidR="00E03DC1" w:rsidRPr="00E03DC1" w:rsidRDefault="00E03DC1" w:rsidP="00E03DC1">
            <w:pPr>
              <w:autoSpaceDE w:val="0"/>
              <w:autoSpaceDN w:val="0"/>
              <w:adjustRightInd w:val="0"/>
              <w:spacing w:after="0" w:line="256" w:lineRule="auto"/>
              <w:ind w:left="142" w:right="-1"/>
              <w:rPr>
                <w:rFonts w:ascii="Times New Roman" w:eastAsia="Times New Roman" w:hAnsi="Times New Roman" w:cs="Times New Roman"/>
                <w:szCs w:val="24"/>
                <w:lang w:eastAsia="ru-RU"/>
              </w:rPr>
            </w:pPr>
            <w:r w:rsidRPr="00E03DC1">
              <w:rPr>
                <w:rFonts w:ascii="Times New Roman" w:eastAsia="Times New Roman" w:hAnsi="Times New Roman" w:cs="Times New Roman"/>
              </w:rPr>
              <w:t>Производственная практика</w:t>
            </w:r>
          </w:p>
        </w:tc>
        <w:tc>
          <w:tcPr>
            <w:tcW w:w="2346" w:type="dxa"/>
            <w:tcBorders>
              <w:top w:val="single" w:sz="6" w:space="0" w:color="auto"/>
              <w:left w:val="single" w:sz="6" w:space="0" w:color="auto"/>
              <w:bottom w:val="single" w:sz="6" w:space="0" w:color="auto"/>
              <w:right w:val="single" w:sz="6" w:space="0" w:color="auto"/>
            </w:tcBorders>
            <w:hideMark/>
          </w:tcPr>
          <w:p w:rsidR="00E03DC1" w:rsidRPr="00E03DC1" w:rsidRDefault="00E03DC1" w:rsidP="00E03DC1">
            <w:pPr>
              <w:numPr>
                <w:ilvl w:val="0"/>
                <w:numId w:val="69"/>
              </w:numPr>
              <w:tabs>
                <w:tab w:val="num" w:pos="360"/>
              </w:tabs>
              <w:autoSpaceDE w:val="0"/>
              <w:autoSpaceDN w:val="0"/>
              <w:adjustRightInd w:val="0"/>
              <w:spacing w:after="0" w:line="256" w:lineRule="auto"/>
              <w:ind w:left="142" w:right="-1" w:firstLine="0"/>
              <w:jc w:val="center"/>
              <w:rPr>
                <w:rFonts w:ascii="Times New Roman" w:eastAsia="Times New Roman" w:hAnsi="Times New Roman" w:cs="Times New Roman"/>
                <w:sz w:val="24"/>
                <w:szCs w:val="24"/>
                <w:lang w:eastAsia="ru-RU"/>
              </w:rPr>
            </w:pPr>
            <w:r w:rsidRPr="00E03DC1">
              <w:rPr>
                <w:rFonts w:ascii="Times New Roman" w:eastAsia="Times New Roman" w:hAnsi="Times New Roman" w:cs="Times New Roman"/>
              </w:rPr>
              <w:t>36</w:t>
            </w:r>
          </w:p>
        </w:tc>
      </w:tr>
      <w:tr w:rsidR="00E03DC1" w:rsidRPr="00E03DC1" w:rsidTr="006306EE">
        <w:tc>
          <w:tcPr>
            <w:tcW w:w="7749" w:type="dxa"/>
            <w:tcBorders>
              <w:top w:val="single" w:sz="6" w:space="0" w:color="auto"/>
              <w:left w:val="single" w:sz="6" w:space="0" w:color="auto"/>
              <w:bottom w:val="single" w:sz="6" w:space="0" w:color="auto"/>
              <w:right w:val="single" w:sz="6" w:space="0" w:color="auto"/>
            </w:tcBorders>
            <w:hideMark/>
          </w:tcPr>
          <w:p w:rsidR="00E03DC1" w:rsidRPr="00E03DC1" w:rsidRDefault="00E03DC1" w:rsidP="00E03DC1">
            <w:pPr>
              <w:autoSpaceDE w:val="0"/>
              <w:autoSpaceDN w:val="0"/>
              <w:adjustRightInd w:val="0"/>
              <w:spacing w:after="0" w:line="256" w:lineRule="auto"/>
              <w:ind w:left="142" w:right="-1"/>
              <w:rPr>
                <w:rFonts w:ascii="Times New Roman" w:eastAsia="Times New Roman" w:hAnsi="Times New Roman" w:cs="Times New Roman"/>
                <w:szCs w:val="24"/>
                <w:lang w:eastAsia="ru-RU"/>
              </w:rPr>
            </w:pPr>
            <w:r w:rsidRPr="00E03DC1">
              <w:rPr>
                <w:rFonts w:ascii="Times New Roman" w:eastAsia="Times New Roman" w:hAnsi="Times New Roman" w:cs="Times New Roman"/>
                <w:szCs w:val="24"/>
              </w:rPr>
              <w:t>Самостоятельная работа над курсовой работой (проектом)</w:t>
            </w:r>
          </w:p>
        </w:tc>
        <w:tc>
          <w:tcPr>
            <w:tcW w:w="2346" w:type="dxa"/>
            <w:tcBorders>
              <w:top w:val="single" w:sz="6" w:space="0" w:color="auto"/>
              <w:left w:val="single" w:sz="6" w:space="0" w:color="auto"/>
              <w:bottom w:val="single" w:sz="6" w:space="0" w:color="auto"/>
              <w:right w:val="single" w:sz="6" w:space="0" w:color="auto"/>
            </w:tcBorders>
            <w:hideMark/>
          </w:tcPr>
          <w:p w:rsidR="00E03DC1" w:rsidRPr="00E03DC1" w:rsidRDefault="00E03DC1" w:rsidP="00E03DC1">
            <w:pPr>
              <w:autoSpaceDE w:val="0"/>
              <w:autoSpaceDN w:val="0"/>
              <w:adjustRightInd w:val="0"/>
              <w:spacing w:after="0" w:line="256" w:lineRule="auto"/>
              <w:ind w:left="142" w:right="-1"/>
              <w:jc w:val="center"/>
              <w:rPr>
                <w:rFonts w:ascii="Times New Roman" w:eastAsia="Times New Roman" w:hAnsi="Times New Roman" w:cs="Times New Roman"/>
                <w:noProof/>
                <w:szCs w:val="24"/>
              </w:rPr>
            </w:pPr>
            <w:r w:rsidRPr="00E03DC1">
              <w:rPr>
                <w:rFonts w:ascii="Times New Roman" w:eastAsia="Times New Roman" w:hAnsi="Times New Roman" w:cs="Times New Roman"/>
                <w:noProof/>
                <w:szCs w:val="24"/>
              </w:rPr>
              <w:t>если предусмотрено</w:t>
            </w:r>
          </w:p>
        </w:tc>
      </w:tr>
      <w:tr w:rsidR="00E03DC1" w:rsidRPr="00E03DC1" w:rsidTr="006306EE">
        <w:tc>
          <w:tcPr>
            <w:tcW w:w="7749" w:type="dxa"/>
            <w:tcBorders>
              <w:top w:val="single" w:sz="6" w:space="0" w:color="auto"/>
              <w:left w:val="single" w:sz="6" w:space="0" w:color="auto"/>
              <w:bottom w:val="single" w:sz="6" w:space="0" w:color="auto"/>
              <w:right w:val="single" w:sz="6" w:space="0" w:color="auto"/>
            </w:tcBorders>
            <w:hideMark/>
          </w:tcPr>
          <w:p w:rsidR="00E03DC1" w:rsidRPr="00E03DC1" w:rsidRDefault="00E03DC1" w:rsidP="00E03DC1">
            <w:pPr>
              <w:autoSpaceDE w:val="0"/>
              <w:autoSpaceDN w:val="0"/>
              <w:adjustRightInd w:val="0"/>
              <w:spacing w:after="0" w:line="256" w:lineRule="auto"/>
              <w:ind w:left="142" w:right="-1"/>
              <w:rPr>
                <w:rFonts w:ascii="Times New Roman" w:eastAsia="Times New Roman" w:hAnsi="Times New Roman" w:cs="Times New Roman"/>
                <w:szCs w:val="24"/>
              </w:rPr>
            </w:pPr>
            <w:r w:rsidRPr="00E03DC1">
              <w:rPr>
                <w:rFonts w:ascii="Times New Roman" w:eastAsia="Times New Roman" w:hAnsi="Times New Roman" w:cs="Times New Roman"/>
                <w:szCs w:val="24"/>
              </w:rPr>
              <w:t>Итоговая аттестация в форме</w:t>
            </w:r>
          </w:p>
        </w:tc>
        <w:tc>
          <w:tcPr>
            <w:tcW w:w="2346" w:type="dxa"/>
            <w:tcBorders>
              <w:top w:val="single" w:sz="6" w:space="0" w:color="auto"/>
              <w:left w:val="single" w:sz="6" w:space="0" w:color="auto"/>
              <w:bottom w:val="single" w:sz="6" w:space="0" w:color="auto"/>
              <w:right w:val="single" w:sz="6" w:space="0" w:color="auto"/>
            </w:tcBorders>
          </w:tcPr>
          <w:p w:rsidR="00E03DC1" w:rsidRPr="00E03DC1" w:rsidRDefault="00E03DC1" w:rsidP="00E03DC1">
            <w:pPr>
              <w:autoSpaceDE w:val="0"/>
              <w:autoSpaceDN w:val="0"/>
              <w:adjustRightInd w:val="0"/>
              <w:spacing w:after="0" w:line="256" w:lineRule="auto"/>
              <w:ind w:left="142" w:right="-1"/>
              <w:jc w:val="center"/>
              <w:rPr>
                <w:rFonts w:ascii="Times New Roman" w:eastAsia="Times New Roman" w:hAnsi="Times New Roman" w:cs="Times New Roman"/>
                <w:szCs w:val="24"/>
              </w:rPr>
            </w:pPr>
            <w:r w:rsidRPr="00E03DC1">
              <w:rPr>
                <w:rFonts w:ascii="Times New Roman" w:eastAsia="Times New Roman" w:hAnsi="Times New Roman" w:cs="Times New Roman"/>
                <w:szCs w:val="24"/>
              </w:rPr>
              <w:t>Диф.зач.8 сем.</w:t>
            </w:r>
          </w:p>
          <w:p w:rsidR="00E03DC1" w:rsidRPr="00E03DC1" w:rsidRDefault="00E03DC1" w:rsidP="00E03DC1">
            <w:pPr>
              <w:autoSpaceDE w:val="0"/>
              <w:autoSpaceDN w:val="0"/>
              <w:adjustRightInd w:val="0"/>
              <w:spacing w:after="0" w:line="256" w:lineRule="auto"/>
              <w:ind w:left="142" w:right="-1"/>
              <w:jc w:val="center"/>
              <w:rPr>
                <w:rFonts w:ascii="Times New Roman" w:eastAsia="Times New Roman" w:hAnsi="Times New Roman" w:cs="Times New Roman"/>
                <w:noProof/>
                <w:szCs w:val="24"/>
              </w:rPr>
            </w:pPr>
          </w:p>
        </w:tc>
      </w:tr>
    </w:tbl>
    <w:p w:rsidR="00E03DC1" w:rsidRPr="00E03DC1" w:rsidRDefault="00E03DC1" w:rsidP="00E03DC1">
      <w:pPr>
        <w:spacing w:after="0" w:line="240" w:lineRule="auto"/>
        <w:rPr>
          <w:rFonts w:ascii="Times New Roman" w:eastAsia="Times New Roman" w:hAnsi="Times New Roman" w:cs="Times New Roman"/>
          <w:sz w:val="24"/>
          <w:szCs w:val="24"/>
          <w:lang w:eastAsia="ru-RU"/>
        </w:rPr>
        <w:sectPr w:rsidR="00E03DC1" w:rsidRPr="00E03DC1">
          <w:headerReference w:type="default" r:id="rId97"/>
          <w:footerReference w:type="even" r:id="rId98"/>
          <w:footerReference w:type="default" r:id="rId99"/>
          <w:pgSz w:w="11899" w:h="16838"/>
          <w:pgMar w:top="984" w:right="672" w:bottom="1752" w:left="734" w:header="720" w:footer="720" w:gutter="0"/>
          <w:cols w:space="60"/>
          <w:noEndnote/>
        </w:sectPr>
      </w:pPr>
    </w:p>
    <w:p w:rsidR="007E15C7" w:rsidRDefault="007E15C7" w:rsidP="00BE1F58">
      <w:pPr>
        <w:spacing w:after="0" w:line="360" w:lineRule="auto"/>
        <w:jc w:val="center"/>
        <w:rPr>
          <w:rFonts w:ascii="Times New Roman" w:eastAsia="Times New Roman" w:hAnsi="Times New Roman" w:cs="Times New Roman"/>
          <w:b/>
          <w:caps/>
          <w:sz w:val="24"/>
          <w:szCs w:val="28"/>
          <w:lang w:eastAsia="ru-RU"/>
        </w:rPr>
      </w:pPr>
    </w:p>
    <w:p w:rsidR="007E15C7" w:rsidRDefault="007E15C7" w:rsidP="00BE1F58">
      <w:pPr>
        <w:spacing w:after="0" w:line="360" w:lineRule="auto"/>
        <w:jc w:val="center"/>
        <w:rPr>
          <w:rFonts w:ascii="Times New Roman" w:eastAsia="Times New Roman" w:hAnsi="Times New Roman" w:cs="Times New Roman"/>
          <w:b/>
          <w:caps/>
          <w:sz w:val="24"/>
          <w:szCs w:val="28"/>
          <w:lang w:eastAsia="ru-RU"/>
        </w:rPr>
      </w:pPr>
    </w:p>
    <w:p w:rsidR="00BE1F58" w:rsidRPr="00BE1F58" w:rsidRDefault="00BE1F58" w:rsidP="00BE1F58">
      <w:pPr>
        <w:spacing w:after="0" w:line="360" w:lineRule="auto"/>
        <w:jc w:val="center"/>
        <w:rPr>
          <w:rFonts w:ascii="Times New Roman" w:eastAsia="Times New Roman" w:hAnsi="Times New Roman" w:cs="Times New Roman"/>
          <w:b/>
          <w:caps/>
          <w:sz w:val="24"/>
          <w:szCs w:val="28"/>
          <w:lang w:eastAsia="ru-RU"/>
        </w:rPr>
      </w:pPr>
      <w:r w:rsidRPr="00BE1F58">
        <w:rPr>
          <w:rFonts w:ascii="Times New Roman" w:eastAsia="Times New Roman" w:hAnsi="Times New Roman" w:cs="Times New Roman"/>
          <w:b/>
          <w:caps/>
          <w:sz w:val="24"/>
          <w:szCs w:val="28"/>
          <w:lang w:eastAsia="ru-RU"/>
        </w:rPr>
        <w:t>ПМ. 04. Взаимодействие с родителями (лицами, их замещающими) и сотрудниками образовательного учреждения</w:t>
      </w:r>
    </w:p>
    <w:p w:rsidR="00BE1F58" w:rsidRDefault="00BE1F58" w:rsidP="00BE1F58">
      <w:pPr>
        <w:spacing w:after="0" w:line="360" w:lineRule="auto"/>
        <w:jc w:val="center"/>
        <w:rPr>
          <w:rFonts w:ascii="Times New Roman" w:eastAsia="Times New Roman" w:hAnsi="Times New Roman" w:cs="Times New Roman"/>
          <w:b/>
          <w:caps/>
          <w:sz w:val="24"/>
          <w:szCs w:val="28"/>
          <w:lang w:eastAsia="ru-RU"/>
        </w:rPr>
      </w:pPr>
      <w:r w:rsidRPr="00BE1F58">
        <w:rPr>
          <w:rFonts w:ascii="Times New Roman" w:eastAsia="Times New Roman" w:hAnsi="Times New Roman" w:cs="Times New Roman"/>
          <w:b/>
          <w:caps/>
          <w:sz w:val="24"/>
          <w:szCs w:val="28"/>
          <w:lang w:eastAsia="ru-RU"/>
        </w:rPr>
        <w:t>мдк 04.01ТЕОРЕТИЧЕСКИЕ И МЕТОДИЧЕСКИЕ ОСНОВЫ ВЗАИМОДЕЙСТВИЯ ВОСПИТАТЕЛЯ С РОДИТЕЛЯМИ (ЛИЦАМИ, иХ заменяющими) и сотрудниками дошкольного образовательного учреждения</w:t>
      </w: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b/>
          <w:sz w:val="28"/>
          <w:szCs w:val="28"/>
          <w:lang w:eastAsia="ru-RU"/>
        </w:rPr>
      </w:pPr>
      <w:r w:rsidRPr="00BE1F58">
        <w:rPr>
          <w:rFonts w:ascii="Times New Roman" w:eastAsia="Times New Roman" w:hAnsi="Times New Roman" w:cs="Times New Roman"/>
          <w:b/>
          <w:sz w:val="28"/>
          <w:szCs w:val="28"/>
          <w:lang w:eastAsia="ru-RU"/>
        </w:rPr>
        <w:t>1.1. Область применения программы</w:t>
      </w: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 xml:space="preserve">Рабочая программа профессионального модуля (далее программа ПМ) – является частью </w:t>
      </w:r>
      <w:r w:rsidRPr="00BE1F58">
        <w:rPr>
          <w:rFonts w:ascii="Times New Roman" w:eastAsia="Times New Roman" w:hAnsi="Times New Roman" w:cs="Times New Roman"/>
          <w:bCs/>
          <w:sz w:val="28"/>
          <w:szCs w:val="28"/>
          <w:lang w:val="tt-RU" w:eastAsia="ru-RU"/>
        </w:rPr>
        <w:t xml:space="preserve">программы подготовки спеөиалистов среднего звена (ППССЗ) </w:t>
      </w:r>
      <w:r w:rsidRPr="00BE1F58">
        <w:rPr>
          <w:rFonts w:ascii="Times New Roman" w:eastAsia="Times New Roman" w:hAnsi="Times New Roman" w:cs="Times New Roman"/>
          <w:sz w:val="28"/>
          <w:szCs w:val="28"/>
          <w:lang w:eastAsia="ru-RU"/>
        </w:rPr>
        <w:t xml:space="preserve">ГАПОУ «Мензелинский педагогический колледж имени Мусы Джалиля» по специальности СПО </w:t>
      </w:r>
      <w:r w:rsidRPr="00BE1F58">
        <w:rPr>
          <w:rFonts w:ascii="Times New Roman" w:eastAsia="Times New Roman" w:hAnsi="Times New Roman" w:cs="Times New Roman"/>
          <w:bCs/>
          <w:sz w:val="28"/>
          <w:szCs w:val="28"/>
          <w:lang w:eastAsia="ru-RU"/>
        </w:rPr>
        <w:t>44.02.01 Дошкольное образование</w:t>
      </w:r>
      <w:r w:rsidRPr="00BE1F58">
        <w:rPr>
          <w:rFonts w:ascii="Times New Roman" w:eastAsia="Times New Roman" w:hAnsi="Times New Roman" w:cs="Times New Roman"/>
          <w:sz w:val="28"/>
          <w:szCs w:val="28"/>
          <w:lang w:eastAsia="ru-RU"/>
        </w:rPr>
        <w:t xml:space="preserve"> углубленного уровня подготовки, разработанной в соответствии с ФГОС СПО третьего поколения</w:t>
      </w: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8"/>
          <w:szCs w:val="28"/>
          <w:lang w:eastAsia="ru-RU"/>
        </w:rPr>
      </w:pP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 xml:space="preserve">Рабочая программа профессионального модуля может быть использована в дополнительном профессиональном образовании (в программах повышения квалификации и переподготовки) и профессиональной подготовке по специальности: </w:t>
      </w:r>
      <w:r w:rsidRPr="00BE1F58">
        <w:rPr>
          <w:rFonts w:ascii="Times New Roman" w:eastAsia="Times New Roman" w:hAnsi="Times New Roman" w:cs="Times New Roman"/>
          <w:bCs/>
          <w:sz w:val="28"/>
          <w:szCs w:val="28"/>
          <w:lang w:eastAsia="ru-RU"/>
        </w:rPr>
        <w:t>44.02.01 Дошкольное образование.</w:t>
      </w: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r w:rsidRPr="00BE1F58">
        <w:rPr>
          <w:rFonts w:ascii="Times New Roman" w:eastAsia="Times New Roman" w:hAnsi="Times New Roman" w:cs="Times New Roman"/>
          <w:b/>
          <w:sz w:val="28"/>
          <w:szCs w:val="28"/>
          <w:lang w:eastAsia="ru-RU"/>
        </w:rPr>
        <w:t>1.2. Цели и задачи модуля – требования к результатам освоения модуля</w:t>
      </w: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b/>
          <w:sz w:val="28"/>
          <w:szCs w:val="28"/>
          <w:u w:val="single"/>
          <w:lang w:eastAsia="ru-RU"/>
        </w:rPr>
        <w:t>Базовая часть</w:t>
      </w: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8"/>
          <w:szCs w:val="28"/>
          <w:lang w:eastAsia="ru-RU"/>
        </w:rPr>
      </w:pP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8"/>
          <w:szCs w:val="28"/>
          <w:lang w:eastAsia="ru-RU"/>
        </w:rPr>
      </w:pPr>
      <w:r w:rsidRPr="00BE1F58">
        <w:rPr>
          <w:rFonts w:ascii="Times New Roman" w:eastAsia="Times New Roman" w:hAnsi="Times New Roman" w:cs="Times New Roman"/>
          <w:b/>
          <w:sz w:val="28"/>
          <w:szCs w:val="28"/>
          <w:lang w:eastAsia="ru-RU"/>
        </w:rPr>
        <w:t>иметь практический опыт:</w:t>
      </w:r>
    </w:p>
    <w:p w:rsidR="00BE1F58" w:rsidRPr="00BE1F58" w:rsidRDefault="00BE1F58" w:rsidP="00BE1F58">
      <w:pPr>
        <w:autoSpaceDE w:val="0"/>
        <w:autoSpaceDN w:val="0"/>
        <w:adjustRightInd w:val="0"/>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 планирования работы с родителями (лицами, их заменяющими);</w:t>
      </w:r>
    </w:p>
    <w:p w:rsidR="00BE1F58" w:rsidRPr="00BE1F58" w:rsidRDefault="00BE1F58" w:rsidP="00BE1F58">
      <w:pPr>
        <w:autoSpaceDE w:val="0"/>
        <w:autoSpaceDN w:val="0"/>
        <w:adjustRightInd w:val="0"/>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 наблюдения за детьми и обсуждения с родителями достижений и трудностей в развитии ребенка;</w:t>
      </w:r>
    </w:p>
    <w:p w:rsidR="00BE1F58" w:rsidRPr="00BE1F58" w:rsidRDefault="00BE1F58" w:rsidP="00BE1F58">
      <w:pPr>
        <w:autoSpaceDE w:val="0"/>
        <w:autoSpaceDN w:val="0"/>
        <w:adjustRightInd w:val="0"/>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 определения целей и задач работы с отдельной семьёй по результатам наблюдений за ребенком, изучения особенностей семейного воспитания;</w:t>
      </w:r>
    </w:p>
    <w:p w:rsidR="00BE1F58" w:rsidRPr="00BE1F58" w:rsidRDefault="00BE1F58" w:rsidP="00BE1F58">
      <w:pPr>
        <w:autoSpaceDE w:val="0"/>
        <w:autoSpaceDN w:val="0"/>
        <w:adjustRightInd w:val="0"/>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 взаимодействия с администрацией образовательного учреждения, воспитателями, музыкальным работником, руководителем физического воспитания, медицинским работником и другими сотрудниками;</w:t>
      </w:r>
    </w:p>
    <w:p w:rsidR="00BE1F58" w:rsidRPr="00BE1F58" w:rsidRDefault="00BE1F58" w:rsidP="00BE1F58">
      <w:pPr>
        <w:autoSpaceDE w:val="0"/>
        <w:autoSpaceDN w:val="0"/>
        <w:adjustRightInd w:val="0"/>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 руководства работой помощника воспитателя.</w:t>
      </w:r>
    </w:p>
    <w:p w:rsidR="00BE1F58" w:rsidRPr="00BE1F58" w:rsidRDefault="00BE1F58" w:rsidP="00BE1F58">
      <w:pPr>
        <w:autoSpaceDE w:val="0"/>
        <w:autoSpaceDN w:val="0"/>
        <w:adjustRightInd w:val="0"/>
        <w:spacing w:after="0" w:line="240" w:lineRule="auto"/>
        <w:rPr>
          <w:rFonts w:ascii="Times New Roman" w:eastAsia="Times New Roman" w:hAnsi="Times New Roman" w:cs="Times New Roman"/>
          <w:sz w:val="28"/>
          <w:szCs w:val="28"/>
          <w:lang w:eastAsia="ru-RU"/>
        </w:rPr>
      </w:pP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8"/>
          <w:szCs w:val="28"/>
          <w:lang w:eastAsia="ru-RU"/>
        </w:rPr>
      </w:pPr>
      <w:r w:rsidRPr="00BE1F58">
        <w:rPr>
          <w:rFonts w:ascii="Times New Roman" w:eastAsia="Times New Roman" w:hAnsi="Times New Roman" w:cs="Times New Roman"/>
          <w:b/>
          <w:sz w:val="28"/>
          <w:szCs w:val="28"/>
          <w:lang w:eastAsia="ru-RU"/>
        </w:rPr>
        <w:t>уметь:</w:t>
      </w: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 планировать работу с родителями (лицами, их заменяющими);</w:t>
      </w: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 изучать особенности семейного воспитания дошкольников, взаимоотношения родителей и детей в семье;</w:t>
      </w: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 формулировать цели и задачи работы с семьей;</w:t>
      </w: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lastRenderedPageBreak/>
        <w:t>- организовывать и проводить разнообразные формы работы с семьей (родительские собрания, посещение детей на дому, беседы), привлекать родителей к проведению совместных мероприятий;</w:t>
      </w: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 консультировать родителей по вопросам семейного воспитания, социального, психического и физического развития ребенка;</w:t>
      </w: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 анализировать процесс и результаты работы с родителями;</w:t>
      </w: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 взаимодействовать с работниками дошкольного учреждения по вопросам воспитания, обучения и развития дошкольников;</w:t>
      </w: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 руководить работой помощника воспитателя.</w:t>
      </w: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8"/>
          <w:szCs w:val="28"/>
          <w:lang w:eastAsia="ru-RU"/>
        </w:rPr>
      </w:pP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8"/>
          <w:szCs w:val="28"/>
          <w:lang w:eastAsia="ru-RU"/>
        </w:rPr>
      </w:pPr>
      <w:r w:rsidRPr="00BE1F58">
        <w:rPr>
          <w:rFonts w:ascii="Times New Roman" w:eastAsia="Times New Roman" w:hAnsi="Times New Roman" w:cs="Times New Roman"/>
          <w:b/>
          <w:sz w:val="28"/>
          <w:szCs w:val="28"/>
          <w:lang w:eastAsia="ru-RU"/>
        </w:rPr>
        <w:t>знать:</w:t>
      </w: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val="tt-RU" w:eastAsia="ru-RU"/>
        </w:rPr>
        <w:t xml:space="preserve">- </w:t>
      </w:r>
      <w:r w:rsidRPr="00BE1F58">
        <w:rPr>
          <w:rFonts w:ascii="Times New Roman" w:eastAsia="Times New Roman" w:hAnsi="Times New Roman" w:cs="Times New Roman"/>
          <w:sz w:val="28"/>
          <w:szCs w:val="28"/>
          <w:lang w:eastAsia="ru-RU"/>
        </w:rPr>
        <w:t>основные документы о правах ребенка и обязанности взрослых по отношению к детям;</w:t>
      </w: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val="tt-RU" w:eastAsia="ru-RU"/>
        </w:rPr>
        <w:t xml:space="preserve">- </w:t>
      </w:r>
      <w:r w:rsidRPr="00BE1F58">
        <w:rPr>
          <w:rFonts w:ascii="Times New Roman" w:eastAsia="Times New Roman" w:hAnsi="Times New Roman" w:cs="Times New Roman"/>
          <w:sz w:val="28"/>
          <w:szCs w:val="28"/>
          <w:lang w:eastAsia="ru-RU"/>
        </w:rPr>
        <w:t>сущность и своеобразие процесса социализации дошкольников;</w:t>
      </w: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val="tt-RU" w:eastAsia="ru-RU"/>
        </w:rPr>
        <w:t xml:space="preserve">- </w:t>
      </w:r>
      <w:r w:rsidRPr="00BE1F58">
        <w:rPr>
          <w:rFonts w:ascii="Times New Roman" w:eastAsia="Times New Roman" w:hAnsi="Times New Roman" w:cs="Times New Roman"/>
          <w:sz w:val="28"/>
          <w:szCs w:val="28"/>
          <w:lang w:eastAsia="ru-RU"/>
        </w:rPr>
        <w:t>основы планирования работы с родителями (лицами, их заменяющими);</w:t>
      </w: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val="tt-RU" w:eastAsia="ru-RU"/>
        </w:rPr>
        <w:t xml:space="preserve">- </w:t>
      </w:r>
      <w:r w:rsidRPr="00BE1F58">
        <w:rPr>
          <w:rFonts w:ascii="Times New Roman" w:eastAsia="Times New Roman" w:hAnsi="Times New Roman" w:cs="Times New Roman"/>
          <w:sz w:val="28"/>
          <w:szCs w:val="28"/>
          <w:lang w:eastAsia="ru-RU"/>
        </w:rPr>
        <w:t>задачи и содержание семейного воспитания;</w:t>
      </w: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val="tt-RU" w:eastAsia="ru-RU"/>
        </w:rPr>
        <w:t xml:space="preserve">- </w:t>
      </w:r>
      <w:r w:rsidRPr="00BE1F58">
        <w:rPr>
          <w:rFonts w:ascii="Times New Roman" w:eastAsia="Times New Roman" w:hAnsi="Times New Roman" w:cs="Times New Roman"/>
          <w:sz w:val="28"/>
          <w:szCs w:val="28"/>
          <w:lang w:eastAsia="ru-RU"/>
        </w:rPr>
        <w:t>особенности современной семьи, ее функция;</w:t>
      </w: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val="tt-RU" w:eastAsia="ru-RU"/>
        </w:rPr>
        <w:t xml:space="preserve">- </w:t>
      </w:r>
      <w:r w:rsidRPr="00BE1F58">
        <w:rPr>
          <w:rFonts w:ascii="Times New Roman" w:eastAsia="Times New Roman" w:hAnsi="Times New Roman" w:cs="Times New Roman"/>
          <w:sz w:val="28"/>
          <w:szCs w:val="28"/>
          <w:lang w:eastAsia="ru-RU"/>
        </w:rPr>
        <w:t>содержание и формы работы с семьей;</w:t>
      </w: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val="tt-RU" w:eastAsia="ru-RU"/>
        </w:rPr>
        <w:t xml:space="preserve">- </w:t>
      </w:r>
      <w:r w:rsidRPr="00BE1F58">
        <w:rPr>
          <w:rFonts w:ascii="Times New Roman" w:eastAsia="Times New Roman" w:hAnsi="Times New Roman" w:cs="Times New Roman"/>
          <w:sz w:val="28"/>
          <w:szCs w:val="28"/>
          <w:lang w:eastAsia="ru-RU"/>
        </w:rPr>
        <w:t>особенности проведения индивидуальной работы с семьей;</w:t>
      </w: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val="tt-RU" w:eastAsia="ru-RU"/>
        </w:rPr>
        <w:t xml:space="preserve">- </w:t>
      </w:r>
      <w:r w:rsidRPr="00BE1F58">
        <w:rPr>
          <w:rFonts w:ascii="Times New Roman" w:eastAsia="Times New Roman" w:hAnsi="Times New Roman" w:cs="Times New Roman"/>
          <w:sz w:val="28"/>
          <w:szCs w:val="28"/>
          <w:lang w:eastAsia="ru-RU"/>
        </w:rPr>
        <w:t>методы и приемы оказания педагогической помощи семье;</w:t>
      </w: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val="tt-RU" w:eastAsia="ru-RU"/>
        </w:rPr>
        <w:t xml:space="preserve">- </w:t>
      </w:r>
      <w:r w:rsidRPr="00BE1F58">
        <w:rPr>
          <w:rFonts w:ascii="Times New Roman" w:eastAsia="Times New Roman" w:hAnsi="Times New Roman" w:cs="Times New Roman"/>
          <w:sz w:val="28"/>
          <w:szCs w:val="28"/>
          <w:lang w:eastAsia="ru-RU"/>
        </w:rPr>
        <w:t>методы изучения особенностей семейного воспитания;</w:t>
      </w: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val="tt-RU" w:eastAsia="ru-RU"/>
        </w:rPr>
        <w:t xml:space="preserve">- </w:t>
      </w:r>
      <w:r w:rsidRPr="00BE1F58">
        <w:rPr>
          <w:rFonts w:ascii="Times New Roman" w:eastAsia="Times New Roman" w:hAnsi="Times New Roman" w:cs="Times New Roman"/>
          <w:sz w:val="28"/>
          <w:szCs w:val="28"/>
          <w:lang w:eastAsia="ru-RU"/>
        </w:rPr>
        <w:t>должностные обязанности помощника воспитателя;</w:t>
      </w: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val="tt-RU" w:eastAsia="ru-RU"/>
        </w:rPr>
        <w:t xml:space="preserve">- </w:t>
      </w:r>
      <w:r w:rsidRPr="00BE1F58">
        <w:rPr>
          <w:rFonts w:ascii="Times New Roman" w:eastAsia="Times New Roman" w:hAnsi="Times New Roman" w:cs="Times New Roman"/>
          <w:sz w:val="28"/>
          <w:szCs w:val="28"/>
          <w:lang w:eastAsia="ru-RU"/>
        </w:rPr>
        <w:t>формы, методы и приемы взаимодействия и организации профессионального общения с сотрудниками образовательной организации, работающими с группой.</w:t>
      </w: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p>
    <w:p w:rsidR="00BE1F58" w:rsidRPr="00BE1F58" w:rsidRDefault="00BE1F58" w:rsidP="00BE1F58">
      <w:pPr>
        <w:autoSpaceDE w:val="0"/>
        <w:autoSpaceDN w:val="0"/>
        <w:adjustRightInd w:val="0"/>
        <w:spacing w:after="0" w:line="240" w:lineRule="auto"/>
        <w:rPr>
          <w:rFonts w:ascii="Times New Roman" w:eastAsia="Times New Roman" w:hAnsi="Times New Roman" w:cs="Times New Roman"/>
          <w:b/>
          <w:sz w:val="28"/>
          <w:szCs w:val="28"/>
          <w:u w:val="single"/>
        </w:rPr>
      </w:pPr>
      <w:r w:rsidRPr="00BE1F58">
        <w:rPr>
          <w:rFonts w:ascii="Times New Roman" w:eastAsia="Times New Roman" w:hAnsi="Times New Roman" w:cs="Times New Roman"/>
          <w:b/>
          <w:sz w:val="28"/>
          <w:szCs w:val="28"/>
          <w:u w:val="single"/>
        </w:rPr>
        <w:t xml:space="preserve">Вариативная часть </w:t>
      </w:r>
      <w:r w:rsidRPr="00BE1F58">
        <w:rPr>
          <w:rFonts w:ascii="Times New Roman" w:eastAsia="Times New Roman" w:hAnsi="Times New Roman" w:cs="Times New Roman"/>
          <w:sz w:val="28"/>
          <w:szCs w:val="28"/>
        </w:rPr>
        <w:t>не предусмотрено</w:t>
      </w:r>
    </w:p>
    <w:p w:rsidR="00BE1F58" w:rsidRPr="00BE1F58" w:rsidRDefault="00BE1F58" w:rsidP="00BE1F58">
      <w:pPr>
        <w:widowControl w:val="0"/>
        <w:shd w:val="clear" w:color="auto" w:fill="FFFFFF"/>
        <w:autoSpaceDE w:val="0"/>
        <w:autoSpaceDN w:val="0"/>
        <w:adjustRightInd w:val="0"/>
        <w:spacing w:before="86" w:after="0" w:line="322" w:lineRule="exact"/>
        <w:rPr>
          <w:rFonts w:ascii="Times New Roman" w:eastAsia="Times New Roman" w:hAnsi="Times New Roman" w:cs="Times New Roman"/>
          <w:b/>
          <w:bCs/>
          <w:sz w:val="28"/>
          <w:szCs w:val="28"/>
          <w:lang w:eastAsia="ru-RU"/>
        </w:rPr>
      </w:pPr>
      <w:r w:rsidRPr="00BE1F58">
        <w:rPr>
          <w:rFonts w:ascii="Times New Roman" w:eastAsia="Times New Roman" w:hAnsi="Times New Roman" w:cs="Times New Roman"/>
          <w:b/>
          <w:bCs/>
          <w:sz w:val="28"/>
          <w:szCs w:val="28"/>
          <w:lang w:eastAsia="ru-RU"/>
        </w:rPr>
        <w:t>1.4. Количество     часов     на     освоение     программы профессионального модуля:</w:t>
      </w:r>
    </w:p>
    <w:p w:rsidR="00BE1F58" w:rsidRPr="00BE1F58" w:rsidRDefault="00BE1F58" w:rsidP="00BE1F58">
      <w:pPr>
        <w:widowControl w:val="0"/>
        <w:shd w:val="clear" w:color="auto" w:fill="FFFFFF"/>
        <w:autoSpaceDE w:val="0"/>
        <w:autoSpaceDN w:val="0"/>
        <w:adjustRightInd w:val="0"/>
        <w:spacing w:before="86" w:after="0" w:line="322" w:lineRule="exact"/>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максимальной учебной нагрузки студента - 93, в том числе:</w:t>
      </w:r>
    </w:p>
    <w:p w:rsidR="00BE1F58" w:rsidRPr="00BE1F58" w:rsidRDefault="00BE1F58" w:rsidP="00BE1F58">
      <w:pPr>
        <w:widowControl w:val="0"/>
        <w:shd w:val="clear" w:color="auto" w:fill="FFFFFF"/>
        <w:autoSpaceDE w:val="0"/>
        <w:autoSpaceDN w:val="0"/>
        <w:adjustRightInd w:val="0"/>
        <w:spacing w:after="0" w:line="322" w:lineRule="exact"/>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 xml:space="preserve">-  обязательной аудиторной учебной нагрузки студента </w:t>
      </w:r>
      <w:r w:rsidRPr="00BE1F58">
        <w:rPr>
          <w:rFonts w:ascii="Times New Roman" w:eastAsia="Times New Roman" w:hAnsi="Times New Roman" w:cs="Times New Roman"/>
          <w:i/>
          <w:iCs/>
          <w:sz w:val="28"/>
          <w:szCs w:val="28"/>
          <w:lang w:eastAsia="ru-RU"/>
        </w:rPr>
        <w:t xml:space="preserve">- </w:t>
      </w:r>
      <w:r w:rsidRPr="00BE1F58">
        <w:rPr>
          <w:rFonts w:ascii="Times New Roman" w:eastAsia="Times New Roman" w:hAnsi="Times New Roman" w:cs="Times New Roman"/>
          <w:iCs/>
          <w:sz w:val="28"/>
          <w:szCs w:val="28"/>
          <w:lang w:eastAsia="ru-RU"/>
        </w:rPr>
        <w:t>62</w:t>
      </w:r>
    </w:p>
    <w:p w:rsidR="00BE1F58" w:rsidRPr="00BE1F58" w:rsidRDefault="00BE1F58" w:rsidP="00BE1F58">
      <w:pPr>
        <w:widowControl w:val="0"/>
        <w:numPr>
          <w:ilvl w:val="0"/>
          <w:numId w:val="49"/>
        </w:numPr>
        <w:shd w:val="clear" w:color="auto" w:fill="FFFFFF"/>
        <w:autoSpaceDE w:val="0"/>
        <w:autoSpaceDN w:val="0"/>
        <w:adjustRightInd w:val="0"/>
        <w:spacing w:after="0" w:line="322" w:lineRule="exact"/>
        <w:ind w:right="2688"/>
        <w:rPr>
          <w:rFonts w:ascii="Times New Roman" w:eastAsia="Times New Roman" w:hAnsi="Times New Roman" w:cs="Times New Roman"/>
          <w:spacing w:val="-1"/>
          <w:sz w:val="28"/>
          <w:szCs w:val="28"/>
          <w:lang w:eastAsia="ru-RU"/>
        </w:rPr>
      </w:pPr>
      <w:r w:rsidRPr="00BE1F58">
        <w:rPr>
          <w:rFonts w:ascii="Times New Roman" w:eastAsia="Times New Roman" w:hAnsi="Times New Roman" w:cs="Times New Roman"/>
          <w:spacing w:val="-1"/>
          <w:sz w:val="28"/>
          <w:szCs w:val="28"/>
          <w:lang w:eastAsia="ru-RU"/>
        </w:rPr>
        <w:t xml:space="preserve">самостоятельной работы студента – 31. </w:t>
      </w:r>
    </w:p>
    <w:p w:rsidR="00BE1F58" w:rsidRPr="00BE1F58" w:rsidRDefault="00BE1F58" w:rsidP="00BE1F58">
      <w:pPr>
        <w:spacing w:after="0" w:line="240" w:lineRule="auto"/>
        <w:contextualSpacing/>
        <w:rPr>
          <w:rFonts w:ascii="Times New Roman" w:eastAsia="Times New Roman" w:hAnsi="Times New Roman" w:cs="Times New Roman"/>
          <w:b/>
          <w:spacing w:val="-10"/>
          <w:kern w:val="28"/>
          <w:sz w:val="28"/>
          <w:szCs w:val="28"/>
          <w:lang w:eastAsia="ru-RU"/>
        </w:rPr>
      </w:pPr>
      <w:r w:rsidRPr="00BE1F58">
        <w:rPr>
          <w:rFonts w:ascii="Times New Roman" w:eastAsia="Times New Roman" w:hAnsi="Times New Roman" w:cs="Times New Roman"/>
          <w:b/>
          <w:spacing w:val="-10"/>
          <w:kern w:val="28"/>
          <w:sz w:val="28"/>
          <w:szCs w:val="28"/>
          <w:lang w:eastAsia="ru-RU"/>
        </w:rPr>
        <w:t>1.4.Количество часов на освоение программы профессионального модуля</w:t>
      </w:r>
    </w:p>
    <w:p w:rsidR="00BE1F58" w:rsidRPr="00BE1F58" w:rsidRDefault="00BE1F58" w:rsidP="00BE1F58">
      <w:pPr>
        <w:shd w:val="clear" w:color="auto" w:fill="FFFFFF"/>
        <w:spacing w:before="259" w:after="0" w:line="240" w:lineRule="auto"/>
        <w:ind w:left="855"/>
        <w:rPr>
          <w:rFonts w:ascii="Times New Roman" w:eastAsia="Times New Roman" w:hAnsi="Times New Roman" w:cs="Times New Roman"/>
          <w:sz w:val="28"/>
          <w:szCs w:val="28"/>
          <w:lang w:eastAsia="ru-RU"/>
        </w:rPr>
      </w:pPr>
    </w:p>
    <w:tbl>
      <w:tblPr>
        <w:tblW w:w="8647" w:type="dxa"/>
        <w:tblInd w:w="891" w:type="dxa"/>
        <w:tblLayout w:type="fixed"/>
        <w:tblCellMar>
          <w:left w:w="40" w:type="dxa"/>
          <w:right w:w="40" w:type="dxa"/>
        </w:tblCellMar>
        <w:tblLook w:val="0000" w:firstRow="0" w:lastRow="0" w:firstColumn="0" w:lastColumn="0" w:noHBand="0" w:noVBand="0"/>
      </w:tblPr>
      <w:tblGrid>
        <w:gridCol w:w="5386"/>
        <w:gridCol w:w="3261"/>
      </w:tblGrid>
      <w:tr w:rsidR="00BE1F58" w:rsidRPr="00BE1F58" w:rsidTr="00BE1F58">
        <w:tc>
          <w:tcPr>
            <w:tcW w:w="5386"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b/>
                <w:bCs/>
                <w:sz w:val="28"/>
                <w:szCs w:val="28"/>
                <w:lang w:eastAsia="ru-RU"/>
              </w:rPr>
            </w:pPr>
            <w:r w:rsidRPr="00BE1F58">
              <w:rPr>
                <w:rFonts w:ascii="Times New Roman" w:eastAsia="Times New Roman" w:hAnsi="Times New Roman" w:cs="Times New Roman"/>
                <w:b/>
                <w:bCs/>
                <w:sz w:val="28"/>
                <w:szCs w:val="28"/>
                <w:lang w:eastAsia="ru-RU"/>
              </w:rPr>
              <w:t>Вид учебной деятельности</w:t>
            </w:r>
          </w:p>
        </w:tc>
        <w:tc>
          <w:tcPr>
            <w:tcW w:w="3261"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b/>
                <w:bCs/>
                <w:sz w:val="28"/>
                <w:szCs w:val="28"/>
                <w:lang w:eastAsia="ru-RU"/>
              </w:rPr>
            </w:pPr>
            <w:r w:rsidRPr="00BE1F58">
              <w:rPr>
                <w:rFonts w:ascii="Times New Roman" w:eastAsia="Times New Roman" w:hAnsi="Times New Roman" w:cs="Times New Roman"/>
                <w:b/>
                <w:bCs/>
                <w:sz w:val="28"/>
                <w:szCs w:val="28"/>
                <w:lang w:eastAsia="ru-RU"/>
              </w:rPr>
              <w:t>Объем часов</w:t>
            </w:r>
          </w:p>
        </w:tc>
      </w:tr>
      <w:tr w:rsidR="00BE1F58" w:rsidRPr="00BE1F58" w:rsidTr="00BE1F58">
        <w:tc>
          <w:tcPr>
            <w:tcW w:w="5386"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Максимальная учебная нагрузка (всего)</w:t>
            </w:r>
          </w:p>
        </w:tc>
        <w:tc>
          <w:tcPr>
            <w:tcW w:w="3261"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noProof/>
                <w:sz w:val="28"/>
                <w:szCs w:val="28"/>
                <w:lang w:eastAsia="ru-RU"/>
              </w:rPr>
            </w:pPr>
            <w:r w:rsidRPr="00BE1F58">
              <w:rPr>
                <w:rFonts w:ascii="Times New Roman" w:eastAsia="Times New Roman" w:hAnsi="Times New Roman" w:cs="Times New Roman"/>
                <w:noProof/>
                <w:sz w:val="28"/>
                <w:szCs w:val="28"/>
                <w:lang w:eastAsia="ru-RU"/>
              </w:rPr>
              <w:t>93</w:t>
            </w:r>
          </w:p>
        </w:tc>
      </w:tr>
      <w:tr w:rsidR="00BE1F58" w:rsidRPr="00BE1F58" w:rsidTr="00BE1F58">
        <w:tc>
          <w:tcPr>
            <w:tcW w:w="5386"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Обязательная аудиторная учебная нагрузка (всего)</w:t>
            </w:r>
          </w:p>
        </w:tc>
        <w:tc>
          <w:tcPr>
            <w:tcW w:w="3261"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noProof/>
                <w:sz w:val="28"/>
                <w:szCs w:val="28"/>
                <w:lang w:eastAsia="ru-RU"/>
              </w:rPr>
            </w:pPr>
            <w:r w:rsidRPr="00BE1F58">
              <w:rPr>
                <w:rFonts w:ascii="Times New Roman" w:eastAsia="Times New Roman" w:hAnsi="Times New Roman" w:cs="Times New Roman"/>
                <w:noProof/>
                <w:sz w:val="28"/>
                <w:szCs w:val="28"/>
                <w:lang w:eastAsia="ru-RU"/>
              </w:rPr>
              <w:t>62</w:t>
            </w:r>
          </w:p>
        </w:tc>
      </w:tr>
      <w:tr w:rsidR="00BE1F58" w:rsidRPr="00BE1F58" w:rsidTr="00BE1F58">
        <w:tc>
          <w:tcPr>
            <w:tcW w:w="5386"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в том числе:</w:t>
            </w:r>
          </w:p>
        </w:tc>
        <w:tc>
          <w:tcPr>
            <w:tcW w:w="3261"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sz w:val="28"/>
                <w:szCs w:val="28"/>
                <w:lang w:eastAsia="ru-RU"/>
              </w:rPr>
            </w:pPr>
          </w:p>
        </w:tc>
      </w:tr>
      <w:tr w:rsidR="00BE1F58" w:rsidRPr="00BE1F58" w:rsidTr="00BE1F58">
        <w:tc>
          <w:tcPr>
            <w:tcW w:w="5386"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лабораторные занятия</w:t>
            </w:r>
          </w:p>
        </w:tc>
        <w:tc>
          <w:tcPr>
            <w:tcW w:w="3261"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noProof/>
                <w:sz w:val="28"/>
                <w:szCs w:val="28"/>
                <w:lang w:eastAsia="ru-RU"/>
              </w:rPr>
            </w:pPr>
            <w:r w:rsidRPr="00BE1F58">
              <w:rPr>
                <w:rFonts w:ascii="Times New Roman" w:eastAsia="Times New Roman" w:hAnsi="Times New Roman" w:cs="Times New Roman"/>
                <w:i/>
                <w:iCs/>
                <w:sz w:val="28"/>
                <w:szCs w:val="28"/>
                <w:lang w:eastAsia="ru-RU"/>
              </w:rPr>
              <w:t>не предусмотрено</w:t>
            </w:r>
          </w:p>
        </w:tc>
      </w:tr>
      <w:tr w:rsidR="00BE1F58" w:rsidRPr="00BE1F58" w:rsidTr="00BE1F58">
        <w:tc>
          <w:tcPr>
            <w:tcW w:w="5386"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практические занятия</w:t>
            </w:r>
          </w:p>
        </w:tc>
        <w:tc>
          <w:tcPr>
            <w:tcW w:w="3261"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noProof/>
                <w:sz w:val="28"/>
                <w:szCs w:val="28"/>
                <w:lang w:eastAsia="ru-RU"/>
              </w:rPr>
            </w:pPr>
            <w:r w:rsidRPr="00BE1F58">
              <w:rPr>
                <w:rFonts w:ascii="Times New Roman" w:eastAsia="Times New Roman" w:hAnsi="Times New Roman" w:cs="Times New Roman"/>
                <w:noProof/>
                <w:sz w:val="28"/>
                <w:szCs w:val="28"/>
                <w:lang w:eastAsia="ru-RU"/>
              </w:rPr>
              <w:t>15</w:t>
            </w:r>
          </w:p>
        </w:tc>
      </w:tr>
      <w:tr w:rsidR="00BE1F58" w:rsidRPr="00BE1F58" w:rsidTr="00BE1F58">
        <w:tc>
          <w:tcPr>
            <w:tcW w:w="5386"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контрольные работы</w:t>
            </w:r>
          </w:p>
        </w:tc>
        <w:tc>
          <w:tcPr>
            <w:tcW w:w="3261"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noProof/>
                <w:sz w:val="28"/>
                <w:szCs w:val="28"/>
                <w:lang w:eastAsia="ru-RU"/>
              </w:rPr>
            </w:pPr>
            <w:r w:rsidRPr="00BE1F58">
              <w:rPr>
                <w:rFonts w:ascii="Times New Roman" w:eastAsia="Times New Roman" w:hAnsi="Times New Roman" w:cs="Times New Roman"/>
                <w:i/>
                <w:iCs/>
                <w:sz w:val="28"/>
                <w:szCs w:val="28"/>
                <w:lang w:eastAsia="ru-RU"/>
              </w:rPr>
              <w:t>не предусмотрено</w:t>
            </w:r>
          </w:p>
        </w:tc>
      </w:tr>
      <w:tr w:rsidR="00BE1F58" w:rsidRPr="00BE1F58" w:rsidTr="00BE1F58">
        <w:tc>
          <w:tcPr>
            <w:tcW w:w="5386"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lastRenderedPageBreak/>
              <w:t>курсовая работа (проект)</w:t>
            </w:r>
          </w:p>
        </w:tc>
        <w:tc>
          <w:tcPr>
            <w:tcW w:w="3261"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noProof/>
                <w:sz w:val="28"/>
                <w:szCs w:val="28"/>
                <w:lang w:eastAsia="ru-RU"/>
              </w:rPr>
            </w:pPr>
            <w:r w:rsidRPr="00BE1F58">
              <w:rPr>
                <w:rFonts w:ascii="Times New Roman" w:eastAsia="Times New Roman" w:hAnsi="Times New Roman" w:cs="Times New Roman"/>
                <w:i/>
                <w:iCs/>
                <w:sz w:val="28"/>
                <w:szCs w:val="28"/>
                <w:lang w:eastAsia="ru-RU"/>
              </w:rPr>
              <w:t>не предусмотрено</w:t>
            </w:r>
          </w:p>
        </w:tc>
      </w:tr>
      <w:tr w:rsidR="00BE1F58" w:rsidRPr="00BE1F58" w:rsidTr="00BE1F58">
        <w:tc>
          <w:tcPr>
            <w:tcW w:w="5386"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самостоятельная работа студента (всего)</w:t>
            </w:r>
          </w:p>
        </w:tc>
        <w:tc>
          <w:tcPr>
            <w:tcW w:w="3261"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noProof/>
                <w:sz w:val="28"/>
                <w:szCs w:val="28"/>
                <w:lang w:eastAsia="ru-RU"/>
              </w:rPr>
            </w:pPr>
            <w:r w:rsidRPr="00BE1F58">
              <w:rPr>
                <w:rFonts w:ascii="Times New Roman" w:eastAsia="Times New Roman" w:hAnsi="Times New Roman" w:cs="Times New Roman"/>
                <w:noProof/>
                <w:sz w:val="28"/>
                <w:szCs w:val="28"/>
                <w:lang w:eastAsia="ru-RU"/>
              </w:rPr>
              <w:t>31</w:t>
            </w:r>
          </w:p>
        </w:tc>
      </w:tr>
      <w:tr w:rsidR="00BE1F58" w:rsidRPr="00BE1F58" w:rsidTr="00BE1F58">
        <w:tc>
          <w:tcPr>
            <w:tcW w:w="5386"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в том числе:</w:t>
            </w:r>
          </w:p>
          <w:p w:rsidR="00BE1F58" w:rsidRPr="00BE1F58" w:rsidRDefault="00BE1F58" w:rsidP="00BE1F58">
            <w:pPr>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Подготовка доклада</w:t>
            </w:r>
          </w:p>
          <w:p w:rsidR="00BE1F58" w:rsidRPr="00BE1F58" w:rsidRDefault="00BE1F58" w:rsidP="00BE1F58">
            <w:pPr>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Выполнение практической работы</w:t>
            </w:r>
          </w:p>
          <w:p w:rsidR="00BE1F58" w:rsidRPr="00BE1F58" w:rsidRDefault="00BE1F58" w:rsidP="00BE1F58">
            <w:pPr>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Подготовка тематических сообщений</w:t>
            </w:r>
          </w:p>
          <w:p w:rsidR="00BE1F58" w:rsidRPr="00BE1F58" w:rsidRDefault="00BE1F58" w:rsidP="00BE1F58">
            <w:pPr>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Составление моделей</w:t>
            </w:r>
          </w:p>
        </w:tc>
        <w:tc>
          <w:tcPr>
            <w:tcW w:w="3261"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sz w:val="28"/>
                <w:szCs w:val="28"/>
                <w:lang w:eastAsia="ru-RU"/>
              </w:rPr>
            </w:pPr>
          </w:p>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17</w:t>
            </w:r>
          </w:p>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6</w:t>
            </w:r>
          </w:p>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4</w:t>
            </w:r>
          </w:p>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4</w:t>
            </w:r>
          </w:p>
        </w:tc>
      </w:tr>
      <w:tr w:rsidR="00BE1F58" w:rsidRPr="00BE1F58" w:rsidTr="00BE1F58">
        <w:tc>
          <w:tcPr>
            <w:tcW w:w="5386"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Учебная практика</w:t>
            </w:r>
          </w:p>
        </w:tc>
        <w:tc>
          <w:tcPr>
            <w:tcW w:w="3261"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36</w:t>
            </w:r>
          </w:p>
        </w:tc>
      </w:tr>
      <w:tr w:rsidR="00BE1F58" w:rsidRPr="00BE1F58" w:rsidTr="00BE1F58">
        <w:tc>
          <w:tcPr>
            <w:tcW w:w="5386"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Производственная практика</w:t>
            </w:r>
          </w:p>
        </w:tc>
        <w:tc>
          <w:tcPr>
            <w:tcW w:w="3261"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36</w:t>
            </w:r>
          </w:p>
        </w:tc>
      </w:tr>
      <w:tr w:rsidR="00BE1F58" w:rsidRPr="00BE1F58" w:rsidTr="00BE1F58">
        <w:tc>
          <w:tcPr>
            <w:tcW w:w="5386"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Итоговая аттестация в форме</w:t>
            </w:r>
          </w:p>
        </w:tc>
        <w:tc>
          <w:tcPr>
            <w:tcW w:w="3261"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квалификационный экзамен (5семестр)</w:t>
            </w:r>
          </w:p>
          <w:p w:rsidR="00BE1F58" w:rsidRPr="00BE1F58" w:rsidRDefault="00BE1F58" w:rsidP="00BE1F5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E1F58">
              <w:rPr>
                <w:rFonts w:ascii="Times New Roman" w:eastAsia="Times New Roman" w:hAnsi="Times New Roman" w:cs="Times New Roman"/>
                <w:sz w:val="28"/>
                <w:szCs w:val="28"/>
                <w:lang w:eastAsia="ru-RU"/>
              </w:rPr>
              <w:t xml:space="preserve">УП </w:t>
            </w:r>
            <w:r w:rsidRPr="00BE1F58">
              <w:rPr>
                <w:rFonts w:ascii="Times New Roman" w:eastAsia="Times New Roman" w:hAnsi="Times New Roman" w:cs="Times New Roman"/>
                <w:sz w:val="24"/>
                <w:szCs w:val="24"/>
                <w:lang w:eastAsia="ru-RU"/>
              </w:rPr>
              <w:t>дифференцированный зачет , 5 семестр</w:t>
            </w:r>
          </w:p>
          <w:p w:rsidR="00BE1F58" w:rsidRPr="00BE1F58" w:rsidRDefault="00BE1F58" w:rsidP="00BE1F58">
            <w:pPr>
              <w:autoSpaceDE w:val="0"/>
              <w:autoSpaceDN w:val="0"/>
              <w:adjustRightInd w:val="0"/>
              <w:spacing w:after="0" w:line="240" w:lineRule="auto"/>
              <w:jc w:val="center"/>
              <w:rPr>
                <w:rFonts w:ascii="Times New Roman" w:eastAsia="Times New Roman" w:hAnsi="Times New Roman" w:cs="Times New Roman"/>
                <w:noProof/>
                <w:sz w:val="28"/>
                <w:szCs w:val="28"/>
                <w:lang w:eastAsia="ru-RU"/>
              </w:rPr>
            </w:pPr>
            <w:r w:rsidRPr="00BE1F58">
              <w:rPr>
                <w:rFonts w:ascii="Times New Roman" w:eastAsia="Times New Roman" w:hAnsi="Times New Roman" w:cs="Times New Roman"/>
                <w:sz w:val="24"/>
                <w:szCs w:val="24"/>
                <w:lang w:eastAsia="ru-RU"/>
              </w:rPr>
              <w:t>ПП дифференцированный зачет , 5 семестр</w:t>
            </w:r>
          </w:p>
        </w:tc>
      </w:tr>
    </w:tbl>
    <w:p w:rsidR="00BE1F58" w:rsidRPr="00BE1F58" w:rsidRDefault="00BE1F58" w:rsidP="00BE1F5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b/>
          <w:caps/>
          <w:sz w:val="28"/>
          <w:szCs w:val="28"/>
          <w:lang w:eastAsia="ru-RU"/>
        </w:rPr>
      </w:pPr>
      <w:r w:rsidRPr="00BE1F58">
        <w:rPr>
          <w:rFonts w:ascii="Times New Roman" w:eastAsia="Times New Roman" w:hAnsi="Times New Roman" w:cs="Times New Roman"/>
          <w:b/>
          <w:caps/>
          <w:sz w:val="28"/>
          <w:szCs w:val="28"/>
          <w:lang w:eastAsia="ru-RU"/>
        </w:rPr>
        <w:t xml:space="preserve">2. результаты освоения ПРОФЕССИОНАЛЬНОГО МОДУЛЯ </w:t>
      </w:r>
    </w:p>
    <w:p w:rsidR="00BE1F58" w:rsidRPr="00BE1F58" w:rsidRDefault="00BE1F58" w:rsidP="00BE1F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sz w:val="28"/>
          <w:szCs w:val="28"/>
          <w:lang w:eastAsia="ru-RU"/>
        </w:rPr>
      </w:pPr>
    </w:p>
    <w:p w:rsidR="00BE1F58" w:rsidRPr="00BE1F58" w:rsidRDefault="00BE1F58" w:rsidP="00BE1F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b/>
          <w:i/>
          <w:sz w:val="28"/>
          <w:szCs w:val="28"/>
          <w:lang w:eastAsia="ru-RU"/>
        </w:rPr>
        <w:t>Результатом освоения программы профессионального модуля является</w:t>
      </w:r>
      <w:r w:rsidRPr="00BE1F58">
        <w:rPr>
          <w:rFonts w:ascii="Times New Roman" w:eastAsia="Times New Roman" w:hAnsi="Times New Roman" w:cs="Times New Roman"/>
          <w:sz w:val="28"/>
          <w:szCs w:val="28"/>
          <w:lang w:eastAsia="ru-RU"/>
        </w:rPr>
        <w:t xml:space="preserve"> овладение обучающимися видом профессиональной деятельности в том числе профессиональными (ПК) и общими (ОК) компетенциями:</w:t>
      </w:r>
    </w:p>
    <w:p w:rsidR="00BE1F58" w:rsidRPr="00BE1F58" w:rsidRDefault="00BE1F58" w:rsidP="00BE1F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sz w:val="28"/>
          <w:szCs w:val="28"/>
          <w:lang w:eastAsia="ru-RU"/>
        </w:rPr>
      </w:pPr>
    </w:p>
    <w:p w:rsidR="00BE1F58" w:rsidRPr="00BE1F58" w:rsidRDefault="00BE1F58" w:rsidP="00BE1F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sz w:val="28"/>
          <w:szCs w:val="28"/>
          <w:lang w:eastAsia="ru-RU"/>
        </w:rPr>
      </w:pPr>
    </w:p>
    <w:tbl>
      <w:tblPr>
        <w:tblStyle w:val="46"/>
        <w:tblW w:w="5109" w:type="pct"/>
        <w:tblLook w:val="04A0" w:firstRow="1" w:lastRow="0" w:firstColumn="1" w:lastColumn="0" w:noHBand="0" w:noVBand="1"/>
      </w:tblPr>
      <w:tblGrid>
        <w:gridCol w:w="1076"/>
        <w:gridCol w:w="8532"/>
        <w:gridCol w:w="230"/>
      </w:tblGrid>
      <w:tr w:rsidR="00BE1F58" w:rsidRPr="00BE1F58" w:rsidTr="00BE1F58">
        <w:trPr>
          <w:gridAfter w:val="1"/>
          <w:wAfter w:w="117" w:type="pct"/>
          <w:trHeight w:val="651"/>
        </w:trPr>
        <w:tc>
          <w:tcPr>
            <w:tcW w:w="547" w:type="pct"/>
          </w:tcPr>
          <w:p w:rsidR="00BE1F58" w:rsidRPr="00BE1F58" w:rsidRDefault="00BE1F58" w:rsidP="00BE1F58">
            <w:pPr>
              <w:widowControl w:val="0"/>
              <w:suppressAutoHyphens/>
              <w:rPr>
                <w:rFonts w:ascii="Times New Roman" w:eastAsia="Times New Roman" w:hAnsi="Times New Roman"/>
                <w:b/>
                <w:sz w:val="28"/>
                <w:szCs w:val="28"/>
              </w:rPr>
            </w:pPr>
            <w:r w:rsidRPr="00BE1F58">
              <w:rPr>
                <w:rFonts w:ascii="Times New Roman" w:eastAsia="Times New Roman" w:hAnsi="Times New Roman"/>
                <w:b/>
                <w:sz w:val="28"/>
                <w:szCs w:val="28"/>
              </w:rPr>
              <w:t>Код</w:t>
            </w:r>
          </w:p>
        </w:tc>
        <w:tc>
          <w:tcPr>
            <w:tcW w:w="4336" w:type="pct"/>
          </w:tcPr>
          <w:p w:rsidR="00BE1F58" w:rsidRPr="00BE1F58" w:rsidRDefault="00BE1F58" w:rsidP="00BE1F58">
            <w:pPr>
              <w:widowControl w:val="0"/>
              <w:suppressAutoHyphens/>
              <w:rPr>
                <w:rFonts w:ascii="Times New Roman" w:eastAsia="Times New Roman" w:hAnsi="Times New Roman"/>
                <w:b/>
                <w:sz w:val="28"/>
                <w:szCs w:val="28"/>
              </w:rPr>
            </w:pPr>
            <w:r w:rsidRPr="00BE1F58">
              <w:rPr>
                <w:rFonts w:ascii="Times New Roman" w:eastAsia="Times New Roman" w:hAnsi="Times New Roman"/>
                <w:b/>
                <w:sz w:val="28"/>
                <w:szCs w:val="28"/>
              </w:rPr>
              <w:t>Наименование результата обучения</w:t>
            </w:r>
          </w:p>
        </w:tc>
      </w:tr>
      <w:tr w:rsidR="00BE1F58" w:rsidRPr="00BE1F58" w:rsidTr="00BE1F58">
        <w:trPr>
          <w:gridAfter w:val="1"/>
          <w:wAfter w:w="117" w:type="pct"/>
        </w:trPr>
        <w:tc>
          <w:tcPr>
            <w:tcW w:w="547" w:type="pct"/>
          </w:tcPr>
          <w:p w:rsidR="00BE1F58" w:rsidRPr="00BE1F58" w:rsidRDefault="00BE1F58" w:rsidP="00BE1F58">
            <w:pPr>
              <w:widowControl w:val="0"/>
              <w:suppressAutoHyphens/>
              <w:spacing w:line="360" w:lineRule="auto"/>
              <w:rPr>
                <w:rFonts w:ascii="Times New Roman" w:eastAsia="Times New Roman" w:hAnsi="Times New Roman"/>
                <w:sz w:val="28"/>
                <w:szCs w:val="28"/>
              </w:rPr>
            </w:pPr>
            <w:r w:rsidRPr="00BE1F58">
              <w:rPr>
                <w:rFonts w:ascii="Times New Roman" w:eastAsia="Times New Roman" w:hAnsi="Times New Roman"/>
                <w:sz w:val="28"/>
                <w:szCs w:val="28"/>
              </w:rPr>
              <w:t>ПК 4.1</w:t>
            </w:r>
          </w:p>
        </w:tc>
        <w:tc>
          <w:tcPr>
            <w:tcW w:w="4336" w:type="pct"/>
          </w:tcPr>
          <w:p w:rsidR="00BE1F58" w:rsidRPr="00BE1F58" w:rsidRDefault="00BE1F58" w:rsidP="00BE1F58">
            <w:pPr>
              <w:autoSpaceDE w:val="0"/>
              <w:autoSpaceDN w:val="0"/>
              <w:adjustRightInd w:val="0"/>
              <w:rPr>
                <w:rFonts w:ascii="Times New Roman" w:eastAsia="Times New Roman" w:hAnsi="Times New Roman"/>
                <w:sz w:val="28"/>
                <w:szCs w:val="28"/>
              </w:rPr>
            </w:pPr>
            <w:r w:rsidRPr="00BE1F58">
              <w:rPr>
                <w:rFonts w:ascii="Times New Roman" w:eastAsia="Times New Roman" w:hAnsi="Times New Roman"/>
                <w:sz w:val="28"/>
                <w:szCs w:val="28"/>
              </w:rPr>
              <w:t>Определять цели, задачи и планировать работу с родителями</w:t>
            </w:r>
          </w:p>
          <w:p w:rsidR="00BE1F58" w:rsidRPr="00BE1F58" w:rsidRDefault="00BE1F58" w:rsidP="00BE1F58">
            <w:pPr>
              <w:autoSpaceDE w:val="0"/>
              <w:autoSpaceDN w:val="0"/>
              <w:adjustRightInd w:val="0"/>
              <w:rPr>
                <w:rFonts w:ascii="Times New Roman" w:eastAsia="Times New Roman" w:hAnsi="Times New Roman"/>
                <w:sz w:val="28"/>
                <w:szCs w:val="28"/>
              </w:rPr>
            </w:pPr>
            <w:r w:rsidRPr="00BE1F58">
              <w:rPr>
                <w:rFonts w:ascii="Times New Roman" w:eastAsia="Times New Roman" w:hAnsi="Times New Roman"/>
                <w:sz w:val="28"/>
                <w:szCs w:val="28"/>
              </w:rPr>
              <w:t>(лицами, их заменяющими).</w:t>
            </w:r>
          </w:p>
        </w:tc>
      </w:tr>
      <w:tr w:rsidR="00BE1F58" w:rsidRPr="00BE1F58" w:rsidTr="00BE1F58">
        <w:trPr>
          <w:gridAfter w:val="1"/>
          <w:wAfter w:w="117" w:type="pct"/>
        </w:trPr>
        <w:tc>
          <w:tcPr>
            <w:tcW w:w="547" w:type="pct"/>
          </w:tcPr>
          <w:p w:rsidR="00BE1F58" w:rsidRPr="00BE1F58" w:rsidRDefault="00BE1F58" w:rsidP="00BE1F58">
            <w:pPr>
              <w:widowControl w:val="0"/>
              <w:suppressAutoHyphens/>
              <w:spacing w:line="360" w:lineRule="auto"/>
              <w:rPr>
                <w:rFonts w:ascii="Times New Roman" w:eastAsia="Times New Roman" w:hAnsi="Times New Roman"/>
                <w:sz w:val="28"/>
                <w:szCs w:val="28"/>
              </w:rPr>
            </w:pPr>
            <w:r w:rsidRPr="00BE1F58">
              <w:rPr>
                <w:rFonts w:ascii="Times New Roman" w:eastAsia="Times New Roman" w:hAnsi="Times New Roman"/>
                <w:sz w:val="28"/>
                <w:szCs w:val="28"/>
              </w:rPr>
              <w:t>ПК 4.2</w:t>
            </w:r>
          </w:p>
        </w:tc>
        <w:tc>
          <w:tcPr>
            <w:tcW w:w="4336" w:type="pct"/>
          </w:tcPr>
          <w:p w:rsidR="00BE1F58" w:rsidRPr="00BE1F58" w:rsidRDefault="00BE1F58" w:rsidP="00BE1F58">
            <w:pPr>
              <w:autoSpaceDE w:val="0"/>
              <w:autoSpaceDN w:val="0"/>
              <w:adjustRightInd w:val="0"/>
              <w:rPr>
                <w:rFonts w:ascii="Times New Roman" w:eastAsia="Times New Roman" w:hAnsi="Times New Roman"/>
                <w:sz w:val="28"/>
                <w:szCs w:val="28"/>
              </w:rPr>
            </w:pPr>
            <w:r w:rsidRPr="00BE1F58">
              <w:rPr>
                <w:rFonts w:ascii="Times New Roman" w:eastAsia="Times New Roman" w:hAnsi="Times New Roman"/>
                <w:sz w:val="28"/>
                <w:szCs w:val="28"/>
              </w:rPr>
              <w:t>Проводить индивидуальные консультации по вопросам</w:t>
            </w:r>
          </w:p>
          <w:p w:rsidR="00BE1F58" w:rsidRPr="00BE1F58" w:rsidRDefault="00BE1F58" w:rsidP="00BE1F58">
            <w:pPr>
              <w:autoSpaceDE w:val="0"/>
              <w:autoSpaceDN w:val="0"/>
              <w:adjustRightInd w:val="0"/>
              <w:rPr>
                <w:rFonts w:ascii="Times New Roman" w:eastAsia="Times New Roman" w:hAnsi="Times New Roman"/>
                <w:sz w:val="28"/>
                <w:szCs w:val="28"/>
              </w:rPr>
            </w:pPr>
            <w:r w:rsidRPr="00BE1F58">
              <w:rPr>
                <w:rFonts w:ascii="Times New Roman" w:eastAsia="Times New Roman" w:hAnsi="Times New Roman"/>
                <w:sz w:val="28"/>
                <w:szCs w:val="28"/>
              </w:rPr>
              <w:t>семейного воспитания, социального, психического и физического развития ребенка, в том числе имеющего ограниченные возможности здоровья.</w:t>
            </w:r>
          </w:p>
        </w:tc>
      </w:tr>
      <w:tr w:rsidR="00BE1F58" w:rsidRPr="00BE1F58" w:rsidTr="00BE1F58">
        <w:trPr>
          <w:gridAfter w:val="1"/>
          <w:wAfter w:w="117" w:type="pct"/>
        </w:trPr>
        <w:tc>
          <w:tcPr>
            <w:tcW w:w="547" w:type="pct"/>
          </w:tcPr>
          <w:p w:rsidR="00BE1F58" w:rsidRPr="00BE1F58" w:rsidRDefault="00BE1F58" w:rsidP="00BE1F58">
            <w:pPr>
              <w:widowControl w:val="0"/>
              <w:suppressAutoHyphens/>
              <w:spacing w:line="360" w:lineRule="auto"/>
              <w:rPr>
                <w:rFonts w:ascii="Times New Roman" w:eastAsia="Times New Roman" w:hAnsi="Times New Roman"/>
                <w:sz w:val="28"/>
                <w:szCs w:val="28"/>
                <w:lang w:val="en-US"/>
              </w:rPr>
            </w:pPr>
            <w:r w:rsidRPr="00BE1F58">
              <w:rPr>
                <w:rFonts w:ascii="Times New Roman" w:eastAsia="Times New Roman" w:hAnsi="Times New Roman"/>
                <w:sz w:val="28"/>
                <w:szCs w:val="28"/>
              </w:rPr>
              <w:t xml:space="preserve">ПК 4.3 </w:t>
            </w:r>
          </w:p>
        </w:tc>
        <w:tc>
          <w:tcPr>
            <w:tcW w:w="4336" w:type="pct"/>
          </w:tcPr>
          <w:p w:rsidR="00BE1F58" w:rsidRPr="00BE1F58" w:rsidRDefault="00BE1F58" w:rsidP="00BE1F58">
            <w:pPr>
              <w:autoSpaceDE w:val="0"/>
              <w:autoSpaceDN w:val="0"/>
              <w:adjustRightInd w:val="0"/>
              <w:rPr>
                <w:rFonts w:ascii="Times New Roman" w:eastAsia="Times New Roman" w:hAnsi="Times New Roman"/>
                <w:sz w:val="28"/>
                <w:szCs w:val="28"/>
              </w:rPr>
            </w:pPr>
            <w:r w:rsidRPr="00BE1F58">
              <w:rPr>
                <w:rFonts w:ascii="Times New Roman" w:eastAsia="Times New Roman" w:hAnsi="Times New Roman"/>
                <w:sz w:val="28"/>
                <w:szCs w:val="28"/>
              </w:rPr>
              <w:t>Проводить родительские собрания, привлекать родителей</w:t>
            </w:r>
          </w:p>
          <w:p w:rsidR="00BE1F58" w:rsidRPr="00BE1F58" w:rsidRDefault="00BE1F58" w:rsidP="00BE1F58">
            <w:pPr>
              <w:autoSpaceDE w:val="0"/>
              <w:autoSpaceDN w:val="0"/>
              <w:adjustRightInd w:val="0"/>
              <w:rPr>
                <w:rFonts w:ascii="Times New Roman" w:eastAsia="Times New Roman" w:hAnsi="Times New Roman"/>
                <w:sz w:val="28"/>
                <w:szCs w:val="28"/>
              </w:rPr>
            </w:pPr>
            <w:r w:rsidRPr="00BE1F58">
              <w:rPr>
                <w:rFonts w:ascii="Times New Roman" w:eastAsia="Times New Roman" w:hAnsi="Times New Roman"/>
                <w:sz w:val="28"/>
                <w:szCs w:val="28"/>
              </w:rPr>
              <w:t>к организации и проведению мероприятий в группе и в образовательном учреждении.</w:t>
            </w:r>
          </w:p>
        </w:tc>
      </w:tr>
      <w:tr w:rsidR="00BE1F58" w:rsidRPr="00BE1F58" w:rsidTr="00BE1F58">
        <w:trPr>
          <w:gridAfter w:val="1"/>
          <w:wAfter w:w="117" w:type="pct"/>
        </w:trPr>
        <w:tc>
          <w:tcPr>
            <w:tcW w:w="547" w:type="pct"/>
          </w:tcPr>
          <w:p w:rsidR="00BE1F58" w:rsidRPr="00BE1F58" w:rsidRDefault="00BE1F58" w:rsidP="00BE1F58">
            <w:pPr>
              <w:widowControl w:val="0"/>
              <w:suppressAutoHyphens/>
              <w:spacing w:line="360" w:lineRule="auto"/>
              <w:rPr>
                <w:rFonts w:ascii="Times New Roman" w:eastAsia="Times New Roman" w:hAnsi="Times New Roman"/>
                <w:sz w:val="28"/>
                <w:szCs w:val="28"/>
              </w:rPr>
            </w:pPr>
            <w:r w:rsidRPr="00BE1F58">
              <w:rPr>
                <w:rFonts w:ascii="Times New Roman" w:eastAsia="Times New Roman" w:hAnsi="Times New Roman"/>
                <w:sz w:val="28"/>
                <w:szCs w:val="28"/>
              </w:rPr>
              <w:t>ПК 4.4</w:t>
            </w:r>
          </w:p>
        </w:tc>
        <w:tc>
          <w:tcPr>
            <w:tcW w:w="4336" w:type="pct"/>
          </w:tcPr>
          <w:p w:rsidR="00BE1F58" w:rsidRPr="00BE1F58" w:rsidRDefault="00BE1F58" w:rsidP="00BE1F58">
            <w:pPr>
              <w:autoSpaceDE w:val="0"/>
              <w:autoSpaceDN w:val="0"/>
              <w:adjustRightInd w:val="0"/>
              <w:rPr>
                <w:rFonts w:ascii="Times New Roman" w:eastAsia="Times New Roman" w:hAnsi="Times New Roman"/>
                <w:sz w:val="28"/>
                <w:szCs w:val="28"/>
              </w:rPr>
            </w:pPr>
            <w:r w:rsidRPr="00BE1F58">
              <w:rPr>
                <w:rFonts w:ascii="Times New Roman" w:eastAsia="Times New Roman" w:hAnsi="Times New Roman"/>
                <w:sz w:val="28"/>
                <w:szCs w:val="28"/>
              </w:rPr>
              <w:t>Оценивать и анализировать результаты работы с родителями,</w:t>
            </w:r>
          </w:p>
          <w:p w:rsidR="00BE1F58" w:rsidRPr="00BE1F58" w:rsidRDefault="00BE1F58" w:rsidP="00BE1F58">
            <w:pPr>
              <w:autoSpaceDE w:val="0"/>
              <w:autoSpaceDN w:val="0"/>
              <w:adjustRightInd w:val="0"/>
              <w:rPr>
                <w:rFonts w:ascii="Times New Roman" w:eastAsia="Times New Roman" w:hAnsi="Times New Roman"/>
                <w:sz w:val="28"/>
                <w:szCs w:val="28"/>
              </w:rPr>
            </w:pPr>
            <w:r w:rsidRPr="00BE1F58">
              <w:rPr>
                <w:rFonts w:ascii="Times New Roman" w:eastAsia="Times New Roman" w:hAnsi="Times New Roman"/>
                <w:sz w:val="28"/>
                <w:szCs w:val="28"/>
              </w:rPr>
              <w:t>корректировать процесс взаимодействия с ними.</w:t>
            </w:r>
          </w:p>
        </w:tc>
      </w:tr>
      <w:tr w:rsidR="00BE1F58" w:rsidRPr="00BE1F58" w:rsidTr="00BE1F58">
        <w:trPr>
          <w:gridAfter w:val="1"/>
          <w:wAfter w:w="117" w:type="pct"/>
        </w:trPr>
        <w:tc>
          <w:tcPr>
            <w:tcW w:w="547" w:type="pct"/>
          </w:tcPr>
          <w:p w:rsidR="00BE1F58" w:rsidRPr="00BE1F58" w:rsidRDefault="00BE1F58" w:rsidP="00BE1F58">
            <w:pPr>
              <w:widowControl w:val="0"/>
              <w:suppressAutoHyphens/>
              <w:spacing w:line="360" w:lineRule="auto"/>
              <w:rPr>
                <w:rFonts w:ascii="Times New Roman" w:eastAsia="Times New Roman" w:hAnsi="Times New Roman"/>
                <w:sz w:val="28"/>
                <w:szCs w:val="28"/>
              </w:rPr>
            </w:pPr>
            <w:r w:rsidRPr="00BE1F58">
              <w:rPr>
                <w:rFonts w:ascii="Times New Roman" w:eastAsia="Times New Roman" w:hAnsi="Times New Roman"/>
                <w:sz w:val="28"/>
                <w:szCs w:val="28"/>
              </w:rPr>
              <w:t>ПК 4.5</w:t>
            </w:r>
          </w:p>
        </w:tc>
        <w:tc>
          <w:tcPr>
            <w:tcW w:w="4336" w:type="pct"/>
          </w:tcPr>
          <w:p w:rsidR="00BE1F58" w:rsidRPr="00BE1F58" w:rsidRDefault="00BE1F58" w:rsidP="00BE1F58">
            <w:pPr>
              <w:autoSpaceDE w:val="0"/>
              <w:autoSpaceDN w:val="0"/>
              <w:adjustRightInd w:val="0"/>
              <w:rPr>
                <w:rFonts w:ascii="Times New Roman" w:eastAsia="Times New Roman" w:hAnsi="Times New Roman"/>
                <w:sz w:val="28"/>
                <w:szCs w:val="28"/>
              </w:rPr>
            </w:pPr>
            <w:r w:rsidRPr="00BE1F58">
              <w:rPr>
                <w:rFonts w:ascii="Times New Roman" w:eastAsia="Times New Roman" w:hAnsi="Times New Roman"/>
                <w:sz w:val="28"/>
                <w:szCs w:val="28"/>
              </w:rPr>
              <w:t>Координировать деятельность сотрудников образовательного</w:t>
            </w:r>
          </w:p>
          <w:p w:rsidR="00BE1F58" w:rsidRPr="00BE1F58" w:rsidRDefault="00BE1F58" w:rsidP="00BE1F58">
            <w:pPr>
              <w:autoSpaceDE w:val="0"/>
              <w:autoSpaceDN w:val="0"/>
              <w:adjustRightInd w:val="0"/>
              <w:rPr>
                <w:rFonts w:ascii="Times New Roman" w:eastAsia="Times New Roman" w:hAnsi="Times New Roman"/>
                <w:sz w:val="28"/>
                <w:szCs w:val="28"/>
              </w:rPr>
            </w:pPr>
            <w:r w:rsidRPr="00BE1F58">
              <w:rPr>
                <w:rFonts w:ascii="Times New Roman" w:eastAsia="Times New Roman" w:hAnsi="Times New Roman"/>
                <w:sz w:val="28"/>
                <w:szCs w:val="28"/>
              </w:rPr>
              <w:t>учреждения, работающих с группой.</w:t>
            </w:r>
          </w:p>
        </w:tc>
      </w:tr>
      <w:tr w:rsidR="00BE1F58" w:rsidRPr="00BE1F58" w:rsidTr="00BE1F58">
        <w:trPr>
          <w:gridAfter w:val="1"/>
          <w:wAfter w:w="117" w:type="pct"/>
        </w:trPr>
        <w:tc>
          <w:tcPr>
            <w:tcW w:w="4883" w:type="pct"/>
            <w:gridSpan w:val="2"/>
          </w:tcPr>
          <w:p w:rsidR="00BE1F58" w:rsidRPr="00BE1F58" w:rsidRDefault="00BE1F58" w:rsidP="00BE1F58">
            <w:pPr>
              <w:autoSpaceDE w:val="0"/>
              <w:autoSpaceDN w:val="0"/>
              <w:adjustRightInd w:val="0"/>
              <w:rPr>
                <w:rFonts w:ascii="Times New Roman" w:eastAsia="Times New Roman" w:hAnsi="Times New Roman"/>
                <w:sz w:val="28"/>
                <w:szCs w:val="28"/>
              </w:rPr>
            </w:pPr>
          </w:p>
          <w:p w:rsidR="00BE1F58" w:rsidRPr="00BE1F58" w:rsidRDefault="00BE1F58" w:rsidP="00BE1F58">
            <w:pPr>
              <w:autoSpaceDE w:val="0"/>
              <w:autoSpaceDN w:val="0"/>
              <w:adjustRightInd w:val="0"/>
              <w:rPr>
                <w:rFonts w:ascii="Times New Roman" w:eastAsia="Times New Roman" w:hAnsi="Times New Roman"/>
                <w:sz w:val="28"/>
                <w:szCs w:val="28"/>
              </w:rPr>
            </w:pPr>
            <w:r w:rsidRPr="00BE1F58">
              <w:rPr>
                <w:rFonts w:ascii="Times New Roman" w:eastAsia="Times New Roman" w:hAnsi="Times New Roman"/>
                <w:sz w:val="28"/>
                <w:szCs w:val="28"/>
              </w:rPr>
              <w:t>В процессе освоения ПМ студенты должны овладеть общими компетенциями:</w:t>
            </w:r>
          </w:p>
          <w:p w:rsidR="00BE1F58" w:rsidRPr="00BE1F58" w:rsidRDefault="00BE1F58" w:rsidP="00BE1F58">
            <w:pPr>
              <w:autoSpaceDE w:val="0"/>
              <w:autoSpaceDN w:val="0"/>
              <w:adjustRightInd w:val="0"/>
              <w:rPr>
                <w:rFonts w:ascii="Times New Roman" w:eastAsia="Times New Roman" w:hAnsi="Times New Roman"/>
                <w:sz w:val="28"/>
                <w:szCs w:val="28"/>
              </w:rPr>
            </w:pPr>
          </w:p>
          <w:p w:rsidR="00BE1F58" w:rsidRPr="00BE1F58" w:rsidRDefault="00BE1F58" w:rsidP="00BE1F58">
            <w:pPr>
              <w:autoSpaceDE w:val="0"/>
              <w:autoSpaceDN w:val="0"/>
              <w:adjustRightInd w:val="0"/>
              <w:rPr>
                <w:rFonts w:ascii="Times New Roman" w:eastAsia="Times New Roman" w:hAnsi="Times New Roman"/>
                <w:sz w:val="28"/>
                <w:szCs w:val="28"/>
              </w:rPr>
            </w:pPr>
          </w:p>
        </w:tc>
      </w:tr>
      <w:tr w:rsidR="00BE1F58" w:rsidRPr="00BE1F58" w:rsidTr="00BE1F58">
        <w:tc>
          <w:tcPr>
            <w:tcW w:w="547" w:type="pct"/>
          </w:tcPr>
          <w:p w:rsidR="00BE1F58" w:rsidRPr="00BE1F58" w:rsidRDefault="00BE1F58" w:rsidP="00BE1F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sz w:val="28"/>
                <w:szCs w:val="28"/>
              </w:rPr>
            </w:pPr>
            <w:r w:rsidRPr="00BE1F58">
              <w:rPr>
                <w:rFonts w:ascii="Times New Roman" w:eastAsia="Times New Roman" w:hAnsi="Times New Roman"/>
                <w:sz w:val="28"/>
                <w:szCs w:val="28"/>
              </w:rPr>
              <w:t>ОК 1.</w:t>
            </w:r>
          </w:p>
        </w:tc>
        <w:tc>
          <w:tcPr>
            <w:tcW w:w="4336" w:type="pct"/>
          </w:tcPr>
          <w:p w:rsidR="00BE1F58" w:rsidRPr="00BE1F58" w:rsidRDefault="00BE1F58" w:rsidP="00BE1F58">
            <w:pPr>
              <w:widowControl w:val="0"/>
              <w:autoSpaceDE w:val="0"/>
              <w:autoSpaceDN w:val="0"/>
              <w:adjustRightInd w:val="0"/>
              <w:rPr>
                <w:rFonts w:ascii="Times New Roman" w:eastAsia="Times New Roman" w:hAnsi="Times New Roman"/>
                <w:sz w:val="28"/>
                <w:szCs w:val="28"/>
              </w:rPr>
            </w:pPr>
            <w:r w:rsidRPr="00BE1F58">
              <w:rPr>
                <w:rFonts w:ascii="Times New Roman" w:eastAsia="Times New Roman" w:hAnsi="Times New Roman"/>
                <w:sz w:val="28"/>
                <w:szCs w:val="28"/>
              </w:rPr>
              <w:t>Понимать сущность и социальную значимость своей будущей профессии, проявлять к ней устойчивый интерес.</w:t>
            </w:r>
          </w:p>
        </w:tc>
        <w:tc>
          <w:tcPr>
            <w:tcW w:w="117" w:type="pct"/>
          </w:tcPr>
          <w:p w:rsidR="00BE1F58" w:rsidRPr="00BE1F58" w:rsidRDefault="00BE1F58" w:rsidP="00BE1F58">
            <w:pPr>
              <w:rPr>
                <w:rFonts w:ascii="Times New Roman" w:eastAsia="Times New Roman" w:hAnsi="Times New Roman"/>
                <w:sz w:val="28"/>
                <w:szCs w:val="28"/>
              </w:rPr>
            </w:pPr>
          </w:p>
        </w:tc>
      </w:tr>
      <w:tr w:rsidR="00BE1F58" w:rsidRPr="00BE1F58" w:rsidTr="00BE1F58">
        <w:tc>
          <w:tcPr>
            <w:tcW w:w="547" w:type="pct"/>
          </w:tcPr>
          <w:p w:rsidR="00BE1F58" w:rsidRPr="00BE1F58" w:rsidRDefault="00BE1F58" w:rsidP="00BE1F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sz w:val="28"/>
                <w:szCs w:val="28"/>
              </w:rPr>
            </w:pPr>
            <w:r w:rsidRPr="00BE1F58">
              <w:rPr>
                <w:rFonts w:ascii="Times New Roman" w:eastAsia="Times New Roman" w:hAnsi="Times New Roman"/>
                <w:sz w:val="28"/>
                <w:szCs w:val="28"/>
              </w:rPr>
              <w:lastRenderedPageBreak/>
              <w:t>ОК 2.</w:t>
            </w:r>
          </w:p>
        </w:tc>
        <w:tc>
          <w:tcPr>
            <w:tcW w:w="4336" w:type="pct"/>
          </w:tcPr>
          <w:p w:rsidR="00BE1F58" w:rsidRPr="00BE1F58" w:rsidRDefault="00BE1F58" w:rsidP="00BE1F58">
            <w:pPr>
              <w:widowControl w:val="0"/>
              <w:autoSpaceDE w:val="0"/>
              <w:autoSpaceDN w:val="0"/>
              <w:adjustRightInd w:val="0"/>
              <w:rPr>
                <w:rFonts w:ascii="Times New Roman" w:eastAsia="Times New Roman" w:hAnsi="Times New Roman"/>
                <w:sz w:val="28"/>
                <w:szCs w:val="28"/>
              </w:rPr>
            </w:pPr>
            <w:r w:rsidRPr="00BE1F58">
              <w:rPr>
                <w:rFonts w:ascii="Times New Roman" w:eastAsia="Times New Roman" w:hAnsi="Times New Roman"/>
                <w:sz w:val="28"/>
                <w:szCs w:val="28"/>
              </w:rPr>
              <w:t>Организовывать собственную деятельность, определять методы решения профессиональных задач, оценивать их эффективность и качество.</w:t>
            </w:r>
          </w:p>
        </w:tc>
        <w:tc>
          <w:tcPr>
            <w:tcW w:w="117" w:type="pct"/>
          </w:tcPr>
          <w:p w:rsidR="00BE1F58" w:rsidRPr="00BE1F58" w:rsidRDefault="00BE1F58" w:rsidP="00BE1F58">
            <w:pPr>
              <w:rPr>
                <w:rFonts w:ascii="Times New Roman" w:eastAsia="Times New Roman" w:hAnsi="Times New Roman"/>
                <w:sz w:val="28"/>
                <w:szCs w:val="28"/>
              </w:rPr>
            </w:pPr>
          </w:p>
          <w:p w:rsidR="00BE1F58" w:rsidRPr="00BE1F58" w:rsidRDefault="00BE1F58" w:rsidP="00BE1F58">
            <w:pPr>
              <w:rPr>
                <w:rFonts w:ascii="Times New Roman" w:eastAsia="Times New Roman" w:hAnsi="Times New Roman"/>
                <w:sz w:val="28"/>
                <w:szCs w:val="28"/>
              </w:rPr>
            </w:pPr>
          </w:p>
          <w:p w:rsidR="00BE1F58" w:rsidRPr="00BE1F58" w:rsidRDefault="00BE1F58" w:rsidP="00BE1F58">
            <w:pPr>
              <w:autoSpaceDE w:val="0"/>
              <w:autoSpaceDN w:val="0"/>
              <w:adjustRightInd w:val="0"/>
              <w:rPr>
                <w:rFonts w:ascii="Times New Roman" w:eastAsia="Times New Roman" w:hAnsi="Times New Roman"/>
                <w:sz w:val="28"/>
                <w:szCs w:val="28"/>
              </w:rPr>
            </w:pPr>
          </w:p>
        </w:tc>
      </w:tr>
      <w:tr w:rsidR="00BE1F58" w:rsidRPr="00BE1F58" w:rsidTr="00BE1F58">
        <w:trPr>
          <w:gridAfter w:val="1"/>
          <w:wAfter w:w="117" w:type="pct"/>
        </w:trPr>
        <w:tc>
          <w:tcPr>
            <w:tcW w:w="547" w:type="pct"/>
          </w:tcPr>
          <w:p w:rsidR="00BE1F58" w:rsidRPr="00BE1F58" w:rsidRDefault="00BE1F58" w:rsidP="00BE1F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sz w:val="28"/>
                <w:szCs w:val="28"/>
              </w:rPr>
            </w:pPr>
            <w:r w:rsidRPr="00BE1F58">
              <w:rPr>
                <w:rFonts w:ascii="Times New Roman" w:eastAsia="Times New Roman" w:hAnsi="Times New Roman"/>
                <w:sz w:val="28"/>
                <w:szCs w:val="28"/>
              </w:rPr>
              <w:t>ОК 3.</w:t>
            </w:r>
          </w:p>
        </w:tc>
        <w:tc>
          <w:tcPr>
            <w:tcW w:w="4336" w:type="pct"/>
          </w:tcPr>
          <w:p w:rsidR="00BE1F58" w:rsidRPr="00BE1F58" w:rsidRDefault="00BE1F58" w:rsidP="00BE1F58">
            <w:pPr>
              <w:widowControl w:val="0"/>
              <w:autoSpaceDE w:val="0"/>
              <w:autoSpaceDN w:val="0"/>
              <w:adjustRightInd w:val="0"/>
              <w:rPr>
                <w:rFonts w:ascii="Times New Roman" w:eastAsia="Times New Roman" w:hAnsi="Times New Roman"/>
                <w:sz w:val="28"/>
                <w:szCs w:val="28"/>
              </w:rPr>
            </w:pPr>
            <w:r w:rsidRPr="00BE1F58">
              <w:rPr>
                <w:rFonts w:ascii="Times New Roman" w:eastAsia="Times New Roman" w:hAnsi="Times New Roman"/>
                <w:sz w:val="28"/>
                <w:szCs w:val="28"/>
              </w:rPr>
              <w:t>Оценивать риски и принимать решения в нестандартных ситуациях.</w:t>
            </w:r>
          </w:p>
        </w:tc>
      </w:tr>
      <w:tr w:rsidR="00BE1F58" w:rsidRPr="00BE1F58" w:rsidTr="00BE1F58">
        <w:trPr>
          <w:gridAfter w:val="1"/>
          <w:wAfter w:w="117" w:type="pct"/>
        </w:trPr>
        <w:tc>
          <w:tcPr>
            <w:tcW w:w="547" w:type="pct"/>
          </w:tcPr>
          <w:p w:rsidR="00BE1F58" w:rsidRPr="00BE1F58" w:rsidRDefault="00BE1F58" w:rsidP="00BE1F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sz w:val="28"/>
                <w:szCs w:val="28"/>
              </w:rPr>
            </w:pPr>
            <w:r w:rsidRPr="00BE1F58">
              <w:rPr>
                <w:rFonts w:ascii="Times New Roman" w:eastAsia="Times New Roman" w:hAnsi="Times New Roman"/>
                <w:sz w:val="28"/>
                <w:szCs w:val="28"/>
              </w:rPr>
              <w:t>ОК 4.</w:t>
            </w:r>
          </w:p>
        </w:tc>
        <w:tc>
          <w:tcPr>
            <w:tcW w:w="4336" w:type="pct"/>
          </w:tcPr>
          <w:p w:rsidR="00BE1F58" w:rsidRPr="00BE1F58" w:rsidRDefault="00BE1F58" w:rsidP="00BE1F58">
            <w:pPr>
              <w:widowControl w:val="0"/>
              <w:autoSpaceDE w:val="0"/>
              <w:autoSpaceDN w:val="0"/>
              <w:adjustRightInd w:val="0"/>
              <w:rPr>
                <w:rFonts w:ascii="Times New Roman" w:eastAsia="Times New Roman" w:hAnsi="Times New Roman"/>
                <w:sz w:val="28"/>
                <w:szCs w:val="28"/>
              </w:rPr>
            </w:pPr>
            <w:r w:rsidRPr="00BE1F58">
              <w:rPr>
                <w:rFonts w:ascii="Times New Roman" w:eastAsia="Times New Roman" w:hAnsi="Times New Roman"/>
                <w:sz w:val="28"/>
                <w:szCs w:val="28"/>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BE1F58" w:rsidRPr="00BE1F58" w:rsidTr="00BE1F58">
        <w:trPr>
          <w:gridAfter w:val="1"/>
          <w:wAfter w:w="117" w:type="pct"/>
        </w:trPr>
        <w:tc>
          <w:tcPr>
            <w:tcW w:w="547" w:type="pct"/>
          </w:tcPr>
          <w:p w:rsidR="00BE1F58" w:rsidRPr="00BE1F58" w:rsidRDefault="00BE1F58" w:rsidP="00BE1F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sz w:val="28"/>
                <w:szCs w:val="28"/>
              </w:rPr>
            </w:pPr>
            <w:r w:rsidRPr="00BE1F58">
              <w:rPr>
                <w:rFonts w:ascii="Times New Roman" w:eastAsia="Times New Roman" w:hAnsi="Times New Roman"/>
                <w:sz w:val="28"/>
                <w:szCs w:val="28"/>
              </w:rPr>
              <w:t>ОК 6.</w:t>
            </w:r>
          </w:p>
        </w:tc>
        <w:tc>
          <w:tcPr>
            <w:tcW w:w="4336" w:type="pct"/>
          </w:tcPr>
          <w:p w:rsidR="00BE1F58" w:rsidRPr="00BE1F58" w:rsidRDefault="00BE1F58" w:rsidP="00BE1F58">
            <w:pPr>
              <w:widowControl w:val="0"/>
              <w:autoSpaceDE w:val="0"/>
              <w:autoSpaceDN w:val="0"/>
              <w:adjustRightInd w:val="0"/>
              <w:rPr>
                <w:rFonts w:ascii="Times New Roman" w:eastAsia="Times New Roman" w:hAnsi="Times New Roman"/>
                <w:sz w:val="28"/>
                <w:szCs w:val="28"/>
              </w:rPr>
            </w:pPr>
            <w:r w:rsidRPr="00BE1F58">
              <w:rPr>
                <w:rFonts w:ascii="Times New Roman" w:eastAsia="Times New Roman" w:hAnsi="Times New Roman"/>
                <w:sz w:val="28"/>
                <w:szCs w:val="28"/>
              </w:rPr>
              <w:t>Работать в коллективе и команде, взаимодействовать с руководством, коллегами и социальными партнерами.</w:t>
            </w:r>
          </w:p>
        </w:tc>
      </w:tr>
      <w:tr w:rsidR="00BE1F58" w:rsidRPr="00BE1F58" w:rsidTr="00BE1F58">
        <w:trPr>
          <w:gridAfter w:val="1"/>
          <w:wAfter w:w="117" w:type="pct"/>
        </w:trPr>
        <w:tc>
          <w:tcPr>
            <w:tcW w:w="547" w:type="pct"/>
          </w:tcPr>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sz w:val="28"/>
                <w:szCs w:val="28"/>
              </w:rPr>
            </w:pPr>
            <w:r w:rsidRPr="00BE1F58">
              <w:rPr>
                <w:rFonts w:ascii="Times New Roman" w:eastAsia="Times New Roman" w:hAnsi="Times New Roman"/>
                <w:b/>
                <w:sz w:val="28"/>
                <w:szCs w:val="28"/>
              </w:rPr>
              <w:t>Код</w:t>
            </w:r>
          </w:p>
        </w:tc>
        <w:tc>
          <w:tcPr>
            <w:tcW w:w="4336" w:type="pct"/>
          </w:tcPr>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sz w:val="28"/>
                <w:szCs w:val="28"/>
              </w:rPr>
            </w:pPr>
            <w:r w:rsidRPr="00BE1F58">
              <w:rPr>
                <w:rFonts w:ascii="Times New Roman" w:eastAsia="Times New Roman" w:hAnsi="Times New Roman"/>
                <w:b/>
                <w:sz w:val="28"/>
                <w:szCs w:val="28"/>
              </w:rPr>
              <w:t>Наименование результата обучения</w:t>
            </w:r>
          </w:p>
        </w:tc>
      </w:tr>
      <w:tr w:rsidR="00BE1F58" w:rsidRPr="00BE1F58" w:rsidTr="00BE1F58">
        <w:trPr>
          <w:gridAfter w:val="1"/>
          <w:wAfter w:w="117" w:type="pct"/>
        </w:trPr>
        <w:tc>
          <w:tcPr>
            <w:tcW w:w="547" w:type="pct"/>
          </w:tcPr>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rPr>
            </w:pPr>
            <w:r w:rsidRPr="00BE1F58">
              <w:rPr>
                <w:rFonts w:ascii="Times New Roman" w:eastAsia="Times New Roman" w:hAnsi="Times New Roman"/>
                <w:sz w:val="28"/>
                <w:szCs w:val="28"/>
              </w:rPr>
              <w:t>ЛР 12</w:t>
            </w:r>
          </w:p>
        </w:tc>
        <w:tc>
          <w:tcPr>
            <w:tcW w:w="4336" w:type="pct"/>
          </w:tcPr>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rPr>
            </w:pPr>
            <w:r w:rsidRPr="00BE1F58">
              <w:rPr>
                <w:rFonts w:ascii="Times New Roman" w:eastAsia="Times New Roman" w:hAnsi="Times New Roman"/>
                <w:sz w:val="28"/>
                <w:szCs w:val="28"/>
              </w:rPr>
              <w:t>Принимающий российские традиционные семейные ценности. Ориентированный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со своими детьми и их финансового содержания</w:t>
            </w:r>
          </w:p>
        </w:tc>
      </w:tr>
      <w:tr w:rsidR="00BE1F58" w:rsidRPr="00BE1F58" w:rsidTr="00BE1F58">
        <w:trPr>
          <w:gridAfter w:val="1"/>
          <w:wAfter w:w="117" w:type="pct"/>
        </w:trPr>
        <w:tc>
          <w:tcPr>
            <w:tcW w:w="547" w:type="pct"/>
          </w:tcPr>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rPr>
            </w:pPr>
            <w:r w:rsidRPr="00BE1F58">
              <w:rPr>
                <w:rFonts w:ascii="Times New Roman" w:eastAsia="Times New Roman" w:hAnsi="Times New Roman"/>
                <w:sz w:val="28"/>
                <w:szCs w:val="28"/>
              </w:rPr>
              <w:t>ЛР13</w:t>
            </w:r>
          </w:p>
        </w:tc>
        <w:tc>
          <w:tcPr>
            <w:tcW w:w="4336" w:type="pct"/>
          </w:tcPr>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rPr>
            </w:pPr>
            <w:r w:rsidRPr="00BE1F58">
              <w:rPr>
                <w:rFonts w:ascii="Times New Roman" w:eastAsia="Times New Roman" w:hAnsi="Times New Roman"/>
                <w:sz w:val="28"/>
                <w:szCs w:val="28"/>
              </w:rPr>
              <w:t>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числе цифровой.</w:t>
            </w:r>
          </w:p>
        </w:tc>
      </w:tr>
      <w:tr w:rsidR="00BE1F58" w:rsidRPr="00BE1F58" w:rsidTr="00BE1F58">
        <w:trPr>
          <w:gridAfter w:val="1"/>
          <w:wAfter w:w="117" w:type="pct"/>
        </w:trPr>
        <w:tc>
          <w:tcPr>
            <w:tcW w:w="547" w:type="pct"/>
          </w:tcPr>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rPr>
            </w:pPr>
            <w:r w:rsidRPr="00BE1F58">
              <w:rPr>
                <w:rFonts w:ascii="Times New Roman" w:eastAsia="Times New Roman" w:hAnsi="Times New Roman"/>
                <w:sz w:val="28"/>
                <w:szCs w:val="28"/>
              </w:rPr>
              <w:t>ЛР 16</w:t>
            </w:r>
          </w:p>
        </w:tc>
        <w:tc>
          <w:tcPr>
            <w:tcW w:w="4336" w:type="pct"/>
          </w:tcPr>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rPr>
            </w:pPr>
            <w:r w:rsidRPr="00BE1F58">
              <w:rPr>
                <w:rFonts w:ascii="Times New Roman" w:eastAsia="Times New Roman" w:hAnsi="Times New Roman"/>
                <w:sz w:val="28"/>
                <w:szCs w:val="28"/>
              </w:rPr>
              <w:t>Демонстрирующий готовность к профессиональной коммуникации, толерантному общению; способность вести диалог с обучающимися, родителями (законными представителями) обучающихся, другими педагогическими работниками и специалистами, достигать в нем взаимопонимания, находить общие цели и сотрудничать для их достижения.</w:t>
            </w:r>
          </w:p>
        </w:tc>
      </w:tr>
      <w:tr w:rsidR="00BE1F58" w:rsidRPr="00BE1F58" w:rsidTr="00BE1F58">
        <w:trPr>
          <w:gridAfter w:val="1"/>
          <w:wAfter w:w="117" w:type="pct"/>
        </w:trPr>
        <w:tc>
          <w:tcPr>
            <w:tcW w:w="547" w:type="pct"/>
          </w:tcPr>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rPr>
            </w:pPr>
            <w:r w:rsidRPr="00BE1F58">
              <w:rPr>
                <w:rFonts w:ascii="Times New Roman" w:eastAsia="Times New Roman" w:hAnsi="Times New Roman"/>
                <w:sz w:val="28"/>
                <w:szCs w:val="28"/>
              </w:rPr>
              <w:t>ЛР 20</w:t>
            </w:r>
          </w:p>
        </w:tc>
        <w:tc>
          <w:tcPr>
            <w:tcW w:w="4336" w:type="pct"/>
          </w:tcPr>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rPr>
            </w:pPr>
            <w:r w:rsidRPr="00BE1F58">
              <w:rPr>
                <w:rFonts w:ascii="Times New Roman" w:eastAsia="Times New Roman" w:hAnsi="Times New Roman"/>
                <w:sz w:val="28"/>
                <w:szCs w:val="28"/>
              </w:rPr>
              <w:t>Осознающий себя гражданином, действующим в  соответствии  с потребностями общества и экономики Республики Татарстан.</w:t>
            </w:r>
          </w:p>
        </w:tc>
      </w:tr>
      <w:tr w:rsidR="00BE1F58" w:rsidRPr="00BE1F58" w:rsidTr="00BE1F58">
        <w:trPr>
          <w:gridAfter w:val="1"/>
          <w:wAfter w:w="117" w:type="pct"/>
        </w:trPr>
        <w:tc>
          <w:tcPr>
            <w:tcW w:w="547" w:type="pct"/>
          </w:tcPr>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rPr>
            </w:pPr>
            <w:r w:rsidRPr="00BE1F58">
              <w:rPr>
                <w:rFonts w:ascii="Times New Roman" w:eastAsia="Times New Roman" w:hAnsi="Times New Roman"/>
                <w:sz w:val="28"/>
                <w:szCs w:val="28"/>
              </w:rPr>
              <w:t>ЛР21</w:t>
            </w:r>
          </w:p>
        </w:tc>
        <w:tc>
          <w:tcPr>
            <w:tcW w:w="4336" w:type="pct"/>
          </w:tcPr>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rPr>
            </w:pPr>
            <w:r w:rsidRPr="00BE1F58">
              <w:rPr>
                <w:rFonts w:ascii="Times New Roman" w:eastAsia="Times New Roman" w:hAnsi="Times New Roman"/>
                <w:sz w:val="28"/>
                <w:szCs w:val="28"/>
              </w:rPr>
              <w:t xml:space="preserve">Занимающий активную жизненную позицию, проявляющий интерес к будущей профессии.  </w:t>
            </w:r>
          </w:p>
        </w:tc>
      </w:tr>
    </w:tbl>
    <w:p w:rsidR="00BE1F58" w:rsidRPr="00BE1F58" w:rsidRDefault="00BE1F58" w:rsidP="00BE1F5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sz w:val="28"/>
          <w:szCs w:val="28"/>
          <w:lang w:eastAsia="ru-RU"/>
        </w:rPr>
      </w:pPr>
      <w:r w:rsidRPr="00BE1F58">
        <w:rPr>
          <w:rFonts w:ascii="Times New Roman" w:eastAsia="Times New Roman" w:hAnsi="Times New Roman" w:cs="Times New Roman"/>
          <w:b/>
          <w:sz w:val="28"/>
          <w:szCs w:val="28"/>
          <w:lang w:eastAsia="ru-RU"/>
        </w:rPr>
        <w:t>Информационное обеспечение обучения</w:t>
      </w: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8"/>
          <w:szCs w:val="28"/>
          <w:lang w:eastAsia="ru-RU"/>
        </w:rPr>
      </w:pPr>
      <w:r w:rsidRPr="00BE1F58">
        <w:rPr>
          <w:rFonts w:ascii="Times New Roman" w:eastAsia="Times New Roman" w:hAnsi="Times New Roman" w:cs="Times New Roman"/>
          <w:bCs/>
          <w:sz w:val="28"/>
          <w:szCs w:val="28"/>
          <w:lang w:eastAsia="ru-RU"/>
        </w:rPr>
        <w:t>Перечень рекомендуемых учебных изданий, Интернет-ресурсов, дополнительной литературы</w:t>
      </w: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eastAsia="ru-RU"/>
        </w:rPr>
      </w:pPr>
      <w:r w:rsidRPr="00BE1F58">
        <w:rPr>
          <w:rFonts w:ascii="Times New Roman" w:eastAsia="Times New Roman" w:hAnsi="Times New Roman" w:cs="Times New Roman"/>
          <w:b/>
          <w:bCs/>
          <w:sz w:val="28"/>
          <w:szCs w:val="28"/>
          <w:lang w:eastAsia="ru-RU"/>
        </w:rPr>
        <w:t>Основные источники:</w:t>
      </w:r>
    </w:p>
    <w:p w:rsidR="00BE1F58" w:rsidRPr="00BE1F58" w:rsidRDefault="00BE1F58" w:rsidP="00BE1F58">
      <w:pPr>
        <w:numPr>
          <w:ilvl w:val="0"/>
          <w:numId w:val="78"/>
        </w:numPr>
        <w:spacing w:after="0" w:line="240" w:lineRule="auto"/>
        <w:contextualSpacing/>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Дошкольная педагогика: учеб. пособие для студ. учреждений сред. проф. образования / С. А. Козлова, Т. А. Куликова. – 17-е изд., стер. – М.: Издательский центр «Академия», 2020. – 432с.Взаимодействие дошкольной образовательной организации и семьи : учебное пособие для вузов / С.Н. Юревич, Л.Н. Санникова, Н.И. Левшина. – Москва : Издательство Юрайт, 2020. – 181 с. – (Высшее образование). – Текс : непосредственный.</w:t>
      </w:r>
    </w:p>
    <w:p w:rsidR="00BE1F58" w:rsidRPr="00BE1F58" w:rsidRDefault="00BE1F58" w:rsidP="00BE1F58">
      <w:pPr>
        <w:numPr>
          <w:ilvl w:val="0"/>
          <w:numId w:val="78"/>
        </w:numPr>
        <w:spacing w:after="0" w:line="240" w:lineRule="auto"/>
        <w:contextualSpacing/>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lastRenderedPageBreak/>
        <w:t>Теоретические и методические основы взаимодействия воспитателя с родителями (лицами их заменяющими): учебное пособие для среднего профессионального образования / С.Н. Юревич, Л.Н. Санникова, Н.И. Левшина. – Москва : Издательство Юрайт, 2020. – 181 с. – (Профессиональное образование). – Текс : непосредственный.</w:t>
      </w:r>
    </w:p>
    <w:p w:rsidR="00BE1F58" w:rsidRPr="00BE1F58" w:rsidRDefault="00BE1F58" w:rsidP="00BE1F58">
      <w:pPr>
        <w:numPr>
          <w:ilvl w:val="0"/>
          <w:numId w:val="78"/>
        </w:numPr>
        <w:spacing w:after="0" w:line="240" w:lineRule="auto"/>
        <w:contextualSpacing/>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Взаимодействие с родителями и сотрудниками дошкольной образовательной организации : учеб.для студ. учреждений сред. проф. образования: / [Е.А. Шашенкова, Н.Ю. Крюкова, Н.А. Воробьева, К.И. Чижова, Л.Б. Розова] ; под ред. Е.А. Шашенковой. – М. : Издательский центр «Академия», 2020. – 256 с.</w:t>
      </w:r>
    </w:p>
    <w:p w:rsidR="00BE1F58" w:rsidRPr="00BE1F58" w:rsidRDefault="00BE1F58" w:rsidP="00BE1F58">
      <w:pPr>
        <w:shd w:val="clear" w:color="auto" w:fill="FFFFFF"/>
        <w:tabs>
          <w:tab w:val="left" w:pos="3614"/>
        </w:tabs>
        <w:spacing w:after="0" w:line="240" w:lineRule="auto"/>
        <w:contextualSpacing/>
        <w:jc w:val="center"/>
        <w:rPr>
          <w:rFonts w:ascii="Times New Roman" w:eastAsia="Times New Roman" w:hAnsi="Times New Roman" w:cs="Times New Roman"/>
          <w:b/>
          <w:sz w:val="28"/>
          <w:szCs w:val="28"/>
          <w:lang w:eastAsia="ru-RU"/>
        </w:rPr>
      </w:pPr>
      <w:r w:rsidRPr="00BE1F58">
        <w:rPr>
          <w:rFonts w:ascii="Times New Roman" w:eastAsia="Times New Roman" w:hAnsi="Times New Roman" w:cs="Times New Roman"/>
          <w:b/>
          <w:bCs/>
          <w:sz w:val="28"/>
          <w:szCs w:val="28"/>
          <w:lang w:eastAsia="ru-RU"/>
        </w:rPr>
        <w:t>Дополнительные источники:</w:t>
      </w:r>
    </w:p>
    <w:p w:rsidR="00BE1F58" w:rsidRPr="00BE1F58" w:rsidRDefault="00BE1F58" w:rsidP="00BE1F58">
      <w:pPr>
        <w:numPr>
          <w:ilvl w:val="0"/>
          <w:numId w:val="79"/>
        </w:numPr>
        <w:spacing w:after="0" w:line="240" w:lineRule="auto"/>
        <w:contextualSpacing/>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Василькова Ю. В.   Социальный педагог. Педагогический опыт и методы работы. – М.: Феникс, 2019. – с. 208.</w:t>
      </w:r>
    </w:p>
    <w:p w:rsidR="00BE1F58" w:rsidRPr="00BE1F58" w:rsidRDefault="00BE1F58" w:rsidP="00BE1F58">
      <w:pPr>
        <w:spacing w:after="0" w:line="240" w:lineRule="auto"/>
        <w:ind w:left="720"/>
        <w:contextualSpacing/>
        <w:rPr>
          <w:rFonts w:ascii="Times New Roman" w:eastAsia="Times New Roman" w:hAnsi="Times New Roman" w:cs="Times New Roman"/>
          <w:sz w:val="28"/>
          <w:szCs w:val="28"/>
          <w:lang w:eastAsia="ru-RU"/>
        </w:rPr>
      </w:pP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sectPr w:rsidR="00BE1F58" w:rsidRPr="00BE1F58">
          <w:pgSz w:w="11907" w:h="16840"/>
          <w:pgMar w:top="1134" w:right="851" w:bottom="992" w:left="1418" w:header="709" w:footer="709" w:gutter="0"/>
          <w:cols w:space="720"/>
        </w:sectPr>
      </w:pPr>
    </w:p>
    <w:p w:rsidR="00BE1F58" w:rsidRPr="00BE1F58" w:rsidRDefault="00BE1F58" w:rsidP="00BE1F58">
      <w:pPr>
        <w:pStyle w:val="ConsPlusNormal"/>
        <w:jc w:val="center"/>
        <w:rPr>
          <w:rFonts w:ascii="Times New Roman" w:hAnsi="Times New Roman" w:cs="Times New Roman"/>
          <w:b/>
          <w:caps/>
          <w:sz w:val="24"/>
          <w:szCs w:val="28"/>
        </w:rPr>
      </w:pPr>
      <w:r>
        <w:rPr>
          <w:rFonts w:ascii="Times New Roman" w:eastAsia="Times New Roman" w:hAnsi="Times New Roman" w:cs="Times New Roman"/>
          <w:b/>
          <w:sz w:val="24"/>
          <w:szCs w:val="28"/>
        </w:rPr>
        <w:lastRenderedPageBreak/>
        <w:tab/>
      </w:r>
      <w:r w:rsidRPr="00BE1F58">
        <w:rPr>
          <w:rFonts w:ascii="Times New Roman" w:hAnsi="Times New Roman" w:cs="Times New Roman"/>
          <w:b/>
          <w:caps/>
          <w:sz w:val="24"/>
          <w:szCs w:val="28"/>
        </w:rPr>
        <w:t>ПМ. 05. Методическое обеспечение образовательного процесса</w:t>
      </w:r>
    </w:p>
    <w:p w:rsidR="00BE1F58" w:rsidRPr="00BE1F58" w:rsidRDefault="00BE1F58" w:rsidP="00BE1F58">
      <w:pPr>
        <w:widowControl w:val="0"/>
        <w:autoSpaceDE w:val="0"/>
        <w:autoSpaceDN w:val="0"/>
        <w:adjustRightInd w:val="0"/>
        <w:spacing w:after="0" w:line="240" w:lineRule="auto"/>
        <w:jc w:val="center"/>
        <w:rPr>
          <w:rFonts w:ascii="Times New Roman" w:eastAsia="Times New Roman" w:hAnsi="Times New Roman" w:cs="Times New Roman"/>
          <w:b/>
          <w:caps/>
          <w:sz w:val="24"/>
          <w:szCs w:val="28"/>
          <w:lang w:eastAsia="ru-RU"/>
        </w:rPr>
      </w:pPr>
    </w:p>
    <w:p w:rsidR="00BE1F58" w:rsidRPr="00BE1F58" w:rsidRDefault="00BE1F58" w:rsidP="00BE1F58">
      <w:pPr>
        <w:spacing w:after="0" w:line="360" w:lineRule="auto"/>
        <w:jc w:val="center"/>
        <w:rPr>
          <w:rFonts w:ascii="Times New Roman" w:eastAsia="Times New Roman" w:hAnsi="Times New Roman" w:cs="Times New Roman"/>
          <w:b/>
          <w:caps/>
          <w:sz w:val="24"/>
          <w:szCs w:val="28"/>
          <w:lang w:eastAsia="ru-RU"/>
        </w:rPr>
      </w:pPr>
      <w:r w:rsidRPr="00BE1F58">
        <w:rPr>
          <w:rFonts w:ascii="Times New Roman" w:eastAsia="Times New Roman" w:hAnsi="Times New Roman" w:cs="Times New Roman"/>
          <w:b/>
          <w:caps/>
          <w:sz w:val="24"/>
          <w:szCs w:val="28"/>
          <w:lang w:eastAsia="ru-RU"/>
        </w:rPr>
        <w:t>МДК.05.01. Теоретические и прикладные аспекты методической работы воспитателя детей дошкольного возраста</w:t>
      </w: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4"/>
          <w:szCs w:val="28"/>
          <w:lang w:eastAsia="ru-RU"/>
        </w:rPr>
        <w:tab/>
      </w:r>
      <w:r w:rsidRPr="00BE1F58">
        <w:rPr>
          <w:rFonts w:ascii="Times New Roman" w:eastAsia="Times New Roman" w:hAnsi="Times New Roman" w:cs="Times New Roman"/>
          <w:b/>
          <w:sz w:val="28"/>
          <w:szCs w:val="28"/>
          <w:lang w:eastAsia="ru-RU"/>
        </w:rPr>
        <w:t>1.1. Область применения программы</w:t>
      </w:r>
    </w:p>
    <w:p w:rsidR="00BE1F58" w:rsidRPr="00BE1F58" w:rsidRDefault="00BE1F58" w:rsidP="00BE1F58">
      <w:pPr>
        <w:spacing w:after="0" w:line="240" w:lineRule="auto"/>
        <w:ind w:firstLine="737"/>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 xml:space="preserve">Рабочая программа профессионального модуля (далее программа ПМ) – является частью программы подготовки специалистов среднего звена ГАПОУ  «Мензелинский педагогический колледж имени Мусы Джалиля» по специальности СПО </w:t>
      </w:r>
      <w:r w:rsidRPr="00BE1F58">
        <w:rPr>
          <w:rFonts w:ascii="Times New Roman" w:eastAsia="Times New Roman" w:hAnsi="Times New Roman" w:cs="Times New Roman"/>
          <w:bCs/>
          <w:sz w:val="28"/>
          <w:szCs w:val="28"/>
          <w:lang w:eastAsia="ru-RU"/>
        </w:rPr>
        <w:t>44.02.01 Дошкольное образование</w:t>
      </w:r>
      <w:r w:rsidRPr="00BE1F58">
        <w:rPr>
          <w:rFonts w:ascii="Times New Roman" w:eastAsia="Times New Roman" w:hAnsi="Times New Roman" w:cs="Times New Roman"/>
          <w:sz w:val="28"/>
          <w:szCs w:val="28"/>
          <w:lang w:eastAsia="ru-RU"/>
        </w:rPr>
        <w:t xml:space="preserve"> углубленного уровня подготовки, разработанной в соответствии с ФГОС СПО третьего поколения</w:t>
      </w: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0"/>
          <w:szCs w:val="20"/>
          <w:lang w:eastAsia="ru-RU"/>
        </w:rPr>
      </w:pP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20"/>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 xml:space="preserve">Рабочая программа профессионального модуля может быть использована в дополнительном профессиональном образовании (в программах повышения квалификации и переподготовки) и профессиональной подготовке по специальности: </w:t>
      </w:r>
      <w:r w:rsidRPr="00BE1F58">
        <w:rPr>
          <w:rFonts w:ascii="Times New Roman" w:eastAsia="Times New Roman" w:hAnsi="Times New Roman" w:cs="Times New Roman"/>
          <w:bCs/>
          <w:sz w:val="28"/>
          <w:szCs w:val="28"/>
          <w:lang w:eastAsia="ru-RU"/>
        </w:rPr>
        <w:t>44.02.01 Дошкольное образование.</w:t>
      </w: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r w:rsidRPr="00BE1F58">
        <w:rPr>
          <w:rFonts w:ascii="Times New Roman" w:eastAsia="Times New Roman" w:hAnsi="Times New Roman" w:cs="Times New Roman"/>
          <w:b/>
          <w:sz w:val="28"/>
          <w:szCs w:val="28"/>
          <w:lang w:eastAsia="ru-RU"/>
        </w:rPr>
        <w:t>1.2. Цели и задачи модуля – требования к результатам освоения модуля</w:t>
      </w: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b/>
          <w:sz w:val="28"/>
          <w:szCs w:val="28"/>
          <w:u w:val="single"/>
          <w:lang w:eastAsia="ru-RU"/>
        </w:rPr>
        <w:t>Базовая часть</w:t>
      </w:r>
    </w:p>
    <w:p w:rsidR="00BE1F58" w:rsidRPr="00BE1F58" w:rsidRDefault="00BE1F58" w:rsidP="00BE1F58">
      <w:pPr>
        <w:spacing w:after="0" w:line="240" w:lineRule="auto"/>
        <w:ind w:firstLine="737"/>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BE1F58" w:rsidRPr="00BE1F58" w:rsidRDefault="00BE1F58" w:rsidP="00BE1F58">
      <w:pPr>
        <w:spacing w:after="0" w:line="240" w:lineRule="auto"/>
        <w:ind w:firstLine="737"/>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В результате изучения профессионального модуля обучающийся должен:</w:t>
      </w:r>
    </w:p>
    <w:p w:rsidR="00BE1F58" w:rsidRPr="00BE1F58" w:rsidRDefault="00BE1F58" w:rsidP="00BE1F58">
      <w:pPr>
        <w:spacing w:after="0" w:line="240" w:lineRule="auto"/>
        <w:ind w:firstLine="737"/>
        <w:jc w:val="both"/>
        <w:rPr>
          <w:rFonts w:ascii="Times New Roman" w:eastAsia="Times New Roman" w:hAnsi="Times New Roman" w:cs="Times New Roman"/>
          <w:b/>
          <w:sz w:val="28"/>
          <w:szCs w:val="28"/>
          <w:lang w:eastAsia="ru-RU"/>
        </w:rPr>
      </w:pPr>
      <w:r w:rsidRPr="00BE1F58">
        <w:rPr>
          <w:rFonts w:ascii="Times New Roman" w:eastAsia="Times New Roman" w:hAnsi="Times New Roman" w:cs="Times New Roman"/>
          <w:b/>
          <w:sz w:val="28"/>
          <w:szCs w:val="28"/>
          <w:lang w:eastAsia="ru-RU"/>
        </w:rPr>
        <w:t>иметь практический опыт:</w:t>
      </w:r>
    </w:p>
    <w:p w:rsidR="00BE1F58" w:rsidRPr="00BE1F58" w:rsidRDefault="00BE1F58" w:rsidP="00BE1F58">
      <w:pPr>
        <w:spacing w:after="0" w:line="240" w:lineRule="auto"/>
        <w:ind w:firstLine="737"/>
        <w:jc w:val="both"/>
        <w:rPr>
          <w:rFonts w:ascii="Times New Roman" w:eastAsia="Times New Roman" w:hAnsi="Times New Roman" w:cs="Times New Roman"/>
          <w:b/>
          <w:sz w:val="28"/>
          <w:szCs w:val="28"/>
          <w:lang w:eastAsia="ru-RU"/>
        </w:rPr>
      </w:pPr>
    </w:p>
    <w:p w:rsidR="00BE1F58" w:rsidRPr="00BE1F58" w:rsidRDefault="00BE1F58" w:rsidP="00BE1F58">
      <w:pPr>
        <w:numPr>
          <w:ilvl w:val="0"/>
          <w:numId w:val="80"/>
        </w:numPr>
        <w:spacing w:after="0" w:line="240" w:lineRule="auto"/>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анализа и разработки учебно-методических материалов (рабочих программ, учебно-тематических планов) на основе примерных и вариативных;</w:t>
      </w:r>
    </w:p>
    <w:p w:rsidR="00BE1F58" w:rsidRPr="00BE1F58" w:rsidRDefault="00BE1F58" w:rsidP="00BE1F58">
      <w:pPr>
        <w:numPr>
          <w:ilvl w:val="0"/>
          <w:numId w:val="80"/>
        </w:numPr>
        <w:spacing w:after="0" w:line="240" w:lineRule="auto"/>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участия в создании предметно-развивающей среды;</w:t>
      </w:r>
    </w:p>
    <w:p w:rsidR="00BE1F58" w:rsidRPr="00BE1F58" w:rsidRDefault="00BE1F58" w:rsidP="00BE1F58">
      <w:pPr>
        <w:numPr>
          <w:ilvl w:val="0"/>
          <w:numId w:val="80"/>
        </w:numPr>
        <w:spacing w:after="0" w:line="240" w:lineRule="auto"/>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изучения и анализа педагогической и методической литературы по проблемам дошкольного образования;</w:t>
      </w:r>
    </w:p>
    <w:p w:rsidR="00BE1F58" w:rsidRPr="00BE1F58" w:rsidRDefault="00BE1F58" w:rsidP="00BE1F58">
      <w:pPr>
        <w:numPr>
          <w:ilvl w:val="0"/>
          <w:numId w:val="80"/>
        </w:numPr>
        <w:spacing w:after="0" w:line="240" w:lineRule="auto"/>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оформления портфолио педагогических достижений;</w:t>
      </w:r>
    </w:p>
    <w:p w:rsidR="00BE1F58" w:rsidRPr="00BE1F58" w:rsidRDefault="00BE1F58" w:rsidP="00BE1F58">
      <w:pPr>
        <w:numPr>
          <w:ilvl w:val="0"/>
          <w:numId w:val="80"/>
        </w:numPr>
        <w:spacing w:after="0" w:line="240" w:lineRule="auto"/>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презентации педагогических разработок в виде отчетов, рефератов, выступлений;</w:t>
      </w:r>
    </w:p>
    <w:p w:rsidR="00BE1F58" w:rsidRPr="00BE1F58" w:rsidRDefault="00BE1F58" w:rsidP="00BE1F58">
      <w:pPr>
        <w:numPr>
          <w:ilvl w:val="0"/>
          <w:numId w:val="80"/>
        </w:numPr>
        <w:spacing w:after="0" w:line="240" w:lineRule="auto"/>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участия в исследовательской и проектной деятельности;</w:t>
      </w:r>
    </w:p>
    <w:p w:rsidR="00BE1F58" w:rsidRPr="00BE1F58" w:rsidRDefault="00BE1F58" w:rsidP="00BE1F58">
      <w:pPr>
        <w:spacing w:after="0" w:line="240" w:lineRule="auto"/>
        <w:ind w:firstLine="737"/>
        <w:jc w:val="both"/>
        <w:rPr>
          <w:rFonts w:ascii="Times New Roman" w:eastAsia="Times New Roman" w:hAnsi="Times New Roman" w:cs="Times New Roman"/>
          <w:b/>
          <w:sz w:val="28"/>
          <w:szCs w:val="28"/>
          <w:lang w:eastAsia="ru-RU"/>
        </w:rPr>
      </w:pPr>
      <w:r w:rsidRPr="00BE1F58">
        <w:rPr>
          <w:rFonts w:ascii="Times New Roman" w:eastAsia="Times New Roman" w:hAnsi="Times New Roman" w:cs="Times New Roman"/>
          <w:b/>
          <w:sz w:val="28"/>
          <w:szCs w:val="28"/>
          <w:lang w:eastAsia="ru-RU"/>
        </w:rPr>
        <w:t>уметь:</w:t>
      </w:r>
    </w:p>
    <w:p w:rsidR="00BE1F58" w:rsidRPr="00BE1F58" w:rsidRDefault="00BE1F58" w:rsidP="00BE1F58">
      <w:pPr>
        <w:numPr>
          <w:ilvl w:val="0"/>
          <w:numId w:val="81"/>
        </w:numPr>
        <w:spacing w:after="0" w:line="240" w:lineRule="auto"/>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анализировать примерные и вариативные программы дошкольного образования;</w:t>
      </w:r>
    </w:p>
    <w:p w:rsidR="00BE1F58" w:rsidRPr="00BE1F58" w:rsidRDefault="00BE1F58" w:rsidP="00BE1F58">
      <w:pPr>
        <w:numPr>
          <w:ilvl w:val="0"/>
          <w:numId w:val="81"/>
        </w:numPr>
        <w:spacing w:after="0" w:line="240" w:lineRule="auto"/>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определять цели и задачи, содержание, формы, методы и средства при планировании дошкольного образования воспитанников;</w:t>
      </w:r>
    </w:p>
    <w:p w:rsidR="00BE1F58" w:rsidRPr="00BE1F58" w:rsidRDefault="00BE1F58" w:rsidP="00BE1F58">
      <w:pPr>
        <w:numPr>
          <w:ilvl w:val="0"/>
          <w:numId w:val="81"/>
        </w:numPr>
        <w:spacing w:after="0" w:line="240" w:lineRule="auto"/>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осуществлять планирование с учетом особенностей возраста, группы, отдельных воспитанников;</w:t>
      </w:r>
    </w:p>
    <w:p w:rsidR="00BE1F58" w:rsidRPr="00BE1F58" w:rsidRDefault="00BE1F58" w:rsidP="00BE1F58">
      <w:pPr>
        <w:numPr>
          <w:ilvl w:val="0"/>
          <w:numId w:val="81"/>
        </w:numPr>
        <w:spacing w:after="0" w:line="240" w:lineRule="auto"/>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определять педагогические проблемы методического характера и находить способы их решения;</w:t>
      </w:r>
    </w:p>
    <w:p w:rsidR="00BE1F58" w:rsidRPr="00BE1F58" w:rsidRDefault="00BE1F58" w:rsidP="00BE1F58">
      <w:pPr>
        <w:numPr>
          <w:ilvl w:val="0"/>
          <w:numId w:val="81"/>
        </w:numPr>
        <w:spacing w:after="0" w:line="240" w:lineRule="auto"/>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lastRenderedPageBreak/>
        <w:t>сравнивать эффективность применяемых методов дошкольного образования, выбирать наиболее эффективные образовательные технологии с учетом образовательных организаций и особенностей возраста воспитанников;</w:t>
      </w:r>
    </w:p>
    <w:p w:rsidR="00BE1F58" w:rsidRPr="00BE1F58" w:rsidRDefault="00BE1F58" w:rsidP="00BE1F58">
      <w:pPr>
        <w:numPr>
          <w:ilvl w:val="0"/>
          <w:numId w:val="81"/>
        </w:numPr>
        <w:spacing w:after="0" w:line="240" w:lineRule="auto"/>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адаптировать и применять имеющиеся методические разработки;</w:t>
      </w:r>
    </w:p>
    <w:p w:rsidR="00BE1F58" w:rsidRPr="00BE1F58" w:rsidRDefault="00BE1F58" w:rsidP="00BE1F58">
      <w:pPr>
        <w:numPr>
          <w:ilvl w:val="0"/>
          <w:numId w:val="81"/>
        </w:numPr>
        <w:spacing w:after="0" w:line="240" w:lineRule="auto"/>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создавать в группе предметно-развивающую среду, соответствующую возрасту, целям и задачам дошкольного образования;</w:t>
      </w:r>
    </w:p>
    <w:p w:rsidR="00BE1F58" w:rsidRPr="00BE1F58" w:rsidRDefault="00BE1F58" w:rsidP="00BE1F58">
      <w:pPr>
        <w:numPr>
          <w:ilvl w:val="0"/>
          <w:numId w:val="81"/>
        </w:numPr>
        <w:spacing w:after="0" w:line="240" w:lineRule="auto"/>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готовить и оформлять отчеты, рефераты, конспекты;</w:t>
      </w:r>
    </w:p>
    <w:p w:rsidR="00BE1F58" w:rsidRPr="00BE1F58" w:rsidRDefault="00BE1F58" w:rsidP="00BE1F58">
      <w:pPr>
        <w:numPr>
          <w:ilvl w:val="0"/>
          <w:numId w:val="81"/>
        </w:numPr>
        <w:spacing w:after="0" w:line="240" w:lineRule="auto"/>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с помощью руководителя определять цели, задачи, планировать исследовательскую и проектную деятельность в области дошкольного образования;</w:t>
      </w:r>
    </w:p>
    <w:p w:rsidR="00BE1F58" w:rsidRPr="00BE1F58" w:rsidRDefault="00BE1F58" w:rsidP="00BE1F58">
      <w:pPr>
        <w:numPr>
          <w:ilvl w:val="0"/>
          <w:numId w:val="81"/>
        </w:numPr>
        <w:spacing w:after="0" w:line="240" w:lineRule="auto"/>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использовать методы и методики педагогического исследования и проектирования, подобранные совместно с руководителем;</w:t>
      </w:r>
    </w:p>
    <w:p w:rsidR="00BE1F58" w:rsidRPr="00BE1F58" w:rsidRDefault="00BE1F58" w:rsidP="00BE1F58">
      <w:pPr>
        <w:numPr>
          <w:ilvl w:val="0"/>
          <w:numId w:val="81"/>
        </w:numPr>
        <w:spacing w:after="0" w:line="240" w:lineRule="auto"/>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оформлять результаты исследовательской и проектной работы;</w:t>
      </w:r>
    </w:p>
    <w:p w:rsidR="00BE1F58" w:rsidRPr="00BE1F58" w:rsidRDefault="00BE1F58" w:rsidP="00BE1F58">
      <w:pPr>
        <w:numPr>
          <w:ilvl w:val="0"/>
          <w:numId w:val="81"/>
        </w:numPr>
        <w:spacing w:after="0" w:line="240" w:lineRule="auto"/>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определять пути самосовершенствования педагогического мастерства;</w:t>
      </w:r>
    </w:p>
    <w:p w:rsidR="00BE1F58" w:rsidRPr="00BE1F58" w:rsidRDefault="00BE1F58" w:rsidP="00BE1F58">
      <w:pPr>
        <w:spacing w:after="0" w:line="240" w:lineRule="auto"/>
        <w:ind w:firstLine="737"/>
        <w:jc w:val="both"/>
        <w:rPr>
          <w:rFonts w:ascii="Times New Roman" w:eastAsia="Times New Roman" w:hAnsi="Times New Roman" w:cs="Times New Roman"/>
          <w:b/>
          <w:sz w:val="28"/>
          <w:szCs w:val="28"/>
          <w:lang w:eastAsia="ru-RU"/>
        </w:rPr>
      </w:pPr>
      <w:r w:rsidRPr="00BE1F58">
        <w:rPr>
          <w:rFonts w:ascii="Times New Roman" w:eastAsia="Times New Roman" w:hAnsi="Times New Roman" w:cs="Times New Roman"/>
          <w:b/>
          <w:sz w:val="28"/>
          <w:szCs w:val="28"/>
          <w:lang w:eastAsia="ru-RU"/>
        </w:rPr>
        <w:t>знать:</w:t>
      </w:r>
    </w:p>
    <w:p w:rsidR="00BE1F58" w:rsidRPr="00BE1F58" w:rsidRDefault="00BE1F58" w:rsidP="00BE1F58">
      <w:pPr>
        <w:numPr>
          <w:ilvl w:val="0"/>
          <w:numId w:val="82"/>
        </w:numPr>
        <w:spacing w:after="0" w:line="240" w:lineRule="auto"/>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теоретические основы методической работы воспитателя детей дошкольного возраста;</w:t>
      </w:r>
    </w:p>
    <w:p w:rsidR="00BE1F58" w:rsidRPr="00BE1F58" w:rsidRDefault="00BE1F58" w:rsidP="00BE1F58">
      <w:pPr>
        <w:numPr>
          <w:ilvl w:val="0"/>
          <w:numId w:val="82"/>
        </w:numPr>
        <w:spacing w:after="0" w:line="240" w:lineRule="auto"/>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концептуальные основы и содержание примерных и вариативных программ дошкольного образования;</w:t>
      </w:r>
    </w:p>
    <w:p w:rsidR="00BE1F58" w:rsidRPr="00BE1F58" w:rsidRDefault="00BE1F58" w:rsidP="00BE1F58">
      <w:pPr>
        <w:numPr>
          <w:ilvl w:val="0"/>
          <w:numId w:val="82"/>
        </w:numPr>
        <w:spacing w:after="0" w:line="240" w:lineRule="auto"/>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теоретические основы планирования педагогического процесса в дошкольном образовании;</w:t>
      </w:r>
    </w:p>
    <w:p w:rsidR="00BE1F58" w:rsidRPr="00BE1F58" w:rsidRDefault="00BE1F58" w:rsidP="00BE1F58">
      <w:pPr>
        <w:numPr>
          <w:ilvl w:val="0"/>
          <w:numId w:val="82"/>
        </w:numPr>
        <w:spacing w:after="0" w:line="240" w:lineRule="auto"/>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методику планирования и разработки рабочей программы, требования к оформлению соответствующей документации;</w:t>
      </w:r>
    </w:p>
    <w:p w:rsidR="00BE1F58" w:rsidRPr="00BE1F58" w:rsidRDefault="00BE1F58" w:rsidP="00BE1F58">
      <w:pPr>
        <w:numPr>
          <w:ilvl w:val="0"/>
          <w:numId w:val="82"/>
        </w:numPr>
        <w:spacing w:after="0" w:line="240" w:lineRule="auto"/>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особенности современных подходов и педагогических технологий дошкольного образования;</w:t>
      </w:r>
    </w:p>
    <w:p w:rsidR="00BE1F58" w:rsidRPr="00BE1F58" w:rsidRDefault="00BE1F58" w:rsidP="00BE1F58">
      <w:pPr>
        <w:numPr>
          <w:ilvl w:val="0"/>
          <w:numId w:val="82"/>
        </w:numPr>
        <w:spacing w:after="0" w:line="240" w:lineRule="auto"/>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педагогические, гигиенические, специальные требования к созданию предметно-развивающей среды;</w:t>
      </w:r>
    </w:p>
    <w:p w:rsidR="00BE1F58" w:rsidRPr="00BE1F58" w:rsidRDefault="00BE1F58" w:rsidP="00BE1F58">
      <w:pPr>
        <w:numPr>
          <w:ilvl w:val="0"/>
          <w:numId w:val="82"/>
        </w:numPr>
        <w:spacing w:after="0" w:line="240" w:lineRule="auto"/>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источники, способы обобщения, представления и распространения педагогического опыта;</w:t>
      </w:r>
    </w:p>
    <w:p w:rsidR="00BE1F58" w:rsidRPr="00BE1F58" w:rsidRDefault="00BE1F58" w:rsidP="00BE1F58">
      <w:pPr>
        <w:numPr>
          <w:ilvl w:val="0"/>
          <w:numId w:val="82"/>
        </w:numPr>
        <w:spacing w:after="0" w:line="240" w:lineRule="auto"/>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логику подготовки и требования к устному выступлению, отчету, реферированию, конспектированию;</w:t>
      </w:r>
    </w:p>
    <w:p w:rsidR="00BE1F58" w:rsidRPr="00BE1F58" w:rsidRDefault="00BE1F58" w:rsidP="00BE1F58">
      <w:pPr>
        <w:numPr>
          <w:ilvl w:val="0"/>
          <w:numId w:val="82"/>
        </w:numPr>
        <w:spacing w:after="0" w:line="240" w:lineRule="auto"/>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основы организации опытно-экспериментальной работы в сфере образования.</w:t>
      </w:r>
    </w:p>
    <w:p w:rsidR="00BE1F58" w:rsidRPr="007E15C7" w:rsidRDefault="00BE1F58" w:rsidP="007E15C7">
      <w:pPr>
        <w:autoSpaceDE w:val="0"/>
        <w:autoSpaceDN w:val="0"/>
        <w:adjustRightInd w:val="0"/>
        <w:spacing w:after="0" w:line="240" w:lineRule="auto"/>
        <w:jc w:val="both"/>
        <w:rPr>
          <w:rFonts w:ascii="Times New Roman" w:eastAsia="Times New Roman" w:hAnsi="Times New Roman" w:cs="Times New Roman"/>
          <w:b/>
          <w:sz w:val="28"/>
          <w:szCs w:val="28"/>
          <w:u w:val="single"/>
        </w:rPr>
      </w:pPr>
      <w:r w:rsidRPr="00BE1F58">
        <w:rPr>
          <w:rFonts w:ascii="Times New Roman" w:eastAsia="Times New Roman" w:hAnsi="Times New Roman" w:cs="Times New Roman"/>
          <w:b/>
          <w:sz w:val="28"/>
          <w:szCs w:val="28"/>
          <w:u w:val="single"/>
        </w:rPr>
        <w:t xml:space="preserve">Вариативная часть </w:t>
      </w:r>
      <w:r w:rsidRPr="00BE1F58">
        <w:rPr>
          <w:rFonts w:ascii="Times New Roman" w:eastAsia="Times New Roman" w:hAnsi="Times New Roman" w:cs="Times New Roman"/>
          <w:b/>
          <w:sz w:val="28"/>
          <w:szCs w:val="28"/>
        </w:rPr>
        <w:t>не предусмотрено</w:t>
      </w:r>
    </w:p>
    <w:p w:rsidR="00BE1F58" w:rsidRPr="00BE1F58" w:rsidRDefault="00BE1F58" w:rsidP="00BE1F58">
      <w:pPr>
        <w:spacing w:after="0" w:line="240" w:lineRule="auto"/>
        <w:contextualSpacing/>
        <w:jc w:val="center"/>
        <w:rPr>
          <w:rFonts w:ascii="Times New Roman" w:eastAsia="Times New Roman" w:hAnsi="Times New Roman" w:cs="Times New Roman"/>
          <w:b/>
          <w:spacing w:val="-10"/>
          <w:kern w:val="28"/>
          <w:sz w:val="28"/>
          <w:szCs w:val="56"/>
          <w:lang w:eastAsia="ru-RU"/>
        </w:rPr>
      </w:pPr>
      <w:r w:rsidRPr="00BE1F58">
        <w:rPr>
          <w:rFonts w:ascii="Times New Roman" w:eastAsia="Times New Roman" w:hAnsi="Times New Roman" w:cs="Times New Roman"/>
          <w:b/>
          <w:spacing w:val="-10"/>
          <w:kern w:val="28"/>
          <w:sz w:val="28"/>
          <w:szCs w:val="56"/>
          <w:lang w:eastAsia="ru-RU"/>
        </w:rPr>
        <w:t>1.3. Количество часов на освоение программы профессионального модуля</w:t>
      </w:r>
    </w:p>
    <w:p w:rsidR="00BE1F58" w:rsidRPr="00BE1F58" w:rsidRDefault="00BE1F58" w:rsidP="00BE1F58">
      <w:pPr>
        <w:shd w:val="clear" w:color="auto" w:fill="FFFFFF"/>
        <w:spacing w:before="259" w:after="0" w:line="240" w:lineRule="auto"/>
        <w:ind w:left="855"/>
        <w:rPr>
          <w:rFonts w:ascii="Times New Roman" w:eastAsia="Times New Roman" w:hAnsi="Times New Roman" w:cs="Times New Roman"/>
          <w:sz w:val="24"/>
          <w:szCs w:val="24"/>
          <w:lang w:eastAsia="ru-RU"/>
        </w:rPr>
      </w:pPr>
    </w:p>
    <w:tbl>
      <w:tblPr>
        <w:tblW w:w="8647" w:type="dxa"/>
        <w:tblInd w:w="891" w:type="dxa"/>
        <w:tblLayout w:type="fixed"/>
        <w:tblCellMar>
          <w:left w:w="40" w:type="dxa"/>
          <w:right w:w="40" w:type="dxa"/>
        </w:tblCellMar>
        <w:tblLook w:val="0000" w:firstRow="0" w:lastRow="0" w:firstColumn="0" w:lastColumn="0" w:noHBand="0" w:noVBand="0"/>
      </w:tblPr>
      <w:tblGrid>
        <w:gridCol w:w="5386"/>
        <w:gridCol w:w="3261"/>
      </w:tblGrid>
      <w:tr w:rsidR="00BE1F58" w:rsidRPr="00BE1F58" w:rsidTr="00BE1F58">
        <w:tc>
          <w:tcPr>
            <w:tcW w:w="5386"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b/>
                <w:bCs/>
                <w:lang w:eastAsia="ru-RU"/>
              </w:rPr>
            </w:pPr>
            <w:r w:rsidRPr="00BE1F58">
              <w:rPr>
                <w:rFonts w:ascii="Times New Roman" w:eastAsia="Times New Roman" w:hAnsi="Times New Roman" w:cs="Times New Roman"/>
                <w:b/>
                <w:bCs/>
                <w:lang w:eastAsia="ru-RU"/>
              </w:rPr>
              <w:t>Вид учебной деятельности</w:t>
            </w:r>
          </w:p>
        </w:tc>
        <w:tc>
          <w:tcPr>
            <w:tcW w:w="3261"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uto"/>
              <w:ind w:left="142" w:right="-1"/>
              <w:jc w:val="center"/>
              <w:rPr>
                <w:rFonts w:ascii="Times New Roman" w:eastAsia="Times New Roman" w:hAnsi="Times New Roman" w:cs="Times New Roman"/>
                <w:b/>
                <w:bCs/>
                <w:lang w:eastAsia="ru-RU"/>
              </w:rPr>
            </w:pPr>
            <w:r w:rsidRPr="00BE1F58">
              <w:rPr>
                <w:rFonts w:ascii="Times New Roman" w:eastAsia="Times New Roman" w:hAnsi="Times New Roman" w:cs="Times New Roman"/>
                <w:b/>
                <w:bCs/>
                <w:lang w:eastAsia="ru-RU"/>
              </w:rPr>
              <w:t>Объем часов</w:t>
            </w:r>
          </w:p>
        </w:tc>
      </w:tr>
      <w:tr w:rsidR="00BE1F58" w:rsidRPr="00BE1F58" w:rsidTr="00BE1F58">
        <w:tc>
          <w:tcPr>
            <w:tcW w:w="5386"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lang w:eastAsia="ru-RU"/>
              </w:rPr>
            </w:pPr>
            <w:r w:rsidRPr="00BE1F58">
              <w:rPr>
                <w:rFonts w:ascii="Times New Roman" w:eastAsia="Times New Roman" w:hAnsi="Times New Roman" w:cs="Times New Roman"/>
                <w:lang w:eastAsia="ru-RU"/>
              </w:rPr>
              <w:t>Максимальная учебная нагрузка (всего)</w:t>
            </w:r>
          </w:p>
        </w:tc>
        <w:tc>
          <w:tcPr>
            <w:tcW w:w="3261" w:type="dxa"/>
            <w:tcBorders>
              <w:top w:val="single" w:sz="6" w:space="0" w:color="auto"/>
              <w:left w:val="single" w:sz="6" w:space="0" w:color="auto"/>
              <w:bottom w:val="single" w:sz="6" w:space="0" w:color="auto"/>
              <w:right w:val="single" w:sz="6" w:space="0" w:color="auto"/>
            </w:tcBorders>
            <w:shd w:val="clear" w:color="auto" w:fill="auto"/>
          </w:tcPr>
          <w:p w:rsidR="00BE1F58" w:rsidRPr="00BE1F58" w:rsidRDefault="00BE1F58" w:rsidP="00BE1F58">
            <w:pPr>
              <w:autoSpaceDE w:val="0"/>
              <w:autoSpaceDN w:val="0"/>
              <w:adjustRightInd w:val="0"/>
              <w:spacing w:after="0" w:line="240" w:lineRule="auto"/>
              <w:ind w:left="142" w:right="-1"/>
              <w:jc w:val="center"/>
              <w:rPr>
                <w:rFonts w:ascii="Times New Roman" w:eastAsia="Times New Roman" w:hAnsi="Times New Roman" w:cs="Times New Roman"/>
                <w:noProof/>
                <w:lang w:eastAsia="ru-RU"/>
              </w:rPr>
            </w:pPr>
            <w:r w:rsidRPr="00BE1F58">
              <w:rPr>
                <w:rFonts w:ascii="Times New Roman" w:eastAsia="Times New Roman" w:hAnsi="Times New Roman" w:cs="Times New Roman"/>
                <w:noProof/>
                <w:lang w:eastAsia="ru-RU"/>
              </w:rPr>
              <w:t>88</w:t>
            </w:r>
          </w:p>
        </w:tc>
      </w:tr>
      <w:tr w:rsidR="00BE1F58" w:rsidRPr="00BE1F58" w:rsidTr="00BE1F58">
        <w:tc>
          <w:tcPr>
            <w:tcW w:w="5386"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lang w:eastAsia="ru-RU"/>
              </w:rPr>
            </w:pPr>
            <w:r w:rsidRPr="00BE1F58">
              <w:rPr>
                <w:rFonts w:ascii="Times New Roman" w:eastAsia="Times New Roman" w:hAnsi="Times New Roman" w:cs="Times New Roman"/>
                <w:lang w:eastAsia="ru-RU"/>
              </w:rPr>
              <w:t>Обязательная аудиторная учебная нагрузка (всего)</w:t>
            </w:r>
          </w:p>
        </w:tc>
        <w:tc>
          <w:tcPr>
            <w:tcW w:w="3261" w:type="dxa"/>
            <w:tcBorders>
              <w:top w:val="single" w:sz="6" w:space="0" w:color="auto"/>
              <w:left w:val="single" w:sz="6" w:space="0" w:color="auto"/>
              <w:bottom w:val="single" w:sz="6" w:space="0" w:color="auto"/>
              <w:right w:val="single" w:sz="6" w:space="0" w:color="auto"/>
            </w:tcBorders>
            <w:shd w:val="clear" w:color="auto" w:fill="auto"/>
          </w:tcPr>
          <w:p w:rsidR="00BE1F58" w:rsidRPr="00BE1F58" w:rsidRDefault="00BE1F58" w:rsidP="00BE1F58">
            <w:pPr>
              <w:autoSpaceDE w:val="0"/>
              <w:autoSpaceDN w:val="0"/>
              <w:adjustRightInd w:val="0"/>
              <w:spacing w:after="0" w:line="240" w:lineRule="auto"/>
              <w:ind w:left="142" w:right="-1"/>
              <w:jc w:val="center"/>
              <w:rPr>
                <w:rFonts w:ascii="Times New Roman" w:eastAsia="Times New Roman" w:hAnsi="Times New Roman" w:cs="Times New Roman"/>
                <w:noProof/>
                <w:lang w:eastAsia="ru-RU"/>
              </w:rPr>
            </w:pPr>
            <w:r w:rsidRPr="00BE1F58">
              <w:rPr>
                <w:rFonts w:ascii="Times New Roman" w:eastAsia="Times New Roman" w:hAnsi="Times New Roman" w:cs="Times New Roman"/>
                <w:noProof/>
                <w:lang w:eastAsia="ru-RU"/>
              </w:rPr>
              <w:t>59</w:t>
            </w:r>
          </w:p>
        </w:tc>
      </w:tr>
      <w:tr w:rsidR="00BE1F58" w:rsidRPr="00BE1F58" w:rsidTr="00BE1F58">
        <w:tc>
          <w:tcPr>
            <w:tcW w:w="5386"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lang w:eastAsia="ru-RU"/>
              </w:rPr>
            </w:pPr>
            <w:r w:rsidRPr="00BE1F58">
              <w:rPr>
                <w:rFonts w:ascii="Times New Roman" w:eastAsia="Times New Roman" w:hAnsi="Times New Roman" w:cs="Times New Roman"/>
                <w:lang w:eastAsia="ru-RU"/>
              </w:rPr>
              <w:t>в том числе:</w:t>
            </w:r>
          </w:p>
        </w:tc>
        <w:tc>
          <w:tcPr>
            <w:tcW w:w="3261" w:type="dxa"/>
            <w:tcBorders>
              <w:top w:val="single" w:sz="6" w:space="0" w:color="auto"/>
              <w:left w:val="single" w:sz="6" w:space="0" w:color="auto"/>
              <w:bottom w:val="single" w:sz="6" w:space="0" w:color="auto"/>
              <w:right w:val="single" w:sz="6" w:space="0" w:color="auto"/>
            </w:tcBorders>
            <w:shd w:val="clear" w:color="auto" w:fill="auto"/>
          </w:tcPr>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p>
        </w:tc>
      </w:tr>
      <w:tr w:rsidR="00BE1F58" w:rsidRPr="00BE1F58" w:rsidTr="00BE1F58">
        <w:tc>
          <w:tcPr>
            <w:tcW w:w="5386"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lang w:eastAsia="ru-RU"/>
              </w:rPr>
            </w:pPr>
            <w:r w:rsidRPr="00BE1F58">
              <w:rPr>
                <w:rFonts w:ascii="Times New Roman" w:eastAsia="Times New Roman" w:hAnsi="Times New Roman" w:cs="Times New Roman"/>
                <w:lang w:eastAsia="ru-RU"/>
              </w:rPr>
              <w:t>лабораторные занятия</w:t>
            </w:r>
          </w:p>
        </w:tc>
        <w:tc>
          <w:tcPr>
            <w:tcW w:w="3261" w:type="dxa"/>
            <w:tcBorders>
              <w:top w:val="single" w:sz="6" w:space="0" w:color="auto"/>
              <w:left w:val="single" w:sz="6" w:space="0" w:color="auto"/>
              <w:bottom w:val="single" w:sz="6" w:space="0" w:color="auto"/>
              <w:right w:val="single" w:sz="6" w:space="0" w:color="auto"/>
            </w:tcBorders>
            <w:shd w:val="clear" w:color="auto" w:fill="auto"/>
          </w:tcPr>
          <w:p w:rsidR="00BE1F58" w:rsidRPr="00BE1F58" w:rsidRDefault="00BE1F58" w:rsidP="00BE1F58">
            <w:pPr>
              <w:autoSpaceDE w:val="0"/>
              <w:autoSpaceDN w:val="0"/>
              <w:adjustRightInd w:val="0"/>
              <w:spacing w:after="0" w:line="240" w:lineRule="auto"/>
              <w:ind w:left="142" w:right="-1"/>
              <w:jc w:val="center"/>
              <w:rPr>
                <w:rFonts w:ascii="Times New Roman" w:eastAsia="Times New Roman" w:hAnsi="Times New Roman" w:cs="Times New Roman"/>
                <w:noProof/>
                <w:lang w:eastAsia="ru-RU"/>
              </w:rPr>
            </w:pPr>
            <w:r w:rsidRPr="00BE1F58">
              <w:rPr>
                <w:rFonts w:ascii="Times New Roman" w:eastAsia="Times New Roman" w:hAnsi="Times New Roman" w:cs="Times New Roman"/>
                <w:i/>
                <w:iCs/>
                <w:sz w:val="26"/>
                <w:szCs w:val="26"/>
                <w:lang w:eastAsia="ru-RU"/>
              </w:rPr>
              <w:t>не предусмотрено</w:t>
            </w:r>
          </w:p>
        </w:tc>
      </w:tr>
      <w:tr w:rsidR="00BE1F58" w:rsidRPr="00BE1F58" w:rsidTr="00BE1F58">
        <w:tc>
          <w:tcPr>
            <w:tcW w:w="5386"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lang w:eastAsia="ru-RU"/>
              </w:rPr>
            </w:pPr>
            <w:r w:rsidRPr="00BE1F58">
              <w:rPr>
                <w:rFonts w:ascii="Times New Roman" w:eastAsia="Times New Roman" w:hAnsi="Times New Roman" w:cs="Times New Roman"/>
                <w:lang w:eastAsia="ru-RU"/>
              </w:rPr>
              <w:t>практические занятия</w:t>
            </w:r>
          </w:p>
        </w:tc>
        <w:tc>
          <w:tcPr>
            <w:tcW w:w="3261" w:type="dxa"/>
            <w:tcBorders>
              <w:top w:val="single" w:sz="6" w:space="0" w:color="auto"/>
              <w:left w:val="single" w:sz="6" w:space="0" w:color="auto"/>
              <w:bottom w:val="single" w:sz="6" w:space="0" w:color="auto"/>
              <w:right w:val="single" w:sz="6" w:space="0" w:color="auto"/>
            </w:tcBorders>
            <w:shd w:val="clear" w:color="auto" w:fill="auto"/>
          </w:tcPr>
          <w:p w:rsidR="00BE1F58" w:rsidRPr="00BE1F58" w:rsidRDefault="00BE1F58" w:rsidP="00BE1F58">
            <w:pPr>
              <w:autoSpaceDE w:val="0"/>
              <w:autoSpaceDN w:val="0"/>
              <w:adjustRightInd w:val="0"/>
              <w:spacing w:after="0" w:line="240" w:lineRule="auto"/>
              <w:ind w:left="142" w:right="-1"/>
              <w:jc w:val="center"/>
              <w:rPr>
                <w:rFonts w:ascii="Times New Roman" w:eastAsia="Times New Roman" w:hAnsi="Times New Roman" w:cs="Times New Roman"/>
                <w:noProof/>
                <w:lang w:eastAsia="ru-RU"/>
              </w:rPr>
            </w:pPr>
            <w:r w:rsidRPr="00BE1F58">
              <w:rPr>
                <w:rFonts w:ascii="Times New Roman" w:eastAsia="Times New Roman" w:hAnsi="Times New Roman" w:cs="Times New Roman"/>
                <w:noProof/>
                <w:lang w:eastAsia="ru-RU"/>
              </w:rPr>
              <w:t>25</w:t>
            </w:r>
          </w:p>
        </w:tc>
      </w:tr>
      <w:tr w:rsidR="00BE1F58" w:rsidRPr="00BE1F58" w:rsidTr="00BE1F58">
        <w:tc>
          <w:tcPr>
            <w:tcW w:w="5386"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lang w:eastAsia="ru-RU"/>
              </w:rPr>
            </w:pPr>
            <w:r w:rsidRPr="00BE1F58">
              <w:rPr>
                <w:rFonts w:ascii="Times New Roman" w:eastAsia="Times New Roman" w:hAnsi="Times New Roman" w:cs="Times New Roman"/>
                <w:lang w:eastAsia="ru-RU"/>
              </w:rPr>
              <w:t>контрольные работы</w:t>
            </w:r>
          </w:p>
        </w:tc>
        <w:tc>
          <w:tcPr>
            <w:tcW w:w="3261" w:type="dxa"/>
            <w:tcBorders>
              <w:top w:val="single" w:sz="6" w:space="0" w:color="auto"/>
              <w:left w:val="single" w:sz="6" w:space="0" w:color="auto"/>
              <w:bottom w:val="single" w:sz="6" w:space="0" w:color="auto"/>
              <w:right w:val="single" w:sz="6" w:space="0" w:color="auto"/>
            </w:tcBorders>
            <w:shd w:val="clear" w:color="auto" w:fill="auto"/>
          </w:tcPr>
          <w:p w:rsidR="00BE1F58" w:rsidRPr="00BE1F58" w:rsidRDefault="00BE1F58" w:rsidP="00BE1F58">
            <w:pPr>
              <w:autoSpaceDE w:val="0"/>
              <w:autoSpaceDN w:val="0"/>
              <w:adjustRightInd w:val="0"/>
              <w:spacing w:after="0" w:line="240" w:lineRule="auto"/>
              <w:ind w:left="142" w:right="-1"/>
              <w:jc w:val="center"/>
              <w:rPr>
                <w:rFonts w:ascii="Times New Roman" w:eastAsia="Times New Roman" w:hAnsi="Times New Roman" w:cs="Times New Roman"/>
                <w:noProof/>
                <w:lang w:eastAsia="ru-RU"/>
              </w:rPr>
            </w:pPr>
            <w:r w:rsidRPr="00BE1F58">
              <w:rPr>
                <w:rFonts w:ascii="Times New Roman" w:eastAsia="Times New Roman" w:hAnsi="Times New Roman" w:cs="Times New Roman"/>
                <w:i/>
                <w:iCs/>
                <w:sz w:val="26"/>
                <w:szCs w:val="26"/>
                <w:lang w:eastAsia="ru-RU"/>
              </w:rPr>
              <w:t>не предусмотрено</w:t>
            </w:r>
          </w:p>
        </w:tc>
      </w:tr>
      <w:tr w:rsidR="00BE1F58" w:rsidRPr="00BE1F58" w:rsidTr="00BE1F58">
        <w:tc>
          <w:tcPr>
            <w:tcW w:w="5386"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lang w:eastAsia="ru-RU"/>
              </w:rPr>
            </w:pPr>
            <w:r w:rsidRPr="00BE1F58">
              <w:rPr>
                <w:rFonts w:ascii="Times New Roman" w:eastAsia="Times New Roman" w:hAnsi="Times New Roman" w:cs="Times New Roman"/>
                <w:lang w:eastAsia="ru-RU"/>
              </w:rPr>
              <w:t>курсовая работа (проект)</w:t>
            </w:r>
          </w:p>
        </w:tc>
        <w:tc>
          <w:tcPr>
            <w:tcW w:w="3261" w:type="dxa"/>
            <w:tcBorders>
              <w:top w:val="single" w:sz="6" w:space="0" w:color="auto"/>
              <w:left w:val="single" w:sz="6" w:space="0" w:color="auto"/>
              <w:bottom w:val="single" w:sz="6" w:space="0" w:color="auto"/>
              <w:right w:val="single" w:sz="6" w:space="0" w:color="auto"/>
            </w:tcBorders>
            <w:shd w:val="clear" w:color="auto" w:fill="auto"/>
          </w:tcPr>
          <w:p w:rsidR="00BE1F58" w:rsidRPr="00BE1F58" w:rsidRDefault="00BE1F58" w:rsidP="00BE1F58">
            <w:pPr>
              <w:autoSpaceDE w:val="0"/>
              <w:autoSpaceDN w:val="0"/>
              <w:adjustRightInd w:val="0"/>
              <w:spacing w:after="0" w:line="240" w:lineRule="auto"/>
              <w:ind w:left="142" w:right="-1"/>
              <w:jc w:val="center"/>
              <w:rPr>
                <w:rFonts w:ascii="Times New Roman" w:eastAsia="Times New Roman" w:hAnsi="Times New Roman" w:cs="Times New Roman"/>
                <w:noProof/>
                <w:lang w:eastAsia="ru-RU"/>
              </w:rPr>
            </w:pPr>
            <w:r w:rsidRPr="00BE1F58">
              <w:rPr>
                <w:rFonts w:ascii="Times New Roman" w:eastAsia="Times New Roman" w:hAnsi="Times New Roman" w:cs="Times New Roman"/>
                <w:i/>
                <w:iCs/>
                <w:sz w:val="26"/>
                <w:szCs w:val="26"/>
                <w:lang w:eastAsia="ru-RU"/>
              </w:rPr>
              <w:t>не предусмотрено</w:t>
            </w:r>
          </w:p>
        </w:tc>
      </w:tr>
      <w:tr w:rsidR="00BE1F58" w:rsidRPr="00BE1F58" w:rsidTr="00BE1F58">
        <w:tc>
          <w:tcPr>
            <w:tcW w:w="5386"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lang w:eastAsia="ru-RU"/>
              </w:rPr>
            </w:pPr>
            <w:r w:rsidRPr="00BE1F58">
              <w:rPr>
                <w:rFonts w:ascii="Times New Roman" w:eastAsia="Times New Roman" w:hAnsi="Times New Roman" w:cs="Times New Roman"/>
                <w:lang w:eastAsia="ru-RU"/>
              </w:rPr>
              <w:t>самостоятельная работа студента (всего)</w:t>
            </w:r>
          </w:p>
        </w:tc>
        <w:tc>
          <w:tcPr>
            <w:tcW w:w="3261" w:type="dxa"/>
            <w:tcBorders>
              <w:top w:val="single" w:sz="6" w:space="0" w:color="auto"/>
              <w:left w:val="single" w:sz="6" w:space="0" w:color="auto"/>
              <w:bottom w:val="single" w:sz="6" w:space="0" w:color="auto"/>
              <w:right w:val="single" w:sz="6" w:space="0" w:color="auto"/>
            </w:tcBorders>
            <w:shd w:val="clear" w:color="auto" w:fill="auto"/>
          </w:tcPr>
          <w:p w:rsidR="00BE1F58" w:rsidRPr="00BE1F58" w:rsidRDefault="00BE1F58" w:rsidP="00BE1F58">
            <w:pPr>
              <w:autoSpaceDE w:val="0"/>
              <w:autoSpaceDN w:val="0"/>
              <w:adjustRightInd w:val="0"/>
              <w:spacing w:after="0" w:line="240" w:lineRule="auto"/>
              <w:ind w:left="142" w:right="-1"/>
              <w:jc w:val="center"/>
              <w:rPr>
                <w:rFonts w:ascii="Times New Roman" w:eastAsia="Times New Roman" w:hAnsi="Times New Roman" w:cs="Times New Roman"/>
                <w:noProof/>
                <w:lang w:eastAsia="ru-RU"/>
              </w:rPr>
            </w:pPr>
            <w:r w:rsidRPr="00BE1F58">
              <w:rPr>
                <w:rFonts w:ascii="Times New Roman" w:eastAsia="Times New Roman" w:hAnsi="Times New Roman" w:cs="Times New Roman"/>
                <w:noProof/>
                <w:lang w:eastAsia="ru-RU"/>
              </w:rPr>
              <w:t>29</w:t>
            </w:r>
          </w:p>
        </w:tc>
      </w:tr>
      <w:tr w:rsidR="00BE1F58" w:rsidRPr="00BE1F58" w:rsidTr="00BE1F58">
        <w:tc>
          <w:tcPr>
            <w:tcW w:w="5386"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tLeast"/>
              <w:ind w:left="142" w:right="-1"/>
              <w:rPr>
                <w:rFonts w:ascii="Times New Roman" w:eastAsia="Times New Roman" w:hAnsi="Times New Roman" w:cs="Times New Roman"/>
                <w:sz w:val="24"/>
                <w:szCs w:val="24"/>
                <w:lang w:eastAsia="ru-RU"/>
              </w:rPr>
            </w:pPr>
            <w:r w:rsidRPr="00BE1F58">
              <w:rPr>
                <w:rFonts w:ascii="Times New Roman" w:eastAsia="Times New Roman" w:hAnsi="Times New Roman" w:cs="Times New Roman"/>
                <w:sz w:val="24"/>
                <w:szCs w:val="24"/>
                <w:lang w:eastAsia="ru-RU"/>
              </w:rPr>
              <w:t>в том числе:</w:t>
            </w:r>
          </w:p>
          <w:p w:rsidR="00BE1F58" w:rsidRPr="00BE1F58" w:rsidRDefault="00BE1F58" w:rsidP="00BE1F58">
            <w:pPr>
              <w:spacing w:after="0" w:line="240" w:lineRule="atLeast"/>
              <w:rPr>
                <w:rFonts w:ascii="Times New Roman" w:eastAsia="Times New Roman" w:hAnsi="Times New Roman" w:cs="Times New Roman"/>
                <w:szCs w:val="24"/>
                <w:lang w:eastAsia="ru-RU"/>
              </w:rPr>
            </w:pPr>
            <w:r w:rsidRPr="00BE1F58">
              <w:rPr>
                <w:rFonts w:ascii="Times New Roman" w:eastAsia="Times New Roman" w:hAnsi="Times New Roman" w:cs="Times New Roman"/>
                <w:szCs w:val="24"/>
                <w:lang w:eastAsia="ru-RU"/>
              </w:rPr>
              <w:lastRenderedPageBreak/>
              <w:t>Составление планов</w:t>
            </w:r>
          </w:p>
          <w:p w:rsidR="00BE1F58" w:rsidRPr="00BE1F58" w:rsidRDefault="00BE1F58" w:rsidP="00BE1F58">
            <w:pPr>
              <w:spacing w:after="0" w:line="240" w:lineRule="atLeast"/>
              <w:rPr>
                <w:rFonts w:ascii="Times New Roman" w:eastAsia="Times New Roman" w:hAnsi="Times New Roman" w:cs="Times New Roman"/>
                <w:szCs w:val="24"/>
                <w:lang w:eastAsia="ru-RU"/>
              </w:rPr>
            </w:pPr>
            <w:r w:rsidRPr="00BE1F58">
              <w:rPr>
                <w:rFonts w:ascii="Times New Roman" w:eastAsia="Times New Roman" w:hAnsi="Times New Roman" w:cs="Times New Roman"/>
                <w:szCs w:val="24"/>
                <w:lang w:eastAsia="ru-RU"/>
              </w:rPr>
              <w:t>Подготовка сообщений</w:t>
            </w:r>
          </w:p>
          <w:p w:rsidR="00BE1F58" w:rsidRPr="00BE1F58" w:rsidRDefault="00BE1F58" w:rsidP="00BE1F58">
            <w:pPr>
              <w:spacing w:after="0" w:line="240" w:lineRule="atLeast"/>
              <w:rPr>
                <w:rFonts w:ascii="Times New Roman" w:eastAsia="Times New Roman" w:hAnsi="Times New Roman" w:cs="Times New Roman"/>
                <w:szCs w:val="24"/>
                <w:lang w:eastAsia="ru-RU"/>
              </w:rPr>
            </w:pPr>
            <w:r w:rsidRPr="00BE1F58">
              <w:rPr>
                <w:rFonts w:ascii="Times New Roman" w:eastAsia="Times New Roman" w:hAnsi="Times New Roman" w:cs="Times New Roman"/>
                <w:szCs w:val="24"/>
                <w:lang w:eastAsia="ru-RU"/>
              </w:rPr>
              <w:t>Составление глоссарий</w:t>
            </w:r>
          </w:p>
          <w:p w:rsidR="00BE1F58" w:rsidRPr="00BE1F58" w:rsidRDefault="00BE1F58" w:rsidP="00BE1F58">
            <w:pPr>
              <w:spacing w:after="0" w:line="240" w:lineRule="atLeast"/>
              <w:rPr>
                <w:rFonts w:ascii="Times New Roman" w:eastAsia="Times New Roman" w:hAnsi="Times New Roman" w:cs="Times New Roman"/>
                <w:szCs w:val="24"/>
                <w:lang w:eastAsia="ru-RU"/>
              </w:rPr>
            </w:pPr>
            <w:r w:rsidRPr="00BE1F58">
              <w:rPr>
                <w:rFonts w:ascii="Times New Roman" w:eastAsia="Times New Roman" w:hAnsi="Times New Roman" w:cs="Times New Roman"/>
                <w:szCs w:val="24"/>
                <w:lang w:eastAsia="ru-RU"/>
              </w:rPr>
              <w:t>Выполнение практического задания</w:t>
            </w:r>
          </w:p>
          <w:p w:rsidR="00BE1F58" w:rsidRPr="00BE1F58" w:rsidRDefault="00BE1F58" w:rsidP="00BE1F58">
            <w:pPr>
              <w:spacing w:after="0" w:line="240" w:lineRule="atLeast"/>
              <w:rPr>
                <w:rFonts w:ascii="Times New Roman" w:eastAsia="Calibri" w:hAnsi="Times New Roman" w:cs="Times New Roman"/>
                <w:bCs/>
                <w:color w:val="000000"/>
                <w:sz w:val="24"/>
                <w:szCs w:val="24"/>
                <w:lang w:eastAsia="ru-RU"/>
              </w:rPr>
            </w:pPr>
            <w:r w:rsidRPr="00BE1F58">
              <w:rPr>
                <w:rFonts w:ascii="Times New Roman" w:eastAsia="Calibri" w:hAnsi="Times New Roman" w:cs="Times New Roman"/>
                <w:bCs/>
                <w:color w:val="000000"/>
                <w:szCs w:val="24"/>
                <w:lang w:eastAsia="ru-RU"/>
              </w:rPr>
              <w:t>Составление презентации</w:t>
            </w:r>
          </w:p>
          <w:p w:rsidR="00BE1F58" w:rsidRPr="00BE1F58" w:rsidRDefault="00BE1F58" w:rsidP="00BE1F58">
            <w:pPr>
              <w:spacing w:after="0" w:line="240" w:lineRule="atLeast"/>
              <w:rPr>
                <w:rFonts w:ascii="Times New Roman" w:eastAsia="Times New Roman" w:hAnsi="Times New Roman" w:cs="Times New Roman"/>
                <w:szCs w:val="24"/>
                <w:lang w:eastAsia="ru-RU"/>
              </w:rPr>
            </w:pPr>
            <w:r w:rsidRPr="00BE1F58">
              <w:rPr>
                <w:rFonts w:ascii="Times New Roman" w:eastAsia="Calibri" w:hAnsi="Times New Roman" w:cs="Times New Roman"/>
                <w:bCs/>
                <w:color w:val="000000"/>
                <w:szCs w:val="24"/>
                <w:lang w:eastAsia="ru-RU"/>
              </w:rPr>
              <w:t xml:space="preserve">Рецензирование статей </w:t>
            </w:r>
          </w:p>
          <w:p w:rsidR="00BE1F58" w:rsidRPr="00BE1F58" w:rsidRDefault="00BE1F58" w:rsidP="00BE1F58">
            <w:pPr>
              <w:spacing w:after="0" w:line="240" w:lineRule="atLeast"/>
              <w:rPr>
                <w:rFonts w:ascii="Times New Roman" w:eastAsia="Times New Roman" w:hAnsi="Times New Roman" w:cs="Times New Roman"/>
                <w:sz w:val="24"/>
                <w:szCs w:val="24"/>
                <w:lang w:eastAsia="ru-RU"/>
              </w:rPr>
            </w:pPr>
            <w:r w:rsidRPr="00BE1F58">
              <w:rPr>
                <w:rFonts w:ascii="Times New Roman" w:eastAsia="Times New Roman" w:hAnsi="Times New Roman" w:cs="Times New Roman"/>
                <w:szCs w:val="24"/>
                <w:lang w:eastAsia="ru-RU"/>
              </w:rPr>
              <w:t>Разработка и презентация проекта</w:t>
            </w:r>
          </w:p>
          <w:p w:rsidR="00BE1F58" w:rsidRPr="00BE1F58" w:rsidRDefault="00BE1F58" w:rsidP="00BE1F58">
            <w:pPr>
              <w:spacing w:after="0" w:line="240" w:lineRule="atLeast"/>
              <w:rPr>
                <w:rFonts w:ascii="Times New Roman" w:eastAsia="Times New Roman" w:hAnsi="Times New Roman" w:cs="Times New Roman"/>
                <w:sz w:val="24"/>
                <w:szCs w:val="24"/>
                <w:lang w:eastAsia="ru-RU"/>
              </w:rPr>
            </w:pPr>
            <w:r w:rsidRPr="00BE1F58">
              <w:rPr>
                <w:rFonts w:ascii="Times New Roman" w:eastAsia="Times New Roman" w:hAnsi="Times New Roman" w:cs="Times New Roman"/>
                <w:szCs w:val="24"/>
                <w:lang w:eastAsia="ru-RU"/>
              </w:rPr>
              <w:t>Создание методических картотек</w:t>
            </w:r>
          </w:p>
          <w:p w:rsidR="00BE1F58" w:rsidRPr="00BE1F58" w:rsidRDefault="00BE1F58" w:rsidP="00BE1F58">
            <w:pPr>
              <w:spacing w:after="0" w:line="240" w:lineRule="atLeast"/>
              <w:rPr>
                <w:rFonts w:ascii="Times New Roman" w:eastAsia="Times New Roman" w:hAnsi="Times New Roman" w:cs="Times New Roman"/>
                <w:sz w:val="24"/>
                <w:szCs w:val="24"/>
                <w:lang w:eastAsia="ru-RU"/>
              </w:rPr>
            </w:pPr>
            <w:r w:rsidRPr="00BE1F58">
              <w:rPr>
                <w:rFonts w:ascii="Times New Roman" w:eastAsia="Times New Roman" w:hAnsi="Times New Roman" w:cs="Times New Roman"/>
                <w:szCs w:val="24"/>
                <w:lang w:eastAsia="ru-RU"/>
              </w:rPr>
              <w:t>Изучение литературы</w:t>
            </w:r>
          </w:p>
        </w:tc>
        <w:tc>
          <w:tcPr>
            <w:tcW w:w="3261"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tLeast"/>
              <w:ind w:left="142" w:right="-1"/>
              <w:rPr>
                <w:rFonts w:ascii="Times New Roman" w:eastAsia="Times New Roman" w:hAnsi="Times New Roman" w:cs="Times New Roman"/>
                <w:sz w:val="24"/>
                <w:szCs w:val="24"/>
                <w:lang w:eastAsia="ru-RU"/>
              </w:rPr>
            </w:pPr>
          </w:p>
          <w:p w:rsidR="00BE1F58" w:rsidRPr="00BE1F58" w:rsidRDefault="00BE1F58" w:rsidP="00BE1F58">
            <w:pPr>
              <w:autoSpaceDE w:val="0"/>
              <w:autoSpaceDN w:val="0"/>
              <w:adjustRightInd w:val="0"/>
              <w:spacing w:after="0" w:line="240" w:lineRule="atLeast"/>
              <w:ind w:left="142"/>
              <w:jc w:val="center"/>
              <w:rPr>
                <w:rFonts w:ascii="Times New Roman" w:eastAsia="Times New Roman" w:hAnsi="Times New Roman" w:cs="Times New Roman"/>
                <w:sz w:val="24"/>
                <w:szCs w:val="24"/>
                <w:lang w:eastAsia="ru-RU"/>
              </w:rPr>
            </w:pPr>
            <w:r w:rsidRPr="00BE1F58">
              <w:rPr>
                <w:rFonts w:ascii="Times New Roman" w:eastAsia="Times New Roman" w:hAnsi="Times New Roman" w:cs="Times New Roman"/>
                <w:szCs w:val="24"/>
                <w:lang w:eastAsia="ru-RU"/>
              </w:rPr>
              <w:lastRenderedPageBreak/>
              <w:t>9</w:t>
            </w:r>
          </w:p>
          <w:p w:rsidR="00BE1F58" w:rsidRPr="00BE1F58" w:rsidRDefault="00BE1F58" w:rsidP="00BE1F58">
            <w:pPr>
              <w:autoSpaceDE w:val="0"/>
              <w:autoSpaceDN w:val="0"/>
              <w:adjustRightInd w:val="0"/>
              <w:spacing w:after="0" w:line="240" w:lineRule="atLeast"/>
              <w:ind w:left="142"/>
              <w:jc w:val="center"/>
              <w:rPr>
                <w:rFonts w:ascii="Times New Roman" w:eastAsia="Times New Roman" w:hAnsi="Times New Roman" w:cs="Times New Roman"/>
                <w:sz w:val="24"/>
                <w:szCs w:val="24"/>
                <w:lang w:eastAsia="ru-RU"/>
              </w:rPr>
            </w:pPr>
            <w:r w:rsidRPr="00BE1F58">
              <w:rPr>
                <w:rFonts w:ascii="Times New Roman" w:eastAsia="Times New Roman" w:hAnsi="Times New Roman" w:cs="Times New Roman"/>
                <w:szCs w:val="24"/>
                <w:lang w:eastAsia="ru-RU"/>
              </w:rPr>
              <w:t>7</w:t>
            </w:r>
          </w:p>
          <w:p w:rsidR="00BE1F58" w:rsidRPr="00BE1F58" w:rsidRDefault="00BE1F58" w:rsidP="00BE1F58">
            <w:pPr>
              <w:autoSpaceDE w:val="0"/>
              <w:autoSpaceDN w:val="0"/>
              <w:adjustRightInd w:val="0"/>
              <w:spacing w:after="0" w:line="240" w:lineRule="atLeast"/>
              <w:ind w:left="142"/>
              <w:jc w:val="center"/>
              <w:rPr>
                <w:rFonts w:ascii="Times New Roman" w:eastAsia="Times New Roman" w:hAnsi="Times New Roman" w:cs="Times New Roman"/>
                <w:sz w:val="24"/>
                <w:szCs w:val="24"/>
                <w:lang w:eastAsia="ru-RU"/>
              </w:rPr>
            </w:pPr>
            <w:r w:rsidRPr="00BE1F58">
              <w:rPr>
                <w:rFonts w:ascii="Times New Roman" w:eastAsia="Times New Roman" w:hAnsi="Times New Roman" w:cs="Times New Roman"/>
                <w:szCs w:val="24"/>
                <w:lang w:eastAsia="ru-RU"/>
              </w:rPr>
              <w:t>2</w:t>
            </w:r>
          </w:p>
          <w:p w:rsidR="00BE1F58" w:rsidRPr="00BE1F58" w:rsidRDefault="00BE1F58" w:rsidP="00BE1F58">
            <w:pPr>
              <w:autoSpaceDE w:val="0"/>
              <w:autoSpaceDN w:val="0"/>
              <w:adjustRightInd w:val="0"/>
              <w:spacing w:after="0" w:line="240" w:lineRule="atLeast"/>
              <w:ind w:left="142"/>
              <w:jc w:val="center"/>
              <w:rPr>
                <w:rFonts w:ascii="Times New Roman" w:eastAsia="Times New Roman" w:hAnsi="Times New Roman" w:cs="Times New Roman"/>
                <w:sz w:val="24"/>
                <w:szCs w:val="24"/>
                <w:lang w:eastAsia="ru-RU"/>
              </w:rPr>
            </w:pPr>
            <w:r w:rsidRPr="00BE1F58">
              <w:rPr>
                <w:rFonts w:ascii="Times New Roman" w:eastAsia="Times New Roman" w:hAnsi="Times New Roman" w:cs="Times New Roman"/>
                <w:szCs w:val="24"/>
                <w:lang w:eastAsia="ru-RU"/>
              </w:rPr>
              <w:t>3</w:t>
            </w:r>
          </w:p>
          <w:p w:rsidR="00BE1F58" w:rsidRPr="00BE1F58" w:rsidRDefault="00BE1F58" w:rsidP="00BE1F58">
            <w:pPr>
              <w:autoSpaceDE w:val="0"/>
              <w:autoSpaceDN w:val="0"/>
              <w:adjustRightInd w:val="0"/>
              <w:spacing w:after="0" w:line="240" w:lineRule="atLeast"/>
              <w:ind w:left="142"/>
              <w:jc w:val="center"/>
              <w:rPr>
                <w:rFonts w:ascii="Times New Roman" w:eastAsia="Times New Roman" w:hAnsi="Times New Roman" w:cs="Times New Roman"/>
                <w:sz w:val="24"/>
                <w:szCs w:val="24"/>
                <w:lang w:eastAsia="ru-RU"/>
              </w:rPr>
            </w:pPr>
            <w:r w:rsidRPr="00BE1F58">
              <w:rPr>
                <w:rFonts w:ascii="Times New Roman" w:eastAsia="Times New Roman" w:hAnsi="Times New Roman" w:cs="Times New Roman"/>
                <w:szCs w:val="24"/>
                <w:lang w:eastAsia="ru-RU"/>
              </w:rPr>
              <w:t>1</w:t>
            </w:r>
          </w:p>
          <w:p w:rsidR="00BE1F58" w:rsidRPr="00BE1F58" w:rsidRDefault="00BE1F58" w:rsidP="00BE1F58">
            <w:pPr>
              <w:autoSpaceDE w:val="0"/>
              <w:autoSpaceDN w:val="0"/>
              <w:adjustRightInd w:val="0"/>
              <w:spacing w:after="0" w:line="240" w:lineRule="atLeast"/>
              <w:ind w:left="142"/>
              <w:jc w:val="center"/>
              <w:rPr>
                <w:rFonts w:ascii="Times New Roman" w:eastAsia="Times New Roman" w:hAnsi="Times New Roman" w:cs="Times New Roman"/>
                <w:sz w:val="24"/>
                <w:szCs w:val="24"/>
                <w:lang w:eastAsia="ru-RU"/>
              </w:rPr>
            </w:pPr>
            <w:r w:rsidRPr="00BE1F58">
              <w:rPr>
                <w:rFonts w:ascii="Times New Roman" w:eastAsia="Times New Roman" w:hAnsi="Times New Roman" w:cs="Times New Roman"/>
                <w:szCs w:val="24"/>
                <w:lang w:eastAsia="ru-RU"/>
              </w:rPr>
              <w:t>2</w:t>
            </w:r>
          </w:p>
          <w:p w:rsidR="00BE1F58" w:rsidRPr="00BE1F58" w:rsidRDefault="00BE1F58" w:rsidP="00BE1F58">
            <w:pPr>
              <w:autoSpaceDE w:val="0"/>
              <w:autoSpaceDN w:val="0"/>
              <w:adjustRightInd w:val="0"/>
              <w:spacing w:after="0" w:line="240" w:lineRule="atLeast"/>
              <w:ind w:left="142"/>
              <w:jc w:val="center"/>
              <w:rPr>
                <w:rFonts w:ascii="Times New Roman" w:eastAsia="Times New Roman" w:hAnsi="Times New Roman" w:cs="Times New Roman"/>
                <w:sz w:val="24"/>
                <w:szCs w:val="24"/>
                <w:lang w:eastAsia="ru-RU"/>
              </w:rPr>
            </w:pPr>
            <w:r w:rsidRPr="00BE1F58">
              <w:rPr>
                <w:rFonts w:ascii="Times New Roman" w:eastAsia="Times New Roman" w:hAnsi="Times New Roman" w:cs="Times New Roman"/>
                <w:szCs w:val="24"/>
                <w:lang w:eastAsia="ru-RU"/>
              </w:rPr>
              <w:t>2</w:t>
            </w:r>
          </w:p>
          <w:p w:rsidR="00BE1F58" w:rsidRPr="00BE1F58" w:rsidRDefault="00BE1F58" w:rsidP="00BE1F58">
            <w:pPr>
              <w:autoSpaceDE w:val="0"/>
              <w:autoSpaceDN w:val="0"/>
              <w:adjustRightInd w:val="0"/>
              <w:spacing w:after="0" w:line="240" w:lineRule="atLeast"/>
              <w:ind w:left="142"/>
              <w:jc w:val="center"/>
              <w:rPr>
                <w:rFonts w:ascii="Times New Roman" w:eastAsia="Times New Roman" w:hAnsi="Times New Roman" w:cs="Times New Roman"/>
                <w:sz w:val="24"/>
                <w:szCs w:val="24"/>
                <w:lang w:eastAsia="ru-RU"/>
              </w:rPr>
            </w:pPr>
            <w:r w:rsidRPr="00BE1F58">
              <w:rPr>
                <w:rFonts w:ascii="Times New Roman" w:eastAsia="Times New Roman" w:hAnsi="Times New Roman" w:cs="Times New Roman"/>
                <w:szCs w:val="24"/>
                <w:lang w:eastAsia="ru-RU"/>
              </w:rPr>
              <w:t>1</w:t>
            </w:r>
          </w:p>
          <w:p w:rsidR="00BE1F58" w:rsidRPr="00BE1F58" w:rsidRDefault="00BE1F58" w:rsidP="00BE1F58">
            <w:pPr>
              <w:autoSpaceDE w:val="0"/>
              <w:autoSpaceDN w:val="0"/>
              <w:adjustRightInd w:val="0"/>
              <w:spacing w:after="0" w:line="240" w:lineRule="atLeast"/>
              <w:ind w:left="142"/>
              <w:jc w:val="center"/>
              <w:rPr>
                <w:rFonts w:ascii="Times New Roman" w:eastAsia="Times New Roman" w:hAnsi="Times New Roman" w:cs="Times New Roman"/>
                <w:sz w:val="24"/>
                <w:szCs w:val="24"/>
                <w:lang w:eastAsia="ru-RU"/>
              </w:rPr>
            </w:pPr>
            <w:r w:rsidRPr="00BE1F58">
              <w:rPr>
                <w:rFonts w:ascii="Times New Roman" w:eastAsia="Times New Roman" w:hAnsi="Times New Roman" w:cs="Times New Roman"/>
                <w:szCs w:val="24"/>
                <w:lang w:eastAsia="ru-RU"/>
              </w:rPr>
              <w:t>2</w:t>
            </w:r>
          </w:p>
        </w:tc>
      </w:tr>
      <w:tr w:rsidR="00BE1F58" w:rsidRPr="00BE1F58" w:rsidTr="00BE1F58">
        <w:tc>
          <w:tcPr>
            <w:tcW w:w="5386"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lang w:eastAsia="ru-RU"/>
              </w:rPr>
            </w:pPr>
            <w:r w:rsidRPr="00BE1F58">
              <w:rPr>
                <w:rFonts w:ascii="Times New Roman" w:eastAsia="Times New Roman" w:hAnsi="Times New Roman" w:cs="Times New Roman"/>
                <w:lang w:eastAsia="ru-RU"/>
              </w:rPr>
              <w:lastRenderedPageBreak/>
              <w:t>Самостоятельная работа на курсовой работой (проектом)</w:t>
            </w:r>
          </w:p>
        </w:tc>
        <w:tc>
          <w:tcPr>
            <w:tcW w:w="3261"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uto"/>
              <w:ind w:left="142" w:right="-1"/>
              <w:jc w:val="center"/>
              <w:rPr>
                <w:rFonts w:ascii="Times New Roman" w:eastAsia="Times New Roman" w:hAnsi="Times New Roman" w:cs="Times New Roman"/>
                <w:noProof/>
                <w:lang w:eastAsia="ru-RU"/>
              </w:rPr>
            </w:pPr>
            <w:r w:rsidRPr="00BE1F58">
              <w:rPr>
                <w:rFonts w:ascii="Times New Roman" w:eastAsia="Times New Roman" w:hAnsi="Times New Roman" w:cs="Times New Roman"/>
                <w:i/>
                <w:iCs/>
                <w:sz w:val="26"/>
                <w:szCs w:val="26"/>
                <w:lang w:eastAsia="ru-RU"/>
              </w:rPr>
              <w:t>не предусмотрено</w:t>
            </w:r>
          </w:p>
        </w:tc>
      </w:tr>
      <w:tr w:rsidR="00BE1F58" w:rsidRPr="00BE1F58" w:rsidTr="00BE1F58">
        <w:tc>
          <w:tcPr>
            <w:tcW w:w="5386"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lang w:eastAsia="ru-RU"/>
              </w:rPr>
            </w:pPr>
            <w:r w:rsidRPr="00BE1F58">
              <w:rPr>
                <w:rFonts w:ascii="Times New Roman" w:eastAsia="Times New Roman" w:hAnsi="Times New Roman" w:cs="Times New Roman"/>
                <w:lang w:eastAsia="ru-RU"/>
              </w:rPr>
              <w:t>Итоговая аттестация в форме</w:t>
            </w:r>
            <w:r w:rsidRPr="00BE1F58">
              <w:rPr>
                <w:rFonts w:ascii="Times New Roman" w:eastAsia="Times New Roman" w:hAnsi="Times New Roman" w:cs="Times New Roman"/>
                <w:sz w:val="24"/>
                <w:szCs w:val="24"/>
                <w:lang w:eastAsia="ru-RU"/>
              </w:rPr>
              <w:t xml:space="preserve"> </w:t>
            </w:r>
            <w:r w:rsidRPr="00BE1F58">
              <w:rPr>
                <w:rFonts w:ascii="Times New Roman" w:eastAsia="Times New Roman" w:hAnsi="Times New Roman" w:cs="Times New Roman"/>
                <w:lang w:eastAsia="ru-RU"/>
              </w:rPr>
              <w:t>квалификационного экзамена</w:t>
            </w:r>
          </w:p>
        </w:tc>
        <w:tc>
          <w:tcPr>
            <w:tcW w:w="3261"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uto"/>
              <w:ind w:left="142" w:right="-1"/>
              <w:jc w:val="center"/>
              <w:rPr>
                <w:rFonts w:ascii="Times New Roman" w:eastAsia="Times New Roman" w:hAnsi="Times New Roman" w:cs="Times New Roman"/>
                <w:lang w:eastAsia="ru-RU"/>
              </w:rPr>
            </w:pPr>
            <w:r w:rsidRPr="00BE1F58">
              <w:rPr>
                <w:rFonts w:ascii="Times New Roman" w:eastAsia="Times New Roman" w:hAnsi="Times New Roman" w:cs="Times New Roman"/>
                <w:lang w:eastAsia="ru-RU"/>
              </w:rPr>
              <w:t xml:space="preserve">квалификационный экзамен, 5 семестр </w:t>
            </w:r>
          </w:p>
          <w:p w:rsidR="00BE1F58" w:rsidRPr="00BE1F58" w:rsidRDefault="00BE1F58" w:rsidP="00BE1F5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E1F58">
              <w:rPr>
                <w:rFonts w:ascii="Times New Roman" w:eastAsia="Times New Roman" w:hAnsi="Times New Roman" w:cs="Times New Roman"/>
                <w:lang w:eastAsia="ru-RU"/>
              </w:rPr>
              <w:t xml:space="preserve">УП </w:t>
            </w:r>
            <w:r w:rsidRPr="00BE1F58">
              <w:rPr>
                <w:rFonts w:ascii="Times New Roman" w:eastAsia="Times New Roman" w:hAnsi="Times New Roman" w:cs="Times New Roman"/>
                <w:sz w:val="24"/>
                <w:szCs w:val="24"/>
                <w:lang w:eastAsia="ru-RU"/>
              </w:rPr>
              <w:t>дифференцированный зачет, 4 семестр</w:t>
            </w:r>
          </w:p>
          <w:p w:rsidR="00BE1F58" w:rsidRPr="00BE1F58" w:rsidRDefault="00BE1F58" w:rsidP="00BE1F5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E1F58">
              <w:rPr>
                <w:rFonts w:ascii="Times New Roman" w:eastAsia="Times New Roman" w:hAnsi="Times New Roman" w:cs="Times New Roman"/>
                <w:lang w:eastAsia="ru-RU"/>
              </w:rPr>
              <w:t xml:space="preserve">ПП </w:t>
            </w:r>
            <w:r w:rsidRPr="00BE1F58">
              <w:rPr>
                <w:rFonts w:ascii="Times New Roman" w:eastAsia="Times New Roman" w:hAnsi="Times New Roman" w:cs="Times New Roman"/>
                <w:sz w:val="24"/>
                <w:szCs w:val="24"/>
                <w:lang w:eastAsia="ru-RU"/>
              </w:rPr>
              <w:t>дифференцированный зачет, 5 семестр</w:t>
            </w:r>
          </w:p>
          <w:p w:rsidR="00BE1F58" w:rsidRPr="00BE1F58" w:rsidRDefault="00BE1F58" w:rsidP="00BE1F58">
            <w:pPr>
              <w:autoSpaceDE w:val="0"/>
              <w:autoSpaceDN w:val="0"/>
              <w:adjustRightInd w:val="0"/>
              <w:spacing w:after="0" w:line="240" w:lineRule="auto"/>
              <w:ind w:left="142" w:right="-1"/>
              <w:jc w:val="center"/>
              <w:rPr>
                <w:rFonts w:ascii="Times New Roman" w:eastAsia="Times New Roman" w:hAnsi="Times New Roman" w:cs="Times New Roman"/>
                <w:lang w:eastAsia="ru-RU"/>
              </w:rPr>
            </w:pPr>
            <w:r w:rsidRPr="00BE1F58">
              <w:rPr>
                <w:rFonts w:ascii="Times New Roman" w:eastAsia="Times New Roman" w:hAnsi="Times New Roman" w:cs="Times New Roman"/>
                <w:lang w:eastAsia="ru-RU"/>
              </w:rPr>
              <w:t xml:space="preserve"> </w:t>
            </w:r>
          </w:p>
          <w:p w:rsidR="00BE1F58" w:rsidRPr="00BE1F58" w:rsidRDefault="00BE1F58" w:rsidP="00BE1F58">
            <w:pPr>
              <w:autoSpaceDE w:val="0"/>
              <w:autoSpaceDN w:val="0"/>
              <w:adjustRightInd w:val="0"/>
              <w:spacing w:after="0" w:line="240" w:lineRule="auto"/>
              <w:ind w:left="142" w:right="-1"/>
              <w:jc w:val="center"/>
              <w:rPr>
                <w:rFonts w:ascii="Times New Roman" w:eastAsia="Times New Roman" w:hAnsi="Times New Roman" w:cs="Times New Roman"/>
                <w:noProof/>
                <w:lang w:eastAsia="ru-RU"/>
              </w:rPr>
            </w:pPr>
          </w:p>
        </w:tc>
      </w:tr>
    </w:tbl>
    <w:p w:rsidR="007E15C7" w:rsidRDefault="007E15C7" w:rsidP="007E15C7">
      <w:pPr>
        <w:rPr>
          <w:rFonts w:ascii="Times New Roman" w:eastAsia="Times New Roman" w:hAnsi="Times New Roman" w:cs="Times New Roman"/>
          <w:sz w:val="24"/>
          <w:szCs w:val="24"/>
          <w:lang w:eastAsia="ru-RU"/>
        </w:rPr>
      </w:pPr>
    </w:p>
    <w:p w:rsidR="00BE1F58" w:rsidRPr="00BE1F58" w:rsidRDefault="00BE1F58" w:rsidP="00BE1F5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b/>
          <w:caps/>
          <w:sz w:val="28"/>
          <w:szCs w:val="28"/>
          <w:lang w:eastAsia="ru-RU"/>
        </w:rPr>
      </w:pPr>
      <w:r w:rsidRPr="00BE1F58">
        <w:rPr>
          <w:rFonts w:ascii="Times New Roman" w:eastAsia="Times New Roman" w:hAnsi="Times New Roman" w:cs="Times New Roman"/>
          <w:b/>
          <w:caps/>
          <w:sz w:val="28"/>
          <w:szCs w:val="28"/>
          <w:lang w:eastAsia="ru-RU"/>
        </w:rPr>
        <w:t xml:space="preserve">2. результаты освоения ПРОФЕССИОНАЛЬНОГО МОДУЛЯ </w:t>
      </w:r>
    </w:p>
    <w:p w:rsidR="00BE1F58" w:rsidRPr="00BE1F58" w:rsidRDefault="00BE1F58" w:rsidP="00BE1F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16"/>
          <w:szCs w:val="16"/>
          <w:lang w:eastAsia="ru-RU"/>
        </w:rPr>
      </w:pPr>
    </w:p>
    <w:p w:rsidR="00BE1F58" w:rsidRPr="00BE1F58" w:rsidRDefault="00BE1F58" w:rsidP="00BE1F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b/>
          <w:i/>
          <w:sz w:val="28"/>
          <w:szCs w:val="28"/>
          <w:lang w:eastAsia="ru-RU"/>
        </w:rPr>
        <w:t>Результатом освоения программы профессионального модуля является</w:t>
      </w:r>
      <w:r w:rsidRPr="00BE1F58">
        <w:rPr>
          <w:rFonts w:ascii="Times New Roman" w:eastAsia="Times New Roman" w:hAnsi="Times New Roman" w:cs="Times New Roman"/>
          <w:sz w:val="28"/>
          <w:szCs w:val="28"/>
          <w:lang w:eastAsia="ru-RU"/>
        </w:rPr>
        <w:t xml:space="preserve"> овладение обучающимися видом профессиональной деятельности в том числе профессиональными (ПК) и общими (ОК) компетенциями:</w:t>
      </w:r>
    </w:p>
    <w:p w:rsidR="00BE1F58" w:rsidRPr="00BE1F58" w:rsidRDefault="00BE1F58" w:rsidP="00BE1F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sz w:val="28"/>
          <w:szCs w:val="28"/>
          <w:lang w:eastAsia="ru-RU"/>
        </w:rPr>
      </w:pPr>
    </w:p>
    <w:p w:rsidR="00BE1F58" w:rsidRPr="00BE1F58" w:rsidRDefault="00BE1F58" w:rsidP="00BE1F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sz w:val="16"/>
          <w:szCs w:val="16"/>
          <w:lang w:eastAsia="ru-RU"/>
        </w:rPr>
      </w:pPr>
    </w:p>
    <w:tbl>
      <w:tblPr>
        <w:tblW w:w="512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3"/>
        <w:gridCol w:w="8433"/>
        <w:gridCol w:w="457"/>
      </w:tblGrid>
      <w:tr w:rsidR="00BE1F58" w:rsidRPr="00BE1F58" w:rsidTr="00BE1F58">
        <w:trPr>
          <w:gridAfter w:val="1"/>
          <w:wAfter w:w="228" w:type="pct"/>
          <w:trHeight w:val="651"/>
        </w:trPr>
        <w:tc>
          <w:tcPr>
            <w:tcW w:w="561" w:type="pct"/>
          </w:tcPr>
          <w:p w:rsidR="00BE1F58" w:rsidRPr="00BE1F58" w:rsidRDefault="00BE1F58" w:rsidP="00BE1F58">
            <w:pPr>
              <w:widowControl w:val="0"/>
              <w:suppressAutoHyphens/>
              <w:spacing w:after="0" w:line="240" w:lineRule="auto"/>
              <w:jc w:val="center"/>
              <w:rPr>
                <w:rFonts w:ascii="Times New Roman" w:eastAsia="Times New Roman" w:hAnsi="Times New Roman" w:cs="Times New Roman"/>
                <w:b/>
                <w:sz w:val="28"/>
                <w:szCs w:val="28"/>
                <w:lang w:eastAsia="ru-RU"/>
              </w:rPr>
            </w:pPr>
            <w:r w:rsidRPr="00BE1F58">
              <w:rPr>
                <w:rFonts w:ascii="Times New Roman" w:eastAsia="Times New Roman" w:hAnsi="Times New Roman" w:cs="Times New Roman"/>
                <w:b/>
                <w:sz w:val="28"/>
                <w:szCs w:val="28"/>
                <w:lang w:eastAsia="ru-RU"/>
              </w:rPr>
              <w:t>Код</w:t>
            </w:r>
          </w:p>
        </w:tc>
        <w:tc>
          <w:tcPr>
            <w:tcW w:w="4211" w:type="pct"/>
          </w:tcPr>
          <w:p w:rsidR="00BE1F58" w:rsidRPr="00BE1F58" w:rsidRDefault="00BE1F58" w:rsidP="00BE1F58">
            <w:pPr>
              <w:widowControl w:val="0"/>
              <w:suppressAutoHyphens/>
              <w:spacing w:after="0" w:line="240" w:lineRule="auto"/>
              <w:jc w:val="center"/>
              <w:rPr>
                <w:rFonts w:ascii="Times New Roman" w:eastAsia="Times New Roman" w:hAnsi="Times New Roman" w:cs="Times New Roman"/>
                <w:b/>
                <w:sz w:val="28"/>
                <w:szCs w:val="28"/>
                <w:lang w:eastAsia="ru-RU"/>
              </w:rPr>
            </w:pPr>
            <w:r w:rsidRPr="00BE1F58">
              <w:rPr>
                <w:rFonts w:ascii="Times New Roman" w:eastAsia="Times New Roman" w:hAnsi="Times New Roman" w:cs="Times New Roman"/>
                <w:b/>
                <w:sz w:val="28"/>
                <w:szCs w:val="28"/>
                <w:lang w:eastAsia="ru-RU"/>
              </w:rPr>
              <w:t>Наименование результата обучения</w:t>
            </w:r>
          </w:p>
        </w:tc>
      </w:tr>
      <w:tr w:rsidR="00BE1F58" w:rsidRPr="00BE1F58" w:rsidTr="00BE1F58">
        <w:trPr>
          <w:gridAfter w:val="1"/>
          <w:wAfter w:w="228" w:type="pct"/>
        </w:trPr>
        <w:tc>
          <w:tcPr>
            <w:tcW w:w="561" w:type="pct"/>
          </w:tcPr>
          <w:p w:rsidR="00BE1F58" w:rsidRPr="00BE1F58" w:rsidRDefault="00BE1F58" w:rsidP="00BE1F58">
            <w:pPr>
              <w:widowControl w:val="0"/>
              <w:suppressAutoHyphens/>
              <w:spacing w:after="0" w:line="360" w:lineRule="auto"/>
              <w:jc w:val="both"/>
              <w:rPr>
                <w:rFonts w:ascii="Times New Roman" w:eastAsia="Times New Roman" w:hAnsi="Times New Roman" w:cs="Times New Roman"/>
                <w:sz w:val="28"/>
                <w:szCs w:val="24"/>
                <w:lang w:eastAsia="ru-RU"/>
              </w:rPr>
            </w:pPr>
            <w:r w:rsidRPr="00BE1F58">
              <w:rPr>
                <w:rFonts w:ascii="Times New Roman" w:eastAsia="Times New Roman" w:hAnsi="Times New Roman" w:cs="Times New Roman"/>
                <w:sz w:val="28"/>
                <w:szCs w:val="24"/>
                <w:lang w:eastAsia="ru-RU"/>
              </w:rPr>
              <w:t>ПК 5.1</w:t>
            </w:r>
          </w:p>
        </w:tc>
        <w:tc>
          <w:tcPr>
            <w:tcW w:w="4211" w:type="pct"/>
          </w:tcPr>
          <w:p w:rsidR="00BE1F58" w:rsidRPr="00BE1F58" w:rsidRDefault="00BE1F58" w:rsidP="00BE1F58">
            <w:pPr>
              <w:spacing w:after="0" w:line="240" w:lineRule="auto"/>
              <w:rPr>
                <w:rFonts w:ascii="Times New Roman" w:eastAsia="Times New Roman" w:hAnsi="Times New Roman" w:cs="Times New Roman"/>
                <w:sz w:val="28"/>
                <w:szCs w:val="24"/>
                <w:lang w:eastAsia="ru-RU"/>
              </w:rPr>
            </w:pPr>
            <w:r w:rsidRPr="00BE1F58">
              <w:rPr>
                <w:rFonts w:ascii="Times New Roman" w:eastAsia="Times New Roman" w:hAnsi="Times New Roman" w:cs="Times New Roman"/>
                <w:sz w:val="28"/>
                <w:szCs w:val="24"/>
                <w:lang w:eastAsia="ru-RU"/>
              </w:rPr>
              <w:t>Разрабатывать методические материалы на основе</w:t>
            </w:r>
          </w:p>
          <w:p w:rsidR="00BE1F58" w:rsidRPr="00BE1F58" w:rsidRDefault="00BE1F58" w:rsidP="00BE1F58">
            <w:pPr>
              <w:spacing w:after="0" w:line="240" w:lineRule="auto"/>
              <w:rPr>
                <w:rFonts w:ascii="Times New Roman" w:eastAsia="Times New Roman" w:hAnsi="Times New Roman" w:cs="Times New Roman"/>
                <w:sz w:val="28"/>
                <w:szCs w:val="24"/>
                <w:lang w:eastAsia="ru-RU"/>
              </w:rPr>
            </w:pPr>
            <w:r w:rsidRPr="00BE1F58">
              <w:rPr>
                <w:rFonts w:ascii="Times New Roman" w:eastAsia="Times New Roman" w:hAnsi="Times New Roman" w:cs="Times New Roman"/>
                <w:sz w:val="28"/>
                <w:szCs w:val="24"/>
                <w:lang w:eastAsia="ru-RU"/>
              </w:rPr>
              <w:t>примерных с учетом особенностей возраста, группы и отдельных</w:t>
            </w:r>
          </w:p>
          <w:p w:rsidR="00BE1F58" w:rsidRPr="00BE1F58" w:rsidRDefault="00BE1F58" w:rsidP="00BE1F58">
            <w:pPr>
              <w:spacing w:after="0" w:line="240" w:lineRule="auto"/>
              <w:rPr>
                <w:rFonts w:ascii="Times New Roman" w:eastAsia="Times New Roman" w:hAnsi="Times New Roman" w:cs="Times New Roman"/>
                <w:sz w:val="28"/>
                <w:szCs w:val="24"/>
                <w:lang w:eastAsia="ru-RU"/>
              </w:rPr>
            </w:pPr>
            <w:r w:rsidRPr="00BE1F58">
              <w:rPr>
                <w:rFonts w:ascii="Times New Roman" w:eastAsia="Times New Roman" w:hAnsi="Times New Roman" w:cs="Times New Roman"/>
                <w:sz w:val="28"/>
                <w:szCs w:val="24"/>
                <w:lang w:eastAsia="ru-RU"/>
              </w:rPr>
              <w:t>воспитанников.</w:t>
            </w:r>
          </w:p>
        </w:tc>
      </w:tr>
      <w:tr w:rsidR="00BE1F58" w:rsidRPr="00BE1F58" w:rsidTr="00BE1F58">
        <w:trPr>
          <w:gridAfter w:val="1"/>
          <w:wAfter w:w="228" w:type="pct"/>
        </w:trPr>
        <w:tc>
          <w:tcPr>
            <w:tcW w:w="561" w:type="pct"/>
          </w:tcPr>
          <w:p w:rsidR="00BE1F58" w:rsidRPr="00BE1F58" w:rsidRDefault="00BE1F58" w:rsidP="00BE1F58">
            <w:pPr>
              <w:widowControl w:val="0"/>
              <w:suppressAutoHyphens/>
              <w:spacing w:after="0" w:line="360" w:lineRule="auto"/>
              <w:jc w:val="both"/>
              <w:rPr>
                <w:rFonts w:ascii="Times New Roman" w:eastAsia="Times New Roman" w:hAnsi="Times New Roman" w:cs="Times New Roman"/>
                <w:sz w:val="28"/>
                <w:szCs w:val="24"/>
                <w:lang w:eastAsia="ru-RU"/>
              </w:rPr>
            </w:pPr>
            <w:r w:rsidRPr="00BE1F58">
              <w:rPr>
                <w:rFonts w:ascii="Times New Roman" w:eastAsia="Times New Roman" w:hAnsi="Times New Roman" w:cs="Times New Roman"/>
                <w:sz w:val="28"/>
                <w:szCs w:val="24"/>
                <w:lang w:eastAsia="ru-RU"/>
              </w:rPr>
              <w:t>ПК 5.2</w:t>
            </w:r>
          </w:p>
        </w:tc>
        <w:tc>
          <w:tcPr>
            <w:tcW w:w="4211" w:type="pct"/>
          </w:tcPr>
          <w:p w:rsidR="00BE1F58" w:rsidRPr="00BE1F58" w:rsidRDefault="00BE1F58" w:rsidP="00BE1F58">
            <w:pPr>
              <w:spacing w:after="0" w:line="240" w:lineRule="auto"/>
              <w:rPr>
                <w:rFonts w:ascii="Times New Roman" w:eastAsia="Times New Roman" w:hAnsi="Times New Roman" w:cs="Times New Roman"/>
                <w:sz w:val="28"/>
                <w:szCs w:val="24"/>
                <w:lang w:eastAsia="ru-RU"/>
              </w:rPr>
            </w:pPr>
            <w:r w:rsidRPr="00BE1F58">
              <w:rPr>
                <w:rFonts w:ascii="Times New Roman" w:eastAsia="Times New Roman" w:hAnsi="Times New Roman" w:cs="Times New Roman"/>
                <w:sz w:val="28"/>
                <w:szCs w:val="24"/>
                <w:lang w:eastAsia="ru-RU"/>
              </w:rPr>
              <w:t>Создавать в группе предметно-развивающую среду.</w:t>
            </w:r>
          </w:p>
        </w:tc>
      </w:tr>
      <w:tr w:rsidR="00BE1F58" w:rsidRPr="00BE1F58" w:rsidTr="00BE1F58">
        <w:trPr>
          <w:gridAfter w:val="1"/>
          <w:wAfter w:w="228" w:type="pct"/>
        </w:trPr>
        <w:tc>
          <w:tcPr>
            <w:tcW w:w="561" w:type="pct"/>
          </w:tcPr>
          <w:p w:rsidR="00BE1F58" w:rsidRPr="00BE1F58" w:rsidRDefault="00BE1F58" w:rsidP="00BE1F58">
            <w:pPr>
              <w:widowControl w:val="0"/>
              <w:suppressAutoHyphens/>
              <w:spacing w:after="0" w:line="360" w:lineRule="auto"/>
              <w:jc w:val="both"/>
              <w:rPr>
                <w:rFonts w:ascii="Times New Roman" w:eastAsia="Times New Roman" w:hAnsi="Times New Roman" w:cs="Times New Roman"/>
                <w:sz w:val="28"/>
                <w:szCs w:val="24"/>
                <w:lang w:eastAsia="ru-RU"/>
              </w:rPr>
            </w:pPr>
            <w:r w:rsidRPr="00BE1F58">
              <w:rPr>
                <w:rFonts w:ascii="Times New Roman" w:eastAsia="Times New Roman" w:hAnsi="Times New Roman" w:cs="Times New Roman"/>
                <w:sz w:val="28"/>
                <w:szCs w:val="24"/>
                <w:lang w:eastAsia="ru-RU"/>
              </w:rPr>
              <w:t>ПК 5.3</w:t>
            </w:r>
          </w:p>
        </w:tc>
        <w:tc>
          <w:tcPr>
            <w:tcW w:w="4211" w:type="pct"/>
          </w:tcPr>
          <w:p w:rsidR="00BE1F58" w:rsidRPr="00BE1F58" w:rsidRDefault="00BE1F58" w:rsidP="00BE1F58">
            <w:pPr>
              <w:spacing w:after="0" w:line="240" w:lineRule="auto"/>
              <w:rPr>
                <w:rFonts w:ascii="Times New Roman" w:eastAsia="Times New Roman" w:hAnsi="Times New Roman" w:cs="Times New Roman"/>
                <w:sz w:val="28"/>
                <w:szCs w:val="24"/>
                <w:lang w:eastAsia="ru-RU"/>
              </w:rPr>
            </w:pPr>
            <w:r w:rsidRPr="00BE1F58">
              <w:rPr>
                <w:rFonts w:ascii="Times New Roman" w:eastAsia="Times New Roman" w:hAnsi="Times New Roman" w:cs="Times New Roman"/>
                <w:sz w:val="28"/>
                <w:szCs w:val="24"/>
                <w:lang w:eastAsia="ru-RU"/>
              </w:rPr>
              <w:t>Систематизировать и оценивать педагогический опыт и</w:t>
            </w:r>
          </w:p>
          <w:p w:rsidR="00BE1F58" w:rsidRPr="00BE1F58" w:rsidRDefault="00BE1F58" w:rsidP="00BE1F58">
            <w:pPr>
              <w:spacing w:after="0" w:line="240" w:lineRule="auto"/>
              <w:rPr>
                <w:rFonts w:ascii="Times New Roman" w:eastAsia="Times New Roman" w:hAnsi="Times New Roman" w:cs="Times New Roman"/>
                <w:sz w:val="28"/>
                <w:szCs w:val="24"/>
                <w:lang w:eastAsia="ru-RU"/>
              </w:rPr>
            </w:pPr>
            <w:r w:rsidRPr="00BE1F58">
              <w:rPr>
                <w:rFonts w:ascii="Times New Roman" w:eastAsia="Times New Roman" w:hAnsi="Times New Roman" w:cs="Times New Roman"/>
                <w:sz w:val="28"/>
                <w:szCs w:val="24"/>
                <w:lang w:eastAsia="ru-RU"/>
              </w:rPr>
              <w:t>образовательные технологии в области дошкольного образования</w:t>
            </w:r>
          </w:p>
          <w:p w:rsidR="00BE1F58" w:rsidRPr="00BE1F58" w:rsidRDefault="00BE1F58" w:rsidP="00BE1F58">
            <w:pPr>
              <w:spacing w:after="0" w:line="240" w:lineRule="auto"/>
              <w:rPr>
                <w:rFonts w:ascii="Times New Roman" w:eastAsia="Times New Roman" w:hAnsi="Times New Roman" w:cs="Times New Roman"/>
                <w:sz w:val="28"/>
                <w:szCs w:val="24"/>
                <w:lang w:eastAsia="ru-RU"/>
              </w:rPr>
            </w:pPr>
            <w:r w:rsidRPr="00BE1F58">
              <w:rPr>
                <w:rFonts w:ascii="Times New Roman" w:eastAsia="Times New Roman" w:hAnsi="Times New Roman" w:cs="Times New Roman"/>
                <w:sz w:val="28"/>
                <w:szCs w:val="24"/>
                <w:lang w:eastAsia="ru-RU"/>
              </w:rPr>
              <w:t>на основе изучения профессиональной литературы, самоанализа и анализа</w:t>
            </w:r>
          </w:p>
          <w:p w:rsidR="00BE1F58" w:rsidRPr="00BE1F58" w:rsidRDefault="00BE1F58" w:rsidP="00BE1F58">
            <w:pPr>
              <w:spacing w:after="0" w:line="240" w:lineRule="auto"/>
              <w:rPr>
                <w:rFonts w:ascii="Times New Roman" w:eastAsia="Times New Roman" w:hAnsi="Times New Roman" w:cs="Times New Roman"/>
                <w:sz w:val="28"/>
                <w:szCs w:val="24"/>
                <w:lang w:eastAsia="ru-RU"/>
              </w:rPr>
            </w:pPr>
            <w:r w:rsidRPr="00BE1F58">
              <w:rPr>
                <w:rFonts w:ascii="Times New Roman" w:eastAsia="Times New Roman" w:hAnsi="Times New Roman" w:cs="Times New Roman"/>
                <w:sz w:val="28"/>
                <w:szCs w:val="24"/>
                <w:lang w:eastAsia="ru-RU"/>
              </w:rPr>
              <w:t>деятельности других педагогов.</w:t>
            </w:r>
          </w:p>
        </w:tc>
      </w:tr>
      <w:tr w:rsidR="00BE1F58" w:rsidRPr="00BE1F58" w:rsidTr="00BE1F58">
        <w:trPr>
          <w:gridAfter w:val="1"/>
          <w:wAfter w:w="228" w:type="pct"/>
        </w:trPr>
        <w:tc>
          <w:tcPr>
            <w:tcW w:w="561" w:type="pct"/>
          </w:tcPr>
          <w:p w:rsidR="00BE1F58" w:rsidRPr="00BE1F58" w:rsidRDefault="00BE1F58" w:rsidP="00BE1F58">
            <w:pPr>
              <w:widowControl w:val="0"/>
              <w:suppressAutoHyphens/>
              <w:spacing w:after="0" w:line="360" w:lineRule="auto"/>
              <w:jc w:val="both"/>
              <w:rPr>
                <w:rFonts w:ascii="Times New Roman" w:eastAsia="Times New Roman" w:hAnsi="Times New Roman" w:cs="Times New Roman"/>
                <w:sz w:val="28"/>
                <w:szCs w:val="24"/>
                <w:lang w:eastAsia="ru-RU"/>
              </w:rPr>
            </w:pPr>
            <w:r w:rsidRPr="00BE1F58">
              <w:rPr>
                <w:rFonts w:ascii="Times New Roman" w:eastAsia="Times New Roman" w:hAnsi="Times New Roman" w:cs="Times New Roman"/>
                <w:sz w:val="28"/>
                <w:szCs w:val="24"/>
                <w:lang w:eastAsia="ru-RU"/>
              </w:rPr>
              <w:t>ПК 5.4</w:t>
            </w:r>
          </w:p>
        </w:tc>
        <w:tc>
          <w:tcPr>
            <w:tcW w:w="4211" w:type="pct"/>
          </w:tcPr>
          <w:p w:rsidR="00BE1F58" w:rsidRPr="00BE1F58" w:rsidRDefault="00BE1F58" w:rsidP="00BE1F58">
            <w:pPr>
              <w:spacing w:after="0" w:line="240" w:lineRule="auto"/>
              <w:rPr>
                <w:rFonts w:ascii="Times New Roman" w:eastAsia="Times New Roman" w:hAnsi="Times New Roman" w:cs="Times New Roman"/>
                <w:sz w:val="28"/>
                <w:szCs w:val="24"/>
                <w:lang w:eastAsia="ru-RU"/>
              </w:rPr>
            </w:pPr>
            <w:r w:rsidRPr="00BE1F58">
              <w:rPr>
                <w:rFonts w:ascii="Times New Roman" w:eastAsia="Times New Roman" w:hAnsi="Times New Roman" w:cs="Times New Roman"/>
                <w:sz w:val="28"/>
                <w:szCs w:val="24"/>
                <w:lang w:eastAsia="ru-RU"/>
              </w:rPr>
              <w:t>Оформлять педагогические разработки в виде отчетов,</w:t>
            </w:r>
          </w:p>
          <w:p w:rsidR="00BE1F58" w:rsidRPr="00BE1F58" w:rsidRDefault="00BE1F58" w:rsidP="00BE1F58">
            <w:pPr>
              <w:spacing w:after="0" w:line="240" w:lineRule="auto"/>
              <w:rPr>
                <w:rFonts w:ascii="Times New Roman" w:eastAsia="Times New Roman" w:hAnsi="Times New Roman" w:cs="Times New Roman"/>
                <w:sz w:val="28"/>
                <w:szCs w:val="24"/>
                <w:lang w:eastAsia="ru-RU"/>
              </w:rPr>
            </w:pPr>
            <w:r w:rsidRPr="00BE1F58">
              <w:rPr>
                <w:rFonts w:ascii="Times New Roman" w:eastAsia="Times New Roman" w:hAnsi="Times New Roman" w:cs="Times New Roman"/>
                <w:sz w:val="28"/>
                <w:szCs w:val="24"/>
                <w:lang w:eastAsia="ru-RU"/>
              </w:rPr>
              <w:t>рефератов, выступлений.</w:t>
            </w:r>
          </w:p>
        </w:tc>
      </w:tr>
      <w:tr w:rsidR="00BE1F58" w:rsidRPr="00BE1F58" w:rsidTr="00BE1F58">
        <w:trPr>
          <w:gridAfter w:val="1"/>
          <w:wAfter w:w="228" w:type="pct"/>
        </w:trPr>
        <w:tc>
          <w:tcPr>
            <w:tcW w:w="561" w:type="pct"/>
          </w:tcPr>
          <w:p w:rsidR="00BE1F58" w:rsidRPr="00BE1F58" w:rsidRDefault="00BE1F58" w:rsidP="00BE1F58">
            <w:pPr>
              <w:widowControl w:val="0"/>
              <w:suppressAutoHyphens/>
              <w:spacing w:after="0" w:line="360" w:lineRule="auto"/>
              <w:jc w:val="both"/>
              <w:rPr>
                <w:rFonts w:ascii="Times New Roman" w:eastAsia="Times New Roman" w:hAnsi="Times New Roman" w:cs="Times New Roman"/>
                <w:sz w:val="28"/>
                <w:szCs w:val="24"/>
                <w:lang w:eastAsia="ru-RU"/>
              </w:rPr>
            </w:pPr>
            <w:r w:rsidRPr="00BE1F58">
              <w:rPr>
                <w:rFonts w:ascii="Times New Roman" w:eastAsia="Times New Roman" w:hAnsi="Times New Roman" w:cs="Times New Roman"/>
                <w:sz w:val="28"/>
                <w:szCs w:val="24"/>
                <w:lang w:eastAsia="ru-RU"/>
              </w:rPr>
              <w:t>ПК 5.5</w:t>
            </w:r>
          </w:p>
        </w:tc>
        <w:tc>
          <w:tcPr>
            <w:tcW w:w="4211" w:type="pct"/>
          </w:tcPr>
          <w:p w:rsidR="00BE1F58" w:rsidRPr="00BE1F58" w:rsidRDefault="00BE1F58" w:rsidP="00BE1F58">
            <w:pPr>
              <w:spacing w:after="0" w:line="240" w:lineRule="auto"/>
              <w:rPr>
                <w:rFonts w:ascii="Times New Roman" w:eastAsia="Times New Roman" w:hAnsi="Times New Roman" w:cs="Times New Roman"/>
                <w:sz w:val="28"/>
                <w:szCs w:val="24"/>
                <w:lang w:eastAsia="ru-RU"/>
              </w:rPr>
            </w:pPr>
            <w:r w:rsidRPr="00BE1F58">
              <w:rPr>
                <w:rFonts w:ascii="Times New Roman" w:eastAsia="Times New Roman" w:hAnsi="Times New Roman" w:cs="Times New Roman"/>
                <w:sz w:val="28"/>
                <w:szCs w:val="24"/>
                <w:lang w:eastAsia="ru-RU"/>
              </w:rPr>
              <w:t>Участвовать в исследовательской и проектной деятельности</w:t>
            </w:r>
          </w:p>
          <w:p w:rsidR="00BE1F58" w:rsidRPr="00BE1F58" w:rsidRDefault="00BE1F58" w:rsidP="00BE1F58">
            <w:pPr>
              <w:spacing w:after="0" w:line="240" w:lineRule="auto"/>
              <w:rPr>
                <w:rFonts w:ascii="Times New Roman" w:eastAsia="Times New Roman" w:hAnsi="Times New Roman" w:cs="Times New Roman"/>
                <w:sz w:val="28"/>
                <w:szCs w:val="24"/>
                <w:lang w:eastAsia="ru-RU"/>
              </w:rPr>
            </w:pPr>
            <w:r w:rsidRPr="00BE1F58">
              <w:rPr>
                <w:rFonts w:ascii="Times New Roman" w:eastAsia="Times New Roman" w:hAnsi="Times New Roman" w:cs="Times New Roman"/>
                <w:sz w:val="28"/>
                <w:szCs w:val="24"/>
                <w:lang w:eastAsia="ru-RU"/>
              </w:rPr>
              <w:t>в области дошкольного образования.</w:t>
            </w:r>
          </w:p>
        </w:tc>
      </w:tr>
      <w:tr w:rsidR="00BE1F58" w:rsidRPr="00BE1F58" w:rsidTr="00BE1F58">
        <w:trPr>
          <w:gridAfter w:val="1"/>
          <w:wAfter w:w="228" w:type="pct"/>
        </w:trPr>
        <w:tc>
          <w:tcPr>
            <w:tcW w:w="4772" w:type="pct"/>
            <w:gridSpan w:val="2"/>
            <w:tcBorders>
              <w:left w:val="nil"/>
              <w:right w:val="nil"/>
            </w:tcBorders>
          </w:tcPr>
          <w:p w:rsidR="00BE1F58" w:rsidRPr="00BE1F58" w:rsidRDefault="00BE1F58" w:rsidP="00BE1F58">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BE1F58" w:rsidRPr="00BE1F58" w:rsidRDefault="00BE1F58" w:rsidP="00BE1F58">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В процессе освоения ПМ студенты должны овладеть общими компетенциями:</w:t>
            </w:r>
          </w:p>
          <w:p w:rsidR="00BE1F58" w:rsidRPr="00BE1F58" w:rsidRDefault="00BE1F58" w:rsidP="00BE1F58">
            <w:pPr>
              <w:autoSpaceDE w:val="0"/>
              <w:autoSpaceDN w:val="0"/>
              <w:adjustRightInd w:val="0"/>
              <w:spacing w:after="0" w:line="240" w:lineRule="auto"/>
              <w:rPr>
                <w:rFonts w:ascii="Times New Roman" w:eastAsia="Times New Roman" w:hAnsi="Times New Roman" w:cs="Times New Roman"/>
                <w:sz w:val="28"/>
                <w:szCs w:val="28"/>
                <w:lang w:eastAsia="ru-RU"/>
              </w:rPr>
            </w:pPr>
          </w:p>
        </w:tc>
      </w:tr>
      <w:tr w:rsidR="00BE1F58" w:rsidRPr="00BE1F58" w:rsidTr="00BE1F58">
        <w:tc>
          <w:tcPr>
            <w:tcW w:w="561" w:type="pct"/>
          </w:tcPr>
          <w:p w:rsidR="00BE1F58" w:rsidRPr="00BE1F58" w:rsidRDefault="00BE1F58" w:rsidP="00BE1F58">
            <w:pPr>
              <w:autoSpaceDE w:val="0"/>
              <w:autoSpaceDN w:val="0"/>
              <w:adjustRightInd w:val="0"/>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lastRenderedPageBreak/>
              <w:t>ОК 1</w:t>
            </w:r>
          </w:p>
        </w:tc>
        <w:tc>
          <w:tcPr>
            <w:tcW w:w="4211" w:type="pct"/>
            <w:tcBorders>
              <w:right w:val="single" w:sz="4" w:space="0" w:color="auto"/>
            </w:tcBorders>
          </w:tcPr>
          <w:p w:rsidR="00BE1F58" w:rsidRPr="00BE1F58" w:rsidRDefault="00BE1F58" w:rsidP="00BE1F58">
            <w:pPr>
              <w:autoSpaceDE w:val="0"/>
              <w:autoSpaceDN w:val="0"/>
              <w:adjustRightInd w:val="0"/>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Понимать сущность и социальную значимость своей будущей профессии, проявлять к ней устойчивый интерес.</w:t>
            </w:r>
          </w:p>
        </w:tc>
        <w:tc>
          <w:tcPr>
            <w:tcW w:w="228" w:type="pct"/>
            <w:tcBorders>
              <w:top w:val="nil"/>
              <w:left w:val="single" w:sz="4" w:space="0" w:color="auto"/>
              <w:bottom w:val="nil"/>
              <w:right w:val="nil"/>
            </w:tcBorders>
          </w:tcPr>
          <w:p w:rsidR="00BE1F58" w:rsidRPr="00BE1F58" w:rsidRDefault="00BE1F58" w:rsidP="00BE1F58">
            <w:pPr>
              <w:spacing w:after="0" w:line="240" w:lineRule="auto"/>
              <w:rPr>
                <w:rFonts w:ascii="Times New Roman" w:eastAsia="Times New Roman" w:hAnsi="Times New Roman" w:cs="Times New Roman"/>
                <w:sz w:val="28"/>
                <w:szCs w:val="28"/>
                <w:lang w:eastAsia="ru-RU"/>
              </w:rPr>
            </w:pPr>
          </w:p>
        </w:tc>
      </w:tr>
      <w:tr w:rsidR="00BE1F58" w:rsidRPr="00BE1F58" w:rsidTr="00BE1F58">
        <w:tc>
          <w:tcPr>
            <w:tcW w:w="561" w:type="pct"/>
          </w:tcPr>
          <w:p w:rsidR="00BE1F58" w:rsidRPr="00BE1F58" w:rsidRDefault="00BE1F58" w:rsidP="00BE1F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ОК 2</w:t>
            </w:r>
          </w:p>
        </w:tc>
        <w:tc>
          <w:tcPr>
            <w:tcW w:w="4211" w:type="pct"/>
            <w:tcBorders>
              <w:top w:val="nil"/>
              <w:right w:val="nil"/>
            </w:tcBorders>
          </w:tcPr>
          <w:p w:rsidR="00BE1F58" w:rsidRPr="00BE1F58" w:rsidRDefault="00BE1F58" w:rsidP="00BE1F58">
            <w:pPr>
              <w:autoSpaceDE w:val="0"/>
              <w:autoSpaceDN w:val="0"/>
              <w:adjustRightInd w:val="0"/>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Организовывать собственную деятельность, определять</w:t>
            </w:r>
          </w:p>
          <w:p w:rsidR="00BE1F58" w:rsidRPr="00BE1F58" w:rsidRDefault="00BE1F58" w:rsidP="00BE1F58">
            <w:pPr>
              <w:autoSpaceDE w:val="0"/>
              <w:autoSpaceDN w:val="0"/>
              <w:adjustRightInd w:val="0"/>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методы решения профессиональных задач, оценивать их эффективность и качество.</w:t>
            </w:r>
          </w:p>
        </w:tc>
        <w:tc>
          <w:tcPr>
            <w:tcW w:w="228" w:type="pct"/>
            <w:tcBorders>
              <w:top w:val="nil"/>
              <w:bottom w:val="nil"/>
              <w:right w:val="nil"/>
            </w:tcBorders>
          </w:tcPr>
          <w:p w:rsidR="00BE1F58" w:rsidRPr="00BE1F58" w:rsidRDefault="00BE1F58" w:rsidP="00BE1F58">
            <w:pPr>
              <w:spacing w:after="0" w:line="240" w:lineRule="auto"/>
              <w:rPr>
                <w:rFonts w:ascii="Times New Roman" w:eastAsia="Times New Roman" w:hAnsi="Times New Roman" w:cs="Times New Roman"/>
                <w:sz w:val="28"/>
                <w:szCs w:val="28"/>
                <w:lang w:eastAsia="ru-RU"/>
              </w:rPr>
            </w:pPr>
          </w:p>
          <w:p w:rsidR="00BE1F58" w:rsidRPr="00BE1F58" w:rsidRDefault="00BE1F58" w:rsidP="00BE1F58">
            <w:pPr>
              <w:spacing w:after="0" w:line="240" w:lineRule="auto"/>
              <w:rPr>
                <w:rFonts w:ascii="Times New Roman" w:eastAsia="Times New Roman" w:hAnsi="Times New Roman" w:cs="Times New Roman"/>
                <w:sz w:val="28"/>
                <w:szCs w:val="28"/>
                <w:lang w:eastAsia="ru-RU"/>
              </w:rPr>
            </w:pPr>
          </w:p>
          <w:p w:rsidR="00BE1F58" w:rsidRPr="00BE1F58" w:rsidRDefault="00BE1F58" w:rsidP="00BE1F58">
            <w:pPr>
              <w:autoSpaceDE w:val="0"/>
              <w:autoSpaceDN w:val="0"/>
              <w:adjustRightInd w:val="0"/>
              <w:spacing w:after="0" w:line="240" w:lineRule="auto"/>
              <w:rPr>
                <w:rFonts w:ascii="Times New Roman" w:eastAsia="Times New Roman" w:hAnsi="Times New Roman" w:cs="Times New Roman"/>
                <w:sz w:val="28"/>
                <w:szCs w:val="28"/>
                <w:lang w:eastAsia="ru-RU"/>
              </w:rPr>
            </w:pPr>
          </w:p>
        </w:tc>
      </w:tr>
      <w:tr w:rsidR="00BE1F58" w:rsidRPr="00BE1F58" w:rsidTr="00BE1F58">
        <w:trPr>
          <w:gridAfter w:val="1"/>
          <w:wAfter w:w="228" w:type="pct"/>
        </w:trPr>
        <w:tc>
          <w:tcPr>
            <w:tcW w:w="561" w:type="pct"/>
          </w:tcPr>
          <w:p w:rsidR="00BE1F58" w:rsidRPr="00BE1F58" w:rsidRDefault="00BE1F58" w:rsidP="00BE1F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ОК 3</w:t>
            </w:r>
          </w:p>
        </w:tc>
        <w:tc>
          <w:tcPr>
            <w:tcW w:w="4211" w:type="pct"/>
            <w:tcBorders>
              <w:top w:val="nil"/>
            </w:tcBorders>
          </w:tcPr>
          <w:p w:rsidR="00BE1F58" w:rsidRPr="00BE1F58" w:rsidRDefault="00BE1F58" w:rsidP="00BE1F58">
            <w:pPr>
              <w:autoSpaceDE w:val="0"/>
              <w:autoSpaceDN w:val="0"/>
              <w:adjustRightInd w:val="0"/>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Оценивать риски и принимать решения в нестандартных</w:t>
            </w:r>
          </w:p>
          <w:p w:rsidR="00BE1F58" w:rsidRPr="00BE1F58" w:rsidRDefault="00BE1F58" w:rsidP="00BE1F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ситуациях.</w:t>
            </w:r>
          </w:p>
        </w:tc>
      </w:tr>
      <w:tr w:rsidR="00BE1F58" w:rsidRPr="00BE1F58" w:rsidTr="00BE1F58">
        <w:trPr>
          <w:gridAfter w:val="1"/>
          <w:wAfter w:w="228" w:type="pct"/>
        </w:trPr>
        <w:tc>
          <w:tcPr>
            <w:tcW w:w="561" w:type="pct"/>
          </w:tcPr>
          <w:p w:rsidR="00BE1F58" w:rsidRPr="00BE1F58" w:rsidRDefault="00BE1F58" w:rsidP="00BE1F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ОК 4</w:t>
            </w:r>
          </w:p>
        </w:tc>
        <w:tc>
          <w:tcPr>
            <w:tcW w:w="4211" w:type="pct"/>
          </w:tcPr>
          <w:p w:rsidR="00BE1F58" w:rsidRPr="00BE1F58" w:rsidRDefault="00BE1F58" w:rsidP="00BE1F58">
            <w:pPr>
              <w:autoSpaceDE w:val="0"/>
              <w:autoSpaceDN w:val="0"/>
              <w:adjustRightInd w:val="0"/>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Осуществлять поиск, анализ и оценку информации,</w:t>
            </w:r>
          </w:p>
          <w:p w:rsidR="00BE1F58" w:rsidRPr="00BE1F58" w:rsidRDefault="00BE1F58" w:rsidP="00BE1F58">
            <w:pPr>
              <w:autoSpaceDE w:val="0"/>
              <w:autoSpaceDN w:val="0"/>
              <w:adjustRightInd w:val="0"/>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необходимой для постановки и решения профессиональных задач, профессионального и личностного развития.</w:t>
            </w:r>
          </w:p>
        </w:tc>
      </w:tr>
      <w:tr w:rsidR="00BE1F58" w:rsidRPr="00BE1F58" w:rsidTr="00BE1F58">
        <w:trPr>
          <w:gridAfter w:val="1"/>
          <w:wAfter w:w="228" w:type="pct"/>
        </w:trPr>
        <w:tc>
          <w:tcPr>
            <w:tcW w:w="561" w:type="pct"/>
          </w:tcPr>
          <w:p w:rsidR="00BE1F58" w:rsidRPr="00BE1F58" w:rsidRDefault="00BE1F58" w:rsidP="00BE1F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ОК 5</w:t>
            </w:r>
          </w:p>
        </w:tc>
        <w:tc>
          <w:tcPr>
            <w:tcW w:w="4211" w:type="pct"/>
          </w:tcPr>
          <w:p w:rsidR="00BE1F58" w:rsidRPr="00BE1F58" w:rsidRDefault="00BE1F58" w:rsidP="00BE1F58">
            <w:pPr>
              <w:autoSpaceDE w:val="0"/>
              <w:autoSpaceDN w:val="0"/>
              <w:adjustRightInd w:val="0"/>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4"/>
                <w:lang w:eastAsia="ru-RU"/>
              </w:rPr>
              <w:t>Использовать информационно-коммуникационные технологии для совершенствования профессиональной деятельности</w:t>
            </w:r>
          </w:p>
        </w:tc>
      </w:tr>
      <w:tr w:rsidR="00BE1F58" w:rsidRPr="00BE1F58" w:rsidTr="00BE1F58">
        <w:trPr>
          <w:gridAfter w:val="1"/>
          <w:wAfter w:w="228" w:type="pct"/>
        </w:trPr>
        <w:tc>
          <w:tcPr>
            <w:tcW w:w="561" w:type="pct"/>
          </w:tcPr>
          <w:p w:rsidR="00BE1F58" w:rsidRPr="00BE1F58" w:rsidRDefault="00BE1F58" w:rsidP="00BE1F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4"/>
                <w:lang w:eastAsia="ru-RU"/>
              </w:rPr>
            </w:pPr>
            <w:r w:rsidRPr="00BE1F58">
              <w:rPr>
                <w:rFonts w:ascii="Times New Roman" w:eastAsia="Times New Roman" w:hAnsi="Times New Roman" w:cs="Times New Roman"/>
                <w:sz w:val="28"/>
                <w:szCs w:val="24"/>
                <w:lang w:eastAsia="ru-RU"/>
              </w:rPr>
              <w:t>ОК 6</w:t>
            </w:r>
          </w:p>
        </w:tc>
        <w:tc>
          <w:tcPr>
            <w:tcW w:w="4211" w:type="pct"/>
          </w:tcPr>
          <w:p w:rsidR="00BE1F58" w:rsidRPr="00BE1F58" w:rsidRDefault="00BE1F58" w:rsidP="00BE1F58">
            <w:pPr>
              <w:autoSpaceDE w:val="0"/>
              <w:autoSpaceDN w:val="0"/>
              <w:adjustRightInd w:val="0"/>
              <w:spacing w:after="0" w:line="240" w:lineRule="auto"/>
              <w:rPr>
                <w:rFonts w:ascii="Microsoft Yi Baiti" w:eastAsia="Times New Roman" w:hAnsi="Microsoft Yi Baiti" w:cs="TTC26o00"/>
                <w:sz w:val="28"/>
                <w:szCs w:val="28"/>
                <w:lang w:eastAsia="ru-RU"/>
              </w:rPr>
            </w:pPr>
            <w:r w:rsidRPr="00BE1F58">
              <w:rPr>
                <w:rFonts w:ascii="Times New Roman" w:eastAsia="Times New Roman" w:hAnsi="Times New Roman" w:cs="Times New Roman"/>
                <w:sz w:val="28"/>
                <w:szCs w:val="28"/>
                <w:lang w:eastAsia="ru-RU"/>
              </w:rPr>
              <w:t>Работать в коллективе и команде</w:t>
            </w:r>
            <w:r w:rsidRPr="00BE1F58">
              <w:rPr>
                <w:rFonts w:ascii="Microsoft Yi Baiti" w:eastAsia="Times New Roman" w:hAnsi="Microsoft Yi Baiti" w:cs="Times New Roman"/>
                <w:sz w:val="28"/>
                <w:szCs w:val="28"/>
                <w:lang w:eastAsia="ru-RU"/>
              </w:rPr>
              <w:t xml:space="preserve">, </w:t>
            </w:r>
            <w:r w:rsidRPr="00BE1F58">
              <w:rPr>
                <w:rFonts w:ascii="Times New Roman" w:eastAsia="Times New Roman" w:hAnsi="Times New Roman" w:cs="Times New Roman"/>
                <w:sz w:val="28"/>
                <w:szCs w:val="28"/>
                <w:lang w:eastAsia="ru-RU"/>
              </w:rPr>
              <w:t>взаимодействовать</w:t>
            </w:r>
          </w:p>
          <w:p w:rsidR="00BE1F58" w:rsidRPr="00BE1F58" w:rsidRDefault="00BE1F58" w:rsidP="00BE1F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Microsoft Yi Baiti" w:eastAsia="Times New Roman" w:hAnsi="Microsoft Yi Baiti" w:cs="Times New Roman"/>
                <w:sz w:val="28"/>
                <w:szCs w:val="24"/>
                <w:lang w:eastAsia="ru-RU"/>
              </w:rPr>
            </w:pPr>
            <w:r w:rsidRPr="00BE1F58">
              <w:rPr>
                <w:rFonts w:ascii="Times New Roman" w:eastAsia="Times New Roman" w:hAnsi="Times New Roman" w:cs="Times New Roman"/>
                <w:sz w:val="28"/>
                <w:szCs w:val="28"/>
                <w:lang w:eastAsia="ru-RU"/>
              </w:rPr>
              <w:t xml:space="preserve"> с руководством</w:t>
            </w:r>
            <w:r w:rsidRPr="00BE1F58">
              <w:rPr>
                <w:rFonts w:ascii="Microsoft Yi Baiti" w:eastAsia="Times New Roman" w:hAnsi="Microsoft Yi Baiti" w:cs="Times New Roman"/>
                <w:sz w:val="28"/>
                <w:szCs w:val="28"/>
                <w:lang w:eastAsia="ru-RU"/>
              </w:rPr>
              <w:t xml:space="preserve">, </w:t>
            </w:r>
            <w:r w:rsidRPr="00BE1F58">
              <w:rPr>
                <w:rFonts w:ascii="Times New Roman" w:eastAsia="Times New Roman" w:hAnsi="Times New Roman" w:cs="Times New Roman"/>
                <w:sz w:val="28"/>
                <w:szCs w:val="28"/>
                <w:lang w:eastAsia="ru-RU"/>
              </w:rPr>
              <w:t>коллегами и социальными партнерами</w:t>
            </w:r>
            <w:r w:rsidRPr="00BE1F58">
              <w:rPr>
                <w:rFonts w:ascii="Microsoft Yi Baiti" w:eastAsia="Times New Roman" w:hAnsi="Microsoft Yi Baiti" w:cs="Times New Roman"/>
                <w:sz w:val="28"/>
                <w:szCs w:val="24"/>
                <w:lang w:eastAsia="ru-RU"/>
              </w:rPr>
              <w:t>.</w:t>
            </w:r>
          </w:p>
        </w:tc>
      </w:tr>
      <w:tr w:rsidR="00BE1F58" w:rsidRPr="00BE1F58" w:rsidTr="00BE1F58">
        <w:trPr>
          <w:gridAfter w:val="1"/>
          <w:wAfter w:w="228" w:type="pct"/>
        </w:trPr>
        <w:tc>
          <w:tcPr>
            <w:tcW w:w="561" w:type="pct"/>
          </w:tcPr>
          <w:p w:rsidR="00BE1F58" w:rsidRPr="00BE1F58" w:rsidRDefault="00BE1F58" w:rsidP="00BE1F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4"/>
                <w:lang w:eastAsia="ru-RU"/>
              </w:rPr>
            </w:pPr>
            <w:r w:rsidRPr="00BE1F58">
              <w:rPr>
                <w:rFonts w:ascii="Times New Roman" w:eastAsia="Times New Roman" w:hAnsi="Times New Roman" w:cs="Times New Roman"/>
                <w:sz w:val="28"/>
                <w:szCs w:val="28"/>
                <w:lang w:eastAsia="ru-RU"/>
              </w:rPr>
              <w:t>ОК 7.</w:t>
            </w:r>
          </w:p>
        </w:tc>
        <w:tc>
          <w:tcPr>
            <w:tcW w:w="4211" w:type="pct"/>
          </w:tcPr>
          <w:p w:rsidR="00BE1F58" w:rsidRPr="00BE1F58" w:rsidRDefault="00BE1F58" w:rsidP="00BE1F58">
            <w:pPr>
              <w:autoSpaceDE w:val="0"/>
              <w:autoSpaceDN w:val="0"/>
              <w:adjustRightInd w:val="0"/>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Ставить цели, мотивировать деятельность воспитанников,</w:t>
            </w:r>
          </w:p>
          <w:p w:rsidR="00BE1F58" w:rsidRPr="00BE1F58" w:rsidRDefault="00BE1F58" w:rsidP="00BE1F58">
            <w:pPr>
              <w:autoSpaceDE w:val="0"/>
              <w:autoSpaceDN w:val="0"/>
              <w:adjustRightInd w:val="0"/>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организовывать и контролировать их работу с принятием на себя</w:t>
            </w:r>
          </w:p>
          <w:p w:rsidR="00BE1F58" w:rsidRPr="00BE1F58" w:rsidRDefault="00BE1F58" w:rsidP="00BE1F58">
            <w:pPr>
              <w:autoSpaceDE w:val="0"/>
              <w:autoSpaceDN w:val="0"/>
              <w:adjustRightInd w:val="0"/>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ответственности за качество образовательного процесса.</w:t>
            </w:r>
          </w:p>
        </w:tc>
      </w:tr>
      <w:tr w:rsidR="00BE1F58" w:rsidRPr="00BE1F58" w:rsidTr="00BE1F58">
        <w:trPr>
          <w:gridAfter w:val="1"/>
          <w:wAfter w:w="228" w:type="pct"/>
        </w:trPr>
        <w:tc>
          <w:tcPr>
            <w:tcW w:w="561" w:type="pct"/>
          </w:tcPr>
          <w:p w:rsidR="00BE1F58" w:rsidRPr="00BE1F58" w:rsidRDefault="00BE1F58" w:rsidP="00BE1F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ОК 8</w:t>
            </w:r>
          </w:p>
        </w:tc>
        <w:tc>
          <w:tcPr>
            <w:tcW w:w="4211" w:type="pct"/>
          </w:tcPr>
          <w:p w:rsidR="00BE1F58" w:rsidRPr="00BE1F58" w:rsidRDefault="00BE1F58" w:rsidP="00BE1F58">
            <w:pPr>
              <w:autoSpaceDE w:val="0"/>
              <w:autoSpaceDN w:val="0"/>
              <w:adjustRightInd w:val="0"/>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BE1F58" w:rsidRPr="00BE1F58" w:rsidTr="00BE1F58">
        <w:trPr>
          <w:gridAfter w:val="1"/>
          <w:wAfter w:w="228" w:type="pct"/>
        </w:trPr>
        <w:tc>
          <w:tcPr>
            <w:tcW w:w="561" w:type="pct"/>
          </w:tcPr>
          <w:p w:rsidR="00BE1F58" w:rsidRPr="00BE1F58" w:rsidRDefault="00BE1F58" w:rsidP="00BE1F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4"/>
                <w:lang w:eastAsia="ru-RU"/>
              </w:rPr>
            </w:pPr>
            <w:r w:rsidRPr="00BE1F58">
              <w:rPr>
                <w:rFonts w:ascii="Times New Roman" w:eastAsia="Times New Roman" w:hAnsi="Times New Roman" w:cs="Times New Roman"/>
                <w:sz w:val="28"/>
                <w:szCs w:val="28"/>
                <w:lang w:eastAsia="ru-RU"/>
              </w:rPr>
              <w:t>ОК 9.</w:t>
            </w:r>
          </w:p>
        </w:tc>
        <w:tc>
          <w:tcPr>
            <w:tcW w:w="4211" w:type="pct"/>
          </w:tcPr>
          <w:p w:rsidR="00BE1F58" w:rsidRPr="00BE1F58" w:rsidRDefault="00BE1F58" w:rsidP="00BE1F58">
            <w:pPr>
              <w:autoSpaceDE w:val="0"/>
              <w:autoSpaceDN w:val="0"/>
              <w:adjustRightInd w:val="0"/>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Осуществлять профессиональную деятельность в условиях</w:t>
            </w:r>
          </w:p>
          <w:p w:rsidR="00BE1F58" w:rsidRPr="00BE1F58" w:rsidRDefault="00BE1F58" w:rsidP="00BE1F58">
            <w:pPr>
              <w:autoSpaceDE w:val="0"/>
              <w:autoSpaceDN w:val="0"/>
              <w:adjustRightInd w:val="0"/>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обновления ее целей, содержания, смены технологий.</w:t>
            </w:r>
          </w:p>
        </w:tc>
      </w:tr>
      <w:tr w:rsidR="00BE1F58" w:rsidRPr="00BE1F58" w:rsidTr="00BE1F58">
        <w:trPr>
          <w:gridAfter w:val="1"/>
          <w:wAfter w:w="228" w:type="pct"/>
        </w:trPr>
        <w:tc>
          <w:tcPr>
            <w:tcW w:w="561" w:type="pct"/>
          </w:tcPr>
          <w:p w:rsidR="00BE1F58" w:rsidRPr="00BE1F58" w:rsidRDefault="00BE1F58" w:rsidP="00BE1F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4"/>
                <w:lang w:eastAsia="ru-RU"/>
              </w:rPr>
            </w:pPr>
            <w:r w:rsidRPr="00BE1F58">
              <w:rPr>
                <w:rFonts w:ascii="Times New Roman" w:eastAsia="Times New Roman" w:hAnsi="Times New Roman" w:cs="Times New Roman"/>
                <w:sz w:val="28"/>
                <w:szCs w:val="28"/>
                <w:lang w:eastAsia="ru-RU"/>
              </w:rPr>
              <w:t>ОК 10.</w:t>
            </w:r>
          </w:p>
        </w:tc>
        <w:tc>
          <w:tcPr>
            <w:tcW w:w="4211" w:type="pct"/>
          </w:tcPr>
          <w:p w:rsidR="00BE1F58" w:rsidRPr="00BE1F58" w:rsidRDefault="00BE1F58" w:rsidP="00BE1F58">
            <w:pPr>
              <w:autoSpaceDE w:val="0"/>
              <w:autoSpaceDN w:val="0"/>
              <w:adjustRightInd w:val="0"/>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Осуществлять профилактику травматизма, обеспечивать</w:t>
            </w:r>
          </w:p>
          <w:p w:rsidR="00BE1F58" w:rsidRPr="00BE1F58" w:rsidRDefault="00BE1F58" w:rsidP="00BE1F58">
            <w:pPr>
              <w:autoSpaceDE w:val="0"/>
              <w:autoSpaceDN w:val="0"/>
              <w:adjustRightInd w:val="0"/>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охрану жизни и здоровья детей.</w:t>
            </w:r>
          </w:p>
        </w:tc>
      </w:tr>
      <w:tr w:rsidR="00BE1F58" w:rsidRPr="00BE1F58" w:rsidTr="00BE1F58">
        <w:trPr>
          <w:gridAfter w:val="1"/>
          <w:wAfter w:w="228" w:type="pct"/>
        </w:trPr>
        <w:tc>
          <w:tcPr>
            <w:tcW w:w="561" w:type="pct"/>
          </w:tcPr>
          <w:p w:rsidR="00BE1F58" w:rsidRPr="00BE1F58" w:rsidRDefault="00BE1F58" w:rsidP="00BE1F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4"/>
                <w:lang w:eastAsia="ru-RU"/>
              </w:rPr>
            </w:pPr>
            <w:r w:rsidRPr="00BE1F58">
              <w:rPr>
                <w:rFonts w:ascii="Times New Roman" w:eastAsia="Times New Roman" w:hAnsi="Times New Roman" w:cs="Times New Roman"/>
                <w:sz w:val="28"/>
                <w:szCs w:val="28"/>
                <w:lang w:eastAsia="ru-RU"/>
              </w:rPr>
              <w:t>ОК 11.</w:t>
            </w:r>
          </w:p>
        </w:tc>
        <w:tc>
          <w:tcPr>
            <w:tcW w:w="4211" w:type="pct"/>
          </w:tcPr>
          <w:p w:rsidR="00BE1F58" w:rsidRPr="00BE1F58" w:rsidRDefault="00BE1F58" w:rsidP="00BE1F58">
            <w:pPr>
              <w:autoSpaceDE w:val="0"/>
              <w:autoSpaceDN w:val="0"/>
              <w:adjustRightInd w:val="0"/>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Строить профессиональную деятельность с соблюдением</w:t>
            </w:r>
          </w:p>
          <w:p w:rsidR="00BE1F58" w:rsidRPr="00BE1F58" w:rsidRDefault="00BE1F58" w:rsidP="00BE1F58">
            <w:pPr>
              <w:autoSpaceDE w:val="0"/>
              <w:autoSpaceDN w:val="0"/>
              <w:adjustRightInd w:val="0"/>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регулирующих ее правовых норм.</w:t>
            </w:r>
          </w:p>
        </w:tc>
      </w:tr>
    </w:tbl>
    <w:p w:rsidR="00BE1F58" w:rsidRPr="00BE1F58" w:rsidRDefault="00BE1F58" w:rsidP="00BE1F58">
      <w:pPr>
        <w:autoSpaceDE w:val="0"/>
        <w:autoSpaceDN w:val="0"/>
        <w:adjustRightInd w:val="0"/>
        <w:spacing w:after="0" w:line="240" w:lineRule="auto"/>
        <w:rPr>
          <w:rFonts w:ascii="Times New Roman" w:eastAsia="Calibri" w:hAnsi="Times New Roman" w:cs="Times New Roman"/>
          <w:b/>
          <w:bCs/>
          <w:sz w:val="24"/>
          <w:szCs w:val="24"/>
          <w:lang w:eastAsia="ru-RU"/>
        </w:rPr>
      </w:pPr>
    </w:p>
    <w:p w:rsidR="00BE1F58" w:rsidRPr="00BE1F58" w:rsidRDefault="00BE1F58" w:rsidP="00BE1F58">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В процессе освоения дисциплины у студентов должны формировать личностные результаты (ЛР):</w:t>
      </w:r>
    </w:p>
    <w:p w:rsidR="00BE1F58" w:rsidRPr="00BE1F58" w:rsidRDefault="00BE1F58" w:rsidP="00BE1F58">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8"/>
          <w:szCs w:val="28"/>
          <w:lang w:eastAsia="ru-RU"/>
        </w:rPr>
      </w:pPr>
    </w:p>
    <w:tbl>
      <w:tblPr>
        <w:tblStyle w:val="53"/>
        <w:tblW w:w="0" w:type="auto"/>
        <w:tblLook w:val="04A0" w:firstRow="1" w:lastRow="0" w:firstColumn="1" w:lastColumn="0" w:noHBand="0" w:noVBand="1"/>
      </w:tblPr>
      <w:tblGrid>
        <w:gridCol w:w="1872"/>
        <w:gridCol w:w="7710"/>
      </w:tblGrid>
      <w:tr w:rsidR="00BE1F58" w:rsidRPr="00BE1F58" w:rsidTr="00BE1F58">
        <w:tc>
          <w:tcPr>
            <w:tcW w:w="1872" w:type="dxa"/>
          </w:tcPr>
          <w:p w:rsidR="00BE1F58" w:rsidRPr="00BE1F58" w:rsidRDefault="00BE1F58" w:rsidP="00BE1F58">
            <w:pPr>
              <w:widowControl w:val="0"/>
              <w:shd w:val="clear" w:color="auto" w:fill="FFFFFF"/>
              <w:autoSpaceDE w:val="0"/>
              <w:autoSpaceDN w:val="0"/>
              <w:adjustRightInd w:val="0"/>
              <w:spacing w:line="322" w:lineRule="exact"/>
              <w:jc w:val="both"/>
              <w:rPr>
                <w:rFonts w:ascii="Times New Roman" w:eastAsia="Times New Roman" w:hAnsi="Times New Roman"/>
                <w:sz w:val="28"/>
                <w:szCs w:val="28"/>
              </w:rPr>
            </w:pPr>
            <w:r w:rsidRPr="00BE1F58">
              <w:rPr>
                <w:rFonts w:ascii="Times New Roman" w:eastAsia="Times New Roman" w:hAnsi="Times New Roman"/>
                <w:sz w:val="28"/>
                <w:szCs w:val="28"/>
              </w:rPr>
              <w:t>Код личностных результатов обучающихся</w:t>
            </w:r>
          </w:p>
        </w:tc>
        <w:tc>
          <w:tcPr>
            <w:tcW w:w="7710" w:type="dxa"/>
          </w:tcPr>
          <w:p w:rsidR="00BE1F58" w:rsidRPr="00BE1F58" w:rsidRDefault="00BE1F58" w:rsidP="00BE1F58">
            <w:pPr>
              <w:widowControl w:val="0"/>
              <w:shd w:val="clear" w:color="auto" w:fill="FFFFFF"/>
              <w:autoSpaceDE w:val="0"/>
              <w:autoSpaceDN w:val="0"/>
              <w:adjustRightInd w:val="0"/>
              <w:spacing w:line="322" w:lineRule="exact"/>
              <w:jc w:val="both"/>
              <w:rPr>
                <w:rFonts w:ascii="Times New Roman" w:eastAsia="Times New Roman" w:hAnsi="Times New Roman"/>
                <w:sz w:val="28"/>
                <w:szCs w:val="28"/>
              </w:rPr>
            </w:pPr>
            <w:r w:rsidRPr="00BE1F58">
              <w:rPr>
                <w:rFonts w:ascii="Times New Roman" w:eastAsia="Times New Roman" w:hAnsi="Times New Roman"/>
                <w:sz w:val="28"/>
                <w:szCs w:val="28"/>
              </w:rPr>
              <w:t>Личностные результаты реализации программы воспитания:</w:t>
            </w:r>
          </w:p>
        </w:tc>
      </w:tr>
      <w:tr w:rsidR="00BE1F58" w:rsidRPr="00BE1F58" w:rsidTr="00BE1F58">
        <w:tc>
          <w:tcPr>
            <w:tcW w:w="1872" w:type="dxa"/>
          </w:tcPr>
          <w:p w:rsidR="00BE1F58" w:rsidRPr="00BE1F58" w:rsidRDefault="00BE1F58" w:rsidP="00BE1F58">
            <w:pPr>
              <w:widowControl w:val="0"/>
              <w:shd w:val="clear" w:color="auto" w:fill="FFFFFF"/>
              <w:autoSpaceDE w:val="0"/>
              <w:autoSpaceDN w:val="0"/>
              <w:adjustRightInd w:val="0"/>
              <w:spacing w:line="322" w:lineRule="exact"/>
              <w:jc w:val="both"/>
              <w:rPr>
                <w:rFonts w:ascii="Times New Roman" w:eastAsia="Times New Roman" w:hAnsi="Times New Roman"/>
                <w:sz w:val="28"/>
                <w:szCs w:val="28"/>
              </w:rPr>
            </w:pPr>
            <w:r w:rsidRPr="00BE1F58">
              <w:rPr>
                <w:rFonts w:ascii="Times New Roman" w:eastAsia="Times New Roman" w:hAnsi="Times New Roman"/>
                <w:sz w:val="28"/>
                <w:szCs w:val="28"/>
              </w:rPr>
              <w:t xml:space="preserve">ЛР 6 </w:t>
            </w:r>
          </w:p>
        </w:tc>
        <w:tc>
          <w:tcPr>
            <w:tcW w:w="7710" w:type="dxa"/>
          </w:tcPr>
          <w:p w:rsidR="00BE1F58" w:rsidRPr="00BE1F58" w:rsidRDefault="00BE1F58" w:rsidP="00BE1F58">
            <w:pPr>
              <w:widowControl w:val="0"/>
              <w:shd w:val="clear" w:color="auto" w:fill="FFFFFF"/>
              <w:autoSpaceDE w:val="0"/>
              <w:autoSpaceDN w:val="0"/>
              <w:adjustRightInd w:val="0"/>
              <w:spacing w:line="322" w:lineRule="exact"/>
              <w:jc w:val="both"/>
              <w:rPr>
                <w:rFonts w:ascii="Times New Roman" w:eastAsia="Times New Roman" w:hAnsi="Times New Roman"/>
                <w:sz w:val="28"/>
                <w:szCs w:val="28"/>
              </w:rPr>
            </w:pPr>
            <w:r w:rsidRPr="00BE1F58">
              <w:rPr>
                <w:rFonts w:ascii="Times New Roman" w:eastAsia="Times New Roman" w:hAnsi="Times New Roman"/>
                <w:sz w:val="28"/>
                <w:szCs w:val="28"/>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r>
      <w:tr w:rsidR="00BE1F58" w:rsidRPr="00BE1F58" w:rsidTr="00BE1F58">
        <w:tc>
          <w:tcPr>
            <w:tcW w:w="1872" w:type="dxa"/>
          </w:tcPr>
          <w:p w:rsidR="00BE1F58" w:rsidRPr="00BE1F58" w:rsidRDefault="00BE1F58" w:rsidP="00BE1F58">
            <w:pPr>
              <w:widowControl w:val="0"/>
              <w:shd w:val="clear" w:color="auto" w:fill="FFFFFF"/>
              <w:autoSpaceDE w:val="0"/>
              <w:autoSpaceDN w:val="0"/>
              <w:adjustRightInd w:val="0"/>
              <w:spacing w:line="322" w:lineRule="exact"/>
              <w:jc w:val="both"/>
              <w:rPr>
                <w:rFonts w:ascii="Times New Roman" w:eastAsia="Times New Roman" w:hAnsi="Times New Roman"/>
                <w:sz w:val="28"/>
                <w:szCs w:val="28"/>
              </w:rPr>
            </w:pPr>
            <w:r w:rsidRPr="00BE1F58">
              <w:rPr>
                <w:rFonts w:ascii="Times New Roman" w:eastAsia="Times New Roman" w:hAnsi="Times New Roman"/>
                <w:sz w:val="28"/>
                <w:szCs w:val="28"/>
              </w:rPr>
              <w:t xml:space="preserve">ЛР 15 </w:t>
            </w:r>
          </w:p>
        </w:tc>
        <w:tc>
          <w:tcPr>
            <w:tcW w:w="7710" w:type="dxa"/>
          </w:tcPr>
          <w:p w:rsidR="00BE1F58" w:rsidRPr="00BE1F58" w:rsidRDefault="00BE1F58" w:rsidP="00BE1F58">
            <w:pPr>
              <w:widowControl w:val="0"/>
              <w:shd w:val="clear" w:color="auto" w:fill="FFFFFF"/>
              <w:autoSpaceDE w:val="0"/>
              <w:autoSpaceDN w:val="0"/>
              <w:adjustRightInd w:val="0"/>
              <w:spacing w:line="322" w:lineRule="exact"/>
              <w:jc w:val="both"/>
              <w:rPr>
                <w:rFonts w:ascii="Times New Roman" w:eastAsia="Times New Roman" w:hAnsi="Times New Roman"/>
                <w:sz w:val="28"/>
                <w:szCs w:val="28"/>
              </w:rPr>
            </w:pPr>
            <w:r w:rsidRPr="00BE1F58">
              <w:rPr>
                <w:rFonts w:ascii="Times New Roman" w:eastAsia="Times New Roman" w:hAnsi="Times New Roman"/>
                <w:sz w:val="28"/>
                <w:szCs w:val="28"/>
              </w:rPr>
              <w:t>Признающий ценности непрерывного образования, необходимость постоянного совершенствования и саморазвития; управляющий собственным профессиональным развитием, рефлексивно оценивающий собственный жизненный и профессиональный опыт.</w:t>
            </w:r>
          </w:p>
        </w:tc>
      </w:tr>
    </w:tbl>
    <w:p w:rsidR="00BE1F58" w:rsidRPr="00BE1F58" w:rsidRDefault="00BE1F58" w:rsidP="00BE1F5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b/>
          <w:sz w:val="28"/>
          <w:szCs w:val="28"/>
          <w:lang w:eastAsia="ru-RU"/>
        </w:rPr>
      </w:pPr>
      <w:r w:rsidRPr="00BE1F58">
        <w:rPr>
          <w:rFonts w:ascii="Times New Roman" w:eastAsia="Times New Roman" w:hAnsi="Times New Roman" w:cs="Times New Roman"/>
          <w:b/>
          <w:sz w:val="28"/>
          <w:szCs w:val="28"/>
          <w:lang w:eastAsia="ru-RU"/>
        </w:rPr>
        <w:lastRenderedPageBreak/>
        <w:t>Информационное обеспечение обучения</w:t>
      </w: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BE1F58">
        <w:rPr>
          <w:rFonts w:ascii="Times New Roman" w:eastAsia="Times New Roman" w:hAnsi="Times New Roman" w:cs="Times New Roman"/>
          <w:bCs/>
          <w:sz w:val="28"/>
          <w:szCs w:val="28"/>
          <w:lang w:eastAsia="ru-RU"/>
        </w:rPr>
        <w:t>Перечень рекомендуемых учебных изданий, Интернет-ресурсов, дополнительной литературы</w:t>
      </w: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8"/>
          <w:szCs w:val="28"/>
          <w:lang w:eastAsia="ru-RU"/>
        </w:rPr>
      </w:pPr>
      <w:r w:rsidRPr="00BE1F58">
        <w:rPr>
          <w:rFonts w:ascii="Times New Roman" w:eastAsia="Times New Roman" w:hAnsi="Times New Roman" w:cs="Times New Roman"/>
          <w:b/>
          <w:bCs/>
          <w:sz w:val="28"/>
          <w:szCs w:val="28"/>
          <w:lang w:eastAsia="ru-RU"/>
        </w:rPr>
        <w:t xml:space="preserve">                                   Основные источники:</w:t>
      </w:r>
    </w:p>
    <w:p w:rsidR="00BE1F58" w:rsidRPr="00BE1F58" w:rsidRDefault="00BE1F58" w:rsidP="00BE1F58">
      <w:pPr>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 xml:space="preserve">Виноградова, Н.А. Методическая работа в дошкольном образовательном учреждении: учебник / Н.А.Виноградова, Н.В.Микляева. – М. ИНФРА-М, 2019. – 291с. + Доп.Материалы (Электронный ресурс; Режим доступа: </w:t>
      </w:r>
      <w:hyperlink r:id="rId100" w:history="1">
        <w:r w:rsidRPr="00BE1F58">
          <w:rPr>
            <w:rFonts w:ascii="Times New Roman" w:eastAsia="Times New Roman" w:hAnsi="Times New Roman" w:cs="Times New Roman"/>
            <w:color w:val="0000FF"/>
            <w:sz w:val="28"/>
            <w:szCs w:val="28"/>
            <w:u w:val="single"/>
            <w:lang w:val="en-US" w:eastAsia="ru-RU"/>
          </w:rPr>
          <w:t>http</w:t>
        </w:r>
        <w:r w:rsidRPr="00BE1F58">
          <w:rPr>
            <w:rFonts w:ascii="Times New Roman" w:eastAsia="Times New Roman" w:hAnsi="Times New Roman" w:cs="Times New Roman"/>
            <w:color w:val="0000FF"/>
            <w:sz w:val="28"/>
            <w:szCs w:val="28"/>
            <w:u w:val="single"/>
            <w:lang w:eastAsia="ru-RU"/>
          </w:rPr>
          <w:t>://</w:t>
        </w:r>
        <w:r w:rsidRPr="00BE1F58">
          <w:rPr>
            <w:rFonts w:ascii="Times New Roman" w:eastAsia="Times New Roman" w:hAnsi="Times New Roman" w:cs="Times New Roman"/>
            <w:color w:val="0000FF"/>
            <w:sz w:val="28"/>
            <w:szCs w:val="28"/>
            <w:u w:val="single"/>
            <w:lang w:val="en-US" w:eastAsia="ru-RU"/>
          </w:rPr>
          <w:t>www</w:t>
        </w:r>
        <w:r w:rsidRPr="00BE1F58">
          <w:rPr>
            <w:rFonts w:ascii="Times New Roman" w:eastAsia="Times New Roman" w:hAnsi="Times New Roman" w:cs="Times New Roman"/>
            <w:color w:val="0000FF"/>
            <w:sz w:val="28"/>
            <w:szCs w:val="28"/>
            <w:u w:val="single"/>
            <w:lang w:eastAsia="ru-RU"/>
          </w:rPr>
          <w:t>.</w:t>
        </w:r>
        <w:r w:rsidRPr="00BE1F58">
          <w:rPr>
            <w:rFonts w:ascii="Times New Roman" w:eastAsia="Times New Roman" w:hAnsi="Times New Roman" w:cs="Times New Roman"/>
            <w:color w:val="0000FF"/>
            <w:sz w:val="28"/>
            <w:szCs w:val="28"/>
            <w:u w:val="single"/>
            <w:lang w:val="en-US" w:eastAsia="ru-RU"/>
          </w:rPr>
          <w:t>znanium</w:t>
        </w:r>
        <w:r w:rsidRPr="00BE1F58">
          <w:rPr>
            <w:rFonts w:ascii="Times New Roman" w:eastAsia="Times New Roman" w:hAnsi="Times New Roman" w:cs="Times New Roman"/>
            <w:color w:val="0000FF"/>
            <w:sz w:val="28"/>
            <w:szCs w:val="28"/>
            <w:u w:val="single"/>
            <w:lang w:eastAsia="ru-RU"/>
          </w:rPr>
          <w:t>.</w:t>
        </w:r>
        <w:r w:rsidRPr="00BE1F58">
          <w:rPr>
            <w:rFonts w:ascii="Times New Roman" w:eastAsia="Times New Roman" w:hAnsi="Times New Roman" w:cs="Times New Roman"/>
            <w:color w:val="0000FF"/>
            <w:sz w:val="28"/>
            <w:szCs w:val="28"/>
            <w:u w:val="single"/>
            <w:lang w:val="en-US" w:eastAsia="ru-RU"/>
          </w:rPr>
          <w:t>com</w:t>
        </w:r>
      </w:hyperlink>
      <w:r w:rsidRPr="00BE1F58">
        <w:rPr>
          <w:rFonts w:ascii="Times New Roman" w:eastAsia="Times New Roman" w:hAnsi="Times New Roman" w:cs="Times New Roman"/>
          <w:sz w:val="28"/>
          <w:szCs w:val="28"/>
          <w:lang w:eastAsia="ru-RU"/>
        </w:rPr>
        <w:t>)</w:t>
      </w:r>
    </w:p>
    <w:p w:rsidR="00BE1F58" w:rsidRPr="00BE1F58" w:rsidRDefault="00BE1F58" w:rsidP="00BE1F58">
      <w:pPr>
        <w:spacing w:after="0" w:line="240" w:lineRule="auto"/>
        <w:rPr>
          <w:rFonts w:ascii="Times New Roman" w:eastAsia="Times New Roman" w:hAnsi="Times New Roman" w:cs="Times New Roman"/>
          <w:sz w:val="28"/>
          <w:szCs w:val="28"/>
          <w:lang w:eastAsia="ru-RU"/>
        </w:rPr>
      </w:pPr>
    </w:p>
    <w:p w:rsidR="00BE1F58" w:rsidRPr="00BE1F58" w:rsidRDefault="00BE1F58" w:rsidP="00BE1F58">
      <w:pPr>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Шашенкова, Е.А. Методическое обеспечение образовательного процесса в дошкольных организациях: учеб. для студ. учреждений сред. проф. Образования / Е.А.Шашенкова, Н.А.Воробьева, М.В. Воробьева. – М.: Издательский центр «Академия», 2019.- 272с.</w:t>
      </w:r>
    </w:p>
    <w:p w:rsidR="00BE1F58" w:rsidRPr="00BE1F58" w:rsidRDefault="00BE1F58" w:rsidP="00BE1F58">
      <w:pPr>
        <w:spacing w:after="0" w:line="240" w:lineRule="auto"/>
        <w:rPr>
          <w:rFonts w:ascii="Times New Roman" w:eastAsia="Times New Roman" w:hAnsi="Times New Roman" w:cs="Times New Roman"/>
          <w:sz w:val="24"/>
          <w:szCs w:val="24"/>
          <w:lang w:eastAsia="ru-RU"/>
        </w:rPr>
      </w:pPr>
    </w:p>
    <w:p w:rsidR="00BE1F58" w:rsidRPr="00BE1F58" w:rsidRDefault="00BE1F58" w:rsidP="00BE1F58">
      <w:pPr>
        <w:spacing w:after="0" w:line="240" w:lineRule="auto"/>
        <w:ind w:left="709"/>
        <w:jc w:val="both"/>
        <w:rPr>
          <w:rFonts w:ascii="Times New Roman" w:eastAsia="Times New Roman" w:hAnsi="Times New Roman" w:cs="Times New Roman"/>
          <w:sz w:val="28"/>
          <w:szCs w:val="24"/>
          <w:lang w:eastAsia="ru-RU"/>
        </w:rPr>
      </w:pPr>
    </w:p>
    <w:p w:rsidR="00BE1F58" w:rsidRPr="00BE1F58" w:rsidRDefault="00BE1F58" w:rsidP="00BE1F58">
      <w:pPr>
        <w:spacing w:after="0" w:line="240" w:lineRule="auto"/>
        <w:ind w:left="709"/>
        <w:jc w:val="both"/>
        <w:rPr>
          <w:rFonts w:ascii="Times New Roman" w:eastAsia="Times New Roman" w:hAnsi="Times New Roman" w:cs="Times New Roman"/>
          <w:b/>
          <w:bCs/>
          <w:sz w:val="28"/>
          <w:szCs w:val="24"/>
          <w:lang w:eastAsia="ru-RU"/>
        </w:rPr>
      </w:pPr>
      <w:r w:rsidRPr="00BE1F58">
        <w:rPr>
          <w:rFonts w:ascii="Times New Roman" w:eastAsia="Times New Roman" w:hAnsi="Times New Roman" w:cs="Times New Roman"/>
          <w:b/>
          <w:bCs/>
          <w:sz w:val="28"/>
          <w:szCs w:val="24"/>
          <w:lang w:eastAsia="ru-RU"/>
        </w:rPr>
        <w:t xml:space="preserve">                    Дополнительные источники:</w:t>
      </w:r>
    </w:p>
    <w:p w:rsidR="00BE1F58" w:rsidRPr="00BE1F58" w:rsidRDefault="00BE1F58" w:rsidP="00BE1F58">
      <w:pPr>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Гуслова М.Н. Инновационные педагогические технологии: учебник для студ. учреждений сре.проф.образования / М.Н.Гуслова. – М.: Издательский центр «Академия», 2019. – 320с.</w:t>
      </w:r>
    </w:p>
    <w:p w:rsidR="00BE1F58" w:rsidRPr="00BE1F58" w:rsidRDefault="00BE1F58" w:rsidP="00BE1F58">
      <w:pPr>
        <w:spacing w:after="0" w:line="240" w:lineRule="auto"/>
        <w:rPr>
          <w:rFonts w:ascii="Times New Roman" w:eastAsia="Times New Roman" w:hAnsi="Times New Roman" w:cs="Times New Roman"/>
          <w:sz w:val="28"/>
          <w:szCs w:val="28"/>
          <w:lang w:eastAsia="ru-RU"/>
        </w:rPr>
      </w:pPr>
    </w:p>
    <w:p w:rsidR="00BE1F58" w:rsidRPr="00BE1F58" w:rsidRDefault="00BE1F58" w:rsidP="00BE1F58">
      <w:pPr>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Галигузова, Л.Н. Дошкольная педагогика: учебник и практикум для среднего профессионального образования / Л.Н. Галигузова, С.Ю. Мещерякова-Замогильная. – Москва: Издательскийцентр Юрайт, 2021. – 253с.</w:t>
      </w:r>
    </w:p>
    <w:p w:rsidR="00BE1F58" w:rsidRPr="00BE1F58" w:rsidRDefault="00BE1F58" w:rsidP="00BE1F58">
      <w:pPr>
        <w:spacing w:after="0" w:line="240" w:lineRule="auto"/>
        <w:rPr>
          <w:rFonts w:ascii="Times New Roman" w:eastAsia="Times New Roman" w:hAnsi="Times New Roman" w:cs="Times New Roman"/>
          <w:sz w:val="28"/>
          <w:szCs w:val="28"/>
          <w:lang w:eastAsia="ru-RU"/>
        </w:rPr>
      </w:pPr>
    </w:p>
    <w:p w:rsidR="00BE1F58" w:rsidRPr="00BE1F58" w:rsidRDefault="00BE1F58" w:rsidP="00BE1F58">
      <w:pPr>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Коломийченко, Л.В. Методика воспитания и обучения в области дошкольного образования: учебник и практикум для среднего профессионального образования / Л.В.Коломийченко. – Москва: Издательство Юрайт, 2021. – 210с.</w:t>
      </w:r>
    </w:p>
    <w:p w:rsidR="00BE1F58" w:rsidRPr="00BE1F58" w:rsidRDefault="00BE1F58" w:rsidP="00BE1F58">
      <w:pPr>
        <w:spacing w:before="120" w:after="120" w:line="240" w:lineRule="auto"/>
        <w:jc w:val="both"/>
        <w:rPr>
          <w:rFonts w:ascii="Times New Roman" w:eastAsia="Times New Roman" w:hAnsi="Times New Roman" w:cs="Times New Roman"/>
          <w:b/>
          <w:bCs/>
          <w:sz w:val="28"/>
          <w:szCs w:val="24"/>
          <w:lang w:eastAsia="ru-RU"/>
        </w:rPr>
      </w:pPr>
    </w:p>
    <w:p w:rsidR="00BE1F58" w:rsidRPr="00BE1F58" w:rsidRDefault="00BE1F58" w:rsidP="00BE1F58">
      <w:pPr>
        <w:spacing w:before="120" w:after="120" w:line="240" w:lineRule="auto"/>
        <w:jc w:val="both"/>
        <w:rPr>
          <w:rFonts w:ascii="Times New Roman" w:eastAsia="Times New Roman" w:hAnsi="Times New Roman" w:cs="Times New Roman"/>
          <w:b/>
          <w:bCs/>
          <w:sz w:val="28"/>
          <w:szCs w:val="24"/>
          <w:lang w:val="be-BY" w:eastAsia="ru-RU"/>
        </w:rPr>
      </w:pPr>
      <w:r w:rsidRPr="00BE1F58">
        <w:rPr>
          <w:rFonts w:ascii="Times New Roman" w:eastAsia="Times New Roman" w:hAnsi="Times New Roman" w:cs="Times New Roman"/>
          <w:b/>
          <w:bCs/>
          <w:sz w:val="28"/>
          <w:szCs w:val="24"/>
          <w:lang w:val="be-BY" w:eastAsia="ru-RU"/>
        </w:rPr>
        <w:t>Интернет ресурсы</w:t>
      </w:r>
    </w:p>
    <w:p w:rsidR="00BE1F58" w:rsidRPr="00BE1F58" w:rsidRDefault="006306EE" w:rsidP="00BE1F58">
      <w:pPr>
        <w:numPr>
          <w:ilvl w:val="0"/>
          <w:numId w:val="83"/>
        </w:numPr>
        <w:spacing w:after="200" w:line="276" w:lineRule="auto"/>
        <w:ind w:left="786"/>
        <w:contextualSpacing/>
        <w:rPr>
          <w:rFonts w:ascii="Times New Roman" w:eastAsia="Times New Roman" w:hAnsi="Times New Roman" w:cs="Times New Roman"/>
          <w:sz w:val="28"/>
          <w:szCs w:val="24"/>
          <w:lang w:eastAsia="ru-RU"/>
        </w:rPr>
      </w:pPr>
      <w:hyperlink r:id="rId101" w:history="1">
        <w:r w:rsidR="00BE1F58" w:rsidRPr="00BE1F58">
          <w:rPr>
            <w:rFonts w:ascii="Times New Roman" w:eastAsia="Times New Roman" w:hAnsi="Times New Roman" w:cs="Times New Roman"/>
            <w:color w:val="0000FF"/>
            <w:sz w:val="28"/>
            <w:szCs w:val="24"/>
            <w:u w:val="single"/>
            <w:lang w:eastAsia="ru-RU"/>
          </w:rPr>
          <w:t>http://mon.gov.ru</w:t>
        </w:r>
      </w:hyperlink>
      <w:r w:rsidR="00BE1F58" w:rsidRPr="00BE1F58">
        <w:rPr>
          <w:rFonts w:ascii="Times New Roman" w:eastAsia="Times New Roman" w:hAnsi="Times New Roman" w:cs="Times New Roman"/>
          <w:sz w:val="28"/>
          <w:szCs w:val="24"/>
          <w:lang w:eastAsia="ru-RU"/>
        </w:rPr>
        <w:t xml:space="preserve"> / - Министерство образования и науки РФ</w:t>
      </w:r>
    </w:p>
    <w:p w:rsidR="00BE1F58" w:rsidRPr="00BE1F58" w:rsidRDefault="006306EE" w:rsidP="00BE1F58">
      <w:pPr>
        <w:numPr>
          <w:ilvl w:val="0"/>
          <w:numId w:val="83"/>
        </w:numPr>
        <w:spacing w:after="200" w:line="276" w:lineRule="auto"/>
        <w:ind w:left="786"/>
        <w:contextualSpacing/>
        <w:rPr>
          <w:rFonts w:ascii="Times New Roman" w:eastAsia="Times New Roman" w:hAnsi="Times New Roman" w:cs="Times New Roman"/>
          <w:sz w:val="28"/>
          <w:szCs w:val="24"/>
          <w:lang w:eastAsia="ru-RU"/>
        </w:rPr>
      </w:pPr>
      <w:hyperlink r:id="rId102" w:history="1">
        <w:r w:rsidR="00BE1F58" w:rsidRPr="00BE1F58">
          <w:rPr>
            <w:rFonts w:ascii="Times New Roman" w:eastAsia="Times New Roman" w:hAnsi="Times New Roman" w:cs="Times New Roman"/>
            <w:color w:val="0000FF"/>
            <w:sz w:val="28"/>
            <w:szCs w:val="24"/>
            <w:u w:val="single"/>
            <w:lang w:eastAsia="ru-RU"/>
          </w:rPr>
          <w:t>www.president.kremlin.ru</w:t>
        </w:r>
      </w:hyperlink>
      <w:r w:rsidR="00BE1F58" w:rsidRPr="00BE1F58">
        <w:rPr>
          <w:rFonts w:ascii="Times New Roman" w:eastAsia="Times New Roman" w:hAnsi="Times New Roman" w:cs="Times New Roman"/>
          <w:sz w:val="28"/>
          <w:szCs w:val="24"/>
          <w:lang w:eastAsia="ru-RU"/>
        </w:rPr>
        <w:t xml:space="preserve"> - Детский сайт Президента России</w:t>
      </w:r>
    </w:p>
    <w:p w:rsidR="00BE1F58" w:rsidRPr="00BE1F58" w:rsidRDefault="006306EE" w:rsidP="00BE1F58">
      <w:pPr>
        <w:numPr>
          <w:ilvl w:val="0"/>
          <w:numId w:val="83"/>
        </w:numPr>
        <w:spacing w:after="200" w:line="276" w:lineRule="auto"/>
        <w:ind w:left="786"/>
        <w:contextualSpacing/>
        <w:rPr>
          <w:rFonts w:ascii="Times New Roman" w:eastAsia="Times New Roman" w:hAnsi="Times New Roman" w:cs="Times New Roman"/>
          <w:sz w:val="28"/>
          <w:szCs w:val="24"/>
          <w:lang w:eastAsia="ru-RU"/>
        </w:rPr>
      </w:pPr>
      <w:hyperlink r:id="rId103" w:history="1">
        <w:r w:rsidR="00BE1F58" w:rsidRPr="00BE1F58">
          <w:rPr>
            <w:rFonts w:ascii="Times New Roman" w:eastAsia="Times New Roman" w:hAnsi="Times New Roman" w:cs="Times New Roman"/>
            <w:color w:val="0000FF"/>
            <w:sz w:val="28"/>
            <w:szCs w:val="24"/>
            <w:u w:val="single"/>
            <w:lang w:eastAsia="ru-RU"/>
          </w:rPr>
          <w:t>http://law.edu.ru/</w:t>
        </w:r>
      </w:hyperlink>
      <w:r w:rsidR="00BE1F58" w:rsidRPr="00BE1F58">
        <w:rPr>
          <w:rFonts w:ascii="Times New Roman" w:eastAsia="Times New Roman" w:hAnsi="Times New Roman" w:cs="Times New Roman"/>
          <w:sz w:val="28"/>
          <w:szCs w:val="24"/>
          <w:lang w:eastAsia="ru-RU"/>
        </w:rPr>
        <w:t xml:space="preserve">  - Российский образовательный правовой портал </w:t>
      </w:r>
    </w:p>
    <w:p w:rsidR="00BE1F58" w:rsidRPr="00BE1F58" w:rsidRDefault="006306EE" w:rsidP="00BE1F58">
      <w:pPr>
        <w:numPr>
          <w:ilvl w:val="0"/>
          <w:numId w:val="83"/>
        </w:numPr>
        <w:spacing w:after="200" w:line="276" w:lineRule="auto"/>
        <w:ind w:left="786"/>
        <w:contextualSpacing/>
        <w:rPr>
          <w:rFonts w:ascii="Times New Roman" w:eastAsia="Times New Roman" w:hAnsi="Times New Roman" w:cs="Times New Roman"/>
          <w:sz w:val="28"/>
          <w:szCs w:val="24"/>
          <w:lang w:eastAsia="ru-RU"/>
        </w:rPr>
      </w:pPr>
      <w:hyperlink r:id="rId104" w:history="1">
        <w:r w:rsidR="00BE1F58" w:rsidRPr="00BE1F58">
          <w:rPr>
            <w:rFonts w:ascii="Times New Roman" w:eastAsia="Times New Roman" w:hAnsi="Times New Roman" w:cs="Times New Roman"/>
            <w:color w:val="0000FF"/>
            <w:sz w:val="28"/>
            <w:szCs w:val="24"/>
            <w:u w:val="single"/>
            <w:lang w:val="en-GB" w:eastAsia="ru-RU"/>
          </w:rPr>
          <w:t>www</w:t>
        </w:r>
        <w:r w:rsidR="00BE1F58" w:rsidRPr="00BE1F58">
          <w:rPr>
            <w:rFonts w:ascii="Times New Roman" w:eastAsia="Times New Roman" w:hAnsi="Times New Roman" w:cs="Times New Roman"/>
            <w:color w:val="0000FF"/>
            <w:sz w:val="28"/>
            <w:szCs w:val="24"/>
            <w:u w:val="single"/>
            <w:lang w:eastAsia="ru-RU"/>
          </w:rPr>
          <w:t>.1</w:t>
        </w:r>
        <w:r w:rsidR="00BE1F58" w:rsidRPr="00BE1F58">
          <w:rPr>
            <w:rFonts w:ascii="Times New Roman" w:eastAsia="Times New Roman" w:hAnsi="Times New Roman" w:cs="Times New Roman"/>
            <w:color w:val="0000FF"/>
            <w:sz w:val="28"/>
            <w:szCs w:val="24"/>
            <w:u w:val="single"/>
            <w:lang w:val="en-GB" w:eastAsia="ru-RU"/>
          </w:rPr>
          <w:t>september</w:t>
        </w:r>
        <w:r w:rsidR="00BE1F58" w:rsidRPr="00BE1F58">
          <w:rPr>
            <w:rFonts w:ascii="Times New Roman" w:eastAsia="Times New Roman" w:hAnsi="Times New Roman" w:cs="Times New Roman"/>
            <w:color w:val="0000FF"/>
            <w:sz w:val="28"/>
            <w:szCs w:val="24"/>
            <w:u w:val="single"/>
            <w:lang w:eastAsia="ru-RU"/>
          </w:rPr>
          <w:t>.</w:t>
        </w:r>
        <w:r w:rsidR="00BE1F58" w:rsidRPr="00BE1F58">
          <w:rPr>
            <w:rFonts w:ascii="Times New Roman" w:eastAsia="Times New Roman" w:hAnsi="Times New Roman" w:cs="Times New Roman"/>
            <w:color w:val="0000FF"/>
            <w:sz w:val="28"/>
            <w:szCs w:val="24"/>
            <w:u w:val="single"/>
            <w:lang w:val="en-GB" w:eastAsia="ru-RU"/>
          </w:rPr>
          <w:t>ru</w:t>
        </w:r>
      </w:hyperlink>
      <w:r w:rsidR="00BE1F58" w:rsidRPr="00BE1F58">
        <w:rPr>
          <w:rFonts w:ascii="Times New Roman" w:eastAsia="Times New Roman" w:hAnsi="Times New Roman" w:cs="Times New Roman"/>
          <w:sz w:val="28"/>
          <w:szCs w:val="24"/>
          <w:lang w:eastAsia="ru-RU"/>
        </w:rPr>
        <w:t xml:space="preserve"> - Издательский дом «Первое сентября» </w:t>
      </w:r>
    </w:p>
    <w:p w:rsidR="00BE1F58" w:rsidRPr="00BE1F58" w:rsidRDefault="006306EE" w:rsidP="00BE1F58">
      <w:pPr>
        <w:numPr>
          <w:ilvl w:val="0"/>
          <w:numId w:val="83"/>
        </w:numPr>
        <w:spacing w:after="200" w:line="276" w:lineRule="auto"/>
        <w:ind w:left="786"/>
        <w:contextualSpacing/>
        <w:rPr>
          <w:rFonts w:ascii="Times New Roman" w:eastAsia="Times New Roman" w:hAnsi="Times New Roman" w:cs="Times New Roman"/>
          <w:sz w:val="28"/>
          <w:szCs w:val="24"/>
          <w:lang w:eastAsia="ru-RU"/>
        </w:rPr>
      </w:pPr>
      <w:hyperlink r:id="rId105" w:history="1">
        <w:r w:rsidR="00BE1F58" w:rsidRPr="00BE1F58">
          <w:rPr>
            <w:rFonts w:ascii="Times New Roman" w:eastAsia="Times New Roman" w:hAnsi="Times New Roman" w:cs="Times New Roman"/>
            <w:color w:val="0000FF"/>
            <w:sz w:val="28"/>
            <w:szCs w:val="24"/>
            <w:u w:val="single"/>
            <w:lang w:val="en-GB" w:eastAsia="ru-RU"/>
          </w:rPr>
          <w:t>www</w:t>
        </w:r>
        <w:r w:rsidR="00BE1F58" w:rsidRPr="00BE1F58">
          <w:rPr>
            <w:rFonts w:ascii="Times New Roman" w:eastAsia="Times New Roman" w:hAnsi="Times New Roman" w:cs="Times New Roman"/>
            <w:color w:val="0000FF"/>
            <w:sz w:val="28"/>
            <w:szCs w:val="24"/>
            <w:u w:val="single"/>
            <w:lang w:eastAsia="ru-RU"/>
          </w:rPr>
          <w:t>.</w:t>
        </w:r>
        <w:r w:rsidR="00BE1F58" w:rsidRPr="00BE1F58">
          <w:rPr>
            <w:rFonts w:ascii="Times New Roman" w:eastAsia="Times New Roman" w:hAnsi="Times New Roman" w:cs="Times New Roman"/>
            <w:color w:val="0000FF"/>
            <w:sz w:val="28"/>
            <w:szCs w:val="24"/>
            <w:u w:val="single"/>
            <w:lang w:val="en-GB" w:eastAsia="ru-RU"/>
          </w:rPr>
          <w:t>vlados</w:t>
        </w:r>
        <w:r w:rsidR="00BE1F58" w:rsidRPr="00BE1F58">
          <w:rPr>
            <w:rFonts w:ascii="Times New Roman" w:eastAsia="Times New Roman" w:hAnsi="Times New Roman" w:cs="Times New Roman"/>
            <w:color w:val="0000FF"/>
            <w:sz w:val="28"/>
            <w:szCs w:val="24"/>
            <w:u w:val="single"/>
            <w:lang w:eastAsia="ru-RU"/>
          </w:rPr>
          <w:t>.</w:t>
        </w:r>
        <w:r w:rsidR="00BE1F58" w:rsidRPr="00BE1F58">
          <w:rPr>
            <w:rFonts w:ascii="Times New Roman" w:eastAsia="Times New Roman" w:hAnsi="Times New Roman" w:cs="Times New Roman"/>
            <w:color w:val="0000FF"/>
            <w:sz w:val="28"/>
            <w:szCs w:val="24"/>
            <w:u w:val="single"/>
            <w:lang w:val="en-GB" w:eastAsia="ru-RU"/>
          </w:rPr>
          <w:t>ru</w:t>
        </w:r>
      </w:hyperlink>
      <w:r w:rsidR="00BE1F58" w:rsidRPr="00BE1F58">
        <w:rPr>
          <w:rFonts w:ascii="Times New Roman" w:eastAsia="Times New Roman" w:hAnsi="Times New Roman" w:cs="Times New Roman"/>
          <w:sz w:val="28"/>
          <w:szCs w:val="24"/>
          <w:lang w:eastAsia="ru-RU"/>
        </w:rPr>
        <w:t xml:space="preserve"> - Гуманитарный издательский центр «Владос»</w:t>
      </w:r>
    </w:p>
    <w:p w:rsidR="00BE1F58" w:rsidRPr="00BE1F58" w:rsidRDefault="006306EE" w:rsidP="00BE1F58">
      <w:pPr>
        <w:numPr>
          <w:ilvl w:val="0"/>
          <w:numId w:val="83"/>
        </w:numPr>
        <w:spacing w:after="200" w:line="276" w:lineRule="auto"/>
        <w:ind w:left="786"/>
        <w:contextualSpacing/>
        <w:rPr>
          <w:rFonts w:ascii="Times New Roman" w:eastAsia="Times New Roman" w:hAnsi="Times New Roman" w:cs="Times New Roman"/>
          <w:sz w:val="28"/>
          <w:szCs w:val="24"/>
          <w:lang w:eastAsia="ru-RU"/>
        </w:rPr>
      </w:pPr>
      <w:hyperlink r:id="rId106" w:history="1">
        <w:r w:rsidR="00BE1F58" w:rsidRPr="00BE1F58">
          <w:rPr>
            <w:rFonts w:ascii="Times New Roman" w:eastAsia="Times New Roman" w:hAnsi="Times New Roman" w:cs="Times New Roman"/>
            <w:color w:val="0000FF"/>
            <w:sz w:val="28"/>
            <w:szCs w:val="24"/>
            <w:u w:val="single"/>
            <w:lang w:val="en-GB" w:eastAsia="ru-RU"/>
          </w:rPr>
          <w:t>www</w:t>
        </w:r>
        <w:r w:rsidR="00BE1F58" w:rsidRPr="00BE1F58">
          <w:rPr>
            <w:rFonts w:ascii="Times New Roman" w:eastAsia="Times New Roman" w:hAnsi="Times New Roman" w:cs="Times New Roman"/>
            <w:color w:val="0000FF"/>
            <w:sz w:val="28"/>
            <w:szCs w:val="24"/>
            <w:u w:val="single"/>
            <w:lang w:eastAsia="ru-RU"/>
          </w:rPr>
          <w:t>.</w:t>
        </w:r>
        <w:r w:rsidR="00BE1F58" w:rsidRPr="00BE1F58">
          <w:rPr>
            <w:rFonts w:ascii="Times New Roman" w:eastAsia="Times New Roman" w:hAnsi="Times New Roman" w:cs="Times New Roman"/>
            <w:color w:val="0000FF"/>
            <w:sz w:val="28"/>
            <w:szCs w:val="24"/>
            <w:u w:val="single"/>
            <w:lang w:val="en-GB" w:eastAsia="ru-RU"/>
          </w:rPr>
          <w:t>chtivo</w:t>
        </w:r>
        <w:r w:rsidR="00BE1F58" w:rsidRPr="00BE1F58">
          <w:rPr>
            <w:rFonts w:ascii="Times New Roman" w:eastAsia="Times New Roman" w:hAnsi="Times New Roman" w:cs="Times New Roman"/>
            <w:color w:val="0000FF"/>
            <w:sz w:val="28"/>
            <w:szCs w:val="24"/>
            <w:u w:val="single"/>
            <w:lang w:eastAsia="ru-RU"/>
          </w:rPr>
          <w:t>.</w:t>
        </w:r>
        <w:r w:rsidR="00BE1F58" w:rsidRPr="00BE1F58">
          <w:rPr>
            <w:rFonts w:ascii="Times New Roman" w:eastAsia="Times New Roman" w:hAnsi="Times New Roman" w:cs="Times New Roman"/>
            <w:color w:val="0000FF"/>
            <w:sz w:val="28"/>
            <w:szCs w:val="24"/>
            <w:u w:val="single"/>
            <w:lang w:val="en-GB" w:eastAsia="ru-RU"/>
          </w:rPr>
          <w:t>ru</w:t>
        </w:r>
      </w:hyperlink>
      <w:r w:rsidR="00BE1F58" w:rsidRPr="00BE1F58">
        <w:rPr>
          <w:rFonts w:ascii="Times New Roman" w:eastAsia="Times New Roman" w:hAnsi="Times New Roman" w:cs="Times New Roman"/>
          <w:sz w:val="28"/>
          <w:szCs w:val="24"/>
          <w:lang w:eastAsia="ru-RU"/>
        </w:rPr>
        <w:t xml:space="preserve"> -  Объединенный каталог печатных изданий</w:t>
      </w:r>
    </w:p>
    <w:p w:rsidR="00BE1F58" w:rsidRPr="00BE1F58" w:rsidRDefault="006306EE" w:rsidP="00BE1F58">
      <w:pPr>
        <w:numPr>
          <w:ilvl w:val="0"/>
          <w:numId w:val="83"/>
        </w:numPr>
        <w:spacing w:after="200" w:line="276" w:lineRule="auto"/>
        <w:ind w:left="786"/>
        <w:contextualSpacing/>
        <w:rPr>
          <w:rFonts w:ascii="Times New Roman" w:eastAsia="Times New Roman" w:hAnsi="Times New Roman" w:cs="Times New Roman"/>
          <w:sz w:val="28"/>
          <w:szCs w:val="24"/>
          <w:lang w:eastAsia="ru-RU"/>
        </w:rPr>
      </w:pPr>
      <w:hyperlink r:id="rId107" w:history="1">
        <w:r w:rsidR="00BE1F58" w:rsidRPr="00BE1F58">
          <w:rPr>
            <w:rFonts w:ascii="Times New Roman" w:eastAsia="Times New Roman" w:hAnsi="Times New Roman" w:cs="Times New Roman"/>
            <w:color w:val="0000FF"/>
            <w:sz w:val="28"/>
            <w:szCs w:val="24"/>
            <w:u w:val="single"/>
            <w:lang w:val="en-GB" w:eastAsia="ru-RU"/>
          </w:rPr>
          <w:t>www</w:t>
        </w:r>
        <w:r w:rsidR="00BE1F58" w:rsidRPr="00BE1F58">
          <w:rPr>
            <w:rFonts w:ascii="Times New Roman" w:eastAsia="Times New Roman" w:hAnsi="Times New Roman" w:cs="Times New Roman"/>
            <w:color w:val="0000FF"/>
            <w:sz w:val="28"/>
            <w:szCs w:val="24"/>
            <w:u w:val="single"/>
            <w:lang w:eastAsia="ru-RU"/>
          </w:rPr>
          <w:t>.</w:t>
        </w:r>
        <w:r w:rsidR="00BE1F58" w:rsidRPr="00BE1F58">
          <w:rPr>
            <w:rFonts w:ascii="Times New Roman" w:eastAsia="Times New Roman" w:hAnsi="Times New Roman" w:cs="Times New Roman"/>
            <w:color w:val="0000FF"/>
            <w:sz w:val="28"/>
            <w:szCs w:val="24"/>
            <w:u w:val="single"/>
            <w:lang w:val="en-GB" w:eastAsia="ru-RU"/>
          </w:rPr>
          <w:t>lib</w:t>
        </w:r>
        <w:r w:rsidR="00BE1F58" w:rsidRPr="00BE1F58">
          <w:rPr>
            <w:rFonts w:ascii="Times New Roman" w:eastAsia="Times New Roman" w:hAnsi="Times New Roman" w:cs="Times New Roman"/>
            <w:color w:val="0000FF"/>
            <w:sz w:val="28"/>
            <w:szCs w:val="24"/>
            <w:u w:val="single"/>
            <w:lang w:eastAsia="ru-RU"/>
          </w:rPr>
          <w:t>.</w:t>
        </w:r>
        <w:r w:rsidR="00BE1F58" w:rsidRPr="00BE1F58">
          <w:rPr>
            <w:rFonts w:ascii="Times New Roman" w:eastAsia="Times New Roman" w:hAnsi="Times New Roman" w:cs="Times New Roman"/>
            <w:color w:val="0000FF"/>
            <w:sz w:val="28"/>
            <w:szCs w:val="24"/>
            <w:u w:val="single"/>
            <w:lang w:val="en-GB" w:eastAsia="ru-RU"/>
          </w:rPr>
          <w:t>ru</w:t>
        </w:r>
      </w:hyperlink>
      <w:r w:rsidR="00BE1F58" w:rsidRPr="00BE1F58">
        <w:rPr>
          <w:rFonts w:ascii="Times New Roman" w:eastAsia="Times New Roman" w:hAnsi="Times New Roman" w:cs="Times New Roman"/>
          <w:sz w:val="28"/>
          <w:szCs w:val="24"/>
          <w:lang w:eastAsia="ru-RU"/>
        </w:rPr>
        <w:t xml:space="preserve">  - Библиотека М. Мошкова</w:t>
      </w:r>
    </w:p>
    <w:p w:rsidR="00BE1F58" w:rsidRPr="00BE1F58" w:rsidRDefault="006306EE" w:rsidP="00BE1F58">
      <w:pPr>
        <w:numPr>
          <w:ilvl w:val="0"/>
          <w:numId w:val="83"/>
        </w:numPr>
        <w:spacing w:after="200" w:line="276" w:lineRule="auto"/>
        <w:ind w:left="786"/>
        <w:contextualSpacing/>
        <w:rPr>
          <w:rFonts w:ascii="Times New Roman" w:eastAsia="Times New Roman" w:hAnsi="Times New Roman" w:cs="Times New Roman"/>
          <w:sz w:val="28"/>
          <w:szCs w:val="24"/>
          <w:lang w:eastAsia="ru-RU"/>
        </w:rPr>
      </w:pPr>
      <w:hyperlink r:id="rId108" w:history="1">
        <w:r w:rsidR="00BE1F58" w:rsidRPr="00BE1F58">
          <w:rPr>
            <w:rFonts w:ascii="Times New Roman" w:eastAsia="Times New Roman" w:hAnsi="Times New Roman" w:cs="Times New Roman"/>
            <w:color w:val="0000FF"/>
            <w:sz w:val="28"/>
            <w:szCs w:val="24"/>
            <w:u w:val="single"/>
            <w:lang w:val="en-GB" w:eastAsia="ru-RU"/>
          </w:rPr>
          <w:t>www</w:t>
        </w:r>
        <w:r w:rsidR="00BE1F58" w:rsidRPr="00BE1F58">
          <w:rPr>
            <w:rFonts w:ascii="Times New Roman" w:eastAsia="Times New Roman" w:hAnsi="Times New Roman" w:cs="Times New Roman"/>
            <w:color w:val="0000FF"/>
            <w:sz w:val="28"/>
            <w:szCs w:val="24"/>
            <w:u w:val="single"/>
            <w:lang w:eastAsia="ru-RU"/>
          </w:rPr>
          <w:t>.</w:t>
        </w:r>
        <w:r w:rsidR="00BE1F58" w:rsidRPr="00BE1F58">
          <w:rPr>
            <w:rFonts w:ascii="Times New Roman" w:eastAsia="Times New Roman" w:hAnsi="Times New Roman" w:cs="Times New Roman"/>
            <w:color w:val="0000FF"/>
            <w:sz w:val="28"/>
            <w:szCs w:val="24"/>
            <w:u w:val="single"/>
            <w:lang w:val="en-GB" w:eastAsia="ru-RU"/>
          </w:rPr>
          <w:t>eurekanet</w:t>
        </w:r>
        <w:r w:rsidR="00BE1F58" w:rsidRPr="00BE1F58">
          <w:rPr>
            <w:rFonts w:ascii="Times New Roman" w:eastAsia="Times New Roman" w:hAnsi="Times New Roman" w:cs="Times New Roman"/>
            <w:color w:val="0000FF"/>
            <w:sz w:val="28"/>
            <w:szCs w:val="24"/>
            <w:u w:val="single"/>
            <w:lang w:eastAsia="ru-RU"/>
          </w:rPr>
          <w:t>.</w:t>
        </w:r>
        <w:r w:rsidR="00BE1F58" w:rsidRPr="00BE1F58">
          <w:rPr>
            <w:rFonts w:ascii="Times New Roman" w:eastAsia="Times New Roman" w:hAnsi="Times New Roman" w:cs="Times New Roman"/>
            <w:color w:val="0000FF"/>
            <w:sz w:val="28"/>
            <w:szCs w:val="24"/>
            <w:u w:val="single"/>
            <w:lang w:val="en-GB" w:eastAsia="ru-RU"/>
          </w:rPr>
          <w:t>ru</w:t>
        </w:r>
      </w:hyperlink>
      <w:r w:rsidR="00BE1F58" w:rsidRPr="00BE1F58">
        <w:rPr>
          <w:rFonts w:ascii="Times New Roman" w:eastAsia="Times New Roman" w:hAnsi="Times New Roman" w:cs="Times New Roman"/>
          <w:sz w:val="28"/>
          <w:szCs w:val="24"/>
          <w:lang w:eastAsia="ru-RU"/>
        </w:rPr>
        <w:t xml:space="preserve"> - Сайт института образовательной политики «Эврика»</w:t>
      </w:r>
    </w:p>
    <w:p w:rsidR="00BE1F58" w:rsidRPr="00BE1F58" w:rsidRDefault="006306EE" w:rsidP="00BE1F58">
      <w:pPr>
        <w:numPr>
          <w:ilvl w:val="0"/>
          <w:numId w:val="83"/>
        </w:numPr>
        <w:spacing w:after="0" w:line="276" w:lineRule="auto"/>
        <w:ind w:left="786"/>
        <w:contextualSpacing/>
        <w:rPr>
          <w:rFonts w:ascii="Times New Roman" w:eastAsia="Times New Roman" w:hAnsi="Times New Roman" w:cs="Times New Roman"/>
          <w:sz w:val="28"/>
          <w:szCs w:val="24"/>
          <w:lang w:eastAsia="ru-RU"/>
        </w:rPr>
      </w:pPr>
      <w:hyperlink r:id="rId109" w:history="1">
        <w:r w:rsidR="00BE1F58" w:rsidRPr="00BE1F58">
          <w:rPr>
            <w:rFonts w:ascii="Times New Roman" w:eastAsia="Times New Roman" w:hAnsi="Times New Roman" w:cs="Times New Roman"/>
            <w:color w:val="0000FF"/>
            <w:sz w:val="28"/>
            <w:szCs w:val="24"/>
            <w:u w:val="single"/>
            <w:lang w:val="en-GB" w:eastAsia="ru-RU"/>
          </w:rPr>
          <w:t>www</w:t>
        </w:r>
        <w:r w:rsidR="00BE1F58" w:rsidRPr="00BE1F58">
          <w:rPr>
            <w:rFonts w:ascii="Times New Roman" w:eastAsia="Times New Roman" w:hAnsi="Times New Roman" w:cs="Times New Roman"/>
            <w:color w:val="0000FF"/>
            <w:sz w:val="28"/>
            <w:szCs w:val="24"/>
            <w:u w:val="single"/>
            <w:lang w:eastAsia="ru-RU"/>
          </w:rPr>
          <w:t>.</w:t>
        </w:r>
        <w:r w:rsidR="00BE1F58" w:rsidRPr="00BE1F58">
          <w:rPr>
            <w:rFonts w:ascii="Times New Roman" w:eastAsia="Times New Roman" w:hAnsi="Times New Roman" w:cs="Times New Roman"/>
            <w:color w:val="0000FF"/>
            <w:sz w:val="28"/>
            <w:szCs w:val="24"/>
            <w:u w:val="single"/>
            <w:lang w:val="en-GB" w:eastAsia="ru-RU"/>
          </w:rPr>
          <w:t>ivalex</w:t>
        </w:r>
        <w:r w:rsidR="00BE1F58" w:rsidRPr="00BE1F58">
          <w:rPr>
            <w:rFonts w:ascii="Times New Roman" w:eastAsia="Times New Roman" w:hAnsi="Times New Roman" w:cs="Times New Roman"/>
            <w:color w:val="0000FF"/>
            <w:sz w:val="28"/>
            <w:szCs w:val="24"/>
            <w:u w:val="single"/>
            <w:lang w:eastAsia="ru-RU"/>
          </w:rPr>
          <w:t>.</w:t>
        </w:r>
        <w:r w:rsidR="00BE1F58" w:rsidRPr="00BE1F58">
          <w:rPr>
            <w:rFonts w:ascii="Times New Roman" w:eastAsia="Times New Roman" w:hAnsi="Times New Roman" w:cs="Times New Roman"/>
            <w:color w:val="0000FF"/>
            <w:sz w:val="28"/>
            <w:szCs w:val="24"/>
            <w:u w:val="single"/>
            <w:lang w:val="en-GB" w:eastAsia="ru-RU"/>
          </w:rPr>
          <w:t>vistcom</w:t>
        </w:r>
        <w:r w:rsidR="00BE1F58" w:rsidRPr="00BE1F58">
          <w:rPr>
            <w:rFonts w:ascii="Times New Roman" w:eastAsia="Times New Roman" w:hAnsi="Times New Roman" w:cs="Times New Roman"/>
            <w:color w:val="0000FF"/>
            <w:sz w:val="28"/>
            <w:szCs w:val="24"/>
            <w:u w:val="single"/>
            <w:lang w:eastAsia="ru-RU"/>
          </w:rPr>
          <w:t>.</w:t>
        </w:r>
        <w:r w:rsidR="00BE1F58" w:rsidRPr="00BE1F58">
          <w:rPr>
            <w:rFonts w:ascii="Times New Roman" w:eastAsia="Times New Roman" w:hAnsi="Times New Roman" w:cs="Times New Roman"/>
            <w:color w:val="0000FF"/>
            <w:sz w:val="28"/>
            <w:szCs w:val="24"/>
            <w:u w:val="single"/>
            <w:lang w:val="en-GB" w:eastAsia="ru-RU"/>
          </w:rPr>
          <w:t>ru</w:t>
        </w:r>
      </w:hyperlink>
      <w:r w:rsidR="00BE1F58" w:rsidRPr="00BE1F58">
        <w:rPr>
          <w:rFonts w:ascii="Times New Roman" w:eastAsia="Times New Roman" w:hAnsi="Times New Roman" w:cs="Times New Roman"/>
          <w:sz w:val="28"/>
          <w:szCs w:val="24"/>
          <w:lang w:eastAsia="ru-RU"/>
        </w:rPr>
        <w:t xml:space="preserve"> - Сайт «Все для детского сада»</w:t>
      </w:r>
    </w:p>
    <w:p w:rsidR="00BE1F58" w:rsidRPr="00BE1F58" w:rsidRDefault="006306EE" w:rsidP="00BE1F58">
      <w:pPr>
        <w:numPr>
          <w:ilvl w:val="0"/>
          <w:numId w:val="83"/>
        </w:numPr>
        <w:spacing w:after="0" w:line="276" w:lineRule="auto"/>
        <w:ind w:left="786"/>
        <w:rPr>
          <w:rFonts w:ascii="Times New Roman" w:eastAsia="Times New Roman" w:hAnsi="Times New Roman" w:cs="Times New Roman"/>
          <w:sz w:val="28"/>
          <w:szCs w:val="24"/>
          <w:lang w:eastAsia="ru-RU"/>
        </w:rPr>
      </w:pPr>
      <w:hyperlink r:id="rId110" w:history="1">
        <w:r w:rsidR="00BE1F58" w:rsidRPr="00BE1F58">
          <w:rPr>
            <w:rFonts w:ascii="Times New Roman" w:eastAsia="Times New Roman" w:hAnsi="Times New Roman" w:cs="Times New Roman"/>
            <w:color w:val="0000FF"/>
            <w:sz w:val="28"/>
            <w:szCs w:val="24"/>
            <w:u w:val="single"/>
            <w:lang w:eastAsia="ru-RU"/>
          </w:rPr>
          <w:t>http://dob.1september.ru/</w:t>
        </w:r>
      </w:hyperlink>
      <w:r w:rsidR="00BE1F58" w:rsidRPr="00BE1F58">
        <w:rPr>
          <w:rFonts w:ascii="Times New Roman" w:eastAsia="Times New Roman" w:hAnsi="Times New Roman" w:cs="Times New Roman"/>
          <w:sz w:val="28"/>
          <w:szCs w:val="24"/>
          <w:lang w:eastAsia="ru-RU"/>
        </w:rPr>
        <w:t xml:space="preserve"> Дошкольное образование (сайт газеты)</w:t>
      </w:r>
    </w:p>
    <w:p w:rsidR="00BE1F58" w:rsidRPr="00BE1F58" w:rsidRDefault="006306EE" w:rsidP="00BE1F58">
      <w:pPr>
        <w:numPr>
          <w:ilvl w:val="0"/>
          <w:numId w:val="83"/>
        </w:numPr>
        <w:spacing w:after="0" w:line="276" w:lineRule="auto"/>
        <w:ind w:left="786"/>
        <w:rPr>
          <w:rFonts w:ascii="Times New Roman" w:eastAsia="Times New Roman" w:hAnsi="Times New Roman" w:cs="Times New Roman"/>
          <w:sz w:val="28"/>
          <w:szCs w:val="24"/>
          <w:lang w:eastAsia="ru-RU"/>
        </w:rPr>
      </w:pPr>
      <w:hyperlink r:id="rId111" w:history="1">
        <w:r w:rsidR="00BE1F58" w:rsidRPr="00BE1F58">
          <w:rPr>
            <w:rFonts w:ascii="Times New Roman" w:eastAsia="Times New Roman" w:hAnsi="Times New Roman" w:cs="Times New Roman"/>
            <w:color w:val="0000FF"/>
            <w:sz w:val="28"/>
            <w:szCs w:val="24"/>
            <w:u w:val="single"/>
            <w:lang w:eastAsia="ru-RU"/>
          </w:rPr>
          <w:t>http://www.dovosp.ru/</w:t>
        </w:r>
      </w:hyperlink>
      <w:r w:rsidR="00BE1F58" w:rsidRPr="00BE1F58">
        <w:rPr>
          <w:rFonts w:ascii="Times New Roman" w:eastAsia="Times New Roman" w:hAnsi="Times New Roman" w:cs="Times New Roman"/>
          <w:sz w:val="28"/>
          <w:szCs w:val="24"/>
          <w:lang w:eastAsia="ru-RU"/>
        </w:rPr>
        <w:t xml:space="preserve"> Дошкольное воспитание (сайт журнала)</w:t>
      </w:r>
    </w:p>
    <w:p w:rsidR="00BE1F58" w:rsidRPr="00BE1F58" w:rsidRDefault="006306EE" w:rsidP="00BE1F58">
      <w:pPr>
        <w:numPr>
          <w:ilvl w:val="0"/>
          <w:numId w:val="83"/>
        </w:numPr>
        <w:spacing w:after="0" w:line="240" w:lineRule="auto"/>
        <w:ind w:left="786"/>
        <w:rPr>
          <w:rFonts w:ascii="Times New Roman" w:eastAsia="Times New Roman" w:hAnsi="Times New Roman" w:cs="Times New Roman"/>
          <w:sz w:val="28"/>
          <w:szCs w:val="24"/>
          <w:lang w:eastAsia="ru-RU"/>
        </w:rPr>
      </w:pPr>
      <w:hyperlink r:id="rId112" w:history="1">
        <w:r w:rsidR="00BE1F58" w:rsidRPr="00BE1F58">
          <w:rPr>
            <w:rFonts w:ascii="Times New Roman" w:eastAsia="Times New Roman" w:hAnsi="Times New Roman" w:cs="Times New Roman"/>
            <w:color w:val="0000FF"/>
            <w:sz w:val="28"/>
            <w:szCs w:val="24"/>
            <w:u w:val="single"/>
            <w:lang w:eastAsia="ru-RU"/>
          </w:rPr>
          <w:t>http://www.detskiysad.ru/rech/razvitie.html</w:t>
        </w:r>
      </w:hyperlink>
      <w:r w:rsidR="00BE1F58" w:rsidRPr="00BE1F58">
        <w:rPr>
          <w:rFonts w:ascii="Times New Roman" w:eastAsia="Times New Roman" w:hAnsi="Times New Roman" w:cs="Times New Roman"/>
          <w:sz w:val="28"/>
          <w:szCs w:val="24"/>
          <w:lang w:eastAsia="ru-RU"/>
        </w:rPr>
        <w:t xml:space="preserve"> Детский сад</w:t>
      </w:r>
    </w:p>
    <w:p w:rsidR="00BE1F58" w:rsidRPr="00BE1F58" w:rsidRDefault="006306EE" w:rsidP="00BE1F58">
      <w:pPr>
        <w:numPr>
          <w:ilvl w:val="0"/>
          <w:numId w:val="83"/>
        </w:numPr>
        <w:spacing w:after="0" w:line="240" w:lineRule="auto"/>
        <w:ind w:left="786"/>
        <w:rPr>
          <w:rFonts w:ascii="Times New Roman" w:eastAsia="Times New Roman" w:hAnsi="Times New Roman" w:cs="Times New Roman"/>
          <w:sz w:val="28"/>
          <w:szCs w:val="24"/>
          <w:lang w:eastAsia="ru-RU"/>
        </w:rPr>
      </w:pPr>
      <w:hyperlink r:id="rId113" w:history="1">
        <w:r w:rsidR="00BE1F58" w:rsidRPr="00BE1F58">
          <w:rPr>
            <w:rFonts w:ascii="Times New Roman" w:eastAsia="Times New Roman" w:hAnsi="Times New Roman" w:cs="Times New Roman"/>
            <w:color w:val="0000FF"/>
            <w:sz w:val="28"/>
            <w:szCs w:val="24"/>
            <w:u w:val="single"/>
            <w:lang w:eastAsia="ru-RU"/>
          </w:rPr>
          <w:t>http://festival.1september.ru/articles/312322/</w:t>
        </w:r>
      </w:hyperlink>
      <w:r w:rsidR="00BE1F58" w:rsidRPr="00BE1F58">
        <w:rPr>
          <w:rFonts w:ascii="Times New Roman" w:eastAsia="Times New Roman" w:hAnsi="Times New Roman" w:cs="Times New Roman"/>
          <w:sz w:val="28"/>
          <w:szCs w:val="24"/>
          <w:lang w:eastAsia="ru-RU"/>
        </w:rPr>
        <w:t xml:space="preserve"> - Фестиваль педагогических идей</w:t>
      </w:r>
    </w:p>
    <w:p w:rsidR="00BE1F58" w:rsidRPr="00BE1F58" w:rsidRDefault="006306EE" w:rsidP="00BE1F58">
      <w:pPr>
        <w:numPr>
          <w:ilvl w:val="0"/>
          <w:numId w:val="83"/>
        </w:numPr>
        <w:spacing w:after="0" w:line="240" w:lineRule="auto"/>
        <w:ind w:left="786"/>
        <w:rPr>
          <w:rFonts w:ascii="Times New Roman" w:eastAsia="Times New Roman" w:hAnsi="Times New Roman" w:cs="Times New Roman"/>
          <w:sz w:val="28"/>
          <w:szCs w:val="24"/>
          <w:lang w:eastAsia="ru-RU"/>
        </w:rPr>
      </w:pPr>
      <w:hyperlink r:id="rId114" w:history="1">
        <w:r w:rsidR="00BE1F58" w:rsidRPr="00BE1F58">
          <w:rPr>
            <w:rFonts w:ascii="Times New Roman" w:eastAsia="Times New Roman" w:hAnsi="Times New Roman" w:cs="Times New Roman"/>
            <w:color w:val="0000FF"/>
            <w:sz w:val="28"/>
            <w:szCs w:val="24"/>
            <w:u w:val="single"/>
            <w:lang w:eastAsia="ru-RU"/>
          </w:rPr>
          <w:t>http://ivalex.ucoz.ru/forum/</w:t>
        </w:r>
      </w:hyperlink>
      <w:r w:rsidR="00BE1F58" w:rsidRPr="00BE1F58">
        <w:rPr>
          <w:rFonts w:ascii="Times New Roman" w:eastAsia="Times New Roman" w:hAnsi="Times New Roman" w:cs="Times New Roman"/>
          <w:sz w:val="28"/>
          <w:szCs w:val="24"/>
          <w:lang w:eastAsia="ru-RU"/>
        </w:rPr>
        <w:t xml:space="preserve"> Все для детского сада</w:t>
      </w:r>
    </w:p>
    <w:p w:rsidR="00BE1F58" w:rsidRPr="00BE1F58" w:rsidRDefault="006306EE" w:rsidP="00BE1F58">
      <w:pPr>
        <w:numPr>
          <w:ilvl w:val="0"/>
          <w:numId w:val="83"/>
        </w:numPr>
        <w:spacing w:after="0" w:line="240" w:lineRule="auto"/>
        <w:ind w:left="786"/>
        <w:rPr>
          <w:rFonts w:ascii="Times New Roman" w:eastAsia="Times New Roman" w:hAnsi="Times New Roman" w:cs="Times New Roman"/>
          <w:sz w:val="28"/>
          <w:szCs w:val="24"/>
          <w:lang w:eastAsia="ru-RU"/>
        </w:rPr>
      </w:pPr>
      <w:hyperlink r:id="rId115" w:history="1">
        <w:r w:rsidR="00BE1F58" w:rsidRPr="00BE1F58">
          <w:rPr>
            <w:rFonts w:ascii="Times New Roman" w:eastAsia="Times New Roman" w:hAnsi="Times New Roman" w:cs="Times New Roman"/>
            <w:color w:val="0000FF"/>
            <w:sz w:val="28"/>
            <w:szCs w:val="24"/>
            <w:u w:val="single"/>
            <w:lang w:eastAsia="ru-RU"/>
          </w:rPr>
          <w:t>http://vospitatel.resobr.ru/archive/year/articles/1220/http:/</w:t>
        </w:r>
      </w:hyperlink>
      <w:r w:rsidR="00BE1F58" w:rsidRPr="00BE1F58">
        <w:rPr>
          <w:rFonts w:ascii="Times New Roman" w:eastAsia="Times New Roman" w:hAnsi="Times New Roman" w:cs="Times New Roman"/>
          <w:sz w:val="28"/>
          <w:szCs w:val="24"/>
          <w:lang w:eastAsia="ru-RU"/>
        </w:rPr>
        <w:t xml:space="preserve"> Справочник старшего воспитателя дошкольного учреждения (сайт журнала)</w:t>
      </w:r>
    </w:p>
    <w:p w:rsidR="00BE1F58" w:rsidRPr="00BE1F58" w:rsidRDefault="006306EE" w:rsidP="00BE1F58">
      <w:pPr>
        <w:numPr>
          <w:ilvl w:val="0"/>
          <w:numId w:val="83"/>
        </w:numPr>
        <w:spacing w:after="0" w:line="240" w:lineRule="auto"/>
        <w:ind w:left="786"/>
        <w:rPr>
          <w:rFonts w:ascii="Times New Roman" w:eastAsia="Times New Roman" w:hAnsi="Times New Roman" w:cs="Times New Roman"/>
          <w:sz w:val="28"/>
          <w:szCs w:val="24"/>
          <w:lang w:eastAsia="ru-RU"/>
        </w:rPr>
      </w:pPr>
      <w:hyperlink r:id="rId116" w:history="1">
        <w:r w:rsidR="00BE1F58" w:rsidRPr="00BE1F58">
          <w:rPr>
            <w:rFonts w:ascii="Times New Roman" w:eastAsia="Times New Roman" w:hAnsi="Times New Roman" w:cs="Times New Roman"/>
            <w:sz w:val="28"/>
            <w:szCs w:val="24"/>
            <w:u w:val="single"/>
            <w:lang w:eastAsia="ru-RU"/>
          </w:rPr>
          <w:t>http://edu.rin.ru/preschool/index.html</w:t>
        </w:r>
      </w:hyperlink>
      <w:r w:rsidR="00BE1F58" w:rsidRPr="00BE1F58">
        <w:rPr>
          <w:rFonts w:ascii="Times New Roman" w:eastAsia="Times New Roman" w:hAnsi="Times New Roman" w:cs="Times New Roman"/>
          <w:bCs/>
          <w:sz w:val="28"/>
          <w:szCs w:val="24"/>
          <w:lang w:eastAsia="ru-RU"/>
        </w:rPr>
        <w:t>Дошкольное образование</w:t>
      </w:r>
    </w:p>
    <w:p w:rsidR="00BE1F58" w:rsidRPr="00BE1F58" w:rsidRDefault="006306EE" w:rsidP="00BE1F58">
      <w:pPr>
        <w:numPr>
          <w:ilvl w:val="0"/>
          <w:numId w:val="83"/>
        </w:numPr>
        <w:spacing w:after="0" w:line="240" w:lineRule="auto"/>
        <w:ind w:left="786"/>
        <w:rPr>
          <w:rFonts w:ascii="Times New Roman" w:eastAsia="Times New Roman" w:hAnsi="Times New Roman" w:cs="Times New Roman"/>
          <w:sz w:val="28"/>
          <w:szCs w:val="24"/>
          <w:lang w:eastAsia="ru-RU"/>
        </w:rPr>
      </w:pPr>
      <w:hyperlink r:id="rId117" w:history="1">
        <w:r w:rsidR="00BE1F58" w:rsidRPr="00BE1F58">
          <w:rPr>
            <w:rFonts w:ascii="Times New Roman" w:eastAsia="Times New Roman" w:hAnsi="Times New Roman" w:cs="Times New Roman"/>
            <w:sz w:val="28"/>
            <w:szCs w:val="24"/>
            <w:u w:val="single"/>
            <w:lang w:eastAsia="ru-RU"/>
          </w:rPr>
          <w:t>http://detsad-journal.narod.ru/index.htm</w:t>
        </w:r>
      </w:hyperlink>
      <w:r w:rsidR="00BE1F58" w:rsidRPr="00BE1F58">
        <w:rPr>
          <w:rFonts w:ascii="Times New Roman" w:eastAsia="Times New Roman" w:hAnsi="Times New Roman" w:cs="Times New Roman"/>
          <w:bCs/>
          <w:sz w:val="28"/>
          <w:szCs w:val="24"/>
          <w:lang w:eastAsia="ru-RU"/>
        </w:rPr>
        <w:t>Детский сад от А до Я.</w:t>
      </w:r>
    </w:p>
    <w:p w:rsidR="00BE1F58" w:rsidRPr="00BE1F58" w:rsidRDefault="006306EE" w:rsidP="00BE1F58">
      <w:pPr>
        <w:numPr>
          <w:ilvl w:val="0"/>
          <w:numId w:val="83"/>
        </w:numPr>
        <w:spacing w:after="0" w:line="240" w:lineRule="auto"/>
        <w:ind w:left="786"/>
        <w:rPr>
          <w:rFonts w:ascii="Times New Roman" w:eastAsia="Times New Roman" w:hAnsi="Times New Roman" w:cs="Times New Roman"/>
          <w:sz w:val="28"/>
          <w:szCs w:val="24"/>
          <w:lang w:eastAsia="ru-RU"/>
        </w:rPr>
      </w:pPr>
      <w:hyperlink r:id="rId118" w:history="1">
        <w:r w:rsidR="00BE1F58" w:rsidRPr="00BE1F58">
          <w:rPr>
            <w:rFonts w:ascii="Times New Roman" w:eastAsia="Times New Roman" w:hAnsi="Times New Roman" w:cs="Times New Roman"/>
            <w:bCs/>
            <w:color w:val="0000FF"/>
            <w:sz w:val="28"/>
            <w:szCs w:val="24"/>
            <w:u w:val="single"/>
            <w:lang w:eastAsia="ru-RU"/>
          </w:rPr>
          <w:t>http://www.solnet.ee/</w:t>
        </w:r>
      </w:hyperlink>
      <w:r w:rsidR="00BE1F58" w:rsidRPr="00BE1F58">
        <w:rPr>
          <w:rFonts w:ascii="Times New Roman" w:eastAsia="Times New Roman" w:hAnsi="Times New Roman" w:cs="Times New Roman"/>
          <w:bCs/>
          <w:sz w:val="28"/>
          <w:szCs w:val="24"/>
          <w:lang w:eastAsia="ru-RU"/>
        </w:rPr>
        <w:t xml:space="preserve"> - Портал «Солнышко</w:t>
      </w:r>
    </w:p>
    <w:p w:rsidR="00BE1F58" w:rsidRPr="00BE1F58" w:rsidRDefault="006306EE" w:rsidP="00BE1F58">
      <w:pPr>
        <w:numPr>
          <w:ilvl w:val="0"/>
          <w:numId w:val="83"/>
        </w:numPr>
        <w:spacing w:before="100" w:beforeAutospacing="1" w:after="100" w:afterAutospacing="1" w:line="240" w:lineRule="auto"/>
        <w:ind w:left="786"/>
        <w:contextualSpacing/>
        <w:jc w:val="both"/>
        <w:rPr>
          <w:rFonts w:ascii="Times New Roman" w:eastAsia="Times New Roman" w:hAnsi="Times New Roman" w:cs="Times New Roman"/>
          <w:sz w:val="28"/>
          <w:szCs w:val="24"/>
          <w:lang w:eastAsia="ru-RU"/>
        </w:rPr>
      </w:pPr>
      <w:hyperlink r:id="rId119" w:history="1">
        <w:r w:rsidR="00BE1F58" w:rsidRPr="00BE1F58">
          <w:rPr>
            <w:rFonts w:ascii="Times New Roman" w:eastAsia="Times New Roman" w:hAnsi="Times New Roman" w:cs="Times New Roman"/>
            <w:sz w:val="28"/>
            <w:szCs w:val="24"/>
            <w:u w:val="single"/>
            <w:lang w:eastAsia="ru-RU"/>
          </w:rPr>
          <w:t>http://tanja-k.chat.ru</w:t>
        </w:r>
      </w:hyperlink>
      <w:r w:rsidR="00BE1F58" w:rsidRPr="00BE1F58">
        <w:rPr>
          <w:rFonts w:ascii="Times New Roman" w:eastAsia="Times New Roman" w:hAnsi="Times New Roman" w:cs="Times New Roman"/>
          <w:bCs/>
          <w:sz w:val="28"/>
          <w:szCs w:val="24"/>
          <w:lang w:eastAsia="ru-RU"/>
        </w:rPr>
        <w:t>Методические материалы в помощь работникам детских дошкольных учреждений.</w:t>
      </w:r>
    </w:p>
    <w:p w:rsidR="00BE1F58" w:rsidRPr="00BE1F58" w:rsidRDefault="006306EE" w:rsidP="00BE1F58">
      <w:pPr>
        <w:numPr>
          <w:ilvl w:val="0"/>
          <w:numId w:val="83"/>
        </w:numPr>
        <w:spacing w:before="100" w:beforeAutospacing="1" w:after="100" w:afterAutospacing="1" w:line="240" w:lineRule="auto"/>
        <w:ind w:left="786"/>
        <w:contextualSpacing/>
        <w:jc w:val="both"/>
        <w:rPr>
          <w:rFonts w:ascii="Times New Roman" w:eastAsia="Times New Roman" w:hAnsi="Times New Roman" w:cs="Times New Roman"/>
          <w:sz w:val="28"/>
          <w:szCs w:val="24"/>
          <w:lang w:eastAsia="ru-RU"/>
        </w:rPr>
      </w:pPr>
      <w:hyperlink r:id="rId120" w:history="1">
        <w:r w:rsidR="00BE1F58" w:rsidRPr="00BE1F58">
          <w:rPr>
            <w:rFonts w:ascii="Times New Roman" w:eastAsia="Times New Roman" w:hAnsi="Times New Roman" w:cs="Times New Roman"/>
            <w:color w:val="000000"/>
            <w:sz w:val="28"/>
            <w:szCs w:val="24"/>
            <w:u w:val="single"/>
            <w:lang w:eastAsia="ru-RU"/>
          </w:rPr>
          <w:t>http://ranneerazvitie.narod.ru/almanah</w:t>
        </w:r>
      </w:hyperlink>
      <w:r w:rsidR="00BE1F58" w:rsidRPr="00BE1F58">
        <w:rPr>
          <w:rFonts w:ascii="Times New Roman" w:eastAsia="Times New Roman" w:hAnsi="Times New Roman" w:cs="Times New Roman"/>
          <w:bCs/>
          <w:sz w:val="28"/>
          <w:szCs w:val="24"/>
          <w:lang w:eastAsia="ru-RU"/>
        </w:rPr>
        <w:t>Альманах «Раннее развитие».</w:t>
      </w:r>
    </w:p>
    <w:p w:rsidR="00BE1F58" w:rsidRPr="00BE1F58" w:rsidRDefault="006306EE" w:rsidP="00BE1F58">
      <w:pPr>
        <w:numPr>
          <w:ilvl w:val="0"/>
          <w:numId w:val="83"/>
        </w:numPr>
        <w:spacing w:before="100" w:beforeAutospacing="1" w:after="100" w:afterAutospacing="1" w:line="240" w:lineRule="auto"/>
        <w:ind w:left="786"/>
        <w:contextualSpacing/>
        <w:jc w:val="both"/>
        <w:rPr>
          <w:rFonts w:ascii="Times New Roman" w:eastAsia="Times New Roman" w:hAnsi="Times New Roman" w:cs="Times New Roman"/>
          <w:sz w:val="28"/>
          <w:szCs w:val="24"/>
          <w:lang w:eastAsia="ru-RU"/>
        </w:rPr>
      </w:pPr>
      <w:hyperlink r:id="rId121" w:history="1">
        <w:r w:rsidR="00BE1F58" w:rsidRPr="00BE1F58">
          <w:rPr>
            <w:rFonts w:ascii="Times New Roman" w:eastAsia="Times New Roman" w:hAnsi="Times New Roman" w:cs="Times New Roman"/>
            <w:color w:val="000000"/>
            <w:sz w:val="28"/>
            <w:szCs w:val="24"/>
            <w:u w:val="single"/>
            <w:lang w:eastAsia="ru-RU"/>
          </w:rPr>
          <w:t>http://doshvozrast.ru/</w:t>
        </w:r>
      </w:hyperlink>
      <w:r w:rsidR="00BE1F58" w:rsidRPr="00BE1F58">
        <w:rPr>
          <w:rFonts w:ascii="Times New Roman" w:eastAsia="Times New Roman" w:hAnsi="Times New Roman" w:cs="Times New Roman"/>
          <w:bCs/>
          <w:sz w:val="28"/>
          <w:szCs w:val="24"/>
          <w:lang w:eastAsia="ru-RU"/>
        </w:rPr>
        <w:t>Воспитание детей дошкольного возраста в детском саду и семье.</w:t>
      </w:r>
    </w:p>
    <w:p w:rsidR="00BE1F58" w:rsidRPr="00BE1F58" w:rsidRDefault="006306EE" w:rsidP="00BE1F58">
      <w:pPr>
        <w:numPr>
          <w:ilvl w:val="0"/>
          <w:numId w:val="83"/>
        </w:numPr>
        <w:spacing w:before="100" w:beforeAutospacing="1" w:after="100" w:afterAutospacing="1" w:line="240" w:lineRule="auto"/>
        <w:ind w:left="786"/>
        <w:contextualSpacing/>
        <w:jc w:val="both"/>
        <w:rPr>
          <w:rFonts w:ascii="Times New Roman" w:eastAsia="Times New Roman" w:hAnsi="Times New Roman" w:cs="Times New Roman"/>
          <w:sz w:val="28"/>
          <w:szCs w:val="24"/>
          <w:lang w:eastAsia="ru-RU"/>
        </w:rPr>
      </w:pPr>
      <w:hyperlink r:id="rId122" w:history="1">
        <w:r w:rsidR="00BE1F58" w:rsidRPr="00BE1F58">
          <w:rPr>
            <w:rFonts w:ascii="Times New Roman" w:eastAsia="Times New Roman" w:hAnsi="Times New Roman" w:cs="Times New Roman"/>
            <w:color w:val="0000FF"/>
            <w:sz w:val="28"/>
            <w:szCs w:val="24"/>
            <w:u w:val="single"/>
            <w:lang w:eastAsia="ru-RU"/>
          </w:rPr>
          <w:t>http://vinirina-prof.ucoz.ru/publ/normativno_pravovaja_baza_dou/1-1-0-3</w:t>
        </w:r>
      </w:hyperlink>
      <w:r w:rsidR="00BE1F58" w:rsidRPr="00BE1F58">
        <w:rPr>
          <w:rFonts w:ascii="Times New Roman" w:eastAsia="Times New Roman" w:hAnsi="Times New Roman" w:cs="Times New Roman"/>
          <w:sz w:val="28"/>
          <w:szCs w:val="24"/>
          <w:lang w:eastAsia="ru-RU"/>
        </w:rPr>
        <w:t xml:space="preserve"> Нормативно-правовая база ДОУ</w:t>
      </w:r>
    </w:p>
    <w:p w:rsidR="00BE1F58" w:rsidRPr="00BE1F58" w:rsidRDefault="006306EE" w:rsidP="00BE1F58">
      <w:pPr>
        <w:numPr>
          <w:ilvl w:val="0"/>
          <w:numId w:val="83"/>
        </w:numPr>
        <w:spacing w:before="100" w:beforeAutospacing="1" w:after="100" w:afterAutospacing="1" w:line="240" w:lineRule="auto"/>
        <w:ind w:left="786"/>
        <w:contextualSpacing/>
        <w:jc w:val="both"/>
        <w:rPr>
          <w:rFonts w:ascii="Times New Roman" w:eastAsia="Times New Roman" w:hAnsi="Times New Roman" w:cs="Times New Roman"/>
          <w:sz w:val="28"/>
          <w:szCs w:val="24"/>
          <w:lang w:eastAsia="ru-RU"/>
        </w:rPr>
      </w:pPr>
      <w:hyperlink r:id="rId123" w:history="1">
        <w:r w:rsidR="00BE1F58" w:rsidRPr="00BE1F58">
          <w:rPr>
            <w:rFonts w:ascii="Times New Roman" w:eastAsia="Times New Roman" w:hAnsi="Times New Roman" w:cs="Times New Roman"/>
            <w:color w:val="0000FF"/>
            <w:sz w:val="28"/>
            <w:szCs w:val="24"/>
            <w:u w:val="single"/>
            <w:lang w:eastAsia="ru-RU"/>
          </w:rPr>
          <w:t>http://vinirina-prof.ucoz.ru/index/sluzhba_dou_v_organizacii/0-6</w:t>
        </w:r>
      </w:hyperlink>
      <w:r w:rsidR="00BE1F58" w:rsidRPr="00BE1F58">
        <w:rPr>
          <w:rFonts w:ascii="Times New Roman" w:eastAsia="Times New Roman" w:hAnsi="Times New Roman" w:cs="Times New Roman"/>
          <w:sz w:val="28"/>
          <w:szCs w:val="24"/>
          <w:lang w:eastAsia="ru-RU"/>
        </w:rPr>
        <w:t xml:space="preserve"> Служба документационного обеспечения управления (ДОУ) в организации</w:t>
      </w:r>
    </w:p>
    <w:p w:rsidR="00BE1F58" w:rsidRDefault="006306EE" w:rsidP="00BE1F58">
      <w:pPr>
        <w:numPr>
          <w:ilvl w:val="0"/>
          <w:numId w:val="83"/>
        </w:numPr>
        <w:spacing w:before="100" w:beforeAutospacing="1" w:after="100" w:afterAutospacing="1" w:line="240" w:lineRule="auto"/>
        <w:ind w:left="786"/>
        <w:contextualSpacing/>
        <w:jc w:val="both"/>
        <w:rPr>
          <w:rFonts w:ascii="Times New Roman" w:eastAsia="Times New Roman" w:hAnsi="Times New Roman" w:cs="Times New Roman"/>
          <w:sz w:val="28"/>
          <w:szCs w:val="24"/>
          <w:lang w:eastAsia="ru-RU"/>
        </w:rPr>
      </w:pPr>
      <w:hyperlink r:id="rId124" w:history="1">
        <w:r w:rsidR="00BE1F58" w:rsidRPr="00BE1F58">
          <w:rPr>
            <w:rFonts w:ascii="Times New Roman" w:eastAsia="Times New Roman" w:hAnsi="Times New Roman" w:cs="Times New Roman"/>
            <w:color w:val="0000FF"/>
            <w:sz w:val="28"/>
            <w:szCs w:val="24"/>
            <w:u w:val="single"/>
            <w:lang w:eastAsia="ru-RU"/>
          </w:rPr>
          <w:t>http://zolulei.ucoz.ru</w:t>
        </w:r>
      </w:hyperlink>
      <w:r w:rsidR="00BE1F58" w:rsidRPr="00BE1F58">
        <w:rPr>
          <w:rFonts w:ascii="Times New Roman" w:eastAsia="Times New Roman" w:hAnsi="Times New Roman" w:cs="Times New Roman"/>
          <w:sz w:val="28"/>
          <w:szCs w:val="24"/>
          <w:lang w:eastAsia="ru-RU"/>
        </w:rPr>
        <w:t xml:space="preserve"> Документы ДОУ</w:t>
      </w:r>
    </w:p>
    <w:p w:rsidR="007E15C7" w:rsidRDefault="007E15C7" w:rsidP="007E15C7">
      <w:pPr>
        <w:spacing w:before="100" w:beforeAutospacing="1" w:after="100" w:afterAutospacing="1" w:line="240" w:lineRule="auto"/>
        <w:ind w:left="786"/>
        <w:contextualSpacing/>
        <w:jc w:val="both"/>
        <w:rPr>
          <w:rFonts w:ascii="Times New Roman" w:eastAsia="Times New Roman" w:hAnsi="Times New Roman" w:cs="Times New Roman"/>
          <w:sz w:val="28"/>
          <w:szCs w:val="24"/>
          <w:lang w:eastAsia="ru-RU"/>
        </w:rPr>
      </w:pPr>
    </w:p>
    <w:p w:rsidR="00481607" w:rsidRDefault="00481607" w:rsidP="007E15C7">
      <w:pPr>
        <w:spacing w:before="100" w:beforeAutospacing="1" w:after="100" w:afterAutospacing="1" w:line="240" w:lineRule="auto"/>
        <w:ind w:left="786"/>
        <w:contextualSpacing/>
        <w:jc w:val="both"/>
        <w:rPr>
          <w:rFonts w:ascii="Times New Roman" w:eastAsia="Times New Roman" w:hAnsi="Times New Roman" w:cs="Times New Roman"/>
          <w:sz w:val="28"/>
          <w:szCs w:val="24"/>
          <w:lang w:eastAsia="ru-RU"/>
        </w:rPr>
      </w:pPr>
    </w:p>
    <w:p w:rsidR="00481607" w:rsidRDefault="00481607" w:rsidP="007E15C7">
      <w:pPr>
        <w:spacing w:before="100" w:beforeAutospacing="1" w:after="100" w:afterAutospacing="1" w:line="240" w:lineRule="auto"/>
        <w:ind w:left="786"/>
        <w:contextualSpacing/>
        <w:jc w:val="both"/>
        <w:rPr>
          <w:rFonts w:ascii="Times New Roman" w:eastAsia="Times New Roman" w:hAnsi="Times New Roman" w:cs="Times New Roman"/>
          <w:sz w:val="28"/>
          <w:szCs w:val="24"/>
          <w:lang w:eastAsia="ru-RU"/>
        </w:rPr>
      </w:pPr>
    </w:p>
    <w:p w:rsidR="00481607" w:rsidRDefault="00481607" w:rsidP="007E15C7">
      <w:pPr>
        <w:spacing w:before="100" w:beforeAutospacing="1" w:after="100" w:afterAutospacing="1" w:line="240" w:lineRule="auto"/>
        <w:ind w:left="786"/>
        <w:contextualSpacing/>
        <w:jc w:val="both"/>
        <w:rPr>
          <w:rFonts w:ascii="Times New Roman" w:eastAsia="Times New Roman" w:hAnsi="Times New Roman" w:cs="Times New Roman"/>
          <w:sz w:val="28"/>
          <w:szCs w:val="24"/>
          <w:lang w:eastAsia="ru-RU"/>
        </w:rPr>
      </w:pPr>
    </w:p>
    <w:p w:rsidR="00481607" w:rsidRDefault="00481607" w:rsidP="007E15C7">
      <w:pPr>
        <w:spacing w:before="100" w:beforeAutospacing="1" w:after="100" w:afterAutospacing="1" w:line="240" w:lineRule="auto"/>
        <w:ind w:left="786"/>
        <w:contextualSpacing/>
        <w:jc w:val="both"/>
        <w:rPr>
          <w:rFonts w:ascii="Times New Roman" w:eastAsia="Times New Roman" w:hAnsi="Times New Roman" w:cs="Times New Roman"/>
          <w:sz w:val="28"/>
          <w:szCs w:val="24"/>
          <w:lang w:eastAsia="ru-RU"/>
        </w:rPr>
      </w:pPr>
    </w:p>
    <w:p w:rsidR="00481607" w:rsidRDefault="00481607" w:rsidP="007E15C7">
      <w:pPr>
        <w:spacing w:before="100" w:beforeAutospacing="1" w:after="100" w:afterAutospacing="1" w:line="240" w:lineRule="auto"/>
        <w:ind w:left="786"/>
        <w:contextualSpacing/>
        <w:jc w:val="both"/>
        <w:rPr>
          <w:rFonts w:ascii="Times New Roman" w:eastAsia="Times New Roman" w:hAnsi="Times New Roman" w:cs="Times New Roman"/>
          <w:sz w:val="28"/>
          <w:szCs w:val="24"/>
          <w:lang w:eastAsia="ru-RU"/>
        </w:rPr>
      </w:pPr>
    </w:p>
    <w:p w:rsidR="00481607" w:rsidRDefault="00481607" w:rsidP="007E15C7">
      <w:pPr>
        <w:spacing w:before="100" w:beforeAutospacing="1" w:after="100" w:afterAutospacing="1" w:line="240" w:lineRule="auto"/>
        <w:ind w:left="786"/>
        <w:contextualSpacing/>
        <w:jc w:val="both"/>
        <w:rPr>
          <w:rFonts w:ascii="Times New Roman" w:eastAsia="Times New Roman" w:hAnsi="Times New Roman" w:cs="Times New Roman"/>
          <w:sz w:val="28"/>
          <w:szCs w:val="24"/>
          <w:lang w:eastAsia="ru-RU"/>
        </w:rPr>
      </w:pPr>
    </w:p>
    <w:p w:rsidR="00481607" w:rsidRDefault="00481607" w:rsidP="007E15C7">
      <w:pPr>
        <w:spacing w:before="100" w:beforeAutospacing="1" w:after="100" w:afterAutospacing="1" w:line="240" w:lineRule="auto"/>
        <w:ind w:left="786"/>
        <w:contextualSpacing/>
        <w:jc w:val="both"/>
        <w:rPr>
          <w:rFonts w:ascii="Times New Roman" w:eastAsia="Times New Roman" w:hAnsi="Times New Roman" w:cs="Times New Roman"/>
          <w:sz w:val="28"/>
          <w:szCs w:val="24"/>
          <w:lang w:eastAsia="ru-RU"/>
        </w:rPr>
      </w:pPr>
    </w:p>
    <w:p w:rsidR="00481607" w:rsidRDefault="00481607" w:rsidP="007E15C7">
      <w:pPr>
        <w:spacing w:before="100" w:beforeAutospacing="1" w:after="100" w:afterAutospacing="1" w:line="240" w:lineRule="auto"/>
        <w:ind w:left="786"/>
        <w:contextualSpacing/>
        <w:jc w:val="both"/>
        <w:rPr>
          <w:rFonts w:ascii="Times New Roman" w:eastAsia="Times New Roman" w:hAnsi="Times New Roman" w:cs="Times New Roman"/>
          <w:sz w:val="28"/>
          <w:szCs w:val="24"/>
          <w:lang w:eastAsia="ru-RU"/>
        </w:rPr>
      </w:pPr>
    </w:p>
    <w:p w:rsidR="00481607" w:rsidRDefault="00481607" w:rsidP="007E15C7">
      <w:pPr>
        <w:spacing w:before="100" w:beforeAutospacing="1" w:after="100" w:afterAutospacing="1" w:line="240" w:lineRule="auto"/>
        <w:ind w:left="786"/>
        <w:contextualSpacing/>
        <w:jc w:val="both"/>
        <w:rPr>
          <w:rFonts w:ascii="Times New Roman" w:eastAsia="Times New Roman" w:hAnsi="Times New Roman" w:cs="Times New Roman"/>
          <w:sz w:val="28"/>
          <w:szCs w:val="24"/>
          <w:lang w:eastAsia="ru-RU"/>
        </w:rPr>
      </w:pPr>
    </w:p>
    <w:p w:rsidR="00481607" w:rsidRDefault="00481607" w:rsidP="007E15C7">
      <w:pPr>
        <w:spacing w:before="100" w:beforeAutospacing="1" w:after="100" w:afterAutospacing="1" w:line="240" w:lineRule="auto"/>
        <w:ind w:left="786"/>
        <w:contextualSpacing/>
        <w:jc w:val="both"/>
        <w:rPr>
          <w:rFonts w:ascii="Times New Roman" w:eastAsia="Times New Roman" w:hAnsi="Times New Roman" w:cs="Times New Roman"/>
          <w:sz w:val="28"/>
          <w:szCs w:val="24"/>
          <w:lang w:eastAsia="ru-RU"/>
        </w:rPr>
      </w:pPr>
    </w:p>
    <w:p w:rsidR="00481607" w:rsidRDefault="00481607" w:rsidP="007E15C7">
      <w:pPr>
        <w:spacing w:before="100" w:beforeAutospacing="1" w:after="100" w:afterAutospacing="1" w:line="240" w:lineRule="auto"/>
        <w:ind w:left="786"/>
        <w:contextualSpacing/>
        <w:jc w:val="both"/>
        <w:rPr>
          <w:rFonts w:ascii="Times New Roman" w:eastAsia="Times New Roman" w:hAnsi="Times New Roman" w:cs="Times New Roman"/>
          <w:sz w:val="28"/>
          <w:szCs w:val="24"/>
          <w:lang w:eastAsia="ru-RU"/>
        </w:rPr>
      </w:pPr>
    </w:p>
    <w:p w:rsidR="00481607" w:rsidRDefault="00481607" w:rsidP="007E15C7">
      <w:pPr>
        <w:spacing w:before="100" w:beforeAutospacing="1" w:after="100" w:afterAutospacing="1" w:line="240" w:lineRule="auto"/>
        <w:ind w:left="786"/>
        <w:contextualSpacing/>
        <w:jc w:val="both"/>
        <w:rPr>
          <w:rFonts w:ascii="Times New Roman" w:eastAsia="Times New Roman" w:hAnsi="Times New Roman" w:cs="Times New Roman"/>
          <w:sz w:val="28"/>
          <w:szCs w:val="24"/>
          <w:lang w:eastAsia="ru-RU"/>
        </w:rPr>
      </w:pPr>
    </w:p>
    <w:p w:rsidR="00481607" w:rsidRDefault="00481607" w:rsidP="007E15C7">
      <w:pPr>
        <w:spacing w:before="100" w:beforeAutospacing="1" w:after="100" w:afterAutospacing="1" w:line="240" w:lineRule="auto"/>
        <w:ind w:left="786"/>
        <w:contextualSpacing/>
        <w:jc w:val="both"/>
        <w:rPr>
          <w:rFonts w:ascii="Times New Roman" w:eastAsia="Times New Roman" w:hAnsi="Times New Roman" w:cs="Times New Roman"/>
          <w:sz w:val="28"/>
          <w:szCs w:val="24"/>
          <w:lang w:eastAsia="ru-RU"/>
        </w:rPr>
      </w:pPr>
    </w:p>
    <w:p w:rsidR="00481607" w:rsidRDefault="00481607" w:rsidP="007E15C7">
      <w:pPr>
        <w:spacing w:before="100" w:beforeAutospacing="1" w:after="100" w:afterAutospacing="1" w:line="240" w:lineRule="auto"/>
        <w:ind w:left="786"/>
        <w:contextualSpacing/>
        <w:jc w:val="both"/>
        <w:rPr>
          <w:rFonts w:ascii="Times New Roman" w:eastAsia="Times New Roman" w:hAnsi="Times New Roman" w:cs="Times New Roman"/>
          <w:sz w:val="28"/>
          <w:szCs w:val="24"/>
          <w:lang w:eastAsia="ru-RU"/>
        </w:rPr>
      </w:pPr>
    </w:p>
    <w:p w:rsidR="00481607" w:rsidRDefault="00481607" w:rsidP="007E15C7">
      <w:pPr>
        <w:spacing w:before="100" w:beforeAutospacing="1" w:after="100" w:afterAutospacing="1" w:line="240" w:lineRule="auto"/>
        <w:ind w:left="786"/>
        <w:contextualSpacing/>
        <w:jc w:val="both"/>
        <w:rPr>
          <w:rFonts w:ascii="Times New Roman" w:eastAsia="Times New Roman" w:hAnsi="Times New Roman" w:cs="Times New Roman"/>
          <w:sz w:val="28"/>
          <w:szCs w:val="24"/>
          <w:lang w:eastAsia="ru-RU"/>
        </w:rPr>
      </w:pPr>
    </w:p>
    <w:p w:rsidR="00481607" w:rsidRDefault="00481607" w:rsidP="007E15C7">
      <w:pPr>
        <w:spacing w:before="100" w:beforeAutospacing="1" w:after="100" w:afterAutospacing="1" w:line="240" w:lineRule="auto"/>
        <w:ind w:left="786"/>
        <w:contextualSpacing/>
        <w:jc w:val="both"/>
        <w:rPr>
          <w:rFonts w:ascii="Times New Roman" w:eastAsia="Times New Roman" w:hAnsi="Times New Roman" w:cs="Times New Roman"/>
          <w:sz w:val="28"/>
          <w:szCs w:val="24"/>
          <w:lang w:eastAsia="ru-RU"/>
        </w:rPr>
      </w:pPr>
    </w:p>
    <w:p w:rsidR="00481607" w:rsidRDefault="00481607" w:rsidP="007E15C7">
      <w:pPr>
        <w:spacing w:before="100" w:beforeAutospacing="1" w:after="100" w:afterAutospacing="1" w:line="240" w:lineRule="auto"/>
        <w:ind w:left="786"/>
        <w:contextualSpacing/>
        <w:jc w:val="both"/>
        <w:rPr>
          <w:rFonts w:ascii="Times New Roman" w:eastAsia="Times New Roman" w:hAnsi="Times New Roman" w:cs="Times New Roman"/>
          <w:sz w:val="28"/>
          <w:szCs w:val="24"/>
          <w:lang w:eastAsia="ru-RU"/>
        </w:rPr>
      </w:pPr>
    </w:p>
    <w:p w:rsidR="00481607" w:rsidRDefault="00481607" w:rsidP="007E15C7">
      <w:pPr>
        <w:spacing w:before="100" w:beforeAutospacing="1" w:after="100" w:afterAutospacing="1" w:line="240" w:lineRule="auto"/>
        <w:ind w:left="786"/>
        <w:contextualSpacing/>
        <w:jc w:val="both"/>
        <w:rPr>
          <w:rFonts w:ascii="Times New Roman" w:eastAsia="Times New Roman" w:hAnsi="Times New Roman" w:cs="Times New Roman"/>
          <w:sz w:val="28"/>
          <w:szCs w:val="24"/>
          <w:lang w:eastAsia="ru-RU"/>
        </w:rPr>
      </w:pPr>
    </w:p>
    <w:p w:rsidR="00481607" w:rsidRDefault="00481607" w:rsidP="007E15C7">
      <w:pPr>
        <w:spacing w:before="100" w:beforeAutospacing="1" w:after="100" w:afterAutospacing="1" w:line="240" w:lineRule="auto"/>
        <w:ind w:left="786"/>
        <w:contextualSpacing/>
        <w:jc w:val="both"/>
        <w:rPr>
          <w:rFonts w:ascii="Times New Roman" w:eastAsia="Times New Roman" w:hAnsi="Times New Roman" w:cs="Times New Roman"/>
          <w:sz w:val="28"/>
          <w:szCs w:val="24"/>
          <w:lang w:eastAsia="ru-RU"/>
        </w:rPr>
      </w:pPr>
    </w:p>
    <w:p w:rsidR="00481607" w:rsidRDefault="00481607" w:rsidP="007E15C7">
      <w:pPr>
        <w:spacing w:before="100" w:beforeAutospacing="1" w:after="100" w:afterAutospacing="1" w:line="240" w:lineRule="auto"/>
        <w:ind w:left="786"/>
        <w:contextualSpacing/>
        <w:jc w:val="both"/>
        <w:rPr>
          <w:rFonts w:ascii="Times New Roman" w:eastAsia="Times New Roman" w:hAnsi="Times New Roman" w:cs="Times New Roman"/>
          <w:sz w:val="28"/>
          <w:szCs w:val="24"/>
          <w:lang w:eastAsia="ru-RU"/>
        </w:rPr>
      </w:pPr>
    </w:p>
    <w:p w:rsidR="00481607" w:rsidRDefault="00481607" w:rsidP="007E15C7">
      <w:pPr>
        <w:spacing w:before="100" w:beforeAutospacing="1" w:after="100" w:afterAutospacing="1" w:line="240" w:lineRule="auto"/>
        <w:ind w:left="786"/>
        <w:contextualSpacing/>
        <w:jc w:val="both"/>
        <w:rPr>
          <w:rFonts w:ascii="Times New Roman" w:eastAsia="Times New Roman" w:hAnsi="Times New Roman" w:cs="Times New Roman"/>
          <w:sz w:val="28"/>
          <w:szCs w:val="24"/>
          <w:lang w:eastAsia="ru-RU"/>
        </w:rPr>
      </w:pPr>
    </w:p>
    <w:p w:rsidR="00481607" w:rsidRDefault="00481607" w:rsidP="007E15C7">
      <w:pPr>
        <w:spacing w:before="100" w:beforeAutospacing="1" w:after="100" w:afterAutospacing="1" w:line="240" w:lineRule="auto"/>
        <w:ind w:left="786"/>
        <w:contextualSpacing/>
        <w:jc w:val="both"/>
        <w:rPr>
          <w:rFonts w:ascii="Times New Roman" w:eastAsia="Times New Roman" w:hAnsi="Times New Roman" w:cs="Times New Roman"/>
          <w:sz w:val="28"/>
          <w:szCs w:val="24"/>
          <w:lang w:eastAsia="ru-RU"/>
        </w:rPr>
      </w:pPr>
    </w:p>
    <w:p w:rsidR="00481607" w:rsidRDefault="00481607" w:rsidP="007E15C7">
      <w:pPr>
        <w:spacing w:before="100" w:beforeAutospacing="1" w:after="100" w:afterAutospacing="1" w:line="240" w:lineRule="auto"/>
        <w:ind w:left="786"/>
        <w:contextualSpacing/>
        <w:jc w:val="both"/>
        <w:rPr>
          <w:rFonts w:ascii="Times New Roman" w:eastAsia="Times New Roman" w:hAnsi="Times New Roman" w:cs="Times New Roman"/>
          <w:sz w:val="28"/>
          <w:szCs w:val="24"/>
          <w:lang w:eastAsia="ru-RU"/>
        </w:rPr>
      </w:pPr>
    </w:p>
    <w:p w:rsidR="00481607" w:rsidRDefault="00481607" w:rsidP="007E15C7">
      <w:pPr>
        <w:spacing w:before="100" w:beforeAutospacing="1" w:after="100" w:afterAutospacing="1" w:line="240" w:lineRule="auto"/>
        <w:ind w:left="786"/>
        <w:contextualSpacing/>
        <w:jc w:val="both"/>
        <w:rPr>
          <w:rFonts w:ascii="Times New Roman" w:eastAsia="Times New Roman" w:hAnsi="Times New Roman" w:cs="Times New Roman"/>
          <w:sz w:val="28"/>
          <w:szCs w:val="24"/>
          <w:lang w:eastAsia="ru-RU"/>
        </w:rPr>
      </w:pPr>
    </w:p>
    <w:p w:rsidR="00481607" w:rsidRDefault="00481607" w:rsidP="007E15C7">
      <w:pPr>
        <w:spacing w:before="100" w:beforeAutospacing="1" w:after="100" w:afterAutospacing="1" w:line="240" w:lineRule="auto"/>
        <w:ind w:left="786"/>
        <w:contextualSpacing/>
        <w:jc w:val="both"/>
        <w:rPr>
          <w:rFonts w:ascii="Times New Roman" w:eastAsia="Times New Roman" w:hAnsi="Times New Roman" w:cs="Times New Roman"/>
          <w:sz w:val="28"/>
          <w:szCs w:val="24"/>
          <w:lang w:eastAsia="ru-RU"/>
        </w:rPr>
      </w:pPr>
    </w:p>
    <w:p w:rsidR="003A6E13" w:rsidRPr="003A6E13" w:rsidRDefault="003A6E13" w:rsidP="003A6E13">
      <w:pPr>
        <w:spacing w:line="240" w:lineRule="auto"/>
        <w:jc w:val="center"/>
        <w:rPr>
          <w:rFonts w:ascii="Times New Roman" w:hAnsi="Times New Roman" w:cs="Times New Roman"/>
          <w:b/>
          <w:sz w:val="24"/>
          <w:szCs w:val="24"/>
        </w:rPr>
      </w:pPr>
      <w:r w:rsidRPr="003A6E13">
        <w:rPr>
          <w:rFonts w:ascii="Times New Roman" w:hAnsi="Times New Roman" w:cs="Times New Roman"/>
          <w:b/>
          <w:sz w:val="24"/>
          <w:szCs w:val="24"/>
        </w:rPr>
        <w:lastRenderedPageBreak/>
        <w:t>5. ПРАКТИКООРИЕНТИРОВАННОСТЬ ОБРАЗОВАТЕЛЬНОЙ ПРОГРАММЫ</w:t>
      </w:r>
    </w:p>
    <w:p w:rsidR="003A6E13" w:rsidRPr="003A6E13" w:rsidRDefault="003A6E13" w:rsidP="003A6E13">
      <w:pPr>
        <w:spacing w:line="240" w:lineRule="auto"/>
        <w:jc w:val="both"/>
        <w:rPr>
          <w:rFonts w:ascii="Times New Roman" w:hAnsi="Times New Roman" w:cs="Times New Roman"/>
          <w:b/>
          <w:sz w:val="24"/>
          <w:szCs w:val="24"/>
        </w:rPr>
      </w:pPr>
      <w:r w:rsidRPr="003A6E13">
        <w:rPr>
          <w:rFonts w:ascii="Times New Roman" w:hAnsi="Times New Roman" w:cs="Times New Roman"/>
          <w:b/>
          <w:bCs/>
          <w:color w:val="000000"/>
          <w:spacing w:val="-2"/>
          <w:sz w:val="24"/>
          <w:szCs w:val="24"/>
        </w:rPr>
        <w:t xml:space="preserve">РАБОЧАЯ ПРОГРАММА </w:t>
      </w:r>
      <w:r w:rsidRPr="003A6E13">
        <w:rPr>
          <w:rFonts w:ascii="Times New Roman" w:hAnsi="Times New Roman" w:cs="Times New Roman"/>
          <w:b/>
          <w:sz w:val="24"/>
          <w:szCs w:val="24"/>
        </w:rPr>
        <w:t>УЧЕБНОЙ И ПРОИЗВОДСТВЕННОЙ ПРАКТИКИ</w:t>
      </w:r>
      <w:r w:rsidRPr="003A6E13">
        <w:rPr>
          <w:rFonts w:ascii="Times New Roman" w:hAnsi="Times New Roman" w:cs="Times New Roman"/>
          <w:b/>
          <w:bCs/>
          <w:color w:val="000000"/>
          <w:spacing w:val="-2"/>
          <w:sz w:val="24"/>
          <w:szCs w:val="24"/>
        </w:rPr>
        <w:t xml:space="preserve"> ПРОФЕССИОНАЛЬНОГО МОДУЛЯ</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pacing w:val="-2"/>
          <w:sz w:val="24"/>
          <w:szCs w:val="24"/>
        </w:rPr>
      </w:pPr>
      <w:r w:rsidRPr="003A6E13">
        <w:rPr>
          <w:rFonts w:ascii="Times New Roman" w:hAnsi="Times New Roman" w:cs="Times New Roman"/>
          <w:b/>
          <w:caps/>
          <w:sz w:val="24"/>
          <w:szCs w:val="24"/>
        </w:rPr>
        <w:t>ПМ.01</w:t>
      </w:r>
      <w:r w:rsidRPr="003A6E13">
        <w:rPr>
          <w:rFonts w:ascii="Times New Roman" w:hAnsi="Times New Roman" w:cs="Times New Roman"/>
          <w:b/>
          <w:sz w:val="24"/>
          <w:szCs w:val="24"/>
        </w:rPr>
        <w:t xml:space="preserve"> ОРГАНИЗАЦИЯ МЕРОПРИЯТИЙ, НАПРАВЛЕННЫХ НА УКРЕПЛЕНИЕ ЗДОРОВЬЯ РЕБЕНКА И ЕГО ФИЗИЧЕСКОГО РАЗВИТИЯ</w:t>
      </w:r>
    </w:p>
    <w:p w:rsidR="003A6E13" w:rsidRPr="003A6E13" w:rsidRDefault="003A6E13" w:rsidP="003A6E13">
      <w:pPr>
        <w:widowControl w:val="0"/>
        <w:shd w:val="clear" w:color="auto" w:fill="FFFFFF"/>
        <w:autoSpaceDE w:val="0"/>
        <w:autoSpaceDN w:val="0"/>
        <w:adjustRightInd w:val="0"/>
        <w:spacing w:after="0" w:line="240" w:lineRule="auto"/>
        <w:ind w:firstLine="708"/>
        <w:jc w:val="both"/>
        <w:rPr>
          <w:rFonts w:ascii="Times New Roman" w:hAnsi="Times New Roman" w:cs="Times New Roman"/>
          <w:bCs/>
          <w:sz w:val="24"/>
          <w:szCs w:val="24"/>
        </w:rPr>
      </w:pPr>
      <w:r w:rsidRPr="003A6E13">
        <w:rPr>
          <w:rFonts w:ascii="Times New Roman" w:hAnsi="Times New Roman" w:cs="Times New Roman"/>
          <w:bCs/>
          <w:sz w:val="24"/>
          <w:szCs w:val="24"/>
        </w:rPr>
        <w:t xml:space="preserve">Рабочая программа профессионального модуля разработана на основе Федерального государственного стандарта среднего профессионального образования по специальности </w:t>
      </w:r>
      <w:r w:rsidRPr="003A6E13">
        <w:rPr>
          <w:rFonts w:ascii="Times New Roman" w:hAnsi="Times New Roman" w:cs="Times New Roman"/>
          <w:b/>
          <w:bCs/>
          <w:sz w:val="24"/>
          <w:szCs w:val="24"/>
        </w:rPr>
        <w:t>44.02.01 Дошкольное образование</w:t>
      </w:r>
      <w:r w:rsidRPr="003A6E13">
        <w:rPr>
          <w:rFonts w:ascii="Times New Roman" w:hAnsi="Times New Roman" w:cs="Times New Roman"/>
          <w:bCs/>
          <w:sz w:val="24"/>
          <w:szCs w:val="24"/>
        </w:rPr>
        <w:t xml:space="preserve">, утвержденной приказом Министерства образования и науки РФ </w:t>
      </w:r>
      <w:r w:rsidRPr="003A6E13">
        <w:rPr>
          <w:rFonts w:ascii="Times New Roman" w:hAnsi="Times New Roman" w:cs="Times New Roman"/>
          <w:b/>
          <w:bCs/>
          <w:sz w:val="24"/>
          <w:szCs w:val="24"/>
        </w:rPr>
        <w:t>от «</w:t>
      </w:r>
      <w:r w:rsidRPr="003A6E13">
        <w:rPr>
          <w:rFonts w:ascii="Times New Roman" w:hAnsi="Times New Roman" w:cs="Times New Roman"/>
          <w:b/>
          <w:bCs/>
          <w:sz w:val="24"/>
          <w:szCs w:val="24"/>
          <w:lang w:val="tt-RU"/>
        </w:rPr>
        <w:t>2</w:t>
      </w:r>
      <w:r w:rsidRPr="003A6E13">
        <w:rPr>
          <w:rFonts w:ascii="Times New Roman" w:hAnsi="Times New Roman" w:cs="Times New Roman"/>
          <w:b/>
          <w:bCs/>
          <w:sz w:val="24"/>
          <w:szCs w:val="24"/>
        </w:rPr>
        <w:t>7» октября 201</w:t>
      </w:r>
      <w:r w:rsidRPr="003A6E13">
        <w:rPr>
          <w:rFonts w:ascii="Times New Roman" w:hAnsi="Times New Roman" w:cs="Times New Roman"/>
          <w:b/>
          <w:bCs/>
          <w:sz w:val="24"/>
          <w:szCs w:val="24"/>
          <w:lang w:val="tt-RU"/>
        </w:rPr>
        <w:t>4</w:t>
      </w:r>
      <w:r w:rsidRPr="003A6E13">
        <w:rPr>
          <w:rFonts w:ascii="Times New Roman" w:hAnsi="Times New Roman" w:cs="Times New Roman"/>
          <w:b/>
          <w:bCs/>
          <w:sz w:val="24"/>
          <w:szCs w:val="24"/>
        </w:rPr>
        <w:t xml:space="preserve"> г. N 1</w:t>
      </w:r>
      <w:r w:rsidRPr="003A6E13">
        <w:rPr>
          <w:rFonts w:ascii="Times New Roman" w:hAnsi="Times New Roman" w:cs="Times New Roman"/>
          <w:b/>
          <w:bCs/>
          <w:sz w:val="24"/>
          <w:szCs w:val="24"/>
          <w:lang w:val="tt-RU"/>
        </w:rPr>
        <w:t>351</w:t>
      </w:r>
      <w:r w:rsidRPr="003A6E13">
        <w:rPr>
          <w:rFonts w:ascii="Times New Roman" w:hAnsi="Times New Roman" w:cs="Times New Roman"/>
          <w:b/>
          <w:bCs/>
          <w:sz w:val="24"/>
          <w:szCs w:val="24"/>
        </w:rPr>
        <w:t>,</w:t>
      </w:r>
      <w:r w:rsidRPr="003A6E13">
        <w:rPr>
          <w:rFonts w:ascii="Times New Roman" w:hAnsi="Times New Roman" w:cs="Times New Roman"/>
          <w:bCs/>
          <w:sz w:val="24"/>
          <w:szCs w:val="24"/>
        </w:rPr>
        <w:t xml:space="preserve"> </w:t>
      </w:r>
      <w:r w:rsidRPr="003A6E13">
        <w:rPr>
          <w:rFonts w:ascii="Times New Roman" w:hAnsi="Times New Roman" w:cs="Times New Roman"/>
          <w:sz w:val="24"/>
          <w:szCs w:val="24"/>
        </w:rPr>
        <w:t>положения о практике обучающихся, осваивающих основные профессиональные  образовательные программы профессионального образования, утверждённые приказом Министерства образования и науки Российской Федерации № 291 от 18.04.2013 (рег. № 28785 от 14.06.2013).</w:t>
      </w:r>
      <w:r w:rsidRPr="003A6E13">
        <w:rPr>
          <w:rFonts w:ascii="Times New Roman" w:hAnsi="Times New Roman" w:cs="Times New Roman"/>
          <w:bCs/>
          <w:sz w:val="24"/>
          <w:szCs w:val="24"/>
        </w:rPr>
        <w:t xml:space="preserve"> </w:t>
      </w:r>
    </w:p>
    <w:p w:rsidR="003A6E13" w:rsidRPr="003A6E13" w:rsidRDefault="003A6E13" w:rsidP="003A6E13">
      <w:pPr>
        <w:widowControl w:val="0"/>
        <w:shd w:val="clear" w:color="auto" w:fill="FFFFFF"/>
        <w:autoSpaceDE w:val="0"/>
        <w:autoSpaceDN w:val="0"/>
        <w:adjustRightInd w:val="0"/>
        <w:spacing w:after="0" w:line="240" w:lineRule="auto"/>
        <w:ind w:firstLine="708"/>
        <w:jc w:val="both"/>
        <w:rPr>
          <w:rFonts w:ascii="Times New Roman" w:hAnsi="Times New Roman" w:cs="Times New Roman"/>
          <w:color w:val="000000"/>
          <w:spacing w:val="-1"/>
          <w:sz w:val="24"/>
          <w:szCs w:val="24"/>
        </w:rPr>
      </w:pPr>
      <w:r w:rsidRPr="003A6E13">
        <w:rPr>
          <w:rFonts w:ascii="Times New Roman" w:hAnsi="Times New Roman" w:cs="Times New Roman"/>
          <w:bCs/>
          <w:sz w:val="24"/>
          <w:szCs w:val="24"/>
        </w:rPr>
        <w:t>Рабочая программа разработана в соответствии с разъяснениями по формированию примерных программ профессиональных модулей начального профессионального и среднего профессионального образования на основе Федеральных государственных образовательных стандартов начального профессионального и среднего  профессионального образования, утвержденными И.М. Реморенко, директором Департамента государственной политики и нормативно-правового регулирования в сфере образования Министерства образования и науки Российской Федерации от 27 августа 2009 года.</w:t>
      </w:r>
      <w:r w:rsidRPr="003A6E13">
        <w:rPr>
          <w:rFonts w:ascii="Times New Roman" w:hAnsi="Times New Roman" w:cs="Times New Roman"/>
          <w:color w:val="000000"/>
          <w:spacing w:val="-1"/>
          <w:sz w:val="24"/>
          <w:szCs w:val="24"/>
        </w:rPr>
        <w:t xml:space="preserve"> </w:t>
      </w:r>
    </w:p>
    <w:p w:rsidR="003A6E13" w:rsidRPr="003A6E13" w:rsidRDefault="003A6E13" w:rsidP="003A6E13">
      <w:pPr>
        <w:widowControl w:val="0"/>
        <w:shd w:val="clear" w:color="auto" w:fill="FFFFFF"/>
        <w:autoSpaceDE w:val="0"/>
        <w:autoSpaceDN w:val="0"/>
        <w:adjustRightInd w:val="0"/>
        <w:spacing w:after="0" w:line="240" w:lineRule="auto"/>
        <w:ind w:firstLine="708"/>
        <w:jc w:val="both"/>
        <w:rPr>
          <w:rFonts w:ascii="Times New Roman" w:hAnsi="Times New Roman" w:cs="Times New Roman"/>
          <w:b/>
          <w:bCs/>
          <w:sz w:val="24"/>
          <w:szCs w:val="24"/>
        </w:rPr>
      </w:pPr>
      <w:r w:rsidRPr="003A6E13">
        <w:rPr>
          <w:rFonts w:ascii="Times New Roman" w:hAnsi="Times New Roman" w:cs="Times New Roman"/>
          <w:color w:val="000000"/>
          <w:spacing w:val="-1"/>
          <w:sz w:val="24"/>
          <w:szCs w:val="24"/>
        </w:rPr>
        <w:t xml:space="preserve">Содержание программы реализуется в процессе освоения студентами программы подготовки специалистов среднего звена по специальности </w:t>
      </w:r>
      <w:r w:rsidRPr="003A6E13">
        <w:rPr>
          <w:rFonts w:ascii="Times New Roman" w:hAnsi="Times New Roman" w:cs="Times New Roman"/>
          <w:b/>
          <w:bCs/>
          <w:sz w:val="24"/>
          <w:szCs w:val="24"/>
        </w:rPr>
        <w:t>44.02.01 Дошкольное образование.</w:t>
      </w:r>
    </w:p>
    <w:p w:rsidR="003A6E13" w:rsidRPr="003A6E13" w:rsidRDefault="003A6E13" w:rsidP="003A6E13">
      <w:pPr>
        <w:widowControl w:val="0"/>
        <w:shd w:val="clear" w:color="auto" w:fill="FFFFFF"/>
        <w:autoSpaceDE w:val="0"/>
        <w:autoSpaceDN w:val="0"/>
        <w:adjustRightInd w:val="0"/>
        <w:spacing w:after="0" w:line="240" w:lineRule="auto"/>
        <w:ind w:firstLine="708"/>
        <w:jc w:val="both"/>
        <w:rPr>
          <w:rFonts w:ascii="Times New Roman" w:hAnsi="Times New Roman" w:cs="Times New Roman"/>
          <w:b/>
          <w:bCs/>
          <w:sz w:val="24"/>
          <w:szCs w:val="24"/>
        </w:rPr>
      </w:pPr>
      <w:r w:rsidRPr="003A6E13">
        <w:rPr>
          <w:rFonts w:ascii="Times New Roman" w:hAnsi="Times New Roman" w:cs="Times New Roman"/>
          <w:b/>
          <w:bCs/>
          <w:sz w:val="24"/>
          <w:szCs w:val="24"/>
        </w:rPr>
        <w:t xml:space="preserve"> </w:t>
      </w:r>
    </w:p>
    <w:p w:rsidR="003A6E13" w:rsidRPr="003A6E13" w:rsidRDefault="003A6E13" w:rsidP="003A6E13">
      <w:pPr>
        <w:widowControl w:val="0"/>
        <w:shd w:val="clear" w:color="auto" w:fill="FFFFFF"/>
        <w:autoSpaceDE w:val="0"/>
        <w:autoSpaceDN w:val="0"/>
        <w:adjustRightInd w:val="0"/>
        <w:spacing w:after="0" w:line="240" w:lineRule="auto"/>
        <w:ind w:firstLine="708"/>
        <w:jc w:val="both"/>
        <w:rPr>
          <w:rFonts w:ascii="Times New Roman" w:hAnsi="Times New Roman" w:cs="Times New Roman"/>
          <w:color w:val="000000"/>
          <w:spacing w:val="-1"/>
          <w:sz w:val="24"/>
          <w:szCs w:val="24"/>
        </w:rPr>
      </w:pPr>
      <w:r w:rsidRPr="003A6E13">
        <w:rPr>
          <w:rFonts w:ascii="Times New Roman" w:hAnsi="Times New Roman" w:cs="Times New Roman"/>
          <w:b/>
          <w:sz w:val="24"/>
          <w:szCs w:val="24"/>
        </w:rPr>
        <w:t>1</w:t>
      </w:r>
      <w:r w:rsidRPr="003A6E13">
        <w:rPr>
          <w:rFonts w:ascii="Times New Roman" w:hAnsi="Times New Roman" w:cs="Times New Roman"/>
          <w:sz w:val="24"/>
          <w:szCs w:val="24"/>
        </w:rPr>
        <w:t>.</w:t>
      </w:r>
      <w:r w:rsidRPr="003A6E13">
        <w:rPr>
          <w:rFonts w:ascii="Times New Roman" w:hAnsi="Times New Roman" w:cs="Times New Roman"/>
          <w:b/>
          <w:bCs/>
          <w:color w:val="000000"/>
          <w:spacing w:val="-3"/>
          <w:sz w:val="24"/>
          <w:szCs w:val="24"/>
        </w:rPr>
        <w:t>ПАСПОРТ ПРОГРАММЫ ПРОФЕССИОНАЛЬНОГО МОДУЛЯ</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3A6E13">
        <w:rPr>
          <w:rFonts w:ascii="Times New Roman" w:hAnsi="Times New Roman" w:cs="Times New Roman"/>
          <w:b/>
          <w:sz w:val="24"/>
          <w:szCs w:val="24"/>
        </w:rPr>
        <w:t>1.1. Область применения программы</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3A6E13">
        <w:rPr>
          <w:rFonts w:ascii="Times New Roman" w:hAnsi="Times New Roman" w:cs="Times New Roman"/>
          <w:sz w:val="24"/>
          <w:szCs w:val="24"/>
        </w:rPr>
        <w:t xml:space="preserve">Рабочая программа профессионального модуля – является частью </w:t>
      </w:r>
      <w:r w:rsidRPr="003A6E13">
        <w:rPr>
          <w:rFonts w:ascii="Times New Roman" w:hAnsi="Times New Roman" w:cs="Times New Roman"/>
          <w:bCs/>
          <w:sz w:val="24"/>
          <w:szCs w:val="24"/>
          <w:lang w:val="tt-RU"/>
        </w:rPr>
        <w:t xml:space="preserve">программы подготовки специалистов среднего звена </w:t>
      </w:r>
      <w:r w:rsidRPr="003A6E13">
        <w:rPr>
          <w:rFonts w:ascii="Times New Roman" w:hAnsi="Times New Roman" w:cs="Times New Roman"/>
          <w:sz w:val="24"/>
          <w:szCs w:val="24"/>
        </w:rPr>
        <w:t xml:space="preserve">ГАПОУ «Мензелинский педагогический колледж имени Мусы Джалиля» по специальности СПО </w:t>
      </w:r>
      <w:r w:rsidRPr="003A6E13">
        <w:rPr>
          <w:rFonts w:ascii="Times New Roman" w:hAnsi="Times New Roman" w:cs="Times New Roman"/>
          <w:bCs/>
          <w:sz w:val="24"/>
          <w:szCs w:val="24"/>
        </w:rPr>
        <w:t>44.02.01</w:t>
      </w:r>
      <w:r w:rsidRPr="003A6E13">
        <w:rPr>
          <w:rFonts w:ascii="Times New Roman" w:hAnsi="Times New Roman" w:cs="Times New Roman"/>
          <w:b/>
          <w:i/>
          <w:color w:val="000000"/>
          <w:spacing w:val="-2"/>
          <w:sz w:val="24"/>
          <w:szCs w:val="24"/>
        </w:rPr>
        <w:t xml:space="preserve"> </w:t>
      </w:r>
      <w:r w:rsidRPr="003A6E13">
        <w:rPr>
          <w:rFonts w:ascii="Times New Roman" w:hAnsi="Times New Roman" w:cs="Times New Roman"/>
          <w:bCs/>
          <w:sz w:val="24"/>
          <w:szCs w:val="24"/>
        </w:rPr>
        <w:t>Дошкольное образование</w:t>
      </w:r>
      <w:r w:rsidRPr="003A6E13">
        <w:rPr>
          <w:rFonts w:ascii="Times New Roman" w:hAnsi="Times New Roman" w:cs="Times New Roman"/>
          <w:sz w:val="24"/>
          <w:szCs w:val="24"/>
        </w:rPr>
        <w:t xml:space="preserve"> углубленного уровня подготовки, разработанной в соответствии с ФГОС СПО третьего поколения.</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Cs/>
          <w:sz w:val="24"/>
          <w:szCs w:val="24"/>
        </w:rPr>
      </w:pPr>
      <w:r w:rsidRPr="003A6E13">
        <w:rPr>
          <w:rFonts w:ascii="Times New Roman" w:hAnsi="Times New Roman" w:cs="Times New Roman"/>
          <w:sz w:val="24"/>
          <w:szCs w:val="24"/>
        </w:rPr>
        <w:t xml:space="preserve">Рабочая программа профессионального модуля может быть использована в дополнительном профессиональном образовании (в программах повышения квалификации и переподготовки) и профессиональной подготовке по специальности: </w:t>
      </w:r>
      <w:r w:rsidRPr="003A6E13">
        <w:rPr>
          <w:rFonts w:ascii="Times New Roman" w:hAnsi="Times New Roman" w:cs="Times New Roman"/>
          <w:bCs/>
          <w:sz w:val="24"/>
          <w:szCs w:val="24"/>
        </w:rPr>
        <w:t>44.02.01 Дошкольное</w:t>
      </w:r>
      <w:r w:rsidRPr="003A6E13">
        <w:rPr>
          <w:rFonts w:ascii="Times New Roman" w:hAnsi="Times New Roman" w:cs="Times New Roman"/>
          <w:b/>
          <w:bCs/>
          <w:i/>
          <w:sz w:val="24"/>
          <w:szCs w:val="24"/>
        </w:rPr>
        <w:t xml:space="preserve"> </w:t>
      </w:r>
      <w:r w:rsidRPr="003A6E13">
        <w:rPr>
          <w:rFonts w:ascii="Times New Roman" w:hAnsi="Times New Roman" w:cs="Times New Roman"/>
          <w:bCs/>
          <w:sz w:val="24"/>
          <w:szCs w:val="24"/>
        </w:rPr>
        <w:t>образование.</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Cs/>
          <w:sz w:val="24"/>
          <w:szCs w:val="24"/>
        </w:rPr>
      </w:pPr>
      <w:r w:rsidRPr="003A6E13">
        <w:rPr>
          <w:rFonts w:ascii="Times New Roman" w:hAnsi="Times New Roman" w:cs="Times New Roman"/>
          <w:sz w:val="24"/>
          <w:szCs w:val="24"/>
        </w:rPr>
        <w:t>Рабочая программа составлена для очной формы обучения.</w:t>
      </w:r>
    </w:p>
    <w:p w:rsidR="003A6E13" w:rsidRPr="003A6E13" w:rsidRDefault="003A6E13" w:rsidP="003A6E13">
      <w:pPr>
        <w:widowControl w:val="0"/>
        <w:tabs>
          <w:tab w:val="left" w:pos="1134"/>
          <w:tab w:val="left" w:pos="1276"/>
        </w:tabs>
        <w:autoSpaceDE w:val="0"/>
        <w:autoSpaceDN w:val="0"/>
        <w:adjustRightInd w:val="0"/>
        <w:spacing w:after="0" w:line="240" w:lineRule="auto"/>
        <w:jc w:val="both"/>
        <w:rPr>
          <w:rFonts w:ascii="Times New Roman" w:hAnsi="Times New Roman" w:cs="Times New Roman"/>
          <w:b/>
          <w:bCs/>
          <w:sz w:val="24"/>
          <w:szCs w:val="24"/>
        </w:rPr>
      </w:pPr>
      <w:r w:rsidRPr="003A6E13">
        <w:rPr>
          <w:rFonts w:ascii="Times New Roman" w:hAnsi="Times New Roman" w:cs="Times New Roman"/>
          <w:b/>
          <w:bCs/>
          <w:sz w:val="24"/>
          <w:szCs w:val="24"/>
        </w:rPr>
        <w:t xml:space="preserve">1.2. Место дисциплины в структуре программы подготовки специалистов среднего звена: </w:t>
      </w:r>
      <w:r w:rsidRPr="003A6E13">
        <w:rPr>
          <w:rFonts w:ascii="Times New Roman" w:hAnsi="Times New Roman" w:cs="Times New Roman"/>
          <w:bCs/>
          <w:sz w:val="24"/>
          <w:szCs w:val="24"/>
        </w:rPr>
        <w:t>профессиональный модуль</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3A6E13">
        <w:rPr>
          <w:rFonts w:ascii="Times New Roman" w:hAnsi="Times New Roman" w:cs="Times New Roman"/>
          <w:b/>
          <w:sz w:val="24"/>
          <w:szCs w:val="24"/>
        </w:rPr>
        <w:t>1.3. Цели и задачи модуля – требования к результатам освоения модуля</w:t>
      </w:r>
    </w:p>
    <w:p w:rsidR="003A6E13" w:rsidRPr="003A6E13" w:rsidRDefault="003A6E13" w:rsidP="003A6E13">
      <w:pPr>
        <w:shd w:val="clear" w:color="auto" w:fill="FFFFFF"/>
        <w:spacing w:after="0" w:line="240" w:lineRule="auto"/>
        <w:ind w:firstLine="567"/>
        <w:jc w:val="both"/>
        <w:rPr>
          <w:rFonts w:ascii="Times New Roman" w:hAnsi="Times New Roman" w:cs="Times New Roman"/>
          <w:sz w:val="24"/>
          <w:szCs w:val="24"/>
        </w:rPr>
      </w:pPr>
      <w:r w:rsidRPr="003A6E13">
        <w:rPr>
          <w:rFonts w:ascii="Times New Roman" w:hAnsi="Times New Roman" w:cs="Times New Roman"/>
          <w:sz w:val="24"/>
          <w:szCs w:val="24"/>
        </w:rPr>
        <w:t>С целью реализации требований работодателей и ориентации профессиональной подготовки под конкретное рабочее место, обучающийся в рамках овладения указанным видом профессиональной деятельности должен:</w:t>
      </w:r>
    </w:p>
    <w:p w:rsidR="003A6E13" w:rsidRPr="003A6E13" w:rsidRDefault="003A6E13" w:rsidP="003A6E13">
      <w:pPr>
        <w:shd w:val="clear" w:color="auto" w:fill="FFFFFF"/>
        <w:spacing w:after="0" w:line="240" w:lineRule="auto"/>
        <w:jc w:val="both"/>
        <w:rPr>
          <w:rFonts w:ascii="Times New Roman" w:hAnsi="Times New Roman" w:cs="Times New Roman"/>
          <w:b/>
          <w:sz w:val="24"/>
          <w:szCs w:val="24"/>
        </w:rPr>
      </w:pPr>
      <w:r w:rsidRPr="003A6E13">
        <w:rPr>
          <w:rFonts w:ascii="Times New Roman" w:hAnsi="Times New Roman" w:cs="Times New Roman"/>
          <w:b/>
          <w:sz w:val="24"/>
          <w:szCs w:val="24"/>
        </w:rPr>
        <w:t>иметь практический опыт:</w:t>
      </w:r>
    </w:p>
    <w:p w:rsidR="003A6E13" w:rsidRPr="003A6E13" w:rsidRDefault="003A6E13" w:rsidP="003A6E13">
      <w:pPr>
        <w:shd w:val="clear" w:color="auto" w:fill="FFFFFF"/>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 планирование режимных моментов, утренней гимнастики, занятий, прогулок, закаливания,</w:t>
      </w:r>
    </w:p>
    <w:p w:rsidR="003A6E13" w:rsidRPr="003A6E13" w:rsidRDefault="003A6E13" w:rsidP="003A6E13">
      <w:pPr>
        <w:shd w:val="clear" w:color="auto" w:fill="FFFFFF"/>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физкультурных досугов и праздников;</w:t>
      </w:r>
    </w:p>
    <w:p w:rsidR="003A6E13" w:rsidRPr="003A6E13" w:rsidRDefault="003A6E13" w:rsidP="003A6E13">
      <w:pPr>
        <w:shd w:val="clear" w:color="auto" w:fill="FFFFFF"/>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 организации и проведения режимных моментов (умывание, одевание, питание, сон), направленных на воспитание культурно-гигиенических навыков и укрепление здоровья;</w:t>
      </w:r>
    </w:p>
    <w:p w:rsidR="003A6E13" w:rsidRPr="003A6E13" w:rsidRDefault="003A6E13" w:rsidP="003A6E13">
      <w:pPr>
        <w:shd w:val="clear" w:color="auto" w:fill="FFFFFF"/>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 организации и проведения утренней гимнастик, занятий, прогулок, закаливающих процедур, физкультурных досугов и праздников в соответствии с возрастом детей;</w:t>
      </w:r>
    </w:p>
    <w:p w:rsidR="003A6E13" w:rsidRPr="003A6E13" w:rsidRDefault="003A6E13" w:rsidP="003A6E13">
      <w:pPr>
        <w:shd w:val="clear" w:color="auto" w:fill="FFFFFF"/>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 организации и проведения наблюдений за изменениями в самочувствии детей во время их</w:t>
      </w:r>
    </w:p>
    <w:p w:rsidR="003A6E13" w:rsidRPr="003A6E13" w:rsidRDefault="003A6E13" w:rsidP="003A6E13">
      <w:pPr>
        <w:shd w:val="clear" w:color="auto" w:fill="FFFFFF"/>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пребывания в образовательной организации;</w:t>
      </w:r>
    </w:p>
    <w:p w:rsidR="003A6E13" w:rsidRPr="003A6E13" w:rsidRDefault="003A6E13" w:rsidP="003A6E13">
      <w:pPr>
        <w:shd w:val="clear" w:color="auto" w:fill="FFFFFF"/>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 взаимодействия с медицинским персоналом образовательной организации по вопросам здоровья детей;</w:t>
      </w:r>
    </w:p>
    <w:p w:rsidR="003A6E13" w:rsidRPr="003A6E13" w:rsidRDefault="003A6E13" w:rsidP="003A6E13">
      <w:pPr>
        <w:shd w:val="clear" w:color="auto" w:fill="FFFFFF"/>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lastRenderedPageBreak/>
        <w:t>- диагностики результатов физического воспитания и развития;</w:t>
      </w:r>
    </w:p>
    <w:p w:rsidR="003A6E13" w:rsidRPr="003A6E13" w:rsidRDefault="003A6E13" w:rsidP="003A6E13">
      <w:pPr>
        <w:shd w:val="clear" w:color="auto" w:fill="FFFFFF"/>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 наблюдения и анализа мероприятий по физическому воспитанию;</w:t>
      </w:r>
    </w:p>
    <w:p w:rsidR="003A6E13" w:rsidRPr="003A6E13" w:rsidRDefault="003A6E13" w:rsidP="003A6E13">
      <w:pPr>
        <w:shd w:val="clear" w:color="auto" w:fill="FFFFFF"/>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 разработки предложений по коррекции процесса физического воспитания.</w:t>
      </w:r>
    </w:p>
    <w:p w:rsidR="003A6E13" w:rsidRPr="003A6E13" w:rsidRDefault="003A6E13" w:rsidP="003A6E13">
      <w:pPr>
        <w:shd w:val="clear" w:color="auto" w:fill="FFFFFF"/>
        <w:spacing w:after="0" w:line="240" w:lineRule="auto"/>
        <w:jc w:val="both"/>
        <w:rPr>
          <w:rFonts w:ascii="Times New Roman" w:hAnsi="Times New Roman" w:cs="Times New Roman"/>
          <w:b/>
          <w:bCs/>
          <w:color w:val="000000"/>
          <w:spacing w:val="-1"/>
          <w:sz w:val="24"/>
          <w:szCs w:val="24"/>
        </w:rPr>
      </w:pPr>
      <w:r w:rsidRPr="003A6E13">
        <w:rPr>
          <w:rFonts w:ascii="Times New Roman" w:hAnsi="Times New Roman" w:cs="Times New Roman"/>
          <w:b/>
          <w:bCs/>
          <w:color w:val="000000"/>
          <w:spacing w:val="-1"/>
          <w:sz w:val="24"/>
          <w:szCs w:val="24"/>
        </w:rPr>
        <w:t>Количество часов на освоение программы профессионального модуля</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 xml:space="preserve">     Учебная и производственная практика –  72 часа,</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3A6E13">
        <w:rPr>
          <w:rFonts w:ascii="Times New Roman" w:hAnsi="Times New Roman" w:cs="Times New Roman"/>
          <w:sz w:val="24"/>
          <w:szCs w:val="24"/>
        </w:rPr>
        <w:t>в том числе учебной практики– 36</w:t>
      </w:r>
      <w:r w:rsidRPr="003A6E13">
        <w:rPr>
          <w:rFonts w:ascii="Times New Roman" w:hAnsi="Times New Roman" w:cs="Times New Roman"/>
          <w:color w:val="FF0000"/>
          <w:sz w:val="24"/>
          <w:szCs w:val="24"/>
        </w:rPr>
        <w:t xml:space="preserve"> </w:t>
      </w:r>
      <w:r w:rsidRPr="003A6E13">
        <w:rPr>
          <w:rFonts w:ascii="Times New Roman" w:hAnsi="Times New Roman" w:cs="Times New Roman"/>
          <w:sz w:val="24"/>
          <w:szCs w:val="24"/>
        </w:rPr>
        <w:t>часов,</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3A6E13">
        <w:rPr>
          <w:rFonts w:ascii="Times New Roman" w:hAnsi="Times New Roman" w:cs="Times New Roman"/>
          <w:sz w:val="24"/>
          <w:szCs w:val="24"/>
        </w:rPr>
        <w:t>производственной практики – 36 часов,</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Объем учебной нагрузки на учебную и производственную практику при очной форме получения  образования составляет 36 академических часов в неделю</w:t>
      </w:r>
    </w:p>
    <w:p w:rsidR="003A6E13" w:rsidRPr="003A6E13" w:rsidRDefault="003A6E13" w:rsidP="003A6E1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hAnsi="Times New Roman" w:cs="Times New Roman"/>
          <w:b/>
          <w:caps/>
          <w:sz w:val="24"/>
          <w:szCs w:val="24"/>
        </w:rPr>
      </w:pPr>
      <w:bookmarkStart w:id="17" w:name="_Toc495333596"/>
      <w:r w:rsidRPr="003A6E13">
        <w:rPr>
          <w:rFonts w:ascii="Times New Roman" w:hAnsi="Times New Roman" w:cs="Times New Roman"/>
          <w:b/>
          <w:caps/>
          <w:sz w:val="24"/>
          <w:szCs w:val="24"/>
        </w:rPr>
        <w:t>2. результаты освоения ПРОФЕССИОНАЛЬНОГО МОДУЛЯ</w:t>
      </w:r>
      <w:bookmarkEnd w:id="17"/>
      <w:r w:rsidRPr="003A6E13">
        <w:rPr>
          <w:rFonts w:ascii="Times New Roman" w:hAnsi="Times New Roman" w:cs="Times New Roman"/>
          <w:b/>
          <w:caps/>
          <w:sz w:val="24"/>
          <w:szCs w:val="24"/>
        </w:rPr>
        <w:t xml:space="preserve"> </w:t>
      </w:r>
    </w:p>
    <w:p w:rsidR="003A6E13" w:rsidRPr="003A6E13" w:rsidRDefault="003A6E13" w:rsidP="003A6E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Результатом освоения программы профессионального модуля является овладение обучающимися профессиональными (ПК)  компетенциями:</w:t>
      </w:r>
    </w:p>
    <w:p w:rsidR="003A6E13" w:rsidRPr="003A6E13" w:rsidRDefault="003A6E13" w:rsidP="003A6E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89"/>
        <w:gridCol w:w="8655"/>
        <w:gridCol w:w="236"/>
      </w:tblGrid>
      <w:tr w:rsidR="003A6E13" w:rsidRPr="003A6E13" w:rsidTr="0030611F">
        <w:trPr>
          <w:gridAfter w:val="1"/>
          <w:wAfter w:w="118" w:type="pct"/>
          <w:trHeight w:val="651"/>
        </w:trPr>
        <w:tc>
          <w:tcPr>
            <w:tcW w:w="546" w:type="pct"/>
          </w:tcPr>
          <w:p w:rsidR="003A6E13" w:rsidRPr="003A6E13" w:rsidRDefault="003A6E13" w:rsidP="003A6E13">
            <w:pPr>
              <w:widowControl w:val="0"/>
              <w:suppressAutoHyphens/>
              <w:rPr>
                <w:rFonts w:ascii="Times New Roman" w:hAnsi="Times New Roman" w:cs="Times New Roman"/>
                <w:b/>
                <w:sz w:val="24"/>
                <w:szCs w:val="24"/>
              </w:rPr>
            </w:pPr>
            <w:r w:rsidRPr="003A6E13">
              <w:rPr>
                <w:rFonts w:ascii="Times New Roman" w:hAnsi="Times New Roman" w:cs="Times New Roman"/>
                <w:b/>
                <w:sz w:val="24"/>
                <w:szCs w:val="24"/>
              </w:rPr>
              <w:t>Код</w:t>
            </w:r>
          </w:p>
        </w:tc>
        <w:tc>
          <w:tcPr>
            <w:tcW w:w="4336" w:type="pct"/>
          </w:tcPr>
          <w:p w:rsidR="003A6E13" w:rsidRPr="003A6E13" w:rsidRDefault="003A6E13" w:rsidP="003A6E13">
            <w:pPr>
              <w:widowControl w:val="0"/>
              <w:suppressAutoHyphens/>
              <w:rPr>
                <w:rFonts w:ascii="Times New Roman" w:hAnsi="Times New Roman" w:cs="Times New Roman"/>
                <w:b/>
                <w:sz w:val="24"/>
                <w:szCs w:val="24"/>
              </w:rPr>
            </w:pPr>
            <w:r w:rsidRPr="003A6E13">
              <w:rPr>
                <w:rFonts w:ascii="Times New Roman" w:hAnsi="Times New Roman" w:cs="Times New Roman"/>
                <w:b/>
                <w:sz w:val="24"/>
                <w:szCs w:val="24"/>
              </w:rPr>
              <w:t>Наименование результата обучения</w:t>
            </w:r>
          </w:p>
        </w:tc>
      </w:tr>
      <w:tr w:rsidR="003A6E13" w:rsidRPr="003A6E13" w:rsidTr="0030611F">
        <w:trPr>
          <w:gridAfter w:val="1"/>
          <w:wAfter w:w="118" w:type="pct"/>
        </w:trPr>
        <w:tc>
          <w:tcPr>
            <w:tcW w:w="546" w:type="pct"/>
          </w:tcPr>
          <w:p w:rsidR="003A6E13" w:rsidRPr="003A6E13" w:rsidRDefault="003A6E13" w:rsidP="003A6E13">
            <w:pPr>
              <w:ind w:left="-108" w:right="34"/>
              <w:rPr>
                <w:rFonts w:ascii="Times New Roman" w:hAnsi="Times New Roman" w:cs="Times New Roman"/>
                <w:b/>
                <w:sz w:val="24"/>
                <w:szCs w:val="24"/>
              </w:rPr>
            </w:pPr>
            <w:r w:rsidRPr="003A6E13">
              <w:rPr>
                <w:rFonts w:ascii="Times New Roman" w:hAnsi="Times New Roman" w:cs="Times New Roman"/>
                <w:b/>
                <w:sz w:val="24"/>
                <w:szCs w:val="24"/>
              </w:rPr>
              <w:t>ПК 1.1.</w:t>
            </w:r>
          </w:p>
        </w:tc>
        <w:tc>
          <w:tcPr>
            <w:tcW w:w="4336" w:type="pct"/>
          </w:tcPr>
          <w:p w:rsidR="003A6E13" w:rsidRPr="003A6E13" w:rsidRDefault="003A6E13" w:rsidP="003A6E13">
            <w:pPr>
              <w:jc w:val="both"/>
              <w:rPr>
                <w:rFonts w:ascii="Times New Roman" w:hAnsi="Times New Roman" w:cs="Times New Roman"/>
                <w:sz w:val="24"/>
                <w:szCs w:val="24"/>
              </w:rPr>
            </w:pPr>
            <w:r w:rsidRPr="003A6E13">
              <w:rPr>
                <w:rFonts w:ascii="Times New Roman" w:hAnsi="Times New Roman" w:cs="Times New Roman"/>
                <w:sz w:val="24"/>
                <w:szCs w:val="24"/>
              </w:rPr>
              <w:t>Планировать мероприятия, направленные на укрепление здоровья ребенка и его физическое развитие.</w:t>
            </w:r>
          </w:p>
        </w:tc>
      </w:tr>
      <w:tr w:rsidR="003A6E13" w:rsidRPr="003A6E13" w:rsidTr="0030611F">
        <w:trPr>
          <w:gridAfter w:val="1"/>
          <w:wAfter w:w="118" w:type="pct"/>
        </w:trPr>
        <w:tc>
          <w:tcPr>
            <w:tcW w:w="546" w:type="pct"/>
          </w:tcPr>
          <w:p w:rsidR="003A6E13" w:rsidRPr="003A6E13" w:rsidRDefault="003A6E13" w:rsidP="003A6E13">
            <w:pPr>
              <w:ind w:left="-108"/>
              <w:rPr>
                <w:rFonts w:ascii="Times New Roman" w:hAnsi="Times New Roman" w:cs="Times New Roman"/>
                <w:b/>
                <w:sz w:val="24"/>
                <w:szCs w:val="24"/>
              </w:rPr>
            </w:pPr>
            <w:r w:rsidRPr="003A6E13">
              <w:rPr>
                <w:rFonts w:ascii="Times New Roman" w:hAnsi="Times New Roman" w:cs="Times New Roman"/>
                <w:b/>
                <w:sz w:val="24"/>
                <w:szCs w:val="24"/>
              </w:rPr>
              <w:t>ПК 1.2.</w:t>
            </w:r>
          </w:p>
        </w:tc>
        <w:tc>
          <w:tcPr>
            <w:tcW w:w="4336" w:type="pct"/>
          </w:tcPr>
          <w:p w:rsidR="003A6E13" w:rsidRPr="003A6E13" w:rsidRDefault="003A6E13" w:rsidP="003A6E13">
            <w:pPr>
              <w:jc w:val="both"/>
              <w:rPr>
                <w:rFonts w:ascii="Times New Roman" w:hAnsi="Times New Roman" w:cs="Times New Roman"/>
                <w:sz w:val="24"/>
                <w:szCs w:val="24"/>
              </w:rPr>
            </w:pPr>
            <w:r w:rsidRPr="003A6E13">
              <w:rPr>
                <w:rFonts w:ascii="Times New Roman" w:hAnsi="Times New Roman" w:cs="Times New Roman"/>
                <w:sz w:val="24"/>
                <w:szCs w:val="24"/>
              </w:rPr>
              <w:t>Проводить режимные моменты в соответствии с возрастом.</w:t>
            </w:r>
          </w:p>
        </w:tc>
      </w:tr>
      <w:tr w:rsidR="003A6E13" w:rsidRPr="003A6E13" w:rsidTr="0030611F">
        <w:trPr>
          <w:gridAfter w:val="1"/>
          <w:wAfter w:w="118" w:type="pct"/>
        </w:trPr>
        <w:tc>
          <w:tcPr>
            <w:tcW w:w="546" w:type="pct"/>
          </w:tcPr>
          <w:p w:rsidR="003A6E13" w:rsidRPr="003A6E13" w:rsidRDefault="003A6E13" w:rsidP="003A6E13">
            <w:pPr>
              <w:ind w:left="-108"/>
              <w:rPr>
                <w:rFonts w:ascii="Times New Roman" w:hAnsi="Times New Roman" w:cs="Times New Roman"/>
                <w:b/>
                <w:sz w:val="24"/>
                <w:szCs w:val="24"/>
              </w:rPr>
            </w:pPr>
            <w:r w:rsidRPr="003A6E13">
              <w:rPr>
                <w:rFonts w:ascii="Times New Roman" w:hAnsi="Times New Roman" w:cs="Times New Roman"/>
                <w:b/>
                <w:sz w:val="24"/>
                <w:szCs w:val="24"/>
              </w:rPr>
              <w:t>ПК 1.3.</w:t>
            </w:r>
          </w:p>
        </w:tc>
        <w:tc>
          <w:tcPr>
            <w:tcW w:w="4336" w:type="pct"/>
          </w:tcPr>
          <w:p w:rsidR="003A6E13" w:rsidRPr="003A6E13" w:rsidRDefault="003A6E13" w:rsidP="003A6E13">
            <w:pPr>
              <w:jc w:val="both"/>
              <w:rPr>
                <w:rFonts w:ascii="Times New Roman" w:hAnsi="Times New Roman" w:cs="Times New Roman"/>
                <w:sz w:val="24"/>
                <w:szCs w:val="24"/>
              </w:rPr>
            </w:pPr>
            <w:r w:rsidRPr="003A6E13">
              <w:rPr>
                <w:rFonts w:ascii="Times New Roman" w:hAnsi="Times New Roman" w:cs="Times New Roman"/>
                <w:sz w:val="24"/>
                <w:szCs w:val="24"/>
              </w:rPr>
              <w:t>Проводить мероприятия по физическому воспитанию в процессе выполнения двигательного режима.</w:t>
            </w:r>
          </w:p>
        </w:tc>
      </w:tr>
      <w:tr w:rsidR="003A6E13" w:rsidRPr="003A6E13" w:rsidTr="0030611F">
        <w:trPr>
          <w:gridAfter w:val="1"/>
          <w:wAfter w:w="118" w:type="pct"/>
        </w:trPr>
        <w:tc>
          <w:tcPr>
            <w:tcW w:w="546" w:type="pct"/>
          </w:tcPr>
          <w:p w:rsidR="003A6E13" w:rsidRPr="003A6E13" w:rsidRDefault="003A6E13" w:rsidP="003A6E13">
            <w:pPr>
              <w:ind w:left="-108"/>
              <w:rPr>
                <w:rFonts w:ascii="Times New Roman" w:hAnsi="Times New Roman" w:cs="Times New Roman"/>
                <w:b/>
                <w:sz w:val="24"/>
                <w:szCs w:val="24"/>
              </w:rPr>
            </w:pPr>
            <w:r w:rsidRPr="003A6E13">
              <w:rPr>
                <w:rFonts w:ascii="Times New Roman" w:hAnsi="Times New Roman" w:cs="Times New Roman"/>
                <w:b/>
                <w:sz w:val="24"/>
                <w:szCs w:val="24"/>
              </w:rPr>
              <w:t>ПК 1.4.</w:t>
            </w:r>
          </w:p>
        </w:tc>
        <w:tc>
          <w:tcPr>
            <w:tcW w:w="4336" w:type="pct"/>
          </w:tcPr>
          <w:p w:rsidR="003A6E13" w:rsidRPr="003A6E13" w:rsidRDefault="003A6E13" w:rsidP="003A6E13">
            <w:pPr>
              <w:jc w:val="both"/>
              <w:rPr>
                <w:rFonts w:ascii="Times New Roman" w:hAnsi="Times New Roman" w:cs="Times New Roman"/>
                <w:sz w:val="24"/>
                <w:szCs w:val="24"/>
              </w:rPr>
            </w:pPr>
            <w:r w:rsidRPr="003A6E13">
              <w:rPr>
                <w:rFonts w:ascii="Times New Roman" w:hAnsi="Times New Roman" w:cs="Times New Roman"/>
                <w:sz w:val="24"/>
                <w:szCs w:val="24"/>
              </w:rPr>
              <w:t>Осуществлять педагогическое наблюдение за состоянием здоровья каждого ребенка, своевременно информировать медицинского работника об изменениях в его самочувствии.</w:t>
            </w:r>
          </w:p>
        </w:tc>
      </w:tr>
      <w:tr w:rsidR="003A6E13" w:rsidRPr="003A6E13" w:rsidTr="0030611F">
        <w:trPr>
          <w:gridAfter w:val="1"/>
          <w:wAfter w:w="118" w:type="pct"/>
        </w:trPr>
        <w:tc>
          <w:tcPr>
            <w:tcW w:w="546" w:type="pct"/>
          </w:tcPr>
          <w:p w:rsidR="003A6E13" w:rsidRPr="003A6E13" w:rsidRDefault="003A6E13" w:rsidP="003A6E13">
            <w:pPr>
              <w:ind w:left="-108"/>
              <w:rPr>
                <w:rFonts w:ascii="Times New Roman" w:hAnsi="Times New Roman" w:cs="Times New Roman"/>
                <w:b/>
                <w:sz w:val="24"/>
                <w:szCs w:val="24"/>
              </w:rPr>
            </w:pPr>
            <w:r w:rsidRPr="003A6E13">
              <w:rPr>
                <w:rFonts w:ascii="Times New Roman" w:hAnsi="Times New Roman" w:cs="Times New Roman"/>
                <w:b/>
                <w:sz w:val="24"/>
                <w:szCs w:val="24"/>
              </w:rPr>
              <w:t>ПК 5.1.</w:t>
            </w:r>
          </w:p>
        </w:tc>
        <w:tc>
          <w:tcPr>
            <w:tcW w:w="4336" w:type="pct"/>
          </w:tcPr>
          <w:p w:rsidR="003A6E13" w:rsidRPr="003A6E13" w:rsidRDefault="003A6E13" w:rsidP="003A6E13">
            <w:pPr>
              <w:jc w:val="both"/>
              <w:rPr>
                <w:rFonts w:ascii="Times New Roman" w:hAnsi="Times New Roman" w:cs="Times New Roman"/>
                <w:sz w:val="24"/>
                <w:szCs w:val="24"/>
              </w:rPr>
            </w:pPr>
            <w:r w:rsidRPr="003A6E13">
              <w:rPr>
                <w:rFonts w:ascii="Times New Roman" w:hAnsi="Times New Roman" w:cs="Times New Roman"/>
                <w:sz w:val="24"/>
                <w:szCs w:val="24"/>
              </w:rPr>
              <w:t>Разрабатывать методические материалы на основе примерных с учетом особенностей возраста, группы и отдельных воспитанников.</w:t>
            </w:r>
          </w:p>
        </w:tc>
      </w:tr>
      <w:tr w:rsidR="003A6E13" w:rsidRPr="003A6E13" w:rsidTr="0030611F">
        <w:trPr>
          <w:gridAfter w:val="1"/>
          <w:wAfter w:w="118" w:type="pct"/>
        </w:trPr>
        <w:tc>
          <w:tcPr>
            <w:tcW w:w="546" w:type="pct"/>
          </w:tcPr>
          <w:p w:rsidR="003A6E13" w:rsidRPr="003A6E13" w:rsidRDefault="003A6E13" w:rsidP="003A6E13">
            <w:pPr>
              <w:ind w:left="-108"/>
              <w:rPr>
                <w:rFonts w:ascii="Times New Roman" w:hAnsi="Times New Roman" w:cs="Times New Roman"/>
                <w:b/>
                <w:sz w:val="24"/>
                <w:szCs w:val="24"/>
              </w:rPr>
            </w:pPr>
            <w:r w:rsidRPr="003A6E13">
              <w:rPr>
                <w:rFonts w:ascii="Times New Roman" w:hAnsi="Times New Roman" w:cs="Times New Roman"/>
                <w:b/>
                <w:sz w:val="24"/>
                <w:szCs w:val="24"/>
              </w:rPr>
              <w:t>ПК 5.2.</w:t>
            </w:r>
          </w:p>
        </w:tc>
        <w:tc>
          <w:tcPr>
            <w:tcW w:w="4336" w:type="pct"/>
          </w:tcPr>
          <w:p w:rsidR="003A6E13" w:rsidRPr="003A6E13" w:rsidRDefault="003A6E13" w:rsidP="003A6E13">
            <w:pPr>
              <w:jc w:val="both"/>
              <w:rPr>
                <w:rFonts w:ascii="Times New Roman" w:hAnsi="Times New Roman" w:cs="Times New Roman"/>
                <w:sz w:val="24"/>
                <w:szCs w:val="24"/>
              </w:rPr>
            </w:pPr>
            <w:r w:rsidRPr="003A6E13">
              <w:rPr>
                <w:rFonts w:ascii="Times New Roman" w:hAnsi="Times New Roman" w:cs="Times New Roman"/>
                <w:sz w:val="24"/>
                <w:szCs w:val="24"/>
              </w:rPr>
              <w:t>Создавать в группе предметно-развивающую среду.</w:t>
            </w:r>
          </w:p>
        </w:tc>
      </w:tr>
      <w:tr w:rsidR="003A6E13" w:rsidRPr="003A6E13" w:rsidTr="0030611F">
        <w:trPr>
          <w:gridAfter w:val="1"/>
          <w:wAfter w:w="118" w:type="pct"/>
        </w:trPr>
        <w:tc>
          <w:tcPr>
            <w:tcW w:w="546" w:type="pct"/>
          </w:tcPr>
          <w:p w:rsidR="003A6E13" w:rsidRPr="003A6E13" w:rsidRDefault="003A6E13" w:rsidP="003A6E13">
            <w:pPr>
              <w:ind w:left="-108"/>
              <w:rPr>
                <w:rFonts w:ascii="Times New Roman" w:hAnsi="Times New Roman" w:cs="Times New Roman"/>
                <w:b/>
                <w:sz w:val="24"/>
                <w:szCs w:val="24"/>
              </w:rPr>
            </w:pPr>
            <w:r w:rsidRPr="003A6E13">
              <w:rPr>
                <w:rFonts w:ascii="Times New Roman" w:hAnsi="Times New Roman" w:cs="Times New Roman"/>
                <w:b/>
                <w:sz w:val="24"/>
                <w:szCs w:val="24"/>
              </w:rPr>
              <w:t>ПК 5.3.</w:t>
            </w:r>
          </w:p>
        </w:tc>
        <w:tc>
          <w:tcPr>
            <w:tcW w:w="4336" w:type="pct"/>
          </w:tcPr>
          <w:p w:rsidR="003A6E13" w:rsidRPr="003A6E13" w:rsidRDefault="003A6E13" w:rsidP="003A6E13">
            <w:pPr>
              <w:jc w:val="both"/>
              <w:rPr>
                <w:rFonts w:ascii="Times New Roman" w:hAnsi="Times New Roman" w:cs="Times New Roman"/>
                <w:sz w:val="24"/>
                <w:szCs w:val="24"/>
              </w:rPr>
            </w:pPr>
            <w:r w:rsidRPr="003A6E13">
              <w:rPr>
                <w:rFonts w:ascii="Times New Roman" w:hAnsi="Times New Roman" w:cs="Times New Roman"/>
                <w:sz w:val="24"/>
                <w:szCs w:val="24"/>
              </w:rPr>
              <w:t>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tc>
      </w:tr>
      <w:tr w:rsidR="003A6E13" w:rsidRPr="003A6E13" w:rsidTr="0030611F">
        <w:trPr>
          <w:gridAfter w:val="1"/>
          <w:wAfter w:w="118" w:type="pct"/>
        </w:trPr>
        <w:tc>
          <w:tcPr>
            <w:tcW w:w="546" w:type="pct"/>
          </w:tcPr>
          <w:p w:rsidR="003A6E13" w:rsidRPr="003A6E13" w:rsidRDefault="003A6E13" w:rsidP="003A6E13">
            <w:pPr>
              <w:ind w:left="-108"/>
              <w:rPr>
                <w:rFonts w:ascii="Times New Roman" w:hAnsi="Times New Roman" w:cs="Times New Roman"/>
                <w:b/>
                <w:sz w:val="24"/>
                <w:szCs w:val="24"/>
              </w:rPr>
            </w:pPr>
            <w:r w:rsidRPr="003A6E13">
              <w:rPr>
                <w:rFonts w:ascii="Times New Roman" w:hAnsi="Times New Roman" w:cs="Times New Roman"/>
                <w:b/>
                <w:sz w:val="24"/>
                <w:szCs w:val="24"/>
              </w:rPr>
              <w:t>ПК 5.4.</w:t>
            </w:r>
          </w:p>
        </w:tc>
        <w:tc>
          <w:tcPr>
            <w:tcW w:w="4336" w:type="pct"/>
          </w:tcPr>
          <w:p w:rsidR="003A6E13" w:rsidRPr="003A6E13" w:rsidRDefault="003A6E13" w:rsidP="003A6E13">
            <w:pPr>
              <w:jc w:val="both"/>
              <w:rPr>
                <w:rFonts w:ascii="Times New Roman" w:hAnsi="Times New Roman" w:cs="Times New Roman"/>
                <w:sz w:val="24"/>
                <w:szCs w:val="24"/>
              </w:rPr>
            </w:pPr>
            <w:r w:rsidRPr="003A6E13">
              <w:rPr>
                <w:rFonts w:ascii="Times New Roman" w:hAnsi="Times New Roman" w:cs="Times New Roman"/>
                <w:sz w:val="24"/>
                <w:szCs w:val="24"/>
              </w:rPr>
              <w:t>Оформлять педагогические разработки в виде  отчетов, рефератов, выступлений.</w:t>
            </w:r>
          </w:p>
        </w:tc>
      </w:tr>
      <w:tr w:rsidR="003A6E13" w:rsidRPr="003A6E13" w:rsidTr="0030611F">
        <w:trPr>
          <w:gridAfter w:val="1"/>
          <w:wAfter w:w="118" w:type="pct"/>
        </w:trPr>
        <w:tc>
          <w:tcPr>
            <w:tcW w:w="546" w:type="pct"/>
          </w:tcPr>
          <w:p w:rsidR="003A6E13" w:rsidRPr="003A6E13" w:rsidRDefault="003A6E13" w:rsidP="003A6E13">
            <w:pPr>
              <w:ind w:left="-108"/>
              <w:rPr>
                <w:rFonts w:ascii="Times New Roman" w:hAnsi="Times New Roman" w:cs="Times New Roman"/>
                <w:b/>
                <w:sz w:val="24"/>
                <w:szCs w:val="24"/>
                <w:lang w:val="en-US"/>
              </w:rPr>
            </w:pPr>
            <w:r w:rsidRPr="003A6E13">
              <w:rPr>
                <w:rFonts w:ascii="Times New Roman" w:hAnsi="Times New Roman" w:cs="Times New Roman"/>
                <w:b/>
                <w:sz w:val="24"/>
                <w:szCs w:val="24"/>
                <w:lang w:val="en-US"/>
              </w:rPr>
              <w:t>ПК 5</w:t>
            </w:r>
            <w:r w:rsidRPr="003A6E13">
              <w:rPr>
                <w:rFonts w:ascii="Times New Roman" w:hAnsi="Times New Roman" w:cs="Times New Roman"/>
                <w:b/>
                <w:sz w:val="24"/>
                <w:szCs w:val="24"/>
              </w:rPr>
              <w:t>.5</w:t>
            </w:r>
            <w:r w:rsidRPr="003A6E13">
              <w:rPr>
                <w:rFonts w:ascii="Times New Roman" w:hAnsi="Times New Roman" w:cs="Times New Roman"/>
                <w:b/>
                <w:sz w:val="24"/>
                <w:szCs w:val="24"/>
                <w:lang w:val="en-US"/>
              </w:rPr>
              <w:t>.</w:t>
            </w:r>
          </w:p>
        </w:tc>
        <w:tc>
          <w:tcPr>
            <w:tcW w:w="4336" w:type="pct"/>
          </w:tcPr>
          <w:p w:rsidR="003A6E13" w:rsidRPr="003A6E13" w:rsidRDefault="003A6E13" w:rsidP="003A6E13">
            <w:pPr>
              <w:jc w:val="both"/>
              <w:rPr>
                <w:rFonts w:ascii="Times New Roman" w:hAnsi="Times New Roman" w:cs="Times New Roman"/>
                <w:sz w:val="24"/>
                <w:szCs w:val="24"/>
              </w:rPr>
            </w:pPr>
            <w:r w:rsidRPr="003A6E13">
              <w:rPr>
                <w:rFonts w:ascii="Times New Roman" w:hAnsi="Times New Roman" w:cs="Times New Roman"/>
                <w:sz w:val="24"/>
                <w:szCs w:val="24"/>
              </w:rPr>
              <w:t>Участвовать в исследовательской и проектной деятельности в области дошкольного образования</w:t>
            </w:r>
          </w:p>
        </w:tc>
      </w:tr>
      <w:tr w:rsidR="003A6E13" w:rsidRPr="003A6E13" w:rsidTr="0030611F">
        <w:trPr>
          <w:gridAfter w:val="1"/>
          <w:wAfter w:w="118" w:type="pct"/>
        </w:trPr>
        <w:tc>
          <w:tcPr>
            <w:tcW w:w="4882" w:type="pct"/>
            <w:gridSpan w:val="2"/>
            <w:tcBorders>
              <w:left w:val="nil"/>
              <w:right w:val="nil"/>
            </w:tcBorders>
          </w:tcPr>
          <w:p w:rsidR="003A6E13" w:rsidRPr="003A6E13" w:rsidRDefault="003A6E13" w:rsidP="003A6E13">
            <w:pPr>
              <w:autoSpaceDE w:val="0"/>
              <w:autoSpaceDN w:val="0"/>
              <w:adjustRightInd w:val="0"/>
              <w:rPr>
                <w:rFonts w:ascii="Times New Roman" w:hAnsi="Times New Roman" w:cs="Times New Roman"/>
                <w:sz w:val="24"/>
                <w:szCs w:val="24"/>
              </w:rPr>
            </w:pPr>
            <w:r w:rsidRPr="003A6E13">
              <w:rPr>
                <w:rFonts w:ascii="Times New Roman" w:hAnsi="Times New Roman" w:cs="Times New Roman"/>
                <w:sz w:val="24"/>
                <w:szCs w:val="24"/>
              </w:rPr>
              <w:t>В процессе освоения ПМ обучающиеся должны овладеть общими компетенциями:</w:t>
            </w:r>
          </w:p>
        </w:tc>
      </w:tr>
      <w:tr w:rsidR="003A6E13" w:rsidRPr="003A6E13" w:rsidTr="0030611F">
        <w:tc>
          <w:tcPr>
            <w:tcW w:w="546" w:type="pct"/>
          </w:tcPr>
          <w:p w:rsidR="003A6E13" w:rsidRPr="003A6E13" w:rsidRDefault="003A6E13" w:rsidP="003A6E13">
            <w:pPr>
              <w:ind w:left="-108" w:right="-108"/>
              <w:jc w:val="center"/>
              <w:rPr>
                <w:rFonts w:ascii="Times New Roman" w:hAnsi="Times New Roman" w:cs="Times New Roman"/>
                <w:sz w:val="24"/>
                <w:szCs w:val="24"/>
              </w:rPr>
            </w:pPr>
            <w:r w:rsidRPr="003A6E13">
              <w:rPr>
                <w:rFonts w:ascii="Times New Roman" w:hAnsi="Times New Roman" w:cs="Times New Roman"/>
                <w:sz w:val="24"/>
                <w:szCs w:val="24"/>
              </w:rPr>
              <w:t>ОК 1.</w:t>
            </w:r>
          </w:p>
        </w:tc>
        <w:tc>
          <w:tcPr>
            <w:tcW w:w="4336" w:type="pct"/>
          </w:tcPr>
          <w:p w:rsidR="003A6E13" w:rsidRPr="003A6E13" w:rsidRDefault="003A6E13" w:rsidP="003A6E13">
            <w:pPr>
              <w:jc w:val="both"/>
              <w:rPr>
                <w:rFonts w:ascii="Times New Roman" w:hAnsi="Times New Roman" w:cs="Times New Roman"/>
                <w:sz w:val="24"/>
                <w:szCs w:val="24"/>
              </w:rPr>
            </w:pPr>
            <w:r w:rsidRPr="003A6E13">
              <w:rPr>
                <w:rFonts w:ascii="Times New Roman" w:hAnsi="Times New Roman" w:cs="Times New Roman"/>
                <w:sz w:val="24"/>
                <w:szCs w:val="24"/>
              </w:rPr>
              <w:t>Понимать сущность и социальную значимость своей будущей профессии, проявлять к ней устойчивый интерес.</w:t>
            </w:r>
          </w:p>
        </w:tc>
        <w:tc>
          <w:tcPr>
            <w:tcW w:w="118" w:type="pct"/>
            <w:tcBorders>
              <w:top w:val="nil"/>
              <w:left w:val="single" w:sz="4" w:space="0" w:color="auto"/>
              <w:bottom w:val="nil"/>
              <w:right w:val="nil"/>
            </w:tcBorders>
          </w:tcPr>
          <w:p w:rsidR="003A6E13" w:rsidRPr="003A6E13" w:rsidRDefault="003A6E13" w:rsidP="003A6E13">
            <w:pPr>
              <w:rPr>
                <w:rFonts w:ascii="Times New Roman" w:hAnsi="Times New Roman" w:cs="Times New Roman"/>
                <w:sz w:val="24"/>
                <w:szCs w:val="24"/>
              </w:rPr>
            </w:pPr>
          </w:p>
        </w:tc>
      </w:tr>
      <w:tr w:rsidR="003A6E13" w:rsidRPr="003A6E13" w:rsidTr="0030611F">
        <w:trPr>
          <w:gridAfter w:val="1"/>
          <w:wAfter w:w="118" w:type="pct"/>
        </w:trPr>
        <w:tc>
          <w:tcPr>
            <w:tcW w:w="546" w:type="pct"/>
          </w:tcPr>
          <w:p w:rsidR="003A6E13" w:rsidRPr="003A6E13" w:rsidRDefault="003A6E13" w:rsidP="003A6E13">
            <w:pPr>
              <w:ind w:left="-108" w:right="-108"/>
              <w:jc w:val="center"/>
              <w:rPr>
                <w:rFonts w:ascii="Times New Roman" w:hAnsi="Times New Roman" w:cs="Times New Roman"/>
                <w:sz w:val="24"/>
                <w:szCs w:val="24"/>
              </w:rPr>
            </w:pPr>
            <w:r w:rsidRPr="003A6E13">
              <w:rPr>
                <w:rFonts w:ascii="Times New Roman" w:hAnsi="Times New Roman" w:cs="Times New Roman"/>
                <w:sz w:val="24"/>
                <w:szCs w:val="24"/>
              </w:rPr>
              <w:t>ОК 2.</w:t>
            </w:r>
          </w:p>
        </w:tc>
        <w:tc>
          <w:tcPr>
            <w:tcW w:w="4336" w:type="pct"/>
          </w:tcPr>
          <w:p w:rsidR="003A6E13" w:rsidRPr="003A6E13" w:rsidRDefault="003A6E13" w:rsidP="003A6E13">
            <w:pPr>
              <w:jc w:val="both"/>
              <w:rPr>
                <w:rFonts w:ascii="Times New Roman" w:hAnsi="Times New Roman" w:cs="Times New Roman"/>
                <w:sz w:val="24"/>
                <w:szCs w:val="24"/>
              </w:rPr>
            </w:pPr>
            <w:r w:rsidRPr="003A6E13">
              <w:rPr>
                <w:rFonts w:ascii="Times New Roman" w:hAnsi="Times New Roman" w:cs="Times New Roman"/>
                <w:sz w:val="24"/>
                <w:szCs w:val="24"/>
              </w:rPr>
              <w:t>Организовывать  собственную  деятельность,  определять методы решения профессиональных задач, оценивать их эффективность и качество.</w:t>
            </w:r>
          </w:p>
        </w:tc>
      </w:tr>
      <w:tr w:rsidR="003A6E13" w:rsidRPr="003A6E13" w:rsidTr="0030611F">
        <w:trPr>
          <w:gridAfter w:val="1"/>
          <w:wAfter w:w="118" w:type="pct"/>
        </w:trPr>
        <w:tc>
          <w:tcPr>
            <w:tcW w:w="546" w:type="pct"/>
          </w:tcPr>
          <w:p w:rsidR="003A6E13" w:rsidRPr="003A6E13" w:rsidRDefault="003A6E13" w:rsidP="003A6E13">
            <w:pPr>
              <w:ind w:left="-108" w:right="-108"/>
              <w:jc w:val="center"/>
              <w:rPr>
                <w:rFonts w:ascii="Times New Roman" w:hAnsi="Times New Roman" w:cs="Times New Roman"/>
                <w:sz w:val="24"/>
                <w:szCs w:val="24"/>
              </w:rPr>
            </w:pPr>
            <w:r w:rsidRPr="003A6E13">
              <w:rPr>
                <w:rFonts w:ascii="Times New Roman" w:hAnsi="Times New Roman" w:cs="Times New Roman"/>
                <w:sz w:val="24"/>
                <w:szCs w:val="24"/>
              </w:rPr>
              <w:t>ОК 3.</w:t>
            </w:r>
          </w:p>
        </w:tc>
        <w:tc>
          <w:tcPr>
            <w:tcW w:w="4336" w:type="pct"/>
          </w:tcPr>
          <w:p w:rsidR="003A6E13" w:rsidRPr="003A6E13" w:rsidRDefault="003A6E13" w:rsidP="003A6E13">
            <w:pPr>
              <w:jc w:val="both"/>
              <w:rPr>
                <w:rFonts w:ascii="Times New Roman" w:hAnsi="Times New Roman" w:cs="Times New Roman"/>
                <w:sz w:val="24"/>
                <w:szCs w:val="24"/>
              </w:rPr>
            </w:pPr>
            <w:r w:rsidRPr="003A6E13">
              <w:rPr>
                <w:rFonts w:ascii="Times New Roman" w:hAnsi="Times New Roman" w:cs="Times New Roman"/>
                <w:sz w:val="24"/>
                <w:szCs w:val="24"/>
              </w:rPr>
              <w:t>Оценивать  риски  и  принимать  решения  в  нестандартных ситуациях.</w:t>
            </w:r>
          </w:p>
        </w:tc>
      </w:tr>
      <w:tr w:rsidR="003A6E13" w:rsidRPr="003A6E13" w:rsidTr="0030611F">
        <w:trPr>
          <w:gridAfter w:val="1"/>
          <w:wAfter w:w="118" w:type="pct"/>
        </w:trPr>
        <w:tc>
          <w:tcPr>
            <w:tcW w:w="546" w:type="pct"/>
          </w:tcPr>
          <w:p w:rsidR="003A6E13" w:rsidRPr="003A6E13" w:rsidRDefault="003A6E13" w:rsidP="003A6E13">
            <w:pPr>
              <w:ind w:left="-108" w:right="-108"/>
              <w:jc w:val="center"/>
              <w:rPr>
                <w:rFonts w:ascii="Times New Roman" w:hAnsi="Times New Roman" w:cs="Times New Roman"/>
                <w:sz w:val="24"/>
                <w:szCs w:val="24"/>
              </w:rPr>
            </w:pPr>
            <w:r w:rsidRPr="003A6E13">
              <w:rPr>
                <w:rFonts w:ascii="Times New Roman" w:hAnsi="Times New Roman" w:cs="Times New Roman"/>
                <w:sz w:val="24"/>
                <w:szCs w:val="24"/>
              </w:rPr>
              <w:t>ОК 4.</w:t>
            </w:r>
          </w:p>
        </w:tc>
        <w:tc>
          <w:tcPr>
            <w:tcW w:w="4336" w:type="pct"/>
          </w:tcPr>
          <w:p w:rsidR="003A6E13" w:rsidRPr="003A6E13" w:rsidRDefault="003A6E13" w:rsidP="003A6E13">
            <w:pPr>
              <w:jc w:val="both"/>
              <w:rPr>
                <w:rFonts w:ascii="Times New Roman" w:hAnsi="Times New Roman" w:cs="Times New Roman"/>
                <w:sz w:val="24"/>
                <w:szCs w:val="24"/>
              </w:rPr>
            </w:pPr>
            <w:r w:rsidRPr="003A6E13">
              <w:rPr>
                <w:rFonts w:ascii="Times New Roman" w:hAnsi="Times New Roman" w:cs="Times New Roman"/>
                <w:sz w:val="24"/>
                <w:szCs w:val="24"/>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3A6E13" w:rsidRPr="003A6E13" w:rsidTr="0030611F">
        <w:trPr>
          <w:gridAfter w:val="1"/>
          <w:wAfter w:w="118" w:type="pct"/>
        </w:trPr>
        <w:tc>
          <w:tcPr>
            <w:tcW w:w="546" w:type="pct"/>
          </w:tcPr>
          <w:p w:rsidR="003A6E13" w:rsidRPr="003A6E13" w:rsidRDefault="003A6E13" w:rsidP="003A6E13">
            <w:pPr>
              <w:ind w:left="-108" w:right="-108"/>
              <w:jc w:val="center"/>
              <w:rPr>
                <w:rFonts w:ascii="Times New Roman" w:hAnsi="Times New Roman" w:cs="Times New Roman"/>
                <w:sz w:val="24"/>
                <w:szCs w:val="24"/>
              </w:rPr>
            </w:pPr>
            <w:r w:rsidRPr="003A6E13">
              <w:rPr>
                <w:rFonts w:ascii="Times New Roman" w:hAnsi="Times New Roman" w:cs="Times New Roman"/>
                <w:sz w:val="24"/>
                <w:szCs w:val="24"/>
              </w:rPr>
              <w:lastRenderedPageBreak/>
              <w:t>ОК 7.</w:t>
            </w:r>
          </w:p>
        </w:tc>
        <w:tc>
          <w:tcPr>
            <w:tcW w:w="4336" w:type="pct"/>
          </w:tcPr>
          <w:p w:rsidR="003A6E13" w:rsidRPr="003A6E13" w:rsidRDefault="003A6E13" w:rsidP="003A6E13">
            <w:pPr>
              <w:jc w:val="both"/>
              <w:rPr>
                <w:rFonts w:ascii="Times New Roman" w:hAnsi="Times New Roman" w:cs="Times New Roman"/>
                <w:sz w:val="24"/>
                <w:szCs w:val="24"/>
              </w:rPr>
            </w:pPr>
            <w:r w:rsidRPr="003A6E13">
              <w:rPr>
                <w:rFonts w:ascii="Times New Roman" w:hAnsi="Times New Roman" w:cs="Times New Roman"/>
                <w:sz w:val="24"/>
                <w:szCs w:val="24"/>
              </w:rPr>
              <w:t>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tc>
      </w:tr>
      <w:tr w:rsidR="003A6E13" w:rsidRPr="003A6E13" w:rsidTr="0030611F">
        <w:trPr>
          <w:gridAfter w:val="1"/>
          <w:wAfter w:w="118" w:type="pct"/>
        </w:trPr>
        <w:tc>
          <w:tcPr>
            <w:tcW w:w="546" w:type="pct"/>
          </w:tcPr>
          <w:p w:rsidR="003A6E13" w:rsidRPr="003A6E13" w:rsidRDefault="003A6E13" w:rsidP="003A6E13">
            <w:pPr>
              <w:ind w:left="-108" w:right="-108"/>
              <w:jc w:val="center"/>
              <w:rPr>
                <w:rFonts w:ascii="Times New Roman" w:hAnsi="Times New Roman" w:cs="Times New Roman"/>
                <w:sz w:val="24"/>
                <w:szCs w:val="24"/>
              </w:rPr>
            </w:pPr>
            <w:r w:rsidRPr="003A6E13">
              <w:rPr>
                <w:rFonts w:ascii="Times New Roman" w:hAnsi="Times New Roman" w:cs="Times New Roman"/>
                <w:sz w:val="24"/>
                <w:szCs w:val="24"/>
              </w:rPr>
              <w:t>ОК 9.</w:t>
            </w:r>
          </w:p>
        </w:tc>
        <w:tc>
          <w:tcPr>
            <w:tcW w:w="4336" w:type="pct"/>
          </w:tcPr>
          <w:p w:rsidR="003A6E13" w:rsidRPr="003A6E13" w:rsidRDefault="003A6E13" w:rsidP="003A6E13">
            <w:pPr>
              <w:jc w:val="both"/>
              <w:rPr>
                <w:rFonts w:ascii="Times New Roman" w:hAnsi="Times New Roman" w:cs="Times New Roman"/>
                <w:sz w:val="24"/>
                <w:szCs w:val="24"/>
              </w:rPr>
            </w:pPr>
            <w:r w:rsidRPr="003A6E13">
              <w:rPr>
                <w:rFonts w:ascii="Times New Roman" w:hAnsi="Times New Roman" w:cs="Times New Roman"/>
                <w:sz w:val="24"/>
                <w:szCs w:val="24"/>
              </w:rPr>
              <w:t>Осуществлять  профессиональную  деятельность  в  условиях обновления ее целей, содержания, смены технологий.</w:t>
            </w:r>
          </w:p>
        </w:tc>
      </w:tr>
      <w:tr w:rsidR="003A6E13" w:rsidRPr="003A6E13" w:rsidTr="0030611F">
        <w:trPr>
          <w:gridAfter w:val="1"/>
          <w:wAfter w:w="118" w:type="pct"/>
        </w:trPr>
        <w:tc>
          <w:tcPr>
            <w:tcW w:w="546" w:type="pct"/>
          </w:tcPr>
          <w:p w:rsidR="003A6E13" w:rsidRPr="003A6E13" w:rsidRDefault="003A6E13" w:rsidP="003A6E13">
            <w:pPr>
              <w:ind w:left="-108" w:right="-108"/>
              <w:jc w:val="center"/>
              <w:rPr>
                <w:rFonts w:ascii="Times New Roman" w:hAnsi="Times New Roman" w:cs="Times New Roman"/>
                <w:sz w:val="24"/>
                <w:szCs w:val="24"/>
              </w:rPr>
            </w:pPr>
            <w:r w:rsidRPr="003A6E13">
              <w:rPr>
                <w:rFonts w:ascii="Times New Roman" w:hAnsi="Times New Roman" w:cs="Times New Roman"/>
                <w:sz w:val="24"/>
                <w:szCs w:val="24"/>
              </w:rPr>
              <w:t>ОК 10.</w:t>
            </w:r>
          </w:p>
        </w:tc>
        <w:tc>
          <w:tcPr>
            <w:tcW w:w="4336" w:type="pct"/>
          </w:tcPr>
          <w:p w:rsidR="003A6E13" w:rsidRPr="003A6E13" w:rsidRDefault="003A6E13" w:rsidP="003A6E13">
            <w:pPr>
              <w:jc w:val="both"/>
              <w:rPr>
                <w:rFonts w:ascii="Times New Roman" w:hAnsi="Times New Roman" w:cs="Times New Roman"/>
                <w:sz w:val="24"/>
                <w:szCs w:val="24"/>
              </w:rPr>
            </w:pPr>
            <w:r w:rsidRPr="003A6E13">
              <w:rPr>
                <w:rFonts w:ascii="Times New Roman" w:hAnsi="Times New Roman" w:cs="Times New Roman"/>
                <w:sz w:val="24"/>
                <w:szCs w:val="24"/>
              </w:rPr>
              <w:t>Осуществлять  профилактику  травматизма,  обеспечивать охрану жизни и здоровья детей.</w:t>
            </w:r>
          </w:p>
        </w:tc>
      </w:tr>
      <w:tr w:rsidR="003A6E13" w:rsidRPr="003A6E13" w:rsidTr="0030611F">
        <w:trPr>
          <w:gridAfter w:val="1"/>
          <w:wAfter w:w="118" w:type="pct"/>
        </w:trPr>
        <w:tc>
          <w:tcPr>
            <w:tcW w:w="546" w:type="pct"/>
          </w:tcPr>
          <w:p w:rsidR="003A6E13" w:rsidRPr="003A6E13" w:rsidRDefault="003A6E13" w:rsidP="003A6E13">
            <w:pPr>
              <w:ind w:left="-108" w:right="-108"/>
              <w:jc w:val="center"/>
              <w:rPr>
                <w:rFonts w:ascii="Times New Roman" w:hAnsi="Times New Roman" w:cs="Times New Roman"/>
                <w:sz w:val="24"/>
                <w:szCs w:val="24"/>
              </w:rPr>
            </w:pPr>
            <w:r w:rsidRPr="003A6E13">
              <w:rPr>
                <w:rFonts w:ascii="Times New Roman" w:hAnsi="Times New Roman" w:cs="Times New Roman"/>
                <w:sz w:val="24"/>
                <w:szCs w:val="24"/>
              </w:rPr>
              <w:t>ОК 11.</w:t>
            </w:r>
          </w:p>
        </w:tc>
        <w:tc>
          <w:tcPr>
            <w:tcW w:w="4336" w:type="pct"/>
          </w:tcPr>
          <w:p w:rsidR="003A6E13" w:rsidRPr="003A6E13" w:rsidRDefault="003A6E13" w:rsidP="003A6E13">
            <w:pPr>
              <w:jc w:val="both"/>
              <w:rPr>
                <w:rFonts w:ascii="Times New Roman" w:hAnsi="Times New Roman" w:cs="Times New Roman"/>
                <w:sz w:val="24"/>
                <w:szCs w:val="24"/>
              </w:rPr>
            </w:pPr>
            <w:r w:rsidRPr="003A6E13">
              <w:rPr>
                <w:rFonts w:ascii="Times New Roman" w:hAnsi="Times New Roman" w:cs="Times New Roman"/>
                <w:sz w:val="24"/>
                <w:szCs w:val="24"/>
              </w:rPr>
              <w:t>Строить  профессиональную  деятельность  с  соблюдением регулирующих  ее правовых норм.</w:t>
            </w:r>
          </w:p>
        </w:tc>
      </w:tr>
    </w:tbl>
    <w:p w:rsidR="003A6E13" w:rsidRPr="003A6E13" w:rsidRDefault="003A6E13" w:rsidP="003A6E13">
      <w:pPr>
        <w:widowControl w:val="0"/>
        <w:shd w:val="clear" w:color="auto" w:fill="FFFFFF"/>
        <w:autoSpaceDE w:val="0"/>
        <w:autoSpaceDN w:val="0"/>
        <w:adjustRightInd w:val="0"/>
        <w:spacing w:before="72"/>
        <w:contextualSpacing/>
        <w:rPr>
          <w:rFonts w:ascii="Times New Roman" w:hAnsi="Times New Roman" w:cs="Times New Roman"/>
          <w:b/>
          <w:bCs/>
          <w:sz w:val="24"/>
          <w:szCs w:val="24"/>
        </w:rPr>
      </w:pPr>
    </w:p>
    <w:p w:rsidR="003A6E13" w:rsidRPr="003A6E13" w:rsidRDefault="003A6E13" w:rsidP="003A6E13">
      <w:pPr>
        <w:shd w:val="clear" w:color="auto" w:fill="FFFFFF"/>
        <w:spacing w:before="187" w:after="0" w:line="240" w:lineRule="auto"/>
        <w:ind w:left="125"/>
        <w:rPr>
          <w:rFonts w:ascii="Times New Roman" w:eastAsia="Times New Roman" w:hAnsi="Times New Roman" w:cs="Times New Roman"/>
          <w:sz w:val="24"/>
          <w:szCs w:val="24"/>
          <w:lang w:eastAsia="ru-RU"/>
        </w:rPr>
      </w:pPr>
      <w:r w:rsidRPr="003A6E13">
        <w:rPr>
          <w:rFonts w:ascii="Times New Roman" w:eastAsia="Times New Roman" w:hAnsi="Times New Roman" w:cs="Times New Roman"/>
          <w:color w:val="000000"/>
          <w:spacing w:val="-8"/>
          <w:sz w:val="24"/>
          <w:szCs w:val="24"/>
          <w:lang w:eastAsia="ru-RU"/>
        </w:rPr>
        <w:t>В процессе освоения ПМ студенты должны овладеть личностными результатами (ЛР):</w:t>
      </w:r>
    </w:p>
    <w:p w:rsidR="003A6E13" w:rsidRPr="003A6E13" w:rsidRDefault="003A6E13" w:rsidP="003A6E13">
      <w:pPr>
        <w:spacing w:after="0" w:line="240" w:lineRule="auto"/>
        <w:rPr>
          <w:rFonts w:ascii="Times New Roman" w:eastAsia="Times New Roman" w:hAnsi="Times New Roman" w:cs="Times New Roman"/>
          <w:sz w:val="24"/>
          <w:szCs w:val="24"/>
          <w:lang w:eastAsia="ru-RU"/>
        </w:rPr>
      </w:pPr>
    </w:p>
    <w:tbl>
      <w:tblPr>
        <w:tblW w:w="9733" w:type="dxa"/>
        <w:tblInd w:w="40" w:type="dxa"/>
        <w:tblLayout w:type="fixed"/>
        <w:tblCellMar>
          <w:left w:w="40" w:type="dxa"/>
          <w:right w:w="40" w:type="dxa"/>
        </w:tblCellMar>
        <w:tblLook w:val="0000" w:firstRow="0" w:lastRow="0" w:firstColumn="0" w:lastColumn="0" w:noHBand="0" w:noVBand="0"/>
      </w:tblPr>
      <w:tblGrid>
        <w:gridCol w:w="1695"/>
        <w:gridCol w:w="8038"/>
      </w:tblGrid>
      <w:tr w:rsidR="003A6E13" w:rsidRPr="003A6E13" w:rsidTr="0030611F">
        <w:trPr>
          <w:trHeight w:hRule="exact" w:val="278"/>
        </w:trPr>
        <w:tc>
          <w:tcPr>
            <w:tcW w:w="1695" w:type="dxa"/>
            <w:tcBorders>
              <w:top w:val="single" w:sz="6" w:space="0" w:color="auto"/>
              <w:left w:val="single" w:sz="6" w:space="0" w:color="auto"/>
              <w:bottom w:val="single" w:sz="6" w:space="0" w:color="auto"/>
              <w:right w:val="single" w:sz="6" w:space="0" w:color="auto"/>
            </w:tcBorders>
            <w:shd w:val="clear" w:color="auto" w:fill="FFFFFF"/>
          </w:tcPr>
          <w:p w:rsidR="003A6E13" w:rsidRPr="003A6E13" w:rsidRDefault="003A6E13" w:rsidP="003A6E13">
            <w:pPr>
              <w:shd w:val="clear" w:color="auto" w:fill="FFFFFF"/>
              <w:spacing w:after="0" w:line="276" w:lineRule="auto"/>
              <w:jc w:val="center"/>
              <w:rPr>
                <w:rFonts w:ascii="Times New Roman" w:eastAsia="Times New Roman" w:hAnsi="Times New Roman" w:cs="Times New Roman"/>
                <w:b/>
                <w:sz w:val="24"/>
                <w:szCs w:val="24"/>
                <w:lang w:eastAsia="ru-RU"/>
              </w:rPr>
            </w:pPr>
            <w:r w:rsidRPr="003A6E13">
              <w:rPr>
                <w:rFonts w:ascii="Times New Roman" w:eastAsia="Times New Roman" w:hAnsi="Times New Roman" w:cs="Times New Roman"/>
                <w:b/>
                <w:bCs/>
                <w:sz w:val="24"/>
                <w:szCs w:val="24"/>
                <w:lang w:eastAsia="ru-RU"/>
              </w:rPr>
              <w:t>Код</w:t>
            </w:r>
          </w:p>
        </w:tc>
        <w:tc>
          <w:tcPr>
            <w:tcW w:w="8038" w:type="dxa"/>
            <w:tcBorders>
              <w:top w:val="single" w:sz="6" w:space="0" w:color="auto"/>
              <w:left w:val="single" w:sz="6" w:space="0" w:color="auto"/>
              <w:bottom w:val="single" w:sz="6" w:space="0" w:color="auto"/>
              <w:right w:val="single" w:sz="6" w:space="0" w:color="auto"/>
            </w:tcBorders>
            <w:shd w:val="clear" w:color="auto" w:fill="FFFFFF"/>
          </w:tcPr>
          <w:p w:rsidR="003A6E13" w:rsidRPr="003A6E13" w:rsidRDefault="003A6E13" w:rsidP="003A6E13">
            <w:pPr>
              <w:shd w:val="clear" w:color="auto" w:fill="FFFFFF"/>
              <w:spacing w:after="0" w:line="276" w:lineRule="auto"/>
              <w:jc w:val="center"/>
              <w:rPr>
                <w:rFonts w:ascii="Times New Roman" w:eastAsia="Times New Roman" w:hAnsi="Times New Roman" w:cs="Times New Roman"/>
                <w:b/>
                <w:sz w:val="24"/>
                <w:szCs w:val="24"/>
                <w:lang w:eastAsia="ru-RU"/>
              </w:rPr>
            </w:pPr>
            <w:r w:rsidRPr="003A6E13">
              <w:rPr>
                <w:rFonts w:ascii="Times New Roman" w:eastAsia="Times New Roman" w:hAnsi="Times New Roman" w:cs="Times New Roman"/>
                <w:b/>
                <w:bCs/>
                <w:sz w:val="24"/>
                <w:szCs w:val="24"/>
                <w:lang w:eastAsia="ru-RU"/>
              </w:rPr>
              <w:t>Наименование личностных результатов</w:t>
            </w:r>
          </w:p>
        </w:tc>
      </w:tr>
      <w:tr w:rsidR="003A6E13" w:rsidRPr="003A6E13" w:rsidTr="0030611F">
        <w:trPr>
          <w:trHeight w:hRule="exact" w:val="1714"/>
        </w:trPr>
        <w:tc>
          <w:tcPr>
            <w:tcW w:w="1695" w:type="dxa"/>
            <w:tcBorders>
              <w:top w:val="single" w:sz="6" w:space="0" w:color="auto"/>
              <w:left w:val="single" w:sz="6" w:space="0" w:color="auto"/>
              <w:bottom w:val="single" w:sz="6" w:space="0" w:color="auto"/>
              <w:right w:val="single" w:sz="6" w:space="0" w:color="auto"/>
            </w:tcBorders>
            <w:shd w:val="clear" w:color="auto" w:fill="FFFFFF"/>
          </w:tcPr>
          <w:p w:rsidR="003A6E13" w:rsidRPr="003A6E13" w:rsidRDefault="003A6E13" w:rsidP="003A6E13">
            <w:pPr>
              <w:spacing w:after="0" w:line="276" w:lineRule="auto"/>
              <w:jc w:val="center"/>
              <w:rPr>
                <w:rFonts w:ascii="Times New Roman" w:eastAsia="Times New Roman" w:hAnsi="Times New Roman" w:cs="Times New Roman"/>
                <w:b/>
                <w:bCs/>
                <w:sz w:val="24"/>
                <w:szCs w:val="24"/>
                <w:lang w:eastAsia="ru-RU"/>
              </w:rPr>
            </w:pPr>
            <w:r w:rsidRPr="003A6E13">
              <w:rPr>
                <w:rFonts w:ascii="Times New Roman" w:eastAsia="Times New Roman" w:hAnsi="Times New Roman" w:cs="Times New Roman"/>
                <w:b/>
                <w:bCs/>
                <w:sz w:val="24"/>
                <w:szCs w:val="24"/>
                <w:lang w:eastAsia="ru-RU"/>
              </w:rPr>
              <w:t>ЛР 16</w:t>
            </w:r>
          </w:p>
          <w:p w:rsidR="003A6E13" w:rsidRPr="003A6E13" w:rsidRDefault="003A6E13" w:rsidP="003A6E13">
            <w:pPr>
              <w:shd w:val="clear" w:color="auto" w:fill="FFFFFF"/>
              <w:spacing w:after="0" w:line="276" w:lineRule="auto"/>
              <w:rPr>
                <w:rFonts w:ascii="Times New Roman" w:eastAsia="Times New Roman" w:hAnsi="Times New Roman" w:cs="Times New Roman"/>
                <w:b/>
                <w:bCs/>
                <w:sz w:val="24"/>
                <w:szCs w:val="24"/>
                <w:lang w:eastAsia="ru-RU"/>
              </w:rPr>
            </w:pPr>
          </w:p>
        </w:tc>
        <w:tc>
          <w:tcPr>
            <w:tcW w:w="8038" w:type="dxa"/>
            <w:tcBorders>
              <w:top w:val="single" w:sz="6" w:space="0" w:color="auto"/>
              <w:left w:val="single" w:sz="6" w:space="0" w:color="auto"/>
              <w:bottom w:val="single" w:sz="6" w:space="0" w:color="auto"/>
              <w:right w:val="single" w:sz="6" w:space="0" w:color="auto"/>
            </w:tcBorders>
            <w:shd w:val="clear" w:color="auto" w:fill="FFFFFF"/>
          </w:tcPr>
          <w:p w:rsidR="003A6E13" w:rsidRPr="003A6E13" w:rsidRDefault="003A6E13" w:rsidP="003A6E13">
            <w:pPr>
              <w:spacing w:after="0" w:line="276"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Демонстрирующий готовность к профессиональной коммуникации, толерантному общению; способность вести диалог с обучающимися, родителями (законными представителями) обучающихся, другими педагогическими работниками и специалистами, достигать в нем взаимопонимания, находить общие цели и сотрудничать для их достижения.</w:t>
            </w:r>
          </w:p>
          <w:p w:rsidR="003A6E13" w:rsidRPr="003A6E13" w:rsidRDefault="003A6E13" w:rsidP="003A6E13">
            <w:pPr>
              <w:shd w:val="clear" w:color="auto" w:fill="FFFFFF"/>
              <w:spacing w:after="0" w:line="276" w:lineRule="auto"/>
              <w:jc w:val="center"/>
              <w:rPr>
                <w:rFonts w:ascii="Times New Roman" w:eastAsia="Times New Roman" w:hAnsi="Times New Roman" w:cs="Times New Roman"/>
                <w:bCs/>
                <w:sz w:val="24"/>
                <w:szCs w:val="24"/>
                <w:lang w:eastAsia="ru-RU"/>
              </w:rPr>
            </w:pPr>
          </w:p>
        </w:tc>
      </w:tr>
      <w:tr w:rsidR="003A6E13" w:rsidRPr="003A6E13" w:rsidTr="0030611F">
        <w:trPr>
          <w:trHeight w:hRule="exact" w:val="614"/>
        </w:trPr>
        <w:tc>
          <w:tcPr>
            <w:tcW w:w="1695" w:type="dxa"/>
            <w:tcBorders>
              <w:top w:val="single" w:sz="6" w:space="0" w:color="auto"/>
              <w:left w:val="single" w:sz="6" w:space="0" w:color="auto"/>
              <w:bottom w:val="single" w:sz="6" w:space="0" w:color="auto"/>
              <w:right w:val="single" w:sz="6" w:space="0" w:color="auto"/>
            </w:tcBorders>
            <w:shd w:val="clear" w:color="auto" w:fill="FFFFFF"/>
          </w:tcPr>
          <w:p w:rsidR="003A6E13" w:rsidRPr="003A6E13" w:rsidRDefault="003A6E13" w:rsidP="003A6E13">
            <w:pPr>
              <w:spacing w:after="0" w:line="276" w:lineRule="auto"/>
              <w:ind w:firstLine="33"/>
              <w:jc w:val="center"/>
              <w:rPr>
                <w:rFonts w:ascii="Times New Roman" w:eastAsia="Times New Roman" w:hAnsi="Times New Roman" w:cs="Times New Roman"/>
                <w:b/>
                <w:bCs/>
                <w:iCs/>
                <w:sz w:val="24"/>
                <w:szCs w:val="24"/>
                <w:lang w:eastAsia="ru-RU"/>
              </w:rPr>
            </w:pPr>
            <w:r w:rsidRPr="003A6E13">
              <w:rPr>
                <w:rFonts w:ascii="Times New Roman" w:eastAsia="Times New Roman" w:hAnsi="Times New Roman" w:cs="Times New Roman"/>
                <w:b/>
                <w:bCs/>
                <w:iCs/>
                <w:sz w:val="24"/>
                <w:szCs w:val="24"/>
                <w:lang w:eastAsia="ru-RU"/>
              </w:rPr>
              <w:t>ЛР 18</w:t>
            </w:r>
          </w:p>
          <w:p w:rsidR="003A6E13" w:rsidRPr="003A6E13" w:rsidRDefault="003A6E13" w:rsidP="003A6E13">
            <w:pPr>
              <w:spacing w:after="0" w:line="276" w:lineRule="auto"/>
              <w:jc w:val="center"/>
              <w:rPr>
                <w:rFonts w:ascii="Times New Roman" w:eastAsia="Times New Roman" w:hAnsi="Times New Roman" w:cs="Times New Roman"/>
                <w:b/>
                <w:bCs/>
                <w:sz w:val="24"/>
                <w:szCs w:val="24"/>
                <w:lang w:eastAsia="ru-RU"/>
              </w:rPr>
            </w:pPr>
          </w:p>
        </w:tc>
        <w:tc>
          <w:tcPr>
            <w:tcW w:w="8038" w:type="dxa"/>
            <w:tcBorders>
              <w:top w:val="single" w:sz="6" w:space="0" w:color="auto"/>
              <w:left w:val="single" w:sz="6" w:space="0" w:color="auto"/>
              <w:bottom w:val="single" w:sz="6" w:space="0" w:color="auto"/>
              <w:right w:val="single" w:sz="6" w:space="0" w:color="auto"/>
            </w:tcBorders>
            <w:shd w:val="clear" w:color="auto" w:fill="FFFFFF"/>
          </w:tcPr>
          <w:p w:rsidR="003A6E13" w:rsidRPr="003A6E13" w:rsidRDefault="003A6E13" w:rsidP="003A6E13">
            <w:pPr>
              <w:spacing w:after="0" w:line="276"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Проявляющий себя как гражданин единого социокультурного пространства, сохраняющий язык, культуру и традиции народов Республики Татарстан.</w:t>
            </w:r>
          </w:p>
          <w:p w:rsidR="003A6E13" w:rsidRPr="003A6E13" w:rsidRDefault="003A6E13" w:rsidP="003A6E13">
            <w:pPr>
              <w:spacing w:after="0" w:line="276" w:lineRule="auto"/>
              <w:ind w:firstLine="33"/>
              <w:jc w:val="both"/>
              <w:rPr>
                <w:rFonts w:ascii="Times New Roman" w:eastAsia="Times New Roman" w:hAnsi="Times New Roman" w:cs="Times New Roman"/>
                <w:sz w:val="24"/>
                <w:szCs w:val="24"/>
                <w:lang w:eastAsia="ru-RU"/>
              </w:rPr>
            </w:pPr>
          </w:p>
        </w:tc>
      </w:tr>
      <w:tr w:rsidR="003A6E13" w:rsidRPr="003A6E13" w:rsidTr="0030611F">
        <w:trPr>
          <w:trHeight w:hRule="exact" w:val="1275"/>
        </w:trPr>
        <w:tc>
          <w:tcPr>
            <w:tcW w:w="1695" w:type="dxa"/>
            <w:tcBorders>
              <w:top w:val="single" w:sz="6" w:space="0" w:color="auto"/>
              <w:left w:val="single" w:sz="6" w:space="0" w:color="auto"/>
              <w:bottom w:val="single" w:sz="6" w:space="0" w:color="auto"/>
              <w:right w:val="single" w:sz="6" w:space="0" w:color="auto"/>
            </w:tcBorders>
            <w:shd w:val="clear" w:color="auto" w:fill="FFFFFF"/>
          </w:tcPr>
          <w:p w:rsidR="003A6E13" w:rsidRPr="003A6E13" w:rsidRDefault="003A6E13" w:rsidP="003A6E13">
            <w:pPr>
              <w:spacing w:after="0" w:line="276" w:lineRule="auto"/>
              <w:ind w:firstLine="33"/>
              <w:jc w:val="center"/>
              <w:rPr>
                <w:rFonts w:ascii="Times New Roman" w:eastAsia="Times New Roman" w:hAnsi="Times New Roman" w:cs="Times New Roman"/>
                <w:b/>
                <w:bCs/>
                <w:iCs/>
                <w:sz w:val="24"/>
                <w:szCs w:val="24"/>
                <w:lang w:eastAsia="ru-RU"/>
              </w:rPr>
            </w:pPr>
            <w:r w:rsidRPr="003A6E13">
              <w:rPr>
                <w:rFonts w:ascii="Times New Roman" w:eastAsia="Times New Roman" w:hAnsi="Times New Roman" w:cs="Times New Roman"/>
                <w:b/>
                <w:bCs/>
                <w:iCs/>
                <w:sz w:val="24"/>
                <w:szCs w:val="24"/>
                <w:lang w:eastAsia="ru-RU"/>
              </w:rPr>
              <w:t>ЛР 21</w:t>
            </w:r>
          </w:p>
          <w:p w:rsidR="003A6E13" w:rsidRPr="003A6E13" w:rsidRDefault="003A6E13" w:rsidP="003A6E13">
            <w:pPr>
              <w:spacing w:after="0" w:line="276" w:lineRule="auto"/>
              <w:ind w:firstLine="33"/>
              <w:jc w:val="center"/>
              <w:rPr>
                <w:rFonts w:ascii="Times New Roman" w:eastAsia="Times New Roman" w:hAnsi="Times New Roman" w:cs="Times New Roman"/>
                <w:b/>
                <w:bCs/>
                <w:iCs/>
                <w:sz w:val="24"/>
                <w:szCs w:val="24"/>
                <w:lang w:eastAsia="ru-RU"/>
              </w:rPr>
            </w:pPr>
          </w:p>
        </w:tc>
        <w:tc>
          <w:tcPr>
            <w:tcW w:w="8038" w:type="dxa"/>
            <w:tcBorders>
              <w:top w:val="single" w:sz="6" w:space="0" w:color="auto"/>
              <w:left w:val="single" w:sz="6" w:space="0" w:color="auto"/>
              <w:bottom w:val="single" w:sz="6" w:space="0" w:color="auto"/>
              <w:right w:val="single" w:sz="6" w:space="0" w:color="auto"/>
            </w:tcBorders>
            <w:shd w:val="clear" w:color="auto" w:fill="FFFFFF"/>
          </w:tcPr>
          <w:p w:rsidR="003A6E13" w:rsidRPr="003A6E13" w:rsidRDefault="003A6E13" w:rsidP="003A6E13">
            <w:p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Принимающий и транслирующий ценность детства как особого периода жизни человека, защищающий достоинство и интересы воспитанников, демонстрирующий готовность к проектированию безопасной и психологически комфортной образовательной среды.</w:t>
            </w:r>
          </w:p>
          <w:p w:rsidR="003A6E13" w:rsidRPr="003A6E13" w:rsidRDefault="003A6E13" w:rsidP="003A6E13">
            <w:pPr>
              <w:spacing w:after="0" w:line="276" w:lineRule="auto"/>
              <w:ind w:firstLine="33"/>
              <w:jc w:val="both"/>
              <w:rPr>
                <w:rFonts w:ascii="Times New Roman" w:eastAsia="Times New Roman" w:hAnsi="Times New Roman" w:cs="Times New Roman"/>
                <w:sz w:val="24"/>
                <w:szCs w:val="24"/>
                <w:lang w:eastAsia="ru-RU"/>
              </w:rPr>
            </w:pPr>
          </w:p>
        </w:tc>
      </w:tr>
      <w:tr w:rsidR="003A6E13" w:rsidRPr="003A6E13" w:rsidTr="0030611F">
        <w:trPr>
          <w:trHeight w:hRule="exact" w:val="995"/>
        </w:trPr>
        <w:tc>
          <w:tcPr>
            <w:tcW w:w="1695" w:type="dxa"/>
            <w:tcBorders>
              <w:top w:val="single" w:sz="6" w:space="0" w:color="auto"/>
              <w:left w:val="single" w:sz="6" w:space="0" w:color="auto"/>
              <w:bottom w:val="single" w:sz="6" w:space="0" w:color="auto"/>
              <w:right w:val="single" w:sz="6" w:space="0" w:color="auto"/>
            </w:tcBorders>
            <w:shd w:val="clear" w:color="auto" w:fill="FFFFFF"/>
          </w:tcPr>
          <w:p w:rsidR="003A6E13" w:rsidRPr="003A6E13" w:rsidRDefault="003A6E13" w:rsidP="003A6E13">
            <w:pPr>
              <w:spacing w:after="0" w:line="276" w:lineRule="auto"/>
              <w:ind w:firstLine="33"/>
              <w:jc w:val="center"/>
              <w:rPr>
                <w:rFonts w:ascii="Times New Roman" w:eastAsia="Times New Roman" w:hAnsi="Times New Roman" w:cs="Times New Roman"/>
                <w:b/>
                <w:bCs/>
                <w:iCs/>
                <w:sz w:val="24"/>
                <w:szCs w:val="24"/>
                <w:lang w:eastAsia="ru-RU"/>
              </w:rPr>
            </w:pPr>
            <w:r w:rsidRPr="003A6E13">
              <w:rPr>
                <w:rFonts w:ascii="Times New Roman" w:eastAsia="Times New Roman" w:hAnsi="Times New Roman" w:cs="Times New Roman"/>
                <w:b/>
                <w:bCs/>
                <w:iCs/>
                <w:sz w:val="24"/>
                <w:szCs w:val="24"/>
                <w:lang w:eastAsia="ru-RU"/>
              </w:rPr>
              <w:t>ЛР 22</w:t>
            </w:r>
          </w:p>
          <w:p w:rsidR="003A6E13" w:rsidRPr="003A6E13" w:rsidRDefault="003A6E13" w:rsidP="003A6E13">
            <w:pPr>
              <w:spacing w:after="0" w:line="276" w:lineRule="auto"/>
              <w:ind w:firstLine="33"/>
              <w:jc w:val="center"/>
              <w:rPr>
                <w:rFonts w:ascii="Times New Roman" w:eastAsia="Times New Roman" w:hAnsi="Times New Roman" w:cs="Times New Roman"/>
                <w:b/>
                <w:bCs/>
                <w:iCs/>
                <w:sz w:val="24"/>
                <w:szCs w:val="24"/>
                <w:lang w:eastAsia="ru-RU"/>
              </w:rPr>
            </w:pPr>
          </w:p>
        </w:tc>
        <w:tc>
          <w:tcPr>
            <w:tcW w:w="8038" w:type="dxa"/>
            <w:tcBorders>
              <w:top w:val="single" w:sz="6" w:space="0" w:color="auto"/>
              <w:left w:val="single" w:sz="6" w:space="0" w:color="auto"/>
              <w:bottom w:val="single" w:sz="6" w:space="0" w:color="auto"/>
              <w:right w:val="single" w:sz="6" w:space="0" w:color="auto"/>
            </w:tcBorders>
            <w:shd w:val="clear" w:color="auto" w:fill="FFFFFF"/>
          </w:tcPr>
          <w:p w:rsidR="003A6E13" w:rsidRPr="003A6E13" w:rsidRDefault="003A6E13" w:rsidP="003A6E13">
            <w:pPr>
              <w:spacing w:after="0" w:line="276"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Способный вести диалог с воспитанниками, родителями (законными представителями) воспитанников, достигать в нем взаимопонимания, находить общие цели и сотрудничать для их достижения.</w:t>
            </w:r>
          </w:p>
          <w:p w:rsidR="003A6E13" w:rsidRPr="003A6E13" w:rsidRDefault="003A6E13" w:rsidP="003A6E13">
            <w:pPr>
              <w:spacing w:after="0" w:line="276" w:lineRule="auto"/>
              <w:ind w:firstLine="33"/>
              <w:jc w:val="both"/>
              <w:rPr>
                <w:rFonts w:ascii="Times New Roman" w:eastAsia="Times New Roman" w:hAnsi="Times New Roman" w:cs="Times New Roman"/>
                <w:sz w:val="24"/>
                <w:szCs w:val="24"/>
                <w:lang w:eastAsia="ru-RU"/>
              </w:rPr>
            </w:pPr>
          </w:p>
        </w:tc>
      </w:tr>
    </w:tbl>
    <w:p w:rsidR="003A6E13" w:rsidRPr="003A6E13" w:rsidRDefault="003A6E13" w:rsidP="003A6E13">
      <w:pPr>
        <w:spacing w:after="0" w:line="240" w:lineRule="auto"/>
        <w:rPr>
          <w:rFonts w:ascii="Times New Roman" w:eastAsia="Times New Roman" w:hAnsi="Times New Roman" w:cs="Times New Roman"/>
          <w:sz w:val="24"/>
          <w:szCs w:val="24"/>
          <w:lang w:eastAsia="ru-RU"/>
        </w:rPr>
      </w:pPr>
    </w:p>
    <w:p w:rsidR="003A6E13" w:rsidRPr="003A6E13" w:rsidRDefault="003A6E13" w:rsidP="003A6E13">
      <w:pPr>
        <w:tabs>
          <w:tab w:val="left" w:pos="3750"/>
        </w:tabs>
        <w:ind w:firstLine="567"/>
        <w:rPr>
          <w:rFonts w:ascii="Times New Roman" w:hAnsi="Times New Roman" w:cs="Times New Roman"/>
          <w:b/>
          <w:bCs/>
          <w:sz w:val="24"/>
          <w:szCs w:val="24"/>
        </w:rPr>
      </w:pPr>
      <w:r w:rsidRPr="003A6E13">
        <w:rPr>
          <w:rFonts w:ascii="Times New Roman" w:hAnsi="Times New Roman" w:cs="Times New Roman"/>
          <w:b/>
          <w:bCs/>
          <w:sz w:val="24"/>
          <w:szCs w:val="24"/>
        </w:rPr>
        <w:t>3. СТРУКТУРА И СОДЕРЖАНИЕ ПРОФЕССИОНАЛЬНОГО МОДУЛЯ</w:t>
      </w:r>
    </w:p>
    <w:p w:rsidR="003A6E13" w:rsidRPr="003A6E13" w:rsidRDefault="003A6E13" w:rsidP="003A6E13">
      <w:pPr>
        <w:shd w:val="clear" w:color="auto" w:fill="FFFFFF"/>
        <w:spacing w:before="72"/>
        <w:ind w:firstLine="567"/>
        <w:rPr>
          <w:rFonts w:ascii="Times New Roman" w:hAnsi="Times New Roman" w:cs="Times New Roman"/>
          <w:b/>
          <w:sz w:val="24"/>
          <w:szCs w:val="24"/>
        </w:rPr>
      </w:pPr>
      <w:r w:rsidRPr="003A6E13">
        <w:rPr>
          <w:rFonts w:ascii="Times New Roman" w:hAnsi="Times New Roman" w:cs="Times New Roman"/>
          <w:b/>
          <w:sz w:val="24"/>
          <w:szCs w:val="24"/>
        </w:rPr>
        <w:t>3.1.Структура практики</w:t>
      </w:r>
    </w:p>
    <w:tbl>
      <w:tblPr>
        <w:tblW w:w="1006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2268"/>
        <w:gridCol w:w="1134"/>
        <w:gridCol w:w="1134"/>
        <w:gridCol w:w="1275"/>
        <w:gridCol w:w="1134"/>
      </w:tblGrid>
      <w:tr w:rsidR="003A6E13" w:rsidRPr="003A6E13" w:rsidTr="0030611F">
        <w:tc>
          <w:tcPr>
            <w:tcW w:w="3118" w:type="dxa"/>
          </w:tcPr>
          <w:p w:rsidR="003A6E13" w:rsidRPr="003A6E13" w:rsidRDefault="003A6E13" w:rsidP="003A6E13">
            <w:pPr>
              <w:spacing w:after="0" w:line="240" w:lineRule="auto"/>
              <w:jc w:val="center"/>
              <w:rPr>
                <w:rFonts w:ascii="Times New Roman" w:hAnsi="Times New Roman" w:cs="Times New Roman"/>
                <w:sz w:val="24"/>
                <w:szCs w:val="24"/>
              </w:rPr>
            </w:pPr>
            <w:r w:rsidRPr="003A6E13">
              <w:rPr>
                <w:rFonts w:ascii="Times New Roman" w:hAnsi="Times New Roman" w:cs="Times New Roman"/>
                <w:sz w:val="24"/>
                <w:szCs w:val="24"/>
              </w:rPr>
              <w:t>наименование ПМ, МДК</w:t>
            </w:r>
          </w:p>
        </w:tc>
        <w:tc>
          <w:tcPr>
            <w:tcW w:w="2268" w:type="dxa"/>
          </w:tcPr>
          <w:p w:rsidR="003A6E13" w:rsidRPr="003A6E13" w:rsidRDefault="003A6E13" w:rsidP="003A6E13">
            <w:pPr>
              <w:spacing w:after="0" w:line="240" w:lineRule="auto"/>
              <w:jc w:val="center"/>
              <w:rPr>
                <w:rFonts w:ascii="Times New Roman" w:hAnsi="Times New Roman" w:cs="Times New Roman"/>
                <w:sz w:val="24"/>
                <w:szCs w:val="24"/>
              </w:rPr>
            </w:pPr>
            <w:r w:rsidRPr="003A6E13">
              <w:rPr>
                <w:rFonts w:ascii="Times New Roman" w:hAnsi="Times New Roman" w:cs="Times New Roman"/>
                <w:sz w:val="24"/>
                <w:szCs w:val="24"/>
              </w:rPr>
              <w:t>коды</w:t>
            </w:r>
          </w:p>
        </w:tc>
        <w:tc>
          <w:tcPr>
            <w:tcW w:w="1134" w:type="dxa"/>
          </w:tcPr>
          <w:p w:rsidR="003A6E13" w:rsidRPr="003A6E13" w:rsidRDefault="003A6E13" w:rsidP="003A6E13">
            <w:pPr>
              <w:spacing w:after="0" w:line="240" w:lineRule="auto"/>
              <w:jc w:val="center"/>
              <w:rPr>
                <w:rFonts w:ascii="Times New Roman" w:hAnsi="Times New Roman" w:cs="Times New Roman"/>
                <w:sz w:val="24"/>
                <w:szCs w:val="24"/>
              </w:rPr>
            </w:pPr>
            <w:r w:rsidRPr="003A6E13">
              <w:rPr>
                <w:rFonts w:ascii="Times New Roman" w:hAnsi="Times New Roman" w:cs="Times New Roman"/>
                <w:sz w:val="24"/>
                <w:szCs w:val="24"/>
              </w:rPr>
              <w:t>учебная</w:t>
            </w:r>
          </w:p>
        </w:tc>
        <w:tc>
          <w:tcPr>
            <w:tcW w:w="1134" w:type="dxa"/>
          </w:tcPr>
          <w:p w:rsidR="003A6E13" w:rsidRPr="003A6E13" w:rsidRDefault="003A6E13" w:rsidP="003A6E13">
            <w:pPr>
              <w:spacing w:after="0" w:line="240" w:lineRule="auto"/>
              <w:jc w:val="center"/>
              <w:rPr>
                <w:rFonts w:ascii="Times New Roman" w:hAnsi="Times New Roman" w:cs="Times New Roman"/>
                <w:sz w:val="24"/>
                <w:szCs w:val="24"/>
              </w:rPr>
            </w:pPr>
            <w:r w:rsidRPr="003A6E13">
              <w:rPr>
                <w:rFonts w:ascii="Times New Roman" w:hAnsi="Times New Roman" w:cs="Times New Roman"/>
                <w:sz w:val="24"/>
                <w:szCs w:val="24"/>
              </w:rPr>
              <w:t>семестр</w:t>
            </w:r>
          </w:p>
        </w:tc>
        <w:tc>
          <w:tcPr>
            <w:tcW w:w="1275" w:type="dxa"/>
          </w:tcPr>
          <w:p w:rsidR="003A6E13" w:rsidRPr="003A6E13" w:rsidRDefault="003A6E13" w:rsidP="003A6E13">
            <w:pPr>
              <w:spacing w:after="0" w:line="240" w:lineRule="auto"/>
              <w:jc w:val="center"/>
              <w:rPr>
                <w:rFonts w:ascii="Times New Roman" w:hAnsi="Times New Roman" w:cs="Times New Roman"/>
                <w:sz w:val="24"/>
                <w:szCs w:val="24"/>
              </w:rPr>
            </w:pPr>
            <w:r w:rsidRPr="003A6E13">
              <w:rPr>
                <w:rFonts w:ascii="Times New Roman" w:hAnsi="Times New Roman" w:cs="Times New Roman"/>
                <w:sz w:val="24"/>
                <w:szCs w:val="24"/>
              </w:rPr>
              <w:t>производственная</w:t>
            </w:r>
          </w:p>
        </w:tc>
        <w:tc>
          <w:tcPr>
            <w:tcW w:w="1134" w:type="dxa"/>
          </w:tcPr>
          <w:p w:rsidR="003A6E13" w:rsidRPr="003A6E13" w:rsidRDefault="003A6E13" w:rsidP="003A6E13">
            <w:pPr>
              <w:spacing w:after="0" w:line="240" w:lineRule="auto"/>
              <w:jc w:val="center"/>
              <w:rPr>
                <w:rFonts w:ascii="Times New Roman" w:hAnsi="Times New Roman" w:cs="Times New Roman"/>
                <w:sz w:val="24"/>
                <w:szCs w:val="24"/>
              </w:rPr>
            </w:pPr>
            <w:r w:rsidRPr="003A6E13">
              <w:rPr>
                <w:rFonts w:ascii="Times New Roman" w:hAnsi="Times New Roman" w:cs="Times New Roman"/>
                <w:sz w:val="24"/>
                <w:szCs w:val="24"/>
              </w:rPr>
              <w:t>семестр</w:t>
            </w:r>
          </w:p>
        </w:tc>
      </w:tr>
      <w:tr w:rsidR="003A6E13" w:rsidRPr="003A6E13" w:rsidTr="0030611F">
        <w:tc>
          <w:tcPr>
            <w:tcW w:w="3118" w:type="dxa"/>
          </w:tcPr>
          <w:p w:rsidR="003A6E13" w:rsidRPr="003A6E13" w:rsidRDefault="003A6E13" w:rsidP="003A6E13">
            <w:pPr>
              <w:shd w:val="clear" w:color="auto" w:fill="FFFFFF"/>
              <w:spacing w:after="0" w:line="240" w:lineRule="auto"/>
              <w:rPr>
                <w:rFonts w:ascii="Times New Roman" w:hAnsi="Times New Roman" w:cs="Times New Roman"/>
                <w:b/>
                <w:sz w:val="24"/>
                <w:szCs w:val="24"/>
              </w:rPr>
            </w:pPr>
            <w:r w:rsidRPr="003A6E13">
              <w:rPr>
                <w:rFonts w:ascii="Times New Roman" w:hAnsi="Times New Roman" w:cs="Times New Roman"/>
                <w:b/>
                <w:bCs/>
                <w:sz w:val="24"/>
                <w:szCs w:val="24"/>
              </w:rPr>
              <w:t xml:space="preserve">ПМ. 01. </w:t>
            </w:r>
            <w:r w:rsidRPr="003A6E13">
              <w:rPr>
                <w:rFonts w:ascii="Times New Roman" w:hAnsi="Times New Roman" w:cs="Times New Roman"/>
                <w:b/>
                <w:sz w:val="24"/>
                <w:szCs w:val="24"/>
              </w:rPr>
              <w:t>ОРГАНИЗАЦИЯ МЕРОПРИЯТИЙ, НАПРАВЛЕННЫХ НА УКРЕПЛЕНИЕ ЗДОРОВЬЯ РЕБЕНКА И ЕГО ФИЗИЧЕСКОГО РАЗВИТИЯ</w:t>
            </w:r>
          </w:p>
        </w:tc>
        <w:tc>
          <w:tcPr>
            <w:tcW w:w="2268" w:type="dxa"/>
          </w:tcPr>
          <w:p w:rsidR="003A6E13" w:rsidRPr="003A6E13" w:rsidRDefault="003A6E13" w:rsidP="003A6E13">
            <w:pPr>
              <w:spacing w:after="0" w:line="240" w:lineRule="auto"/>
              <w:jc w:val="center"/>
              <w:rPr>
                <w:rFonts w:ascii="Times New Roman" w:hAnsi="Times New Roman" w:cs="Times New Roman"/>
                <w:sz w:val="24"/>
                <w:szCs w:val="24"/>
              </w:rPr>
            </w:pPr>
            <w:r w:rsidRPr="003A6E13">
              <w:rPr>
                <w:rFonts w:ascii="Times New Roman" w:eastAsia="Times New Roman" w:hAnsi="Times New Roman" w:cs="Times New Roman"/>
                <w:sz w:val="24"/>
                <w:szCs w:val="24"/>
                <w:lang w:eastAsia="ru-RU"/>
              </w:rPr>
              <w:t>ПК 1.1., ПК. 1.2., ПК 1.3., ПК. 1.4.,  ПК 5.1., ПК 5.2., ПК 5.3., ПК 5.4., ПК 5.5., ОК 1., ОК 2., ОК 3., ОК 4., ОК 7., ОК 9., ОК 10., ОК 11.</w:t>
            </w:r>
          </w:p>
        </w:tc>
        <w:tc>
          <w:tcPr>
            <w:tcW w:w="1134" w:type="dxa"/>
          </w:tcPr>
          <w:p w:rsidR="003A6E13" w:rsidRPr="003A6E13" w:rsidRDefault="003A6E13" w:rsidP="003A6E13">
            <w:pPr>
              <w:spacing w:after="0" w:line="240" w:lineRule="auto"/>
              <w:jc w:val="center"/>
              <w:rPr>
                <w:rFonts w:ascii="Times New Roman" w:hAnsi="Times New Roman" w:cs="Times New Roman"/>
                <w:b/>
                <w:sz w:val="24"/>
                <w:szCs w:val="24"/>
              </w:rPr>
            </w:pPr>
            <w:r w:rsidRPr="003A6E13">
              <w:rPr>
                <w:rFonts w:ascii="Times New Roman" w:hAnsi="Times New Roman" w:cs="Times New Roman"/>
                <w:b/>
                <w:sz w:val="24"/>
                <w:szCs w:val="24"/>
              </w:rPr>
              <w:t>36</w:t>
            </w:r>
          </w:p>
        </w:tc>
        <w:tc>
          <w:tcPr>
            <w:tcW w:w="1134" w:type="dxa"/>
          </w:tcPr>
          <w:p w:rsidR="003A6E13" w:rsidRPr="003A6E13" w:rsidRDefault="003A6E13" w:rsidP="003A6E13">
            <w:pPr>
              <w:spacing w:after="0" w:line="240" w:lineRule="auto"/>
              <w:jc w:val="center"/>
              <w:rPr>
                <w:rFonts w:ascii="Times New Roman" w:hAnsi="Times New Roman" w:cs="Times New Roman"/>
                <w:sz w:val="24"/>
                <w:szCs w:val="24"/>
              </w:rPr>
            </w:pPr>
            <w:r w:rsidRPr="003A6E13">
              <w:rPr>
                <w:rFonts w:ascii="Times New Roman" w:hAnsi="Times New Roman" w:cs="Times New Roman"/>
                <w:sz w:val="24"/>
                <w:szCs w:val="24"/>
              </w:rPr>
              <w:t>3</w:t>
            </w:r>
          </w:p>
        </w:tc>
        <w:tc>
          <w:tcPr>
            <w:tcW w:w="1275" w:type="dxa"/>
          </w:tcPr>
          <w:p w:rsidR="003A6E13" w:rsidRPr="003A6E13" w:rsidRDefault="003A6E13" w:rsidP="003A6E13">
            <w:pPr>
              <w:spacing w:after="0" w:line="240" w:lineRule="auto"/>
              <w:jc w:val="center"/>
              <w:rPr>
                <w:rFonts w:ascii="Times New Roman" w:hAnsi="Times New Roman" w:cs="Times New Roman"/>
                <w:b/>
                <w:sz w:val="24"/>
                <w:szCs w:val="24"/>
              </w:rPr>
            </w:pPr>
            <w:r w:rsidRPr="003A6E13">
              <w:rPr>
                <w:rFonts w:ascii="Times New Roman" w:hAnsi="Times New Roman" w:cs="Times New Roman"/>
                <w:b/>
                <w:sz w:val="24"/>
                <w:szCs w:val="24"/>
              </w:rPr>
              <w:t>36</w:t>
            </w:r>
          </w:p>
        </w:tc>
        <w:tc>
          <w:tcPr>
            <w:tcW w:w="1134" w:type="dxa"/>
          </w:tcPr>
          <w:p w:rsidR="003A6E13" w:rsidRPr="003A6E13" w:rsidRDefault="003A6E13" w:rsidP="003A6E13">
            <w:pPr>
              <w:spacing w:after="0" w:line="240" w:lineRule="auto"/>
              <w:jc w:val="center"/>
              <w:rPr>
                <w:rFonts w:ascii="Times New Roman" w:hAnsi="Times New Roman" w:cs="Times New Roman"/>
                <w:sz w:val="24"/>
                <w:szCs w:val="24"/>
              </w:rPr>
            </w:pPr>
            <w:r w:rsidRPr="003A6E13">
              <w:rPr>
                <w:rFonts w:ascii="Times New Roman" w:hAnsi="Times New Roman" w:cs="Times New Roman"/>
                <w:sz w:val="24"/>
                <w:szCs w:val="24"/>
              </w:rPr>
              <w:t>4</w:t>
            </w:r>
          </w:p>
        </w:tc>
      </w:tr>
      <w:tr w:rsidR="003A6E13" w:rsidRPr="003A6E13" w:rsidTr="0030611F">
        <w:tc>
          <w:tcPr>
            <w:tcW w:w="3118" w:type="dxa"/>
          </w:tcPr>
          <w:p w:rsidR="003A6E13" w:rsidRPr="003A6E13" w:rsidRDefault="003A6E13" w:rsidP="003A6E13">
            <w:pPr>
              <w:spacing w:after="0" w:line="240" w:lineRule="auto"/>
              <w:rPr>
                <w:rFonts w:ascii="Times New Roman" w:hAnsi="Times New Roman" w:cs="Times New Roman"/>
                <w:b/>
                <w:sz w:val="24"/>
                <w:szCs w:val="24"/>
              </w:rPr>
            </w:pPr>
            <w:r w:rsidRPr="003A6E13">
              <w:rPr>
                <w:rFonts w:ascii="Times New Roman" w:hAnsi="Times New Roman" w:cs="Times New Roman"/>
                <w:b/>
                <w:sz w:val="24"/>
                <w:szCs w:val="24"/>
              </w:rPr>
              <w:t xml:space="preserve">МДК .01.02 </w:t>
            </w:r>
            <w:r w:rsidRPr="003A6E13">
              <w:rPr>
                <w:rFonts w:ascii="Times New Roman" w:hAnsi="Times New Roman" w:cs="Times New Roman"/>
                <w:b/>
                <w:bCs/>
                <w:sz w:val="24"/>
                <w:szCs w:val="24"/>
              </w:rPr>
              <w:t xml:space="preserve">Теоретические и методические основы физического воспитания </w:t>
            </w:r>
            <w:r w:rsidRPr="003A6E13">
              <w:rPr>
                <w:rFonts w:ascii="Times New Roman" w:hAnsi="Times New Roman" w:cs="Times New Roman"/>
                <w:b/>
                <w:bCs/>
                <w:sz w:val="24"/>
                <w:szCs w:val="24"/>
              </w:rPr>
              <w:lastRenderedPageBreak/>
              <w:t>и развития детей раннего и дошкольного возраста</w:t>
            </w:r>
          </w:p>
        </w:tc>
        <w:tc>
          <w:tcPr>
            <w:tcW w:w="2268" w:type="dxa"/>
          </w:tcPr>
          <w:p w:rsidR="003A6E13" w:rsidRPr="003A6E13" w:rsidRDefault="003A6E13" w:rsidP="003A6E13">
            <w:pPr>
              <w:spacing w:after="0" w:line="240" w:lineRule="auto"/>
              <w:jc w:val="center"/>
              <w:rPr>
                <w:rFonts w:ascii="Times New Roman" w:hAnsi="Times New Roman" w:cs="Times New Roman"/>
                <w:sz w:val="24"/>
                <w:szCs w:val="24"/>
              </w:rPr>
            </w:pPr>
            <w:r w:rsidRPr="003A6E13">
              <w:rPr>
                <w:rFonts w:ascii="Times New Roman" w:eastAsia="Times New Roman" w:hAnsi="Times New Roman" w:cs="Times New Roman"/>
                <w:sz w:val="24"/>
                <w:szCs w:val="24"/>
                <w:lang w:eastAsia="ru-RU"/>
              </w:rPr>
              <w:lastRenderedPageBreak/>
              <w:t xml:space="preserve">ПК 1.1., ПК. 1.2., ПК 1.3., ПК. 1.4.,  ПК 5.1., ПК 5.2., ПК 5.3., ПК 5.4., </w:t>
            </w:r>
            <w:r w:rsidRPr="003A6E13">
              <w:rPr>
                <w:rFonts w:ascii="Times New Roman" w:eastAsia="Times New Roman" w:hAnsi="Times New Roman" w:cs="Times New Roman"/>
                <w:sz w:val="24"/>
                <w:szCs w:val="24"/>
                <w:lang w:eastAsia="ru-RU"/>
              </w:rPr>
              <w:lastRenderedPageBreak/>
              <w:t>ПК 5.5., ОК 1., ОК 2., ОК 3., ОК 4., ОК 7., ОК 9., ОК 10., ОК 11.</w:t>
            </w:r>
          </w:p>
        </w:tc>
        <w:tc>
          <w:tcPr>
            <w:tcW w:w="1134" w:type="dxa"/>
          </w:tcPr>
          <w:p w:rsidR="003A6E13" w:rsidRPr="003A6E13" w:rsidRDefault="003A6E13" w:rsidP="003A6E13">
            <w:pPr>
              <w:spacing w:after="0" w:line="240" w:lineRule="auto"/>
              <w:jc w:val="center"/>
              <w:rPr>
                <w:rFonts w:ascii="Times New Roman" w:hAnsi="Times New Roman" w:cs="Times New Roman"/>
                <w:b/>
                <w:sz w:val="24"/>
                <w:szCs w:val="24"/>
              </w:rPr>
            </w:pPr>
            <w:r w:rsidRPr="003A6E13">
              <w:rPr>
                <w:rFonts w:ascii="Times New Roman" w:hAnsi="Times New Roman" w:cs="Times New Roman"/>
                <w:b/>
                <w:sz w:val="24"/>
                <w:szCs w:val="24"/>
              </w:rPr>
              <w:lastRenderedPageBreak/>
              <w:t>36</w:t>
            </w:r>
          </w:p>
        </w:tc>
        <w:tc>
          <w:tcPr>
            <w:tcW w:w="1134" w:type="dxa"/>
          </w:tcPr>
          <w:p w:rsidR="003A6E13" w:rsidRPr="003A6E13" w:rsidRDefault="003A6E13" w:rsidP="003A6E13">
            <w:pPr>
              <w:spacing w:after="0" w:line="240" w:lineRule="auto"/>
              <w:jc w:val="center"/>
              <w:rPr>
                <w:rFonts w:ascii="Times New Roman" w:hAnsi="Times New Roman" w:cs="Times New Roman"/>
                <w:sz w:val="24"/>
                <w:szCs w:val="24"/>
              </w:rPr>
            </w:pPr>
            <w:r w:rsidRPr="003A6E13">
              <w:rPr>
                <w:rFonts w:ascii="Times New Roman" w:hAnsi="Times New Roman" w:cs="Times New Roman"/>
                <w:sz w:val="24"/>
                <w:szCs w:val="24"/>
              </w:rPr>
              <w:t>3</w:t>
            </w:r>
          </w:p>
        </w:tc>
        <w:tc>
          <w:tcPr>
            <w:tcW w:w="1275" w:type="dxa"/>
          </w:tcPr>
          <w:p w:rsidR="003A6E13" w:rsidRPr="003A6E13" w:rsidRDefault="003A6E13" w:rsidP="003A6E13">
            <w:pPr>
              <w:spacing w:after="0" w:line="240" w:lineRule="auto"/>
              <w:jc w:val="center"/>
              <w:rPr>
                <w:rFonts w:ascii="Times New Roman" w:hAnsi="Times New Roman" w:cs="Times New Roman"/>
                <w:b/>
                <w:sz w:val="24"/>
                <w:szCs w:val="24"/>
              </w:rPr>
            </w:pPr>
            <w:r w:rsidRPr="003A6E13">
              <w:rPr>
                <w:rFonts w:ascii="Times New Roman" w:hAnsi="Times New Roman" w:cs="Times New Roman"/>
                <w:b/>
                <w:sz w:val="24"/>
                <w:szCs w:val="24"/>
              </w:rPr>
              <w:t>36</w:t>
            </w:r>
          </w:p>
        </w:tc>
        <w:tc>
          <w:tcPr>
            <w:tcW w:w="1134" w:type="dxa"/>
          </w:tcPr>
          <w:p w:rsidR="003A6E13" w:rsidRPr="003A6E13" w:rsidRDefault="003A6E13" w:rsidP="003A6E13">
            <w:pPr>
              <w:spacing w:after="0" w:line="240" w:lineRule="auto"/>
              <w:jc w:val="center"/>
              <w:rPr>
                <w:rFonts w:ascii="Times New Roman" w:hAnsi="Times New Roman" w:cs="Times New Roman"/>
                <w:sz w:val="24"/>
                <w:szCs w:val="24"/>
              </w:rPr>
            </w:pPr>
            <w:r w:rsidRPr="003A6E13">
              <w:rPr>
                <w:rFonts w:ascii="Times New Roman" w:hAnsi="Times New Roman" w:cs="Times New Roman"/>
                <w:sz w:val="24"/>
                <w:szCs w:val="24"/>
              </w:rPr>
              <w:t>4</w:t>
            </w:r>
          </w:p>
        </w:tc>
      </w:tr>
      <w:tr w:rsidR="003A6E13" w:rsidRPr="003A6E13" w:rsidTr="0030611F">
        <w:tc>
          <w:tcPr>
            <w:tcW w:w="3118" w:type="dxa"/>
          </w:tcPr>
          <w:p w:rsidR="003A6E13" w:rsidRPr="003A6E13" w:rsidRDefault="003A6E13" w:rsidP="003A6E13">
            <w:pPr>
              <w:spacing w:after="0" w:line="240" w:lineRule="auto"/>
              <w:rPr>
                <w:rFonts w:ascii="Times New Roman" w:hAnsi="Times New Roman" w:cs="Times New Roman"/>
                <w:sz w:val="24"/>
                <w:szCs w:val="24"/>
              </w:rPr>
            </w:pPr>
            <w:r w:rsidRPr="003A6E13">
              <w:rPr>
                <w:rFonts w:ascii="Times New Roman" w:hAnsi="Times New Roman" w:cs="Times New Roman"/>
                <w:sz w:val="24"/>
                <w:szCs w:val="24"/>
              </w:rPr>
              <w:lastRenderedPageBreak/>
              <w:t>Всего</w:t>
            </w:r>
          </w:p>
        </w:tc>
        <w:tc>
          <w:tcPr>
            <w:tcW w:w="2268" w:type="dxa"/>
          </w:tcPr>
          <w:p w:rsidR="003A6E13" w:rsidRPr="003A6E13" w:rsidRDefault="003A6E13" w:rsidP="003A6E13">
            <w:pPr>
              <w:spacing w:after="0" w:line="240" w:lineRule="auto"/>
              <w:rPr>
                <w:rFonts w:ascii="Times New Roman" w:hAnsi="Times New Roman" w:cs="Times New Roman"/>
                <w:sz w:val="24"/>
                <w:szCs w:val="24"/>
              </w:rPr>
            </w:pPr>
          </w:p>
        </w:tc>
        <w:tc>
          <w:tcPr>
            <w:tcW w:w="1134" w:type="dxa"/>
          </w:tcPr>
          <w:p w:rsidR="003A6E13" w:rsidRPr="003A6E13" w:rsidRDefault="003A6E13" w:rsidP="003A6E13">
            <w:pPr>
              <w:spacing w:after="0" w:line="240" w:lineRule="auto"/>
              <w:jc w:val="center"/>
              <w:rPr>
                <w:rFonts w:ascii="Times New Roman" w:hAnsi="Times New Roman" w:cs="Times New Roman"/>
                <w:b/>
                <w:sz w:val="24"/>
                <w:szCs w:val="24"/>
              </w:rPr>
            </w:pPr>
            <w:r w:rsidRPr="003A6E13">
              <w:rPr>
                <w:rFonts w:ascii="Times New Roman" w:hAnsi="Times New Roman" w:cs="Times New Roman"/>
                <w:b/>
                <w:sz w:val="24"/>
                <w:szCs w:val="24"/>
              </w:rPr>
              <w:t>36</w:t>
            </w:r>
          </w:p>
        </w:tc>
        <w:tc>
          <w:tcPr>
            <w:tcW w:w="1134" w:type="dxa"/>
          </w:tcPr>
          <w:p w:rsidR="003A6E13" w:rsidRPr="003A6E13" w:rsidRDefault="003A6E13" w:rsidP="003A6E13">
            <w:pPr>
              <w:spacing w:after="0" w:line="240" w:lineRule="auto"/>
              <w:jc w:val="center"/>
              <w:rPr>
                <w:rFonts w:ascii="Times New Roman" w:hAnsi="Times New Roman" w:cs="Times New Roman"/>
                <w:sz w:val="24"/>
                <w:szCs w:val="24"/>
              </w:rPr>
            </w:pPr>
          </w:p>
        </w:tc>
        <w:tc>
          <w:tcPr>
            <w:tcW w:w="1275" w:type="dxa"/>
          </w:tcPr>
          <w:p w:rsidR="003A6E13" w:rsidRPr="003A6E13" w:rsidRDefault="003A6E13" w:rsidP="003A6E13">
            <w:pPr>
              <w:spacing w:after="0" w:line="240" w:lineRule="auto"/>
              <w:jc w:val="center"/>
              <w:rPr>
                <w:rFonts w:ascii="Times New Roman" w:hAnsi="Times New Roman" w:cs="Times New Roman"/>
                <w:b/>
                <w:sz w:val="24"/>
                <w:szCs w:val="24"/>
              </w:rPr>
            </w:pPr>
            <w:r w:rsidRPr="003A6E13">
              <w:rPr>
                <w:rFonts w:ascii="Times New Roman" w:hAnsi="Times New Roman" w:cs="Times New Roman"/>
                <w:b/>
                <w:sz w:val="24"/>
                <w:szCs w:val="24"/>
              </w:rPr>
              <w:t>36</w:t>
            </w:r>
          </w:p>
        </w:tc>
        <w:tc>
          <w:tcPr>
            <w:tcW w:w="1134" w:type="dxa"/>
          </w:tcPr>
          <w:p w:rsidR="003A6E13" w:rsidRPr="003A6E13" w:rsidRDefault="003A6E13" w:rsidP="003A6E13">
            <w:pPr>
              <w:spacing w:after="0" w:line="240" w:lineRule="auto"/>
              <w:jc w:val="center"/>
              <w:rPr>
                <w:rFonts w:ascii="Times New Roman" w:hAnsi="Times New Roman" w:cs="Times New Roman"/>
                <w:b/>
                <w:sz w:val="24"/>
                <w:szCs w:val="24"/>
              </w:rPr>
            </w:pPr>
          </w:p>
        </w:tc>
      </w:tr>
    </w:tbl>
    <w:p w:rsidR="003A6E13" w:rsidRPr="003A6E13" w:rsidRDefault="003A6E13" w:rsidP="003A6E13">
      <w:pPr>
        <w:rPr>
          <w:rFonts w:ascii="Times New Roman" w:hAnsi="Times New Roman" w:cs="Times New Roman"/>
          <w:sz w:val="24"/>
          <w:szCs w:val="24"/>
        </w:rPr>
      </w:pPr>
    </w:p>
    <w:p w:rsidR="003A6E13" w:rsidRPr="003A6E13" w:rsidRDefault="003A6E13" w:rsidP="003A6E13">
      <w:pPr>
        <w:rPr>
          <w:rFonts w:ascii="Times New Roman" w:hAnsi="Times New Roman" w:cs="Times New Roman"/>
          <w:sz w:val="24"/>
          <w:szCs w:val="24"/>
        </w:rPr>
      </w:pPr>
      <w:r w:rsidRPr="003A6E13">
        <w:rPr>
          <w:rFonts w:ascii="Times New Roman" w:hAnsi="Times New Roman" w:cs="Times New Roman"/>
          <w:b/>
          <w:bCs/>
          <w:color w:val="000000"/>
          <w:spacing w:val="-2"/>
          <w:sz w:val="24"/>
          <w:szCs w:val="24"/>
        </w:rPr>
        <w:t>3.2. Учебная практика</w:t>
      </w: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2"/>
        <w:gridCol w:w="7938"/>
        <w:gridCol w:w="974"/>
      </w:tblGrid>
      <w:tr w:rsidR="003A6E13" w:rsidRPr="003A6E13" w:rsidTr="0030611F">
        <w:trPr>
          <w:cantSplit/>
          <w:trHeight w:val="515"/>
        </w:trPr>
        <w:tc>
          <w:tcPr>
            <w:tcW w:w="8926" w:type="dxa"/>
            <w:gridSpan w:val="3"/>
          </w:tcPr>
          <w:p w:rsidR="003A6E13" w:rsidRPr="003A6E13" w:rsidRDefault="003A6E13" w:rsidP="003A6E13">
            <w:pPr>
              <w:spacing w:after="0" w:line="240" w:lineRule="auto"/>
              <w:rPr>
                <w:rFonts w:ascii="Times New Roman" w:eastAsia="Calibri" w:hAnsi="Times New Roman" w:cs="Times New Roman"/>
                <w:bCs/>
                <w:i/>
                <w:sz w:val="24"/>
                <w:szCs w:val="24"/>
                <w:lang w:eastAsia="ru-RU"/>
              </w:rPr>
            </w:pPr>
            <w:r w:rsidRPr="003A6E13">
              <w:rPr>
                <w:rFonts w:ascii="Times New Roman" w:eastAsia="Calibri" w:hAnsi="Times New Roman" w:cs="Times New Roman"/>
                <w:b/>
                <w:bCs/>
                <w:sz w:val="24"/>
                <w:szCs w:val="24"/>
                <w:lang w:eastAsia="ru-RU"/>
              </w:rPr>
              <w:t>Учебная практика по МДК. 01.02</w:t>
            </w:r>
          </w:p>
          <w:p w:rsidR="003A6E13" w:rsidRPr="003A6E13" w:rsidRDefault="003A6E13" w:rsidP="003A6E13">
            <w:pPr>
              <w:spacing w:after="0" w:line="240" w:lineRule="auto"/>
              <w:rPr>
                <w:rFonts w:ascii="Times New Roman" w:eastAsia="Calibri" w:hAnsi="Times New Roman" w:cs="Times New Roman"/>
                <w:b/>
                <w:bCs/>
                <w:sz w:val="24"/>
                <w:szCs w:val="24"/>
                <w:lang w:eastAsia="ru-RU"/>
              </w:rPr>
            </w:pPr>
            <w:r w:rsidRPr="003A6E13">
              <w:rPr>
                <w:rFonts w:ascii="Times New Roman" w:eastAsia="Calibri" w:hAnsi="Times New Roman" w:cs="Times New Roman"/>
                <w:b/>
                <w:bCs/>
                <w:sz w:val="24"/>
                <w:szCs w:val="24"/>
                <w:lang w:eastAsia="ru-RU"/>
              </w:rPr>
              <w:t>Виды работ</w:t>
            </w:r>
          </w:p>
        </w:tc>
        <w:tc>
          <w:tcPr>
            <w:tcW w:w="974" w:type="dxa"/>
          </w:tcPr>
          <w:p w:rsidR="003A6E13" w:rsidRPr="003A6E13" w:rsidRDefault="003A6E13" w:rsidP="003A6E13">
            <w:pPr>
              <w:spacing w:after="0" w:line="240" w:lineRule="auto"/>
              <w:ind w:left="-72" w:right="-108"/>
              <w:jc w:val="center"/>
              <w:rPr>
                <w:rFonts w:ascii="Times New Roman" w:eastAsia="Times New Roman" w:hAnsi="Times New Roman" w:cs="Times New Roman"/>
                <w:b/>
                <w:sz w:val="24"/>
                <w:szCs w:val="24"/>
                <w:lang w:eastAsia="ru-RU"/>
              </w:rPr>
            </w:pPr>
            <w:r w:rsidRPr="003A6E13">
              <w:rPr>
                <w:rFonts w:ascii="Times New Roman" w:eastAsia="Times New Roman" w:hAnsi="Times New Roman" w:cs="Times New Roman"/>
                <w:b/>
                <w:sz w:val="24"/>
                <w:szCs w:val="24"/>
                <w:lang w:eastAsia="ru-RU"/>
              </w:rPr>
              <w:t>36</w:t>
            </w:r>
          </w:p>
        </w:tc>
      </w:tr>
      <w:tr w:rsidR="003A6E13" w:rsidRPr="003A6E13" w:rsidTr="0030611F">
        <w:trPr>
          <w:cantSplit/>
        </w:trPr>
        <w:tc>
          <w:tcPr>
            <w:tcW w:w="988" w:type="dxa"/>
            <w:gridSpan w:val="2"/>
          </w:tcPr>
          <w:p w:rsidR="003A6E13" w:rsidRPr="003A6E13" w:rsidRDefault="003A6E13" w:rsidP="006555A0">
            <w:pPr>
              <w:widowControl w:val="0"/>
              <w:numPr>
                <w:ilvl w:val="0"/>
                <w:numId w:val="97"/>
              </w:numPr>
              <w:autoSpaceDE w:val="0"/>
              <w:autoSpaceDN w:val="0"/>
              <w:adjustRightInd w:val="0"/>
              <w:spacing w:after="0" w:line="240" w:lineRule="auto"/>
              <w:contextualSpacing/>
              <w:rPr>
                <w:rFonts w:ascii="Times New Roman" w:eastAsia="Calibri" w:hAnsi="Times New Roman" w:cs="Times New Roman"/>
                <w:bCs/>
                <w:sz w:val="24"/>
                <w:szCs w:val="24"/>
                <w:lang w:eastAsia="ru-RU"/>
              </w:rPr>
            </w:pPr>
          </w:p>
        </w:tc>
        <w:tc>
          <w:tcPr>
            <w:tcW w:w="7938" w:type="dxa"/>
          </w:tcPr>
          <w:p w:rsidR="003A6E13" w:rsidRPr="003A6E13" w:rsidRDefault="003A6E13" w:rsidP="003A6E13">
            <w:pPr>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xml:space="preserve">Ознакомление с </w:t>
            </w:r>
            <w:r w:rsidRPr="003A6E13">
              <w:rPr>
                <w:rFonts w:ascii="Times New Roman" w:eastAsia="Times New Roman" w:hAnsi="Times New Roman" w:cs="Times New Roman"/>
                <w:b/>
                <w:sz w:val="24"/>
                <w:szCs w:val="24"/>
                <w:lang w:eastAsia="ru-RU"/>
              </w:rPr>
              <w:t xml:space="preserve">наблюдением и анализом мероприятий по физическому воспитанию </w:t>
            </w:r>
            <w:r w:rsidRPr="003A6E13">
              <w:rPr>
                <w:rFonts w:ascii="Times New Roman" w:eastAsia="Times New Roman" w:hAnsi="Times New Roman" w:cs="Times New Roman"/>
                <w:sz w:val="24"/>
                <w:szCs w:val="24"/>
                <w:lang w:eastAsia="ru-RU"/>
              </w:rPr>
              <w:t>детей в условиях ДОУ.</w:t>
            </w:r>
          </w:p>
        </w:tc>
        <w:tc>
          <w:tcPr>
            <w:tcW w:w="974" w:type="dxa"/>
          </w:tcPr>
          <w:p w:rsidR="003A6E13" w:rsidRPr="003A6E13" w:rsidRDefault="003A6E13" w:rsidP="003A6E13">
            <w:pPr>
              <w:spacing w:after="0" w:line="240" w:lineRule="auto"/>
              <w:ind w:left="-72" w:right="-108"/>
              <w:jc w:val="center"/>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2</w:t>
            </w:r>
          </w:p>
        </w:tc>
      </w:tr>
      <w:tr w:rsidR="003A6E13" w:rsidRPr="003A6E13" w:rsidTr="0030611F">
        <w:trPr>
          <w:cantSplit/>
        </w:trPr>
        <w:tc>
          <w:tcPr>
            <w:tcW w:w="988" w:type="dxa"/>
            <w:gridSpan w:val="2"/>
          </w:tcPr>
          <w:p w:rsidR="003A6E13" w:rsidRPr="003A6E13" w:rsidRDefault="003A6E13" w:rsidP="006555A0">
            <w:pPr>
              <w:widowControl w:val="0"/>
              <w:numPr>
                <w:ilvl w:val="0"/>
                <w:numId w:val="97"/>
              </w:numPr>
              <w:autoSpaceDE w:val="0"/>
              <w:autoSpaceDN w:val="0"/>
              <w:adjustRightInd w:val="0"/>
              <w:spacing w:after="0" w:line="240" w:lineRule="auto"/>
              <w:contextualSpacing/>
              <w:rPr>
                <w:rFonts w:ascii="Times New Roman" w:eastAsia="Calibri" w:hAnsi="Times New Roman" w:cs="Times New Roman"/>
                <w:bCs/>
                <w:sz w:val="24"/>
                <w:szCs w:val="24"/>
                <w:lang w:eastAsia="ru-RU"/>
              </w:rPr>
            </w:pPr>
          </w:p>
        </w:tc>
        <w:tc>
          <w:tcPr>
            <w:tcW w:w="7938" w:type="dxa"/>
          </w:tcPr>
          <w:p w:rsidR="003A6E13" w:rsidRPr="003A6E13" w:rsidRDefault="003A6E13" w:rsidP="003A6E13">
            <w:pPr>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Экскурсия в ДОУ. Знакомство с базой практики, изучения работы по физическому воспитанию</w:t>
            </w:r>
          </w:p>
        </w:tc>
        <w:tc>
          <w:tcPr>
            <w:tcW w:w="974" w:type="dxa"/>
          </w:tcPr>
          <w:p w:rsidR="003A6E13" w:rsidRPr="003A6E13" w:rsidRDefault="003A6E13" w:rsidP="003A6E13">
            <w:pPr>
              <w:spacing w:after="0" w:line="240" w:lineRule="auto"/>
              <w:ind w:left="-72" w:right="-108"/>
              <w:jc w:val="center"/>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2</w:t>
            </w:r>
          </w:p>
        </w:tc>
      </w:tr>
      <w:tr w:rsidR="003A6E13" w:rsidRPr="003A6E13" w:rsidTr="0030611F">
        <w:trPr>
          <w:cantSplit/>
        </w:trPr>
        <w:tc>
          <w:tcPr>
            <w:tcW w:w="988" w:type="dxa"/>
            <w:gridSpan w:val="2"/>
          </w:tcPr>
          <w:p w:rsidR="003A6E13" w:rsidRPr="003A6E13" w:rsidRDefault="003A6E13" w:rsidP="006555A0">
            <w:pPr>
              <w:widowControl w:val="0"/>
              <w:numPr>
                <w:ilvl w:val="0"/>
                <w:numId w:val="97"/>
              </w:numPr>
              <w:autoSpaceDE w:val="0"/>
              <w:autoSpaceDN w:val="0"/>
              <w:adjustRightInd w:val="0"/>
              <w:spacing w:after="0" w:line="240" w:lineRule="auto"/>
              <w:contextualSpacing/>
              <w:rPr>
                <w:rFonts w:ascii="Times New Roman" w:eastAsia="Calibri" w:hAnsi="Times New Roman" w:cs="Times New Roman"/>
                <w:bCs/>
                <w:sz w:val="24"/>
                <w:szCs w:val="24"/>
                <w:lang w:eastAsia="ru-RU"/>
              </w:rPr>
            </w:pPr>
          </w:p>
        </w:tc>
        <w:tc>
          <w:tcPr>
            <w:tcW w:w="7938" w:type="dxa"/>
          </w:tcPr>
          <w:p w:rsidR="003A6E13" w:rsidRPr="003A6E13" w:rsidRDefault="003A6E13" w:rsidP="003A6E13">
            <w:pPr>
              <w:spacing w:after="0" w:line="240" w:lineRule="auto"/>
              <w:jc w:val="both"/>
              <w:rPr>
                <w:rFonts w:ascii="Times New Roman" w:eastAsia="Times New Roman" w:hAnsi="Times New Roman" w:cs="Times New Roman"/>
                <w:b/>
                <w:sz w:val="24"/>
                <w:szCs w:val="24"/>
                <w:lang w:eastAsia="ru-RU"/>
              </w:rPr>
            </w:pPr>
            <w:r w:rsidRPr="003A6E13">
              <w:rPr>
                <w:rFonts w:ascii="Times New Roman" w:eastAsia="Times New Roman" w:hAnsi="Times New Roman" w:cs="Times New Roman"/>
                <w:sz w:val="24"/>
                <w:szCs w:val="24"/>
                <w:lang w:eastAsia="ru-RU"/>
              </w:rPr>
              <w:t>Ознакомление с системой</w:t>
            </w:r>
            <w:r w:rsidRPr="003A6E13">
              <w:rPr>
                <w:rFonts w:ascii="Times New Roman" w:eastAsia="Times New Roman" w:hAnsi="Times New Roman" w:cs="Times New Roman"/>
                <w:b/>
                <w:sz w:val="24"/>
                <w:szCs w:val="24"/>
                <w:lang w:eastAsia="ru-RU"/>
              </w:rPr>
              <w:t xml:space="preserve"> взаимодействия с медицинским персоналом образовательного учреждения по вопросам здоровья детей;</w:t>
            </w:r>
          </w:p>
        </w:tc>
        <w:tc>
          <w:tcPr>
            <w:tcW w:w="974" w:type="dxa"/>
          </w:tcPr>
          <w:p w:rsidR="003A6E13" w:rsidRPr="003A6E13" w:rsidRDefault="003A6E13" w:rsidP="003A6E13">
            <w:pPr>
              <w:spacing w:after="0" w:line="240" w:lineRule="auto"/>
              <w:ind w:left="-72" w:right="-108"/>
              <w:jc w:val="center"/>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1</w:t>
            </w:r>
          </w:p>
        </w:tc>
      </w:tr>
      <w:tr w:rsidR="003A6E13" w:rsidRPr="003A6E13" w:rsidTr="0030611F">
        <w:trPr>
          <w:cantSplit/>
        </w:trPr>
        <w:tc>
          <w:tcPr>
            <w:tcW w:w="988" w:type="dxa"/>
            <w:gridSpan w:val="2"/>
          </w:tcPr>
          <w:p w:rsidR="003A6E13" w:rsidRPr="003A6E13" w:rsidRDefault="003A6E13" w:rsidP="006555A0">
            <w:pPr>
              <w:widowControl w:val="0"/>
              <w:numPr>
                <w:ilvl w:val="0"/>
                <w:numId w:val="97"/>
              </w:numPr>
              <w:autoSpaceDE w:val="0"/>
              <w:autoSpaceDN w:val="0"/>
              <w:adjustRightInd w:val="0"/>
              <w:spacing w:after="0" w:line="240" w:lineRule="auto"/>
              <w:contextualSpacing/>
              <w:rPr>
                <w:rFonts w:ascii="Times New Roman" w:eastAsia="Calibri" w:hAnsi="Times New Roman" w:cs="Times New Roman"/>
                <w:bCs/>
                <w:sz w:val="24"/>
                <w:szCs w:val="24"/>
                <w:lang w:eastAsia="ru-RU"/>
              </w:rPr>
            </w:pPr>
          </w:p>
        </w:tc>
        <w:tc>
          <w:tcPr>
            <w:tcW w:w="7938" w:type="dxa"/>
          </w:tcPr>
          <w:p w:rsidR="003A6E13" w:rsidRPr="003A6E13" w:rsidRDefault="003A6E13" w:rsidP="003A6E13">
            <w:pPr>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xml:space="preserve">Работа с медицинскими картами (изучение и анализ антропометрических данных детей) на базе образовательного учреждения. </w:t>
            </w:r>
            <w:r w:rsidRPr="003A6E13">
              <w:rPr>
                <w:rFonts w:ascii="Times New Roman" w:eastAsia="Times New Roman" w:hAnsi="Times New Roman" w:cs="Times New Roman"/>
                <w:b/>
                <w:sz w:val="24"/>
                <w:szCs w:val="24"/>
                <w:lang w:eastAsia="ru-RU"/>
              </w:rPr>
              <w:t>Диагностика результатов физического воспитания и развития;</w:t>
            </w:r>
          </w:p>
        </w:tc>
        <w:tc>
          <w:tcPr>
            <w:tcW w:w="974" w:type="dxa"/>
          </w:tcPr>
          <w:p w:rsidR="003A6E13" w:rsidRPr="003A6E13" w:rsidRDefault="003A6E13" w:rsidP="003A6E13">
            <w:pPr>
              <w:spacing w:after="0" w:line="240" w:lineRule="auto"/>
              <w:ind w:left="-72" w:right="-108"/>
              <w:jc w:val="center"/>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2</w:t>
            </w:r>
          </w:p>
        </w:tc>
      </w:tr>
      <w:tr w:rsidR="003A6E13" w:rsidRPr="003A6E13" w:rsidTr="0030611F">
        <w:trPr>
          <w:cantSplit/>
        </w:trPr>
        <w:tc>
          <w:tcPr>
            <w:tcW w:w="988" w:type="dxa"/>
            <w:gridSpan w:val="2"/>
          </w:tcPr>
          <w:p w:rsidR="003A6E13" w:rsidRPr="003A6E13" w:rsidRDefault="003A6E13" w:rsidP="006555A0">
            <w:pPr>
              <w:widowControl w:val="0"/>
              <w:numPr>
                <w:ilvl w:val="0"/>
                <w:numId w:val="97"/>
              </w:numPr>
              <w:autoSpaceDE w:val="0"/>
              <w:autoSpaceDN w:val="0"/>
              <w:adjustRightInd w:val="0"/>
              <w:spacing w:after="0" w:line="240" w:lineRule="auto"/>
              <w:contextualSpacing/>
              <w:rPr>
                <w:rFonts w:ascii="Times New Roman" w:eastAsia="Calibri" w:hAnsi="Times New Roman" w:cs="Times New Roman"/>
                <w:bCs/>
                <w:sz w:val="24"/>
                <w:szCs w:val="24"/>
                <w:lang w:eastAsia="ru-RU"/>
              </w:rPr>
            </w:pPr>
          </w:p>
        </w:tc>
        <w:tc>
          <w:tcPr>
            <w:tcW w:w="7938" w:type="dxa"/>
          </w:tcPr>
          <w:p w:rsidR="003A6E13" w:rsidRPr="003A6E13" w:rsidRDefault="003A6E13" w:rsidP="003A6E13">
            <w:pPr>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xml:space="preserve">Ознакомление с </w:t>
            </w:r>
            <w:r w:rsidRPr="003A6E13">
              <w:rPr>
                <w:rFonts w:ascii="Times New Roman" w:eastAsia="Times New Roman" w:hAnsi="Times New Roman" w:cs="Times New Roman"/>
                <w:b/>
                <w:sz w:val="24"/>
                <w:szCs w:val="24"/>
                <w:lang w:eastAsia="ru-RU"/>
              </w:rPr>
              <w:t>организацией и проведением наблюдений за изменениями в самочувствии детей во время их пребывания в образовательном учреждении;</w:t>
            </w:r>
          </w:p>
        </w:tc>
        <w:tc>
          <w:tcPr>
            <w:tcW w:w="974" w:type="dxa"/>
          </w:tcPr>
          <w:p w:rsidR="003A6E13" w:rsidRPr="003A6E13" w:rsidRDefault="003A6E13" w:rsidP="003A6E13">
            <w:pPr>
              <w:spacing w:after="0" w:line="240" w:lineRule="auto"/>
              <w:ind w:left="-72" w:right="-108"/>
              <w:jc w:val="center"/>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1</w:t>
            </w:r>
          </w:p>
        </w:tc>
      </w:tr>
      <w:tr w:rsidR="003A6E13" w:rsidRPr="003A6E13" w:rsidTr="0030611F">
        <w:trPr>
          <w:cantSplit/>
        </w:trPr>
        <w:tc>
          <w:tcPr>
            <w:tcW w:w="988" w:type="dxa"/>
            <w:gridSpan w:val="2"/>
          </w:tcPr>
          <w:p w:rsidR="003A6E13" w:rsidRPr="003A6E13" w:rsidRDefault="003A6E13" w:rsidP="006555A0">
            <w:pPr>
              <w:widowControl w:val="0"/>
              <w:numPr>
                <w:ilvl w:val="0"/>
                <w:numId w:val="97"/>
              </w:numPr>
              <w:autoSpaceDE w:val="0"/>
              <w:autoSpaceDN w:val="0"/>
              <w:adjustRightInd w:val="0"/>
              <w:spacing w:after="0" w:line="240" w:lineRule="auto"/>
              <w:contextualSpacing/>
              <w:rPr>
                <w:rFonts w:ascii="Times New Roman" w:eastAsia="Calibri" w:hAnsi="Times New Roman" w:cs="Times New Roman"/>
                <w:bCs/>
                <w:sz w:val="24"/>
                <w:szCs w:val="24"/>
                <w:lang w:eastAsia="ru-RU"/>
              </w:rPr>
            </w:pPr>
          </w:p>
        </w:tc>
        <w:tc>
          <w:tcPr>
            <w:tcW w:w="7938" w:type="dxa"/>
          </w:tcPr>
          <w:p w:rsidR="003A6E13" w:rsidRPr="003A6E13" w:rsidRDefault="003A6E13" w:rsidP="003A6E13">
            <w:pPr>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xml:space="preserve">Ознакомление с </w:t>
            </w:r>
            <w:r w:rsidRPr="003A6E13">
              <w:rPr>
                <w:rFonts w:ascii="Times New Roman" w:eastAsia="Times New Roman" w:hAnsi="Times New Roman" w:cs="Times New Roman"/>
                <w:b/>
                <w:sz w:val="24"/>
                <w:szCs w:val="24"/>
                <w:lang w:eastAsia="ru-RU"/>
              </w:rPr>
              <w:t xml:space="preserve">планированием режимных моментов, утренней гимнастики, занятий, прогулок, закаливания, физкультурных досугов и праздников </w:t>
            </w:r>
            <w:r w:rsidRPr="003A6E13">
              <w:rPr>
                <w:rFonts w:ascii="Times New Roman" w:eastAsia="Times New Roman" w:hAnsi="Times New Roman" w:cs="Times New Roman"/>
                <w:sz w:val="24"/>
                <w:szCs w:val="24"/>
                <w:lang w:eastAsia="ru-RU"/>
              </w:rPr>
              <w:t>в ДОУ</w:t>
            </w:r>
          </w:p>
        </w:tc>
        <w:tc>
          <w:tcPr>
            <w:tcW w:w="974" w:type="dxa"/>
          </w:tcPr>
          <w:p w:rsidR="003A6E13" w:rsidRPr="003A6E13" w:rsidRDefault="003A6E13" w:rsidP="003A6E13">
            <w:pPr>
              <w:spacing w:after="0" w:line="240" w:lineRule="auto"/>
              <w:ind w:left="-72" w:right="-108"/>
              <w:jc w:val="center"/>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1</w:t>
            </w:r>
          </w:p>
        </w:tc>
      </w:tr>
      <w:tr w:rsidR="003A6E13" w:rsidRPr="003A6E13" w:rsidTr="0030611F">
        <w:trPr>
          <w:cantSplit/>
        </w:trPr>
        <w:tc>
          <w:tcPr>
            <w:tcW w:w="988" w:type="dxa"/>
            <w:gridSpan w:val="2"/>
          </w:tcPr>
          <w:p w:rsidR="003A6E13" w:rsidRPr="003A6E13" w:rsidRDefault="003A6E13" w:rsidP="006555A0">
            <w:pPr>
              <w:widowControl w:val="0"/>
              <w:numPr>
                <w:ilvl w:val="0"/>
                <w:numId w:val="97"/>
              </w:numPr>
              <w:autoSpaceDE w:val="0"/>
              <w:autoSpaceDN w:val="0"/>
              <w:adjustRightInd w:val="0"/>
              <w:spacing w:after="0" w:line="240" w:lineRule="auto"/>
              <w:contextualSpacing/>
              <w:rPr>
                <w:rFonts w:ascii="Times New Roman" w:eastAsia="Calibri" w:hAnsi="Times New Roman" w:cs="Times New Roman"/>
                <w:bCs/>
                <w:sz w:val="24"/>
                <w:szCs w:val="24"/>
                <w:lang w:eastAsia="ru-RU"/>
              </w:rPr>
            </w:pPr>
          </w:p>
        </w:tc>
        <w:tc>
          <w:tcPr>
            <w:tcW w:w="7938" w:type="dxa"/>
          </w:tcPr>
          <w:p w:rsidR="003A6E13" w:rsidRPr="003A6E13" w:rsidRDefault="003A6E13" w:rsidP="003A6E13">
            <w:pPr>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sz w:val="24"/>
                <w:szCs w:val="24"/>
                <w:lang w:eastAsia="ru-RU"/>
              </w:rPr>
              <w:t xml:space="preserve">Наблюдение </w:t>
            </w:r>
            <w:r w:rsidRPr="003A6E13">
              <w:rPr>
                <w:rFonts w:ascii="Times New Roman" w:eastAsia="Times New Roman" w:hAnsi="Times New Roman" w:cs="Times New Roman"/>
                <w:b/>
                <w:snapToGrid w:val="0"/>
                <w:sz w:val="24"/>
                <w:szCs w:val="24"/>
                <w:lang w:eastAsia="ru-RU"/>
              </w:rPr>
              <w:t>организации и проведения режимных моментов (умывание, одевание, питание, сон), направленных на воспитание культурно-гигиенических навыков и укрепление здоровья</w:t>
            </w:r>
          </w:p>
        </w:tc>
        <w:tc>
          <w:tcPr>
            <w:tcW w:w="974" w:type="dxa"/>
          </w:tcPr>
          <w:p w:rsidR="003A6E13" w:rsidRPr="003A6E13" w:rsidRDefault="003A6E13" w:rsidP="003A6E13">
            <w:pPr>
              <w:spacing w:after="0" w:line="240" w:lineRule="auto"/>
              <w:ind w:left="-72" w:right="-108"/>
              <w:jc w:val="center"/>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2</w:t>
            </w:r>
          </w:p>
        </w:tc>
      </w:tr>
      <w:tr w:rsidR="003A6E13" w:rsidRPr="003A6E13" w:rsidTr="0030611F">
        <w:trPr>
          <w:cantSplit/>
        </w:trPr>
        <w:tc>
          <w:tcPr>
            <w:tcW w:w="988" w:type="dxa"/>
            <w:gridSpan w:val="2"/>
          </w:tcPr>
          <w:p w:rsidR="003A6E13" w:rsidRPr="003A6E13" w:rsidRDefault="003A6E13" w:rsidP="006555A0">
            <w:pPr>
              <w:widowControl w:val="0"/>
              <w:numPr>
                <w:ilvl w:val="0"/>
                <w:numId w:val="97"/>
              </w:numPr>
              <w:autoSpaceDE w:val="0"/>
              <w:autoSpaceDN w:val="0"/>
              <w:adjustRightInd w:val="0"/>
              <w:spacing w:after="0" w:line="240" w:lineRule="auto"/>
              <w:contextualSpacing/>
              <w:rPr>
                <w:rFonts w:ascii="Times New Roman" w:eastAsia="Calibri" w:hAnsi="Times New Roman" w:cs="Times New Roman"/>
                <w:bCs/>
                <w:sz w:val="24"/>
                <w:szCs w:val="24"/>
                <w:lang w:eastAsia="ru-RU"/>
              </w:rPr>
            </w:pPr>
          </w:p>
        </w:tc>
        <w:tc>
          <w:tcPr>
            <w:tcW w:w="7938" w:type="dxa"/>
          </w:tcPr>
          <w:p w:rsidR="003A6E13" w:rsidRPr="003A6E13" w:rsidRDefault="003A6E13" w:rsidP="003A6E13">
            <w:pPr>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napToGrid w:val="0"/>
                <w:sz w:val="24"/>
                <w:szCs w:val="24"/>
                <w:lang w:eastAsia="ru-RU"/>
              </w:rPr>
              <w:t>Анализ занятия по физическому воспитанию по предложенной</w:t>
            </w:r>
            <w:r w:rsidRPr="003A6E13">
              <w:rPr>
                <w:rFonts w:ascii="Times New Roman" w:eastAsia="Times New Roman" w:hAnsi="Times New Roman" w:cs="Times New Roman"/>
                <w:sz w:val="24"/>
                <w:szCs w:val="24"/>
                <w:lang w:eastAsia="ru-RU"/>
              </w:rPr>
              <w:t xml:space="preserve"> схеме</w:t>
            </w:r>
          </w:p>
        </w:tc>
        <w:tc>
          <w:tcPr>
            <w:tcW w:w="974" w:type="dxa"/>
          </w:tcPr>
          <w:p w:rsidR="003A6E13" w:rsidRPr="003A6E13" w:rsidRDefault="003A6E13" w:rsidP="003A6E13">
            <w:pPr>
              <w:spacing w:after="0" w:line="240" w:lineRule="auto"/>
              <w:ind w:left="-72" w:right="-108"/>
              <w:jc w:val="center"/>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1</w:t>
            </w:r>
          </w:p>
        </w:tc>
      </w:tr>
      <w:tr w:rsidR="003A6E13" w:rsidRPr="003A6E13" w:rsidTr="0030611F">
        <w:trPr>
          <w:cantSplit/>
        </w:trPr>
        <w:tc>
          <w:tcPr>
            <w:tcW w:w="988" w:type="dxa"/>
            <w:gridSpan w:val="2"/>
          </w:tcPr>
          <w:p w:rsidR="003A6E13" w:rsidRPr="003A6E13" w:rsidRDefault="003A6E13" w:rsidP="006555A0">
            <w:pPr>
              <w:widowControl w:val="0"/>
              <w:numPr>
                <w:ilvl w:val="0"/>
                <w:numId w:val="97"/>
              </w:numPr>
              <w:autoSpaceDE w:val="0"/>
              <w:autoSpaceDN w:val="0"/>
              <w:adjustRightInd w:val="0"/>
              <w:spacing w:after="0" w:line="240" w:lineRule="auto"/>
              <w:contextualSpacing/>
              <w:rPr>
                <w:rFonts w:ascii="Times New Roman" w:eastAsia="Calibri" w:hAnsi="Times New Roman" w:cs="Times New Roman"/>
                <w:bCs/>
                <w:sz w:val="24"/>
                <w:szCs w:val="24"/>
                <w:lang w:eastAsia="ru-RU"/>
              </w:rPr>
            </w:pPr>
          </w:p>
        </w:tc>
        <w:tc>
          <w:tcPr>
            <w:tcW w:w="7938" w:type="dxa"/>
          </w:tcPr>
          <w:p w:rsidR="003A6E13" w:rsidRPr="003A6E13" w:rsidRDefault="003A6E13" w:rsidP="003A6E13">
            <w:pPr>
              <w:spacing w:after="0" w:line="240" w:lineRule="auto"/>
              <w:jc w:val="both"/>
              <w:rPr>
                <w:rFonts w:ascii="Times New Roman" w:eastAsia="Times New Roman" w:hAnsi="Times New Roman" w:cs="Times New Roman"/>
                <w:snapToGrid w:val="0"/>
                <w:sz w:val="24"/>
                <w:szCs w:val="24"/>
                <w:lang w:eastAsia="ru-RU"/>
              </w:rPr>
            </w:pPr>
            <w:r w:rsidRPr="003A6E13">
              <w:rPr>
                <w:rFonts w:ascii="Times New Roman" w:eastAsia="Times New Roman" w:hAnsi="Times New Roman" w:cs="Times New Roman"/>
                <w:spacing w:val="-2"/>
                <w:sz w:val="24"/>
                <w:szCs w:val="24"/>
                <w:lang w:eastAsia="ru-RU"/>
              </w:rPr>
              <w:t xml:space="preserve">Ознакомление с </w:t>
            </w:r>
            <w:r w:rsidRPr="003A6E13">
              <w:rPr>
                <w:rFonts w:ascii="Times New Roman" w:eastAsia="Times New Roman" w:hAnsi="Times New Roman" w:cs="Times New Roman"/>
                <w:b/>
                <w:spacing w:val="-2"/>
                <w:sz w:val="24"/>
                <w:szCs w:val="24"/>
                <w:lang w:eastAsia="ru-RU"/>
              </w:rPr>
              <w:t>организацией и проведением утренней гимнастики, занятий, прогулок, закаливающих процедур, физкультурных досугов и праздников в соответствии с возрастом детей;</w:t>
            </w:r>
          </w:p>
        </w:tc>
        <w:tc>
          <w:tcPr>
            <w:tcW w:w="974" w:type="dxa"/>
          </w:tcPr>
          <w:p w:rsidR="003A6E13" w:rsidRPr="003A6E13" w:rsidRDefault="003A6E13" w:rsidP="003A6E13">
            <w:pPr>
              <w:spacing w:after="0" w:line="240" w:lineRule="auto"/>
              <w:ind w:left="-72" w:right="-108"/>
              <w:jc w:val="center"/>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1</w:t>
            </w:r>
          </w:p>
        </w:tc>
      </w:tr>
      <w:tr w:rsidR="003A6E13" w:rsidRPr="003A6E13" w:rsidTr="0030611F">
        <w:trPr>
          <w:cantSplit/>
        </w:trPr>
        <w:tc>
          <w:tcPr>
            <w:tcW w:w="988" w:type="dxa"/>
            <w:gridSpan w:val="2"/>
          </w:tcPr>
          <w:p w:rsidR="003A6E13" w:rsidRPr="003A6E13" w:rsidRDefault="003A6E13" w:rsidP="006555A0">
            <w:pPr>
              <w:widowControl w:val="0"/>
              <w:numPr>
                <w:ilvl w:val="0"/>
                <w:numId w:val="97"/>
              </w:numPr>
              <w:autoSpaceDE w:val="0"/>
              <w:autoSpaceDN w:val="0"/>
              <w:adjustRightInd w:val="0"/>
              <w:spacing w:after="0" w:line="240" w:lineRule="auto"/>
              <w:contextualSpacing/>
              <w:rPr>
                <w:rFonts w:ascii="Times New Roman" w:eastAsia="Calibri" w:hAnsi="Times New Roman" w:cs="Times New Roman"/>
                <w:bCs/>
                <w:sz w:val="24"/>
                <w:szCs w:val="24"/>
                <w:lang w:eastAsia="ru-RU"/>
              </w:rPr>
            </w:pPr>
          </w:p>
        </w:tc>
        <w:tc>
          <w:tcPr>
            <w:tcW w:w="7938" w:type="dxa"/>
          </w:tcPr>
          <w:p w:rsidR="003A6E13" w:rsidRPr="003A6E13" w:rsidRDefault="003A6E13" w:rsidP="003A6E13">
            <w:pPr>
              <w:spacing w:after="0" w:line="240" w:lineRule="auto"/>
              <w:jc w:val="both"/>
              <w:rPr>
                <w:rFonts w:ascii="Times New Roman" w:eastAsia="Times New Roman" w:hAnsi="Times New Roman" w:cs="Times New Roman"/>
                <w:snapToGrid w:val="0"/>
                <w:sz w:val="24"/>
                <w:szCs w:val="24"/>
                <w:lang w:eastAsia="ru-RU"/>
              </w:rPr>
            </w:pPr>
            <w:r w:rsidRPr="003A6E13">
              <w:rPr>
                <w:rFonts w:ascii="Times New Roman" w:eastAsia="Times New Roman" w:hAnsi="Times New Roman" w:cs="Times New Roman"/>
                <w:snapToGrid w:val="0"/>
                <w:sz w:val="24"/>
                <w:szCs w:val="24"/>
                <w:lang w:eastAsia="ru-RU"/>
              </w:rPr>
              <w:t>Анализ проведения утренней гимнастики по предложенной</w:t>
            </w:r>
            <w:r w:rsidRPr="003A6E13">
              <w:rPr>
                <w:rFonts w:ascii="Times New Roman" w:eastAsia="Times New Roman" w:hAnsi="Times New Roman" w:cs="Times New Roman"/>
                <w:sz w:val="24"/>
                <w:szCs w:val="24"/>
                <w:lang w:eastAsia="ru-RU"/>
              </w:rPr>
              <w:t xml:space="preserve"> схеме</w:t>
            </w:r>
          </w:p>
        </w:tc>
        <w:tc>
          <w:tcPr>
            <w:tcW w:w="974" w:type="dxa"/>
          </w:tcPr>
          <w:p w:rsidR="003A6E13" w:rsidRPr="003A6E13" w:rsidRDefault="003A6E13" w:rsidP="003A6E13">
            <w:pPr>
              <w:spacing w:after="0" w:line="240" w:lineRule="auto"/>
              <w:ind w:left="-72" w:right="-108"/>
              <w:jc w:val="center"/>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1</w:t>
            </w:r>
          </w:p>
        </w:tc>
      </w:tr>
      <w:tr w:rsidR="003A6E13" w:rsidRPr="003A6E13" w:rsidTr="0030611F">
        <w:trPr>
          <w:cantSplit/>
        </w:trPr>
        <w:tc>
          <w:tcPr>
            <w:tcW w:w="988" w:type="dxa"/>
            <w:gridSpan w:val="2"/>
          </w:tcPr>
          <w:p w:rsidR="003A6E13" w:rsidRPr="003A6E13" w:rsidRDefault="003A6E13" w:rsidP="006555A0">
            <w:pPr>
              <w:widowControl w:val="0"/>
              <w:numPr>
                <w:ilvl w:val="0"/>
                <w:numId w:val="97"/>
              </w:numPr>
              <w:autoSpaceDE w:val="0"/>
              <w:autoSpaceDN w:val="0"/>
              <w:adjustRightInd w:val="0"/>
              <w:spacing w:after="0" w:line="240" w:lineRule="auto"/>
              <w:contextualSpacing/>
              <w:rPr>
                <w:rFonts w:ascii="Times New Roman" w:eastAsia="Calibri" w:hAnsi="Times New Roman" w:cs="Times New Roman"/>
                <w:bCs/>
                <w:sz w:val="24"/>
                <w:szCs w:val="24"/>
                <w:lang w:eastAsia="ru-RU"/>
              </w:rPr>
            </w:pPr>
          </w:p>
        </w:tc>
        <w:tc>
          <w:tcPr>
            <w:tcW w:w="7938" w:type="dxa"/>
          </w:tcPr>
          <w:p w:rsidR="003A6E13" w:rsidRPr="003A6E13" w:rsidRDefault="003A6E13" w:rsidP="003A6E13">
            <w:pPr>
              <w:spacing w:after="0" w:line="240" w:lineRule="auto"/>
              <w:jc w:val="both"/>
              <w:rPr>
                <w:rFonts w:ascii="Times New Roman" w:eastAsia="Times New Roman" w:hAnsi="Times New Roman" w:cs="Times New Roman"/>
                <w:snapToGrid w:val="0"/>
                <w:sz w:val="24"/>
                <w:szCs w:val="24"/>
                <w:lang w:eastAsia="ru-RU"/>
              </w:rPr>
            </w:pPr>
            <w:r w:rsidRPr="003A6E13">
              <w:rPr>
                <w:rFonts w:ascii="Times New Roman" w:eastAsia="Times New Roman" w:hAnsi="Times New Roman" w:cs="Times New Roman"/>
                <w:spacing w:val="-2"/>
                <w:sz w:val="24"/>
                <w:szCs w:val="24"/>
                <w:lang w:eastAsia="ru-RU"/>
              </w:rPr>
              <w:t xml:space="preserve">Наблюдение за проведением </w:t>
            </w:r>
            <w:r w:rsidRPr="003A6E13">
              <w:rPr>
                <w:rFonts w:ascii="Times New Roman" w:eastAsia="Times New Roman" w:hAnsi="Times New Roman" w:cs="Times New Roman"/>
                <w:spacing w:val="-3"/>
                <w:sz w:val="24"/>
                <w:szCs w:val="24"/>
                <w:lang w:eastAsia="ru-RU"/>
              </w:rPr>
              <w:t>физкультурных занятий</w:t>
            </w:r>
          </w:p>
        </w:tc>
        <w:tc>
          <w:tcPr>
            <w:tcW w:w="974" w:type="dxa"/>
          </w:tcPr>
          <w:p w:rsidR="003A6E13" w:rsidRPr="003A6E13" w:rsidRDefault="003A6E13" w:rsidP="003A6E13">
            <w:pPr>
              <w:spacing w:after="0" w:line="240" w:lineRule="auto"/>
              <w:ind w:left="-72" w:right="-108"/>
              <w:jc w:val="center"/>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1</w:t>
            </w:r>
          </w:p>
        </w:tc>
      </w:tr>
      <w:tr w:rsidR="003A6E13" w:rsidRPr="003A6E13" w:rsidTr="0030611F">
        <w:trPr>
          <w:cantSplit/>
        </w:trPr>
        <w:tc>
          <w:tcPr>
            <w:tcW w:w="988" w:type="dxa"/>
            <w:gridSpan w:val="2"/>
          </w:tcPr>
          <w:p w:rsidR="003A6E13" w:rsidRPr="003A6E13" w:rsidRDefault="003A6E13" w:rsidP="006555A0">
            <w:pPr>
              <w:widowControl w:val="0"/>
              <w:numPr>
                <w:ilvl w:val="0"/>
                <w:numId w:val="97"/>
              </w:numPr>
              <w:autoSpaceDE w:val="0"/>
              <w:autoSpaceDN w:val="0"/>
              <w:adjustRightInd w:val="0"/>
              <w:spacing w:after="0" w:line="240" w:lineRule="auto"/>
              <w:contextualSpacing/>
              <w:rPr>
                <w:rFonts w:ascii="Times New Roman" w:eastAsia="Calibri" w:hAnsi="Times New Roman" w:cs="Times New Roman"/>
                <w:bCs/>
                <w:sz w:val="24"/>
                <w:szCs w:val="24"/>
                <w:lang w:eastAsia="ru-RU"/>
              </w:rPr>
            </w:pPr>
          </w:p>
        </w:tc>
        <w:tc>
          <w:tcPr>
            <w:tcW w:w="7938" w:type="dxa"/>
          </w:tcPr>
          <w:p w:rsidR="003A6E13" w:rsidRPr="003A6E13" w:rsidRDefault="003A6E13" w:rsidP="003A6E13">
            <w:pPr>
              <w:spacing w:after="0" w:line="240" w:lineRule="auto"/>
              <w:jc w:val="both"/>
              <w:rPr>
                <w:rFonts w:ascii="Times New Roman" w:eastAsia="Times New Roman" w:hAnsi="Times New Roman" w:cs="Times New Roman"/>
                <w:snapToGrid w:val="0"/>
                <w:sz w:val="24"/>
                <w:szCs w:val="24"/>
                <w:lang w:eastAsia="ru-RU"/>
              </w:rPr>
            </w:pPr>
            <w:r w:rsidRPr="003A6E13">
              <w:rPr>
                <w:rFonts w:ascii="Times New Roman" w:eastAsia="Times New Roman" w:hAnsi="Times New Roman" w:cs="Times New Roman"/>
                <w:sz w:val="24"/>
                <w:szCs w:val="24"/>
                <w:lang w:eastAsia="ru-RU"/>
              </w:rPr>
              <w:t xml:space="preserve">Наблюдение за проведением </w:t>
            </w:r>
            <w:r w:rsidRPr="003A6E13">
              <w:rPr>
                <w:rFonts w:ascii="Times New Roman" w:eastAsia="Times New Roman" w:hAnsi="Times New Roman" w:cs="Times New Roman"/>
                <w:snapToGrid w:val="0"/>
                <w:sz w:val="24"/>
                <w:szCs w:val="24"/>
                <w:lang w:eastAsia="ru-RU"/>
              </w:rPr>
              <w:t>физкультурных праздников с дошкольниками разного возраста</w:t>
            </w:r>
          </w:p>
        </w:tc>
        <w:tc>
          <w:tcPr>
            <w:tcW w:w="974" w:type="dxa"/>
          </w:tcPr>
          <w:p w:rsidR="003A6E13" w:rsidRPr="003A6E13" w:rsidRDefault="003A6E13" w:rsidP="003A6E13">
            <w:pPr>
              <w:spacing w:after="0" w:line="240" w:lineRule="auto"/>
              <w:ind w:left="-72" w:right="-108"/>
              <w:jc w:val="center"/>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1</w:t>
            </w:r>
          </w:p>
        </w:tc>
      </w:tr>
      <w:tr w:rsidR="003A6E13" w:rsidRPr="003A6E13" w:rsidTr="0030611F">
        <w:trPr>
          <w:cantSplit/>
        </w:trPr>
        <w:tc>
          <w:tcPr>
            <w:tcW w:w="988" w:type="dxa"/>
            <w:gridSpan w:val="2"/>
          </w:tcPr>
          <w:p w:rsidR="003A6E13" w:rsidRPr="003A6E13" w:rsidRDefault="003A6E13" w:rsidP="006555A0">
            <w:pPr>
              <w:widowControl w:val="0"/>
              <w:numPr>
                <w:ilvl w:val="0"/>
                <w:numId w:val="97"/>
              </w:numPr>
              <w:autoSpaceDE w:val="0"/>
              <w:autoSpaceDN w:val="0"/>
              <w:adjustRightInd w:val="0"/>
              <w:spacing w:after="0" w:line="240" w:lineRule="auto"/>
              <w:contextualSpacing/>
              <w:rPr>
                <w:rFonts w:ascii="Times New Roman" w:eastAsia="Calibri" w:hAnsi="Times New Roman" w:cs="Times New Roman"/>
                <w:bCs/>
                <w:sz w:val="24"/>
                <w:szCs w:val="24"/>
                <w:lang w:eastAsia="ru-RU"/>
              </w:rPr>
            </w:pPr>
          </w:p>
        </w:tc>
        <w:tc>
          <w:tcPr>
            <w:tcW w:w="7938" w:type="dxa"/>
          </w:tcPr>
          <w:p w:rsidR="003A6E13" w:rsidRPr="003A6E13" w:rsidRDefault="003A6E13" w:rsidP="003A6E13">
            <w:pPr>
              <w:spacing w:after="0" w:line="240" w:lineRule="auto"/>
              <w:jc w:val="both"/>
              <w:rPr>
                <w:rFonts w:ascii="Times New Roman" w:eastAsia="Times New Roman" w:hAnsi="Times New Roman" w:cs="Times New Roman"/>
                <w:snapToGrid w:val="0"/>
                <w:sz w:val="24"/>
                <w:szCs w:val="24"/>
                <w:lang w:eastAsia="ru-RU"/>
              </w:rPr>
            </w:pPr>
            <w:r w:rsidRPr="003A6E13">
              <w:rPr>
                <w:rFonts w:ascii="Times New Roman" w:eastAsia="Times New Roman" w:hAnsi="Times New Roman" w:cs="Times New Roman"/>
                <w:sz w:val="24"/>
                <w:szCs w:val="24"/>
                <w:lang w:eastAsia="ru-RU"/>
              </w:rPr>
              <w:t>Наблюдение за работой воспитателя на занятии по физическому воспитанию у детей раннего дошкольного возраста</w:t>
            </w:r>
          </w:p>
        </w:tc>
        <w:tc>
          <w:tcPr>
            <w:tcW w:w="974" w:type="dxa"/>
          </w:tcPr>
          <w:p w:rsidR="003A6E13" w:rsidRPr="003A6E13" w:rsidRDefault="003A6E13" w:rsidP="003A6E13">
            <w:pPr>
              <w:spacing w:after="0" w:line="240" w:lineRule="auto"/>
              <w:ind w:left="-72" w:right="-108"/>
              <w:jc w:val="center"/>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1</w:t>
            </w:r>
          </w:p>
        </w:tc>
      </w:tr>
      <w:tr w:rsidR="003A6E13" w:rsidRPr="003A6E13" w:rsidTr="0030611F">
        <w:trPr>
          <w:cantSplit/>
        </w:trPr>
        <w:tc>
          <w:tcPr>
            <w:tcW w:w="988" w:type="dxa"/>
            <w:gridSpan w:val="2"/>
          </w:tcPr>
          <w:p w:rsidR="003A6E13" w:rsidRPr="003A6E13" w:rsidRDefault="003A6E13" w:rsidP="006555A0">
            <w:pPr>
              <w:widowControl w:val="0"/>
              <w:numPr>
                <w:ilvl w:val="0"/>
                <w:numId w:val="97"/>
              </w:numPr>
              <w:autoSpaceDE w:val="0"/>
              <w:autoSpaceDN w:val="0"/>
              <w:adjustRightInd w:val="0"/>
              <w:spacing w:after="0" w:line="240" w:lineRule="auto"/>
              <w:contextualSpacing/>
              <w:rPr>
                <w:rFonts w:ascii="Times New Roman" w:eastAsia="Calibri" w:hAnsi="Times New Roman" w:cs="Times New Roman"/>
                <w:bCs/>
                <w:sz w:val="24"/>
                <w:szCs w:val="24"/>
                <w:lang w:eastAsia="ru-RU"/>
              </w:rPr>
            </w:pPr>
          </w:p>
        </w:tc>
        <w:tc>
          <w:tcPr>
            <w:tcW w:w="7938" w:type="dxa"/>
          </w:tcPr>
          <w:p w:rsidR="003A6E13" w:rsidRPr="003A6E13" w:rsidRDefault="003A6E13" w:rsidP="003A6E13">
            <w:pPr>
              <w:spacing w:after="0" w:line="240" w:lineRule="auto"/>
              <w:jc w:val="both"/>
              <w:rPr>
                <w:rFonts w:ascii="Times New Roman" w:eastAsia="Times New Roman" w:hAnsi="Times New Roman" w:cs="Times New Roman"/>
                <w:snapToGrid w:val="0"/>
                <w:sz w:val="24"/>
                <w:szCs w:val="24"/>
                <w:lang w:eastAsia="ru-RU"/>
              </w:rPr>
            </w:pPr>
            <w:r w:rsidRPr="003A6E13">
              <w:rPr>
                <w:rFonts w:ascii="Times New Roman" w:eastAsia="Times New Roman" w:hAnsi="Times New Roman" w:cs="Times New Roman"/>
                <w:sz w:val="24"/>
                <w:szCs w:val="24"/>
                <w:lang w:eastAsia="ru-RU"/>
              </w:rPr>
              <w:t>Наблюдение и анализ общеразвивающих упражнений с различными предметами для детей среднего дошкольного возраста</w:t>
            </w:r>
          </w:p>
        </w:tc>
        <w:tc>
          <w:tcPr>
            <w:tcW w:w="974" w:type="dxa"/>
          </w:tcPr>
          <w:p w:rsidR="003A6E13" w:rsidRPr="003A6E13" w:rsidRDefault="003A6E13" w:rsidP="003A6E13">
            <w:pPr>
              <w:spacing w:after="0" w:line="240" w:lineRule="auto"/>
              <w:ind w:left="-72" w:right="-108"/>
              <w:jc w:val="center"/>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1</w:t>
            </w:r>
          </w:p>
        </w:tc>
      </w:tr>
      <w:tr w:rsidR="003A6E13" w:rsidRPr="003A6E13" w:rsidTr="0030611F">
        <w:trPr>
          <w:cantSplit/>
        </w:trPr>
        <w:tc>
          <w:tcPr>
            <w:tcW w:w="988" w:type="dxa"/>
            <w:gridSpan w:val="2"/>
          </w:tcPr>
          <w:p w:rsidR="003A6E13" w:rsidRPr="003A6E13" w:rsidRDefault="003A6E13" w:rsidP="006555A0">
            <w:pPr>
              <w:widowControl w:val="0"/>
              <w:numPr>
                <w:ilvl w:val="0"/>
                <w:numId w:val="97"/>
              </w:numPr>
              <w:autoSpaceDE w:val="0"/>
              <w:autoSpaceDN w:val="0"/>
              <w:adjustRightInd w:val="0"/>
              <w:spacing w:after="0" w:line="240" w:lineRule="auto"/>
              <w:contextualSpacing/>
              <w:rPr>
                <w:rFonts w:ascii="Times New Roman" w:eastAsia="Calibri" w:hAnsi="Times New Roman" w:cs="Times New Roman"/>
                <w:bCs/>
                <w:sz w:val="24"/>
                <w:szCs w:val="24"/>
                <w:lang w:eastAsia="ru-RU"/>
              </w:rPr>
            </w:pPr>
          </w:p>
        </w:tc>
        <w:tc>
          <w:tcPr>
            <w:tcW w:w="7938" w:type="dxa"/>
          </w:tcPr>
          <w:p w:rsidR="003A6E13" w:rsidRPr="003A6E13" w:rsidRDefault="003A6E13" w:rsidP="003A6E13">
            <w:pPr>
              <w:spacing w:after="0" w:line="240" w:lineRule="auto"/>
              <w:jc w:val="both"/>
              <w:rPr>
                <w:rFonts w:ascii="Times New Roman" w:eastAsia="Times New Roman" w:hAnsi="Times New Roman" w:cs="Times New Roman"/>
                <w:snapToGrid w:val="0"/>
                <w:sz w:val="24"/>
                <w:szCs w:val="24"/>
                <w:lang w:eastAsia="ru-RU"/>
              </w:rPr>
            </w:pPr>
            <w:r w:rsidRPr="003A6E13">
              <w:rPr>
                <w:rFonts w:ascii="Times New Roman" w:eastAsia="Times New Roman" w:hAnsi="Times New Roman" w:cs="Times New Roman"/>
                <w:sz w:val="24"/>
                <w:szCs w:val="24"/>
                <w:lang w:eastAsia="ru-RU"/>
              </w:rPr>
              <w:t>Анализ работы воспитателя по проведению занятий по физическому воспитанию у детей раннего дошкольного возраста</w:t>
            </w:r>
          </w:p>
        </w:tc>
        <w:tc>
          <w:tcPr>
            <w:tcW w:w="974" w:type="dxa"/>
          </w:tcPr>
          <w:p w:rsidR="003A6E13" w:rsidRPr="003A6E13" w:rsidRDefault="003A6E13" w:rsidP="003A6E13">
            <w:pPr>
              <w:spacing w:after="0" w:line="240" w:lineRule="auto"/>
              <w:ind w:left="-72" w:right="-108"/>
              <w:jc w:val="center"/>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1</w:t>
            </w:r>
          </w:p>
        </w:tc>
      </w:tr>
      <w:tr w:rsidR="003A6E13" w:rsidRPr="003A6E13" w:rsidTr="0030611F">
        <w:trPr>
          <w:cantSplit/>
        </w:trPr>
        <w:tc>
          <w:tcPr>
            <w:tcW w:w="988" w:type="dxa"/>
            <w:gridSpan w:val="2"/>
          </w:tcPr>
          <w:p w:rsidR="003A6E13" w:rsidRPr="003A6E13" w:rsidRDefault="003A6E13" w:rsidP="006555A0">
            <w:pPr>
              <w:widowControl w:val="0"/>
              <w:numPr>
                <w:ilvl w:val="0"/>
                <w:numId w:val="97"/>
              </w:numPr>
              <w:autoSpaceDE w:val="0"/>
              <w:autoSpaceDN w:val="0"/>
              <w:adjustRightInd w:val="0"/>
              <w:spacing w:after="0" w:line="240" w:lineRule="auto"/>
              <w:contextualSpacing/>
              <w:rPr>
                <w:rFonts w:ascii="Times New Roman" w:eastAsia="Calibri" w:hAnsi="Times New Roman" w:cs="Times New Roman"/>
                <w:bCs/>
                <w:sz w:val="24"/>
                <w:szCs w:val="24"/>
                <w:lang w:eastAsia="ru-RU"/>
              </w:rPr>
            </w:pPr>
          </w:p>
        </w:tc>
        <w:tc>
          <w:tcPr>
            <w:tcW w:w="7938" w:type="dxa"/>
          </w:tcPr>
          <w:p w:rsidR="003A6E13" w:rsidRPr="003A6E13" w:rsidRDefault="003A6E13" w:rsidP="003A6E13">
            <w:pPr>
              <w:spacing w:after="0" w:line="240" w:lineRule="auto"/>
              <w:jc w:val="both"/>
              <w:rPr>
                <w:rFonts w:ascii="Times New Roman" w:eastAsia="Times New Roman" w:hAnsi="Times New Roman" w:cs="Times New Roman"/>
                <w:spacing w:val="-4"/>
                <w:sz w:val="24"/>
                <w:szCs w:val="24"/>
                <w:lang w:eastAsia="ru-RU"/>
              </w:rPr>
            </w:pPr>
            <w:r w:rsidRPr="003A6E13">
              <w:rPr>
                <w:rFonts w:ascii="Times New Roman" w:eastAsia="Times New Roman" w:hAnsi="Times New Roman" w:cs="Times New Roman"/>
                <w:b/>
                <w:spacing w:val="-4"/>
                <w:sz w:val="24"/>
                <w:szCs w:val="24"/>
                <w:lang w:eastAsia="ru-RU"/>
              </w:rPr>
              <w:t xml:space="preserve">Анализ мероприятий по </w:t>
            </w:r>
            <w:r w:rsidRPr="003A6E13">
              <w:rPr>
                <w:rFonts w:ascii="Times New Roman" w:eastAsia="Times New Roman" w:hAnsi="Times New Roman" w:cs="Times New Roman"/>
                <w:b/>
                <w:sz w:val="24"/>
                <w:szCs w:val="24"/>
                <w:lang w:eastAsia="ru-RU"/>
              </w:rPr>
              <w:t xml:space="preserve">физическому воспитанию </w:t>
            </w:r>
            <w:r w:rsidRPr="003A6E13">
              <w:rPr>
                <w:rFonts w:ascii="Times New Roman" w:eastAsia="Times New Roman" w:hAnsi="Times New Roman" w:cs="Times New Roman"/>
                <w:sz w:val="24"/>
                <w:szCs w:val="24"/>
                <w:lang w:eastAsia="ru-RU"/>
              </w:rPr>
              <w:t>в дошкольном учреждении</w:t>
            </w:r>
          </w:p>
        </w:tc>
        <w:tc>
          <w:tcPr>
            <w:tcW w:w="974" w:type="dxa"/>
          </w:tcPr>
          <w:p w:rsidR="003A6E13" w:rsidRPr="003A6E13" w:rsidRDefault="003A6E13" w:rsidP="003A6E13">
            <w:pPr>
              <w:spacing w:after="0" w:line="240" w:lineRule="auto"/>
              <w:ind w:left="-72" w:right="-108"/>
              <w:jc w:val="center"/>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1</w:t>
            </w:r>
          </w:p>
        </w:tc>
      </w:tr>
      <w:tr w:rsidR="003A6E13" w:rsidRPr="003A6E13" w:rsidTr="0030611F">
        <w:trPr>
          <w:cantSplit/>
        </w:trPr>
        <w:tc>
          <w:tcPr>
            <w:tcW w:w="988" w:type="dxa"/>
            <w:gridSpan w:val="2"/>
          </w:tcPr>
          <w:p w:rsidR="003A6E13" w:rsidRPr="003A6E13" w:rsidRDefault="003A6E13" w:rsidP="006555A0">
            <w:pPr>
              <w:widowControl w:val="0"/>
              <w:numPr>
                <w:ilvl w:val="0"/>
                <w:numId w:val="97"/>
              </w:numPr>
              <w:autoSpaceDE w:val="0"/>
              <w:autoSpaceDN w:val="0"/>
              <w:adjustRightInd w:val="0"/>
              <w:spacing w:after="0" w:line="240" w:lineRule="auto"/>
              <w:contextualSpacing/>
              <w:rPr>
                <w:rFonts w:ascii="Times New Roman" w:eastAsia="Calibri" w:hAnsi="Times New Roman" w:cs="Times New Roman"/>
                <w:bCs/>
                <w:sz w:val="24"/>
                <w:szCs w:val="24"/>
                <w:lang w:eastAsia="ru-RU"/>
              </w:rPr>
            </w:pPr>
          </w:p>
        </w:tc>
        <w:tc>
          <w:tcPr>
            <w:tcW w:w="7938" w:type="dxa"/>
          </w:tcPr>
          <w:p w:rsidR="003A6E13" w:rsidRPr="003A6E13" w:rsidRDefault="003A6E13" w:rsidP="003A6E13">
            <w:pPr>
              <w:spacing w:after="0" w:line="240" w:lineRule="auto"/>
              <w:jc w:val="both"/>
              <w:rPr>
                <w:rFonts w:ascii="Times New Roman" w:eastAsia="Times New Roman" w:hAnsi="Times New Roman" w:cs="Times New Roman"/>
                <w:spacing w:val="-4"/>
                <w:sz w:val="24"/>
                <w:szCs w:val="24"/>
                <w:lang w:eastAsia="ru-RU"/>
              </w:rPr>
            </w:pPr>
            <w:r w:rsidRPr="003A6E13">
              <w:rPr>
                <w:rFonts w:ascii="Times New Roman" w:eastAsia="Times New Roman" w:hAnsi="Times New Roman" w:cs="Times New Roman"/>
                <w:sz w:val="24"/>
                <w:szCs w:val="24"/>
                <w:lang w:eastAsia="ru-RU"/>
              </w:rPr>
              <w:t xml:space="preserve">Изучение </w:t>
            </w:r>
            <w:r w:rsidRPr="003A6E13">
              <w:rPr>
                <w:rFonts w:ascii="Times New Roman" w:eastAsia="Times New Roman" w:hAnsi="Times New Roman" w:cs="Times New Roman"/>
                <w:snapToGrid w:val="0"/>
                <w:sz w:val="24"/>
                <w:szCs w:val="24"/>
                <w:lang w:eastAsia="ru-RU"/>
              </w:rPr>
              <w:t>различных образовательных программ по подбору подвижных игр в разных возрастных группах</w:t>
            </w:r>
          </w:p>
        </w:tc>
        <w:tc>
          <w:tcPr>
            <w:tcW w:w="974" w:type="dxa"/>
          </w:tcPr>
          <w:p w:rsidR="003A6E13" w:rsidRPr="003A6E13" w:rsidRDefault="003A6E13" w:rsidP="003A6E13">
            <w:pPr>
              <w:spacing w:after="0" w:line="240" w:lineRule="auto"/>
              <w:ind w:left="-72" w:right="-108"/>
              <w:jc w:val="center"/>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1</w:t>
            </w:r>
          </w:p>
        </w:tc>
      </w:tr>
      <w:tr w:rsidR="003A6E13" w:rsidRPr="003A6E13" w:rsidTr="0030611F">
        <w:trPr>
          <w:cantSplit/>
        </w:trPr>
        <w:tc>
          <w:tcPr>
            <w:tcW w:w="988" w:type="dxa"/>
            <w:gridSpan w:val="2"/>
          </w:tcPr>
          <w:p w:rsidR="003A6E13" w:rsidRPr="003A6E13" w:rsidRDefault="003A6E13" w:rsidP="006555A0">
            <w:pPr>
              <w:widowControl w:val="0"/>
              <w:numPr>
                <w:ilvl w:val="0"/>
                <w:numId w:val="97"/>
              </w:numPr>
              <w:autoSpaceDE w:val="0"/>
              <w:autoSpaceDN w:val="0"/>
              <w:adjustRightInd w:val="0"/>
              <w:spacing w:after="0" w:line="240" w:lineRule="auto"/>
              <w:contextualSpacing/>
              <w:rPr>
                <w:rFonts w:ascii="Times New Roman" w:eastAsia="Calibri" w:hAnsi="Times New Roman" w:cs="Times New Roman"/>
                <w:bCs/>
                <w:sz w:val="24"/>
                <w:szCs w:val="24"/>
                <w:lang w:eastAsia="ru-RU"/>
              </w:rPr>
            </w:pPr>
          </w:p>
        </w:tc>
        <w:tc>
          <w:tcPr>
            <w:tcW w:w="7938" w:type="dxa"/>
          </w:tcPr>
          <w:p w:rsidR="003A6E13" w:rsidRPr="003A6E13" w:rsidRDefault="003A6E13" w:rsidP="003A6E13">
            <w:pPr>
              <w:spacing w:after="0" w:line="240" w:lineRule="auto"/>
              <w:jc w:val="both"/>
              <w:rPr>
                <w:rFonts w:ascii="Times New Roman" w:eastAsia="Times New Roman" w:hAnsi="Times New Roman" w:cs="Times New Roman"/>
                <w:spacing w:val="-4"/>
                <w:sz w:val="24"/>
                <w:szCs w:val="24"/>
                <w:lang w:eastAsia="ru-RU"/>
              </w:rPr>
            </w:pPr>
            <w:r w:rsidRPr="003A6E13">
              <w:rPr>
                <w:rFonts w:ascii="Times New Roman" w:eastAsia="Times New Roman" w:hAnsi="Times New Roman" w:cs="Times New Roman"/>
                <w:snapToGrid w:val="0"/>
                <w:sz w:val="24"/>
                <w:szCs w:val="24"/>
                <w:lang w:eastAsia="ru-RU"/>
              </w:rPr>
              <w:t>Анализ содержания различных образовательных программ по подбору подвижных игр в разных возрастных группах</w:t>
            </w:r>
          </w:p>
        </w:tc>
        <w:tc>
          <w:tcPr>
            <w:tcW w:w="974" w:type="dxa"/>
          </w:tcPr>
          <w:p w:rsidR="003A6E13" w:rsidRPr="003A6E13" w:rsidRDefault="003A6E13" w:rsidP="003A6E13">
            <w:pPr>
              <w:spacing w:after="0" w:line="240" w:lineRule="auto"/>
              <w:ind w:left="-72" w:right="-108"/>
              <w:jc w:val="center"/>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1</w:t>
            </w:r>
          </w:p>
        </w:tc>
      </w:tr>
      <w:tr w:rsidR="003A6E13" w:rsidRPr="003A6E13" w:rsidTr="0030611F">
        <w:trPr>
          <w:cantSplit/>
        </w:trPr>
        <w:tc>
          <w:tcPr>
            <w:tcW w:w="988" w:type="dxa"/>
            <w:gridSpan w:val="2"/>
          </w:tcPr>
          <w:p w:rsidR="003A6E13" w:rsidRPr="003A6E13" w:rsidRDefault="003A6E13" w:rsidP="006555A0">
            <w:pPr>
              <w:widowControl w:val="0"/>
              <w:numPr>
                <w:ilvl w:val="0"/>
                <w:numId w:val="97"/>
              </w:numPr>
              <w:autoSpaceDE w:val="0"/>
              <w:autoSpaceDN w:val="0"/>
              <w:adjustRightInd w:val="0"/>
              <w:spacing w:after="0" w:line="240" w:lineRule="auto"/>
              <w:contextualSpacing/>
              <w:rPr>
                <w:rFonts w:ascii="Times New Roman" w:eastAsia="Calibri" w:hAnsi="Times New Roman" w:cs="Times New Roman"/>
                <w:bCs/>
                <w:sz w:val="24"/>
                <w:szCs w:val="24"/>
                <w:lang w:eastAsia="ru-RU"/>
              </w:rPr>
            </w:pPr>
          </w:p>
        </w:tc>
        <w:tc>
          <w:tcPr>
            <w:tcW w:w="7938" w:type="dxa"/>
          </w:tcPr>
          <w:p w:rsidR="003A6E13" w:rsidRPr="003A6E13" w:rsidRDefault="003A6E13" w:rsidP="003A6E13">
            <w:pPr>
              <w:spacing w:after="0" w:line="240" w:lineRule="auto"/>
              <w:jc w:val="both"/>
              <w:rPr>
                <w:rFonts w:ascii="Times New Roman" w:eastAsia="Times New Roman" w:hAnsi="Times New Roman" w:cs="Times New Roman"/>
                <w:snapToGrid w:val="0"/>
                <w:sz w:val="24"/>
                <w:szCs w:val="24"/>
                <w:lang w:eastAsia="ru-RU"/>
              </w:rPr>
            </w:pPr>
            <w:r w:rsidRPr="003A6E13">
              <w:rPr>
                <w:rFonts w:ascii="Times New Roman" w:eastAsia="Times New Roman" w:hAnsi="Times New Roman" w:cs="Times New Roman"/>
                <w:snapToGrid w:val="0"/>
                <w:sz w:val="24"/>
                <w:szCs w:val="24"/>
                <w:lang w:eastAsia="ru-RU"/>
              </w:rPr>
              <w:t>Анализ ОРУ с различными предметами для детей</w:t>
            </w:r>
            <w:r w:rsidRPr="003A6E13">
              <w:rPr>
                <w:rFonts w:ascii="Times New Roman" w:eastAsia="Times New Roman" w:hAnsi="Times New Roman" w:cs="Times New Roman"/>
                <w:sz w:val="24"/>
                <w:szCs w:val="24"/>
                <w:lang w:eastAsia="ru-RU"/>
              </w:rPr>
              <w:t xml:space="preserve"> среднего дошкольного возраста</w:t>
            </w:r>
          </w:p>
        </w:tc>
        <w:tc>
          <w:tcPr>
            <w:tcW w:w="974" w:type="dxa"/>
          </w:tcPr>
          <w:p w:rsidR="003A6E13" w:rsidRPr="003A6E13" w:rsidRDefault="003A6E13" w:rsidP="003A6E13">
            <w:pPr>
              <w:spacing w:after="0" w:line="240" w:lineRule="auto"/>
              <w:ind w:left="-72" w:right="-108"/>
              <w:jc w:val="center"/>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xml:space="preserve"> 1</w:t>
            </w:r>
          </w:p>
        </w:tc>
      </w:tr>
      <w:tr w:rsidR="003A6E13" w:rsidRPr="003A6E13" w:rsidTr="0030611F">
        <w:trPr>
          <w:cantSplit/>
        </w:trPr>
        <w:tc>
          <w:tcPr>
            <w:tcW w:w="988" w:type="dxa"/>
            <w:gridSpan w:val="2"/>
          </w:tcPr>
          <w:p w:rsidR="003A6E13" w:rsidRPr="003A6E13" w:rsidRDefault="003A6E13" w:rsidP="006555A0">
            <w:pPr>
              <w:widowControl w:val="0"/>
              <w:numPr>
                <w:ilvl w:val="0"/>
                <w:numId w:val="97"/>
              </w:numPr>
              <w:autoSpaceDE w:val="0"/>
              <w:autoSpaceDN w:val="0"/>
              <w:adjustRightInd w:val="0"/>
              <w:spacing w:after="0" w:line="240" w:lineRule="auto"/>
              <w:contextualSpacing/>
              <w:rPr>
                <w:rFonts w:ascii="Times New Roman" w:eastAsia="Calibri" w:hAnsi="Times New Roman" w:cs="Times New Roman"/>
                <w:bCs/>
                <w:sz w:val="24"/>
                <w:szCs w:val="24"/>
                <w:lang w:eastAsia="ru-RU"/>
              </w:rPr>
            </w:pPr>
          </w:p>
        </w:tc>
        <w:tc>
          <w:tcPr>
            <w:tcW w:w="7938" w:type="dxa"/>
          </w:tcPr>
          <w:p w:rsidR="003A6E13" w:rsidRPr="003A6E13" w:rsidRDefault="003A6E13" w:rsidP="003A6E13">
            <w:pPr>
              <w:spacing w:after="0" w:line="240" w:lineRule="auto"/>
              <w:jc w:val="both"/>
              <w:rPr>
                <w:rFonts w:ascii="Times New Roman" w:eastAsia="Times New Roman" w:hAnsi="Times New Roman" w:cs="Times New Roman"/>
                <w:spacing w:val="-4"/>
                <w:sz w:val="24"/>
                <w:szCs w:val="24"/>
                <w:lang w:eastAsia="ru-RU"/>
              </w:rPr>
            </w:pPr>
            <w:r w:rsidRPr="003A6E13">
              <w:rPr>
                <w:rFonts w:ascii="Times New Roman" w:eastAsia="Times New Roman" w:hAnsi="Times New Roman" w:cs="Times New Roman"/>
                <w:sz w:val="24"/>
                <w:szCs w:val="24"/>
                <w:lang w:eastAsia="ru-RU"/>
              </w:rPr>
              <w:t>Ознакомление с требованиями к организации детей перед выполнением общеразвивающих упражнений и их применение в разных возрастных группах</w:t>
            </w:r>
          </w:p>
        </w:tc>
        <w:tc>
          <w:tcPr>
            <w:tcW w:w="974" w:type="dxa"/>
          </w:tcPr>
          <w:p w:rsidR="003A6E13" w:rsidRPr="003A6E13" w:rsidRDefault="003A6E13" w:rsidP="003A6E13">
            <w:pPr>
              <w:spacing w:after="0" w:line="240" w:lineRule="auto"/>
              <w:ind w:left="-72" w:right="-108"/>
              <w:jc w:val="center"/>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1</w:t>
            </w:r>
          </w:p>
        </w:tc>
      </w:tr>
      <w:tr w:rsidR="003A6E13" w:rsidRPr="003A6E13" w:rsidTr="0030611F">
        <w:trPr>
          <w:cantSplit/>
        </w:trPr>
        <w:tc>
          <w:tcPr>
            <w:tcW w:w="988" w:type="dxa"/>
            <w:gridSpan w:val="2"/>
          </w:tcPr>
          <w:p w:rsidR="003A6E13" w:rsidRPr="003A6E13" w:rsidRDefault="003A6E13" w:rsidP="006555A0">
            <w:pPr>
              <w:widowControl w:val="0"/>
              <w:numPr>
                <w:ilvl w:val="0"/>
                <w:numId w:val="97"/>
              </w:numPr>
              <w:autoSpaceDE w:val="0"/>
              <w:autoSpaceDN w:val="0"/>
              <w:adjustRightInd w:val="0"/>
              <w:spacing w:after="0" w:line="240" w:lineRule="auto"/>
              <w:contextualSpacing/>
              <w:rPr>
                <w:rFonts w:ascii="Times New Roman" w:eastAsia="Calibri" w:hAnsi="Times New Roman" w:cs="Times New Roman"/>
                <w:bCs/>
                <w:sz w:val="24"/>
                <w:szCs w:val="24"/>
                <w:lang w:eastAsia="ru-RU"/>
              </w:rPr>
            </w:pPr>
          </w:p>
        </w:tc>
        <w:tc>
          <w:tcPr>
            <w:tcW w:w="7938" w:type="dxa"/>
          </w:tcPr>
          <w:p w:rsidR="003A6E13" w:rsidRPr="003A6E13" w:rsidRDefault="003A6E13" w:rsidP="003A6E13">
            <w:pPr>
              <w:spacing w:after="0" w:line="240" w:lineRule="auto"/>
              <w:jc w:val="both"/>
              <w:rPr>
                <w:rFonts w:ascii="Times New Roman" w:eastAsia="Times New Roman" w:hAnsi="Times New Roman" w:cs="Times New Roman"/>
                <w:spacing w:val="-4"/>
                <w:sz w:val="24"/>
                <w:szCs w:val="24"/>
                <w:lang w:eastAsia="ru-RU"/>
              </w:rPr>
            </w:pPr>
            <w:r w:rsidRPr="003A6E13">
              <w:rPr>
                <w:rFonts w:ascii="Times New Roman" w:eastAsia="Times New Roman" w:hAnsi="Times New Roman" w:cs="Times New Roman"/>
                <w:sz w:val="24"/>
                <w:szCs w:val="24"/>
                <w:lang w:eastAsia="ru-RU"/>
              </w:rPr>
              <w:t>Анализ проведения общеразвивающих упражнений без предметов в разных возрастных группах</w:t>
            </w:r>
          </w:p>
        </w:tc>
        <w:tc>
          <w:tcPr>
            <w:tcW w:w="974" w:type="dxa"/>
          </w:tcPr>
          <w:p w:rsidR="003A6E13" w:rsidRPr="003A6E13" w:rsidRDefault="003A6E13" w:rsidP="003A6E13">
            <w:pPr>
              <w:spacing w:after="0" w:line="240" w:lineRule="auto"/>
              <w:ind w:left="-72" w:right="-108"/>
              <w:jc w:val="center"/>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1</w:t>
            </w:r>
          </w:p>
        </w:tc>
      </w:tr>
      <w:tr w:rsidR="003A6E13" w:rsidRPr="003A6E13" w:rsidTr="0030611F">
        <w:trPr>
          <w:cantSplit/>
        </w:trPr>
        <w:tc>
          <w:tcPr>
            <w:tcW w:w="988" w:type="dxa"/>
            <w:gridSpan w:val="2"/>
          </w:tcPr>
          <w:p w:rsidR="003A6E13" w:rsidRPr="003A6E13" w:rsidRDefault="003A6E13" w:rsidP="006555A0">
            <w:pPr>
              <w:widowControl w:val="0"/>
              <w:numPr>
                <w:ilvl w:val="0"/>
                <w:numId w:val="97"/>
              </w:numPr>
              <w:autoSpaceDE w:val="0"/>
              <w:autoSpaceDN w:val="0"/>
              <w:adjustRightInd w:val="0"/>
              <w:spacing w:after="0" w:line="240" w:lineRule="auto"/>
              <w:contextualSpacing/>
              <w:rPr>
                <w:rFonts w:ascii="Times New Roman" w:eastAsia="Calibri" w:hAnsi="Times New Roman" w:cs="Times New Roman"/>
                <w:bCs/>
                <w:sz w:val="24"/>
                <w:szCs w:val="24"/>
                <w:lang w:eastAsia="ru-RU"/>
              </w:rPr>
            </w:pPr>
          </w:p>
        </w:tc>
        <w:tc>
          <w:tcPr>
            <w:tcW w:w="7938" w:type="dxa"/>
          </w:tcPr>
          <w:p w:rsidR="003A6E13" w:rsidRPr="003A6E13" w:rsidRDefault="003A6E13" w:rsidP="003A6E13">
            <w:pPr>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Наблюдение общеразвивающих упражнений с различными предметами для детей старшего дошкольного возраста</w:t>
            </w:r>
          </w:p>
        </w:tc>
        <w:tc>
          <w:tcPr>
            <w:tcW w:w="974" w:type="dxa"/>
          </w:tcPr>
          <w:p w:rsidR="003A6E13" w:rsidRPr="003A6E13" w:rsidRDefault="003A6E13" w:rsidP="003A6E13">
            <w:pPr>
              <w:spacing w:after="0" w:line="240" w:lineRule="auto"/>
              <w:ind w:left="-72" w:right="-108"/>
              <w:jc w:val="center"/>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1</w:t>
            </w:r>
          </w:p>
        </w:tc>
      </w:tr>
      <w:tr w:rsidR="003A6E13" w:rsidRPr="003A6E13" w:rsidTr="0030611F">
        <w:trPr>
          <w:cantSplit/>
        </w:trPr>
        <w:tc>
          <w:tcPr>
            <w:tcW w:w="988" w:type="dxa"/>
            <w:gridSpan w:val="2"/>
          </w:tcPr>
          <w:p w:rsidR="003A6E13" w:rsidRPr="003A6E13" w:rsidRDefault="003A6E13" w:rsidP="006555A0">
            <w:pPr>
              <w:widowControl w:val="0"/>
              <w:numPr>
                <w:ilvl w:val="0"/>
                <w:numId w:val="97"/>
              </w:numPr>
              <w:autoSpaceDE w:val="0"/>
              <w:autoSpaceDN w:val="0"/>
              <w:adjustRightInd w:val="0"/>
              <w:spacing w:after="0" w:line="240" w:lineRule="auto"/>
              <w:contextualSpacing/>
              <w:rPr>
                <w:rFonts w:ascii="Times New Roman" w:eastAsia="Calibri" w:hAnsi="Times New Roman" w:cs="Times New Roman"/>
                <w:bCs/>
                <w:sz w:val="24"/>
                <w:szCs w:val="24"/>
                <w:lang w:eastAsia="ru-RU"/>
              </w:rPr>
            </w:pPr>
          </w:p>
        </w:tc>
        <w:tc>
          <w:tcPr>
            <w:tcW w:w="7938" w:type="dxa"/>
          </w:tcPr>
          <w:p w:rsidR="003A6E13" w:rsidRPr="003A6E13" w:rsidRDefault="003A6E13" w:rsidP="003A6E13">
            <w:pPr>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Анализ общеразвивающих упражнений с различными предметами для детей старшего дошкольного возраста</w:t>
            </w:r>
          </w:p>
        </w:tc>
        <w:tc>
          <w:tcPr>
            <w:tcW w:w="974" w:type="dxa"/>
          </w:tcPr>
          <w:p w:rsidR="003A6E13" w:rsidRPr="003A6E13" w:rsidRDefault="003A6E13" w:rsidP="003A6E13">
            <w:pPr>
              <w:spacing w:after="0" w:line="240" w:lineRule="auto"/>
              <w:ind w:left="-72" w:right="-108"/>
              <w:jc w:val="center"/>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1</w:t>
            </w:r>
          </w:p>
        </w:tc>
      </w:tr>
      <w:tr w:rsidR="003A6E13" w:rsidRPr="003A6E13" w:rsidTr="0030611F">
        <w:trPr>
          <w:cantSplit/>
        </w:trPr>
        <w:tc>
          <w:tcPr>
            <w:tcW w:w="988" w:type="dxa"/>
            <w:gridSpan w:val="2"/>
          </w:tcPr>
          <w:p w:rsidR="003A6E13" w:rsidRPr="003A6E13" w:rsidRDefault="003A6E13" w:rsidP="006555A0">
            <w:pPr>
              <w:widowControl w:val="0"/>
              <w:numPr>
                <w:ilvl w:val="0"/>
                <w:numId w:val="97"/>
              </w:numPr>
              <w:autoSpaceDE w:val="0"/>
              <w:autoSpaceDN w:val="0"/>
              <w:adjustRightInd w:val="0"/>
              <w:spacing w:after="0" w:line="240" w:lineRule="auto"/>
              <w:contextualSpacing/>
              <w:rPr>
                <w:rFonts w:ascii="Times New Roman" w:eastAsia="Calibri" w:hAnsi="Times New Roman" w:cs="Times New Roman"/>
                <w:bCs/>
                <w:sz w:val="24"/>
                <w:szCs w:val="24"/>
                <w:lang w:eastAsia="ru-RU"/>
              </w:rPr>
            </w:pPr>
          </w:p>
        </w:tc>
        <w:tc>
          <w:tcPr>
            <w:tcW w:w="7938" w:type="dxa"/>
          </w:tcPr>
          <w:p w:rsidR="003A6E13" w:rsidRPr="003A6E13" w:rsidRDefault="003A6E13" w:rsidP="003A6E13">
            <w:pPr>
              <w:spacing w:after="0" w:line="240" w:lineRule="auto"/>
              <w:jc w:val="both"/>
              <w:rPr>
                <w:rFonts w:ascii="Times New Roman" w:eastAsia="Times New Roman" w:hAnsi="Times New Roman" w:cs="Times New Roman"/>
                <w:spacing w:val="-4"/>
                <w:sz w:val="24"/>
                <w:szCs w:val="24"/>
                <w:lang w:eastAsia="ru-RU"/>
              </w:rPr>
            </w:pPr>
            <w:r w:rsidRPr="003A6E13">
              <w:rPr>
                <w:rFonts w:ascii="Times New Roman" w:eastAsia="Times New Roman" w:hAnsi="Times New Roman" w:cs="Times New Roman"/>
                <w:spacing w:val="-3"/>
                <w:sz w:val="24"/>
                <w:szCs w:val="24"/>
                <w:lang w:eastAsia="ru-RU"/>
              </w:rPr>
              <w:t xml:space="preserve">Ознакомление с проведением прогулок и </w:t>
            </w:r>
            <w:r w:rsidRPr="003A6E13">
              <w:rPr>
                <w:rFonts w:ascii="Times New Roman" w:eastAsia="Times New Roman" w:hAnsi="Times New Roman" w:cs="Times New Roman"/>
                <w:spacing w:val="-1"/>
                <w:sz w:val="24"/>
                <w:szCs w:val="24"/>
                <w:lang w:eastAsia="ru-RU"/>
              </w:rPr>
              <w:t>закаливания в дошкольном учреждении</w:t>
            </w:r>
          </w:p>
        </w:tc>
        <w:tc>
          <w:tcPr>
            <w:tcW w:w="974" w:type="dxa"/>
          </w:tcPr>
          <w:p w:rsidR="003A6E13" w:rsidRPr="003A6E13" w:rsidRDefault="003A6E13" w:rsidP="003A6E13">
            <w:pPr>
              <w:spacing w:after="0" w:line="240" w:lineRule="auto"/>
              <w:ind w:left="-72" w:right="-108"/>
              <w:jc w:val="center"/>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1</w:t>
            </w:r>
          </w:p>
        </w:tc>
      </w:tr>
      <w:tr w:rsidR="003A6E13" w:rsidRPr="003A6E13" w:rsidTr="0030611F">
        <w:trPr>
          <w:cantSplit/>
        </w:trPr>
        <w:tc>
          <w:tcPr>
            <w:tcW w:w="988" w:type="dxa"/>
            <w:gridSpan w:val="2"/>
          </w:tcPr>
          <w:p w:rsidR="003A6E13" w:rsidRPr="003A6E13" w:rsidRDefault="003A6E13" w:rsidP="006555A0">
            <w:pPr>
              <w:widowControl w:val="0"/>
              <w:numPr>
                <w:ilvl w:val="0"/>
                <w:numId w:val="97"/>
              </w:numPr>
              <w:autoSpaceDE w:val="0"/>
              <w:autoSpaceDN w:val="0"/>
              <w:adjustRightInd w:val="0"/>
              <w:spacing w:after="0" w:line="240" w:lineRule="auto"/>
              <w:contextualSpacing/>
              <w:rPr>
                <w:rFonts w:ascii="Times New Roman" w:eastAsia="Calibri" w:hAnsi="Times New Roman" w:cs="Times New Roman"/>
                <w:bCs/>
                <w:sz w:val="24"/>
                <w:szCs w:val="24"/>
                <w:lang w:eastAsia="ru-RU"/>
              </w:rPr>
            </w:pPr>
          </w:p>
        </w:tc>
        <w:tc>
          <w:tcPr>
            <w:tcW w:w="7938" w:type="dxa"/>
          </w:tcPr>
          <w:p w:rsidR="003A6E13" w:rsidRPr="003A6E13" w:rsidRDefault="003A6E13" w:rsidP="003A6E13">
            <w:pPr>
              <w:spacing w:after="0" w:line="240" w:lineRule="auto"/>
              <w:jc w:val="both"/>
              <w:rPr>
                <w:rFonts w:ascii="Times New Roman" w:eastAsia="Times New Roman" w:hAnsi="Times New Roman" w:cs="Times New Roman"/>
                <w:spacing w:val="-4"/>
                <w:sz w:val="24"/>
                <w:szCs w:val="24"/>
                <w:lang w:eastAsia="ru-RU"/>
              </w:rPr>
            </w:pPr>
            <w:r w:rsidRPr="003A6E13">
              <w:rPr>
                <w:rFonts w:ascii="Times New Roman" w:eastAsia="Times New Roman" w:hAnsi="Times New Roman" w:cs="Times New Roman"/>
                <w:spacing w:val="-3"/>
                <w:sz w:val="24"/>
                <w:szCs w:val="24"/>
                <w:lang w:eastAsia="ru-RU"/>
              </w:rPr>
              <w:t xml:space="preserve">Анализ проведения прогулок и </w:t>
            </w:r>
            <w:r w:rsidRPr="003A6E13">
              <w:rPr>
                <w:rFonts w:ascii="Times New Roman" w:eastAsia="Times New Roman" w:hAnsi="Times New Roman" w:cs="Times New Roman"/>
                <w:spacing w:val="-1"/>
                <w:sz w:val="24"/>
                <w:szCs w:val="24"/>
                <w:lang w:eastAsia="ru-RU"/>
              </w:rPr>
              <w:t>закаливания в дошкольном учреждении</w:t>
            </w:r>
          </w:p>
        </w:tc>
        <w:tc>
          <w:tcPr>
            <w:tcW w:w="974" w:type="dxa"/>
          </w:tcPr>
          <w:p w:rsidR="003A6E13" w:rsidRPr="003A6E13" w:rsidRDefault="003A6E13" w:rsidP="003A6E13">
            <w:pPr>
              <w:spacing w:after="0" w:line="240" w:lineRule="auto"/>
              <w:ind w:left="-72" w:right="-108"/>
              <w:jc w:val="center"/>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1</w:t>
            </w:r>
          </w:p>
        </w:tc>
      </w:tr>
      <w:tr w:rsidR="003A6E13" w:rsidRPr="003A6E13" w:rsidTr="0030611F">
        <w:trPr>
          <w:cantSplit/>
        </w:trPr>
        <w:tc>
          <w:tcPr>
            <w:tcW w:w="988" w:type="dxa"/>
            <w:gridSpan w:val="2"/>
          </w:tcPr>
          <w:p w:rsidR="003A6E13" w:rsidRPr="003A6E13" w:rsidRDefault="003A6E13" w:rsidP="006555A0">
            <w:pPr>
              <w:widowControl w:val="0"/>
              <w:numPr>
                <w:ilvl w:val="0"/>
                <w:numId w:val="97"/>
              </w:numPr>
              <w:autoSpaceDE w:val="0"/>
              <w:autoSpaceDN w:val="0"/>
              <w:adjustRightInd w:val="0"/>
              <w:spacing w:after="0" w:line="240" w:lineRule="auto"/>
              <w:contextualSpacing/>
              <w:rPr>
                <w:rFonts w:ascii="Times New Roman" w:eastAsia="Calibri" w:hAnsi="Times New Roman" w:cs="Times New Roman"/>
                <w:bCs/>
                <w:sz w:val="24"/>
                <w:szCs w:val="24"/>
                <w:lang w:eastAsia="ru-RU"/>
              </w:rPr>
            </w:pPr>
          </w:p>
        </w:tc>
        <w:tc>
          <w:tcPr>
            <w:tcW w:w="7938" w:type="dxa"/>
          </w:tcPr>
          <w:p w:rsidR="003A6E13" w:rsidRPr="003A6E13" w:rsidRDefault="003A6E13" w:rsidP="003A6E13">
            <w:pPr>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pacing w:val="-3"/>
                <w:sz w:val="24"/>
                <w:szCs w:val="24"/>
                <w:lang w:eastAsia="ru-RU"/>
              </w:rPr>
              <w:t xml:space="preserve">Анализ </w:t>
            </w:r>
            <w:r w:rsidRPr="003A6E13">
              <w:rPr>
                <w:rFonts w:ascii="Times New Roman" w:eastAsia="Times New Roman" w:hAnsi="Times New Roman" w:cs="Times New Roman"/>
                <w:b/>
                <w:spacing w:val="-3"/>
                <w:sz w:val="24"/>
                <w:szCs w:val="24"/>
                <w:lang w:eastAsia="ru-RU"/>
              </w:rPr>
              <w:t>организации и проведения утренней гимнастики, занятий, прогулок, закаливающих процедур, физкультурных досугов и праздников в соответствии с возрастом детей</w:t>
            </w:r>
          </w:p>
        </w:tc>
        <w:tc>
          <w:tcPr>
            <w:tcW w:w="974" w:type="dxa"/>
          </w:tcPr>
          <w:p w:rsidR="003A6E13" w:rsidRPr="003A6E13" w:rsidRDefault="003A6E13" w:rsidP="003A6E13">
            <w:pPr>
              <w:spacing w:after="0" w:line="240" w:lineRule="auto"/>
              <w:ind w:left="-72" w:right="-108"/>
              <w:jc w:val="center"/>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2</w:t>
            </w:r>
          </w:p>
        </w:tc>
      </w:tr>
      <w:tr w:rsidR="003A6E13" w:rsidRPr="003A6E13" w:rsidTr="0030611F">
        <w:trPr>
          <w:cantSplit/>
        </w:trPr>
        <w:tc>
          <w:tcPr>
            <w:tcW w:w="988" w:type="dxa"/>
            <w:gridSpan w:val="2"/>
          </w:tcPr>
          <w:p w:rsidR="003A6E13" w:rsidRPr="003A6E13" w:rsidRDefault="003A6E13" w:rsidP="006555A0">
            <w:pPr>
              <w:widowControl w:val="0"/>
              <w:numPr>
                <w:ilvl w:val="0"/>
                <w:numId w:val="97"/>
              </w:numPr>
              <w:autoSpaceDE w:val="0"/>
              <w:autoSpaceDN w:val="0"/>
              <w:adjustRightInd w:val="0"/>
              <w:spacing w:after="0" w:line="240" w:lineRule="auto"/>
              <w:contextualSpacing/>
              <w:rPr>
                <w:rFonts w:ascii="Times New Roman" w:eastAsia="Calibri" w:hAnsi="Times New Roman" w:cs="Times New Roman"/>
                <w:bCs/>
                <w:sz w:val="24"/>
                <w:szCs w:val="24"/>
                <w:lang w:eastAsia="ru-RU"/>
              </w:rPr>
            </w:pPr>
          </w:p>
        </w:tc>
        <w:tc>
          <w:tcPr>
            <w:tcW w:w="7938" w:type="dxa"/>
          </w:tcPr>
          <w:p w:rsidR="003A6E13" w:rsidRPr="003A6E13" w:rsidRDefault="003A6E13" w:rsidP="003A6E13">
            <w:pPr>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xml:space="preserve">Анализ </w:t>
            </w:r>
            <w:r w:rsidRPr="003A6E13">
              <w:rPr>
                <w:rFonts w:ascii="Times New Roman" w:eastAsia="Times New Roman" w:hAnsi="Times New Roman" w:cs="Times New Roman"/>
                <w:b/>
                <w:spacing w:val="-1"/>
                <w:sz w:val="24"/>
                <w:szCs w:val="24"/>
                <w:lang w:eastAsia="ru-RU"/>
              </w:rPr>
              <w:t>режимных моментов (умывание, одевание, питание, сон), направленных на воспитание культурно-гигиенических навыков и укрепление здоровья</w:t>
            </w:r>
          </w:p>
        </w:tc>
        <w:tc>
          <w:tcPr>
            <w:tcW w:w="974" w:type="dxa"/>
          </w:tcPr>
          <w:p w:rsidR="003A6E13" w:rsidRPr="003A6E13" w:rsidRDefault="003A6E13" w:rsidP="003A6E13">
            <w:pPr>
              <w:spacing w:after="0" w:line="240" w:lineRule="auto"/>
              <w:ind w:left="-72" w:right="-108"/>
              <w:jc w:val="center"/>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2</w:t>
            </w:r>
          </w:p>
        </w:tc>
      </w:tr>
      <w:tr w:rsidR="003A6E13" w:rsidRPr="003A6E13" w:rsidTr="0030611F">
        <w:trPr>
          <w:cantSplit/>
        </w:trPr>
        <w:tc>
          <w:tcPr>
            <w:tcW w:w="988" w:type="dxa"/>
            <w:gridSpan w:val="2"/>
          </w:tcPr>
          <w:p w:rsidR="003A6E13" w:rsidRPr="003A6E13" w:rsidRDefault="003A6E13" w:rsidP="006555A0">
            <w:pPr>
              <w:widowControl w:val="0"/>
              <w:numPr>
                <w:ilvl w:val="0"/>
                <w:numId w:val="97"/>
              </w:numPr>
              <w:autoSpaceDE w:val="0"/>
              <w:autoSpaceDN w:val="0"/>
              <w:adjustRightInd w:val="0"/>
              <w:spacing w:after="0" w:line="240" w:lineRule="auto"/>
              <w:contextualSpacing/>
              <w:rPr>
                <w:rFonts w:ascii="Times New Roman" w:eastAsia="Calibri" w:hAnsi="Times New Roman" w:cs="Times New Roman"/>
                <w:bCs/>
                <w:sz w:val="24"/>
                <w:szCs w:val="24"/>
                <w:lang w:eastAsia="ru-RU"/>
              </w:rPr>
            </w:pPr>
          </w:p>
        </w:tc>
        <w:tc>
          <w:tcPr>
            <w:tcW w:w="7938" w:type="dxa"/>
          </w:tcPr>
          <w:p w:rsidR="003A6E13" w:rsidRPr="003A6E13" w:rsidRDefault="003A6E13" w:rsidP="003A6E13">
            <w:pPr>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Ознакомление с программными задачами по организации и проведению спортивных упражнений в зимнее время</w:t>
            </w:r>
          </w:p>
        </w:tc>
        <w:tc>
          <w:tcPr>
            <w:tcW w:w="974" w:type="dxa"/>
          </w:tcPr>
          <w:p w:rsidR="003A6E13" w:rsidRPr="003A6E13" w:rsidRDefault="003A6E13" w:rsidP="003A6E13">
            <w:pPr>
              <w:spacing w:after="0" w:line="240" w:lineRule="auto"/>
              <w:ind w:left="-72" w:right="-108"/>
              <w:jc w:val="center"/>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1</w:t>
            </w:r>
          </w:p>
        </w:tc>
      </w:tr>
      <w:tr w:rsidR="003A6E13" w:rsidRPr="003A6E13" w:rsidTr="0030611F">
        <w:trPr>
          <w:cantSplit/>
        </w:trPr>
        <w:tc>
          <w:tcPr>
            <w:tcW w:w="988" w:type="dxa"/>
            <w:gridSpan w:val="2"/>
          </w:tcPr>
          <w:p w:rsidR="003A6E13" w:rsidRPr="003A6E13" w:rsidRDefault="003A6E13" w:rsidP="006555A0">
            <w:pPr>
              <w:widowControl w:val="0"/>
              <w:numPr>
                <w:ilvl w:val="0"/>
                <w:numId w:val="97"/>
              </w:numPr>
              <w:autoSpaceDE w:val="0"/>
              <w:autoSpaceDN w:val="0"/>
              <w:adjustRightInd w:val="0"/>
              <w:spacing w:after="0" w:line="240" w:lineRule="auto"/>
              <w:contextualSpacing/>
              <w:rPr>
                <w:rFonts w:ascii="Times New Roman" w:eastAsia="Calibri" w:hAnsi="Times New Roman" w:cs="Times New Roman"/>
                <w:bCs/>
                <w:sz w:val="24"/>
                <w:szCs w:val="24"/>
                <w:lang w:eastAsia="ru-RU"/>
              </w:rPr>
            </w:pPr>
          </w:p>
        </w:tc>
        <w:tc>
          <w:tcPr>
            <w:tcW w:w="7938" w:type="dxa"/>
          </w:tcPr>
          <w:p w:rsidR="003A6E13" w:rsidRPr="003A6E13" w:rsidRDefault="003A6E13" w:rsidP="003A6E13">
            <w:pPr>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Анализ программных задач по организации и проведению спортивных упражнений в зимнее время</w:t>
            </w:r>
          </w:p>
        </w:tc>
        <w:tc>
          <w:tcPr>
            <w:tcW w:w="974" w:type="dxa"/>
          </w:tcPr>
          <w:p w:rsidR="003A6E13" w:rsidRPr="003A6E13" w:rsidRDefault="003A6E13" w:rsidP="003A6E13">
            <w:pPr>
              <w:spacing w:after="0" w:line="240" w:lineRule="auto"/>
              <w:ind w:left="-72" w:right="-108"/>
              <w:jc w:val="center"/>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1</w:t>
            </w:r>
          </w:p>
        </w:tc>
      </w:tr>
      <w:tr w:rsidR="003A6E13" w:rsidRPr="003A6E13" w:rsidTr="0030611F">
        <w:trPr>
          <w:cantSplit/>
        </w:trPr>
        <w:tc>
          <w:tcPr>
            <w:tcW w:w="988" w:type="dxa"/>
            <w:gridSpan w:val="2"/>
          </w:tcPr>
          <w:p w:rsidR="003A6E13" w:rsidRPr="003A6E13" w:rsidRDefault="003A6E13" w:rsidP="006555A0">
            <w:pPr>
              <w:widowControl w:val="0"/>
              <w:numPr>
                <w:ilvl w:val="0"/>
                <w:numId w:val="97"/>
              </w:numPr>
              <w:autoSpaceDE w:val="0"/>
              <w:autoSpaceDN w:val="0"/>
              <w:adjustRightInd w:val="0"/>
              <w:spacing w:after="0" w:line="240" w:lineRule="auto"/>
              <w:contextualSpacing/>
              <w:rPr>
                <w:rFonts w:ascii="Times New Roman" w:eastAsia="Calibri" w:hAnsi="Times New Roman" w:cs="Times New Roman"/>
                <w:bCs/>
                <w:sz w:val="24"/>
                <w:szCs w:val="24"/>
                <w:lang w:eastAsia="ru-RU"/>
              </w:rPr>
            </w:pPr>
          </w:p>
        </w:tc>
        <w:tc>
          <w:tcPr>
            <w:tcW w:w="7938" w:type="dxa"/>
          </w:tcPr>
          <w:p w:rsidR="003A6E13" w:rsidRPr="003A6E13" w:rsidRDefault="003A6E13" w:rsidP="003A6E13">
            <w:pPr>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xml:space="preserve">Сдача отчета. </w:t>
            </w:r>
            <w:r w:rsidRPr="003A6E13">
              <w:rPr>
                <w:rFonts w:ascii="Times New Roman" w:eastAsia="Times New Roman" w:hAnsi="Times New Roman" w:cs="Times New Roman"/>
                <w:b/>
                <w:sz w:val="24"/>
                <w:szCs w:val="24"/>
                <w:lang w:eastAsia="ru-RU"/>
              </w:rPr>
              <w:t>Разработка предложений по коррекции процесса физического воспитания</w:t>
            </w:r>
            <w:r w:rsidRPr="003A6E13">
              <w:rPr>
                <w:rFonts w:ascii="Times New Roman" w:eastAsia="Times New Roman" w:hAnsi="Times New Roman" w:cs="Times New Roman"/>
                <w:sz w:val="24"/>
                <w:szCs w:val="24"/>
                <w:lang w:eastAsia="ru-RU"/>
              </w:rPr>
              <w:t>. Дифференцированный зачет.</w:t>
            </w:r>
          </w:p>
        </w:tc>
        <w:tc>
          <w:tcPr>
            <w:tcW w:w="974" w:type="dxa"/>
          </w:tcPr>
          <w:p w:rsidR="003A6E13" w:rsidRPr="003A6E13" w:rsidRDefault="003A6E13" w:rsidP="003A6E13">
            <w:pPr>
              <w:spacing w:after="0" w:line="240" w:lineRule="auto"/>
              <w:ind w:left="-72" w:right="-108"/>
              <w:jc w:val="center"/>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1</w:t>
            </w:r>
          </w:p>
        </w:tc>
      </w:tr>
      <w:tr w:rsidR="003A6E13" w:rsidRPr="003A6E13" w:rsidTr="0030611F">
        <w:trPr>
          <w:cantSplit/>
          <w:trHeight w:val="420"/>
        </w:trPr>
        <w:tc>
          <w:tcPr>
            <w:tcW w:w="8926" w:type="dxa"/>
            <w:gridSpan w:val="3"/>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after="0" w:line="240" w:lineRule="auto"/>
              <w:rPr>
                <w:rFonts w:ascii="Times New Roman" w:eastAsia="Times New Roman" w:hAnsi="Times New Roman" w:cs="Times New Roman"/>
                <w:i/>
                <w:sz w:val="24"/>
                <w:szCs w:val="24"/>
                <w:lang w:eastAsia="ru-RU"/>
              </w:rPr>
            </w:pPr>
            <w:r w:rsidRPr="003A6E13">
              <w:rPr>
                <w:rFonts w:ascii="Times New Roman" w:eastAsia="Calibri" w:hAnsi="Times New Roman" w:cs="Times New Roman"/>
                <w:b/>
                <w:bCs/>
                <w:sz w:val="24"/>
                <w:szCs w:val="24"/>
                <w:lang w:eastAsia="ru-RU"/>
              </w:rPr>
              <w:t>Производственная практика</w:t>
            </w:r>
            <w:r w:rsidRPr="003A6E13">
              <w:rPr>
                <w:rFonts w:ascii="Times New Roman" w:eastAsia="Times New Roman" w:hAnsi="Times New Roman" w:cs="Times New Roman"/>
                <w:i/>
                <w:sz w:val="24"/>
                <w:szCs w:val="24"/>
                <w:lang w:eastAsia="ru-RU"/>
              </w:rPr>
              <w:t xml:space="preserve"> </w:t>
            </w:r>
            <w:r w:rsidRPr="003A6E13">
              <w:rPr>
                <w:rFonts w:ascii="Times New Roman" w:eastAsia="Times New Roman" w:hAnsi="Times New Roman" w:cs="Times New Roman"/>
                <w:b/>
                <w:sz w:val="24"/>
                <w:szCs w:val="24"/>
                <w:lang w:eastAsia="ru-RU"/>
              </w:rPr>
              <w:t>(по профилю специальности)</w:t>
            </w:r>
            <w:r w:rsidRPr="003A6E13">
              <w:rPr>
                <w:rFonts w:ascii="Times New Roman" w:eastAsia="Times New Roman" w:hAnsi="Times New Roman" w:cs="Times New Roman"/>
                <w:b/>
                <w:bCs/>
                <w:sz w:val="24"/>
                <w:szCs w:val="24"/>
                <w:lang w:eastAsia="ru-RU"/>
              </w:rPr>
              <w:t xml:space="preserve"> по МДК .01.02</w:t>
            </w:r>
          </w:p>
          <w:p w:rsidR="003A6E13" w:rsidRPr="003A6E13" w:rsidRDefault="003A6E13" w:rsidP="003A6E13">
            <w:pPr>
              <w:spacing w:after="0" w:line="240" w:lineRule="auto"/>
              <w:rPr>
                <w:rFonts w:ascii="Times New Roman" w:eastAsia="Calibri" w:hAnsi="Times New Roman" w:cs="Times New Roman"/>
                <w:bCs/>
                <w:i/>
                <w:sz w:val="24"/>
                <w:szCs w:val="24"/>
                <w:lang w:eastAsia="ru-RU"/>
              </w:rPr>
            </w:pPr>
            <w:r w:rsidRPr="003A6E13">
              <w:rPr>
                <w:rFonts w:ascii="Times New Roman" w:eastAsia="Calibri" w:hAnsi="Times New Roman" w:cs="Times New Roman"/>
                <w:b/>
                <w:bCs/>
                <w:sz w:val="24"/>
                <w:szCs w:val="24"/>
                <w:lang w:eastAsia="ru-RU"/>
              </w:rPr>
              <w:t>Виды работ</w:t>
            </w:r>
          </w:p>
        </w:tc>
        <w:tc>
          <w:tcPr>
            <w:tcW w:w="974" w:type="dxa"/>
          </w:tcPr>
          <w:p w:rsidR="003A6E13" w:rsidRPr="003A6E13" w:rsidRDefault="003A6E13" w:rsidP="003A6E13">
            <w:pPr>
              <w:spacing w:after="0" w:line="240" w:lineRule="auto"/>
              <w:ind w:left="-72" w:right="-108"/>
              <w:jc w:val="center"/>
              <w:rPr>
                <w:rFonts w:ascii="Times New Roman" w:eastAsia="Times New Roman" w:hAnsi="Times New Roman" w:cs="Times New Roman"/>
                <w:b/>
                <w:i/>
                <w:sz w:val="24"/>
                <w:szCs w:val="24"/>
                <w:lang w:eastAsia="ru-RU"/>
              </w:rPr>
            </w:pPr>
            <w:r w:rsidRPr="003A6E13">
              <w:rPr>
                <w:rFonts w:ascii="Times New Roman" w:eastAsia="Times New Roman" w:hAnsi="Times New Roman" w:cs="Times New Roman"/>
                <w:b/>
                <w:sz w:val="24"/>
                <w:szCs w:val="24"/>
                <w:lang w:eastAsia="ru-RU"/>
              </w:rPr>
              <w:t>36</w:t>
            </w:r>
          </w:p>
        </w:tc>
      </w:tr>
      <w:tr w:rsidR="003A6E13" w:rsidRPr="003A6E13" w:rsidTr="0030611F">
        <w:trPr>
          <w:cantSplit/>
          <w:trHeight w:val="165"/>
        </w:trPr>
        <w:tc>
          <w:tcPr>
            <w:tcW w:w="846"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after="0" w:line="240" w:lineRule="auto"/>
              <w:jc w:val="center"/>
              <w:rPr>
                <w:rFonts w:ascii="Times New Roman" w:eastAsia="Calibri" w:hAnsi="Times New Roman" w:cs="Times New Roman"/>
                <w:b/>
                <w:bCs/>
                <w:sz w:val="24"/>
                <w:szCs w:val="24"/>
                <w:lang w:val="tt-RU" w:eastAsia="ru-RU"/>
              </w:rPr>
            </w:pPr>
            <w:r w:rsidRPr="003A6E13">
              <w:rPr>
                <w:rFonts w:ascii="Times New Roman" w:eastAsia="Calibri" w:hAnsi="Times New Roman" w:cs="Times New Roman"/>
                <w:bCs/>
                <w:sz w:val="24"/>
                <w:szCs w:val="24"/>
                <w:lang w:eastAsia="ru-RU"/>
              </w:rPr>
              <w:t>1</w:t>
            </w:r>
            <w:r w:rsidRPr="003A6E13">
              <w:rPr>
                <w:rFonts w:ascii="Times New Roman" w:eastAsia="Calibri" w:hAnsi="Times New Roman" w:cs="Times New Roman"/>
                <w:bCs/>
                <w:sz w:val="24"/>
                <w:szCs w:val="24"/>
                <w:lang w:val="tt-RU" w:eastAsia="ru-RU"/>
              </w:rPr>
              <w:t>.</w:t>
            </w:r>
          </w:p>
        </w:tc>
        <w:tc>
          <w:tcPr>
            <w:tcW w:w="8080" w:type="dxa"/>
            <w:gridSpan w:val="2"/>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after="0" w:line="240" w:lineRule="auto"/>
              <w:rPr>
                <w:rFonts w:ascii="Times New Roman" w:eastAsia="Calibri" w:hAnsi="Times New Roman" w:cs="Times New Roman"/>
                <w:b/>
                <w:bCs/>
                <w:sz w:val="24"/>
                <w:szCs w:val="24"/>
                <w:lang w:eastAsia="ru-RU"/>
              </w:rPr>
            </w:pPr>
            <w:r w:rsidRPr="003A6E13">
              <w:rPr>
                <w:rFonts w:ascii="Times New Roman" w:eastAsia="Calibri" w:hAnsi="Times New Roman" w:cs="Times New Roman"/>
                <w:bCs/>
                <w:sz w:val="24"/>
                <w:szCs w:val="24"/>
                <w:lang w:eastAsia="ru-RU"/>
              </w:rPr>
              <w:t xml:space="preserve"> Введение в практику: содержание практики, документация</w:t>
            </w:r>
          </w:p>
        </w:tc>
        <w:tc>
          <w:tcPr>
            <w:tcW w:w="974" w:type="dxa"/>
          </w:tcPr>
          <w:p w:rsidR="003A6E13" w:rsidRPr="003A6E13" w:rsidRDefault="003A6E13" w:rsidP="003A6E13">
            <w:pPr>
              <w:spacing w:after="0" w:line="240" w:lineRule="auto"/>
              <w:ind w:left="-72" w:right="-108"/>
              <w:jc w:val="center"/>
              <w:rPr>
                <w:rFonts w:ascii="Times New Roman" w:eastAsia="Times New Roman" w:hAnsi="Times New Roman" w:cs="Times New Roman"/>
                <w:sz w:val="24"/>
                <w:szCs w:val="24"/>
                <w:lang w:val="tt-RU" w:eastAsia="ru-RU"/>
              </w:rPr>
            </w:pPr>
            <w:r w:rsidRPr="003A6E13">
              <w:rPr>
                <w:rFonts w:ascii="Times New Roman" w:eastAsia="Times New Roman" w:hAnsi="Times New Roman" w:cs="Times New Roman"/>
                <w:sz w:val="24"/>
                <w:szCs w:val="24"/>
                <w:lang w:val="tt-RU" w:eastAsia="ru-RU"/>
              </w:rPr>
              <w:t>2</w:t>
            </w:r>
          </w:p>
        </w:tc>
      </w:tr>
      <w:tr w:rsidR="003A6E13" w:rsidRPr="003A6E13" w:rsidTr="0030611F">
        <w:trPr>
          <w:cantSplit/>
          <w:trHeight w:val="297"/>
        </w:trPr>
        <w:tc>
          <w:tcPr>
            <w:tcW w:w="846"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after="0" w:line="240" w:lineRule="auto"/>
              <w:jc w:val="center"/>
              <w:rPr>
                <w:rFonts w:ascii="Times New Roman" w:eastAsia="Calibri" w:hAnsi="Times New Roman" w:cs="Times New Roman"/>
                <w:bCs/>
                <w:sz w:val="24"/>
                <w:szCs w:val="24"/>
                <w:lang w:val="tt-RU" w:eastAsia="ru-RU"/>
              </w:rPr>
            </w:pPr>
            <w:r w:rsidRPr="003A6E13">
              <w:rPr>
                <w:rFonts w:ascii="Times New Roman" w:eastAsia="Calibri" w:hAnsi="Times New Roman" w:cs="Times New Roman"/>
                <w:bCs/>
                <w:sz w:val="24"/>
                <w:szCs w:val="24"/>
                <w:lang w:val="tt-RU" w:eastAsia="ru-RU"/>
              </w:rPr>
              <w:t>2.</w:t>
            </w:r>
          </w:p>
        </w:tc>
        <w:tc>
          <w:tcPr>
            <w:tcW w:w="8080" w:type="dxa"/>
            <w:gridSpan w:val="2"/>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after="0" w:line="240" w:lineRule="auto"/>
              <w:rPr>
                <w:rFonts w:ascii="Times New Roman" w:eastAsia="Calibri" w:hAnsi="Times New Roman" w:cs="Times New Roman"/>
                <w:bCs/>
                <w:sz w:val="24"/>
                <w:szCs w:val="24"/>
                <w:lang w:eastAsia="ru-RU"/>
              </w:rPr>
            </w:pPr>
            <w:r w:rsidRPr="003A6E13">
              <w:rPr>
                <w:rFonts w:ascii="Times New Roman" w:eastAsia="Calibri" w:hAnsi="Times New Roman" w:cs="Times New Roman"/>
                <w:bCs/>
                <w:sz w:val="24"/>
                <w:szCs w:val="24"/>
                <w:lang w:eastAsia="ru-RU"/>
              </w:rPr>
              <w:t>Планирование и проведение режимных процессов</w:t>
            </w:r>
          </w:p>
        </w:tc>
        <w:tc>
          <w:tcPr>
            <w:tcW w:w="974" w:type="dxa"/>
          </w:tcPr>
          <w:p w:rsidR="003A6E13" w:rsidRPr="003A6E13" w:rsidRDefault="003A6E13" w:rsidP="003A6E13">
            <w:pPr>
              <w:spacing w:after="0" w:line="240" w:lineRule="auto"/>
              <w:ind w:left="-72" w:right="-108"/>
              <w:jc w:val="center"/>
              <w:rPr>
                <w:rFonts w:ascii="Times New Roman" w:eastAsia="Times New Roman" w:hAnsi="Times New Roman" w:cs="Times New Roman"/>
                <w:sz w:val="24"/>
                <w:szCs w:val="24"/>
                <w:lang w:val="tt-RU" w:eastAsia="ru-RU"/>
              </w:rPr>
            </w:pPr>
            <w:r w:rsidRPr="003A6E13">
              <w:rPr>
                <w:rFonts w:ascii="Times New Roman" w:eastAsia="Times New Roman" w:hAnsi="Times New Roman" w:cs="Times New Roman"/>
                <w:sz w:val="24"/>
                <w:szCs w:val="24"/>
                <w:lang w:val="tt-RU" w:eastAsia="ru-RU"/>
              </w:rPr>
              <w:t>2</w:t>
            </w:r>
          </w:p>
        </w:tc>
      </w:tr>
      <w:tr w:rsidR="003A6E13" w:rsidRPr="003A6E13" w:rsidTr="0030611F">
        <w:trPr>
          <w:cantSplit/>
          <w:trHeight w:val="132"/>
        </w:trPr>
        <w:tc>
          <w:tcPr>
            <w:tcW w:w="846"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after="0" w:line="240" w:lineRule="auto"/>
              <w:jc w:val="center"/>
              <w:rPr>
                <w:rFonts w:ascii="Times New Roman" w:eastAsia="Calibri" w:hAnsi="Times New Roman" w:cs="Times New Roman"/>
                <w:bCs/>
                <w:sz w:val="24"/>
                <w:szCs w:val="24"/>
                <w:lang w:val="tt-RU" w:eastAsia="ru-RU"/>
              </w:rPr>
            </w:pPr>
            <w:r w:rsidRPr="003A6E13">
              <w:rPr>
                <w:rFonts w:ascii="Times New Roman" w:eastAsia="Calibri" w:hAnsi="Times New Roman" w:cs="Times New Roman"/>
                <w:bCs/>
                <w:sz w:val="24"/>
                <w:szCs w:val="24"/>
                <w:lang w:val="tt-RU" w:eastAsia="ru-RU"/>
              </w:rPr>
              <w:t>3.</w:t>
            </w:r>
          </w:p>
        </w:tc>
        <w:tc>
          <w:tcPr>
            <w:tcW w:w="8080" w:type="dxa"/>
            <w:gridSpan w:val="2"/>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after="0" w:line="240" w:lineRule="auto"/>
              <w:rPr>
                <w:rFonts w:ascii="Times New Roman" w:eastAsia="Calibri" w:hAnsi="Times New Roman" w:cs="Times New Roman"/>
                <w:bCs/>
                <w:sz w:val="24"/>
                <w:szCs w:val="24"/>
                <w:lang w:eastAsia="ru-RU"/>
              </w:rPr>
            </w:pPr>
            <w:r w:rsidRPr="003A6E13">
              <w:rPr>
                <w:rFonts w:ascii="Times New Roman" w:eastAsia="Calibri" w:hAnsi="Times New Roman" w:cs="Times New Roman"/>
                <w:bCs/>
                <w:sz w:val="24"/>
                <w:szCs w:val="24"/>
                <w:lang w:eastAsia="ru-RU"/>
              </w:rPr>
              <w:t>Планирование и проведение утренней гимнастики</w:t>
            </w:r>
          </w:p>
        </w:tc>
        <w:tc>
          <w:tcPr>
            <w:tcW w:w="974" w:type="dxa"/>
          </w:tcPr>
          <w:p w:rsidR="003A6E13" w:rsidRPr="003A6E13" w:rsidRDefault="003A6E13" w:rsidP="003A6E13">
            <w:pPr>
              <w:spacing w:after="0" w:line="240" w:lineRule="auto"/>
              <w:ind w:left="-72" w:right="-108"/>
              <w:jc w:val="center"/>
              <w:rPr>
                <w:rFonts w:ascii="Times New Roman" w:eastAsia="Times New Roman" w:hAnsi="Times New Roman" w:cs="Times New Roman"/>
                <w:sz w:val="24"/>
                <w:szCs w:val="24"/>
                <w:lang w:val="tt-RU" w:eastAsia="ru-RU"/>
              </w:rPr>
            </w:pPr>
            <w:r w:rsidRPr="003A6E13">
              <w:rPr>
                <w:rFonts w:ascii="Times New Roman" w:eastAsia="Times New Roman" w:hAnsi="Times New Roman" w:cs="Times New Roman"/>
                <w:sz w:val="24"/>
                <w:szCs w:val="24"/>
                <w:lang w:val="tt-RU" w:eastAsia="ru-RU"/>
              </w:rPr>
              <w:t>2</w:t>
            </w:r>
          </w:p>
        </w:tc>
      </w:tr>
      <w:tr w:rsidR="003A6E13" w:rsidRPr="003A6E13" w:rsidTr="0030611F">
        <w:trPr>
          <w:cantSplit/>
          <w:trHeight w:val="420"/>
        </w:trPr>
        <w:tc>
          <w:tcPr>
            <w:tcW w:w="846"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after="0" w:line="240" w:lineRule="auto"/>
              <w:jc w:val="center"/>
              <w:rPr>
                <w:rFonts w:ascii="Times New Roman" w:eastAsia="Calibri" w:hAnsi="Times New Roman" w:cs="Times New Roman"/>
                <w:bCs/>
                <w:sz w:val="24"/>
                <w:szCs w:val="24"/>
                <w:lang w:val="tt-RU" w:eastAsia="ru-RU"/>
              </w:rPr>
            </w:pPr>
            <w:r w:rsidRPr="003A6E13">
              <w:rPr>
                <w:rFonts w:ascii="Times New Roman" w:eastAsia="Calibri" w:hAnsi="Times New Roman" w:cs="Times New Roman"/>
                <w:bCs/>
                <w:sz w:val="24"/>
                <w:szCs w:val="24"/>
                <w:lang w:val="tt-RU" w:eastAsia="ru-RU"/>
              </w:rPr>
              <w:t>4.</w:t>
            </w:r>
          </w:p>
        </w:tc>
        <w:tc>
          <w:tcPr>
            <w:tcW w:w="8080" w:type="dxa"/>
            <w:gridSpan w:val="2"/>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after="0" w:line="240" w:lineRule="auto"/>
              <w:rPr>
                <w:rFonts w:ascii="Times New Roman" w:eastAsia="Calibri" w:hAnsi="Times New Roman" w:cs="Times New Roman"/>
                <w:bCs/>
                <w:sz w:val="24"/>
                <w:szCs w:val="24"/>
                <w:lang w:eastAsia="ru-RU"/>
              </w:rPr>
            </w:pPr>
            <w:r w:rsidRPr="003A6E13">
              <w:rPr>
                <w:rFonts w:ascii="Times New Roman" w:eastAsia="Calibri" w:hAnsi="Times New Roman" w:cs="Times New Roman"/>
                <w:bCs/>
                <w:sz w:val="24"/>
                <w:szCs w:val="24"/>
                <w:lang w:eastAsia="ru-RU"/>
              </w:rPr>
              <w:t>Планирование и проведение физкультурных мероприятий в режиме дня: физ</w:t>
            </w:r>
            <w:r w:rsidRPr="003A6E13">
              <w:rPr>
                <w:rFonts w:ascii="Times New Roman" w:eastAsia="Calibri" w:hAnsi="Times New Roman" w:cs="Times New Roman"/>
                <w:bCs/>
                <w:sz w:val="24"/>
                <w:szCs w:val="24"/>
                <w:lang w:val="tt-RU" w:eastAsia="ru-RU"/>
              </w:rPr>
              <w:t>культ</w:t>
            </w:r>
            <w:r w:rsidRPr="003A6E13">
              <w:rPr>
                <w:rFonts w:ascii="Times New Roman" w:eastAsia="Calibri" w:hAnsi="Times New Roman" w:cs="Times New Roman"/>
                <w:bCs/>
                <w:sz w:val="24"/>
                <w:szCs w:val="24"/>
                <w:lang w:eastAsia="ru-RU"/>
              </w:rPr>
              <w:t>минуток, подвижных игр на прогулке</w:t>
            </w:r>
          </w:p>
        </w:tc>
        <w:tc>
          <w:tcPr>
            <w:tcW w:w="974" w:type="dxa"/>
          </w:tcPr>
          <w:p w:rsidR="003A6E13" w:rsidRPr="003A6E13" w:rsidRDefault="003A6E13" w:rsidP="003A6E13">
            <w:pPr>
              <w:spacing w:after="0" w:line="240" w:lineRule="auto"/>
              <w:ind w:left="-72" w:right="-108"/>
              <w:jc w:val="center"/>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2</w:t>
            </w:r>
          </w:p>
        </w:tc>
      </w:tr>
      <w:tr w:rsidR="003A6E13" w:rsidRPr="003A6E13" w:rsidTr="0030611F">
        <w:trPr>
          <w:cantSplit/>
          <w:trHeight w:val="143"/>
        </w:trPr>
        <w:tc>
          <w:tcPr>
            <w:tcW w:w="846"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after="0" w:line="240" w:lineRule="auto"/>
              <w:jc w:val="center"/>
              <w:rPr>
                <w:rFonts w:ascii="Times New Roman" w:eastAsia="Calibri" w:hAnsi="Times New Roman" w:cs="Times New Roman"/>
                <w:bCs/>
                <w:sz w:val="24"/>
                <w:szCs w:val="24"/>
                <w:lang w:val="tt-RU" w:eastAsia="ru-RU"/>
              </w:rPr>
            </w:pPr>
            <w:r w:rsidRPr="003A6E13">
              <w:rPr>
                <w:rFonts w:ascii="Times New Roman" w:eastAsia="Calibri" w:hAnsi="Times New Roman" w:cs="Times New Roman"/>
                <w:bCs/>
                <w:sz w:val="24"/>
                <w:szCs w:val="24"/>
                <w:lang w:val="tt-RU" w:eastAsia="ru-RU"/>
              </w:rPr>
              <w:t>5</w:t>
            </w:r>
          </w:p>
        </w:tc>
        <w:tc>
          <w:tcPr>
            <w:tcW w:w="8080" w:type="dxa"/>
            <w:gridSpan w:val="2"/>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after="0" w:line="240" w:lineRule="auto"/>
              <w:rPr>
                <w:rFonts w:ascii="Times New Roman" w:eastAsia="Calibri" w:hAnsi="Times New Roman" w:cs="Times New Roman"/>
                <w:bCs/>
                <w:sz w:val="24"/>
                <w:szCs w:val="24"/>
                <w:lang w:eastAsia="ru-RU"/>
              </w:rPr>
            </w:pPr>
            <w:r w:rsidRPr="003A6E13">
              <w:rPr>
                <w:rFonts w:ascii="Times New Roman" w:eastAsia="Calibri" w:hAnsi="Times New Roman" w:cs="Times New Roman"/>
                <w:bCs/>
                <w:sz w:val="24"/>
                <w:szCs w:val="24"/>
                <w:lang w:eastAsia="ru-RU"/>
              </w:rPr>
              <w:t>Определение темы и задач физкультурного занятия, подбор физических упражнений</w:t>
            </w:r>
          </w:p>
        </w:tc>
        <w:tc>
          <w:tcPr>
            <w:tcW w:w="974" w:type="dxa"/>
          </w:tcPr>
          <w:p w:rsidR="003A6E13" w:rsidRPr="003A6E13" w:rsidRDefault="003A6E13" w:rsidP="003A6E13">
            <w:pPr>
              <w:spacing w:after="0" w:line="240" w:lineRule="auto"/>
              <w:ind w:left="-72" w:right="-108"/>
              <w:jc w:val="center"/>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2</w:t>
            </w:r>
          </w:p>
        </w:tc>
      </w:tr>
      <w:tr w:rsidR="003A6E13" w:rsidRPr="003A6E13" w:rsidTr="0030611F">
        <w:trPr>
          <w:cantSplit/>
          <w:trHeight w:val="133"/>
        </w:trPr>
        <w:tc>
          <w:tcPr>
            <w:tcW w:w="846"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after="0" w:line="240" w:lineRule="auto"/>
              <w:jc w:val="center"/>
              <w:rPr>
                <w:rFonts w:ascii="Times New Roman" w:eastAsia="Calibri" w:hAnsi="Times New Roman" w:cs="Times New Roman"/>
                <w:bCs/>
                <w:sz w:val="24"/>
                <w:szCs w:val="24"/>
                <w:lang w:val="tt-RU" w:eastAsia="ru-RU"/>
              </w:rPr>
            </w:pPr>
            <w:r w:rsidRPr="003A6E13">
              <w:rPr>
                <w:rFonts w:ascii="Times New Roman" w:eastAsia="Calibri" w:hAnsi="Times New Roman" w:cs="Times New Roman"/>
                <w:bCs/>
                <w:sz w:val="24"/>
                <w:szCs w:val="24"/>
                <w:lang w:val="tt-RU" w:eastAsia="ru-RU"/>
              </w:rPr>
              <w:t>6.</w:t>
            </w:r>
          </w:p>
        </w:tc>
        <w:tc>
          <w:tcPr>
            <w:tcW w:w="8080" w:type="dxa"/>
            <w:gridSpan w:val="2"/>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after="0" w:line="240" w:lineRule="auto"/>
              <w:rPr>
                <w:rFonts w:ascii="Times New Roman" w:eastAsia="Calibri" w:hAnsi="Times New Roman" w:cs="Times New Roman"/>
                <w:bCs/>
                <w:sz w:val="24"/>
                <w:szCs w:val="24"/>
                <w:lang w:eastAsia="ru-RU"/>
              </w:rPr>
            </w:pPr>
            <w:r w:rsidRPr="003A6E13">
              <w:rPr>
                <w:rFonts w:ascii="Times New Roman" w:eastAsia="Calibri" w:hAnsi="Times New Roman" w:cs="Times New Roman"/>
                <w:bCs/>
                <w:sz w:val="24"/>
                <w:szCs w:val="24"/>
                <w:lang w:eastAsia="ru-RU"/>
              </w:rPr>
              <w:t>Планирование, написание конспекта и проведение физкультурного занятия в младшей группе</w:t>
            </w:r>
          </w:p>
        </w:tc>
        <w:tc>
          <w:tcPr>
            <w:tcW w:w="974" w:type="dxa"/>
          </w:tcPr>
          <w:p w:rsidR="003A6E13" w:rsidRPr="003A6E13" w:rsidRDefault="003A6E13" w:rsidP="003A6E13">
            <w:pPr>
              <w:spacing w:after="0" w:line="240" w:lineRule="auto"/>
              <w:ind w:left="-72" w:right="-108"/>
              <w:jc w:val="center"/>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2</w:t>
            </w:r>
          </w:p>
        </w:tc>
      </w:tr>
      <w:tr w:rsidR="003A6E13" w:rsidRPr="003A6E13" w:rsidTr="0030611F">
        <w:trPr>
          <w:cantSplit/>
          <w:trHeight w:val="123"/>
        </w:trPr>
        <w:tc>
          <w:tcPr>
            <w:tcW w:w="846"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after="0" w:line="240" w:lineRule="auto"/>
              <w:jc w:val="center"/>
              <w:rPr>
                <w:rFonts w:ascii="Times New Roman" w:eastAsia="Calibri" w:hAnsi="Times New Roman" w:cs="Times New Roman"/>
                <w:bCs/>
                <w:sz w:val="24"/>
                <w:szCs w:val="24"/>
                <w:lang w:val="tt-RU" w:eastAsia="ru-RU"/>
              </w:rPr>
            </w:pPr>
            <w:r w:rsidRPr="003A6E13">
              <w:rPr>
                <w:rFonts w:ascii="Times New Roman" w:eastAsia="Calibri" w:hAnsi="Times New Roman" w:cs="Times New Roman"/>
                <w:bCs/>
                <w:sz w:val="24"/>
                <w:szCs w:val="24"/>
                <w:lang w:val="tt-RU" w:eastAsia="ru-RU"/>
              </w:rPr>
              <w:t>7.</w:t>
            </w:r>
          </w:p>
        </w:tc>
        <w:tc>
          <w:tcPr>
            <w:tcW w:w="8080" w:type="dxa"/>
            <w:gridSpan w:val="2"/>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after="0" w:line="240" w:lineRule="auto"/>
              <w:rPr>
                <w:rFonts w:ascii="Times New Roman" w:eastAsia="Calibri" w:hAnsi="Times New Roman" w:cs="Times New Roman"/>
                <w:bCs/>
                <w:sz w:val="24"/>
                <w:szCs w:val="24"/>
                <w:lang w:eastAsia="ru-RU"/>
              </w:rPr>
            </w:pPr>
            <w:r w:rsidRPr="003A6E13">
              <w:rPr>
                <w:rFonts w:ascii="Times New Roman" w:eastAsia="Calibri" w:hAnsi="Times New Roman" w:cs="Times New Roman"/>
                <w:bCs/>
                <w:sz w:val="24"/>
                <w:szCs w:val="24"/>
                <w:lang w:eastAsia="ru-RU"/>
              </w:rPr>
              <w:t>Планирование, написание конспекта и проведение физкультурного занятия в средней группе</w:t>
            </w:r>
          </w:p>
        </w:tc>
        <w:tc>
          <w:tcPr>
            <w:tcW w:w="974" w:type="dxa"/>
          </w:tcPr>
          <w:p w:rsidR="003A6E13" w:rsidRPr="003A6E13" w:rsidRDefault="003A6E13" w:rsidP="003A6E13">
            <w:pPr>
              <w:spacing w:after="0" w:line="240" w:lineRule="auto"/>
              <w:ind w:left="-72" w:right="-108"/>
              <w:jc w:val="center"/>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1</w:t>
            </w:r>
          </w:p>
        </w:tc>
      </w:tr>
      <w:tr w:rsidR="003A6E13" w:rsidRPr="003A6E13" w:rsidTr="0030611F">
        <w:trPr>
          <w:cantSplit/>
          <w:trHeight w:val="270"/>
        </w:trPr>
        <w:tc>
          <w:tcPr>
            <w:tcW w:w="846"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after="0" w:line="240" w:lineRule="auto"/>
              <w:jc w:val="center"/>
              <w:rPr>
                <w:rFonts w:ascii="Times New Roman" w:eastAsia="Calibri" w:hAnsi="Times New Roman" w:cs="Times New Roman"/>
                <w:bCs/>
                <w:sz w:val="24"/>
                <w:szCs w:val="24"/>
                <w:lang w:val="tt-RU" w:eastAsia="ru-RU"/>
              </w:rPr>
            </w:pPr>
            <w:r w:rsidRPr="003A6E13">
              <w:rPr>
                <w:rFonts w:ascii="Times New Roman" w:eastAsia="Calibri" w:hAnsi="Times New Roman" w:cs="Times New Roman"/>
                <w:bCs/>
                <w:sz w:val="24"/>
                <w:szCs w:val="24"/>
                <w:lang w:val="tt-RU" w:eastAsia="ru-RU"/>
              </w:rPr>
              <w:t>8.</w:t>
            </w:r>
          </w:p>
        </w:tc>
        <w:tc>
          <w:tcPr>
            <w:tcW w:w="8080" w:type="dxa"/>
            <w:gridSpan w:val="2"/>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after="0" w:line="240" w:lineRule="auto"/>
              <w:rPr>
                <w:rFonts w:ascii="Times New Roman" w:eastAsia="Calibri" w:hAnsi="Times New Roman" w:cs="Times New Roman"/>
                <w:bCs/>
                <w:sz w:val="24"/>
                <w:szCs w:val="24"/>
                <w:lang w:eastAsia="ru-RU"/>
              </w:rPr>
            </w:pPr>
            <w:r w:rsidRPr="003A6E13">
              <w:rPr>
                <w:rFonts w:ascii="Times New Roman" w:eastAsia="Calibri" w:hAnsi="Times New Roman" w:cs="Times New Roman"/>
                <w:bCs/>
                <w:sz w:val="24"/>
                <w:szCs w:val="24"/>
                <w:lang w:eastAsia="ru-RU"/>
              </w:rPr>
              <w:t>Планирование, написание конспекта и проведение физкультурного занятия в старшей группе</w:t>
            </w:r>
          </w:p>
        </w:tc>
        <w:tc>
          <w:tcPr>
            <w:tcW w:w="974" w:type="dxa"/>
          </w:tcPr>
          <w:p w:rsidR="003A6E13" w:rsidRPr="003A6E13" w:rsidRDefault="003A6E13" w:rsidP="003A6E13">
            <w:pPr>
              <w:spacing w:after="0" w:line="240" w:lineRule="auto"/>
              <w:ind w:left="-72" w:right="-108"/>
              <w:jc w:val="center"/>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1</w:t>
            </w:r>
          </w:p>
        </w:tc>
      </w:tr>
      <w:tr w:rsidR="003A6E13" w:rsidRPr="003A6E13" w:rsidTr="0030611F">
        <w:trPr>
          <w:cantSplit/>
          <w:trHeight w:val="420"/>
        </w:trPr>
        <w:tc>
          <w:tcPr>
            <w:tcW w:w="846"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after="0" w:line="240" w:lineRule="auto"/>
              <w:jc w:val="center"/>
              <w:rPr>
                <w:rFonts w:ascii="Times New Roman" w:eastAsia="Calibri" w:hAnsi="Times New Roman" w:cs="Times New Roman"/>
                <w:bCs/>
                <w:sz w:val="24"/>
                <w:szCs w:val="24"/>
                <w:lang w:val="tt-RU" w:eastAsia="ru-RU"/>
              </w:rPr>
            </w:pPr>
            <w:r w:rsidRPr="003A6E13">
              <w:rPr>
                <w:rFonts w:ascii="Times New Roman" w:eastAsia="Calibri" w:hAnsi="Times New Roman" w:cs="Times New Roman"/>
                <w:bCs/>
                <w:sz w:val="24"/>
                <w:szCs w:val="24"/>
                <w:lang w:val="tt-RU" w:eastAsia="ru-RU"/>
              </w:rPr>
              <w:t>9.</w:t>
            </w:r>
          </w:p>
        </w:tc>
        <w:tc>
          <w:tcPr>
            <w:tcW w:w="8080" w:type="dxa"/>
            <w:gridSpan w:val="2"/>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after="0" w:line="240" w:lineRule="auto"/>
              <w:rPr>
                <w:rFonts w:ascii="Times New Roman" w:eastAsia="Calibri" w:hAnsi="Times New Roman" w:cs="Times New Roman"/>
                <w:bCs/>
                <w:sz w:val="24"/>
                <w:szCs w:val="24"/>
                <w:lang w:eastAsia="ru-RU"/>
              </w:rPr>
            </w:pPr>
            <w:r w:rsidRPr="003A6E13">
              <w:rPr>
                <w:rFonts w:ascii="Times New Roman" w:eastAsia="Calibri" w:hAnsi="Times New Roman" w:cs="Times New Roman"/>
                <w:bCs/>
                <w:sz w:val="24"/>
                <w:szCs w:val="24"/>
                <w:lang w:eastAsia="ru-RU"/>
              </w:rPr>
              <w:t>Планирование, написание конспекта и проведение физкультурного занятия в подготовительной группе</w:t>
            </w:r>
          </w:p>
        </w:tc>
        <w:tc>
          <w:tcPr>
            <w:tcW w:w="974" w:type="dxa"/>
          </w:tcPr>
          <w:p w:rsidR="003A6E13" w:rsidRPr="003A6E13" w:rsidRDefault="003A6E13" w:rsidP="003A6E13">
            <w:pPr>
              <w:spacing w:after="0" w:line="240" w:lineRule="auto"/>
              <w:ind w:left="-72" w:right="-108"/>
              <w:jc w:val="center"/>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2</w:t>
            </w:r>
          </w:p>
        </w:tc>
      </w:tr>
      <w:tr w:rsidR="003A6E13" w:rsidRPr="003A6E13" w:rsidTr="0030611F">
        <w:trPr>
          <w:cantSplit/>
          <w:trHeight w:val="420"/>
        </w:trPr>
        <w:tc>
          <w:tcPr>
            <w:tcW w:w="846"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after="0" w:line="240" w:lineRule="auto"/>
              <w:jc w:val="center"/>
              <w:rPr>
                <w:rFonts w:ascii="Times New Roman" w:eastAsia="Calibri" w:hAnsi="Times New Roman" w:cs="Times New Roman"/>
                <w:bCs/>
                <w:sz w:val="24"/>
                <w:szCs w:val="24"/>
                <w:lang w:val="tt-RU" w:eastAsia="ru-RU"/>
              </w:rPr>
            </w:pPr>
            <w:r w:rsidRPr="003A6E13">
              <w:rPr>
                <w:rFonts w:ascii="Times New Roman" w:eastAsia="Calibri" w:hAnsi="Times New Roman" w:cs="Times New Roman"/>
                <w:bCs/>
                <w:sz w:val="24"/>
                <w:szCs w:val="24"/>
                <w:lang w:val="tt-RU" w:eastAsia="ru-RU"/>
              </w:rPr>
              <w:t>10.</w:t>
            </w:r>
          </w:p>
        </w:tc>
        <w:tc>
          <w:tcPr>
            <w:tcW w:w="8080" w:type="dxa"/>
            <w:gridSpan w:val="2"/>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after="0" w:line="240" w:lineRule="auto"/>
              <w:jc w:val="both"/>
              <w:rPr>
                <w:rFonts w:ascii="Times New Roman" w:eastAsia="Calibri" w:hAnsi="Times New Roman" w:cs="Times New Roman"/>
                <w:bCs/>
                <w:sz w:val="24"/>
                <w:szCs w:val="24"/>
                <w:lang w:eastAsia="ru-RU"/>
              </w:rPr>
            </w:pPr>
            <w:r w:rsidRPr="003A6E13">
              <w:rPr>
                <w:rFonts w:ascii="Times New Roman" w:eastAsia="Calibri" w:hAnsi="Times New Roman" w:cs="Times New Roman"/>
                <w:bCs/>
                <w:sz w:val="24"/>
                <w:szCs w:val="24"/>
                <w:lang w:eastAsia="ru-RU"/>
              </w:rPr>
              <w:t>Организация и проведение физкультурных досугов в соответствии с возрастом детей. Анализ физкультурных досугов в младшей группе.</w:t>
            </w:r>
          </w:p>
        </w:tc>
        <w:tc>
          <w:tcPr>
            <w:tcW w:w="974" w:type="dxa"/>
          </w:tcPr>
          <w:p w:rsidR="003A6E13" w:rsidRPr="003A6E13" w:rsidRDefault="003A6E13" w:rsidP="003A6E13">
            <w:pPr>
              <w:spacing w:after="0" w:line="240" w:lineRule="auto"/>
              <w:ind w:left="-72" w:right="-108"/>
              <w:jc w:val="center"/>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1</w:t>
            </w:r>
          </w:p>
        </w:tc>
      </w:tr>
      <w:tr w:rsidR="003A6E13" w:rsidRPr="003A6E13" w:rsidTr="0030611F">
        <w:trPr>
          <w:cantSplit/>
          <w:trHeight w:val="420"/>
        </w:trPr>
        <w:tc>
          <w:tcPr>
            <w:tcW w:w="846"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after="0" w:line="240" w:lineRule="auto"/>
              <w:jc w:val="center"/>
              <w:rPr>
                <w:rFonts w:ascii="Times New Roman" w:eastAsia="Calibri" w:hAnsi="Times New Roman" w:cs="Times New Roman"/>
                <w:bCs/>
                <w:sz w:val="24"/>
                <w:szCs w:val="24"/>
                <w:lang w:val="tt-RU" w:eastAsia="ru-RU"/>
              </w:rPr>
            </w:pPr>
            <w:r w:rsidRPr="003A6E13">
              <w:rPr>
                <w:rFonts w:ascii="Times New Roman" w:eastAsia="Calibri" w:hAnsi="Times New Roman" w:cs="Times New Roman"/>
                <w:bCs/>
                <w:sz w:val="24"/>
                <w:szCs w:val="24"/>
                <w:lang w:val="tt-RU" w:eastAsia="ru-RU"/>
              </w:rPr>
              <w:t>11.</w:t>
            </w:r>
          </w:p>
        </w:tc>
        <w:tc>
          <w:tcPr>
            <w:tcW w:w="8080" w:type="dxa"/>
            <w:gridSpan w:val="2"/>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after="0" w:line="240" w:lineRule="auto"/>
              <w:jc w:val="both"/>
              <w:rPr>
                <w:rFonts w:ascii="Times New Roman" w:eastAsia="Calibri" w:hAnsi="Times New Roman" w:cs="Times New Roman"/>
                <w:bCs/>
                <w:sz w:val="24"/>
                <w:szCs w:val="24"/>
                <w:lang w:eastAsia="ru-RU"/>
              </w:rPr>
            </w:pPr>
            <w:r w:rsidRPr="003A6E13">
              <w:rPr>
                <w:rFonts w:ascii="Times New Roman" w:eastAsia="Calibri" w:hAnsi="Times New Roman" w:cs="Times New Roman"/>
                <w:bCs/>
                <w:sz w:val="24"/>
                <w:szCs w:val="24"/>
                <w:lang w:eastAsia="ru-RU"/>
              </w:rPr>
              <w:t>Организация и проведение физкультурных досугов в соответствии с возрастом детей. Анализ физкультурных досугов в средней группе.</w:t>
            </w:r>
          </w:p>
        </w:tc>
        <w:tc>
          <w:tcPr>
            <w:tcW w:w="974" w:type="dxa"/>
          </w:tcPr>
          <w:p w:rsidR="003A6E13" w:rsidRPr="003A6E13" w:rsidRDefault="003A6E13" w:rsidP="003A6E13">
            <w:pPr>
              <w:spacing w:after="0" w:line="240" w:lineRule="auto"/>
              <w:ind w:left="-72" w:right="-108"/>
              <w:jc w:val="center"/>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1</w:t>
            </w:r>
          </w:p>
        </w:tc>
      </w:tr>
      <w:tr w:rsidR="003A6E13" w:rsidRPr="003A6E13" w:rsidTr="0030611F">
        <w:trPr>
          <w:cantSplit/>
          <w:trHeight w:val="420"/>
        </w:trPr>
        <w:tc>
          <w:tcPr>
            <w:tcW w:w="846"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after="0" w:line="240" w:lineRule="auto"/>
              <w:jc w:val="center"/>
              <w:rPr>
                <w:rFonts w:ascii="Times New Roman" w:eastAsia="Calibri" w:hAnsi="Times New Roman" w:cs="Times New Roman"/>
                <w:bCs/>
                <w:sz w:val="24"/>
                <w:szCs w:val="24"/>
                <w:lang w:val="tt-RU" w:eastAsia="ru-RU"/>
              </w:rPr>
            </w:pPr>
            <w:r w:rsidRPr="003A6E13">
              <w:rPr>
                <w:rFonts w:ascii="Times New Roman" w:eastAsia="Calibri" w:hAnsi="Times New Roman" w:cs="Times New Roman"/>
                <w:bCs/>
                <w:sz w:val="24"/>
                <w:szCs w:val="24"/>
                <w:lang w:val="tt-RU" w:eastAsia="ru-RU"/>
              </w:rPr>
              <w:t>12.</w:t>
            </w:r>
          </w:p>
        </w:tc>
        <w:tc>
          <w:tcPr>
            <w:tcW w:w="8080" w:type="dxa"/>
            <w:gridSpan w:val="2"/>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after="0" w:line="240" w:lineRule="auto"/>
              <w:jc w:val="both"/>
              <w:rPr>
                <w:rFonts w:ascii="Times New Roman" w:eastAsia="Calibri" w:hAnsi="Times New Roman" w:cs="Times New Roman"/>
                <w:bCs/>
                <w:sz w:val="24"/>
                <w:szCs w:val="24"/>
                <w:lang w:eastAsia="ru-RU"/>
              </w:rPr>
            </w:pPr>
            <w:r w:rsidRPr="003A6E13">
              <w:rPr>
                <w:rFonts w:ascii="Times New Roman" w:eastAsia="Calibri" w:hAnsi="Times New Roman" w:cs="Times New Roman"/>
                <w:bCs/>
                <w:sz w:val="24"/>
                <w:szCs w:val="24"/>
                <w:lang w:eastAsia="ru-RU"/>
              </w:rPr>
              <w:t>Организация и проведение физкультурных досугов в соответствии с возрастом детей. Анализ физкультурных досугов в старшей группе.</w:t>
            </w:r>
          </w:p>
        </w:tc>
        <w:tc>
          <w:tcPr>
            <w:tcW w:w="974" w:type="dxa"/>
          </w:tcPr>
          <w:p w:rsidR="003A6E13" w:rsidRPr="003A6E13" w:rsidRDefault="003A6E13" w:rsidP="003A6E13">
            <w:pPr>
              <w:spacing w:after="0" w:line="240" w:lineRule="auto"/>
              <w:ind w:left="-72" w:right="-108"/>
              <w:jc w:val="center"/>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1</w:t>
            </w:r>
          </w:p>
        </w:tc>
      </w:tr>
      <w:tr w:rsidR="003A6E13" w:rsidRPr="003A6E13" w:rsidTr="0030611F">
        <w:trPr>
          <w:cantSplit/>
          <w:trHeight w:val="420"/>
        </w:trPr>
        <w:tc>
          <w:tcPr>
            <w:tcW w:w="846"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after="0" w:line="240" w:lineRule="auto"/>
              <w:jc w:val="center"/>
              <w:rPr>
                <w:rFonts w:ascii="Times New Roman" w:eastAsia="Calibri" w:hAnsi="Times New Roman" w:cs="Times New Roman"/>
                <w:bCs/>
                <w:sz w:val="24"/>
                <w:szCs w:val="24"/>
                <w:lang w:val="tt-RU" w:eastAsia="ru-RU"/>
              </w:rPr>
            </w:pPr>
            <w:r w:rsidRPr="003A6E13">
              <w:rPr>
                <w:rFonts w:ascii="Times New Roman" w:eastAsia="Calibri" w:hAnsi="Times New Roman" w:cs="Times New Roman"/>
                <w:bCs/>
                <w:sz w:val="24"/>
                <w:szCs w:val="24"/>
                <w:lang w:val="tt-RU" w:eastAsia="ru-RU"/>
              </w:rPr>
              <w:t>13.</w:t>
            </w:r>
          </w:p>
        </w:tc>
        <w:tc>
          <w:tcPr>
            <w:tcW w:w="8080" w:type="dxa"/>
            <w:gridSpan w:val="2"/>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after="0" w:line="240" w:lineRule="auto"/>
              <w:rPr>
                <w:rFonts w:ascii="Times New Roman" w:eastAsia="Calibri" w:hAnsi="Times New Roman" w:cs="Times New Roman"/>
                <w:bCs/>
                <w:sz w:val="24"/>
                <w:szCs w:val="24"/>
                <w:lang w:eastAsia="ru-RU"/>
              </w:rPr>
            </w:pPr>
            <w:r w:rsidRPr="003A6E13">
              <w:rPr>
                <w:rFonts w:ascii="Times New Roman" w:eastAsia="Calibri" w:hAnsi="Times New Roman" w:cs="Times New Roman"/>
                <w:bCs/>
                <w:sz w:val="24"/>
                <w:szCs w:val="24"/>
                <w:lang w:eastAsia="ru-RU"/>
              </w:rPr>
              <w:t>Организация и проведение физкультурных досугов в соответствии с возрастом детей. Анализ физкультурных досугов в подготовительной группе.</w:t>
            </w:r>
          </w:p>
        </w:tc>
        <w:tc>
          <w:tcPr>
            <w:tcW w:w="974" w:type="dxa"/>
          </w:tcPr>
          <w:p w:rsidR="003A6E13" w:rsidRPr="003A6E13" w:rsidRDefault="003A6E13" w:rsidP="003A6E13">
            <w:pPr>
              <w:spacing w:after="0" w:line="240" w:lineRule="auto"/>
              <w:ind w:left="-72" w:right="-108"/>
              <w:jc w:val="center"/>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1</w:t>
            </w:r>
          </w:p>
        </w:tc>
      </w:tr>
      <w:tr w:rsidR="003A6E13" w:rsidRPr="003A6E13" w:rsidTr="0030611F">
        <w:trPr>
          <w:cantSplit/>
          <w:trHeight w:val="276"/>
        </w:trPr>
        <w:tc>
          <w:tcPr>
            <w:tcW w:w="846"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after="0" w:line="240" w:lineRule="auto"/>
              <w:jc w:val="center"/>
              <w:rPr>
                <w:rFonts w:ascii="Times New Roman" w:eastAsia="Calibri" w:hAnsi="Times New Roman" w:cs="Times New Roman"/>
                <w:bCs/>
                <w:sz w:val="24"/>
                <w:szCs w:val="24"/>
                <w:lang w:val="tt-RU" w:eastAsia="ru-RU"/>
              </w:rPr>
            </w:pPr>
            <w:r w:rsidRPr="003A6E13">
              <w:rPr>
                <w:rFonts w:ascii="Times New Roman" w:eastAsia="Calibri" w:hAnsi="Times New Roman" w:cs="Times New Roman"/>
                <w:bCs/>
                <w:sz w:val="24"/>
                <w:szCs w:val="24"/>
                <w:lang w:val="tt-RU" w:eastAsia="ru-RU"/>
              </w:rPr>
              <w:lastRenderedPageBreak/>
              <w:t>14.</w:t>
            </w:r>
          </w:p>
        </w:tc>
        <w:tc>
          <w:tcPr>
            <w:tcW w:w="8080" w:type="dxa"/>
            <w:gridSpan w:val="2"/>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after="0" w:line="240" w:lineRule="auto"/>
              <w:jc w:val="both"/>
              <w:rPr>
                <w:rFonts w:ascii="Times New Roman" w:eastAsia="Calibri" w:hAnsi="Times New Roman" w:cs="Times New Roman"/>
                <w:bCs/>
                <w:sz w:val="24"/>
                <w:szCs w:val="24"/>
                <w:lang w:eastAsia="ru-RU"/>
              </w:rPr>
            </w:pPr>
            <w:r w:rsidRPr="003A6E13">
              <w:rPr>
                <w:rFonts w:ascii="Times New Roman" w:eastAsia="Calibri" w:hAnsi="Times New Roman" w:cs="Times New Roman"/>
                <w:bCs/>
                <w:sz w:val="24"/>
                <w:szCs w:val="24"/>
                <w:lang w:eastAsia="ru-RU"/>
              </w:rPr>
              <w:t>Организация и проведение закаливающих мероприятий (гимнастика после сна)</w:t>
            </w:r>
          </w:p>
        </w:tc>
        <w:tc>
          <w:tcPr>
            <w:tcW w:w="974" w:type="dxa"/>
          </w:tcPr>
          <w:p w:rsidR="003A6E13" w:rsidRPr="003A6E13" w:rsidRDefault="003A6E13" w:rsidP="003A6E13">
            <w:pPr>
              <w:spacing w:after="0" w:line="240" w:lineRule="auto"/>
              <w:ind w:left="-72" w:right="-108"/>
              <w:jc w:val="center"/>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2</w:t>
            </w:r>
          </w:p>
        </w:tc>
      </w:tr>
      <w:tr w:rsidR="003A6E13" w:rsidRPr="003A6E13" w:rsidTr="0030611F">
        <w:trPr>
          <w:cantSplit/>
          <w:trHeight w:val="276"/>
        </w:trPr>
        <w:tc>
          <w:tcPr>
            <w:tcW w:w="846"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after="0" w:line="240" w:lineRule="auto"/>
              <w:jc w:val="center"/>
              <w:rPr>
                <w:rFonts w:ascii="Times New Roman" w:eastAsia="Calibri" w:hAnsi="Times New Roman" w:cs="Times New Roman"/>
                <w:bCs/>
                <w:sz w:val="24"/>
                <w:szCs w:val="24"/>
                <w:lang w:val="tt-RU" w:eastAsia="ru-RU"/>
              </w:rPr>
            </w:pPr>
            <w:r w:rsidRPr="003A6E13">
              <w:rPr>
                <w:rFonts w:ascii="Times New Roman" w:eastAsia="Calibri" w:hAnsi="Times New Roman" w:cs="Times New Roman"/>
                <w:bCs/>
                <w:sz w:val="24"/>
                <w:szCs w:val="24"/>
                <w:lang w:val="tt-RU" w:eastAsia="ru-RU"/>
              </w:rPr>
              <w:t>15.</w:t>
            </w:r>
          </w:p>
        </w:tc>
        <w:tc>
          <w:tcPr>
            <w:tcW w:w="8080" w:type="dxa"/>
            <w:gridSpan w:val="2"/>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after="0" w:line="240" w:lineRule="auto"/>
              <w:jc w:val="both"/>
              <w:rPr>
                <w:rFonts w:ascii="Times New Roman" w:eastAsia="Calibri" w:hAnsi="Times New Roman" w:cs="Times New Roman"/>
                <w:bCs/>
                <w:sz w:val="24"/>
                <w:szCs w:val="24"/>
                <w:lang w:eastAsia="ru-RU"/>
              </w:rPr>
            </w:pPr>
            <w:r w:rsidRPr="003A6E13">
              <w:rPr>
                <w:rFonts w:ascii="Times New Roman" w:eastAsia="Calibri" w:hAnsi="Times New Roman" w:cs="Times New Roman"/>
                <w:bCs/>
                <w:sz w:val="24"/>
                <w:szCs w:val="24"/>
                <w:lang w:eastAsia="ru-RU"/>
              </w:rPr>
              <w:t>Подготовка рекомендаций родителям по проведению закаливающих процедур с детьми</w:t>
            </w:r>
          </w:p>
        </w:tc>
        <w:tc>
          <w:tcPr>
            <w:tcW w:w="974" w:type="dxa"/>
          </w:tcPr>
          <w:p w:rsidR="003A6E13" w:rsidRPr="003A6E13" w:rsidRDefault="003A6E13" w:rsidP="003A6E13">
            <w:pPr>
              <w:spacing w:after="0" w:line="240" w:lineRule="auto"/>
              <w:ind w:left="-72" w:right="-108"/>
              <w:jc w:val="center"/>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2</w:t>
            </w:r>
          </w:p>
        </w:tc>
      </w:tr>
      <w:tr w:rsidR="003A6E13" w:rsidRPr="003A6E13" w:rsidTr="0030611F">
        <w:trPr>
          <w:cantSplit/>
          <w:trHeight w:val="125"/>
        </w:trPr>
        <w:tc>
          <w:tcPr>
            <w:tcW w:w="846"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after="0" w:line="240" w:lineRule="auto"/>
              <w:jc w:val="center"/>
              <w:rPr>
                <w:rFonts w:ascii="Times New Roman" w:eastAsia="Calibri" w:hAnsi="Times New Roman" w:cs="Times New Roman"/>
                <w:bCs/>
                <w:sz w:val="24"/>
                <w:szCs w:val="24"/>
                <w:lang w:val="tt-RU" w:eastAsia="ru-RU"/>
              </w:rPr>
            </w:pPr>
            <w:r w:rsidRPr="003A6E13">
              <w:rPr>
                <w:rFonts w:ascii="Times New Roman" w:eastAsia="Calibri" w:hAnsi="Times New Roman" w:cs="Times New Roman"/>
                <w:bCs/>
                <w:sz w:val="24"/>
                <w:szCs w:val="24"/>
                <w:lang w:val="tt-RU" w:eastAsia="ru-RU"/>
              </w:rPr>
              <w:t>16.</w:t>
            </w:r>
          </w:p>
        </w:tc>
        <w:tc>
          <w:tcPr>
            <w:tcW w:w="8080" w:type="dxa"/>
            <w:gridSpan w:val="2"/>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after="0" w:line="240" w:lineRule="auto"/>
              <w:jc w:val="both"/>
              <w:rPr>
                <w:rFonts w:ascii="Times New Roman" w:eastAsia="Calibri" w:hAnsi="Times New Roman" w:cs="Times New Roman"/>
                <w:bCs/>
                <w:sz w:val="24"/>
                <w:szCs w:val="24"/>
                <w:lang w:eastAsia="ru-RU"/>
              </w:rPr>
            </w:pPr>
            <w:r w:rsidRPr="003A6E13">
              <w:rPr>
                <w:rFonts w:ascii="Times New Roman" w:eastAsia="Calibri" w:hAnsi="Times New Roman" w:cs="Times New Roman"/>
                <w:bCs/>
                <w:sz w:val="24"/>
                <w:szCs w:val="24"/>
                <w:lang w:eastAsia="ru-RU"/>
              </w:rPr>
              <w:t>Планирование и проведение подвижной части прогулки</w:t>
            </w:r>
          </w:p>
        </w:tc>
        <w:tc>
          <w:tcPr>
            <w:tcW w:w="974" w:type="dxa"/>
          </w:tcPr>
          <w:p w:rsidR="003A6E13" w:rsidRPr="003A6E13" w:rsidRDefault="003A6E13" w:rsidP="003A6E13">
            <w:pPr>
              <w:spacing w:after="0" w:line="240" w:lineRule="auto"/>
              <w:ind w:left="-72" w:right="-108"/>
              <w:jc w:val="center"/>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2</w:t>
            </w:r>
          </w:p>
        </w:tc>
      </w:tr>
      <w:tr w:rsidR="003A6E13" w:rsidRPr="003A6E13" w:rsidTr="0030611F">
        <w:trPr>
          <w:cantSplit/>
          <w:trHeight w:val="270"/>
        </w:trPr>
        <w:tc>
          <w:tcPr>
            <w:tcW w:w="846"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after="0" w:line="240" w:lineRule="auto"/>
              <w:jc w:val="center"/>
              <w:rPr>
                <w:rFonts w:ascii="Times New Roman" w:eastAsia="Calibri" w:hAnsi="Times New Roman" w:cs="Times New Roman"/>
                <w:bCs/>
                <w:sz w:val="24"/>
                <w:szCs w:val="24"/>
                <w:lang w:val="tt-RU" w:eastAsia="ru-RU"/>
              </w:rPr>
            </w:pPr>
            <w:r w:rsidRPr="003A6E13">
              <w:rPr>
                <w:rFonts w:ascii="Times New Roman" w:eastAsia="Calibri" w:hAnsi="Times New Roman" w:cs="Times New Roman"/>
                <w:bCs/>
                <w:sz w:val="24"/>
                <w:szCs w:val="24"/>
                <w:lang w:val="tt-RU" w:eastAsia="ru-RU"/>
              </w:rPr>
              <w:t>17.</w:t>
            </w:r>
          </w:p>
        </w:tc>
        <w:tc>
          <w:tcPr>
            <w:tcW w:w="8080" w:type="dxa"/>
            <w:gridSpan w:val="2"/>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after="0" w:line="240" w:lineRule="auto"/>
              <w:jc w:val="both"/>
              <w:rPr>
                <w:rFonts w:ascii="Times New Roman" w:eastAsia="Calibri" w:hAnsi="Times New Roman" w:cs="Times New Roman"/>
                <w:bCs/>
                <w:sz w:val="24"/>
                <w:szCs w:val="24"/>
                <w:lang w:eastAsia="ru-RU"/>
              </w:rPr>
            </w:pPr>
            <w:r w:rsidRPr="003A6E13">
              <w:rPr>
                <w:rFonts w:ascii="Times New Roman" w:eastAsia="Calibri" w:hAnsi="Times New Roman" w:cs="Times New Roman"/>
                <w:bCs/>
                <w:sz w:val="24"/>
                <w:szCs w:val="24"/>
                <w:lang w:eastAsia="ru-RU"/>
              </w:rPr>
              <w:t>Организация и проведение физкультурных праздников в соответствии с возрастом детей</w:t>
            </w:r>
          </w:p>
        </w:tc>
        <w:tc>
          <w:tcPr>
            <w:tcW w:w="974" w:type="dxa"/>
          </w:tcPr>
          <w:p w:rsidR="003A6E13" w:rsidRPr="003A6E13" w:rsidRDefault="003A6E13" w:rsidP="003A6E13">
            <w:pPr>
              <w:spacing w:after="0" w:line="240" w:lineRule="auto"/>
              <w:ind w:left="-72" w:right="-108"/>
              <w:jc w:val="center"/>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1</w:t>
            </w:r>
          </w:p>
        </w:tc>
      </w:tr>
      <w:tr w:rsidR="003A6E13" w:rsidRPr="003A6E13" w:rsidTr="0030611F">
        <w:trPr>
          <w:cantSplit/>
          <w:trHeight w:val="132"/>
        </w:trPr>
        <w:tc>
          <w:tcPr>
            <w:tcW w:w="846"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after="0" w:line="240" w:lineRule="auto"/>
              <w:jc w:val="center"/>
              <w:rPr>
                <w:rFonts w:ascii="Times New Roman" w:eastAsia="Calibri" w:hAnsi="Times New Roman" w:cs="Times New Roman"/>
                <w:bCs/>
                <w:sz w:val="24"/>
                <w:szCs w:val="24"/>
                <w:lang w:val="tt-RU" w:eastAsia="ru-RU"/>
              </w:rPr>
            </w:pPr>
            <w:r w:rsidRPr="003A6E13">
              <w:rPr>
                <w:rFonts w:ascii="Times New Roman" w:eastAsia="Calibri" w:hAnsi="Times New Roman" w:cs="Times New Roman"/>
                <w:bCs/>
                <w:sz w:val="24"/>
                <w:szCs w:val="24"/>
                <w:lang w:val="tt-RU" w:eastAsia="ru-RU"/>
              </w:rPr>
              <w:t>18.</w:t>
            </w:r>
          </w:p>
        </w:tc>
        <w:tc>
          <w:tcPr>
            <w:tcW w:w="8080" w:type="dxa"/>
            <w:gridSpan w:val="2"/>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after="0" w:line="240" w:lineRule="auto"/>
              <w:jc w:val="both"/>
              <w:rPr>
                <w:rFonts w:ascii="Times New Roman" w:eastAsia="Calibri" w:hAnsi="Times New Roman" w:cs="Times New Roman"/>
                <w:bCs/>
                <w:sz w:val="24"/>
                <w:szCs w:val="24"/>
                <w:lang w:eastAsia="ru-RU"/>
              </w:rPr>
            </w:pPr>
            <w:r w:rsidRPr="003A6E13">
              <w:rPr>
                <w:rFonts w:ascii="Times New Roman" w:eastAsia="Calibri" w:hAnsi="Times New Roman" w:cs="Times New Roman"/>
                <w:bCs/>
                <w:sz w:val="24"/>
                <w:szCs w:val="24"/>
                <w:lang w:eastAsia="ru-RU"/>
              </w:rPr>
              <w:t>Анализ проведения физкультурных праздников в соответствии с возрастом детей</w:t>
            </w:r>
          </w:p>
        </w:tc>
        <w:tc>
          <w:tcPr>
            <w:tcW w:w="974" w:type="dxa"/>
          </w:tcPr>
          <w:p w:rsidR="003A6E13" w:rsidRPr="003A6E13" w:rsidRDefault="003A6E13" w:rsidP="003A6E13">
            <w:pPr>
              <w:spacing w:after="0" w:line="240" w:lineRule="auto"/>
              <w:ind w:left="-72" w:right="-108"/>
              <w:jc w:val="center"/>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1</w:t>
            </w:r>
          </w:p>
        </w:tc>
      </w:tr>
      <w:tr w:rsidR="003A6E13" w:rsidRPr="003A6E13" w:rsidTr="0030611F">
        <w:trPr>
          <w:cantSplit/>
          <w:trHeight w:val="420"/>
        </w:trPr>
        <w:tc>
          <w:tcPr>
            <w:tcW w:w="846"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after="0" w:line="240" w:lineRule="auto"/>
              <w:jc w:val="center"/>
              <w:rPr>
                <w:rFonts w:ascii="Times New Roman" w:eastAsia="Calibri" w:hAnsi="Times New Roman" w:cs="Times New Roman"/>
                <w:bCs/>
                <w:sz w:val="24"/>
                <w:szCs w:val="24"/>
                <w:lang w:val="tt-RU" w:eastAsia="ru-RU"/>
              </w:rPr>
            </w:pPr>
            <w:r w:rsidRPr="003A6E13">
              <w:rPr>
                <w:rFonts w:ascii="Times New Roman" w:eastAsia="Calibri" w:hAnsi="Times New Roman" w:cs="Times New Roman"/>
                <w:bCs/>
                <w:sz w:val="24"/>
                <w:szCs w:val="24"/>
                <w:lang w:val="tt-RU" w:eastAsia="ru-RU"/>
              </w:rPr>
              <w:t>19.</w:t>
            </w:r>
          </w:p>
        </w:tc>
        <w:tc>
          <w:tcPr>
            <w:tcW w:w="8080" w:type="dxa"/>
            <w:gridSpan w:val="2"/>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after="0" w:line="240" w:lineRule="auto"/>
              <w:jc w:val="both"/>
              <w:rPr>
                <w:rFonts w:ascii="Times New Roman" w:eastAsia="Calibri" w:hAnsi="Times New Roman" w:cs="Times New Roman"/>
                <w:bCs/>
                <w:sz w:val="24"/>
                <w:szCs w:val="24"/>
                <w:lang w:eastAsia="ru-RU"/>
              </w:rPr>
            </w:pPr>
            <w:r w:rsidRPr="003A6E13">
              <w:rPr>
                <w:rFonts w:ascii="Times New Roman" w:eastAsia="Calibri" w:hAnsi="Times New Roman" w:cs="Times New Roman"/>
                <w:bCs/>
                <w:sz w:val="24"/>
                <w:szCs w:val="24"/>
                <w:lang w:eastAsia="ru-RU"/>
              </w:rPr>
              <w:t>Организация и проведение наблюдений за изменениями в самочувствии детей во время их пребывания в образовательной учреждении</w:t>
            </w:r>
          </w:p>
        </w:tc>
        <w:tc>
          <w:tcPr>
            <w:tcW w:w="974" w:type="dxa"/>
          </w:tcPr>
          <w:p w:rsidR="003A6E13" w:rsidRPr="003A6E13" w:rsidRDefault="003A6E13" w:rsidP="003A6E13">
            <w:pPr>
              <w:spacing w:after="0" w:line="240" w:lineRule="auto"/>
              <w:ind w:left="-72" w:right="-108"/>
              <w:jc w:val="center"/>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1</w:t>
            </w:r>
          </w:p>
        </w:tc>
      </w:tr>
      <w:tr w:rsidR="003A6E13" w:rsidRPr="003A6E13" w:rsidTr="0030611F">
        <w:trPr>
          <w:cantSplit/>
          <w:trHeight w:val="420"/>
        </w:trPr>
        <w:tc>
          <w:tcPr>
            <w:tcW w:w="846"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after="0" w:line="240" w:lineRule="auto"/>
              <w:jc w:val="center"/>
              <w:rPr>
                <w:rFonts w:ascii="Times New Roman" w:eastAsia="Calibri" w:hAnsi="Times New Roman" w:cs="Times New Roman"/>
                <w:bCs/>
                <w:sz w:val="24"/>
                <w:szCs w:val="24"/>
                <w:lang w:val="tt-RU" w:eastAsia="ru-RU"/>
              </w:rPr>
            </w:pPr>
            <w:r w:rsidRPr="003A6E13">
              <w:rPr>
                <w:rFonts w:ascii="Times New Roman" w:eastAsia="Calibri" w:hAnsi="Times New Roman" w:cs="Times New Roman"/>
                <w:bCs/>
                <w:sz w:val="24"/>
                <w:szCs w:val="24"/>
                <w:lang w:val="tt-RU" w:eastAsia="ru-RU"/>
              </w:rPr>
              <w:t>20.</w:t>
            </w:r>
          </w:p>
        </w:tc>
        <w:tc>
          <w:tcPr>
            <w:tcW w:w="8080" w:type="dxa"/>
            <w:gridSpan w:val="2"/>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after="0" w:line="240" w:lineRule="auto"/>
              <w:jc w:val="both"/>
              <w:rPr>
                <w:rFonts w:ascii="Times New Roman" w:eastAsia="Calibri" w:hAnsi="Times New Roman" w:cs="Times New Roman"/>
                <w:bCs/>
                <w:sz w:val="24"/>
                <w:szCs w:val="24"/>
                <w:lang w:eastAsia="ru-RU"/>
              </w:rPr>
            </w:pPr>
            <w:r w:rsidRPr="003A6E13">
              <w:rPr>
                <w:rFonts w:ascii="Times New Roman" w:eastAsia="Calibri" w:hAnsi="Times New Roman" w:cs="Times New Roman"/>
                <w:bCs/>
                <w:sz w:val="24"/>
                <w:szCs w:val="24"/>
                <w:lang w:eastAsia="ru-RU"/>
              </w:rPr>
              <w:t>Ознакомление с системой взаимодействия с медицинским персоналом образовательного учреждения по вопросам здоровья детей</w:t>
            </w:r>
          </w:p>
        </w:tc>
        <w:tc>
          <w:tcPr>
            <w:tcW w:w="974" w:type="dxa"/>
          </w:tcPr>
          <w:p w:rsidR="003A6E13" w:rsidRPr="003A6E13" w:rsidRDefault="003A6E13" w:rsidP="003A6E13">
            <w:pPr>
              <w:spacing w:after="0" w:line="240" w:lineRule="auto"/>
              <w:ind w:left="-72" w:right="-108"/>
              <w:jc w:val="center"/>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1</w:t>
            </w:r>
          </w:p>
        </w:tc>
      </w:tr>
      <w:tr w:rsidR="003A6E13" w:rsidRPr="003A6E13" w:rsidTr="0030611F">
        <w:trPr>
          <w:cantSplit/>
          <w:trHeight w:val="420"/>
        </w:trPr>
        <w:tc>
          <w:tcPr>
            <w:tcW w:w="846"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after="0" w:line="240" w:lineRule="auto"/>
              <w:jc w:val="center"/>
              <w:rPr>
                <w:rFonts w:ascii="Times New Roman" w:eastAsia="Calibri" w:hAnsi="Times New Roman" w:cs="Times New Roman"/>
                <w:bCs/>
                <w:sz w:val="24"/>
                <w:szCs w:val="24"/>
                <w:lang w:val="tt-RU" w:eastAsia="ru-RU"/>
              </w:rPr>
            </w:pPr>
            <w:r w:rsidRPr="003A6E13">
              <w:rPr>
                <w:rFonts w:ascii="Times New Roman" w:eastAsia="Calibri" w:hAnsi="Times New Roman" w:cs="Times New Roman"/>
                <w:bCs/>
                <w:sz w:val="24"/>
                <w:szCs w:val="24"/>
                <w:lang w:val="tt-RU" w:eastAsia="ru-RU"/>
              </w:rPr>
              <w:t>21.</w:t>
            </w:r>
          </w:p>
        </w:tc>
        <w:tc>
          <w:tcPr>
            <w:tcW w:w="8080" w:type="dxa"/>
            <w:gridSpan w:val="2"/>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after="0" w:line="240" w:lineRule="auto"/>
              <w:jc w:val="both"/>
              <w:rPr>
                <w:rFonts w:ascii="Times New Roman" w:eastAsia="Calibri" w:hAnsi="Times New Roman" w:cs="Times New Roman"/>
                <w:bCs/>
                <w:sz w:val="24"/>
                <w:szCs w:val="24"/>
                <w:lang w:eastAsia="ru-RU"/>
              </w:rPr>
            </w:pPr>
            <w:r w:rsidRPr="003A6E13">
              <w:rPr>
                <w:rFonts w:ascii="Times New Roman" w:eastAsia="Calibri" w:hAnsi="Times New Roman" w:cs="Times New Roman"/>
                <w:bCs/>
                <w:sz w:val="24"/>
                <w:szCs w:val="24"/>
                <w:lang w:eastAsia="ru-RU"/>
              </w:rPr>
              <w:t xml:space="preserve">Умение подбирать контрольные задания для определения уровня физического развития по физическому воспитанию </w:t>
            </w:r>
          </w:p>
        </w:tc>
        <w:tc>
          <w:tcPr>
            <w:tcW w:w="974" w:type="dxa"/>
          </w:tcPr>
          <w:p w:rsidR="003A6E13" w:rsidRPr="003A6E13" w:rsidRDefault="003A6E13" w:rsidP="003A6E13">
            <w:pPr>
              <w:spacing w:after="0" w:line="240" w:lineRule="auto"/>
              <w:ind w:left="-72" w:right="-108"/>
              <w:jc w:val="center"/>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1</w:t>
            </w:r>
          </w:p>
        </w:tc>
      </w:tr>
      <w:tr w:rsidR="003A6E13" w:rsidRPr="003A6E13" w:rsidTr="0030611F">
        <w:trPr>
          <w:cantSplit/>
          <w:trHeight w:val="131"/>
        </w:trPr>
        <w:tc>
          <w:tcPr>
            <w:tcW w:w="846"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after="0" w:line="240" w:lineRule="auto"/>
              <w:jc w:val="center"/>
              <w:rPr>
                <w:rFonts w:ascii="Times New Roman" w:eastAsia="Calibri" w:hAnsi="Times New Roman" w:cs="Times New Roman"/>
                <w:bCs/>
                <w:sz w:val="24"/>
                <w:szCs w:val="24"/>
                <w:lang w:val="tt-RU" w:eastAsia="ru-RU"/>
              </w:rPr>
            </w:pPr>
            <w:r w:rsidRPr="003A6E13">
              <w:rPr>
                <w:rFonts w:ascii="Times New Roman" w:eastAsia="Calibri" w:hAnsi="Times New Roman" w:cs="Times New Roman"/>
                <w:bCs/>
                <w:sz w:val="24"/>
                <w:szCs w:val="24"/>
                <w:lang w:val="tt-RU" w:eastAsia="ru-RU"/>
              </w:rPr>
              <w:t>22.</w:t>
            </w:r>
          </w:p>
        </w:tc>
        <w:tc>
          <w:tcPr>
            <w:tcW w:w="8080" w:type="dxa"/>
            <w:gridSpan w:val="2"/>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after="0" w:line="240" w:lineRule="auto"/>
              <w:jc w:val="both"/>
              <w:rPr>
                <w:rFonts w:ascii="Times New Roman" w:eastAsia="Calibri" w:hAnsi="Times New Roman" w:cs="Times New Roman"/>
                <w:bCs/>
                <w:sz w:val="24"/>
                <w:szCs w:val="24"/>
                <w:lang w:eastAsia="ru-RU"/>
              </w:rPr>
            </w:pPr>
            <w:r w:rsidRPr="003A6E13">
              <w:rPr>
                <w:rFonts w:ascii="Times New Roman" w:eastAsia="Calibri" w:hAnsi="Times New Roman" w:cs="Times New Roman"/>
                <w:bCs/>
                <w:sz w:val="24"/>
                <w:szCs w:val="24"/>
                <w:lang w:eastAsia="ru-RU"/>
              </w:rPr>
              <w:t>Фиксирование антропометрических измерений</w:t>
            </w:r>
          </w:p>
        </w:tc>
        <w:tc>
          <w:tcPr>
            <w:tcW w:w="974" w:type="dxa"/>
          </w:tcPr>
          <w:p w:rsidR="003A6E13" w:rsidRPr="003A6E13" w:rsidRDefault="003A6E13" w:rsidP="003A6E13">
            <w:pPr>
              <w:spacing w:after="0" w:line="240" w:lineRule="auto"/>
              <w:ind w:left="-72" w:right="-108"/>
              <w:jc w:val="center"/>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1</w:t>
            </w:r>
          </w:p>
        </w:tc>
      </w:tr>
      <w:tr w:rsidR="003A6E13" w:rsidRPr="003A6E13" w:rsidTr="0030611F">
        <w:trPr>
          <w:cantSplit/>
          <w:trHeight w:val="278"/>
        </w:trPr>
        <w:tc>
          <w:tcPr>
            <w:tcW w:w="846"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after="0" w:line="240" w:lineRule="auto"/>
              <w:jc w:val="center"/>
              <w:rPr>
                <w:rFonts w:ascii="Times New Roman" w:eastAsia="Calibri" w:hAnsi="Times New Roman" w:cs="Times New Roman"/>
                <w:bCs/>
                <w:sz w:val="24"/>
                <w:szCs w:val="24"/>
                <w:lang w:val="tt-RU" w:eastAsia="ru-RU"/>
              </w:rPr>
            </w:pPr>
            <w:r w:rsidRPr="003A6E13">
              <w:rPr>
                <w:rFonts w:ascii="Times New Roman" w:eastAsia="Calibri" w:hAnsi="Times New Roman" w:cs="Times New Roman"/>
                <w:bCs/>
                <w:sz w:val="24"/>
                <w:szCs w:val="24"/>
                <w:lang w:val="tt-RU" w:eastAsia="ru-RU"/>
              </w:rPr>
              <w:t>23.</w:t>
            </w:r>
          </w:p>
        </w:tc>
        <w:tc>
          <w:tcPr>
            <w:tcW w:w="8080" w:type="dxa"/>
            <w:gridSpan w:val="2"/>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after="0" w:line="240" w:lineRule="auto"/>
              <w:jc w:val="both"/>
              <w:rPr>
                <w:rFonts w:ascii="Times New Roman" w:eastAsia="Calibri" w:hAnsi="Times New Roman" w:cs="Times New Roman"/>
                <w:bCs/>
                <w:sz w:val="24"/>
                <w:szCs w:val="24"/>
                <w:lang w:eastAsia="ru-RU"/>
              </w:rPr>
            </w:pPr>
            <w:r w:rsidRPr="003A6E13">
              <w:rPr>
                <w:rFonts w:ascii="Times New Roman" w:eastAsia="Calibri" w:hAnsi="Times New Roman" w:cs="Times New Roman"/>
                <w:bCs/>
                <w:sz w:val="24"/>
                <w:szCs w:val="24"/>
                <w:lang w:eastAsia="ru-RU"/>
              </w:rPr>
              <w:t>Изучение и сравнительный анализ данных заболеваемости по возрастным группам</w:t>
            </w:r>
          </w:p>
        </w:tc>
        <w:tc>
          <w:tcPr>
            <w:tcW w:w="974" w:type="dxa"/>
          </w:tcPr>
          <w:p w:rsidR="003A6E13" w:rsidRPr="003A6E13" w:rsidRDefault="003A6E13" w:rsidP="003A6E13">
            <w:pPr>
              <w:spacing w:after="0" w:line="240" w:lineRule="auto"/>
              <w:ind w:left="-72" w:right="-108"/>
              <w:jc w:val="center"/>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1</w:t>
            </w:r>
          </w:p>
        </w:tc>
      </w:tr>
      <w:tr w:rsidR="003A6E13" w:rsidRPr="003A6E13" w:rsidTr="0030611F">
        <w:trPr>
          <w:cantSplit/>
          <w:trHeight w:val="125"/>
        </w:trPr>
        <w:tc>
          <w:tcPr>
            <w:tcW w:w="846"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after="0" w:line="240" w:lineRule="auto"/>
              <w:jc w:val="center"/>
              <w:rPr>
                <w:rFonts w:ascii="Times New Roman" w:eastAsia="Calibri" w:hAnsi="Times New Roman" w:cs="Times New Roman"/>
                <w:bCs/>
                <w:sz w:val="24"/>
                <w:szCs w:val="24"/>
                <w:lang w:val="tt-RU" w:eastAsia="ru-RU"/>
              </w:rPr>
            </w:pPr>
            <w:r w:rsidRPr="003A6E13">
              <w:rPr>
                <w:rFonts w:ascii="Times New Roman" w:eastAsia="Calibri" w:hAnsi="Times New Roman" w:cs="Times New Roman"/>
                <w:bCs/>
                <w:sz w:val="24"/>
                <w:szCs w:val="24"/>
                <w:lang w:val="tt-RU" w:eastAsia="ru-RU"/>
              </w:rPr>
              <w:t>24.</w:t>
            </w:r>
          </w:p>
        </w:tc>
        <w:tc>
          <w:tcPr>
            <w:tcW w:w="8080" w:type="dxa"/>
            <w:gridSpan w:val="2"/>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after="0" w:line="240" w:lineRule="auto"/>
              <w:jc w:val="both"/>
              <w:rPr>
                <w:rFonts w:ascii="Times New Roman" w:eastAsia="Calibri" w:hAnsi="Times New Roman" w:cs="Times New Roman"/>
                <w:bCs/>
                <w:sz w:val="24"/>
                <w:szCs w:val="24"/>
                <w:lang w:eastAsia="ru-RU"/>
              </w:rPr>
            </w:pPr>
            <w:r w:rsidRPr="003A6E13">
              <w:rPr>
                <w:rFonts w:ascii="Times New Roman" w:eastAsia="Calibri" w:hAnsi="Times New Roman" w:cs="Times New Roman"/>
                <w:bCs/>
                <w:sz w:val="24"/>
                <w:szCs w:val="24"/>
                <w:lang w:eastAsia="ru-RU"/>
              </w:rPr>
              <w:t>Диагностика результатов физического воспитания и развития детей</w:t>
            </w:r>
          </w:p>
        </w:tc>
        <w:tc>
          <w:tcPr>
            <w:tcW w:w="974" w:type="dxa"/>
          </w:tcPr>
          <w:p w:rsidR="003A6E13" w:rsidRPr="003A6E13" w:rsidRDefault="003A6E13" w:rsidP="003A6E13">
            <w:pPr>
              <w:spacing w:after="0" w:line="240" w:lineRule="auto"/>
              <w:ind w:left="-72" w:right="-108"/>
              <w:jc w:val="center"/>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1</w:t>
            </w:r>
          </w:p>
        </w:tc>
      </w:tr>
      <w:tr w:rsidR="003A6E13" w:rsidRPr="003A6E13" w:rsidTr="0030611F">
        <w:trPr>
          <w:cantSplit/>
          <w:trHeight w:val="420"/>
        </w:trPr>
        <w:tc>
          <w:tcPr>
            <w:tcW w:w="846"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after="0" w:line="240" w:lineRule="auto"/>
              <w:jc w:val="center"/>
              <w:rPr>
                <w:rFonts w:ascii="Times New Roman" w:eastAsia="Calibri" w:hAnsi="Times New Roman" w:cs="Times New Roman"/>
                <w:bCs/>
                <w:sz w:val="24"/>
                <w:szCs w:val="24"/>
                <w:lang w:val="tt-RU" w:eastAsia="ru-RU"/>
              </w:rPr>
            </w:pPr>
            <w:r w:rsidRPr="003A6E13">
              <w:rPr>
                <w:rFonts w:ascii="Times New Roman" w:eastAsia="Calibri" w:hAnsi="Times New Roman" w:cs="Times New Roman"/>
                <w:bCs/>
                <w:sz w:val="24"/>
                <w:szCs w:val="24"/>
                <w:lang w:val="tt-RU" w:eastAsia="ru-RU"/>
              </w:rPr>
              <w:t>25.</w:t>
            </w:r>
          </w:p>
        </w:tc>
        <w:tc>
          <w:tcPr>
            <w:tcW w:w="8080" w:type="dxa"/>
            <w:gridSpan w:val="2"/>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after="0" w:line="240" w:lineRule="auto"/>
              <w:jc w:val="both"/>
              <w:rPr>
                <w:rFonts w:ascii="Times New Roman" w:eastAsia="Calibri" w:hAnsi="Times New Roman" w:cs="Times New Roman"/>
                <w:bCs/>
                <w:sz w:val="24"/>
                <w:szCs w:val="24"/>
                <w:lang w:eastAsia="ru-RU"/>
              </w:rPr>
            </w:pPr>
            <w:r w:rsidRPr="003A6E13">
              <w:rPr>
                <w:rFonts w:ascii="Times New Roman" w:eastAsia="Calibri" w:hAnsi="Times New Roman" w:cs="Times New Roman"/>
                <w:bCs/>
                <w:sz w:val="24"/>
                <w:szCs w:val="24"/>
                <w:lang w:eastAsia="ru-RU"/>
              </w:rPr>
              <w:t>Разработка предложений по коррекции процесса физического воспитания, подвижных игр, их вариантов и усложнений с детьми дошкольного возраста</w:t>
            </w:r>
          </w:p>
        </w:tc>
        <w:tc>
          <w:tcPr>
            <w:tcW w:w="974" w:type="dxa"/>
          </w:tcPr>
          <w:p w:rsidR="003A6E13" w:rsidRPr="003A6E13" w:rsidRDefault="003A6E13" w:rsidP="003A6E13">
            <w:pPr>
              <w:spacing w:after="0" w:line="240" w:lineRule="auto"/>
              <w:ind w:left="-72" w:right="-108"/>
              <w:jc w:val="center"/>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1</w:t>
            </w:r>
          </w:p>
        </w:tc>
      </w:tr>
      <w:tr w:rsidR="003A6E13" w:rsidRPr="003A6E13" w:rsidTr="0030611F">
        <w:trPr>
          <w:cantSplit/>
          <w:trHeight w:val="279"/>
        </w:trPr>
        <w:tc>
          <w:tcPr>
            <w:tcW w:w="846"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after="0" w:line="240" w:lineRule="auto"/>
              <w:jc w:val="center"/>
              <w:rPr>
                <w:rFonts w:ascii="Times New Roman" w:eastAsia="Calibri" w:hAnsi="Times New Roman" w:cs="Times New Roman"/>
                <w:bCs/>
                <w:sz w:val="24"/>
                <w:szCs w:val="24"/>
                <w:lang w:val="tt-RU" w:eastAsia="ru-RU"/>
              </w:rPr>
            </w:pPr>
            <w:r w:rsidRPr="003A6E13">
              <w:rPr>
                <w:rFonts w:ascii="Times New Roman" w:eastAsia="Calibri" w:hAnsi="Times New Roman" w:cs="Times New Roman"/>
                <w:bCs/>
                <w:sz w:val="24"/>
                <w:szCs w:val="24"/>
                <w:lang w:val="tt-RU" w:eastAsia="ru-RU"/>
              </w:rPr>
              <w:t>26.</w:t>
            </w:r>
          </w:p>
        </w:tc>
        <w:tc>
          <w:tcPr>
            <w:tcW w:w="8080" w:type="dxa"/>
            <w:gridSpan w:val="2"/>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after="0" w:line="240" w:lineRule="auto"/>
              <w:jc w:val="both"/>
              <w:rPr>
                <w:rFonts w:ascii="Times New Roman" w:eastAsia="Calibri" w:hAnsi="Times New Roman" w:cs="Times New Roman"/>
                <w:bCs/>
                <w:sz w:val="24"/>
                <w:szCs w:val="24"/>
                <w:lang w:eastAsia="ru-RU"/>
              </w:rPr>
            </w:pPr>
            <w:r w:rsidRPr="003A6E13">
              <w:rPr>
                <w:rFonts w:ascii="Times New Roman" w:eastAsia="Calibri" w:hAnsi="Times New Roman" w:cs="Times New Roman"/>
                <w:bCs/>
                <w:sz w:val="24"/>
                <w:szCs w:val="24"/>
                <w:lang w:eastAsia="ru-RU"/>
              </w:rPr>
              <w:t>Оформление и сдача отчета по итогам производственной практики по предложенной схеме</w:t>
            </w:r>
          </w:p>
        </w:tc>
        <w:tc>
          <w:tcPr>
            <w:tcW w:w="974" w:type="dxa"/>
          </w:tcPr>
          <w:p w:rsidR="003A6E13" w:rsidRPr="003A6E13" w:rsidRDefault="003A6E13" w:rsidP="003A6E13">
            <w:pPr>
              <w:spacing w:after="0" w:line="240" w:lineRule="auto"/>
              <w:ind w:left="-72" w:right="-108"/>
              <w:jc w:val="center"/>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1</w:t>
            </w:r>
          </w:p>
        </w:tc>
      </w:tr>
    </w:tbl>
    <w:p w:rsidR="003A6E13" w:rsidRPr="003A6E13" w:rsidRDefault="003A6E13" w:rsidP="003A6E13">
      <w:pPr>
        <w:widowControl w:val="0"/>
        <w:shd w:val="clear" w:color="auto" w:fill="FFFFFF"/>
        <w:autoSpaceDE w:val="0"/>
        <w:autoSpaceDN w:val="0"/>
        <w:adjustRightInd w:val="0"/>
        <w:ind w:left="720"/>
        <w:contextualSpacing/>
        <w:jc w:val="center"/>
        <w:rPr>
          <w:rFonts w:ascii="Times New Roman" w:hAnsi="Times New Roman" w:cs="Times New Roman"/>
          <w:b/>
          <w:bCs/>
          <w:color w:val="000000"/>
          <w:sz w:val="24"/>
          <w:szCs w:val="24"/>
        </w:rPr>
      </w:pPr>
    </w:p>
    <w:p w:rsidR="003A6E13" w:rsidRPr="003A6E13" w:rsidRDefault="003A6E13" w:rsidP="003A6E13">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bookmarkStart w:id="18" w:name="_Toc495333598"/>
      <w:r w:rsidRPr="003A6E13">
        <w:rPr>
          <w:rFonts w:ascii="Times New Roman" w:eastAsia="Times New Roman" w:hAnsi="Times New Roman" w:cs="Times New Roman"/>
          <w:b/>
          <w:bCs/>
          <w:sz w:val="24"/>
          <w:szCs w:val="24"/>
          <w:lang w:eastAsia="ru-RU"/>
        </w:rPr>
        <w:t>4. УСЛОВИЯ РЕАЛИЗАЦИИ ПРОГРАММЫ МОДУЛЯ</w:t>
      </w:r>
    </w:p>
    <w:p w:rsidR="003A6E13" w:rsidRPr="003A6E13" w:rsidRDefault="003A6E13" w:rsidP="003A6E13">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3A6E13" w:rsidRPr="003A6E13" w:rsidRDefault="003A6E13" w:rsidP="003A6E13">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3A6E13">
        <w:rPr>
          <w:rFonts w:ascii="Times New Roman" w:eastAsia="Times New Roman" w:hAnsi="Times New Roman" w:cs="Times New Roman"/>
          <w:b/>
          <w:bCs/>
          <w:sz w:val="24"/>
          <w:szCs w:val="24"/>
          <w:lang w:eastAsia="ru-RU"/>
        </w:rPr>
        <w:t>4.1. Требования к минимальному материально-техническому обеспечению</w:t>
      </w:r>
    </w:p>
    <w:p w:rsidR="003A6E13" w:rsidRPr="003A6E13" w:rsidRDefault="003A6E13" w:rsidP="003A6E13">
      <w:pPr>
        <w:autoSpaceDE w:val="0"/>
        <w:autoSpaceDN w:val="0"/>
        <w:adjustRightInd w:val="0"/>
        <w:spacing w:after="0" w:line="240" w:lineRule="auto"/>
        <w:ind w:firstLine="567"/>
        <w:jc w:val="both"/>
        <w:rPr>
          <w:rFonts w:ascii="Times New Roman" w:eastAsia="Times New Roman" w:hAnsi="Times New Roman" w:cs="Times New Roman"/>
          <w:i/>
          <w:iCs/>
          <w:sz w:val="24"/>
          <w:szCs w:val="24"/>
          <w:lang w:eastAsia="ru-RU"/>
        </w:rPr>
      </w:pPr>
      <w:r w:rsidRPr="003A6E13">
        <w:rPr>
          <w:rFonts w:ascii="Times New Roman" w:eastAsia="Times New Roman" w:hAnsi="Times New Roman" w:cs="Times New Roman"/>
          <w:sz w:val="24"/>
          <w:szCs w:val="24"/>
          <w:lang w:eastAsia="ru-RU"/>
        </w:rPr>
        <w:t xml:space="preserve">Для реализации программы ПМ имеется лаборатория </w:t>
      </w:r>
      <w:r w:rsidRPr="003A6E13">
        <w:rPr>
          <w:rFonts w:ascii="Times New Roman" w:eastAsia="Times New Roman" w:hAnsi="Times New Roman" w:cs="Times New Roman"/>
          <w:iCs/>
          <w:sz w:val="24"/>
          <w:szCs w:val="24"/>
          <w:lang w:eastAsia="ru-RU"/>
        </w:rPr>
        <w:t>медико-социальных и медико-биологических основ здоровья.</w:t>
      </w:r>
    </w:p>
    <w:p w:rsidR="003A6E13" w:rsidRPr="003A6E13" w:rsidRDefault="003A6E13" w:rsidP="003A6E13">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Оборудование учебной лаборатории и рабочих мест лаборатории:</w:t>
      </w:r>
    </w:p>
    <w:p w:rsidR="003A6E13" w:rsidRPr="003A6E13" w:rsidRDefault="003A6E13" w:rsidP="003A6E13">
      <w:pPr>
        <w:autoSpaceDE w:val="0"/>
        <w:autoSpaceDN w:val="0"/>
        <w:adjustRightInd w:val="0"/>
        <w:spacing w:after="0" w:line="240" w:lineRule="auto"/>
        <w:ind w:firstLine="567"/>
        <w:jc w:val="both"/>
        <w:rPr>
          <w:rFonts w:ascii="Times New Roman" w:eastAsia="SymbolMT" w:hAnsi="Times New Roman" w:cs="Times New Roman"/>
          <w:sz w:val="24"/>
          <w:szCs w:val="24"/>
          <w:lang w:eastAsia="ru-RU"/>
        </w:rPr>
      </w:pPr>
      <w:r w:rsidRPr="003A6E13">
        <w:rPr>
          <w:rFonts w:ascii="Times New Roman" w:eastAsia="SymbolMT" w:hAnsi="Times New Roman" w:cs="Times New Roman"/>
          <w:sz w:val="24"/>
          <w:szCs w:val="24"/>
          <w:lang w:eastAsia="ru-RU"/>
        </w:rPr>
        <w:t>стационарное медицинское оборудование, приборы для диагностики, методические рекомендации к практическим и самостоятельным работам студентов, раздаточный дидактический материал, демонстрационный иллюстративный материал</w:t>
      </w:r>
    </w:p>
    <w:p w:rsidR="003A6E13" w:rsidRPr="003A6E13" w:rsidRDefault="003A6E13" w:rsidP="003A6E1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Оборудование лаборатории и рабочих мест лаборатории: таблицы, схемы с характеристикой распространенных детских болезней, демонстрационный материал по оказанию первой медицинской помощи.</w:t>
      </w:r>
    </w:p>
    <w:p w:rsidR="003A6E13" w:rsidRPr="003A6E13" w:rsidRDefault="003A6E13" w:rsidP="003A6E13">
      <w:pPr>
        <w:spacing w:after="0" w:line="240" w:lineRule="auto"/>
        <w:ind w:firstLine="567"/>
        <w:jc w:val="both"/>
        <w:rPr>
          <w:rFonts w:ascii="Times New Roman" w:eastAsia="SymbolMT" w:hAnsi="Times New Roman" w:cs="Times New Roman"/>
          <w:sz w:val="24"/>
          <w:szCs w:val="24"/>
          <w:lang w:eastAsia="ru-RU"/>
        </w:rPr>
      </w:pPr>
      <w:r w:rsidRPr="003A6E13">
        <w:rPr>
          <w:rFonts w:ascii="Times New Roman" w:eastAsia="Times New Roman" w:hAnsi="Times New Roman" w:cs="Times New Roman"/>
          <w:sz w:val="24"/>
          <w:szCs w:val="24"/>
          <w:lang w:eastAsia="ru-RU"/>
        </w:rPr>
        <w:t>Оборудование учебного кабинета и рабочих мест кабинета:</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-посадочные места по количеству учащихся;</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рабочее место преподавателя;</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xml:space="preserve">- стационарное физкультурное оборудование и спортивный инвентарь, </w:t>
      </w:r>
      <w:r w:rsidRPr="003A6E13">
        <w:rPr>
          <w:rFonts w:ascii="Times New Roman" w:eastAsia="SymbolMT" w:hAnsi="Times New Roman" w:cs="Times New Roman"/>
          <w:sz w:val="24"/>
          <w:szCs w:val="24"/>
          <w:lang w:eastAsia="ru-RU"/>
        </w:rPr>
        <w:t>стационарное медицинское оборудование,</w:t>
      </w:r>
      <w:r w:rsidRPr="003A6E13">
        <w:rPr>
          <w:rFonts w:ascii="Times New Roman" w:eastAsia="Times New Roman" w:hAnsi="Times New Roman" w:cs="Times New Roman"/>
          <w:bCs/>
          <w:sz w:val="24"/>
          <w:szCs w:val="24"/>
          <w:lang w:eastAsia="ru-RU"/>
        </w:rPr>
        <w:t xml:space="preserve"> приборы для диагностики, методические рекомендации к практическим и самостоятельным работам студентов, раздаточный дидактический материал, демонстрационный иллюстративный материал.</w:t>
      </w:r>
    </w:p>
    <w:p w:rsidR="003A6E13" w:rsidRPr="003A6E13" w:rsidRDefault="003A6E13" w:rsidP="003A6E1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xml:space="preserve">Технические средства обучения: </w:t>
      </w:r>
    </w:p>
    <w:p w:rsidR="003A6E13" w:rsidRPr="003A6E13" w:rsidRDefault="003A6E13" w:rsidP="003A6E1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мультимедийный проектор</w:t>
      </w:r>
      <w:r w:rsidRPr="003A6E13">
        <w:rPr>
          <w:rFonts w:ascii="Times New Roman" w:eastAsia="Times New Roman" w:hAnsi="Times New Roman" w:cs="Times New Roman"/>
          <w:color w:val="000000"/>
          <w:sz w:val="24"/>
          <w:szCs w:val="24"/>
          <w:lang w:eastAsia="ru-RU"/>
        </w:rPr>
        <w:t>, компьютер;</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мультимедийные презентации, видеотека (фрагменты проведения разных форм работы по физическому воспитанию детей).</w:t>
      </w:r>
    </w:p>
    <w:p w:rsidR="003A6E13" w:rsidRPr="003A6E13" w:rsidRDefault="003A6E13" w:rsidP="003A6E13">
      <w:pPr>
        <w:shd w:val="clear" w:color="auto" w:fill="FFFFFF"/>
        <w:spacing w:after="0" w:line="240" w:lineRule="auto"/>
        <w:ind w:firstLine="567"/>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Реализация рабочей программы ПМ предполагает обязательную учебную и производственную практики.</w:t>
      </w:r>
    </w:p>
    <w:p w:rsidR="003A6E13" w:rsidRPr="003A6E13" w:rsidRDefault="003A6E13" w:rsidP="003A6E13">
      <w:pPr>
        <w:spacing w:after="0" w:line="240" w:lineRule="auto"/>
        <w:ind w:firstLine="567"/>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spacing w:val="-2"/>
          <w:sz w:val="24"/>
          <w:szCs w:val="24"/>
          <w:lang w:eastAsia="ru-RU"/>
        </w:rPr>
        <w:lastRenderedPageBreak/>
        <w:t xml:space="preserve">Оборудование лаборатории и рабочих мест лаборатории: </w:t>
      </w:r>
      <w:r w:rsidRPr="003A6E13">
        <w:rPr>
          <w:rFonts w:ascii="Times New Roman" w:eastAsia="Times New Roman" w:hAnsi="Times New Roman" w:cs="Times New Roman"/>
          <w:sz w:val="24"/>
          <w:szCs w:val="24"/>
          <w:lang w:eastAsia="ru-RU"/>
        </w:rPr>
        <w:t>таблицы, схемы с характеристикой распространенных детских болезней, демонстрационный материал по оказанию первой медицинской помощи.</w:t>
      </w:r>
    </w:p>
    <w:p w:rsidR="003A6E13" w:rsidRPr="003A6E13" w:rsidRDefault="003A6E13" w:rsidP="003A6E13">
      <w:pPr>
        <w:spacing w:after="0" w:line="240" w:lineRule="auto"/>
        <w:ind w:firstLine="567"/>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sz w:val="24"/>
          <w:szCs w:val="24"/>
          <w:lang w:eastAsia="ru-RU"/>
        </w:rPr>
        <w:t>Оборудование и технологическое оснащение рабочих мест:</w:t>
      </w:r>
      <w:r w:rsidRPr="003A6E13">
        <w:rPr>
          <w:rFonts w:ascii="Times New Roman" w:eastAsia="Times New Roman" w:hAnsi="Times New Roman" w:cs="Times New Roman"/>
          <w:bCs/>
          <w:sz w:val="24"/>
          <w:szCs w:val="24"/>
          <w:lang w:eastAsia="ru-RU"/>
        </w:rPr>
        <w:t xml:space="preserve"> спортивный зал, сертифицированный медицинский кабинет, стационарное физкультурное оборудование и спортивный инвентарь в физкультурном зале; оснащение методического кабинета.</w:t>
      </w:r>
    </w:p>
    <w:p w:rsidR="003A6E13" w:rsidRPr="003A6E13" w:rsidRDefault="003A6E13" w:rsidP="003A6E13">
      <w:pPr>
        <w:autoSpaceDE w:val="0"/>
        <w:autoSpaceDN w:val="0"/>
        <w:adjustRightInd w:val="0"/>
        <w:spacing w:after="0" w:line="240" w:lineRule="auto"/>
        <w:ind w:firstLine="567"/>
        <w:rPr>
          <w:rFonts w:ascii="Times New Roman" w:eastAsia="Times New Roman" w:hAnsi="Times New Roman" w:cs="Times New Roman"/>
          <w:i/>
          <w:iCs/>
          <w:sz w:val="24"/>
          <w:szCs w:val="24"/>
          <w:lang w:eastAsia="ru-RU"/>
        </w:rPr>
      </w:pPr>
    </w:p>
    <w:p w:rsidR="003A6E13" w:rsidRPr="003A6E13" w:rsidRDefault="003A6E13" w:rsidP="003A6E13">
      <w:pPr>
        <w:autoSpaceDE w:val="0"/>
        <w:autoSpaceDN w:val="0"/>
        <w:adjustRightInd w:val="0"/>
        <w:spacing w:after="0" w:line="240" w:lineRule="auto"/>
        <w:rPr>
          <w:rFonts w:ascii="Times New Roman" w:eastAsia="Times New Roman" w:hAnsi="Times New Roman" w:cs="Times New Roman"/>
          <w:sz w:val="24"/>
          <w:szCs w:val="24"/>
          <w:lang w:eastAsia="ru-RU"/>
        </w:rPr>
      </w:pPr>
      <w:r w:rsidRPr="003A6E13">
        <w:rPr>
          <w:rFonts w:ascii="Times New Roman" w:eastAsia="Times New Roman" w:hAnsi="Times New Roman" w:cs="Times New Roman"/>
          <w:b/>
          <w:bCs/>
          <w:sz w:val="24"/>
          <w:szCs w:val="24"/>
          <w:lang w:eastAsia="ru-RU"/>
        </w:rPr>
        <w:t xml:space="preserve">4.2. Информационное обеспечение обучения </w:t>
      </w:r>
      <w:r w:rsidRPr="003A6E13">
        <w:rPr>
          <w:rFonts w:ascii="Times New Roman" w:eastAsia="Times New Roman" w:hAnsi="Times New Roman" w:cs="Times New Roman"/>
          <w:sz w:val="24"/>
          <w:szCs w:val="24"/>
          <w:lang w:eastAsia="ru-RU"/>
        </w:rPr>
        <w:t>(перечень рекомендуемых учебных изданий, Интернет-ресурсов, дополнительной литературы)</w:t>
      </w:r>
    </w:p>
    <w:p w:rsidR="003A6E13" w:rsidRPr="003A6E13" w:rsidRDefault="003A6E13" w:rsidP="003A6E13">
      <w:pPr>
        <w:autoSpaceDE w:val="0"/>
        <w:autoSpaceDN w:val="0"/>
        <w:adjustRightInd w:val="0"/>
        <w:spacing w:after="0" w:line="240" w:lineRule="auto"/>
        <w:rPr>
          <w:rFonts w:ascii="Times New Roman" w:eastAsia="Times New Roman" w:hAnsi="Times New Roman" w:cs="Times New Roman"/>
          <w:sz w:val="24"/>
          <w:szCs w:val="24"/>
          <w:lang w:eastAsia="ru-RU"/>
        </w:rPr>
      </w:pP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3A6E13">
        <w:rPr>
          <w:rFonts w:ascii="Times New Roman" w:eastAsia="Times New Roman" w:hAnsi="Times New Roman" w:cs="Times New Roman"/>
          <w:b/>
          <w:bCs/>
          <w:sz w:val="24"/>
          <w:szCs w:val="24"/>
          <w:lang w:eastAsia="ru-RU"/>
        </w:rPr>
        <w:t>Основные источники:</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eastAsia="Times New Roman" w:hAnsi="Times New Roman" w:cs="Times New Roman"/>
          <w:b/>
          <w:bCs/>
          <w:sz w:val="24"/>
          <w:szCs w:val="24"/>
          <w:lang w:eastAsia="ru-RU"/>
        </w:rPr>
      </w:pPr>
      <w:r w:rsidRPr="003A6E13">
        <w:rPr>
          <w:rFonts w:ascii="Times New Roman" w:eastAsia="Times New Roman" w:hAnsi="Times New Roman" w:cs="Times New Roman"/>
          <w:b/>
          <w:bCs/>
          <w:sz w:val="24"/>
          <w:szCs w:val="24"/>
          <w:lang w:eastAsia="ru-RU"/>
        </w:rPr>
        <w:t>МДК.01.02</w:t>
      </w:r>
    </w:p>
    <w:p w:rsidR="003A6E13" w:rsidRPr="003A6E13" w:rsidRDefault="003A6E13" w:rsidP="003A6E13">
      <w:pPr>
        <w:numPr>
          <w:ilvl w:val="0"/>
          <w:numId w:val="63"/>
        </w:numPr>
        <w:spacing w:after="0" w:line="240" w:lineRule="atLeast"/>
        <w:ind w:left="0" w:firstLine="284"/>
        <w:jc w:val="both"/>
        <w:rPr>
          <w:rFonts w:ascii="Times New Roman" w:eastAsia="Times New Roman" w:hAnsi="Times New Roman" w:cs="Times New Roman"/>
          <w:color w:val="000000"/>
          <w:sz w:val="24"/>
          <w:szCs w:val="24"/>
          <w:lang w:eastAsia="ru-RU"/>
        </w:rPr>
      </w:pPr>
      <w:r w:rsidRPr="003A6E13">
        <w:rPr>
          <w:rFonts w:ascii="Times New Roman" w:eastAsia="Times New Roman" w:hAnsi="Times New Roman" w:cs="Times New Roman"/>
          <w:color w:val="000000"/>
          <w:sz w:val="24"/>
          <w:szCs w:val="24"/>
          <w:lang w:eastAsia="ru-RU"/>
        </w:rPr>
        <w:t>Теоретические и методические основы физического воспитания и развития детей раннего и дошкольного возраста: учеб.для студ. учреждений сред. проф. образования / [С.О.Филиппова, О.А.Каминский, Г.Г.Лукина и др.] ; под ред. С.О.Филипповой. – 8-е изд., стер. – М.: Издательский центр “Академия”, 2019. – 320 с.</w:t>
      </w:r>
    </w:p>
    <w:p w:rsidR="003A6E13" w:rsidRPr="003A6E13" w:rsidRDefault="003A6E13" w:rsidP="003A6E13">
      <w:pPr>
        <w:numPr>
          <w:ilvl w:val="0"/>
          <w:numId w:val="63"/>
        </w:numPr>
        <w:spacing w:after="0" w:line="240" w:lineRule="atLeast"/>
        <w:ind w:left="0" w:firstLine="284"/>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Кожухова Н.Н. Методика физического воспитания и развития ребенка: учеб. пособие / Н.Н. Кожухова, Л.А. Рыжкова, М.М. Борисова; под ред. С.А. Козловой. – 2-е изд., перераб. и доп. – М. ИНФРА-М, 2019. – 312 с. – (Высшее образование: Бакалавриат).</w:t>
      </w:r>
    </w:p>
    <w:p w:rsidR="003A6E13" w:rsidRPr="003A6E13" w:rsidRDefault="003A6E13" w:rsidP="003A6E13">
      <w:pPr>
        <w:numPr>
          <w:ilvl w:val="0"/>
          <w:numId w:val="63"/>
        </w:numPr>
        <w:spacing w:after="0" w:line="240" w:lineRule="atLeast"/>
        <w:ind w:left="0" w:firstLine="284"/>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Борисова М.М. Теоретические и методические основы физического воспитания и развития детей раннего и дошкольного возраста: учеб. пособие / М.М. Борисова, Н.Н. Кожухова, Л.А. Рыжкова; под ред. С.А. Козловой. – 2-е изд., перераб. и доп. – М.: ИНФРА-М, 2018. – 508 с. – (Среднее профессиональное образование).</w:t>
      </w:r>
    </w:p>
    <w:p w:rsidR="003A6E13" w:rsidRPr="003A6E13" w:rsidRDefault="003A6E13" w:rsidP="003A6E13">
      <w:pPr>
        <w:numPr>
          <w:ilvl w:val="0"/>
          <w:numId w:val="63"/>
        </w:numPr>
        <w:spacing w:after="0" w:line="240" w:lineRule="atLeast"/>
        <w:ind w:left="0" w:firstLine="284"/>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Дошкольное образование. Практикум по дисциплинам профессионального учебного цикла (МДК. 01.02, 02.04, 02.05, 03.02, 03.04, 03.05): учеб.пособие для СПО / под ред. О.М. Газиной, В.И. Яшиной. – 2-е изд., испр. и доп. – М.: Издательство Юрайт, 2019. – 111 с. – (Серия: Профессиональное образование).</w:t>
      </w:r>
    </w:p>
    <w:p w:rsidR="003A6E13" w:rsidRPr="003A6E13" w:rsidRDefault="003A6E13" w:rsidP="003A6E13">
      <w:pPr>
        <w:spacing w:after="0" w:line="240" w:lineRule="auto"/>
        <w:ind w:left="720"/>
        <w:jc w:val="both"/>
        <w:rPr>
          <w:rFonts w:ascii="Times New Roman" w:eastAsia="Times New Roman" w:hAnsi="Times New Roman" w:cs="Times New Roman"/>
          <w:sz w:val="24"/>
          <w:szCs w:val="24"/>
          <w:lang w:val="tt-RU" w:eastAsia="ru-RU"/>
        </w:rPr>
      </w:pP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3A6E13">
        <w:rPr>
          <w:rFonts w:ascii="Times New Roman" w:eastAsia="Times New Roman" w:hAnsi="Times New Roman" w:cs="Times New Roman"/>
          <w:b/>
          <w:bCs/>
          <w:sz w:val="24"/>
          <w:szCs w:val="24"/>
          <w:lang w:eastAsia="ru-RU"/>
        </w:rPr>
        <w:t>Дополнительные источники:</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3A6E13">
        <w:rPr>
          <w:rFonts w:ascii="Times New Roman" w:eastAsia="Times New Roman" w:hAnsi="Times New Roman" w:cs="Times New Roman"/>
          <w:b/>
          <w:bCs/>
          <w:sz w:val="24"/>
          <w:szCs w:val="24"/>
          <w:lang w:eastAsia="ru-RU"/>
        </w:rPr>
        <w:t>МДК.01.02</w:t>
      </w:r>
    </w:p>
    <w:p w:rsidR="003A6E13" w:rsidRPr="003A6E13" w:rsidRDefault="003A6E13" w:rsidP="003A6E13">
      <w:pPr>
        <w:numPr>
          <w:ilvl w:val="0"/>
          <w:numId w:val="6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eastAsia="Times New Roman" w:hAnsi="Times New Roman" w:cs="Times New Roman"/>
          <w:b/>
          <w:bCs/>
          <w:sz w:val="24"/>
          <w:szCs w:val="24"/>
          <w:lang w:eastAsia="ru-RU"/>
        </w:rPr>
      </w:pPr>
      <w:r w:rsidRPr="003A6E13">
        <w:rPr>
          <w:rFonts w:ascii="Times New Roman" w:eastAsia="Times New Roman" w:hAnsi="Times New Roman" w:cs="Times New Roman"/>
          <w:color w:val="000000"/>
          <w:sz w:val="24"/>
          <w:szCs w:val="24"/>
          <w:lang w:eastAsia="ru-RU"/>
        </w:rPr>
        <w:t>Организация досуговых мероприятий: учебник для студ. учреждений сред. проф. образования / [Б. В. Куприянов, О. В. Миновская, А. Е. Подобин и др.] ; под ред. Б. В. Куприянова.- 3-е изд., стер. – М.: Издательский центр «Академия», 2019. – 288с.</w:t>
      </w:r>
    </w:p>
    <w:p w:rsidR="003A6E13" w:rsidRPr="003A6E13" w:rsidRDefault="003A6E13" w:rsidP="003A6E13">
      <w:pPr>
        <w:numPr>
          <w:ilvl w:val="0"/>
          <w:numId w:val="6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eastAsia="Times New Roman" w:hAnsi="Times New Roman" w:cs="Times New Roman"/>
          <w:b/>
          <w:bCs/>
          <w:sz w:val="24"/>
          <w:szCs w:val="24"/>
          <w:lang w:eastAsia="ru-RU"/>
        </w:rPr>
      </w:pPr>
      <w:r w:rsidRPr="003A6E13">
        <w:rPr>
          <w:rFonts w:ascii="Times New Roman" w:eastAsia="Times New Roman" w:hAnsi="Times New Roman" w:cs="Times New Roman"/>
          <w:sz w:val="24"/>
          <w:szCs w:val="24"/>
          <w:lang w:eastAsia="ru-RU"/>
        </w:rPr>
        <w:t>Хохрякова, Ю.М. Педагогика раннего возраста : учеб. пособие для СПО / Ю.М. Хохрякова. – 2-е изд., испр. и доп. – М. Издательство Юрайт, 2019. – 262 с. – (Серия : Профессиональное образование).</w:t>
      </w:r>
    </w:p>
    <w:p w:rsidR="003A6E13" w:rsidRPr="003A6E13" w:rsidRDefault="003A6E13" w:rsidP="003A6E13">
      <w:pPr>
        <w:numPr>
          <w:ilvl w:val="0"/>
          <w:numId w:val="6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eastAsia="Times New Roman" w:hAnsi="Times New Roman" w:cs="Times New Roman"/>
          <w:b/>
          <w:bCs/>
          <w:sz w:val="24"/>
          <w:szCs w:val="24"/>
          <w:lang w:eastAsia="ru-RU"/>
        </w:rPr>
      </w:pPr>
      <w:r w:rsidRPr="003A6E13">
        <w:rPr>
          <w:rFonts w:ascii="Times New Roman" w:eastAsia="Times New Roman" w:hAnsi="Times New Roman" w:cs="Times New Roman"/>
          <w:sz w:val="24"/>
          <w:szCs w:val="24"/>
          <w:lang w:eastAsia="ru-RU"/>
        </w:rPr>
        <w:t>Завьялова, Т.П. Теоретические и методические основы организации различных видов деятельности детей. Туризм в детском саду : учеб.пособие для СПО / Т.П. Завьялова. – 2-е изд., испр. и доп. – М. Издательство Юрайт, 2019. – 228 с. – (Серия : Профессиональное образование).</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p>
    <w:p w:rsidR="003A6E13" w:rsidRPr="003A6E13" w:rsidRDefault="003A6E13" w:rsidP="003A6E13">
      <w:pPr>
        <w:spacing w:after="0" w:line="240" w:lineRule="auto"/>
        <w:jc w:val="center"/>
        <w:rPr>
          <w:rFonts w:ascii="Times New Roman" w:eastAsia="Times New Roman" w:hAnsi="Times New Roman" w:cs="Times New Roman"/>
          <w:b/>
          <w:bCs/>
          <w:sz w:val="24"/>
          <w:szCs w:val="24"/>
          <w:lang w:eastAsia="ru-RU"/>
        </w:rPr>
      </w:pPr>
      <w:r w:rsidRPr="003A6E13">
        <w:rPr>
          <w:rFonts w:ascii="Times New Roman" w:eastAsia="Times New Roman" w:hAnsi="Times New Roman" w:cs="Times New Roman"/>
          <w:b/>
          <w:bCs/>
          <w:sz w:val="24"/>
          <w:szCs w:val="24"/>
          <w:lang w:eastAsia="ru-RU"/>
        </w:rPr>
        <w:t>Интернет-ресурсы</w:t>
      </w:r>
    </w:p>
    <w:p w:rsidR="003A6E13" w:rsidRPr="003A6E13" w:rsidRDefault="003A6E13" w:rsidP="003A6E13">
      <w:pPr>
        <w:keepNext/>
        <w:tabs>
          <w:tab w:val="num" w:pos="0"/>
        </w:tabs>
        <w:autoSpaceDE w:val="0"/>
        <w:autoSpaceDN w:val="0"/>
        <w:spacing w:after="0" w:line="240" w:lineRule="auto"/>
        <w:jc w:val="both"/>
        <w:outlineLvl w:val="0"/>
        <w:rPr>
          <w:rFonts w:ascii="Times New Roman" w:eastAsia="Times New Roman" w:hAnsi="Times New Roman" w:cs="Times New Roman"/>
          <w:color w:val="000000"/>
          <w:sz w:val="24"/>
          <w:szCs w:val="24"/>
          <w:lang w:eastAsia="ru-RU"/>
        </w:rPr>
      </w:pPr>
      <w:hyperlink r:id="rId125" w:history="1">
        <w:r w:rsidRPr="003A6E13">
          <w:rPr>
            <w:rFonts w:ascii="Times New Roman" w:eastAsia="Times New Roman" w:hAnsi="Times New Roman" w:cs="Times New Roman"/>
            <w:color w:val="000000"/>
            <w:sz w:val="24"/>
            <w:szCs w:val="24"/>
            <w:u w:val="single"/>
            <w:lang w:val="en-US" w:eastAsia="ru-RU"/>
          </w:rPr>
          <w:t>http</w:t>
        </w:r>
        <w:r w:rsidRPr="003A6E13">
          <w:rPr>
            <w:rFonts w:ascii="Times New Roman" w:eastAsia="Times New Roman" w:hAnsi="Times New Roman" w:cs="Times New Roman"/>
            <w:color w:val="000000"/>
            <w:sz w:val="24"/>
            <w:szCs w:val="24"/>
            <w:u w:val="single"/>
            <w:lang w:eastAsia="ru-RU"/>
          </w:rPr>
          <w:t>://</w:t>
        </w:r>
        <w:r w:rsidRPr="003A6E13">
          <w:rPr>
            <w:rFonts w:ascii="Times New Roman" w:eastAsia="Times New Roman" w:hAnsi="Times New Roman" w:cs="Times New Roman"/>
            <w:color w:val="000000"/>
            <w:sz w:val="24"/>
            <w:szCs w:val="24"/>
            <w:u w:val="single"/>
            <w:lang w:val="en-US" w:eastAsia="ru-RU"/>
          </w:rPr>
          <w:t>lib</w:t>
        </w:r>
        <w:r w:rsidRPr="003A6E13">
          <w:rPr>
            <w:rFonts w:ascii="Times New Roman" w:eastAsia="Times New Roman" w:hAnsi="Times New Roman" w:cs="Times New Roman"/>
            <w:color w:val="000000"/>
            <w:sz w:val="24"/>
            <w:szCs w:val="24"/>
            <w:u w:val="single"/>
            <w:lang w:eastAsia="ru-RU"/>
          </w:rPr>
          <w:t>.</w:t>
        </w:r>
        <w:r w:rsidRPr="003A6E13">
          <w:rPr>
            <w:rFonts w:ascii="Times New Roman" w:eastAsia="Times New Roman" w:hAnsi="Times New Roman" w:cs="Times New Roman"/>
            <w:color w:val="000000"/>
            <w:sz w:val="24"/>
            <w:szCs w:val="24"/>
            <w:u w:val="single"/>
            <w:lang w:val="en-US" w:eastAsia="ru-RU"/>
          </w:rPr>
          <w:t>sportedu</w:t>
        </w:r>
        <w:r w:rsidRPr="003A6E13">
          <w:rPr>
            <w:rFonts w:ascii="Times New Roman" w:eastAsia="Times New Roman" w:hAnsi="Times New Roman" w:cs="Times New Roman"/>
            <w:color w:val="000000"/>
            <w:sz w:val="24"/>
            <w:szCs w:val="24"/>
            <w:u w:val="single"/>
            <w:lang w:eastAsia="ru-RU"/>
          </w:rPr>
          <w:t>.</w:t>
        </w:r>
        <w:r w:rsidRPr="003A6E13">
          <w:rPr>
            <w:rFonts w:ascii="Times New Roman" w:eastAsia="Times New Roman" w:hAnsi="Times New Roman" w:cs="Times New Roman"/>
            <w:color w:val="000000"/>
            <w:sz w:val="24"/>
            <w:szCs w:val="24"/>
            <w:u w:val="single"/>
            <w:lang w:val="en-US" w:eastAsia="ru-RU"/>
          </w:rPr>
          <w:t>ru</w:t>
        </w:r>
        <w:r w:rsidRPr="003A6E13">
          <w:rPr>
            <w:rFonts w:ascii="Times New Roman" w:eastAsia="Times New Roman" w:hAnsi="Times New Roman" w:cs="Times New Roman"/>
            <w:color w:val="000000"/>
            <w:sz w:val="24"/>
            <w:szCs w:val="24"/>
            <w:u w:val="single"/>
            <w:lang w:eastAsia="ru-RU"/>
          </w:rPr>
          <w:t>/</w:t>
        </w:r>
        <w:r w:rsidRPr="003A6E13">
          <w:rPr>
            <w:rFonts w:ascii="Times New Roman" w:eastAsia="Times New Roman" w:hAnsi="Times New Roman" w:cs="Times New Roman"/>
            <w:color w:val="000000"/>
            <w:sz w:val="24"/>
            <w:szCs w:val="24"/>
            <w:u w:val="single"/>
            <w:lang w:val="en-US" w:eastAsia="ru-RU"/>
          </w:rPr>
          <w:t>Press</w:t>
        </w:r>
        <w:r w:rsidRPr="003A6E13">
          <w:rPr>
            <w:rFonts w:ascii="Times New Roman" w:eastAsia="Times New Roman" w:hAnsi="Times New Roman" w:cs="Times New Roman"/>
            <w:color w:val="000000"/>
            <w:sz w:val="24"/>
            <w:szCs w:val="24"/>
            <w:u w:val="single"/>
            <w:lang w:eastAsia="ru-RU"/>
          </w:rPr>
          <w:t>/</w:t>
        </w:r>
        <w:r w:rsidRPr="003A6E13">
          <w:rPr>
            <w:rFonts w:ascii="Times New Roman" w:eastAsia="Times New Roman" w:hAnsi="Times New Roman" w:cs="Times New Roman"/>
            <w:color w:val="000000"/>
            <w:sz w:val="24"/>
            <w:szCs w:val="24"/>
            <w:u w:val="single"/>
            <w:lang w:val="en-US" w:eastAsia="ru-RU"/>
          </w:rPr>
          <w:t>FKVOT</w:t>
        </w:r>
        <w:r w:rsidRPr="003A6E13">
          <w:rPr>
            <w:rFonts w:ascii="Times New Roman" w:eastAsia="Times New Roman" w:hAnsi="Times New Roman" w:cs="Times New Roman"/>
            <w:color w:val="000000"/>
            <w:sz w:val="24"/>
            <w:szCs w:val="24"/>
            <w:u w:val="single"/>
            <w:lang w:eastAsia="ru-RU"/>
          </w:rPr>
          <w:t>/</w:t>
        </w:r>
      </w:hyperlink>
      <w:r w:rsidRPr="003A6E13">
        <w:rPr>
          <w:rFonts w:ascii="Times New Roman" w:eastAsia="Times New Roman" w:hAnsi="Times New Roman" w:cs="Times New Roman"/>
          <w:color w:val="000000"/>
          <w:sz w:val="24"/>
          <w:szCs w:val="24"/>
          <w:lang w:eastAsia="ru-RU"/>
        </w:rPr>
        <w:t xml:space="preserve"> </w:t>
      </w:r>
    </w:p>
    <w:p w:rsidR="003A6E13" w:rsidRPr="003A6E13" w:rsidRDefault="003A6E13" w:rsidP="003A6E13">
      <w:pPr>
        <w:spacing w:after="0" w:line="240" w:lineRule="auto"/>
        <w:rPr>
          <w:rFonts w:ascii="Times New Roman" w:eastAsia="Times New Roman" w:hAnsi="Times New Roman" w:cs="Times New Roman"/>
          <w:color w:val="000000"/>
          <w:sz w:val="24"/>
          <w:szCs w:val="24"/>
          <w:lang w:eastAsia="ru-RU"/>
        </w:rPr>
      </w:pPr>
      <w:hyperlink r:id="rId126" w:history="1">
        <w:r w:rsidRPr="003A6E13">
          <w:rPr>
            <w:rFonts w:ascii="Times New Roman" w:eastAsia="Times New Roman" w:hAnsi="Times New Roman" w:cs="Times New Roman"/>
            <w:color w:val="000000"/>
            <w:sz w:val="24"/>
            <w:szCs w:val="24"/>
            <w:u w:val="single"/>
            <w:lang w:val="en-US" w:eastAsia="ru-RU"/>
          </w:rPr>
          <w:t>http</w:t>
        </w:r>
        <w:r w:rsidRPr="003A6E13">
          <w:rPr>
            <w:rFonts w:ascii="Times New Roman" w:eastAsia="Times New Roman" w:hAnsi="Times New Roman" w:cs="Times New Roman"/>
            <w:color w:val="000000"/>
            <w:sz w:val="24"/>
            <w:szCs w:val="24"/>
            <w:u w:val="single"/>
            <w:lang w:eastAsia="ru-RU"/>
          </w:rPr>
          <w:t>://</w:t>
        </w:r>
        <w:r w:rsidRPr="003A6E13">
          <w:rPr>
            <w:rFonts w:ascii="Times New Roman" w:eastAsia="Times New Roman" w:hAnsi="Times New Roman" w:cs="Times New Roman"/>
            <w:color w:val="000000"/>
            <w:sz w:val="24"/>
            <w:szCs w:val="24"/>
            <w:u w:val="single"/>
            <w:lang w:val="en-US" w:eastAsia="ru-RU"/>
          </w:rPr>
          <w:t>www</w:t>
        </w:r>
        <w:r w:rsidRPr="003A6E13">
          <w:rPr>
            <w:rFonts w:ascii="Times New Roman" w:eastAsia="Times New Roman" w:hAnsi="Times New Roman" w:cs="Times New Roman"/>
            <w:color w:val="000000"/>
            <w:sz w:val="24"/>
            <w:szCs w:val="24"/>
            <w:u w:val="single"/>
            <w:lang w:eastAsia="ru-RU"/>
          </w:rPr>
          <w:t>.</w:t>
        </w:r>
        <w:r w:rsidRPr="003A6E13">
          <w:rPr>
            <w:rFonts w:ascii="Times New Roman" w:eastAsia="Times New Roman" w:hAnsi="Times New Roman" w:cs="Times New Roman"/>
            <w:color w:val="000000"/>
            <w:sz w:val="24"/>
            <w:szCs w:val="24"/>
            <w:u w:val="single"/>
            <w:lang w:val="en-US" w:eastAsia="ru-RU"/>
          </w:rPr>
          <w:t>dovosp</w:t>
        </w:r>
        <w:r w:rsidRPr="003A6E13">
          <w:rPr>
            <w:rFonts w:ascii="Times New Roman" w:eastAsia="Times New Roman" w:hAnsi="Times New Roman" w:cs="Times New Roman"/>
            <w:color w:val="000000"/>
            <w:sz w:val="24"/>
            <w:szCs w:val="24"/>
            <w:u w:val="single"/>
            <w:lang w:eastAsia="ru-RU"/>
          </w:rPr>
          <w:t>.</w:t>
        </w:r>
        <w:r w:rsidRPr="003A6E13">
          <w:rPr>
            <w:rFonts w:ascii="Times New Roman" w:eastAsia="Times New Roman" w:hAnsi="Times New Roman" w:cs="Times New Roman"/>
            <w:color w:val="000000"/>
            <w:sz w:val="24"/>
            <w:szCs w:val="24"/>
            <w:u w:val="single"/>
            <w:lang w:val="en-US" w:eastAsia="ru-RU"/>
          </w:rPr>
          <w:t>ru</w:t>
        </w:r>
      </w:hyperlink>
      <w:r w:rsidRPr="003A6E13">
        <w:rPr>
          <w:rFonts w:ascii="Times New Roman" w:eastAsia="Times New Roman" w:hAnsi="Times New Roman" w:cs="Times New Roman"/>
          <w:color w:val="000000"/>
          <w:sz w:val="24"/>
          <w:szCs w:val="24"/>
          <w:lang w:eastAsia="ru-RU"/>
        </w:rPr>
        <w:t xml:space="preserve">/ </w:t>
      </w:r>
    </w:p>
    <w:p w:rsidR="003A6E13" w:rsidRPr="003A6E13" w:rsidRDefault="003A6E13" w:rsidP="003A6E13">
      <w:pPr>
        <w:spacing w:after="0" w:line="240" w:lineRule="auto"/>
        <w:rPr>
          <w:rFonts w:ascii="Times New Roman" w:eastAsia="Times New Roman" w:hAnsi="Times New Roman" w:cs="Times New Roman"/>
          <w:color w:val="000000"/>
          <w:sz w:val="24"/>
          <w:szCs w:val="24"/>
          <w:lang w:eastAsia="ru-RU"/>
        </w:rPr>
      </w:pPr>
      <w:hyperlink r:id="rId127" w:history="1">
        <w:r w:rsidRPr="003A6E13">
          <w:rPr>
            <w:rFonts w:ascii="Times New Roman" w:eastAsia="Times New Roman" w:hAnsi="Times New Roman" w:cs="Times New Roman"/>
            <w:color w:val="000000"/>
            <w:sz w:val="24"/>
            <w:szCs w:val="24"/>
            <w:u w:val="single"/>
            <w:lang w:val="en-US" w:eastAsia="ru-RU"/>
          </w:rPr>
          <w:t>http</w:t>
        </w:r>
        <w:r w:rsidRPr="003A6E13">
          <w:rPr>
            <w:rFonts w:ascii="Times New Roman" w:eastAsia="Times New Roman" w:hAnsi="Times New Roman" w:cs="Times New Roman"/>
            <w:color w:val="000000"/>
            <w:sz w:val="24"/>
            <w:szCs w:val="24"/>
            <w:u w:val="single"/>
            <w:lang w:eastAsia="ru-RU"/>
          </w:rPr>
          <w:t>://</w:t>
        </w:r>
        <w:r w:rsidRPr="003A6E13">
          <w:rPr>
            <w:rFonts w:ascii="Times New Roman" w:eastAsia="Times New Roman" w:hAnsi="Times New Roman" w:cs="Times New Roman"/>
            <w:color w:val="000000"/>
            <w:sz w:val="24"/>
            <w:szCs w:val="24"/>
            <w:u w:val="single"/>
            <w:lang w:val="en-US" w:eastAsia="ru-RU"/>
          </w:rPr>
          <w:t>www</w:t>
        </w:r>
        <w:r w:rsidRPr="003A6E13">
          <w:rPr>
            <w:rFonts w:ascii="Times New Roman" w:eastAsia="Times New Roman" w:hAnsi="Times New Roman" w:cs="Times New Roman"/>
            <w:color w:val="000000"/>
            <w:sz w:val="24"/>
            <w:szCs w:val="24"/>
            <w:u w:val="single"/>
            <w:lang w:eastAsia="ru-RU"/>
          </w:rPr>
          <w:t>.</w:t>
        </w:r>
        <w:r w:rsidRPr="003A6E13">
          <w:rPr>
            <w:rFonts w:ascii="Times New Roman" w:eastAsia="Times New Roman" w:hAnsi="Times New Roman" w:cs="Times New Roman"/>
            <w:color w:val="000000"/>
            <w:sz w:val="24"/>
            <w:szCs w:val="24"/>
            <w:u w:val="single"/>
            <w:lang w:val="en-US" w:eastAsia="ru-RU"/>
          </w:rPr>
          <w:t>doshped</w:t>
        </w:r>
        <w:r w:rsidRPr="003A6E13">
          <w:rPr>
            <w:rFonts w:ascii="Times New Roman" w:eastAsia="Times New Roman" w:hAnsi="Times New Roman" w:cs="Times New Roman"/>
            <w:color w:val="000000"/>
            <w:sz w:val="24"/>
            <w:szCs w:val="24"/>
            <w:u w:val="single"/>
            <w:lang w:eastAsia="ru-RU"/>
          </w:rPr>
          <w:t>.</w:t>
        </w:r>
        <w:r w:rsidRPr="003A6E13">
          <w:rPr>
            <w:rFonts w:ascii="Times New Roman" w:eastAsia="Times New Roman" w:hAnsi="Times New Roman" w:cs="Times New Roman"/>
            <w:color w:val="000000"/>
            <w:sz w:val="24"/>
            <w:szCs w:val="24"/>
            <w:u w:val="single"/>
            <w:lang w:val="en-US" w:eastAsia="ru-RU"/>
          </w:rPr>
          <w:t>ru</w:t>
        </w:r>
        <w:r w:rsidRPr="003A6E13">
          <w:rPr>
            <w:rFonts w:ascii="Times New Roman" w:eastAsia="Times New Roman" w:hAnsi="Times New Roman" w:cs="Times New Roman"/>
            <w:color w:val="000000"/>
            <w:sz w:val="24"/>
            <w:szCs w:val="24"/>
            <w:u w:val="single"/>
            <w:lang w:eastAsia="ru-RU"/>
          </w:rPr>
          <w:t>/</w:t>
        </w:r>
      </w:hyperlink>
      <w:r w:rsidRPr="003A6E13">
        <w:rPr>
          <w:rFonts w:ascii="Times New Roman" w:eastAsia="Times New Roman" w:hAnsi="Times New Roman" w:cs="Times New Roman"/>
          <w:color w:val="000000"/>
          <w:sz w:val="24"/>
          <w:szCs w:val="24"/>
          <w:lang w:eastAsia="ru-RU"/>
        </w:rPr>
        <w:t xml:space="preserve"> </w:t>
      </w:r>
    </w:p>
    <w:p w:rsidR="003A6E13" w:rsidRPr="003A6E13" w:rsidRDefault="003A6E13" w:rsidP="003A6E13">
      <w:pPr>
        <w:spacing w:after="0" w:line="240" w:lineRule="auto"/>
        <w:rPr>
          <w:rFonts w:ascii="Times New Roman" w:eastAsia="Times New Roman" w:hAnsi="Times New Roman" w:cs="Times New Roman"/>
          <w:color w:val="000000"/>
          <w:sz w:val="24"/>
          <w:szCs w:val="24"/>
          <w:lang w:eastAsia="ru-RU"/>
        </w:rPr>
      </w:pPr>
      <w:hyperlink r:id="rId128" w:history="1">
        <w:r w:rsidRPr="003A6E13">
          <w:rPr>
            <w:rFonts w:ascii="Times New Roman" w:eastAsia="Times New Roman" w:hAnsi="Times New Roman" w:cs="Times New Roman"/>
            <w:color w:val="000000"/>
            <w:sz w:val="24"/>
            <w:szCs w:val="24"/>
            <w:u w:val="single"/>
            <w:lang w:val="en-US" w:eastAsia="ru-RU"/>
          </w:rPr>
          <w:t>http</w:t>
        </w:r>
        <w:r w:rsidRPr="003A6E13">
          <w:rPr>
            <w:rFonts w:ascii="Times New Roman" w:eastAsia="Times New Roman" w:hAnsi="Times New Roman" w:cs="Times New Roman"/>
            <w:color w:val="000000"/>
            <w:sz w:val="24"/>
            <w:szCs w:val="24"/>
            <w:u w:val="single"/>
            <w:lang w:eastAsia="ru-RU"/>
          </w:rPr>
          <w:t>://</w:t>
        </w:r>
        <w:r w:rsidRPr="003A6E13">
          <w:rPr>
            <w:rFonts w:ascii="Times New Roman" w:eastAsia="Times New Roman" w:hAnsi="Times New Roman" w:cs="Times New Roman"/>
            <w:color w:val="000000"/>
            <w:sz w:val="24"/>
            <w:szCs w:val="24"/>
            <w:u w:val="single"/>
            <w:lang w:val="en-US" w:eastAsia="ru-RU"/>
          </w:rPr>
          <w:t>www</w:t>
        </w:r>
        <w:r w:rsidRPr="003A6E13">
          <w:rPr>
            <w:rFonts w:ascii="Times New Roman" w:eastAsia="Times New Roman" w:hAnsi="Times New Roman" w:cs="Times New Roman"/>
            <w:color w:val="000000"/>
            <w:sz w:val="24"/>
            <w:szCs w:val="24"/>
            <w:u w:val="single"/>
            <w:lang w:eastAsia="ru-RU"/>
          </w:rPr>
          <w:t>.</w:t>
        </w:r>
        <w:r w:rsidRPr="003A6E13">
          <w:rPr>
            <w:rFonts w:ascii="Times New Roman" w:eastAsia="Times New Roman" w:hAnsi="Times New Roman" w:cs="Times New Roman"/>
            <w:color w:val="000000"/>
            <w:sz w:val="24"/>
            <w:szCs w:val="24"/>
            <w:u w:val="single"/>
            <w:lang w:val="en-US" w:eastAsia="ru-RU"/>
          </w:rPr>
          <w:t>arkty</w:t>
        </w:r>
        <w:r w:rsidRPr="003A6E13">
          <w:rPr>
            <w:rFonts w:ascii="Times New Roman" w:eastAsia="Times New Roman" w:hAnsi="Times New Roman" w:cs="Times New Roman"/>
            <w:color w:val="000000"/>
            <w:sz w:val="24"/>
            <w:szCs w:val="24"/>
            <w:u w:val="single"/>
            <w:lang w:eastAsia="ru-RU"/>
          </w:rPr>
          <w:t>.</w:t>
        </w:r>
        <w:r w:rsidRPr="003A6E13">
          <w:rPr>
            <w:rFonts w:ascii="Times New Roman" w:eastAsia="Times New Roman" w:hAnsi="Times New Roman" w:cs="Times New Roman"/>
            <w:color w:val="000000"/>
            <w:sz w:val="24"/>
            <w:szCs w:val="24"/>
            <w:u w:val="single"/>
            <w:lang w:val="en-US" w:eastAsia="ru-RU"/>
          </w:rPr>
          <w:t>ru</w:t>
        </w:r>
        <w:r w:rsidRPr="003A6E13">
          <w:rPr>
            <w:rFonts w:ascii="Times New Roman" w:eastAsia="Times New Roman" w:hAnsi="Times New Roman" w:cs="Times New Roman"/>
            <w:color w:val="000000"/>
            <w:sz w:val="24"/>
            <w:szCs w:val="24"/>
            <w:u w:val="single"/>
            <w:lang w:eastAsia="ru-RU"/>
          </w:rPr>
          <w:t>/</w:t>
        </w:r>
        <w:r w:rsidRPr="003A6E13">
          <w:rPr>
            <w:rFonts w:ascii="Times New Roman" w:eastAsia="Times New Roman" w:hAnsi="Times New Roman" w:cs="Times New Roman"/>
            <w:color w:val="000000"/>
            <w:sz w:val="24"/>
            <w:szCs w:val="24"/>
            <w:u w:val="single"/>
            <w:lang w:val="en-US" w:eastAsia="ru-RU"/>
          </w:rPr>
          <w:t>journal</w:t>
        </w:r>
        <w:r w:rsidRPr="003A6E13">
          <w:rPr>
            <w:rFonts w:ascii="Times New Roman" w:eastAsia="Times New Roman" w:hAnsi="Times New Roman" w:cs="Times New Roman"/>
            <w:color w:val="000000"/>
            <w:sz w:val="24"/>
            <w:szCs w:val="24"/>
            <w:u w:val="single"/>
            <w:lang w:eastAsia="ru-RU"/>
          </w:rPr>
          <w:t>/</w:t>
        </w:r>
        <w:r w:rsidRPr="003A6E13">
          <w:rPr>
            <w:rFonts w:ascii="Times New Roman" w:eastAsia="Times New Roman" w:hAnsi="Times New Roman" w:cs="Times New Roman"/>
            <w:color w:val="000000"/>
            <w:sz w:val="24"/>
            <w:szCs w:val="24"/>
            <w:u w:val="single"/>
            <w:lang w:val="en-US" w:eastAsia="ru-RU"/>
          </w:rPr>
          <w:t>index</w:t>
        </w:r>
        <w:r w:rsidRPr="003A6E13">
          <w:rPr>
            <w:rFonts w:ascii="Times New Roman" w:eastAsia="Times New Roman" w:hAnsi="Times New Roman" w:cs="Times New Roman"/>
            <w:color w:val="000000"/>
            <w:sz w:val="24"/>
            <w:szCs w:val="24"/>
            <w:u w:val="single"/>
            <w:lang w:eastAsia="ru-RU"/>
          </w:rPr>
          <w:t>.</w:t>
        </w:r>
        <w:r w:rsidRPr="003A6E13">
          <w:rPr>
            <w:rFonts w:ascii="Times New Roman" w:eastAsia="Times New Roman" w:hAnsi="Times New Roman" w:cs="Times New Roman"/>
            <w:color w:val="000000"/>
            <w:sz w:val="24"/>
            <w:szCs w:val="24"/>
            <w:u w:val="single"/>
            <w:lang w:val="en-US" w:eastAsia="ru-RU"/>
          </w:rPr>
          <w:t>html</w:t>
        </w:r>
      </w:hyperlink>
      <w:r w:rsidRPr="003A6E13">
        <w:rPr>
          <w:rFonts w:ascii="Times New Roman" w:eastAsia="Times New Roman" w:hAnsi="Times New Roman" w:cs="Times New Roman"/>
          <w:color w:val="000000"/>
          <w:sz w:val="24"/>
          <w:szCs w:val="24"/>
          <w:lang w:eastAsia="ru-RU"/>
        </w:rPr>
        <w:t xml:space="preserve"> </w:t>
      </w:r>
    </w:p>
    <w:p w:rsidR="003A6E13" w:rsidRPr="003A6E13" w:rsidRDefault="003A6E13" w:rsidP="003A6E13">
      <w:pPr>
        <w:spacing w:after="0" w:line="240" w:lineRule="auto"/>
        <w:rPr>
          <w:rFonts w:ascii="Times New Roman" w:eastAsia="Times New Roman" w:hAnsi="Times New Roman" w:cs="Times New Roman"/>
          <w:color w:val="000000"/>
          <w:sz w:val="24"/>
          <w:szCs w:val="24"/>
          <w:lang w:eastAsia="ru-RU"/>
        </w:rPr>
      </w:pPr>
      <w:hyperlink r:id="rId129" w:history="1">
        <w:r w:rsidRPr="003A6E13">
          <w:rPr>
            <w:rFonts w:ascii="Times New Roman" w:eastAsia="Times New Roman" w:hAnsi="Times New Roman" w:cs="Times New Roman"/>
            <w:color w:val="000000"/>
            <w:sz w:val="24"/>
            <w:szCs w:val="24"/>
            <w:u w:val="single"/>
            <w:lang w:val="en-US" w:eastAsia="ru-RU"/>
          </w:rPr>
          <w:t>http</w:t>
        </w:r>
        <w:r w:rsidRPr="003A6E13">
          <w:rPr>
            <w:rFonts w:ascii="Times New Roman" w:eastAsia="Times New Roman" w:hAnsi="Times New Roman" w:cs="Times New Roman"/>
            <w:color w:val="000000"/>
            <w:sz w:val="24"/>
            <w:szCs w:val="24"/>
            <w:u w:val="single"/>
            <w:lang w:eastAsia="ru-RU"/>
          </w:rPr>
          <w:t>://</w:t>
        </w:r>
        <w:r w:rsidRPr="003A6E13">
          <w:rPr>
            <w:rFonts w:ascii="Times New Roman" w:eastAsia="Times New Roman" w:hAnsi="Times New Roman" w:cs="Times New Roman"/>
            <w:color w:val="000000"/>
            <w:sz w:val="24"/>
            <w:szCs w:val="24"/>
            <w:u w:val="single"/>
            <w:lang w:val="en-US" w:eastAsia="ru-RU"/>
          </w:rPr>
          <w:t>www</w:t>
        </w:r>
        <w:r w:rsidRPr="003A6E13">
          <w:rPr>
            <w:rFonts w:ascii="Times New Roman" w:eastAsia="Times New Roman" w:hAnsi="Times New Roman" w:cs="Times New Roman"/>
            <w:color w:val="000000"/>
            <w:sz w:val="24"/>
            <w:szCs w:val="24"/>
            <w:u w:val="single"/>
            <w:lang w:eastAsia="ru-RU"/>
          </w:rPr>
          <w:t>.</w:t>
        </w:r>
        <w:r w:rsidRPr="003A6E13">
          <w:rPr>
            <w:rFonts w:ascii="Times New Roman" w:eastAsia="Times New Roman" w:hAnsi="Times New Roman" w:cs="Times New Roman"/>
            <w:color w:val="000000"/>
            <w:sz w:val="24"/>
            <w:szCs w:val="24"/>
            <w:u w:val="single"/>
            <w:lang w:val="en-US" w:eastAsia="ru-RU"/>
          </w:rPr>
          <w:t>gnpbu</w:t>
        </w:r>
        <w:r w:rsidRPr="003A6E13">
          <w:rPr>
            <w:rFonts w:ascii="Times New Roman" w:eastAsia="Times New Roman" w:hAnsi="Times New Roman" w:cs="Times New Roman"/>
            <w:color w:val="000000"/>
            <w:sz w:val="24"/>
            <w:szCs w:val="24"/>
            <w:u w:val="single"/>
            <w:lang w:eastAsia="ru-RU"/>
          </w:rPr>
          <w:t>.</w:t>
        </w:r>
        <w:r w:rsidRPr="003A6E13">
          <w:rPr>
            <w:rFonts w:ascii="Times New Roman" w:eastAsia="Times New Roman" w:hAnsi="Times New Roman" w:cs="Times New Roman"/>
            <w:color w:val="000000"/>
            <w:sz w:val="24"/>
            <w:szCs w:val="24"/>
            <w:u w:val="single"/>
            <w:lang w:val="en-US" w:eastAsia="ru-RU"/>
          </w:rPr>
          <w:t>ru</w:t>
        </w:r>
        <w:r w:rsidRPr="003A6E13">
          <w:rPr>
            <w:rFonts w:ascii="Times New Roman" w:eastAsia="Times New Roman" w:hAnsi="Times New Roman" w:cs="Times New Roman"/>
            <w:color w:val="000000"/>
            <w:sz w:val="24"/>
            <w:szCs w:val="24"/>
            <w:u w:val="single"/>
            <w:lang w:eastAsia="ru-RU"/>
          </w:rPr>
          <w:t>/</w:t>
        </w:r>
        <w:r w:rsidRPr="003A6E13">
          <w:rPr>
            <w:rFonts w:ascii="Times New Roman" w:eastAsia="Times New Roman" w:hAnsi="Times New Roman" w:cs="Times New Roman"/>
            <w:color w:val="000000"/>
            <w:sz w:val="24"/>
            <w:szCs w:val="24"/>
            <w:u w:val="single"/>
            <w:lang w:val="en-US" w:eastAsia="ru-RU"/>
          </w:rPr>
          <w:t>web</w:t>
        </w:r>
        <w:r w:rsidRPr="003A6E13">
          <w:rPr>
            <w:rFonts w:ascii="Times New Roman" w:eastAsia="Times New Roman" w:hAnsi="Times New Roman" w:cs="Times New Roman"/>
            <w:color w:val="000000"/>
            <w:sz w:val="24"/>
            <w:szCs w:val="24"/>
            <w:u w:val="single"/>
            <w:lang w:eastAsia="ru-RU"/>
          </w:rPr>
          <w:t>_</w:t>
        </w:r>
        <w:r w:rsidRPr="003A6E13">
          <w:rPr>
            <w:rFonts w:ascii="Times New Roman" w:eastAsia="Times New Roman" w:hAnsi="Times New Roman" w:cs="Times New Roman"/>
            <w:color w:val="000000"/>
            <w:sz w:val="24"/>
            <w:szCs w:val="24"/>
            <w:u w:val="single"/>
            <w:lang w:val="en-US" w:eastAsia="ru-RU"/>
          </w:rPr>
          <w:t>resyrs</w:t>
        </w:r>
        <w:r w:rsidRPr="003A6E13">
          <w:rPr>
            <w:rFonts w:ascii="Times New Roman" w:eastAsia="Times New Roman" w:hAnsi="Times New Roman" w:cs="Times New Roman"/>
            <w:color w:val="000000"/>
            <w:sz w:val="24"/>
            <w:szCs w:val="24"/>
            <w:u w:val="single"/>
            <w:lang w:eastAsia="ru-RU"/>
          </w:rPr>
          <w:t>/</w:t>
        </w:r>
        <w:r w:rsidRPr="003A6E13">
          <w:rPr>
            <w:rFonts w:ascii="Times New Roman" w:eastAsia="Times New Roman" w:hAnsi="Times New Roman" w:cs="Times New Roman"/>
            <w:color w:val="000000"/>
            <w:sz w:val="24"/>
            <w:szCs w:val="24"/>
            <w:u w:val="single"/>
            <w:lang w:val="en-US" w:eastAsia="ru-RU"/>
          </w:rPr>
          <w:t>Doshkoln</w:t>
        </w:r>
        <w:r w:rsidRPr="003A6E13">
          <w:rPr>
            <w:rFonts w:ascii="Times New Roman" w:eastAsia="Times New Roman" w:hAnsi="Times New Roman" w:cs="Times New Roman"/>
            <w:color w:val="000000"/>
            <w:sz w:val="24"/>
            <w:szCs w:val="24"/>
            <w:u w:val="single"/>
            <w:lang w:eastAsia="ru-RU"/>
          </w:rPr>
          <w:t>_</w:t>
        </w:r>
        <w:r w:rsidRPr="003A6E13">
          <w:rPr>
            <w:rFonts w:ascii="Times New Roman" w:eastAsia="Times New Roman" w:hAnsi="Times New Roman" w:cs="Times New Roman"/>
            <w:color w:val="000000"/>
            <w:sz w:val="24"/>
            <w:szCs w:val="24"/>
            <w:u w:val="single"/>
            <w:lang w:val="en-US" w:eastAsia="ru-RU"/>
          </w:rPr>
          <w:t>ped</w:t>
        </w:r>
        <w:r w:rsidRPr="003A6E13">
          <w:rPr>
            <w:rFonts w:ascii="Times New Roman" w:eastAsia="Times New Roman" w:hAnsi="Times New Roman" w:cs="Times New Roman"/>
            <w:color w:val="000000"/>
            <w:sz w:val="24"/>
            <w:szCs w:val="24"/>
            <w:u w:val="single"/>
            <w:lang w:eastAsia="ru-RU"/>
          </w:rPr>
          <w:t>_1.</w:t>
        </w:r>
        <w:r w:rsidRPr="003A6E13">
          <w:rPr>
            <w:rFonts w:ascii="Times New Roman" w:eastAsia="Times New Roman" w:hAnsi="Times New Roman" w:cs="Times New Roman"/>
            <w:color w:val="000000"/>
            <w:sz w:val="24"/>
            <w:szCs w:val="24"/>
            <w:u w:val="single"/>
            <w:lang w:val="en-US" w:eastAsia="ru-RU"/>
          </w:rPr>
          <w:t>htm</w:t>
        </w:r>
      </w:hyperlink>
      <w:r w:rsidRPr="003A6E13">
        <w:rPr>
          <w:rFonts w:ascii="Times New Roman" w:eastAsia="Times New Roman" w:hAnsi="Times New Roman" w:cs="Times New Roman"/>
          <w:color w:val="000000"/>
          <w:sz w:val="24"/>
          <w:szCs w:val="24"/>
          <w:lang w:eastAsia="ru-RU"/>
        </w:rPr>
        <w:t xml:space="preserve"> </w:t>
      </w:r>
    </w:p>
    <w:p w:rsidR="003A6E13" w:rsidRPr="003A6E13" w:rsidRDefault="003A6E13" w:rsidP="003A6E13">
      <w:pPr>
        <w:keepNext/>
        <w:tabs>
          <w:tab w:val="num" w:pos="0"/>
        </w:tabs>
        <w:autoSpaceDE w:val="0"/>
        <w:autoSpaceDN w:val="0"/>
        <w:spacing w:after="0" w:line="240" w:lineRule="auto"/>
        <w:jc w:val="both"/>
        <w:outlineLvl w:val="0"/>
        <w:rPr>
          <w:rFonts w:ascii="Times New Roman" w:eastAsia="Times New Roman" w:hAnsi="Times New Roman" w:cs="Times New Roman"/>
          <w:color w:val="000000"/>
          <w:sz w:val="24"/>
          <w:szCs w:val="24"/>
          <w:lang w:eastAsia="ru-RU"/>
        </w:rPr>
      </w:pPr>
      <w:hyperlink r:id="rId130" w:history="1">
        <w:r w:rsidRPr="003A6E13">
          <w:rPr>
            <w:rFonts w:ascii="Times New Roman" w:eastAsia="Times New Roman" w:hAnsi="Times New Roman" w:cs="Times New Roman"/>
            <w:color w:val="000000"/>
            <w:sz w:val="24"/>
            <w:szCs w:val="24"/>
            <w:u w:val="single"/>
            <w:lang w:val="en-US" w:eastAsia="ru-RU"/>
          </w:rPr>
          <w:t>http</w:t>
        </w:r>
        <w:r w:rsidRPr="003A6E13">
          <w:rPr>
            <w:rFonts w:ascii="Times New Roman" w:eastAsia="Times New Roman" w:hAnsi="Times New Roman" w:cs="Times New Roman"/>
            <w:color w:val="000000"/>
            <w:sz w:val="24"/>
            <w:szCs w:val="24"/>
            <w:u w:val="single"/>
            <w:lang w:eastAsia="ru-RU"/>
          </w:rPr>
          <w:t>://</w:t>
        </w:r>
        <w:r w:rsidRPr="003A6E13">
          <w:rPr>
            <w:rFonts w:ascii="Times New Roman" w:eastAsia="Times New Roman" w:hAnsi="Times New Roman" w:cs="Times New Roman"/>
            <w:color w:val="000000"/>
            <w:sz w:val="24"/>
            <w:szCs w:val="24"/>
            <w:u w:val="single"/>
            <w:lang w:val="en-US" w:eastAsia="ru-RU"/>
          </w:rPr>
          <w:t>festival</w:t>
        </w:r>
        <w:r w:rsidRPr="003A6E13">
          <w:rPr>
            <w:rFonts w:ascii="Times New Roman" w:eastAsia="Times New Roman" w:hAnsi="Times New Roman" w:cs="Times New Roman"/>
            <w:color w:val="000000"/>
            <w:sz w:val="24"/>
            <w:szCs w:val="24"/>
            <w:u w:val="single"/>
            <w:lang w:eastAsia="ru-RU"/>
          </w:rPr>
          <w:t>.1</w:t>
        </w:r>
        <w:r w:rsidRPr="003A6E13">
          <w:rPr>
            <w:rFonts w:ascii="Times New Roman" w:eastAsia="Times New Roman" w:hAnsi="Times New Roman" w:cs="Times New Roman"/>
            <w:color w:val="000000"/>
            <w:sz w:val="24"/>
            <w:szCs w:val="24"/>
            <w:u w:val="single"/>
            <w:lang w:val="en-US" w:eastAsia="ru-RU"/>
          </w:rPr>
          <w:t>september</w:t>
        </w:r>
        <w:r w:rsidRPr="003A6E13">
          <w:rPr>
            <w:rFonts w:ascii="Times New Roman" w:eastAsia="Times New Roman" w:hAnsi="Times New Roman" w:cs="Times New Roman"/>
            <w:color w:val="000000"/>
            <w:sz w:val="24"/>
            <w:szCs w:val="24"/>
            <w:u w:val="single"/>
            <w:lang w:eastAsia="ru-RU"/>
          </w:rPr>
          <w:t>.</w:t>
        </w:r>
        <w:r w:rsidRPr="003A6E13">
          <w:rPr>
            <w:rFonts w:ascii="Times New Roman" w:eastAsia="Times New Roman" w:hAnsi="Times New Roman" w:cs="Times New Roman"/>
            <w:color w:val="000000"/>
            <w:sz w:val="24"/>
            <w:szCs w:val="24"/>
            <w:u w:val="single"/>
            <w:lang w:val="en-US" w:eastAsia="ru-RU"/>
          </w:rPr>
          <w:t>ru</w:t>
        </w:r>
      </w:hyperlink>
      <w:r w:rsidRPr="003A6E13">
        <w:rPr>
          <w:rFonts w:ascii="Times New Roman" w:eastAsia="Times New Roman" w:hAnsi="Times New Roman" w:cs="Times New Roman"/>
          <w:color w:val="000000"/>
          <w:sz w:val="24"/>
          <w:szCs w:val="24"/>
          <w:lang w:eastAsia="ru-RU"/>
        </w:rPr>
        <w:t xml:space="preserve"> </w:t>
      </w:r>
    </w:p>
    <w:p w:rsidR="003A6E13" w:rsidRPr="003A6E13" w:rsidRDefault="003A6E13" w:rsidP="003A6E13">
      <w:pPr>
        <w:spacing w:after="0" w:line="240" w:lineRule="auto"/>
        <w:rPr>
          <w:rFonts w:ascii="Times New Roman" w:eastAsia="Times New Roman" w:hAnsi="Times New Roman" w:cs="Times New Roman"/>
          <w:color w:val="000000"/>
          <w:sz w:val="24"/>
          <w:szCs w:val="24"/>
          <w:lang w:eastAsia="ru-RU"/>
        </w:rPr>
      </w:pPr>
      <w:hyperlink r:id="rId131" w:history="1">
        <w:r w:rsidRPr="003A6E13">
          <w:rPr>
            <w:rFonts w:ascii="Times New Roman" w:eastAsia="Times New Roman" w:hAnsi="Times New Roman" w:cs="Times New Roman"/>
            <w:color w:val="000000"/>
            <w:sz w:val="24"/>
            <w:szCs w:val="24"/>
            <w:u w:val="single"/>
            <w:lang w:val="en-US" w:eastAsia="ru-RU"/>
          </w:rPr>
          <w:t>http</w:t>
        </w:r>
        <w:r w:rsidRPr="003A6E13">
          <w:rPr>
            <w:rFonts w:ascii="Times New Roman" w:eastAsia="Times New Roman" w:hAnsi="Times New Roman" w:cs="Times New Roman"/>
            <w:color w:val="000000"/>
            <w:sz w:val="24"/>
            <w:szCs w:val="24"/>
            <w:u w:val="single"/>
            <w:lang w:eastAsia="ru-RU"/>
          </w:rPr>
          <w:t>://</w:t>
        </w:r>
        <w:r w:rsidRPr="003A6E13">
          <w:rPr>
            <w:rFonts w:ascii="Times New Roman" w:eastAsia="Times New Roman" w:hAnsi="Times New Roman" w:cs="Times New Roman"/>
            <w:color w:val="000000"/>
            <w:sz w:val="24"/>
            <w:szCs w:val="24"/>
            <w:u w:val="single"/>
            <w:lang w:val="en-US" w:eastAsia="ru-RU"/>
          </w:rPr>
          <w:t>www</w:t>
        </w:r>
        <w:r w:rsidRPr="003A6E13">
          <w:rPr>
            <w:rFonts w:ascii="Times New Roman" w:eastAsia="Times New Roman" w:hAnsi="Times New Roman" w:cs="Times New Roman"/>
            <w:color w:val="000000"/>
            <w:sz w:val="24"/>
            <w:szCs w:val="24"/>
            <w:u w:val="single"/>
            <w:lang w:eastAsia="ru-RU"/>
          </w:rPr>
          <w:t>.</w:t>
        </w:r>
        <w:r w:rsidRPr="003A6E13">
          <w:rPr>
            <w:rFonts w:ascii="Times New Roman" w:eastAsia="Times New Roman" w:hAnsi="Times New Roman" w:cs="Times New Roman"/>
            <w:color w:val="000000"/>
            <w:sz w:val="24"/>
            <w:szCs w:val="24"/>
            <w:u w:val="single"/>
            <w:lang w:val="en-US" w:eastAsia="ru-RU"/>
          </w:rPr>
          <w:t>malyshok</w:t>
        </w:r>
        <w:r w:rsidRPr="003A6E13">
          <w:rPr>
            <w:rFonts w:ascii="Times New Roman" w:eastAsia="Times New Roman" w:hAnsi="Times New Roman" w:cs="Times New Roman"/>
            <w:color w:val="000000"/>
            <w:sz w:val="24"/>
            <w:szCs w:val="24"/>
            <w:u w:val="single"/>
            <w:lang w:eastAsia="ru-RU"/>
          </w:rPr>
          <w:t>.</w:t>
        </w:r>
        <w:r w:rsidRPr="003A6E13">
          <w:rPr>
            <w:rFonts w:ascii="Times New Roman" w:eastAsia="Times New Roman" w:hAnsi="Times New Roman" w:cs="Times New Roman"/>
            <w:color w:val="000000"/>
            <w:sz w:val="24"/>
            <w:szCs w:val="24"/>
            <w:u w:val="single"/>
            <w:lang w:val="en-US" w:eastAsia="ru-RU"/>
          </w:rPr>
          <w:t>by</w:t>
        </w:r>
        <w:r w:rsidRPr="003A6E13">
          <w:rPr>
            <w:rFonts w:ascii="Times New Roman" w:eastAsia="Times New Roman" w:hAnsi="Times New Roman" w:cs="Times New Roman"/>
            <w:color w:val="000000"/>
            <w:sz w:val="24"/>
            <w:szCs w:val="24"/>
            <w:u w:val="single"/>
            <w:lang w:eastAsia="ru-RU"/>
          </w:rPr>
          <w:t>/</w:t>
        </w:r>
      </w:hyperlink>
      <w:r w:rsidRPr="003A6E13">
        <w:rPr>
          <w:rFonts w:ascii="Times New Roman" w:eastAsia="Times New Roman" w:hAnsi="Times New Roman" w:cs="Times New Roman"/>
          <w:color w:val="000000"/>
          <w:sz w:val="24"/>
          <w:szCs w:val="24"/>
          <w:lang w:eastAsia="ru-RU"/>
        </w:rPr>
        <w:t xml:space="preserve"> </w:t>
      </w:r>
    </w:p>
    <w:p w:rsidR="003A6E13" w:rsidRPr="003A6E13" w:rsidRDefault="003A6E13" w:rsidP="003A6E13">
      <w:pPr>
        <w:spacing w:after="0" w:line="240" w:lineRule="auto"/>
        <w:rPr>
          <w:rFonts w:ascii="Times New Roman" w:eastAsia="Times New Roman" w:hAnsi="Times New Roman" w:cs="Times New Roman"/>
          <w:color w:val="000000"/>
          <w:sz w:val="24"/>
          <w:szCs w:val="24"/>
          <w:lang w:eastAsia="ru-RU"/>
        </w:rPr>
      </w:pPr>
      <w:hyperlink r:id="rId132" w:history="1">
        <w:r w:rsidRPr="003A6E13">
          <w:rPr>
            <w:rFonts w:ascii="Times New Roman" w:eastAsia="Times New Roman" w:hAnsi="Times New Roman" w:cs="Times New Roman"/>
            <w:color w:val="000000"/>
            <w:sz w:val="24"/>
            <w:szCs w:val="24"/>
            <w:u w:val="single"/>
            <w:lang w:val="en-US" w:eastAsia="ru-RU"/>
          </w:rPr>
          <w:t>http</w:t>
        </w:r>
        <w:r w:rsidRPr="003A6E13">
          <w:rPr>
            <w:rFonts w:ascii="Times New Roman" w:eastAsia="Times New Roman" w:hAnsi="Times New Roman" w:cs="Times New Roman"/>
            <w:color w:val="000000"/>
            <w:sz w:val="24"/>
            <w:szCs w:val="24"/>
            <w:u w:val="single"/>
            <w:lang w:eastAsia="ru-RU"/>
          </w:rPr>
          <w:t>://</w:t>
        </w:r>
        <w:r w:rsidRPr="003A6E13">
          <w:rPr>
            <w:rFonts w:ascii="Times New Roman" w:eastAsia="Times New Roman" w:hAnsi="Times New Roman" w:cs="Times New Roman"/>
            <w:color w:val="000000"/>
            <w:sz w:val="24"/>
            <w:szCs w:val="24"/>
            <w:u w:val="single"/>
            <w:lang w:val="en-US" w:eastAsia="ru-RU"/>
          </w:rPr>
          <w:t>window</w:t>
        </w:r>
        <w:r w:rsidRPr="003A6E13">
          <w:rPr>
            <w:rFonts w:ascii="Times New Roman" w:eastAsia="Times New Roman" w:hAnsi="Times New Roman" w:cs="Times New Roman"/>
            <w:color w:val="000000"/>
            <w:sz w:val="24"/>
            <w:szCs w:val="24"/>
            <w:u w:val="single"/>
            <w:lang w:eastAsia="ru-RU"/>
          </w:rPr>
          <w:t>.</w:t>
        </w:r>
        <w:r w:rsidRPr="003A6E13">
          <w:rPr>
            <w:rFonts w:ascii="Times New Roman" w:eastAsia="Times New Roman" w:hAnsi="Times New Roman" w:cs="Times New Roman"/>
            <w:color w:val="000000"/>
            <w:sz w:val="24"/>
            <w:szCs w:val="24"/>
            <w:u w:val="single"/>
            <w:lang w:val="en-US" w:eastAsia="ru-RU"/>
          </w:rPr>
          <w:t>edu</w:t>
        </w:r>
        <w:r w:rsidRPr="003A6E13">
          <w:rPr>
            <w:rFonts w:ascii="Times New Roman" w:eastAsia="Times New Roman" w:hAnsi="Times New Roman" w:cs="Times New Roman"/>
            <w:color w:val="000000"/>
            <w:sz w:val="24"/>
            <w:szCs w:val="24"/>
            <w:u w:val="single"/>
            <w:lang w:eastAsia="ru-RU"/>
          </w:rPr>
          <w:t>.</w:t>
        </w:r>
        <w:r w:rsidRPr="003A6E13">
          <w:rPr>
            <w:rFonts w:ascii="Times New Roman" w:eastAsia="Times New Roman" w:hAnsi="Times New Roman" w:cs="Times New Roman"/>
            <w:color w:val="000000"/>
            <w:sz w:val="24"/>
            <w:szCs w:val="24"/>
            <w:u w:val="single"/>
            <w:lang w:val="en-US" w:eastAsia="ru-RU"/>
          </w:rPr>
          <w:t>ru</w:t>
        </w:r>
        <w:r w:rsidRPr="003A6E13">
          <w:rPr>
            <w:rFonts w:ascii="Times New Roman" w:eastAsia="Times New Roman" w:hAnsi="Times New Roman" w:cs="Times New Roman"/>
            <w:color w:val="000000"/>
            <w:sz w:val="24"/>
            <w:szCs w:val="24"/>
            <w:u w:val="single"/>
            <w:lang w:eastAsia="ru-RU"/>
          </w:rPr>
          <w:t>/</w:t>
        </w:r>
      </w:hyperlink>
      <w:r w:rsidRPr="003A6E13">
        <w:rPr>
          <w:rFonts w:ascii="Times New Roman" w:eastAsia="Times New Roman" w:hAnsi="Times New Roman" w:cs="Times New Roman"/>
          <w:color w:val="000000"/>
          <w:sz w:val="24"/>
          <w:szCs w:val="24"/>
          <w:lang w:eastAsia="ru-RU"/>
        </w:rPr>
        <w:t xml:space="preserve"> </w:t>
      </w:r>
    </w:p>
    <w:p w:rsidR="003A6E13" w:rsidRPr="003A6E13" w:rsidRDefault="003A6E13" w:rsidP="003A6E13">
      <w:pPr>
        <w:spacing w:after="0" w:line="240" w:lineRule="auto"/>
        <w:rPr>
          <w:rFonts w:ascii="Times New Roman" w:eastAsia="Times New Roman" w:hAnsi="Times New Roman" w:cs="Times New Roman"/>
          <w:color w:val="000000"/>
          <w:sz w:val="24"/>
          <w:szCs w:val="24"/>
          <w:lang w:eastAsia="ru-RU"/>
        </w:rPr>
      </w:pPr>
      <w:hyperlink r:id="rId133" w:history="1">
        <w:r w:rsidRPr="003A6E13">
          <w:rPr>
            <w:rFonts w:ascii="Times New Roman" w:eastAsia="Times New Roman" w:hAnsi="Times New Roman" w:cs="Times New Roman"/>
            <w:color w:val="000000"/>
            <w:sz w:val="24"/>
            <w:szCs w:val="24"/>
            <w:u w:val="single"/>
            <w:lang w:val="en-US" w:eastAsia="ru-RU"/>
          </w:rPr>
          <w:t>http</w:t>
        </w:r>
        <w:r w:rsidRPr="003A6E13">
          <w:rPr>
            <w:rFonts w:ascii="Times New Roman" w:eastAsia="Times New Roman" w:hAnsi="Times New Roman" w:cs="Times New Roman"/>
            <w:color w:val="000000"/>
            <w:sz w:val="24"/>
            <w:szCs w:val="24"/>
            <w:u w:val="single"/>
            <w:lang w:eastAsia="ru-RU"/>
          </w:rPr>
          <w:t>://</w:t>
        </w:r>
        <w:r w:rsidRPr="003A6E13">
          <w:rPr>
            <w:rFonts w:ascii="Times New Roman" w:eastAsia="Times New Roman" w:hAnsi="Times New Roman" w:cs="Times New Roman"/>
            <w:color w:val="000000"/>
            <w:sz w:val="24"/>
            <w:szCs w:val="24"/>
            <w:u w:val="single"/>
            <w:lang w:val="en-US" w:eastAsia="ru-RU"/>
          </w:rPr>
          <w:t>vospitatel</w:t>
        </w:r>
        <w:r w:rsidRPr="003A6E13">
          <w:rPr>
            <w:rFonts w:ascii="Times New Roman" w:eastAsia="Times New Roman" w:hAnsi="Times New Roman" w:cs="Times New Roman"/>
            <w:color w:val="000000"/>
            <w:sz w:val="24"/>
            <w:szCs w:val="24"/>
            <w:u w:val="single"/>
            <w:lang w:eastAsia="ru-RU"/>
          </w:rPr>
          <w:t>.</w:t>
        </w:r>
        <w:r w:rsidRPr="003A6E13">
          <w:rPr>
            <w:rFonts w:ascii="Times New Roman" w:eastAsia="Times New Roman" w:hAnsi="Times New Roman" w:cs="Times New Roman"/>
            <w:color w:val="000000"/>
            <w:sz w:val="24"/>
            <w:szCs w:val="24"/>
            <w:u w:val="single"/>
            <w:lang w:val="en-US" w:eastAsia="ru-RU"/>
          </w:rPr>
          <w:t>resobr</w:t>
        </w:r>
        <w:r w:rsidRPr="003A6E13">
          <w:rPr>
            <w:rFonts w:ascii="Times New Roman" w:eastAsia="Times New Roman" w:hAnsi="Times New Roman" w:cs="Times New Roman"/>
            <w:color w:val="000000"/>
            <w:sz w:val="24"/>
            <w:szCs w:val="24"/>
            <w:u w:val="single"/>
            <w:lang w:eastAsia="ru-RU"/>
          </w:rPr>
          <w:t>.</w:t>
        </w:r>
        <w:r w:rsidRPr="003A6E13">
          <w:rPr>
            <w:rFonts w:ascii="Times New Roman" w:eastAsia="Times New Roman" w:hAnsi="Times New Roman" w:cs="Times New Roman"/>
            <w:color w:val="000000"/>
            <w:sz w:val="24"/>
            <w:szCs w:val="24"/>
            <w:u w:val="single"/>
            <w:lang w:val="en-US" w:eastAsia="ru-RU"/>
          </w:rPr>
          <w:t>ru</w:t>
        </w:r>
      </w:hyperlink>
      <w:r w:rsidRPr="003A6E13">
        <w:rPr>
          <w:rFonts w:ascii="Times New Roman" w:eastAsia="Times New Roman" w:hAnsi="Times New Roman" w:cs="Times New Roman"/>
          <w:color w:val="000000"/>
          <w:sz w:val="24"/>
          <w:szCs w:val="24"/>
          <w:lang w:eastAsia="ru-RU"/>
        </w:rPr>
        <w:t xml:space="preserve"> </w:t>
      </w:r>
    </w:p>
    <w:p w:rsidR="003A6E13" w:rsidRPr="003A6E13" w:rsidRDefault="003A6E13" w:rsidP="003A6E13">
      <w:pPr>
        <w:spacing w:after="0" w:line="240" w:lineRule="auto"/>
        <w:rPr>
          <w:rFonts w:ascii="Times New Roman" w:eastAsia="Times New Roman" w:hAnsi="Times New Roman" w:cs="Times New Roman"/>
          <w:color w:val="000000"/>
          <w:sz w:val="24"/>
          <w:szCs w:val="24"/>
          <w:lang w:eastAsia="ru-RU"/>
        </w:rPr>
      </w:pPr>
      <w:hyperlink r:id="rId134" w:history="1">
        <w:r w:rsidRPr="003A6E13">
          <w:rPr>
            <w:rFonts w:ascii="Times New Roman" w:eastAsia="Times New Roman" w:hAnsi="Times New Roman" w:cs="Times New Roman"/>
            <w:color w:val="000000"/>
            <w:sz w:val="24"/>
            <w:szCs w:val="24"/>
            <w:u w:val="single"/>
            <w:lang w:val="en-US" w:eastAsia="ru-RU"/>
          </w:rPr>
          <w:t>http</w:t>
        </w:r>
        <w:r w:rsidRPr="003A6E13">
          <w:rPr>
            <w:rFonts w:ascii="Times New Roman" w:eastAsia="Times New Roman" w:hAnsi="Times New Roman" w:cs="Times New Roman"/>
            <w:color w:val="000000"/>
            <w:sz w:val="24"/>
            <w:szCs w:val="24"/>
            <w:u w:val="single"/>
            <w:lang w:eastAsia="ru-RU"/>
          </w:rPr>
          <w:t>://</w:t>
        </w:r>
        <w:r w:rsidRPr="003A6E13">
          <w:rPr>
            <w:rFonts w:ascii="Times New Roman" w:eastAsia="Times New Roman" w:hAnsi="Times New Roman" w:cs="Times New Roman"/>
            <w:color w:val="000000"/>
            <w:sz w:val="24"/>
            <w:szCs w:val="24"/>
            <w:u w:val="single"/>
            <w:lang w:val="en-US" w:eastAsia="ru-RU"/>
          </w:rPr>
          <w:t>www</w:t>
        </w:r>
        <w:r w:rsidRPr="003A6E13">
          <w:rPr>
            <w:rFonts w:ascii="Times New Roman" w:eastAsia="Times New Roman" w:hAnsi="Times New Roman" w:cs="Times New Roman"/>
            <w:color w:val="000000"/>
            <w:sz w:val="24"/>
            <w:szCs w:val="24"/>
            <w:u w:val="single"/>
            <w:lang w:eastAsia="ru-RU"/>
          </w:rPr>
          <w:t>.</w:t>
        </w:r>
        <w:r w:rsidRPr="003A6E13">
          <w:rPr>
            <w:rFonts w:ascii="Times New Roman" w:eastAsia="Times New Roman" w:hAnsi="Times New Roman" w:cs="Times New Roman"/>
            <w:color w:val="000000"/>
            <w:sz w:val="24"/>
            <w:szCs w:val="24"/>
            <w:u w:val="single"/>
            <w:lang w:val="en-US" w:eastAsia="ru-RU"/>
          </w:rPr>
          <w:t>detskiysad</w:t>
        </w:r>
        <w:r w:rsidRPr="003A6E13">
          <w:rPr>
            <w:rFonts w:ascii="Times New Roman" w:eastAsia="Times New Roman" w:hAnsi="Times New Roman" w:cs="Times New Roman"/>
            <w:color w:val="000000"/>
            <w:sz w:val="24"/>
            <w:szCs w:val="24"/>
            <w:u w:val="single"/>
            <w:lang w:eastAsia="ru-RU"/>
          </w:rPr>
          <w:t>.</w:t>
        </w:r>
        <w:r w:rsidRPr="003A6E13">
          <w:rPr>
            <w:rFonts w:ascii="Times New Roman" w:eastAsia="Times New Roman" w:hAnsi="Times New Roman" w:cs="Times New Roman"/>
            <w:color w:val="000000"/>
            <w:sz w:val="24"/>
            <w:szCs w:val="24"/>
            <w:u w:val="single"/>
            <w:lang w:val="en-US" w:eastAsia="ru-RU"/>
          </w:rPr>
          <w:t>ru</w:t>
        </w:r>
      </w:hyperlink>
    </w:p>
    <w:p w:rsidR="003A6E13" w:rsidRPr="003A6E13" w:rsidRDefault="003A6E13" w:rsidP="003A6E13">
      <w:pPr>
        <w:spacing w:after="0" w:line="240" w:lineRule="auto"/>
        <w:rPr>
          <w:rFonts w:ascii="Times New Roman" w:eastAsia="Times New Roman" w:hAnsi="Times New Roman" w:cs="Times New Roman"/>
          <w:color w:val="000000"/>
          <w:sz w:val="24"/>
          <w:szCs w:val="24"/>
          <w:lang w:eastAsia="ru-RU"/>
        </w:rPr>
      </w:pPr>
      <w:hyperlink r:id="rId135" w:history="1">
        <w:r w:rsidRPr="003A6E13">
          <w:rPr>
            <w:rFonts w:ascii="Times New Roman" w:eastAsia="Times New Roman" w:hAnsi="Times New Roman" w:cs="Times New Roman"/>
            <w:color w:val="000000"/>
            <w:sz w:val="24"/>
            <w:szCs w:val="24"/>
            <w:u w:val="single"/>
            <w:lang w:val="en-US" w:eastAsia="ru-RU"/>
          </w:rPr>
          <w:t>http</w:t>
        </w:r>
        <w:r w:rsidRPr="003A6E13">
          <w:rPr>
            <w:rFonts w:ascii="Times New Roman" w:eastAsia="Times New Roman" w:hAnsi="Times New Roman" w:cs="Times New Roman"/>
            <w:color w:val="000000"/>
            <w:sz w:val="24"/>
            <w:szCs w:val="24"/>
            <w:u w:val="single"/>
            <w:lang w:eastAsia="ru-RU"/>
          </w:rPr>
          <w:t>://</w:t>
        </w:r>
        <w:r w:rsidRPr="003A6E13">
          <w:rPr>
            <w:rFonts w:ascii="Times New Roman" w:eastAsia="Times New Roman" w:hAnsi="Times New Roman" w:cs="Times New Roman"/>
            <w:color w:val="000000"/>
            <w:sz w:val="24"/>
            <w:szCs w:val="24"/>
            <w:u w:val="single"/>
            <w:lang w:val="en-US" w:eastAsia="ru-RU"/>
          </w:rPr>
          <w:t>doshvozrast</w:t>
        </w:r>
        <w:r w:rsidRPr="003A6E13">
          <w:rPr>
            <w:rFonts w:ascii="Times New Roman" w:eastAsia="Times New Roman" w:hAnsi="Times New Roman" w:cs="Times New Roman"/>
            <w:color w:val="000000"/>
            <w:sz w:val="24"/>
            <w:szCs w:val="24"/>
            <w:u w:val="single"/>
            <w:lang w:eastAsia="ru-RU"/>
          </w:rPr>
          <w:t>.</w:t>
        </w:r>
        <w:r w:rsidRPr="003A6E13">
          <w:rPr>
            <w:rFonts w:ascii="Times New Roman" w:eastAsia="Times New Roman" w:hAnsi="Times New Roman" w:cs="Times New Roman"/>
            <w:color w:val="000000"/>
            <w:sz w:val="24"/>
            <w:szCs w:val="24"/>
            <w:u w:val="single"/>
            <w:lang w:val="en-US" w:eastAsia="ru-RU"/>
          </w:rPr>
          <w:t>ru</w:t>
        </w:r>
        <w:r w:rsidRPr="003A6E13">
          <w:rPr>
            <w:rFonts w:ascii="Times New Roman" w:eastAsia="Times New Roman" w:hAnsi="Times New Roman" w:cs="Times New Roman"/>
            <w:color w:val="000000"/>
            <w:sz w:val="24"/>
            <w:szCs w:val="24"/>
            <w:u w:val="single"/>
            <w:lang w:eastAsia="ru-RU"/>
          </w:rPr>
          <w:t>/</w:t>
        </w:r>
        <w:r w:rsidRPr="003A6E13">
          <w:rPr>
            <w:rFonts w:ascii="Times New Roman" w:eastAsia="Times New Roman" w:hAnsi="Times New Roman" w:cs="Times New Roman"/>
            <w:color w:val="000000"/>
            <w:sz w:val="24"/>
            <w:szCs w:val="24"/>
            <w:u w:val="single"/>
            <w:lang w:val="en-US" w:eastAsia="ru-RU"/>
          </w:rPr>
          <w:t>ozdorov</w:t>
        </w:r>
        <w:r w:rsidRPr="003A6E13">
          <w:rPr>
            <w:rFonts w:ascii="Times New Roman" w:eastAsia="Times New Roman" w:hAnsi="Times New Roman" w:cs="Times New Roman"/>
            <w:color w:val="000000"/>
            <w:sz w:val="24"/>
            <w:szCs w:val="24"/>
            <w:u w:val="single"/>
            <w:lang w:eastAsia="ru-RU"/>
          </w:rPr>
          <w:t>/</w:t>
        </w:r>
        <w:r w:rsidRPr="003A6E13">
          <w:rPr>
            <w:rFonts w:ascii="Times New Roman" w:eastAsia="Times New Roman" w:hAnsi="Times New Roman" w:cs="Times New Roman"/>
            <w:color w:val="000000"/>
            <w:sz w:val="24"/>
            <w:szCs w:val="24"/>
            <w:u w:val="single"/>
            <w:lang w:val="en-US" w:eastAsia="ru-RU"/>
          </w:rPr>
          <w:t>ozdorovlenie</w:t>
        </w:r>
        <w:r w:rsidRPr="003A6E13">
          <w:rPr>
            <w:rFonts w:ascii="Times New Roman" w:eastAsia="Times New Roman" w:hAnsi="Times New Roman" w:cs="Times New Roman"/>
            <w:color w:val="000000"/>
            <w:sz w:val="24"/>
            <w:szCs w:val="24"/>
            <w:u w:val="single"/>
            <w:lang w:eastAsia="ru-RU"/>
          </w:rPr>
          <w:t>03.</w:t>
        </w:r>
        <w:r w:rsidRPr="003A6E13">
          <w:rPr>
            <w:rFonts w:ascii="Times New Roman" w:eastAsia="Times New Roman" w:hAnsi="Times New Roman" w:cs="Times New Roman"/>
            <w:color w:val="000000"/>
            <w:sz w:val="24"/>
            <w:szCs w:val="24"/>
            <w:u w:val="single"/>
            <w:lang w:val="en-US" w:eastAsia="ru-RU"/>
          </w:rPr>
          <w:t>htm</w:t>
        </w:r>
      </w:hyperlink>
    </w:p>
    <w:p w:rsidR="003A6E13" w:rsidRPr="003A6E13" w:rsidRDefault="003A6E13" w:rsidP="003A6E13">
      <w:pPr>
        <w:spacing w:after="0" w:line="240" w:lineRule="auto"/>
        <w:rPr>
          <w:rFonts w:ascii="Times New Roman" w:eastAsia="Times New Roman" w:hAnsi="Times New Roman" w:cs="Times New Roman"/>
          <w:color w:val="000000"/>
          <w:sz w:val="24"/>
          <w:szCs w:val="24"/>
          <w:lang w:eastAsia="ru-RU"/>
        </w:rPr>
      </w:pPr>
      <w:hyperlink r:id="rId136" w:history="1">
        <w:r w:rsidRPr="003A6E13">
          <w:rPr>
            <w:rFonts w:ascii="Times New Roman" w:eastAsia="Times New Roman" w:hAnsi="Times New Roman" w:cs="Times New Roman"/>
            <w:color w:val="000000"/>
            <w:sz w:val="24"/>
            <w:szCs w:val="24"/>
            <w:u w:val="single"/>
            <w:lang w:val="en-US" w:eastAsia="ru-RU"/>
          </w:rPr>
          <w:t>http</w:t>
        </w:r>
        <w:r w:rsidRPr="003A6E13">
          <w:rPr>
            <w:rFonts w:ascii="Times New Roman" w:eastAsia="Times New Roman" w:hAnsi="Times New Roman" w:cs="Times New Roman"/>
            <w:color w:val="000000"/>
            <w:sz w:val="24"/>
            <w:szCs w:val="24"/>
            <w:u w:val="single"/>
            <w:lang w:eastAsia="ru-RU"/>
          </w:rPr>
          <w:t>://</w:t>
        </w:r>
        <w:r w:rsidRPr="003A6E13">
          <w:rPr>
            <w:rFonts w:ascii="Times New Roman" w:eastAsia="Times New Roman" w:hAnsi="Times New Roman" w:cs="Times New Roman"/>
            <w:color w:val="000000"/>
            <w:sz w:val="24"/>
            <w:szCs w:val="24"/>
            <w:u w:val="single"/>
            <w:lang w:val="en-US" w:eastAsia="ru-RU"/>
          </w:rPr>
          <w:t>www</w:t>
        </w:r>
        <w:r w:rsidRPr="003A6E13">
          <w:rPr>
            <w:rFonts w:ascii="Times New Roman" w:eastAsia="Times New Roman" w:hAnsi="Times New Roman" w:cs="Times New Roman"/>
            <w:color w:val="000000"/>
            <w:sz w:val="24"/>
            <w:szCs w:val="24"/>
            <w:u w:val="single"/>
            <w:lang w:eastAsia="ru-RU"/>
          </w:rPr>
          <w:t>.</w:t>
        </w:r>
        <w:r w:rsidRPr="003A6E13">
          <w:rPr>
            <w:rFonts w:ascii="Times New Roman" w:eastAsia="Times New Roman" w:hAnsi="Times New Roman" w:cs="Times New Roman"/>
            <w:color w:val="000000"/>
            <w:sz w:val="24"/>
            <w:szCs w:val="24"/>
            <w:u w:val="single"/>
            <w:lang w:val="en-US" w:eastAsia="ru-RU"/>
          </w:rPr>
          <w:t>sportfamily</w:t>
        </w:r>
        <w:r w:rsidRPr="003A6E13">
          <w:rPr>
            <w:rFonts w:ascii="Times New Roman" w:eastAsia="Times New Roman" w:hAnsi="Times New Roman" w:cs="Times New Roman"/>
            <w:color w:val="000000"/>
            <w:sz w:val="24"/>
            <w:szCs w:val="24"/>
            <w:u w:val="single"/>
            <w:lang w:eastAsia="ru-RU"/>
          </w:rPr>
          <w:t>.</w:t>
        </w:r>
        <w:r w:rsidRPr="003A6E13">
          <w:rPr>
            <w:rFonts w:ascii="Times New Roman" w:eastAsia="Times New Roman" w:hAnsi="Times New Roman" w:cs="Times New Roman"/>
            <w:color w:val="000000"/>
            <w:sz w:val="24"/>
            <w:szCs w:val="24"/>
            <w:u w:val="single"/>
            <w:lang w:val="en-US" w:eastAsia="ru-RU"/>
          </w:rPr>
          <w:t>ru</w:t>
        </w:r>
        <w:r w:rsidRPr="003A6E13">
          <w:rPr>
            <w:rFonts w:ascii="Times New Roman" w:eastAsia="Times New Roman" w:hAnsi="Times New Roman" w:cs="Times New Roman"/>
            <w:color w:val="000000"/>
            <w:sz w:val="24"/>
            <w:szCs w:val="24"/>
            <w:u w:val="single"/>
            <w:lang w:eastAsia="ru-RU"/>
          </w:rPr>
          <w:t>/</w:t>
        </w:r>
      </w:hyperlink>
    </w:p>
    <w:p w:rsidR="003A6E13" w:rsidRPr="003A6E13" w:rsidRDefault="003A6E13" w:rsidP="003A6E13">
      <w:pPr>
        <w:spacing w:after="0" w:line="240" w:lineRule="auto"/>
        <w:rPr>
          <w:rFonts w:ascii="Times New Roman" w:eastAsia="Times New Roman" w:hAnsi="Times New Roman" w:cs="Times New Roman"/>
          <w:color w:val="000000"/>
          <w:sz w:val="24"/>
          <w:szCs w:val="24"/>
          <w:lang w:eastAsia="ru-RU"/>
        </w:rPr>
      </w:pPr>
      <w:hyperlink r:id="rId137" w:history="1">
        <w:r w:rsidRPr="003A6E13">
          <w:rPr>
            <w:rFonts w:ascii="Times New Roman" w:eastAsia="Times New Roman" w:hAnsi="Times New Roman" w:cs="Times New Roman"/>
            <w:color w:val="000000"/>
            <w:sz w:val="24"/>
            <w:szCs w:val="24"/>
            <w:u w:val="single"/>
            <w:lang w:val="en-US" w:eastAsia="ru-RU"/>
          </w:rPr>
          <w:t>http</w:t>
        </w:r>
        <w:r w:rsidRPr="003A6E13">
          <w:rPr>
            <w:rFonts w:ascii="Times New Roman" w:eastAsia="Times New Roman" w:hAnsi="Times New Roman" w:cs="Times New Roman"/>
            <w:color w:val="000000"/>
            <w:sz w:val="24"/>
            <w:szCs w:val="24"/>
            <w:u w:val="single"/>
            <w:lang w:eastAsia="ru-RU"/>
          </w:rPr>
          <w:t>://</w:t>
        </w:r>
        <w:r w:rsidRPr="003A6E13">
          <w:rPr>
            <w:rFonts w:ascii="Times New Roman" w:eastAsia="Times New Roman" w:hAnsi="Times New Roman" w:cs="Times New Roman"/>
            <w:color w:val="000000"/>
            <w:sz w:val="24"/>
            <w:szCs w:val="24"/>
            <w:u w:val="single"/>
            <w:lang w:val="en-US" w:eastAsia="ru-RU"/>
          </w:rPr>
          <w:t>www</w:t>
        </w:r>
        <w:r w:rsidRPr="003A6E13">
          <w:rPr>
            <w:rFonts w:ascii="Times New Roman" w:eastAsia="Times New Roman" w:hAnsi="Times New Roman" w:cs="Times New Roman"/>
            <w:color w:val="000000"/>
            <w:sz w:val="24"/>
            <w:szCs w:val="24"/>
            <w:u w:val="single"/>
            <w:lang w:eastAsia="ru-RU"/>
          </w:rPr>
          <w:t>.</w:t>
        </w:r>
        <w:r w:rsidRPr="003A6E13">
          <w:rPr>
            <w:rFonts w:ascii="Times New Roman" w:eastAsia="Times New Roman" w:hAnsi="Times New Roman" w:cs="Times New Roman"/>
            <w:color w:val="000000"/>
            <w:sz w:val="24"/>
            <w:szCs w:val="24"/>
            <w:u w:val="single"/>
            <w:lang w:val="en-US" w:eastAsia="ru-RU"/>
          </w:rPr>
          <w:t>moi</w:t>
        </w:r>
        <w:r w:rsidRPr="003A6E13">
          <w:rPr>
            <w:rFonts w:ascii="Times New Roman" w:eastAsia="Times New Roman" w:hAnsi="Times New Roman" w:cs="Times New Roman"/>
            <w:color w:val="000000"/>
            <w:sz w:val="24"/>
            <w:szCs w:val="24"/>
            <w:u w:val="single"/>
            <w:lang w:eastAsia="ru-RU"/>
          </w:rPr>
          <w:t>-</w:t>
        </w:r>
        <w:r w:rsidRPr="003A6E13">
          <w:rPr>
            <w:rFonts w:ascii="Times New Roman" w:eastAsia="Times New Roman" w:hAnsi="Times New Roman" w:cs="Times New Roman"/>
            <w:color w:val="000000"/>
            <w:sz w:val="24"/>
            <w:szCs w:val="24"/>
            <w:u w:val="single"/>
            <w:lang w:val="en-US" w:eastAsia="ru-RU"/>
          </w:rPr>
          <w:t>detsad</w:t>
        </w:r>
        <w:r w:rsidRPr="003A6E13">
          <w:rPr>
            <w:rFonts w:ascii="Times New Roman" w:eastAsia="Times New Roman" w:hAnsi="Times New Roman" w:cs="Times New Roman"/>
            <w:color w:val="000000"/>
            <w:sz w:val="24"/>
            <w:szCs w:val="24"/>
            <w:u w:val="single"/>
            <w:lang w:eastAsia="ru-RU"/>
          </w:rPr>
          <w:t>.</w:t>
        </w:r>
        <w:r w:rsidRPr="003A6E13">
          <w:rPr>
            <w:rFonts w:ascii="Times New Roman" w:eastAsia="Times New Roman" w:hAnsi="Times New Roman" w:cs="Times New Roman"/>
            <w:color w:val="000000"/>
            <w:sz w:val="24"/>
            <w:szCs w:val="24"/>
            <w:u w:val="single"/>
            <w:lang w:val="en-US" w:eastAsia="ru-RU"/>
          </w:rPr>
          <w:t>ru</w:t>
        </w:r>
        <w:r w:rsidRPr="003A6E13">
          <w:rPr>
            <w:rFonts w:ascii="Times New Roman" w:eastAsia="Times New Roman" w:hAnsi="Times New Roman" w:cs="Times New Roman"/>
            <w:color w:val="000000"/>
            <w:sz w:val="24"/>
            <w:szCs w:val="24"/>
            <w:u w:val="single"/>
            <w:lang w:eastAsia="ru-RU"/>
          </w:rPr>
          <w:t>/</w:t>
        </w:r>
      </w:hyperlink>
    </w:p>
    <w:p w:rsidR="003A6E13" w:rsidRPr="003A6E13" w:rsidRDefault="003A6E13" w:rsidP="003A6E13">
      <w:pPr>
        <w:spacing w:after="0" w:line="240" w:lineRule="auto"/>
        <w:rPr>
          <w:rFonts w:ascii="Times New Roman" w:eastAsia="Times New Roman" w:hAnsi="Times New Roman" w:cs="Times New Roman"/>
          <w:color w:val="000000"/>
          <w:sz w:val="24"/>
          <w:szCs w:val="24"/>
          <w:lang w:eastAsia="ru-RU"/>
        </w:rPr>
      </w:pPr>
      <w:hyperlink r:id="rId138" w:history="1">
        <w:r w:rsidRPr="003A6E13">
          <w:rPr>
            <w:rFonts w:ascii="Times New Roman" w:eastAsia="Times New Roman" w:hAnsi="Times New Roman" w:cs="Times New Roman"/>
            <w:color w:val="000000"/>
            <w:sz w:val="24"/>
            <w:szCs w:val="24"/>
            <w:u w:val="single"/>
            <w:lang w:val="en-US" w:eastAsia="ru-RU"/>
          </w:rPr>
          <w:t>http</w:t>
        </w:r>
        <w:r w:rsidRPr="003A6E13">
          <w:rPr>
            <w:rFonts w:ascii="Times New Roman" w:eastAsia="Times New Roman" w:hAnsi="Times New Roman" w:cs="Times New Roman"/>
            <w:color w:val="000000"/>
            <w:sz w:val="24"/>
            <w:szCs w:val="24"/>
            <w:u w:val="single"/>
            <w:lang w:eastAsia="ru-RU"/>
          </w:rPr>
          <w:t>://</w:t>
        </w:r>
        <w:r w:rsidRPr="003A6E13">
          <w:rPr>
            <w:rFonts w:ascii="Times New Roman" w:eastAsia="Times New Roman" w:hAnsi="Times New Roman" w:cs="Times New Roman"/>
            <w:color w:val="000000"/>
            <w:sz w:val="24"/>
            <w:szCs w:val="24"/>
            <w:u w:val="single"/>
            <w:lang w:val="en-US" w:eastAsia="ru-RU"/>
          </w:rPr>
          <w:t>doktorgreen</w:t>
        </w:r>
        <w:r w:rsidRPr="003A6E13">
          <w:rPr>
            <w:rFonts w:ascii="Times New Roman" w:eastAsia="Times New Roman" w:hAnsi="Times New Roman" w:cs="Times New Roman"/>
            <w:color w:val="000000"/>
            <w:sz w:val="24"/>
            <w:szCs w:val="24"/>
            <w:u w:val="single"/>
            <w:lang w:eastAsia="ru-RU"/>
          </w:rPr>
          <w:t>.</w:t>
        </w:r>
        <w:r w:rsidRPr="003A6E13">
          <w:rPr>
            <w:rFonts w:ascii="Times New Roman" w:eastAsia="Times New Roman" w:hAnsi="Times New Roman" w:cs="Times New Roman"/>
            <w:color w:val="000000"/>
            <w:sz w:val="24"/>
            <w:szCs w:val="24"/>
            <w:u w:val="single"/>
            <w:lang w:val="en-US" w:eastAsia="ru-RU"/>
          </w:rPr>
          <w:t>ru</w:t>
        </w:r>
      </w:hyperlink>
    </w:p>
    <w:p w:rsidR="003A6E13" w:rsidRPr="003A6E13" w:rsidRDefault="003A6E13" w:rsidP="003A6E13">
      <w:pPr>
        <w:spacing w:after="0" w:line="240" w:lineRule="auto"/>
        <w:rPr>
          <w:rFonts w:ascii="Times New Roman" w:eastAsia="Times New Roman" w:hAnsi="Times New Roman" w:cs="Times New Roman"/>
          <w:color w:val="000000"/>
          <w:sz w:val="24"/>
          <w:szCs w:val="24"/>
          <w:lang w:eastAsia="ru-RU"/>
        </w:rPr>
      </w:pPr>
      <w:hyperlink r:id="rId139" w:history="1">
        <w:r w:rsidRPr="003A6E13">
          <w:rPr>
            <w:rFonts w:ascii="Times New Roman" w:eastAsia="Times New Roman" w:hAnsi="Times New Roman" w:cs="Times New Roman"/>
            <w:color w:val="000000"/>
            <w:sz w:val="24"/>
            <w:szCs w:val="24"/>
            <w:u w:val="single"/>
            <w:lang w:val="en-US" w:eastAsia="ru-RU"/>
          </w:rPr>
          <w:t>http</w:t>
        </w:r>
        <w:r w:rsidRPr="003A6E13">
          <w:rPr>
            <w:rFonts w:ascii="Times New Roman" w:eastAsia="Times New Roman" w:hAnsi="Times New Roman" w:cs="Times New Roman"/>
            <w:color w:val="000000"/>
            <w:sz w:val="24"/>
            <w:szCs w:val="24"/>
            <w:u w:val="single"/>
            <w:lang w:eastAsia="ru-RU"/>
          </w:rPr>
          <w:t>://</w:t>
        </w:r>
        <w:r w:rsidRPr="003A6E13">
          <w:rPr>
            <w:rFonts w:ascii="Times New Roman" w:eastAsia="Times New Roman" w:hAnsi="Times New Roman" w:cs="Times New Roman"/>
            <w:color w:val="000000"/>
            <w:sz w:val="24"/>
            <w:szCs w:val="24"/>
            <w:u w:val="single"/>
            <w:lang w:val="en-US" w:eastAsia="ru-RU"/>
          </w:rPr>
          <w:t>zakalivanie</w:t>
        </w:r>
        <w:r w:rsidRPr="003A6E13">
          <w:rPr>
            <w:rFonts w:ascii="Times New Roman" w:eastAsia="Times New Roman" w:hAnsi="Times New Roman" w:cs="Times New Roman"/>
            <w:color w:val="000000"/>
            <w:sz w:val="24"/>
            <w:szCs w:val="24"/>
            <w:u w:val="single"/>
            <w:lang w:eastAsia="ru-RU"/>
          </w:rPr>
          <w:t>.</w:t>
        </w:r>
        <w:r w:rsidRPr="003A6E13">
          <w:rPr>
            <w:rFonts w:ascii="Times New Roman" w:eastAsia="Times New Roman" w:hAnsi="Times New Roman" w:cs="Times New Roman"/>
            <w:color w:val="000000"/>
            <w:sz w:val="24"/>
            <w:szCs w:val="24"/>
            <w:u w:val="single"/>
            <w:lang w:val="en-US" w:eastAsia="ru-RU"/>
          </w:rPr>
          <w:t>ru</w:t>
        </w:r>
      </w:hyperlink>
    </w:p>
    <w:p w:rsidR="003A6E13" w:rsidRPr="003A6E13" w:rsidRDefault="003A6E13" w:rsidP="003A6E13">
      <w:pPr>
        <w:spacing w:after="0" w:line="240" w:lineRule="auto"/>
        <w:rPr>
          <w:rFonts w:ascii="Times New Roman" w:eastAsia="Times New Roman" w:hAnsi="Times New Roman" w:cs="Times New Roman"/>
          <w:color w:val="000000"/>
          <w:sz w:val="24"/>
          <w:szCs w:val="24"/>
          <w:lang w:eastAsia="ru-RU"/>
        </w:rPr>
      </w:pPr>
      <w:hyperlink r:id="rId140" w:history="1">
        <w:r w:rsidRPr="003A6E13">
          <w:rPr>
            <w:rFonts w:ascii="Times New Roman" w:eastAsia="Times New Roman" w:hAnsi="Times New Roman" w:cs="Times New Roman"/>
            <w:color w:val="000000"/>
            <w:sz w:val="24"/>
            <w:szCs w:val="24"/>
            <w:u w:val="single"/>
            <w:lang w:eastAsia="ru-RU"/>
          </w:rPr>
          <w:t>http://elibrary.ru/defaultx.asp</w:t>
        </w:r>
      </w:hyperlink>
    </w:p>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color w:val="808080"/>
          <w:sz w:val="24"/>
          <w:szCs w:val="24"/>
          <w:lang w:eastAsia="ru-RU"/>
        </w:rPr>
      </w:pPr>
    </w:p>
    <w:p w:rsidR="003A6E13" w:rsidRPr="003A6E13" w:rsidRDefault="003A6E13" w:rsidP="003A6E1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caps/>
          <w:sz w:val="24"/>
          <w:szCs w:val="24"/>
          <w:lang w:val="x-none" w:eastAsia="ru-RU"/>
        </w:rPr>
      </w:pPr>
      <w:r w:rsidRPr="003A6E13">
        <w:rPr>
          <w:rFonts w:ascii="Times New Roman" w:eastAsia="Times New Roman" w:hAnsi="Times New Roman" w:cs="Times New Roman"/>
          <w:b/>
          <w:caps/>
          <w:sz w:val="24"/>
          <w:szCs w:val="24"/>
          <w:lang w:val="x-none" w:eastAsia="ru-RU"/>
        </w:rPr>
        <w:t>5.Контроль и оценка результатов освоения профессионального модуля</w:t>
      </w:r>
      <w:bookmarkEnd w:id="18"/>
    </w:p>
    <w:p w:rsidR="003A6E13" w:rsidRPr="003A6E13" w:rsidRDefault="003A6E13" w:rsidP="003A6E13">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3A6E13">
        <w:rPr>
          <w:rFonts w:ascii="Times New Roman" w:eastAsia="Times New Roman" w:hAnsi="Times New Roman" w:cs="Times New Roman"/>
          <w:b/>
          <w:bCs/>
          <w:sz w:val="24"/>
          <w:szCs w:val="24"/>
          <w:lang w:eastAsia="ru-RU"/>
        </w:rPr>
        <w:t>5. КОНТРОЛЬ И ОЦЕНКА РЕЗУЛЬТАТОВ ОСВОЕНИЯ</w:t>
      </w:r>
    </w:p>
    <w:p w:rsidR="003A6E13" w:rsidRPr="003A6E13" w:rsidRDefault="003A6E13" w:rsidP="003A6E13">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3A6E13">
        <w:rPr>
          <w:rFonts w:ascii="Times New Roman" w:eastAsia="Times New Roman" w:hAnsi="Times New Roman" w:cs="Times New Roman"/>
          <w:b/>
          <w:bCs/>
          <w:sz w:val="24"/>
          <w:szCs w:val="24"/>
          <w:lang w:eastAsia="ru-RU"/>
        </w:rPr>
        <w:t>ПРОФЕССИОНАЛЬНОГО МОДУЛЯ</w:t>
      </w:r>
    </w:p>
    <w:p w:rsidR="003A6E13" w:rsidRPr="003A6E13" w:rsidRDefault="003A6E13" w:rsidP="003A6E13">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3A6E13">
        <w:rPr>
          <w:rFonts w:ascii="Times New Roman" w:eastAsia="Times New Roman" w:hAnsi="Times New Roman" w:cs="Times New Roman"/>
          <w:b/>
          <w:bCs/>
          <w:sz w:val="24"/>
          <w:szCs w:val="24"/>
          <w:lang w:eastAsia="ru-RU"/>
        </w:rPr>
        <w:t>(ВИДА ПРОФЕССИОНАЛЬНОЙ ДЕЯТЕЛЬНОСТИ)</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678"/>
        <w:gridCol w:w="2835"/>
      </w:tblGrid>
      <w:tr w:rsidR="003A6E13" w:rsidRPr="003A6E13" w:rsidTr="0030611F">
        <w:tc>
          <w:tcPr>
            <w:tcW w:w="2518" w:type="dxa"/>
            <w:shd w:val="clear" w:color="auto" w:fill="auto"/>
          </w:tcPr>
          <w:p w:rsidR="003A6E13" w:rsidRPr="003A6E13" w:rsidRDefault="003A6E13" w:rsidP="003A6E13">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3A6E13">
              <w:rPr>
                <w:rFonts w:ascii="Times New Roman" w:eastAsia="Times New Roman" w:hAnsi="Times New Roman" w:cs="Times New Roman"/>
                <w:b/>
                <w:bCs/>
                <w:sz w:val="24"/>
                <w:szCs w:val="24"/>
                <w:lang w:eastAsia="ru-RU"/>
              </w:rPr>
              <w:t>Результаты</w:t>
            </w:r>
          </w:p>
          <w:p w:rsidR="003A6E13" w:rsidRPr="003A6E13" w:rsidRDefault="003A6E13" w:rsidP="003A6E13">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3A6E13">
              <w:rPr>
                <w:rFonts w:ascii="Times New Roman" w:eastAsia="Times New Roman" w:hAnsi="Times New Roman" w:cs="Times New Roman"/>
                <w:b/>
                <w:bCs/>
                <w:sz w:val="24"/>
                <w:szCs w:val="24"/>
                <w:lang w:eastAsia="ru-RU"/>
              </w:rPr>
              <w:t>(освоенные профессиональные</w:t>
            </w:r>
          </w:p>
          <w:p w:rsidR="003A6E13" w:rsidRPr="003A6E13" w:rsidRDefault="003A6E13" w:rsidP="003A6E13">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3A6E13">
              <w:rPr>
                <w:rFonts w:ascii="Times New Roman" w:eastAsia="Times New Roman" w:hAnsi="Times New Roman" w:cs="Times New Roman"/>
                <w:b/>
                <w:bCs/>
                <w:sz w:val="24"/>
                <w:szCs w:val="24"/>
                <w:lang w:eastAsia="ru-RU"/>
              </w:rPr>
              <w:t>компетенции)</w:t>
            </w:r>
          </w:p>
        </w:tc>
        <w:tc>
          <w:tcPr>
            <w:tcW w:w="4678" w:type="dxa"/>
            <w:shd w:val="clear" w:color="auto" w:fill="auto"/>
          </w:tcPr>
          <w:p w:rsidR="003A6E13" w:rsidRPr="003A6E13" w:rsidRDefault="003A6E13" w:rsidP="003A6E13">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3A6E13">
              <w:rPr>
                <w:rFonts w:ascii="Times New Roman" w:eastAsia="Times New Roman" w:hAnsi="Times New Roman" w:cs="Times New Roman"/>
                <w:b/>
                <w:bCs/>
                <w:sz w:val="24"/>
                <w:szCs w:val="24"/>
                <w:lang w:eastAsia="ru-RU"/>
              </w:rPr>
              <w:t>Основные показатели оценки</w:t>
            </w:r>
          </w:p>
          <w:p w:rsidR="003A6E13" w:rsidRPr="003A6E13" w:rsidRDefault="003A6E13" w:rsidP="003A6E13">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3A6E13">
              <w:rPr>
                <w:rFonts w:ascii="Times New Roman" w:eastAsia="Times New Roman" w:hAnsi="Times New Roman" w:cs="Times New Roman"/>
                <w:b/>
                <w:bCs/>
                <w:sz w:val="24"/>
                <w:szCs w:val="24"/>
                <w:lang w:eastAsia="ru-RU"/>
              </w:rPr>
              <w:t>результата</w:t>
            </w:r>
          </w:p>
          <w:p w:rsidR="003A6E13" w:rsidRPr="003A6E13" w:rsidRDefault="003A6E13" w:rsidP="003A6E13">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c>
        <w:tc>
          <w:tcPr>
            <w:tcW w:w="2835" w:type="dxa"/>
            <w:shd w:val="clear" w:color="auto" w:fill="auto"/>
          </w:tcPr>
          <w:p w:rsidR="003A6E13" w:rsidRPr="003A6E13" w:rsidRDefault="003A6E13" w:rsidP="003A6E13">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3A6E13">
              <w:rPr>
                <w:rFonts w:ascii="Times New Roman" w:eastAsia="Times New Roman" w:hAnsi="Times New Roman" w:cs="Times New Roman"/>
                <w:b/>
                <w:bCs/>
                <w:sz w:val="24"/>
                <w:szCs w:val="24"/>
                <w:lang w:eastAsia="ru-RU"/>
              </w:rPr>
              <w:t>Формы и методы кон-</w:t>
            </w:r>
          </w:p>
          <w:p w:rsidR="003A6E13" w:rsidRPr="003A6E13" w:rsidRDefault="003A6E13" w:rsidP="003A6E13">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3A6E13">
              <w:rPr>
                <w:rFonts w:ascii="Times New Roman" w:eastAsia="Times New Roman" w:hAnsi="Times New Roman" w:cs="Times New Roman"/>
                <w:b/>
                <w:bCs/>
                <w:sz w:val="24"/>
                <w:szCs w:val="24"/>
                <w:lang w:eastAsia="ru-RU"/>
              </w:rPr>
              <w:t>троля и оценки</w:t>
            </w:r>
          </w:p>
          <w:p w:rsidR="003A6E13" w:rsidRPr="003A6E13" w:rsidRDefault="003A6E13" w:rsidP="003A6E13">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c>
      </w:tr>
      <w:tr w:rsidR="003A6E13" w:rsidRPr="003A6E13" w:rsidTr="0030611F">
        <w:tc>
          <w:tcPr>
            <w:tcW w:w="2518" w:type="dxa"/>
            <w:shd w:val="clear" w:color="auto" w:fill="auto"/>
          </w:tcPr>
          <w:p w:rsidR="003A6E13" w:rsidRPr="003A6E13" w:rsidRDefault="003A6E13" w:rsidP="003A6E13">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ПК 1.1. Планировать мероприятия, направленные на укрепление здоровья ребенка  и его физическое развитие</w:t>
            </w:r>
          </w:p>
        </w:tc>
        <w:tc>
          <w:tcPr>
            <w:tcW w:w="4678" w:type="dxa"/>
            <w:shd w:val="clear" w:color="auto" w:fill="auto"/>
          </w:tcPr>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определять цели, задачи, содержание, методы и средства физического воспитания и развития детей раннего и дошкольного возраста;</w:t>
            </w:r>
          </w:p>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планировать работу по физическому воспитанию и развитию детей в соответствии с возрастом и режимом работы образовательного учреждения;</w:t>
            </w:r>
          </w:p>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диагностика результатов физического воспитания и развития</w:t>
            </w:r>
          </w:p>
          <w:p w:rsidR="003A6E13" w:rsidRPr="003A6E13" w:rsidRDefault="003A6E13" w:rsidP="003A6E13">
            <w:pPr>
              <w:shd w:val="clear" w:color="auto" w:fill="FFFFFF"/>
              <w:spacing w:after="0" w:line="240" w:lineRule="auto"/>
              <w:ind w:left="10" w:right="10" w:hanging="36"/>
              <w:jc w:val="both"/>
              <w:rPr>
                <w:rFonts w:ascii="Times New Roman" w:eastAsia="Times New Roman" w:hAnsi="Times New Roman" w:cs="Times New Roman"/>
                <w:spacing w:val="-1"/>
                <w:sz w:val="24"/>
                <w:szCs w:val="24"/>
                <w:lang w:eastAsia="ru-RU"/>
              </w:rPr>
            </w:pPr>
            <w:r w:rsidRPr="003A6E13">
              <w:rPr>
                <w:rFonts w:ascii="Times New Roman" w:eastAsia="Times New Roman" w:hAnsi="Times New Roman" w:cs="Times New Roman"/>
                <w:spacing w:val="-1"/>
                <w:sz w:val="24"/>
                <w:szCs w:val="24"/>
                <w:lang w:eastAsia="ru-RU"/>
              </w:rPr>
              <w:t>- целесообразность выбора форм физкультурно-оздоровительной работы с детьми с учетом возраста</w:t>
            </w:r>
          </w:p>
          <w:p w:rsidR="003A6E13" w:rsidRPr="003A6E13" w:rsidRDefault="003A6E13" w:rsidP="003A6E13">
            <w:pPr>
              <w:shd w:val="clear" w:color="auto" w:fill="FFFFFF"/>
              <w:spacing w:after="0" w:line="240" w:lineRule="auto"/>
              <w:ind w:left="10" w:right="10" w:hanging="36"/>
              <w:jc w:val="both"/>
              <w:rPr>
                <w:rFonts w:ascii="Times New Roman" w:eastAsia="Times New Roman" w:hAnsi="Times New Roman" w:cs="Times New Roman"/>
                <w:spacing w:val="-1"/>
                <w:sz w:val="24"/>
                <w:szCs w:val="24"/>
                <w:lang w:eastAsia="ru-RU"/>
              </w:rPr>
            </w:pPr>
            <w:r w:rsidRPr="003A6E13">
              <w:rPr>
                <w:rFonts w:ascii="Times New Roman" w:eastAsia="Times New Roman" w:hAnsi="Times New Roman" w:cs="Times New Roman"/>
                <w:spacing w:val="-1"/>
                <w:sz w:val="24"/>
                <w:szCs w:val="24"/>
                <w:lang w:eastAsia="ru-RU"/>
              </w:rPr>
              <w:t>- составлять план мероприятий двигательного режима с учетом возраста и режимом работы образовательного учреждения</w:t>
            </w:r>
          </w:p>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spacing w:val="-1"/>
                <w:sz w:val="24"/>
                <w:szCs w:val="24"/>
                <w:lang w:eastAsia="ru-RU"/>
              </w:rPr>
            </w:pPr>
            <w:r w:rsidRPr="003A6E13">
              <w:rPr>
                <w:rFonts w:ascii="Times New Roman" w:eastAsia="Times New Roman" w:hAnsi="Times New Roman" w:cs="Times New Roman"/>
                <w:spacing w:val="-1"/>
                <w:sz w:val="24"/>
                <w:szCs w:val="24"/>
                <w:lang w:eastAsia="ru-RU"/>
              </w:rPr>
              <w:t>- осуществлять взаимосвязь плана работы с контролем (диагностикой)</w:t>
            </w:r>
          </w:p>
        </w:tc>
        <w:tc>
          <w:tcPr>
            <w:tcW w:w="2835" w:type="dxa"/>
            <w:shd w:val="clear" w:color="auto" w:fill="auto"/>
          </w:tcPr>
          <w:p w:rsidR="003A6E13" w:rsidRPr="003A6E13" w:rsidRDefault="003A6E13" w:rsidP="003A6E13">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xml:space="preserve">Текущий контроль: </w:t>
            </w:r>
          </w:p>
          <w:p w:rsidR="003A6E13" w:rsidRPr="003A6E13" w:rsidRDefault="003A6E13" w:rsidP="003A6E13">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защита творческого проекта</w:t>
            </w:r>
          </w:p>
          <w:p w:rsidR="003A6E13" w:rsidRPr="003A6E13" w:rsidRDefault="003A6E13" w:rsidP="003A6E13">
            <w:pPr>
              <w:spacing w:after="0" w:line="240" w:lineRule="auto"/>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xml:space="preserve">- наблюдение за деятельностью студента на практическом занятии </w:t>
            </w:r>
          </w:p>
          <w:p w:rsidR="003A6E13" w:rsidRPr="003A6E13" w:rsidRDefault="003A6E13" w:rsidP="003A6E13">
            <w:pPr>
              <w:spacing w:after="0" w:line="240" w:lineRule="auto"/>
              <w:rPr>
                <w:rFonts w:ascii="Times New Roman" w:eastAsia="Times New Roman" w:hAnsi="Times New Roman" w:cs="Times New Roman"/>
                <w:sz w:val="24"/>
                <w:szCs w:val="24"/>
                <w:lang w:eastAsia="ru-RU"/>
              </w:rPr>
            </w:pPr>
            <w:r w:rsidRPr="003A6E13">
              <w:rPr>
                <w:rFonts w:ascii="Times New Roman" w:eastAsia="Times New Roman" w:hAnsi="Times New Roman" w:cs="Times New Roman"/>
                <w:bCs/>
                <w:sz w:val="24"/>
                <w:szCs w:val="24"/>
                <w:lang w:eastAsia="ru-RU"/>
              </w:rPr>
              <w:t>Зачет: на производственной практике по профессиональному модулю.</w:t>
            </w:r>
          </w:p>
        </w:tc>
      </w:tr>
      <w:tr w:rsidR="003A6E13" w:rsidRPr="003A6E13" w:rsidTr="0030611F">
        <w:tc>
          <w:tcPr>
            <w:tcW w:w="2518" w:type="dxa"/>
            <w:shd w:val="clear" w:color="auto" w:fill="auto"/>
          </w:tcPr>
          <w:p w:rsidR="003A6E13" w:rsidRPr="003A6E13" w:rsidRDefault="003A6E13" w:rsidP="003A6E13">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ПК 1.2 Проводить режимные моменты в соответствии с возрастом</w:t>
            </w:r>
          </w:p>
        </w:tc>
        <w:tc>
          <w:tcPr>
            <w:tcW w:w="4678" w:type="dxa"/>
            <w:shd w:val="clear" w:color="auto" w:fill="auto"/>
          </w:tcPr>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организации и проведения режимных моментов (умывание, одевание, питание, сон), направленных на воспитание и культурно-гигиенических навыков и укрепление здоровья;</w:t>
            </w:r>
          </w:p>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создавать педагогические условия умывания, одевания, питания, организации сна в соответствии с возрастом;</w:t>
            </w:r>
          </w:p>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планирования режимных моментов, утренней гимнастики, занятий, прогулок, закаливания, физкультурных досугов и праздников;</w:t>
            </w:r>
          </w:p>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организовывать процесс адаптации детей к условиям образовательного учреждения, определять способы введения ребенка в условия образовательного учреждения</w:t>
            </w:r>
          </w:p>
        </w:tc>
        <w:tc>
          <w:tcPr>
            <w:tcW w:w="2835" w:type="dxa"/>
            <w:shd w:val="clear" w:color="auto" w:fill="auto"/>
          </w:tcPr>
          <w:p w:rsidR="003A6E13" w:rsidRPr="003A6E13" w:rsidRDefault="003A6E13" w:rsidP="003A6E13">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Зачетное задание по профессиональному модулю</w:t>
            </w:r>
          </w:p>
          <w:p w:rsidR="003A6E13" w:rsidRPr="003A6E13" w:rsidRDefault="003A6E13" w:rsidP="003A6E13">
            <w:pPr>
              <w:spacing w:after="0" w:line="240" w:lineRule="auto"/>
              <w:rPr>
                <w:rFonts w:ascii="Times New Roman" w:eastAsia="Times New Roman" w:hAnsi="Times New Roman" w:cs="Times New Roman"/>
                <w:sz w:val="24"/>
                <w:szCs w:val="24"/>
                <w:lang w:eastAsia="ru-RU"/>
              </w:rPr>
            </w:pPr>
            <w:r w:rsidRPr="003A6E13">
              <w:rPr>
                <w:rFonts w:ascii="Times New Roman" w:eastAsia="Times New Roman" w:hAnsi="Times New Roman" w:cs="Times New Roman"/>
                <w:bCs/>
                <w:sz w:val="24"/>
                <w:szCs w:val="24"/>
                <w:lang w:eastAsia="ru-RU"/>
              </w:rPr>
              <w:t>на производственной практике.</w:t>
            </w:r>
          </w:p>
        </w:tc>
      </w:tr>
      <w:tr w:rsidR="003A6E13" w:rsidRPr="003A6E13" w:rsidTr="0030611F">
        <w:tc>
          <w:tcPr>
            <w:tcW w:w="2518" w:type="dxa"/>
            <w:shd w:val="clear" w:color="auto" w:fill="auto"/>
          </w:tcPr>
          <w:p w:rsidR="003A6E13" w:rsidRPr="003A6E13" w:rsidRDefault="003A6E13" w:rsidP="003A6E13">
            <w:pPr>
              <w:spacing w:after="0" w:line="240" w:lineRule="auto"/>
              <w:rPr>
                <w:rFonts w:ascii="Times New Roman" w:eastAsia="Times New Roman" w:hAnsi="Times New Roman" w:cs="Times New Roman"/>
                <w:bCs/>
                <w:i/>
                <w:sz w:val="24"/>
                <w:szCs w:val="24"/>
                <w:lang w:eastAsia="ru-RU"/>
              </w:rPr>
            </w:pPr>
            <w:r w:rsidRPr="003A6E13">
              <w:rPr>
                <w:rFonts w:ascii="Times New Roman" w:eastAsia="Times New Roman" w:hAnsi="Times New Roman" w:cs="Times New Roman"/>
                <w:sz w:val="24"/>
                <w:szCs w:val="24"/>
                <w:lang w:eastAsia="ru-RU"/>
              </w:rPr>
              <w:lastRenderedPageBreak/>
              <w:t>ПК 1.3. Проводить мероприятия по физическому воспитанию в процессе выполнения двигательного режима.</w:t>
            </w:r>
          </w:p>
        </w:tc>
        <w:tc>
          <w:tcPr>
            <w:tcW w:w="4678" w:type="dxa"/>
            <w:shd w:val="clear" w:color="auto" w:fill="auto"/>
          </w:tcPr>
          <w:p w:rsidR="003A6E13" w:rsidRPr="003A6E13" w:rsidRDefault="003A6E13" w:rsidP="003A6E13">
            <w:pPr>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показ техники выполнения физических упражнений, ритмических движений под музыку</w:t>
            </w:r>
          </w:p>
          <w:p w:rsidR="003A6E13" w:rsidRPr="003A6E13" w:rsidRDefault="003A6E13" w:rsidP="003A6E13">
            <w:pPr>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анализ проведения мероприятий двигательного режима (утренней гимнастики, физкультурного занятия, прогулки, закаливания, физкультурных досугов и праздников) в условиях дошкольного образовательного  учреждения</w:t>
            </w:r>
          </w:p>
          <w:p w:rsidR="003A6E13" w:rsidRPr="003A6E13" w:rsidRDefault="003A6E13" w:rsidP="003A6E13">
            <w:pPr>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организация мероприятий двигательного режима с учетом анатомо-физиологических особенностей детей и санитарно-гигиенических норм</w:t>
            </w:r>
          </w:p>
          <w:p w:rsidR="003A6E13" w:rsidRPr="003A6E13" w:rsidRDefault="003A6E13" w:rsidP="003A6E13">
            <w:pPr>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подбор методических приемов организации двигательной активности</w:t>
            </w:r>
          </w:p>
          <w:p w:rsidR="003A6E13" w:rsidRPr="003A6E13" w:rsidRDefault="003A6E13" w:rsidP="003A6E13">
            <w:pPr>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соблюдение техники безопасности в процессе проведения физкультурно-оздоровительной работы с детьми раннего и дошкольного возраста</w:t>
            </w:r>
          </w:p>
          <w:p w:rsidR="003A6E13" w:rsidRPr="003A6E13" w:rsidRDefault="003A6E13" w:rsidP="003A6E13">
            <w:pPr>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xml:space="preserve">- целесообразность подбора физкультурного оборудования для реализации двигательного режима </w:t>
            </w:r>
          </w:p>
        </w:tc>
        <w:tc>
          <w:tcPr>
            <w:tcW w:w="2835" w:type="dxa"/>
            <w:shd w:val="clear" w:color="auto" w:fill="auto"/>
          </w:tcPr>
          <w:p w:rsidR="003A6E13" w:rsidRPr="003A6E13" w:rsidRDefault="003A6E13" w:rsidP="003A6E13">
            <w:pPr>
              <w:spacing w:after="0" w:line="240" w:lineRule="auto"/>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наблюдение за деятельностью студента на практическом занятии</w:t>
            </w:r>
          </w:p>
          <w:p w:rsidR="003A6E13" w:rsidRPr="003A6E13" w:rsidRDefault="003A6E13" w:rsidP="003A6E13">
            <w:pPr>
              <w:spacing w:after="0" w:line="240" w:lineRule="auto"/>
              <w:rPr>
                <w:rFonts w:ascii="Times New Roman" w:eastAsia="Times New Roman" w:hAnsi="Times New Roman" w:cs="Times New Roman"/>
                <w:bCs/>
                <w:sz w:val="24"/>
                <w:szCs w:val="24"/>
                <w:lang w:eastAsia="ru-RU"/>
              </w:rPr>
            </w:pPr>
          </w:p>
          <w:p w:rsidR="003A6E13" w:rsidRPr="003A6E13" w:rsidRDefault="003A6E13" w:rsidP="003A6E13">
            <w:pPr>
              <w:spacing w:after="0" w:line="240" w:lineRule="auto"/>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Зачет: на производственной практике (по профилю специальности, летней) по профессиональному модулю.</w:t>
            </w:r>
          </w:p>
        </w:tc>
      </w:tr>
      <w:tr w:rsidR="003A6E13" w:rsidRPr="003A6E13" w:rsidTr="0030611F">
        <w:tc>
          <w:tcPr>
            <w:tcW w:w="2518" w:type="dxa"/>
            <w:shd w:val="clear" w:color="auto" w:fill="auto"/>
          </w:tcPr>
          <w:p w:rsidR="003A6E13" w:rsidRPr="003A6E13" w:rsidRDefault="003A6E13" w:rsidP="003A6E13">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ПК 1.4 Осуществлять педагогическое наблюдение за состоянием здоровья каждого ребенка, своевременно информировать медицинского работника об изменениях в его самочувствии</w:t>
            </w:r>
          </w:p>
        </w:tc>
        <w:tc>
          <w:tcPr>
            <w:tcW w:w="4678" w:type="dxa"/>
            <w:shd w:val="clear" w:color="auto" w:fill="auto"/>
          </w:tcPr>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организации и проведения наблюдений за изменениями в самочувствии детей во время их пребывания в образовательном учреждении;</w:t>
            </w:r>
          </w:p>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обоснование мер профилактики детских заболеваний;</w:t>
            </w:r>
          </w:p>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основы педагогического контроля состояния физического здоровья и психического благополучия детей;</w:t>
            </w:r>
          </w:p>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знать наиболее распространенные детские болезни и их профилактику;</w:t>
            </w:r>
          </w:p>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взаимодействия с медицинским персоналом образовательного учреждения по вопросам здоровья детей;</w:t>
            </w:r>
          </w:p>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определять способы контроля за состоянием здоровья, изменениями в самочувствии каждого ребенка в период пребывания в образовательном учреждении;</w:t>
            </w:r>
          </w:p>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разработки предложений по коррекции процесса физического воспитания</w:t>
            </w:r>
          </w:p>
        </w:tc>
        <w:tc>
          <w:tcPr>
            <w:tcW w:w="2835" w:type="dxa"/>
            <w:shd w:val="clear" w:color="auto" w:fill="auto"/>
          </w:tcPr>
          <w:p w:rsidR="003A6E13" w:rsidRPr="003A6E13" w:rsidRDefault="003A6E13" w:rsidP="003A6E13">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характеристика листа здоровья одного из детей, оценивание работы с медицинскими картами</w:t>
            </w:r>
          </w:p>
        </w:tc>
      </w:tr>
      <w:tr w:rsidR="003A6E13" w:rsidRPr="003A6E13" w:rsidTr="0030611F">
        <w:tc>
          <w:tcPr>
            <w:tcW w:w="2518" w:type="dxa"/>
            <w:tcBorders>
              <w:top w:val="single" w:sz="4" w:space="0" w:color="auto"/>
              <w:left w:val="single" w:sz="4" w:space="0" w:color="auto"/>
              <w:bottom w:val="single" w:sz="4" w:space="0" w:color="auto"/>
              <w:right w:val="single" w:sz="4" w:space="0" w:color="auto"/>
            </w:tcBorders>
            <w:shd w:val="clear" w:color="auto" w:fill="auto"/>
          </w:tcPr>
          <w:p w:rsidR="003A6E13" w:rsidRPr="003A6E13" w:rsidRDefault="003A6E13" w:rsidP="003A6E13">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ПК 5.1. Разрабатывать методические материалы на основе</w:t>
            </w:r>
          </w:p>
          <w:p w:rsidR="003A6E13" w:rsidRPr="003A6E13" w:rsidRDefault="003A6E13" w:rsidP="003A6E13">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примерных с учетом особенностей возраста, группы и отдельных</w:t>
            </w:r>
          </w:p>
          <w:p w:rsidR="003A6E13" w:rsidRPr="003A6E13" w:rsidRDefault="003A6E13" w:rsidP="003A6E13">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lastRenderedPageBreak/>
              <w:t>воспитанников.</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lastRenderedPageBreak/>
              <w:t>- разработка требований к организации детей перед выполнением общеразвивающих упражнений и их применение в проведении  общеразвивающих упражнений без предметов в разных возрастных группах</w:t>
            </w:r>
          </w:p>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xml:space="preserve">- составление и реализация планов-конспектов по проведению </w:t>
            </w:r>
            <w:r w:rsidRPr="003A6E13">
              <w:rPr>
                <w:rFonts w:ascii="Times New Roman" w:eastAsia="Times New Roman" w:hAnsi="Times New Roman" w:cs="Times New Roman"/>
                <w:bCs/>
                <w:sz w:val="24"/>
                <w:szCs w:val="24"/>
                <w:lang w:eastAsia="ru-RU"/>
              </w:rPr>
              <w:lastRenderedPageBreak/>
              <w:t>общеразвивающих упражнений, утренней гимнастики, подготовительной части физкультурных занятий в разных возрастных группах</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3A6E13" w:rsidRPr="003A6E13" w:rsidRDefault="003A6E13" w:rsidP="003A6E13">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lastRenderedPageBreak/>
              <w:t>- проверка планов -конспектов по проведению занятий</w:t>
            </w:r>
          </w:p>
        </w:tc>
      </w:tr>
      <w:tr w:rsidR="003A6E13" w:rsidRPr="003A6E13" w:rsidTr="0030611F">
        <w:tc>
          <w:tcPr>
            <w:tcW w:w="2518" w:type="dxa"/>
            <w:tcBorders>
              <w:top w:val="single" w:sz="4" w:space="0" w:color="auto"/>
              <w:left w:val="single" w:sz="4" w:space="0" w:color="auto"/>
              <w:bottom w:val="single" w:sz="4" w:space="0" w:color="auto"/>
              <w:right w:val="single" w:sz="4" w:space="0" w:color="auto"/>
            </w:tcBorders>
            <w:shd w:val="clear" w:color="auto" w:fill="auto"/>
          </w:tcPr>
          <w:p w:rsidR="003A6E13" w:rsidRPr="003A6E13" w:rsidRDefault="003A6E13" w:rsidP="003A6E13">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lastRenderedPageBreak/>
              <w:t>ПК 5.2. Создавать в группе предметно-развивающую среду.</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подбор и использование  оборудования, материалов, инвентаря, выбор места проведения с соблюдение техники безопасности</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3A6E13" w:rsidRPr="003A6E13" w:rsidRDefault="003A6E13" w:rsidP="003A6E13">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защита презентации «Физкультурный уголок» на практическом занятии</w:t>
            </w:r>
          </w:p>
        </w:tc>
      </w:tr>
      <w:tr w:rsidR="003A6E13" w:rsidRPr="003A6E13" w:rsidTr="0030611F">
        <w:tc>
          <w:tcPr>
            <w:tcW w:w="2518" w:type="dxa"/>
            <w:tcBorders>
              <w:top w:val="single" w:sz="4" w:space="0" w:color="auto"/>
              <w:left w:val="single" w:sz="4" w:space="0" w:color="auto"/>
              <w:bottom w:val="single" w:sz="4" w:space="0" w:color="auto"/>
              <w:right w:val="single" w:sz="4" w:space="0" w:color="auto"/>
            </w:tcBorders>
            <w:shd w:val="clear" w:color="auto" w:fill="auto"/>
          </w:tcPr>
          <w:p w:rsidR="003A6E13" w:rsidRPr="003A6E13" w:rsidRDefault="003A6E13" w:rsidP="003A6E13">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ПК 5.3.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поиск и эффективное применение педагогического опыта по проблемам укрепления здоровья детей;</w:t>
            </w:r>
          </w:p>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подготовка статьи, на основе изучения профессиональной методической литературы на тему здоровьесберегающие технологии дошкольников</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3A6E13" w:rsidRPr="003A6E13" w:rsidRDefault="003A6E13" w:rsidP="003A6E13">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наблюдение и оценка на практических занятиях, в процессе учебной практики</w:t>
            </w:r>
          </w:p>
          <w:p w:rsidR="003A6E13" w:rsidRPr="003A6E13" w:rsidRDefault="003A6E13" w:rsidP="003A6E13">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оценка качества  выполнения исследовательской и проектной работы студента</w:t>
            </w:r>
          </w:p>
        </w:tc>
      </w:tr>
      <w:tr w:rsidR="003A6E13" w:rsidRPr="003A6E13" w:rsidTr="0030611F">
        <w:tc>
          <w:tcPr>
            <w:tcW w:w="2518" w:type="dxa"/>
            <w:tcBorders>
              <w:top w:val="single" w:sz="4" w:space="0" w:color="auto"/>
              <w:left w:val="single" w:sz="4" w:space="0" w:color="auto"/>
              <w:bottom w:val="single" w:sz="4" w:space="0" w:color="auto"/>
              <w:right w:val="single" w:sz="4" w:space="0" w:color="auto"/>
            </w:tcBorders>
            <w:shd w:val="clear" w:color="auto" w:fill="auto"/>
          </w:tcPr>
          <w:p w:rsidR="003A6E13" w:rsidRPr="003A6E13" w:rsidRDefault="003A6E13" w:rsidP="003A6E13">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ПК 5.4. Оформлять  педагогические  разработки  в  виде  отчетов, рефератов, выступлений.</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подготовка и доклад (или презентация) статьи одного из направлений оздоровительной системы физического воспитания;</w:t>
            </w:r>
          </w:p>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оформление статьи, на основе изучения профессиональной методической литературы на тему здоровьесберегающие технологии дошкольников в соответствии с требованиями;</w:t>
            </w:r>
          </w:p>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оформление творческого отчета по итогам педагогической практики по предложенной  схеме.</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3A6E13" w:rsidRPr="003A6E13" w:rsidRDefault="003A6E13" w:rsidP="003A6E13">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наблюдение и оценка на практических занятиях и учебной практике;</w:t>
            </w:r>
          </w:p>
          <w:p w:rsidR="003A6E13" w:rsidRPr="003A6E13" w:rsidRDefault="003A6E13" w:rsidP="003A6E13">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-оценка презентации творческого отчета по итогам учебной практики как часть зачета по модулю</w:t>
            </w:r>
          </w:p>
        </w:tc>
      </w:tr>
      <w:tr w:rsidR="003A6E13" w:rsidRPr="003A6E13" w:rsidTr="0030611F">
        <w:tc>
          <w:tcPr>
            <w:tcW w:w="2518" w:type="dxa"/>
            <w:tcBorders>
              <w:top w:val="single" w:sz="4" w:space="0" w:color="auto"/>
              <w:left w:val="single" w:sz="4" w:space="0" w:color="auto"/>
              <w:bottom w:val="single" w:sz="4" w:space="0" w:color="auto"/>
              <w:right w:val="single" w:sz="4" w:space="0" w:color="auto"/>
            </w:tcBorders>
            <w:shd w:val="clear" w:color="auto" w:fill="auto"/>
          </w:tcPr>
          <w:p w:rsidR="003A6E13" w:rsidRPr="003A6E13" w:rsidRDefault="003A6E13" w:rsidP="003A6E13">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ПК 5.5. Участвовать  в исследовательской и проектной деятельности в области дошкольного  образования.</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умение подбирать контрольные заданий (упражнений и тестов) для определения уровня физического развития по разделам обучения по физическому воспитанию.</w:t>
            </w:r>
          </w:p>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участие в исследовании проблемы по укреплению здоровья дошкольника и его физическому развитию отражено в исследовательском проекте.</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3A6E13" w:rsidRPr="003A6E13" w:rsidRDefault="003A6E13" w:rsidP="003A6E13">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наблюдение и оценка на практических занятиях</w:t>
            </w:r>
          </w:p>
        </w:tc>
      </w:tr>
      <w:tr w:rsidR="003A6E13" w:rsidRPr="003A6E13" w:rsidTr="0030611F">
        <w:tc>
          <w:tcPr>
            <w:tcW w:w="2518" w:type="dxa"/>
            <w:tcBorders>
              <w:top w:val="single" w:sz="4" w:space="0" w:color="auto"/>
              <w:left w:val="single" w:sz="4" w:space="0" w:color="auto"/>
              <w:bottom w:val="single" w:sz="4" w:space="0" w:color="auto"/>
              <w:right w:val="single" w:sz="4" w:space="0" w:color="auto"/>
            </w:tcBorders>
            <w:shd w:val="clear" w:color="auto" w:fill="auto"/>
          </w:tcPr>
          <w:p w:rsidR="003A6E13" w:rsidRPr="003A6E13" w:rsidRDefault="003A6E13" w:rsidP="003A6E13">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итоговая аттестация по модулю</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3A6E13" w:rsidRPr="003A6E13" w:rsidRDefault="003A6E13" w:rsidP="003A6E13">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xml:space="preserve">Квалификационный экзамен </w:t>
            </w:r>
          </w:p>
        </w:tc>
      </w:tr>
    </w:tbl>
    <w:p w:rsidR="003A6E13" w:rsidRPr="003A6E13" w:rsidRDefault="003A6E13" w:rsidP="003A6E13">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3A6E13" w:rsidRPr="003A6E13" w:rsidRDefault="003A6E13" w:rsidP="003A6E13">
      <w:pPr>
        <w:autoSpaceDE w:val="0"/>
        <w:autoSpaceDN w:val="0"/>
        <w:adjustRightInd w:val="0"/>
        <w:spacing w:after="0" w:line="240" w:lineRule="auto"/>
        <w:ind w:firstLine="567"/>
        <w:jc w:val="both"/>
        <w:rPr>
          <w:rFonts w:ascii="Times New Roman" w:eastAsia="Times New Roman" w:hAnsi="Times New Roman" w:cs="Times New Roman"/>
          <w:bCs/>
          <w:iCs/>
          <w:sz w:val="24"/>
          <w:szCs w:val="24"/>
          <w:lang w:eastAsia="ru-RU"/>
        </w:rPr>
      </w:pPr>
      <w:r w:rsidRPr="003A6E13">
        <w:rPr>
          <w:rFonts w:ascii="Times New Roman" w:eastAsia="Times New Roman" w:hAnsi="Times New Roman" w:cs="Times New Roman"/>
          <w:bCs/>
          <w:iCs/>
          <w:sz w:val="24"/>
          <w:szCs w:val="24"/>
          <w:lang w:eastAsia="ru-RU"/>
        </w:rPr>
        <w:t>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 но и развитие общих компетенций и обеспечивающих их умений.</w:t>
      </w:r>
    </w:p>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bCs/>
          <w:i/>
          <w:iCs/>
          <w:sz w:val="24"/>
          <w:szCs w:val="24"/>
          <w:lang w:eastAsia="ru-RU"/>
        </w:rPr>
      </w:pPr>
    </w:p>
    <w:tbl>
      <w:tblPr>
        <w:tblW w:w="100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8"/>
        <w:gridCol w:w="5030"/>
        <w:gridCol w:w="2589"/>
      </w:tblGrid>
      <w:tr w:rsidR="003A6E13" w:rsidRPr="003A6E13" w:rsidTr="0030611F">
        <w:tc>
          <w:tcPr>
            <w:tcW w:w="2478" w:type="dxa"/>
            <w:shd w:val="clear" w:color="auto" w:fill="auto"/>
          </w:tcPr>
          <w:p w:rsidR="003A6E13" w:rsidRPr="003A6E13" w:rsidRDefault="003A6E13" w:rsidP="003A6E13">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3A6E13">
              <w:rPr>
                <w:rFonts w:ascii="Times New Roman" w:eastAsia="Times New Roman" w:hAnsi="Times New Roman" w:cs="Times New Roman"/>
                <w:b/>
                <w:bCs/>
                <w:sz w:val="24"/>
                <w:szCs w:val="24"/>
                <w:lang w:eastAsia="ru-RU"/>
              </w:rPr>
              <w:t>Результаты</w:t>
            </w:r>
          </w:p>
          <w:p w:rsidR="003A6E13" w:rsidRPr="003A6E13" w:rsidRDefault="003A6E13" w:rsidP="003A6E13">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3A6E13">
              <w:rPr>
                <w:rFonts w:ascii="Times New Roman" w:eastAsia="Times New Roman" w:hAnsi="Times New Roman" w:cs="Times New Roman"/>
                <w:b/>
                <w:bCs/>
                <w:sz w:val="24"/>
                <w:szCs w:val="24"/>
                <w:lang w:eastAsia="ru-RU"/>
              </w:rPr>
              <w:lastRenderedPageBreak/>
              <w:t>(освоенные профессиональные</w:t>
            </w:r>
          </w:p>
          <w:p w:rsidR="003A6E13" w:rsidRPr="003A6E13" w:rsidRDefault="003A6E13" w:rsidP="003A6E13">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3A6E13">
              <w:rPr>
                <w:rFonts w:ascii="Times New Roman" w:eastAsia="Times New Roman" w:hAnsi="Times New Roman" w:cs="Times New Roman"/>
                <w:b/>
                <w:bCs/>
                <w:sz w:val="24"/>
                <w:szCs w:val="24"/>
                <w:lang w:eastAsia="ru-RU"/>
              </w:rPr>
              <w:t>компетенции)</w:t>
            </w:r>
          </w:p>
          <w:p w:rsidR="003A6E13" w:rsidRPr="003A6E13" w:rsidRDefault="003A6E13" w:rsidP="003A6E13">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c>
        <w:tc>
          <w:tcPr>
            <w:tcW w:w="5030" w:type="dxa"/>
            <w:shd w:val="clear" w:color="auto" w:fill="auto"/>
          </w:tcPr>
          <w:p w:rsidR="003A6E13" w:rsidRPr="003A6E13" w:rsidRDefault="003A6E13" w:rsidP="003A6E13">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3A6E13">
              <w:rPr>
                <w:rFonts w:ascii="Times New Roman" w:eastAsia="Times New Roman" w:hAnsi="Times New Roman" w:cs="Times New Roman"/>
                <w:b/>
                <w:bCs/>
                <w:sz w:val="24"/>
                <w:szCs w:val="24"/>
                <w:lang w:eastAsia="ru-RU"/>
              </w:rPr>
              <w:lastRenderedPageBreak/>
              <w:t>Основные показатели оценки</w:t>
            </w:r>
          </w:p>
          <w:p w:rsidR="003A6E13" w:rsidRPr="003A6E13" w:rsidRDefault="003A6E13" w:rsidP="003A6E13">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3A6E13">
              <w:rPr>
                <w:rFonts w:ascii="Times New Roman" w:eastAsia="Times New Roman" w:hAnsi="Times New Roman" w:cs="Times New Roman"/>
                <w:b/>
                <w:bCs/>
                <w:sz w:val="24"/>
                <w:szCs w:val="24"/>
                <w:lang w:eastAsia="ru-RU"/>
              </w:rPr>
              <w:t>результата</w:t>
            </w:r>
          </w:p>
          <w:p w:rsidR="003A6E13" w:rsidRPr="003A6E13" w:rsidRDefault="003A6E13" w:rsidP="003A6E13">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c>
        <w:tc>
          <w:tcPr>
            <w:tcW w:w="2589" w:type="dxa"/>
            <w:shd w:val="clear" w:color="auto" w:fill="auto"/>
          </w:tcPr>
          <w:p w:rsidR="003A6E13" w:rsidRPr="003A6E13" w:rsidRDefault="003A6E13" w:rsidP="003A6E13">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3A6E13">
              <w:rPr>
                <w:rFonts w:ascii="Times New Roman" w:eastAsia="Times New Roman" w:hAnsi="Times New Roman" w:cs="Times New Roman"/>
                <w:b/>
                <w:bCs/>
                <w:sz w:val="24"/>
                <w:szCs w:val="24"/>
                <w:lang w:eastAsia="ru-RU"/>
              </w:rPr>
              <w:lastRenderedPageBreak/>
              <w:t>Формы и методы кон-</w:t>
            </w:r>
          </w:p>
          <w:p w:rsidR="003A6E13" w:rsidRPr="003A6E13" w:rsidRDefault="003A6E13" w:rsidP="003A6E13">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3A6E13">
              <w:rPr>
                <w:rFonts w:ascii="Times New Roman" w:eastAsia="Times New Roman" w:hAnsi="Times New Roman" w:cs="Times New Roman"/>
                <w:b/>
                <w:bCs/>
                <w:sz w:val="24"/>
                <w:szCs w:val="24"/>
                <w:lang w:eastAsia="ru-RU"/>
              </w:rPr>
              <w:lastRenderedPageBreak/>
              <w:t>роля и оценки</w:t>
            </w:r>
          </w:p>
          <w:p w:rsidR="003A6E13" w:rsidRPr="003A6E13" w:rsidRDefault="003A6E13" w:rsidP="003A6E13">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c>
      </w:tr>
      <w:tr w:rsidR="003A6E13" w:rsidRPr="003A6E13" w:rsidTr="0030611F">
        <w:tc>
          <w:tcPr>
            <w:tcW w:w="2478" w:type="dxa"/>
            <w:shd w:val="clear" w:color="auto" w:fill="auto"/>
          </w:tcPr>
          <w:p w:rsidR="003A6E13" w:rsidRPr="003A6E13" w:rsidRDefault="003A6E13" w:rsidP="003A6E13">
            <w:pPr>
              <w:autoSpaceDE w:val="0"/>
              <w:autoSpaceDN w:val="0"/>
              <w:adjustRightInd w:val="0"/>
              <w:spacing w:after="0" w:line="240" w:lineRule="auto"/>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lastRenderedPageBreak/>
              <w:t>ОК. 1 Понимать сущность и социальную значимость своей будущей профессии, проявлять к ней устойчивый интерес</w:t>
            </w:r>
          </w:p>
        </w:tc>
        <w:tc>
          <w:tcPr>
            <w:tcW w:w="5030" w:type="dxa"/>
            <w:shd w:val="clear" w:color="auto" w:fill="auto"/>
          </w:tcPr>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знание теоретических основ и методики планирования мероприятий по физическому воспитанию и развитию детей раннего и дошкольного возраста</w:t>
            </w:r>
          </w:p>
          <w:p w:rsidR="003A6E13" w:rsidRPr="003A6E13" w:rsidRDefault="003A6E13" w:rsidP="003A6E13">
            <w:pPr>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объяснение сущности и социальной значимости профессии воспитатель;</w:t>
            </w:r>
          </w:p>
          <w:p w:rsidR="003A6E13" w:rsidRPr="003A6E13" w:rsidRDefault="003A6E13" w:rsidP="003A6E13">
            <w:pPr>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проявление интереса к педагогической литературе и педагогическим новациям по вопросам формирования и сохранения здоровья детей;</w:t>
            </w:r>
          </w:p>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sz w:val="24"/>
                <w:szCs w:val="24"/>
                <w:lang w:eastAsia="ru-RU"/>
              </w:rPr>
              <w:t>- создание рекламных продуктов своей будущей профессии.</w:t>
            </w:r>
          </w:p>
        </w:tc>
        <w:tc>
          <w:tcPr>
            <w:tcW w:w="2589" w:type="dxa"/>
            <w:shd w:val="clear" w:color="auto" w:fill="auto"/>
          </w:tcPr>
          <w:p w:rsidR="003A6E13" w:rsidRPr="003A6E13" w:rsidRDefault="003A6E13" w:rsidP="003A6E13">
            <w:pPr>
              <w:spacing w:after="0" w:line="240" w:lineRule="auto"/>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наблюдение и оценка на практических занятиях, в процессе педагогической практики (при выполнении работ по учебной и производственной практикам); отзыв по итогам практики;</w:t>
            </w:r>
          </w:p>
          <w:p w:rsidR="003A6E13" w:rsidRPr="003A6E13" w:rsidRDefault="003A6E13" w:rsidP="003A6E13">
            <w:pPr>
              <w:spacing w:after="0" w:line="240" w:lineRule="auto"/>
              <w:rPr>
                <w:rFonts w:ascii="Times New Roman" w:eastAsia="Times New Roman" w:hAnsi="Times New Roman" w:cs="Times New Roman"/>
                <w:sz w:val="24"/>
                <w:szCs w:val="24"/>
                <w:lang w:eastAsia="ru-RU"/>
              </w:rPr>
            </w:pPr>
            <w:r w:rsidRPr="003A6E13">
              <w:rPr>
                <w:rFonts w:ascii="Times New Roman" w:eastAsia="Times New Roman" w:hAnsi="Times New Roman" w:cs="Times New Roman"/>
                <w:bCs/>
                <w:sz w:val="24"/>
                <w:szCs w:val="24"/>
                <w:lang w:eastAsia="ru-RU"/>
              </w:rPr>
              <w:t xml:space="preserve">- презентация методического пособия, рекламной продукции </w:t>
            </w:r>
            <w:r w:rsidRPr="003A6E13">
              <w:rPr>
                <w:rFonts w:ascii="Times New Roman" w:eastAsia="Times New Roman" w:hAnsi="Times New Roman" w:cs="Times New Roman"/>
                <w:sz w:val="24"/>
                <w:szCs w:val="24"/>
                <w:lang w:eastAsia="ru-RU"/>
              </w:rPr>
              <w:t>(презентация, буклет, социальная реклама)</w:t>
            </w:r>
          </w:p>
        </w:tc>
      </w:tr>
      <w:tr w:rsidR="003A6E13" w:rsidRPr="003A6E13" w:rsidTr="0030611F">
        <w:tc>
          <w:tcPr>
            <w:tcW w:w="2478" w:type="dxa"/>
            <w:shd w:val="clear" w:color="auto" w:fill="auto"/>
          </w:tcPr>
          <w:p w:rsidR="003A6E13" w:rsidRPr="003A6E13" w:rsidRDefault="003A6E13" w:rsidP="003A6E13">
            <w:pPr>
              <w:autoSpaceDE w:val="0"/>
              <w:autoSpaceDN w:val="0"/>
              <w:adjustRightInd w:val="0"/>
              <w:spacing w:after="0" w:line="240" w:lineRule="auto"/>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ОК. 2 Организовывать собственную деятельность, определять методы решения профессиональных задач, оценивать их эффективность и качество</w:t>
            </w:r>
          </w:p>
        </w:tc>
        <w:tc>
          <w:tcPr>
            <w:tcW w:w="5030" w:type="dxa"/>
            <w:shd w:val="clear" w:color="auto" w:fill="auto"/>
          </w:tcPr>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теоретические основы режима дня;</w:t>
            </w:r>
          </w:p>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анализировать проведение режимных моментов (умывание, одевание, питание, сон), мероприятий двигательного режима (утреннюю гимнастику, занятия, прогулки, закаливание, физкультурные досуги, праздники) в условиях образовательного учреждения</w:t>
            </w:r>
          </w:p>
          <w:p w:rsidR="003A6E13" w:rsidRPr="003A6E13" w:rsidRDefault="003A6E13" w:rsidP="003A6E13">
            <w:pPr>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обоснованность постановки целей, выбора и применения методов и способов организации физкультурно-оздоровительной работы с детьми раннего и дошкольного возраста;</w:t>
            </w:r>
          </w:p>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аргументированность анализа мероприятий по физическому воспитанию дошкольников.</w:t>
            </w:r>
          </w:p>
        </w:tc>
        <w:tc>
          <w:tcPr>
            <w:tcW w:w="2589" w:type="dxa"/>
            <w:shd w:val="clear" w:color="auto" w:fill="auto"/>
          </w:tcPr>
          <w:p w:rsidR="003A6E13" w:rsidRPr="003A6E13" w:rsidRDefault="003A6E13" w:rsidP="003A6E13">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sz w:val="24"/>
                <w:szCs w:val="24"/>
                <w:lang w:eastAsia="ru-RU"/>
              </w:rPr>
              <w:t xml:space="preserve">- решение ситуационных задач; </w:t>
            </w:r>
            <w:r w:rsidRPr="003A6E13">
              <w:rPr>
                <w:rFonts w:ascii="Times New Roman" w:eastAsia="Times New Roman" w:hAnsi="Times New Roman" w:cs="Times New Roman"/>
                <w:bCs/>
                <w:sz w:val="24"/>
                <w:szCs w:val="24"/>
                <w:lang w:eastAsia="ru-RU"/>
              </w:rPr>
              <w:t>оценка на практических занятиях при выполнении работ по учебной и производственной практикам</w:t>
            </w:r>
          </w:p>
        </w:tc>
      </w:tr>
      <w:tr w:rsidR="003A6E13" w:rsidRPr="003A6E13" w:rsidTr="0030611F">
        <w:tc>
          <w:tcPr>
            <w:tcW w:w="2478" w:type="dxa"/>
            <w:shd w:val="clear" w:color="auto" w:fill="auto"/>
          </w:tcPr>
          <w:p w:rsidR="003A6E13" w:rsidRPr="003A6E13" w:rsidRDefault="003A6E13" w:rsidP="003A6E13">
            <w:pPr>
              <w:autoSpaceDE w:val="0"/>
              <w:autoSpaceDN w:val="0"/>
              <w:adjustRightInd w:val="0"/>
              <w:spacing w:after="0" w:line="240" w:lineRule="auto"/>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ОК. 3 Оценивать риски и принимать решения в нестандартных ситуациях</w:t>
            </w:r>
          </w:p>
        </w:tc>
        <w:tc>
          <w:tcPr>
            <w:tcW w:w="5030" w:type="dxa"/>
            <w:shd w:val="clear" w:color="auto" w:fill="auto"/>
          </w:tcPr>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целесообразность подбора и применения способов педагогической поддержки воспитанников;</w:t>
            </w:r>
          </w:p>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основы развития психофизических качеств и формирования двигательных действий;</w:t>
            </w:r>
          </w:p>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качественное оказание доврачебной помощи детям при травмах;</w:t>
            </w:r>
          </w:p>
          <w:p w:rsidR="003A6E13" w:rsidRPr="003A6E13" w:rsidRDefault="003A6E13" w:rsidP="003A6E13">
            <w:pPr>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своевременное реагирование на изменение психофизического состояния ребенка;</w:t>
            </w:r>
          </w:p>
          <w:p w:rsidR="003A6E13" w:rsidRPr="003A6E13" w:rsidRDefault="003A6E13" w:rsidP="003A6E13">
            <w:pPr>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адекватность разработки предложений по коррекции процесса физического воспитания дошкольников;</w:t>
            </w:r>
          </w:p>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рациональное регулирование нагрузки и отдыха при проведении форм физкультурно-оздоровительной работы.</w:t>
            </w:r>
          </w:p>
        </w:tc>
        <w:tc>
          <w:tcPr>
            <w:tcW w:w="2589" w:type="dxa"/>
            <w:shd w:val="clear" w:color="auto" w:fill="auto"/>
          </w:tcPr>
          <w:p w:rsidR="003A6E13" w:rsidRPr="003A6E13" w:rsidRDefault="003A6E13" w:rsidP="003A6E13">
            <w:pPr>
              <w:spacing w:after="0" w:line="240" w:lineRule="auto"/>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наблюдение и оценка на практических занятиях, в процессе педагогической практики;</w:t>
            </w:r>
          </w:p>
          <w:p w:rsidR="003A6E13" w:rsidRPr="003A6E13" w:rsidRDefault="003A6E13" w:rsidP="003A6E13">
            <w:pPr>
              <w:spacing w:after="0" w:line="240" w:lineRule="auto"/>
              <w:rPr>
                <w:rFonts w:ascii="Times New Roman" w:eastAsia="Times New Roman" w:hAnsi="Times New Roman" w:cs="Times New Roman"/>
                <w:sz w:val="24"/>
                <w:szCs w:val="24"/>
                <w:lang w:eastAsia="ru-RU"/>
              </w:rPr>
            </w:pPr>
            <w:r w:rsidRPr="003A6E13">
              <w:rPr>
                <w:rFonts w:ascii="Times New Roman" w:eastAsia="Times New Roman" w:hAnsi="Times New Roman" w:cs="Times New Roman"/>
                <w:bCs/>
                <w:sz w:val="24"/>
                <w:szCs w:val="24"/>
                <w:lang w:eastAsia="ru-RU"/>
              </w:rPr>
              <w:t>- решение ситуационных задач.</w:t>
            </w:r>
          </w:p>
        </w:tc>
      </w:tr>
      <w:tr w:rsidR="003A6E13" w:rsidRPr="003A6E13" w:rsidTr="0030611F">
        <w:tc>
          <w:tcPr>
            <w:tcW w:w="2478" w:type="dxa"/>
            <w:shd w:val="clear" w:color="auto" w:fill="auto"/>
          </w:tcPr>
          <w:p w:rsidR="003A6E13" w:rsidRPr="003A6E13" w:rsidRDefault="003A6E13" w:rsidP="003A6E13">
            <w:pPr>
              <w:autoSpaceDE w:val="0"/>
              <w:autoSpaceDN w:val="0"/>
              <w:adjustRightInd w:val="0"/>
              <w:spacing w:after="0" w:line="240" w:lineRule="auto"/>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xml:space="preserve">ОК. 4 Осуществлять поиск, анализ и </w:t>
            </w:r>
            <w:r w:rsidRPr="003A6E13">
              <w:rPr>
                <w:rFonts w:ascii="Times New Roman" w:eastAsia="Times New Roman" w:hAnsi="Times New Roman" w:cs="Times New Roman"/>
                <w:sz w:val="24"/>
                <w:szCs w:val="24"/>
                <w:lang w:eastAsia="ru-RU"/>
              </w:rPr>
              <w:lastRenderedPageBreak/>
              <w:t>оценку информации, необходимой для постановки и решения профессиональных задач, профессионального и личностного развития</w:t>
            </w:r>
          </w:p>
          <w:p w:rsidR="003A6E13" w:rsidRPr="003A6E13" w:rsidRDefault="003A6E13" w:rsidP="003A6E13">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030" w:type="dxa"/>
            <w:shd w:val="clear" w:color="auto" w:fill="auto"/>
          </w:tcPr>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lastRenderedPageBreak/>
              <w:t>- определять способы педагогической поддержки воспитанников;</w:t>
            </w:r>
          </w:p>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lastRenderedPageBreak/>
              <w:t>- методики проведения диагностики физического развития</w:t>
            </w:r>
          </w:p>
          <w:p w:rsidR="003A6E13" w:rsidRPr="003A6E13" w:rsidRDefault="003A6E13" w:rsidP="003A6E13">
            <w:pPr>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поиск и эффективное применение педагогического опыта по проблемам укрепления здоровья детей</w:t>
            </w:r>
          </w:p>
        </w:tc>
        <w:tc>
          <w:tcPr>
            <w:tcW w:w="2589" w:type="dxa"/>
            <w:shd w:val="clear" w:color="auto" w:fill="auto"/>
          </w:tcPr>
          <w:p w:rsidR="003A6E13" w:rsidRPr="003A6E13" w:rsidRDefault="003A6E13" w:rsidP="003A6E13">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lastRenderedPageBreak/>
              <w:t xml:space="preserve">- презентация методического </w:t>
            </w:r>
            <w:r w:rsidRPr="003A6E13">
              <w:rPr>
                <w:rFonts w:ascii="Times New Roman" w:eastAsia="Times New Roman" w:hAnsi="Times New Roman" w:cs="Times New Roman"/>
                <w:bCs/>
                <w:sz w:val="24"/>
                <w:szCs w:val="24"/>
                <w:lang w:eastAsia="ru-RU"/>
              </w:rPr>
              <w:lastRenderedPageBreak/>
              <w:t>пособия, рекламной продукции (презентация, буклет, социальная реклама)</w:t>
            </w:r>
          </w:p>
          <w:p w:rsidR="003A6E13" w:rsidRPr="003A6E13" w:rsidRDefault="003A6E13" w:rsidP="003A6E13">
            <w:pPr>
              <w:spacing w:after="0" w:line="240" w:lineRule="auto"/>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наблюдение и оценка на практических занятиях, в процессе педагогической практики;</w:t>
            </w:r>
          </w:p>
          <w:p w:rsidR="003A6E13" w:rsidRPr="003A6E13" w:rsidRDefault="003A6E13" w:rsidP="003A6E13">
            <w:pPr>
              <w:spacing w:after="0" w:line="240" w:lineRule="auto"/>
              <w:rPr>
                <w:rFonts w:ascii="Times New Roman" w:eastAsia="Times New Roman" w:hAnsi="Times New Roman" w:cs="Times New Roman"/>
                <w:sz w:val="24"/>
                <w:szCs w:val="24"/>
                <w:lang w:eastAsia="ru-RU"/>
              </w:rPr>
            </w:pPr>
            <w:r w:rsidRPr="003A6E13">
              <w:rPr>
                <w:rFonts w:ascii="Times New Roman" w:eastAsia="Times New Roman" w:hAnsi="Times New Roman" w:cs="Times New Roman"/>
                <w:bCs/>
                <w:sz w:val="24"/>
                <w:szCs w:val="24"/>
                <w:lang w:eastAsia="ru-RU"/>
              </w:rPr>
              <w:t>- экспертная оценка в ходе выполнения исследовательской и проектной работы студента</w:t>
            </w:r>
          </w:p>
        </w:tc>
      </w:tr>
      <w:tr w:rsidR="003A6E13" w:rsidRPr="003A6E13" w:rsidTr="0030611F">
        <w:tc>
          <w:tcPr>
            <w:tcW w:w="2478" w:type="dxa"/>
            <w:shd w:val="clear" w:color="auto" w:fill="auto"/>
          </w:tcPr>
          <w:p w:rsidR="003A6E13" w:rsidRPr="003A6E13" w:rsidRDefault="003A6E13" w:rsidP="003A6E13">
            <w:pPr>
              <w:autoSpaceDE w:val="0"/>
              <w:autoSpaceDN w:val="0"/>
              <w:adjustRightInd w:val="0"/>
              <w:spacing w:after="0" w:line="240" w:lineRule="auto"/>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lastRenderedPageBreak/>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tc>
        <w:tc>
          <w:tcPr>
            <w:tcW w:w="5030" w:type="dxa"/>
            <w:shd w:val="clear" w:color="auto" w:fill="auto"/>
          </w:tcPr>
          <w:p w:rsidR="003A6E13" w:rsidRPr="003A6E13" w:rsidRDefault="003A6E13" w:rsidP="003A6E13">
            <w:pPr>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xml:space="preserve">- умение ставить цель, выбирать методы и приемы, направленные на формирование мотивации к здоровью у детей; </w:t>
            </w:r>
          </w:p>
          <w:p w:rsidR="003A6E13" w:rsidRPr="003A6E13" w:rsidRDefault="003A6E13" w:rsidP="003A6E13">
            <w:pPr>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xml:space="preserve">- умение планировать организацию и контроль за самостоятельной двигательной деятельностью и режимными процессами; </w:t>
            </w:r>
          </w:p>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проявление ответственности за качество образовательного процесса (занятий, мероприятий)</w:t>
            </w:r>
          </w:p>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2589" w:type="dxa"/>
            <w:shd w:val="clear" w:color="auto" w:fill="auto"/>
          </w:tcPr>
          <w:p w:rsidR="003A6E13" w:rsidRPr="003A6E13" w:rsidRDefault="003A6E13" w:rsidP="003A6E13">
            <w:pPr>
              <w:spacing w:after="0" w:line="240" w:lineRule="auto"/>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оценка планов, конспектов занятий и мероприятий;</w:t>
            </w:r>
          </w:p>
          <w:p w:rsidR="003A6E13" w:rsidRPr="003A6E13" w:rsidRDefault="003A6E13" w:rsidP="003A6E13">
            <w:pPr>
              <w:spacing w:after="0" w:line="240" w:lineRule="auto"/>
              <w:rPr>
                <w:rFonts w:ascii="Times New Roman" w:eastAsia="Times New Roman" w:hAnsi="Times New Roman" w:cs="Times New Roman"/>
                <w:sz w:val="24"/>
                <w:szCs w:val="24"/>
                <w:lang w:eastAsia="ru-RU"/>
              </w:rPr>
            </w:pPr>
            <w:r w:rsidRPr="003A6E13">
              <w:rPr>
                <w:rFonts w:ascii="Times New Roman" w:eastAsia="Times New Roman" w:hAnsi="Times New Roman" w:cs="Times New Roman"/>
                <w:bCs/>
                <w:sz w:val="24"/>
                <w:szCs w:val="24"/>
                <w:lang w:eastAsia="ru-RU"/>
              </w:rPr>
              <w:t>-наблюдение и самооценка в процессе производственной и преддипломной практики.</w:t>
            </w:r>
          </w:p>
        </w:tc>
      </w:tr>
      <w:tr w:rsidR="003A6E13" w:rsidRPr="003A6E13" w:rsidTr="0030611F">
        <w:tc>
          <w:tcPr>
            <w:tcW w:w="2478" w:type="dxa"/>
            <w:shd w:val="clear" w:color="auto" w:fill="auto"/>
          </w:tcPr>
          <w:p w:rsidR="003A6E13" w:rsidRPr="003A6E13" w:rsidRDefault="003A6E13" w:rsidP="003A6E13">
            <w:pPr>
              <w:autoSpaceDE w:val="0"/>
              <w:autoSpaceDN w:val="0"/>
              <w:adjustRightInd w:val="0"/>
              <w:spacing w:after="0" w:line="240" w:lineRule="auto"/>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xml:space="preserve">ОК. 9 </w:t>
            </w:r>
            <w:r w:rsidRPr="003A6E13">
              <w:rPr>
                <w:rFonts w:ascii="Times New Roman" w:eastAsia="Times New Roman" w:hAnsi="Times New Roman" w:cs="Times New Roman"/>
                <w:spacing w:val="-1"/>
                <w:sz w:val="24"/>
                <w:szCs w:val="24"/>
                <w:lang w:eastAsia="ru-RU"/>
              </w:rPr>
              <w:t xml:space="preserve">Осуществлять профессиональную деятельность в условиях </w:t>
            </w:r>
            <w:r w:rsidRPr="003A6E13">
              <w:rPr>
                <w:rFonts w:ascii="Times New Roman" w:eastAsia="Times New Roman" w:hAnsi="Times New Roman" w:cs="Times New Roman"/>
                <w:sz w:val="24"/>
                <w:szCs w:val="24"/>
                <w:lang w:eastAsia="ru-RU"/>
              </w:rPr>
              <w:t>обновления ее целей, содержания, смены технологий</w:t>
            </w:r>
          </w:p>
        </w:tc>
        <w:tc>
          <w:tcPr>
            <w:tcW w:w="5030" w:type="dxa"/>
            <w:shd w:val="clear" w:color="auto" w:fill="auto"/>
          </w:tcPr>
          <w:p w:rsidR="003A6E13" w:rsidRPr="003A6E13" w:rsidRDefault="003A6E13" w:rsidP="003A6E13">
            <w:pPr>
              <w:shd w:val="clear" w:color="auto" w:fill="FFFFFF"/>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pacing w:val="-1"/>
                <w:sz w:val="24"/>
                <w:szCs w:val="24"/>
                <w:lang w:eastAsia="ru-RU"/>
              </w:rPr>
              <w:t xml:space="preserve">- знание особенностей поведения ребенка при психологическом благополучии или </w:t>
            </w:r>
            <w:r w:rsidRPr="003A6E13">
              <w:rPr>
                <w:rFonts w:ascii="Times New Roman" w:eastAsia="Times New Roman" w:hAnsi="Times New Roman" w:cs="Times New Roman"/>
                <w:spacing w:val="-4"/>
                <w:sz w:val="24"/>
                <w:szCs w:val="24"/>
                <w:lang w:eastAsia="ru-RU"/>
              </w:rPr>
              <w:t xml:space="preserve">неблагополучии; </w:t>
            </w:r>
          </w:p>
          <w:p w:rsidR="003A6E13" w:rsidRPr="003A6E13" w:rsidRDefault="003A6E13" w:rsidP="003A6E13">
            <w:pPr>
              <w:shd w:val="clear" w:color="auto" w:fill="FFFFFF"/>
              <w:spacing w:after="0" w:line="240" w:lineRule="auto"/>
              <w:jc w:val="both"/>
              <w:rPr>
                <w:rFonts w:ascii="Times New Roman" w:eastAsia="Times New Roman" w:hAnsi="Times New Roman" w:cs="Times New Roman"/>
                <w:spacing w:val="-2"/>
                <w:sz w:val="24"/>
                <w:szCs w:val="24"/>
                <w:lang w:eastAsia="ru-RU"/>
              </w:rPr>
            </w:pPr>
            <w:r w:rsidRPr="003A6E13">
              <w:rPr>
                <w:rFonts w:ascii="Times New Roman" w:eastAsia="Times New Roman" w:hAnsi="Times New Roman" w:cs="Times New Roman"/>
                <w:spacing w:val="-3"/>
                <w:sz w:val="24"/>
                <w:szCs w:val="24"/>
                <w:lang w:eastAsia="ru-RU"/>
              </w:rPr>
              <w:t xml:space="preserve">- знание особенностей адаптации детского организма </w:t>
            </w:r>
            <w:r w:rsidRPr="003A6E13">
              <w:rPr>
                <w:rFonts w:ascii="Times New Roman" w:eastAsia="Times New Roman" w:hAnsi="Times New Roman" w:cs="Times New Roman"/>
                <w:spacing w:val="-2"/>
                <w:sz w:val="24"/>
                <w:szCs w:val="24"/>
                <w:lang w:eastAsia="ru-RU"/>
              </w:rPr>
              <w:t>к условиям образовательного учреждения;</w:t>
            </w:r>
          </w:p>
          <w:p w:rsidR="003A6E13" w:rsidRPr="003A6E13" w:rsidRDefault="003A6E13" w:rsidP="003A6E13">
            <w:pPr>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адаптация методических материалов к изменяющимся условиям профессиональной деятельности с учетом психолого-педагогических особенностей детей и типа (вида) образовательного учреждения;</w:t>
            </w:r>
          </w:p>
          <w:p w:rsidR="003A6E13" w:rsidRPr="003A6E13" w:rsidRDefault="003A6E13" w:rsidP="003A6E13">
            <w:pPr>
              <w:shd w:val="clear" w:color="auto" w:fill="FFFFFF"/>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проявление интереса к инновациям в области формирования здоровья ребенка раннего и дошкольного возраста.</w:t>
            </w:r>
          </w:p>
        </w:tc>
        <w:tc>
          <w:tcPr>
            <w:tcW w:w="2589" w:type="dxa"/>
            <w:shd w:val="clear" w:color="auto" w:fill="auto"/>
          </w:tcPr>
          <w:p w:rsidR="003A6E13" w:rsidRPr="003A6E13" w:rsidRDefault="003A6E13" w:rsidP="003A6E13">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наблюдение и оценка на практических занятиях, в процессе производственной и преддипломной практики.</w:t>
            </w:r>
          </w:p>
        </w:tc>
      </w:tr>
      <w:tr w:rsidR="003A6E13" w:rsidRPr="003A6E13" w:rsidTr="0030611F">
        <w:tc>
          <w:tcPr>
            <w:tcW w:w="2478" w:type="dxa"/>
            <w:shd w:val="clear" w:color="auto" w:fill="auto"/>
          </w:tcPr>
          <w:p w:rsidR="003A6E13" w:rsidRPr="003A6E13" w:rsidRDefault="003A6E13" w:rsidP="003A6E13">
            <w:pPr>
              <w:autoSpaceDE w:val="0"/>
              <w:autoSpaceDN w:val="0"/>
              <w:adjustRightInd w:val="0"/>
              <w:spacing w:after="0" w:line="240" w:lineRule="auto"/>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ОК. 10 Осуществлять профилактику травматизма, обеспечивать охрану жизни и здоровья детей</w:t>
            </w:r>
          </w:p>
        </w:tc>
        <w:tc>
          <w:tcPr>
            <w:tcW w:w="5030" w:type="dxa"/>
            <w:shd w:val="clear" w:color="auto" w:fill="auto"/>
          </w:tcPr>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знание особенности детского травматизма и его профилактики;</w:t>
            </w:r>
          </w:p>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проводить работу по предупреждению детского травматизма: проверять оборудование, материала, инвентарь, сооружения на пригодность использования в работе с детьми;</w:t>
            </w:r>
          </w:p>
          <w:p w:rsidR="003A6E13" w:rsidRPr="003A6E13" w:rsidRDefault="003A6E13" w:rsidP="003A6E13">
            <w:pPr>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xml:space="preserve">- планирование  способов (форм и методов) профилактики травматизма, обеспечения охраны жизни и здоровья детей  при </w:t>
            </w:r>
            <w:r w:rsidRPr="003A6E13">
              <w:rPr>
                <w:rFonts w:ascii="Times New Roman" w:eastAsia="Times New Roman" w:hAnsi="Times New Roman" w:cs="Times New Roman"/>
                <w:bCs/>
                <w:sz w:val="24"/>
                <w:szCs w:val="24"/>
                <w:lang w:eastAsia="ru-RU"/>
              </w:rPr>
              <w:lastRenderedPageBreak/>
              <w:t>проведении физкультурно-оздоровительных и культурно-гигиенических мероприятий;</w:t>
            </w:r>
          </w:p>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-рациональное планирование развивающей среды, использование спортивного инвентаря и оборудования в ходе образовательного процесса.</w:t>
            </w:r>
          </w:p>
        </w:tc>
        <w:tc>
          <w:tcPr>
            <w:tcW w:w="2589" w:type="dxa"/>
            <w:shd w:val="clear" w:color="auto" w:fill="auto"/>
          </w:tcPr>
          <w:p w:rsidR="003A6E13" w:rsidRPr="003A6E13" w:rsidRDefault="003A6E13" w:rsidP="003A6E13">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lastRenderedPageBreak/>
              <w:t>- наблюдение и оценка конспектов мероприятий;</w:t>
            </w:r>
          </w:p>
          <w:p w:rsidR="003A6E13" w:rsidRPr="003A6E13" w:rsidRDefault="003A6E13" w:rsidP="003A6E13">
            <w:pPr>
              <w:spacing w:after="0" w:line="240" w:lineRule="auto"/>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составление методических рекомендаций по обеспечению охраны жизни и здоровья детей</w:t>
            </w:r>
          </w:p>
          <w:p w:rsidR="003A6E13" w:rsidRPr="003A6E13" w:rsidRDefault="003A6E13" w:rsidP="003A6E13">
            <w:pPr>
              <w:autoSpaceDE w:val="0"/>
              <w:autoSpaceDN w:val="0"/>
              <w:adjustRightInd w:val="0"/>
              <w:spacing w:after="0" w:line="240" w:lineRule="auto"/>
              <w:rPr>
                <w:rFonts w:ascii="Times New Roman" w:eastAsia="Times New Roman" w:hAnsi="Times New Roman" w:cs="Times New Roman"/>
                <w:bCs/>
                <w:sz w:val="24"/>
                <w:szCs w:val="24"/>
                <w:lang w:eastAsia="ru-RU"/>
              </w:rPr>
            </w:pPr>
          </w:p>
          <w:p w:rsidR="003A6E13" w:rsidRPr="003A6E13" w:rsidRDefault="003A6E13" w:rsidP="003A6E13">
            <w:pPr>
              <w:autoSpaceDE w:val="0"/>
              <w:autoSpaceDN w:val="0"/>
              <w:adjustRightInd w:val="0"/>
              <w:spacing w:after="0" w:line="240" w:lineRule="auto"/>
              <w:rPr>
                <w:rFonts w:ascii="Times New Roman" w:eastAsia="Times New Roman" w:hAnsi="Times New Roman" w:cs="Times New Roman"/>
                <w:bCs/>
                <w:sz w:val="24"/>
                <w:szCs w:val="24"/>
                <w:lang w:eastAsia="ru-RU"/>
              </w:rPr>
            </w:pPr>
          </w:p>
          <w:p w:rsidR="003A6E13" w:rsidRPr="003A6E13" w:rsidRDefault="003A6E13" w:rsidP="003A6E13">
            <w:pPr>
              <w:autoSpaceDE w:val="0"/>
              <w:autoSpaceDN w:val="0"/>
              <w:adjustRightInd w:val="0"/>
              <w:spacing w:after="0" w:line="240" w:lineRule="auto"/>
              <w:rPr>
                <w:rFonts w:ascii="Times New Roman" w:eastAsia="Times New Roman" w:hAnsi="Times New Roman" w:cs="Times New Roman"/>
                <w:bCs/>
                <w:sz w:val="24"/>
                <w:szCs w:val="24"/>
                <w:lang w:eastAsia="ru-RU"/>
              </w:rPr>
            </w:pPr>
          </w:p>
          <w:p w:rsidR="003A6E13" w:rsidRPr="003A6E13" w:rsidRDefault="003A6E13" w:rsidP="003A6E13">
            <w:pPr>
              <w:autoSpaceDE w:val="0"/>
              <w:autoSpaceDN w:val="0"/>
              <w:adjustRightInd w:val="0"/>
              <w:spacing w:after="0" w:line="240" w:lineRule="auto"/>
              <w:rPr>
                <w:rFonts w:ascii="Times New Roman" w:eastAsia="Times New Roman" w:hAnsi="Times New Roman" w:cs="Times New Roman"/>
                <w:bCs/>
                <w:sz w:val="24"/>
                <w:szCs w:val="24"/>
                <w:lang w:eastAsia="ru-RU"/>
              </w:rPr>
            </w:pPr>
          </w:p>
          <w:p w:rsidR="003A6E13" w:rsidRPr="003A6E13" w:rsidRDefault="003A6E13" w:rsidP="003A6E13">
            <w:pPr>
              <w:autoSpaceDE w:val="0"/>
              <w:autoSpaceDN w:val="0"/>
              <w:adjustRightInd w:val="0"/>
              <w:spacing w:after="0" w:line="240" w:lineRule="auto"/>
              <w:rPr>
                <w:rFonts w:ascii="Times New Roman" w:eastAsia="Times New Roman" w:hAnsi="Times New Roman" w:cs="Times New Roman"/>
                <w:bCs/>
                <w:sz w:val="24"/>
                <w:szCs w:val="24"/>
                <w:lang w:eastAsia="ru-RU"/>
              </w:rPr>
            </w:pPr>
          </w:p>
          <w:p w:rsidR="003A6E13" w:rsidRPr="003A6E13" w:rsidRDefault="003A6E13" w:rsidP="003A6E13">
            <w:pPr>
              <w:autoSpaceDE w:val="0"/>
              <w:autoSpaceDN w:val="0"/>
              <w:adjustRightInd w:val="0"/>
              <w:spacing w:after="0" w:line="240" w:lineRule="auto"/>
              <w:rPr>
                <w:rFonts w:ascii="Times New Roman" w:eastAsia="Times New Roman" w:hAnsi="Times New Roman" w:cs="Times New Roman"/>
                <w:bCs/>
                <w:sz w:val="24"/>
                <w:szCs w:val="24"/>
                <w:lang w:eastAsia="ru-RU"/>
              </w:rPr>
            </w:pPr>
          </w:p>
        </w:tc>
      </w:tr>
      <w:tr w:rsidR="003A6E13" w:rsidRPr="003A6E13" w:rsidTr="0030611F">
        <w:tc>
          <w:tcPr>
            <w:tcW w:w="2478" w:type="dxa"/>
            <w:shd w:val="clear" w:color="auto" w:fill="auto"/>
          </w:tcPr>
          <w:p w:rsidR="003A6E13" w:rsidRPr="003A6E13" w:rsidRDefault="003A6E13" w:rsidP="003A6E13">
            <w:pPr>
              <w:autoSpaceDE w:val="0"/>
              <w:autoSpaceDN w:val="0"/>
              <w:adjustRightInd w:val="0"/>
              <w:spacing w:after="0" w:line="240" w:lineRule="auto"/>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lastRenderedPageBreak/>
              <w:t xml:space="preserve">ОК.11 </w:t>
            </w:r>
            <w:r w:rsidRPr="003A6E13">
              <w:rPr>
                <w:rFonts w:ascii="Times New Roman" w:eastAsia="Times New Roman" w:hAnsi="Times New Roman" w:cs="Times New Roman"/>
                <w:spacing w:val="-1"/>
                <w:sz w:val="24"/>
                <w:szCs w:val="24"/>
                <w:lang w:eastAsia="ru-RU"/>
              </w:rPr>
              <w:t xml:space="preserve">Строить профессиональную деятельность с соблюдением </w:t>
            </w:r>
            <w:r w:rsidRPr="003A6E13">
              <w:rPr>
                <w:rFonts w:ascii="Times New Roman" w:eastAsia="Times New Roman" w:hAnsi="Times New Roman" w:cs="Times New Roman"/>
                <w:sz w:val="24"/>
                <w:szCs w:val="24"/>
                <w:lang w:eastAsia="ru-RU"/>
              </w:rPr>
              <w:t>регулирующих ее правовых норм</w:t>
            </w:r>
          </w:p>
        </w:tc>
        <w:tc>
          <w:tcPr>
            <w:tcW w:w="5030" w:type="dxa"/>
            <w:shd w:val="clear" w:color="auto" w:fill="auto"/>
          </w:tcPr>
          <w:p w:rsidR="003A6E13" w:rsidRPr="003A6E13" w:rsidRDefault="003A6E13" w:rsidP="003A6E13">
            <w:pPr>
              <w:shd w:val="clear" w:color="auto" w:fill="FFFFFF"/>
              <w:spacing w:after="0" w:line="240" w:lineRule="auto"/>
              <w:ind w:right="461"/>
              <w:jc w:val="both"/>
              <w:rPr>
                <w:rFonts w:ascii="Times New Roman" w:eastAsia="Times New Roman" w:hAnsi="Times New Roman" w:cs="Times New Roman"/>
                <w:spacing w:val="-2"/>
                <w:sz w:val="24"/>
                <w:szCs w:val="24"/>
                <w:lang w:eastAsia="ru-RU"/>
              </w:rPr>
            </w:pPr>
            <w:r w:rsidRPr="003A6E13">
              <w:rPr>
                <w:rFonts w:ascii="Times New Roman" w:eastAsia="Times New Roman" w:hAnsi="Times New Roman" w:cs="Times New Roman"/>
                <w:spacing w:val="-4"/>
                <w:sz w:val="24"/>
                <w:szCs w:val="24"/>
                <w:lang w:eastAsia="ru-RU"/>
              </w:rPr>
              <w:t xml:space="preserve">- требования к организации безопасной </w:t>
            </w:r>
            <w:r w:rsidRPr="003A6E13">
              <w:rPr>
                <w:rFonts w:ascii="Times New Roman" w:eastAsia="Times New Roman" w:hAnsi="Times New Roman" w:cs="Times New Roman"/>
                <w:spacing w:val="-1"/>
                <w:sz w:val="24"/>
                <w:szCs w:val="24"/>
                <w:lang w:eastAsia="ru-RU"/>
              </w:rPr>
              <w:t xml:space="preserve">среды в условиях дошкольного </w:t>
            </w:r>
            <w:r w:rsidRPr="003A6E13">
              <w:rPr>
                <w:rFonts w:ascii="Times New Roman" w:eastAsia="Times New Roman" w:hAnsi="Times New Roman" w:cs="Times New Roman"/>
                <w:spacing w:val="-2"/>
                <w:sz w:val="24"/>
                <w:szCs w:val="24"/>
                <w:lang w:eastAsia="ru-RU"/>
              </w:rPr>
              <w:t>образовательного учреждения;</w:t>
            </w:r>
          </w:p>
          <w:p w:rsidR="003A6E13" w:rsidRPr="003A6E13" w:rsidRDefault="003A6E13" w:rsidP="003A6E13">
            <w:pPr>
              <w:shd w:val="clear" w:color="auto" w:fill="FFFFFF"/>
              <w:spacing w:after="0" w:line="240" w:lineRule="auto"/>
              <w:ind w:right="461"/>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bCs/>
                <w:sz w:val="24"/>
                <w:szCs w:val="24"/>
                <w:lang w:eastAsia="ru-RU"/>
              </w:rPr>
              <w:t>- соблюдение правовых норм профессиональной деятельности при разработке учебно-методических материалов, проведении режимных моментов и мероприятий двигательного режима.</w:t>
            </w:r>
          </w:p>
        </w:tc>
        <w:tc>
          <w:tcPr>
            <w:tcW w:w="2589" w:type="dxa"/>
            <w:shd w:val="clear" w:color="auto" w:fill="auto"/>
          </w:tcPr>
          <w:p w:rsidR="003A6E13" w:rsidRPr="003A6E13" w:rsidRDefault="003A6E13" w:rsidP="003A6E13">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решение ситуационных задач</w:t>
            </w:r>
          </w:p>
          <w:p w:rsidR="003A6E13" w:rsidRPr="003A6E13" w:rsidRDefault="003A6E13" w:rsidP="003A6E13">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наблюдение и оценка планов, конспектов мероприятий, в процессе производственной и преддипломной практики</w:t>
            </w:r>
          </w:p>
        </w:tc>
      </w:tr>
    </w:tbl>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bCs/>
          <w:i/>
          <w:iCs/>
          <w:sz w:val="24"/>
          <w:szCs w:val="24"/>
          <w:lang w:eastAsia="ru-RU"/>
        </w:rPr>
      </w:pPr>
    </w:p>
    <w:tbl>
      <w:tblPr>
        <w:tblW w:w="5449"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1"/>
        <w:gridCol w:w="2838"/>
        <w:gridCol w:w="2261"/>
        <w:gridCol w:w="2204"/>
        <w:gridCol w:w="1620"/>
        <w:gridCol w:w="822"/>
      </w:tblGrid>
      <w:tr w:rsidR="003A6E13" w:rsidRPr="003A6E13" w:rsidTr="0030611F">
        <w:tc>
          <w:tcPr>
            <w:tcW w:w="423" w:type="pct"/>
            <w:shd w:val="clear" w:color="auto" w:fill="auto"/>
          </w:tcPr>
          <w:p w:rsidR="003A6E13" w:rsidRPr="003A6E13" w:rsidRDefault="003A6E13" w:rsidP="003A6E13">
            <w:pPr>
              <w:spacing w:after="0" w:line="240" w:lineRule="auto"/>
              <w:jc w:val="both"/>
              <w:rPr>
                <w:rFonts w:ascii="Times New Roman" w:eastAsia="Times New Roman" w:hAnsi="Times New Roman" w:cs="Times New Roman"/>
                <w:spacing w:val="-2"/>
                <w:sz w:val="24"/>
                <w:szCs w:val="24"/>
                <w:lang w:eastAsia="ru-RU"/>
              </w:rPr>
            </w:pPr>
            <w:r w:rsidRPr="003A6E13">
              <w:rPr>
                <w:rFonts w:ascii="Times New Roman" w:eastAsia="Times New Roman" w:hAnsi="Times New Roman" w:cs="Times New Roman"/>
                <w:b/>
                <w:kern w:val="2"/>
                <w:sz w:val="24"/>
                <w:szCs w:val="24"/>
                <w:lang w:eastAsia="ko-KR"/>
              </w:rPr>
              <w:t>Коды ЛР</w:t>
            </w:r>
          </w:p>
        </w:tc>
        <w:tc>
          <w:tcPr>
            <w:tcW w:w="1333" w:type="pct"/>
            <w:shd w:val="clear" w:color="auto" w:fill="auto"/>
          </w:tcPr>
          <w:p w:rsidR="003A6E13" w:rsidRPr="003A6E13" w:rsidRDefault="003A6E13" w:rsidP="003A6E13">
            <w:pPr>
              <w:spacing w:after="0" w:line="240" w:lineRule="auto"/>
              <w:jc w:val="center"/>
              <w:rPr>
                <w:rFonts w:ascii="Times New Roman" w:eastAsia="Times New Roman" w:hAnsi="Times New Roman" w:cs="Times New Roman"/>
                <w:b/>
                <w:spacing w:val="-2"/>
                <w:sz w:val="24"/>
                <w:szCs w:val="24"/>
                <w:lang w:eastAsia="ru-RU"/>
              </w:rPr>
            </w:pPr>
            <w:r w:rsidRPr="003A6E13">
              <w:rPr>
                <w:rFonts w:ascii="Times New Roman" w:eastAsia="Times New Roman" w:hAnsi="Times New Roman" w:cs="Times New Roman"/>
                <w:b/>
                <w:spacing w:val="-2"/>
                <w:sz w:val="24"/>
                <w:szCs w:val="24"/>
                <w:lang w:eastAsia="ru-RU"/>
              </w:rPr>
              <w:t>Название ЛР</w:t>
            </w:r>
          </w:p>
        </w:tc>
        <w:tc>
          <w:tcPr>
            <w:tcW w:w="1062" w:type="pct"/>
            <w:shd w:val="clear" w:color="auto" w:fill="auto"/>
          </w:tcPr>
          <w:p w:rsidR="003A6E13" w:rsidRPr="003A6E13" w:rsidRDefault="003A6E13" w:rsidP="003A6E13">
            <w:pPr>
              <w:spacing w:after="0" w:line="240" w:lineRule="auto"/>
              <w:jc w:val="both"/>
              <w:rPr>
                <w:rFonts w:ascii="Times New Roman" w:eastAsia="Times New Roman" w:hAnsi="Times New Roman" w:cs="Times New Roman"/>
                <w:spacing w:val="-2"/>
                <w:sz w:val="24"/>
                <w:szCs w:val="24"/>
                <w:lang w:eastAsia="ru-RU"/>
              </w:rPr>
            </w:pPr>
            <w:r w:rsidRPr="003A6E13">
              <w:rPr>
                <w:rFonts w:ascii="Times New Roman" w:eastAsia="Times New Roman" w:hAnsi="Times New Roman" w:cs="Times New Roman"/>
                <w:b/>
                <w:spacing w:val="-3"/>
                <w:sz w:val="24"/>
                <w:szCs w:val="24"/>
                <w:lang w:eastAsia="ru-RU"/>
              </w:rPr>
              <w:t>Учебное занятие</w:t>
            </w:r>
          </w:p>
        </w:tc>
        <w:tc>
          <w:tcPr>
            <w:tcW w:w="1035" w:type="pct"/>
            <w:shd w:val="clear" w:color="auto" w:fill="auto"/>
          </w:tcPr>
          <w:p w:rsidR="003A6E13" w:rsidRPr="003A6E13" w:rsidRDefault="003A6E13" w:rsidP="003A6E13">
            <w:pPr>
              <w:spacing w:after="0" w:line="240" w:lineRule="auto"/>
              <w:jc w:val="center"/>
              <w:rPr>
                <w:rFonts w:ascii="Times New Roman" w:eastAsia="Times New Roman" w:hAnsi="Times New Roman" w:cs="Times New Roman"/>
                <w:b/>
                <w:kern w:val="2"/>
                <w:sz w:val="24"/>
                <w:szCs w:val="24"/>
                <w:lang w:eastAsia="ko-KR"/>
              </w:rPr>
            </w:pPr>
            <w:r w:rsidRPr="003A6E13">
              <w:rPr>
                <w:rFonts w:ascii="Times New Roman" w:eastAsia="Times New Roman" w:hAnsi="Times New Roman" w:cs="Times New Roman"/>
                <w:b/>
                <w:kern w:val="2"/>
                <w:sz w:val="24"/>
                <w:szCs w:val="24"/>
                <w:lang w:eastAsia="ko-KR"/>
              </w:rPr>
              <w:t xml:space="preserve">Содержание и формы </w:t>
            </w:r>
            <w:r w:rsidRPr="003A6E13">
              <w:rPr>
                <w:rFonts w:ascii="Times New Roman" w:eastAsia="Times New Roman" w:hAnsi="Times New Roman" w:cs="Times New Roman"/>
                <w:b/>
                <w:kern w:val="2"/>
                <w:sz w:val="24"/>
                <w:szCs w:val="24"/>
                <w:lang w:eastAsia="ko-KR"/>
              </w:rPr>
              <w:br/>
              <w:t>деятельности</w:t>
            </w:r>
          </w:p>
        </w:tc>
        <w:tc>
          <w:tcPr>
            <w:tcW w:w="761" w:type="pct"/>
            <w:shd w:val="clear" w:color="auto" w:fill="auto"/>
          </w:tcPr>
          <w:p w:rsidR="003A6E13" w:rsidRPr="003A6E13" w:rsidRDefault="003A6E13" w:rsidP="003A6E13">
            <w:pPr>
              <w:spacing w:after="0" w:line="240" w:lineRule="auto"/>
              <w:jc w:val="both"/>
              <w:rPr>
                <w:rFonts w:ascii="Times New Roman" w:eastAsia="Times New Roman" w:hAnsi="Times New Roman" w:cs="Times New Roman"/>
                <w:spacing w:val="-2"/>
                <w:sz w:val="24"/>
                <w:szCs w:val="24"/>
                <w:lang w:eastAsia="ru-RU"/>
              </w:rPr>
            </w:pPr>
            <w:r w:rsidRPr="003A6E13">
              <w:rPr>
                <w:rFonts w:ascii="Times New Roman" w:eastAsia="Times New Roman" w:hAnsi="Times New Roman" w:cs="Times New Roman"/>
                <w:b/>
                <w:kern w:val="2"/>
                <w:sz w:val="24"/>
                <w:szCs w:val="24"/>
                <w:lang w:eastAsia="ko-KR"/>
              </w:rPr>
              <w:t>Участники</w:t>
            </w:r>
          </w:p>
        </w:tc>
        <w:tc>
          <w:tcPr>
            <w:tcW w:w="386" w:type="pct"/>
            <w:shd w:val="clear" w:color="auto" w:fill="auto"/>
          </w:tcPr>
          <w:p w:rsidR="003A6E13" w:rsidRPr="003A6E13" w:rsidRDefault="003A6E13" w:rsidP="003A6E13">
            <w:pPr>
              <w:spacing w:after="0" w:line="240" w:lineRule="auto"/>
              <w:jc w:val="both"/>
              <w:rPr>
                <w:rFonts w:ascii="Times New Roman" w:eastAsia="Times New Roman" w:hAnsi="Times New Roman" w:cs="Times New Roman"/>
                <w:spacing w:val="-2"/>
                <w:sz w:val="24"/>
                <w:szCs w:val="24"/>
                <w:lang w:eastAsia="ru-RU"/>
              </w:rPr>
            </w:pPr>
            <w:r w:rsidRPr="003A6E13">
              <w:rPr>
                <w:rFonts w:ascii="Times New Roman" w:eastAsia="Times New Roman" w:hAnsi="Times New Roman" w:cs="Times New Roman"/>
                <w:b/>
                <w:kern w:val="2"/>
                <w:sz w:val="24"/>
                <w:szCs w:val="24"/>
                <w:lang w:eastAsia="ko-KR"/>
              </w:rPr>
              <w:t xml:space="preserve">Место </w:t>
            </w:r>
            <w:r w:rsidRPr="003A6E13">
              <w:rPr>
                <w:rFonts w:ascii="Times New Roman" w:eastAsia="Times New Roman" w:hAnsi="Times New Roman" w:cs="Times New Roman"/>
                <w:b/>
                <w:kern w:val="2"/>
                <w:sz w:val="24"/>
                <w:szCs w:val="24"/>
                <w:lang w:eastAsia="ko-KR"/>
              </w:rPr>
              <w:br/>
              <w:t>проведения</w:t>
            </w:r>
          </w:p>
        </w:tc>
      </w:tr>
      <w:tr w:rsidR="003A6E13" w:rsidRPr="003A6E13" w:rsidTr="0030611F">
        <w:tc>
          <w:tcPr>
            <w:tcW w:w="423" w:type="pct"/>
            <w:shd w:val="clear" w:color="auto" w:fill="auto"/>
          </w:tcPr>
          <w:p w:rsidR="003A6E13" w:rsidRPr="003A6E13" w:rsidRDefault="003A6E13" w:rsidP="003A6E13">
            <w:pPr>
              <w:spacing w:after="0" w:line="240" w:lineRule="auto"/>
              <w:jc w:val="both"/>
              <w:rPr>
                <w:rFonts w:ascii="Times New Roman" w:eastAsia="Times New Roman" w:hAnsi="Times New Roman" w:cs="Times New Roman"/>
                <w:spacing w:val="-2"/>
                <w:sz w:val="24"/>
                <w:szCs w:val="24"/>
                <w:lang w:eastAsia="ru-RU"/>
              </w:rPr>
            </w:pPr>
            <w:r w:rsidRPr="003A6E13">
              <w:rPr>
                <w:rFonts w:ascii="Times New Roman" w:eastAsia="Times New Roman" w:hAnsi="Times New Roman" w:cs="Times New Roman"/>
                <w:spacing w:val="-2"/>
                <w:sz w:val="24"/>
                <w:szCs w:val="24"/>
                <w:lang w:eastAsia="ru-RU"/>
              </w:rPr>
              <w:t>ЛР 16</w:t>
            </w:r>
          </w:p>
        </w:tc>
        <w:tc>
          <w:tcPr>
            <w:tcW w:w="1333" w:type="pct"/>
            <w:shd w:val="clear" w:color="auto" w:fill="auto"/>
          </w:tcPr>
          <w:p w:rsidR="003A6E13" w:rsidRPr="003A6E13" w:rsidRDefault="003A6E13" w:rsidP="003A6E13">
            <w:pPr>
              <w:spacing w:after="0" w:line="240" w:lineRule="auto"/>
              <w:jc w:val="both"/>
              <w:rPr>
                <w:rFonts w:ascii="Times New Roman" w:eastAsia="Times New Roman" w:hAnsi="Times New Roman" w:cs="Times New Roman"/>
                <w:spacing w:val="-2"/>
                <w:sz w:val="24"/>
                <w:szCs w:val="24"/>
                <w:lang w:eastAsia="ru-RU"/>
              </w:rPr>
            </w:pPr>
            <w:r w:rsidRPr="003A6E13">
              <w:rPr>
                <w:rFonts w:ascii="Times New Roman" w:eastAsia="Times New Roman" w:hAnsi="Times New Roman" w:cs="Times New Roman"/>
                <w:sz w:val="24"/>
                <w:szCs w:val="24"/>
                <w:lang w:eastAsia="ru-RU"/>
              </w:rPr>
              <w:t>Демонстрирующий готовность к профессиональной коммуникации, толерантному общению; способность вести диалог с обучающимися, родителями (законными представителями) обучающихся, другими педагогическими работниками и специалистами, достигать в нем взаимопонимания, находить общие цели и сотрудничать для их достижения.</w:t>
            </w:r>
          </w:p>
        </w:tc>
        <w:tc>
          <w:tcPr>
            <w:tcW w:w="1062" w:type="pct"/>
            <w:shd w:val="clear" w:color="auto" w:fill="auto"/>
          </w:tcPr>
          <w:p w:rsidR="003A6E13" w:rsidRPr="003A6E13" w:rsidRDefault="003A6E13" w:rsidP="003A6E13">
            <w:pPr>
              <w:spacing w:after="0" w:line="240" w:lineRule="auto"/>
              <w:ind w:left="36"/>
              <w:jc w:val="both"/>
              <w:rPr>
                <w:rFonts w:ascii="Times New Roman" w:eastAsia="Times New Roman" w:hAnsi="Times New Roman" w:cs="Times New Roman"/>
                <w:b/>
                <w:sz w:val="24"/>
                <w:szCs w:val="24"/>
                <w:lang w:eastAsia="ru-RU"/>
              </w:rPr>
            </w:pPr>
            <w:r w:rsidRPr="003A6E13">
              <w:rPr>
                <w:rFonts w:ascii="Times New Roman" w:eastAsia="Times New Roman" w:hAnsi="Times New Roman" w:cs="Times New Roman"/>
                <w:b/>
                <w:sz w:val="24"/>
                <w:szCs w:val="24"/>
                <w:lang w:eastAsia="ru-RU"/>
              </w:rPr>
              <w:t>МДК 01.02 практическая работа</w:t>
            </w:r>
          </w:p>
          <w:p w:rsidR="003A6E13" w:rsidRPr="003A6E13" w:rsidRDefault="003A6E13" w:rsidP="003A6E13">
            <w:pPr>
              <w:spacing w:after="0" w:line="240" w:lineRule="auto"/>
              <w:ind w:left="36"/>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№9-10</w:t>
            </w:r>
          </w:p>
          <w:p w:rsidR="003A6E13" w:rsidRPr="003A6E13" w:rsidRDefault="003A6E13" w:rsidP="003A6E13">
            <w:pPr>
              <w:spacing w:after="0" w:line="240" w:lineRule="auto"/>
              <w:ind w:left="36"/>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Планирование работы по физическому воспитанию и развитию детей в соответствии с возрастом и режимом работы образовательного учреждения</w:t>
            </w:r>
          </w:p>
          <w:p w:rsidR="003A6E13" w:rsidRPr="003A6E13" w:rsidRDefault="003A6E13" w:rsidP="003A6E13">
            <w:pPr>
              <w:spacing w:after="0" w:line="240" w:lineRule="auto"/>
              <w:ind w:left="36"/>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пригодность использования в работе с детьми</w:t>
            </w:r>
          </w:p>
        </w:tc>
        <w:tc>
          <w:tcPr>
            <w:tcW w:w="1035" w:type="pct"/>
            <w:shd w:val="clear" w:color="auto" w:fill="auto"/>
          </w:tcPr>
          <w:p w:rsidR="003A6E13" w:rsidRPr="003A6E13" w:rsidRDefault="003A6E13" w:rsidP="003A6E13">
            <w:pPr>
              <w:spacing w:after="0" w:line="240" w:lineRule="auto"/>
              <w:jc w:val="both"/>
              <w:rPr>
                <w:rFonts w:ascii="Times New Roman" w:eastAsia="Times New Roman" w:hAnsi="Times New Roman" w:cs="Times New Roman"/>
                <w:spacing w:val="-2"/>
                <w:sz w:val="24"/>
                <w:szCs w:val="24"/>
                <w:lang w:eastAsia="ru-RU"/>
              </w:rPr>
            </w:pPr>
            <w:r w:rsidRPr="003A6E13">
              <w:rPr>
                <w:rFonts w:ascii="Times New Roman" w:eastAsia="Times New Roman" w:hAnsi="Times New Roman" w:cs="Times New Roman"/>
                <w:spacing w:val="-2"/>
                <w:sz w:val="24"/>
                <w:szCs w:val="24"/>
                <w:lang w:eastAsia="ru-RU"/>
              </w:rPr>
              <w:t>Практикум (педагогический) по эффективному решению возникающих педагогических ситуаций</w:t>
            </w:r>
            <w:r w:rsidRPr="003A6E13">
              <w:rPr>
                <w:rFonts w:ascii="Times New Roman" w:eastAsia="Times New Roman" w:hAnsi="Times New Roman" w:cs="Times New Roman"/>
                <w:sz w:val="24"/>
                <w:szCs w:val="24"/>
                <w:lang w:eastAsia="ru-RU"/>
              </w:rPr>
              <w:t xml:space="preserve"> </w:t>
            </w:r>
            <w:r w:rsidRPr="003A6E13">
              <w:rPr>
                <w:rFonts w:ascii="Times New Roman" w:eastAsia="Times New Roman" w:hAnsi="Times New Roman" w:cs="Times New Roman"/>
                <w:spacing w:val="-2"/>
                <w:sz w:val="24"/>
                <w:szCs w:val="24"/>
                <w:lang w:eastAsia="ru-RU"/>
              </w:rPr>
              <w:t xml:space="preserve">Введение в профессию (специальность)Международный день распространения грамотности </w:t>
            </w:r>
          </w:p>
          <w:p w:rsidR="003A6E13" w:rsidRPr="003A6E13" w:rsidRDefault="003A6E13" w:rsidP="003A6E13">
            <w:pPr>
              <w:spacing w:after="0" w:line="240" w:lineRule="auto"/>
              <w:jc w:val="both"/>
              <w:rPr>
                <w:rFonts w:ascii="Times New Roman" w:eastAsia="Times New Roman" w:hAnsi="Times New Roman" w:cs="Times New Roman"/>
                <w:spacing w:val="-2"/>
                <w:sz w:val="24"/>
                <w:szCs w:val="24"/>
                <w:lang w:eastAsia="ru-RU"/>
              </w:rPr>
            </w:pPr>
          </w:p>
        </w:tc>
        <w:tc>
          <w:tcPr>
            <w:tcW w:w="761" w:type="pct"/>
            <w:shd w:val="clear" w:color="auto" w:fill="auto"/>
          </w:tcPr>
          <w:p w:rsidR="003A6E13" w:rsidRPr="003A6E13" w:rsidRDefault="003A6E13" w:rsidP="003A6E13">
            <w:pPr>
              <w:spacing w:after="0" w:line="240" w:lineRule="auto"/>
              <w:jc w:val="both"/>
              <w:rPr>
                <w:rFonts w:ascii="Times New Roman" w:eastAsia="Times New Roman" w:hAnsi="Times New Roman" w:cs="Times New Roman"/>
                <w:spacing w:val="-2"/>
                <w:sz w:val="24"/>
                <w:szCs w:val="24"/>
                <w:lang w:eastAsia="ru-RU"/>
              </w:rPr>
            </w:pPr>
            <w:r w:rsidRPr="003A6E13">
              <w:rPr>
                <w:rFonts w:ascii="Times New Roman" w:eastAsia="Times New Roman" w:hAnsi="Times New Roman" w:cs="Times New Roman"/>
                <w:kern w:val="2"/>
                <w:sz w:val="24"/>
                <w:szCs w:val="24"/>
                <w:lang w:eastAsia="ko-KR"/>
              </w:rPr>
              <w:t>Преподаватель МДК.01.02. обучающиеся</w:t>
            </w:r>
          </w:p>
        </w:tc>
        <w:tc>
          <w:tcPr>
            <w:tcW w:w="386" w:type="pct"/>
            <w:shd w:val="clear" w:color="auto" w:fill="auto"/>
          </w:tcPr>
          <w:p w:rsidR="003A6E13" w:rsidRPr="003A6E13" w:rsidRDefault="003A6E13" w:rsidP="003A6E13">
            <w:pPr>
              <w:spacing w:after="0" w:line="240" w:lineRule="auto"/>
              <w:jc w:val="both"/>
              <w:rPr>
                <w:rFonts w:ascii="Times New Roman" w:eastAsia="Times New Roman" w:hAnsi="Times New Roman" w:cs="Times New Roman"/>
                <w:spacing w:val="-2"/>
                <w:sz w:val="24"/>
                <w:szCs w:val="24"/>
                <w:lang w:eastAsia="ru-RU"/>
              </w:rPr>
            </w:pPr>
            <w:r w:rsidRPr="003A6E13">
              <w:rPr>
                <w:rFonts w:ascii="Times New Roman" w:eastAsia="Times New Roman" w:hAnsi="Times New Roman" w:cs="Times New Roman"/>
                <w:spacing w:val="-2"/>
                <w:sz w:val="24"/>
                <w:szCs w:val="24"/>
                <w:lang w:eastAsia="ru-RU"/>
              </w:rPr>
              <w:t>Аудитория</w:t>
            </w:r>
          </w:p>
        </w:tc>
      </w:tr>
      <w:tr w:rsidR="003A6E13" w:rsidRPr="003A6E13" w:rsidTr="0030611F">
        <w:tc>
          <w:tcPr>
            <w:tcW w:w="423" w:type="pct"/>
            <w:shd w:val="clear" w:color="auto" w:fill="auto"/>
          </w:tcPr>
          <w:p w:rsidR="003A6E13" w:rsidRPr="003A6E13" w:rsidRDefault="003A6E13" w:rsidP="003A6E13">
            <w:pPr>
              <w:spacing w:after="0" w:line="240" w:lineRule="auto"/>
              <w:jc w:val="both"/>
              <w:rPr>
                <w:rFonts w:ascii="Times New Roman" w:eastAsia="Times New Roman" w:hAnsi="Times New Roman" w:cs="Times New Roman"/>
                <w:spacing w:val="-2"/>
                <w:sz w:val="24"/>
                <w:szCs w:val="24"/>
                <w:lang w:eastAsia="ru-RU"/>
              </w:rPr>
            </w:pPr>
            <w:r w:rsidRPr="003A6E13">
              <w:rPr>
                <w:rFonts w:ascii="Times New Roman" w:eastAsia="Times New Roman" w:hAnsi="Times New Roman" w:cs="Times New Roman"/>
                <w:spacing w:val="-2"/>
                <w:sz w:val="24"/>
                <w:szCs w:val="24"/>
                <w:lang w:eastAsia="ru-RU"/>
              </w:rPr>
              <w:t>ЛР 16</w:t>
            </w:r>
          </w:p>
        </w:tc>
        <w:tc>
          <w:tcPr>
            <w:tcW w:w="1333" w:type="pct"/>
            <w:shd w:val="clear" w:color="auto" w:fill="auto"/>
          </w:tcPr>
          <w:p w:rsidR="003A6E13" w:rsidRPr="003A6E13" w:rsidRDefault="003A6E13" w:rsidP="003A6E13">
            <w:pPr>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xml:space="preserve">Демонстрирующий готовность к профессиональной коммуникации, толерантному общению; способность вести диалог с обучающимися, родителями (законными представителями) обучающихся, другими педагогическими работниками и </w:t>
            </w:r>
            <w:r w:rsidRPr="003A6E13">
              <w:rPr>
                <w:rFonts w:ascii="Times New Roman" w:eastAsia="Times New Roman" w:hAnsi="Times New Roman" w:cs="Times New Roman"/>
                <w:sz w:val="24"/>
                <w:szCs w:val="24"/>
                <w:lang w:eastAsia="ru-RU"/>
              </w:rPr>
              <w:lastRenderedPageBreak/>
              <w:t>специалистами, достигать в нем взаимопонимания, находить общие цели и сотрудничать для их достижения.</w:t>
            </w:r>
          </w:p>
        </w:tc>
        <w:tc>
          <w:tcPr>
            <w:tcW w:w="1062" w:type="pct"/>
            <w:shd w:val="clear" w:color="auto" w:fill="auto"/>
          </w:tcPr>
          <w:p w:rsidR="003A6E13" w:rsidRPr="003A6E13" w:rsidRDefault="003A6E13" w:rsidP="003A6E13">
            <w:pPr>
              <w:spacing w:after="0" w:line="240" w:lineRule="auto"/>
              <w:jc w:val="both"/>
              <w:rPr>
                <w:rFonts w:ascii="Times New Roman" w:eastAsia="Times New Roman" w:hAnsi="Times New Roman" w:cs="Times New Roman"/>
                <w:b/>
                <w:sz w:val="24"/>
                <w:szCs w:val="24"/>
                <w:lang w:eastAsia="ru-RU"/>
              </w:rPr>
            </w:pPr>
            <w:r w:rsidRPr="003A6E13">
              <w:rPr>
                <w:rFonts w:ascii="Times New Roman" w:eastAsia="Times New Roman" w:hAnsi="Times New Roman" w:cs="Times New Roman"/>
                <w:b/>
                <w:sz w:val="24"/>
                <w:szCs w:val="24"/>
                <w:lang w:eastAsia="ru-RU"/>
              </w:rPr>
              <w:lastRenderedPageBreak/>
              <w:t>МДК 01.02 практическая работа</w:t>
            </w:r>
          </w:p>
          <w:p w:rsidR="003A6E13" w:rsidRPr="003A6E13" w:rsidRDefault="003A6E13" w:rsidP="003A6E13">
            <w:pPr>
              <w:spacing w:after="0" w:line="240" w:lineRule="auto"/>
              <w:rPr>
                <w:rFonts w:ascii="Times New Roman" w:eastAsia="Times New Roman" w:hAnsi="Times New Roman" w:cs="Times New Roman"/>
                <w:b/>
                <w:sz w:val="24"/>
                <w:szCs w:val="24"/>
                <w:lang w:eastAsia="ru-RU"/>
              </w:rPr>
            </w:pPr>
            <w:r w:rsidRPr="003A6E13">
              <w:rPr>
                <w:rFonts w:ascii="Times New Roman" w:eastAsia="Times New Roman" w:hAnsi="Times New Roman" w:cs="Times New Roman"/>
                <w:sz w:val="24"/>
                <w:szCs w:val="24"/>
                <w:lang w:eastAsia="ru-RU"/>
              </w:rPr>
              <w:t>№ 17 Разработка рекомендаций для воспитателей по организации спортивных упражнений с детьми в дошкольном учреждении.</w:t>
            </w:r>
            <w:r w:rsidRPr="003A6E13">
              <w:rPr>
                <w:rFonts w:ascii="Times New Roman" w:eastAsia="Times New Roman" w:hAnsi="Times New Roman" w:cs="Times New Roman"/>
                <w:b/>
                <w:sz w:val="24"/>
                <w:szCs w:val="24"/>
                <w:lang w:eastAsia="ru-RU"/>
              </w:rPr>
              <w:t xml:space="preserve"> </w:t>
            </w:r>
          </w:p>
        </w:tc>
        <w:tc>
          <w:tcPr>
            <w:tcW w:w="1035" w:type="pct"/>
            <w:shd w:val="clear" w:color="auto" w:fill="auto"/>
          </w:tcPr>
          <w:p w:rsidR="003A6E13" w:rsidRPr="003A6E13" w:rsidRDefault="003A6E13" w:rsidP="003A6E13">
            <w:pPr>
              <w:spacing w:after="0" w:line="240" w:lineRule="auto"/>
              <w:jc w:val="both"/>
              <w:rPr>
                <w:rFonts w:ascii="Times New Roman" w:eastAsia="Times New Roman" w:hAnsi="Times New Roman" w:cs="Times New Roman"/>
                <w:spacing w:val="-2"/>
                <w:sz w:val="24"/>
                <w:szCs w:val="24"/>
                <w:lang w:eastAsia="ru-RU"/>
              </w:rPr>
            </w:pPr>
            <w:r w:rsidRPr="003A6E13">
              <w:rPr>
                <w:rFonts w:ascii="Times New Roman" w:eastAsia="Times New Roman" w:hAnsi="Times New Roman" w:cs="Times New Roman"/>
                <w:b/>
                <w:kern w:val="2"/>
                <w:sz w:val="24"/>
                <w:szCs w:val="24"/>
                <w:lang w:eastAsia="ko-KR"/>
              </w:rPr>
              <w:t>Беседа посвященная Международному дню толерантности</w:t>
            </w:r>
          </w:p>
        </w:tc>
        <w:tc>
          <w:tcPr>
            <w:tcW w:w="761" w:type="pct"/>
            <w:shd w:val="clear" w:color="auto" w:fill="auto"/>
          </w:tcPr>
          <w:p w:rsidR="003A6E13" w:rsidRPr="003A6E13" w:rsidRDefault="003A6E13" w:rsidP="003A6E13">
            <w:pPr>
              <w:spacing w:after="0" w:line="240" w:lineRule="auto"/>
              <w:jc w:val="both"/>
              <w:rPr>
                <w:rFonts w:ascii="Times New Roman" w:eastAsia="Times New Roman" w:hAnsi="Times New Roman" w:cs="Times New Roman"/>
                <w:spacing w:val="-2"/>
                <w:sz w:val="24"/>
                <w:szCs w:val="24"/>
                <w:lang w:eastAsia="ru-RU"/>
              </w:rPr>
            </w:pPr>
            <w:r w:rsidRPr="003A6E13">
              <w:rPr>
                <w:rFonts w:ascii="Times New Roman" w:eastAsia="Times New Roman" w:hAnsi="Times New Roman" w:cs="Times New Roman"/>
                <w:kern w:val="2"/>
                <w:sz w:val="24"/>
                <w:szCs w:val="24"/>
                <w:lang w:eastAsia="ko-KR"/>
              </w:rPr>
              <w:t>Преподаватель МДК.01.02., обучающиеся</w:t>
            </w:r>
          </w:p>
        </w:tc>
        <w:tc>
          <w:tcPr>
            <w:tcW w:w="386" w:type="pct"/>
            <w:shd w:val="clear" w:color="auto" w:fill="auto"/>
          </w:tcPr>
          <w:p w:rsidR="003A6E13" w:rsidRPr="003A6E13" w:rsidRDefault="003A6E13" w:rsidP="003A6E13">
            <w:pPr>
              <w:spacing w:after="0" w:line="240" w:lineRule="auto"/>
              <w:jc w:val="both"/>
              <w:rPr>
                <w:rFonts w:ascii="Times New Roman" w:eastAsia="Times New Roman" w:hAnsi="Times New Roman" w:cs="Times New Roman"/>
                <w:spacing w:val="-2"/>
                <w:sz w:val="24"/>
                <w:szCs w:val="24"/>
                <w:lang w:eastAsia="ru-RU"/>
              </w:rPr>
            </w:pPr>
            <w:r w:rsidRPr="003A6E13">
              <w:rPr>
                <w:rFonts w:ascii="Times New Roman" w:eastAsia="Times New Roman" w:hAnsi="Times New Roman" w:cs="Times New Roman"/>
                <w:spacing w:val="-2"/>
                <w:sz w:val="24"/>
                <w:szCs w:val="24"/>
                <w:lang w:eastAsia="ru-RU"/>
              </w:rPr>
              <w:t>Аудитория</w:t>
            </w:r>
          </w:p>
        </w:tc>
      </w:tr>
      <w:tr w:rsidR="003A6E13" w:rsidRPr="003A6E13" w:rsidTr="0030611F">
        <w:tc>
          <w:tcPr>
            <w:tcW w:w="423" w:type="pct"/>
            <w:shd w:val="clear" w:color="auto" w:fill="auto"/>
          </w:tcPr>
          <w:p w:rsidR="003A6E13" w:rsidRPr="003A6E13" w:rsidRDefault="003A6E13" w:rsidP="003A6E13">
            <w:pPr>
              <w:spacing w:after="0" w:line="240" w:lineRule="auto"/>
              <w:jc w:val="both"/>
              <w:rPr>
                <w:rFonts w:ascii="Times New Roman" w:eastAsia="Times New Roman" w:hAnsi="Times New Roman" w:cs="Times New Roman"/>
                <w:spacing w:val="-2"/>
                <w:sz w:val="24"/>
                <w:szCs w:val="24"/>
                <w:lang w:eastAsia="ru-RU"/>
              </w:rPr>
            </w:pPr>
            <w:r w:rsidRPr="003A6E13">
              <w:rPr>
                <w:rFonts w:ascii="Times New Roman" w:eastAsia="Times New Roman" w:hAnsi="Times New Roman" w:cs="Times New Roman"/>
                <w:spacing w:val="-2"/>
                <w:sz w:val="24"/>
                <w:szCs w:val="24"/>
                <w:lang w:eastAsia="ru-RU"/>
              </w:rPr>
              <w:lastRenderedPageBreak/>
              <w:t>ЛР 18</w:t>
            </w:r>
          </w:p>
        </w:tc>
        <w:tc>
          <w:tcPr>
            <w:tcW w:w="1333" w:type="pct"/>
            <w:shd w:val="clear" w:color="auto" w:fill="auto"/>
          </w:tcPr>
          <w:p w:rsidR="003A6E13" w:rsidRPr="003A6E13" w:rsidRDefault="003A6E13" w:rsidP="003A6E13">
            <w:pPr>
              <w:spacing w:after="0" w:line="240" w:lineRule="auto"/>
              <w:jc w:val="both"/>
              <w:rPr>
                <w:rFonts w:ascii="Times New Roman" w:eastAsia="Times New Roman" w:hAnsi="Times New Roman" w:cs="Times New Roman"/>
                <w:spacing w:val="-2"/>
                <w:sz w:val="24"/>
                <w:szCs w:val="24"/>
                <w:lang w:eastAsia="ru-RU"/>
              </w:rPr>
            </w:pPr>
            <w:r w:rsidRPr="003A6E13">
              <w:rPr>
                <w:rFonts w:ascii="Times New Roman" w:eastAsia="Times New Roman" w:hAnsi="Times New Roman" w:cs="Times New Roman"/>
                <w:sz w:val="24"/>
                <w:szCs w:val="24"/>
                <w:lang w:eastAsia="ru-RU"/>
              </w:rPr>
              <w:t>Проявляющий себя как гражданин единого социокультурного пространства, сохраняющий язык, культуру и традиции народов Республики Татарстан.</w:t>
            </w:r>
          </w:p>
        </w:tc>
        <w:tc>
          <w:tcPr>
            <w:tcW w:w="1062" w:type="pct"/>
            <w:shd w:val="clear" w:color="auto" w:fill="auto"/>
          </w:tcPr>
          <w:p w:rsidR="003A6E13" w:rsidRPr="003A6E13" w:rsidRDefault="003A6E13" w:rsidP="003A6E13">
            <w:pPr>
              <w:spacing w:after="0" w:line="240" w:lineRule="auto"/>
              <w:jc w:val="both"/>
              <w:rPr>
                <w:rFonts w:ascii="Times New Roman" w:eastAsia="Times New Roman" w:hAnsi="Times New Roman" w:cs="Times New Roman"/>
                <w:b/>
                <w:sz w:val="24"/>
                <w:szCs w:val="24"/>
                <w:lang w:eastAsia="ru-RU"/>
              </w:rPr>
            </w:pPr>
            <w:r w:rsidRPr="003A6E13">
              <w:rPr>
                <w:rFonts w:ascii="Times New Roman" w:eastAsia="Times New Roman" w:hAnsi="Times New Roman" w:cs="Times New Roman"/>
                <w:b/>
                <w:sz w:val="24"/>
                <w:szCs w:val="24"/>
                <w:lang w:eastAsia="ru-RU"/>
              </w:rPr>
              <w:t>МДК 01.02 практическая работа</w:t>
            </w:r>
          </w:p>
          <w:p w:rsidR="003A6E13" w:rsidRPr="003A6E13" w:rsidRDefault="003A6E13" w:rsidP="003A6E13">
            <w:pPr>
              <w:spacing w:after="0" w:line="240" w:lineRule="auto"/>
              <w:ind w:left="36"/>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№5-6</w:t>
            </w:r>
          </w:p>
          <w:p w:rsidR="003A6E13" w:rsidRPr="003A6E13" w:rsidRDefault="003A6E13" w:rsidP="003A6E13">
            <w:pPr>
              <w:spacing w:after="0" w:line="240" w:lineRule="auto"/>
              <w:ind w:left="36"/>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Составление конспекта проведения мероприятий двигательного режима (утреннюю гимнастику, занятия, прогулки, закаливание, физкультурные досуги, праздники) с учетом анатомо-физиологических особенностей детей и санитарно-гигиенических норм</w:t>
            </w:r>
            <w:r w:rsidRPr="003A6E13">
              <w:rPr>
                <w:rFonts w:ascii="Times New Roman" w:eastAsia="Times New Roman" w:hAnsi="Times New Roman" w:cs="Times New Roman"/>
                <w:b/>
                <w:sz w:val="24"/>
                <w:szCs w:val="24"/>
                <w:lang w:eastAsia="ru-RU"/>
              </w:rPr>
              <w:t>;</w:t>
            </w:r>
          </w:p>
        </w:tc>
        <w:tc>
          <w:tcPr>
            <w:tcW w:w="1035" w:type="pct"/>
            <w:shd w:val="clear" w:color="auto" w:fill="auto"/>
          </w:tcPr>
          <w:p w:rsidR="003A6E13" w:rsidRPr="003A6E13" w:rsidRDefault="003A6E13" w:rsidP="003A6E13">
            <w:pPr>
              <w:spacing w:after="0" w:line="240" w:lineRule="auto"/>
              <w:jc w:val="both"/>
              <w:rPr>
                <w:rFonts w:ascii="Times New Roman" w:eastAsia="Times New Roman" w:hAnsi="Times New Roman" w:cs="Times New Roman"/>
                <w:spacing w:val="-2"/>
                <w:sz w:val="24"/>
                <w:szCs w:val="24"/>
                <w:lang w:eastAsia="ru-RU"/>
              </w:rPr>
            </w:pPr>
            <w:r w:rsidRPr="003A6E13">
              <w:rPr>
                <w:rFonts w:ascii="Times New Roman" w:eastAsia="Times New Roman" w:hAnsi="Times New Roman" w:cs="Times New Roman"/>
                <w:spacing w:val="-2"/>
                <w:sz w:val="24"/>
                <w:szCs w:val="24"/>
                <w:lang w:eastAsia="ru-RU"/>
              </w:rPr>
              <w:t>Событие: КТД – научно-педагогический доклад (2- 3 мин) на тему: праздники народов Поволжья.</w:t>
            </w:r>
          </w:p>
        </w:tc>
        <w:tc>
          <w:tcPr>
            <w:tcW w:w="761" w:type="pct"/>
            <w:shd w:val="clear" w:color="auto" w:fill="auto"/>
          </w:tcPr>
          <w:p w:rsidR="003A6E13" w:rsidRPr="003A6E13" w:rsidRDefault="003A6E13" w:rsidP="003A6E13">
            <w:pPr>
              <w:spacing w:after="0" w:line="240" w:lineRule="auto"/>
              <w:jc w:val="both"/>
              <w:rPr>
                <w:rFonts w:ascii="Times New Roman" w:eastAsia="Times New Roman" w:hAnsi="Times New Roman" w:cs="Times New Roman"/>
                <w:spacing w:val="-2"/>
                <w:sz w:val="24"/>
                <w:szCs w:val="24"/>
                <w:lang w:eastAsia="ru-RU"/>
              </w:rPr>
            </w:pPr>
            <w:r w:rsidRPr="003A6E13">
              <w:rPr>
                <w:rFonts w:ascii="Times New Roman" w:eastAsia="Times New Roman" w:hAnsi="Times New Roman" w:cs="Times New Roman"/>
                <w:kern w:val="2"/>
                <w:sz w:val="24"/>
                <w:szCs w:val="24"/>
                <w:lang w:eastAsia="ko-KR"/>
              </w:rPr>
              <w:t>Преподаватель МДК.01.02. учащиеся</w:t>
            </w:r>
          </w:p>
        </w:tc>
        <w:tc>
          <w:tcPr>
            <w:tcW w:w="386" w:type="pct"/>
            <w:shd w:val="clear" w:color="auto" w:fill="auto"/>
          </w:tcPr>
          <w:p w:rsidR="003A6E13" w:rsidRPr="003A6E13" w:rsidRDefault="003A6E13" w:rsidP="003A6E13">
            <w:pPr>
              <w:spacing w:after="0" w:line="240" w:lineRule="auto"/>
              <w:jc w:val="both"/>
              <w:rPr>
                <w:rFonts w:ascii="Times New Roman" w:eastAsia="Times New Roman" w:hAnsi="Times New Roman" w:cs="Times New Roman"/>
                <w:spacing w:val="-2"/>
                <w:sz w:val="24"/>
                <w:szCs w:val="24"/>
                <w:lang w:eastAsia="ru-RU"/>
              </w:rPr>
            </w:pPr>
            <w:r w:rsidRPr="003A6E13">
              <w:rPr>
                <w:rFonts w:ascii="Times New Roman" w:eastAsia="Times New Roman" w:hAnsi="Times New Roman" w:cs="Times New Roman"/>
                <w:spacing w:val="-2"/>
                <w:sz w:val="24"/>
                <w:szCs w:val="24"/>
                <w:lang w:eastAsia="ru-RU"/>
              </w:rPr>
              <w:t>Аудитория</w:t>
            </w:r>
          </w:p>
        </w:tc>
      </w:tr>
      <w:tr w:rsidR="003A6E13" w:rsidRPr="003A6E13" w:rsidTr="0030611F">
        <w:tc>
          <w:tcPr>
            <w:tcW w:w="423" w:type="pct"/>
            <w:shd w:val="clear" w:color="auto" w:fill="auto"/>
          </w:tcPr>
          <w:p w:rsidR="003A6E13" w:rsidRPr="003A6E13" w:rsidRDefault="003A6E13" w:rsidP="003A6E13">
            <w:pPr>
              <w:spacing w:after="0" w:line="240" w:lineRule="auto"/>
              <w:jc w:val="both"/>
              <w:rPr>
                <w:rFonts w:ascii="Times New Roman" w:eastAsia="Times New Roman" w:hAnsi="Times New Roman" w:cs="Times New Roman"/>
                <w:spacing w:val="-2"/>
                <w:sz w:val="24"/>
                <w:szCs w:val="24"/>
                <w:lang w:eastAsia="ru-RU"/>
              </w:rPr>
            </w:pPr>
            <w:r w:rsidRPr="003A6E13">
              <w:rPr>
                <w:rFonts w:ascii="Times New Roman" w:eastAsia="Times New Roman" w:hAnsi="Times New Roman" w:cs="Times New Roman"/>
                <w:spacing w:val="-2"/>
                <w:sz w:val="24"/>
                <w:szCs w:val="24"/>
                <w:lang w:eastAsia="ru-RU"/>
              </w:rPr>
              <w:t>ЛР 21</w:t>
            </w:r>
          </w:p>
        </w:tc>
        <w:tc>
          <w:tcPr>
            <w:tcW w:w="1333" w:type="pct"/>
            <w:shd w:val="clear" w:color="auto" w:fill="auto"/>
          </w:tcPr>
          <w:p w:rsidR="003A6E13" w:rsidRPr="003A6E13" w:rsidRDefault="003A6E13" w:rsidP="003A6E13">
            <w:pPr>
              <w:spacing w:after="0" w:line="240" w:lineRule="auto"/>
              <w:jc w:val="both"/>
              <w:rPr>
                <w:rFonts w:ascii="Times New Roman" w:eastAsia="Times New Roman" w:hAnsi="Times New Roman" w:cs="Times New Roman"/>
                <w:spacing w:val="-2"/>
                <w:sz w:val="24"/>
                <w:szCs w:val="24"/>
                <w:lang w:eastAsia="ru-RU"/>
              </w:rPr>
            </w:pPr>
            <w:r w:rsidRPr="003A6E13">
              <w:rPr>
                <w:rFonts w:ascii="Times New Roman" w:eastAsia="Times New Roman" w:hAnsi="Times New Roman" w:cs="Times New Roman"/>
                <w:sz w:val="24"/>
                <w:szCs w:val="24"/>
                <w:lang w:eastAsia="ru-RU"/>
              </w:rPr>
              <w:t>Принимающий и транслирующий ценность детства как особого периода жизни человека, защищающий достоинство и интересы воспитанников, демонстрирующий готовность к проектированию безопасной и психологически комфортной образовательной среды.</w:t>
            </w:r>
          </w:p>
        </w:tc>
        <w:tc>
          <w:tcPr>
            <w:tcW w:w="1062" w:type="pct"/>
            <w:shd w:val="clear" w:color="auto" w:fill="auto"/>
          </w:tcPr>
          <w:p w:rsidR="003A6E13" w:rsidRPr="003A6E13" w:rsidRDefault="003A6E13" w:rsidP="003A6E13">
            <w:pPr>
              <w:spacing w:after="0" w:line="240" w:lineRule="auto"/>
              <w:jc w:val="both"/>
              <w:rPr>
                <w:rFonts w:ascii="Times New Roman" w:eastAsia="Times New Roman" w:hAnsi="Times New Roman" w:cs="Times New Roman"/>
                <w:b/>
                <w:sz w:val="24"/>
                <w:szCs w:val="24"/>
                <w:lang w:eastAsia="ru-RU"/>
              </w:rPr>
            </w:pPr>
            <w:r w:rsidRPr="003A6E13">
              <w:rPr>
                <w:rFonts w:ascii="Times New Roman" w:eastAsia="Times New Roman" w:hAnsi="Times New Roman" w:cs="Times New Roman"/>
                <w:b/>
                <w:sz w:val="24"/>
                <w:szCs w:val="24"/>
                <w:lang w:eastAsia="ru-RU"/>
              </w:rPr>
              <w:t>МДК 01.02 практическая работа</w:t>
            </w:r>
          </w:p>
          <w:p w:rsidR="003A6E13" w:rsidRPr="003A6E13" w:rsidRDefault="003A6E13" w:rsidP="003A6E13">
            <w:pPr>
              <w:spacing w:after="0" w:line="240" w:lineRule="auto"/>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xml:space="preserve">№ 18 Подбор закаливающих мероприятий и комплекса физических упражнений для детей после дневного сна </w:t>
            </w:r>
          </w:p>
          <w:p w:rsidR="003A6E13" w:rsidRPr="003A6E13" w:rsidRDefault="003A6E13" w:rsidP="003A6E13">
            <w:pPr>
              <w:spacing w:after="0" w:line="240" w:lineRule="auto"/>
              <w:rPr>
                <w:rFonts w:ascii="Times New Roman" w:eastAsia="Times New Roman" w:hAnsi="Times New Roman" w:cs="Times New Roman"/>
                <w:sz w:val="24"/>
                <w:szCs w:val="24"/>
                <w:lang w:eastAsia="ru-RU"/>
              </w:rPr>
            </w:pPr>
          </w:p>
        </w:tc>
        <w:tc>
          <w:tcPr>
            <w:tcW w:w="1035" w:type="pct"/>
            <w:shd w:val="clear" w:color="auto" w:fill="auto"/>
          </w:tcPr>
          <w:p w:rsidR="003A6E13" w:rsidRPr="003A6E13" w:rsidRDefault="003A6E13" w:rsidP="003A6E13">
            <w:pPr>
              <w:spacing w:after="0" w:line="240" w:lineRule="auto"/>
              <w:jc w:val="both"/>
              <w:rPr>
                <w:rFonts w:ascii="Times New Roman" w:eastAsia="Times New Roman" w:hAnsi="Times New Roman" w:cs="Times New Roman"/>
                <w:spacing w:val="-2"/>
                <w:sz w:val="24"/>
                <w:szCs w:val="24"/>
                <w:lang w:eastAsia="ru-RU"/>
              </w:rPr>
            </w:pPr>
            <w:r w:rsidRPr="003A6E13">
              <w:rPr>
                <w:rFonts w:ascii="Times New Roman" w:eastAsia="Times New Roman" w:hAnsi="Times New Roman" w:cs="Times New Roman"/>
                <w:spacing w:val="-2"/>
                <w:sz w:val="24"/>
                <w:szCs w:val="24"/>
                <w:lang w:eastAsia="ru-RU"/>
              </w:rPr>
              <w:t xml:space="preserve">Событие: КТД – научно-педагогический доклад (2- 3 мин) на тему: подвижные игры на свежем воздухе </w:t>
            </w:r>
          </w:p>
        </w:tc>
        <w:tc>
          <w:tcPr>
            <w:tcW w:w="761" w:type="pct"/>
            <w:shd w:val="clear" w:color="auto" w:fill="auto"/>
          </w:tcPr>
          <w:p w:rsidR="003A6E13" w:rsidRPr="003A6E13" w:rsidRDefault="003A6E13" w:rsidP="003A6E13">
            <w:pPr>
              <w:spacing w:after="0" w:line="240" w:lineRule="auto"/>
              <w:jc w:val="both"/>
              <w:rPr>
                <w:rFonts w:ascii="Times New Roman" w:eastAsia="Times New Roman" w:hAnsi="Times New Roman" w:cs="Times New Roman"/>
                <w:spacing w:val="-2"/>
                <w:sz w:val="24"/>
                <w:szCs w:val="24"/>
                <w:lang w:eastAsia="ru-RU"/>
              </w:rPr>
            </w:pPr>
            <w:r w:rsidRPr="003A6E13">
              <w:rPr>
                <w:rFonts w:ascii="Times New Roman" w:eastAsia="Times New Roman" w:hAnsi="Times New Roman" w:cs="Times New Roman"/>
                <w:kern w:val="2"/>
                <w:sz w:val="24"/>
                <w:szCs w:val="24"/>
                <w:lang w:eastAsia="ko-KR"/>
              </w:rPr>
              <w:t>Преподаватель МДК.01.02. учащиеся</w:t>
            </w:r>
          </w:p>
        </w:tc>
        <w:tc>
          <w:tcPr>
            <w:tcW w:w="386" w:type="pct"/>
            <w:shd w:val="clear" w:color="auto" w:fill="auto"/>
          </w:tcPr>
          <w:p w:rsidR="003A6E13" w:rsidRPr="003A6E13" w:rsidRDefault="003A6E13" w:rsidP="003A6E13">
            <w:pPr>
              <w:spacing w:after="0" w:line="240" w:lineRule="auto"/>
              <w:jc w:val="both"/>
              <w:rPr>
                <w:rFonts w:ascii="Times New Roman" w:eastAsia="Times New Roman" w:hAnsi="Times New Roman" w:cs="Times New Roman"/>
                <w:spacing w:val="-2"/>
                <w:sz w:val="24"/>
                <w:szCs w:val="24"/>
                <w:lang w:eastAsia="ru-RU"/>
              </w:rPr>
            </w:pPr>
            <w:r w:rsidRPr="003A6E13">
              <w:rPr>
                <w:rFonts w:ascii="Times New Roman" w:eastAsia="Times New Roman" w:hAnsi="Times New Roman" w:cs="Times New Roman"/>
                <w:spacing w:val="-2"/>
                <w:sz w:val="24"/>
                <w:szCs w:val="24"/>
                <w:lang w:eastAsia="ru-RU"/>
              </w:rPr>
              <w:t>Аудитория</w:t>
            </w:r>
          </w:p>
        </w:tc>
      </w:tr>
      <w:tr w:rsidR="003A6E13" w:rsidRPr="003A6E13" w:rsidTr="0030611F">
        <w:tc>
          <w:tcPr>
            <w:tcW w:w="423" w:type="pct"/>
            <w:shd w:val="clear" w:color="auto" w:fill="auto"/>
          </w:tcPr>
          <w:p w:rsidR="003A6E13" w:rsidRPr="003A6E13" w:rsidRDefault="003A6E13" w:rsidP="003A6E13">
            <w:pPr>
              <w:spacing w:after="0" w:line="240" w:lineRule="auto"/>
              <w:jc w:val="both"/>
              <w:rPr>
                <w:rFonts w:ascii="Times New Roman" w:eastAsia="Times New Roman" w:hAnsi="Times New Roman" w:cs="Times New Roman"/>
                <w:spacing w:val="-2"/>
                <w:sz w:val="24"/>
                <w:szCs w:val="24"/>
                <w:lang w:eastAsia="ru-RU"/>
              </w:rPr>
            </w:pPr>
            <w:r w:rsidRPr="003A6E13">
              <w:rPr>
                <w:rFonts w:ascii="Times New Roman" w:eastAsia="Times New Roman" w:hAnsi="Times New Roman" w:cs="Times New Roman"/>
                <w:spacing w:val="-2"/>
                <w:sz w:val="24"/>
                <w:szCs w:val="24"/>
                <w:lang w:eastAsia="ru-RU"/>
              </w:rPr>
              <w:t>ЛР 22</w:t>
            </w:r>
          </w:p>
        </w:tc>
        <w:tc>
          <w:tcPr>
            <w:tcW w:w="1333" w:type="pct"/>
            <w:shd w:val="clear" w:color="auto" w:fill="auto"/>
          </w:tcPr>
          <w:p w:rsidR="003A6E13" w:rsidRPr="003A6E13" w:rsidRDefault="003A6E13" w:rsidP="003A6E13">
            <w:pPr>
              <w:spacing w:after="0" w:line="240" w:lineRule="auto"/>
              <w:jc w:val="both"/>
              <w:rPr>
                <w:rFonts w:ascii="Times New Roman" w:eastAsia="Times New Roman" w:hAnsi="Times New Roman" w:cs="Times New Roman"/>
                <w:spacing w:val="-2"/>
                <w:sz w:val="24"/>
                <w:szCs w:val="24"/>
                <w:lang w:eastAsia="ru-RU"/>
              </w:rPr>
            </w:pPr>
            <w:r w:rsidRPr="003A6E13">
              <w:rPr>
                <w:rFonts w:ascii="Times New Roman" w:eastAsia="Times New Roman" w:hAnsi="Times New Roman" w:cs="Times New Roman"/>
                <w:sz w:val="24"/>
                <w:szCs w:val="24"/>
                <w:lang w:eastAsia="ru-RU"/>
              </w:rPr>
              <w:t>Способный вести диалог с воспитанниками, родителями (законными представителями) воспитанников, достигать в нем взаимопонимания, находить общие цели и сотрудничать для их достижения.</w:t>
            </w:r>
          </w:p>
        </w:tc>
        <w:tc>
          <w:tcPr>
            <w:tcW w:w="1062" w:type="pct"/>
            <w:shd w:val="clear" w:color="auto" w:fill="auto"/>
          </w:tcPr>
          <w:p w:rsidR="003A6E13" w:rsidRPr="003A6E13" w:rsidRDefault="003A6E13" w:rsidP="003A6E13">
            <w:pPr>
              <w:spacing w:after="0" w:line="240" w:lineRule="auto"/>
              <w:jc w:val="both"/>
              <w:rPr>
                <w:rFonts w:ascii="Times New Roman" w:eastAsia="Times New Roman" w:hAnsi="Times New Roman" w:cs="Times New Roman"/>
                <w:b/>
                <w:sz w:val="24"/>
                <w:szCs w:val="24"/>
                <w:lang w:eastAsia="ru-RU"/>
              </w:rPr>
            </w:pPr>
            <w:r w:rsidRPr="003A6E13">
              <w:rPr>
                <w:rFonts w:ascii="Times New Roman" w:eastAsia="Times New Roman" w:hAnsi="Times New Roman" w:cs="Times New Roman"/>
                <w:b/>
                <w:sz w:val="24"/>
                <w:szCs w:val="24"/>
                <w:lang w:eastAsia="ru-RU"/>
              </w:rPr>
              <w:t>МДК 01.02 практическая работа</w:t>
            </w:r>
          </w:p>
          <w:p w:rsidR="003A6E13" w:rsidRPr="003A6E13" w:rsidRDefault="003A6E13" w:rsidP="003A6E13">
            <w:pPr>
              <w:spacing w:after="0" w:line="240" w:lineRule="auto"/>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xml:space="preserve">№21 Определение способов контроля за состоянием здоровья, изменениями в самочувствии каждого ребенка в </w:t>
            </w:r>
            <w:r w:rsidRPr="003A6E13">
              <w:rPr>
                <w:rFonts w:ascii="Times New Roman" w:eastAsia="Times New Roman" w:hAnsi="Times New Roman" w:cs="Times New Roman"/>
                <w:sz w:val="24"/>
                <w:szCs w:val="24"/>
                <w:lang w:eastAsia="ru-RU"/>
              </w:rPr>
              <w:lastRenderedPageBreak/>
              <w:t>период пребывания в образовательном учреждении</w:t>
            </w:r>
          </w:p>
        </w:tc>
        <w:tc>
          <w:tcPr>
            <w:tcW w:w="1035" w:type="pct"/>
            <w:shd w:val="clear" w:color="auto" w:fill="auto"/>
          </w:tcPr>
          <w:p w:rsidR="003A6E13" w:rsidRPr="003A6E13" w:rsidRDefault="003A6E13" w:rsidP="003A6E13">
            <w:pPr>
              <w:spacing w:after="0" w:line="240" w:lineRule="auto"/>
              <w:jc w:val="both"/>
              <w:rPr>
                <w:rFonts w:ascii="Times New Roman" w:eastAsia="Times New Roman" w:hAnsi="Times New Roman" w:cs="Times New Roman"/>
                <w:spacing w:val="-2"/>
                <w:sz w:val="24"/>
                <w:szCs w:val="24"/>
                <w:lang w:eastAsia="ru-RU"/>
              </w:rPr>
            </w:pPr>
            <w:r w:rsidRPr="003A6E13">
              <w:rPr>
                <w:rFonts w:ascii="Times New Roman" w:eastAsia="Times New Roman" w:hAnsi="Times New Roman" w:cs="Times New Roman"/>
                <w:spacing w:val="-2"/>
                <w:sz w:val="24"/>
                <w:szCs w:val="24"/>
                <w:lang w:eastAsia="ru-RU"/>
              </w:rPr>
              <w:lastRenderedPageBreak/>
              <w:t xml:space="preserve">Беседа на тему здоровье сберегающие технологии </w:t>
            </w:r>
          </w:p>
        </w:tc>
        <w:tc>
          <w:tcPr>
            <w:tcW w:w="761" w:type="pct"/>
            <w:shd w:val="clear" w:color="auto" w:fill="auto"/>
          </w:tcPr>
          <w:p w:rsidR="003A6E13" w:rsidRPr="003A6E13" w:rsidRDefault="003A6E13" w:rsidP="003A6E13">
            <w:pPr>
              <w:spacing w:after="0" w:line="240" w:lineRule="auto"/>
              <w:jc w:val="both"/>
              <w:rPr>
                <w:rFonts w:ascii="Times New Roman" w:eastAsia="Times New Roman" w:hAnsi="Times New Roman" w:cs="Times New Roman"/>
                <w:spacing w:val="-2"/>
                <w:sz w:val="24"/>
                <w:szCs w:val="24"/>
                <w:lang w:eastAsia="ru-RU"/>
              </w:rPr>
            </w:pPr>
            <w:r w:rsidRPr="003A6E13">
              <w:rPr>
                <w:rFonts w:ascii="Times New Roman" w:eastAsia="Times New Roman" w:hAnsi="Times New Roman" w:cs="Times New Roman"/>
                <w:kern w:val="2"/>
                <w:sz w:val="24"/>
                <w:szCs w:val="24"/>
                <w:lang w:eastAsia="ko-KR"/>
              </w:rPr>
              <w:t>Преподаватель МДК.01.02. учащиеся</w:t>
            </w:r>
          </w:p>
        </w:tc>
        <w:tc>
          <w:tcPr>
            <w:tcW w:w="386" w:type="pct"/>
            <w:shd w:val="clear" w:color="auto" w:fill="auto"/>
          </w:tcPr>
          <w:p w:rsidR="003A6E13" w:rsidRPr="003A6E13" w:rsidRDefault="003A6E13" w:rsidP="003A6E13">
            <w:pPr>
              <w:spacing w:after="0" w:line="240" w:lineRule="auto"/>
              <w:jc w:val="both"/>
              <w:rPr>
                <w:rFonts w:ascii="Times New Roman" w:eastAsia="Times New Roman" w:hAnsi="Times New Roman" w:cs="Times New Roman"/>
                <w:spacing w:val="-2"/>
                <w:sz w:val="24"/>
                <w:szCs w:val="24"/>
                <w:lang w:eastAsia="ru-RU"/>
              </w:rPr>
            </w:pPr>
            <w:r w:rsidRPr="003A6E13">
              <w:rPr>
                <w:rFonts w:ascii="Times New Roman" w:eastAsia="Times New Roman" w:hAnsi="Times New Roman" w:cs="Times New Roman"/>
                <w:spacing w:val="-2"/>
                <w:sz w:val="24"/>
                <w:szCs w:val="24"/>
                <w:lang w:eastAsia="ru-RU"/>
              </w:rPr>
              <w:t>Аудитория</w:t>
            </w:r>
          </w:p>
        </w:tc>
      </w:tr>
    </w:tbl>
    <w:p w:rsidR="003A6E13" w:rsidRPr="003A6E13" w:rsidRDefault="003A6E13" w:rsidP="003A6E13">
      <w:pPr>
        <w:autoSpaceDE w:val="0"/>
        <w:autoSpaceDN w:val="0"/>
        <w:adjustRightInd w:val="0"/>
        <w:jc w:val="center"/>
        <w:rPr>
          <w:rFonts w:ascii="Times New Roman" w:hAnsi="Times New Roman" w:cs="Times New Roman"/>
          <w:sz w:val="24"/>
          <w:szCs w:val="24"/>
        </w:rPr>
      </w:pPr>
      <w:r w:rsidRPr="003A6E13">
        <w:rPr>
          <w:rFonts w:ascii="Times New Roman" w:hAnsi="Times New Roman" w:cs="Times New Roman"/>
          <w:sz w:val="24"/>
          <w:szCs w:val="24"/>
        </w:rPr>
        <w:lastRenderedPageBreak/>
        <w:tab/>
      </w:r>
    </w:p>
    <w:p w:rsidR="003A6E13" w:rsidRPr="003A6E13" w:rsidRDefault="003A6E13" w:rsidP="003A6E13">
      <w:pPr>
        <w:autoSpaceDE w:val="0"/>
        <w:autoSpaceDN w:val="0"/>
        <w:adjustRightInd w:val="0"/>
        <w:jc w:val="center"/>
        <w:rPr>
          <w:rFonts w:ascii="Times New Roman" w:eastAsia="Times New Roman" w:hAnsi="Times New Roman" w:cs="Times New Roman"/>
          <w:b/>
          <w:bCs/>
          <w:color w:val="000000"/>
          <w:sz w:val="24"/>
          <w:szCs w:val="24"/>
          <w:lang w:eastAsia="ru-RU"/>
        </w:rPr>
      </w:pPr>
      <w:r w:rsidRPr="003A6E13">
        <w:rPr>
          <w:rFonts w:ascii="Times New Roman" w:eastAsia="Times New Roman" w:hAnsi="Times New Roman" w:cs="Times New Roman"/>
          <w:b/>
          <w:bCs/>
          <w:color w:val="000000"/>
          <w:sz w:val="24"/>
          <w:szCs w:val="24"/>
          <w:lang w:eastAsia="ru-RU"/>
        </w:rPr>
        <w:t>Приложение 1</w:t>
      </w:r>
    </w:p>
    <w:p w:rsidR="003A6E13" w:rsidRPr="003A6E13" w:rsidRDefault="003A6E13" w:rsidP="003A6E13">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rsidR="003A6E13" w:rsidRPr="003A6E13" w:rsidRDefault="003A6E13" w:rsidP="003A6E13">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3A6E13">
        <w:rPr>
          <w:rFonts w:ascii="Times New Roman" w:eastAsia="Times New Roman" w:hAnsi="Times New Roman" w:cs="Times New Roman"/>
          <w:b/>
          <w:bCs/>
          <w:color w:val="000000"/>
          <w:sz w:val="24"/>
          <w:szCs w:val="24"/>
          <w:lang w:eastAsia="ru-RU"/>
        </w:rPr>
        <w:t>КОНКРЕТИЗАЦИЯ РЕЗУЛЬТАТОВ ОСВОЕНИЯ ДИСЦИПЛИНЫ</w:t>
      </w:r>
    </w:p>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p>
    <w:tbl>
      <w:tblPr>
        <w:tblW w:w="9431" w:type="dxa"/>
        <w:tblInd w:w="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4"/>
        <w:gridCol w:w="117"/>
        <w:gridCol w:w="5830"/>
      </w:tblGrid>
      <w:tr w:rsidR="003A6E13" w:rsidRPr="003A6E13" w:rsidTr="0030611F">
        <w:trPr>
          <w:trHeight w:val="144"/>
        </w:trPr>
        <w:tc>
          <w:tcPr>
            <w:tcW w:w="9431" w:type="dxa"/>
            <w:gridSpan w:val="3"/>
          </w:tcPr>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A6E13">
              <w:rPr>
                <w:rFonts w:ascii="Times New Roman" w:eastAsia="Times New Roman" w:hAnsi="Times New Roman" w:cs="Times New Roman"/>
                <w:b/>
                <w:bCs/>
                <w:color w:val="000000"/>
                <w:sz w:val="24"/>
                <w:szCs w:val="24"/>
                <w:lang w:eastAsia="ru-RU"/>
              </w:rPr>
              <w:t>ПК 1.1</w:t>
            </w:r>
            <w:r w:rsidRPr="003A6E13">
              <w:rPr>
                <w:rFonts w:ascii="Times New Roman" w:eastAsia="Times New Roman" w:hAnsi="Times New Roman" w:cs="Times New Roman"/>
                <w:color w:val="000000"/>
                <w:sz w:val="24"/>
                <w:szCs w:val="24"/>
                <w:lang w:eastAsia="ru-RU"/>
              </w:rPr>
              <w:t xml:space="preserve"> Планировать мероприятия, направленные на укрепление здоровья ребенка и его физическое развитие</w:t>
            </w:r>
          </w:p>
        </w:tc>
      </w:tr>
      <w:tr w:rsidR="003A6E13" w:rsidRPr="003A6E13" w:rsidTr="0030611F">
        <w:trPr>
          <w:trHeight w:val="144"/>
        </w:trPr>
        <w:tc>
          <w:tcPr>
            <w:tcW w:w="3601" w:type="dxa"/>
            <w:gridSpan w:val="2"/>
          </w:tcPr>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A6E13">
              <w:rPr>
                <w:rFonts w:ascii="Times New Roman" w:eastAsia="Times New Roman" w:hAnsi="Times New Roman" w:cs="Times New Roman"/>
                <w:color w:val="000000"/>
                <w:sz w:val="24"/>
                <w:szCs w:val="24"/>
                <w:lang w:eastAsia="ru-RU"/>
              </w:rPr>
              <w:t>Иметь практический опыт:</w:t>
            </w:r>
          </w:p>
          <w:p w:rsidR="003A6E13" w:rsidRPr="003A6E13" w:rsidRDefault="003A6E13" w:rsidP="003A6E1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A6E13">
              <w:rPr>
                <w:rFonts w:ascii="Times New Roman" w:eastAsia="Times New Roman" w:hAnsi="Times New Roman" w:cs="Times New Roman"/>
                <w:color w:val="000000"/>
                <w:sz w:val="24"/>
                <w:szCs w:val="24"/>
                <w:lang w:eastAsia="ru-RU"/>
              </w:rPr>
              <w:t>- организация и проведение режимных моментов (умывание. Одевание, питание, сон), направленных на воспитание культурно-гигиенических навыков и укрепление здоровья</w:t>
            </w:r>
          </w:p>
        </w:tc>
        <w:tc>
          <w:tcPr>
            <w:tcW w:w="5830" w:type="dxa"/>
          </w:tcPr>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3A6E13">
              <w:rPr>
                <w:rFonts w:ascii="Times New Roman" w:eastAsia="Times New Roman" w:hAnsi="Times New Roman" w:cs="Times New Roman"/>
                <w:bCs/>
                <w:color w:val="000000"/>
                <w:sz w:val="24"/>
                <w:szCs w:val="24"/>
                <w:lang w:eastAsia="ru-RU"/>
              </w:rPr>
              <w:t>Виды работ на практике</w:t>
            </w:r>
          </w:p>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3A6E13">
              <w:rPr>
                <w:rFonts w:ascii="Times New Roman" w:eastAsia="Times New Roman" w:hAnsi="Times New Roman" w:cs="Times New Roman"/>
                <w:bCs/>
                <w:color w:val="000000"/>
                <w:sz w:val="24"/>
                <w:szCs w:val="24"/>
                <w:lang w:eastAsia="ru-RU"/>
              </w:rPr>
              <w:t>- разработка предложений по коррекции процесса физического воспитания;</w:t>
            </w:r>
          </w:p>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3A6E13">
              <w:rPr>
                <w:rFonts w:ascii="Times New Roman" w:eastAsia="Times New Roman" w:hAnsi="Times New Roman" w:cs="Times New Roman"/>
                <w:bCs/>
                <w:color w:val="000000"/>
                <w:sz w:val="24"/>
                <w:szCs w:val="24"/>
                <w:lang w:eastAsia="ru-RU"/>
              </w:rPr>
              <w:t>- взаимодействие с медицинским персоналом образовательного учреждения по вопросам здоровья детей</w:t>
            </w:r>
          </w:p>
          <w:p w:rsidR="003A6E13" w:rsidRPr="003A6E13" w:rsidRDefault="003A6E13" w:rsidP="003A6E13">
            <w:pPr>
              <w:spacing w:after="0" w:line="240" w:lineRule="auto"/>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xml:space="preserve">- ознакомление с </w:t>
            </w:r>
            <w:r w:rsidRPr="003A6E13">
              <w:rPr>
                <w:rFonts w:ascii="Times New Roman" w:eastAsia="Times New Roman" w:hAnsi="Times New Roman" w:cs="Times New Roman"/>
                <w:b/>
                <w:bCs/>
                <w:sz w:val="24"/>
                <w:szCs w:val="24"/>
                <w:lang w:eastAsia="ru-RU"/>
              </w:rPr>
              <w:t>планированием режимных моментов, утренней гимнастики, занятий, прогулок, закаливания, физкультурных досугов и праздников</w:t>
            </w:r>
            <w:r w:rsidRPr="003A6E13">
              <w:rPr>
                <w:rFonts w:ascii="Times New Roman" w:eastAsia="Times New Roman" w:hAnsi="Times New Roman" w:cs="Times New Roman"/>
                <w:bCs/>
                <w:sz w:val="24"/>
                <w:szCs w:val="24"/>
                <w:lang w:eastAsia="ru-RU"/>
              </w:rPr>
              <w:t xml:space="preserve"> в ДОУ</w:t>
            </w:r>
          </w:p>
          <w:p w:rsidR="003A6E13" w:rsidRPr="003A6E13" w:rsidRDefault="003A6E13" w:rsidP="003A6E13">
            <w:pPr>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анализ организации и проведения утренней гимнастики, занятий, прогулок, закаливающих процедур, физкультурных досугов и праздников в соответствии с возрастом детей.</w:t>
            </w:r>
          </w:p>
          <w:p w:rsidR="003A6E13" w:rsidRPr="003A6E13" w:rsidRDefault="003A6E13" w:rsidP="003A6E13">
            <w:pPr>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наблюдение за работой воспитателя на занятии по физическому воспитанию у детей раннего дошкольного возраста</w:t>
            </w:r>
          </w:p>
          <w:p w:rsidR="003A6E13" w:rsidRPr="003A6E13" w:rsidRDefault="003A6E13" w:rsidP="003A6E13">
            <w:pPr>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наблюдение общеразвивающих упражнений с различными предметами для детей среднего дошкольного возраста</w:t>
            </w:r>
          </w:p>
          <w:p w:rsidR="003A6E13" w:rsidRPr="003A6E13" w:rsidRDefault="003A6E13" w:rsidP="003A6E13">
            <w:pPr>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анализ общеразвивающих упражнений с различными предметами для детей среднего дошкольного возраста</w:t>
            </w:r>
          </w:p>
          <w:p w:rsidR="003A6E13" w:rsidRPr="003A6E13" w:rsidRDefault="003A6E13" w:rsidP="003A6E13">
            <w:pPr>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анализ работы воспитателя по проведению занятий по физическому воспитанию у детей раннего дошкольного возраста</w:t>
            </w:r>
          </w:p>
          <w:p w:rsidR="003A6E13" w:rsidRPr="003A6E13" w:rsidRDefault="003A6E13" w:rsidP="003A6E13">
            <w:pPr>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ознакомление с правилами проведения режимных моментов в ДОУ</w:t>
            </w:r>
          </w:p>
        </w:tc>
      </w:tr>
      <w:tr w:rsidR="003A6E13" w:rsidRPr="003A6E13" w:rsidTr="0030611F">
        <w:trPr>
          <w:trHeight w:val="144"/>
        </w:trPr>
        <w:tc>
          <w:tcPr>
            <w:tcW w:w="9431" w:type="dxa"/>
            <w:gridSpan w:val="3"/>
          </w:tcPr>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r w:rsidRPr="003A6E13">
              <w:rPr>
                <w:rFonts w:ascii="Times New Roman" w:eastAsia="Times New Roman" w:hAnsi="Times New Roman" w:cs="Times New Roman"/>
                <w:b/>
                <w:bCs/>
                <w:color w:val="000000"/>
                <w:sz w:val="24"/>
                <w:szCs w:val="24"/>
                <w:lang w:eastAsia="ru-RU"/>
              </w:rPr>
              <w:t xml:space="preserve">ПК 1.2 – </w:t>
            </w:r>
            <w:r w:rsidRPr="003A6E13">
              <w:rPr>
                <w:rFonts w:ascii="Times New Roman" w:eastAsia="Times New Roman" w:hAnsi="Times New Roman" w:cs="Times New Roman"/>
                <w:color w:val="000000"/>
                <w:sz w:val="24"/>
                <w:szCs w:val="24"/>
                <w:lang w:eastAsia="ru-RU"/>
              </w:rPr>
              <w:t xml:space="preserve">Проводить режимные моменты в соответствии с возрастом </w:t>
            </w:r>
          </w:p>
        </w:tc>
      </w:tr>
      <w:tr w:rsidR="003A6E13" w:rsidRPr="003A6E13" w:rsidTr="0030611F">
        <w:trPr>
          <w:trHeight w:val="144"/>
        </w:trPr>
        <w:tc>
          <w:tcPr>
            <w:tcW w:w="3601" w:type="dxa"/>
            <w:gridSpan w:val="2"/>
          </w:tcPr>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A6E13">
              <w:rPr>
                <w:rFonts w:ascii="Times New Roman" w:eastAsia="Times New Roman" w:hAnsi="Times New Roman" w:cs="Times New Roman"/>
                <w:color w:val="000000"/>
                <w:sz w:val="24"/>
                <w:szCs w:val="24"/>
                <w:lang w:eastAsia="ru-RU"/>
              </w:rPr>
              <w:t>Иметь практический опыт:</w:t>
            </w:r>
          </w:p>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A6E13">
              <w:rPr>
                <w:rFonts w:ascii="Times New Roman" w:eastAsia="Times New Roman" w:hAnsi="Times New Roman" w:cs="Times New Roman"/>
                <w:color w:val="000000"/>
                <w:sz w:val="24"/>
                <w:szCs w:val="24"/>
                <w:lang w:eastAsia="ru-RU"/>
              </w:rPr>
              <w:t>- организации и проведения режимных моментов (умывание, одевание, питание, сон), направленные на воспитание культурно-гигиенических навыков и укрепление здоровья;</w:t>
            </w:r>
          </w:p>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tc>
        <w:tc>
          <w:tcPr>
            <w:tcW w:w="5830" w:type="dxa"/>
          </w:tcPr>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3A6E13">
              <w:rPr>
                <w:rFonts w:ascii="Times New Roman" w:eastAsia="Times New Roman" w:hAnsi="Times New Roman" w:cs="Times New Roman"/>
                <w:bCs/>
                <w:color w:val="000000"/>
                <w:sz w:val="24"/>
                <w:szCs w:val="24"/>
                <w:lang w:eastAsia="ru-RU"/>
              </w:rPr>
              <w:t>Виды работ на практике</w:t>
            </w:r>
          </w:p>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3A6E13">
              <w:rPr>
                <w:rFonts w:ascii="Times New Roman" w:eastAsia="Times New Roman" w:hAnsi="Times New Roman" w:cs="Times New Roman"/>
                <w:bCs/>
                <w:color w:val="000000"/>
                <w:sz w:val="24"/>
                <w:szCs w:val="24"/>
                <w:lang w:eastAsia="ru-RU"/>
              </w:rPr>
              <w:t>- организация и проведение режимных моментов (умывание, одевание, питание, сон), направленных на воспитание культурно-гигиенических навыков и укрепление здоровья</w:t>
            </w:r>
          </w:p>
          <w:p w:rsidR="003A6E13" w:rsidRPr="003A6E13" w:rsidRDefault="003A6E13" w:rsidP="003A6E13">
            <w:pPr>
              <w:autoSpaceDE w:val="0"/>
              <w:autoSpaceDN w:val="0"/>
              <w:adjustRightInd w:val="0"/>
              <w:spacing w:after="0" w:line="240" w:lineRule="auto"/>
              <w:ind w:firstLine="14"/>
              <w:rPr>
                <w:rFonts w:ascii="Times New Roman" w:eastAsia="Times New Roman" w:hAnsi="Times New Roman" w:cs="Times New Roman"/>
                <w:b/>
                <w:iCs/>
                <w:sz w:val="24"/>
                <w:szCs w:val="24"/>
                <w:lang w:eastAsia="ru-RU"/>
              </w:rPr>
            </w:pPr>
            <w:r w:rsidRPr="003A6E13">
              <w:rPr>
                <w:rFonts w:ascii="Times New Roman" w:eastAsia="Times New Roman" w:hAnsi="Times New Roman" w:cs="Times New Roman"/>
                <w:iCs/>
                <w:sz w:val="24"/>
                <w:szCs w:val="24"/>
                <w:lang w:eastAsia="ru-RU"/>
              </w:rPr>
              <w:t xml:space="preserve">- наблюдение </w:t>
            </w:r>
            <w:r w:rsidRPr="003A6E13">
              <w:rPr>
                <w:rFonts w:ascii="Times New Roman" w:eastAsia="Times New Roman" w:hAnsi="Times New Roman" w:cs="Times New Roman"/>
                <w:b/>
                <w:iCs/>
                <w:sz w:val="24"/>
                <w:szCs w:val="24"/>
                <w:lang w:eastAsia="ru-RU"/>
              </w:rPr>
              <w:t>организации и проведения режимных моментов (умывание, одевание, питание, сон), направленных на воспитание культурно-гигиенических навыков и укрепление здоровья</w:t>
            </w:r>
          </w:p>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3A6E13">
              <w:rPr>
                <w:rFonts w:ascii="Times New Roman" w:eastAsia="Times New Roman" w:hAnsi="Times New Roman" w:cs="Times New Roman"/>
                <w:bCs/>
                <w:sz w:val="24"/>
                <w:szCs w:val="24"/>
                <w:lang w:eastAsia="ru-RU"/>
              </w:rPr>
              <w:t xml:space="preserve">- анализ режимных моментов (умывание, одевание, питание, сон), направленных на воспитание </w:t>
            </w:r>
            <w:r w:rsidRPr="003A6E13">
              <w:rPr>
                <w:rFonts w:ascii="Times New Roman" w:eastAsia="Times New Roman" w:hAnsi="Times New Roman" w:cs="Times New Roman"/>
                <w:bCs/>
                <w:sz w:val="24"/>
                <w:szCs w:val="24"/>
                <w:lang w:eastAsia="ru-RU"/>
              </w:rPr>
              <w:lastRenderedPageBreak/>
              <w:t>культурно-гигиенических навыков и укрепление здоровья</w:t>
            </w:r>
          </w:p>
        </w:tc>
      </w:tr>
      <w:tr w:rsidR="003A6E13" w:rsidRPr="003A6E13" w:rsidTr="0030611F">
        <w:trPr>
          <w:trHeight w:val="144"/>
        </w:trPr>
        <w:tc>
          <w:tcPr>
            <w:tcW w:w="9431" w:type="dxa"/>
            <w:gridSpan w:val="3"/>
          </w:tcPr>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A6E13">
              <w:rPr>
                <w:rFonts w:ascii="Times New Roman" w:eastAsia="Times New Roman" w:hAnsi="Times New Roman" w:cs="Times New Roman"/>
                <w:b/>
                <w:bCs/>
                <w:smallCaps/>
                <w:sz w:val="24"/>
                <w:szCs w:val="24"/>
                <w:lang w:eastAsia="ru-RU"/>
              </w:rPr>
              <w:lastRenderedPageBreak/>
              <w:t>ПК.1.3.</w:t>
            </w:r>
            <w:r w:rsidRPr="003A6E13">
              <w:rPr>
                <w:rFonts w:ascii="Times New Roman" w:eastAsia="Times New Roman" w:hAnsi="Times New Roman" w:cs="Times New Roman"/>
                <w:b/>
                <w:sz w:val="24"/>
                <w:szCs w:val="24"/>
                <w:lang w:eastAsia="ru-RU"/>
              </w:rPr>
              <w:t xml:space="preserve"> Проводить мероприятия по физическому воспитанию в процессе выполнения двигательного режима.</w:t>
            </w:r>
          </w:p>
        </w:tc>
      </w:tr>
      <w:tr w:rsidR="003A6E13" w:rsidRPr="003A6E13" w:rsidTr="0030611F">
        <w:trPr>
          <w:trHeight w:val="144"/>
        </w:trPr>
        <w:tc>
          <w:tcPr>
            <w:tcW w:w="3601" w:type="dxa"/>
            <w:gridSpan w:val="2"/>
          </w:tcPr>
          <w:p w:rsidR="003A6E13" w:rsidRPr="003A6E13" w:rsidRDefault="003A6E13" w:rsidP="003A6E13">
            <w:pPr>
              <w:tabs>
                <w:tab w:val="left" w:pos="426"/>
              </w:tabs>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Иметь практический опыт:</w:t>
            </w:r>
          </w:p>
          <w:p w:rsidR="003A6E13" w:rsidRPr="003A6E13" w:rsidRDefault="003A6E13" w:rsidP="003A6E13">
            <w:pPr>
              <w:tabs>
                <w:tab w:val="left" w:pos="426"/>
              </w:tabs>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организации и проведения утренней гимнастики, занятий, прогулок, закаливающих процедур, физкультурных досугов и праздников в соответствии с возрастом детей;</w:t>
            </w:r>
          </w:p>
        </w:tc>
        <w:tc>
          <w:tcPr>
            <w:tcW w:w="5830" w:type="dxa"/>
          </w:tcPr>
          <w:p w:rsidR="003A6E13" w:rsidRPr="003A6E13" w:rsidRDefault="003A6E13" w:rsidP="003A6E13">
            <w:pPr>
              <w:spacing w:after="0" w:line="240" w:lineRule="auto"/>
              <w:rPr>
                <w:rFonts w:ascii="Times New Roman" w:eastAsia="Times New Roman" w:hAnsi="Times New Roman" w:cs="Times New Roman"/>
                <w:b/>
                <w:bCs/>
                <w:sz w:val="24"/>
                <w:szCs w:val="24"/>
                <w:lang w:eastAsia="ru-RU"/>
              </w:rPr>
            </w:pPr>
            <w:r w:rsidRPr="003A6E13">
              <w:rPr>
                <w:rFonts w:ascii="Times New Roman" w:eastAsia="Times New Roman" w:hAnsi="Times New Roman" w:cs="Times New Roman"/>
                <w:bCs/>
                <w:sz w:val="24"/>
                <w:szCs w:val="24"/>
                <w:lang w:eastAsia="ru-RU"/>
              </w:rPr>
              <w:t xml:space="preserve">Ознакомление с </w:t>
            </w:r>
            <w:r w:rsidRPr="003A6E13">
              <w:rPr>
                <w:rFonts w:ascii="Times New Roman" w:eastAsia="Times New Roman" w:hAnsi="Times New Roman" w:cs="Times New Roman"/>
                <w:b/>
                <w:bCs/>
                <w:sz w:val="24"/>
                <w:szCs w:val="24"/>
                <w:lang w:eastAsia="ru-RU"/>
              </w:rPr>
              <w:t>организацией и проведением утренней гимнастики, занятий, прогулок, закаливающих процедур, физкультурных досугов и праздников в соответствии с возрастом детей;</w:t>
            </w:r>
          </w:p>
          <w:p w:rsidR="003A6E13" w:rsidRPr="003A6E13" w:rsidRDefault="003A6E13" w:rsidP="003A6E13">
            <w:pPr>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Ознакомление с проведением прогулок и закаливания в дошкольном учреждении</w:t>
            </w:r>
          </w:p>
          <w:p w:rsidR="003A6E13" w:rsidRPr="003A6E13" w:rsidRDefault="003A6E13" w:rsidP="003A6E13">
            <w:pPr>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Анализ проведения прогулок и закаливания в дошкольном учреждении.</w:t>
            </w:r>
          </w:p>
          <w:p w:rsidR="003A6E13" w:rsidRPr="003A6E13" w:rsidRDefault="003A6E13" w:rsidP="003A6E13">
            <w:pPr>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Анализ проведения утренней гимнастики по предложенной схеме</w:t>
            </w:r>
          </w:p>
          <w:p w:rsidR="003A6E13" w:rsidRPr="003A6E13" w:rsidRDefault="003A6E13" w:rsidP="003A6E13">
            <w:pPr>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Наблюдение за проведением физкультурных занятий</w:t>
            </w:r>
          </w:p>
          <w:p w:rsidR="003A6E13" w:rsidRPr="003A6E13" w:rsidRDefault="003A6E13" w:rsidP="003A6E13">
            <w:pPr>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Наблюдение за проведением физкультурных праздников с дошкольниками разного возраста</w:t>
            </w:r>
          </w:p>
        </w:tc>
      </w:tr>
      <w:tr w:rsidR="003A6E13" w:rsidRPr="003A6E13" w:rsidTr="0030611F">
        <w:trPr>
          <w:trHeight w:val="144"/>
        </w:trPr>
        <w:tc>
          <w:tcPr>
            <w:tcW w:w="9431" w:type="dxa"/>
            <w:gridSpan w:val="3"/>
          </w:tcPr>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i/>
                <w:iCs/>
                <w:color w:val="000000"/>
                <w:sz w:val="24"/>
                <w:szCs w:val="24"/>
                <w:lang w:eastAsia="ru-RU"/>
              </w:rPr>
            </w:pPr>
            <w:r w:rsidRPr="003A6E13">
              <w:rPr>
                <w:rFonts w:ascii="Times New Roman" w:eastAsia="Times New Roman" w:hAnsi="Times New Roman" w:cs="Times New Roman"/>
                <w:b/>
                <w:bCs/>
                <w:color w:val="000000"/>
                <w:sz w:val="24"/>
                <w:szCs w:val="24"/>
                <w:lang w:eastAsia="ru-RU"/>
              </w:rPr>
              <w:t xml:space="preserve">ПК 1.4 – </w:t>
            </w:r>
            <w:r w:rsidRPr="003A6E13">
              <w:rPr>
                <w:rFonts w:ascii="Times New Roman" w:eastAsia="Times New Roman" w:hAnsi="Times New Roman" w:cs="Times New Roman"/>
                <w:color w:val="000000"/>
                <w:sz w:val="24"/>
                <w:szCs w:val="24"/>
                <w:lang w:eastAsia="ru-RU"/>
              </w:rPr>
              <w:t xml:space="preserve">Осуществлять педагогическое наблюдение за состоянием здоровья каждого ребенка, своевременно информировать медицинского работника об изменениях в его самочувствии </w:t>
            </w:r>
          </w:p>
        </w:tc>
      </w:tr>
      <w:tr w:rsidR="003A6E13" w:rsidRPr="003A6E13" w:rsidTr="0030611F">
        <w:trPr>
          <w:trHeight w:val="3593"/>
        </w:trPr>
        <w:tc>
          <w:tcPr>
            <w:tcW w:w="3601" w:type="dxa"/>
            <w:gridSpan w:val="2"/>
          </w:tcPr>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A6E13">
              <w:rPr>
                <w:rFonts w:ascii="Times New Roman" w:eastAsia="Times New Roman" w:hAnsi="Times New Roman" w:cs="Times New Roman"/>
                <w:color w:val="000000"/>
                <w:sz w:val="24"/>
                <w:szCs w:val="24"/>
                <w:lang w:eastAsia="ru-RU"/>
              </w:rPr>
              <w:t>Иметь практический опыт:</w:t>
            </w:r>
          </w:p>
          <w:p w:rsidR="003A6E13" w:rsidRPr="003A6E13" w:rsidRDefault="003A6E13" w:rsidP="003A6E1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A6E13">
              <w:rPr>
                <w:rFonts w:ascii="Times New Roman" w:eastAsia="Times New Roman" w:hAnsi="Times New Roman" w:cs="Times New Roman"/>
                <w:color w:val="000000"/>
                <w:sz w:val="24"/>
                <w:szCs w:val="24"/>
                <w:lang w:eastAsia="ru-RU"/>
              </w:rPr>
              <w:t>- организации и проведения наблюдений за изменениями в самочувствии детей во время их пребывания в образовательном учреждении;</w:t>
            </w:r>
          </w:p>
          <w:p w:rsidR="003A6E13" w:rsidRPr="003A6E13" w:rsidRDefault="003A6E13" w:rsidP="003A6E1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A6E13">
              <w:rPr>
                <w:rFonts w:ascii="Times New Roman" w:eastAsia="Times New Roman" w:hAnsi="Times New Roman" w:cs="Times New Roman"/>
                <w:color w:val="000000"/>
                <w:sz w:val="24"/>
                <w:szCs w:val="24"/>
                <w:lang w:eastAsia="ru-RU"/>
              </w:rPr>
              <w:t>- взаимодействия с медицинским персоналом образовательного учреждения по вопросам здоровья детей;</w:t>
            </w:r>
          </w:p>
          <w:p w:rsidR="003A6E13" w:rsidRPr="003A6E13" w:rsidRDefault="003A6E13" w:rsidP="003A6E13">
            <w:pPr>
              <w:shd w:val="clear" w:color="auto" w:fill="FFFFFF"/>
              <w:spacing w:after="0" w:line="269" w:lineRule="exact"/>
              <w:ind w:right="461"/>
              <w:rPr>
                <w:rFonts w:ascii="Times New Roman" w:eastAsia="Times New Roman" w:hAnsi="Times New Roman" w:cs="Times New Roman"/>
                <w:color w:val="000000"/>
                <w:sz w:val="24"/>
                <w:szCs w:val="24"/>
                <w:lang w:eastAsia="ru-RU"/>
              </w:rPr>
            </w:pPr>
            <w:r w:rsidRPr="003A6E13">
              <w:rPr>
                <w:rFonts w:ascii="Times New Roman" w:eastAsia="Times New Roman" w:hAnsi="Times New Roman" w:cs="Times New Roman"/>
                <w:color w:val="000000"/>
                <w:sz w:val="24"/>
                <w:szCs w:val="24"/>
                <w:lang w:eastAsia="ru-RU"/>
              </w:rPr>
              <w:t>- разработки предложений по коррекции процесса физического воспитания.</w:t>
            </w:r>
          </w:p>
        </w:tc>
        <w:tc>
          <w:tcPr>
            <w:tcW w:w="5830" w:type="dxa"/>
          </w:tcPr>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3A6E13">
              <w:rPr>
                <w:rFonts w:ascii="Times New Roman" w:eastAsia="Times New Roman" w:hAnsi="Times New Roman" w:cs="Times New Roman"/>
                <w:bCs/>
                <w:color w:val="000000"/>
                <w:sz w:val="24"/>
                <w:szCs w:val="24"/>
                <w:lang w:eastAsia="ru-RU"/>
              </w:rPr>
              <w:t>Виды работ на практике</w:t>
            </w:r>
          </w:p>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3A6E13">
              <w:rPr>
                <w:rFonts w:ascii="Times New Roman" w:eastAsia="Times New Roman" w:hAnsi="Times New Roman" w:cs="Times New Roman"/>
                <w:bCs/>
                <w:color w:val="000000"/>
                <w:sz w:val="24"/>
                <w:szCs w:val="24"/>
                <w:lang w:eastAsia="ru-RU"/>
              </w:rPr>
              <w:t>- организация и проведение наблюдений за изменениями в самочувствии детей во время их пребывания в образовательном учреждении</w:t>
            </w:r>
          </w:p>
          <w:p w:rsidR="003A6E13" w:rsidRPr="003A6E13" w:rsidRDefault="003A6E13" w:rsidP="003A6E13">
            <w:pPr>
              <w:spacing w:after="0" w:line="240" w:lineRule="auto"/>
              <w:jc w:val="both"/>
              <w:rPr>
                <w:rFonts w:ascii="Times New Roman" w:eastAsia="Times New Roman" w:hAnsi="Times New Roman" w:cs="Times New Roman"/>
                <w:b/>
                <w:bCs/>
                <w:sz w:val="24"/>
                <w:szCs w:val="24"/>
                <w:lang w:eastAsia="ru-RU"/>
              </w:rPr>
            </w:pPr>
            <w:r w:rsidRPr="003A6E13">
              <w:rPr>
                <w:rFonts w:ascii="Times New Roman" w:eastAsia="Times New Roman" w:hAnsi="Times New Roman" w:cs="Times New Roman"/>
                <w:bCs/>
                <w:sz w:val="24"/>
                <w:szCs w:val="24"/>
                <w:lang w:eastAsia="ru-RU"/>
              </w:rPr>
              <w:t xml:space="preserve">- ознакомление с системой </w:t>
            </w:r>
            <w:r w:rsidRPr="003A6E13">
              <w:rPr>
                <w:rFonts w:ascii="Times New Roman" w:eastAsia="Times New Roman" w:hAnsi="Times New Roman" w:cs="Times New Roman"/>
                <w:b/>
                <w:bCs/>
                <w:sz w:val="24"/>
                <w:szCs w:val="24"/>
                <w:lang w:eastAsia="ru-RU"/>
              </w:rPr>
              <w:t>взаимодействия с медицинским персоналом образовательного учреждения по вопросам здоровья детей;</w:t>
            </w:r>
          </w:p>
          <w:p w:rsidR="003A6E13" w:rsidRPr="003A6E13" w:rsidRDefault="003A6E13" w:rsidP="003A6E13">
            <w:pPr>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анализ занятия по физическому воспитанию по предложенной схеме</w:t>
            </w:r>
          </w:p>
          <w:p w:rsidR="003A6E13" w:rsidRPr="003A6E13" w:rsidRDefault="003A6E13" w:rsidP="003A6E13">
            <w:pPr>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ознакомление с проведением прогулок и закаливания в дошкольном учреждении</w:t>
            </w:r>
          </w:p>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3A6E13">
              <w:rPr>
                <w:rFonts w:ascii="Times New Roman" w:eastAsia="Times New Roman" w:hAnsi="Times New Roman" w:cs="Times New Roman"/>
                <w:bCs/>
                <w:sz w:val="24"/>
                <w:szCs w:val="24"/>
                <w:lang w:eastAsia="ru-RU"/>
              </w:rPr>
              <w:t>- анализ проведения прогулок и закаливания в дошкольном учреждении.</w:t>
            </w:r>
          </w:p>
        </w:tc>
      </w:tr>
      <w:tr w:rsidR="003A6E13" w:rsidRPr="003A6E13" w:rsidTr="003061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c>
          <w:tcPr>
            <w:tcW w:w="9431" w:type="dxa"/>
            <w:gridSpan w:val="3"/>
            <w:tcBorders>
              <w:top w:val="single" w:sz="6" w:space="0" w:color="auto"/>
              <w:left w:val="single" w:sz="6" w:space="0" w:color="auto"/>
              <w:bottom w:val="single" w:sz="6" w:space="0" w:color="auto"/>
              <w:right w:val="single" w:sz="6" w:space="0" w:color="auto"/>
            </w:tcBorders>
          </w:tcPr>
          <w:p w:rsidR="003A6E13" w:rsidRPr="003A6E13" w:rsidRDefault="003A6E13" w:rsidP="003A6E13">
            <w:pPr>
              <w:spacing w:after="0" w:line="240" w:lineRule="auto"/>
              <w:jc w:val="both"/>
              <w:rPr>
                <w:rFonts w:ascii="Times New Roman" w:eastAsia="Times New Roman" w:hAnsi="Times New Roman" w:cs="Times New Roman"/>
                <w:b/>
                <w:noProof/>
                <w:sz w:val="24"/>
                <w:szCs w:val="24"/>
                <w:lang w:eastAsia="ru-RU"/>
              </w:rPr>
            </w:pPr>
            <w:r w:rsidRPr="003A6E13">
              <w:rPr>
                <w:rFonts w:ascii="Times New Roman" w:eastAsia="Times New Roman" w:hAnsi="Times New Roman" w:cs="Times New Roman"/>
                <w:b/>
                <w:iCs/>
                <w:noProof/>
                <w:sz w:val="24"/>
                <w:szCs w:val="24"/>
                <w:lang w:eastAsia="ru-RU"/>
              </w:rPr>
              <w:t>ПК.5.1.Разрабатывать методические материалы на основе примерных с учетом особенностей возраста, группы и отдельных воспитанников.</w:t>
            </w:r>
          </w:p>
        </w:tc>
      </w:tr>
      <w:tr w:rsidR="003A6E13" w:rsidRPr="003A6E13" w:rsidTr="003061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c>
          <w:tcPr>
            <w:tcW w:w="3484" w:type="dxa"/>
            <w:tcBorders>
              <w:top w:val="single" w:sz="6" w:space="0" w:color="auto"/>
              <w:left w:val="single" w:sz="6" w:space="0" w:color="auto"/>
              <w:bottom w:val="single" w:sz="6" w:space="0" w:color="auto"/>
              <w:right w:val="single" w:sz="6" w:space="0" w:color="auto"/>
            </w:tcBorders>
          </w:tcPr>
          <w:p w:rsidR="003A6E13" w:rsidRPr="003A6E13" w:rsidRDefault="003A6E13" w:rsidP="003A6E13">
            <w:pPr>
              <w:tabs>
                <w:tab w:val="left" w:pos="426"/>
              </w:tabs>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Иметь практический опыт:</w:t>
            </w:r>
          </w:p>
          <w:p w:rsidR="003A6E13" w:rsidRPr="003A6E13" w:rsidRDefault="003A6E13" w:rsidP="003A6E13">
            <w:pPr>
              <w:tabs>
                <w:tab w:val="left" w:pos="426"/>
              </w:tabs>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разработки предложений по коррекции процесса физического воспитания</w:t>
            </w:r>
          </w:p>
        </w:tc>
        <w:tc>
          <w:tcPr>
            <w:tcW w:w="5947" w:type="dxa"/>
            <w:gridSpan w:val="2"/>
            <w:tcBorders>
              <w:top w:val="single" w:sz="6" w:space="0" w:color="auto"/>
              <w:left w:val="single" w:sz="6" w:space="0" w:color="auto"/>
              <w:bottom w:val="single" w:sz="6" w:space="0" w:color="auto"/>
              <w:right w:val="single" w:sz="6" w:space="0" w:color="auto"/>
            </w:tcBorders>
          </w:tcPr>
          <w:p w:rsidR="003A6E13" w:rsidRPr="003A6E13" w:rsidRDefault="003A6E13" w:rsidP="003A6E13">
            <w:pPr>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Просмотр видеоматериалов по физическому воспитанию (физкультурные занятия, утренняя гимнастика, закаливание, корригирующая гимнастика)</w:t>
            </w:r>
          </w:p>
          <w:p w:rsidR="003A6E13" w:rsidRPr="003A6E13" w:rsidRDefault="003A6E13" w:rsidP="003A6E13">
            <w:pPr>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xml:space="preserve">Экскурсия в ДОУ. Знакомство с базой практики, изучения работы по физическому воспитанию </w:t>
            </w:r>
          </w:p>
          <w:p w:rsidR="003A6E13" w:rsidRPr="003A6E13" w:rsidRDefault="003A6E13" w:rsidP="003A6E13">
            <w:pPr>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xml:space="preserve">Сдача отчета в соответствии с содержанием тематического плана практики и по установленной форме. </w:t>
            </w:r>
            <w:r w:rsidRPr="003A6E13">
              <w:rPr>
                <w:rFonts w:ascii="Times New Roman" w:eastAsia="Times New Roman" w:hAnsi="Times New Roman" w:cs="Times New Roman"/>
                <w:b/>
                <w:bCs/>
                <w:sz w:val="24"/>
                <w:szCs w:val="24"/>
                <w:lang w:eastAsia="ru-RU"/>
              </w:rPr>
              <w:t>Разработка предложений по коррекции процесса физического воспитания;</w:t>
            </w:r>
          </w:p>
        </w:tc>
      </w:tr>
      <w:tr w:rsidR="003A6E13" w:rsidRPr="003A6E13" w:rsidTr="003061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c>
          <w:tcPr>
            <w:tcW w:w="9431" w:type="dxa"/>
            <w:gridSpan w:val="3"/>
            <w:tcBorders>
              <w:top w:val="single" w:sz="6" w:space="0" w:color="auto"/>
              <w:left w:val="single" w:sz="6" w:space="0" w:color="auto"/>
              <w:bottom w:val="single" w:sz="6" w:space="0" w:color="auto"/>
              <w:right w:val="single" w:sz="6" w:space="0" w:color="auto"/>
            </w:tcBorders>
          </w:tcPr>
          <w:p w:rsidR="003A6E13" w:rsidRPr="003A6E13" w:rsidRDefault="003A6E13" w:rsidP="003A6E13">
            <w:pPr>
              <w:spacing w:after="0" w:line="240" w:lineRule="auto"/>
              <w:rPr>
                <w:rFonts w:ascii="Times New Roman" w:eastAsia="Times New Roman" w:hAnsi="Times New Roman" w:cs="Times New Roman"/>
                <w:b/>
                <w:noProof/>
                <w:sz w:val="24"/>
                <w:szCs w:val="24"/>
                <w:lang w:eastAsia="ru-RU"/>
              </w:rPr>
            </w:pPr>
            <w:r w:rsidRPr="003A6E13">
              <w:rPr>
                <w:rFonts w:ascii="Times New Roman" w:eastAsia="Times New Roman" w:hAnsi="Times New Roman" w:cs="Times New Roman"/>
                <w:b/>
                <w:bCs/>
                <w:smallCaps/>
                <w:sz w:val="24"/>
                <w:szCs w:val="24"/>
                <w:lang w:eastAsia="ru-RU"/>
              </w:rPr>
              <w:t xml:space="preserve">ПК.5.2. </w:t>
            </w:r>
            <w:r w:rsidRPr="003A6E13">
              <w:rPr>
                <w:rFonts w:ascii="Times New Roman" w:eastAsia="Times New Roman" w:hAnsi="Times New Roman" w:cs="Times New Roman"/>
                <w:b/>
                <w:sz w:val="24"/>
                <w:szCs w:val="24"/>
                <w:lang w:eastAsia="ru-RU"/>
              </w:rPr>
              <w:t>Создавать в группе предметно-развивающую среду.</w:t>
            </w:r>
          </w:p>
        </w:tc>
      </w:tr>
      <w:tr w:rsidR="003A6E13" w:rsidRPr="003A6E13" w:rsidTr="003061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c>
          <w:tcPr>
            <w:tcW w:w="3484" w:type="dxa"/>
            <w:tcBorders>
              <w:top w:val="single" w:sz="6" w:space="0" w:color="auto"/>
              <w:left w:val="single" w:sz="6" w:space="0" w:color="auto"/>
              <w:bottom w:val="single" w:sz="6" w:space="0" w:color="auto"/>
              <w:right w:val="single" w:sz="6" w:space="0" w:color="auto"/>
            </w:tcBorders>
          </w:tcPr>
          <w:p w:rsidR="003A6E13" w:rsidRPr="003A6E13" w:rsidRDefault="003A6E13" w:rsidP="003A6E13">
            <w:pPr>
              <w:tabs>
                <w:tab w:val="left" w:pos="426"/>
              </w:tabs>
              <w:autoSpaceDE w:val="0"/>
              <w:autoSpaceDN w:val="0"/>
              <w:adjustRightInd w:val="0"/>
              <w:spacing w:after="0" w:line="240" w:lineRule="auto"/>
              <w:ind w:right="-1"/>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Иметь практический опыт:</w:t>
            </w:r>
          </w:p>
          <w:p w:rsidR="003A6E13" w:rsidRPr="003A6E13" w:rsidRDefault="003A6E13" w:rsidP="003A6E13">
            <w:pPr>
              <w:tabs>
                <w:tab w:val="left" w:pos="426"/>
              </w:tabs>
              <w:autoSpaceDE w:val="0"/>
              <w:autoSpaceDN w:val="0"/>
              <w:adjustRightInd w:val="0"/>
              <w:spacing w:after="0" w:line="326" w:lineRule="exact"/>
              <w:ind w:right="-1"/>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xml:space="preserve">- организации и проведения наблюдений за изменениями в самочувствии детей во время их </w:t>
            </w:r>
            <w:r w:rsidRPr="003A6E13">
              <w:rPr>
                <w:rFonts w:ascii="Times New Roman" w:eastAsia="Times New Roman" w:hAnsi="Times New Roman" w:cs="Times New Roman"/>
                <w:sz w:val="24"/>
                <w:szCs w:val="24"/>
                <w:lang w:eastAsia="ru-RU"/>
              </w:rPr>
              <w:lastRenderedPageBreak/>
              <w:t>пребывания в образовательном учреждении;</w:t>
            </w:r>
          </w:p>
        </w:tc>
        <w:tc>
          <w:tcPr>
            <w:tcW w:w="5947" w:type="dxa"/>
            <w:gridSpan w:val="2"/>
            <w:tcBorders>
              <w:top w:val="single" w:sz="6" w:space="0" w:color="auto"/>
              <w:left w:val="single" w:sz="6" w:space="0" w:color="auto"/>
              <w:bottom w:val="single" w:sz="6" w:space="0" w:color="auto"/>
              <w:right w:val="single" w:sz="6" w:space="0" w:color="auto"/>
            </w:tcBorders>
          </w:tcPr>
          <w:p w:rsidR="003A6E13" w:rsidRPr="003A6E13" w:rsidRDefault="003A6E13" w:rsidP="003A6E13">
            <w:pPr>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lastRenderedPageBreak/>
              <w:t xml:space="preserve">Ознакомление с </w:t>
            </w:r>
            <w:r w:rsidRPr="003A6E13">
              <w:rPr>
                <w:rFonts w:ascii="Times New Roman" w:eastAsia="Times New Roman" w:hAnsi="Times New Roman" w:cs="Times New Roman"/>
                <w:b/>
                <w:bCs/>
                <w:sz w:val="24"/>
                <w:szCs w:val="24"/>
                <w:lang w:eastAsia="ru-RU"/>
              </w:rPr>
              <w:t>организацией и проведением наблюдений за изменениями в самочувствии детей во время их пребывания в образовательном учреждении</w:t>
            </w:r>
            <w:r w:rsidRPr="003A6E13">
              <w:rPr>
                <w:rFonts w:ascii="Times New Roman" w:eastAsia="Times New Roman" w:hAnsi="Times New Roman" w:cs="Times New Roman"/>
                <w:bCs/>
                <w:sz w:val="24"/>
                <w:szCs w:val="24"/>
                <w:lang w:eastAsia="ru-RU"/>
              </w:rPr>
              <w:t>;</w:t>
            </w:r>
          </w:p>
          <w:p w:rsidR="003A6E13" w:rsidRPr="003A6E13" w:rsidRDefault="003A6E13" w:rsidP="003A6E13">
            <w:pPr>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Ознакомление с программными задачами по организации и проведению спортивных упражнений в зимнее время</w:t>
            </w:r>
          </w:p>
          <w:p w:rsidR="003A6E13" w:rsidRPr="003A6E13" w:rsidRDefault="003A6E13" w:rsidP="003A6E13">
            <w:pPr>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lastRenderedPageBreak/>
              <w:t>Анализ программных задач по организации и проведению спортивных упражнений в зимнее время.</w:t>
            </w:r>
          </w:p>
        </w:tc>
      </w:tr>
      <w:tr w:rsidR="003A6E13" w:rsidRPr="003A6E13" w:rsidTr="003061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c>
          <w:tcPr>
            <w:tcW w:w="9431" w:type="dxa"/>
            <w:gridSpan w:val="3"/>
            <w:tcBorders>
              <w:top w:val="single" w:sz="6" w:space="0" w:color="auto"/>
              <w:left w:val="single" w:sz="6" w:space="0" w:color="auto"/>
              <w:bottom w:val="single" w:sz="6" w:space="0" w:color="auto"/>
              <w:right w:val="single" w:sz="6" w:space="0" w:color="auto"/>
            </w:tcBorders>
          </w:tcPr>
          <w:p w:rsidR="003A6E13" w:rsidRPr="003A6E13" w:rsidRDefault="003A6E13" w:rsidP="003A6E13">
            <w:pPr>
              <w:spacing w:after="0" w:line="240" w:lineRule="auto"/>
              <w:rPr>
                <w:rFonts w:ascii="Times New Roman" w:eastAsia="Times New Roman" w:hAnsi="Times New Roman" w:cs="Times New Roman"/>
                <w:b/>
                <w:noProof/>
                <w:sz w:val="24"/>
                <w:szCs w:val="24"/>
                <w:lang w:eastAsia="ru-RU"/>
              </w:rPr>
            </w:pPr>
            <w:r w:rsidRPr="003A6E13">
              <w:rPr>
                <w:rFonts w:ascii="Times New Roman" w:eastAsia="Times New Roman" w:hAnsi="Times New Roman" w:cs="Times New Roman"/>
                <w:b/>
                <w:bCs/>
                <w:smallCaps/>
                <w:sz w:val="24"/>
                <w:szCs w:val="24"/>
                <w:lang w:eastAsia="ru-RU"/>
              </w:rPr>
              <w:lastRenderedPageBreak/>
              <w:t xml:space="preserve">ПК.5.3. </w:t>
            </w:r>
            <w:r w:rsidRPr="003A6E13">
              <w:rPr>
                <w:rFonts w:ascii="Times New Roman" w:eastAsia="Times New Roman" w:hAnsi="Times New Roman" w:cs="Times New Roman"/>
                <w:b/>
                <w:sz w:val="24"/>
                <w:szCs w:val="24"/>
                <w:lang w:eastAsia="ru-RU"/>
              </w:rPr>
              <w:t>Планировать мероприятия, направленные на укрепление здоровья ребенка и его физическое развитие.</w:t>
            </w:r>
          </w:p>
        </w:tc>
      </w:tr>
      <w:tr w:rsidR="003A6E13" w:rsidRPr="003A6E13" w:rsidTr="003061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c>
          <w:tcPr>
            <w:tcW w:w="3484" w:type="dxa"/>
            <w:tcBorders>
              <w:top w:val="single" w:sz="6" w:space="0" w:color="auto"/>
              <w:left w:val="single" w:sz="6" w:space="0" w:color="auto"/>
              <w:bottom w:val="single" w:sz="6" w:space="0" w:color="auto"/>
              <w:right w:val="single" w:sz="6" w:space="0" w:color="auto"/>
            </w:tcBorders>
          </w:tcPr>
          <w:p w:rsidR="003A6E13" w:rsidRPr="003A6E13" w:rsidRDefault="003A6E13" w:rsidP="003A6E13">
            <w:pPr>
              <w:tabs>
                <w:tab w:val="left" w:pos="426"/>
              </w:tabs>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Иметь практический опыт:</w:t>
            </w:r>
          </w:p>
          <w:p w:rsidR="003A6E13" w:rsidRPr="003A6E13" w:rsidRDefault="003A6E13" w:rsidP="003A6E13">
            <w:pPr>
              <w:tabs>
                <w:tab w:val="left" w:pos="426"/>
              </w:tabs>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планирования режимных моментов, утренней гимнастики, занятий, прогулок, закаливания, физкультурных досугов и праздников;</w:t>
            </w:r>
          </w:p>
          <w:p w:rsidR="003A6E13" w:rsidRPr="003A6E13" w:rsidRDefault="003A6E13" w:rsidP="003A6E13">
            <w:pPr>
              <w:tabs>
                <w:tab w:val="left" w:pos="426"/>
              </w:tabs>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организации и проведения режимных моментов (умывание, одевание, питание, сон), направленных на воспитание культурно-гигиенических навыков и укрепление здоровья</w:t>
            </w:r>
          </w:p>
          <w:p w:rsidR="003A6E13" w:rsidRPr="003A6E13" w:rsidRDefault="003A6E13" w:rsidP="003A6E13">
            <w:pPr>
              <w:tabs>
                <w:tab w:val="left" w:pos="426"/>
              </w:tabs>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наблюдения и анализа мероприятий по физическому воспитанию;</w:t>
            </w:r>
          </w:p>
        </w:tc>
        <w:tc>
          <w:tcPr>
            <w:tcW w:w="5947" w:type="dxa"/>
            <w:gridSpan w:val="2"/>
            <w:tcBorders>
              <w:top w:val="single" w:sz="6" w:space="0" w:color="auto"/>
              <w:left w:val="single" w:sz="6" w:space="0" w:color="auto"/>
              <w:bottom w:val="single" w:sz="6" w:space="0" w:color="auto"/>
              <w:right w:val="single" w:sz="6" w:space="0" w:color="auto"/>
            </w:tcBorders>
          </w:tcPr>
          <w:p w:rsidR="003A6E13" w:rsidRPr="003A6E13" w:rsidRDefault="003A6E13" w:rsidP="003A6E13">
            <w:pPr>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Ознакомление с правилами проведения режимных моментов в ДОУ</w:t>
            </w:r>
          </w:p>
          <w:p w:rsidR="003A6E13" w:rsidRPr="003A6E13" w:rsidRDefault="003A6E13" w:rsidP="003A6E13">
            <w:pPr>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Знакомство с базой практики, изучения работы по физическому воспитанию. Просмотр видеоматериалов по физическому воспитанию (физкультурные занятия, утренняя гимнастика, закаливание)</w:t>
            </w:r>
          </w:p>
          <w:p w:rsidR="003A6E13" w:rsidRPr="003A6E13" w:rsidRDefault="003A6E13" w:rsidP="003A6E13">
            <w:pPr>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Ознакомление с правилами проведения режимных моментов в ДОУ</w:t>
            </w:r>
          </w:p>
          <w:p w:rsidR="003A6E13" w:rsidRPr="003A6E13" w:rsidRDefault="003A6E13" w:rsidP="003A6E13">
            <w:pPr>
              <w:spacing w:after="0" w:line="240" w:lineRule="auto"/>
              <w:jc w:val="both"/>
              <w:rPr>
                <w:rFonts w:ascii="Times New Roman" w:eastAsia="Times New Roman" w:hAnsi="Times New Roman" w:cs="Times New Roman"/>
                <w:b/>
                <w:sz w:val="24"/>
                <w:szCs w:val="24"/>
                <w:lang w:eastAsia="ru-RU"/>
              </w:rPr>
            </w:pPr>
            <w:r w:rsidRPr="003A6E13">
              <w:rPr>
                <w:rFonts w:ascii="Times New Roman" w:eastAsia="Times New Roman" w:hAnsi="Times New Roman" w:cs="Times New Roman"/>
                <w:b/>
                <w:sz w:val="24"/>
                <w:szCs w:val="24"/>
                <w:lang w:eastAsia="ru-RU"/>
              </w:rPr>
              <w:t>Планирование режимных моментов, утренней гимнастики, занятий, прогулок, закаливания, физкультурных досугов и праздников</w:t>
            </w:r>
          </w:p>
          <w:p w:rsidR="003A6E13" w:rsidRPr="003A6E13" w:rsidRDefault="003A6E13" w:rsidP="003A6E13">
            <w:pPr>
              <w:spacing w:after="0" w:line="240" w:lineRule="auto"/>
              <w:jc w:val="both"/>
              <w:rPr>
                <w:rFonts w:ascii="Times New Roman" w:eastAsia="Times New Roman" w:hAnsi="Times New Roman" w:cs="Times New Roman"/>
                <w:b/>
                <w:sz w:val="24"/>
                <w:szCs w:val="24"/>
                <w:lang w:eastAsia="ru-RU"/>
              </w:rPr>
            </w:pPr>
            <w:r w:rsidRPr="003A6E13">
              <w:rPr>
                <w:rFonts w:ascii="Times New Roman" w:eastAsia="Times New Roman" w:hAnsi="Times New Roman" w:cs="Times New Roman"/>
                <w:b/>
                <w:sz w:val="24"/>
                <w:szCs w:val="24"/>
                <w:lang w:eastAsia="ru-RU"/>
              </w:rPr>
              <w:t>Организация и проведение режимных моментов (умывание, одевание, питание, сон), направленных на воспитание культурно-гигиенических навыков и укрепление здоровья.</w:t>
            </w:r>
          </w:p>
          <w:p w:rsidR="003A6E13" w:rsidRPr="003A6E13" w:rsidRDefault="003A6E13" w:rsidP="003A6E13">
            <w:pPr>
              <w:spacing w:after="0" w:line="240" w:lineRule="auto"/>
              <w:jc w:val="both"/>
              <w:rPr>
                <w:rFonts w:ascii="Times New Roman" w:eastAsia="Times New Roman" w:hAnsi="Times New Roman" w:cs="Times New Roman"/>
                <w:b/>
                <w:sz w:val="24"/>
                <w:szCs w:val="24"/>
                <w:lang w:eastAsia="ru-RU"/>
              </w:rPr>
            </w:pPr>
            <w:r w:rsidRPr="003A6E13">
              <w:rPr>
                <w:rFonts w:ascii="Times New Roman" w:eastAsia="Times New Roman" w:hAnsi="Times New Roman" w:cs="Times New Roman"/>
                <w:b/>
                <w:sz w:val="24"/>
                <w:szCs w:val="24"/>
                <w:lang w:eastAsia="ru-RU"/>
              </w:rPr>
              <w:t>Наблюдение и анализ мероприятий по физическому воспитанию;</w:t>
            </w:r>
          </w:p>
          <w:p w:rsidR="003A6E13" w:rsidRPr="003A6E13" w:rsidRDefault="003A6E13" w:rsidP="003A6E13">
            <w:pPr>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Моделирование комплекса гимнастических упражнений в соответствии с возрастом детей;</w:t>
            </w:r>
          </w:p>
          <w:p w:rsidR="003A6E13" w:rsidRPr="003A6E13" w:rsidRDefault="003A6E13" w:rsidP="003A6E13">
            <w:pPr>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Организация и проведение утренней гимнастики в соответствии с возрастом детей;</w:t>
            </w:r>
          </w:p>
          <w:p w:rsidR="003A6E13" w:rsidRPr="003A6E13" w:rsidRDefault="003A6E13" w:rsidP="003A6E13">
            <w:pPr>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Анализ проведения утренней гимнастики в соответствии с возрастом детей;</w:t>
            </w:r>
          </w:p>
          <w:p w:rsidR="003A6E13" w:rsidRPr="003A6E13" w:rsidRDefault="003A6E13" w:rsidP="003A6E13">
            <w:pPr>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Составление план-конспектов физкультурных занятий в соответствии с возрастом детей;</w:t>
            </w:r>
          </w:p>
          <w:p w:rsidR="003A6E13" w:rsidRPr="003A6E13" w:rsidRDefault="003A6E13" w:rsidP="003A6E13">
            <w:pPr>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Организация и проведение физкультурного занятия в соответствии с возрастом детей;</w:t>
            </w:r>
          </w:p>
          <w:p w:rsidR="003A6E13" w:rsidRPr="003A6E13" w:rsidRDefault="003A6E13" w:rsidP="003A6E13">
            <w:pPr>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Анализ проведения физкультурного занятия в соответствии с возрастом детей;</w:t>
            </w:r>
          </w:p>
          <w:p w:rsidR="003A6E13" w:rsidRPr="003A6E13" w:rsidRDefault="003A6E13" w:rsidP="003A6E13">
            <w:pPr>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Моделирование прогулок, закаливающих процедур в соответствии с возрастом детей;</w:t>
            </w:r>
          </w:p>
          <w:p w:rsidR="003A6E13" w:rsidRPr="003A6E13" w:rsidRDefault="003A6E13" w:rsidP="003A6E13">
            <w:pPr>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Организация и проведение прогулок, закаливающих процедур в соответствии с возрастом детей;</w:t>
            </w:r>
          </w:p>
          <w:p w:rsidR="003A6E13" w:rsidRPr="003A6E13" w:rsidRDefault="003A6E13" w:rsidP="003A6E13">
            <w:pPr>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Анализ проведения прогулок, закаливающих процедур в соответствии с возрастом детей;</w:t>
            </w:r>
          </w:p>
          <w:p w:rsidR="003A6E13" w:rsidRPr="003A6E13" w:rsidRDefault="003A6E13" w:rsidP="003A6E13">
            <w:pPr>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Моделирование физкультурных досугов в соответствии с возрастом детей;</w:t>
            </w:r>
          </w:p>
          <w:p w:rsidR="003A6E13" w:rsidRPr="003A6E13" w:rsidRDefault="003A6E13" w:rsidP="003A6E13">
            <w:pPr>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Организация и проведение физкультурных досугов процедур в соответствии с возрастом детей;</w:t>
            </w:r>
          </w:p>
          <w:p w:rsidR="003A6E13" w:rsidRPr="003A6E13" w:rsidRDefault="003A6E13" w:rsidP="003A6E13">
            <w:pPr>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Анализ проведения физкультурных досугов в соответствии с возрастом детей;</w:t>
            </w:r>
          </w:p>
          <w:p w:rsidR="003A6E13" w:rsidRPr="003A6E13" w:rsidRDefault="003A6E13" w:rsidP="003A6E13">
            <w:pPr>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Составление план-конспектов физкультурных праздников в соответствии с возрастом детей;</w:t>
            </w:r>
          </w:p>
          <w:p w:rsidR="003A6E13" w:rsidRPr="003A6E13" w:rsidRDefault="003A6E13" w:rsidP="003A6E13">
            <w:pPr>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Организация и проведение физкультурных праздников процедур в соответствии с возрастом детей;</w:t>
            </w:r>
          </w:p>
          <w:p w:rsidR="003A6E13" w:rsidRPr="003A6E13" w:rsidRDefault="003A6E13" w:rsidP="003A6E13">
            <w:pPr>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Анализ проведения физкультурных праздников в соответствии с возрастом детей;</w:t>
            </w:r>
          </w:p>
        </w:tc>
      </w:tr>
      <w:tr w:rsidR="003A6E13" w:rsidRPr="003A6E13" w:rsidTr="003061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c>
          <w:tcPr>
            <w:tcW w:w="9431" w:type="dxa"/>
            <w:gridSpan w:val="3"/>
            <w:tcBorders>
              <w:top w:val="single" w:sz="6" w:space="0" w:color="auto"/>
              <w:left w:val="single" w:sz="6" w:space="0" w:color="auto"/>
              <w:bottom w:val="single" w:sz="6" w:space="0" w:color="auto"/>
              <w:right w:val="single" w:sz="6" w:space="0" w:color="auto"/>
            </w:tcBorders>
          </w:tcPr>
          <w:p w:rsidR="003A6E13" w:rsidRPr="003A6E13" w:rsidRDefault="003A6E13" w:rsidP="003A6E13">
            <w:pPr>
              <w:autoSpaceDE w:val="0"/>
              <w:autoSpaceDN w:val="0"/>
              <w:adjustRightInd w:val="0"/>
              <w:spacing w:after="0" w:line="322" w:lineRule="exact"/>
              <w:ind w:firstLine="14"/>
              <w:rPr>
                <w:rFonts w:ascii="Times New Roman" w:eastAsia="Times New Roman" w:hAnsi="Times New Roman" w:cs="Times New Roman"/>
                <w:i/>
                <w:iCs/>
                <w:sz w:val="24"/>
                <w:szCs w:val="24"/>
                <w:lang w:eastAsia="ru-RU"/>
              </w:rPr>
            </w:pPr>
            <w:r w:rsidRPr="003A6E13">
              <w:rPr>
                <w:rFonts w:ascii="Times New Roman" w:eastAsia="Times New Roman" w:hAnsi="Times New Roman" w:cs="Times New Roman"/>
                <w:b/>
                <w:spacing w:val="-4"/>
                <w:sz w:val="24"/>
                <w:szCs w:val="24"/>
                <w:lang w:eastAsia="ru-RU"/>
              </w:rPr>
              <w:lastRenderedPageBreak/>
              <w:t>ПК.5.4.</w:t>
            </w:r>
            <w:r w:rsidRPr="003A6E13">
              <w:rPr>
                <w:rFonts w:ascii="Times New Roman" w:eastAsia="Times New Roman" w:hAnsi="Times New Roman" w:cs="Times New Roman"/>
                <w:sz w:val="24"/>
                <w:szCs w:val="24"/>
                <w:lang w:eastAsia="ru-RU"/>
              </w:rPr>
              <w:t xml:space="preserve"> </w:t>
            </w:r>
            <w:r w:rsidRPr="003A6E13">
              <w:rPr>
                <w:rFonts w:ascii="Times New Roman" w:eastAsia="Times New Roman" w:hAnsi="Times New Roman" w:cs="Times New Roman"/>
                <w:b/>
                <w:spacing w:val="-4"/>
                <w:sz w:val="24"/>
                <w:szCs w:val="24"/>
                <w:lang w:eastAsia="ru-RU"/>
              </w:rPr>
              <w:t>Оформлять педагогические разработки в виде отчетов, рефератов, выступлений.</w:t>
            </w:r>
          </w:p>
        </w:tc>
      </w:tr>
      <w:tr w:rsidR="003A6E13" w:rsidRPr="003A6E13" w:rsidTr="003061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c>
          <w:tcPr>
            <w:tcW w:w="3484" w:type="dxa"/>
            <w:tcBorders>
              <w:top w:val="single" w:sz="6" w:space="0" w:color="auto"/>
              <w:left w:val="single" w:sz="6" w:space="0" w:color="auto"/>
              <w:bottom w:val="single" w:sz="6" w:space="0" w:color="auto"/>
              <w:right w:val="single" w:sz="6" w:space="0" w:color="auto"/>
            </w:tcBorders>
          </w:tcPr>
          <w:p w:rsidR="003A6E13" w:rsidRPr="003A6E13" w:rsidRDefault="003A6E13" w:rsidP="003A6E13">
            <w:pPr>
              <w:tabs>
                <w:tab w:val="left" w:pos="426"/>
              </w:tabs>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Иметь практический опыт:</w:t>
            </w:r>
          </w:p>
          <w:p w:rsidR="003A6E13" w:rsidRPr="003A6E13" w:rsidRDefault="003A6E13" w:rsidP="003A6E13">
            <w:pPr>
              <w:spacing w:after="0" w:line="240" w:lineRule="auto"/>
              <w:ind w:firstLine="244"/>
              <w:rPr>
                <w:rFonts w:ascii="Times New Roman" w:eastAsia="Times New Roman" w:hAnsi="Times New Roman" w:cs="Times New Roman"/>
                <w:spacing w:val="-4"/>
                <w:sz w:val="24"/>
                <w:szCs w:val="24"/>
                <w:lang w:eastAsia="ru-RU"/>
              </w:rPr>
            </w:pPr>
            <w:r w:rsidRPr="003A6E13">
              <w:rPr>
                <w:rFonts w:ascii="Times New Roman" w:eastAsia="Times New Roman" w:hAnsi="Times New Roman" w:cs="Times New Roman"/>
                <w:spacing w:val="-4"/>
                <w:sz w:val="24"/>
                <w:szCs w:val="24"/>
                <w:lang w:eastAsia="ru-RU"/>
              </w:rPr>
              <w:t>- организации и проведения наблюдений за изменениями в самочувствии детей во время их пребывания в образовательном учреждении;</w:t>
            </w:r>
          </w:p>
          <w:p w:rsidR="003A6E13" w:rsidRPr="003A6E13" w:rsidRDefault="003A6E13" w:rsidP="003A6E13">
            <w:pPr>
              <w:spacing w:after="0" w:line="240" w:lineRule="auto"/>
              <w:ind w:firstLine="244"/>
              <w:rPr>
                <w:rFonts w:ascii="Times New Roman" w:eastAsia="Times New Roman" w:hAnsi="Times New Roman" w:cs="Times New Roman"/>
                <w:spacing w:val="-4"/>
                <w:sz w:val="24"/>
                <w:szCs w:val="24"/>
                <w:lang w:eastAsia="ru-RU"/>
              </w:rPr>
            </w:pPr>
            <w:r w:rsidRPr="003A6E13">
              <w:rPr>
                <w:rFonts w:ascii="Times New Roman" w:eastAsia="Times New Roman" w:hAnsi="Times New Roman" w:cs="Times New Roman"/>
                <w:spacing w:val="-4"/>
                <w:sz w:val="24"/>
                <w:szCs w:val="24"/>
                <w:lang w:eastAsia="ru-RU"/>
              </w:rPr>
              <w:t>- взаимодействия с медицинским персоналом образовательного учреждения по вопросам здоровья детей;</w:t>
            </w:r>
          </w:p>
          <w:p w:rsidR="003A6E13" w:rsidRPr="003A6E13" w:rsidRDefault="003A6E13" w:rsidP="003A6E13">
            <w:pPr>
              <w:spacing w:after="0" w:line="240" w:lineRule="auto"/>
              <w:ind w:firstLine="244"/>
              <w:rPr>
                <w:rFonts w:ascii="Times New Roman" w:eastAsia="Times New Roman" w:hAnsi="Times New Roman" w:cs="Times New Roman"/>
                <w:spacing w:val="-4"/>
                <w:sz w:val="24"/>
                <w:szCs w:val="24"/>
                <w:lang w:eastAsia="ru-RU"/>
              </w:rPr>
            </w:pPr>
            <w:r w:rsidRPr="003A6E13">
              <w:rPr>
                <w:rFonts w:ascii="Times New Roman" w:eastAsia="Times New Roman" w:hAnsi="Times New Roman" w:cs="Times New Roman"/>
                <w:spacing w:val="-4"/>
                <w:sz w:val="24"/>
                <w:szCs w:val="24"/>
                <w:lang w:eastAsia="ru-RU"/>
              </w:rPr>
              <w:t>- диагностики результатов физического воспитания и развития;</w:t>
            </w:r>
          </w:p>
          <w:p w:rsidR="003A6E13" w:rsidRPr="003A6E13" w:rsidRDefault="003A6E13" w:rsidP="003A6E13">
            <w:pPr>
              <w:spacing w:after="0" w:line="240" w:lineRule="auto"/>
              <w:ind w:firstLine="244"/>
              <w:rPr>
                <w:rFonts w:ascii="Times New Roman" w:eastAsia="Times New Roman" w:hAnsi="Times New Roman" w:cs="Times New Roman"/>
                <w:spacing w:val="-4"/>
                <w:sz w:val="24"/>
                <w:szCs w:val="24"/>
                <w:lang w:eastAsia="ru-RU"/>
              </w:rPr>
            </w:pPr>
            <w:r w:rsidRPr="003A6E13">
              <w:rPr>
                <w:rFonts w:ascii="Times New Roman" w:eastAsia="Times New Roman" w:hAnsi="Times New Roman" w:cs="Times New Roman"/>
                <w:spacing w:val="-4"/>
                <w:sz w:val="24"/>
                <w:szCs w:val="24"/>
                <w:lang w:eastAsia="ru-RU"/>
              </w:rPr>
              <w:t>- разработки предложений по коррекции процесса физического воспитания;</w:t>
            </w:r>
          </w:p>
        </w:tc>
        <w:tc>
          <w:tcPr>
            <w:tcW w:w="5947" w:type="dxa"/>
            <w:gridSpan w:val="2"/>
            <w:tcBorders>
              <w:top w:val="single" w:sz="6" w:space="0" w:color="auto"/>
              <w:left w:val="single" w:sz="6" w:space="0" w:color="auto"/>
              <w:bottom w:val="single" w:sz="6" w:space="0" w:color="auto"/>
              <w:right w:val="single" w:sz="6" w:space="0" w:color="auto"/>
            </w:tcBorders>
          </w:tcPr>
          <w:p w:rsidR="003A6E13" w:rsidRPr="003A6E13" w:rsidRDefault="003A6E13" w:rsidP="003A6E13">
            <w:pPr>
              <w:autoSpaceDE w:val="0"/>
              <w:autoSpaceDN w:val="0"/>
              <w:adjustRightInd w:val="0"/>
              <w:spacing w:after="0" w:line="322" w:lineRule="exact"/>
              <w:ind w:firstLine="14"/>
              <w:jc w:val="both"/>
              <w:rPr>
                <w:rFonts w:ascii="Times New Roman" w:eastAsia="Times New Roman" w:hAnsi="Times New Roman" w:cs="Times New Roman"/>
                <w:iCs/>
                <w:sz w:val="24"/>
                <w:szCs w:val="24"/>
                <w:lang w:eastAsia="ru-RU"/>
              </w:rPr>
            </w:pPr>
            <w:r w:rsidRPr="003A6E13">
              <w:rPr>
                <w:rFonts w:ascii="Times New Roman" w:eastAsia="Times New Roman" w:hAnsi="Times New Roman" w:cs="Times New Roman"/>
                <w:b/>
                <w:iCs/>
                <w:sz w:val="24"/>
                <w:szCs w:val="24"/>
                <w:lang w:eastAsia="ru-RU"/>
              </w:rPr>
              <w:t>Организация и проведение наблюдений за изменениями в самочувствии детей во время их пребывания в образовательном учреждении</w:t>
            </w:r>
            <w:r w:rsidRPr="003A6E13">
              <w:rPr>
                <w:rFonts w:ascii="Times New Roman" w:eastAsia="Times New Roman" w:hAnsi="Times New Roman" w:cs="Times New Roman"/>
                <w:iCs/>
                <w:sz w:val="24"/>
                <w:szCs w:val="24"/>
                <w:lang w:eastAsia="ru-RU"/>
              </w:rPr>
              <w:t>;</w:t>
            </w:r>
          </w:p>
          <w:p w:rsidR="003A6E13" w:rsidRPr="003A6E13" w:rsidRDefault="003A6E13" w:rsidP="003A6E13">
            <w:pPr>
              <w:autoSpaceDE w:val="0"/>
              <w:autoSpaceDN w:val="0"/>
              <w:adjustRightInd w:val="0"/>
              <w:spacing w:after="0" w:line="322" w:lineRule="exact"/>
              <w:ind w:firstLine="14"/>
              <w:jc w:val="both"/>
              <w:rPr>
                <w:rFonts w:ascii="Times New Roman" w:eastAsia="Times New Roman" w:hAnsi="Times New Roman" w:cs="Times New Roman"/>
                <w:b/>
                <w:iCs/>
                <w:sz w:val="24"/>
                <w:szCs w:val="24"/>
                <w:lang w:eastAsia="ru-RU"/>
              </w:rPr>
            </w:pPr>
            <w:r w:rsidRPr="003A6E13">
              <w:rPr>
                <w:rFonts w:ascii="Times New Roman" w:eastAsia="Times New Roman" w:hAnsi="Times New Roman" w:cs="Times New Roman"/>
                <w:iCs/>
                <w:sz w:val="24"/>
                <w:szCs w:val="24"/>
                <w:lang w:eastAsia="ru-RU"/>
              </w:rPr>
              <w:t xml:space="preserve">Ознакомление с системой </w:t>
            </w:r>
            <w:r w:rsidRPr="003A6E13">
              <w:rPr>
                <w:rFonts w:ascii="Times New Roman" w:eastAsia="Times New Roman" w:hAnsi="Times New Roman" w:cs="Times New Roman"/>
                <w:b/>
                <w:iCs/>
                <w:sz w:val="24"/>
                <w:szCs w:val="24"/>
                <w:lang w:eastAsia="ru-RU"/>
              </w:rPr>
              <w:t>взаимодействия с медицинским персоналом образовательного учреждения по вопросам здоровья детей;</w:t>
            </w:r>
          </w:p>
          <w:p w:rsidR="003A6E13" w:rsidRPr="003A6E13" w:rsidRDefault="003A6E13" w:rsidP="003A6E13">
            <w:pPr>
              <w:autoSpaceDE w:val="0"/>
              <w:autoSpaceDN w:val="0"/>
              <w:adjustRightInd w:val="0"/>
              <w:spacing w:after="0" w:line="322" w:lineRule="exact"/>
              <w:ind w:firstLine="14"/>
              <w:jc w:val="both"/>
              <w:rPr>
                <w:rFonts w:ascii="Times New Roman" w:eastAsia="Times New Roman" w:hAnsi="Times New Roman" w:cs="Times New Roman"/>
                <w:iCs/>
                <w:sz w:val="24"/>
                <w:szCs w:val="24"/>
                <w:lang w:eastAsia="ru-RU"/>
              </w:rPr>
            </w:pPr>
            <w:r w:rsidRPr="003A6E13">
              <w:rPr>
                <w:rFonts w:ascii="Times New Roman" w:eastAsia="Times New Roman" w:hAnsi="Times New Roman" w:cs="Times New Roman"/>
                <w:iCs/>
                <w:sz w:val="24"/>
                <w:szCs w:val="24"/>
                <w:lang w:eastAsia="ru-RU"/>
              </w:rPr>
              <w:t>Умение подбирать контрольные заданий (упражнений и тестов) для определения уровня физического развития по физическому воспитанию</w:t>
            </w:r>
          </w:p>
          <w:p w:rsidR="003A6E13" w:rsidRPr="003A6E13" w:rsidRDefault="003A6E13" w:rsidP="003A6E13">
            <w:pPr>
              <w:autoSpaceDE w:val="0"/>
              <w:autoSpaceDN w:val="0"/>
              <w:adjustRightInd w:val="0"/>
              <w:spacing w:after="0" w:line="322" w:lineRule="exact"/>
              <w:ind w:firstLine="14"/>
              <w:jc w:val="both"/>
              <w:rPr>
                <w:rFonts w:ascii="Times New Roman" w:eastAsia="Times New Roman" w:hAnsi="Times New Roman" w:cs="Times New Roman"/>
                <w:iCs/>
                <w:sz w:val="24"/>
                <w:szCs w:val="24"/>
                <w:lang w:eastAsia="ru-RU"/>
              </w:rPr>
            </w:pPr>
            <w:r w:rsidRPr="003A6E13">
              <w:rPr>
                <w:rFonts w:ascii="Times New Roman" w:eastAsia="Times New Roman" w:hAnsi="Times New Roman" w:cs="Times New Roman"/>
                <w:iCs/>
                <w:sz w:val="24"/>
                <w:szCs w:val="24"/>
                <w:lang w:eastAsia="ru-RU"/>
              </w:rPr>
              <w:t>Фиксирование антропометрических измерений</w:t>
            </w:r>
          </w:p>
          <w:p w:rsidR="003A6E13" w:rsidRPr="003A6E13" w:rsidRDefault="003A6E13" w:rsidP="003A6E13">
            <w:pPr>
              <w:autoSpaceDE w:val="0"/>
              <w:autoSpaceDN w:val="0"/>
              <w:adjustRightInd w:val="0"/>
              <w:spacing w:after="0" w:line="322" w:lineRule="exact"/>
              <w:ind w:firstLine="14"/>
              <w:jc w:val="both"/>
              <w:rPr>
                <w:rFonts w:ascii="Times New Roman" w:eastAsia="Times New Roman" w:hAnsi="Times New Roman" w:cs="Times New Roman"/>
                <w:iCs/>
                <w:sz w:val="24"/>
                <w:szCs w:val="24"/>
                <w:lang w:eastAsia="ru-RU"/>
              </w:rPr>
            </w:pPr>
            <w:r w:rsidRPr="003A6E13">
              <w:rPr>
                <w:rFonts w:ascii="Times New Roman" w:eastAsia="Times New Roman" w:hAnsi="Times New Roman" w:cs="Times New Roman"/>
                <w:iCs/>
                <w:sz w:val="24"/>
                <w:szCs w:val="24"/>
                <w:lang w:eastAsia="ru-RU"/>
              </w:rPr>
              <w:t>Изучение и сравнительный анализ данных заболеваемости по возрастным группам</w:t>
            </w:r>
          </w:p>
          <w:p w:rsidR="003A6E13" w:rsidRPr="003A6E13" w:rsidRDefault="003A6E13" w:rsidP="003A6E13">
            <w:pPr>
              <w:autoSpaceDE w:val="0"/>
              <w:autoSpaceDN w:val="0"/>
              <w:adjustRightInd w:val="0"/>
              <w:spacing w:after="0" w:line="322" w:lineRule="exact"/>
              <w:ind w:firstLine="14"/>
              <w:jc w:val="both"/>
              <w:rPr>
                <w:rFonts w:ascii="Times New Roman" w:eastAsia="Times New Roman" w:hAnsi="Times New Roman" w:cs="Times New Roman"/>
                <w:b/>
                <w:iCs/>
                <w:sz w:val="24"/>
                <w:szCs w:val="24"/>
                <w:lang w:eastAsia="ru-RU"/>
              </w:rPr>
            </w:pPr>
            <w:r w:rsidRPr="003A6E13">
              <w:rPr>
                <w:rFonts w:ascii="Times New Roman" w:eastAsia="Times New Roman" w:hAnsi="Times New Roman" w:cs="Times New Roman"/>
                <w:b/>
                <w:iCs/>
                <w:sz w:val="24"/>
                <w:szCs w:val="24"/>
                <w:lang w:eastAsia="ru-RU"/>
              </w:rPr>
              <w:t>Диагностика результатов физического воспитания и развития детей</w:t>
            </w:r>
          </w:p>
          <w:p w:rsidR="003A6E13" w:rsidRPr="003A6E13" w:rsidRDefault="003A6E13" w:rsidP="003A6E13">
            <w:pPr>
              <w:autoSpaceDE w:val="0"/>
              <w:autoSpaceDN w:val="0"/>
              <w:adjustRightInd w:val="0"/>
              <w:spacing w:after="0" w:line="322" w:lineRule="exact"/>
              <w:ind w:firstLine="14"/>
              <w:jc w:val="both"/>
              <w:rPr>
                <w:rFonts w:ascii="Times New Roman" w:eastAsia="Times New Roman" w:hAnsi="Times New Roman" w:cs="Times New Roman"/>
                <w:iCs/>
                <w:sz w:val="24"/>
                <w:szCs w:val="24"/>
                <w:lang w:eastAsia="ru-RU"/>
              </w:rPr>
            </w:pPr>
            <w:r w:rsidRPr="003A6E13">
              <w:rPr>
                <w:rFonts w:ascii="Times New Roman" w:eastAsia="Times New Roman" w:hAnsi="Times New Roman" w:cs="Times New Roman"/>
                <w:b/>
                <w:iCs/>
                <w:sz w:val="24"/>
                <w:szCs w:val="24"/>
                <w:lang w:eastAsia="ru-RU"/>
              </w:rPr>
              <w:t>Разработка предложений по коррекции процесса физического воспитания</w:t>
            </w:r>
            <w:r w:rsidRPr="003A6E13">
              <w:rPr>
                <w:rFonts w:ascii="Times New Roman" w:eastAsia="Times New Roman" w:hAnsi="Times New Roman" w:cs="Times New Roman"/>
                <w:iCs/>
                <w:sz w:val="24"/>
                <w:szCs w:val="24"/>
                <w:lang w:eastAsia="ru-RU"/>
              </w:rPr>
              <w:t>, подвижных игр, их вариантов и усложнений с детьми дошкольного возраста;</w:t>
            </w:r>
          </w:p>
          <w:p w:rsidR="003A6E13" w:rsidRPr="003A6E13" w:rsidRDefault="003A6E13" w:rsidP="003A6E13">
            <w:pPr>
              <w:autoSpaceDE w:val="0"/>
              <w:autoSpaceDN w:val="0"/>
              <w:adjustRightInd w:val="0"/>
              <w:spacing w:after="0" w:line="322" w:lineRule="exact"/>
              <w:ind w:firstLine="14"/>
              <w:jc w:val="both"/>
              <w:rPr>
                <w:rFonts w:ascii="Times New Roman" w:eastAsia="Times New Roman" w:hAnsi="Times New Roman" w:cs="Times New Roman"/>
                <w:iCs/>
                <w:sz w:val="24"/>
                <w:szCs w:val="24"/>
                <w:lang w:eastAsia="ru-RU"/>
              </w:rPr>
            </w:pPr>
            <w:r w:rsidRPr="003A6E13">
              <w:rPr>
                <w:rFonts w:ascii="Times New Roman" w:eastAsia="Times New Roman" w:hAnsi="Times New Roman" w:cs="Times New Roman"/>
                <w:iCs/>
                <w:sz w:val="24"/>
                <w:szCs w:val="24"/>
                <w:lang w:eastAsia="ru-RU"/>
              </w:rPr>
              <w:t>Оформление творческого отчета по итогам педагогической практики по предложенной схеме</w:t>
            </w:r>
          </w:p>
          <w:p w:rsidR="003A6E13" w:rsidRPr="003A6E13" w:rsidRDefault="003A6E13" w:rsidP="003A6E13">
            <w:pPr>
              <w:autoSpaceDE w:val="0"/>
              <w:autoSpaceDN w:val="0"/>
              <w:adjustRightInd w:val="0"/>
              <w:spacing w:after="0" w:line="240" w:lineRule="auto"/>
              <w:ind w:firstLine="14"/>
              <w:jc w:val="both"/>
              <w:rPr>
                <w:rFonts w:ascii="Times New Roman" w:eastAsia="Times New Roman" w:hAnsi="Times New Roman" w:cs="Times New Roman"/>
                <w:iCs/>
                <w:sz w:val="24"/>
                <w:szCs w:val="24"/>
                <w:lang w:eastAsia="ru-RU"/>
              </w:rPr>
            </w:pPr>
            <w:r w:rsidRPr="003A6E13">
              <w:rPr>
                <w:rFonts w:ascii="Times New Roman" w:eastAsia="Times New Roman" w:hAnsi="Times New Roman" w:cs="Times New Roman"/>
                <w:iCs/>
                <w:sz w:val="24"/>
                <w:szCs w:val="24"/>
                <w:lang w:eastAsia="ru-RU"/>
              </w:rPr>
              <w:t>Сдача отчета в соответствии с содержанием тематического плана практики и по установленной форме</w:t>
            </w:r>
          </w:p>
        </w:tc>
      </w:tr>
      <w:tr w:rsidR="003A6E13" w:rsidRPr="003A6E13" w:rsidTr="003061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c>
          <w:tcPr>
            <w:tcW w:w="9431" w:type="dxa"/>
            <w:gridSpan w:val="3"/>
            <w:tcBorders>
              <w:top w:val="single" w:sz="6" w:space="0" w:color="auto"/>
              <w:left w:val="single" w:sz="6" w:space="0" w:color="auto"/>
              <w:bottom w:val="single" w:sz="6" w:space="0" w:color="auto"/>
              <w:right w:val="single" w:sz="6" w:space="0" w:color="auto"/>
            </w:tcBorders>
          </w:tcPr>
          <w:p w:rsidR="003A6E13" w:rsidRPr="003A6E13" w:rsidRDefault="003A6E13" w:rsidP="003A6E13">
            <w:pPr>
              <w:spacing w:after="0" w:line="240" w:lineRule="auto"/>
              <w:jc w:val="both"/>
              <w:rPr>
                <w:rFonts w:ascii="Times New Roman" w:eastAsia="Times New Roman" w:hAnsi="Times New Roman" w:cs="Times New Roman"/>
                <w:b/>
                <w:noProof/>
                <w:sz w:val="24"/>
                <w:szCs w:val="24"/>
                <w:lang w:eastAsia="ru-RU"/>
              </w:rPr>
            </w:pPr>
            <w:r w:rsidRPr="003A6E13">
              <w:rPr>
                <w:rFonts w:ascii="Times New Roman" w:eastAsia="Times New Roman" w:hAnsi="Times New Roman" w:cs="Times New Roman"/>
                <w:b/>
                <w:bCs/>
                <w:smallCaps/>
                <w:sz w:val="24"/>
                <w:szCs w:val="24"/>
                <w:lang w:eastAsia="ru-RU"/>
              </w:rPr>
              <w:t xml:space="preserve">ПК.5.5. </w:t>
            </w:r>
            <w:r w:rsidRPr="003A6E13">
              <w:rPr>
                <w:rFonts w:ascii="Times New Roman" w:eastAsia="Times New Roman" w:hAnsi="Times New Roman" w:cs="Times New Roman"/>
                <w:b/>
                <w:sz w:val="24"/>
                <w:szCs w:val="24"/>
                <w:lang w:eastAsia="ru-RU"/>
              </w:rPr>
              <w:t>Участвовать в исследовательской и проектной деятельности в области дошкольного образования.</w:t>
            </w:r>
          </w:p>
        </w:tc>
      </w:tr>
      <w:tr w:rsidR="003A6E13" w:rsidRPr="003A6E13" w:rsidTr="003061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c>
          <w:tcPr>
            <w:tcW w:w="3484" w:type="dxa"/>
            <w:tcBorders>
              <w:top w:val="single" w:sz="6" w:space="0" w:color="auto"/>
              <w:left w:val="single" w:sz="6" w:space="0" w:color="auto"/>
              <w:bottom w:val="single" w:sz="6" w:space="0" w:color="auto"/>
              <w:right w:val="single" w:sz="6" w:space="0" w:color="auto"/>
            </w:tcBorders>
          </w:tcPr>
          <w:p w:rsidR="003A6E13" w:rsidRPr="003A6E13" w:rsidRDefault="003A6E13" w:rsidP="003A6E13">
            <w:pPr>
              <w:tabs>
                <w:tab w:val="left" w:pos="426"/>
              </w:tabs>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Иметь практический опыт:</w:t>
            </w:r>
          </w:p>
          <w:p w:rsidR="003A6E13" w:rsidRPr="003A6E13" w:rsidRDefault="003A6E13" w:rsidP="003A6E13">
            <w:pPr>
              <w:tabs>
                <w:tab w:val="left" w:pos="426"/>
              </w:tabs>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диагностики результатов физического воспитания и развития;</w:t>
            </w:r>
          </w:p>
          <w:p w:rsidR="003A6E13" w:rsidRPr="003A6E13" w:rsidRDefault="003A6E13" w:rsidP="003A6E13">
            <w:pPr>
              <w:tabs>
                <w:tab w:val="left" w:pos="426"/>
              </w:tabs>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наблюдения и анализа мероприятий по физическому воспитанию;</w:t>
            </w:r>
          </w:p>
        </w:tc>
        <w:tc>
          <w:tcPr>
            <w:tcW w:w="5947" w:type="dxa"/>
            <w:gridSpan w:val="2"/>
            <w:tcBorders>
              <w:top w:val="single" w:sz="6" w:space="0" w:color="auto"/>
              <w:left w:val="single" w:sz="6" w:space="0" w:color="auto"/>
              <w:bottom w:val="single" w:sz="6" w:space="0" w:color="auto"/>
              <w:right w:val="single" w:sz="6" w:space="0" w:color="auto"/>
            </w:tcBorders>
          </w:tcPr>
          <w:p w:rsidR="003A6E13" w:rsidRPr="003A6E13" w:rsidRDefault="003A6E13" w:rsidP="003A6E13">
            <w:pPr>
              <w:spacing w:after="0" w:line="240" w:lineRule="auto"/>
              <w:jc w:val="both"/>
              <w:rPr>
                <w:rFonts w:ascii="Times New Roman" w:eastAsia="Times New Roman" w:hAnsi="Times New Roman" w:cs="Times New Roman"/>
                <w:b/>
                <w:bCs/>
                <w:sz w:val="24"/>
                <w:szCs w:val="24"/>
                <w:lang w:eastAsia="ru-RU"/>
              </w:rPr>
            </w:pPr>
            <w:r w:rsidRPr="003A6E13">
              <w:rPr>
                <w:rFonts w:ascii="Times New Roman" w:eastAsia="Times New Roman" w:hAnsi="Times New Roman" w:cs="Times New Roman"/>
                <w:bCs/>
                <w:sz w:val="24"/>
                <w:szCs w:val="24"/>
                <w:lang w:eastAsia="ru-RU"/>
              </w:rPr>
              <w:t xml:space="preserve">Работа с медицинскими картами (изучение и анализ антропометрических данных детей) на базе образовательного учреждения. </w:t>
            </w:r>
            <w:r w:rsidRPr="003A6E13">
              <w:rPr>
                <w:rFonts w:ascii="Times New Roman" w:eastAsia="Times New Roman" w:hAnsi="Times New Roman" w:cs="Times New Roman"/>
                <w:b/>
                <w:bCs/>
                <w:sz w:val="24"/>
                <w:szCs w:val="24"/>
                <w:lang w:eastAsia="ru-RU"/>
              </w:rPr>
              <w:t>Диагностика результатов физического воспитания и развития;</w:t>
            </w:r>
          </w:p>
          <w:p w:rsidR="003A6E13" w:rsidRPr="003A6E13" w:rsidRDefault="003A6E13" w:rsidP="003A6E13">
            <w:pPr>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xml:space="preserve">Ознакомление </w:t>
            </w:r>
            <w:r w:rsidRPr="003A6E13">
              <w:rPr>
                <w:rFonts w:ascii="Times New Roman" w:eastAsia="Times New Roman" w:hAnsi="Times New Roman" w:cs="Times New Roman"/>
                <w:b/>
                <w:bCs/>
                <w:sz w:val="24"/>
                <w:szCs w:val="24"/>
                <w:lang w:eastAsia="ru-RU"/>
              </w:rPr>
              <w:t xml:space="preserve">с наблюдением и анализом мероприятий по физическому воспитанию </w:t>
            </w:r>
            <w:r w:rsidRPr="003A6E13">
              <w:rPr>
                <w:rFonts w:ascii="Times New Roman" w:eastAsia="Times New Roman" w:hAnsi="Times New Roman" w:cs="Times New Roman"/>
                <w:bCs/>
                <w:sz w:val="24"/>
                <w:szCs w:val="24"/>
                <w:lang w:eastAsia="ru-RU"/>
              </w:rPr>
              <w:t>детей в условиях ДОУ.</w:t>
            </w:r>
          </w:p>
          <w:p w:rsidR="003A6E13" w:rsidRPr="003A6E13" w:rsidRDefault="003A6E13" w:rsidP="003A6E13">
            <w:pPr>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
                <w:bCs/>
                <w:sz w:val="24"/>
                <w:szCs w:val="24"/>
                <w:lang w:eastAsia="ru-RU"/>
              </w:rPr>
              <w:t>Анализ мероприятий по физическому воспитанию</w:t>
            </w:r>
            <w:r w:rsidRPr="003A6E13">
              <w:rPr>
                <w:rFonts w:ascii="Times New Roman" w:eastAsia="Times New Roman" w:hAnsi="Times New Roman" w:cs="Times New Roman"/>
                <w:bCs/>
                <w:sz w:val="24"/>
                <w:szCs w:val="24"/>
                <w:lang w:eastAsia="ru-RU"/>
              </w:rPr>
              <w:t xml:space="preserve"> в дошкольном учреждении</w:t>
            </w:r>
          </w:p>
          <w:p w:rsidR="003A6E13" w:rsidRPr="003A6E13" w:rsidRDefault="003A6E13" w:rsidP="003A6E13">
            <w:pPr>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Наблюдение различных образовательных программ по подбору подвижных игр в разных возрастных группах</w:t>
            </w:r>
          </w:p>
          <w:p w:rsidR="003A6E13" w:rsidRPr="003A6E13" w:rsidRDefault="003A6E13" w:rsidP="003A6E13">
            <w:pPr>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Анализ содержания различных образовательных программ по подбору подвижных игр в разных возрастных группах</w:t>
            </w:r>
          </w:p>
          <w:p w:rsidR="003A6E13" w:rsidRPr="003A6E13" w:rsidRDefault="003A6E13" w:rsidP="003A6E13">
            <w:pPr>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Ознакомление с требованиями к организации детей перед выполнением общеразвивающих упражнений и их применение в разных возрастных группах</w:t>
            </w:r>
          </w:p>
          <w:p w:rsidR="003A6E13" w:rsidRPr="003A6E13" w:rsidRDefault="003A6E13" w:rsidP="003A6E13">
            <w:pPr>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Анализ проведения общеразвивающих упражнений без предметов в разных возрастных группах</w:t>
            </w:r>
          </w:p>
          <w:p w:rsidR="003A6E13" w:rsidRPr="003A6E13" w:rsidRDefault="003A6E13" w:rsidP="003A6E13">
            <w:pPr>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Наблюдение общеразвивающих упражнений с различными предметами для детей старшего дошкольного возраста</w:t>
            </w:r>
          </w:p>
          <w:p w:rsidR="003A6E13" w:rsidRPr="003A6E13" w:rsidRDefault="003A6E13" w:rsidP="003A6E13">
            <w:pPr>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lastRenderedPageBreak/>
              <w:t>Анализ общеразвивающих упражнений с различными предметами для детей старшего дошкольного возраста</w:t>
            </w:r>
          </w:p>
        </w:tc>
      </w:tr>
    </w:tbl>
    <w:p w:rsidR="003A6E13" w:rsidRPr="003A6E13" w:rsidRDefault="003A6E13" w:rsidP="003A6E13">
      <w:pPr>
        <w:tabs>
          <w:tab w:val="center" w:pos="4818"/>
        </w:tabs>
        <w:spacing w:after="0" w:line="240" w:lineRule="auto"/>
        <w:rPr>
          <w:rFonts w:ascii="Times New Roman" w:eastAsia="Times New Roman" w:hAnsi="Times New Roman" w:cs="Times New Roman"/>
          <w:sz w:val="24"/>
          <w:szCs w:val="24"/>
          <w:lang w:eastAsia="ru-RU"/>
        </w:rPr>
        <w:sectPr w:rsidR="003A6E13" w:rsidRPr="003A6E13" w:rsidSect="001B44DF">
          <w:pgSz w:w="11906" w:h="16838"/>
          <w:pgMar w:top="1134" w:right="851" w:bottom="1134" w:left="1276" w:header="709" w:footer="709" w:gutter="0"/>
          <w:cols w:space="708"/>
          <w:docGrid w:linePitch="360"/>
        </w:sectPr>
      </w:pPr>
    </w:p>
    <w:p w:rsidR="003A6E13" w:rsidRPr="003A6E13" w:rsidRDefault="003A6E13" w:rsidP="003A6E13">
      <w:pPr>
        <w:autoSpaceDE w:val="0"/>
        <w:autoSpaceDN w:val="0"/>
        <w:adjustRightInd w:val="0"/>
        <w:spacing w:after="0" w:line="240" w:lineRule="auto"/>
        <w:rPr>
          <w:rFonts w:ascii="Times New Roman" w:eastAsia="Times New Roman" w:hAnsi="Times New Roman" w:cs="Times New Roman"/>
          <w:b/>
          <w:bCs/>
          <w:iCs/>
          <w:sz w:val="24"/>
          <w:szCs w:val="24"/>
          <w:lang w:eastAsia="ru-RU"/>
        </w:rPr>
      </w:pPr>
    </w:p>
    <w:p w:rsidR="003A6E13" w:rsidRPr="003A6E13" w:rsidRDefault="003A6E13" w:rsidP="003A6E13">
      <w:pPr>
        <w:autoSpaceDE w:val="0"/>
        <w:autoSpaceDN w:val="0"/>
        <w:adjustRightInd w:val="0"/>
        <w:spacing w:after="0" w:line="240" w:lineRule="auto"/>
        <w:jc w:val="center"/>
        <w:rPr>
          <w:rFonts w:ascii="Times New Roman" w:hAnsi="Times New Roman" w:cs="Times New Roman"/>
          <w:b/>
          <w:bCs/>
          <w:color w:val="000000"/>
          <w:sz w:val="24"/>
          <w:szCs w:val="24"/>
          <w:shd w:val="clear" w:color="auto" w:fill="FFFFFF"/>
          <w:lang w:bidi="ru-RU"/>
        </w:rPr>
      </w:pPr>
      <w:r w:rsidRPr="003A6E13">
        <w:rPr>
          <w:rFonts w:ascii="Times New Roman" w:hAnsi="Times New Roman" w:cs="Times New Roman"/>
          <w:b/>
          <w:sz w:val="24"/>
          <w:szCs w:val="24"/>
        </w:rPr>
        <w:t>ПМ. 02 ОРГАНИЗАЦИЯ РАЗЛИЧНЫХ ВИДОВ ДЕЯТЕЛЬНОСТИ И ОБЩЕНИЯ ДЕТЕЙ</w:t>
      </w:r>
    </w:p>
    <w:p w:rsidR="003A6E13" w:rsidRPr="003A6E13" w:rsidRDefault="003A6E13" w:rsidP="003A6E13">
      <w:pPr>
        <w:widowControl w:val="0"/>
        <w:spacing w:after="0" w:line="240" w:lineRule="auto"/>
        <w:jc w:val="both"/>
        <w:rPr>
          <w:rFonts w:ascii="Times New Roman" w:hAnsi="Times New Roman" w:cs="Times New Roman"/>
          <w:bCs/>
          <w:color w:val="FF0000"/>
          <w:sz w:val="24"/>
          <w:szCs w:val="24"/>
        </w:rPr>
      </w:pPr>
      <w:r w:rsidRPr="003A6E13">
        <w:rPr>
          <w:rFonts w:ascii="Times New Roman" w:hAnsi="Times New Roman" w:cs="Times New Roman"/>
          <w:color w:val="000000"/>
          <w:sz w:val="24"/>
          <w:szCs w:val="24"/>
        </w:rPr>
        <w:t xml:space="preserve">Рабочая программа разработана на основе Федерального государственного стандарта среднего профессионального образования по специальности </w:t>
      </w:r>
      <w:r w:rsidRPr="003A6E13">
        <w:rPr>
          <w:rFonts w:ascii="Times New Roman" w:hAnsi="Times New Roman" w:cs="Times New Roman"/>
          <w:b/>
          <w:bCs/>
          <w:iCs/>
          <w:color w:val="000000"/>
          <w:sz w:val="24"/>
          <w:szCs w:val="24"/>
        </w:rPr>
        <w:t xml:space="preserve">44.02.01 Дошкольное образование, </w:t>
      </w:r>
      <w:r w:rsidRPr="003A6E13">
        <w:rPr>
          <w:rFonts w:ascii="Times New Roman" w:hAnsi="Times New Roman" w:cs="Times New Roman"/>
          <w:color w:val="000000"/>
          <w:sz w:val="24"/>
          <w:szCs w:val="24"/>
        </w:rPr>
        <w:t>утвержденной приказом Министерства образования и науки РФ от «27» октября 2014г. №1351</w:t>
      </w:r>
      <w:r w:rsidRPr="003A6E13">
        <w:rPr>
          <w:rFonts w:ascii="Times New Roman" w:hAnsi="Times New Roman" w:cs="Times New Roman"/>
          <w:bCs/>
          <w:sz w:val="24"/>
          <w:szCs w:val="24"/>
        </w:rPr>
        <w:t>и</w:t>
      </w:r>
      <w:r w:rsidRPr="003A6E13">
        <w:rPr>
          <w:rFonts w:ascii="Times New Roman" w:hAnsi="Times New Roman" w:cs="Times New Roman"/>
          <w:bCs/>
          <w:color w:val="FF0000"/>
          <w:sz w:val="24"/>
          <w:szCs w:val="24"/>
        </w:rPr>
        <w:t xml:space="preserve">  </w:t>
      </w:r>
      <w:r w:rsidRPr="003A6E13">
        <w:rPr>
          <w:rFonts w:ascii="Times New Roman" w:hAnsi="Times New Roman" w:cs="Times New Roman"/>
          <w:sz w:val="24"/>
          <w:szCs w:val="24"/>
        </w:rPr>
        <w:t>положения о практике обучающихся, осваивающих основные профессиональные  образовательные программы профессионального образования, утверждённые приказом Министерства образования и науки Российской Федерации № 291 от 18.04.2013 (рег. № 28785 от 14.06.2013).</w:t>
      </w:r>
    </w:p>
    <w:p w:rsidR="003A6E13" w:rsidRPr="003A6E13" w:rsidRDefault="003A6E13" w:rsidP="003A6E13">
      <w:pPr>
        <w:widowControl w:val="0"/>
        <w:shd w:val="clear" w:color="auto" w:fill="FFFFFF"/>
        <w:autoSpaceDE w:val="0"/>
        <w:autoSpaceDN w:val="0"/>
        <w:adjustRightInd w:val="0"/>
        <w:spacing w:after="0" w:line="240" w:lineRule="auto"/>
        <w:ind w:firstLine="710"/>
        <w:jc w:val="both"/>
        <w:rPr>
          <w:rFonts w:ascii="Times New Roman" w:hAnsi="Times New Roman" w:cs="Times New Roman"/>
          <w:sz w:val="24"/>
          <w:szCs w:val="24"/>
        </w:rPr>
      </w:pPr>
      <w:r w:rsidRPr="003A6E13">
        <w:rPr>
          <w:rFonts w:ascii="Times New Roman" w:hAnsi="Times New Roman" w:cs="Times New Roman"/>
          <w:color w:val="000000"/>
          <w:spacing w:val="-1"/>
          <w:sz w:val="24"/>
          <w:szCs w:val="24"/>
        </w:rPr>
        <w:t xml:space="preserve">Содержание программы реализуется в процессе освоения студентами программы подготовки специалистов среднего звена по специальности </w:t>
      </w:r>
      <w:r w:rsidRPr="003A6E13">
        <w:rPr>
          <w:rFonts w:ascii="Times New Roman" w:hAnsi="Times New Roman" w:cs="Times New Roman"/>
          <w:b/>
          <w:bCs/>
          <w:iCs/>
          <w:color w:val="000000"/>
          <w:sz w:val="24"/>
          <w:szCs w:val="24"/>
        </w:rPr>
        <w:t>44.02.01 Дошкольное образование</w:t>
      </w:r>
      <w:r w:rsidRPr="003A6E13">
        <w:rPr>
          <w:rFonts w:ascii="Times New Roman" w:hAnsi="Times New Roman" w:cs="Times New Roman"/>
          <w:color w:val="000000"/>
          <w:spacing w:val="-1"/>
          <w:sz w:val="24"/>
          <w:szCs w:val="24"/>
        </w:rPr>
        <w:t xml:space="preserve"> </w:t>
      </w:r>
      <w:r w:rsidRPr="003A6E13">
        <w:rPr>
          <w:rFonts w:ascii="Times New Roman" w:hAnsi="Times New Roman" w:cs="Times New Roman"/>
          <w:color w:val="000000"/>
          <w:sz w:val="24"/>
          <w:szCs w:val="24"/>
        </w:rPr>
        <w:t>в соответствии с требованиями ФГОС СПО третьего поколения.</w:t>
      </w:r>
    </w:p>
    <w:p w:rsidR="003A6E13" w:rsidRPr="003A6E13" w:rsidRDefault="003A6E13" w:rsidP="003A6E13">
      <w:pPr>
        <w:widowControl w:val="0"/>
        <w:shd w:val="clear" w:color="auto" w:fill="FFFFFF"/>
        <w:autoSpaceDE w:val="0"/>
        <w:autoSpaceDN w:val="0"/>
        <w:adjustRightInd w:val="0"/>
        <w:spacing w:after="0" w:line="240" w:lineRule="auto"/>
        <w:contextualSpacing/>
        <w:rPr>
          <w:rFonts w:ascii="Times New Roman" w:hAnsi="Times New Roman" w:cs="Times New Roman"/>
          <w:sz w:val="24"/>
          <w:szCs w:val="24"/>
        </w:rPr>
      </w:pPr>
      <w:r w:rsidRPr="003A6E13">
        <w:rPr>
          <w:rFonts w:ascii="Times New Roman" w:hAnsi="Times New Roman" w:cs="Times New Roman"/>
          <w:b/>
          <w:bCs/>
          <w:color w:val="000000"/>
          <w:spacing w:val="-1"/>
          <w:sz w:val="24"/>
          <w:szCs w:val="24"/>
        </w:rPr>
        <w:t>1.1.Область применения программы</w:t>
      </w:r>
    </w:p>
    <w:p w:rsidR="003A6E13" w:rsidRPr="003A6E13" w:rsidRDefault="003A6E13" w:rsidP="003A6E13">
      <w:pPr>
        <w:widowControl w:val="0"/>
        <w:suppressAutoHyphens/>
        <w:spacing w:after="0" w:line="240" w:lineRule="auto"/>
        <w:ind w:firstLine="567"/>
        <w:contextualSpacing/>
        <w:jc w:val="both"/>
        <w:rPr>
          <w:rFonts w:ascii="Times New Roman" w:eastAsia="Times New Roman" w:hAnsi="Times New Roman" w:cs="Times New Roman"/>
          <w:sz w:val="24"/>
          <w:szCs w:val="24"/>
          <w:lang w:eastAsia="zh-CN"/>
        </w:rPr>
      </w:pPr>
      <w:r w:rsidRPr="003A6E13">
        <w:rPr>
          <w:rFonts w:ascii="Times New Roman" w:eastAsia="Times New Roman" w:hAnsi="Times New Roman" w:cs="Times New Roman"/>
          <w:color w:val="000000"/>
          <w:sz w:val="24"/>
          <w:szCs w:val="24"/>
          <w:lang w:eastAsia="zh-CN"/>
        </w:rPr>
        <w:t>Рабочая программа практики профессионального модуля ПМ.02 - явля</w:t>
      </w:r>
      <w:r w:rsidRPr="003A6E13">
        <w:rPr>
          <w:rFonts w:ascii="Times New Roman" w:eastAsia="Times New Roman" w:hAnsi="Times New Roman" w:cs="Times New Roman"/>
          <w:color w:val="000000"/>
          <w:sz w:val="24"/>
          <w:szCs w:val="24"/>
          <w:lang w:eastAsia="zh-CN"/>
        </w:rPr>
        <w:softHyphen/>
        <w:t>ется частью программы подготовки специалистов среднего звена ГАПОУ «Мензелинский педагогический колледж имени Мусы Джалиля»</w:t>
      </w:r>
      <w:r w:rsidRPr="003A6E13">
        <w:rPr>
          <w:rFonts w:ascii="Times New Roman" w:eastAsia="Times New Roman" w:hAnsi="Times New Roman" w:cs="Times New Roman"/>
          <w:color w:val="000000"/>
          <w:spacing w:val="-1"/>
          <w:sz w:val="24"/>
          <w:szCs w:val="24"/>
          <w:lang w:eastAsia="zh-CN"/>
        </w:rPr>
        <w:t xml:space="preserve"> по специальности СПО </w:t>
      </w:r>
      <w:r w:rsidRPr="003A6E13">
        <w:rPr>
          <w:rFonts w:ascii="Times New Roman" w:eastAsia="Times New Roman" w:hAnsi="Times New Roman" w:cs="Times New Roman"/>
          <w:b/>
          <w:noProof/>
          <w:sz w:val="24"/>
          <w:szCs w:val="24"/>
          <w:lang w:eastAsia="zh-CN"/>
        </w:rPr>
        <w:t xml:space="preserve"> </w:t>
      </w:r>
      <w:r w:rsidRPr="003A6E13">
        <w:rPr>
          <w:rFonts w:ascii="Times New Roman" w:eastAsia="Times New Roman" w:hAnsi="Times New Roman" w:cs="Times New Roman"/>
          <w:b/>
          <w:bCs/>
          <w:iCs/>
          <w:noProof/>
          <w:sz w:val="24"/>
          <w:szCs w:val="24"/>
          <w:lang w:eastAsia="zh-CN"/>
        </w:rPr>
        <w:t>44.02.01</w:t>
      </w:r>
      <w:r w:rsidRPr="003A6E13">
        <w:rPr>
          <w:rFonts w:ascii="Times New Roman" w:eastAsia="Times New Roman" w:hAnsi="Times New Roman" w:cs="Times New Roman"/>
          <w:bCs/>
          <w:sz w:val="24"/>
          <w:szCs w:val="24"/>
          <w:lang w:eastAsia="zh-CN"/>
        </w:rPr>
        <w:t xml:space="preserve"> </w:t>
      </w:r>
      <w:r w:rsidRPr="003A6E13">
        <w:rPr>
          <w:rFonts w:ascii="Times New Roman" w:eastAsia="Times New Roman" w:hAnsi="Times New Roman" w:cs="Times New Roman"/>
          <w:sz w:val="24"/>
          <w:szCs w:val="24"/>
          <w:lang w:eastAsia="zh-CN"/>
        </w:rPr>
        <w:t>Дошкольное образование</w:t>
      </w:r>
      <w:r w:rsidRPr="003A6E13">
        <w:rPr>
          <w:rFonts w:ascii="Times New Roman" w:eastAsia="Times New Roman" w:hAnsi="Times New Roman" w:cs="Times New Roman"/>
          <w:color w:val="000000"/>
          <w:sz w:val="24"/>
          <w:szCs w:val="24"/>
          <w:lang w:eastAsia="zh-CN"/>
        </w:rPr>
        <w:t xml:space="preserve"> базового уровня подготовки</w:t>
      </w:r>
      <w:r w:rsidRPr="003A6E13">
        <w:rPr>
          <w:rFonts w:ascii="Times New Roman" w:eastAsia="Times New Roman" w:hAnsi="Times New Roman" w:cs="Times New Roman"/>
          <w:iCs/>
          <w:color w:val="000000"/>
          <w:sz w:val="24"/>
          <w:szCs w:val="24"/>
          <w:lang w:eastAsia="zh-CN"/>
        </w:rPr>
        <w:t xml:space="preserve">, </w:t>
      </w:r>
      <w:r w:rsidRPr="003A6E13">
        <w:rPr>
          <w:rFonts w:ascii="Times New Roman" w:eastAsia="Times New Roman" w:hAnsi="Times New Roman" w:cs="Times New Roman"/>
          <w:color w:val="000000"/>
          <w:sz w:val="24"/>
          <w:szCs w:val="24"/>
          <w:lang w:eastAsia="zh-CN"/>
        </w:rPr>
        <w:t>разработанной в соответствии с ФГОС СПО третьего поколения.</w:t>
      </w:r>
    </w:p>
    <w:p w:rsidR="003A6E13" w:rsidRPr="003A6E13" w:rsidRDefault="003A6E13" w:rsidP="003A6E1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Рабочая программа составляется для очной формы обучения.</w:t>
      </w:r>
    </w:p>
    <w:p w:rsidR="003A6E13" w:rsidRPr="003A6E13" w:rsidRDefault="003A6E13" w:rsidP="003A6E13">
      <w:pPr>
        <w:widowControl w:val="0"/>
        <w:suppressAutoHyphens/>
        <w:spacing w:after="0" w:line="240" w:lineRule="auto"/>
        <w:contextualSpacing/>
        <w:jc w:val="both"/>
        <w:rPr>
          <w:rFonts w:ascii="Times New Roman" w:eastAsia="Times New Roman" w:hAnsi="Times New Roman" w:cs="Times New Roman"/>
          <w:sz w:val="24"/>
          <w:szCs w:val="24"/>
          <w:lang w:eastAsia="zh-CN"/>
        </w:rPr>
      </w:pPr>
    </w:p>
    <w:p w:rsidR="003A6E13" w:rsidRPr="003A6E13" w:rsidRDefault="003A6E13" w:rsidP="003A6E13">
      <w:pPr>
        <w:widowControl w:val="0"/>
        <w:shd w:val="clear" w:color="auto" w:fill="FFFFFF"/>
        <w:tabs>
          <w:tab w:val="left" w:pos="528"/>
        </w:tabs>
        <w:autoSpaceDE w:val="0"/>
        <w:autoSpaceDN w:val="0"/>
        <w:adjustRightInd w:val="0"/>
        <w:spacing w:after="0" w:line="240" w:lineRule="auto"/>
        <w:rPr>
          <w:rFonts w:ascii="Times New Roman" w:hAnsi="Times New Roman" w:cs="Times New Roman"/>
          <w:sz w:val="24"/>
          <w:szCs w:val="24"/>
        </w:rPr>
      </w:pPr>
      <w:r w:rsidRPr="003A6E13">
        <w:rPr>
          <w:rFonts w:ascii="Times New Roman" w:hAnsi="Times New Roman" w:cs="Times New Roman"/>
          <w:b/>
          <w:bCs/>
          <w:color w:val="000000"/>
          <w:sz w:val="24"/>
          <w:szCs w:val="24"/>
        </w:rPr>
        <w:t>Цели и задачи модуля - требования к результатам освоения модуля:</w:t>
      </w:r>
    </w:p>
    <w:p w:rsidR="003A6E13" w:rsidRPr="003A6E13" w:rsidRDefault="003A6E13" w:rsidP="003A6E13">
      <w:pPr>
        <w:widowControl w:val="0"/>
        <w:shd w:val="clear" w:color="auto" w:fill="FFFFFF"/>
        <w:autoSpaceDE w:val="0"/>
        <w:autoSpaceDN w:val="0"/>
        <w:adjustRightInd w:val="0"/>
        <w:spacing w:after="0" w:line="240" w:lineRule="auto"/>
        <w:ind w:firstLine="917"/>
        <w:jc w:val="both"/>
        <w:rPr>
          <w:rFonts w:ascii="Times New Roman" w:hAnsi="Times New Roman" w:cs="Times New Roman"/>
          <w:sz w:val="24"/>
          <w:szCs w:val="24"/>
        </w:rPr>
      </w:pPr>
      <w:r w:rsidRPr="003A6E13">
        <w:rPr>
          <w:rFonts w:ascii="Times New Roman" w:hAnsi="Times New Roman" w:cs="Times New Roman"/>
          <w:color w:val="000000"/>
          <w:sz w:val="24"/>
          <w:szCs w:val="24"/>
        </w:rPr>
        <w:t>С целью овладения указанным видом профессиональной деятельности и со</w:t>
      </w:r>
      <w:r w:rsidRPr="003A6E13">
        <w:rPr>
          <w:rFonts w:ascii="Times New Roman" w:hAnsi="Times New Roman" w:cs="Times New Roman"/>
          <w:color w:val="000000"/>
          <w:sz w:val="24"/>
          <w:szCs w:val="24"/>
        </w:rPr>
        <w:softHyphen/>
        <w:t>ответствующими профессиональными компетенциями обучающийся в ходе освое</w:t>
      </w:r>
      <w:r w:rsidRPr="003A6E13">
        <w:rPr>
          <w:rFonts w:ascii="Times New Roman" w:hAnsi="Times New Roman" w:cs="Times New Roman"/>
          <w:color w:val="000000"/>
          <w:sz w:val="24"/>
          <w:szCs w:val="24"/>
        </w:rPr>
        <w:softHyphen/>
        <w:t>ния профессионального модуля должен:</w:t>
      </w:r>
    </w:p>
    <w:p w:rsidR="003A6E13" w:rsidRPr="003A6E13" w:rsidRDefault="003A6E13" w:rsidP="003A6E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b/>
          <w:sz w:val="24"/>
          <w:szCs w:val="24"/>
        </w:rPr>
      </w:pPr>
      <w:r w:rsidRPr="003A6E13">
        <w:rPr>
          <w:rFonts w:ascii="Times New Roman" w:hAnsi="Times New Roman" w:cs="Times New Roman"/>
          <w:b/>
          <w:sz w:val="24"/>
          <w:szCs w:val="24"/>
        </w:rPr>
        <w:t>иметь практический опыт:</w:t>
      </w:r>
    </w:p>
    <w:p w:rsidR="003A6E13" w:rsidRPr="003A6E13" w:rsidRDefault="003A6E13" w:rsidP="003A6E13">
      <w:pPr>
        <w:widowControl w:val="0"/>
        <w:numPr>
          <w:ilvl w:val="0"/>
          <w:numId w:val="90"/>
        </w:numPr>
        <w:autoSpaceDE w:val="0"/>
        <w:autoSpaceDN w:val="0"/>
        <w:adjustRightInd w:val="0"/>
        <w:spacing w:after="0" w:line="240" w:lineRule="auto"/>
        <w:rPr>
          <w:rFonts w:ascii="Times New Roman" w:eastAsiaTheme="minorEastAsia" w:hAnsi="Times New Roman" w:cs="Times New Roman"/>
          <w:sz w:val="24"/>
          <w:szCs w:val="24"/>
          <w:lang w:eastAsia="ru-RU"/>
        </w:rPr>
      </w:pPr>
      <w:r w:rsidRPr="003A6E13">
        <w:rPr>
          <w:rFonts w:ascii="Times New Roman" w:eastAsiaTheme="minorEastAsia" w:hAnsi="Times New Roman" w:cs="Times New Roman"/>
          <w:sz w:val="24"/>
          <w:szCs w:val="24"/>
          <w:lang w:eastAsia="ru-RU"/>
        </w:rPr>
        <w:t>планирования различных видов деятельности (игровой, трудовой, продуктивной) и общения детей;</w:t>
      </w:r>
    </w:p>
    <w:p w:rsidR="003A6E13" w:rsidRPr="003A6E13" w:rsidRDefault="003A6E13" w:rsidP="003A6E13">
      <w:pPr>
        <w:widowControl w:val="0"/>
        <w:numPr>
          <w:ilvl w:val="0"/>
          <w:numId w:val="90"/>
        </w:numPr>
        <w:autoSpaceDE w:val="0"/>
        <w:autoSpaceDN w:val="0"/>
        <w:adjustRightInd w:val="0"/>
        <w:spacing w:after="0" w:line="240" w:lineRule="auto"/>
        <w:rPr>
          <w:rFonts w:ascii="Times New Roman" w:eastAsiaTheme="minorEastAsia" w:hAnsi="Times New Roman" w:cs="Times New Roman"/>
          <w:sz w:val="24"/>
          <w:szCs w:val="24"/>
          <w:lang w:eastAsia="ru-RU"/>
        </w:rPr>
      </w:pPr>
      <w:r w:rsidRPr="003A6E13">
        <w:rPr>
          <w:rFonts w:ascii="Times New Roman" w:eastAsiaTheme="minorEastAsia" w:hAnsi="Times New Roman" w:cs="Times New Roman"/>
          <w:sz w:val="24"/>
          <w:szCs w:val="24"/>
          <w:lang w:eastAsia="ru-RU"/>
        </w:rPr>
        <w:t>организации и проведения творческих игр (сюжетно-ролевых, строительных, театрализованных и режиссерских) и игр с правилами (подвижные и дидактические);</w:t>
      </w:r>
    </w:p>
    <w:p w:rsidR="003A6E13" w:rsidRPr="003A6E13" w:rsidRDefault="003A6E13" w:rsidP="003A6E13">
      <w:pPr>
        <w:widowControl w:val="0"/>
        <w:numPr>
          <w:ilvl w:val="0"/>
          <w:numId w:val="90"/>
        </w:numPr>
        <w:autoSpaceDE w:val="0"/>
        <w:autoSpaceDN w:val="0"/>
        <w:adjustRightInd w:val="0"/>
        <w:spacing w:after="0" w:line="240" w:lineRule="auto"/>
        <w:rPr>
          <w:rFonts w:ascii="Times New Roman" w:eastAsiaTheme="minorEastAsia" w:hAnsi="Times New Roman" w:cs="Times New Roman"/>
          <w:sz w:val="24"/>
          <w:szCs w:val="24"/>
          <w:lang w:eastAsia="ru-RU"/>
        </w:rPr>
      </w:pPr>
      <w:r w:rsidRPr="003A6E13">
        <w:rPr>
          <w:rFonts w:ascii="Times New Roman" w:eastAsiaTheme="minorEastAsia" w:hAnsi="Times New Roman" w:cs="Times New Roman"/>
          <w:sz w:val="24"/>
          <w:szCs w:val="24"/>
          <w:lang w:eastAsia="ru-RU"/>
        </w:rPr>
        <w:t>организации различных видов трудовой деятельности дошкольников;</w:t>
      </w:r>
    </w:p>
    <w:p w:rsidR="003A6E13" w:rsidRPr="003A6E13" w:rsidRDefault="003A6E13" w:rsidP="003A6E13">
      <w:pPr>
        <w:widowControl w:val="0"/>
        <w:numPr>
          <w:ilvl w:val="0"/>
          <w:numId w:val="90"/>
        </w:numPr>
        <w:autoSpaceDE w:val="0"/>
        <w:autoSpaceDN w:val="0"/>
        <w:adjustRightInd w:val="0"/>
        <w:spacing w:after="0" w:line="240" w:lineRule="auto"/>
        <w:rPr>
          <w:rFonts w:ascii="Times New Roman" w:eastAsiaTheme="minorEastAsia" w:hAnsi="Times New Roman" w:cs="Times New Roman"/>
          <w:sz w:val="24"/>
          <w:szCs w:val="24"/>
          <w:lang w:eastAsia="ru-RU"/>
        </w:rPr>
      </w:pPr>
      <w:r w:rsidRPr="003A6E13">
        <w:rPr>
          <w:rFonts w:ascii="Times New Roman" w:eastAsiaTheme="minorEastAsia" w:hAnsi="Times New Roman" w:cs="Times New Roman"/>
          <w:sz w:val="24"/>
          <w:szCs w:val="24"/>
          <w:lang w:eastAsia="ru-RU"/>
        </w:rPr>
        <w:t>организации общения дошкольников в повседневной жизни и различных видах деятельности;</w:t>
      </w:r>
    </w:p>
    <w:p w:rsidR="003A6E13" w:rsidRPr="003A6E13" w:rsidRDefault="003A6E13" w:rsidP="003A6E13">
      <w:pPr>
        <w:widowControl w:val="0"/>
        <w:numPr>
          <w:ilvl w:val="0"/>
          <w:numId w:val="90"/>
        </w:numPr>
        <w:autoSpaceDE w:val="0"/>
        <w:autoSpaceDN w:val="0"/>
        <w:adjustRightInd w:val="0"/>
        <w:spacing w:after="0" w:line="240" w:lineRule="auto"/>
        <w:rPr>
          <w:rFonts w:ascii="Times New Roman" w:eastAsiaTheme="minorEastAsia" w:hAnsi="Times New Roman" w:cs="Times New Roman"/>
          <w:sz w:val="24"/>
          <w:szCs w:val="24"/>
          <w:lang w:eastAsia="ru-RU"/>
        </w:rPr>
      </w:pPr>
      <w:r w:rsidRPr="003A6E13">
        <w:rPr>
          <w:rFonts w:ascii="Times New Roman" w:eastAsiaTheme="minorEastAsia" w:hAnsi="Times New Roman" w:cs="Times New Roman"/>
          <w:sz w:val="24"/>
          <w:szCs w:val="24"/>
          <w:lang w:eastAsia="ru-RU"/>
        </w:rPr>
        <w:t>организации различных видов продуктивной деятельности дошкольников;</w:t>
      </w:r>
    </w:p>
    <w:p w:rsidR="003A6E13" w:rsidRPr="003A6E13" w:rsidRDefault="003A6E13" w:rsidP="003A6E13">
      <w:pPr>
        <w:widowControl w:val="0"/>
        <w:numPr>
          <w:ilvl w:val="0"/>
          <w:numId w:val="90"/>
        </w:numPr>
        <w:autoSpaceDE w:val="0"/>
        <w:autoSpaceDN w:val="0"/>
        <w:adjustRightInd w:val="0"/>
        <w:spacing w:after="0" w:line="240" w:lineRule="auto"/>
        <w:rPr>
          <w:rFonts w:ascii="Times New Roman" w:eastAsiaTheme="minorEastAsia" w:hAnsi="Times New Roman" w:cs="Times New Roman"/>
          <w:sz w:val="24"/>
          <w:szCs w:val="24"/>
          <w:lang w:eastAsia="ru-RU"/>
        </w:rPr>
      </w:pPr>
      <w:r w:rsidRPr="003A6E13">
        <w:rPr>
          <w:rFonts w:ascii="Times New Roman" w:eastAsiaTheme="minorEastAsia" w:hAnsi="Times New Roman" w:cs="Times New Roman"/>
          <w:sz w:val="24"/>
          <w:szCs w:val="24"/>
          <w:lang w:eastAsia="ru-RU"/>
        </w:rPr>
        <w:t>организации и проведения развлечений;</w:t>
      </w:r>
    </w:p>
    <w:p w:rsidR="003A6E13" w:rsidRPr="003A6E13" w:rsidRDefault="003A6E13" w:rsidP="003A6E13">
      <w:pPr>
        <w:widowControl w:val="0"/>
        <w:numPr>
          <w:ilvl w:val="0"/>
          <w:numId w:val="90"/>
        </w:numPr>
        <w:autoSpaceDE w:val="0"/>
        <w:autoSpaceDN w:val="0"/>
        <w:adjustRightInd w:val="0"/>
        <w:spacing w:after="0" w:line="240" w:lineRule="auto"/>
        <w:rPr>
          <w:rFonts w:ascii="Times New Roman" w:eastAsiaTheme="minorEastAsia" w:hAnsi="Times New Roman" w:cs="Times New Roman"/>
          <w:sz w:val="24"/>
          <w:szCs w:val="24"/>
          <w:lang w:eastAsia="ru-RU"/>
        </w:rPr>
      </w:pPr>
      <w:r w:rsidRPr="003A6E13">
        <w:rPr>
          <w:rFonts w:ascii="Times New Roman" w:eastAsiaTheme="minorEastAsia" w:hAnsi="Times New Roman" w:cs="Times New Roman"/>
          <w:sz w:val="24"/>
          <w:szCs w:val="24"/>
          <w:lang w:eastAsia="ru-RU"/>
        </w:rPr>
        <w:t>участия в подготовке и проведении праздников в образовательной организации;</w:t>
      </w:r>
    </w:p>
    <w:p w:rsidR="003A6E13" w:rsidRPr="003A6E13" w:rsidRDefault="003A6E13" w:rsidP="003A6E13">
      <w:pPr>
        <w:widowControl w:val="0"/>
        <w:numPr>
          <w:ilvl w:val="0"/>
          <w:numId w:val="90"/>
        </w:numPr>
        <w:autoSpaceDE w:val="0"/>
        <w:autoSpaceDN w:val="0"/>
        <w:adjustRightInd w:val="0"/>
        <w:spacing w:after="0" w:line="240" w:lineRule="auto"/>
        <w:rPr>
          <w:rFonts w:ascii="Times New Roman" w:eastAsiaTheme="minorEastAsia" w:hAnsi="Times New Roman" w:cs="Times New Roman"/>
          <w:sz w:val="24"/>
          <w:szCs w:val="24"/>
          <w:lang w:eastAsia="ru-RU"/>
        </w:rPr>
      </w:pPr>
      <w:r w:rsidRPr="003A6E13">
        <w:rPr>
          <w:rFonts w:ascii="Times New Roman" w:eastAsiaTheme="minorEastAsia" w:hAnsi="Times New Roman" w:cs="Times New Roman"/>
          <w:sz w:val="24"/>
          <w:szCs w:val="24"/>
          <w:lang w:eastAsia="ru-RU"/>
        </w:rPr>
        <w:t>наблюдения и анализа игровой, трудовой, продуктивной деятельности и общения детей, организации и проведения праздников и развлечений;</w:t>
      </w:r>
    </w:p>
    <w:p w:rsidR="003A6E13" w:rsidRPr="003A6E13" w:rsidRDefault="003A6E13" w:rsidP="003A6E13">
      <w:pPr>
        <w:widowControl w:val="0"/>
        <w:numPr>
          <w:ilvl w:val="0"/>
          <w:numId w:val="90"/>
        </w:numPr>
        <w:autoSpaceDE w:val="0"/>
        <w:autoSpaceDN w:val="0"/>
        <w:adjustRightInd w:val="0"/>
        <w:spacing w:after="0" w:line="240" w:lineRule="auto"/>
        <w:rPr>
          <w:rFonts w:ascii="Times New Roman" w:eastAsiaTheme="minorEastAsia" w:hAnsi="Times New Roman" w:cs="Times New Roman"/>
          <w:sz w:val="24"/>
          <w:szCs w:val="24"/>
          <w:lang w:eastAsia="ru-RU"/>
        </w:rPr>
      </w:pPr>
      <w:r w:rsidRPr="003A6E13">
        <w:rPr>
          <w:rFonts w:ascii="Times New Roman" w:eastAsiaTheme="minorEastAsia" w:hAnsi="Times New Roman" w:cs="Times New Roman"/>
          <w:sz w:val="24"/>
          <w:szCs w:val="24"/>
          <w:lang w:eastAsia="ru-RU"/>
        </w:rPr>
        <w:t>наблюдения за формированием игровых, трудовых умений, развитием творческих способностей, мелкой моторики у дошкольников;</w:t>
      </w:r>
    </w:p>
    <w:p w:rsidR="003A6E13" w:rsidRPr="003A6E13" w:rsidRDefault="003A6E13" w:rsidP="003A6E13">
      <w:pPr>
        <w:widowControl w:val="0"/>
        <w:numPr>
          <w:ilvl w:val="0"/>
          <w:numId w:val="90"/>
        </w:numPr>
        <w:autoSpaceDE w:val="0"/>
        <w:autoSpaceDN w:val="0"/>
        <w:adjustRightInd w:val="0"/>
        <w:spacing w:after="0" w:line="240" w:lineRule="auto"/>
        <w:rPr>
          <w:rFonts w:ascii="Times New Roman" w:eastAsiaTheme="minorEastAsia" w:hAnsi="Times New Roman" w:cs="Times New Roman"/>
          <w:sz w:val="24"/>
          <w:szCs w:val="24"/>
          <w:lang w:eastAsia="ru-RU"/>
        </w:rPr>
      </w:pPr>
      <w:r w:rsidRPr="003A6E13">
        <w:rPr>
          <w:rFonts w:ascii="Times New Roman" w:eastAsiaTheme="minorEastAsia" w:hAnsi="Times New Roman" w:cs="Times New Roman"/>
          <w:sz w:val="24"/>
          <w:szCs w:val="24"/>
          <w:lang w:eastAsia="ru-RU"/>
        </w:rPr>
        <w:t>оценки продуктов детской деятельности;</w:t>
      </w:r>
    </w:p>
    <w:p w:rsidR="003A6E13" w:rsidRPr="003A6E13" w:rsidRDefault="003A6E13" w:rsidP="003A6E13">
      <w:pPr>
        <w:widowControl w:val="0"/>
        <w:numPr>
          <w:ilvl w:val="0"/>
          <w:numId w:val="90"/>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hAnsi="Times New Roman" w:cs="Times New Roman"/>
          <w:b/>
          <w:sz w:val="24"/>
          <w:szCs w:val="24"/>
        </w:rPr>
      </w:pPr>
      <w:r w:rsidRPr="003A6E13">
        <w:rPr>
          <w:rFonts w:ascii="Times New Roman" w:hAnsi="Times New Roman" w:cs="Times New Roman"/>
          <w:sz w:val="24"/>
          <w:szCs w:val="24"/>
        </w:rPr>
        <w:t>разработки предложений по коррекции организации различных видов деятельности и общения</w:t>
      </w:r>
    </w:p>
    <w:p w:rsidR="003A6E13" w:rsidRPr="003A6E13" w:rsidRDefault="003A6E13" w:rsidP="003A6E13">
      <w:pPr>
        <w:tabs>
          <w:tab w:val="left" w:pos="4005"/>
        </w:tabs>
        <w:spacing w:after="0" w:line="240" w:lineRule="auto"/>
        <w:jc w:val="center"/>
        <w:rPr>
          <w:rFonts w:ascii="Times New Roman" w:hAnsi="Times New Roman" w:cs="Times New Roman"/>
          <w:b/>
          <w:bCs/>
          <w:sz w:val="24"/>
          <w:szCs w:val="24"/>
        </w:rPr>
      </w:pPr>
      <w:r w:rsidRPr="003A6E13">
        <w:rPr>
          <w:rFonts w:ascii="Times New Roman" w:hAnsi="Times New Roman" w:cs="Times New Roman"/>
          <w:b/>
          <w:bCs/>
          <w:sz w:val="24"/>
          <w:szCs w:val="24"/>
        </w:rPr>
        <w:t>1.2. Организация практики</w:t>
      </w:r>
    </w:p>
    <w:p w:rsidR="003A6E13" w:rsidRPr="003A6E13" w:rsidRDefault="003A6E13" w:rsidP="003A6E13">
      <w:pPr>
        <w:spacing w:after="0" w:line="240" w:lineRule="auto"/>
        <w:ind w:firstLine="709"/>
        <w:jc w:val="both"/>
        <w:rPr>
          <w:rFonts w:ascii="Times New Roman" w:hAnsi="Times New Roman" w:cs="Times New Roman"/>
          <w:sz w:val="24"/>
          <w:szCs w:val="24"/>
        </w:rPr>
      </w:pPr>
      <w:r w:rsidRPr="003A6E13">
        <w:rPr>
          <w:rFonts w:ascii="Times New Roman" w:hAnsi="Times New Roman" w:cs="Times New Roman"/>
          <w:sz w:val="24"/>
          <w:szCs w:val="24"/>
        </w:rPr>
        <w:t xml:space="preserve">Для проведения практики в колледже разработана следующая документация: </w:t>
      </w:r>
    </w:p>
    <w:p w:rsidR="003A6E13" w:rsidRPr="003A6E13" w:rsidRDefault="003A6E13" w:rsidP="003A6E13">
      <w:pPr>
        <w:widowControl w:val="0"/>
        <w:numPr>
          <w:ilvl w:val="0"/>
          <w:numId w:val="85"/>
        </w:numPr>
        <w:tabs>
          <w:tab w:val="num" w:pos="570"/>
        </w:tabs>
        <w:suppressAutoHyphens/>
        <w:autoSpaceDE w:val="0"/>
        <w:spacing w:after="0" w:line="240" w:lineRule="auto"/>
        <w:ind w:left="0"/>
        <w:jc w:val="both"/>
        <w:rPr>
          <w:rFonts w:ascii="Times New Roman" w:hAnsi="Times New Roman" w:cs="Times New Roman"/>
          <w:sz w:val="24"/>
          <w:szCs w:val="24"/>
        </w:rPr>
      </w:pPr>
      <w:r w:rsidRPr="003A6E13">
        <w:rPr>
          <w:rFonts w:ascii="Times New Roman" w:hAnsi="Times New Roman" w:cs="Times New Roman"/>
          <w:sz w:val="24"/>
          <w:szCs w:val="24"/>
        </w:rPr>
        <w:t>положение о практике;</w:t>
      </w:r>
    </w:p>
    <w:p w:rsidR="003A6E13" w:rsidRPr="003A6E13" w:rsidRDefault="003A6E13" w:rsidP="003A6E13">
      <w:pPr>
        <w:widowControl w:val="0"/>
        <w:numPr>
          <w:ilvl w:val="0"/>
          <w:numId w:val="85"/>
        </w:numPr>
        <w:tabs>
          <w:tab w:val="num" w:pos="570"/>
        </w:tabs>
        <w:suppressAutoHyphens/>
        <w:autoSpaceDE w:val="0"/>
        <w:spacing w:after="0" w:line="240" w:lineRule="auto"/>
        <w:ind w:left="0"/>
        <w:jc w:val="both"/>
        <w:rPr>
          <w:rFonts w:ascii="Times New Roman" w:hAnsi="Times New Roman" w:cs="Times New Roman"/>
          <w:sz w:val="24"/>
          <w:szCs w:val="24"/>
        </w:rPr>
      </w:pPr>
      <w:r w:rsidRPr="003A6E13">
        <w:rPr>
          <w:rFonts w:ascii="Times New Roman" w:hAnsi="Times New Roman" w:cs="Times New Roman"/>
          <w:sz w:val="24"/>
          <w:szCs w:val="24"/>
        </w:rPr>
        <w:t>рабочая программа учебной, производственной практики (по профилю специальности);</w:t>
      </w:r>
    </w:p>
    <w:p w:rsidR="003A6E13" w:rsidRPr="003A6E13" w:rsidRDefault="003A6E13" w:rsidP="003A6E13">
      <w:pPr>
        <w:widowControl w:val="0"/>
        <w:numPr>
          <w:ilvl w:val="0"/>
          <w:numId w:val="85"/>
        </w:numPr>
        <w:tabs>
          <w:tab w:val="num" w:pos="570"/>
        </w:tabs>
        <w:suppressAutoHyphens/>
        <w:autoSpaceDE w:val="0"/>
        <w:spacing w:after="0" w:line="240" w:lineRule="auto"/>
        <w:ind w:left="0"/>
        <w:jc w:val="both"/>
        <w:rPr>
          <w:rFonts w:ascii="Times New Roman" w:hAnsi="Times New Roman" w:cs="Times New Roman"/>
          <w:sz w:val="24"/>
          <w:szCs w:val="24"/>
        </w:rPr>
      </w:pPr>
      <w:r w:rsidRPr="003A6E13">
        <w:rPr>
          <w:rFonts w:ascii="Times New Roman" w:hAnsi="Times New Roman" w:cs="Times New Roman"/>
          <w:sz w:val="24"/>
          <w:szCs w:val="24"/>
        </w:rPr>
        <w:t>План-график консультаций и контроля за выполнением студентами программы производственной практики (при проведении практики на предприятии);</w:t>
      </w:r>
    </w:p>
    <w:p w:rsidR="003A6E13" w:rsidRPr="003A6E13" w:rsidRDefault="003A6E13" w:rsidP="003A6E13">
      <w:pPr>
        <w:widowControl w:val="0"/>
        <w:numPr>
          <w:ilvl w:val="0"/>
          <w:numId w:val="85"/>
        </w:numPr>
        <w:tabs>
          <w:tab w:val="num" w:pos="570"/>
        </w:tabs>
        <w:suppressAutoHyphens/>
        <w:autoSpaceDE w:val="0"/>
        <w:spacing w:after="0" w:line="240" w:lineRule="auto"/>
        <w:ind w:left="0"/>
        <w:jc w:val="both"/>
        <w:rPr>
          <w:rFonts w:ascii="Times New Roman" w:hAnsi="Times New Roman" w:cs="Times New Roman"/>
          <w:sz w:val="24"/>
          <w:szCs w:val="24"/>
        </w:rPr>
      </w:pPr>
      <w:r w:rsidRPr="003A6E13">
        <w:rPr>
          <w:rFonts w:ascii="Times New Roman" w:hAnsi="Times New Roman" w:cs="Times New Roman"/>
          <w:sz w:val="24"/>
          <w:szCs w:val="24"/>
        </w:rPr>
        <w:t>договоры с предприятиями по проведению практики;</w:t>
      </w:r>
    </w:p>
    <w:p w:rsidR="003A6E13" w:rsidRPr="003A6E13" w:rsidRDefault="003A6E13" w:rsidP="003A6E13">
      <w:pPr>
        <w:widowControl w:val="0"/>
        <w:numPr>
          <w:ilvl w:val="0"/>
          <w:numId w:val="85"/>
        </w:numPr>
        <w:tabs>
          <w:tab w:val="num" w:pos="570"/>
        </w:tabs>
        <w:suppressAutoHyphens/>
        <w:autoSpaceDE w:val="0"/>
        <w:spacing w:after="0" w:line="240" w:lineRule="auto"/>
        <w:ind w:left="0"/>
        <w:jc w:val="both"/>
        <w:rPr>
          <w:rFonts w:ascii="Times New Roman" w:hAnsi="Times New Roman" w:cs="Times New Roman"/>
          <w:sz w:val="24"/>
          <w:szCs w:val="24"/>
        </w:rPr>
      </w:pPr>
      <w:r w:rsidRPr="003A6E13">
        <w:rPr>
          <w:rFonts w:ascii="Times New Roman" w:hAnsi="Times New Roman" w:cs="Times New Roman"/>
          <w:sz w:val="24"/>
          <w:szCs w:val="24"/>
        </w:rPr>
        <w:lastRenderedPageBreak/>
        <w:t>приказ о распределении студентов по базам практики;</w:t>
      </w:r>
    </w:p>
    <w:p w:rsidR="003A6E13" w:rsidRPr="003A6E13" w:rsidRDefault="003A6E13" w:rsidP="003A6E13">
      <w:pPr>
        <w:spacing w:after="0" w:line="240" w:lineRule="auto"/>
        <w:ind w:firstLine="709"/>
        <w:jc w:val="both"/>
        <w:rPr>
          <w:rFonts w:ascii="Times New Roman" w:hAnsi="Times New Roman" w:cs="Times New Roman"/>
          <w:sz w:val="24"/>
          <w:szCs w:val="24"/>
        </w:rPr>
      </w:pPr>
      <w:r w:rsidRPr="003A6E13">
        <w:rPr>
          <w:rFonts w:ascii="Times New Roman" w:hAnsi="Times New Roman" w:cs="Times New Roman"/>
          <w:sz w:val="24"/>
          <w:szCs w:val="24"/>
        </w:rPr>
        <w:t>В основные обязанности руководителя практики от колледжа входят:</w:t>
      </w:r>
    </w:p>
    <w:p w:rsidR="003A6E13" w:rsidRPr="003A6E13" w:rsidRDefault="003A6E13" w:rsidP="003A6E13">
      <w:pPr>
        <w:widowControl w:val="0"/>
        <w:numPr>
          <w:ilvl w:val="0"/>
          <w:numId w:val="85"/>
        </w:numPr>
        <w:tabs>
          <w:tab w:val="num" w:pos="570"/>
        </w:tabs>
        <w:suppressAutoHyphens/>
        <w:autoSpaceDE w:val="0"/>
        <w:spacing w:after="0" w:line="240" w:lineRule="auto"/>
        <w:ind w:left="0"/>
        <w:jc w:val="both"/>
        <w:rPr>
          <w:rFonts w:ascii="Times New Roman" w:hAnsi="Times New Roman" w:cs="Times New Roman"/>
          <w:sz w:val="24"/>
          <w:szCs w:val="24"/>
        </w:rPr>
      </w:pPr>
      <w:r w:rsidRPr="003A6E13">
        <w:rPr>
          <w:rFonts w:ascii="Times New Roman" w:hAnsi="Times New Roman" w:cs="Times New Roman"/>
          <w:sz w:val="24"/>
          <w:szCs w:val="24"/>
        </w:rPr>
        <w:t>проведение практики в соответствии с содержанием тематического плана и содержания практики;</w:t>
      </w:r>
    </w:p>
    <w:p w:rsidR="003A6E13" w:rsidRPr="003A6E13" w:rsidRDefault="003A6E13" w:rsidP="003A6E13">
      <w:pPr>
        <w:widowControl w:val="0"/>
        <w:numPr>
          <w:ilvl w:val="0"/>
          <w:numId w:val="85"/>
        </w:numPr>
        <w:tabs>
          <w:tab w:val="num" w:pos="570"/>
        </w:tabs>
        <w:suppressAutoHyphens/>
        <w:autoSpaceDE w:val="0"/>
        <w:spacing w:after="0" w:line="240" w:lineRule="auto"/>
        <w:ind w:left="0"/>
        <w:jc w:val="both"/>
        <w:rPr>
          <w:rFonts w:ascii="Times New Roman" w:hAnsi="Times New Roman" w:cs="Times New Roman"/>
          <w:sz w:val="24"/>
          <w:szCs w:val="24"/>
        </w:rPr>
      </w:pPr>
      <w:r w:rsidRPr="003A6E13">
        <w:rPr>
          <w:rFonts w:ascii="Times New Roman" w:hAnsi="Times New Roman" w:cs="Times New Roman"/>
          <w:sz w:val="24"/>
          <w:szCs w:val="24"/>
        </w:rPr>
        <w:t>установление связи с руководителями практики от организаций;</w:t>
      </w:r>
    </w:p>
    <w:p w:rsidR="003A6E13" w:rsidRPr="003A6E13" w:rsidRDefault="003A6E13" w:rsidP="003A6E13">
      <w:pPr>
        <w:widowControl w:val="0"/>
        <w:numPr>
          <w:ilvl w:val="0"/>
          <w:numId w:val="85"/>
        </w:numPr>
        <w:tabs>
          <w:tab w:val="num" w:pos="570"/>
        </w:tabs>
        <w:suppressAutoHyphens/>
        <w:autoSpaceDE w:val="0"/>
        <w:spacing w:after="0" w:line="240" w:lineRule="auto"/>
        <w:ind w:left="0"/>
        <w:jc w:val="both"/>
        <w:rPr>
          <w:rFonts w:ascii="Times New Roman" w:hAnsi="Times New Roman" w:cs="Times New Roman"/>
          <w:sz w:val="24"/>
          <w:szCs w:val="24"/>
        </w:rPr>
      </w:pPr>
      <w:r w:rsidRPr="003A6E13">
        <w:rPr>
          <w:rFonts w:ascii="Times New Roman" w:hAnsi="Times New Roman" w:cs="Times New Roman"/>
          <w:sz w:val="24"/>
          <w:szCs w:val="24"/>
        </w:rPr>
        <w:t>разработка и согласование с организациями программы, содержания и планируемых результатов практики;</w:t>
      </w:r>
    </w:p>
    <w:p w:rsidR="003A6E13" w:rsidRPr="003A6E13" w:rsidRDefault="003A6E13" w:rsidP="003A6E13">
      <w:pPr>
        <w:widowControl w:val="0"/>
        <w:numPr>
          <w:ilvl w:val="0"/>
          <w:numId w:val="85"/>
        </w:numPr>
        <w:tabs>
          <w:tab w:val="num" w:pos="570"/>
        </w:tabs>
        <w:suppressAutoHyphens/>
        <w:autoSpaceDE w:val="0"/>
        <w:spacing w:after="0" w:line="240" w:lineRule="auto"/>
        <w:ind w:left="0"/>
        <w:jc w:val="both"/>
        <w:rPr>
          <w:rFonts w:ascii="Times New Roman" w:hAnsi="Times New Roman" w:cs="Times New Roman"/>
          <w:sz w:val="24"/>
          <w:szCs w:val="24"/>
        </w:rPr>
      </w:pPr>
      <w:r w:rsidRPr="003A6E13">
        <w:rPr>
          <w:rFonts w:ascii="Times New Roman" w:hAnsi="Times New Roman" w:cs="Times New Roman"/>
          <w:sz w:val="24"/>
          <w:szCs w:val="24"/>
        </w:rPr>
        <w:t>осуществление руководства практикой;</w:t>
      </w:r>
    </w:p>
    <w:p w:rsidR="003A6E13" w:rsidRPr="003A6E13" w:rsidRDefault="003A6E13" w:rsidP="003A6E13">
      <w:pPr>
        <w:widowControl w:val="0"/>
        <w:numPr>
          <w:ilvl w:val="0"/>
          <w:numId w:val="85"/>
        </w:numPr>
        <w:tabs>
          <w:tab w:val="num" w:pos="567"/>
        </w:tabs>
        <w:suppressAutoHyphens/>
        <w:autoSpaceDE w:val="0"/>
        <w:spacing w:after="0" w:line="240" w:lineRule="auto"/>
        <w:ind w:left="0"/>
        <w:jc w:val="both"/>
        <w:rPr>
          <w:rFonts w:ascii="Times New Roman" w:hAnsi="Times New Roman" w:cs="Times New Roman"/>
          <w:sz w:val="24"/>
          <w:szCs w:val="24"/>
        </w:rPr>
      </w:pPr>
      <w:r w:rsidRPr="003A6E13">
        <w:rPr>
          <w:rFonts w:ascii="Times New Roman" w:hAnsi="Times New Roman" w:cs="Times New Roman"/>
          <w:sz w:val="24"/>
          <w:szCs w:val="24"/>
        </w:rPr>
        <w:t>контролирование реализации программы и условий проведения практики организациями, в том числе требований охраны труда, безопасности жизнедеятельности и пожарной безопасности в соответствии с правилами и нормами, в том числе отраслевыми;</w:t>
      </w:r>
    </w:p>
    <w:p w:rsidR="003A6E13" w:rsidRPr="003A6E13" w:rsidRDefault="003A6E13" w:rsidP="003A6E13">
      <w:pPr>
        <w:widowControl w:val="0"/>
        <w:numPr>
          <w:ilvl w:val="0"/>
          <w:numId w:val="85"/>
        </w:numPr>
        <w:tabs>
          <w:tab w:val="num" w:pos="570"/>
        </w:tabs>
        <w:suppressAutoHyphens/>
        <w:autoSpaceDE w:val="0"/>
        <w:spacing w:after="0" w:line="240" w:lineRule="auto"/>
        <w:ind w:left="0"/>
        <w:jc w:val="both"/>
        <w:rPr>
          <w:rFonts w:ascii="Times New Roman" w:hAnsi="Times New Roman" w:cs="Times New Roman"/>
          <w:sz w:val="24"/>
          <w:szCs w:val="24"/>
        </w:rPr>
      </w:pPr>
      <w:r w:rsidRPr="003A6E13">
        <w:rPr>
          <w:rFonts w:ascii="Times New Roman" w:hAnsi="Times New Roman" w:cs="Times New Roman"/>
          <w:sz w:val="24"/>
          <w:szCs w:val="24"/>
        </w:rPr>
        <w:t>формирование группы в случае применения групповых форм проведения практики;</w:t>
      </w:r>
    </w:p>
    <w:p w:rsidR="003A6E13" w:rsidRPr="003A6E13" w:rsidRDefault="003A6E13" w:rsidP="003A6E13">
      <w:pPr>
        <w:widowControl w:val="0"/>
        <w:numPr>
          <w:ilvl w:val="0"/>
          <w:numId w:val="85"/>
        </w:numPr>
        <w:tabs>
          <w:tab w:val="num" w:pos="570"/>
        </w:tabs>
        <w:suppressAutoHyphens/>
        <w:autoSpaceDE w:val="0"/>
        <w:spacing w:after="0" w:line="240" w:lineRule="auto"/>
        <w:ind w:left="0"/>
        <w:jc w:val="both"/>
        <w:rPr>
          <w:rFonts w:ascii="Times New Roman" w:hAnsi="Times New Roman" w:cs="Times New Roman"/>
          <w:sz w:val="24"/>
          <w:szCs w:val="24"/>
        </w:rPr>
      </w:pPr>
      <w:r w:rsidRPr="003A6E13">
        <w:rPr>
          <w:rFonts w:ascii="Times New Roman" w:hAnsi="Times New Roman" w:cs="Times New Roman"/>
          <w:sz w:val="24"/>
          <w:szCs w:val="24"/>
        </w:rPr>
        <w:t>совместно с организациями, участвующими в организации и проведении практики, организация процедуры оценки общих и профессиональных компетенций студента, освоенных им в ходе прохождения практики;</w:t>
      </w:r>
    </w:p>
    <w:p w:rsidR="003A6E13" w:rsidRPr="003A6E13" w:rsidRDefault="003A6E13" w:rsidP="003A6E13">
      <w:pPr>
        <w:widowControl w:val="0"/>
        <w:numPr>
          <w:ilvl w:val="0"/>
          <w:numId w:val="85"/>
        </w:numPr>
        <w:tabs>
          <w:tab w:val="num" w:pos="570"/>
        </w:tabs>
        <w:suppressAutoHyphens/>
        <w:autoSpaceDE w:val="0"/>
        <w:spacing w:after="0" w:line="240" w:lineRule="auto"/>
        <w:ind w:left="0"/>
        <w:jc w:val="both"/>
        <w:rPr>
          <w:rFonts w:ascii="Times New Roman" w:hAnsi="Times New Roman" w:cs="Times New Roman"/>
          <w:sz w:val="24"/>
          <w:szCs w:val="24"/>
        </w:rPr>
      </w:pPr>
      <w:r w:rsidRPr="003A6E13">
        <w:rPr>
          <w:rFonts w:ascii="Times New Roman" w:hAnsi="Times New Roman" w:cs="Times New Roman"/>
          <w:sz w:val="24"/>
          <w:szCs w:val="24"/>
        </w:rPr>
        <w:t>разработка и согласование с организациями формы отчетности и оценочного материала прохождения практики.</w:t>
      </w:r>
    </w:p>
    <w:p w:rsidR="003A6E13" w:rsidRPr="003A6E13" w:rsidRDefault="003A6E13" w:rsidP="003A6E13">
      <w:pPr>
        <w:spacing w:after="0" w:line="240" w:lineRule="auto"/>
        <w:ind w:firstLine="709"/>
        <w:jc w:val="both"/>
        <w:rPr>
          <w:rFonts w:ascii="Times New Roman" w:hAnsi="Times New Roman" w:cs="Times New Roman"/>
          <w:sz w:val="24"/>
          <w:szCs w:val="24"/>
        </w:rPr>
      </w:pPr>
      <w:r w:rsidRPr="003A6E13">
        <w:rPr>
          <w:rFonts w:ascii="Times New Roman" w:hAnsi="Times New Roman" w:cs="Times New Roman"/>
          <w:sz w:val="24"/>
          <w:szCs w:val="24"/>
        </w:rPr>
        <w:t>Студенты при прохождении производственной практики обязаны:</w:t>
      </w:r>
    </w:p>
    <w:p w:rsidR="003A6E13" w:rsidRPr="003A6E13" w:rsidRDefault="003A6E13" w:rsidP="003A6E13">
      <w:pPr>
        <w:widowControl w:val="0"/>
        <w:numPr>
          <w:ilvl w:val="0"/>
          <w:numId w:val="85"/>
        </w:numPr>
        <w:tabs>
          <w:tab w:val="left" w:pos="570"/>
        </w:tabs>
        <w:suppressAutoHyphens/>
        <w:autoSpaceDE w:val="0"/>
        <w:spacing w:after="0" w:line="240" w:lineRule="auto"/>
        <w:ind w:left="0"/>
        <w:jc w:val="both"/>
        <w:rPr>
          <w:rFonts w:ascii="Times New Roman" w:hAnsi="Times New Roman" w:cs="Times New Roman"/>
          <w:sz w:val="24"/>
          <w:szCs w:val="24"/>
        </w:rPr>
      </w:pPr>
      <w:r w:rsidRPr="003A6E13">
        <w:rPr>
          <w:rFonts w:ascii="Times New Roman" w:hAnsi="Times New Roman" w:cs="Times New Roman"/>
          <w:sz w:val="24"/>
          <w:szCs w:val="24"/>
        </w:rPr>
        <w:t>полностью выполнять задания, предусмотренные программой производственной практики;</w:t>
      </w:r>
    </w:p>
    <w:p w:rsidR="003A6E13" w:rsidRPr="003A6E13" w:rsidRDefault="003A6E13" w:rsidP="003A6E13">
      <w:pPr>
        <w:widowControl w:val="0"/>
        <w:numPr>
          <w:ilvl w:val="0"/>
          <w:numId w:val="85"/>
        </w:numPr>
        <w:tabs>
          <w:tab w:val="left" w:pos="570"/>
        </w:tabs>
        <w:suppressAutoHyphens/>
        <w:autoSpaceDE w:val="0"/>
        <w:spacing w:after="0" w:line="240" w:lineRule="auto"/>
        <w:ind w:left="0"/>
        <w:jc w:val="both"/>
        <w:rPr>
          <w:rFonts w:ascii="Times New Roman" w:hAnsi="Times New Roman" w:cs="Times New Roman"/>
          <w:sz w:val="24"/>
          <w:szCs w:val="24"/>
        </w:rPr>
      </w:pPr>
      <w:r w:rsidRPr="003A6E13">
        <w:rPr>
          <w:rFonts w:ascii="Times New Roman" w:hAnsi="Times New Roman" w:cs="Times New Roman"/>
          <w:sz w:val="24"/>
          <w:szCs w:val="24"/>
        </w:rPr>
        <w:t>соблюдать действующие в организациях правила внутреннего трудового распорядка;</w:t>
      </w:r>
    </w:p>
    <w:p w:rsidR="003A6E13" w:rsidRPr="003A6E13" w:rsidRDefault="003A6E13" w:rsidP="003A6E13">
      <w:pPr>
        <w:widowControl w:val="0"/>
        <w:numPr>
          <w:ilvl w:val="0"/>
          <w:numId w:val="85"/>
        </w:numPr>
        <w:tabs>
          <w:tab w:val="left" w:pos="570"/>
        </w:tabs>
        <w:suppressAutoHyphens/>
        <w:autoSpaceDE w:val="0"/>
        <w:spacing w:after="0" w:line="240" w:lineRule="auto"/>
        <w:ind w:left="0"/>
        <w:jc w:val="both"/>
        <w:rPr>
          <w:rFonts w:ascii="Times New Roman" w:hAnsi="Times New Roman" w:cs="Times New Roman"/>
          <w:sz w:val="24"/>
          <w:szCs w:val="24"/>
        </w:rPr>
      </w:pPr>
      <w:r w:rsidRPr="003A6E13">
        <w:rPr>
          <w:rFonts w:ascii="Times New Roman" w:hAnsi="Times New Roman" w:cs="Times New Roman"/>
          <w:sz w:val="24"/>
          <w:szCs w:val="24"/>
        </w:rPr>
        <w:t>изучать и строго соблюдать нормы охраны труда и правила пожарной безопасности.</w:t>
      </w:r>
    </w:p>
    <w:p w:rsidR="003A6E13" w:rsidRPr="003A6E13" w:rsidRDefault="003A6E13" w:rsidP="003A6E13">
      <w:pPr>
        <w:widowControl w:val="0"/>
        <w:shd w:val="clear" w:color="auto" w:fill="FFFFFF"/>
        <w:autoSpaceDE w:val="0"/>
        <w:autoSpaceDN w:val="0"/>
        <w:adjustRightInd w:val="0"/>
        <w:spacing w:after="0" w:line="240" w:lineRule="auto"/>
        <w:rPr>
          <w:rFonts w:ascii="Times New Roman" w:hAnsi="Times New Roman" w:cs="Times New Roman"/>
          <w:b/>
          <w:bCs/>
          <w:color w:val="000000"/>
          <w:spacing w:val="-1"/>
          <w:sz w:val="24"/>
          <w:szCs w:val="24"/>
        </w:rPr>
      </w:pPr>
      <w:r w:rsidRPr="003A6E13">
        <w:rPr>
          <w:rFonts w:ascii="Times New Roman" w:hAnsi="Times New Roman" w:cs="Times New Roman"/>
          <w:b/>
          <w:bCs/>
          <w:color w:val="000000"/>
          <w:spacing w:val="-1"/>
          <w:sz w:val="24"/>
          <w:szCs w:val="24"/>
        </w:rPr>
        <w:t>1.3 Количество часов на освоение программы профессионального модуля</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 xml:space="preserve">           Учебная и производственная практика –  216 часов,</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3A6E13">
        <w:rPr>
          <w:rFonts w:ascii="Times New Roman" w:hAnsi="Times New Roman" w:cs="Times New Roman"/>
          <w:sz w:val="24"/>
          <w:szCs w:val="24"/>
        </w:rPr>
        <w:t>в том числе учебной практики– 72</w:t>
      </w:r>
      <w:r w:rsidRPr="003A6E13">
        <w:rPr>
          <w:rFonts w:ascii="Times New Roman" w:hAnsi="Times New Roman" w:cs="Times New Roman"/>
          <w:color w:val="FF0000"/>
          <w:sz w:val="24"/>
          <w:szCs w:val="24"/>
        </w:rPr>
        <w:t xml:space="preserve"> </w:t>
      </w:r>
      <w:r w:rsidRPr="003A6E13">
        <w:rPr>
          <w:rFonts w:ascii="Times New Roman" w:hAnsi="Times New Roman" w:cs="Times New Roman"/>
          <w:sz w:val="24"/>
          <w:szCs w:val="24"/>
        </w:rPr>
        <w:t>часа,</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3A6E13">
        <w:rPr>
          <w:rFonts w:ascii="Times New Roman" w:hAnsi="Times New Roman" w:cs="Times New Roman"/>
          <w:sz w:val="24"/>
          <w:szCs w:val="24"/>
        </w:rPr>
        <w:t>производственной практики – 144 часа,</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 xml:space="preserve"> Объем учебной нагрузки на учебную и производственную практику при очной форме получения образования составляет 36 академических часов в неделю.</w:t>
      </w:r>
    </w:p>
    <w:p w:rsidR="003A6E13" w:rsidRPr="003A6E13" w:rsidRDefault="003A6E13" w:rsidP="006555A0">
      <w:pPr>
        <w:widowControl w:val="0"/>
        <w:numPr>
          <w:ilvl w:val="0"/>
          <w:numId w:val="96"/>
        </w:numPr>
        <w:shd w:val="clear" w:color="auto" w:fill="FFFFFF"/>
        <w:autoSpaceDE w:val="0"/>
        <w:autoSpaceDN w:val="0"/>
        <w:adjustRightInd w:val="0"/>
        <w:spacing w:after="0" w:line="240" w:lineRule="auto"/>
        <w:contextualSpacing/>
        <w:jc w:val="center"/>
        <w:rPr>
          <w:rFonts w:ascii="Times New Roman" w:hAnsi="Times New Roman" w:cs="Times New Roman"/>
          <w:b/>
          <w:bCs/>
          <w:color w:val="000000"/>
          <w:sz w:val="24"/>
          <w:szCs w:val="24"/>
        </w:rPr>
      </w:pPr>
      <w:r w:rsidRPr="003A6E13">
        <w:rPr>
          <w:rFonts w:ascii="Times New Roman" w:hAnsi="Times New Roman" w:cs="Times New Roman"/>
          <w:b/>
          <w:bCs/>
          <w:color w:val="000000"/>
          <w:sz w:val="24"/>
          <w:szCs w:val="24"/>
        </w:rPr>
        <w:t>РЕЗУЛЬТАТЫ ОСВОЕНИЯ ПРОФЕССИОНАЛЬНОГО МОДУЛЯ</w:t>
      </w:r>
    </w:p>
    <w:p w:rsidR="003A6E13" w:rsidRPr="003A6E13" w:rsidRDefault="003A6E13" w:rsidP="003A6E13">
      <w:pPr>
        <w:shd w:val="clear" w:color="auto" w:fill="FFFFFF"/>
        <w:spacing w:after="0" w:line="240" w:lineRule="auto"/>
        <w:jc w:val="center"/>
        <w:rPr>
          <w:rFonts w:ascii="Times New Roman" w:hAnsi="Times New Roman" w:cs="Times New Roman"/>
          <w:b/>
          <w:sz w:val="24"/>
          <w:szCs w:val="24"/>
        </w:rPr>
      </w:pPr>
      <w:r w:rsidRPr="003A6E13">
        <w:rPr>
          <w:rFonts w:ascii="Times New Roman" w:hAnsi="Times New Roman" w:cs="Times New Roman"/>
          <w:b/>
          <w:sz w:val="24"/>
          <w:szCs w:val="24"/>
        </w:rPr>
        <w:t>ПМ.02 Организация различных видов деятельности и общения детей</w:t>
      </w:r>
    </w:p>
    <w:p w:rsidR="003A6E13" w:rsidRPr="003A6E13" w:rsidRDefault="003A6E13" w:rsidP="003A6E13">
      <w:pPr>
        <w:widowControl w:val="0"/>
        <w:numPr>
          <w:ilvl w:val="0"/>
          <w:numId w:val="84"/>
        </w:numPr>
        <w:suppressAutoHyphens/>
        <w:spacing w:after="0" w:line="240" w:lineRule="auto"/>
        <w:ind w:firstLine="567"/>
        <w:contextualSpacing/>
        <w:jc w:val="both"/>
        <w:rPr>
          <w:rFonts w:ascii="Times New Roman" w:eastAsia="Times New Roman" w:hAnsi="Times New Roman" w:cs="Times New Roman"/>
          <w:sz w:val="24"/>
          <w:szCs w:val="24"/>
          <w:lang w:eastAsia="zh-CN"/>
        </w:rPr>
      </w:pPr>
      <w:r w:rsidRPr="003A6E13">
        <w:rPr>
          <w:rFonts w:ascii="Times New Roman" w:eastAsia="Times New Roman" w:hAnsi="Times New Roman" w:cs="Times New Roman"/>
          <w:color w:val="000000"/>
          <w:sz w:val="24"/>
          <w:szCs w:val="24"/>
          <w:lang w:eastAsia="zh-CN"/>
        </w:rPr>
        <w:t xml:space="preserve">Результатом освоения профессионального модуля является овладение обучающимися видом профессиональной деятельности по </w:t>
      </w:r>
      <w:r w:rsidRPr="003A6E13">
        <w:rPr>
          <w:rFonts w:ascii="Times New Roman" w:eastAsia="Times New Roman" w:hAnsi="Times New Roman" w:cs="Times New Roman"/>
          <w:bCs/>
          <w:color w:val="000000"/>
          <w:sz w:val="24"/>
          <w:szCs w:val="24"/>
          <w:lang w:eastAsia="zh-CN"/>
        </w:rPr>
        <w:t>разработке, внедрении и адаптации программного обеспечения отраслевой направленности</w:t>
      </w:r>
      <w:r w:rsidRPr="003A6E13">
        <w:rPr>
          <w:rFonts w:ascii="Times New Roman" w:eastAsia="Times New Roman" w:hAnsi="Times New Roman" w:cs="Times New Roman"/>
          <w:color w:val="000000"/>
          <w:sz w:val="24"/>
          <w:szCs w:val="24"/>
          <w:lang w:eastAsia="zh-CN"/>
        </w:rPr>
        <w:t xml:space="preserve">, в </w:t>
      </w:r>
      <w:r w:rsidRPr="003A6E13">
        <w:rPr>
          <w:rFonts w:ascii="Times New Roman" w:eastAsia="Times New Roman" w:hAnsi="Times New Roman" w:cs="Times New Roman"/>
          <w:color w:val="000000"/>
          <w:spacing w:val="-1"/>
          <w:sz w:val="24"/>
          <w:szCs w:val="24"/>
          <w:lang w:eastAsia="zh-CN"/>
        </w:rPr>
        <w:t xml:space="preserve">том числе профессиональными (ПК), указанными в ФГОС по  </w:t>
      </w:r>
      <w:r w:rsidRPr="003A6E13">
        <w:rPr>
          <w:rFonts w:ascii="Times New Roman" w:eastAsia="Times New Roman" w:hAnsi="Times New Roman" w:cs="Times New Roman"/>
          <w:sz w:val="24"/>
          <w:szCs w:val="24"/>
          <w:lang w:eastAsia="zh-CN"/>
        </w:rPr>
        <w:t xml:space="preserve">ПМ.02 Организация различных видов деятельности и общения детей. </w:t>
      </w:r>
    </w:p>
    <w:p w:rsidR="003A6E13" w:rsidRPr="003A6E13" w:rsidRDefault="003A6E13" w:rsidP="003A6E13">
      <w:pPr>
        <w:widowControl w:val="0"/>
        <w:numPr>
          <w:ilvl w:val="0"/>
          <w:numId w:val="84"/>
        </w:numPr>
        <w:suppressAutoHyphens/>
        <w:spacing w:after="0" w:line="240" w:lineRule="auto"/>
        <w:ind w:firstLine="567"/>
        <w:contextualSpacing/>
        <w:jc w:val="both"/>
        <w:rPr>
          <w:rFonts w:ascii="Times New Roman" w:eastAsia="Times New Roman" w:hAnsi="Times New Roman" w:cs="Times New Roman"/>
          <w:sz w:val="24"/>
          <w:szCs w:val="24"/>
          <w:lang w:eastAsia="zh-CN"/>
        </w:rPr>
      </w:pPr>
      <w:r w:rsidRPr="003A6E13">
        <w:rPr>
          <w:rFonts w:ascii="Times New Roman" w:eastAsia="Times New Roman" w:hAnsi="Times New Roman" w:cs="Times New Roman"/>
          <w:sz w:val="24"/>
          <w:szCs w:val="24"/>
          <w:lang w:eastAsia="zh-CN"/>
        </w:rPr>
        <w:t xml:space="preserve">Учебная и производственная практика является частью учебного процесса и направлена на формирование у студентов практических профессиональных умений, приобретение первоначального практического опыта по основным видам профессиональной деятельности для последующего освоения ими общих и профессиональных компетенций по избранной специальности: </w:t>
      </w:r>
    </w:p>
    <w:tbl>
      <w:tblPr>
        <w:tblW w:w="9356" w:type="dxa"/>
        <w:tblInd w:w="-8" w:type="dxa"/>
        <w:tblLayout w:type="fixed"/>
        <w:tblCellMar>
          <w:left w:w="40" w:type="dxa"/>
          <w:right w:w="40" w:type="dxa"/>
        </w:tblCellMar>
        <w:tblLook w:val="0000" w:firstRow="0" w:lastRow="0" w:firstColumn="0" w:lastColumn="0" w:noHBand="0" w:noVBand="0"/>
      </w:tblPr>
      <w:tblGrid>
        <w:gridCol w:w="851"/>
        <w:gridCol w:w="8505"/>
      </w:tblGrid>
      <w:tr w:rsidR="003A6E13" w:rsidRPr="003A6E13" w:rsidTr="0030611F">
        <w:trPr>
          <w:trHeight w:hRule="exact" w:val="32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3A6E13" w:rsidRPr="003A6E13" w:rsidRDefault="003A6E13" w:rsidP="003A6E13">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3A6E13">
              <w:rPr>
                <w:rFonts w:ascii="Times New Roman" w:hAnsi="Times New Roman" w:cs="Times New Roman"/>
                <w:b/>
                <w:bCs/>
                <w:color w:val="000000"/>
                <w:sz w:val="24"/>
                <w:szCs w:val="24"/>
              </w:rPr>
              <w:t>Код</w:t>
            </w:r>
          </w:p>
        </w:tc>
        <w:tc>
          <w:tcPr>
            <w:tcW w:w="8505" w:type="dxa"/>
            <w:tcBorders>
              <w:top w:val="single" w:sz="6" w:space="0" w:color="auto"/>
              <w:left w:val="single" w:sz="6" w:space="0" w:color="auto"/>
              <w:bottom w:val="single" w:sz="6" w:space="0" w:color="auto"/>
              <w:right w:val="single" w:sz="6" w:space="0" w:color="auto"/>
            </w:tcBorders>
            <w:shd w:val="clear" w:color="auto" w:fill="FFFFFF"/>
          </w:tcPr>
          <w:p w:rsidR="003A6E13" w:rsidRPr="003A6E13" w:rsidRDefault="003A6E13" w:rsidP="003A6E13">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3A6E13">
              <w:rPr>
                <w:rFonts w:ascii="Times New Roman" w:hAnsi="Times New Roman" w:cs="Times New Roman"/>
                <w:b/>
                <w:bCs/>
                <w:color w:val="000000"/>
                <w:sz w:val="24"/>
                <w:szCs w:val="24"/>
              </w:rPr>
              <w:t>Наименование результата обучения</w:t>
            </w:r>
          </w:p>
        </w:tc>
      </w:tr>
      <w:tr w:rsidR="003A6E13" w:rsidRPr="003A6E13" w:rsidTr="0030611F">
        <w:trPr>
          <w:trHeight w:hRule="exact" w:val="437"/>
        </w:trPr>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3A6E13" w:rsidRPr="003A6E13" w:rsidRDefault="003A6E13" w:rsidP="003A6E13">
            <w:pPr>
              <w:snapToGrid w:val="0"/>
              <w:spacing w:after="0" w:line="240" w:lineRule="auto"/>
              <w:rPr>
                <w:rFonts w:ascii="Times New Roman" w:hAnsi="Times New Roman" w:cs="Times New Roman"/>
                <w:sz w:val="24"/>
                <w:szCs w:val="24"/>
              </w:rPr>
            </w:pPr>
            <w:r w:rsidRPr="003A6E13">
              <w:rPr>
                <w:rFonts w:ascii="Times New Roman" w:hAnsi="Times New Roman" w:cs="Times New Roman"/>
                <w:sz w:val="24"/>
                <w:szCs w:val="24"/>
              </w:rPr>
              <w:t>ПК 2.1.</w:t>
            </w:r>
          </w:p>
        </w:tc>
        <w:tc>
          <w:tcPr>
            <w:tcW w:w="8505" w:type="dxa"/>
            <w:tcBorders>
              <w:top w:val="single" w:sz="6" w:space="0" w:color="auto"/>
              <w:left w:val="single" w:sz="6" w:space="0" w:color="auto"/>
              <w:bottom w:val="single" w:sz="6" w:space="0" w:color="auto"/>
              <w:right w:val="single" w:sz="6" w:space="0" w:color="auto"/>
            </w:tcBorders>
            <w:shd w:val="clear" w:color="auto" w:fill="FFFFFF"/>
            <w:vAlign w:val="center"/>
          </w:tcPr>
          <w:p w:rsidR="003A6E13" w:rsidRPr="003A6E13" w:rsidRDefault="003A6E13" w:rsidP="003A6E13">
            <w:pPr>
              <w:spacing w:after="0" w:line="240" w:lineRule="auto"/>
              <w:jc w:val="both"/>
              <w:rPr>
                <w:rFonts w:ascii="Times New Roman" w:hAnsi="Times New Roman" w:cs="Times New Roman"/>
                <w:bCs/>
                <w:sz w:val="24"/>
                <w:szCs w:val="24"/>
              </w:rPr>
            </w:pPr>
            <w:r w:rsidRPr="003A6E13">
              <w:rPr>
                <w:rFonts w:ascii="Times New Roman" w:hAnsi="Times New Roman" w:cs="Times New Roman"/>
                <w:sz w:val="24"/>
                <w:szCs w:val="24"/>
              </w:rPr>
              <w:t>Планировать различные виды деятельности и общения детей в течение дня.</w:t>
            </w:r>
          </w:p>
        </w:tc>
      </w:tr>
      <w:tr w:rsidR="003A6E13" w:rsidRPr="003A6E13" w:rsidTr="0030611F">
        <w:trPr>
          <w:trHeight w:hRule="exact" w:val="267"/>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3A6E13" w:rsidRPr="003A6E13" w:rsidRDefault="003A6E13" w:rsidP="003A6E13">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ПК 2.2.</w:t>
            </w:r>
          </w:p>
        </w:tc>
        <w:tc>
          <w:tcPr>
            <w:tcW w:w="8505" w:type="dxa"/>
            <w:tcBorders>
              <w:top w:val="single" w:sz="6" w:space="0" w:color="auto"/>
              <w:left w:val="single" w:sz="6" w:space="0" w:color="auto"/>
              <w:bottom w:val="single" w:sz="6" w:space="0" w:color="auto"/>
              <w:right w:val="single" w:sz="6" w:space="0" w:color="auto"/>
            </w:tcBorders>
            <w:shd w:val="clear" w:color="auto" w:fill="FFFFFF"/>
          </w:tcPr>
          <w:p w:rsidR="003A6E13" w:rsidRPr="003A6E13" w:rsidRDefault="003A6E13" w:rsidP="003A6E13">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3A6E13">
              <w:rPr>
                <w:rFonts w:ascii="Times New Roman" w:eastAsiaTheme="minorEastAsia" w:hAnsi="Times New Roman" w:cs="Times New Roman"/>
                <w:sz w:val="24"/>
                <w:szCs w:val="24"/>
                <w:lang w:eastAsia="ru-RU"/>
              </w:rPr>
              <w:t>Организовывать различные игры с детьми раннего и дошкольного возраста.</w:t>
            </w:r>
          </w:p>
          <w:p w:rsidR="003A6E13" w:rsidRPr="003A6E13" w:rsidRDefault="003A6E13" w:rsidP="003A6E13">
            <w:pPr>
              <w:widowControl w:val="0"/>
              <w:spacing w:after="0" w:line="240" w:lineRule="auto"/>
              <w:rPr>
                <w:rFonts w:ascii="Times New Roman" w:hAnsi="Times New Roman" w:cs="Times New Roman"/>
                <w:sz w:val="24"/>
                <w:szCs w:val="24"/>
              </w:rPr>
            </w:pPr>
          </w:p>
        </w:tc>
      </w:tr>
      <w:tr w:rsidR="003A6E13" w:rsidRPr="003A6E13" w:rsidTr="0030611F">
        <w:trPr>
          <w:trHeight w:hRule="exact" w:val="270"/>
        </w:trPr>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3A6E13" w:rsidRPr="003A6E13" w:rsidRDefault="003A6E13" w:rsidP="003A6E13">
            <w:pPr>
              <w:snapToGrid w:val="0"/>
              <w:spacing w:after="0" w:line="240" w:lineRule="auto"/>
              <w:rPr>
                <w:rFonts w:ascii="Times New Roman" w:hAnsi="Times New Roman" w:cs="Times New Roman"/>
                <w:b/>
                <w:sz w:val="24"/>
                <w:szCs w:val="24"/>
              </w:rPr>
            </w:pPr>
            <w:r w:rsidRPr="003A6E13">
              <w:rPr>
                <w:rFonts w:ascii="Times New Roman" w:hAnsi="Times New Roman" w:cs="Times New Roman"/>
                <w:spacing w:val="-1"/>
                <w:sz w:val="24"/>
                <w:szCs w:val="24"/>
              </w:rPr>
              <w:t>ПК 2.3.</w:t>
            </w:r>
          </w:p>
        </w:tc>
        <w:tc>
          <w:tcPr>
            <w:tcW w:w="8505" w:type="dxa"/>
            <w:tcBorders>
              <w:top w:val="single" w:sz="6" w:space="0" w:color="auto"/>
              <w:left w:val="single" w:sz="6" w:space="0" w:color="auto"/>
              <w:bottom w:val="single" w:sz="6" w:space="0" w:color="auto"/>
              <w:right w:val="single" w:sz="6" w:space="0" w:color="auto"/>
            </w:tcBorders>
            <w:shd w:val="clear" w:color="auto" w:fill="FFFFFF"/>
            <w:vAlign w:val="center"/>
          </w:tcPr>
          <w:p w:rsidR="003A6E13" w:rsidRPr="003A6E13" w:rsidRDefault="003A6E13" w:rsidP="003A6E13">
            <w:pPr>
              <w:snapToGrid w:val="0"/>
              <w:spacing w:after="0" w:line="240" w:lineRule="auto"/>
              <w:rPr>
                <w:rFonts w:ascii="Times New Roman" w:hAnsi="Times New Roman" w:cs="Times New Roman"/>
                <w:b/>
                <w:sz w:val="24"/>
                <w:szCs w:val="24"/>
              </w:rPr>
            </w:pPr>
            <w:r w:rsidRPr="003A6E13">
              <w:rPr>
                <w:rFonts w:ascii="Times New Roman" w:hAnsi="Times New Roman" w:cs="Times New Roman"/>
                <w:sz w:val="24"/>
                <w:szCs w:val="24"/>
              </w:rPr>
              <w:t>Организовывать посильный труд и самообслуживание.</w:t>
            </w:r>
          </w:p>
        </w:tc>
      </w:tr>
      <w:tr w:rsidR="003A6E13" w:rsidRPr="003A6E13" w:rsidTr="0030611F">
        <w:trPr>
          <w:trHeight w:hRule="exact" w:val="289"/>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3A6E13" w:rsidRPr="003A6E13" w:rsidRDefault="003A6E13" w:rsidP="003A6E13">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ПК 2.4.</w:t>
            </w:r>
          </w:p>
        </w:tc>
        <w:tc>
          <w:tcPr>
            <w:tcW w:w="8505" w:type="dxa"/>
            <w:tcBorders>
              <w:top w:val="single" w:sz="6" w:space="0" w:color="auto"/>
              <w:left w:val="single" w:sz="6" w:space="0" w:color="auto"/>
              <w:bottom w:val="single" w:sz="6" w:space="0" w:color="auto"/>
              <w:right w:val="single" w:sz="6" w:space="0" w:color="auto"/>
            </w:tcBorders>
            <w:shd w:val="clear" w:color="auto" w:fill="FFFFFF"/>
          </w:tcPr>
          <w:p w:rsidR="003A6E13" w:rsidRPr="003A6E13" w:rsidRDefault="003A6E13" w:rsidP="003A6E13">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3A6E13">
              <w:rPr>
                <w:rFonts w:ascii="Times New Roman" w:eastAsiaTheme="minorEastAsia" w:hAnsi="Times New Roman" w:cs="Times New Roman"/>
                <w:sz w:val="24"/>
                <w:szCs w:val="24"/>
                <w:lang w:eastAsia="ru-RU"/>
              </w:rPr>
              <w:t>Организовывать общение детей.</w:t>
            </w:r>
          </w:p>
          <w:p w:rsidR="003A6E13" w:rsidRPr="003A6E13" w:rsidRDefault="003A6E13" w:rsidP="003A6E13">
            <w:pPr>
              <w:widowControl w:val="0"/>
              <w:tabs>
                <w:tab w:val="left" w:pos="3640"/>
                <w:tab w:val="left" w:pos="5786"/>
                <w:tab w:val="left" w:pos="7245"/>
                <w:tab w:val="left" w:pos="8766"/>
                <w:tab w:val="left" w:pos="10014"/>
              </w:tabs>
              <w:spacing w:after="0" w:line="240" w:lineRule="auto"/>
              <w:rPr>
                <w:rFonts w:ascii="Times New Roman" w:hAnsi="Times New Roman" w:cs="Times New Roman"/>
                <w:sz w:val="24"/>
                <w:szCs w:val="24"/>
              </w:rPr>
            </w:pPr>
          </w:p>
        </w:tc>
      </w:tr>
      <w:tr w:rsidR="003A6E13" w:rsidRPr="003A6E13" w:rsidTr="0030611F">
        <w:trPr>
          <w:trHeight w:hRule="exact" w:val="57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3A6E13" w:rsidRPr="003A6E13" w:rsidRDefault="003A6E13" w:rsidP="003A6E13">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lastRenderedPageBreak/>
              <w:t>ПК 2.5.</w:t>
            </w:r>
          </w:p>
        </w:tc>
        <w:tc>
          <w:tcPr>
            <w:tcW w:w="8505" w:type="dxa"/>
            <w:tcBorders>
              <w:top w:val="single" w:sz="6" w:space="0" w:color="auto"/>
              <w:left w:val="single" w:sz="6" w:space="0" w:color="auto"/>
              <w:bottom w:val="single" w:sz="6" w:space="0" w:color="auto"/>
              <w:right w:val="single" w:sz="6" w:space="0" w:color="auto"/>
            </w:tcBorders>
            <w:shd w:val="clear" w:color="auto" w:fill="FFFFFF"/>
          </w:tcPr>
          <w:p w:rsidR="003A6E13" w:rsidRPr="003A6E13" w:rsidRDefault="003A6E13" w:rsidP="003A6E13">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3A6E13">
              <w:rPr>
                <w:rFonts w:ascii="Times New Roman" w:eastAsiaTheme="minorEastAsia" w:hAnsi="Times New Roman" w:cs="Times New Roman"/>
                <w:sz w:val="24"/>
                <w:szCs w:val="24"/>
                <w:lang w:eastAsia="ru-RU"/>
              </w:rPr>
              <w:t>Организовывать продуктивную деятельность дошкольников (рисование, лепка, аппликация, конструирование).</w:t>
            </w:r>
          </w:p>
        </w:tc>
      </w:tr>
      <w:tr w:rsidR="003A6E13" w:rsidRPr="003A6E13" w:rsidTr="0030611F">
        <w:trPr>
          <w:trHeight w:hRule="exact" w:val="570"/>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3A6E13" w:rsidRPr="003A6E13" w:rsidRDefault="003A6E13" w:rsidP="003A6E13">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ПК 2.6.</w:t>
            </w:r>
          </w:p>
        </w:tc>
        <w:tc>
          <w:tcPr>
            <w:tcW w:w="8505" w:type="dxa"/>
            <w:tcBorders>
              <w:top w:val="single" w:sz="6" w:space="0" w:color="auto"/>
              <w:left w:val="single" w:sz="6" w:space="0" w:color="auto"/>
              <w:bottom w:val="single" w:sz="6" w:space="0" w:color="auto"/>
              <w:right w:val="single" w:sz="6" w:space="0" w:color="auto"/>
            </w:tcBorders>
            <w:shd w:val="clear" w:color="auto" w:fill="FFFFFF"/>
          </w:tcPr>
          <w:p w:rsidR="003A6E13" w:rsidRPr="003A6E13" w:rsidRDefault="003A6E13" w:rsidP="003A6E13">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3A6E13">
              <w:rPr>
                <w:rFonts w:ascii="Times New Roman" w:eastAsiaTheme="minorEastAsia" w:hAnsi="Times New Roman" w:cs="Times New Roman"/>
                <w:sz w:val="24"/>
                <w:szCs w:val="24"/>
                <w:lang w:eastAsia="ru-RU"/>
              </w:rPr>
              <w:t>Организовывать и проводить праздники и развлечения для детей раннего и дошкольного возраста.</w:t>
            </w:r>
          </w:p>
        </w:tc>
      </w:tr>
      <w:tr w:rsidR="003A6E13" w:rsidRPr="003A6E13" w:rsidTr="0030611F">
        <w:trPr>
          <w:trHeight w:hRule="exact" w:val="564"/>
        </w:trPr>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3A6E13" w:rsidRPr="003A6E13" w:rsidRDefault="003A6E13" w:rsidP="003A6E13">
            <w:pPr>
              <w:snapToGrid w:val="0"/>
              <w:spacing w:after="0" w:line="240" w:lineRule="auto"/>
              <w:rPr>
                <w:rFonts w:ascii="Times New Roman" w:hAnsi="Times New Roman" w:cs="Times New Roman"/>
                <w:spacing w:val="-1"/>
                <w:sz w:val="24"/>
                <w:szCs w:val="24"/>
              </w:rPr>
            </w:pPr>
            <w:r w:rsidRPr="003A6E13">
              <w:rPr>
                <w:rFonts w:ascii="Times New Roman" w:hAnsi="Times New Roman" w:cs="Times New Roman"/>
                <w:sz w:val="24"/>
                <w:szCs w:val="24"/>
              </w:rPr>
              <w:t>ПК 2.7.</w:t>
            </w:r>
          </w:p>
        </w:tc>
        <w:tc>
          <w:tcPr>
            <w:tcW w:w="8505" w:type="dxa"/>
            <w:tcBorders>
              <w:top w:val="single" w:sz="6" w:space="0" w:color="auto"/>
              <w:left w:val="single" w:sz="6" w:space="0" w:color="auto"/>
              <w:bottom w:val="single" w:sz="6" w:space="0" w:color="auto"/>
              <w:right w:val="single" w:sz="6" w:space="0" w:color="auto"/>
            </w:tcBorders>
            <w:shd w:val="clear" w:color="auto" w:fill="FFFFFF"/>
            <w:vAlign w:val="center"/>
          </w:tcPr>
          <w:p w:rsidR="003A6E13" w:rsidRPr="003A6E13" w:rsidRDefault="003A6E13" w:rsidP="003A6E13">
            <w:pPr>
              <w:autoSpaceDE w:val="0"/>
              <w:autoSpaceDN w:val="0"/>
              <w:adjustRightInd w:val="0"/>
              <w:spacing w:after="0" w:line="240" w:lineRule="auto"/>
              <w:rPr>
                <w:rFonts w:ascii="Times New Roman" w:hAnsi="Times New Roman" w:cs="Times New Roman"/>
                <w:sz w:val="24"/>
                <w:szCs w:val="24"/>
              </w:rPr>
            </w:pPr>
            <w:r w:rsidRPr="003A6E13">
              <w:rPr>
                <w:rFonts w:ascii="Times New Roman" w:hAnsi="Times New Roman" w:cs="Times New Roman"/>
                <w:sz w:val="24"/>
                <w:szCs w:val="24"/>
              </w:rPr>
              <w:t>Анализировать процесс и результаты организации различных видов деятельности и общения детей.</w:t>
            </w:r>
          </w:p>
        </w:tc>
      </w:tr>
      <w:tr w:rsidR="003A6E13" w:rsidRPr="003A6E13" w:rsidTr="0030611F">
        <w:trPr>
          <w:trHeight w:hRule="exact" w:val="612"/>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3A6E13" w:rsidRPr="003A6E13" w:rsidRDefault="003A6E13" w:rsidP="003A6E13">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ПК 5.1.</w:t>
            </w:r>
          </w:p>
        </w:tc>
        <w:tc>
          <w:tcPr>
            <w:tcW w:w="8505" w:type="dxa"/>
            <w:tcBorders>
              <w:top w:val="single" w:sz="6" w:space="0" w:color="auto"/>
              <w:left w:val="single" w:sz="6" w:space="0" w:color="auto"/>
              <w:bottom w:val="single" w:sz="6" w:space="0" w:color="auto"/>
              <w:right w:val="single" w:sz="6" w:space="0" w:color="auto"/>
            </w:tcBorders>
            <w:shd w:val="clear" w:color="auto" w:fill="FFFFFF"/>
          </w:tcPr>
          <w:p w:rsidR="003A6E13" w:rsidRPr="003A6E13" w:rsidRDefault="003A6E13" w:rsidP="003A6E13">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3A6E13">
              <w:rPr>
                <w:rFonts w:ascii="Times New Roman" w:eastAsiaTheme="minorEastAsia" w:hAnsi="Times New Roman" w:cs="Times New Roman"/>
                <w:sz w:val="24"/>
                <w:szCs w:val="24"/>
                <w:lang w:eastAsia="ru-RU"/>
              </w:rPr>
              <w:t>Разрабатывать методические материалы на основе примерных с учетом особенностей возраста, группы и отдельных воспитанников.</w:t>
            </w:r>
          </w:p>
        </w:tc>
      </w:tr>
      <w:tr w:rsidR="003A6E13" w:rsidRPr="003A6E13" w:rsidTr="0030611F">
        <w:trPr>
          <w:trHeight w:hRule="exact" w:val="368"/>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3A6E13" w:rsidRPr="003A6E13" w:rsidRDefault="003A6E13" w:rsidP="003A6E13">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ПК 5.2.</w:t>
            </w:r>
          </w:p>
        </w:tc>
        <w:tc>
          <w:tcPr>
            <w:tcW w:w="8505" w:type="dxa"/>
            <w:tcBorders>
              <w:top w:val="single" w:sz="6" w:space="0" w:color="auto"/>
              <w:left w:val="single" w:sz="6" w:space="0" w:color="auto"/>
              <w:bottom w:val="single" w:sz="6" w:space="0" w:color="auto"/>
              <w:right w:val="single" w:sz="6" w:space="0" w:color="auto"/>
            </w:tcBorders>
            <w:shd w:val="clear" w:color="auto" w:fill="FFFFFF"/>
          </w:tcPr>
          <w:p w:rsidR="003A6E13" w:rsidRPr="003A6E13" w:rsidRDefault="003A6E13" w:rsidP="003A6E13">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3A6E13">
              <w:rPr>
                <w:rFonts w:ascii="Times New Roman" w:eastAsiaTheme="minorEastAsia" w:hAnsi="Times New Roman" w:cs="Times New Roman"/>
                <w:sz w:val="24"/>
                <w:szCs w:val="24"/>
                <w:lang w:eastAsia="ru-RU"/>
              </w:rPr>
              <w:t>Создавать в группе предметно-развивающую среду.</w:t>
            </w:r>
          </w:p>
        </w:tc>
      </w:tr>
      <w:tr w:rsidR="003A6E13" w:rsidRPr="003A6E13" w:rsidTr="0030611F">
        <w:trPr>
          <w:trHeight w:hRule="exact" w:val="85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3A6E13" w:rsidRPr="003A6E13" w:rsidRDefault="003A6E13" w:rsidP="003A6E13">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ПК 5.3.</w:t>
            </w:r>
          </w:p>
        </w:tc>
        <w:tc>
          <w:tcPr>
            <w:tcW w:w="8505" w:type="dxa"/>
            <w:tcBorders>
              <w:top w:val="single" w:sz="6" w:space="0" w:color="auto"/>
              <w:left w:val="single" w:sz="6" w:space="0" w:color="auto"/>
              <w:bottom w:val="single" w:sz="6" w:space="0" w:color="auto"/>
              <w:right w:val="single" w:sz="6" w:space="0" w:color="auto"/>
            </w:tcBorders>
            <w:shd w:val="clear" w:color="auto" w:fill="FFFFFF"/>
          </w:tcPr>
          <w:p w:rsidR="003A6E13" w:rsidRPr="003A6E13" w:rsidRDefault="003A6E13" w:rsidP="003A6E13">
            <w:pPr>
              <w:widowControl w:val="0"/>
              <w:spacing w:after="0" w:line="240" w:lineRule="auto"/>
              <w:rPr>
                <w:rFonts w:ascii="Times New Roman" w:hAnsi="Times New Roman" w:cs="Times New Roman"/>
                <w:sz w:val="24"/>
                <w:szCs w:val="24"/>
              </w:rPr>
            </w:pPr>
            <w:r w:rsidRPr="003A6E13">
              <w:rPr>
                <w:rFonts w:ascii="Times New Roman" w:hAnsi="Times New Roman" w:cs="Times New Roman"/>
                <w:sz w:val="24"/>
                <w:szCs w:val="24"/>
              </w:rPr>
              <w:t>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3A6E13" w:rsidRPr="003A6E13" w:rsidRDefault="003A6E13" w:rsidP="003A6E13">
            <w:pPr>
              <w:widowControl w:val="0"/>
              <w:spacing w:after="0" w:line="240" w:lineRule="auto"/>
              <w:rPr>
                <w:rFonts w:ascii="Times New Roman" w:hAnsi="Times New Roman" w:cs="Times New Roman"/>
                <w:sz w:val="24"/>
                <w:szCs w:val="24"/>
              </w:rPr>
            </w:pPr>
          </w:p>
          <w:p w:rsidR="003A6E13" w:rsidRPr="003A6E13" w:rsidRDefault="003A6E13" w:rsidP="003A6E13">
            <w:pPr>
              <w:widowControl w:val="0"/>
              <w:spacing w:after="0" w:line="240" w:lineRule="auto"/>
              <w:rPr>
                <w:rFonts w:ascii="Times New Roman" w:hAnsi="Times New Roman" w:cs="Times New Roman"/>
                <w:sz w:val="24"/>
                <w:szCs w:val="24"/>
              </w:rPr>
            </w:pPr>
          </w:p>
          <w:p w:rsidR="003A6E13" w:rsidRPr="003A6E13" w:rsidRDefault="003A6E13" w:rsidP="003A6E13">
            <w:pPr>
              <w:widowControl w:val="0"/>
              <w:spacing w:after="0" w:line="240" w:lineRule="auto"/>
              <w:rPr>
                <w:rFonts w:ascii="Times New Roman" w:hAnsi="Times New Roman" w:cs="Times New Roman"/>
                <w:sz w:val="24"/>
                <w:szCs w:val="24"/>
              </w:rPr>
            </w:pPr>
          </w:p>
          <w:p w:rsidR="003A6E13" w:rsidRPr="003A6E13" w:rsidRDefault="003A6E13" w:rsidP="003A6E13">
            <w:pPr>
              <w:widowControl w:val="0"/>
              <w:spacing w:after="0" w:line="240" w:lineRule="auto"/>
              <w:rPr>
                <w:rFonts w:ascii="Times New Roman" w:hAnsi="Times New Roman" w:cs="Times New Roman"/>
                <w:sz w:val="24"/>
                <w:szCs w:val="24"/>
              </w:rPr>
            </w:pPr>
          </w:p>
          <w:p w:rsidR="003A6E13" w:rsidRPr="003A6E13" w:rsidRDefault="003A6E13" w:rsidP="003A6E13">
            <w:pPr>
              <w:widowControl w:val="0"/>
              <w:spacing w:after="0" w:line="240" w:lineRule="auto"/>
              <w:rPr>
                <w:rFonts w:ascii="Times New Roman" w:hAnsi="Times New Roman" w:cs="Times New Roman"/>
                <w:sz w:val="24"/>
                <w:szCs w:val="24"/>
              </w:rPr>
            </w:pPr>
          </w:p>
          <w:p w:rsidR="003A6E13" w:rsidRPr="003A6E13" w:rsidRDefault="003A6E13" w:rsidP="003A6E13">
            <w:pPr>
              <w:widowControl w:val="0"/>
              <w:spacing w:after="0" w:line="240" w:lineRule="auto"/>
              <w:rPr>
                <w:rFonts w:ascii="Times New Roman" w:hAnsi="Times New Roman" w:cs="Times New Roman"/>
                <w:sz w:val="24"/>
                <w:szCs w:val="24"/>
              </w:rPr>
            </w:pPr>
          </w:p>
        </w:tc>
      </w:tr>
      <w:tr w:rsidR="003A6E13" w:rsidRPr="003A6E13" w:rsidTr="0030611F">
        <w:trPr>
          <w:trHeight w:hRule="exact" w:val="313"/>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3A6E13" w:rsidRPr="003A6E13" w:rsidRDefault="003A6E13" w:rsidP="003A6E13">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ПК 5.4.</w:t>
            </w:r>
          </w:p>
        </w:tc>
        <w:tc>
          <w:tcPr>
            <w:tcW w:w="8505" w:type="dxa"/>
            <w:tcBorders>
              <w:top w:val="single" w:sz="6" w:space="0" w:color="auto"/>
              <w:left w:val="single" w:sz="6" w:space="0" w:color="auto"/>
              <w:bottom w:val="single" w:sz="6" w:space="0" w:color="auto"/>
              <w:right w:val="single" w:sz="6" w:space="0" w:color="auto"/>
            </w:tcBorders>
            <w:shd w:val="clear" w:color="auto" w:fill="FFFFFF"/>
          </w:tcPr>
          <w:p w:rsidR="003A6E13" w:rsidRPr="003A6E13" w:rsidRDefault="003A6E13" w:rsidP="003A6E13">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3A6E13">
              <w:rPr>
                <w:rFonts w:ascii="Times New Roman" w:eastAsiaTheme="minorEastAsia" w:hAnsi="Times New Roman" w:cs="Times New Roman"/>
                <w:sz w:val="24"/>
                <w:szCs w:val="24"/>
                <w:lang w:eastAsia="ru-RU"/>
              </w:rPr>
              <w:t>Оформлять педагогические разработки в виде отчетов, рефератов, выступлений.</w:t>
            </w:r>
          </w:p>
        </w:tc>
      </w:tr>
      <w:tr w:rsidR="003A6E13" w:rsidRPr="003A6E13" w:rsidTr="0030611F">
        <w:trPr>
          <w:trHeight w:hRule="exact" w:val="572"/>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3A6E13" w:rsidRPr="003A6E13" w:rsidRDefault="003A6E13" w:rsidP="003A6E13">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ПК 5.5.</w:t>
            </w:r>
          </w:p>
        </w:tc>
        <w:tc>
          <w:tcPr>
            <w:tcW w:w="8505" w:type="dxa"/>
            <w:tcBorders>
              <w:top w:val="single" w:sz="6" w:space="0" w:color="auto"/>
              <w:left w:val="single" w:sz="6" w:space="0" w:color="auto"/>
              <w:bottom w:val="single" w:sz="6" w:space="0" w:color="auto"/>
              <w:right w:val="single" w:sz="6" w:space="0" w:color="auto"/>
            </w:tcBorders>
            <w:shd w:val="clear" w:color="auto" w:fill="FFFFFF"/>
          </w:tcPr>
          <w:p w:rsidR="003A6E13" w:rsidRPr="003A6E13" w:rsidRDefault="003A6E13" w:rsidP="003A6E13">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3A6E13">
              <w:rPr>
                <w:rFonts w:ascii="Times New Roman" w:eastAsiaTheme="minorEastAsia" w:hAnsi="Times New Roman" w:cs="Times New Roman"/>
                <w:sz w:val="24"/>
                <w:szCs w:val="24"/>
                <w:lang w:eastAsia="ru-RU"/>
              </w:rPr>
              <w:t>Участвовать в исследовательской и проектной деятельности в области дошкольного образования.</w:t>
            </w:r>
          </w:p>
          <w:p w:rsidR="003A6E13" w:rsidRPr="003A6E13" w:rsidRDefault="003A6E13" w:rsidP="003A6E13">
            <w:pPr>
              <w:widowControl w:val="0"/>
              <w:spacing w:after="0" w:line="240" w:lineRule="auto"/>
              <w:rPr>
                <w:rFonts w:ascii="Times New Roman" w:hAnsi="Times New Roman" w:cs="Times New Roman"/>
                <w:sz w:val="24"/>
                <w:szCs w:val="24"/>
              </w:rPr>
            </w:pPr>
          </w:p>
        </w:tc>
      </w:tr>
    </w:tbl>
    <w:p w:rsidR="003A6E13" w:rsidRPr="003A6E13" w:rsidRDefault="003A6E13" w:rsidP="003A6E13">
      <w:pPr>
        <w:widowControl w:val="0"/>
        <w:shd w:val="clear" w:color="auto" w:fill="FFFFFF"/>
        <w:autoSpaceDE w:val="0"/>
        <w:autoSpaceDN w:val="0"/>
        <w:adjustRightInd w:val="0"/>
        <w:ind w:left="125"/>
        <w:rPr>
          <w:rFonts w:ascii="Times New Roman" w:hAnsi="Times New Roman" w:cs="Times New Roman"/>
          <w:color w:val="000000"/>
          <w:spacing w:val="-8"/>
          <w:sz w:val="24"/>
          <w:szCs w:val="24"/>
        </w:rPr>
      </w:pPr>
    </w:p>
    <w:p w:rsidR="003A6E13" w:rsidRPr="003A6E13" w:rsidRDefault="003A6E13" w:rsidP="003A6E13">
      <w:pPr>
        <w:widowControl w:val="0"/>
        <w:shd w:val="clear" w:color="auto" w:fill="FFFFFF"/>
        <w:autoSpaceDE w:val="0"/>
        <w:autoSpaceDN w:val="0"/>
        <w:adjustRightInd w:val="0"/>
        <w:ind w:left="125"/>
        <w:rPr>
          <w:rFonts w:ascii="Times New Roman" w:hAnsi="Times New Roman" w:cs="Times New Roman"/>
          <w:spacing w:val="-8"/>
          <w:sz w:val="24"/>
          <w:szCs w:val="24"/>
        </w:rPr>
      </w:pPr>
      <w:r w:rsidRPr="003A6E13">
        <w:rPr>
          <w:rFonts w:ascii="Times New Roman" w:hAnsi="Times New Roman" w:cs="Times New Roman"/>
          <w:color w:val="000000"/>
          <w:spacing w:val="-8"/>
          <w:sz w:val="24"/>
          <w:szCs w:val="24"/>
        </w:rPr>
        <w:t>В про</w:t>
      </w:r>
      <w:r w:rsidRPr="003A6E13">
        <w:rPr>
          <w:rFonts w:ascii="Times New Roman" w:hAnsi="Times New Roman" w:cs="Times New Roman"/>
          <w:spacing w:val="-8"/>
          <w:sz w:val="24"/>
          <w:szCs w:val="24"/>
        </w:rPr>
        <w:t>цессе освоения ПМ студенты должны овладеть общими компетенциями (ОК):</w:t>
      </w:r>
    </w:p>
    <w:tbl>
      <w:tblPr>
        <w:tblW w:w="5150" w:type="pct"/>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9245"/>
      </w:tblGrid>
      <w:tr w:rsidR="003A6E13" w:rsidRPr="003A6E13" w:rsidTr="0030611F">
        <w:tc>
          <w:tcPr>
            <w:tcW w:w="460" w:type="pct"/>
            <w:tcBorders>
              <w:top w:val="single" w:sz="4" w:space="0" w:color="auto"/>
              <w:left w:val="single" w:sz="12" w:space="0" w:color="auto"/>
              <w:bottom w:val="single" w:sz="4" w:space="0" w:color="auto"/>
              <w:right w:val="single" w:sz="4" w:space="0" w:color="auto"/>
            </w:tcBorders>
          </w:tcPr>
          <w:p w:rsidR="003A6E13" w:rsidRPr="003A6E13" w:rsidRDefault="003A6E13" w:rsidP="003A6E13">
            <w:pPr>
              <w:widowControl w:val="0"/>
              <w:suppressAutoHyphens/>
              <w:autoSpaceDE w:val="0"/>
              <w:autoSpaceDN w:val="0"/>
              <w:adjustRightInd w:val="0"/>
              <w:spacing w:after="0" w:line="240" w:lineRule="auto"/>
              <w:jc w:val="center"/>
              <w:rPr>
                <w:rFonts w:ascii="Times New Roman" w:hAnsi="Times New Roman" w:cs="Times New Roman"/>
                <w:sz w:val="24"/>
                <w:szCs w:val="24"/>
              </w:rPr>
            </w:pPr>
            <w:r w:rsidRPr="003A6E13">
              <w:rPr>
                <w:rFonts w:ascii="Times New Roman" w:hAnsi="Times New Roman" w:cs="Times New Roman"/>
                <w:b/>
                <w:sz w:val="24"/>
                <w:szCs w:val="24"/>
              </w:rPr>
              <w:t>Код</w:t>
            </w:r>
          </w:p>
        </w:tc>
        <w:tc>
          <w:tcPr>
            <w:tcW w:w="4540" w:type="pct"/>
            <w:tcBorders>
              <w:top w:val="single" w:sz="4" w:space="0" w:color="auto"/>
              <w:left w:val="single" w:sz="4" w:space="0" w:color="auto"/>
              <w:bottom w:val="single" w:sz="4" w:space="0" w:color="auto"/>
              <w:right w:val="single" w:sz="12" w:space="0" w:color="auto"/>
            </w:tcBorders>
          </w:tcPr>
          <w:p w:rsidR="003A6E13" w:rsidRPr="003A6E13" w:rsidRDefault="003A6E13" w:rsidP="003A6E13">
            <w:pPr>
              <w:widowControl w:val="0"/>
              <w:suppressAutoHyphens/>
              <w:autoSpaceDE w:val="0"/>
              <w:autoSpaceDN w:val="0"/>
              <w:adjustRightInd w:val="0"/>
              <w:spacing w:after="0" w:line="240" w:lineRule="auto"/>
              <w:jc w:val="center"/>
              <w:rPr>
                <w:rFonts w:ascii="Times New Roman" w:hAnsi="Times New Roman" w:cs="Times New Roman"/>
                <w:sz w:val="24"/>
                <w:szCs w:val="24"/>
              </w:rPr>
            </w:pPr>
            <w:r w:rsidRPr="003A6E13">
              <w:rPr>
                <w:rFonts w:ascii="Times New Roman" w:hAnsi="Times New Roman" w:cs="Times New Roman"/>
                <w:b/>
                <w:sz w:val="24"/>
                <w:szCs w:val="24"/>
              </w:rPr>
              <w:t>Наименование результата обучения</w:t>
            </w:r>
          </w:p>
        </w:tc>
      </w:tr>
      <w:tr w:rsidR="003A6E13" w:rsidRPr="003A6E13" w:rsidTr="0030611F">
        <w:tc>
          <w:tcPr>
            <w:tcW w:w="460" w:type="pct"/>
            <w:tcBorders>
              <w:top w:val="single" w:sz="4" w:space="0" w:color="auto"/>
              <w:left w:val="single" w:sz="12" w:space="0" w:color="auto"/>
              <w:bottom w:val="single" w:sz="4" w:space="0" w:color="auto"/>
              <w:right w:val="single" w:sz="4" w:space="0" w:color="auto"/>
            </w:tcBorders>
          </w:tcPr>
          <w:p w:rsidR="003A6E13" w:rsidRPr="003A6E13" w:rsidRDefault="003A6E13" w:rsidP="003A6E13">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ОК 1.</w:t>
            </w:r>
          </w:p>
        </w:tc>
        <w:tc>
          <w:tcPr>
            <w:tcW w:w="4540" w:type="pct"/>
            <w:tcBorders>
              <w:top w:val="single" w:sz="4" w:space="0" w:color="auto"/>
              <w:left w:val="single" w:sz="4" w:space="0" w:color="auto"/>
              <w:bottom w:val="single" w:sz="4" w:space="0" w:color="auto"/>
              <w:right w:val="single" w:sz="12" w:space="0" w:color="auto"/>
            </w:tcBorders>
          </w:tcPr>
          <w:p w:rsidR="003A6E13" w:rsidRPr="003A6E13" w:rsidRDefault="003A6E13" w:rsidP="003A6E13">
            <w:pPr>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Понимать сущность и социальную значимость своей будущей профессии, проявлять к ней устойчивый интерес</w:t>
            </w:r>
          </w:p>
        </w:tc>
      </w:tr>
      <w:tr w:rsidR="003A6E13" w:rsidRPr="003A6E13" w:rsidTr="0030611F">
        <w:tc>
          <w:tcPr>
            <w:tcW w:w="460" w:type="pct"/>
            <w:tcBorders>
              <w:top w:val="single" w:sz="4" w:space="0" w:color="auto"/>
              <w:left w:val="single" w:sz="12" w:space="0" w:color="auto"/>
              <w:bottom w:val="single" w:sz="4" w:space="0" w:color="auto"/>
              <w:right w:val="single" w:sz="4" w:space="0" w:color="auto"/>
            </w:tcBorders>
          </w:tcPr>
          <w:p w:rsidR="003A6E13" w:rsidRPr="003A6E13" w:rsidRDefault="003A6E13" w:rsidP="003A6E13">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 xml:space="preserve">ОК </w:t>
            </w:r>
            <w:r w:rsidRPr="003A6E13">
              <w:rPr>
                <w:rFonts w:ascii="Times New Roman" w:hAnsi="Times New Roman" w:cs="Times New Roman"/>
                <w:sz w:val="24"/>
                <w:szCs w:val="24"/>
                <w:lang w:val="en-US"/>
              </w:rPr>
              <w:t>2</w:t>
            </w:r>
            <w:r w:rsidRPr="003A6E13">
              <w:rPr>
                <w:rFonts w:ascii="Times New Roman" w:hAnsi="Times New Roman" w:cs="Times New Roman"/>
                <w:sz w:val="24"/>
                <w:szCs w:val="24"/>
              </w:rPr>
              <w:t>.</w:t>
            </w:r>
          </w:p>
        </w:tc>
        <w:tc>
          <w:tcPr>
            <w:tcW w:w="4540" w:type="pct"/>
            <w:tcBorders>
              <w:top w:val="single" w:sz="4" w:space="0" w:color="auto"/>
              <w:left w:val="single" w:sz="4" w:space="0" w:color="auto"/>
              <w:bottom w:val="single" w:sz="4" w:space="0" w:color="auto"/>
              <w:right w:val="single" w:sz="12" w:space="0" w:color="auto"/>
            </w:tcBorders>
          </w:tcPr>
          <w:p w:rsidR="003A6E13" w:rsidRPr="003A6E13" w:rsidRDefault="003A6E13" w:rsidP="003A6E13">
            <w:pPr>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Организовывать собственную деятельность, определять методы решения профессиональных задач, оценивать их эффективность и качество.</w:t>
            </w:r>
          </w:p>
        </w:tc>
      </w:tr>
      <w:tr w:rsidR="003A6E13" w:rsidRPr="003A6E13" w:rsidTr="0030611F">
        <w:trPr>
          <w:trHeight w:val="394"/>
        </w:trPr>
        <w:tc>
          <w:tcPr>
            <w:tcW w:w="460" w:type="pct"/>
            <w:tcBorders>
              <w:top w:val="single" w:sz="4" w:space="0" w:color="auto"/>
              <w:left w:val="single" w:sz="12" w:space="0" w:color="auto"/>
              <w:bottom w:val="single" w:sz="4" w:space="0" w:color="auto"/>
              <w:right w:val="single" w:sz="4" w:space="0" w:color="auto"/>
            </w:tcBorders>
          </w:tcPr>
          <w:p w:rsidR="003A6E13" w:rsidRPr="003A6E13" w:rsidRDefault="003A6E13" w:rsidP="003A6E13">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 xml:space="preserve">ОК 3 </w:t>
            </w:r>
          </w:p>
        </w:tc>
        <w:tc>
          <w:tcPr>
            <w:tcW w:w="4540" w:type="pct"/>
            <w:tcBorders>
              <w:top w:val="single" w:sz="4" w:space="0" w:color="auto"/>
              <w:left w:val="single" w:sz="4" w:space="0" w:color="auto"/>
              <w:bottom w:val="single" w:sz="4" w:space="0" w:color="auto"/>
              <w:right w:val="single" w:sz="12" w:space="0" w:color="auto"/>
            </w:tcBorders>
          </w:tcPr>
          <w:p w:rsidR="003A6E13" w:rsidRPr="003A6E13" w:rsidRDefault="003A6E13" w:rsidP="003A6E13">
            <w:pPr>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Оценивать риски и принимать решения в нестандартных ситуациях.</w:t>
            </w:r>
          </w:p>
        </w:tc>
      </w:tr>
      <w:tr w:rsidR="003A6E13" w:rsidRPr="003A6E13" w:rsidTr="0030611F">
        <w:trPr>
          <w:trHeight w:val="673"/>
        </w:trPr>
        <w:tc>
          <w:tcPr>
            <w:tcW w:w="460" w:type="pct"/>
            <w:tcBorders>
              <w:top w:val="single" w:sz="4" w:space="0" w:color="auto"/>
              <w:left w:val="single" w:sz="12" w:space="0" w:color="auto"/>
              <w:bottom w:val="single" w:sz="4" w:space="0" w:color="auto"/>
              <w:right w:val="single" w:sz="4" w:space="0" w:color="auto"/>
            </w:tcBorders>
          </w:tcPr>
          <w:p w:rsidR="003A6E13" w:rsidRPr="003A6E13" w:rsidRDefault="003A6E13" w:rsidP="003A6E13">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ОК 4.</w:t>
            </w:r>
          </w:p>
        </w:tc>
        <w:tc>
          <w:tcPr>
            <w:tcW w:w="4540" w:type="pct"/>
            <w:tcBorders>
              <w:top w:val="single" w:sz="4" w:space="0" w:color="auto"/>
              <w:left w:val="single" w:sz="4" w:space="0" w:color="auto"/>
              <w:bottom w:val="single" w:sz="4" w:space="0" w:color="auto"/>
              <w:right w:val="single" w:sz="12" w:space="0" w:color="auto"/>
            </w:tcBorders>
          </w:tcPr>
          <w:p w:rsidR="003A6E13" w:rsidRPr="003A6E13" w:rsidRDefault="003A6E13" w:rsidP="003A6E13">
            <w:pPr>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3A6E13" w:rsidRPr="003A6E13" w:rsidTr="0030611F">
        <w:trPr>
          <w:trHeight w:val="673"/>
        </w:trPr>
        <w:tc>
          <w:tcPr>
            <w:tcW w:w="460" w:type="pct"/>
            <w:tcBorders>
              <w:top w:val="single" w:sz="4" w:space="0" w:color="auto"/>
              <w:left w:val="single" w:sz="12" w:space="0" w:color="auto"/>
              <w:bottom w:val="single" w:sz="4" w:space="0" w:color="auto"/>
              <w:right w:val="single" w:sz="4" w:space="0" w:color="auto"/>
            </w:tcBorders>
          </w:tcPr>
          <w:p w:rsidR="003A6E13" w:rsidRPr="003A6E13" w:rsidRDefault="003A6E13" w:rsidP="003A6E13">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ОК 5.</w:t>
            </w:r>
          </w:p>
        </w:tc>
        <w:tc>
          <w:tcPr>
            <w:tcW w:w="4540" w:type="pct"/>
            <w:tcBorders>
              <w:top w:val="single" w:sz="4" w:space="0" w:color="auto"/>
              <w:left w:val="single" w:sz="4" w:space="0" w:color="auto"/>
              <w:bottom w:val="single" w:sz="4" w:space="0" w:color="auto"/>
              <w:right w:val="single" w:sz="12" w:space="0" w:color="auto"/>
            </w:tcBorders>
          </w:tcPr>
          <w:p w:rsidR="003A6E13" w:rsidRPr="003A6E13" w:rsidRDefault="003A6E13" w:rsidP="003A6E13">
            <w:pPr>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Использовать информационно-коммуникационные технологии для совершенствования профессиональной деятельности</w:t>
            </w:r>
          </w:p>
        </w:tc>
      </w:tr>
      <w:tr w:rsidR="003A6E13" w:rsidRPr="003A6E13" w:rsidTr="0030611F">
        <w:trPr>
          <w:trHeight w:val="673"/>
        </w:trPr>
        <w:tc>
          <w:tcPr>
            <w:tcW w:w="460" w:type="pct"/>
            <w:tcBorders>
              <w:top w:val="single" w:sz="4" w:space="0" w:color="auto"/>
              <w:left w:val="single" w:sz="12" w:space="0" w:color="auto"/>
              <w:bottom w:val="single" w:sz="4" w:space="0" w:color="auto"/>
              <w:right w:val="single" w:sz="4" w:space="0" w:color="auto"/>
            </w:tcBorders>
          </w:tcPr>
          <w:p w:rsidR="003A6E13" w:rsidRPr="003A6E13" w:rsidRDefault="003A6E13" w:rsidP="003A6E13">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ОК 7.</w:t>
            </w:r>
          </w:p>
        </w:tc>
        <w:tc>
          <w:tcPr>
            <w:tcW w:w="4540" w:type="pct"/>
            <w:tcBorders>
              <w:top w:val="single" w:sz="4" w:space="0" w:color="auto"/>
              <w:left w:val="single" w:sz="4" w:space="0" w:color="auto"/>
              <w:bottom w:val="single" w:sz="4" w:space="0" w:color="auto"/>
              <w:right w:val="single" w:sz="12" w:space="0" w:color="auto"/>
            </w:tcBorders>
          </w:tcPr>
          <w:p w:rsidR="003A6E13" w:rsidRPr="003A6E13" w:rsidRDefault="003A6E13" w:rsidP="003A6E13">
            <w:pPr>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tc>
      </w:tr>
      <w:tr w:rsidR="003A6E13" w:rsidRPr="003A6E13" w:rsidTr="0030611F">
        <w:trPr>
          <w:trHeight w:val="673"/>
        </w:trPr>
        <w:tc>
          <w:tcPr>
            <w:tcW w:w="460" w:type="pct"/>
            <w:tcBorders>
              <w:top w:val="single" w:sz="4" w:space="0" w:color="auto"/>
              <w:left w:val="single" w:sz="12" w:space="0" w:color="auto"/>
              <w:bottom w:val="single" w:sz="4" w:space="0" w:color="auto"/>
              <w:right w:val="single" w:sz="4" w:space="0" w:color="auto"/>
            </w:tcBorders>
          </w:tcPr>
          <w:p w:rsidR="003A6E13" w:rsidRPr="003A6E13" w:rsidRDefault="003A6E13" w:rsidP="003A6E13">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ОК 9.</w:t>
            </w:r>
          </w:p>
        </w:tc>
        <w:tc>
          <w:tcPr>
            <w:tcW w:w="4540" w:type="pct"/>
            <w:tcBorders>
              <w:top w:val="single" w:sz="4" w:space="0" w:color="auto"/>
              <w:left w:val="single" w:sz="4" w:space="0" w:color="auto"/>
              <w:bottom w:val="single" w:sz="4" w:space="0" w:color="auto"/>
              <w:right w:val="single" w:sz="12" w:space="0" w:color="auto"/>
            </w:tcBorders>
          </w:tcPr>
          <w:p w:rsidR="003A6E13" w:rsidRPr="003A6E13" w:rsidRDefault="003A6E13" w:rsidP="003A6E13">
            <w:pPr>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Осуществлять профессиональную деятельность в условиях обновления ее целей, содержания, смены технологий.</w:t>
            </w:r>
          </w:p>
        </w:tc>
      </w:tr>
      <w:tr w:rsidR="003A6E13" w:rsidRPr="003A6E13" w:rsidTr="0030611F">
        <w:trPr>
          <w:trHeight w:val="673"/>
        </w:trPr>
        <w:tc>
          <w:tcPr>
            <w:tcW w:w="460" w:type="pct"/>
            <w:tcBorders>
              <w:top w:val="single" w:sz="4" w:space="0" w:color="auto"/>
              <w:left w:val="single" w:sz="12" w:space="0" w:color="auto"/>
              <w:bottom w:val="single" w:sz="4" w:space="0" w:color="auto"/>
              <w:right w:val="single" w:sz="4" w:space="0" w:color="auto"/>
            </w:tcBorders>
          </w:tcPr>
          <w:p w:rsidR="003A6E13" w:rsidRPr="003A6E13" w:rsidRDefault="003A6E13" w:rsidP="003A6E13">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ОК 10.</w:t>
            </w:r>
          </w:p>
        </w:tc>
        <w:tc>
          <w:tcPr>
            <w:tcW w:w="4540" w:type="pct"/>
            <w:tcBorders>
              <w:top w:val="single" w:sz="4" w:space="0" w:color="auto"/>
              <w:left w:val="single" w:sz="4" w:space="0" w:color="auto"/>
              <w:bottom w:val="single" w:sz="4" w:space="0" w:color="auto"/>
              <w:right w:val="single" w:sz="12" w:space="0" w:color="auto"/>
            </w:tcBorders>
          </w:tcPr>
          <w:p w:rsidR="003A6E13" w:rsidRPr="003A6E13" w:rsidRDefault="003A6E13" w:rsidP="003A6E13">
            <w:pPr>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Осуществлять профилактику травматизма, обеспечивать охрану жизни и здоровья детей</w:t>
            </w:r>
          </w:p>
        </w:tc>
      </w:tr>
      <w:tr w:rsidR="003A6E13" w:rsidRPr="003A6E13" w:rsidTr="0030611F">
        <w:trPr>
          <w:trHeight w:val="673"/>
        </w:trPr>
        <w:tc>
          <w:tcPr>
            <w:tcW w:w="460" w:type="pct"/>
            <w:tcBorders>
              <w:top w:val="single" w:sz="4" w:space="0" w:color="auto"/>
              <w:left w:val="single" w:sz="12" w:space="0" w:color="auto"/>
              <w:bottom w:val="single" w:sz="4" w:space="0" w:color="auto"/>
              <w:right w:val="single" w:sz="4" w:space="0" w:color="auto"/>
            </w:tcBorders>
          </w:tcPr>
          <w:p w:rsidR="003A6E13" w:rsidRPr="003A6E13" w:rsidRDefault="003A6E13" w:rsidP="003A6E13">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ОК 11.</w:t>
            </w:r>
          </w:p>
        </w:tc>
        <w:tc>
          <w:tcPr>
            <w:tcW w:w="4540" w:type="pct"/>
            <w:tcBorders>
              <w:top w:val="single" w:sz="4" w:space="0" w:color="auto"/>
              <w:left w:val="single" w:sz="4" w:space="0" w:color="auto"/>
              <w:bottom w:val="single" w:sz="4" w:space="0" w:color="auto"/>
              <w:right w:val="single" w:sz="12" w:space="0" w:color="auto"/>
            </w:tcBorders>
          </w:tcPr>
          <w:p w:rsidR="003A6E13" w:rsidRPr="003A6E13" w:rsidRDefault="003A6E13" w:rsidP="003A6E13">
            <w:pPr>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Строить профессиональную деятельность с соблюдением регулирующих ее правовых норм.</w:t>
            </w:r>
          </w:p>
        </w:tc>
      </w:tr>
    </w:tbl>
    <w:p w:rsidR="003A6E13" w:rsidRPr="003A6E13" w:rsidRDefault="003A6E13" w:rsidP="003A6E13">
      <w:pPr>
        <w:widowControl w:val="0"/>
        <w:shd w:val="clear" w:color="auto" w:fill="FFFFFF"/>
        <w:autoSpaceDE w:val="0"/>
        <w:autoSpaceDN w:val="0"/>
        <w:adjustRightInd w:val="0"/>
        <w:ind w:left="720"/>
        <w:contextualSpacing/>
        <w:jc w:val="center"/>
        <w:rPr>
          <w:rFonts w:ascii="Times New Roman" w:hAnsi="Times New Roman" w:cs="Times New Roman"/>
          <w:b/>
          <w:bCs/>
          <w:color w:val="000000"/>
          <w:sz w:val="24"/>
          <w:szCs w:val="24"/>
        </w:rPr>
      </w:pPr>
    </w:p>
    <w:tbl>
      <w:tblPr>
        <w:tblStyle w:val="430"/>
        <w:tblW w:w="10065" w:type="dxa"/>
        <w:tblInd w:w="-431" w:type="dxa"/>
        <w:tblLayout w:type="fixed"/>
        <w:tblLook w:val="04A0" w:firstRow="1" w:lastRow="0" w:firstColumn="1" w:lastColumn="0" w:noHBand="0" w:noVBand="1"/>
      </w:tblPr>
      <w:tblGrid>
        <w:gridCol w:w="988"/>
        <w:gridCol w:w="9077"/>
      </w:tblGrid>
      <w:tr w:rsidR="003A6E13" w:rsidRPr="003A6E13" w:rsidTr="0030611F">
        <w:tc>
          <w:tcPr>
            <w:tcW w:w="988" w:type="dxa"/>
          </w:tcPr>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sidRPr="003A6E13">
              <w:rPr>
                <w:b/>
                <w:sz w:val="24"/>
                <w:szCs w:val="24"/>
              </w:rPr>
              <w:t>Код</w:t>
            </w:r>
          </w:p>
        </w:tc>
        <w:tc>
          <w:tcPr>
            <w:tcW w:w="9077" w:type="dxa"/>
          </w:tcPr>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A6E13">
              <w:rPr>
                <w:b/>
                <w:sz w:val="24"/>
                <w:szCs w:val="24"/>
              </w:rPr>
              <w:t>Наименование личностных результатов</w:t>
            </w:r>
          </w:p>
        </w:tc>
      </w:tr>
      <w:tr w:rsidR="003A6E13" w:rsidRPr="003A6E13" w:rsidTr="0030611F">
        <w:tc>
          <w:tcPr>
            <w:tcW w:w="988" w:type="dxa"/>
          </w:tcPr>
          <w:p w:rsidR="003A6E13" w:rsidRPr="003A6E13" w:rsidRDefault="003A6E13" w:rsidP="003A6E13">
            <w:pPr>
              <w:shd w:val="clear" w:color="auto" w:fill="FFFFFF"/>
              <w:rPr>
                <w:bCs/>
                <w:sz w:val="24"/>
                <w:szCs w:val="24"/>
              </w:rPr>
            </w:pPr>
            <w:r w:rsidRPr="003A6E13">
              <w:rPr>
                <w:bCs/>
                <w:sz w:val="24"/>
                <w:szCs w:val="24"/>
              </w:rPr>
              <w:t>ЛР 3</w:t>
            </w:r>
          </w:p>
        </w:tc>
        <w:tc>
          <w:tcPr>
            <w:tcW w:w="9077" w:type="dxa"/>
          </w:tcPr>
          <w:p w:rsidR="003A6E13" w:rsidRPr="003A6E13" w:rsidRDefault="003A6E13" w:rsidP="003A6E13">
            <w:pPr>
              <w:shd w:val="clear" w:color="auto" w:fill="FFFFFF"/>
              <w:jc w:val="both"/>
              <w:rPr>
                <w:b/>
                <w:bCs/>
                <w:sz w:val="24"/>
                <w:szCs w:val="24"/>
              </w:rPr>
            </w:pPr>
            <w:r w:rsidRPr="003A6E13">
              <w:rPr>
                <w:sz w:val="24"/>
                <w:szCs w:val="24"/>
              </w:rPr>
              <w:t xml:space="preserve">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w:t>
            </w:r>
            <w:r w:rsidRPr="003A6E13">
              <w:rPr>
                <w:sz w:val="24"/>
                <w:szCs w:val="24"/>
              </w:rPr>
              <w:lastRenderedPageBreak/>
              <w:t>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к людям старшего поколения, готовность к участию в социальной поддержке нуждающихся в ней</w:t>
            </w:r>
          </w:p>
        </w:tc>
      </w:tr>
      <w:tr w:rsidR="003A6E13" w:rsidRPr="003A6E13" w:rsidTr="0030611F">
        <w:tc>
          <w:tcPr>
            <w:tcW w:w="988" w:type="dxa"/>
          </w:tcPr>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3A6E13">
              <w:rPr>
                <w:sz w:val="24"/>
                <w:szCs w:val="24"/>
              </w:rPr>
              <w:lastRenderedPageBreak/>
              <w:t>ЛР4</w:t>
            </w:r>
          </w:p>
        </w:tc>
        <w:tc>
          <w:tcPr>
            <w:tcW w:w="9077" w:type="dxa"/>
          </w:tcPr>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A6E13">
              <w:rPr>
                <w:sz w:val="24"/>
                <w:szCs w:val="24"/>
              </w:rPr>
              <w:t>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r>
      <w:tr w:rsidR="003A6E13" w:rsidRPr="003A6E13" w:rsidTr="0030611F">
        <w:tc>
          <w:tcPr>
            <w:tcW w:w="988" w:type="dxa"/>
          </w:tcPr>
          <w:p w:rsidR="003A6E13" w:rsidRPr="003A6E13" w:rsidRDefault="003A6E13" w:rsidP="003A6E13">
            <w:pPr>
              <w:shd w:val="clear" w:color="auto" w:fill="FFFFFF"/>
              <w:rPr>
                <w:bCs/>
                <w:sz w:val="24"/>
                <w:szCs w:val="24"/>
              </w:rPr>
            </w:pPr>
            <w:r w:rsidRPr="003A6E13">
              <w:rPr>
                <w:bCs/>
                <w:sz w:val="24"/>
                <w:szCs w:val="24"/>
              </w:rPr>
              <w:t>ЛР 5</w:t>
            </w:r>
          </w:p>
        </w:tc>
        <w:tc>
          <w:tcPr>
            <w:tcW w:w="9077" w:type="dxa"/>
          </w:tcPr>
          <w:p w:rsidR="003A6E13" w:rsidRPr="003A6E13" w:rsidRDefault="003A6E13" w:rsidP="003A6E13">
            <w:pPr>
              <w:shd w:val="clear" w:color="auto" w:fill="FFFFFF"/>
              <w:jc w:val="both"/>
              <w:rPr>
                <w:sz w:val="24"/>
                <w:szCs w:val="24"/>
              </w:rPr>
            </w:pPr>
            <w:r w:rsidRPr="003A6E13">
              <w:rPr>
                <w:sz w:val="24"/>
                <w:szCs w:val="24"/>
              </w:rPr>
              <w:t>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к многонациональному народу России, к Российскому Отечеству. Проявляющий ценностное отношение к историческому 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r>
      <w:tr w:rsidR="003A6E13" w:rsidRPr="003A6E13" w:rsidTr="0030611F">
        <w:tc>
          <w:tcPr>
            <w:tcW w:w="988" w:type="dxa"/>
          </w:tcPr>
          <w:p w:rsidR="003A6E13" w:rsidRPr="003A6E13" w:rsidRDefault="003A6E13" w:rsidP="003A6E13">
            <w:pPr>
              <w:widowControl w:val="0"/>
              <w:shd w:val="clear" w:color="auto" w:fill="FFFFFF"/>
              <w:autoSpaceDE w:val="0"/>
              <w:autoSpaceDN w:val="0"/>
              <w:adjustRightInd w:val="0"/>
              <w:spacing w:line="322" w:lineRule="exact"/>
              <w:jc w:val="both"/>
              <w:rPr>
                <w:sz w:val="24"/>
                <w:szCs w:val="24"/>
              </w:rPr>
            </w:pPr>
            <w:r w:rsidRPr="003A6E13">
              <w:rPr>
                <w:sz w:val="24"/>
                <w:szCs w:val="24"/>
              </w:rPr>
              <w:t xml:space="preserve">ЛР 6 </w:t>
            </w:r>
          </w:p>
        </w:tc>
        <w:tc>
          <w:tcPr>
            <w:tcW w:w="9077" w:type="dxa"/>
          </w:tcPr>
          <w:p w:rsidR="003A6E13" w:rsidRPr="003A6E13" w:rsidRDefault="003A6E13" w:rsidP="003A6E13">
            <w:pPr>
              <w:widowControl w:val="0"/>
              <w:shd w:val="clear" w:color="auto" w:fill="FFFFFF"/>
              <w:autoSpaceDE w:val="0"/>
              <w:autoSpaceDN w:val="0"/>
              <w:adjustRightInd w:val="0"/>
              <w:spacing w:line="322" w:lineRule="exact"/>
              <w:jc w:val="both"/>
              <w:rPr>
                <w:sz w:val="24"/>
                <w:szCs w:val="24"/>
              </w:rPr>
            </w:pPr>
            <w:r w:rsidRPr="003A6E13">
              <w:rPr>
                <w:sz w:val="24"/>
                <w:szCs w:val="24"/>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r>
      <w:tr w:rsidR="003A6E13" w:rsidRPr="003A6E13" w:rsidTr="0030611F">
        <w:tc>
          <w:tcPr>
            <w:tcW w:w="988" w:type="dxa"/>
          </w:tcPr>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3A6E13">
              <w:rPr>
                <w:sz w:val="24"/>
                <w:szCs w:val="24"/>
              </w:rPr>
              <w:t xml:space="preserve">ЛР 9 </w:t>
            </w:r>
          </w:p>
        </w:tc>
        <w:tc>
          <w:tcPr>
            <w:tcW w:w="9077" w:type="dxa"/>
          </w:tcPr>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A6E13">
              <w:rPr>
                <w:sz w:val="24"/>
                <w:szCs w:val="24"/>
              </w:rPr>
              <w:t>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r>
      <w:tr w:rsidR="003A6E13" w:rsidRPr="003A6E13" w:rsidTr="0030611F">
        <w:tc>
          <w:tcPr>
            <w:tcW w:w="988" w:type="dxa"/>
          </w:tcPr>
          <w:p w:rsidR="003A6E13" w:rsidRPr="003A6E13" w:rsidRDefault="003A6E13" w:rsidP="003A6E13">
            <w:pPr>
              <w:snapToGrid w:val="0"/>
              <w:spacing w:line="360" w:lineRule="auto"/>
              <w:rPr>
                <w:sz w:val="24"/>
                <w:szCs w:val="24"/>
              </w:rPr>
            </w:pPr>
            <w:r w:rsidRPr="003A6E13">
              <w:rPr>
                <w:bCs/>
                <w:sz w:val="24"/>
                <w:szCs w:val="24"/>
              </w:rPr>
              <w:t>ЛР 11</w:t>
            </w:r>
          </w:p>
        </w:tc>
        <w:tc>
          <w:tcPr>
            <w:tcW w:w="9077" w:type="dxa"/>
          </w:tcPr>
          <w:p w:rsidR="003A6E13" w:rsidRPr="003A6E13" w:rsidRDefault="003A6E13" w:rsidP="003A6E13">
            <w:pPr>
              <w:snapToGrid w:val="0"/>
              <w:jc w:val="both"/>
              <w:rPr>
                <w:sz w:val="24"/>
                <w:szCs w:val="24"/>
              </w:rPr>
            </w:pPr>
            <w:r w:rsidRPr="003A6E13">
              <w:rPr>
                <w:sz w:val="24"/>
                <w:szCs w:val="24"/>
              </w:rPr>
              <w:t xml:space="preserve">Проявляющий уважение к эстетическим ценностям, обладающий основами эстетической культуры. Критически оценивающий </w:t>
            </w:r>
            <w:r w:rsidRPr="003A6E13">
              <w:rPr>
                <w:sz w:val="24"/>
                <w:szCs w:val="24"/>
              </w:rPr>
              <w:br/>
              <w:t xml:space="preserve">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w:t>
            </w:r>
            <w:r w:rsidRPr="003A6E13">
              <w:rPr>
                <w:sz w:val="24"/>
                <w:szCs w:val="24"/>
              </w:rPr>
              <w:br/>
              <w:t xml:space="preserve">и самовыражения в обществе, выражающий сопричастность </w:t>
            </w:r>
            <w:r w:rsidRPr="003A6E13">
              <w:rPr>
                <w:sz w:val="24"/>
                <w:szCs w:val="24"/>
              </w:rPr>
              <w:br/>
              <w:t>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и мирового художественного наследия, роли народных традиций и народного творчества в искусстве. Выражающий ценностное отношение к технической и промышленной эстетике</w:t>
            </w:r>
          </w:p>
        </w:tc>
      </w:tr>
      <w:tr w:rsidR="003A6E13" w:rsidRPr="003A6E13" w:rsidTr="0030611F">
        <w:tc>
          <w:tcPr>
            <w:tcW w:w="988" w:type="dxa"/>
            <w:vAlign w:val="center"/>
          </w:tcPr>
          <w:p w:rsidR="003A6E13" w:rsidRPr="003A6E13" w:rsidRDefault="003A6E13" w:rsidP="003A6E13">
            <w:pPr>
              <w:snapToGrid w:val="0"/>
              <w:rPr>
                <w:sz w:val="24"/>
                <w:szCs w:val="24"/>
              </w:rPr>
            </w:pPr>
            <w:r w:rsidRPr="003A6E13">
              <w:rPr>
                <w:bCs/>
                <w:sz w:val="24"/>
                <w:szCs w:val="24"/>
              </w:rPr>
              <w:lastRenderedPageBreak/>
              <w:t>ЛР 13</w:t>
            </w:r>
          </w:p>
        </w:tc>
        <w:tc>
          <w:tcPr>
            <w:tcW w:w="9077" w:type="dxa"/>
            <w:vAlign w:val="center"/>
          </w:tcPr>
          <w:p w:rsidR="003A6E13" w:rsidRPr="003A6E13" w:rsidRDefault="003A6E13" w:rsidP="003A6E13">
            <w:pPr>
              <w:jc w:val="both"/>
              <w:rPr>
                <w:sz w:val="24"/>
                <w:szCs w:val="24"/>
              </w:rPr>
            </w:pPr>
            <w:r w:rsidRPr="003A6E13">
              <w:rPr>
                <w:sz w:val="24"/>
                <w:szCs w:val="24"/>
              </w:rPr>
              <w:t>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числе цифровой.</w:t>
            </w:r>
          </w:p>
        </w:tc>
      </w:tr>
      <w:tr w:rsidR="003A6E13" w:rsidRPr="003A6E13" w:rsidTr="0030611F">
        <w:tc>
          <w:tcPr>
            <w:tcW w:w="988" w:type="dxa"/>
          </w:tcPr>
          <w:p w:rsidR="003A6E13" w:rsidRPr="003A6E13" w:rsidRDefault="003A6E13" w:rsidP="003A6E13">
            <w:pPr>
              <w:widowControl w:val="0"/>
              <w:shd w:val="clear" w:color="auto" w:fill="FFFFFF"/>
              <w:autoSpaceDE w:val="0"/>
              <w:autoSpaceDN w:val="0"/>
              <w:adjustRightInd w:val="0"/>
              <w:spacing w:line="322" w:lineRule="exact"/>
              <w:jc w:val="both"/>
              <w:rPr>
                <w:sz w:val="24"/>
                <w:szCs w:val="24"/>
              </w:rPr>
            </w:pPr>
            <w:r w:rsidRPr="003A6E13">
              <w:rPr>
                <w:sz w:val="24"/>
                <w:szCs w:val="24"/>
              </w:rPr>
              <w:t xml:space="preserve">ЛР 14 </w:t>
            </w:r>
          </w:p>
        </w:tc>
        <w:tc>
          <w:tcPr>
            <w:tcW w:w="9077" w:type="dxa"/>
          </w:tcPr>
          <w:p w:rsidR="003A6E13" w:rsidRPr="003A6E13" w:rsidRDefault="003A6E13" w:rsidP="003A6E13">
            <w:pPr>
              <w:widowControl w:val="0"/>
              <w:shd w:val="clear" w:color="auto" w:fill="FFFFFF"/>
              <w:autoSpaceDE w:val="0"/>
              <w:autoSpaceDN w:val="0"/>
              <w:adjustRightInd w:val="0"/>
              <w:spacing w:line="322" w:lineRule="exact"/>
              <w:jc w:val="both"/>
              <w:rPr>
                <w:sz w:val="24"/>
                <w:szCs w:val="24"/>
              </w:rPr>
            </w:pPr>
            <w:r w:rsidRPr="003A6E13">
              <w:rPr>
                <w:sz w:val="24"/>
                <w:szCs w:val="24"/>
              </w:rPr>
              <w:t>Стремящийся находить и демонстрировать ценностный аспект учебного знания и информации и обеспечивать его понимание и переживание обучающимися</w:t>
            </w:r>
          </w:p>
        </w:tc>
      </w:tr>
      <w:tr w:rsidR="003A6E13" w:rsidRPr="003A6E13" w:rsidTr="0030611F">
        <w:tc>
          <w:tcPr>
            <w:tcW w:w="988" w:type="dxa"/>
          </w:tcPr>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3A6E13">
              <w:rPr>
                <w:sz w:val="24"/>
                <w:szCs w:val="24"/>
              </w:rPr>
              <w:t>ЛР 15</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tc>
        <w:tc>
          <w:tcPr>
            <w:tcW w:w="9077" w:type="dxa"/>
          </w:tcPr>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A6E13">
              <w:rPr>
                <w:sz w:val="24"/>
                <w:szCs w:val="24"/>
              </w:rPr>
              <w:t>Признающий ценности непрерывного образования, необходимость постоянного совершенствования и саморазвития; управляющий собственным профессиональным развитием, рефлексивно оценивающий собственный жизненный и профессиональный опыт</w:t>
            </w:r>
          </w:p>
        </w:tc>
      </w:tr>
      <w:tr w:rsidR="003A6E13" w:rsidRPr="003A6E13" w:rsidTr="0030611F">
        <w:tc>
          <w:tcPr>
            <w:tcW w:w="988" w:type="dxa"/>
            <w:vAlign w:val="center"/>
          </w:tcPr>
          <w:p w:rsidR="003A6E13" w:rsidRPr="003A6E13" w:rsidRDefault="003A6E13" w:rsidP="003A6E13">
            <w:pPr>
              <w:snapToGrid w:val="0"/>
              <w:rPr>
                <w:bCs/>
                <w:sz w:val="24"/>
                <w:szCs w:val="24"/>
              </w:rPr>
            </w:pPr>
            <w:r w:rsidRPr="003A6E13">
              <w:rPr>
                <w:bCs/>
                <w:sz w:val="24"/>
                <w:szCs w:val="24"/>
              </w:rPr>
              <w:t>ЛР 16</w:t>
            </w:r>
          </w:p>
        </w:tc>
        <w:tc>
          <w:tcPr>
            <w:tcW w:w="9077" w:type="dxa"/>
            <w:vAlign w:val="center"/>
          </w:tcPr>
          <w:p w:rsidR="003A6E13" w:rsidRPr="003A6E13" w:rsidRDefault="003A6E13" w:rsidP="003A6E13">
            <w:pPr>
              <w:jc w:val="both"/>
              <w:rPr>
                <w:sz w:val="24"/>
                <w:szCs w:val="24"/>
              </w:rPr>
            </w:pPr>
            <w:r w:rsidRPr="003A6E13">
              <w:rPr>
                <w:sz w:val="24"/>
                <w:szCs w:val="24"/>
              </w:rPr>
              <w:t>Демонстрирующий готовность к профессиональной коммуникации, толерантному общению; способность вести диалог с обучающимися, родителями (законными представителями) обучающихся, другими педагогическими работниками и специалистами, достигать в нем взаимопонимания, находить общие цели и сотрудничать для их достижения.</w:t>
            </w:r>
          </w:p>
        </w:tc>
      </w:tr>
      <w:tr w:rsidR="003A6E13" w:rsidRPr="003A6E13" w:rsidTr="0030611F">
        <w:tc>
          <w:tcPr>
            <w:tcW w:w="988" w:type="dxa"/>
          </w:tcPr>
          <w:p w:rsidR="003A6E13" w:rsidRPr="003A6E13" w:rsidRDefault="003A6E13" w:rsidP="003A6E13">
            <w:pPr>
              <w:snapToGrid w:val="0"/>
              <w:spacing w:line="360" w:lineRule="auto"/>
              <w:rPr>
                <w:sz w:val="24"/>
                <w:szCs w:val="24"/>
              </w:rPr>
            </w:pPr>
            <w:r w:rsidRPr="003A6E13">
              <w:rPr>
                <w:sz w:val="24"/>
                <w:szCs w:val="24"/>
              </w:rPr>
              <w:t>ЛР 17</w:t>
            </w:r>
          </w:p>
        </w:tc>
        <w:tc>
          <w:tcPr>
            <w:tcW w:w="9077" w:type="dxa"/>
          </w:tcPr>
          <w:p w:rsidR="003A6E13" w:rsidRPr="003A6E13" w:rsidRDefault="003A6E13" w:rsidP="003A6E13">
            <w:pPr>
              <w:snapToGrid w:val="0"/>
              <w:jc w:val="both"/>
              <w:rPr>
                <w:sz w:val="24"/>
                <w:szCs w:val="24"/>
              </w:rPr>
            </w:pPr>
            <w:r w:rsidRPr="003A6E13">
              <w:rPr>
                <w:sz w:val="24"/>
                <w:szCs w:val="24"/>
              </w:rPr>
              <w:t>Проявляющий ценностное отношение к культуре и искусству, к культуре речи и культуре поведения, к красоте и гармонии, готовность транслировать эстетические ценности своим воспитанникам</w:t>
            </w:r>
          </w:p>
        </w:tc>
      </w:tr>
      <w:tr w:rsidR="003A6E13" w:rsidRPr="003A6E13" w:rsidTr="0030611F">
        <w:tc>
          <w:tcPr>
            <w:tcW w:w="988" w:type="dxa"/>
          </w:tcPr>
          <w:p w:rsidR="003A6E13" w:rsidRPr="003A6E13" w:rsidRDefault="003A6E13" w:rsidP="003A6E13">
            <w:pPr>
              <w:widowControl w:val="0"/>
              <w:shd w:val="clear" w:color="auto" w:fill="FFFFFF"/>
              <w:autoSpaceDE w:val="0"/>
              <w:autoSpaceDN w:val="0"/>
              <w:adjustRightInd w:val="0"/>
              <w:spacing w:line="322" w:lineRule="exact"/>
              <w:jc w:val="both"/>
              <w:rPr>
                <w:sz w:val="24"/>
                <w:szCs w:val="24"/>
              </w:rPr>
            </w:pPr>
            <w:r w:rsidRPr="003A6E13">
              <w:rPr>
                <w:sz w:val="24"/>
                <w:szCs w:val="24"/>
              </w:rPr>
              <w:t xml:space="preserve">ЛР 18 </w:t>
            </w:r>
          </w:p>
        </w:tc>
        <w:tc>
          <w:tcPr>
            <w:tcW w:w="9077" w:type="dxa"/>
          </w:tcPr>
          <w:p w:rsidR="003A6E13" w:rsidRPr="003A6E13" w:rsidRDefault="003A6E13" w:rsidP="003A6E13">
            <w:pPr>
              <w:widowControl w:val="0"/>
              <w:shd w:val="clear" w:color="auto" w:fill="FFFFFF"/>
              <w:autoSpaceDE w:val="0"/>
              <w:autoSpaceDN w:val="0"/>
              <w:adjustRightInd w:val="0"/>
              <w:spacing w:line="322" w:lineRule="exact"/>
              <w:jc w:val="both"/>
              <w:rPr>
                <w:sz w:val="24"/>
                <w:szCs w:val="24"/>
              </w:rPr>
            </w:pPr>
            <w:r w:rsidRPr="003A6E13">
              <w:rPr>
                <w:sz w:val="24"/>
                <w:szCs w:val="24"/>
              </w:rPr>
              <w:t>Проявляющий себя как гражданин единого социокультурного пространства, сохраняющий язык, культуру и традиции народов Республики Татарстан</w:t>
            </w:r>
          </w:p>
        </w:tc>
      </w:tr>
      <w:tr w:rsidR="003A6E13" w:rsidRPr="003A6E13" w:rsidTr="0030611F">
        <w:tc>
          <w:tcPr>
            <w:tcW w:w="988" w:type="dxa"/>
          </w:tcPr>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3A6E13">
              <w:rPr>
                <w:sz w:val="24"/>
                <w:szCs w:val="24"/>
              </w:rPr>
              <w:t xml:space="preserve">ЛР 19 </w:t>
            </w:r>
          </w:p>
        </w:tc>
        <w:tc>
          <w:tcPr>
            <w:tcW w:w="9077" w:type="dxa"/>
          </w:tcPr>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A6E13">
              <w:rPr>
                <w:sz w:val="24"/>
                <w:szCs w:val="24"/>
              </w:rPr>
              <w:t>Проявляющий уважение к    духовно – нравственным ценностям народов Республики Татарстан, историческим и национально – культурным традициям.</w:t>
            </w:r>
          </w:p>
        </w:tc>
      </w:tr>
      <w:tr w:rsidR="003A6E13" w:rsidRPr="003A6E13" w:rsidTr="0030611F">
        <w:tc>
          <w:tcPr>
            <w:tcW w:w="988" w:type="dxa"/>
          </w:tcPr>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3A6E13">
              <w:rPr>
                <w:sz w:val="24"/>
                <w:szCs w:val="24"/>
              </w:rPr>
              <w:t>ЛР 20</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tc>
        <w:tc>
          <w:tcPr>
            <w:tcW w:w="9077" w:type="dxa"/>
          </w:tcPr>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A6E13">
              <w:rPr>
                <w:sz w:val="24"/>
                <w:szCs w:val="24"/>
              </w:rPr>
              <w:t>Осознающий себя гражданином, действующим в  соответствии  с потребностями общества и экономики Республики Татарстан.</w:t>
            </w:r>
          </w:p>
        </w:tc>
      </w:tr>
      <w:tr w:rsidR="003A6E13" w:rsidRPr="003A6E13" w:rsidTr="0030611F">
        <w:tc>
          <w:tcPr>
            <w:tcW w:w="988" w:type="dxa"/>
          </w:tcPr>
          <w:p w:rsidR="003A6E13" w:rsidRPr="003A6E13" w:rsidRDefault="003A6E13" w:rsidP="003A6E13">
            <w:pPr>
              <w:snapToGrid w:val="0"/>
              <w:spacing w:line="360" w:lineRule="auto"/>
              <w:rPr>
                <w:sz w:val="24"/>
                <w:szCs w:val="24"/>
              </w:rPr>
            </w:pPr>
            <w:r w:rsidRPr="003A6E13">
              <w:rPr>
                <w:bCs/>
                <w:iCs/>
                <w:sz w:val="24"/>
                <w:szCs w:val="24"/>
              </w:rPr>
              <w:t>ЛР 21</w:t>
            </w:r>
          </w:p>
        </w:tc>
        <w:tc>
          <w:tcPr>
            <w:tcW w:w="9077" w:type="dxa"/>
          </w:tcPr>
          <w:p w:rsidR="003A6E13" w:rsidRPr="003A6E13" w:rsidRDefault="003A6E13" w:rsidP="003A6E13">
            <w:pPr>
              <w:snapToGrid w:val="0"/>
              <w:jc w:val="both"/>
              <w:rPr>
                <w:sz w:val="24"/>
                <w:szCs w:val="24"/>
              </w:rPr>
            </w:pPr>
            <w:r w:rsidRPr="003A6E13">
              <w:rPr>
                <w:sz w:val="24"/>
                <w:szCs w:val="24"/>
              </w:rPr>
              <w:t>Принимающий и транслирующий ценность детства как особого периода жизни человека, защищающий достоинство и интересы воспитанников, демонстрирующий готовность к проектированию безопасной и психологически комфортной образовательной среды.</w:t>
            </w:r>
          </w:p>
        </w:tc>
      </w:tr>
      <w:tr w:rsidR="003A6E13" w:rsidRPr="003A6E13" w:rsidTr="0030611F">
        <w:tc>
          <w:tcPr>
            <w:tcW w:w="988" w:type="dxa"/>
          </w:tcPr>
          <w:p w:rsidR="003A6E13" w:rsidRPr="003A6E13" w:rsidRDefault="003A6E13" w:rsidP="003A6E13">
            <w:pPr>
              <w:widowControl w:val="0"/>
              <w:shd w:val="clear" w:color="auto" w:fill="FFFFFF"/>
              <w:autoSpaceDE w:val="0"/>
              <w:autoSpaceDN w:val="0"/>
              <w:adjustRightInd w:val="0"/>
              <w:spacing w:line="322" w:lineRule="exact"/>
              <w:jc w:val="both"/>
              <w:rPr>
                <w:sz w:val="24"/>
                <w:szCs w:val="24"/>
              </w:rPr>
            </w:pPr>
            <w:r w:rsidRPr="003A6E13">
              <w:rPr>
                <w:sz w:val="24"/>
                <w:szCs w:val="24"/>
              </w:rPr>
              <w:t xml:space="preserve">ЛР 23 </w:t>
            </w:r>
          </w:p>
        </w:tc>
        <w:tc>
          <w:tcPr>
            <w:tcW w:w="9077" w:type="dxa"/>
          </w:tcPr>
          <w:p w:rsidR="003A6E13" w:rsidRPr="003A6E13" w:rsidRDefault="003A6E13" w:rsidP="003A6E13">
            <w:pPr>
              <w:widowControl w:val="0"/>
              <w:shd w:val="clear" w:color="auto" w:fill="FFFFFF"/>
              <w:autoSpaceDE w:val="0"/>
              <w:autoSpaceDN w:val="0"/>
              <w:adjustRightInd w:val="0"/>
              <w:spacing w:line="322" w:lineRule="exact"/>
              <w:jc w:val="both"/>
              <w:rPr>
                <w:sz w:val="24"/>
                <w:szCs w:val="24"/>
              </w:rPr>
            </w:pPr>
            <w:r w:rsidRPr="003A6E13">
              <w:rPr>
                <w:sz w:val="24"/>
                <w:szCs w:val="24"/>
              </w:rPr>
              <w:t>Оценивающий собственное продвижение, личностное развитие, принимающий ответственность за результаты своего профессионального труда.</w:t>
            </w:r>
          </w:p>
        </w:tc>
      </w:tr>
    </w:tbl>
    <w:p w:rsidR="003A6E13" w:rsidRPr="003A6E13" w:rsidRDefault="003A6E13" w:rsidP="003A6E13">
      <w:pPr>
        <w:widowControl w:val="0"/>
        <w:autoSpaceDE w:val="0"/>
        <w:autoSpaceDN w:val="0"/>
        <w:adjustRightInd w:val="0"/>
        <w:spacing w:after="211" w:line="1" w:lineRule="exact"/>
        <w:rPr>
          <w:rFonts w:ascii="Times New Roman" w:eastAsia="Times New Roman" w:hAnsi="Times New Roman" w:cs="Times New Roman"/>
          <w:sz w:val="24"/>
          <w:szCs w:val="24"/>
          <w:lang w:eastAsia="ru-RU"/>
        </w:rPr>
      </w:pPr>
    </w:p>
    <w:p w:rsidR="003A6E13" w:rsidRPr="003A6E13" w:rsidRDefault="003A6E13" w:rsidP="003A6E13">
      <w:pPr>
        <w:widowControl w:val="0"/>
        <w:shd w:val="clear" w:color="auto" w:fill="FFFFFF"/>
        <w:autoSpaceDE w:val="0"/>
        <w:autoSpaceDN w:val="0"/>
        <w:adjustRightInd w:val="0"/>
        <w:spacing w:before="293" w:after="0" w:line="322" w:lineRule="exact"/>
        <w:ind w:left="125" w:right="125"/>
        <w:jc w:val="both"/>
        <w:rPr>
          <w:rFonts w:ascii="Times New Roman" w:eastAsia="Times New Roman" w:hAnsi="Times New Roman" w:cs="Times New Roman"/>
          <w:b/>
          <w:bCs/>
          <w:color w:val="000000"/>
          <w:sz w:val="24"/>
          <w:szCs w:val="24"/>
          <w:lang w:eastAsia="ru-RU"/>
        </w:rPr>
      </w:pPr>
    </w:p>
    <w:p w:rsidR="003A6E13" w:rsidRPr="003A6E13" w:rsidRDefault="003A6E13" w:rsidP="003A6E13">
      <w:pPr>
        <w:widowControl w:val="0"/>
        <w:shd w:val="clear" w:color="auto" w:fill="FFFFFF"/>
        <w:autoSpaceDE w:val="0"/>
        <w:autoSpaceDN w:val="0"/>
        <w:adjustRightInd w:val="0"/>
        <w:ind w:left="-142"/>
        <w:contextualSpacing/>
        <w:jc w:val="center"/>
        <w:rPr>
          <w:rFonts w:ascii="Times New Roman" w:hAnsi="Times New Roman" w:cs="Times New Roman"/>
          <w:b/>
          <w:bCs/>
          <w:color w:val="000000"/>
          <w:sz w:val="24"/>
          <w:szCs w:val="24"/>
        </w:rPr>
      </w:pPr>
      <w:r w:rsidRPr="003A6E13">
        <w:rPr>
          <w:rFonts w:ascii="Times New Roman" w:hAnsi="Times New Roman" w:cs="Times New Roman"/>
          <w:b/>
          <w:bCs/>
          <w:color w:val="000000"/>
          <w:sz w:val="24"/>
          <w:szCs w:val="24"/>
        </w:rPr>
        <w:t>3.СТРУКТУРА И СОДЕРЖАНИЕ ПРАКТИКИ ПРОФЕССИОНАЛЬНОГО МОДУЛЯ</w:t>
      </w:r>
    </w:p>
    <w:p w:rsidR="003A6E13" w:rsidRPr="003A6E13" w:rsidRDefault="003A6E13" w:rsidP="003A6E13">
      <w:pPr>
        <w:shd w:val="clear" w:color="auto" w:fill="FFFFFF"/>
        <w:spacing w:before="72"/>
        <w:rPr>
          <w:rFonts w:ascii="Times New Roman" w:hAnsi="Times New Roman" w:cs="Times New Roman"/>
          <w:sz w:val="24"/>
          <w:szCs w:val="24"/>
        </w:rPr>
      </w:pPr>
      <w:r w:rsidRPr="003A6E13">
        <w:rPr>
          <w:rFonts w:ascii="Times New Roman" w:hAnsi="Times New Roman" w:cs="Times New Roman"/>
          <w:b/>
          <w:sz w:val="24"/>
          <w:szCs w:val="24"/>
        </w:rPr>
        <w:t>3.1.Струтура практики</w:t>
      </w:r>
    </w:p>
    <w:tbl>
      <w:tblPr>
        <w:tblStyle w:val="a9"/>
        <w:tblW w:w="10200" w:type="dxa"/>
        <w:tblInd w:w="-572" w:type="dxa"/>
        <w:tblLayout w:type="fixed"/>
        <w:tblLook w:val="04A0" w:firstRow="1" w:lastRow="0" w:firstColumn="1" w:lastColumn="0" w:noHBand="0" w:noVBand="1"/>
      </w:tblPr>
      <w:tblGrid>
        <w:gridCol w:w="4536"/>
        <w:gridCol w:w="1134"/>
        <w:gridCol w:w="1134"/>
        <w:gridCol w:w="1134"/>
        <w:gridCol w:w="1243"/>
        <w:gridCol w:w="1019"/>
      </w:tblGrid>
      <w:tr w:rsidR="003A6E13" w:rsidRPr="003A6E13" w:rsidTr="0030611F">
        <w:tc>
          <w:tcPr>
            <w:tcW w:w="4536" w:type="dxa"/>
          </w:tcPr>
          <w:p w:rsidR="003A6E13" w:rsidRPr="003A6E13" w:rsidRDefault="003A6E13" w:rsidP="003A6E13">
            <w:pPr>
              <w:jc w:val="center"/>
              <w:rPr>
                <w:rFonts w:ascii="Times New Roman" w:hAnsi="Times New Roman" w:cs="Times New Roman"/>
                <w:sz w:val="24"/>
                <w:szCs w:val="24"/>
              </w:rPr>
            </w:pPr>
            <w:r w:rsidRPr="003A6E13">
              <w:rPr>
                <w:rFonts w:ascii="Times New Roman" w:hAnsi="Times New Roman" w:cs="Times New Roman"/>
                <w:sz w:val="24"/>
                <w:szCs w:val="24"/>
              </w:rPr>
              <w:t>наименование ПМ, МДК</w:t>
            </w:r>
          </w:p>
        </w:tc>
        <w:tc>
          <w:tcPr>
            <w:tcW w:w="1134" w:type="dxa"/>
          </w:tcPr>
          <w:p w:rsidR="003A6E13" w:rsidRPr="003A6E13" w:rsidRDefault="003A6E13" w:rsidP="003A6E13">
            <w:pPr>
              <w:jc w:val="center"/>
              <w:rPr>
                <w:rFonts w:ascii="Times New Roman" w:hAnsi="Times New Roman" w:cs="Times New Roman"/>
                <w:sz w:val="24"/>
                <w:szCs w:val="24"/>
              </w:rPr>
            </w:pPr>
            <w:r w:rsidRPr="003A6E13">
              <w:rPr>
                <w:rFonts w:ascii="Times New Roman" w:hAnsi="Times New Roman" w:cs="Times New Roman"/>
                <w:sz w:val="24"/>
                <w:szCs w:val="24"/>
              </w:rPr>
              <w:t>коды</w:t>
            </w:r>
          </w:p>
        </w:tc>
        <w:tc>
          <w:tcPr>
            <w:tcW w:w="1134" w:type="dxa"/>
          </w:tcPr>
          <w:p w:rsidR="003A6E13" w:rsidRPr="003A6E13" w:rsidRDefault="003A6E13" w:rsidP="003A6E13">
            <w:pPr>
              <w:jc w:val="center"/>
              <w:rPr>
                <w:rFonts w:ascii="Times New Roman" w:hAnsi="Times New Roman" w:cs="Times New Roman"/>
                <w:sz w:val="24"/>
                <w:szCs w:val="24"/>
              </w:rPr>
            </w:pPr>
            <w:r w:rsidRPr="003A6E13">
              <w:rPr>
                <w:rFonts w:ascii="Times New Roman" w:hAnsi="Times New Roman" w:cs="Times New Roman"/>
                <w:sz w:val="24"/>
                <w:szCs w:val="24"/>
              </w:rPr>
              <w:t>учебная</w:t>
            </w:r>
          </w:p>
        </w:tc>
        <w:tc>
          <w:tcPr>
            <w:tcW w:w="1134" w:type="dxa"/>
          </w:tcPr>
          <w:p w:rsidR="003A6E13" w:rsidRPr="003A6E13" w:rsidRDefault="003A6E13" w:rsidP="003A6E13">
            <w:pPr>
              <w:jc w:val="center"/>
              <w:rPr>
                <w:rFonts w:ascii="Times New Roman" w:hAnsi="Times New Roman" w:cs="Times New Roman"/>
                <w:sz w:val="24"/>
                <w:szCs w:val="24"/>
              </w:rPr>
            </w:pPr>
            <w:r w:rsidRPr="003A6E13">
              <w:rPr>
                <w:rFonts w:ascii="Times New Roman" w:hAnsi="Times New Roman" w:cs="Times New Roman"/>
                <w:sz w:val="24"/>
                <w:szCs w:val="24"/>
              </w:rPr>
              <w:t>семестр</w:t>
            </w:r>
          </w:p>
        </w:tc>
        <w:tc>
          <w:tcPr>
            <w:tcW w:w="1243" w:type="dxa"/>
          </w:tcPr>
          <w:p w:rsidR="003A6E13" w:rsidRPr="003A6E13" w:rsidRDefault="003A6E13" w:rsidP="003A6E13">
            <w:pPr>
              <w:jc w:val="center"/>
              <w:rPr>
                <w:rFonts w:ascii="Times New Roman" w:hAnsi="Times New Roman" w:cs="Times New Roman"/>
                <w:sz w:val="24"/>
                <w:szCs w:val="24"/>
              </w:rPr>
            </w:pPr>
            <w:r w:rsidRPr="003A6E13">
              <w:rPr>
                <w:rFonts w:ascii="Times New Roman" w:hAnsi="Times New Roman" w:cs="Times New Roman"/>
                <w:sz w:val="24"/>
                <w:szCs w:val="24"/>
              </w:rPr>
              <w:t>производственная</w:t>
            </w:r>
          </w:p>
        </w:tc>
        <w:tc>
          <w:tcPr>
            <w:tcW w:w="1019" w:type="dxa"/>
          </w:tcPr>
          <w:p w:rsidR="003A6E13" w:rsidRPr="003A6E13" w:rsidRDefault="003A6E13" w:rsidP="003A6E13">
            <w:pPr>
              <w:jc w:val="center"/>
              <w:rPr>
                <w:rFonts w:ascii="Times New Roman" w:hAnsi="Times New Roman" w:cs="Times New Roman"/>
                <w:sz w:val="24"/>
                <w:szCs w:val="24"/>
              </w:rPr>
            </w:pPr>
            <w:r w:rsidRPr="003A6E13">
              <w:rPr>
                <w:rFonts w:ascii="Times New Roman" w:hAnsi="Times New Roman" w:cs="Times New Roman"/>
                <w:sz w:val="24"/>
                <w:szCs w:val="24"/>
              </w:rPr>
              <w:t>семестр</w:t>
            </w:r>
          </w:p>
        </w:tc>
      </w:tr>
      <w:tr w:rsidR="003A6E13" w:rsidRPr="003A6E13" w:rsidTr="0030611F">
        <w:tc>
          <w:tcPr>
            <w:tcW w:w="4536" w:type="dxa"/>
          </w:tcPr>
          <w:p w:rsidR="003A6E13" w:rsidRPr="003A6E13" w:rsidRDefault="003A6E13" w:rsidP="003A6E13">
            <w:pPr>
              <w:shd w:val="clear" w:color="auto" w:fill="FFFFFF"/>
              <w:rPr>
                <w:rFonts w:ascii="Times New Roman" w:hAnsi="Times New Roman" w:cs="Times New Roman"/>
                <w:b/>
                <w:sz w:val="24"/>
                <w:szCs w:val="24"/>
              </w:rPr>
            </w:pPr>
            <w:r w:rsidRPr="003A6E13">
              <w:rPr>
                <w:rFonts w:ascii="Times New Roman" w:hAnsi="Times New Roman" w:cs="Times New Roman"/>
                <w:b/>
                <w:sz w:val="24"/>
                <w:szCs w:val="24"/>
              </w:rPr>
              <w:t>ПМ.02 Организация различных видов деятельности и общения детей</w:t>
            </w:r>
          </w:p>
        </w:tc>
        <w:tc>
          <w:tcPr>
            <w:tcW w:w="1134" w:type="dxa"/>
          </w:tcPr>
          <w:p w:rsidR="003A6E13" w:rsidRPr="003A6E13" w:rsidRDefault="003A6E13" w:rsidP="003A6E13">
            <w:pPr>
              <w:jc w:val="center"/>
              <w:rPr>
                <w:rFonts w:ascii="Times New Roman" w:hAnsi="Times New Roman" w:cs="Times New Roman"/>
                <w:sz w:val="24"/>
                <w:szCs w:val="24"/>
              </w:rPr>
            </w:pPr>
            <w:r w:rsidRPr="003A6E13">
              <w:rPr>
                <w:rFonts w:ascii="Times New Roman" w:hAnsi="Times New Roman" w:cs="Times New Roman"/>
                <w:sz w:val="24"/>
                <w:szCs w:val="24"/>
              </w:rPr>
              <w:t>ПК</w:t>
            </w:r>
          </w:p>
          <w:p w:rsidR="003A6E13" w:rsidRPr="003A6E13" w:rsidRDefault="003A6E13" w:rsidP="003A6E13">
            <w:pPr>
              <w:jc w:val="center"/>
              <w:rPr>
                <w:rFonts w:ascii="Times New Roman" w:hAnsi="Times New Roman" w:cs="Times New Roman"/>
                <w:sz w:val="24"/>
                <w:szCs w:val="24"/>
              </w:rPr>
            </w:pPr>
            <w:r w:rsidRPr="003A6E13">
              <w:rPr>
                <w:rFonts w:ascii="Times New Roman" w:hAnsi="Times New Roman" w:cs="Times New Roman"/>
                <w:sz w:val="24"/>
                <w:szCs w:val="24"/>
              </w:rPr>
              <w:t xml:space="preserve"> 2.1-2.7,</w:t>
            </w:r>
          </w:p>
          <w:p w:rsidR="003A6E13" w:rsidRPr="003A6E13" w:rsidRDefault="003A6E13" w:rsidP="003A6E13">
            <w:pPr>
              <w:jc w:val="center"/>
              <w:rPr>
                <w:rFonts w:ascii="Times New Roman" w:hAnsi="Times New Roman" w:cs="Times New Roman"/>
                <w:sz w:val="24"/>
                <w:szCs w:val="24"/>
              </w:rPr>
            </w:pPr>
            <w:r w:rsidRPr="003A6E13">
              <w:rPr>
                <w:rFonts w:ascii="Times New Roman" w:hAnsi="Times New Roman" w:cs="Times New Roman"/>
                <w:sz w:val="24"/>
                <w:szCs w:val="24"/>
              </w:rPr>
              <w:t>5.1-5.5</w:t>
            </w:r>
          </w:p>
        </w:tc>
        <w:tc>
          <w:tcPr>
            <w:tcW w:w="1134" w:type="dxa"/>
          </w:tcPr>
          <w:p w:rsidR="003A6E13" w:rsidRPr="003A6E13" w:rsidRDefault="003A6E13" w:rsidP="003A6E13">
            <w:pPr>
              <w:jc w:val="center"/>
              <w:rPr>
                <w:rFonts w:ascii="Times New Roman" w:hAnsi="Times New Roman" w:cs="Times New Roman"/>
                <w:b/>
                <w:sz w:val="24"/>
                <w:szCs w:val="24"/>
              </w:rPr>
            </w:pPr>
            <w:r w:rsidRPr="003A6E13">
              <w:rPr>
                <w:rFonts w:ascii="Times New Roman" w:hAnsi="Times New Roman" w:cs="Times New Roman"/>
                <w:b/>
                <w:sz w:val="24"/>
                <w:szCs w:val="24"/>
              </w:rPr>
              <w:t>72</w:t>
            </w:r>
          </w:p>
        </w:tc>
        <w:tc>
          <w:tcPr>
            <w:tcW w:w="1134" w:type="dxa"/>
          </w:tcPr>
          <w:p w:rsidR="003A6E13" w:rsidRPr="003A6E13" w:rsidRDefault="003A6E13" w:rsidP="003A6E13">
            <w:pPr>
              <w:jc w:val="center"/>
              <w:rPr>
                <w:rFonts w:ascii="Times New Roman" w:hAnsi="Times New Roman" w:cs="Times New Roman"/>
                <w:sz w:val="24"/>
                <w:szCs w:val="24"/>
              </w:rPr>
            </w:pPr>
            <w:r w:rsidRPr="003A6E13">
              <w:rPr>
                <w:rFonts w:ascii="Times New Roman" w:hAnsi="Times New Roman" w:cs="Times New Roman"/>
                <w:sz w:val="24"/>
                <w:szCs w:val="24"/>
              </w:rPr>
              <w:t>3,4</w:t>
            </w:r>
          </w:p>
        </w:tc>
        <w:tc>
          <w:tcPr>
            <w:tcW w:w="1243" w:type="dxa"/>
          </w:tcPr>
          <w:p w:rsidR="003A6E13" w:rsidRPr="003A6E13" w:rsidRDefault="003A6E13" w:rsidP="003A6E13">
            <w:pPr>
              <w:jc w:val="center"/>
              <w:rPr>
                <w:rFonts w:ascii="Times New Roman" w:hAnsi="Times New Roman" w:cs="Times New Roman"/>
                <w:b/>
                <w:sz w:val="24"/>
                <w:szCs w:val="24"/>
              </w:rPr>
            </w:pPr>
            <w:r w:rsidRPr="003A6E13">
              <w:rPr>
                <w:rFonts w:ascii="Times New Roman" w:hAnsi="Times New Roman" w:cs="Times New Roman"/>
                <w:b/>
                <w:sz w:val="24"/>
                <w:szCs w:val="24"/>
              </w:rPr>
              <w:t>144</w:t>
            </w:r>
          </w:p>
        </w:tc>
        <w:tc>
          <w:tcPr>
            <w:tcW w:w="1019" w:type="dxa"/>
          </w:tcPr>
          <w:p w:rsidR="003A6E13" w:rsidRPr="003A6E13" w:rsidRDefault="003A6E13" w:rsidP="003A6E13">
            <w:pPr>
              <w:jc w:val="center"/>
              <w:rPr>
                <w:rFonts w:ascii="Times New Roman" w:hAnsi="Times New Roman" w:cs="Times New Roman"/>
                <w:sz w:val="24"/>
                <w:szCs w:val="24"/>
              </w:rPr>
            </w:pPr>
            <w:r w:rsidRPr="003A6E13">
              <w:rPr>
                <w:rFonts w:ascii="Times New Roman" w:hAnsi="Times New Roman" w:cs="Times New Roman"/>
                <w:sz w:val="24"/>
                <w:szCs w:val="24"/>
              </w:rPr>
              <w:t>5,6</w:t>
            </w:r>
          </w:p>
        </w:tc>
      </w:tr>
      <w:tr w:rsidR="003A6E13" w:rsidRPr="003A6E13" w:rsidTr="0030611F">
        <w:tc>
          <w:tcPr>
            <w:tcW w:w="4536" w:type="dxa"/>
          </w:tcPr>
          <w:p w:rsidR="003A6E13" w:rsidRPr="003A6E13" w:rsidRDefault="003A6E13" w:rsidP="003A6E13">
            <w:pPr>
              <w:rPr>
                <w:rFonts w:ascii="Times New Roman" w:hAnsi="Times New Roman" w:cs="Times New Roman"/>
                <w:sz w:val="24"/>
                <w:szCs w:val="24"/>
              </w:rPr>
            </w:pPr>
            <w:r w:rsidRPr="003A6E13">
              <w:rPr>
                <w:rFonts w:ascii="Times New Roman" w:hAnsi="Times New Roman" w:cs="Times New Roman"/>
                <w:sz w:val="24"/>
                <w:szCs w:val="24"/>
              </w:rPr>
              <w:t>МДК.02.01.Теоретические и методические основы организации игровой деятельности детей раннего и дошкольного возраста</w:t>
            </w:r>
          </w:p>
        </w:tc>
        <w:tc>
          <w:tcPr>
            <w:tcW w:w="1134" w:type="dxa"/>
          </w:tcPr>
          <w:p w:rsidR="003A6E13" w:rsidRPr="003A6E13" w:rsidRDefault="003A6E13" w:rsidP="003A6E13">
            <w:pPr>
              <w:jc w:val="center"/>
              <w:rPr>
                <w:rFonts w:ascii="Times New Roman" w:hAnsi="Times New Roman" w:cs="Times New Roman"/>
                <w:sz w:val="24"/>
                <w:szCs w:val="24"/>
              </w:rPr>
            </w:pPr>
            <w:r w:rsidRPr="003A6E13">
              <w:rPr>
                <w:rFonts w:ascii="Times New Roman" w:hAnsi="Times New Roman" w:cs="Times New Roman"/>
                <w:sz w:val="24"/>
                <w:szCs w:val="24"/>
              </w:rPr>
              <w:t xml:space="preserve">ПК </w:t>
            </w:r>
          </w:p>
          <w:p w:rsidR="003A6E13" w:rsidRPr="003A6E13" w:rsidRDefault="003A6E13" w:rsidP="003A6E13">
            <w:pPr>
              <w:jc w:val="center"/>
              <w:rPr>
                <w:rFonts w:ascii="Times New Roman" w:hAnsi="Times New Roman" w:cs="Times New Roman"/>
                <w:sz w:val="24"/>
                <w:szCs w:val="24"/>
              </w:rPr>
            </w:pPr>
            <w:r w:rsidRPr="003A6E13">
              <w:rPr>
                <w:rFonts w:ascii="Times New Roman" w:hAnsi="Times New Roman" w:cs="Times New Roman"/>
                <w:sz w:val="24"/>
                <w:szCs w:val="24"/>
              </w:rPr>
              <w:t>2.1-2.7,</w:t>
            </w:r>
          </w:p>
          <w:p w:rsidR="003A6E13" w:rsidRPr="003A6E13" w:rsidRDefault="003A6E13" w:rsidP="003A6E13">
            <w:pPr>
              <w:jc w:val="center"/>
              <w:rPr>
                <w:rFonts w:ascii="Times New Roman" w:hAnsi="Times New Roman" w:cs="Times New Roman"/>
                <w:sz w:val="24"/>
                <w:szCs w:val="24"/>
              </w:rPr>
            </w:pPr>
            <w:r w:rsidRPr="003A6E13">
              <w:rPr>
                <w:rFonts w:ascii="Times New Roman" w:hAnsi="Times New Roman" w:cs="Times New Roman"/>
                <w:sz w:val="24"/>
                <w:szCs w:val="24"/>
              </w:rPr>
              <w:t>5.1-5.5</w:t>
            </w:r>
          </w:p>
        </w:tc>
        <w:tc>
          <w:tcPr>
            <w:tcW w:w="1134" w:type="dxa"/>
          </w:tcPr>
          <w:p w:rsidR="003A6E13" w:rsidRPr="003A6E13" w:rsidRDefault="003A6E13" w:rsidP="003A6E13">
            <w:pPr>
              <w:jc w:val="center"/>
              <w:rPr>
                <w:rFonts w:ascii="Times New Roman" w:hAnsi="Times New Roman" w:cs="Times New Roman"/>
                <w:b/>
                <w:sz w:val="24"/>
                <w:szCs w:val="24"/>
              </w:rPr>
            </w:pPr>
            <w:r w:rsidRPr="003A6E13">
              <w:rPr>
                <w:rFonts w:ascii="Times New Roman" w:hAnsi="Times New Roman" w:cs="Times New Roman"/>
                <w:b/>
                <w:sz w:val="24"/>
                <w:szCs w:val="24"/>
              </w:rPr>
              <w:t>24</w:t>
            </w:r>
          </w:p>
        </w:tc>
        <w:tc>
          <w:tcPr>
            <w:tcW w:w="1134" w:type="dxa"/>
          </w:tcPr>
          <w:p w:rsidR="003A6E13" w:rsidRPr="003A6E13" w:rsidRDefault="003A6E13" w:rsidP="003A6E13">
            <w:pPr>
              <w:jc w:val="center"/>
              <w:rPr>
                <w:rFonts w:ascii="Times New Roman" w:hAnsi="Times New Roman" w:cs="Times New Roman"/>
                <w:sz w:val="24"/>
                <w:szCs w:val="24"/>
              </w:rPr>
            </w:pPr>
            <w:r w:rsidRPr="003A6E13">
              <w:rPr>
                <w:rFonts w:ascii="Times New Roman" w:hAnsi="Times New Roman" w:cs="Times New Roman"/>
                <w:sz w:val="24"/>
                <w:szCs w:val="24"/>
              </w:rPr>
              <w:t>3,4</w:t>
            </w:r>
          </w:p>
        </w:tc>
        <w:tc>
          <w:tcPr>
            <w:tcW w:w="1243" w:type="dxa"/>
          </w:tcPr>
          <w:p w:rsidR="003A6E13" w:rsidRPr="003A6E13" w:rsidRDefault="003A6E13" w:rsidP="003A6E13">
            <w:pPr>
              <w:jc w:val="center"/>
              <w:rPr>
                <w:rFonts w:ascii="Times New Roman" w:hAnsi="Times New Roman" w:cs="Times New Roman"/>
                <w:b/>
                <w:sz w:val="24"/>
                <w:szCs w:val="24"/>
              </w:rPr>
            </w:pPr>
            <w:r w:rsidRPr="003A6E13">
              <w:rPr>
                <w:rFonts w:ascii="Times New Roman" w:hAnsi="Times New Roman" w:cs="Times New Roman"/>
                <w:b/>
                <w:sz w:val="24"/>
                <w:szCs w:val="24"/>
              </w:rPr>
              <w:t>48</w:t>
            </w:r>
          </w:p>
        </w:tc>
        <w:tc>
          <w:tcPr>
            <w:tcW w:w="1019" w:type="dxa"/>
          </w:tcPr>
          <w:p w:rsidR="003A6E13" w:rsidRPr="003A6E13" w:rsidRDefault="003A6E13" w:rsidP="003A6E13">
            <w:pPr>
              <w:jc w:val="center"/>
              <w:rPr>
                <w:rFonts w:ascii="Times New Roman" w:hAnsi="Times New Roman" w:cs="Times New Roman"/>
                <w:sz w:val="24"/>
                <w:szCs w:val="24"/>
              </w:rPr>
            </w:pPr>
            <w:r w:rsidRPr="003A6E13">
              <w:rPr>
                <w:rFonts w:ascii="Times New Roman" w:hAnsi="Times New Roman" w:cs="Times New Roman"/>
                <w:sz w:val="24"/>
                <w:szCs w:val="24"/>
              </w:rPr>
              <w:t>5,6</w:t>
            </w:r>
          </w:p>
        </w:tc>
      </w:tr>
      <w:tr w:rsidR="003A6E13" w:rsidRPr="003A6E13" w:rsidTr="0030611F">
        <w:tc>
          <w:tcPr>
            <w:tcW w:w="4536" w:type="dxa"/>
          </w:tcPr>
          <w:p w:rsidR="003A6E13" w:rsidRPr="003A6E13" w:rsidRDefault="003A6E13" w:rsidP="003A6E13">
            <w:pPr>
              <w:rPr>
                <w:rFonts w:ascii="Times New Roman" w:hAnsi="Times New Roman" w:cs="Times New Roman"/>
                <w:sz w:val="24"/>
                <w:szCs w:val="24"/>
              </w:rPr>
            </w:pPr>
            <w:r w:rsidRPr="003A6E13">
              <w:rPr>
                <w:rFonts w:ascii="Times New Roman" w:hAnsi="Times New Roman" w:cs="Times New Roman"/>
                <w:sz w:val="24"/>
                <w:szCs w:val="24"/>
              </w:rPr>
              <w:t>МДК.02.02.Теоретические и методические основы организации трудовой деятельности дошкольников</w:t>
            </w:r>
          </w:p>
        </w:tc>
        <w:tc>
          <w:tcPr>
            <w:tcW w:w="1134" w:type="dxa"/>
          </w:tcPr>
          <w:p w:rsidR="003A6E13" w:rsidRPr="003A6E13" w:rsidRDefault="003A6E13" w:rsidP="003A6E13">
            <w:pPr>
              <w:jc w:val="center"/>
              <w:rPr>
                <w:rFonts w:ascii="Times New Roman" w:hAnsi="Times New Roman" w:cs="Times New Roman"/>
                <w:sz w:val="24"/>
                <w:szCs w:val="24"/>
              </w:rPr>
            </w:pPr>
            <w:r w:rsidRPr="003A6E13">
              <w:rPr>
                <w:rFonts w:ascii="Times New Roman" w:hAnsi="Times New Roman" w:cs="Times New Roman"/>
                <w:sz w:val="24"/>
                <w:szCs w:val="24"/>
              </w:rPr>
              <w:t>ПК</w:t>
            </w:r>
          </w:p>
          <w:p w:rsidR="003A6E13" w:rsidRPr="003A6E13" w:rsidRDefault="003A6E13" w:rsidP="003A6E13">
            <w:pPr>
              <w:jc w:val="center"/>
              <w:rPr>
                <w:rFonts w:ascii="Times New Roman" w:hAnsi="Times New Roman" w:cs="Times New Roman"/>
                <w:sz w:val="24"/>
                <w:szCs w:val="24"/>
              </w:rPr>
            </w:pPr>
            <w:r w:rsidRPr="003A6E13">
              <w:rPr>
                <w:rFonts w:ascii="Times New Roman" w:hAnsi="Times New Roman" w:cs="Times New Roman"/>
                <w:sz w:val="24"/>
                <w:szCs w:val="24"/>
              </w:rPr>
              <w:t xml:space="preserve"> 2.1-2.7</w:t>
            </w:r>
          </w:p>
          <w:p w:rsidR="003A6E13" w:rsidRPr="003A6E13" w:rsidRDefault="003A6E13" w:rsidP="003A6E13">
            <w:pPr>
              <w:jc w:val="center"/>
              <w:rPr>
                <w:rFonts w:ascii="Times New Roman" w:hAnsi="Times New Roman" w:cs="Times New Roman"/>
                <w:sz w:val="24"/>
                <w:szCs w:val="24"/>
              </w:rPr>
            </w:pPr>
            <w:r w:rsidRPr="003A6E13">
              <w:rPr>
                <w:rFonts w:ascii="Times New Roman" w:hAnsi="Times New Roman" w:cs="Times New Roman"/>
                <w:sz w:val="24"/>
                <w:szCs w:val="24"/>
              </w:rPr>
              <w:t>5.1-5.5</w:t>
            </w:r>
          </w:p>
        </w:tc>
        <w:tc>
          <w:tcPr>
            <w:tcW w:w="1134" w:type="dxa"/>
          </w:tcPr>
          <w:p w:rsidR="003A6E13" w:rsidRPr="003A6E13" w:rsidRDefault="003A6E13" w:rsidP="003A6E13">
            <w:pPr>
              <w:jc w:val="center"/>
              <w:rPr>
                <w:rFonts w:ascii="Times New Roman" w:hAnsi="Times New Roman" w:cs="Times New Roman"/>
                <w:b/>
                <w:sz w:val="24"/>
                <w:szCs w:val="24"/>
              </w:rPr>
            </w:pPr>
            <w:r w:rsidRPr="003A6E13">
              <w:rPr>
                <w:rFonts w:ascii="Times New Roman" w:hAnsi="Times New Roman" w:cs="Times New Roman"/>
                <w:b/>
                <w:sz w:val="24"/>
                <w:szCs w:val="24"/>
              </w:rPr>
              <w:t>10</w:t>
            </w:r>
          </w:p>
        </w:tc>
        <w:tc>
          <w:tcPr>
            <w:tcW w:w="1134" w:type="dxa"/>
          </w:tcPr>
          <w:p w:rsidR="003A6E13" w:rsidRPr="003A6E13" w:rsidRDefault="003A6E13" w:rsidP="003A6E13">
            <w:pPr>
              <w:jc w:val="center"/>
              <w:rPr>
                <w:rFonts w:ascii="Times New Roman" w:hAnsi="Times New Roman" w:cs="Times New Roman"/>
                <w:sz w:val="24"/>
                <w:szCs w:val="24"/>
              </w:rPr>
            </w:pPr>
            <w:r w:rsidRPr="003A6E13">
              <w:rPr>
                <w:rFonts w:ascii="Times New Roman" w:hAnsi="Times New Roman" w:cs="Times New Roman"/>
                <w:sz w:val="24"/>
                <w:szCs w:val="24"/>
              </w:rPr>
              <w:t>3,4</w:t>
            </w:r>
          </w:p>
        </w:tc>
        <w:tc>
          <w:tcPr>
            <w:tcW w:w="1243" w:type="dxa"/>
          </w:tcPr>
          <w:p w:rsidR="003A6E13" w:rsidRPr="003A6E13" w:rsidRDefault="003A6E13" w:rsidP="003A6E13">
            <w:pPr>
              <w:jc w:val="center"/>
              <w:rPr>
                <w:rFonts w:ascii="Times New Roman" w:hAnsi="Times New Roman" w:cs="Times New Roman"/>
                <w:b/>
                <w:sz w:val="24"/>
                <w:szCs w:val="24"/>
              </w:rPr>
            </w:pPr>
            <w:r w:rsidRPr="003A6E13">
              <w:rPr>
                <w:rFonts w:ascii="Times New Roman" w:hAnsi="Times New Roman" w:cs="Times New Roman"/>
                <w:b/>
                <w:sz w:val="24"/>
                <w:szCs w:val="24"/>
              </w:rPr>
              <w:t>18</w:t>
            </w:r>
          </w:p>
        </w:tc>
        <w:tc>
          <w:tcPr>
            <w:tcW w:w="1019" w:type="dxa"/>
          </w:tcPr>
          <w:p w:rsidR="003A6E13" w:rsidRPr="003A6E13" w:rsidRDefault="003A6E13" w:rsidP="003A6E13">
            <w:pPr>
              <w:jc w:val="center"/>
              <w:rPr>
                <w:rFonts w:ascii="Times New Roman" w:hAnsi="Times New Roman" w:cs="Times New Roman"/>
                <w:sz w:val="24"/>
                <w:szCs w:val="24"/>
              </w:rPr>
            </w:pPr>
            <w:r w:rsidRPr="003A6E13">
              <w:rPr>
                <w:rFonts w:ascii="Times New Roman" w:hAnsi="Times New Roman" w:cs="Times New Roman"/>
                <w:sz w:val="24"/>
                <w:szCs w:val="24"/>
              </w:rPr>
              <w:t>5,6</w:t>
            </w:r>
          </w:p>
        </w:tc>
      </w:tr>
      <w:tr w:rsidR="003A6E13" w:rsidRPr="003A6E13" w:rsidTr="0030611F">
        <w:tc>
          <w:tcPr>
            <w:tcW w:w="4536" w:type="dxa"/>
          </w:tcPr>
          <w:p w:rsidR="003A6E13" w:rsidRPr="003A6E13" w:rsidRDefault="003A6E13" w:rsidP="003A6E13">
            <w:pPr>
              <w:rPr>
                <w:rFonts w:ascii="Times New Roman" w:hAnsi="Times New Roman" w:cs="Times New Roman"/>
                <w:sz w:val="24"/>
                <w:szCs w:val="24"/>
              </w:rPr>
            </w:pPr>
            <w:r w:rsidRPr="003A6E13">
              <w:rPr>
                <w:rFonts w:ascii="Times New Roman" w:hAnsi="Times New Roman" w:cs="Times New Roman"/>
                <w:sz w:val="24"/>
                <w:szCs w:val="24"/>
              </w:rPr>
              <w:lastRenderedPageBreak/>
              <w:t>МДК.02.03.Теоретические и методические основы организации продуктивных видов деятельности детей дошкольного возраста</w:t>
            </w:r>
          </w:p>
        </w:tc>
        <w:tc>
          <w:tcPr>
            <w:tcW w:w="1134" w:type="dxa"/>
          </w:tcPr>
          <w:p w:rsidR="003A6E13" w:rsidRPr="003A6E13" w:rsidRDefault="003A6E13" w:rsidP="003A6E13">
            <w:pPr>
              <w:jc w:val="center"/>
              <w:rPr>
                <w:rFonts w:ascii="Times New Roman" w:hAnsi="Times New Roman" w:cs="Times New Roman"/>
                <w:sz w:val="24"/>
                <w:szCs w:val="24"/>
              </w:rPr>
            </w:pPr>
            <w:r w:rsidRPr="003A6E13">
              <w:rPr>
                <w:rFonts w:ascii="Times New Roman" w:hAnsi="Times New Roman" w:cs="Times New Roman"/>
                <w:sz w:val="24"/>
                <w:szCs w:val="24"/>
              </w:rPr>
              <w:t>ПК</w:t>
            </w:r>
          </w:p>
          <w:p w:rsidR="003A6E13" w:rsidRPr="003A6E13" w:rsidRDefault="003A6E13" w:rsidP="003A6E13">
            <w:pPr>
              <w:jc w:val="center"/>
              <w:rPr>
                <w:rFonts w:ascii="Times New Roman" w:hAnsi="Times New Roman" w:cs="Times New Roman"/>
                <w:sz w:val="24"/>
                <w:szCs w:val="24"/>
              </w:rPr>
            </w:pPr>
            <w:r w:rsidRPr="003A6E13">
              <w:rPr>
                <w:rFonts w:ascii="Times New Roman" w:hAnsi="Times New Roman" w:cs="Times New Roman"/>
                <w:sz w:val="24"/>
                <w:szCs w:val="24"/>
              </w:rPr>
              <w:t xml:space="preserve"> 2.1,-2.7,</w:t>
            </w:r>
          </w:p>
          <w:p w:rsidR="003A6E13" w:rsidRPr="003A6E13" w:rsidRDefault="003A6E13" w:rsidP="003A6E13">
            <w:pPr>
              <w:jc w:val="center"/>
              <w:rPr>
                <w:rFonts w:ascii="Times New Roman" w:hAnsi="Times New Roman" w:cs="Times New Roman"/>
                <w:sz w:val="24"/>
                <w:szCs w:val="24"/>
              </w:rPr>
            </w:pPr>
            <w:r w:rsidRPr="003A6E13">
              <w:rPr>
                <w:rFonts w:ascii="Times New Roman" w:hAnsi="Times New Roman" w:cs="Times New Roman"/>
                <w:sz w:val="24"/>
                <w:szCs w:val="24"/>
              </w:rPr>
              <w:t>5.1-5.5</w:t>
            </w:r>
          </w:p>
        </w:tc>
        <w:tc>
          <w:tcPr>
            <w:tcW w:w="1134" w:type="dxa"/>
          </w:tcPr>
          <w:p w:rsidR="003A6E13" w:rsidRPr="003A6E13" w:rsidRDefault="003A6E13" w:rsidP="003A6E13">
            <w:pPr>
              <w:jc w:val="center"/>
              <w:rPr>
                <w:rFonts w:ascii="Times New Roman" w:hAnsi="Times New Roman" w:cs="Times New Roman"/>
                <w:b/>
                <w:sz w:val="24"/>
                <w:szCs w:val="24"/>
              </w:rPr>
            </w:pPr>
            <w:r w:rsidRPr="003A6E13">
              <w:rPr>
                <w:rFonts w:ascii="Times New Roman" w:hAnsi="Times New Roman" w:cs="Times New Roman"/>
                <w:b/>
                <w:sz w:val="24"/>
                <w:szCs w:val="24"/>
              </w:rPr>
              <w:t>16</w:t>
            </w:r>
          </w:p>
        </w:tc>
        <w:tc>
          <w:tcPr>
            <w:tcW w:w="1134" w:type="dxa"/>
          </w:tcPr>
          <w:p w:rsidR="003A6E13" w:rsidRPr="003A6E13" w:rsidRDefault="003A6E13" w:rsidP="003A6E13">
            <w:pPr>
              <w:jc w:val="center"/>
              <w:rPr>
                <w:rFonts w:ascii="Times New Roman" w:hAnsi="Times New Roman" w:cs="Times New Roman"/>
                <w:sz w:val="24"/>
                <w:szCs w:val="24"/>
              </w:rPr>
            </w:pPr>
            <w:r w:rsidRPr="003A6E13">
              <w:rPr>
                <w:rFonts w:ascii="Times New Roman" w:hAnsi="Times New Roman" w:cs="Times New Roman"/>
                <w:sz w:val="24"/>
                <w:szCs w:val="24"/>
              </w:rPr>
              <w:t>3,4</w:t>
            </w:r>
          </w:p>
        </w:tc>
        <w:tc>
          <w:tcPr>
            <w:tcW w:w="1243" w:type="dxa"/>
          </w:tcPr>
          <w:p w:rsidR="003A6E13" w:rsidRPr="003A6E13" w:rsidRDefault="003A6E13" w:rsidP="003A6E13">
            <w:pPr>
              <w:jc w:val="center"/>
              <w:rPr>
                <w:rFonts w:ascii="Times New Roman" w:hAnsi="Times New Roman" w:cs="Times New Roman"/>
                <w:b/>
                <w:sz w:val="24"/>
                <w:szCs w:val="24"/>
              </w:rPr>
            </w:pPr>
            <w:r w:rsidRPr="003A6E13">
              <w:rPr>
                <w:rFonts w:ascii="Times New Roman" w:hAnsi="Times New Roman" w:cs="Times New Roman"/>
                <w:b/>
                <w:sz w:val="24"/>
                <w:szCs w:val="24"/>
              </w:rPr>
              <w:t>40</w:t>
            </w:r>
          </w:p>
        </w:tc>
        <w:tc>
          <w:tcPr>
            <w:tcW w:w="1019" w:type="dxa"/>
          </w:tcPr>
          <w:p w:rsidR="003A6E13" w:rsidRPr="003A6E13" w:rsidRDefault="003A6E13" w:rsidP="003A6E13">
            <w:pPr>
              <w:jc w:val="center"/>
              <w:rPr>
                <w:rFonts w:ascii="Times New Roman" w:hAnsi="Times New Roman" w:cs="Times New Roman"/>
                <w:sz w:val="24"/>
                <w:szCs w:val="24"/>
              </w:rPr>
            </w:pPr>
            <w:r w:rsidRPr="003A6E13">
              <w:rPr>
                <w:rFonts w:ascii="Times New Roman" w:hAnsi="Times New Roman" w:cs="Times New Roman"/>
                <w:sz w:val="24"/>
                <w:szCs w:val="24"/>
              </w:rPr>
              <w:t>5,6</w:t>
            </w:r>
          </w:p>
        </w:tc>
      </w:tr>
      <w:tr w:rsidR="003A6E13" w:rsidRPr="003A6E13" w:rsidTr="0030611F">
        <w:tc>
          <w:tcPr>
            <w:tcW w:w="4536" w:type="dxa"/>
          </w:tcPr>
          <w:p w:rsidR="003A6E13" w:rsidRPr="003A6E13" w:rsidRDefault="003A6E13" w:rsidP="003A6E13">
            <w:pPr>
              <w:rPr>
                <w:rFonts w:ascii="Times New Roman" w:hAnsi="Times New Roman" w:cs="Times New Roman"/>
                <w:sz w:val="24"/>
                <w:szCs w:val="24"/>
              </w:rPr>
            </w:pPr>
            <w:r w:rsidRPr="003A6E13">
              <w:rPr>
                <w:rFonts w:ascii="Times New Roman" w:hAnsi="Times New Roman" w:cs="Times New Roman"/>
                <w:sz w:val="24"/>
                <w:szCs w:val="24"/>
              </w:rPr>
              <w:t>МДК.02.04. Практикум по художественной обработке материалов и изобразительному искусству</w:t>
            </w:r>
          </w:p>
        </w:tc>
        <w:tc>
          <w:tcPr>
            <w:tcW w:w="1134" w:type="dxa"/>
          </w:tcPr>
          <w:p w:rsidR="003A6E13" w:rsidRPr="003A6E13" w:rsidRDefault="003A6E13" w:rsidP="003A6E13">
            <w:pPr>
              <w:jc w:val="center"/>
              <w:rPr>
                <w:rFonts w:ascii="Times New Roman" w:hAnsi="Times New Roman" w:cs="Times New Roman"/>
                <w:sz w:val="24"/>
                <w:szCs w:val="24"/>
              </w:rPr>
            </w:pPr>
            <w:r w:rsidRPr="003A6E13">
              <w:rPr>
                <w:rFonts w:ascii="Times New Roman" w:hAnsi="Times New Roman" w:cs="Times New Roman"/>
                <w:sz w:val="24"/>
                <w:szCs w:val="24"/>
              </w:rPr>
              <w:t xml:space="preserve">ПК </w:t>
            </w:r>
          </w:p>
          <w:p w:rsidR="003A6E13" w:rsidRPr="003A6E13" w:rsidRDefault="003A6E13" w:rsidP="003A6E13">
            <w:pPr>
              <w:jc w:val="center"/>
              <w:rPr>
                <w:rFonts w:ascii="Times New Roman" w:hAnsi="Times New Roman" w:cs="Times New Roman"/>
                <w:sz w:val="24"/>
                <w:szCs w:val="24"/>
              </w:rPr>
            </w:pPr>
            <w:r w:rsidRPr="003A6E13">
              <w:rPr>
                <w:rFonts w:ascii="Times New Roman" w:hAnsi="Times New Roman" w:cs="Times New Roman"/>
                <w:sz w:val="24"/>
                <w:szCs w:val="24"/>
              </w:rPr>
              <w:t>2.1-2.7,</w:t>
            </w:r>
          </w:p>
          <w:p w:rsidR="003A6E13" w:rsidRPr="003A6E13" w:rsidRDefault="003A6E13" w:rsidP="003A6E13">
            <w:pPr>
              <w:jc w:val="center"/>
              <w:rPr>
                <w:rFonts w:ascii="Times New Roman" w:hAnsi="Times New Roman" w:cs="Times New Roman"/>
                <w:sz w:val="24"/>
                <w:szCs w:val="24"/>
              </w:rPr>
            </w:pPr>
            <w:r w:rsidRPr="003A6E13">
              <w:rPr>
                <w:rFonts w:ascii="Times New Roman" w:hAnsi="Times New Roman" w:cs="Times New Roman"/>
                <w:sz w:val="24"/>
                <w:szCs w:val="24"/>
              </w:rPr>
              <w:t>5.1-5.5</w:t>
            </w:r>
          </w:p>
        </w:tc>
        <w:tc>
          <w:tcPr>
            <w:tcW w:w="1134" w:type="dxa"/>
          </w:tcPr>
          <w:p w:rsidR="003A6E13" w:rsidRPr="003A6E13" w:rsidRDefault="003A6E13" w:rsidP="003A6E13">
            <w:pPr>
              <w:jc w:val="center"/>
              <w:rPr>
                <w:rFonts w:ascii="Times New Roman" w:hAnsi="Times New Roman" w:cs="Times New Roman"/>
                <w:b/>
                <w:sz w:val="24"/>
                <w:szCs w:val="24"/>
              </w:rPr>
            </w:pPr>
            <w:r w:rsidRPr="003A6E13">
              <w:rPr>
                <w:rFonts w:ascii="Times New Roman" w:hAnsi="Times New Roman" w:cs="Times New Roman"/>
                <w:b/>
                <w:sz w:val="24"/>
                <w:szCs w:val="24"/>
              </w:rPr>
              <w:t>10</w:t>
            </w:r>
          </w:p>
        </w:tc>
        <w:tc>
          <w:tcPr>
            <w:tcW w:w="1134" w:type="dxa"/>
          </w:tcPr>
          <w:p w:rsidR="003A6E13" w:rsidRPr="003A6E13" w:rsidRDefault="003A6E13" w:rsidP="003A6E13">
            <w:pPr>
              <w:jc w:val="center"/>
              <w:rPr>
                <w:rFonts w:ascii="Times New Roman" w:hAnsi="Times New Roman" w:cs="Times New Roman"/>
                <w:sz w:val="24"/>
                <w:szCs w:val="24"/>
              </w:rPr>
            </w:pPr>
            <w:r w:rsidRPr="003A6E13">
              <w:rPr>
                <w:rFonts w:ascii="Times New Roman" w:hAnsi="Times New Roman" w:cs="Times New Roman"/>
                <w:sz w:val="24"/>
                <w:szCs w:val="24"/>
              </w:rPr>
              <w:t>3,4</w:t>
            </w:r>
          </w:p>
        </w:tc>
        <w:tc>
          <w:tcPr>
            <w:tcW w:w="1243" w:type="dxa"/>
          </w:tcPr>
          <w:p w:rsidR="003A6E13" w:rsidRPr="003A6E13" w:rsidRDefault="003A6E13" w:rsidP="003A6E13">
            <w:pPr>
              <w:jc w:val="center"/>
              <w:rPr>
                <w:rFonts w:ascii="Times New Roman" w:hAnsi="Times New Roman" w:cs="Times New Roman"/>
                <w:b/>
                <w:sz w:val="24"/>
                <w:szCs w:val="24"/>
              </w:rPr>
            </w:pPr>
            <w:r w:rsidRPr="003A6E13">
              <w:rPr>
                <w:rFonts w:ascii="Times New Roman" w:hAnsi="Times New Roman" w:cs="Times New Roman"/>
                <w:b/>
                <w:sz w:val="24"/>
                <w:szCs w:val="24"/>
              </w:rPr>
              <w:t>22</w:t>
            </w:r>
          </w:p>
        </w:tc>
        <w:tc>
          <w:tcPr>
            <w:tcW w:w="1019" w:type="dxa"/>
          </w:tcPr>
          <w:p w:rsidR="003A6E13" w:rsidRPr="003A6E13" w:rsidRDefault="003A6E13" w:rsidP="003A6E13">
            <w:pPr>
              <w:jc w:val="center"/>
              <w:rPr>
                <w:rFonts w:ascii="Times New Roman" w:hAnsi="Times New Roman" w:cs="Times New Roman"/>
                <w:sz w:val="24"/>
                <w:szCs w:val="24"/>
              </w:rPr>
            </w:pPr>
            <w:r w:rsidRPr="003A6E13">
              <w:rPr>
                <w:rFonts w:ascii="Times New Roman" w:hAnsi="Times New Roman" w:cs="Times New Roman"/>
                <w:sz w:val="24"/>
                <w:szCs w:val="24"/>
              </w:rPr>
              <w:t>5,6</w:t>
            </w:r>
          </w:p>
        </w:tc>
      </w:tr>
      <w:tr w:rsidR="003A6E13" w:rsidRPr="003A6E13" w:rsidTr="0030611F">
        <w:tc>
          <w:tcPr>
            <w:tcW w:w="4536" w:type="dxa"/>
          </w:tcPr>
          <w:p w:rsidR="003A6E13" w:rsidRPr="003A6E13" w:rsidRDefault="003A6E13" w:rsidP="003A6E13">
            <w:pPr>
              <w:rPr>
                <w:rFonts w:ascii="Times New Roman" w:hAnsi="Times New Roman" w:cs="Times New Roman"/>
                <w:sz w:val="24"/>
                <w:szCs w:val="24"/>
              </w:rPr>
            </w:pPr>
            <w:r w:rsidRPr="003A6E13">
              <w:rPr>
                <w:rFonts w:ascii="Times New Roman" w:hAnsi="Times New Roman" w:cs="Times New Roman"/>
                <w:sz w:val="24"/>
                <w:szCs w:val="24"/>
              </w:rPr>
              <w:t>МДК.02.05. Теория и методика музыкального воспитания с практикумом</w:t>
            </w:r>
          </w:p>
        </w:tc>
        <w:tc>
          <w:tcPr>
            <w:tcW w:w="1134" w:type="dxa"/>
          </w:tcPr>
          <w:p w:rsidR="003A6E13" w:rsidRPr="003A6E13" w:rsidRDefault="003A6E13" w:rsidP="003A6E13">
            <w:pPr>
              <w:jc w:val="center"/>
              <w:rPr>
                <w:rFonts w:ascii="Times New Roman" w:hAnsi="Times New Roman" w:cs="Times New Roman"/>
                <w:sz w:val="24"/>
                <w:szCs w:val="24"/>
              </w:rPr>
            </w:pPr>
            <w:r w:rsidRPr="003A6E13">
              <w:rPr>
                <w:rFonts w:ascii="Times New Roman" w:hAnsi="Times New Roman" w:cs="Times New Roman"/>
                <w:sz w:val="24"/>
                <w:szCs w:val="24"/>
              </w:rPr>
              <w:t>ПК</w:t>
            </w:r>
          </w:p>
          <w:p w:rsidR="003A6E13" w:rsidRPr="003A6E13" w:rsidRDefault="003A6E13" w:rsidP="003A6E13">
            <w:pPr>
              <w:jc w:val="center"/>
              <w:rPr>
                <w:rFonts w:ascii="Times New Roman" w:hAnsi="Times New Roman" w:cs="Times New Roman"/>
                <w:sz w:val="24"/>
                <w:szCs w:val="24"/>
              </w:rPr>
            </w:pPr>
            <w:r w:rsidRPr="003A6E13">
              <w:rPr>
                <w:rFonts w:ascii="Times New Roman" w:hAnsi="Times New Roman" w:cs="Times New Roman"/>
                <w:sz w:val="24"/>
                <w:szCs w:val="24"/>
              </w:rPr>
              <w:t>2.1-2.7,</w:t>
            </w:r>
          </w:p>
          <w:p w:rsidR="003A6E13" w:rsidRPr="003A6E13" w:rsidRDefault="003A6E13" w:rsidP="003A6E13">
            <w:pPr>
              <w:jc w:val="center"/>
              <w:rPr>
                <w:rFonts w:ascii="Times New Roman" w:hAnsi="Times New Roman" w:cs="Times New Roman"/>
                <w:sz w:val="24"/>
                <w:szCs w:val="24"/>
              </w:rPr>
            </w:pPr>
            <w:r w:rsidRPr="003A6E13">
              <w:rPr>
                <w:rFonts w:ascii="Times New Roman" w:hAnsi="Times New Roman" w:cs="Times New Roman"/>
                <w:sz w:val="24"/>
                <w:szCs w:val="24"/>
              </w:rPr>
              <w:t>5.1-5.5</w:t>
            </w:r>
          </w:p>
        </w:tc>
        <w:tc>
          <w:tcPr>
            <w:tcW w:w="1134" w:type="dxa"/>
          </w:tcPr>
          <w:p w:rsidR="003A6E13" w:rsidRPr="003A6E13" w:rsidRDefault="003A6E13" w:rsidP="003A6E13">
            <w:pPr>
              <w:jc w:val="center"/>
              <w:rPr>
                <w:rFonts w:ascii="Times New Roman" w:hAnsi="Times New Roman" w:cs="Times New Roman"/>
                <w:b/>
                <w:sz w:val="24"/>
                <w:szCs w:val="24"/>
              </w:rPr>
            </w:pPr>
            <w:r w:rsidRPr="003A6E13">
              <w:rPr>
                <w:rFonts w:ascii="Times New Roman" w:hAnsi="Times New Roman" w:cs="Times New Roman"/>
                <w:b/>
                <w:sz w:val="24"/>
                <w:szCs w:val="24"/>
              </w:rPr>
              <w:t>12</w:t>
            </w:r>
          </w:p>
        </w:tc>
        <w:tc>
          <w:tcPr>
            <w:tcW w:w="1134" w:type="dxa"/>
          </w:tcPr>
          <w:p w:rsidR="003A6E13" w:rsidRPr="003A6E13" w:rsidRDefault="003A6E13" w:rsidP="003A6E13">
            <w:pPr>
              <w:jc w:val="center"/>
              <w:rPr>
                <w:rFonts w:ascii="Times New Roman" w:hAnsi="Times New Roman" w:cs="Times New Roman"/>
                <w:sz w:val="24"/>
                <w:szCs w:val="24"/>
              </w:rPr>
            </w:pPr>
            <w:r w:rsidRPr="003A6E13">
              <w:rPr>
                <w:rFonts w:ascii="Times New Roman" w:hAnsi="Times New Roman" w:cs="Times New Roman"/>
                <w:sz w:val="24"/>
                <w:szCs w:val="24"/>
              </w:rPr>
              <w:t>3,4</w:t>
            </w:r>
          </w:p>
        </w:tc>
        <w:tc>
          <w:tcPr>
            <w:tcW w:w="1243" w:type="dxa"/>
          </w:tcPr>
          <w:p w:rsidR="003A6E13" w:rsidRPr="003A6E13" w:rsidRDefault="003A6E13" w:rsidP="003A6E13">
            <w:pPr>
              <w:jc w:val="center"/>
              <w:rPr>
                <w:rFonts w:ascii="Times New Roman" w:hAnsi="Times New Roman" w:cs="Times New Roman"/>
                <w:b/>
                <w:sz w:val="24"/>
                <w:szCs w:val="24"/>
              </w:rPr>
            </w:pPr>
            <w:r w:rsidRPr="003A6E13">
              <w:rPr>
                <w:rFonts w:ascii="Times New Roman" w:hAnsi="Times New Roman" w:cs="Times New Roman"/>
                <w:b/>
                <w:sz w:val="24"/>
                <w:szCs w:val="24"/>
              </w:rPr>
              <w:t>16</w:t>
            </w:r>
          </w:p>
        </w:tc>
        <w:tc>
          <w:tcPr>
            <w:tcW w:w="1019" w:type="dxa"/>
          </w:tcPr>
          <w:p w:rsidR="003A6E13" w:rsidRPr="003A6E13" w:rsidRDefault="003A6E13" w:rsidP="003A6E13">
            <w:pPr>
              <w:jc w:val="center"/>
              <w:rPr>
                <w:rFonts w:ascii="Times New Roman" w:hAnsi="Times New Roman" w:cs="Times New Roman"/>
                <w:sz w:val="24"/>
                <w:szCs w:val="24"/>
              </w:rPr>
            </w:pPr>
            <w:r w:rsidRPr="003A6E13">
              <w:rPr>
                <w:rFonts w:ascii="Times New Roman" w:hAnsi="Times New Roman" w:cs="Times New Roman"/>
                <w:sz w:val="24"/>
                <w:szCs w:val="24"/>
              </w:rPr>
              <w:t>5,6</w:t>
            </w:r>
          </w:p>
        </w:tc>
      </w:tr>
    </w:tbl>
    <w:p w:rsidR="003A6E13" w:rsidRPr="003A6E13" w:rsidRDefault="003A6E13" w:rsidP="003A6E13">
      <w:pPr>
        <w:widowControl w:val="0"/>
        <w:numPr>
          <w:ilvl w:val="1"/>
          <w:numId w:val="62"/>
        </w:numPr>
        <w:shd w:val="clear" w:color="auto" w:fill="FFFFFF"/>
        <w:autoSpaceDE w:val="0"/>
        <w:autoSpaceDN w:val="0"/>
        <w:adjustRightInd w:val="0"/>
        <w:ind w:left="405" w:hanging="405"/>
        <w:contextualSpacing/>
        <w:rPr>
          <w:rFonts w:ascii="Times New Roman" w:hAnsi="Times New Roman" w:cs="Times New Roman"/>
          <w:b/>
          <w:bCs/>
          <w:color w:val="000000"/>
          <w:spacing w:val="-2"/>
          <w:sz w:val="24"/>
          <w:szCs w:val="24"/>
        </w:rPr>
      </w:pPr>
      <w:r w:rsidRPr="003A6E13">
        <w:rPr>
          <w:rFonts w:ascii="Times New Roman" w:hAnsi="Times New Roman" w:cs="Times New Roman"/>
          <w:b/>
          <w:bCs/>
          <w:color w:val="000000"/>
          <w:spacing w:val="-2"/>
          <w:sz w:val="24"/>
          <w:szCs w:val="24"/>
        </w:rPr>
        <w:t>Учебная практика</w:t>
      </w:r>
    </w:p>
    <w:tbl>
      <w:tblPr>
        <w:tblStyle w:val="a9"/>
        <w:tblW w:w="10207" w:type="dxa"/>
        <w:tblInd w:w="-431" w:type="dxa"/>
        <w:tblLayout w:type="fixed"/>
        <w:tblLook w:val="01E0" w:firstRow="1" w:lastRow="1" w:firstColumn="1" w:lastColumn="1" w:noHBand="0" w:noVBand="0"/>
      </w:tblPr>
      <w:tblGrid>
        <w:gridCol w:w="9073"/>
        <w:gridCol w:w="1134"/>
      </w:tblGrid>
      <w:tr w:rsidR="003A6E13" w:rsidRPr="003A6E13" w:rsidTr="0030611F">
        <w:trPr>
          <w:trHeight w:val="1293"/>
        </w:trPr>
        <w:tc>
          <w:tcPr>
            <w:tcW w:w="9073" w:type="dxa"/>
          </w:tcPr>
          <w:p w:rsidR="003A6E13" w:rsidRPr="003A6E13" w:rsidRDefault="003A6E13" w:rsidP="003A6E13">
            <w:pPr>
              <w:tabs>
                <w:tab w:val="left" w:pos="708"/>
              </w:tabs>
              <w:jc w:val="both"/>
              <w:rPr>
                <w:rFonts w:ascii="Times New Roman" w:eastAsia="Calibri" w:hAnsi="Times New Roman" w:cs="Times New Roman"/>
                <w:b/>
                <w:bCs/>
                <w:sz w:val="24"/>
                <w:szCs w:val="24"/>
              </w:rPr>
            </w:pPr>
            <w:r w:rsidRPr="003A6E13">
              <w:rPr>
                <w:rFonts w:ascii="Times New Roman" w:eastAsia="Calibri" w:hAnsi="Times New Roman" w:cs="Times New Roman"/>
                <w:b/>
                <w:bCs/>
                <w:sz w:val="24"/>
                <w:szCs w:val="24"/>
              </w:rPr>
              <w:t>Учебная практика МДК 02.01</w:t>
            </w:r>
          </w:p>
          <w:p w:rsidR="003A6E13" w:rsidRPr="003A6E13" w:rsidRDefault="003A6E13" w:rsidP="003A6E13">
            <w:pPr>
              <w:tabs>
                <w:tab w:val="left" w:pos="1447"/>
                <w:tab w:val="left" w:pos="11730"/>
              </w:tabs>
              <w:jc w:val="both"/>
              <w:rPr>
                <w:rFonts w:ascii="Times New Roman" w:eastAsia="Calibri" w:hAnsi="Times New Roman" w:cs="Times New Roman"/>
                <w:bCs/>
                <w:sz w:val="24"/>
                <w:szCs w:val="24"/>
              </w:rPr>
            </w:pPr>
            <w:r w:rsidRPr="003A6E13">
              <w:rPr>
                <w:rFonts w:ascii="Times New Roman" w:eastAsia="Calibri" w:hAnsi="Times New Roman" w:cs="Times New Roman"/>
                <w:b/>
                <w:bCs/>
                <w:sz w:val="24"/>
                <w:szCs w:val="24"/>
              </w:rPr>
              <w:t>Виды работ:</w:t>
            </w:r>
            <w:r w:rsidRPr="003A6E13">
              <w:rPr>
                <w:rFonts w:ascii="Times New Roman" w:eastAsia="Calibri" w:hAnsi="Times New Roman" w:cs="Times New Roman"/>
                <w:b/>
                <w:bCs/>
                <w:sz w:val="24"/>
                <w:szCs w:val="24"/>
              </w:rPr>
              <w:tab/>
            </w:r>
            <w:r w:rsidRPr="003A6E13">
              <w:rPr>
                <w:rFonts w:ascii="Times New Roman" w:eastAsia="Calibri" w:hAnsi="Times New Roman" w:cs="Times New Roman"/>
                <w:bCs/>
                <w:sz w:val="24"/>
                <w:szCs w:val="24"/>
              </w:rPr>
              <w:t>36</w:t>
            </w:r>
          </w:p>
          <w:p w:rsidR="003A6E13" w:rsidRPr="003A6E13" w:rsidRDefault="003A6E13" w:rsidP="003A6E13">
            <w:pPr>
              <w:jc w:val="both"/>
              <w:rPr>
                <w:rFonts w:ascii="Times New Roman" w:eastAsia="Calibri" w:hAnsi="Times New Roman" w:cs="Times New Roman"/>
                <w:bCs/>
                <w:sz w:val="24"/>
                <w:szCs w:val="24"/>
              </w:rPr>
            </w:pPr>
            <w:r w:rsidRPr="003A6E13">
              <w:rPr>
                <w:rFonts w:ascii="Times New Roman" w:eastAsia="Calibri" w:hAnsi="Times New Roman" w:cs="Times New Roman"/>
                <w:b/>
                <w:bCs/>
                <w:sz w:val="24"/>
                <w:szCs w:val="24"/>
              </w:rPr>
              <w:t>-</w:t>
            </w:r>
            <w:r w:rsidRPr="003A6E13">
              <w:rPr>
                <w:rFonts w:ascii="Times New Roman" w:eastAsia="Calibri" w:hAnsi="Times New Roman" w:cs="Times New Roman"/>
                <w:bCs/>
                <w:sz w:val="24"/>
                <w:szCs w:val="24"/>
              </w:rPr>
              <w:t xml:space="preserve"> Анализ документации по </w:t>
            </w:r>
            <w:r w:rsidRPr="003A6E13">
              <w:rPr>
                <w:rFonts w:ascii="Times New Roman" w:eastAsia="Calibri" w:hAnsi="Times New Roman" w:cs="Times New Roman"/>
                <w:b/>
                <w:bCs/>
                <w:sz w:val="24"/>
                <w:szCs w:val="24"/>
              </w:rPr>
              <w:t>планированию игровой деятельности общения детей</w:t>
            </w:r>
            <w:r w:rsidRPr="003A6E13">
              <w:rPr>
                <w:rFonts w:ascii="Times New Roman" w:eastAsia="Calibri" w:hAnsi="Times New Roman" w:cs="Times New Roman"/>
                <w:bCs/>
                <w:sz w:val="24"/>
                <w:szCs w:val="24"/>
              </w:rPr>
              <w:t xml:space="preserve"> раннего и дошкольного возраста. </w:t>
            </w:r>
          </w:p>
          <w:p w:rsidR="003A6E13" w:rsidRPr="003A6E13" w:rsidRDefault="003A6E13" w:rsidP="003A6E13">
            <w:pPr>
              <w:jc w:val="both"/>
              <w:rPr>
                <w:rFonts w:ascii="Times New Roman" w:eastAsia="Calibri" w:hAnsi="Times New Roman" w:cs="Times New Roman"/>
                <w:bCs/>
                <w:sz w:val="24"/>
                <w:szCs w:val="24"/>
              </w:rPr>
            </w:pPr>
            <w:r w:rsidRPr="003A6E13">
              <w:rPr>
                <w:rFonts w:ascii="Times New Roman" w:eastAsia="Calibri" w:hAnsi="Times New Roman" w:cs="Times New Roman"/>
                <w:bCs/>
                <w:sz w:val="24"/>
                <w:szCs w:val="24"/>
              </w:rPr>
              <w:t xml:space="preserve">- </w:t>
            </w:r>
            <w:r w:rsidRPr="003A6E13">
              <w:rPr>
                <w:rFonts w:ascii="Times New Roman" w:eastAsia="Calibri" w:hAnsi="Times New Roman" w:cs="Times New Roman"/>
                <w:b/>
                <w:bCs/>
                <w:sz w:val="24"/>
                <w:szCs w:val="24"/>
              </w:rPr>
              <w:t>Организация общения</w:t>
            </w:r>
            <w:r w:rsidRPr="003A6E13">
              <w:rPr>
                <w:rFonts w:ascii="Times New Roman" w:eastAsia="Calibri" w:hAnsi="Times New Roman" w:cs="Times New Roman"/>
                <w:bCs/>
                <w:sz w:val="24"/>
                <w:szCs w:val="24"/>
              </w:rPr>
              <w:t xml:space="preserve"> в предметно-развивающей, игровой среде в </w:t>
            </w:r>
            <w:r w:rsidRPr="003A6E13">
              <w:rPr>
                <w:rFonts w:ascii="Times New Roman" w:eastAsia="Calibri" w:hAnsi="Times New Roman" w:cs="Times New Roman"/>
                <w:b/>
                <w:bCs/>
                <w:sz w:val="24"/>
                <w:szCs w:val="24"/>
              </w:rPr>
              <w:t>повседневной жизни</w:t>
            </w:r>
            <w:r w:rsidRPr="003A6E13">
              <w:rPr>
                <w:rFonts w:ascii="Times New Roman" w:eastAsia="Calibri" w:hAnsi="Times New Roman" w:cs="Times New Roman"/>
                <w:bCs/>
                <w:sz w:val="24"/>
                <w:szCs w:val="24"/>
              </w:rPr>
              <w:t xml:space="preserve"> дошкольного образовательного учреждения, обеспечивающей решение задач по организации и руководству </w:t>
            </w:r>
            <w:r w:rsidRPr="003A6E13">
              <w:rPr>
                <w:rFonts w:ascii="Times New Roman" w:eastAsia="Calibri" w:hAnsi="Times New Roman" w:cs="Times New Roman"/>
                <w:b/>
                <w:bCs/>
                <w:sz w:val="24"/>
                <w:szCs w:val="24"/>
              </w:rPr>
              <w:t>разными видами игр</w:t>
            </w:r>
            <w:r w:rsidRPr="003A6E13">
              <w:rPr>
                <w:rFonts w:ascii="Times New Roman" w:eastAsia="Calibri" w:hAnsi="Times New Roman" w:cs="Times New Roman"/>
                <w:bCs/>
                <w:sz w:val="24"/>
                <w:szCs w:val="24"/>
              </w:rPr>
              <w:t xml:space="preserve"> детей дошкольного возраста</w:t>
            </w:r>
          </w:p>
          <w:p w:rsidR="003A6E13" w:rsidRPr="003A6E13" w:rsidRDefault="003A6E13" w:rsidP="003A6E13">
            <w:pPr>
              <w:jc w:val="both"/>
              <w:rPr>
                <w:rFonts w:ascii="Times New Roman" w:eastAsia="Calibri" w:hAnsi="Times New Roman" w:cs="Times New Roman"/>
                <w:bCs/>
                <w:sz w:val="24"/>
                <w:szCs w:val="24"/>
              </w:rPr>
            </w:pPr>
            <w:r w:rsidRPr="003A6E13">
              <w:rPr>
                <w:rFonts w:ascii="Times New Roman" w:eastAsia="Calibri" w:hAnsi="Times New Roman" w:cs="Times New Roman"/>
                <w:b/>
                <w:bCs/>
                <w:sz w:val="24"/>
                <w:szCs w:val="24"/>
              </w:rPr>
              <w:t>-</w:t>
            </w:r>
            <w:r w:rsidRPr="003A6E13">
              <w:rPr>
                <w:rFonts w:ascii="Times New Roman" w:eastAsia="Calibri" w:hAnsi="Times New Roman" w:cs="Times New Roman"/>
                <w:bCs/>
                <w:sz w:val="24"/>
                <w:szCs w:val="24"/>
              </w:rPr>
              <w:t xml:space="preserve">Выявление процессуальности в организации,  проведении диагностики и </w:t>
            </w:r>
            <w:r w:rsidRPr="003A6E13">
              <w:rPr>
                <w:rFonts w:ascii="Times New Roman" w:eastAsia="Calibri" w:hAnsi="Times New Roman" w:cs="Times New Roman"/>
                <w:b/>
                <w:bCs/>
                <w:sz w:val="24"/>
                <w:szCs w:val="24"/>
              </w:rPr>
              <w:t>разработки предложений по коррекции различных видов деятельности и общения детей;</w:t>
            </w:r>
          </w:p>
          <w:p w:rsidR="003A6E13" w:rsidRPr="003A6E13" w:rsidRDefault="003A6E13" w:rsidP="003A6E13">
            <w:pPr>
              <w:jc w:val="both"/>
              <w:rPr>
                <w:rFonts w:ascii="Times New Roman" w:eastAsia="Calibri" w:hAnsi="Times New Roman" w:cs="Times New Roman"/>
                <w:b/>
                <w:bCs/>
                <w:sz w:val="24"/>
                <w:szCs w:val="24"/>
              </w:rPr>
            </w:pPr>
            <w:r w:rsidRPr="003A6E13">
              <w:rPr>
                <w:rFonts w:ascii="Times New Roman" w:eastAsia="Calibri" w:hAnsi="Times New Roman" w:cs="Times New Roman"/>
                <w:bCs/>
                <w:sz w:val="24"/>
                <w:szCs w:val="24"/>
              </w:rPr>
              <w:t>-</w:t>
            </w:r>
            <w:r w:rsidRPr="003A6E13">
              <w:rPr>
                <w:rFonts w:ascii="Times New Roman" w:eastAsia="Calibri" w:hAnsi="Times New Roman" w:cs="Times New Roman"/>
                <w:b/>
                <w:bCs/>
                <w:sz w:val="24"/>
                <w:szCs w:val="24"/>
              </w:rPr>
              <w:t xml:space="preserve">-наблюдения и анализ игровой деятельности и общения детей, </w:t>
            </w:r>
            <w:r w:rsidRPr="003A6E13">
              <w:rPr>
                <w:rFonts w:ascii="Times New Roman" w:eastAsia="Calibri" w:hAnsi="Times New Roman" w:cs="Times New Roman"/>
                <w:bCs/>
                <w:sz w:val="24"/>
                <w:szCs w:val="24"/>
              </w:rPr>
              <w:t xml:space="preserve">используемых воспитателем при организации и руководстве сюжетно-ролевыми играми </w:t>
            </w:r>
            <w:r w:rsidRPr="003A6E13">
              <w:rPr>
                <w:rFonts w:ascii="Times New Roman" w:eastAsia="Calibri" w:hAnsi="Times New Roman" w:cs="Times New Roman"/>
                <w:b/>
                <w:bCs/>
                <w:sz w:val="24"/>
                <w:szCs w:val="24"/>
              </w:rPr>
              <w:t>в проведении праздников и развлечений</w:t>
            </w:r>
          </w:p>
          <w:p w:rsidR="003A6E13" w:rsidRPr="003A6E13" w:rsidRDefault="003A6E13" w:rsidP="003A6E13">
            <w:pPr>
              <w:jc w:val="both"/>
              <w:rPr>
                <w:rFonts w:ascii="Times New Roman" w:eastAsia="Calibri" w:hAnsi="Times New Roman" w:cs="Times New Roman"/>
                <w:b/>
                <w:bCs/>
                <w:sz w:val="24"/>
                <w:szCs w:val="24"/>
              </w:rPr>
            </w:pPr>
            <w:r w:rsidRPr="003A6E13">
              <w:rPr>
                <w:rFonts w:ascii="Times New Roman" w:eastAsia="Calibri" w:hAnsi="Times New Roman" w:cs="Times New Roman"/>
                <w:bCs/>
                <w:sz w:val="24"/>
                <w:szCs w:val="24"/>
              </w:rPr>
              <w:t>-Выявление способов используемых воспитателем при руководстве игрой, распределение ролей применение косвенных и прямых приемов руководства процессом игры, создание условий на продолжительность игры.</w:t>
            </w:r>
          </w:p>
          <w:p w:rsidR="003A6E13" w:rsidRPr="003A6E13" w:rsidRDefault="003A6E13" w:rsidP="003A6E13">
            <w:pPr>
              <w:jc w:val="both"/>
              <w:rPr>
                <w:rFonts w:ascii="Times New Roman" w:eastAsia="Calibri" w:hAnsi="Times New Roman" w:cs="Times New Roman"/>
                <w:bCs/>
                <w:sz w:val="24"/>
                <w:szCs w:val="24"/>
              </w:rPr>
            </w:pPr>
            <w:r w:rsidRPr="003A6E13">
              <w:rPr>
                <w:rFonts w:ascii="Times New Roman" w:eastAsia="Calibri" w:hAnsi="Times New Roman" w:cs="Times New Roman"/>
                <w:bCs/>
                <w:sz w:val="24"/>
                <w:szCs w:val="24"/>
              </w:rPr>
              <w:t xml:space="preserve"> -</w:t>
            </w:r>
            <w:r w:rsidRPr="003A6E13">
              <w:rPr>
                <w:rFonts w:ascii="Times New Roman" w:eastAsia="Calibri" w:hAnsi="Times New Roman" w:cs="Times New Roman"/>
                <w:b/>
                <w:bCs/>
                <w:sz w:val="24"/>
                <w:szCs w:val="24"/>
              </w:rPr>
              <w:t>Наблюдение за формированием игровых умений, развитием творческих способностей, мелкой моторики</w:t>
            </w:r>
            <w:r w:rsidRPr="003A6E13">
              <w:rPr>
                <w:rFonts w:ascii="Times New Roman" w:eastAsia="Calibri" w:hAnsi="Times New Roman" w:cs="Times New Roman"/>
                <w:bCs/>
                <w:sz w:val="24"/>
                <w:szCs w:val="24"/>
              </w:rPr>
              <w:t xml:space="preserve"> у дошкольников. Выявление способов, методов и приемов руководства разными видами детских игр</w:t>
            </w:r>
          </w:p>
          <w:p w:rsidR="003A6E13" w:rsidRPr="003A6E13" w:rsidRDefault="003A6E13" w:rsidP="003A6E13">
            <w:pPr>
              <w:jc w:val="both"/>
              <w:rPr>
                <w:rFonts w:ascii="Times New Roman" w:eastAsia="Calibri" w:hAnsi="Times New Roman" w:cs="Times New Roman"/>
                <w:bCs/>
                <w:sz w:val="24"/>
                <w:szCs w:val="24"/>
              </w:rPr>
            </w:pPr>
            <w:r w:rsidRPr="003A6E13">
              <w:rPr>
                <w:rFonts w:ascii="Times New Roman" w:eastAsia="Calibri" w:hAnsi="Times New Roman" w:cs="Times New Roman"/>
                <w:bCs/>
                <w:sz w:val="24"/>
                <w:szCs w:val="24"/>
              </w:rPr>
              <w:t>-Выявление способов используемых воспитателем при руководстве игрой, распределение ролей применение косвенных и прямых приемов руководства процессом игры, создание условий на продолжительность игры.</w:t>
            </w:r>
          </w:p>
          <w:p w:rsidR="003A6E13" w:rsidRPr="003A6E13" w:rsidRDefault="003A6E13" w:rsidP="003A6E13">
            <w:pPr>
              <w:jc w:val="both"/>
              <w:rPr>
                <w:rFonts w:ascii="Times New Roman" w:eastAsia="Calibri" w:hAnsi="Times New Roman" w:cs="Times New Roman"/>
                <w:bCs/>
                <w:sz w:val="24"/>
                <w:szCs w:val="24"/>
              </w:rPr>
            </w:pPr>
            <w:r w:rsidRPr="003A6E13">
              <w:rPr>
                <w:rFonts w:ascii="Times New Roman" w:eastAsia="Calibri" w:hAnsi="Times New Roman" w:cs="Times New Roman"/>
                <w:bCs/>
                <w:sz w:val="24"/>
                <w:szCs w:val="24"/>
              </w:rPr>
              <w:t>-Выявление особенностей организации и создания воспитателем предметно-игровой среды для развития сюжетных линий игры.</w:t>
            </w:r>
          </w:p>
          <w:p w:rsidR="003A6E13" w:rsidRPr="003A6E13" w:rsidRDefault="003A6E13" w:rsidP="003A6E13">
            <w:pPr>
              <w:jc w:val="both"/>
              <w:rPr>
                <w:rFonts w:ascii="Times New Roman" w:eastAsia="Calibri" w:hAnsi="Times New Roman" w:cs="Times New Roman"/>
                <w:b/>
                <w:bCs/>
                <w:sz w:val="24"/>
                <w:szCs w:val="24"/>
              </w:rPr>
            </w:pPr>
            <w:r w:rsidRPr="003A6E13">
              <w:rPr>
                <w:rFonts w:ascii="Times New Roman" w:eastAsia="Calibri" w:hAnsi="Times New Roman" w:cs="Times New Roman"/>
                <w:bCs/>
                <w:sz w:val="24"/>
                <w:szCs w:val="24"/>
              </w:rPr>
              <w:t xml:space="preserve">-Выявление способов, методов и приемов руководства разными видами игр для </w:t>
            </w:r>
            <w:r w:rsidRPr="003A6E13">
              <w:rPr>
                <w:rFonts w:ascii="Times New Roman" w:eastAsia="Calibri" w:hAnsi="Times New Roman" w:cs="Times New Roman"/>
                <w:b/>
                <w:bCs/>
                <w:sz w:val="24"/>
                <w:szCs w:val="24"/>
              </w:rPr>
              <w:t>организации общения дошкольников в повседневной жизни и различных видах деятельности</w:t>
            </w:r>
          </w:p>
          <w:p w:rsidR="003A6E13" w:rsidRPr="003A6E13" w:rsidRDefault="003A6E13" w:rsidP="003A6E13">
            <w:pPr>
              <w:jc w:val="both"/>
              <w:rPr>
                <w:rFonts w:ascii="Times New Roman" w:eastAsia="Calibri" w:hAnsi="Times New Roman" w:cs="Times New Roman"/>
                <w:b/>
                <w:bCs/>
                <w:sz w:val="24"/>
                <w:szCs w:val="24"/>
              </w:rPr>
            </w:pPr>
            <w:r w:rsidRPr="003A6E13">
              <w:rPr>
                <w:rFonts w:ascii="Times New Roman" w:eastAsia="Calibri" w:hAnsi="Times New Roman" w:cs="Times New Roman"/>
                <w:b/>
                <w:bCs/>
                <w:sz w:val="24"/>
                <w:szCs w:val="24"/>
              </w:rPr>
              <w:t>-</w:t>
            </w:r>
            <w:r w:rsidRPr="003A6E13">
              <w:rPr>
                <w:rFonts w:ascii="Times New Roman" w:eastAsia="Calibri" w:hAnsi="Times New Roman" w:cs="Times New Roman"/>
                <w:bCs/>
                <w:sz w:val="24"/>
                <w:szCs w:val="24"/>
              </w:rPr>
              <w:t xml:space="preserve">Защита проектов –моделей игр по их видовой характеристике. </w:t>
            </w:r>
            <w:r w:rsidRPr="003A6E13">
              <w:rPr>
                <w:rFonts w:ascii="Times New Roman" w:eastAsia="Calibri" w:hAnsi="Times New Roman" w:cs="Times New Roman"/>
                <w:b/>
                <w:bCs/>
                <w:sz w:val="24"/>
                <w:szCs w:val="24"/>
              </w:rPr>
              <w:t>Разработки предложений по коррекции различных видов деятельности и общения детей;</w:t>
            </w:r>
          </w:p>
          <w:p w:rsidR="003A6E13" w:rsidRPr="003A6E13" w:rsidRDefault="003A6E13" w:rsidP="003A6E13">
            <w:pPr>
              <w:jc w:val="both"/>
              <w:rPr>
                <w:rFonts w:ascii="Times New Roman" w:hAnsi="Times New Roman" w:cs="Times New Roman"/>
                <w:sz w:val="24"/>
                <w:szCs w:val="24"/>
              </w:rPr>
            </w:pPr>
            <w:r w:rsidRPr="003A6E13">
              <w:rPr>
                <w:rFonts w:ascii="Times New Roman" w:eastAsia="Calibri" w:hAnsi="Times New Roman" w:cs="Times New Roman"/>
                <w:bCs/>
                <w:sz w:val="24"/>
                <w:szCs w:val="24"/>
              </w:rPr>
              <w:t>- Защита отчетных материалов по учебной практике.</w:t>
            </w:r>
          </w:p>
        </w:tc>
        <w:tc>
          <w:tcPr>
            <w:tcW w:w="1134" w:type="dxa"/>
          </w:tcPr>
          <w:p w:rsidR="003A6E13" w:rsidRPr="003A6E13" w:rsidRDefault="003A6E13" w:rsidP="003A6E13">
            <w:pPr>
              <w:jc w:val="center"/>
              <w:rPr>
                <w:rFonts w:ascii="Times New Roman" w:hAnsi="Times New Roman" w:cs="Times New Roman"/>
                <w:b/>
                <w:sz w:val="24"/>
                <w:szCs w:val="24"/>
              </w:rPr>
            </w:pPr>
            <w:r w:rsidRPr="003A6E13">
              <w:rPr>
                <w:rFonts w:ascii="Times New Roman" w:hAnsi="Times New Roman" w:cs="Times New Roman"/>
                <w:b/>
                <w:sz w:val="24"/>
                <w:szCs w:val="24"/>
              </w:rPr>
              <w:t>18</w:t>
            </w:r>
          </w:p>
          <w:p w:rsidR="003A6E13" w:rsidRPr="003A6E13" w:rsidRDefault="003A6E13" w:rsidP="003A6E13">
            <w:pPr>
              <w:jc w:val="center"/>
              <w:rPr>
                <w:rFonts w:ascii="Times New Roman" w:hAnsi="Times New Roman" w:cs="Times New Roman"/>
                <w:b/>
                <w:sz w:val="24"/>
                <w:szCs w:val="24"/>
              </w:rPr>
            </w:pPr>
          </w:p>
          <w:p w:rsidR="003A6E13" w:rsidRPr="003A6E13" w:rsidRDefault="003A6E13" w:rsidP="003A6E13">
            <w:pPr>
              <w:jc w:val="center"/>
              <w:rPr>
                <w:rFonts w:ascii="Times New Roman" w:hAnsi="Times New Roman" w:cs="Times New Roman"/>
                <w:sz w:val="24"/>
                <w:szCs w:val="24"/>
              </w:rPr>
            </w:pPr>
            <w:r w:rsidRPr="003A6E13">
              <w:rPr>
                <w:rFonts w:ascii="Times New Roman" w:hAnsi="Times New Roman" w:cs="Times New Roman"/>
                <w:sz w:val="24"/>
                <w:szCs w:val="24"/>
              </w:rPr>
              <w:t>2</w:t>
            </w:r>
          </w:p>
          <w:p w:rsidR="003A6E13" w:rsidRPr="003A6E13" w:rsidRDefault="003A6E13" w:rsidP="003A6E13">
            <w:pPr>
              <w:jc w:val="center"/>
              <w:rPr>
                <w:rFonts w:ascii="Times New Roman" w:hAnsi="Times New Roman" w:cs="Times New Roman"/>
                <w:sz w:val="24"/>
                <w:szCs w:val="24"/>
              </w:rPr>
            </w:pPr>
          </w:p>
          <w:p w:rsidR="003A6E13" w:rsidRPr="003A6E13" w:rsidRDefault="003A6E13" w:rsidP="003A6E13">
            <w:pPr>
              <w:jc w:val="center"/>
              <w:rPr>
                <w:rFonts w:ascii="Times New Roman" w:hAnsi="Times New Roman" w:cs="Times New Roman"/>
                <w:sz w:val="24"/>
                <w:szCs w:val="24"/>
              </w:rPr>
            </w:pPr>
            <w:r w:rsidRPr="003A6E13">
              <w:rPr>
                <w:rFonts w:ascii="Times New Roman" w:hAnsi="Times New Roman" w:cs="Times New Roman"/>
                <w:sz w:val="24"/>
                <w:szCs w:val="24"/>
              </w:rPr>
              <w:t>2</w:t>
            </w:r>
          </w:p>
          <w:p w:rsidR="003A6E13" w:rsidRPr="003A6E13" w:rsidRDefault="003A6E13" w:rsidP="003A6E13">
            <w:pPr>
              <w:jc w:val="center"/>
              <w:rPr>
                <w:rFonts w:ascii="Times New Roman" w:hAnsi="Times New Roman" w:cs="Times New Roman"/>
                <w:sz w:val="24"/>
                <w:szCs w:val="24"/>
              </w:rPr>
            </w:pPr>
          </w:p>
          <w:p w:rsidR="003A6E13" w:rsidRPr="003A6E13" w:rsidRDefault="003A6E13" w:rsidP="003A6E13">
            <w:pPr>
              <w:jc w:val="center"/>
              <w:rPr>
                <w:rFonts w:ascii="Times New Roman" w:hAnsi="Times New Roman" w:cs="Times New Roman"/>
                <w:sz w:val="24"/>
                <w:szCs w:val="24"/>
              </w:rPr>
            </w:pPr>
          </w:p>
          <w:p w:rsidR="003A6E13" w:rsidRPr="003A6E13" w:rsidRDefault="003A6E13" w:rsidP="003A6E13">
            <w:pPr>
              <w:jc w:val="center"/>
              <w:rPr>
                <w:rFonts w:ascii="Times New Roman" w:hAnsi="Times New Roman" w:cs="Times New Roman"/>
                <w:sz w:val="24"/>
                <w:szCs w:val="24"/>
              </w:rPr>
            </w:pPr>
            <w:r w:rsidRPr="003A6E13">
              <w:rPr>
                <w:rFonts w:ascii="Times New Roman" w:hAnsi="Times New Roman" w:cs="Times New Roman"/>
                <w:sz w:val="24"/>
                <w:szCs w:val="24"/>
              </w:rPr>
              <w:t>2</w:t>
            </w:r>
          </w:p>
          <w:p w:rsidR="003A6E13" w:rsidRPr="003A6E13" w:rsidRDefault="003A6E13" w:rsidP="003A6E13">
            <w:pPr>
              <w:jc w:val="center"/>
              <w:rPr>
                <w:rFonts w:ascii="Times New Roman" w:hAnsi="Times New Roman" w:cs="Times New Roman"/>
                <w:sz w:val="24"/>
                <w:szCs w:val="24"/>
              </w:rPr>
            </w:pPr>
          </w:p>
          <w:p w:rsidR="003A6E13" w:rsidRPr="003A6E13" w:rsidRDefault="003A6E13" w:rsidP="003A6E13">
            <w:pPr>
              <w:jc w:val="center"/>
              <w:rPr>
                <w:rFonts w:ascii="Times New Roman" w:hAnsi="Times New Roman" w:cs="Times New Roman"/>
                <w:sz w:val="24"/>
                <w:szCs w:val="24"/>
              </w:rPr>
            </w:pPr>
            <w:r w:rsidRPr="003A6E13">
              <w:rPr>
                <w:rFonts w:ascii="Times New Roman" w:hAnsi="Times New Roman" w:cs="Times New Roman"/>
                <w:sz w:val="24"/>
                <w:szCs w:val="24"/>
              </w:rPr>
              <w:t>2</w:t>
            </w:r>
          </w:p>
          <w:p w:rsidR="003A6E13" w:rsidRPr="003A6E13" w:rsidRDefault="003A6E13" w:rsidP="003A6E13">
            <w:pPr>
              <w:jc w:val="center"/>
              <w:rPr>
                <w:rFonts w:ascii="Times New Roman" w:hAnsi="Times New Roman" w:cs="Times New Roman"/>
                <w:sz w:val="24"/>
                <w:szCs w:val="24"/>
              </w:rPr>
            </w:pPr>
          </w:p>
          <w:p w:rsidR="003A6E13" w:rsidRPr="003A6E13" w:rsidRDefault="003A6E13" w:rsidP="003A6E13">
            <w:pPr>
              <w:jc w:val="center"/>
              <w:rPr>
                <w:rFonts w:ascii="Times New Roman" w:hAnsi="Times New Roman" w:cs="Times New Roman"/>
                <w:sz w:val="24"/>
                <w:szCs w:val="24"/>
              </w:rPr>
            </w:pPr>
          </w:p>
          <w:p w:rsidR="003A6E13" w:rsidRPr="003A6E13" w:rsidRDefault="003A6E13" w:rsidP="003A6E13">
            <w:pPr>
              <w:jc w:val="center"/>
              <w:rPr>
                <w:rFonts w:ascii="Times New Roman" w:hAnsi="Times New Roman" w:cs="Times New Roman"/>
                <w:sz w:val="24"/>
                <w:szCs w:val="24"/>
              </w:rPr>
            </w:pPr>
            <w:r w:rsidRPr="003A6E13">
              <w:rPr>
                <w:rFonts w:ascii="Times New Roman" w:hAnsi="Times New Roman" w:cs="Times New Roman"/>
                <w:sz w:val="24"/>
                <w:szCs w:val="24"/>
              </w:rPr>
              <w:t>2</w:t>
            </w:r>
          </w:p>
          <w:p w:rsidR="003A6E13" w:rsidRPr="003A6E13" w:rsidRDefault="003A6E13" w:rsidP="003A6E13">
            <w:pPr>
              <w:jc w:val="center"/>
              <w:rPr>
                <w:rFonts w:ascii="Times New Roman" w:hAnsi="Times New Roman" w:cs="Times New Roman"/>
                <w:sz w:val="24"/>
                <w:szCs w:val="24"/>
              </w:rPr>
            </w:pPr>
          </w:p>
          <w:p w:rsidR="003A6E13" w:rsidRPr="003A6E13" w:rsidRDefault="003A6E13" w:rsidP="003A6E13">
            <w:pPr>
              <w:jc w:val="center"/>
              <w:rPr>
                <w:rFonts w:ascii="Times New Roman" w:hAnsi="Times New Roman" w:cs="Times New Roman"/>
                <w:sz w:val="24"/>
                <w:szCs w:val="24"/>
              </w:rPr>
            </w:pPr>
          </w:p>
          <w:p w:rsidR="003A6E13" w:rsidRPr="003A6E13" w:rsidRDefault="003A6E13" w:rsidP="003A6E13">
            <w:pPr>
              <w:jc w:val="center"/>
              <w:rPr>
                <w:rFonts w:ascii="Times New Roman" w:hAnsi="Times New Roman" w:cs="Times New Roman"/>
                <w:sz w:val="24"/>
                <w:szCs w:val="24"/>
              </w:rPr>
            </w:pPr>
            <w:r w:rsidRPr="003A6E13">
              <w:rPr>
                <w:rFonts w:ascii="Times New Roman" w:hAnsi="Times New Roman" w:cs="Times New Roman"/>
                <w:sz w:val="24"/>
                <w:szCs w:val="24"/>
              </w:rPr>
              <w:t>2</w:t>
            </w:r>
          </w:p>
          <w:p w:rsidR="003A6E13" w:rsidRPr="003A6E13" w:rsidRDefault="003A6E13" w:rsidP="003A6E13">
            <w:pPr>
              <w:jc w:val="center"/>
              <w:rPr>
                <w:rFonts w:ascii="Times New Roman" w:hAnsi="Times New Roman" w:cs="Times New Roman"/>
                <w:sz w:val="24"/>
                <w:szCs w:val="24"/>
              </w:rPr>
            </w:pPr>
          </w:p>
          <w:p w:rsidR="003A6E13" w:rsidRPr="003A6E13" w:rsidRDefault="003A6E13" w:rsidP="003A6E13">
            <w:pPr>
              <w:jc w:val="center"/>
              <w:rPr>
                <w:rFonts w:ascii="Times New Roman" w:hAnsi="Times New Roman" w:cs="Times New Roman"/>
                <w:sz w:val="24"/>
                <w:szCs w:val="24"/>
              </w:rPr>
            </w:pPr>
          </w:p>
          <w:p w:rsidR="003A6E13" w:rsidRPr="003A6E13" w:rsidRDefault="003A6E13" w:rsidP="003A6E13">
            <w:pPr>
              <w:jc w:val="center"/>
              <w:rPr>
                <w:rFonts w:ascii="Times New Roman" w:hAnsi="Times New Roman" w:cs="Times New Roman"/>
                <w:sz w:val="24"/>
                <w:szCs w:val="24"/>
              </w:rPr>
            </w:pPr>
            <w:r w:rsidRPr="003A6E13">
              <w:rPr>
                <w:rFonts w:ascii="Times New Roman" w:hAnsi="Times New Roman" w:cs="Times New Roman"/>
                <w:sz w:val="24"/>
                <w:szCs w:val="24"/>
              </w:rPr>
              <w:t>2</w:t>
            </w:r>
          </w:p>
          <w:p w:rsidR="003A6E13" w:rsidRPr="003A6E13" w:rsidRDefault="003A6E13" w:rsidP="003A6E13">
            <w:pPr>
              <w:jc w:val="center"/>
              <w:rPr>
                <w:rFonts w:ascii="Times New Roman" w:hAnsi="Times New Roman" w:cs="Times New Roman"/>
                <w:sz w:val="24"/>
                <w:szCs w:val="24"/>
              </w:rPr>
            </w:pPr>
          </w:p>
          <w:p w:rsidR="003A6E13" w:rsidRPr="003A6E13" w:rsidRDefault="003A6E13" w:rsidP="003A6E13">
            <w:pPr>
              <w:jc w:val="center"/>
              <w:rPr>
                <w:rFonts w:ascii="Times New Roman" w:hAnsi="Times New Roman" w:cs="Times New Roman"/>
                <w:sz w:val="24"/>
                <w:szCs w:val="24"/>
              </w:rPr>
            </w:pPr>
          </w:p>
          <w:p w:rsidR="003A6E13" w:rsidRPr="003A6E13" w:rsidRDefault="003A6E13" w:rsidP="003A6E13">
            <w:pPr>
              <w:jc w:val="center"/>
              <w:rPr>
                <w:rFonts w:ascii="Times New Roman" w:hAnsi="Times New Roman" w:cs="Times New Roman"/>
                <w:sz w:val="24"/>
                <w:szCs w:val="24"/>
              </w:rPr>
            </w:pPr>
          </w:p>
          <w:p w:rsidR="003A6E13" w:rsidRPr="003A6E13" w:rsidRDefault="003A6E13" w:rsidP="003A6E13">
            <w:pPr>
              <w:jc w:val="center"/>
              <w:rPr>
                <w:rFonts w:ascii="Times New Roman" w:hAnsi="Times New Roman" w:cs="Times New Roman"/>
                <w:sz w:val="24"/>
                <w:szCs w:val="24"/>
              </w:rPr>
            </w:pPr>
            <w:r w:rsidRPr="003A6E13">
              <w:rPr>
                <w:rFonts w:ascii="Times New Roman" w:hAnsi="Times New Roman" w:cs="Times New Roman"/>
                <w:sz w:val="24"/>
                <w:szCs w:val="24"/>
              </w:rPr>
              <w:t>2</w:t>
            </w:r>
          </w:p>
          <w:p w:rsidR="003A6E13" w:rsidRPr="003A6E13" w:rsidRDefault="003A6E13" w:rsidP="003A6E13">
            <w:pPr>
              <w:jc w:val="center"/>
              <w:rPr>
                <w:rFonts w:ascii="Times New Roman" w:hAnsi="Times New Roman" w:cs="Times New Roman"/>
                <w:sz w:val="24"/>
                <w:szCs w:val="24"/>
              </w:rPr>
            </w:pPr>
            <w:r w:rsidRPr="003A6E13">
              <w:rPr>
                <w:rFonts w:ascii="Times New Roman" w:hAnsi="Times New Roman" w:cs="Times New Roman"/>
                <w:sz w:val="24"/>
                <w:szCs w:val="24"/>
              </w:rPr>
              <w:t>2</w:t>
            </w:r>
          </w:p>
          <w:p w:rsidR="003A6E13" w:rsidRPr="003A6E13" w:rsidRDefault="003A6E13" w:rsidP="003A6E13">
            <w:pPr>
              <w:jc w:val="center"/>
              <w:rPr>
                <w:rFonts w:ascii="Times New Roman" w:hAnsi="Times New Roman" w:cs="Times New Roman"/>
                <w:b/>
                <w:sz w:val="24"/>
                <w:szCs w:val="24"/>
              </w:rPr>
            </w:pPr>
          </w:p>
          <w:p w:rsidR="003A6E13" w:rsidRPr="003A6E13" w:rsidRDefault="003A6E13" w:rsidP="003A6E13">
            <w:pPr>
              <w:jc w:val="center"/>
              <w:rPr>
                <w:rFonts w:ascii="Times New Roman" w:hAnsi="Times New Roman" w:cs="Times New Roman"/>
                <w:b/>
                <w:sz w:val="24"/>
                <w:szCs w:val="24"/>
              </w:rPr>
            </w:pPr>
          </w:p>
        </w:tc>
      </w:tr>
    </w:tbl>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3"/>
        <w:gridCol w:w="1134"/>
      </w:tblGrid>
      <w:tr w:rsidR="003A6E13" w:rsidRPr="003A6E13" w:rsidTr="0030611F">
        <w:trPr>
          <w:trHeight w:val="266"/>
        </w:trPr>
        <w:tc>
          <w:tcPr>
            <w:tcW w:w="9073" w:type="dxa"/>
          </w:tcPr>
          <w:p w:rsidR="003A6E13" w:rsidRPr="003A6E13" w:rsidRDefault="003A6E13" w:rsidP="003A6E13">
            <w:pPr>
              <w:spacing w:after="0" w:line="240" w:lineRule="auto"/>
              <w:rPr>
                <w:rFonts w:ascii="Times New Roman" w:eastAsia="Calibri" w:hAnsi="Times New Roman" w:cs="Times New Roman"/>
                <w:bCs/>
                <w:i/>
                <w:sz w:val="24"/>
                <w:szCs w:val="24"/>
              </w:rPr>
            </w:pPr>
            <w:r w:rsidRPr="003A6E13">
              <w:rPr>
                <w:rFonts w:ascii="Times New Roman" w:eastAsia="Calibri" w:hAnsi="Times New Roman" w:cs="Times New Roman"/>
                <w:b/>
                <w:bCs/>
                <w:sz w:val="24"/>
                <w:szCs w:val="24"/>
              </w:rPr>
              <w:t>Учебная практика МДК 02.02</w:t>
            </w:r>
          </w:p>
          <w:p w:rsidR="003A6E13" w:rsidRPr="003A6E13" w:rsidRDefault="003A6E13" w:rsidP="003A6E13">
            <w:pPr>
              <w:spacing w:after="0" w:line="240" w:lineRule="auto"/>
              <w:rPr>
                <w:rFonts w:ascii="Times New Roman" w:eastAsia="Calibri" w:hAnsi="Times New Roman" w:cs="Times New Roman"/>
                <w:b/>
                <w:bCs/>
                <w:sz w:val="24"/>
                <w:szCs w:val="24"/>
              </w:rPr>
            </w:pPr>
            <w:r w:rsidRPr="003A6E13">
              <w:rPr>
                <w:rFonts w:ascii="Times New Roman" w:eastAsia="Calibri" w:hAnsi="Times New Roman" w:cs="Times New Roman"/>
                <w:b/>
                <w:bCs/>
                <w:sz w:val="24"/>
                <w:szCs w:val="24"/>
              </w:rPr>
              <w:t>Виды работ</w:t>
            </w:r>
          </w:p>
        </w:tc>
        <w:tc>
          <w:tcPr>
            <w:tcW w:w="1134" w:type="dxa"/>
          </w:tcPr>
          <w:p w:rsidR="003A6E13" w:rsidRPr="003A6E13" w:rsidRDefault="003A6E13" w:rsidP="003A6E13">
            <w:pPr>
              <w:spacing w:after="0" w:line="240" w:lineRule="auto"/>
              <w:jc w:val="center"/>
              <w:rPr>
                <w:rFonts w:ascii="Times New Roman" w:hAnsi="Times New Roman" w:cs="Times New Roman"/>
                <w:b/>
                <w:sz w:val="24"/>
                <w:szCs w:val="24"/>
              </w:rPr>
            </w:pPr>
            <w:r w:rsidRPr="003A6E13">
              <w:rPr>
                <w:rFonts w:ascii="Times New Roman" w:hAnsi="Times New Roman" w:cs="Times New Roman"/>
                <w:b/>
                <w:sz w:val="24"/>
                <w:szCs w:val="24"/>
              </w:rPr>
              <w:t>10</w:t>
            </w:r>
          </w:p>
        </w:tc>
      </w:tr>
      <w:tr w:rsidR="003A6E13" w:rsidRPr="003A6E13" w:rsidTr="0030611F">
        <w:trPr>
          <w:trHeight w:val="796"/>
        </w:trPr>
        <w:tc>
          <w:tcPr>
            <w:tcW w:w="9073" w:type="dxa"/>
            <w:tcBorders>
              <w:bottom w:val="single" w:sz="4" w:space="0" w:color="auto"/>
            </w:tcBorders>
          </w:tcPr>
          <w:p w:rsidR="003A6E13" w:rsidRPr="003A6E13" w:rsidRDefault="003A6E13" w:rsidP="003A6E13">
            <w:pPr>
              <w:spacing w:after="0" w:line="240" w:lineRule="auto"/>
              <w:jc w:val="both"/>
              <w:rPr>
                <w:rFonts w:ascii="Times New Roman" w:eastAsia="Calibri" w:hAnsi="Times New Roman" w:cs="Times New Roman"/>
                <w:bCs/>
                <w:sz w:val="24"/>
                <w:szCs w:val="24"/>
              </w:rPr>
            </w:pPr>
            <w:r w:rsidRPr="003A6E13">
              <w:rPr>
                <w:rFonts w:ascii="Times New Roman" w:eastAsia="Calibri" w:hAnsi="Times New Roman" w:cs="Times New Roman"/>
                <w:bCs/>
                <w:sz w:val="24"/>
                <w:szCs w:val="24"/>
              </w:rPr>
              <w:t>Анализ воспитательно-образовательных задач по основам организации трудовой деятельности дошкольников. Наблюдение и анализ условий для воспитания и развития детей оборудование и оформление помещений, обеспеченность педагогическими пособиями и материалами по организации трудовой деятельности детей в ДОУ</w:t>
            </w:r>
          </w:p>
        </w:tc>
        <w:tc>
          <w:tcPr>
            <w:tcW w:w="1134" w:type="dxa"/>
            <w:tcBorders>
              <w:bottom w:val="single" w:sz="4" w:space="0" w:color="auto"/>
            </w:tcBorders>
          </w:tcPr>
          <w:p w:rsidR="003A6E13" w:rsidRPr="003A6E13" w:rsidRDefault="003A6E13" w:rsidP="003A6E13">
            <w:pPr>
              <w:spacing w:after="0" w:line="240" w:lineRule="auto"/>
              <w:jc w:val="center"/>
              <w:rPr>
                <w:rFonts w:ascii="Times New Roman" w:hAnsi="Times New Roman" w:cs="Times New Roman"/>
                <w:sz w:val="24"/>
                <w:szCs w:val="24"/>
              </w:rPr>
            </w:pPr>
            <w:r w:rsidRPr="003A6E13">
              <w:rPr>
                <w:rFonts w:ascii="Times New Roman" w:hAnsi="Times New Roman" w:cs="Times New Roman"/>
                <w:sz w:val="24"/>
                <w:szCs w:val="24"/>
              </w:rPr>
              <w:t>1</w:t>
            </w:r>
          </w:p>
        </w:tc>
      </w:tr>
      <w:tr w:rsidR="003A6E13" w:rsidRPr="003A6E13" w:rsidTr="0030611F">
        <w:trPr>
          <w:trHeight w:val="357"/>
        </w:trPr>
        <w:tc>
          <w:tcPr>
            <w:tcW w:w="9073" w:type="dxa"/>
            <w:tcBorders>
              <w:bottom w:val="single" w:sz="4" w:space="0" w:color="auto"/>
            </w:tcBorders>
          </w:tcPr>
          <w:p w:rsidR="003A6E13" w:rsidRPr="003A6E13" w:rsidRDefault="003A6E13" w:rsidP="003A6E13">
            <w:pPr>
              <w:spacing w:after="0" w:line="240" w:lineRule="auto"/>
              <w:jc w:val="both"/>
              <w:rPr>
                <w:rFonts w:ascii="Times New Roman" w:eastAsia="Calibri" w:hAnsi="Times New Roman" w:cs="Times New Roman"/>
                <w:bCs/>
                <w:sz w:val="24"/>
                <w:szCs w:val="24"/>
              </w:rPr>
            </w:pPr>
            <w:r w:rsidRPr="003A6E13">
              <w:rPr>
                <w:rFonts w:ascii="Times New Roman" w:eastAsia="Calibri" w:hAnsi="Times New Roman" w:cs="Times New Roman"/>
                <w:bCs/>
                <w:sz w:val="24"/>
                <w:szCs w:val="24"/>
              </w:rPr>
              <w:t>Планирование различных видов деятельности- трудовой детей</w:t>
            </w:r>
          </w:p>
        </w:tc>
        <w:tc>
          <w:tcPr>
            <w:tcW w:w="1134" w:type="dxa"/>
            <w:tcBorders>
              <w:bottom w:val="single" w:sz="4" w:space="0" w:color="auto"/>
            </w:tcBorders>
          </w:tcPr>
          <w:p w:rsidR="003A6E13" w:rsidRPr="003A6E13" w:rsidRDefault="003A6E13" w:rsidP="003A6E13">
            <w:pPr>
              <w:spacing w:after="0" w:line="240" w:lineRule="auto"/>
              <w:jc w:val="center"/>
              <w:rPr>
                <w:rFonts w:ascii="Times New Roman" w:hAnsi="Times New Roman" w:cs="Times New Roman"/>
                <w:sz w:val="24"/>
                <w:szCs w:val="24"/>
              </w:rPr>
            </w:pPr>
            <w:r w:rsidRPr="003A6E13">
              <w:rPr>
                <w:rFonts w:ascii="Times New Roman" w:hAnsi="Times New Roman" w:cs="Times New Roman"/>
                <w:sz w:val="24"/>
                <w:szCs w:val="24"/>
              </w:rPr>
              <w:t>2</w:t>
            </w:r>
          </w:p>
        </w:tc>
      </w:tr>
      <w:tr w:rsidR="003A6E13" w:rsidRPr="003A6E13" w:rsidTr="0030611F">
        <w:trPr>
          <w:trHeight w:val="1338"/>
        </w:trPr>
        <w:tc>
          <w:tcPr>
            <w:tcW w:w="9073" w:type="dxa"/>
            <w:tcBorders>
              <w:bottom w:val="single" w:sz="4" w:space="0" w:color="auto"/>
            </w:tcBorders>
          </w:tcPr>
          <w:p w:rsidR="003A6E13" w:rsidRPr="003A6E13" w:rsidRDefault="003A6E13" w:rsidP="003A6E13">
            <w:pPr>
              <w:spacing w:after="0" w:line="240" w:lineRule="auto"/>
              <w:jc w:val="both"/>
              <w:rPr>
                <w:rFonts w:ascii="Times New Roman" w:eastAsia="Calibri" w:hAnsi="Times New Roman" w:cs="Times New Roman"/>
                <w:bCs/>
                <w:sz w:val="24"/>
                <w:szCs w:val="24"/>
              </w:rPr>
            </w:pPr>
            <w:r w:rsidRPr="003A6E13">
              <w:rPr>
                <w:rFonts w:ascii="Times New Roman" w:eastAsia="Calibri" w:hAnsi="Times New Roman" w:cs="Times New Roman"/>
                <w:bCs/>
                <w:sz w:val="24"/>
                <w:szCs w:val="24"/>
              </w:rPr>
              <w:lastRenderedPageBreak/>
              <w:t xml:space="preserve">Наблюдение и анализ трудовой деятельности детей разных  возрастных группах в течение дня по организации самообслуживания дошкольников </w:t>
            </w:r>
          </w:p>
          <w:p w:rsidR="003A6E13" w:rsidRPr="003A6E13" w:rsidRDefault="003A6E13" w:rsidP="003A6E13">
            <w:pPr>
              <w:spacing w:after="0" w:line="240" w:lineRule="auto"/>
              <w:jc w:val="both"/>
              <w:rPr>
                <w:rFonts w:ascii="Times New Roman" w:eastAsia="Calibri" w:hAnsi="Times New Roman" w:cs="Times New Roman"/>
                <w:bCs/>
                <w:sz w:val="24"/>
                <w:szCs w:val="24"/>
              </w:rPr>
            </w:pPr>
            <w:r w:rsidRPr="003A6E13">
              <w:rPr>
                <w:rFonts w:ascii="Times New Roman" w:eastAsia="Calibri" w:hAnsi="Times New Roman" w:cs="Times New Roman"/>
                <w:bCs/>
                <w:sz w:val="24"/>
                <w:szCs w:val="24"/>
              </w:rPr>
              <w:t>Организация посильного труда дошкольников с учетом возраста и вида трудовой деятельности (хозяйственно-бытовой труд) в смоделированных ситуациях</w:t>
            </w:r>
          </w:p>
          <w:p w:rsidR="003A6E13" w:rsidRPr="003A6E13" w:rsidRDefault="003A6E13" w:rsidP="003A6E13">
            <w:pPr>
              <w:spacing w:after="0" w:line="240" w:lineRule="auto"/>
              <w:jc w:val="both"/>
              <w:rPr>
                <w:rFonts w:ascii="Times New Roman" w:eastAsia="Calibri" w:hAnsi="Times New Roman" w:cs="Times New Roman"/>
                <w:bCs/>
                <w:sz w:val="24"/>
                <w:szCs w:val="24"/>
              </w:rPr>
            </w:pPr>
            <w:r w:rsidRPr="003A6E13">
              <w:rPr>
                <w:rFonts w:ascii="Times New Roman" w:eastAsia="Calibri" w:hAnsi="Times New Roman" w:cs="Times New Roman"/>
                <w:bCs/>
                <w:sz w:val="24"/>
                <w:szCs w:val="24"/>
              </w:rPr>
              <w:t>Наблюдение и анализ трудовой деятельности детей в разных  возрастных группах в течение дня по организации ручного труда дошкольников, по уходу за животными и растениями</w:t>
            </w:r>
          </w:p>
        </w:tc>
        <w:tc>
          <w:tcPr>
            <w:tcW w:w="1134" w:type="dxa"/>
            <w:tcBorders>
              <w:bottom w:val="single" w:sz="4" w:space="0" w:color="auto"/>
            </w:tcBorders>
          </w:tcPr>
          <w:p w:rsidR="003A6E13" w:rsidRPr="003A6E13" w:rsidRDefault="003A6E13" w:rsidP="003A6E13">
            <w:pPr>
              <w:spacing w:after="0" w:line="240" w:lineRule="auto"/>
              <w:jc w:val="center"/>
              <w:rPr>
                <w:rFonts w:ascii="Times New Roman" w:hAnsi="Times New Roman" w:cs="Times New Roman"/>
                <w:sz w:val="24"/>
                <w:szCs w:val="24"/>
              </w:rPr>
            </w:pPr>
            <w:r w:rsidRPr="003A6E13">
              <w:rPr>
                <w:rFonts w:ascii="Times New Roman" w:hAnsi="Times New Roman" w:cs="Times New Roman"/>
                <w:sz w:val="24"/>
                <w:szCs w:val="24"/>
              </w:rPr>
              <w:t>2</w:t>
            </w:r>
          </w:p>
          <w:p w:rsidR="003A6E13" w:rsidRPr="003A6E13" w:rsidRDefault="003A6E13" w:rsidP="003A6E13">
            <w:pPr>
              <w:spacing w:after="0" w:line="240" w:lineRule="auto"/>
              <w:jc w:val="center"/>
              <w:rPr>
                <w:rFonts w:ascii="Times New Roman" w:hAnsi="Times New Roman" w:cs="Times New Roman"/>
                <w:sz w:val="24"/>
                <w:szCs w:val="24"/>
              </w:rPr>
            </w:pPr>
          </w:p>
          <w:p w:rsidR="003A6E13" w:rsidRPr="003A6E13" w:rsidRDefault="003A6E13" w:rsidP="003A6E13">
            <w:pPr>
              <w:spacing w:after="0" w:line="240" w:lineRule="auto"/>
              <w:jc w:val="center"/>
              <w:rPr>
                <w:rFonts w:ascii="Times New Roman" w:hAnsi="Times New Roman" w:cs="Times New Roman"/>
                <w:sz w:val="24"/>
                <w:szCs w:val="24"/>
              </w:rPr>
            </w:pPr>
            <w:r w:rsidRPr="003A6E13">
              <w:rPr>
                <w:rFonts w:ascii="Times New Roman" w:hAnsi="Times New Roman" w:cs="Times New Roman"/>
                <w:sz w:val="24"/>
                <w:szCs w:val="24"/>
              </w:rPr>
              <w:t>1</w:t>
            </w:r>
          </w:p>
          <w:p w:rsidR="003A6E13" w:rsidRPr="003A6E13" w:rsidRDefault="003A6E13" w:rsidP="003A6E13">
            <w:pPr>
              <w:spacing w:after="0" w:line="240" w:lineRule="auto"/>
              <w:jc w:val="center"/>
              <w:rPr>
                <w:rFonts w:ascii="Times New Roman" w:hAnsi="Times New Roman" w:cs="Times New Roman"/>
                <w:sz w:val="24"/>
                <w:szCs w:val="24"/>
              </w:rPr>
            </w:pPr>
          </w:p>
          <w:p w:rsidR="003A6E13" w:rsidRPr="003A6E13" w:rsidRDefault="003A6E13" w:rsidP="003A6E13">
            <w:pPr>
              <w:spacing w:after="0" w:line="240" w:lineRule="auto"/>
              <w:jc w:val="center"/>
              <w:rPr>
                <w:rFonts w:ascii="Times New Roman" w:hAnsi="Times New Roman" w:cs="Times New Roman"/>
                <w:sz w:val="24"/>
                <w:szCs w:val="24"/>
              </w:rPr>
            </w:pPr>
            <w:r w:rsidRPr="003A6E13">
              <w:rPr>
                <w:rFonts w:ascii="Times New Roman" w:hAnsi="Times New Roman" w:cs="Times New Roman"/>
                <w:sz w:val="24"/>
                <w:szCs w:val="24"/>
              </w:rPr>
              <w:t>2</w:t>
            </w:r>
          </w:p>
        </w:tc>
      </w:tr>
      <w:tr w:rsidR="003A6E13" w:rsidRPr="003A6E13" w:rsidTr="0030611F">
        <w:trPr>
          <w:trHeight w:val="286"/>
        </w:trPr>
        <w:tc>
          <w:tcPr>
            <w:tcW w:w="9073" w:type="dxa"/>
            <w:tcBorders>
              <w:bottom w:val="single" w:sz="4" w:space="0" w:color="auto"/>
            </w:tcBorders>
          </w:tcPr>
          <w:p w:rsidR="003A6E13" w:rsidRPr="003A6E13" w:rsidRDefault="003A6E13" w:rsidP="003A6E13">
            <w:pPr>
              <w:spacing w:after="0" w:line="240" w:lineRule="auto"/>
              <w:jc w:val="both"/>
              <w:rPr>
                <w:rFonts w:ascii="Times New Roman" w:eastAsia="Calibri" w:hAnsi="Times New Roman" w:cs="Times New Roman"/>
                <w:bCs/>
                <w:sz w:val="24"/>
                <w:szCs w:val="24"/>
              </w:rPr>
            </w:pPr>
            <w:r w:rsidRPr="003A6E13">
              <w:rPr>
                <w:rFonts w:ascii="Times New Roman" w:eastAsia="Calibri" w:hAnsi="Times New Roman" w:cs="Times New Roman"/>
                <w:bCs/>
                <w:sz w:val="24"/>
                <w:szCs w:val="24"/>
              </w:rPr>
              <w:t>Наблюдение за формированием  трудовых умений  у дошкольников</w:t>
            </w:r>
          </w:p>
        </w:tc>
        <w:tc>
          <w:tcPr>
            <w:tcW w:w="1134" w:type="dxa"/>
            <w:tcBorders>
              <w:bottom w:val="single" w:sz="4" w:space="0" w:color="auto"/>
            </w:tcBorders>
          </w:tcPr>
          <w:p w:rsidR="003A6E13" w:rsidRPr="003A6E13" w:rsidRDefault="003A6E13" w:rsidP="003A6E13">
            <w:pPr>
              <w:spacing w:after="0" w:line="240" w:lineRule="auto"/>
              <w:jc w:val="center"/>
              <w:rPr>
                <w:rFonts w:ascii="Times New Roman" w:hAnsi="Times New Roman" w:cs="Times New Roman"/>
                <w:sz w:val="24"/>
                <w:szCs w:val="24"/>
              </w:rPr>
            </w:pPr>
            <w:r w:rsidRPr="003A6E13">
              <w:rPr>
                <w:rFonts w:ascii="Times New Roman" w:hAnsi="Times New Roman" w:cs="Times New Roman"/>
                <w:sz w:val="24"/>
                <w:szCs w:val="24"/>
              </w:rPr>
              <w:t>1</w:t>
            </w:r>
          </w:p>
        </w:tc>
      </w:tr>
      <w:tr w:rsidR="003A6E13" w:rsidRPr="003A6E13" w:rsidTr="0030611F">
        <w:trPr>
          <w:trHeight w:val="356"/>
        </w:trPr>
        <w:tc>
          <w:tcPr>
            <w:tcW w:w="9073" w:type="dxa"/>
          </w:tcPr>
          <w:p w:rsidR="003A6E13" w:rsidRPr="003A6E13" w:rsidRDefault="003A6E13" w:rsidP="003A6E13">
            <w:pPr>
              <w:spacing w:after="0" w:line="240" w:lineRule="auto"/>
              <w:jc w:val="both"/>
              <w:rPr>
                <w:rFonts w:ascii="Times New Roman" w:eastAsia="Calibri" w:hAnsi="Times New Roman" w:cs="Times New Roman"/>
                <w:bCs/>
                <w:sz w:val="24"/>
                <w:szCs w:val="24"/>
              </w:rPr>
            </w:pPr>
            <w:r w:rsidRPr="003A6E13">
              <w:rPr>
                <w:rFonts w:ascii="Times New Roman" w:eastAsia="Calibri" w:hAnsi="Times New Roman" w:cs="Times New Roman"/>
                <w:bCs/>
                <w:sz w:val="24"/>
                <w:szCs w:val="24"/>
              </w:rPr>
              <w:t xml:space="preserve">Подготовка  отчетной документации: заполнение рабочих дневников, пополнение  педагогической  копилки. </w:t>
            </w:r>
          </w:p>
        </w:tc>
        <w:tc>
          <w:tcPr>
            <w:tcW w:w="1134" w:type="dxa"/>
          </w:tcPr>
          <w:p w:rsidR="003A6E13" w:rsidRPr="003A6E13" w:rsidRDefault="003A6E13" w:rsidP="003A6E13">
            <w:pPr>
              <w:spacing w:after="0" w:line="240" w:lineRule="auto"/>
              <w:jc w:val="center"/>
              <w:rPr>
                <w:rFonts w:ascii="Times New Roman" w:hAnsi="Times New Roman" w:cs="Times New Roman"/>
                <w:sz w:val="24"/>
                <w:szCs w:val="24"/>
              </w:rPr>
            </w:pPr>
            <w:r w:rsidRPr="003A6E13">
              <w:rPr>
                <w:rFonts w:ascii="Times New Roman" w:hAnsi="Times New Roman" w:cs="Times New Roman"/>
                <w:sz w:val="24"/>
                <w:szCs w:val="24"/>
              </w:rPr>
              <w:t>1</w:t>
            </w:r>
          </w:p>
        </w:tc>
      </w:tr>
      <w:tr w:rsidR="003A6E13" w:rsidRPr="003A6E13" w:rsidTr="0030611F">
        <w:trPr>
          <w:trHeight w:val="356"/>
        </w:trPr>
        <w:tc>
          <w:tcPr>
            <w:tcW w:w="9073" w:type="dxa"/>
            <w:tcBorders>
              <w:bottom w:val="single" w:sz="4" w:space="0" w:color="auto"/>
            </w:tcBorders>
          </w:tcPr>
          <w:p w:rsidR="003A6E13" w:rsidRPr="003A6E13" w:rsidRDefault="003A6E13" w:rsidP="003A6E13">
            <w:pPr>
              <w:spacing w:after="0" w:line="240" w:lineRule="auto"/>
              <w:rPr>
                <w:rFonts w:ascii="Times New Roman" w:eastAsia="Calibri" w:hAnsi="Times New Roman" w:cs="Times New Roman"/>
                <w:bCs/>
                <w:i/>
                <w:sz w:val="24"/>
                <w:szCs w:val="24"/>
              </w:rPr>
            </w:pPr>
            <w:r w:rsidRPr="003A6E13">
              <w:rPr>
                <w:rFonts w:ascii="Times New Roman" w:eastAsia="Calibri" w:hAnsi="Times New Roman" w:cs="Times New Roman"/>
                <w:b/>
                <w:bCs/>
                <w:sz w:val="24"/>
                <w:szCs w:val="24"/>
              </w:rPr>
              <w:t>Учебная практика МДК 02.03</w:t>
            </w:r>
          </w:p>
          <w:p w:rsidR="003A6E13" w:rsidRPr="003A6E13" w:rsidRDefault="003A6E13" w:rsidP="003A6E13">
            <w:pPr>
              <w:spacing w:after="0" w:line="240" w:lineRule="auto"/>
              <w:jc w:val="both"/>
              <w:rPr>
                <w:rFonts w:ascii="Times New Roman" w:hAnsi="Times New Roman" w:cs="Times New Roman"/>
                <w:b/>
                <w:bCs/>
                <w:sz w:val="24"/>
                <w:szCs w:val="24"/>
              </w:rPr>
            </w:pPr>
            <w:r w:rsidRPr="003A6E13">
              <w:rPr>
                <w:rFonts w:ascii="Times New Roman" w:eastAsia="Calibri" w:hAnsi="Times New Roman" w:cs="Times New Roman"/>
                <w:b/>
                <w:bCs/>
                <w:sz w:val="24"/>
                <w:szCs w:val="24"/>
              </w:rPr>
              <w:t>Виды работ</w:t>
            </w:r>
          </w:p>
        </w:tc>
        <w:tc>
          <w:tcPr>
            <w:tcW w:w="1134" w:type="dxa"/>
            <w:tcBorders>
              <w:bottom w:val="single" w:sz="4" w:space="0" w:color="auto"/>
            </w:tcBorders>
          </w:tcPr>
          <w:p w:rsidR="003A6E13" w:rsidRPr="003A6E13" w:rsidRDefault="003A6E13" w:rsidP="003A6E13">
            <w:pPr>
              <w:shd w:val="clear" w:color="auto" w:fill="FFFFFF"/>
              <w:spacing w:after="0" w:line="240" w:lineRule="auto"/>
              <w:ind w:firstLine="120"/>
              <w:jc w:val="center"/>
              <w:rPr>
                <w:rFonts w:ascii="Times New Roman" w:hAnsi="Times New Roman" w:cs="Times New Roman"/>
                <w:b/>
                <w:sz w:val="24"/>
                <w:szCs w:val="24"/>
              </w:rPr>
            </w:pPr>
            <w:r w:rsidRPr="003A6E13">
              <w:rPr>
                <w:rFonts w:ascii="Times New Roman" w:hAnsi="Times New Roman" w:cs="Times New Roman"/>
                <w:b/>
                <w:sz w:val="24"/>
                <w:szCs w:val="24"/>
              </w:rPr>
              <w:t>16</w:t>
            </w:r>
          </w:p>
        </w:tc>
      </w:tr>
      <w:tr w:rsidR="003A6E13" w:rsidRPr="003A6E13" w:rsidTr="0030611F">
        <w:trPr>
          <w:trHeight w:val="356"/>
        </w:trPr>
        <w:tc>
          <w:tcPr>
            <w:tcW w:w="9073" w:type="dxa"/>
            <w:tcBorders>
              <w:bottom w:val="single" w:sz="4" w:space="0" w:color="auto"/>
            </w:tcBorders>
          </w:tcPr>
          <w:p w:rsidR="003A6E13" w:rsidRPr="003A6E13" w:rsidRDefault="003A6E13" w:rsidP="003A6E13">
            <w:pPr>
              <w:spacing w:after="0" w:line="240" w:lineRule="auto"/>
              <w:jc w:val="both"/>
              <w:rPr>
                <w:rFonts w:ascii="Times New Roman" w:hAnsi="Times New Roman" w:cs="Times New Roman"/>
                <w:b/>
                <w:bCs/>
                <w:sz w:val="24"/>
                <w:szCs w:val="24"/>
              </w:rPr>
            </w:pPr>
            <w:r w:rsidRPr="003A6E13">
              <w:rPr>
                <w:rFonts w:ascii="Times New Roman" w:hAnsi="Times New Roman" w:cs="Times New Roman"/>
                <w:sz w:val="24"/>
                <w:szCs w:val="24"/>
              </w:rPr>
              <w:t>Работа с литературой и другими источниками информации с целью</w:t>
            </w:r>
            <w:r w:rsidRPr="003A6E13">
              <w:rPr>
                <w:rFonts w:ascii="Times New Roman" w:hAnsi="Times New Roman" w:cs="Times New Roman"/>
                <w:spacing w:val="-3"/>
                <w:sz w:val="24"/>
                <w:szCs w:val="24"/>
              </w:rPr>
              <w:t xml:space="preserve"> изучения  требований к содержанию и способам организации продуктивных видов деятельности в  образовательных программах  дошкольного образования</w:t>
            </w:r>
          </w:p>
        </w:tc>
        <w:tc>
          <w:tcPr>
            <w:tcW w:w="1134" w:type="dxa"/>
            <w:tcBorders>
              <w:bottom w:val="single" w:sz="4" w:space="0" w:color="auto"/>
            </w:tcBorders>
          </w:tcPr>
          <w:p w:rsidR="003A6E13" w:rsidRPr="003A6E13" w:rsidRDefault="003A6E13" w:rsidP="003A6E13">
            <w:pPr>
              <w:shd w:val="clear" w:color="auto" w:fill="FFFFFF"/>
              <w:spacing w:after="0" w:line="240" w:lineRule="auto"/>
              <w:ind w:firstLine="120"/>
              <w:jc w:val="center"/>
              <w:rPr>
                <w:rFonts w:ascii="Times New Roman" w:hAnsi="Times New Roman" w:cs="Times New Roman"/>
                <w:sz w:val="24"/>
                <w:szCs w:val="24"/>
              </w:rPr>
            </w:pPr>
            <w:r w:rsidRPr="003A6E13">
              <w:rPr>
                <w:rFonts w:ascii="Times New Roman" w:hAnsi="Times New Roman" w:cs="Times New Roman"/>
                <w:sz w:val="24"/>
                <w:szCs w:val="24"/>
              </w:rPr>
              <w:t>1</w:t>
            </w:r>
          </w:p>
        </w:tc>
      </w:tr>
      <w:tr w:rsidR="003A6E13" w:rsidRPr="003A6E13" w:rsidTr="0030611F">
        <w:trPr>
          <w:trHeight w:val="356"/>
        </w:trPr>
        <w:tc>
          <w:tcPr>
            <w:tcW w:w="9073" w:type="dxa"/>
            <w:tcBorders>
              <w:bottom w:val="single" w:sz="4" w:space="0" w:color="auto"/>
            </w:tcBorders>
          </w:tcPr>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b/>
                <w:bCs/>
                <w:sz w:val="24"/>
                <w:szCs w:val="24"/>
                <w:lang w:eastAsia="ru-RU"/>
              </w:rPr>
              <w:t>Планирование различных видов деятельности (продуктивной)детей</w:t>
            </w:r>
            <w:r w:rsidRPr="003A6E13">
              <w:rPr>
                <w:rFonts w:ascii="Times New Roman" w:eastAsia="Times New Roman" w:hAnsi="Times New Roman" w:cs="Times New Roman"/>
                <w:bCs/>
                <w:sz w:val="24"/>
                <w:szCs w:val="24"/>
                <w:lang w:eastAsia="ru-RU"/>
              </w:rPr>
              <w:t xml:space="preserve"> в разных возрастных группах</w:t>
            </w:r>
          </w:p>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xml:space="preserve">Изучение </w:t>
            </w:r>
            <w:r w:rsidRPr="003A6E13">
              <w:rPr>
                <w:rFonts w:ascii="Times New Roman" w:eastAsia="Times New Roman" w:hAnsi="Times New Roman" w:cs="Times New Roman"/>
                <w:bCs/>
                <w:sz w:val="24"/>
                <w:szCs w:val="24"/>
                <w:lang w:eastAsia="ru-RU"/>
              </w:rPr>
              <w:t>и анализ планов разных возрастных групп ДОУ по организации продуктивной  деятельности детей в летний период</w:t>
            </w:r>
          </w:p>
        </w:tc>
        <w:tc>
          <w:tcPr>
            <w:tcW w:w="1134" w:type="dxa"/>
            <w:tcBorders>
              <w:bottom w:val="single" w:sz="4" w:space="0" w:color="auto"/>
            </w:tcBorders>
          </w:tcPr>
          <w:p w:rsidR="003A6E13" w:rsidRPr="003A6E13" w:rsidRDefault="003A6E13" w:rsidP="003A6E13">
            <w:pPr>
              <w:spacing w:after="0" w:line="240" w:lineRule="auto"/>
              <w:jc w:val="center"/>
              <w:rPr>
                <w:rFonts w:ascii="Times New Roman" w:hAnsi="Times New Roman" w:cs="Times New Roman"/>
                <w:sz w:val="24"/>
                <w:szCs w:val="24"/>
              </w:rPr>
            </w:pPr>
            <w:r w:rsidRPr="003A6E13">
              <w:rPr>
                <w:rFonts w:ascii="Times New Roman" w:hAnsi="Times New Roman" w:cs="Times New Roman"/>
                <w:sz w:val="24"/>
                <w:szCs w:val="24"/>
              </w:rPr>
              <w:t>2</w:t>
            </w:r>
          </w:p>
          <w:p w:rsidR="003A6E13" w:rsidRPr="003A6E13" w:rsidRDefault="003A6E13" w:rsidP="003A6E13">
            <w:pPr>
              <w:spacing w:after="0" w:line="240" w:lineRule="auto"/>
              <w:jc w:val="center"/>
              <w:rPr>
                <w:rFonts w:ascii="Times New Roman" w:hAnsi="Times New Roman" w:cs="Times New Roman"/>
                <w:sz w:val="24"/>
                <w:szCs w:val="24"/>
              </w:rPr>
            </w:pPr>
            <w:r w:rsidRPr="003A6E13">
              <w:rPr>
                <w:rFonts w:ascii="Times New Roman" w:hAnsi="Times New Roman" w:cs="Times New Roman"/>
                <w:sz w:val="24"/>
                <w:szCs w:val="24"/>
              </w:rPr>
              <w:t>1</w:t>
            </w:r>
          </w:p>
        </w:tc>
      </w:tr>
      <w:tr w:rsidR="003A6E13" w:rsidRPr="003A6E13" w:rsidTr="0030611F">
        <w:trPr>
          <w:trHeight w:val="356"/>
        </w:trPr>
        <w:tc>
          <w:tcPr>
            <w:tcW w:w="9073" w:type="dxa"/>
            <w:tcBorders>
              <w:bottom w:val="single" w:sz="4" w:space="0" w:color="auto"/>
            </w:tcBorders>
          </w:tcPr>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b/>
                <w:sz w:val="24"/>
                <w:szCs w:val="24"/>
                <w:lang w:eastAsia="ru-RU"/>
              </w:rPr>
              <w:t>Наблюдение и анализ продуктивной деятельности</w:t>
            </w:r>
            <w:r w:rsidRPr="003A6E13">
              <w:rPr>
                <w:rFonts w:ascii="Times New Roman" w:eastAsia="Times New Roman" w:hAnsi="Times New Roman" w:cs="Times New Roman"/>
                <w:sz w:val="24"/>
                <w:szCs w:val="24"/>
                <w:lang w:eastAsia="ru-RU"/>
              </w:rPr>
              <w:t xml:space="preserve"> (рисование) в разных возрастных группах </w:t>
            </w:r>
          </w:p>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A6E13">
              <w:rPr>
                <w:rFonts w:ascii="Times New Roman" w:eastAsia="Times New Roman" w:hAnsi="Times New Roman" w:cs="Times New Roman"/>
                <w:b/>
                <w:sz w:val="24"/>
                <w:szCs w:val="24"/>
                <w:lang w:eastAsia="ru-RU"/>
              </w:rPr>
              <w:t xml:space="preserve">Наблюдение и анализ продуктивной деятельности (конструирование) </w:t>
            </w:r>
            <w:r w:rsidRPr="003A6E13">
              <w:rPr>
                <w:rFonts w:ascii="Times New Roman" w:eastAsia="Times New Roman" w:hAnsi="Times New Roman" w:cs="Times New Roman"/>
                <w:b/>
                <w:bCs/>
                <w:sz w:val="24"/>
                <w:szCs w:val="24"/>
                <w:lang w:eastAsia="ru-RU"/>
              </w:rPr>
              <w:t>детей</w:t>
            </w:r>
          </w:p>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Наблюдение и анализ занятий продуктивной деятельности (лепке) в разных возрастных группах</w:t>
            </w:r>
          </w:p>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Наблюдение и анализ занятий по продуктивной деятельности (аппликации) в разных возрастных группах</w:t>
            </w:r>
          </w:p>
        </w:tc>
        <w:tc>
          <w:tcPr>
            <w:tcW w:w="1134" w:type="dxa"/>
            <w:tcBorders>
              <w:bottom w:val="single" w:sz="4" w:space="0" w:color="auto"/>
            </w:tcBorders>
          </w:tcPr>
          <w:p w:rsidR="003A6E13" w:rsidRPr="003A6E13" w:rsidRDefault="003A6E13" w:rsidP="003A6E13">
            <w:pPr>
              <w:spacing w:after="0" w:line="240" w:lineRule="auto"/>
              <w:jc w:val="center"/>
              <w:rPr>
                <w:rFonts w:ascii="Times New Roman" w:hAnsi="Times New Roman" w:cs="Times New Roman"/>
                <w:sz w:val="24"/>
                <w:szCs w:val="24"/>
              </w:rPr>
            </w:pPr>
            <w:r w:rsidRPr="003A6E13">
              <w:rPr>
                <w:rFonts w:ascii="Times New Roman" w:hAnsi="Times New Roman" w:cs="Times New Roman"/>
                <w:sz w:val="24"/>
                <w:szCs w:val="24"/>
              </w:rPr>
              <w:t>2</w:t>
            </w:r>
          </w:p>
          <w:p w:rsidR="003A6E13" w:rsidRPr="003A6E13" w:rsidRDefault="003A6E13" w:rsidP="003A6E13">
            <w:pPr>
              <w:spacing w:after="0" w:line="240" w:lineRule="auto"/>
              <w:jc w:val="center"/>
              <w:rPr>
                <w:rFonts w:ascii="Times New Roman" w:hAnsi="Times New Roman" w:cs="Times New Roman"/>
                <w:sz w:val="24"/>
                <w:szCs w:val="24"/>
              </w:rPr>
            </w:pPr>
            <w:r w:rsidRPr="003A6E13">
              <w:rPr>
                <w:rFonts w:ascii="Times New Roman" w:hAnsi="Times New Roman" w:cs="Times New Roman"/>
                <w:sz w:val="24"/>
                <w:szCs w:val="24"/>
              </w:rPr>
              <w:t>2</w:t>
            </w:r>
          </w:p>
          <w:p w:rsidR="003A6E13" w:rsidRPr="003A6E13" w:rsidRDefault="003A6E13" w:rsidP="003A6E13">
            <w:pPr>
              <w:spacing w:after="0" w:line="240" w:lineRule="auto"/>
              <w:jc w:val="center"/>
              <w:rPr>
                <w:rFonts w:ascii="Times New Roman" w:hAnsi="Times New Roman" w:cs="Times New Roman"/>
                <w:sz w:val="24"/>
                <w:szCs w:val="24"/>
              </w:rPr>
            </w:pPr>
            <w:r w:rsidRPr="003A6E13">
              <w:rPr>
                <w:rFonts w:ascii="Times New Roman" w:hAnsi="Times New Roman" w:cs="Times New Roman"/>
                <w:sz w:val="24"/>
                <w:szCs w:val="24"/>
              </w:rPr>
              <w:t>2</w:t>
            </w:r>
          </w:p>
          <w:p w:rsidR="003A6E13" w:rsidRPr="003A6E13" w:rsidRDefault="003A6E13" w:rsidP="003A6E13">
            <w:pPr>
              <w:spacing w:after="0" w:line="240" w:lineRule="auto"/>
              <w:jc w:val="center"/>
              <w:rPr>
                <w:rFonts w:ascii="Times New Roman" w:hAnsi="Times New Roman" w:cs="Times New Roman"/>
                <w:sz w:val="24"/>
                <w:szCs w:val="24"/>
              </w:rPr>
            </w:pPr>
          </w:p>
          <w:p w:rsidR="003A6E13" w:rsidRPr="003A6E13" w:rsidRDefault="003A6E13" w:rsidP="003A6E13">
            <w:pPr>
              <w:spacing w:after="0" w:line="240" w:lineRule="auto"/>
              <w:jc w:val="center"/>
              <w:rPr>
                <w:rFonts w:ascii="Times New Roman" w:hAnsi="Times New Roman" w:cs="Times New Roman"/>
                <w:sz w:val="24"/>
                <w:szCs w:val="24"/>
              </w:rPr>
            </w:pPr>
            <w:r w:rsidRPr="003A6E13">
              <w:rPr>
                <w:rFonts w:ascii="Times New Roman" w:hAnsi="Times New Roman" w:cs="Times New Roman"/>
                <w:sz w:val="24"/>
                <w:szCs w:val="24"/>
              </w:rPr>
              <w:t>2</w:t>
            </w:r>
          </w:p>
        </w:tc>
      </w:tr>
      <w:tr w:rsidR="003A6E13" w:rsidRPr="003A6E13" w:rsidTr="0030611F">
        <w:trPr>
          <w:trHeight w:val="356"/>
        </w:trPr>
        <w:tc>
          <w:tcPr>
            <w:tcW w:w="9073" w:type="dxa"/>
            <w:tcBorders>
              <w:bottom w:val="single" w:sz="4" w:space="0" w:color="auto"/>
            </w:tcBorders>
          </w:tcPr>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A6E13">
              <w:rPr>
                <w:rFonts w:ascii="Times New Roman" w:eastAsia="Times New Roman" w:hAnsi="Times New Roman" w:cs="Times New Roman"/>
                <w:b/>
                <w:bCs/>
                <w:sz w:val="24"/>
                <w:szCs w:val="24"/>
                <w:lang w:eastAsia="ru-RU"/>
              </w:rPr>
              <w:t>Наблюдение за развитием творческих способностей у дошкольников</w:t>
            </w:r>
            <w:r w:rsidRPr="003A6E13">
              <w:rPr>
                <w:rFonts w:ascii="Times New Roman" w:eastAsia="Times New Roman" w:hAnsi="Times New Roman" w:cs="Times New Roman"/>
                <w:b/>
                <w:sz w:val="24"/>
                <w:szCs w:val="24"/>
                <w:lang w:eastAsia="ru-RU"/>
              </w:rPr>
              <w:t xml:space="preserve"> в разных возрастных группах, анализ результатов</w:t>
            </w:r>
          </w:p>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b/>
                <w:bCs/>
                <w:sz w:val="24"/>
                <w:szCs w:val="24"/>
                <w:lang w:eastAsia="ru-RU"/>
              </w:rPr>
              <w:t>Наблюдение за развитием мелкой моторики у дошкольников</w:t>
            </w:r>
            <w:r w:rsidRPr="003A6E13">
              <w:rPr>
                <w:rFonts w:ascii="Times New Roman" w:eastAsia="Times New Roman" w:hAnsi="Times New Roman" w:cs="Times New Roman"/>
                <w:b/>
                <w:sz w:val="24"/>
                <w:szCs w:val="24"/>
                <w:lang w:eastAsia="ru-RU"/>
              </w:rPr>
              <w:t xml:space="preserve"> в разных возрастных группах, анализ результатов</w:t>
            </w:r>
          </w:p>
        </w:tc>
        <w:tc>
          <w:tcPr>
            <w:tcW w:w="1134" w:type="dxa"/>
            <w:tcBorders>
              <w:bottom w:val="single" w:sz="4" w:space="0" w:color="auto"/>
            </w:tcBorders>
          </w:tcPr>
          <w:p w:rsidR="003A6E13" w:rsidRPr="003A6E13" w:rsidRDefault="003A6E13" w:rsidP="003A6E13">
            <w:pPr>
              <w:spacing w:after="0" w:line="240" w:lineRule="auto"/>
              <w:jc w:val="center"/>
              <w:rPr>
                <w:rFonts w:ascii="Times New Roman" w:hAnsi="Times New Roman" w:cs="Times New Roman"/>
                <w:sz w:val="24"/>
                <w:szCs w:val="24"/>
                <w:lang w:val="en-US"/>
              </w:rPr>
            </w:pPr>
            <w:r w:rsidRPr="003A6E13">
              <w:rPr>
                <w:rFonts w:ascii="Times New Roman" w:hAnsi="Times New Roman" w:cs="Times New Roman"/>
                <w:sz w:val="24"/>
                <w:szCs w:val="24"/>
                <w:lang w:val="en-US"/>
              </w:rPr>
              <w:t>2</w:t>
            </w:r>
          </w:p>
          <w:p w:rsidR="003A6E13" w:rsidRPr="003A6E13" w:rsidRDefault="003A6E13" w:rsidP="003A6E13">
            <w:pPr>
              <w:spacing w:after="0" w:line="240" w:lineRule="auto"/>
              <w:jc w:val="center"/>
              <w:rPr>
                <w:rFonts w:ascii="Times New Roman" w:hAnsi="Times New Roman" w:cs="Times New Roman"/>
                <w:sz w:val="24"/>
                <w:szCs w:val="24"/>
                <w:lang w:val="en-US"/>
              </w:rPr>
            </w:pPr>
            <w:r w:rsidRPr="003A6E13">
              <w:rPr>
                <w:rFonts w:ascii="Times New Roman" w:hAnsi="Times New Roman" w:cs="Times New Roman"/>
                <w:sz w:val="24"/>
                <w:szCs w:val="24"/>
                <w:lang w:val="en-US"/>
              </w:rPr>
              <w:t>2</w:t>
            </w:r>
          </w:p>
        </w:tc>
      </w:tr>
      <w:tr w:rsidR="003A6E13" w:rsidRPr="003A6E13" w:rsidTr="0030611F">
        <w:trPr>
          <w:trHeight w:val="356"/>
        </w:trPr>
        <w:tc>
          <w:tcPr>
            <w:tcW w:w="9073" w:type="dxa"/>
            <w:tcBorders>
              <w:bottom w:val="single" w:sz="4" w:space="0" w:color="auto"/>
            </w:tcBorders>
          </w:tcPr>
          <w:p w:rsidR="003A6E13" w:rsidRPr="003A6E13" w:rsidRDefault="003A6E13" w:rsidP="003A6E13">
            <w:pPr>
              <w:spacing w:after="0" w:line="240" w:lineRule="auto"/>
              <w:rPr>
                <w:rFonts w:ascii="Times New Roman" w:eastAsia="Calibri" w:hAnsi="Times New Roman" w:cs="Times New Roman"/>
                <w:bCs/>
                <w:i/>
                <w:sz w:val="24"/>
                <w:szCs w:val="24"/>
              </w:rPr>
            </w:pPr>
            <w:r w:rsidRPr="003A6E13">
              <w:rPr>
                <w:rFonts w:ascii="Times New Roman" w:eastAsia="Calibri" w:hAnsi="Times New Roman" w:cs="Times New Roman"/>
                <w:b/>
                <w:bCs/>
                <w:sz w:val="24"/>
                <w:szCs w:val="24"/>
              </w:rPr>
              <w:t>Учебная практика МДК 02.04</w:t>
            </w:r>
          </w:p>
          <w:p w:rsidR="003A6E13" w:rsidRPr="003A6E13" w:rsidRDefault="003A6E13" w:rsidP="003A6E13">
            <w:pPr>
              <w:spacing w:after="0" w:line="240" w:lineRule="auto"/>
              <w:rPr>
                <w:rFonts w:ascii="Times New Roman" w:hAnsi="Times New Roman" w:cs="Times New Roman"/>
                <w:b/>
                <w:bCs/>
                <w:sz w:val="24"/>
                <w:szCs w:val="24"/>
              </w:rPr>
            </w:pPr>
            <w:r w:rsidRPr="003A6E13">
              <w:rPr>
                <w:rFonts w:ascii="Times New Roman" w:eastAsia="Calibri" w:hAnsi="Times New Roman" w:cs="Times New Roman"/>
                <w:b/>
                <w:bCs/>
                <w:sz w:val="24"/>
                <w:szCs w:val="24"/>
              </w:rPr>
              <w:t>Виды работ</w:t>
            </w:r>
          </w:p>
        </w:tc>
        <w:tc>
          <w:tcPr>
            <w:tcW w:w="1134" w:type="dxa"/>
            <w:tcBorders>
              <w:bottom w:val="single" w:sz="4" w:space="0" w:color="auto"/>
            </w:tcBorders>
          </w:tcPr>
          <w:p w:rsidR="003A6E13" w:rsidRPr="003A6E13" w:rsidRDefault="003A6E13" w:rsidP="003A6E13">
            <w:pPr>
              <w:shd w:val="clear" w:color="auto" w:fill="FFFFFF"/>
              <w:spacing w:after="0" w:line="240" w:lineRule="auto"/>
              <w:ind w:firstLine="120"/>
              <w:jc w:val="center"/>
              <w:rPr>
                <w:rFonts w:ascii="Times New Roman" w:hAnsi="Times New Roman" w:cs="Times New Roman"/>
                <w:b/>
                <w:sz w:val="24"/>
                <w:szCs w:val="24"/>
              </w:rPr>
            </w:pPr>
            <w:r w:rsidRPr="003A6E13">
              <w:rPr>
                <w:rFonts w:ascii="Times New Roman" w:hAnsi="Times New Roman" w:cs="Times New Roman"/>
                <w:b/>
                <w:sz w:val="24"/>
                <w:szCs w:val="24"/>
              </w:rPr>
              <w:t>10</w:t>
            </w:r>
          </w:p>
        </w:tc>
      </w:tr>
      <w:tr w:rsidR="003A6E13" w:rsidRPr="003A6E13" w:rsidTr="0030611F">
        <w:trPr>
          <w:trHeight w:val="356"/>
        </w:trPr>
        <w:tc>
          <w:tcPr>
            <w:tcW w:w="9073" w:type="dxa"/>
            <w:tcBorders>
              <w:bottom w:val="single" w:sz="4" w:space="0" w:color="auto"/>
            </w:tcBorders>
          </w:tcPr>
          <w:p w:rsidR="003A6E13" w:rsidRPr="003A6E13" w:rsidRDefault="003A6E13" w:rsidP="003A6E13">
            <w:pPr>
              <w:spacing w:after="0" w:line="240" w:lineRule="auto"/>
              <w:rPr>
                <w:rFonts w:ascii="Times New Roman" w:hAnsi="Times New Roman" w:cs="Times New Roman"/>
                <w:sz w:val="24"/>
                <w:szCs w:val="24"/>
              </w:rPr>
            </w:pPr>
            <w:r w:rsidRPr="003A6E13">
              <w:rPr>
                <w:rFonts w:ascii="Times New Roman" w:hAnsi="Times New Roman" w:cs="Times New Roman"/>
                <w:sz w:val="24"/>
                <w:szCs w:val="24"/>
              </w:rPr>
              <w:t>Ознакомление с материально- технической базой детского образовательного учреждения</w:t>
            </w:r>
          </w:p>
        </w:tc>
        <w:tc>
          <w:tcPr>
            <w:tcW w:w="1134" w:type="dxa"/>
            <w:tcBorders>
              <w:bottom w:val="single" w:sz="4" w:space="0" w:color="auto"/>
            </w:tcBorders>
          </w:tcPr>
          <w:p w:rsidR="003A6E13" w:rsidRPr="003A6E13" w:rsidRDefault="003A6E13" w:rsidP="003A6E13">
            <w:pPr>
              <w:shd w:val="clear" w:color="auto" w:fill="FFFFFF"/>
              <w:spacing w:after="0" w:line="240" w:lineRule="auto"/>
              <w:ind w:firstLine="120"/>
              <w:jc w:val="center"/>
              <w:rPr>
                <w:rFonts w:ascii="Times New Roman" w:hAnsi="Times New Roman" w:cs="Times New Roman"/>
                <w:b/>
                <w:sz w:val="24"/>
                <w:szCs w:val="24"/>
              </w:rPr>
            </w:pPr>
            <w:r w:rsidRPr="003A6E13">
              <w:rPr>
                <w:rFonts w:ascii="Times New Roman" w:hAnsi="Times New Roman" w:cs="Times New Roman"/>
                <w:sz w:val="24"/>
                <w:szCs w:val="24"/>
              </w:rPr>
              <w:t>1</w:t>
            </w:r>
          </w:p>
        </w:tc>
      </w:tr>
      <w:tr w:rsidR="003A6E13" w:rsidRPr="003A6E13" w:rsidTr="0030611F">
        <w:trPr>
          <w:trHeight w:val="356"/>
        </w:trPr>
        <w:tc>
          <w:tcPr>
            <w:tcW w:w="9073" w:type="dxa"/>
            <w:tcBorders>
              <w:bottom w:val="single" w:sz="4" w:space="0" w:color="auto"/>
            </w:tcBorders>
          </w:tcPr>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xml:space="preserve">Изготовление игрушек в технике оригами и их презентация к сказке (по выбору). </w:t>
            </w:r>
          </w:p>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Изготовление и презентация настольных игр с применением разных материалов и техник исполнения (по выбору студента)</w:t>
            </w:r>
          </w:p>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xml:space="preserve">Моделирование игровых ситуаций по использованию изделий из различных материалов в организации различных видов деятельности и общения детей дошкольного возраста. </w:t>
            </w:r>
          </w:p>
        </w:tc>
        <w:tc>
          <w:tcPr>
            <w:tcW w:w="1134" w:type="dxa"/>
            <w:tcBorders>
              <w:bottom w:val="single" w:sz="4" w:space="0" w:color="auto"/>
            </w:tcBorders>
          </w:tcPr>
          <w:p w:rsidR="003A6E13" w:rsidRPr="003A6E13" w:rsidRDefault="003A6E13" w:rsidP="003A6E13">
            <w:pPr>
              <w:spacing w:after="0" w:line="240" w:lineRule="auto"/>
              <w:jc w:val="center"/>
              <w:rPr>
                <w:rFonts w:ascii="Times New Roman" w:hAnsi="Times New Roman" w:cs="Times New Roman"/>
                <w:sz w:val="24"/>
                <w:szCs w:val="24"/>
              </w:rPr>
            </w:pPr>
            <w:r w:rsidRPr="003A6E13">
              <w:rPr>
                <w:rFonts w:ascii="Times New Roman" w:hAnsi="Times New Roman" w:cs="Times New Roman"/>
                <w:sz w:val="24"/>
                <w:szCs w:val="24"/>
              </w:rPr>
              <w:t>2</w:t>
            </w:r>
          </w:p>
          <w:p w:rsidR="003A6E13" w:rsidRPr="003A6E13" w:rsidRDefault="003A6E13" w:rsidP="003A6E13">
            <w:pPr>
              <w:spacing w:after="0" w:line="240" w:lineRule="auto"/>
              <w:jc w:val="center"/>
              <w:rPr>
                <w:rFonts w:ascii="Times New Roman" w:hAnsi="Times New Roman" w:cs="Times New Roman"/>
                <w:sz w:val="24"/>
                <w:szCs w:val="24"/>
              </w:rPr>
            </w:pPr>
            <w:r w:rsidRPr="003A6E13">
              <w:rPr>
                <w:rFonts w:ascii="Times New Roman" w:hAnsi="Times New Roman" w:cs="Times New Roman"/>
                <w:sz w:val="24"/>
                <w:szCs w:val="24"/>
              </w:rPr>
              <w:t>2</w:t>
            </w:r>
          </w:p>
          <w:p w:rsidR="003A6E13" w:rsidRPr="003A6E13" w:rsidRDefault="003A6E13" w:rsidP="003A6E13">
            <w:pPr>
              <w:spacing w:after="0" w:line="240" w:lineRule="auto"/>
              <w:jc w:val="center"/>
              <w:rPr>
                <w:rFonts w:ascii="Times New Roman" w:hAnsi="Times New Roman" w:cs="Times New Roman"/>
                <w:sz w:val="24"/>
                <w:szCs w:val="24"/>
                <w:lang w:val="en-US"/>
              </w:rPr>
            </w:pPr>
          </w:p>
          <w:p w:rsidR="003A6E13" w:rsidRPr="003A6E13" w:rsidRDefault="003A6E13" w:rsidP="003A6E13">
            <w:pPr>
              <w:spacing w:after="0" w:line="240" w:lineRule="auto"/>
              <w:jc w:val="center"/>
              <w:rPr>
                <w:rFonts w:ascii="Times New Roman" w:hAnsi="Times New Roman" w:cs="Times New Roman"/>
                <w:b/>
                <w:sz w:val="24"/>
                <w:szCs w:val="24"/>
              </w:rPr>
            </w:pPr>
            <w:r w:rsidRPr="003A6E13">
              <w:rPr>
                <w:rFonts w:ascii="Times New Roman" w:hAnsi="Times New Roman" w:cs="Times New Roman"/>
                <w:sz w:val="24"/>
                <w:szCs w:val="24"/>
              </w:rPr>
              <w:t>2</w:t>
            </w:r>
          </w:p>
        </w:tc>
      </w:tr>
      <w:tr w:rsidR="003A6E13" w:rsidRPr="003A6E13" w:rsidTr="0030611F">
        <w:trPr>
          <w:trHeight w:val="196"/>
        </w:trPr>
        <w:tc>
          <w:tcPr>
            <w:tcW w:w="9073" w:type="dxa"/>
            <w:tcBorders>
              <w:bottom w:val="single" w:sz="4" w:space="0" w:color="auto"/>
            </w:tcBorders>
          </w:tcPr>
          <w:p w:rsidR="003A6E13" w:rsidRPr="003A6E13" w:rsidRDefault="003A6E13" w:rsidP="003A6E13">
            <w:pPr>
              <w:spacing w:after="0" w:line="240" w:lineRule="auto"/>
              <w:rPr>
                <w:rFonts w:ascii="Times New Roman" w:hAnsi="Times New Roman" w:cs="Times New Roman"/>
                <w:sz w:val="24"/>
                <w:szCs w:val="24"/>
              </w:rPr>
            </w:pPr>
            <w:r w:rsidRPr="003A6E13">
              <w:rPr>
                <w:rFonts w:ascii="Times New Roman" w:hAnsi="Times New Roman" w:cs="Times New Roman"/>
                <w:sz w:val="24"/>
                <w:szCs w:val="24"/>
              </w:rPr>
              <w:t xml:space="preserve">Выполнение демонстрационных образцов </w:t>
            </w:r>
          </w:p>
        </w:tc>
        <w:tc>
          <w:tcPr>
            <w:tcW w:w="1134" w:type="dxa"/>
            <w:tcBorders>
              <w:bottom w:val="single" w:sz="4" w:space="0" w:color="auto"/>
            </w:tcBorders>
          </w:tcPr>
          <w:p w:rsidR="003A6E13" w:rsidRPr="003A6E13" w:rsidRDefault="003A6E13" w:rsidP="003A6E13">
            <w:pPr>
              <w:shd w:val="clear" w:color="auto" w:fill="FFFFFF"/>
              <w:spacing w:after="0" w:line="240" w:lineRule="auto"/>
              <w:ind w:firstLine="120"/>
              <w:jc w:val="center"/>
              <w:rPr>
                <w:rFonts w:ascii="Times New Roman" w:hAnsi="Times New Roman" w:cs="Times New Roman"/>
                <w:b/>
                <w:sz w:val="24"/>
                <w:szCs w:val="24"/>
              </w:rPr>
            </w:pPr>
            <w:r w:rsidRPr="003A6E13">
              <w:rPr>
                <w:rFonts w:ascii="Times New Roman" w:hAnsi="Times New Roman" w:cs="Times New Roman"/>
                <w:sz w:val="24"/>
                <w:szCs w:val="24"/>
              </w:rPr>
              <w:t>3</w:t>
            </w:r>
          </w:p>
        </w:tc>
      </w:tr>
      <w:tr w:rsidR="003A6E13" w:rsidRPr="003A6E13" w:rsidTr="0030611F">
        <w:trPr>
          <w:trHeight w:val="356"/>
        </w:trPr>
        <w:tc>
          <w:tcPr>
            <w:tcW w:w="9073" w:type="dxa"/>
            <w:tcBorders>
              <w:bottom w:val="single" w:sz="4" w:space="0" w:color="auto"/>
            </w:tcBorders>
          </w:tcPr>
          <w:p w:rsidR="003A6E13" w:rsidRPr="003A6E13" w:rsidRDefault="003A6E13" w:rsidP="003A6E13">
            <w:pPr>
              <w:snapToGrid w:val="0"/>
              <w:spacing w:after="0" w:line="240" w:lineRule="auto"/>
              <w:rPr>
                <w:rFonts w:ascii="Times New Roman" w:hAnsi="Times New Roman" w:cs="Times New Roman"/>
                <w:b/>
                <w:bCs/>
                <w:sz w:val="24"/>
                <w:szCs w:val="24"/>
              </w:rPr>
            </w:pPr>
            <w:r w:rsidRPr="003A6E13">
              <w:rPr>
                <w:rFonts w:ascii="Times New Roman" w:hAnsi="Times New Roman" w:cs="Times New Roman"/>
                <w:b/>
                <w:bCs/>
                <w:sz w:val="24"/>
                <w:szCs w:val="24"/>
              </w:rPr>
              <w:t>Учебная практика МДК 02.05</w:t>
            </w:r>
          </w:p>
          <w:p w:rsidR="003A6E13" w:rsidRPr="003A6E13" w:rsidRDefault="003A6E13" w:rsidP="003A6E13">
            <w:pPr>
              <w:spacing w:after="0" w:line="240" w:lineRule="auto"/>
              <w:rPr>
                <w:rFonts w:ascii="Times New Roman" w:hAnsi="Times New Roman" w:cs="Times New Roman"/>
                <w:b/>
                <w:bCs/>
                <w:sz w:val="24"/>
                <w:szCs w:val="24"/>
              </w:rPr>
            </w:pPr>
            <w:r w:rsidRPr="003A6E13">
              <w:rPr>
                <w:rFonts w:ascii="Times New Roman" w:hAnsi="Times New Roman" w:cs="Times New Roman"/>
                <w:b/>
                <w:bCs/>
                <w:sz w:val="24"/>
                <w:szCs w:val="24"/>
              </w:rPr>
              <w:t xml:space="preserve"> Виды работ </w:t>
            </w:r>
          </w:p>
          <w:p w:rsidR="003A6E13" w:rsidRPr="003A6E13" w:rsidRDefault="003A6E13" w:rsidP="003A6E13">
            <w:pPr>
              <w:widowControl w:val="0"/>
              <w:spacing w:after="0" w:line="240" w:lineRule="auto"/>
              <w:jc w:val="both"/>
              <w:rPr>
                <w:rFonts w:ascii="Times New Roman" w:hAnsi="Times New Roman" w:cs="Times New Roman"/>
                <w:sz w:val="24"/>
                <w:szCs w:val="24"/>
              </w:rPr>
            </w:pPr>
            <w:r w:rsidRPr="003A6E13">
              <w:rPr>
                <w:rFonts w:ascii="Times New Roman" w:hAnsi="Times New Roman" w:cs="Times New Roman"/>
                <w:color w:val="000000"/>
                <w:spacing w:val="-5"/>
                <w:sz w:val="24"/>
                <w:szCs w:val="24"/>
              </w:rPr>
              <w:t>Музыкальное воспитание как часть целостного педагогического процесса. Основные формы и виды музыкальной деятельности.</w:t>
            </w:r>
          </w:p>
          <w:p w:rsidR="003A6E13" w:rsidRPr="003A6E13" w:rsidRDefault="003A6E13" w:rsidP="003A6E13">
            <w:pPr>
              <w:widowControl w:val="0"/>
              <w:spacing w:after="0" w:line="240" w:lineRule="auto"/>
              <w:jc w:val="both"/>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t>Функциональная модель музыкального руководителя. Планирование музыкальной деятельности.</w:t>
            </w:r>
          </w:p>
          <w:p w:rsidR="003A6E13" w:rsidRPr="003A6E13" w:rsidRDefault="003A6E13" w:rsidP="003A6E13">
            <w:pPr>
              <w:widowControl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Музыкальное занятие: типы и виды. Цель, структура, содержание, виды деятельности музыкального занятия.</w:t>
            </w:r>
          </w:p>
          <w:p w:rsidR="003A6E13" w:rsidRPr="003A6E13" w:rsidRDefault="003A6E13" w:rsidP="003A6E13">
            <w:pPr>
              <w:shd w:val="clear" w:color="auto" w:fill="FFFFFF"/>
              <w:tabs>
                <w:tab w:val="left" w:pos="900"/>
              </w:tabs>
              <w:spacing w:after="0" w:line="240" w:lineRule="auto"/>
              <w:rPr>
                <w:rFonts w:ascii="Times New Roman" w:hAnsi="Times New Roman" w:cs="Times New Roman"/>
                <w:sz w:val="24"/>
                <w:szCs w:val="24"/>
              </w:rPr>
            </w:pPr>
            <w:r w:rsidRPr="003A6E13">
              <w:rPr>
                <w:rFonts w:ascii="Times New Roman" w:hAnsi="Times New Roman" w:cs="Times New Roman"/>
                <w:sz w:val="24"/>
                <w:szCs w:val="24"/>
              </w:rPr>
              <w:lastRenderedPageBreak/>
              <w:t>Наблюдение разных видов деятельности на музыкальном занятии, организуемых музыкальным руководителем и воспитателем группы в учебное время.</w:t>
            </w:r>
          </w:p>
          <w:p w:rsidR="003A6E13" w:rsidRPr="003A6E13" w:rsidRDefault="003A6E13" w:rsidP="003A6E13">
            <w:pPr>
              <w:widowControl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Наблюдение разных видов деятельности на музыкальном занятии, организуемых музыкальным руководителем и воспитателем группы во внеурочное время.</w:t>
            </w:r>
          </w:p>
          <w:p w:rsidR="003A6E13" w:rsidRPr="003A6E13" w:rsidRDefault="003A6E13" w:rsidP="003A6E13">
            <w:pPr>
              <w:widowControl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Понятие способности. Общие и специальные способности. Музыкальные способности и задатки. Возрастные и индивидуальные особенности дошкольника.</w:t>
            </w:r>
          </w:p>
        </w:tc>
        <w:tc>
          <w:tcPr>
            <w:tcW w:w="1134" w:type="dxa"/>
            <w:tcBorders>
              <w:bottom w:val="single" w:sz="4" w:space="0" w:color="auto"/>
            </w:tcBorders>
          </w:tcPr>
          <w:p w:rsidR="003A6E13" w:rsidRPr="003A6E13" w:rsidRDefault="003A6E13" w:rsidP="003A6E13">
            <w:pPr>
              <w:widowControl w:val="0"/>
              <w:spacing w:after="0" w:line="240" w:lineRule="auto"/>
              <w:jc w:val="center"/>
              <w:rPr>
                <w:rFonts w:ascii="Times New Roman" w:hAnsi="Times New Roman" w:cs="Times New Roman"/>
                <w:b/>
                <w:color w:val="000000"/>
                <w:spacing w:val="-5"/>
                <w:sz w:val="24"/>
                <w:szCs w:val="24"/>
              </w:rPr>
            </w:pPr>
            <w:r w:rsidRPr="003A6E13">
              <w:rPr>
                <w:rFonts w:ascii="Times New Roman" w:hAnsi="Times New Roman" w:cs="Times New Roman"/>
                <w:b/>
                <w:color w:val="000000"/>
                <w:spacing w:val="-5"/>
                <w:sz w:val="24"/>
                <w:szCs w:val="24"/>
              </w:rPr>
              <w:lastRenderedPageBreak/>
              <w:t>12</w:t>
            </w:r>
          </w:p>
          <w:p w:rsidR="003A6E13" w:rsidRPr="003A6E13" w:rsidRDefault="003A6E13" w:rsidP="003A6E13">
            <w:pPr>
              <w:widowControl w:val="0"/>
              <w:spacing w:after="0" w:line="240" w:lineRule="auto"/>
              <w:jc w:val="center"/>
              <w:rPr>
                <w:rFonts w:ascii="Times New Roman" w:hAnsi="Times New Roman" w:cs="Times New Roman"/>
                <w:color w:val="000000"/>
                <w:spacing w:val="-5"/>
                <w:sz w:val="24"/>
                <w:szCs w:val="24"/>
              </w:rPr>
            </w:pPr>
          </w:p>
          <w:p w:rsidR="003A6E13" w:rsidRPr="003A6E13" w:rsidRDefault="003A6E13" w:rsidP="003A6E13">
            <w:pPr>
              <w:widowControl w:val="0"/>
              <w:spacing w:after="0" w:line="240" w:lineRule="auto"/>
              <w:jc w:val="center"/>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t>2</w:t>
            </w:r>
          </w:p>
          <w:p w:rsidR="003A6E13" w:rsidRPr="003A6E13" w:rsidRDefault="003A6E13" w:rsidP="003A6E13">
            <w:pPr>
              <w:widowControl w:val="0"/>
              <w:spacing w:after="0" w:line="240" w:lineRule="auto"/>
              <w:jc w:val="center"/>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t>2</w:t>
            </w:r>
          </w:p>
          <w:p w:rsidR="003A6E13" w:rsidRPr="003A6E13" w:rsidRDefault="003A6E13" w:rsidP="003A6E13">
            <w:pPr>
              <w:widowControl w:val="0"/>
              <w:spacing w:after="0" w:line="240" w:lineRule="auto"/>
              <w:jc w:val="center"/>
              <w:rPr>
                <w:rFonts w:ascii="Times New Roman" w:hAnsi="Times New Roman" w:cs="Times New Roman"/>
                <w:color w:val="000000"/>
                <w:spacing w:val="-5"/>
                <w:sz w:val="24"/>
                <w:szCs w:val="24"/>
              </w:rPr>
            </w:pPr>
          </w:p>
          <w:p w:rsidR="003A6E13" w:rsidRPr="003A6E13" w:rsidRDefault="003A6E13" w:rsidP="003A6E13">
            <w:pPr>
              <w:widowControl w:val="0"/>
              <w:spacing w:after="0" w:line="240" w:lineRule="auto"/>
              <w:jc w:val="center"/>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t>2</w:t>
            </w:r>
          </w:p>
          <w:p w:rsidR="003A6E13" w:rsidRPr="003A6E13" w:rsidRDefault="003A6E13" w:rsidP="003A6E13">
            <w:pPr>
              <w:widowControl w:val="0"/>
              <w:spacing w:after="0" w:line="240" w:lineRule="auto"/>
              <w:jc w:val="center"/>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t>2</w:t>
            </w:r>
          </w:p>
          <w:p w:rsidR="003A6E13" w:rsidRPr="003A6E13" w:rsidRDefault="003A6E13" w:rsidP="003A6E13">
            <w:pPr>
              <w:widowControl w:val="0"/>
              <w:spacing w:after="0" w:line="240" w:lineRule="auto"/>
              <w:jc w:val="center"/>
              <w:rPr>
                <w:rFonts w:ascii="Times New Roman" w:hAnsi="Times New Roman" w:cs="Times New Roman"/>
                <w:color w:val="000000"/>
                <w:spacing w:val="-5"/>
                <w:sz w:val="24"/>
                <w:szCs w:val="24"/>
              </w:rPr>
            </w:pPr>
          </w:p>
          <w:p w:rsidR="003A6E13" w:rsidRPr="003A6E13" w:rsidRDefault="003A6E13" w:rsidP="003A6E13">
            <w:pPr>
              <w:widowControl w:val="0"/>
              <w:spacing w:after="0" w:line="240" w:lineRule="auto"/>
              <w:jc w:val="center"/>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lastRenderedPageBreak/>
              <w:t>2</w:t>
            </w:r>
          </w:p>
          <w:p w:rsidR="003A6E13" w:rsidRPr="003A6E13" w:rsidRDefault="003A6E13" w:rsidP="003A6E13">
            <w:pPr>
              <w:widowControl w:val="0"/>
              <w:spacing w:after="0" w:line="240" w:lineRule="auto"/>
              <w:jc w:val="center"/>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t>2</w:t>
            </w:r>
          </w:p>
        </w:tc>
      </w:tr>
    </w:tbl>
    <w:p w:rsidR="003A6E13" w:rsidRPr="003A6E13" w:rsidRDefault="003A6E13" w:rsidP="003A6E13">
      <w:pPr>
        <w:rPr>
          <w:rFonts w:ascii="Times New Roman" w:hAnsi="Times New Roman" w:cs="Times New Roman"/>
          <w:b/>
          <w:sz w:val="24"/>
          <w:szCs w:val="24"/>
        </w:rPr>
      </w:pPr>
      <w:r w:rsidRPr="003A6E13">
        <w:rPr>
          <w:rFonts w:ascii="Times New Roman" w:hAnsi="Times New Roman" w:cs="Times New Roman"/>
          <w:b/>
          <w:sz w:val="24"/>
          <w:szCs w:val="24"/>
        </w:rPr>
        <w:lastRenderedPageBreak/>
        <w:t>3.3 Производственная практика</w:t>
      </w:r>
    </w:p>
    <w:tbl>
      <w:tblPr>
        <w:tblStyle w:val="530"/>
        <w:tblW w:w="10207" w:type="dxa"/>
        <w:tblInd w:w="-431" w:type="dxa"/>
        <w:tblLayout w:type="fixed"/>
        <w:tblLook w:val="01E0" w:firstRow="1" w:lastRow="1" w:firstColumn="1" w:lastColumn="1" w:noHBand="0" w:noVBand="0"/>
      </w:tblPr>
      <w:tblGrid>
        <w:gridCol w:w="9073"/>
        <w:gridCol w:w="1134"/>
      </w:tblGrid>
      <w:tr w:rsidR="003A6E13" w:rsidRPr="003A6E13" w:rsidTr="0030611F">
        <w:trPr>
          <w:trHeight w:val="1205"/>
        </w:trPr>
        <w:tc>
          <w:tcPr>
            <w:tcW w:w="9073" w:type="dxa"/>
          </w:tcPr>
          <w:p w:rsidR="003A6E13" w:rsidRPr="003A6E13" w:rsidRDefault="003A6E13" w:rsidP="003A6E13">
            <w:pPr>
              <w:jc w:val="both"/>
              <w:rPr>
                <w:b/>
                <w:sz w:val="24"/>
                <w:szCs w:val="24"/>
              </w:rPr>
            </w:pPr>
            <w:r w:rsidRPr="003A6E13">
              <w:rPr>
                <w:rFonts w:eastAsia="Calibri"/>
                <w:b/>
                <w:bCs/>
                <w:sz w:val="24"/>
                <w:szCs w:val="24"/>
              </w:rPr>
              <w:t>Производственная практика МДК 02.01</w:t>
            </w:r>
          </w:p>
          <w:p w:rsidR="003A6E13" w:rsidRPr="003A6E13" w:rsidRDefault="003A6E13" w:rsidP="003A6E13">
            <w:pPr>
              <w:jc w:val="both"/>
              <w:rPr>
                <w:b/>
                <w:sz w:val="24"/>
                <w:szCs w:val="24"/>
              </w:rPr>
            </w:pPr>
            <w:r w:rsidRPr="003A6E13">
              <w:rPr>
                <w:b/>
                <w:sz w:val="24"/>
                <w:szCs w:val="24"/>
              </w:rPr>
              <w:t>Виды работ:</w:t>
            </w:r>
          </w:p>
          <w:p w:rsidR="003A6E13" w:rsidRPr="003A6E13" w:rsidRDefault="003A6E13" w:rsidP="003A6E13">
            <w:pPr>
              <w:jc w:val="both"/>
              <w:rPr>
                <w:b/>
                <w:sz w:val="24"/>
                <w:szCs w:val="24"/>
              </w:rPr>
            </w:pPr>
            <w:r w:rsidRPr="003A6E13">
              <w:rPr>
                <w:b/>
                <w:sz w:val="24"/>
                <w:szCs w:val="24"/>
              </w:rPr>
              <w:t>- Разработка методического материала по диагностике и предложений по коррекции  оценки уровня игровых умений и общения детей</w:t>
            </w:r>
          </w:p>
          <w:p w:rsidR="003A6E13" w:rsidRPr="003A6E13" w:rsidRDefault="003A6E13" w:rsidP="003A6E13">
            <w:pPr>
              <w:jc w:val="both"/>
              <w:rPr>
                <w:sz w:val="24"/>
                <w:szCs w:val="24"/>
              </w:rPr>
            </w:pPr>
            <w:r w:rsidRPr="003A6E13">
              <w:rPr>
                <w:b/>
                <w:sz w:val="24"/>
                <w:szCs w:val="24"/>
              </w:rPr>
              <w:t>-</w:t>
            </w:r>
            <w:r w:rsidRPr="003A6E13">
              <w:rPr>
                <w:sz w:val="24"/>
                <w:szCs w:val="24"/>
              </w:rPr>
              <w:t xml:space="preserve"> в ходе игровой деятельности.</w:t>
            </w:r>
          </w:p>
          <w:p w:rsidR="003A6E13" w:rsidRPr="003A6E13" w:rsidRDefault="003A6E13" w:rsidP="003A6E13">
            <w:pPr>
              <w:jc w:val="both"/>
              <w:rPr>
                <w:sz w:val="24"/>
                <w:szCs w:val="24"/>
              </w:rPr>
            </w:pPr>
            <w:r w:rsidRPr="003A6E13">
              <w:rPr>
                <w:sz w:val="24"/>
                <w:szCs w:val="24"/>
              </w:rPr>
              <w:t xml:space="preserve">- </w:t>
            </w:r>
            <w:r w:rsidRPr="003A6E13">
              <w:rPr>
                <w:b/>
                <w:sz w:val="24"/>
                <w:szCs w:val="24"/>
              </w:rPr>
              <w:t>Организации общения дошкольников в повседневной жизни через игру</w:t>
            </w:r>
            <w:r w:rsidRPr="003A6E13">
              <w:rPr>
                <w:sz w:val="24"/>
                <w:szCs w:val="24"/>
              </w:rPr>
              <w:t xml:space="preserve">. Создание условий для развития игровой деятельности </w:t>
            </w:r>
          </w:p>
          <w:p w:rsidR="003A6E13" w:rsidRPr="003A6E13" w:rsidRDefault="003A6E13" w:rsidP="003A6E13">
            <w:pPr>
              <w:jc w:val="both"/>
              <w:rPr>
                <w:sz w:val="24"/>
                <w:szCs w:val="24"/>
              </w:rPr>
            </w:pPr>
            <w:r w:rsidRPr="003A6E13">
              <w:rPr>
                <w:sz w:val="24"/>
                <w:szCs w:val="24"/>
              </w:rPr>
              <w:t>(с учетом игр).</w:t>
            </w:r>
          </w:p>
          <w:p w:rsidR="003A6E13" w:rsidRPr="003A6E13" w:rsidRDefault="003A6E13" w:rsidP="003A6E13">
            <w:pPr>
              <w:jc w:val="both"/>
              <w:rPr>
                <w:b/>
                <w:sz w:val="24"/>
                <w:szCs w:val="24"/>
              </w:rPr>
            </w:pPr>
            <w:r w:rsidRPr="003A6E13">
              <w:rPr>
                <w:sz w:val="24"/>
                <w:szCs w:val="24"/>
              </w:rPr>
              <w:t>-</w:t>
            </w:r>
            <w:r w:rsidRPr="003A6E13">
              <w:rPr>
                <w:b/>
                <w:sz w:val="24"/>
                <w:szCs w:val="24"/>
              </w:rPr>
              <w:t>- Планирования различных видов деятельности и общения детей.</w:t>
            </w:r>
          </w:p>
          <w:p w:rsidR="003A6E13" w:rsidRPr="003A6E13" w:rsidRDefault="003A6E13" w:rsidP="003A6E13">
            <w:pPr>
              <w:jc w:val="both"/>
              <w:rPr>
                <w:sz w:val="24"/>
                <w:szCs w:val="24"/>
              </w:rPr>
            </w:pPr>
            <w:r w:rsidRPr="003A6E13">
              <w:rPr>
                <w:sz w:val="24"/>
                <w:szCs w:val="24"/>
              </w:rPr>
              <w:t>Проведение подготовительного этапа (обогащение детских впечатлений об реальной действительности, создавая объективный образ мира к развитию игровой деятельности детей)</w:t>
            </w:r>
          </w:p>
          <w:p w:rsidR="003A6E13" w:rsidRPr="003A6E13" w:rsidRDefault="003A6E13" w:rsidP="003A6E13">
            <w:pPr>
              <w:jc w:val="both"/>
              <w:rPr>
                <w:sz w:val="24"/>
                <w:szCs w:val="24"/>
              </w:rPr>
            </w:pPr>
            <w:r w:rsidRPr="003A6E13">
              <w:rPr>
                <w:sz w:val="24"/>
                <w:szCs w:val="24"/>
              </w:rPr>
              <w:t>-Организация и проведение коррекционной работы с детьми, испытывающие трудности вхождения в игровое детское пространство.</w:t>
            </w:r>
          </w:p>
          <w:p w:rsidR="003A6E13" w:rsidRPr="003A6E13" w:rsidRDefault="003A6E13" w:rsidP="003A6E13">
            <w:pPr>
              <w:jc w:val="both"/>
              <w:rPr>
                <w:sz w:val="24"/>
                <w:szCs w:val="24"/>
              </w:rPr>
            </w:pPr>
            <w:r w:rsidRPr="003A6E13">
              <w:rPr>
                <w:sz w:val="24"/>
                <w:szCs w:val="24"/>
              </w:rPr>
              <w:t>-Проведение педагогической гостиной: «Игра в жизни ребенка».</w:t>
            </w:r>
          </w:p>
          <w:p w:rsidR="003A6E13" w:rsidRPr="003A6E13" w:rsidRDefault="003A6E13" w:rsidP="003A6E13">
            <w:pPr>
              <w:jc w:val="both"/>
              <w:rPr>
                <w:sz w:val="24"/>
                <w:szCs w:val="24"/>
              </w:rPr>
            </w:pPr>
            <w:r w:rsidRPr="003A6E13">
              <w:rPr>
                <w:sz w:val="24"/>
                <w:szCs w:val="24"/>
              </w:rPr>
              <w:t xml:space="preserve">- Анализ программного содержания по </w:t>
            </w:r>
            <w:r w:rsidRPr="003A6E13">
              <w:rPr>
                <w:b/>
                <w:sz w:val="24"/>
                <w:szCs w:val="24"/>
              </w:rPr>
              <w:t>планированию игровой деятельности</w:t>
            </w:r>
            <w:r w:rsidRPr="003A6E13">
              <w:rPr>
                <w:sz w:val="24"/>
                <w:szCs w:val="24"/>
              </w:rPr>
              <w:t xml:space="preserve"> в  разных возрастных группах ДОУ</w:t>
            </w:r>
          </w:p>
          <w:p w:rsidR="003A6E13" w:rsidRPr="003A6E13" w:rsidRDefault="003A6E13" w:rsidP="003A6E13">
            <w:pPr>
              <w:jc w:val="both"/>
              <w:rPr>
                <w:b/>
                <w:sz w:val="24"/>
                <w:szCs w:val="24"/>
              </w:rPr>
            </w:pPr>
            <w:r w:rsidRPr="003A6E13">
              <w:rPr>
                <w:sz w:val="24"/>
                <w:szCs w:val="24"/>
              </w:rPr>
              <w:t xml:space="preserve">-Оформление элементов предметно-развивающей среды для </w:t>
            </w:r>
            <w:r w:rsidRPr="003A6E13">
              <w:rPr>
                <w:b/>
                <w:sz w:val="24"/>
                <w:szCs w:val="24"/>
              </w:rPr>
              <w:t>организации и проведения развлечений;</w:t>
            </w:r>
          </w:p>
          <w:p w:rsidR="003A6E13" w:rsidRPr="003A6E13" w:rsidRDefault="003A6E13" w:rsidP="003A6E13">
            <w:pPr>
              <w:jc w:val="both"/>
              <w:rPr>
                <w:sz w:val="24"/>
                <w:szCs w:val="24"/>
              </w:rPr>
            </w:pPr>
            <w:r w:rsidRPr="003A6E13">
              <w:rPr>
                <w:sz w:val="24"/>
                <w:szCs w:val="24"/>
              </w:rPr>
              <w:t>-Защита отчетных материалов по производственной практике.</w:t>
            </w:r>
          </w:p>
          <w:p w:rsidR="003A6E13" w:rsidRPr="003A6E13" w:rsidRDefault="003A6E13" w:rsidP="003A6E13">
            <w:pPr>
              <w:jc w:val="both"/>
              <w:rPr>
                <w:sz w:val="24"/>
                <w:szCs w:val="24"/>
              </w:rPr>
            </w:pPr>
            <w:r w:rsidRPr="003A6E13">
              <w:rPr>
                <w:b/>
                <w:sz w:val="24"/>
                <w:szCs w:val="24"/>
              </w:rPr>
              <w:t>Организация и проведение творческих игр (сюжетно-ролевых, строительных, театрализованных и режиссерских) и игр с правилами (подвижные и дидактические.</w:t>
            </w:r>
            <w:r w:rsidRPr="003A6E13">
              <w:rPr>
                <w:sz w:val="24"/>
                <w:szCs w:val="24"/>
              </w:rPr>
              <w:t xml:space="preserve"> Включение в игру застенчивых детей, способствовать поло-ролевой социализации мальчиков и девочек.</w:t>
            </w:r>
          </w:p>
        </w:tc>
        <w:tc>
          <w:tcPr>
            <w:tcW w:w="1134" w:type="dxa"/>
          </w:tcPr>
          <w:p w:rsidR="003A6E13" w:rsidRPr="003A6E13" w:rsidRDefault="003A6E13" w:rsidP="003A6E13">
            <w:pPr>
              <w:jc w:val="center"/>
              <w:rPr>
                <w:b/>
                <w:sz w:val="24"/>
                <w:szCs w:val="24"/>
              </w:rPr>
            </w:pPr>
            <w:r w:rsidRPr="003A6E13">
              <w:rPr>
                <w:b/>
                <w:sz w:val="24"/>
                <w:szCs w:val="24"/>
              </w:rPr>
              <w:t>36</w:t>
            </w:r>
          </w:p>
          <w:p w:rsidR="003A6E13" w:rsidRPr="003A6E13" w:rsidRDefault="003A6E13" w:rsidP="003A6E13">
            <w:pPr>
              <w:jc w:val="center"/>
              <w:rPr>
                <w:sz w:val="24"/>
                <w:szCs w:val="24"/>
              </w:rPr>
            </w:pPr>
          </w:p>
          <w:p w:rsidR="003A6E13" w:rsidRPr="003A6E13" w:rsidRDefault="003A6E13" w:rsidP="003A6E13">
            <w:pPr>
              <w:jc w:val="center"/>
              <w:rPr>
                <w:sz w:val="24"/>
                <w:szCs w:val="24"/>
              </w:rPr>
            </w:pPr>
            <w:r w:rsidRPr="003A6E13">
              <w:rPr>
                <w:sz w:val="24"/>
                <w:szCs w:val="24"/>
              </w:rPr>
              <w:t>4</w:t>
            </w:r>
          </w:p>
          <w:p w:rsidR="003A6E13" w:rsidRPr="003A6E13" w:rsidRDefault="003A6E13" w:rsidP="003A6E13">
            <w:pPr>
              <w:jc w:val="center"/>
              <w:rPr>
                <w:sz w:val="24"/>
                <w:szCs w:val="24"/>
              </w:rPr>
            </w:pPr>
          </w:p>
          <w:p w:rsidR="003A6E13" w:rsidRPr="003A6E13" w:rsidRDefault="003A6E13" w:rsidP="003A6E13">
            <w:pPr>
              <w:jc w:val="center"/>
              <w:rPr>
                <w:sz w:val="24"/>
                <w:szCs w:val="24"/>
              </w:rPr>
            </w:pPr>
          </w:p>
          <w:p w:rsidR="003A6E13" w:rsidRPr="003A6E13" w:rsidRDefault="003A6E13" w:rsidP="003A6E13">
            <w:pPr>
              <w:jc w:val="center"/>
              <w:rPr>
                <w:sz w:val="24"/>
                <w:szCs w:val="24"/>
              </w:rPr>
            </w:pPr>
            <w:r w:rsidRPr="003A6E13">
              <w:rPr>
                <w:sz w:val="24"/>
                <w:szCs w:val="24"/>
              </w:rPr>
              <w:t>4</w:t>
            </w:r>
          </w:p>
          <w:p w:rsidR="003A6E13" w:rsidRPr="003A6E13" w:rsidRDefault="003A6E13" w:rsidP="003A6E13">
            <w:pPr>
              <w:jc w:val="center"/>
              <w:rPr>
                <w:sz w:val="24"/>
                <w:szCs w:val="24"/>
              </w:rPr>
            </w:pPr>
          </w:p>
          <w:p w:rsidR="003A6E13" w:rsidRPr="003A6E13" w:rsidRDefault="003A6E13" w:rsidP="003A6E13">
            <w:pPr>
              <w:jc w:val="center"/>
              <w:rPr>
                <w:sz w:val="24"/>
                <w:szCs w:val="24"/>
              </w:rPr>
            </w:pPr>
          </w:p>
          <w:p w:rsidR="003A6E13" w:rsidRPr="003A6E13" w:rsidRDefault="003A6E13" w:rsidP="003A6E13">
            <w:pPr>
              <w:jc w:val="center"/>
              <w:rPr>
                <w:sz w:val="24"/>
                <w:szCs w:val="24"/>
              </w:rPr>
            </w:pPr>
            <w:r w:rsidRPr="003A6E13">
              <w:rPr>
                <w:sz w:val="24"/>
                <w:szCs w:val="24"/>
              </w:rPr>
              <w:t>4</w:t>
            </w:r>
          </w:p>
          <w:p w:rsidR="003A6E13" w:rsidRPr="003A6E13" w:rsidRDefault="003A6E13" w:rsidP="003A6E13">
            <w:pPr>
              <w:jc w:val="center"/>
              <w:rPr>
                <w:sz w:val="24"/>
                <w:szCs w:val="24"/>
              </w:rPr>
            </w:pPr>
          </w:p>
          <w:p w:rsidR="003A6E13" w:rsidRPr="003A6E13" w:rsidRDefault="003A6E13" w:rsidP="003A6E13">
            <w:pPr>
              <w:jc w:val="center"/>
              <w:rPr>
                <w:sz w:val="24"/>
                <w:szCs w:val="24"/>
              </w:rPr>
            </w:pPr>
          </w:p>
          <w:p w:rsidR="003A6E13" w:rsidRPr="003A6E13" w:rsidRDefault="003A6E13" w:rsidP="003A6E13">
            <w:pPr>
              <w:jc w:val="center"/>
              <w:rPr>
                <w:sz w:val="24"/>
                <w:szCs w:val="24"/>
              </w:rPr>
            </w:pPr>
            <w:r w:rsidRPr="003A6E13">
              <w:rPr>
                <w:sz w:val="24"/>
                <w:szCs w:val="24"/>
              </w:rPr>
              <w:t>4</w:t>
            </w:r>
          </w:p>
          <w:p w:rsidR="003A6E13" w:rsidRPr="003A6E13" w:rsidRDefault="003A6E13" w:rsidP="003A6E13">
            <w:pPr>
              <w:jc w:val="center"/>
              <w:rPr>
                <w:sz w:val="24"/>
                <w:szCs w:val="24"/>
              </w:rPr>
            </w:pPr>
          </w:p>
          <w:p w:rsidR="003A6E13" w:rsidRPr="003A6E13" w:rsidRDefault="003A6E13" w:rsidP="003A6E13">
            <w:pPr>
              <w:jc w:val="center"/>
              <w:rPr>
                <w:sz w:val="24"/>
                <w:szCs w:val="24"/>
              </w:rPr>
            </w:pPr>
            <w:r w:rsidRPr="003A6E13">
              <w:rPr>
                <w:sz w:val="24"/>
                <w:szCs w:val="24"/>
              </w:rPr>
              <w:t>4</w:t>
            </w:r>
          </w:p>
          <w:p w:rsidR="003A6E13" w:rsidRPr="003A6E13" w:rsidRDefault="003A6E13" w:rsidP="003A6E13">
            <w:pPr>
              <w:jc w:val="center"/>
              <w:rPr>
                <w:sz w:val="24"/>
                <w:szCs w:val="24"/>
              </w:rPr>
            </w:pPr>
            <w:r w:rsidRPr="003A6E13">
              <w:rPr>
                <w:sz w:val="24"/>
                <w:szCs w:val="24"/>
              </w:rPr>
              <w:t>4</w:t>
            </w:r>
          </w:p>
          <w:p w:rsidR="003A6E13" w:rsidRPr="003A6E13" w:rsidRDefault="003A6E13" w:rsidP="003A6E13">
            <w:pPr>
              <w:jc w:val="center"/>
              <w:rPr>
                <w:sz w:val="24"/>
                <w:szCs w:val="24"/>
              </w:rPr>
            </w:pPr>
          </w:p>
          <w:p w:rsidR="003A6E13" w:rsidRPr="003A6E13" w:rsidRDefault="003A6E13" w:rsidP="003A6E13">
            <w:pPr>
              <w:jc w:val="center"/>
              <w:rPr>
                <w:sz w:val="24"/>
                <w:szCs w:val="24"/>
              </w:rPr>
            </w:pPr>
            <w:r w:rsidRPr="003A6E13">
              <w:rPr>
                <w:sz w:val="24"/>
                <w:szCs w:val="24"/>
              </w:rPr>
              <w:t>4</w:t>
            </w:r>
          </w:p>
          <w:p w:rsidR="003A6E13" w:rsidRPr="003A6E13" w:rsidRDefault="003A6E13" w:rsidP="003A6E13">
            <w:pPr>
              <w:jc w:val="center"/>
              <w:rPr>
                <w:sz w:val="24"/>
                <w:szCs w:val="24"/>
              </w:rPr>
            </w:pPr>
            <w:r w:rsidRPr="003A6E13">
              <w:rPr>
                <w:sz w:val="24"/>
                <w:szCs w:val="24"/>
              </w:rPr>
              <w:t>4</w:t>
            </w:r>
          </w:p>
          <w:p w:rsidR="003A6E13" w:rsidRPr="003A6E13" w:rsidRDefault="003A6E13" w:rsidP="003A6E13">
            <w:pPr>
              <w:jc w:val="center"/>
              <w:rPr>
                <w:b/>
                <w:sz w:val="24"/>
                <w:szCs w:val="24"/>
              </w:rPr>
            </w:pPr>
            <w:r w:rsidRPr="003A6E13">
              <w:rPr>
                <w:sz w:val="24"/>
                <w:szCs w:val="24"/>
              </w:rPr>
              <w:t>4</w:t>
            </w:r>
          </w:p>
        </w:tc>
      </w:tr>
      <w:tr w:rsidR="003A6E13" w:rsidRPr="003A6E13" w:rsidTr="0030611F">
        <w:trPr>
          <w:trHeight w:val="455"/>
        </w:trPr>
        <w:tc>
          <w:tcPr>
            <w:tcW w:w="9073" w:type="dxa"/>
          </w:tcPr>
          <w:p w:rsidR="003A6E13" w:rsidRPr="003A6E13" w:rsidRDefault="003A6E13" w:rsidP="003A6E13">
            <w:pPr>
              <w:rPr>
                <w:rFonts w:eastAsia="Calibri"/>
                <w:b/>
                <w:bCs/>
                <w:sz w:val="24"/>
                <w:szCs w:val="24"/>
              </w:rPr>
            </w:pPr>
            <w:r w:rsidRPr="003A6E13">
              <w:rPr>
                <w:rFonts w:eastAsia="Calibri"/>
                <w:b/>
                <w:bCs/>
                <w:sz w:val="24"/>
                <w:szCs w:val="24"/>
              </w:rPr>
              <w:t>Производственная практика МДК02.02</w:t>
            </w:r>
          </w:p>
          <w:p w:rsidR="003A6E13" w:rsidRPr="003A6E13" w:rsidRDefault="003A6E13" w:rsidP="003A6E13">
            <w:pPr>
              <w:rPr>
                <w:rFonts w:eastAsia="Calibri"/>
                <w:b/>
                <w:bCs/>
                <w:sz w:val="24"/>
                <w:szCs w:val="24"/>
              </w:rPr>
            </w:pPr>
            <w:r w:rsidRPr="003A6E13">
              <w:rPr>
                <w:rFonts w:eastAsia="Calibri"/>
                <w:b/>
                <w:bCs/>
                <w:sz w:val="24"/>
                <w:szCs w:val="24"/>
              </w:rPr>
              <w:t>Виды работ</w:t>
            </w:r>
          </w:p>
        </w:tc>
        <w:tc>
          <w:tcPr>
            <w:tcW w:w="1134" w:type="dxa"/>
          </w:tcPr>
          <w:p w:rsidR="003A6E13" w:rsidRPr="003A6E13" w:rsidRDefault="003A6E13" w:rsidP="003A6E13">
            <w:pPr>
              <w:jc w:val="center"/>
              <w:rPr>
                <w:b/>
                <w:sz w:val="24"/>
                <w:szCs w:val="24"/>
              </w:rPr>
            </w:pPr>
            <w:r w:rsidRPr="003A6E13">
              <w:rPr>
                <w:b/>
                <w:sz w:val="24"/>
                <w:szCs w:val="24"/>
              </w:rPr>
              <w:t>18</w:t>
            </w:r>
          </w:p>
        </w:tc>
      </w:tr>
      <w:tr w:rsidR="003A6E13" w:rsidRPr="003A6E13" w:rsidTr="0030611F">
        <w:trPr>
          <w:trHeight w:val="346"/>
        </w:trPr>
        <w:tc>
          <w:tcPr>
            <w:tcW w:w="9073" w:type="dxa"/>
          </w:tcPr>
          <w:p w:rsidR="003A6E13" w:rsidRPr="003A6E13" w:rsidRDefault="003A6E13" w:rsidP="003A6E13">
            <w:pPr>
              <w:rPr>
                <w:b/>
                <w:sz w:val="24"/>
                <w:szCs w:val="24"/>
              </w:rPr>
            </w:pPr>
            <w:r w:rsidRPr="003A6E13">
              <w:rPr>
                <w:sz w:val="24"/>
                <w:szCs w:val="24"/>
              </w:rPr>
              <w:t>Поиск и анализ методической литературы для решения задач производственной практики.</w:t>
            </w:r>
          </w:p>
        </w:tc>
        <w:tc>
          <w:tcPr>
            <w:tcW w:w="1134" w:type="dxa"/>
          </w:tcPr>
          <w:p w:rsidR="003A6E13" w:rsidRPr="003A6E13" w:rsidRDefault="003A6E13" w:rsidP="003A6E13">
            <w:pPr>
              <w:jc w:val="center"/>
              <w:rPr>
                <w:b/>
                <w:sz w:val="24"/>
                <w:szCs w:val="24"/>
              </w:rPr>
            </w:pPr>
            <w:r w:rsidRPr="003A6E13">
              <w:rPr>
                <w:sz w:val="24"/>
                <w:szCs w:val="24"/>
              </w:rPr>
              <w:t>2</w:t>
            </w:r>
          </w:p>
        </w:tc>
      </w:tr>
      <w:tr w:rsidR="003A6E13" w:rsidRPr="003A6E13" w:rsidTr="0030611F">
        <w:trPr>
          <w:trHeight w:val="1205"/>
        </w:trPr>
        <w:tc>
          <w:tcPr>
            <w:tcW w:w="9073" w:type="dxa"/>
          </w:tcPr>
          <w:p w:rsidR="003A6E13" w:rsidRPr="003A6E13" w:rsidRDefault="003A6E13" w:rsidP="003A6E13">
            <w:pPr>
              <w:jc w:val="both"/>
              <w:rPr>
                <w:sz w:val="24"/>
                <w:szCs w:val="24"/>
              </w:rPr>
            </w:pPr>
            <w:r w:rsidRPr="003A6E13">
              <w:rPr>
                <w:b/>
                <w:bCs/>
                <w:sz w:val="24"/>
                <w:szCs w:val="24"/>
              </w:rPr>
              <w:t>Организации различных видов трудовой деятельности</w:t>
            </w:r>
            <w:r w:rsidRPr="003A6E13">
              <w:rPr>
                <w:bCs/>
                <w:sz w:val="24"/>
                <w:szCs w:val="24"/>
              </w:rPr>
              <w:t xml:space="preserve"> </w:t>
            </w:r>
            <w:r w:rsidRPr="003A6E13">
              <w:rPr>
                <w:b/>
                <w:bCs/>
                <w:sz w:val="24"/>
                <w:szCs w:val="24"/>
              </w:rPr>
              <w:t>дошкольников</w:t>
            </w:r>
            <w:r w:rsidRPr="003A6E13">
              <w:rPr>
                <w:bCs/>
                <w:sz w:val="24"/>
                <w:szCs w:val="24"/>
              </w:rPr>
              <w:t>:</w:t>
            </w:r>
            <w:r w:rsidRPr="003A6E13">
              <w:rPr>
                <w:b/>
                <w:bCs/>
                <w:sz w:val="24"/>
                <w:szCs w:val="24"/>
              </w:rPr>
              <w:t xml:space="preserve"> </w:t>
            </w:r>
            <w:r w:rsidRPr="003A6E13">
              <w:rPr>
                <w:bCs/>
                <w:sz w:val="24"/>
                <w:szCs w:val="24"/>
              </w:rPr>
              <w:t>планирование, организация труда по самообслуживанию дошкольников в течение дня в разных возрастных группах.</w:t>
            </w:r>
          </w:p>
          <w:p w:rsidR="003A6E13" w:rsidRPr="003A6E13" w:rsidRDefault="003A6E13" w:rsidP="003A6E13">
            <w:pPr>
              <w:jc w:val="both"/>
              <w:rPr>
                <w:sz w:val="24"/>
                <w:szCs w:val="24"/>
              </w:rPr>
            </w:pPr>
            <w:r w:rsidRPr="003A6E13">
              <w:rPr>
                <w:bCs/>
                <w:sz w:val="24"/>
                <w:szCs w:val="24"/>
              </w:rPr>
              <w:t>Планирование, организация хозяйственно-бытового труда дошкольников</w:t>
            </w:r>
          </w:p>
          <w:p w:rsidR="003A6E13" w:rsidRPr="003A6E13" w:rsidRDefault="003A6E13" w:rsidP="003A6E13">
            <w:pPr>
              <w:jc w:val="both"/>
              <w:rPr>
                <w:sz w:val="24"/>
                <w:szCs w:val="24"/>
              </w:rPr>
            </w:pPr>
            <w:r w:rsidRPr="003A6E13">
              <w:rPr>
                <w:bCs/>
                <w:sz w:val="24"/>
                <w:szCs w:val="24"/>
              </w:rPr>
              <w:t>Планирование, организация труда дошкольников по уходу за животными и растениями</w:t>
            </w:r>
          </w:p>
          <w:p w:rsidR="003A6E13" w:rsidRPr="003A6E13" w:rsidRDefault="003A6E13" w:rsidP="003A6E13">
            <w:pPr>
              <w:jc w:val="both"/>
              <w:rPr>
                <w:sz w:val="24"/>
                <w:szCs w:val="24"/>
              </w:rPr>
            </w:pPr>
            <w:r w:rsidRPr="003A6E13">
              <w:rPr>
                <w:bCs/>
                <w:sz w:val="24"/>
                <w:szCs w:val="24"/>
              </w:rPr>
              <w:t>Планирование, организация ручного труда дошкольников</w:t>
            </w:r>
          </w:p>
        </w:tc>
        <w:tc>
          <w:tcPr>
            <w:tcW w:w="1134" w:type="dxa"/>
          </w:tcPr>
          <w:p w:rsidR="003A6E13" w:rsidRPr="003A6E13" w:rsidRDefault="003A6E13" w:rsidP="003A6E13">
            <w:pPr>
              <w:jc w:val="center"/>
              <w:rPr>
                <w:sz w:val="24"/>
                <w:szCs w:val="24"/>
              </w:rPr>
            </w:pPr>
            <w:r w:rsidRPr="003A6E13">
              <w:rPr>
                <w:sz w:val="24"/>
                <w:szCs w:val="24"/>
              </w:rPr>
              <w:t>2</w:t>
            </w:r>
          </w:p>
          <w:p w:rsidR="003A6E13" w:rsidRPr="003A6E13" w:rsidRDefault="003A6E13" w:rsidP="003A6E13">
            <w:pPr>
              <w:jc w:val="center"/>
              <w:rPr>
                <w:sz w:val="24"/>
                <w:szCs w:val="24"/>
              </w:rPr>
            </w:pPr>
            <w:r w:rsidRPr="003A6E13">
              <w:rPr>
                <w:sz w:val="24"/>
                <w:szCs w:val="24"/>
              </w:rPr>
              <w:t>2</w:t>
            </w:r>
          </w:p>
          <w:p w:rsidR="003A6E13" w:rsidRPr="003A6E13" w:rsidRDefault="003A6E13" w:rsidP="003A6E13">
            <w:pPr>
              <w:jc w:val="center"/>
              <w:rPr>
                <w:sz w:val="24"/>
                <w:szCs w:val="24"/>
              </w:rPr>
            </w:pPr>
            <w:r w:rsidRPr="003A6E13">
              <w:rPr>
                <w:sz w:val="24"/>
                <w:szCs w:val="24"/>
              </w:rPr>
              <w:t>2</w:t>
            </w:r>
          </w:p>
          <w:p w:rsidR="003A6E13" w:rsidRPr="003A6E13" w:rsidRDefault="003A6E13" w:rsidP="003A6E13">
            <w:pPr>
              <w:jc w:val="center"/>
              <w:rPr>
                <w:b/>
                <w:sz w:val="24"/>
                <w:szCs w:val="24"/>
              </w:rPr>
            </w:pPr>
            <w:r w:rsidRPr="003A6E13">
              <w:rPr>
                <w:sz w:val="24"/>
                <w:szCs w:val="24"/>
              </w:rPr>
              <w:t>2</w:t>
            </w:r>
          </w:p>
        </w:tc>
      </w:tr>
      <w:tr w:rsidR="003A6E13" w:rsidRPr="003A6E13" w:rsidTr="0030611F">
        <w:trPr>
          <w:trHeight w:val="689"/>
        </w:trPr>
        <w:tc>
          <w:tcPr>
            <w:tcW w:w="9073" w:type="dxa"/>
          </w:tcPr>
          <w:p w:rsidR="003A6E13" w:rsidRPr="003A6E13" w:rsidRDefault="003A6E13" w:rsidP="003A6E13">
            <w:pPr>
              <w:autoSpaceDE w:val="0"/>
              <w:autoSpaceDN w:val="0"/>
              <w:adjustRightInd w:val="0"/>
              <w:rPr>
                <w:bCs/>
                <w:sz w:val="24"/>
                <w:szCs w:val="24"/>
              </w:rPr>
            </w:pPr>
            <w:r w:rsidRPr="003A6E13">
              <w:rPr>
                <w:bCs/>
                <w:sz w:val="24"/>
                <w:szCs w:val="24"/>
              </w:rPr>
              <w:t xml:space="preserve">Наблюдение и анализ трудовой деятельности детей </w:t>
            </w:r>
          </w:p>
          <w:p w:rsidR="003A6E13" w:rsidRPr="003A6E13" w:rsidRDefault="003A6E13" w:rsidP="003A6E13">
            <w:pPr>
              <w:autoSpaceDE w:val="0"/>
              <w:autoSpaceDN w:val="0"/>
              <w:adjustRightInd w:val="0"/>
              <w:rPr>
                <w:b/>
                <w:sz w:val="24"/>
                <w:szCs w:val="24"/>
              </w:rPr>
            </w:pPr>
            <w:r w:rsidRPr="003A6E13">
              <w:rPr>
                <w:b/>
                <w:sz w:val="24"/>
                <w:szCs w:val="24"/>
              </w:rPr>
              <w:t>Оценка продуктов детской деятельности</w:t>
            </w:r>
          </w:p>
        </w:tc>
        <w:tc>
          <w:tcPr>
            <w:tcW w:w="1134" w:type="dxa"/>
          </w:tcPr>
          <w:p w:rsidR="003A6E13" w:rsidRPr="003A6E13" w:rsidRDefault="003A6E13" w:rsidP="003A6E13">
            <w:pPr>
              <w:jc w:val="center"/>
              <w:rPr>
                <w:b/>
                <w:sz w:val="24"/>
                <w:szCs w:val="24"/>
              </w:rPr>
            </w:pPr>
            <w:r w:rsidRPr="003A6E13">
              <w:rPr>
                <w:sz w:val="24"/>
                <w:szCs w:val="24"/>
              </w:rPr>
              <w:t>2</w:t>
            </w:r>
          </w:p>
        </w:tc>
      </w:tr>
      <w:tr w:rsidR="003A6E13" w:rsidRPr="003A6E13" w:rsidTr="0030611F">
        <w:trPr>
          <w:trHeight w:val="1205"/>
        </w:trPr>
        <w:tc>
          <w:tcPr>
            <w:tcW w:w="9073" w:type="dxa"/>
          </w:tcPr>
          <w:p w:rsidR="003A6E13" w:rsidRPr="003A6E13" w:rsidRDefault="003A6E13" w:rsidP="003A6E13">
            <w:pPr>
              <w:jc w:val="both"/>
              <w:rPr>
                <w:sz w:val="24"/>
                <w:szCs w:val="24"/>
              </w:rPr>
            </w:pPr>
            <w:r w:rsidRPr="003A6E13">
              <w:rPr>
                <w:sz w:val="24"/>
                <w:szCs w:val="24"/>
              </w:rPr>
              <w:t>Анализ состояния предметно-развивающей среды в группе, оказание содействия в ее обновлении (по заданию педагога)</w:t>
            </w:r>
          </w:p>
          <w:p w:rsidR="003A6E13" w:rsidRPr="003A6E13" w:rsidRDefault="003A6E13" w:rsidP="003A6E13">
            <w:pPr>
              <w:autoSpaceDE w:val="0"/>
              <w:autoSpaceDN w:val="0"/>
              <w:adjustRightInd w:val="0"/>
              <w:rPr>
                <w:sz w:val="24"/>
                <w:szCs w:val="24"/>
              </w:rPr>
            </w:pPr>
            <w:r w:rsidRPr="003A6E13">
              <w:rPr>
                <w:sz w:val="24"/>
                <w:szCs w:val="24"/>
              </w:rPr>
              <w:t xml:space="preserve">Разработка рекомендаций в родительский уголок по теме «Значение трудового воспитания детей дошкольного возраста в семье»  </w:t>
            </w:r>
          </w:p>
          <w:p w:rsidR="003A6E13" w:rsidRPr="003A6E13" w:rsidRDefault="003A6E13" w:rsidP="003A6E13">
            <w:pPr>
              <w:autoSpaceDE w:val="0"/>
              <w:autoSpaceDN w:val="0"/>
              <w:adjustRightInd w:val="0"/>
              <w:jc w:val="both"/>
              <w:rPr>
                <w:b/>
                <w:bCs/>
                <w:sz w:val="24"/>
                <w:szCs w:val="24"/>
              </w:rPr>
            </w:pPr>
            <w:r w:rsidRPr="003A6E13">
              <w:rPr>
                <w:b/>
                <w:sz w:val="24"/>
                <w:szCs w:val="24"/>
              </w:rPr>
              <w:lastRenderedPageBreak/>
              <w:t>Разработки предложений по</w:t>
            </w:r>
            <w:r w:rsidRPr="003A6E13">
              <w:rPr>
                <w:b/>
                <w:bCs/>
                <w:sz w:val="24"/>
                <w:szCs w:val="24"/>
              </w:rPr>
              <w:t xml:space="preserve"> коррекции </w:t>
            </w:r>
            <w:r w:rsidRPr="003A6E13">
              <w:rPr>
                <w:b/>
                <w:sz w:val="24"/>
                <w:szCs w:val="24"/>
              </w:rPr>
              <w:t>организации различных видов деятельности детей (трудовой деятельности дошкольников)</w:t>
            </w:r>
          </w:p>
        </w:tc>
        <w:tc>
          <w:tcPr>
            <w:tcW w:w="1134" w:type="dxa"/>
          </w:tcPr>
          <w:p w:rsidR="003A6E13" w:rsidRPr="003A6E13" w:rsidRDefault="003A6E13" w:rsidP="003A6E13">
            <w:pPr>
              <w:jc w:val="center"/>
              <w:rPr>
                <w:sz w:val="24"/>
                <w:szCs w:val="24"/>
              </w:rPr>
            </w:pPr>
            <w:r w:rsidRPr="003A6E13">
              <w:rPr>
                <w:sz w:val="24"/>
                <w:szCs w:val="24"/>
              </w:rPr>
              <w:lastRenderedPageBreak/>
              <w:t>2</w:t>
            </w:r>
          </w:p>
          <w:p w:rsidR="003A6E13" w:rsidRPr="003A6E13" w:rsidRDefault="003A6E13" w:rsidP="003A6E13">
            <w:pPr>
              <w:jc w:val="center"/>
              <w:rPr>
                <w:sz w:val="24"/>
                <w:szCs w:val="24"/>
              </w:rPr>
            </w:pPr>
          </w:p>
          <w:p w:rsidR="003A6E13" w:rsidRPr="003A6E13" w:rsidRDefault="003A6E13" w:rsidP="003A6E13">
            <w:pPr>
              <w:jc w:val="center"/>
              <w:rPr>
                <w:sz w:val="24"/>
                <w:szCs w:val="24"/>
              </w:rPr>
            </w:pPr>
            <w:r w:rsidRPr="003A6E13">
              <w:rPr>
                <w:sz w:val="24"/>
                <w:szCs w:val="24"/>
              </w:rPr>
              <w:t>2</w:t>
            </w:r>
          </w:p>
          <w:p w:rsidR="003A6E13" w:rsidRPr="003A6E13" w:rsidRDefault="003A6E13" w:rsidP="003A6E13">
            <w:pPr>
              <w:jc w:val="center"/>
              <w:rPr>
                <w:sz w:val="24"/>
                <w:szCs w:val="24"/>
              </w:rPr>
            </w:pPr>
          </w:p>
          <w:p w:rsidR="003A6E13" w:rsidRPr="003A6E13" w:rsidRDefault="003A6E13" w:rsidP="003A6E13">
            <w:pPr>
              <w:jc w:val="center"/>
              <w:rPr>
                <w:b/>
                <w:sz w:val="24"/>
                <w:szCs w:val="24"/>
              </w:rPr>
            </w:pPr>
            <w:r w:rsidRPr="003A6E13">
              <w:rPr>
                <w:sz w:val="24"/>
                <w:szCs w:val="24"/>
              </w:rPr>
              <w:lastRenderedPageBreak/>
              <w:t>2</w:t>
            </w:r>
          </w:p>
        </w:tc>
      </w:tr>
      <w:tr w:rsidR="003A6E13" w:rsidRPr="003A6E13" w:rsidTr="0030611F">
        <w:trPr>
          <w:trHeight w:val="487"/>
        </w:trPr>
        <w:tc>
          <w:tcPr>
            <w:tcW w:w="9073" w:type="dxa"/>
          </w:tcPr>
          <w:p w:rsidR="003A6E13" w:rsidRPr="003A6E13" w:rsidRDefault="003A6E13" w:rsidP="003A6E13">
            <w:pPr>
              <w:rPr>
                <w:i/>
                <w:sz w:val="24"/>
                <w:szCs w:val="24"/>
              </w:rPr>
            </w:pPr>
            <w:r w:rsidRPr="003A6E13">
              <w:rPr>
                <w:rFonts w:eastAsia="Calibri"/>
                <w:b/>
                <w:bCs/>
                <w:sz w:val="24"/>
                <w:szCs w:val="24"/>
              </w:rPr>
              <w:lastRenderedPageBreak/>
              <w:t>Производственная практика МДК 02.03</w:t>
            </w:r>
            <w:r w:rsidRPr="003A6E13">
              <w:rPr>
                <w:i/>
                <w:sz w:val="24"/>
                <w:szCs w:val="24"/>
              </w:rPr>
              <w:t xml:space="preserve"> </w:t>
            </w:r>
          </w:p>
          <w:p w:rsidR="003A6E13" w:rsidRPr="003A6E13" w:rsidRDefault="003A6E13" w:rsidP="003A6E13">
            <w:pPr>
              <w:rPr>
                <w:rFonts w:eastAsia="Calibri"/>
                <w:b/>
                <w:bCs/>
                <w:sz w:val="24"/>
                <w:szCs w:val="24"/>
              </w:rPr>
            </w:pPr>
            <w:r w:rsidRPr="003A6E13">
              <w:rPr>
                <w:rFonts w:eastAsia="Calibri"/>
                <w:b/>
                <w:bCs/>
                <w:sz w:val="24"/>
                <w:szCs w:val="24"/>
              </w:rPr>
              <w:t>Виды работ</w:t>
            </w:r>
          </w:p>
        </w:tc>
        <w:tc>
          <w:tcPr>
            <w:tcW w:w="1134" w:type="dxa"/>
          </w:tcPr>
          <w:p w:rsidR="003A6E13" w:rsidRPr="003A6E13" w:rsidRDefault="003A6E13" w:rsidP="003A6E13">
            <w:pPr>
              <w:jc w:val="center"/>
              <w:rPr>
                <w:b/>
                <w:sz w:val="24"/>
                <w:szCs w:val="24"/>
              </w:rPr>
            </w:pPr>
            <w:r w:rsidRPr="003A6E13">
              <w:rPr>
                <w:b/>
                <w:sz w:val="24"/>
                <w:szCs w:val="24"/>
              </w:rPr>
              <w:t>40</w:t>
            </w:r>
          </w:p>
        </w:tc>
      </w:tr>
      <w:tr w:rsidR="003A6E13" w:rsidRPr="003A6E13" w:rsidTr="0030611F">
        <w:trPr>
          <w:trHeight w:val="268"/>
        </w:trPr>
        <w:tc>
          <w:tcPr>
            <w:tcW w:w="9073" w:type="dxa"/>
          </w:tcPr>
          <w:p w:rsidR="003A6E13" w:rsidRPr="003A6E13" w:rsidRDefault="003A6E13" w:rsidP="003A6E13">
            <w:pPr>
              <w:keepNext/>
              <w:jc w:val="both"/>
              <w:rPr>
                <w:sz w:val="24"/>
                <w:szCs w:val="24"/>
              </w:rPr>
            </w:pPr>
            <w:r w:rsidRPr="003A6E13">
              <w:rPr>
                <w:sz w:val="24"/>
                <w:szCs w:val="24"/>
              </w:rPr>
              <w:t>Получение индивидуального задания по организации и проведению продуктивных видов деятельности.</w:t>
            </w:r>
          </w:p>
        </w:tc>
        <w:tc>
          <w:tcPr>
            <w:tcW w:w="1134" w:type="dxa"/>
          </w:tcPr>
          <w:p w:rsidR="003A6E13" w:rsidRPr="003A6E13" w:rsidRDefault="003A6E13" w:rsidP="003A6E13">
            <w:pPr>
              <w:jc w:val="center"/>
              <w:rPr>
                <w:sz w:val="24"/>
                <w:szCs w:val="24"/>
              </w:rPr>
            </w:pPr>
            <w:r w:rsidRPr="003A6E13">
              <w:rPr>
                <w:sz w:val="24"/>
                <w:szCs w:val="24"/>
              </w:rPr>
              <w:t>1</w:t>
            </w:r>
          </w:p>
        </w:tc>
      </w:tr>
      <w:tr w:rsidR="003A6E13" w:rsidRPr="003A6E13" w:rsidTr="0030611F">
        <w:trPr>
          <w:trHeight w:val="1205"/>
        </w:trPr>
        <w:tc>
          <w:tcPr>
            <w:tcW w:w="9073" w:type="dxa"/>
          </w:tcPr>
          <w:p w:rsidR="003A6E13" w:rsidRPr="003A6E13" w:rsidRDefault="003A6E13" w:rsidP="003A6E13">
            <w:pPr>
              <w:jc w:val="both"/>
              <w:rPr>
                <w:bCs/>
                <w:sz w:val="24"/>
                <w:szCs w:val="24"/>
              </w:rPr>
            </w:pPr>
            <w:r w:rsidRPr="003A6E13">
              <w:rPr>
                <w:b/>
                <w:bCs/>
                <w:sz w:val="24"/>
                <w:szCs w:val="24"/>
              </w:rPr>
              <w:t>Организация различных видов продуктивной деятельности дошкольников:</w:t>
            </w:r>
            <w:r w:rsidRPr="003A6E13">
              <w:rPr>
                <w:sz w:val="24"/>
                <w:szCs w:val="24"/>
              </w:rPr>
              <w:t xml:space="preserve"> Организация и проведение занятия по рисованию в одной из возрастных группах ДОУ. </w:t>
            </w:r>
          </w:p>
          <w:p w:rsidR="003A6E13" w:rsidRPr="003A6E13" w:rsidRDefault="003A6E13" w:rsidP="003A6E13">
            <w:pPr>
              <w:autoSpaceDE w:val="0"/>
              <w:autoSpaceDN w:val="0"/>
              <w:adjustRightInd w:val="0"/>
              <w:rPr>
                <w:sz w:val="24"/>
                <w:szCs w:val="24"/>
              </w:rPr>
            </w:pPr>
            <w:r w:rsidRPr="003A6E13">
              <w:rPr>
                <w:sz w:val="24"/>
                <w:szCs w:val="24"/>
              </w:rPr>
              <w:t>Разработка конспекта занятия по рисованию с использованием нетрадиционной техники изображения</w:t>
            </w:r>
          </w:p>
          <w:p w:rsidR="003A6E13" w:rsidRPr="003A6E13" w:rsidRDefault="003A6E13" w:rsidP="003A6E13">
            <w:pPr>
              <w:autoSpaceDE w:val="0"/>
              <w:autoSpaceDN w:val="0"/>
              <w:adjustRightInd w:val="0"/>
              <w:jc w:val="both"/>
              <w:rPr>
                <w:sz w:val="24"/>
                <w:szCs w:val="24"/>
              </w:rPr>
            </w:pPr>
            <w:r w:rsidRPr="003A6E13">
              <w:rPr>
                <w:sz w:val="24"/>
                <w:szCs w:val="24"/>
              </w:rPr>
              <w:t>Организация и проведение занятия по рисованию с использованием нетрадиционной техники изображения в модельной ситуации</w:t>
            </w:r>
          </w:p>
          <w:p w:rsidR="003A6E13" w:rsidRPr="003A6E13" w:rsidRDefault="003A6E13" w:rsidP="003A6E13">
            <w:pPr>
              <w:jc w:val="both"/>
              <w:rPr>
                <w:bCs/>
                <w:sz w:val="24"/>
                <w:szCs w:val="24"/>
              </w:rPr>
            </w:pPr>
            <w:r w:rsidRPr="003A6E13">
              <w:rPr>
                <w:bCs/>
                <w:sz w:val="24"/>
                <w:szCs w:val="24"/>
              </w:rPr>
              <w:t>Организация различных видов продуктивной деятельности дошкольников:</w:t>
            </w:r>
            <w:r w:rsidRPr="003A6E13">
              <w:rPr>
                <w:sz w:val="24"/>
                <w:szCs w:val="24"/>
              </w:rPr>
              <w:t xml:space="preserve"> Организация и проведение занятия по лепке в одной из возрастных группах ДОУ</w:t>
            </w:r>
          </w:p>
          <w:p w:rsidR="003A6E13" w:rsidRPr="003A6E13" w:rsidRDefault="003A6E13" w:rsidP="003A6E13">
            <w:pPr>
              <w:jc w:val="both"/>
              <w:rPr>
                <w:bCs/>
                <w:sz w:val="24"/>
                <w:szCs w:val="24"/>
              </w:rPr>
            </w:pPr>
            <w:r w:rsidRPr="003A6E13">
              <w:rPr>
                <w:bCs/>
                <w:sz w:val="24"/>
                <w:szCs w:val="24"/>
              </w:rPr>
              <w:t>Организация различных видов продуктивной деятельности дошкольников:</w:t>
            </w:r>
            <w:r w:rsidRPr="003A6E13">
              <w:rPr>
                <w:sz w:val="24"/>
                <w:szCs w:val="24"/>
              </w:rPr>
              <w:t xml:space="preserve"> Организация и проведение занятия по аппликации в одной из возрастных группах ДОУ</w:t>
            </w:r>
          </w:p>
          <w:p w:rsidR="003A6E13" w:rsidRPr="003A6E13" w:rsidRDefault="003A6E13" w:rsidP="003A6E13">
            <w:pPr>
              <w:jc w:val="both"/>
              <w:rPr>
                <w:bCs/>
                <w:sz w:val="24"/>
                <w:szCs w:val="24"/>
              </w:rPr>
            </w:pPr>
            <w:r w:rsidRPr="003A6E13">
              <w:rPr>
                <w:bCs/>
                <w:sz w:val="24"/>
                <w:szCs w:val="24"/>
              </w:rPr>
              <w:t>Организация различных видов продуктивной деятельности дошкольников:</w:t>
            </w:r>
            <w:r w:rsidRPr="003A6E13">
              <w:rPr>
                <w:sz w:val="24"/>
                <w:szCs w:val="24"/>
              </w:rPr>
              <w:t xml:space="preserve"> Самостоятельное планирование продуктивной деятельности дошкольников (конструирование) </w:t>
            </w:r>
          </w:p>
          <w:p w:rsidR="003A6E13" w:rsidRPr="003A6E13" w:rsidRDefault="003A6E13" w:rsidP="003A6E13">
            <w:pPr>
              <w:jc w:val="both"/>
              <w:rPr>
                <w:bCs/>
                <w:sz w:val="24"/>
                <w:szCs w:val="24"/>
              </w:rPr>
            </w:pPr>
            <w:r w:rsidRPr="003A6E13">
              <w:rPr>
                <w:sz w:val="24"/>
                <w:szCs w:val="24"/>
              </w:rPr>
              <w:t>Подготовка художественных и дополнительных материалов по разным видам продуктивной деятельности</w:t>
            </w:r>
            <w:r w:rsidRPr="003A6E13">
              <w:rPr>
                <w:bCs/>
                <w:sz w:val="24"/>
                <w:szCs w:val="24"/>
              </w:rPr>
              <w:t xml:space="preserve"> </w:t>
            </w:r>
          </w:p>
          <w:p w:rsidR="003A6E13" w:rsidRPr="003A6E13" w:rsidRDefault="003A6E13" w:rsidP="003A6E13">
            <w:pPr>
              <w:rPr>
                <w:sz w:val="24"/>
                <w:szCs w:val="24"/>
              </w:rPr>
            </w:pPr>
            <w:r w:rsidRPr="003A6E13">
              <w:rPr>
                <w:sz w:val="24"/>
                <w:szCs w:val="24"/>
              </w:rPr>
              <w:t>Изготовление дидактического материала по разным видам продуктивной деятельности: рисование, аппликация, лепка, художественный труд и конструирование.</w:t>
            </w:r>
          </w:p>
          <w:p w:rsidR="003A6E13" w:rsidRPr="003A6E13" w:rsidRDefault="003A6E13" w:rsidP="003A6E13">
            <w:pPr>
              <w:rPr>
                <w:sz w:val="24"/>
                <w:szCs w:val="24"/>
              </w:rPr>
            </w:pPr>
            <w:r w:rsidRPr="003A6E13">
              <w:rPr>
                <w:sz w:val="24"/>
                <w:szCs w:val="24"/>
              </w:rPr>
              <w:t>Подбор материала для дидактических игр и практических заданий по разным видам продуктивной деятельности детей</w:t>
            </w:r>
          </w:p>
          <w:p w:rsidR="003A6E13" w:rsidRPr="003A6E13" w:rsidRDefault="003A6E13" w:rsidP="003A6E13">
            <w:pPr>
              <w:rPr>
                <w:sz w:val="24"/>
                <w:szCs w:val="24"/>
              </w:rPr>
            </w:pPr>
            <w:r w:rsidRPr="003A6E13">
              <w:rPr>
                <w:sz w:val="24"/>
                <w:szCs w:val="24"/>
              </w:rPr>
              <w:t xml:space="preserve">Отработка умений в проведении разных видов дидактических игр в </w:t>
            </w:r>
            <w:r w:rsidRPr="003A6E13">
              <w:rPr>
                <w:bCs/>
                <w:sz w:val="24"/>
                <w:szCs w:val="24"/>
              </w:rPr>
              <w:t>смоделированных ситуациях</w:t>
            </w:r>
          </w:p>
          <w:p w:rsidR="003A6E13" w:rsidRPr="003A6E13" w:rsidRDefault="003A6E13" w:rsidP="003A6E13">
            <w:pPr>
              <w:rPr>
                <w:sz w:val="24"/>
                <w:szCs w:val="24"/>
              </w:rPr>
            </w:pPr>
            <w:r w:rsidRPr="003A6E13">
              <w:rPr>
                <w:sz w:val="24"/>
                <w:szCs w:val="24"/>
              </w:rPr>
              <w:t xml:space="preserve">Оформление выставки творческих работ детей в группе </w:t>
            </w:r>
          </w:p>
          <w:p w:rsidR="003A6E13" w:rsidRPr="003A6E13" w:rsidRDefault="003A6E13" w:rsidP="003A6E13">
            <w:pPr>
              <w:autoSpaceDE w:val="0"/>
              <w:autoSpaceDN w:val="0"/>
              <w:adjustRightInd w:val="0"/>
              <w:rPr>
                <w:sz w:val="24"/>
                <w:szCs w:val="24"/>
              </w:rPr>
            </w:pPr>
            <w:r w:rsidRPr="003A6E13">
              <w:rPr>
                <w:sz w:val="24"/>
                <w:szCs w:val="24"/>
              </w:rPr>
              <w:t>Разработка сценария праздника (развлечения) по продуктивной деятельности для разных возрастных групп.</w:t>
            </w:r>
          </w:p>
          <w:p w:rsidR="003A6E13" w:rsidRPr="003A6E13" w:rsidRDefault="003A6E13" w:rsidP="003A6E13">
            <w:pPr>
              <w:jc w:val="both"/>
              <w:rPr>
                <w:bCs/>
                <w:sz w:val="24"/>
                <w:szCs w:val="24"/>
              </w:rPr>
            </w:pPr>
            <w:r w:rsidRPr="003A6E13">
              <w:rPr>
                <w:sz w:val="24"/>
                <w:szCs w:val="24"/>
              </w:rPr>
              <w:t>Подготовка материала для консультации родителей: Особенности изобразительной деятельности и творчества детей дошкольного возраста</w:t>
            </w:r>
          </w:p>
          <w:p w:rsidR="003A6E13" w:rsidRPr="003A6E13" w:rsidRDefault="003A6E13" w:rsidP="003A6E13">
            <w:pPr>
              <w:jc w:val="both"/>
              <w:rPr>
                <w:bCs/>
                <w:sz w:val="24"/>
                <w:szCs w:val="24"/>
              </w:rPr>
            </w:pPr>
            <w:r w:rsidRPr="003A6E13">
              <w:rPr>
                <w:sz w:val="24"/>
                <w:szCs w:val="24"/>
              </w:rPr>
              <w:t>Подбор материала для индивидуальной работы по организации продуктивной деятельности с детьми дошкольного возраста</w:t>
            </w:r>
          </w:p>
        </w:tc>
        <w:tc>
          <w:tcPr>
            <w:tcW w:w="1134" w:type="dxa"/>
          </w:tcPr>
          <w:p w:rsidR="003A6E13" w:rsidRPr="003A6E13" w:rsidRDefault="003A6E13" w:rsidP="003A6E13">
            <w:pPr>
              <w:jc w:val="center"/>
              <w:rPr>
                <w:sz w:val="24"/>
                <w:szCs w:val="24"/>
              </w:rPr>
            </w:pPr>
            <w:r w:rsidRPr="003A6E13">
              <w:rPr>
                <w:sz w:val="24"/>
                <w:szCs w:val="24"/>
              </w:rPr>
              <w:t>3</w:t>
            </w:r>
          </w:p>
          <w:p w:rsidR="003A6E13" w:rsidRPr="003A6E13" w:rsidRDefault="003A6E13" w:rsidP="003A6E13">
            <w:pPr>
              <w:rPr>
                <w:sz w:val="24"/>
                <w:szCs w:val="24"/>
              </w:rPr>
            </w:pPr>
          </w:p>
          <w:p w:rsidR="003A6E13" w:rsidRPr="003A6E13" w:rsidRDefault="003A6E13" w:rsidP="003A6E13">
            <w:pPr>
              <w:jc w:val="center"/>
              <w:rPr>
                <w:sz w:val="24"/>
                <w:szCs w:val="24"/>
              </w:rPr>
            </w:pPr>
            <w:r w:rsidRPr="003A6E13">
              <w:rPr>
                <w:sz w:val="24"/>
                <w:szCs w:val="24"/>
              </w:rPr>
              <w:t>2</w:t>
            </w:r>
          </w:p>
          <w:p w:rsidR="003A6E13" w:rsidRPr="003A6E13" w:rsidRDefault="003A6E13" w:rsidP="003A6E13">
            <w:pPr>
              <w:jc w:val="center"/>
              <w:rPr>
                <w:sz w:val="24"/>
                <w:szCs w:val="24"/>
              </w:rPr>
            </w:pPr>
          </w:p>
          <w:p w:rsidR="003A6E13" w:rsidRPr="003A6E13" w:rsidRDefault="003A6E13" w:rsidP="003A6E13">
            <w:pPr>
              <w:jc w:val="center"/>
              <w:rPr>
                <w:sz w:val="24"/>
                <w:szCs w:val="24"/>
              </w:rPr>
            </w:pPr>
            <w:r w:rsidRPr="003A6E13">
              <w:rPr>
                <w:sz w:val="24"/>
                <w:szCs w:val="24"/>
              </w:rPr>
              <w:t>1</w:t>
            </w:r>
          </w:p>
          <w:p w:rsidR="003A6E13" w:rsidRPr="003A6E13" w:rsidRDefault="003A6E13" w:rsidP="003A6E13">
            <w:pPr>
              <w:jc w:val="center"/>
              <w:rPr>
                <w:sz w:val="24"/>
                <w:szCs w:val="24"/>
              </w:rPr>
            </w:pPr>
          </w:p>
          <w:p w:rsidR="003A6E13" w:rsidRPr="003A6E13" w:rsidRDefault="003A6E13" w:rsidP="003A6E13">
            <w:pPr>
              <w:jc w:val="center"/>
              <w:rPr>
                <w:sz w:val="24"/>
                <w:szCs w:val="24"/>
              </w:rPr>
            </w:pPr>
            <w:r w:rsidRPr="003A6E13">
              <w:rPr>
                <w:sz w:val="24"/>
                <w:szCs w:val="24"/>
              </w:rPr>
              <w:t>3</w:t>
            </w:r>
          </w:p>
          <w:p w:rsidR="003A6E13" w:rsidRPr="003A6E13" w:rsidRDefault="003A6E13" w:rsidP="003A6E13">
            <w:pPr>
              <w:jc w:val="center"/>
              <w:rPr>
                <w:sz w:val="24"/>
                <w:szCs w:val="24"/>
              </w:rPr>
            </w:pPr>
          </w:p>
          <w:p w:rsidR="003A6E13" w:rsidRPr="003A6E13" w:rsidRDefault="003A6E13" w:rsidP="003A6E13">
            <w:pPr>
              <w:jc w:val="center"/>
              <w:rPr>
                <w:sz w:val="24"/>
                <w:szCs w:val="24"/>
              </w:rPr>
            </w:pPr>
            <w:r w:rsidRPr="003A6E13">
              <w:rPr>
                <w:sz w:val="24"/>
                <w:szCs w:val="24"/>
              </w:rPr>
              <w:t>3</w:t>
            </w:r>
          </w:p>
          <w:p w:rsidR="003A6E13" w:rsidRPr="003A6E13" w:rsidRDefault="003A6E13" w:rsidP="003A6E13">
            <w:pPr>
              <w:jc w:val="center"/>
              <w:rPr>
                <w:sz w:val="24"/>
                <w:szCs w:val="24"/>
              </w:rPr>
            </w:pPr>
          </w:p>
          <w:p w:rsidR="003A6E13" w:rsidRPr="003A6E13" w:rsidRDefault="003A6E13" w:rsidP="003A6E13">
            <w:pPr>
              <w:jc w:val="center"/>
              <w:rPr>
                <w:sz w:val="24"/>
                <w:szCs w:val="24"/>
              </w:rPr>
            </w:pPr>
            <w:r w:rsidRPr="003A6E13">
              <w:rPr>
                <w:sz w:val="24"/>
                <w:szCs w:val="24"/>
              </w:rPr>
              <w:t>2</w:t>
            </w:r>
          </w:p>
          <w:p w:rsidR="003A6E13" w:rsidRPr="003A6E13" w:rsidRDefault="003A6E13" w:rsidP="003A6E13">
            <w:pPr>
              <w:jc w:val="center"/>
              <w:rPr>
                <w:sz w:val="24"/>
                <w:szCs w:val="24"/>
              </w:rPr>
            </w:pPr>
          </w:p>
          <w:p w:rsidR="003A6E13" w:rsidRPr="003A6E13" w:rsidRDefault="003A6E13" w:rsidP="003A6E13">
            <w:pPr>
              <w:jc w:val="center"/>
              <w:rPr>
                <w:sz w:val="24"/>
                <w:szCs w:val="24"/>
              </w:rPr>
            </w:pPr>
            <w:r w:rsidRPr="003A6E13">
              <w:rPr>
                <w:sz w:val="24"/>
                <w:szCs w:val="24"/>
              </w:rPr>
              <w:t>2</w:t>
            </w:r>
          </w:p>
          <w:p w:rsidR="003A6E13" w:rsidRPr="003A6E13" w:rsidRDefault="003A6E13" w:rsidP="003A6E13">
            <w:pPr>
              <w:jc w:val="center"/>
              <w:rPr>
                <w:sz w:val="24"/>
                <w:szCs w:val="24"/>
              </w:rPr>
            </w:pPr>
          </w:p>
          <w:p w:rsidR="003A6E13" w:rsidRPr="003A6E13" w:rsidRDefault="003A6E13" w:rsidP="003A6E13">
            <w:pPr>
              <w:jc w:val="center"/>
              <w:rPr>
                <w:sz w:val="24"/>
                <w:szCs w:val="24"/>
              </w:rPr>
            </w:pPr>
            <w:r w:rsidRPr="003A6E13">
              <w:rPr>
                <w:sz w:val="24"/>
                <w:szCs w:val="24"/>
              </w:rPr>
              <w:t>2</w:t>
            </w:r>
          </w:p>
          <w:p w:rsidR="003A6E13" w:rsidRPr="003A6E13" w:rsidRDefault="003A6E13" w:rsidP="003A6E13">
            <w:pPr>
              <w:jc w:val="center"/>
              <w:rPr>
                <w:sz w:val="24"/>
                <w:szCs w:val="24"/>
              </w:rPr>
            </w:pPr>
            <w:r w:rsidRPr="003A6E13">
              <w:rPr>
                <w:sz w:val="24"/>
                <w:szCs w:val="24"/>
              </w:rPr>
              <w:t>2</w:t>
            </w:r>
          </w:p>
          <w:p w:rsidR="003A6E13" w:rsidRPr="003A6E13" w:rsidRDefault="003A6E13" w:rsidP="003A6E13">
            <w:pPr>
              <w:jc w:val="center"/>
              <w:rPr>
                <w:sz w:val="24"/>
                <w:szCs w:val="24"/>
              </w:rPr>
            </w:pPr>
            <w:r w:rsidRPr="003A6E13">
              <w:rPr>
                <w:sz w:val="24"/>
                <w:szCs w:val="24"/>
              </w:rPr>
              <w:t>1</w:t>
            </w:r>
          </w:p>
          <w:p w:rsidR="003A6E13" w:rsidRPr="003A6E13" w:rsidRDefault="003A6E13" w:rsidP="003A6E13">
            <w:pPr>
              <w:jc w:val="center"/>
              <w:rPr>
                <w:sz w:val="24"/>
                <w:szCs w:val="24"/>
              </w:rPr>
            </w:pPr>
            <w:r w:rsidRPr="003A6E13">
              <w:rPr>
                <w:sz w:val="24"/>
                <w:szCs w:val="24"/>
              </w:rPr>
              <w:t>2</w:t>
            </w:r>
          </w:p>
          <w:p w:rsidR="003A6E13" w:rsidRPr="003A6E13" w:rsidRDefault="003A6E13" w:rsidP="003A6E13">
            <w:pPr>
              <w:jc w:val="center"/>
              <w:rPr>
                <w:sz w:val="24"/>
                <w:szCs w:val="24"/>
              </w:rPr>
            </w:pPr>
            <w:r w:rsidRPr="003A6E13">
              <w:rPr>
                <w:sz w:val="24"/>
                <w:szCs w:val="24"/>
              </w:rPr>
              <w:t>2</w:t>
            </w:r>
          </w:p>
          <w:p w:rsidR="003A6E13" w:rsidRPr="003A6E13" w:rsidRDefault="003A6E13" w:rsidP="003A6E13">
            <w:pPr>
              <w:jc w:val="center"/>
              <w:rPr>
                <w:sz w:val="24"/>
                <w:szCs w:val="24"/>
              </w:rPr>
            </w:pPr>
            <w:r w:rsidRPr="003A6E13">
              <w:rPr>
                <w:sz w:val="24"/>
                <w:szCs w:val="24"/>
              </w:rPr>
              <w:t>2</w:t>
            </w:r>
          </w:p>
          <w:p w:rsidR="003A6E13" w:rsidRPr="003A6E13" w:rsidRDefault="003A6E13" w:rsidP="003A6E13">
            <w:pPr>
              <w:jc w:val="center"/>
              <w:rPr>
                <w:sz w:val="24"/>
                <w:szCs w:val="24"/>
              </w:rPr>
            </w:pPr>
            <w:r w:rsidRPr="003A6E13">
              <w:rPr>
                <w:sz w:val="24"/>
                <w:szCs w:val="24"/>
              </w:rPr>
              <w:t>2</w:t>
            </w:r>
          </w:p>
        </w:tc>
      </w:tr>
      <w:tr w:rsidR="003A6E13" w:rsidRPr="003A6E13" w:rsidTr="0030611F">
        <w:trPr>
          <w:trHeight w:val="503"/>
        </w:trPr>
        <w:tc>
          <w:tcPr>
            <w:tcW w:w="9073" w:type="dxa"/>
          </w:tcPr>
          <w:p w:rsidR="003A6E13" w:rsidRPr="003A6E13" w:rsidRDefault="003A6E13" w:rsidP="003A6E13">
            <w:pPr>
              <w:autoSpaceDE w:val="0"/>
              <w:autoSpaceDN w:val="0"/>
              <w:adjustRightInd w:val="0"/>
              <w:rPr>
                <w:b/>
                <w:sz w:val="24"/>
                <w:szCs w:val="24"/>
              </w:rPr>
            </w:pPr>
            <w:r w:rsidRPr="003A6E13">
              <w:rPr>
                <w:b/>
                <w:sz w:val="24"/>
                <w:szCs w:val="24"/>
              </w:rPr>
              <w:t>Оценка продуктов детской деятельности</w:t>
            </w:r>
          </w:p>
          <w:p w:rsidR="003A6E13" w:rsidRPr="003A6E13" w:rsidRDefault="003A6E13" w:rsidP="003A6E13">
            <w:pPr>
              <w:autoSpaceDE w:val="0"/>
              <w:autoSpaceDN w:val="0"/>
              <w:adjustRightInd w:val="0"/>
              <w:rPr>
                <w:b/>
                <w:sz w:val="24"/>
                <w:szCs w:val="24"/>
              </w:rPr>
            </w:pPr>
            <w:r w:rsidRPr="003A6E13">
              <w:rPr>
                <w:b/>
                <w:sz w:val="24"/>
                <w:szCs w:val="24"/>
              </w:rPr>
              <w:t>Разработка предложений по</w:t>
            </w:r>
            <w:r w:rsidRPr="003A6E13">
              <w:rPr>
                <w:b/>
                <w:bCs/>
                <w:sz w:val="24"/>
                <w:szCs w:val="24"/>
              </w:rPr>
              <w:t xml:space="preserve"> коррекции </w:t>
            </w:r>
            <w:r w:rsidRPr="003A6E13">
              <w:rPr>
                <w:b/>
                <w:sz w:val="24"/>
                <w:szCs w:val="24"/>
              </w:rPr>
              <w:t xml:space="preserve">организации продуктивных видов деятельности </w:t>
            </w:r>
            <w:r w:rsidRPr="003A6E13">
              <w:rPr>
                <w:b/>
                <w:bCs/>
                <w:sz w:val="24"/>
                <w:szCs w:val="24"/>
              </w:rPr>
              <w:t>детей</w:t>
            </w:r>
          </w:p>
        </w:tc>
        <w:tc>
          <w:tcPr>
            <w:tcW w:w="1134" w:type="dxa"/>
          </w:tcPr>
          <w:p w:rsidR="003A6E13" w:rsidRPr="003A6E13" w:rsidRDefault="003A6E13" w:rsidP="003A6E13">
            <w:pPr>
              <w:jc w:val="center"/>
              <w:rPr>
                <w:sz w:val="24"/>
                <w:szCs w:val="24"/>
              </w:rPr>
            </w:pPr>
            <w:r w:rsidRPr="003A6E13">
              <w:rPr>
                <w:sz w:val="24"/>
                <w:szCs w:val="24"/>
              </w:rPr>
              <w:t>2</w:t>
            </w:r>
          </w:p>
          <w:p w:rsidR="003A6E13" w:rsidRPr="003A6E13" w:rsidRDefault="003A6E13" w:rsidP="003A6E13">
            <w:pPr>
              <w:jc w:val="center"/>
              <w:rPr>
                <w:sz w:val="24"/>
                <w:szCs w:val="24"/>
              </w:rPr>
            </w:pPr>
            <w:r w:rsidRPr="003A6E13">
              <w:rPr>
                <w:sz w:val="24"/>
                <w:szCs w:val="24"/>
              </w:rPr>
              <w:t>2</w:t>
            </w:r>
          </w:p>
        </w:tc>
      </w:tr>
      <w:tr w:rsidR="003A6E13" w:rsidRPr="003A6E13" w:rsidTr="0030611F">
        <w:trPr>
          <w:trHeight w:val="553"/>
        </w:trPr>
        <w:tc>
          <w:tcPr>
            <w:tcW w:w="9073" w:type="dxa"/>
          </w:tcPr>
          <w:p w:rsidR="003A6E13" w:rsidRPr="003A6E13" w:rsidRDefault="003A6E13" w:rsidP="003A6E13">
            <w:pPr>
              <w:autoSpaceDE w:val="0"/>
              <w:autoSpaceDN w:val="0"/>
              <w:adjustRightInd w:val="0"/>
              <w:rPr>
                <w:sz w:val="24"/>
                <w:szCs w:val="24"/>
              </w:rPr>
            </w:pPr>
            <w:r w:rsidRPr="003A6E13">
              <w:rPr>
                <w:sz w:val="24"/>
                <w:szCs w:val="24"/>
              </w:rPr>
              <w:t xml:space="preserve">Анализ предметной среды по продуктивной деятельности в группе в соответствии с возрастом детей. </w:t>
            </w:r>
          </w:p>
          <w:p w:rsidR="003A6E13" w:rsidRPr="003A6E13" w:rsidRDefault="003A6E13" w:rsidP="003A6E13">
            <w:pPr>
              <w:autoSpaceDE w:val="0"/>
              <w:autoSpaceDN w:val="0"/>
              <w:adjustRightInd w:val="0"/>
              <w:jc w:val="both"/>
              <w:rPr>
                <w:sz w:val="24"/>
                <w:szCs w:val="24"/>
              </w:rPr>
            </w:pPr>
            <w:r w:rsidRPr="003A6E13">
              <w:rPr>
                <w:sz w:val="24"/>
                <w:szCs w:val="24"/>
              </w:rPr>
              <w:t>Организация и оформление предметно – развивающей среды в группе и на участке детского сада</w:t>
            </w:r>
          </w:p>
        </w:tc>
        <w:tc>
          <w:tcPr>
            <w:tcW w:w="1134" w:type="dxa"/>
          </w:tcPr>
          <w:p w:rsidR="003A6E13" w:rsidRPr="003A6E13" w:rsidRDefault="003A6E13" w:rsidP="003A6E13">
            <w:pPr>
              <w:jc w:val="center"/>
              <w:rPr>
                <w:sz w:val="24"/>
                <w:szCs w:val="24"/>
              </w:rPr>
            </w:pPr>
            <w:r w:rsidRPr="003A6E13">
              <w:rPr>
                <w:sz w:val="24"/>
                <w:szCs w:val="24"/>
              </w:rPr>
              <w:t>2</w:t>
            </w:r>
          </w:p>
          <w:p w:rsidR="003A6E13" w:rsidRPr="003A6E13" w:rsidRDefault="003A6E13" w:rsidP="003A6E13">
            <w:pPr>
              <w:jc w:val="center"/>
              <w:rPr>
                <w:sz w:val="24"/>
                <w:szCs w:val="24"/>
              </w:rPr>
            </w:pPr>
            <w:r w:rsidRPr="003A6E13">
              <w:rPr>
                <w:sz w:val="24"/>
                <w:szCs w:val="24"/>
              </w:rPr>
              <w:t>2</w:t>
            </w:r>
          </w:p>
        </w:tc>
      </w:tr>
      <w:tr w:rsidR="003A6E13" w:rsidRPr="003A6E13" w:rsidTr="0030611F">
        <w:trPr>
          <w:trHeight w:val="277"/>
        </w:trPr>
        <w:tc>
          <w:tcPr>
            <w:tcW w:w="9073" w:type="dxa"/>
          </w:tcPr>
          <w:p w:rsidR="003A6E13" w:rsidRPr="003A6E13" w:rsidRDefault="003A6E13" w:rsidP="003A6E13">
            <w:pPr>
              <w:autoSpaceDE w:val="0"/>
              <w:autoSpaceDN w:val="0"/>
              <w:adjustRightInd w:val="0"/>
              <w:jc w:val="both"/>
              <w:rPr>
                <w:bCs/>
                <w:sz w:val="24"/>
                <w:szCs w:val="24"/>
              </w:rPr>
            </w:pPr>
            <w:r w:rsidRPr="003A6E13">
              <w:rPr>
                <w:sz w:val="24"/>
                <w:szCs w:val="24"/>
              </w:rPr>
              <w:t xml:space="preserve">Пополнение  педагогической  копилки. </w:t>
            </w:r>
          </w:p>
        </w:tc>
        <w:tc>
          <w:tcPr>
            <w:tcW w:w="1134" w:type="dxa"/>
          </w:tcPr>
          <w:p w:rsidR="003A6E13" w:rsidRPr="003A6E13" w:rsidRDefault="003A6E13" w:rsidP="003A6E13">
            <w:pPr>
              <w:jc w:val="center"/>
              <w:rPr>
                <w:sz w:val="24"/>
                <w:szCs w:val="24"/>
              </w:rPr>
            </w:pPr>
            <w:r w:rsidRPr="003A6E13">
              <w:rPr>
                <w:sz w:val="24"/>
                <w:szCs w:val="24"/>
              </w:rPr>
              <w:t>2</w:t>
            </w:r>
          </w:p>
        </w:tc>
      </w:tr>
      <w:tr w:rsidR="003A6E13" w:rsidRPr="003A6E13" w:rsidTr="0030611F">
        <w:trPr>
          <w:trHeight w:val="277"/>
        </w:trPr>
        <w:tc>
          <w:tcPr>
            <w:tcW w:w="9073" w:type="dxa"/>
          </w:tcPr>
          <w:p w:rsidR="003A6E13" w:rsidRPr="003A6E13" w:rsidRDefault="003A6E13" w:rsidP="003A6E13">
            <w:pPr>
              <w:rPr>
                <w:i/>
                <w:sz w:val="24"/>
                <w:szCs w:val="24"/>
              </w:rPr>
            </w:pPr>
            <w:r w:rsidRPr="003A6E13">
              <w:rPr>
                <w:rFonts w:eastAsia="Calibri"/>
                <w:b/>
                <w:bCs/>
                <w:sz w:val="24"/>
                <w:szCs w:val="24"/>
              </w:rPr>
              <w:t>Производственная практика</w:t>
            </w:r>
            <w:r w:rsidRPr="003A6E13">
              <w:rPr>
                <w:i/>
                <w:sz w:val="24"/>
                <w:szCs w:val="24"/>
              </w:rPr>
              <w:t xml:space="preserve"> МДК 02.04</w:t>
            </w:r>
          </w:p>
          <w:p w:rsidR="003A6E13" w:rsidRPr="003A6E13" w:rsidRDefault="003A6E13" w:rsidP="003A6E13">
            <w:pPr>
              <w:rPr>
                <w:rFonts w:eastAsia="Calibri"/>
                <w:b/>
                <w:bCs/>
                <w:sz w:val="24"/>
                <w:szCs w:val="24"/>
              </w:rPr>
            </w:pPr>
            <w:r w:rsidRPr="003A6E13">
              <w:rPr>
                <w:rFonts w:eastAsia="Calibri"/>
                <w:b/>
                <w:bCs/>
                <w:sz w:val="24"/>
                <w:szCs w:val="24"/>
              </w:rPr>
              <w:t>Виды работ</w:t>
            </w:r>
          </w:p>
        </w:tc>
        <w:tc>
          <w:tcPr>
            <w:tcW w:w="1134" w:type="dxa"/>
          </w:tcPr>
          <w:p w:rsidR="003A6E13" w:rsidRPr="003A6E13" w:rsidRDefault="003A6E13" w:rsidP="003A6E13">
            <w:pPr>
              <w:shd w:val="clear" w:color="auto" w:fill="FFFFFF"/>
              <w:ind w:firstLine="120"/>
              <w:jc w:val="center"/>
              <w:rPr>
                <w:b/>
                <w:sz w:val="24"/>
                <w:szCs w:val="24"/>
                <w:lang w:val="en-US"/>
              </w:rPr>
            </w:pPr>
            <w:r w:rsidRPr="003A6E13">
              <w:rPr>
                <w:b/>
                <w:sz w:val="24"/>
                <w:szCs w:val="24"/>
                <w:lang w:val="en-US"/>
              </w:rPr>
              <w:t>22</w:t>
            </w:r>
          </w:p>
        </w:tc>
      </w:tr>
      <w:tr w:rsidR="003A6E13" w:rsidRPr="003A6E13" w:rsidTr="0030611F">
        <w:trPr>
          <w:trHeight w:val="277"/>
        </w:trPr>
        <w:tc>
          <w:tcPr>
            <w:tcW w:w="9073" w:type="dxa"/>
          </w:tcPr>
          <w:p w:rsidR="003A6E13" w:rsidRPr="003A6E13" w:rsidRDefault="003A6E13" w:rsidP="003A6E13">
            <w:pPr>
              <w:autoSpaceDE w:val="0"/>
              <w:autoSpaceDN w:val="0"/>
              <w:adjustRightInd w:val="0"/>
              <w:rPr>
                <w:b/>
                <w:sz w:val="24"/>
                <w:szCs w:val="24"/>
              </w:rPr>
            </w:pPr>
            <w:r w:rsidRPr="003A6E13">
              <w:rPr>
                <w:b/>
                <w:sz w:val="24"/>
                <w:szCs w:val="24"/>
              </w:rPr>
              <w:t xml:space="preserve">Ознакомление  с планированием  различных видов деятельности </w:t>
            </w:r>
            <w:r w:rsidRPr="003A6E13">
              <w:rPr>
                <w:b/>
                <w:bCs/>
                <w:sz w:val="24"/>
                <w:szCs w:val="24"/>
              </w:rPr>
              <w:t>(игровой, трудовой, продуктивной)детей</w:t>
            </w:r>
          </w:p>
        </w:tc>
        <w:tc>
          <w:tcPr>
            <w:tcW w:w="1134" w:type="dxa"/>
          </w:tcPr>
          <w:p w:rsidR="003A6E13" w:rsidRPr="003A6E13" w:rsidRDefault="003A6E13" w:rsidP="003A6E13">
            <w:pPr>
              <w:jc w:val="center"/>
              <w:rPr>
                <w:b/>
                <w:sz w:val="24"/>
                <w:szCs w:val="24"/>
              </w:rPr>
            </w:pPr>
            <w:r w:rsidRPr="003A6E13">
              <w:rPr>
                <w:sz w:val="24"/>
                <w:szCs w:val="24"/>
                <w:lang w:val="en-US"/>
              </w:rPr>
              <w:t>2</w:t>
            </w:r>
          </w:p>
        </w:tc>
      </w:tr>
      <w:tr w:rsidR="003A6E13" w:rsidRPr="003A6E13" w:rsidTr="0030611F">
        <w:trPr>
          <w:trHeight w:val="277"/>
        </w:trPr>
        <w:tc>
          <w:tcPr>
            <w:tcW w:w="9073" w:type="dxa"/>
          </w:tcPr>
          <w:p w:rsidR="003A6E13" w:rsidRPr="003A6E13" w:rsidRDefault="003A6E13" w:rsidP="003A6E13">
            <w:pPr>
              <w:rPr>
                <w:sz w:val="24"/>
                <w:szCs w:val="24"/>
              </w:rPr>
            </w:pPr>
            <w:r w:rsidRPr="003A6E13">
              <w:rPr>
                <w:bCs/>
                <w:sz w:val="24"/>
                <w:szCs w:val="24"/>
              </w:rPr>
              <w:lastRenderedPageBreak/>
              <w:t>Использование атрибутов из бумаги и картона в организации игровой, трудовой, продуктивной деятельности и общения детей дошкольного возраста</w:t>
            </w:r>
          </w:p>
        </w:tc>
        <w:tc>
          <w:tcPr>
            <w:tcW w:w="1134" w:type="dxa"/>
          </w:tcPr>
          <w:p w:rsidR="003A6E13" w:rsidRPr="003A6E13" w:rsidRDefault="003A6E13" w:rsidP="003A6E13">
            <w:pPr>
              <w:shd w:val="clear" w:color="auto" w:fill="FFFFFF"/>
              <w:ind w:firstLine="120"/>
              <w:jc w:val="center"/>
              <w:rPr>
                <w:b/>
                <w:sz w:val="24"/>
                <w:szCs w:val="24"/>
              </w:rPr>
            </w:pPr>
            <w:r w:rsidRPr="003A6E13">
              <w:rPr>
                <w:sz w:val="24"/>
                <w:szCs w:val="24"/>
                <w:lang w:val="en-US"/>
              </w:rPr>
              <w:t>4</w:t>
            </w:r>
          </w:p>
        </w:tc>
      </w:tr>
      <w:tr w:rsidR="003A6E13" w:rsidRPr="003A6E13" w:rsidTr="0030611F">
        <w:trPr>
          <w:trHeight w:val="277"/>
        </w:trPr>
        <w:tc>
          <w:tcPr>
            <w:tcW w:w="9073" w:type="dxa"/>
          </w:tcPr>
          <w:p w:rsidR="003A6E13" w:rsidRPr="003A6E13" w:rsidRDefault="003A6E13" w:rsidP="003A6E13">
            <w:pPr>
              <w:autoSpaceDE w:val="0"/>
              <w:autoSpaceDN w:val="0"/>
              <w:adjustRightInd w:val="0"/>
              <w:rPr>
                <w:sz w:val="24"/>
                <w:szCs w:val="24"/>
              </w:rPr>
            </w:pPr>
            <w:r w:rsidRPr="003A6E13">
              <w:rPr>
                <w:bCs/>
                <w:sz w:val="24"/>
                <w:szCs w:val="24"/>
              </w:rPr>
              <w:t xml:space="preserve">Использование игрушек из бросового материала в организации игровой, трудовой, продуктивной деятельности и общения детей дошкольного возраста. </w:t>
            </w:r>
          </w:p>
        </w:tc>
        <w:tc>
          <w:tcPr>
            <w:tcW w:w="1134" w:type="dxa"/>
          </w:tcPr>
          <w:p w:rsidR="003A6E13" w:rsidRPr="003A6E13" w:rsidRDefault="003A6E13" w:rsidP="003A6E13">
            <w:pPr>
              <w:shd w:val="clear" w:color="auto" w:fill="FFFFFF"/>
              <w:ind w:firstLine="120"/>
              <w:jc w:val="center"/>
              <w:rPr>
                <w:b/>
                <w:sz w:val="24"/>
                <w:szCs w:val="24"/>
              </w:rPr>
            </w:pPr>
            <w:r w:rsidRPr="003A6E13">
              <w:rPr>
                <w:sz w:val="24"/>
                <w:szCs w:val="24"/>
                <w:lang w:val="en-US"/>
              </w:rPr>
              <w:t>2</w:t>
            </w:r>
          </w:p>
        </w:tc>
      </w:tr>
      <w:tr w:rsidR="003A6E13" w:rsidRPr="003A6E13" w:rsidTr="0030611F">
        <w:trPr>
          <w:trHeight w:val="277"/>
        </w:trPr>
        <w:tc>
          <w:tcPr>
            <w:tcW w:w="9073" w:type="dxa"/>
          </w:tcPr>
          <w:p w:rsidR="003A6E13" w:rsidRPr="003A6E13" w:rsidRDefault="003A6E13" w:rsidP="003A6E13">
            <w:pPr>
              <w:rPr>
                <w:sz w:val="24"/>
                <w:szCs w:val="24"/>
              </w:rPr>
            </w:pPr>
            <w:r w:rsidRPr="003A6E13">
              <w:rPr>
                <w:bCs/>
                <w:sz w:val="24"/>
                <w:szCs w:val="24"/>
              </w:rPr>
              <w:t>Использование атрибутов к дидактически оборудованной куклы в организации игровой, трудовой, продуктивной деятельности и общения детей дошкольного возраста.</w:t>
            </w:r>
          </w:p>
        </w:tc>
        <w:tc>
          <w:tcPr>
            <w:tcW w:w="1134" w:type="dxa"/>
          </w:tcPr>
          <w:p w:rsidR="003A6E13" w:rsidRPr="003A6E13" w:rsidRDefault="003A6E13" w:rsidP="003A6E13">
            <w:pPr>
              <w:shd w:val="clear" w:color="auto" w:fill="FFFFFF"/>
              <w:ind w:firstLine="120"/>
              <w:jc w:val="center"/>
              <w:rPr>
                <w:b/>
                <w:sz w:val="24"/>
                <w:szCs w:val="24"/>
              </w:rPr>
            </w:pPr>
            <w:r w:rsidRPr="003A6E13">
              <w:rPr>
                <w:sz w:val="24"/>
                <w:szCs w:val="24"/>
                <w:lang w:val="en-US"/>
              </w:rPr>
              <w:t>4</w:t>
            </w:r>
          </w:p>
        </w:tc>
      </w:tr>
      <w:tr w:rsidR="003A6E13" w:rsidRPr="003A6E13" w:rsidTr="0030611F">
        <w:trPr>
          <w:trHeight w:val="277"/>
        </w:trPr>
        <w:tc>
          <w:tcPr>
            <w:tcW w:w="9073" w:type="dxa"/>
          </w:tcPr>
          <w:p w:rsidR="003A6E13" w:rsidRPr="003A6E13" w:rsidRDefault="003A6E13" w:rsidP="003A6E13">
            <w:pPr>
              <w:autoSpaceDE w:val="0"/>
              <w:autoSpaceDN w:val="0"/>
              <w:adjustRightInd w:val="0"/>
              <w:rPr>
                <w:sz w:val="24"/>
                <w:szCs w:val="24"/>
              </w:rPr>
            </w:pPr>
            <w:r w:rsidRPr="003A6E13">
              <w:rPr>
                <w:bCs/>
                <w:sz w:val="24"/>
                <w:szCs w:val="24"/>
              </w:rPr>
              <w:t xml:space="preserve">Использование демонстрационных образцов на занятиях по рисованию в разных возрастных группах (вид рисования, техника изображения, материал и оборудование по выбору студента). </w:t>
            </w:r>
          </w:p>
        </w:tc>
        <w:tc>
          <w:tcPr>
            <w:tcW w:w="1134" w:type="dxa"/>
          </w:tcPr>
          <w:p w:rsidR="003A6E13" w:rsidRPr="003A6E13" w:rsidRDefault="003A6E13" w:rsidP="003A6E13">
            <w:pPr>
              <w:shd w:val="clear" w:color="auto" w:fill="FFFFFF"/>
              <w:ind w:firstLine="120"/>
              <w:jc w:val="center"/>
              <w:rPr>
                <w:b/>
                <w:sz w:val="24"/>
                <w:szCs w:val="24"/>
              </w:rPr>
            </w:pPr>
            <w:r w:rsidRPr="003A6E13">
              <w:rPr>
                <w:sz w:val="24"/>
                <w:szCs w:val="24"/>
                <w:lang w:val="en-US"/>
              </w:rPr>
              <w:t>4</w:t>
            </w:r>
          </w:p>
        </w:tc>
      </w:tr>
      <w:tr w:rsidR="003A6E13" w:rsidRPr="003A6E13" w:rsidTr="0030611F">
        <w:trPr>
          <w:trHeight w:val="277"/>
        </w:trPr>
        <w:tc>
          <w:tcPr>
            <w:tcW w:w="9073" w:type="dxa"/>
          </w:tcPr>
          <w:p w:rsidR="003A6E13" w:rsidRPr="003A6E13" w:rsidRDefault="003A6E13" w:rsidP="003A6E13">
            <w:pPr>
              <w:rPr>
                <w:sz w:val="24"/>
                <w:szCs w:val="24"/>
              </w:rPr>
            </w:pPr>
            <w:r w:rsidRPr="003A6E13">
              <w:rPr>
                <w:sz w:val="24"/>
                <w:szCs w:val="24"/>
              </w:rPr>
              <w:t xml:space="preserve">Участия в подготовке и проведении праздников в образовательном учреждении: </w:t>
            </w:r>
            <w:r w:rsidRPr="003A6E13">
              <w:rPr>
                <w:bCs/>
                <w:sz w:val="24"/>
                <w:szCs w:val="24"/>
              </w:rPr>
              <w:t>Оформление атрибутов и декораций к праздничному утреннику.</w:t>
            </w:r>
          </w:p>
        </w:tc>
        <w:tc>
          <w:tcPr>
            <w:tcW w:w="1134" w:type="dxa"/>
          </w:tcPr>
          <w:p w:rsidR="003A6E13" w:rsidRPr="003A6E13" w:rsidRDefault="003A6E13" w:rsidP="003A6E13">
            <w:pPr>
              <w:shd w:val="clear" w:color="auto" w:fill="FFFFFF"/>
              <w:ind w:firstLine="120"/>
              <w:jc w:val="center"/>
              <w:rPr>
                <w:b/>
                <w:sz w:val="24"/>
                <w:szCs w:val="24"/>
              </w:rPr>
            </w:pPr>
            <w:r w:rsidRPr="003A6E13">
              <w:rPr>
                <w:sz w:val="24"/>
                <w:szCs w:val="24"/>
                <w:lang w:val="en-US"/>
              </w:rPr>
              <w:t>4</w:t>
            </w:r>
          </w:p>
        </w:tc>
      </w:tr>
      <w:tr w:rsidR="003A6E13" w:rsidRPr="003A6E13" w:rsidTr="0030611F">
        <w:trPr>
          <w:trHeight w:val="277"/>
        </w:trPr>
        <w:tc>
          <w:tcPr>
            <w:tcW w:w="9073" w:type="dxa"/>
          </w:tcPr>
          <w:p w:rsidR="003A6E13" w:rsidRPr="003A6E13" w:rsidRDefault="003A6E13" w:rsidP="003A6E13">
            <w:pPr>
              <w:rPr>
                <w:sz w:val="24"/>
                <w:szCs w:val="24"/>
              </w:rPr>
            </w:pPr>
            <w:r w:rsidRPr="003A6E13">
              <w:rPr>
                <w:bCs/>
                <w:sz w:val="24"/>
                <w:szCs w:val="24"/>
              </w:rPr>
              <w:t>Оформление уголка для родителей.</w:t>
            </w:r>
          </w:p>
        </w:tc>
        <w:tc>
          <w:tcPr>
            <w:tcW w:w="1134" w:type="dxa"/>
          </w:tcPr>
          <w:p w:rsidR="003A6E13" w:rsidRPr="003A6E13" w:rsidRDefault="003A6E13" w:rsidP="003A6E13">
            <w:pPr>
              <w:shd w:val="clear" w:color="auto" w:fill="FFFFFF"/>
              <w:ind w:firstLine="120"/>
              <w:jc w:val="center"/>
              <w:rPr>
                <w:b/>
                <w:sz w:val="24"/>
                <w:szCs w:val="24"/>
              </w:rPr>
            </w:pPr>
            <w:r w:rsidRPr="003A6E13">
              <w:rPr>
                <w:sz w:val="24"/>
                <w:szCs w:val="24"/>
                <w:lang w:val="en-US"/>
              </w:rPr>
              <w:t>2</w:t>
            </w:r>
          </w:p>
        </w:tc>
      </w:tr>
      <w:tr w:rsidR="003A6E13" w:rsidRPr="003A6E13" w:rsidTr="0030611F">
        <w:trPr>
          <w:trHeight w:val="277"/>
        </w:trPr>
        <w:tc>
          <w:tcPr>
            <w:tcW w:w="9073" w:type="dxa"/>
          </w:tcPr>
          <w:p w:rsidR="003A6E13" w:rsidRPr="003A6E13" w:rsidRDefault="003A6E13" w:rsidP="003A6E13">
            <w:pPr>
              <w:snapToGrid w:val="0"/>
              <w:rPr>
                <w:b/>
                <w:bCs/>
                <w:sz w:val="24"/>
                <w:szCs w:val="24"/>
              </w:rPr>
            </w:pPr>
            <w:r w:rsidRPr="003A6E13">
              <w:rPr>
                <w:b/>
                <w:bCs/>
                <w:sz w:val="24"/>
                <w:szCs w:val="24"/>
              </w:rPr>
              <w:t>Производственная практика МДК 02.05</w:t>
            </w:r>
          </w:p>
          <w:p w:rsidR="003A6E13" w:rsidRPr="003A6E13" w:rsidRDefault="003A6E13" w:rsidP="003A6E13">
            <w:pPr>
              <w:rPr>
                <w:b/>
                <w:bCs/>
                <w:sz w:val="24"/>
                <w:szCs w:val="24"/>
              </w:rPr>
            </w:pPr>
            <w:r w:rsidRPr="003A6E13">
              <w:rPr>
                <w:b/>
                <w:bCs/>
                <w:sz w:val="24"/>
                <w:szCs w:val="24"/>
              </w:rPr>
              <w:t xml:space="preserve"> Виды работ</w:t>
            </w:r>
          </w:p>
          <w:p w:rsidR="003A6E13" w:rsidRPr="003A6E13" w:rsidRDefault="003A6E13" w:rsidP="003A6E13">
            <w:pPr>
              <w:widowControl w:val="0"/>
              <w:jc w:val="both"/>
              <w:rPr>
                <w:color w:val="000000"/>
                <w:spacing w:val="-5"/>
                <w:sz w:val="24"/>
                <w:szCs w:val="24"/>
              </w:rPr>
            </w:pPr>
            <w:r w:rsidRPr="003A6E13">
              <w:rPr>
                <w:color w:val="000000"/>
                <w:spacing w:val="-5"/>
                <w:sz w:val="24"/>
                <w:szCs w:val="24"/>
              </w:rPr>
              <w:t>Методика и технология построения типовых занятий в разных возрастных группах.</w:t>
            </w:r>
          </w:p>
          <w:p w:rsidR="003A6E13" w:rsidRPr="003A6E13" w:rsidRDefault="003A6E13" w:rsidP="003A6E13">
            <w:pPr>
              <w:widowControl w:val="0"/>
              <w:jc w:val="both"/>
              <w:rPr>
                <w:color w:val="000000"/>
                <w:spacing w:val="-5"/>
                <w:sz w:val="24"/>
                <w:szCs w:val="24"/>
              </w:rPr>
            </w:pPr>
            <w:r w:rsidRPr="003A6E13">
              <w:rPr>
                <w:color w:val="000000"/>
                <w:spacing w:val="-5"/>
                <w:sz w:val="24"/>
                <w:szCs w:val="24"/>
              </w:rPr>
              <w:t>Методика и технология построения тематических занятий в разных возрастных группах.</w:t>
            </w:r>
          </w:p>
          <w:p w:rsidR="003A6E13" w:rsidRPr="003A6E13" w:rsidRDefault="003A6E13" w:rsidP="003A6E13">
            <w:pPr>
              <w:widowControl w:val="0"/>
              <w:jc w:val="both"/>
              <w:rPr>
                <w:color w:val="000000"/>
                <w:spacing w:val="-5"/>
                <w:sz w:val="24"/>
                <w:szCs w:val="24"/>
              </w:rPr>
            </w:pPr>
            <w:r w:rsidRPr="003A6E13">
              <w:rPr>
                <w:color w:val="000000"/>
                <w:spacing w:val="-5"/>
                <w:sz w:val="24"/>
                <w:szCs w:val="24"/>
              </w:rPr>
              <w:t>Методика и технология построения  доминантных занятий в разных возрастных группах.</w:t>
            </w:r>
          </w:p>
          <w:p w:rsidR="003A6E13" w:rsidRPr="003A6E13" w:rsidRDefault="003A6E13" w:rsidP="003A6E13">
            <w:pPr>
              <w:widowControl w:val="0"/>
              <w:jc w:val="both"/>
              <w:rPr>
                <w:color w:val="000000"/>
                <w:spacing w:val="-5"/>
                <w:sz w:val="24"/>
                <w:szCs w:val="24"/>
              </w:rPr>
            </w:pPr>
            <w:r w:rsidRPr="003A6E13">
              <w:rPr>
                <w:color w:val="000000"/>
                <w:spacing w:val="-5"/>
                <w:sz w:val="24"/>
                <w:szCs w:val="24"/>
              </w:rPr>
              <w:t>Методика и технология построения  комплексных  занятий в разных возрастных группах.</w:t>
            </w:r>
          </w:p>
          <w:p w:rsidR="003A6E13" w:rsidRPr="003A6E13" w:rsidRDefault="003A6E13" w:rsidP="006555A0">
            <w:pPr>
              <w:widowControl w:val="0"/>
              <w:numPr>
                <w:ilvl w:val="0"/>
                <w:numId w:val="98"/>
              </w:numPr>
              <w:tabs>
                <w:tab w:val="num" w:pos="16"/>
              </w:tabs>
              <w:suppressAutoHyphens/>
              <w:autoSpaceDE w:val="0"/>
              <w:ind w:left="300" w:hanging="284"/>
              <w:rPr>
                <w:color w:val="000000"/>
                <w:spacing w:val="-5"/>
                <w:sz w:val="24"/>
                <w:szCs w:val="24"/>
              </w:rPr>
            </w:pPr>
            <w:r w:rsidRPr="003A6E13">
              <w:rPr>
                <w:color w:val="000000"/>
                <w:spacing w:val="-5"/>
                <w:sz w:val="24"/>
                <w:szCs w:val="24"/>
              </w:rPr>
              <w:t>Планирование и разработка пробного  музыкального занятия для разных возрастных групп.</w:t>
            </w:r>
          </w:p>
          <w:p w:rsidR="003A6E13" w:rsidRPr="003A6E13" w:rsidRDefault="003A6E13" w:rsidP="006555A0">
            <w:pPr>
              <w:widowControl w:val="0"/>
              <w:numPr>
                <w:ilvl w:val="0"/>
                <w:numId w:val="98"/>
              </w:numPr>
              <w:tabs>
                <w:tab w:val="num" w:pos="16"/>
              </w:tabs>
              <w:suppressAutoHyphens/>
              <w:autoSpaceDE w:val="0"/>
              <w:ind w:left="300" w:hanging="284"/>
              <w:rPr>
                <w:color w:val="000000"/>
                <w:spacing w:val="-5"/>
                <w:sz w:val="24"/>
                <w:szCs w:val="24"/>
              </w:rPr>
            </w:pPr>
            <w:r w:rsidRPr="003A6E13">
              <w:rPr>
                <w:color w:val="000000"/>
                <w:spacing w:val="-5"/>
                <w:sz w:val="24"/>
                <w:szCs w:val="24"/>
              </w:rPr>
              <w:t>Овладение навыками исполнения музыкального репертуара, демонстрируемого во время занятия.</w:t>
            </w:r>
          </w:p>
          <w:p w:rsidR="003A6E13" w:rsidRPr="003A6E13" w:rsidRDefault="003A6E13" w:rsidP="006555A0">
            <w:pPr>
              <w:widowControl w:val="0"/>
              <w:numPr>
                <w:ilvl w:val="0"/>
                <w:numId w:val="98"/>
              </w:numPr>
              <w:tabs>
                <w:tab w:val="num" w:pos="16"/>
              </w:tabs>
              <w:suppressAutoHyphens/>
              <w:autoSpaceDE w:val="0"/>
              <w:ind w:left="300" w:hanging="284"/>
              <w:rPr>
                <w:color w:val="000000"/>
                <w:spacing w:val="-5"/>
                <w:sz w:val="24"/>
                <w:szCs w:val="24"/>
              </w:rPr>
            </w:pPr>
            <w:r w:rsidRPr="003A6E13">
              <w:rPr>
                <w:color w:val="000000"/>
                <w:spacing w:val="-5"/>
                <w:sz w:val="24"/>
                <w:szCs w:val="24"/>
              </w:rPr>
              <w:t>Выбор наиболее эффективных методов и приемов обучения, применение индивидуально-дифференцируемого подхода к детям.</w:t>
            </w:r>
          </w:p>
          <w:p w:rsidR="003A6E13" w:rsidRPr="003A6E13" w:rsidRDefault="003A6E13" w:rsidP="006555A0">
            <w:pPr>
              <w:widowControl w:val="0"/>
              <w:numPr>
                <w:ilvl w:val="0"/>
                <w:numId w:val="98"/>
              </w:numPr>
              <w:tabs>
                <w:tab w:val="num" w:pos="16"/>
              </w:tabs>
              <w:suppressAutoHyphens/>
              <w:autoSpaceDE w:val="0"/>
              <w:ind w:left="300" w:hanging="284"/>
              <w:rPr>
                <w:color w:val="000000"/>
                <w:spacing w:val="-5"/>
                <w:sz w:val="24"/>
                <w:szCs w:val="24"/>
              </w:rPr>
            </w:pPr>
            <w:r w:rsidRPr="003A6E13">
              <w:rPr>
                <w:color w:val="000000"/>
                <w:spacing w:val="-5"/>
                <w:sz w:val="24"/>
                <w:szCs w:val="24"/>
              </w:rPr>
              <w:t>Проведение самоанализа и анализа пробных музыкальных занятий.</w:t>
            </w:r>
          </w:p>
        </w:tc>
        <w:tc>
          <w:tcPr>
            <w:tcW w:w="1134" w:type="dxa"/>
          </w:tcPr>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sz w:val="24"/>
                <w:szCs w:val="24"/>
              </w:rPr>
            </w:pPr>
            <w:r w:rsidRPr="003A6E13">
              <w:rPr>
                <w:rFonts w:eastAsia="Calibri"/>
                <w:b/>
                <w:bCs/>
                <w:sz w:val="24"/>
                <w:szCs w:val="24"/>
              </w:rPr>
              <w:t>16</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sz w:val="24"/>
                <w:szCs w:val="24"/>
              </w:rPr>
            </w:pP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Cs/>
                <w:sz w:val="24"/>
                <w:szCs w:val="24"/>
              </w:rPr>
            </w:pPr>
            <w:r w:rsidRPr="003A6E13">
              <w:rPr>
                <w:rFonts w:eastAsia="Calibri"/>
                <w:bCs/>
                <w:sz w:val="24"/>
                <w:szCs w:val="24"/>
              </w:rPr>
              <w:t>4</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Cs/>
                <w:sz w:val="24"/>
                <w:szCs w:val="24"/>
              </w:rPr>
            </w:pPr>
            <w:r w:rsidRPr="003A6E13">
              <w:rPr>
                <w:rFonts w:eastAsia="Calibri"/>
                <w:bCs/>
                <w:sz w:val="24"/>
                <w:szCs w:val="24"/>
              </w:rPr>
              <w:t>4</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Cs/>
                <w:sz w:val="24"/>
                <w:szCs w:val="24"/>
              </w:rPr>
            </w:pPr>
            <w:r w:rsidRPr="003A6E13">
              <w:rPr>
                <w:rFonts w:eastAsia="Calibri"/>
                <w:bCs/>
                <w:sz w:val="24"/>
                <w:szCs w:val="24"/>
              </w:rPr>
              <w:t>4</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Cs/>
                <w:sz w:val="24"/>
                <w:szCs w:val="24"/>
              </w:rPr>
            </w:pPr>
            <w:r w:rsidRPr="003A6E13">
              <w:rPr>
                <w:rFonts w:eastAsia="Calibri"/>
                <w:bCs/>
                <w:sz w:val="24"/>
                <w:szCs w:val="24"/>
              </w:rPr>
              <w:t>4</w:t>
            </w:r>
          </w:p>
        </w:tc>
      </w:tr>
    </w:tbl>
    <w:p w:rsidR="003A6E13" w:rsidRPr="003A6E13" w:rsidRDefault="003A6E13" w:rsidP="003A6E13">
      <w:pPr>
        <w:widowControl w:val="0"/>
        <w:shd w:val="clear" w:color="auto" w:fill="FFFFFF"/>
        <w:autoSpaceDE w:val="0"/>
        <w:autoSpaceDN w:val="0"/>
        <w:adjustRightInd w:val="0"/>
        <w:spacing w:before="240" w:line="240" w:lineRule="auto"/>
        <w:contextualSpacing/>
        <w:jc w:val="center"/>
        <w:rPr>
          <w:rFonts w:ascii="Times New Roman" w:hAnsi="Times New Roman" w:cs="Times New Roman"/>
          <w:b/>
          <w:bCs/>
          <w:color w:val="000000"/>
          <w:sz w:val="24"/>
          <w:szCs w:val="24"/>
        </w:rPr>
      </w:pPr>
    </w:p>
    <w:p w:rsidR="003A6E13" w:rsidRPr="003A6E13" w:rsidRDefault="003A6E13" w:rsidP="003A6E1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caps/>
          <w:sz w:val="24"/>
          <w:szCs w:val="24"/>
          <w:lang w:eastAsia="ru-RU"/>
        </w:rPr>
      </w:pPr>
      <w:bookmarkStart w:id="19" w:name="_Toc495333600"/>
      <w:r w:rsidRPr="003A6E13">
        <w:rPr>
          <w:rFonts w:ascii="Times New Roman" w:eastAsia="Times New Roman" w:hAnsi="Times New Roman" w:cs="Times New Roman"/>
          <w:b/>
          <w:caps/>
          <w:sz w:val="24"/>
          <w:szCs w:val="24"/>
          <w:lang w:eastAsia="ru-RU"/>
        </w:rPr>
        <w:t>4. условия реализации программы ПРОФЕССИОНАЛЬНОГО МОДУЛЯ</w:t>
      </w:r>
    </w:p>
    <w:p w:rsidR="003A6E13" w:rsidRPr="003A6E13" w:rsidRDefault="003A6E13" w:rsidP="003A6E13">
      <w:pPr>
        <w:spacing w:after="0" w:line="240" w:lineRule="auto"/>
        <w:rPr>
          <w:rFonts w:ascii="Times New Roman" w:eastAsia="Times New Roman" w:hAnsi="Times New Roman" w:cs="Times New Roman"/>
          <w:b/>
          <w:sz w:val="24"/>
          <w:szCs w:val="24"/>
          <w:lang w:eastAsia="ru-RU"/>
        </w:rPr>
      </w:pPr>
    </w:p>
    <w:p w:rsidR="003A6E13" w:rsidRPr="003A6E13" w:rsidRDefault="003A6E13" w:rsidP="003A6E1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b/>
          <w:bCs/>
          <w:sz w:val="24"/>
          <w:szCs w:val="24"/>
          <w:lang w:eastAsia="ru-RU"/>
        </w:rPr>
      </w:pPr>
      <w:r w:rsidRPr="003A6E13">
        <w:rPr>
          <w:rFonts w:ascii="Times New Roman" w:eastAsia="Times New Roman" w:hAnsi="Times New Roman" w:cs="Times New Roman"/>
          <w:b/>
          <w:sz w:val="24"/>
          <w:szCs w:val="24"/>
          <w:lang w:eastAsia="ru-RU"/>
        </w:rPr>
        <w:t xml:space="preserve">4.1. </w:t>
      </w:r>
      <w:r w:rsidRPr="003A6E13">
        <w:rPr>
          <w:rFonts w:ascii="Times New Roman" w:eastAsia="Times New Roman" w:hAnsi="Times New Roman" w:cs="Times New Roman"/>
          <w:b/>
          <w:bCs/>
          <w:sz w:val="24"/>
          <w:szCs w:val="24"/>
          <w:lang w:eastAsia="ru-RU"/>
        </w:rPr>
        <w:t xml:space="preserve">Требования к минимальному материально-техническому </w:t>
      </w:r>
    </w:p>
    <w:p w:rsidR="003A6E13" w:rsidRPr="003A6E13" w:rsidRDefault="003A6E13" w:rsidP="003A6E1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b/>
          <w:sz w:val="24"/>
          <w:szCs w:val="24"/>
          <w:lang w:eastAsia="ru-RU"/>
        </w:rPr>
      </w:pPr>
      <w:r w:rsidRPr="003A6E13">
        <w:rPr>
          <w:rFonts w:ascii="Times New Roman" w:eastAsia="Times New Roman" w:hAnsi="Times New Roman" w:cs="Times New Roman"/>
          <w:b/>
          <w:bCs/>
          <w:sz w:val="24"/>
          <w:szCs w:val="24"/>
          <w:lang w:eastAsia="ru-RU"/>
        </w:rPr>
        <w:t>обеспечению</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i/>
          <w:sz w:val="24"/>
          <w:szCs w:val="24"/>
          <w:lang w:eastAsia="ru-RU"/>
        </w:rPr>
      </w:pPr>
      <w:r w:rsidRPr="003A6E13">
        <w:rPr>
          <w:rFonts w:ascii="Times New Roman" w:eastAsia="Times New Roman" w:hAnsi="Times New Roman" w:cs="Times New Roman"/>
          <w:sz w:val="24"/>
          <w:szCs w:val="24"/>
          <w:lang w:eastAsia="ru-RU"/>
        </w:rPr>
        <w:t>Реализация программы модуля предполагает наличие учебных кабинетов «Педагогики и психологии», «Теоретических и методических основ дошкольного образования», «Изобразительной деятельности и методики развития детского изобразительного творчества», «Методика музыкального воспитания»</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Оборудование учебного кабинета и рабочих мест кабинета «Педагогики и психологии»:</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комплект учебно-методических пособий;</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-нормативно-правовая документация образовательного учреждения;</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-наглядные пособия;</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xml:space="preserve">Технические средства обучения: </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-интерактивная доска с лицензионным программным обеспечением и мультимедия проектор.</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Реализация программы модуля предполагает обязательную производственную практику, которую рекомендуется проводить концентрированно.</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Оборудование и технологическое оснащение рабочих мест:</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xml:space="preserve">-программное обеспечение общего и профессионального назначения, методические пособия, программы, нормативные документы образовательных учреждений. </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Оборудование учебного кабинета  и рабочих мест кабинета «Теоретических и методических основ дошкольного образования»:</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посадочные места по количеству обучающихся;</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рабочее место преподавателя;</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xml:space="preserve">- наглядные пособия, </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xml:space="preserve">- интерактивная доска </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Оборудование мастерской и рабочих мест мастерской:</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не предусмотрено</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Оборудование лаборатории и рабочих мест лаборатории:</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xml:space="preserve"> не предусмотрено</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xml:space="preserve"> </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Оборудование учебного кабинета и рабочих мест кабинета «Изобразительной деятельности и методики развития детского изобразительного творчества»:</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посадочные места по количеству обучающихся;</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рабочее место преподавателя;</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наглядные пособия, раздаточный материал;</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интерактивная доска</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оборудование для занятий изобразительному искусству</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оборудование для занятий художественной обработке материалов</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натурный фонд;</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наглядные пособия;</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Оборудование мастерской и рабочих мест мастерской:</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не предусмотрено</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Оборудование лаборатории и рабочих мест лаборатории:</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xml:space="preserve"> не предусмотрено</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Оборудование и технологическое оснащение рабочих мест:</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посадочные места по количеству обучающихся;</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рабочее место преподавателя;</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3A6E13" w:rsidRPr="003A6E13" w:rsidRDefault="003A6E13" w:rsidP="003A6E13">
      <w:pPr>
        <w:autoSpaceDE w:val="0"/>
        <w:spacing w:after="0" w:line="240" w:lineRule="auto"/>
        <w:ind w:firstLine="709"/>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Оборудование учебного кабинета и рабочих мест кабинета</w:t>
      </w:r>
      <w:r w:rsidRPr="003A6E13">
        <w:rPr>
          <w:rFonts w:ascii="Times New Roman" w:eastAsia="Times New Roman" w:hAnsi="Times New Roman" w:cs="Times New Roman"/>
          <w:iCs/>
          <w:sz w:val="24"/>
          <w:szCs w:val="24"/>
          <w:lang w:eastAsia="ru-RU"/>
        </w:rPr>
        <w:t xml:space="preserve"> «Методика музыкального воспитания»</w:t>
      </w:r>
      <w:r w:rsidRPr="003A6E13">
        <w:rPr>
          <w:rFonts w:ascii="Times New Roman" w:eastAsia="Times New Roman" w:hAnsi="Times New Roman" w:cs="Times New Roman"/>
          <w:sz w:val="24"/>
          <w:szCs w:val="24"/>
          <w:lang w:eastAsia="ru-RU"/>
        </w:rPr>
        <w:t>:</w:t>
      </w:r>
    </w:p>
    <w:p w:rsidR="003A6E13" w:rsidRPr="003A6E13" w:rsidRDefault="003A6E13" w:rsidP="003A6E13">
      <w:pPr>
        <w:autoSpaceDE w:val="0"/>
        <w:spacing w:after="0" w:line="240" w:lineRule="auto"/>
        <w:ind w:firstLine="142"/>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посадочные места по количеству обучающихся;</w:t>
      </w:r>
    </w:p>
    <w:p w:rsidR="003A6E13" w:rsidRPr="003A6E13" w:rsidRDefault="003A6E13" w:rsidP="003A6E13">
      <w:pPr>
        <w:autoSpaceDE w:val="0"/>
        <w:spacing w:after="0" w:line="240" w:lineRule="auto"/>
        <w:ind w:firstLine="142"/>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рабочее место преподавателя;</w:t>
      </w:r>
    </w:p>
    <w:p w:rsidR="003A6E13" w:rsidRPr="003A6E13" w:rsidRDefault="003A6E13" w:rsidP="003A6E13">
      <w:pPr>
        <w:autoSpaceDE w:val="0"/>
        <w:spacing w:after="0" w:line="240" w:lineRule="auto"/>
        <w:ind w:firstLine="142"/>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наглядные пособия, раздаточный материал</w:t>
      </w:r>
    </w:p>
    <w:p w:rsidR="003A6E13" w:rsidRPr="003A6E13" w:rsidRDefault="003A6E13" w:rsidP="003A6E13">
      <w:pPr>
        <w:autoSpaceDE w:val="0"/>
        <w:spacing w:after="0" w:line="240" w:lineRule="auto"/>
        <w:ind w:firstLine="142"/>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Оборудование мастерской и рабочих мест мастерской:</w:t>
      </w:r>
    </w:p>
    <w:p w:rsidR="003A6E13" w:rsidRPr="003A6E13" w:rsidRDefault="003A6E13" w:rsidP="003A6E13">
      <w:pPr>
        <w:autoSpaceDE w:val="0"/>
        <w:spacing w:after="0" w:line="240" w:lineRule="auto"/>
        <w:ind w:firstLine="142"/>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не предусмотрено</w:t>
      </w:r>
    </w:p>
    <w:p w:rsidR="003A6E13" w:rsidRPr="003A6E13" w:rsidRDefault="003A6E13" w:rsidP="003A6E13">
      <w:pPr>
        <w:autoSpaceDE w:val="0"/>
        <w:spacing w:after="0" w:line="240" w:lineRule="auto"/>
        <w:ind w:firstLine="142"/>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Оборудование лаборатории и рабочих мест лаборатории:</w:t>
      </w:r>
    </w:p>
    <w:p w:rsidR="003A6E13" w:rsidRPr="003A6E13" w:rsidRDefault="003A6E13" w:rsidP="003A6E13">
      <w:pPr>
        <w:autoSpaceDE w:val="0"/>
        <w:spacing w:after="0" w:line="240" w:lineRule="auto"/>
        <w:ind w:firstLine="142"/>
        <w:rPr>
          <w:rFonts w:ascii="Times New Roman" w:eastAsia="SymbolMT" w:hAnsi="Times New Roman" w:cs="Times New Roman"/>
          <w:sz w:val="24"/>
          <w:szCs w:val="24"/>
          <w:lang w:eastAsia="ru-RU"/>
        </w:rPr>
      </w:pPr>
      <w:r w:rsidRPr="003A6E13">
        <w:rPr>
          <w:rFonts w:ascii="Times New Roman" w:eastAsia="Times New Roman" w:hAnsi="Times New Roman" w:cs="Times New Roman"/>
          <w:sz w:val="24"/>
          <w:szCs w:val="24"/>
          <w:lang w:eastAsia="ru-RU"/>
        </w:rPr>
        <w:t>- не предусмотрено</w:t>
      </w:r>
      <w:r w:rsidRPr="003A6E13">
        <w:rPr>
          <w:rFonts w:ascii="Times New Roman" w:eastAsia="SymbolMT" w:hAnsi="Times New Roman" w:cs="Times New Roman"/>
          <w:sz w:val="24"/>
          <w:szCs w:val="24"/>
          <w:lang w:eastAsia="ru-RU"/>
        </w:rPr>
        <w:t xml:space="preserve"> </w:t>
      </w:r>
    </w:p>
    <w:p w:rsidR="003A6E13" w:rsidRPr="003A6E13" w:rsidRDefault="003A6E13" w:rsidP="003A6E13">
      <w:pPr>
        <w:autoSpaceDE w:val="0"/>
        <w:spacing w:after="0" w:line="240" w:lineRule="auto"/>
        <w:ind w:firstLine="709"/>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Технические средства обучения:</w:t>
      </w:r>
    </w:p>
    <w:p w:rsidR="003A6E13" w:rsidRPr="003A6E13" w:rsidRDefault="003A6E13" w:rsidP="003A6E13">
      <w:pPr>
        <w:autoSpaceDE w:val="0"/>
        <w:spacing w:after="0" w:line="240" w:lineRule="auto"/>
        <w:ind w:firstLine="567"/>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интерактивная доска с лицензионным программным обеспечением и мультимедиапроектор, видео и аудиозаписи</w:t>
      </w:r>
    </w:p>
    <w:p w:rsidR="003A6E13" w:rsidRPr="003A6E13" w:rsidRDefault="003A6E13" w:rsidP="003A6E13">
      <w:pPr>
        <w:autoSpaceDE w:val="0"/>
        <w:spacing w:after="0" w:line="240" w:lineRule="auto"/>
        <w:ind w:firstLine="567"/>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Реализация рабочей программы ПМ предполагает обязательную производственную практику.</w:t>
      </w:r>
    </w:p>
    <w:p w:rsidR="003A6E13" w:rsidRPr="003A6E13" w:rsidRDefault="003A6E13" w:rsidP="003A6E13">
      <w:pPr>
        <w:autoSpaceDE w:val="0"/>
        <w:spacing w:after="0" w:line="240" w:lineRule="auto"/>
        <w:ind w:firstLine="567"/>
        <w:jc w:val="both"/>
        <w:rPr>
          <w:rFonts w:ascii="Times New Roman" w:eastAsia="SymbolMT" w:hAnsi="Times New Roman" w:cs="Times New Roman"/>
          <w:sz w:val="24"/>
          <w:szCs w:val="24"/>
          <w:lang w:eastAsia="ru-RU"/>
        </w:rPr>
      </w:pPr>
      <w:r w:rsidRPr="003A6E13">
        <w:rPr>
          <w:rFonts w:ascii="Times New Roman" w:eastAsia="Times New Roman" w:hAnsi="Times New Roman" w:cs="Times New Roman"/>
          <w:sz w:val="24"/>
          <w:szCs w:val="24"/>
          <w:lang w:eastAsia="ru-RU"/>
        </w:rPr>
        <w:t>Оборудование и технологическое оснащение рабочих мест:</w:t>
      </w:r>
    </w:p>
    <w:p w:rsidR="003A6E13" w:rsidRPr="003A6E13" w:rsidRDefault="003A6E13" w:rsidP="003A6E13">
      <w:pPr>
        <w:autoSpaceDE w:val="0"/>
        <w:spacing w:after="0" w:line="240" w:lineRule="auto"/>
        <w:ind w:firstLine="567"/>
        <w:jc w:val="both"/>
        <w:rPr>
          <w:rFonts w:ascii="Times New Roman" w:eastAsia="Times New Roman" w:hAnsi="Times New Roman" w:cs="Times New Roman"/>
          <w:sz w:val="24"/>
          <w:szCs w:val="24"/>
          <w:lang w:eastAsia="ru-RU"/>
        </w:rPr>
      </w:pPr>
      <w:r w:rsidRPr="003A6E13">
        <w:rPr>
          <w:rFonts w:ascii="Times New Roman" w:eastAsia="SymbolMT" w:hAnsi="Times New Roman" w:cs="Times New Roman"/>
          <w:sz w:val="24"/>
          <w:szCs w:val="24"/>
          <w:lang w:eastAsia="ru-RU"/>
        </w:rPr>
        <w:t xml:space="preserve">- </w:t>
      </w:r>
      <w:r w:rsidRPr="003A6E13">
        <w:rPr>
          <w:rFonts w:ascii="Times New Roman" w:eastAsia="Times New Roman" w:hAnsi="Times New Roman" w:cs="Times New Roman"/>
          <w:sz w:val="24"/>
          <w:szCs w:val="24"/>
          <w:lang w:eastAsia="ru-RU"/>
        </w:rPr>
        <w:t>интерактивная доска с лицензионным программным обеспечением и мультимедиапроектор, видео и аудиозаписи</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3A6E13" w:rsidRPr="003A6E13" w:rsidRDefault="003A6E13" w:rsidP="003A6E13">
      <w:pPr>
        <w:spacing w:after="0" w:line="240" w:lineRule="auto"/>
        <w:jc w:val="both"/>
        <w:rPr>
          <w:rFonts w:ascii="Times New Roman" w:eastAsia="Times New Roman" w:hAnsi="Times New Roman" w:cs="Times New Roman"/>
          <w:bCs/>
          <w:i/>
          <w:sz w:val="24"/>
          <w:szCs w:val="24"/>
          <w:lang w:eastAsia="ru-RU"/>
        </w:rPr>
      </w:pPr>
    </w:p>
    <w:p w:rsidR="003A6E13" w:rsidRPr="003A6E13" w:rsidRDefault="003A6E13" w:rsidP="003A6E1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b/>
          <w:sz w:val="24"/>
          <w:szCs w:val="24"/>
          <w:lang w:eastAsia="ru-RU"/>
        </w:rPr>
      </w:pPr>
      <w:r w:rsidRPr="003A6E13">
        <w:rPr>
          <w:rFonts w:ascii="Times New Roman" w:eastAsia="Times New Roman" w:hAnsi="Times New Roman" w:cs="Times New Roman"/>
          <w:b/>
          <w:sz w:val="24"/>
          <w:szCs w:val="24"/>
          <w:lang w:eastAsia="ru-RU"/>
        </w:rPr>
        <w:lastRenderedPageBreak/>
        <w:t xml:space="preserve">          4.2. Информационное обеспечение обучения</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3A6E13">
        <w:rPr>
          <w:rFonts w:ascii="Times New Roman" w:eastAsia="Times New Roman" w:hAnsi="Times New Roman" w:cs="Times New Roman"/>
          <w:b/>
          <w:bCs/>
          <w:sz w:val="24"/>
          <w:szCs w:val="24"/>
          <w:lang w:eastAsia="ru-RU"/>
        </w:rPr>
        <w:t>Перечень рекомендуемых учебных изданий, Интернет-ресурсов, дополнительной литературы</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3A6E13">
        <w:rPr>
          <w:rFonts w:ascii="Times New Roman" w:eastAsia="Times New Roman" w:hAnsi="Times New Roman" w:cs="Times New Roman"/>
          <w:b/>
          <w:bCs/>
          <w:sz w:val="24"/>
          <w:szCs w:val="24"/>
          <w:lang w:eastAsia="ru-RU"/>
        </w:rPr>
        <w:t>Основные источники:</w:t>
      </w:r>
    </w:p>
    <w:p w:rsidR="003A6E13" w:rsidRPr="003A6E13" w:rsidRDefault="003A6E13" w:rsidP="003A6E13">
      <w:pPr>
        <w:numPr>
          <w:ilvl w:val="0"/>
          <w:numId w:val="6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contextualSpacing/>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Дошкольная педагогика: учеб. пособие для студ. учреждений сред. проф. образования / С. А. Козлова, Т. А. Куликова. – 17-е изд., стер. – М.: Издательский центр «Академия», 2020. – 432с.Теоретические и методические основы организации игровой деятельности детей раннего и дошкольного возраста : учебник для среднего профессионального образования / А.И. Савенков [и др.] ; под научной редакцией А.и. Савенкова. – Москва : Издательство Юрайт, 2021. – 339 с. – (Профессиональное образование). – Текст : непосредственный</w:t>
      </w:r>
    </w:p>
    <w:p w:rsidR="003A6E13" w:rsidRPr="003A6E13" w:rsidRDefault="003A6E13" w:rsidP="003A6E13">
      <w:pPr>
        <w:numPr>
          <w:ilvl w:val="0"/>
          <w:numId w:val="6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contextualSpacing/>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Габова, М.А. Теоретические основы дошкольного образования: развитие пространственного мышления и графических умений : учеб. пособие для СПО / М.А. Габова. – 2-е изд., испр. и доп. – М. Издательство Юрайт, 2019. – 151 с. – (Серия : Профессиональное образование).</w:t>
      </w:r>
    </w:p>
    <w:p w:rsidR="003A6E13" w:rsidRPr="003A6E13" w:rsidRDefault="003A6E13" w:rsidP="003A6E13">
      <w:pPr>
        <w:numPr>
          <w:ilvl w:val="0"/>
          <w:numId w:val="6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contextualSpacing/>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Козлова С.А. Дошкольная педагогика: учеб. пособие для студ. учреждений сред. проф. образования / С. А. Козлова, Т. А. Куликова. - 16-е изд., стер. – М.: Издательский центр «Академия», 2019. – 432с.</w:t>
      </w:r>
    </w:p>
    <w:p w:rsidR="003A6E13" w:rsidRPr="003A6E13" w:rsidRDefault="003A6E13" w:rsidP="003A6E13">
      <w:pPr>
        <w:numPr>
          <w:ilvl w:val="0"/>
          <w:numId w:val="6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contextualSpacing/>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Степанова, О.А. Теория и методика игры : учебник и практикум для СПО / О.А. Степанова, М.Э. Вайнер, Н.Я. Чутко ; под ред. Г.Ф. Кумариной, О.А. Степановой. – 2-е изд. испр. и доп. – М. Издательство Юрайт, 2019. – 256 с. – (Серия : Профессиональное образование).</w:t>
      </w:r>
    </w:p>
    <w:p w:rsidR="003A6E13" w:rsidRPr="003A6E13" w:rsidRDefault="003A6E13" w:rsidP="003A6E13">
      <w:pPr>
        <w:widowControl w:val="0"/>
        <w:numPr>
          <w:ilvl w:val="0"/>
          <w:numId w:val="67"/>
        </w:numPr>
        <w:autoSpaceDE w:val="0"/>
        <w:autoSpaceDN w:val="0"/>
        <w:adjustRightInd w:val="0"/>
        <w:spacing w:after="0" w:line="240" w:lineRule="auto"/>
        <w:ind w:left="426"/>
        <w:contextualSpacing/>
        <w:jc w:val="both"/>
        <w:rPr>
          <w:rFonts w:ascii="Times New Roman" w:eastAsia="Times New Roman" w:hAnsi="Times New Roman" w:cs="Times New Roman"/>
          <w:b/>
          <w:bCs/>
          <w:sz w:val="24"/>
          <w:szCs w:val="24"/>
          <w:lang w:eastAsia="ru-RU"/>
        </w:rPr>
      </w:pPr>
      <w:r w:rsidRPr="003A6E13">
        <w:rPr>
          <w:rFonts w:ascii="Times New Roman" w:eastAsia="Times New Roman" w:hAnsi="Times New Roman" w:cs="Times New Roman"/>
          <w:bCs/>
          <w:sz w:val="24"/>
          <w:szCs w:val="24"/>
          <w:lang w:eastAsia="ru-RU"/>
        </w:rPr>
        <w:t>Дошкольная</w:t>
      </w:r>
      <w:r w:rsidRPr="003A6E13">
        <w:rPr>
          <w:rFonts w:ascii="Times New Roman" w:eastAsia="Times New Roman" w:hAnsi="Times New Roman" w:cs="Times New Roman"/>
          <w:b/>
          <w:bCs/>
          <w:sz w:val="24"/>
          <w:szCs w:val="24"/>
          <w:lang w:eastAsia="ru-RU"/>
        </w:rPr>
        <w:t xml:space="preserve"> </w:t>
      </w:r>
      <w:r w:rsidRPr="003A6E13">
        <w:rPr>
          <w:rFonts w:ascii="Times New Roman" w:eastAsia="Times New Roman" w:hAnsi="Times New Roman" w:cs="Times New Roman"/>
          <w:bCs/>
          <w:sz w:val="24"/>
          <w:szCs w:val="24"/>
          <w:lang w:eastAsia="ru-RU"/>
        </w:rPr>
        <w:t>педагогика. Эстетическое воспитание и развитие</w:t>
      </w:r>
      <w:r w:rsidRPr="003A6E13">
        <w:rPr>
          <w:rFonts w:ascii="Times New Roman" w:eastAsia="Times New Roman" w:hAnsi="Times New Roman" w:cs="Times New Roman"/>
          <w:sz w:val="24"/>
          <w:szCs w:val="24"/>
          <w:lang w:eastAsia="ru-RU"/>
        </w:rPr>
        <w:t xml:space="preserve"> : учебник и практикум для СПО / под ред. Е.А. Дубровской, С.А. Козловой. – 2-е изд., испр. и доп. – М. : Издательство Юрайт, 2019. – 179 с. – (Серия : профессиональное образование.)</w:t>
      </w:r>
    </w:p>
    <w:p w:rsidR="003A6E13" w:rsidRPr="003A6E13" w:rsidRDefault="003A6E13" w:rsidP="003A6E13">
      <w:pPr>
        <w:widowControl w:val="0"/>
        <w:numPr>
          <w:ilvl w:val="0"/>
          <w:numId w:val="67"/>
        </w:numPr>
        <w:autoSpaceDE w:val="0"/>
        <w:autoSpaceDN w:val="0"/>
        <w:adjustRightInd w:val="0"/>
        <w:spacing w:after="0" w:line="240" w:lineRule="auto"/>
        <w:ind w:left="426"/>
        <w:contextualSpacing/>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Погодина С.В. Теоретические и методические основы организации продуктивных видов деятельности детей дошкольного возраста : учеб. пособие для студ. учреждений сред. проф. образования / С.В Погодина. – 4-е изд., стер. – М.: Издательский центр «Академия», 2019. – 272 с., [4] с. цв. ил</w:t>
      </w:r>
    </w:p>
    <w:p w:rsidR="003A6E13" w:rsidRPr="003A6E13" w:rsidRDefault="003A6E13" w:rsidP="003A6E13">
      <w:pPr>
        <w:widowControl w:val="0"/>
        <w:numPr>
          <w:ilvl w:val="0"/>
          <w:numId w:val="67"/>
        </w:numPr>
        <w:autoSpaceDE w:val="0"/>
        <w:autoSpaceDN w:val="0"/>
        <w:adjustRightInd w:val="0"/>
        <w:spacing w:after="0" w:line="240" w:lineRule="auto"/>
        <w:ind w:left="426"/>
        <w:contextualSpacing/>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b/>
          <w:bCs/>
          <w:sz w:val="24"/>
          <w:szCs w:val="24"/>
          <w:lang w:eastAsia="ru-RU"/>
        </w:rPr>
        <w:t>Гогоберидзе А.Г.</w:t>
      </w:r>
      <w:r w:rsidRPr="003A6E13">
        <w:rPr>
          <w:rFonts w:ascii="Times New Roman" w:eastAsia="Times New Roman" w:hAnsi="Times New Roman" w:cs="Times New Roman"/>
          <w:bCs/>
          <w:sz w:val="24"/>
          <w:szCs w:val="24"/>
          <w:lang w:eastAsia="ru-RU"/>
        </w:rPr>
        <w:t xml:space="preserve"> Теория и методика музыкального воспитания детей дошкольного возраста : учеб. пособие для студ. учреждений высш. образования / А.Г. Гогоберидзе, В.А. Деркунская. – 3-е изд., перераб. – М.: Издательский центр «Академия», 2019. – 288 с. – (Сер. Бакалавриат). </w:t>
      </w:r>
    </w:p>
    <w:tbl>
      <w:tblPr>
        <w:tblW w:w="9390" w:type="dxa"/>
        <w:tblInd w:w="108" w:type="dxa"/>
        <w:tblLook w:val="04A0" w:firstRow="1" w:lastRow="0" w:firstColumn="1" w:lastColumn="0" w:noHBand="0" w:noVBand="1"/>
      </w:tblPr>
      <w:tblGrid>
        <w:gridCol w:w="9390"/>
      </w:tblGrid>
      <w:tr w:rsidR="003A6E13" w:rsidRPr="003A6E13" w:rsidTr="0030611F">
        <w:trPr>
          <w:trHeight w:val="1500"/>
        </w:trPr>
        <w:tc>
          <w:tcPr>
            <w:tcW w:w="9390" w:type="dxa"/>
            <w:tcBorders>
              <w:top w:val="nil"/>
              <w:left w:val="nil"/>
              <w:bottom w:val="nil"/>
              <w:right w:val="nil"/>
            </w:tcBorders>
            <w:shd w:val="clear" w:color="auto" w:fill="auto"/>
            <w:noWrap/>
            <w:vAlign w:val="center"/>
            <w:hideMark/>
          </w:tcPr>
          <w:p w:rsidR="003A6E13" w:rsidRPr="003A6E13" w:rsidRDefault="003A6E13" w:rsidP="003A6E13">
            <w:pPr>
              <w:widowControl w:val="0"/>
              <w:numPr>
                <w:ilvl w:val="0"/>
                <w:numId w:val="67"/>
              </w:numPr>
              <w:autoSpaceDE w:val="0"/>
              <w:autoSpaceDN w:val="0"/>
              <w:adjustRightInd w:val="0"/>
              <w:spacing w:after="0" w:line="240" w:lineRule="auto"/>
              <w:ind w:left="351"/>
              <w:contextualSpacing/>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xml:space="preserve">Гончарова О.В. Теория и методика музыкального воспитания : учебник для студ. учреждений сред. проф. образования / О.В.Гончарова, Ю.С.Богачинская. – 5-е изд., стер. – М.: Издательский центр “Академия”, 2018. – 256с. </w:t>
            </w:r>
          </w:p>
          <w:p w:rsidR="003A6E13" w:rsidRPr="003A6E13" w:rsidRDefault="003A6E13" w:rsidP="003A6E13">
            <w:pPr>
              <w:widowControl w:val="0"/>
              <w:numPr>
                <w:ilvl w:val="0"/>
                <w:numId w:val="67"/>
              </w:numPr>
              <w:autoSpaceDE w:val="0"/>
              <w:autoSpaceDN w:val="0"/>
              <w:adjustRightInd w:val="0"/>
              <w:spacing w:after="0" w:line="240" w:lineRule="auto"/>
              <w:ind w:left="351"/>
              <w:contextualSpacing/>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bCs/>
                <w:sz w:val="24"/>
                <w:szCs w:val="24"/>
                <w:lang w:eastAsia="ru-RU"/>
              </w:rPr>
              <w:t xml:space="preserve">Гончарова О.В. Теория и методика музыкального воспитания  : учебник для студ. учреждений сред. проф. образования / О. В. Гончарова, Ю. С. Богачинская.- 6-е изд.,стер. – М.: Издательский центр «Академия», 2019. – 256с. </w:t>
            </w:r>
          </w:p>
        </w:tc>
      </w:tr>
    </w:tbl>
    <w:p w:rsidR="003A6E13" w:rsidRPr="003A6E13" w:rsidRDefault="003A6E13" w:rsidP="003A6E13">
      <w:pPr>
        <w:widowControl w:val="0"/>
        <w:numPr>
          <w:ilvl w:val="0"/>
          <w:numId w:val="6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426"/>
        <w:contextualSpacing/>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b/>
          <w:sz w:val="24"/>
          <w:szCs w:val="24"/>
          <w:lang w:val="tt-RU" w:eastAsia="ru-RU"/>
        </w:rPr>
        <w:t xml:space="preserve">Мириманова М.С. </w:t>
      </w:r>
      <w:r w:rsidRPr="003A6E13">
        <w:rPr>
          <w:rFonts w:ascii="Times New Roman" w:eastAsia="Times New Roman" w:hAnsi="Times New Roman" w:cs="Times New Roman"/>
          <w:sz w:val="24"/>
          <w:szCs w:val="24"/>
          <w:lang w:val="tt-RU" w:eastAsia="ru-RU"/>
        </w:rPr>
        <w:t xml:space="preserve">Психолого – педагогческие основы организации общения детей дошкольного возраста : учебник для студ. учреждений сред. проф. образования / М.С. Мириманова. – М.: Издательский центр </w:t>
      </w:r>
      <w:r w:rsidRPr="003A6E13">
        <w:rPr>
          <w:rFonts w:ascii="Times New Roman" w:eastAsia="Times New Roman" w:hAnsi="Times New Roman" w:cs="Times New Roman"/>
          <w:sz w:val="24"/>
          <w:szCs w:val="24"/>
          <w:lang w:eastAsia="ru-RU"/>
        </w:rPr>
        <w:t>«Академия», 2019. – 256 с.</w:t>
      </w:r>
    </w:p>
    <w:p w:rsidR="003A6E13" w:rsidRPr="003A6E13" w:rsidRDefault="003A6E13" w:rsidP="003A6E13">
      <w:pPr>
        <w:widowControl w:val="0"/>
        <w:numPr>
          <w:ilvl w:val="0"/>
          <w:numId w:val="6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426"/>
        <w:contextualSpacing/>
        <w:jc w:val="both"/>
        <w:rPr>
          <w:rFonts w:ascii="Times New Roman" w:eastAsia="Times New Roman" w:hAnsi="Times New Roman" w:cs="Times New Roman"/>
          <w:b/>
          <w:bCs/>
          <w:sz w:val="24"/>
          <w:szCs w:val="24"/>
          <w:lang w:eastAsia="ru-RU"/>
        </w:rPr>
      </w:pPr>
      <w:r w:rsidRPr="003A6E13">
        <w:rPr>
          <w:rFonts w:ascii="Times New Roman" w:eastAsia="Times New Roman" w:hAnsi="Times New Roman" w:cs="Times New Roman"/>
          <w:b/>
          <w:sz w:val="24"/>
          <w:szCs w:val="24"/>
          <w:lang w:val="tt-RU" w:eastAsia="ru-RU"/>
        </w:rPr>
        <w:t xml:space="preserve">Козлова С. А. </w:t>
      </w:r>
      <w:r w:rsidRPr="003A6E13">
        <w:rPr>
          <w:rFonts w:ascii="Times New Roman" w:eastAsia="Times New Roman" w:hAnsi="Times New Roman" w:cs="Times New Roman"/>
          <w:sz w:val="24"/>
          <w:szCs w:val="24"/>
          <w:lang w:val="tt-RU" w:eastAsia="ru-RU"/>
        </w:rPr>
        <w:t xml:space="preserve">Дошкольная педагогика: учеб. пособие для студ. учреждений сред. проф. образования / С. А. Козлова, Т. А. Куликова. - 16-е изд., стер. – М.: Издательский центр </w:t>
      </w:r>
      <w:r w:rsidRPr="003A6E13">
        <w:rPr>
          <w:rFonts w:ascii="Times New Roman" w:eastAsia="Times New Roman" w:hAnsi="Times New Roman" w:cs="Times New Roman"/>
          <w:sz w:val="24"/>
          <w:szCs w:val="24"/>
          <w:lang w:eastAsia="ru-RU"/>
        </w:rPr>
        <w:t>«Академия», 2019. – 432с.</w:t>
      </w:r>
    </w:p>
    <w:p w:rsidR="003A6E13" w:rsidRPr="003A6E13" w:rsidRDefault="003A6E13" w:rsidP="003A6E13">
      <w:pPr>
        <w:widowControl w:val="0"/>
        <w:numPr>
          <w:ilvl w:val="0"/>
          <w:numId w:val="6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426"/>
        <w:contextualSpacing/>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
          <w:sz w:val="24"/>
          <w:szCs w:val="24"/>
          <w:lang w:val="tt-RU" w:eastAsia="ru-RU"/>
        </w:rPr>
        <w:t xml:space="preserve">Хохрякова, Ю.М. </w:t>
      </w:r>
      <w:r w:rsidRPr="003A6E13">
        <w:rPr>
          <w:rFonts w:ascii="Times New Roman" w:eastAsia="Times New Roman" w:hAnsi="Times New Roman" w:cs="Times New Roman"/>
          <w:sz w:val="24"/>
          <w:szCs w:val="24"/>
          <w:lang w:eastAsia="ru-RU"/>
        </w:rPr>
        <w:t xml:space="preserve">Педагогика раннего возраста : учеб. пособие для СПО </w:t>
      </w:r>
      <w:r w:rsidRPr="003A6E13">
        <w:rPr>
          <w:rFonts w:ascii="Times New Roman" w:eastAsia="Times New Roman" w:hAnsi="Times New Roman" w:cs="Times New Roman"/>
          <w:sz w:val="24"/>
          <w:szCs w:val="24"/>
          <w:lang w:val="tt-RU" w:eastAsia="ru-RU"/>
        </w:rPr>
        <w:t>/ Ю.М. Хохрякова. – 2-е изд., испр. и доп. – М. Издательство Юрайт, 2019. – 262 с. – (Серия : Профессиональное образование).</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contextualSpacing/>
        <w:jc w:val="both"/>
        <w:rPr>
          <w:rFonts w:ascii="Times New Roman" w:eastAsia="Times New Roman" w:hAnsi="Times New Roman" w:cs="Times New Roman"/>
          <w:bCs/>
          <w:sz w:val="24"/>
          <w:szCs w:val="24"/>
          <w:lang w:eastAsia="ru-RU"/>
        </w:rPr>
      </w:pP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3A6E13">
        <w:rPr>
          <w:rFonts w:ascii="Times New Roman" w:eastAsia="Times New Roman" w:hAnsi="Times New Roman" w:cs="Times New Roman"/>
          <w:b/>
          <w:bCs/>
          <w:sz w:val="24"/>
          <w:szCs w:val="24"/>
          <w:lang w:eastAsia="ru-RU"/>
        </w:rPr>
        <w:t>Дополнительные источники</w:t>
      </w:r>
    </w:p>
    <w:p w:rsidR="003A6E13" w:rsidRPr="003A6E13" w:rsidRDefault="003A6E13" w:rsidP="003A6E13">
      <w:pPr>
        <w:numPr>
          <w:ilvl w:val="0"/>
          <w:numId w:val="6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contextualSpacing/>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Зацепина, М.Б. Организация досуговой деятельности в дощкольном образовательном учреждении : учеб. пособие для СПО / М.Б. Зацепина. – 2-е изд., испр. и доп. – М. Издательство Юрайт, 2019. – 149 с. – (Серия : Профессиональное образование).</w:t>
      </w:r>
    </w:p>
    <w:p w:rsidR="003A6E13" w:rsidRPr="003A6E13" w:rsidRDefault="003A6E13" w:rsidP="003A6E13">
      <w:pPr>
        <w:numPr>
          <w:ilvl w:val="0"/>
          <w:numId w:val="6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contextualSpacing/>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lastRenderedPageBreak/>
        <w:t>Вахрушева Л.Н. Развитие мыслительной деятельности детей дошкольного возраста : учеб. пособие / Л.Н. Вахрушева. – М. : ФОРУМ : ИНФРА-М, 2019. – 189 с. – (Среднее профессиональное образование).</w:t>
      </w:r>
    </w:p>
    <w:p w:rsidR="003A6E13" w:rsidRPr="003A6E13" w:rsidRDefault="003A6E13" w:rsidP="003A6E13">
      <w:pPr>
        <w:numPr>
          <w:ilvl w:val="0"/>
          <w:numId w:val="6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contextualSpacing/>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Игры и занятия с детьми раннего возраста с психофизическими нарушениями : учеб.-методич. пособие / М.В. Браткова, И.А. Выродова, А.В. Закрепина и [и др.] под ред. Е.А. Стребелевой, Г.А. Мишиной. – 3-е изд., доп. – М. : ИНФРА-М, 2019. – 160 с. – (Серия профессиональное образование.)</w:t>
      </w:r>
    </w:p>
    <w:p w:rsidR="003A6E13" w:rsidRPr="003A6E13" w:rsidRDefault="003A6E13" w:rsidP="003A6E13">
      <w:pPr>
        <w:numPr>
          <w:ilvl w:val="0"/>
          <w:numId w:val="6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contextualSpacing/>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Хохрякова, Ю.М. Педагогика раннего возраста : учеб. пособие для СПО / Ю.М. Хохрякова. – 2-е изд., испр. и доп. – М. Издательство Юрайт, 2019. – 262 с. – (Серия : Профессиональное образование).</w:t>
      </w:r>
    </w:p>
    <w:p w:rsidR="003A6E13" w:rsidRPr="003A6E13" w:rsidRDefault="003A6E13" w:rsidP="003A6E13">
      <w:pPr>
        <w:numPr>
          <w:ilvl w:val="0"/>
          <w:numId w:val="6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contextualSpacing/>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Крежевских, О.В. Организация предметно-развивающей среды ДОУ : учеб. пособие для СПО / О.В. Крежевских. – 2-е изд., перераб. и доп. – М. Издательство Юрайт, 2019. – 165 с. – (Серия : Профессиональное образование).</w:t>
      </w:r>
    </w:p>
    <w:p w:rsidR="003A6E13" w:rsidRPr="003A6E13" w:rsidRDefault="003A6E13" w:rsidP="003A6E13">
      <w:pPr>
        <w:numPr>
          <w:ilvl w:val="0"/>
          <w:numId w:val="6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contextualSpacing/>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Смирнова, Е.О. Психология и педагогика игры : учеб. пособие для СПО / Е.О. Смирнова, И.А. Рябкова. – М. Издательство Юрайт, 2019. – 223 с. – (Серия : Профессиональное образование).</w:t>
      </w:r>
    </w:p>
    <w:p w:rsidR="003A6E13" w:rsidRPr="003A6E13" w:rsidRDefault="003A6E13" w:rsidP="003A6E13">
      <w:pPr>
        <w:numPr>
          <w:ilvl w:val="0"/>
          <w:numId w:val="6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contextualSpacing/>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Патрушева, И.В. Психология и педагогика игры : учеб. пособие для СПО / И.В. Патрушева ; Тюменский государственный университет. – М. Издательство Юрайт, 2019. – 132 с. – (Серия : Профессиональное образование).</w:t>
      </w:r>
    </w:p>
    <w:p w:rsidR="003A6E13" w:rsidRPr="003A6E13" w:rsidRDefault="003A6E13" w:rsidP="003A6E13">
      <w:pPr>
        <w:widowControl w:val="0"/>
        <w:numPr>
          <w:ilvl w:val="0"/>
          <w:numId w:val="68"/>
        </w:numPr>
        <w:autoSpaceDE w:val="0"/>
        <w:autoSpaceDN w:val="0"/>
        <w:adjustRightInd w:val="0"/>
        <w:spacing w:after="0" w:line="240" w:lineRule="auto"/>
        <w:ind w:left="284"/>
        <w:contextualSpacing/>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Козлова С.А. Дошкольная педагогика: учеб. пособие для студ. учреждений сред. проф. образования / С. А. Козлова, Т. А. Куликова. – 17-е изд., стер. – М.: Издательский центр «Академия», 2020. – 432с.</w:t>
      </w:r>
    </w:p>
    <w:p w:rsidR="003A6E13" w:rsidRPr="003A6E13" w:rsidRDefault="003A6E13" w:rsidP="003A6E13">
      <w:pPr>
        <w:widowControl w:val="0"/>
        <w:numPr>
          <w:ilvl w:val="0"/>
          <w:numId w:val="68"/>
        </w:numPr>
        <w:autoSpaceDE w:val="0"/>
        <w:autoSpaceDN w:val="0"/>
        <w:adjustRightInd w:val="0"/>
        <w:spacing w:after="0" w:line="240" w:lineRule="auto"/>
        <w:ind w:left="284"/>
        <w:contextualSpacing/>
        <w:jc w:val="both"/>
        <w:rPr>
          <w:rFonts w:ascii="Times New Roman" w:eastAsia="Times New Roman" w:hAnsi="Times New Roman" w:cs="Times New Roman"/>
          <w:b/>
          <w:bCs/>
          <w:sz w:val="24"/>
          <w:szCs w:val="24"/>
          <w:lang w:eastAsia="ru-RU"/>
        </w:rPr>
      </w:pPr>
      <w:r w:rsidRPr="003A6E13">
        <w:rPr>
          <w:rFonts w:ascii="Times New Roman" w:eastAsia="Times New Roman" w:hAnsi="Times New Roman" w:cs="Times New Roman"/>
          <w:sz w:val="24"/>
          <w:szCs w:val="24"/>
          <w:lang w:eastAsia="ru-RU"/>
        </w:rPr>
        <w:t xml:space="preserve"> Курочкина И.Н.</w:t>
      </w:r>
      <w:r w:rsidRPr="003A6E13">
        <w:rPr>
          <w:rFonts w:ascii="Times New Roman" w:eastAsia="Times New Roman" w:hAnsi="Times New Roman" w:cs="Times New Roman"/>
          <w:b/>
          <w:bCs/>
          <w:sz w:val="24"/>
          <w:szCs w:val="24"/>
          <w:lang w:eastAsia="ru-RU"/>
        </w:rPr>
        <w:t xml:space="preserve"> </w:t>
      </w:r>
      <w:r w:rsidRPr="003A6E13">
        <w:rPr>
          <w:rFonts w:ascii="Times New Roman" w:eastAsia="Times New Roman" w:hAnsi="Times New Roman" w:cs="Times New Roman"/>
          <w:sz w:val="24"/>
          <w:szCs w:val="24"/>
          <w:lang w:eastAsia="ru-RU"/>
        </w:rPr>
        <w:t>Этикет. Методика обучения и воспитания в области дошкольного образования : учеб. пособие для СПО / И.Н. Курочкина. – 2-е изд., испр. и доп. – М. Издательство Юрайт, 2019. – 134 с. – (Серия : Профессиональное образование).</w:t>
      </w:r>
    </w:p>
    <w:p w:rsidR="003A6E13" w:rsidRPr="003A6E13" w:rsidRDefault="003A6E13" w:rsidP="003A6E13">
      <w:pPr>
        <w:widowControl w:val="0"/>
        <w:numPr>
          <w:ilvl w:val="0"/>
          <w:numId w:val="68"/>
        </w:numPr>
        <w:autoSpaceDE w:val="0"/>
        <w:autoSpaceDN w:val="0"/>
        <w:adjustRightInd w:val="0"/>
        <w:spacing w:after="0" w:line="240" w:lineRule="auto"/>
        <w:ind w:left="284"/>
        <w:contextualSpacing/>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xml:space="preserve">Козлова С.А. Теоретические и методические основы организации трудовой деятельности дошкольников: учебник для студ. учреждений сред. проф. образования / С. А. Козлова.- 3-е изд., стер. – М.: Издательский центр «Академия», 2018. – 144с. </w:t>
      </w:r>
    </w:p>
    <w:p w:rsidR="003A6E13" w:rsidRPr="003A6E13" w:rsidRDefault="003A6E13" w:rsidP="003A6E13">
      <w:pPr>
        <w:widowControl w:val="0"/>
        <w:numPr>
          <w:ilvl w:val="0"/>
          <w:numId w:val="68"/>
        </w:numPr>
        <w:autoSpaceDE w:val="0"/>
        <w:autoSpaceDN w:val="0"/>
        <w:adjustRightInd w:val="0"/>
        <w:spacing w:after="0" w:line="240" w:lineRule="auto"/>
        <w:ind w:left="284"/>
        <w:contextualSpacing/>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Комарова Т.С., Дошкольная педагогика. Коллективное творчество детей : учеб. пособие для СПО / Т.С. Комарова, А.И. Савенков. – 2-е изд., испр. и доп. – М. : Издательство Юрайт, 2019. – 96 с. – (Серия : Профессиональное образование.)</w:t>
      </w:r>
    </w:p>
    <w:p w:rsidR="003A6E13" w:rsidRPr="003A6E13" w:rsidRDefault="003A6E13" w:rsidP="003A6E13">
      <w:pPr>
        <w:widowControl w:val="0"/>
        <w:numPr>
          <w:ilvl w:val="0"/>
          <w:numId w:val="68"/>
        </w:numPr>
        <w:autoSpaceDE w:val="0"/>
        <w:autoSpaceDN w:val="0"/>
        <w:adjustRightInd w:val="0"/>
        <w:spacing w:after="0" w:line="240" w:lineRule="auto"/>
        <w:ind w:left="284"/>
        <w:contextualSpacing/>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Курочкина И.Н. Этикет. Методика обучения и воспитания в области дошкольного образования : учеб. пособие для СПО / И.Н. Курочкина. – 2-е изд., испр. и доп. – М. Издательство Юрайт, 2019. – 134 с. – (Серия : Профессиональное образование).</w:t>
      </w:r>
    </w:p>
    <w:p w:rsidR="003A6E13" w:rsidRPr="003A6E13" w:rsidRDefault="003A6E13" w:rsidP="003A6E13">
      <w:pPr>
        <w:widowControl w:val="0"/>
        <w:numPr>
          <w:ilvl w:val="0"/>
          <w:numId w:val="68"/>
        </w:numPr>
        <w:autoSpaceDE w:val="0"/>
        <w:autoSpaceDN w:val="0"/>
        <w:adjustRightInd w:val="0"/>
        <w:spacing w:after="0" w:line="240" w:lineRule="auto"/>
        <w:ind w:left="284"/>
        <w:contextualSpacing/>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Петрушин В.И  Психология и педагогика художественного творчества : учеб. пособие для СПО / В.И. Петрушин. – 3-е изд., испр. и доп. – М. Издательство Юрайт, 2019. – 395 с. – (Серия : Профессиональное образование).</w:t>
      </w:r>
    </w:p>
    <w:p w:rsidR="003A6E13" w:rsidRPr="003A6E13" w:rsidRDefault="003A6E13" w:rsidP="003A6E13">
      <w:pPr>
        <w:widowControl w:val="0"/>
        <w:numPr>
          <w:ilvl w:val="0"/>
          <w:numId w:val="68"/>
        </w:numPr>
        <w:autoSpaceDE w:val="0"/>
        <w:autoSpaceDN w:val="0"/>
        <w:adjustRightInd w:val="0"/>
        <w:spacing w:after="0" w:line="240" w:lineRule="auto"/>
        <w:ind w:left="284"/>
        <w:contextualSpacing/>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bCs/>
          <w:sz w:val="24"/>
          <w:szCs w:val="24"/>
          <w:lang w:eastAsia="ru-RU"/>
        </w:rPr>
        <w:t>Погодина С.В.</w:t>
      </w:r>
      <w:r w:rsidRPr="003A6E13">
        <w:rPr>
          <w:rFonts w:ascii="Times New Roman" w:eastAsia="Times New Roman" w:hAnsi="Times New Roman" w:cs="Times New Roman"/>
          <w:sz w:val="24"/>
          <w:szCs w:val="24"/>
          <w:lang w:eastAsia="ru-RU"/>
        </w:rPr>
        <w:t xml:space="preserve"> Практикум по художественной обработке материалов и изобразительному искусству : учеб. пособие для студ. учреждений сред. проф.образования / С. В.Погодина.-  3-е изд., стер.  — М.: Издательский центр «Академия», 2019. — 208 с. </w:t>
      </w:r>
    </w:p>
    <w:p w:rsidR="003A6E13" w:rsidRPr="003A6E13" w:rsidRDefault="003A6E13" w:rsidP="003A6E13">
      <w:pPr>
        <w:widowControl w:val="0"/>
        <w:numPr>
          <w:ilvl w:val="0"/>
          <w:numId w:val="68"/>
        </w:numPr>
        <w:autoSpaceDE w:val="0"/>
        <w:autoSpaceDN w:val="0"/>
        <w:adjustRightInd w:val="0"/>
        <w:spacing w:after="0" w:line="240" w:lineRule="auto"/>
        <w:ind w:left="284"/>
        <w:contextualSpacing/>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Комарова Т.С., Дошкольная педагогика. Коллективное творчество детей : учеб. пособие для СПО / Т.С. Комарова, А.И. Савенков. – 2-е изд., испр. и доп. – М. : Издательство Юрайт, 2019. – 96 с. – (Серия : Профессиональное образование.)</w:t>
      </w:r>
    </w:p>
    <w:p w:rsidR="003A6E13" w:rsidRPr="003A6E13" w:rsidRDefault="003A6E13" w:rsidP="003A6E13">
      <w:pPr>
        <w:widowControl w:val="0"/>
        <w:numPr>
          <w:ilvl w:val="0"/>
          <w:numId w:val="68"/>
        </w:numPr>
        <w:autoSpaceDE w:val="0"/>
        <w:autoSpaceDN w:val="0"/>
        <w:adjustRightInd w:val="0"/>
        <w:spacing w:after="0" w:line="360" w:lineRule="atLeast"/>
        <w:ind w:left="284"/>
        <w:contextualSpacing/>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Петрушин В.И  Психология и педагогика художественного творчества : учеб. пособие для СПО / В.И. Петрушин. – 3-е изд., испр. и доп. – М. Издательство Юрайт, 2019. – 395 с. – (Серия : Профессиональное образование).</w:t>
      </w:r>
    </w:p>
    <w:p w:rsidR="003A6E13" w:rsidRPr="003A6E13" w:rsidRDefault="003A6E13" w:rsidP="003A6E13">
      <w:pPr>
        <w:widowControl w:val="0"/>
        <w:numPr>
          <w:ilvl w:val="0"/>
          <w:numId w:val="68"/>
        </w:numPr>
        <w:autoSpaceDE w:val="0"/>
        <w:autoSpaceDN w:val="0"/>
        <w:adjustRightInd w:val="0"/>
        <w:spacing w:after="0" w:line="360" w:lineRule="atLeast"/>
        <w:ind w:left="284"/>
        <w:contextualSpacing/>
        <w:jc w:val="both"/>
        <w:rPr>
          <w:rFonts w:ascii="Times New Roman" w:eastAsia="Times New Roman" w:hAnsi="Times New Roman" w:cs="Times New Roman"/>
          <w:b/>
          <w:sz w:val="24"/>
          <w:szCs w:val="24"/>
          <w:lang w:eastAsia="ru-RU"/>
        </w:rPr>
      </w:pPr>
      <w:r w:rsidRPr="003A6E13">
        <w:rPr>
          <w:rFonts w:ascii="Times New Roman" w:eastAsia="Times New Roman" w:hAnsi="Times New Roman" w:cs="Times New Roman"/>
          <w:sz w:val="24"/>
          <w:szCs w:val="24"/>
          <w:lang w:eastAsia="ru-RU"/>
        </w:rPr>
        <w:t xml:space="preserve">Погодина С.В. Теоретические и методические основы организации продуктивных видов деятельности детей дошкольного возраста : учеб. пособие для студ. учреждений сред. проф. образования / С.В Погодина. – 4-е изд., стер. – М.: Издательский центр «Академия», 2019. – </w:t>
      </w:r>
      <w:r w:rsidRPr="003A6E13">
        <w:rPr>
          <w:rFonts w:ascii="Times New Roman" w:eastAsia="Times New Roman" w:hAnsi="Times New Roman" w:cs="Times New Roman"/>
          <w:sz w:val="24"/>
          <w:szCs w:val="24"/>
          <w:lang w:eastAsia="ru-RU"/>
        </w:rPr>
        <w:lastRenderedPageBreak/>
        <w:t>272 с., [4] с. цв. ил</w:t>
      </w:r>
    </w:p>
    <w:p w:rsidR="003A6E13" w:rsidRPr="003A6E13" w:rsidRDefault="003A6E13" w:rsidP="003A6E13">
      <w:pPr>
        <w:widowControl w:val="0"/>
        <w:numPr>
          <w:ilvl w:val="0"/>
          <w:numId w:val="68"/>
        </w:numPr>
        <w:autoSpaceDE w:val="0"/>
        <w:autoSpaceDN w:val="0"/>
        <w:adjustRightInd w:val="0"/>
        <w:spacing w:after="0" w:line="360" w:lineRule="atLeast"/>
        <w:ind w:left="284"/>
        <w:contextualSpacing/>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val="tt-RU" w:eastAsia="ru-RU"/>
        </w:rPr>
        <w:t>Сокольникова Н. М.</w:t>
      </w:r>
      <w:r w:rsidRPr="003A6E13">
        <w:rPr>
          <w:rFonts w:ascii="Times New Roman" w:eastAsia="Times New Roman" w:hAnsi="Times New Roman" w:cs="Times New Roman"/>
          <w:b/>
          <w:sz w:val="24"/>
          <w:szCs w:val="24"/>
          <w:lang w:val="tt-RU" w:eastAsia="ru-RU"/>
        </w:rPr>
        <w:t xml:space="preserve"> </w:t>
      </w:r>
      <w:r w:rsidRPr="003A6E13">
        <w:rPr>
          <w:rFonts w:ascii="Times New Roman" w:eastAsia="Times New Roman" w:hAnsi="Times New Roman" w:cs="Times New Roman"/>
          <w:sz w:val="24"/>
          <w:szCs w:val="24"/>
          <w:lang w:eastAsia="ru-RU"/>
        </w:rPr>
        <w:t>Методика преподавания изобразительного искусства : учеб. для студ. учреждений высш. образования: / Н.М. Сокольникова. – 9-е изд., стер. – М. : Издательский центр «Академия», 2019. – 256 с., [16] с. цв. ил – (Сер. Бакалавриат).</w:t>
      </w:r>
    </w:p>
    <w:p w:rsidR="003A6E13" w:rsidRPr="003A6E13" w:rsidRDefault="003A6E13" w:rsidP="003A6E13">
      <w:pPr>
        <w:widowControl w:val="0"/>
        <w:numPr>
          <w:ilvl w:val="0"/>
          <w:numId w:val="68"/>
        </w:numPr>
        <w:shd w:val="clear" w:color="auto" w:fill="FFFFFF"/>
        <w:tabs>
          <w:tab w:val="left" w:pos="485"/>
        </w:tabs>
        <w:autoSpaceDE w:val="0"/>
        <w:autoSpaceDN w:val="0"/>
        <w:adjustRightInd w:val="0"/>
        <w:spacing w:after="0" w:line="322" w:lineRule="exact"/>
        <w:ind w:left="284"/>
        <w:contextualSpacing/>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xml:space="preserve"> Практикум по дисциплинам профессионального учебного цикла (МДК 01.02, 02.04, 02.05, 03.02, 03.04, 03.05): учебное пособие для среднего профессионального образования/ О.М.Газина [и др.]; под редакцией О.М.Газиной, В.И.Яшиной. – 2-е изд., испр. и доп. – Москва: Издательство Юрайт, 2020. – 111с. – (Профессиональное образование). – Текст: непосредственный.</w:t>
      </w:r>
    </w:p>
    <w:p w:rsidR="003A6E13" w:rsidRPr="003A6E13" w:rsidRDefault="003A6E13" w:rsidP="003A6E13">
      <w:pPr>
        <w:widowControl w:val="0"/>
        <w:numPr>
          <w:ilvl w:val="0"/>
          <w:numId w:val="6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284"/>
        <w:contextualSpacing/>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sz w:val="24"/>
          <w:szCs w:val="24"/>
          <w:lang w:val="tt-RU" w:eastAsia="ru-RU"/>
        </w:rPr>
        <w:t>Практикум по возрастной психологии: учеб. пособие для студ. учреждений высш. образования / Е. И. Изотова, Т. В. Костяк, Т.П. Авдулова и др. ; под ред. Е. И. Изотовой.- 2-е изд.,стер. – М.: Издательский центр «Академия», 2017. – 272с. – (Сер. Бакалавриат).</w:t>
      </w:r>
    </w:p>
    <w:p w:rsidR="003A6E13" w:rsidRPr="003A6E13" w:rsidRDefault="003A6E13" w:rsidP="003A6E13">
      <w:pPr>
        <w:widowControl w:val="0"/>
        <w:numPr>
          <w:ilvl w:val="0"/>
          <w:numId w:val="6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284"/>
        <w:contextualSpacing/>
        <w:jc w:val="both"/>
        <w:rPr>
          <w:rFonts w:ascii="Times New Roman" w:eastAsia="Times New Roman" w:hAnsi="Times New Roman" w:cs="Times New Roman"/>
          <w:sz w:val="24"/>
          <w:szCs w:val="24"/>
          <w:lang w:val="tt-RU" w:eastAsia="ru-RU"/>
        </w:rPr>
      </w:pPr>
      <w:r w:rsidRPr="003A6E13">
        <w:rPr>
          <w:rFonts w:ascii="Times New Roman" w:eastAsia="Times New Roman" w:hAnsi="Times New Roman" w:cs="Times New Roman"/>
          <w:sz w:val="24"/>
          <w:szCs w:val="24"/>
          <w:lang w:val="tt-RU" w:eastAsia="ru-RU"/>
        </w:rPr>
        <w:t>Микляева Н. В. Дошкольная педагогика. Теория воспитания : учеб. пособие для студ. учреждений высш. образования / Н. В. Микляева, Ю. В. Микляева. - 5-е изд., стер. – М.: Издательский центр «Академия», 2019. –208с. – (Сер. Бакалавриат).</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imes New Roman" w:hAnsi="Times New Roman" w:cs="Times New Roman"/>
          <w:b/>
          <w:bCs/>
          <w:sz w:val="24"/>
          <w:szCs w:val="24"/>
        </w:rPr>
      </w:pPr>
      <w:r w:rsidRPr="003A6E13">
        <w:rPr>
          <w:rFonts w:ascii="Times New Roman" w:hAnsi="Times New Roman" w:cs="Times New Roman"/>
          <w:b/>
          <w:bCs/>
          <w:sz w:val="24"/>
          <w:szCs w:val="24"/>
        </w:rPr>
        <w:t>Интернет-ресурсы:</w:t>
      </w:r>
    </w:p>
    <w:p w:rsidR="003A6E13" w:rsidRPr="003A6E13" w:rsidRDefault="003A6E13" w:rsidP="003A6E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284"/>
        <w:contextualSpacing/>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xml:space="preserve">1. Документы и рефераты по педагогике. Режим доступа: URL:http:www.refstudy.ru  </w:t>
      </w:r>
    </w:p>
    <w:p w:rsidR="003A6E13" w:rsidRPr="003A6E13" w:rsidRDefault="003A6E13" w:rsidP="003A6E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284"/>
        <w:contextualSpacing/>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xml:space="preserve">2. Издательский дом «Первое сентября» Режим доступа: festival@1september.ru  </w:t>
      </w:r>
    </w:p>
    <w:p w:rsidR="003A6E13" w:rsidRPr="003A6E13" w:rsidRDefault="003A6E13" w:rsidP="003A6E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284"/>
        <w:contextualSpacing/>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xml:space="preserve">3. Информационный образовательный портал «Гуманитарные науки. Режим доступа: </w:t>
      </w:r>
      <w:hyperlink r:id="rId141" w:history="1">
        <w:r w:rsidRPr="003A6E13">
          <w:rPr>
            <w:rFonts w:ascii="Times New Roman" w:eastAsia="Times New Roman" w:hAnsi="Times New Roman" w:cs="Times New Roman"/>
            <w:sz w:val="24"/>
            <w:szCs w:val="24"/>
            <w:lang w:eastAsia="ru-RU"/>
          </w:rPr>
          <w:t>URL:http:www.auditorium.ru</w:t>
        </w:r>
      </w:hyperlink>
    </w:p>
    <w:p w:rsidR="003A6E13" w:rsidRPr="003A6E13" w:rsidRDefault="003A6E13" w:rsidP="003A6E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284"/>
        <w:contextualSpacing/>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xml:space="preserve">4. Министерство образования и науки РФ. Режим доступа: http:www.edu.гu,  </w:t>
      </w:r>
    </w:p>
    <w:p w:rsidR="003A6E13" w:rsidRPr="003A6E13" w:rsidRDefault="003A6E13" w:rsidP="003A6E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284"/>
        <w:contextualSpacing/>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xml:space="preserve">5. Педагогика. Режим доступа:  </w:t>
      </w:r>
      <w:hyperlink r:id="rId142" w:history="1">
        <w:r w:rsidRPr="003A6E13">
          <w:rPr>
            <w:rFonts w:ascii="Times New Roman" w:eastAsia="Times New Roman" w:hAnsi="Times New Roman" w:cs="Times New Roman"/>
            <w:bCs/>
            <w:color w:val="0000FF"/>
            <w:sz w:val="24"/>
            <w:szCs w:val="24"/>
            <w:u w:val="single"/>
            <w:lang w:eastAsia="ru-RU"/>
          </w:rPr>
          <w:t>http://www.pedagogi.ru</w:t>
        </w:r>
      </w:hyperlink>
    </w:p>
    <w:p w:rsidR="003A6E13" w:rsidRPr="003A6E13" w:rsidRDefault="003A6E13" w:rsidP="003A6E1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caps/>
          <w:sz w:val="24"/>
          <w:szCs w:val="24"/>
          <w:lang w:eastAsia="ru-RU"/>
        </w:rPr>
      </w:pPr>
    </w:p>
    <w:p w:rsidR="003A6E13" w:rsidRPr="003A6E13" w:rsidRDefault="003A6E13" w:rsidP="003A6E1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caps/>
          <w:sz w:val="24"/>
          <w:szCs w:val="24"/>
          <w:lang w:eastAsia="ru-RU"/>
        </w:rPr>
      </w:pPr>
    </w:p>
    <w:p w:rsidR="003A6E13" w:rsidRPr="003A6E13" w:rsidRDefault="003A6E13" w:rsidP="003A6E1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caps/>
          <w:sz w:val="24"/>
          <w:szCs w:val="24"/>
          <w:lang w:val="x-none" w:eastAsia="ru-RU"/>
        </w:rPr>
      </w:pPr>
      <w:r w:rsidRPr="003A6E13">
        <w:rPr>
          <w:rFonts w:ascii="Times New Roman" w:eastAsia="Times New Roman" w:hAnsi="Times New Roman" w:cs="Times New Roman"/>
          <w:b/>
          <w:caps/>
          <w:sz w:val="24"/>
          <w:szCs w:val="24"/>
          <w:lang w:val="x-none" w:eastAsia="ru-RU"/>
        </w:rPr>
        <w:t>5. Контроль и оценка результатов освоения профессионального модуля (вида профессиональной деятельности)</w:t>
      </w:r>
      <w:bookmarkEnd w:id="19"/>
    </w:p>
    <w:p w:rsidR="003A6E13" w:rsidRPr="003A6E13" w:rsidRDefault="003A6E13" w:rsidP="003A6E13">
      <w:pPr>
        <w:spacing w:after="0" w:line="240" w:lineRule="auto"/>
        <w:rPr>
          <w:rFonts w:ascii="Times New Roman" w:hAnsi="Times New Roman" w:cs="Times New Roman"/>
          <w:sz w:val="24"/>
          <w:szCs w:val="24"/>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20"/>
        <w:gridCol w:w="4654"/>
        <w:gridCol w:w="2097"/>
      </w:tblGrid>
      <w:tr w:rsidR="003A6E13" w:rsidRPr="003A6E13" w:rsidTr="0030611F">
        <w:tc>
          <w:tcPr>
            <w:tcW w:w="2820" w:type="dxa"/>
            <w:tcBorders>
              <w:top w:val="single" w:sz="12" w:space="0" w:color="auto"/>
              <w:left w:val="single" w:sz="12" w:space="0" w:color="auto"/>
              <w:bottom w:val="single" w:sz="12" w:space="0" w:color="auto"/>
              <w:right w:val="single" w:sz="4" w:space="0" w:color="auto"/>
            </w:tcBorders>
            <w:vAlign w:val="center"/>
          </w:tcPr>
          <w:p w:rsidR="003A6E13" w:rsidRPr="003A6E13" w:rsidRDefault="003A6E13" w:rsidP="003A6E13">
            <w:pPr>
              <w:spacing w:after="0" w:line="240" w:lineRule="auto"/>
              <w:jc w:val="center"/>
              <w:rPr>
                <w:rFonts w:ascii="Times New Roman" w:hAnsi="Times New Roman" w:cs="Times New Roman"/>
                <w:b/>
                <w:bCs/>
                <w:sz w:val="24"/>
                <w:szCs w:val="24"/>
              </w:rPr>
            </w:pPr>
            <w:r w:rsidRPr="003A6E13">
              <w:rPr>
                <w:rFonts w:ascii="Times New Roman" w:hAnsi="Times New Roman" w:cs="Times New Roman"/>
                <w:b/>
                <w:bCs/>
                <w:sz w:val="24"/>
                <w:szCs w:val="24"/>
              </w:rPr>
              <w:t xml:space="preserve">Результаты </w:t>
            </w:r>
          </w:p>
          <w:p w:rsidR="003A6E13" w:rsidRPr="003A6E13" w:rsidRDefault="003A6E13" w:rsidP="003A6E13">
            <w:pPr>
              <w:spacing w:after="0" w:line="240" w:lineRule="auto"/>
              <w:jc w:val="center"/>
              <w:rPr>
                <w:rFonts w:ascii="Times New Roman" w:hAnsi="Times New Roman" w:cs="Times New Roman"/>
                <w:b/>
                <w:bCs/>
                <w:sz w:val="24"/>
                <w:szCs w:val="24"/>
              </w:rPr>
            </w:pPr>
            <w:r w:rsidRPr="003A6E13">
              <w:rPr>
                <w:rFonts w:ascii="Times New Roman" w:hAnsi="Times New Roman" w:cs="Times New Roman"/>
                <w:b/>
                <w:bCs/>
                <w:sz w:val="24"/>
                <w:szCs w:val="24"/>
              </w:rPr>
              <w:t>(освоенные профессиональные компетенции)</w:t>
            </w:r>
          </w:p>
        </w:tc>
        <w:tc>
          <w:tcPr>
            <w:tcW w:w="4654" w:type="dxa"/>
            <w:tcBorders>
              <w:top w:val="single" w:sz="12" w:space="0" w:color="auto"/>
              <w:left w:val="single" w:sz="4" w:space="0" w:color="auto"/>
              <w:bottom w:val="single" w:sz="12" w:space="0" w:color="auto"/>
              <w:right w:val="single" w:sz="4" w:space="0" w:color="auto"/>
            </w:tcBorders>
            <w:vAlign w:val="center"/>
          </w:tcPr>
          <w:p w:rsidR="003A6E13" w:rsidRPr="003A6E13" w:rsidRDefault="003A6E13" w:rsidP="003A6E13">
            <w:pPr>
              <w:spacing w:after="0" w:line="240" w:lineRule="auto"/>
              <w:jc w:val="center"/>
              <w:rPr>
                <w:rFonts w:ascii="Times New Roman" w:hAnsi="Times New Roman" w:cs="Times New Roman"/>
                <w:bCs/>
                <w:sz w:val="24"/>
                <w:szCs w:val="24"/>
              </w:rPr>
            </w:pPr>
            <w:r w:rsidRPr="003A6E13">
              <w:rPr>
                <w:rFonts w:ascii="Times New Roman" w:hAnsi="Times New Roman" w:cs="Times New Roman"/>
                <w:b/>
                <w:sz w:val="24"/>
                <w:szCs w:val="24"/>
              </w:rPr>
              <w:t>Основные показатели оценки результата</w:t>
            </w:r>
          </w:p>
        </w:tc>
        <w:tc>
          <w:tcPr>
            <w:tcW w:w="2097" w:type="dxa"/>
            <w:tcBorders>
              <w:top w:val="single" w:sz="12" w:space="0" w:color="auto"/>
              <w:left w:val="single" w:sz="4" w:space="0" w:color="auto"/>
              <w:bottom w:val="single" w:sz="12" w:space="0" w:color="auto"/>
              <w:right w:val="single" w:sz="12" w:space="0" w:color="auto"/>
            </w:tcBorders>
            <w:vAlign w:val="center"/>
          </w:tcPr>
          <w:p w:rsidR="003A6E13" w:rsidRPr="003A6E13" w:rsidRDefault="003A6E13" w:rsidP="003A6E13">
            <w:pPr>
              <w:spacing w:after="0" w:line="240" w:lineRule="auto"/>
              <w:jc w:val="center"/>
              <w:rPr>
                <w:rFonts w:ascii="Times New Roman" w:hAnsi="Times New Roman" w:cs="Times New Roman"/>
                <w:b/>
                <w:bCs/>
                <w:sz w:val="24"/>
                <w:szCs w:val="24"/>
              </w:rPr>
            </w:pPr>
            <w:r w:rsidRPr="003A6E13">
              <w:rPr>
                <w:rFonts w:ascii="Times New Roman" w:hAnsi="Times New Roman" w:cs="Times New Roman"/>
                <w:b/>
                <w:sz w:val="24"/>
                <w:szCs w:val="24"/>
              </w:rPr>
              <w:t xml:space="preserve">Формы и методы контроля и оценки </w:t>
            </w:r>
          </w:p>
        </w:tc>
      </w:tr>
      <w:tr w:rsidR="003A6E13" w:rsidRPr="003A6E13" w:rsidTr="0030611F">
        <w:trPr>
          <w:trHeight w:val="1745"/>
        </w:trPr>
        <w:tc>
          <w:tcPr>
            <w:tcW w:w="2820" w:type="dxa"/>
            <w:tcBorders>
              <w:top w:val="single" w:sz="12" w:space="0" w:color="auto"/>
              <w:left w:val="single" w:sz="12" w:space="0" w:color="auto"/>
              <w:bottom w:val="single" w:sz="12" w:space="0" w:color="auto"/>
              <w:right w:val="single" w:sz="4" w:space="0" w:color="auto"/>
            </w:tcBorders>
          </w:tcPr>
          <w:p w:rsidR="003A6E13" w:rsidRPr="003A6E13" w:rsidRDefault="003A6E13" w:rsidP="003A6E13">
            <w:pPr>
              <w:spacing w:after="0" w:line="240" w:lineRule="auto"/>
              <w:rPr>
                <w:rFonts w:ascii="Times New Roman" w:hAnsi="Times New Roman" w:cs="Times New Roman"/>
                <w:bCs/>
                <w:sz w:val="24"/>
                <w:szCs w:val="24"/>
              </w:rPr>
            </w:pPr>
            <w:r w:rsidRPr="003A6E13">
              <w:rPr>
                <w:rFonts w:ascii="Times New Roman" w:hAnsi="Times New Roman" w:cs="Times New Roman"/>
                <w:bCs/>
                <w:sz w:val="24"/>
                <w:szCs w:val="24"/>
              </w:rPr>
              <w:t>ПК 2.1. </w:t>
            </w:r>
            <w:r w:rsidRPr="003A6E13">
              <w:rPr>
                <w:rFonts w:ascii="Times New Roman" w:hAnsi="Times New Roman" w:cs="Times New Roman"/>
                <w:sz w:val="24"/>
                <w:szCs w:val="24"/>
              </w:rPr>
              <w:t>Планировать различные виды деятельности и общения детей в течение дня.</w:t>
            </w:r>
          </w:p>
        </w:tc>
        <w:tc>
          <w:tcPr>
            <w:tcW w:w="4654" w:type="dxa"/>
            <w:tcBorders>
              <w:top w:val="single" w:sz="12" w:space="0" w:color="auto"/>
              <w:left w:val="single" w:sz="4" w:space="0" w:color="auto"/>
              <w:bottom w:val="single" w:sz="12" w:space="0" w:color="auto"/>
              <w:right w:val="single" w:sz="4" w:space="0" w:color="auto"/>
            </w:tcBorders>
          </w:tcPr>
          <w:p w:rsidR="003A6E13" w:rsidRPr="003A6E13" w:rsidRDefault="003A6E13" w:rsidP="003A6E13">
            <w:pPr>
              <w:spacing w:after="0" w:line="240" w:lineRule="auto"/>
              <w:contextualSpacing/>
              <w:rPr>
                <w:rFonts w:ascii="Times New Roman" w:hAnsi="Times New Roman" w:cs="Times New Roman"/>
                <w:sz w:val="24"/>
                <w:szCs w:val="24"/>
              </w:rPr>
            </w:pPr>
            <w:r w:rsidRPr="003A6E13">
              <w:rPr>
                <w:rFonts w:ascii="Times New Roman" w:hAnsi="Times New Roman" w:cs="Times New Roman"/>
                <w:sz w:val="24"/>
                <w:szCs w:val="24"/>
              </w:rPr>
              <w:t>- проектирование различных видов деятельности и общения детей в соответствии с возрастом;</w:t>
            </w:r>
          </w:p>
          <w:p w:rsidR="003A6E13" w:rsidRPr="003A6E13" w:rsidRDefault="003A6E13" w:rsidP="003A6E13">
            <w:pPr>
              <w:spacing w:after="0" w:line="240" w:lineRule="auto"/>
              <w:jc w:val="both"/>
              <w:rPr>
                <w:rFonts w:ascii="Times New Roman" w:hAnsi="Times New Roman" w:cs="Times New Roman"/>
                <w:bCs/>
                <w:sz w:val="24"/>
                <w:szCs w:val="24"/>
              </w:rPr>
            </w:pPr>
            <w:r w:rsidRPr="003A6E13">
              <w:rPr>
                <w:rFonts w:ascii="Times New Roman" w:hAnsi="Times New Roman" w:cs="Times New Roman"/>
                <w:sz w:val="24"/>
                <w:szCs w:val="24"/>
              </w:rPr>
              <w:t>- соответствие планирования различных видов деятельности с детьми (игровая, трудовая, продуктивная деятельность и общении) с учётом дидактических требований;</w:t>
            </w:r>
          </w:p>
        </w:tc>
        <w:tc>
          <w:tcPr>
            <w:tcW w:w="2097" w:type="dxa"/>
            <w:tcBorders>
              <w:top w:val="single" w:sz="12" w:space="0" w:color="auto"/>
              <w:left w:val="single" w:sz="4" w:space="0" w:color="auto"/>
              <w:bottom w:val="single" w:sz="12" w:space="0" w:color="auto"/>
              <w:right w:val="single" w:sz="12" w:space="0" w:color="auto"/>
            </w:tcBorders>
          </w:tcPr>
          <w:p w:rsidR="003A6E13" w:rsidRPr="003A6E13" w:rsidRDefault="003A6E13" w:rsidP="003A6E13">
            <w:pPr>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Дневники по учебной и производствен-ной практике.</w:t>
            </w:r>
          </w:p>
          <w:p w:rsidR="003A6E13" w:rsidRPr="003A6E13" w:rsidRDefault="003A6E13" w:rsidP="003A6E13">
            <w:pPr>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Устный опрос</w:t>
            </w:r>
          </w:p>
        </w:tc>
      </w:tr>
      <w:tr w:rsidR="003A6E13" w:rsidRPr="003A6E13" w:rsidTr="0030611F">
        <w:trPr>
          <w:trHeight w:val="637"/>
        </w:trPr>
        <w:tc>
          <w:tcPr>
            <w:tcW w:w="2820" w:type="dxa"/>
            <w:tcBorders>
              <w:top w:val="single" w:sz="12" w:space="0" w:color="auto"/>
              <w:left w:val="single" w:sz="12" w:space="0" w:color="auto"/>
              <w:bottom w:val="single" w:sz="12" w:space="0" w:color="auto"/>
              <w:right w:val="single" w:sz="4" w:space="0" w:color="auto"/>
            </w:tcBorders>
          </w:tcPr>
          <w:p w:rsidR="003A6E13" w:rsidRPr="003A6E13" w:rsidRDefault="003A6E13" w:rsidP="003A6E13">
            <w:pPr>
              <w:spacing w:after="0" w:line="240" w:lineRule="auto"/>
              <w:rPr>
                <w:rFonts w:ascii="Times New Roman" w:eastAsia="Microsoft Yi Baiti" w:hAnsi="Times New Roman" w:cs="Times New Roman"/>
                <w:sz w:val="24"/>
                <w:szCs w:val="24"/>
              </w:rPr>
            </w:pPr>
            <w:r w:rsidRPr="003A6E13">
              <w:rPr>
                <w:rFonts w:ascii="Times New Roman" w:hAnsi="Times New Roman" w:cs="Times New Roman"/>
                <w:bCs/>
                <w:sz w:val="24"/>
                <w:szCs w:val="24"/>
              </w:rPr>
              <w:t>ПК2.2 Организовывать различные игры с детьми раннего и дошкольного возраста.</w:t>
            </w:r>
          </w:p>
        </w:tc>
        <w:tc>
          <w:tcPr>
            <w:tcW w:w="4654" w:type="dxa"/>
            <w:tcBorders>
              <w:top w:val="single" w:sz="12" w:space="0" w:color="auto"/>
              <w:left w:val="single" w:sz="4" w:space="0" w:color="auto"/>
              <w:bottom w:val="single" w:sz="12" w:space="0" w:color="auto"/>
              <w:right w:val="single" w:sz="4" w:space="0" w:color="auto"/>
            </w:tcBorders>
          </w:tcPr>
          <w:p w:rsidR="003A6E13" w:rsidRPr="003A6E13" w:rsidRDefault="003A6E13" w:rsidP="003A6E13">
            <w:pPr>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 владение методикой организации игр с детьми  дошкольного возраста;</w:t>
            </w:r>
          </w:p>
          <w:p w:rsidR="003A6E13" w:rsidRPr="003A6E13" w:rsidRDefault="003A6E13" w:rsidP="003A6E13">
            <w:pPr>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 выбор приемов прямого и косвенного руководства игрой в соответствии с поставленными задачами, возрастом детей, местом организации игры;</w:t>
            </w:r>
          </w:p>
          <w:p w:rsidR="003A6E13" w:rsidRPr="003A6E13" w:rsidRDefault="003A6E13" w:rsidP="003A6E13">
            <w:pPr>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lastRenderedPageBreak/>
              <w:t>- оптимальность, своевременность создания условий для начала развития и окончания игры;</w:t>
            </w:r>
          </w:p>
          <w:p w:rsidR="003A6E13" w:rsidRPr="003A6E13" w:rsidRDefault="003A6E13" w:rsidP="003A6E13">
            <w:pPr>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 правильность (четкость) демонстрации игровых действий, ролевого диалога, ролевого поведения в соответствии с возрастом детей, этапами формирования игровой деятельности.</w:t>
            </w:r>
          </w:p>
        </w:tc>
        <w:tc>
          <w:tcPr>
            <w:tcW w:w="2097" w:type="dxa"/>
            <w:tcBorders>
              <w:top w:val="single" w:sz="12" w:space="0" w:color="auto"/>
              <w:left w:val="single" w:sz="4" w:space="0" w:color="auto"/>
              <w:bottom w:val="single" w:sz="12" w:space="0" w:color="auto"/>
              <w:right w:val="single" w:sz="12" w:space="0" w:color="auto"/>
            </w:tcBorders>
          </w:tcPr>
          <w:p w:rsidR="003A6E13" w:rsidRPr="003A6E13" w:rsidRDefault="003A6E13" w:rsidP="003A6E13">
            <w:pPr>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lastRenderedPageBreak/>
              <w:t>Дневники по учебной и производствен-ной практике.</w:t>
            </w:r>
          </w:p>
          <w:p w:rsidR="003A6E13" w:rsidRPr="003A6E13" w:rsidRDefault="003A6E13" w:rsidP="003A6E13">
            <w:pPr>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Устный опрос</w:t>
            </w:r>
          </w:p>
        </w:tc>
      </w:tr>
      <w:tr w:rsidR="003A6E13" w:rsidRPr="003A6E13" w:rsidTr="0030611F">
        <w:trPr>
          <w:trHeight w:val="637"/>
        </w:trPr>
        <w:tc>
          <w:tcPr>
            <w:tcW w:w="2820" w:type="dxa"/>
            <w:tcBorders>
              <w:top w:val="single" w:sz="12" w:space="0" w:color="auto"/>
              <w:left w:val="single" w:sz="12" w:space="0" w:color="auto"/>
              <w:bottom w:val="single" w:sz="12" w:space="0" w:color="auto"/>
              <w:right w:val="single" w:sz="4" w:space="0" w:color="auto"/>
            </w:tcBorders>
          </w:tcPr>
          <w:p w:rsidR="003A6E13" w:rsidRPr="003A6E13" w:rsidRDefault="003A6E13" w:rsidP="003A6E13">
            <w:pPr>
              <w:spacing w:after="0" w:line="240" w:lineRule="auto"/>
              <w:rPr>
                <w:rFonts w:ascii="Times New Roman" w:hAnsi="Times New Roman" w:cs="Times New Roman"/>
                <w:bCs/>
                <w:sz w:val="24"/>
                <w:szCs w:val="24"/>
              </w:rPr>
            </w:pPr>
            <w:r w:rsidRPr="003A6E13">
              <w:rPr>
                <w:rFonts w:ascii="Times New Roman" w:hAnsi="Times New Roman" w:cs="Times New Roman"/>
                <w:bCs/>
                <w:sz w:val="24"/>
                <w:szCs w:val="24"/>
              </w:rPr>
              <w:lastRenderedPageBreak/>
              <w:t>ПК 2.3</w:t>
            </w:r>
            <w:r w:rsidRPr="003A6E13">
              <w:rPr>
                <w:rFonts w:ascii="Times New Roman" w:hAnsi="Times New Roman" w:cs="Times New Roman"/>
                <w:sz w:val="24"/>
                <w:szCs w:val="24"/>
              </w:rPr>
              <w:t>. Организовывать посильный труд и самообслуживание.</w:t>
            </w:r>
          </w:p>
        </w:tc>
        <w:tc>
          <w:tcPr>
            <w:tcW w:w="4654" w:type="dxa"/>
            <w:tcBorders>
              <w:top w:val="single" w:sz="12" w:space="0" w:color="auto"/>
              <w:left w:val="single" w:sz="4" w:space="0" w:color="auto"/>
              <w:bottom w:val="single" w:sz="12" w:space="0" w:color="auto"/>
              <w:right w:val="single" w:sz="4" w:space="0" w:color="auto"/>
            </w:tcBorders>
          </w:tcPr>
          <w:p w:rsidR="003A6E13" w:rsidRPr="003A6E13" w:rsidRDefault="003A6E13" w:rsidP="003A6E13">
            <w:pPr>
              <w:spacing w:after="0" w:line="240" w:lineRule="auto"/>
              <w:contextualSpacing/>
              <w:rPr>
                <w:rFonts w:ascii="Times New Roman" w:hAnsi="Times New Roman" w:cs="Times New Roman"/>
                <w:sz w:val="24"/>
                <w:szCs w:val="24"/>
              </w:rPr>
            </w:pPr>
            <w:r w:rsidRPr="003A6E13">
              <w:rPr>
                <w:rFonts w:ascii="Times New Roman" w:hAnsi="Times New Roman" w:cs="Times New Roman"/>
                <w:sz w:val="24"/>
                <w:szCs w:val="24"/>
              </w:rPr>
              <w:t>-проектирование посильного труда и самообслуживания в соответствии с программой и СаНПинами;</w:t>
            </w:r>
          </w:p>
          <w:p w:rsidR="003A6E13" w:rsidRPr="003A6E13" w:rsidRDefault="003A6E13" w:rsidP="003A6E13">
            <w:pPr>
              <w:spacing w:after="0" w:line="240" w:lineRule="auto"/>
              <w:jc w:val="both"/>
              <w:rPr>
                <w:rFonts w:ascii="Times New Roman" w:hAnsi="Times New Roman" w:cs="Times New Roman"/>
                <w:bCs/>
                <w:sz w:val="24"/>
                <w:szCs w:val="24"/>
              </w:rPr>
            </w:pPr>
            <w:r w:rsidRPr="003A6E13">
              <w:rPr>
                <w:rFonts w:ascii="Times New Roman" w:hAnsi="Times New Roman" w:cs="Times New Roman"/>
                <w:sz w:val="24"/>
                <w:szCs w:val="24"/>
              </w:rPr>
              <w:t xml:space="preserve">-владение организацией посильного труда и самообслуживания </w:t>
            </w:r>
          </w:p>
        </w:tc>
        <w:tc>
          <w:tcPr>
            <w:tcW w:w="2097" w:type="dxa"/>
            <w:tcBorders>
              <w:top w:val="single" w:sz="12" w:space="0" w:color="auto"/>
              <w:left w:val="single" w:sz="4" w:space="0" w:color="auto"/>
              <w:bottom w:val="single" w:sz="12" w:space="0" w:color="auto"/>
              <w:right w:val="single" w:sz="12" w:space="0" w:color="auto"/>
            </w:tcBorders>
          </w:tcPr>
          <w:p w:rsidR="003A6E13" w:rsidRPr="003A6E13" w:rsidRDefault="003A6E13" w:rsidP="003A6E13">
            <w:pPr>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Дневники по учебной и производствен-ной практике</w:t>
            </w:r>
          </w:p>
          <w:p w:rsidR="003A6E13" w:rsidRPr="003A6E13" w:rsidRDefault="003A6E13" w:rsidP="003A6E13">
            <w:pPr>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Устный опрос</w:t>
            </w:r>
          </w:p>
        </w:tc>
      </w:tr>
      <w:tr w:rsidR="003A6E13" w:rsidRPr="003A6E13" w:rsidTr="0030611F">
        <w:trPr>
          <w:trHeight w:val="637"/>
        </w:trPr>
        <w:tc>
          <w:tcPr>
            <w:tcW w:w="2820" w:type="dxa"/>
            <w:tcBorders>
              <w:top w:val="single" w:sz="12" w:space="0" w:color="auto"/>
              <w:left w:val="single" w:sz="12" w:space="0" w:color="auto"/>
              <w:bottom w:val="single" w:sz="12" w:space="0" w:color="auto"/>
              <w:right w:val="single" w:sz="4" w:space="0" w:color="auto"/>
            </w:tcBorders>
          </w:tcPr>
          <w:p w:rsidR="003A6E13" w:rsidRPr="003A6E13" w:rsidRDefault="003A6E13" w:rsidP="003A6E13">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A6E13">
              <w:rPr>
                <w:rFonts w:ascii="Times New Roman" w:eastAsiaTheme="minorEastAsia" w:hAnsi="Times New Roman" w:cs="Times New Roman"/>
                <w:sz w:val="24"/>
                <w:szCs w:val="24"/>
                <w:lang w:eastAsia="ru-RU"/>
              </w:rPr>
              <w:t>ПК 2.4. Организовывать общение детей.</w:t>
            </w:r>
          </w:p>
          <w:p w:rsidR="003A6E13" w:rsidRPr="003A6E13" w:rsidRDefault="003A6E13" w:rsidP="003A6E13">
            <w:pPr>
              <w:spacing w:after="0" w:line="240" w:lineRule="auto"/>
              <w:rPr>
                <w:rFonts w:ascii="Times New Roman" w:hAnsi="Times New Roman" w:cs="Times New Roman"/>
                <w:sz w:val="24"/>
                <w:szCs w:val="24"/>
              </w:rPr>
            </w:pPr>
          </w:p>
        </w:tc>
        <w:tc>
          <w:tcPr>
            <w:tcW w:w="4654" w:type="dxa"/>
            <w:tcBorders>
              <w:top w:val="single" w:sz="12" w:space="0" w:color="auto"/>
              <w:left w:val="single" w:sz="4" w:space="0" w:color="auto"/>
              <w:bottom w:val="single" w:sz="12" w:space="0" w:color="auto"/>
              <w:right w:val="single" w:sz="4" w:space="0" w:color="auto"/>
            </w:tcBorders>
          </w:tcPr>
          <w:p w:rsidR="003A6E13" w:rsidRPr="003A6E13" w:rsidRDefault="003A6E13" w:rsidP="003A6E13">
            <w:pPr>
              <w:spacing w:after="0" w:line="240" w:lineRule="auto"/>
              <w:contextualSpacing/>
              <w:jc w:val="both"/>
              <w:rPr>
                <w:rFonts w:ascii="Times New Roman" w:hAnsi="Times New Roman" w:cs="Times New Roman"/>
                <w:sz w:val="24"/>
                <w:szCs w:val="24"/>
              </w:rPr>
            </w:pPr>
            <w:r w:rsidRPr="003A6E13">
              <w:rPr>
                <w:rFonts w:ascii="Times New Roman" w:hAnsi="Times New Roman" w:cs="Times New Roman"/>
                <w:sz w:val="24"/>
                <w:szCs w:val="24"/>
              </w:rPr>
              <w:t>проектирование различных видов деятельности и общения детей в соответствии с возрастом</w:t>
            </w:r>
          </w:p>
          <w:p w:rsidR="003A6E13" w:rsidRPr="003A6E13" w:rsidRDefault="003A6E13" w:rsidP="003A6E13">
            <w:pPr>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 владение методикой организации игр с детьми  дошкольного возраста;</w:t>
            </w:r>
          </w:p>
        </w:tc>
        <w:tc>
          <w:tcPr>
            <w:tcW w:w="2097" w:type="dxa"/>
            <w:tcBorders>
              <w:top w:val="single" w:sz="12" w:space="0" w:color="auto"/>
              <w:left w:val="single" w:sz="4" w:space="0" w:color="auto"/>
              <w:bottom w:val="single" w:sz="12" w:space="0" w:color="auto"/>
              <w:right w:val="single" w:sz="12" w:space="0" w:color="auto"/>
            </w:tcBorders>
          </w:tcPr>
          <w:p w:rsidR="003A6E13" w:rsidRPr="003A6E13" w:rsidRDefault="003A6E13" w:rsidP="003A6E13">
            <w:pPr>
              <w:spacing w:after="0" w:line="240" w:lineRule="auto"/>
              <w:jc w:val="both"/>
              <w:rPr>
                <w:rFonts w:ascii="Times New Roman" w:hAnsi="Times New Roman" w:cs="Times New Roman"/>
                <w:bCs/>
                <w:sz w:val="24"/>
                <w:szCs w:val="24"/>
              </w:rPr>
            </w:pPr>
            <w:r w:rsidRPr="003A6E13">
              <w:rPr>
                <w:rFonts w:ascii="Times New Roman" w:hAnsi="Times New Roman" w:cs="Times New Roman"/>
                <w:iCs/>
                <w:sz w:val="24"/>
                <w:szCs w:val="24"/>
              </w:rPr>
              <w:t>Оценка на практических занятиях и в процессе педагогической практики</w:t>
            </w:r>
          </w:p>
        </w:tc>
      </w:tr>
      <w:tr w:rsidR="003A6E13" w:rsidRPr="003A6E13" w:rsidTr="0030611F">
        <w:trPr>
          <w:trHeight w:val="637"/>
        </w:trPr>
        <w:tc>
          <w:tcPr>
            <w:tcW w:w="2820" w:type="dxa"/>
            <w:tcBorders>
              <w:top w:val="single" w:sz="12" w:space="0" w:color="auto"/>
              <w:left w:val="single" w:sz="12" w:space="0" w:color="auto"/>
              <w:bottom w:val="single" w:sz="12" w:space="0" w:color="auto"/>
              <w:right w:val="single" w:sz="4" w:space="0" w:color="auto"/>
            </w:tcBorders>
          </w:tcPr>
          <w:p w:rsidR="003A6E13" w:rsidRPr="003A6E13" w:rsidRDefault="003A6E13" w:rsidP="003A6E13">
            <w:pPr>
              <w:spacing w:after="0" w:line="240" w:lineRule="auto"/>
              <w:rPr>
                <w:rFonts w:ascii="Times New Roman" w:hAnsi="Times New Roman" w:cs="Times New Roman"/>
                <w:bCs/>
                <w:i/>
                <w:sz w:val="24"/>
                <w:szCs w:val="24"/>
              </w:rPr>
            </w:pPr>
            <w:r w:rsidRPr="003A6E13">
              <w:rPr>
                <w:rFonts w:ascii="Times New Roman" w:hAnsi="Times New Roman" w:cs="Times New Roman"/>
                <w:sz w:val="24"/>
                <w:szCs w:val="24"/>
              </w:rPr>
              <w:t>ПК 2.5. Организовывать продуктивную деятельность дошкольников (рисование, лепка, аппликация, конструирование).</w:t>
            </w:r>
          </w:p>
        </w:tc>
        <w:tc>
          <w:tcPr>
            <w:tcW w:w="4654" w:type="dxa"/>
            <w:tcBorders>
              <w:top w:val="single" w:sz="12" w:space="0" w:color="auto"/>
              <w:left w:val="single" w:sz="4" w:space="0" w:color="auto"/>
              <w:bottom w:val="single" w:sz="12" w:space="0" w:color="auto"/>
              <w:right w:val="single" w:sz="4" w:space="0" w:color="auto"/>
            </w:tcBorders>
          </w:tcPr>
          <w:p w:rsidR="003A6E13" w:rsidRPr="003A6E13" w:rsidRDefault="003A6E13" w:rsidP="003A6E13">
            <w:pPr>
              <w:spacing w:after="0" w:line="240" w:lineRule="auto"/>
              <w:contextualSpacing/>
              <w:jc w:val="both"/>
              <w:rPr>
                <w:rFonts w:ascii="Times New Roman" w:hAnsi="Times New Roman" w:cs="Times New Roman"/>
                <w:sz w:val="24"/>
                <w:szCs w:val="24"/>
              </w:rPr>
            </w:pPr>
            <w:r w:rsidRPr="003A6E13">
              <w:rPr>
                <w:rFonts w:ascii="Times New Roman" w:hAnsi="Times New Roman" w:cs="Times New Roman"/>
                <w:sz w:val="24"/>
                <w:szCs w:val="24"/>
              </w:rPr>
              <w:t>-проектирование  развития детского творчества в продуктивных видах деятельности;</w:t>
            </w:r>
          </w:p>
          <w:p w:rsidR="003A6E13" w:rsidRPr="003A6E13" w:rsidRDefault="003A6E13" w:rsidP="003A6E13">
            <w:pPr>
              <w:spacing w:after="0" w:line="240" w:lineRule="auto"/>
              <w:contextualSpacing/>
              <w:jc w:val="both"/>
              <w:rPr>
                <w:rFonts w:ascii="Times New Roman" w:hAnsi="Times New Roman" w:cs="Times New Roman"/>
                <w:sz w:val="24"/>
                <w:szCs w:val="24"/>
              </w:rPr>
            </w:pPr>
            <w:r w:rsidRPr="003A6E13">
              <w:rPr>
                <w:rFonts w:ascii="Times New Roman" w:hAnsi="Times New Roman" w:cs="Times New Roman"/>
                <w:sz w:val="24"/>
                <w:szCs w:val="24"/>
              </w:rPr>
              <w:t>- анализирование процесса и результатов организации продуктивных видов деятельности;</w:t>
            </w:r>
          </w:p>
          <w:p w:rsidR="003A6E13" w:rsidRPr="003A6E13" w:rsidRDefault="003A6E13" w:rsidP="003A6E13">
            <w:pPr>
              <w:spacing w:after="0" w:line="240" w:lineRule="auto"/>
              <w:jc w:val="both"/>
              <w:rPr>
                <w:rFonts w:ascii="Times New Roman" w:hAnsi="Times New Roman" w:cs="Times New Roman"/>
                <w:bCs/>
                <w:sz w:val="24"/>
                <w:szCs w:val="24"/>
              </w:rPr>
            </w:pPr>
            <w:r w:rsidRPr="003A6E13">
              <w:rPr>
                <w:rFonts w:ascii="Times New Roman" w:hAnsi="Times New Roman" w:cs="Times New Roman"/>
                <w:sz w:val="24"/>
                <w:szCs w:val="24"/>
              </w:rPr>
              <w:t>- реализация содержания, методов и средств руководства продуктивной деятельностью детей</w:t>
            </w:r>
            <w:r w:rsidRPr="003A6E13">
              <w:rPr>
                <w:rFonts w:ascii="Times New Roman" w:hAnsi="Times New Roman" w:cs="Times New Roman"/>
                <w:bCs/>
                <w:sz w:val="24"/>
                <w:szCs w:val="24"/>
              </w:rPr>
              <w:t>-качество проведения занятия;</w:t>
            </w:r>
          </w:p>
          <w:p w:rsidR="003A6E13" w:rsidRPr="003A6E13" w:rsidRDefault="003A6E13" w:rsidP="003A6E13">
            <w:pPr>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-методическая грамотность;</w:t>
            </w:r>
          </w:p>
          <w:p w:rsidR="003A6E13" w:rsidRPr="003A6E13" w:rsidRDefault="003A6E13" w:rsidP="003A6E13">
            <w:pPr>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-соответствие результата поставленным целям;</w:t>
            </w:r>
          </w:p>
        </w:tc>
        <w:tc>
          <w:tcPr>
            <w:tcW w:w="2097" w:type="dxa"/>
            <w:tcBorders>
              <w:top w:val="single" w:sz="12" w:space="0" w:color="auto"/>
              <w:left w:val="single" w:sz="4" w:space="0" w:color="auto"/>
              <w:bottom w:val="single" w:sz="12" w:space="0" w:color="auto"/>
              <w:right w:val="single" w:sz="12" w:space="0" w:color="auto"/>
            </w:tcBorders>
          </w:tcPr>
          <w:p w:rsidR="003A6E13" w:rsidRPr="003A6E13" w:rsidRDefault="003A6E13" w:rsidP="003A6E13">
            <w:pPr>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Дневники по учебной и производствен-ной практике</w:t>
            </w:r>
          </w:p>
          <w:p w:rsidR="003A6E13" w:rsidRPr="003A6E13" w:rsidRDefault="003A6E13" w:rsidP="003A6E13">
            <w:pPr>
              <w:spacing w:after="0" w:line="240" w:lineRule="auto"/>
              <w:jc w:val="both"/>
              <w:rPr>
                <w:rFonts w:ascii="Times New Roman" w:hAnsi="Times New Roman" w:cs="Times New Roman"/>
                <w:bCs/>
                <w:i/>
                <w:sz w:val="24"/>
                <w:szCs w:val="24"/>
              </w:rPr>
            </w:pPr>
            <w:r w:rsidRPr="003A6E13">
              <w:rPr>
                <w:rFonts w:ascii="Times New Roman" w:hAnsi="Times New Roman" w:cs="Times New Roman"/>
                <w:bCs/>
                <w:sz w:val="24"/>
                <w:szCs w:val="24"/>
              </w:rPr>
              <w:t>Устный опрос</w:t>
            </w:r>
          </w:p>
        </w:tc>
      </w:tr>
      <w:tr w:rsidR="003A6E13" w:rsidRPr="003A6E13" w:rsidTr="0030611F">
        <w:trPr>
          <w:trHeight w:val="637"/>
        </w:trPr>
        <w:tc>
          <w:tcPr>
            <w:tcW w:w="2820" w:type="dxa"/>
            <w:tcBorders>
              <w:top w:val="single" w:sz="12" w:space="0" w:color="auto"/>
              <w:left w:val="single" w:sz="12" w:space="0" w:color="auto"/>
              <w:bottom w:val="single" w:sz="12" w:space="0" w:color="auto"/>
              <w:right w:val="single" w:sz="4" w:space="0" w:color="auto"/>
            </w:tcBorders>
          </w:tcPr>
          <w:p w:rsidR="003A6E13" w:rsidRPr="003A6E13" w:rsidRDefault="003A6E13" w:rsidP="003A6E13">
            <w:pPr>
              <w:spacing w:after="0" w:line="240" w:lineRule="auto"/>
              <w:rPr>
                <w:rFonts w:ascii="Times New Roman" w:eastAsia="Microsoft Yi Baiti" w:hAnsi="Times New Roman" w:cs="Times New Roman"/>
                <w:sz w:val="24"/>
                <w:szCs w:val="24"/>
              </w:rPr>
            </w:pPr>
            <w:r w:rsidRPr="003A6E13">
              <w:rPr>
                <w:rFonts w:ascii="Times New Roman" w:hAnsi="Times New Roman" w:cs="Times New Roman"/>
                <w:sz w:val="24"/>
                <w:szCs w:val="24"/>
              </w:rPr>
              <w:t>ПК 2.6 Организовывать и проводить праздники и развлечения для детей раннего и дошкольного возраста.</w:t>
            </w:r>
          </w:p>
        </w:tc>
        <w:tc>
          <w:tcPr>
            <w:tcW w:w="4654" w:type="dxa"/>
            <w:tcBorders>
              <w:top w:val="single" w:sz="12" w:space="0" w:color="auto"/>
              <w:left w:val="single" w:sz="4" w:space="0" w:color="auto"/>
              <w:bottom w:val="single" w:sz="12" w:space="0" w:color="auto"/>
              <w:right w:val="single" w:sz="4" w:space="0" w:color="auto"/>
            </w:tcBorders>
          </w:tcPr>
          <w:p w:rsidR="003A6E13" w:rsidRPr="003A6E13" w:rsidRDefault="003A6E13" w:rsidP="003A6E13">
            <w:pPr>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w:t>
            </w:r>
            <w:r w:rsidRPr="003A6E13">
              <w:rPr>
                <w:rFonts w:ascii="Times New Roman" w:hAnsi="Times New Roman" w:cs="Times New Roman"/>
                <w:sz w:val="24"/>
                <w:szCs w:val="24"/>
              </w:rPr>
              <w:t>Организация и проведение праздников и развлечения для детей раннего и дошкольного возраста.</w:t>
            </w:r>
          </w:p>
        </w:tc>
        <w:tc>
          <w:tcPr>
            <w:tcW w:w="2097" w:type="dxa"/>
            <w:tcBorders>
              <w:top w:val="single" w:sz="12" w:space="0" w:color="auto"/>
              <w:left w:val="single" w:sz="4" w:space="0" w:color="auto"/>
              <w:bottom w:val="single" w:sz="12" w:space="0" w:color="auto"/>
              <w:right w:val="single" w:sz="12" w:space="0" w:color="auto"/>
            </w:tcBorders>
          </w:tcPr>
          <w:p w:rsidR="003A6E13" w:rsidRPr="003A6E13" w:rsidRDefault="003A6E13" w:rsidP="003A6E13">
            <w:pPr>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Дневники по учебной и производствен-ной практике</w:t>
            </w:r>
          </w:p>
          <w:p w:rsidR="003A6E13" w:rsidRPr="003A6E13" w:rsidRDefault="003A6E13" w:rsidP="003A6E13">
            <w:pPr>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Устный опрос</w:t>
            </w:r>
          </w:p>
        </w:tc>
      </w:tr>
      <w:tr w:rsidR="003A6E13" w:rsidRPr="003A6E13" w:rsidTr="0030611F">
        <w:trPr>
          <w:trHeight w:val="637"/>
        </w:trPr>
        <w:tc>
          <w:tcPr>
            <w:tcW w:w="2820" w:type="dxa"/>
            <w:tcBorders>
              <w:top w:val="single" w:sz="12" w:space="0" w:color="auto"/>
              <w:left w:val="single" w:sz="12" w:space="0" w:color="auto"/>
              <w:bottom w:val="single" w:sz="12" w:space="0" w:color="auto"/>
              <w:right w:val="single" w:sz="4" w:space="0" w:color="auto"/>
            </w:tcBorders>
          </w:tcPr>
          <w:p w:rsidR="003A6E13" w:rsidRPr="003A6E13" w:rsidRDefault="003A6E13" w:rsidP="003A6E13">
            <w:pPr>
              <w:spacing w:after="0" w:line="240" w:lineRule="auto"/>
              <w:rPr>
                <w:rFonts w:ascii="Times New Roman" w:hAnsi="Times New Roman" w:cs="Times New Roman"/>
                <w:bCs/>
                <w:sz w:val="24"/>
                <w:szCs w:val="24"/>
              </w:rPr>
            </w:pPr>
            <w:r w:rsidRPr="003A6E13">
              <w:rPr>
                <w:rFonts w:ascii="Times New Roman" w:hAnsi="Times New Roman" w:cs="Times New Roman"/>
                <w:sz w:val="24"/>
                <w:szCs w:val="24"/>
              </w:rPr>
              <w:t>ПК  2.7. Анализировать процесс и результаты организации различных видов деятельности и общения детей.</w:t>
            </w:r>
          </w:p>
        </w:tc>
        <w:tc>
          <w:tcPr>
            <w:tcW w:w="4654" w:type="dxa"/>
            <w:tcBorders>
              <w:top w:val="single" w:sz="12" w:space="0" w:color="auto"/>
              <w:left w:val="single" w:sz="4" w:space="0" w:color="auto"/>
              <w:bottom w:val="single" w:sz="12" w:space="0" w:color="auto"/>
              <w:right w:val="single" w:sz="4" w:space="0" w:color="auto"/>
            </w:tcBorders>
          </w:tcPr>
          <w:p w:rsidR="003A6E13" w:rsidRPr="003A6E13" w:rsidRDefault="003A6E13" w:rsidP="003A6E13">
            <w:pPr>
              <w:spacing w:after="0" w:line="240" w:lineRule="auto"/>
              <w:contextualSpacing/>
              <w:rPr>
                <w:rFonts w:ascii="Times New Roman" w:hAnsi="Times New Roman" w:cs="Times New Roman"/>
                <w:sz w:val="24"/>
                <w:szCs w:val="24"/>
              </w:rPr>
            </w:pPr>
            <w:r w:rsidRPr="003A6E13">
              <w:rPr>
                <w:rFonts w:ascii="Times New Roman" w:hAnsi="Times New Roman" w:cs="Times New Roman"/>
                <w:sz w:val="24"/>
                <w:szCs w:val="24"/>
              </w:rPr>
              <w:t>владение анализом процесса организации различных видов деятельности и общения детей в соответствии с дидактическими требованиями к их организации и осуществлению;</w:t>
            </w:r>
          </w:p>
          <w:p w:rsidR="003A6E13" w:rsidRPr="003A6E13" w:rsidRDefault="003A6E13" w:rsidP="003A6E13">
            <w:pPr>
              <w:spacing w:after="0" w:line="240" w:lineRule="auto"/>
              <w:jc w:val="both"/>
              <w:rPr>
                <w:rFonts w:ascii="Times New Roman" w:hAnsi="Times New Roman" w:cs="Times New Roman"/>
                <w:bCs/>
                <w:sz w:val="24"/>
                <w:szCs w:val="24"/>
              </w:rPr>
            </w:pPr>
            <w:r w:rsidRPr="003A6E13">
              <w:rPr>
                <w:rFonts w:ascii="Times New Roman" w:hAnsi="Times New Roman" w:cs="Times New Roman"/>
                <w:sz w:val="24"/>
                <w:szCs w:val="24"/>
              </w:rPr>
              <w:t>- владение анализом результатов   различных видов деятельности и общения детей в соответствии с дидактическими требованиями к их организации и осуществлению;</w:t>
            </w:r>
          </w:p>
        </w:tc>
        <w:tc>
          <w:tcPr>
            <w:tcW w:w="2097" w:type="dxa"/>
            <w:tcBorders>
              <w:top w:val="single" w:sz="12" w:space="0" w:color="auto"/>
              <w:left w:val="single" w:sz="4" w:space="0" w:color="auto"/>
              <w:bottom w:val="single" w:sz="12" w:space="0" w:color="auto"/>
              <w:right w:val="single" w:sz="12" w:space="0" w:color="auto"/>
            </w:tcBorders>
          </w:tcPr>
          <w:p w:rsidR="003A6E13" w:rsidRPr="003A6E13" w:rsidRDefault="003A6E13" w:rsidP="003A6E13">
            <w:pPr>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Дневники по учебной и производствен-ной практике</w:t>
            </w:r>
          </w:p>
          <w:p w:rsidR="003A6E13" w:rsidRPr="003A6E13" w:rsidRDefault="003A6E13" w:rsidP="003A6E13">
            <w:pPr>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Устный опрос</w:t>
            </w:r>
          </w:p>
        </w:tc>
      </w:tr>
      <w:tr w:rsidR="003A6E13" w:rsidRPr="003A6E13" w:rsidTr="0030611F">
        <w:trPr>
          <w:trHeight w:val="637"/>
        </w:trPr>
        <w:tc>
          <w:tcPr>
            <w:tcW w:w="2820" w:type="dxa"/>
            <w:tcBorders>
              <w:top w:val="single" w:sz="12" w:space="0" w:color="auto"/>
              <w:left w:val="single" w:sz="12" w:space="0" w:color="auto"/>
              <w:bottom w:val="single" w:sz="12" w:space="0" w:color="auto"/>
              <w:right w:val="single" w:sz="4" w:space="0" w:color="auto"/>
            </w:tcBorders>
          </w:tcPr>
          <w:p w:rsidR="003A6E13" w:rsidRPr="003A6E13" w:rsidRDefault="003A6E13" w:rsidP="003A6E13">
            <w:pPr>
              <w:spacing w:after="0" w:line="240" w:lineRule="auto"/>
              <w:rPr>
                <w:rFonts w:ascii="Times New Roman" w:hAnsi="Times New Roman" w:cs="Times New Roman"/>
                <w:sz w:val="24"/>
                <w:szCs w:val="24"/>
              </w:rPr>
            </w:pPr>
            <w:r w:rsidRPr="003A6E13">
              <w:rPr>
                <w:rFonts w:ascii="Times New Roman" w:hAnsi="Times New Roman" w:cs="Times New Roman"/>
                <w:sz w:val="24"/>
                <w:szCs w:val="24"/>
              </w:rPr>
              <w:t xml:space="preserve">ПК5.1.Разрабатывать методические материалы </w:t>
            </w:r>
            <w:r w:rsidRPr="003A6E13">
              <w:rPr>
                <w:rFonts w:ascii="Times New Roman" w:hAnsi="Times New Roman" w:cs="Times New Roman"/>
                <w:sz w:val="24"/>
                <w:szCs w:val="24"/>
              </w:rPr>
              <w:lastRenderedPageBreak/>
              <w:t>на основе примерных с учетом особенностей возраста, группы и отдельных воспитанников</w:t>
            </w:r>
          </w:p>
        </w:tc>
        <w:tc>
          <w:tcPr>
            <w:tcW w:w="4654" w:type="dxa"/>
            <w:tcBorders>
              <w:top w:val="single" w:sz="12" w:space="0" w:color="auto"/>
              <w:left w:val="single" w:sz="4" w:space="0" w:color="auto"/>
              <w:bottom w:val="single" w:sz="12" w:space="0" w:color="auto"/>
              <w:right w:val="single" w:sz="4" w:space="0" w:color="auto"/>
            </w:tcBorders>
          </w:tcPr>
          <w:p w:rsidR="003A6E13" w:rsidRPr="003A6E13" w:rsidRDefault="003A6E13" w:rsidP="003A6E13">
            <w:pPr>
              <w:spacing w:after="0" w:line="240" w:lineRule="auto"/>
              <w:contextualSpacing/>
              <w:rPr>
                <w:rFonts w:ascii="Times New Roman" w:hAnsi="Times New Roman" w:cs="Times New Roman"/>
                <w:sz w:val="24"/>
                <w:szCs w:val="24"/>
              </w:rPr>
            </w:pPr>
            <w:r w:rsidRPr="003A6E13">
              <w:rPr>
                <w:rFonts w:ascii="Times New Roman" w:hAnsi="Times New Roman" w:cs="Times New Roman"/>
                <w:sz w:val="24"/>
                <w:szCs w:val="24"/>
              </w:rPr>
              <w:lastRenderedPageBreak/>
              <w:t xml:space="preserve">-знание требований к структуре и содержанию  методических материалов </w:t>
            </w:r>
            <w:r w:rsidRPr="003A6E13">
              <w:rPr>
                <w:rFonts w:ascii="Times New Roman" w:hAnsi="Times New Roman" w:cs="Times New Roman"/>
                <w:sz w:val="24"/>
                <w:szCs w:val="24"/>
              </w:rPr>
              <w:lastRenderedPageBreak/>
              <w:t>обеспечения деятельности воспитателя детей дошкольного возраста.</w:t>
            </w:r>
          </w:p>
        </w:tc>
        <w:tc>
          <w:tcPr>
            <w:tcW w:w="2097" w:type="dxa"/>
            <w:tcBorders>
              <w:top w:val="single" w:sz="12" w:space="0" w:color="auto"/>
              <w:left w:val="single" w:sz="4" w:space="0" w:color="auto"/>
              <w:bottom w:val="single" w:sz="12" w:space="0" w:color="auto"/>
              <w:right w:val="single" w:sz="12" w:space="0" w:color="auto"/>
            </w:tcBorders>
          </w:tcPr>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iCs/>
                <w:sz w:val="24"/>
                <w:szCs w:val="24"/>
                <w:lang w:eastAsia="ru-RU"/>
              </w:rPr>
              <w:lastRenderedPageBreak/>
              <w:t xml:space="preserve">Защита представленных </w:t>
            </w:r>
            <w:r w:rsidRPr="003A6E13">
              <w:rPr>
                <w:rFonts w:ascii="Times New Roman" w:eastAsia="Times New Roman" w:hAnsi="Times New Roman" w:cs="Times New Roman"/>
                <w:iCs/>
                <w:sz w:val="24"/>
                <w:szCs w:val="24"/>
                <w:lang w:eastAsia="ru-RU"/>
              </w:rPr>
              <w:lastRenderedPageBreak/>
              <w:t xml:space="preserve">материалов на конференции по результатам производственной практики </w:t>
            </w:r>
          </w:p>
        </w:tc>
      </w:tr>
      <w:tr w:rsidR="003A6E13" w:rsidRPr="003A6E13" w:rsidTr="0030611F">
        <w:trPr>
          <w:trHeight w:val="637"/>
        </w:trPr>
        <w:tc>
          <w:tcPr>
            <w:tcW w:w="2820" w:type="dxa"/>
            <w:tcBorders>
              <w:top w:val="single" w:sz="12" w:space="0" w:color="auto"/>
              <w:left w:val="single" w:sz="12" w:space="0" w:color="auto"/>
              <w:bottom w:val="single" w:sz="12" w:space="0" w:color="auto"/>
              <w:right w:val="single" w:sz="4" w:space="0" w:color="auto"/>
            </w:tcBorders>
          </w:tcPr>
          <w:p w:rsidR="003A6E13" w:rsidRPr="003A6E13" w:rsidRDefault="003A6E13" w:rsidP="003A6E13">
            <w:pPr>
              <w:spacing w:after="0" w:line="240" w:lineRule="auto"/>
              <w:rPr>
                <w:rFonts w:ascii="Times New Roman" w:hAnsi="Times New Roman" w:cs="Times New Roman"/>
                <w:sz w:val="24"/>
                <w:szCs w:val="24"/>
              </w:rPr>
            </w:pPr>
            <w:r w:rsidRPr="003A6E13">
              <w:rPr>
                <w:rFonts w:ascii="Times New Roman" w:hAnsi="Times New Roman" w:cs="Times New Roman"/>
                <w:sz w:val="24"/>
                <w:szCs w:val="24"/>
              </w:rPr>
              <w:lastRenderedPageBreak/>
              <w:t>ПК 5.2 Создавать в группе предметно-развивающую среду</w:t>
            </w:r>
          </w:p>
        </w:tc>
        <w:tc>
          <w:tcPr>
            <w:tcW w:w="4654" w:type="dxa"/>
            <w:tcBorders>
              <w:top w:val="single" w:sz="12" w:space="0" w:color="auto"/>
              <w:left w:val="single" w:sz="4" w:space="0" w:color="auto"/>
              <w:bottom w:val="single" w:sz="12" w:space="0" w:color="auto"/>
              <w:right w:val="single" w:sz="4" w:space="0" w:color="auto"/>
            </w:tcBorders>
          </w:tcPr>
          <w:p w:rsidR="003A6E13" w:rsidRPr="003A6E13" w:rsidRDefault="003A6E13" w:rsidP="003A6E13">
            <w:pPr>
              <w:spacing w:after="0" w:line="240" w:lineRule="auto"/>
              <w:contextualSpacing/>
              <w:rPr>
                <w:rFonts w:ascii="Times New Roman" w:hAnsi="Times New Roman" w:cs="Times New Roman"/>
                <w:sz w:val="24"/>
                <w:szCs w:val="24"/>
              </w:rPr>
            </w:pPr>
            <w:r w:rsidRPr="003A6E13">
              <w:rPr>
                <w:rFonts w:ascii="Times New Roman" w:hAnsi="Times New Roman" w:cs="Times New Roman"/>
                <w:sz w:val="24"/>
                <w:szCs w:val="24"/>
              </w:rPr>
              <w:t>-знание содержательных компонентов создания предметно-развивающей среды</w:t>
            </w:r>
          </w:p>
        </w:tc>
        <w:tc>
          <w:tcPr>
            <w:tcW w:w="2097" w:type="dxa"/>
            <w:tcBorders>
              <w:top w:val="single" w:sz="12" w:space="0" w:color="auto"/>
              <w:left w:val="single" w:sz="4" w:space="0" w:color="auto"/>
              <w:bottom w:val="single" w:sz="12" w:space="0" w:color="auto"/>
              <w:right w:val="single" w:sz="12" w:space="0" w:color="auto"/>
            </w:tcBorders>
          </w:tcPr>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iCs/>
                <w:sz w:val="24"/>
                <w:szCs w:val="24"/>
                <w:lang w:eastAsia="ru-RU"/>
              </w:rPr>
              <w:t xml:space="preserve">Оценка на практических занятиях и в процессе педагогической практики </w:t>
            </w:r>
          </w:p>
        </w:tc>
      </w:tr>
      <w:tr w:rsidR="003A6E13" w:rsidRPr="003A6E13" w:rsidTr="0030611F">
        <w:trPr>
          <w:trHeight w:val="637"/>
        </w:trPr>
        <w:tc>
          <w:tcPr>
            <w:tcW w:w="2820" w:type="dxa"/>
            <w:tcBorders>
              <w:top w:val="single" w:sz="12" w:space="0" w:color="auto"/>
              <w:left w:val="single" w:sz="12" w:space="0" w:color="auto"/>
              <w:bottom w:val="single" w:sz="12" w:space="0" w:color="auto"/>
              <w:right w:val="single" w:sz="4" w:space="0" w:color="auto"/>
            </w:tcBorders>
          </w:tcPr>
          <w:p w:rsidR="003A6E13" w:rsidRPr="003A6E13" w:rsidRDefault="003A6E13" w:rsidP="003A6E13">
            <w:pPr>
              <w:spacing w:after="0" w:line="240" w:lineRule="auto"/>
              <w:rPr>
                <w:rFonts w:ascii="Times New Roman" w:hAnsi="Times New Roman" w:cs="Times New Roman"/>
                <w:sz w:val="24"/>
                <w:szCs w:val="24"/>
              </w:rPr>
            </w:pPr>
            <w:r w:rsidRPr="003A6E13">
              <w:rPr>
                <w:rFonts w:ascii="Times New Roman" w:hAnsi="Times New Roman" w:cs="Times New Roman"/>
                <w:sz w:val="24"/>
                <w:szCs w:val="24"/>
              </w:rPr>
              <w:t>ПК 5.3.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tc>
        <w:tc>
          <w:tcPr>
            <w:tcW w:w="4654" w:type="dxa"/>
            <w:tcBorders>
              <w:top w:val="single" w:sz="12" w:space="0" w:color="auto"/>
              <w:left w:val="single" w:sz="4" w:space="0" w:color="auto"/>
              <w:bottom w:val="single" w:sz="12" w:space="0" w:color="auto"/>
              <w:right w:val="single" w:sz="4" w:space="0" w:color="auto"/>
            </w:tcBorders>
          </w:tcPr>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xml:space="preserve">- анализ и систематизация педагогического опыта в сфере продуктивный деятельности дошкольников на практике; </w:t>
            </w:r>
          </w:p>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xml:space="preserve">- умелый поиск и систематизация литературы по проблемам дошкольного образования во время практических работ; </w:t>
            </w:r>
          </w:p>
        </w:tc>
        <w:tc>
          <w:tcPr>
            <w:tcW w:w="2097" w:type="dxa"/>
            <w:tcBorders>
              <w:top w:val="single" w:sz="12" w:space="0" w:color="auto"/>
              <w:left w:val="single" w:sz="4" w:space="0" w:color="auto"/>
              <w:bottom w:val="single" w:sz="12" w:space="0" w:color="auto"/>
              <w:right w:val="single" w:sz="12" w:space="0" w:color="auto"/>
            </w:tcBorders>
          </w:tcPr>
          <w:p w:rsidR="003A6E13" w:rsidRPr="003A6E13" w:rsidRDefault="003A6E13" w:rsidP="003A6E13">
            <w:pPr>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Дневники по учебной и производственной практике</w:t>
            </w:r>
          </w:p>
          <w:p w:rsidR="003A6E13" w:rsidRPr="003A6E13" w:rsidRDefault="003A6E13" w:rsidP="003A6E13">
            <w:pPr>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Устный опрос</w:t>
            </w:r>
          </w:p>
        </w:tc>
      </w:tr>
      <w:tr w:rsidR="003A6E13" w:rsidRPr="003A6E13" w:rsidTr="0030611F">
        <w:trPr>
          <w:trHeight w:val="637"/>
        </w:trPr>
        <w:tc>
          <w:tcPr>
            <w:tcW w:w="2820" w:type="dxa"/>
            <w:tcBorders>
              <w:top w:val="single" w:sz="12" w:space="0" w:color="auto"/>
              <w:left w:val="single" w:sz="12" w:space="0" w:color="auto"/>
              <w:bottom w:val="single" w:sz="12" w:space="0" w:color="auto"/>
              <w:right w:val="single" w:sz="4" w:space="0" w:color="auto"/>
            </w:tcBorders>
          </w:tcPr>
          <w:p w:rsidR="003A6E13" w:rsidRPr="003A6E13" w:rsidRDefault="003A6E13" w:rsidP="003A6E13">
            <w:pPr>
              <w:spacing w:after="0" w:line="240" w:lineRule="auto"/>
              <w:rPr>
                <w:rFonts w:ascii="Times New Roman" w:hAnsi="Times New Roman" w:cs="Times New Roman"/>
                <w:sz w:val="24"/>
                <w:szCs w:val="24"/>
              </w:rPr>
            </w:pPr>
            <w:r w:rsidRPr="003A6E13">
              <w:rPr>
                <w:rFonts w:ascii="Times New Roman" w:hAnsi="Times New Roman" w:cs="Times New Roman"/>
                <w:sz w:val="24"/>
                <w:szCs w:val="24"/>
              </w:rPr>
              <w:t>ПК5.4.Оформлять педагогические разработки в виде отчетов, рефератов, выступлений.</w:t>
            </w:r>
          </w:p>
        </w:tc>
        <w:tc>
          <w:tcPr>
            <w:tcW w:w="4654" w:type="dxa"/>
            <w:tcBorders>
              <w:top w:val="single" w:sz="12" w:space="0" w:color="auto"/>
              <w:left w:val="single" w:sz="4" w:space="0" w:color="auto"/>
              <w:bottom w:val="single" w:sz="12" w:space="0" w:color="auto"/>
              <w:right w:val="single" w:sz="4" w:space="0" w:color="auto"/>
            </w:tcBorders>
          </w:tcPr>
          <w:p w:rsidR="003A6E13" w:rsidRPr="003A6E13" w:rsidRDefault="003A6E13" w:rsidP="003A6E13">
            <w:pPr>
              <w:spacing w:after="0" w:line="240" w:lineRule="auto"/>
              <w:contextualSpacing/>
              <w:jc w:val="both"/>
              <w:rPr>
                <w:rFonts w:ascii="Times New Roman" w:hAnsi="Times New Roman" w:cs="Times New Roman"/>
                <w:sz w:val="24"/>
                <w:szCs w:val="24"/>
              </w:rPr>
            </w:pPr>
            <w:r w:rsidRPr="003A6E13">
              <w:rPr>
                <w:rFonts w:ascii="Times New Roman" w:hAnsi="Times New Roman" w:cs="Times New Roman"/>
                <w:sz w:val="24"/>
                <w:szCs w:val="24"/>
              </w:rPr>
              <w:t xml:space="preserve">-знание  о способах поиска и  накопления информации профессиональной направленности, </w:t>
            </w:r>
          </w:p>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xml:space="preserve">-эстетичность, грамотность оформления педагогических разработок в виде отчетов, рефератов, выступлений; </w:t>
            </w:r>
          </w:p>
        </w:tc>
        <w:tc>
          <w:tcPr>
            <w:tcW w:w="2097" w:type="dxa"/>
            <w:tcBorders>
              <w:top w:val="single" w:sz="12" w:space="0" w:color="auto"/>
              <w:left w:val="single" w:sz="4" w:space="0" w:color="auto"/>
              <w:bottom w:val="single" w:sz="12" w:space="0" w:color="auto"/>
              <w:right w:val="single" w:sz="12" w:space="0" w:color="auto"/>
            </w:tcBorders>
          </w:tcPr>
          <w:p w:rsidR="003A6E13" w:rsidRPr="003A6E13" w:rsidRDefault="003A6E13" w:rsidP="003A6E13">
            <w:pPr>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Текущий контроль</w:t>
            </w:r>
          </w:p>
        </w:tc>
      </w:tr>
      <w:tr w:rsidR="003A6E13" w:rsidRPr="003A6E13" w:rsidTr="0030611F">
        <w:trPr>
          <w:trHeight w:val="637"/>
        </w:trPr>
        <w:tc>
          <w:tcPr>
            <w:tcW w:w="2820" w:type="dxa"/>
            <w:tcBorders>
              <w:top w:val="single" w:sz="12" w:space="0" w:color="auto"/>
              <w:left w:val="single" w:sz="12" w:space="0" w:color="auto"/>
              <w:bottom w:val="single" w:sz="12" w:space="0" w:color="auto"/>
              <w:right w:val="single" w:sz="4" w:space="0" w:color="auto"/>
            </w:tcBorders>
          </w:tcPr>
          <w:p w:rsidR="003A6E13" w:rsidRPr="003A6E13" w:rsidRDefault="003A6E13" w:rsidP="003A6E13">
            <w:pPr>
              <w:spacing w:after="0" w:line="240" w:lineRule="auto"/>
              <w:rPr>
                <w:rFonts w:ascii="Times New Roman" w:hAnsi="Times New Roman" w:cs="Times New Roman"/>
                <w:sz w:val="24"/>
                <w:szCs w:val="24"/>
              </w:rPr>
            </w:pPr>
            <w:r w:rsidRPr="003A6E13">
              <w:rPr>
                <w:rFonts w:ascii="Times New Roman" w:hAnsi="Times New Roman" w:cs="Times New Roman"/>
                <w:sz w:val="24"/>
                <w:szCs w:val="24"/>
              </w:rPr>
              <w:t>ПК5.5.Участвовать в исследовательской и проектной деятельности в области дошкольного образования.</w:t>
            </w:r>
          </w:p>
        </w:tc>
        <w:tc>
          <w:tcPr>
            <w:tcW w:w="4654" w:type="dxa"/>
            <w:tcBorders>
              <w:top w:val="single" w:sz="12" w:space="0" w:color="auto"/>
              <w:left w:val="single" w:sz="4" w:space="0" w:color="auto"/>
              <w:bottom w:val="single" w:sz="12" w:space="0" w:color="auto"/>
              <w:right w:val="single" w:sz="4" w:space="0" w:color="auto"/>
            </w:tcBorders>
          </w:tcPr>
          <w:p w:rsidR="003A6E13" w:rsidRPr="003A6E13" w:rsidRDefault="003A6E13" w:rsidP="003A6E13">
            <w:pPr>
              <w:spacing w:after="0" w:line="240" w:lineRule="auto"/>
              <w:contextualSpacing/>
              <w:jc w:val="both"/>
              <w:rPr>
                <w:rFonts w:ascii="Times New Roman" w:hAnsi="Times New Roman" w:cs="Times New Roman"/>
                <w:sz w:val="24"/>
                <w:szCs w:val="24"/>
              </w:rPr>
            </w:pPr>
            <w:r w:rsidRPr="003A6E13">
              <w:rPr>
                <w:rFonts w:ascii="Times New Roman" w:hAnsi="Times New Roman" w:cs="Times New Roman"/>
                <w:sz w:val="24"/>
                <w:szCs w:val="24"/>
              </w:rPr>
              <w:t>-знание  о способах поиска и  накопления информации профессиональной направленности</w:t>
            </w:r>
          </w:p>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xml:space="preserve">-целесообразность выбора методов, средств, форм работы при разработке проектов в области дошкольного образования. </w:t>
            </w:r>
          </w:p>
        </w:tc>
        <w:tc>
          <w:tcPr>
            <w:tcW w:w="2097" w:type="dxa"/>
            <w:tcBorders>
              <w:top w:val="single" w:sz="12" w:space="0" w:color="auto"/>
              <w:left w:val="single" w:sz="4" w:space="0" w:color="auto"/>
              <w:bottom w:val="single" w:sz="12" w:space="0" w:color="auto"/>
              <w:right w:val="single" w:sz="12" w:space="0" w:color="auto"/>
            </w:tcBorders>
          </w:tcPr>
          <w:p w:rsidR="003A6E13" w:rsidRPr="003A6E13" w:rsidRDefault="003A6E13" w:rsidP="003A6E13">
            <w:pPr>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Оценка разработок</w:t>
            </w:r>
          </w:p>
        </w:tc>
      </w:tr>
    </w:tbl>
    <w:p w:rsidR="003A6E13" w:rsidRPr="003A6E13" w:rsidRDefault="003A6E13" w:rsidP="003A6E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20"/>
        <w:jc w:val="both"/>
        <w:rPr>
          <w:rFonts w:ascii="Times New Roman" w:hAnsi="Times New Roman" w:cs="Times New Roman"/>
          <w:sz w:val="24"/>
          <w:szCs w:val="24"/>
        </w:rPr>
      </w:pPr>
      <w:r w:rsidRPr="003A6E13">
        <w:rPr>
          <w:rFonts w:ascii="Times New Roman" w:hAnsi="Times New Roman" w:cs="Times New Roman"/>
          <w:sz w:val="24"/>
          <w:szCs w:val="24"/>
        </w:rPr>
        <w:t>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 но и развитие общих компетенций и обеспечивающих их умений.</w:t>
      </w:r>
    </w:p>
    <w:p w:rsidR="003A6E13" w:rsidRPr="003A6E13" w:rsidRDefault="003A6E13" w:rsidP="003A6E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4"/>
          <w:szCs w:val="24"/>
        </w:rPr>
      </w:pPr>
    </w:p>
    <w:tbl>
      <w:tblPr>
        <w:tblW w:w="10040" w:type="dxa"/>
        <w:tblInd w:w="-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8"/>
        <w:gridCol w:w="3762"/>
        <w:gridCol w:w="2450"/>
      </w:tblGrid>
      <w:tr w:rsidR="003A6E13" w:rsidRPr="003A6E13" w:rsidTr="0030611F">
        <w:tc>
          <w:tcPr>
            <w:tcW w:w="3828" w:type="dxa"/>
            <w:tcBorders>
              <w:top w:val="single" w:sz="12" w:space="0" w:color="auto"/>
              <w:left w:val="single" w:sz="12" w:space="0" w:color="auto"/>
              <w:bottom w:val="single" w:sz="12" w:space="0" w:color="auto"/>
              <w:right w:val="single" w:sz="4" w:space="0" w:color="auto"/>
            </w:tcBorders>
            <w:vAlign w:val="center"/>
          </w:tcPr>
          <w:p w:rsidR="003A6E13" w:rsidRPr="003A6E13" w:rsidRDefault="003A6E13" w:rsidP="003A6E13">
            <w:pPr>
              <w:spacing w:after="0" w:line="240" w:lineRule="auto"/>
              <w:jc w:val="center"/>
              <w:rPr>
                <w:rFonts w:ascii="Times New Roman" w:hAnsi="Times New Roman" w:cs="Times New Roman"/>
                <w:b/>
                <w:bCs/>
                <w:sz w:val="24"/>
                <w:szCs w:val="24"/>
              </w:rPr>
            </w:pPr>
            <w:r w:rsidRPr="003A6E13">
              <w:rPr>
                <w:rFonts w:ascii="Times New Roman" w:hAnsi="Times New Roman" w:cs="Times New Roman"/>
                <w:b/>
                <w:bCs/>
                <w:sz w:val="24"/>
                <w:szCs w:val="24"/>
              </w:rPr>
              <w:t xml:space="preserve">Результаты </w:t>
            </w:r>
          </w:p>
          <w:p w:rsidR="003A6E13" w:rsidRPr="003A6E13" w:rsidRDefault="003A6E13" w:rsidP="003A6E13">
            <w:pPr>
              <w:spacing w:after="0" w:line="240" w:lineRule="auto"/>
              <w:jc w:val="center"/>
              <w:rPr>
                <w:rFonts w:ascii="Times New Roman" w:hAnsi="Times New Roman" w:cs="Times New Roman"/>
                <w:b/>
                <w:bCs/>
                <w:sz w:val="24"/>
                <w:szCs w:val="24"/>
              </w:rPr>
            </w:pPr>
            <w:r w:rsidRPr="003A6E13">
              <w:rPr>
                <w:rFonts w:ascii="Times New Roman" w:hAnsi="Times New Roman" w:cs="Times New Roman"/>
                <w:b/>
                <w:bCs/>
                <w:sz w:val="24"/>
                <w:szCs w:val="24"/>
              </w:rPr>
              <w:t>(освоенные общие компетенции)</w:t>
            </w:r>
          </w:p>
        </w:tc>
        <w:tc>
          <w:tcPr>
            <w:tcW w:w="3762" w:type="dxa"/>
            <w:tcBorders>
              <w:top w:val="single" w:sz="12" w:space="0" w:color="auto"/>
              <w:left w:val="single" w:sz="4" w:space="0" w:color="auto"/>
              <w:bottom w:val="single" w:sz="12" w:space="0" w:color="auto"/>
              <w:right w:val="single" w:sz="4" w:space="0" w:color="auto"/>
            </w:tcBorders>
            <w:vAlign w:val="center"/>
          </w:tcPr>
          <w:p w:rsidR="003A6E13" w:rsidRPr="003A6E13" w:rsidRDefault="003A6E13" w:rsidP="003A6E13">
            <w:pPr>
              <w:spacing w:after="0" w:line="240" w:lineRule="auto"/>
              <w:jc w:val="center"/>
              <w:rPr>
                <w:rFonts w:ascii="Times New Roman" w:hAnsi="Times New Roman" w:cs="Times New Roman"/>
                <w:bCs/>
                <w:sz w:val="24"/>
                <w:szCs w:val="24"/>
              </w:rPr>
            </w:pPr>
            <w:r w:rsidRPr="003A6E13">
              <w:rPr>
                <w:rFonts w:ascii="Times New Roman" w:hAnsi="Times New Roman" w:cs="Times New Roman"/>
                <w:b/>
                <w:sz w:val="24"/>
                <w:szCs w:val="24"/>
              </w:rPr>
              <w:t>Основные показатели оценки результата</w:t>
            </w:r>
          </w:p>
        </w:tc>
        <w:tc>
          <w:tcPr>
            <w:tcW w:w="2450" w:type="dxa"/>
            <w:tcBorders>
              <w:top w:val="single" w:sz="12" w:space="0" w:color="auto"/>
              <w:left w:val="single" w:sz="4" w:space="0" w:color="auto"/>
              <w:bottom w:val="single" w:sz="12" w:space="0" w:color="auto"/>
              <w:right w:val="single" w:sz="12" w:space="0" w:color="auto"/>
            </w:tcBorders>
            <w:vAlign w:val="center"/>
          </w:tcPr>
          <w:p w:rsidR="003A6E13" w:rsidRPr="003A6E13" w:rsidRDefault="003A6E13" w:rsidP="003A6E13">
            <w:pPr>
              <w:spacing w:after="0" w:line="240" w:lineRule="auto"/>
              <w:jc w:val="center"/>
              <w:rPr>
                <w:rFonts w:ascii="Times New Roman" w:hAnsi="Times New Roman" w:cs="Times New Roman"/>
                <w:b/>
                <w:bCs/>
                <w:sz w:val="24"/>
                <w:szCs w:val="24"/>
              </w:rPr>
            </w:pPr>
            <w:r w:rsidRPr="003A6E13">
              <w:rPr>
                <w:rFonts w:ascii="Times New Roman" w:hAnsi="Times New Roman" w:cs="Times New Roman"/>
                <w:b/>
                <w:sz w:val="24"/>
                <w:szCs w:val="24"/>
              </w:rPr>
              <w:t xml:space="preserve">Формы и методы контроля и оценки </w:t>
            </w:r>
          </w:p>
        </w:tc>
      </w:tr>
      <w:tr w:rsidR="003A6E13" w:rsidRPr="003A6E13" w:rsidTr="0030611F">
        <w:trPr>
          <w:trHeight w:val="637"/>
        </w:trPr>
        <w:tc>
          <w:tcPr>
            <w:tcW w:w="3828" w:type="dxa"/>
            <w:tcBorders>
              <w:top w:val="single" w:sz="12" w:space="0" w:color="auto"/>
              <w:left w:val="single" w:sz="12" w:space="0" w:color="auto"/>
              <w:bottom w:val="single" w:sz="12" w:space="0" w:color="auto"/>
              <w:right w:val="single" w:sz="4" w:space="0" w:color="auto"/>
            </w:tcBorders>
          </w:tcPr>
          <w:p w:rsidR="003A6E13" w:rsidRPr="003A6E13" w:rsidRDefault="003A6E13" w:rsidP="003A6E13">
            <w:pPr>
              <w:spacing w:after="0" w:line="240" w:lineRule="auto"/>
              <w:rPr>
                <w:rFonts w:ascii="Times New Roman" w:hAnsi="Times New Roman" w:cs="Times New Roman"/>
                <w:bCs/>
                <w:sz w:val="24"/>
                <w:szCs w:val="24"/>
              </w:rPr>
            </w:pPr>
            <w:r w:rsidRPr="003A6E13">
              <w:rPr>
                <w:rFonts w:ascii="Times New Roman" w:hAnsi="Times New Roman" w:cs="Times New Roman"/>
                <w:sz w:val="24"/>
                <w:szCs w:val="24"/>
              </w:rPr>
              <w:t>ОК 1. Понимать сущность и социальную значимость своей будущей профессии, проявлять к ней устойчивый интерес</w:t>
            </w:r>
          </w:p>
        </w:tc>
        <w:tc>
          <w:tcPr>
            <w:tcW w:w="3762" w:type="dxa"/>
            <w:tcBorders>
              <w:top w:val="single" w:sz="12" w:space="0" w:color="auto"/>
              <w:left w:val="single" w:sz="4" w:space="0" w:color="auto"/>
              <w:bottom w:val="single" w:sz="12" w:space="0" w:color="auto"/>
              <w:right w:val="single" w:sz="4" w:space="0" w:color="auto"/>
            </w:tcBorders>
          </w:tcPr>
          <w:p w:rsidR="003A6E13" w:rsidRPr="003A6E13" w:rsidRDefault="003A6E13" w:rsidP="003A6E13">
            <w:pPr>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-демонстрация интереса к будущей профессии</w:t>
            </w:r>
          </w:p>
        </w:tc>
        <w:tc>
          <w:tcPr>
            <w:tcW w:w="2450" w:type="dxa"/>
            <w:tcBorders>
              <w:top w:val="single" w:sz="12" w:space="0" w:color="auto"/>
              <w:left w:val="single" w:sz="4" w:space="0" w:color="auto"/>
              <w:bottom w:val="single" w:sz="12" w:space="0" w:color="auto"/>
              <w:right w:val="single" w:sz="12" w:space="0" w:color="auto"/>
            </w:tcBorders>
          </w:tcPr>
          <w:p w:rsidR="003A6E13" w:rsidRPr="003A6E13" w:rsidRDefault="003A6E13" w:rsidP="003A6E13">
            <w:pPr>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Текущий контроль</w:t>
            </w:r>
          </w:p>
        </w:tc>
      </w:tr>
      <w:tr w:rsidR="003A6E13" w:rsidRPr="003A6E13" w:rsidTr="0030611F">
        <w:trPr>
          <w:trHeight w:val="637"/>
        </w:trPr>
        <w:tc>
          <w:tcPr>
            <w:tcW w:w="3828" w:type="dxa"/>
            <w:tcBorders>
              <w:top w:val="single" w:sz="12" w:space="0" w:color="auto"/>
              <w:left w:val="single" w:sz="12" w:space="0" w:color="auto"/>
              <w:bottom w:val="single" w:sz="12" w:space="0" w:color="auto"/>
              <w:right w:val="single" w:sz="4" w:space="0" w:color="auto"/>
            </w:tcBorders>
          </w:tcPr>
          <w:p w:rsidR="003A6E13" w:rsidRPr="003A6E13" w:rsidRDefault="003A6E13" w:rsidP="003A6E13">
            <w:pPr>
              <w:spacing w:after="0" w:line="240" w:lineRule="auto"/>
              <w:rPr>
                <w:rFonts w:ascii="Times New Roman" w:hAnsi="Times New Roman" w:cs="Times New Roman"/>
                <w:bCs/>
                <w:sz w:val="24"/>
                <w:szCs w:val="24"/>
              </w:rPr>
            </w:pPr>
            <w:r w:rsidRPr="003A6E13">
              <w:rPr>
                <w:rFonts w:ascii="Times New Roman" w:hAnsi="Times New Roman" w:cs="Times New Roman"/>
                <w:sz w:val="24"/>
                <w:szCs w:val="24"/>
              </w:rPr>
              <w:lastRenderedPageBreak/>
              <w:t>ОК2.Организовывать собственную деятельность, определять методы решения профессиональных задач, оценивать их эффективность и качество.</w:t>
            </w:r>
          </w:p>
        </w:tc>
        <w:tc>
          <w:tcPr>
            <w:tcW w:w="3762" w:type="dxa"/>
            <w:tcBorders>
              <w:top w:val="single" w:sz="12" w:space="0" w:color="auto"/>
              <w:left w:val="single" w:sz="4" w:space="0" w:color="auto"/>
              <w:bottom w:val="single" w:sz="12" w:space="0" w:color="auto"/>
              <w:right w:val="single" w:sz="4" w:space="0" w:color="auto"/>
            </w:tcBorders>
          </w:tcPr>
          <w:p w:rsidR="003A6E13" w:rsidRPr="003A6E13" w:rsidRDefault="003A6E13" w:rsidP="003A6E13">
            <w:pPr>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-выбор и применение методов и способов решения профессиональных задач в области преподавания по программам специального дошкольного образования;</w:t>
            </w:r>
          </w:p>
          <w:p w:rsidR="003A6E13" w:rsidRPr="003A6E13" w:rsidRDefault="003A6E13" w:rsidP="003A6E13">
            <w:pPr>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-оценка эффективности и качества выполнения</w:t>
            </w:r>
          </w:p>
        </w:tc>
        <w:tc>
          <w:tcPr>
            <w:tcW w:w="2450" w:type="dxa"/>
            <w:tcBorders>
              <w:top w:val="single" w:sz="12" w:space="0" w:color="auto"/>
              <w:left w:val="single" w:sz="4" w:space="0" w:color="auto"/>
              <w:bottom w:val="single" w:sz="12" w:space="0" w:color="auto"/>
              <w:right w:val="single" w:sz="12" w:space="0" w:color="auto"/>
            </w:tcBorders>
          </w:tcPr>
          <w:p w:rsidR="003A6E13" w:rsidRPr="003A6E13" w:rsidRDefault="003A6E13" w:rsidP="003A6E13">
            <w:pPr>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Накопительная оценка</w:t>
            </w:r>
          </w:p>
        </w:tc>
      </w:tr>
      <w:tr w:rsidR="003A6E13" w:rsidRPr="003A6E13" w:rsidTr="0030611F">
        <w:trPr>
          <w:trHeight w:val="637"/>
        </w:trPr>
        <w:tc>
          <w:tcPr>
            <w:tcW w:w="3828" w:type="dxa"/>
            <w:tcBorders>
              <w:top w:val="single" w:sz="12" w:space="0" w:color="auto"/>
              <w:left w:val="single" w:sz="12" w:space="0" w:color="auto"/>
              <w:bottom w:val="single" w:sz="12" w:space="0" w:color="auto"/>
              <w:right w:val="single" w:sz="4" w:space="0" w:color="auto"/>
            </w:tcBorders>
          </w:tcPr>
          <w:p w:rsidR="003A6E13" w:rsidRPr="003A6E13" w:rsidRDefault="003A6E13" w:rsidP="003A6E13">
            <w:pPr>
              <w:spacing w:after="0" w:line="240" w:lineRule="auto"/>
              <w:rPr>
                <w:rFonts w:ascii="Times New Roman" w:hAnsi="Times New Roman" w:cs="Times New Roman"/>
                <w:bCs/>
                <w:sz w:val="24"/>
                <w:szCs w:val="24"/>
              </w:rPr>
            </w:pPr>
            <w:r w:rsidRPr="003A6E13">
              <w:rPr>
                <w:rFonts w:ascii="Times New Roman" w:hAnsi="Times New Roman" w:cs="Times New Roman"/>
                <w:sz w:val="24"/>
                <w:szCs w:val="24"/>
              </w:rPr>
              <w:t>ОК 3. Оценивать риски и принимать решения в нестандартных ситуациях.</w:t>
            </w:r>
          </w:p>
        </w:tc>
        <w:tc>
          <w:tcPr>
            <w:tcW w:w="3762" w:type="dxa"/>
            <w:tcBorders>
              <w:top w:val="single" w:sz="12" w:space="0" w:color="auto"/>
              <w:left w:val="single" w:sz="4" w:space="0" w:color="auto"/>
              <w:bottom w:val="single" w:sz="12" w:space="0" w:color="auto"/>
              <w:right w:val="single" w:sz="4" w:space="0" w:color="auto"/>
            </w:tcBorders>
          </w:tcPr>
          <w:p w:rsidR="003A6E13" w:rsidRPr="003A6E13" w:rsidRDefault="003A6E13" w:rsidP="003A6E13">
            <w:pPr>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-решение стандартных и нестандартных профессиональных задач в области преподавания</w:t>
            </w:r>
          </w:p>
        </w:tc>
        <w:tc>
          <w:tcPr>
            <w:tcW w:w="2450" w:type="dxa"/>
            <w:tcBorders>
              <w:top w:val="single" w:sz="12" w:space="0" w:color="auto"/>
              <w:left w:val="single" w:sz="4" w:space="0" w:color="auto"/>
              <w:bottom w:val="single" w:sz="12" w:space="0" w:color="auto"/>
              <w:right w:val="single" w:sz="12" w:space="0" w:color="auto"/>
            </w:tcBorders>
          </w:tcPr>
          <w:p w:rsidR="003A6E13" w:rsidRPr="003A6E13" w:rsidRDefault="003A6E13" w:rsidP="003A6E13">
            <w:pPr>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 xml:space="preserve">Текущий контроль </w:t>
            </w:r>
          </w:p>
        </w:tc>
      </w:tr>
      <w:tr w:rsidR="003A6E13" w:rsidRPr="003A6E13" w:rsidTr="0030611F">
        <w:trPr>
          <w:trHeight w:val="637"/>
        </w:trPr>
        <w:tc>
          <w:tcPr>
            <w:tcW w:w="3828" w:type="dxa"/>
            <w:tcBorders>
              <w:top w:val="single" w:sz="12" w:space="0" w:color="auto"/>
              <w:left w:val="single" w:sz="12" w:space="0" w:color="auto"/>
              <w:bottom w:val="single" w:sz="12" w:space="0" w:color="auto"/>
              <w:right w:val="single" w:sz="4" w:space="0" w:color="auto"/>
            </w:tcBorders>
          </w:tcPr>
          <w:p w:rsidR="003A6E13" w:rsidRPr="003A6E13" w:rsidRDefault="003A6E13" w:rsidP="003A6E13">
            <w:pPr>
              <w:spacing w:after="0" w:line="240" w:lineRule="auto"/>
              <w:rPr>
                <w:rFonts w:ascii="Times New Roman" w:hAnsi="Times New Roman" w:cs="Times New Roman"/>
                <w:sz w:val="24"/>
                <w:szCs w:val="24"/>
              </w:rPr>
            </w:pPr>
            <w:r w:rsidRPr="003A6E13">
              <w:rPr>
                <w:rFonts w:ascii="Times New Roman" w:hAnsi="Times New Roman" w:cs="Times New Roman"/>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c>
          <w:tcPr>
            <w:tcW w:w="3762" w:type="dxa"/>
            <w:tcBorders>
              <w:top w:val="single" w:sz="12" w:space="0" w:color="auto"/>
              <w:left w:val="single" w:sz="4" w:space="0" w:color="auto"/>
              <w:bottom w:val="single" w:sz="12" w:space="0" w:color="auto"/>
              <w:right w:val="single" w:sz="4" w:space="0" w:color="auto"/>
            </w:tcBorders>
          </w:tcPr>
          <w:p w:rsidR="003A6E13" w:rsidRPr="003A6E13" w:rsidRDefault="003A6E13" w:rsidP="003A6E13">
            <w:pPr>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-эффективный поиск необходимой информации;</w:t>
            </w:r>
          </w:p>
          <w:p w:rsidR="003A6E13" w:rsidRPr="003A6E13" w:rsidRDefault="003A6E13" w:rsidP="003A6E13">
            <w:pPr>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-использование различных источников, включая электронные</w:t>
            </w:r>
          </w:p>
        </w:tc>
        <w:tc>
          <w:tcPr>
            <w:tcW w:w="2450" w:type="dxa"/>
            <w:tcBorders>
              <w:top w:val="single" w:sz="12" w:space="0" w:color="auto"/>
              <w:left w:val="single" w:sz="4" w:space="0" w:color="auto"/>
              <w:bottom w:val="single" w:sz="12" w:space="0" w:color="auto"/>
              <w:right w:val="single" w:sz="12" w:space="0" w:color="auto"/>
            </w:tcBorders>
          </w:tcPr>
          <w:p w:rsidR="003A6E13" w:rsidRPr="003A6E13" w:rsidRDefault="003A6E13" w:rsidP="003A6E13">
            <w:pPr>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Накопительная оценка по результатам практических занятий</w:t>
            </w:r>
          </w:p>
        </w:tc>
      </w:tr>
      <w:tr w:rsidR="003A6E13" w:rsidRPr="003A6E13" w:rsidTr="0030611F">
        <w:trPr>
          <w:trHeight w:val="637"/>
        </w:trPr>
        <w:tc>
          <w:tcPr>
            <w:tcW w:w="3828" w:type="dxa"/>
            <w:tcBorders>
              <w:top w:val="single" w:sz="12" w:space="0" w:color="auto"/>
              <w:left w:val="single" w:sz="12" w:space="0" w:color="auto"/>
              <w:bottom w:val="single" w:sz="12" w:space="0" w:color="auto"/>
              <w:right w:val="single" w:sz="4" w:space="0" w:color="auto"/>
            </w:tcBorders>
          </w:tcPr>
          <w:p w:rsidR="003A6E13" w:rsidRPr="003A6E13" w:rsidRDefault="003A6E13" w:rsidP="003A6E13">
            <w:pPr>
              <w:spacing w:after="0" w:line="240" w:lineRule="auto"/>
              <w:rPr>
                <w:rFonts w:ascii="Times New Roman" w:hAnsi="Times New Roman" w:cs="Times New Roman"/>
                <w:sz w:val="24"/>
                <w:szCs w:val="24"/>
              </w:rPr>
            </w:pPr>
            <w:r w:rsidRPr="003A6E13">
              <w:rPr>
                <w:rFonts w:ascii="Times New Roman" w:hAnsi="Times New Roman" w:cs="Times New Roman"/>
                <w:sz w:val="24"/>
                <w:szCs w:val="24"/>
              </w:rPr>
              <w:t>ОК 5. Использовать информационно-коммуникационные технологии для совершенствования профессиональной деятельности</w:t>
            </w:r>
          </w:p>
        </w:tc>
        <w:tc>
          <w:tcPr>
            <w:tcW w:w="3762" w:type="dxa"/>
            <w:tcBorders>
              <w:top w:val="single" w:sz="12" w:space="0" w:color="auto"/>
              <w:left w:val="single" w:sz="4" w:space="0" w:color="auto"/>
              <w:bottom w:val="single" w:sz="12" w:space="0" w:color="auto"/>
              <w:right w:val="single" w:sz="4" w:space="0" w:color="auto"/>
            </w:tcBorders>
          </w:tcPr>
          <w:p w:rsidR="003A6E13" w:rsidRPr="003A6E13" w:rsidRDefault="003A6E13" w:rsidP="003A6E13">
            <w:pPr>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-применение современных технических средств обучения в процессе преподавания</w:t>
            </w:r>
          </w:p>
        </w:tc>
        <w:tc>
          <w:tcPr>
            <w:tcW w:w="2450" w:type="dxa"/>
            <w:tcBorders>
              <w:top w:val="single" w:sz="12" w:space="0" w:color="auto"/>
              <w:left w:val="single" w:sz="4" w:space="0" w:color="auto"/>
              <w:bottom w:val="single" w:sz="12" w:space="0" w:color="auto"/>
              <w:right w:val="single" w:sz="12" w:space="0" w:color="auto"/>
            </w:tcBorders>
          </w:tcPr>
          <w:p w:rsidR="003A6E13" w:rsidRPr="003A6E13" w:rsidRDefault="003A6E13" w:rsidP="003A6E13">
            <w:pPr>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Текущий контроль</w:t>
            </w:r>
          </w:p>
        </w:tc>
      </w:tr>
      <w:tr w:rsidR="003A6E13" w:rsidRPr="003A6E13" w:rsidTr="0030611F">
        <w:trPr>
          <w:trHeight w:val="637"/>
        </w:trPr>
        <w:tc>
          <w:tcPr>
            <w:tcW w:w="3828" w:type="dxa"/>
            <w:tcBorders>
              <w:top w:val="single" w:sz="12" w:space="0" w:color="auto"/>
              <w:left w:val="single" w:sz="12" w:space="0" w:color="auto"/>
              <w:bottom w:val="single" w:sz="12" w:space="0" w:color="auto"/>
              <w:right w:val="single" w:sz="4" w:space="0" w:color="auto"/>
            </w:tcBorders>
          </w:tcPr>
          <w:p w:rsidR="003A6E13" w:rsidRPr="003A6E13" w:rsidRDefault="003A6E13" w:rsidP="003A6E13">
            <w:pPr>
              <w:spacing w:after="0" w:line="240" w:lineRule="auto"/>
              <w:rPr>
                <w:rFonts w:ascii="Times New Roman" w:hAnsi="Times New Roman" w:cs="Times New Roman"/>
                <w:sz w:val="24"/>
                <w:szCs w:val="24"/>
              </w:rPr>
            </w:pPr>
            <w:r w:rsidRPr="003A6E13">
              <w:rPr>
                <w:rFonts w:ascii="Times New Roman" w:hAnsi="Times New Roman" w:cs="Times New Roman"/>
                <w:sz w:val="24"/>
                <w:szCs w:val="24"/>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tc>
        <w:tc>
          <w:tcPr>
            <w:tcW w:w="3762" w:type="dxa"/>
            <w:tcBorders>
              <w:top w:val="single" w:sz="12" w:space="0" w:color="auto"/>
              <w:left w:val="single" w:sz="4" w:space="0" w:color="auto"/>
              <w:bottom w:val="single" w:sz="12" w:space="0" w:color="auto"/>
              <w:right w:val="single" w:sz="4" w:space="0" w:color="auto"/>
            </w:tcBorders>
          </w:tcPr>
          <w:p w:rsidR="003A6E13" w:rsidRPr="003A6E13" w:rsidRDefault="003A6E13" w:rsidP="003A6E13">
            <w:pPr>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-выполнение функций целеполагания, организации и контроля в педагогическом процессе;</w:t>
            </w:r>
          </w:p>
          <w:p w:rsidR="003A6E13" w:rsidRPr="003A6E13" w:rsidRDefault="003A6E13" w:rsidP="003A6E13">
            <w:pPr>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-самоанализ и коррекция результатов собственной работы</w:t>
            </w:r>
          </w:p>
        </w:tc>
        <w:tc>
          <w:tcPr>
            <w:tcW w:w="2450" w:type="dxa"/>
            <w:tcBorders>
              <w:top w:val="single" w:sz="12" w:space="0" w:color="auto"/>
              <w:left w:val="single" w:sz="4" w:space="0" w:color="auto"/>
              <w:bottom w:val="single" w:sz="12" w:space="0" w:color="auto"/>
              <w:right w:val="single" w:sz="12" w:space="0" w:color="auto"/>
            </w:tcBorders>
          </w:tcPr>
          <w:p w:rsidR="003A6E13" w:rsidRPr="003A6E13" w:rsidRDefault="003A6E13" w:rsidP="003A6E13">
            <w:pPr>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Накопительная оценка по результатам практических занятий</w:t>
            </w:r>
          </w:p>
        </w:tc>
      </w:tr>
      <w:tr w:rsidR="003A6E13" w:rsidRPr="003A6E13" w:rsidTr="0030611F">
        <w:trPr>
          <w:trHeight w:val="637"/>
        </w:trPr>
        <w:tc>
          <w:tcPr>
            <w:tcW w:w="3828" w:type="dxa"/>
            <w:tcBorders>
              <w:top w:val="single" w:sz="12" w:space="0" w:color="auto"/>
              <w:left w:val="single" w:sz="12" w:space="0" w:color="auto"/>
              <w:bottom w:val="single" w:sz="12" w:space="0" w:color="auto"/>
              <w:right w:val="single" w:sz="4" w:space="0" w:color="auto"/>
            </w:tcBorders>
          </w:tcPr>
          <w:p w:rsidR="003A6E13" w:rsidRPr="003A6E13" w:rsidRDefault="003A6E13" w:rsidP="003A6E13">
            <w:pPr>
              <w:spacing w:after="0" w:line="240" w:lineRule="auto"/>
              <w:rPr>
                <w:rFonts w:ascii="Times New Roman" w:hAnsi="Times New Roman" w:cs="Times New Roman"/>
                <w:sz w:val="24"/>
                <w:szCs w:val="24"/>
              </w:rPr>
            </w:pPr>
            <w:r w:rsidRPr="003A6E13">
              <w:rPr>
                <w:rFonts w:ascii="Times New Roman" w:hAnsi="Times New Roman" w:cs="Times New Roman"/>
                <w:sz w:val="24"/>
                <w:szCs w:val="24"/>
              </w:rPr>
              <w:t>ОК 9. Осуществлять профессиональную деятельность в условиях обновления ее целей, содержания, смены технологий.</w:t>
            </w:r>
          </w:p>
        </w:tc>
        <w:tc>
          <w:tcPr>
            <w:tcW w:w="3762" w:type="dxa"/>
            <w:tcBorders>
              <w:top w:val="single" w:sz="12" w:space="0" w:color="auto"/>
              <w:left w:val="single" w:sz="4" w:space="0" w:color="auto"/>
              <w:bottom w:val="single" w:sz="12" w:space="0" w:color="auto"/>
              <w:right w:val="single" w:sz="4" w:space="0" w:color="auto"/>
            </w:tcBorders>
          </w:tcPr>
          <w:p w:rsidR="003A6E13" w:rsidRPr="003A6E13" w:rsidRDefault="003A6E13" w:rsidP="003A6E13">
            <w:pPr>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-анализ инноваций в области преподавания по программам специального дошкольного образования</w:t>
            </w:r>
          </w:p>
        </w:tc>
        <w:tc>
          <w:tcPr>
            <w:tcW w:w="2450" w:type="dxa"/>
            <w:tcBorders>
              <w:top w:val="single" w:sz="12" w:space="0" w:color="auto"/>
              <w:left w:val="single" w:sz="4" w:space="0" w:color="auto"/>
              <w:bottom w:val="single" w:sz="12" w:space="0" w:color="auto"/>
              <w:right w:val="single" w:sz="12" w:space="0" w:color="auto"/>
            </w:tcBorders>
          </w:tcPr>
          <w:p w:rsidR="003A6E13" w:rsidRPr="003A6E13" w:rsidRDefault="003A6E13" w:rsidP="003A6E13">
            <w:pPr>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Накопительная оценка по результатам практических занятий</w:t>
            </w:r>
          </w:p>
        </w:tc>
      </w:tr>
      <w:tr w:rsidR="003A6E13" w:rsidRPr="003A6E13" w:rsidTr="0030611F">
        <w:trPr>
          <w:trHeight w:val="637"/>
        </w:trPr>
        <w:tc>
          <w:tcPr>
            <w:tcW w:w="3828" w:type="dxa"/>
            <w:tcBorders>
              <w:top w:val="single" w:sz="12" w:space="0" w:color="auto"/>
              <w:left w:val="single" w:sz="12" w:space="0" w:color="auto"/>
              <w:bottom w:val="single" w:sz="12" w:space="0" w:color="auto"/>
              <w:right w:val="single" w:sz="4" w:space="0" w:color="auto"/>
            </w:tcBorders>
          </w:tcPr>
          <w:p w:rsidR="003A6E13" w:rsidRPr="003A6E13" w:rsidRDefault="003A6E13" w:rsidP="003A6E13">
            <w:pPr>
              <w:spacing w:after="0" w:line="240" w:lineRule="auto"/>
              <w:rPr>
                <w:rFonts w:ascii="Times New Roman" w:hAnsi="Times New Roman" w:cs="Times New Roman"/>
                <w:sz w:val="24"/>
                <w:szCs w:val="24"/>
              </w:rPr>
            </w:pPr>
            <w:r w:rsidRPr="003A6E13">
              <w:rPr>
                <w:rFonts w:ascii="Times New Roman" w:hAnsi="Times New Roman" w:cs="Times New Roman"/>
                <w:sz w:val="24"/>
                <w:szCs w:val="24"/>
              </w:rPr>
              <w:t>ОК 10. Осуществлять профилактику травматизма, обеспечивать охрану жизни и здоровья детей</w:t>
            </w:r>
          </w:p>
        </w:tc>
        <w:tc>
          <w:tcPr>
            <w:tcW w:w="3762" w:type="dxa"/>
            <w:tcBorders>
              <w:top w:val="single" w:sz="12" w:space="0" w:color="auto"/>
              <w:left w:val="single" w:sz="4" w:space="0" w:color="auto"/>
              <w:bottom w:val="single" w:sz="12" w:space="0" w:color="auto"/>
              <w:right w:val="single" w:sz="4" w:space="0" w:color="auto"/>
            </w:tcBorders>
          </w:tcPr>
          <w:p w:rsidR="003A6E13" w:rsidRPr="003A6E13" w:rsidRDefault="003A6E13" w:rsidP="003A6E13">
            <w:pPr>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-соблюдение техники безопасности</w:t>
            </w:r>
          </w:p>
        </w:tc>
        <w:tc>
          <w:tcPr>
            <w:tcW w:w="2450" w:type="dxa"/>
            <w:tcBorders>
              <w:top w:val="single" w:sz="12" w:space="0" w:color="auto"/>
              <w:left w:val="single" w:sz="4" w:space="0" w:color="auto"/>
              <w:bottom w:val="single" w:sz="12" w:space="0" w:color="auto"/>
              <w:right w:val="single" w:sz="12" w:space="0" w:color="auto"/>
            </w:tcBorders>
          </w:tcPr>
          <w:p w:rsidR="003A6E13" w:rsidRPr="003A6E13" w:rsidRDefault="003A6E13" w:rsidP="003A6E13">
            <w:pPr>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 xml:space="preserve">Текущий контроль </w:t>
            </w:r>
          </w:p>
        </w:tc>
      </w:tr>
      <w:tr w:rsidR="003A6E13" w:rsidRPr="003A6E13" w:rsidTr="0030611F">
        <w:trPr>
          <w:trHeight w:val="637"/>
        </w:trPr>
        <w:tc>
          <w:tcPr>
            <w:tcW w:w="3828" w:type="dxa"/>
            <w:tcBorders>
              <w:top w:val="single" w:sz="12" w:space="0" w:color="auto"/>
              <w:left w:val="single" w:sz="12" w:space="0" w:color="auto"/>
              <w:bottom w:val="single" w:sz="12" w:space="0" w:color="auto"/>
              <w:right w:val="single" w:sz="4" w:space="0" w:color="auto"/>
            </w:tcBorders>
          </w:tcPr>
          <w:p w:rsidR="003A6E13" w:rsidRPr="003A6E13" w:rsidRDefault="003A6E13" w:rsidP="003A6E13">
            <w:pPr>
              <w:spacing w:after="0" w:line="240" w:lineRule="auto"/>
              <w:rPr>
                <w:rFonts w:ascii="Times New Roman" w:hAnsi="Times New Roman" w:cs="Times New Roman"/>
                <w:sz w:val="24"/>
                <w:szCs w:val="24"/>
              </w:rPr>
            </w:pPr>
            <w:r w:rsidRPr="003A6E13">
              <w:rPr>
                <w:rFonts w:ascii="Times New Roman" w:hAnsi="Times New Roman" w:cs="Times New Roman"/>
                <w:sz w:val="24"/>
                <w:szCs w:val="24"/>
              </w:rPr>
              <w:t xml:space="preserve"> ОК 11. Строить профессиональную деятельность с соблюдением регулирующих ее правовых норм.</w:t>
            </w:r>
          </w:p>
        </w:tc>
        <w:tc>
          <w:tcPr>
            <w:tcW w:w="3762" w:type="dxa"/>
            <w:tcBorders>
              <w:top w:val="single" w:sz="12" w:space="0" w:color="auto"/>
              <w:left w:val="single" w:sz="4" w:space="0" w:color="auto"/>
              <w:bottom w:val="single" w:sz="12" w:space="0" w:color="auto"/>
              <w:right w:val="single" w:sz="4" w:space="0" w:color="auto"/>
            </w:tcBorders>
          </w:tcPr>
          <w:p w:rsidR="003A6E13" w:rsidRPr="003A6E13" w:rsidRDefault="003A6E13" w:rsidP="003A6E13">
            <w:pPr>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-соблюдение правовых норм, регулирующих образовательную деятельность воспитателя дошкольного учреждения</w:t>
            </w:r>
          </w:p>
        </w:tc>
        <w:tc>
          <w:tcPr>
            <w:tcW w:w="2450" w:type="dxa"/>
            <w:tcBorders>
              <w:top w:val="single" w:sz="12" w:space="0" w:color="auto"/>
              <w:left w:val="single" w:sz="4" w:space="0" w:color="auto"/>
              <w:bottom w:val="single" w:sz="12" w:space="0" w:color="auto"/>
              <w:right w:val="single" w:sz="12" w:space="0" w:color="auto"/>
            </w:tcBorders>
          </w:tcPr>
          <w:p w:rsidR="003A6E13" w:rsidRPr="003A6E13" w:rsidRDefault="003A6E13" w:rsidP="003A6E13">
            <w:pPr>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Текущий контроль</w:t>
            </w:r>
          </w:p>
        </w:tc>
      </w:tr>
    </w:tbl>
    <w:p w:rsidR="003A6E13" w:rsidRPr="003A6E13" w:rsidRDefault="003A6E13" w:rsidP="003A6E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Формы контроля форсированности личностных результатов</w:t>
      </w:r>
    </w:p>
    <w:p w:rsidR="003A6E13" w:rsidRPr="003A6E13" w:rsidRDefault="003A6E13" w:rsidP="003A6E13">
      <w:pPr>
        <w:rPr>
          <w:rFonts w:ascii="Times New Roman" w:eastAsia="Times New Roman" w:hAnsi="Times New Roman" w:cs="Times New Roman"/>
          <w:b/>
          <w:sz w:val="24"/>
          <w:szCs w:val="24"/>
          <w:lang w:eastAsia="ru-RU"/>
        </w:rPr>
      </w:pPr>
      <w:r w:rsidRPr="003A6E13">
        <w:rPr>
          <w:rFonts w:ascii="Times New Roman" w:eastAsia="Times New Roman" w:hAnsi="Times New Roman" w:cs="Times New Roman"/>
          <w:b/>
          <w:sz w:val="24"/>
          <w:szCs w:val="24"/>
          <w:lang w:eastAsia="ru-RU"/>
        </w:rPr>
        <w:t>МДК 02.01</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3374"/>
        <w:gridCol w:w="1559"/>
        <w:gridCol w:w="1701"/>
        <w:gridCol w:w="1340"/>
        <w:gridCol w:w="1353"/>
      </w:tblGrid>
      <w:tr w:rsidR="003A6E13" w:rsidRPr="003A6E13" w:rsidTr="0030611F">
        <w:tc>
          <w:tcPr>
            <w:tcW w:w="738" w:type="dxa"/>
            <w:shd w:val="clear" w:color="auto" w:fill="auto"/>
          </w:tcPr>
          <w:p w:rsidR="003A6E13" w:rsidRPr="003A6E13" w:rsidRDefault="003A6E13" w:rsidP="003A6E13">
            <w:pPr>
              <w:spacing w:after="0" w:line="240" w:lineRule="auto"/>
              <w:jc w:val="both"/>
              <w:rPr>
                <w:rFonts w:ascii="Times New Roman" w:hAnsi="Times New Roman" w:cs="Times New Roman"/>
                <w:spacing w:val="-2"/>
                <w:sz w:val="24"/>
                <w:szCs w:val="24"/>
              </w:rPr>
            </w:pPr>
            <w:r w:rsidRPr="003A6E13">
              <w:rPr>
                <w:rFonts w:ascii="Times New Roman" w:hAnsi="Times New Roman" w:cs="Times New Roman"/>
                <w:b/>
                <w:kern w:val="2"/>
                <w:sz w:val="24"/>
                <w:szCs w:val="24"/>
                <w:lang w:eastAsia="ko-KR"/>
              </w:rPr>
              <w:t>Коды ЛР</w:t>
            </w:r>
          </w:p>
        </w:tc>
        <w:tc>
          <w:tcPr>
            <w:tcW w:w="3374" w:type="dxa"/>
            <w:shd w:val="clear" w:color="auto" w:fill="auto"/>
          </w:tcPr>
          <w:p w:rsidR="003A6E13" w:rsidRPr="003A6E13" w:rsidRDefault="003A6E13" w:rsidP="003A6E13">
            <w:pPr>
              <w:spacing w:after="0" w:line="240" w:lineRule="auto"/>
              <w:jc w:val="both"/>
              <w:rPr>
                <w:rFonts w:ascii="Times New Roman" w:hAnsi="Times New Roman" w:cs="Times New Roman"/>
                <w:b/>
                <w:spacing w:val="-2"/>
                <w:sz w:val="24"/>
                <w:szCs w:val="24"/>
              </w:rPr>
            </w:pPr>
            <w:r w:rsidRPr="003A6E13">
              <w:rPr>
                <w:rFonts w:ascii="Times New Roman" w:hAnsi="Times New Roman" w:cs="Times New Roman"/>
                <w:b/>
                <w:spacing w:val="-2"/>
                <w:sz w:val="24"/>
                <w:szCs w:val="24"/>
              </w:rPr>
              <w:t>Название ЛР</w:t>
            </w:r>
          </w:p>
        </w:tc>
        <w:tc>
          <w:tcPr>
            <w:tcW w:w="1559" w:type="dxa"/>
            <w:shd w:val="clear" w:color="auto" w:fill="auto"/>
          </w:tcPr>
          <w:p w:rsidR="003A6E13" w:rsidRPr="003A6E13" w:rsidRDefault="003A6E13" w:rsidP="003A6E13">
            <w:pPr>
              <w:spacing w:after="0" w:line="240" w:lineRule="auto"/>
              <w:jc w:val="both"/>
              <w:rPr>
                <w:rFonts w:ascii="Times New Roman" w:hAnsi="Times New Roman" w:cs="Times New Roman"/>
                <w:spacing w:val="-2"/>
                <w:sz w:val="24"/>
                <w:szCs w:val="24"/>
              </w:rPr>
            </w:pPr>
            <w:r w:rsidRPr="003A6E13">
              <w:rPr>
                <w:rFonts w:ascii="Times New Roman" w:hAnsi="Times New Roman" w:cs="Times New Roman"/>
                <w:b/>
                <w:spacing w:val="-3"/>
                <w:sz w:val="24"/>
                <w:szCs w:val="24"/>
              </w:rPr>
              <w:t>Учебное занятие</w:t>
            </w:r>
          </w:p>
        </w:tc>
        <w:tc>
          <w:tcPr>
            <w:tcW w:w="1701" w:type="dxa"/>
            <w:shd w:val="clear" w:color="auto" w:fill="auto"/>
          </w:tcPr>
          <w:p w:rsidR="003A6E13" w:rsidRPr="003A6E13" w:rsidRDefault="003A6E13" w:rsidP="003A6E13">
            <w:pPr>
              <w:spacing w:after="0" w:line="240" w:lineRule="auto"/>
              <w:jc w:val="center"/>
              <w:rPr>
                <w:rFonts w:ascii="Times New Roman" w:hAnsi="Times New Roman" w:cs="Times New Roman"/>
                <w:b/>
                <w:kern w:val="2"/>
                <w:sz w:val="24"/>
                <w:szCs w:val="24"/>
                <w:lang w:eastAsia="ko-KR"/>
              </w:rPr>
            </w:pPr>
            <w:r w:rsidRPr="003A6E13">
              <w:rPr>
                <w:rFonts w:ascii="Times New Roman" w:hAnsi="Times New Roman" w:cs="Times New Roman"/>
                <w:b/>
                <w:kern w:val="2"/>
                <w:sz w:val="24"/>
                <w:szCs w:val="24"/>
                <w:lang w:eastAsia="ko-KR"/>
              </w:rPr>
              <w:t xml:space="preserve">Содержание и формы </w:t>
            </w:r>
            <w:r w:rsidRPr="003A6E13">
              <w:rPr>
                <w:rFonts w:ascii="Times New Roman" w:hAnsi="Times New Roman" w:cs="Times New Roman"/>
                <w:b/>
                <w:kern w:val="2"/>
                <w:sz w:val="24"/>
                <w:szCs w:val="24"/>
                <w:lang w:eastAsia="ko-KR"/>
              </w:rPr>
              <w:br/>
              <w:t>деятельности</w:t>
            </w:r>
          </w:p>
          <w:p w:rsidR="003A6E13" w:rsidRPr="003A6E13" w:rsidRDefault="003A6E13" w:rsidP="003A6E13">
            <w:pPr>
              <w:spacing w:after="0" w:line="240" w:lineRule="auto"/>
              <w:jc w:val="both"/>
              <w:rPr>
                <w:rFonts w:ascii="Times New Roman" w:hAnsi="Times New Roman" w:cs="Times New Roman"/>
                <w:spacing w:val="-2"/>
                <w:sz w:val="24"/>
                <w:szCs w:val="24"/>
              </w:rPr>
            </w:pPr>
          </w:p>
        </w:tc>
        <w:tc>
          <w:tcPr>
            <w:tcW w:w="1340" w:type="dxa"/>
            <w:shd w:val="clear" w:color="auto" w:fill="auto"/>
          </w:tcPr>
          <w:p w:rsidR="003A6E13" w:rsidRPr="003A6E13" w:rsidRDefault="003A6E13" w:rsidP="003A6E13">
            <w:pPr>
              <w:spacing w:after="0" w:line="240" w:lineRule="auto"/>
              <w:jc w:val="both"/>
              <w:rPr>
                <w:rFonts w:ascii="Times New Roman" w:hAnsi="Times New Roman" w:cs="Times New Roman"/>
                <w:spacing w:val="-2"/>
                <w:sz w:val="24"/>
                <w:szCs w:val="24"/>
              </w:rPr>
            </w:pPr>
            <w:r w:rsidRPr="003A6E13">
              <w:rPr>
                <w:rFonts w:ascii="Times New Roman" w:hAnsi="Times New Roman" w:cs="Times New Roman"/>
                <w:b/>
                <w:kern w:val="2"/>
                <w:sz w:val="24"/>
                <w:szCs w:val="24"/>
                <w:lang w:eastAsia="ko-KR"/>
              </w:rPr>
              <w:t>Участники</w:t>
            </w:r>
          </w:p>
        </w:tc>
        <w:tc>
          <w:tcPr>
            <w:tcW w:w="1353" w:type="dxa"/>
            <w:shd w:val="clear" w:color="auto" w:fill="auto"/>
          </w:tcPr>
          <w:p w:rsidR="003A6E13" w:rsidRPr="003A6E13" w:rsidRDefault="003A6E13" w:rsidP="003A6E13">
            <w:pPr>
              <w:spacing w:after="0" w:line="240" w:lineRule="auto"/>
              <w:jc w:val="both"/>
              <w:rPr>
                <w:rFonts w:ascii="Times New Roman" w:hAnsi="Times New Roman" w:cs="Times New Roman"/>
                <w:spacing w:val="-2"/>
                <w:sz w:val="24"/>
                <w:szCs w:val="24"/>
              </w:rPr>
            </w:pPr>
            <w:r w:rsidRPr="003A6E13">
              <w:rPr>
                <w:rFonts w:ascii="Times New Roman" w:hAnsi="Times New Roman" w:cs="Times New Roman"/>
                <w:b/>
                <w:kern w:val="2"/>
                <w:sz w:val="24"/>
                <w:szCs w:val="24"/>
                <w:lang w:eastAsia="ko-KR"/>
              </w:rPr>
              <w:t xml:space="preserve">Место </w:t>
            </w:r>
            <w:r w:rsidRPr="003A6E13">
              <w:rPr>
                <w:rFonts w:ascii="Times New Roman" w:hAnsi="Times New Roman" w:cs="Times New Roman"/>
                <w:b/>
                <w:kern w:val="2"/>
                <w:sz w:val="24"/>
                <w:szCs w:val="24"/>
                <w:lang w:eastAsia="ko-KR"/>
              </w:rPr>
              <w:br/>
              <w:t>проведения</w:t>
            </w:r>
          </w:p>
        </w:tc>
      </w:tr>
      <w:tr w:rsidR="003A6E13" w:rsidRPr="003A6E13" w:rsidTr="0030611F">
        <w:trPr>
          <w:trHeight w:val="2285"/>
        </w:trPr>
        <w:tc>
          <w:tcPr>
            <w:tcW w:w="738" w:type="dxa"/>
            <w:shd w:val="clear" w:color="auto" w:fill="auto"/>
          </w:tcPr>
          <w:p w:rsidR="003A6E13" w:rsidRPr="003A6E13" w:rsidRDefault="003A6E13" w:rsidP="003A6E13">
            <w:pPr>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lastRenderedPageBreak/>
              <w:t>ЛР 9, ЛР 15</w:t>
            </w:r>
          </w:p>
        </w:tc>
        <w:tc>
          <w:tcPr>
            <w:tcW w:w="3374" w:type="dxa"/>
            <w:shd w:val="clear" w:color="auto" w:fill="auto"/>
          </w:tcPr>
          <w:p w:rsidR="003A6E13" w:rsidRPr="003A6E13" w:rsidRDefault="003A6E13" w:rsidP="003A6E13">
            <w:pPr>
              <w:spacing w:after="0" w:line="240" w:lineRule="auto"/>
              <w:jc w:val="both"/>
              <w:rPr>
                <w:rFonts w:ascii="Times New Roman" w:hAnsi="Times New Roman" w:cs="Times New Roman"/>
                <w:spacing w:val="-2"/>
                <w:sz w:val="24"/>
                <w:szCs w:val="24"/>
              </w:rPr>
            </w:pPr>
            <w:r w:rsidRPr="003A6E13">
              <w:rPr>
                <w:rFonts w:ascii="Times New Roman" w:hAnsi="Times New Roman" w:cs="Times New Roman"/>
                <w:spacing w:val="-2"/>
                <w:sz w:val="24"/>
                <w:szCs w:val="24"/>
              </w:rPr>
              <w:t>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p w:rsidR="003A6E13" w:rsidRPr="003A6E13" w:rsidRDefault="003A6E13" w:rsidP="003A6E13">
            <w:pPr>
              <w:spacing w:after="0" w:line="240" w:lineRule="auto"/>
              <w:jc w:val="both"/>
              <w:rPr>
                <w:rFonts w:ascii="Times New Roman" w:hAnsi="Times New Roman" w:cs="Times New Roman"/>
                <w:spacing w:val="-2"/>
                <w:sz w:val="24"/>
                <w:szCs w:val="24"/>
              </w:rPr>
            </w:pPr>
            <w:r w:rsidRPr="003A6E13">
              <w:rPr>
                <w:rFonts w:ascii="Times New Roman" w:hAnsi="Times New Roman" w:cs="Times New Roman"/>
                <w:spacing w:val="-2"/>
                <w:sz w:val="24"/>
                <w:szCs w:val="24"/>
              </w:rPr>
              <w:t>Признающий ценности непрерывного образования, необходимость постоянного совершенствования и саморазвития; управляющий собственным профессиональным развитием, рефлексивно оценивающий собственный жизненный и профессиональный опыт</w:t>
            </w:r>
          </w:p>
        </w:tc>
        <w:tc>
          <w:tcPr>
            <w:tcW w:w="1559" w:type="dxa"/>
            <w:shd w:val="clear" w:color="auto" w:fill="auto"/>
          </w:tcPr>
          <w:p w:rsidR="003A6E13" w:rsidRPr="003A6E13" w:rsidRDefault="003A6E13" w:rsidP="003A6E13">
            <w:pPr>
              <w:spacing w:after="0" w:line="240" w:lineRule="auto"/>
              <w:rPr>
                <w:rFonts w:ascii="Times New Roman" w:hAnsi="Times New Roman" w:cs="Times New Roman"/>
                <w:sz w:val="24"/>
                <w:szCs w:val="24"/>
              </w:rPr>
            </w:pPr>
            <w:r w:rsidRPr="003A6E13">
              <w:rPr>
                <w:rFonts w:ascii="Times New Roman" w:hAnsi="Times New Roman" w:cs="Times New Roman"/>
                <w:sz w:val="24"/>
                <w:szCs w:val="24"/>
              </w:rPr>
              <w:t>Тема: Проектирование сюжетно-ролевой игры для детей старшего  дошкольного возраста с учетом  диагностирования и выявления детей, испытывающих затруднения в общении.</w:t>
            </w:r>
          </w:p>
        </w:tc>
        <w:tc>
          <w:tcPr>
            <w:tcW w:w="1701" w:type="dxa"/>
            <w:shd w:val="clear" w:color="auto" w:fill="auto"/>
          </w:tcPr>
          <w:p w:rsidR="003A6E13" w:rsidRPr="003A6E13" w:rsidRDefault="003A6E13" w:rsidP="003A6E13">
            <w:pPr>
              <w:spacing w:after="0" w:line="240" w:lineRule="auto"/>
              <w:rPr>
                <w:rFonts w:ascii="Times New Roman" w:hAnsi="Times New Roman" w:cs="Times New Roman"/>
                <w:color w:val="000000"/>
                <w:sz w:val="24"/>
                <w:szCs w:val="24"/>
              </w:rPr>
            </w:pPr>
            <w:r w:rsidRPr="003A6E13">
              <w:rPr>
                <w:rFonts w:ascii="Times New Roman" w:hAnsi="Times New Roman" w:cs="Times New Roman"/>
                <w:b/>
                <w:color w:val="000000"/>
                <w:sz w:val="24"/>
                <w:szCs w:val="24"/>
              </w:rPr>
              <w:t xml:space="preserve">Серия мастер-классов </w:t>
            </w:r>
            <w:r w:rsidRPr="003A6E13">
              <w:rPr>
                <w:rFonts w:ascii="Times New Roman" w:hAnsi="Times New Roman" w:cs="Times New Roman"/>
                <w:color w:val="000000"/>
                <w:sz w:val="24"/>
                <w:szCs w:val="24"/>
              </w:rPr>
              <w:t xml:space="preserve">СРИ по стандартам </w:t>
            </w:r>
            <w:r w:rsidRPr="003A6E13">
              <w:rPr>
                <w:rFonts w:ascii="Times New Roman" w:hAnsi="Times New Roman" w:cs="Times New Roman"/>
                <w:color w:val="000000"/>
                <w:sz w:val="24"/>
                <w:szCs w:val="24"/>
                <w:lang w:val="en-US"/>
              </w:rPr>
              <w:t>WSR</w:t>
            </w:r>
            <w:r w:rsidRPr="003A6E13">
              <w:rPr>
                <w:rFonts w:ascii="Times New Roman" w:hAnsi="Times New Roman" w:cs="Times New Roman"/>
                <w:color w:val="000000"/>
                <w:sz w:val="24"/>
                <w:szCs w:val="24"/>
              </w:rPr>
              <w:t xml:space="preserve"> «Профессии»</w:t>
            </w:r>
          </w:p>
          <w:p w:rsidR="003A6E13" w:rsidRPr="003A6E13" w:rsidRDefault="003A6E13" w:rsidP="003A6E13">
            <w:pPr>
              <w:spacing w:after="0" w:line="240" w:lineRule="auto"/>
              <w:rPr>
                <w:rFonts w:ascii="Times New Roman" w:hAnsi="Times New Roman" w:cs="Times New Roman"/>
                <w:b/>
                <w:sz w:val="24"/>
                <w:szCs w:val="24"/>
              </w:rPr>
            </w:pPr>
          </w:p>
        </w:tc>
        <w:tc>
          <w:tcPr>
            <w:tcW w:w="1340" w:type="dxa"/>
            <w:shd w:val="clear" w:color="auto" w:fill="auto"/>
          </w:tcPr>
          <w:p w:rsidR="003A6E13" w:rsidRPr="003A6E13" w:rsidRDefault="003A6E13" w:rsidP="003A6E13">
            <w:pPr>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Обучающиеся, преподаватель</w:t>
            </w:r>
          </w:p>
        </w:tc>
        <w:tc>
          <w:tcPr>
            <w:tcW w:w="1353" w:type="dxa"/>
            <w:shd w:val="clear" w:color="auto" w:fill="auto"/>
          </w:tcPr>
          <w:p w:rsidR="003A6E13" w:rsidRPr="003A6E13" w:rsidRDefault="003A6E13" w:rsidP="003A6E13">
            <w:pPr>
              <w:spacing w:after="0" w:line="240" w:lineRule="auto"/>
              <w:jc w:val="both"/>
              <w:rPr>
                <w:rFonts w:ascii="Times New Roman" w:hAnsi="Times New Roman" w:cs="Times New Roman"/>
                <w:spacing w:val="-2"/>
                <w:sz w:val="24"/>
                <w:szCs w:val="24"/>
              </w:rPr>
            </w:pPr>
            <w:r w:rsidRPr="003A6E13">
              <w:rPr>
                <w:rFonts w:ascii="Times New Roman" w:hAnsi="Times New Roman" w:cs="Times New Roman"/>
                <w:spacing w:val="-2"/>
                <w:sz w:val="24"/>
                <w:szCs w:val="24"/>
              </w:rPr>
              <w:t>Лаборатория ДВ</w:t>
            </w:r>
          </w:p>
          <w:p w:rsidR="003A6E13" w:rsidRPr="003A6E13" w:rsidRDefault="003A6E13" w:rsidP="003A6E13">
            <w:pPr>
              <w:spacing w:after="0" w:line="240" w:lineRule="auto"/>
              <w:jc w:val="both"/>
              <w:rPr>
                <w:rFonts w:ascii="Times New Roman" w:hAnsi="Times New Roman" w:cs="Times New Roman"/>
                <w:spacing w:val="-2"/>
                <w:sz w:val="24"/>
                <w:szCs w:val="24"/>
              </w:rPr>
            </w:pPr>
            <w:r w:rsidRPr="003A6E13">
              <w:rPr>
                <w:rFonts w:ascii="Times New Roman" w:hAnsi="Times New Roman" w:cs="Times New Roman"/>
                <w:spacing w:val="-2"/>
                <w:sz w:val="24"/>
                <w:szCs w:val="24"/>
              </w:rPr>
              <w:t>(209б)</w:t>
            </w:r>
          </w:p>
        </w:tc>
      </w:tr>
      <w:tr w:rsidR="003A6E13" w:rsidRPr="003A6E13" w:rsidTr="0030611F">
        <w:trPr>
          <w:trHeight w:val="3169"/>
        </w:trPr>
        <w:tc>
          <w:tcPr>
            <w:tcW w:w="738" w:type="dxa"/>
            <w:shd w:val="clear" w:color="auto" w:fill="auto"/>
          </w:tcPr>
          <w:p w:rsidR="003A6E13" w:rsidRPr="003A6E13" w:rsidRDefault="003A6E13" w:rsidP="003A6E13">
            <w:pPr>
              <w:spacing w:after="0" w:line="240" w:lineRule="auto"/>
              <w:jc w:val="both"/>
              <w:rPr>
                <w:rFonts w:ascii="Times New Roman" w:hAnsi="Times New Roman" w:cs="Times New Roman"/>
                <w:color w:val="000000"/>
                <w:sz w:val="24"/>
                <w:szCs w:val="24"/>
              </w:rPr>
            </w:pPr>
            <w:r w:rsidRPr="003A6E13">
              <w:rPr>
                <w:rFonts w:ascii="Times New Roman" w:hAnsi="Times New Roman" w:cs="Times New Roman"/>
                <w:color w:val="000000"/>
                <w:sz w:val="24"/>
                <w:szCs w:val="24"/>
              </w:rPr>
              <w:t>ЛР 4, ЛР 19, ЛР 20</w:t>
            </w:r>
          </w:p>
        </w:tc>
        <w:tc>
          <w:tcPr>
            <w:tcW w:w="3374" w:type="dxa"/>
            <w:shd w:val="clear" w:color="auto" w:fill="auto"/>
          </w:tcPr>
          <w:p w:rsidR="003A6E13" w:rsidRPr="003A6E13" w:rsidRDefault="003A6E13" w:rsidP="003A6E13">
            <w:pPr>
              <w:spacing w:after="0" w:line="240" w:lineRule="auto"/>
              <w:jc w:val="both"/>
              <w:rPr>
                <w:rFonts w:ascii="Times New Roman" w:hAnsi="Times New Roman" w:cs="Times New Roman"/>
                <w:spacing w:val="-2"/>
                <w:sz w:val="24"/>
                <w:szCs w:val="24"/>
              </w:rPr>
            </w:pPr>
            <w:r w:rsidRPr="003A6E13">
              <w:rPr>
                <w:rFonts w:ascii="Times New Roman" w:hAnsi="Times New Roman" w:cs="Times New Roman"/>
                <w:spacing w:val="-2"/>
                <w:sz w:val="24"/>
                <w:szCs w:val="24"/>
              </w:rPr>
              <w:t xml:space="preserve">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w:t>
            </w:r>
            <w:r w:rsidRPr="003A6E13">
              <w:rPr>
                <w:rFonts w:ascii="Times New Roman" w:hAnsi="Times New Roman" w:cs="Times New Roman"/>
                <w:spacing w:val="-2"/>
                <w:sz w:val="24"/>
                <w:szCs w:val="24"/>
              </w:rPr>
              <w:lastRenderedPageBreak/>
              <w:t>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p w:rsidR="003A6E13" w:rsidRPr="003A6E13" w:rsidRDefault="003A6E13" w:rsidP="003A6E13">
            <w:pPr>
              <w:spacing w:after="0" w:line="240" w:lineRule="auto"/>
              <w:jc w:val="both"/>
              <w:rPr>
                <w:rFonts w:ascii="Times New Roman" w:hAnsi="Times New Roman" w:cs="Times New Roman"/>
                <w:spacing w:val="-2"/>
                <w:sz w:val="24"/>
                <w:szCs w:val="24"/>
              </w:rPr>
            </w:pPr>
            <w:r w:rsidRPr="003A6E13">
              <w:rPr>
                <w:rFonts w:ascii="Times New Roman" w:hAnsi="Times New Roman" w:cs="Times New Roman"/>
                <w:spacing w:val="-2"/>
                <w:sz w:val="24"/>
                <w:szCs w:val="24"/>
              </w:rPr>
              <w:t>Проявляющий уважение к    духовно – нравственным ценностям народов Республики Татарстан, историческим и национально – культурным традициям;</w:t>
            </w:r>
          </w:p>
          <w:p w:rsidR="003A6E13" w:rsidRPr="003A6E13" w:rsidRDefault="003A6E13" w:rsidP="003A6E13">
            <w:pPr>
              <w:spacing w:after="0" w:line="240" w:lineRule="auto"/>
              <w:jc w:val="both"/>
              <w:rPr>
                <w:rFonts w:ascii="Times New Roman" w:hAnsi="Times New Roman" w:cs="Times New Roman"/>
                <w:spacing w:val="-2"/>
                <w:sz w:val="24"/>
                <w:szCs w:val="24"/>
              </w:rPr>
            </w:pPr>
            <w:r w:rsidRPr="003A6E13">
              <w:rPr>
                <w:rFonts w:ascii="Times New Roman" w:hAnsi="Times New Roman" w:cs="Times New Roman"/>
                <w:spacing w:val="-2"/>
                <w:sz w:val="24"/>
                <w:szCs w:val="24"/>
              </w:rPr>
              <w:t>Осознающий себя гражданином, действующим в  соответствии  с потребностями общества и экономики Республики Татарстан</w:t>
            </w:r>
          </w:p>
        </w:tc>
        <w:tc>
          <w:tcPr>
            <w:tcW w:w="1559" w:type="dxa"/>
            <w:shd w:val="clear" w:color="auto" w:fill="auto"/>
          </w:tcPr>
          <w:p w:rsidR="003A6E13" w:rsidRPr="003A6E13" w:rsidRDefault="003A6E13" w:rsidP="003A6E13">
            <w:pPr>
              <w:spacing w:after="0" w:line="240" w:lineRule="auto"/>
              <w:rPr>
                <w:rFonts w:ascii="Times New Roman" w:hAnsi="Times New Roman" w:cs="Times New Roman"/>
                <w:color w:val="000000"/>
                <w:sz w:val="24"/>
                <w:szCs w:val="24"/>
              </w:rPr>
            </w:pPr>
            <w:r w:rsidRPr="003A6E13">
              <w:rPr>
                <w:rFonts w:ascii="Times New Roman" w:hAnsi="Times New Roman" w:cs="Times New Roman"/>
                <w:color w:val="000000"/>
                <w:sz w:val="24"/>
                <w:szCs w:val="24"/>
              </w:rPr>
              <w:lastRenderedPageBreak/>
              <w:t>Тема: Особенности организации дидактической игры дошкольников</w:t>
            </w:r>
          </w:p>
        </w:tc>
        <w:tc>
          <w:tcPr>
            <w:tcW w:w="1701" w:type="dxa"/>
            <w:shd w:val="clear" w:color="auto" w:fill="auto"/>
          </w:tcPr>
          <w:p w:rsidR="003A6E13" w:rsidRPr="003A6E13" w:rsidRDefault="003A6E13" w:rsidP="003A6E13">
            <w:pPr>
              <w:spacing w:after="0" w:line="240" w:lineRule="auto"/>
              <w:rPr>
                <w:rFonts w:ascii="Times New Roman" w:hAnsi="Times New Roman" w:cs="Times New Roman"/>
                <w:sz w:val="24"/>
                <w:szCs w:val="24"/>
              </w:rPr>
            </w:pPr>
            <w:r w:rsidRPr="003A6E13">
              <w:rPr>
                <w:rFonts w:ascii="Times New Roman" w:hAnsi="Times New Roman" w:cs="Times New Roman"/>
                <w:b/>
                <w:sz w:val="24"/>
                <w:szCs w:val="24"/>
              </w:rPr>
              <w:t xml:space="preserve">Марафон игр </w:t>
            </w:r>
            <w:r w:rsidRPr="003A6E13">
              <w:rPr>
                <w:rFonts w:ascii="Times New Roman" w:hAnsi="Times New Roman" w:cs="Times New Roman"/>
                <w:sz w:val="24"/>
                <w:szCs w:val="24"/>
              </w:rPr>
              <w:t>«Дидактическая игра»</w:t>
            </w:r>
          </w:p>
          <w:p w:rsidR="003A6E13" w:rsidRPr="003A6E13" w:rsidRDefault="003A6E13" w:rsidP="003A6E13">
            <w:pPr>
              <w:spacing w:after="0" w:line="240" w:lineRule="auto"/>
              <w:rPr>
                <w:rFonts w:ascii="Times New Roman" w:hAnsi="Times New Roman" w:cs="Times New Roman"/>
                <w:sz w:val="24"/>
                <w:szCs w:val="24"/>
              </w:rPr>
            </w:pPr>
          </w:p>
        </w:tc>
        <w:tc>
          <w:tcPr>
            <w:tcW w:w="1340" w:type="dxa"/>
            <w:shd w:val="clear" w:color="auto" w:fill="auto"/>
          </w:tcPr>
          <w:p w:rsidR="003A6E13" w:rsidRPr="003A6E13" w:rsidRDefault="003A6E13" w:rsidP="003A6E13">
            <w:pPr>
              <w:spacing w:after="0" w:line="240" w:lineRule="auto"/>
              <w:rPr>
                <w:rFonts w:ascii="Times New Roman" w:hAnsi="Times New Roman" w:cs="Times New Roman"/>
                <w:sz w:val="24"/>
                <w:szCs w:val="24"/>
              </w:rPr>
            </w:pPr>
            <w:r w:rsidRPr="003A6E13">
              <w:rPr>
                <w:rFonts w:ascii="Times New Roman" w:hAnsi="Times New Roman" w:cs="Times New Roman"/>
                <w:sz w:val="24"/>
                <w:szCs w:val="24"/>
              </w:rPr>
              <w:t>Обучающиеся, преподаватель</w:t>
            </w:r>
          </w:p>
        </w:tc>
        <w:tc>
          <w:tcPr>
            <w:tcW w:w="1353" w:type="dxa"/>
            <w:shd w:val="clear" w:color="auto" w:fill="auto"/>
          </w:tcPr>
          <w:p w:rsidR="003A6E13" w:rsidRPr="003A6E13" w:rsidRDefault="003A6E13" w:rsidP="003A6E13">
            <w:pPr>
              <w:spacing w:after="0" w:line="240" w:lineRule="auto"/>
              <w:rPr>
                <w:rFonts w:ascii="Times New Roman" w:hAnsi="Times New Roman" w:cs="Times New Roman"/>
                <w:sz w:val="24"/>
                <w:szCs w:val="24"/>
              </w:rPr>
            </w:pPr>
            <w:r w:rsidRPr="003A6E13">
              <w:rPr>
                <w:rFonts w:ascii="Times New Roman" w:hAnsi="Times New Roman" w:cs="Times New Roman"/>
                <w:sz w:val="24"/>
                <w:szCs w:val="24"/>
              </w:rPr>
              <w:t>Лаборатория ДВ</w:t>
            </w:r>
          </w:p>
        </w:tc>
      </w:tr>
    </w:tbl>
    <w:p w:rsidR="003A6E13" w:rsidRPr="003A6E13" w:rsidRDefault="003A6E13" w:rsidP="003A6E13">
      <w:pPr>
        <w:rPr>
          <w:rFonts w:ascii="Times New Roman" w:eastAsia="Times New Roman" w:hAnsi="Times New Roman" w:cs="Times New Roman"/>
          <w:b/>
          <w:sz w:val="24"/>
          <w:szCs w:val="24"/>
          <w:lang w:eastAsia="ru-RU"/>
        </w:rPr>
      </w:pPr>
      <w:r w:rsidRPr="003A6E13">
        <w:rPr>
          <w:rFonts w:ascii="Times New Roman" w:eastAsia="Times New Roman" w:hAnsi="Times New Roman" w:cs="Times New Roman"/>
          <w:b/>
          <w:sz w:val="24"/>
          <w:szCs w:val="24"/>
          <w:lang w:eastAsia="ru-RU"/>
        </w:rPr>
        <w:lastRenderedPageBreak/>
        <w:t>МДК 02.02</w:t>
      </w:r>
    </w:p>
    <w:tbl>
      <w:tblPr>
        <w:tblW w:w="1026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3572"/>
        <w:gridCol w:w="1559"/>
        <w:gridCol w:w="1701"/>
        <w:gridCol w:w="1340"/>
        <w:gridCol w:w="1353"/>
      </w:tblGrid>
      <w:tr w:rsidR="003A6E13" w:rsidRPr="003A6E13" w:rsidTr="0030611F">
        <w:tc>
          <w:tcPr>
            <w:tcW w:w="738" w:type="dxa"/>
            <w:shd w:val="clear" w:color="auto" w:fill="auto"/>
          </w:tcPr>
          <w:p w:rsidR="003A6E13" w:rsidRPr="003A6E13" w:rsidRDefault="003A6E13" w:rsidP="003A6E13">
            <w:pPr>
              <w:spacing w:after="0" w:line="240" w:lineRule="auto"/>
              <w:jc w:val="both"/>
              <w:rPr>
                <w:rFonts w:ascii="Times New Roman" w:hAnsi="Times New Roman" w:cs="Times New Roman"/>
                <w:spacing w:val="-2"/>
                <w:sz w:val="24"/>
                <w:szCs w:val="24"/>
              </w:rPr>
            </w:pPr>
            <w:r w:rsidRPr="003A6E13">
              <w:rPr>
                <w:rFonts w:ascii="Times New Roman" w:hAnsi="Times New Roman" w:cs="Times New Roman"/>
                <w:b/>
                <w:kern w:val="2"/>
                <w:sz w:val="24"/>
                <w:szCs w:val="24"/>
                <w:lang w:eastAsia="ko-KR"/>
              </w:rPr>
              <w:t>Коды ЛР</w:t>
            </w:r>
          </w:p>
        </w:tc>
        <w:tc>
          <w:tcPr>
            <w:tcW w:w="3572" w:type="dxa"/>
            <w:shd w:val="clear" w:color="auto" w:fill="auto"/>
          </w:tcPr>
          <w:p w:rsidR="003A6E13" w:rsidRPr="003A6E13" w:rsidRDefault="003A6E13" w:rsidP="003A6E13">
            <w:pPr>
              <w:spacing w:after="0" w:line="240" w:lineRule="auto"/>
              <w:jc w:val="both"/>
              <w:rPr>
                <w:rFonts w:ascii="Times New Roman" w:hAnsi="Times New Roman" w:cs="Times New Roman"/>
                <w:b/>
                <w:spacing w:val="-2"/>
                <w:sz w:val="24"/>
                <w:szCs w:val="24"/>
              </w:rPr>
            </w:pPr>
            <w:r w:rsidRPr="003A6E13">
              <w:rPr>
                <w:rFonts w:ascii="Times New Roman" w:hAnsi="Times New Roman" w:cs="Times New Roman"/>
                <w:b/>
                <w:spacing w:val="-2"/>
                <w:sz w:val="24"/>
                <w:szCs w:val="24"/>
              </w:rPr>
              <w:t>Название ЛР</w:t>
            </w:r>
          </w:p>
        </w:tc>
        <w:tc>
          <w:tcPr>
            <w:tcW w:w="1559" w:type="dxa"/>
            <w:shd w:val="clear" w:color="auto" w:fill="auto"/>
          </w:tcPr>
          <w:p w:rsidR="003A6E13" w:rsidRPr="003A6E13" w:rsidRDefault="003A6E13" w:rsidP="003A6E13">
            <w:pPr>
              <w:spacing w:after="0" w:line="240" w:lineRule="auto"/>
              <w:jc w:val="both"/>
              <w:rPr>
                <w:rFonts w:ascii="Times New Roman" w:hAnsi="Times New Roman" w:cs="Times New Roman"/>
                <w:spacing w:val="-2"/>
                <w:sz w:val="24"/>
                <w:szCs w:val="24"/>
              </w:rPr>
            </w:pPr>
            <w:r w:rsidRPr="003A6E13">
              <w:rPr>
                <w:rFonts w:ascii="Times New Roman" w:hAnsi="Times New Roman" w:cs="Times New Roman"/>
                <w:b/>
                <w:spacing w:val="-3"/>
                <w:sz w:val="24"/>
                <w:szCs w:val="24"/>
              </w:rPr>
              <w:t>Учебное занятие</w:t>
            </w:r>
          </w:p>
        </w:tc>
        <w:tc>
          <w:tcPr>
            <w:tcW w:w="1701" w:type="dxa"/>
            <w:shd w:val="clear" w:color="auto" w:fill="auto"/>
          </w:tcPr>
          <w:p w:rsidR="003A6E13" w:rsidRPr="003A6E13" w:rsidRDefault="003A6E13" w:rsidP="003A6E13">
            <w:pPr>
              <w:spacing w:after="0" w:line="240" w:lineRule="auto"/>
              <w:jc w:val="center"/>
              <w:rPr>
                <w:rFonts w:ascii="Times New Roman" w:hAnsi="Times New Roman" w:cs="Times New Roman"/>
                <w:spacing w:val="-2"/>
                <w:sz w:val="24"/>
                <w:szCs w:val="24"/>
              </w:rPr>
            </w:pPr>
            <w:r w:rsidRPr="003A6E13">
              <w:rPr>
                <w:rFonts w:ascii="Times New Roman" w:hAnsi="Times New Roman" w:cs="Times New Roman"/>
                <w:b/>
                <w:kern w:val="2"/>
                <w:sz w:val="24"/>
                <w:szCs w:val="24"/>
                <w:lang w:eastAsia="ko-KR"/>
              </w:rPr>
              <w:t xml:space="preserve">Содержание и формы </w:t>
            </w:r>
            <w:r w:rsidRPr="003A6E13">
              <w:rPr>
                <w:rFonts w:ascii="Times New Roman" w:hAnsi="Times New Roman" w:cs="Times New Roman"/>
                <w:b/>
                <w:kern w:val="2"/>
                <w:sz w:val="24"/>
                <w:szCs w:val="24"/>
                <w:lang w:eastAsia="ko-KR"/>
              </w:rPr>
              <w:br/>
              <w:t>деятельности</w:t>
            </w:r>
          </w:p>
        </w:tc>
        <w:tc>
          <w:tcPr>
            <w:tcW w:w="1340" w:type="dxa"/>
            <w:shd w:val="clear" w:color="auto" w:fill="auto"/>
          </w:tcPr>
          <w:p w:rsidR="003A6E13" w:rsidRPr="003A6E13" w:rsidRDefault="003A6E13" w:rsidP="003A6E13">
            <w:pPr>
              <w:spacing w:after="0" w:line="240" w:lineRule="auto"/>
              <w:jc w:val="both"/>
              <w:rPr>
                <w:rFonts w:ascii="Times New Roman" w:hAnsi="Times New Roman" w:cs="Times New Roman"/>
                <w:spacing w:val="-2"/>
                <w:sz w:val="24"/>
                <w:szCs w:val="24"/>
              </w:rPr>
            </w:pPr>
            <w:r w:rsidRPr="003A6E13">
              <w:rPr>
                <w:rFonts w:ascii="Times New Roman" w:hAnsi="Times New Roman" w:cs="Times New Roman"/>
                <w:b/>
                <w:kern w:val="2"/>
                <w:sz w:val="24"/>
                <w:szCs w:val="24"/>
                <w:lang w:eastAsia="ko-KR"/>
              </w:rPr>
              <w:t>Участники</w:t>
            </w:r>
          </w:p>
        </w:tc>
        <w:tc>
          <w:tcPr>
            <w:tcW w:w="1353" w:type="dxa"/>
            <w:shd w:val="clear" w:color="auto" w:fill="auto"/>
          </w:tcPr>
          <w:p w:rsidR="003A6E13" w:rsidRPr="003A6E13" w:rsidRDefault="003A6E13" w:rsidP="003A6E13">
            <w:pPr>
              <w:spacing w:after="0" w:line="240" w:lineRule="auto"/>
              <w:jc w:val="both"/>
              <w:rPr>
                <w:rFonts w:ascii="Times New Roman" w:hAnsi="Times New Roman" w:cs="Times New Roman"/>
                <w:spacing w:val="-2"/>
                <w:sz w:val="24"/>
                <w:szCs w:val="24"/>
              </w:rPr>
            </w:pPr>
            <w:r w:rsidRPr="003A6E13">
              <w:rPr>
                <w:rFonts w:ascii="Times New Roman" w:hAnsi="Times New Roman" w:cs="Times New Roman"/>
                <w:b/>
                <w:kern w:val="2"/>
                <w:sz w:val="24"/>
                <w:szCs w:val="24"/>
                <w:lang w:eastAsia="ko-KR"/>
              </w:rPr>
              <w:t xml:space="preserve">Место </w:t>
            </w:r>
            <w:r w:rsidRPr="003A6E13">
              <w:rPr>
                <w:rFonts w:ascii="Times New Roman" w:hAnsi="Times New Roman" w:cs="Times New Roman"/>
                <w:b/>
                <w:kern w:val="2"/>
                <w:sz w:val="24"/>
                <w:szCs w:val="24"/>
                <w:lang w:eastAsia="ko-KR"/>
              </w:rPr>
              <w:br/>
              <w:t>проведения</w:t>
            </w:r>
          </w:p>
        </w:tc>
      </w:tr>
      <w:tr w:rsidR="003A6E13" w:rsidRPr="003A6E13" w:rsidTr="0030611F">
        <w:tc>
          <w:tcPr>
            <w:tcW w:w="738" w:type="dxa"/>
            <w:shd w:val="clear" w:color="auto" w:fill="auto"/>
          </w:tcPr>
          <w:p w:rsidR="003A6E13" w:rsidRPr="003A6E13" w:rsidRDefault="003A6E13" w:rsidP="003A6E13">
            <w:pPr>
              <w:spacing w:after="0" w:line="240" w:lineRule="auto"/>
              <w:jc w:val="both"/>
              <w:rPr>
                <w:rFonts w:ascii="Times New Roman" w:hAnsi="Times New Roman" w:cs="Times New Roman"/>
                <w:iCs/>
                <w:kern w:val="2"/>
                <w:sz w:val="24"/>
                <w:szCs w:val="24"/>
                <w:lang w:eastAsia="ko-KR"/>
              </w:rPr>
            </w:pPr>
            <w:r w:rsidRPr="003A6E13">
              <w:rPr>
                <w:rFonts w:ascii="Times New Roman" w:hAnsi="Times New Roman" w:cs="Times New Roman"/>
                <w:iCs/>
                <w:kern w:val="2"/>
                <w:sz w:val="24"/>
                <w:szCs w:val="24"/>
                <w:lang w:eastAsia="ko-KR"/>
              </w:rPr>
              <w:t>ЛР 4</w:t>
            </w:r>
          </w:p>
        </w:tc>
        <w:tc>
          <w:tcPr>
            <w:tcW w:w="3572" w:type="dxa"/>
            <w:shd w:val="clear" w:color="auto" w:fill="auto"/>
          </w:tcPr>
          <w:p w:rsidR="003A6E13" w:rsidRPr="003A6E13" w:rsidRDefault="003A6E13" w:rsidP="003A6E13">
            <w:pPr>
              <w:spacing w:after="0" w:line="240" w:lineRule="auto"/>
              <w:jc w:val="both"/>
              <w:rPr>
                <w:rFonts w:ascii="Times New Roman" w:hAnsi="Times New Roman" w:cs="Times New Roman"/>
                <w:spacing w:val="-2"/>
                <w:sz w:val="24"/>
                <w:szCs w:val="24"/>
              </w:rPr>
            </w:pPr>
            <w:r w:rsidRPr="003A6E13">
              <w:rPr>
                <w:rFonts w:ascii="Times New Roman" w:hAnsi="Times New Roman" w:cs="Times New Roman"/>
                <w:sz w:val="24"/>
                <w:szCs w:val="24"/>
              </w:rPr>
              <w:t xml:space="preserve">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w:t>
            </w:r>
            <w:r w:rsidRPr="003A6E13">
              <w:rPr>
                <w:rFonts w:ascii="Times New Roman" w:hAnsi="Times New Roman" w:cs="Times New Roman"/>
                <w:sz w:val="24"/>
                <w:szCs w:val="24"/>
              </w:rPr>
              <w:lastRenderedPageBreak/>
              <w:t>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c>
          <w:tcPr>
            <w:tcW w:w="1559" w:type="dxa"/>
            <w:shd w:val="clear" w:color="auto" w:fill="auto"/>
          </w:tcPr>
          <w:p w:rsidR="003A6E13" w:rsidRPr="003A6E13" w:rsidRDefault="003A6E13" w:rsidP="003A6E13">
            <w:pPr>
              <w:spacing w:after="0" w:line="240" w:lineRule="auto"/>
              <w:rPr>
                <w:rFonts w:ascii="Times New Roman" w:hAnsi="Times New Roman" w:cs="Times New Roman"/>
                <w:color w:val="FF0000"/>
                <w:sz w:val="24"/>
                <w:szCs w:val="24"/>
              </w:rPr>
            </w:pPr>
            <w:r w:rsidRPr="003A6E13">
              <w:rPr>
                <w:rFonts w:ascii="Times New Roman" w:hAnsi="Times New Roman" w:cs="Times New Roman"/>
                <w:sz w:val="24"/>
                <w:szCs w:val="24"/>
              </w:rPr>
              <w:lastRenderedPageBreak/>
              <w:t>Тема:</w:t>
            </w:r>
            <w:r w:rsidRPr="003A6E13">
              <w:rPr>
                <w:rFonts w:ascii="Times New Roman" w:hAnsi="Times New Roman" w:cs="Times New Roman"/>
                <w:color w:val="FF0000"/>
                <w:sz w:val="24"/>
                <w:szCs w:val="24"/>
              </w:rPr>
              <w:t xml:space="preserve"> </w:t>
            </w:r>
            <w:r w:rsidRPr="003A6E13">
              <w:rPr>
                <w:rFonts w:ascii="Times New Roman" w:hAnsi="Times New Roman" w:cs="Times New Roman"/>
                <w:bCs/>
                <w:sz w:val="24"/>
                <w:szCs w:val="24"/>
              </w:rPr>
              <w:t>Сущность и своеобразие трудовой деятельности дошкольников</w:t>
            </w:r>
          </w:p>
          <w:p w:rsidR="003A6E13" w:rsidRPr="003A6E13" w:rsidRDefault="003A6E13" w:rsidP="003A6E13">
            <w:pPr>
              <w:spacing w:after="0" w:line="240" w:lineRule="auto"/>
              <w:jc w:val="both"/>
              <w:rPr>
                <w:rFonts w:ascii="Times New Roman" w:hAnsi="Times New Roman" w:cs="Times New Roman"/>
                <w:spacing w:val="-2"/>
                <w:sz w:val="24"/>
                <w:szCs w:val="24"/>
              </w:rPr>
            </w:pPr>
          </w:p>
        </w:tc>
        <w:tc>
          <w:tcPr>
            <w:tcW w:w="1701" w:type="dxa"/>
            <w:shd w:val="clear" w:color="auto" w:fill="auto"/>
          </w:tcPr>
          <w:p w:rsidR="003A6E13" w:rsidRPr="003A6E13" w:rsidRDefault="003A6E13" w:rsidP="003A6E13">
            <w:pPr>
              <w:spacing w:after="0" w:line="240" w:lineRule="auto"/>
              <w:ind w:left="2"/>
              <w:rPr>
                <w:rFonts w:ascii="Times New Roman" w:hAnsi="Times New Roman" w:cs="Times New Roman"/>
                <w:sz w:val="24"/>
                <w:szCs w:val="24"/>
              </w:rPr>
            </w:pPr>
            <w:r w:rsidRPr="003A6E13">
              <w:rPr>
                <w:rFonts w:ascii="Times New Roman" w:hAnsi="Times New Roman" w:cs="Times New Roman"/>
                <w:sz w:val="24"/>
                <w:szCs w:val="24"/>
              </w:rPr>
              <w:t xml:space="preserve">Беседа «Труд в жизни человека» </w:t>
            </w:r>
          </w:p>
          <w:p w:rsidR="003A6E13" w:rsidRPr="003A6E13" w:rsidRDefault="003A6E13" w:rsidP="003A6E13">
            <w:pPr>
              <w:spacing w:after="0" w:line="240" w:lineRule="auto"/>
              <w:rPr>
                <w:rFonts w:ascii="Times New Roman" w:hAnsi="Times New Roman" w:cs="Times New Roman"/>
                <w:bCs/>
                <w:kern w:val="2"/>
                <w:sz w:val="24"/>
                <w:szCs w:val="24"/>
                <w:lang w:eastAsia="ko-KR"/>
              </w:rPr>
            </w:pPr>
          </w:p>
        </w:tc>
        <w:tc>
          <w:tcPr>
            <w:tcW w:w="1340" w:type="dxa"/>
            <w:shd w:val="clear" w:color="auto" w:fill="auto"/>
          </w:tcPr>
          <w:p w:rsidR="003A6E13" w:rsidRPr="003A6E13" w:rsidRDefault="003A6E13" w:rsidP="003A6E13">
            <w:pPr>
              <w:spacing w:after="0" w:line="240" w:lineRule="auto"/>
              <w:jc w:val="both"/>
              <w:rPr>
                <w:rFonts w:ascii="Times New Roman" w:hAnsi="Times New Roman" w:cs="Times New Roman"/>
                <w:spacing w:val="-2"/>
                <w:sz w:val="24"/>
                <w:szCs w:val="24"/>
              </w:rPr>
            </w:pPr>
            <w:r w:rsidRPr="003A6E13">
              <w:rPr>
                <w:rFonts w:ascii="Times New Roman" w:hAnsi="Times New Roman" w:cs="Times New Roman"/>
                <w:sz w:val="24"/>
                <w:szCs w:val="24"/>
              </w:rPr>
              <w:t>Обучающиеся, преподаватель</w:t>
            </w:r>
          </w:p>
        </w:tc>
        <w:tc>
          <w:tcPr>
            <w:tcW w:w="1353" w:type="dxa"/>
            <w:shd w:val="clear" w:color="auto" w:fill="auto"/>
          </w:tcPr>
          <w:p w:rsidR="003A6E13" w:rsidRPr="003A6E13" w:rsidRDefault="003A6E13" w:rsidP="003A6E13">
            <w:pPr>
              <w:spacing w:after="0" w:line="240" w:lineRule="auto"/>
              <w:jc w:val="both"/>
              <w:rPr>
                <w:rFonts w:ascii="Times New Roman" w:hAnsi="Times New Roman" w:cs="Times New Roman"/>
                <w:spacing w:val="-2"/>
                <w:sz w:val="24"/>
                <w:szCs w:val="24"/>
              </w:rPr>
            </w:pPr>
            <w:r w:rsidRPr="003A6E13">
              <w:rPr>
                <w:rFonts w:ascii="Times New Roman" w:hAnsi="Times New Roman" w:cs="Times New Roman"/>
                <w:spacing w:val="-2"/>
                <w:sz w:val="24"/>
                <w:szCs w:val="24"/>
              </w:rPr>
              <w:t>Аудитория</w:t>
            </w:r>
          </w:p>
        </w:tc>
      </w:tr>
      <w:tr w:rsidR="003A6E13" w:rsidRPr="003A6E13" w:rsidTr="0030611F">
        <w:tc>
          <w:tcPr>
            <w:tcW w:w="738" w:type="dxa"/>
            <w:shd w:val="clear" w:color="auto" w:fill="auto"/>
          </w:tcPr>
          <w:p w:rsidR="003A6E13" w:rsidRPr="003A6E13" w:rsidRDefault="003A6E13" w:rsidP="003A6E13">
            <w:pPr>
              <w:spacing w:after="0" w:line="240" w:lineRule="auto"/>
              <w:jc w:val="both"/>
              <w:rPr>
                <w:rFonts w:ascii="Times New Roman" w:hAnsi="Times New Roman" w:cs="Times New Roman"/>
                <w:iCs/>
                <w:kern w:val="2"/>
                <w:sz w:val="24"/>
                <w:szCs w:val="24"/>
                <w:lang w:eastAsia="ko-KR"/>
              </w:rPr>
            </w:pPr>
            <w:r w:rsidRPr="003A6E13">
              <w:rPr>
                <w:rFonts w:ascii="Times New Roman" w:hAnsi="Times New Roman" w:cs="Times New Roman"/>
                <w:iCs/>
                <w:kern w:val="2"/>
                <w:sz w:val="24"/>
                <w:szCs w:val="24"/>
                <w:lang w:eastAsia="ko-KR"/>
              </w:rPr>
              <w:lastRenderedPageBreak/>
              <w:t>ЛР 4</w:t>
            </w:r>
          </w:p>
        </w:tc>
        <w:tc>
          <w:tcPr>
            <w:tcW w:w="3572" w:type="dxa"/>
            <w:shd w:val="clear" w:color="auto" w:fill="auto"/>
          </w:tcPr>
          <w:p w:rsidR="003A6E13" w:rsidRPr="003A6E13" w:rsidRDefault="003A6E13" w:rsidP="003A6E13">
            <w:pPr>
              <w:spacing w:after="0" w:line="240" w:lineRule="auto"/>
              <w:jc w:val="both"/>
              <w:rPr>
                <w:rFonts w:ascii="Times New Roman" w:hAnsi="Times New Roman" w:cs="Times New Roman"/>
                <w:spacing w:val="-2"/>
                <w:sz w:val="24"/>
                <w:szCs w:val="24"/>
              </w:rPr>
            </w:pPr>
            <w:r w:rsidRPr="003A6E13">
              <w:rPr>
                <w:rFonts w:ascii="Times New Roman" w:hAnsi="Times New Roman" w:cs="Times New Roman"/>
                <w:sz w:val="24"/>
                <w:szCs w:val="24"/>
              </w:rPr>
              <w:t>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c>
          <w:tcPr>
            <w:tcW w:w="1559" w:type="dxa"/>
            <w:shd w:val="clear" w:color="auto" w:fill="auto"/>
          </w:tcPr>
          <w:p w:rsidR="003A6E13" w:rsidRPr="003A6E13" w:rsidRDefault="003A6E13" w:rsidP="003A6E13">
            <w:pPr>
              <w:spacing w:after="0" w:line="240" w:lineRule="auto"/>
              <w:rPr>
                <w:rFonts w:ascii="Times New Roman" w:hAnsi="Times New Roman" w:cs="Times New Roman"/>
                <w:b/>
                <w:color w:val="FF0000"/>
                <w:kern w:val="2"/>
                <w:sz w:val="24"/>
                <w:szCs w:val="24"/>
                <w:lang w:eastAsia="ko-KR"/>
              </w:rPr>
            </w:pPr>
            <w:r w:rsidRPr="003A6E13">
              <w:rPr>
                <w:rFonts w:ascii="Times New Roman" w:hAnsi="Times New Roman" w:cs="Times New Roman"/>
                <w:bCs/>
                <w:kern w:val="2"/>
                <w:sz w:val="24"/>
                <w:szCs w:val="24"/>
                <w:lang w:eastAsia="ko-KR"/>
              </w:rPr>
              <w:t>Тема:</w:t>
            </w:r>
            <w:r w:rsidRPr="003A6E13">
              <w:rPr>
                <w:rFonts w:ascii="Times New Roman" w:hAnsi="Times New Roman" w:cs="Times New Roman"/>
                <w:color w:val="FF0000"/>
                <w:sz w:val="24"/>
                <w:szCs w:val="24"/>
              </w:rPr>
              <w:t xml:space="preserve"> </w:t>
            </w:r>
            <w:r w:rsidRPr="003A6E13">
              <w:rPr>
                <w:rFonts w:ascii="Times New Roman" w:hAnsi="Times New Roman" w:cs="Times New Roman"/>
                <w:sz w:val="24"/>
                <w:szCs w:val="24"/>
              </w:rPr>
              <w:t>Средства трудового воспитания дошкольников</w:t>
            </w:r>
          </w:p>
          <w:p w:rsidR="003A6E13" w:rsidRPr="003A6E13" w:rsidRDefault="003A6E13" w:rsidP="003A6E13">
            <w:pPr>
              <w:spacing w:after="0" w:line="240" w:lineRule="auto"/>
              <w:jc w:val="both"/>
              <w:rPr>
                <w:rFonts w:ascii="Times New Roman" w:hAnsi="Times New Roman" w:cs="Times New Roman"/>
                <w:spacing w:val="-2"/>
                <w:sz w:val="24"/>
                <w:szCs w:val="24"/>
              </w:rPr>
            </w:pPr>
          </w:p>
        </w:tc>
        <w:tc>
          <w:tcPr>
            <w:tcW w:w="1701" w:type="dxa"/>
            <w:shd w:val="clear" w:color="auto" w:fill="auto"/>
          </w:tcPr>
          <w:p w:rsidR="003A6E13" w:rsidRPr="003A6E13" w:rsidRDefault="003A6E13" w:rsidP="003A6E13">
            <w:pPr>
              <w:spacing w:after="0" w:line="240" w:lineRule="auto"/>
              <w:rPr>
                <w:rFonts w:ascii="Times New Roman" w:hAnsi="Times New Roman" w:cs="Times New Roman"/>
                <w:bCs/>
                <w:kern w:val="2"/>
                <w:sz w:val="24"/>
                <w:szCs w:val="24"/>
                <w:lang w:eastAsia="ko-KR"/>
              </w:rPr>
            </w:pPr>
            <w:r w:rsidRPr="003A6E13">
              <w:rPr>
                <w:rFonts w:ascii="Times New Roman" w:hAnsi="Times New Roman" w:cs="Times New Roman"/>
                <w:kern w:val="2"/>
                <w:sz w:val="24"/>
                <w:szCs w:val="24"/>
                <w:lang w:eastAsia="ko-KR"/>
              </w:rPr>
              <w:t>Конкурс разработок «Картотека игр по трудовому воспитанию»</w:t>
            </w:r>
          </w:p>
        </w:tc>
        <w:tc>
          <w:tcPr>
            <w:tcW w:w="1340" w:type="dxa"/>
            <w:shd w:val="clear" w:color="auto" w:fill="auto"/>
          </w:tcPr>
          <w:p w:rsidR="003A6E13" w:rsidRPr="003A6E13" w:rsidRDefault="003A6E13" w:rsidP="003A6E13">
            <w:pPr>
              <w:spacing w:after="0" w:line="240" w:lineRule="auto"/>
              <w:jc w:val="both"/>
              <w:rPr>
                <w:rFonts w:ascii="Times New Roman" w:hAnsi="Times New Roman" w:cs="Times New Roman"/>
                <w:spacing w:val="-2"/>
                <w:sz w:val="24"/>
                <w:szCs w:val="24"/>
              </w:rPr>
            </w:pPr>
            <w:r w:rsidRPr="003A6E13">
              <w:rPr>
                <w:rFonts w:ascii="Times New Roman" w:hAnsi="Times New Roman" w:cs="Times New Roman"/>
                <w:sz w:val="24"/>
                <w:szCs w:val="24"/>
              </w:rPr>
              <w:t>Обучающиеся, преподаватель</w:t>
            </w:r>
          </w:p>
        </w:tc>
        <w:tc>
          <w:tcPr>
            <w:tcW w:w="1353" w:type="dxa"/>
            <w:shd w:val="clear" w:color="auto" w:fill="auto"/>
          </w:tcPr>
          <w:p w:rsidR="003A6E13" w:rsidRPr="003A6E13" w:rsidRDefault="003A6E13" w:rsidP="003A6E13">
            <w:pPr>
              <w:spacing w:after="0" w:line="240" w:lineRule="auto"/>
              <w:jc w:val="both"/>
              <w:rPr>
                <w:rFonts w:ascii="Times New Roman" w:hAnsi="Times New Roman" w:cs="Times New Roman"/>
                <w:spacing w:val="-2"/>
                <w:sz w:val="24"/>
                <w:szCs w:val="24"/>
              </w:rPr>
            </w:pPr>
            <w:r w:rsidRPr="003A6E13">
              <w:rPr>
                <w:rFonts w:ascii="Times New Roman" w:hAnsi="Times New Roman" w:cs="Times New Roman"/>
                <w:spacing w:val="-2"/>
                <w:sz w:val="24"/>
                <w:szCs w:val="24"/>
              </w:rPr>
              <w:t>Аудитория</w:t>
            </w:r>
          </w:p>
        </w:tc>
      </w:tr>
    </w:tbl>
    <w:p w:rsidR="003A6E13" w:rsidRPr="003A6E13" w:rsidRDefault="003A6E13" w:rsidP="003A6E13">
      <w:pPr>
        <w:rPr>
          <w:rFonts w:ascii="Times New Roman" w:eastAsia="Times New Roman" w:hAnsi="Times New Roman" w:cs="Times New Roman"/>
          <w:b/>
          <w:sz w:val="24"/>
          <w:szCs w:val="24"/>
          <w:lang w:eastAsia="ru-RU"/>
        </w:rPr>
      </w:pPr>
      <w:r w:rsidRPr="003A6E13">
        <w:rPr>
          <w:rFonts w:ascii="Times New Roman" w:eastAsia="Times New Roman" w:hAnsi="Times New Roman" w:cs="Times New Roman"/>
          <w:b/>
          <w:sz w:val="24"/>
          <w:szCs w:val="24"/>
          <w:lang w:eastAsia="ru-RU"/>
        </w:rPr>
        <w:t>МДК 02.03</w:t>
      </w:r>
    </w:p>
    <w:tbl>
      <w:tblPr>
        <w:tblW w:w="1046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3544"/>
        <w:gridCol w:w="1559"/>
        <w:gridCol w:w="1701"/>
        <w:gridCol w:w="1311"/>
        <w:gridCol w:w="1353"/>
      </w:tblGrid>
      <w:tr w:rsidR="003A6E13" w:rsidRPr="003A6E13" w:rsidTr="0030611F">
        <w:tc>
          <w:tcPr>
            <w:tcW w:w="993" w:type="dxa"/>
            <w:shd w:val="clear" w:color="auto" w:fill="auto"/>
          </w:tcPr>
          <w:p w:rsidR="003A6E13" w:rsidRPr="003A6E13" w:rsidRDefault="003A6E13" w:rsidP="003A6E13">
            <w:pPr>
              <w:spacing w:after="0" w:line="240" w:lineRule="auto"/>
              <w:jc w:val="both"/>
              <w:rPr>
                <w:rFonts w:ascii="Times New Roman" w:hAnsi="Times New Roman" w:cs="Times New Roman"/>
                <w:spacing w:val="-2"/>
                <w:sz w:val="24"/>
                <w:szCs w:val="24"/>
              </w:rPr>
            </w:pPr>
            <w:r w:rsidRPr="003A6E13">
              <w:rPr>
                <w:rFonts w:ascii="Times New Roman" w:hAnsi="Times New Roman" w:cs="Times New Roman"/>
                <w:b/>
                <w:kern w:val="2"/>
                <w:sz w:val="24"/>
                <w:szCs w:val="24"/>
                <w:lang w:eastAsia="ko-KR"/>
              </w:rPr>
              <w:t>Коды ЛР</w:t>
            </w:r>
          </w:p>
        </w:tc>
        <w:tc>
          <w:tcPr>
            <w:tcW w:w="3544" w:type="dxa"/>
            <w:shd w:val="clear" w:color="auto" w:fill="auto"/>
          </w:tcPr>
          <w:p w:rsidR="003A6E13" w:rsidRPr="003A6E13" w:rsidRDefault="003A6E13" w:rsidP="003A6E13">
            <w:pPr>
              <w:spacing w:after="0" w:line="240" w:lineRule="auto"/>
              <w:jc w:val="both"/>
              <w:rPr>
                <w:rFonts w:ascii="Times New Roman" w:hAnsi="Times New Roman" w:cs="Times New Roman"/>
                <w:b/>
                <w:spacing w:val="-2"/>
                <w:sz w:val="24"/>
                <w:szCs w:val="24"/>
              </w:rPr>
            </w:pPr>
            <w:r w:rsidRPr="003A6E13">
              <w:rPr>
                <w:rFonts w:ascii="Times New Roman" w:hAnsi="Times New Roman" w:cs="Times New Roman"/>
                <w:b/>
                <w:spacing w:val="-2"/>
                <w:sz w:val="24"/>
                <w:szCs w:val="24"/>
              </w:rPr>
              <w:t>Название ЛР</w:t>
            </w:r>
          </w:p>
        </w:tc>
        <w:tc>
          <w:tcPr>
            <w:tcW w:w="1559" w:type="dxa"/>
            <w:shd w:val="clear" w:color="auto" w:fill="auto"/>
          </w:tcPr>
          <w:p w:rsidR="003A6E13" w:rsidRPr="003A6E13" w:rsidRDefault="003A6E13" w:rsidP="003A6E13">
            <w:pPr>
              <w:spacing w:after="0" w:line="240" w:lineRule="auto"/>
              <w:jc w:val="both"/>
              <w:rPr>
                <w:rFonts w:ascii="Times New Roman" w:hAnsi="Times New Roman" w:cs="Times New Roman"/>
                <w:spacing w:val="-2"/>
                <w:sz w:val="24"/>
                <w:szCs w:val="24"/>
              </w:rPr>
            </w:pPr>
            <w:r w:rsidRPr="003A6E13">
              <w:rPr>
                <w:rFonts w:ascii="Times New Roman" w:hAnsi="Times New Roman" w:cs="Times New Roman"/>
                <w:b/>
                <w:spacing w:val="-3"/>
                <w:sz w:val="24"/>
                <w:szCs w:val="24"/>
              </w:rPr>
              <w:t>Учебное занятие</w:t>
            </w:r>
          </w:p>
        </w:tc>
        <w:tc>
          <w:tcPr>
            <w:tcW w:w="1701" w:type="dxa"/>
            <w:shd w:val="clear" w:color="auto" w:fill="auto"/>
          </w:tcPr>
          <w:p w:rsidR="003A6E13" w:rsidRPr="003A6E13" w:rsidRDefault="003A6E13" w:rsidP="003A6E13">
            <w:pPr>
              <w:spacing w:after="0" w:line="240" w:lineRule="auto"/>
              <w:jc w:val="center"/>
              <w:rPr>
                <w:rFonts w:ascii="Times New Roman" w:hAnsi="Times New Roman" w:cs="Times New Roman"/>
                <w:b/>
                <w:kern w:val="2"/>
                <w:sz w:val="24"/>
                <w:szCs w:val="24"/>
                <w:lang w:eastAsia="ko-KR"/>
              </w:rPr>
            </w:pPr>
            <w:r w:rsidRPr="003A6E13">
              <w:rPr>
                <w:rFonts w:ascii="Times New Roman" w:hAnsi="Times New Roman" w:cs="Times New Roman"/>
                <w:b/>
                <w:kern w:val="2"/>
                <w:sz w:val="24"/>
                <w:szCs w:val="24"/>
                <w:lang w:eastAsia="ko-KR"/>
              </w:rPr>
              <w:t xml:space="preserve">Содержание и формы </w:t>
            </w:r>
            <w:r w:rsidRPr="003A6E13">
              <w:rPr>
                <w:rFonts w:ascii="Times New Roman" w:hAnsi="Times New Roman" w:cs="Times New Roman"/>
                <w:b/>
                <w:kern w:val="2"/>
                <w:sz w:val="24"/>
                <w:szCs w:val="24"/>
                <w:lang w:eastAsia="ko-KR"/>
              </w:rPr>
              <w:br/>
              <w:t>деятельности</w:t>
            </w:r>
          </w:p>
          <w:p w:rsidR="003A6E13" w:rsidRPr="003A6E13" w:rsidRDefault="003A6E13" w:rsidP="003A6E13">
            <w:pPr>
              <w:spacing w:after="0" w:line="240" w:lineRule="auto"/>
              <w:jc w:val="both"/>
              <w:rPr>
                <w:rFonts w:ascii="Times New Roman" w:hAnsi="Times New Roman" w:cs="Times New Roman"/>
                <w:spacing w:val="-2"/>
                <w:sz w:val="24"/>
                <w:szCs w:val="24"/>
              </w:rPr>
            </w:pPr>
          </w:p>
        </w:tc>
        <w:tc>
          <w:tcPr>
            <w:tcW w:w="1311" w:type="dxa"/>
            <w:shd w:val="clear" w:color="auto" w:fill="auto"/>
          </w:tcPr>
          <w:p w:rsidR="003A6E13" w:rsidRPr="003A6E13" w:rsidRDefault="003A6E13" w:rsidP="003A6E13">
            <w:pPr>
              <w:spacing w:after="0" w:line="240" w:lineRule="auto"/>
              <w:jc w:val="both"/>
              <w:rPr>
                <w:rFonts w:ascii="Times New Roman" w:hAnsi="Times New Roman" w:cs="Times New Roman"/>
                <w:spacing w:val="-2"/>
                <w:sz w:val="24"/>
                <w:szCs w:val="24"/>
              </w:rPr>
            </w:pPr>
            <w:r w:rsidRPr="003A6E13">
              <w:rPr>
                <w:rFonts w:ascii="Times New Roman" w:hAnsi="Times New Roman" w:cs="Times New Roman"/>
                <w:b/>
                <w:kern w:val="2"/>
                <w:sz w:val="24"/>
                <w:szCs w:val="24"/>
                <w:lang w:eastAsia="ko-KR"/>
              </w:rPr>
              <w:t>Участники</w:t>
            </w:r>
          </w:p>
        </w:tc>
        <w:tc>
          <w:tcPr>
            <w:tcW w:w="1353" w:type="dxa"/>
            <w:shd w:val="clear" w:color="auto" w:fill="auto"/>
          </w:tcPr>
          <w:p w:rsidR="003A6E13" w:rsidRPr="003A6E13" w:rsidRDefault="003A6E13" w:rsidP="003A6E13">
            <w:pPr>
              <w:spacing w:after="0" w:line="240" w:lineRule="auto"/>
              <w:jc w:val="both"/>
              <w:rPr>
                <w:rFonts w:ascii="Times New Roman" w:hAnsi="Times New Roman" w:cs="Times New Roman"/>
                <w:spacing w:val="-2"/>
                <w:sz w:val="24"/>
                <w:szCs w:val="24"/>
              </w:rPr>
            </w:pPr>
            <w:r w:rsidRPr="003A6E13">
              <w:rPr>
                <w:rFonts w:ascii="Times New Roman" w:hAnsi="Times New Roman" w:cs="Times New Roman"/>
                <w:b/>
                <w:kern w:val="2"/>
                <w:sz w:val="24"/>
                <w:szCs w:val="24"/>
                <w:lang w:eastAsia="ko-KR"/>
              </w:rPr>
              <w:t xml:space="preserve">Место </w:t>
            </w:r>
            <w:r w:rsidRPr="003A6E13">
              <w:rPr>
                <w:rFonts w:ascii="Times New Roman" w:hAnsi="Times New Roman" w:cs="Times New Roman"/>
                <w:b/>
                <w:kern w:val="2"/>
                <w:sz w:val="24"/>
                <w:szCs w:val="24"/>
                <w:lang w:eastAsia="ko-KR"/>
              </w:rPr>
              <w:br/>
              <w:t>проведения</w:t>
            </w:r>
          </w:p>
        </w:tc>
      </w:tr>
      <w:tr w:rsidR="003A6E13" w:rsidRPr="003A6E13" w:rsidTr="0030611F">
        <w:tc>
          <w:tcPr>
            <w:tcW w:w="993" w:type="dxa"/>
            <w:shd w:val="clear" w:color="auto" w:fill="auto"/>
          </w:tcPr>
          <w:p w:rsidR="003A6E13" w:rsidRPr="003A6E13" w:rsidRDefault="003A6E13" w:rsidP="003A6E13">
            <w:pPr>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lastRenderedPageBreak/>
              <w:t>ЛР 13</w:t>
            </w:r>
          </w:p>
          <w:p w:rsidR="003A6E13" w:rsidRPr="003A6E13" w:rsidRDefault="003A6E13" w:rsidP="003A6E13">
            <w:pPr>
              <w:spacing w:after="0" w:line="240" w:lineRule="auto"/>
              <w:jc w:val="both"/>
              <w:rPr>
                <w:rFonts w:ascii="Times New Roman" w:hAnsi="Times New Roman" w:cs="Times New Roman"/>
                <w:bCs/>
                <w:sz w:val="24"/>
                <w:szCs w:val="24"/>
              </w:rPr>
            </w:pPr>
          </w:p>
          <w:p w:rsidR="003A6E13" w:rsidRPr="003A6E13" w:rsidRDefault="003A6E13" w:rsidP="003A6E13">
            <w:pPr>
              <w:spacing w:after="0" w:line="240" w:lineRule="auto"/>
              <w:jc w:val="both"/>
              <w:rPr>
                <w:rFonts w:ascii="Times New Roman" w:hAnsi="Times New Roman" w:cs="Times New Roman"/>
                <w:color w:val="000000"/>
                <w:spacing w:val="-2"/>
                <w:sz w:val="24"/>
                <w:szCs w:val="24"/>
              </w:rPr>
            </w:pPr>
            <w:r w:rsidRPr="003A6E13">
              <w:rPr>
                <w:rFonts w:ascii="Times New Roman" w:hAnsi="Times New Roman" w:cs="Times New Roman"/>
                <w:bCs/>
                <w:iCs/>
                <w:sz w:val="24"/>
                <w:szCs w:val="24"/>
              </w:rPr>
              <w:t>ЛР 21</w:t>
            </w:r>
          </w:p>
        </w:tc>
        <w:tc>
          <w:tcPr>
            <w:tcW w:w="3544" w:type="dxa"/>
            <w:shd w:val="clear" w:color="auto" w:fill="auto"/>
          </w:tcPr>
          <w:p w:rsidR="003A6E13" w:rsidRPr="003A6E13" w:rsidRDefault="003A6E13" w:rsidP="003A6E13">
            <w:pPr>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числе цифровой.</w:t>
            </w:r>
          </w:p>
          <w:p w:rsidR="003A6E13" w:rsidRPr="003A6E13" w:rsidRDefault="003A6E13" w:rsidP="003A6E13">
            <w:pPr>
              <w:spacing w:after="0" w:line="240" w:lineRule="auto"/>
              <w:jc w:val="both"/>
              <w:rPr>
                <w:rFonts w:ascii="Times New Roman" w:hAnsi="Times New Roman" w:cs="Times New Roman"/>
                <w:color w:val="000000"/>
                <w:spacing w:val="-2"/>
                <w:sz w:val="24"/>
                <w:szCs w:val="24"/>
              </w:rPr>
            </w:pPr>
            <w:r w:rsidRPr="003A6E13">
              <w:rPr>
                <w:rFonts w:ascii="Times New Roman" w:hAnsi="Times New Roman" w:cs="Times New Roman"/>
                <w:sz w:val="24"/>
                <w:szCs w:val="24"/>
              </w:rPr>
              <w:t>Принимающий и транслирующий ценность детства как особого периода жизни человека, защищающий достоинство и интересы воспитанников, демонстрирующий готовность к проектированию безопасной и психологически комфортной образовательной среды.</w:t>
            </w:r>
          </w:p>
        </w:tc>
        <w:tc>
          <w:tcPr>
            <w:tcW w:w="1559" w:type="dxa"/>
            <w:shd w:val="clear" w:color="auto" w:fill="auto"/>
          </w:tcPr>
          <w:p w:rsidR="003A6E13" w:rsidRPr="003A6E13" w:rsidRDefault="003A6E13" w:rsidP="003A6E13">
            <w:pPr>
              <w:spacing w:after="0" w:line="240" w:lineRule="auto"/>
              <w:rPr>
                <w:rFonts w:ascii="Times New Roman" w:hAnsi="Times New Roman" w:cs="Times New Roman"/>
                <w:b/>
                <w:color w:val="FF0000"/>
                <w:kern w:val="2"/>
                <w:sz w:val="24"/>
                <w:szCs w:val="24"/>
                <w:lang w:eastAsia="ko-KR"/>
              </w:rPr>
            </w:pPr>
            <w:r w:rsidRPr="003A6E13">
              <w:rPr>
                <w:rFonts w:ascii="Times New Roman" w:hAnsi="Times New Roman" w:cs="Times New Roman"/>
                <w:bCs/>
                <w:kern w:val="2"/>
                <w:sz w:val="24"/>
                <w:szCs w:val="24"/>
                <w:lang w:eastAsia="ko-KR"/>
              </w:rPr>
              <w:t>Тема:</w:t>
            </w:r>
            <w:r w:rsidRPr="003A6E13">
              <w:rPr>
                <w:rFonts w:ascii="Times New Roman" w:hAnsi="Times New Roman" w:cs="Times New Roman"/>
                <w:color w:val="FF0000"/>
                <w:sz w:val="24"/>
                <w:szCs w:val="24"/>
              </w:rPr>
              <w:t xml:space="preserve"> </w:t>
            </w:r>
            <w:r w:rsidRPr="003A6E13">
              <w:rPr>
                <w:rFonts w:ascii="Times New Roman" w:hAnsi="Times New Roman" w:cs="Times New Roman"/>
                <w:sz w:val="24"/>
                <w:szCs w:val="24"/>
              </w:rPr>
              <w:t>Игровые приемы, используемые при руководстве изобразительной деятельностью</w:t>
            </w:r>
          </w:p>
          <w:p w:rsidR="003A6E13" w:rsidRPr="003A6E13" w:rsidRDefault="003A6E13" w:rsidP="003A6E13">
            <w:pPr>
              <w:spacing w:after="0" w:line="240" w:lineRule="auto"/>
              <w:jc w:val="both"/>
              <w:rPr>
                <w:rFonts w:ascii="Times New Roman" w:hAnsi="Times New Roman" w:cs="Times New Roman"/>
                <w:color w:val="000000"/>
                <w:spacing w:val="-2"/>
                <w:sz w:val="24"/>
                <w:szCs w:val="24"/>
              </w:rPr>
            </w:pPr>
          </w:p>
        </w:tc>
        <w:tc>
          <w:tcPr>
            <w:tcW w:w="1701" w:type="dxa"/>
            <w:shd w:val="clear" w:color="auto" w:fill="auto"/>
          </w:tcPr>
          <w:p w:rsidR="003A6E13" w:rsidRPr="003A6E13" w:rsidRDefault="003A6E13" w:rsidP="003A6E13">
            <w:pPr>
              <w:spacing w:after="0" w:line="240" w:lineRule="auto"/>
              <w:ind w:left="2"/>
              <w:rPr>
                <w:rFonts w:ascii="Times New Roman" w:hAnsi="Times New Roman" w:cs="Times New Roman"/>
                <w:bCs/>
                <w:kern w:val="2"/>
                <w:sz w:val="24"/>
                <w:szCs w:val="24"/>
                <w:lang w:eastAsia="ko-KR"/>
              </w:rPr>
            </w:pPr>
            <w:r w:rsidRPr="003A6E13">
              <w:rPr>
                <w:rFonts w:ascii="Times New Roman" w:hAnsi="Times New Roman" w:cs="Times New Roman"/>
                <w:kern w:val="2"/>
                <w:sz w:val="24"/>
                <w:szCs w:val="24"/>
                <w:lang w:eastAsia="ko-KR"/>
              </w:rPr>
              <w:t>Конкурс разработок «Картотека игр по изобразительной деятельности»</w:t>
            </w:r>
          </w:p>
          <w:p w:rsidR="003A6E13" w:rsidRPr="003A6E13" w:rsidRDefault="003A6E13" w:rsidP="003A6E13">
            <w:pPr>
              <w:spacing w:after="0" w:line="240" w:lineRule="auto"/>
              <w:jc w:val="both"/>
              <w:rPr>
                <w:rFonts w:ascii="Times New Roman" w:hAnsi="Times New Roman" w:cs="Times New Roman"/>
                <w:color w:val="000000"/>
                <w:spacing w:val="-2"/>
                <w:sz w:val="24"/>
                <w:szCs w:val="24"/>
              </w:rPr>
            </w:pPr>
          </w:p>
        </w:tc>
        <w:tc>
          <w:tcPr>
            <w:tcW w:w="1311" w:type="dxa"/>
            <w:shd w:val="clear" w:color="auto" w:fill="auto"/>
          </w:tcPr>
          <w:p w:rsidR="003A6E13" w:rsidRPr="003A6E13" w:rsidRDefault="003A6E13" w:rsidP="003A6E13">
            <w:pPr>
              <w:spacing w:after="0" w:line="240" w:lineRule="auto"/>
              <w:jc w:val="both"/>
              <w:rPr>
                <w:rFonts w:ascii="Times New Roman" w:hAnsi="Times New Roman" w:cs="Times New Roman"/>
                <w:color w:val="000000"/>
                <w:spacing w:val="-2"/>
                <w:sz w:val="24"/>
                <w:szCs w:val="24"/>
              </w:rPr>
            </w:pPr>
            <w:r w:rsidRPr="003A6E13">
              <w:rPr>
                <w:rFonts w:ascii="Times New Roman" w:hAnsi="Times New Roman" w:cs="Times New Roman"/>
                <w:sz w:val="24"/>
                <w:szCs w:val="24"/>
              </w:rPr>
              <w:t>Обучающиеся, преподаватель</w:t>
            </w:r>
          </w:p>
        </w:tc>
        <w:tc>
          <w:tcPr>
            <w:tcW w:w="1353" w:type="dxa"/>
            <w:shd w:val="clear" w:color="auto" w:fill="auto"/>
          </w:tcPr>
          <w:p w:rsidR="003A6E13" w:rsidRPr="003A6E13" w:rsidRDefault="003A6E13" w:rsidP="003A6E13">
            <w:pPr>
              <w:spacing w:after="0" w:line="240" w:lineRule="auto"/>
              <w:jc w:val="both"/>
              <w:rPr>
                <w:rFonts w:ascii="Times New Roman" w:hAnsi="Times New Roman" w:cs="Times New Roman"/>
                <w:color w:val="000000"/>
                <w:spacing w:val="-2"/>
                <w:sz w:val="24"/>
                <w:szCs w:val="24"/>
              </w:rPr>
            </w:pPr>
            <w:r w:rsidRPr="003A6E13">
              <w:rPr>
                <w:rFonts w:ascii="Times New Roman" w:hAnsi="Times New Roman" w:cs="Times New Roman"/>
                <w:spacing w:val="-2"/>
                <w:sz w:val="24"/>
                <w:szCs w:val="24"/>
              </w:rPr>
              <w:t>Аудитории</w:t>
            </w:r>
          </w:p>
        </w:tc>
      </w:tr>
      <w:tr w:rsidR="003A6E13" w:rsidRPr="003A6E13" w:rsidTr="0030611F">
        <w:tc>
          <w:tcPr>
            <w:tcW w:w="993" w:type="dxa"/>
            <w:shd w:val="clear" w:color="auto" w:fill="auto"/>
          </w:tcPr>
          <w:p w:rsidR="003A6E13" w:rsidRPr="003A6E13" w:rsidRDefault="003A6E13" w:rsidP="003A6E13">
            <w:pPr>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ЛР 13</w:t>
            </w:r>
          </w:p>
          <w:p w:rsidR="003A6E13" w:rsidRPr="003A6E13" w:rsidRDefault="003A6E13" w:rsidP="003A6E13">
            <w:pPr>
              <w:spacing w:after="0" w:line="240" w:lineRule="auto"/>
              <w:jc w:val="both"/>
              <w:rPr>
                <w:rFonts w:ascii="Times New Roman" w:hAnsi="Times New Roman" w:cs="Times New Roman"/>
                <w:bCs/>
                <w:sz w:val="24"/>
                <w:szCs w:val="24"/>
              </w:rPr>
            </w:pPr>
          </w:p>
          <w:p w:rsidR="003A6E13" w:rsidRPr="003A6E13" w:rsidRDefault="003A6E13" w:rsidP="003A6E13">
            <w:pPr>
              <w:spacing w:after="0" w:line="240" w:lineRule="auto"/>
              <w:jc w:val="both"/>
              <w:rPr>
                <w:rFonts w:ascii="Times New Roman" w:hAnsi="Times New Roman" w:cs="Times New Roman"/>
                <w:bCs/>
                <w:sz w:val="24"/>
                <w:szCs w:val="24"/>
              </w:rPr>
            </w:pPr>
          </w:p>
          <w:p w:rsidR="003A6E13" w:rsidRPr="003A6E13" w:rsidRDefault="003A6E13" w:rsidP="003A6E13">
            <w:pPr>
              <w:spacing w:after="0" w:line="240" w:lineRule="auto"/>
              <w:jc w:val="both"/>
              <w:rPr>
                <w:rFonts w:ascii="Times New Roman" w:hAnsi="Times New Roman" w:cs="Times New Roman"/>
                <w:bCs/>
                <w:sz w:val="24"/>
                <w:szCs w:val="24"/>
              </w:rPr>
            </w:pPr>
          </w:p>
          <w:p w:rsidR="003A6E13" w:rsidRPr="003A6E13" w:rsidRDefault="003A6E13" w:rsidP="003A6E13">
            <w:pPr>
              <w:spacing w:after="0" w:line="240" w:lineRule="auto"/>
              <w:jc w:val="both"/>
              <w:rPr>
                <w:rFonts w:ascii="Times New Roman" w:hAnsi="Times New Roman" w:cs="Times New Roman"/>
                <w:bCs/>
                <w:sz w:val="24"/>
                <w:szCs w:val="24"/>
              </w:rPr>
            </w:pPr>
          </w:p>
          <w:p w:rsidR="003A6E13" w:rsidRPr="003A6E13" w:rsidRDefault="003A6E13" w:rsidP="003A6E13">
            <w:pPr>
              <w:spacing w:after="0" w:line="240" w:lineRule="auto"/>
              <w:jc w:val="both"/>
              <w:rPr>
                <w:rFonts w:ascii="Times New Roman" w:hAnsi="Times New Roman" w:cs="Times New Roman"/>
                <w:color w:val="000000"/>
                <w:spacing w:val="-2"/>
                <w:sz w:val="24"/>
                <w:szCs w:val="24"/>
              </w:rPr>
            </w:pPr>
            <w:r w:rsidRPr="003A6E13">
              <w:rPr>
                <w:rFonts w:ascii="Times New Roman" w:hAnsi="Times New Roman" w:cs="Times New Roman"/>
                <w:bCs/>
                <w:iCs/>
                <w:sz w:val="24"/>
                <w:szCs w:val="24"/>
              </w:rPr>
              <w:t>Р 21</w:t>
            </w:r>
          </w:p>
        </w:tc>
        <w:tc>
          <w:tcPr>
            <w:tcW w:w="3544" w:type="dxa"/>
            <w:shd w:val="clear" w:color="auto" w:fill="auto"/>
          </w:tcPr>
          <w:p w:rsidR="003A6E13" w:rsidRPr="003A6E13" w:rsidRDefault="003A6E13" w:rsidP="003A6E13">
            <w:pPr>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числе цифровой.</w:t>
            </w:r>
          </w:p>
          <w:p w:rsidR="003A6E13" w:rsidRPr="003A6E13" w:rsidRDefault="003A6E13" w:rsidP="003A6E13">
            <w:pPr>
              <w:spacing w:after="0" w:line="240" w:lineRule="auto"/>
              <w:jc w:val="both"/>
              <w:rPr>
                <w:rFonts w:ascii="Times New Roman" w:hAnsi="Times New Roman" w:cs="Times New Roman"/>
                <w:color w:val="000000"/>
                <w:spacing w:val="-2"/>
                <w:sz w:val="24"/>
                <w:szCs w:val="24"/>
              </w:rPr>
            </w:pPr>
            <w:r w:rsidRPr="003A6E13">
              <w:rPr>
                <w:rFonts w:ascii="Times New Roman" w:hAnsi="Times New Roman" w:cs="Times New Roman"/>
                <w:sz w:val="24"/>
                <w:szCs w:val="24"/>
              </w:rPr>
              <w:t>Принимающий и транслирующий ценность детства как особого периода жизни человека, защищающий достоинство и интересы воспитанников, демонстрирующий готовность к проектированию безопасной и психологически комфортной образовательной среды.</w:t>
            </w:r>
          </w:p>
        </w:tc>
        <w:tc>
          <w:tcPr>
            <w:tcW w:w="1559" w:type="dxa"/>
            <w:shd w:val="clear" w:color="auto" w:fill="auto"/>
          </w:tcPr>
          <w:p w:rsidR="003A6E13" w:rsidRPr="003A6E13" w:rsidRDefault="003A6E13" w:rsidP="003A6E13">
            <w:pPr>
              <w:spacing w:after="0" w:line="240" w:lineRule="auto"/>
              <w:jc w:val="both"/>
              <w:rPr>
                <w:rFonts w:ascii="Times New Roman" w:hAnsi="Times New Roman" w:cs="Times New Roman"/>
                <w:color w:val="000000"/>
                <w:spacing w:val="-2"/>
                <w:sz w:val="24"/>
                <w:szCs w:val="24"/>
              </w:rPr>
            </w:pPr>
            <w:r w:rsidRPr="003A6E13">
              <w:rPr>
                <w:rFonts w:ascii="Times New Roman" w:hAnsi="Times New Roman" w:cs="Times New Roman"/>
                <w:sz w:val="24"/>
                <w:szCs w:val="24"/>
              </w:rPr>
              <w:t>Тема:</w:t>
            </w:r>
            <w:r w:rsidRPr="003A6E13">
              <w:rPr>
                <w:rFonts w:ascii="Times New Roman" w:hAnsi="Times New Roman" w:cs="Times New Roman"/>
                <w:color w:val="FF0000"/>
                <w:sz w:val="24"/>
                <w:szCs w:val="24"/>
              </w:rPr>
              <w:t xml:space="preserve"> </w:t>
            </w:r>
            <w:r w:rsidRPr="003A6E13">
              <w:rPr>
                <w:rFonts w:ascii="Times New Roman" w:hAnsi="Times New Roman" w:cs="Times New Roman"/>
                <w:spacing w:val="1"/>
                <w:sz w:val="24"/>
                <w:szCs w:val="24"/>
              </w:rPr>
              <w:t>Создание предметной среды- путь активизации самостоятельной изобразительной деятельности</w:t>
            </w:r>
          </w:p>
        </w:tc>
        <w:tc>
          <w:tcPr>
            <w:tcW w:w="1701" w:type="dxa"/>
            <w:shd w:val="clear" w:color="auto" w:fill="auto"/>
          </w:tcPr>
          <w:p w:rsidR="003A6E13" w:rsidRPr="003A6E13" w:rsidRDefault="003A6E13" w:rsidP="003A6E13">
            <w:pPr>
              <w:shd w:val="clear" w:color="auto" w:fill="FFFFFF"/>
              <w:spacing w:after="0" w:line="240" w:lineRule="auto"/>
              <w:rPr>
                <w:rFonts w:ascii="Times New Roman" w:hAnsi="Times New Roman" w:cs="Times New Roman"/>
                <w:sz w:val="24"/>
                <w:szCs w:val="24"/>
              </w:rPr>
            </w:pPr>
            <w:r w:rsidRPr="003A6E13">
              <w:rPr>
                <w:rFonts w:ascii="Times New Roman" w:hAnsi="Times New Roman" w:cs="Times New Roman"/>
                <w:bCs/>
                <w:sz w:val="24"/>
                <w:szCs w:val="24"/>
              </w:rPr>
              <w:t>Беседа</w:t>
            </w:r>
            <w:r w:rsidRPr="003A6E13">
              <w:rPr>
                <w:rFonts w:ascii="Times New Roman" w:hAnsi="Times New Roman" w:cs="Times New Roman"/>
                <w:sz w:val="24"/>
                <w:szCs w:val="24"/>
              </w:rPr>
              <w:t> «Предметно- развивающая среда в ДОУ»</w:t>
            </w:r>
          </w:p>
          <w:p w:rsidR="003A6E13" w:rsidRPr="003A6E13" w:rsidRDefault="003A6E13" w:rsidP="003A6E13">
            <w:pPr>
              <w:spacing w:after="0" w:line="240" w:lineRule="auto"/>
              <w:jc w:val="both"/>
              <w:rPr>
                <w:rFonts w:ascii="Times New Roman" w:hAnsi="Times New Roman" w:cs="Times New Roman"/>
                <w:color w:val="000000"/>
                <w:spacing w:val="-2"/>
                <w:sz w:val="24"/>
                <w:szCs w:val="24"/>
              </w:rPr>
            </w:pPr>
          </w:p>
        </w:tc>
        <w:tc>
          <w:tcPr>
            <w:tcW w:w="1311" w:type="dxa"/>
            <w:shd w:val="clear" w:color="auto" w:fill="auto"/>
          </w:tcPr>
          <w:p w:rsidR="003A6E13" w:rsidRPr="003A6E13" w:rsidRDefault="003A6E13" w:rsidP="003A6E13">
            <w:pPr>
              <w:spacing w:after="0" w:line="240" w:lineRule="auto"/>
              <w:jc w:val="both"/>
              <w:rPr>
                <w:rFonts w:ascii="Times New Roman" w:hAnsi="Times New Roman" w:cs="Times New Roman"/>
                <w:color w:val="000000"/>
                <w:spacing w:val="-2"/>
                <w:sz w:val="24"/>
                <w:szCs w:val="24"/>
              </w:rPr>
            </w:pPr>
            <w:r w:rsidRPr="003A6E13">
              <w:rPr>
                <w:rFonts w:ascii="Times New Roman" w:hAnsi="Times New Roman" w:cs="Times New Roman"/>
                <w:sz w:val="24"/>
                <w:szCs w:val="24"/>
              </w:rPr>
              <w:t>Обучающиеся, преподаватель</w:t>
            </w:r>
          </w:p>
        </w:tc>
        <w:tc>
          <w:tcPr>
            <w:tcW w:w="1353" w:type="dxa"/>
            <w:shd w:val="clear" w:color="auto" w:fill="auto"/>
          </w:tcPr>
          <w:p w:rsidR="003A6E13" w:rsidRPr="003A6E13" w:rsidRDefault="003A6E13" w:rsidP="003A6E13">
            <w:pPr>
              <w:spacing w:after="0" w:line="240" w:lineRule="auto"/>
              <w:jc w:val="both"/>
              <w:rPr>
                <w:rFonts w:ascii="Times New Roman" w:hAnsi="Times New Roman" w:cs="Times New Roman"/>
                <w:color w:val="000000"/>
                <w:spacing w:val="-2"/>
                <w:sz w:val="24"/>
                <w:szCs w:val="24"/>
              </w:rPr>
            </w:pPr>
            <w:r w:rsidRPr="003A6E13">
              <w:rPr>
                <w:rFonts w:ascii="Times New Roman" w:hAnsi="Times New Roman" w:cs="Times New Roman"/>
                <w:spacing w:val="-2"/>
                <w:sz w:val="24"/>
                <w:szCs w:val="24"/>
              </w:rPr>
              <w:t>Аудитории</w:t>
            </w:r>
          </w:p>
        </w:tc>
      </w:tr>
    </w:tbl>
    <w:p w:rsidR="003A6E13" w:rsidRPr="003A6E13" w:rsidRDefault="003A6E13" w:rsidP="003A6E13">
      <w:pPr>
        <w:rPr>
          <w:rFonts w:ascii="Times New Roman" w:eastAsia="Times New Roman" w:hAnsi="Times New Roman" w:cs="Times New Roman"/>
          <w:b/>
          <w:sz w:val="24"/>
          <w:szCs w:val="24"/>
          <w:lang w:eastAsia="ru-RU"/>
        </w:rPr>
      </w:pPr>
      <w:r w:rsidRPr="003A6E13">
        <w:rPr>
          <w:rFonts w:ascii="Times New Roman" w:eastAsia="Times New Roman" w:hAnsi="Times New Roman" w:cs="Times New Roman"/>
          <w:b/>
          <w:sz w:val="24"/>
          <w:szCs w:val="24"/>
          <w:lang w:eastAsia="ru-RU"/>
        </w:rPr>
        <w:t>МДК 02.04</w:t>
      </w: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827"/>
        <w:gridCol w:w="1418"/>
        <w:gridCol w:w="1843"/>
        <w:gridCol w:w="1481"/>
        <w:gridCol w:w="1353"/>
      </w:tblGrid>
      <w:tr w:rsidR="003A6E13" w:rsidRPr="003A6E13" w:rsidTr="0030611F">
        <w:tc>
          <w:tcPr>
            <w:tcW w:w="568" w:type="dxa"/>
            <w:shd w:val="clear" w:color="auto" w:fill="auto"/>
          </w:tcPr>
          <w:p w:rsidR="003A6E13" w:rsidRPr="003A6E13" w:rsidRDefault="003A6E13" w:rsidP="003A6E13">
            <w:pPr>
              <w:spacing w:after="0" w:line="240" w:lineRule="auto"/>
              <w:jc w:val="both"/>
              <w:rPr>
                <w:rFonts w:ascii="Times New Roman" w:hAnsi="Times New Roman" w:cs="Times New Roman"/>
                <w:spacing w:val="-2"/>
                <w:sz w:val="24"/>
                <w:szCs w:val="24"/>
              </w:rPr>
            </w:pPr>
            <w:r w:rsidRPr="003A6E13">
              <w:rPr>
                <w:rFonts w:ascii="Times New Roman" w:hAnsi="Times New Roman" w:cs="Times New Roman"/>
                <w:b/>
                <w:kern w:val="2"/>
                <w:sz w:val="24"/>
                <w:szCs w:val="24"/>
                <w:lang w:eastAsia="ko-KR"/>
              </w:rPr>
              <w:t>Коды ЛР</w:t>
            </w:r>
          </w:p>
        </w:tc>
        <w:tc>
          <w:tcPr>
            <w:tcW w:w="3827" w:type="dxa"/>
            <w:shd w:val="clear" w:color="auto" w:fill="auto"/>
          </w:tcPr>
          <w:p w:rsidR="003A6E13" w:rsidRPr="003A6E13" w:rsidRDefault="003A6E13" w:rsidP="003A6E13">
            <w:pPr>
              <w:spacing w:after="0" w:line="240" w:lineRule="auto"/>
              <w:jc w:val="both"/>
              <w:rPr>
                <w:rFonts w:ascii="Times New Roman" w:hAnsi="Times New Roman" w:cs="Times New Roman"/>
                <w:b/>
                <w:spacing w:val="-2"/>
                <w:sz w:val="24"/>
                <w:szCs w:val="24"/>
              </w:rPr>
            </w:pPr>
            <w:r w:rsidRPr="003A6E13">
              <w:rPr>
                <w:rFonts w:ascii="Times New Roman" w:hAnsi="Times New Roman" w:cs="Times New Roman"/>
                <w:b/>
                <w:spacing w:val="-2"/>
                <w:sz w:val="24"/>
                <w:szCs w:val="24"/>
              </w:rPr>
              <w:t>Название ЛР</w:t>
            </w:r>
          </w:p>
        </w:tc>
        <w:tc>
          <w:tcPr>
            <w:tcW w:w="1418" w:type="dxa"/>
            <w:shd w:val="clear" w:color="auto" w:fill="auto"/>
          </w:tcPr>
          <w:p w:rsidR="003A6E13" w:rsidRPr="003A6E13" w:rsidRDefault="003A6E13" w:rsidP="003A6E13">
            <w:pPr>
              <w:spacing w:after="0" w:line="240" w:lineRule="auto"/>
              <w:jc w:val="both"/>
              <w:rPr>
                <w:rFonts w:ascii="Times New Roman" w:hAnsi="Times New Roman" w:cs="Times New Roman"/>
                <w:spacing w:val="-2"/>
                <w:sz w:val="24"/>
                <w:szCs w:val="24"/>
              </w:rPr>
            </w:pPr>
            <w:r w:rsidRPr="003A6E13">
              <w:rPr>
                <w:rFonts w:ascii="Times New Roman" w:hAnsi="Times New Roman" w:cs="Times New Roman"/>
                <w:b/>
                <w:spacing w:val="-3"/>
                <w:sz w:val="24"/>
                <w:szCs w:val="24"/>
              </w:rPr>
              <w:t>Учебное занятие</w:t>
            </w:r>
          </w:p>
        </w:tc>
        <w:tc>
          <w:tcPr>
            <w:tcW w:w="1843" w:type="dxa"/>
            <w:shd w:val="clear" w:color="auto" w:fill="auto"/>
          </w:tcPr>
          <w:p w:rsidR="003A6E13" w:rsidRPr="003A6E13" w:rsidRDefault="003A6E13" w:rsidP="003A6E13">
            <w:pPr>
              <w:spacing w:after="0" w:line="240" w:lineRule="auto"/>
              <w:jc w:val="center"/>
              <w:rPr>
                <w:rFonts w:ascii="Times New Roman" w:hAnsi="Times New Roman" w:cs="Times New Roman"/>
                <w:b/>
                <w:kern w:val="2"/>
                <w:sz w:val="24"/>
                <w:szCs w:val="24"/>
                <w:lang w:eastAsia="ko-KR"/>
              </w:rPr>
            </w:pPr>
            <w:r w:rsidRPr="003A6E13">
              <w:rPr>
                <w:rFonts w:ascii="Times New Roman" w:hAnsi="Times New Roman" w:cs="Times New Roman"/>
                <w:b/>
                <w:kern w:val="2"/>
                <w:sz w:val="24"/>
                <w:szCs w:val="24"/>
                <w:lang w:eastAsia="ko-KR"/>
              </w:rPr>
              <w:t xml:space="preserve">Содержание и формы </w:t>
            </w:r>
            <w:r w:rsidRPr="003A6E13">
              <w:rPr>
                <w:rFonts w:ascii="Times New Roman" w:hAnsi="Times New Roman" w:cs="Times New Roman"/>
                <w:b/>
                <w:kern w:val="2"/>
                <w:sz w:val="24"/>
                <w:szCs w:val="24"/>
                <w:lang w:eastAsia="ko-KR"/>
              </w:rPr>
              <w:br/>
              <w:t>деятельности</w:t>
            </w:r>
          </w:p>
          <w:p w:rsidR="003A6E13" w:rsidRPr="003A6E13" w:rsidRDefault="003A6E13" w:rsidP="003A6E13">
            <w:pPr>
              <w:spacing w:after="0" w:line="240" w:lineRule="auto"/>
              <w:jc w:val="both"/>
              <w:rPr>
                <w:rFonts w:ascii="Times New Roman" w:hAnsi="Times New Roman" w:cs="Times New Roman"/>
                <w:spacing w:val="-2"/>
                <w:sz w:val="24"/>
                <w:szCs w:val="24"/>
              </w:rPr>
            </w:pPr>
          </w:p>
        </w:tc>
        <w:tc>
          <w:tcPr>
            <w:tcW w:w="1481" w:type="dxa"/>
            <w:shd w:val="clear" w:color="auto" w:fill="auto"/>
          </w:tcPr>
          <w:p w:rsidR="003A6E13" w:rsidRPr="003A6E13" w:rsidRDefault="003A6E13" w:rsidP="003A6E13">
            <w:pPr>
              <w:spacing w:after="0" w:line="240" w:lineRule="auto"/>
              <w:jc w:val="both"/>
              <w:rPr>
                <w:rFonts w:ascii="Times New Roman" w:hAnsi="Times New Roman" w:cs="Times New Roman"/>
                <w:spacing w:val="-2"/>
                <w:sz w:val="24"/>
                <w:szCs w:val="24"/>
              </w:rPr>
            </w:pPr>
            <w:r w:rsidRPr="003A6E13">
              <w:rPr>
                <w:rFonts w:ascii="Times New Roman" w:hAnsi="Times New Roman" w:cs="Times New Roman"/>
                <w:b/>
                <w:kern w:val="2"/>
                <w:sz w:val="24"/>
                <w:szCs w:val="24"/>
                <w:lang w:eastAsia="ko-KR"/>
              </w:rPr>
              <w:t>Участники</w:t>
            </w:r>
          </w:p>
        </w:tc>
        <w:tc>
          <w:tcPr>
            <w:tcW w:w="1353" w:type="dxa"/>
            <w:shd w:val="clear" w:color="auto" w:fill="auto"/>
          </w:tcPr>
          <w:p w:rsidR="003A6E13" w:rsidRPr="003A6E13" w:rsidRDefault="003A6E13" w:rsidP="003A6E13">
            <w:pPr>
              <w:spacing w:after="0" w:line="240" w:lineRule="auto"/>
              <w:jc w:val="both"/>
              <w:rPr>
                <w:rFonts w:ascii="Times New Roman" w:hAnsi="Times New Roman" w:cs="Times New Roman"/>
                <w:spacing w:val="-2"/>
                <w:sz w:val="24"/>
                <w:szCs w:val="24"/>
              </w:rPr>
            </w:pPr>
            <w:r w:rsidRPr="003A6E13">
              <w:rPr>
                <w:rFonts w:ascii="Times New Roman" w:hAnsi="Times New Roman" w:cs="Times New Roman"/>
                <w:b/>
                <w:kern w:val="2"/>
                <w:sz w:val="24"/>
                <w:szCs w:val="24"/>
                <w:lang w:eastAsia="ko-KR"/>
              </w:rPr>
              <w:t xml:space="preserve">Место </w:t>
            </w:r>
            <w:r w:rsidRPr="003A6E13">
              <w:rPr>
                <w:rFonts w:ascii="Times New Roman" w:hAnsi="Times New Roman" w:cs="Times New Roman"/>
                <w:b/>
                <w:kern w:val="2"/>
                <w:sz w:val="24"/>
                <w:szCs w:val="24"/>
                <w:lang w:eastAsia="ko-KR"/>
              </w:rPr>
              <w:br/>
              <w:t>проведения</w:t>
            </w:r>
          </w:p>
        </w:tc>
      </w:tr>
      <w:tr w:rsidR="003A6E13" w:rsidRPr="003A6E13" w:rsidTr="0030611F">
        <w:tc>
          <w:tcPr>
            <w:tcW w:w="568" w:type="dxa"/>
            <w:shd w:val="clear" w:color="auto" w:fill="auto"/>
          </w:tcPr>
          <w:p w:rsidR="003A6E13" w:rsidRPr="003A6E13" w:rsidRDefault="003A6E13" w:rsidP="003A6E13">
            <w:pPr>
              <w:spacing w:after="0" w:line="240" w:lineRule="auto"/>
              <w:jc w:val="both"/>
              <w:rPr>
                <w:rFonts w:ascii="Times New Roman" w:hAnsi="Times New Roman" w:cs="Times New Roman"/>
                <w:b/>
                <w:bCs/>
                <w:sz w:val="24"/>
                <w:szCs w:val="24"/>
              </w:rPr>
            </w:pPr>
            <w:r w:rsidRPr="003A6E13">
              <w:rPr>
                <w:rFonts w:ascii="Times New Roman" w:hAnsi="Times New Roman" w:cs="Times New Roman"/>
                <w:bCs/>
                <w:sz w:val="24"/>
                <w:szCs w:val="24"/>
              </w:rPr>
              <w:lastRenderedPageBreak/>
              <w:t xml:space="preserve">ЛР </w:t>
            </w:r>
            <w:r w:rsidRPr="003A6E13">
              <w:rPr>
                <w:rFonts w:ascii="Times New Roman" w:hAnsi="Times New Roman" w:cs="Times New Roman"/>
                <w:b/>
                <w:bCs/>
                <w:sz w:val="24"/>
                <w:szCs w:val="24"/>
              </w:rPr>
              <w:t>11</w:t>
            </w:r>
          </w:p>
          <w:p w:rsidR="003A6E13" w:rsidRPr="003A6E13" w:rsidRDefault="003A6E13" w:rsidP="003A6E13">
            <w:pPr>
              <w:spacing w:after="0" w:line="240" w:lineRule="auto"/>
              <w:jc w:val="both"/>
              <w:rPr>
                <w:rFonts w:ascii="Times New Roman" w:hAnsi="Times New Roman" w:cs="Times New Roman"/>
                <w:b/>
                <w:bCs/>
                <w:sz w:val="24"/>
                <w:szCs w:val="24"/>
              </w:rPr>
            </w:pPr>
          </w:p>
          <w:p w:rsidR="003A6E13" w:rsidRPr="003A6E13" w:rsidRDefault="003A6E13" w:rsidP="003A6E13">
            <w:pPr>
              <w:spacing w:after="0" w:line="240" w:lineRule="auto"/>
              <w:jc w:val="both"/>
              <w:rPr>
                <w:rFonts w:ascii="Times New Roman" w:hAnsi="Times New Roman" w:cs="Times New Roman"/>
                <w:b/>
                <w:bCs/>
                <w:sz w:val="24"/>
                <w:szCs w:val="24"/>
              </w:rPr>
            </w:pPr>
          </w:p>
          <w:p w:rsidR="003A6E13" w:rsidRPr="003A6E13" w:rsidRDefault="003A6E13" w:rsidP="003A6E13">
            <w:pPr>
              <w:spacing w:after="0" w:line="240" w:lineRule="auto"/>
              <w:jc w:val="both"/>
              <w:rPr>
                <w:rFonts w:ascii="Times New Roman" w:hAnsi="Times New Roman" w:cs="Times New Roman"/>
                <w:b/>
                <w:bCs/>
                <w:sz w:val="24"/>
                <w:szCs w:val="24"/>
              </w:rPr>
            </w:pPr>
          </w:p>
          <w:p w:rsidR="003A6E13" w:rsidRPr="003A6E13" w:rsidRDefault="003A6E13" w:rsidP="003A6E13">
            <w:pPr>
              <w:spacing w:after="0" w:line="240" w:lineRule="auto"/>
              <w:jc w:val="both"/>
              <w:rPr>
                <w:rFonts w:ascii="Times New Roman" w:hAnsi="Times New Roman" w:cs="Times New Roman"/>
                <w:b/>
                <w:bCs/>
                <w:sz w:val="24"/>
                <w:szCs w:val="24"/>
              </w:rPr>
            </w:pPr>
          </w:p>
          <w:p w:rsidR="003A6E13" w:rsidRPr="003A6E13" w:rsidRDefault="003A6E13" w:rsidP="003A6E13">
            <w:pPr>
              <w:spacing w:after="0" w:line="240" w:lineRule="auto"/>
              <w:jc w:val="both"/>
              <w:rPr>
                <w:rFonts w:ascii="Times New Roman" w:hAnsi="Times New Roman" w:cs="Times New Roman"/>
                <w:b/>
                <w:bCs/>
                <w:sz w:val="24"/>
                <w:szCs w:val="24"/>
              </w:rPr>
            </w:pPr>
          </w:p>
          <w:p w:rsidR="003A6E13" w:rsidRPr="003A6E13" w:rsidRDefault="003A6E13" w:rsidP="003A6E13">
            <w:pPr>
              <w:spacing w:after="0" w:line="240" w:lineRule="auto"/>
              <w:jc w:val="both"/>
              <w:rPr>
                <w:rFonts w:ascii="Times New Roman" w:hAnsi="Times New Roman" w:cs="Times New Roman"/>
                <w:b/>
                <w:bCs/>
                <w:sz w:val="24"/>
                <w:szCs w:val="24"/>
              </w:rPr>
            </w:pPr>
          </w:p>
          <w:p w:rsidR="003A6E13" w:rsidRPr="003A6E13" w:rsidRDefault="003A6E13" w:rsidP="003A6E13">
            <w:pPr>
              <w:spacing w:after="0" w:line="240" w:lineRule="auto"/>
              <w:jc w:val="both"/>
              <w:rPr>
                <w:rFonts w:ascii="Times New Roman" w:hAnsi="Times New Roman" w:cs="Times New Roman"/>
                <w:b/>
                <w:bCs/>
                <w:sz w:val="24"/>
                <w:szCs w:val="24"/>
              </w:rPr>
            </w:pPr>
          </w:p>
          <w:p w:rsidR="003A6E13" w:rsidRPr="003A6E13" w:rsidRDefault="003A6E13" w:rsidP="003A6E13">
            <w:pPr>
              <w:spacing w:after="0" w:line="240" w:lineRule="auto"/>
              <w:jc w:val="both"/>
              <w:rPr>
                <w:rFonts w:ascii="Times New Roman" w:hAnsi="Times New Roman" w:cs="Times New Roman"/>
                <w:b/>
                <w:bCs/>
                <w:sz w:val="24"/>
                <w:szCs w:val="24"/>
              </w:rPr>
            </w:pPr>
          </w:p>
          <w:p w:rsidR="003A6E13" w:rsidRPr="003A6E13" w:rsidRDefault="003A6E13" w:rsidP="003A6E13">
            <w:pPr>
              <w:spacing w:after="0" w:line="240" w:lineRule="auto"/>
              <w:jc w:val="both"/>
              <w:rPr>
                <w:rFonts w:ascii="Times New Roman" w:hAnsi="Times New Roman" w:cs="Times New Roman"/>
                <w:b/>
                <w:bCs/>
                <w:sz w:val="24"/>
                <w:szCs w:val="24"/>
              </w:rPr>
            </w:pPr>
          </w:p>
          <w:p w:rsidR="003A6E13" w:rsidRPr="003A6E13" w:rsidRDefault="003A6E13" w:rsidP="003A6E13">
            <w:pPr>
              <w:spacing w:after="0" w:line="240" w:lineRule="auto"/>
              <w:jc w:val="both"/>
              <w:rPr>
                <w:rFonts w:ascii="Times New Roman" w:hAnsi="Times New Roman" w:cs="Times New Roman"/>
                <w:b/>
                <w:bCs/>
                <w:sz w:val="24"/>
                <w:szCs w:val="24"/>
              </w:rPr>
            </w:pPr>
          </w:p>
          <w:p w:rsidR="003A6E13" w:rsidRPr="003A6E13" w:rsidRDefault="003A6E13" w:rsidP="003A6E13">
            <w:pPr>
              <w:spacing w:after="0" w:line="240" w:lineRule="auto"/>
              <w:jc w:val="both"/>
              <w:rPr>
                <w:rFonts w:ascii="Times New Roman" w:hAnsi="Times New Roman" w:cs="Times New Roman"/>
                <w:b/>
                <w:bCs/>
                <w:sz w:val="24"/>
                <w:szCs w:val="24"/>
              </w:rPr>
            </w:pPr>
          </w:p>
          <w:p w:rsidR="003A6E13" w:rsidRPr="003A6E13" w:rsidRDefault="003A6E13" w:rsidP="003A6E13">
            <w:pPr>
              <w:spacing w:after="0" w:line="240" w:lineRule="auto"/>
              <w:jc w:val="both"/>
              <w:rPr>
                <w:rFonts w:ascii="Times New Roman" w:hAnsi="Times New Roman" w:cs="Times New Roman"/>
                <w:b/>
                <w:bCs/>
                <w:sz w:val="24"/>
                <w:szCs w:val="24"/>
              </w:rPr>
            </w:pPr>
          </w:p>
          <w:p w:rsidR="003A6E13" w:rsidRPr="003A6E13" w:rsidRDefault="003A6E13" w:rsidP="003A6E13">
            <w:pPr>
              <w:spacing w:after="0" w:line="240" w:lineRule="auto"/>
              <w:jc w:val="both"/>
              <w:rPr>
                <w:rFonts w:ascii="Times New Roman" w:hAnsi="Times New Roman" w:cs="Times New Roman"/>
                <w:b/>
                <w:bCs/>
                <w:sz w:val="24"/>
                <w:szCs w:val="24"/>
              </w:rPr>
            </w:pPr>
          </w:p>
          <w:p w:rsidR="003A6E13" w:rsidRPr="003A6E13" w:rsidRDefault="003A6E13" w:rsidP="003A6E13">
            <w:pPr>
              <w:spacing w:after="0" w:line="240" w:lineRule="auto"/>
              <w:jc w:val="both"/>
              <w:rPr>
                <w:rFonts w:ascii="Times New Roman" w:hAnsi="Times New Roman" w:cs="Times New Roman"/>
                <w:b/>
                <w:bCs/>
                <w:sz w:val="24"/>
                <w:szCs w:val="24"/>
              </w:rPr>
            </w:pPr>
          </w:p>
          <w:p w:rsidR="003A6E13" w:rsidRPr="003A6E13" w:rsidRDefault="003A6E13" w:rsidP="003A6E13">
            <w:pPr>
              <w:spacing w:after="0" w:line="240" w:lineRule="auto"/>
              <w:jc w:val="both"/>
              <w:rPr>
                <w:rFonts w:ascii="Times New Roman" w:hAnsi="Times New Roman" w:cs="Times New Roman"/>
                <w:b/>
                <w:bCs/>
                <w:sz w:val="24"/>
                <w:szCs w:val="24"/>
              </w:rPr>
            </w:pPr>
          </w:p>
          <w:p w:rsidR="003A6E13" w:rsidRPr="003A6E13" w:rsidRDefault="003A6E13" w:rsidP="003A6E13">
            <w:pPr>
              <w:spacing w:after="0" w:line="240" w:lineRule="auto"/>
              <w:jc w:val="both"/>
              <w:rPr>
                <w:rFonts w:ascii="Times New Roman" w:hAnsi="Times New Roman" w:cs="Times New Roman"/>
                <w:b/>
                <w:bCs/>
                <w:sz w:val="24"/>
                <w:szCs w:val="24"/>
              </w:rPr>
            </w:pPr>
          </w:p>
          <w:p w:rsidR="003A6E13" w:rsidRPr="003A6E13" w:rsidRDefault="003A6E13" w:rsidP="003A6E13">
            <w:pPr>
              <w:spacing w:after="0" w:line="240" w:lineRule="auto"/>
              <w:jc w:val="both"/>
              <w:rPr>
                <w:rFonts w:ascii="Times New Roman" w:hAnsi="Times New Roman" w:cs="Times New Roman"/>
                <w:b/>
                <w:bCs/>
                <w:sz w:val="24"/>
                <w:szCs w:val="24"/>
              </w:rPr>
            </w:pPr>
          </w:p>
          <w:p w:rsidR="003A6E13" w:rsidRPr="003A6E13" w:rsidRDefault="003A6E13" w:rsidP="003A6E13">
            <w:pPr>
              <w:spacing w:after="0" w:line="240" w:lineRule="auto"/>
              <w:jc w:val="both"/>
              <w:rPr>
                <w:rFonts w:ascii="Times New Roman" w:hAnsi="Times New Roman" w:cs="Times New Roman"/>
                <w:b/>
                <w:bCs/>
                <w:sz w:val="24"/>
                <w:szCs w:val="24"/>
              </w:rPr>
            </w:pPr>
          </w:p>
          <w:p w:rsidR="003A6E13" w:rsidRPr="003A6E13" w:rsidRDefault="003A6E13" w:rsidP="003A6E13">
            <w:pPr>
              <w:spacing w:after="0" w:line="240" w:lineRule="auto"/>
              <w:jc w:val="both"/>
              <w:rPr>
                <w:rFonts w:ascii="Times New Roman" w:hAnsi="Times New Roman" w:cs="Times New Roman"/>
                <w:b/>
                <w:bCs/>
                <w:sz w:val="24"/>
                <w:szCs w:val="24"/>
              </w:rPr>
            </w:pPr>
          </w:p>
          <w:p w:rsidR="003A6E13" w:rsidRPr="003A6E13" w:rsidRDefault="003A6E13" w:rsidP="003A6E13">
            <w:pPr>
              <w:spacing w:after="0" w:line="240" w:lineRule="auto"/>
              <w:jc w:val="both"/>
              <w:rPr>
                <w:rFonts w:ascii="Times New Roman" w:hAnsi="Times New Roman" w:cs="Times New Roman"/>
                <w:b/>
                <w:bCs/>
                <w:sz w:val="24"/>
                <w:szCs w:val="24"/>
              </w:rPr>
            </w:pPr>
          </w:p>
          <w:p w:rsidR="003A6E13" w:rsidRPr="003A6E13" w:rsidRDefault="003A6E13" w:rsidP="003A6E13">
            <w:pPr>
              <w:spacing w:after="0" w:line="240" w:lineRule="auto"/>
              <w:jc w:val="both"/>
              <w:rPr>
                <w:rFonts w:ascii="Times New Roman" w:hAnsi="Times New Roman" w:cs="Times New Roman"/>
                <w:b/>
                <w:bCs/>
                <w:sz w:val="24"/>
                <w:szCs w:val="24"/>
              </w:rPr>
            </w:pPr>
          </w:p>
          <w:p w:rsidR="003A6E13" w:rsidRPr="003A6E13" w:rsidRDefault="003A6E13" w:rsidP="003A6E13">
            <w:pPr>
              <w:spacing w:after="0" w:line="240" w:lineRule="auto"/>
              <w:jc w:val="both"/>
              <w:rPr>
                <w:rFonts w:ascii="Times New Roman" w:hAnsi="Times New Roman" w:cs="Times New Roman"/>
                <w:b/>
                <w:bCs/>
                <w:sz w:val="24"/>
                <w:szCs w:val="24"/>
              </w:rPr>
            </w:pPr>
          </w:p>
          <w:p w:rsidR="003A6E13" w:rsidRPr="003A6E13" w:rsidRDefault="003A6E13" w:rsidP="003A6E13">
            <w:pPr>
              <w:spacing w:after="0" w:line="240" w:lineRule="auto"/>
              <w:jc w:val="both"/>
              <w:rPr>
                <w:rFonts w:ascii="Times New Roman" w:hAnsi="Times New Roman" w:cs="Times New Roman"/>
                <w:b/>
                <w:bCs/>
                <w:sz w:val="24"/>
                <w:szCs w:val="24"/>
              </w:rPr>
            </w:pPr>
          </w:p>
          <w:p w:rsidR="003A6E13" w:rsidRPr="003A6E13" w:rsidRDefault="003A6E13" w:rsidP="003A6E13">
            <w:pPr>
              <w:spacing w:after="0" w:line="240" w:lineRule="auto"/>
              <w:jc w:val="both"/>
              <w:rPr>
                <w:rFonts w:ascii="Times New Roman" w:hAnsi="Times New Roman" w:cs="Times New Roman"/>
                <w:b/>
                <w:bCs/>
                <w:sz w:val="24"/>
                <w:szCs w:val="24"/>
              </w:rPr>
            </w:pPr>
          </w:p>
          <w:p w:rsidR="003A6E13" w:rsidRPr="003A6E13" w:rsidRDefault="003A6E13" w:rsidP="003A6E13">
            <w:pPr>
              <w:spacing w:after="0" w:line="240" w:lineRule="auto"/>
              <w:jc w:val="both"/>
              <w:rPr>
                <w:rFonts w:ascii="Times New Roman" w:hAnsi="Times New Roman" w:cs="Times New Roman"/>
                <w:b/>
                <w:bCs/>
                <w:sz w:val="24"/>
                <w:szCs w:val="24"/>
              </w:rPr>
            </w:pPr>
          </w:p>
          <w:p w:rsidR="003A6E13" w:rsidRPr="003A6E13" w:rsidRDefault="003A6E13" w:rsidP="003A6E13">
            <w:pPr>
              <w:spacing w:after="0" w:line="240" w:lineRule="auto"/>
              <w:jc w:val="both"/>
              <w:rPr>
                <w:rFonts w:ascii="Times New Roman" w:hAnsi="Times New Roman" w:cs="Times New Roman"/>
                <w:b/>
                <w:bCs/>
                <w:sz w:val="24"/>
                <w:szCs w:val="24"/>
              </w:rPr>
            </w:pPr>
          </w:p>
          <w:p w:rsidR="003A6E13" w:rsidRPr="003A6E13" w:rsidRDefault="003A6E13" w:rsidP="003A6E13">
            <w:pPr>
              <w:spacing w:after="0" w:line="240" w:lineRule="auto"/>
              <w:jc w:val="both"/>
              <w:rPr>
                <w:rFonts w:ascii="Times New Roman" w:hAnsi="Times New Roman" w:cs="Times New Roman"/>
                <w:b/>
                <w:bCs/>
                <w:sz w:val="24"/>
                <w:szCs w:val="24"/>
              </w:rPr>
            </w:pPr>
          </w:p>
          <w:p w:rsidR="003A6E13" w:rsidRPr="003A6E13" w:rsidRDefault="003A6E13" w:rsidP="003A6E13">
            <w:pPr>
              <w:spacing w:after="0" w:line="240" w:lineRule="auto"/>
              <w:jc w:val="both"/>
              <w:rPr>
                <w:rFonts w:ascii="Times New Roman" w:hAnsi="Times New Roman" w:cs="Times New Roman"/>
                <w:b/>
                <w:bCs/>
                <w:sz w:val="24"/>
                <w:szCs w:val="24"/>
              </w:rPr>
            </w:pPr>
          </w:p>
          <w:p w:rsidR="003A6E13" w:rsidRPr="003A6E13" w:rsidRDefault="003A6E13" w:rsidP="003A6E13">
            <w:pPr>
              <w:spacing w:after="0" w:line="240" w:lineRule="auto"/>
              <w:jc w:val="both"/>
              <w:rPr>
                <w:rFonts w:ascii="Times New Roman" w:hAnsi="Times New Roman" w:cs="Times New Roman"/>
                <w:b/>
                <w:bCs/>
                <w:sz w:val="24"/>
                <w:szCs w:val="24"/>
              </w:rPr>
            </w:pPr>
          </w:p>
          <w:p w:rsidR="003A6E13" w:rsidRPr="003A6E13" w:rsidRDefault="003A6E13" w:rsidP="003A6E13">
            <w:pPr>
              <w:spacing w:after="0" w:line="240" w:lineRule="auto"/>
              <w:jc w:val="both"/>
              <w:rPr>
                <w:rFonts w:ascii="Times New Roman" w:hAnsi="Times New Roman" w:cs="Times New Roman"/>
                <w:b/>
                <w:bCs/>
                <w:sz w:val="24"/>
                <w:szCs w:val="24"/>
              </w:rPr>
            </w:pPr>
          </w:p>
          <w:p w:rsidR="003A6E13" w:rsidRPr="003A6E13" w:rsidRDefault="003A6E13" w:rsidP="003A6E13">
            <w:pPr>
              <w:spacing w:after="0" w:line="240" w:lineRule="auto"/>
              <w:jc w:val="both"/>
              <w:rPr>
                <w:rFonts w:ascii="Times New Roman" w:hAnsi="Times New Roman" w:cs="Times New Roman"/>
                <w:spacing w:val="-2"/>
                <w:sz w:val="24"/>
                <w:szCs w:val="24"/>
              </w:rPr>
            </w:pPr>
            <w:r w:rsidRPr="003A6E13">
              <w:rPr>
                <w:rFonts w:ascii="Times New Roman" w:hAnsi="Times New Roman" w:cs="Times New Roman"/>
                <w:sz w:val="24"/>
                <w:szCs w:val="24"/>
              </w:rPr>
              <w:t>ЛР 17</w:t>
            </w:r>
          </w:p>
        </w:tc>
        <w:tc>
          <w:tcPr>
            <w:tcW w:w="3827" w:type="dxa"/>
            <w:shd w:val="clear" w:color="auto" w:fill="auto"/>
          </w:tcPr>
          <w:p w:rsidR="003A6E13" w:rsidRPr="003A6E13" w:rsidRDefault="003A6E13" w:rsidP="003A6E13">
            <w:pPr>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 xml:space="preserve">Проявляющий уважение к эстетическим ценностям, обладающий основами эстетической культуры. Критически оценивающий </w:t>
            </w:r>
            <w:r w:rsidRPr="003A6E13">
              <w:rPr>
                <w:rFonts w:ascii="Times New Roman" w:hAnsi="Times New Roman" w:cs="Times New Roman"/>
                <w:sz w:val="24"/>
                <w:szCs w:val="24"/>
              </w:rPr>
              <w:br/>
              <w:t xml:space="preserve">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w:t>
            </w:r>
            <w:r w:rsidRPr="003A6E13">
              <w:rPr>
                <w:rFonts w:ascii="Times New Roman" w:hAnsi="Times New Roman" w:cs="Times New Roman"/>
                <w:sz w:val="24"/>
                <w:szCs w:val="24"/>
              </w:rPr>
              <w:br/>
              <w:t xml:space="preserve">и самовыражения в обществе, выражающий сопричастность </w:t>
            </w:r>
            <w:r w:rsidRPr="003A6E13">
              <w:rPr>
                <w:rFonts w:ascii="Times New Roman" w:hAnsi="Times New Roman" w:cs="Times New Roman"/>
                <w:sz w:val="24"/>
                <w:szCs w:val="24"/>
              </w:rPr>
              <w:br/>
              <w:t>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и мирового художественного наследия, роли народных традиций и народного творчества в искусстве. Выражающий ценностное отношение к технической и промышленной эстетике</w:t>
            </w:r>
          </w:p>
          <w:p w:rsidR="003A6E13" w:rsidRPr="003A6E13" w:rsidRDefault="003A6E13" w:rsidP="003A6E13">
            <w:pPr>
              <w:spacing w:after="0" w:line="240" w:lineRule="auto"/>
              <w:jc w:val="both"/>
              <w:rPr>
                <w:rFonts w:ascii="Times New Roman" w:hAnsi="Times New Roman" w:cs="Times New Roman"/>
                <w:spacing w:val="-2"/>
                <w:sz w:val="24"/>
                <w:szCs w:val="24"/>
              </w:rPr>
            </w:pPr>
            <w:r w:rsidRPr="003A6E13">
              <w:rPr>
                <w:rFonts w:ascii="Times New Roman" w:hAnsi="Times New Roman" w:cs="Times New Roman"/>
                <w:sz w:val="24"/>
                <w:szCs w:val="24"/>
              </w:rPr>
              <w:t>Проявляющий ценностное отношение к культуре и искусству, к культуре речи и культуре поведения, к красоте и гармонии, готовность транслировать эстетические ценности своим воспитанникам</w:t>
            </w:r>
          </w:p>
        </w:tc>
        <w:tc>
          <w:tcPr>
            <w:tcW w:w="1418" w:type="dxa"/>
            <w:shd w:val="clear" w:color="auto" w:fill="auto"/>
          </w:tcPr>
          <w:p w:rsidR="003A6E13" w:rsidRPr="003A6E13" w:rsidRDefault="003A6E13" w:rsidP="003A6E13">
            <w:pPr>
              <w:spacing w:after="0" w:line="240" w:lineRule="auto"/>
              <w:ind w:left="2"/>
              <w:rPr>
                <w:rFonts w:ascii="Times New Roman" w:hAnsi="Times New Roman" w:cs="Times New Roman"/>
                <w:sz w:val="24"/>
                <w:szCs w:val="24"/>
              </w:rPr>
            </w:pPr>
            <w:r w:rsidRPr="003A6E13">
              <w:rPr>
                <w:rFonts w:ascii="Times New Roman" w:hAnsi="Times New Roman" w:cs="Times New Roman"/>
                <w:bCs/>
                <w:sz w:val="24"/>
                <w:szCs w:val="24"/>
              </w:rPr>
              <w:t>Практическое занятие 49-50</w:t>
            </w:r>
          </w:p>
          <w:p w:rsidR="003A6E13" w:rsidRPr="003A6E13" w:rsidRDefault="003A6E13" w:rsidP="003A6E13">
            <w:pPr>
              <w:spacing w:after="0" w:line="240" w:lineRule="auto"/>
              <w:jc w:val="both"/>
              <w:rPr>
                <w:rFonts w:ascii="Times New Roman" w:hAnsi="Times New Roman" w:cs="Times New Roman"/>
                <w:color w:val="000000"/>
                <w:spacing w:val="-2"/>
                <w:sz w:val="24"/>
                <w:szCs w:val="24"/>
              </w:rPr>
            </w:pPr>
            <w:r w:rsidRPr="003A6E13">
              <w:rPr>
                <w:rFonts w:ascii="Times New Roman" w:hAnsi="Times New Roman" w:cs="Times New Roman"/>
                <w:sz w:val="24"/>
                <w:szCs w:val="24"/>
              </w:rPr>
              <w:t>Тема: Лепка из соленого теста</w:t>
            </w:r>
          </w:p>
        </w:tc>
        <w:tc>
          <w:tcPr>
            <w:tcW w:w="1843" w:type="dxa"/>
            <w:shd w:val="clear" w:color="auto" w:fill="auto"/>
          </w:tcPr>
          <w:p w:rsidR="003A6E13" w:rsidRPr="003A6E13" w:rsidRDefault="003A6E13" w:rsidP="003A6E13">
            <w:pPr>
              <w:spacing w:after="0" w:line="240" w:lineRule="auto"/>
              <w:ind w:left="2"/>
              <w:rPr>
                <w:rFonts w:ascii="Times New Roman" w:hAnsi="Times New Roman" w:cs="Times New Roman"/>
                <w:bCs/>
                <w:kern w:val="2"/>
                <w:sz w:val="24"/>
                <w:szCs w:val="24"/>
                <w:lang w:eastAsia="ko-KR"/>
              </w:rPr>
            </w:pPr>
            <w:r w:rsidRPr="003A6E13">
              <w:rPr>
                <w:rFonts w:ascii="Times New Roman" w:hAnsi="Times New Roman" w:cs="Times New Roman"/>
                <w:bCs/>
                <w:kern w:val="2"/>
                <w:sz w:val="24"/>
                <w:szCs w:val="24"/>
                <w:lang w:eastAsia="ko-KR"/>
              </w:rPr>
              <w:t>Конкурс «Страна мастеров»</w:t>
            </w:r>
          </w:p>
          <w:p w:rsidR="003A6E13" w:rsidRPr="003A6E13" w:rsidRDefault="003A6E13" w:rsidP="003A6E13">
            <w:pPr>
              <w:spacing w:after="0" w:line="240" w:lineRule="auto"/>
              <w:jc w:val="both"/>
              <w:rPr>
                <w:rFonts w:ascii="Times New Roman" w:hAnsi="Times New Roman" w:cs="Times New Roman"/>
                <w:color w:val="000000"/>
                <w:spacing w:val="-2"/>
                <w:sz w:val="24"/>
                <w:szCs w:val="24"/>
              </w:rPr>
            </w:pPr>
          </w:p>
        </w:tc>
        <w:tc>
          <w:tcPr>
            <w:tcW w:w="1481" w:type="dxa"/>
            <w:shd w:val="clear" w:color="auto" w:fill="auto"/>
          </w:tcPr>
          <w:p w:rsidR="003A6E13" w:rsidRPr="003A6E13" w:rsidRDefault="003A6E13" w:rsidP="003A6E13">
            <w:pPr>
              <w:spacing w:after="0" w:line="240" w:lineRule="auto"/>
              <w:jc w:val="both"/>
              <w:rPr>
                <w:rFonts w:ascii="Times New Roman" w:hAnsi="Times New Roman" w:cs="Times New Roman"/>
                <w:color w:val="000000"/>
                <w:spacing w:val="-2"/>
                <w:sz w:val="24"/>
                <w:szCs w:val="24"/>
              </w:rPr>
            </w:pPr>
            <w:r w:rsidRPr="003A6E13">
              <w:rPr>
                <w:rFonts w:ascii="Times New Roman" w:hAnsi="Times New Roman" w:cs="Times New Roman"/>
                <w:sz w:val="24"/>
                <w:szCs w:val="24"/>
              </w:rPr>
              <w:t>Обучающиеся, преподаватель</w:t>
            </w:r>
          </w:p>
        </w:tc>
        <w:tc>
          <w:tcPr>
            <w:tcW w:w="1353" w:type="dxa"/>
            <w:shd w:val="clear" w:color="auto" w:fill="auto"/>
          </w:tcPr>
          <w:p w:rsidR="003A6E13" w:rsidRPr="003A6E13" w:rsidRDefault="003A6E13" w:rsidP="003A6E13">
            <w:pPr>
              <w:spacing w:after="0" w:line="240" w:lineRule="auto"/>
              <w:jc w:val="both"/>
              <w:rPr>
                <w:rFonts w:ascii="Times New Roman" w:hAnsi="Times New Roman" w:cs="Times New Roman"/>
                <w:color w:val="000000"/>
                <w:spacing w:val="-2"/>
                <w:sz w:val="24"/>
                <w:szCs w:val="24"/>
              </w:rPr>
            </w:pPr>
            <w:r w:rsidRPr="003A6E13">
              <w:rPr>
                <w:rFonts w:ascii="Times New Roman" w:hAnsi="Times New Roman" w:cs="Times New Roman"/>
                <w:spacing w:val="-2"/>
                <w:sz w:val="24"/>
                <w:szCs w:val="24"/>
              </w:rPr>
              <w:t>Аудитория</w:t>
            </w:r>
          </w:p>
        </w:tc>
      </w:tr>
      <w:tr w:rsidR="003A6E13" w:rsidRPr="003A6E13" w:rsidTr="0030611F">
        <w:tc>
          <w:tcPr>
            <w:tcW w:w="568" w:type="dxa"/>
            <w:shd w:val="clear" w:color="auto" w:fill="auto"/>
          </w:tcPr>
          <w:p w:rsidR="003A6E13" w:rsidRPr="003A6E13" w:rsidRDefault="003A6E13" w:rsidP="003A6E13">
            <w:pPr>
              <w:spacing w:after="0" w:line="240" w:lineRule="auto"/>
              <w:jc w:val="both"/>
              <w:rPr>
                <w:rFonts w:ascii="Times New Roman" w:hAnsi="Times New Roman" w:cs="Times New Roman"/>
                <w:b/>
                <w:bCs/>
                <w:sz w:val="24"/>
                <w:szCs w:val="24"/>
              </w:rPr>
            </w:pPr>
            <w:r w:rsidRPr="003A6E13">
              <w:rPr>
                <w:rFonts w:ascii="Times New Roman" w:hAnsi="Times New Roman" w:cs="Times New Roman"/>
                <w:bCs/>
                <w:sz w:val="24"/>
                <w:szCs w:val="24"/>
              </w:rPr>
              <w:t xml:space="preserve">ЛР </w:t>
            </w:r>
            <w:r w:rsidRPr="003A6E13">
              <w:rPr>
                <w:rFonts w:ascii="Times New Roman" w:hAnsi="Times New Roman" w:cs="Times New Roman"/>
                <w:b/>
                <w:bCs/>
                <w:sz w:val="24"/>
                <w:szCs w:val="24"/>
              </w:rPr>
              <w:t>11</w:t>
            </w:r>
          </w:p>
          <w:p w:rsidR="003A6E13" w:rsidRPr="003A6E13" w:rsidRDefault="003A6E13" w:rsidP="003A6E13">
            <w:pPr>
              <w:spacing w:after="0" w:line="240" w:lineRule="auto"/>
              <w:jc w:val="both"/>
              <w:rPr>
                <w:rFonts w:ascii="Times New Roman" w:hAnsi="Times New Roman" w:cs="Times New Roman"/>
                <w:b/>
                <w:bCs/>
                <w:sz w:val="24"/>
                <w:szCs w:val="24"/>
              </w:rPr>
            </w:pPr>
          </w:p>
          <w:p w:rsidR="003A6E13" w:rsidRPr="003A6E13" w:rsidRDefault="003A6E13" w:rsidP="003A6E13">
            <w:pPr>
              <w:spacing w:after="0" w:line="240" w:lineRule="auto"/>
              <w:jc w:val="both"/>
              <w:rPr>
                <w:rFonts w:ascii="Times New Roman" w:hAnsi="Times New Roman" w:cs="Times New Roman"/>
                <w:b/>
                <w:bCs/>
                <w:sz w:val="24"/>
                <w:szCs w:val="24"/>
              </w:rPr>
            </w:pPr>
          </w:p>
          <w:p w:rsidR="003A6E13" w:rsidRPr="003A6E13" w:rsidRDefault="003A6E13" w:rsidP="003A6E13">
            <w:pPr>
              <w:spacing w:after="0" w:line="240" w:lineRule="auto"/>
              <w:jc w:val="both"/>
              <w:rPr>
                <w:rFonts w:ascii="Times New Roman" w:hAnsi="Times New Roman" w:cs="Times New Roman"/>
                <w:b/>
                <w:bCs/>
                <w:sz w:val="24"/>
                <w:szCs w:val="24"/>
              </w:rPr>
            </w:pPr>
          </w:p>
          <w:p w:rsidR="003A6E13" w:rsidRPr="003A6E13" w:rsidRDefault="003A6E13" w:rsidP="003A6E13">
            <w:pPr>
              <w:spacing w:after="0" w:line="240" w:lineRule="auto"/>
              <w:jc w:val="both"/>
              <w:rPr>
                <w:rFonts w:ascii="Times New Roman" w:hAnsi="Times New Roman" w:cs="Times New Roman"/>
                <w:b/>
                <w:bCs/>
                <w:sz w:val="24"/>
                <w:szCs w:val="24"/>
              </w:rPr>
            </w:pPr>
          </w:p>
          <w:p w:rsidR="003A6E13" w:rsidRPr="003A6E13" w:rsidRDefault="003A6E13" w:rsidP="003A6E13">
            <w:pPr>
              <w:spacing w:after="0" w:line="240" w:lineRule="auto"/>
              <w:jc w:val="both"/>
              <w:rPr>
                <w:rFonts w:ascii="Times New Roman" w:hAnsi="Times New Roman" w:cs="Times New Roman"/>
                <w:b/>
                <w:bCs/>
                <w:sz w:val="24"/>
                <w:szCs w:val="24"/>
              </w:rPr>
            </w:pPr>
          </w:p>
          <w:p w:rsidR="003A6E13" w:rsidRPr="003A6E13" w:rsidRDefault="003A6E13" w:rsidP="003A6E13">
            <w:pPr>
              <w:spacing w:after="0" w:line="240" w:lineRule="auto"/>
              <w:jc w:val="both"/>
              <w:rPr>
                <w:rFonts w:ascii="Times New Roman" w:hAnsi="Times New Roman" w:cs="Times New Roman"/>
                <w:b/>
                <w:bCs/>
                <w:sz w:val="24"/>
                <w:szCs w:val="24"/>
              </w:rPr>
            </w:pPr>
          </w:p>
          <w:p w:rsidR="003A6E13" w:rsidRPr="003A6E13" w:rsidRDefault="003A6E13" w:rsidP="003A6E13">
            <w:pPr>
              <w:spacing w:after="0" w:line="240" w:lineRule="auto"/>
              <w:jc w:val="both"/>
              <w:rPr>
                <w:rFonts w:ascii="Times New Roman" w:hAnsi="Times New Roman" w:cs="Times New Roman"/>
                <w:b/>
                <w:bCs/>
                <w:sz w:val="24"/>
                <w:szCs w:val="24"/>
              </w:rPr>
            </w:pPr>
          </w:p>
          <w:p w:rsidR="003A6E13" w:rsidRPr="003A6E13" w:rsidRDefault="003A6E13" w:rsidP="003A6E13">
            <w:pPr>
              <w:spacing w:after="0" w:line="240" w:lineRule="auto"/>
              <w:jc w:val="both"/>
              <w:rPr>
                <w:rFonts w:ascii="Times New Roman" w:hAnsi="Times New Roman" w:cs="Times New Roman"/>
                <w:b/>
                <w:bCs/>
                <w:sz w:val="24"/>
                <w:szCs w:val="24"/>
              </w:rPr>
            </w:pPr>
          </w:p>
          <w:p w:rsidR="003A6E13" w:rsidRPr="003A6E13" w:rsidRDefault="003A6E13" w:rsidP="003A6E13">
            <w:pPr>
              <w:spacing w:after="0" w:line="240" w:lineRule="auto"/>
              <w:jc w:val="both"/>
              <w:rPr>
                <w:rFonts w:ascii="Times New Roman" w:hAnsi="Times New Roman" w:cs="Times New Roman"/>
                <w:b/>
                <w:bCs/>
                <w:sz w:val="24"/>
                <w:szCs w:val="24"/>
              </w:rPr>
            </w:pPr>
          </w:p>
          <w:p w:rsidR="003A6E13" w:rsidRPr="003A6E13" w:rsidRDefault="003A6E13" w:rsidP="003A6E13">
            <w:pPr>
              <w:spacing w:after="0" w:line="240" w:lineRule="auto"/>
              <w:jc w:val="both"/>
              <w:rPr>
                <w:rFonts w:ascii="Times New Roman" w:hAnsi="Times New Roman" w:cs="Times New Roman"/>
                <w:b/>
                <w:bCs/>
                <w:sz w:val="24"/>
                <w:szCs w:val="24"/>
              </w:rPr>
            </w:pPr>
          </w:p>
          <w:p w:rsidR="003A6E13" w:rsidRPr="003A6E13" w:rsidRDefault="003A6E13" w:rsidP="003A6E13">
            <w:pPr>
              <w:spacing w:after="0" w:line="240" w:lineRule="auto"/>
              <w:jc w:val="both"/>
              <w:rPr>
                <w:rFonts w:ascii="Times New Roman" w:hAnsi="Times New Roman" w:cs="Times New Roman"/>
                <w:b/>
                <w:bCs/>
                <w:sz w:val="24"/>
                <w:szCs w:val="24"/>
              </w:rPr>
            </w:pPr>
          </w:p>
          <w:p w:rsidR="003A6E13" w:rsidRPr="003A6E13" w:rsidRDefault="003A6E13" w:rsidP="003A6E13">
            <w:pPr>
              <w:spacing w:after="0" w:line="240" w:lineRule="auto"/>
              <w:jc w:val="both"/>
              <w:rPr>
                <w:rFonts w:ascii="Times New Roman" w:hAnsi="Times New Roman" w:cs="Times New Roman"/>
                <w:b/>
                <w:bCs/>
                <w:sz w:val="24"/>
                <w:szCs w:val="24"/>
              </w:rPr>
            </w:pPr>
          </w:p>
          <w:p w:rsidR="003A6E13" w:rsidRPr="003A6E13" w:rsidRDefault="003A6E13" w:rsidP="003A6E13">
            <w:pPr>
              <w:spacing w:after="0" w:line="240" w:lineRule="auto"/>
              <w:jc w:val="both"/>
              <w:rPr>
                <w:rFonts w:ascii="Times New Roman" w:hAnsi="Times New Roman" w:cs="Times New Roman"/>
                <w:b/>
                <w:bCs/>
                <w:sz w:val="24"/>
                <w:szCs w:val="24"/>
              </w:rPr>
            </w:pPr>
          </w:p>
          <w:p w:rsidR="003A6E13" w:rsidRPr="003A6E13" w:rsidRDefault="003A6E13" w:rsidP="003A6E13">
            <w:pPr>
              <w:spacing w:after="0" w:line="240" w:lineRule="auto"/>
              <w:jc w:val="both"/>
              <w:rPr>
                <w:rFonts w:ascii="Times New Roman" w:hAnsi="Times New Roman" w:cs="Times New Roman"/>
                <w:b/>
                <w:bCs/>
                <w:sz w:val="24"/>
                <w:szCs w:val="24"/>
              </w:rPr>
            </w:pPr>
          </w:p>
          <w:p w:rsidR="003A6E13" w:rsidRPr="003A6E13" w:rsidRDefault="003A6E13" w:rsidP="003A6E13">
            <w:pPr>
              <w:spacing w:after="0" w:line="240" w:lineRule="auto"/>
              <w:jc w:val="both"/>
              <w:rPr>
                <w:rFonts w:ascii="Times New Roman" w:hAnsi="Times New Roman" w:cs="Times New Roman"/>
                <w:b/>
                <w:bCs/>
                <w:sz w:val="24"/>
                <w:szCs w:val="24"/>
              </w:rPr>
            </w:pPr>
          </w:p>
          <w:p w:rsidR="003A6E13" w:rsidRPr="003A6E13" w:rsidRDefault="003A6E13" w:rsidP="003A6E13">
            <w:pPr>
              <w:spacing w:after="0" w:line="240" w:lineRule="auto"/>
              <w:jc w:val="both"/>
              <w:rPr>
                <w:rFonts w:ascii="Times New Roman" w:hAnsi="Times New Roman" w:cs="Times New Roman"/>
                <w:b/>
                <w:bCs/>
                <w:sz w:val="24"/>
                <w:szCs w:val="24"/>
              </w:rPr>
            </w:pPr>
          </w:p>
          <w:p w:rsidR="003A6E13" w:rsidRPr="003A6E13" w:rsidRDefault="003A6E13" w:rsidP="003A6E13">
            <w:pPr>
              <w:spacing w:after="0" w:line="240" w:lineRule="auto"/>
              <w:jc w:val="both"/>
              <w:rPr>
                <w:rFonts w:ascii="Times New Roman" w:hAnsi="Times New Roman" w:cs="Times New Roman"/>
                <w:b/>
                <w:bCs/>
                <w:sz w:val="24"/>
                <w:szCs w:val="24"/>
              </w:rPr>
            </w:pPr>
          </w:p>
          <w:p w:rsidR="003A6E13" w:rsidRPr="003A6E13" w:rsidRDefault="003A6E13" w:rsidP="003A6E13">
            <w:pPr>
              <w:spacing w:after="0" w:line="240" w:lineRule="auto"/>
              <w:jc w:val="both"/>
              <w:rPr>
                <w:rFonts w:ascii="Times New Roman" w:hAnsi="Times New Roman" w:cs="Times New Roman"/>
                <w:b/>
                <w:bCs/>
                <w:sz w:val="24"/>
                <w:szCs w:val="24"/>
              </w:rPr>
            </w:pPr>
          </w:p>
          <w:p w:rsidR="003A6E13" w:rsidRPr="003A6E13" w:rsidRDefault="003A6E13" w:rsidP="003A6E13">
            <w:pPr>
              <w:spacing w:after="0" w:line="240" w:lineRule="auto"/>
              <w:jc w:val="both"/>
              <w:rPr>
                <w:rFonts w:ascii="Times New Roman" w:hAnsi="Times New Roman" w:cs="Times New Roman"/>
                <w:b/>
                <w:bCs/>
                <w:sz w:val="24"/>
                <w:szCs w:val="24"/>
              </w:rPr>
            </w:pPr>
          </w:p>
          <w:p w:rsidR="003A6E13" w:rsidRPr="003A6E13" w:rsidRDefault="003A6E13" w:rsidP="003A6E13">
            <w:pPr>
              <w:spacing w:after="0" w:line="240" w:lineRule="auto"/>
              <w:jc w:val="both"/>
              <w:rPr>
                <w:rFonts w:ascii="Times New Roman" w:hAnsi="Times New Roman" w:cs="Times New Roman"/>
                <w:b/>
                <w:bCs/>
                <w:sz w:val="24"/>
                <w:szCs w:val="24"/>
              </w:rPr>
            </w:pPr>
          </w:p>
          <w:p w:rsidR="003A6E13" w:rsidRPr="003A6E13" w:rsidRDefault="003A6E13" w:rsidP="003A6E13">
            <w:pPr>
              <w:spacing w:after="0" w:line="240" w:lineRule="auto"/>
              <w:jc w:val="both"/>
              <w:rPr>
                <w:rFonts w:ascii="Times New Roman" w:hAnsi="Times New Roman" w:cs="Times New Roman"/>
                <w:b/>
                <w:bCs/>
                <w:sz w:val="24"/>
                <w:szCs w:val="24"/>
              </w:rPr>
            </w:pPr>
          </w:p>
          <w:p w:rsidR="003A6E13" w:rsidRPr="003A6E13" w:rsidRDefault="003A6E13" w:rsidP="003A6E13">
            <w:pPr>
              <w:spacing w:after="0" w:line="240" w:lineRule="auto"/>
              <w:jc w:val="both"/>
              <w:rPr>
                <w:rFonts w:ascii="Times New Roman" w:hAnsi="Times New Roman" w:cs="Times New Roman"/>
                <w:b/>
                <w:bCs/>
                <w:sz w:val="24"/>
                <w:szCs w:val="24"/>
              </w:rPr>
            </w:pPr>
          </w:p>
          <w:p w:rsidR="003A6E13" w:rsidRPr="003A6E13" w:rsidRDefault="003A6E13" w:rsidP="003A6E13">
            <w:pPr>
              <w:spacing w:after="0" w:line="240" w:lineRule="auto"/>
              <w:jc w:val="both"/>
              <w:rPr>
                <w:rFonts w:ascii="Times New Roman" w:hAnsi="Times New Roman" w:cs="Times New Roman"/>
                <w:b/>
                <w:bCs/>
                <w:sz w:val="24"/>
                <w:szCs w:val="24"/>
              </w:rPr>
            </w:pPr>
          </w:p>
          <w:p w:rsidR="003A6E13" w:rsidRPr="003A6E13" w:rsidRDefault="003A6E13" w:rsidP="003A6E13">
            <w:pPr>
              <w:spacing w:after="0" w:line="240" w:lineRule="auto"/>
              <w:jc w:val="both"/>
              <w:rPr>
                <w:rFonts w:ascii="Times New Roman" w:hAnsi="Times New Roman" w:cs="Times New Roman"/>
                <w:b/>
                <w:bCs/>
                <w:sz w:val="24"/>
                <w:szCs w:val="24"/>
              </w:rPr>
            </w:pPr>
          </w:p>
          <w:p w:rsidR="003A6E13" w:rsidRPr="003A6E13" w:rsidRDefault="003A6E13" w:rsidP="003A6E13">
            <w:pPr>
              <w:spacing w:after="0" w:line="240" w:lineRule="auto"/>
              <w:jc w:val="both"/>
              <w:rPr>
                <w:rFonts w:ascii="Times New Roman" w:hAnsi="Times New Roman" w:cs="Times New Roman"/>
                <w:b/>
                <w:bCs/>
                <w:sz w:val="24"/>
                <w:szCs w:val="24"/>
              </w:rPr>
            </w:pPr>
          </w:p>
          <w:p w:rsidR="003A6E13" w:rsidRPr="003A6E13" w:rsidRDefault="003A6E13" w:rsidP="003A6E13">
            <w:pPr>
              <w:spacing w:after="0" w:line="240" w:lineRule="auto"/>
              <w:jc w:val="both"/>
              <w:rPr>
                <w:rFonts w:ascii="Times New Roman" w:hAnsi="Times New Roman" w:cs="Times New Roman"/>
                <w:b/>
                <w:bCs/>
                <w:sz w:val="24"/>
                <w:szCs w:val="24"/>
              </w:rPr>
            </w:pPr>
          </w:p>
          <w:p w:rsidR="003A6E13" w:rsidRPr="003A6E13" w:rsidRDefault="003A6E13" w:rsidP="003A6E13">
            <w:pPr>
              <w:spacing w:after="0" w:line="240" w:lineRule="auto"/>
              <w:jc w:val="both"/>
              <w:rPr>
                <w:rFonts w:ascii="Times New Roman" w:hAnsi="Times New Roman" w:cs="Times New Roman"/>
                <w:b/>
                <w:bCs/>
                <w:sz w:val="24"/>
                <w:szCs w:val="24"/>
              </w:rPr>
            </w:pPr>
          </w:p>
          <w:p w:rsidR="003A6E13" w:rsidRPr="003A6E13" w:rsidRDefault="003A6E13" w:rsidP="003A6E13">
            <w:pPr>
              <w:spacing w:after="0" w:line="240" w:lineRule="auto"/>
              <w:jc w:val="both"/>
              <w:rPr>
                <w:rFonts w:ascii="Times New Roman" w:hAnsi="Times New Roman" w:cs="Times New Roman"/>
                <w:b/>
                <w:bCs/>
                <w:sz w:val="24"/>
                <w:szCs w:val="24"/>
              </w:rPr>
            </w:pPr>
          </w:p>
          <w:p w:rsidR="003A6E13" w:rsidRPr="003A6E13" w:rsidRDefault="003A6E13" w:rsidP="003A6E13">
            <w:pPr>
              <w:spacing w:after="0" w:line="240" w:lineRule="auto"/>
              <w:jc w:val="both"/>
              <w:rPr>
                <w:rFonts w:ascii="Times New Roman" w:hAnsi="Times New Roman" w:cs="Times New Roman"/>
                <w:b/>
                <w:bCs/>
                <w:sz w:val="24"/>
                <w:szCs w:val="24"/>
              </w:rPr>
            </w:pPr>
          </w:p>
          <w:p w:rsidR="003A6E13" w:rsidRPr="003A6E13" w:rsidRDefault="003A6E13" w:rsidP="003A6E13">
            <w:pPr>
              <w:spacing w:after="0" w:line="240" w:lineRule="auto"/>
              <w:jc w:val="both"/>
              <w:rPr>
                <w:rFonts w:ascii="Times New Roman" w:hAnsi="Times New Roman" w:cs="Times New Roman"/>
                <w:spacing w:val="-2"/>
                <w:sz w:val="24"/>
                <w:szCs w:val="24"/>
              </w:rPr>
            </w:pPr>
            <w:r w:rsidRPr="003A6E13">
              <w:rPr>
                <w:rFonts w:ascii="Times New Roman" w:hAnsi="Times New Roman" w:cs="Times New Roman"/>
                <w:sz w:val="24"/>
                <w:szCs w:val="24"/>
              </w:rPr>
              <w:t>ЛР 17</w:t>
            </w:r>
          </w:p>
        </w:tc>
        <w:tc>
          <w:tcPr>
            <w:tcW w:w="3827" w:type="dxa"/>
            <w:shd w:val="clear" w:color="auto" w:fill="auto"/>
          </w:tcPr>
          <w:p w:rsidR="003A6E13" w:rsidRPr="003A6E13" w:rsidRDefault="003A6E13" w:rsidP="003A6E13">
            <w:pPr>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lastRenderedPageBreak/>
              <w:t xml:space="preserve">Проявляющий уважение к эстетическим ценностям, обладающий основами эстетической культуры. Критически оценивающий </w:t>
            </w:r>
            <w:r w:rsidRPr="003A6E13">
              <w:rPr>
                <w:rFonts w:ascii="Times New Roman" w:hAnsi="Times New Roman" w:cs="Times New Roman"/>
                <w:sz w:val="24"/>
                <w:szCs w:val="24"/>
              </w:rPr>
              <w:br/>
              <w:t xml:space="preserve">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w:t>
            </w:r>
            <w:r w:rsidRPr="003A6E13">
              <w:rPr>
                <w:rFonts w:ascii="Times New Roman" w:hAnsi="Times New Roman" w:cs="Times New Roman"/>
                <w:sz w:val="24"/>
                <w:szCs w:val="24"/>
              </w:rPr>
              <w:lastRenderedPageBreak/>
              <w:t xml:space="preserve">средству коммуникации </w:t>
            </w:r>
            <w:r w:rsidRPr="003A6E13">
              <w:rPr>
                <w:rFonts w:ascii="Times New Roman" w:hAnsi="Times New Roman" w:cs="Times New Roman"/>
                <w:sz w:val="24"/>
                <w:szCs w:val="24"/>
              </w:rPr>
              <w:br/>
              <w:t xml:space="preserve">и самовыражения в обществе, выражающий сопричастность </w:t>
            </w:r>
            <w:r w:rsidRPr="003A6E13">
              <w:rPr>
                <w:rFonts w:ascii="Times New Roman" w:hAnsi="Times New Roman" w:cs="Times New Roman"/>
                <w:sz w:val="24"/>
                <w:szCs w:val="24"/>
              </w:rPr>
              <w:br/>
              <w:t>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и мирового художественного наследия, роли народных традиций и народного творчества в искусстве. Выражающий ценностное отношение к технической и промышленной эстетике</w:t>
            </w:r>
          </w:p>
          <w:p w:rsidR="003A6E13" w:rsidRPr="003A6E13" w:rsidRDefault="003A6E13" w:rsidP="003A6E13">
            <w:pPr>
              <w:spacing w:after="0" w:line="240" w:lineRule="auto"/>
              <w:jc w:val="both"/>
              <w:rPr>
                <w:rFonts w:ascii="Times New Roman" w:hAnsi="Times New Roman" w:cs="Times New Roman"/>
                <w:spacing w:val="-2"/>
                <w:sz w:val="24"/>
                <w:szCs w:val="24"/>
              </w:rPr>
            </w:pPr>
            <w:r w:rsidRPr="003A6E13">
              <w:rPr>
                <w:rFonts w:ascii="Times New Roman" w:hAnsi="Times New Roman" w:cs="Times New Roman"/>
                <w:sz w:val="24"/>
                <w:szCs w:val="24"/>
              </w:rPr>
              <w:t>Проявляющий ценностное отношение к культуре и искусству, к культуре речи и культуре поведения, к красоте и гармонии, готовность транслировать эстетические ценности своим воспитанникам</w:t>
            </w:r>
          </w:p>
        </w:tc>
        <w:tc>
          <w:tcPr>
            <w:tcW w:w="1418" w:type="dxa"/>
            <w:shd w:val="clear" w:color="auto" w:fill="auto"/>
          </w:tcPr>
          <w:p w:rsidR="003A6E13" w:rsidRPr="003A6E13" w:rsidRDefault="003A6E13" w:rsidP="003A6E13">
            <w:pPr>
              <w:spacing w:after="0" w:line="240" w:lineRule="auto"/>
              <w:rPr>
                <w:rFonts w:ascii="Times New Roman" w:hAnsi="Times New Roman" w:cs="Times New Roman"/>
                <w:sz w:val="24"/>
                <w:szCs w:val="24"/>
              </w:rPr>
            </w:pPr>
            <w:r w:rsidRPr="003A6E13">
              <w:rPr>
                <w:rFonts w:ascii="Times New Roman" w:hAnsi="Times New Roman" w:cs="Times New Roman"/>
                <w:bCs/>
                <w:sz w:val="24"/>
                <w:szCs w:val="24"/>
              </w:rPr>
              <w:lastRenderedPageBreak/>
              <w:t>Практическое занятие № 25-26</w:t>
            </w:r>
          </w:p>
          <w:p w:rsidR="003A6E13" w:rsidRPr="003A6E13" w:rsidRDefault="003A6E13" w:rsidP="003A6E13">
            <w:pPr>
              <w:spacing w:after="0" w:line="240" w:lineRule="auto"/>
              <w:rPr>
                <w:rFonts w:ascii="Times New Roman" w:hAnsi="Times New Roman" w:cs="Times New Roman"/>
                <w:spacing w:val="-2"/>
                <w:sz w:val="24"/>
                <w:szCs w:val="24"/>
              </w:rPr>
            </w:pPr>
            <w:r w:rsidRPr="003A6E13">
              <w:rPr>
                <w:rFonts w:ascii="Times New Roman" w:hAnsi="Times New Roman" w:cs="Times New Roman"/>
                <w:sz w:val="24"/>
                <w:szCs w:val="24"/>
              </w:rPr>
              <w:t xml:space="preserve">Тема: </w:t>
            </w:r>
            <w:r w:rsidRPr="003A6E13">
              <w:rPr>
                <w:rFonts w:ascii="Times New Roman" w:hAnsi="Times New Roman" w:cs="Times New Roman"/>
                <w:spacing w:val="-2"/>
                <w:sz w:val="24"/>
                <w:szCs w:val="24"/>
              </w:rPr>
              <w:t>Овладение техникой нетрадиционного рисования.</w:t>
            </w:r>
          </w:p>
          <w:p w:rsidR="003A6E13" w:rsidRPr="003A6E13" w:rsidRDefault="003A6E13" w:rsidP="003A6E13">
            <w:pPr>
              <w:spacing w:after="0" w:line="240" w:lineRule="auto"/>
              <w:jc w:val="both"/>
              <w:rPr>
                <w:rFonts w:ascii="Times New Roman" w:hAnsi="Times New Roman" w:cs="Times New Roman"/>
                <w:color w:val="000000"/>
                <w:spacing w:val="-2"/>
                <w:sz w:val="24"/>
                <w:szCs w:val="24"/>
              </w:rPr>
            </w:pPr>
          </w:p>
        </w:tc>
        <w:tc>
          <w:tcPr>
            <w:tcW w:w="1843" w:type="dxa"/>
            <w:shd w:val="clear" w:color="auto" w:fill="auto"/>
          </w:tcPr>
          <w:p w:rsidR="003A6E13" w:rsidRPr="003A6E13" w:rsidRDefault="003A6E13" w:rsidP="003A6E13">
            <w:pPr>
              <w:spacing w:after="0" w:line="240" w:lineRule="auto"/>
              <w:rPr>
                <w:rFonts w:ascii="Times New Roman" w:hAnsi="Times New Roman" w:cs="Times New Roman"/>
                <w:bCs/>
                <w:kern w:val="2"/>
                <w:sz w:val="24"/>
                <w:szCs w:val="24"/>
                <w:lang w:eastAsia="ko-KR"/>
              </w:rPr>
            </w:pPr>
            <w:r w:rsidRPr="003A6E13">
              <w:rPr>
                <w:rFonts w:ascii="Times New Roman" w:hAnsi="Times New Roman" w:cs="Times New Roman"/>
                <w:bCs/>
                <w:kern w:val="2"/>
                <w:sz w:val="24"/>
                <w:szCs w:val="24"/>
                <w:lang w:eastAsia="ko-KR"/>
              </w:rPr>
              <w:t>Творческая мастерская «Рисуем необычно»</w:t>
            </w:r>
          </w:p>
          <w:p w:rsidR="003A6E13" w:rsidRPr="003A6E13" w:rsidRDefault="003A6E13" w:rsidP="003A6E13">
            <w:pPr>
              <w:spacing w:after="0" w:line="240" w:lineRule="auto"/>
              <w:jc w:val="both"/>
              <w:rPr>
                <w:rFonts w:ascii="Times New Roman" w:hAnsi="Times New Roman" w:cs="Times New Roman"/>
                <w:color w:val="000000"/>
                <w:spacing w:val="-2"/>
                <w:sz w:val="24"/>
                <w:szCs w:val="24"/>
              </w:rPr>
            </w:pPr>
          </w:p>
        </w:tc>
        <w:tc>
          <w:tcPr>
            <w:tcW w:w="1481" w:type="dxa"/>
            <w:shd w:val="clear" w:color="auto" w:fill="auto"/>
          </w:tcPr>
          <w:p w:rsidR="003A6E13" w:rsidRPr="003A6E13" w:rsidRDefault="003A6E13" w:rsidP="003A6E13">
            <w:pPr>
              <w:spacing w:after="0" w:line="240" w:lineRule="auto"/>
              <w:jc w:val="both"/>
              <w:rPr>
                <w:rFonts w:ascii="Times New Roman" w:hAnsi="Times New Roman" w:cs="Times New Roman"/>
                <w:color w:val="000000"/>
                <w:spacing w:val="-2"/>
                <w:sz w:val="24"/>
                <w:szCs w:val="24"/>
              </w:rPr>
            </w:pPr>
            <w:r w:rsidRPr="003A6E13">
              <w:rPr>
                <w:rFonts w:ascii="Times New Roman" w:hAnsi="Times New Roman" w:cs="Times New Roman"/>
                <w:sz w:val="24"/>
                <w:szCs w:val="24"/>
              </w:rPr>
              <w:t>Обучающиеся, преподаватель</w:t>
            </w:r>
          </w:p>
        </w:tc>
        <w:tc>
          <w:tcPr>
            <w:tcW w:w="1353" w:type="dxa"/>
            <w:shd w:val="clear" w:color="auto" w:fill="auto"/>
          </w:tcPr>
          <w:p w:rsidR="003A6E13" w:rsidRPr="003A6E13" w:rsidRDefault="003A6E13" w:rsidP="003A6E13">
            <w:pPr>
              <w:spacing w:after="0" w:line="240" w:lineRule="auto"/>
              <w:jc w:val="both"/>
              <w:rPr>
                <w:rFonts w:ascii="Times New Roman" w:hAnsi="Times New Roman" w:cs="Times New Roman"/>
                <w:color w:val="000000"/>
                <w:spacing w:val="-2"/>
                <w:sz w:val="24"/>
                <w:szCs w:val="24"/>
              </w:rPr>
            </w:pPr>
            <w:r w:rsidRPr="003A6E13">
              <w:rPr>
                <w:rFonts w:ascii="Times New Roman" w:hAnsi="Times New Roman" w:cs="Times New Roman"/>
                <w:spacing w:val="-2"/>
                <w:sz w:val="24"/>
                <w:szCs w:val="24"/>
              </w:rPr>
              <w:t>Аудитория</w:t>
            </w:r>
          </w:p>
        </w:tc>
      </w:tr>
    </w:tbl>
    <w:p w:rsidR="003A6E13" w:rsidRPr="003A6E13" w:rsidRDefault="003A6E13" w:rsidP="003A6E13">
      <w:pPr>
        <w:spacing w:after="0"/>
        <w:rPr>
          <w:rFonts w:ascii="Times New Roman" w:eastAsia="Times New Roman" w:hAnsi="Times New Roman" w:cs="Times New Roman"/>
          <w:b/>
          <w:sz w:val="24"/>
          <w:szCs w:val="24"/>
          <w:lang w:eastAsia="ru-RU"/>
        </w:rPr>
      </w:pPr>
      <w:r w:rsidRPr="003A6E13">
        <w:rPr>
          <w:rFonts w:ascii="Times New Roman" w:eastAsia="Times New Roman" w:hAnsi="Times New Roman" w:cs="Times New Roman"/>
          <w:b/>
          <w:sz w:val="24"/>
          <w:szCs w:val="24"/>
          <w:lang w:eastAsia="ru-RU"/>
        </w:rPr>
        <w:lastRenderedPageBreak/>
        <w:t>МДК 02.05</w:t>
      </w:r>
    </w:p>
    <w:tbl>
      <w:tblPr>
        <w:tblpPr w:leftFromText="180" w:rightFromText="180" w:vertAnchor="text" w:horzAnchor="margin" w:tblpX="-572" w:tblpY="245"/>
        <w:tblW w:w="10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3544"/>
        <w:gridCol w:w="1843"/>
        <w:gridCol w:w="1843"/>
        <w:gridCol w:w="948"/>
        <w:gridCol w:w="1353"/>
      </w:tblGrid>
      <w:tr w:rsidR="003A6E13" w:rsidRPr="003A6E13" w:rsidTr="0030611F">
        <w:tc>
          <w:tcPr>
            <w:tcW w:w="846" w:type="dxa"/>
            <w:shd w:val="clear" w:color="auto" w:fill="auto"/>
          </w:tcPr>
          <w:p w:rsidR="003A6E13" w:rsidRPr="003A6E13" w:rsidRDefault="003A6E13" w:rsidP="003A6E13">
            <w:pPr>
              <w:spacing w:after="0" w:line="240" w:lineRule="auto"/>
              <w:jc w:val="both"/>
              <w:rPr>
                <w:rFonts w:ascii="Times New Roman" w:hAnsi="Times New Roman" w:cs="Times New Roman"/>
                <w:spacing w:val="-2"/>
                <w:sz w:val="24"/>
                <w:szCs w:val="24"/>
              </w:rPr>
            </w:pPr>
            <w:r w:rsidRPr="003A6E13">
              <w:rPr>
                <w:rFonts w:ascii="Times New Roman" w:hAnsi="Times New Roman" w:cs="Times New Roman"/>
                <w:b/>
                <w:kern w:val="2"/>
                <w:sz w:val="24"/>
                <w:szCs w:val="24"/>
                <w:lang w:eastAsia="ko-KR"/>
              </w:rPr>
              <w:t>Коды ЛР</w:t>
            </w:r>
          </w:p>
        </w:tc>
        <w:tc>
          <w:tcPr>
            <w:tcW w:w="3544" w:type="dxa"/>
            <w:shd w:val="clear" w:color="auto" w:fill="auto"/>
          </w:tcPr>
          <w:p w:rsidR="003A6E13" w:rsidRPr="003A6E13" w:rsidRDefault="003A6E13" w:rsidP="003A6E13">
            <w:pPr>
              <w:spacing w:after="0" w:line="240" w:lineRule="auto"/>
              <w:jc w:val="both"/>
              <w:rPr>
                <w:rFonts w:ascii="Times New Roman" w:hAnsi="Times New Roman" w:cs="Times New Roman"/>
                <w:b/>
                <w:spacing w:val="-2"/>
                <w:sz w:val="24"/>
                <w:szCs w:val="24"/>
              </w:rPr>
            </w:pPr>
            <w:r w:rsidRPr="003A6E13">
              <w:rPr>
                <w:rFonts w:ascii="Times New Roman" w:hAnsi="Times New Roman" w:cs="Times New Roman"/>
                <w:b/>
                <w:spacing w:val="-2"/>
                <w:sz w:val="24"/>
                <w:szCs w:val="24"/>
              </w:rPr>
              <w:t>Название ЛР</w:t>
            </w:r>
          </w:p>
        </w:tc>
        <w:tc>
          <w:tcPr>
            <w:tcW w:w="1843" w:type="dxa"/>
            <w:shd w:val="clear" w:color="auto" w:fill="auto"/>
          </w:tcPr>
          <w:p w:rsidR="003A6E13" w:rsidRPr="003A6E13" w:rsidRDefault="003A6E13" w:rsidP="003A6E13">
            <w:pPr>
              <w:spacing w:after="0" w:line="240" w:lineRule="auto"/>
              <w:jc w:val="both"/>
              <w:rPr>
                <w:rFonts w:ascii="Times New Roman" w:hAnsi="Times New Roman" w:cs="Times New Roman"/>
                <w:spacing w:val="-2"/>
                <w:sz w:val="24"/>
                <w:szCs w:val="24"/>
              </w:rPr>
            </w:pPr>
            <w:r w:rsidRPr="003A6E13">
              <w:rPr>
                <w:rFonts w:ascii="Times New Roman" w:hAnsi="Times New Roman" w:cs="Times New Roman"/>
                <w:b/>
                <w:spacing w:val="-3"/>
                <w:sz w:val="24"/>
                <w:szCs w:val="24"/>
              </w:rPr>
              <w:t>Учебное занятие</w:t>
            </w:r>
          </w:p>
        </w:tc>
        <w:tc>
          <w:tcPr>
            <w:tcW w:w="1843" w:type="dxa"/>
            <w:shd w:val="clear" w:color="auto" w:fill="auto"/>
          </w:tcPr>
          <w:p w:rsidR="003A6E13" w:rsidRPr="003A6E13" w:rsidRDefault="003A6E13" w:rsidP="003A6E13">
            <w:pPr>
              <w:spacing w:after="0" w:line="240" w:lineRule="auto"/>
              <w:jc w:val="center"/>
              <w:rPr>
                <w:rFonts w:ascii="Times New Roman" w:hAnsi="Times New Roman" w:cs="Times New Roman"/>
                <w:b/>
                <w:kern w:val="2"/>
                <w:sz w:val="24"/>
                <w:szCs w:val="24"/>
                <w:lang w:eastAsia="ko-KR"/>
              </w:rPr>
            </w:pPr>
            <w:r w:rsidRPr="003A6E13">
              <w:rPr>
                <w:rFonts w:ascii="Times New Roman" w:hAnsi="Times New Roman" w:cs="Times New Roman"/>
                <w:b/>
                <w:kern w:val="2"/>
                <w:sz w:val="24"/>
                <w:szCs w:val="24"/>
                <w:lang w:eastAsia="ko-KR"/>
              </w:rPr>
              <w:t xml:space="preserve">Содержание и формы </w:t>
            </w:r>
            <w:r w:rsidRPr="003A6E13">
              <w:rPr>
                <w:rFonts w:ascii="Times New Roman" w:hAnsi="Times New Roman" w:cs="Times New Roman"/>
                <w:b/>
                <w:kern w:val="2"/>
                <w:sz w:val="24"/>
                <w:szCs w:val="24"/>
                <w:lang w:eastAsia="ko-KR"/>
              </w:rPr>
              <w:br/>
              <w:t>деятельности</w:t>
            </w:r>
          </w:p>
          <w:p w:rsidR="003A6E13" w:rsidRPr="003A6E13" w:rsidRDefault="003A6E13" w:rsidP="003A6E13">
            <w:pPr>
              <w:spacing w:after="0" w:line="240" w:lineRule="auto"/>
              <w:jc w:val="both"/>
              <w:rPr>
                <w:rFonts w:ascii="Times New Roman" w:hAnsi="Times New Roman" w:cs="Times New Roman"/>
                <w:spacing w:val="-2"/>
                <w:sz w:val="24"/>
                <w:szCs w:val="24"/>
              </w:rPr>
            </w:pPr>
          </w:p>
        </w:tc>
        <w:tc>
          <w:tcPr>
            <w:tcW w:w="948" w:type="dxa"/>
            <w:shd w:val="clear" w:color="auto" w:fill="auto"/>
          </w:tcPr>
          <w:p w:rsidR="003A6E13" w:rsidRPr="003A6E13" w:rsidRDefault="003A6E13" w:rsidP="003A6E13">
            <w:pPr>
              <w:spacing w:after="0" w:line="240" w:lineRule="auto"/>
              <w:jc w:val="both"/>
              <w:rPr>
                <w:rFonts w:ascii="Times New Roman" w:hAnsi="Times New Roman" w:cs="Times New Roman"/>
                <w:spacing w:val="-2"/>
                <w:sz w:val="24"/>
                <w:szCs w:val="24"/>
              </w:rPr>
            </w:pPr>
            <w:r w:rsidRPr="003A6E13">
              <w:rPr>
                <w:rFonts w:ascii="Times New Roman" w:hAnsi="Times New Roman" w:cs="Times New Roman"/>
                <w:b/>
                <w:kern w:val="2"/>
                <w:sz w:val="24"/>
                <w:szCs w:val="24"/>
                <w:lang w:eastAsia="ko-KR"/>
              </w:rPr>
              <w:t>Участники</w:t>
            </w:r>
          </w:p>
        </w:tc>
        <w:tc>
          <w:tcPr>
            <w:tcW w:w="1353" w:type="dxa"/>
            <w:shd w:val="clear" w:color="auto" w:fill="auto"/>
          </w:tcPr>
          <w:p w:rsidR="003A6E13" w:rsidRPr="003A6E13" w:rsidRDefault="003A6E13" w:rsidP="003A6E13">
            <w:pPr>
              <w:spacing w:after="0" w:line="240" w:lineRule="auto"/>
              <w:jc w:val="both"/>
              <w:rPr>
                <w:rFonts w:ascii="Times New Roman" w:hAnsi="Times New Roman" w:cs="Times New Roman"/>
                <w:spacing w:val="-2"/>
                <w:sz w:val="24"/>
                <w:szCs w:val="24"/>
              </w:rPr>
            </w:pPr>
            <w:r w:rsidRPr="003A6E13">
              <w:rPr>
                <w:rFonts w:ascii="Times New Roman" w:hAnsi="Times New Roman" w:cs="Times New Roman"/>
                <w:b/>
                <w:kern w:val="2"/>
                <w:sz w:val="24"/>
                <w:szCs w:val="24"/>
                <w:lang w:eastAsia="ko-KR"/>
              </w:rPr>
              <w:t xml:space="preserve">Место </w:t>
            </w:r>
            <w:r w:rsidRPr="003A6E13">
              <w:rPr>
                <w:rFonts w:ascii="Times New Roman" w:hAnsi="Times New Roman" w:cs="Times New Roman"/>
                <w:b/>
                <w:kern w:val="2"/>
                <w:sz w:val="24"/>
                <w:szCs w:val="24"/>
                <w:lang w:eastAsia="ko-KR"/>
              </w:rPr>
              <w:br/>
              <w:t>проведения</w:t>
            </w:r>
          </w:p>
        </w:tc>
      </w:tr>
      <w:tr w:rsidR="003A6E13" w:rsidRPr="003A6E13" w:rsidTr="0030611F">
        <w:tc>
          <w:tcPr>
            <w:tcW w:w="846" w:type="dxa"/>
            <w:shd w:val="clear" w:color="auto" w:fill="auto"/>
          </w:tcPr>
          <w:p w:rsidR="003A6E13" w:rsidRPr="003A6E13" w:rsidRDefault="003A6E13" w:rsidP="003A6E13">
            <w:pPr>
              <w:spacing w:after="0" w:line="240" w:lineRule="auto"/>
              <w:jc w:val="both"/>
              <w:rPr>
                <w:rFonts w:ascii="Times New Roman" w:hAnsi="Times New Roman" w:cs="Times New Roman"/>
                <w:spacing w:val="-2"/>
                <w:sz w:val="24"/>
                <w:szCs w:val="24"/>
              </w:rPr>
            </w:pPr>
            <w:r w:rsidRPr="003A6E13">
              <w:rPr>
                <w:rFonts w:ascii="Times New Roman" w:hAnsi="Times New Roman" w:cs="Times New Roman"/>
                <w:iCs/>
                <w:kern w:val="2"/>
                <w:sz w:val="24"/>
                <w:szCs w:val="24"/>
                <w:lang w:eastAsia="ko-KR"/>
              </w:rPr>
              <w:t>ЛР 3</w:t>
            </w:r>
          </w:p>
        </w:tc>
        <w:tc>
          <w:tcPr>
            <w:tcW w:w="3544" w:type="dxa"/>
            <w:shd w:val="clear" w:color="auto" w:fill="auto"/>
          </w:tcPr>
          <w:p w:rsidR="003A6E13" w:rsidRPr="003A6E13" w:rsidRDefault="003A6E13" w:rsidP="003A6E13">
            <w:pPr>
              <w:spacing w:after="0" w:line="240" w:lineRule="auto"/>
              <w:jc w:val="both"/>
              <w:rPr>
                <w:rFonts w:ascii="Times New Roman" w:hAnsi="Times New Roman" w:cs="Times New Roman"/>
                <w:spacing w:val="-2"/>
                <w:sz w:val="24"/>
                <w:szCs w:val="24"/>
              </w:rPr>
            </w:pPr>
            <w:r w:rsidRPr="003A6E13">
              <w:rPr>
                <w:rFonts w:ascii="Times New Roman" w:hAnsi="Times New Roman" w:cs="Times New Roman"/>
                <w:sz w:val="24"/>
                <w:szCs w:val="24"/>
              </w:rPr>
              <w:t xml:space="preserve">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w:t>
            </w:r>
            <w:r w:rsidRPr="003A6E13">
              <w:rPr>
                <w:rFonts w:ascii="Times New Roman" w:hAnsi="Times New Roman" w:cs="Times New Roman"/>
                <w:sz w:val="24"/>
                <w:szCs w:val="24"/>
              </w:rPr>
              <w:lastRenderedPageBreak/>
              <w:t>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w:t>
            </w:r>
          </w:p>
        </w:tc>
        <w:tc>
          <w:tcPr>
            <w:tcW w:w="1843" w:type="dxa"/>
            <w:shd w:val="clear" w:color="auto" w:fill="auto"/>
          </w:tcPr>
          <w:p w:rsidR="003A6E13" w:rsidRPr="003A6E13" w:rsidRDefault="003A6E13" w:rsidP="003A6E13">
            <w:pPr>
              <w:autoSpaceDE w:val="0"/>
              <w:autoSpaceDN w:val="0"/>
              <w:adjustRightInd w:val="0"/>
              <w:spacing w:after="0" w:line="240" w:lineRule="auto"/>
              <w:jc w:val="both"/>
              <w:rPr>
                <w:rFonts w:ascii="Times New Roman" w:eastAsia="Calibri" w:hAnsi="Times New Roman" w:cs="Times New Roman"/>
                <w:b/>
                <w:color w:val="000000"/>
                <w:sz w:val="24"/>
                <w:szCs w:val="24"/>
                <w:lang w:eastAsia="ru-RU"/>
              </w:rPr>
            </w:pPr>
            <w:r w:rsidRPr="003A6E13">
              <w:rPr>
                <w:rFonts w:ascii="Times New Roman" w:eastAsia="Calibri" w:hAnsi="Times New Roman" w:cs="Times New Roman"/>
                <w:b/>
                <w:color w:val="000000"/>
                <w:sz w:val="24"/>
                <w:szCs w:val="24"/>
                <w:lang w:eastAsia="ru-RU"/>
              </w:rPr>
              <w:lastRenderedPageBreak/>
              <w:t>Практические занятия.</w:t>
            </w:r>
          </w:p>
          <w:p w:rsidR="003A6E13" w:rsidRPr="003A6E13" w:rsidRDefault="003A6E13" w:rsidP="003A6E13">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3A6E13">
              <w:rPr>
                <w:rFonts w:ascii="Times New Roman" w:eastAsia="Calibri" w:hAnsi="Times New Roman" w:cs="Times New Roman"/>
                <w:color w:val="000000"/>
                <w:sz w:val="24"/>
                <w:szCs w:val="24"/>
                <w:lang w:eastAsia="ru-RU"/>
              </w:rPr>
              <w:t>№ 6. Тактирование.  Группировка длительностей.</w:t>
            </w:r>
          </w:p>
          <w:p w:rsidR="003A6E13" w:rsidRPr="003A6E13" w:rsidRDefault="003A6E13" w:rsidP="003A6E13">
            <w:pPr>
              <w:spacing w:after="0" w:line="240" w:lineRule="auto"/>
              <w:jc w:val="both"/>
              <w:rPr>
                <w:rFonts w:ascii="Times New Roman" w:hAnsi="Times New Roman" w:cs="Times New Roman"/>
                <w:spacing w:val="-2"/>
                <w:sz w:val="24"/>
                <w:szCs w:val="24"/>
              </w:rPr>
            </w:pPr>
            <w:r w:rsidRPr="003A6E13">
              <w:rPr>
                <w:rFonts w:ascii="Times New Roman" w:hAnsi="Times New Roman" w:cs="Times New Roman"/>
                <w:sz w:val="24"/>
                <w:szCs w:val="24"/>
              </w:rPr>
              <w:t>Определение ритма, темпа, р</w:t>
            </w:r>
            <w:r w:rsidRPr="003A6E13">
              <w:rPr>
                <w:rFonts w:ascii="Times New Roman" w:hAnsi="Times New Roman" w:cs="Times New Roman"/>
                <w:bCs/>
                <w:sz w:val="24"/>
                <w:szCs w:val="24"/>
              </w:rPr>
              <w:t>итмизация детских песен с использованием инструментов детского оркестра</w:t>
            </w:r>
          </w:p>
        </w:tc>
        <w:tc>
          <w:tcPr>
            <w:tcW w:w="1843" w:type="dxa"/>
            <w:shd w:val="clear" w:color="auto" w:fill="auto"/>
          </w:tcPr>
          <w:p w:rsidR="003A6E13" w:rsidRPr="003A6E13" w:rsidRDefault="003A6E13" w:rsidP="003A6E13">
            <w:pPr>
              <w:spacing w:after="0" w:line="240" w:lineRule="auto"/>
              <w:jc w:val="both"/>
              <w:rPr>
                <w:rFonts w:ascii="Times New Roman" w:hAnsi="Times New Roman" w:cs="Times New Roman"/>
                <w:spacing w:val="-2"/>
                <w:sz w:val="24"/>
                <w:szCs w:val="24"/>
              </w:rPr>
            </w:pPr>
            <w:r w:rsidRPr="003A6E13">
              <w:rPr>
                <w:rFonts w:ascii="Times New Roman" w:hAnsi="Times New Roman" w:cs="Times New Roman"/>
                <w:spacing w:val="-2"/>
                <w:sz w:val="24"/>
                <w:szCs w:val="24"/>
              </w:rPr>
              <w:t>Музыкальная композиция «Поделись своей добротой»</w:t>
            </w:r>
          </w:p>
        </w:tc>
        <w:tc>
          <w:tcPr>
            <w:tcW w:w="948" w:type="dxa"/>
            <w:shd w:val="clear" w:color="auto" w:fill="auto"/>
          </w:tcPr>
          <w:p w:rsidR="003A6E13" w:rsidRPr="003A6E13" w:rsidRDefault="003A6E13" w:rsidP="003A6E13">
            <w:pPr>
              <w:spacing w:after="0" w:line="240" w:lineRule="auto"/>
              <w:jc w:val="both"/>
              <w:rPr>
                <w:rFonts w:ascii="Times New Roman" w:hAnsi="Times New Roman" w:cs="Times New Roman"/>
                <w:spacing w:val="-2"/>
                <w:sz w:val="24"/>
                <w:szCs w:val="24"/>
              </w:rPr>
            </w:pPr>
            <w:r w:rsidRPr="003A6E13">
              <w:rPr>
                <w:rFonts w:ascii="Times New Roman" w:hAnsi="Times New Roman" w:cs="Times New Roman"/>
                <w:spacing w:val="-2"/>
                <w:sz w:val="24"/>
                <w:szCs w:val="24"/>
              </w:rPr>
              <w:t>2Г</w:t>
            </w:r>
          </w:p>
        </w:tc>
        <w:tc>
          <w:tcPr>
            <w:tcW w:w="1353" w:type="dxa"/>
            <w:shd w:val="clear" w:color="auto" w:fill="auto"/>
          </w:tcPr>
          <w:p w:rsidR="003A6E13" w:rsidRPr="003A6E13" w:rsidRDefault="003A6E13" w:rsidP="003A6E13">
            <w:pPr>
              <w:spacing w:after="0" w:line="240" w:lineRule="auto"/>
              <w:jc w:val="both"/>
              <w:rPr>
                <w:rFonts w:ascii="Times New Roman" w:hAnsi="Times New Roman" w:cs="Times New Roman"/>
                <w:spacing w:val="-2"/>
                <w:sz w:val="24"/>
                <w:szCs w:val="24"/>
              </w:rPr>
            </w:pPr>
            <w:r w:rsidRPr="003A6E13">
              <w:rPr>
                <w:rFonts w:ascii="Times New Roman" w:hAnsi="Times New Roman" w:cs="Times New Roman"/>
                <w:spacing w:val="-2"/>
                <w:sz w:val="24"/>
                <w:szCs w:val="24"/>
              </w:rPr>
              <w:t>Аудитория</w:t>
            </w:r>
          </w:p>
        </w:tc>
      </w:tr>
      <w:tr w:rsidR="003A6E13" w:rsidRPr="003A6E13" w:rsidTr="0030611F">
        <w:tc>
          <w:tcPr>
            <w:tcW w:w="846" w:type="dxa"/>
            <w:shd w:val="clear" w:color="auto" w:fill="auto"/>
          </w:tcPr>
          <w:p w:rsidR="003A6E13" w:rsidRPr="003A6E13" w:rsidRDefault="003A6E13" w:rsidP="003A6E13">
            <w:pPr>
              <w:spacing w:after="0" w:line="240" w:lineRule="auto"/>
              <w:jc w:val="both"/>
              <w:rPr>
                <w:rFonts w:ascii="Times New Roman" w:hAnsi="Times New Roman" w:cs="Times New Roman"/>
                <w:spacing w:val="-2"/>
                <w:sz w:val="24"/>
                <w:szCs w:val="24"/>
              </w:rPr>
            </w:pPr>
            <w:r w:rsidRPr="003A6E13">
              <w:rPr>
                <w:rFonts w:ascii="Times New Roman" w:hAnsi="Times New Roman" w:cs="Times New Roman"/>
                <w:spacing w:val="-2"/>
                <w:sz w:val="24"/>
                <w:szCs w:val="24"/>
              </w:rPr>
              <w:lastRenderedPageBreak/>
              <w:t>ЛР 5</w:t>
            </w:r>
          </w:p>
        </w:tc>
        <w:tc>
          <w:tcPr>
            <w:tcW w:w="3544" w:type="dxa"/>
            <w:shd w:val="clear" w:color="auto" w:fill="auto"/>
          </w:tcPr>
          <w:p w:rsidR="003A6E13" w:rsidRPr="003A6E13" w:rsidRDefault="003A6E13" w:rsidP="003A6E13">
            <w:pPr>
              <w:spacing w:after="0" w:line="240" w:lineRule="auto"/>
              <w:rPr>
                <w:rFonts w:ascii="Times New Roman" w:hAnsi="Times New Roman" w:cs="Times New Roman"/>
                <w:spacing w:val="-2"/>
                <w:sz w:val="24"/>
                <w:szCs w:val="24"/>
              </w:rPr>
            </w:pPr>
            <w:r w:rsidRPr="003A6E13">
              <w:rPr>
                <w:rFonts w:ascii="Times New Roman" w:hAnsi="Times New Roman" w:cs="Times New Roman"/>
                <w:sz w:val="24"/>
                <w:szCs w:val="24"/>
              </w:rPr>
              <w:t>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к многонациональному народу России, к Российскому Отечеству. Проявляющий ценностное отношение к историческому и культурному</w:t>
            </w:r>
          </w:p>
        </w:tc>
        <w:tc>
          <w:tcPr>
            <w:tcW w:w="1843" w:type="dxa"/>
            <w:shd w:val="clear" w:color="auto" w:fill="auto"/>
          </w:tcPr>
          <w:p w:rsidR="003A6E13" w:rsidRPr="003A6E13" w:rsidRDefault="003A6E13" w:rsidP="003A6E13">
            <w:pPr>
              <w:widowControl w:val="0"/>
              <w:spacing w:after="0" w:line="240" w:lineRule="auto"/>
              <w:jc w:val="both"/>
              <w:rPr>
                <w:rFonts w:ascii="Times New Roman" w:hAnsi="Times New Roman" w:cs="Times New Roman"/>
                <w:b/>
                <w:sz w:val="24"/>
                <w:szCs w:val="24"/>
              </w:rPr>
            </w:pPr>
            <w:r w:rsidRPr="003A6E13">
              <w:rPr>
                <w:rFonts w:ascii="Times New Roman" w:hAnsi="Times New Roman" w:cs="Times New Roman"/>
                <w:b/>
                <w:sz w:val="24"/>
                <w:szCs w:val="24"/>
              </w:rPr>
              <w:t>Практическое занятие</w:t>
            </w:r>
          </w:p>
          <w:p w:rsidR="003A6E13" w:rsidRPr="003A6E13" w:rsidRDefault="003A6E13" w:rsidP="003A6E13">
            <w:pPr>
              <w:widowControl w:val="0"/>
              <w:spacing w:after="0" w:line="240" w:lineRule="auto"/>
              <w:rPr>
                <w:rFonts w:ascii="Times New Roman" w:hAnsi="Times New Roman" w:cs="Times New Roman"/>
                <w:b/>
                <w:sz w:val="24"/>
                <w:szCs w:val="24"/>
              </w:rPr>
            </w:pPr>
            <w:r w:rsidRPr="003A6E13">
              <w:rPr>
                <w:rFonts w:ascii="Times New Roman" w:hAnsi="Times New Roman" w:cs="Times New Roman"/>
                <w:sz w:val="24"/>
                <w:szCs w:val="24"/>
              </w:rPr>
              <w:t xml:space="preserve">№ 37. Составление студентами сюрпризных моментов для различных праздничных утренников. </w:t>
            </w:r>
            <w:r w:rsidRPr="003A6E13">
              <w:rPr>
                <w:rFonts w:ascii="Times New Roman" w:hAnsi="Times New Roman" w:cs="Times New Roman"/>
                <w:b/>
                <w:sz w:val="24"/>
                <w:szCs w:val="24"/>
              </w:rPr>
              <w:t>Анализ подготовки и проведения праздников.</w:t>
            </w:r>
          </w:p>
          <w:p w:rsidR="003A6E13" w:rsidRPr="003A6E13" w:rsidRDefault="003A6E13" w:rsidP="003A6E13">
            <w:pPr>
              <w:spacing w:after="0" w:line="240" w:lineRule="auto"/>
              <w:jc w:val="both"/>
              <w:rPr>
                <w:rFonts w:ascii="Times New Roman" w:hAnsi="Times New Roman" w:cs="Times New Roman"/>
                <w:spacing w:val="-2"/>
                <w:sz w:val="24"/>
                <w:szCs w:val="24"/>
              </w:rPr>
            </w:pPr>
          </w:p>
        </w:tc>
        <w:tc>
          <w:tcPr>
            <w:tcW w:w="1843" w:type="dxa"/>
            <w:shd w:val="clear" w:color="auto" w:fill="auto"/>
          </w:tcPr>
          <w:p w:rsidR="003A6E13" w:rsidRPr="003A6E13" w:rsidRDefault="003A6E13" w:rsidP="003A6E13">
            <w:pPr>
              <w:spacing w:after="0" w:line="240" w:lineRule="auto"/>
              <w:jc w:val="both"/>
              <w:rPr>
                <w:rFonts w:ascii="Times New Roman" w:hAnsi="Times New Roman" w:cs="Times New Roman"/>
                <w:spacing w:val="-2"/>
                <w:sz w:val="24"/>
                <w:szCs w:val="24"/>
              </w:rPr>
            </w:pPr>
            <w:r w:rsidRPr="003A6E13">
              <w:rPr>
                <w:rFonts w:ascii="Times New Roman" w:hAnsi="Times New Roman" w:cs="Times New Roman"/>
                <w:spacing w:val="-2"/>
                <w:sz w:val="24"/>
                <w:szCs w:val="24"/>
              </w:rPr>
              <w:t>Музыкальная композиция «Мы в России живем, ей стихи посвящаем, о ней песни поем!»</w:t>
            </w:r>
          </w:p>
        </w:tc>
        <w:tc>
          <w:tcPr>
            <w:tcW w:w="948" w:type="dxa"/>
            <w:shd w:val="clear" w:color="auto" w:fill="auto"/>
          </w:tcPr>
          <w:p w:rsidR="003A6E13" w:rsidRPr="003A6E13" w:rsidRDefault="003A6E13" w:rsidP="003A6E13">
            <w:pPr>
              <w:spacing w:after="0" w:line="240" w:lineRule="auto"/>
              <w:jc w:val="both"/>
              <w:rPr>
                <w:rFonts w:ascii="Times New Roman" w:hAnsi="Times New Roman" w:cs="Times New Roman"/>
                <w:spacing w:val="-2"/>
                <w:sz w:val="24"/>
                <w:szCs w:val="24"/>
              </w:rPr>
            </w:pPr>
            <w:r w:rsidRPr="003A6E13">
              <w:rPr>
                <w:rFonts w:ascii="Times New Roman" w:hAnsi="Times New Roman" w:cs="Times New Roman"/>
                <w:spacing w:val="-2"/>
                <w:sz w:val="24"/>
                <w:szCs w:val="24"/>
              </w:rPr>
              <w:t>3Д</w:t>
            </w:r>
          </w:p>
        </w:tc>
        <w:tc>
          <w:tcPr>
            <w:tcW w:w="1353" w:type="dxa"/>
            <w:shd w:val="clear" w:color="auto" w:fill="auto"/>
          </w:tcPr>
          <w:p w:rsidR="003A6E13" w:rsidRPr="003A6E13" w:rsidRDefault="003A6E13" w:rsidP="003A6E13">
            <w:pPr>
              <w:spacing w:after="0" w:line="240" w:lineRule="auto"/>
              <w:jc w:val="both"/>
              <w:rPr>
                <w:rFonts w:ascii="Times New Roman" w:hAnsi="Times New Roman" w:cs="Times New Roman"/>
                <w:spacing w:val="-2"/>
                <w:sz w:val="24"/>
                <w:szCs w:val="24"/>
              </w:rPr>
            </w:pPr>
            <w:r w:rsidRPr="003A6E13">
              <w:rPr>
                <w:rFonts w:ascii="Times New Roman" w:hAnsi="Times New Roman" w:cs="Times New Roman"/>
                <w:spacing w:val="-2"/>
                <w:sz w:val="24"/>
                <w:szCs w:val="24"/>
              </w:rPr>
              <w:t>Аудитория</w:t>
            </w:r>
          </w:p>
        </w:tc>
      </w:tr>
      <w:tr w:rsidR="003A6E13" w:rsidRPr="003A6E13" w:rsidTr="0030611F">
        <w:tc>
          <w:tcPr>
            <w:tcW w:w="846" w:type="dxa"/>
            <w:shd w:val="clear" w:color="auto" w:fill="auto"/>
          </w:tcPr>
          <w:p w:rsidR="003A6E13" w:rsidRPr="003A6E13" w:rsidRDefault="003A6E13" w:rsidP="003A6E13">
            <w:pPr>
              <w:spacing w:after="0" w:line="240" w:lineRule="auto"/>
              <w:jc w:val="both"/>
              <w:rPr>
                <w:rFonts w:ascii="Times New Roman" w:hAnsi="Times New Roman" w:cs="Times New Roman"/>
                <w:spacing w:val="-2"/>
                <w:sz w:val="24"/>
                <w:szCs w:val="24"/>
              </w:rPr>
            </w:pPr>
            <w:r w:rsidRPr="003A6E13">
              <w:rPr>
                <w:rFonts w:ascii="Times New Roman" w:hAnsi="Times New Roman" w:cs="Times New Roman"/>
                <w:spacing w:val="-2"/>
                <w:sz w:val="24"/>
                <w:szCs w:val="24"/>
              </w:rPr>
              <w:t>ЛР 17</w:t>
            </w:r>
          </w:p>
        </w:tc>
        <w:tc>
          <w:tcPr>
            <w:tcW w:w="3544" w:type="dxa"/>
            <w:shd w:val="clear" w:color="auto" w:fill="auto"/>
          </w:tcPr>
          <w:p w:rsidR="003A6E13" w:rsidRPr="003A6E13" w:rsidRDefault="003A6E13" w:rsidP="003A6E13">
            <w:pPr>
              <w:spacing w:after="0" w:line="240" w:lineRule="auto"/>
              <w:rPr>
                <w:rFonts w:ascii="Times New Roman" w:hAnsi="Times New Roman" w:cs="Times New Roman"/>
                <w:spacing w:val="-2"/>
                <w:sz w:val="24"/>
                <w:szCs w:val="24"/>
              </w:rPr>
            </w:pPr>
            <w:r w:rsidRPr="003A6E13">
              <w:rPr>
                <w:rFonts w:ascii="Times New Roman" w:hAnsi="Times New Roman" w:cs="Times New Roman"/>
                <w:sz w:val="24"/>
                <w:szCs w:val="24"/>
              </w:rPr>
              <w:t>Проявляющий ценностное отношение к культуре и искусству, к культуре речи и культуре поведения, к красоте и гармонии, готовность транслировать эстетические ценности своим воспитанникам</w:t>
            </w:r>
          </w:p>
        </w:tc>
        <w:tc>
          <w:tcPr>
            <w:tcW w:w="1843" w:type="dxa"/>
            <w:shd w:val="clear" w:color="auto" w:fill="auto"/>
          </w:tcPr>
          <w:p w:rsidR="003A6E13" w:rsidRPr="003A6E13" w:rsidRDefault="003A6E13" w:rsidP="003A6E13">
            <w:pPr>
              <w:widowControl w:val="0"/>
              <w:spacing w:after="0" w:line="240" w:lineRule="auto"/>
              <w:jc w:val="both"/>
              <w:rPr>
                <w:rFonts w:ascii="Times New Roman" w:hAnsi="Times New Roman" w:cs="Times New Roman"/>
                <w:b/>
                <w:sz w:val="24"/>
                <w:szCs w:val="24"/>
              </w:rPr>
            </w:pPr>
            <w:r w:rsidRPr="003A6E13">
              <w:rPr>
                <w:rFonts w:ascii="Times New Roman" w:hAnsi="Times New Roman" w:cs="Times New Roman"/>
                <w:b/>
                <w:sz w:val="24"/>
                <w:szCs w:val="24"/>
              </w:rPr>
              <w:t>Практическое занятие</w:t>
            </w:r>
          </w:p>
          <w:p w:rsidR="003A6E13" w:rsidRPr="003A6E13" w:rsidRDefault="003A6E13" w:rsidP="003A6E13">
            <w:pPr>
              <w:widowControl w:val="0"/>
              <w:spacing w:after="0" w:line="240" w:lineRule="auto"/>
              <w:rPr>
                <w:rFonts w:ascii="Times New Roman" w:hAnsi="Times New Roman" w:cs="Times New Roman"/>
                <w:sz w:val="24"/>
                <w:szCs w:val="24"/>
              </w:rPr>
            </w:pPr>
            <w:r w:rsidRPr="003A6E13">
              <w:rPr>
                <w:rFonts w:ascii="Times New Roman" w:hAnsi="Times New Roman" w:cs="Times New Roman"/>
                <w:sz w:val="24"/>
                <w:szCs w:val="24"/>
              </w:rPr>
              <w:t xml:space="preserve">№ 23. Разучивание песен для детей разных возрастных групп. </w:t>
            </w:r>
            <w:r w:rsidRPr="003A6E13">
              <w:rPr>
                <w:rFonts w:ascii="Times New Roman" w:hAnsi="Times New Roman" w:cs="Times New Roman"/>
                <w:b/>
                <w:sz w:val="24"/>
                <w:szCs w:val="24"/>
              </w:rPr>
              <w:t>Пение.</w:t>
            </w:r>
          </w:p>
          <w:p w:rsidR="003A6E13" w:rsidRPr="003A6E13" w:rsidRDefault="003A6E13" w:rsidP="003A6E13">
            <w:pPr>
              <w:spacing w:after="0" w:line="240" w:lineRule="auto"/>
              <w:jc w:val="both"/>
              <w:rPr>
                <w:rFonts w:ascii="Times New Roman" w:hAnsi="Times New Roman" w:cs="Times New Roman"/>
                <w:spacing w:val="-2"/>
                <w:sz w:val="24"/>
                <w:szCs w:val="24"/>
              </w:rPr>
            </w:pPr>
            <w:r w:rsidRPr="003A6E13">
              <w:rPr>
                <w:rFonts w:ascii="Times New Roman" w:hAnsi="Times New Roman" w:cs="Times New Roman"/>
                <w:sz w:val="24"/>
                <w:szCs w:val="24"/>
              </w:rPr>
              <w:t>Инсценирование студентами песен, попевок (для разных возрастных групп).</w:t>
            </w:r>
          </w:p>
        </w:tc>
        <w:tc>
          <w:tcPr>
            <w:tcW w:w="1843" w:type="dxa"/>
            <w:shd w:val="clear" w:color="auto" w:fill="auto"/>
          </w:tcPr>
          <w:p w:rsidR="003A6E13" w:rsidRPr="003A6E13" w:rsidRDefault="003A6E13" w:rsidP="003A6E13">
            <w:pPr>
              <w:spacing w:after="0" w:line="240" w:lineRule="auto"/>
              <w:jc w:val="both"/>
              <w:rPr>
                <w:rFonts w:ascii="Times New Roman" w:hAnsi="Times New Roman" w:cs="Times New Roman"/>
                <w:spacing w:val="-2"/>
                <w:sz w:val="24"/>
                <w:szCs w:val="24"/>
              </w:rPr>
            </w:pPr>
            <w:r w:rsidRPr="003A6E13">
              <w:rPr>
                <w:rFonts w:ascii="Times New Roman" w:hAnsi="Times New Roman" w:cs="Times New Roman"/>
                <w:spacing w:val="-2"/>
                <w:sz w:val="24"/>
                <w:szCs w:val="24"/>
              </w:rPr>
              <w:t>Музыкальная композиция «День Матери»</w:t>
            </w:r>
          </w:p>
        </w:tc>
        <w:tc>
          <w:tcPr>
            <w:tcW w:w="948" w:type="dxa"/>
            <w:shd w:val="clear" w:color="auto" w:fill="auto"/>
          </w:tcPr>
          <w:p w:rsidR="003A6E13" w:rsidRPr="003A6E13" w:rsidRDefault="003A6E13" w:rsidP="003A6E13">
            <w:pPr>
              <w:spacing w:after="0" w:line="240" w:lineRule="auto"/>
              <w:jc w:val="both"/>
              <w:rPr>
                <w:rFonts w:ascii="Times New Roman" w:hAnsi="Times New Roman" w:cs="Times New Roman"/>
                <w:spacing w:val="-2"/>
                <w:sz w:val="24"/>
                <w:szCs w:val="24"/>
              </w:rPr>
            </w:pPr>
            <w:r w:rsidRPr="003A6E13">
              <w:rPr>
                <w:rFonts w:ascii="Times New Roman" w:hAnsi="Times New Roman" w:cs="Times New Roman"/>
                <w:spacing w:val="-2"/>
                <w:sz w:val="24"/>
                <w:szCs w:val="24"/>
              </w:rPr>
              <w:t>3Г</w:t>
            </w:r>
          </w:p>
        </w:tc>
        <w:tc>
          <w:tcPr>
            <w:tcW w:w="1353" w:type="dxa"/>
            <w:shd w:val="clear" w:color="auto" w:fill="auto"/>
          </w:tcPr>
          <w:p w:rsidR="003A6E13" w:rsidRPr="003A6E13" w:rsidRDefault="003A6E13" w:rsidP="003A6E13">
            <w:pPr>
              <w:spacing w:after="0" w:line="240" w:lineRule="auto"/>
              <w:jc w:val="both"/>
              <w:rPr>
                <w:rFonts w:ascii="Times New Roman" w:hAnsi="Times New Roman" w:cs="Times New Roman"/>
                <w:spacing w:val="-2"/>
                <w:sz w:val="24"/>
                <w:szCs w:val="24"/>
              </w:rPr>
            </w:pPr>
            <w:r w:rsidRPr="003A6E13">
              <w:rPr>
                <w:rFonts w:ascii="Times New Roman" w:hAnsi="Times New Roman" w:cs="Times New Roman"/>
                <w:spacing w:val="-2"/>
                <w:sz w:val="24"/>
                <w:szCs w:val="24"/>
              </w:rPr>
              <w:t>Аудитория</w:t>
            </w:r>
          </w:p>
        </w:tc>
      </w:tr>
      <w:tr w:rsidR="003A6E13" w:rsidRPr="003A6E13" w:rsidTr="0030611F">
        <w:tc>
          <w:tcPr>
            <w:tcW w:w="846" w:type="dxa"/>
            <w:shd w:val="clear" w:color="auto" w:fill="auto"/>
          </w:tcPr>
          <w:p w:rsidR="003A6E13" w:rsidRPr="003A6E13" w:rsidRDefault="003A6E13" w:rsidP="003A6E13">
            <w:pPr>
              <w:spacing w:after="0" w:line="240" w:lineRule="auto"/>
              <w:jc w:val="both"/>
              <w:rPr>
                <w:rFonts w:ascii="Times New Roman" w:hAnsi="Times New Roman" w:cs="Times New Roman"/>
                <w:spacing w:val="-2"/>
                <w:sz w:val="24"/>
                <w:szCs w:val="24"/>
              </w:rPr>
            </w:pPr>
            <w:r w:rsidRPr="003A6E13">
              <w:rPr>
                <w:rFonts w:ascii="Times New Roman" w:hAnsi="Times New Roman" w:cs="Times New Roman"/>
                <w:spacing w:val="-2"/>
                <w:sz w:val="24"/>
                <w:szCs w:val="24"/>
              </w:rPr>
              <w:t>ЛР 17</w:t>
            </w:r>
          </w:p>
        </w:tc>
        <w:tc>
          <w:tcPr>
            <w:tcW w:w="3544" w:type="dxa"/>
            <w:shd w:val="clear" w:color="auto" w:fill="auto"/>
          </w:tcPr>
          <w:p w:rsidR="003A6E13" w:rsidRPr="003A6E13" w:rsidRDefault="003A6E13" w:rsidP="003A6E13">
            <w:pPr>
              <w:spacing w:after="0" w:line="240" w:lineRule="auto"/>
              <w:rPr>
                <w:rFonts w:ascii="Times New Roman" w:hAnsi="Times New Roman" w:cs="Times New Roman"/>
                <w:spacing w:val="-2"/>
                <w:sz w:val="24"/>
                <w:szCs w:val="24"/>
              </w:rPr>
            </w:pPr>
            <w:r w:rsidRPr="003A6E13">
              <w:rPr>
                <w:rFonts w:ascii="Times New Roman" w:hAnsi="Times New Roman" w:cs="Times New Roman"/>
                <w:sz w:val="24"/>
                <w:szCs w:val="24"/>
              </w:rPr>
              <w:t>Проявляющий ценностное отношение к культуре и искусству, к культуре речи и культуре поведения, к красоте и гармонии, готовность транслировать эстетические ценности своим воспитанникам</w:t>
            </w:r>
          </w:p>
        </w:tc>
        <w:tc>
          <w:tcPr>
            <w:tcW w:w="1843" w:type="dxa"/>
            <w:shd w:val="clear" w:color="auto" w:fill="auto"/>
          </w:tcPr>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3A6E13">
              <w:rPr>
                <w:rFonts w:ascii="Times New Roman" w:hAnsi="Times New Roman" w:cs="Times New Roman"/>
                <w:b/>
                <w:bCs/>
                <w:sz w:val="24"/>
                <w:szCs w:val="24"/>
              </w:rPr>
              <w:t xml:space="preserve">Практическое занятие </w:t>
            </w:r>
          </w:p>
          <w:p w:rsidR="003A6E13" w:rsidRPr="003A6E13" w:rsidRDefault="003A6E13" w:rsidP="003A6E13">
            <w:pPr>
              <w:spacing w:after="0" w:line="240" w:lineRule="auto"/>
              <w:rPr>
                <w:rFonts w:ascii="Times New Roman" w:hAnsi="Times New Roman" w:cs="Times New Roman"/>
                <w:spacing w:val="-2"/>
                <w:sz w:val="24"/>
                <w:szCs w:val="24"/>
              </w:rPr>
            </w:pPr>
            <w:r w:rsidRPr="003A6E13">
              <w:rPr>
                <w:rFonts w:ascii="Times New Roman" w:hAnsi="Times New Roman" w:cs="Times New Roman"/>
                <w:bCs/>
                <w:sz w:val="24"/>
                <w:szCs w:val="24"/>
              </w:rPr>
              <w:t xml:space="preserve">№. 11 Определение и анализ структуры мелодий </w:t>
            </w:r>
            <w:r w:rsidRPr="003A6E13">
              <w:rPr>
                <w:rFonts w:ascii="Times New Roman" w:hAnsi="Times New Roman" w:cs="Times New Roman"/>
                <w:bCs/>
                <w:sz w:val="24"/>
                <w:szCs w:val="24"/>
              </w:rPr>
              <w:lastRenderedPageBreak/>
              <w:t>детских песен. Определение на слух структуры музыкальной речи в инструментальных произведениях</w:t>
            </w:r>
          </w:p>
        </w:tc>
        <w:tc>
          <w:tcPr>
            <w:tcW w:w="1843" w:type="dxa"/>
            <w:shd w:val="clear" w:color="auto" w:fill="auto"/>
          </w:tcPr>
          <w:p w:rsidR="003A6E13" w:rsidRPr="003A6E13" w:rsidRDefault="003A6E13" w:rsidP="003A6E13">
            <w:pPr>
              <w:spacing w:after="0" w:line="240" w:lineRule="auto"/>
              <w:jc w:val="both"/>
              <w:rPr>
                <w:rFonts w:ascii="Times New Roman" w:hAnsi="Times New Roman" w:cs="Times New Roman"/>
                <w:spacing w:val="-2"/>
                <w:sz w:val="24"/>
                <w:szCs w:val="24"/>
              </w:rPr>
            </w:pPr>
            <w:r w:rsidRPr="003A6E13">
              <w:rPr>
                <w:rFonts w:ascii="Times New Roman" w:hAnsi="Times New Roman" w:cs="Times New Roman"/>
                <w:bCs/>
                <w:sz w:val="24"/>
                <w:szCs w:val="24"/>
              </w:rPr>
              <w:lastRenderedPageBreak/>
              <w:t>Музыкальная композиция «Уважаемым, милым, любимым посвящается»</w:t>
            </w:r>
          </w:p>
        </w:tc>
        <w:tc>
          <w:tcPr>
            <w:tcW w:w="948" w:type="dxa"/>
            <w:shd w:val="clear" w:color="auto" w:fill="auto"/>
          </w:tcPr>
          <w:p w:rsidR="003A6E13" w:rsidRPr="003A6E13" w:rsidRDefault="003A6E13" w:rsidP="003A6E13">
            <w:pPr>
              <w:spacing w:after="0" w:line="240" w:lineRule="auto"/>
              <w:jc w:val="both"/>
              <w:rPr>
                <w:rFonts w:ascii="Times New Roman" w:hAnsi="Times New Roman" w:cs="Times New Roman"/>
                <w:spacing w:val="-2"/>
                <w:sz w:val="24"/>
                <w:szCs w:val="24"/>
              </w:rPr>
            </w:pPr>
            <w:r w:rsidRPr="003A6E13">
              <w:rPr>
                <w:rFonts w:ascii="Times New Roman" w:hAnsi="Times New Roman" w:cs="Times New Roman"/>
                <w:spacing w:val="-2"/>
                <w:sz w:val="24"/>
                <w:szCs w:val="24"/>
              </w:rPr>
              <w:t>2Г</w:t>
            </w:r>
          </w:p>
        </w:tc>
        <w:tc>
          <w:tcPr>
            <w:tcW w:w="1353" w:type="dxa"/>
            <w:shd w:val="clear" w:color="auto" w:fill="auto"/>
          </w:tcPr>
          <w:p w:rsidR="003A6E13" w:rsidRPr="003A6E13" w:rsidRDefault="003A6E13" w:rsidP="003A6E13">
            <w:pPr>
              <w:spacing w:after="0" w:line="240" w:lineRule="auto"/>
              <w:jc w:val="both"/>
              <w:rPr>
                <w:rFonts w:ascii="Times New Roman" w:hAnsi="Times New Roman" w:cs="Times New Roman"/>
                <w:spacing w:val="-2"/>
                <w:sz w:val="24"/>
                <w:szCs w:val="24"/>
              </w:rPr>
            </w:pPr>
            <w:r w:rsidRPr="003A6E13">
              <w:rPr>
                <w:rFonts w:ascii="Times New Roman" w:hAnsi="Times New Roman" w:cs="Times New Roman"/>
                <w:spacing w:val="-2"/>
                <w:sz w:val="24"/>
                <w:szCs w:val="24"/>
              </w:rPr>
              <w:t>аудитория</w:t>
            </w:r>
          </w:p>
        </w:tc>
      </w:tr>
    </w:tbl>
    <w:p w:rsidR="003A6E13" w:rsidRPr="003A6E13" w:rsidRDefault="003A6E13" w:rsidP="003A6E13">
      <w:pPr>
        <w:autoSpaceDE w:val="0"/>
        <w:autoSpaceDN w:val="0"/>
        <w:adjustRightInd w:val="0"/>
        <w:jc w:val="center"/>
        <w:rPr>
          <w:rFonts w:ascii="Times New Roman" w:hAnsi="Times New Roman" w:cs="Times New Roman"/>
          <w:b/>
          <w:bCs/>
          <w:sz w:val="24"/>
          <w:szCs w:val="24"/>
        </w:rPr>
      </w:pPr>
    </w:p>
    <w:p w:rsidR="003A6E13" w:rsidRPr="003A6E13" w:rsidRDefault="003A6E13" w:rsidP="003A6E13">
      <w:pPr>
        <w:autoSpaceDE w:val="0"/>
        <w:autoSpaceDN w:val="0"/>
        <w:adjustRightInd w:val="0"/>
        <w:jc w:val="center"/>
        <w:rPr>
          <w:rFonts w:ascii="Times New Roman" w:hAnsi="Times New Roman" w:cs="Times New Roman"/>
          <w:b/>
          <w:bCs/>
          <w:sz w:val="24"/>
          <w:szCs w:val="24"/>
        </w:rPr>
      </w:pPr>
      <w:r w:rsidRPr="003A6E13">
        <w:rPr>
          <w:rFonts w:ascii="Times New Roman" w:hAnsi="Times New Roman" w:cs="Times New Roman"/>
          <w:b/>
          <w:bCs/>
          <w:sz w:val="24"/>
          <w:szCs w:val="24"/>
        </w:rPr>
        <w:t>Приложение 1</w:t>
      </w:r>
    </w:p>
    <w:p w:rsidR="003A6E13" w:rsidRPr="003A6E13" w:rsidRDefault="003A6E13" w:rsidP="003A6E13">
      <w:pPr>
        <w:autoSpaceDE w:val="0"/>
        <w:autoSpaceDN w:val="0"/>
        <w:adjustRightInd w:val="0"/>
        <w:jc w:val="center"/>
        <w:rPr>
          <w:rFonts w:ascii="Times New Roman" w:hAnsi="Times New Roman" w:cs="Times New Roman"/>
          <w:b/>
          <w:bCs/>
          <w:sz w:val="24"/>
          <w:szCs w:val="24"/>
        </w:rPr>
      </w:pPr>
      <w:r w:rsidRPr="003A6E13">
        <w:rPr>
          <w:rFonts w:ascii="Times New Roman" w:hAnsi="Times New Roman" w:cs="Times New Roman"/>
          <w:b/>
          <w:bCs/>
          <w:sz w:val="24"/>
          <w:szCs w:val="24"/>
        </w:rPr>
        <w:t>КОНКРЕТИЗАЦИЯ РЕЗУЛЬТАТОВ ОСВОЕНИЯ ДИСЦИПЛИНЫ</w:t>
      </w:r>
    </w:p>
    <w:tbl>
      <w:tblPr>
        <w:tblW w:w="1034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1381"/>
        <w:gridCol w:w="5423"/>
      </w:tblGrid>
      <w:tr w:rsidR="003A6E13" w:rsidRPr="003A6E13" w:rsidTr="0030611F">
        <w:trPr>
          <w:trHeight w:val="144"/>
        </w:trPr>
        <w:tc>
          <w:tcPr>
            <w:tcW w:w="10348" w:type="dxa"/>
            <w:gridSpan w:val="3"/>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after="0" w:line="240" w:lineRule="auto"/>
              <w:jc w:val="both"/>
              <w:rPr>
                <w:rFonts w:ascii="Times New Roman" w:hAnsi="Times New Roman" w:cs="Times New Roman"/>
                <w:bCs/>
                <w:sz w:val="24"/>
                <w:szCs w:val="24"/>
              </w:rPr>
            </w:pPr>
            <w:r w:rsidRPr="003A6E13">
              <w:rPr>
                <w:rFonts w:ascii="Times New Roman" w:hAnsi="Times New Roman" w:cs="Times New Roman"/>
                <w:b/>
                <w:sz w:val="24"/>
                <w:szCs w:val="24"/>
              </w:rPr>
              <w:t>ПК 2.1.</w:t>
            </w:r>
            <w:r w:rsidRPr="003A6E13">
              <w:rPr>
                <w:rFonts w:ascii="Times New Roman" w:hAnsi="Times New Roman" w:cs="Times New Roman"/>
                <w:sz w:val="24"/>
                <w:szCs w:val="24"/>
              </w:rPr>
              <w:t xml:space="preserve"> Планировать различные виды деятельности и общения детей в течение дня.</w:t>
            </w:r>
          </w:p>
        </w:tc>
      </w:tr>
      <w:tr w:rsidR="003A6E13" w:rsidRPr="003A6E13" w:rsidTr="0030611F">
        <w:trPr>
          <w:trHeight w:val="144"/>
        </w:trPr>
        <w:tc>
          <w:tcPr>
            <w:tcW w:w="3544"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xml:space="preserve">Иметь практический опыт: </w:t>
            </w:r>
          </w:p>
          <w:p w:rsidR="003A6E13" w:rsidRPr="003A6E13" w:rsidRDefault="003A6E13" w:rsidP="003A6E13">
            <w:pPr>
              <w:autoSpaceDE w:val="0"/>
              <w:autoSpaceDN w:val="0"/>
              <w:adjustRightInd w:val="0"/>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w:t>
            </w:r>
            <w:r w:rsidRPr="003A6E13">
              <w:rPr>
                <w:rFonts w:ascii="Times New Roman" w:hAnsi="Times New Roman" w:cs="Times New Roman"/>
                <w:sz w:val="24"/>
                <w:szCs w:val="24"/>
              </w:rPr>
              <w:t>планирования различных видов деятельности (трудовой) детей;</w:t>
            </w:r>
          </w:p>
        </w:tc>
        <w:tc>
          <w:tcPr>
            <w:tcW w:w="6804" w:type="dxa"/>
            <w:gridSpan w:val="2"/>
            <w:tcBorders>
              <w:top w:val="single" w:sz="4" w:space="0" w:color="auto"/>
              <w:left w:val="single" w:sz="4" w:space="0" w:color="auto"/>
              <w:bottom w:val="single" w:sz="4" w:space="0" w:color="auto"/>
              <w:right w:val="single" w:sz="4" w:space="0" w:color="auto"/>
            </w:tcBorders>
          </w:tcPr>
          <w:p w:rsidR="003A6E13" w:rsidRPr="003A6E13" w:rsidRDefault="003A6E13" w:rsidP="003A6E13">
            <w:pPr>
              <w:autoSpaceDE w:val="0"/>
              <w:autoSpaceDN w:val="0"/>
              <w:adjustRightInd w:val="0"/>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Виды работ на практике:</w:t>
            </w:r>
          </w:p>
          <w:p w:rsidR="003A6E13" w:rsidRPr="003A6E13" w:rsidRDefault="003A6E13" w:rsidP="003A6E13">
            <w:pPr>
              <w:autoSpaceDE w:val="0"/>
              <w:autoSpaceDN w:val="0"/>
              <w:adjustRightInd w:val="0"/>
              <w:spacing w:after="0" w:line="240" w:lineRule="auto"/>
              <w:jc w:val="both"/>
              <w:rPr>
                <w:rFonts w:ascii="Times New Roman" w:hAnsi="Times New Roman" w:cs="Times New Roman"/>
                <w:b/>
                <w:bCs/>
                <w:sz w:val="24"/>
                <w:szCs w:val="24"/>
              </w:rPr>
            </w:pPr>
            <w:r w:rsidRPr="003A6E13">
              <w:rPr>
                <w:rFonts w:ascii="Times New Roman" w:hAnsi="Times New Roman" w:cs="Times New Roman"/>
                <w:b/>
                <w:sz w:val="24"/>
                <w:szCs w:val="24"/>
              </w:rPr>
              <w:t>Планирование различных видов деятельности- трудовой детей</w:t>
            </w:r>
          </w:p>
        </w:tc>
      </w:tr>
      <w:tr w:rsidR="003A6E13" w:rsidRPr="003A6E13" w:rsidTr="0030611F">
        <w:trPr>
          <w:trHeight w:val="144"/>
        </w:trPr>
        <w:tc>
          <w:tcPr>
            <w:tcW w:w="10348" w:type="dxa"/>
            <w:gridSpan w:val="3"/>
            <w:tcBorders>
              <w:top w:val="single" w:sz="4" w:space="0" w:color="auto"/>
              <w:left w:val="single" w:sz="4" w:space="0" w:color="auto"/>
              <w:bottom w:val="single" w:sz="4" w:space="0" w:color="auto"/>
              <w:right w:val="single" w:sz="4" w:space="0" w:color="auto"/>
            </w:tcBorders>
          </w:tcPr>
          <w:p w:rsidR="003A6E13" w:rsidRPr="003A6E13" w:rsidRDefault="003A6E13" w:rsidP="003A6E13">
            <w:pPr>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b/>
                <w:sz w:val="24"/>
                <w:szCs w:val="24"/>
              </w:rPr>
              <w:t>ПК 2.3.</w:t>
            </w:r>
            <w:r w:rsidRPr="003A6E13">
              <w:rPr>
                <w:rFonts w:ascii="Times New Roman" w:hAnsi="Times New Roman" w:cs="Times New Roman"/>
                <w:sz w:val="24"/>
                <w:szCs w:val="24"/>
              </w:rPr>
              <w:t xml:space="preserve"> Организовывать посильный труд и самообслуживание.</w:t>
            </w:r>
          </w:p>
        </w:tc>
      </w:tr>
      <w:tr w:rsidR="003A6E13" w:rsidRPr="003A6E13" w:rsidTr="0030611F">
        <w:trPr>
          <w:trHeight w:val="144"/>
        </w:trPr>
        <w:tc>
          <w:tcPr>
            <w:tcW w:w="3544"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xml:space="preserve">Иметь практический опыт: </w:t>
            </w:r>
          </w:p>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bCs/>
                <w:sz w:val="24"/>
                <w:szCs w:val="24"/>
                <w:lang w:eastAsia="ru-RU"/>
              </w:rPr>
              <w:t>-</w:t>
            </w:r>
            <w:r w:rsidRPr="003A6E13">
              <w:rPr>
                <w:rFonts w:ascii="Times New Roman" w:eastAsia="Times New Roman" w:hAnsi="Times New Roman" w:cs="Times New Roman"/>
                <w:sz w:val="24"/>
                <w:szCs w:val="24"/>
                <w:lang w:eastAsia="ru-RU"/>
              </w:rPr>
              <w:t xml:space="preserve"> организации различных видов трудовой деятельности дошкольников;</w:t>
            </w:r>
          </w:p>
        </w:tc>
        <w:tc>
          <w:tcPr>
            <w:tcW w:w="6804" w:type="dxa"/>
            <w:gridSpan w:val="2"/>
            <w:tcBorders>
              <w:top w:val="single" w:sz="4" w:space="0" w:color="auto"/>
              <w:left w:val="single" w:sz="4" w:space="0" w:color="auto"/>
              <w:bottom w:val="single" w:sz="4" w:space="0" w:color="auto"/>
              <w:right w:val="single" w:sz="4" w:space="0" w:color="auto"/>
            </w:tcBorders>
          </w:tcPr>
          <w:p w:rsidR="003A6E13" w:rsidRPr="003A6E13" w:rsidRDefault="003A6E13" w:rsidP="003A6E13">
            <w:pPr>
              <w:autoSpaceDE w:val="0"/>
              <w:autoSpaceDN w:val="0"/>
              <w:adjustRightInd w:val="0"/>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Виды работ на практике:</w:t>
            </w:r>
          </w:p>
          <w:p w:rsidR="003A6E13" w:rsidRPr="003A6E13" w:rsidRDefault="003A6E13" w:rsidP="003A6E13">
            <w:pPr>
              <w:autoSpaceDE w:val="0"/>
              <w:autoSpaceDN w:val="0"/>
              <w:adjustRightInd w:val="0"/>
              <w:spacing w:after="0" w:line="240" w:lineRule="auto"/>
              <w:jc w:val="both"/>
              <w:rPr>
                <w:rFonts w:ascii="Times New Roman" w:hAnsi="Times New Roman" w:cs="Times New Roman"/>
                <w:bCs/>
                <w:sz w:val="24"/>
                <w:szCs w:val="24"/>
              </w:rPr>
            </w:pPr>
            <w:r w:rsidRPr="003A6E13">
              <w:rPr>
                <w:rFonts w:ascii="Times New Roman" w:hAnsi="Times New Roman" w:cs="Times New Roman"/>
                <w:sz w:val="24"/>
                <w:szCs w:val="24"/>
              </w:rPr>
              <w:t>Поиск и анализ методической литературы для решения задач производственной практики.</w:t>
            </w:r>
          </w:p>
          <w:p w:rsidR="003A6E13" w:rsidRPr="003A6E13" w:rsidRDefault="003A6E13" w:rsidP="003A6E13">
            <w:pPr>
              <w:autoSpaceDE w:val="0"/>
              <w:autoSpaceDN w:val="0"/>
              <w:adjustRightInd w:val="0"/>
              <w:spacing w:after="0" w:line="240" w:lineRule="auto"/>
              <w:jc w:val="both"/>
              <w:rPr>
                <w:rFonts w:ascii="Times New Roman" w:hAnsi="Times New Roman" w:cs="Times New Roman"/>
                <w:bCs/>
                <w:sz w:val="24"/>
                <w:szCs w:val="24"/>
              </w:rPr>
            </w:pPr>
            <w:r w:rsidRPr="003A6E13">
              <w:rPr>
                <w:rFonts w:ascii="Times New Roman" w:hAnsi="Times New Roman" w:cs="Times New Roman"/>
                <w:b/>
                <w:bCs/>
                <w:sz w:val="24"/>
                <w:szCs w:val="24"/>
              </w:rPr>
              <w:t xml:space="preserve">Организации различных видов трудовой деятельности дошкольников: </w:t>
            </w:r>
            <w:r w:rsidRPr="003A6E13">
              <w:rPr>
                <w:rFonts w:ascii="Times New Roman" w:hAnsi="Times New Roman" w:cs="Times New Roman"/>
                <w:bCs/>
                <w:sz w:val="24"/>
                <w:szCs w:val="24"/>
              </w:rPr>
              <w:t>планирование, организация труда по самообслуживанию дошкольников в течение дня в разных возрастных группах.</w:t>
            </w:r>
          </w:p>
          <w:p w:rsidR="003A6E13" w:rsidRPr="003A6E13" w:rsidRDefault="003A6E13" w:rsidP="003A6E13">
            <w:pPr>
              <w:autoSpaceDE w:val="0"/>
              <w:autoSpaceDN w:val="0"/>
              <w:adjustRightInd w:val="0"/>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Планирование, организация хозяйственно-бытового труда дошкольников</w:t>
            </w:r>
          </w:p>
          <w:p w:rsidR="003A6E13" w:rsidRPr="003A6E13" w:rsidRDefault="003A6E13" w:rsidP="003A6E13">
            <w:pPr>
              <w:autoSpaceDE w:val="0"/>
              <w:autoSpaceDN w:val="0"/>
              <w:adjustRightInd w:val="0"/>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Планирование, организация труда дошкольников по уходу за животными и растениями</w:t>
            </w:r>
          </w:p>
          <w:p w:rsidR="003A6E13" w:rsidRPr="003A6E13" w:rsidRDefault="003A6E13" w:rsidP="003A6E13">
            <w:pPr>
              <w:autoSpaceDE w:val="0"/>
              <w:autoSpaceDN w:val="0"/>
              <w:adjustRightInd w:val="0"/>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Планирование, организация ручного труда дошкольников</w:t>
            </w:r>
          </w:p>
        </w:tc>
      </w:tr>
      <w:tr w:rsidR="003A6E13" w:rsidRPr="003A6E13" w:rsidTr="0030611F">
        <w:trPr>
          <w:trHeight w:val="144"/>
        </w:trPr>
        <w:tc>
          <w:tcPr>
            <w:tcW w:w="10348" w:type="dxa"/>
            <w:gridSpan w:val="3"/>
            <w:tcBorders>
              <w:top w:val="single" w:sz="4" w:space="0" w:color="auto"/>
              <w:left w:val="single" w:sz="4" w:space="0" w:color="auto"/>
              <w:bottom w:val="single" w:sz="4" w:space="0" w:color="auto"/>
              <w:right w:val="single" w:sz="4" w:space="0" w:color="auto"/>
            </w:tcBorders>
          </w:tcPr>
          <w:p w:rsidR="003A6E13" w:rsidRPr="003A6E13" w:rsidRDefault="003A6E13" w:rsidP="003A6E13">
            <w:pPr>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 xml:space="preserve">ПК 2.4 </w:t>
            </w:r>
            <w:r w:rsidRPr="003A6E13">
              <w:rPr>
                <w:rFonts w:ascii="Times New Roman" w:hAnsi="Times New Roman" w:cs="Times New Roman"/>
                <w:bCs/>
                <w:sz w:val="24"/>
                <w:szCs w:val="24"/>
              </w:rPr>
              <w:t>Организовывать общение детей</w:t>
            </w:r>
          </w:p>
        </w:tc>
      </w:tr>
      <w:tr w:rsidR="003A6E13" w:rsidRPr="003A6E13" w:rsidTr="0030611F">
        <w:trPr>
          <w:trHeight w:val="144"/>
        </w:trPr>
        <w:tc>
          <w:tcPr>
            <w:tcW w:w="3544"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after="0" w:line="240" w:lineRule="auto"/>
              <w:rPr>
                <w:rFonts w:ascii="Times New Roman" w:eastAsia="Microsoft Yi Baiti" w:hAnsi="Times New Roman" w:cs="Times New Roman"/>
                <w:b/>
                <w:sz w:val="24"/>
                <w:szCs w:val="24"/>
              </w:rPr>
            </w:pPr>
            <w:r w:rsidRPr="003A6E13">
              <w:rPr>
                <w:rFonts w:ascii="Times New Roman" w:eastAsia="Microsoft Yi Baiti" w:hAnsi="Times New Roman" w:cs="Times New Roman"/>
                <w:b/>
                <w:sz w:val="24"/>
                <w:szCs w:val="24"/>
              </w:rPr>
              <w:t>Иметь практический опыт:</w:t>
            </w:r>
          </w:p>
          <w:p w:rsidR="003A6E13" w:rsidRPr="003A6E13" w:rsidRDefault="003A6E13" w:rsidP="003A6E13">
            <w:pPr>
              <w:widowControl w:val="0"/>
              <w:suppressAutoHyphens/>
              <w:spacing w:after="0" w:line="240" w:lineRule="auto"/>
              <w:contextualSpacing/>
              <w:rPr>
                <w:rFonts w:ascii="Times New Roman" w:eastAsia="Times New Roman" w:hAnsi="Times New Roman" w:cs="Times New Roman"/>
                <w:bCs/>
                <w:sz w:val="24"/>
                <w:szCs w:val="24"/>
                <w:lang w:eastAsia="zh-CN"/>
              </w:rPr>
            </w:pPr>
            <w:r w:rsidRPr="003A6E13">
              <w:rPr>
                <w:rFonts w:ascii="Times New Roman" w:eastAsia="Times New Roman" w:hAnsi="Times New Roman" w:cs="Times New Roman"/>
                <w:bCs/>
                <w:sz w:val="24"/>
                <w:szCs w:val="24"/>
                <w:lang w:eastAsia="zh-CN"/>
              </w:rPr>
              <w:t>определять педагогические условия организации общения детей;</w:t>
            </w:r>
          </w:p>
          <w:p w:rsidR="003A6E13" w:rsidRPr="003A6E13" w:rsidRDefault="003A6E13" w:rsidP="003A6E13">
            <w:pPr>
              <w:widowControl w:val="0"/>
              <w:suppressAutoHyphens/>
              <w:spacing w:after="0" w:line="240" w:lineRule="auto"/>
              <w:contextualSpacing/>
              <w:rPr>
                <w:rFonts w:ascii="Times New Roman" w:eastAsia="Times New Roman" w:hAnsi="Times New Roman" w:cs="Times New Roman"/>
                <w:bCs/>
                <w:sz w:val="24"/>
                <w:szCs w:val="24"/>
                <w:lang w:eastAsia="zh-CN"/>
              </w:rPr>
            </w:pPr>
            <w:r w:rsidRPr="003A6E13">
              <w:rPr>
                <w:rFonts w:ascii="Times New Roman" w:eastAsia="Times New Roman" w:hAnsi="Times New Roman" w:cs="Times New Roman"/>
                <w:bCs/>
                <w:sz w:val="24"/>
                <w:szCs w:val="24"/>
                <w:lang w:eastAsia="zh-CN"/>
              </w:rPr>
              <w:t>-общаться с детьми, использовать вербальные и невербальные средства стимулирования и поддержки детей, помогать детям, испытывающим затруднения в общении;</w:t>
            </w:r>
          </w:p>
        </w:tc>
        <w:tc>
          <w:tcPr>
            <w:tcW w:w="6804" w:type="dxa"/>
            <w:gridSpan w:val="2"/>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after="0" w:line="240" w:lineRule="auto"/>
              <w:rPr>
                <w:rFonts w:ascii="Times New Roman" w:hAnsi="Times New Roman" w:cs="Times New Roman"/>
                <w:b/>
                <w:sz w:val="24"/>
                <w:szCs w:val="24"/>
              </w:rPr>
            </w:pPr>
            <w:r w:rsidRPr="003A6E13">
              <w:rPr>
                <w:rFonts w:ascii="Times New Roman" w:hAnsi="Times New Roman" w:cs="Times New Roman"/>
                <w:b/>
                <w:sz w:val="24"/>
                <w:szCs w:val="24"/>
              </w:rPr>
              <w:t>Практическая работа:</w:t>
            </w:r>
          </w:p>
          <w:p w:rsidR="003A6E13" w:rsidRPr="003A6E13" w:rsidRDefault="003A6E13" w:rsidP="003A6E13">
            <w:pPr>
              <w:spacing w:after="0" w:line="240" w:lineRule="auto"/>
              <w:rPr>
                <w:rFonts w:ascii="Times New Roman" w:eastAsia="Calibri" w:hAnsi="Times New Roman" w:cs="Times New Roman"/>
                <w:bCs/>
                <w:sz w:val="24"/>
                <w:szCs w:val="24"/>
              </w:rPr>
            </w:pPr>
            <w:r w:rsidRPr="003A6E13">
              <w:rPr>
                <w:rFonts w:ascii="Times New Roman" w:eastAsia="Calibri" w:hAnsi="Times New Roman" w:cs="Times New Roman"/>
                <w:bCs/>
                <w:sz w:val="24"/>
                <w:szCs w:val="24"/>
              </w:rPr>
              <w:t>№2. Изучение организации и проведения игровой деятельности с целью определения  создания педагогических условий  для организации общения детей.</w:t>
            </w:r>
          </w:p>
          <w:p w:rsidR="003A6E13" w:rsidRPr="003A6E13" w:rsidRDefault="003A6E13" w:rsidP="003A6E13">
            <w:pPr>
              <w:spacing w:after="0" w:line="240" w:lineRule="auto"/>
              <w:rPr>
                <w:rFonts w:ascii="Times New Roman" w:eastAsia="Calibri" w:hAnsi="Times New Roman" w:cs="Times New Roman"/>
                <w:bCs/>
                <w:sz w:val="24"/>
                <w:szCs w:val="24"/>
              </w:rPr>
            </w:pPr>
            <w:r w:rsidRPr="003A6E13">
              <w:rPr>
                <w:rFonts w:ascii="Times New Roman" w:hAnsi="Times New Roman" w:cs="Times New Roman"/>
                <w:b/>
                <w:sz w:val="24"/>
                <w:szCs w:val="24"/>
              </w:rPr>
              <w:t>№15 Использование вербальных и невербальных средств стимулирования и поддержки детей в организации и проведении подвижных игр. Выявление роли подвижных игр с детьми,  испытывающим затруднения в общении.</w:t>
            </w:r>
          </w:p>
        </w:tc>
      </w:tr>
      <w:tr w:rsidR="003A6E13" w:rsidRPr="003A6E13" w:rsidTr="0030611F">
        <w:trPr>
          <w:trHeight w:val="144"/>
        </w:trPr>
        <w:tc>
          <w:tcPr>
            <w:tcW w:w="10348" w:type="dxa"/>
            <w:gridSpan w:val="3"/>
            <w:tcBorders>
              <w:top w:val="single" w:sz="4" w:space="0" w:color="auto"/>
              <w:left w:val="single" w:sz="4" w:space="0" w:color="auto"/>
              <w:bottom w:val="single" w:sz="4" w:space="0" w:color="auto"/>
              <w:right w:val="single" w:sz="4" w:space="0" w:color="auto"/>
            </w:tcBorders>
          </w:tcPr>
          <w:p w:rsidR="003A6E13" w:rsidRPr="003A6E13" w:rsidRDefault="003A6E13" w:rsidP="003A6E13">
            <w:pPr>
              <w:autoSpaceDE w:val="0"/>
              <w:autoSpaceDN w:val="0"/>
              <w:adjustRightInd w:val="0"/>
              <w:spacing w:after="0" w:line="240" w:lineRule="auto"/>
              <w:jc w:val="both"/>
              <w:rPr>
                <w:rFonts w:ascii="Times New Roman" w:hAnsi="Times New Roman" w:cs="Times New Roman"/>
                <w:b/>
                <w:bCs/>
                <w:sz w:val="24"/>
                <w:szCs w:val="24"/>
              </w:rPr>
            </w:pPr>
            <w:r w:rsidRPr="003A6E13">
              <w:rPr>
                <w:rFonts w:ascii="Times New Roman" w:hAnsi="Times New Roman" w:cs="Times New Roman"/>
                <w:b/>
                <w:bCs/>
                <w:sz w:val="24"/>
                <w:szCs w:val="24"/>
              </w:rPr>
              <w:t>ПК 2.5. Организовывать продуктивную деятельность дошкольников (рисование, лепка, аппликация, конструирование</w:t>
            </w:r>
            <w:r w:rsidRPr="003A6E13">
              <w:rPr>
                <w:rFonts w:ascii="Times New Roman" w:hAnsi="Times New Roman" w:cs="Times New Roman"/>
                <w:bCs/>
                <w:sz w:val="24"/>
                <w:szCs w:val="24"/>
              </w:rPr>
              <w:t>).</w:t>
            </w:r>
          </w:p>
        </w:tc>
      </w:tr>
      <w:tr w:rsidR="003A6E13" w:rsidRPr="003A6E13" w:rsidTr="0030611F">
        <w:trPr>
          <w:trHeight w:val="144"/>
        </w:trPr>
        <w:tc>
          <w:tcPr>
            <w:tcW w:w="3544"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xml:space="preserve">Иметь практический опыт: </w:t>
            </w:r>
          </w:p>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bCs/>
                <w:sz w:val="24"/>
                <w:szCs w:val="24"/>
                <w:lang w:eastAsia="ru-RU"/>
              </w:rPr>
              <w:t>- планирования различных видов деятельности (игровой, трудовой, продуктивной) детей</w:t>
            </w:r>
          </w:p>
          <w:p w:rsidR="003A6E13" w:rsidRPr="003A6E13" w:rsidRDefault="003A6E13" w:rsidP="003A6E13">
            <w:pPr>
              <w:autoSpaceDE w:val="0"/>
              <w:autoSpaceDN w:val="0"/>
              <w:adjustRightInd w:val="0"/>
              <w:spacing w:after="0" w:line="240" w:lineRule="auto"/>
              <w:jc w:val="both"/>
              <w:rPr>
                <w:rFonts w:ascii="Times New Roman" w:hAnsi="Times New Roman" w:cs="Times New Roman"/>
                <w:sz w:val="24"/>
                <w:szCs w:val="24"/>
              </w:rPr>
            </w:pPr>
          </w:p>
        </w:tc>
        <w:tc>
          <w:tcPr>
            <w:tcW w:w="6804" w:type="dxa"/>
            <w:gridSpan w:val="2"/>
            <w:tcBorders>
              <w:top w:val="single" w:sz="4" w:space="0" w:color="auto"/>
              <w:left w:val="single" w:sz="4" w:space="0" w:color="auto"/>
              <w:bottom w:val="single" w:sz="4" w:space="0" w:color="auto"/>
              <w:right w:val="single" w:sz="4" w:space="0" w:color="auto"/>
            </w:tcBorders>
          </w:tcPr>
          <w:p w:rsidR="003A6E13" w:rsidRPr="003A6E13" w:rsidRDefault="003A6E13" w:rsidP="003A6E13">
            <w:pPr>
              <w:autoSpaceDE w:val="0"/>
              <w:autoSpaceDN w:val="0"/>
              <w:adjustRightInd w:val="0"/>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lastRenderedPageBreak/>
              <w:t>Виды работ на практике:</w:t>
            </w:r>
          </w:p>
          <w:p w:rsidR="003A6E13" w:rsidRPr="003A6E13" w:rsidRDefault="003A6E13" w:rsidP="003A6E13">
            <w:pPr>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Ознакомление с материально- технической базой детского образовательного учреждения</w:t>
            </w:r>
          </w:p>
          <w:p w:rsidR="003A6E13" w:rsidRPr="003A6E13" w:rsidRDefault="003A6E13" w:rsidP="003A6E13">
            <w:pPr>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lastRenderedPageBreak/>
              <w:t>Изготовление игрушек в технике оригами и их презентация к сказке (по выбору).</w:t>
            </w:r>
          </w:p>
          <w:p w:rsidR="003A6E13" w:rsidRPr="003A6E13" w:rsidRDefault="003A6E13" w:rsidP="003A6E13">
            <w:pPr>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Изготовление и презентация настольных игр с применением разных материалов и техник исполнения (по выбору студента)</w:t>
            </w:r>
          </w:p>
          <w:p w:rsidR="003A6E13" w:rsidRPr="003A6E13" w:rsidRDefault="003A6E13" w:rsidP="003A6E13">
            <w:pPr>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Моделирование игровых ситуаций по использованию изделий из различных материалов в организации различных видов деятельности и общения детей дошкольного возраста</w:t>
            </w:r>
          </w:p>
          <w:p w:rsidR="003A6E13" w:rsidRPr="003A6E13" w:rsidRDefault="003A6E13" w:rsidP="003A6E13">
            <w:pPr>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 xml:space="preserve">Выполнение демонстрационных образцов </w:t>
            </w:r>
          </w:p>
          <w:p w:rsidR="003A6E13" w:rsidRPr="003A6E13" w:rsidRDefault="003A6E13" w:rsidP="003A6E13">
            <w:pPr>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 xml:space="preserve">Ознакомление  </w:t>
            </w:r>
            <w:r w:rsidRPr="003A6E13">
              <w:rPr>
                <w:rFonts w:ascii="Times New Roman" w:hAnsi="Times New Roman" w:cs="Times New Roman"/>
                <w:b/>
                <w:sz w:val="24"/>
                <w:szCs w:val="24"/>
              </w:rPr>
              <w:t xml:space="preserve">с планированием  различных видов деятельности </w:t>
            </w:r>
            <w:r w:rsidRPr="003A6E13">
              <w:rPr>
                <w:rFonts w:ascii="Times New Roman" w:hAnsi="Times New Roman" w:cs="Times New Roman"/>
                <w:b/>
                <w:bCs/>
                <w:sz w:val="24"/>
                <w:szCs w:val="24"/>
              </w:rPr>
              <w:t>(игро</w:t>
            </w:r>
            <w:r w:rsidRPr="003A6E13">
              <w:rPr>
                <w:rFonts w:ascii="Times New Roman" w:hAnsi="Times New Roman" w:cs="Times New Roman"/>
                <w:bCs/>
                <w:sz w:val="24"/>
                <w:szCs w:val="24"/>
              </w:rPr>
              <w:t>в</w:t>
            </w:r>
            <w:r w:rsidRPr="003A6E13">
              <w:rPr>
                <w:rFonts w:ascii="Times New Roman" w:hAnsi="Times New Roman" w:cs="Times New Roman"/>
                <w:b/>
                <w:bCs/>
                <w:sz w:val="24"/>
                <w:szCs w:val="24"/>
              </w:rPr>
              <w:t>ой, трудовой, продуктивной)детей</w:t>
            </w:r>
          </w:p>
          <w:p w:rsidR="003A6E13" w:rsidRPr="003A6E13" w:rsidRDefault="003A6E13" w:rsidP="003A6E13">
            <w:pPr>
              <w:autoSpaceDE w:val="0"/>
              <w:autoSpaceDN w:val="0"/>
              <w:adjustRightInd w:val="0"/>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Использование атрибутов из бумаги и картона в организации игровой, трудовой, продуктивной деятельности и общения детей дошкольного возраста</w:t>
            </w:r>
          </w:p>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bCs/>
                <w:sz w:val="24"/>
                <w:szCs w:val="24"/>
                <w:lang w:eastAsia="ru-RU"/>
              </w:rPr>
              <w:t xml:space="preserve">Использование игрушек из бросового материала в организации игровой, трудовой, продуктивной деятельности и общения детей дошкольного возраста. </w:t>
            </w:r>
          </w:p>
          <w:p w:rsidR="003A6E13" w:rsidRPr="003A6E13" w:rsidRDefault="003A6E13" w:rsidP="003A6E13">
            <w:pPr>
              <w:autoSpaceDE w:val="0"/>
              <w:autoSpaceDN w:val="0"/>
              <w:adjustRightInd w:val="0"/>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Использование атрибутов к дидактически оборудованной куклы в организации игровой, трудовой, продуктивной деятельности и общения детей дошкольного возраста.</w:t>
            </w:r>
          </w:p>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bCs/>
                <w:sz w:val="24"/>
                <w:szCs w:val="24"/>
                <w:lang w:eastAsia="ru-RU"/>
              </w:rPr>
              <w:t xml:space="preserve">Использование демонстрационных образцов на занятиях по рисованию в разных возрастных группах (вид рисования, техника изображения, материал и оборудование по выбору студента). </w:t>
            </w:r>
          </w:p>
          <w:p w:rsidR="003A6E13" w:rsidRPr="003A6E13" w:rsidRDefault="003A6E13" w:rsidP="003A6E13">
            <w:pPr>
              <w:autoSpaceDE w:val="0"/>
              <w:autoSpaceDN w:val="0"/>
              <w:adjustRightInd w:val="0"/>
              <w:spacing w:after="0" w:line="240" w:lineRule="auto"/>
              <w:jc w:val="both"/>
              <w:rPr>
                <w:rFonts w:ascii="Times New Roman" w:hAnsi="Times New Roman" w:cs="Times New Roman"/>
                <w:bCs/>
                <w:sz w:val="24"/>
                <w:szCs w:val="24"/>
              </w:rPr>
            </w:pPr>
            <w:r w:rsidRPr="003A6E13">
              <w:rPr>
                <w:rFonts w:ascii="Times New Roman" w:hAnsi="Times New Roman" w:cs="Times New Roman"/>
                <w:sz w:val="24"/>
                <w:szCs w:val="24"/>
              </w:rPr>
              <w:t xml:space="preserve">Участия в подготовке и проведении праздников в образовательном учреждении: </w:t>
            </w:r>
            <w:r w:rsidRPr="003A6E13">
              <w:rPr>
                <w:rFonts w:ascii="Times New Roman" w:hAnsi="Times New Roman" w:cs="Times New Roman"/>
                <w:bCs/>
                <w:sz w:val="24"/>
                <w:szCs w:val="24"/>
              </w:rPr>
              <w:t>Оформление атрибутов и декораций к праздничному утреннику.</w:t>
            </w:r>
          </w:p>
          <w:p w:rsidR="003A6E13" w:rsidRPr="003A6E13" w:rsidRDefault="003A6E13" w:rsidP="003A6E13">
            <w:pPr>
              <w:autoSpaceDE w:val="0"/>
              <w:autoSpaceDN w:val="0"/>
              <w:adjustRightInd w:val="0"/>
              <w:spacing w:after="0" w:line="240" w:lineRule="auto"/>
              <w:jc w:val="both"/>
              <w:rPr>
                <w:rFonts w:ascii="Times New Roman" w:hAnsi="Times New Roman" w:cs="Times New Roman"/>
                <w:b/>
                <w:bCs/>
                <w:sz w:val="24"/>
                <w:szCs w:val="24"/>
              </w:rPr>
            </w:pPr>
            <w:r w:rsidRPr="003A6E13">
              <w:rPr>
                <w:rFonts w:ascii="Times New Roman" w:hAnsi="Times New Roman" w:cs="Times New Roman"/>
                <w:bCs/>
                <w:sz w:val="24"/>
                <w:szCs w:val="24"/>
              </w:rPr>
              <w:t>Оформление уголка для родителей.</w:t>
            </w:r>
          </w:p>
        </w:tc>
      </w:tr>
      <w:tr w:rsidR="003A6E13" w:rsidRPr="003A6E13" w:rsidTr="0030611F">
        <w:trPr>
          <w:trHeight w:val="144"/>
        </w:trPr>
        <w:tc>
          <w:tcPr>
            <w:tcW w:w="10348" w:type="dxa"/>
            <w:gridSpan w:val="3"/>
            <w:tcBorders>
              <w:top w:val="single" w:sz="4" w:space="0" w:color="auto"/>
              <w:left w:val="single" w:sz="4" w:space="0" w:color="auto"/>
              <w:bottom w:val="single" w:sz="4" w:space="0" w:color="auto"/>
              <w:right w:val="single" w:sz="4" w:space="0" w:color="auto"/>
            </w:tcBorders>
          </w:tcPr>
          <w:p w:rsidR="003A6E13" w:rsidRPr="003A6E13" w:rsidRDefault="003A6E13" w:rsidP="003A6E13">
            <w:pPr>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b/>
                <w:sz w:val="24"/>
                <w:szCs w:val="24"/>
              </w:rPr>
              <w:lastRenderedPageBreak/>
              <w:t>ПК 2.6. Организовывать и проводить праздники и развлечения для детей раннего и дошкольного возраста</w:t>
            </w:r>
            <w:r w:rsidRPr="003A6E13">
              <w:rPr>
                <w:rFonts w:ascii="Times New Roman" w:hAnsi="Times New Roman" w:cs="Times New Roman"/>
                <w:sz w:val="24"/>
                <w:szCs w:val="24"/>
              </w:rPr>
              <w:t>.</w:t>
            </w:r>
          </w:p>
        </w:tc>
      </w:tr>
      <w:tr w:rsidR="003A6E13" w:rsidRPr="003A6E13" w:rsidTr="0030611F">
        <w:trPr>
          <w:trHeight w:val="144"/>
        </w:trPr>
        <w:tc>
          <w:tcPr>
            <w:tcW w:w="3544"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autoSpaceDE w:val="0"/>
              <w:autoSpaceDN w:val="0"/>
              <w:adjustRightInd w:val="0"/>
              <w:spacing w:after="0" w:line="240" w:lineRule="auto"/>
              <w:jc w:val="both"/>
              <w:rPr>
                <w:rFonts w:ascii="Times New Roman" w:eastAsia="Microsoft Yi Baiti" w:hAnsi="Times New Roman" w:cs="Times New Roman"/>
                <w:b/>
                <w:sz w:val="24"/>
                <w:szCs w:val="24"/>
                <w:lang w:eastAsia="ru-RU"/>
              </w:rPr>
            </w:pPr>
            <w:r w:rsidRPr="003A6E13">
              <w:rPr>
                <w:rFonts w:ascii="Times New Roman" w:eastAsia="Microsoft Yi Baiti" w:hAnsi="Times New Roman" w:cs="Times New Roman"/>
                <w:b/>
                <w:sz w:val="24"/>
                <w:szCs w:val="24"/>
                <w:lang w:eastAsia="ru-RU"/>
              </w:rPr>
              <w:t>Иметь практический опыт:</w:t>
            </w:r>
          </w:p>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bCs/>
                <w:sz w:val="24"/>
                <w:szCs w:val="24"/>
                <w:lang w:eastAsia="ru-RU"/>
              </w:rPr>
              <w:t>организации и проведения творческих игр (сюжетно-ролевых, строительных, театрализованных и режиссерских) и игр с правилами (подвижные и дидактические);</w:t>
            </w:r>
          </w:p>
        </w:tc>
        <w:tc>
          <w:tcPr>
            <w:tcW w:w="6804" w:type="dxa"/>
            <w:gridSpan w:val="2"/>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suppressAutoHyphens/>
              <w:spacing w:after="0" w:line="240" w:lineRule="auto"/>
              <w:rPr>
                <w:rFonts w:ascii="Times New Roman" w:hAnsi="Times New Roman" w:cs="Times New Roman"/>
                <w:sz w:val="24"/>
                <w:szCs w:val="24"/>
              </w:rPr>
            </w:pPr>
          </w:p>
          <w:p w:rsidR="003A6E13" w:rsidRPr="003A6E13" w:rsidRDefault="003A6E13" w:rsidP="003A6E13">
            <w:pPr>
              <w:widowControl w:val="0"/>
              <w:suppressAutoHyphens/>
              <w:spacing w:after="0" w:line="240" w:lineRule="auto"/>
              <w:contextualSpacing/>
              <w:rPr>
                <w:rFonts w:ascii="Times New Roman" w:eastAsia="Times New Roman" w:hAnsi="Times New Roman" w:cs="Times New Roman"/>
                <w:bCs/>
                <w:sz w:val="24"/>
                <w:szCs w:val="24"/>
                <w:lang w:eastAsia="zh-CN"/>
              </w:rPr>
            </w:pPr>
            <w:r w:rsidRPr="003A6E13">
              <w:rPr>
                <w:rFonts w:ascii="Times New Roman" w:eastAsia="Times New Roman" w:hAnsi="Times New Roman" w:cs="Times New Roman"/>
                <w:bCs/>
                <w:sz w:val="24"/>
                <w:szCs w:val="24"/>
                <w:lang w:eastAsia="zh-CN"/>
              </w:rPr>
              <w:t>Включение в тематические развлечения творческие  игры (театрализованные),их</w:t>
            </w:r>
          </w:p>
          <w:p w:rsidR="003A6E13" w:rsidRPr="003A6E13" w:rsidRDefault="003A6E13" w:rsidP="003A6E13">
            <w:pPr>
              <w:autoSpaceDE w:val="0"/>
              <w:autoSpaceDN w:val="0"/>
              <w:adjustRightInd w:val="0"/>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организация и проведение .</w:t>
            </w:r>
          </w:p>
        </w:tc>
      </w:tr>
      <w:tr w:rsidR="003A6E13" w:rsidRPr="003A6E13" w:rsidTr="0030611F">
        <w:trPr>
          <w:trHeight w:val="144"/>
        </w:trPr>
        <w:tc>
          <w:tcPr>
            <w:tcW w:w="10348" w:type="dxa"/>
            <w:gridSpan w:val="3"/>
            <w:tcBorders>
              <w:top w:val="single" w:sz="4" w:space="0" w:color="auto"/>
              <w:left w:val="single" w:sz="4" w:space="0" w:color="auto"/>
              <w:bottom w:val="single" w:sz="4" w:space="0" w:color="auto"/>
              <w:right w:val="single" w:sz="4" w:space="0" w:color="auto"/>
            </w:tcBorders>
          </w:tcPr>
          <w:p w:rsidR="003A6E13" w:rsidRPr="003A6E13" w:rsidRDefault="003A6E13" w:rsidP="003A6E13">
            <w:pPr>
              <w:autoSpaceDE w:val="0"/>
              <w:autoSpaceDN w:val="0"/>
              <w:adjustRightInd w:val="0"/>
              <w:spacing w:after="0" w:line="240" w:lineRule="auto"/>
              <w:jc w:val="both"/>
              <w:rPr>
                <w:rFonts w:ascii="Times New Roman" w:hAnsi="Times New Roman" w:cs="Times New Roman"/>
                <w:b/>
                <w:sz w:val="24"/>
                <w:szCs w:val="24"/>
              </w:rPr>
            </w:pPr>
            <w:r w:rsidRPr="003A6E13">
              <w:rPr>
                <w:rFonts w:ascii="Times New Roman" w:eastAsia="Microsoft Yi Baiti" w:hAnsi="Times New Roman" w:cs="Times New Roman"/>
                <w:b/>
                <w:sz w:val="24"/>
                <w:szCs w:val="24"/>
              </w:rPr>
              <w:t>ПК2.7. Анализировать процесс и результаты организации различных видов деятельности и общения детей.</w:t>
            </w:r>
          </w:p>
        </w:tc>
      </w:tr>
      <w:tr w:rsidR="003A6E13" w:rsidRPr="003A6E13" w:rsidTr="0030611F">
        <w:trPr>
          <w:trHeight w:val="144"/>
        </w:trPr>
        <w:tc>
          <w:tcPr>
            <w:tcW w:w="3544"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autoSpaceDE w:val="0"/>
              <w:autoSpaceDN w:val="0"/>
              <w:adjustRightInd w:val="0"/>
              <w:spacing w:after="0" w:line="240" w:lineRule="auto"/>
              <w:jc w:val="both"/>
              <w:rPr>
                <w:rFonts w:ascii="Times New Roman" w:eastAsia="Microsoft Yi Baiti" w:hAnsi="Times New Roman" w:cs="Times New Roman"/>
                <w:b/>
                <w:sz w:val="24"/>
                <w:szCs w:val="24"/>
              </w:rPr>
            </w:pPr>
            <w:r w:rsidRPr="003A6E13">
              <w:rPr>
                <w:rFonts w:ascii="Times New Roman" w:eastAsia="Microsoft Yi Baiti" w:hAnsi="Times New Roman" w:cs="Times New Roman"/>
                <w:b/>
                <w:sz w:val="24"/>
                <w:szCs w:val="24"/>
              </w:rPr>
              <w:t>Иметь практический опыт:</w:t>
            </w:r>
          </w:p>
          <w:p w:rsidR="003A6E13" w:rsidRPr="003A6E13" w:rsidRDefault="003A6E13" w:rsidP="003A6E13">
            <w:pPr>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наблюдения и анализа игровой, деятельности и общения детей с учетом программного содержания игровой деятельности в группе ДОУ.</w:t>
            </w:r>
          </w:p>
          <w:p w:rsidR="003A6E13" w:rsidRPr="003A6E13" w:rsidRDefault="003A6E13" w:rsidP="003A6E13">
            <w:pPr>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наблюдения и анализа трудовой деятельности детей,</w:t>
            </w:r>
          </w:p>
          <w:p w:rsidR="003A6E13" w:rsidRPr="003A6E13" w:rsidRDefault="003A6E13" w:rsidP="003A6E13">
            <w:pPr>
              <w:widowControl w:val="0"/>
              <w:suppressAutoHyphens/>
              <w:spacing w:after="0" w:line="240" w:lineRule="auto"/>
              <w:contextualSpacing/>
              <w:jc w:val="both"/>
              <w:rPr>
                <w:rFonts w:ascii="Times New Roman" w:eastAsia="Times New Roman" w:hAnsi="Times New Roman" w:cs="Times New Roman"/>
                <w:bCs/>
                <w:sz w:val="24"/>
                <w:szCs w:val="24"/>
                <w:lang w:eastAsia="zh-CN"/>
              </w:rPr>
            </w:pPr>
            <w:r w:rsidRPr="003A6E13">
              <w:rPr>
                <w:rFonts w:ascii="Times New Roman" w:eastAsia="Times New Roman" w:hAnsi="Times New Roman" w:cs="Times New Roman"/>
                <w:bCs/>
                <w:sz w:val="24"/>
                <w:szCs w:val="24"/>
                <w:lang w:eastAsia="zh-CN"/>
              </w:rPr>
              <w:t>-наблюдения за формированием трудовых умений, у дошкольников;</w:t>
            </w:r>
          </w:p>
          <w:p w:rsidR="003A6E13" w:rsidRPr="003A6E13" w:rsidRDefault="003A6E13" w:rsidP="003A6E13">
            <w:pPr>
              <w:spacing w:after="0" w:line="240" w:lineRule="auto"/>
              <w:rPr>
                <w:rFonts w:ascii="Times New Roman" w:hAnsi="Times New Roman" w:cs="Times New Roman"/>
                <w:sz w:val="24"/>
                <w:szCs w:val="24"/>
              </w:rPr>
            </w:pPr>
            <w:r w:rsidRPr="003A6E13">
              <w:rPr>
                <w:rFonts w:ascii="Times New Roman" w:hAnsi="Times New Roman" w:cs="Times New Roman"/>
                <w:sz w:val="24"/>
                <w:szCs w:val="24"/>
              </w:rPr>
              <w:lastRenderedPageBreak/>
              <w:t>-разработки предложений по</w:t>
            </w:r>
            <w:r w:rsidRPr="003A6E13">
              <w:rPr>
                <w:rFonts w:ascii="Times New Roman" w:hAnsi="Times New Roman" w:cs="Times New Roman"/>
                <w:bCs/>
                <w:sz w:val="24"/>
                <w:szCs w:val="24"/>
              </w:rPr>
              <w:t xml:space="preserve"> коррекции </w:t>
            </w:r>
            <w:r w:rsidRPr="003A6E13">
              <w:rPr>
                <w:rFonts w:ascii="Times New Roman" w:hAnsi="Times New Roman" w:cs="Times New Roman"/>
                <w:sz w:val="24"/>
                <w:szCs w:val="24"/>
              </w:rPr>
              <w:t>организации различных видов деятельности детей;</w:t>
            </w:r>
          </w:p>
          <w:p w:rsidR="003A6E13" w:rsidRPr="003A6E13" w:rsidRDefault="003A6E13" w:rsidP="003A6E13">
            <w:pPr>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-оценки продуктов детской деятельности</w:t>
            </w:r>
          </w:p>
        </w:tc>
        <w:tc>
          <w:tcPr>
            <w:tcW w:w="6804" w:type="dxa"/>
            <w:gridSpan w:val="2"/>
            <w:tcBorders>
              <w:top w:val="single" w:sz="4" w:space="0" w:color="auto"/>
              <w:left w:val="single" w:sz="4" w:space="0" w:color="auto"/>
              <w:bottom w:val="single" w:sz="4" w:space="0" w:color="auto"/>
              <w:right w:val="single" w:sz="4" w:space="0" w:color="auto"/>
            </w:tcBorders>
          </w:tcPr>
          <w:p w:rsidR="003A6E13" w:rsidRPr="003A6E13" w:rsidRDefault="003A6E13" w:rsidP="003A6E13">
            <w:pPr>
              <w:autoSpaceDE w:val="0"/>
              <w:autoSpaceDN w:val="0"/>
              <w:adjustRightInd w:val="0"/>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lastRenderedPageBreak/>
              <w:t>Виды работ на практике:</w:t>
            </w:r>
          </w:p>
          <w:p w:rsidR="003A6E13" w:rsidRPr="003A6E13" w:rsidRDefault="003A6E13" w:rsidP="003A6E13">
            <w:pPr>
              <w:autoSpaceDE w:val="0"/>
              <w:autoSpaceDN w:val="0"/>
              <w:adjustRightInd w:val="0"/>
              <w:spacing w:after="0" w:line="240" w:lineRule="auto"/>
              <w:jc w:val="both"/>
              <w:rPr>
                <w:rFonts w:ascii="Times New Roman" w:hAnsi="Times New Roman" w:cs="Times New Roman"/>
                <w:bCs/>
                <w:sz w:val="24"/>
                <w:szCs w:val="24"/>
              </w:rPr>
            </w:pPr>
            <w:r w:rsidRPr="003A6E13">
              <w:rPr>
                <w:rFonts w:ascii="Times New Roman" w:hAnsi="Times New Roman" w:cs="Times New Roman"/>
                <w:spacing w:val="-2"/>
                <w:sz w:val="24"/>
                <w:szCs w:val="24"/>
              </w:rPr>
              <w:t xml:space="preserve">Анализ воспитательно-образовательных задач по </w:t>
            </w:r>
            <w:r w:rsidRPr="003A6E13">
              <w:rPr>
                <w:rFonts w:ascii="Times New Roman" w:hAnsi="Times New Roman" w:cs="Times New Roman"/>
                <w:sz w:val="24"/>
                <w:szCs w:val="24"/>
              </w:rPr>
              <w:t>основам организации трудовой деятельности дошкольников. Наблюдение и анализ условий для воспитания и развития детей, оборудование и оформление помещений, обеспеченность педагогическими пособиями и материалами по организации трудовой деятельности детей в ДОУ</w:t>
            </w:r>
          </w:p>
          <w:p w:rsidR="003A6E13" w:rsidRPr="003A6E13" w:rsidRDefault="003A6E13" w:rsidP="003A6E13">
            <w:pPr>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b/>
                <w:sz w:val="24"/>
                <w:szCs w:val="24"/>
              </w:rPr>
              <w:t>Наблюдение и анализ трудовой деятельности детей</w:t>
            </w:r>
            <w:r w:rsidRPr="003A6E13">
              <w:rPr>
                <w:rFonts w:ascii="Times New Roman" w:hAnsi="Times New Roman" w:cs="Times New Roman"/>
                <w:sz w:val="24"/>
                <w:szCs w:val="24"/>
              </w:rPr>
              <w:t xml:space="preserve"> разных  возрастных группах в течение дня по организации самообслуживания дошкольников </w:t>
            </w:r>
          </w:p>
          <w:p w:rsidR="003A6E13" w:rsidRPr="003A6E13" w:rsidRDefault="003A6E13" w:rsidP="003A6E13">
            <w:pPr>
              <w:autoSpaceDE w:val="0"/>
              <w:autoSpaceDN w:val="0"/>
              <w:adjustRightInd w:val="0"/>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lastRenderedPageBreak/>
              <w:t>Организация посильного труда дошкольников с учетом возраста и вида трудовой деятельности (хозяйственно-бытовой труд) в смоделированных ситуациях</w:t>
            </w:r>
          </w:p>
          <w:p w:rsidR="003A6E13" w:rsidRPr="003A6E13" w:rsidRDefault="003A6E13" w:rsidP="003A6E13">
            <w:pPr>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Наблюдение и анализ трудовой деятельности детей в разных  возрастных группах в течение дня по организации ручного труда дошкольников, по уходу за животными и растениями;</w:t>
            </w:r>
          </w:p>
          <w:p w:rsidR="003A6E13" w:rsidRPr="003A6E13" w:rsidRDefault="003A6E13" w:rsidP="003A6E13">
            <w:pPr>
              <w:autoSpaceDE w:val="0"/>
              <w:autoSpaceDN w:val="0"/>
              <w:adjustRightInd w:val="0"/>
              <w:spacing w:after="0" w:line="240" w:lineRule="auto"/>
              <w:jc w:val="both"/>
              <w:rPr>
                <w:rFonts w:ascii="Times New Roman" w:hAnsi="Times New Roman" w:cs="Times New Roman"/>
                <w:bCs/>
                <w:sz w:val="24"/>
                <w:szCs w:val="24"/>
              </w:rPr>
            </w:pPr>
            <w:r w:rsidRPr="003A6E13">
              <w:rPr>
                <w:rFonts w:ascii="Times New Roman" w:hAnsi="Times New Roman" w:cs="Times New Roman"/>
                <w:sz w:val="24"/>
                <w:szCs w:val="24"/>
              </w:rPr>
              <w:t>Наблюдение за формированием  трудовых умений  у дошкольников</w:t>
            </w:r>
          </w:p>
          <w:p w:rsidR="003A6E13" w:rsidRPr="003A6E13" w:rsidRDefault="003A6E13" w:rsidP="003A6E13">
            <w:pPr>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 xml:space="preserve">Подготовка  отчетной документации: заполнение рабочих дневников, пополнение  педагогической  копилки. </w:t>
            </w:r>
          </w:p>
          <w:p w:rsidR="003A6E13" w:rsidRPr="003A6E13" w:rsidRDefault="003A6E13" w:rsidP="003A6E13">
            <w:pPr>
              <w:autoSpaceDE w:val="0"/>
              <w:autoSpaceDN w:val="0"/>
              <w:adjustRightInd w:val="0"/>
              <w:spacing w:after="0" w:line="240" w:lineRule="auto"/>
              <w:rPr>
                <w:rFonts w:ascii="Times New Roman" w:hAnsi="Times New Roman" w:cs="Times New Roman"/>
                <w:bCs/>
                <w:sz w:val="24"/>
                <w:szCs w:val="24"/>
              </w:rPr>
            </w:pPr>
            <w:r w:rsidRPr="003A6E13">
              <w:rPr>
                <w:rFonts w:ascii="Times New Roman" w:hAnsi="Times New Roman" w:cs="Times New Roman"/>
                <w:bCs/>
                <w:sz w:val="24"/>
                <w:szCs w:val="24"/>
              </w:rPr>
              <w:t xml:space="preserve">Наблюдение и анализ трудовой деятельности детей </w:t>
            </w:r>
          </w:p>
          <w:p w:rsidR="003A6E13" w:rsidRPr="003A6E13" w:rsidRDefault="003A6E13" w:rsidP="003A6E13">
            <w:pPr>
              <w:autoSpaceDE w:val="0"/>
              <w:autoSpaceDN w:val="0"/>
              <w:adjustRightInd w:val="0"/>
              <w:spacing w:after="0" w:line="240" w:lineRule="auto"/>
              <w:jc w:val="both"/>
              <w:rPr>
                <w:rFonts w:ascii="Times New Roman" w:hAnsi="Times New Roman" w:cs="Times New Roman"/>
                <w:b/>
                <w:sz w:val="24"/>
                <w:szCs w:val="24"/>
              </w:rPr>
            </w:pPr>
            <w:r w:rsidRPr="003A6E13">
              <w:rPr>
                <w:rFonts w:ascii="Times New Roman" w:hAnsi="Times New Roman" w:cs="Times New Roman"/>
                <w:b/>
                <w:sz w:val="24"/>
                <w:szCs w:val="24"/>
              </w:rPr>
              <w:t>Оценка продуктов детской деятельности</w:t>
            </w:r>
          </w:p>
          <w:p w:rsidR="003A6E13" w:rsidRPr="003A6E13" w:rsidRDefault="003A6E13" w:rsidP="003A6E13">
            <w:pPr>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Анализ состояния предметно-развивающей среды в группе, оказание содействия в ее обновлении (по заданию педагога)</w:t>
            </w:r>
          </w:p>
          <w:p w:rsidR="003A6E13" w:rsidRPr="003A6E13" w:rsidRDefault="003A6E13" w:rsidP="003A6E13">
            <w:pPr>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 xml:space="preserve">Разработка рекомендаций в родительский уголок по теме «Значение трудового воспитания детей дошкольного возраста в семье»  </w:t>
            </w:r>
          </w:p>
          <w:p w:rsidR="003A6E13" w:rsidRPr="003A6E13" w:rsidRDefault="003A6E13" w:rsidP="003A6E13">
            <w:pPr>
              <w:autoSpaceDE w:val="0"/>
              <w:autoSpaceDN w:val="0"/>
              <w:adjustRightInd w:val="0"/>
              <w:spacing w:after="0" w:line="240" w:lineRule="auto"/>
              <w:jc w:val="both"/>
              <w:rPr>
                <w:rFonts w:ascii="Times New Roman" w:hAnsi="Times New Roman" w:cs="Times New Roman"/>
                <w:bCs/>
                <w:sz w:val="24"/>
                <w:szCs w:val="24"/>
              </w:rPr>
            </w:pPr>
            <w:r w:rsidRPr="003A6E13">
              <w:rPr>
                <w:rFonts w:ascii="Times New Roman" w:hAnsi="Times New Roman" w:cs="Times New Roman"/>
                <w:b/>
                <w:sz w:val="24"/>
                <w:szCs w:val="24"/>
              </w:rPr>
              <w:t>Разработки предложений по</w:t>
            </w:r>
            <w:r w:rsidRPr="003A6E13">
              <w:rPr>
                <w:rFonts w:ascii="Times New Roman" w:hAnsi="Times New Roman" w:cs="Times New Roman"/>
                <w:b/>
                <w:bCs/>
                <w:sz w:val="24"/>
                <w:szCs w:val="24"/>
              </w:rPr>
              <w:t xml:space="preserve"> коррекции </w:t>
            </w:r>
            <w:r w:rsidRPr="003A6E13">
              <w:rPr>
                <w:rFonts w:ascii="Times New Roman" w:hAnsi="Times New Roman" w:cs="Times New Roman"/>
                <w:b/>
                <w:sz w:val="24"/>
                <w:szCs w:val="24"/>
              </w:rPr>
              <w:t>организации различных видов деятельности детей (трудовой деятельности дошкольников</w:t>
            </w:r>
            <w:r w:rsidRPr="003A6E13">
              <w:rPr>
                <w:rFonts w:ascii="Times New Roman" w:hAnsi="Times New Roman" w:cs="Times New Roman"/>
                <w:sz w:val="24"/>
                <w:szCs w:val="24"/>
              </w:rPr>
              <w:t>)</w:t>
            </w:r>
          </w:p>
        </w:tc>
      </w:tr>
      <w:tr w:rsidR="003A6E13" w:rsidRPr="003A6E13" w:rsidTr="0030611F">
        <w:tc>
          <w:tcPr>
            <w:tcW w:w="10348" w:type="dxa"/>
            <w:gridSpan w:val="3"/>
            <w:shd w:val="clear" w:color="auto" w:fill="auto"/>
          </w:tcPr>
          <w:p w:rsidR="003A6E13" w:rsidRPr="003A6E13" w:rsidRDefault="003A6E13" w:rsidP="003A6E13">
            <w:pPr>
              <w:widowControl w:val="0"/>
              <w:suppressAutoHyphens/>
              <w:spacing w:after="0" w:line="240" w:lineRule="auto"/>
              <w:rPr>
                <w:rFonts w:ascii="Times New Roman" w:hAnsi="Times New Roman" w:cs="Times New Roman"/>
                <w:b/>
                <w:sz w:val="24"/>
                <w:szCs w:val="24"/>
              </w:rPr>
            </w:pPr>
            <w:r w:rsidRPr="003A6E13">
              <w:rPr>
                <w:rFonts w:ascii="Times New Roman" w:hAnsi="Times New Roman" w:cs="Times New Roman"/>
                <w:sz w:val="24"/>
                <w:szCs w:val="24"/>
              </w:rPr>
              <w:lastRenderedPageBreak/>
              <w:t>ПК 5.1 Разрабатывать методические материалы на основе примерных с учетом особенностей возраста, группы и отдельных воспитанников.</w:t>
            </w:r>
          </w:p>
        </w:tc>
      </w:tr>
      <w:tr w:rsidR="003A6E13" w:rsidRPr="003A6E13" w:rsidTr="0030611F">
        <w:tc>
          <w:tcPr>
            <w:tcW w:w="4925" w:type="dxa"/>
            <w:gridSpan w:val="2"/>
            <w:shd w:val="clear" w:color="auto" w:fill="auto"/>
          </w:tcPr>
          <w:p w:rsidR="003A6E13" w:rsidRPr="003A6E13" w:rsidRDefault="003A6E13" w:rsidP="003A6E13">
            <w:pPr>
              <w:autoSpaceDE w:val="0"/>
              <w:autoSpaceDN w:val="0"/>
              <w:adjustRightInd w:val="0"/>
              <w:spacing w:after="0" w:line="240" w:lineRule="auto"/>
              <w:rPr>
                <w:rFonts w:ascii="Times New Roman" w:eastAsia="Microsoft Yi Baiti" w:hAnsi="Times New Roman" w:cs="Times New Roman"/>
                <w:b/>
                <w:sz w:val="24"/>
                <w:szCs w:val="24"/>
              </w:rPr>
            </w:pPr>
            <w:r w:rsidRPr="003A6E13">
              <w:rPr>
                <w:rFonts w:ascii="Times New Roman" w:eastAsia="Microsoft Yi Baiti" w:hAnsi="Times New Roman" w:cs="Times New Roman"/>
                <w:b/>
                <w:sz w:val="24"/>
                <w:szCs w:val="24"/>
              </w:rPr>
              <w:t>Иметь практический опыт:</w:t>
            </w:r>
          </w:p>
        </w:tc>
        <w:tc>
          <w:tcPr>
            <w:tcW w:w="5423" w:type="dxa"/>
            <w:shd w:val="clear" w:color="auto" w:fill="auto"/>
          </w:tcPr>
          <w:p w:rsidR="003A6E13" w:rsidRPr="003A6E13" w:rsidRDefault="003A6E13" w:rsidP="003A6E13">
            <w:pPr>
              <w:widowControl w:val="0"/>
              <w:suppressAutoHyphens/>
              <w:spacing w:after="0" w:line="240" w:lineRule="auto"/>
              <w:rPr>
                <w:rFonts w:ascii="Times New Roman" w:hAnsi="Times New Roman" w:cs="Times New Roman"/>
                <w:b/>
                <w:sz w:val="24"/>
                <w:szCs w:val="24"/>
              </w:rPr>
            </w:pPr>
            <w:r w:rsidRPr="003A6E13">
              <w:rPr>
                <w:rFonts w:ascii="Times New Roman" w:hAnsi="Times New Roman" w:cs="Times New Roman"/>
                <w:b/>
                <w:sz w:val="24"/>
                <w:szCs w:val="24"/>
              </w:rPr>
              <w:t>Виды работ на практике:</w:t>
            </w:r>
          </w:p>
        </w:tc>
      </w:tr>
      <w:tr w:rsidR="003A6E13" w:rsidRPr="003A6E13" w:rsidTr="0030611F">
        <w:tc>
          <w:tcPr>
            <w:tcW w:w="4925" w:type="dxa"/>
            <w:gridSpan w:val="2"/>
            <w:shd w:val="clear" w:color="auto" w:fill="auto"/>
          </w:tcPr>
          <w:p w:rsidR="003A6E13" w:rsidRPr="003A6E13" w:rsidRDefault="003A6E13" w:rsidP="003A6E13">
            <w:pPr>
              <w:spacing w:after="0" w:line="240" w:lineRule="auto"/>
              <w:rPr>
                <w:rFonts w:ascii="Times New Roman" w:eastAsia="Microsoft Yi Baiti" w:hAnsi="Times New Roman" w:cs="Times New Roman"/>
                <w:b/>
                <w:sz w:val="24"/>
                <w:szCs w:val="24"/>
              </w:rPr>
            </w:pPr>
            <w:r w:rsidRPr="003A6E13">
              <w:rPr>
                <w:rFonts w:ascii="Times New Roman" w:hAnsi="Times New Roman" w:cs="Times New Roman"/>
                <w:sz w:val="24"/>
                <w:szCs w:val="24"/>
              </w:rPr>
              <w:t>-разработки предложений по</w:t>
            </w:r>
            <w:r w:rsidRPr="003A6E13">
              <w:rPr>
                <w:rFonts w:ascii="Times New Roman" w:hAnsi="Times New Roman" w:cs="Times New Roman"/>
                <w:bCs/>
                <w:sz w:val="24"/>
                <w:szCs w:val="24"/>
              </w:rPr>
              <w:t xml:space="preserve"> коррекции </w:t>
            </w:r>
            <w:r w:rsidRPr="003A6E13">
              <w:rPr>
                <w:rFonts w:ascii="Times New Roman" w:hAnsi="Times New Roman" w:cs="Times New Roman"/>
                <w:sz w:val="24"/>
                <w:szCs w:val="24"/>
              </w:rPr>
              <w:t>организации различных видов деятельности и общения детей.</w:t>
            </w:r>
          </w:p>
        </w:tc>
        <w:tc>
          <w:tcPr>
            <w:tcW w:w="5423" w:type="dxa"/>
            <w:shd w:val="clear" w:color="auto" w:fill="auto"/>
          </w:tcPr>
          <w:p w:rsidR="003A6E13" w:rsidRPr="003A6E13" w:rsidRDefault="003A6E13" w:rsidP="003A6E13">
            <w:pPr>
              <w:widowControl w:val="0"/>
              <w:suppressAutoHyphens/>
              <w:spacing w:after="0" w:line="240" w:lineRule="auto"/>
              <w:rPr>
                <w:rFonts w:ascii="Times New Roman" w:hAnsi="Times New Roman" w:cs="Times New Roman"/>
                <w:sz w:val="24"/>
                <w:szCs w:val="24"/>
              </w:rPr>
            </w:pPr>
            <w:r w:rsidRPr="003A6E13">
              <w:rPr>
                <w:rFonts w:ascii="Times New Roman" w:hAnsi="Times New Roman" w:cs="Times New Roman"/>
                <w:sz w:val="24"/>
                <w:szCs w:val="24"/>
              </w:rPr>
              <w:t>-Защита проектов –моделей игр по их возрастной характеристике с предложениями по коррекции отдельных воспитанников.</w:t>
            </w:r>
          </w:p>
        </w:tc>
      </w:tr>
      <w:tr w:rsidR="003A6E13" w:rsidRPr="003A6E13" w:rsidTr="0030611F">
        <w:trPr>
          <w:trHeight w:val="144"/>
        </w:trPr>
        <w:tc>
          <w:tcPr>
            <w:tcW w:w="10348" w:type="dxa"/>
            <w:gridSpan w:val="3"/>
            <w:tcBorders>
              <w:top w:val="single" w:sz="4" w:space="0" w:color="auto"/>
              <w:left w:val="single" w:sz="4" w:space="0" w:color="auto"/>
              <w:bottom w:val="single" w:sz="4" w:space="0" w:color="auto"/>
              <w:right w:val="single" w:sz="4"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3"/>
              <w:gridCol w:w="5531"/>
            </w:tblGrid>
            <w:tr w:rsidR="003A6E13" w:rsidRPr="003A6E13" w:rsidTr="0030611F">
              <w:tc>
                <w:tcPr>
                  <w:tcW w:w="10094" w:type="dxa"/>
                  <w:gridSpan w:val="2"/>
                  <w:shd w:val="clear" w:color="auto" w:fill="auto"/>
                </w:tcPr>
                <w:p w:rsidR="003A6E13" w:rsidRPr="003A6E13" w:rsidRDefault="003A6E13" w:rsidP="003A6E13">
                  <w:pPr>
                    <w:widowControl w:val="0"/>
                    <w:suppressAutoHyphens/>
                    <w:spacing w:after="0" w:line="240" w:lineRule="auto"/>
                    <w:rPr>
                      <w:rFonts w:ascii="Times New Roman" w:hAnsi="Times New Roman" w:cs="Times New Roman"/>
                      <w:b/>
                      <w:sz w:val="24"/>
                      <w:szCs w:val="24"/>
                    </w:rPr>
                  </w:pPr>
                  <w:r w:rsidRPr="003A6E13">
                    <w:rPr>
                      <w:rFonts w:ascii="Times New Roman" w:hAnsi="Times New Roman" w:cs="Times New Roman"/>
                      <w:sz w:val="24"/>
                      <w:szCs w:val="24"/>
                    </w:rPr>
                    <w:t>ПК 5.2. Создавать в группе предметно-развивающую среду.</w:t>
                  </w:r>
                </w:p>
              </w:tc>
            </w:tr>
            <w:tr w:rsidR="003A6E13" w:rsidRPr="003A6E13" w:rsidTr="0030611F">
              <w:tc>
                <w:tcPr>
                  <w:tcW w:w="4563" w:type="dxa"/>
                  <w:shd w:val="clear" w:color="auto" w:fill="auto"/>
                </w:tcPr>
                <w:p w:rsidR="003A6E13" w:rsidRPr="003A6E13" w:rsidRDefault="003A6E13" w:rsidP="003A6E13">
                  <w:pPr>
                    <w:autoSpaceDE w:val="0"/>
                    <w:autoSpaceDN w:val="0"/>
                    <w:adjustRightInd w:val="0"/>
                    <w:spacing w:after="0" w:line="240" w:lineRule="auto"/>
                    <w:rPr>
                      <w:rFonts w:ascii="Times New Roman" w:eastAsia="Microsoft Yi Baiti" w:hAnsi="Times New Roman" w:cs="Times New Roman"/>
                      <w:b/>
                      <w:sz w:val="24"/>
                      <w:szCs w:val="24"/>
                    </w:rPr>
                  </w:pPr>
                  <w:r w:rsidRPr="003A6E13">
                    <w:rPr>
                      <w:rFonts w:ascii="Times New Roman" w:eastAsia="Microsoft Yi Baiti" w:hAnsi="Times New Roman" w:cs="Times New Roman"/>
                      <w:b/>
                      <w:sz w:val="24"/>
                      <w:szCs w:val="24"/>
                    </w:rPr>
                    <w:t>Иметь практический опыт:</w:t>
                  </w:r>
                </w:p>
              </w:tc>
              <w:tc>
                <w:tcPr>
                  <w:tcW w:w="5531" w:type="dxa"/>
                  <w:shd w:val="clear" w:color="auto" w:fill="auto"/>
                </w:tcPr>
                <w:p w:rsidR="003A6E13" w:rsidRPr="003A6E13" w:rsidRDefault="003A6E13" w:rsidP="003A6E13">
                  <w:pPr>
                    <w:widowControl w:val="0"/>
                    <w:suppressAutoHyphens/>
                    <w:spacing w:after="0" w:line="240" w:lineRule="auto"/>
                    <w:rPr>
                      <w:rFonts w:ascii="Times New Roman" w:hAnsi="Times New Roman" w:cs="Times New Roman"/>
                      <w:b/>
                      <w:sz w:val="24"/>
                      <w:szCs w:val="24"/>
                    </w:rPr>
                  </w:pPr>
                  <w:r w:rsidRPr="003A6E13">
                    <w:rPr>
                      <w:rFonts w:ascii="Times New Roman" w:hAnsi="Times New Roman" w:cs="Times New Roman"/>
                      <w:b/>
                      <w:sz w:val="24"/>
                      <w:szCs w:val="24"/>
                    </w:rPr>
                    <w:t>Виды работ на практике:</w:t>
                  </w:r>
                </w:p>
              </w:tc>
            </w:tr>
            <w:tr w:rsidR="003A6E13" w:rsidRPr="003A6E13" w:rsidTr="0030611F">
              <w:tc>
                <w:tcPr>
                  <w:tcW w:w="4563" w:type="dxa"/>
                  <w:shd w:val="clear" w:color="auto" w:fill="auto"/>
                </w:tcPr>
                <w:p w:rsidR="003A6E13" w:rsidRPr="003A6E13" w:rsidRDefault="003A6E13" w:rsidP="003A6E13">
                  <w:pPr>
                    <w:widowControl w:val="0"/>
                    <w:suppressAutoHyphens/>
                    <w:spacing w:after="0" w:line="240" w:lineRule="auto"/>
                    <w:contextualSpacing/>
                    <w:rPr>
                      <w:rFonts w:ascii="Times New Roman" w:eastAsia="Times New Roman" w:hAnsi="Times New Roman" w:cs="Times New Roman"/>
                      <w:bCs/>
                      <w:sz w:val="24"/>
                      <w:szCs w:val="24"/>
                      <w:lang w:eastAsia="zh-CN"/>
                    </w:rPr>
                  </w:pPr>
                  <w:r w:rsidRPr="003A6E13">
                    <w:rPr>
                      <w:rFonts w:ascii="Times New Roman" w:eastAsia="Times New Roman" w:hAnsi="Times New Roman" w:cs="Times New Roman"/>
                      <w:bCs/>
                      <w:sz w:val="24"/>
                      <w:szCs w:val="24"/>
                      <w:lang w:eastAsia="zh-CN"/>
                    </w:rPr>
                    <w:t>- наблюдение за условиями развития, формированием игровых, трудовых умений, развитием творческих способностей, мелкой моторики у дошкольников;</w:t>
                  </w:r>
                </w:p>
              </w:tc>
              <w:tc>
                <w:tcPr>
                  <w:tcW w:w="5531" w:type="dxa"/>
                  <w:shd w:val="clear" w:color="auto" w:fill="auto"/>
                </w:tcPr>
                <w:p w:rsidR="003A6E13" w:rsidRPr="003A6E13" w:rsidRDefault="003A6E13" w:rsidP="003A6E13">
                  <w:pPr>
                    <w:widowControl w:val="0"/>
                    <w:suppressAutoHyphens/>
                    <w:spacing w:after="0" w:line="240" w:lineRule="auto"/>
                    <w:rPr>
                      <w:rFonts w:ascii="Times New Roman" w:hAnsi="Times New Roman" w:cs="Times New Roman"/>
                      <w:b/>
                      <w:sz w:val="24"/>
                      <w:szCs w:val="24"/>
                    </w:rPr>
                  </w:pPr>
                  <w:r w:rsidRPr="003A6E13">
                    <w:rPr>
                      <w:rFonts w:ascii="Times New Roman" w:hAnsi="Times New Roman" w:cs="Times New Roman"/>
                      <w:b/>
                      <w:sz w:val="24"/>
                      <w:szCs w:val="24"/>
                    </w:rPr>
                    <w:t>-</w:t>
                  </w:r>
                  <w:r w:rsidRPr="003A6E13">
                    <w:rPr>
                      <w:rFonts w:ascii="Times New Roman" w:hAnsi="Times New Roman" w:cs="Times New Roman"/>
                      <w:sz w:val="24"/>
                      <w:szCs w:val="24"/>
                    </w:rPr>
                    <w:t>Создание условий для развития игровой деятельности детей дошкольного возраста(с учетом игр).</w:t>
                  </w:r>
                </w:p>
              </w:tc>
            </w:tr>
            <w:tr w:rsidR="003A6E13" w:rsidRPr="003A6E13" w:rsidTr="0030611F">
              <w:tc>
                <w:tcPr>
                  <w:tcW w:w="10094" w:type="dxa"/>
                  <w:gridSpan w:val="2"/>
                  <w:shd w:val="clear" w:color="auto" w:fill="auto"/>
                </w:tcPr>
                <w:p w:rsidR="003A6E13" w:rsidRPr="003A6E13" w:rsidRDefault="003A6E13" w:rsidP="003A6E13">
                  <w:pPr>
                    <w:widowControl w:val="0"/>
                    <w:suppressAutoHyphens/>
                    <w:spacing w:after="0" w:line="240" w:lineRule="auto"/>
                    <w:rPr>
                      <w:rFonts w:ascii="Times New Roman" w:hAnsi="Times New Roman" w:cs="Times New Roman"/>
                      <w:b/>
                      <w:sz w:val="24"/>
                      <w:szCs w:val="24"/>
                    </w:rPr>
                  </w:pPr>
                  <w:r w:rsidRPr="003A6E13">
                    <w:rPr>
                      <w:rFonts w:ascii="Times New Roman" w:hAnsi="Times New Roman" w:cs="Times New Roman"/>
                      <w:sz w:val="24"/>
                      <w:szCs w:val="24"/>
                    </w:rPr>
                    <w:t>ПК 5.3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tc>
            </w:tr>
            <w:tr w:rsidR="003A6E13" w:rsidRPr="003A6E13" w:rsidTr="0030611F">
              <w:tc>
                <w:tcPr>
                  <w:tcW w:w="4563" w:type="dxa"/>
                  <w:shd w:val="clear" w:color="auto" w:fill="auto"/>
                </w:tcPr>
                <w:p w:rsidR="003A6E13" w:rsidRPr="003A6E13" w:rsidRDefault="003A6E13" w:rsidP="003A6E13">
                  <w:pPr>
                    <w:autoSpaceDE w:val="0"/>
                    <w:autoSpaceDN w:val="0"/>
                    <w:adjustRightInd w:val="0"/>
                    <w:spacing w:after="0" w:line="240" w:lineRule="auto"/>
                    <w:rPr>
                      <w:rFonts w:ascii="Times New Roman" w:eastAsia="Microsoft Yi Baiti" w:hAnsi="Times New Roman" w:cs="Times New Roman"/>
                      <w:b/>
                      <w:sz w:val="24"/>
                      <w:szCs w:val="24"/>
                    </w:rPr>
                  </w:pPr>
                  <w:r w:rsidRPr="003A6E13">
                    <w:rPr>
                      <w:rFonts w:ascii="Times New Roman" w:eastAsia="Microsoft Yi Baiti" w:hAnsi="Times New Roman" w:cs="Times New Roman"/>
                      <w:b/>
                      <w:sz w:val="24"/>
                      <w:szCs w:val="24"/>
                    </w:rPr>
                    <w:t>Иметь практический опыт:</w:t>
                  </w:r>
                </w:p>
              </w:tc>
              <w:tc>
                <w:tcPr>
                  <w:tcW w:w="5531" w:type="dxa"/>
                  <w:shd w:val="clear" w:color="auto" w:fill="auto"/>
                </w:tcPr>
                <w:p w:rsidR="003A6E13" w:rsidRPr="003A6E13" w:rsidRDefault="003A6E13" w:rsidP="003A6E13">
                  <w:pPr>
                    <w:widowControl w:val="0"/>
                    <w:suppressAutoHyphens/>
                    <w:spacing w:after="0" w:line="240" w:lineRule="auto"/>
                    <w:rPr>
                      <w:rFonts w:ascii="Times New Roman" w:hAnsi="Times New Roman" w:cs="Times New Roman"/>
                      <w:b/>
                      <w:sz w:val="24"/>
                      <w:szCs w:val="24"/>
                    </w:rPr>
                  </w:pPr>
                  <w:r w:rsidRPr="003A6E13">
                    <w:rPr>
                      <w:rFonts w:ascii="Times New Roman" w:hAnsi="Times New Roman" w:cs="Times New Roman"/>
                      <w:b/>
                      <w:sz w:val="24"/>
                      <w:szCs w:val="24"/>
                    </w:rPr>
                    <w:t>Виды работ на практике:</w:t>
                  </w:r>
                </w:p>
              </w:tc>
            </w:tr>
            <w:tr w:rsidR="003A6E13" w:rsidRPr="003A6E13" w:rsidTr="0030611F">
              <w:tc>
                <w:tcPr>
                  <w:tcW w:w="4563" w:type="dxa"/>
                  <w:shd w:val="clear" w:color="auto" w:fill="auto"/>
                </w:tcPr>
                <w:p w:rsidR="003A6E13" w:rsidRPr="003A6E13" w:rsidRDefault="003A6E13" w:rsidP="003A6E13">
                  <w:pPr>
                    <w:spacing w:after="0" w:line="240" w:lineRule="auto"/>
                    <w:rPr>
                      <w:rFonts w:ascii="Times New Roman" w:eastAsia="Microsoft Yi Baiti" w:hAnsi="Times New Roman" w:cs="Times New Roman"/>
                      <w:b/>
                      <w:sz w:val="24"/>
                      <w:szCs w:val="24"/>
                    </w:rPr>
                  </w:pPr>
                  <w:r w:rsidRPr="003A6E13">
                    <w:rPr>
                      <w:rFonts w:ascii="Times New Roman" w:eastAsia="Microsoft Yi Baiti" w:hAnsi="Times New Roman" w:cs="Times New Roman"/>
                      <w:b/>
                      <w:sz w:val="24"/>
                      <w:szCs w:val="24"/>
                    </w:rPr>
                    <w:t>-</w:t>
                  </w:r>
                  <w:r w:rsidRPr="003A6E13">
                    <w:rPr>
                      <w:rFonts w:ascii="Times New Roman" w:eastAsia="Microsoft Yi Baiti" w:hAnsi="Times New Roman" w:cs="Times New Roman"/>
                      <w:sz w:val="24"/>
                      <w:szCs w:val="24"/>
                    </w:rPr>
                    <w:t>анализ, разработки предложений предметно-развивающей, игровой среды дошкольного образовательного учреждения, обеспечивающей решение задач по организации и руководству разными видами игр детей дошкольного возраста</w:t>
                  </w:r>
                </w:p>
              </w:tc>
              <w:tc>
                <w:tcPr>
                  <w:tcW w:w="5531" w:type="dxa"/>
                  <w:shd w:val="clear" w:color="auto" w:fill="auto"/>
                </w:tcPr>
                <w:p w:rsidR="003A6E13" w:rsidRPr="003A6E13" w:rsidRDefault="003A6E13" w:rsidP="003A6E13">
                  <w:pPr>
                    <w:spacing w:after="0" w:line="240" w:lineRule="auto"/>
                    <w:jc w:val="both"/>
                    <w:rPr>
                      <w:rFonts w:ascii="Times New Roman" w:eastAsia="Calibri" w:hAnsi="Times New Roman" w:cs="Times New Roman"/>
                      <w:bCs/>
                      <w:sz w:val="24"/>
                      <w:szCs w:val="24"/>
                    </w:rPr>
                  </w:pPr>
                  <w:r w:rsidRPr="003A6E13">
                    <w:rPr>
                      <w:rFonts w:ascii="Times New Roman" w:hAnsi="Times New Roman" w:cs="Times New Roman"/>
                      <w:b/>
                      <w:sz w:val="24"/>
                      <w:szCs w:val="24"/>
                    </w:rPr>
                    <w:t>-</w:t>
                  </w:r>
                  <w:r w:rsidRPr="003A6E13">
                    <w:rPr>
                      <w:rFonts w:ascii="Times New Roman" w:eastAsia="Calibri" w:hAnsi="Times New Roman" w:cs="Times New Roman"/>
                      <w:bCs/>
                      <w:sz w:val="24"/>
                      <w:szCs w:val="24"/>
                    </w:rPr>
                    <w:t xml:space="preserve"> Анализ предметно-развивающей, игровой среды дошкольного образовательного учреждения, обеспечивающей решение задач по организации и руководству разными видами игр детей дошкольного возраста.</w:t>
                  </w:r>
                </w:p>
                <w:p w:rsidR="003A6E13" w:rsidRPr="003A6E13" w:rsidRDefault="003A6E13" w:rsidP="003A6E13">
                  <w:pPr>
                    <w:widowControl w:val="0"/>
                    <w:suppressAutoHyphens/>
                    <w:spacing w:after="0" w:line="240" w:lineRule="auto"/>
                    <w:rPr>
                      <w:rFonts w:ascii="Times New Roman" w:hAnsi="Times New Roman" w:cs="Times New Roman"/>
                      <w:b/>
                      <w:sz w:val="24"/>
                      <w:szCs w:val="24"/>
                    </w:rPr>
                  </w:pPr>
                </w:p>
              </w:tc>
            </w:tr>
            <w:tr w:rsidR="003A6E13" w:rsidRPr="003A6E13" w:rsidTr="0030611F">
              <w:tc>
                <w:tcPr>
                  <w:tcW w:w="10094" w:type="dxa"/>
                  <w:gridSpan w:val="2"/>
                  <w:shd w:val="clear" w:color="auto" w:fill="auto"/>
                </w:tcPr>
                <w:p w:rsidR="003A6E13" w:rsidRPr="003A6E13" w:rsidRDefault="003A6E13" w:rsidP="003A6E13">
                  <w:pPr>
                    <w:widowControl w:val="0"/>
                    <w:suppressAutoHyphens/>
                    <w:spacing w:after="0" w:line="240" w:lineRule="auto"/>
                    <w:rPr>
                      <w:rFonts w:ascii="Times New Roman" w:hAnsi="Times New Roman" w:cs="Times New Roman"/>
                      <w:b/>
                      <w:sz w:val="24"/>
                      <w:szCs w:val="24"/>
                    </w:rPr>
                  </w:pPr>
                  <w:r w:rsidRPr="003A6E13">
                    <w:rPr>
                      <w:rFonts w:ascii="Times New Roman" w:hAnsi="Times New Roman" w:cs="Times New Roman"/>
                      <w:sz w:val="24"/>
                      <w:szCs w:val="24"/>
                    </w:rPr>
                    <w:t>ПК 5.4.Оформлять педагогические разработки в виде отчетов, рефератов, выступлений</w:t>
                  </w:r>
                  <w:r w:rsidRPr="003A6E13">
                    <w:rPr>
                      <w:rFonts w:ascii="Times New Roman" w:hAnsi="Times New Roman" w:cs="Times New Roman"/>
                      <w:b/>
                      <w:sz w:val="24"/>
                      <w:szCs w:val="24"/>
                    </w:rPr>
                    <w:t>.</w:t>
                  </w:r>
                </w:p>
              </w:tc>
            </w:tr>
            <w:tr w:rsidR="003A6E13" w:rsidRPr="003A6E13" w:rsidTr="0030611F">
              <w:tc>
                <w:tcPr>
                  <w:tcW w:w="4563" w:type="dxa"/>
                  <w:shd w:val="clear" w:color="auto" w:fill="auto"/>
                </w:tcPr>
                <w:p w:rsidR="003A6E13" w:rsidRPr="003A6E13" w:rsidRDefault="003A6E13" w:rsidP="003A6E13">
                  <w:pPr>
                    <w:autoSpaceDE w:val="0"/>
                    <w:autoSpaceDN w:val="0"/>
                    <w:adjustRightInd w:val="0"/>
                    <w:spacing w:after="0" w:line="240" w:lineRule="auto"/>
                    <w:rPr>
                      <w:rFonts w:ascii="Times New Roman" w:eastAsia="Microsoft Yi Baiti" w:hAnsi="Times New Roman" w:cs="Times New Roman"/>
                      <w:b/>
                      <w:sz w:val="24"/>
                      <w:szCs w:val="24"/>
                    </w:rPr>
                  </w:pPr>
                  <w:r w:rsidRPr="003A6E13">
                    <w:rPr>
                      <w:rFonts w:ascii="Times New Roman" w:eastAsia="Microsoft Yi Baiti" w:hAnsi="Times New Roman" w:cs="Times New Roman"/>
                      <w:b/>
                      <w:sz w:val="24"/>
                      <w:szCs w:val="24"/>
                    </w:rPr>
                    <w:t>Иметь практический опыт:</w:t>
                  </w:r>
                </w:p>
              </w:tc>
              <w:tc>
                <w:tcPr>
                  <w:tcW w:w="5531" w:type="dxa"/>
                  <w:shd w:val="clear" w:color="auto" w:fill="auto"/>
                </w:tcPr>
                <w:p w:rsidR="003A6E13" w:rsidRPr="003A6E13" w:rsidRDefault="003A6E13" w:rsidP="003A6E13">
                  <w:pPr>
                    <w:widowControl w:val="0"/>
                    <w:suppressAutoHyphens/>
                    <w:spacing w:after="0" w:line="240" w:lineRule="auto"/>
                    <w:rPr>
                      <w:rFonts w:ascii="Times New Roman" w:hAnsi="Times New Roman" w:cs="Times New Roman"/>
                      <w:b/>
                      <w:sz w:val="24"/>
                      <w:szCs w:val="24"/>
                    </w:rPr>
                  </w:pPr>
                  <w:r w:rsidRPr="003A6E13">
                    <w:rPr>
                      <w:rFonts w:ascii="Times New Roman" w:hAnsi="Times New Roman" w:cs="Times New Roman"/>
                      <w:b/>
                      <w:sz w:val="24"/>
                      <w:szCs w:val="24"/>
                    </w:rPr>
                    <w:t>Виды работ на практике:</w:t>
                  </w:r>
                </w:p>
              </w:tc>
            </w:tr>
            <w:tr w:rsidR="003A6E13" w:rsidRPr="003A6E13" w:rsidTr="0030611F">
              <w:tc>
                <w:tcPr>
                  <w:tcW w:w="4563" w:type="dxa"/>
                  <w:shd w:val="clear" w:color="auto" w:fill="auto"/>
                </w:tcPr>
                <w:p w:rsidR="003A6E13" w:rsidRPr="003A6E13" w:rsidRDefault="003A6E13" w:rsidP="003A6E13">
                  <w:pPr>
                    <w:widowControl w:val="0"/>
                    <w:suppressAutoHyphens/>
                    <w:spacing w:after="0" w:line="240" w:lineRule="auto"/>
                    <w:contextualSpacing/>
                    <w:rPr>
                      <w:rFonts w:ascii="Times New Roman" w:eastAsia="Times New Roman" w:hAnsi="Times New Roman" w:cs="Times New Roman"/>
                      <w:bCs/>
                      <w:sz w:val="24"/>
                      <w:szCs w:val="24"/>
                      <w:lang w:eastAsia="zh-CN"/>
                    </w:rPr>
                  </w:pPr>
                  <w:r w:rsidRPr="003A6E13">
                    <w:rPr>
                      <w:rFonts w:ascii="Times New Roman" w:eastAsia="Times New Roman" w:hAnsi="Times New Roman" w:cs="Times New Roman"/>
                      <w:bCs/>
                      <w:sz w:val="24"/>
                      <w:szCs w:val="24"/>
                      <w:lang w:eastAsia="zh-CN"/>
                    </w:rPr>
                    <w:t xml:space="preserve">-р-разработка  предложений по  оформлению элементов предметно-развивающей среды для </w:t>
                  </w:r>
                </w:p>
                <w:p w:rsidR="003A6E13" w:rsidRPr="003A6E13" w:rsidRDefault="003A6E13" w:rsidP="003A6E13">
                  <w:pPr>
                    <w:widowControl w:val="0"/>
                    <w:suppressAutoHyphens/>
                    <w:spacing w:after="0" w:line="240" w:lineRule="auto"/>
                    <w:contextualSpacing/>
                    <w:rPr>
                      <w:rFonts w:ascii="Times New Roman" w:eastAsia="Times New Roman" w:hAnsi="Times New Roman" w:cs="Times New Roman"/>
                      <w:bCs/>
                      <w:sz w:val="24"/>
                      <w:szCs w:val="24"/>
                      <w:lang w:eastAsia="zh-CN"/>
                    </w:rPr>
                  </w:pPr>
                  <w:r w:rsidRPr="003A6E13">
                    <w:rPr>
                      <w:rFonts w:ascii="Times New Roman" w:eastAsia="Times New Roman" w:hAnsi="Times New Roman" w:cs="Times New Roman"/>
                      <w:bCs/>
                      <w:sz w:val="24"/>
                      <w:szCs w:val="24"/>
                      <w:lang w:eastAsia="zh-CN"/>
                    </w:rPr>
                    <w:lastRenderedPageBreak/>
                    <w:t xml:space="preserve">формирования  игровых навыков у дошкольников </w:t>
                  </w:r>
                </w:p>
              </w:tc>
              <w:tc>
                <w:tcPr>
                  <w:tcW w:w="5531" w:type="dxa"/>
                  <w:shd w:val="clear" w:color="auto" w:fill="auto"/>
                </w:tcPr>
                <w:p w:rsidR="003A6E13" w:rsidRPr="003A6E13" w:rsidRDefault="003A6E13" w:rsidP="003A6E13">
                  <w:pPr>
                    <w:spacing w:after="0" w:line="240" w:lineRule="auto"/>
                    <w:rPr>
                      <w:rFonts w:ascii="Times New Roman" w:hAnsi="Times New Roman" w:cs="Times New Roman"/>
                      <w:b/>
                      <w:sz w:val="24"/>
                      <w:szCs w:val="24"/>
                    </w:rPr>
                  </w:pPr>
                  <w:r w:rsidRPr="003A6E13">
                    <w:rPr>
                      <w:rFonts w:ascii="Times New Roman" w:hAnsi="Times New Roman" w:cs="Times New Roman"/>
                      <w:b/>
                      <w:sz w:val="24"/>
                      <w:szCs w:val="24"/>
                    </w:rPr>
                    <w:lastRenderedPageBreak/>
                    <w:t>-</w:t>
                  </w:r>
                  <w:r w:rsidRPr="003A6E13">
                    <w:rPr>
                      <w:rFonts w:ascii="Times New Roman" w:eastAsia="Calibri" w:hAnsi="Times New Roman" w:cs="Times New Roman"/>
                      <w:bCs/>
                      <w:sz w:val="24"/>
                      <w:szCs w:val="24"/>
                    </w:rPr>
                    <w:t xml:space="preserve"> Оформление элементов предметно-развивающей среды.</w:t>
                  </w:r>
                </w:p>
                <w:p w:rsidR="003A6E13" w:rsidRPr="003A6E13" w:rsidRDefault="003A6E13" w:rsidP="003A6E13">
                  <w:pPr>
                    <w:spacing w:after="0" w:line="240" w:lineRule="auto"/>
                    <w:rPr>
                      <w:rFonts w:ascii="Times New Roman" w:hAnsi="Times New Roman" w:cs="Times New Roman"/>
                      <w:b/>
                      <w:sz w:val="24"/>
                      <w:szCs w:val="24"/>
                    </w:rPr>
                  </w:pPr>
                </w:p>
                <w:p w:rsidR="003A6E13" w:rsidRPr="003A6E13" w:rsidRDefault="003A6E13" w:rsidP="003A6E13">
                  <w:pPr>
                    <w:spacing w:after="0" w:line="240" w:lineRule="auto"/>
                    <w:rPr>
                      <w:rFonts w:ascii="Times New Roman" w:hAnsi="Times New Roman" w:cs="Times New Roman"/>
                      <w:b/>
                      <w:sz w:val="24"/>
                      <w:szCs w:val="24"/>
                    </w:rPr>
                  </w:pPr>
                </w:p>
                <w:p w:rsidR="003A6E13" w:rsidRPr="003A6E13" w:rsidRDefault="003A6E13" w:rsidP="003A6E13">
                  <w:pPr>
                    <w:spacing w:after="0" w:line="240" w:lineRule="auto"/>
                    <w:rPr>
                      <w:rFonts w:ascii="Times New Roman" w:hAnsi="Times New Roman" w:cs="Times New Roman"/>
                      <w:b/>
                      <w:sz w:val="24"/>
                      <w:szCs w:val="24"/>
                    </w:rPr>
                  </w:pPr>
                </w:p>
                <w:p w:rsidR="003A6E13" w:rsidRPr="003A6E13" w:rsidRDefault="003A6E13" w:rsidP="003A6E13">
                  <w:pPr>
                    <w:spacing w:after="0" w:line="240" w:lineRule="auto"/>
                    <w:rPr>
                      <w:rFonts w:ascii="Times New Roman" w:hAnsi="Times New Roman" w:cs="Times New Roman"/>
                      <w:b/>
                      <w:sz w:val="24"/>
                      <w:szCs w:val="24"/>
                    </w:rPr>
                  </w:pPr>
                </w:p>
                <w:p w:rsidR="003A6E13" w:rsidRPr="003A6E13" w:rsidRDefault="003A6E13" w:rsidP="003A6E13">
                  <w:pPr>
                    <w:spacing w:after="0" w:line="240" w:lineRule="auto"/>
                    <w:rPr>
                      <w:rFonts w:ascii="Times New Roman" w:hAnsi="Times New Roman" w:cs="Times New Roman"/>
                      <w:b/>
                      <w:sz w:val="24"/>
                      <w:szCs w:val="24"/>
                    </w:rPr>
                  </w:pPr>
                </w:p>
                <w:p w:rsidR="003A6E13" w:rsidRPr="003A6E13" w:rsidRDefault="003A6E13" w:rsidP="003A6E13">
                  <w:pPr>
                    <w:spacing w:after="0" w:line="240" w:lineRule="auto"/>
                    <w:rPr>
                      <w:rFonts w:ascii="Times New Roman" w:hAnsi="Times New Roman" w:cs="Times New Roman"/>
                      <w:b/>
                      <w:sz w:val="24"/>
                      <w:szCs w:val="24"/>
                    </w:rPr>
                  </w:pPr>
                </w:p>
                <w:p w:rsidR="003A6E13" w:rsidRPr="003A6E13" w:rsidRDefault="003A6E13" w:rsidP="003A6E13">
                  <w:pPr>
                    <w:spacing w:after="0" w:line="240" w:lineRule="auto"/>
                    <w:rPr>
                      <w:rFonts w:ascii="Times New Roman" w:hAnsi="Times New Roman" w:cs="Times New Roman"/>
                      <w:b/>
                      <w:sz w:val="24"/>
                      <w:szCs w:val="24"/>
                    </w:rPr>
                  </w:pPr>
                </w:p>
                <w:p w:rsidR="003A6E13" w:rsidRPr="003A6E13" w:rsidRDefault="003A6E13" w:rsidP="003A6E13">
                  <w:pPr>
                    <w:spacing w:after="0" w:line="240" w:lineRule="auto"/>
                    <w:rPr>
                      <w:rFonts w:ascii="Times New Roman" w:hAnsi="Times New Roman" w:cs="Times New Roman"/>
                      <w:b/>
                      <w:sz w:val="24"/>
                      <w:szCs w:val="24"/>
                    </w:rPr>
                  </w:pPr>
                </w:p>
                <w:p w:rsidR="003A6E13" w:rsidRPr="003A6E13" w:rsidRDefault="003A6E13" w:rsidP="003A6E13">
                  <w:pPr>
                    <w:widowControl w:val="0"/>
                    <w:suppressAutoHyphens/>
                    <w:spacing w:after="0" w:line="240" w:lineRule="auto"/>
                    <w:rPr>
                      <w:rFonts w:ascii="Times New Roman" w:hAnsi="Times New Roman" w:cs="Times New Roman"/>
                      <w:b/>
                      <w:sz w:val="24"/>
                      <w:szCs w:val="24"/>
                    </w:rPr>
                  </w:pPr>
                </w:p>
              </w:tc>
            </w:tr>
            <w:tr w:rsidR="003A6E13" w:rsidRPr="003A6E13" w:rsidTr="0030611F">
              <w:tc>
                <w:tcPr>
                  <w:tcW w:w="10094" w:type="dxa"/>
                  <w:gridSpan w:val="2"/>
                  <w:shd w:val="clear" w:color="auto" w:fill="auto"/>
                </w:tcPr>
                <w:p w:rsidR="003A6E13" w:rsidRPr="003A6E13" w:rsidRDefault="003A6E13" w:rsidP="003A6E13">
                  <w:pPr>
                    <w:widowControl w:val="0"/>
                    <w:suppressAutoHyphens/>
                    <w:spacing w:after="0" w:line="240" w:lineRule="auto"/>
                    <w:rPr>
                      <w:rFonts w:ascii="Times New Roman" w:hAnsi="Times New Roman" w:cs="Times New Roman"/>
                      <w:b/>
                      <w:sz w:val="24"/>
                      <w:szCs w:val="24"/>
                    </w:rPr>
                  </w:pPr>
                  <w:r w:rsidRPr="003A6E13">
                    <w:rPr>
                      <w:rFonts w:ascii="Times New Roman" w:hAnsi="Times New Roman" w:cs="Times New Roman"/>
                      <w:b/>
                      <w:sz w:val="24"/>
                      <w:szCs w:val="24"/>
                    </w:rPr>
                    <w:lastRenderedPageBreak/>
                    <w:t>ПК 5.5. Участвовать в исследовательской и проектной деятельности в области начального образования</w:t>
                  </w:r>
                </w:p>
              </w:tc>
            </w:tr>
            <w:tr w:rsidR="003A6E13" w:rsidRPr="003A6E13" w:rsidTr="0030611F">
              <w:tc>
                <w:tcPr>
                  <w:tcW w:w="4563" w:type="dxa"/>
                  <w:shd w:val="clear" w:color="auto" w:fill="auto"/>
                </w:tcPr>
                <w:p w:rsidR="003A6E13" w:rsidRPr="003A6E13" w:rsidRDefault="003A6E13" w:rsidP="003A6E13">
                  <w:pPr>
                    <w:autoSpaceDE w:val="0"/>
                    <w:autoSpaceDN w:val="0"/>
                    <w:adjustRightInd w:val="0"/>
                    <w:spacing w:after="0" w:line="240" w:lineRule="auto"/>
                    <w:rPr>
                      <w:rFonts w:ascii="Times New Roman" w:eastAsia="Microsoft Yi Baiti" w:hAnsi="Times New Roman" w:cs="Times New Roman"/>
                      <w:b/>
                      <w:sz w:val="24"/>
                      <w:szCs w:val="24"/>
                    </w:rPr>
                  </w:pPr>
                  <w:r w:rsidRPr="003A6E13">
                    <w:rPr>
                      <w:rFonts w:ascii="Times New Roman" w:eastAsia="Microsoft Yi Baiti" w:hAnsi="Times New Roman" w:cs="Times New Roman"/>
                      <w:b/>
                      <w:sz w:val="24"/>
                      <w:szCs w:val="24"/>
                    </w:rPr>
                    <w:t>Иметь практический опыт:</w:t>
                  </w:r>
                </w:p>
              </w:tc>
              <w:tc>
                <w:tcPr>
                  <w:tcW w:w="5531" w:type="dxa"/>
                  <w:shd w:val="clear" w:color="auto" w:fill="auto"/>
                </w:tcPr>
                <w:p w:rsidR="003A6E13" w:rsidRPr="003A6E13" w:rsidRDefault="003A6E13" w:rsidP="003A6E13">
                  <w:pPr>
                    <w:widowControl w:val="0"/>
                    <w:suppressAutoHyphens/>
                    <w:spacing w:after="0" w:line="240" w:lineRule="auto"/>
                    <w:jc w:val="center"/>
                    <w:rPr>
                      <w:rFonts w:ascii="Times New Roman" w:hAnsi="Times New Roman" w:cs="Times New Roman"/>
                      <w:b/>
                      <w:sz w:val="24"/>
                      <w:szCs w:val="24"/>
                    </w:rPr>
                  </w:pPr>
                  <w:r w:rsidRPr="003A6E13">
                    <w:rPr>
                      <w:rFonts w:ascii="Times New Roman" w:hAnsi="Times New Roman" w:cs="Times New Roman"/>
                      <w:b/>
                      <w:sz w:val="24"/>
                      <w:szCs w:val="24"/>
                    </w:rPr>
                    <w:t>Виды работ на практике:</w:t>
                  </w:r>
                </w:p>
              </w:tc>
            </w:tr>
            <w:tr w:rsidR="003A6E13" w:rsidRPr="003A6E13" w:rsidTr="0030611F">
              <w:tc>
                <w:tcPr>
                  <w:tcW w:w="4563" w:type="dxa"/>
                  <w:shd w:val="clear" w:color="auto" w:fill="auto"/>
                </w:tcPr>
                <w:p w:rsidR="003A6E13" w:rsidRPr="003A6E13" w:rsidRDefault="003A6E13" w:rsidP="003A6E13">
                  <w:pPr>
                    <w:widowControl w:val="0"/>
                    <w:suppressAutoHyphens/>
                    <w:spacing w:after="0" w:line="240" w:lineRule="auto"/>
                    <w:contextualSpacing/>
                    <w:rPr>
                      <w:rFonts w:ascii="Times New Roman" w:eastAsia="Times New Roman" w:hAnsi="Times New Roman" w:cs="Times New Roman"/>
                      <w:b/>
                      <w:sz w:val="24"/>
                      <w:szCs w:val="24"/>
                      <w:lang w:eastAsia="zh-CN"/>
                    </w:rPr>
                  </w:pPr>
                  <w:r w:rsidRPr="003A6E13">
                    <w:rPr>
                      <w:rFonts w:ascii="Times New Roman" w:eastAsia="Times New Roman" w:hAnsi="Times New Roman" w:cs="Times New Roman"/>
                      <w:bCs/>
                      <w:sz w:val="24"/>
                      <w:szCs w:val="24"/>
                      <w:lang w:eastAsia="zh-CN"/>
                    </w:rPr>
                    <w:t>-</w:t>
                  </w:r>
                  <w:r w:rsidRPr="003A6E13">
                    <w:rPr>
                      <w:rFonts w:ascii="Times New Roman" w:eastAsia="Times New Roman" w:hAnsi="Times New Roman" w:cs="Times New Roman"/>
                      <w:sz w:val="24"/>
                      <w:szCs w:val="24"/>
                      <w:lang w:eastAsia="zh-CN"/>
                    </w:rPr>
                    <w:t>разработки предложений по</w:t>
                  </w:r>
                  <w:r w:rsidRPr="003A6E13">
                    <w:rPr>
                      <w:rFonts w:ascii="Times New Roman" w:eastAsia="Times New Roman" w:hAnsi="Times New Roman" w:cs="Times New Roman"/>
                      <w:bCs/>
                      <w:sz w:val="24"/>
                      <w:szCs w:val="24"/>
                      <w:lang w:eastAsia="zh-CN"/>
                    </w:rPr>
                    <w:t xml:space="preserve"> коррекции </w:t>
                  </w:r>
                  <w:r w:rsidRPr="003A6E13">
                    <w:rPr>
                      <w:rFonts w:ascii="Times New Roman" w:eastAsia="Times New Roman" w:hAnsi="Times New Roman" w:cs="Times New Roman"/>
                      <w:sz w:val="24"/>
                      <w:szCs w:val="24"/>
                      <w:lang w:eastAsia="zh-CN"/>
                    </w:rPr>
                    <w:t xml:space="preserve">организации игр по их видовой характеристике </w:t>
                  </w:r>
                </w:p>
              </w:tc>
              <w:tc>
                <w:tcPr>
                  <w:tcW w:w="5531" w:type="dxa"/>
                  <w:shd w:val="clear" w:color="auto" w:fill="auto"/>
                </w:tcPr>
                <w:p w:rsidR="003A6E13" w:rsidRPr="003A6E13" w:rsidRDefault="003A6E13" w:rsidP="003A6E13">
                  <w:pPr>
                    <w:autoSpaceDE w:val="0"/>
                    <w:autoSpaceDN w:val="0"/>
                    <w:adjustRightInd w:val="0"/>
                    <w:spacing w:after="0" w:line="240" w:lineRule="auto"/>
                    <w:rPr>
                      <w:rFonts w:ascii="Times New Roman" w:hAnsi="Times New Roman" w:cs="Times New Roman"/>
                      <w:b/>
                      <w:sz w:val="24"/>
                      <w:szCs w:val="24"/>
                    </w:rPr>
                  </w:pPr>
                  <w:r w:rsidRPr="003A6E13">
                    <w:rPr>
                      <w:rFonts w:ascii="Times New Roman" w:hAnsi="Times New Roman" w:cs="Times New Roman"/>
                      <w:b/>
                      <w:sz w:val="24"/>
                      <w:szCs w:val="24"/>
                    </w:rPr>
                    <w:t>-</w:t>
                  </w:r>
                  <w:r w:rsidRPr="003A6E13">
                    <w:rPr>
                      <w:rFonts w:ascii="Times New Roman" w:hAnsi="Times New Roman" w:cs="Times New Roman"/>
                      <w:sz w:val="24"/>
                      <w:szCs w:val="24"/>
                    </w:rPr>
                    <w:t>Защита проектов –моделей игр по их видовой характеристике.</w:t>
                  </w:r>
                </w:p>
              </w:tc>
            </w:tr>
          </w:tbl>
          <w:p w:rsidR="003A6E13" w:rsidRPr="003A6E13" w:rsidRDefault="003A6E13" w:rsidP="003A6E13">
            <w:pPr>
              <w:widowControl w:val="0"/>
              <w:suppressAutoHyphens/>
              <w:spacing w:after="0" w:line="240" w:lineRule="auto"/>
              <w:jc w:val="both"/>
              <w:rPr>
                <w:rFonts w:ascii="Times New Roman" w:hAnsi="Times New Roman" w:cs="Times New Roman"/>
                <w:i/>
                <w:sz w:val="24"/>
                <w:szCs w:val="24"/>
              </w:rPr>
            </w:pPr>
          </w:p>
        </w:tc>
      </w:tr>
    </w:tbl>
    <w:p w:rsidR="003A6E13" w:rsidRPr="003A6E13" w:rsidRDefault="003A6E13" w:rsidP="003A6E13">
      <w:pPr>
        <w:widowControl w:val="0"/>
        <w:spacing w:line="360" w:lineRule="auto"/>
        <w:rPr>
          <w:rFonts w:ascii="Times New Roman" w:hAnsi="Times New Roman" w:cs="Times New Roman"/>
          <w:b/>
          <w:sz w:val="24"/>
          <w:szCs w:val="24"/>
        </w:rPr>
      </w:pPr>
    </w:p>
    <w:p w:rsidR="003A6E13" w:rsidRPr="003A6E13" w:rsidRDefault="003A6E13" w:rsidP="003A6E13">
      <w:pPr>
        <w:rPr>
          <w:rFonts w:ascii="Times New Roman" w:hAnsi="Times New Roman" w:cs="Times New Roman"/>
          <w:b/>
          <w:sz w:val="24"/>
          <w:szCs w:val="24"/>
        </w:rPr>
      </w:pPr>
      <w:r w:rsidRPr="003A6E13">
        <w:rPr>
          <w:rFonts w:ascii="Times New Roman" w:hAnsi="Times New Roman" w:cs="Times New Roman"/>
          <w:b/>
          <w:sz w:val="24"/>
          <w:szCs w:val="24"/>
        </w:rPr>
        <w:br w:type="page"/>
      </w:r>
    </w:p>
    <w:p w:rsidR="003A6E13" w:rsidRPr="003A6E13" w:rsidRDefault="003A6E13" w:rsidP="003A6E13">
      <w:pPr>
        <w:widowControl w:val="0"/>
        <w:spacing w:line="240" w:lineRule="auto"/>
        <w:jc w:val="center"/>
        <w:rPr>
          <w:rFonts w:ascii="Times New Roman" w:hAnsi="Times New Roman" w:cs="Times New Roman"/>
          <w:b/>
          <w:sz w:val="24"/>
          <w:szCs w:val="24"/>
        </w:rPr>
      </w:pPr>
      <w:r w:rsidRPr="003A6E13">
        <w:rPr>
          <w:rFonts w:ascii="Times New Roman" w:hAnsi="Times New Roman" w:cs="Times New Roman"/>
          <w:b/>
          <w:sz w:val="24"/>
          <w:szCs w:val="24"/>
        </w:rPr>
        <w:lastRenderedPageBreak/>
        <w:t>ПМ. 03 ОРГАНИЗАЦИЯ ЗАНЯТИЙ ПО ОСНОВНЫМ ОБЩЕОБРАЗОВАТЕЛЬНЫМ  ПРОГРАММАМ ДОШКОЛЬНОГО ОБРАЗОВИЯ</w:t>
      </w:r>
    </w:p>
    <w:p w:rsidR="003A6E13" w:rsidRPr="003A6E13" w:rsidRDefault="003A6E13" w:rsidP="003A6E13">
      <w:pPr>
        <w:widowControl w:val="0"/>
        <w:spacing w:after="0" w:line="240" w:lineRule="auto"/>
        <w:ind w:firstLine="708"/>
        <w:jc w:val="both"/>
        <w:rPr>
          <w:rFonts w:ascii="Times New Roman" w:hAnsi="Times New Roman" w:cs="Times New Roman"/>
          <w:bCs/>
          <w:color w:val="FF0000"/>
          <w:sz w:val="24"/>
          <w:szCs w:val="24"/>
        </w:rPr>
      </w:pPr>
      <w:r w:rsidRPr="003A6E13">
        <w:rPr>
          <w:rFonts w:ascii="Times New Roman" w:hAnsi="Times New Roman" w:cs="Times New Roman"/>
          <w:color w:val="000000"/>
          <w:sz w:val="24"/>
          <w:szCs w:val="24"/>
        </w:rPr>
        <w:t xml:space="preserve">Рабочая программа разработана на основе Федерального государственного стандарта среднего профессионального образования по специальности </w:t>
      </w:r>
      <w:r w:rsidRPr="003A6E13">
        <w:rPr>
          <w:rFonts w:ascii="Times New Roman" w:hAnsi="Times New Roman" w:cs="Times New Roman"/>
          <w:b/>
          <w:bCs/>
          <w:iCs/>
          <w:color w:val="000000"/>
          <w:sz w:val="24"/>
          <w:szCs w:val="24"/>
        </w:rPr>
        <w:t xml:space="preserve">44.02.01 Дошкольное образование, </w:t>
      </w:r>
      <w:r w:rsidRPr="003A6E13">
        <w:rPr>
          <w:rFonts w:ascii="Times New Roman" w:hAnsi="Times New Roman" w:cs="Times New Roman"/>
          <w:color w:val="000000"/>
          <w:sz w:val="24"/>
          <w:szCs w:val="24"/>
        </w:rPr>
        <w:t xml:space="preserve">утвержденной приказом Министерства образования и науки РФ от «27» октября 2014г. №1351 </w:t>
      </w:r>
      <w:r w:rsidRPr="003A6E13">
        <w:rPr>
          <w:rFonts w:ascii="Times New Roman" w:hAnsi="Times New Roman" w:cs="Times New Roman"/>
          <w:bCs/>
          <w:sz w:val="24"/>
          <w:szCs w:val="24"/>
        </w:rPr>
        <w:t>и</w:t>
      </w:r>
      <w:r w:rsidRPr="003A6E13">
        <w:rPr>
          <w:rFonts w:ascii="Times New Roman" w:hAnsi="Times New Roman" w:cs="Times New Roman"/>
          <w:bCs/>
          <w:color w:val="FF0000"/>
          <w:sz w:val="24"/>
          <w:szCs w:val="24"/>
        </w:rPr>
        <w:t xml:space="preserve">  </w:t>
      </w:r>
      <w:r w:rsidRPr="003A6E13">
        <w:rPr>
          <w:rFonts w:ascii="Times New Roman" w:hAnsi="Times New Roman" w:cs="Times New Roman"/>
          <w:sz w:val="24"/>
          <w:szCs w:val="24"/>
        </w:rPr>
        <w:t>положения о практике обучающихся, осваивающих основные профессиональные  образовательные программы профессионального образования, утверждённые приказом Министерства образования и науки Российской Федерации № 291 от 18.04.2013 (рег. № 28785 от 14.06.2013).</w:t>
      </w:r>
    </w:p>
    <w:p w:rsidR="003A6E13" w:rsidRPr="003A6E13" w:rsidRDefault="003A6E13" w:rsidP="003A6E13">
      <w:pPr>
        <w:widowControl w:val="0"/>
        <w:shd w:val="clear" w:color="auto" w:fill="FFFFFF"/>
        <w:autoSpaceDE w:val="0"/>
        <w:autoSpaceDN w:val="0"/>
        <w:adjustRightInd w:val="0"/>
        <w:spacing w:after="0" w:line="240" w:lineRule="auto"/>
        <w:ind w:firstLine="708"/>
        <w:jc w:val="both"/>
        <w:rPr>
          <w:rFonts w:ascii="Times New Roman" w:hAnsi="Times New Roman" w:cs="Times New Roman"/>
          <w:color w:val="000000"/>
          <w:sz w:val="24"/>
          <w:szCs w:val="24"/>
        </w:rPr>
      </w:pPr>
      <w:r w:rsidRPr="003A6E13">
        <w:rPr>
          <w:rFonts w:ascii="Times New Roman" w:hAnsi="Times New Roman" w:cs="Times New Roman"/>
          <w:color w:val="000000"/>
          <w:sz w:val="24"/>
          <w:szCs w:val="24"/>
        </w:rPr>
        <w:t>Рабочая программа разработана в соответствии с разъяснениями по формиро</w:t>
      </w:r>
      <w:r w:rsidRPr="003A6E13">
        <w:rPr>
          <w:rFonts w:ascii="Times New Roman" w:hAnsi="Times New Roman" w:cs="Times New Roman"/>
          <w:color w:val="000000"/>
          <w:sz w:val="24"/>
          <w:szCs w:val="24"/>
        </w:rPr>
        <w:softHyphen/>
        <w:t>ванию примерных программ профессиональных модулей начального профессио</w:t>
      </w:r>
      <w:r w:rsidRPr="003A6E13">
        <w:rPr>
          <w:rFonts w:ascii="Times New Roman" w:hAnsi="Times New Roman" w:cs="Times New Roman"/>
          <w:color w:val="000000"/>
          <w:sz w:val="24"/>
          <w:szCs w:val="24"/>
        </w:rPr>
        <w:softHyphen/>
        <w:t>нального и среднего профессионального образования на основе Федеральных госу</w:t>
      </w:r>
      <w:r w:rsidRPr="003A6E13">
        <w:rPr>
          <w:rFonts w:ascii="Times New Roman" w:hAnsi="Times New Roman" w:cs="Times New Roman"/>
          <w:color w:val="000000"/>
          <w:sz w:val="24"/>
          <w:szCs w:val="24"/>
        </w:rPr>
        <w:softHyphen/>
        <w:t>дарственных образовательных стандартов начального профессионального и средне</w:t>
      </w:r>
      <w:r w:rsidRPr="003A6E13">
        <w:rPr>
          <w:rFonts w:ascii="Times New Roman" w:hAnsi="Times New Roman" w:cs="Times New Roman"/>
          <w:color w:val="000000"/>
          <w:sz w:val="24"/>
          <w:szCs w:val="24"/>
        </w:rPr>
        <w:softHyphen/>
        <w:t>го профессионального образования, утвержденными И.М. Реморенко, директором Департамента государственной политики и нормативно-правового регулирования в сфере образования Министерства образования и науки Российской Федерации от 2014 года.</w:t>
      </w:r>
    </w:p>
    <w:p w:rsidR="003A6E13" w:rsidRPr="003A6E13" w:rsidRDefault="003A6E13" w:rsidP="003A6E13">
      <w:pPr>
        <w:widowControl w:val="0"/>
        <w:shd w:val="clear" w:color="auto" w:fill="FFFFFF"/>
        <w:autoSpaceDE w:val="0"/>
        <w:autoSpaceDN w:val="0"/>
        <w:adjustRightInd w:val="0"/>
        <w:spacing w:after="0" w:line="240" w:lineRule="auto"/>
        <w:ind w:firstLine="710"/>
        <w:jc w:val="both"/>
        <w:rPr>
          <w:rFonts w:ascii="Times New Roman" w:hAnsi="Times New Roman" w:cs="Times New Roman"/>
          <w:sz w:val="24"/>
          <w:szCs w:val="24"/>
        </w:rPr>
      </w:pPr>
      <w:r w:rsidRPr="003A6E13">
        <w:rPr>
          <w:rFonts w:ascii="Times New Roman" w:hAnsi="Times New Roman" w:cs="Times New Roman"/>
          <w:color w:val="000000"/>
          <w:spacing w:val="-1"/>
          <w:sz w:val="24"/>
          <w:szCs w:val="24"/>
        </w:rPr>
        <w:t xml:space="preserve">Содержание программы реализуется в процессе освоения студентами программы подготовки специалистов среднего звена по специальности </w:t>
      </w:r>
      <w:r w:rsidRPr="003A6E13">
        <w:rPr>
          <w:rFonts w:ascii="Times New Roman" w:hAnsi="Times New Roman" w:cs="Times New Roman"/>
          <w:b/>
          <w:bCs/>
          <w:iCs/>
          <w:color w:val="000000"/>
          <w:sz w:val="24"/>
          <w:szCs w:val="24"/>
        </w:rPr>
        <w:t>44.02.01 Дошкольное образование</w:t>
      </w:r>
      <w:r w:rsidRPr="003A6E13">
        <w:rPr>
          <w:rFonts w:ascii="Times New Roman" w:hAnsi="Times New Roman" w:cs="Times New Roman"/>
          <w:color w:val="000000"/>
          <w:spacing w:val="-1"/>
          <w:sz w:val="24"/>
          <w:szCs w:val="24"/>
        </w:rPr>
        <w:t xml:space="preserve"> </w:t>
      </w:r>
      <w:r w:rsidRPr="003A6E13">
        <w:rPr>
          <w:rFonts w:ascii="Times New Roman" w:hAnsi="Times New Roman" w:cs="Times New Roman"/>
          <w:color w:val="000000"/>
          <w:sz w:val="24"/>
          <w:szCs w:val="24"/>
        </w:rPr>
        <w:t>в соответствии с требованиями ФГОС СПО третьего поколения.</w:t>
      </w:r>
    </w:p>
    <w:p w:rsidR="003A6E13" w:rsidRPr="003A6E13" w:rsidRDefault="003A6E13" w:rsidP="003A6E13">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4"/>
          <w:szCs w:val="24"/>
        </w:rPr>
      </w:pPr>
      <w:r w:rsidRPr="003A6E13">
        <w:rPr>
          <w:rFonts w:ascii="Times New Roman" w:hAnsi="Times New Roman" w:cs="Times New Roman"/>
          <w:b/>
          <w:bCs/>
          <w:color w:val="000000"/>
          <w:spacing w:val="-1"/>
          <w:sz w:val="24"/>
          <w:szCs w:val="24"/>
        </w:rPr>
        <w:t>1.1.Область применения программы</w:t>
      </w:r>
    </w:p>
    <w:p w:rsidR="003A6E13" w:rsidRPr="003A6E13" w:rsidRDefault="003A6E13" w:rsidP="003A6E13">
      <w:pPr>
        <w:widowControl w:val="0"/>
        <w:shd w:val="clear" w:color="auto" w:fill="FFFFFF"/>
        <w:autoSpaceDE w:val="0"/>
        <w:autoSpaceDN w:val="0"/>
        <w:adjustRightInd w:val="0"/>
        <w:spacing w:after="0" w:line="240" w:lineRule="auto"/>
        <w:ind w:firstLine="730"/>
        <w:jc w:val="both"/>
        <w:rPr>
          <w:rFonts w:ascii="Times New Roman" w:hAnsi="Times New Roman" w:cs="Times New Roman"/>
          <w:sz w:val="24"/>
          <w:szCs w:val="24"/>
        </w:rPr>
      </w:pPr>
      <w:r w:rsidRPr="003A6E13">
        <w:rPr>
          <w:rFonts w:ascii="Times New Roman" w:hAnsi="Times New Roman" w:cs="Times New Roman"/>
          <w:color w:val="000000"/>
          <w:sz w:val="24"/>
          <w:szCs w:val="24"/>
        </w:rPr>
        <w:t>Рабочая программа профессионального модуля (далее программа ПМ) - явля</w:t>
      </w:r>
      <w:r w:rsidRPr="003A6E13">
        <w:rPr>
          <w:rFonts w:ascii="Times New Roman" w:hAnsi="Times New Roman" w:cs="Times New Roman"/>
          <w:color w:val="000000"/>
          <w:sz w:val="24"/>
          <w:szCs w:val="24"/>
        </w:rPr>
        <w:softHyphen/>
        <w:t>ется частью программы подготовки специалистов среднего звена ГАПОУ  «Мензелинский педагогический колледж имени Мусы Джалиля»</w:t>
      </w:r>
      <w:r w:rsidRPr="003A6E13">
        <w:rPr>
          <w:rFonts w:ascii="Times New Roman" w:hAnsi="Times New Roman" w:cs="Times New Roman"/>
          <w:color w:val="000000"/>
          <w:spacing w:val="-1"/>
          <w:sz w:val="24"/>
          <w:szCs w:val="24"/>
        </w:rPr>
        <w:t xml:space="preserve"> по специальности СПО </w:t>
      </w:r>
      <w:r w:rsidRPr="003A6E13">
        <w:rPr>
          <w:rFonts w:ascii="Times New Roman" w:hAnsi="Times New Roman" w:cs="Times New Roman"/>
          <w:b/>
          <w:bCs/>
          <w:iCs/>
          <w:color w:val="000000"/>
          <w:sz w:val="24"/>
          <w:szCs w:val="24"/>
        </w:rPr>
        <w:t>44.02.01 Дошкольное образование</w:t>
      </w:r>
      <w:r w:rsidRPr="003A6E13">
        <w:rPr>
          <w:rFonts w:ascii="Times New Roman" w:hAnsi="Times New Roman" w:cs="Times New Roman"/>
          <w:color w:val="000000"/>
          <w:sz w:val="24"/>
          <w:szCs w:val="24"/>
        </w:rPr>
        <w:t xml:space="preserve"> разработанной в соответствии с ФГОС СПО третьего поколения.</w:t>
      </w:r>
    </w:p>
    <w:p w:rsidR="003A6E13" w:rsidRPr="003A6E13" w:rsidRDefault="003A6E13" w:rsidP="003A6E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cs="Times New Roman"/>
          <w:sz w:val="24"/>
          <w:szCs w:val="24"/>
        </w:rPr>
      </w:pPr>
      <w:r w:rsidRPr="003A6E13">
        <w:rPr>
          <w:rFonts w:ascii="Times New Roman" w:hAnsi="Times New Roman" w:cs="Times New Roman"/>
          <w:sz w:val="24"/>
          <w:szCs w:val="24"/>
        </w:rPr>
        <w:t xml:space="preserve">Рабочая программа учебной дисциплины может быть использована для подготовки специалистов по специальности </w:t>
      </w:r>
      <w:r w:rsidRPr="003A6E13">
        <w:rPr>
          <w:rFonts w:ascii="Times New Roman" w:hAnsi="Times New Roman" w:cs="Times New Roman"/>
          <w:b/>
          <w:bCs/>
          <w:iCs/>
          <w:color w:val="000000"/>
          <w:sz w:val="24"/>
          <w:szCs w:val="24"/>
        </w:rPr>
        <w:t>44.02.01 Дошкольное образование</w:t>
      </w:r>
      <w:r w:rsidRPr="003A6E13">
        <w:rPr>
          <w:rFonts w:ascii="Times New Roman" w:hAnsi="Times New Roman" w:cs="Times New Roman"/>
          <w:sz w:val="24"/>
          <w:szCs w:val="24"/>
        </w:rPr>
        <w:t>, для переподготовки и повышения квалификации по вышеуказанной специальности. Рабочая программа составляется для очной формы обучения.</w:t>
      </w:r>
    </w:p>
    <w:p w:rsidR="003A6E13" w:rsidRPr="003A6E13" w:rsidRDefault="003A6E13" w:rsidP="003A6E13">
      <w:pPr>
        <w:widowControl w:val="0"/>
        <w:shd w:val="clear" w:color="auto" w:fill="FFFFFF"/>
        <w:tabs>
          <w:tab w:val="left" w:pos="528"/>
        </w:tabs>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b/>
          <w:bCs/>
          <w:color w:val="000000"/>
          <w:spacing w:val="-11"/>
          <w:sz w:val="24"/>
          <w:szCs w:val="24"/>
        </w:rPr>
        <w:t>1.2.</w:t>
      </w:r>
      <w:r w:rsidRPr="003A6E13">
        <w:rPr>
          <w:rFonts w:ascii="Times New Roman" w:hAnsi="Times New Roman" w:cs="Times New Roman"/>
          <w:b/>
          <w:bCs/>
          <w:color w:val="000000"/>
          <w:sz w:val="24"/>
          <w:szCs w:val="24"/>
        </w:rPr>
        <w:tab/>
        <w:t>Цели и задачи модуля - требования к результатам освоения модуля:</w:t>
      </w:r>
    </w:p>
    <w:p w:rsidR="003A6E13" w:rsidRPr="003A6E13" w:rsidRDefault="003A6E13" w:rsidP="003A6E13">
      <w:pPr>
        <w:widowControl w:val="0"/>
        <w:shd w:val="clear" w:color="auto" w:fill="FFFFFF"/>
        <w:autoSpaceDE w:val="0"/>
        <w:autoSpaceDN w:val="0"/>
        <w:adjustRightInd w:val="0"/>
        <w:spacing w:after="0" w:line="240" w:lineRule="auto"/>
        <w:ind w:firstLine="917"/>
        <w:jc w:val="both"/>
        <w:rPr>
          <w:rFonts w:ascii="Times New Roman" w:hAnsi="Times New Roman" w:cs="Times New Roman"/>
          <w:sz w:val="24"/>
          <w:szCs w:val="24"/>
        </w:rPr>
      </w:pPr>
      <w:r w:rsidRPr="003A6E13">
        <w:rPr>
          <w:rFonts w:ascii="Times New Roman" w:hAnsi="Times New Roman" w:cs="Times New Roman"/>
          <w:color w:val="000000"/>
          <w:sz w:val="24"/>
          <w:szCs w:val="24"/>
        </w:rPr>
        <w:t>С целью овладения указанным видом профессиональной деятельности и со</w:t>
      </w:r>
      <w:r w:rsidRPr="003A6E13">
        <w:rPr>
          <w:rFonts w:ascii="Times New Roman" w:hAnsi="Times New Roman" w:cs="Times New Roman"/>
          <w:color w:val="000000"/>
          <w:sz w:val="24"/>
          <w:szCs w:val="24"/>
        </w:rPr>
        <w:softHyphen/>
        <w:t>ответствующими профессиональными компетенциями обучающийся в ходе освое</w:t>
      </w:r>
      <w:r w:rsidRPr="003A6E13">
        <w:rPr>
          <w:rFonts w:ascii="Times New Roman" w:hAnsi="Times New Roman" w:cs="Times New Roman"/>
          <w:color w:val="000000"/>
          <w:sz w:val="24"/>
          <w:szCs w:val="24"/>
        </w:rPr>
        <w:softHyphen/>
        <w:t>ния профессионального модуля должен:</w:t>
      </w:r>
    </w:p>
    <w:p w:rsidR="003A6E13" w:rsidRPr="003A6E13" w:rsidRDefault="003A6E13" w:rsidP="003A6E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426"/>
        <w:jc w:val="both"/>
        <w:rPr>
          <w:rFonts w:ascii="Times New Roman" w:hAnsi="Times New Roman" w:cs="Times New Roman"/>
          <w:b/>
          <w:sz w:val="24"/>
          <w:szCs w:val="24"/>
        </w:rPr>
      </w:pPr>
      <w:r w:rsidRPr="003A6E13">
        <w:rPr>
          <w:rFonts w:ascii="Times New Roman" w:hAnsi="Times New Roman" w:cs="Times New Roman"/>
          <w:b/>
          <w:sz w:val="24"/>
          <w:szCs w:val="24"/>
        </w:rPr>
        <w:t>иметь практический опыт:</w:t>
      </w:r>
    </w:p>
    <w:p w:rsidR="003A6E13" w:rsidRPr="003A6E13" w:rsidRDefault="003A6E13" w:rsidP="006555A0">
      <w:pPr>
        <w:widowControl w:val="0"/>
        <w:numPr>
          <w:ilvl w:val="0"/>
          <w:numId w:val="10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284"/>
        <w:contextualSpacing/>
        <w:jc w:val="both"/>
        <w:rPr>
          <w:rFonts w:ascii="Times New Roman" w:hAnsi="Times New Roman" w:cs="Times New Roman"/>
          <w:sz w:val="24"/>
          <w:szCs w:val="24"/>
        </w:rPr>
      </w:pPr>
      <w:r w:rsidRPr="003A6E13">
        <w:rPr>
          <w:rFonts w:ascii="Times New Roman" w:hAnsi="Times New Roman" w:cs="Times New Roman"/>
          <w:sz w:val="24"/>
          <w:szCs w:val="24"/>
        </w:rPr>
        <w:t xml:space="preserve">определения целей и задач обучения, воспитания и развития личности дошкольника при составлении конспектов занятий, экскурсий, наблюдений; </w:t>
      </w:r>
    </w:p>
    <w:p w:rsidR="003A6E13" w:rsidRPr="003A6E13" w:rsidRDefault="003A6E13" w:rsidP="006555A0">
      <w:pPr>
        <w:widowControl w:val="0"/>
        <w:numPr>
          <w:ilvl w:val="0"/>
          <w:numId w:val="10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284"/>
        <w:contextualSpacing/>
        <w:jc w:val="both"/>
        <w:rPr>
          <w:rFonts w:ascii="Times New Roman" w:hAnsi="Times New Roman" w:cs="Times New Roman"/>
          <w:sz w:val="24"/>
          <w:szCs w:val="24"/>
        </w:rPr>
      </w:pPr>
      <w:r w:rsidRPr="003A6E13">
        <w:rPr>
          <w:rFonts w:ascii="Times New Roman" w:hAnsi="Times New Roman" w:cs="Times New Roman"/>
          <w:sz w:val="24"/>
          <w:szCs w:val="24"/>
        </w:rPr>
        <w:t xml:space="preserve">составления конспектов занятий с учетом особенностей возраста, группы и отдельных воспитанников; </w:t>
      </w:r>
    </w:p>
    <w:p w:rsidR="003A6E13" w:rsidRPr="003A6E13" w:rsidRDefault="003A6E13" w:rsidP="006555A0">
      <w:pPr>
        <w:widowControl w:val="0"/>
        <w:numPr>
          <w:ilvl w:val="0"/>
          <w:numId w:val="10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284"/>
        <w:contextualSpacing/>
        <w:jc w:val="both"/>
        <w:rPr>
          <w:rFonts w:ascii="Times New Roman" w:hAnsi="Times New Roman" w:cs="Times New Roman"/>
          <w:sz w:val="24"/>
          <w:szCs w:val="24"/>
        </w:rPr>
      </w:pPr>
      <w:r w:rsidRPr="003A6E13">
        <w:rPr>
          <w:rFonts w:ascii="Times New Roman" w:hAnsi="Times New Roman" w:cs="Times New Roman"/>
          <w:sz w:val="24"/>
          <w:szCs w:val="24"/>
        </w:rPr>
        <w:t xml:space="preserve">организации и проведения групповых и индивидуальных занятий по различным разделам программы; </w:t>
      </w:r>
    </w:p>
    <w:p w:rsidR="003A6E13" w:rsidRPr="003A6E13" w:rsidRDefault="003A6E13" w:rsidP="006555A0">
      <w:pPr>
        <w:widowControl w:val="0"/>
        <w:numPr>
          <w:ilvl w:val="0"/>
          <w:numId w:val="10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284"/>
        <w:contextualSpacing/>
        <w:jc w:val="both"/>
        <w:rPr>
          <w:rFonts w:ascii="Times New Roman" w:hAnsi="Times New Roman" w:cs="Times New Roman"/>
          <w:sz w:val="24"/>
          <w:szCs w:val="24"/>
        </w:rPr>
      </w:pPr>
      <w:r w:rsidRPr="003A6E13">
        <w:rPr>
          <w:rFonts w:ascii="Times New Roman" w:hAnsi="Times New Roman" w:cs="Times New Roman"/>
          <w:sz w:val="24"/>
          <w:szCs w:val="24"/>
        </w:rPr>
        <w:t>организации и проведения наблюдений, в том числе за явлениями живой и неживой природы, общественными явлениями, транспортом;</w:t>
      </w:r>
    </w:p>
    <w:p w:rsidR="003A6E13" w:rsidRPr="003A6E13" w:rsidRDefault="003A6E13" w:rsidP="006555A0">
      <w:pPr>
        <w:widowControl w:val="0"/>
        <w:numPr>
          <w:ilvl w:val="0"/>
          <w:numId w:val="10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284"/>
        <w:contextualSpacing/>
        <w:jc w:val="both"/>
        <w:rPr>
          <w:rFonts w:ascii="Times New Roman" w:hAnsi="Times New Roman" w:cs="Times New Roman"/>
          <w:sz w:val="24"/>
          <w:szCs w:val="24"/>
        </w:rPr>
      </w:pPr>
      <w:r w:rsidRPr="003A6E13">
        <w:rPr>
          <w:rFonts w:ascii="Times New Roman" w:hAnsi="Times New Roman" w:cs="Times New Roman"/>
          <w:sz w:val="24"/>
          <w:szCs w:val="24"/>
        </w:rPr>
        <w:t xml:space="preserve"> организации и проведения экскурсий для ознакомления детей с окружающим миром;</w:t>
      </w:r>
    </w:p>
    <w:p w:rsidR="003A6E13" w:rsidRPr="003A6E13" w:rsidRDefault="003A6E13" w:rsidP="006555A0">
      <w:pPr>
        <w:widowControl w:val="0"/>
        <w:numPr>
          <w:ilvl w:val="0"/>
          <w:numId w:val="10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284"/>
        <w:contextualSpacing/>
        <w:jc w:val="both"/>
        <w:rPr>
          <w:rFonts w:ascii="Times New Roman" w:hAnsi="Times New Roman" w:cs="Times New Roman"/>
          <w:sz w:val="24"/>
          <w:szCs w:val="24"/>
        </w:rPr>
      </w:pPr>
      <w:r w:rsidRPr="003A6E13">
        <w:rPr>
          <w:rFonts w:ascii="Times New Roman" w:hAnsi="Times New Roman" w:cs="Times New Roman"/>
          <w:sz w:val="24"/>
          <w:szCs w:val="24"/>
        </w:rPr>
        <w:t xml:space="preserve"> организации и проведения коррекционной работы с детьми, имеющими трудности в обучении; </w:t>
      </w:r>
    </w:p>
    <w:p w:rsidR="003A6E13" w:rsidRPr="003A6E13" w:rsidRDefault="003A6E13" w:rsidP="006555A0">
      <w:pPr>
        <w:widowControl w:val="0"/>
        <w:numPr>
          <w:ilvl w:val="0"/>
          <w:numId w:val="10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284"/>
        <w:contextualSpacing/>
        <w:jc w:val="both"/>
        <w:rPr>
          <w:rFonts w:ascii="Times New Roman" w:hAnsi="Times New Roman" w:cs="Times New Roman"/>
          <w:sz w:val="24"/>
          <w:szCs w:val="24"/>
        </w:rPr>
      </w:pPr>
      <w:r w:rsidRPr="003A6E13">
        <w:rPr>
          <w:rFonts w:ascii="Times New Roman" w:hAnsi="Times New Roman" w:cs="Times New Roman"/>
          <w:sz w:val="24"/>
          <w:szCs w:val="24"/>
        </w:rPr>
        <w:t>проведения диагностики и оценки результатов воспитания, обучения и развития дошкольников на занятиях с учетом возрастных и индивидуальных особенностей;</w:t>
      </w:r>
    </w:p>
    <w:p w:rsidR="003A6E13" w:rsidRPr="003A6E13" w:rsidRDefault="003A6E13" w:rsidP="006555A0">
      <w:pPr>
        <w:widowControl w:val="0"/>
        <w:numPr>
          <w:ilvl w:val="0"/>
          <w:numId w:val="10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284"/>
        <w:contextualSpacing/>
        <w:jc w:val="both"/>
        <w:rPr>
          <w:rFonts w:ascii="Times New Roman" w:hAnsi="Times New Roman" w:cs="Times New Roman"/>
          <w:sz w:val="24"/>
          <w:szCs w:val="24"/>
        </w:rPr>
      </w:pPr>
      <w:r w:rsidRPr="003A6E13">
        <w:rPr>
          <w:rFonts w:ascii="Times New Roman" w:hAnsi="Times New Roman" w:cs="Times New Roman"/>
          <w:sz w:val="24"/>
          <w:szCs w:val="24"/>
        </w:rPr>
        <w:t xml:space="preserve"> составления психолого-педагогической характеристики ребенка; </w:t>
      </w:r>
    </w:p>
    <w:p w:rsidR="003A6E13" w:rsidRPr="003A6E13" w:rsidRDefault="003A6E13" w:rsidP="006555A0">
      <w:pPr>
        <w:widowControl w:val="0"/>
        <w:numPr>
          <w:ilvl w:val="0"/>
          <w:numId w:val="10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284"/>
        <w:contextualSpacing/>
        <w:jc w:val="both"/>
        <w:rPr>
          <w:rFonts w:ascii="Times New Roman" w:hAnsi="Times New Roman" w:cs="Times New Roman"/>
          <w:sz w:val="24"/>
          <w:szCs w:val="24"/>
        </w:rPr>
      </w:pPr>
      <w:r w:rsidRPr="003A6E13">
        <w:rPr>
          <w:rFonts w:ascii="Times New Roman" w:hAnsi="Times New Roman" w:cs="Times New Roman"/>
          <w:sz w:val="24"/>
          <w:szCs w:val="24"/>
        </w:rPr>
        <w:t xml:space="preserve">наблюдения и анализа различных видов занятий (экскурсий, наблюдений) в разных возрастных группах; </w:t>
      </w:r>
    </w:p>
    <w:p w:rsidR="003A6E13" w:rsidRPr="003A6E13" w:rsidRDefault="003A6E13" w:rsidP="006555A0">
      <w:pPr>
        <w:widowControl w:val="0"/>
        <w:numPr>
          <w:ilvl w:val="0"/>
          <w:numId w:val="10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284"/>
        <w:contextualSpacing/>
        <w:jc w:val="both"/>
        <w:rPr>
          <w:rFonts w:ascii="Times New Roman" w:hAnsi="Times New Roman" w:cs="Times New Roman"/>
          <w:sz w:val="24"/>
          <w:szCs w:val="24"/>
        </w:rPr>
      </w:pPr>
      <w:r w:rsidRPr="003A6E13">
        <w:rPr>
          <w:rFonts w:ascii="Times New Roman" w:hAnsi="Times New Roman" w:cs="Times New Roman"/>
          <w:sz w:val="24"/>
          <w:szCs w:val="24"/>
        </w:rPr>
        <w:lastRenderedPageBreak/>
        <w:t xml:space="preserve">обсуждения отдельных занятий, экскурсий, наблюдений в диалоге с сокурсниками, руководителем педагогической практики, воспитателями, разработки предложений по их коррекции; </w:t>
      </w:r>
    </w:p>
    <w:p w:rsidR="003A6E13" w:rsidRPr="003A6E13" w:rsidRDefault="003A6E13" w:rsidP="006555A0">
      <w:pPr>
        <w:widowControl w:val="0"/>
        <w:numPr>
          <w:ilvl w:val="0"/>
          <w:numId w:val="10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284"/>
        <w:contextualSpacing/>
        <w:jc w:val="both"/>
        <w:rPr>
          <w:rFonts w:ascii="Times New Roman" w:hAnsi="Times New Roman" w:cs="Times New Roman"/>
          <w:sz w:val="24"/>
          <w:szCs w:val="24"/>
        </w:rPr>
      </w:pPr>
      <w:r w:rsidRPr="003A6E13">
        <w:rPr>
          <w:rFonts w:ascii="Times New Roman" w:hAnsi="Times New Roman" w:cs="Times New Roman"/>
          <w:sz w:val="24"/>
          <w:szCs w:val="24"/>
        </w:rPr>
        <w:t xml:space="preserve">осуществления самоанализа различных видов занятий (экскурсий, наблюдений); </w:t>
      </w:r>
    </w:p>
    <w:p w:rsidR="003A6E13" w:rsidRPr="003A6E13" w:rsidRDefault="003A6E13" w:rsidP="006555A0">
      <w:pPr>
        <w:widowControl w:val="0"/>
        <w:numPr>
          <w:ilvl w:val="0"/>
          <w:numId w:val="10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284"/>
        <w:contextualSpacing/>
        <w:jc w:val="both"/>
        <w:rPr>
          <w:rFonts w:ascii="Times New Roman" w:hAnsi="Times New Roman" w:cs="Times New Roman"/>
          <w:sz w:val="24"/>
          <w:szCs w:val="24"/>
        </w:rPr>
      </w:pPr>
      <w:r w:rsidRPr="003A6E13">
        <w:rPr>
          <w:rFonts w:ascii="Times New Roman" w:hAnsi="Times New Roman" w:cs="Times New Roman"/>
          <w:sz w:val="24"/>
          <w:szCs w:val="24"/>
        </w:rPr>
        <w:t>оформления документации;</w:t>
      </w:r>
    </w:p>
    <w:p w:rsidR="003A6E13" w:rsidRPr="003A6E13" w:rsidRDefault="003A6E13" w:rsidP="006555A0">
      <w:pPr>
        <w:widowControl w:val="0"/>
        <w:numPr>
          <w:ilvl w:val="0"/>
          <w:numId w:val="10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284"/>
        <w:contextualSpacing/>
        <w:jc w:val="both"/>
        <w:rPr>
          <w:rFonts w:ascii="Times New Roman" w:hAnsi="Times New Roman" w:cs="Times New Roman"/>
          <w:sz w:val="24"/>
          <w:szCs w:val="24"/>
        </w:rPr>
      </w:pPr>
      <w:r w:rsidRPr="003A6E13">
        <w:rPr>
          <w:rFonts w:ascii="Times New Roman" w:eastAsia="Times New Roman" w:hAnsi="Times New Roman" w:cs="Times New Roman"/>
          <w:sz w:val="24"/>
          <w:szCs w:val="24"/>
          <w:lang w:eastAsia="ru-RU"/>
        </w:rPr>
        <w:t xml:space="preserve">планирования занятий, внеклассных мероприятий по татарскому языку в дошкольных образовательных учреждениях: </w:t>
      </w:r>
    </w:p>
    <w:p w:rsidR="003A6E13" w:rsidRPr="003A6E13" w:rsidRDefault="003A6E13" w:rsidP="006555A0">
      <w:pPr>
        <w:widowControl w:val="0"/>
        <w:numPr>
          <w:ilvl w:val="0"/>
          <w:numId w:val="10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284"/>
        <w:contextualSpacing/>
        <w:jc w:val="both"/>
        <w:rPr>
          <w:rFonts w:ascii="Times New Roman" w:hAnsi="Times New Roman" w:cs="Times New Roman"/>
          <w:sz w:val="24"/>
          <w:szCs w:val="24"/>
        </w:rPr>
      </w:pPr>
      <w:r w:rsidRPr="003A6E13">
        <w:rPr>
          <w:rFonts w:ascii="Times New Roman" w:eastAsia="Times New Roman" w:hAnsi="Times New Roman" w:cs="Times New Roman"/>
          <w:sz w:val="24"/>
          <w:szCs w:val="24"/>
          <w:lang w:eastAsia="ru-RU"/>
        </w:rPr>
        <w:t>определения цели и задач, планирования, составления конспектов, технологических карт занятий татарского языка в дошкольных образовательных учреждениях и его проведения;</w:t>
      </w:r>
    </w:p>
    <w:p w:rsidR="003A6E13" w:rsidRPr="003A6E13" w:rsidRDefault="003A6E13" w:rsidP="006555A0">
      <w:pPr>
        <w:widowControl w:val="0"/>
        <w:numPr>
          <w:ilvl w:val="0"/>
          <w:numId w:val="10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284"/>
        <w:contextualSpacing/>
        <w:jc w:val="both"/>
        <w:rPr>
          <w:rFonts w:ascii="Times New Roman" w:hAnsi="Times New Roman" w:cs="Times New Roman"/>
          <w:sz w:val="24"/>
          <w:szCs w:val="24"/>
        </w:rPr>
      </w:pPr>
      <w:r w:rsidRPr="003A6E13">
        <w:rPr>
          <w:rFonts w:ascii="Times New Roman" w:eastAsia="Times New Roman" w:hAnsi="Times New Roman" w:cs="Times New Roman"/>
          <w:sz w:val="24"/>
          <w:szCs w:val="24"/>
          <w:lang w:eastAsia="ru-RU"/>
        </w:rPr>
        <w:t>работы источниками, извлекать необходимую информацию;</w:t>
      </w:r>
    </w:p>
    <w:p w:rsidR="003A6E13" w:rsidRPr="003A6E13" w:rsidRDefault="003A6E13" w:rsidP="006555A0">
      <w:pPr>
        <w:widowControl w:val="0"/>
        <w:numPr>
          <w:ilvl w:val="0"/>
          <w:numId w:val="10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284"/>
        <w:contextualSpacing/>
        <w:jc w:val="both"/>
        <w:rPr>
          <w:rFonts w:ascii="Times New Roman" w:hAnsi="Times New Roman" w:cs="Times New Roman"/>
          <w:sz w:val="24"/>
          <w:szCs w:val="24"/>
        </w:rPr>
      </w:pPr>
      <w:r w:rsidRPr="003A6E13">
        <w:rPr>
          <w:rFonts w:ascii="Times New Roman" w:eastAsia="Times New Roman" w:hAnsi="Times New Roman" w:cs="Times New Roman"/>
          <w:sz w:val="24"/>
          <w:szCs w:val="24"/>
          <w:lang w:eastAsia="ru-RU"/>
        </w:rPr>
        <w:t>использования современных средств и технологии обучения татарскому языку;</w:t>
      </w:r>
    </w:p>
    <w:p w:rsidR="003A6E13" w:rsidRPr="003A6E13" w:rsidRDefault="003A6E13" w:rsidP="006555A0">
      <w:pPr>
        <w:widowControl w:val="0"/>
        <w:numPr>
          <w:ilvl w:val="0"/>
          <w:numId w:val="10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284"/>
        <w:contextualSpacing/>
        <w:jc w:val="both"/>
        <w:rPr>
          <w:rFonts w:ascii="Times New Roman" w:hAnsi="Times New Roman" w:cs="Times New Roman"/>
          <w:sz w:val="24"/>
          <w:szCs w:val="24"/>
        </w:rPr>
      </w:pPr>
      <w:r w:rsidRPr="003A6E13">
        <w:rPr>
          <w:rFonts w:ascii="Times New Roman" w:eastAsia="Times New Roman" w:hAnsi="Times New Roman" w:cs="Times New Roman"/>
          <w:sz w:val="24"/>
          <w:szCs w:val="24"/>
          <w:lang w:eastAsia="ru-RU"/>
        </w:rPr>
        <w:t>организации коллективной деятельности детей; вовлечь каждого ребёнка в процесс обучения;</w:t>
      </w:r>
    </w:p>
    <w:p w:rsidR="003A6E13" w:rsidRPr="003A6E13" w:rsidRDefault="003A6E13" w:rsidP="006555A0">
      <w:pPr>
        <w:widowControl w:val="0"/>
        <w:numPr>
          <w:ilvl w:val="0"/>
          <w:numId w:val="10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284"/>
        <w:contextualSpacing/>
        <w:jc w:val="both"/>
        <w:rPr>
          <w:rFonts w:ascii="Times New Roman" w:hAnsi="Times New Roman" w:cs="Times New Roman"/>
          <w:sz w:val="24"/>
          <w:szCs w:val="24"/>
        </w:rPr>
      </w:pPr>
      <w:r w:rsidRPr="003A6E13">
        <w:rPr>
          <w:rFonts w:ascii="Times New Roman" w:eastAsia="Times New Roman" w:hAnsi="Times New Roman" w:cs="Times New Roman"/>
          <w:sz w:val="24"/>
          <w:szCs w:val="24"/>
          <w:lang w:eastAsia="ru-RU"/>
        </w:rPr>
        <w:t>использования различных приемов формирования и развития коммуникативных умений и навыков;</w:t>
      </w:r>
    </w:p>
    <w:p w:rsidR="003A6E13" w:rsidRPr="003A6E13" w:rsidRDefault="003A6E13" w:rsidP="006555A0">
      <w:pPr>
        <w:widowControl w:val="0"/>
        <w:numPr>
          <w:ilvl w:val="0"/>
          <w:numId w:val="10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284"/>
        <w:contextualSpacing/>
        <w:jc w:val="both"/>
        <w:rPr>
          <w:rFonts w:ascii="Times New Roman" w:hAnsi="Times New Roman" w:cs="Times New Roman"/>
          <w:sz w:val="24"/>
          <w:szCs w:val="24"/>
        </w:rPr>
      </w:pPr>
      <w:r w:rsidRPr="003A6E13">
        <w:rPr>
          <w:rFonts w:ascii="Times New Roman" w:eastAsia="Times New Roman" w:hAnsi="Times New Roman" w:cs="Times New Roman"/>
          <w:sz w:val="24"/>
          <w:szCs w:val="24"/>
          <w:lang w:eastAsia="ru-RU"/>
        </w:rPr>
        <w:t>решения педагогических задач различного типа;</w:t>
      </w:r>
    </w:p>
    <w:p w:rsidR="003A6E13" w:rsidRPr="003A6E13" w:rsidRDefault="003A6E13" w:rsidP="006555A0">
      <w:pPr>
        <w:widowControl w:val="0"/>
        <w:numPr>
          <w:ilvl w:val="0"/>
          <w:numId w:val="10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284"/>
        <w:contextualSpacing/>
        <w:jc w:val="both"/>
        <w:rPr>
          <w:rFonts w:ascii="Times New Roman" w:hAnsi="Times New Roman" w:cs="Times New Roman"/>
          <w:sz w:val="24"/>
          <w:szCs w:val="24"/>
        </w:rPr>
      </w:pPr>
      <w:r w:rsidRPr="003A6E13">
        <w:rPr>
          <w:rFonts w:ascii="Times New Roman" w:eastAsia="Times New Roman" w:hAnsi="Times New Roman" w:cs="Times New Roman"/>
          <w:sz w:val="24"/>
          <w:szCs w:val="24"/>
          <w:lang w:eastAsia="ru-RU"/>
        </w:rPr>
        <w:t>анализа подготовки и проведения занятий по татарскому языку в дошкольных образовательных учреждениях;</w:t>
      </w:r>
    </w:p>
    <w:p w:rsidR="003A6E13" w:rsidRPr="003A6E13" w:rsidRDefault="003A6E13" w:rsidP="006555A0">
      <w:pPr>
        <w:widowControl w:val="0"/>
        <w:numPr>
          <w:ilvl w:val="0"/>
          <w:numId w:val="10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284"/>
        <w:contextualSpacing/>
        <w:jc w:val="both"/>
        <w:rPr>
          <w:rFonts w:ascii="Times New Roman" w:hAnsi="Times New Roman" w:cs="Times New Roman"/>
          <w:sz w:val="24"/>
          <w:szCs w:val="24"/>
        </w:rPr>
      </w:pPr>
      <w:r w:rsidRPr="003A6E13">
        <w:rPr>
          <w:rFonts w:ascii="Times New Roman" w:eastAsia="Times New Roman" w:hAnsi="Times New Roman" w:cs="Times New Roman"/>
          <w:sz w:val="24"/>
          <w:szCs w:val="24"/>
          <w:lang w:eastAsia="ru-RU"/>
        </w:rPr>
        <w:t>ведения учебной документации</w:t>
      </w:r>
    </w:p>
    <w:p w:rsidR="003A6E13" w:rsidRPr="003A6E13" w:rsidRDefault="003A6E13" w:rsidP="003A6E13">
      <w:pPr>
        <w:widowControl w:val="0"/>
        <w:shd w:val="clear" w:color="auto" w:fill="FFFFFF"/>
        <w:autoSpaceDE w:val="0"/>
        <w:autoSpaceDN w:val="0"/>
        <w:adjustRightInd w:val="0"/>
        <w:spacing w:after="0" w:line="240" w:lineRule="auto"/>
        <w:jc w:val="both"/>
        <w:rPr>
          <w:rFonts w:ascii="Times New Roman" w:hAnsi="Times New Roman" w:cs="Times New Roman"/>
          <w:b/>
          <w:sz w:val="24"/>
          <w:szCs w:val="24"/>
        </w:rPr>
      </w:pPr>
      <w:r w:rsidRPr="003A6E13">
        <w:rPr>
          <w:rFonts w:ascii="Times New Roman" w:hAnsi="Times New Roman" w:cs="Times New Roman"/>
          <w:b/>
          <w:bCs/>
          <w:color w:val="000000"/>
          <w:sz w:val="24"/>
          <w:szCs w:val="24"/>
        </w:rPr>
        <w:t>1.3. Количество часов на освоение программы практики</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1. Учебная и производственная практика – 396  часов,</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3A6E13">
        <w:rPr>
          <w:rFonts w:ascii="Times New Roman" w:hAnsi="Times New Roman" w:cs="Times New Roman"/>
          <w:sz w:val="24"/>
          <w:szCs w:val="24"/>
        </w:rPr>
        <w:t>в том числе учебной практики– 108</w:t>
      </w:r>
      <w:r w:rsidRPr="003A6E13">
        <w:rPr>
          <w:rFonts w:ascii="Times New Roman" w:hAnsi="Times New Roman" w:cs="Times New Roman"/>
          <w:color w:val="FF0000"/>
          <w:sz w:val="24"/>
          <w:szCs w:val="24"/>
        </w:rPr>
        <w:t xml:space="preserve"> </w:t>
      </w:r>
      <w:r w:rsidRPr="003A6E13">
        <w:rPr>
          <w:rFonts w:ascii="Times New Roman" w:hAnsi="Times New Roman" w:cs="Times New Roman"/>
          <w:sz w:val="24"/>
          <w:szCs w:val="24"/>
        </w:rPr>
        <w:t>часов,</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3A6E13">
        <w:rPr>
          <w:rFonts w:ascii="Times New Roman" w:hAnsi="Times New Roman" w:cs="Times New Roman"/>
          <w:sz w:val="24"/>
          <w:szCs w:val="24"/>
        </w:rPr>
        <w:t>производственной практики –288 часов,</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3A6E13">
        <w:rPr>
          <w:rFonts w:ascii="Times New Roman" w:hAnsi="Times New Roman" w:cs="Times New Roman"/>
          <w:sz w:val="24"/>
          <w:szCs w:val="24"/>
        </w:rPr>
        <w:t>Объем учебной нагрузки на учебную и производственную практику при очной форме получения образования составляет 36 академических часов в неделю.</w:t>
      </w:r>
    </w:p>
    <w:p w:rsidR="003A6E13" w:rsidRPr="003A6E13" w:rsidRDefault="003A6E13" w:rsidP="003A6E13">
      <w:pPr>
        <w:autoSpaceDE w:val="0"/>
        <w:autoSpaceDN w:val="0"/>
        <w:adjustRightInd w:val="0"/>
        <w:spacing w:after="0" w:line="240" w:lineRule="auto"/>
        <w:jc w:val="both"/>
        <w:rPr>
          <w:rFonts w:ascii="Times New Roman" w:hAnsi="Times New Roman" w:cs="Times New Roman"/>
          <w:sz w:val="24"/>
          <w:szCs w:val="24"/>
        </w:rPr>
      </w:pPr>
    </w:p>
    <w:p w:rsidR="003A6E13" w:rsidRPr="003A6E13" w:rsidRDefault="003A6E13" w:rsidP="003A6E13">
      <w:pPr>
        <w:widowControl w:val="0"/>
        <w:shd w:val="clear" w:color="auto" w:fill="FFFFFF"/>
        <w:autoSpaceDE w:val="0"/>
        <w:autoSpaceDN w:val="0"/>
        <w:adjustRightInd w:val="0"/>
        <w:spacing w:after="0" w:line="240" w:lineRule="auto"/>
        <w:contextualSpacing/>
        <w:jc w:val="both"/>
        <w:rPr>
          <w:rFonts w:ascii="Times New Roman" w:hAnsi="Times New Roman" w:cs="Times New Roman"/>
          <w:b/>
          <w:bCs/>
          <w:color w:val="000000"/>
          <w:sz w:val="24"/>
          <w:szCs w:val="24"/>
        </w:rPr>
      </w:pPr>
      <w:r w:rsidRPr="003A6E13">
        <w:rPr>
          <w:rFonts w:ascii="Times New Roman" w:hAnsi="Times New Roman" w:cs="Times New Roman"/>
          <w:b/>
          <w:bCs/>
          <w:color w:val="000000"/>
          <w:sz w:val="24"/>
          <w:szCs w:val="24"/>
        </w:rPr>
        <w:t>1. РЕЗУЛЬТАТЫ ОСВОЕНИЯ ПРОФЕССИОНАЛЬНОГО МОДУЛЯ</w:t>
      </w:r>
    </w:p>
    <w:p w:rsidR="003A6E13" w:rsidRPr="003A6E13" w:rsidRDefault="003A6E13" w:rsidP="003A6E13">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4"/>
          <w:szCs w:val="24"/>
        </w:rPr>
      </w:pPr>
    </w:p>
    <w:p w:rsidR="003A6E13" w:rsidRPr="003A6E13" w:rsidRDefault="003A6E13" w:rsidP="003A6E13">
      <w:pPr>
        <w:widowControl w:val="0"/>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r w:rsidRPr="003A6E13">
        <w:rPr>
          <w:rFonts w:ascii="Times New Roman" w:hAnsi="Times New Roman" w:cs="Times New Roman"/>
          <w:color w:val="000000"/>
          <w:sz w:val="24"/>
          <w:szCs w:val="24"/>
        </w:rPr>
        <w:t xml:space="preserve">Результатом освоения профессионального модуля является овладение обучающимися видом профессиональной деятельности, в </w:t>
      </w:r>
      <w:r w:rsidRPr="003A6E13">
        <w:rPr>
          <w:rFonts w:ascii="Times New Roman" w:hAnsi="Times New Roman" w:cs="Times New Roman"/>
          <w:color w:val="000000"/>
          <w:spacing w:val="-1"/>
          <w:sz w:val="24"/>
          <w:szCs w:val="24"/>
        </w:rPr>
        <w:t xml:space="preserve">том числе профессиональными компетенциями (ПК), указанными в ФГОС по специальности </w:t>
      </w:r>
      <w:r w:rsidRPr="003A6E13">
        <w:rPr>
          <w:rFonts w:ascii="Times New Roman" w:hAnsi="Times New Roman" w:cs="Times New Roman"/>
          <w:b/>
          <w:bCs/>
          <w:iCs/>
          <w:color w:val="000000"/>
          <w:sz w:val="24"/>
          <w:szCs w:val="24"/>
        </w:rPr>
        <w:t>44.02.01 Дошкольное образование:</w:t>
      </w:r>
    </w:p>
    <w:tbl>
      <w:tblPr>
        <w:tblW w:w="9923" w:type="dxa"/>
        <w:tblInd w:w="134" w:type="dxa"/>
        <w:tblLayout w:type="fixed"/>
        <w:tblCellMar>
          <w:left w:w="40" w:type="dxa"/>
          <w:right w:w="40" w:type="dxa"/>
        </w:tblCellMar>
        <w:tblLook w:val="0000" w:firstRow="0" w:lastRow="0" w:firstColumn="0" w:lastColumn="0" w:noHBand="0" w:noVBand="0"/>
      </w:tblPr>
      <w:tblGrid>
        <w:gridCol w:w="1228"/>
        <w:gridCol w:w="8695"/>
      </w:tblGrid>
      <w:tr w:rsidR="003A6E13" w:rsidRPr="003A6E13" w:rsidTr="0030611F">
        <w:trPr>
          <w:trHeight w:hRule="exact" w:val="366"/>
        </w:trPr>
        <w:tc>
          <w:tcPr>
            <w:tcW w:w="1228" w:type="dxa"/>
            <w:tcBorders>
              <w:top w:val="single" w:sz="6" w:space="0" w:color="auto"/>
              <w:left w:val="single" w:sz="6" w:space="0" w:color="auto"/>
              <w:bottom w:val="single" w:sz="6" w:space="0" w:color="auto"/>
              <w:right w:val="single" w:sz="6" w:space="0" w:color="auto"/>
            </w:tcBorders>
            <w:shd w:val="clear" w:color="auto" w:fill="FFFFFF"/>
          </w:tcPr>
          <w:p w:rsidR="003A6E13" w:rsidRPr="003A6E13" w:rsidRDefault="003A6E13" w:rsidP="003A6E13">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3A6E13">
              <w:rPr>
                <w:rFonts w:ascii="Times New Roman" w:hAnsi="Times New Roman" w:cs="Times New Roman"/>
                <w:b/>
                <w:bCs/>
                <w:color w:val="000000"/>
                <w:sz w:val="24"/>
                <w:szCs w:val="24"/>
              </w:rPr>
              <w:t>Код</w:t>
            </w:r>
          </w:p>
        </w:tc>
        <w:tc>
          <w:tcPr>
            <w:tcW w:w="8695" w:type="dxa"/>
            <w:tcBorders>
              <w:top w:val="single" w:sz="6" w:space="0" w:color="auto"/>
              <w:left w:val="single" w:sz="6" w:space="0" w:color="auto"/>
              <w:bottom w:val="single" w:sz="6" w:space="0" w:color="auto"/>
              <w:right w:val="single" w:sz="6" w:space="0" w:color="auto"/>
            </w:tcBorders>
            <w:shd w:val="clear" w:color="auto" w:fill="FFFFFF"/>
          </w:tcPr>
          <w:p w:rsidR="003A6E13" w:rsidRPr="003A6E13" w:rsidRDefault="003A6E13" w:rsidP="003A6E13">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3A6E13">
              <w:rPr>
                <w:rFonts w:ascii="Times New Roman" w:hAnsi="Times New Roman" w:cs="Times New Roman"/>
                <w:b/>
                <w:bCs/>
                <w:color w:val="000000"/>
                <w:sz w:val="24"/>
                <w:szCs w:val="24"/>
              </w:rPr>
              <w:t>Наименование результата обучения</w:t>
            </w:r>
          </w:p>
        </w:tc>
      </w:tr>
      <w:tr w:rsidR="003A6E13" w:rsidRPr="003A6E13" w:rsidTr="0030611F">
        <w:trPr>
          <w:trHeight w:hRule="exact" w:val="437"/>
        </w:trPr>
        <w:tc>
          <w:tcPr>
            <w:tcW w:w="1228" w:type="dxa"/>
            <w:tcBorders>
              <w:top w:val="single" w:sz="6" w:space="0" w:color="auto"/>
              <w:left w:val="single" w:sz="6" w:space="0" w:color="auto"/>
              <w:bottom w:val="single" w:sz="6" w:space="0" w:color="auto"/>
              <w:right w:val="single" w:sz="6" w:space="0" w:color="auto"/>
            </w:tcBorders>
            <w:shd w:val="clear" w:color="auto" w:fill="FFFFFF"/>
          </w:tcPr>
          <w:p w:rsidR="003A6E13" w:rsidRPr="003A6E13" w:rsidRDefault="003A6E13" w:rsidP="003A6E13">
            <w:pPr>
              <w:spacing w:after="0" w:line="240" w:lineRule="auto"/>
              <w:rPr>
                <w:rFonts w:ascii="Times New Roman" w:hAnsi="Times New Roman" w:cs="Times New Roman"/>
                <w:sz w:val="24"/>
                <w:szCs w:val="24"/>
              </w:rPr>
            </w:pPr>
            <w:r w:rsidRPr="003A6E13">
              <w:rPr>
                <w:rFonts w:ascii="Times New Roman" w:hAnsi="Times New Roman" w:cs="Times New Roman"/>
                <w:sz w:val="24"/>
                <w:szCs w:val="24"/>
              </w:rPr>
              <w:t xml:space="preserve">ПК 3.1. </w:t>
            </w:r>
          </w:p>
          <w:p w:rsidR="003A6E13" w:rsidRPr="003A6E13" w:rsidRDefault="003A6E13" w:rsidP="003A6E13">
            <w:pPr>
              <w:spacing w:after="0" w:line="240" w:lineRule="auto"/>
              <w:jc w:val="both"/>
              <w:rPr>
                <w:rFonts w:ascii="Times New Roman" w:hAnsi="Times New Roman" w:cs="Times New Roman"/>
                <w:sz w:val="24"/>
                <w:szCs w:val="24"/>
              </w:rPr>
            </w:pPr>
          </w:p>
        </w:tc>
        <w:tc>
          <w:tcPr>
            <w:tcW w:w="8695" w:type="dxa"/>
            <w:tcBorders>
              <w:top w:val="single" w:sz="6" w:space="0" w:color="auto"/>
              <w:left w:val="single" w:sz="6" w:space="0" w:color="auto"/>
              <w:bottom w:val="single" w:sz="6" w:space="0" w:color="auto"/>
              <w:right w:val="single" w:sz="6" w:space="0" w:color="auto"/>
            </w:tcBorders>
            <w:shd w:val="clear" w:color="auto" w:fill="FFFFFF"/>
          </w:tcPr>
          <w:p w:rsidR="003A6E13" w:rsidRPr="003A6E13" w:rsidRDefault="003A6E13" w:rsidP="003A6E1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A6E13">
              <w:rPr>
                <w:rFonts w:ascii="Times New Roman" w:eastAsia="Times New Roman" w:hAnsi="Times New Roman" w:cs="Times New Roman"/>
                <w:color w:val="000000"/>
                <w:sz w:val="24"/>
                <w:szCs w:val="24"/>
                <w:lang w:eastAsia="ru-RU"/>
              </w:rPr>
              <w:t xml:space="preserve"> Определять цели и задачи, планировать занятия с детьми дошкольного возраста.</w:t>
            </w:r>
          </w:p>
          <w:p w:rsidR="003A6E13" w:rsidRPr="003A6E13" w:rsidRDefault="003A6E13" w:rsidP="003A6E13">
            <w:pPr>
              <w:spacing w:after="0" w:line="240" w:lineRule="auto"/>
              <w:jc w:val="both"/>
              <w:rPr>
                <w:rFonts w:ascii="Times New Roman" w:hAnsi="Times New Roman" w:cs="Times New Roman"/>
                <w:sz w:val="24"/>
                <w:szCs w:val="24"/>
              </w:rPr>
            </w:pPr>
          </w:p>
        </w:tc>
      </w:tr>
      <w:tr w:rsidR="003A6E13" w:rsidRPr="003A6E13" w:rsidTr="0030611F">
        <w:trPr>
          <w:trHeight w:hRule="exact" w:val="437"/>
        </w:trPr>
        <w:tc>
          <w:tcPr>
            <w:tcW w:w="1228" w:type="dxa"/>
            <w:tcBorders>
              <w:top w:val="single" w:sz="6" w:space="0" w:color="auto"/>
              <w:left w:val="single" w:sz="6" w:space="0" w:color="auto"/>
              <w:bottom w:val="single" w:sz="6" w:space="0" w:color="auto"/>
              <w:right w:val="single" w:sz="6" w:space="0" w:color="auto"/>
            </w:tcBorders>
            <w:shd w:val="clear" w:color="auto" w:fill="FFFFFF"/>
          </w:tcPr>
          <w:p w:rsidR="003A6E13" w:rsidRPr="003A6E13" w:rsidRDefault="003A6E13" w:rsidP="003A6E13">
            <w:pPr>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ПК 3.2.</w:t>
            </w:r>
          </w:p>
        </w:tc>
        <w:tc>
          <w:tcPr>
            <w:tcW w:w="8695" w:type="dxa"/>
            <w:tcBorders>
              <w:top w:val="single" w:sz="6" w:space="0" w:color="auto"/>
              <w:left w:val="single" w:sz="6" w:space="0" w:color="auto"/>
              <w:bottom w:val="single" w:sz="6" w:space="0" w:color="auto"/>
              <w:right w:val="single" w:sz="6" w:space="0" w:color="auto"/>
            </w:tcBorders>
            <w:shd w:val="clear" w:color="auto" w:fill="FFFFFF"/>
          </w:tcPr>
          <w:p w:rsidR="003A6E13" w:rsidRPr="003A6E13" w:rsidRDefault="003A6E13" w:rsidP="003A6E1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A6E13">
              <w:rPr>
                <w:rFonts w:ascii="Times New Roman" w:eastAsia="Times New Roman" w:hAnsi="Times New Roman" w:cs="Times New Roman"/>
                <w:color w:val="000000"/>
                <w:sz w:val="24"/>
                <w:szCs w:val="24"/>
                <w:lang w:eastAsia="ru-RU"/>
              </w:rPr>
              <w:t>Проводить занятия с детьми дошкольного возраста.</w:t>
            </w:r>
          </w:p>
          <w:p w:rsidR="003A6E13" w:rsidRPr="003A6E13" w:rsidRDefault="003A6E13" w:rsidP="003A6E13">
            <w:pPr>
              <w:spacing w:after="0" w:line="240" w:lineRule="auto"/>
              <w:rPr>
                <w:rFonts w:ascii="Times New Roman" w:hAnsi="Times New Roman" w:cs="Times New Roman"/>
                <w:sz w:val="24"/>
                <w:szCs w:val="24"/>
              </w:rPr>
            </w:pPr>
          </w:p>
        </w:tc>
      </w:tr>
      <w:tr w:rsidR="003A6E13" w:rsidRPr="003A6E13" w:rsidTr="0030611F">
        <w:trPr>
          <w:trHeight w:hRule="exact" w:val="670"/>
        </w:trPr>
        <w:tc>
          <w:tcPr>
            <w:tcW w:w="1228" w:type="dxa"/>
            <w:tcBorders>
              <w:top w:val="single" w:sz="6" w:space="0" w:color="auto"/>
              <w:left w:val="single" w:sz="6" w:space="0" w:color="auto"/>
              <w:bottom w:val="single" w:sz="6" w:space="0" w:color="auto"/>
              <w:right w:val="single" w:sz="6" w:space="0" w:color="auto"/>
            </w:tcBorders>
            <w:shd w:val="clear" w:color="auto" w:fill="FFFFFF"/>
          </w:tcPr>
          <w:p w:rsidR="003A6E13" w:rsidRPr="003A6E13" w:rsidRDefault="003A6E13" w:rsidP="003A6E13">
            <w:pPr>
              <w:spacing w:after="0" w:line="240" w:lineRule="auto"/>
              <w:jc w:val="both"/>
              <w:rPr>
                <w:rFonts w:ascii="Times New Roman" w:hAnsi="Times New Roman" w:cs="Times New Roman"/>
                <w:sz w:val="24"/>
                <w:szCs w:val="24"/>
                <w:lang w:val="en-US"/>
              </w:rPr>
            </w:pPr>
            <w:r w:rsidRPr="003A6E13">
              <w:rPr>
                <w:rFonts w:ascii="Times New Roman" w:hAnsi="Times New Roman" w:cs="Times New Roman"/>
                <w:sz w:val="24"/>
                <w:szCs w:val="24"/>
              </w:rPr>
              <w:t>ПК 3.3.</w:t>
            </w:r>
          </w:p>
        </w:tc>
        <w:tc>
          <w:tcPr>
            <w:tcW w:w="8695" w:type="dxa"/>
            <w:tcBorders>
              <w:top w:val="single" w:sz="6" w:space="0" w:color="auto"/>
              <w:left w:val="single" w:sz="6" w:space="0" w:color="auto"/>
              <w:bottom w:val="single" w:sz="6" w:space="0" w:color="auto"/>
              <w:right w:val="single" w:sz="6" w:space="0" w:color="auto"/>
            </w:tcBorders>
            <w:shd w:val="clear" w:color="auto" w:fill="FFFFFF"/>
          </w:tcPr>
          <w:p w:rsidR="003A6E13" w:rsidRPr="003A6E13" w:rsidRDefault="003A6E13" w:rsidP="003A6E1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A6E13">
              <w:rPr>
                <w:rFonts w:ascii="Times New Roman" w:eastAsia="Times New Roman" w:hAnsi="Times New Roman" w:cs="Times New Roman"/>
                <w:color w:val="000000"/>
                <w:sz w:val="24"/>
                <w:szCs w:val="24"/>
                <w:lang w:eastAsia="ru-RU"/>
              </w:rPr>
              <w:t xml:space="preserve"> Осуществлять педагогический контроль, оценивать процесс и результаты обучения дошкольников.</w:t>
            </w:r>
          </w:p>
          <w:p w:rsidR="003A6E13" w:rsidRPr="003A6E13" w:rsidRDefault="003A6E13" w:rsidP="003A6E13">
            <w:pPr>
              <w:spacing w:after="0" w:line="240" w:lineRule="auto"/>
              <w:rPr>
                <w:rFonts w:ascii="Times New Roman" w:hAnsi="Times New Roman" w:cs="Times New Roman"/>
                <w:sz w:val="24"/>
                <w:szCs w:val="24"/>
              </w:rPr>
            </w:pPr>
          </w:p>
        </w:tc>
      </w:tr>
      <w:tr w:rsidR="003A6E13" w:rsidRPr="003A6E13" w:rsidTr="0030611F">
        <w:trPr>
          <w:trHeight w:hRule="exact" w:val="437"/>
        </w:trPr>
        <w:tc>
          <w:tcPr>
            <w:tcW w:w="1228" w:type="dxa"/>
            <w:tcBorders>
              <w:top w:val="single" w:sz="6" w:space="0" w:color="auto"/>
              <w:left w:val="single" w:sz="6" w:space="0" w:color="auto"/>
              <w:bottom w:val="single" w:sz="6" w:space="0" w:color="auto"/>
              <w:right w:val="single" w:sz="6" w:space="0" w:color="auto"/>
            </w:tcBorders>
            <w:shd w:val="clear" w:color="auto" w:fill="FFFFFF"/>
          </w:tcPr>
          <w:p w:rsidR="003A6E13" w:rsidRPr="003A6E13" w:rsidRDefault="003A6E13" w:rsidP="003A6E13">
            <w:pPr>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ПК 3.4.</w:t>
            </w:r>
          </w:p>
        </w:tc>
        <w:tc>
          <w:tcPr>
            <w:tcW w:w="8695" w:type="dxa"/>
            <w:tcBorders>
              <w:top w:val="single" w:sz="6" w:space="0" w:color="auto"/>
              <w:left w:val="single" w:sz="6" w:space="0" w:color="auto"/>
              <w:bottom w:val="single" w:sz="6" w:space="0" w:color="auto"/>
              <w:right w:val="single" w:sz="6" w:space="0" w:color="auto"/>
            </w:tcBorders>
            <w:shd w:val="clear" w:color="auto" w:fill="FFFFFF"/>
          </w:tcPr>
          <w:p w:rsidR="003A6E13" w:rsidRPr="003A6E13" w:rsidRDefault="003A6E13" w:rsidP="003A6E1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A6E13">
              <w:rPr>
                <w:rFonts w:ascii="Times New Roman" w:eastAsia="Times New Roman" w:hAnsi="Times New Roman" w:cs="Times New Roman"/>
                <w:color w:val="000000"/>
                <w:sz w:val="24"/>
                <w:szCs w:val="24"/>
                <w:lang w:eastAsia="ru-RU"/>
              </w:rPr>
              <w:t xml:space="preserve"> Анализировать занятия.</w:t>
            </w:r>
          </w:p>
          <w:p w:rsidR="003A6E13" w:rsidRPr="003A6E13" w:rsidRDefault="003A6E13" w:rsidP="003A6E13">
            <w:pPr>
              <w:spacing w:after="0" w:line="240" w:lineRule="auto"/>
              <w:rPr>
                <w:rFonts w:ascii="Times New Roman" w:hAnsi="Times New Roman" w:cs="Times New Roman"/>
                <w:sz w:val="24"/>
                <w:szCs w:val="24"/>
              </w:rPr>
            </w:pPr>
          </w:p>
        </w:tc>
      </w:tr>
      <w:tr w:rsidR="003A6E13" w:rsidRPr="003A6E13" w:rsidTr="0030611F">
        <w:trPr>
          <w:trHeight w:hRule="exact" w:val="417"/>
        </w:trPr>
        <w:tc>
          <w:tcPr>
            <w:tcW w:w="1228" w:type="dxa"/>
            <w:tcBorders>
              <w:top w:val="single" w:sz="6" w:space="0" w:color="auto"/>
              <w:left w:val="single" w:sz="6" w:space="0" w:color="auto"/>
              <w:bottom w:val="single" w:sz="6" w:space="0" w:color="auto"/>
              <w:right w:val="single" w:sz="6" w:space="0" w:color="auto"/>
            </w:tcBorders>
            <w:shd w:val="clear" w:color="auto" w:fill="FFFFFF"/>
          </w:tcPr>
          <w:p w:rsidR="003A6E13" w:rsidRPr="003A6E13" w:rsidRDefault="003A6E13" w:rsidP="003A6E13">
            <w:pPr>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ПК 3.5.</w:t>
            </w:r>
          </w:p>
        </w:tc>
        <w:tc>
          <w:tcPr>
            <w:tcW w:w="8695" w:type="dxa"/>
            <w:tcBorders>
              <w:top w:val="single" w:sz="6" w:space="0" w:color="auto"/>
              <w:left w:val="single" w:sz="6" w:space="0" w:color="auto"/>
              <w:bottom w:val="single" w:sz="6" w:space="0" w:color="auto"/>
              <w:right w:val="single" w:sz="6" w:space="0" w:color="auto"/>
            </w:tcBorders>
            <w:shd w:val="clear" w:color="auto" w:fill="FFFFFF"/>
          </w:tcPr>
          <w:p w:rsidR="003A6E13" w:rsidRPr="003A6E13" w:rsidRDefault="003A6E13" w:rsidP="003A6E1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A6E13">
              <w:rPr>
                <w:rFonts w:ascii="Times New Roman" w:eastAsia="Times New Roman" w:hAnsi="Times New Roman" w:cs="Times New Roman"/>
                <w:color w:val="000000"/>
                <w:sz w:val="24"/>
                <w:szCs w:val="24"/>
                <w:lang w:eastAsia="ru-RU"/>
              </w:rPr>
              <w:t xml:space="preserve"> Вести документацию, обеспечивающую организацию занятий.</w:t>
            </w:r>
          </w:p>
        </w:tc>
      </w:tr>
      <w:tr w:rsidR="003A6E13" w:rsidRPr="003A6E13" w:rsidTr="0030611F">
        <w:trPr>
          <w:trHeight w:hRule="exact" w:val="538"/>
        </w:trPr>
        <w:tc>
          <w:tcPr>
            <w:tcW w:w="1228" w:type="dxa"/>
            <w:tcBorders>
              <w:top w:val="single" w:sz="6" w:space="0" w:color="auto"/>
              <w:left w:val="single" w:sz="6" w:space="0" w:color="auto"/>
              <w:bottom w:val="single" w:sz="6" w:space="0" w:color="auto"/>
              <w:right w:val="single" w:sz="6" w:space="0" w:color="auto"/>
            </w:tcBorders>
            <w:shd w:val="clear" w:color="auto" w:fill="FFFFFF"/>
          </w:tcPr>
          <w:p w:rsidR="003A6E13" w:rsidRPr="003A6E13" w:rsidRDefault="003A6E13" w:rsidP="003A6E13">
            <w:pPr>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ПК 5.1.</w:t>
            </w:r>
          </w:p>
        </w:tc>
        <w:tc>
          <w:tcPr>
            <w:tcW w:w="8695" w:type="dxa"/>
            <w:tcBorders>
              <w:top w:val="single" w:sz="6" w:space="0" w:color="auto"/>
              <w:left w:val="single" w:sz="6" w:space="0" w:color="auto"/>
              <w:bottom w:val="single" w:sz="6" w:space="0" w:color="auto"/>
              <w:right w:val="single" w:sz="6" w:space="0" w:color="auto"/>
            </w:tcBorders>
            <w:shd w:val="clear" w:color="auto" w:fill="FFFFFF"/>
          </w:tcPr>
          <w:p w:rsidR="003A6E13" w:rsidRPr="003A6E13" w:rsidRDefault="003A6E13" w:rsidP="003A6E1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A6E13">
              <w:rPr>
                <w:rFonts w:ascii="Times New Roman" w:eastAsia="Times New Roman" w:hAnsi="Times New Roman" w:cs="Times New Roman"/>
                <w:color w:val="000000"/>
                <w:sz w:val="24"/>
                <w:szCs w:val="24"/>
                <w:lang w:eastAsia="ru-RU"/>
              </w:rPr>
              <w:t xml:space="preserve"> Разрабатывать методические материалы на основе примерных с учетом особенностей возраста, группы и отдельных воспитанников.</w:t>
            </w:r>
          </w:p>
        </w:tc>
      </w:tr>
      <w:tr w:rsidR="003A6E13" w:rsidRPr="003A6E13" w:rsidTr="0030611F">
        <w:trPr>
          <w:trHeight w:hRule="exact" w:val="387"/>
        </w:trPr>
        <w:tc>
          <w:tcPr>
            <w:tcW w:w="1228" w:type="dxa"/>
            <w:tcBorders>
              <w:top w:val="single" w:sz="6" w:space="0" w:color="auto"/>
              <w:left w:val="single" w:sz="6" w:space="0" w:color="auto"/>
              <w:bottom w:val="single" w:sz="6" w:space="0" w:color="auto"/>
              <w:right w:val="single" w:sz="6" w:space="0" w:color="auto"/>
            </w:tcBorders>
            <w:shd w:val="clear" w:color="auto" w:fill="FFFFFF"/>
          </w:tcPr>
          <w:p w:rsidR="003A6E13" w:rsidRPr="003A6E13" w:rsidRDefault="003A6E13" w:rsidP="003A6E13">
            <w:pPr>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ПК 5.2.</w:t>
            </w:r>
          </w:p>
        </w:tc>
        <w:tc>
          <w:tcPr>
            <w:tcW w:w="8695" w:type="dxa"/>
            <w:tcBorders>
              <w:top w:val="single" w:sz="6" w:space="0" w:color="auto"/>
              <w:left w:val="single" w:sz="6" w:space="0" w:color="auto"/>
              <w:bottom w:val="single" w:sz="6" w:space="0" w:color="auto"/>
              <w:right w:val="single" w:sz="6" w:space="0" w:color="auto"/>
            </w:tcBorders>
            <w:shd w:val="clear" w:color="auto" w:fill="FFFFFF"/>
          </w:tcPr>
          <w:p w:rsidR="003A6E13" w:rsidRPr="003A6E13" w:rsidRDefault="003A6E13" w:rsidP="003A6E1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A6E13">
              <w:rPr>
                <w:rFonts w:ascii="Times New Roman" w:eastAsia="Times New Roman" w:hAnsi="Times New Roman" w:cs="Times New Roman"/>
                <w:color w:val="000000"/>
                <w:sz w:val="24"/>
                <w:szCs w:val="24"/>
                <w:lang w:eastAsia="ru-RU"/>
              </w:rPr>
              <w:t>Создавать в группе предметно-развивающую среду.</w:t>
            </w:r>
          </w:p>
          <w:p w:rsidR="003A6E13" w:rsidRPr="003A6E13" w:rsidRDefault="003A6E13" w:rsidP="003A6E13">
            <w:pPr>
              <w:spacing w:after="0" w:line="240" w:lineRule="auto"/>
              <w:rPr>
                <w:rFonts w:ascii="Times New Roman" w:hAnsi="Times New Roman" w:cs="Times New Roman"/>
                <w:sz w:val="24"/>
                <w:szCs w:val="24"/>
              </w:rPr>
            </w:pPr>
          </w:p>
        </w:tc>
      </w:tr>
      <w:tr w:rsidR="003A6E13" w:rsidRPr="003A6E13" w:rsidTr="0030611F">
        <w:trPr>
          <w:trHeight w:hRule="exact" w:val="1175"/>
        </w:trPr>
        <w:tc>
          <w:tcPr>
            <w:tcW w:w="1228" w:type="dxa"/>
            <w:tcBorders>
              <w:top w:val="single" w:sz="6" w:space="0" w:color="auto"/>
              <w:left w:val="single" w:sz="6" w:space="0" w:color="auto"/>
              <w:bottom w:val="single" w:sz="6" w:space="0" w:color="auto"/>
              <w:right w:val="single" w:sz="6" w:space="0" w:color="auto"/>
            </w:tcBorders>
            <w:shd w:val="clear" w:color="auto" w:fill="FFFFFF"/>
          </w:tcPr>
          <w:p w:rsidR="003A6E13" w:rsidRPr="003A6E13" w:rsidRDefault="003A6E13" w:rsidP="003A6E13">
            <w:pPr>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ПК 5.3.</w:t>
            </w:r>
          </w:p>
        </w:tc>
        <w:tc>
          <w:tcPr>
            <w:tcW w:w="8695" w:type="dxa"/>
            <w:tcBorders>
              <w:top w:val="single" w:sz="6" w:space="0" w:color="auto"/>
              <w:left w:val="single" w:sz="6" w:space="0" w:color="auto"/>
              <w:bottom w:val="single" w:sz="6" w:space="0" w:color="auto"/>
              <w:right w:val="single" w:sz="6" w:space="0" w:color="auto"/>
            </w:tcBorders>
            <w:shd w:val="clear" w:color="auto" w:fill="FFFFFF"/>
          </w:tcPr>
          <w:p w:rsidR="003A6E13" w:rsidRPr="003A6E13" w:rsidRDefault="003A6E13" w:rsidP="003A6E1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A6E13">
              <w:rPr>
                <w:rFonts w:ascii="Times New Roman" w:eastAsia="Times New Roman" w:hAnsi="Times New Roman" w:cs="Times New Roman"/>
                <w:color w:val="000000"/>
                <w:sz w:val="24"/>
                <w:szCs w:val="24"/>
                <w:lang w:eastAsia="ru-RU"/>
              </w:rPr>
              <w:t xml:space="preserve">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3A6E13" w:rsidRPr="003A6E13" w:rsidRDefault="003A6E13" w:rsidP="003A6E13">
            <w:pPr>
              <w:spacing w:after="0" w:line="240" w:lineRule="auto"/>
              <w:rPr>
                <w:rFonts w:ascii="Times New Roman" w:hAnsi="Times New Roman" w:cs="Times New Roman"/>
                <w:sz w:val="24"/>
                <w:szCs w:val="24"/>
              </w:rPr>
            </w:pPr>
          </w:p>
        </w:tc>
      </w:tr>
      <w:tr w:rsidR="003A6E13" w:rsidRPr="003A6E13" w:rsidTr="0030611F">
        <w:trPr>
          <w:trHeight w:hRule="exact" w:val="336"/>
        </w:trPr>
        <w:tc>
          <w:tcPr>
            <w:tcW w:w="1228" w:type="dxa"/>
            <w:tcBorders>
              <w:top w:val="single" w:sz="6" w:space="0" w:color="auto"/>
              <w:left w:val="single" w:sz="6" w:space="0" w:color="auto"/>
              <w:bottom w:val="single" w:sz="6" w:space="0" w:color="auto"/>
              <w:right w:val="single" w:sz="6" w:space="0" w:color="auto"/>
            </w:tcBorders>
            <w:shd w:val="clear" w:color="auto" w:fill="FFFFFF"/>
          </w:tcPr>
          <w:p w:rsidR="003A6E13" w:rsidRPr="003A6E13" w:rsidRDefault="003A6E13" w:rsidP="003A6E13">
            <w:pPr>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ПК 5.4</w:t>
            </w:r>
          </w:p>
        </w:tc>
        <w:tc>
          <w:tcPr>
            <w:tcW w:w="8695" w:type="dxa"/>
            <w:tcBorders>
              <w:top w:val="single" w:sz="6" w:space="0" w:color="auto"/>
              <w:left w:val="single" w:sz="6" w:space="0" w:color="auto"/>
              <w:bottom w:val="single" w:sz="6" w:space="0" w:color="auto"/>
              <w:right w:val="single" w:sz="6" w:space="0" w:color="auto"/>
            </w:tcBorders>
            <w:shd w:val="clear" w:color="auto" w:fill="FFFFFF"/>
          </w:tcPr>
          <w:p w:rsidR="003A6E13" w:rsidRPr="003A6E13" w:rsidRDefault="003A6E13" w:rsidP="003A6E1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A6E13">
              <w:rPr>
                <w:rFonts w:ascii="Times New Roman" w:eastAsia="Times New Roman" w:hAnsi="Times New Roman" w:cs="Times New Roman"/>
                <w:color w:val="000000"/>
                <w:sz w:val="24"/>
                <w:szCs w:val="24"/>
                <w:lang w:eastAsia="ru-RU"/>
              </w:rPr>
              <w:t xml:space="preserve"> Оформлять педагогические разработки в виде отчетов, рефератов, выступлений.</w:t>
            </w:r>
          </w:p>
        </w:tc>
      </w:tr>
      <w:tr w:rsidR="003A6E13" w:rsidRPr="003A6E13" w:rsidTr="0030611F">
        <w:trPr>
          <w:trHeight w:hRule="exact" w:val="696"/>
        </w:trPr>
        <w:tc>
          <w:tcPr>
            <w:tcW w:w="1228" w:type="dxa"/>
            <w:tcBorders>
              <w:top w:val="single" w:sz="6" w:space="0" w:color="auto"/>
              <w:left w:val="single" w:sz="6" w:space="0" w:color="auto"/>
              <w:bottom w:val="single" w:sz="6" w:space="0" w:color="auto"/>
              <w:right w:val="single" w:sz="6" w:space="0" w:color="auto"/>
            </w:tcBorders>
            <w:shd w:val="clear" w:color="auto" w:fill="FFFFFF"/>
          </w:tcPr>
          <w:p w:rsidR="003A6E13" w:rsidRPr="003A6E13" w:rsidRDefault="003A6E13" w:rsidP="003A6E13">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lastRenderedPageBreak/>
              <w:t>ПК 5.5</w:t>
            </w:r>
          </w:p>
        </w:tc>
        <w:tc>
          <w:tcPr>
            <w:tcW w:w="8695" w:type="dxa"/>
            <w:tcBorders>
              <w:top w:val="single" w:sz="6" w:space="0" w:color="auto"/>
              <w:left w:val="single" w:sz="6" w:space="0" w:color="auto"/>
              <w:bottom w:val="single" w:sz="6" w:space="0" w:color="auto"/>
              <w:right w:val="single" w:sz="6" w:space="0" w:color="auto"/>
            </w:tcBorders>
            <w:shd w:val="clear" w:color="auto" w:fill="FFFFFF"/>
          </w:tcPr>
          <w:p w:rsidR="003A6E13" w:rsidRPr="003A6E13" w:rsidRDefault="003A6E13" w:rsidP="003A6E13">
            <w:pPr>
              <w:spacing w:after="0" w:line="240" w:lineRule="auto"/>
              <w:jc w:val="both"/>
              <w:rPr>
                <w:rFonts w:ascii="Times New Roman" w:hAnsi="Times New Roman" w:cs="Times New Roman"/>
                <w:sz w:val="24"/>
                <w:szCs w:val="24"/>
              </w:rPr>
            </w:pPr>
            <w:r w:rsidRPr="003A6E13">
              <w:rPr>
                <w:rFonts w:ascii="Times New Roman" w:hAnsi="Times New Roman" w:cs="Times New Roman"/>
                <w:color w:val="000000"/>
                <w:sz w:val="24"/>
                <w:szCs w:val="24"/>
              </w:rPr>
              <w:t>Участвовать в исследовательской и проектной деятельности в области дошкольного образования.</w:t>
            </w:r>
          </w:p>
        </w:tc>
      </w:tr>
    </w:tbl>
    <w:p w:rsidR="003A6E13" w:rsidRPr="003A6E13" w:rsidRDefault="003A6E13" w:rsidP="003A6E13">
      <w:pPr>
        <w:widowControl w:val="0"/>
        <w:shd w:val="clear" w:color="auto" w:fill="FFFFFF"/>
        <w:autoSpaceDE w:val="0"/>
        <w:autoSpaceDN w:val="0"/>
        <w:adjustRightInd w:val="0"/>
        <w:ind w:left="125"/>
        <w:rPr>
          <w:rFonts w:ascii="Times New Roman" w:hAnsi="Times New Roman" w:cs="Times New Roman"/>
          <w:color w:val="000000"/>
          <w:spacing w:val="-8"/>
          <w:sz w:val="24"/>
          <w:szCs w:val="24"/>
        </w:rPr>
      </w:pPr>
    </w:p>
    <w:p w:rsidR="003A6E13" w:rsidRPr="003A6E13" w:rsidRDefault="003A6E13" w:rsidP="003A6E13">
      <w:pPr>
        <w:widowControl w:val="0"/>
        <w:shd w:val="clear" w:color="auto" w:fill="FFFFFF"/>
        <w:autoSpaceDE w:val="0"/>
        <w:autoSpaceDN w:val="0"/>
        <w:adjustRightInd w:val="0"/>
        <w:ind w:left="125"/>
        <w:jc w:val="both"/>
        <w:rPr>
          <w:rFonts w:ascii="Times New Roman" w:hAnsi="Times New Roman" w:cs="Times New Roman"/>
          <w:b/>
          <w:bCs/>
          <w:color w:val="000000"/>
          <w:spacing w:val="-8"/>
          <w:sz w:val="24"/>
          <w:szCs w:val="24"/>
        </w:rPr>
      </w:pPr>
      <w:r w:rsidRPr="003A6E13">
        <w:rPr>
          <w:rFonts w:ascii="Times New Roman" w:hAnsi="Times New Roman" w:cs="Times New Roman"/>
          <w:b/>
          <w:bCs/>
          <w:color w:val="000000"/>
          <w:spacing w:val="-8"/>
          <w:sz w:val="24"/>
          <w:szCs w:val="24"/>
        </w:rPr>
        <w:t>МДК 03.08.   «Методика преподавания татарского языка в ДОО»</w:t>
      </w:r>
    </w:p>
    <w:p w:rsidR="003A6E13" w:rsidRPr="003A6E13" w:rsidRDefault="003A6E13" w:rsidP="003A6E13">
      <w:pPr>
        <w:tabs>
          <w:tab w:val="num" w:pos="855"/>
        </w:tabs>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b/>
          <w:sz w:val="24"/>
          <w:szCs w:val="24"/>
          <w:lang w:eastAsia="ru-RU" w:bidi="ru-RU"/>
        </w:rPr>
        <w:t>ПКВ 1.1.</w:t>
      </w:r>
      <w:r w:rsidRPr="003A6E13">
        <w:rPr>
          <w:rFonts w:ascii="Times New Roman" w:eastAsia="Times New Roman" w:hAnsi="Times New Roman" w:cs="Times New Roman"/>
          <w:sz w:val="24"/>
          <w:szCs w:val="24"/>
          <w:lang w:eastAsia="ru-RU" w:bidi="ru-RU"/>
        </w:rPr>
        <w:t xml:space="preserve"> Владеет теоретическими и практическими основами </w:t>
      </w:r>
      <w:r w:rsidRPr="003A6E13">
        <w:rPr>
          <w:rFonts w:ascii="Times New Roman" w:eastAsia="Times New Roman" w:hAnsi="Times New Roman" w:cs="Times New Roman"/>
          <w:sz w:val="24"/>
          <w:szCs w:val="24"/>
          <w:lang w:val="tt-RU" w:eastAsia="ru-RU" w:bidi="ru-RU"/>
        </w:rPr>
        <w:t>татар</w:t>
      </w:r>
      <w:r w:rsidRPr="003A6E13">
        <w:rPr>
          <w:rFonts w:ascii="Times New Roman" w:eastAsia="Times New Roman" w:hAnsi="Times New Roman" w:cs="Times New Roman"/>
          <w:sz w:val="24"/>
          <w:szCs w:val="24"/>
          <w:lang w:eastAsia="ru-RU" w:bidi="ru-RU"/>
        </w:rPr>
        <w:t>ского языка и методикой обучения иным языкам в дошкольном образовательном учреждении, закономерностями становления способности к межкультурной коммуникации;</w:t>
      </w:r>
    </w:p>
    <w:p w:rsidR="003A6E13" w:rsidRPr="003A6E13" w:rsidRDefault="003A6E13" w:rsidP="003A6E13">
      <w:pPr>
        <w:tabs>
          <w:tab w:val="num" w:pos="855"/>
        </w:tabs>
        <w:spacing w:after="0" w:line="240" w:lineRule="auto"/>
        <w:jc w:val="both"/>
        <w:rPr>
          <w:rFonts w:ascii="Times New Roman" w:eastAsia="Times New Roman" w:hAnsi="Times New Roman" w:cs="Times New Roman"/>
          <w:sz w:val="24"/>
          <w:szCs w:val="24"/>
          <w:lang w:eastAsia="ru-RU" w:bidi="ru-RU"/>
        </w:rPr>
      </w:pPr>
      <w:r w:rsidRPr="003A6E13">
        <w:rPr>
          <w:rFonts w:ascii="Times New Roman" w:eastAsia="Times New Roman" w:hAnsi="Times New Roman" w:cs="Times New Roman"/>
          <w:b/>
          <w:sz w:val="24"/>
          <w:szCs w:val="24"/>
          <w:lang w:eastAsia="ru-RU" w:bidi="ru-RU"/>
        </w:rPr>
        <w:t xml:space="preserve">ПКВ 1.2. </w:t>
      </w:r>
      <w:r w:rsidRPr="003A6E13">
        <w:rPr>
          <w:rFonts w:ascii="Times New Roman" w:eastAsia="Times New Roman" w:hAnsi="Times New Roman" w:cs="Times New Roman"/>
          <w:sz w:val="24"/>
          <w:szCs w:val="24"/>
          <w:lang w:eastAsia="ru-RU" w:bidi="ru-RU"/>
        </w:rPr>
        <w:t xml:space="preserve">Владеет средствами и методами профессиональной деятельности воспитателя по </w:t>
      </w:r>
      <w:r w:rsidRPr="003A6E13">
        <w:rPr>
          <w:rFonts w:ascii="Times New Roman" w:eastAsia="Times New Roman" w:hAnsi="Times New Roman" w:cs="Times New Roman"/>
          <w:sz w:val="24"/>
          <w:szCs w:val="24"/>
          <w:lang w:val="tt-RU" w:eastAsia="ru-RU" w:bidi="ru-RU"/>
        </w:rPr>
        <w:t>татарск</w:t>
      </w:r>
      <w:r w:rsidRPr="003A6E13">
        <w:rPr>
          <w:rFonts w:ascii="Times New Roman" w:eastAsia="Times New Roman" w:hAnsi="Times New Roman" w:cs="Times New Roman"/>
          <w:sz w:val="24"/>
          <w:szCs w:val="24"/>
          <w:lang w:eastAsia="ru-RU" w:bidi="ru-RU"/>
        </w:rPr>
        <w:t>ому языку, а также сущностью и закономерностями процессов преподавания и изучения иных языков на начальном этапе обучения;</w:t>
      </w:r>
    </w:p>
    <w:p w:rsidR="003A6E13" w:rsidRPr="003A6E13" w:rsidRDefault="003A6E13" w:rsidP="003A6E13">
      <w:pPr>
        <w:autoSpaceDN w:val="0"/>
        <w:adjustRightInd w:val="0"/>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b/>
          <w:sz w:val="24"/>
          <w:szCs w:val="24"/>
          <w:lang w:eastAsia="ru-RU"/>
        </w:rPr>
        <w:t xml:space="preserve">ПКВ 1.3. </w:t>
      </w:r>
      <w:r w:rsidRPr="003A6E13">
        <w:rPr>
          <w:rFonts w:ascii="Times New Roman" w:eastAsia="Times New Roman" w:hAnsi="Times New Roman" w:cs="Times New Roman"/>
          <w:sz w:val="24"/>
          <w:szCs w:val="24"/>
          <w:lang w:eastAsia="ru-RU"/>
        </w:rPr>
        <w:t xml:space="preserve">Владеет навыками и умениями подготовки и проведения учебных занятий, новыми образовательными технологиями для совершенствования образовательного процесса; осуществления эффективного контроля знаний, необходимых навыков и умений у воспитанников по </w:t>
      </w:r>
      <w:r w:rsidRPr="003A6E13">
        <w:rPr>
          <w:rFonts w:ascii="Times New Roman" w:eastAsia="Times New Roman" w:hAnsi="Times New Roman" w:cs="Times New Roman"/>
          <w:sz w:val="24"/>
          <w:szCs w:val="24"/>
          <w:lang w:val="tt-RU" w:eastAsia="ru-RU"/>
        </w:rPr>
        <w:t>татарск</w:t>
      </w:r>
      <w:r w:rsidRPr="003A6E13">
        <w:rPr>
          <w:rFonts w:ascii="Times New Roman" w:eastAsia="Times New Roman" w:hAnsi="Times New Roman" w:cs="Times New Roman"/>
          <w:sz w:val="24"/>
          <w:szCs w:val="24"/>
          <w:lang w:eastAsia="ru-RU"/>
        </w:rPr>
        <w:t>ому языку на начальном этапе обучения;</w:t>
      </w:r>
    </w:p>
    <w:p w:rsidR="003A6E13" w:rsidRPr="003A6E13" w:rsidRDefault="003A6E13" w:rsidP="003A6E13">
      <w:pPr>
        <w:tabs>
          <w:tab w:val="num" w:pos="855"/>
        </w:tabs>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b/>
          <w:sz w:val="24"/>
          <w:szCs w:val="24"/>
          <w:lang w:eastAsia="ru-RU"/>
        </w:rPr>
        <w:t>ПКВ 1.4.</w:t>
      </w:r>
      <w:r w:rsidRPr="003A6E13">
        <w:rPr>
          <w:rFonts w:ascii="Times New Roman" w:eastAsia="Times New Roman" w:hAnsi="Times New Roman" w:cs="Times New Roman"/>
          <w:sz w:val="24"/>
          <w:szCs w:val="24"/>
          <w:lang w:eastAsia="ru-RU"/>
        </w:rPr>
        <w:t xml:space="preserve">  Разрабатывает учебно-методические материалы по определенной теме  для проведения занятий и внеклассных мероприятий с использованием учебников, учебных пособий и дидактических материалов по </w:t>
      </w:r>
      <w:r w:rsidRPr="003A6E13">
        <w:rPr>
          <w:rFonts w:ascii="Times New Roman" w:eastAsia="Times New Roman" w:hAnsi="Times New Roman" w:cs="Times New Roman"/>
          <w:sz w:val="24"/>
          <w:szCs w:val="24"/>
          <w:lang w:val="tt-RU" w:eastAsia="ru-RU"/>
        </w:rPr>
        <w:t>татарск</w:t>
      </w:r>
      <w:r w:rsidRPr="003A6E13">
        <w:rPr>
          <w:rFonts w:ascii="Times New Roman" w:eastAsia="Times New Roman" w:hAnsi="Times New Roman" w:cs="Times New Roman"/>
          <w:sz w:val="24"/>
          <w:szCs w:val="24"/>
          <w:lang w:eastAsia="ru-RU"/>
        </w:rPr>
        <w:t>ому языку;</w:t>
      </w:r>
    </w:p>
    <w:p w:rsidR="003A6E13" w:rsidRPr="003A6E13" w:rsidRDefault="003A6E13" w:rsidP="003A6E13">
      <w:pPr>
        <w:tabs>
          <w:tab w:val="num" w:pos="855"/>
        </w:tabs>
        <w:spacing w:after="0" w:line="240" w:lineRule="auto"/>
        <w:jc w:val="both"/>
        <w:rPr>
          <w:rFonts w:ascii="Times New Roman" w:eastAsia="Times New Roman" w:hAnsi="Times New Roman" w:cs="Times New Roman"/>
          <w:sz w:val="24"/>
          <w:szCs w:val="24"/>
          <w:lang w:eastAsia="ru-RU" w:bidi="ru-RU"/>
        </w:rPr>
      </w:pPr>
      <w:r w:rsidRPr="003A6E13">
        <w:rPr>
          <w:rFonts w:ascii="Times New Roman" w:eastAsia="Times New Roman" w:hAnsi="Times New Roman" w:cs="Times New Roman"/>
          <w:b/>
          <w:sz w:val="24"/>
          <w:szCs w:val="24"/>
          <w:lang w:eastAsia="ru-RU" w:bidi="ru-RU"/>
        </w:rPr>
        <w:t xml:space="preserve">ПКВ 1.5. </w:t>
      </w:r>
      <w:r w:rsidRPr="003A6E13">
        <w:rPr>
          <w:rFonts w:ascii="Times New Roman" w:eastAsia="Times New Roman" w:hAnsi="Times New Roman" w:cs="Times New Roman"/>
          <w:sz w:val="24"/>
          <w:szCs w:val="24"/>
          <w:lang w:eastAsia="ru-RU" w:bidi="ru-RU"/>
        </w:rPr>
        <w:t>Умеет использовать достижения отечественного и зарубежного методического наследия, современных методических направлений и концепций обучения иным языкам для решения конкретных методических задач практического характера</w:t>
      </w:r>
      <w:r w:rsidRPr="003A6E13">
        <w:rPr>
          <w:rFonts w:ascii="Times New Roman" w:eastAsia="Times New Roman" w:hAnsi="Times New Roman" w:cs="Times New Roman"/>
          <w:i/>
          <w:sz w:val="24"/>
          <w:szCs w:val="24"/>
          <w:lang w:eastAsia="ru-RU"/>
        </w:rPr>
        <w:t>.</w:t>
      </w:r>
    </w:p>
    <w:p w:rsidR="003A6E13" w:rsidRPr="003A6E13" w:rsidRDefault="003A6E13" w:rsidP="003A6E13">
      <w:p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3A6E13">
        <w:rPr>
          <w:rFonts w:ascii="Times New Roman" w:eastAsia="Arial Unicode MS" w:hAnsi="Times New Roman" w:cs="Times New Roman"/>
          <w:b/>
          <w:sz w:val="24"/>
          <w:szCs w:val="24"/>
          <w:lang w:eastAsia="ru-RU" w:bidi="ru-RU"/>
        </w:rPr>
        <w:t xml:space="preserve">ПКВ 1.6 </w:t>
      </w:r>
      <w:r w:rsidRPr="003A6E13">
        <w:rPr>
          <w:rFonts w:ascii="Times New Roman" w:eastAsia="Arial Unicode MS" w:hAnsi="Times New Roman" w:cs="Times New Roman"/>
          <w:sz w:val="24"/>
          <w:szCs w:val="24"/>
          <w:lang w:eastAsia="ru-RU" w:bidi="ru-RU"/>
        </w:rPr>
        <w:t>Умеет критически анализировать учебный процесс и учебные материалы с точки зрения их эффективности.</w:t>
      </w:r>
    </w:p>
    <w:p w:rsidR="003A6E13" w:rsidRPr="003A6E13" w:rsidRDefault="003A6E13" w:rsidP="003A6E13">
      <w:pPr>
        <w:widowControl w:val="0"/>
        <w:shd w:val="clear" w:color="auto" w:fill="FFFFFF"/>
        <w:autoSpaceDE w:val="0"/>
        <w:autoSpaceDN w:val="0"/>
        <w:adjustRightInd w:val="0"/>
        <w:ind w:left="125"/>
        <w:rPr>
          <w:rFonts w:ascii="Times New Roman" w:hAnsi="Times New Roman" w:cs="Times New Roman"/>
          <w:spacing w:val="-8"/>
          <w:sz w:val="24"/>
          <w:szCs w:val="24"/>
        </w:rPr>
      </w:pPr>
      <w:r w:rsidRPr="003A6E13">
        <w:rPr>
          <w:rFonts w:ascii="Times New Roman" w:hAnsi="Times New Roman" w:cs="Times New Roman"/>
          <w:color w:val="000000"/>
          <w:spacing w:val="-8"/>
          <w:sz w:val="24"/>
          <w:szCs w:val="24"/>
        </w:rPr>
        <w:t>В про</w:t>
      </w:r>
      <w:r w:rsidRPr="003A6E13">
        <w:rPr>
          <w:rFonts w:ascii="Times New Roman" w:hAnsi="Times New Roman" w:cs="Times New Roman"/>
          <w:spacing w:val="-8"/>
          <w:sz w:val="24"/>
          <w:szCs w:val="24"/>
        </w:rPr>
        <w:t>цессе освоения ПМ студенты должны овладеть общими компетенциями (ОК):</w:t>
      </w:r>
    </w:p>
    <w:tbl>
      <w:tblPr>
        <w:tblW w:w="5091" w:type="pct"/>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7"/>
        <w:gridCol w:w="9238"/>
      </w:tblGrid>
      <w:tr w:rsidR="003A6E13" w:rsidRPr="003A6E13" w:rsidTr="0030611F">
        <w:tc>
          <w:tcPr>
            <w:tcW w:w="411" w:type="pct"/>
            <w:tcBorders>
              <w:top w:val="single" w:sz="4" w:space="0" w:color="auto"/>
              <w:left w:val="single" w:sz="12" w:space="0" w:color="auto"/>
              <w:bottom w:val="single" w:sz="4" w:space="0" w:color="auto"/>
              <w:right w:val="single" w:sz="4" w:space="0" w:color="auto"/>
            </w:tcBorders>
          </w:tcPr>
          <w:p w:rsidR="003A6E13" w:rsidRPr="003A6E13" w:rsidRDefault="003A6E13" w:rsidP="003A6E13">
            <w:pPr>
              <w:widowControl w:val="0"/>
              <w:suppressAutoHyphens/>
              <w:autoSpaceDE w:val="0"/>
              <w:autoSpaceDN w:val="0"/>
              <w:adjustRightInd w:val="0"/>
              <w:spacing w:after="0" w:line="240" w:lineRule="auto"/>
              <w:jc w:val="center"/>
              <w:rPr>
                <w:rFonts w:ascii="Times New Roman" w:hAnsi="Times New Roman" w:cs="Times New Roman"/>
                <w:sz w:val="24"/>
                <w:szCs w:val="24"/>
              </w:rPr>
            </w:pPr>
            <w:r w:rsidRPr="003A6E13">
              <w:rPr>
                <w:rFonts w:ascii="Times New Roman" w:hAnsi="Times New Roman" w:cs="Times New Roman"/>
                <w:b/>
                <w:sz w:val="24"/>
                <w:szCs w:val="24"/>
              </w:rPr>
              <w:t>Код</w:t>
            </w:r>
          </w:p>
        </w:tc>
        <w:tc>
          <w:tcPr>
            <w:tcW w:w="4589" w:type="pct"/>
            <w:tcBorders>
              <w:top w:val="single" w:sz="4" w:space="0" w:color="auto"/>
              <w:left w:val="single" w:sz="4" w:space="0" w:color="auto"/>
              <w:bottom w:val="single" w:sz="4" w:space="0" w:color="auto"/>
              <w:right w:val="single" w:sz="12" w:space="0" w:color="auto"/>
            </w:tcBorders>
          </w:tcPr>
          <w:p w:rsidR="003A6E13" w:rsidRPr="003A6E13" w:rsidRDefault="003A6E13" w:rsidP="003A6E13">
            <w:pPr>
              <w:widowControl w:val="0"/>
              <w:suppressAutoHyphens/>
              <w:autoSpaceDE w:val="0"/>
              <w:autoSpaceDN w:val="0"/>
              <w:adjustRightInd w:val="0"/>
              <w:spacing w:after="0" w:line="240" w:lineRule="auto"/>
              <w:jc w:val="center"/>
              <w:rPr>
                <w:rFonts w:ascii="Times New Roman" w:hAnsi="Times New Roman" w:cs="Times New Roman"/>
                <w:sz w:val="24"/>
                <w:szCs w:val="24"/>
              </w:rPr>
            </w:pPr>
            <w:r w:rsidRPr="003A6E13">
              <w:rPr>
                <w:rFonts w:ascii="Times New Roman" w:hAnsi="Times New Roman" w:cs="Times New Roman"/>
                <w:b/>
                <w:sz w:val="24"/>
                <w:szCs w:val="24"/>
              </w:rPr>
              <w:t>Наименование результата обучения</w:t>
            </w:r>
          </w:p>
        </w:tc>
      </w:tr>
      <w:tr w:rsidR="003A6E13" w:rsidRPr="003A6E13" w:rsidTr="0030611F">
        <w:tc>
          <w:tcPr>
            <w:tcW w:w="411" w:type="pct"/>
            <w:tcBorders>
              <w:top w:val="single" w:sz="4" w:space="0" w:color="auto"/>
              <w:left w:val="single" w:sz="12" w:space="0" w:color="auto"/>
              <w:bottom w:val="single" w:sz="4" w:space="0" w:color="auto"/>
              <w:right w:val="single" w:sz="4" w:space="0" w:color="auto"/>
            </w:tcBorders>
          </w:tcPr>
          <w:p w:rsidR="003A6E13" w:rsidRPr="003A6E13" w:rsidRDefault="003A6E13" w:rsidP="003A6E13">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ОК 1.</w:t>
            </w:r>
          </w:p>
        </w:tc>
        <w:tc>
          <w:tcPr>
            <w:tcW w:w="4589" w:type="pct"/>
            <w:tcBorders>
              <w:top w:val="single" w:sz="4" w:space="0" w:color="auto"/>
              <w:left w:val="single" w:sz="4" w:space="0" w:color="auto"/>
              <w:bottom w:val="single" w:sz="4" w:space="0" w:color="auto"/>
              <w:right w:val="single" w:sz="12" w:space="0" w:color="auto"/>
            </w:tcBorders>
          </w:tcPr>
          <w:p w:rsidR="003A6E13" w:rsidRPr="003A6E13" w:rsidRDefault="003A6E13" w:rsidP="003A6E13">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Понимать сущность и социальную значимость своей будущей профессии, проявлять к ней устойчивый интерес.</w:t>
            </w:r>
          </w:p>
        </w:tc>
      </w:tr>
      <w:tr w:rsidR="003A6E13" w:rsidRPr="003A6E13" w:rsidTr="0030611F">
        <w:tc>
          <w:tcPr>
            <w:tcW w:w="411" w:type="pct"/>
            <w:tcBorders>
              <w:top w:val="single" w:sz="4" w:space="0" w:color="auto"/>
              <w:left w:val="single" w:sz="12" w:space="0" w:color="auto"/>
              <w:bottom w:val="single" w:sz="4" w:space="0" w:color="auto"/>
              <w:right w:val="single" w:sz="4" w:space="0" w:color="auto"/>
            </w:tcBorders>
          </w:tcPr>
          <w:p w:rsidR="003A6E13" w:rsidRPr="003A6E13" w:rsidRDefault="003A6E13" w:rsidP="003A6E13">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 xml:space="preserve">ОК </w:t>
            </w:r>
            <w:r w:rsidRPr="003A6E13">
              <w:rPr>
                <w:rFonts w:ascii="Times New Roman" w:hAnsi="Times New Roman" w:cs="Times New Roman"/>
                <w:sz w:val="24"/>
                <w:szCs w:val="24"/>
                <w:lang w:val="en-US"/>
              </w:rPr>
              <w:t>2</w:t>
            </w:r>
            <w:r w:rsidRPr="003A6E13">
              <w:rPr>
                <w:rFonts w:ascii="Times New Roman" w:hAnsi="Times New Roman" w:cs="Times New Roman"/>
                <w:sz w:val="24"/>
                <w:szCs w:val="24"/>
              </w:rPr>
              <w:t>.</w:t>
            </w:r>
          </w:p>
        </w:tc>
        <w:tc>
          <w:tcPr>
            <w:tcW w:w="4589" w:type="pct"/>
            <w:tcBorders>
              <w:top w:val="single" w:sz="4" w:space="0" w:color="auto"/>
              <w:left w:val="single" w:sz="4" w:space="0" w:color="auto"/>
              <w:bottom w:val="single" w:sz="4" w:space="0" w:color="auto"/>
              <w:right w:val="single" w:sz="12" w:space="0" w:color="auto"/>
            </w:tcBorders>
          </w:tcPr>
          <w:p w:rsidR="003A6E13" w:rsidRPr="003A6E13" w:rsidRDefault="003A6E13" w:rsidP="003A6E13">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Организовывать собственную деятельность, определять методы решения профессиональных задач, оценивать их эффективность и качество.</w:t>
            </w:r>
          </w:p>
        </w:tc>
      </w:tr>
      <w:tr w:rsidR="003A6E13" w:rsidRPr="003A6E13" w:rsidTr="0030611F">
        <w:trPr>
          <w:trHeight w:val="318"/>
        </w:trPr>
        <w:tc>
          <w:tcPr>
            <w:tcW w:w="411" w:type="pct"/>
            <w:tcBorders>
              <w:top w:val="single" w:sz="4" w:space="0" w:color="auto"/>
              <w:left w:val="single" w:sz="12" w:space="0" w:color="auto"/>
              <w:bottom w:val="single" w:sz="4" w:space="0" w:color="auto"/>
              <w:right w:val="single" w:sz="4" w:space="0" w:color="auto"/>
            </w:tcBorders>
          </w:tcPr>
          <w:p w:rsidR="003A6E13" w:rsidRPr="003A6E13" w:rsidRDefault="003A6E13" w:rsidP="003A6E13">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 xml:space="preserve">ОК 3 </w:t>
            </w:r>
          </w:p>
        </w:tc>
        <w:tc>
          <w:tcPr>
            <w:tcW w:w="4589" w:type="pct"/>
            <w:tcBorders>
              <w:top w:val="single" w:sz="4" w:space="0" w:color="auto"/>
              <w:left w:val="single" w:sz="4" w:space="0" w:color="auto"/>
              <w:bottom w:val="single" w:sz="4" w:space="0" w:color="auto"/>
              <w:right w:val="single" w:sz="12"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Оценивать риски и принимать решения в нестандартных ситуациях.</w:t>
            </w:r>
          </w:p>
        </w:tc>
      </w:tr>
      <w:tr w:rsidR="003A6E13" w:rsidRPr="003A6E13" w:rsidTr="0030611F">
        <w:trPr>
          <w:trHeight w:val="479"/>
        </w:trPr>
        <w:tc>
          <w:tcPr>
            <w:tcW w:w="411" w:type="pct"/>
            <w:tcBorders>
              <w:top w:val="single" w:sz="4" w:space="0" w:color="auto"/>
              <w:left w:val="single" w:sz="12" w:space="0" w:color="auto"/>
              <w:bottom w:val="single" w:sz="4" w:space="0" w:color="auto"/>
              <w:right w:val="single" w:sz="4" w:space="0" w:color="auto"/>
            </w:tcBorders>
          </w:tcPr>
          <w:p w:rsidR="003A6E13" w:rsidRPr="003A6E13" w:rsidRDefault="003A6E13" w:rsidP="003A6E13">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ОК 4.</w:t>
            </w:r>
          </w:p>
        </w:tc>
        <w:tc>
          <w:tcPr>
            <w:tcW w:w="4589" w:type="pct"/>
            <w:tcBorders>
              <w:top w:val="single" w:sz="4" w:space="0" w:color="auto"/>
              <w:left w:val="single" w:sz="4" w:space="0" w:color="auto"/>
              <w:bottom w:val="single" w:sz="4" w:space="0" w:color="auto"/>
              <w:right w:val="single" w:sz="12"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3A6E13" w:rsidRPr="003A6E13" w:rsidTr="0030611F">
        <w:trPr>
          <w:trHeight w:val="503"/>
        </w:trPr>
        <w:tc>
          <w:tcPr>
            <w:tcW w:w="411" w:type="pct"/>
            <w:tcBorders>
              <w:top w:val="single" w:sz="4" w:space="0" w:color="auto"/>
              <w:left w:val="single" w:sz="12" w:space="0" w:color="auto"/>
              <w:bottom w:val="single" w:sz="4" w:space="0" w:color="auto"/>
              <w:right w:val="single" w:sz="4" w:space="0" w:color="auto"/>
            </w:tcBorders>
          </w:tcPr>
          <w:p w:rsidR="003A6E13" w:rsidRPr="003A6E13" w:rsidRDefault="003A6E13" w:rsidP="003A6E13">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ОК 5.</w:t>
            </w:r>
          </w:p>
        </w:tc>
        <w:tc>
          <w:tcPr>
            <w:tcW w:w="4589" w:type="pct"/>
            <w:tcBorders>
              <w:top w:val="single" w:sz="4" w:space="0" w:color="auto"/>
              <w:left w:val="single" w:sz="4" w:space="0" w:color="auto"/>
              <w:bottom w:val="single" w:sz="4" w:space="0" w:color="auto"/>
              <w:right w:val="single" w:sz="12"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Использовать информационно-коммуникационные технологии для совершенствования профессиональной деятельности.</w:t>
            </w:r>
          </w:p>
        </w:tc>
      </w:tr>
      <w:tr w:rsidR="003A6E13" w:rsidRPr="003A6E13" w:rsidTr="0030611F">
        <w:trPr>
          <w:trHeight w:val="527"/>
        </w:trPr>
        <w:tc>
          <w:tcPr>
            <w:tcW w:w="411" w:type="pct"/>
            <w:tcBorders>
              <w:top w:val="single" w:sz="4" w:space="0" w:color="auto"/>
              <w:left w:val="single" w:sz="12" w:space="0" w:color="auto"/>
              <w:bottom w:val="single" w:sz="4" w:space="0" w:color="auto"/>
              <w:right w:val="single" w:sz="4" w:space="0" w:color="auto"/>
            </w:tcBorders>
          </w:tcPr>
          <w:p w:rsidR="003A6E13" w:rsidRPr="003A6E13" w:rsidRDefault="003A6E13" w:rsidP="003A6E13">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 xml:space="preserve">ОК 6. </w:t>
            </w:r>
          </w:p>
        </w:tc>
        <w:tc>
          <w:tcPr>
            <w:tcW w:w="4589" w:type="pct"/>
            <w:tcBorders>
              <w:top w:val="single" w:sz="4" w:space="0" w:color="auto"/>
              <w:left w:val="single" w:sz="4" w:space="0" w:color="auto"/>
              <w:bottom w:val="single" w:sz="4" w:space="0" w:color="auto"/>
              <w:right w:val="single" w:sz="12"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Работать в коллективе и команде, взаимодействовать с руководством, коллегами и социальными партнерами.</w:t>
            </w:r>
          </w:p>
        </w:tc>
      </w:tr>
      <w:tr w:rsidR="003A6E13" w:rsidRPr="003A6E13" w:rsidTr="0030611F">
        <w:trPr>
          <w:trHeight w:val="538"/>
        </w:trPr>
        <w:tc>
          <w:tcPr>
            <w:tcW w:w="411" w:type="pct"/>
            <w:tcBorders>
              <w:top w:val="single" w:sz="4" w:space="0" w:color="auto"/>
              <w:left w:val="single" w:sz="12" w:space="0" w:color="auto"/>
              <w:bottom w:val="single" w:sz="4" w:space="0" w:color="auto"/>
              <w:right w:val="single" w:sz="4" w:space="0" w:color="auto"/>
            </w:tcBorders>
          </w:tcPr>
          <w:p w:rsidR="003A6E13" w:rsidRPr="003A6E13" w:rsidRDefault="003A6E13" w:rsidP="003A6E13">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ОК 7.</w:t>
            </w:r>
          </w:p>
        </w:tc>
        <w:tc>
          <w:tcPr>
            <w:tcW w:w="4589" w:type="pct"/>
            <w:tcBorders>
              <w:top w:val="single" w:sz="4" w:space="0" w:color="auto"/>
              <w:left w:val="single" w:sz="4" w:space="0" w:color="auto"/>
              <w:bottom w:val="single" w:sz="4" w:space="0" w:color="auto"/>
              <w:right w:val="single" w:sz="12"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tc>
      </w:tr>
      <w:tr w:rsidR="003A6E13" w:rsidRPr="003A6E13" w:rsidTr="0030611F">
        <w:trPr>
          <w:trHeight w:val="561"/>
        </w:trPr>
        <w:tc>
          <w:tcPr>
            <w:tcW w:w="411" w:type="pct"/>
            <w:tcBorders>
              <w:top w:val="single" w:sz="4" w:space="0" w:color="auto"/>
              <w:left w:val="single" w:sz="12" w:space="0" w:color="auto"/>
              <w:bottom w:val="single" w:sz="4" w:space="0" w:color="auto"/>
              <w:right w:val="single" w:sz="4" w:space="0" w:color="auto"/>
            </w:tcBorders>
          </w:tcPr>
          <w:p w:rsidR="003A6E13" w:rsidRPr="003A6E13" w:rsidRDefault="003A6E13" w:rsidP="003A6E13">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ОК 8.</w:t>
            </w:r>
          </w:p>
        </w:tc>
        <w:tc>
          <w:tcPr>
            <w:tcW w:w="4589" w:type="pct"/>
            <w:tcBorders>
              <w:top w:val="single" w:sz="4" w:space="0" w:color="auto"/>
              <w:left w:val="single" w:sz="4" w:space="0" w:color="auto"/>
              <w:bottom w:val="single" w:sz="4" w:space="0" w:color="auto"/>
              <w:right w:val="single" w:sz="12"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Самостоятельно определять задачи профессионального личностного развития, заниматься самообразованием, осознанно планировать повышение квалификации.</w:t>
            </w:r>
          </w:p>
        </w:tc>
      </w:tr>
      <w:tr w:rsidR="003A6E13" w:rsidRPr="003A6E13" w:rsidTr="0030611F">
        <w:trPr>
          <w:trHeight w:val="457"/>
        </w:trPr>
        <w:tc>
          <w:tcPr>
            <w:tcW w:w="411" w:type="pct"/>
            <w:tcBorders>
              <w:top w:val="single" w:sz="4" w:space="0" w:color="auto"/>
              <w:left w:val="single" w:sz="12" w:space="0" w:color="auto"/>
              <w:bottom w:val="single" w:sz="4" w:space="0" w:color="auto"/>
              <w:right w:val="single" w:sz="4" w:space="0" w:color="auto"/>
            </w:tcBorders>
          </w:tcPr>
          <w:p w:rsidR="003A6E13" w:rsidRPr="003A6E13" w:rsidRDefault="003A6E13" w:rsidP="003A6E13">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ОК 9.</w:t>
            </w:r>
          </w:p>
        </w:tc>
        <w:tc>
          <w:tcPr>
            <w:tcW w:w="4589" w:type="pct"/>
            <w:tcBorders>
              <w:top w:val="single" w:sz="4" w:space="0" w:color="auto"/>
              <w:left w:val="single" w:sz="4" w:space="0" w:color="auto"/>
              <w:bottom w:val="single" w:sz="4" w:space="0" w:color="auto"/>
              <w:right w:val="single" w:sz="12"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Осуществлять профессиональную деятельность в условиях обновления ее целей, содержания, смены технологий.</w:t>
            </w:r>
          </w:p>
        </w:tc>
      </w:tr>
      <w:tr w:rsidR="003A6E13" w:rsidRPr="003A6E13" w:rsidTr="0030611F">
        <w:trPr>
          <w:trHeight w:val="198"/>
        </w:trPr>
        <w:tc>
          <w:tcPr>
            <w:tcW w:w="411" w:type="pct"/>
            <w:tcBorders>
              <w:top w:val="single" w:sz="4" w:space="0" w:color="auto"/>
              <w:left w:val="single" w:sz="12" w:space="0" w:color="auto"/>
              <w:bottom w:val="single" w:sz="4" w:space="0" w:color="auto"/>
              <w:right w:val="single" w:sz="4" w:space="0" w:color="auto"/>
            </w:tcBorders>
          </w:tcPr>
          <w:p w:rsidR="003A6E13" w:rsidRPr="003A6E13" w:rsidRDefault="003A6E13" w:rsidP="003A6E13">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ОК 10.</w:t>
            </w:r>
          </w:p>
        </w:tc>
        <w:tc>
          <w:tcPr>
            <w:tcW w:w="4589" w:type="pct"/>
            <w:tcBorders>
              <w:top w:val="single" w:sz="4" w:space="0" w:color="auto"/>
              <w:left w:val="single" w:sz="4" w:space="0" w:color="auto"/>
              <w:bottom w:val="single" w:sz="4" w:space="0" w:color="auto"/>
              <w:right w:val="single" w:sz="12"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Осуществлять профилактику травматизма, обеспечивать охрану жизни и здоровья детей.</w:t>
            </w:r>
          </w:p>
        </w:tc>
      </w:tr>
      <w:tr w:rsidR="003A6E13" w:rsidRPr="003A6E13" w:rsidTr="0030611F">
        <w:trPr>
          <w:trHeight w:val="344"/>
        </w:trPr>
        <w:tc>
          <w:tcPr>
            <w:tcW w:w="411" w:type="pct"/>
            <w:tcBorders>
              <w:top w:val="single" w:sz="4" w:space="0" w:color="auto"/>
              <w:left w:val="single" w:sz="12" w:space="0" w:color="auto"/>
              <w:bottom w:val="single" w:sz="4" w:space="0" w:color="auto"/>
              <w:right w:val="single" w:sz="4" w:space="0" w:color="auto"/>
            </w:tcBorders>
          </w:tcPr>
          <w:p w:rsidR="003A6E13" w:rsidRPr="003A6E13" w:rsidRDefault="003A6E13" w:rsidP="003A6E13">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ОК 11.</w:t>
            </w:r>
          </w:p>
        </w:tc>
        <w:tc>
          <w:tcPr>
            <w:tcW w:w="4589" w:type="pct"/>
            <w:tcBorders>
              <w:top w:val="single" w:sz="4" w:space="0" w:color="auto"/>
              <w:left w:val="single" w:sz="4" w:space="0" w:color="auto"/>
              <w:bottom w:val="single" w:sz="4" w:space="0" w:color="auto"/>
              <w:right w:val="single" w:sz="12"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Строить профессиональную деятельность с соблюдением правовых норм, ее регулирующих.</w:t>
            </w:r>
          </w:p>
        </w:tc>
      </w:tr>
    </w:tbl>
    <w:p w:rsidR="003A6E13" w:rsidRPr="003A6E13" w:rsidRDefault="003A6E13" w:rsidP="003A6E13">
      <w:pPr>
        <w:widowControl w:val="0"/>
        <w:shd w:val="clear" w:color="auto" w:fill="FFFFFF"/>
        <w:autoSpaceDE w:val="0"/>
        <w:autoSpaceDN w:val="0"/>
        <w:adjustRightInd w:val="0"/>
        <w:spacing w:before="187" w:after="0" w:line="240" w:lineRule="auto"/>
        <w:ind w:left="125"/>
        <w:rPr>
          <w:rFonts w:ascii="Times New Roman" w:eastAsia="Times New Roman" w:hAnsi="Times New Roman" w:cs="Times New Roman"/>
          <w:color w:val="000000"/>
          <w:spacing w:val="-8"/>
          <w:sz w:val="24"/>
          <w:szCs w:val="24"/>
          <w:lang w:eastAsia="ru-RU"/>
        </w:rPr>
      </w:pPr>
      <w:r w:rsidRPr="003A6E13">
        <w:rPr>
          <w:rFonts w:ascii="Times New Roman" w:eastAsia="Times New Roman" w:hAnsi="Times New Roman" w:cs="Times New Roman"/>
          <w:color w:val="000000"/>
          <w:spacing w:val="-8"/>
          <w:sz w:val="24"/>
          <w:szCs w:val="24"/>
          <w:lang w:eastAsia="ru-RU"/>
        </w:rPr>
        <w:lastRenderedPageBreak/>
        <w:t>В процессе освоения ПМ студенты должны овладеть личностными результатами (ЛР):</w:t>
      </w:r>
    </w:p>
    <w:tbl>
      <w:tblPr>
        <w:tblStyle w:val="9"/>
        <w:tblW w:w="10065" w:type="dxa"/>
        <w:tblInd w:w="-147" w:type="dxa"/>
        <w:tblLook w:val="04A0" w:firstRow="1" w:lastRow="0" w:firstColumn="1" w:lastColumn="0" w:noHBand="0" w:noVBand="1"/>
      </w:tblPr>
      <w:tblGrid>
        <w:gridCol w:w="1142"/>
        <w:gridCol w:w="8923"/>
      </w:tblGrid>
      <w:tr w:rsidR="003A6E13" w:rsidRPr="003A6E13" w:rsidTr="0030611F">
        <w:trPr>
          <w:trHeight w:val="557"/>
        </w:trPr>
        <w:tc>
          <w:tcPr>
            <w:tcW w:w="1142" w:type="dxa"/>
          </w:tcPr>
          <w:p w:rsidR="003A6E13" w:rsidRPr="003A6E13" w:rsidRDefault="003A6E13" w:rsidP="003A6E13">
            <w:pPr>
              <w:widowControl w:val="0"/>
              <w:autoSpaceDE w:val="0"/>
              <w:autoSpaceDN w:val="0"/>
              <w:adjustRightInd w:val="0"/>
              <w:spacing w:before="187"/>
              <w:rPr>
                <w:spacing w:val="-8"/>
                <w:sz w:val="24"/>
                <w:szCs w:val="24"/>
              </w:rPr>
            </w:pPr>
            <w:r w:rsidRPr="003A6E13">
              <w:rPr>
                <w:b/>
                <w:bCs/>
                <w:sz w:val="24"/>
                <w:szCs w:val="24"/>
              </w:rPr>
              <w:t>Код</w:t>
            </w:r>
          </w:p>
        </w:tc>
        <w:tc>
          <w:tcPr>
            <w:tcW w:w="8923" w:type="dxa"/>
          </w:tcPr>
          <w:p w:rsidR="003A6E13" w:rsidRPr="003A6E13" w:rsidRDefault="003A6E13" w:rsidP="003A6E13">
            <w:pPr>
              <w:widowControl w:val="0"/>
              <w:autoSpaceDE w:val="0"/>
              <w:autoSpaceDN w:val="0"/>
              <w:adjustRightInd w:val="0"/>
              <w:spacing w:before="187"/>
              <w:jc w:val="center"/>
              <w:rPr>
                <w:spacing w:val="-8"/>
                <w:sz w:val="24"/>
                <w:szCs w:val="24"/>
              </w:rPr>
            </w:pPr>
            <w:r w:rsidRPr="003A6E13">
              <w:rPr>
                <w:b/>
                <w:bCs/>
                <w:sz w:val="24"/>
                <w:szCs w:val="24"/>
              </w:rPr>
              <w:t>Наименование личностных результатов</w:t>
            </w:r>
          </w:p>
        </w:tc>
      </w:tr>
      <w:tr w:rsidR="003A6E13" w:rsidRPr="003A6E13" w:rsidTr="0030611F">
        <w:tc>
          <w:tcPr>
            <w:tcW w:w="1142" w:type="dxa"/>
            <w:shd w:val="clear" w:color="auto" w:fill="auto"/>
          </w:tcPr>
          <w:p w:rsidR="003A6E13" w:rsidRPr="003A6E13" w:rsidRDefault="003A6E13" w:rsidP="003A6E13">
            <w:pPr>
              <w:rPr>
                <w:sz w:val="24"/>
                <w:szCs w:val="24"/>
              </w:rPr>
            </w:pPr>
            <w:r w:rsidRPr="003A6E13">
              <w:rPr>
                <w:bCs/>
                <w:sz w:val="24"/>
                <w:szCs w:val="24"/>
              </w:rPr>
              <w:t>ЛР 4</w:t>
            </w:r>
          </w:p>
        </w:tc>
        <w:tc>
          <w:tcPr>
            <w:tcW w:w="8923" w:type="dxa"/>
            <w:shd w:val="clear" w:color="auto" w:fill="auto"/>
          </w:tcPr>
          <w:p w:rsidR="003A6E13" w:rsidRPr="003A6E13" w:rsidRDefault="003A6E13" w:rsidP="003A6E13">
            <w:pPr>
              <w:jc w:val="both"/>
              <w:rPr>
                <w:sz w:val="24"/>
                <w:szCs w:val="24"/>
              </w:rPr>
            </w:pPr>
            <w:r w:rsidRPr="003A6E13">
              <w:rPr>
                <w:sz w:val="24"/>
                <w:szCs w:val="24"/>
              </w:rPr>
              <w:t>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r>
      <w:tr w:rsidR="003A6E13" w:rsidRPr="003A6E13" w:rsidTr="0030611F">
        <w:tc>
          <w:tcPr>
            <w:tcW w:w="1142" w:type="dxa"/>
            <w:shd w:val="clear" w:color="auto" w:fill="auto"/>
          </w:tcPr>
          <w:p w:rsidR="003A6E13" w:rsidRPr="003A6E13" w:rsidRDefault="003A6E13" w:rsidP="003A6E13">
            <w:pPr>
              <w:rPr>
                <w:sz w:val="24"/>
                <w:szCs w:val="24"/>
              </w:rPr>
            </w:pPr>
            <w:r w:rsidRPr="003A6E13">
              <w:rPr>
                <w:sz w:val="24"/>
                <w:szCs w:val="24"/>
              </w:rPr>
              <w:t>ЛР 5</w:t>
            </w:r>
          </w:p>
        </w:tc>
        <w:tc>
          <w:tcPr>
            <w:tcW w:w="8923" w:type="dxa"/>
            <w:shd w:val="clear" w:color="auto" w:fill="auto"/>
          </w:tcPr>
          <w:p w:rsidR="003A6E13" w:rsidRPr="003A6E13" w:rsidRDefault="003A6E13" w:rsidP="003A6E13">
            <w:pPr>
              <w:widowControl w:val="0"/>
              <w:jc w:val="both"/>
              <w:rPr>
                <w:sz w:val="24"/>
                <w:szCs w:val="24"/>
              </w:rPr>
            </w:pPr>
            <w:r w:rsidRPr="003A6E13">
              <w:rPr>
                <w:sz w:val="24"/>
                <w:szCs w:val="24"/>
              </w:rPr>
              <w:t>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к многонациональному народу России, к Российскому Отечеству. Проявляющий ценностное отношение к историческому 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r>
      <w:tr w:rsidR="003A6E13" w:rsidRPr="003A6E13" w:rsidTr="0030611F">
        <w:tc>
          <w:tcPr>
            <w:tcW w:w="1142" w:type="dxa"/>
          </w:tcPr>
          <w:p w:rsidR="003A6E13" w:rsidRPr="003A6E13" w:rsidRDefault="003A6E13" w:rsidP="003A6E13">
            <w:pPr>
              <w:widowControl w:val="0"/>
              <w:autoSpaceDE w:val="0"/>
              <w:autoSpaceDN w:val="0"/>
              <w:adjustRightInd w:val="0"/>
              <w:rPr>
                <w:spacing w:val="-8"/>
                <w:sz w:val="24"/>
                <w:szCs w:val="24"/>
              </w:rPr>
            </w:pPr>
            <w:r w:rsidRPr="003A6E13">
              <w:rPr>
                <w:bCs/>
                <w:kern w:val="2"/>
                <w:sz w:val="24"/>
                <w:szCs w:val="24"/>
                <w:lang w:eastAsia="ko-KR"/>
              </w:rPr>
              <w:t>ЛР 6</w:t>
            </w:r>
          </w:p>
        </w:tc>
        <w:tc>
          <w:tcPr>
            <w:tcW w:w="8923" w:type="dxa"/>
          </w:tcPr>
          <w:p w:rsidR="003A6E13" w:rsidRPr="003A6E13" w:rsidRDefault="003A6E13" w:rsidP="003A6E13">
            <w:pPr>
              <w:widowControl w:val="0"/>
              <w:autoSpaceDE w:val="0"/>
              <w:autoSpaceDN w:val="0"/>
              <w:adjustRightInd w:val="0"/>
              <w:jc w:val="both"/>
              <w:rPr>
                <w:spacing w:val="-8"/>
                <w:sz w:val="24"/>
                <w:szCs w:val="24"/>
              </w:rPr>
            </w:pPr>
            <w:r w:rsidRPr="003A6E13">
              <w:rPr>
                <w:sz w:val="24"/>
                <w:szCs w:val="24"/>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r>
      <w:tr w:rsidR="003A6E13" w:rsidRPr="003A6E13" w:rsidTr="0030611F">
        <w:tc>
          <w:tcPr>
            <w:tcW w:w="1142" w:type="dxa"/>
            <w:tcBorders>
              <w:top w:val="single" w:sz="6" w:space="0" w:color="auto"/>
              <w:left w:val="single" w:sz="6" w:space="0" w:color="auto"/>
              <w:bottom w:val="single" w:sz="6" w:space="0" w:color="auto"/>
              <w:right w:val="single" w:sz="6" w:space="0" w:color="auto"/>
            </w:tcBorders>
            <w:shd w:val="clear" w:color="auto" w:fill="FFFFFF"/>
          </w:tcPr>
          <w:p w:rsidR="003A6E13" w:rsidRPr="003A6E13" w:rsidRDefault="003A6E13" w:rsidP="003A6E13">
            <w:pPr>
              <w:widowControl w:val="0"/>
              <w:shd w:val="clear" w:color="auto" w:fill="FFFFFF"/>
              <w:autoSpaceDE w:val="0"/>
              <w:autoSpaceDN w:val="0"/>
              <w:adjustRightInd w:val="0"/>
              <w:rPr>
                <w:sz w:val="24"/>
                <w:szCs w:val="24"/>
              </w:rPr>
            </w:pPr>
            <w:r w:rsidRPr="003A6E13">
              <w:rPr>
                <w:sz w:val="24"/>
                <w:szCs w:val="24"/>
              </w:rPr>
              <w:t>ЛР 7</w:t>
            </w:r>
          </w:p>
        </w:tc>
        <w:tc>
          <w:tcPr>
            <w:tcW w:w="8923" w:type="dxa"/>
            <w:tcBorders>
              <w:top w:val="single" w:sz="6" w:space="0" w:color="auto"/>
              <w:left w:val="single" w:sz="6" w:space="0" w:color="auto"/>
              <w:bottom w:val="single" w:sz="6" w:space="0" w:color="auto"/>
              <w:right w:val="single" w:sz="6" w:space="0" w:color="auto"/>
            </w:tcBorders>
            <w:shd w:val="clear" w:color="auto" w:fill="FFFFFF"/>
          </w:tcPr>
          <w:p w:rsidR="003A6E13" w:rsidRPr="003A6E13" w:rsidRDefault="003A6E13" w:rsidP="003A6E13">
            <w:pPr>
              <w:widowControl w:val="0"/>
              <w:shd w:val="clear" w:color="auto" w:fill="FFFFFF"/>
              <w:autoSpaceDE w:val="0"/>
              <w:autoSpaceDN w:val="0"/>
              <w:adjustRightInd w:val="0"/>
              <w:jc w:val="both"/>
              <w:rPr>
                <w:sz w:val="24"/>
                <w:szCs w:val="24"/>
              </w:rPr>
            </w:pPr>
            <w:r w:rsidRPr="003A6E13">
              <w:rPr>
                <w:sz w:val="24"/>
                <w:szCs w:val="24"/>
              </w:rP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rsidR="003A6E13" w:rsidRPr="003A6E13" w:rsidRDefault="003A6E13" w:rsidP="003A6E13">
            <w:pPr>
              <w:widowControl w:val="0"/>
              <w:shd w:val="clear" w:color="auto" w:fill="FFFFFF"/>
              <w:autoSpaceDE w:val="0"/>
              <w:autoSpaceDN w:val="0"/>
              <w:adjustRightInd w:val="0"/>
              <w:jc w:val="both"/>
              <w:rPr>
                <w:sz w:val="24"/>
                <w:szCs w:val="24"/>
              </w:rPr>
            </w:pPr>
            <w:r w:rsidRPr="003A6E13">
              <w:rPr>
                <w:sz w:val="24"/>
                <w:szCs w:val="24"/>
              </w:rPr>
              <w:t>Проявляющий бережливое и чуткое отношение к религиозной принадлежности каждого человека, предупредительный в отношении выражения прав и законных интересов других людей.</w:t>
            </w:r>
          </w:p>
        </w:tc>
      </w:tr>
      <w:tr w:rsidR="003A6E13" w:rsidRPr="003A6E13" w:rsidTr="0030611F">
        <w:tc>
          <w:tcPr>
            <w:tcW w:w="1142" w:type="dxa"/>
            <w:shd w:val="clear" w:color="auto" w:fill="auto"/>
          </w:tcPr>
          <w:p w:rsidR="003A6E13" w:rsidRPr="003A6E13" w:rsidRDefault="003A6E13" w:rsidP="003A6E13">
            <w:pPr>
              <w:rPr>
                <w:sz w:val="24"/>
                <w:szCs w:val="24"/>
              </w:rPr>
            </w:pPr>
            <w:r w:rsidRPr="003A6E13">
              <w:rPr>
                <w:sz w:val="24"/>
                <w:szCs w:val="24"/>
              </w:rPr>
              <w:t>ЛР 9</w:t>
            </w:r>
          </w:p>
        </w:tc>
        <w:tc>
          <w:tcPr>
            <w:tcW w:w="8923" w:type="dxa"/>
            <w:shd w:val="clear" w:color="auto" w:fill="auto"/>
          </w:tcPr>
          <w:p w:rsidR="003A6E13" w:rsidRPr="003A6E13" w:rsidRDefault="003A6E13" w:rsidP="003A6E13">
            <w:pPr>
              <w:widowControl w:val="0"/>
              <w:jc w:val="both"/>
              <w:rPr>
                <w:sz w:val="24"/>
                <w:szCs w:val="24"/>
              </w:rPr>
            </w:pPr>
            <w:r w:rsidRPr="003A6E13">
              <w:rPr>
                <w:sz w:val="24"/>
                <w:szCs w:val="24"/>
              </w:rPr>
              <w:t>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r>
      <w:tr w:rsidR="003A6E13" w:rsidRPr="003A6E13" w:rsidTr="0030611F">
        <w:tc>
          <w:tcPr>
            <w:tcW w:w="1142" w:type="dxa"/>
            <w:shd w:val="clear" w:color="auto" w:fill="auto"/>
          </w:tcPr>
          <w:p w:rsidR="003A6E13" w:rsidRPr="003A6E13" w:rsidRDefault="003A6E13" w:rsidP="003A6E13">
            <w:pPr>
              <w:rPr>
                <w:sz w:val="24"/>
                <w:szCs w:val="24"/>
              </w:rPr>
            </w:pPr>
            <w:r w:rsidRPr="003A6E13">
              <w:rPr>
                <w:sz w:val="24"/>
                <w:szCs w:val="24"/>
              </w:rPr>
              <w:t>ЛР 10</w:t>
            </w:r>
          </w:p>
        </w:tc>
        <w:tc>
          <w:tcPr>
            <w:tcW w:w="8923" w:type="dxa"/>
            <w:shd w:val="clear" w:color="auto" w:fill="auto"/>
          </w:tcPr>
          <w:p w:rsidR="003A6E13" w:rsidRPr="003A6E13" w:rsidRDefault="003A6E13" w:rsidP="003A6E13">
            <w:pPr>
              <w:widowControl w:val="0"/>
              <w:jc w:val="both"/>
              <w:rPr>
                <w:sz w:val="24"/>
                <w:szCs w:val="24"/>
              </w:rPr>
            </w:pPr>
            <w:r w:rsidRPr="003A6E13">
              <w:rPr>
                <w:sz w:val="24"/>
                <w:szCs w:val="24"/>
              </w:rPr>
              <w:t xml:space="preserve">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в </w:t>
            </w:r>
            <w:r w:rsidRPr="003A6E13">
              <w:rPr>
                <w:sz w:val="24"/>
                <w:szCs w:val="24"/>
              </w:rPr>
              <w:lastRenderedPageBreak/>
              <w:t>общественные инициативы, направленные на заботу о них.</w:t>
            </w:r>
          </w:p>
        </w:tc>
      </w:tr>
      <w:tr w:rsidR="003A6E13" w:rsidRPr="003A6E13" w:rsidTr="0030611F">
        <w:tc>
          <w:tcPr>
            <w:tcW w:w="1142" w:type="dxa"/>
          </w:tcPr>
          <w:p w:rsidR="003A6E13" w:rsidRPr="003A6E13" w:rsidRDefault="003A6E13" w:rsidP="003A6E13">
            <w:pPr>
              <w:widowControl w:val="0"/>
              <w:autoSpaceDE w:val="0"/>
              <w:autoSpaceDN w:val="0"/>
              <w:adjustRightInd w:val="0"/>
              <w:rPr>
                <w:spacing w:val="-8"/>
                <w:sz w:val="24"/>
                <w:szCs w:val="24"/>
              </w:rPr>
            </w:pPr>
            <w:r w:rsidRPr="003A6E13">
              <w:rPr>
                <w:spacing w:val="-8"/>
                <w:sz w:val="24"/>
                <w:szCs w:val="24"/>
              </w:rPr>
              <w:lastRenderedPageBreak/>
              <w:t>ЛР13</w:t>
            </w:r>
          </w:p>
        </w:tc>
        <w:tc>
          <w:tcPr>
            <w:tcW w:w="8923" w:type="dxa"/>
          </w:tcPr>
          <w:p w:rsidR="003A6E13" w:rsidRPr="003A6E13" w:rsidRDefault="003A6E13" w:rsidP="003A6E13">
            <w:pPr>
              <w:widowControl w:val="0"/>
              <w:autoSpaceDE w:val="0"/>
              <w:autoSpaceDN w:val="0"/>
              <w:adjustRightInd w:val="0"/>
              <w:jc w:val="both"/>
              <w:rPr>
                <w:spacing w:val="-8"/>
                <w:sz w:val="24"/>
                <w:szCs w:val="24"/>
              </w:rPr>
            </w:pPr>
            <w:r w:rsidRPr="003A6E13">
              <w:rPr>
                <w:sz w:val="24"/>
                <w:szCs w:val="24"/>
              </w:rPr>
              <w:t>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числе цифровой.</w:t>
            </w:r>
          </w:p>
        </w:tc>
      </w:tr>
      <w:tr w:rsidR="003A6E13" w:rsidRPr="003A6E13" w:rsidTr="0030611F">
        <w:tc>
          <w:tcPr>
            <w:tcW w:w="1142" w:type="dxa"/>
            <w:tcBorders>
              <w:top w:val="single" w:sz="6" w:space="0" w:color="auto"/>
              <w:left w:val="single" w:sz="6" w:space="0" w:color="auto"/>
              <w:bottom w:val="single" w:sz="6" w:space="0" w:color="auto"/>
              <w:right w:val="single" w:sz="6" w:space="0" w:color="auto"/>
            </w:tcBorders>
            <w:shd w:val="clear" w:color="auto" w:fill="FFFFFF"/>
          </w:tcPr>
          <w:p w:rsidR="003A6E13" w:rsidRPr="003A6E13" w:rsidRDefault="003A6E13" w:rsidP="003A6E13">
            <w:pPr>
              <w:shd w:val="clear" w:color="auto" w:fill="FFFFFF"/>
              <w:rPr>
                <w:bCs/>
                <w:sz w:val="24"/>
                <w:szCs w:val="24"/>
              </w:rPr>
            </w:pPr>
            <w:r w:rsidRPr="003A6E13">
              <w:rPr>
                <w:bCs/>
                <w:sz w:val="24"/>
                <w:szCs w:val="24"/>
              </w:rPr>
              <w:t>ЛР17</w:t>
            </w:r>
          </w:p>
        </w:tc>
        <w:tc>
          <w:tcPr>
            <w:tcW w:w="8923" w:type="dxa"/>
            <w:tcBorders>
              <w:top w:val="single" w:sz="6" w:space="0" w:color="auto"/>
              <w:left w:val="single" w:sz="6" w:space="0" w:color="auto"/>
              <w:bottom w:val="single" w:sz="6" w:space="0" w:color="auto"/>
              <w:right w:val="single" w:sz="6" w:space="0" w:color="auto"/>
            </w:tcBorders>
            <w:shd w:val="clear" w:color="auto" w:fill="FFFFFF"/>
          </w:tcPr>
          <w:p w:rsidR="003A6E13" w:rsidRPr="003A6E13" w:rsidRDefault="003A6E13" w:rsidP="003A6E13">
            <w:pPr>
              <w:shd w:val="clear" w:color="auto" w:fill="FFFFFF"/>
              <w:jc w:val="both"/>
              <w:rPr>
                <w:b/>
                <w:bCs/>
                <w:sz w:val="24"/>
                <w:szCs w:val="24"/>
              </w:rPr>
            </w:pPr>
            <w:r w:rsidRPr="003A6E13">
              <w:rPr>
                <w:sz w:val="24"/>
                <w:szCs w:val="24"/>
              </w:rPr>
              <w:t>Проявляющий ценностное отношение к культуре и искусству, к культуре речи и культуре поведения, к красоте и гармонии, готовность транслировать эстетические ценности своим воспитанникам</w:t>
            </w:r>
          </w:p>
        </w:tc>
      </w:tr>
      <w:tr w:rsidR="003A6E13" w:rsidRPr="003A6E13" w:rsidTr="0030611F">
        <w:tc>
          <w:tcPr>
            <w:tcW w:w="1142" w:type="dxa"/>
          </w:tcPr>
          <w:p w:rsidR="003A6E13" w:rsidRPr="003A6E13" w:rsidRDefault="003A6E13" w:rsidP="003A6E13">
            <w:pPr>
              <w:widowControl w:val="0"/>
              <w:autoSpaceDE w:val="0"/>
              <w:autoSpaceDN w:val="0"/>
              <w:adjustRightInd w:val="0"/>
              <w:rPr>
                <w:spacing w:val="-8"/>
                <w:sz w:val="24"/>
                <w:szCs w:val="24"/>
              </w:rPr>
            </w:pPr>
            <w:r w:rsidRPr="003A6E13">
              <w:rPr>
                <w:spacing w:val="-8"/>
                <w:sz w:val="24"/>
                <w:szCs w:val="24"/>
              </w:rPr>
              <w:t>ЛР18</w:t>
            </w:r>
          </w:p>
        </w:tc>
        <w:tc>
          <w:tcPr>
            <w:tcW w:w="8923" w:type="dxa"/>
          </w:tcPr>
          <w:p w:rsidR="003A6E13" w:rsidRPr="003A6E13" w:rsidRDefault="003A6E13" w:rsidP="003A6E13">
            <w:pPr>
              <w:widowControl w:val="0"/>
              <w:autoSpaceDE w:val="0"/>
              <w:autoSpaceDN w:val="0"/>
              <w:adjustRightInd w:val="0"/>
              <w:jc w:val="both"/>
              <w:rPr>
                <w:spacing w:val="-8"/>
                <w:sz w:val="24"/>
                <w:szCs w:val="24"/>
              </w:rPr>
            </w:pPr>
            <w:r w:rsidRPr="003A6E13">
              <w:rPr>
                <w:sz w:val="24"/>
                <w:szCs w:val="24"/>
              </w:rPr>
              <w:t>Проявляющий себя как гражданин единого социокультурного пространства, сохраняющий язык, культуру и традиции народов Республики Татарстан.</w:t>
            </w:r>
          </w:p>
        </w:tc>
      </w:tr>
      <w:tr w:rsidR="003A6E13" w:rsidRPr="003A6E13" w:rsidTr="0030611F">
        <w:tc>
          <w:tcPr>
            <w:tcW w:w="1142" w:type="dxa"/>
            <w:tcBorders>
              <w:top w:val="single" w:sz="6" w:space="0" w:color="auto"/>
              <w:left w:val="single" w:sz="6" w:space="0" w:color="auto"/>
              <w:bottom w:val="single" w:sz="6" w:space="0" w:color="auto"/>
              <w:right w:val="single" w:sz="6" w:space="0" w:color="auto"/>
            </w:tcBorders>
            <w:shd w:val="clear" w:color="auto" w:fill="FFFFFF"/>
          </w:tcPr>
          <w:p w:rsidR="003A6E13" w:rsidRPr="003A6E13" w:rsidRDefault="003A6E13" w:rsidP="003A6E13">
            <w:pPr>
              <w:shd w:val="clear" w:color="auto" w:fill="FFFFFF"/>
              <w:rPr>
                <w:bCs/>
                <w:sz w:val="24"/>
                <w:szCs w:val="24"/>
              </w:rPr>
            </w:pPr>
            <w:r w:rsidRPr="003A6E13">
              <w:rPr>
                <w:bCs/>
                <w:sz w:val="24"/>
                <w:szCs w:val="24"/>
              </w:rPr>
              <w:t>ЛР19</w:t>
            </w:r>
          </w:p>
        </w:tc>
        <w:tc>
          <w:tcPr>
            <w:tcW w:w="8923" w:type="dxa"/>
            <w:tcBorders>
              <w:top w:val="single" w:sz="6" w:space="0" w:color="auto"/>
              <w:left w:val="single" w:sz="6" w:space="0" w:color="auto"/>
              <w:bottom w:val="single" w:sz="6" w:space="0" w:color="auto"/>
              <w:right w:val="single" w:sz="6" w:space="0" w:color="auto"/>
            </w:tcBorders>
            <w:shd w:val="clear" w:color="auto" w:fill="FFFFFF"/>
          </w:tcPr>
          <w:p w:rsidR="003A6E13" w:rsidRPr="003A6E13" w:rsidRDefault="003A6E13" w:rsidP="003A6E13">
            <w:pPr>
              <w:shd w:val="clear" w:color="auto" w:fill="FFFFFF"/>
              <w:jc w:val="both"/>
              <w:rPr>
                <w:b/>
                <w:bCs/>
                <w:sz w:val="24"/>
                <w:szCs w:val="24"/>
              </w:rPr>
            </w:pPr>
            <w:r w:rsidRPr="003A6E13">
              <w:rPr>
                <w:sz w:val="24"/>
                <w:szCs w:val="24"/>
              </w:rPr>
              <w:t>Проявляющий уважение к    духовно – нравственным ценностям народов Республики Татарстан, историческим и национально – культурным традициям.</w:t>
            </w:r>
          </w:p>
        </w:tc>
      </w:tr>
      <w:tr w:rsidR="003A6E13" w:rsidRPr="003A6E13" w:rsidTr="0030611F">
        <w:tc>
          <w:tcPr>
            <w:tcW w:w="1142" w:type="dxa"/>
          </w:tcPr>
          <w:p w:rsidR="003A6E13" w:rsidRPr="003A6E13" w:rsidRDefault="003A6E13" w:rsidP="003A6E13">
            <w:pPr>
              <w:widowControl w:val="0"/>
              <w:autoSpaceDE w:val="0"/>
              <w:autoSpaceDN w:val="0"/>
              <w:adjustRightInd w:val="0"/>
              <w:rPr>
                <w:spacing w:val="-8"/>
                <w:sz w:val="24"/>
                <w:szCs w:val="24"/>
              </w:rPr>
            </w:pPr>
            <w:r w:rsidRPr="003A6E13">
              <w:rPr>
                <w:spacing w:val="-8"/>
                <w:sz w:val="24"/>
                <w:szCs w:val="24"/>
              </w:rPr>
              <w:t>ЛР 22</w:t>
            </w:r>
          </w:p>
        </w:tc>
        <w:tc>
          <w:tcPr>
            <w:tcW w:w="8923" w:type="dxa"/>
          </w:tcPr>
          <w:p w:rsidR="003A6E13" w:rsidRPr="003A6E13" w:rsidRDefault="003A6E13" w:rsidP="003A6E13">
            <w:pPr>
              <w:widowControl w:val="0"/>
              <w:shd w:val="clear" w:color="auto" w:fill="FFFFFF"/>
              <w:autoSpaceDE w:val="0"/>
              <w:autoSpaceDN w:val="0"/>
              <w:adjustRightInd w:val="0"/>
              <w:ind w:right="125"/>
              <w:jc w:val="both"/>
              <w:rPr>
                <w:sz w:val="24"/>
                <w:szCs w:val="24"/>
              </w:rPr>
            </w:pPr>
            <w:r w:rsidRPr="003A6E13">
              <w:rPr>
                <w:sz w:val="24"/>
                <w:szCs w:val="24"/>
              </w:rPr>
              <w:t>Способный вести диалог с воспитанниками, родителями (законными представителями) воспитанников, достигать в нем взаимопонимания, находить общие цели и сотрудничать для их достижения.</w:t>
            </w:r>
          </w:p>
        </w:tc>
      </w:tr>
    </w:tbl>
    <w:p w:rsidR="003A6E13" w:rsidRPr="003A6E13" w:rsidRDefault="003A6E13" w:rsidP="003A6E13">
      <w:pPr>
        <w:rPr>
          <w:rFonts w:ascii="Times New Roman" w:hAnsi="Times New Roman" w:cs="Times New Roman"/>
          <w:b/>
          <w:bCs/>
          <w:color w:val="000000"/>
          <w:sz w:val="24"/>
          <w:szCs w:val="24"/>
        </w:rPr>
      </w:pPr>
    </w:p>
    <w:p w:rsidR="003A6E13" w:rsidRPr="003A6E13" w:rsidRDefault="003A6E13" w:rsidP="003A6E13">
      <w:pPr>
        <w:widowControl w:val="0"/>
        <w:shd w:val="clear" w:color="auto" w:fill="FFFFFF"/>
        <w:autoSpaceDE w:val="0"/>
        <w:autoSpaceDN w:val="0"/>
        <w:adjustRightInd w:val="0"/>
        <w:spacing w:after="0" w:line="240" w:lineRule="auto"/>
        <w:ind w:left="720"/>
        <w:contextualSpacing/>
        <w:jc w:val="center"/>
        <w:rPr>
          <w:rFonts w:ascii="Times New Roman" w:hAnsi="Times New Roman" w:cs="Times New Roman"/>
          <w:b/>
          <w:bCs/>
          <w:color w:val="000000"/>
          <w:sz w:val="24"/>
          <w:szCs w:val="24"/>
        </w:rPr>
      </w:pPr>
      <w:r w:rsidRPr="003A6E13">
        <w:rPr>
          <w:rFonts w:ascii="Times New Roman" w:hAnsi="Times New Roman" w:cs="Times New Roman"/>
          <w:b/>
          <w:bCs/>
          <w:color w:val="000000"/>
          <w:sz w:val="24"/>
          <w:szCs w:val="24"/>
        </w:rPr>
        <w:t>3.СТРУКТУРА И СОДЕРЖАНИЕ ПРОФЕССИОНАЛЬНОГО МОДУЛЯ</w:t>
      </w:r>
    </w:p>
    <w:p w:rsidR="003A6E13" w:rsidRPr="003A6E13" w:rsidRDefault="003A6E13" w:rsidP="003A6E13">
      <w:pPr>
        <w:widowControl w:val="0"/>
        <w:spacing w:after="0" w:line="240" w:lineRule="auto"/>
        <w:rPr>
          <w:rFonts w:ascii="Times New Roman" w:hAnsi="Times New Roman" w:cs="Times New Roman"/>
          <w:b/>
          <w:bCs/>
          <w:color w:val="000000"/>
          <w:sz w:val="24"/>
          <w:szCs w:val="24"/>
          <w:shd w:val="clear" w:color="auto" w:fill="FFFFFF"/>
          <w:lang w:bidi="ru-RU"/>
        </w:rPr>
      </w:pPr>
      <w:r w:rsidRPr="003A6E13">
        <w:rPr>
          <w:rFonts w:ascii="Times New Roman" w:hAnsi="Times New Roman" w:cs="Times New Roman"/>
          <w:b/>
          <w:bCs/>
          <w:color w:val="000000"/>
          <w:sz w:val="24"/>
          <w:szCs w:val="24"/>
          <w:shd w:val="clear" w:color="auto" w:fill="FFFFFF"/>
          <w:lang w:bidi="ru-RU"/>
        </w:rPr>
        <w:t>3.1 Виды и распределение практики</w:t>
      </w:r>
    </w:p>
    <w:tbl>
      <w:tblPr>
        <w:tblW w:w="1020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4111"/>
        <w:gridCol w:w="1134"/>
        <w:gridCol w:w="846"/>
        <w:gridCol w:w="992"/>
        <w:gridCol w:w="1134"/>
        <w:gridCol w:w="992"/>
      </w:tblGrid>
      <w:tr w:rsidR="003A6E13" w:rsidRPr="003A6E13" w:rsidTr="0030611F">
        <w:tc>
          <w:tcPr>
            <w:tcW w:w="993" w:type="dxa"/>
            <w:vMerge w:val="restart"/>
          </w:tcPr>
          <w:p w:rsidR="003A6E13" w:rsidRPr="003A6E13" w:rsidRDefault="003A6E13" w:rsidP="003A6E13">
            <w:pPr>
              <w:spacing w:after="0" w:line="240" w:lineRule="auto"/>
              <w:rPr>
                <w:rFonts w:ascii="Times New Roman" w:hAnsi="Times New Roman" w:cs="Times New Roman"/>
                <w:sz w:val="24"/>
                <w:szCs w:val="24"/>
              </w:rPr>
            </w:pPr>
            <w:r w:rsidRPr="003A6E13">
              <w:rPr>
                <w:rFonts w:ascii="Times New Roman" w:hAnsi="Times New Roman" w:cs="Times New Roman"/>
                <w:sz w:val="24"/>
                <w:szCs w:val="24"/>
              </w:rPr>
              <w:t>индекс</w:t>
            </w:r>
          </w:p>
        </w:tc>
        <w:tc>
          <w:tcPr>
            <w:tcW w:w="4111" w:type="dxa"/>
            <w:vMerge w:val="restart"/>
          </w:tcPr>
          <w:p w:rsidR="003A6E13" w:rsidRPr="003A6E13" w:rsidRDefault="003A6E13" w:rsidP="003A6E13">
            <w:pPr>
              <w:spacing w:after="0" w:line="240" w:lineRule="auto"/>
              <w:rPr>
                <w:rFonts w:ascii="Times New Roman" w:hAnsi="Times New Roman" w:cs="Times New Roman"/>
                <w:sz w:val="24"/>
                <w:szCs w:val="24"/>
              </w:rPr>
            </w:pPr>
            <w:r w:rsidRPr="003A6E13">
              <w:rPr>
                <w:rFonts w:ascii="Times New Roman" w:hAnsi="Times New Roman" w:cs="Times New Roman"/>
                <w:sz w:val="24"/>
                <w:szCs w:val="24"/>
              </w:rPr>
              <w:t>наименование</w:t>
            </w:r>
          </w:p>
        </w:tc>
        <w:tc>
          <w:tcPr>
            <w:tcW w:w="1134" w:type="dxa"/>
            <w:vMerge w:val="restart"/>
          </w:tcPr>
          <w:p w:rsidR="003A6E13" w:rsidRPr="003A6E13" w:rsidRDefault="003A6E13" w:rsidP="003A6E13">
            <w:pPr>
              <w:spacing w:after="0" w:line="240" w:lineRule="auto"/>
              <w:rPr>
                <w:rFonts w:ascii="Times New Roman" w:hAnsi="Times New Roman" w:cs="Times New Roman"/>
                <w:sz w:val="24"/>
                <w:szCs w:val="24"/>
              </w:rPr>
            </w:pPr>
            <w:r w:rsidRPr="003A6E13">
              <w:rPr>
                <w:rFonts w:ascii="Times New Roman" w:hAnsi="Times New Roman" w:cs="Times New Roman"/>
                <w:sz w:val="24"/>
                <w:szCs w:val="24"/>
              </w:rPr>
              <w:t>коды</w:t>
            </w:r>
          </w:p>
        </w:tc>
        <w:tc>
          <w:tcPr>
            <w:tcW w:w="3964" w:type="dxa"/>
            <w:gridSpan w:val="4"/>
          </w:tcPr>
          <w:p w:rsidR="003A6E13" w:rsidRPr="003A6E13" w:rsidRDefault="003A6E13" w:rsidP="003A6E13">
            <w:pPr>
              <w:spacing w:after="0" w:line="240" w:lineRule="auto"/>
              <w:jc w:val="center"/>
              <w:rPr>
                <w:rFonts w:ascii="Times New Roman" w:hAnsi="Times New Roman" w:cs="Times New Roman"/>
                <w:sz w:val="24"/>
                <w:szCs w:val="24"/>
              </w:rPr>
            </w:pPr>
            <w:r w:rsidRPr="003A6E13">
              <w:rPr>
                <w:rFonts w:ascii="Times New Roman" w:hAnsi="Times New Roman" w:cs="Times New Roman"/>
                <w:sz w:val="24"/>
                <w:szCs w:val="24"/>
              </w:rPr>
              <w:t>практика</w:t>
            </w:r>
          </w:p>
        </w:tc>
      </w:tr>
      <w:tr w:rsidR="003A6E13" w:rsidRPr="003A6E13" w:rsidTr="0030611F">
        <w:tc>
          <w:tcPr>
            <w:tcW w:w="993" w:type="dxa"/>
            <w:vMerge/>
          </w:tcPr>
          <w:p w:rsidR="003A6E13" w:rsidRPr="003A6E13" w:rsidRDefault="003A6E13" w:rsidP="003A6E13">
            <w:pPr>
              <w:spacing w:after="0" w:line="240" w:lineRule="auto"/>
              <w:rPr>
                <w:rFonts w:ascii="Times New Roman" w:hAnsi="Times New Roman" w:cs="Times New Roman"/>
                <w:sz w:val="24"/>
                <w:szCs w:val="24"/>
              </w:rPr>
            </w:pPr>
          </w:p>
        </w:tc>
        <w:tc>
          <w:tcPr>
            <w:tcW w:w="4111" w:type="dxa"/>
            <w:vMerge/>
          </w:tcPr>
          <w:p w:rsidR="003A6E13" w:rsidRPr="003A6E13" w:rsidRDefault="003A6E13" w:rsidP="003A6E13">
            <w:pPr>
              <w:spacing w:after="0" w:line="240" w:lineRule="auto"/>
              <w:rPr>
                <w:rFonts w:ascii="Times New Roman" w:hAnsi="Times New Roman" w:cs="Times New Roman"/>
                <w:sz w:val="24"/>
                <w:szCs w:val="24"/>
              </w:rPr>
            </w:pPr>
          </w:p>
        </w:tc>
        <w:tc>
          <w:tcPr>
            <w:tcW w:w="1134" w:type="dxa"/>
            <w:vMerge/>
          </w:tcPr>
          <w:p w:rsidR="003A6E13" w:rsidRPr="003A6E13" w:rsidRDefault="003A6E13" w:rsidP="003A6E13">
            <w:pPr>
              <w:spacing w:after="0" w:line="240" w:lineRule="auto"/>
              <w:rPr>
                <w:rFonts w:ascii="Times New Roman" w:hAnsi="Times New Roman" w:cs="Times New Roman"/>
                <w:sz w:val="24"/>
                <w:szCs w:val="24"/>
              </w:rPr>
            </w:pPr>
          </w:p>
        </w:tc>
        <w:tc>
          <w:tcPr>
            <w:tcW w:w="846" w:type="dxa"/>
          </w:tcPr>
          <w:p w:rsidR="003A6E13" w:rsidRPr="003A6E13" w:rsidRDefault="003A6E13" w:rsidP="003A6E13">
            <w:pPr>
              <w:spacing w:after="0" w:line="240" w:lineRule="auto"/>
              <w:rPr>
                <w:rFonts w:ascii="Times New Roman" w:hAnsi="Times New Roman" w:cs="Times New Roman"/>
                <w:b/>
                <w:sz w:val="24"/>
                <w:szCs w:val="24"/>
              </w:rPr>
            </w:pPr>
            <w:r w:rsidRPr="003A6E13">
              <w:rPr>
                <w:rFonts w:ascii="Times New Roman" w:hAnsi="Times New Roman" w:cs="Times New Roman"/>
                <w:b/>
                <w:sz w:val="24"/>
                <w:szCs w:val="24"/>
              </w:rPr>
              <w:t>Учебная, часов</w:t>
            </w:r>
          </w:p>
        </w:tc>
        <w:tc>
          <w:tcPr>
            <w:tcW w:w="992" w:type="dxa"/>
          </w:tcPr>
          <w:p w:rsidR="003A6E13" w:rsidRPr="003A6E13" w:rsidRDefault="003A6E13" w:rsidP="003A6E13">
            <w:pPr>
              <w:spacing w:after="0" w:line="240" w:lineRule="auto"/>
              <w:rPr>
                <w:rFonts w:ascii="Times New Roman" w:hAnsi="Times New Roman" w:cs="Times New Roman"/>
                <w:sz w:val="24"/>
                <w:szCs w:val="24"/>
              </w:rPr>
            </w:pPr>
            <w:r w:rsidRPr="003A6E13">
              <w:rPr>
                <w:rFonts w:ascii="Times New Roman" w:hAnsi="Times New Roman" w:cs="Times New Roman"/>
                <w:sz w:val="24"/>
                <w:szCs w:val="24"/>
              </w:rPr>
              <w:t>Курс/</w:t>
            </w:r>
          </w:p>
          <w:p w:rsidR="003A6E13" w:rsidRPr="003A6E13" w:rsidRDefault="003A6E13" w:rsidP="003A6E13">
            <w:pPr>
              <w:spacing w:after="0" w:line="240" w:lineRule="auto"/>
              <w:rPr>
                <w:rFonts w:ascii="Times New Roman" w:hAnsi="Times New Roman" w:cs="Times New Roman"/>
                <w:sz w:val="24"/>
                <w:szCs w:val="24"/>
              </w:rPr>
            </w:pPr>
            <w:r w:rsidRPr="003A6E13">
              <w:rPr>
                <w:rFonts w:ascii="Times New Roman" w:hAnsi="Times New Roman" w:cs="Times New Roman"/>
                <w:sz w:val="24"/>
                <w:szCs w:val="24"/>
              </w:rPr>
              <w:t>семестр</w:t>
            </w:r>
          </w:p>
        </w:tc>
        <w:tc>
          <w:tcPr>
            <w:tcW w:w="1134" w:type="dxa"/>
          </w:tcPr>
          <w:p w:rsidR="003A6E13" w:rsidRPr="003A6E13" w:rsidRDefault="003A6E13" w:rsidP="003A6E13">
            <w:pPr>
              <w:spacing w:after="0" w:line="240" w:lineRule="auto"/>
              <w:rPr>
                <w:rFonts w:ascii="Times New Roman" w:hAnsi="Times New Roman" w:cs="Times New Roman"/>
                <w:b/>
                <w:sz w:val="24"/>
                <w:szCs w:val="24"/>
              </w:rPr>
            </w:pPr>
            <w:r w:rsidRPr="003A6E13">
              <w:rPr>
                <w:rFonts w:ascii="Times New Roman" w:hAnsi="Times New Roman" w:cs="Times New Roman"/>
                <w:b/>
                <w:sz w:val="24"/>
                <w:szCs w:val="24"/>
              </w:rPr>
              <w:t xml:space="preserve">Производственная </w:t>
            </w:r>
          </w:p>
        </w:tc>
        <w:tc>
          <w:tcPr>
            <w:tcW w:w="992" w:type="dxa"/>
          </w:tcPr>
          <w:p w:rsidR="003A6E13" w:rsidRPr="003A6E13" w:rsidRDefault="003A6E13" w:rsidP="003A6E13">
            <w:pPr>
              <w:spacing w:after="0" w:line="240" w:lineRule="auto"/>
              <w:rPr>
                <w:rFonts w:ascii="Times New Roman" w:hAnsi="Times New Roman" w:cs="Times New Roman"/>
                <w:sz w:val="24"/>
                <w:szCs w:val="24"/>
              </w:rPr>
            </w:pPr>
            <w:r w:rsidRPr="003A6E13">
              <w:rPr>
                <w:rFonts w:ascii="Times New Roman" w:hAnsi="Times New Roman" w:cs="Times New Roman"/>
                <w:sz w:val="24"/>
                <w:szCs w:val="24"/>
              </w:rPr>
              <w:t>Курс/</w:t>
            </w:r>
          </w:p>
          <w:p w:rsidR="003A6E13" w:rsidRPr="003A6E13" w:rsidRDefault="003A6E13" w:rsidP="003A6E13">
            <w:pPr>
              <w:spacing w:after="0" w:line="240" w:lineRule="auto"/>
              <w:rPr>
                <w:rFonts w:ascii="Times New Roman" w:hAnsi="Times New Roman" w:cs="Times New Roman"/>
                <w:sz w:val="24"/>
                <w:szCs w:val="24"/>
              </w:rPr>
            </w:pPr>
            <w:r w:rsidRPr="003A6E13">
              <w:rPr>
                <w:rFonts w:ascii="Times New Roman" w:hAnsi="Times New Roman" w:cs="Times New Roman"/>
                <w:sz w:val="24"/>
                <w:szCs w:val="24"/>
              </w:rPr>
              <w:t>семестр</w:t>
            </w:r>
          </w:p>
        </w:tc>
      </w:tr>
      <w:tr w:rsidR="003A6E13" w:rsidRPr="003A6E13" w:rsidTr="0030611F">
        <w:trPr>
          <w:trHeight w:val="1114"/>
        </w:trPr>
        <w:tc>
          <w:tcPr>
            <w:tcW w:w="993" w:type="dxa"/>
          </w:tcPr>
          <w:p w:rsidR="003A6E13" w:rsidRPr="003A6E13" w:rsidRDefault="003A6E13" w:rsidP="003A6E13">
            <w:pPr>
              <w:spacing w:after="0" w:line="240" w:lineRule="auto"/>
              <w:rPr>
                <w:rFonts w:ascii="Times New Roman" w:hAnsi="Times New Roman" w:cs="Times New Roman"/>
                <w:b/>
                <w:sz w:val="24"/>
                <w:szCs w:val="24"/>
              </w:rPr>
            </w:pPr>
            <w:r w:rsidRPr="003A6E13">
              <w:rPr>
                <w:rFonts w:ascii="Times New Roman" w:hAnsi="Times New Roman" w:cs="Times New Roman"/>
                <w:b/>
                <w:sz w:val="24"/>
                <w:szCs w:val="24"/>
              </w:rPr>
              <w:t>ПМ 03</w:t>
            </w:r>
          </w:p>
        </w:tc>
        <w:tc>
          <w:tcPr>
            <w:tcW w:w="4111" w:type="dxa"/>
          </w:tcPr>
          <w:p w:rsidR="003A6E13" w:rsidRPr="003A6E13" w:rsidRDefault="003A6E13" w:rsidP="003A6E13">
            <w:pPr>
              <w:widowControl w:val="0"/>
              <w:spacing w:after="0" w:line="240" w:lineRule="auto"/>
              <w:rPr>
                <w:rFonts w:ascii="Times New Roman" w:hAnsi="Times New Roman" w:cs="Times New Roman"/>
                <w:b/>
                <w:sz w:val="24"/>
                <w:szCs w:val="24"/>
              </w:rPr>
            </w:pPr>
            <w:r w:rsidRPr="003A6E13">
              <w:rPr>
                <w:rFonts w:ascii="Times New Roman" w:hAnsi="Times New Roman" w:cs="Times New Roman"/>
                <w:b/>
                <w:sz w:val="24"/>
                <w:szCs w:val="24"/>
              </w:rPr>
              <w:t>ОРГАНИЗАЦИЯ ЗАНЯТИЙ ПО ОСНОВНЫМ ОБЩЕОБРАЗОВАТЕЛЬНЫМ  ПРОГРАММАМ ДОШКОЛЬНОГО ОБРАЗОВИЯ</w:t>
            </w:r>
          </w:p>
        </w:tc>
        <w:tc>
          <w:tcPr>
            <w:tcW w:w="1134" w:type="dxa"/>
          </w:tcPr>
          <w:p w:rsidR="003A6E13" w:rsidRPr="003A6E13" w:rsidRDefault="003A6E13" w:rsidP="003A6E13">
            <w:pPr>
              <w:spacing w:after="0" w:line="240" w:lineRule="auto"/>
              <w:contextualSpacing/>
              <w:jc w:val="both"/>
              <w:rPr>
                <w:rFonts w:ascii="Times New Roman" w:hAnsi="Times New Roman" w:cs="Times New Roman"/>
                <w:color w:val="000000"/>
                <w:sz w:val="24"/>
                <w:szCs w:val="24"/>
              </w:rPr>
            </w:pPr>
            <w:r w:rsidRPr="003A6E13">
              <w:rPr>
                <w:rFonts w:ascii="Times New Roman" w:hAnsi="Times New Roman" w:cs="Times New Roman"/>
                <w:color w:val="000000"/>
                <w:sz w:val="24"/>
                <w:szCs w:val="24"/>
              </w:rPr>
              <w:t>ОК 1 - 11</w:t>
            </w:r>
          </w:p>
          <w:p w:rsidR="003A6E13" w:rsidRPr="003A6E13" w:rsidRDefault="003A6E13" w:rsidP="003A6E13">
            <w:pPr>
              <w:spacing w:after="0" w:line="240" w:lineRule="auto"/>
              <w:jc w:val="center"/>
              <w:rPr>
                <w:rFonts w:ascii="Times New Roman" w:hAnsi="Times New Roman" w:cs="Times New Roman"/>
                <w:color w:val="000000"/>
                <w:sz w:val="24"/>
                <w:szCs w:val="24"/>
              </w:rPr>
            </w:pPr>
            <w:r w:rsidRPr="003A6E13">
              <w:rPr>
                <w:rFonts w:ascii="Times New Roman" w:hAnsi="Times New Roman" w:cs="Times New Roman"/>
                <w:color w:val="000000"/>
                <w:sz w:val="24"/>
                <w:szCs w:val="24"/>
              </w:rPr>
              <w:t>ПК</w:t>
            </w:r>
          </w:p>
          <w:p w:rsidR="003A6E13" w:rsidRPr="003A6E13" w:rsidRDefault="003A6E13" w:rsidP="003A6E13">
            <w:pPr>
              <w:spacing w:after="0" w:line="240" w:lineRule="auto"/>
              <w:jc w:val="center"/>
              <w:rPr>
                <w:rFonts w:ascii="Times New Roman" w:hAnsi="Times New Roman" w:cs="Times New Roman"/>
                <w:color w:val="000000"/>
                <w:sz w:val="24"/>
                <w:szCs w:val="24"/>
              </w:rPr>
            </w:pPr>
            <w:r w:rsidRPr="003A6E13">
              <w:rPr>
                <w:rFonts w:ascii="Times New Roman" w:hAnsi="Times New Roman" w:cs="Times New Roman"/>
                <w:color w:val="000000"/>
                <w:sz w:val="24"/>
                <w:szCs w:val="24"/>
              </w:rPr>
              <w:t>3.1-3.5,</w:t>
            </w:r>
          </w:p>
          <w:p w:rsidR="003A6E13" w:rsidRPr="003A6E13" w:rsidRDefault="003A6E13" w:rsidP="003A6E13">
            <w:pPr>
              <w:spacing w:after="0" w:line="240" w:lineRule="auto"/>
              <w:jc w:val="center"/>
              <w:rPr>
                <w:rFonts w:ascii="Times New Roman" w:hAnsi="Times New Roman" w:cs="Times New Roman"/>
                <w:sz w:val="24"/>
                <w:szCs w:val="24"/>
              </w:rPr>
            </w:pPr>
            <w:r w:rsidRPr="003A6E13">
              <w:rPr>
                <w:rFonts w:ascii="Times New Roman" w:hAnsi="Times New Roman" w:cs="Times New Roman"/>
                <w:color w:val="000000"/>
                <w:sz w:val="24"/>
                <w:szCs w:val="24"/>
              </w:rPr>
              <w:t>5.1-5.5</w:t>
            </w:r>
          </w:p>
        </w:tc>
        <w:tc>
          <w:tcPr>
            <w:tcW w:w="846" w:type="dxa"/>
          </w:tcPr>
          <w:p w:rsidR="003A6E13" w:rsidRPr="003A6E13" w:rsidRDefault="003A6E13" w:rsidP="003A6E13">
            <w:pPr>
              <w:spacing w:after="0" w:line="240" w:lineRule="auto"/>
              <w:jc w:val="center"/>
              <w:rPr>
                <w:rFonts w:ascii="Times New Roman" w:hAnsi="Times New Roman" w:cs="Times New Roman"/>
                <w:b/>
                <w:sz w:val="24"/>
                <w:szCs w:val="24"/>
              </w:rPr>
            </w:pPr>
            <w:r w:rsidRPr="003A6E13">
              <w:rPr>
                <w:rFonts w:ascii="Times New Roman" w:hAnsi="Times New Roman" w:cs="Times New Roman"/>
                <w:b/>
                <w:sz w:val="24"/>
                <w:szCs w:val="24"/>
              </w:rPr>
              <w:t>108</w:t>
            </w:r>
          </w:p>
        </w:tc>
        <w:tc>
          <w:tcPr>
            <w:tcW w:w="992" w:type="dxa"/>
          </w:tcPr>
          <w:p w:rsidR="003A6E13" w:rsidRPr="003A6E13" w:rsidRDefault="003A6E13" w:rsidP="003A6E13">
            <w:pPr>
              <w:spacing w:after="0" w:line="240" w:lineRule="auto"/>
              <w:jc w:val="center"/>
              <w:rPr>
                <w:rFonts w:ascii="Times New Roman" w:hAnsi="Times New Roman" w:cs="Times New Roman"/>
                <w:sz w:val="24"/>
                <w:szCs w:val="24"/>
              </w:rPr>
            </w:pPr>
            <w:r w:rsidRPr="003A6E13">
              <w:rPr>
                <w:rFonts w:ascii="Times New Roman" w:hAnsi="Times New Roman" w:cs="Times New Roman"/>
                <w:sz w:val="24"/>
                <w:szCs w:val="24"/>
              </w:rPr>
              <w:t>5,6</w:t>
            </w:r>
          </w:p>
        </w:tc>
        <w:tc>
          <w:tcPr>
            <w:tcW w:w="1134" w:type="dxa"/>
          </w:tcPr>
          <w:p w:rsidR="003A6E13" w:rsidRPr="003A6E13" w:rsidRDefault="003A6E13" w:rsidP="003A6E13">
            <w:pPr>
              <w:spacing w:after="0" w:line="240" w:lineRule="auto"/>
              <w:jc w:val="center"/>
              <w:rPr>
                <w:rFonts w:ascii="Times New Roman" w:hAnsi="Times New Roman" w:cs="Times New Roman"/>
                <w:b/>
                <w:sz w:val="24"/>
                <w:szCs w:val="24"/>
              </w:rPr>
            </w:pPr>
            <w:r w:rsidRPr="003A6E13">
              <w:rPr>
                <w:rFonts w:ascii="Times New Roman" w:hAnsi="Times New Roman" w:cs="Times New Roman"/>
                <w:b/>
                <w:sz w:val="24"/>
                <w:szCs w:val="24"/>
              </w:rPr>
              <w:t>288</w:t>
            </w:r>
          </w:p>
        </w:tc>
        <w:tc>
          <w:tcPr>
            <w:tcW w:w="992" w:type="dxa"/>
          </w:tcPr>
          <w:p w:rsidR="003A6E13" w:rsidRPr="003A6E13" w:rsidRDefault="003A6E13" w:rsidP="003A6E13">
            <w:pPr>
              <w:spacing w:after="0" w:line="240" w:lineRule="auto"/>
              <w:jc w:val="center"/>
              <w:rPr>
                <w:rFonts w:ascii="Times New Roman" w:hAnsi="Times New Roman" w:cs="Times New Roman"/>
                <w:sz w:val="24"/>
                <w:szCs w:val="24"/>
              </w:rPr>
            </w:pPr>
            <w:r w:rsidRPr="003A6E13">
              <w:rPr>
                <w:rFonts w:ascii="Times New Roman" w:hAnsi="Times New Roman" w:cs="Times New Roman"/>
                <w:sz w:val="24"/>
                <w:szCs w:val="24"/>
              </w:rPr>
              <w:t>6,7,8</w:t>
            </w:r>
          </w:p>
        </w:tc>
      </w:tr>
      <w:tr w:rsidR="003A6E13" w:rsidRPr="003A6E13" w:rsidTr="0030611F">
        <w:tc>
          <w:tcPr>
            <w:tcW w:w="993" w:type="dxa"/>
          </w:tcPr>
          <w:p w:rsidR="003A6E13" w:rsidRPr="003A6E13" w:rsidRDefault="003A6E13" w:rsidP="003A6E13">
            <w:pPr>
              <w:spacing w:after="0" w:line="240" w:lineRule="auto"/>
              <w:rPr>
                <w:rFonts w:ascii="Times New Roman" w:hAnsi="Times New Roman" w:cs="Times New Roman"/>
                <w:color w:val="000000"/>
                <w:sz w:val="24"/>
                <w:szCs w:val="24"/>
              </w:rPr>
            </w:pPr>
            <w:r w:rsidRPr="003A6E13">
              <w:rPr>
                <w:rFonts w:ascii="Times New Roman" w:hAnsi="Times New Roman" w:cs="Times New Roman"/>
                <w:color w:val="000000"/>
                <w:sz w:val="24"/>
                <w:szCs w:val="24"/>
              </w:rPr>
              <w:t>МДК.</w:t>
            </w:r>
          </w:p>
          <w:p w:rsidR="003A6E13" w:rsidRPr="003A6E13" w:rsidRDefault="003A6E13" w:rsidP="003A6E13">
            <w:pPr>
              <w:spacing w:after="0" w:line="240" w:lineRule="auto"/>
              <w:rPr>
                <w:rFonts w:ascii="Times New Roman" w:hAnsi="Times New Roman" w:cs="Times New Roman"/>
                <w:sz w:val="24"/>
                <w:szCs w:val="24"/>
              </w:rPr>
            </w:pPr>
            <w:r w:rsidRPr="003A6E13">
              <w:rPr>
                <w:rFonts w:ascii="Times New Roman" w:hAnsi="Times New Roman" w:cs="Times New Roman"/>
                <w:color w:val="000000"/>
                <w:sz w:val="24"/>
                <w:szCs w:val="24"/>
              </w:rPr>
              <w:t>03.02.</w:t>
            </w:r>
          </w:p>
        </w:tc>
        <w:tc>
          <w:tcPr>
            <w:tcW w:w="4111" w:type="dxa"/>
          </w:tcPr>
          <w:p w:rsidR="003A6E13" w:rsidRPr="003A6E13" w:rsidRDefault="003A6E13" w:rsidP="003A6E13">
            <w:pPr>
              <w:spacing w:after="0" w:line="240" w:lineRule="auto"/>
              <w:contextualSpacing/>
              <w:rPr>
                <w:rFonts w:ascii="Times New Roman" w:hAnsi="Times New Roman" w:cs="Times New Roman"/>
                <w:color w:val="000000"/>
                <w:sz w:val="24"/>
                <w:szCs w:val="24"/>
              </w:rPr>
            </w:pPr>
            <w:r w:rsidRPr="003A6E13">
              <w:rPr>
                <w:rFonts w:ascii="Times New Roman" w:hAnsi="Times New Roman" w:cs="Times New Roman"/>
                <w:color w:val="000000"/>
                <w:sz w:val="24"/>
                <w:szCs w:val="24"/>
              </w:rPr>
              <w:t>Теория и методика развития речи у детей</w:t>
            </w:r>
          </w:p>
        </w:tc>
        <w:tc>
          <w:tcPr>
            <w:tcW w:w="1134" w:type="dxa"/>
            <w:vMerge w:val="restart"/>
          </w:tcPr>
          <w:p w:rsidR="003A6E13" w:rsidRPr="003A6E13" w:rsidRDefault="003A6E13" w:rsidP="003A6E13">
            <w:pPr>
              <w:spacing w:after="0" w:line="240" w:lineRule="auto"/>
              <w:rPr>
                <w:rFonts w:ascii="Times New Roman" w:hAnsi="Times New Roman" w:cs="Times New Roman"/>
                <w:sz w:val="24"/>
                <w:szCs w:val="24"/>
              </w:rPr>
            </w:pPr>
          </w:p>
        </w:tc>
        <w:tc>
          <w:tcPr>
            <w:tcW w:w="846" w:type="dxa"/>
          </w:tcPr>
          <w:p w:rsidR="003A6E13" w:rsidRPr="003A6E13" w:rsidRDefault="003A6E13" w:rsidP="003A6E13">
            <w:pPr>
              <w:spacing w:after="0" w:line="240" w:lineRule="auto"/>
              <w:jc w:val="center"/>
              <w:rPr>
                <w:rFonts w:ascii="Times New Roman" w:hAnsi="Times New Roman" w:cs="Times New Roman"/>
                <w:b/>
                <w:sz w:val="24"/>
                <w:szCs w:val="24"/>
              </w:rPr>
            </w:pPr>
            <w:r w:rsidRPr="003A6E13">
              <w:rPr>
                <w:rFonts w:ascii="Times New Roman" w:hAnsi="Times New Roman" w:cs="Times New Roman"/>
                <w:b/>
                <w:sz w:val="24"/>
                <w:szCs w:val="24"/>
              </w:rPr>
              <w:t>42</w:t>
            </w:r>
          </w:p>
        </w:tc>
        <w:tc>
          <w:tcPr>
            <w:tcW w:w="992" w:type="dxa"/>
          </w:tcPr>
          <w:p w:rsidR="003A6E13" w:rsidRPr="003A6E13" w:rsidRDefault="003A6E13" w:rsidP="003A6E13">
            <w:pPr>
              <w:spacing w:after="0" w:line="240" w:lineRule="auto"/>
              <w:jc w:val="center"/>
              <w:rPr>
                <w:rFonts w:ascii="Times New Roman" w:hAnsi="Times New Roman" w:cs="Times New Roman"/>
                <w:sz w:val="24"/>
                <w:szCs w:val="24"/>
              </w:rPr>
            </w:pPr>
            <w:r w:rsidRPr="003A6E13">
              <w:rPr>
                <w:rFonts w:ascii="Times New Roman" w:hAnsi="Times New Roman" w:cs="Times New Roman"/>
                <w:sz w:val="24"/>
                <w:szCs w:val="24"/>
              </w:rPr>
              <w:t>5,6</w:t>
            </w:r>
          </w:p>
        </w:tc>
        <w:tc>
          <w:tcPr>
            <w:tcW w:w="1134" w:type="dxa"/>
          </w:tcPr>
          <w:p w:rsidR="003A6E13" w:rsidRPr="003A6E13" w:rsidRDefault="003A6E13" w:rsidP="003A6E13">
            <w:pPr>
              <w:spacing w:after="0" w:line="240" w:lineRule="auto"/>
              <w:jc w:val="center"/>
              <w:rPr>
                <w:rFonts w:ascii="Times New Roman" w:hAnsi="Times New Roman" w:cs="Times New Roman"/>
                <w:b/>
                <w:sz w:val="24"/>
                <w:szCs w:val="24"/>
              </w:rPr>
            </w:pPr>
            <w:r w:rsidRPr="003A6E13">
              <w:rPr>
                <w:rFonts w:ascii="Times New Roman" w:hAnsi="Times New Roman" w:cs="Times New Roman"/>
                <w:b/>
                <w:sz w:val="24"/>
                <w:szCs w:val="24"/>
              </w:rPr>
              <w:t>108</w:t>
            </w:r>
          </w:p>
        </w:tc>
        <w:tc>
          <w:tcPr>
            <w:tcW w:w="992" w:type="dxa"/>
          </w:tcPr>
          <w:p w:rsidR="003A6E13" w:rsidRPr="003A6E13" w:rsidRDefault="003A6E13" w:rsidP="003A6E13">
            <w:pPr>
              <w:spacing w:after="0" w:line="240" w:lineRule="auto"/>
              <w:jc w:val="center"/>
              <w:rPr>
                <w:rFonts w:ascii="Times New Roman" w:hAnsi="Times New Roman" w:cs="Times New Roman"/>
                <w:sz w:val="24"/>
                <w:szCs w:val="24"/>
              </w:rPr>
            </w:pPr>
            <w:r w:rsidRPr="003A6E13">
              <w:rPr>
                <w:rFonts w:ascii="Times New Roman" w:hAnsi="Times New Roman" w:cs="Times New Roman"/>
                <w:sz w:val="24"/>
                <w:szCs w:val="24"/>
              </w:rPr>
              <w:t>6,7,8</w:t>
            </w:r>
          </w:p>
        </w:tc>
      </w:tr>
      <w:tr w:rsidR="003A6E13" w:rsidRPr="003A6E13" w:rsidTr="0030611F">
        <w:tc>
          <w:tcPr>
            <w:tcW w:w="993" w:type="dxa"/>
          </w:tcPr>
          <w:p w:rsidR="003A6E13" w:rsidRPr="003A6E13" w:rsidRDefault="003A6E13" w:rsidP="003A6E13">
            <w:pPr>
              <w:spacing w:after="0" w:line="240" w:lineRule="auto"/>
              <w:rPr>
                <w:rFonts w:ascii="Times New Roman" w:hAnsi="Times New Roman" w:cs="Times New Roman"/>
                <w:color w:val="000000"/>
                <w:sz w:val="24"/>
                <w:szCs w:val="24"/>
              </w:rPr>
            </w:pPr>
            <w:r w:rsidRPr="003A6E13">
              <w:rPr>
                <w:rFonts w:ascii="Times New Roman" w:hAnsi="Times New Roman" w:cs="Times New Roman"/>
                <w:color w:val="000000"/>
                <w:sz w:val="24"/>
                <w:szCs w:val="24"/>
              </w:rPr>
              <w:t>МДК.</w:t>
            </w:r>
          </w:p>
          <w:p w:rsidR="003A6E13" w:rsidRPr="003A6E13" w:rsidRDefault="003A6E13" w:rsidP="003A6E13">
            <w:pPr>
              <w:spacing w:after="0" w:line="240" w:lineRule="auto"/>
              <w:rPr>
                <w:rFonts w:ascii="Times New Roman" w:hAnsi="Times New Roman" w:cs="Times New Roman"/>
                <w:sz w:val="24"/>
                <w:szCs w:val="24"/>
              </w:rPr>
            </w:pPr>
            <w:r w:rsidRPr="003A6E13">
              <w:rPr>
                <w:rFonts w:ascii="Times New Roman" w:hAnsi="Times New Roman" w:cs="Times New Roman"/>
                <w:color w:val="000000"/>
                <w:sz w:val="24"/>
                <w:szCs w:val="24"/>
              </w:rPr>
              <w:t>03.03.</w:t>
            </w:r>
          </w:p>
        </w:tc>
        <w:tc>
          <w:tcPr>
            <w:tcW w:w="4111" w:type="dxa"/>
          </w:tcPr>
          <w:p w:rsidR="003A6E13" w:rsidRPr="003A6E13" w:rsidRDefault="003A6E13" w:rsidP="003A6E13">
            <w:pPr>
              <w:spacing w:after="0" w:line="240" w:lineRule="auto"/>
              <w:contextualSpacing/>
              <w:rPr>
                <w:rFonts w:ascii="Times New Roman" w:hAnsi="Times New Roman" w:cs="Times New Roman"/>
                <w:color w:val="000000"/>
                <w:sz w:val="24"/>
                <w:szCs w:val="24"/>
              </w:rPr>
            </w:pPr>
            <w:r w:rsidRPr="003A6E13">
              <w:rPr>
                <w:rFonts w:ascii="Times New Roman" w:hAnsi="Times New Roman" w:cs="Times New Roman"/>
                <w:color w:val="000000"/>
                <w:sz w:val="24"/>
                <w:szCs w:val="24"/>
              </w:rPr>
              <w:t>Теория и методика экологического образования дошкольников</w:t>
            </w:r>
          </w:p>
        </w:tc>
        <w:tc>
          <w:tcPr>
            <w:tcW w:w="1134" w:type="dxa"/>
            <w:vMerge/>
          </w:tcPr>
          <w:p w:rsidR="003A6E13" w:rsidRPr="003A6E13" w:rsidRDefault="003A6E13" w:rsidP="003A6E13">
            <w:pPr>
              <w:spacing w:after="0" w:line="240" w:lineRule="auto"/>
              <w:rPr>
                <w:rFonts w:ascii="Times New Roman" w:hAnsi="Times New Roman" w:cs="Times New Roman"/>
                <w:sz w:val="24"/>
                <w:szCs w:val="24"/>
              </w:rPr>
            </w:pPr>
          </w:p>
        </w:tc>
        <w:tc>
          <w:tcPr>
            <w:tcW w:w="846" w:type="dxa"/>
          </w:tcPr>
          <w:p w:rsidR="003A6E13" w:rsidRPr="003A6E13" w:rsidRDefault="003A6E13" w:rsidP="003A6E13">
            <w:pPr>
              <w:spacing w:after="0" w:line="240" w:lineRule="auto"/>
              <w:jc w:val="center"/>
              <w:rPr>
                <w:rFonts w:ascii="Times New Roman" w:hAnsi="Times New Roman" w:cs="Times New Roman"/>
                <w:b/>
                <w:sz w:val="24"/>
                <w:szCs w:val="24"/>
              </w:rPr>
            </w:pPr>
            <w:r w:rsidRPr="003A6E13">
              <w:rPr>
                <w:rFonts w:ascii="Times New Roman" w:hAnsi="Times New Roman" w:cs="Times New Roman"/>
                <w:b/>
                <w:sz w:val="24"/>
                <w:szCs w:val="24"/>
              </w:rPr>
              <w:t>12</w:t>
            </w:r>
          </w:p>
        </w:tc>
        <w:tc>
          <w:tcPr>
            <w:tcW w:w="992" w:type="dxa"/>
          </w:tcPr>
          <w:p w:rsidR="003A6E13" w:rsidRPr="003A6E13" w:rsidRDefault="003A6E13" w:rsidP="003A6E13">
            <w:pPr>
              <w:spacing w:after="0" w:line="240" w:lineRule="auto"/>
              <w:jc w:val="center"/>
              <w:rPr>
                <w:rFonts w:ascii="Times New Roman" w:hAnsi="Times New Roman" w:cs="Times New Roman"/>
                <w:sz w:val="24"/>
                <w:szCs w:val="24"/>
              </w:rPr>
            </w:pPr>
            <w:r w:rsidRPr="003A6E13">
              <w:rPr>
                <w:rFonts w:ascii="Times New Roman" w:hAnsi="Times New Roman" w:cs="Times New Roman"/>
                <w:sz w:val="24"/>
                <w:szCs w:val="24"/>
              </w:rPr>
              <w:t>5,6</w:t>
            </w:r>
          </w:p>
        </w:tc>
        <w:tc>
          <w:tcPr>
            <w:tcW w:w="1134" w:type="dxa"/>
          </w:tcPr>
          <w:p w:rsidR="003A6E13" w:rsidRPr="003A6E13" w:rsidRDefault="003A6E13" w:rsidP="003A6E13">
            <w:pPr>
              <w:spacing w:after="0" w:line="240" w:lineRule="auto"/>
              <w:jc w:val="center"/>
              <w:rPr>
                <w:rFonts w:ascii="Times New Roman" w:hAnsi="Times New Roman" w:cs="Times New Roman"/>
                <w:b/>
                <w:sz w:val="24"/>
                <w:szCs w:val="24"/>
              </w:rPr>
            </w:pPr>
            <w:r w:rsidRPr="003A6E13">
              <w:rPr>
                <w:rFonts w:ascii="Times New Roman" w:hAnsi="Times New Roman" w:cs="Times New Roman"/>
                <w:b/>
                <w:sz w:val="24"/>
                <w:szCs w:val="24"/>
              </w:rPr>
              <w:t>36</w:t>
            </w:r>
          </w:p>
        </w:tc>
        <w:tc>
          <w:tcPr>
            <w:tcW w:w="992" w:type="dxa"/>
          </w:tcPr>
          <w:p w:rsidR="003A6E13" w:rsidRPr="003A6E13" w:rsidRDefault="003A6E13" w:rsidP="003A6E13">
            <w:pPr>
              <w:spacing w:after="0" w:line="240" w:lineRule="auto"/>
              <w:jc w:val="center"/>
              <w:rPr>
                <w:rFonts w:ascii="Times New Roman" w:hAnsi="Times New Roman" w:cs="Times New Roman"/>
                <w:sz w:val="24"/>
                <w:szCs w:val="24"/>
              </w:rPr>
            </w:pPr>
            <w:r w:rsidRPr="003A6E13">
              <w:rPr>
                <w:rFonts w:ascii="Times New Roman" w:hAnsi="Times New Roman" w:cs="Times New Roman"/>
                <w:sz w:val="24"/>
                <w:szCs w:val="24"/>
              </w:rPr>
              <w:t>6,7,8</w:t>
            </w:r>
          </w:p>
        </w:tc>
      </w:tr>
      <w:tr w:rsidR="003A6E13" w:rsidRPr="003A6E13" w:rsidTr="0030611F">
        <w:trPr>
          <w:trHeight w:val="389"/>
        </w:trPr>
        <w:tc>
          <w:tcPr>
            <w:tcW w:w="993" w:type="dxa"/>
          </w:tcPr>
          <w:p w:rsidR="003A6E13" w:rsidRPr="003A6E13" w:rsidRDefault="003A6E13" w:rsidP="003A6E13">
            <w:pPr>
              <w:spacing w:after="0" w:line="240" w:lineRule="auto"/>
              <w:rPr>
                <w:rFonts w:ascii="Times New Roman" w:hAnsi="Times New Roman" w:cs="Times New Roman"/>
                <w:color w:val="000000"/>
                <w:sz w:val="24"/>
                <w:szCs w:val="24"/>
              </w:rPr>
            </w:pPr>
            <w:r w:rsidRPr="003A6E13">
              <w:rPr>
                <w:rFonts w:ascii="Times New Roman" w:hAnsi="Times New Roman" w:cs="Times New Roman"/>
                <w:color w:val="000000"/>
                <w:sz w:val="24"/>
                <w:szCs w:val="24"/>
              </w:rPr>
              <w:t>МДК.</w:t>
            </w:r>
          </w:p>
          <w:p w:rsidR="003A6E13" w:rsidRPr="003A6E13" w:rsidRDefault="003A6E13" w:rsidP="003A6E13">
            <w:pPr>
              <w:spacing w:after="0" w:line="240" w:lineRule="auto"/>
              <w:rPr>
                <w:rFonts w:ascii="Times New Roman" w:hAnsi="Times New Roman" w:cs="Times New Roman"/>
                <w:color w:val="000000"/>
                <w:sz w:val="24"/>
                <w:szCs w:val="24"/>
              </w:rPr>
            </w:pPr>
            <w:r w:rsidRPr="003A6E13">
              <w:rPr>
                <w:rFonts w:ascii="Times New Roman" w:hAnsi="Times New Roman" w:cs="Times New Roman"/>
                <w:color w:val="000000"/>
                <w:sz w:val="24"/>
                <w:szCs w:val="24"/>
              </w:rPr>
              <w:t>03.04</w:t>
            </w:r>
          </w:p>
        </w:tc>
        <w:tc>
          <w:tcPr>
            <w:tcW w:w="4111" w:type="dxa"/>
          </w:tcPr>
          <w:p w:rsidR="003A6E13" w:rsidRPr="003A6E13" w:rsidRDefault="003A6E13" w:rsidP="003A6E13">
            <w:pPr>
              <w:spacing w:after="0" w:line="240" w:lineRule="auto"/>
              <w:contextualSpacing/>
              <w:rPr>
                <w:rFonts w:ascii="Times New Roman" w:hAnsi="Times New Roman" w:cs="Times New Roman"/>
                <w:color w:val="000000"/>
                <w:sz w:val="24"/>
                <w:szCs w:val="24"/>
              </w:rPr>
            </w:pPr>
            <w:r w:rsidRPr="003A6E13">
              <w:rPr>
                <w:rFonts w:ascii="Times New Roman" w:hAnsi="Times New Roman" w:cs="Times New Roman"/>
                <w:color w:val="000000"/>
                <w:sz w:val="24"/>
                <w:szCs w:val="24"/>
              </w:rPr>
              <w:t>Теория и методика математического развития</w:t>
            </w:r>
          </w:p>
        </w:tc>
        <w:tc>
          <w:tcPr>
            <w:tcW w:w="1134" w:type="dxa"/>
            <w:vMerge/>
          </w:tcPr>
          <w:p w:rsidR="003A6E13" w:rsidRPr="003A6E13" w:rsidRDefault="003A6E13" w:rsidP="003A6E13">
            <w:pPr>
              <w:spacing w:after="0" w:line="240" w:lineRule="auto"/>
              <w:rPr>
                <w:rFonts w:ascii="Times New Roman" w:hAnsi="Times New Roman" w:cs="Times New Roman"/>
                <w:sz w:val="24"/>
                <w:szCs w:val="24"/>
              </w:rPr>
            </w:pPr>
          </w:p>
        </w:tc>
        <w:tc>
          <w:tcPr>
            <w:tcW w:w="846" w:type="dxa"/>
          </w:tcPr>
          <w:p w:rsidR="003A6E13" w:rsidRPr="003A6E13" w:rsidRDefault="003A6E13" w:rsidP="003A6E13">
            <w:pPr>
              <w:spacing w:after="0" w:line="240" w:lineRule="auto"/>
              <w:jc w:val="center"/>
              <w:rPr>
                <w:rFonts w:ascii="Times New Roman" w:hAnsi="Times New Roman" w:cs="Times New Roman"/>
                <w:b/>
                <w:sz w:val="24"/>
                <w:szCs w:val="24"/>
              </w:rPr>
            </w:pPr>
            <w:r w:rsidRPr="003A6E13">
              <w:rPr>
                <w:rFonts w:ascii="Times New Roman" w:hAnsi="Times New Roman" w:cs="Times New Roman"/>
                <w:b/>
                <w:sz w:val="24"/>
                <w:szCs w:val="24"/>
              </w:rPr>
              <w:t>18</w:t>
            </w:r>
          </w:p>
        </w:tc>
        <w:tc>
          <w:tcPr>
            <w:tcW w:w="992" w:type="dxa"/>
          </w:tcPr>
          <w:p w:rsidR="003A6E13" w:rsidRPr="003A6E13" w:rsidRDefault="003A6E13" w:rsidP="003A6E13">
            <w:pPr>
              <w:spacing w:after="0" w:line="240" w:lineRule="auto"/>
              <w:jc w:val="center"/>
              <w:rPr>
                <w:rFonts w:ascii="Times New Roman" w:hAnsi="Times New Roman" w:cs="Times New Roman"/>
                <w:sz w:val="24"/>
                <w:szCs w:val="24"/>
              </w:rPr>
            </w:pPr>
            <w:r w:rsidRPr="003A6E13">
              <w:rPr>
                <w:rFonts w:ascii="Times New Roman" w:hAnsi="Times New Roman" w:cs="Times New Roman"/>
                <w:sz w:val="24"/>
                <w:szCs w:val="24"/>
              </w:rPr>
              <w:t>5,6</w:t>
            </w:r>
          </w:p>
        </w:tc>
        <w:tc>
          <w:tcPr>
            <w:tcW w:w="1134" w:type="dxa"/>
          </w:tcPr>
          <w:p w:rsidR="003A6E13" w:rsidRPr="003A6E13" w:rsidRDefault="003A6E13" w:rsidP="003A6E13">
            <w:pPr>
              <w:spacing w:after="0" w:line="240" w:lineRule="auto"/>
              <w:jc w:val="center"/>
              <w:rPr>
                <w:rFonts w:ascii="Times New Roman" w:hAnsi="Times New Roman" w:cs="Times New Roman"/>
                <w:b/>
                <w:sz w:val="24"/>
                <w:szCs w:val="24"/>
              </w:rPr>
            </w:pPr>
            <w:r w:rsidRPr="003A6E13">
              <w:rPr>
                <w:rFonts w:ascii="Times New Roman" w:hAnsi="Times New Roman" w:cs="Times New Roman"/>
                <w:b/>
                <w:sz w:val="24"/>
                <w:szCs w:val="24"/>
              </w:rPr>
              <w:t>72</w:t>
            </w:r>
          </w:p>
        </w:tc>
        <w:tc>
          <w:tcPr>
            <w:tcW w:w="992" w:type="dxa"/>
          </w:tcPr>
          <w:p w:rsidR="003A6E13" w:rsidRPr="003A6E13" w:rsidRDefault="003A6E13" w:rsidP="003A6E13">
            <w:pPr>
              <w:spacing w:after="0" w:line="240" w:lineRule="auto"/>
              <w:jc w:val="center"/>
              <w:rPr>
                <w:rFonts w:ascii="Times New Roman" w:hAnsi="Times New Roman" w:cs="Times New Roman"/>
                <w:sz w:val="24"/>
                <w:szCs w:val="24"/>
              </w:rPr>
            </w:pPr>
            <w:r w:rsidRPr="003A6E13">
              <w:rPr>
                <w:rFonts w:ascii="Times New Roman" w:hAnsi="Times New Roman" w:cs="Times New Roman"/>
                <w:sz w:val="24"/>
                <w:szCs w:val="24"/>
              </w:rPr>
              <w:t>6,7,8</w:t>
            </w:r>
          </w:p>
        </w:tc>
      </w:tr>
      <w:tr w:rsidR="003A6E13" w:rsidRPr="003A6E13" w:rsidTr="0030611F">
        <w:tc>
          <w:tcPr>
            <w:tcW w:w="993" w:type="dxa"/>
          </w:tcPr>
          <w:p w:rsidR="003A6E13" w:rsidRPr="003A6E13" w:rsidRDefault="003A6E13" w:rsidP="003A6E13">
            <w:pPr>
              <w:spacing w:after="0" w:line="240" w:lineRule="auto"/>
              <w:rPr>
                <w:rFonts w:ascii="Times New Roman" w:hAnsi="Times New Roman" w:cs="Times New Roman"/>
                <w:color w:val="000000"/>
                <w:sz w:val="24"/>
                <w:szCs w:val="24"/>
              </w:rPr>
            </w:pPr>
            <w:r w:rsidRPr="003A6E13">
              <w:rPr>
                <w:rFonts w:ascii="Times New Roman" w:hAnsi="Times New Roman" w:cs="Times New Roman"/>
                <w:color w:val="000000"/>
                <w:sz w:val="24"/>
                <w:szCs w:val="24"/>
              </w:rPr>
              <w:t>МДК.</w:t>
            </w:r>
          </w:p>
          <w:p w:rsidR="003A6E13" w:rsidRPr="003A6E13" w:rsidRDefault="003A6E13" w:rsidP="003A6E13">
            <w:pPr>
              <w:spacing w:after="0" w:line="240" w:lineRule="auto"/>
              <w:rPr>
                <w:rFonts w:ascii="Times New Roman" w:hAnsi="Times New Roman" w:cs="Times New Roman"/>
                <w:color w:val="000000"/>
                <w:sz w:val="24"/>
                <w:szCs w:val="24"/>
              </w:rPr>
            </w:pPr>
            <w:r w:rsidRPr="003A6E13">
              <w:rPr>
                <w:rFonts w:ascii="Times New Roman" w:hAnsi="Times New Roman" w:cs="Times New Roman"/>
                <w:color w:val="000000"/>
                <w:sz w:val="24"/>
                <w:szCs w:val="24"/>
              </w:rPr>
              <w:t>03.08</w:t>
            </w:r>
          </w:p>
        </w:tc>
        <w:tc>
          <w:tcPr>
            <w:tcW w:w="4111" w:type="dxa"/>
          </w:tcPr>
          <w:p w:rsidR="003A6E13" w:rsidRPr="003A6E13" w:rsidRDefault="003A6E13" w:rsidP="003A6E13">
            <w:pPr>
              <w:spacing w:after="0" w:line="240" w:lineRule="auto"/>
              <w:contextualSpacing/>
              <w:jc w:val="both"/>
              <w:rPr>
                <w:rFonts w:ascii="Times New Roman" w:hAnsi="Times New Roman" w:cs="Times New Roman"/>
                <w:color w:val="000000"/>
                <w:sz w:val="24"/>
                <w:szCs w:val="24"/>
              </w:rPr>
            </w:pPr>
            <w:r w:rsidRPr="003A6E13">
              <w:rPr>
                <w:rFonts w:ascii="Times New Roman" w:hAnsi="Times New Roman" w:cs="Times New Roman"/>
                <w:sz w:val="24"/>
                <w:szCs w:val="24"/>
              </w:rPr>
              <w:t>Методика преподавания татарского языка в ДОО</w:t>
            </w:r>
          </w:p>
        </w:tc>
        <w:tc>
          <w:tcPr>
            <w:tcW w:w="1134" w:type="dxa"/>
          </w:tcPr>
          <w:p w:rsidR="003A6E13" w:rsidRPr="003A6E13" w:rsidRDefault="003A6E13" w:rsidP="003A6E13">
            <w:pPr>
              <w:spacing w:after="0" w:line="240" w:lineRule="auto"/>
              <w:contextualSpacing/>
              <w:jc w:val="both"/>
              <w:rPr>
                <w:rFonts w:ascii="Times New Roman" w:hAnsi="Times New Roman" w:cs="Times New Roman"/>
                <w:color w:val="000000"/>
                <w:sz w:val="24"/>
                <w:szCs w:val="24"/>
              </w:rPr>
            </w:pPr>
          </w:p>
        </w:tc>
        <w:tc>
          <w:tcPr>
            <w:tcW w:w="846" w:type="dxa"/>
          </w:tcPr>
          <w:p w:rsidR="003A6E13" w:rsidRPr="003A6E13" w:rsidRDefault="003A6E13" w:rsidP="003A6E13">
            <w:pPr>
              <w:spacing w:after="0" w:line="240" w:lineRule="auto"/>
              <w:jc w:val="center"/>
              <w:rPr>
                <w:rFonts w:ascii="Times New Roman" w:hAnsi="Times New Roman" w:cs="Times New Roman"/>
                <w:b/>
                <w:sz w:val="24"/>
                <w:szCs w:val="24"/>
              </w:rPr>
            </w:pPr>
            <w:r w:rsidRPr="003A6E13">
              <w:rPr>
                <w:rFonts w:ascii="Times New Roman" w:hAnsi="Times New Roman" w:cs="Times New Roman"/>
                <w:b/>
                <w:sz w:val="24"/>
                <w:szCs w:val="24"/>
              </w:rPr>
              <w:t>36</w:t>
            </w:r>
          </w:p>
        </w:tc>
        <w:tc>
          <w:tcPr>
            <w:tcW w:w="992" w:type="dxa"/>
          </w:tcPr>
          <w:p w:rsidR="003A6E13" w:rsidRPr="003A6E13" w:rsidRDefault="003A6E13" w:rsidP="003A6E13">
            <w:pPr>
              <w:spacing w:after="0" w:line="240" w:lineRule="auto"/>
              <w:jc w:val="center"/>
              <w:rPr>
                <w:rFonts w:ascii="Times New Roman" w:hAnsi="Times New Roman" w:cs="Times New Roman"/>
                <w:b/>
                <w:sz w:val="24"/>
                <w:szCs w:val="24"/>
              </w:rPr>
            </w:pPr>
            <w:r w:rsidRPr="003A6E13">
              <w:rPr>
                <w:rFonts w:ascii="Times New Roman" w:hAnsi="Times New Roman" w:cs="Times New Roman"/>
                <w:b/>
                <w:sz w:val="24"/>
                <w:szCs w:val="24"/>
              </w:rPr>
              <w:t>7</w:t>
            </w:r>
          </w:p>
        </w:tc>
        <w:tc>
          <w:tcPr>
            <w:tcW w:w="1134" w:type="dxa"/>
          </w:tcPr>
          <w:p w:rsidR="003A6E13" w:rsidRPr="003A6E13" w:rsidRDefault="003A6E13" w:rsidP="003A6E13">
            <w:pPr>
              <w:spacing w:after="0" w:line="240" w:lineRule="auto"/>
              <w:jc w:val="center"/>
              <w:rPr>
                <w:rFonts w:ascii="Times New Roman" w:hAnsi="Times New Roman" w:cs="Times New Roman"/>
                <w:b/>
                <w:sz w:val="24"/>
                <w:szCs w:val="24"/>
              </w:rPr>
            </w:pPr>
            <w:r w:rsidRPr="003A6E13">
              <w:rPr>
                <w:rFonts w:ascii="Times New Roman" w:hAnsi="Times New Roman" w:cs="Times New Roman"/>
                <w:b/>
                <w:sz w:val="24"/>
                <w:szCs w:val="24"/>
              </w:rPr>
              <w:t>72</w:t>
            </w:r>
          </w:p>
        </w:tc>
        <w:tc>
          <w:tcPr>
            <w:tcW w:w="992" w:type="dxa"/>
          </w:tcPr>
          <w:p w:rsidR="003A6E13" w:rsidRPr="003A6E13" w:rsidRDefault="003A6E13" w:rsidP="003A6E13">
            <w:pPr>
              <w:spacing w:after="0" w:line="240" w:lineRule="auto"/>
              <w:jc w:val="center"/>
              <w:rPr>
                <w:rFonts w:ascii="Times New Roman" w:hAnsi="Times New Roman" w:cs="Times New Roman"/>
                <w:sz w:val="24"/>
                <w:szCs w:val="24"/>
              </w:rPr>
            </w:pPr>
            <w:r w:rsidRPr="003A6E13">
              <w:rPr>
                <w:rFonts w:ascii="Times New Roman" w:hAnsi="Times New Roman" w:cs="Times New Roman"/>
                <w:sz w:val="24"/>
                <w:szCs w:val="24"/>
              </w:rPr>
              <w:t>8</w:t>
            </w:r>
          </w:p>
        </w:tc>
      </w:tr>
      <w:tr w:rsidR="003A6E13" w:rsidRPr="003A6E13" w:rsidTr="0030611F">
        <w:tc>
          <w:tcPr>
            <w:tcW w:w="993" w:type="dxa"/>
            <w:vMerge w:val="restart"/>
          </w:tcPr>
          <w:p w:rsidR="003A6E13" w:rsidRPr="003A6E13" w:rsidRDefault="003A6E13" w:rsidP="003A6E13">
            <w:pPr>
              <w:spacing w:after="0" w:line="240" w:lineRule="auto"/>
              <w:rPr>
                <w:rFonts w:ascii="Times New Roman" w:hAnsi="Times New Roman" w:cs="Times New Roman"/>
                <w:color w:val="000000"/>
                <w:sz w:val="24"/>
                <w:szCs w:val="24"/>
              </w:rPr>
            </w:pPr>
          </w:p>
        </w:tc>
        <w:tc>
          <w:tcPr>
            <w:tcW w:w="4111" w:type="dxa"/>
            <w:vMerge w:val="restart"/>
          </w:tcPr>
          <w:p w:rsidR="003A6E13" w:rsidRPr="003A6E13" w:rsidRDefault="003A6E13" w:rsidP="003A6E13">
            <w:pPr>
              <w:spacing w:after="0" w:line="240" w:lineRule="auto"/>
              <w:contextualSpacing/>
              <w:jc w:val="both"/>
              <w:rPr>
                <w:rFonts w:ascii="Times New Roman" w:hAnsi="Times New Roman" w:cs="Times New Roman"/>
                <w:color w:val="000000"/>
                <w:sz w:val="24"/>
                <w:szCs w:val="24"/>
              </w:rPr>
            </w:pPr>
            <w:r w:rsidRPr="003A6E13">
              <w:rPr>
                <w:rFonts w:ascii="Times New Roman" w:hAnsi="Times New Roman" w:cs="Times New Roman"/>
                <w:color w:val="000000"/>
                <w:sz w:val="24"/>
                <w:szCs w:val="24"/>
              </w:rPr>
              <w:t>ИТОГО</w:t>
            </w:r>
          </w:p>
        </w:tc>
        <w:tc>
          <w:tcPr>
            <w:tcW w:w="1134" w:type="dxa"/>
            <w:vMerge w:val="restart"/>
          </w:tcPr>
          <w:p w:rsidR="003A6E13" w:rsidRPr="003A6E13" w:rsidRDefault="003A6E13" w:rsidP="003A6E13">
            <w:pPr>
              <w:spacing w:after="0" w:line="240" w:lineRule="auto"/>
              <w:contextualSpacing/>
              <w:jc w:val="both"/>
              <w:rPr>
                <w:rFonts w:ascii="Times New Roman" w:hAnsi="Times New Roman" w:cs="Times New Roman"/>
                <w:color w:val="000000"/>
                <w:sz w:val="24"/>
                <w:szCs w:val="24"/>
              </w:rPr>
            </w:pPr>
          </w:p>
        </w:tc>
        <w:tc>
          <w:tcPr>
            <w:tcW w:w="846" w:type="dxa"/>
          </w:tcPr>
          <w:p w:rsidR="003A6E13" w:rsidRPr="003A6E13" w:rsidRDefault="003A6E13" w:rsidP="003A6E13">
            <w:pPr>
              <w:spacing w:after="0" w:line="240" w:lineRule="auto"/>
              <w:jc w:val="center"/>
              <w:rPr>
                <w:rFonts w:ascii="Times New Roman" w:hAnsi="Times New Roman" w:cs="Times New Roman"/>
                <w:b/>
                <w:sz w:val="24"/>
                <w:szCs w:val="24"/>
              </w:rPr>
            </w:pPr>
            <w:r w:rsidRPr="003A6E13">
              <w:rPr>
                <w:rFonts w:ascii="Times New Roman" w:hAnsi="Times New Roman" w:cs="Times New Roman"/>
                <w:b/>
                <w:sz w:val="24"/>
                <w:szCs w:val="24"/>
              </w:rPr>
              <w:t>108</w:t>
            </w:r>
          </w:p>
        </w:tc>
        <w:tc>
          <w:tcPr>
            <w:tcW w:w="992" w:type="dxa"/>
          </w:tcPr>
          <w:p w:rsidR="003A6E13" w:rsidRPr="003A6E13" w:rsidRDefault="003A6E13" w:rsidP="003A6E13">
            <w:pPr>
              <w:spacing w:after="0" w:line="240" w:lineRule="auto"/>
              <w:jc w:val="center"/>
              <w:rPr>
                <w:rFonts w:ascii="Times New Roman" w:hAnsi="Times New Roman" w:cs="Times New Roman"/>
                <w:b/>
                <w:sz w:val="24"/>
                <w:szCs w:val="24"/>
              </w:rPr>
            </w:pPr>
          </w:p>
        </w:tc>
        <w:tc>
          <w:tcPr>
            <w:tcW w:w="1134" w:type="dxa"/>
          </w:tcPr>
          <w:p w:rsidR="003A6E13" w:rsidRPr="003A6E13" w:rsidRDefault="003A6E13" w:rsidP="003A6E13">
            <w:pPr>
              <w:spacing w:after="0" w:line="240" w:lineRule="auto"/>
              <w:jc w:val="center"/>
              <w:rPr>
                <w:rFonts w:ascii="Times New Roman" w:hAnsi="Times New Roman" w:cs="Times New Roman"/>
                <w:b/>
                <w:sz w:val="24"/>
                <w:szCs w:val="24"/>
              </w:rPr>
            </w:pPr>
            <w:r w:rsidRPr="003A6E13">
              <w:rPr>
                <w:rFonts w:ascii="Times New Roman" w:hAnsi="Times New Roman" w:cs="Times New Roman"/>
                <w:b/>
                <w:sz w:val="24"/>
                <w:szCs w:val="24"/>
              </w:rPr>
              <w:t>288</w:t>
            </w:r>
          </w:p>
        </w:tc>
        <w:tc>
          <w:tcPr>
            <w:tcW w:w="992" w:type="dxa"/>
          </w:tcPr>
          <w:p w:rsidR="003A6E13" w:rsidRPr="003A6E13" w:rsidRDefault="003A6E13" w:rsidP="003A6E13">
            <w:pPr>
              <w:spacing w:after="0" w:line="240" w:lineRule="auto"/>
              <w:rPr>
                <w:rFonts w:ascii="Times New Roman" w:hAnsi="Times New Roman" w:cs="Times New Roman"/>
                <w:sz w:val="24"/>
                <w:szCs w:val="24"/>
              </w:rPr>
            </w:pPr>
          </w:p>
        </w:tc>
      </w:tr>
      <w:tr w:rsidR="003A6E13" w:rsidRPr="003A6E13" w:rsidTr="0030611F">
        <w:tc>
          <w:tcPr>
            <w:tcW w:w="993" w:type="dxa"/>
            <w:vMerge/>
          </w:tcPr>
          <w:p w:rsidR="003A6E13" w:rsidRPr="003A6E13" w:rsidRDefault="003A6E13" w:rsidP="003A6E13">
            <w:pPr>
              <w:spacing w:after="0" w:line="240" w:lineRule="auto"/>
              <w:rPr>
                <w:rFonts w:ascii="Times New Roman" w:hAnsi="Times New Roman" w:cs="Times New Roman"/>
                <w:color w:val="000000"/>
                <w:sz w:val="24"/>
                <w:szCs w:val="24"/>
              </w:rPr>
            </w:pPr>
          </w:p>
        </w:tc>
        <w:tc>
          <w:tcPr>
            <w:tcW w:w="4111" w:type="dxa"/>
            <w:vMerge/>
          </w:tcPr>
          <w:p w:rsidR="003A6E13" w:rsidRPr="003A6E13" w:rsidRDefault="003A6E13" w:rsidP="003A6E13">
            <w:pPr>
              <w:spacing w:after="0" w:line="240" w:lineRule="auto"/>
              <w:contextualSpacing/>
              <w:jc w:val="both"/>
              <w:rPr>
                <w:rFonts w:ascii="Times New Roman" w:hAnsi="Times New Roman" w:cs="Times New Roman"/>
                <w:color w:val="000000"/>
                <w:sz w:val="24"/>
                <w:szCs w:val="24"/>
              </w:rPr>
            </w:pPr>
          </w:p>
        </w:tc>
        <w:tc>
          <w:tcPr>
            <w:tcW w:w="1134" w:type="dxa"/>
            <w:vMerge/>
          </w:tcPr>
          <w:p w:rsidR="003A6E13" w:rsidRPr="003A6E13" w:rsidRDefault="003A6E13" w:rsidP="003A6E13">
            <w:pPr>
              <w:spacing w:after="0" w:line="240" w:lineRule="auto"/>
              <w:contextualSpacing/>
              <w:jc w:val="both"/>
              <w:rPr>
                <w:rFonts w:ascii="Times New Roman" w:hAnsi="Times New Roman" w:cs="Times New Roman"/>
                <w:color w:val="000000"/>
                <w:sz w:val="24"/>
                <w:szCs w:val="24"/>
              </w:rPr>
            </w:pPr>
          </w:p>
        </w:tc>
        <w:tc>
          <w:tcPr>
            <w:tcW w:w="3964" w:type="dxa"/>
            <w:gridSpan w:val="4"/>
          </w:tcPr>
          <w:p w:rsidR="003A6E13" w:rsidRPr="003A6E13" w:rsidRDefault="003A6E13" w:rsidP="003A6E13">
            <w:pPr>
              <w:spacing w:after="0" w:line="240" w:lineRule="auto"/>
              <w:jc w:val="center"/>
              <w:rPr>
                <w:rFonts w:ascii="Times New Roman" w:hAnsi="Times New Roman" w:cs="Times New Roman"/>
                <w:b/>
                <w:sz w:val="24"/>
                <w:szCs w:val="24"/>
              </w:rPr>
            </w:pPr>
            <w:r w:rsidRPr="003A6E13">
              <w:rPr>
                <w:rFonts w:ascii="Times New Roman" w:hAnsi="Times New Roman" w:cs="Times New Roman"/>
                <w:b/>
                <w:sz w:val="24"/>
                <w:szCs w:val="24"/>
              </w:rPr>
              <w:t>396</w:t>
            </w:r>
          </w:p>
        </w:tc>
      </w:tr>
    </w:tbl>
    <w:p w:rsidR="003A6E13" w:rsidRPr="003A6E13" w:rsidRDefault="003A6E13" w:rsidP="003A6E13">
      <w:pPr>
        <w:widowControl w:val="0"/>
        <w:shd w:val="clear" w:color="auto" w:fill="FFFFFF"/>
        <w:autoSpaceDE w:val="0"/>
        <w:autoSpaceDN w:val="0"/>
        <w:adjustRightInd w:val="0"/>
        <w:rPr>
          <w:rFonts w:ascii="Times New Roman" w:hAnsi="Times New Roman" w:cs="Times New Roman"/>
          <w:b/>
          <w:bCs/>
          <w:color w:val="000000"/>
          <w:sz w:val="24"/>
          <w:szCs w:val="24"/>
        </w:rPr>
      </w:pPr>
      <w:r w:rsidRPr="003A6E13">
        <w:rPr>
          <w:rFonts w:ascii="Times New Roman" w:hAnsi="Times New Roman" w:cs="Times New Roman"/>
          <w:b/>
          <w:bCs/>
          <w:color w:val="000000"/>
          <w:spacing w:val="-2"/>
          <w:sz w:val="24"/>
          <w:szCs w:val="24"/>
        </w:rPr>
        <w:t>3.2. Учебная практика</w:t>
      </w:r>
    </w:p>
    <w:tbl>
      <w:tblPr>
        <w:tblStyle w:val="a9"/>
        <w:tblW w:w="10349" w:type="dxa"/>
        <w:tblInd w:w="-289" w:type="dxa"/>
        <w:tblLook w:val="04A0" w:firstRow="1" w:lastRow="0" w:firstColumn="1" w:lastColumn="0" w:noHBand="0" w:noVBand="1"/>
      </w:tblPr>
      <w:tblGrid>
        <w:gridCol w:w="9356"/>
        <w:gridCol w:w="993"/>
      </w:tblGrid>
      <w:tr w:rsidR="003A6E13" w:rsidRPr="003A6E13" w:rsidTr="0030611F">
        <w:tc>
          <w:tcPr>
            <w:tcW w:w="9356" w:type="dxa"/>
          </w:tcPr>
          <w:p w:rsidR="003A6E13" w:rsidRPr="003A6E13" w:rsidRDefault="003A6E13" w:rsidP="003A6E13">
            <w:pPr>
              <w:rPr>
                <w:rFonts w:ascii="Times New Roman" w:hAnsi="Times New Roman" w:cs="Times New Roman"/>
                <w:sz w:val="24"/>
                <w:szCs w:val="24"/>
              </w:rPr>
            </w:pPr>
            <w:r w:rsidRPr="003A6E13">
              <w:rPr>
                <w:rFonts w:ascii="Times New Roman" w:hAnsi="Times New Roman" w:cs="Times New Roman"/>
                <w:sz w:val="24"/>
                <w:szCs w:val="24"/>
              </w:rPr>
              <w:t>Содержание материала</w:t>
            </w:r>
          </w:p>
        </w:tc>
        <w:tc>
          <w:tcPr>
            <w:tcW w:w="993" w:type="dxa"/>
          </w:tcPr>
          <w:p w:rsidR="003A6E13" w:rsidRPr="003A6E13" w:rsidRDefault="003A6E13" w:rsidP="003A6E13">
            <w:pPr>
              <w:rPr>
                <w:rFonts w:ascii="Times New Roman" w:hAnsi="Times New Roman" w:cs="Times New Roman"/>
                <w:sz w:val="24"/>
                <w:szCs w:val="24"/>
              </w:rPr>
            </w:pPr>
            <w:r w:rsidRPr="003A6E13">
              <w:rPr>
                <w:rFonts w:ascii="Times New Roman" w:hAnsi="Times New Roman" w:cs="Times New Roman"/>
                <w:sz w:val="24"/>
                <w:szCs w:val="24"/>
              </w:rPr>
              <w:t>объём часов</w:t>
            </w:r>
          </w:p>
        </w:tc>
      </w:tr>
      <w:tr w:rsidR="003A6E13" w:rsidRPr="003A6E13" w:rsidTr="0030611F">
        <w:tc>
          <w:tcPr>
            <w:tcW w:w="9356" w:type="dxa"/>
          </w:tcPr>
          <w:p w:rsidR="003A6E13" w:rsidRPr="003A6E13" w:rsidRDefault="003A6E13" w:rsidP="003A6E13">
            <w:pPr>
              <w:rPr>
                <w:rFonts w:ascii="Times New Roman" w:hAnsi="Times New Roman" w:cs="Times New Roman"/>
                <w:sz w:val="24"/>
                <w:szCs w:val="24"/>
              </w:rPr>
            </w:pPr>
            <w:r w:rsidRPr="003A6E13">
              <w:rPr>
                <w:rFonts w:ascii="Times New Roman" w:hAnsi="Times New Roman" w:cs="Times New Roman"/>
                <w:sz w:val="24"/>
                <w:szCs w:val="24"/>
              </w:rPr>
              <w:t>Учебная практика</w:t>
            </w:r>
          </w:p>
        </w:tc>
        <w:tc>
          <w:tcPr>
            <w:tcW w:w="993" w:type="dxa"/>
          </w:tcPr>
          <w:p w:rsidR="003A6E13" w:rsidRPr="003A6E13" w:rsidRDefault="003A6E13" w:rsidP="003A6E13">
            <w:pPr>
              <w:jc w:val="center"/>
              <w:rPr>
                <w:rFonts w:ascii="Times New Roman" w:hAnsi="Times New Roman" w:cs="Times New Roman"/>
                <w:b/>
                <w:sz w:val="24"/>
                <w:szCs w:val="24"/>
              </w:rPr>
            </w:pPr>
            <w:r w:rsidRPr="003A6E13">
              <w:rPr>
                <w:rFonts w:ascii="Times New Roman" w:hAnsi="Times New Roman" w:cs="Times New Roman"/>
                <w:b/>
                <w:sz w:val="24"/>
                <w:szCs w:val="24"/>
              </w:rPr>
              <w:t>108</w:t>
            </w:r>
          </w:p>
        </w:tc>
      </w:tr>
      <w:tr w:rsidR="003A6E13" w:rsidRPr="003A6E13" w:rsidTr="0030611F">
        <w:tc>
          <w:tcPr>
            <w:tcW w:w="9356" w:type="dxa"/>
          </w:tcPr>
          <w:p w:rsidR="003A6E13" w:rsidRPr="003A6E13" w:rsidRDefault="003A6E13" w:rsidP="003A6E13">
            <w:pPr>
              <w:rPr>
                <w:rFonts w:ascii="Times New Roman" w:hAnsi="Times New Roman" w:cs="Times New Roman"/>
                <w:b/>
                <w:sz w:val="24"/>
                <w:szCs w:val="24"/>
              </w:rPr>
            </w:pPr>
            <w:r w:rsidRPr="003A6E13">
              <w:rPr>
                <w:rFonts w:ascii="Times New Roman" w:hAnsi="Times New Roman" w:cs="Times New Roman"/>
                <w:b/>
                <w:color w:val="000000"/>
                <w:sz w:val="24"/>
                <w:szCs w:val="24"/>
              </w:rPr>
              <w:t xml:space="preserve"> МДК.03.02 Теория и методика развития речи у детей</w:t>
            </w:r>
          </w:p>
        </w:tc>
        <w:tc>
          <w:tcPr>
            <w:tcW w:w="993" w:type="dxa"/>
          </w:tcPr>
          <w:p w:rsidR="003A6E13" w:rsidRPr="003A6E13" w:rsidRDefault="003A6E13" w:rsidP="003A6E13">
            <w:pPr>
              <w:jc w:val="center"/>
              <w:rPr>
                <w:rFonts w:ascii="Times New Roman" w:hAnsi="Times New Roman" w:cs="Times New Roman"/>
                <w:b/>
                <w:sz w:val="24"/>
                <w:szCs w:val="24"/>
              </w:rPr>
            </w:pPr>
            <w:r w:rsidRPr="003A6E13">
              <w:rPr>
                <w:rFonts w:ascii="Times New Roman" w:hAnsi="Times New Roman" w:cs="Times New Roman"/>
                <w:b/>
                <w:sz w:val="24"/>
                <w:szCs w:val="24"/>
              </w:rPr>
              <w:t>42</w:t>
            </w:r>
          </w:p>
        </w:tc>
      </w:tr>
      <w:tr w:rsidR="003A6E13" w:rsidRPr="003A6E13" w:rsidTr="0030611F">
        <w:tc>
          <w:tcPr>
            <w:tcW w:w="9356" w:type="dxa"/>
            <w:tcBorders>
              <w:top w:val="nil"/>
            </w:tcBorders>
          </w:tcPr>
          <w:p w:rsidR="003A6E13" w:rsidRPr="003A6E13" w:rsidRDefault="003A6E13" w:rsidP="003A6E13">
            <w:pPr>
              <w:tabs>
                <w:tab w:val="left" w:pos="560"/>
              </w:tabs>
              <w:spacing w:line="240" w:lineRule="atLeast"/>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Ознакомление: современные программы по развитию речи. Перечень разделов и глав программ, в которых излагаются требования к речевому развитию детей</w:t>
            </w:r>
          </w:p>
        </w:tc>
        <w:tc>
          <w:tcPr>
            <w:tcW w:w="993" w:type="dxa"/>
          </w:tcPr>
          <w:p w:rsidR="003A6E13" w:rsidRPr="003A6E13" w:rsidRDefault="003A6E13" w:rsidP="003A6E13">
            <w:pPr>
              <w:spacing w:line="240" w:lineRule="atLeast"/>
              <w:jc w:val="center"/>
              <w:rPr>
                <w:rFonts w:ascii="Times New Roman" w:eastAsia="Times New Roman" w:hAnsi="Times New Roman" w:cs="Times New Roman"/>
                <w:sz w:val="24"/>
                <w:szCs w:val="24"/>
              </w:rPr>
            </w:pPr>
            <w:r w:rsidRPr="003A6E13">
              <w:rPr>
                <w:rFonts w:ascii="Times New Roman" w:eastAsia="Times New Roman" w:hAnsi="Times New Roman" w:cs="Times New Roman"/>
                <w:sz w:val="24"/>
                <w:szCs w:val="24"/>
              </w:rPr>
              <w:t>1</w:t>
            </w:r>
          </w:p>
        </w:tc>
      </w:tr>
      <w:tr w:rsidR="003A6E13" w:rsidRPr="003A6E13" w:rsidTr="0030611F">
        <w:tc>
          <w:tcPr>
            <w:tcW w:w="9356" w:type="dxa"/>
            <w:tcBorders>
              <w:top w:val="nil"/>
            </w:tcBorders>
          </w:tcPr>
          <w:p w:rsidR="003A6E13" w:rsidRPr="003A6E13" w:rsidRDefault="003A6E13" w:rsidP="003A6E13">
            <w:pPr>
              <w:tabs>
                <w:tab w:val="left" w:pos="560"/>
              </w:tabs>
              <w:spacing w:line="240" w:lineRule="atLeast"/>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Требования Федерального государственного стандарта дошкольного образования в области речевого развития.</w:t>
            </w:r>
          </w:p>
        </w:tc>
        <w:tc>
          <w:tcPr>
            <w:tcW w:w="993" w:type="dxa"/>
          </w:tcPr>
          <w:p w:rsidR="003A6E13" w:rsidRPr="003A6E13" w:rsidRDefault="003A6E13" w:rsidP="003A6E13">
            <w:pPr>
              <w:spacing w:line="240" w:lineRule="atLeast"/>
              <w:jc w:val="center"/>
              <w:rPr>
                <w:rFonts w:ascii="Times New Roman" w:eastAsia="Times New Roman" w:hAnsi="Times New Roman" w:cs="Times New Roman"/>
                <w:sz w:val="24"/>
                <w:szCs w:val="24"/>
              </w:rPr>
            </w:pPr>
            <w:r w:rsidRPr="003A6E13">
              <w:rPr>
                <w:rFonts w:ascii="Times New Roman" w:eastAsia="Times New Roman" w:hAnsi="Times New Roman" w:cs="Times New Roman"/>
                <w:sz w:val="24"/>
                <w:szCs w:val="24"/>
              </w:rPr>
              <w:t>1</w:t>
            </w:r>
          </w:p>
        </w:tc>
      </w:tr>
      <w:tr w:rsidR="003A6E13" w:rsidRPr="003A6E13" w:rsidTr="0030611F">
        <w:tc>
          <w:tcPr>
            <w:tcW w:w="9356" w:type="dxa"/>
            <w:tcBorders>
              <w:top w:val="nil"/>
            </w:tcBorders>
          </w:tcPr>
          <w:p w:rsidR="003A6E13" w:rsidRPr="003A6E13" w:rsidRDefault="003A6E13" w:rsidP="003A6E13">
            <w:pPr>
              <w:tabs>
                <w:tab w:val="left" w:pos="560"/>
              </w:tabs>
              <w:spacing w:line="240" w:lineRule="atLeast"/>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lastRenderedPageBreak/>
              <w:t>Требования к оформлению конспектов занятий (НОД, ОС, ООД). Технологическая карта.</w:t>
            </w:r>
          </w:p>
        </w:tc>
        <w:tc>
          <w:tcPr>
            <w:tcW w:w="993" w:type="dxa"/>
          </w:tcPr>
          <w:p w:rsidR="003A6E13" w:rsidRPr="003A6E13" w:rsidRDefault="003A6E13" w:rsidP="003A6E13">
            <w:pPr>
              <w:spacing w:line="240" w:lineRule="atLeast"/>
              <w:jc w:val="center"/>
              <w:rPr>
                <w:rFonts w:ascii="Times New Roman" w:eastAsia="Times New Roman" w:hAnsi="Times New Roman" w:cs="Times New Roman"/>
                <w:sz w:val="24"/>
                <w:szCs w:val="24"/>
              </w:rPr>
            </w:pPr>
            <w:r w:rsidRPr="003A6E13">
              <w:rPr>
                <w:rFonts w:ascii="Times New Roman" w:eastAsia="Times New Roman" w:hAnsi="Times New Roman" w:cs="Times New Roman"/>
                <w:sz w:val="24"/>
                <w:szCs w:val="24"/>
              </w:rPr>
              <w:t>1</w:t>
            </w:r>
          </w:p>
        </w:tc>
      </w:tr>
      <w:tr w:rsidR="003A6E13" w:rsidRPr="003A6E13" w:rsidTr="0030611F">
        <w:trPr>
          <w:trHeight w:val="189"/>
        </w:trPr>
        <w:tc>
          <w:tcPr>
            <w:tcW w:w="9356" w:type="dxa"/>
            <w:tcBorders>
              <w:top w:val="nil"/>
            </w:tcBorders>
          </w:tcPr>
          <w:p w:rsidR="003A6E13" w:rsidRPr="003A6E13" w:rsidRDefault="003A6E13" w:rsidP="003A6E13">
            <w:pPr>
              <w:spacing w:line="240" w:lineRule="atLeast"/>
              <w:rPr>
                <w:rFonts w:ascii="Times New Roman" w:eastAsia="Times New Roman" w:hAnsi="Times New Roman" w:cs="Times New Roman"/>
                <w:sz w:val="24"/>
                <w:szCs w:val="24"/>
              </w:rPr>
            </w:pPr>
            <w:r w:rsidRPr="003A6E13">
              <w:rPr>
                <w:rFonts w:ascii="Times New Roman" w:eastAsia="Times New Roman" w:hAnsi="Times New Roman" w:cs="Times New Roman"/>
                <w:sz w:val="24"/>
                <w:szCs w:val="24"/>
              </w:rPr>
              <w:t>Наблюдение за организацией и проведением НОД. Воспитание звуковой культуры речи в младшей группе. Наблюдение над процессом введения основных фонетических и фонематических понятий при освоении  звуков русского языка</w:t>
            </w:r>
          </w:p>
        </w:tc>
        <w:tc>
          <w:tcPr>
            <w:tcW w:w="993" w:type="dxa"/>
          </w:tcPr>
          <w:p w:rsidR="003A6E13" w:rsidRPr="003A6E13" w:rsidRDefault="003A6E13" w:rsidP="003A6E13">
            <w:pPr>
              <w:spacing w:line="240" w:lineRule="atLeast"/>
              <w:jc w:val="center"/>
              <w:rPr>
                <w:rFonts w:ascii="Times New Roman" w:eastAsia="Times New Roman" w:hAnsi="Times New Roman" w:cs="Times New Roman"/>
                <w:sz w:val="24"/>
                <w:szCs w:val="24"/>
              </w:rPr>
            </w:pPr>
            <w:r w:rsidRPr="003A6E13">
              <w:rPr>
                <w:rFonts w:ascii="Times New Roman" w:eastAsia="Times New Roman" w:hAnsi="Times New Roman" w:cs="Times New Roman"/>
                <w:sz w:val="24"/>
                <w:szCs w:val="24"/>
              </w:rPr>
              <w:t>1</w:t>
            </w:r>
          </w:p>
        </w:tc>
      </w:tr>
      <w:tr w:rsidR="003A6E13" w:rsidRPr="003A6E13" w:rsidTr="0030611F">
        <w:tc>
          <w:tcPr>
            <w:tcW w:w="9356" w:type="dxa"/>
            <w:tcBorders>
              <w:top w:val="nil"/>
            </w:tcBorders>
          </w:tcPr>
          <w:p w:rsidR="003A6E13" w:rsidRPr="003A6E13" w:rsidRDefault="003A6E13" w:rsidP="003A6E13">
            <w:pPr>
              <w:spacing w:line="240" w:lineRule="atLeast"/>
              <w:rPr>
                <w:rFonts w:ascii="Times New Roman" w:eastAsia="Times New Roman" w:hAnsi="Times New Roman" w:cs="Times New Roman"/>
                <w:sz w:val="24"/>
                <w:szCs w:val="24"/>
              </w:rPr>
            </w:pPr>
            <w:r w:rsidRPr="003A6E13">
              <w:rPr>
                <w:rFonts w:ascii="Times New Roman" w:eastAsia="Times New Roman" w:hAnsi="Times New Roman" w:cs="Times New Roman"/>
                <w:sz w:val="24"/>
                <w:szCs w:val="24"/>
              </w:rPr>
              <w:t>Наблюдение за организацией и проведением НОД в средней группе. Особенности воспитания культуры  речепроизношения и развитие  речевого слуха в старшей группе.</w:t>
            </w:r>
          </w:p>
        </w:tc>
        <w:tc>
          <w:tcPr>
            <w:tcW w:w="993" w:type="dxa"/>
          </w:tcPr>
          <w:p w:rsidR="003A6E13" w:rsidRPr="003A6E13" w:rsidRDefault="003A6E13" w:rsidP="003A6E13">
            <w:pPr>
              <w:spacing w:line="240" w:lineRule="atLeast"/>
              <w:jc w:val="center"/>
              <w:rPr>
                <w:rFonts w:ascii="Times New Roman" w:eastAsia="Times New Roman" w:hAnsi="Times New Roman" w:cs="Times New Roman"/>
                <w:sz w:val="24"/>
                <w:szCs w:val="24"/>
              </w:rPr>
            </w:pPr>
            <w:r w:rsidRPr="003A6E13">
              <w:rPr>
                <w:rFonts w:ascii="Times New Roman" w:eastAsia="Times New Roman" w:hAnsi="Times New Roman" w:cs="Times New Roman"/>
                <w:sz w:val="24"/>
                <w:szCs w:val="24"/>
              </w:rPr>
              <w:t>1</w:t>
            </w:r>
          </w:p>
        </w:tc>
      </w:tr>
      <w:tr w:rsidR="003A6E13" w:rsidRPr="003A6E13" w:rsidTr="0030611F">
        <w:tc>
          <w:tcPr>
            <w:tcW w:w="9356" w:type="dxa"/>
            <w:tcBorders>
              <w:top w:val="nil"/>
            </w:tcBorders>
          </w:tcPr>
          <w:p w:rsidR="003A6E13" w:rsidRPr="003A6E13" w:rsidRDefault="003A6E13" w:rsidP="003A6E13">
            <w:pPr>
              <w:spacing w:line="240" w:lineRule="atLeast"/>
              <w:rPr>
                <w:rFonts w:ascii="Times New Roman" w:eastAsia="Times New Roman" w:hAnsi="Times New Roman" w:cs="Times New Roman"/>
                <w:sz w:val="24"/>
                <w:szCs w:val="24"/>
              </w:rPr>
            </w:pPr>
            <w:r w:rsidRPr="003A6E13">
              <w:rPr>
                <w:rFonts w:ascii="Times New Roman" w:eastAsia="Times New Roman" w:hAnsi="Times New Roman" w:cs="Times New Roman"/>
                <w:sz w:val="24"/>
                <w:szCs w:val="24"/>
              </w:rPr>
              <w:t>Наблюдение за организацией и проведением НОД в  подготовительной к школе группе. Воспитание звуковой культуры речи вне занятий.</w:t>
            </w:r>
          </w:p>
        </w:tc>
        <w:tc>
          <w:tcPr>
            <w:tcW w:w="993" w:type="dxa"/>
          </w:tcPr>
          <w:p w:rsidR="003A6E13" w:rsidRPr="003A6E13" w:rsidRDefault="003A6E13" w:rsidP="003A6E13">
            <w:pPr>
              <w:spacing w:line="240" w:lineRule="atLeast"/>
              <w:jc w:val="center"/>
              <w:rPr>
                <w:rFonts w:ascii="Times New Roman" w:eastAsia="Times New Roman" w:hAnsi="Times New Roman" w:cs="Times New Roman"/>
                <w:sz w:val="24"/>
                <w:szCs w:val="24"/>
              </w:rPr>
            </w:pPr>
            <w:r w:rsidRPr="003A6E13">
              <w:rPr>
                <w:rFonts w:ascii="Times New Roman" w:eastAsia="Times New Roman" w:hAnsi="Times New Roman" w:cs="Times New Roman"/>
                <w:sz w:val="24"/>
                <w:szCs w:val="24"/>
              </w:rPr>
              <w:t>1</w:t>
            </w:r>
          </w:p>
        </w:tc>
      </w:tr>
      <w:tr w:rsidR="003A6E13" w:rsidRPr="003A6E13" w:rsidTr="0030611F">
        <w:tc>
          <w:tcPr>
            <w:tcW w:w="9356" w:type="dxa"/>
            <w:tcBorders>
              <w:top w:val="nil"/>
            </w:tcBorders>
          </w:tcPr>
          <w:p w:rsidR="003A6E13" w:rsidRPr="003A6E13" w:rsidRDefault="003A6E13" w:rsidP="003A6E13">
            <w:pPr>
              <w:spacing w:line="240" w:lineRule="atLeast"/>
              <w:rPr>
                <w:rFonts w:ascii="Times New Roman" w:eastAsia="Times New Roman" w:hAnsi="Times New Roman" w:cs="Times New Roman"/>
                <w:sz w:val="24"/>
                <w:szCs w:val="24"/>
              </w:rPr>
            </w:pPr>
            <w:r w:rsidRPr="003A6E13">
              <w:rPr>
                <w:rFonts w:ascii="Times New Roman" w:eastAsia="Times New Roman" w:hAnsi="Times New Roman" w:cs="Times New Roman"/>
                <w:sz w:val="24"/>
                <w:szCs w:val="24"/>
              </w:rPr>
              <w:t>Наблюдение за организацией и проведением  НОД по развитию смысловой стороны слова для детей  разных возрастов. Изучение детского словаря.</w:t>
            </w:r>
          </w:p>
        </w:tc>
        <w:tc>
          <w:tcPr>
            <w:tcW w:w="993" w:type="dxa"/>
          </w:tcPr>
          <w:p w:rsidR="003A6E13" w:rsidRPr="003A6E13" w:rsidRDefault="003A6E13" w:rsidP="003A6E13">
            <w:pPr>
              <w:spacing w:line="240" w:lineRule="atLeast"/>
              <w:jc w:val="center"/>
              <w:rPr>
                <w:rFonts w:ascii="Times New Roman" w:eastAsia="Times New Roman" w:hAnsi="Times New Roman" w:cs="Times New Roman"/>
                <w:sz w:val="24"/>
                <w:szCs w:val="24"/>
              </w:rPr>
            </w:pPr>
            <w:r w:rsidRPr="003A6E13">
              <w:rPr>
                <w:rFonts w:ascii="Times New Roman" w:eastAsia="Times New Roman" w:hAnsi="Times New Roman" w:cs="Times New Roman"/>
                <w:sz w:val="24"/>
                <w:szCs w:val="24"/>
              </w:rPr>
              <w:t>2</w:t>
            </w:r>
          </w:p>
        </w:tc>
      </w:tr>
      <w:tr w:rsidR="003A6E13" w:rsidRPr="003A6E13" w:rsidTr="0030611F">
        <w:tc>
          <w:tcPr>
            <w:tcW w:w="9356" w:type="dxa"/>
            <w:tcBorders>
              <w:top w:val="nil"/>
            </w:tcBorders>
          </w:tcPr>
          <w:p w:rsidR="003A6E13" w:rsidRPr="003A6E13" w:rsidRDefault="003A6E13" w:rsidP="003A6E13">
            <w:pPr>
              <w:spacing w:line="240" w:lineRule="atLeast"/>
              <w:rPr>
                <w:rFonts w:ascii="Times New Roman" w:eastAsia="Times New Roman" w:hAnsi="Times New Roman" w:cs="Times New Roman"/>
                <w:sz w:val="24"/>
                <w:szCs w:val="24"/>
              </w:rPr>
            </w:pPr>
            <w:r w:rsidRPr="003A6E13">
              <w:rPr>
                <w:rFonts w:ascii="Times New Roman" w:eastAsia="Times New Roman" w:hAnsi="Times New Roman" w:cs="Times New Roman"/>
                <w:sz w:val="24"/>
                <w:szCs w:val="24"/>
              </w:rPr>
              <w:t>Наблюдение за организацией и проведением  НОД  по формированию словаря в процессе ознакомления  с предметами, их свойствами в  разных группах.  Проведение дидактических игр на развитие словаря</w:t>
            </w:r>
          </w:p>
        </w:tc>
        <w:tc>
          <w:tcPr>
            <w:tcW w:w="993" w:type="dxa"/>
          </w:tcPr>
          <w:p w:rsidR="003A6E13" w:rsidRPr="003A6E13" w:rsidRDefault="003A6E13" w:rsidP="003A6E13">
            <w:pPr>
              <w:spacing w:line="240" w:lineRule="atLeast"/>
              <w:jc w:val="center"/>
              <w:rPr>
                <w:rFonts w:ascii="Times New Roman" w:eastAsia="Times New Roman" w:hAnsi="Times New Roman" w:cs="Times New Roman"/>
                <w:sz w:val="24"/>
                <w:szCs w:val="24"/>
              </w:rPr>
            </w:pPr>
            <w:r w:rsidRPr="003A6E13">
              <w:rPr>
                <w:rFonts w:ascii="Times New Roman" w:eastAsia="Times New Roman" w:hAnsi="Times New Roman" w:cs="Times New Roman"/>
                <w:sz w:val="24"/>
                <w:szCs w:val="24"/>
              </w:rPr>
              <w:t>2</w:t>
            </w:r>
          </w:p>
        </w:tc>
      </w:tr>
      <w:tr w:rsidR="003A6E13" w:rsidRPr="003A6E13" w:rsidTr="0030611F">
        <w:tc>
          <w:tcPr>
            <w:tcW w:w="9356" w:type="dxa"/>
            <w:tcBorders>
              <w:top w:val="nil"/>
            </w:tcBorders>
          </w:tcPr>
          <w:p w:rsidR="003A6E13" w:rsidRPr="003A6E13" w:rsidRDefault="003A6E13" w:rsidP="003A6E13">
            <w:pPr>
              <w:spacing w:line="240" w:lineRule="atLeast"/>
              <w:rPr>
                <w:rFonts w:ascii="Times New Roman" w:eastAsia="Times New Roman" w:hAnsi="Times New Roman" w:cs="Times New Roman"/>
                <w:sz w:val="24"/>
                <w:szCs w:val="24"/>
              </w:rPr>
            </w:pPr>
            <w:r w:rsidRPr="003A6E13">
              <w:rPr>
                <w:rFonts w:ascii="Times New Roman" w:eastAsia="Times New Roman" w:hAnsi="Times New Roman" w:cs="Times New Roman"/>
                <w:sz w:val="24"/>
                <w:szCs w:val="24"/>
              </w:rPr>
              <w:t>Наблюдение за организацией и проведением  НОД  по обучению детей  грамматически правильной речи Формирование морфологической стороны речи .</w:t>
            </w:r>
          </w:p>
        </w:tc>
        <w:tc>
          <w:tcPr>
            <w:tcW w:w="993" w:type="dxa"/>
          </w:tcPr>
          <w:p w:rsidR="003A6E13" w:rsidRPr="003A6E13" w:rsidRDefault="003A6E13" w:rsidP="003A6E13">
            <w:pPr>
              <w:spacing w:line="240" w:lineRule="atLeast"/>
              <w:jc w:val="center"/>
              <w:rPr>
                <w:rFonts w:ascii="Times New Roman" w:eastAsia="Times New Roman" w:hAnsi="Times New Roman" w:cs="Times New Roman"/>
                <w:sz w:val="24"/>
                <w:szCs w:val="24"/>
              </w:rPr>
            </w:pPr>
            <w:r w:rsidRPr="003A6E13">
              <w:rPr>
                <w:rFonts w:ascii="Times New Roman" w:eastAsia="Times New Roman" w:hAnsi="Times New Roman" w:cs="Times New Roman"/>
                <w:sz w:val="24"/>
                <w:szCs w:val="24"/>
              </w:rPr>
              <w:t>2</w:t>
            </w:r>
          </w:p>
        </w:tc>
      </w:tr>
      <w:tr w:rsidR="003A6E13" w:rsidRPr="003A6E13" w:rsidTr="0030611F">
        <w:tc>
          <w:tcPr>
            <w:tcW w:w="9356" w:type="dxa"/>
            <w:tcBorders>
              <w:top w:val="nil"/>
            </w:tcBorders>
          </w:tcPr>
          <w:p w:rsidR="003A6E13" w:rsidRPr="003A6E13" w:rsidRDefault="003A6E13" w:rsidP="003A6E13">
            <w:pPr>
              <w:spacing w:line="240" w:lineRule="atLeast"/>
              <w:rPr>
                <w:rFonts w:ascii="Times New Roman" w:eastAsia="Times New Roman" w:hAnsi="Times New Roman" w:cs="Times New Roman"/>
                <w:sz w:val="24"/>
                <w:szCs w:val="24"/>
              </w:rPr>
            </w:pPr>
            <w:r w:rsidRPr="003A6E13">
              <w:rPr>
                <w:rFonts w:ascii="Times New Roman" w:eastAsia="Times New Roman" w:hAnsi="Times New Roman" w:cs="Times New Roman"/>
                <w:sz w:val="24"/>
                <w:szCs w:val="24"/>
              </w:rPr>
              <w:t>Наблюдение за организацией и проведением  НОД  по обучению детей  грамматически правильной речи Формирование  синтаксической стороны речи .</w:t>
            </w:r>
          </w:p>
        </w:tc>
        <w:tc>
          <w:tcPr>
            <w:tcW w:w="993" w:type="dxa"/>
          </w:tcPr>
          <w:p w:rsidR="003A6E13" w:rsidRPr="003A6E13" w:rsidRDefault="003A6E13" w:rsidP="003A6E13">
            <w:pPr>
              <w:spacing w:line="240" w:lineRule="atLeast"/>
              <w:jc w:val="center"/>
              <w:rPr>
                <w:rFonts w:ascii="Times New Roman" w:eastAsia="Times New Roman" w:hAnsi="Times New Roman" w:cs="Times New Roman"/>
                <w:sz w:val="24"/>
                <w:szCs w:val="24"/>
              </w:rPr>
            </w:pPr>
            <w:r w:rsidRPr="003A6E13">
              <w:rPr>
                <w:rFonts w:ascii="Times New Roman" w:eastAsia="Times New Roman" w:hAnsi="Times New Roman" w:cs="Times New Roman"/>
                <w:sz w:val="24"/>
                <w:szCs w:val="24"/>
              </w:rPr>
              <w:t>2</w:t>
            </w:r>
          </w:p>
        </w:tc>
      </w:tr>
      <w:tr w:rsidR="003A6E13" w:rsidRPr="003A6E13" w:rsidTr="0030611F">
        <w:tc>
          <w:tcPr>
            <w:tcW w:w="9356" w:type="dxa"/>
            <w:tcBorders>
              <w:top w:val="nil"/>
            </w:tcBorders>
          </w:tcPr>
          <w:p w:rsidR="003A6E13" w:rsidRPr="003A6E13" w:rsidRDefault="003A6E13" w:rsidP="003A6E13">
            <w:pPr>
              <w:spacing w:line="240" w:lineRule="atLeast"/>
              <w:rPr>
                <w:rFonts w:ascii="Times New Roman" w:eastAsia="Times New Roman" w:hAnsi="Times New Roman" w:cs="Times New Roman"/>
                <w:sz w:val="24"/>
                <w:szCs w:val="24"/>
              </w:rPr>
            </w:pPr>
            <w:r w:rsidRPr="003A6E13">
              <w:rPr>
                <w:rFonts w:ascii="Times New Roman" w:eastAsia="Times New Roman" w:hAnsi="Times New Roman" w:cs="Times New Roman"/>
                <w:sz w:val="24"/>
                <w:szCs w:val="24"/>
              </w:rPr>
              <w:t>Наблюдение за организацией и проведением  НОД  по обучению детей  грамматически правильной речи Формирование  способов словообразования.</w:t>
            </w:r>
          </w:p>
        </w:tc>
        <w:tc>
          <w:tcPr>
            <w:tcW w:w="993" w:type="dxa"/>
          </w:tcPr>
          <w:p w:rsidR="003A6E13" w:rsidRPr="003A6E13" w:rsidRDefault="003A6E13" w:rsidP="003A6E13">
            <w:pPr>
              <w:spacing w:line="240" w:lineRule="atLeast"/>
              <w:jc w:val="center"/>
              <w:rPr>
                <w:rFonts w:ascii="Times New Roman" w:eastAsia="Times New Roman" w:hAnsi="Times New Roman" w:cs="Times New Roman"/>
                <w:sz w:val="24"/>
                <w:szCs w:val="24"/>
              </w:rPr>
            </w:pPr>
            <w:r w:rsidRPr="003A6E13">
              <w:rPr>
                <w:rFonts w:ascii="Times New Roman" w:eastAsia="Times New Roman" w:hAnsi="Times New Roman" w:cs="Times New Roman"/>
                <w:sz w:val="24"/>
                <w:szCs w:val="24"/>
              </w:rPr>
              <w:t>2</w:t>
            </w:r>
          </w:p>
        </w:tc>
      </w:tr>
      <w:tr w:rsidR="003A6E13" w:rsidRPr="003A6E13" w:rsidTr="0030611F">
        <w:tc>
          <w:tcPr>
            <w:tcW w:w="9356" w:type="dxa"/>
            <w:tcBorders>
              <w:top w:val="nil"/>
            </w:tcBorders>
          </w:tcPr>
          <w:p w:rsidR="003A6E13" w:rsidRPr="003A6E13" w:rsidRDefault="003A6E13" w:rsidP="003A6E13">
            <w:pPr>
              <w:spacing w:line="240" w:lineRule="atLeast"/>
              <w:rPr>
                <w:rFonts w:ascii="Times New Roman" w:eastAsia="Times New Roman" w:hAnsi="Times New Roman" w:cs="Times New Roman"/>
                <w:sz w:val="24"/>
                <w:szCs w:val="24"/>
              </w:rPr>
            </w:pPr>
            <w:r w:rsidRPr="003A6E13">
              <w:rPr>
                <w:rFonts w:ascii="Times New Roman" w:eastAsia="Times New Roman" w:hAnsi="Times New Roman" w:cs="Times New Roman"/>
                <w:sz w:val="24"/>
                <w:szCs w:val="24"/>
              </w:rPr>
              <w:t>Наблюдение за способами общения детей, взрослых и детей в младшей группе. Анализ  работы с детьми по развитию подражания и самостоятельной речевой активности.</w:t>
            </w:r>
          </w:p>
        </w:tc>
        <w:tc>
          <w:tcPr>
            <w:tcW w:w="993" w:type="dxa"/>
          </w:tcPr>
          <w:p w:rsidR="003A6E13" w:rsidRPr="003A6E13" w:rsidRDefault="003A6E13" w:rsidP="003A6E13">
            <w:pPr>
              <w:spacing w:line="240" w:lineRule="atLeast"/>
              <w:jc w:val="center"/>
              <w:rPr>
                <w:rFonts w:ascii="Times New Roman" w:eastAsia="Times New Roman" w:hAnsi="Times New Roman" w:cs="Times New Roman"/>
                <w:sz w:val="24"/>
                <w:szCs w:val="24"/>
              </w:rPr>
            </w:pPr>
            <w:r w:rsidRPr="003A6E13">
              <w:rPr>
                <w:rFonts w:ascii="Times New Roman" w:eastAsia="Times New Roman" w:hAnsi="Times New Roman" w:cs="Times New Roman"/>
                <w:sz w:val="24"/>
                <w:szCs w:val="24"/>
              </w:rPr>
              <w:t>2</w:t>
            </w:r>
          </w:p>
        </w:tc>
      </w:tr>
      <w:tr w:rsidR="003A6E13" w:rsidRPr="003A6E13" w:rsidTr="0030611F">
        <w:tc>
          <w:tcPr>
            <w:tcW w:w="9356" w:type="dxa"/>
            <w:tcBorders>
              <w:top w:val="nil"/>
            </w:tcBorders>
          </w:tcPr>
          <w:p w:rsidR="003A6E13" w:rsidRPr="003A6E13" w:rsidRDefault="003A6E13" w:rsidP="003A6E13">
            <w:pPr>
              <w:spacing w:line="240" w:lineRule="atLeast"/>
              <w:rPr>
                <w:rFonts w:ascii="Times New Roman" w:eastAsia="Times New Roman" w:hAnsi="Times New Roman" w:cs="Times New Roman"/>
                <w:sz w:val="24"/>
                <w:szCs w:val="24"/>
              </w:rPr>
            </w:pPr>
            <w:r w:rsidRPr="003A6E13">
              <w:rPr>
                <w:rFonts w:ascii="Times New Roman" w:eastAsia="Times New Roman" w:hAnsi="Times New Roman" w:cs="Times New Roman"/>
                <w:sz w:val="24"/>
                <w:szCs w:val="24"/>
              </w:rPr>
              <w:t>Наблюдение за организацией и проведением  НОД  по обучению детей диалогической речи</w:t>
            </w:r>
          </w:p>
        </w:tc>
        <w:tc>
          <w:tcPr>
            <w:tcW w:w="993" w:type="dxa"/>
          </w:tcPr>
          <w:p w:rsidR="003A6E13" w:rsidRPr="003A6E13" w:rsidRDefault="003A6E13" w:rsidP="003A6E13">
            <w:pPr>
              <w:spacing w:line="240" w:lineRule="atLeast"/>
              <w:jc w:val="center"/>
              <w:rPr>
                <w:rFonts w:ascii="Times New Roman" w:eastAsia="Times New Roman" w:hAnsi="Times New Roman" w:cs="Times New Roman"/>
                <w:sz w:val="24"/>
                <w:szCs w:val="24"/>
              </w:rPr>
            </w:pPr>
            <w:r w:rsidRPr="003A6E13">
              <w:rPr>
                <w:rFonts w:ascii="Times New Roman" w:eastAsia="Times New Roman" w:hAnsi="Times New Roman" w:cs="Times New Roman"/>
                <w:sz w:val="24"/>
                <w:szCs w:val="24"/>
              </w:rPr>
              <w:t>2</w:t>
            </w:r>
          </w:p>
        </w:tc>
      </w:tr>
      <w:tr w:rsidR="003A6E13" w:rsidRPr="003A6E13" w:rsidTr="0030611F">
        <w:tc>
          <w:tcPr>
            <w:tcW w:w="9356" w:type="dxa"/>
            <w:tcBorders>
              <w:top w:val="nil"/>
            </w:tcBorders>
          </w:tcPr>
          <w:p w:rsidR="003A6E13" w:rsidRPr="003A6E13" w:rsidRDefault="003A6E13" w:rsidP="003A6E13">
            <w:pPr>
              <w:spacing w:line="240" w:lineRule="atLeast"/>
              <w:rPr>
                <w:rFonts w:ascii="Times New Roman" w:eastAsia="Times New Roman" w:hAnsi="Times New Roman" w:cs="Times New Roman"/>
                <w:sz w:val="24"/>
                <w:szCs w:val="24"/>
              </w:rPr>
            </w:pPr>
            <w:r w:rsidRPr="003A6E13">
              <w:rPr>
                <w:rFonts w:ascii="Times New Roman" w:eastAsia="Times New Roman" w:hAnsi="Times New Roman" w:cs="Times New Roman"/>
                <w:sz w:val="24"/>
                <w:szCs w:val="24"/>
              </w:rPr>
              <w:t>Наблюдение за организацией и проведением  НОД  по обучению детей  монологической  речи</w:t>
            </w:r>
          </w:p>
        </w:tc>
        <w:tc>
          <w:tcPr>
            <w:tcW w:w="993" w:type="dxa"/>
          </w:tcPr>
          <w:p w:rsidR="003A6E13" w:rsidRPr="003A6E13" w:rsidRDefault="003A6E13" w:rsidP="003A6E13">
            <w:pPr>
              <w:spacing w:line="240" w:lineRule="atLeast"/>
              <w:jc w:val="center"/>
              <w:rPr>
                <w:rFonts w:ascii="Times New Roman" w:eastAsia="Times New Roman" w:hAnsi="Times New Roman" w:cs="Times New Roman"/>
                <w:sz w:val="24"/>
                <w:szCs w:val="24"/>
              </w:rPr>
            </w:pPr>
            <w:r w:rsidRPr="003A6E13">
              <w:rPr>
                <w:rFonts w:ascii="Times New Roman" w:eastAsia="Times New Roman" w:hAnsi="Times New Roman" w:cs="Times New Roman"/>
                <w:sz w:val="24"/>
                <w:szCs w:val="24"/>
              </w:rPr>
              <w:t>2</w:t>
            </w:r>
          </w:p>
        </w:tc>
      </w:tr>
      <w:tr w:rsidR="003A6E13" w:rsidRPr="003A6E13" w:rsidTr="0030611F">
        <w:tc>
          <w:tcPr>
            <w:tcW w:w="9356" w:type="dxa"/>
            <w:tcBorders>
              <w:top w:val="nil"/>
            </w:tcBorders>
          </w:tcPr>
          <w:p w:rsidR="003A6E13" w:rsidRPr="003A6E13" w:rsidRDefault="003A6E13" w:rsidP="003A6E13">
            <w:pPr>
              <w:spacing w:line="240" w:lineRule="atLeast"/>
              <w:rPr>
                <w:rFonts w:ascii="Times New Roman" w:eastAsia="Times New Roman" w:hAnsi="Times New Roman" w:cs="Times New Roman"/>
                <w:sz w:val="24"/>
                <w:szCs w:val="24"/>
              </w:rPr>
            </w:pPr>
            <w:r w:rsidRPr="003A6E13">
              <w:rPr>
                <w:rFonts w:ascii="Times New Roman" w:eastAsia="Times New Roman" w:hAnsi="Times New Roman" w:cs="Times New Roman"/>
                <w:sz w:val="24"/>
                <w:szCs w:val="24"/>
              </w:rPr>
              <w:t>Просмотр и анализ показательных НОД: ознакомление с  художественной литературой</w:t>
            </w:r>
          </w:p>
        </w:tc>
        <w:tc>
          <w:tcPr>
            <w:tcW w:w="993" w:type="dxa"/>
          </w:tcPr>
          <w:p w:rsidR="003A6E13" w:rsidRPr="003A6E13" w:rsidRDefault="003A6E13" w:rsidP="003A6E13">
            <w:pPr>
              <w:spacing w:line="240" w:lineRule="atLeast"/>
              <w:jc w:val="center"/>
              <w:rPr>
                <w:rFonts w:ascii="Times New Roman" w:eastAsia="Times New Roman" w:hAnsi="Times New Roman" w:cs="Times New Roman"/>
                <w:sz w:val="24"/>
                <w:szCs w:val="24"/>
              </w:rPr>
            </w:pPr>
            <w:r w:rsidRPr="003A6E13">
              <w:rPr>
                <w:rFonts w:ascii="Times New Roman" w:eastAsia="Times New Roman" w:hAnsi="Times New Roman" w:cs="Times New Roman"/>
                <w:sz w:val="24"/>
                <w:szCs w:val="24"/>
              </w:rPr>
              <w:t>2</w:t>
            </w:r>
          </w:p>
        </w:tc>
      </w:tr>
      <w:tr w:rsidR="003A6E13" w:rsidRPr="003A6E13" w:rsidTr="0030611F">
        <w:tc>
          <w:tcPr>
            <w:tcW w:w="9356" w:type="dxa"/>
            <w:tcBorders>
              <w:top w:val="nil"/>
            </w:tcBorders>
          </w:tcPr>
          <w:p w:rsidR="003A6E13" w:rsidRPr="003A6E13" w:rsidRDefault="003A6E13" w:rsidP="003A6E13">
            <w:pPr>
              <w:spacing w:line="240" w:lineRule="atLeast"/>
              <w:rPr>
                <w:rFonts w:ascii="Times New Roman" w:eastAsia="Times New Roman" w:hAnsi="Times New Roman" w:cs="Times New Roman"/>
                <w:sz w:val="24"/>
                <w:szCs w:val="24"/>
              </w:rPr>
            </w:pPr>
            <w:r w:rsidRPr="003A6E13">
              <w:rPr>
                <w:rFonts w:ascii="Times New Roman" w:eastAsia="Times New Roman" w:hAnsi="Times New Roman" w:cs="Times New Roman"/>
                <w:sz w:val="24"/>
                <w:szCs w:val="24"/>
              </w:rPr>
              <w:t>Наблюдение за организацией и проведением   НОД по художественно- речевой деятельности дошкольников. Игры- драматизации. Инсценирование художественных произведений</w:t>
            </w:r>
          </w:p>
        </w:tc>
        <w:tc>
          <w:tcPr>
            <w:tcW w:w="993" w:type="dxa"/>
          </w:tcPr>
          <w:p w:rsidR="003A6E13" w:rsidRPr="003A6E13" w:rsidRDefault="003A6E13" w:rsidP="003A6E13">
            <w:pPr>
              <w:spacing w:line="240" w:lineRule="atLeast"/>
              <w:jc w:val="center"/>
              <w:rPr>
                <w:rFonts w:ascii="Times New Roman" w:eastAsia="Times New Roman" w:hAnsi="Times New Roman" w:cs="Times New Roman"/>
                <w:sz w:val="24"/>
                <w:szCs w:val="24"/>
              </w:rPr>
            </w:pPr>
            <w:r w:rsidRPr="003A6E13">
              <w:rPr>
                <w:rFonts w:ascii="Times New Roman" w:eastAsia="Times New Roman" w:hAnsi="Times New Roman" w:cs="Times New Roman"/>
                <w:sz w:val="24"/>
                <w:szCs w:val="24"/>
              </w:rPr>
              <w:t>2</w:t>
            </w:r>
          </w:p>
        </w:tc>
      </w:tr>
      <w:tr w:rsidR="003A6E13" w:rsidRPr="003A6E13" w:rsidTr="0030611F">
        <w:tc>
          <w:tcPr>
            <w:tcW w:w="9356" w:type="dxa"/>
            <w:tcBorders>
              <w:top w:val="nil"/>
            </w:tcBorders>
          </w:tcPr>
          <w:p w:rsidR="003A6E13" w:rsidRPr="003A6E13" w:rsidRDefault="003A6E13" w:rsidP="003A6E13">
            <w:pPr>
              <w:spacing w:line="240" w:lineRule="atLeast"/>
              <w:rPr>
                <w:rFonts w:ascii="Times New Roman" w:eastAsia="Times New Roman" w:hAnsi="Times New Roman" w:cs="Times New Roman"/>
                <w:sz w:val="24"/>
                <w:szCs w:val="24"/>
              </w:rPr>
            </w:pPr>
            <w:r w:rsidRPr="003A6E13">
              <w:rPr>
                <w:rFonts w:ascii="Times New Roman" w:eastAsia="Times New Roman" w:hAnsi="Times New Roman" w:cs="Times New Roman"/>
                <w:sz w:val="24"/>
                <w:szCs w:val="24"/>
              </w:rPr>
              <w:t>Наблюдение за организацией и проведением  НОД  по  обучению грамоте. Учебные пособия для подготовки   дошкольников. Специфика работы  в подготовительной к школе группе.</w:t>
            </w:r>
          </w:p>
        </w:tc>
        <w:tc>
          <w:tcPr>
            <w:tcW w:w="993" w:type="dxa"/>
          </w:tcPr>
          <w:p w:rsidR="003A6E13" w:rsidRPr="003A6E13" w:rsidRDefault="003A6E13" w:rsidP="003A6E13">
            <w:pPr>
              <w:spacing w:line="240" w:lineRule="atLeast"/>
              <w:jc w:val="center"/>
              <w:rPr>
                <w:rFonts w:ascii="Times New Roman" w:eastAsia="Times New Roman" w:hAnsi="Times New Roman" w:cs="Times New Roman"/>
                <w:sz w:val="24"/>
                <w:szCs w:val="24"/>
              </w:rPr>
            </w:pPr>
            <w:r w:rsidRPr="003A6E13">
              <w:rPr>
                <w:rFonts w:ascii="Times New Roman" w:eastAsia="Times New Roman" w:hAnsi="Times New Roman" w:cs="Times New Roman"/>
                <w:sz w:val="24"/>
                <w:szCs w:val="24"/>
              </w:rPr>
              <w:t>2</w:t>
            </w:r>
          </w:p>
        </w:tc>
      </w:tr>
      <w:tr w:rsidR="003A6E13" w:rsidRPr="003A6E13" w:rsidTr="0030611F">
        <w:tc>
          <w:tcPr>
            <w:tcW w:w="9356" w:type="dxa"/>
            <w:tcBorders>
              <w:top w:val="nil"/>
            </w:tcBorders>
          </w:tcPr>
          <w:p w:rsidR="003A6E13" w:rsidRPr="003A6E13" w:rsidRDefault="003A6E13" w:rsidP="003A6E13">
            <w:pPr>
              <w:spacing w:line="240" w:lineRule="atLeast"/>
              <w:rPr>
                <w:rFonts w:ascii="Times New Roman" w:eastAsia="Times New Roman" w:hAnsi="Times New Roman" w:cs="Times New Roman"/>
                <w:sz w:val="24"/>
                <w:szCs w:val="24"/>
              </w:rPr>
            </w:pPr>
            <w:r w:rsidRPr="003A6E13">
              <w:rPr>
                <w:rFonts w:ascii="Times New Roman" w:eastAsia="Times New Roman" w:hAnsi="Times New Roman" w:cs="Times New Roman"/>
                <w:sz w:val="24"/>
                <w:szCs w:val="24"/>
              </w:rPr>
              <w:t>Просмотр и анализ показательного  занятия по подготовке детей  к обучению грамоте. Работа  над  ознакомлением детей со словом.</w:t>
            </w:r>
          </w:p>
        </w:tc>
        <w:tc>
          <w:tcPr>
            <w:tcW w:w="993" w:type="dxa"/>
          </w:tcPr>
          <w:p w:rsidR="003A6E13" w:rsidRPr="003A6E13" w:rsidRDefault="003A6E13" w:rsidP="003A6E13">
            <w:pPr>
              <w:spacing w:line="240" w:lineRule="atLeast"/>
              <w:jc w:val="center"/>
              <w:rPr>
                <w:rFonts w:ascii="Times New Roman" w:eastAsia="Times New Roman" w:hAnsi="Times New Roman" w:cs="Times New Roman"/>
                <w:sz w:val="24"/>
                <w:szCs w:val="24"/>
              </w:rPr>
            </w:pPr>
            <w:r w:rsidRPr="003A6E13">
              <w:rPr>
                <w:rFonts w:ascii="Times New Roman" w:eastAsia="Times New Roman" w:hAnsi="Times New Roman" w:cs="Times New Roman"/>
                <w:sz w:val="24"/>
                <w:szCs w:val="24"/>
              </w:rPr>
              <w:t>2</w:t>
            </w:r>
          </w:p>
        </w:tc>
      </w:tr>
      <w:tr w:rsidR="003A6E13" w:rsidRPr="003A6E13" w:rsidTr="0030611F">
        <w:tc>
          <w:tcPr>
            <w:tcW w:w="9356" w:type="dxa"/>
            <w:tcBorders>
              <w:top w:val="nil"/>
            </w:tcBorders>
          </w:tcPr>
          <w:p w:rsidR="003A6E13" w:rsidRPr="003A6E13" w:rsidRDefault="003A6E13" w:rsidP="003A6E13">
            <w:pPr>
              <w:spacing w:line="240" w:lineRule="atLeast"/>
              <w:rPr>
                <w:rFonts w:ascii="Times New Roman" w:eastAsia="Times New Roman" w:hAnsi="Times New Roman" w:cs="Times New Roman"/>
                <w:sz w:val="24"/>
                <w:szCs w:val="24"/>
              </w:rPr>
            </w:pPr>
            <w:r w:rsidRPr="003A6E13">
              <w:rPr>
                <w:rFonts w:ascii="Times New Roman" w:eastAsia="Times New Roman" w:hAnsi="Times New Roman" w:cs="Times New Roman"/>
                <w:sz w:val="24"/>
                <w:szCs w:val="24"/>
              </w:rPr>
              <w:t>Просмотр и анализ показательного  занятия по подготовке детей  к обучению грамоте. Работа  над слоговым составом слова.</w:t>
            </w:r>
          </w:p>
        </w:tc>
        <w:tc>
          <w:tcPr>
            <w:tcW w:w="993" w:type="dxa"/>
          </w:tcPr>
          <w:p w:rsidR="003A6E13" w:rsidRPr="003A6E13" w:rsidRDefault="003A6E13" w:rsidP="003A6E13">
            <w:pPr>
              <w:spacing w:line="240" w:lineRule="atLeast"/>
              <w:jc w:val="center"/>
              <w:rPr>
                <w:rFonts w:ascii="Times New Roman" w:eastAsia="Times New Roman" w:hAnsi="Times New Roman" w:cs="Times New Roman"/>
                <w:color w:val="000000"/>
                <w:spacing w:val="-5"/>
                <w:sz w:val="24"/>
                <w:szCs w:val="24"/>
              </w:rPr>
            </w:pPr>
            <w:r w:rsidRPr="003A6E13">
              <w:rPr>
                <w:rFonts w:ascii="Times New Roman" w:eastAsia="Times New Roman" w:hAnsi="Times New Roman" w:cs="Times New Roman"/>
                <w:color w:val="000000"/>
                <w:spacing w:val="-5"/>
                <w:sz w:val="24"/>
                <w:szCs w:val="24"/>
              </w:rPr>
              <w:t>2</w:t>
            </w:r>
          </w:p>
        </w:tc>
      </w:tr>
      <w:tr w:rsidR="003A6E13" w:rsidRPr="003A6E13" w:rsidTr="0030611F">
        <w:tc>
          <w:tcPr>
            <w:tcW w:w="9356" w:type="dxa"/>
            <w:tcBorders>
              <w:top w:val="nil"/>
            </w:tcBorders>
          </w:tcPr>
          <w:p w:rsidR="003A6E13" w:rsidRPr="003A6E13" w:rsidRDefault="003A6E13" w:rsidP="003A6E13">
            <w:pPr>
              <w:spacing w:line="240" w:lineRule="atLeast"/>
              <w:rPr>
                <w:rFonts w:ascii="Times New Roman" w:eastAsia="Times New Roman" w:hAnsi="Times New Roman" w:cs="Times New Roman"/>
                <w:sz w:val="24"/>
                <w:szCs w:val="24"/>
              </w:rPr>
            </w:pPr>
            <w:r w:rsidRPr="003A6E13">
              <w:rPr>
                <w:rFonts w:ascii="Times New Roman" w:eastAsia="Times New Roman" w:hAnsi="Times New Roman" w:cs="Times New Roman"/>
                <w:sz w:val="24"/>
                <w:szCs w:val="24"/>
              </w:rPr>
              <w:t>Просмотр и анализ показательного  занятия по подготовке детей  к обучению грамоте .Работа  над звуковым составом слова.</w:t>
            </w:r>
          </w:p>
        </w:tc>
        <w:tc>
          <w:tcPr>
            <w:tcW w:w="993" w:type="dxa"/>
          </w:tcPr>
          <w:p w:rsidR="003A6E13" w:rsidRPr="003A6E13" w:rsidRDefault="003A6E13" w:rsidP="003A6E13">
            <w:pPr>
              <w:spacing w:line="240" w:lineRule="atLeast"/>
              <w:jc w:val="center"/>
              <w:rPr>
                <w:rFonts w:ascii="Times New Roman" w:eastAsia="Times New Roman" w:hAnsi="Times New Roman" w:cs="Times New Roman"/>
                <w:color w:val="000000"/>
                <w:spacing w:val="-5"/>
                <w:sz w:val="24"/>
                <w:szCs w:val="24"/>
              </w:rPr>
            </w:pPr>
            <w:r w:rsidRPr="003A6E13">
              <w:rPr>
                <w:rFonts w:ascii="Times New Roman" w:eastAsia="Times New Roman" w:hAnsi="Times New Roman" w:cs="Times New Roman"/>
                <w:color w:val="000000"/>
                <w:spacing w:val="-5"/>
                <w:sz w:val="24"/>
                <w:szCs w:val="24"/>
              </w:rPr>
              <w:t>2</w:t>
            </w:r>
          </w:p>
        </w:tc>
      </w:tr>
      <w:tr w:rsidR="003A6E13" w:rsidRPr="003A6E13" w:rsidTr="0030611F">
        <w:tc>
          <w:tcPr>
            <w:tcW w:w="9356" w:type="dxa"/>
            <w:tcBorders>
              <w:top w:val="nil"/>
            </w:tcBorders>
          </w:tcPr>
          <w:p w:rsidR="003A6E13" w:rsidRPr="003A6E13" w:rsidRDefault="003A6E13" w:rsidP="003A6E13">
            <w:pPr>
              <w:spacing w:line="240" w:lineRule="atLeast"/>
              <w:rPr>
                <w:rFonts w:ascii="Times New Roman" w:eastAsia="Times New Roman" w:hAnsi="Times New Roman" w:cs="Times New Roman"/>
                <w:sz w:val="24"/>
                <w:szCs w:val="24"/>
              </w:rPr>
            </w:pPr>
            <w:r w:rsidRPr="003A6E13">
              <w:rPr>
                <w:rFonts w:ascii="Times New Roman" w:eastAsia="Times New Roman" w:hAnsi="Times New Roman" w:cs="Times New Roman"/>
                <w:sz w:val="24"/>
                <w:szCs w:val="24"/>
              </w:rPr>
              <w:t>Просмотр и анализ показательного  занятия по подготовке детей  к обучению грамоте. Работа  над предложением.</w:t>
            </w:r>
          </w:p>
        </w:tc>
        <w:tc>
          <w:tcPr>
            <w:tcW w:w="993" w:type="dxa"/>
          </w:tcPr>
          <w:p w:rsidR="003A6E13" w:rsidRPr="003A6E13" w:rsidRDefault="003A6E13" w:rsidP="003A6E13">
            <w:pPr>
              <w:spacing w:line="240" w:lineRule="atLeast"/>
              <w:jc w:val="center"/>
              <w:rPr>
                <w:rFonts w:ascii="Times New Roman" w:eastAsia="Times New Roman" w:hAnsi="Times New Roman" w:cs="Times New Roman"/>
                <w:color w:val="000000"/>
                <w:spacing w:val="-5"/>
                <w:sz w:val="24"/>
                <w:szCs w:val="24"/>
              </w:rPr>
            </w:pPr>
            <w:r w:rsidRPr="003A6E13">
              <w:rPr>
                <w:rFonts w:ascii="Times New Roman" w:eastAsia="Times New Roman" w:hAnsi="Times New Roman" w:cs="Times New Roman"/>
                <w:color w:val="000000"/>
                <w:spacing w:val="-5"/>
                <w:sz w:val="24"/>
                <w:szCs w:val="24"/>
              </w:rPr>
              <w:t>2</w:t>
            </w:r>
          </w:p>
        </w:tc>
      </w:tr>
      <w:tr w:rsidR="003A6E13" w:rsidRPr="003A6E13" w:rsidTr="0030611F">
        <w:tc>
          <w:tcPr>
            <w:tcW w:w="9356" w:type="dxa"/>
            <w:tcBorders>
              <w:top w:val="nil"/>
            </w:tcBorders>
          </w:tcPr>
          <w:p w:rsidR="003A6E13" w:rsidRPr="003A6E13" w:rsidRDefault="003A6E13" w:rsidP="003A6E13">
            <w:pPr>
              <w:spacing w:line="240" w:lineRule="atLeast"/>
              <w:rPr>
                <w:rFonts w:ascii="Times New Roman" w:eastAsia="Times New Roman" w:hAnsi="Times New Roman" w:cs="Times New Roman"/>
                <w:sz w:val="24"/>
                <w:szCs w:val="24"/>
              </w:rPr>
            </w:pPr>
            <w:r w:rsidRPr="003A6E13">
              <w:rPr>
                <w:rFonts w:ascii="Times New Roman" w:eastAsia="Times New Roman" w:hAnsi="Times New Roman" w:cs="Times New Roman"/>
                <w:sz w:val="24"/>
                <w:szCs w:val="24"/>
              </w:rPr>
              <w:t>Просмотр и анализ показательного  занятия по подготовке детей  к обучению грамоте. Работа  над словесным составом предложения</w:t>
            </w:r>
          </w:p>
        </w:tc>
        <w:tc>
          <w:tcPr>
            <w:tcW w:w="993" w:type="dxa"/>
          </w:tcPr>
          <w:p w:rsidR="003A6E13" w:rsidRPr="003A6E13" w:rsidRDefault="003A6E13" w:rsidP="003A6E13">
            <w:pPr>
              <w:spacing w:line="240" w:lineRule="atLeast"/>
              <w:jc w:val="center"/>
              <w:rPr>
                <w:rFonts w:ascii="Times New Roman" w:eastAsia="Times New Roman" w:hAnsi="Times New Roman" w:cs="Times New Roman"/>
                <w:color w:val="000000"/>
                <w:spacing w:val="-5"/>
                <w:sz w:val="24"/>
                <w:szCs w:val="24"/>
              </w:rPr>
            </w:pPr>
            <w:r w:rsidRPr="003A6E13">
              <w:rPr>
                <w:rFonts w:ascii="Times New Roman" w:eastAsia="Times New Roman" w:hAnsi="Times New Roman" w:cs="Times New Roman"/>
                <w:color w:val="000000"/>
                <w:spacing w:val="-5"/>
                <w:sz w:val="24"/>
                <w:szCs w:val="24"/>
              </w:rPr>
              <w:t>2</w:t>
            </w:r>
          </w:p>
        </w:tc>
      </w:tr>
      <w:tr w:rsidR="003A6E13" w:rsidRPr="003A6E13" w:rsidTr="0030611F">
        <w:tc>
          <w:tcPr>
            <w:tcW w:w="9356" w:type="dxa"/>
            <w:tcBorders>
              <w:top w:val="nil"/>
            </w:tcBorders>
          </w:tcPr>
          <w:p w:rsidR="003A6E13" w:rsidRPr="003A6E13" w:rsidRDefault="003A6E13" w:rsidP="003A6E13">
            <w:pPr>
              <w:spacing w:line="240" w:lineRule="atLeast"/>
              <w:rPr>
                <w:rFonts w:ascii="Times New Roman" w:eastAsia="Times New Roman" w:hAnsi="Times New Roman" w:cs="Times New Roman"/>
                <w:sz w:val="24"/>
                <w:szCs w:val="24"/>
              </w:rPr>
            </w:pPr>
            <w:r w:rsidRPr="003A6E13">
              <w:rPr>
                <w:rFonts w:ascii="Times New Roman" w:eastAsia="Times New Roman" w:hAnsi="Times New Roman" w:cs="Times New Roman"/>
                <w:sz w:val="24"/>
                <w:szCs w:val="24"/>
              </w:rPr>
              <w:t>Просмотр и анализ показательного  занятия по подготовке детей  к обучению грамоте. Письмо (печатание) букв. Графические элементы. Прописи, раскраски для дошкольников</w:t>
            </w:r>
          </w:p>
        </w:tc>
        <w:tc>
          <w:tcPr>
            <w:tcW w:w="993" w:type="dxa"/>
          </w:tcPr>
          <w:p w:rsidR="003A6E13" w:rsidRPr="003A6E13" w:rsidRDefault="003A6E13" w:rsidP="003A6E13">
            <w:pPr>
              <w:spacing w:line="240" w:lineRule="atLeast"/>
              <w:jc w:val="center"/>
              <w:rPr>
                <w:rFonts w:ascii="Times New Roman" w:eastAsia="Times New Roman" w:hAnsi="Times New Roman" w:cs="Times New Roman"/>
                <w:color w:val="000000"/>
                <w:spacing w:val="-5"/>
                <w:sz w:val="24"/>
                <w:szCs w:val="24"/>
              </w:rPr>
            </w:pPr>
            <w:r w:rsidRPr="003A6E13">
              <w:rPr>
                <w:rFonts w:ascii="Times New Roman" w:eastAsia="Times New Roman" w:hAnsi="Times New Roman" w:cs="Times New Roman"/>
                <w:color w:val="000000"/>
                <w:spacing w:val="-5"/>
                <w:sz w:val="24"/>
                <w:szCs w:val="24"/>
              </w:rPr>
              <w:t>2</w:t>
            </w:r>
          </w:p>
        </w:tc>
      </w:tr>
      <w:tr w:rsidR="003A6E13" w:rsidRPr="003A6E13" w:rsidTr="0030611F">
        <w:tc>
          <w:tcPr>
            <w:tcW w:w="9356" w:type="dxa"/>
            <w:tcBorders>
              <w:top w:val="nil"/>
            </w:tcBorders>
          </w:tcPr>
          <w:p w:rsidR="003A6E13" w:rsidRPr="003A6E13" w:rsidRDefault="003A6E13" w:rsidP="003A6E13">
            <w:pPr>
              <w:spacing w:line="240" w:lineRule="atLeast"/>
              <w:jc w:val="both"/>
              <w:rPr>
                <w:rFonts w:ascii="Times New Roman" w:eastAsia="Times New Roman" w:hAnsi="Times New Roman" w:cs="Times New Roman"/>
                <w:bCs/>
                <w:sz w:val="24"/>
                <w:szCs w:val="24"/>
              </w:rPr>
            </w:pPr>
            <w:r w:rsidRPr="003A6E13">
              <w:rPr>
                <w:rFonts w:ascii="Times New Roman" w:eastAsia="Times New Roman" w:hAnsi="Times New Roman" w:cs="Times New Roman"/>
                <w:bCs/>
                <w:sz w:val="24"/>
                <w:szCs w:val="24"/>
              </w:rPr>
              <w:t>Наблюдение за деятельностью воспитателя с целью изучения требований к организации и подготовке учителя к занятию.</w:t>
            </w:r>
          </w:p>
          <w:p w:rsidR="003A6E13" w:rsidRPr="003A6E13" w:rsidRDefault="003A6E13" w:rsidP="003A6E13">
            <w:pPr>
              <w:spacing w:line="240" w:lineRule="atLeast"/>
              <w:rPr>
                <w:rFonts w:ascii="Times New Roman" w:eastAsia="Times New Roman" w:hAnsi="Times New Roman" w:cs="Times New Roman"/>
                <w:bCs/>
                <w:sz w:val="24"/>
                <w:szCs w:val="24"/>
              </w:rPr>
            </w:pPr>
            <w:r w:rsidRPr="003A6E13">
              <w:rPr>
                <w:rFonts w:ascii="Times New Roman" w:eastAsia="Times New Roman" w:hAnsi="Times New Roman" w:cs="Times New Roman"/>
                <w:sz w:val="24"/>
                <w:szCs w:val="24"/>
              </w:rPr>
              <w:lastRenderedPageBreak/>
              <w:t>Выявление соответствия наблюдаемого занятия общепринятым требованиям к организации и проведению НОД.</w:t>
            </w:r>
          </w:p>
          <w:p w:rsidR="003A6E13" w:rsidRPr="003A6E13" w:rsidRDefault="003A6E13" w:rsidP="003A6E13">
            <w:pPr>
              <w:spacing w:line="240" w:lineRule="atLeast"/>
              <w:rPr>
                <w:rFonts w:ascii="Times New Roman" w:eastAsia="Times New Roman" w:hAnsi="Times New Roman" w:cs="Times New Roman"/>
                <w:bCs/>
                <w:sz w:val="24"/>
                <w:szCs w:val="24"/>
              </w:rPr>
            </w:pPr>
            <w:r w:rsidRPr="003A6E13">
              <w:rPr>
                <w:rFonts w:ascii="Times New Roman" w:eastAsia="Times New Roman" w:hAnsi="Times New Roman" w:cs="Times New Roman"/>
                <w:bCs/>
                <w:sz w:val="24"/>
                <w:szCs w:val="24"/>
              </w:rPr>
              <w:t xml:space="preserve"> Изучить этапы составления развернутого конспекта занятия. Спланировать  примерный план-конспект НОД по конкретному типу  определить его дидактическую цель, используя содержание просмотренного занятия в ДО </w:t>
            </w:r>
          </w:p>
          <w:p w:rsidR="003A6E13" w:rsidRPr="003A6E13" w:rsidRDefault="003A6E13" w:rsidP="003A6E13">
            <w:pPr>
              <w:spacing w:line="240" w:lineRule="atLeast"/>
              <w:rPr>
                <w:rFonts w:ascii="Times New Roman" w:eastAsia="Times New Roman" w:hAnsi="Times New Roman" w:cs="Times New Roman"/>
                <w:sz w:val="24"/>
                <w:szCs w:val="24"/>
              </w:rPr>
            </w:pPr>
            <w:r w:rsidRPr="003A6E13">
              <w:rPr>
                <w:rFonts w:ascii="Times New Roman" w:eastAsia="Times New Roman" w:hAnsi="Times New Roman" w:cs="Times New Roman"/>
                <w:bCs/>
                <w:sz w:val="24"/>
                <w:szCs w:val="24"/>
              </w:rPr>
              <w:t xml:space="preserve">Рекомендации </w:t>
            </w:r>
            <w:r w:rsidRPr="003A6E13">
              <w:rPr>
                <w:rFonts w:ascii="Times New Roman" w:eastAsia="Times New Roman" w:hAnsi="Times New Roman" w:cs="Times New Roman"/>
                <w:sz w:val="24"/>
                <w:szCs w:val="24"/>
              </w:rPr>
              <w:t>студенту-практиканту по подготовке пробного занятия..</w:t>
            </w:r>
          </w:p>
        </w:tc>
        <w:tc>
          <w:tcPr>
            <w:tcW w:w="993" w:type="dxa"/>
          </w:tcPr>
          <w:p w:rsidR="003A6E13" w:rsidRPr="003A6E13" w:rsidRDefault="003A6E13" w:rsidP="003A6E13">
            <w:pPr>
              <w:spacing w:line="240" w:lineRule="atLeast"/>
              <w:jc w:val="center"/>
              <w:rPr>
                <w:rFonts w:ascii="Times New Roman" w:eastAsia="Times New Roman" w:hAnsi="Times New Roman" w:cs="Times New Roman"/>
                <w:sz w:val="24"/>
                <w:szCs w:val="24"/>
              </w:rPr>
            </w:pPr>
          </w:p>
          <w:p w:rsidR="003A6E13" w:rsidRPr="003A6E13" w:rsidRDefault="003A6E13" w:rsidP="003A6E13">
            <w:pPr>
              <w:spacing w:line="240" w:lineRule="atLeast"/>
              <w:jc w:val="center"/>
              <w:rPr>
                <w:rFonts w:ascii="Times New Roman" w:eastAsia="Times New Roman" w:hAnsi="Times New Roman" w:cs="Times New Roman"/>
                <w:sz w:val="24"/>
                <w:szCs w:val="24"/>
              </w:rPr>
            </w:pPr>
            <w:r w:rsidRPr="003A6E13">
              <w:rPr>
                <w:rFonts w:ascii="Times New Roman" w:eastAsia="Times New Roman" w:hAnsi="Times New Roman" w:cs="Times New Roman"/>
                <w:sz w:val="24"/>
                <w:szCs w:val="24"/>
              </w:rPr>
              <w:t>2</w:t>
            </w:r>
          </w:p>
          <w:p w:rsidR="003A6E13" w:rsidRPr="003A6E13" w:rsidRDefault="003A6E13" w:rsidP="003A6E13">
            <w:pPr>
              <w:spacing w:line="240" w:lineRule="atLeast"/>
              <w:jc w:val="center"/>
              <w:rPr>
                <w:rFonts w:ascii="Times New Roman" w:eastAsia="Times New Roman" w:hAnsi="Times New Roman" w:cs="Times New Roman"/>
                <w:b/>
                <w:sz w:val="24"/>
                <w:szCs w:val="24"/>
              </w:rPr>
            </w:pPr>
          </w:p>
        </w:tc>
      </w:tr>
      <w:tr w:rsidR="003A6E13" w:rsidRPr="003A6E13" w:rsidTr="0030611F">
        <w:tc>
          <w:tcPr>
            <w:tcW w:w="9356" w:type="dxa"/>
            <w:tcBorders>
              <w:top w:val="nil"/>
            </w:tcBorders>
          </w:tcPr>
          <w:p w:rsidR="003A6E13" w:rsidRPr="003A6E13" w:rsidRDefault="003A6E13" w:rsidP="003A6E13">
            <w:pPr>
              <w:spacing w:line="240" w:lineRule="atLeast"/>
              <w:jc w:val="both"/>
              <w:rPr>
                <w:rFonts w:ascii="Times New Roman" w:eastAsia="Times New Roman" w:hAnsi="Times New Roman" w:cs="Times New Roman"/>
                <w:bCs/>
                <w:sz w:val="24"/>
                <w:szCs w:val="24"/>
              </w:rPr>
            </w:pPr>
            <w:r w:rsidRPr="003A6E13">
              <w:rPr>
                <w:rFonts w:ascii="Times New Roman" w:eastAsia="Times New Roman" w:hAnsi="Times New Roman" w:cs="Times New Roman"/>
                <w:bCs/>
                <w:sz w:val="24"/>
                <w:szCs w:val="24"/>
              </w:rPr>
              <w:lastRenderedPageBreak/>
              <w:t>Сдача дневника прохождения практики в соответствии с содержанием тематического плана практики и по форме, установленной ГАОУ СПО «Мензелинский педагогический колледж имени Мусы Джалиля». Дифференцированный зачет.</w:t>
            </w:r>
          </w:p>
        </w:tc>
        <w:tc>
          <w:tcPr>
            <w:tcW w:w="993" w:type="dxa"/>
          </w:tcPr>
          <w:p w:rsidR="003A6E13" w:rsidRPr="003A6E13" w:rsidRDefault="003A6E13" w:rsidP="003A6E13">
            <w:pPr>
              <w:spacing w:line="240" w:lineRule="atLeast"/>
              <w:jc w:val="center"/>
              <w:rPr>
                <w:rFonts w:ascii="Times New Roman" w:eastAsia="Times New Roman" w:hAnsi="Times New Roman" w:cs="Times New Roman"/>
                <w:sz w:val="24"/>
                <w:szCs w:val="24"/>
              </w:rPr>
            </w:pPr>
            <w:r w:rsidRPr="003A6E13">
              <w:rPr>
                <w:rFonts w:ascii="Times New Roman" w:eastAsia="Times New Roman" w:hAnsi="Times New Roman" w:cs="Times New Roman"/>
                <w:sz w:val="24"/>
                <w:szCs w:val="24"/>
              </w:rPr>
              <w:t>2</w:t>
            </w:r>
          </w:p>
        </w:tc>
      </w:tr>
      <w:tr w:rsidR="003A6E13" w:rsidRPr="003A6E13" w:rsidTr="0030611F">
        <w:tc>
          <w:tcPr>
            <w:tcW w:w="9356" w:type="dxa"/>
            <w:tcBorders>
              <w:top w:val="nil"/>
            </w:tcBorders>
          </w:tcPr>
          <w:p w:rsidR="003A6E13" w:rsidRPr="003A6E13" w:rsidRDefault="003A6E13" w:rsidP="003A6E13">
            <w:pPr>
              <w:jc w:val="both"/>
              <w:rPr>
                <w:rFonts w:ascii="Times New Roman" w:hAnsi="Times New Roman" w:cs="Times New Roman"/>
                <w:bCs/>
                <w:sz w:val="24"/>
                <w:szCs w:val="24"/>
              </w:rPr>
            </w:pPr>
            <w:r w:rsidRPr="003A6E13">
              <w:rPr>
                <w:rFonts w:ascii="Times New Roman" w:hAnsi="Times New Roman" w:cs="Times New Roman"/>
                <w:bCs/>
                <w:sz w:val="24"/>
                <w:szCs w:val="24"/>
              </w:rPr>
              <w:t>Всего</w:t>
            </w:r>
          </w:p>
        </w:tc>
        <w:tc>
          <w:tcPr>
            <w:tcW w:w="993" w:type="dxa"/>
          </w:tcPr>
          <w:p w:rsidR="003A6E13" w:rsidRPr="003A6E13" w:rsidRDefault="003A6E13" w:rsidP="003A6E13">
            <w:pPr>
              <w:spacing w:line="360" w:lineRule="auto"/>
              <w:jc w:val="center"/>
              <w:rPr>
                <w:rFonts w:ascii="Times New Roman" w:hAnsi="Times New Roman" w:cs="Times New Roman"/>
                <w:b/>
                <w:sz w:val="24"/>
                <w:szCs w:val="24"/>
              </w:rPr>
            </w:pPr>
            <w:r w:rsidRPr="003A6E13">
              <w:rPr>
                <w:rFonts w:ascii="Times New Roman" w:hAnsi="Times New Roman" w:cs="Times New Roman"/>
                <w:b/>
                <w:sz w:val="24"/>
                <w:szCs w:val="24"/>
              </w:rPr>
              <w:t>42</w:t>
            </w:r>
          </w:p>
        </w:tc>
      </w:tr>
      <w:tr w:rsidR="003A6E13" w:rsidRPr="003A6E13" w:rsidTr="0030611F">
        <w:tc>
          <w:tcPr>
            <w:tcW w:w="9356" w:type="dxa"/>
          </w:tcPr>
          <w:p w:rsidR="003A6E13" w:rsidRPr="003A6E13" w:rsidRDefault="003A6E13" w:rsidP="003A6E13">
            <w:pPr>
              <w:rPr>
                <w:rFonts w:ascii="Times New Roman" w:hAnsi="Times New Roman" w:cs="Times New Roman"/>
                <w:b/>
                <w:color w:val="000000" w:themeColor="text1"/>
                <w:sz w:val="24"/>
                <w:szCs w:val="24"/>
              </w:rPr>
            </w:pPr>
            <w:r w:rsidRPr="003A6E13">
              <w:rPr>
                <w:rFonts w:ascii="Times New Roman" w:hAnsi="Times New Roman" w:cs="Times New Roman"/>
                <w:b/>
                <w:color w:val="000000" w:themeColor="text1"/>
                <w:sz w:val="24"/>
                <w:szCs w:val="24"/>
              </w:rPr>
              <w:t>МДК.03.03Теория и методика экологического образования дошкольников</w:t>
            </w:r>
          </w:p>
        </w:tc>
        <w:tc>
          <w:tcPr>
            <w:tcW w:w="993" w:type="dxa"/>
          </w:tcPr>
          <w:p w:rsidR="003A6E13" w:rsidRPr="003A6E13" w:rsidRDefault="003A6E13" w:rsidP="003A6E13">
            <w:pPr>
              <w:jc w:val="center"/>
              <w:rPr>
                <w:rFonts w:ascii="Times New Roman" w:hAnsi="Times New Roman" w:cs="Times New Roman"/>
                <w:b/>
                <w:color w:val="000000" w:themeColor="text1"/>
                <w:sz w:val="24"/>
                <w:szCs w:val="24"/>
              </w:rPr>
            </w:pPr>
            <w:r w:rsidRPr="003A6E13">
              <w:rPr>
                <w:rFonts w:ascii="Times New Roman" w:hAnsi="Times New Roman" w:cs="Times New Roman"/>
                <w:b/>
                <w:color w:val="000000" w:themeColor="text1"/>
                <w:sz w:val="24"/>
                <w:szCs w:val="24"/>
              </w:rPr>
              <w:t>12</w:t>
            </w:r>
          </w:p>
        </w:tc>
      </w:tr>
      <w:tr w:rsidR="003A6E13" w:rsidRPr="003A6E13" w:rsidTr="0030611F">
        <w:tc>
          <w:tcPr>
            <w:tcW w:w="9356" w:type="dxa"/>
          </w:tcPr>
          <w:p w:rsidR="003A6E13" w:rsidRPr="003A6E13" w:rsidRDefault="003A6E13" w:rsidP="003A6E13">
            <w:pPr>
              <w:jc w:val="both"/>
              <w:rPr>
                <w:rFonts w:ascii="Times New Roman" w:eastAsia="Calibri" w:hAnsi="Times New Roman" w:cs="Times New Roman"/>
                <w:bCs/>
                <w:color w:val="000000" w:themeColor="text1"/>
                <w:sz w:val="24"/>
                <w:szCs w:val="24"/>
              </w:rPr>
            </w:pPr>
            <w:r w:rsidRPr="003A6E13">
              <w:rPr>
                <w:rFonts w:ascii="Times New Roman" w:eastAsia="Calibri" w:hAnsi="Times New Roman" w:cs="Times New Roman"/>
                <w:b/>
                <w:bCs/>
                <w:color w:val="000000" w:themeColor="text1"/>
                <w:sz w:val="24"/>
                <w:szCs w:val="24"/>
              </w:rPr>
              <w:t xml:space="preserve">- </w:t>
            </w:r>
            <w:r w:rsidRPr="003A6E13">
              <w:rPr>
                <w:rFonts w:ascii="Times New Roman" w:eastAsia="Calibri" w:hAnsi="Times New Roman" w:cs="Times New Roman"/>
                <w:bCs/>
                <w:color w:val="000000" w:themeColor="text1"/>
                <w:sz w:val="24"/>
                <w:szCs w:val="24"/>
              </w:rPr>
              <w:t>изучение требований стандарта (ФГОС) ДОУ;</w:t>
            </w:r>
          </w:p>
          <w:p w:rsidR="003A6E13" w:rsidRPr="003A6E13" w:rsidRDefault="003A6E13" w:rsidP="003A6E13">
            <w:pPr>
              <w:jc w:val="both"/>
              <w:rPr>
                <w:rFonts w:ascii="Times New Roman" w:eastAsia="Calibri" w:hAnsi="Times New Roman" w:cs="Times New Roman"/>
                <w:bCs/>
                <w:color w:val="000000" w:themeColor="text1"/>
                <w:sz w:val="24"/>
                <w:szCs w:val="24"/>
              </w:rPr>
            </w:pPr>
            <w:r w:rsidRPr="003A6E13">
              <w:rPr>
                <w:rFonts w:ascii="Times New Roman" w:eastAsia="Calibri" w:hAnsi="Times New Roman" w:cs="Times New Roman"/>
                <w:bCs/>
                <w:color w:val="000000" w:themeColor="text1"/>
                <w:sz w:val="24"/>
                <w:szCs w:val="24"/>
              </w:rPr>
              <w:t>- анализ программ и методической литературы, рекомендованных для дошкольных образовательных учреждений по экологическому образованию;</w:t>
            </w:r>
          </w:p>
          <w:p w:rsidR="003A6E13" w:rsidRPr="003A6E13" w:rsidRDefault="003A6E13" w:rsidP="003A6E13">
            <w:pPr>
              <w:jc w:val="both"/>
              <w:rPr>
                <w:rFonts w:ascii="Times New Roman" w:eastAsia="Calibri" w:hAnsi="Times New Roman" w:cs="Times New Roman"/>
                <w:bCs/>
                <w:color w:val="000000" w:themeColor="text1"/>
                <w:sz w:val="24"/>
                <w:szCs w:val="24"/>
              </w:rPr>
            </w:pPr>
            <w:r w:rsidRPr="003A6E13">
              <w:rPr>
                <w:rFonts w:ascii="Times New Roman" w:eastAsia="Calibri" w:hAnsi="Times New Roman" w:cs="Times New Roman"/>
                <w:bCs/>
                <w:color w:val="000000" w:themeColor="text1"/>
                <w:sz w:val="24"/>
                <w:szCs w:val="24"/>
              </w:rPr>
              <w:t>- ознакомление с технологической картой;</w:t>
            </w:r>
          </w:p>
          <w:p w:rsidR="003A6E13" w:rsidRPr="003A6E13" w:rsidRDefault="003A6E13" w:rsidP="003A6E13">
            <w:pPr>
              <w:jc w:val="both"/>
              <w:rPr>
                <w:rFonts w:ascii="Times New Roman" w:eastAsia="Calibri" w:hAnsi="Times New Roman" w:cs="Times New Roman"/>
                <w:b/>
                <w:bCs/>
                <w:color w:val="000000" w:themeColor="text1"/>
                <w:sz w:val="24"/>
                <w:szCs w:val="24"/>
              </w:rPr>
            </w:pPr>
            <w:r w:rsidRPr="003A6E13">
              <w:rPr>
                <w:rFonts w:ascii="Times New Roman" w:eastAsia="Calibri" w:hAnsi="Times New Roman" w:cs="Times New Roman"/>
                <w:bCs/>
                <w:color w:val="000000" w:themeColor="text1"/>
                <w:sz w:val="24"/>
                <w:szCs w:val="24"/>
              </w:rPr>
              <w:t>-просмотр занятий по экологическому образованию и анализ деятельности воспитателя и воспитанников на занятии.</w:t>
            </w:r>
          </w:p>
        </w:tc>
        <w:tc>
          <w:tcPr>
            <w:tcW w:w="993" w:type="dxa"/>
          </w:tcPr>
          <w:p w:rsidR="003A6E13" w:rsidRPr="003A6E13" w:rsidRDefault="003A6E13" w:rsidP="003A6E13">
            <w:pPr>
              <w:jc w:val="center"/>
              <w:rPr>
                <w:rFonts w:ascii="Times New Roman" w:hAnsi="Times New Roman" w:cs="Times New Roman"/>
                <w:color w:val="000000" w:themeColor="text1"/>
                <w:sz w:val="24"/>
                <w:szCs w:val="24"/>
              </w:rPr>
            </w:pPr>
          </w:p>
          <w:p w:rsidR="003A6E13" w:rsidRPr="003A6E13" w:rsidRDefault="003A6E13" w:rsidP="003A6E13">
            <w:pPr>
              <w:jc w:val="center"/>
              <w:rPr>
                <w:rFonts w:ascii="Times New Roman" w:hAnsi="Times New Roman" w:cs="Times New Roman"/>
                <w:color w:val="000000" w:themeColor="text1"/>
                <w:sz w:val="24"/>
                <w:szCs w:val="24"/>
              </w:rPr>
            </w:pPr>
            <w:r w:rsidRPr="003A6E13">
              <w:rPr>
                <w:rFonts w:ascii="Times New Roman" w:hAnsi="Times New Roman" w:cs="Times New Roman"/>
                <w:color w:val="000000" w:themeColor="text1"/>
                <w:sz w:val="24"/>
                <w:szCs w:val="24"/>
              </w:rPr>
              <w:t>3</w:t>
            </w:r>
          </w:p>
          <w:p w:rsidR="003A6E13" w:rsidRPr="003A6E13" w:rsidRDefault="003A6E13" w:rsidP="003A6E13">
            <w:pPr>
              <w:jc w:val="center"/>
              <w:rPr>
                <w:rFonts w:ascii="Times New Roman" w:hAnsi="Times New Roman" w:cs="Times New Roman"/>
                <w:color w:val="000000" w:themeColor="text1"/>
                <w:sz w:val="24"/>
                <w:szCs w:val="24"/>
              </w:rPr>
            </w:pPr>
            <w:r w:rsidRPr="003A6E13">
              <w:rPr>
                <w:rFonts w:ascii="Times New Roman" w:hAnsi="Times New Roman" w:cs="Times New Roman"/>
                <w:color w:val="000000" w:themeColor="text1"/>
                <w:sz w:val="24"/>
                <w:szCs w:val="24"/>
              </w:rPr>
              <w:t>3</w:t>
            </w:r>
          </w:p>
          <w:p w:rsidR="003A6E13" w:rsidRPr="003A6E13" w:rsidRDefault="003A6E13" w:rsidP="003A6E13">
            <w:pPr>
              <w:jc w:val="center"/>
              <w:rPr>
                <w:rFonts w:ascii="Times New Roman" w:hAnsi="Times New Roman" w:cs="Times New Roman"/>
                <w:color w:val="000000" w:themeColor="text1"/>
                <w:sz w:val="24"/>
                <w:szCs w:val="24"/>
              </w:rPr>
            </w:pPr>
            <w:r w:rsidRPr="003A6E13">
              <w:rPr>
                <w:rFonts w:ascii="Times New Roman" w:hAnsi="Times New Roman" w:cs="Times New Roman"/>
                <w:color w:val="000000" w:themeColor="text1"/>
                <w:sz w:val="24"/>
                <w:szCs w:val="24"/>
              </w:rPr>
              <w:t>3</w:t>
            </w:r>
          </w:p>
        </w:tc>
      </w:tr>
      <w:tr w:rsidR="003A6E13" w:rsidRPr="003A6E13" w:rsidTr="0030611F">
        <w:tc>
          <w:tcPr>
            <w:tcW w:w="9356" w:type="dxa"/>
          </w:tcPr>
          <w:p w:rsidR="003A6E13" w:rsidRPr="003A6E13" w:rsidRDefault="003A6E13" w:rsidP="003A6E13">
            <w:pPr>
              <w:rPr>
                <w:rFonts w:ascii="Times New Roman" w:hAnsi="Times New Roman" w:cs="Times New Roman"/>
                <w:b/>
                <w:color w:val="000000" w:themeColor="text1"/>
                <w:sz w:val="24"/>
                <w:szCs w:val="24"/>
              </w:rPr>
            </w:pPr>
            <w:r w:rsidRPr="003A6E13">
              <w:rPr>
                <w:rFonts w:ascii="Times New Roman" w:hAnsi="Times New Roman" w:cs="Times New Roman"/>
                <w:b/>
                <w:color w:val="000000" w:themeColor="text1"/>
                <w:sz w:val="24"/>
                <w:szCs w:val="24"/>
              </w:rPr>
              <w:t>МДК.03.04Теория и методика математического развития</w:t>
            </w:r>
          </w:p>
        </w:tc>
        <w:tc>
          <w:tcPr>
            <w:tcW w:w="993" w:type="dxa"/>
          </w:tcPr>
          <w:p w:rsidR="003A6E13" w:rsidRPr="003A6E13" w:rsidRDefault="003A6E13" w:rsidP="003A6E13">
            <w:pPr>
              <w:jc w:val="center"/>
              <w:rPr>
                <w:rFonts w:ascii="Times New Roman" w:hAnsi="Times New Roman" w:cs="Times New Roman"/>
                <w:b/>
                <w:color w:val="000000" w:themeColor="text1"/>
                <w:sz w:val="24"/>
                <w:szCs w:val="24"/>
              </w:rPr>
            </w:pPr>
            <w:r w:rsidRPr="003A6E13">
              <w:rPr>
                <w:rFonts w:ascii="Times New Roman" w:hAnsi="Times New Roman" w:cs="Times New Roman"/>
                <w:b/>
                <w:color w:val="000000" w:themeColor="text1"/>
                <w:sz w:val="24"/>
                <w:szCs w:val="24"/>
              </w:rPr>
              <w:t>18</w:t>
            </w:r>
          </w:p>
        </w:tc>
      </w:tr>
      <w:tr w:rsidR="003A6E13" w:rsidRPr="003A6E13" w:rsidTr="0030611F">
        <w:tc>
          <w:tcPr>
            <w:tcW w:w="9356" w:type="dxa"/>
          </w:tcPr>
          <w:p w:rsidR="003A6E13" w:rsidRPr="003A6E13" w:rsidRDefault="003A6E13" w:rsidP="003A6E13">
            <w:pPr>
              <w:rPr>
                <w:rFonts w:ascii="Times New Roman" w:hAnsi="Times New Roman" w:cs="Times New Roman"/>
                <w:color w:val="000000" w:themeColor="text1"/>
                <w:spacing w:val="-5"/>
                <w:sz w:val="24"/>
                <w:szCs w:val="24"/>
              </w:rPr>
            </w:pPr>
            <w:r w:rsidRPr="003A6E13">
              <w:rPr>
                <w:rFonts w:ascii="Times New Roman" w:hAnsi="Times New Roman" w:cs="Times New Roman"/>
                <w:color w:val="000000" w:themeColor="text1"/>
                <w:spacing w:val="-5"/>
                <w:sz w:val="24"/>
                <w:szCs w:val="24"/>
              </w:rPr>
              <w:t>- Планирование работы по математическому развитию дошкольников,</w:t>
            </w:r>
            <w:r w:rsidRPr="003A6E13">
              <w:rPr>
                <w:rFonts w:ascii="Times New Roman" w:hAnsi="Times New Roman" w:cs="Times New Roman"/>
                <w:color w:val="000000" w:themeColor="text1"/>
                <w:spacing w:val="4"/>
                <w:sz w:val="24"/>
                <w:szCs w:val="24"/>
              </w:rPr>
              <w:t xml:space="preserve"> и рассмотрение </w:t>
            </w:r>
            <w:r w:rsidRPr="003A6E13">
              <w:rPr>
                <w:rFonts w:ascii="Times New Roman" w:hAnsi="Times New Roman" w:cs="Times New Roman"/>
                <w:color w:val="000000" w:themeColor="text1"/>
                <w:sz w:val="24"/>
                <w:szCs w:val="24"/>
              </w:rPr>
              <w:t>основ организации обучения  дошкольников;</w:t>
            </w:r>
          </w:p>
        </w:tc>
        <w:tc>
          <w:tcPr>
            <w:tcW w:w="993" w:type="dxa"/>
          </w:tcPr>
          <w:p w:rsidR="003A6E13" w:rsidRPr="003A6E13" w:rsidRDefault="003A6E13" w:rsidP="003A6E13">
            <w:pPr>
              <w:jc w:val="center"/>
              <w:rPr>
                <w:rFonts w:ascii="Times New Roman" w:hAnsi="Times New Roman" w:cs="Times New Roman"/>
                <w:color w:val="000000" w:themeColor="text1"/>
                <w:sz w:val="24"/>
                <w:szCs w:val="24"/>
              </w:rPr>
            </w:pPr>
            <w:r w:rsidRPr="003A6E13">
              <w:rPr>
                <w:rFonts w:ascii="Times New Roman" w:hAnsi="Times New Roman" w:cs="Times New Roman"/>
                <w:color w:val="000000" w:themeColor="text1"/>
                <w:sz w:val="24"/>
                <w:szCs w:val="24"/>
              </w:rPr>
              <w:t>6</w:t>
            </w:r>
          </w:p>
        </w:tc>
      </w:tr>
      <w:tr w:rsidR="003A6E13" w:rsidRPr="003A6E13" w:rsidTr="0030611F">
        <w:tc>
          <w:tcPr>
            <w:tcW w:w="9356" w:type="dxa"/>
          </w:tcPr>
          <w:p w:rsidR="003A6E13" w:rsidRPr="003A6E13" w:rsidRDefault="003A6E13" w:rsidP="003A6E13">
            <w:pPr>
              <w:rPr>
                <w:rFonts w:ascii="Times New Roman" w:hAnsi="Times New Roman" w:cs="Times New Roman"/>
                <w:color w:val="000000" w:themeColor="text1"/>
                <w:sz w:val="24"/>
                <w:szCs w:val="24"/>
              </w:rPr>
            </w:pPr>
            <w:r w:rsidRPr="003A6E13">
              <w:rPr>
                <w:rFonts w:ascii="Times New Roman" w:hAnsi="Times New Roman" w:cs="Times New Roman"/>
                <w:color w:val="000000" w:themeColor="text1"/>
                <w:sz w:val="24"/>
                <w:szCs w:val="24"/>
              </w:rPr>
              <w:t>- Организация занятий по формированию элементарных математических представлений у дошкольников.</w:t>
            </w:r>
          </w:p>
        </w:tc>
        <w:tc>
          <w:tcPr>
            <w:tcW w:w="993" w:type="dxa"/>
          </w:tcPr>
          <w:p w:rsidR="003A6E13" w:rsidRPr="003A6E13" w:rsidRDefault="003A6E13" w:rsidP="003A6E13">
            <w:pPr>
              <w:jc w:val="center"/>
              <w:rPr>
                <w:rFonts w:ascii="Times New Roman" w:hAnsi="Times New Roman" w:cs="Times New Roman"/>
                <w:color w:val="000000" w:themeColor="text1"/>
                <w:sz w:val="24"/>
                <w:szCs w:val="24"/>
              </w:rPr>
            </w:pPr>
            <w:r w:rsidRPr="003A6E13">
              <w:rPr>
                <w:rFonts w:ascii="Times New Roman" w:hAnsi="Times New Roman" w:cs="Times New Roman"/>
                <w:color w:val="000000" w:themeColor="text1"/>
                <w:sz w:val="24"/>
                <w:szCs w:val="24"/>
              </w:rPr>
              <w:t>6</w:t>
            </w:r>
          </w:p>
        </w:tc>
      </w:tr>
      <w:tr w:rsidR="003A6E13" w:rsidRPr="003A6E13" w:rsidTr="0030611F">
        <w:tc>
          <w:tcPr>
            <w:tcW w:w="9356" w:type="dxa"/>
          </w:tcPr>
          <w:p w:rsidR="003A6E13" w:rsidRPr="003A6E13" w:rsidRDefault="003A6E13" w:rsidP="003A6E13">
            <w:pPr>
              <w:rPr>
                <w:rFonts w:ascii="Times New Roman" w:hAnsi="Times New Roman" w:cs="Times New Roman"/>
                <w:b/>
                <w:color w:val="000000" w:themeColor="text1"/>
                <w:sz w:val="24"/>
                <w:szCs w:val="24"/>
              </w:rPr>
            </w:pPr>
            <w:r w:rsidRPr="003A6E13">
              <w:rPr>
                <w:rFonts w:ascii="Times New Roman" w:hAnsi="Times New Roman" w:cs="Times New Roman"/>
                <w:color w:val="000000" w:themeColor="text1"/>
                <w:sz w:val="24"/>
                <w:szCs w:val="24"/>
              </w:rPr>
              <w:t xml:space="preserve">- Наблюдение  разных видов деятельности на  занятиях по математическому развитию, организуемых   воспитателем группы . </w:t>
            </w:r>
          </w:p>
        </w:tc>
        <w:tc>
          <w:tcPr>
            <w:tcW w:w="993" w:type="dxa"/>
          </w:tcPr>
          <w:p w:rsidR="003A6E13" w:rsidRPr="003A6E13" w:rsidRDefault="003A6E13" w:rsidP="003A6E13">
            <w:pPr>
              <w:jc w:val="center"/>
              <w:rPr>
                <w:rFonts w:ascii="Times New Roman" w:hAnsi="Times New Roman" w:cs="Times New Roman"/>
                <w:color w:val="000000" w:themeColor="text1"/>
                <w:sz w:val="24"/>
                <w:szCs w:val="24"/>
              </w:rPr>
            </w:pPr>
            <w:r w:rsidRPr="003A6E13">
              <w:rPr>
                <w:rFonts w:ascii="Times New Roman" w:hAnsi="Times New Roman" w:cs="Times New Roman"/>
                <w:color w:val="000000" w:themeColor="text1"/>
                <w:sz w:val="24"/>
                <w:szCs w:val="24"/>
              </w:rPr>
              <w:t>6</w:t>
            </w:r>
          </w:p>
        </w:tc>
      </w:tr>
      <w:tr w:rsidR="003A6E13" w:rsidRPr="003A6E13" w:rsidTr="0030611F">
        <w:tc>
          <w:tcPr>
            <w:tcW w:w="9356" w:type="dxa"/>
          </w:tcPr>
          <w:p w:rsidR="003A6E13" w:rsidRPr="003A6E13" w:rsidRDefault="003A6E13" w:rsidP="003A6E13">
            <w:pPr>
              <w:rPr>
                <w:rFonts w:ascii="Times New Roman" w:hAnsi="Times New Roman" w:cs="Times New Roman"/>
                <w:b/>
                <w:color w:val="000000" w:themeColor="text1"/>
                <w:sz w:val="24"/>
                <w:szCs w:val="24"/>
              </w:rPr>
            </w:pPr>
            <w:r w:rsidRPr="003A6E13">
              <w:rPr>
                <w:rFonts w:ascii="Times New Roman" w:hAnsi="Times New Roman" w:cs="Times New Roman"/>
                <w:b/>
                <w:color w:val="000000" w:themeColor="text1"/>
                <w:sz w:val="24"/>
                <w:szCs w:val="24"/>
              </w:rPr>
              <w:t>МДК.03.06 Теоретические основы обучения английскому языку и методика его преподавания в дошкольном образовательном учреждении</w:t>
            </w:r>
          </w:p>
        </w:tc>
        <w:tc>
          <w:tcPr>
            <w:tcW w:w="993" w:type="dxa"/>
          </w:tcPr>
          <w:p w:rsidR="003A6E13" w:rsidRPr="003A6E13" w:rsidRDefault="003A6E13" w:rsidP="003A6E13">
            <w:pPr>
              <w:jc w:val="center"/>
              <w:rPr>
                <w:rFonts w:ascii="Times New Roman" w:hAnsi="Times New Roman" w:cs="Times New Roman"/>
                <w:b/>
                <w:color w:val="000000" w:themeColor="text1"/>
                <w:sz w:val="24"/>
                <w:szCs w:val="24"/>
              </w:rPr>
            </w:pPr>
            <w:r w:rsidRPr="003A6E13">
              <w:rPr>
                <w:rFonts w:ascii="Times New Roman" w:hAnsi="Times New Roman" w:cs="Times New Roman"/>
                <w:b/>
                <w:color w:val="000000" w:themeColor="text1"/>
                <w:sz w:val="24"/>
                <w:szCs w:val="24"/>
              </w:rPr>
              <w:t>36</w:t>
            </w:r>
          </w:p>
        </w:tc>
      </w:tr>
      <w:tr w:rsidR="003A6E13" w:rsidRPr="003A6E13" w:rsidTr="0030611F">
        <w:tc>
          <w:tcPr>
            <w:tcW w:w="9356"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line="256" w:lineRule="auto"/>
              <w:jc w:val="both"/>
              <w:rPr>
                <w:rFonts w:ascii="Times New Roman" w:hAnsi="Times New Roman" w:cs="Times New Roman"/>
                <w:b/>
                <w:sz w:val="24"/>
                <w:szCs w:val="24"/>
              </w:rPr>
            </w:pPr>
            <w:r w:rsidRPr="003A6E13">
              <w:rPr>
                <w:rFonts w:ascii="Times New Roman" w:hAnsi="Times New Roman" w:cs="Times New Roman"/>
                <w:b/>
                <w:sz w:val="24"/>
                <w:szCs w:val="24"/>
              </w:rPr>
              <w:t>Виды работ</w:t>
            </w:r>
          </w:p>
          <w:p w:rsidR="003A6E13" w:rsidRPr="003A6E13" w:rsidRDefault="003A6E13" w:rsidP="006555A0">
            <w:pPr>
              <w:numPr>
                <w:ilvl w:val="0"/>
                <w:numId w:val="118"/>
              </w:numPr>
              <w:spacing w:line="256" w:lineRule="auto"/>
              <w:ind w:left="65"/>
              <w:jc w:val="both"/>
              <w:rPr>
                <w:rFonts w:ascii="Times New Roman" w:eastAsia="Calibri" w:hAnsi="Times New Roman" w:cs="Times New Roman"/>
                <w:bCs/>
                <w:sz w:val="24"/>
                <w:szCs w:val="24"/>
                <w:lang w:val="tt-RU"/>
              </w:rPr>
            </w:pPr>
            <w:r w:rsidRPr="003A6E13">
              <w:rPr>
                <w:rFonts w:ascii="Times New Roman" w:eastAsia="Calibri" w:hAnsi="Times New Roman" w:cs="Times New Roman"/>
                <w:bCs/>
                <w:sz w:val="24"/>
                <w:szCs w:val="24"/>
                <w:lang w:val="tt-RU"/>
              </w:rPr>
              <w:t>1.</w:t>
            </w:r>
            <w:r w:rsidRPr="003A6E13">
              <w:rPr>
                <w:rFonts w:ascii="Times New Roman" w:eastAsia="Calibri" w:hAnsi="Times New Roman" w:cs="Times New Roman"/>
                <w:bCs/>
                <w:sz w:val="24"/>
                <w:szCs w:val="24"/>
              </w:rPr>
              <w:t>Изучение нормативно-правовой базы образовательной деятельности в дошкольном образовательном учреждении. ФЗ № 273 от 29.12 2012 «Об образовании в Российской Федерации». Ознакомление с СанПин в ДОУ 2013.</w:t>
            </w:r>
            <w:r w:rsidRPr="003A6E13">
              <w:rPr>
                <w:rFonts w:ascii="Times New Roman" w:eastAsia="Calibri" w:hAnsi="Times New Roman" w:cs="Times New Roman"/>
                <w:bCs/>
                <w:sz w:val="24"/>
                <w:szCs w:val="24"/>
                <w:lang w:val="tt-RU"/>
              </w:rPr>
              <w:t>.</w:t>
            </w:r>
          </w:p>
          <w:p w:rsidR="003A6E13" w:rsidRPr="003A6E13" w:rsidRDefault="003A6E13" w:rsidP="003A6E13">
            <w:pPr>
              <w:spacing w:line="256" w:lineRule="auto"/>
              <w:jc w:val="both"/>
              <w:rPr>
                <w:rFonts w:ascii="Times New Roman" w:hAnsi="Times New Roman" w:cs="Times New Roman"/>
                <w:sz w:val="24"/>
                <w:szCs w:val="24"/>
                <w:lang w:val="tt-RU"/>
              </w:rPr>
            </w:pPr>
            <w:r w:rsidRPr="003A6E13">
              <w:rPr>
                <w:rFonts w:ascii="Times New Roman" w:hAnsi="Times New Roman" w:cs="Times New Roman"/>
                <w:sz w:val="24"/>
                <w:szCs w:val="24"/>
                <w:lang w:val="tt-RU"/>
              </w:rPr>
              <w:t>2.</w:t>
            </w:r>
            <w:r w:rsidRPr="003A6E13">
              <w:rPr>
                <w:rFonts w:ascii="Times New Roman" w:eastAsia="Calibri" w:hAnsi="Times New Roman" w:cs="Times New Roman"/>
                <w:bCs/>
                <w:sz w:val="24"/>
                <w:szCs w:val="24"/>
              </w:rPr>
              <w:t xml:space="preserve"> Изучение учебно-материальной базы практики, основных направлений работы по </w:t>
            </w:r>
            <w:r w:rsidRPr="003A6E13">
              <w:rPr>
                <w:rFonts w:ascii="Times New Roman" w:eastAsia="Calibri" w:hAnsi="Times New Roman" w:cs="Times New Roman"/>
                <w:bCs/>
                <w:sz w:val="24"/>
                <w:szCs w:val="24"/>
                <w:lang w:val="tt-RU"/>
              </w:rPr>
              <w:t>татарск</w:t>
            </w:r>
            <w:r w:rsidRPr="003A6E13">
              <w:rPr>
                <w:rFonts w:ascii="Times New Roman" w:eastAsia="Calibri" w:hAnsi="Times New Roman" w:cs="Times New Roman"/>
                <w:bCs/>
                <w:sz w:val="24"/>
                <w:szCs w:val="24"/>
              </w:rPr>
              <w:t>ому языку</w:t>
            </w:r>
            <w:r w:rsidRPr="003A6E13">
              <w:rPr>
                <w:rFonts w:ascii="Times New Roman" w:eastAsia="Calibri" w:hAnsi="Times New Roman" w:cs="Times New Roman"/>
                <w:bCs/>
                <w:sz w:val="24"/>
                <w:szCs w:val="24"/>
                <w:lang w:val="tt-RU"/>
              </w:rPr>
              <w:t>.</w:t>
            </w:r>
          </w:p>
        </w:tc>
        <w:tc>
          <w:tcPr>
            <w:tcW w:w="993"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line="360" w:lineRule="auto"/>
              <w:jc w:val="both"/>
              <w:rPr>
                <w:rFonts w:ascii="Times New Roman" w:hAnsi="Times New Roman" w:cs="Times New Roman"/>
                <w:b/>
                <w:sz w:val="24"/>
                <w:szCs w:val="24"/>
                <w:lang w:val="tt-RU"/>
              </w:rPr>
            </w:pPr>
          </w:p>
          <w:p w:rsidR="003A6E13" w:rsidRPr="003A6E13" w:rsidRDefault="003A6E13" w:rsidP="003A6E13">
            <w:pPr>
              <w:spacing w:line="360" w:lineRule="auto"/>
              <w:jc w:val="both"/>
              <w:rPr>
                <w:rFonts w:ascii="Times New Roman" w:hAnsi="Times New Roman" w:cs="Times New Roman"/>
                <w:sz w:val="24"/>
                <w:szCs w:val="24"/>
                <w:lang w:val="tt-RU"/>
              </w:rPr>
            </w:pPr>
            <w:r w:rsidRPr="003A6E13">
              <w:rPr>
                <w:rFonts w:ascii="Times New Roman" w:hAnsi="Times New Roman" w:cs="Times New Roman"/>
                <w:sz w:val="24"/>
                <w:szCs w:val="24"/>
                <w:lang w:val="tt-RU"/>
              </w:rPr>
              <w:t>1</w:t>
            </w:r>
          </w:p>
          <w:p w:rsidR="003A6E13" w:rsidRPr="003A6E13" w:rsidRDefault="003A6E13" w:rsidP="003A6E13">
            <w:pPr>
              <w:spacing w:line="360" w:lineRule="auto"/>
              <w:jc w:val="both"/>
              <w:rPr>
                <w:rFonts w:ascii="Times New Roman" w:hAnsi="Times New Roman" w:cs="Times New Roman"/>
                <w:sz w:val="24"/>
                <w:szCs w:val="24"/>
                <w:lang w:val="tt-RU"/>
              </w:rPr>
            </w:pPr>
          </w:p>
          <w:p w:rsidR="003A6E13" w:rsidRPr="003A6E13" w:rsidRDefault="003A6E13" w:rsidP="003A6E13">
            <w:pPr>
              <w:spacing w:line="360" w:lineRule="auto"/>
              <w:jc w:val="both"/>
              <w:rPr>
                <w:rFonts w:ascii="Times New Roman" w:hAnsi="Times New Roman" w:cs="Times New Roman"/>
                <w:sz w:val="24"/>
                <w:szCs w:val="24"/>
                <w:lang w:val="tt-RU"/>
              </w:rPr>
            </w:pPr>
            <w:r w:rsidRPr="003A6E13">
              <w:rPr>
                <w:rFonts w:ascii="Times New Roman" w:hAnsi="Times New Roman" w:cs="Times New Roman"/>
                <w:sz w:val="24"/>
                <w:szCs w:val="24"/>
                <w:lang w:val="tt-RU"/>
              </w:rPr>
              <w:t>1</w:t>
            </w:r>
          </w:p>
        </w:tc>
      </w:tr>
      <w:tr w:rsidR="003A6E13" w:rsidRPr="003A6E13" w:rsidTr="0030611F">
        <w:tc>
          <w:tcPr>
            <w:tcW w:w="9356"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line="256" w:lineRule="auto"/>
              <w:jc w:val="both"/>
              <w:rPr>
                <w:rFonts w:ascii="Times New Roman" w:hAnsi="Times New Roman" w:cs="Times New Roman"/>
                <w:sz w:val="24"/>
                <w:szCs w:val="24"/>
                <w:lang w:val="tt-RU"/>
              </w:rPr>
            </w:pPr>
            <w:r w:rsidRPr="003A6E13">
              <w:rPr>
                <w:rFonts w:ascii="Times New Roman" w:eastAsia="Calibri" w:hAnsi="Times New Roman" w:cs="Times New Roman"/>
                <w:bCs/>
                <w:sz w:val="24"/>
                <w:szCs w:val="24"/>
                <w:lang w:val="tt-RU"/>
              </w:rPr>
              <w:t>1.</w:t>
            </w:r>
            <w:r w:rsidRPr="003A6E13">
              <w:rPr>
                <w:rFonts w:ascii="Times New Roman" w:eastAsia="Calibri" w:hAnsi="Times New Roman" w:cs="Times New Roman"/>
                <w:bCs/>
                <w:sz w:val="24"/>
                <w:szCs w:val="24"/>
              </w:rPr>
              <w:t>Знакомство с системой работы в образовательном учреждении – базы практики: И</w:t>
            </w:r>
            <w:r w:rsidRPr="003A6E13">
              <w:rPr>
                <w:rFonts w:ascii="Times New Roman" w:hAnsi="Times New Roman" w:cs="Times New Roman"/>
                <w:sz w:val="24"/>
                <w:szCs w:val="24"/>
              </w:rPr>
              <w:t>зучение особенностей</w:t>
            </w:r>
            <w:r w:rsidRPr="003A6E13">
              <w:rPr>
                <w:rFonts w:ascii="Times New Roman" w:hAnsi="Times New Roman" w:cs="Times New Roman"/>
                <w:b/>
                <w:sz w:val="24"/>
                <w:szCs w:val="24"/>
              </w:rPr>
              <w:t xml:space="preserve"> ведения учебной документации</w:t>
            </w:r>
            <w:r w:rsidRPr="003A6E13">
              <w:rPr>
                <w:rFonts w:ascii="Times New Roman" w:hAnsi="Times New Roman" w:cs="Times New Roman"/>
                <w:sz w:val="24"/>
                <w:szCs w:val="24"/>
              </w:rPr>
              <w:t>.</w:t>
            </w:r>
            <w:r w:rsidRPr="003A6E13">
              <w:rPr>
                <w:rFonts w:ascii="Times New Roman" w:hAnsi="Times New Roman" w:cs="Times New Roman"/>
                <w:sz w:val="24"/>
                <w:szCs w:val="24"/>
                <w:lang w:val="tt-RU"/>
              </w:rPr>
              <w:t xml:space="preserve"> </w:t>
            </w:r>
            <w:r w:rsidRPr="003A6E13">
              <w:rPr>
                <w:rFonts w:ascii="Times New Roman" w:hAnsi="Times New Roman" w:cs="Times New Roman"/>
                <w:b/>
                <w:sz w:val="24"/>
                <w:szCs w:val="24"/>
                <w:lang w:val="tt-RU"/>
              </w:rPr>
              <w:t>(уку-укыту документларын тутыру)</w:t>
            </w:r>
          </w:p>
          <w:p w:rsidR="003A6E13" w:rsidRPr="003A6E13" w:rsidRDefault="003A6E13" w:rsidP="003A6E13">
            <w:pPr>
              <w:spacing w:line="256" w:lineRule="auto"/>
              <w:jc w:val="both"/>
              <w:rPr>
                <w:rFonts w:ascii="Times New Roman" w:hAnsi="Times New Roman" w:cs="Times New Roman"/>
                <w:sz w:val="24"/>
                <w:szCs w:val="24"/>
              </w:rPr>
            </w:pPr>
            <w:r w:rsidRPr="003A6E13">
              <w:rPr>
                <w:rFonts w:ascii="Times New Roman" w:hAnsi="Times New Roman" w:cs="Times New Roman"/>
                <w:sz w:val="24"/>
                <w:szCs w:val="24"/>
                <w:lang w:val="tt-RU"/>
              </w:rPr>
              <w:t>2.</w:t>
            </w:r>
            <w:r w:rsidRPr="003A6E13">
              <w:rPr>
                <w:rFonts w:ascii="Times New Roman" w:hAnsi="Times New Roman" w:cs="Times New Roman"/>
                <w:sz w:val="24"/>
                <w:szCs w:val="24"/>
              </w:rPr>
              <w:t>Требования к оформлению конспектов занятий (НОД, ОС, ООД). Технологическая карта.</w:t>
            </w:r>
            <w:r w:rsidRPr="003A6E13">
              <w:rPr>
                <w:rFonts w:ascii="Times New Roman" w:hAnsi="Times New Roman" w:cs="Times New Roman"/>
                <w:sz w:val="24"/>
                <w:szCs w:val="24"/>
                <w:lang w:val="tt-RU"/>
              </w:rPr>
              <w:t xml:space="preserve"> </w:t>
            </w:r>
            <w:r w:rsidRPr="003A6E13">
              <w:rPr>
                <w:rFonts w:ascii="Times New Roman" w:hAnsi="Times New Roman" w:cs="Times New Roman"/>
                <w:sz w:val="24"/>
                <w:szCs w:val="24"/>
              </w:rPr>
              <w:t xml:space="preserve">Определение целей и задач обучения, воспитания и развития личности дошкольника при составлении плана - конспекта ОД  </w:t>
            </w:r>
          </w:p>
        </w:tc>
        <w:tc>
          <w:tcPr>
            <w:tcW w:w="993"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line="360" w:lineRule="auto"/>
              <w:jc w:val="both"/>
              <w:rPr>
                <w:rFonts w:ascii="Times New Roman" w:hAnsi="Times New Roman" w:cs="Times New Roman"/>
                <w:sz w:val="24"/>
                <w:szCs w:val="24"/>
                <w:lang w:val="tt-RU"/>
              </w:rPr>
            </w:pPr>
            <w:r w:rsidRPr="003A6E13">
              <w:rPr>
                <w:rFonts w:ascii="Times New Roman" w:hAnsi="Times New Roman" w:cs="Times New Roman"/>
                <w:sz w:val="24"/>
                <w:szCs w:val="24"/>
                <w:lang w:val="tt-RU"/>
              </w:rPr>
              <w:t>1</w:t>
            </w:r>
          </w:p>
          <w:p w:rsidR="003A6E13" w:rsidRPr="003A6E13" w:rsidRDefault="003A6E13" w:rsidP="003A6E13">
            <w:pPr>
              <w:spacing w:line="360" w:lineRule="auto"/>
              <w:jc w:val="both"/>
              <w:rPr>
                <w:rFonts w:ascii="Times New Roman" w:hAnsi="Times New Roman" w:cs="Times New Roman"/>
                <w:sz w:val="24"/>
                <w:szCs w:val="24"/>
                <w:lang w:val="tt-RU"/>
              </w:rPr>
            </w:pPr>
          </w:p>
          <w:p w:rsidR="003A6E13" w:rsidRPr="003A6E13" w:rsidRDefault="003A6E13" w:rsidP="003A6E13">
            <w:pPr>
              <w:spacing w:line="360" w:lineRule="auto"/>
              <w:jc w:val="both"/>
              <w:rPr>
                <w:rFonts w:ascii="Times New Roman" w:hAnsi="Times New Roman" w:cs="Times New Roman"/>
                <w:sz w:val="24"/>
                <w:szCs w:val="24"/>
                <w:lang w:val="tt-RU"/>
              </w:rPr>
            </w:pPr>
            <w:r w:rsidRPr="003A6E13">
              <w:rPr>
                <w:rFonts w:ascii="Times New Roman" w:hAnsi="Times New Roman" w:cs="Times New Roman"/>
                <w:sz w:val="24"/>
                <w:szCs w:val="24"/>
                <w:lang w:val="tt-RU"/>
              </w:rPr>
              <w:t>1</w:t>
            </w:r>
          </w:p>
        </w:tc>
      </w:tr>
      <w:tr w:rsidR="003A6E13" w:rsidRPr="003A6E13" w:rsidTr="0030611F">
        <w:tc>
          <w:tcPr>
            <w:tcW w:w="9356"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before="100" w:beforeAutospacing="1" w:after="100" w:afterAutospacing="1" w:line="256" w:lineRule="auto"/>
              <w:jc w:val="both"/>
              <w:rPr>
                <w:rFonts w:ascii="Times New Roman" w:hAnsi="Times New Roman" w:cs="Times New Roman"/>
                <w:sz w:val="24"/>
                <w:szCs w:val="24"/>
              </w:rPr>
            </w:pPr>
            <w:r w:rsidRPr="003A6E13">
              <w:rPr>
                <w:rFonts w:ascii="Times New Roman" w:hAnsi="Times New Roman" w:cs="Times New Roman"/>
                <w:sz w:val="24"/>
                <w:szCs w:val="24"/>
              </w:rPr>
              <w:t xml:space="preserve"> Определение методов, форм и приемов работы при составлении плана - конспекта ОД. Составление конспектов ОД с учетом особенностей образовательной программы ДОУ (татарский язык как родной и не родной)</w:t>
            </w:r>
          </w:p>
        </w:tc>
        <w:tc>
          <w:tcPr>
            <w:tcW w:w="993"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line="360" w:lineRule="auto"/>
              <w:jc w:val="both"/>
              <w:rPr>
                <w:rFonts w:ascii="Times New Roman" w:hAnsi="Times New Roman" w:cs="Times New Roman"/>
                <w:sz w:val="24"/>
                <w:szCs w:val="24"/>
              </w:rPr>
            </w:pPr>
            <w:r w:rsidRPr="003A6E13">
              <w:rPr>
                <w:rFonts w:ascii="Times New Roman" w:hAnsi="Times New Roman" w:cs="Times New Roman"/>
                <w:sz w:val="24"/>
                <w:szCs w:val="24"/>
                <w:lang w:val="tt-RU"/>
              </w:rPr>
              <w:t xml:space="preserve">1 </w:t>
            </w:r>
          </w:p>
        </w:tc>
      </w:tr>
      <w:tr w:rsidR="003A6E13" w:rsidRPr="003A6E13" w:rsidTr="0030611F">
        <w:tc>
          <w:tcPr>
            <w:tcW w:w="9356"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hd w:val="clear" w:color="auto" w:fill="FFFFFF" w:themeFill="background1"/>
              <w:autoSpaceDE w:val="0"/>
              <w:autoSpaceDN w:val="0"/>
              <w:adjustRightInd w:val="0"/>
              <w:spacing w:line="256" w:lineRule="auto"/>
              <w:jc w:val="both"/>
              <w:rPr>
                <w:rFonts w:ascii="Times New Roman" w:hAnsi="Times New Roman" w:cs="Times New Roman"/>
                <w:sz w:val="24"/>
                <w:szCs w:val="24"/>
              </w:rPr>
            </w:pPr>
            <w:r w:rsidRPr="003A6E13">
              <w:rPr>
                <w:rFonts w:ascii="Times New Roman" w:hAnsi="Times New Roman" w:cs="Times New Roman"/>
                <w:b/>
                <w:sz w:val="24"/>
                <w:szCs w:val="24"/>
                <w:lang w:val="tt-RU"/>
              </w:rPr>
              <w:t>О</w:t>
            </w:r>
            <w:r w:rsidRPr="003A6E13">
              <w:rPr>
                <w:rFonts w:ascii="Times New Roman" w:hAnsi="Times New Roman" w:cs="Times New Roman"/>
                <w:b/>
                <w:sz w:val="24"/>
                <w:szCs w:val="24"/>
              </w:rPr>
              <w:t>пределения цели и задач, планирования, составления технологических карт занятий по татарскому языку в ДОО и его проведения</w:t>
            </w:r>
            <w:r w:rsidRPr="003A6E13">
              <w:rPr>
                <w:rFonts w:ascii="Times New Roman" w:hAnsi="Times New Roman" w:cs="Times New Roman"/>
                <w:sz w:val="24"/>
                <w:szCs w:val="24"/>
              </w:rPr>
              <w:t>;</w:t>
            </w:r>
            <w:r w:rsidRPr="003A6E13">
              <w:rPr>
                <w:rFonts w:ascii="Times New Roman" w:hAnsi="Times New Roman" w:cs="Times New Roman"/>
                <w:sz w:val="24"/>
                <w:szCs w:val="24"/>
                <w:lang w:val="tt-RU"/>
              </w:rPr>
              <w:t xml:space="preserve"> (</w:t>
            </w:r>
            <w:r w:rsidRPr="003A6E13">
              <w:rPr>
                <w:rFonts w:ascii="Times New Roman" w:hAnsi="Times New Roman" w:cs="Times New Roman"/>
                <w:b/>
                <w:sz w:val="24"/>
                <w:szCs w:val="24"/>
                <w:lang w:val="tt-RU"/>
              </w:rPr>
              <w:t>мәктәпкәчә белем бирү учреждениеләрендә татар теле дәресләренең максат һәм бурычларын билгеләү, планлаштыру,технологик картасын төзү).</w:t>
            </w:r>
            <w:r w:rsidRPr="003A6E13">
              <w:rPr>
                <w:rFonts w:ascii="Times New Roman" w:hAnsi="Times New Roman" w:cs="Times New Roman"/>
                <w:sz w:val="24"/>
                <w:szCs w:val="24"/>
              </w:rPr>
              <w:t xml:space="preserve">Наблюдение над процессом введения основных фонетических и фонематических понятий при освоении звуков </w:t>
            </w:r>
            <w:r w:rsidRPr="003A6E13">
              <w:rPr>
                <w:rFonts w:ascii="Times New Roman" w:hAnsi="Times New Roman" w:cs="Times New Roman"/>
                <w:sz w:val="24"/>
                <w:szCs w:val="24"/>
                <w:lang w:val="tt-RU"/>
              </w:rPr>
              <w:t>татар</w:t>
            </w:r>
            <w:r w:rsidRPr="003A6E13">
              <w:rPr>
                <w:rFonts w:ascii="Times New Roman" w:hAnsi="Times New Roman" w:cs="Times New Roman"/>
                <w:sz w:val="24"/>
                <w:szCs w:val="24"/>
              </w:rPr>
              <w:t>ского языка</w:t>
            </w:r>
          </w:p>
        </w:tc>
        <w:tc>
          <w:tcPr>
            <w:tcW w:w="993"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line="360" w:lineRule="auto"/>
              <w:jc w:val="both"/>
              <w:rPr>
                <w:rFonts w:ascii="Times New Roman" w:hAnsi="Times New Roman" w:cs="Times New Roman"/>
                <w:sz w:val="24"/>
                <w:szCs w:val="24"/>
              </w:rPr>
            </w:pPr>
          </w:p>
          <w:p w:rsidR="003A6E13" w:rsidRPr="003A6E13" w:rsidRDefault="003A6E13" w:rsidP="003A6E13">
            <w:pPr>
              <w:spacing w:line="360" w:lineRule="auto"/>
              <w:jc w:val="both"/>
              <w:rPr>
                <w:rFonts w:ascii="Times New Roman" w:hAnsi="Times New Roman" w:cs="Times New Roman"/>
                <w:sz w:val="24"/>
                <w:szCs w:val="24"/>
                <w:lang w:val="tt-RU"/>
              </w:rPr>
            </w:pPr>
            <w:r w:rsidRPr="003A6E13">
              <w:rPr>
                <w:rFonts w:ascii="Times New Roman" w:hAnsi="Times New Roman" w:cs="Times New Roman"/>
                <w:sz w:val="24"/>
                <w:szCs w:val="24"/>
                <w:lang w:val="tt-RU"/>
              </w:rPr>
              <w:t>2</w:t>
            </w:r>
          </w:p>
        </w:tc>
      </w:tr>
      <w:tr w:rsidR="003A6E13" w:rsidRPr="003A6E13" w:rsidTr="0030611F">
        <w:tc>
          <w:tcPr>
            <w:tcW w:w="9356"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line="256" w:lineRule="auto"/>
              <w:jc w:val="both"/>
              <w:rPr>
                <w:rFonts w:ascii="Times New Roman" w:hAnsi="Times New Roman" w:cs="Times New Roman"/>
                <w:sz w:val="24"/>
                <w:szCs w:val="24"/>
                <w:lang w:val="tt-RU"/>
              </w:rPr>
            </w:pPr>
            <w:r w:rsidRPr="003A6E13">
              <w:rPr>
                <w:rFonts w:ascii="Times New Roman" w:hAnsi="Times New Roman" w:cs="Times New Roman"/>
                <w:sz w:val="24"/>
                <w:szCs w:val="24"/>
              </w:rPr>
              <w:lastRenderedPageBreak/>
              <w:t xml:space="preserve"> </w:t>
            </w:r>
            <w:r w:rsidRPr="003A6E13">
              <w:rPr>
                <w:rFonts w:ascii="Times New Roman" w:hAnsi="Times New Roman" w:cs="Times New Roman"/>
                <w:b/>
                <w:sz w:val="24"/>
                <w:szCs w:val="24"/>
                <w:lang w:val="tt-RU"/>
              </w:rPr>
              <w:t>Н</w:t>
            </w:r>
            <w:r w:rsidRPr="003A6E13">
              <w:rPr>
                <w:rFonts w:ascii="Times New Roman" w:hAnsi="Times New Roman" w:cs="Times New Roman"/>
                <w:b/>
                <w:sz w:val="24"/>
                <w:szCs w:val="24"/>
              </w:rPr>
              <w:t>аблюдени</w:t>
            </w:r>
            <w:r w:rsidRPr="003A6E13">
              <w:rPr>
                <w:rFonts w:ascii="Times New Roman" w:hAnsi="Times New Roman" w:cs="Times New Roman"/>
                <w:b/>
                <w:sz w:val="24"/>
                <w:szCs w:val="24"/>
                <w:lang w:val="tt-RU"/>
              </w:rPr>
              <w:t>е</w:t>
            </w:r>
            <w:r w:rsidRPr="003A6E13">
              <w:rPr>
                <w:rFonts w:ascii="Times New Roman" w:hAnsi="Times New Roman" w:cs="Times New Roman"/>
                <w:b/>
                <w:sz w:val="24"/>
                <w:szCs w:val="24"/>
              </w:rPr>
              <w:t>, анализа и самоанализа занятий, обсуждения отдельных занятий в диалоге с сокурсниками, руководителем педагогической практики</w:t>
            </w:r>
            <w:r w:rsidRPr="003A6E13">
              <w:rPr>
                <w:rFonts w:ascii="Times New Roman" w:hAnsi="Times New Roman" w:cs="Times New Roman"/>
                <w:sz w:val="24"/>
                <w:szCs w:val="24"/>
              </w:rPr>
              <w:t>.</w:t>
            </w:r>
            <w:r w:rsidRPr="003A6E13">
              <w:rPr>
                <w:rFonts w:ascii="Times New Roman" w:hAnsi="Times New Roman" w:cs="Times New Roman"/>
                <w:sz w:val="24"/>
                <w:szCs w:val="24"/>
                <w:lang w:val="tt-RU"/>
              </w:rPr>
              <w:t xml:space="preserve"> (</w:t>
            </w:r>
            <w:r w:rsidRPr="003A6E13">
              <w:rPr>
                <w:rFonts w:ascii="Times New Roman" w:hAnsi="Times New Roman" w:cs="Times New Roman"/>
                <w:b/>
                <w:sz w:val="24"/>
                <w:szCs w:val="24"/>
                <w:lang w:val="tt-RU"/>
              </w:rPr>
              <w:t>дәресләрне күзәтү, анализлау һәм үзанализ ясау, аерым дәресләрне курсташлар, педагогик практика җитәкчесе белән тикшерү</w:t>
            </w:r>
            <w:r w:rsidRPr="003A6E13">
              <w:rPr>
                <w:rFonts w:ascii="Times New Roman" w:hAnsi="Times New Roman" w:cs="Times New Roman"/>
                <w:sz w:val="24"/>
                <w:szCs w:val="24"/>
                <w:lang w:val="tt-RU"/>
              </w:rPr>
              <w:t xml:space="preserve">); </w:t>
            </w:r>
          </w:p>
        </w:tc>
        <w:tc>
          <w:tcPr>
            <w:tcW w:w="993"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line="256" w:lineRule="auto"/>
              <w:jc w:val="both"/>
              <w:rPr>
                <w:rFonts w:ascii="Times New Roman" w:hAnsi="Times New Roman" w:cs="Times New Roman"/>
                <w:sz w:val="24"/>
                <w:szCs w:val="24"/>
              </w:rPr>
            </w:pPr>
            <w:r w:rsidRPr="003A6E13">
              <w:rPr>
                <w:rFonts w:ascii="Times New Roman" w:hAnsi="Times New Roman" w:cs="Times New Roman"/>
                <w:sz w:val="24"/>
                <w:szCs w:val="24"/>
              </w:rPr>
              <w:t>2</w:t>
            </w:r>
          </w:p>
          <w:p w:rsidR="003A6E13" w:rsidRPr="003A6E13" w:rsidRDefault="003A6E13" w:rsidP="003A6E13">
            <w:pPr>
              <w:spacing w:line="256" w:lineRule="auto"/>
              <w:jc w:val="both"/>
              <w:rPr>
                <w:rFonts w:ascii="Times New Roman" w:hAnsi="Times New Roman" w:cs="Times New Roman"/>
                <w:sz w:val="24"/>
                <w:szCs w:val="24"/>
                <w:lang w:val="tt-RU"/>
              </w:rPr>
            </w:pPr>
          </w:p>
        </w:tc>
      </w:tr>
      <w:tr w:rsidR="003A6E13" w:rsidRPr="003A6E13" w:rsidTr="0030611F">
        <w:tc>
          <w:tcPr>
            <w:tcW w:w="9356"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line="256" w:lineRule="auto"/>
              <w:jc w:val="both"/>
              <w:rPr>
                <w:rFonts w:ascii="Times New Roman" w:hAnsi="Times New Roman" w:cs="Times New Roman"/>
                <w:sz w:val="24"/>
                <w:szCs w:val="24"/>
              </w:rPr>
            </w:pPr>
            <w:r w:rsidRPr="003A6E13">
              <w:rPr>
                <w:rFonts w:ascii="Times New Roman" w:hAnsi="Times New Roman" w:cs="Times New Roman"/>
                <w:sz w:val="24"/>
                <w:szCs w:val="24"/>
              </w:rPr>
              <w:t>Посещение учебного занятия по татарскому языку в  группе дошкольного образования «Академия дошколят»;</w:t>
            </w:r>
          </w:p>
        </w:tc>
        <w:tc>
          <w:tcPr>
            <w:tcW w:w="993"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line="256" w:lineRule="auto"/>
              <w:jc w:val="both"/>
              <w:rPr>
                <w:rFonts w:ascii="Times New Roman" w:hAnsi="Times New Roman" w:cs="Times New Roman"/>
                <w:sz w:val="24"/>
                <w:szCs w:val="24"/>
                <w:lang w:val="tt-RU"/>
              </w:rPr>
            </w:pPr>
            <w:r w:rsidRPr="003A6E13">
              <w:rPr>
                <w:rFonts w:ascii="Times New Roman" w:hAnsi="Times New Roman" w:cs="Times New Roman"/>
                <w:sz w:val="24"/>
                <w:szCs w:val="24"/>
                <w:lang w:val="tt-RU"/>
              </w:rPr>
              <w:t>2</w:t>
            </w:r>
          </w:p>
        </w:tc>
      </w:tr>
      <w:tr w:rsidR="003A6E13" w:rsidRPr="003A6E13" w:rsidTr="0030611F">
        <w:tc>
          <w:tcPr>
            <w:tcW w:w="9356"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line="256" w:lineRule="auto"/>
              <w:jc w:val="both"/>
              <w:rPr>
                <w:rFonts w:ascii="Times New Roman" w:hAnsi="Times New Roman" w:cs="Times New Roman"/>
                <w:sz w:val="24"/>
                <w:szCs w:val="24"/>
              </w:rPr>
            </w:pPr>
            <w:r w:rsidRPr="003A6E13">
              <w:rPr>
                <w:rFonts w:ascii="Times New Roman" w:hAnsi="Times New Roman" w:cs="Times New Roman"/>
                <w:b/>
                <w:sz w:val="24"/>
                <w:szCs w:val="24"/>
              </w:rPr>
              <w:t>Наблюдение и анализ занятий, обсуждения отдельных занятий в диалоге с сокурсниками, руководителем педагогической практики.</w:t>
            </w:r>
          </w:p>
        </w:tc>
        <w:tc>
          <w:tcPr>
            <w:tcW w:w="993"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line="360" w:lineRule="auto"/>
              <w:jc w:val="both"/>
              <w:rPr>
                <w:rFonts w:ascii="Times New Roman" w:hAnsi="Times New Roman" w:cs="Times New Roman"/>
                <w:sz w:val="24"/>
                <w:szCs w:val="24"/>
                <w:lang w:val="tt-RU"/>
              </w:rPr>
            </w:pPr>
            <w:r w:rsidRPr="003A6E13">
              <w:rPr>
                <w:rFonts w:ascii="Times New Roman" w:hAnsi="Times New Roman" w:cs="Times New Roman"/>
                <w:sz w:val="24"/>
                <w:szCs w:val="24"/>
                <w:lang w:val="tt-RU"/>
              </w:rPr>
              <w:t>2</w:t>
            </w:r>
          </w:p>
        </w:tc>
      </w:tr>
      <w:tr w:rsidR="003A6E13" w:rsidRPr="003A6E13" w:rsidTr="0030611F">
        <w:tc>
          <w:tcPr>
            <w:tcW w:w="9356"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line="256" w:lineRule="auto"/>
              <w:jc w:val="both"/>
              <w:rPr>
                <w:rFonts w:ascii="Times New Roman" w:hAnsi="Times New Roman" w:cs="Times New Roman"/>
                <w:sz w:val="24"/>
                <w:szCs w:val="24"/>
              </w:rPr>
            </w:pPr>
            <w:r w:rsidRPr="003A6E13">
              <w:rPr>
                <w:rFonts w:ascii="Times New Roman" w:hAnsi="Times New Roman" w:cs="Times New Roman"/>
                <w:b/>
                <w:sz w:val="24"/>
                <w:szCs w:val="24"/>
              </w:rPr>
              <w:t>Анализ учебно-тематических планов и процесса обучения по татарскому языку в дошкольных образовательных учреждениях.</w:t>
            </w:r>
          </w:p>
        </w:tc>
        <w:tc>
          <w:tcPr>
            <w:tcW w:w="993"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line="256" w:lineRule="auto"/>
              <w:jc w:val="both"/>
              <w:rPr>
                <w:rFonts w:ascii="Times New Roman" w:hAnsi="Times New Roman" w:cs="Times New Roman"/>
                <w:sz w:val="24"/>
                <w:szCs w:val="24"/>
              </w:rPr>
            </w:pPr>
            <w:r w:rsidRPr="003A6E13">
              <w:rPr>
                <w:rFonts w:ascii="Times New Roman" w:hAnsi="Times New Roman" w:cs="Times New Roman"/>
                <w:sz w:val="24"/>
                <w:szCs w:val="24"/>
              </w:rPr>
              <w:t>2</w:t>
            </w:r>
          </w:p>
          <w:p w:rsidR="003A6E13" w:rsidRPr="003A6E13" w:rsidRDefault="003A6E13" w:rsidP="003A6E13">
            <w:pPr>
              <w:spacing w:line="256" w:lineRule="auto"/>
              <w:jc w:val="both"/>
              <w:rPr>
                <w:rFonts w:ascii="Times New Roman" w:hAnsi="Times New Roman" w:cs="Times New Roman"/>
                <w:sz w:val="24"/>
                <w:szCs w:val="24"/>
                <w:lang w:val="tt-RU"/>
              </w:rPr>
            </w:pPr>
          </w:p>
        </w:tc>
      </w:tr>
      <w:tr w:rsidR="003A6E13" w:rsidRPr="003A6E13" w:rsidTr="0030611F">
        <w:tc>
          <w:tcPr>
            <w:tcW w:w="9356"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line="256" w:lineRule="auto"/>
              <w:jc w:val="both"/>
              <w:rPr>
                <w:rFonts w:ascii="Times New Roman" w:hAnsi="Times New Roman" w:cs="Times New Roman"/>
                <w:sz w:val="24"/>
                <w:szCs w:val="24"/>
              </w:rPr>
            </w:pPr>
            <w:r w:rsidRPr="003A6E13">
              <w:rPr>
                <w:rFonts w:ascii="Times New Roman" w:hAnsi="Times New Roman" w:cs="Times New Roman"/>
                <w:sz w:val="24"/>
                <w:szCs w:val="24"/>
              </w:rPr>
              <w:t>Наблюдение за организацией и проведением НОД  по обучению детей  грамматически правильной речи в русской подгруппе, анализ.</w:t>
            </w:r>
          </w:p>
        </w:tc>
        <w:tc>
          <w:tcPr>
            <w:tcW w:w="993"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line="360" w:lineRule="auto"/>
              <w:jc w:val="both"/>
              <w:rPr>
                <w:rFonts w:ascii="Times New Roman" w:hAnsi="Times New Roman" w:cs="Times New Roman"/>
                <w:sz w:val="24"/>
                <w:szCs w:val="24"/>
                <w:lang w:val="tt-RU"/>
              </w:rPr>
            </w:pPr>
            <w:r w:rsidRPr="003A6E13">
              <w:rPr>
                <w:rFonts w:ascii="Times New Roman" w:hAnsi="Times New Roman" w:cs="Times New Roman"/>
                <w:sz w:val="24"/>
                <w:szCs w:val="24"/>
                <w:lang w:val="tt-RU"/>
              </w:rPr>
              <w:t>2</w:t>
            </w:r>
          </w:p>
        </w:tc>
      </w:tr>
      <w:tr w:rsidR="003A6E13" w:rsidRPr="003A6E13" w:rsidTr="0030611F">
        <w:tc>
          <w:tcPr>
            <w:tcW w:w="9356"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line="256" w:lineRule="auto"/>
              <w:jc w:val="both"/>
              <w:rPr>
                <w:rFonts w:ascii="Times New Roman" w:hAnsi="Times New Roman" w:cs="Times New Roman"/>
                <w:sz w:val="24"/>
                <w:szCs w:val="24"/>
              </w:rPr>
            </w:pPr>
            <w:r w:rsidRPr="003A6E13">
              <w:rPr>
                <w:rFonts w:ascii="Times New Roman" w:hAnsi="Times New Roman" w:cs="Times New Roman"/>
                <w:sz w:val="24"/>
                <w:szCs w:val="24"/>
              </w:rPr>
              <w:t>Наблюдение за организацией и проведением  НОД  по обучению детей  грамматически правильной речи</w:t>
            </w:r>
            <w:r w:rsidRPr="003A6E13">
              <w:rPr>
                <w:rFonts w:ascii="Times New Roman" w:hAnsi="Times New Roman" w:cs="Times New Roman"/>
                <w:sz w:val="24"/>
                <w:szCs w:val="24"/>
                <w:lang w:val="tt-RU"/>
              </w:rPr>
              <w:t xml:space="preserve"> в татарской подгруппе, анализ.</w:t>
            </w:r>
          </w:p>
        </w:tc>
        <w:tc>
          <w:tcPr>
            <w:tcW w:w="993"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line="360" w:lineRule="auto"/>
              <w:jc w:val="both"/>
              <w:rPr>
                <w:rFonts w:ascii="Times New Roman" w:hAnsi="Times New Roman" w:cs="Times New Roman"/>
                <w:sz w:val="24"/>
                <w:szCs w:val="24"/>
                <w:lang w:val="tt-RU"/>
              </w:rPr>
            </w:pPr>
            <w:r w:rsidRPr="003A6E13">
              <w:rPr>
                <w:rFonts w:ascii="Times New Roman" w:hAnsi="Times New Roman" w:cs="Times New Roman"/>
                <w:sz w:val="24"/>
                <w:szCs w:val="24"/>
                <w:lang w:val="tt-RU"/>
              </w:rPr>
              <w:t>2</w:t>
            </w:r>
          </w:p>
        </w:tc>
      </w:tr>
      <w:tr w:rsidR="003A6E13" w:rsidRPr="003A6E13" w:rsidTr="0030611F">
        <w:tc>
          <w:tcPr>
            <w:tcW w:w="9356"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line="256" w:lineRule="auto"/>
              <w:jc w:val="both"/>
              <w:rPr>
                <w:rFonts w:ascii="Times New Roman" w:hAnsi="Times New Roman" w:cs="Times New Roman"/>
                <w:sz w:val="24"/>
                <w:szCs w:val="24"/>
              </w:rPr>
            </w:pPr>
            <w:r w:rsidRPr="003A6E13">
              <w:rPr>
                <w:rFonts w:ascii="Times New Roman" w:hAnsi="Times New Roman" w:cs="Times New Roman"/>
                <w:sz w:val="24"/>
                <w:szCs w:val="24"/>
              </w:rPr>
              <w:t>Наблюдение за способами общения детей, взрослых и детей в младшей группе. Анализ  работы с детьми по развитию подражания и самостоятельной речевой активности.</w:t>
            </w:r>
          </w:p>
        </w:tc>
        <w:tc>
          <w:tcPr>
            <w:tcW w:w="993"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line="360" w:lineRule="auto"/>
              <w:jc w:val="both"/>
              <w:rPr>
                <w:rFonts w:ascii="Times New Roman" w:hAnsi="Times New Roman" w:cs="Times New Roman"/>
                <w:sz w:val="24"/>
                <w:szCs w:val="24"/>
                <w:lang w:val="tt-RU"/>
              </w:rPr>
            </w:pPr>
            <w:r w:rsidRPr="003A6E13">
              <w:rPr>
                <w:rFonts w:ascii="Times New Roman" w:hAnsi="Times New Roman" w:cs="Times New Roman"/>
                <w:sz w:val="24"/>
                <w:szCs w:val="24"/>
                <w:lang w:val="tt-RU"/>
              </w:rPr>
              <w:t>1</w:t>
            </w:r>
          </w:p>
        </w:tc>
      </w:tr>
      <w:tr w:rsidR="003A6E13" w:rsidRPr="003A6E13" w:rsidTr="0030611F">
        <w:tc>
          <w:tcPr>
            <w:tcW w:w="9356"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line="256" w:lineRule="auto"/>
              <w:jc w:val="both"/>
              <w:rPr>
                <w:rFonts w:ascii="Times New Roman" w:hAnsi="Times New Roman" w:cs="Times New Roman"/>
                <w:sz w:val="24"/>
                <w:szCs w:val="24"/>
              </w:rPr>
            </w:pPr>
            <w:r w:rsidRPr="003A6E13">
              <w:rPr>
                <w:rFonts w:ascii="Times New Roman" w:hAnsi="Times New Roman" w:cs="Times New Roman"/>
                <w:sz w:val="24"/>
                <w:szCs w:val="24"/>
              </w:rPr>
              <w:t>Наблюдение за организацией и проведением  НОД  по обучению детей диалогической речи, анализ.</w:t>
            </w:r>
          </w:p>
        </w:tc>
        <w:tc>
          <w:tcPr>
            <w:tcW w:w="993"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line="360" w:lineRule="auto"/>
              <w:jc w:val="both"/>
              <w:rPr>
                <w:rFonts w:ascii="Times New Roman" w:hAnsi="Times New Roman" w:cs="Times New Roman"/>
                <w:sz w:val="24"/>
                <w:szCs w:val="24"/>
                <w:lang w:val="tt-RU"/>
              </w:rPr>
            </w:pPr>
            <w:r w:rsidRPr="003A6E13">
              <w:rPr>
                <w:rFonts w:ascii="Times New Roman" w:hAnsi="Times New Roman" w:cs="Times New Roman"/>
                <w:sz w:val="24"/>
                <w:szCs w:val="24"/>
                <w:lang w:val="tt-RU"/>
              </w:rPr>
              <w:t>2</w:t>
            </w:r>
          </w:p>
        </w:tc>
      </w:tr>
      <w:tr w:rsidR="003A6E13" w:rsidRPr="003A6E13" w:rsidTr="0030611F">
        <w:tc>
          <w:tcPr>
            <w:tcW w:w="9356"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before="100" w:beforeAutospacing="1" w:after="100" w:afterAutospacing="1" w:line="256" w:lineRule="auto"/>
              <w:jc w:val="both"/>
              <w:rPr>
                <w:rFonts w:ascii="Times New Roman" w:hAnsi="Times New Roman" w:cs="Times New Roman"/>
                <w:sz w:val="24"/>
                <w:szCs w:val="24"/>
              </w:rPr>
            </w:pPr>
            <w:r w:rsidRPr="003A6E13">
              <w:rPr>
                <w:rFonts w:ascii="Times New Roman" w:hAnsi="Times New Roman" w:cs="Times New Roman"/>
                <w:sz w:val="24"/>
                <w:szCs w:val="24"/>
              </w:rPr>
              <w:t>Наблюдение за организацией и проведением  НОД  по обучению детей  монологической  речи</w:t>
            </w:r>
          </w:p>
        </w:tc>
        <w:tc>
          <w:tcPr>
            <w:tcW w:w="993"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line="360" w:lineRule="auto"/>
              <w:jc w:val="both"/>
              <w:rPr>
                <w:rFonts w:ascii="Times New Roman" w:hAnsi="Times New Roman" w:cs="Times New Roman"/>
                <w:sz w:val="24"/>
                <w:szCs w:val="24"/>
                <w:lang w:val="tt-RU"/>
              </w:rPr>
            </w:pPr>
            <w:r w:rsidRPr="003A6E13">
              <w:rPr>
                <w:rFonts w:ascii="Times New Roman" w:hAnsi="Times New Roman" w:cs="Times New Roman"/>
                <w:sz w:val="24"/>
                <w:szCs w:val="24"/>
                <w:lang w:val="tt-RU"/>
              </w:rPr>
              <w:t>2</w:t>
            </w:r>
          </w:p>
        </w:tc>
      </w:tr>
      <w:tr w:rsidR="003A6E13" w:rsidRPr="003A6E13" w:rsidTr="0030611F">
        <w:tc>
          <w:tcPr>
            <w:tcW w:w="9356"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line="256" w:lineRule="auto"/>
              <w:jc w:val="both"/>
              <w:rPr>
                <w:rFonts w:ascii="Times New Roman" w:hAnsi="Times New Roman" w:cs="Times New Roman"/>
                <w:sz w:val="24"/>
                <w:szCs w:val="24"/>
                <w:lang w:val="tt-RU"/>
              </w:rPr>
            </w:pPr>
            <w:r w:rsidRPr="003A6E13">
              <w:rPr>
                <w:rFonts w:ascii="Times New Roman" w:hAnsi="Times New Roman" w:cs="Times New Roman"/>
                <w:sz w:val="24"/>
                <w:szCs w:val="24"/>
              </w:rPr>
              <w:t>Просмотр и анализ показательных НОД: ознакомление с  художественной литературой</w:t>
            </w:r>
            <w:r w:rsidRPr="003A6E13">
              <w:rPr>
                <w:rFonts w:ascii="Times New Roman" w:hAnsi="Times New Roman" w:cs="Times New Roman"/>
                <w:sz w:val="24"/>
                <w:szCs w:val="24"/>
                <w:lang w:val="tt-RU"/>
              </w:rPr>
              <w:t xml:space="preserve"> (в татарской и русской подгруппе).</w:t>
            </w:r>
          </w:p>
        </w:tc>
        <w:tc>
          <w:tcPr>
            <w:tcW w:w="993"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line="360" w:lineRule="auto"/>
              <w:jc w:val="both"/>
              <w:rPr>
                <w:rFonts w:ascii="Times New Roman" w:hAnsi="Times New Roman" w:cs="Times New Roman"/>
                <w:sz w:val="24"/>
                <w:szCs w:val="24"/>
                <w:lang w:val="tt-RU"/>
              </w:rPr>
            </w:pPr>
            <w:r w:rsidRPr="003A6E13">
              <w:rPr>
                <w:rFonts w:ascii="Times New Roman" w:hAnsi="Times New Roman" w:cs="Times New Roman"/>
                <w:sz w:val="24"/>
                <w:szCs w:val="24"/>
                <w:lang w:val="tt-RU"/>
              </w:rPr>
              <w:t>2</w:t>
            </w:r>
          </w:p>
        </w:tc>
      </w:tr>
      <w:tr w:rsidR="003A6E13" w:rsidRPr="003A6E13" w:rsidTr="0030611F">
        <w:tc>
          <w:tcPr>
            <w:tcW w:w="9356"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line="256" w:lineRule="auto"/>
              <w:jc w:val="both"/>
              <w:rPr>
                <w:rFonts w:ascii="Times New Roman" w:hAnsi="Times New Roman" w:cs="Times New Roman"/>
                <w:sz w:val="24"/>
                <w:szCs w:val="24"/>
              </w:rPr>
            </w:pPr>
            <w:r w:rsidRPr="003A6E13">
              <w:rPr>
                <w:rFonts w:ascii="Times New Roman" w:hAnsi="Times New Roman" w:cs="Times New Roman"/>
                <w:sz w:val="24"/>
                <w:szCs w:val="24"/>
              </w:rPr>
              <w:t>Виды работ</w:t>
            </w:r>
          </w:p>
          <w:p w:rsidR="003A6E13" w:rsidRPr="003A6E13" w:rsidRDefault="003A6E13" w:rsidP="003A6E13">
            <w:pPr>
              <w:spacing w:line="256" w:lineRule="auto"/>
              <w:jc w:val="both"/>
              <w:rPr>
                <w:rFonts w:ascii="Times New Roman" w:hAnsi="Times New Roman" w:cs="Times New Roman"/>
                <w:sz w:val="24"/>
                <w:szCs w:val="24"/>
                <w:lang w:val="tt-RU"/>
              </w:rPr>
            </w:pPr>
            <w:r w:rsidRPr="003A6E13">
              <w:rPr>
                <w:rFonts w:ascii="Times New Roman" w:hAnsi="Times New Roman" w:cs="Times New Roman"/>
                <w:sz w:val="24"/>
                <w:szCs w:val="24"/>
              </w:rPr>
              <w:t>Просмотр и анализ показательного  занятия по подготовке детей  к обучению грамоте.</w:t>
            </w:r>
            <w:r w:rsidRPr="003A6E13">
              <w:rPr>
                <w:rFonts w:ascii="Times New Roman" w:hAnsi="Times New Roman" w:cs="Times New Roman"/>
                <w:sz w:val="24"/>
                <w:szCs w:val="24"/>
                <w:lang w:val="tt-RU"/>
              </w:rPr>
              <w:t xml:space="preserve"> (в татарской и русской подгруппе.)</w:t>
            </w:r>
          </w:p>
        </w:tc>
        <w:tc>
          <w:tcPr>
            <w:tcW w:w="993"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line="360" w:lineRule="auto"/>
              <w:jc w:val="both"/>
              <w:rPr>
                <w:rFonts w:ascii="Times New Roman" w:hAnsi="Times New Roman" w:cs="Times New Roman"/>
                <w:sz w:val="24"/>
                <w:szCs w:val="24"/>
              </w:rPr>
            </w:pPr>
          </w:p>
          <w:p w:rsidR="003A6E13" w:rsidRPr="003A6E13" w:rsidRDefault="003A6E13" w:rsidP="003A6E13">
            <w:pPr>
              <w:spacing w:line="360" w:lineRule="auto"/>
              <w:jc w:val="both"/>
              <w:rPr>
                <w:rFonts w:ascii="Times New Roman" w:hAnsi="Times New Roman" w:cs="Times New Roman"/>
                <w:sz w:val="24"/>
                <w:szCs w:val="24"/>
                <w:lang w:val="tt-RU"/>
              </w:rPr>
            </w:pPr>
            <w:r w:rsidRPr="003A6E13">
              <w:rPr>
                <w:rFonts w:ascii="Times New Roman" w:hAnsi="Times New Roman" w:cs="Times New Roman"/>
                <w:sz w:val="24"/>
                <w:szCs w:val="24"/>
                <w:lang w:val="tt-RU"/>
              </w:rPr>
              <w:t>2</w:t>
            </w:r>
          </w:p>
        </w:tc>
      </w:tr>
      <w:tr w:rsidR="003A6E13" w:rsidRPr="003A6E13" w:rsidTr="0030611F">
        <w:tc>
          <w:tcPr>
            <w:tcW w:w="9356"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before="100" w:beforeAutospacing="1" w:after="100" w:afterAutospacing="1" w:line="256" w:lineRule="auto"/>
              <w:jc w:val="both"/>
              <w:rPr>
                <w:rFonts w:ascii="Times New Roman" w:hAnsi="Times New Roman" w:cs="Times New Roman"/>
                <w:sz w:val="24"/>
                <w:szCs w:val="24"/>
              </w:rPr>
            </w:pPr>
            <w:r w:rsidRPr="003A6E13">
              <w:rPr>
                <w:rFonts w:ascii="Times New Roman" w:hAnsi="Times New Roman" w:cs="Times New Roman"/>
                <w:sz w:val="24"/>
                <w:szCs w:val="24"/>
              </w:rPr>
              <w:t>Наблюдение за организацией и проведением   НОД по художественно- речевой деятельности дошкольников. Игры- драматизации. Инсценирование художественных произведений</w:t>
            </w:r>
          </w:p>
        </w:tc>
        <w:tc>
          <w:tcPr>
            <w:tcW w:w="993"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line="360" w:lineRule="auto"/>
              <w:jc w:val="both"/>
              <w:rPr>
                <w:rFonts w:ascii="Times New Roman" w:hAnsi="Times New Roman" w:cs="Times New Roman"/>
                <w:sz w:val="24"/>
                <w:szCs w:val="24"/>
                <w:lang w:val="tt-RU"/>
              </w:rPr>
            </w:pPr>
            <w:r w:rsidRPr="003A6E13">
              <w:rPr>
                <w:rFonts w:ascii="Times New Roman" w:hAnsi="Times New Roman" w:cs="Times New Roman"/>
                <w:sz w:val="24"/>
                <w:szCs w:val="24"/>
                <w:lang w:val="tt-RU"/>
              </w:rPr>
              <w:t>2</w:t>
            </w:r>
          </w:p>
        </w:tc>
      </w:tr>
      <w:tr w:rsidR="003A6E13" w:rsidRPr="003A6E13" w:rsidTr="0030611F">
        <w:tc>
          <w:tcPr>
            <w:tcW w:w="9356"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line="256" w:lineRule="auto"/>
              <w:jc w:val="both"/>
              <w:rPr>
                <w:rFonts w:ascii="Times New Roman" w:hAnsi="Times New Roman" w:cs="Times New Roman"/>
                <w:bCs/>
                <w:sz w:val="24"/>
                <w:szCs w:val="24"/>
              </w:rPr>
            </w:pPr>
            <w:r w:rsidRPr="003A6E13">
              <w:rPr>
                <w:rFonts w:ascii="Times New Roman" w:hAnsi="Times New Roman" w:cs="Times New Roman"/>
                <w:bCs/>
                <w:sz w:val="24"/>
                <w:szCs w:val="24"/>
                <w:lang w:val="tt-RU"/>
              </w:rPr>
              <w:t xml:space="preserve">1.Просмотр видеоурокоа </w:t>
            </w:r>
            <w:r w:rsidRPr="003A6E13">
              <w:rPr>
                <w:rFonts w:ascii="Times New Roman" w:hAnsi="Times New Roman" w:cs="Times New Roman"/>
                <w:bCs/>
                <w:sz w:val="24"/>
                <w:szCs w:val="24"/>
              </w:rPr>
              <w:t>с целью изучения требований к организации и подготовке учителя к занятию.</w:t>
            </w:r>
            <w:r w:rsidRPr="003A6E13">
              <w:rPr>
                <w:rFonts w:ascii="Times New Roman" w:hAnsi="Times New Roman" w:cs="Times New Roman"/>
                <w:bCs/>
                <w:sz w:val="24"/>
                <w:szCs w:val="24"/>
                <w:lang w:val="tt-RU"/>
              </w:rPr>
              <w:t xml:space="preserve"> </w:t>
            </w:r>
            <w:r w:rsidRPr="003A6E13">
              <w:rPr>
                <w:rFonts w:ascii="Times New Roman" w:hAnsi="Times New Roman" w:cs="Times New Roman"/>
                <w:sz w:val="24"/>
                <w:szCs w:val="24"/>
              </w:rPr>
              <w:t>Выявление соответствия наблюдаемого занятия общепринятым требованиям к организации и проведению НОД.</w:t>
            </w:r>
          </w:p>
          <w:p w:rsidR="003A6E13" w:rsidRPr="003A6E13" w:rsidRDefault="003A6E13" w:rsidP="003A6E13">
            <w:pPr>
              <w:spacing w:line="256" w:lineRule="auto"/>
              <w:jc w:val="both"/>
              <w:rPr>
                <w:rFonts w:ascii="Times New Roman" w:hAnsi="Times New Roman" w:cs="Times New Roman"/>
                <w:bCs/>
                <w:sz w:val="24"/>
                <w:szCs w:val="24"/>
              </w:rPr>
            </w:pPr>
            <w:r w:rsidRPr="003A6E13">
              <w:rPr>
                <w:rFonts w:ascii="Times New Roman" w:hAnsi="Times New Roman" w:cs="Times New Roman"/>
                <w:bCs/>
                <w:sz w:val="24"/>
                <w:szCs w:val="24"/>
              </w:rPr>
              <w:t xml:space="preserve"> 2.Изуч</w:t>
            </w:r>
            <w:r w:rsidRPr="003A6E13">
              <w:rPr>
                <w:rFonts w:ascii="Times New Roman" w:hAnsi="Times New Roman" w:cs="Times New Roman"/>
                <w:bCs/>
                <w:sz w:val="24"/>
                <w:szCs w:val="24"/>
                <w:lang w:val="tt-RU"/>
              </w:rPr>
              <w:t>ение</w:t>
            </w:r>
            <w:r w:rsidRPr="003A6E13">
              <w:rPr>
                <w:rFonts w:ascii="Times New Roman" w:hAnsi="Times New Roman" w:cs="Times New Roman"/>
                <w:bCs/>
                <w:sz w:val="24"/>
                <w:szCs w:val="24"/>
              </w:rPr>
              <w:t xml:space="preserve"> этапы составления развернутого конспекта занятия. </w:t>
            </w:r>
            <w:r w:rsidRPr="003A6E13">
              <w:rPr>
                <w:rFonts w:ascii="Times New Roman" w:hAnsi="Times New Roman" w:cs="Times New Roman"/>
                <w:bCs/>
                <w:sz w:val="24"/>
                <w:szCs w:val="24"/>
                <w:lang w:val="tt-RU"/>
              </w:rPr>
              <w:t>П</w:t>
            </w:r>
            <w:r w:rsidRPr="003A6E13">
              <w:rPr>
                <w:rFonts w:ascii="Times New Roman" w:hAnsi="Times New Roman" w:cs="Times New Roman"/>
                <w:bCs/>
                <w:sz w:val="24"/>
                <w:szCs w:val="24"/>
              </w:rPr>
              <w:t>ланирова</w:t>
            </w:r>
            <w:r w:rsidRPr="003A6E13">
              <w:rPr>
                <w:rFonts w:ascii="Times New Roman" w:hAnsi="Times New Roman" w:cs="Times New Roman"/>
                <w:bCs/>
                <w:sz w:val="24"/>
                <w:szCs w:val="24"/>
                <w:lang w:val="tt-RU"/>
              </w:rPr>
              <w:t>ние</w:t>
            </w:r>
            <w:r w:rsidRPr="003A6E13">
              <w:rPr>
                <w:rFonts w:ascii="Times New Roman" w:hAnsi="Times New Roman" w:cs="Times New Roman"/>
                <w:bCs/>
                <w:sz w:val="24"/>
                <w:szCs w:val="24"/>
              </w:rPr>
              <w:t xml:space="preserve">  примерн</w:t>
            </w:r>
            <w:r w:rsidRPr="003A6E13">
              <w:rPr>
                <w:rFonts w:ascii="Times New Roman" w:hAnsi="Times New Roman" w:cs="Times New Roman"/>
                <w:bCs/>
                <w:sz w:val="24"/>
                <w:szCs w:val="24"/>
                <w:lang w:val="tt-RU"/>
              </w:rPr>
              <w:t>ого</w:t>
            </w:r>
            <w:r w:rsidRPr="003A6E13">
              <w:rPr>
                <w:rFonts w:ascii="Times New Roman" w:hAnsi="Times New Roman" w:cs="Times New Roman"/>
                <w:bCs/>
                <w:sz w:val="24"/>
                <w:szCs w:val="24"/>
              </w:rPr>
              <w:t xml:space="preserve"> план-конспект</w:t>
            </w:r>
            <w:r w:rsidRPr="003A6E13">
              <w:rPr>
                <w:rFonts w:ascii="Times New Roman" w:hAnsi="Times New Roman" w:cs="Times New Roman"/>
                <w:bCs/>
                <w:sz w:val="24"/>
                <w:szCs w:val="24"/>
                <w:lang w:val="tt-RU"/>
              </w:rPr>
              <w:t>а</w:t>
            </w:r>
            <w:r w:rsidRPr="003A6E13">
              <w:rPr>
                <w:rFonts w:ascii="Times New Roman" w:hAnsi="Times New Roman" w:cs="Times New Roman"/>
                <w:bCs/>
                <w:sz w:val="24"/>
                <w:szCs w:val="24"/>
              </w:rPr>
              <w:t xml:space="preserve"> НОД по конкретному типу  определ</w:t>
            </w:r>
            <w:r w:rsidRPr="003A6E13">
              <w:rPr>
                <w:rFonts w:ascii="Times New Roman" w:hAnsi="Times New Roman" w:cs="Times New Roman"/>
                <w:bCs/>
                <w:sz w:val="24"/>
                <w:szCs w:val="24"/>
                <w:lang w:val="tt-RU"/>
              </w:rPr>
              <w:t>ение</w:t>
            </w:r>
            <w:r w:rsidRPr="003A6E13">
              <w:rPr>
                <w:rFonts w:ascii="Times New Roman" w:hAnsi="Times New Roman" w:cs="Times New Roman"/>
                <w:bCs/>
                <w:sz w:val="24"/>
                <w:szCs w:val="24"/>
              </w:rPr>
              <w:t xml:space="preserve"> его дидактическ</w:t>
            </w:r>
            <w:r w:rsidRPr="003A6E13">
              <w:rPr>
                <w:rFonts w:ascii="Times New Roman" w:hAnsi="Times New Roman" w:cs="Times New Roman"/>
                <w:bCs/>
                <w:sz w:val="24"/>
                <w:szCs w:val="24"/>
                <w:lang w:val="tt-RU"/>
              </w:rPr>
              <w:t>ой</w:t>
            </w:r>
            <w:r w:rsidRPr="003A6E13">
              <w:rPr>
                <w:rFonts w:ascii="Times New Roman" w:hAnsi="Times New Roman" w:cs="Times New Roman"/>
                <w:bCs/>
                <w:sz w:val="24"/>
                <w:szCs w:val="24"/>
              </w:rPr>
              <w:t xml:space="preserve"> цел</w:t>
            </w:r>
            <w:r w:rsidRPr="003A6E13">
              <w:rPr>
                <w:rFonts w:ascii="Times New Roman" w:hAnsi="Times New Roman" w:cs="Times New Roman"/>
                <w:bCs/>
                <w:sz w:val="24"/>
                <w:szCs w:val="24"/>
                <w:lang w:val="tt-RU"/>
              </w:rPr>
              <w:t>и</w:t>
            </w:r>
            <w:r w:rsidRPr="003A6E13">
              <w:rPr>
                <w:rFonts w:ascii="Times New Roman" w:hAnsi="Times New Roman" w:cs="Times New Roman"/>
                <w:bCs/>
                <w:sz w:val="24"/>
                <w:szCs w:val="24"/>
              </w:rPr>
              <w:t>, используя содержани</w:t>
            </w:r>
            <w:r w:rsidRPr="003A6E13">
              <w:rPr>
                <w:rFonts w:ascii="Times New Roman" w:hAnsi="Times New Roman" w:cs="Times New Roman"/>
                <w:bCs/>
                <w:sz w:val="24"/>
                <w:szCs w:val="24"/>
                <w:lang w:val="tt-RU"/>
              </w:rPr>
              <w:t>я</w:t>
            </w:r>
            <w:r w:rsidRPr="003A6E13">
              <w:rPr>
                <w:rFonts w:ascii="Times New Roman" w:hAnsi="Times New Roman" w:cs="Times New Roman"/>
                <w:bCs/>
                <w:sz w:val="24"/>
                <w:szCs w:val="24"/>
              </w:rPr>
              <w:t xml:space="preserve"> просмотренного занятия в ДО </w:t>
            </w:r>
          </w:p>
          <w:p w:rsidR="003A6E13" w:rsidRPr="003A6E13" w:rsidRDefault="003A6E13" w:rsidP="003A6E13">
            <w:pPr>
              <w:spacing w:line="360" w:lineRule="auto"/>
              <w:jc w:val="both"/>
              <w:rPr>
                <w:rFonts w:ascii="Times New Roman" w:hAnsi="Times New Roman" w:cs="Times New Roman"/>
                <w:sz w:val="24"/>
                <w:szCs w:val="24"/>
              </w:rPr>
            </w:pPr>
            <w:r w:rsidRPr="003A6E13">
              <w:rPr>
                <w:rFonts w:ascii="Times New Roman" w:hAnsi="Times New Roman" w:cs="Times New Roman"/>
                <w:bCs/>
                <w:sz w:val="24"/>
                <w:szCs w:val="24"/>
              </w:rPr>
              <w:t xml:space="preserve">Рекомендации </w:t>
            </w:r>
            <w:r w:rsidRPr="003A6E13">
              <w:rPr>
                <w:rFonts w:ascii="Times New Roman" w:hAnsi="Times New Roman" w:cs="Times New Roman"/>
                <w:sz w:val="24"/>
                <w:szCs w:val="24"/>
              </w:rPr>
              <w:t>студенту-практиканту по подготовке пробного занятия..</w:t>
            </w:r>
          </w:p>
        </w:tc>
        <w:tc>
          <w:tcPr>
            <w:tcW w:w="993"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line="360" w:lineRule="auto"/>
              <w:jc w:val="both"/>
              <w:rPr>
                <w:rFonts w:ascii="Times New Roman" w:hAnsi="Times New Roman" w:cs="Times New Roman"/>
                <w:sz w:val="24"/>
                <w:szCs w:val="24"/>
                <w:lang w:val="tt-RU"/>
              </w:rPr>
            </w:pPr>
            <w:r w:rsidRPr="003A6E13">
              <w:rPr>
                <w:rFonts w:ascii="Times New Roman" w:hAnsi="Times New Roman" w:cs="Times New Roman"/>
                <w:sz w:val="24"/>
                <w:szCs w:val="24"/>
                <w:lang w:val="tt-RU"/>
              </w:rPr>
              <w:t>2</w:t>
            </w:r>
          </w:p>
          <w:p w:rsidR="003A6E13" w:rsidRPr="003A6E13" w:rsidRDefault="003A6E13" w:rsidP="003A6E13">
            <w:pPr>
              <w:spacing w:line="360" w:lineRule="auto"/>
              <w:jc w:val="both"/>
              <w:rPr>
                <w:rFonts w:ascii="Times New Roman" w:hAnsi="Times New Roman" w:cs="Times New Roman"/>
                <w:sz w:val="24"/>
                <w:szCs w:val="24"/>
                <w:lang w:val="tt-RU"/>
              </w:rPr>
            </w:pPr>
          </w:p>
          <w:p w:rsidR="003A6E13" w:rsidRPr="003A6E13" w:rsidRDefault="003A6E13" w:rsidP="003A6E13">
            <w:pPr>
              <w:spacing w:line="360" w:lineRule="auto"/>
              <w:jc w:val="both"/>
              <w:rPr>
                <w:rFonts w:ascii="Times New Roman" w:hAnsi="Times New Roman" w:cs="Times New Roman"/>
                <w:sz w:val="24"/>
                <w:szCs w:val="24"/>
                <w:lang w:val="tt-RU"/>
              </w:rPr>
            </w:pPr>
          </w:p>
          <w:p w:rsidR="003A6E13" w:rsidRPr="003A6E13" w:rsidRDefault="003A6E13" w:rsidP="003A6E13">
            <w:pPr>
              <w:spacing w:line="360" w:lineRule="auto"/>
              <w:jc w:val="both"/>
              <w:rPr>
                <w:rFonts w:ascii="Times New Roman" w:hAnsi="Times New Roman" w:cs="Times New Roman"/>
                <w:sz w:val="24"/>
                <w:szCs w:val="24"/>
                <w:lang w:val="tt-RU"/>
              </w:rPr>
            </w:pPr>
            <w:r w:rsidRPr="003A6E13">
              <w:rPr>
                <w:rFonts w:ascii="Times New Roman" w:hAnsi="Times New Roman" w:cs="Times New Roman"/>
                <w:sz w:val="24"/>
                <w:szCs w:val="24"/>
                <w:lang w:val="tt-RU"/>
              </w:rPr>
              <w:t>2</w:t>
            </w:r>
          </w:p>
          <w:p w:rsidR="003A6E13" w:rsidRPr="003A6E13" w:rsidRDefault="003A6E13" w:rsidP="003A6E13">
            <w:pPr>
              <w:spacing w:line="360" w:lineRule="auto"/>
              <w:jc w:val="both"/>
              <w:rPr>
                <w:rFonts w:ascii="Times New Roman" w:hAnsi="Times New Roman" w:cs="Times New Roman"/>
                <w:b/>
                <w:sz w:val="24"/>
                <w:szCs w:val="24"/>
              </w:rPr>
            </w:pPr>
          </w:p>
        </w:tc>
      </w:tr>
      <w:tr w:rsidR="003A6E13" w:rsidRPr="003A6E13" w:rsidTr="0030611F">
        <w:tc>
          <w:tcPr>
            <w:tcW w:w="9356"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line="256" w:lineRule="auto"/>
              <w:jc w:val="both"/>
              <w:rPr>
                <w:rFonts w:ascii="Times New Roman" w:hAnsi="Times New Roman" w:cs="Times New Roman"/>
                <w:bCs/>
                <w:sz w:val="24"/>
                <w:szCs w:val="24"/>
                <w:lang w:val="tt-RU"/>
              </w:rPr>
            </w:pPr>
            <w:r w:rsidRPr="003A6E13">
              <w:rPr>
                <w:rFonts w:ascii="Times New Roman" w:hAnsi="Times New Roman" w:cs="Times New Roman"/>
                <w:bCs/>
                <w:sz w:val="24"/>
                <w:szCs w:val="24"/>
              </w:rPr>
              <w:t>Сдача дневника прохождения практики в соответствии с содержанием тематического плана практики и по форме, установленной ГАПОУ  «Мензелинский</w:t>
            </w:r>
            <w:r w:rsidRPr="003A6E13">
              <w:rPr>
                <w:rFonts w:ascii="Times New Roman" w:hAnsi="Times New Roman" w:cs="Times New Roman"/>
                <w:bCs/>
                <w:sz w:val="24"/>
                <w:szCs w:val="24"/>
                <w:lang w:val="tt-RU"/>
              </w:rPr>
              <w:t xml:space="preserve"> </w:t>
            </w:r>
            <w:r w:rsidRPr="003A6E13">
              <w:rPr>
                <w:rFonts w:ascii="Times New Roman" w:hAnsi="Times New Roman" w:cs="Times New Roman"/>
                <w:bCs/>
                <w:sz w:val="24"/>
                <w:szCs w:val="24"/>
              </w:rPr>
              <w:t>педагогический колледж имени Мусы Джалиля». Дифференцированный зачет.</w:t>
            </w:r>
          </w:p>
        </w:tc>
        <w:tc>
          <w:tcPr>
            <w:tcW w:w="993"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line="360" w:lineRule="auto"/>
              <w:jc w:val="both"/>
              <w:rPr>
                <w:rFonts w:ascii="Times New Roman" w:hAnsi="Times New Roman" w:cs="Times New Roman"/>
                <w:sz w:val="24"/>
                <w:szCs w:val="24"/>
              </w:rPr>
            </w:pPr>
            <w:r w:rsidRPr="003A6E13">
              <w:rPr>
                <w:rFonts w:ascii="Times New Roman" w:hAnsi="Times New Roman" w:cs="Times New Roman"/>
                <w:sz w:val="24"/>
                <w:szCs w:val="24"/>
              </w:rPr>
              <w:t>2</w:t>
            </w:r>
          </w:p>
        </w:tc>
      </w:tr>
      <w:tr w:rsidR="003A6E13" w:rsidRPr="003A6E13" w:rsidTr="0030611F">
        <w:tc>
          <w:tcPr>
            <w:tcW w:w="9356" w:type="dxa"/>
          </w:tcPr>
          <w:p w:rsidR="003A6E13" w:rsidRPr="003A6E13" w:rsidRDefault="003A6E13" w:rsidP="003A6E13">
            <w:pPr>
              <w:tabs>
                <w:tab w:val="left" w:pos="708"/>
              </w:tabs>
              <w:rPr>
                <w:rFonts w:ascii="Times New Roman" w:hAnsi="Times New Roman" w:cs="Times New Roman"/>
                <w:color w:val="000000" w:themeColor="text1"/>
                <w:sz w:val="24"/>
                <w:szCs w:val="24"/>
              </w:rPr>
            </w:pPr>
            <w:r w:rsidRPr="003A6E13">
              <w:rPr>
                <w:rFonts w:ascii="Times New Roman" w:hAnsi="Times New Roman" w:cs="Times New Roman"/>
                <w:color w:val="000000" w:themeColor="text1"/>
                <w:sz w:val="24"/>
                <w:szCs w:val="24"/>
              </w:rPr>
              <w:t>Всего</w:t>
            </w:r>
          </w:p>
        </w:tc>
        <w:tc>
          <w:tcPr>
            <w:tcW w:w="993" w:type="dxa"/>
          </w:tcPr>
          <w:p w:rsidR="003A6E13" w:rsidRPr="003A6E13" w:rsidRDefault="003A6E13" w:rsidP="003A6E13">
            <w:pPr>
              <w:jc w:val="center"/>
              <w:rPr>
                <w:rFonts w:ascii="Times New Roman" w:hAnsi="Times New Roman" w:cs="Times New Roman"/>
                <w:b/>
                <w:color w:val="000000" w:themeColor="text1"/>
                <w:sz w:val="24"/>
                <w:szCs w:val="24"/>
              </w:rPr>
            </w:pPr>
            <w:r w:rsidRPr="003A6E13">
              <w:rPr>
                <w:rFonts w:ascii="Times New Roman" w:hAnsi="Times New Roman" w:cs="Times New Roman"/>
                <w:b/>
                <w:color w:val="000000" w:themeColor="text1"/>
                <w:sz w:val="24"/>
                <w:szCs w:val="24"/>
              </w:rPr>
              <w:t>36</w:t>
            </w:r>
          </w:p>
        </w:tc>
      </w:tr>
    </w:tbl>
    <w:p w:rsidR="003A6E13" w:rsidRPr="003A6E13" w:rsidRDefault="003A6E13" w:rsidP="003A6E13">
      <w:pPr>
        <w:rPr>
          <w:rFonts w:ascii="Times New Roman" w:hAnsi="Times New Roman" w:cs="Times New Roman"/>
          <w:b/>
          <w:sz w:val="24"/>
          <w:szCs w:val="24"/>
        </w:rPr>
      </w:pPr>
      <w:r w:rsidRPr="003A6E13">
        <w:rPr>
          <w:rFonts w:ascii="Times New Roman" w:hAnsi="Times New Roman" w:cs="Times New Roman"/>
          <w:b/>
          <w:sz w:val="24"/>
          <w:szCs w:val="24"/>
        </w:rPr>
        <w:t>3.3 Производственная практика</w:t>
      </w:r>
    </w:p>
    <w:tbl>
      <w:tblPr>
        <w:tblStyle w:val="a9"/>
        <w:tblW w:w="10632" w:type="dxa"/>
        <w:tblInd w:w="-431" w:type="dxa"/>
        <w:tblLook w:val="04A0" w:firstRow="1" w:lastRow="0" w:firstColumn="1" w:lastColumn="0" w:noHBand="0" w:noVBand="1"/>
      </w:tblPr>
      <w:tblGrid>
        <w:gridCol w:w="9639"/>
        <w:gridCol w:w="993"/>
      </w:tblGrid>
      <w:tr w:rsidR="003A6E13" w:rsidRPr="003A6E13" w:rsidTr="0030611F">
        <w:tc>
          <w:tcPr>
            <w:tcW w:w="9639" w:type="dxa"/>
          </w:tcPr>
          <w:p w:rsidR="003A6E13" w:rsidRPr="003A6E13" w:rsidRDefault="003A6E13" w:rsidP="003A6E13">
            <w:pPr>
              <w:rPr>
                <w:rFonts w:ascii="Times New Roman" w:hAnsi="Times New Roman" w:cs="Times New Roman"/>
                <w:sz w:val="24"/>
                <w:szCs w:val="24"/>
              </w:rPr>
            </w:pPr>
            <w:r w:rsidRPr="003A6E13">
              <w:rPr>
                <w:rFonts w:ascii="Times New Roman" w:hAnsi="Times New Roman" w:cs="Times New Roman"/>
                <w:sz w:val="24"/>
                <w:szCs w:val="24"/>
              </w:rPr>
              <w:t>Содержание материала</w:t>
            </w:r>
          </w:p>
        </w:tc>
        <w:tc>
          <w:tcPr>
            <w:tcW w:w="993" w:type="dxa"/>
          </w:tcPr>
          <w:p w:rsidR="003A6E13" w:rsidRPr="003A6E13" w:rsidRDefault="003A6E13" w:rsidP="003A6E13">
            <w:pPr>
              <w:rPr>
                <w:rFonts w:ascii="Times New Roman" w:hAnsi="Times New Roman" w:cs="Times New Roman"/>
                <w:sz w:val="24"/>
                <w:szCs w:val="24"/>
              </w:rPr>
            </w:pPr>
            <w:r w:rsidRPr="003A6E13">
              <w:rPr>
                <w:rFonts w:ascii="Times New Roman" w:hAnsi="Times New Roman" w:cs="Times New Roman"/>
                <w:sz w:val="24"/>
                <w:szCs w:val="24"/>
              </w:rPr>
              <w:t>объём часов</w:t>
            </w:r>
          </w:p>
        </w:tc>
      </w:tr>
      <w:tr w:rsidR="003A6E13" w:rsidRPr="003A6E13" w:rsidTr="0030611F">
        <w:tc>
          <w:tcPr>
            <w:tcW w:w="9639" w:type="dxa"/>
          </w:tcPr>
          <w:p w:rsidR="003A6E13" w:rsidRPr="003A6E13" w:rsidRDefault="003A6E13" w:rsidP="003A6E13">
            <w:pPr>
              <w:rPr>
                <w:rFonts w:ascii="Times New Roman" w:hAnsi="Times New Roman" w:cs="Times New Roman"/>
                <w:b/>
                <w:sz w:val="24"/>
                <w:szCs w:val="24"/>
              </w:rPr>
            </w:pPr>
            <w:r w:rsidRPr="003A6E13">
              <w:rPr>
                <w:rFonts w:ascii="Times New Roman" w:hAnsi="Times New Roman" w:cs="Times New Roman"/>
                <w:b/>
                <w:sz w:val="24"/>
                <w:szCs w:val="24"/>
              </w:rPr>
              <w:t>Производственная практика</w:t>
            </w:r>
          </w:p>
        </w:tc>
        <w:tc>
          <w:tcPr>
            <w:tcW w:w="993" w:type="dxa"/>
          </w:tcPr>
          <w:p w:rsidR="003A6E13" w:rsidRPr="003A6E13" w:rsidRDefault="003A6E13" w:rsidP="003A6E13">
            <w:pPr>
              <w:jc w:val="center"/>
              <w:rPr>
                <w:rFonts w:ascii="Times New Roman" w:hAnsi="Times New Roman" w:cs="Times New Roman"/>
                <w:b/>
                <w:sz w:val="24"/>
                <w:szCs w:val="24"/>
              </w:rPr>
            </w:pPr>
            <w:r w:rsidRPr="003A6E13">
              <w:rPr>
                <w:rFonts w:ascii="Times New Roman" w:hAnsi="Times New Roman" w:cs="Times New Roman"/>
                <w:b/>
                <w:sz w:val="24"/>
                <w:szCs w:val="24"/>
              </w:rPr>
              <w:t>288</w:t>
            </w:r>
          </w:p>
        </w:tc>
      </w:tr>
      <w:tr w:rsidR="003A6E13" w:rsidRPr="003A6E13" w:rsidTr="0030611F">
        <w:tc>
          <w:tcPr>
            <w:tcW w:w="9639" w:type="dxa"/>
          </w:tcPr>
          <w:p w:rsidR="003A6E13" w:rsidRPr="003A6E13" w:rsidRDefault="003A6E13" w:rsidP="003A6E13">
            <w:pPr>
              <w:rPr>
                <w:rFonts w:ascii="Times New Roman" w:hAnsi="Times New Roman" w:cs="Times New Roman"/>
                <w:b/>
                <w:sz w:val="24"/>
                <w:szCs w:val="24"/>
              </w:rPr>
            </w:pPr>
            <w:r w:rsidRPr="003A6E13">
              <w:rPr>
                <w:rFonts w:ascii="Times New Roman" w:hAnsi="Times New Roman" w:cs="Times New Roman"/>
                <w:b/>
                <w:color w:val="000000"/>
                <w:sz w:val="24"/>
                <w:szCs w:val="24"/>
              </w:rPr>
              <w:t>МДК.03.02Теория и методика развития речи у детей</w:t>
            </w:r>
          </w:p>
        </w:tc>
        <w:tc>
          <w:tcPr>
            <w:tcW w:w="993" w:type="dxa"/>
          </w:tcPr>
          <w:p w:rsidR="003A6E13" w:rsidRPr="003A6E13" w:rsidRDefault="003A6E13" w:rsidP="003A6E13">
            <w:pPr>
              <w:jc w:val="center"/>
              <w:rPr>
                <w:rFonts w:ascii="Times New Roman" w:hAnsi="Times New Roman" w:cs="Times New Roman"/>
                <w:b/>
                <w:sz w:val="24"/>
                <w:szCs w:val="24"/>
              </w:rPr>
            </w:pPr>
            <w:r w:rsidRPr="003A6E13">
              <w:rPr>
                <w:rFonts w:ascii="Times New Roman" w:hAnsi="Times New Roman" w:cs="Times New Roman"/>
                <w:b/>
                <w:sz w:val="24"/>
                <w:szCs w:val="24"/>
              </w:rPr>
              <w:t>108</w:t>
            </w:r>
          </w:p>
        </w:tc>
      </w:tr>
      <w:tr w:rsidR="003A6E13" w:rsidRPr="003A6E13" w:rsidTr="0030611F">
        <w:tc>
          <w:tcPr>
            <w:tcW w:w="9639" w:type="dxa"/>
            <w:tcBorders>
              <w:top w:val="nil"/>
            </w:tcBorders>
          </w:tcPr>
          <w:p w:rsidR="003A6E13" w:rsidRPr="003A6E13" w:rsidRDefault="003A6E13" w:rsidP="003A6E13">
            <w:pPr>
              <w:spacing w:line="240" w:lineRule="atLeast"/>
              <w:jc w:val="both"/>
              <w:rPr>
                <w:rFonts w:ascii="Times New Roman" w:hAnsi="Times New Roman" w:cs="Times New Roman"/>
                <w:color w:val="000000"/>
                <w:sz w:val="24"/>
                <w:szCs w:val="24"/>
              </w:rPr>
            </w:pPr>
            <w:r w:rsidRPr="003A6E13">
              <w:rPr>
                <w:rFonts w:ascii="Times New Roman" w:hAnsi="Times New Roman" w:cs="Times New Roman"/>
                <w:color w:val="000000"/>
                <w:sz w:val="24"/>
                <w:szCs w:val="24"/>
              </w:rPr>
              <w:lastRenderedPageBreak/>
              <w:t>Определение целей и задач обучения, воспитания и развития личности дошкольника при составлении плана - конспекта ОД, составлении проекта по теории и методике развития речи у детей.</w:t>
            </w:r>
          </w:p>
        </w:tc>
        <w:tc>
          <w:tcPr>
            <w:tcW w:w="993" w:type="dxa"/>
          </w:tcPr>
          <w:p w:rsidR="003A6E13" w:rsidRPr="003A6E13" w:rsidRDefault="003A6E13" w:rsidP="003A6E13">
            <w:pPr>
              <w:spacing w:line="240" w:lineRule="atLeast"/>
              <w:jc w:val="center"/>
              <w:rPr>
                <w:rFonts w:ascii="Times New Roman" w:hAnsi="Times New Roman" w:cs="Times New Roman"/>
                <w:sz w:val="24"/>
                <w:szCs w:val="24"/>
              </w:rPr>
            </w:pPr>
            <w:r w:rsidRPr="003A6E13">
              <w:rPr>
                <w:rFonts w:ascii="Times New Roman" w:hAnsi="Times New Roman" w:cs="Times New Roman"/>
                <w:sz w:val="24"/>
                <w:szCs w:val="24"/>
              </w:rPr>
              <w:t>3</w:t>
            </w:r>
          </w:p>
        </w:tc>
      </w:tr>
      <w:tr w:rsidR="003A6E13" w:rsidRPr="003A6E13" w:rsidTr="0030611F">
        <w:tc>
          <w:tcPr>
            <w:tcW w:w="9639" w:type="dxa"/>
            <w:tcBorders>
              <w:top w:val="nil"/>
            </w:tcBorders>
          </w:tcPr>
          <w:p w:rsidR="003A6E13" w:rsidRPr="003A6E13" w:rsidRDefault="003A6E13" w:rsidP="003A6E13">
            <w:pPr>
              <w:spacing w:line="240" w:lineRule="atLeast"/>
              <w:jc w:val="both"/>
              <w:rPr>
                <w:rFonts w:ascii="Times New Roman" w:hAnsi="Times New Roman" w:cs="Times New Roman"/>
                <w:color w:val="000000"/>
                <w:sz w:val="24"/>
                <w:szCs w:val="24"/>
              </w:rPr>
            </w:pPr>
            <w:r w:rsidRPr="003A6E13">
              <w:rPr>
                <w:rFonts w:ascii="Times New Roman" w:hAnsi="Times New Roman" w:cs="Times New Roman"/>
                <w:color w:val="000000"/>
                <w:sz w:val="24"/>
                <w:szCs w:val="24"/>
              </w:rPr>
              <w:t>Определение методов, форм и приемов работы при составлении плана - конспекта ОД.</w:t>
            </w:r>
          </w:p>
        </w:tc>
        <w:tc>
          <w:tcPr>
            <w:tcW w:w="993" w:type="dxa"/>
          </w:tcPr>
          <w:p w:rsidR="003A6E13" w:rsidRPr="003A6E13" w:rsidRDefault="003A6E13" w:rsidP="003A6E13">
            <w:pPr>
              <w:spacing w:line="240" w:lineRule="atLeast"/>
              <w:jc w:val="center"/>
              <w:rPr>
                <w:rFonts w:ascii="Times New Roman" w:hAnsi="Times New Roman" w:cs="Times New Roman"/>
                <w:sz w:val="24"/>
                <w:szCs w:val="24"/>
              </w:rPr>
            </w:pPr>
            <w:r w:rsidRPr="003A6E13">
              <w:rPr>
                <w:rFonts w:ascii="Times New Roman" w:hAnsi="Times New Roman" w:cs="Times New Roman"/>
                <w:sz w:val="24"/>
                <w:szCs w:val="24"/>
              </w:rPr>
              <w:t>3</w:t>
            </w:r>
          </w:p>
        </w:tc>
      </w:tr>
      <w:tr w:rsidR="003A6E13" w:rsidRPr="003A6E13" w:rsidTr="0030611F">
        <w:tc>
          <w:tcPr>
            <w:tcW w:w="9639" w:type="dxa"/>
            <w:tcBorders>
              <w:top w:val="nil"/>
            </w:tcBorders>
          </w:tcPr>
          <w:p w:rsidR="003A6E13" w:rsidRPr="003A6E13" w:rsidRDefault="003A6E13" w:rsidP="003A6E13">
            <w:pPr>
              <w:spacing w:line="240" w:lineRule="atLeast"/>
              <w:jc w:val="both"/>
              <w:rPr>
                <w:rFonts w:ascii="Times New Roman" w:hAnsi="Times New Roman" w:cs="Times New Roman"/>
                <w:color w:val="000000"/>
                <w:sz w:val="24"/>
                <w:szCs w:val="24"/>
              </w:rPr>
            </w:pPr>
            <w:r w:rsidRPr="003A6E13">
              <w:rPr>
                <w:rFonts w:ascii="Times New Roman" w:hAnsi="Times New Roman" w:cs="Times New Roman"/>
                <w:color w:val="000000"/>
                <w:sz w:val="24"/>
                <w:szCs w:val="24"/>
              </w:rPr>
              <w:t xml:space="preserve"> Составление конспектов ОД с учетом особенностей образовательной программы ДОУ.</w:t>
            </w:r>
          </w:p>
        </w:tc>
        <w:tc>
          <w:tcPr>
            <w:tcW w:w="993" w:type="dxa"/>
          </w:tcPr>
          <w:p w:rsidR="003A6E13" w:rsidRPr="003A6E13" w:rsidRDefault="003A6E13" w:rsidP="003A6E13">
            <w:pPr>
              <w:spacing w:line="240" w:lineRule="atLeast"/>
              <w:jc w:val="center"/>
              <w:rPr>
                <w:rFonts w:ascii="Times New Roman" w:hAnsi="Times New Roman" w:cs="Times New Roman"/>
                <w:sz w:val="24"/>
                <w:szCs w:val="24"/>
              </w:rPr>
            </w:pPr>
            <w:r w:rsidRPr="003A6E13">
              <w:rPr>
                <w:rFonts w:ascii="Times New Roman" w:hAnsi="Times New Roman" w:cs="Times New Roman"/>
                <w:sz w:val="24"/>
                <w:szCs w:val="24"/>
              </w:rPr>
              <w:t>3</w:t>
            </w:r>
          </w:p>
        </w:tc>
      </w:tr>
      <w:tr w:rsidR="003A6E13" w:rsidRPr="003A6E13" w:rsidTr="0030611F">
        <w:tc>
          <w:tcPr>
            <w:tcW w:w="9639" w:type="dxa"/>
            <w:tcBorders>
              <w:top w:val="nil"/>
            </w:tcBorders>
          </w:tcPr>
          <w:p w:rsidR="003A6E13" w:rsidRPr="003A6E13" w:rsidRDefault="003A6E13" w:rsidP="003A6E13">
            <w:pPr>
              <w:spacing w:line="240" w:lineRule="atLeast"/>
              <w:jc w:val="both"/>
              <w:rPr>
                <w:rFonts w:ascii="Times New Roman" w:hAnsi="Times New Roman" w:cs="Times New Roman"/>
                <w:color w:val="000000"/>
                <w:sz w:val="24"/>
                <w:szCs w:val="24"/>
              </w:rPr>
            </w:pPr>
            <w:r w:rsidRPr="003A6E13">
              <w:rPr>
                <w:rFonts w:ascii="Times New Roman" w:hAnsi="Times New Roman" w:cs="Times New Roman"/>
                <w:color w:val="000000"/>
                <w:sz w:val="24"/>
                <w:szCs w:val="24"/>
              </w:rPr>
              <w:t>Составление конспектов ОД с учетом особенностей возраста, группы и отдельных воспитанников.</w:t>
            </w:r>
          </w:p>
        </w:tc>
        <w:tc>
          <w:tcPr>
            <w:tcW w:w="993" w:type="dxa"/>
          </w:tcPr>
          <w:p w:rsidR="003A6E13" w:rsidRPr="003A6E13" w:rsidRDefault="003A6E13" w:rsidP="003A6E13">
            <w:pPr>
              <w:spacing w:line="240" w:lineRule="atLeast"/>
              <w:jc w:val="center"/>
              <w:rPr>
                <w:rFonts w:ascii="Times New Roman" w:hAnsi="Times New Roman" w:cs="Times New Roman"/>
                <w:sz w:val="24"/>
                <w:szCs w:val="24"/>
              </w:rPr>
            </w:pPr>
            <w:r w:rsidRPr="003A6E13">
              <w:rPr>
                <w:rFonts w:ascii="Times New Roman" w:hAnsi="Times New Roman" w:cs="Times New Roman"/>
                <w:sz w:val="24"/>
                <w:szCs w:val="24"/>
              </w:rPr>
              <w:t>3</w:t>
            </w:r>
          </w:p>
        </w:tc>
      </w:tr>
      <w:tr w:rsidR="003A6E13" w:rsidRPr="003A6E13" w:rsidTr="0030611F">
        <w:tc>
          <w:tcPr>
            <w:tcW w:w="9639" w:type="dxa"/>
            <w:tcBorders>
              <w:top w:val="nil"/>
            </w:tcBorders>
          </w:tcPr>
          <w:p w:rsidR="003A6E13" w:rsidRPr="003A6E13" w:rsidRDefault="003A6E13" w:rsidP="003A6E13">
            <w:pPr>
              <w:spacing w:line="240" w:lineRule="atLeast"/>
              <w:jc w:val="both"/>
              <w:rPr>
                <w:rFonts w:ascii="Times New Roman" w:hAnsi="Times New Roman" w:cs="Times New Roman"/>
                <w:color w:val="000000"/>
                <w:sz w:val="24"/>
                <w:szCs w:val="24"/>
              </w:rPr>
            </w:pPr>
            <w:r w:rsidRPr="003A6E13">
              <w:rPr>
                <w:rFonts w:ascii="Times New Roman" w:hAnsi="Times New Roman" w:cs="Times New Roman"/>
                <w:color w:val="000000"/>
                <w:sz w:val="24"/>
                <w:szCs w:val="24"/>
              </w:rPr>
              <w:t xml:space="preserve"> Разработка интегрированных занятий и с применением ИКТ.</w:t>
            </w:r>
          </w:p>
        </w:tc>
        <w:tc>
          <w:tcPr>
            <w:tcW w:w="993" w:type="dxa"/>
          </w:tcPr>
          <w:p w:rsidR="003A6E13" w:rsidRPr="003A6E13" w:rsidRDefault="003A6E13" w:rsidP="003A6E13">
            <w:pPr>
              <w:spacing w:line="240" w:lineRule="atLeast"/>
              <w:jc w:val="center"/>
              <w:rPr>
                <w:rFonts w:ascii="Times New Roman" w:hAnsi="Times New Roman" w:cs="Times New Roman"/>
                <w:sz w:val="24"/>
                <w:szCs w:val="24"/>
              </w:rPr>
            </w:pPr>
            <w:r w:rsidRPr="003A6E13">
              <w:rPr>
                <w:rFonts w:ascii="Times New Roman" w:hAnsi="Times New Roman" w:cs="Times New Roman"/>
                <w:sz w:val="24"/>
                <w:szCs w:val="24"/>
              </w:rPr>
              <w:t>3</w:t>
            </w:r>
          </w:p>
        </w:tc>
      </w:tr>
      <w:tr w:rsidR="003A6E13" w:rsidRPr="003A6E13" w:rsidTr="0030611F">
        <w:tc>
          <w:tcPr>
            <w:tcW w:w="9639" w:type="dxa"/>
            <w:tcBorders>
              <w:top w:val="nil"/>
            </w:tcBorders>
          </w:tcPr>
          <w:p w:rsidR="003A6E13" w:rsidRPr="003A6E13" w:rsidRDefault="003A6E13" w:rsidP="003A6E13">
            <w:pPr>
              <w:spacing w:line="240" w:lineRule="atLeast"/>
              <w:jc w:val="both"/>
              <w:rPr>
                <w:rFonts w:ascii="Times New Roman" w:hAnsi="Times New Roman" w:cs="Times New Roman"/>
                <w:color w:val="000000"/>
                <w:sz w:val="24"/>
                <w:szCs w:val="24"/>
              </w:rPr>
            </w:pPr>
            <w:r w:rsidRPr="003A6E13">
              <w:rPr>
                <w:rFonts w:ascii="Times New Roman" w:hAnsi="Times New Roman" w:cs="Times New Roman"/>
                <w:color w:val="000000"/>
                <w:sz w:val="24"/>
                <w:szCs w:val="24"/>
              </w:rPr>
              <w:t xml:space="preserve"> Подбор наглядных пособий, необходимых для проведения ОД.</w:t>
            </w:r>
          </w:p>
        </w:tc>
        <w:tc>
          <w:tcPr>
            <w:tcW w:w="993" w:type="dxa"/>
          </w:tcPr>
          <w:p w:rsidR="003A6E13" w:rsidRPr="003A6E13" w:rsidRDefault="003A6E13" w:rsidP="003A6E13">
            <w:pPr>
              <w:spacing w:line="240" w:lineRule="atLeast"/>
              <w:jc w:val="center"/>
              <w:rPr>
                <w:rFonts w:ascii="Times New Roman" w:hAnsi="Times New Roman" w:cs="Times New Roman"/>
                <w:sz w:val="24"/>
                <w:szCs w:val="24"/>
              </w:rPr>
            </w:pPr>
            <w:r w:rsidRPr="003A6E13">
              <w:rPr>
                <w:rFonts w:ascii="Times New Roman" w:hAnsi="Times New Roman" w:cs="Times New Roman"/>
                <w:sz w:val="24"/>
                <w:szCs w:val="24"/>
              </w:rPr>
              <w:t>3</w:t>
            </w:r>
          </w:p>
        </w:tc>
      </w:tr>
      <w:tr w:rsidR="003A6E13" w:rsidRPr="003A6E13" w:rsidTr="0030611F">
        <w:tc>
          <w:tcPr>
            <w:tcW w:w="9639" w:type="dxa"/>
            <w:tcBorders>
              <w:top w:val="nil"/>
            </w:tcBorders>
          </w:tcPr>
          <w:p w:rsidR="003A6E13" w:rsidRPr="003A6E13" w:rsidRDefault="003A6E13" w:rsidP="003A6E13">
            <w:pPr>
              <w:spacing w:line="240" w:lineRule="atLeast"/>
              <w:jc w:val="both"/>
              <w:rPr>
                <w:rFonts w:ascii="Times New Roman" w:hAnsi="Times New Roman" w:cs="Times New Roman"/>
                <w:color w:val="000000"/>
                <w:sz w:val="24"/>
                <w:szCs w:val="24"/>
              </w:rPr>
            </w:pPr>
            <w:r w:rsidRPr="003A6E13">
              <w:rPr>
                <w:rFonts w:ascii="Times New Roman" w:hAnsi="Times New Roman" w:cs="Times New Roman"/>
                <w:color w:val="000000"/>
                <w:sz w:val="24"/>
                <w:szCs w:val="24"/>
              </w:rPr>
              <w:t>Организация и проведение групповых и индивидуальных занятий по различным разделам программы МДК 03.02. «Теория и методика развития речи у детей».</w:t>
            </w:r>
          </w:p>
        </w:tc>
        <w:tc>
          <w:tcPr>
            <w:tcW w:w="993" w:type="dxa"/>
          </w:tcPr>
          <w:p w:rsidR="003A6E13" w:rsidRPr="003A6E13" w:rsidRDefault="003A6E13" w:rsidP="003A6E13">
            <w:pPr>
              <w:spacing w:line="240" w:lineRule="atLeast"/>
              <w:jc w:val="center"/>
              <w:rPr>
                <w:rFonts w:ascii="Times New Roman" w:hAnsi="Times New Roman" w:cs="Times New Roman"/>
                <w:sz w:val="24"/>
                <w:szCs w:val="24"/>
              </w:rPr>
            </w:pPr>
            <w:r w:rsidRPr="003A6E13">
              <w:rPr>
                <w:rFonts w:ascii="Times New Roman" w:hAnsi="Times New Roman" w:cs="Times New Roman"/>
                <w:sz w:val="24"/>
                <w:szCs w:val="24"/>
              </w:rPr>
              <w:t>3</w:t>
            </w:r>
          </w:p>
        </w:tc>
      </w:tr>
      <w:tr w:rsidR="003A6E13" w:rsidRPr="003A6E13" w:rsidTr="0030611F">
        <w:tc>
          <w:tcPr>
            <w:tcW w:w="9639" w:type="dxa"/>
            <w:tcBorders>
              <w:top w:val="nil"/>
            </w:tcBorders>
          </w:tcPr>
          <w:p w:rsidR="003A6E13" w:rsidRPr="003A6E13" w:rsidRDefault="003A6E13" w:rsidP="003A6E13">
            <w:pPr>
              <w:spacing w:line="240" w:lineRule="atLeast"/>
              <w:jc w:val="both"/>
              <w:rPr>
                <w:rFonts w:ascii="Times New Roman" w:hAnsi="Times New Roman" w:cs="Times New Roman"/>
                <w:color w:val="000000"/>
                <w:sz w:val="24"/>
                <w:szCs w:val="24"/>
              </w:rPr>
            </w:pPr>
            <w:r w:rsidRPr="003A6E13">
              <w:rPr>
                <w:rFonts w:ascii="Times New Roman" w:hAnsi="Times New Roman" w:cs="Times New Roman"/>
                <w:color w:val="000000"/>
                <w:sz w:val="24"/>
                <w:szCs w:val="24"/>
              </w:rPr>
              <w:t>Организация и проведение коррекционной работы с детьми, имеющими трудности в обучении.</w:t>
            </w:r>
          </w:p>
        </w:tc>
        <w:tc>
          <w:tcPr>
            <w:tcW w:w="993" w:type="dxa"/>
          </w:tcPr>
          <w:p w:rsidR="003A6E13" w:rsidRPr="003A6E13" w:rsidRDefault="003A6E13" w:rsidP="003A6E13">
            <w:pPr>
              <w:spacing w:line="240" w:lineRule="atLeast"/>
              <w:jc w:val="center"/>
              <w:rPr>
                <w:rFonts w:ascii="Times New Roman" w:hAnsi="Times New Roman" w:cs="Times New Roman"/>
                <w:sz w:val="24"/>
                <w:szCs w:val="24"/>
              </w:rPr>
            </w:pPr>
            <w:r w:rsidRPr="003A6E13">
              <w:rPr>
                <w:rFonts w:ascii="Times New Roman" w:hAnsi="Times New Roman" w:cs="Times New Roman"/>
                <w:sz w:val="24"/>
                <w:szCs w:val="24"/>
              </w:rPr>
              <w:t>3</w:t>
            </w:r>
          </w:p>
        </w:tc>
      </w:tr>
      <w:tr w:rsidR="003A6E13" w:rsidRPr="003A6E13" w:rsidTr="0030611F">
        <w:tc>
          <w:tcPr>
            <w:tcW w:w="9639" w:type="dxa"/>
            <w:tcBorders>
              <w:top w:val="nil"/>
            </w:tcBorders>
          </w:tcPr>
          <w:p w:rsidR="003A6E13" w:rsidRPr="003A6E13" w:rsidRDefault="003A6E13" w:rsidP="003A6E13">
            <w:pPr>
              <w:spacing w:line="240" w:lineRule="atLeast"/>
              <w:jc w:val="both"/>
              <w:rPr>
                <w:rFonts w:ascii="Times New Roman" w:hAnsi="Times New Roman" w:cs="Times New Roman"/>
                <w:color w:val="000000"/>
                <w:sz w:val="24"/>
                <w:szCs w:val="24"/>
              </w:rPr>
            </w:pPr>
            <w:r w:rsidRPr="003A6E13">
              <w:rPr>
                <w:rFonts w:ascii="Times New Roman" w:hAnsi="Times New Roman" w:cs="Times New Roman"/>
                <w:color w:val="000000"/>
                <w:sz w:val="24"/>
                <w:szCs w:val="24"/>
              </w:rPr>
              <w:t>Обсуждение фрагментов ОД в диалоге с сокурсниками, методистом педагогической практики, воспитателями, разработки предложений по их коррекции.</w:t>
            </w:r>
          </w:p>
        </w:tc>
        <w:tc>
          <w:tcPr>
            <w:tcW w:w="993" w:type="dxa"/>
          </w:tcPr>
          <w:p w:rsidR="003A6E13" w:rsidRPr="003A6E13" w:rsidRDefault="003A6E13" w:rsidP="003A6E13">
            <w:pPr>
              <w:spacing w:line="240" w:lineRule="atLeast"/>
              <w:jc w:val="center"/>
              <w:rPr>
                <w:rFonts w:ascii="Times New Roman" w:hAnsi="Times New Roman" w:cs="Times New Roman"/>
                <w:sz w:val="24"/>
                <w:szCs w:val="24"/>
              </w:rPr>
            </w:pPr>
            <w:r w:rsidRPr="003A6E13">
              <w:rPr>
                <w:rFonts w:ascii="Times New Roman" w:hAnsi="Times New Roman" w:cs="Times New Roman"/>
                <w:sz w:val="24"/>
                <w:szCs w:val="24"/>
              </w:rPr>
              <w:t>3</w:t>
            </w:r>
          </w:p>
        </w:tc>
      </w:tr>
      <w:tr w:rsidR="003A6E13" w:rsidRPr="003A6E13" w:rsidTr="0030611F">
        <w:tc>
          <w:tcPr>
            <w:tcW w:w="9639" w:type="dxa"/>
            <w:tcBorders>
              <w:top w:val="nil"/>
            </w:tcBorders>
          </w:tcPr>
          <w:p w:rsidR="003A6E13" w:rsidRPr="003A6E13" w:rsidRDefault="003A6E13" w:rsidP="003A6E13">
            <w:pPr>
              <w:spacing w:line="240" w:lineRule="atLeast"/>
              <w:jc w:val="both"/>
              <w:rPr>
                <w:rFonts w:ascii="Times New Roman" w:hAnsi="Times New Roman" w:cs="Times New Roman"/>
                <w:color w:val="000000"/>
                <w:sz w:val="24"/>
                <w:szCs w:val="24"/>
              </w:rPr>
            </w:pPr>
            <w:r w:rsidRPr="003A6E13">
              <w:rPr>
                <w:rFonts w:ascii="Times New Roman" w:hAnsi="Times New Roman" w:cs="Times New Roman"/>
                <w:color w:val="000000"/>
                <w:sz w:val="24"/>
                <w:szCs w:val="24"/>
              </w:rPr>
              <w:t xml:space="preserve"> Оформление дневника по практике.</w:t>
            </w:r>
          </w:p>
        </w:tc>
        <w:tc>
          <w:tcPr>
            <w:tcW w:w="993" w:type="dxa"/>
          </w:tcPr>
          <w:p w:rsidR="003A6E13" w:rsidRPr="003A6E13" w:rsidRDefault="003A6E13" w:rsidP="003A6E13">
            <w:pPr>
              <w:spacing w:line="240" w:lineRule="atLeast"/>
              <w:jc w:val="center"/>
              <w:rPr>
                <w:rFonts w:ascii="Times New Roman" w:hAnsi="Times New Roman" w:cs="Times New Roman"/>
                <w:sz w:val="24"/>
                <w:szCs w:val="24"/>
              </w:rPr>
            </w:pPr>
            <w:r w:rsidRPr="003A6E13">
              <w:rPr>
                <w:rFonts w:ascii="Times New Roman" w:hAnsi="Times New Roman" w:cs="Times New Roman"/>
                <w:sz w:val="24"/>
                <w:szCs w:val="24"/>
              </w:rPr>
              <w:t>3</w:t>
            </w:r>
          </w:p>
        </w:tc>
      </w:tr>
      <w:tr w:rsidR="003A6E13" w:rsidRPr="003A6E13" w:rsidTr="0030611F">
        <w:tc>
          <w:tcPr>
            <w:tcW w:w="9639" w:type="dxa"/>
            <w:tcBorders>
              <w:top w:val="nil"/>
            </w:tcBorders>
          </w:tcPr>
          <w:p w:rsidR="003A6E13" w:rsidRPr="003A6E13" w:rsidRDefault="003A6E13" w:rsidP="003A6E13">
            <w:pPr>
              <w:spacing w:line="240" w:lineRule="atLeast"/>
              <w:jc w:val="both"/>
              <w:rPr>
                <w:rFonts w:ascii="Times New Roman" w:hAnsi="Times New Roman" w:cs="Times New Roman"/>
                <w:sz w:val="24"/>
                <w:szCs w:val="24"/>
              </w:rPr>
            </w:pPr>
            <w:r w:rsidRPr="003A6E13">
              <w:rPr>
                <w:rFonts w:ascii="Times New Roman" w:hAnsi="Times New Roman" w:cs="Times New Roman"/>
                <w:color w:val="000000"/>
                <w:sz w:val="24"/>
                <w:szCs w:val="24"/>
              </w:rPr>
              <w:t>Осуществление анализа и самоанализа различных видов ОД по развитию речи и ознакомлению с художественной литературой.</w:t>
            </w:r>
          </w:p>
        </w:tc>
        <w:tc>
          <w:tcPr>
            <w:tcW w:w="993" w:type="dxa"/>
          </w:tcPr>
          <w:p w:rsidR="003A6E13" w:rsidRPr="003A6E13" w:rsidRDefault="003A6E13" w:rsidP="003A6E13">
            <w:pPr>
              <w:spacing w:line="240" w:lineRule="atLeast"/>
              <w:jc w:val="center"/>
              <w:rPr>
                <w:rFonts w:ascii="Times New Roman" w:hAnsi="Times New Roman" w:cs="Times New Roman"/>
                <w:sz w:val="24"/>
                <w:szCs w:val="24"/>
              </w:rPr>
            </w:pPr>
            <w:r w:rsidRPr="003A6E13">
              <w:rPr>
                <w:rFonts w:ascii="Times New Roman" w:hAnsi="Times New Roman" w:cs="Times New Roman"/>
                <w:sz w:val="24"/>
                <w:szCs w:val="24"/>
              </w:rPr>
              <w:t>3</w:t>
            </w:r>
          </w:p>
        </w:tc>
      </w:tr>
      <w:tr w:rsidR="003A6E13" w:rsidRPr="003A6E13" w:rsidTr="0030611F">
        <w:tc>
          <w:tcPr>
            <w:tcW w:w="9639" w:type="dxa"/>
            <w:tcBorders>
              <w:top w:val="nil"/>
            </w:tcBorders>
          </w:tcPr>
          <w:p w:rsidR="003A6E13" w:rsidRPr="003A6E13" w:rsidRDefault="003A6E13" w:rsidP="003A6E13">
            <w:pPr>
              <w:spacing w:line="240" w:lineRule="atLeast"/>
              <w:jc w:val="both"/>
              <w:rPr>
                <w:rFonts w:ascii="Times New Roman" w:hAnsi="Times New Roman" w:cs="Times New Roman"/>
                <w:color w:val="000000"/>
                <w:sz w:val="24"/>
                <w:szCs w:val="24"/>
              </w:rPr>
            </w:pPr>
            <w:r w:rsidRPr="003A6E13">
              <w:rPr>
                <w:rFonts w:ascii="Times New Roman" w:hAnsi="Times New Roman" w:cs="Times New Roman"/>
                <w:color w:val="000000"/>
                <w:sz w:val="24"/>
                <w:szCs w:val="24"/>
              </w:rPr>
              <w:t>Организация и проведение групповых и индивидуальных занятий по различным разделам программы.</w:t>
            </w:r>
          </w:p>
        </w:tc>
        <w:tc>
          <w:tcPr>
            <w:tcW w:w="993" w:type="dxa"/>
          </w:tcPr>
          <w:p w:rsidR="003A6E13" w:rsidRPr="003A6E13" w:rsidRDefault="003A6E13" w:rsidP="003A6E13">
            <w:pPr>
              <w:spacing w:line="240" w:lineRule="atLeast"/>
              <w:jc w:val="center"/>
              <w:rPr>
                <w:rFonts w:ascii="Times New Roman" w:hAnsi="Times New Roman" w:cs="Times New Roman"/>
                <w:sz w:val="24"/>
                <w:szCs w:val="24"/>
              </w:rPr>
            </w:pPr>
            <w:r w:rsidRPr="003A6E13">
              <w:rPr>
                <w:rFonts w:ascii="Times New Roman" w:hAnsi="Times New Roman" w:cs="Times New Roman"/>
                <w:sz w:val="24"/>
                <w:szCs w:val="24"/>
              </w:rPr>
              <w:t>3</w:t>
            </w:r>
          </w:p>
        </w:tc>
      </w:tr>
      <w:tr w:rsidR="003A6E13" w:rsidRPr="003A6E13" w:rsidTr="0030611F">
        <w:tc>
          <w:tcPr>
            <w:tcW w:w="9639" w:type="dxa"/>
            <w:tcBorders>
              <w:top w:val="nil"/>
            </w:tcBorders>
          </w:tcPr>
          <w:p w:rsidR="003A6E13" w:rsidRPr="003A6E13" w:rsidRDefault="003A6E13" w:rsidP="003A6E13">
            <w:pPr>
              <w:spacing w:line="240" w:lineRule="atLeast"/>
              <w:jc w:val="both"/>
              <w:rPr>
                <w:rFonts w:ascii="Times New Roman" w:hAnsi="Times New Roman" w:cs="Times New Roman"/>
                <w:color w:val="000000"/>
                <w:sz w:val="24"/>
                <w:szCs w:val="24"/>
              </w:rPr>
            </w:pPr>
            <w:r w:rsidRPr="003A6E13">
              <w:rPr>
                <w:rFonts w:ascii="Times New Roman" w:hAnsi="Times New Roman" w:cs="Times New Roman"/>
                <w:color w:val="000000"/>
                <w:sz w:val="24"/>
                <w:szCs w:val="24"/>
              </w:rPr>
              <w:t xml:space="preserve"> Составление краткой психолого-педагогической характеристики ребенка.</w:t>
            </w:r>
          </w:p>
        </w:tc>
        <w:tc>
          <w:tcPr>
            <w:tcW w:w="993" w:type="dxa"/>
          </w:tcPr>
          <w:p w:rsidR="003A6E13" w:rsidRPr="003A6E13" w:rsidRDefault="003A6E13" w:rsidP="003A6E13">
            <w:pPr>
              <w:spacing w:line="240" w:lineRule="atLeast"/>
              <w:jc w:val="center"/>
              <w:rPr>
                <w:rFonts w:ascii="Times New Roman" w:hAnsi="Times New Roman" w:cs="Times New Roman"/>
                <w:sz w:val="24"/>
                <w:szCs w:val="24"/>
              </w:rPr>
            </w:pPr>
            <w:r w:rsidRPr="003A6E13">
              <w:rPr>
                <w:rFonts w:ascii="Times New Roman" w:hAnsi="Times New Roman" w:cs="Times New Roman"/>
                <w:sz w:val="24"/>
                <w:szCs w:val="24"/>
              </w:rPr>
              <w:t>3</w:t>
            </w:r>
          </w:p>
        </w:tc>
      </w:tr>
      <w:tr w:rsidR="003A6E13" w:rsidRPr="003A6E13" w:rsidTr="0030611F">
        <w:tc>
          <w:tcPr>
            <w:tcW w:w="9639" w:type="dxa"/>
            <w:tcBorders>
              <w:top w:val="nil"/>
            </w:tcBorders>
          </w:tcPr>
          <w:p w:rsidR="003A6E13" w:rsidRPr="003A6E13" w:rsidRDefault="003A6E13" w:rsidP="003A6E13">
            <w:pPr>
              <w:spacing w:line="240" w:lineRule="atLeast"/>
              <w:jc w:val="both"/>
              <w:rPr>
                <w:rFonts w:ascii="Times New Roman" w:hAnsi="Times New Roman" w:cs="Times New Roman"/>
                <w:color w:val="000000"/>
                <w:sz w:val="24"/>
                <w:szCs w:val="24"/>
              </w:rPr>
            </w:pPr>
            <w:r w:rsidRPr="003A6E13">
              <w:rPr>
                <w:rFonts w:ascii="Times New Roman" w:hAnsi="Times New Roman" w:cs="Times New Roman"/>
                <w:color w:val="000000"/>
                <w:sz w:val="24"/>
                <w:szCs w:val="24"/>
              </w:rPr>
              <w:t>Оформление отчета по практике.</w:t>
            </w:r>
          </w:p>
        </w:tc>
        <w:tc>
          <w:tcPr>
            <w:tcW w:w="993" w:type="dxa"/>
          </w:tcPr>
          <w:p w:rsidR="003A6E13" w:rsidRPr="003A6E13" w:rsidRDefault="003A6E13" w:rsidP="003A6E13">
            <w:pPr>
              <w:spacing w:line="240" w:lineRule="atLeast"/>
              <w:jc w:val="center"/>
              <w:rPr>
                <w:rFonts w:ascii="Times New Roman" w:hAnsi="Times New Roman" w:cs="Times New Roman"/>
                <w:sz w:val="24"/>
                <w:szCs w:val="24"/>
              </w:rPr>
            </w:pPr>
            <w:r w:rsidRPr="003A6E13">
              <w:rPr>
                <w:rFonts w:ascii="Times New Roman" w:hAnsi="Times New Roman" w:cs="Times New Roman"/>
                <w:sz w:val="24"/>
                <w:szCs w:val="24"/>
              </w:rPr>
              <w:t>3</w:t>
            </w:r>
          </w:p>
        </w:tc>
      </w:tr>
      <w:tr w:rsidR="003A6E13" w:rsidRPr="003A6E13" w:rsidTr="0030611F">
        <w:tc>
          <w:tcPr>
            <w:tcW w:w="9639" w:type="dxa"/>
            <w:tcBorders>
              <w:top w:val="nil"/>
            </w:tcBorders>
          </w:tcPr>
          <w:p w:rsidR="003A6E13" w:rsidRPr="003A6E13" w:rsidRDefault="003A6E13" w:rsidP="003A6E13">
            <w:pPr>
              <w:spacing w:line="240" w:lineRule="atLeast"/>
              <w:jc w:val="both"/>
              <w:rPr>
                <w:rFonts w:ascii="Times New Roman" w:hAnsi="Times New Roman" w:cs="Times New Roman"/>
                <w:color w:val="000000"/>
                <w:sz w:val="24"/>
                <w:szCs w:val="24"/>
              </w:rPr>
            </w:pPr>
            <w:r w:rsidRPr="003A6E13">
              <w:rPr>
                <w:rFonts w:ascii="Times New Roman" w:hAnsi="Times New Roman" w:cs="Times New Roman"/>
                <w:color w:val="000000"/>
                <w:sz w:val="24"/>
                <w:szCs w:val="24"/>
              </w:rPr>
              <w:t>Создание в группе предметно – развивающей среды.</w:t>
            </w:r>
          </w:p>
        </w:tc>
        <w:tc>
          <w:tcPr>
            <w:tcW w:w="993" w:type="dxa"/>
          </w:tcPr>
          <w:p w:rsidR="003A6E13" w:rsidRPr="003A6E13" w:rsidRDefault="003A6E13" w:rsidP="003A6E13">
            <w:pPr>
              <w:spacing w:line="240" w:lineRule="atLeast"/>
              <w:jc w:val="center"/>
              <w:rPr>
                <w:rFonts w:ascii="Times New Roman" w:hAnsi="Times New Roman" w:cs="Times New Roman"/>
                <w:sz w:val="24"/>
                <w:szCs w:val="24"/>
              </w:rPr>
            </w:pPr>
            <w:r w:rsidRPr="003A6E13">
              <w:rPr>
                <w:rFonts w:ascii="Times New Roman" w:hAnsi="Times New Roman" w:cs="Times New Roman"/>
                <w:sz w:val="24"/>
                <w:szCs w:val="24"/>
              </w:rPr>
              <w:t>3</w:t>
            </w:r>
          </w:p>
        </w:tc>
      </w:tr>
      <w:tr w:rsidR="003A6E13" w:rsidRPr="003A6E13" w:rsidTr="0030611F">
        <w:tc>
          <w:tcPr>
            <w:tcW w:w="9639" w:type="dxa"/>
            <w:tcBorders>
              <w:top w:val="nil"/>
            </w:tcBorders>
          </w:tcPr>
          <w:p w:rsidR="003A6E13" w:rsidRPr="003A6E13" w:rsidRDefault="003A6E13" w:rsidP="003A6E13">
            <w:pPr>
              <w:spacing w:line="240" w:lineRule="atLeast"/>
              <w:jc w:val="both"/>
              <w:rPr>
                <w:rFonts w:ascii="Times New Roman" w:hAnsi="Times New Roman" w:cs="Times New Roman"/>
                <w:color w:val="000000"/>
                <w:sz w:val="24"/>
                <w:szCs w:val="24"/>
              </w:rPr>
            </w:pPr>
            <w:r w:rsidRPr="003A6E13">
              <w:rPr>
                <w:rFonts w:ascii="Times New Roman" w:hAnsi="Times New Roman" w:cs="Times New Roman"/>
                <w:color w:val="000000"/>
                <w:sz w:val="24"/>
                <w:szCs w:val="24"/>
              </w:rPr>
              <w:t>Обеспечение охраны жизни и здоровья детей.</w:t>
            </w:r>
          </w:p>
        </w:tc>
        <w:tc>
          <w:tcPr>
            <w:tcW w:w="993" w:type="dxa"/>
          </w:tcPr>
          <w:p w:rsidR="003A6E13" w:rsidRPr="003A6E13" w:rsidRDefault="003A6E13" w:rsidP="003A6E13">
            <w:pPr>
              <w:spacing w:line="240" w:lineRule="atLeast"/>
              <w:jc w:val="center"/>
              <w:rPr>
                <w:rFonts w:ascii="Times New Roman" w:hAnsi="Times New Roman" w:cs="Times New Roman"/>
                <w:sz w:val="24"/>
                <w:szCs w:val="24"/>
              </w:rPr>
            </w:pPr>
            <w:r w:rsidRPr="003A6E13">
              <w:rPr>
                <w:rFonts w:ascii="Times New Roman" w:hAnsi="Times New Roman" w:cs="Times New Roman"/>
                <w:sz w:val="24"/>
                <w:szCs w:val="24"/>
              </w:rPr>
              <w:t>3</w:t>
            </w:r>
          </w:p>
        </w:tc>
      </w:tr>
      <w:tr w:rsidR="003A6E13" w:rsidRPr="003A6E13" w:rsidTr="0030611F">
        <w:tc>
          <w:tcPr>
            <w:tcW w:w="9639" w:type="dxa"/>
            <w:tcBorders>
              <w:top w:val="nil"/>
            </w:tcBorders>
          </w:tcPr>
          <w:p w:rsidR="003A6E13" w:rsidRPr="003A6E13" w:rsidRDefault="003A6E13" w:rsidP="003A6E13">
            <w:pPr>
              <w:spacing w:line="240" w:lineRule="atLeast"/>
              <w:jc w:val="both"/>
              <w:rPr>
                <w:rFonts w:ascii="Times New Roman" w:hAnsi="Times New Roman" w:cs="Times New Roman"/>
                <w:color w:val="000000"/>
                <w:sz w:val="24"/>
                <w:szCs w:val="24"/>
              </w:rPr>
            </w:pPr>
            <w:r w:rsidRPr="003A6E13">
              <w:rPr>
                <w:rFonts w:ascii="Times New Roman" w:hAnsi="Times New Roman" w:cs="Times New Roman"/>
                <w:color w:val="000000"/>
                <w:sz w:val="24"/>
                <w:szCs w:val="24"/>
              </w:rPr>
              <w:t>Оформление документации , подготовка отчёта по практике</w:t>
            </w:r>
          </w:p>
        </w:tc>
        <w:tc>
          <w:tcPr>
            <w:tcW w:w="993" w:type="dxa"/>
          </w:tcPr>
          <w:p w:rsidR="003A6E13" w:rsidRPr="003A6E13" w:rsidRDefault="003A6E13" w:rsidP="003A6E13">
            <w:pPr>
              <w:spacing w:line="240" w:lineRule="atLeast"/>
              <w:jc w:val="center"/>
              <w:rPr>
                <w:rFonts w:ascii="Times New Roman" w:hAnsi="Times New Roman" w:cs="Times New Roman"/>
                <w:sz w:val="24"/>
                <w:szCs w:val="24"/>
              </w:rPr>
            </w:pPr>
            <w:r w:rsidRPr="003A6E13">
              <w:rPr>
                <w:rFonts w:ascii="Times New Roman" w:hAnsi="Times New Roman" w:cs="Times New Roman"/>
                <w:sz w:val="24"/>
                <w:szCs w:val="24"/>
              </w:rPr>
              <w:t>2</w:t>
            </w:r>
          </w:p>
        </w:tc>
      </w:tr>
      <w:tr w:rsidR="003A6E13" w:rsidRPr="003A6E13" w:rsidTr="0030611F">
        <w:tc>
          <w:tcPr>
            <w:tcW w:w="9639" w:type="dxa"/>
            <w:tcBorders>
              <w:top w:val="nil"/>
            </w:tcBorders>
          </w:tcPr>
          <w:p w:rsidR="003A6E13" w:rsidRPr="003A6E13" w:rsidRDefault="003A6E13" w:rsidP="003A6E13">
            <w:pPr>
              <w:spacing w:line="240" w:lineRule="atLeast"/>
              <w:jc w:val="both"/>
              <w:rPr>
                <w:rFonts w:ascii="Times New Roman" w:hAnsi="Times New Roman" w:cs="Times New Roman"/>
                <w:color w:val="000000"/>
                <w:sz w:val="24"/>
                <w:szCs w:val="24"/>
              </w:rPr>
            </w:pPr>
            <w:r w:rsidRPr="003A6E13">
              <w:rPr>
                <w:rFonts w:ascii="Times New Roman" w:hAnsi="Times New Roman" w:cs="Times New Roman"/>
                <w:color w:val="000000"/>
                <w:sz w:val="24"/>
                <w:szCs w:val="24"/>
              </w:rPr>
              <w:t>Разработка и оформление выступления с презентацией по пройденной практике на конференции.</w:t>
            </w:r>
          </w:p>
        </w:tc>
        <w:tc>
          <w:tcPr>
            <w:tcW w:w="993" w:type="dxa"/>
          </w:tcPr>
          <w:p w:rsidR="003A6E13" w:rsidRPr="003A6E13" w:rsidRDefault="003A6E13" w:rsidP="003A6E13">
            <w:pPr>
              <w:spacing w:line="240" w:lineRule="atLeast"/>
              <w:jc w:val="center"/>
              <w:rPr>
                <w:rFonts w:ascii="Times New Roman" w:hAnsi="Times New Roman" w:cs="Times New Roman"/>
                <w:sz w:val="24"/>
                <w:szCs w:val="24"/>
              </w:rPr>
            </w:pPr>
            <w:r w:rsidRPr="003A6E13">
              <w:rPr>
                <w:rFonts w:ascii="Times New Roman" w:hAnsi="Times New Roman" w:cs="Times New Roman"/>
                <w:sz w:val="24"/>
                <w:szCs w:val="24"/>
              </w:rPr>
              <w:t>2</w:t>
            </w:r>
          </w:p>
        </w:tc>
      </w:tr>
      <w:tr w:rsidR="003A6E13" w:rsidRPr="003A6E13" w:rsidTr="0030611F">
        <w:tc>
          <w:tcPr>
            <w:tcW w:w="9639" w:type="dxa"/>
            <w:tcBorders>
              <w:top w:val="nil"/>
            </w:tcBorders>
          </w:tcPr>
          <w:p w:rsidR="003A6E13" w:rsidRPr="003A6E13" w:rsidRDefault="003A6E13" w:rsidP="003A6E13">
            <w:pPr>
              <w:spacing w:line="240" w:lineRule="atLeast"/>
              <w:jc w:val="both"/>
              <w:rPr>
                <w:rFonts w:ascii="Times New Roman" w:hAnsi="Times New Roman" w:cs="Times New Roman"/>
                <w:bCs/>
                <w:sz w:val="24"/>
                <w:szCs w:val="24"/>
              </w:rPr>
            </w:pPr>
            <w:r w:rsidRPr="003A6E13">
              <w:rPr>
                <w:rFonts w:ascii="Times New Roman" w:hAnsi="Times New Roman" w:cs="Times New Roman"/>
                <w:bCs/>
                <w:sz w:val="24"/>
                <w:szCs w:val="24"/>
              </w:rPr>
              <w:t>Наблюдение за деятельностью воспитателя с целью изучения требований к организации и подготовке воспитателя  к занятию</w:t>
            </w:r>
          </w:p>
        </w:tc>
        <w:tc>
          <w:tcPr>
            <w:tcW w:w="993" w:type="dxa"/>
          </w:tcPr>
          <w:p w:rsidR="003A6E13" w:rsidRPr="003A6E13" w:rsidRDefault="003A6E13" w:rsidP="003A6E13">
            <w:pPr>
              <w:spacing w:line="240" w:lineRule="atLeast"/>
              <w:jc w:val="center"/>
              <w:rPr>
                <w:rFonts w:ascii="Times New Roman" w:hAnsi="Times New Roman" w:cs="Times New Roman"/>
                <w:sz w:val="24"/>
                <w:szCs w:val="24"/>
              </w:rPr>
            </w:pPr>
            <w:r w:rsidRPr="003A6E13">
              <w:rPr>
                <w:rFonts w:ascii="Times New Roman" w:hAnsi="Times New Roman" w:cs="Times New Roman"/>
                <w:sz w:val="24"/>
                <w:szCs w:val="24"/>
              </w:rPr>
              <w:t>54</w:t>
            </w:r>
          </w:p>
        </w:tc>
      </w:tr>
      <w:tr w:rsidR="003A6E13" w:rsidRPr="003A6E13" w:rsidTr="0030611F">
        <w:tc>
          <w:tcPr>
            <w:tcW w:w="9639" w:type="dxa"/>
            <w:tcBorders>
              <w:top w:val="nil"/>
            </w:tcBorders>
          </w:tcPr>
          <w:p w:rsidR="003A6E13" w:rsidRPr="003A6E13" w:rsidRDefault="003A6E13" w:rsidP="003A6E13">
            <w:pPr>
              <w:spacing w:line="240" w:lineRule="atLeast"/>
              <w:jc w:val="both"/>
              <w:rPr>
                <w:rFonts w:ascii="Times New Roman" w:hAnsi="Times New Roman" w:cs="Times New Roman"/>
                <w:bCs/>
                <w:sz w:val="24"/>
                <w:szCs w:val="24"/>
              </w:rPr>
            </w:pPr>
            <w:r w:rsidRPr="003A6E13">
              <w:rPr>
                <w:rFonts w:ascii="Times New Roman" w:hAnsi="Times New Roman" w:cs="Times New Roman"/>
                <w:bCs/>
                <w:sz w:val="24"/>
                <w:szCs w:val="24"/>
              </w:rPr>
              <w:t>Сдача дневника прохождения практики в соответствии с содержанием тематического плана практики и по форме, установленной ГАПОУ «Мензелинский педагогический колледж имени Мусы Джалиля». Дифференцированный зачет.</w:t>
            </w:r>
          </w:p>
        </w:tc>
        <w:tc>
          <w:tcPr>
            <w:tcW w:w="993" w:type="dxa"/>
          </w:tcPr>
          <w:p w:rsidR="003A6E13" w:rsidRPr="003A6E13" w:rsidRDefault="003A6E13" w:rsidP="003A6E13">
            <w:pPr>
              <w:spacing w:line="240" w:lineRule="atLeast"/>
              <w:jc w:val="center"/>
              <w:rPr>
                <w:rFonts w:ascii="Times New Roman" w:hAnsi="Times New Roman" w:cs="Times New Roman"/>
                <w:sz w:val="24"/>
                <w:szCs w:val="24"/>
              </w:rPr>
            </w:pPr>
            <w:r w:rsidRPr="003A6E13">
              <w:rPr>
                <w:rFonts w:ascii="Times New Roman" w:hAnsi="Times New Roman" w:cs="Times New Roman"/>
                <w:sz w:val="24"/>
                <w:szCs w:val="24"/>
              </w:rPr>
              <w:t>2</w:t>
            </w:r>
          </w:p>
        </w:tc>
      </w:tr>
      <w:tr w:rsidR="003A6E13" w:rsidRPr="003A6E13" w:rsidTr="0030611F">
        <w:tc>
          <w:tcPr>
            <w:tcW w:w="9639" w:type="dxa"/>
            <w:tcBorders>
              <w:top w:val="nil"/>
            </w:tcBorders>
          </w:tcPr>
          <w:p w:rsidR="003A6E13" w:rsidRPr="003A6E13" w:rsidRDefault="003A6E13" w:rsidP="003A6E13">
            <w:pPr>
              <w:spacing w:line="240" w:lineRule="atLeast"/>
              <w:jc w:val="both"/>
              <w:rPr>
                <w:rFonts w:ascii="Times New Roman" w:hAnsi="Times New Roman" w:cs="Times New Roman"/>
                <w:bCs/>
                <w:sz w:val="24"/>
                <w:szCs w:val="24"/>
              </w:rPr>
            </w:pPr>
            <w:r w:rsidRPr="003A6E13">
              <w:rPr>
                <w:rFonts w:ascii="Times New Roman" w:hAnsi="Times New Roman" w:cs="Times New Roman"/>
                <w:bCs/>
                <w:sz w:val="24"/>
                <w:szCs w:val="24"/>
              </w:rPr>
              <w:t>Всего</w:t>
            </w:r>
          </w:p>
        </w:tc>
        <w:tc>
          <w:tcPr>
            <w:tcW w:w="993" w:type="dxa"/>
          </w:tcPr>
          <w:p w:rsidR="003A6E13" w:rsidRPr="003A6E13" w:rsidRDefault="003A6E13" w:rsidP="003A6E13">
            <w:pPr>
              <w:spacing w:line="240" w:lineRule="atLeast"/>
              <w:jc w:val="center"/>
              <w:rPr>
                <w:rFonts w:ascii="Times New Roman" w:hAnsi="Times New Roman" w:cs="Times New Roman"/>
                <w:b/>
                <w:sz w:val="24"/>
                <w:szCs w:val="24"/>
              </w:rPr>
            </w:pPr>
            <w:r w:rsidRPr="003A6E13">
              <w:rPr>
                <w:rFonts w:ascii="Times New Roman" w:hAnsi="Times New Roman" w:cs="Times New Roman"/>
                <w:b/>
                <w:sz w:val="24"/>
                <w:szCs w:val="24"/>
              </w:rPr>
              <w:t>108</w:t>
            </w:r>
          </w:p>
        </w:tc>
      </w:tr>
      <w:tr w:rsidR="003A6E13" w:rsidRPr="003A6E13" w:rsidTr="0030611F">
        <w:tc>
          <w:tcPr>
            <w:tcW w:w="9639" w:type="dxa"/>
          </w:tcPr>
          <w:p w:rsidR="003A6E13" w:rsidRPr="003A6E13" w:rsidRDefault="003A6E13" w:rsidP="003A6E13">
            <w:pPr>
              <w:rPr>
                <w:rFonts w:ascii="Times New Roman" w:hAnsi="Times New Roman" w:cs="Times New Roman"/>
                <w:b/>
                <w:sz w:val="24"/>
                <w:szCs w:val="24"/>
              </w:rPr>
            </w:pPr>
            <w:r w:rsidRPr="003A6E13">
              <w:rPr>
                <w:rFonts w:ascii="Times New Roman" w:hAnsi="Times New Roman" w:cs="Times New Roman"/>
                <w:b/>
                <w:color w:val="000000"/>
                <w:sz w:val="24"/>
                <w:szCs w:val="24"/>
              </w:rPr>
              <w:t>МДК.03.03Теория и методика экологического образования дошкольников</w:t>
            </w:r>
          </w:p>
        </w:tc>
        <w:tc>
          <w:tcPr>
            <w:tcW w:w="993" w:type="dxa"/>
          </w:tcPr>
          <w:p w:rsidR="003A6E13" w:rsidRPr="003A6E13" w:rsidRDefault="003A6E13" w:rsidP="003A6E13">
            <w:pPr>
              <w:jc w:val="center"/>
              <w:rPr>
                <w:rFonts w:ascii="Times New Roman" w:hAnsi="Times New Roman" w:cs="Times New Roman"/>
                <w:b/>
                <w:sz w:val="24"/>
                <w:szCs w:val="24"/>
              </w:rPr>
            </w:pPr>
            <w:r w:rsidRPr="003A6E13">
              <w:rPr>
                <w:rFonts w:ascii="Times New Roman" w:hAnsi="Times New Roman" w:cs="Times New Roman"/>
                <w:b/>
                <w:sz w:val="24"/>
                <w:szCs w:val="24"/>
              </w:rPr>
              <w:t>36</w:t>
            </w:r>
          </w:p>
        </w:tc>
      </w:tr>
      <w:tr w:rsidR="003A6E13" w:rsidRPr="003A6E13" w:rsidTr="0030611F">
        <w:tc>
          <w:tcPr>
            <w:tcW w:w="9639" w:type="dxa"/>
          </w:tcPr>
          <w:p w:rsidR="003A6E13" w:rsidRPr="003A6E13" w:rsidRDefault="003A6E13" w:rsidP="003A6E13">
            <w:pPr>
              <w:rPr>
                <w:rFonts w:ascii="Times New Roman" w:eastAsia="Calibri" w:hAnsi="Times New Roman" w:cs="Times New Roman"/>
                <w:bCs/>
                <w:sz w:val="24"/>
                <w:szCs w:val="24"/>
              </w:rPr>
            </w:pPr>
            <w:r w:rsidRPr="003A6E13">
              <w:rPr>
                <w:rFonts w:ascii="Times New Roman" w:eastAsia="Calibri" w:hAnsi="Times New Roman" w:cs="Times New Roman"/>
                <w:bCs/>
                <w:i/>
                <w:sz w:val="24"/>
                <w:szCs w:val="24"/>
              </w:rPr>
              <w:t>-</w:t>
            </w:r>
            <w:r w:rsidRPr="003A6E13">
              <w:rPr>
                <w:rFonts w:ascii="Times New Roman" w:eastAsia="Calibri" w:hAnsi="Times New Roman" w:cs="Times New Roman"/>
                <w:bCs/>
                <w:sz w:val="24"/>
                <w:szCs w:val="24"/>
              </w:rPr>
              <w:t xml:space="preserve"> планирование занятий по экологическому образованию, разработка конспектов занятий;</w:t>
            </w:r>
          </w:p>
          <w:p w:rsidR="003A6E13" w:rsidRPr="003A6E13" w:rsidRDefault="003A6E13" w:rsidP="003A6E13">
            <w:pPr>
              <w:rPr>
                <w:rFonts w:ascii="Times New Roman" w:eastAsia="Calibri" w:hAnsi="Times New Roman" w:cs="Times New Roman"/>
                <w:bCs/>
                <w:sz w:val="24"/>
                <w:szCs w:val="24"/>
              </w:rPr>
            </w:pPr>
            <w:r w:rsidRPr="003A6E13">
              <w:rPr>
                <w:rFonts w:ascii="Times New Roman" w:eastAsia="Calibri" w:hAnsi="Times New Roman" w:cs="Times New Roman"/>
                <w:bCs/>
                <w:sz w:val="24"/>
                <w:szCs w:val="24"/>
              </w:rPr>
              <w:t>- проведение занятий;</w:t>
            </w:r>
          </w:p>
          <w:p w:rsidR="003A6E13" w:rsidRPr="003A6E13" w:rsidRDefault="003A6E13" w:rsidP="003A6E13">
            <w:pPr>
              <w:rPr>
                <w:rFonts w:ascii="Times New Roman" w:eastAsia="Calibri" w:hAnsi="Times New Roman" w:cs="Times New Roman"/>
                <w:bCs/>
                <w:sz w:val="24"/>
                <w:szCs w:val="24"/>
              </w:rPr>
            </w:pPr>
            <w:r w:rsidRPr="003A6E13">
              <w:rPr>
                <w:rFonts w:ascii="Times New Roman" w:eastAsia="Calibri" w:hAnsi="Times New Roman" w:cs="Times New Roman"/>
                <w:bCs/>
                <w:sz w:val="24"/>
                <w:szCs w:val="24"/>
              </w:rPr>
              <w:t>- работа с методической литературой, учебниками и программами;</w:t>
            </w:r>
          </w:p>
          <w:p w:rsidR="003A6E13" w:rsidRPr="003A6E13" w:rsidRDefault="003A6E13" w:rsidP="003A6E13">
            <w:pPr>
              <w:rPr>
                <w:rFonts w:ascii="Times New Roman" w:eastAsia="Calibri" w:hAnsi="Times New Roman" w:cs="Times New Roman"/>
                <w:bCs/>
                <w:sz w:val="24"/>
                <w:szCs w:val="24"/>
              </w:rPr>
            </w:pPr>
            <w:r w:rsidRPr="003A6E13">
              <w:rPr>
                <w:rFonts w:ascii="Times New Roman" w:eastAsia="Calibri" w:hAnsi="Times New Roman" w:cs="Times New Roman"/>
                <w:bCs/>
                <w:sz w:val="24"/>
                <w:szCs w:val="24"/>
              </w:rPr>
              <w:t>- разработка и изготовление дидактического и наглядного материала к занятиям;</w:t>
            </w:r>
          </w:p>
          <w:p w:rsidR="003A6E13" w:rsidRPr="003A6E13" w:rsidRDefault="003A6E13" w:rsidP="003A6E13">
            <w:pPr>
              <w:rPr>
                <w:rFonts w:ascii="Times New Roman" w:eastAsia="Calibri" w:hAnsi="Times New Roman" w:cs="Times New Roman"/>
                <w:bCs/>
                <w:sz w:val="24"/>
                <w:szCs w:val="24"/>
              </w:rPr>
            </w:pPr>
            <w:r w:rsidRPr="003A6E13">
              <w:rPr>
                <w:rFonts w:ascii="Times New Roman" w:eastAsia="Calibri" w:hAnsi="Times New Roman" w:cs="Times New Roman"/>
                <w:bCs/>
                <w:sz w:val="24"/>
                <w:szCs w:val="24"/>
              </w:rPr>
              <w:t>- диагностика уровня сформированности у дошкольников знаний, умений и навыков по предмету;</w:t>
            </w:r>
          </w:p>
          <w:p w:rsidR="003A6E13" w:rsidRPr="003A6E13" w:rsidRDefault="003A6E13" w:rsidP="003A6E13">
            <w:pPr>
              <w:rPr>
                <w:rFonts w:ascii="Times New Roman" w:hAnsi="Times New Roman" w:cs="Times New Roman"/>
                <w:b/>
                <w:sz w:val="24"/>
                <w:szCs w:val="24"/>
              </w:rPr>
            </w:pPr>
            <w:r w:rsidRPr="003A6E13">
              <w:rPr>
                <w:rFonts w:ascii="Times New Roman" w:eastAsia="Calibri" w:hAnsi="Times New Roman" w:cs="Times New Roman"/>
                <w:bCs/>
                <w:sz w:val="24"/>
                <w:szCs w:val="24"/>
              </w:rPr>
              <w:t>- самоанализ и самооценка результатов собственной деятельности.</w:t>
            </w:r>
          </w:p>
        </w:tc>
        <w:tc>
          <w:tcPr>
            <w:tcW w:w="993" w:type="dxa"/>
          </w:tcPr>
          <w:p w:rsidR="003A6E13" w:rsidRPr="003A6E13" w:rsidRDefault="003A6E13" w:rsidP="003A6E13">
            <w:pPr>
              <w:jc w:val="center"/>
              <w:rPr>
                <w:rFonts w:ascii="Times New Roman" w:hAnsi="Times New Roman" w:cs="Times New Roman"/>
                <w:sz w:val="24"/>
                <w:szCs w:val="24"/>
              </w:rPr>
            </w:pPr>
            <w:r w:rsidRPr="003A6E13">
              <w:rPr>
                <w:rFonts w:ascii="Times New Roman" w:hAnsi="Times New Roman" w:cs="Times New Roman"/>
                <w:sz w:val="24"/>
                <w:szCs w:val="24"/>
              </w:rPr>
              <w:t>6</w:t>
            </w:r>
          </w:p>
          <w:p w:rsidR="003A6E13" w:rsidRPr="003A6E13" w:rsidRDefault="003A6E13" w:rsidP="003A6E13">
            <w:pPr>
              <w:jc w:val="center"/>
              <w:rPr>
                <w:rFonts w:ascii="Times New Roman" w:hAnsi="Times New Roman" w:cs="Times New Roman"/>
                <w:sz w:val="24"/>
                <w:szCs w:val="24"/>
              </w:rPr>
            </w:pPr>
          </w:p>
          <w:p w:rsidR="003A6E13" w:rsidRPr="003A6E13" w:rsidRDefault="003A6E13" w:rsidP="003A6E13">
            <w:pPr>
              <w:jc w:val="center"/>
              <w:rPr>
                <w:rFonts w:ascii="Times New Roman" w:hAnsi="Times New Roman" w:cs="Times New Roman"/>
                <w:sz w:val="24"/>
                <w:szCs w:val="24"/>
              </w:rPr>
            </w:pPr>
            <w:r w:rsidRPr="003A6E13">
              <w:rPr>
                <w:rFonts w:ascii="Times New Roman" w:hAnsi="Times New Roman" w:cs="Times New Roman"/>
                <w:sz w:val="24"/>
                <w:szCs w:val="24"/>
              </w:rPr>
              <w:t>6</w:t>
            </w:r>
          </w:p>
          <w:p w:rsidR="003A6E13" w:rsidRPr="003A6E13" w:rsidRDefault="003A6E13" w:rsidP="003A6E13">
            <w:pPr>
              <w:jc w:val="center"/>
              <w:rPr>
                <w:rFonts w:ascii="Times New Roman" w:hAnsi="Times New Roman" w:cs="Times New Roman"/>
                <w:sz w:val="24"/>
                <w:szCs w:val="24"/>
              </w:rPr>
            </w:pPr>
            <w:r w:rsidRPr="003A6E13">
              <w:rPr>
                <w:rFonts w:ascii="Times New Roman" w:hAnsi="Times New Roman" w:cs="Times New Roman"/>
                <w:sz w:val="24"/>
                <w:szCs w:val="24"/>
              </w:rPr>
              <w:t>6</w:t>
            </w:r>
          </w:p>
          <w:p w:rsidR="003A6E13" w:rsidRPr="003A6E13" w:rsidRDefault="003A6E13" w:rsidP="003A6E13">
            <w:pPr>
              <w:jc w:val="center"/>
              <w:rPr>
                <w:rFonts w:ascii="Times New Roman" w:hAnsi="Times New Roman" w:cs="Times New Roman"/>
                <w:sz w:val="24"/>
                <w:szCs w:val="24"/>
              </w:rPr>
            </w:pPr>
            <w:r w:rsidRPr="003A6E13">
              <w:rPr>
                <w:rFonts w:ascii="Times New Roman" w:hAnsi="Times New Roman" w:cs="Times New Roman"/>
                <w:sz w:val="24"/>
                <w:szCs w:val="24"/>
              </w:rPr>
              <w:t>6</w:t>
            </w:r>
          </w:p>
          <w:p w:rsidR="003A6E13" w:rsidRPr="003A6E13" w:rsidRDefault="003A6E13" w:rsidP="003A6E13">
            <w:pPr>
              <w:jc w:val="center"/>
              <w:rPr>
                <w:rFonts w:ascii="Times New Roman" w:hAnsi="Times New Roman" w:cs="Times New Roman"/>
                <w:sz w:val="24"/>
                <w:szCs w:val="24"/>
              </w:rPr>
            </w:pPr>
            <w:r w:rsidRPr="003A6E13">
              <w:rPr>
                <w:rFonts w:ascii="Times New Roman" w:hAnsi="Times New Roman" w:cs="Times New Roman"/>
                <w:sz w:val="24"/>
                <w:szCs w:val="24"/>
              </w:rPr>
              <w:t>6</w:t>
            </w:r>
          </w:p>
          <w:p w:rsidR="003A6E13" w:rsidRPr="003A6E13" w:rsidRDefault="003A6E13" w:rsidP="003A6E13">
            <w:pPr>
              <w:jc w:val="center"/>
              <w:rPr>
                <w:rFonts w:ascii="Times New Roman" w:hAnsi="Times New Roman" w:cs="Times New Roman"/>
                <w:b/>
                <w:sz w:val="24"/>
                <w:szCs w:val="24"/>
              </w:rPr>
            </w:pPr>
            <w:r w:rsidRPr="003A6E13">
              <w:rPr>
                <w:rFonts w:ascii="Times New Roman" w:hAnsi="Times New Roman" w:cs="Times New Roman"/>
                <w:sz w:val="24"/>
                <w:szCs w:val="24"/>
              </w:rPr>
              <w:t>6</w:t>
            </w:r>
          </w:p>
        </w:tc>
      </w:tr>
      <w:tr w:rsidR="003A6E13" w:rsidRPr="003A6E13" w:rsidTr="0030611F">
        <w:tc>
          <w:tcPr>
            <w:tcW w:w="9639" w:type="dxa"/>
          </w:tcPr>
          <w:p w:rsidR="003A6E13" w:rsidRPr="003A6E13" w:rsidRDefault="003A6E13" w:rsidP="003A6E13">
            <w:pPr>
              <w:rPr>
                <w:rFonts w:ascii="Times New Roman" w:hAnsi="Times New Roman" w:cs="Times New Roman"/>
                <w:b/>
                <w:sz w:val="24"/>
                <w:szCs w:val="24"/>
              </w:rPr>
            </w:pPr>
            <w:r w:rsidRPr="003A6E13">
              <w:rPr>
                <w:rFonts w:ascii="Times New Roman" w:hAnsi="Times New Roman" w:cs="Times New Roman"/>
                <w:b/>
                <w:color w:val="000000"/>
                <w:sz w:val="24"/>
                <w:szCs w:val="24"/>
              </w:rPr>
              <w:t>МДК.03.04.Теория и методика математического развития</w:t>
            </w:r>
          </w:p>
        </w:tc>
        <w:tc>
          <w:tcPr>
            <w:tcW w:w="993" w:type="dxa"/>
          </w:tcPr>
          <w:p w:rsidR="003A6E13" w:rsidRPr="003A6E13" w:rsidRDefault="003A6E13" w:rsidP="003A6E13">
            <w:pPr>
              <w:jc w:val="center"/>
              <w:rPr>
                <w:rFonts w:ascii="Times New Roman" w:hAnsi="Times New Roman" w:cs="Times New Roman"/>
                <w:b/>
                <w:sz w:val="24"/>
                <w:szCs w:val="24"/>
              </w:rPr>
            </w:pPr>
            <w:r w:rsidRPr="003A6E13">
              <w:rPr>
                <w:rFonts w:ascii="Times New Roman" w:hAnsi="Times New Roman" w:cs="Times New Roman"/>
                <w:b/>
                <w:sz w:val="24"/>
                <w:szCs w:val="24"/>
              </w:rPr>
              <w:t>72</w:t>
            </w:r>
          </w:p>
        </w:tc>
      </w:tr>
      <w:tr w:rsidR="003A6E13" w:rsidRPr="003A6E13" w:rsidTr="0030611F">
        <w:tc>
          <w:tcPr>
            <w:tcW w:w="9639" w:type="dxa"/>
          </w:tcPr>
          <w:p w:rsidR="003A6E13" w:rsidRPr="003A6E13" w:rsidRDefault="003A6E13" w:rsidP="003A6E13">
            <w:pPr>
              <w:jc w:val="both"/>
              <w:rPr>
                <w:rFonts w:ascii="Times New Roman" w:hAnsi="Times New Roman" w:cs="Times New Roman"/>
                <w:color w:val="000000" w:themeColor="text1"/>
                <w:sz w:val="24"/>
                <w:szCs w:val="24"/>
              </w:rPr>
            </w:pPr>
            <w:r w:rsidRPr="003A6E13">
              <w:rPr>
                <w:rFonts w:ascii="Times New Roman" w:hAnsi="Times New Roman" w:cs="Times New Roman"/>
                <w:color w:val="000000" w:themeColor="text1"/>
                <w:sz w:val="24"/>
                <w:szCs w:val="24"/>
              </w:rPr>
              <w:t xml:space="preserve">1. Изучение и анализ рабочих программ (календарно-тематического плана) воспитателя по математике;  составление календарно-тематического плана. </w:t>
            </w:r>
          </w:p>
          <w:p w:rsidR="003A6E13" w:rsidRPr="003A6E13" w:rsidRDefault="003A6E13" w:rsidP="003A6E13">
            <w:pPr>
              <w:jc w:val="both"/>
              <w:rPr>
                <w:rFonts w:ascii="Times New Roman" w:hAnsi="Times New Roman" w:cs="Times New Roman"/>
                <w:color w:val="000000" w:themeColor="text1"/>
                <w:sz w:val="24"/>
                <w:szCs w:val="24"/>
              </w:rPr>
            </w:pPr>
            <w:r w:rsidRPr="003A6E13">
              <w:rPr>
                <w:rFonts w:ascii="Times New Roman" w:hAnsi="Times New Roman" w:cs="Times New Roman"/>
                <w:color w:val="000000" w:themeColor="text1"/>
                <w:sz w:val="24"/>
                <w:szCs w:val="24"/>
              </w:rPr>
              <w:t xml:space="preserve">Знакомство с используемым учителем  УМК. </w:t>
            </w:r>
          </w:p>
          <w:p w:rsidR="003A6E13" w:rsidRPr="003A6E13" w:rsidRDefault="003A6E13" w:rsidP="003A6E13">
            <w:pPr>
              <w:jc w:val="both"/>
              <w:rPr>
                <w:rFonts w:ascii="Times New Roman" w:hAnsi="Times New Roman" w:cs="Times New Roman"/>
                <w:color w:val="000000" w:themeColor="text1"/>
                <w:sz w:val="24"/>
                <w:szCs w:val="24"/>
              </w:rPr>
            </w:pPr>
            <w:r w:rsidRPr="003A6E13">
              <w:rPr>
                <w:rFonts w:ascii="Times New Roman" w:hAnsi="Times New Roman" w:cs="Times New Roman"/>
                <w:color w:val="000000" w:themeColor="text1"/>
                <w:sz w:val="24"/>
                <w:szCs w:val="24"/>
              </w:rPr>
              <w:t xml:space="preserve">2. Знакомство с оснащением кабинета,  возможностями использования ТСО,  других средств обучения. </w:t>
            </w:r>
            <w:r w:rsidRPr="003A6E13">
              <w:rPr>
                <w:rFonts w:ascii="Times New Roman" w:hAnsi="Times New Roman" w:cs="Times New Roman"/>
                <w:b/>
                <w:color w:val="000000" w:themeColor="text1"/>
                <w:sz w:val="24"/>
                <w:szCs w:val="24"/>
              </w:rPr>
              <w:t>Проведение диагностики и оценка  результатов воспитания, обучения и развития дошкольников на занятиях с учетом возрастных и индивидуальных  особенностей;</w:t>
            </w:r>
            <w:r w:rsidRPr="003A6E13">
              <w:rPr>
                <w:rFonts w:ascii="Times New Roman" w:hAnsi="Times New Roman" w:cs="Times New Roman"/>
                <w:color w:val="000000" w:themeColor="text1"/>
                <w:sz w:val="24"/>
                <w:szCs w:val="24"/>
              </w:rPr>
              <w:t xml:space="preserve">                         </w:t>
            </w:r>
          </w:p>
          <w:p w:rsidR="003A6E13" w:rsidRPr="003A6E13" w:rsidRDefault="003A6E13" w:rsidP="003A6E13">
            <w:pPr>
              <w:jc w:val="both"/>
              <w:rPr>
                <w:rFonts w:ascii="Times New Roman" w:hAnsi="Times New Roman" w:cs="Times New Roman"/>
                <w:color w:val="000000" w:themeColor="text1"/>
                <w:sz w:val="24"/>
                <w:szCs w:val="24"/>
              </w:rPr>
            </w:pPr>
            <w:r w:rsidRPr="003A6E13">
              <w:rPr>
                <w:rFonts w:ascii="Times New Roman" w:hAnsi="Times New Roman" w:cs="Times New Roman"/>
                <w:color w:val="000000" w:themeColor="text1"/>
                <w:sz w:val="24"/>
                <w:szCs w:val="24"/>
              </w:rPr>
              <w:lastRenderedPageBreak/>
              <w:t xml:space="preserve">3. Анализ образовательной ситуации: </w:t>
            </w:r>
          </w:p>
          <w:p w:rsidR="003A6E13" w:rsidRPr="003A6E13" w:rsidRDefault="003A6E13" w:rsidP="003A6E13">
            <w:pPr>
              <w:jc w:val="both"/>
              <w:rPr>
                <w:rFonts w:ascii="Times New Roman" w:hAnsi="Times New Roman" w:cs="Times New Roman"/>
                <w:color w:val="000000" w:themeColor="text1"/>
                <w:sz w:val="24"/>
                <w:szCs w:val="24"/>
              </w:rPr>
            </w:pPr>
            <w:r w:rsidRPr="003A6E13">
              <w:rPr>
                <w:rFonts w:ascii="Times New Roman" w:hAnsi="Times New Roman" w:cs="Times New Roman"/>
                <w:color w:val="000000" w:themeColor="text1"/>
                <w:sz w:val="24"/>
                <w:szCs w:val="24"/>
              </w:rPr>
              <w:t xml:space="preserve">- изучение образовательных программ, учебных материалов, учебников; </w:t>
            </w:r>
          </w:p>
          <w:p w:rsidR="003A6E13" w:rsidRPr="003A6E13" w:rsidRDefault="003A6E13" w:rsidP="003A6E13">
            <w:pPr>
              <w:jc w:val="both"/>
              <w:rPr>
                <w:rFonts w:ascii="Times New Roman" w:hAnsi="Times New Roman" w:cs="Times New Roman"/>
                <w:color w:val="000000" w:themeColor="text1"/>
                <w:sz w:val="24"/>
                <w:szCs w:val="24"/>
              </w:rPr>
            </w:pPr>
            <w:r w:rsidRPr="003A6E13">
              <w:rPr>
                <w:rFonts w:ascii="Times New Roman" w:hAnsi="Times New Roman" w:cs="Times New Roman"/>
                <w:color w:val="000000" w:themeColor="text1"/>
                <w:sz w:val="24"/>
                <w:szCs w:val="24"/>
              </w:rPr>
              <w:t xml:space="preserve">- определение условий управления учебно-познавательной деятельностью детей (изучение личности и индивидуальных особенностей учащихся); </w:t>
            </w:r>
          </w:p>
          <w:p w:rsidR="003A6E13" w:rsidRPr="003A6E13" w:rsidRDefault="003A6E13" w:rsidP="003A6E13">
            <w:pPr>
              <w:jc w:val="both"/>
              <w:rPr>
                <w:rFonts w:ascii="Times New Roman" w:hAnsi="Times New Roman" w:cs="Times New Roman"/>
                <w:color w:val="000000" w:themeColor="text1"/>
                <w:sz w:val="24"/>
                <w:szCs w:val="24"/>
              </w:rPr>
            </w:pPr>
            <w:r w:rsidRPr="003A6E13">
              <w:rPr>
                <w:rFonts w:ascii="Times New Roman" w:hAnsi="Times New Roman" w:cs="Times New Roman"/>
                <w:color w:val="000000" w:themeColor="text1"/>
                <w:sz w:val="24"/>
                <w:szCs w:val="24"/>
              </w:rPr>
              <w:t>- определение уровней сформированности компонентов учебной деятельности, обученности,  обучаемости детей, обобщение наблюдений по оценке сформированности предметных,  общеучебных,  интеллектуальных,  коммуникативных умений детей.</w:t>
            </w:r>
          </w:p>
          <w:p w:rsidR="003A6E13" w:rsidRPr="003A6E13" w:rsidRDefault="003A6E13" w:rsidP="003A6E13">
            <w:pPr>
              <w:jc w:val="both"/>
              <w:rPr>
                <w:rFonts w:ascii="Times New Roman" w:hAnsi="Times New Roman" w:cs="Times New Roman"/>
                <w:color w:val="000000" w:themeColor="text1"/>
                <w:sz w:val="24"/>
                <w:szCs w:val="24"/>
              </w:rPr>
            </w:pPr>
            <w:r w:rsidRPr="003A6E13">
              <w:rPr>
                <w:rFonts w:ascii="Times New Roman" w:hAnsi="Times New Roman" w:cs="Times New Roman"/>
                <w:color w:val="000000" w:themeColor="text1"/>
                <w:sz w:val="24"/>
                <w:szCs w:val="24"/>
              </w:rPr>
              <w:t>Практические работы:</w:t>
            </w:r>
          </w:p>
          <w:p w:rsidR="003A6E13" w:rsidRPr="003A6E13" w:rsidRDefault="003A6E13" w:rsidP="003A6E13">
            <w:pPr>
              <w:jc w:val="both"/>
              <w:rPr>
                <w:rFonts w:ascii="Times New Roman" w:hAnsi="Times New Roman" w:cs="Times New Roman"/>
                <w:color w:val="000000" w:themeColor="text1"/>
                <w:sz w:val="24"/>
                <w:szCs w:val="24"/>
              </w:rPr>
            </w:pPr>
            <w:r w:rsidRPr="003A6E13">
              <w:rPr>
                <w:rFonts w:ascii="Times New Roman" w:hAnsi="Times New Roman" w:cs="Times New Roman"/>
                <w:color w:val="000000" w:themeColor="text1"/>
                <w:sz w:val="24"/>
                <w:szCs w:val="24"/>
              </w:rPr>
              <w:t>1. Беседа с воспитателем. Посещение занятий математики  с целью</w:t>
            </w:r>
          </w:p>
          <w:p w:rsidR="003A6E13" w:rsidRPr="003A6E13" w:rsidRDefault="003A6E13" w:rsidP="003A6E13">
            <w:pPr>
              <w:jc w:val="both"/>
              <w:rPr>
                <w:rFonts w:ascii="Times New Roman" w:hAnsi="Times New Roman" w:cs="Times New Roman"/>
                <w:color w:val="000000" w:themeColor="text1"/>
                <w:sz w:val="24"/>
                <w:szCs w:val="24"/>
              </w:rPr>
            </w:pPr>
            <w:r w:rsidRPr="003A6E13">
              <w:rPr>
                <w:rFonts w:ascii="Times New Roman" w:hAnsi="Times New Roman" w:cs="Times New Roman"/>
                <w:color w:val="000000" w:themeColor="text1"/>
                <w:sz w:val="24"/>
                <w:szCs w:val="24"/>
              </w:rPr>
              <w:t xml:space="preserve">анализа основных особенностей образовательного процесса. </w:t>
            </w:r>
            <w:r w:rsidRPr="003A6E13">
              <w:rPr>
                <w:rFonts w:ascii="Times New Roman" w:hAnsi="Times New Roman" w:cs="Times New Roman"/>
                <w:b/>
                <w:color w:val="000000" w:themeColor="text1"/>
                <w:sz w:val="24"/>
                <w:szCs w:val="24"/>
              </w:rPr>
              <w:t>Организация и проведение групповых и индивидуальных занятий по различным разделам программы;</w:t>
            </w:r>
            <w:r w:rsidRPr="003A6E13">
              <w:rPr>
                <w:rFonts w:ascii="Times New Roman" w:hAnsi="Times New Roman" w:cs="Times New Roman"/>
                <w:color w:val="000000" w:themeColor="text1"/>
                <w:sz w:val="24"/>
                <w:szCs w:val="24"/>
              </w:rPr>
              <w:t xml:space="preserve">    </w:t>
            </w:r>
          </w:p>
          <w:p w:rsidR="003A6E13" w:rsidRPr="003A6E13" w:rsidRDefault="003A6E13" w:rsidP="003A6E13">
            <w:pPr>
              <w:jc w:val="both"/>
              <w:rPr>
                <w:rFonts w:ascii="Times New Roman" w:hAnsi="Times New Roman" w:cs="Times New Roman"/>
                <w:color w:val="000000" w:themeColor="text1"/>
                <w:sz w:val="24"/>
                <w:szCs w:val="24"/>
              </w:rPr>
            </w:pPr>
            <w:r w:rsidRPr="003A6E13">
              <w:rPr>
                <w:rFonts w:ascii="Times New Roman" w:hAnsi="Times New Roman" w:cs="Times New Roman"/>
                <w:color w:val="000000" w:themeColor="text1"/>
                <w:sz w:val="24"/>
                <w:szCs w:val="24"/>
              </w:rPr>
              <w:t>2.</w:t>
            </w:r>
            <w:r w:rsidRPr="003A6E13">
              <w:rPr>
                <w:rFonts w:ascii="Times New Roman" w:hAnsi="Times New Roman" w:cs="Times New Roman"/>
                <w:color w:val="000000" w:themeColor="text1"/>
                <w:sz w:val="24"/>
                <w:szCs w:val="24"/>
                <w:shd w:val="clear" w:color="auto" w:fill="FFFFFF"/>
              </w:rPr>
              <w:t xml:space="preserve"> Изучение методов, приемов и средств  проведения занятий, а также способов руководства познавательной деятельностью детей  в соответствии с их возрастными и индивидуальными особенностями;</w:t>
            </w:r>
          </w:p>
          <w:p w:rsidR="003A6E13" w:rsidRPr="003A6E13" w:rsidRDefault="003A6E13" w:rsidP="003A6E13">
            <w:pPr>
              <w:jc w:val="both"/>
              <w:rPr>
                <w:rFonts w:ascii="Times New Roman" w:hAnsi="Times New Roman" w:cs="Times New Roman"/>
                <w:b/>
                <w:color w:val="000000" w:themeColor="text1"/>
                <w:sz w:val="24"/>
                <w:szCs w:val="24"/>
              </w:rPr>
            </w:pPr>
            <w:r w:rsidRPr="003A6E13">
              <w:rPr>
                <w:rFonts w:ascii="Times New Roman" w:hAnsi="Times New Roman" w:cs="Times New Roman"/>
                <w:color w:val="000000" w:themeColor="text1"/>
                <w:sz w:val="24"/>
                <w:szCs w:val="24"/>
              </w:rPr>
              <w:t xml:space="preserve">3. Проведение занятий математики, , развивать умение </w:t>
            </w:r>
            <w:r w:rsidRPr="003A6E13">
              <w:rPr>
                <w:rFonts w:ascii="Times New Roman" w:hAnsi="Times New Roman" w:cs="Times New Roman"/>
                <w:b/>
                <w:color w:val="000000" w:themeColor="text1"/>
                <w:sz w:val="24"/>
                <w:szCs w:val="24"/>
              </w:rPr>
              <w:t xml:space="preserve">проведения диагностики и оценки  результатов воспитания, обучения и развития дошкольников на занятиях с учетом возрастных и индивидуальных  особенностей; Определение целей и задач обучения, воспитания и развития  личности дошкольника при составлении конспектов занятий, экскурсий,  наблюдений; , и составления конспектов занятий с  учетом особенностей возраста, группы и отдельных воспитанников;        </w:t>
            </w:r>
          </w:p>
          <w:p w:rsidR="003A6E13" w:rsidRPr="003A6E13" w:rsidRDefault="003A6E13" w:rsidP="003A6E13">
            <w:pPr>
              <w:jc w:val="both"/>
              <w:rPr>
                <w:rFonts w:ascii="Times New Roman" w:hAnsi="Times New Roman" w:cs="Times New Roman"/>
                <w:b/>
                <w:color w:val="000000" w:themeColor="text1"/>
                <w:sz w:val="24"/>
                <w:szCs w:val="24"/>
              </w:rPr>
            </w:pPr>
            <w:r w:rsidRPr="003A6E13">
              <w:rPr>
                <w:rFonts w:ascii="Times New Roman" w:hAnsi="Times New Roman" w:cs="Times New Roman"/>
                <w:color w:val="000000" w:themeColor="text1"/>
                <w:sz w:val="24"/>
                <w:szCs w:val="24"/>
              </w:rPr>
              <w:t>-</w:t>
            </w:r>
            <w:r w:rsidRPr="003A6E13">
              <w:rPr>
                <w:rFonts w:ascii="Times New Roman" w:hAnsi="Times New Roman" w:cs="Times New Roman"/>
                <w:b/>
                <w:color w:val="000000" w:themeColor="text1"/>
                <w:sz w:val="24"/>
                <w:szCs w:val="24"/>
              </w:rPr>
              <w:t xml:space="preserve">организация и проведение групповых и индивидуальных занятий по различным разделам программы. Наблюдение и анализ различных   видов занятий (экскурсий, наблюдений) в разных возрастных  группах;  обсуждение отдельных занятий, экскурсий, наблюдение в диалоге с  сокурсниками, руководителем  педагогической практики,   воспитателями, разработки  предложений по их коррекции. Оформление документации;           </w:t>
            </w:r>
          </w:p>
          <w:p w:rsidR="003A6E13" w:rsidRPr="003A6E13" w:rsidRDefault="003A6E13" w:rsidP="003A6E13">
            <w:pPr>
              <w:jc w:val="both"/>
              <w:rPr>
                <w:rFonts w:ascii="Times New Roman" w:hAnsi="Times New Roman" w:cs="Times New Roman"/>
                <w:b/>
                <w:color w:val="000000" w:themeColor="text1"/>
                <w:sz w:val="24"/>
                <w:szCs w:val="24"/>
              </w:rPr>
            </w:pPr>
            <w:r w:rsidRPr="003A6E13">
              <w:rPr>
                <w:rFonts w:ascii="Times New Roman" w:hAnsi="Times New Roman" w:cs="Times New Roman"/>
                <w:color w:val="000000" w:themeColor="text1"/>
                <w:sz w:val="24"/>
                <w:szCs w:val="24"/>
              </w:rPr>
              <w:t xml:space="preserve">4. Проведение внеклассного мероприятия по математике. </w:t>
            </w:r>
            <w:r w:rsidRPr="003A6E13">
              <w:rPr>
                <w:rFonts w:ascii="Times New Roman" w:hAnsi="Times New Roman" w:cs="Times New Roman"/>
                <w:b/>
                <w:color w:val="000000" w:themeColor="text1"/>
                <w:sz w:val="24"/>
                <w:szCs w:val="24"/>
              </w:rPr>
              <w:t xml:space="preserve">Осуществление самоанализа   различных видов занятий (экскурсий, наблюдений </w:t>
            </w:r>
          </w:p>
          <w:p w:rsidR="003A6E13" w:rsidRPr="003A6E13" w:rsidRDefault="003A6E13" w:rsidP="003A6E13">
            <w:pPr>
              <w:jc w:val="both"/>
              <w:rPr>
                <w:rFonts w:ascii="Times New Roman" w:hAnsi="Times New Roman" w:cs="Times New Roman"/>
                <w:b/>
                <w:color w:val="000000" w:themeColor="text1"/>
                <w:sz w:val="24"/>
                <w:szCs w:val="24"/>
              </w:rPr>
            </w:pPr>
            <w:r w:rsidRPr="003A6E13">
              <w:rPr>
                <w:rFonts w:ascii="Times New Roman" w:hAnsi="Times New Roman" w:cs="Times New Roman"/>
                <w:color w:val="000000" w:themeColor="text1"/>
                <w:sz w:val="24"/>
                <w:szCs w:val="24"/>
              </w:rPr>
              <w:t xml:space="preserve">5. Самоанализ и самооценка занятия:  определение достоинств и недостатков. </w:t>
            </w:r>
            <w:r w:rsidRPr="003A6E13">
              <w:rPr>
                <w:rFonts w:ascii="Times New Roman" w:hAnsi="Times New Roman" w:cs="Times New Roman"/>
                <w:b/>
                <w:color w:val="000000" w:themeColor="text1"/>
                <w:sz w:val="24"/>
                <w:szCs w:val="24"/>
              </w:rPr>
              <w:t xml:space="preserve">Составление психолого-педагогической характеристики ребенка; Осуществления самоанализа   различных видов занятий (экскурсий, наблюдений);                        </w:t>
            </w:r>
          </w:p>
          <w:p w:rsidR="003A6E13" w:rsidRPr="003A6E13" w:rsidRDefault="003A6E13" w:rsidP="003A6E13">
            <w:pPr>
              <w:jc w:val="both"/>
              <w:rPr>
                <w:rFonts w:ascii="Times New Roman" w:hAnsi="Times New Roman" w:cs="Times New Roman"/>
                <w:color w:val="000000" w:themeColor="text1"/>
                <w:sz w:val="24"/>
                <w:szCs w:val="24"/>
              </w:rPr>
            </w:pPr>
            <w:r w:rsidRPr="003A6E13">
              <w:rPr>
                <w:rFonts w:ascii="Times New Roman" w:hAnsi="Times New Roman" w:cs="Times New Roman"/>
                <w:color w:val="000000" w:themeColor="text1"/>
                <w:sz w:val="24"/>
                <w:szCs w:val="24"/>
              </w:rPr>
              <w:t xml:space="preserve">6 Наблюдение и анализ занятий, проведенных однокурсниками. </w:t>
            </w:r>
            <w:r w:rsidRPr="003A6E13">
              <w:rPr>
                <w:rFonts w:ascii="Times New Roman" w:hAnsi="Times New Roman" w:cs="Times New Roman"/>
                <w:b/>
                <w:color w:val="000000" w:themeColor="text1"/>
                <w:sz w:val="24"/>
                <w:szCs w:val="24"/>
              </w:rPr>
              <w:t>Организация и проведение  коррекционной работы с детьми, имеющими трудности в обучении.</w:t>
            </w:r>
            <w:r w:rsidRPr="003A6E13">
              <w:rPr>
                <w:rFonts w:ascii="Times New Roman" w:hAnsi="Times New Roman" w:cs="Times New Roman"/>
                <w:color w:val="000000" w:themeColor="text1"/>
                <w:sz w:val="24"/>
                <w:szCs w:val="24"/>
              </w:rPr>
              <w:t xml:space="preserve"> Участие в обсуждении уроков,  проведенных другими студентами.  </w:t>
            </w:r>
          </w:p>
        </w:tc>
        <w:tc>
          <w:tcPr>
            <w:tcW w:w="993" w:type="dxa"/>
          </w:tcPr>
          <w:p w:rsidR="003A6E13" w:rsidRPr="003A6E13" w:rsidRDefault="003A6E13" w:rsidP="003A6E13">
            <w:pPr>
              <w:jc w:val="center"/>
              <w:rPr>
                <w:rFonts w:ascii="Times New Roman" w:hAnsi="Times New Roman" w:cs="Times New Roman"/>
                <w:color w:val="000000" w:themeColor="text1"/>
                <w:sz w:val="24"/>
                <w:szCs w:val="24"/>
              </w:rPr>
            </w:pPr>
            <w:r w:rsidRPr="003A6E13">
              <w:rPr>
                <w:rFonts w:ascii="Times New Roman" w:hAnsi="Times New Roman" w:cs="Times New Roman"/>
                <w:color w:val="000000" w:themeColor="text1"/>
                <w:sz w:val="24"/>
                <w:szCs w:val="24"/>
              </w:rPr>
              <w:lastRenderedPageBreak/>
              <w:t>12</w:t>
            </w:r>
          </w:p>
          <w:p w:rsidR="003A6E13" w:rsidRPr="003A6E13" w:rsidRDefault="003A6E13" w:rsidP="003A6E13">
            <w:pPr>
              <w:jc w:val="both"/>
              <w:rPr>
                <w:rFonts w:ascii="Times New Roman" w:hAnsi="Times New Roman" w:cs="Times New Roman"/>
                <w:color w:val="000000" w:themeColor="text1"/>
                <w:sz w:val="24"/>
                <w:szCs w:val="24"/>
              </w:rPr>
            </w:pPr>
          </w:p>
          <w:p w:rsidR="003A6E13" w:rsidRPr="003A6E13" w:rsidRDefault="003A6E13" w:rsidP="003A6E13">
            <w:pPr>
              <w:jc w:val="both"/>
              <w:rPr>
                <w:rFonts w:ascii="Times New Roman" w:hAnsi="Times New Roman" w:cs="Times New Roman"/>
                <w:color w:val="000000" w:themeColor="text1"/>
                <w:sz w:val="24"/>
                <w:szCs w:val="24"/>
              </w:rPr>
            </w:pPr>
          </w:p>
          <w:p w:rsidR="003A6E13" w:rsidRPr="003A6E13" w:rsidRDefault="003A6E13" w:rsidP="003A6E13">
            <w:pPr>
              <w:jc w:val="center"/>
              <w:rPr>
                <w:rFonts w:ascii="Times New Roman" w:hAnsi="Times New Roman" w:cs="Times New Roman"/>
                <w:color w:val="000000" w:themeColor="text1"/>
                <w:sz w:val="24"/>
                <w:szCs w:val="24"/>
              </w:rPr>
            </w:pPr>
            <w:r w:rsidRPr="003A6E13">
              <w:rPr>
                <w:rFonts w:ascii="Times New Roman" w:hAnsi="Times New Roman" w:cs="Times New Roman"/>
                <w:color w:val="000000" w:themeColor="text1"/>
                <w:sz w:val="24"/>
                <w:szCs w:val="24"/>
              </w:rPr>
              <w:t>12</w:t>
            </w:r>
          </w:p>
          <w:p w:rsidR="003A6E13" w:rsidRPr="003A6E13" w:rsidRDefault="003A6E13" w:rsidP="003A6E13">
            <w:pPr>
              <w:jc w:val="center"/>
              <w:rPr>
                <w:rFonts w:ascii="Times New Roman" w:hAnsi="Times New Roman" w:cs="Times New Roman"/>
                <w:color w:val="000000" w:themeColor="text1"/>
                <w:sz w:val="24"/>
                <w:szCs w:val="24"/>
              </w:rPr>
            </w:pPr>
          </w:p>
          <w:p w:rsidR="003A6E13" w:rsidRPr="003A6E13" w:rsidRDefault="003A6E13" w:rsidP="003A6E13">
            <w:pPr>
              <w:jc w:val="center"/>
              <w:rPr>
                <w:rFonts w:ascii="Times New Roman" w:hAnsi="Times New Roman" w:cs="Times New Roman"/>
                <w:color w:val="000000" w:themeColor="text1"/>
                <w:sz w:val="24"/>
                <w:szCs w:val="24"/>
              </w:rPr>
            </w:pPr>
          </w:p>
          <w:p w:rsidR="003A6E13" w:rsidRPr="003A6E13" w:rsidRDefault="003A6E13" w:rsidP="003A6E13">
            <w:pPr>
              <w:jc w:val="center"/>
              <w:rPr>
                <w:rFonts w:ascii="Times New Roman" w:hAnsi="Times New Roman" w:cs="Times New Roman"/>
                <w:color w:val="000000" w:themeColor="text1"/>
                <w:sz w:val="24"/>
                <w:szCs w:val="24"/>
              </w:rPr>
            </w:pPr>
          </w:p>
          <w:p w:rsidR="003A6E13" w:rsidRPr="003A6E13" w:rsidRDefault="003A6E13" w:rsidP="003A6E13">
            <w:pPr>
              <w:tabs>
                <w:tab w:val="left" w:pos="984"/>
                <w:tab w:val="center" w:pos="1099"/>
                <w:tab w:val="left" w:pos="1385"/>
              </w:tabs>
              <w:jc w:val="center"/>
              <w:rPr>
                <w:rFonts w:ascii="Times New Roman" w:hAnsi="Times New Roman" w:cs="Times New Roman"/>
                <w:color w:val="000000" w:themeColor="text1"/>
                <w:sz w:val="24"/>
                <w:szCs w:val="24"/>
              </w:rPr>
            </w:pPr>
            <w:r w:rsidRPr="003A6E13">
              <w:rPr>
                <w:rFonts w:ascii="Times New Roman" w:hAnsi="Times New Roman" w:cs="Times New Roman"/>
                <w:color w:val="000000" w:themeColor="text1"/>
                <w:sz w:val="24"/>
                <w:szCs w:val="24"/>
              </w:rPr>
              <w:lastRenderedPageBreak/>
              <w:t>10</w:t>
            </w:r>
          </w:p>
          <w:p w:rsidR="003A6E13" w:rsidRPr="003A6E13" w:rsidRDefault="003A6E13" w:rsidP="003A6E13">
            <w:pPr>
              <w:jc w:val="center"/>
              <w:rPr>
                <w:rFonts w:ascii="Times New Roman" w:hAnsi="Times New Roman" w:cs="Times New Roman"/>
                <w:color w:val="000000" w:themeColor="text1"/>
                <w:sz w:val="24"/>
                <w:szCs w:val="24"/>
              </w:rPr>
            </w:pPr>
          </w:p>
          <w:p w:rsidR="003A6E13" w:rsidRPr="003A6E13" w:rsidRDefault="003A6E13" w:rsidP="003A6E13">
            <w:pPr>
              <w:jc w:val="center"/>
              <w:rPr>
                <w:rFonts w:ascii="Times New Roman" w:hAnsi="Times New Roman" w:cs="Times New Roman"/>
                <w:color w:val="000000" w:themeColor="text1"/>
                <w:sz w:val="24"/>
                <w:szCs w:val="24"/>
              </w:rPr>
            </w:pPr>
          </w:p>
          <w:p w:rsidR="003A6E13" w:rsidRPr="003A6E13" w:rsidRDefault="003A6E13" w:rsidP="003A6E13">
            <w:pPr>
              <w:jc w:val="center"/>
              <w:rPr>
                <w:rFonts w:ascii="Times New Roman" w:hAnsi="Times New Roman" w:cs="Times New Roman"/>
                <w:color w:val="000000" w:themeColor="text1"/>
                <w:sz w:val="24"/>
                <w:szCs w:val="24"/>
              </w:rPr>
            </w:pPr>
          </w:p>
          <w:p w:rsidR="003A6E13" w:rsidRPr="003A6E13" w:rsidRDefault="003A6E13" w:rsidP="003A6E13">
            <w:pPr>
              <w:jc w:val="center"/>
              <w:rPr>
                <w:rFonts w:ascii="Times New Roman" w:hAnsi="Times New Roman" w:cs="Times New Roman"/>
                <w:color w:val="000000" w:themeColor="text1"/>
                <w:sz w:val="24"/>
                <w:szCs w:val="24"/>
              </w:rPr>
            </w:pPr>
          </w:p>
          <w:p w:rsidR="003A6E13" w:rsidRPr="003A6E13" w:rsidRDefault="003A6E13" w:rsidP="003A6E13">
            <w:pPr>
              <w:jc w:val="center"/>
              <w:rPr>
                <w:rFonts w:ascii="Times New Roman" w:hAnsi="Times New Roman" w:cs="Times New Roman"/>
                <w:color w:val="000000" w:themeColor="text1"/>
                <w:sz w:val="24"/>
                <w:szCs w:val="24"/>
              </w:rPr>
            </w:pPr>
          </w:p>
          <w:p w:rsidR="003A6E13" w:rsidRPr="003A6E13" w:rsidRDefault="003A6E13" w:rsidP="003A6E13">
            <w:pPr>
              <w:jc w:val="center"/>
              <w:rPr>
                <w:rFonts w:ascii="Times New Roman" w:hAnsi="Times New Roman" w:cs="Times New Roman"/>
                <w:color w:val="000000" w:themeColor="text1"/>
                <w:sz w:val="24"/>
                <w:szCs w:val="24"/>
              </w:rPr>
            </w:pPr>
          </w:p>
          <w:p w:rsidR="003A6E13" w:rsidRPr="003A6E13" w:rsidRDefault="003A6E13" w:rsidP="003A6E13">
            <w:pPr>
              <w:jc w:val="center"/>
              <w:rPr>
                <w:rFonts w:ascii="Times New Roman" w:hAnsi="Times New Roman" w:cs="Times New Roman"/>
                <w:color w:val="000000" w:themeColor="text1"/>
                <w:sz w:val="24"/>
                <w:szCs w:val="24"/>
              </w:rPr>
            </w:pPr>
            <w:r w:rsidRPr="003A6E13">
              <w:rPr>
                <w:rFonts w:ascii="Times New Roman" w:hAnsi="Times New Roman" w:cs="Times New Roman"/>
                <w:color w:val="000000" w:themeColor="text1"/>
                <w:sz w:val="24"/>
                <w:szCs w:val="24"/>
              </w:rPr>
              <w:t>12</w:t>
            </w:r>
          </w:p>
          <w:p w:rsidR="003A6E13" w:rsidRPr="003A6E13" w:rsidRDefault="003A6E13" w:rsidP="003A6E13">
            <w:pPr>
              <w:jc w:val="center"/>
              <w:rPr>
                <w:rFonts w:ascii="Times New Roman" w:hAnsi="Times New Roman" w:cs="Times New Roman"/>
                <w:color w:val="000000" w:themeColor="text1"/>
                <w:sz w:val="24"/>
                <w:szCs w:val="24"/>
              </w:rPr>
            </w:pPr>
          </w:p>
          <w:p w:rsidR="003A6E13" w:rsidRPr="003A6E13" w:rsidRDefault="003A6E13" w:rsidP="003A6E13">
            <w:pPr>
              <w:jc w:val="center"/>
              <w:rPr>
                <w:rFonts w:ascii="Times New Roman" w:hAnsi="Times New Roman" w:cs="Times New Roman"/>
                <w:color w:val="000000" w:themeColor="text1"/>
                <w:sz w:val="24"/>
                <w:szCs w:val="24"/>
              </w:rPr>
            </w:pPr>
          </w:p>
          <w:p w:rsidR="003A6E13" w:rsidRPr="003A6E13" w:rsidRDefault="003A6E13" w:rsidP="003A6E13">
            <w:pPr>
              <w:jc w:val="center"/>
              <w:rPr>
                <w:rFonts w:ascii="Times New Roman" w:hAnsi="Times New Roman" w:cs="Times New Roman"/>
                <w:color w:val="000000" w:themeColor="text1"/>
                <w:sz w:val="24"/>
                <w:szCs w:val="24"/>
              </w:rPr>
            </w:pPr>
            <w:r w:rsidRPr="003A6E13">
              <w:rPr>
                <w:rFonts w:ascii="Times New Roman" w:hAnsi="Times New Roman" w:cs="Times New Roman"/>
                <w:color w:val="000000" w:themeColor="text1"/>
                <w:sz w:val="24"/>
                <w:szCs w:val="24"/>
              </w:rPr>
              <w:t>12</w:t>
            </w:r>
          </w:p>
          <w:p w:rsidR="003A6E13" w:rsidRPr="003A6E13" w:rsidRDefault="003A6E13" w:rsidP="003A6E13">
            <w:pPr>
              <w:jc w:val="center"/>
              <w:rPr>
                <w:rFonts w:ascii="Times New Roman" w:hAnsi="Times New Roman" w:cs="Times New Roman"/>
                <w:color w:val="000000" w:themeColor="text1"/>
                <w:sz w:val="24"/>
                <w:szCs w:val="24"/>
              </w:rPr>
            </w:pPr>
          </w:p>
          <w:p w:rsidR="003A6E13" w:rsidRPr="003A6E13" w:rsidRDefault="003A6E13" w:rsidP="003A6E13">
            <w:pPr>
              <w:jc w:val="center"/>
              <w:rPr>
                <w:rFonts w:ascii="Times New Roman" w:hAnsi="Times New Roman" w:cs="Times New Roman"/>
                <w:color w:val="000000" w:themeColor="text1"/>
                <w:sz w:val="24"/>
                <w:szCs w:val="24"/>
              </w:rPr>
            </w:pPr>
          </w:p>
          <w:p w:rsidR="003A6E13" w:rsidRPr="003A6E13" w:rsidRDefault="003A6E13" w:rsidP="003A6E13">
            <w:pPr>
              <w:jc w:val="center"/>
              <w:rPr>
                <w:rFonts w:ascii="Times New Roman" w:hAnsi="Times New Roman" w:cs="Times New Roman"/>
                <w:color w:val="000000" w:themeColor="text1"/>
                <w:sz w:val="24"/>
                <w:szCs w:val="24"/>
              </w:rPr>
            </w:pPr>
            <w:r w:rsidRPr="003A6E13">
              <w:rPr>
                <w:rFonts w:ascii="Times New Roman" w:hAnsi="Times New Roman" w:cs="Times New Roman"/>
                <w:color w:val="000000" w:themeColor="text1"/>
                <w:sz w:val="24"/>
                <w:szCs w:val="24"/>
              </w:rPr>
              <w:t>14</w:t>
            </w:r>
          </w:p>
          <w:p w:rsidR="003A6E13" w:rsidRPr="003A6E13" w:rsidRDefault="003A6E13" w:rsidP="003A6E13">
            <w:pPr>
              <w:jc w:val="center"/>
              <w:rPr>
                <w:rFonts w:ascii="Times New Roman" w:hAnsi="Times New Roman" w:cs="Times New Roman"/>
                <w:color w:val="000000" w:themeColor="text1"/>
                <w:sz w:val="24"/>
                <w:szCs w:val="24"/>
              </w:rPr>
            </w:pPr>
          </w:p>
          <w:p w:rsidR="003A6E13" w:rsidRPr="003A6E13" w:rsidRDefault="003A6E13" w:rsidP="003A6E13">
            <w:pPr>
              <w:jc w:val="center"/>
              <w:rPr>
                <w:rFonts w:ascii="Times New Roman" w:hAnsi="Times New Roman" w:cs="Times New Roman"/>
                <w:color w:val="000000" w:themeColor="text1"/>
                <w:sz w:val="24"/>
                <w:szCs w:val="24"/>
              </w:rPr>
            </w:pPr>
          </w:p>
          <w:p w:rsidR="003A6E13" w:rsidRPr="003A6E13" w:rsidRDefault="003A6E13" w:rsidP="003A6E13">
            <w:pPr>
              <w:jc w:val="center"/>
              <w:rPr>
                <w:rFonts w:ascii="Times New Roman" w:hAnsi="Times New Roman" w:cs="Times New Roman"/>
                <w:color w:val="000000" w:themeColor="text1"/>
                <w:sz w:val="24"/>
                <w:szCs w:val="24"/>
              </w:rPr>
            </w:pPr>
          </w:p>
          <w:p w:rsidR="003A6E13" w:rsidRPr="003A6E13" w:rsidRDefault="003A6E13" w:rsidP="003A6E13">
            <w:pPr>
              <w:jc w:val="center"/>
              <w:rPr>
                <w:rFonts w:ascii="Times New Roman" w:hAnsi="Times New Roman" w:cs="Times New Roman"/>
                <w:color w:val="000000" w:themeColor="text1"/>
                <w:sz w:val="24"/>
                <w:szCs w:val="24"/>
              </w:rPr>
            </w:pPr>
          </w:p>
          <w:p w:rsidR="003A6E13" w:rsidRPr="003A6E13" w:rsidRDefault="003A6E13" w:rsidP="003A6E13">
            <w:pPr>
              <w:jc w:val="center"/>
              <w:rPr>
                <w:rFonts w:ascii="Times New Roman" w:hAnsi="Times New Roman" w:cs="Times New Roman"/>
                <w:color w:val="000000" w:themeColor="text1"/>
                <w:sz w:val="24"/>
                <w:szCs w:val="24"/>
              </w:rPr>
            </w:pPr>
          </w:p>
          <w:p w:rsidR="003A6E13" w:rsidRPr="003A6E13" w:rsidRDefault="003A6E13" w:rsidP="003A6E13">
            <w:pPr>
              <w:jc w:val="center"/>
              <w:rPr>
                <w:rFonts w:ascii="Times New Roman" w:hAnsi="Times New Roman" w:cs="Times New Roman"/>
                <w:color w:val="000000" w:themeColor="text1"/>
                <w:sz w:val="24"/>
                <w:szCs w:val="24"/>
              </w:rPr>
            </w:pPr>
          </w:p>
          <w:p w:rsidR="003A6E13" w:rsidRPr="003A6E13" w:rsidRDefault="003A6E13" w:rsidP="003A6E13">
            <w:pPr>
              <w:jc w:val="center"/>
              <w:rPr>
                <w:rFonts w:ascii="Times New Roman" w:hAnsi="Times New Roman" w:cs="Times New Roman"/>
                <w:color w:val="000000" w:themeColor="text1"/>
                <w:sz w:val="24"/>
                <w:szCs w:val="24"/>
              </w:rPr>
            </w:pPr>
          </w:p>
          <w:p w:rsidR="003A6E13" w:rsidRPr="003A6E13" w:rsidRDefault="003A6E13" w:rsidP="003A6E13">
            <w:pPr>
              <w:jc w:val="center"/>
              <w:rPr>
                <w:rFonts w:ascii="Times New Roman" w:hAnsi="Times New Roman" w:cs="Times New Roman"/>
                <w:color w:val="000000" w:themeColor="text1"/>
                <w:sz w:val="24"/>
                <w:szCs w:val="24"/>
              </w:rPr>
            </w:pPr>
          </w:p>
          <w:p w:rsidR="003A6E13" w:rsidRPr="003A6E13" w:rsidRDefault="003A6E13" w:rsidP="003A6E13">
            <w:pPr>
              <w:jc w:val="center"/>
              <w:rPr>
                <w:rFonts w:ascii="Times New Roman" w:hAnsi="Times New Roman" w:cs="Times New Roman"/>
                <w:color w:val="000000" w:themeColor="text1"/>
                <w:sz w:val="24"/>
                <w:szCs w:val="24"/>
              </w:rPr>
            </w:pPr>
          </w:p>
          <w:p w:rsidR="003A6E13" w:rsidRPr="003A6E13" w:rsidRDefault="003A6E13" w:rsidP="003A6E13">
            <w:pPr>
              <w:jc w:val="center"/>
              <w:rPr>
                <w:rFonts w:ascii="Times New Roman" w:hAnsi="Times New Roman" w:cs="Times New Roman"/>
                <w:color w:val="000000" w:themeColor="text1"/>
                <w:sz w:val="24"/>
                <w:szCs w:val="24"/>
              </w:rPr>
            </w:pPr>
          </w:p>
          <w:p w:rsidR="003A6E13" w:rsidRPr="003A6E13" w:rsidRDefault="003A6E13" w:rsidP="003A6E13">
            <w:pPr>
              <w:jc w:val="center"/>
              <w:rPr>
                <w:rFonts w:ascii="Times New Roman" w:hAnsi="Times New Roman" w:cs="Times New Roman"/>
                <w:color w:val="000000" w:themeColor="text1"/>
                <w:sz w:val="24"/>
                <w:szCs w:val="24"/>
              </w:rPr>
            </w:pPr>
            <w:r w:rsidRPr="003A6E13">
              <w:rPr>
                <w:rFonts w:ascii="Times New Roman" w:hAnsi="Times New Roman" w:cs="Times New Roman"/>
                <w:color w:val="000000" w:themeColor="text1"/>
                <w:sz w:val="24"/>
                <w:szCs w:val="24"/>
              </w:rPr>
              <w:t>12</w:t>
            </w:r>
          </w:p>
          <w:p w:rsidR="003A6E13" w:rsidRPr="003A6E13" w:rsidRDefault="003A6E13" w:rsidP="003A6E13">
            <w:pPr>
              <w:jc w:val="center"/>
              <w:rPr>
                <w:rFonts w:ascii="Times New Roman" w:hAnsi="Times New Roman" w:cs="Times New Roman"/>
                <w:color w:val="000000" w:themeColor="text1"/>
                <w:sz w:val="24"/>
                <w:szCs w:val="24"/>
              </w:rPr>
            </w:pPr>
          </w:p>
          <w:p w:rsidR="003A6E13" w:rsidRPr="003A6E13" w:rsidRDefault="003A6E13" w:rsidP="003A6E13">
            <w:pPr>
              <w:jc w:val="center"/>
              <w:rPr>
                <w:rFonts w:ascii="Times New Roman" w:hAnsi="Times New Roman" w:cs="Times New Roman"/>
                <w:color w:val="000000" w:themeColor="text1"/>
                <w:sz w:val="24"/>
                <w:szCs w:val="24"/>
              </w:rPr>
            </w:pPr>
            <w:r w:rsidRPr="003A6E13">
              <w:rPr>
                <w:rFonts w:ascii="Times New Roman" w:hAnsi="Times New Roman" w:cs="Times New Roman"/>
                <w:color w:val="000000" w:themeColor="text1"/>
                <w:sz w:val="24"/>
                <w:szCs w:val="24"/>
              </w:rPr>
              <w:t>12</w:t>
            </w:r>
          </w:p>
          <w:p w:rsidR="003A6E13" w:rsidRPr="003A6E13" w:rsidRDefault="003A6E13" w:rsidP="003A6E13">
            <w:pPr>
              <w:jc w:val="center"/>
              <w:rPr>
                <w:rFonts w:ascii="Times New Roman" w:hAnsi="Times New Roman" w:cs="Times New Roman"/>
                <w:color w:val="000000" w:themeColor="text1"/>
                <w:sz w:val="24"/>
                <w:szCs w:val="24"/>
              </w:rPr>
            </w:pPr>
          </w:p>
          <w:p w:rsidR="003A6E13" w:rsidRPr="003A6E13" w:rsidRDefault="003A6E13" w:rsidP="003A6E13">
            <w:pPr>
              <w:jc w:val="center"/>
              <w:rPr>
                <w:rFonts w:ascii="Times New Roman" w:hAnsi="Times New Roman" w:cs="Times New Roman"/>
                <w:color w:val="000000" w:themeColor="text1"/>
                <w:sz w:val="24"/>
                <w:szCs w:val="24"/>
              </w:rPr>
            </w:pPr>
          </w:p>
          <w:p w:rsidR="003A6E13" w:rsidRPr="003A6E13" w:rsidRDefault="003A6E13" w:rsidP="003A6E13">
            <w:pPr>
              <w:jc w:val="center"/>
              <w:rPr>
                <w:rFonts w:ascii="Times New Roman" w:hAnsi="Times New Roman" w:cs="Times New Roman"/>
                <w:b/>
                <w:color w:val="000000" w:themeColor="text1"/>
                <w:sz w:val="24"/>
                <w:szCs w:val="24"/>
              </w:rPr>
            </w:pPr>
            <w:r w:rsidRPr="003A6E13">
              <w:rPr>
                <w:rFonts w:ascii="Times New Roman" w:hAnsi="Times New Roman" w:cs="Times New Roman"/>
                <w:color w:val="000000" w:themeColor="text1"/>
                <w:sz w:val="24"/>
                <w:szCs w:val="24"/>
              </w:rPr>
              <w:t>12</w:t>
            </w:r>
          </w:p>
        </w:tc>
      </w:tr>
      <w:tr w:rsidR="003A6E13" w:rsidRPr="003A6E13" w:rsidTr="0030611F">
        <w:tc>
          <w:tcPr>
            <w:tcW w:w="9639" w:type="dxa"/>
          </w:tcPr>
          <w:p w:rsidR="003A6E13" w:rsidRPr="003A6E13" w:rsidRDefault="003A6E13" w:rsidP="003A6E13">
            <w:pPr>
              <w:jc w:val="both"/>
              <w:rPr>
                <w:rFonts w:ascii="Times New Roman" w:hAnsi="Times New Roman" w:cs="Times New Roman"/>
                <w:sz w:val="24"/>
                <w:szCs w:val="24"/>
              </w:rPr>
            </w:pPr>
            <w:r w:rsidRPr="003A6E13">
              <w:rPr>
                <w:rFonts w:ascii="Times New Roman" w:hAnsi="Times New Roman" w:cs="Times New Roman"/>
                <w:b/>
                <w:sz w:val="24"/>
                <w:szCs w:val="24"/>
              </w:rPr>
              <w:lastRenderedPageBreak/>
              <w:t>МДК.03.06 Теоретические основы обучения английскому языку и методика его преподавания в дошкольном образовательном учреждении</w:t>
            </w:r>
          </w:p>
        </w:tc>
        <w:tc>
          <w:tcPr>
            <w:tcW w:w="993" w:type="dxa"/>
          </w:tcPr>
          <w:p w:rsidR="003A6E13" w:rsidRPr="003A6E13" w:rsidRDefault="003A6E13" w:rsidP="003A6E13">
            <w:pPr>
              <w:jc w:val="center"/>
              <w:rPr>
                <w:rFonts w:ascii="Times New Roman" w:hAnsi="Times New Roman" w:cs="Times New Roman"/>
                <w:b/>
                <w:sz w:val="24"/>
                <w:szCs w:val="24"/>
              </w:rPr>
            </w:pPr>
            <w:r w:rsidRPr="003A6E13">
              <w:rPr>
                <w:rFonts w:ascii="Times New Roman" w:hAnsi="Times New Roman" w:cs="Times New Roman"/>
                <w:b/>
                <w:sz w:val="24"/>
                <w:szCs w:val="24"/>
              </w:rPr>
              <w:t>72</w:t>
            </w:r>
          </w:p>
        </w:tc>
      </w:tr>
      <w:tr w:rsidR="003A6E13" w:rsidRPr="003A6E13" w:rsidTr="0030611F">
        <w:tc>
          <w:tcPr>
            <w:tcW w:w="9639"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line="256" w:lineRule="auto"/>
              <w:rPr>
                <w:rFonts w:ascii="Times New Roman" w:hAnsi="Times New Roman" w:cs="Times New Roman"/>
                <w:sz w:val="24"/>
                <w:szCs w:val="24"/>
              </w:rPr>
            </w:pPr>
            <w:r w:rsidRPr="003A6E13">
              <w:rPr>
                <w:rFonts w:ascii="Times New Roman" w:hAnsi="Times New Roman" w:cs="Times New Roman"/>
                <w:sz w:val="24"/>
                <w:szCs w:val="24"/>
              </w:rPr>
              <w:t>Виды работ</w:t>
            </w:r>
          </w:p>
          <w:p w:rsidR="003A6E13" w:rsidRPr="003A6E13" w:rsidRDefault="003A6E13" w:rsidP="003A6E13">
            <w:pPr>
              <w:spacing w:line="256" w:lineRule="auto"/>
              <w:jc w:val="both"/>
              <w:rPr>
                <w:rFonts w:ascii="Times New Roman" w:hAnsi="Times New Roman" w:cs="Times New Roman"/>
                <w:sz w:val="24"/>
                <w:szCs w:val="24"/>
                <w:lang w:val="tt-RU"/>
              </w:rPr>
            </w:pPr>
            <w:r w:rsidRPr="003A6E13">
              <w:rPr>
                <w:rFonts w:ascii="Times New Roman" w:hAnsi="Times New Roman" w:cs="Times New Roman"/>
                <w:sz w:val="24"/>
                <w:szCs w:val="24"/>
              </w:rPr>
              <w:t>Определение целей и задач обучения, воспитания и развития личности дошкольника при составлении плана - конспекта ОД  (в группах с родным языком обучения и неродным)</w:t>
            </w:r>
            <w:r w:rsidRPr="003A6E13">
              <w:rPr>
                <w:rFonts w:ascii="Times New Roman" w:hAnsi="Times New Roman" w:cs="Times New Roman"/>
                <w:sz w:val="24"/>
                <w:szCs w:val="24"/>
                <w:lang w:val="tt-RU"/>
              </w:rPr>
              <w:t>.</w:t>
            </w:r>
          </w:p>
        </w:tc>
        <w:tc>
          <w:tcPr>
            <w:tcW w:w="993"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line="360" w:lineRule="auto"/>
              <w:jc w:val="center"/>
              <w:rPr>
                <w:rFonts w:ascii="Times New Roman" w:hAnsi="Times New Roman" w:cs="Times New Roman"/>
                <w:sz w:val="24"/>
                <w:szCs w:val="24"/>
              </w:rPr>
            </w:pPr>
          </w:p>
          <w:p w:rsidR="003A6E13" w:rsidRPr="003A6E13" w:rsidRDefault="003A6E13" w:rsidP="003A6E13">
            <w:pPr>
              <w:spacing w:line="360" w:lineRule="auto"/>
              <w:jc w:val="center"/>
              <w:rPr>
                <w:rFonts w:ascii="Times New Roman" w:hAnsi="Times New Roman" w:cs="Times New Roman"/>
                <w:sz w:val="24"/>
                <w:szCs w:val="24"/>
                <w:lang w:val="tt-RU"/>
              </w:rPr>
            </w:pPr>
            <w:r w:rsidRPr="003A6E13">
              <w:rPr>
                <w:rFonts w:ascii="Times New Roman" w:hAnsi="Times New Roman" w:cs="Times New Roman"/>
                <w:sz w:val="24"/>
                <w:szCs w:val="24"/>
                <w:lang w:val="tt-RU"/>
              </w:rPr>
              <w:t>2</w:t>
            </w:r>
          </w:p>
          <w:p w:rsidR="003A6E13" w:rsidRPr="003A6E13" w:rsidRDefault="003A6E13" w:rsidP="003A6E13">
            <w:pPr>
              <w:spacing w:line="360" w:lineRule="auto"/>
              <w:rPr>
                <w:rFonts w:ascii="Times New Roman" w:hAnsi="Times New Roman" w:cs="Times New Roman"/>
                <w:sz w:val="24"/>
                <w:szCs w:val="24"/>
              </w:rPr>
            </w:pPr>
          </w:p>
        </w:tc>
      </w:tr>
      <w:tr w:rsidR="003A6E13" w:rsidRPr="003A6E13" w:rsidTr="0030611F">
        <w:tc>
          <w:tcPr>
            <w:tcW w:w="9639"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before="100" w:beforeAutospacing="1" w:after="100" w:afterAutospacing="1" w:line="256" w:lineRule="auto"/>
              <w:rPr>
                <w:rFonts w:ascii="Times New Roman" w:hAnsi="Times New Roman" w:cs="Times New Roman"/>
                <w:sz w:val="24"/>
                <w:szCs w:val="24"/>
              </w:rPr>
            </w:pPr>
            <w:r w:rsidRPr="003A6E13">
              <w:rPr>
                <w:rFonts w:ascii="Times New Roman" w:hAnsi="Times New Roman" w:cs="Times New Roman"/>
                <w:sz w:val="24"/>
                <w:szCs w:val="24"/>
                <w:lang w:val="tt-RU"/>
              </w:rPr>
              <w:t>О</w:t>
            </w:r>
            <w:r w:rsidRPr="003A6E13">
              <w:rPr>
                <w:rFonts w:ascii="Times New Roman" w:hAnsi="Times New Roman" w:cs="Times New Roman"/>
                <w:sz w:val="24"/>
                <w:szCs w:val="24"/>
              </w:rPr>
              <w:t xml:space="preserve">пределение методов, форм и приемов работы при составлении плана - конспекта ОД. </w:t>
            </w:r>
          </w:p>
        </w:tc>
        <w:tc>
          <w:tcPr>
            <w:tcW w:w="993"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line="360" w:lineRule="auto"/>
              <w:jc w:val="center"/>
              <w:rPr>
                <w:rFonts w:ascii="Times New Roman" w:hAnsi="Times New Roman" w:cs="Times New Roman"/>
                <w:sz w:val="24"/>
                <w:szCs w:val="24"/>
              </w:rPr>
            </w:pPr>
            <w:r w:rsidRPr="003A6E13">
              <w:rPr>
                <w:rFonts w:ascii="Times New Roman" w:hAnsi="Times New Roman" w:cs="Times New Roman"/>
                <w:sz w:val="24"/>
                <w:szCs w:val="24"/>
              </w:rPr>
              <w:t xml:space="preserve">2 </w:t>
            </w:r>
          </w:p>
        </w:tc>
      </w:tr>
      <w:tr w:rsidR="003A6E13" w:rsidRPr="003A6E13" w:rsidTr="0030611F">
        <w:tc>
          <w:tcPr>
            <w:tcW w:w="9639"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before="100" w:beforeAutospacing="1" w:after="100" w:afterAutospacing="1" w:line="256" w:lineRule="auto"/>
              <w:rPr>
                <w:rFonts w:ascii="Times New Roman" w:hAnsi="Times New Roman" w:cs="Times New Roman"/>
                <w:sz w:val="24"/>
                <w:szCs w:val="24"/>
              </w:rPr>
            </w:pPr>
            <w:r w:rsidRPr="003A6E13">
              <w:rPr>
                <w:rFonts w:ascii="Times New Roman" w:hAnsi="Times New Roman" w:cs="Times New Roman"/>
                <w:sz w:val="24"/>
                <w:szCs w:val="24"/>
              </w:rPr>
              <w:t>Составление конспектов ОД с учетом особенностей образовательной программы ДОУ (татарский язык как родной и не родной)</w:t>
            </w:r>
          </w:p>
        </w:tc>
        <w:tc>
          <w:tcPr>
            <w:tcW w:w="993"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line="360" w:lineRule="auto"/>
              <w:jc w:val="center"/>
              <w:rPr>
                <w:rFonts w:ascii="Times New Roman" w:hAnsi="Times New Roman" w:cs="Times New Roman"/>
                <w:sz w:val="24"/>
                <w:szCs w:val="24"/>
              </w:rPr>
            </w:pPr>
            <w:r w:rsidRPr="003A6E13">
              <w:rPr>
                <w:rFonts w:ascii="Times New Roman" w:hAnsi="Times New Roman" w:cs="Times New Roman"/>
                <w:sz w:val="24"/>
                <w:szCs w:val="24"/>
                <w:lang w:val="tt-RU"/>
              </w:rPr>
              <w:t>3</w:t>
            </w:r>
          </w:p>
        </w:tc>
      </w:tr>
      <w:tr w:rsidR="003A6E13" w:rsidRPr="003A6E13" w:rsidTr="0030611F">
        <w:tc>
          <w:tcPr>
            <w:tcW w:w="9639"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line="256" w:lineRule="auto"/>
              <w:jc w:val="both"/>
              <w:rPr>
                <w:rFonts w:ascii="Times New Roman" w:hAnsi="Times New Roman" w:cs="Times New Roman"/>
                <w:sz w:val="24"/>
                <w:szCs w:val="24"/>
              </w:rPr>
            </w:pPr>
            <w:r w:rsidRPr="003A6E13">
              <w:rPr>
                <w:rFonts w:ascii="Times New Roman" w:hAnsi="Times New Roman" w:cs="Times New Roman"/>
                <w:sz w:val="24"/>
                <w:szCs w:val="24"/>
              </w:rPr>
              <w:t>Составление конспектов ОД с учетом особенностей возраста, группы (русская и татарская подгруппа) и отдельных воспитанников.</w:t>
            </w:r>
          </w:p>
        </w:tc>
        <w:tc>
          <w:tcPr>
            <w:tcW w:w="993"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line="360" w:lineRule="auto"/>
              <w:jc w:val="center"/>
              <w:rPr>
                <w:rFonts w:ascii="Times New Roman" w:hAnsi="Times New Roman" w:cs="Times New Roman"/>
                <w:sz w:val="24"/>
                <w:szCs w:val="24"/>
              </w:rPr>
            </w:pPr>
          </w:p>
          <w:p w:rsidR="003A6E13" w:rsidRPr="003A6E13" w:rsidRDefault="003A6E13" w:rsidP="003A6E13">
            <w:pPr>
              <w:spacing w:line="360" w:lineRule="auto"/>
              <w:jc w:val="center"/>
              <w:rPr>
                <w:rFonts w:ascii="Times New Roman" w:hAnsi="Times New Roman" w:cs="Times New Roman"/>
                <w:sz w:val="24"/>
                <w:szCs w:val="24"/>
                <w:lang w:val="tt-RU"/>
              </w:rPr>
            </w:pPr>
            <w:r w:rsidRPr="003A6E13">
              <w:rPr>
                <w:rFonts w:ascii="Times New Roman" w:hAnsi="Times New Roman" w:cs="Times New Roman"/>
                <w:sz w:val="24"/>
                <w:szCs w:val="24"/>
                <w:lang w:val="tt-RU"/>
              </w:rPr>
              <w:t>3</w:t>
            </w:r>
          </w:p>
        </w:tc>
      </w:tr>
      <w:tr w:rsidR="003A6E13" w:rsidRPr="003A6E13" w:rsidTr="0030611F">
        <w:tc>
          <w:tcPr>
            <w:tcW w:w="9639"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line="256" w:lineRule="auto"/>
              <w:jc w:val="both"/>
              <w:rPr>
                <w:rFonts w:ascii="Times New Roman" w:hAnsi="Times New Roman" w:cs="Times New Roman"/>
                <w:sz w:val="24"/>
                <w:szCs w:val="24"/>
              </w:rPr>
            </w:pPr>
            <w:r w:rsidRPr="003A6E13">
              <w:rPr>
                <w:rFonts w:ascii="Times New Roman" w:hAnsi="Times New Roman" w:cs="Times New Roman"/>
                <w:sz w:val="24"/>
                <w:szCs w:val="24"/>
              </w:rPr>
              <w:t>Разработка интегрированных занятий и с применением ИКТ.</w:t>
            </w:r>
          </w:p>
        </w:tc>
        <w:tc>
          <w:tcPr>
            <w:tcW w:w="993"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line="360" w:lineRule="auto"/>
              <w:jc w:val="center"/>
              <w:rPr>
                <w:rFonts w:ascii="Times New Roman" w:hAnsi="Times New Roman" w:cs="Times New Roman"/>
                <w:sz w:val="24"/>
                <w:szCs w:val="24"/>
                <w:lang w:val="tt-RU"/>
              </w:rPr>
            </w:pPr>
            <w:r w:rsidRPr="003A6E13">
              <w:rPr>
                <w:rFonts w:ascii="Times New Roman" w:hAnsi="Times New Roman" w:cs="Times New Roman"/>
                <w:sz w:val="24"/>
                <w:szCs w:val="24"/>
                <w:lang w:val="tt-RU"/>
              </w:rPr>
              <w:t>2</w:t>
            </w:r>
          </w:p>
        </w:tc>
      </w:tr>
      <w:tr w:rsidR="003A6E13" w:rsidRPr="003A6E13" w:rsidTr="0030611F">
        <w:tc>
          <w:tcPr>
            <w:tcW w:w="9639"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line="256" w:lineRule="auto"/>
              <w:jc w:val="both"/>
              <w:rPr>
                <w:rFonts w:ascii="Times New Roman" w:hAnsi="Times New Roman" w:cs="Times New Roman"/>
                <w:sz w:val="24"/>
                <w:szCs w:val="24"/>
              </w:rPr>
            </w:pPr>
            <w:r w:rsidRPr="003A6E13">
              <w:rPr>
                <w:rFonts w:ascii="Times New Roman" w:hAnsi="Times New Roman" w:cs="Times New Roman"/>
                <w:sz w:val="24"/>
                <w:szCs w:val="24"/>
              </w:rPr>
              <w:lastRenderedPageBreak/>
              <w:t>Подбор наглядных пособий, необходимых для проведения ОД. Изучение песен из УМК по возрастам.</w:t>
            </w:r>
          </w:p>
        </w:tc>
        <w:tc>
          <w:tcPr>
            <w:tcW w:w="993"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line="360" w:lineRule="auto"/>
              <w:jc w:val="center"/>
              <w:rPr>
                <w:rFonts w:ascii="Times New Roman" w:hAnsi="Times New Roman" w:cs="Times New Roman"/>
                <w:sz w:val="24"/>
                <w:szCs w:val="24"/>
                <w:lang w:val="tt-RU"/>
              </w:rPr>
            </w:pPr>
            <w:r w:rsidRPr="003A6E13">
              <w:rPr>
                <w:rFonts w:ascii="Times New Roman" w:hAnsi="Times New Roman" w:cs="Times New Roman"/>
                <w:sz w:val="24"/>
                <w:szCs w:val="24"/>
                <w:lang w:val="tt-RU"/>
              </w:rPr>
              <w:t>3</w:t>
            </w:r>
          </w:p>
        </w:tc>
      </w:tr>
      <w:tr w:rsidR="003A6E13" w:rsidRPr="003A6E13" w:rsidTr="0030611F">
        <w:trPr>
          <w:trHeight w:val="2442"/>
        </w:trPr>
        <w:tc>
          <w:tcPr>
            <w:tcW w:w="9639"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line="256" w:lineRule="auto"/>
              <w:jc w:val="both"/>
              <w:rPr>
                <w:rFonts w:ascii="Times New Roman" w:hAnsi="Times New Roman" w:cs="Times New Roman"/>
                <w:sz w:val="24"/>
                <w:szCs w:val="24"/>
                <w:lang w:val="tt-RU"/>
              </w:rPr>
            </w:pPr>
            <w:r w:rsidRPr="003A6E13">
              <w:rPr>
                <w:rFonts w:ascii="Times New Roman" w:hAnsi="Times New Roman" w:cs="Times New Roman"/>
                <w:b/>
                <w:sz w:val="24"/>
                <w:szCs w:val="24"/>
                <w:lang w:val="tt-RU"/>
              </w:rPr>
              <w:t>Подготовки и проведения учебных  занятий и внеклассных мероприятий  по татарскому  языку в дошкольных образовательных уорганизациях</w:t>
            </w:r>
            <w:r w:rsidRPr="003A6E13">
              <w:rPr>
                <w:rFonts w:ascii="Times New Roman" w:hAnsi="Times New Roman" w:cs="Times New Roman"/>
                <w:sz w:val="24"/>
                <w:szCs w:val="24"/>
              </w:rPr>
              <w:t>;</w:t>
            </w:r>
            <w:r w:rsidRPr="003A6E13">
              <w:rPr>
                <w:rFonts w:ascii="Times New Roman" w:hAnsi="Times New Roman" w:cs="Times New Roman"/>
                <w:b/>
                <w:sz w:val="24"/>
                <w:szCs w:val="24"/>
                <w:lang w:val="tt-RU"/>
              </w:rPr>
              <w:t xml:space="preserve"> (мәктәпкәчә белем бирү оешмаларында татар теле дәресләрен әзерләү һәм уздыру</w:t>
            </w:r>
            <w:r w:rsidRPr="003A6E13">
              <w:rPr>
                <w:rFonts w:ascii="Times New Roman" w:hAnsi="Times New Roman" w:cs="Times New Roman"/>
                <w:b/>
                <w:sz w:val="24"/>
                <w:szCs w:val="24"/>
              </w:rPr>
              <w:t>)</w:t>
            </w:r>
            <w:r w:rsidRPr="003A6E13">
              <w:rPr>
                <w:rFonts w:ascii="Times New Roman" w:hAnsi="Times New Roman" w:cs="Times New Roman"/>
                <w:sz w:val="24"/>
                <w:szCs w:val="24"/>
              </w:rPr>
              <w:t xml:space="preserve"> Организация и проведение групповых занятий по различным разделам программы МДК 04.06 по</w:t>
            </w:r>
            <w:r w:rsidRPr="003A6E13">
              <w:rPr>
                <w:rFonts w:ascii="Times New Roman" w:hAnsi="Times New Roman" w:cs="Times New Roman"/>
                <w:sz w:val="24"/>
                <w:szCs w:val="24"/>
                <w:lang w:val="tt-RU"/>
              </w:rPr>
              <w:t>:</w:t>
            </w:r>
          </w:p>
          <w:p w:rsidR="003A6E13" w:rsidRPr="003A6E13" w:rsidRDefault="003A6E13" w:rsidP="003A6E13">
            <w:pPr>
              <w:spacing w:line="256" w:lineRule="auto"/>
              <w:jc w:val="both"/>
              <w:rPr>
                <w:rFonts w:ascii="Times New Roman" w:hAnsi="Times New Roman" w:cs="Times New Roman"/>
                <w:sz w:val="24"/>
                <w:szCs w:val="24"/>
                <w:lang w:val="tt-RU"/>
              </w:rPr>
            </w:pPr>
            <w:r w:rsidRPr="003A6E13">
              <w:rPr>
                <w:rFonts w:ascii="Times New Roman" w:hAnsi="Times New Roman" w:cs="Times New Roman"/>
                <w:sz w:val="24"/>
                <w:szCs w:val="24"/>
                <w:lang w:val="tt-RU"/>
              </w:rPr>
              <w:t>УМК  “Минем өем”,</w:t>
            </w:r>
          </w:p>
          <w:p w:rsidR="003A6E13" w:rsidRPr="003A6E13" w:rsidRDefault="003A6E13" w:rsidP="003A6E13">
            <w:pPr>
              <w:spacing w:line="256" w:lineRule="auto"/>
              <w:jc w:val="both"/>
              <w:rPr>
                <w:rFonts w:ascii="Times New Roman" w:hAnsi="Times New Roman" w:cs="Times New Roman"/>
                <w:sz w:val="24"/>
                <w:szCs w:val="24"/>
                <w:lang w:val="tt-RU"/>
              </w:rPr>
            </w:pPr>
            <w:r w:rsidRPr="003A6E13">
              <w:rPr>
                <w:rFonts w:ascii="Times New Roman" w:hAnsi="Times New Roman" w:cs="Times New Roman"/>
                <w:sz w:val="24"/>
                <w:szCs w:val="24"/>
                <w:lang w:val="tt-RU"/>
              </w:rPr>
              <w:t>«Уйный – уйный үсәбез»,</w:t>
            </w:r>
          </w:p>
          <w:p w:rsidR="003A6E13" w:rsidRPr="003A6E13" w:rsidRDefault="003A6E13" w:rsidP="003A6E13">
            <w:pPr>
              <w:spacing w:line="256" w:lineRule="auto"/>
              <w:jc w:val="both"/>
              <w:rPr>
                <w:rFonts w:ascii="Times New Roman" w:hAnsi="Times New Roman" w:cs="Times New Roman"/>
                <w:sz w:val="24"/>
                <w:szCs w:val="24"/>
                <w:lang w:val="tt-RU"/>
              </w:rPr>
            </w:pPr>
            <w:r w:rsidRPr="003A6E13">
              <w:rPr>
                <w:rFonts w:ascii="Times New Roman" w:hAnsi="Times New Roman" w:cs="Times New Roman"/>
                <w:sz w:val="24"/>
                <w:szCs w:val="24"/>
                <w:lang w:val="tt-RU"/>
              </w:rPr>
              <w:t>“Без инде хәзер зурлар, мәктәпкә илтә юллар”</w:t>
            </w:r>
          </w:p>
          <w:p w:rsidR="003A6E13" w:rsidRPr="003A6E13" w:rsidRDefault="003A6E13" w:rsidP="003A6E13">
            <w:pPr>
              <w:spacing w:line="256" w:lineRule="auto"/>
              <w:jc w:val="both"/>
              <w:rPr>
                <w:rFonts w:ascii="Times New Roman" w:hAnsi="Times New Roman" w:cs="Times New Roman"/>
                <w:sz w:val="24"/>
                <w:szCs w:val="24"/>
              </w:rPr>
            </w:pPr>
            <w:r w:rsidRPr="003A6E13">
              <w:rPr>
                <w:rFonts w:ascii="Times New Roman" w:hAnsi="Times New Roman" w:cs="Times New Roman"/>
                <w:sz w:val="24"/>
                <w:szCs w:val="24"/>
              </w:rPr>
              <w:t>“Туган телдә сөйләшәбез”</w:t>
            </w:r>
          </w:p>
        </w:tc>
        <w:tc>
          <w:tcPr>
            <w:tcW w:w="993"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line="256" w:lineRule="auto"/>
              <w:jc w:val="center"/>
              <w:rPr>
                <w:rFonts w:ascii="Times New Roman" w:hAnsi="Times New Roman" w:cs="Times New Roman"/>
                <w:sz w:val="24"/>
                <w:szCs w:val="24"/>
                <w:lang w:val="tt-RU"/>
              </w:rPr>
            </w:pPr>
            <w:r w:rsidRPr="003A6E13">
              <w:rPr>
                <w:rFonts w:ascii="Times New Roman" w:hAnsi="Times New Roman" w:cs="Times New Roman"/>
                <w:sz w:val="24"/>
                <w:szCs w:val="24"/>
                <w:lang w:val="tt-RU"/>
              </w:rPr>
              <w:t>3</w:t>
            </w:r>
          </w:p>
          <w:p w:rsidR="003A6E13" w:rsidRPr="003A6E13" w:rsidRDefault="003A6E13" w:rsidP="003A6E13">
            <w:pPr>
              <w:spacing w:line="256" w:lineRule="auto"/>
              <w:jc w:val="center"/>
              <w:rPr>
                <w:rFonts w:ascii="Times New Roman" w:hAnsi="Times New Roman" w:cs="Times New Roman"/>
                <w:sz w:val="24"/>
                <w:szCs w:val="24"/>
                <w:lang w:val="tt-RU"/>
              </w:rPr>
            </w:pPr>
          </w:p>
          <w:p w:rsidR="003A6E13" w:rsidRPr="003A6E13" w:rsidRDefault="003A6E13" w:rsidP="003A6E13">
            <w:pPr>
              <w:spacing w:line="256" w:lineRule="auto"/>
              <w:jc w:val="center"/>
              <w:rPr>
                <w:rFonts w:ascii="Times New Roman" w:hAnsi="Times New Roman" w:cs="Times New Roman"/>
                <w:sz w:val="24"/>
                <w:szCs w:val="24"/>
                <w:lang w:val="tt-RU"/>
              </w:rPr>
            </w:pPr>
          </w:p>
          <w:p w:rsidR="003A6E13" w:rsidRPr="003A6E13" w:rsidRDefault="003A6E13" w:rsidP="003A6E13">
            <w:pPr>
              <w:spacing w:line="256" w:lineRule="auto"/>
              <w:jc w:val="center"/>
              <w:rPr>
                <w:rFonts w:ascii="Times New Roman" w:hAnsi="Times New Roman" w:cs="Times New Roman"/>
                <w:sz w:val="24"/>
                <w:szCs w:val="24"/>
                <w:lang w:val="tt-RU"/>
              </w:rPr>
            </w:pPr>
            <w:r w:rsidRPr="003A6E13">
              <w:rPr>
                <w:rFonts w:ascii="Times New Roman" w:hAnsi="Times New Roman" w:cs="Times New Roman"/>
                <w:sz w:val="24"/>
                <w:szCs w:val="24"/>
                <w:lang w:val="tt-RU"/>
              </w:rPr>
              <w:t>3</w:t>
            </w:r>
          </w:p>
          <w:p w:rsidR="003A6E13" w:rsidRPr="003A6E13" w:rsidRDefault="003A6E13" w:rsidP="003A6E13">
            <w:pPr>
              <w:spacing w:line="256" w:lineRule="auto"/>
              <w:jc w:val="center"/>
              <w:rPr>
                <w:rFonts w:ascii="Times New Roman" w:hAnsi="Times New Roman" w:cs="Times New Roman"/>
                <w:sz w:val="24"/>
                <w:szCs w:val="24"/>
                <w:lang w:val="tt-RU"/>
              </w:rPr>
            </w:pPr>
            <w:r w:rsidRPr="003A6E13">
              <w:rPr>
                <w:rFonts w:ascii="Times New Roman" w:hAnsi="Times New Roman" w:cs="Times New Roman"/>
                <w:sz w:val="24"/>
                <w:szCs w:val="24"/>
                <w:lang w:val="tt-RU"/>
              </w:rPr>
              <w:t>3</w:t>
            </w:r>
          </w:p>
          <w:p w:rsidR="003A6E13" w:rsidRPr="003A6E13" w:rsidRDefault="003A6E13" w:rsidP="003A6E13">
            <w:pPr>
              <w:spacing w:line="256" w:lineRule="auto"/>
              <w:jc w:val="center"/>
              <w:rPr>
                <w:rFonts w:ascii="Times New Roman" w:hAnsi="Times New Roman" w:cs="Times New Roman"/>
                <w:sz w:val="24"/>
                <w:szCs w:val="24"/>
                <w:lang w:val="tt-RU"/>
              </w:rPr>
            </w:pPr>
            <w:r w:rsidRPr="003A6E13">
              <w:rPr>
                <w:rFonts w:ascii="Times New Roman" w:hAnsi="Times New Roman" w:cs="Times New Roman"/>
                <w:sz w:val="24"/>
                <w:szCs w:val="24"/>
                <w:lang w:val="tt-RU"/>
              </w:rPr>
              <w:t>3</w:t>
            </w:r>
          </w:p>
        </w:tc>
      </w:tr>
      <w:tr w:rsidR="003A6E13" w:rsidRPr="003A6E13" w:rsidTr="0030611F">
        <w:tc>
          <w:tcPr>
            <w:tcW w:w="9639"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line="256" w:lineRule="auto"/>
              <w:jc w:val="both"/>
              <w:rPr>
                <w:rFonts w:ascii="Times New Roman" w:hAnsi="Times New Roman" w:cs="Times New Roman"/>
                <w:sz w:val="24"/>
                <w:szCs w:val="24"/>
              </w:rPr>
            </w:pPr>
            <w:r w:rsidRPr="003A6E13">
              <w:rPr>
                <w:rFonts w:ascii="Times New Roman" w:hAnsi="Times New Roman" w:cs="Times New Roman"/>
                <w:sz w:val="24"/>
                <w:szCs w:val="24"/>
              </w:rPr>
              <w:t>Обсуждение фрагментов ОД в диалоге с сокурсниками, методистом педагогической практики, воспитателями, разработки предложений по их коррекции. Осуществление анализа и самоанализа различных видов ОД по развитию речи.</w:t>
            </w:r>
          </w:p>
        </w:tc>
        <w:tc>
          <w:tcPr>
            <w:tcW w:w="993"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line="360" w:lineRule="auto"/>
              <w:jc w:val="center"/>
              <w:rPr>
                <w:rFonts w:ascii="Times New Roman" w:hAnsi="Times New Roman" w:cs="Times New Roman"/>
                <w:sz w:val="24"/>
                <w:szCs w:val="24"/>
              </w:rPr>
            </w:pPr>
          </w:p>
          <w:p w:rsidR="003A6E13" w:rsidRPr="003A6E13" w:rsidRDefault="003A6E13" w:rsidP="003A6E13">
            <w:pPr>
              <w:spacing w:line="360" w:lineRule="auto"/>
              <w:jc w:val="center"/>
              <w:rPr>
                <w:rFonts w:ascii="Times New Roman" w:hAnsi="Times New Roman" w:cs="Times New Roman"/>
                <w:sz w:val="24"/>
                <w:szCs w:val="24"/>
                <w:lang w:val="tt-RU"/>
              </w:rPr>
            </w:pPr>
            <w:r w:rsidRPr="003A6E13">
              <w:rPr>
                <w:rFonts w:ascii="Times New Roman" w:hAnsi="Times New Roman" w:cs="Times New Roman"/>
                <w:sz w:val="24"/>
                <w:szCs w:val="24"/>
                <w:lang w:val="tt-RU"/>
              </w:rPr>
              <w:t>4</w:t>
            </w:r>
          </w:p>
        </w:tc>
      </w:tr>
      <w:tr w:rsidR="003A6E13" w:rsidRPr="003A6E13" w:rsidTr="0030611F">
        <w:tc>
          <w:tcPr>
            <w:tcW w:w="9639"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line="256" w:lineRule="auto"/>
              <w:jc w:val="both"/>
              <w:rPr>
                <w:rFonts w:ascii="Times New Roman" w:hAnsi="Times New Roman" w:cs="Times New Roman"/>
                <w:sz w:val="24"/>
                <w:szCs w:val="24"/>
              </w:rPr>
            </w:pPr>
            <w:r w:rsidRPr="003A6E13">
              <w:rPr>
                <w:rFonts w:ascii="Times New Roman" w:hAnsi="Times New Roman" w:cs="Times New Roman"/>
                <w:sz w:val="24"/>
                <w:szCs w:val="24"/>
              </w:rPr>
              <w:t>Осуществление анализа и самоанализа различных видов ОД по развитию речи и ознакомлению с художественной литературой.</w:t>
            </w:r>
          </w:p>
        </w:tc>
        <w:tc>
          <w:tcPr>
            <w:tcW w:w="993"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line="360" w:lineRule="auto"/>
              <w:jc w:val="center"/>
              <w:rPr>
                <w:rFonts w:ascii="Times New Roman" w:hAnsi="Times New Roman" w:cs="Times New Roman"/>
                <w:sz w:val="24"/>
                <w:szCs w:val="24"/>
                <w:lang w:val="tt-RU"/>
              </w:rPr>
            </w:pPr>
            <w:r w:rsidRPr="003A6E13">
              <w:rPr>
                <w:rFonts w:ascii="Times New Roman" w:hAnsi="Times New Roman" w:cs="Times New Roman"/>
                <w:sz w:val="24"/>
                <w:szCs w:val="24"/>
                <w:lang w:val="tt-RU"/>
              </w:rPr>
              <w:t>2</w:t>
            </w:r>
          </w:p>
        </w:tc>
      </w:tr>
      <w:tr w:rsidR="003A6E13" w:rsidRPr="003A6E13" w:rsidTr="0030611F">
        <w:trPr>
          <w:trHeight w:val="1477"/>
        </w:trPr>
        <w:tc>
          <w:tcPr>
            <w:tcW w:w="9639"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line="256" w:lineRule="auto"/>
              <w:jc w:val="both"/>
              <w:rPr>
                <w:rFonts w:ascii="Times New Roman" w:hAnsi="Times New Roman" w:cs="Times New Roman"/>
                <w:sz w:val="24"/>
                <w:szCs w:val="24"/>
                <w:lang w:val="tt-RU"/>
              </w:rPr>
            </w:pPr>
            <w:r w:rsidRPr="003A6E13">
              <w:rPr>
                <w:rFonts w:ascii="Times New Roman" w:hAnsi="Times New Roman" w:cs="Times New Roman"/>
                <w:sz w:val="24"/>
                <w:szCs w:val="24"/>
              </w:rPr>
              <w:t>Организация и проведение групповых и индивидуальных занятий по различным разделам программы (в татарской подгруппе</w:t>
            </w:r>
            <w:r w:rsidRPr="003A6E13">
              <w:rPr>
                <w:rFonts w:ascii="Times New Roman" w:hAnsi="Times New Roman" w:cs="Times New Roman"/>
                <w:sz w:val="24"/>
                <w:szCs w:val="24"/>
                <w:lang w:val="tt-RU"/>
              </w:rPr>
              <w:t xml:space="preserve">, </w:t>
            </w:r>
            <w:r w:rsidRPr="003A6E13">
              <w:rPr>
                <w:rFonts w:ascii="Times New Roman" w:hAnsi="Times New Roman" w:cs="Times New Roman"/>
                <w:sz w:val="24"/>
                <w:szCs w:val="24"/>
              </w:rPr>
              <w:t>в русской подгруппе</w:t>
            </w:r>
            <w:r w:rsidRPr="003A6E13">
              <w:rPr>
                <w:rFonts w:ascii="Times New Roman" w:hAnsi="Times New Roman" w:cs="Times New Roman"/>
                <w:sz w:val="24"/>
                <w:szCs w:val="24"/>
                <w:lang w:val="tt-RU"/>
              </w:rPr>
              <w:t>);</w:t>
            </w:r>
          </w:p>
          <w:p w:rsidR="003A6E13" w:rsidRPr="003A6E13" w:rsidRDefault="003A6E13" w:rsidP="003A6E13">
            <w:pPr>
              <w:shd w:val="clear" w:color="auto" w:fill="FFFFFF" w:themeFill="background1"/>
              <w:autoSpaceDE w:val="0"/>
              <w:autoSpaceDN w:val="0"/>
              <w:adjustRightInd w:val="0"/>
              <w:spacing w:line="256" w:lineRule="auto"/>
              <w:jc w:val="both"/>
              <w:rPr>
                <w:rFonts w:ascii="Times New Roman" w:hAnsi="Times New Roman" w:cs="Times New Roman"/>
                <w:sz w:val="24"/>
                <w:szCs w:val="24"/>
                <w:lang w:val="tt-RU"/>
              </w:rPr>
            </w:pPr>
            <w:r w:rsidRPr="003A6E13">
              <w:rPr>
                <w:rFonts w:ascii="Times New Roman" w:hAnsi="Times New Roman" w:cs="Times New Roman"/>
                <w:b/>
                <w:sz w:val="24"/>
                <w:szCs w:val="24"/>
                <w:lang w:val="tt-RU"/>
              </w:rPr>
              <w:t>П</w:t>
            </w:r>
            <w:r w:rsidRPr="003A6E13">
              <w:rPr>
                <w:rFonts w:ascii="Times New Roman" w:hAnsi="Times New Roman" w:cs="Times New Roman"/>
                <w:b/>
                <w:sz w:val="24"/>
                <w:szCs w:val="24"/>
              </w:rPr>
              <w:t>роведени</w:t>
            </w:r>
            <w:r w:rsidRPr="003A6E13">
              <w:rPr>
                <w:rFonts w:ascii="Times New Roman" w:hAnsi="Times New Roman" w:cs="Times New Roman"/>
                <w:b/>
                <w:sz w:val="24"/>
                <w:szCs w:val="24"/>
                <w:lang w:val="tt-RU"/>
              </w:rPr>
              <w:t>е</w:t>
            </w:r>
            <w:r w:rsidRPr="003A6E13">
              <w:rPr>
                <w:rFonts w:ascii="Times New Roman" w:hAnsi="Times New Roman" w:cs="Times New Roman"/>
                <w:b/>
                <w:sz w:val="24"/>
                <w:szCs w:val="24"/>
              </w:rPr>
              <w:t xml:space="preserve"> диагностики и оценки учебных достижений дошкольников по татарскому языку с учетом особенностей возраста</w:t>
            </w:r>
            <w:r w:rsidRPr="003A6E13">
              <w:rPr>
                <w:rFonts w:ascii="Times New Roman" w:hAnsi="Times New Roman" w:cs="Times New Roman"/>
                <w:sz w:val="24"/>
                <w:szCs w:val="24"/>
              </w:rPr>
              <w:t>;</w:t>
            </w:r>
            <w:r w:rsidRPr="003A6E13">
              <w:rPr>
                <w:rFonts w:ascii="Times New Roman" w:hAnsi="Times New Roman" w:cs="Times New Roman"/>
                <w:sz w:val="24"/>
                <w:szCs w:val="24"/>
                <w:lang w:val="tt-RU"/>
              </w:rPr>
              <w:t xml:space="preserve"> (</w:t>
            </w:r>
            <w:r w:rsidRPr="003A6E13">
              <w:rPr>
                <w:rFonts w:ascii="Times New Roman" w:hAnsi="Times New Roman" w:cs="Times New Roman"/>
                <w:b/>
                <w:sz w:val="24"/>
                <w:szCs w:val="24"/>
                <w:lang w:val="tt-RU"/>
              </w:rPr>
              <w:t>яш</w:t>
            </w:r>
            <w:r w:rsidRPr="003A6E13">
              <w:rPr>
                <w:rFonts w:ascii="Times New Roman" w:hAnsi="Times New Roman" w:cs="Times New Roman"/>
                <w:b/>
                <w:sz w:val="24"/>
                <w:szCs w:val="24"/>
              </w:rPr>
              <w:t xml:space="preserve">ь </w:t>
            </w:r>
            <w:r w:rsidRPr="003A6E13">
              <w:rPr>
                <w:rFonts w:ascii="Times New Roman" w:hAnsi="Times New Roman" w:cs="Times New Roman"/>
                <w:b/>
                <w:sz w:val="24"/>
                <w:szCs w:val="24"/>
                <w:lang w:val="tt-RU"/>
              </w:rPr>
              <w:t>үзенчәлекләрен исәпкә алып</w:t>
            </w:r>
            <w:r w:rsidRPr="003A6E13">
              <w:rPr>
                <w:rFonts w:ascii="Times New Roman" w:hAnsi="Times New Roman" w:cs="Times New Roman"/>
                <w:sz w:val="24"/>
                <w:szCs w:val="24"/>
                <w:lang w:val="tt-RU"/>
              </w:rPr>
              <w:t xml:space="preserve">, </w:t>
            </w:r>
            <w:r w:rsidRPr="003A6E13">
              <w:rPr>
                <w:rFonts w:ascii="Times New Roman" w:hAnsi="Times New Roman" w:cs="Times New Roman"/>
                <w:b/>
                <w:sz w:val="24"/>
                <w:szCs w:val="24"/>
                <w:lang w:val="tt-RU"/>
              </w:rPr>
              <w:t>мәктәпкәчә яш</w:t>
            </w:r>
            <w:r w:rsidRPr="003A6E13">
              <w:rPr>
                <w:rFonts w:ascii="Times New Roman" w:hAnsi="Times New Roman" w:cs="Times New Roman"/>
                <w:b/>
                <w:sz w:val="24"/>
                <w:szCs w:val="24"/>
              </w:rPr>
              <w:t>ьт</w:t>
            </w:r>
            <w:r w:rsidRPr="003A6E13">
              <w:rPr>
                <w:rFonts w:ascii="Times New Roman" w:hAnsi="Times New Roman" w:cs="Times New Roman"/>
                <w:b/>
                <w:sz w:val="24"/>
                <w:szCs w:val="24"/>
                <w:lang w:val="tt-RU"/>
              </w:rPr>
              <w:t>әге балаларның татар теленнән казанышларын бәяләү</w:t>
            </w:r>
            <w:r w:rsidRPr="003A6E13">
              <w:rPr>
                <w:rFonts w:ascii="Times New Roman" w:hAnsi="Times New Roman" w:cs="Times New Roman"/>
                <w:sz w:val="24"/>
                <w:szCs w:val="24"/>
                <w:lang w:val="tt-RU"/>
              </w:rPr>
              <w:t xml:space="preserve"> </w:t>
            </w:r>
            <w:r w:rsidRPr="003A6E13">
              <w:rPr>
                <w:rFonts w:ascii="Times New Roman" w:hAnsi="Times New Roman" w:cs="Times New Roman"/>
                <w:b/>
                <w:sz w:val="24"/>
                <w:szCs w:val="24"/>
                <w:lang w:val="tt-RU"/>
              </w:rPr>
              <w:t xml:space="preserve">һәм диагностика уздыру </w:t>
            </w:r>
            <w:r w:rsidRPr="003A6E13">
              <w:rPr>
                <w:rFonts w:ascii="Times New Roman" w:hAnsi="Times New Roman" w:cs="Times New Roman"/>
                <w:sz w:val="24"/>
                <w:szCs w:val="24"/>
                <w:lang w:val="tt-RU"/>
              </w:rPr>
              <w:t>)</w:t>
            </w:r>
          </w:p>
        </w:tc>
        <w:tc>
          <w:tcPr>
            <w:tcW w:w="993"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line="360" w:lineRule="auto"/>
              <w:rPr>
                <w:rFonts w:ascii="Times New Roman" w:hAnsi="Times New Roman" w:cs="Times New Roman"/>
                <w:sz w:val="24"/>
                <w:szCs w:val="24"/>
                <w:lang w:val="tt-RU"/>
              </w:rPr>
            </w:pPr>
          </w:p>
          <w:p w:rsidR="003A6E13" w:rsidRPr="003A6E13" w:rsidRDefault="003A6E13" w:rsidP="003A6E13">
            <w:pPr>
              <w:spacing w:line="256" w:lineRule="auto"/>
              <w:jc w:val="center"/>
              <w:rPr>
                <w:rFonts w:ascii="Times New Roman" w:hAnsi="Times New Roman" w:cs="Times New Roman"/>
                <w:sz w:val="24"/>
                <w:szCs w:val="24"/>
                <w:lang w:val="tt-RU"/>
              </w:rPr>
            </w:pPr>
            <w:r w:rsidRPr="003A6E13">
              <w:rPr>
                <w:rFonts w:ascii="Times New Roman" w:hAnsi="Times New Roman" w:cs="Times New Roman"/>
                <w:sz w:val="24"/>
                <w:szCs w:val="24"/>
                <w:lang w:val="tt-RU"/>
              </w:rPr>
              <w:t>2</w:t>
            </w:r>
          </w:p>
          <w:p w:rsidR="003A6E13" w:rsidRPr="003A6E13" w:rsidRDefault="003A6E13" w:rsidP="003A6E13">
            <w:pPr>
              <w:spacing w:line="256" w:lineRule="auto"/>
              <w:jc w:val="center"/>
              <w:rPr>
                <w:rFonts w:ascii="Times New Roman" w:hAnsi="Times New Roman" w:cs="Times New Roman"/>
                <w:sz w:val="24"/>
                <w:szCs w:val="24"/>
                <w:lang w:val="tt-RU"/>
              </w:rPr>
            </w:pPr>
          </w:p>
          <w:p w:rsidR="003A6E13" w:rsidRPr="003A6E13" w:rsidRDefault="003A6E13" w:rsidP="003A6E13">
            <w:pPr>
              <w:spacing w:line="256" w:lineRule="auto"/>
              <w:jc w:val="center"/>
              <w:rPr>
                <w:rFonts w:ascii="Times New Roman" w:hAnsi="Times New Roman" w:cs="Times New Roman"/>
                <w:sz w:val="24"/>
                <w:szCs w:val="24"/>
                <w:lang w:val="tt-RU"/>
              </w:rPr>
            </w:pPr>
            <w:r w:rsidRPr="003A6E13">
              <w:rPr>
                <w:rFonts w:ascii="Times New Roman" w:hAnsi="Times New Roman" w:cs="Times New Roman"/>
                <w:sz w:val="24"/>
                <w:szCs w:val="24"/>
                <w:lang w:val="tt-RU"/>
              </w:rPr>
              <w:t>2</w:t>
            </w:r>
          </w:p>
        </w:tc>
      </w:tr>
      <w:tr w:rsidR="003A6E13" w:rsidRPr="003A6E13" w:rsidTr="0030611F">
        <w:tc>
          <w:tcPr>
            <w:tcW w:w="9639"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before="100" w:beforeAutospacing="1" w:after="100" w:afterAutospacing="1" w:line="256" w:lineRule="auto"/>
              <w:jc w:val="both"/>
              <w:rPr>
                <w:rFonts w:ascii="Times New Roman" w:hAnsi="Times New Roman" w:cs="Times New Roman"/>
                <w:sz w:val="24"/>
                <w:szCs w:val="24"/>
              </w:rPr>
            </w:pPr>
            <w:r w:rsidRPr="003A6E13">
              <w:rPr>
                <w:rFonts w:ascii="Times New Roman" w:hAnsi="Times New Roman" w:cs="Times New Roman"/>
                <w:sz w:val="24"/>
                <w:szCs w:val="24"/>
              </w:rPr>
              <w:t>Оформление отчета по практике.</w:t>
            </w:r>
          </w:p>
        </w:tc>
        <w:tc>
          <w:tcPr>
            <w:tcW w:w="993"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line="360" w:lineRule="auto"/>
              <w:jc w:val="center"/>
              <w:rPr>
                <w:rFonts w:ascii="Times New Roman" w:hAnsi="Times New Roman" w:cs="Times New Roman"/>
                <w:sz w:val="24"/>
                <w:szCs w:val="24"/>
                <w:lang w:val="tt-RU"/>
              </w:rPr>
            </w:pPr>
            <w:r w:rsidRPr="003A6E13">
              <w:rPr>
                <w:rFonts w:ascii="Times New Roman" w:hAnsi="Times New Roman" w:cs="Times New Roman"/>
                <w:sz w:val="24"/>
                <w:szCs w:val="24"/>
                <w:lang w:val="tt-RU"/>
              </w:rPr>
              <w:t>3</w:t>
            </w:r>
          </w:p>
        </w:tc>
      </w:tr>
      <w:tr w:rsidR="003A6E13" w:rsidRPr="003A6E13" w:rsidTr="0030611F">
        <w:trPr>
          <w:trHeight w:val="3419"/>
        </w:trPr>
        <w:tc>
          <w:tcPr>
            <w:tcW w:w="9639"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jc w:val="both"/>
              <w:rPr>
                <w:rFonts w:ascii="Times New Roman" w:hAnsi="Times New Roman" w:cs="Times New Roman"/>
                <w:sz w:val="24"/>
                <w:szCs w:val="24"/>
              </w:rPr>
            </w:pPr>
            <w:r w:rsidRPr="003A6E13">
              <w:rPr>
                <w:rFonts w:ascii="Times New Roman" w:hAnsi="Times New Roman" w:cs="Times New Roman"/>
                <w:sz w:val="24"/>
                <w:szCs w:val="24"/>
              </w:rPr>
              <w:t>Создание в группе предметно – развивающей среды.</w:t>
            </w:r>
          </w:p>
          <w:p w:rsidR="003A6E13" w:rsidRPr="003A6E13" w:rsidRDefault="003A6E13" w:rsidP="003A6E13">
            <w:pPr>
              <w:jc w:val="both"/>
              <w:rPr>
                <w:rFonts w:ascii="Times New Roman" w:hAnsi="Times New Roman" w:cs="Times New Roman"/>
                <w:sz w:val="24"/>
                <w:szCs w:val="24"/>
              </w:rPr>
            </w:pPr>
            <w:r w:rsidRPr="003A6E13">
              <w:rPr>
                <w:rFonts w:ascii="Times New Roman" w:hAnsi="Times New Roman" w:cs="Times New Roman"/>
                <w:sz w:val="24"/>
                <w:szCs w:val="24"/>
              </w:rPr>
              <w:t>Осуществление анализа и самоанализа различных видов ОД по ознакомлению с художественной литературой.</w:t>
            </w:r>
          </w:p>
          <w:p w:rsidR="003A6E13" w:rsidRPr="003A6E13" w:rsidRDefault="003A6E13" w:rsidP="003A6E13">
            <w:pPr>
              <w:jc w:val="both"/>
              <w:rPr>
                <w:rFonts w:ascii="Times New Roman" w:hAnsi="Times New Roman" w:cs="Times New Roman"/>
                <w:sz w:val="24"/>
                <w:szCs w:val="24"/>
              </w:rPr>
            </w:pPr>
            <w:r w:rsidRPr="003A6E13">
              <w:rPr>
                <w:rFonts w:ascii="Times New Roman" w:hAnsi="Times New Roman" w:cs="Times New Roman"/>
                <w:sz w:val="24"/>
                <w:szCs w:val="24"/>
              </w:rPr>
              <w:t>Содержание и методы обучения детей связной монологической и диалогической речи в работе над анализом художественного произведения, пересказом и инсценированием.</w:t>
            </w:r>
          </w:p>
          <w:p w:rsidR="003A6E13" w:rsidRPr="003A6E13" w:rsidRDefault="003A6E13" w:rsidP="003A6E13">
            <w:pPr>
              <w:jc w:val="both"/>
              <w:rPr>
                <w:rFonts w:ascii="Times New Roman" w:hAnsi="Times New Roman" w:cs="Times New Roman"/>
                <w:sz w:val="24"/>
                <w:szCs w:val="24"/>
              </w:rPr>
            </w:pPr>
            <w:r w:rsidRPr="003A6E13">
              <w:rPr>
                <w:rFonts w:ascii="Times New Roman" w:hAnsi="Times New Roman" w:cs="Times New Roman"/>
                <w:sz w:val="24"/>
                <w:szCs w:val="24"/>
              </w:rPr>
              <w:t>Требования к детскому пересказу. Приёмы обучения пересказу: беседа по содержанию произведения, совместный пересказ, пересказ по частям, по иллюстрациям, по плану, от лица разных героев, игры-драматизации, моделирование.</w:t>
            </w:r>
          </w:p>
          <w:p w:rsidR="003A6E13" w:rsidRPr="003A6E13" w:rsidRDefault="003A6E13" w:rsidP="003A6E13">
            <w:pPr>
              <w:jc w:val="both"/>
              <w:rPr>
                <w:rFonts w:ascii="Times New Roman" w:hAnsi="Times New Roman" w:cs="Times New Roman"/>
                <w:sz w:val="24"/>
                <w:szCs w:val="24"/>
              </w:rPr>
            </w:pPr>
            <w:r w:rsidRPr="003A6E13">
              <w:rPr>
                <w:rFonts w:ascii="Times New Roman" w:hAnsi="Times New Roman" w:cs="Times New Roman"/>
                <w:sz w:val="24"/>
                <w:szCs w:val="24"/>
              </w:rPr>
              <w:t>Разработка конспектов занятий по ознакомлению детей разных возрастных групп с литературой (сказка, рассказ, стихотворение, малая фольклорная форма).</w:t>
            </w:r>
          </w:p>
          <w:p w:rsidR="003A6E13" w:rsidRPr="003A6E13" w:rsidRDefault="003A6E13" w:rsidP="003A6E13">
            <w:pPr>
              <w:jc w:val="both"/>
              <w:rPr>
                <w:rFonts w:ascii="Times New Roman" w:hAnsi="Times New Roman" w:cs="Times New Roman"/>
                <w:sz w:val="24"/>
                <w:szCs w:val="24"/>
              </w:rPr>
            </w:pPr>
            <w:r w:rsidRPr="003A6E13">
              <w:rPr>
                <w:rFonts w:ascii="Times New Roman" w:hAnsi="Times New Roman" w:cs="Times New Roman"/>
                <w:sz w:val="24"/>
                <w:szCs w:val="24"/>
              </w:rPr>
              <w:t>Разработка конспектов занятий по ознакомлению старших дошкольников с творчеством писателя (поэта).</w:t>
            </w:r>
          </w:p>
        </w:tc>
        <w:tc>
          <w:tcPr>
            <w:tcW w:w="993"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line="360" w:lineRule="auto"/>
              <w:jc w:val="center"/>
              <w:rPr>
                <w:rFonts w:ascii="Times New Roman" w:hAnsi="Times New Roman" w:cs="Times New Roman"/>
                <w:sz w:val="24"/>
                <w:szCs w:val="24"/>
                <w:lang w:val="tt-RU"/>
              </w:rPr>
            </w:pPr>
            <w:r w:rsidRPr="003A6E13">
              <w:rPr>
                <w:rFonts w:ascii="Times New Roman" w:hAnsi="Times New Roman" w:cs="Times New Roman"/>
                <w:sz w:val="24"/>
                <w:szCs w:val="24"/>
                <w:lang w:val="tt-RU"/>
              </w:rPr>
              <w:t>2</w:t>
            </w:r>
          </w:p>
          <w:p w:rsidR="003A6E13" w:rsidRPr="003A6E13" w:rsidRDefault="003A6E13" w:rsidP="003A6E13">
            <w:pPr>
              <w:spacing w:line="360" w:lineRule="auto"/>
              <w:jc w:val="center"/>
              <w:rPr>
                <w:rFonts w:ascii="Times New Roman" w:hAnsi="Times New Roman" w:cs="Times New Roman"/>
                <w:sz w:val="24"/>
                <w:szCs w:val="24"/>
                <w:lang w:val="tt-RU"/>
              </w:rPr>
            </w:pPr>
            <w:r w:rsidRPr="003A6E13">
              <w:rPr>
                <w:rFonts w:ascii="Times New Roman" w:hAnsi="Times New Roman" w:cs="Times New Roman"/>
                <w:sz w:val="24"/>
                <w:szCs w:val="24"/>
                <w:lang w:val="tt-RU"/>
              </w:rPr>
              <w:t>2</w:t>
            </w:r>
          </w:p>
          <w:p w:rsidR="003A6E13" w:rsidRPr="003A6E13" w:rsidRDefault="003A6E13" w:rsidP="003A6E13">
            <w:pPr>
              <w:spacing w:line="360" w:lineRule="auto"/>
              <w:jc w:val="center"/>
              <w:rPr>
                <w:rFonts w:ascii="Times New Roman" w:hAnsi="Times New Roman" w:cs="Times New Roman"/>
                <w:sz w:val="24"/>
                <w:szCs w:val="24"/>
                <w:lang w:val="tt-RU"/>
              </w:rPr>
            </w:pPr>
            <w:r w:rsidRPr="003A6E13">
              <w:rPr>
                <w:rFonts w:ascii="Times New Roman" w:hAnsi="Times New Roman" w:cs="Times New Roman"/>
                <w:sz w:val="24"/>
                <w:szCs w:val="24"/>
                <w:lang w:val="tt-RU"/>
              </w:rPr>
              <w:t>2</w:t>
            </w:r>
          </w:p>
          <w:p w:rsidR="003A6E13" w:rsidRPr="003A6E13" w:rsidRDefault="003A6E13" w:rsidP="003A6E13">
            <w:pPr>
              <w:spacing w:line="360" w:lineRule="auto"/>
              <w:jc w:val="center"/>
              <w:rPr>
                <w:rFonts w:ascii="Times New Roman" w:hAnsi="Times New Roman" w:cs="Times New Roman"/>
                <w:sz w:val="24"/>
                <w:szCs w:val="24"/>
                <w:lang w:val="tt-RU"/>
              </w:rPr>
            </w:pPr>
            <w:r w:rsidRPr="003A6E13">
              <w:rPr>
                <w:rFonts w:ascii="Times New Roman" w:hAnsi="Times New Roman" w:cs="Times New Roman"/>
                <w:sz w:val="24"/>
                <w:szCs w:val="24"/>
                <w:lang w:val="tt-RU"/>
              </w:rPr>
              <w:t>2</w:t>
            </w:r>
          </w:p>
          <w:p w:rsidR="003A6E13" w:rsidRPr="003A6E13" w:rsidRDefault="003A6E13" w:rsidP="003A6E13">
            <w:pPr>
              <w:spacing w:line="360" w:lineRule="auto"/>
              <w:jc w:val="center"/>
              <w:rPr>
                <w:rFonts w:ascii="Times New Roman" w:hAnsi="Times New Roman" w:cs="Times New Roman"/>
                <w:sz w:val="24"/>
                <w:szCs w:val="24"/>
                <w:lang w:val="tt-RU"/>
              </w:rPr>
            </w:pPr>
          </w:p>
          <w:p w:rsidR="003A6E13" w:rsidRPr="003A6E13" w:rsidRDefault="003A6E13" w:rsidP="003A6E13">
            <w:pPr>
              <w:spacing w:line="360" w:lineRule="auto"/>
              <w:jc w:val="center"/>
              <w:rPr>
                <w:rFonts w:ascii="Times New Roman" w:hAnsi="Times New Roman" w:cs="Times New Roman"/>
                <w:sz w:val="24"/>
                <w:szCs w:val="24"/>
                <w:lang w:val="tt-RU"/>
              </w:rPr>
            </w:pPr>
          </w:p>
          <w:p w:rsidR="003A6E13" w:rsidRPr="003A6E13" w:rsidRDefault="003A6E13" w:rsidP="003A6E13">
            <w:pPr>
              <w:spacing w:line="360" w:lineRule="auto"/>
              <w:jc w:val="center"/>
              <w:rPr>
                <w:rFonts w:ascii="Times New Roman" w:hAnsi="Times New Roman" w:cs="Times New Roman"/>
                <w:sz w:val="24"/>
                <w:szCs w:val="24"/>
                <w:lang w:val="tt-RU"/>
              </w:rPr>
            </w:pPr>
            <w:r w:rsidRPr="003A6E13">
              <w:rPr>
                <w:rFonts w:ascii="Times New Roman" w:hAnsi="Times New Roman" w:cs="Times New Roman"/>
                <w:sz w:val="24"/>
                <w:szCs w:val="24"/>
                <w:lang w:val="tt-RU"/>
              </w:rPr>
              <w:t>2</w:t>
            </w:r>
          </w:p>
        </w:tc>
      </w:tr>
      <w:tr w:rsidR="003A6E13" w:rsidRPr="003A6E13" w:rsidTr="0030611F">
        <w:tc>
          <w:tcPr>
            <w:tcW w:w="9639"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before="100" w:beforeAutospacing="1" w:after="100" w:afterAutospacing="1" w:line="256" w:lineRule="auto"/>
              <w:jc w:val="both"/>
              <w:rPr>
                <w:rFonts w:ascii="Times New Roman" w:hAnsi="Times New Roman" w:cs="Times New Roman"/>
                <w:sz w:val="24"/>
                <w:szCs w:val="24"/>
              </w:rPr>
            </w:pPr>
            <w:r w:rsidRPr="003A6E13">
              <w:rPr>
                <w:rFonts w:ascii="Times New Roman" w:hAnsi="Times New Roman" w:cs="Times New Roman"/>
                <w:sz w:val="24"/>
                <w:szCs w:val="24"/>
              </w:rPr>
              <w:t>Оформление документации , подготовка отчёта по практике</w:t>
            </w:r>
          </w:p>
        </w:tc>
        <w:tc>
          <w:tcPr>
            <w:tcW w:w="993"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line="360" w:lineRule="auto"/>
              <w:jc w:val="center"/>
              <w:rPr>
                <w:rFonts w:ascii="Times New Roman" w:hAnsi="Times New Roman" w:cs="Times New Roman"/>
                <w:sz w:val="24"/>
                <w:szCs w:val="24"/>
                <w:lang w:val="tt-RU"/>
              </w:rPr>
            </w:pPr>
            <w:r w:rsidRPr="003A6E13">
              <w:rPr>
                <w:rFonts w:ascii="Times New Roman" w:hAnsi="Times New Roman" w:cs="Times New Roman"/>
                <w:sz w:val="24"/>
                <w:szCs w:val="24"/>
                <w:lang w:val="tt-RU"/>
              </w:rPr>
              <w:t>3</w:t>
            </w:r>
          </w:p>
        </w:tc>
      </w:tr>
      <w:tr w:rsidR="003A6E13" w:rsidRPr="003A6E13" w:rsidTr="0030611F">
        <w:tc>
          <w:tcPr>
            <w:tcW w:w="9639"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before="100" w:beforeAutospacing="1" w:after="100" w:afterAutospacing="1" w:line="256" w:lineRule="auto"/>
              <w:jc w:val="both"/>
              <w:rPr>
                <w:rFonts w:ascii="Times New Roman" w:hAnsi="Times New Roman" w:cs="Times New Roman"/>
                <w:sz w:val="24"/>
                <w:szCs w:val="24"/>
              </w:rPr>
            </w:pPr>
            <w:r w:rsidRPr="003A6E13">
              <w:rPr>
                <w:rFonts w:ascii="Times New Roman" w:hAnsi="Times New Roman" w:cs="Times New Roman"/>
                <w:sz w:val="24"/>
                <w:szCs w:val="24"/>
              </w:rPr>
              <w:t>Разработка и оформление выступления с презентацией по пройденной практике.</w:t>
            </w:r>
          </w:p>
        </w:tc>
        <w:tc>
          <w:tcPr>
            <w:tcW w:w="993"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line="360" w:lineRule="auto"/>
              <w:jc w:val="center"/>
              <w:rPr>
                <w:rFonts w:ascii="Times New Roman" w:hAnsi="Times New Roman" w:cs="Times New Roman"/>
                <w:sz w:val="24"/>
                <w:szCs w:val="24"/>
                <w:lang w:val="tt-RU"/>
              </w:rPr>
            </w:pPr>
            <w:r w:rsidRPr="003A6E13">
              <w:rPr>
                <w:rFonts w:ascii="Times New Roman" w:hAnsi="Times New Roman" w:cs="Times New Roman"/>
                <w:sz w:val="24"/>
                <w:szCs w:val="24"/>
                <w:lang w:val="tt-RU"/>
              </w:rPr>
              <w:t>3</w:t>
            </w:r>
          </w:p>
        </w:tc>
      </w:tr>
      <w:tr w:rsidR="003A6E13" w:rsidRPr="003A6E13" w:rsidTr="0030611F">
        <w:tc>
          <w:tcPr>
            <w:tcW w:w="9639"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line="256" w:lineRule="auto"/>
              <w:jc w:val="both"/>
              <w:rPr>
                <w:rFonts w:ascii="Times New Roman" w:hAnsi="Times New Roman" w:cs="Times New Roman"/>
                <w:sz w:val="24"/>
                <w:szCs w:val="24"/>
              </w:rPr>
            </w:pPr>
            <w:r w:rsidRPr="003A6E13">
              <w:rPr>
                <w:rFonts w:ascii="Times New Roman" w:hAnsi="Times New Roman" w:cs="Times New Roman"/>
                <w:sz w:val="24"/>
                <w:szCs w:val="24"/>
              </w:rPr>
              <w:t>Наблюдение за деятельностью воспитателя с целью изучения требований к организации и подготовке учителя к занятию.</w:t>
            </w:r>
          </w:p>
          <w:p w:rsidR="003A6E13" w:rsidRPr="003A6E13" w:rsidRDefault="003A6E13" w:rsidP="003A6E13">
            <w:pPr>
              <w:widowControl w:val="0"/>
              <w:suppressAutoHyphens/>
              <w:autoSpaceDE w:val="0"/>
              <w:spacing w:line="256" w:lineRule="auto"/>
              <w:jc w:val="both"/>
              <w:rPr>
                <w:rFonts w:ascii="Times New Roman" w:hAnsi="Times New Roman" w:cs="Times New Roman"/>
                <w:sz w:val="24"/>
                <w:szCs w:val="24"/>
              </w:rPr>
            </w:pPr>
            <w:r w:rsidRPr="003A6E13">
              <w:rPr>
                <w:rFonts w:ascii="Times New Roman" w:hAnsi="Times New Roman" w:cs="Times New Roman"/>
                <w:sz w:val="24"/>
                <w:szCs w:val="24"/>
              </w:rPr>
              <w:t>Подготовка пробных занятий: определение цели и задачи занятий, планирование его с учетом  особенностей учебного предмета, возраста,  выбор литературы и других источников информации, необходимой для подготовки к занятию.Создание презентаций, подготовка рисунков.Проведение пробных занятий. Анализ пробного урока. Разработка  предложений по коррекции организации продуктивных видов деятельности</w:t>
            </w:r>
          </w:p>
          <w:p w:rsidR="003A6E13" w:rsidRPr="003A6E13" w:rsidRDefault="003A6E13" w:rsidP="003A6E13">
            <w:pPr>
              <w:widowControl w:val="0"/>
              <w:suppressAutoHyphens/>
              <w:autoSpaceDE w:val="0"/>
              <w:spacing w:line="256" w:lineRule="auto"/>
              <w:jc w:val="both"/>
              <w:rPr>
                <w:rFonts w:ascii="Times New Roman" w:hAnsi="Times New Roman" w:cs="Times New Roman"/>
                <w:sz w:val="24"/>
                <w:szCs w:val="24"/>
              </w:rPr>
            </w:pPr>
            <w:r w:rsidRPr="003A6E13">
              <w:rPr>
                <w:rFonts w:ascii="Times New Roman" w:hAnsi="Times New Roman" w:cs="Times New Roman"/>
                <w:sz w:val="24"/>
                <w:szCs w:val="24"/>
              </w:rPr>
              <w:t>Оформление отчета по практике.</w:t>
            </w:r>
          </w:p>
        </w:tc>
        <w:tc>
          <w:tcPr>
            <w:tcW w:w="993"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line="360" w:lineRule="auto"/>
              <w:jc w:val="center"/>
              <w:rPr>
                <w:rFonts w:ascii="Times New Roman" w:hAnsi="Times New Roman" w:cs="Times New Roman"/>
                <w:sz w:val="24"/>
                <w:szCs w:val="24"/>
                <w:lang w:val="tt-RU"/>
              </w:rPr>
            </w:pPr>
            <w:r w:rsidRPr="003A6E13">
              <w:rPr>
                <w:rFonts w:ascii="Times New Roman" w:hAnsi="Times New Roman" w:cs="Times New Roman"/>
                <w:sz w:val="24"/>
                <w:szCs w:val="24"/>
                <w:lang w:val="tt-RU"/>
              </w:rPr>
              <w:t>2</w:t>
            </w:r>
          </w:p>
          <w:p w:rsidR="003A6E13" w:rsidRPr="003A6E13" w:rsidRDefault="003A6E13" w:rsidP="003A6E13">
            <w:pPr>
              <w:spacing w:line="360" w:lineRule="auto"/>
              <w:jc w:val="center"/>
              <w:rPr>
                <w:rFonts w:ascii="Times New Roman" w:hAnsi="Times New Roman" w:cs="Times New Roman"/>
                <w:sz w:val="24"/>
                <w:szCs w:val="24"/>
                <w:lang w:val="tt-RU"/>
              </w:rPr>
            </w:pPr>
          </w:p>
          <w:p w:rsidR="003A6E13" w:rsidRPr="003A6E13" w:rsidRDefault="003A6E13" w:rsidP="003A6E13">
            <w:pPr>
              <w:spacing w:line="360" w:lineRule="auto"/>
              <w:jc w:val="center"/>
              <w:rPr>
                <w:rFonts w:ascii="Times New Roman" w:hAnsi="Times New Roman" w:cs="Times New Roman"/>
                <w:sz w:val="24"/>
                <w:szCs w:val="24"/>
                <w:lang w:val="tt-RU"/>
              </w:rPr>
            </w:pPr>
            <w:r w:rsidRPr="003A6E13">
              <w:rPr>
                <w:rFonts w:ascii="Times New Roman" w:hAnsi="Times New Roman" w:cs="Times New Roman"/>
                <w:sz w:val="24"/>
                <w:szCs w:val="24"/>
                <w:lang w:val="tt-RU"/>
              </w:rPr>
              <w:t>10</w:t>
            </w:r>
          </w:p>
          <w:p w:rsidR="003A6E13" w:rsidRPr="003A6E13" w:rsidRDefault="003A6E13" w:rsidP="003A6E13">
            <w:pPr>
              <w:spacing w:line="256" w:lineRule="auto"/>
              <w:jc w:val="center"/>
              <w:rPr>
                <w:rFonts w:ascii="Times New Roman" w:hAnsi="Times New Roman" w:cs="Times New Roman"/>
                <w:sz w:val="24"/>
                <w:szCs w:val="24"/>
                <w:lang w:val="tt-RU"/>
              </w:rPr>
            </w:pPr>
          </w:p>
          <w:p w:rsidR="003A6E13" w:rsidRPr="003A6E13" w:rsidRDefault="003A6E13" w:rsidP="003A6E13">
            <w:pPr>
              <w:spacing w:line="256" w:lineRule="auto"/>
              <w:jc w:val="center"/>
              <w:rPr>
                <w:rFonts w:ascii="Times New Roman" w:hAnsi="Times New Roman" w:cs="Times New Roman"/>
                <w:sz w:val="24"/>
                <w:szCs w:val="24"/>
                <w:lang w:val="tt-RU"/>
              </w:rPr>
            </w:pPr>
          </w:p>
          <w:p w:rsidR="003A6E13" w:rsidRPr="003A6E13" w:rsidRDefault="003A6E13" w:rsidP="003A6E13">
            <w:pPr>
              <w:spacing w:line="256" w:lineRule="auto"/>
              <w:jc w:val="center"/>
              <w:rPr>
                <w:rFonts w:ascii="Times New Roman" w:hAnsi="Times New Roman" w:cs="Times New Roman"/>
                <w:sz w:val="24"/>
                <w:szCs w:val="24"/>
                <w:lang w:val="tt-RU"/>
              </w:rPr>
            </w:pPr>
          </w:p>
          <w:p w:rsidR="003A6E13" w:rsidRPr="003A6E13" w:rsidRDefault="003A6E13" w:rsidP="003A6E13">
            <w:pPr>
              <w:spacing w:line="256" w:lineRule="auto"/>
              <w:jc w:val="center"/>
              <w:rPr>
                <w:rFonts w:ascii="Times New Roman" w:hAnsi="Times New Roman" w:cs="Times New Roman"/>
                <w:sz w:val="24"/>
                <w:szCs w:val="24"/>
                <w:lang w:val="tt-RU"/>
              </w:rPr>
            </w:pPr>
            <w:r w:rsidRPr="003A6E13">
              <w:rPr>
                <w:rFonts w:ascii="Times New Roman" w:hAnsi="Times New Roman" w:cs="Times New Roman"/>
                <w:sz w:val="24"/>
                <w:szCs w:val="24"/>
                <w:lang w:val="tt-RU"/>
              </w:rPr>
              <w:t>2</w:t>
            </w:r>
          </w:p>
        </w:tc>
      </w:tr>
      <w:tr w:rsidR="003A6E13" w:rsidRPr="003A6E13" w:rsidTr="0030611F">
        <w:tc>
          <w:tcPr>
            <w:tcW w:w="9639"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line="256" w:lineRule="auto"/>
              <w:jc w:val="both"/>
              <w:rPr>
                <w:rFonts w:ascii="Times New Roman" w:hAnsi="Times New Roman" w:cs="Times New Roman"/>
                <w:sz w:val="24"/>
                <w:szCs w:val="24"/>
              </w:rPr>
            </w:pPr>
            <w:r w:rsidRPr="003A6E13">
              <w:rPr>
                <w:rFonts w:ascii="Times New Roman" w:hAnsi="Times New Roman" w:cs="Times New Roman"/>
                <w:sz w:val="24"/>
                <w:szCs w:val="24"/>
              </w:rPr>
              <w:lastRenderedPageBreak/>
              <w:t>Сдача дневника прохождения практики в соответствии с содержанием тематического плана практики и по форме, установленной ГАПОУ «Мензелинский педагогический колледж имени Мусы Джалиля». Дифференцированный зачет.</w:t>
            </w:r>
          </w:p>
        </w:tc>
        <w:tc>
          <w:tcPr>
            <w:tcW w:w="993"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line="360" w:lineRule="auto"/>
              <w:jc w:val="center"/>
              <w:rPr>
                <w:rFonts w:ascii="Times New Roman" w:hAnsi="Times New Roman" w:cs="Times New Roman"/>
                <w:sz w:val="24"/>
                <w:szCs w:val="24"/>
                <w:lang w:val="tt-RU"/>
              </w:rPr>
            </w:pPr>
          </w:p>
          <w:p w:rsidR="003A6E13" w:rsidRPr="003A6E13" w:rsidRDefault="003A6E13" w:rsidP="003A6E13">
            <w:pPr>
              <w:spacing w:line="360" w:lineRule="auto"/>
              <w:jc w:val="center"/>
              <w:rPr>
                <w:rFonts w:ascii="Times New Roman" w:hAnsi="Times New Roman" w:cs="Times New Roman"/>
                <w:sz w:val="24"/>
                <w:szCs w:val="24"/>
                <w:lang w:val="tt-RU"/>
              </w:rPr>
            </w:pPr>
            <w:r w:rsidRPr="003A6E13">
              <w:rPr>
                <w:rFonts w:ascii="Times New Roman" w:hAnsi="Times New Roman" w:cs="Times New Roman"/>
                <w:sz w:val="24"/>
                <w:szCs w:val="24"/>
                <w:lang w:val="tt-RU"/>
              </w:rPr>
              <w:t>2</w:t>
            </w:r>
          </w:p>
        </w:tc>
      </w:tr>
      <w:tr w:rsidR="003A6E13" w:rsidRPr="003A6E13" w:rsidTr="0030611F">
        <w:tc>
          <w:tcPr>
            <w:tcW w:w="9639" w:type="dxa"/>
          </w:tcPr>
          <w:p w:rsidR="003A6E13" w:rsidRPr="003A6E13" w:rsidRDefault="003A6E13" w:rsidP="003A6E13">
            <w:pPr>
              <w:shd w:val="clear" w:color="auto" w:fill="FFFFFF"/>
              <w:rPr>
                <w:rFonts w:ascii="Times New Roman" w:hAnsi="Times New Roman" w:cs="Times New Roman"/>
                <w:sz w:val="24"/>
                <w:szCs w:val="24"/>
              </w:rPr>
            </w:pPr>
            <w:r w:rsidRPr="003A6E13">
              <w:rPr>
                <w:rFonts w:ascii="Times New Roman" w:hAnsi="Times New Roman" w:cs="Times New Roman"/>
                <w:sz w:val="24"/>
                <w:szCs w:val="24"/>
              </w:rPr>
              <w:t>Всего</w:t>
            </w:r>
          </w:p>
        </w:tc>
        <w:tc>
          <w:tcPr>
            <w:tcW w:w="993" w:type="dxa"/>
          </w:tcPr>
          <w:p w:rsidR="003A6E13" w:rsidRPr="003A6E13" w:rsidRDefault="003A6E13" w:rsidP="003A6E13">
            <w:pPr>
              <w:jc w:val="center"/>
              <w:rPr>
                <w:rFonts w:ascii="Times New Roman" w:hAnsi="Times New Roman" w:cs="Times New Roman"/>
                <w:b/>
                <w:sz w:val="24"/>
                <w:szCs w:val="24"/>
              </w:rPr>
            </w:pPr>
            <w:r w:rsidRPr="003A6E13">
              <w:rPr>
                <w:rFonts w:ascii="Times New Roman" w:hAnsi="Times New Roman" w:cs="Times New Roman"/>
                <w:b/>
                <w:sz w:val="24"/>
                <w:szCs w:val="24"/>
              </w:rPr>
              <w:t>72</w:t>
            </w:r>
          </w:p>
        </w:tc>
      </w:tr>
    </w:tbl>
    <w:p w:rsidR="003A6E13" w:rsidRPr="003A6E13" w:rsidRDefault="003A6E13" w:rsidP="003A6E13">
      <w:pPr>
        <w:widowControl w:val="0"/>
        <w:shd w:val="clear" w:color="auto" w:fill="FFFFFF"/>
        <w:autoSpaceDE w:val="0"/>
        <w:autoSpaceDN w:val="0"/>
        <w:adjustRightInd w:val="0"/>
        <w:contextualSpacing/>
        <w:rPr>
          <w:rFonts w:ascii="Times New Roman" w:hAnsi="Times New Roman" w:cs="Times New Roman"/>
          <w:b/>
          <w:bCs/>
          <w:color w:val="000000"/>
          <w:sz w:val="24"/>
          <w:szCs w:val="24"/>
        </w:rPr>
      </w:pPr>
    </w:p>
    <w:p w:rsidR="003A6E13" w:rsidRPr="003A6E13" w:rsidRDefault="003A6E13" w:rsidP="003A6E13">
      <w:pPr>
        <w:widowControl w:val="0"/>
        <w:shd w:val="clear" w:color="auto" w:fill="FFFFFF"/>
        <w:autoSpaceDE w:val="0"/>
        <w:autoSpaceDN w:val="0"/>
        <w:adjustRightInd w:val="0"/>
        <w:spacing w:after="0" w:line="240" w:lineRule="auto"/>
        <w:contextualSpacing/>
        <w:jc w:val="center"/>
        <w:rPr>
          <w:rFonts w:ascii="Times New Roman" w:hAnsi="Times New Roman" w:cs="Times New Roman"/>
          <w:b/>
          <w:bCs/>
          <w:color w:val="000000"/>
          <w:sz w:val="24"/>
          <w:szCs w:val="24"/>
        </w:rPr>
      </w:pPr>
      <w:r w:rsidRPr="003A6E13">
        <w:rPr>
          <w:rFonts w:ascii="Times New Roman" w:hAnsi="Times New Roman" w:cs="Times New Roman"/>
          <w:b/>
          <w:bCs/>
          <w:color w:val="000000"/>
          <w:sz w:val="24"/>
          <w:szCs w:val="24"/>
        </w:rPr>
        <w:t>4.УСЛОВИЯ РЕАЛИЗАЦИИ ПРОГРАММЫ МОДУЛЯ</w:t>
      </w:r>
    </w:p>
    <w:p w:rsidR="003A6E13" w:rsidRPr="003A6E13" w:rsidRDefault="003A6E13" w:rsidP="003A6E13">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3A6E13">
        <w:rPr>
          <w:rFonts w:ascii="Times New Roman" w:hAnsi="Times New Roman" w:cs="Times New Roman"/>
          <w:b/>
          <w:bCs/>
          <w:color w:val="000000"/>
          <w:sz w:val="24"/>
          <w:szCs w:val="24"/>
        </w:rPr>
        <w:t>4.1. Требования к минимальному материально-техническому обеспечению</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s="Times New Roman"/>
          <w:sz w:val="24"/>
          <w:szCs w:val="24"/>
        </w:rPr>
      </w:pPr>
      <w:r w:rsidRPr="003A6E13">
        <w:rPr>
          <w:rFonts w:ascii="Times New Roman" w:hAnsi="Times New Roman" w:cs="Times New Roman"/>
          <w:sz w:val="24"/>
          <w:szCs w:val="24"/>
        </w:rPr>
        <w:t xml:space="preserve">Реализация программы модуля предполагает наличие учебных кабинетов «Математики с методикой преподавания» </w:t>
      </w:r>
      <w:r w:rsidRPr="003A6E13">
        <w:rPr>
          <w:rFonts w:ascii="Times New Roman" w:hAnsi="Times New Roman" w:cs="Times New Roman"/>
          <w:color w:val="000000"/>
          <w:sz w:val="24"/>
          <w:szCs w:val="24"/>
        </w:rPr>
        <w:t>Реализация программы предполагает наличие разных возрастных групп в образовательном учреждении, методического, медицинского, кабинета психолога и релаксации, музыкального и физкультурного зала, располагающих необходимым оборудованием и материалами по профилю своей деятельности.</w:t>
      </w:r>
    </w:p>
    <w:p w:rsidR="003A6E13" w:rsidRPr="003A6E13" w:rsidRDefault="003A6E13" w:rsidP="003A6E13">
      <w:pPr>
        <w:numPr>
          <w:ilvl w:val="0"/>
          <w:numId w:val="9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A6E13">
        <w:rPr>
          <w:rFonts w:ascii="Times New Roman" w:hAnsi="Times New Roman" w:cs="Times New Roman"/>
          <w:color w:val="000000"/>
          <w:sz w:val="24"/>
          <w:szCs w:val="24"/>
        </w:rPr>
        <w:t>Оборудование групповой комнаты:</w:t>
      </w:r>
      <w:r w:rsidRPr="003A6E13">
        <w:rPr>
          <w:rFonts w:ascii="Times New Roman" w:hAnsi="Times New Roman" w:cs="Times New Roman"/>
          <w:bCs/>
          <w:sz w:val="24"/>
          <w:szCs w:val="24"/>
        </w:rPr>
        <w:t xml:space="preserve"> аудиторная доска с магнитной поверхностью и набором приспособлений для крепления таблиц;</w:t>
      </w:r>
    </w:p>
    <w:p w:rsidR="003A6E13" w:rsidRPr="003A6E13" w:rsidRDefault="003A6E13" w:rsidP="003A6E13">
      <w:pPr>
        <w:numPr>
          <w:ilvl w:val="0"/>
          <w:numId w:val="9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метры демонстрационные;</w:t>
      </w:r>
    </w:p>
    <w:p w:rsidR="003A6E13" w:rsidRPr="003A6E13" w:rsidRDefault="003A6E13" w:rsidP="003A6E13">
      <w:pPr>
        <w:numPr>
          <w:ilvl w:val="0"/>
          <w:numId w:val="9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наборы мерных кружек;</w:t>
      </w:r>
    </w:p>
    <w:p w:rsidR="003A6E13" w:rsidRPr="003A6E13" w:rsidRDefault="003A6E13" w:rsidP="003A6E13">
      <w:pPr>
        <w:numPr>
          <w:ilvl w:val="0"/>
          <w:numId w:val="9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рулетки;</w:t>
      </w:r>
    </w:p>
    <w:p w:rsidR="003A6E13" w:rsidRPr="003A6E13" w:rsidRDefault="003A6E13" w:rsidP="003A6E13">
      <w:pPr>
        <w:numPr>
          <w:ilvl w:val="0"/>
          <w:numId w:val="9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набор геометрических фигур;</w:t>
      </w:r>
    </w:p>
    <w:p w:rsidR="003A6E13" w:rsidRPr="003A6E13" w:rsidRDefault="003A6E13" w:rsidP="003A6E13">
      <w:pPr>
        <w:numPr>
          <w:ilvl w:val="0"/>
          <w:numId w:val="9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модели объёмных фигур (шар, куб);</w:t>
      </w:r>
    </w:p>
    <w:p w:rsidR="003A6E13" w:rsidRPr="003A6E13" w:rsidRDefault="003A6E13" w:rsidP="003A6E13">
      <w:pPr>
        <w:numPr>
          <w:ilvl w:val="0"/>
          <w:numId w:val="9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раздаточные материалы для обучения последовательному пересчету от 0 до 10;</w:t>
      </w:r>
    </w:p>
    <w:p w:rsidR="003A6E13" w:rsidRPr="003A6E13" w:rsidRDefault="003A6E13" w:rsidP="003A6E13">
      <w:pPr>
        <w:numPr>
          <w:ilvl w:val="0"/>
          <w:numId w:val="9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комплект для изучения состава числа;</w:t>
      </w:r>
    </w:p>
    <w:p w:rsidR="003A6E13" w:rsidRPr="003A6E13" w:rsidRDefault="003A6E13" w:rsidP="003A6E13">
      <w:pPr>
        <w:numPr>
          <w:ilvl w:val="0"/>
          <w:numId w:val="9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весы настольные школьные и разновесы;</w:t>
      </w:r>
    </w:p>
    <w:p w:rsidR="003A6E13" w:rsidRPr="003A6E13" w:rsidRDefault="003A6E13" w:rsidP="003A6E13">
      <w:pPr>
        <w:numPr>
          <w:ilvl w:val="0"/>
          <w:numId w:val="9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комплекты цифр и знаков;</w:t>
      </w:r>
    </w:p>
    <w:p w:rsidR="003A6E13" w:rsidRPr="003A6E13" w:rsidRDefault="003A6E13" w:rsidP="003A6E13">
      <w:pPr>
        <w:numPr>
          <w:ilvl w:val="0"/>
          <w:numId w:val="9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модель циферблата часов с синхронизированными стрелками.</w:t>
      </w:r>
    </w:p>
    <w:p w:rsidR="003A6E13" w:rsidRPr="003A6E13" w:rsidRDefault="003A6E13" w:rsidP="003A6E13">
      <w:pPr>
        <w:spacing w:after="0" w:line="240" w:lineRule="auto"/>
        <w:jc w:val="both"/>
        <w:rPr>
          <w:rFonts w:ascii="Times New Roman" w:hAnsi="Times New Roman" w:cs="Times New Roman"/>
          <w:color w:val="000000"/>
          <w:sz w:val="24"/>
          <w:szCs w:val="24"/>
        </w:rPr>
      </w:pPr>
      <w:r w:rsidRPr="003A6E13">
        <w:rPr>
          <w:rFonts w:ascii="Times New Roman" w:hAnsi="Times New Roman" w:cs="Times New Roman"/>
          <w:color w:val="000000"/>
          <w:sz w:val="24"/>
          <w:szCs w:val="24"/>
        </w:rPr>
        <w:t>- набор детской мебели, предметно-развивающая среда, рабочее место воспитателя;</w:t>
      </w:r>
    </w:p>
    <w:p w:rsidR="003A6E13" w:rsidRPr="003A6E13" w:rsidRDefault="003A6E13" w:rsidP="003A6E13">
      <w:pPr>
        <w:spacing w:after="0" w:line="240" w:lineRule="auto"/>
        <w:jc w:val="both"/>
        <w:rPr>
          <w:rFonts w:ascii="Times New Roman" w:hAnsi="Times New Roman" w:cs="Times New Roman"/>
          <w:color w:val="000000"/>
          <w:sz w:val="24"/>
          <w:szCs w:val="24"/>
        </w:rPr>
      </w:pPr>
      <w:r w:rsidRPr="003A6E13">
        <w:rPr>
          <w:rFonts w:ascii="Times New Roman" w:hAnsi="Times New Roman" w:cs="Times New Roman"/>
          <w:color w:val="000000"/>
          <w:sz w:val="24"/>
          <w:szCs w:val="24"/>
        </w:rPr>
        <w:t>- учебная, методическая, справочная литература, раздаточный материал, наглядные пособия, методические рекомендации по организации детской деятельности;</w:t>
      </w:r>
    </w:p>
    <w:p w:rsidR="003A6E13" w:rsidRPr="003A6E13" w:rsidRDefault="003A6E13" w:rsidP="003A6E13">
      <w:pPr>
        <w:widowControl w:val="0"/>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3A6E13">
        <w:rPr>
          <w:rFonts w:ascii="Times New Roman" w:hAnsi="Times New Roman" w:cs="Times New Roman"/>
          <w:color w:val="000000"/>
          <w:sz w:val="24"/>
          <w:szCs w:val="24"/>
        </w:rPr>
        <w:t>- электронные воспитательно-образовательные ресурсы, в том числе разработанные в колледже и в образовательном учреждении</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 xml:space="preserve">Технические средства обучения: </w:t>
      </w:r>
    </w:p>
    <w:p w:rsidR="003A6E13" w:rsidRPr="003A6E13" w:rsidRDefault="003A6E13" w:rsidP="003A6E13">
      <w:pPr>
        <w:autoSpaceDN w:val="0"/>
        <w:adjustRightInd w:val="0"/>
        <w:spacing w:after="0" w:line="240" w:lineRule="auto"/>
        <w:rPr>
          <w:rFonts w:ascii="Times New Roman" w:hAnsi="Times New Roman" w:cs="Times New Roman"/>
          <w:sz w:val="24"/>
          <w:szCs w:val="24"/>
        </w:rPr>
      </w:pPr>
      <w:r w:rsidRPr="003A6E13">
        <w:rPr>
          <w:rFonts w:ascii="Times New Roman" w:hAnsi="Times New Roman" w:cs="Times New Roman"/>
          <w:sz w:val="24"/>
          <w:szCs w:val="24"/>
        </w:rPr>
        <w:t>- интерактивная доска с лицензионным программным обеспечением и</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A6E13">
        <w:rPr>
          <w:rFonts w:ascii="Times New Roman" w:hAnsi="Times New Roman" w:cs="Times New Roman"/>
          <w:sz w:val="24"/>
          <w:szCs w:val="24"/>
        </w:rPr>
        <w:t>мультимедиапроектор.</w:t>
      </w:r>
    </w:p>
    <w:p w:rsidR="003A6E13" w:rsidRPr="003A6E13" w:rsidRDefault="003A6E13" w:rsidP="003A6E13">
      <w:pPr>
        <w:widowControl w:val="0"/>
        <w:shd w:val="clear" w:color="auto" w:fill="FFFFFF"/>
        <w:autoSpaceDE w:val="0"/>
        <w:autoSpaceDN w:val="0"/>
        <w:adjustRightInd w:val="0"/>
        <w:spacing w:after="0" w:line="240" w:lineRule="auto"/>
        <w:rPr>
          <w:rFonts w:ascii="Times New Roman" w:hAnsi="Times New Roman" w:cs="Times New Roman"/>
          <w:b/>
          <w:bCs/>
          <w:color w:val="000000"/>
          <w:sz w:val="24"/>
          <w:szCs w:val="24"/>
        </w:rPr>
      </w:pPr>
      <w:r w:rsidRPr="003A6E13">
        <w:rPr>
          <w:rFonts w:ascii="Times New Roman" w:hAnsi="Times New Roman" w:cs="Times New Roman"/>
          <w:b/>
          <w:bCs/>
          <w:color w:val="000000"/>
          <w:sz w:val="24"/>
          <w:szCs w:val="24"/>
        </w:rPr>
        <w:t xml:space="preserve">4.2.  Информационное обеспечение обучения </w:t>
      </w:r>
    </w:p>
    <w:p w:rsidR="003A6E13" w:rsidRPr="003A6E13" w:rsidRDefault="003A6E13" w:rsidP="003A6E13">
      <w:pPr>
        <w:widowControl w:val="0"/>
        <w:shd w:val="clear" w:color="auto" w:fill="FFFFFF"/>
        <w:autoSpaceDE w:val="0"/>
        <w:autoSpaceDN w:val="0"/>
        <w:adjustRightInd w:val="0"/>
        <w:spacing w:after="0" w:line="240" w:lineRule="auto"/>
        <w:rPr>
          <w:rFonts w:ascii="Times New Roman" w:hAnsi="Times New Roman" w:cs="Times New Roman"/>
          <w:color w:val="000000"/>
          <w:sz w:val="24"/>
          <w:szCs w:val="24"/>
        </w:rPr>
      </w:pPr>
      <w:r w:rsidRPr="003A6E13">
        <w:rPr>
          <w:rFonts w:ascii="Times New Roman" w:hAnsi="Times New Roman" w:cs="Times New Roman"/>
          <w:color w:val="000000"/>
          <w:sz w:val="24"/>
          <w:szCs w:val="24"/>
        </w:rPr>
        <w:t>учебных изданий, Интернет-ресурсов, дополнительной литературы)</w:t>
      </w:r>
    </w:p>
    <w:p w:rsidR="003A6E13" w:rsidRPr="003A6E13" w:rsidRDefault="003A6E13" w:rsidP="003A6E13">
      <w:pPr>
        <w:widowControl w:val="0"/>
        <w:shd w:val="clear" w:color="auto" w:fill="FFFFFF"/>
        <w:autoSpaceDE w:val="0"/>
        <w:autoSpaceDN w:val="0"/>
        <w:adjustRightInd w:val="0"/>
        <w:spacing w:after="0" w:line="240" w:lineRule="auto"/>
        <w:rPr>
          <w:rFonts w:ascii="Times New Roman" w:hAnsi="Times New Roman" w:cs="Times New Roman"/>
          <w:color w:val="000000"/>
          <w:sz w:val="24"/>
          <w:szCs w:val="24"/>
        </w:rPr>
      </w:pPr>
    </w:p>
    <w:p w:rsidR="003A6E13" w:rsidRPr="003A6E13" w:rsidRDefault="003A6E13" w:rsidP="003A6E13">
      <w:pPr>
        <w:spacing w:after="0" w:line="240" w:lineRule="auto"/>
        <w:jc w:val="center"/>
        <w:rPr>
          <w:rFonts w:ascii="Times New Roman" w:hAnsi="Times New Roman" w:cs="Times New Roman"/>
          <w:b/>
          <w:sz w:val="24"/>
          <w:szCs w:val="24"/>
        </w:rPr>
      </w:pPr>
      <w:r w:rsidRPr="003A6E13">
        <w:rPr>
          <w:rFonts w:ascii="Times New Roman" w:hAnsi="Times New Roman" w:cs="Times New Roman"/>
          <w:b/>
          <w:color w:val="000000"/>
          <w:sz w:val="24"/>
          <w:szCs w:val="24"/>
        </w:rPr>
        <w:t>МДК.03.02 Теория и методика развития речи у детей</w:t>
      </w:r>
    </w:p>
    <w:p w:rsidR="003A6E13" w:rsidRPr="003A6E13" w:rsidRDefault="003A6E13" w:rsidP="003A6E13">
      <w:pPr>
        <w:spacing w:after="200" w:line="240" w:lineRule="auto"/>
        <w:ind w:firstLine="709"/>
        <w:jc w:val="center"/>
        <w:rPr>
          <w:rFonts w:ascii="Times New Roman" w:eastAsia="Calibri" w:hAnsi="Times New Roman" w:cs="Times New Roman"/>
          <w:b/>
          <w:sz w:val="24"/>
          <w:szCs w:val="24"/>
        </w:rPr>
      </w:pPr>
      <w:r w:rsidRPr="003A6E13">
        <w:rPr>
          <w:rFonts w:ascii="Times New Roman" w:eastAsia="Calibri" w:hAnsi="Times New Roman" w:cs="Times New Roman"/>
          <w:b/>
          <w:sz w:val="24"/>
          <w:szCs w:val="24"/>
        </w:rPr>
        <w:t>Основные источники</w:t>
      </w:r>
    </w:p>
    <w:p w:rsidR="003A6E13" w:rsidRPr="003A6E13" w:rsidRDefault="003A6E13" w:rsidP="006555A0">
      <w:pPr>
        <w:numPr>
          <w:ilvl w:val="0"/>
          <w:numId w:val="106"/>
        </w:numPr>
        <w:spacing w:after="200" w:line="240" w:lineRule="auto"/>
        <w:ind w:left="426"/>
        <w:contextualSpacing/>
        <w:jc w:val="both"/>
        <w:rPr>
          <w:rFonts w:ascii="Times New Roman" w:eastAsia="Calibri" w:hAnsi="Times New Roman" w:cs="Times New Roman"/>
          <w:sz w:val="24"/>
          <w:szCs w:val="24"/>
          <w:lang w:val="tt-RU"/>
        </w:rPr>
      </w:pPr>
      <w:r w:rsidRPr="003A6E13">
        <w:rPr>
          <w:rFonts w:ascii="Times New Roman" w:eastAsia="Calibri" w:hAnsi="Times New Roman" w:cs="Times New Roman"/>
          <w:sz w:val="24"/>
          <w:szCs w:val="24"/>
        </w:rPr>
        <w:t xml:space="preserve">Лочман Т.Б. Теория и методика развития речи у детей </w:t>
      </w:r>
      <w:r w:rsidRPr="003A6E13">
        <w:rPr>
          <w:rFonts w:ascii="Times New Roman" w:eastAsia="Calibri" w:hAnsi="Times New Roman" w:cs="Times New Roman"/>
          <w:sz w:val="24"/>
          <w:szCs w:val="24"/>
          <w:lang w:val="tt-RU"/>
        </w:rPr>
        <w:t>: учеб. для</w:t>
      </w:r>
      <w:r w:rsidRPr="003A6E13">
        <w:rPr>
          <w:rFonts w:ascii="Times New Roman" w:eastAsia="Calibri" w:hAnsi="Times New Roman" w:cs="Times New Roman"/>
          <w:sz w:val="24"/>
          <w:szCs w:val="24"/>
        </w:rPr>
        <w:t xml:space="preserve"> студ. учреждений </w:t>
      </w:r>
      <w:r w:rsidRPr="003A6E13">
        <w:rPr>
          <w:rFonts w:ascii="Times New Roman" w:eastAsia="Calibri" w:hAnsi="Times New Roman" w:cs="Times New Roman"/>
          <w:sz w:val="24"/>
          <w:szCs w:val="24"/>
          <w:lang w:val="tt-RU"/>
        </w:rPr>
        <w:t xml:space="preserve">сред. проф. образования / Т.Б. Лочман. – М. : Издательский центр </w:t>
      </w:r>
      <w:r w:rsidRPr="003A6E13">
        <w:rPr>
          <w:rFonts w:ascii="Times New Roman" w:eastAsia="Calibri" w:hAnsi="Times New Roman" w:cs="Times New Roman"/>
          <w:sz w:val="24"/>
          <w:szCs w:val="24"/>
        </w:rPr>
        <w:t>«Академия»</w:t>
      </w:r>
      <w:r w:rsidRPr="003A6E13">
        <w:rPr>
          <w:rFonts w:ascii="Times New Roman" w:eastAsia="Calibri" w:hAnsi="Times New Roman" w:cs="Times New Roman"/>
          <w:sz w:val="24"/>
          <w:szCs w:val="24"/>
          <w:lang w:val="tt-RU"/>
        </w:rPr>
        <w:t>, 2022. – 224 с.</w:t>
      </w:r>
    </w:p>
    <w:p w:rsidR="003A6E13" w:rsidRPr="003A6E13" w:rsidRDefault="003A6E13" w:rsidP="006555A0">
      <w:pPr>
        <w:widowControl w:val="0"/>
        <w:numPr>
          <w:ilvl w:val="0"/>
          <w:numId w:val="106"/>
        </w:numPr>
        <w:autoSpaceDE w:val="0"/>
        <w:autoSpaceDN w:val="0"/>
        <w:adjustRightInd w:val="0"/>
        <w:spacing w:before="100" w:beforeAutospacing="1" w:after="100" w:afterAutospacing="1" w:line="240" w:lineRule="auto"/>
        <w:ind w:left="426"/>
        <w:contextualSpacing/>
        <w:jc w:val="both"/>
        <w:rPr>
          <w:rFonts w:ascii="Times New Roman" w:eastAsia="Times New Roman" w:hAnsi="Times New Roman" w:cs="Times New Roman"/>
          <w:color w:val="000000"/>
          <w:sz w:val="24"/>
          <w:szCs w:val="24"/>
          <w:lang w:eastAsia="ru-RU"/>
        </w:rPr>
      </w:pPr>
      <w:r w:rsidRPr="003A6E13">
        <w:rPr>
          <w:rFonts w:ascii="Times New Roman" w:eastAsia="Times New Roman" w:hAnsi="Times New Roman" w:cs="Times New Roman"/>
          <w:color w:val="000000"/>
          <w:sz w:val="24"/>
          <w:szCs w:val="24"/>
          <w:lang w:eastAsia="ru-RU"/>
        </w:rPr>
        <w:t>Яшина В. И. Теория и методика развития речи детей: учебник для студ. учреждений высш. образования / В.И. Яшина, М.М. Алексеева ; под общ. ред. В.И Яшиной. – 8-е изд., стер.– М.: Издательский центр «Академия», 2018. –448с. – (Сер. Бакалавриат).</w:t>
      </w:r>
    </w:p>
    <w:p w:rsidR="003A6E13" w:rsidRPr="003A6E13" w:rsidRDefault="003A6E13" w:rsidP="003A6E13">
      <w:pPr>
        <w:spacing w:after="200" w:line="240" w:lineRule="auto"/>
        <w:ind w:firstLine="567"/>
        <w:jc w:val="center"/>
        <w:rPr>
          <w:rFonts w:ascii="Times New Roman" w:eastAsia="Calibri" w:hAnsi="Times New Roman" w:cs="Times New Roman"/>
          <w:b/>
          <w:sz w:val="24"/>
          <w:szCs w:val="24"/>
          <w:lang w:val="tt-RU"/>
        </w:rPr>
      </w:pPr>
      <w:r w:rsidRPr="003A6E13">
        <w:rPr>
          <w:rFonts w:ascii="Times New Roman" w:eastAsia="Calibri" w:hAnsi="Times New Roman" w:cs="Times New Roman"/>
          <w:b/>
          <w:sz w:val="24"/>
          <w:szCs w:val="24"/>
          <w:lang w:val="tt-RU"/>
        </w:rPr>
        <w:t>Дополнительные источники</w:t>
      </w:r>
    </w:p>
    <w:p w:rsidR="003A6E13" w:rsidRPr="003A6E13" w:rsidRDefault="003A6E13" w:rsidP="006555A0">
      <w:pPr>
        <w:numPr>
          <w:ilvl w:val="0"/>
          <w:numId w:val="105"/>
        </w:numPr>
        <w:spacing w:after="200" w:line="240" w:lineRule="auto"/>
        <w:contextualSpacing/>
        <w:jc w:val="both"/>
        <w:rPr>
          <w:rFonts w:ascii="Times New Roman" w:eastAsia="Calibri" w:hAnsi="Times New Roman" w:cs="Times New Roman"/>
          <w:sz w:val="24"/>
          <w:szCs w:val="24"/>
        </w:rPr>
      </w:pPr>
      <w:r w:rsidRPr="003A6E13">
        <w:rPr>
          <w:rFonts w:ascii="Times New Roman" w:eastAsia="Calibri" w:hAnsi="Times New Roman" w:cs="Times New Roman"/>
          <w:sz w:val="24"/>
          <w:szCs w:val="24"/>
        </w:rPr>
        <w:t xml:space="preserve">Ворошнина, Л.В. Теория и методика развития речи у детей. В 2 частях. Часть 1. Младшая и средняя группы ДОУ </w:t>
      </w:r>
      <w:r w:rsidRPr="003A6E13">
        <w:rPr>
          <w:rFonts w:ascii="Times New Roman" w:eastAsia="Calibri" w:hAnsi="Times New Roman" w:cs="Times New Roman"/>
          <w:sz w:val="24"/>
          <w:szCs w:val="24"/>
          <w:lang w:val="tt-RU"/>
        </w:rPr>
        <w:t>: практическое</w:t>
      </w:r>
      <w:r w:rsidRPr="003A6E13">
        <w:rPr>
          <w:rFonts w:ascii="Times New Roman" w:eastAsia="Calibri" w:hAnsi="Times New Roman" w:cs="Times New Roman"/>
          <w:sz w:val="24"/>
          <w:szCs w:val="24"/>
        </w:rPr>
        <w:t xml:space="preserve"> пособие </w:t>
      </w:r>
      <w:r w:rsidRPr="003A6E13">
        <w:rPr>
          <w:rFonts w:ascii="Times New Roman" w:eastAsia="Calibri" w:hAnsi="Times New Roman" w:cs="Times New Roman"/>
          <w:sz w:val="24"/>
          <w:szCs w:val="24"/>
          <w:lang w:val="tt-RU"/>
        </w:rPr>
        <w:t>для среднего профессионального образования / Л.В. Ворошнина. – 2-е изд. – Москва : Издательство Юрайт, 2021. – 217 с. – (Профессиональное образование). – Текст : непосредственный.</w:t>
      </w:r>
    </w:p>
    <w:p w:rsidR="003A6E13" w:rsidRPr="003A6E13" w:rsidRDefault="003A6E13" w:rsidP="006555A0">
      <w:pPr>
        <w:numPr>
          <w:ilvl w:val="0"/>
          <w:numId w:val="105"/>
        </w:numPr>
        <w:spacing w:after="200" w:line="240" w:lineRule="auto"/>
        <w:contextualSpacing/>
        <w:jc w:val="both"/>
        <w:rPr>
          <w:rFonts w:ascii="Times New Roman" w:eastAsia="Calibri" w:hAnsi="Times New Roman" w:cs="Times New Roman"/>
          <w:sz w:val="24"/>
          <w:szCs w:val="24"/>
        </w:rPr>
      </w:pPr>
      <w:r w:rsidRPr="003A6E13">
        <w:rPr>
          <w:rFonts w:ascii="Times New Roman" w:eastAsia="Calibri" w:hAnsi="Times New Roman" w:cs="Times New Roman"/>
          <w:sz w:val="24"/>
          <w:szCs w:val="24"/>
        </w:rPr>
        <w:lastRenderedPageBreak/>
        <w:t xml:space="preserve">Ворошнина, Л.В. Теория и методика развития речи у детей. В 2 частях. Часть 2. Старшая и подготовительная группы ДОУ </w:t>
      </w:r>
      <w:r w:rsidRPr="003A6E13">
        <w:rPr>
          <w:rFonts w:ascii="Times New Roman" w:eastAsia="Calibri" w:hAnsi="Times New Roman" w:cs="Times New Roman"/>
          <w:sz w:val="24"/>
          <w:szCs w:val="24"/>
          <w:lang w:val="tt-RU"/>
        </w:rPr>
        <w:t>: практическое</w:t>
      </w:r>
      <w:r w:rsidRPr="003A6E13">
        <w:rPr>
          <w:rFonts w:ascii="Times New Roman" w:eastAsia="Calibri" w:hAnsi="Times New Roman" w:cs="Times New Roman"/>
          <w:sz w:val="24"/>
          <w:szCs w:val="24"/>
        </w:rPr>
        <w:t xml:space="preserve"> пособие </w:t>
      </w:r>
      <w:r w:rsidRPr="003A6E13">
        <w:rPr>
          <w:rFonts w:ascii="Times New Roman" w:eastAsia="Calibri" w:hAnsi="Times New Roman" w:cs="Times New Roman"/>
          <w:sz w:val="24"/>
          <w:szCs w:val="24"/>
          <w:lang w:val="tt-RU"/>
        </w:rPr>
        <w:t>для среднего профессионального образования / Л.В. Ворошнина. – 2-е изд. – Москва : Издательство Юрайт, 2021. – 302 с. – (Профессиональное образование). – Текст : непосредственный.</w:t>
      </w:r>
    </w:p>
    <w:p w:rsidR="003A6E13" w:rsidRPr="003A6E13" w:rsidRDefault="003A6E13" w:rsidP="006555A0">
      <w:pPr>
        <w:numPr>
          <w:ilvl w:val="0"/>
          <w:numId w:val="105"/>
        </w:numPr>
        <w:spacing w:after="200" w:line="240" w:lineRule="auto"/>
        <w:contextualSpacing/>
        <w:jc w:val="both"/>
        <w:rPr>
          <w:rFonts w:ascii="Times New Roman" w:eastAsia="Calibri" w:hAnsi="Times New Roman" w:cs="Times New Roman"/>
          <w:sz w:val="24"/>
          <w:szCs w:val="24"/>
          <w:lang w:val="tt-RU"/>
        </w:rPr>
      </w:pPr>
      <w:r w:rsidRPr="003A6E13">
        <w:rPr>
          <w:rFonts w:ascii="Times New Roman" w:eastAsia="Calibri" w:hAnsi="Times New Roman" w:cs="Times New Roman"/>
          <w:sz w:val="24"/>
          <w:szCs w:val="24"/>
          <w:lang w:val="tt-RU"/>
        </w:rPr>
        <w:t>Дошкольное образование. Практикум по дисциплинам профессионального учебного цикла (МДК. 01.02, 02.04, 02.05, 03.02, 03.04, 03.05) : учебное пособие для среднего профессионального образования / О.М. Газина [и др.] ; под редакцией О.М. Газиной, В.И. Яшиной.– 2-е изд., испр. и доп. – Москва : Издательство Юрайт, 2020. – 111 с. – (Профессиональное образование). – Текс : непосредственный.</w:t>
      </w:r>
    </w:p>
    <w:p w:rsidR="003A6E13" w:rsidRPr="003A6E13" w:rsidRDefault="003A6E13" w:rsidP="006555A0">
      <w:pPr>
        <w:numPr>
          <w:ilvl w:val="0"/>
          <w:numId w:val="105"/>
        </w:numPr>
        <w:spacing w:after="200" w:line="240" w:lineRule="auto"/>
        <w:contextualSpacing/>
        <w:jc w:val="both"/>
        <w:rPr>
          <w:rFonts w:ascii="Times New Roman" w:eastAsia="Calibri" w:hAnsi="Times New Roman" w:cs="Times New Roman"/>
          <w:sz w:val="24"/>
          <w:szCs w:val="24"/>
        </w:rPr>
      </w:pPr>
      <w:r w:rsidRPr="003A6E13">
        <w:rPr>
          <w:rFonts w:ascii="Times New Roman" w:eastAsia="Calibri" w:hAnsi="Times New Roman" w:cs="Times New Roman"/>
          <w:sz w:val="24"/>
          <w:szCs w:val="24"/>
        </w:rPr>
        <w:t xml:space="preserve">Исенина, Е.И. Теория и методика развития речи у детей. Дословесный период </w:t>
      </w:r>
      <w:r w:rsidRPr="003A6E13">
        <w:rPr>
          <w:rFonts w:ascii="Times New Roman" w:eastAsia="Calibri" w:hAnsi="Times New Roman" w:cs="Times New Roman"/>
          <w:sz w:val="24"/>
          <w:szCs w:val="24"/>
          <w:lang w:val="tt-RU"/>
        </w:rPr>
        <w:t>: учеб</w:t>
      </w:r>
      <w:r w:rsidRPr="003A6E13">
        <w:rPr>
          <w:rFonts w:ascii="Times New Roman" w:eastAsia="Calibri" w:hAnsi="Times New Roman" w:cs="Times New Roman"/>
          <w:sz w:val="24"/>
          <w:szCs w:val="24"/>
        </w:rPr>
        <w:t xml:space="preserve">ное пособие </w:t>
      </w:r>
      <w:r w:rsidRPr="003A6E13">
        <w:rPr>
          <w:rFonts w:ascii="Times New Roman" w:eastAsia="Calibri" w:hAnsi="Times New Roman" w:cs="Times New Roman"/>
          <w:sz w:val="24"/>
          <w:szCs w:val="24"/>
          <w:lang w:val="tt-RU"/>
        </w:rPr>
        <w:t>для среднего профессионального образования / Е.И. Исенина. – 2-е изд., стер. – Москва : Издательство Юрайт, 2021. – 149 с. – (Профессиональное образование). – Текст : непосредственный.</w:t>
      </w:r>
    </w:p>
    <w:p w:rsidR="003A6E13" w:rsidRPr="003A6E13" w:rsidRDefault="003A6E13" w:rsidP="006555A0">
      <w:pPr>
        <w:numPr>
          <w:ilvl w:val="0"/>
          <w:numId w:val="105"/>
        </w:numPr>
        <w:spacing w:after="200" w:line="240" w:lineRule="auto"/>
        <w:contextualSpacing/>
        <w:jc w:val="both"/>
        <w:rPr>
          <w:rFonts w:ascii="Times New Roman" w:eastAsia="Calibri" w:hAnsi="Times New Roman" w:cs="Times New Roman"/>
          <w:bCs/>
          <w:sz w:val="24"/>
          <w:szCs w:val="24"/>
        </w:rPr>
      </w:pPr>
      <w:r w:rsidRPr="003A6E13">
        <w:rPr>
          <w:rFonts w:ascii="Times New Roman" w:eastAsia="Calibri" w:hAnsi="Times New Roman" w:cs="Times New Roman"/>
          <w:bCs/>
          <w:sz w:val="24"/>
          <w:szCs w:val="24"/>
        </w:rPr>
        <w:t>Теория и методика развития речи детей. Пособие для самостоятельной работы : учеб. пособие для студ. учреждений высш. образования: / [В.И. Яшина, М.М. Алексеева, В.Н. Макарова, Е.А. Ставцева]. – 4-е изд., испр. и доп. – М. : Издательский центр «Академия», 2019. – 192 с. – (Сер. Бакалавриат).</w:t>
      </w:r>
    </w:p>
    <w:p w:rsidR="003A6E13" w:rsidRPr="003A6E13" w:rsidRDefault="003A6E13" w:rsidP="006555A0">
      <w:pPr>
        <w:numPr>
          <w:ilvl w:val="0"/>
          <w:numId w:val="105"/>
        </w:numPr>
        <w:spacing w:after="200" w:line="240" w:lineRule="auto"/>
        <w:contextualSpacing/>
        <w:jc w:val="both"/>
        <w:rPr>
          <w:rFonts w:ascii="Times New Roman" w:eastAsia="Calibri" w:hAnsi="Times New Roman" w:cs="Times New Roman"/>
          <w:sz w:val="24"/>
          <w:szCs w:val="24"/>
        </w:rPr>
      </w:pPr>
      <w:r w:rsidRPr="003A6E13">
        <w:rPr>
          <w:rFonts w:ascii="Times New Roman" w:eastAsia="Calibri" w:hAnsi="Times New Roman" w:cs="Times New Roman"/>
          <w:sz w:val="24"/>
          <w:szCs w:val="24"/>
        </w:rPr>
        <w:t xml:space="preserve">Тихеева, Е.И. Развитие речи детей </w:t>
      </w:r>
      <w:r w:rsidRPr="003A6E13">
        <w:rPr>
          <w:rFonts w:ascii="Times New Roman" w:eastAsia="Calibri" w:hAnsi="Times New Roman" w:cs="Times New Roman"/>
          <w:sz w:val="24"/>
          <w:szCs w:val="24"/>
          <w:lang w:val="tt-RU"/>
        </w:rPr>
        <w:t>/ Е.И. Тихеева. – Москва : Издательство Юрайт, 2021. – 161 с. – (Антология мысли). – Текст : непосредственный.</w:t>
      </w:r>
    </w:p>
    <w:p w:rsidR="003A6E13" w:rsidRPr="003A6E13" w:rsidRDefault="003A6E13" w:rsidP="006555A0">
      <w:pPr>
        <w:widowControl w:val="0"/>
        <w:numPr>
          <w:ilvl w:val="0"/>
          <w:numId w:val="105"/>
        </w:numPr>
        <w:shd w:val="clear" w:color="auto" w:fill="FFFFFF"/>
        <w:autoSpaceDE w:val="0"/>
        <w:autoSpaceDN w:val="0"/>
        <w:adjustRightInd w:val="0"/>
        <w:spacing w:before="230" w:after="0" w:line="322" w:lineRule="exact"/>
        <w:contextualSpacing/>
        <w:rPr>
          <w:rFonts w:ascii="Times New Roman" w:eastAsia="Times New Roman" w:hAnsi="Times New Roman" w:cs="Times New Roman"/>
          <w:color w:val="000000"/>
          <w:sz w:val="24"/>
          <w:szCs w:val="24"/>
          <w:lang w:eastAsia="ru-RU"/>
        </w:rPr>
      </w:pPr>
      <w:r w:rsidRPr="003A6E13">
        <w:rPr>
          <w:rFonts w:ascii="Times New Roman" w:eastAsia="Calibri" w:hAnsi="Times New Roman" w:cs="Times New Roman"/>
          <w:sz w:val="24"/>
          <w:szCs w:val="24"/>
        </w:rPr>
        <w:t xml:space="preserve">Протасова, Е.Ю. Теория и методика развития речи у детей. Обучение двуязычных дошкольников </w:t>
      </w:r>
      <w:r w:rsidRPr="003A6E13">
        <w:rPr>
          <w:rFonts w:ascii="Times New Roman" w:eastAsia="Calibri" w:hAnsi="Times New Roman" w:cs="Times New Roman"/>
          <w:sz w:val="24"/>
          <w:szCs w:val="24"/>
          <w:lang w:val="tt-RU"/>
        </w:rPr>
        <w:t>: учеб</w:t>
      </w:r>
      <w:r w:rsidRPr="003A6E13">
        <w:rPr>
          <w:rFonts w:ascii="Times New Roman" w:eastAsia="Calibri" w:hAnsi="Times New Roman" w:cs="Times New Roman"/>
          <w:sz w:val="24"/>
          <w:szCs w:val="24"/>
        </w:rPr>
        <w:t xml:space="preserve">ное пособие </w:t>
      </w:r>
      <w:r w:rsidRPr="003A6E13">
        <w:rPr>
          <w:rFonts w:ascii="Times New Roman" w:eastAsia="Calibri" w:hAnsi="Times New Roman" w:cs="Times New Roman"/>
          <w:sz w:val="24"/>
          <w:szCs w:val="24"/>
          <w:lang w:val="tt-RU"/>
        </w:rPr>
        <w:t>для среднего профессионального образования / Е.Ю. Протасова, Н.М. Родина ; под редакцией Е.Ю. Протасовой. – 2-е изд. – Москва : Издательство Юрайт, 2021. – 208 с. – (Профессиональное образование). – Текст : непосредственный</w:t>
      </w:r>
    </w:p>
    <w:p w:rsidR="003A6E13" w:rsidRPr="003A6E13" w:rsidRDefault="003A6E13" w:rsidP="006555A0">
      <w:pPr>
        <w:widowControl w:val="0"/>
        <w:numPr>
          <w:ilvl w:val="0"/>
          <w:numId w:val="105"/>
        </w:numPr>
        <w:shd w:val="clear" w:color="auto" w:fill="FFFFFF"/>
        <w:autoSpaceDE w:val="0"/>
        <w:autoSpaceDN w:val="0"/>
        <w:adjustRightInd w:val="0"/>
        <w:spacing w:before="230" w:after="0" w:line="322" w:lineRule="exact"/>
        <w:contextualSpacing/>
        <w:rPr>
          <w:rFonts w:ascii="Times New Roman" w:eastAsia="Times New Roman" w:hAnsi="Times New Roman" w:cs="Times New Roman"/>
          <w:color w:val="000000"/>
          <w:sz w:val="24"/>
          <w:szCs w:val="24"/>
          <w:lang w:eastAsia="ru-RU"/>
        </w:rPr>
      </w:pPr>
    </w:p>
    <w:p w:rsidR="003A6E13" w:rsidRPr="003A6E13" w:rsidRDefault="003A6E13" w:rsidP="003A6E13">
      <w:pPr>
        <w:spacing w:after="0" w:line="240" w:lineRule="auto"/>
        <w:rPr>
          <w:rFonts w:ascii="Times New Roman" w:hAnsi="Times New Roman" w:cs="Times New Roman"/>
          <w:b/>
          <w:color w:val="000000"/>
          <w:sz w:val="24"/>
          <w:szCs w:val="24"/>
        </w:rPr>
      </w:pPr>
    </w:p>
    <w:p w:rsidR="003A6E13" w:rsidRPr="003A6E13" w:rsidRDefault="003A6E13" w:rsidP="003A6E13">
      <w:pPr>
        <w:spacing w:after="0" w:line="240" w:lineRule="auto"/>
        <w:rPr>
          <w:rFonts w:ascii="Times New Roman" w:hAnsi="Times New Roman" w:cs="Times New Roman"/>
          <w:color w:val="000000" w:themeColor="text1"/>
          <w:sz w:val="24"/>
          <w:szCs w:val="24"/>
        </w:rPr>
      </w:pPr>
      <w:r w:rsidRPr="003A6E13">
        <w:rPr>
          <w:rFonts w:ascii="Times New Roman" w:hAnsi="Times New Roman" w:cs="Times New Roman"/>
          <w:b/>
          <w:color w:val="000000" w:themeColor="text1"/>
          <w:sz w:val="24"/>
          <w:szCs w:val="24"/>
        </w:rPr>
        <w:t>МДК.03.03Теория и методика экологического образования дошкольников</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3A6E13">
        <w:rPr>
          <w:rFonts w:ascii="Times New Roman" w:eastAsia="Times New Roman" w:hAnsi="Times New Roman" w:cs="Times New Roman"/>
          <w:b/>
          <w:bCs/>
          <w:sz w:val="24"/>
          <w:szCs w:val="24"/>
          <w:lang w:eastAsia="ru-RU"/>
        </w:rPr>
        <w:t>Основные источники:</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1. Козина, Е.Ф. Теория и методика экологического образования дошкольников: учебник для СПО / Е,Ф. Козина. – М.: Издательство Юрайт, 2019. – 454с.</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 xml:space="preserve">2. Николаева, С.Н. Теория и методика экологического образования дошкольников: учеб.пособие для студентов учреждений сред. проф. образования / С.Н. Николаева. – М.: Изд. центр «Академия», 2019. – 272с. </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3A6E13">
        <w:rPr>
          <w:rFonts w:ascii="Times New Roman" w:eastAsia="Times New Roman" w:hAnsi="Times New Roman" w:cs="Times New Roman"/>
          <w:b/>
          <w:bCs/>
          <w:sz w:val="24"/>
          <w:szCs w:val="24"/>
          <w:lang w:eastAsia="ru-RU"/>
        </w:rPr>
        <w:t>Дополнительные источники:</w:t>
      </w:r>
    </w:p>
    <w:p w:rsidR="003A6E13" w:rsidRPr="003A6E13" w:rsidRDefault="003A6E13" w:rsidP="003A6E13">
      <w:pPr>
        <w:suppressAutoHyphens/>
        <w:spacing w:after="0" w:line="240" w:lineRule="auto"/>
        <w:jc w:val="both"/>
        <w:rPr>
          <w:rFonts w:ascii="Times New Roman" w:eastAsia="Times New Roman" w:hAnsi="Times New Roman" w:cs="Times New Roman"/>
          <w:sz w:val="24"/>
          <w:szCs w:val="24"/>
          <w:lang w:eastAsia="ar-SA"/>
        </w:rPr>
      </w:pPr>
      <w:r w:rsidRPr="003A6E13">
        <w:rPr>
          <w:rFonts w:ascii="Times New Roman" w:eastAsia="Times New Roman" w:hAnsi="Times New Roman" w:cs="Times New Roman"/>
          <w:sz w:val="24"/>
          <w:szCs w:val="24"/>
          <w:lang w:eastAsia="ar-SA"/>
        </w:rPr>
        <w:t xml:space="preserve">1.Николаева, С.Н. Теория и методика экологического образования детей: учеб. пособие для студ. </w:t>
      </w:r>
      <w:r w:rsidRPr="003A6E13">
        <w:rPr>
          <w:rFonts w:ascii="Times New Roman" w:eastAsia="Times New Roman" w:hAnsi="Times New Roman" w:cs="Times New Roman"/>
          <w:color w:val="000000"/>
          <w:sz w:val="24"/>
          <w:szCs w:val="24"/>
          <w:lang w:eastAsia="ar-SA"/>
        </w:rPr>
        <w:t>высш.</w:t>
      </w:r>
      <w:r w:rsidRPr="003A6E13">
        <w:rPr>
          <w:rFonts w:ascii="Times New Roman" w:eastAsia="Times New Roman" w:hAnsi="Times New Roman" w:cs="Times New Roman"/>
          <w:sz w:val="24"/>
          <w:szCs w:val="24"/>
          <w:lang w:eastAsia="ar-SA"/>
        </w:rPr>
        <w:t xml:space="preserve">  пед. учеб. заведений / С.Н. Николаева. -  М.: Изд. центр «Академия», 2019. - 336с.</w:t>
      </w:r>
    </w:p>
    <w:p w:rsidR="003A6E13" w:rsidRPr="003A6E13" w:rsidRDefault="003A6E13" w:rsidP="003A6E13">
      <w:pPr>
        <w:suppressAutoHyphens/>
        <w:spacing w:after="0" w:line="240" w:lineRule="auto"/>
        <w:jc w:val="both"/>
        <w:rPr>
          <w:rFonts w:ascii="Times New Roman" w:eastAsia="Times New Roman" w:hAnsi="Times New Roman" w:cs="Times New Roman"/>
          <w:sz w:val="24"/>
          <w:szCs w:val="24"/>
          <w:lang w:eastAsia="ar-SA"/>
        </w:rPr>
      </w:pPr>
      <w:r w:rsidRPr="003A6E13">
        <w:rPr>
          <w:rFonts w:ascii="Times New Roman" w:eastAsia="Times New Roman" w:hAnsi="Times New Roman" w:cs="Times New Roman"/>
          <w:sz w:val="24"/>
          <w:szCs w:val="24"/>
          <w:lang w:eastAsia="ar-SA"/>
        </w:rPr>
        <w:t xml:space="preserve">2.Николаева, С.Н. Методика экологического воспитания дошкольников: учеб. пособие для студ. </w:t>
      </w:r>
      <w:r w:rsidRPr="003A6E13">
        <w:rPr>
          <w:rFonts w:ascii="Times New Roman" w:eastAsia="Times New Roman" w:hAnsi="Times New Roman" w:cs="Times New Roman"/>
          <w:color w:val="000000"/>
          <w:sz w:val="24"/>
          <w:szCs w:val="24"/>
          <w:lang w:eastAsia="ar-SA"/>
        </w:rPr>
        <w:t>сред.</w:t>
      </w:r>
      <w:r w:rsidRPr="003A6E13">
        <w:rPr>
          <w:rFonts w:ascii="Times New Roman" w:eastAsia="Times New Roman" w:hAnsi="Times New Roman" w:cs="Times New Roman"/>
          <w:sz w:val="24"/>
          <w:szCs w:val="24"/>
          <w:lang w:eastAsia="ar-SA"/>
        </w:rPr>
        <w:t xml:space="preserve"> пед. учеб. заведений / С.Н. Николаева. -  М.: Изд. центр «Академия», 2019. - 184с.</w:t>
      </w:r>
    </w:p>
    <w:p w:rsidR="003A6E13" w:rsidRPr="003A6E13" w:rsidRDefault="003A6E13" w:rsidP="003A6E13">
      <w:pPr>
        <w:widowControl w:val="0"/>
        <w:shd w:val="clear" w:color="auto" w:fill="FFFFFF"/>
        <w:autoSpaceDE w:val="0"/>
        <w:autoSpaceDN w:val="0"/>
        <w:adjustRightInd w:val="0"/>
        <w:spacing w:after="0" w:line="240" w:lineRule="auto"/>
        <w:rPr>
          <w:rFonts w:ascii="Times New Roman" w:hAnsi="Times New Roman" w:cs="Times New Roman"/>
          <w:color w:val="FF0000"/>
          <w:sz w:val="24"/>
          <w:szCs w:val="24"/>
        </w:rPr>
      </w:pP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3A6E13">
        <w:rPr>
          <w:rFonts w:ascii="Times New Roman" w:eastAsia="Times New Roman" w:hAnsi="Times New Roman" w:cs="Times New Roman"/>
          <w:b/>
          <w:bCs/>
          <w:sz w:val="24"/>
          <w:szCs w:val="24"/>
          <w:lang w:eastAsia="ru-RU"/>
        </w:rPr>
        <w:t xml:space="preserve">МДК.03.04. </w:t>
      </w:r>
      <w:r w:rsidRPr="003A6E13">
        <w:rPr>
          <w:rFonts w:ascii="Times New Roman" w:eastAsia="Times New Roman" w:hAnsi="Times New Roman" w:cs="Times New Roman"/>
          <w:b/>
          <w:sz w:val="24"/>
          <w:szCs w:val="24"/>
          <w:lang w:eastAsia="ru-RU"/>
        </w:rPr>
        <w:t>Теория и методика математического развития</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
          <w:bCs/>
          <w:sz w:val="24"/>
          <w:szCs w:val="24"/>
          <w:lang w:eastAsia="ru-RU"/>
        </w:rPr>
      </w:pPr>
      <w:r w:rsidRPr="003A6E13">
        <w:rPr>
          <w:rFonts w:ascii="Times New Roman" w:eastAsia="Times New Roman" w:hAnsi="Times New Roman" w:cs="Times New Roman"/>
          <w:b/>
          <w:bCs/>
          <w:sz w:val="24"/>
          <w:szCs w:val="24"/>
          <w:lang w:eastAsia="ru-RU"/>
        </w:rPr>
        <w:t>Основные источники:</w:t>
      </w:r>
    </w:p>
    <w:p w:rsidR="003A6E13" w:rsidRPr="003A6E13" w:rsidRDefault="003A6E13" w:rsidP="003A6E13">
      <w:pPr>
        <w:numPr>
          <w:ilvl w:val="0"/>
          <w:numId w:val="7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Cs/>
          <w:sz w:val="24"/>
          <w:szCs w:val="24"/>
          <w:lang w:eastAsia="ru-RU"/>
        </w:rPr>
        <w:t>Фрейлах Н.И. Методика математического развития./ Н.И.Фрейлах– М.: ИД «Форум»: ИНФРА-М, 2019. - 208с.</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
          <w:bCs/>
          <w:sz w:val="24"/>
          <w:szCs w:val="24"/>
          <w:lang w:eastAsia="ru-RU"/>
        </w:rPr>
      </w:pPr>
      <w:r w:rsidRPr="003A6E13">
        <w:rPr>
          <w:rFonts w:ascii="Times New Roman" w:eastAsia="Times New Roman" w:hAnsi="Times New Roman" w:cs="Times New Roman"/>
          <w:b/>
          <w:bCs/>
          <w:sz w:val="24"/>
          <w:szCs w:val="24"/>
          <w:lang w:eastAsia="ru-RU"/>
        </w:rPr>
        <w:t>Дополнительные источники:</w:t>
      </w:r>
    </w:p>
    <w:p w:rsidR="003A6E13" w:rsidRPr="003A6E13" w:rsidRDefault="003A6E13" w:rsidP="003A6E13">
      <w:pPr>
        <w:widowControl w:val="0"/>
        <w:numPr>
          <w:ilvl w:val="0"/>
          <w:numId w:val="71"/>
        </w:numPr>
        <w:shd w:val="clear" w:color="auto" w:fill="FFFFFF"/>
        <w:autoSpaceDE w:val="0"/>
        <w:autoSpaceDN w:val="0"/>
        <w:adjustRightInd w:val="0"/>
        <w:spacing w:after="0" w:line="240" w:lineRule="auto"/>
        <w:rPr>
          <w:rFonts w:ascii="Times New Roman" w:eastAsia="Times New Roman" w:hAnsi="Times New Roman" w:cs="Times New Roman"/>
          <w:bCs/>
          <w:spacing w:val="-4"/>
          <w:sz w:val="24"/>
          <w:szCs w:val="24"/>
          <w:lang w:eastAsia="ru-RU"/>
        </w:rPr>
      </w:pPr>
      <w:r w:rsidRPr="003A6E13">
        <w:rPr>
          <w:rFonts w:ascii="Times New Roman" w:eastAsia="Times New Roman" w:hAnsi="Times New Roman" w:cs="Times New Roman"/>
          <w:bCs/>
          <w:iCs/>
          <w:spacing w:val="-4"/>
          <w:sz w:val="24"/>
          <w:szCs w:val="24"/>
          <w:lang w:eastAsia="ru-RU"/>
        </w:rPr>
        <w:t xml:space="preserve">Щербакова Е. И. </w:t>
      </w:r>
      <w:r w:rsidRPr="003A6E13">
        <w:rPr>
          <w:rFonts w:ascii="Times New Roman" w:eastAsia="Times New Roman" w:hAnsi="Times New Roman" w:cs="Times New Roman"/>
          <w:bCs/>
          <w:spacing w:val="-4"/>
          <w:sz w:val="24"/>
          <w:szCs w:val="24"/>
          <w:lang w:eastAsia="ru-RU"/>
        </w:rPr>
        <w:t>Методика обучения математики в детском саду: Учеб. пособие для студентов средних педагогических учебных заведений. М.: Академия, 2019</w:t>
      </w:r>
      <w:r w:rsidRPr="003A6E13">
        <w:rPr>
          <w:rFonts w:ascii="Times New Roman" w:eastAsia="Times New Roman" w:hAnsi="Times New Roman" w:cs="Times New Roman"/>
          <w:bCs/>
          <w:sz w:val="24"/>
          <w:szCs w:val="24"/>
          <w:lang w:eastAsia="ru-RU"/>
        </w:rPr>
        <w:t>.</w:t>
      </w:r>
    </w:p>
    <w:p w:rsidR="003A6E13" w:rsidRPr="003A6E13" w:rsidRDefault="003A6E13" w:rsidP="003A6E13">
      <w:pPr>
        <w:shd w:val="clear" w:color="auto" w:fill="FFFFFF"/>
        <w:spacing w:after="0" w:line="240" w:lineRule="auto"/>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2.ОТ РОЖДЕНИЯ ДО ШКОЛЫ. Примерная общеобразова- тельная программа дошкольного образования (пилотный вари- ант) / Под ред. Н. Е. Вераксы, Т. С. Комаровой, М. А. Васильевой. — М.: МОЗАИКА СИНТЕЗ, 2019. — 368 с</w:t>
      </w:r>
    </w:p>
    <w:p w:rsidR="003A6E13" w:rsidRPr="003A6E13" w:rsidRDefault="003A6E13" w:rsidP="003A6E13">
      <w:pPr>
        <w:shd w:val="clear" w:color="auto" w:fill="FFFFFF"/>
        <w:spacing w:after="0" w:line="240" w:lineRule="auto"/>
        <w:rPr>
          <w:rFonts w:ascii="Times New Roman" w:eastAsia="Times New Roman" w:hAnsi="Times New Roman" w:cs="Times New Roman"/>
          <w:bCs/>
          <w:color w:val="D99594"/>
          <w:spacing w:val="-4"/>
          <w:sz w:val="24"/>
          <w:szCs w:val="24"/>
          <w:lang w:eastAsia="ru-RU"/>
        </w:rPr>
      </w:pPr>
    </w:p>
    <w:p w:rsidR="003A6E13" w:rsidRPr="003A6E13" w:rsidRDefault="003A6E13" w:rsidP="003A6E13">
      <w:pPr>
        <w:spacing w:after="0" w:line="240" w:lineRule="auto"/>
        <w:jc w:val="both"/>
        <w:rPr>
          <w:rFonts w:ascii="Times New Roman" w:eastAsia="Times New Roman" w:hAnsi="Times New Roman" w:cs="Times New Roman"/>
          <w:i/>
          <w:sz w:val="24"/>
          <w:szCs w:val="24"/>
          <w:lang w:eastAsia="ru-RU"/>
        </w:rPr>
      </w:pPr>
      <w:r w:rsidRPr="003A6E13">
        <w:rPr>
          <w:rFonts w:ascii="Times New Roman" w:eastAsia="Times New Roman" w:hAnsi="Times New Roman" w:cs="Times New Roman"/>
          <w:i/>
          <w:sz w:val="24"/>
          <w:szCs w:val="24"/>
          <w:lang w:eastAsia="ru-RU"/>
        </w:rPr>
        <w:t xml:space="preserve">базы данных, информационно-справочные и поисковые системы: </w:t>
      </w:r>
    </w:p>
    <w:p w:rsidR="003A6E13" w:rsidRPr="003A6E13" w:rsidRDefault="003A6E13" w:rsidP="003A6E13">
      <w:pPr>
        <w:shd w:val="clear" w:color="auto" w:fill="FFFFFF"/>
        <w:tabs>
          <w:tab w:val="left" w:pos="567"/>
        </w:tabs>
        <w:spacing w:after="0" w:line="240" w:lineRule="auto"/>
        <w:jc w:val="both"/>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sz w:val="24"/>
          <w:szCs w:val="24"/>
          <w:u w:val="single"/>
          <w:lang w:eastAsia="ru-RU"/>
        </w:rPr>
        <w:t xml:space="preserve">http:// </w:t>
      </w:r>
      <w:hyperlink r:id="rId143" w:history="1">
        <w:r w:rsidRPr="003A6E13">
          <w:rPr>
            <w:rFonts w:ascii="Times New Roman" w:eastAsia="Times New Roman" w:hAnsi="Times New Roman" w:cs="Times New Roman"/>
            <w:sz w:val="24"/>
            <w:szCs w:val="24"/>
            <w:u w:val="single"/>
            <w:lang w:val="en-US" w:eastAsia="ru-RU"/>
          </w:rPr>
          <w:t>www</w:t>
        </w:r>
        <w:r w:rsidRPr="003A6E13">
          <w:rPr>
            <w:rFonts w:ascii="Times New Roman" w:eastAsia="Times New Roman" w:hAnsi="Times New Roman" w:cs="Times New Roman"/>
            <w:sz w:val="24"/>
            <w:szCs w:val="24"/>
            <w:u w:val="single"/>
            <w:lang w:eastAsia="ru-RU"/>
          </w:rPr>
          <w:t>.</w:t>
        </w:r>
        <w:r w:rsidRPr="003A6E13">
          <w:rPr>
            <w:rFonts w:ascii="Times New Roman" w:eastAsia="Times New Roman" w:hAnsi="Times New Roman" w:cs="Times New Roman"/>
            <w:sz w:val="24"/>
            <w:szCs w:val="24"/>
            <w:u w:val="single"/>
            <w:lang w:val="en-US" w:eastAsia="ru-RU"/>
          </w:rPr>
          <w:t>edurm</w:t>
        </w:r>
        <w:r w:rsidRPr="003A6E13">
          <w:rPr>
            <w:rFonts w:ascii="Times New Roman" w:eastAsia="Times New Roman" w:hAnsi="Times New Roman" w:cs="Times New Roman"/>
            <w:sz w:val="24"/>
            <w:szCs w:val="24"/>
            <w:u w:val="single"/>
            <w:lang w:eastAsia="ru-RU"/>
          </w:rPr>
          <w:t>.</w:t>
        </w:r>
        <w:r w:rsidRPr="003A6E13">
          <w:rPr>
            <w:rFonts w:ascii="Times New Roman" w:eastAsia="Times New Roman" w:hAnsi="Times New Roman" w:cs="Times New Roman"/>
            <w:sz w:val="24"/>
            <w:szCs w:val="24"/>
            <w:u w:val="single"/>
            <w:lang w:val="en-US" w:eastAsia="ru-RU"/>
          </w:rPr>
          <w:t>ru</w:t>
        </w:r>
      </w:hyperlink>
      <w:r w:rsidRPr="003A6E13">
        <w:rPr>
          <w:rFonts w:ascii="Times New Roman" w:eastAsia="Times New Roman" w:hAnsi="Times New Roman" w:cs="Times New Roman"/>
          <w:sz w:val="24"/>
          <w:szCs w:val="24"/>
          <w:lang w:eastAsia="ru-RU"/>
        </w:rPr>
        <w:t xml:space="preserve"> - </w:t>
      </w:r>
      <w:r w:rsidRPr="003A6E13">
        <w:rPr>
          <w:rFonts w:ascii="Times New Roman" w:eastAsia="Times New Roman" w:hAnsi="Times New Roman" w:cs="Times New Roman"/>
          <w:bCs/>
          <w:sz w:val="24"/>
          <w:szCs w:val="24"/>
          <w:lang w:eastAsia="ru-RU"/>
        </w:rPr>
        <w:t>Проект национально-регионального компонента образовательного стандарта</w:t>
      </w:r>
    </w:p>
    <w:p w:rsidR="003A6E13" w:rsidRPr="003A6E13" w:rsidRDefault="003A6E13" w:rsidP="003A6E13">
      <w:pPr>
        <w:snapToGrid w:val="0"/>
        <w:spacing w:after="0" w:line="240" w:lineRule="auto"/>
        <w:rPr>
          <w:rFonts w:ascii="Times New Roman" w:eastAsia="MS Mincho" w:hAnsi="Times New Roman" w:cs="Times New Roman"/>
          <w:sz w:val="24"/>
          <w:szCs w:val="24"/>
          <w:lang w:eastAsia="ru-RU"/>
        </w:rPr>
      </w:pPr>
      <w:r w:rsidRPr="003A6E13">
        <w:rPr>
          <w:rFonts w:ascii="Times New Roman" w:eastAsia="MS Mincho" w:hAnsi="Times New Roman" w:cs="Times New Roman"/>
          <w:sz w:val="24"/>
          <w:szCs w:val="24"/>
          <w:lang w:val="en-US" w:eastAsia="ru-RU"/>
        </w:rPr>
        <w:t>http</w:t>
      </w:r>
      <w:r w:rsidRPr="003A6E13">
        <w:rPr>
          <w:rFonts w:ascii="Times New Roman" w:eastAsia="MS Mincho" w:hAnsi="Times New Roman" w:cs="Times New Roman"/>
          <w:sz w:val="24"/>
          <w:szCs w:val="24"/>
          <w:lang w:eastAsia="ru-RU"/>
        </w:rPr>
        <w:t xml:space="preserve">: </w:t>
      </w:r>
      <w:hyperlink r:id="rId144" w:history="1">
        <w:r w:rsidRPr="003A6E13">
          <w:rPr>
            <w:rFonts w:ascii="Times New Roman" w:eastAsia="MS Mincho" w:hAnsi="Times New Roman" w:cs="Times New Roman"/>
            <w:sz w:val="24"/>
            <w:szCs w:val="24"/>
            <w:u w:val="single"/>
            <w:lang w:val="en-US" w:eastAsia="ru-RU"/>
          </w:rPr>
          <w:t>www</w:t>
        </w:r>
        <w:r w:rsidRPr="003A6E13">
          <w:rPr>
            <w:rFonts w:ascii="Times New Roman" w:eastAsia="MS Mincho" w:hAnsi="Times New Roman" w:cs="Times New Roman"/>
            <w:sz w:val="24"/>
            <w:szCs w:val="24"/>
            <w:u w:val="single"/>
            <w:lang w:eastAsia="ru-RU"/>
          </w:rPr>
          <w:t>.</w:t>
        </w:r>
        <w:r w:rsidRPr="003A6E13">
          <w:rPr>
            <w:rFonts w:ascii="Times New Roman" w:eastAsia="MS Mincho" w:hAnsi="Times New Roman" w:cs="Times New Roman"/>
            <w:sz w:val="24"/>
            <w:szCs w:val="24"/>
            <w:u w:val="single"/>
            <w:lang w:val="en-US" w:eastAsia="ru-RU"/>
          </w:rPr>
          <w:t>edu</w:t>
        </w:r>
        <w:r w:rsidRPr="003A6E13">
          <w:rPr>
            <w:rFonts w:ascii="Times New Roman" w:eastAsia="MS Mincho" w:hAnsi="Times New Roman" w:cs="Times New Roman"/>
            <w:sz w:val="24"/>
            <w:szCs w:val="24"/>
            <w:u w:val="single"/>
            <w:lang w:eastAsia="ru-RU"/>
          </w:rPr>
          <w:t>.</w:t>
        </w:r>
        <w:r w:rsidRPr="003A6E13">
          <w:rPr>
            <w:rFonts w:ascii="Times New Roman" w:eastAsia="MS Mincho" w:hAnsi="Times New Roman" w:cs="Times New Roman"/>
            <w:sz w:val="24"/>
            <w:szCs w:val="24"/>
            <w:u w:val="single"/>
            <w:lang w:val="en-US" w:eastAsia="ru-RU"/>
          </w:rPr>
          <w:t>ru</w:t>
        </w:r>
      </w:hyperlink>
      <w:r w:rsidRPr="003A6E13">
        <w:rPr>
          <w:rFonts w:ascii="Times New Roman" w:eastAsia="MS Mincho" w:hAnsi="Times New Roman" w:cs="Times New Roman"/>
          <w:sz w:val="24"/>
          <w:szCs w:val="24"/>
          <w:lang w:eastAsia="ru-RU"/>
        </w:rPr>
        <w:t xml:space="preserve"> - «Российское образование»-федеральный портал;</w:t>
      </w:r>
    </w:p>
    <w:p w:rsidR="003A6E13" w:rsidRPr="003A6E13" w:rsidRDefault="003A6E13" w:rsidP="003A6E13">
      <w:pPr>
        <w:spacing w:after="0" w:line="240" w:lineRule="auto"/>
        <w:jc w:val="both"/>
        <w:rPr>
          <w:rFonts w:ascii="Times New Roman" w:eastAsia="Times New Roman" w:hAnsi="Times New Roman" w:cs="Times New Roman"/>
          <w:bCs/>
          <w:sz w:val="24"/>
          <w:szCs w:val="24"/>
          <w:lang w:eastAsia="ru-RU"/>
        </w:rPr>
      </w:pPr>
      <w:hyperlink r:id="rId145" w:history="1">
        <w:r w:rsidRPr="003A6E13">
          <w:rPr>
            <w:rFonts w:ascii="Times New Roman" w:eastAsia="Times New Roman" w:hAnsi="Times New Roman" w:cs="Times New Roman"/>
            <w:sz w:val="24"/>
            <w:szCs w:val="24"/>
            <w:u w:val="single"/>
            <w:lang w:eastAsia="ru-RU"/>
          </w:rPr>
          <w:t>http://tanja-k.chat.ru</w:t>
        </w:r>
      </w:hyperlink>
      <w:r w:rsidRPr="003A6E13">
        <w:rPr>
          <w:rFonts w:ascii="Times New Roman" w:eastAsia="Times New Roman" w:hAnsi="Times New Roman" w:cs="Times New Roman"/>
          <w:sz w:val="24"/>
          <w:szCs w:val="24"/>
          <w:lang w:eastAsia="ru-RU"/>
        </w:rPr>
        <w:t xml:space="preserve"> - </w:t>
      </w:r>
      <w:r w:rsidRPr="003A6E13">
        <w:rPr>
          <w:rFonts w:ascii="Times New Roman" w:eastAsia="Times New Roman" w:hAnsi="Times New Roman" w:cs="Times New Roman"/>
          <w:bCs/>
          <w:sz w:val="24"/>
          <w:szCs w:val="24"/>
          <w:lang w:eastAsia="ru-RU"/>
        </w:rPr>
        <w:t>Методические материалы в помощь работникам детских дошкольных учреждений;</w:t>
      </w:r>
    </w:p>
    <w:p w:rsidR="003A6E13" w:rsidRPr="003A6E13" w:rsidRDefault="003A6E13" w:rsidP="003A6E13">
      <w:pPr>
        <w:spacing w:after="0" w:line="240" w:lineRule="auto"/>
        <w:jc w:val="both"/>
        <w:rPr>
          <w:rFonts w:ascii="Times New Roman" w:eastAsia="Times New Roman" w:hAnsi="Times New Roman" w:cs="Times New Roman"/>
          <w:sz w:val="24"/>
          <w:szCs w:val="24"/>
          <w:lang w:eastAsia="ru-RU"/>
        </w:rPr>
      </w:pPr>
      <w:hyperlink r:id="rId146" w:history="1">
        <w:r w:rsidRPr="003A6E13">
          <w:rPr>
            <w:rFonts w:ascii="Times New Roman" w:eastAsia="Times New Roman" w:hAnsi="Times New Roman" w:cs="Times New Roman"/>
            <w:sz w:val="24"/>
            <w:szCs w:val="24"/>
            <w:u w:val="single"/>
            <w:lang w:eastAsia="ru-RU"/>
          </w:rPr>
          <w:t>http://edu.rin.ru/preschool/index.html</w:t>
        </w:r>
      </w:hyperlink>
      <w:r w:rsidRPr="003A6E13">
        <w:rPr>
          <w:rFonts w:ascii="Times New Roman" w:eastAsia="Times New Roman" w:hAnsi="Times New Roman" w:cs="Times New Roman"/>
          <w:sz w:val="24"/>
          <w:szCs w:val="24"/>
          <w:lang w:eastAsia="ru-RU"/>
        </w:rPr>
        <w:t xml:space="preserve"> - информация по дошкольному образованию;</w:t>
      </w:r>
    </w:p>
    <w:p w:rsidR="003A6E13" w:rsidRPr="003A6E13" w:rsidRDefault="003A6E13" w:rsidP="003A6E13">
      <w:pPr>
        <w:spacing w:after="0" w:line="240" w:lineRule="auto"/>
        <w:jc w:val="both"/>
        <w:rPr>
          <w:rFonts w:ascii="Times New Roman" w:eastAsia="Times New Roman" w:hAnsi="Times New Roman" w:cs="Times New Roman"/>
          <w:sz w:val="24"/>
          <w:szCs w:val="24"/>
          <w:lang w:eastAsia="ru-RU"/>
        </w:rPr>
      </w:pPr>
      <w:hyperlink r:id="rId147" w:history="1">
        <w:r w:rsidRPr="003A6E13">
          <w:rPr>
            <w:rFonts w:ascii="Times New Roman" w:eastAsia="Times New Roman" w:hAnsi="Times New Roman" w:cs="Times New Roman"/>
            <w:sz w:val="24"/>
            <w:szCs w:val="24"/>
            <w:u w:val="single"/>
            <w:lang w:eastAsia="ru-RU"/>
          </w:rPr>
          <w:t>http://ivalex.vistcom.ru/</w:t>
        </w:r>
      </w:hyperlink>
      <w:r w:rsidRPr="003A6E13">
        <w:rPr>
          <w:rFonts w:ascii="Times New Roman" w:eastAsia="Times New Roman" w:hAnsi="Times New Roman" w:cs="Times New Roman"/>
          <w:bCs/>
          <w:sz w:val="24"/>
          <w:szCs w:val="24"/>
          <w:lang w:eastAsia="ru-RU"/>
        </w:rPr>
        <w:t xml:space="preserve"> - Методичес</w:t>
      </w:r>
      <w:r w:rsidRPr="003A6E13">
        <w:rPr>
          <w:rFonts w:ascii="Times New Roman" w:eastAsia="Times New Roman" w:hAnsi="Times New Roman" w:cs="Times New Roman"/>
          <w:sz w:val="24"/>
          <w:szCs w:val="24"/>
          <w:lang w:eastAsia="ru-RU"/>
        </w:rPr>
        <w:t>кие разработки для работы с дошкольниками; </w:t>
      </w:r>
    </w:p>
    <w:p w:rsidR="003A6E13" w:rsidRPr="003A6E13" w:rsidRDefault="003A6E13" w:rsidP="003A6E13">
      <w:pPr>
        <w:spacing w:after="0" w:line="240" w:lineRule="auto"/>
        <w:jc w:val="both"/>
        <w:rPr>
          <w:rFonts w:ascii="Times New Roman" w:eastAsia="Times New Roman" w:hAnsi="Times New Roman" w:cs="Times New Roman"/>
          <w:sz w:val="24"/>
          <w:szCs w:val="24"/>
          <w:lang w:eastAsia="ru-RU"/>
        </w:rPr>
      </w:pPr>
      <w:hyperlink r:id="rId148" w:history="1">
        <w:r w:rsidRPr="003A6E13">
          <w:rPr>
            <w:rFonts w:ascii="Times New Roman" w:eastAsia="Times New Roman" w:hAnsi="Times New Roman" w:cs="Times New Roman"/>
            <w:sz w:val="24"/>
            <w:szCs w:val="24"/>
            <w:u w:val="single"/>
            <w:lang w:eastAsia="ru-RU"/>
          </w:rPr>
          <w:t>http://detsad-journal.narod.ru/index.htm</w:t>
        </w:r>
      </w:hyperlink>
      <w:r w:rsidRPr="003A6E13">
        <w:rPr>
          <w:rFonts w:ascii="Times New Roman" w:eastAsia="Times New Roman" w:hAnsi="Times New Roman" w:cs="Times New Roman"/>
          <w:sz w:val="24"/>
          <w:szCs w:val="24"/>
          <w:lang w:eastAsia="ru-RU"/>
        </w:rPr>
        <w:t xml:space="preserve"> - Научно-методический журнал для педагогов и родителей «Д</w:t>
      </w:r>
      <w:r w:rsidRPr="003A6E13">
        <w:rPr>
          <w:rFonts w:ascii="Times New Roman" w:eastAsia="Times New Roman" w:hAnsi="Times New Roman" w:cs="Times New Roman"/>
          <w:bCs/>
          <w:sz w:val="24"/>
          <w:szCs w:val="24"/>
          <w:lang w:eastAsia="ru-RU"/>
        </w:rPr>
        <w:t>етский сад от А до Я».</w:t>
      </w:r>
    </w:p>
    <w:p w:rsidR="003A6E13" w:rsidRPr="003A6E13" w:rsidRDefault="003A6E13" w:rsidP="003A6E13">
      <w:pPr>
        <w:spacing w:after="0" w:line="240" w:lineRule="auto"/>
        <w:rPr>
          <w:rFonts w:ascii="Times New Roman" w:eastAsia="Times New Roman" w:hAnsi="Times New Roman" w:cs="Times New Roman"/>
          <w:b/>
          <w:color w:val="FF0000"/>
          <w:sz w:val="24"/>
          <w:szCs w:val="24"/>
          <w:lang w:eastAsia="ru-RU"/>
        </w:rPr>
      </w:pPr>
    </w:p>
    <w:p w:rsidR="003A6E13" w:rsidRPr="003A6E13" w:rsidRDefault="003A6E13" w:rsidP="003A6E13">
      <w:pPr>
        <w:spacing w:after="0" w:line="240" w:lineRule="auto"/>
        <w:jc w:val="center"/>
        <w:rPr>
          <w:rFonts w:ascii="Times New Roman" w:eastAsia="Times New Roman" w:hAnsi="Times New Roman" w:cs="Times New Roman"/>
          <w:b/>
          <w:bCs/>
          <w:color w:val="000000" w:themeColor="text1"/>
          <w:sz w:val="24"/>
          <w:szCs w:val="24"/>
          <w:lang w:eastAsia="ru-RU"/>
        </w:rPr>
      </w:pPr>
      <w:r w:rsidRPr="003A6E13">
        <w:rPr>
          <w:rFonts w:ascii="Times New Roman" w:eastAsia="Times New Roman" w:hAnsi="Times New Roman" w:cs="Times New Roman"/>
          <w:b/>
          <w:bCs/>
          <w:color w:val="000000" w:themeColor="text1"/>
          <w:sz w:val="24"/>
          <w:szCs w:val="24"/>
          <w:lang w:val="tt-RU" w:eastAsia="ru-RU"/>
        </w:rPr>
        <w:t xml:space="preserve">МДК </w:t>
      </w:r>
      <w:r w:rsidRPr="003A6E13">
        <w:rPr>
          <w:rFonts w:ascii="Times New Roman" w:eastAsia="Times New Roman" w:hAnsi="Times New Roman" w:cs="Times New Roman"/>
          <w:b/>
          <w:bCs/>
          <w:color w:val="000000" w:themeColor="text1"/>
          <w:sz w:val="24"/>
          <w:szCs w:val="24"/>
          <w:lang w:eastAsia="ru-RU"/>
        </w:rPr>
        <w:t>03.08</w:t>
      </w:r>
      <w:r w:rsidRPr="003A6E13">
        <w:rPr>
          <w:rFonts w:ascii="Times New Roman" w:eastAsia="Times New Roman" w:hAnsi="Times New Roman" w:cs="Times New Roman"/>
          <w:b/>
          <w:bCs/>
          <w:color w:val="000000" w:themeColor="text1"/>
          <w:sz w:val="24"/>
          <w:szCs w:val="24"/>
          <w:lang w:val="tt-RU" w:eastAsia="ru-RU"/>
        </w:rPr>
        <w:t xml:space="preserve">. </w:t>
      </w:r>
      <w:r w:rsidRPr="003A6E13">
        <w:rPr>
          <w:rFonts w:ascii="Times New Roman" w:eastAsia="Times New Roman" w:hAnsi="Times New Roman" w:cs="Times New Roman"/>
          <w:b/>
          <w:bCs/>
          <w:color w:val="000000" w:themeColor="text1"/>
          <w:sz w:val="24"/>
          <w:szCs w:val="24"/>
          <w:lang w:eastAsia="ru-RU"/>
        </w:rPr>
        <w:t>«Методика обучения татарскому языку в ДОО»</w:t>
      </w:r>
    </w:p>
    <w:p w:rsidR="003A6E13" w:rsidRPr="003A6E13" w:rsidRDefault="003A6E13" w:rsidP="003A6E13">
      <w:pPr>
        <w:spacing w:after="0" w:line="240" w:lineRule="auto"/>
        <w:jc w:val="center"/>
        <w:rPr>
          <w:rFonts w:ascii="Times New Roman" w:hAnsi="Times New Roman" w:cs="Times New Roman"/>
          <w:b/>
          <w:color w:val="000000" w:themeColor="text1"/>
          <w:spacing w:val="2"/>
          <w:sz w:val="24"/>
          <w:szCs w:val="24"/>
          <w:lang w:eastAsia="ar-SA"/>
        </w:rPr>
      </w:pPr>
      <w:r w:rsidRPr="003A6E13">
        <w:rPr>
          <w:rFonts w:ascii="Times New Roman" w:eastAsia="Times New Roman" w:hAnsi="Times New Roman" w:cs="Times New Roman"/>
          <w:b/>
          <w:color w:val="000000" w:themeColor="text1"/>
          <w:sz w:val="24"/>
          <w:szCs w:val="24"/>
          <w:lang w:eastAsia="ru-RU"/>
        </w:rPr>
        <w:t xml:space="preserve"> </w:t>
      </w:r>
    </w:p>
    <w:p w:rsidR="003A6E13" w:rsidRPr="003A6E13" w:rsidRDefault="003A6E13" w:rsidP="003A6E13">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A6E13">
        <w:rPr>
          <w:rFonts w:ascii="Times New Roman" w:eastAsia="Times New Roman" w:hAnsi="Times New Roman" w:cs="Times New Roman"/>
          <w:b/>
          <w:sz w:val="24"/>
          <w:szCs w:val="24"/>
          <w:lang w:eastAsia="ru-RU"/>
        </w:rPr>
        <w:t>Основные источники:</w:t>
      </w:r>
    </w:p>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3A6E13" w:rsidRPr="003A6E13" w:rsidRDefault="003A6E13" w:rsidP="006555A0">
      <w:pPr>
        <w:numPr>
          <w:ilvl w:val="0"/>
          <w:numId w:val="119"/>
        </w:numPr>
        <w:autoSpaceDE w:val="0"/>
        <w:autoSpaceDN w:val="0"/>
        <w:adjustRightInd w:val="0"/>
        <w:spacing w:after="0" w:line="240" w:lineRule="auto"/>
        <w:ind w:left="426"/>
        <w:jc w:val="both"/>
        <w:rPr>
          <w:rFonts w:ascii="Times New Roman" w:eastAsia="Times New Roman" w:hAnsi="Times New Roman" w:cs="Times New Roman"/>
          <w:sz w:val="24"/>
          <w:szCs w:val="24"/>
          <w:lang w:val="tt-RU" w:eastAsia="ru-RU"/>
        </w:rPr>
      </w:pPr>
      <w:r w:rsidRPr="003A6E13">
        <w:rPr>
          <w:rFonts w:ascii="Times New Roman" w:eastAsia="Times New Roman" w:hAnsi="Times New Roman" w:cs="Times New Roman"/>
          <w:sz w:val="24"/>
          <w:szCs w:val="24"/>
          <w:lang w:val="tt-RU" w:eastAsia="ru-RU"/>
        </w:rPr>
        <w:t xml:space="preserve">Закирова, К.В. </w:t>
      </w:r>
      <w:r w:rsidRPr="003A6E13">
        <w:rPr>
          <w:rFonts w:ascii="Times New Roman" w:eastAsia="Times New Roman" w:hAnsi="Times New Roman" w:cs="Times New Roman"/>
          <w:sz w:val="24"/>
          <w:szCs w:val="24"/>
          <w:lang w:eastAsia="ru-RU"/>
        </w:rPr>
        <w:t>Балачак аланы; балалар бакчасы тәрбиячеләре һәм әти-әниләр өчен хрестоматия/ Төз.: Закирова К.В..- Казан: РИЦ, 2011</w:t>
      </w:r>
      <w:r w:rsidRPr="003A6E13">
        <w:rPr>
          <w:rFonts w:ascii="Times New Roman" w:eastAsia="Times New Roman" w:hAnsi="Times New Roman" w:cs="Times New Roman"/>
          <w:sz w:val="24"/>
          <w:szCs w:val="24"/>
          <w:lang w:val="tt-RU" w:eastAsia="ru-RU"/>
        </w:rPr>
        <w:t>;</w:t>
      </w:r>
    </w:p>
    <w:p w:rsidR="003A6E13" w:rsidRPr="003A6E13" w:rsidRDefault="003A6E13" w:rsidP="006555A0">
      <w:pPr>
        <w:numPr>
          <w:ilvl w:val="0"/>
          <w:numId w:val="119"/>
        </w:numPr>
        <w:autoSpaceDE w:val="0"/>
        <w:autoSpaceDN w:val="0"/>
        <w:adjustRightInd w:val="0"/>
        <w:spacing w:after="0" w:line="240" w:lineRule="auto"/>
        <w:ind w:left="426"/>
        <w:jc w:val="both"/>
        <w:rPr>
          <w:rFonts w:ascii="Times New Roman" w:eastAsia="Times New Roman" w:hAnsi="Times New Roman" w:cs="Times New Roman"/>
          <w:color w:val="000000"/>
          <w:sz w:val="24"/>
          <w:szCs w:val="24"/>
          <w:lang w:val="tt-RU" w:eastAsia="ru-RU"/>
        </w:rPr>
      </w:pPr>
      <w:r w:rsidRPr="003A6E13">
        <w:rPr>
          <w:rFonts w:ascii="Times New Roman" w:eastAsia="Calibri" w:hAnsi="Times New Roman" w:cs="Times New Roman"/>
          <w:sz w:val="24"/>
          <w:szCs w:val="24"/>
          <w:lang w:val="tt-RU" w:eastAsia="ru-RU"/>
        </w:rPr>
        <w:t>Закирова, К. В. Уйный- уйный үсәбез: балалар бакчасы тәрбиячеләре өчен методик кулланма/ К. В. Закирова, Казан: Мәгариф, 2005.</w:t>
      </w:r>
    </w:p>
    <w:p w:rsidR="003A6E13" w:rsidRPr="003A6E13" w:rsidRDefault="003A6E13" w:rsidP="006555A0">
      <w:pPr>
        <w:numPr>
          <w:ilvl w:val="0"/>
          <w:numId w:val="119"/>
        </w:numPr>
        <w:autoSpaceDE w:val="0"/>
        <w:autoSpaceDN w:val="0"/>
        <w:adjustRightInd w:val="0"/>
        <w:spacing w:after="0" w:line="240" w:lineRule="auto"/>
        <w:ind w:left="426"/>
        <w:jc w:val="both"/>
        <w:rPr>
          <w:rFonts w:ascii="Times New Roman" w:eastAsia="Times New Roman" w:hAnsi="Times New Roman" w:cs="Times New Roman"/>
          <w:color w:val="000000"/>
          <w:sz w:val="24"/>
          <w:szCs w:val="24"/>
          <w:lang w:val="tt-RU" w:eastAsia="ru-RU"/>
        </w:rPr>
      </w:pPr>
      <w:r w:rsidRPr="003A6E13">
        <w:rPr>
          <w:rFonts w:ascii="Times New Roman" w:eastAsia="Times New Roman" w:hAnsi="Times New Roman" w:cs="Times New Roman"/>
          <w:sz w:val="24"/>
          <w:szCs w:val="24"/>
          <w:lang w:val="tt-RU" w:eastAsia="ru-RU"/>
        </w:rPr>
        <w:t>Зарипова, З.М., Вәҗиева Л.Н., Зөфәрова Р.С. “Туган телдә сөйләшәбез”: 5-7 яшьлек балаларны туган телдә сөйләшергә өйрәтү буенча методик ярдәмлек./ Төз.: З.М. Зарипова, Л.Н. Вәҗиева, Р.С. Зөфәрова һ.б. – Казан: ФОЛИАНТ, 2012;</w:t>
      </w:r>
    </w:p>
    <w:p w:rsidR="003A6E13" w:rsidRPr="003A6E13" w:rsidRDefault="003A6E13" w:rsidP="006555A0">
      <w:pPr>
        <w:numPr>
          <w:ilvl w:val="0"/>
          <w:numId w:val="119"/>
        </w:numPr>
        <w:autoSpaceDE w:val="0"/>
        <w:autoSpaceDN w:val="0"/>
        <w:adjustRightInd w:val="0"/>
        <w:spacing w:after="0" w:line="240" w:lineRule="auto"/>
        <w:ind w:left="426"/>
        <w:jc w:val="both"/>
        <w:rPr>
          <w:rFonts w:ascii="Times New Roman" w:eastAsia="Times New Roman" w:hAnsi="Times New Roman" w:cs="Times New Roman"/>
          <w:sz w:val="24"/>
          <w:szCs w:val="24"/>
          <w:lang w:val="tt-RU" w:eastAsia="ru-RU"/>
        </w:rPr>
      </w:pPr>
      <w:r w:rsidRPr="003A6E13">
        <w:rPr>
          <w:rFonts w:ascii="Times New Roman" w:eastAsia="Times New Roman" w:hAnsi="Times New Roman" w:cs="Times New Roman"/>
          <w:sz w:val="24"/>
          <w:szCs w:val="24"/>
          <w:lang w:val="tt-RU" w:eastAsia="ru-RU"/>
        </w:rPr>
        <w:t>Кашапова М.Ф. "Иң гүзәл тел-туган тел": балалар бакчалары өчен сөйләм үстерү буенча методик кулланма.- Казан: РИЦ "Школа", 2009.</w:t>
      </w:r>
    </w:p>
    <w:p w:rsidR="003A6E13" w:rsidRPr="003A6E13" w:rsidRDefault="003A6E13" w:rsidP="006555A0">
      <w:pPr>
        <w:numPr>
          <w:ilvl w:val="0"/>
          <w:numId w:val="119"/>
        </w:numPr>
        <w:autoSpaceDE w:val="0"/>
        <w:autoSpaceDN w:val="0"/>
        <w:adjustRightInd w:val="0"/>
        <w:spacing w:after="0" w:line="240" w:lineRule="auto"/>
        <w:ind w:left="426"/>
        <w:jc w:val="both"/>
        <w:rPr>
          <w:rFonts w:ascii="Times New Roman" w:eastAsia="Times New Roman" w:hAnsi="Times New Roman" w:cs="Times New Roman"/>
          <w:color w:val="000000"/>
          <w:sz w:val="24"/>
          <w:szCs w:val="24"/>
          <w:lang w:eastAsia="ru-RU"/>
        </w:rPr>
      </w:pPr>
      <w:r w:rsidRPr="003A6E13">
        <w:rPr>
          <w:rFonts w:ascii="Times New Roman" w:eastAsia="Calibri" w:hAnsi="Times New Roman" w:cs="Times New Roman"/>
          <w:sz w:val="24"/>
          <w:szCs w:val="24"/>
          <w:lang w:val="tt-RU" w:eastAsia="ru-RU"/>
        </w:rPr>
        <w:t>Хәзрәтова Ф. В. Туган телдә сөйләшәбез: тәрбиячеләр өчен методик кулланма/ Ф. В. Хәзрәтова , Казан: Татар. Кит. нәшр., 2012.</w:t>
      </w:r>
    </w:p>
    <w:p w:rsidR="003A6E13" w:rsidRPr="003A6E13" w:rsidRDefault="003A6E13" w:rsidP="006555A0">
      <w:pPr>
        <w:numPr>
          <w:ilvl w:val="0"/>
          <w:numId w:val="119"/>
        </w:numPr>
        <w:autoSpaceDE w:val="0"/>
        <w:autoSpaceDN w:val="0"/>
        <w:adjustRightInd w:val="0"/>
        <w:spacing w:after="0" w:line="240" w:lineRule="auto"/>
        <w:ind w:left="426"/>
        <w:jc w:val="both"/>
        <w:rPr>
          <w:rFonts w:ascii="Times New Roman" w:eastAsia="Times New Roman" w:hAnsi="Times New Roman" w:cs="Times New Roman"/>
          <w:color w:val="000000"/>
          <w:sz w:val="24"/>
          <w:szCs w:val="24"/>
          <w:lang w:eastAsia="ru-RU"/>
        </w:rPr>
      </w:pPr>
      <w:r w:rsidRPr="003A6E13">
        <w:rPr>
          <w:rFonts w:ascii="Times New Roman" w:eastAsia="Times New Roman" w:hAnsi="Times New Roman" w:cs="Times New Roman"/>
          <w:sz w:val="24"/>
          <w:szCs w:val="24"/>
          <w:lang w:eastAsia="ru-RU"/>
        </w:rPr>
        <w:t>"ОТ РОЖДЕНИЯ ДО ШКОЛЫ" Тәрбия һәм белем бирү программасы (пилотный вариант) / Ред: Веракса Н.Е., Комарова Т.С., Васильева М.А. . – М.: МОЗАИКА- СИНТЕЗ, 2014. ( ФГОС таләпләренә туры килә)</w:t>
      </w:r>
    </w:p>
    <w:p w:rsidR="003A6E13" w:rsidRPr="003A6E13" w:rsidRDefault="003A6E13" w:rsidP="003A6E13">
      <w:pPr>
        <w:spacing w:after="0" w:line="240" w:lineRule="auto"/>
        <w:ind w:left="426"/>
        <w:jc w:val="center"/>
        <w:rPr>
          <w:rFonts w:ascii="Times New Roman" w:eastAsia="Times New Roman" w:hAnsi="Times New Roman" w:cs="Times New Roman"/>
          <w:b/>
          <w:sz w:val="24"/>
          <w:szCs w:val="24"/>
          <w:lang w:val="tt-RU" w:eastAsia="ru-RU"/>
        </w:rPr>
      </w:pPr>
      <w:r w:rsidRPr="003A6E13">
        <w:rPr>
          <w:rFonts w:ascii="Times New Roman" w:eastAsia="Times New Roman" w:hAnsi="Times New Roman" w:cs="Times New Roman"/>
          <w:b/>
          <w:sz w:val="24"/>
          <w:szCs w:val="24"/>
          <w:lang w:val="tt-RU" w:eastAsia="ru-RU"/>
        </w:rPr>
        <w:t>Дополнительные источники:</w:t>
      </w:r>
    </w:p>
    <w:p w:rsidR="003A6E13" w:rsidRPr="003A6E13" w:rsidRDefault="003A6E13" w:rsidP="003A6E13">
      <w:pPr>
        <w:spacing w:after="0" w:line="240" w:lineRule="auto"/>
        <w:ind w:left="426"/>
        <w:jc w:val="center"/>
        <w:rPr>
          <w:rFonts w:ascii="Times New Roman" w:eastAsia="Times New Roman" w:hAnsi="Times New Roman" w:cs="Times New Roman"/>
          <w:b/>
          <w:sz w:val="24"/>
          <w:szCs w:val="24"/>
          <w:lang w:val="tt-RU" w:eastAsia="ru-RU"/>
        </w:rPr>
      </w:pPr>
    </w:p>
    <w:p w:rsidR="003A6E13" w:rsidRPr="003A6E13" w:rsidRDefault="003A6E13" w:rsidP="006555A0">
      <w:pPr>
        <w:numPr>
          <w:ilvl w:val="0"/>
          <w:numId w:val="120"/>
        </w:numPr>
        <w:autoSpaceDE w:val="0"/>
        <w:autoSpaceDN w:val="0"/>
        <w:adjustRightInd w:val="0"/>
        <w:spacing w:after="0" w:line="240" w:lineRule="auto"/>
        <w:ind w:left="426"/>
        <w:jc w:val="both"/>
        <w:rPr>
          <w:rFonts w:ascii="Times New Roman" w:eastAsia="Times New Roman" w:hAnsi="Times New Roman" w:cs="Times New Roman"/>
          <w:sz w:val="24"/>
          <w:szCs w:val="24"/>
          <w:lang w:val="tt-RU" w:eastAsia="ru-RU"/>
        </w:rPr>
      </w:pPr>
      <w:r w:rsidRPr="003A6E13">
        <w:rPr>
          <w:rFonts w:ascii="Times New Roman" w:eastAsia="Times New Roman" w:hAnsi="Times New Roman" w:cs="Times New Roman"/>
          <w:sz w:val="24"/>
          <w:szCs w:val="24"/>
          <w:lang w:val="tt-RU" w:eastAsia="ru-RU"/>
        </w:rPr>
        <w:t xml:space="preserve">Борһанова Р.А. “Туган як табигате белән таныштыру” , Казан.: Мәгариф, 1997 ел. </w:t>
      </w:r>
    </w:p>
    <w:p w:rsidR="003A6E13" w:rsidRPr="003A6E13" w:rsidRDefault="003A6E13" w:rsidP="006555A0">
      <w:pPr>
        <w:numPr>
          <w:ilvl w:val="0"/>
          <w:numId w:val="120"/>
        </w:numPr>
        <w:autoSpaceDE w:val="0"/>
        <w:autoSpaceDN w:val="0"/>
        <w:adjustRightInd w:val="0"/>
        <w:spacing w:after="0" w:line="240" w:lineRule="auto"/>
        <w:ind w:left="426"/>
        <w:jc w:val="both"/>
        <w:rPr>
          <w:rFonts w:ascii="Times New Roman" w:eastAsia="Times New Roman" w:hAnsi="Times New Roman" w:cs="Times New Roman"/>
          <w:sz w:val="24"/>
          <w:szCs w:val="24"/>
          <w:lang w:val="tt-RU" w:eastAsia="ru-RU"/>
        </w:rPr>
      </w:pPr>
      <w:r w:rsidRPr="003A6E13">
        <w:rPr>
          <w:rFonts w:ascii="Times New Roman" w:eastAsia="Times New Roman" w:hAnsi="Times New Roman" w:cs="Times New Roman"/>
          <w:sz w:val="24"/>
          <w:szCs w:val="24"/>
          <w:lang w:val="tt-RU" w:eastAsia="ru-RU"/>
        </w:rPr>
        <w:t>Жукова О.С. Нәниләрнең беренче китабы / о., Жукова. (рус.тәрҗ. И.Ибраһимов). – Казан: “Идел- пресс”, 2014.- 128 б.</w:t>
      </w:r>
    </w:p>
    <w:p w:rsidR="003A6E13" w:rsidRPr="003A6E13" w:rsidRDefault="003A6E13" w:rsidP="006555A0">
      <w:pPr>
        <w:numPr>
          <w:ilvl w:val="0"/>
          <w:numId w:val="120"/>
        </w:numPr>
        <w:autoSpaceDE w:val="0"/>
        <w:autoSpaceDN w:val="0"/>
        <w:adjustRightInd w:val="0"/>
        <w:spacing w:after="0" w:line="240" w:lineRule="auto"/>
        <w:ind w:left="426"/>
        <w:jc w:val="both"/>
        <w:rPr>
          <w:rFonts w:ascii="Times New Roman" w:eastAsia="Times New Roman" w:hAnsi="Times New Roman" w:cs="Times New Roman"/>
          <w:sz w:val="24"/>
          <w:szCs w:val="24"/>
          <w:lang w:val="tt-RU" w:eastAsia="ru-RU"/>
        </w:rPr>
      </w:pPr>
      <w:r w:rsidRPr="003A6E13">
        <w:rPr>
          <w:rFonts w:ascii="Times New Roman" w:eastAsia="Times New Roman" w:hAnsi="Times New Roman" w:cs="Times New Roman"/>
          <w:sz w:val="24"/>
          <w:szCs w:val="24"/>
          <w:lang w:val="tt-RU" w:eastAsia="ru-RU"/>
        </w:rPr>
        <w:t xml:space="preserve">Закирова, К.В., Кадыйрова, Р.Ә.Әхлак нигезе – матур гадәт.  Гаиләдә һәм балалар бакчасында әдәп-әхлак тәрбияләү/ К.В.Закирова, Р.Ә.Кадыйрова, -Казан: “Мәгариф” нәшр., 2004 б.-382 б.  </w:t>
      </w:r>
    </w:p>
    <w:p w:rsidR="003A6E13" w:rsidRPr="003A6E13" w:rsidRDefault="003A6E13" w:rsidP="006555A0">
      <w:pPr>
        <w:numPr>
          <w:ilvl w:val="0"/>
          <w:numId w:val="120"/>
        </w:numPr>
        <w:autoSpaceDE w:val="0"/>
        <w:autoSpaceDN w:val="0"/>
        <w:adjustRightInd w:val="0"/>
        <w:spacing w:after="0" w:line="240" w:lineRule="auto"/>
        <w:ind w:left="426"/>
        <w:jc w:val="both"/>
        <w:rPr>
          <w:rFonts w:ascii="Times New Roman" w:eastAsia="Times New Roman" w:hAnsi="Times New Roman" w:cs="Times New Roman"/>
          <w:color w:val="000000"/>
          <w:sz w:val="24"/>
          <w:szCs w:val="24"/>
          <w:lang w:eastAsia="ru-RU"/>
        </w:rPr>
      </w:pPr>
      <w:r w:rsidRPr="003A6E13">
        <w:rPr>
          <w:rFonts w:ascii="Times New Roman" w:eastAsia="Calibri" w:hAnsi="Times New Roman" w:cs="Times New Roman"/>
          <w:sz w:val="24"/>
          <w:szCs w:val="24"/>
          <w:lang w:eastAsia="ru-RU"/>
        </w:rPr>
        <w:t>Закирова К.В., Мортазина Л. Р. Әй уйныйбыз, уйныйбыз... Балалар бакчасында хәрәкәтле уеннар/ К. В. Закирова</w:t>
      </w:r>
      <w:r w:rsidRPr="003A6E13">
        <w:rPr>
          <w:rFonts w:ascii="Times New Roman" w:eastAsia="Calibri" w:hAnsi="Times New Roman" w:cs="Times New Roman"/>
          <w:sz w:val="24"/>
          <w:szCs w:val="24"/>
          <w:lang w:val="tt-RU" w:eastAsia="ru-RU"/>
        </w:rPr>
        <w:t>,</w:t>
      </w:r>
      <w:r w:rsidRPr="003A6E13">
        <w:rPr>
          <w:rFonts w:ascii="Times New Roman" w:eastAsia="Calibri" w:hAnsi="Times New Roman" w:cs="Times New Roman"/>
          <w:sz w:val="24"/>
          <w:szCs w:val="24"/>
          <w:lang w:eastAsia="ru-RU"/>
        </w:rPr>
        <w:t xml:space="preserve"> Казан, 2013.</w:t>
      </w:r>
      <w:r w:rsidRPr="003A6E13">
        <w:rPr>
          <w:rFonts w:ascii="Times New Roman" w:eastAsia="Calibri" w:hAnsi="Times New Roman" w:cs="Times New Roman"/>
          <w:sz w:val="24"/>
          <w:szCs w:val="24"/>
          <w:lang w:val="tt-RU" w:eastAsia="ru-RU"/>
        </w:rPr>
        <w:t xml:space="preserve"> </w:t>
      </w:r>
    </w:p>
    <w:p w:rsidR="003A6E13" w:rsidRPr="003A6E13" w:rsidRDefault="003A6E13" w:rsidP="006555A0">
      <w:pPr>
        <w:numPr>
          <w:ilvl w:val="0"/>
          <w:numId w:val="120"/>
        </w:numPr>
        <w:autoSpaceDE w:val="0"/>
        <w:autoSpaceDN w:val="0"/>
        <w:adjustRightInd w:val="0"/>
        <w:spacing w:after="0" w:line="240" w:lineRule="auto"/>
        <w:ind w:left="426"/>
        <w:jc w:val="both"/>
        <w:rPr>
          <w:rFonts w:ascii="Times New Roman" w:eastAsia="Times New Roman" w:hAnsi="Times New Roman" w:cs="Times New Roman"/>
          <w:sz w:val="24"/>
          <w:szCs w:val="24"/>
          <w:lang w:val="tt-RU" w:eastAsia="ru-RU"/>
        </w:rPr>
      </w:pPr>
      <w:r w:rsidRPr="003A6E13">
        <w:rPr>
          <w:rFonts w:ascii="Times New Roman" w:eastAsia="Calibri" w:hAnsi="Times New Roman" w:cs="Times New Roman"/>
          <w:sz w:val="24"/>
          <w:szCs w:val="24"/>
          <w:lang w:eastAsia="ru-RU"/>
        </w:rPr>
        <w:t>Зарипова З. М., Исаева Р. С. Үстерешле уеннар: методик кулланма/ К. В. Закирова</w:t>
      </w:r>
      <w:r w:rsidRPr="003A6E13">
        <w:rPr>
          <w:rFonts w:ascii="Times New Roman" w:eastAsia="Calibri" w:hAnsi="Times New Roman" w:cs="Times New Roman"/>
          <w:sz w:val="24"/>
          <w:szCs w:val="24"/>
          <w:lang w:val="tt-RU" w:eastAsia="ru-RU"/>
        </w:rPr>
        <w:t xml:space="preserve">, </w:t>
      </w:r>
      <w:r w:rsidRPr="003A6E13">
        <w:rPr>
          <w:rFonts w:ascii="Times New Roman" w:eastAsia="Calibri" w:hAnsi="Times New Roman" w:cs="Times New Roman"/>
          <w:sz w:val="24"/>
          <w:szCs w:val="24"/>
          <w:lang w:eastAsia="ru-RU"/>
        </w:rPr>
        <w:t>Р. С. Исаева</w:t>
      </w:r>
      <w:r w:rsidRPr="003A6E13">
        <w:rPr>
          <w:rFonts w:ascii="Times New Roman" w:eastAsia="Calibri" w:hAnsi="Times New Roman" w:cs="Times New Roman"/>
          <w:sz w:val="24"/>
          <w:szCs w:val="24"/>
          <w:lang w:val="tt-RU" w:eastAsia="ru-RU"/>
        </w:rPr>
        <w:t xml:space="preserve">, </w:t>
      </w:r>
      <w:r w:rsidRPr="003A6E13">
        <w:rPr>
          <w:rFonts w:ascii="Times New Roman" w:eastAsia="Calibri" w:hAnsi="Times New Roman" w:cs="Times New Roman"/>
          <w:sz w:val="24"/>
          <w:szCs w:val="24"/>
          <w:lang w:eastAsia="ru-RU"/>
        </w:rPr>
        <w:t xml:space="preserve"> Казан, 2013.</w:t>
      </w:r>
    </w:p>
    <w:p w:rsidR="003A6E13" w:rsidRPr="003A6E13" w:rsidRDefault="003A6E13" w:rsidP="006555A0">
      <w:pPr>
        <w:numPr>
          <w:ilvl w:val="0"/>
          <w:numId w:val="120"/>
        </w:numPr>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Татарско-русский словарь.- Казань: Тат.кн.изд-во, 1988.-463 с.</w:t>
      </w:r>
    </w:p>
    <w:p w:rsidR="003A6E13" w:rsidRPr="003A6E13" w:rsidRDefault="003A6E13" w:rsidP="006555A0">
      <w:pPr>
        <w:numPr>
          <w:ilvl w:val="0"/>
          <w:numId w:val="120"/>
        </w:numPr>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Татарский энциклопедический словарь.- Казань: Институт татарской энциклопедии,1999.</w:t>
      </w:r>
    </w:p>
    <w:p w:rsidR="003A6E13" w:rsidRPr="003A6E13" w:rsidRDefault="003A6E13" w:rsidP="006555A0">
      <w:pPr>
        <w:numPr>
          <w:ilvl w:val="0"/>
          <w:numId w:val="120"/>
        </w:numPr>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Русско-татарский словарь.- Москва: Русский язык, 1985.-734 с.</w:t>
      </w:r>
    </w:p>
    <w:p w:rsidR="003A6E13" w:rsidRPr="003A6E13" w:rsidRDefault="003A6E13" w:rsidP="006555A0">
      <w:pPr>
        <w:numPr>
          <w:ilvl w:val="0"/>
          <w:numId w:val="120"/>
        </w:numPr>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Фаттахова Р.Ф. Практический татарский язык: методическое пособие для изучающих татарский язык/ Р.Ф.Фаттахова; рецен. Ф.Р. Шайхиева.-Казань: Татар.кн. изд-во, 2008.-167с.</w:t>
      </w:r>
    </w:p>
    <w:p w:rsidR="003A6E13" w:rsidRPr="003A6E13" w:rsidRDefault="003A6E13" w:rsidP="006555A0">
      <w:pPr>
        <w:numPr>
          <w:ilvl w:val="0"/>
          <w:numId w:val="120"/>
        </w:numPr>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Шакирзянова Т, Шаех Л. Балачак энциклопедиясе: беренче китап.- казан: Татар.кит.нәшр., 2012.-192 б.</w:t>
      </w:r>
    </w:p>
    <w:p w:rsidR="003A6E13" w:rsidRPr="003A6E13" w:rsidRDefault="003A6E13" w:rsidP="006555A0">
      <w:pPr>
        <w:numPr>
          <w:ilvl w:val="0"/>
          <w:numId w:val="120"/>
        </w:numPr>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lastRenderedPageBreak/>
        <w:t>Шакирзянова Т, Шаех Л. Балачак энциклопедиясе: икенче китап.- казан: Татар.кит.нәшр., 2010.-200 б.</w:t>
      </w:r>
    </w:p>
    <w:p w:rsidR="003A6E13" w:rsidRPr="003A6E13" w:rsidRDefault="003A6E13" w:rsidP="006555A0">
      <w:pPr>
        <w:numPr>
          <w:ilvl w:val="0"/>
          <w:numId w:val="120"/>
        </w:numPr>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Шакирзянова Т, Шаех Л. Балачак энциклопедиясе: өченче китап.- казан: Татар.кит.нәшр., 2011.-200 б.</w:t>
      </w:r>
    </w:p>
    <w:p w:rsidR="003A6E13" w:rsidRPr="003A6E13" w:rsidRDefault="003A6E13" w:rsidP="006555A0">
      <w:pPr>
        <w:numPr>
          <w:ilvl w:val="0"/>
          <w:numId w:val="120"/>
        </w:numPr>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Шакирзянова Т, Шаех Л. Балачак энциклопедиясе: дүртенче китап.- казан: Татар.кит.нәшр., 2012.-184 б.</w:t>
      </w:r>
    </w:p>
    <w:p w:rsidR="003A6E13" w:rsidRPr="003A6E13" w:rsidRDefault="003A6E13" w:rsidP="006555A0">
      <w:pPr>
        <w:numPr>
          <w:ilvl w:val="0"/>
          <w:numId w:val="120"/>
        </w:numPr>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Шакирзянова Т, Шаех Л. Балачак энциклопедиясе: бишенче китап.- казан: Татар.кит.нәшр., 2013.-208 б.</w:t>
      </w:r>
    </w:p>
    <w:p w:rsidR="003A6E13" w:rsidRPr="003A6E13" w:rsidRDefault="003A6E13" w:rsidP="006555A0">
      <w:pPr>
        <w:numPr>
          <w:ilvl w:val="0"/>
          <w:numId w:val="120"/>
        </w:numPr>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Кашапова М.Ф. "Уйныйк әле балалар"</w:t>
      </w:r>
      <w:r w:rsidRPr="003A6E13">
        <w:rPr>
          <w:rFonts w:ascii="Times New Roman" w:eastAsia="Times New Roman" w:hAnsi="Times New Roman" w:cs="Times New Roman"/>
          <w:sz w:val="24"/>
          <w:szCs w:val="24"/>
          <w:lang w:val="tt-RU" w:eastAsia="ru-RU"/>
        </w:rPr>
        <w:t>/</w:t>
      </w:r>
      <w:r w:rsidRPr="003A6E13">
        <w:rPr>
          <w:rFonts w:ascii="Times New Roman" w:eastAsia="Times New Roman" w:hAnsi="Times New Roman" w:cs="Times New Roman"/>
          <w:sz w:val="24"/>
          <w:szCs w:val="24"/>
          <w:lang w:eastAsia="ru-RU"/>
        </w:rPr>
        <w:t xml:space="preserve"> М.Ф. Кашапова- Казан: РИЦ "Школа", 2011</w:t>
      </w:r>
      <w:r w:rsidRPr="003A6E13">
        <w:rPr>
          <w:rFonts w:ascii="Times New Roman" w:eastAsia="Times New Roman" w:hAnsi="Times New Roman" w:cs="Times New Roman"/>
          <w:sz w:val="24"/>
          <w:szCs w:val="24"/>
          <w:lang w:val="tt-RU" w:eastAsia="ru-RU"/>
        </w:rPr>
        <w:t xml:space="preserve">. </w:t>
      </w:r>
    </w:p>
    <w:p w:rsidR="003A6E13" w:rsidRPr="003A6E13" w:rsidRDefault="003A6E13" w:rsidP="006555A0">
      <w:pPr>
        <w:numPr>
          <w:ilvl w:val="0"/>
          <w:numId w:val="120"/>
        </w:numPr>
        <w:autoSpaceDE w:val="0"/>
        <w:autoSpaceDN w:val="0"/>
        <w:adjustRightInd w:val="0"/>
        <w:spacing w:after="0" w:line="240" w:lineRule="auto"/>
        <w:ind w:left="426"/>
        <w:jc w:val="both"/>
        <w:rPr>
          <w:rFonts w:ascii="Times New Roman" w:eastAsia="Times New Roman" w:hAnsi="Times New Roman" w:cs="Times New Roman"/>
          <w:sz w:val="24"/>
          <w:szCs w:val="24"/>
          <w:lang w:val="tt-RU" w:eastAsia="ru-RU"/>
        </w:rPr>
      </w:pPr>
      <w:r w:rsidRPr="003A6E13">
        <w:rPr>
          <w:rFonts w:ascii="Times New Roman" w:eastAsia="Times New Roman" w:hAnsi="Times New Roman" w:cs="Times New Roman"/>
          <w:sz w:val="24"/>
          <w:szCs w:val="24"/>
          <w:lang w:val="tt-RU" w:eastAsia="ru-RU"/>
        </w:rPr>
        <w:t>Шаехова Р.К. “Төбәкнең мәктәпкәчә белем бирү программасы” – Казан.: РИЦ, 2012.</w:t>
      </w:r>
    </w:p>
    <w:p w:rsidR="003A6E13" w:rsidRPr="003A6E13" w:rsidRDefault="003A6E13" w:rsidP="006555A0">
      <w:pPr>
        <w:numPr>
          <w:ilvl w:val="0"/>
          <w:numId w:val="120"/>
        </w:numPr>
        <w:autoSpaceDE w:val="0"/>
        <w:autoSpaceDN w:val="0"/>
        <w:adjustRightInd w:val="0"/>
        <w:spacing w:after="0" w:line="240" w:lineRule="auto"/>
        <w:ind w:left="426"/>
        <w:jc w:val="both"/>
        <w:rPr>
          <w:rFonts w:ascii="Times New Roman" w:eastAsia="Times New Roman" w:hAnsi="Times New Roman" w:cs="Times New Roman"/>
          <w:sz w:val="24"/>
          <w:szCs w:val="24"/>
          <w:lang w:val="tt-RU" w:eastAsia="ru-RU"/>
        </w:rPr>
      </w:pPr>
      <w:r w:rsidRPr="003A6E13">
        <w:rPr>
          <w:rFonts w:ascii="Times New Roman" w:eastAsia="Times New Roman" w:hAnsi="Times New Roman" w:cs="Times New Roman"/>
          <w:sz w:val="24"/>
          <w:szCs w:val="24"/>
          <w:lang w:eastAsia="ru-RU"/>
        </w:rPr>
        <w:t>Набиуллина Г.А., Гилязова Л.Г. Азбука для малышей. В стране букв. (Н</w:t>
      </w:r>
      <w:r w:rsidRPr="003A6E13">
        <w:rPr>
          <w:rFonts w:ascii="Times New Roman" w:eastAsia="Times New Roman" w:hAnsi="Times New Roman" w:cs="Times New Roman"/>
          <w:sz w:val="24"/>
          <w:szCs w:val="24"/>
          <w:lang w:val="tt-RU" w:eastAsia="ru-RU"/>
        </w:rPr>
        <w:t>әниләргә әлифба. Хәрефләр илендә) – Казан: Раннур, 2011.-96 б..</w:t>
      </w:r>
    </w:p>
    <w:p w:rsidR="003A6E13" w:rsidRPr="003A6E13" w:rsidRDefault="003A6E13" w:rsidP="006555A0">
      <w:pPr>
        <w:numPr>
          <w:ilvl w:val="0"/>
          <w:numId w:val="120"/>
        </w:numPr>
        <w:autoSpaceDE w:val="0"/>
        <w:autoSpaceDN w:val="0"/>
        <w:adjustRightInd w:val="0"/>
        <w:spacing w:after="0" w:line="240" w:lineRule="auto"/>
        <w:ind w:left="426"/>
        <w:jc w:val="both"/>
        <w:rPr>
          <w:rFonts w:ascii="Times New Roman" w:eastAsia="Times New Roman" w:hAnsi="Times New Roman" w:cs="Times New Roman"/>
          <w:sz w:val="24"/>
          <w:szCs w:val="24"/>
          <w:lang w:val="tt-RU" w:eastAsia="ru-RU"/>
        </w:rPr>
      </w:pPr>
      <w:r w:rsidRPr="003A6E13">
        <w:rPr>
          <w:rFonts w:ascii="Times New Roman" w:eastAsia="Times New Roman" w:hAnsi="Times New Roman" w:cs="Times New Roman"/>
          <w:sz w:val="24"/>
          <w:szCs w:val="24"/>
          <w:lang w:val="tt-RU" w:eastAsia="ru-RU"/>
        </w:rPr>
        <w:t>Набиуллина Г.А., Гилязова Л.Г. Азбука для малышей. В стране слов. (Нәниләргә әлифба. Сүзләр илендә) – Казан: Раннур, 2011.- 104 б.</w:t>
      </w:r>
    </w:p>
    <w:p w:rsidR="003A6E13" w:rsidRPr="003A6E13" w:rsidRDefault="003A6E13" w:rsidP="006555A0">
      <w:pPr>
        <w:numPr>
          <w:ilvl w:val="0"/>
          <w:numId w:val="120"/>
        </w:numPr>
        <w:autoSpaceDE w:val="0"/>
        <w:autoSpaceDN w:val="0"/>
        <w:adjustRightInd w:val="0"/>
        <w:spacing w:after="0" w:line="240" w:lineRule="auto"/>
        <w:ind w:left="426"/>
        <w:jc w:val="both"/>
        <w:rPr>
          <w:rFonts w:ascii="Times New Roman" w:eastAsia="Times New Roman" w:hAnsi="Times New Roman" w:cs="Times New Roman"/>
          <w:sz w:val="24"/>
          <w:szCs w:val="24"/>
          <w:lang w:val="tt-RU" w:eastAsia="ru-RU"/>
        </w:rPr>
      </w:pPr>
      <w:r w:rsidRPr="003A6E13">
        <w:rPr>
          <w:rFonts w:ascii="Times New Roman" w:eastAsia="Times New Roman" w:hAnsi="Times New Roman" w:cs="Times New Roman"/>
          <w:sz w:val="24"/>
          <w:szCs w:val="24"/>
          <w:lang w:val="tt-RU" w:eastAsia="ru-RU"/>
        </w:rPr>
        <w:t>Набиуллина Г.А., Гилязова Л.Г. Азбука для малышей. Завтра в школу</w:t>
      </w:r>
      <w:r w:rsidRPr="003A6E13">
        <w:rPr>
          <w:rFonts w:ascii="Times New Roman" w:eastAsia="Times New Roman" w:hAnsi="Times New Roman" w:cs="Times New Roman"/>
          <w:sz w:val="24"/>
          <w:szCs w:val="24"/>
          <w:lang w:eastAsia="ru-RU"/>
        </w:rPr>
        <w:t>. (Н</w:t>
      </w:r>
      <w:r w:rsidRPr="003A6E13">
        <w:rPr>
          <w:rFonts w:ascii="Times New Roman" w:eastAsia="Times New Roman" w:hAnsi="Times New Roman" w:cs="Times New Roman"/>
          <w:sz w:val="24"/>
          <w:szCs w:val="24"/>
          <w:lang w:val="tt-RU" w:eastAsia="ru-RU"/>
        </w:rPr>
        <w:t>әниләргә әлифба. Иртәгә мәктәпкә) – Казан: Раннур, 2012.- 120 б.</w:t>
      </w:r>
    </w:p>
    <w:p w:rsidR="003A6E13" w:rsidRPr="003A6E13" w:rsidRDefault="003A6E13" w:rsidP="006555A0">
      <w:pPr>
        <w:numPr>
          <w:ilvl w:val="0"/>
          <w:numId w:val="120"/>
        </w:numPr>
        <w:autoSpaceDE w:val="0"/>
        <w:autoSpaceDN w:val="0"/>
        <w:adjustRightInd w:val="0"/>
        <w:spacing w:after="0" w:line="240" w:lineRule="auto"/>
        <w:ind w:left="426"/>
        <w:jc w:val="both"/>
        <w:rPr>
          <w:rFonts w:ascii="Times New Roman" w:eastAsia="Times New Roman" w:hAnsi="Times New Roman" w:cs="Times New Roman"/>
          <w:sz w:val="24"/>
          <w:szCs w:val="24"/>
          <w:lang w:val="tt-RU" w:eastAsia="ru-RU"/>
        </w:rPr>
      </w:pPr>
      <w:r w:rsidRPr="003A6E13">
        <w:rPr>
          <w:rFonts w:ascii="Times New Roman" w:eastAsia="Times New Roman" w:hAnsi="Times New Roman" w:cs="Times New Roman"/>
          <w:sz w:val="24"/>
          <w:szCs w:val="24"/>
          <w:lang w:val="tt-RU" w:eastAsia="ru-RU"/>
        </w:rPr>
        <w:t>Фәләхова Н.Р., Шәйхетдинова В.В., Абдурахманова Ә.В. Балачак аланы: балалар бакчасы тәрбиячеләре һәм әти-әниләре өчен хрестоматия. / Н.Р., Фәләхова, В.В., Шәйхетдинова, Ә.В. Абдурахманова – Казан: РИЦ, 2011.- 560 б.</w:t>
      </w:r>
    </w:p>
    <w:p w:rsidR="003A6E13" w:rsidRPr="003A6E13" w:rsidRDefault="003A6E13" w:rsidP="003A6E13">
      <w:pPr>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p>
    <w:p w:rsidR="003A6E13" w:rsidRPr="003A6E13" w:rsidRDefault="003A6E13" w:rsidP="003A6E13">
      <w:pPr>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ab/>
      </w:r>
      <w:r w:rsidRPr="003A6E13">
        <w:rPr>
          <w:rFonts w:ascii="Times New Roman" w:eastAsia="Times New Roman" w:hAnsi="Times New Roman" w:cs="Times New Roman"/>
          <w:sz w:val="24"/>
          <w:szCs w:val="24"/>
          <w:lang w:eastAsia="ru-RU"/>
        </w:rPr>
        <w:tab/>
        <w:t>Интернет-ресурсы:</w:t>
      </w:r>
    </w:p>
    <w:p w:rsidR="003A6E13" w:rsidRPr="003A6E13" w:rsidRDefault="003A6E13" w:rsidP="003A6E13">
      <w:pPr>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hyperlink r:id="rId149" w:history="1">
        <w:r w:rsidRPr="003A6E13">
          <w:rPr>
            <w:rFonts w:ascii="Times New Roman" w:eastAsia="Calibri" w:hAnsi="Times New Roman" w:cs="Times New Roman"/>
            <w:sz w:val="24"/>
            <w:szCs w:val="24"/>
            <w:lang w:eastAsia="ru-RU"/>
          </w:rPr>
          <w:t>http://forum.belem.ru</w:t>
        </w:r>
      </w:hyperlink>
    </w:p>
    <w:p w:rsidR="003A6E13" w:rsidRPr="003A6E13" w:rsidRDefault="003A6E13" w:rsidP="003A6E13">
      <w:pPr>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hyperlink r:id="rId150" w:history="1">
        <w:r w:rsidRPr="003A6E13">
          <w:rPr>
            <w:rFonts w:ascii="Times New Roman" w:eastAsia="Calibri" w:hAnsi="Times New Roman" w:cs="Times New Roman"/>
            <w:sz w:val="24"/>
            <w:szCs w:val="24"/>
            <w:lang w:eastAsia="ru-RU"/>
          </w:rPr>
          <w:t>http://community.live</w:t>
        </w:r>
      </w:hyperlink>
      <w:r w:rsidRPr="003A6E13">
        <w:rPr>
          <w:rFonts w:ascii="Times New Roman" w:eastAsia="Times New Roman" w:hAnsi="Times New Roman" w:cs="Times New Roman"/>
          <w:sz w:val="24"/>
          <w:szCs w:val="24"/>
          <w:lang w:eastAsia="ru-RU"/>
        </w:rPr>
        <w:t>iournal.cjm/tatar_kitap/</w:t>
      </w:r>
    </w:p>
    <w:p w:rsidR="003A6E13" w:rsidRPr="003A6E13" w:rsidRDefault="003A6E13" w:rsidP="003A6E13">
      <w:pPr>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hyperlink r:id="rId151" w:history="1">
        <w:r w:rsidRPr="003A6E13">
          <w:rPr>
            <w:rFonts w:ascii="Times New Roman" w:eastAsia="Calibri" w:hAnsi="Times New Roman" w:cs="Times New Roman"/>
            <w:sz w:val="24"/>
            <w:szCs w:val="24"/>
            <w:lang w:eastAsia="ru-RU"/>
          </w:rPr>
          <w:t>http://belem.ru</w:t>
        </w:r>
      </w:hyperlink>
      <w:r w:rsidRPr="003A6E13">
        <w:rPr>
          <w:rFonts w:ascii="Times New Roman" w:eastAsia="Times New Roman" w:hAnsi="Times New Roman" w:cs="Times New Roman"/>
          <w:sz w:val="24"/>
          <w:szCs w:val="24"/>
          <w:lang w:eastAsia="ru-RU"/>
        </w:rPr>
        <w:t>/katalog</w:t>
      </w:r>
    </w:p>
    <w:p w:rsidR="003A6E13" w:rsidRPr="003A6E13" w:rsidRDefault="003A6E13" w:rsidP="003A6E13">
      <w:pPr>
        <w:suppressAutoHyphens/>
        <w:spacing w:after="0" w:line="240" w:lineRule="auto"/>
        <w:contextualSpacing/>
        <w:jc w:val="both"/>
        <w:rPr>
          <w:rFonts w:ascii="Times New Roman" w:hAnsi="Times New Roman" w:cs="Times New Roman"/>
          <w:b/>
          <w:bCs/>
          <w:sz w:val="24"/>
          <w:szCs w:val="24"/>
        </w:rPr>
      </w:pPr>
      <w:r w:rsidRPr="003A6E13">
        <w:rPr>
          <w:rFonts w:ascii="Times New Roman" w:hAnsi="Times New Roman" w:cs="Times New Roman"/>
          <w:b/>
          <w:bCs/>
          <w:sz w:val="24"/>
          <w:szCs w:val="24"/>
        </w:rPr>
        <w:t>4.3. Организация практики</w:t>
      </w:r>
    </w:p>
    <w:p w:rsidR="003A6E13" w:rsidRPr="003A6E13" w:rsidRDefault="003A6E13" w:rsidP="003A6E13">
      <w:pPr>
        <w:spacing w:after="0" w:line="240" w:lineRule="auto"/>
        <w:ind w:firstLine="709"/>
        <w:jc w:val="both"/>
        <w:rPr>
          <w:rFonts w:ascii="Times New Roman" w:hAnsi="Times New Roman" w:cs="Times New Roman"/>
          <w:sz w:val="24"/>
          <w:szCs w:val="24"/>
        </w:rPr>
      </w:pPr>
      <w:r w:rsidRPr="003A6E13">
        <w:rPr>
          <w:rFonts w:ascii="Times New Roman" w:hAnsi="Times New Roman" w:cs="Times New Roman"/>
          <w:sz w:val="24"/>
          <w:szCs w:val="24"/>
        </w:rPr>
        <w:t xml:space="preserve">Для проведения практики в колледже разработана следующая документация: </w:t>
      </w:r>
    </w:p>
    <w:p w:rsidR="003A6E13" w:rsidRPr="003A6E13" w:rsidRDefault="003A6E13" w:rsidP="003A6E13">
      <w:pPr>
        <w:widowControl w:val="0"/>
        <w:numPr>
          <w:ilvl w:val="0"/>
          <w:numId w:val="85"/>
        </w:numPr>
        <w:tabs>
          <w:tab w:val="num" w:pos="570"/>
        </w:tabs>
        <w:suppressAutoHyphens/>
        <w:autoSpaceDE w:val="0"/>
        <w:spacing w:after="0" w:line="240" w:lineRule="auto"/>
        <w:ind w:left="142" w:firstLine="0"/>
        <w:jc w:val="both"/>
        <w:rPr>
          <w:rFonts w:ascii="Times New Roman" w:hAnsi="Times New Roman" w:cs="Times New Roman"/>
          <w:sz w:val="24"/>
          <w:szCs w:val="24"/>
        </w:rPr>
      </w:pPr>
      <w:r w:rsidRPr="003A6E13">
        <w:rPr>
          <w:rFonts w:ascii="Times New Roman" w:hAnsi="Times New Roman" w:cs="Times New Roman"/>
          <w:sz w:val="24"/>
          <w:szCs w:val="24"/>
        </w:rPr>
        <w:t>положение о практике;</w:t>
      </w:r>
    </w:p>
    <w:p w:rsidR="003A6E13" w:rsidRPr="003A6E13" w:rsidRDefault="003A6E13" w:rsidP="003A6E13">
      <w:pPr>
        <w:widowControl w:val="0"/>
        <w:numPr>
          <w:ilvl w:val="0"/>
          <w:numId w:val="85"/>
        </w:numPr>
        <w:tabs>
          <w:tab w:val="num" w:pos="570"/>
        </w:tabs>
        <w:suppressAutoHyphens/>
        <w:autoSpaceDE w:val="0"/>
        <w:spacing w:after="0" w:line="240" w:lineRule="auto"/>
        <w:ind w:left="142" w:firstLine="0"/>
        <w:jc w:val="both"/>
        <w:rPr>
          <w:rFonts w:ascii="Times New Roman" w:hAnsi="Times New Roman" w:cs="Times New Roman"/>
          <w:sz w:val="24"/>
          <w:szCs w:val="24"/>
        </w:rPr>
      </w:pPr>
      <w:r w:rsidRPr="003A6E13">
        <w:rPr>
          <w:rFonts w:ascii="Times New Roman" w:hAnsi="Times New Roman" w:cs="Times New Roman"/>
          <w:sz w:val="24"/>
          <w:szCs w:val="24"/>
        </w:rPr>
        <w:t>рабочая программа учебной, производственной практики по ПМ (по профилю специальности);</w:t>
      </w:r>
    </w:p>
    <w:p w:rsidR="003A6E13" w:rsidRPr="003A6E13" w:rsidRDefault="003A6E13" w:rsidP="003A6E13">
      <w:pPr>
        <w:widowControl w:val="0"/>
        <w:numPr>
          <w:ilvl w:val="0"/>
          <w:numId w:val="85"/>
        </w:numPr>
        <w:tabs>
          <w:tab w:val="num" w:pos="570"/>
        </w:tabs>
        <w:suppressAutoHyphens/>
        <w:autoSpaceDE w:val="0"/>
        <w:spacing w:after="0" w:line="240" w:lineRule="auto"/>
        <w:ind w:left="142" w:firstLine="0"/>
        <w:jc w:val="both"/>
        <w:rPr>
          <w:rFonts w:ascii="Times New Roman" w:hAnsi="Times New Roman" w:cs="Times New Roman"/>
          <w:sz w:val="24"/>
          <w:szCs w:val="24"/>
        </w:rPr>
      </w:pPr>
      <w:r w:rsidRPr="003A6E13">
        <w:rPr>
          <w:rFonts w:ascii="Times New Roman" w:hAnsi="Times New Roman" w:cs="Times New Roman"/>
          <w:sz w:val="24"/>
          <w:szCs w:val="24"/>
        </w:rPr>
        <w:t>План-график консультаций и контроля за выполнением студентами программы производственной практики (при проведении практики на предприятии);</w:t>
      </w:r>
    </w:p>
    <w:p w:rsidR="003A6E13" w:rsidRPr="003A6E13" w:rsidRDefault="003A6E13" w:rsidP="003A6E13">
      <w:pPr>
        <w:widowControl w:val="0"/>
        <w:numPr>
          <w:ilvl w:val="0"/>
          <w:numId w:val="85"/>
        </w:numPr>
        <w:tabs>
          <w:tab w:val="num" w:pos="570"/>
        </w:tabs>
        <w:suppressAutoHyphens/>
        <w:autoSpaceDE w:val="0"/>
        <w:spacing w:after="0" w:line="240" w:lineRule="auto"/>
        <w:ind w:left="142" w:firstLine="0"/>
        <w:jc w:val="both"/>
        <w:rPr>
          <w:rFonts w:ascii="Times New Roman" w:hAnsi="Times New Roman" w:cs="Times New Roman"/>
          <w:sz w:val="24"/>
          <w:szCs w:val="24"/>
        </w:rPr>
      </w:pPr>
      <w:r w:rsidRPr="003A6E13">
        <w:rPr>
          <w:rFonts w:ascii="Times New Roman" w:hAnsi="Times New Roman" w:cs="Times New Roman"/>
          <w:sz w:val="24"/>
          <w:szCs w:val="24"/>
        </w:rPr>
        <w:t>договоры с предприятиями по проведению практики;</w:t>
      </w:r>
    </w:p>
    <w:p w:rsidR="003A6E13" w:rsidRPr="003A6E13" w:rsidRDefault="003A6E13" w:rsidP="003A6E13">
      <w:pPr>
        <w:widowControl w:val="0"/>
        <w:numPr>
          <w:ilvl w:val="0"/>
          <w:numId w:val="85"/>
        </w:numPr>
        <w:tabs>
          <w:tab w:val="num" w:pos="570"/>
        </w:tabs>
        <w:suppressAutoHyphens/>
        <w:autoSpaceDE w:val="0"/>
        <w:spacing w:after="0" w:line="240" w:lineRule="auto"/>
        <w:ind w:left="142" w:firstLine="0"/>
        <w:jc w:val="both"/>
        <w:rPr>
          <w:rFonts w:ascii="Times New Roman" w:hAnsi="Times New Roman" w:cs="Times New Roman"/>
          <w:sz w:val="24"/>
          <w:szCs w:val="24"/>
        </w:rPr>
      </w:pPr>
      <w:r w:rsidRPr="003A6E13">
        <w:rPr>
          <w:rFonts w:ascii="Times New Roman" w:hAnsi="Times New Roman" w:cs="Times New Roman"/>
          <w:sz w:val="24"/>
          <w:szCs w:val="24"/>
        </w:rPr>
        <w:t>приказ о распределении студентов по базам практики;</w:t>
      </w:r>
    </w:p>
    <w:p w:rsidR="003A6E13" w:rsidRPr="003A6E13" w:rsidRDefault="003A6E13" w:rsidP="003A6E13">
      <w:pPr>
        <w:spacing w:after="0" w:line="240" w:lineRule="auto"/>
        <w:ind w:left="142"/>
        <w:jc w:val="both"/>
        <w:rPr>
          <w:rFonts w:ascii="Times New Roman" w:hAnsi="Times New Roman" w:cs="Times New Roman"/>
          <w:sz w:val="24"/>
          <w:szCs w:val="24"/>
        </w:rPr>
      </w:pPr>
      <w:r w:rsidRPr="003A6E13">
        <w:rPr>
          <w:rFonts w:ascii="Times New Roman" w:hAnsi="Times New Roman" w:cs="Times New Roman"/>
          <w:sz w:val="24"/>
          <w:szCs w:val="24"/>
        </w:rPr>
        <w:t xml:space="preserve">        В основные обязанности руководителя практики от колледжа входят:</w:t>
      </w:r>
    </w:p>
    <w:p w:rsidR="003A6E13" w:rsidRPr="003A6E13" w:rsidRDefault="003A6E13" w:rsidP="003A6E13">
      <w:pPr>
        <w:widowControl w:val="0"/>
        <w:numPr>
          <w:ilvl w:val="0"/>
          <w:numId w:val="85"/>
        </w:numPr>
        <w:tabs>
          <w:tab w:val="num" w:pos="570"/>
        </w:tabs>
        <w:suppressAutoHyphens/>
        <w:autoSpaceDE w:val="0"/>
        <w:spacing w:after="0" w:line="240" w:lineRule="auto"/>
        <w:ind w:left="142" w:firstLine="0"/>
        <w:jc w:val="both"/>
        <w:rPr>
          <w:rFonts w:ascii="Times New Roman" w:hAnsi="Times New Roman" w:cs="Times New Roman"/>
          <w:sz w:val="24"/>
          <w:szCs w:val="24"/>
        </w:rPr>
      </w:pPr>
      <w:r w:rsidRPr="003A6E13">
        <w:rPr>
          <w:rFonts w:ascii="Times New Roman" w:hAnsi="Times New Roman" w:cs="Times New Roman"/>
          <w:sz w:val="24"/>
          <w:szCs w:val="24"/>
        </w:rPr>
        <w:t>проведение практики в соответствии с содержанием тематического плана и содержания практики;</w:t>
      </w:r>
    </w:p>
    <w:p w:rsidR="003A6E13" w:rsidRPr="003A6E13" w:rsidRDefault="003A6E13" w:rsidP="003A6E13">
      <w:pPr>
        <w:widowControl w:val="0"/>
        <w:numPr>
          <w:ilvl w:val="0"/>
          <w:numId w:val="85"/>
        </w:numPr>
        <w:tabs>
          <w:tab w:val="num" w:pos="570"/>
        </w:tabs>
        <w:suppressAutoHyphens/>
        <w:autoSpaceDE w:val="0"/>
        <w:spacing w:after="0" w:line="240" w:lineRule="auto"/>
        <w:ind w:left="142" w:firstLine="0"/>
        <w:jc w:val="both"/>
        <w:rPr>
          <w:rFonts w:ascii="Times New Roman" w:hAnsi="Times New Roman" w:cs="Times New Roman"/>
          <w:sz w:val="24"/>
          <w:szCs w:val="24"/>
        </w:rPr>
      </w:pPr>
      <w:r w:rsidRPr="003A6E13">
        <w:rPr>
          <w:rFonts w:ascii="Times New Roman" w:hAnsi="Times New Roman" w:cs="Times New Roman"/>
          <w:sz w:val="24"/>
          <w:szCs w:val="24"/>
        </w:rPr>
        <w:t>установление связи с руководителями практики от организаций;</w:t>
      </w:r>
    </w:p>
    <w:p w:rsidR="003A6E13" w:rsidRPr="003A6E13" w:rsidRDefault="003A6E13" w:rsidP="003A6E13">
      <w:pPr>
        <w:widowControl w:val="0"/>
        <w:numPr>
          <w:ilvl w:val="0"/>
          <w:numId w:val="85"/>
        </w:numPr>
        <w:tabs>
          <w:tab w:val="num" w:pos="570"/>
        </w:tabs>
        <w:suppressAutoHyphens/>
        <w:autoSpaceDE w:val="0"/>
        <w:spacing w:after="0" w:line="240" w:lineRule="auto"/>
        <w:ind w:left="142" w:firstLine="0"/>
        <w:jc w:val="both"/>
        <w:rPr>
          <w:rFonts w:ascii="Times New Roman" w:hAnsi="Times New Roman" w:cs="Times New Roman"/>
          <w:sz w:val="24"/>
          <w:szCs w:val="24"/>
        </w:rPr>
      </w:pPr>
      <w:r w:rsidRPr="003A6E13">
        <w:rPr>
          <w:rFonts w:ascii="Times New Roman" w:hAnsi="Times New Roman" w:cs="Times New Roman"/>
          <w:sz w:val="24"/>
          <w:szCs w:val="24"/>
        </w:rPr>
        <w:t>разработка и согласование с организациями программы, содержания и планируемых результатов практики;</w:t>
      </w:r>
    </w:p>
    <w:p w:rsidR="003A6E13" w:rsidRPr="003A6E13" w:rsidRDefault="003A6E13" w:rsidP="003A6E13">
      <w:pPr>
        <w:widowControl w:val="0"/>
        <w:numPr>
          <w:ilvl w:val="0"/>
          <w:numId w:val="85"/>
        </w:numPr>
        <w:tabs>
          <w:tab w:val="num" w:pos="570"/>
        </w:tabs>
        <w:suppressAutoHyphens/>
        <w:autoSpaceDE w:val="0"/>
        <w:spacing w:after="0" w:line="240" w:lineRule="auto"/>
        <w:ind w:left="142" w:firstLine="0"/>
        <w:jc w:val="both"/>
        <w:rPr>
          <w:rFonts w:ascii="Times New Roman" w:hAnsi="Times New Roman" w:cs="Times New Roman"/>
          <w:sz w:val="24"/>
          <w:szCs w:val="24"/>
        </w:rPr>
      </w:pPr>
      <w:r w:rsidRPr="003A6E13">
        <w:rPr>
          <w:rFonts w:ascii="Times New Roman" w:hAnsi="Times New Roman" w:cs="Times New Roman"/>
          <w:sz w:val="24"/>
          <w:szCs w:val="24"/>
        </w:rPr>
        <w:t>осуществление руководства практикой;</w:t>
      </w:r>
    </w:p>
    <w:p w:rsidR="003A6E13" w:rsidRPr="003A6E13" w:rsidRDefault="003A6E13" w:rsidP="003A6E13">
      <w:pPr>
        <w:widowControl w:val="0"/>
        <w:numPr>
          <w:ilvl w:val="0"/>
          <w:numId w:val="85"/>
        </w:numPr>
        <w:tabs>
          <w:tab w:val="num" w:pos="570"/>
        </w:tabs>
        <w:suppressAutoHyphens/>
        <w:autoSpaceDE w:val="0"/>
        <w:spacing w:after="0" w:line="240" w:lineRule="auto"/>
        <w:ind w:left="142" w:firstLine="0"/>
        <w:jc w:val="both"/>
        <w:rPr>
          <w:rFonts w:ascii="Times New Roman" w:hAnsi="Times New Roman" w:cs="Times New Roman"/>
          <w:sz w:val="24"/>
          <w:szCs w:val="24"/>
        </w:rPr>
      </w:pPr>
      <w:r w:rsidRPr="003A6E13">
        <w:rPr>
          <w:rFonts w:ascii="Times New Roman" w:hAnsi="Times New Roman" w:cs="Times New Roman"/>
          <w:sz w:val="24"/>
          <w:szCs w:val="24"/>
        </w:rPr>
        <w:t>контролирование реализации программы и условий проведения практики организациями, в том числе требований охраны труда, безопасности жизнедеятельности и пожарной безопасности в соответствии с правилами и нормами, в том числе отраслевыми;</w:t>
      </w:r>
    </w:p>
    <w:p w:rsidR="003A6E13" w:rsidRPr="003A6E13" w:rsidRDefault="003A6E13" w:rsidP="003A6E13">
      <w:pPr>
        <w:widowControl w:val="0"/>
        <w:numPr>
          <w:ilvl w:val="0"/>
          <w:numId w:val="85"/>
        </w:numPr>
        <w:tabs>
          <w:tab w:val="num" w:pos="570"/>
        </w:tabs>
        <w:suppressAutoHyphens/>
        <w:autoSpaceDE w:val="0"/>
        <w:spacing w:after="0" w:line="240" w:lineRule="auto"/>
        <w:ind w:left="142" w:firstLine="0"/>
        <w:jc w:val="both"/>
        <w:rPr>
          <w:rFonts w:ascii="Times New Roman" w:hAnsi="Times New Roman" w:cs="Times New Roman"/>
          <w:sz w:val="24"/>
          <w:szCs w:val="24"/>
        </w:rPr>
      </w:pPr>
      <w:r w:rsidRPr="003A6E13">
        <w:rPr>
          <w:rFonts w:ascii="Times New Roman" w:hAnsi="Times New Roman" w:cs="Times New Roman"/>
          <w:sz w:val="24"/>
          <w:szCs w:val="24"/>
        </w:rPr>
        <w:t>формирование группы в случае применения групповых форм проведения практики;</w:t>
      </w:r>
    </w:p>
    <w:p w:rsidR="003A6E13" w:rsidRPr="003A6E13" w:rsidRDefault="003A6E13" w:rsidP="003A6E13">
      <w:pPr>
        <w:widowControl w:val="0"/>
        <w:numPr>
          <w:ilvl w:val="0"/>
          <w:numId w:val="85"/>
        </w:numPr>
        <w:tabs>
          <w:tab w:val="num" w:pos="570"/>
        </w:tabs>
        <w:suppressAutoHyphens/>
        <w:autoSpaceDE w:val="0"/>
        <w:spacing w:after="0" w:line="240" w:lineRule="auto"/>
        <w:ind w:left="142" w:firstLine="0"/>
        <w:jc w:val="both"/>
        <w:rPr>
          <w:rFonts w:ascii="Times New Roman" w:hAnsi="Times New Roman" w:cs="Times New Roman"/>
          <w:sz w:val="24"/>
          <w:szCs w:val="24"/>
        </w:rPr>
      </w:pPr>
      <w:r w:rsidRPr="003A6E13">
        <w:rPr>
          <w:rFonts w:ascii="Times New Roman" w:hAnsi="Times New Roman" w:cs="Times New Roman"/>
          <w:sz w:val="24"/>
          <w:szCs w:val="24"/>
        </w:rPr>
        <w:t>совместно с организациями, участвующими в организации и проведении практики, организация процедуры оценки общих и профессиональных компетенций студента, освоенных им в ходе прохождения практики;</w:t>
      </w:r>
    </w:p>
    <w:p w:rsidR="003A6E13" w:rsidRPr="003A6E13" w:rsidRDefault="003A6E13" w:rsidP="003A6E13">
      <w:pPr>
        <w:widowControl w:val="0"/>
        <w:numPr>
          <w:ilvl w:val="0"/>
          <w:numId w:val="85"/>
        </w:numPr>
        <w:tabs>
          <w:tab w:val="num" w:pos="570"/>
        </w:tabs>
        <w:suppressAutoHyphens/>
        <w:autoSpaceDE w:val="0"/>
        <w:spacing w:after="0" w:line="240" w:lineRule="auto"/>
        <w:ind w:left="142" w:firstLine="0"/>
        <w:jc w:val="both"/>
        <w:rPr>
          <w:rFonts w:ascii="Times New Roman" w:hAnsi="Times New Roman" w:cs="Times New Roman"/>
          <w:sz w:val="24"/>
          <w:szCs w:val="24"/>
        </w:rPr>
      </w:pPr>
      <w:r w:rsidRPr="003A6E13">
        <w:rPr>
          <w:rFonts w:ascii="Times New Roman" w:hAnsi="Times New Roman" w:cs="Times New Roman"/>
          <w:sz w:val="24"/>
          <w:szCs w:val="24"/>
        </w:rPr>
        <w:t>разработка и согласование с организациями формы отчетности и оценочного материала прохождения практики.</w:t>
      </w:r>
    </w:p>
    <w:p w:rsidR="003A6E13" w:rsidRPr="003A6E13" w:rsidRDefault="003A6E13" w:rsidP="003A6E13">
      <w:pPr>
        <w:spacing w:after="0" w:line="240" w:lineRule="auto"/>
        <w:ind w:left="142"/>
        <w:jc w:val="both"/>
        <w:rPr>
          <w:rFonts w:ascii="Times New Roman" w:hAnsi="Times New Roman" w:cs="Times New Roman"/>
          <w:sz w:val="24"/>
          <w:szCs w:val="24"/>
        </w:rPr>
      </w:pPr>
      <w:r w:rsidRPr="003A6E13">
        <w:rPr>
          <w:rFonts w:ascii="Times New Roman" w:hAnsi="Times New Roman" w:cs="Times New Roman"/>
          <w:sz w:val="24"/>
          <w:szCs w:val="24"/>
        </w:rPr>
        <w:lastRenderedPageBreak/>
        <w:t xml:space="preserve">      Студенты при прохождении производственной практики обязаны:</w:t>
      </w:r>
    </w:p>
    <w:p w:rsidR="003A6E13" w:rsidRPr="003A6E13" w:rsidRDefault="003A6E13" w:rsidP="003A6E13">
      <w:pPr>
        <w:widowControl w:val="0"/>
        <w:numPr>
          <w:ilvl w:val="0"/>
          <w:numId w:val="85"/>
        </w:numPr>
        <w:tabs>
          <w:tab w:val="left" w:pos="570"/>
        </w:tabs>
        <w:suppressAutoHyphens/>
        <w:autoSpaceDE w:val="0"/>
        <w:spacing w:after="0" w:line="240" w:lineRule="auto"/>
        <w:ind w:left="142" w:firstLine="0"/>
        <w:jc w:val="both"/>
        <w:rPr>
          <w:rFonts w:ascii="Times New Roman" w:hAnsi="Times New Roman" w:cs="Times New Roman"/>
          <w:sz w:val="24"/>
          <w:szCs w:val="24"/>
        </w:rPr>
      </w:pPr>
      <w:r w:rsidRPr="003A6E13">
        <w:rPr>
          <w:rFonts w:ascii="Times New Roman" w:hAnsi="Times New Roman" w:cs="Times New Roman"/>
          <w:sz w:val="24"/>
          <w:szCs w:val="24"/>
        </w:rPr>
        <w:t>полностью выполнять задания, предусмотренные программой производственной практики;</w:t>
      </w:r>
    </w:p>
    <w:p w:rsidR="003A6E13" w:rsidRPr="003A6E13" w:rsidRDefault="003A6E13" w:rsidP="003A6E13">
      <w:pPr>
        <w:widowControl w:val="0"/>
        <w:numPr>
          <w:ilvl w:val="0"/>
          <w:numId w:val="85"/>
        </w:numPr>
        <w:tabs>
          <w:tab w:val="left" w:pos="570"/>
        </w:tabs>
        <w:suppressAutoHyphens/>
        <w:autoSpaceDE w:val="0"/>
        <w:spacing w:after="0" w:line="240" w:lineRule="auto"/>
        <w:ind w:left="142" w:firstLine="0"/>
        <w:jc w:val="both"/>
        <w:rPr>
          <w:rFonts w:ascii="Times New Roman" w:hAnsi="Times New Roman" w:cs="Times New Roman"/>
          <w:sz w:val="24"/>
          <w:szCs w:val="24"/>
        </w:rPr>
      </w:pPr>
      <w:r w:rsidRPr="003A6E13">
        <w:rPr>
          <w:rFonts w:ascii="Times New Roman" w:hAnsi="Times New Roman" w:cs="Times New Roman"/>
          <w:sz w:val="24"/>
          <w:szCs w:val="24"/>
        </w:rPr>
        <w:t>соблюдать действующие в организациях правила внутреннего трудового распорядка;</w:t>
      </w:r>
    </w:p>
    <w:p w:rsidR="003A6E13" w:rsidRPr="003A6E13" w:rsidRDefault="003A6E13" w:rsidP="003A6E13">
      <w:pPr>
        <w:widowControl w:val="0"/>
        <w:numPr>
          <w:ilvl w:val="0"/>
          <w:numId w:val="85"/>
        </w:numPr>
        <w:tabs>
          <w:tab w:val="left" w:pos="570"/>
        </w:tabs>
        <w:suppressAutoHyphens/>
        <w:autoSpaceDE w:val="0"/>
        <w:spacing w:after="0" w:line="240" w:lineRule="auto"/>
        <w:ind w:left="142" w:firstLine="0"/>
        <w:jc w:val="both"/>
        <w:rPr>
          <w:rFonts w:ascii="Times New Roman" w:hAnsi="Times New Roman" w:cs="Times New Roman"/>
          <w:sz w:val="24"/>
          <w:szCs w:val="24"/>
        </w:rPr>
      </w:pPr>
      <w:r w:rsidRPr="003A6E13">
        <w:rPr>
          <w:rFonts w:ascii="Times New Roman" w:hAnsi="Times New Roman" w:cs="Times New Roman"/>
          <w:sz w:val="24"/>
          <w:szCs w:val="24"/>
        </w:rPr>
        <w:t>изучать и строго соблюдать нормы охраны труда и правила пожарной безопасности.</w:t>
      </w:r>
    </w:p>
    <w:p w:rsidR="003A6E13" w:rsidRPr="003A6E13" w:rsidRDefault="003A6E13" w:rsidP="003A6E13">
      <w:pPr>
        <w:shd w:val="clear" w:color="auto" w:fill="FFFFFF"/>
        <w:spacing w:after="0" w:line="240" w:lineRule="auto"/>
        <w:jc w:val="both"/>
        <w:rPr>
          <w:rFonts w:ascii="Times New Roman" w:hAnsi="Times New Roman" w:cs="Times New Roman"/>
          <w:sz w:val="24"/>
          <w:szCs w:val="24"/>
        </w:rPr>
      </w:pPr>
    </w:p>
    <w:p w:rsidR="003A6E13" w:rsidRPr="003A6E13" w:rsidRDefault="003A6E13" w:rsidP="003A6E13">
      <w:pPr>
        <w:spacing w:after="0" w:line="240" w:lineRule="auto"/>
        <w:jc w:val="center"/>
        <w:rPr>
          <w:rFonts w:ascii="Times New Roman" w:hAnsi="Times New Roman" w:cs="Times New Roman"/>
          <w:b/>
          <w:bCs/>
          <w:caps/>
          <w:color w:val="000000"/>
          <w:sz w:val="24"/>
          <w:szCs w:val="24"/>
        </w:rPr>
      </w:pPr>
      <w:r w:rsidRPr="003A6E13">
        <w:rPr>
          <w:rFonts w:ascii="Times New Roman" w:hAnsi="Times New Roman" w:cs="Times New Roman"/>
          <w:b/>
          <w:bCs/>
          <w:caps/>
          <w:color w:val="000000"/>
          <w:sz w:val="24"/>
          <w:szCs w:val="24"/>
        </w:rPr>
        <w:t>5. Контроль и оценка результатов освоения учебной практики по профессиональному модулю</w:t>
      </w:r>
    </w:p>
    <w:p w:rsidR="003A6E13" w:rsidRPr="003A6E13" w:rsidRDefault="003A6E13" w:rsidP="003A6E13">
      <w:pPr>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Контроль и оценка результатов освоения учебной практики осуществляется преподавателем в процессе проведения лабораторных занятий и приёма отчетов, а также сдачи обучающимися дифференцированного зачета.</w:t>
      </w:r>
    </w:p>
    <w:tbl>
      <w:tblPr>
        <w:tblW w:w="9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38"/>
        <w:gridCol w:w="3402"/>
        <w:gridCol w:w="2097"/>
      </w:tblGrid>
      <w:tr w:rsidR="003A6E13" w:rsidRPr="003A6E13" w:rsidTr="0030611F">
        <w:tc>
          <w:tcPr>
            <w:tcW w:w="4238" w:type="dxa"/>
            <w:tcBorders>
              <w:top w:val="single" w:sz="12" w:space="0" w:color="auto"/>
              <w:left w:val="single" w:sz="12" w:space="0" w:color="auto"/>
              <w:bottom w:val="single" w:sz="12" w:space="0" w:color="auto"/>
            </w:tcBorders>
            <w:vAlign w:val="center"/>
          </w:tcPr>
          <w:p w:rsidR="003A6E13" w:rsidRPr="003A6E13" w:rsidRDefault="003A6E13" w:rsidP="003A6E13">
            <w:pPr>
              <w:spacing w:after="0" w:line="240" w:lineRule="auto"/>
              <w:jc w:val="center"/>
              <w:rPr>
                <w:rFonts w:ascii="Times New Roman" w:hAnsi="Times New Roman" w:cs="Times New Roman"/>
                <w:b/>
                <w:bCs/>
                <w:sz w:val="24"/>
                <w:szCs w:val="24"/>
              </w:rPr>
            </w:pPr>
            <w:r w:rsidRPr="003A6E13">
              <w:rPr>
                <w:rFonts w:ascii="Times New Roman" w:hAnsi="Times New Roman" w:cs="Times New Roman"/>
                <w:b/>
                <w:bCs/>
                <w:sz w:val="24"/>
                <w:szCs w:val="24"/>
              </w:rPr>
              <w:t xml:space="preserve">Результаты </w:t>
            </w:r>
          </w:p>
          <w:p w:rsidR="003A6E13" w:rsidRPr="003A6E13" w:rsidRDefault="003A6E13" w:rsidP="003A6E13">
            <w:pPr>
              <w:spacing w:after="0" w:line="240" w:lineRule="auto"/>
              <w:jc w:val="center"/>
              <w:rPr>
                <w:rFonts w:ascii="Times New Roman" w:hAnsi="Times New Roman" w:cs="Times New Roman"/>
                <w:b/>
                <w:bCs/>
                <w:sz w:val="24"/>
                <w:szCs w:val="24"/>
              </w:rPr>
            </w:pPr>
            <w:r w:rsidRPr="003A6E13">
              <w:rPr>
                <w:rFonts w:ascii="Times New Roman" w:hAnsi="Times New Roman" w:cs="Times New Roman"/>
                <w:b/>
                <w:bCs/>
                <w:sz w:val="24"/>
                <w:szCs w:val="24"/>
              </w:rPr>
              <w:t>(освоенные профессиональные компетенции)</w:t>
            </w:r>
          </w:p>
        </w:tc>
        <w:tc>
          <w:tcPr>
            <w:tcW w:w="3402" w:type="dxa"/>
            <w:tcBorders>
              <w:top w:val="single" w:sz="12" w:space="0" w:color="auto"/>
              <w:bottom w:val="single" w:sz="12" w:space="0" w:color="auto"/>
            </w:tcBorders>
            <w:vAlign w:val="center"/>
          </w:tcPr>
          <w:p w:rsidR="003A6E13" w:rsidRPr="003A6E13" w:rsidRDefault="003A6E13" w:rsidP="003A6E13">
            <w:pPr>
              <w:spacing w:after="0" w:line="240" w:lineRule="auto"/>
              <w:jc w:val="center"/>
              <w:rPr>
                <w:rFonts w:ascii="Times New Roman" w:hAnsi="Times New Roman" w:cs="Times New Roman"/>
                <w:bCs/>
                <w:sz w:val="24"/>
                <w:szCs w:val="24"/>
              </w:rPr>
            </w:pPr>
            <w:r w:rsidRPr="003A6E13">
              <w:rPr>
                <w:rFonts w:ascii="Times New Roman" w:hAnsi="Times New Roman" w:cs="Times New Roman"/>
                <w:b/>
                <w:sz w:val="24"/>
                <w:szCs w:val="24"/>
              </w:rPr>
              <w:t>Основные показатели оценки результата</w:t>
            </w:r>
          </w:p>
        </w:tc>
        <w:tc>
          <w:tcPr>
            <w:tcW w:w="2097" w:type="dxa"/>
            <w:tcBorders>
              <w:top w:val="single" w:sz="12" w:space="0" w:color="auto"/>
              <w:bottom w:val="single" w:sz="12" w:space="0" w:color="auto"/>
              <w:right w:val="single" w:sz="12" w:space="0" w:color="auto"/>
            </w:tcBorders>
            <w:vAlign w:val="center"/>
          </w:tcPr>
          <w:p w:rsidR="003A6E13" w:rsidRPr="003A6E13" w:rsidRDefault="003A6E13" w:rsidP="003A6E13">
            <w:pPr>
              <w:spacing w:after="0" w:line="240" w:lineRule="auto"/>
              <w:jc w:val="center"/>
              <w:rPr>
                <w:rFonts w:ascii="Times New Roman" w:hAnsi="Times New Roman" w:cs="Times New Roman"/>
                <w:b/>
                <w:bCs/>
                <w:sz w:val="24"/>
                <w:szCs w:val="24"/>
              </w:rPr>
            </w:pPr>
            <w:r w:rsidRPr="003A6E13">
              <w:rPr>
                <w:rFonts w:ascii="Times New Roman" w:hAnsi="Times New Roman" w:cs="Times New Roman"/>
                <w:b/>
                <w:sz w:val="24"/>
                <w:szCs w:val="24"/>
              </w:rPr>
              <w:t xml:space="preserve">Формы и методы контроля и оценки </w:t>
            </w:r>
          </w:p>
        </w:tc>
      </w:tr>
      <w:tr w:rsidR="003A6E13" w:rsidRPr="003A6E13" w:rsidTr="0030611F">
        <w:trPr>
          <w:trHeight w:val="637"/>
        </w:trPr>
        <w:tc>
          <w:tcPr>
            <w:tcW w:w="4238" w:type="dxa"/>
            <w:tcBorders>
              <w:top w:val="single" w:sz="12" w:space="0" w:color="auto"/>
              <w:left w:val="single" w:sz="12" w:space="0" w:color="auto"/>
              <w:bottom w:val="single" w:sz="12" w:space="0" w:color="auto"/>
            </w:tcBorders>
          </w:tcPr>
          <w:p w:rsidR="003A6E13" w:rsidRPr="003A6E13" w:rsidRDefault="003A6E13" w:rsidP="003A6E13">
            <w:pPr>
              <w:snapToGri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ПК 3.1 Определять цели и задачи, планировать занятия с детьми</w:t>
            </w:r>
          </w:p>
          <w:p w:rsidR="003A6E13" w:rsidRPr="003A6E13" w:rsidRDefault="003A6E13" w:rsidP="003A6E13">
            <w:pPr>
              <w:snapToGrid w:val="0"/>
              <w:spacing w:after="0" w:line="240" w:lineRule="auto"/>
              <w:jc w:val="both"/>
              <w:rPr>
                <w:rFonts w:ascii="Times New Roman" w:hAnsi="Times New Roman" w:cs="Times New Roman"/>
                <w:bCs/>
                <w:sz w:val="24"/>
                <w:szCs w:val="24"/>
              </w:rPr>
            </w:pPr>
            <w:r w:rsidRPr="003A6E13">
              <w:rPr>
                <w:rFonts w:ascii="Times New Roman" w:hAnsi="Times New Roman" w:cs="Times New Roman"/>
                <w:sz w:val="24"/>
                <w:szCs w:val="24"/>
              </w:rPr>
              <w:t>дошкольного возраста.</w:t>
            </w:r>
          </w:p>
          <w:p w:rsidR="003A6E13" w:rsidRPr="003A6E13" w:rsidRDefault="003A6E13" w:rsidP="003A6E13">
            <w:pPr>
              <w:spacing w:after="0" w:line="240" w:lineRule="auto"/>
              <w:jc w:val="both"/>
              <w:rPr>
                <w:rFonts w:ascii="Times New Roman" w:hAnsi="Times New Roman" w:cs="Times New Roman"/>
                <w:bCs/>
                <w:sz w:val="24"/>
                <w:szCs w:val="24"/>
              </w:rPr>
            </w:pPr>
          </w:p>
        </w:tc>
        <w:tc>
          <w:tcPr>
            <w:tcW w:w="3402" w:type="dxa"/>
            <w:tcBorders>
              <w:top w:val="single" w:sz="12" w:space="0" w:color="auto"/>
              <w:bottom w:val="single" w:sz="12" w:space="0" w:color="auto"/>
            </w:tcBorders>
          </w:tcPr>
          <w:p w:rsidR="003A6E13" w:rsidRPr="003A6E13" w:rsidRDefault="003A6E13" w:rsidP="003A6E13">
            <w:pPr>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-сформированность навыков ведения учебно-методической документации в соответствии с существующими требованиями.</w:t>
            </w:r>
          </w:p>
        </w:tc>
        <w:tc>
          <w:tcPr>
            <w:tcW w:w="2097" w:type="dxa"/>
            <w:tcBorders>
              <w:top w:val="single" w:sz="12" w:space="0" w:color="auto"/>
              <w:bottom w:val="single" w:sz="12" w:space="0" w:color="auto"/>
              <w:right w:val="single" w:sz="12" w:space="0" w:color="auto"/>
            </w:tcBorders>
          </w:tcPr>
          <w:p w:rsidR="003A6E13" w:rsidRPr="003A6E13" w:rsidRDefault="003A6E13" w:rsidP="003A6E13">
            <w:pPr>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Экзамен по междисциплинарным курсам и профессиональному модулю.</w:t>
            </w:r>
          </w:p>
        </w:tc>
      </w:tr>
      <w:tr w:rsidR="003A6E13" w:rsidRPr="003A6E13" w:rsidTr="0030611F">
        <w:trPr>
          <w:trHeight w:val="637"/>
        </w:trPr>
        <w:tc>
          <w:tcPr>
            <w:tcW w:w="4238" w:type="dxa"/>
            <w:tcBorders>
              <w:top w:val="single" w:sz="12" w:space="0" w:color="auto"/>
              <w:left w:val="single" w:sz="12" w:space="0" w:color="auto"/>
              <w:bottom w:val="single" w:sz="12" w:space="0" w:color="auto"/>
            </w:tcBorders>
          </w:tcPr>
          <w:p w:rsidR="003A6E13" w:rsidRPr="003A6E13" w:rsidRDefault="003A6E13" w:rsidP="003A6E13">
            <w:pPr>
              <w:spacing w:after="0" w:line="240" w:lineRule="auto"/>
              <w:jc w:val="both"/>
              <w:rPr>
                <w:rFonts w:ascii="Times New Roman" w:hAnsi="Times New Roman" w:cs="Times New Roman"/>
                <w:bCs/>
                <w:sz w:val="24"/>
                <w:szCs w:val="24"/>
              </w:rPr>
            </w:pPr>
            <w:r w:rsidRPr="003A6E13">
              <w:rPr>
                <w:rFonts w:ascii="Times New Roman" w:hAnsi="Times New Roman" w:cs="Times New Roman"/>
                <w:sz w:val="24"/>
                <w:szCs w:val="24"/>
              </w:rPr>
              <w:t>ПК 3.2.Проводить занятия с детьми дошкольного возраста.</w:t>
            </w:r>
          </w:p>
        </w:tc>
        <w:tc>
          <w:tcPr>
            <w:tcW w:w="3402" w:type="dxa"/>
            <w:tcBorders>
              <w:top w:val="single" w:sz="12" w:space="0" w:color="auto"/>
              <w:bottom w:val="single" w:sz="12" w:space="0" w:color="auto"/>
            </w:tcBorders>
          </w:tcPr>
          <w:p w:rsidR="003A6E13" w:rsidRPr="003A6E13" w:rsidRDefault="003A6E13" w:rsidP="003A6E13">
            <w:pPr>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-эффективность поиска необходимой информации;</w:t>
            </w:r>
          </w:p>
          <w:p w:rsidR="003A6E13" w:rsidRPr="003A6E13" w:rsidRDefault="003A6E13" w:rsidP="003A6E13">
            <w:pPr>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 сформированность умений и навыков использования различных источников, включая электронные</w:t>
            </w:r>
          </w:p>
        </w:tc>
        <w:tc>
          <w:tcPr>
            <w:tcW w:w="2097" w:type="dxa"/>
            <w:tcBorders>
              <w:top w:val="single" w:sz="12" w:space="0" w:color="auto"/>
              <w:bottom w:val="single" w:sz="12" w:space="0" w:color="auto"/>
              <w:right w:val="single" w:sz="12" w:space="0" w:color="auto"/>
            </w:tcBorders>
          </w:tcPr>
          <w:p w:rsidR="003A6E13" w:rsidRPr="003A6E13" w:rsidRDefault="003A6E13" w:rsidP="003A6E13">
            <w:pPr>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Анализ использования во время проведения пробных  занятий</w:t>
            </w:r>
          </w:p>
        </w:tc>
      </w:tr>
      <w:tr w:rsidR="003A6E13" w:rsidRPr="003A6E13" w:rsidTr="0030611F">
        <w:trPr>
          <w:trHeight w:val="637"/>
        </w:trPr>
        <w:tc>
          <w:tcPr>
            <w:tcW w:w="4238" w:type="dxa"/>
            <w:tcBorders>
              <w:top w:val="single" w:sz="12" w:space="0" w:color="auto"/>
              <w:left w:val="single" w:sz="12" w:space="0" w:color="auto"/>
              <w:bottom w:val="single" w:sz="12" w:space="0" w:color="auto"/>
            </w:tcBorders>
          </w:tcPr>
          <w:p w:rsidR="003A6E13" w:rsidRPr="003A6E13" w:rsidRDefault="003A6E13" w:rsidP="003A6E13">
            <w:pPr>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ПК 3.3Осуществлять педагогический контроль, оценивать процесс  и результаты обучения дошкольников.</w:t>
            </w:r>
          </w:p>
        </w:tc>
        <w:tc>
          <w:tcPr>
            <w:tcW w:w="3402" w:type="dxa"/>
            <w:tcBorders>
              <w:top w:val="single" w:sz="12" w:space="0" w:color="auto"/>
              <w:bottom w:val="single" w:sz="12" w:space="0" w:color="auto"/>
            </w:tcBorders>
          </w:tcPr>
          <w:p w:rsidR="003A6E13" w:rsidRPr="003A6E13" w:rsidRDefault="003A6E13" w:rsidP="003A6E13">
            <w:pPr>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-эффективность, компетентность педагогической деятельности;</w:t>
            </w:r>
          </w:p>
        </w:tc>
        <w:tc>
          <w:tcPr>
            <w:tcW w:w="2097" w:type="dxa"/>
            <w:tcBorders>
              <w:top w:val="single" w:sz="12" w:space="0" w:color="auto"/>
              <w:bottom w:val="single" w:sz="12" w:space="0" w:color="auto"/>
              <w:right w:val="single" w:sz="12" w:space="0" w:color="auto"/>
            </w:tcBorders>
          </w:tcPr>
          <w:p w:rsidR="003A6E13" w:rsidRPr="003A6E13" w:rsidRDefault="003A6E13" w:rsidP="003A6E13">
            <w:pPr>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Анализ занятия</w:t>
            </w:r>
          </w:p>
        </w:tc>
      </w:tr>
      <w:tr w:rsidR="003A6E13" w:rsidRPr="003A6E13" w:rsidTr="0030611F">
        <w:trPr>
          <w:trHeight w:val="637"/>
        </w:trPr>
        <w:tc>
          <w:tcPr>
            <w:tcW w:w="4238" w:type="dxa"/>
            <w:tcBorders>
              <w:top w:val="single" w:sz="12" w:space="0" w:color="auto"/>
              <w:left w:val="single" w:sz="12" w:space="0" w:color="auto"/>
              <w:bottom w:val="single" w:sz="12" w:space="0" w:color="auto"/>
            </w:tcBorders>
          </w:tcPr>
          <w:p w:rsidR="003A6E13" w:rsidRPr="003A6E13" w:rsidRDefault="003A6E13" w:rsidP="003A6E13">
            <w:pPr>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ПК 3.4Анализировать занятия.</w:t>
            </w:r>
          </w:p>
        </w:tc>
        <w:tc>
          <w:tcPr>
            <w:tcW w:w="3402" w:type="dxa"/>
            <w:tcBorders>
              <w:top w:val="single" w:sz="12" w:space="0" w:color="auto"/>
              <w:bottom w:val="single" w:sz="12" w:space="0" w:color="auto"/>
            </w:tcBorders>
          </w:tcPr>
          <w:p w:rsidR="003A6E13" w:rsidRPr="003A6E13" w:rsidRDefault="003A6E13" w:rsidP="003A6E13">
            <w:pPr>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-сформированность умений и навыков анализа и самоанализа отдельных занятий;</w:t>
            </w:r>
          </w:p>
          <w:p w:rsidR="003A6E13" w:rsidRPr="003A6E13" w:rsidRDefault="003A6E13" w:rsidP="003A6E13">
            <w:pPr>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 способность разрабатывать предложения по совершенствованию и коррекции воспитательного процесса</w:t>
            </w:r>
          </w:p>
        </w:tc>
        <w:tc>
          <w:tcPr>
            <w:tcW w:w="2097" w:type="dxa"/>
            <w:tcBorders>
              <w:top w:val="single" w:sz="12" w:space="0" w:color="auto"/>
              <w:bottom w:val="single" w:sz="12" w:space="0" w:color="auto"/>
              <w:right w:val="single" w:sz="12" w:space="0" w:color="auto"/>
            </w:tcBorders>
          </w:tcPr>
          <w:p w:rsidR="003A6E13" w:rsidRPr="003A6E13" w:rsidRDefault="003A6E13" w:rsidP="003A6E13">
            <w:pPr>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Защита практических занятий</w:t>
            </w:r>
          </w:p>
        </w:tc>
      </w:tr>
      <w:tr w:rsidR="003A6E13" w:rsidRPr="003A6E13" w:rsidTr="0030611F">
        <w:trPr>
          <w:trHeight w:val="637"/>
        </w:trPr>
        <w:tc>
          <w:tcPr>
            <w:tcW w:w="4238" w:type="dxa"/>
            <w:tcBorders>
              <w:top w:val="single" w:sz="12" w:space="0" w:color="auto"/>
              <w:left w:val="single" w:sz="12" w:space="0" w:color="auto"/>
              <w:bottom w:val="single" w:sz="12" w:space="0" w:color="auto"/>
            </w:tcBorders>
          </w:tcPr>
          <w:p w:rsidR="003A6E13" w:rsidRPr="003A6E13" w:rsidRDefault="003A6E13" w:rsidP="003A6E13">
            <w:pPr>
              <w:snapToGri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ПК 3.5 Вести документацию, обеспечивающую образовательный процесс.</w:t>
            </w:r>
          </w:p>
        </w:tc>
        <w:tc>
          <w:tcPr>
            <w:tcW w:w="3402" w:type="dxa"/>
            <w:tcBorders>
              <w:top w:val="single" w:sz="12" w:space="0" w:color="auto"/>
              <w:bottom w:val="single" w:sz="12" w:space="0" w:color="auto"/>
            </w:tcBorders>
          </w:tcPr>
          <w:p w:rsidR="003A6E13" w:rsidRPr="003A6E13" w:rsidRDefault="003A6E13" w:rsidP="003A6E13">
            <w:pPr>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-сформированность навыков оформления работ с соответствующими требованиями</w:t>
            </w:r>
          </w:p>
        </w:tc>
        <w:tc>
          <w:tcPr>
            <w:tcW w:w="2097" w:type="dxa"/>
            <w:tcBorders>
              <w:top w:val="single" w:sz="12" w:space="0" w:color="auto"/>
              <w:bottom w:val="single" w:sz="12" w:space="0" w:color="auto"/>
              <w:right w:val="single" w:sz="12" w:space="0" w:color="auto"/>
            </w:tcBorders>
          </w:tcPr>
          <w:p w:rsidR="003A6E13" w:rsidRPr="003A6E13" w:rsidRDefault="003A6E13" w:rsidP="003A6E13">
            <w:pPr>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оформление портфолио</w:t>
            </w:r>
          </w:p>
        </w:tc>
      </w:tr>
      <w:tr w:rsidR="003A6E13" w:rsidRPr="003A6E13" w:rsidTr="0030611F">
        <w:trPr>
          <w:trHeight w:val="637"/>
        </w:trPr>
        <w:tc>
          <w:tcPr>
            <w:tcW w:w="4238" w:type="dxa"/>
            <w:tcBorders>
              <w:top w:val="single" w:sz="12" w:space="0" w:color="auto"/>
              <w:left w:val="single" w:sz="12" w:space="0" w:color="auto"/>
              <w:bottom w:val="single" w:sz="12" w:space="0" w:color="auto"/>
            </w:tcBorders>
          </w:tcPr>
          <w:p w:rsidR="003A6E13" w:rsidRPr="003A6E13" w:rsidRDefault="003A6E13" w:rsidP="003A6E13">
            <w:pPr>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ПК 5.1. Разрабатывать методические  материалы (рабочие программы,  учебно-тематические планы) на основе примерных  с учетом состояния здоровья, особенностей возраста, группы и отдельных   воспитанников.</w:t>
            </w:r>
          </w:p>
        </w:tc>
        <w:tc>
          <w:tcPr>
            <w:tcW w:w="3402" w:type="dxa"/>
            <w:tcBorders>
              <w:top w:val="single" w:sz="12" w:space="0" w:color="auto"/>
              <w:bottom w:val="single" w:sz="12" w:space="0" w:color="auto"/>
            </w:tcBorders>
          </w:tcPr>
          <w:p w:rsidR="003A6E13" w:rsidRPr="003A6E13" w:rsidRDefault="003A6E13" w:rsidP="003A6E13">
            <w:pPr>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-точность и обоснованность в определении темы выступления, также целей и задач исследовательской или проектной деятельности</w:t>
            </w:r>
          </w:p>
        </w:tc>
        <w:tc>
          <w:tcPr>
            <w:tcW w:w="2097" w:type="dxa"/>
            <w:tcBorders>
              <w:top w:val="single" w:sz="12" w:space="0" w:color="auto"/>
              <w:bottom w:val="single" w:sz="12" w:space="0" w:color="auto"/>
              <w:right w:val="single" w:sz="12" w:space="0" w:color="auto"/>
            </w:tcBorders>
          </w:tcPr>
          <w:p w:rsidR="003A6E13" w:rsidRPr="003A6E13" w:rsidRDefault="003A6E13" w:rsidP="003A6E13">
            <w:pPr>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анализ использования материалов во время проведения пробных занятий</w:t>
            </w:r>
          </w:p>
        </w:tc>
      </w:tr>
      <w:tr w:rsidR="003A6E13" w:rsidRPr="003A6E13" w:rsidTr="0030611F">
        <w:trPr>
          <w:trHeight w:val="637"/>
        </w:trPr>
        <w:tc>
          <w:tcPr>
            <w:tcW w:w="4238" w:type="dxa"/>
            <w:tcBorders>
              <w:top w:val="single" w:sz="12" w:space="0" w:color="auto"/>
              <w:left w:val="single" w:sz="12" w:space="0" w:color="auto"/>
              <w:bottom w:val="single" w:sz="12" w:space="0" w:color="auto"/>
            </w:tcBorders>
          </w:tcPr>
          <w:p w:rsidR="003A6E13" w:rsidRPr="003A6E13" w:rsidRDefault="003A6E13" w:rsidP="003A6E13">
            <w:pPr>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lastRenderedPageBreak/>
              <w:t>ПК 5.2. Создавать в группе предметно-развивающую среду</w:t>
            </w:r>
          </w:p>
        </w:tc>
        <w:tc>
          <w:tcPr>
            <w:tcW w:w="3402" w:type="dxa"/>
            <w:tcBorders>
              <w:top w:val="single" w:sz="12" w:space="0" w:color="auto"/>
              <w:bottom w:val="single" w:sz="12" w:space="0" w:color="auto"/>
            </w:tcBorders>
          </w:tcPr>
          <w:p w:rsidR="003A6E13" w:rsidRPr="003A6E13" w:rsidRDefault="003A6E13" w:rsidP="003A6E13">
            <w:pPr>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-точность и обоснованность в определении целей и задач занятий различных типов и видов;</w:t>
            </w:r>
          </w:p>
          <w:p w:rsidR="003A6E13" w:rsidRPr="003A6E13" w:rsidRDefault="003A6E13" w:rsidP="003A6E13">
            <w:pPr>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-оптимальность планирования занятий с учетом возрастных и индивидуально-психологических особенностей дошкольников.</w:t>
            </w:r>
          </w:p>
        </w:tc>
        <w:tc>
          <w:tcPr>
            <w:tcW w:w="2097" w:type="dxa"/>
            <w:tcBorders>
              <w:top w:val="single" w:sz="12" w:space="0" w:color="auto"/>
              <w:bottom w:val="single" w:sz="12" w:space="0" w:color="auto"/>
              <w:right w:val="single" w:sz="12" w:space="0" w:color="auto"/>
            </w:tcBorders>
          </w:tcPr>
          <w:p w:rsidR="003A6E13" w:rsidRPr="003A6E13" w:rsidRDefault="003A6E13" w:rsidP="003A6E13">
            <w:pPr>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анализ занятия</w:t>
            </w:r>
          </w:p>
          <w:p w:rsidR="003A6E13" w:rsidRPr="003A6E13" w:rsidRDefault="003A6E13" w:rsidP="003A6E13">
            <w:pPr>
              <w:spacing w:after="0" w:line="240" w:lineRule="auto"/>
              <w:jc w:val="both"/>
              <w:rPr>
                <w:rFonts w:ascii="Times New Roman" w:hAnsi="Times New Roman" w:cs="Times New Roman"/>
                <w:bCs/>
                <w:sz w:val="24"/>
                <w:szCs w:val="24"/>
              </w:rPr>
            </w:pPr>
          </w:p>
        </w:tc>
      </w:tr>
      <w:tr w:rsidR="003A6E13" w:rsidRPr="003A6E13" w:rsidTr="0030611F">
        <w:trPr>
          <w:trHeight w:val="637"/>
        </w:trPr>
        <w:tc>
          <w:tcPr>
            <w:tcW w:w="4238" w:type="dxa"/>
            <w:tcBorders>
              <w:top w:val="single" w:sz="12" w:space="0" w:color="auto"/>
              <w:left w:val="single" w:sz="12" w:space="0" w:color="auto"/>
              <w:bottom w:val="single" w:sz="12" w:space="0" w:color="auto"/>
            </w:tcBorders>
          </w:tcPr>
          <w:p w:rsidR="003A6E13" w:rsidRPr="003A6E13" w:rsidRDefault="003A6E13" w:rsidP="003A6E13">
            <w:pPr>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ПК 5.3. Систематизировать и оценивать педагогический опыт и образовательные технологии в области дошкольного и специального дошкольного образования на основе изучения профессиональной литературы, самоанализа и анализа деятельности других педагогов</w:t>
            </w:r>
          </w:p>
        </w:tc>
        <w:tc>
          <w:tcPr>
            <w:tcW w:w="3402" w:type="dxa"/>
            <w:tcBorders>
              <w:top w:val="single" w:sz="12" w:space="0" w:color="auto"/>
              <w:bottom w:val="single" w:sz="12" w:space="0" w:color="auto"/>
            </w:tcBorders>
          </w:tcPr>
          <w:p w:rsidR="003A6E13" w:rsidRPr="003A6E13" w:rsidRDefault="003A6E13" w:rsidP="003A6E13">
            <w:pPr>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сформированность умений и навыков анализа и самоанализа отдельных занятий;</w:t>
            </w:r>
          </w:p>
          <w:p w:rsidR="003A6E13" w:rsidRPr="003A6E13" w:rsidRDefault="003A6E13" w:rsidP="003A6E13">
            <w:pPr>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 способность разрабатывать предложения по совершенствованию и коррекции воспитательного процесса</w:t>
            </w:r>
          </w:p>
        </w:tc>
        <w:tc>
          <w:tcPr>
            <w:tcW w:w="2097" w:type="dxa"/>
            <w:tcBorders>
              <w:top w:val="single" w:sz="12" w:space="0" w:color="auto"/>
              <w:bottom w:val="single" w:sz="12" w:space="0" w:color="auto"/>
              <w:right w:val="single" w:sz="12" w:space="0" w:color="auto"/>
            </w:tcBorders>
          </w:tcPr>
          <w:p w:rsidR="003A6E13" w:rsidRPr="003A6E13" w:rsidRDefault="003A6E13" w:rsidP="003A6E13">
            <w:pPr>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 xml:space="preserve">защита практических занятий </w:t>
            </w:r>
          </w:p>
          <w:p w:rsidR="003A6E13" w:rsidRPr="003A6E13" w:rsidRDefault="003A6E13" w:rsidP="003A6E13">
            <w:pPr>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Участие на конференциях</w:t>
            </w:r>
          </w:p>
        </w:tc>
      </w:tr>
      <w:tr w:rsidR="003A6E13" w:rsidRPr="003A6E13" w:rsidTr="0030611F">
        <w:trPr>
          <w:trHeight w:val="637"/>
        </w:trPr>
        <w:tc>
          <w:tcPr>
            <w:tcW w:w="4238" w:type="dxa"/>
            <w:tcBorders>
              <w:top w:val="single" w:sz="12" w:space="0" w:color="auto"/>
              <w:left w:val="single" w:sz="12" w:space="0" w:color="auto"/>
              <w:bottom w:val="single" w:sz="12" w:space="0" w:color="auto"/>
            </w:tcBorders>
          </w:tcPr>
          <w:p w:rsidR="003A6E13" w:rsidRPr="003A6E13" w:rsidRDefault="003A6E13" w:rsidP="003A6E13">
            <w:pPr>
              <w:snapToGri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ПК 5.4. Оформлять педагогические разработки в виде отчетов,</w:t>
            </w:r>
          </w:p>
          <w:p w:rsidR="003A6E13" w:rsidRPr="003A6E13" w:rsidRDefault="003A6E13" w:rsidP="003A6E13">
            <w:pPr>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рефератов, выступлений.</w:t>
            </w:r>
          </w:p>
        </w:tc>
        <w:tc>
          <w:tcPr>
            <w:tcW w:w="3402" w:type="dxa"/>
            <w:tcBorders>
              <w:top w:val="single" w:sz="12" w:space="0" w:color="auto"/>
              <w:bottom w:val="single" w:sz="12" w:space="0" w:color="auto"/>
            </w:tcBorders>
          </w:tcPr>
          <w:p w:rsidR="003A6E13" w:rsidRPr="003A6E13" w:rsidRDefault="003A6E13" w:rsidP="003A6E13">
            <w:pPr>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сформированность навыков оформления работ с соответствующими требованиями</w:t>
            </w:r>
          </w:p>
        </w:tc>
        <w:tc>
          <w:tcPr>
            <w:tcW w:w="2097" w:type="dxa"/>
            <w:tcBorders>
              <w:top w:val="single" w:sz="12" w:space="0" w:color="auto"/>
              <w:bottom w:val="single" w:sz="12" w:space="0" w:color="auto"/>
              <w:right w:val="single" w:sz="12" w:space="0" w:color="auto"/>
            </w:tcBorders>
          </w:tcPr>
          <w:p w:rsidR="003A6E13" w:rsidRPr="003A6E13" w:rsidRDefault="003A6E13" w:rsidP="003A6E13">
            <w:pPr>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защита работ</w:t>
            </w:r>
          </w:p>
        </w:tc>
      </w:tr>
      <w:tr w:rsidR="003A6E13" w:rsidRPr="003A6E13" w:rsidTr="0030611F">
        <w:trPr>
          <w:trHeight w:val="637"/>
        </w:trPr>
        <w:tc>
          <w:tcPr>
            <w:tcW w:w="4238" w:type="dxa"/>
            <w:tcBorders>
              <w:top w:val="single" w:sz="12" w:space="0" w:color="auto"/>
              <w:left w:val="single" w:sz="12" w:space="0" w:color="auto"/>
              <w:bottom w:val="single" w:sz="12" w:space="0" w:color="auto"/>
            </w:tcBorders>
          </w:tcPr>
          <w:p w:rsidR="003A6E13" w:rsidRPr="003A6E13" w:rsidRDefault="003A6E13" w:rsidP="003A6E13">
            <w:pPr>
              <w:snapToGri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ПК 5.5. Участвовать в исследовательской и проектной деятельности  в области  дошкольного и специального дошкольного образования</w:t>
            </w:r>
          </w:p>
        </w:tc>
        <w:tc>
          <w:tcPr>
            <w:tcW w:w="3402" w:type="dxa"/>
            <w:tcBorders>
              <w:top w:val="single" w:sz="12" w:space="0" w:color="auto"/>
              <w:bottom w:val="single" w:sz="12" w:space="0" w:color="auto"/>
            </w:tcBorders>
          </w:tcPr>
          <w:p w:rsidR="003A6E13" w:rsidRPr="003A6E13" w:rsidRDefault="003A6E13" w:rsidP="003A6E13">
            <w:pPr>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точность и обоснованность в определении темы выступления, также целей и задач исследовательской или проектной деятельности</w:t>
            </w:r>
          </w:p>
        </w:tc>
        <w:tc>
          <w:tcPr>
            <w:tcW w:w="2097" w:type="dxa"/>
            <w:tcBorders>
              <w:top w:val="single" w:sz="12" w:space="0" w:color="auto"/>
              <w:bottom w:val="single" w:sz="12" w:space="0" w:color="auto"/>
              <w:right w:val="single" w:sz="12" w:space="0" w:color="auto"/>
            </w:tcBorders>
          </w:tcPr>
          <w:p w:rsidR="003A6E13" w:rsidRPr="003A6E13" w:rsidRDefault="003A6E13" w:rsidP="003A6E13">
            <w:pPr>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участие в конференции</w:t>
            </w:r>
          </w:p>
        </w:tc>
      </w:tr>
    </w:tbl>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ind w:firstLine="720"/>
        <w:jc w:val="both"/>
        <w:rPr>
          <w:rFonts w:ascii="Times New Roman" w:hAnsi="Times New Roman" w:cs="Times New Roman"/>
          <w:sz w:val="24"/>
          <w:szCs w:val="24"/>
        </w:rPr>
      </w:pP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ind w:firstLine="720"/>
        <w:jc w:val="both"/>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12"/>
        <w:gridCol w:w="3762"/>
        <w:gridCol w:w="2302"/>
      </w:tblGrid>
      <w:tr w:rsidR="003A6E13" w:rsidRPr="003A6E13" w:rsidTr="0030611F">
        <w:trPr>
          <w:jc w:val="center"/>
        </w:trPr>
        <w:tc>
          <w:tcPr>
            <w:tcW w:w="3712" w:type="dxa"/>
            <w:shd w:val="clear" w:color="auto" w:fill="auto"/>
            <w:vAlign w:val="center"/>
          </w:tcPr>
          <w:p w:rsidR="003A6E13" w:rsidRPr="003A6E13" w:rsidRDefault="003A6E13" w:rsidP="003A6E13">
            <w:pPr>
              <w:spacing w:after="0" w:line="276" w:lineRule="auto"/>
              <w:jc w:val="center"/>
              <w:rPr>
                <w:rFonts w:ascii="Times New Roman" w:eastAsia="Times New Roman" w:hAnsi="Times New Roman" w:cs="Times New Roman"/>
                <w:b/>
                <w:bCs/>
                <w:sz w:val="24"/>
                <w:szCs w:val="24"/>
                <w:lang w:eastAsia="ru-RU"/>
              </w:rPr>
            </w:pPr>
            <w:r w:rsidRPr="003A6E13">
              <w:rPr>
                <w:rFonts w:ascii="Times New Roman" w:eastAsia="Times New Roman" w:hAnsi="Times New Roman" w:cs="Times New Roman"/>
                <w:b/>
                <w:bCs/>
                <w:sz w:val="24"/>
                <w:szCs w:val="24"/>
                <w:lang w:eastAsia="ru-RU"/>
              </w:rPr>
              <w:t xml:space="preserve">Результаты </w:t>
            </w:r>
          </w:p>
          <w:p w:rsidR="003A6E13" w:rsidRPr="003A6E13" w:rsidRDefault="003A6E13" w:rsidP="003A6E13">
            <w:pPr>
              <w:spacing w:after="0" w:line="276" w:lineRule="auto"/>
              <w:jc w:val="center"/>
              <w:rPr>
                <w:rFonts w:ascii="Times New Roman" w:eastAsia="Times New Roman" w:hAnsi="Times New Roman" w:cs="Times New Roman"/>
                <w:b/>
                <w:bCs/>
                <w:sz w:val="24"/>
                <w:szCs w:val="24"/>
                <w:lang w:eastAsia="ru-RU"/>
              </w:rPr>
            </w:pPr>
            <w:r w:rsidRPr="003A6E13">
              <w:rPr>
                <w:rFonts w:ascii="Times New Roman" w:eastAsia="Times New Roman" w:hAnsi="Times New Roman" w:cs="Times New Roman"/>
                <w:b/>
                <w:bCs/>
                <w:sz w:val="24"/>
                <w:szCs w:val="24"/>
                <w:lang w:eastAsia="ru-RU"/>
              </w:rPr>
              <w:t>(освоенные профессиональные компетенции)</w:t>
            </w:r>
          </w:p>
        </w:tc>
        <w:tc>
          <w:tcPr>
            <w:tcW w:w="3762" w:type="dxa"/>
            <w:shd w:val="clear" w:color="auto" w:fill="auto"/>
            <w:vAlign w:val="center"/>
          </w:tcPr>
          <w:p w:rsidR="003A6E13" w:rsidRPr="003A6E13" w:rsidRDefault="003A6E13" w:rsidP="003A6E13">
            <w:pPr>
              <w:spacing w:after="0" w:line="276" w:lineRule="auto"/>
              <w:jc w:val="center"/>
              <w:rPr>
                <w:rFonts w:ascii="Times New Roman" w:eastAsia="Times New Roman" w:hAnsi="Times New Roman" w:cs="Times New Roman"/>
                <w:bCs/>
                <w:sz w:val="24"/>
                <w:szCs w:val="24"/>
                <w:lang w:eastAsia="ru-RU"/>
              </w:rPr>
            </w:pPr>
            <w:r w:rsidRPr="003A6E13">
              <w:rPr>
                <w:rFonts w:ascii="Times New Roman" w:eastAsia="Times New Roman" w:hAnsi="Times New Roman" w:cs="Times New Roman"/>
                <w:b/>
                <w:sz w:val="24"/>
                <w:szCs w:val="24"/>
                <w:lang w:eastAsia="ru-RU"/>
              </w:rPr>
              <w:t>Основные показатели оценки результата</w:t>
            </w:r>
          </w:p>
        </w:tc>
        <w:tc>
          <w:tcPr>
            <w:tcW w:w="2302" w:type="dxa"/>
            <w:shd w:val="clear" w:color="auto" w:fill="auto"/>
            <w:vAlign w:val="center"/>
          </w:tcPr>
          <w:p w:rsidR="003A6E13" w:rsidRPr="003A6E13" w:rsidRDefault="003A6E13" w:rsidP="003A6E13">
            <w:pPr>
              <w:spacing w:after="0" w:line="276" w:lineRule="auto"/>
              <w:jc w:val="center"/>
              <w:rPr>
                <w:rFonts w:ascii="Times New Roman" w:eastAsia="Times New Roman" w:hAnsi="Times New Roman" w:cs="Times New Roman"/>
                <w:b/>
                <w:bCs/>
                <w:sz w:val="24"/>
                <w:szCs w:val="24"/>
                <w:lang w:eastAsia="ru-RU"/>
              </w:rPr>
            </w:pPr>
            <w:r w:rsidRPr="003A6E13">
              <w:rPr>
                <w:rFonts w:ascii="Times New Roman" w:eastAsia="Times New Roman" w:hAnsi="Times New Roman" w:cs="Times New Roman"/>
                <w:b/>
                <w:sz w:val="24"/>
                <w:szCs w:val="24"/>
                <w:lang w:eastAsia="ru-RU"/>
              </w:rPr>
              <w:t xml:space="preserve">Формы и методы контроля и оценки </w:t>
            </w:r>
          </w:p>
        </w:tc>
      </w:tr>
      <w:tr w:rsidR="003A6E13" w:rsidRPr="003A6E13" w:rsidTr="0030611F">
        <w:trPr>
          <w:jc w:val="center"/>
        </w:trPr>
        <w:tc>
          <w:tcPr>
            <w:tcW w:w="3712"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tabs>
                <w:tab w:val="num" w:pos="855"/>
              </w:tabs>
              <w:spacing w:line="256" w:lineRule="auto"/>
              <w:jc w:val="both"/>
              <w:rPr>
                <w:rFonts w:ascii="Times New Roman" w:hAnsi="Times New Roman" w:cs="Times New Roman"/>
                <w:sz w:val="24"/>
                <w:szCs w:val="24"/>
              </w:rPr>
            </w:pPr>
            <w:r w:rsidRPr="003A6E13">
              <w:rPr>
                <w:rFonts w:ascii="Times New Roman" w:hAnsi="Times New Roman" w:cs="Times New Roman"/>
                <w:b/>
                <w:sz w:val="24"/>
                <w:szCs w:val="24"/>
                <w:lang w:bidi="ru-RU"/>
              </w:rPr>
              <w:t>ПКВ 1.1.</w:t>
            </w:r>
            <w:r w:rsidRPr="003A6E13">
              <w:rPr>
                <w:rFonts w:ascii="Times New Roman" w:hAnsi="Times New Roman" w:cs="Times New Roman"/>
                <w:sz w:val="24"/>
                <w:szCs w:val="24"/>
                <w:lang w:bidi="ru-RU"/>
              </w:rPr>
              <w:t xml:space="preserve"> Владеет теоретическими и практическими основами </w:t>
            </w:r>
            <w:r w:rsidRPr="003A6E13">
              <w:rPr>
                <w:rFonts w:ascii="Times New Roman" w:hAnsi="Times New Roman" w:cs="Times New Roman"/>
                <w:sz w:val="24"/>
                <w:szCs w:val="24"/>
                <w:lang w:val="tt-RU" w:bidi="ru-RU"/>
              </w:rPr>
              <w:t>татар</w:t>
            </w:r>
            <w:r w:rsidRPr="003A6E13">
              <w:rPr>
                <w:rFonts w:ascii="Times New Roman" w:hAnsi="Times New Roman" w:cs="Times New Roman"/>
                <w:sz w:val="24"/>
                <w:szCs w:val="24"/>
                <w:lang w:bidi="ru-RU"/>
              </w:rPr>
              <w:t xml:space="preserve">ского языка и методикой обучения </w:t>
            </w:r>
            <w:r w:rsidRPr="003A6E13">
              <w:rPr>
                <w:rFonts w:ascii="Times New Roman" w:hAnsi="Times New Roman" w:cs="Times New Roman"/>
                <w:sz w:val="24"/>
                <w:szCs w:val="24"/>
                <w:lang w:val="tt-RU" w:bidi="ru-RU"/>
              </w:rPr>
              <w:t>татарскому</w:t>
            </w:r>
            <w:r w:rsidRPr="003A6E13">
              <w:rPr>
                <w:rFonts w:ascii="Times New Roman" w:hAnsi="Times New Roman" w:cs="Times New Roman"/>
                <w:sz w:val="24"/>
                <w:szCs w:val="24"/>
                <w:lang w:bidi="ru-RU"/>
              </w:rPr>
              <w:t xml:space="preserve"> языку в дошкольном образовательном учреждении, закономерностями становления способности к межкультурной коммуникации;</w:t>
            </w:r>
          </w:p>
          <w:p w:rsidR="003A6E13" w:rsidRPr="003A6E13" w:rsidRDefault="003A6E13" w:rsidP="003A6E13">
            <w:pPr>
              <w:tabs>
                <w:tab w:val="num" w:pos="855"/>
              </w:tabs>
              <w:spacing w:line="256" w:lineRule="auto"/>
              <w:jc w:val="both"/>
              <w:rPr>
                <w:rFonts w:ascii="Times New Roman" w:hAnsi="Times New Roman" w:cs="Times New Roman"/>
                <w:sz w:val="24"/>
                <w:szCs w:val="24"/>
                <w:lang w:bidi="ru-RU"/>
              </w:rPr>
            </w:pPr>
          </w:p>
        </w:tc>
        <w:tc>
          <w:tcPr>
            <w:tcW w:w="3762"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tabs>
                <w:tab w:val="left" w:pos="168"/>
              </w:tabs>
              <w:spacing w:line="276" w:lineRule="auto"/>
              <w:rPr>
                <w:rFonts w:ascii="Times New Roman" w:hAnsi="Times New Roman" w:cs="Times New Roman"/>
                <w:sz w:val="24"/>
                <w:szCs w:val="24"/>
                <w:lang w:bidi="ru-RU"/>
              </w:rPr>
            </w:pPr>
            <w:r w:rsidRPr="003A6E13">
              <w:rPr>
                <w:rFonts w:ascii="Times New Roman" w:hAnsi="Times New Roman" w:cs="Times New Roman"/>
                <w:sz w:val="24"/>
                <w:szCs w:val="24"/>
                <w:lang w:bidi="ru-RU"/>
              </w:rPr>
              <w:t>- грамотное определение целей, задач планируемого учебного занятия;</w:t>
            </w:r>
          </w:p>
          <w:p w:rsidR="003A6E13" w:rsidRPr="003A6E13" w:rsidRDefault="003A6E13" w:rsidP="003A6E13">
            <w:pPr>
              <w:widowControl w:val="0"/>
              <w:tabs>
                <w:tab w:val="left" w:pos="284"/>
              </w:tabs>
              <w:spacing w:line="276" w:lineRule="auto"/>
              <w:rPr>
                <w:rFonts w:ascii="Times New Roman" w:hAnsi="Times New Roman" w:cs="Times New Roman"/>
                <w:sz w:val="24"/>
                <w:szCs w:val="24"/>
                <w:lang w:bidi="ru-RU"/>
              </w:rPr>
            </w:pPr>
            <w:r w:rsidRPr="003A6E13">
              <w:rPr>
                <w:rFonts w:ascii="Times New Roman" w:eastAsia="Arial Unicode MS" w:hAnsi="Times New Roman" w:cs="Times New Roman"/>
                <w:sz w:val="24"/>
                <w:szCs w:val="24"/>
                <w:lang w:bidi="ru-RU"/>
              </w:rPr>
              <w:t>- разработка технологической карты учебного занятия</w:t>
            </w:r>
          </w:p>
        </w:tc>
        <w:tc>
          <w:tcPr>
            <w:tcW w:w="2302"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line="276" w:lineRule="auto"/>
              <w:rPr>
                <w:rFonts w:ascii="Times New Roman" w:hAnsi="Times New Roman" w:cs="Times New Roman"/>
                <w:sz w:val="24"/>
                <w:szCs w:val="24"/>
              </w:rPr>
            </w:pPr>
            <w:r w:rsidRPr="003A6E13">
              <w:rPr>
                <w:rFonts w:ascii="Times New Roman" w:hAnsi="Times New Roman" w:cs="Times New Roman"/>
                <w:sz w:val="24"/>
                <w:szCs w:val="24"/>
                <w:lang w:bidi="en-US"/>
              </w:rPr>
              <w:t xml:space="preserve">Наблюдение за деятельностью студента  на производственной практике, её </w:t>
            </w:r>
            <w:r w:rsidRPr="003A6E13">
              <w:rPr>
                <w:rFonts w:ascii="Times New Roman" w:hAnsi="Times New Roman" w:cs="Times New Roman"/>
                <w:sz w:val="24"/>
                <w:szCs w:val="24"/>
              </w:rPr>
              <w:t>интерпретация</w:t>
            </w:r>
          </w:p>
        </w:tc>
      </w:tr>
      <w:tr w:rsidR="003A6E13" w:rsidRPr="003A6E13" w:rsidTr="0030611F">
        <w:trPr>
          <w:trHeight w:val="2316"/>
          <w:jc w:val="center"/>
        </w:trPr>
        <w:tc>
          <w:tcPr>
            <w:tcW w:w="3712"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tabs>
                <w:tab w:val="num" w:pos="855"/>
              </w:tabs>
              <w:spacing w:line="256" w:lineRule="auto"/>
              <w:jc w:val="both"/>
              <w:rPr>
                <w:rFonts w:ascii="Times New Roman" w:hAnsi="Times New Roman" w:cs="Times New Roman"/>
                <w:sz w:val="24"/>
                <w:szCs w:val="24"/>
                <w:lang w:bidi="ru-RU"/>
              </w:rPr>
            </w:pPr>
            <w:r w:rsidRPr="003A6E13">
              <w:rPr>
                <w:rFonts w:ascii="Times New Roman" w:hAnsi="Times New Roman" w:cs="Times New Roman"/>
                <w:b/>
                <w:sz w:val="24"/>
                <w:szCs w:val="24"/>
                <w:lang w:bidi="ru-RU"/>
              </w:rPr>
              <w:lastRenderedPageBreak/>
              <w:t xml:space="preserve">ПКВ 1.2. </w:t>
            </w:r>
            <w:r w:rsidRPr="003A6E13">
              <w:rPr>
                <w:rFonts w:ascii="Times New Roman" w:hAnsi="Times New Roman" w:cs="Times New Roman"/>
                <w:sz w:val="24"/>
                <w:szCs w:val="24"/>
                <w:lang w:bidi="ru-RU"/>
              </w:rPr>
              <w:t xml:space="preserve">Владеет средствами и методами профессиональной деятельности воспитателя по </w:t>
            </w:r>
            <w:r w:rsidRPr="003A6E13">
              <w:rPr>
                <w:rFonts w:ascii="Times New Roman" w:hAnsi="Times New Roman" w:cs="Times New Roman"/>
                <w:sz w:val="24"/>
                <w:szCs w:val="24"/>
                <w:lang w:val="tt-RU" w:bidi="ru-RU"/>
              </w:rPr>
              <w:t>татарск</w:t>
            </w:r>
            <w:r w:rsidRPr="003A6E13">
              <w:rPr>
                <w:rFonts w:ascii="Times New Roman" w:hAnsi="Times New Roman" w:cs="Times New Roman"/>
                <w:sz w:val="24"/>
                <w:szCs w:val="24"/>
                <w:lang w:bidi="ru-RU"/>
              </w:rPr>
              <w:t xml:space="preserve">ому языку, а также сущностью и закономерностями процессов преподавания и изучения </w:t>
            </w:r>
            <w:r w:rsidRPr="003A6E13">
              <w:rPr>
                <w:rFonts w:ascii="Times New Roman" w:hAnsi="Times New Roman" w:cs="Times New Roman"/>
                <w:sz w:val="24"/>
                <w:szCs w:val="24"/>
                <w:lang w:val="tt-RU" w:bidi="ru-RU"/>
              </w:rPr>
              <w:t>татарского языка</w:t>
            </w:r>
            <w:r w:rsidRPr="003A6E13">
              <w:rPr>
                <w:rFonts w:ascii="Times New Roman" w:hAnsi="Times New Roman" w:cs="Times New Roman"/>
                <w:sz w:val="24"/>
                <w:szCs w:val="24"/>
                <w:lang w:bidi="ru-RU"/>
              </w:rPr>
              <w:t xml:space="preserve"> на начальном этапе обучения;</w:t>
            </w:r>
          </w:p>
        </w:tc>
        <w:tc>
          <w:tcPr>
            <w:tcW w:w="3762"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tabs>
                <w:tab w:val="left" w:pos="284"/>
              </w:tabs>
              <w:spacing w:line="276" w:lineRule="auto"/>
              <w:rPr>
                <w:rFonts w:ascii="Times New Roman" w:hAnsi="Times New Roman" w:cs="Times New Roman"/>
                <w:sz w:val="24"/>
                <w:szCs w:val="24"/>
                <w:lang w:bidi="ru-RU"/>
              </w:rPr>
            </w:pPr>
            <w:r w:rsidRPr="003A6E13">
              <w:rPr>
                <w:rFonts w:ascii="Times New Roman" w:eastAsia="Arial Unicode MS" w:hAnsi="Times New Roman" w:cs="Times New Roman"/>
                <w:sz w:val="24"/>
                <w:szCs w:val="24"/>
                <w:lang w:bidi="ru-RU"/>
              </w:rPr>
              <w:t xml:space="preserve">- разработка технологических карт учебных занятий по </w:t>
            </w:r>
            <w:r w:rsidRPr="003A6E13">
              <w:rPr>
                <w:rFonts w:ascii="Times New Roman" w:eastAsia="Arial Unicode MS" w:hAnsi="Times New Roman" w:cs="Times New Roman"/>
                <w:sz w:val="24"/>
                <w:szCs w:val="24"/>
                <w:lang w:val="tt-RU" w:bidi="ru-RU"/>
              </w:rPr>
              <w:t>татарск</w:t>
            </w:r>
            <w:r w:rsidRPr="003A6E13">
              <w:rPr>
                <w:rFonts w:ascii="Times New Roman" w:eastAsia="Arial Unicode MS" w:hAnsi="Times New Roman" w:cs="Times New Roman"/>
                <w:sz w:val="24"/>
                <w:szCs w:val="24"/>
                <w:lang w:bidi="ru-RU"/>
              </w:rPr>
              <w:t>ому</w:t>
            </w:r>
            <w:r w:rsidRPr="003A6E13">
              <w:rPr>
                <w:rFonts w:ascii="Times New Roman" w:eastAsia="Arial Unicode MS" w:hAnsi="Times New Roman" w:cs="Times New Roman"/>
                <w:sz w:val="24"/>
                <w:szCs w:val="24"/>
                <w:lang w:val="tt-RU" w:bidi="ru-RU"/>
              </w:rPr>
              <w:t xml:space="preserve"> </w:t>
            </w:r>
            <w:r w:rsidRPr="003A6E13">
              <w:rPr>
                <w:rFonts w:ascii="Times New Roman" w:eastAsia="Arial Unicode MS" w:hAnsi="Times New Roman" w:cs="Times New Roman"/>
                <w:sz w:val="24"/>
                <w:szCs w:val="24"/>
                <w:lang w:bidi="ru-RU"/>
              </w:rPr>
              <w:t>языку  с применением различных методов обучения иностранному языку в начальной школе</w:t>
            </w:r>
          </w:p>
        </w:tc>
        <w:tc>
          <w:tcPr>
            <w:tcW w:w="2302"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line="276" w:lineRule="auto"/>
              <w:rPr>
                <w:rFonts w:ascii="Times New Roman" w:hAnsi="Times New Roman" w:cs="Times New Roman"/>
                <w:sz w:val="24"/>
                <w:szCs w:val="24"/>
                <w:lang w:bidi="en-US"/>
              </w:rPr>
            </w:pPr>
            <w:r w:rsidRPr="003A6E13">
              <w:rPr>
                <w:rFonts w:ascii="Times New Roman" w:hAnsi="Times New Roman" w:cs="Times New Roman"/>
                <w:sz w:val="24"/>
                <w:szCs w:val="24"/>
                <w:lang w:bidi="en-US"/>
              </w:rPr>
              <w:t xml:space="preserve">Наблюдение за деятельностью студента на производственной практике, её </w:t>
            </w:r>
            <w:r w:rsidRPr="003A6E13">
              <w:rPr>
                <w:rFonts w:ascii="Times New Roman" w:hAnsi="Times New Roman" w:cs="Times New Roman"/>
                <w:sz w:val="24"/>
                <w:szCs w:val="24"/>
              </w:rPr>
              <w:t>интерпретация</w:t>
            </w:r>
          </w:p>
        </w:tc>
      </w:tr>
      <w:tr w:rsidR="003A6E13" w:rsidRPr="003A6E13" w:rsidTr="0030611F">
        <w:trPr>
          <w:jc w:val="center"/>
        </w:trPr>
        <w:tc>
          <w:tcPr>
            <w:tcW w:w="3712"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autoSpaceDN w:val="0"/>
              <w:adjustRightInd w:val="0"/>
              <w:spacing w:line="256" w:lineRule="auto"/>
              <w:rPr>
                <w:rFonts w:ascii="Times New Roman" w:hAnsi="Times New Roman" w:cs="Times New Roman"/>
                <w:sz w:val="24"/>
                <w:szCs w:val="24"/>
              </w:rPr>
            </w:pPr>
            <w:r w:rsidRPr="003A6E13">
              <w:rPr>
                <w:rFonts w:ascii="Times New Roman" w:hAnsi="Times New Roman" w:cs="Times New Roman"/>
                <w:b/>
                <w:sz w:val="24"/>
                <w:szCs w:val="24"/>
              </w:rPr>
              <w:t>ПКВ 1.3.</w:t>
            </w:r>
            <w:r w:rsidRPr="003A6E13">
              <w:rPr>
                <w:rFonts w:ascii="Times New Roman" w:hAnsi="Times New Roman" w:cs="Times New Roman"/>
                <w:sz w:val="24"/>
                <w:szCs w:val="24"/>
              </w:rPr>
              <w:t xml:space="preserve">Владеет навыками и умениями подготовки и проведения учебных занятий, новыми образовательными технологиями для совершенствования образовательного процесса; осуществляет эффективный контроль знаний, необходимых навыков и умений у воспитанников по </w:t>
            </w:r>
            <w:r w:rsidRPr="003A6E13">
              <w:rPr>
                <w:rFonts w:ascii="Times New Roman" w:hAnsi="Times New Roman" w:cs="Times New Roman"/>
                <w:sz w:val="24"/>
                <w:szCs w:val="24"/>
                <w:lang w:val="tt-RU"/>
              </w:rPr>
              <w:t>татарск</w:t>
            </w:r>
            <w:r w:rsidRPr="003A6E13">
              <w:rPr>
                <w:rFonts w:ascii="Times New Roman" w:hAnsi="Times New Roman" w:cs="Times New Roman"/>
                <w:sz w:val="24"/>
                <w:szCs w:val="24"/>
              </w:rPr>
              <w:t>ому языку на начальном этапе обучения;</w:t>
            </w:r>
          </w:p>
        </w:tc>
        <w:tc>
          <w:tcPr>
            <w:tcW w:w="3762"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tabs>
                <w:tab w:val="left" w:pos="284"/>
              </w:tabs>
              <w:spacing w:line="276" w:lineRule="auto"/>
              <w:rPr>
                <w:rFonts w:ascii="Times New Roman" w:eastAsia="Arial Unicode MS" w:hAnsi="Times New Roman" w:cs="Times New Roman"/>
                <w:sz w:val="24"/>
                <w:szCs w:val="24"/>
                <w:lang w:bidi="ru-RU"/>
              </w:rPr>
            </w:pPr>
            <w:r w:rsidRPr="003A6E13">
              <w:rPr>
                <w:rFonts w:ascii="Times New Roman" w:eastAsia="Arial Unicode MS" w:hAnsi="Times New Roman" w:cs="Times New Roman"/>
                <w:sz w:val="24"/>
                <w:szCs w:val="24"/>
                <w:lang w:bidi="ru-RU"/>
              </w:rPr>
              <w:t xml:space="preserve">- проведение пробных учебных занятий по </w:t>
            </w:r>
            <w:r w:rsidRPr="003A6E13">
              <w:rPr>
                <w:rFonts w:ascii="Times New Roman" w:eastAsia="Arial Unicode MS" w:hAnsi="Times New Roman" w:cs="Times New Roman"/>
                <w:sz w:val="24"/>
                <w:szCs w:val="24"/>
                <w:lang w:val="tt-RU" w:bidi="ru-RU"/>
              </w:rPr>
              <w:t>татар</w:t>
            </w:r>
            <w:r w:rsidRPr="003A6E13">
              <w:rPr>
                <w:rFonts w:ascii="Times New Roman" w:eastAsia="Arial Unicode MS" w:hAnsi="Times New Roman" w:cs="Times New Roman"/>
                <w:sz w:val="24"/>
                <w:szCs w:val="24"/>
                <w:lang w:bidi="ru-RU"/>
              </w:rPr>
              <w:t>скому языку в ДОУ</w:t>
            </w:r>
          </w:p>
        </w:tc>
        <w:tc>
          <w:tcPr>
            <w:tcW w:w="2302"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line="276" w:lineRule="auto"/>
              <w:rPr>
                <w:rFonts w:ascii="Times New Roman" w:hAnsi="Times New Roman" w:cs="Times New Roman"/>
                <w:sz w:val="24"/>
                <w:szCs w:val="24"/>
              </w:rPr>
            </w:pPr>
            <w:r w:rsidRPr="003A6E13">
              <w:rPr>
                <w:rFonts w:ascii="Times New Roman" w:hAnsi="Times New Roman" w:cs="Times New Roman"/>
                <w:sz w:val="24"/>
                <w:szCs w:val="24"/>
                <w:lang w:bidi="en-US"/>
              </w:rPr>
              <w:t>Наблюдение за деятельностью студента  на производственной практике, её</w:t>
            </w:r>
            <w:r w:rsidRPr="003A6E13">
              <w:rPr>
                <w:rFonts w:ascii="Times New Roman" w:hAnsi="Times New Roman" w:cs="Times New Roman"/>
                <w:sz w:val="24"/>
                <w:szCs w:val="24"/>
              </w:rPr>
              <w:t>интерпретация</w:t>
            </w:r>
          </w:p>
        </w:tc>
      </w:tr>
      <w:tr w:rsidR="003A6E13" w:rsidRPr="003A6E13" w:rsidTr="0030611F">
        <w:trPr>
          <w:jc w:val="center"/>
        </w:trPr>
        <w:tc>
          <w:tcPr>
            <w:tcW w:w="3712"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tabs>
                <w:tab w:val="num" w:pos="855"/>
              </w:tabs>
              <w:spacing w:line="256" w:lineRule="auto"/>
              <w:jc w:val="both"/>
              <w:rPr>
                <w:rFonts w:ascii="Times New Roman" w:hAnsi="Times New Roman" w:cs="Times New Roman"/>
                <w:sz w:val="24"/>
                <w:szCs w:val="24"/>
              </w:rPr>
            </w:pPr>
            <w:r w:rsidRPr="003A6E13">
              <w:rPr>
                <w:rFonts w:ascii="Times New Roman" w:hAnsi="Times New Roman" w:cs="Times New Roman"/>
                <w:b/>
                <w:sz w:val="24"/>
                <w:szCs w:val="24"/>
              </w:rPr>
              <w:t>ПКВ 1.4.</w:t>
            </w:r>
            <w:r w:rsidRPr="003A6E13">
              <w:rPr>
                <w:rFonts w:ascii="Times New Roman" w:hAnsi="Times New Roman" w:cs="Times New Roman"/>
                <w:sz w:val="24"/>
                <w:szCs w:val="24"/>
              </w:rPr>
              <w:t xml:space="preserve">  Разрабатывает учебно-методические материалы по определенной теме для проведения занятий и внеклассных мероприятий с использованием учебников, учебных пособий и дидактических материалов по </w:t>
            </w:r>
            <w:r w:rsidRPr="003A6E13">
              <w:rPr>
                <w:rFonts w:ascii="Times New Roman" w:hAnsi="Times New Roman" w:cs="Times New Roman"/>
                <w:sz w:val="24"/>
                <w:szCs w:val="24"/>
                <w:lang w:val="tt-RU"/>
              </w:rPr>
              <w:t>татарск</w:t>
            </w:r>
            <w:r w:rsidRPr="003A6E13">
              <w:rPr>
                <w:rFonts w:ascii="Times New Roman" w:hAnsi="Times New Roman" w:cs="Times New Roman"/>
                <w:sz w:val="24"/>
                <w:szCs w:val="24"/>
              </w:rPr>
              <w:t>ому языку;</w:t>
            </w:r>
          </w:p>
          <w:p w:rsidR="003A6E13" w:rsidRPr="003A6E13" w:rsidRDefault="003A6E13" w:rsidP="003A6E13">
            <w:pPr>
              <w:widowControl w:val="0"/>
              <w:tabs>
                <w:tab w:val="left" w:pos="284"/>
              </w:tabs>
              <w:spacing w:line="276" w:lineRule="auto"/>
              <w:rPr>
                <w:rFonts w:ascii="Times New Roman" w:hAnsi="Times New Roman" w:cs="Times New Roman"/>
                <w:sz w:val="24"/>
                <w:szCs w:val="24"/>
                <w:lang w:bidi="ru-RU"/>
              </w:rPr>
            </w:pPr>
          </w:p>
        </w:tc>
        <w:tc>
          <w:tcPr>
            <w:tcW w:w="3762" w:type="dxa"/>
            <w:tcBorders>
              <w:top w:val="single" w:sz="4" w:space="0" w:color="auto"/>
              <w:left w:val="single" w:sz="4" w:space="0" w:color="auto"/>
              <w:bottom w:val="single" w:sz="4" w:space="0" w:color="auto"/>
              <w:right w:val="single" w:sz="4" w:space="0" w:color="auto"/>
            </w:tcBorders>
          </w:tcPr>
          <w:p w:rsidR="003A6E13" w:rsidRPr="003A6E13" w:rsidRDefault="003A6E13" w:rsidP="006555A0">
            <w:pPr>
              <w:widowControl w:val="0"/>
              <w:numPr>
                <w:ilvl w:val="0"/>
                <w:numId w:val="107"/>
              </w:numPr>
              <w:tabs>
                <w:tab w:val="left" w:pos="115"/>
              </w:tabs>
              <w:spacing w:after="0" w:line="256" w:lineRule="auto"/>
              <w:rPr>
                <w:rFonts w:ascii="Times New Roman" w:hAnsi="Times New Roman" w:cs="Times New Roman"/>
                <w:sz w:val="24"/>
                <w:szCs w:val="24"/>
                <w:lang w:bidi="ru-RU"/>
              </w:rPr>
            </w:pPr>
            <w:r w:rsidRPr="003A6E13">
              <w:rPr>
                <w:rFonts w:ascii="Times New Roman" w:hAnsi="Times New Roman" w:cs="Times New Roman"/>
                <w:sz w:val="24"/>
                <w:szCs w:val="24"/>
                <w:lang w:bidi="ru-RU"/>
              </w:rPr>
              <w:t xml:space="preserve"> Изучение и систематизация учебно-методических документов, определяющих работу воспитателя в области преподавания </w:t>
            </w:r>
            <w:r w:rsidRPr="003A6E13">
              <w:rPr>
                <w:rFonts w:ascii="Times New Roman" w:hAnsi="Times New Roman" w:cs="Times New Roman"/>
                <w:sz w:val="24"/>
                <w:szCs w:val="24"/>
                <w:lang w:val="tt-RU" w:bidi="ru-RU"/>
              </w:rPr>
              <w:t>татарск</w:t>
            </w:r>
            <w:r w:rsidRPr="003A6E13">
              <w:rPr>
                <w:rFonts w:ascii="Times New Roman" w:hAnsi="Times New Roman" w:cs="Times New Roman"/>
                <w:sz w:val="24"/>
                <w:szCs w:val="24"/>
                <w:lang w:bidi="ru-RU"/>
              </w:rPr>
              <w:t xml:space="preserve">ого языка в ДОУ: календарно-тематический план; </w:t>
            </w:r>
            <w:r w:rsidRPr="003A6E13">
              <w:rPr>
                <w:rFonts w:ascii="Times New Roman" w:eastAsia="Arial Unicode MS" w:hAnsi="Times New Roman" w:cs="Times New Roman"/>
                <w:sz w:val="24"/>
                <w:szCs w:val="24"/>
                <w:lang w:bidi="ru-RU"/>
              </w:rPr>
              <w:t>технологическая карта учебного занятия.</w:t>
            </w:r>
          </w:p>
          <w:p w:rsidR="003A6E13" w:rsidRPr="003A6E13" w:rsidRDefault="003A6E13" w:rsidP="006555A0">
            <w:pPr>
              <w:widowControl w:val="0"/>
              <w:numPr>
                <w:ilvl w:val="0"/>
                <w:numId w:val="108"/>
              </w:numPr>
              <w:tabs>
                <w:tab w:val="left" w:pos="130"/>
              </w:tabs>
              <w:spacing w:after="0" w:line="256" w:lineRule="auto"/>
              <w:rPr>
                <w:rFonts w:ascii="Times New Roman" w:hAnsi="Times New Roman" w:cs="Times New Roman"/>
                <w:sz w:val="24"/>
                <w:szCs w:val="24"/>
                <w:lang w:bidi="ru-RU"/>
              </w:rPr>
            </w:pPr>
            <w:r w:rsidRPr="003A6E13">
              <w:rPr>
                <w:rFonts w:ascii="Times New Roman" w:hAnsi="Times New Roman" w:cs="Times New Roman"/>
                <w:sz w:val="24"/>
                <w:szCs w:val="24"/>
                <w:lang w:bidi="ru-RU"/>
              </w:rPr>
              <w:t>создание в группе предметно развивающей среды;</w:t>
            </w:r>
          </w:p>
          <w:p w:rsidR="003A6E13" w:rsidRPr="003A6E13" w:rsidRDefault="003A6E13" w:rsidP="003A6E13">
            <w:pPr>
              <w:spacing w:line="276" w:lineRule="auto"/>
              <w:rPr>
                <w:rFonts w:ascii="Times New Roman" w:hAnsi="Times New Roman" w:cs="Times New Roman"/>
                <w:sz w:val="24"/>
                <w:szCs w:val="24"/>
                <w:lang w:bidi="ru-RU"/>
              </w:rPr>
            </w:pPr>
            <w:r w:rsidRPr="003A6E13">
              <w:rPr>
                <w:rFonts w:ascii="Times New Roman" w:eastAsia="Arial Unicode MS" w:hAnsi="Times New Roman" w:cs="Times New Roman"/>
                <w:sz w:val="24"/>
                <w:szCs w:val="24"/>
                <w:lang w:bidi="ru-RU"/>
              </w:rPr>
              <w:t>оформление наглядностей к занятию</w:t>
            </w:r>
          </w:p>
        </w:tc>
        <w:tc>
          <w:tcPr>
            <w:tcW w:w="2302"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line="276" w:lineRule="auto"/>
              <w:rPr>
                <w:rFonts w:ascii="Times New Roman" w:hAnsi="Times New Roman" w:cs="Times New Roman"/>
                <w:sz w:val="24"/>
                <w:szCs w:val="24"/>
              </w:rPr>
            </w:pPr>
            <w:r w:rsidRPr="003A6E13">
              <w:rPr>
                <w:rFonts w:ascii="Times New Roman" w:hAnsi="Times New Roman" w:cs="Times New Roman"/>
                <w:sz w:val="24"/>
                <w:szCs w:val="24"/>
                <w:lang w:bidi="en-US"/>
              </w:rPr>
              <w:t xml:space="preserve">Наблюдение за деятельностью студента на производственной практике, её </w:t>
            </w:r>
            <w:r w:rsidRPr="003A6E13">
              <w:rPr>
                <w:rFonts w:ascii="Times New Roman" w:hAnsi="Times New Roman" w:cs="Times New Roman"/>
                <w:sz w:val="24"/>
                <w:szCs w:val="24"/>
              </w:rPr>
              <w:t>интерпретация</w:t>
            </w:r>
          </w:p>
        </w:tc>
      </w:tr>
      <w:tr w:rsidR="003A6E13" w:rsidRPr="003A6E13" w:rsidTr="0030611F">
        <w:trPr>
          <w:jc w:val="center"/>
        </w:trPr>
        <w:tc>
          <w:tcPr>
            <w:tcW w:w="3712"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tabs>
                <w:tab w:val="num" w:pos="855"/>
              </w:tabs>
              <w:spacing w:line="256" w:lineRule="auto"/>
              <w:jc w:val="both"/>
              <w:rPr>
                <w:rFonts w:ascii="Times New Roman" w:hAnsi="Times New Roman" w:cs="Times New Roman"/>
                <w:sz w:val="24"/>
                <w:szCs w:val="24"/>
                <w:lang w:bidi="ru-RU"/>
              </w:rPr>
            </w:pPr>
            <w:r w:rsidRPr="003A6E13">
              <w:rPr>
                <w:rFonts w:ascii="Times New Roman" w:hAnsi="Times New Roman" w:cs="Times New Roman"/>
                <w:b/>
                <w:sz w:val="24"/>
                <w:szCs w:val="24"/>
                <w:lang w:bidi="ru-RU"/>
              </w:rPr>
              <w:t>ПКВ 1.5.</w:t>
            </w:r>
            <w:r w:rsidRPr="003A6E13">
              <w:rPr>
                <w:rFonts w:ascii="Times New Roman" w:hAnsi="Times New Roman" w:cs="Times New Roman"/>
                <w:sz w:val="24"/>
                <w:szCs w:val="24"/>
                <w:lang w:bidi="ru-RU"/>
              </w:rPr>
              <w:t xml:space="preserve"> Умеет использовать достижения отечественного и зарубежного методического наследия, современных методических направлений и концепций обучения </w:t>
            </w:r>
            <w:r w:rsidRPr="003A6E13">
              <w:rPr>
                <w:rFonts w:ascii="Times New Roman" w:hAnsi="Times New Roman" w:cs="Times New Roman"/>
                <w:sz w:val="24"/>
                <w:szCs w:val="24"/>
                <w:lang w:val="tt-RU" w:bidi="ru-RU"/>
              </w:rPr>
              <w:t>татарскому</w:t>
            </w:r>
            <w:r w:rsidRPr="003A6E13">
              <w:rPr>
                <w:rFonts w:ascii="Times New Roman" w:hAnsi="Times New Roman" w:cs="Times New Roman"/>
                <w:sz w:val="24"/>
                <w:szCs w:val="24"/>
                <w:lang w:bidi="ru-RU"/>
              </w:rPr>
              <w:t xml:space="preserve"> языку для решения конкретных методических задач практического характера</w:t>
            </w:r>
            <w:r w:rsidRPr="003A6E13">
              <w:rPr>
                <w:rFonts w:ascii="Times New Roman" w:hAnsi="Times New Roman" w:cs="Times New Roman"/>
                <w:i/>
                <w:sz w:val="24"/>
                <w:szCs w:val="24"/>
              </w:rPr>
              <w:t>.</w:t>
            </w:r>
          </w:p>
          <w:p w:rsidR="003A6E13" w:rsidRPr="003A6E13" w:rsidRDefault="003A6E13" w:rsidP="003A6E13">
            <w:pPr>
              <w:widowControl w:val="0"/>
              <w:tabs>
                <w:tab w:val="left" w:pos="313"/>
              </w:tabs>
              <w:spacing w:line="276" w:lineRule="auto"/>
              <w:jc w:val="both"/>
              <w:rPr>
                <w:rFonts w:ascii="Times New Roman" w:hAnsi="Times New Roman" w:cs="Times New Roman"/>
                <w:sz w:val="24"/>
                <w:szCs w:val="24"/>
                <w:lang w:bidi="ru-RU"/>
              </w:rPr>
            </w:pPr>
          </w:p>
        </w:tc>
        <w:tc>
          <w:tcPr>
            <w:tcW w:w="3762"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tabs>
                <w:tab w:val="left" w:pos="284"/>
              </w:tabs>
              <w:spacing w:line="276" w:lineRule="auto"/>
              <w:rPr>
                <w:rFonts w:ascii="Times New Roman" w:hAnsi="Times New Roman" w:cs="Times New Roman"/>
                <w:sz w:val="24"/>
                <w:szCs w:val="24"/>
                <w:lang w:bidi="ru-RU"/>
              </w:rPr>
            </w:pPr>
            <w:r w:rsidRPr="003A6E13">
              <w:rPr>
                <w:rFonts w:ascii="Times New Roman" w:hAnsi="Times New Roman" w:cs="Times New Roman"/>
                <w:sz w:val="24"/>
                <w:szCs w:val="24"/>
                <w:lang w:bidi="ru-RU"/>
              </w:rPr>
              <w:t>-Использование различных современных отечественных и зарубежных методик в практической деятельности</w:t>
            </w:r>
          </w:p>
        </w:tc>
        <w:tc>
          <w:tcPr>
            <w:tcW w:w="2302"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line="276" w:lineRule="auto"/>
              <w:rPr>
                <w:rFonts w:ascii="Times New Roman" w:hAnsi="Times New Roman" w:cs="Times New Roman"/>
                <w:sz w:val="24"/>
                <w:szCs w:val="24"/>
              </w:rPr>
            </w:pPr>
            <w:r w:rsidRPr="003A6E13">
              <w:rPr>
                <w:rFonts w:ascii="Times New Roman" w:hAnsi="Times New Roman" w:cs="Times New Roman"/>
                <w:sz w:val="24"/>
                <w:szCs w:val="24"/>
                <w:lang w:bidi="en-US"/>
              </w:rPr>
              <w:t xml:space="preserve">Наблюдение за деятельностью студента на производственной практике, её </w:t>
            </w:r>
            <w:r w:rsidRPr="003A6E13">
              <w:rPr>
                <w:rFonts w:ascii="Times New Roman" w:hAnsi="Times New Roman" w:cs="Times New Roman"/>
                <w:sz w:val="24"/>
                <w:szCs w:val="24"/>
              </w:rPr>
              <w:t>интерпретация</w:t>
            </w:r>
          </w:p>
        </w:tc>
      </w:tr>
      <w:tr w:rsidR="003A6E13" w:rsidRPr="003A6E13" w:rsidTr="0030611F">
        <w:trPr>
          <w:jc w:val="center"/>
        </w:trPr>
        <w:tc>
          <w:tcPr>
            <w:tcW w:w="3712" w:type="dxa"/>
          </w:tcPr>
          <w:p w:rsidR="003A6E13" w:rsidRPr="003A6E13" w:rsidRDefault="003A6E13" w:rsidP="003A6E13">
            <w:pPr>
              <w:autoSpaceDE w:val="0"/>
              <w:autoSpaceDN w:val="0"/>
              <w:adjustRightInd w:val="0"/>
              <w:rPr>
                <w:rFonts w:ascii="Times New Roman" w:eastAsia="Times New Roman" w:hAnsi="Times New Roman" w:cs="Times New Roman"/>
                <w:sz w:val="24"/>
                <w:szCs w:val="24"/>
                <w:lang w:eastAsia="ru-RU"/>
              </w:rPr>
            </w:pPr>
            <w:r w:rsidRPr="003A6E13">
              <w:rPr>
                <w:rFonts w:ascii="Times New Roman" w:eastAsia="Arial Unicode MS" w:hAnsi="Times New Roman" w:cs="Times New Roman"/>
                <w:b/>
                <w:color w:val="000000"/>
                <w:sz w:val="24"/>
                <w:szCs w:val="24"/>
                <w:lang w:eastAsia="ru-RU" w:bidi="ru-RU"/>
              </w:rPr>
              <w:lastRenderedPageBreak/>
              <w:t>ПКВ 1.6</w:t>
            </w:r>
            <w:r w:rsidRPr="003A6E13">
              <w:rPr>
                <w:rFonts w:ascii="Times New Roman" w:eastAsia="Arial Unicode MS" w:hAnsi="Times New Roman" w:cs="Times New Roman"/>
                <w:color w:val="000000"/>
                <w:sz w:val="24"/>
                <w:szCs w:val="24"/>
                <w:lang w:eastAsia="ru-RU" w:bidi="ru-RU"/>
              </w:rPr>
              <w:t xml:space="preserve"> Умеет критически анализировать учебный процесс и учебные материалы с точки зрения их эффективности</w:t>
            </w:r>
          </w:p>
          <w:p w:rsidR="003A6E13" w:rsidRPr="003A6E13" w:rsidRDefault="003A6E13" w:rsidP="003A6E13">
            <w:pPr>
              <w:widowControl w:val="0"/>
              <w:spacing w:after="0" w:line="276" w:lineRule="auto"/>
              <w:jc w:val="both"/>
              <w:rPr>
                <w:rFonts w:ascii="Times New Roman" w:eastAsia="Times New Roman" w:hAnsi="Times New Roman" w:cs="Times New Roman"/>
                <w:color w:val="000000"/>
                <w:sz w:val="24"/>
                <w:szCs w:val="24"/>
                <w:lang w:eastAsia="ru-RU" w:bidi="ru-RU"/>
              </w:rPr>
            </w:pPr>
          </w:p>
        </w:tc>
        <w:tc>
          <w:tcPr>
            <w:tcW w:w="3762" w:type="dxa"/>
          </w:tcPr>
          <w:p w:rsidR="003A6E13" w:rsidRPr="003A6E13" w:rsidRDefault="003A6E13" w:rsidP="003A6E13">
            <w:pPr>
              <w:widowControl w:val="0"/>
              <w:tabs>
                <w:tab w:val="left" w:pos="284"/>
              </w:tabs>
              <w:spacing w:after="0" w:line="276" w:lineRule="auto"/>
              <w:rPr>
                <w:rFonts w:ascii="Times New Roman" w:eastAsia="Arial Unicode MS" w:hAnsi="Times New Roman" w:cs="Times New Roman"/>
                <w:color w:val="000000"/>
                <w:sz w:val="24"/>
                <w:szCs w:val="24"/>
                <w:lang w:eastAsia="ru-RU" w:bidi="ru-RU"/>
              </w:rPr>
            </w:pPr>
            <w:r w:rsidRPr="003A6E13">
              <w:rPr>
                <w:rFonts w:ascii="Times New Roman" w:eastAsia="Arial Unicode MS" w:hAnsi="Times New Roman" w:cs="Times New Roman"/>
                <w:color w:val="000000"/>
                <w:sz w:val="24"/>
                <w:szCs w:val="24"/>
                <w:lang w:eastAsia="ru-RU" w:bidi="ru-RU"/>
              </w:rPr>
              <w:t>-самоанализ проведенных занятий</w:t>
            </w:r>
          </w:p>
          <w:p w:rsidR="003A6E13" w:rsidRPr="003A6E13" w:rsidRDefault="003A6E13" w:rsidP="003A6E13">
            <w:pPr>
              <w:widowControl w:val="0"/>
              <w:tabs>
                <w:tab w:val="left" w:pos="284"/>
              </w:tabs>
              <w:spacing w:after="0" w:line="276" w:lineRule="auto"/>
              <w:rPr>
                <w:rFonts w:ascii="Times New Roman" w:eastAsia="Times New Roman" w:hAnsi="Times New Roman" w:cs="Times New Roman"/>
                <w:color w:val="000000"/>
                <w:sz w:val="24"/>
                <w:szCs w:val="24"/>
                <w:lang w:eastAsia="ru-RU" w:bidi="ru-RU"/>
              </w:rPr>
            </w:pPr>
            <w:r w:rsidRPr="003A6E13">
              <w:rPr>
                <w:rFonts w:ascii="Times New Roman" w:eastAsia="Arial Unicode MS" w:hAnsi="Times New Roman" w:cs="Times New Roman"/>
                <w:color w:val="000000"/>
                <w:sz w:val="24"/>
                <w:szCs w:val="24"/>
                <w:lang w:eastAsia="ru-RU" w:bidi="ru-RU"/>
              </w:rPr>
              <w:t>-анализ занятийв, проведенных сокурсниками в период прохождения производственной практики</w:t>
            </w:r>
          </w:p>
        </w:tc>
        <w:tc>
          <w:tcPr>
            <w:tcW w:w="2302" w:type="dxa"/>
            <w:shd w:val="clear" w:color="auto" w:fill="auto"/>
          </w:tcPr>
          <w:p w:rsidR="003A6E13" w:rsidRPr="003A6E13" w:rsidRDefault="003A6E13" w:rsidP="003A6E13">
            <w:pPr>
              <w:spacing w:after="0" w:line="276" w:lineRule="auto"/>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bidi="en-US"/>
              </w:rPr>
              <w:t xml:space="preserve">Наблюдение за деятельностью студента на производственной практике, её </w:t>
            </w:r>
            <w:r w:rsidRPr="003A6E13">
              <w:rPr>
                <w:rFonts w:ascii="Times New Roman" w:eastAsia="Times New Roman" w:hAnsi="Times New Roman" w:cs="Times New Roman"/>
                <w:sz w:val="24"/>
                <w:szCs w:val="24"/>
                <w:lang w:eastAsia="ru-RU"/>
              </w:rPr>
              <w:t>интерпретация</w:t>
            </w:r>
          </w:p>
        </w:tc>
      </w:tr>
    </w:tbl>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jc w:val="both"/>
        <w:rPr>
          <w:rFonts w:ascii="Times New Roman" w:hAnsi="Times New Roman" w:cs="Times New Roman"/>
          <w:sz w:val="24"/>
          <w:szCs w:val="24"/>
        </w:rPr>
      </w:pP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ind w:firstLine="720"/>
        <w:jc w:val="both"/>
        <w:rPr>
          <w:rFonts w:ascii="Times New Roman" w:hAnsi="Times New Roman" w:cs="Times New Roman"/>
          <w:sz w:val="24"/>
          <w:szCs w:val="24"/>
        </w:rPr>
      </w:pPr>
      <w:r w:rsidRPr="003A6E13">
        <w:rPr>
          <w:rFonts w:ascii="Times New Roman" w:hAnsi="Times New Roman" w:cs="Times New Roman"/>
          <w:sz w:val="24"/>
          <w:szCs w:val="24"/>
        </w:rPr>
        <w:t>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 но и развитие общих компетенций и обеспечивающих их умений.</w:t>
      </w:r>
    </w:p>
    <w:tbl>
      <w:tblPr>
        <w:tblW w:w="9659" w:type="dxa"/>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80"/>
        <w:gridCol w:w="3431"/>
        <w:gridCol w:w="2948"/>
      </w:tblGrid>
      <w:tr w:rsidR="003A6E13" w:rsidRPr="003A6E13" w:rsidTr="0030611F">
        <w:tc>
          <w:tcPr>
            <w:tcW w:w="3280" w:type="dxa"/>
            <w:tcBorders>
              <w:top w:val="single" w:sz="12" w:space="0" w:color="auto"/>
              <w:left w:val="single" w:sz="12" w:space="0" w:color="auto"/>
              <w:bottom w:val="single" w:sz="12" w:space="0" w:color="auto"/>
              <w:right w:val="single" w:sz="4" w:space="0" w:color="auto"/>
            </w:tcBorders>
            <w:vAlign w:val="center"/>
            <w:hideMark/>
          </w:tcPr>
          <w:p w:rsidR="003A6E13" w:rsidRPr="003A6E13" w:rsidRDefault="003A6E13" w:rsidP="003A6E13">
            <w:pPr>
              <w:spacing w:line="276" w:lineRule="auto"/>
              <w:jc w:val="center"/>
              <w:rPr>
                <w:rFonts w:ascii="Times New Roman" w:hAnsi="Times New Roman" w:cs="Times New Roman"/>
                <w:b/>
                <w:bCs/>
                <w:sz w:val="24"/>
                <w:szCs w:val="24"/>
              </w:rPr>
            </w:pPr>
            <w:r w:rsidRPr="003A6E13">
              <w:rPr>
                <w:rFonts w:ascii="Times New Roman" w:hAnsi="Times New Roman" w:cs="Times New Roman"/>
                <w:b/>
                <w:bCs/>
                <w:sz w:val="24"/>
                <w:szCs w:val="24"/>
              </w:rPr>
              <w:t xml:space="preserve">Результаты </w:t>
            </w:r>
          </w:p>
          <w:p w:rsidR="003A6E13" w:rsidRPr="003A6E13" w:rsidRDefault="003A6E13" w:rsidP="003A6E13">
            <w:pPr>
              <w:spacing w:line="276" w:lineRule="auto"/>
              <w:jc w:val="center"/>
              <w:rPr>
                <w:rFonts w:ascii="Times New Roman" w:hAnsi="Times New Roman" w:cs="Times New Roman"/>
                <w:b/>
                <w:bCs/>
                <w:sz w:val="24"/>
                <w:szCs w:val="24"/>
              </w:rPr>
            </w:pPr>
            <w:r w:rsidRPr="003A6E13">
              <w:rPr>
                <w:rFonts w:ascii="Times New Roman" w:hAnsi="Times New Roman" w:cs="Times New Roman"/>
                <w:b/>
                <w:bCs/>
                <w:sz w:val="24"/>
                <w:szCs w:val="24"/>
              </w:rPr>
              <w:t>(освоенные общие компетенции)</w:t>
            </w:r>
          </w:p>
        </w:tc>
        <w:tc>
          <w:tcPr>
            <w:tcW w:w="3431" w:type="dxa"/>
            <w:tcBorders>
              <w:top w:val="single" w:sz="12" w:space="0" w:color="auto"/>
              <w:left w:val="single" w:sz="4" w:space="0" w:color="auto"/>
              <w:bottom w:val="single" w:sz="12" w:space="0" w:color="auto"/>
              <w:right w:val="single" w:sz="4" w:space="0" w:color="auto"/>
            </w:tcBorders>
            <w:vAlign w:val="center"/>
            <w:hideMark/>
          </w:tcPr>
          <w:p w:rsidR="003A6E13" w:rsidRPr="003A6E13" w:rsidRDefault="003A6E13" w:rsidP="003A6E13">
            <w:pPr>
              <w:spacing w:line="276" w:lineRule="auto"/>
              <w:jc w:val="center"/>
              <w:rPr>
                <w:rFonts w:ascii="Times New Roman" w:hAnsi="Times New Roman" w:cs="Times New Roman"/>
                <w:bCs/>
                <w:sz w:val="24"/>
                <w:szCs w:val="24"/>
              </w:rPr>
            </w:pPr>
            <w:r w:rsidRPr="003A6E13">
              <w:rPr>
                <w:rFonts w:ascii="Times New Roman" w:hAnsi="Times New Roman" w:cs="Times New Roman"/>
                <w:b/>
                <w:sz w:val="24"/>
                <w:szCs w:val="24"/>
              </w:rPr>
              <w:t>Основные показатели оценки результата</w:t>
            </w:r>
          </w:p>
        </w:tc>
        <w:tc>
          <w:tcPr>
            <w:tcW w:w="2948" w:type="dxa"/>
            <w:tcBorders>
              <w:top w:val="single" w:sz="12" w:space="0" w:color="auto"/>
              <w:left w:val="single" w:sz="4" w:space="0" w:color="auto"/>
              <w:bottom w:val="single" w:sz="12" w:space="0" w:color="auto"/>
              <w:right w:val="single" w:sz="12" w:space="0" w:color="auto"/>
            </w:tcBorders>
            <w:vAlign w:val="center"/>
            <w:hideMark/>
          </w:tcPr>
          <w:p w:rsidR="003A6E13" w:rsidRPr="003A6E13" w:rsidRDefault="003A6E13" w:rsidP="003A6E13">
            <w:pPr>
              <w:spacing w:line="276" w:lineRule="auto"/>
              <w:jc w:val="center"/>
              <w:rPr>
                <w:rFonts w:ascii="Times New Roman" w:hAnsi="Times New Roman" w:cs="Times New Roman"/>
                <w:b/>
                <w:bCs/>
                <w:sz w:val="24"/>
                <w:szCs w:val="24"/>
              </w:rPr>
            </w:pPr>
            <w:r w:rsidRPr="003A6E13">
              <w:rPr>
                <w:rFonts w:ascii="Times New Roman" w:hAnsi="Times New Roman" w:cs="Times New Roman"/>
                <w:b/>
                <w:sz w:val="24"/>
                <w:szCs w:val="24"/>
              </w:rPr>
              <w:t xml:space="preserve">Формы и методы контроля и оценки </w:t>
            </w:r>
          </w:p>
        </w:tc>
      </w:tr>
      <w:tr w:rsidR="003A6E13" w:rsidRPr="003A6E13" w:rsidTr="0030611F">
        <w:trPr>
          <w:trHeight w:val="1916"/>
        </w:trPr>
        <w:tc>
          <w:tcPr>
            <w:tcW w:w="3280" w:type="dxa"/>
            <w:tcBorders>
              <w:top w:val="single" w:sz="4" w:space="0" w:color="auto"/>
              <w:left w:val="single" w:sz="4" w:space="0" w:color="auto"/>
              <w:bottom w:val="single" w:sz="4" w:space="0" w:color="auto"/>
              <w:right w:val="single" w:sz="4" w:space="0" w:color="auto"/>
            </w:tcBorders>
            <w:vAlign w:val="bottom"/>
          </w:tcPr>
          <w:p w:rsidR="003A6E13" w:rsidRPr="003A6E13" w:rsidRDefault="003A6E13" w:rsidP="003A6E13">
            <w:pPr>
              <w:tabs>
                <w:tab w:val="num" w:pos="855"/>
              </w:tabs>
              <w:spacing w:line="256" w:lineRule="auto"/>
              <w:jc w:val="both"/>
              <w:rPr>
                <w:rFonts w:ascii="Times New Roman" w:hAnsi="Times New Roman" w:cs="Times New Roman"/>
                <w:sz w:val="24"/>
                <w:szCs w:val="24"/>
                <w:shd w:val="clear" w:color="auto" w:fill="FFFFFF"/>
                <w:lang w:bidi="ru-RU"/>
              </w:rPr>
            </w:pPr>
            <w:r w:rsidRPr="003A6E13">
              <w:rPr>
                <w:rFonts w:ascii="Times New Roman" w:hAnsi="Times New Roman" w:cs="Times New Roman"/>
                <w:b/>
                <w:bCs/>
                <w:sz w:val="24"/>
                <w:szCs w:val="24"/>
                <w:shd w:val="clear" w:color="auto" w:fill="FFFFFF"/>
                <w:lang w:val="en-US" w:bidi="en-US"/>
              </w:rPr>
              <w:t>OK</w:t>
            </w:r>
            <w:r w:rsidRPr="003A6E13">
              <w:rPr>
                <w:rFonts w:ascii="Times New Roman" w:hAnsi="Times New Roman" w:cs="Times New Roman"/>
                <w:b/>
                <w:bCs/>
                <w:sz w:val="24"/>
                <w:szCs w:val="24"/>
                <w:shd w:val="clear" w:color="auto" w:fill="FFFFFF"/>
                <w:lang w:bidi="ru-RU"/>
              </w:rPr>
              <w:t xml:space="preserve">1. </w:t>
            </w:r>
            <w:r w:rsidRPr="003A6E13">
              <w:rPr>
                <w:rFonts w:ascii="Times New Roman" w:hAnsi="Times New Roman" w:cs="Times New Roman"/>
                <w:sz w:val="24"/>
                <w:szCs w:val="24"/>
                <w:shd w:val="clear" w:color="auto" w:fill="FFFFFF"/>
                <w:lang w:bidi="ru-RU"/>
              </w:rPr>
              <w:t>Понимать сущность и социальную значимость своей будущей профессии, проявлять к ней устойчивый интерес;</w:t>
            </w:r>
          </w:p>
        </w:tc>
        <w:tc>
          <w:tcPr>
            <w:tcW w:w="3431" w:type="dxa"/>
            <w:tcBorders>
              <w:top w:val="single" w:sz="4" w:space="0" w:color="auto"/>
              <w:left w:val="single" w:sz="4" w:space="0" w:color="auto"/>
              <w:bottom w:val="single" w:sz="4" w:space="0" w:color="auto"/>
              <w:right w:val="single" w:sz="4" w:space="0" w:color="auto"/>
            </w:tcBorders>
            <w:hideMark/>
          </w:tcPr>
          <w:p w:rsidR="003A6E13" w:rsidRPr="003A6E13" w:rsidRDefault="003A6E13" w:rsidP="003A6E13">
            <w:pPr>
              <w:widowControl w:val="0"/>
              <w:spacing w:line="256" w:lineRule="auto"/>
              <w:jc w:val="both"/>
              <w:rPr>
                <w:rFonts w:ascii="Times New Roman" w:hAnsi="Times New Roman" w:cs="Times New Roman"/>
                <w:sz w:val="24"/>
                <w:szCs w:val="24"/>
                <w:shd w:val="clear" w:color="auto" w:fill="FFFFFF"/>
                <w:lang w:bidi="ru-RU"/>
              </w:rPr>
            </w:pPr>
            <w:r w:rsidRPr="003A6E13">
              <w:rPr>
                <w:rFonts w:ascii="Times New Roman" w:hAnsi="Times New Roman" w:cs="Times New Roman"/>
                <w:sz w:val="24"/>
                <w:szCs w:val="24"/>
                <w:shd w:val="clear" w:color="auto" w:fill="FFFFFF"/>
                <w:lang w:bidi="ru-RU"/>
              </w:rPr>
              <w:t>- участие в различных конкурсах</w:t>
            </w:r>
          </w:p>
          <w:p w:rsidR="003A6E13" w:rsidRPr="003A6E13" w:rsidRDefault="003A6E13" w:rsidP="003A6E13">
            <w:pPr>
              <w:widowControl w:val="0"/>
              <w:spacing w:line="256" w:lineRule="auto"/>
              <w:jc w:val="both"/>
              <w:rPr>
                <w:rFonts w:ascii="Times New Roman" w:hAnsi="Times New Roman" w:cs="Times New Roman"/>
                <w:sz w:val="24"/>
                <w:szCs w:val="24"/>
              </w:rPr>
            </w:pPr>
            <w:r w:rsidRPr="003A6E13">
              <w:rPr>
                <w:rFonts w:ascii="Times New Roman" w:hAnsi="Times New Roman" w:cs="Times New Roman"/>
                <w:sz w:val="24"/>
                <w:szCs w:val="24"/>
                <w:shd w:val="clear" w:color="auto" w:fill="FFFFFF"/>
                <w:lang w:bidi="ru-RU"/>
              </w:rPr>
              <w:t>- положительные отзывы по итогам прохождения практики</w:t>
            </w:r>
          </w:p>
        </w:tc>
        <w:tc>
          <w:tcPr>
            <w:tcW w:w="2948" w:type="dxa"/>
            <w:tcBorders>
              <w:top w:val="single" w:sz="12" w:space="0" w:color="auto"/>
              <w:left w:val="single" w:sz="4" w:space="0" w:color="auto"/>
              <w:bottom w:val="single" w:sz="12" w:space="0" w:color="auto"/>
              <w:right w:val="single" w:sz="12" w:space="0" w:color="auto"/>
            </w:tcBorders>
            <w:hideMark/>
          </w:tcPr>
          <w:p w:rsidR="003A6E13" w:rsidRPr="003A6E13" w:rsidRDefault="003A6E13" w:rsidP="003A6E13">
            <w:pPr>
              <w:spacing w:line="276" w:lineRule="auto"/>
              <w:jc w:val="both"/>
              <w:rPr>
                <w:rFonts w:ascii="Times New Roman" w:hAnsi="Times New Roman" w:cs="Times New Roman"/>
                <w:bCs/>
                <w:sz w:val="24"/>
                <w:szCs w:val="24"/>
              </w:rPr>
            </w:pPr>
            <w:r w:rsidRPr="003A6E13">
              <w:rPr>
                <w:rFonts w:ascii="Times New Roman" w:hAnsi="Times New Roman" w:cs="Times New Roman"/>
                <w:bCs/>
                <w:sz w:val="24"/>
                <w:szCs w:val="24"/>
              </w:rPr>
              <w:t>Интерпретация результатов наблюдений за деятельностью обучающегося в процессе освоения образовательной программы</w:t>
            </w:r>
          </w:p>
        </w:tc>
      </w:tr>
      <w:tr w:rsidR="003A6E13" w:rsidRPr="003A6E13" w:rsidTr="0030611F">
        <w:trPr>
          <w:trHeight w:val="637"/>
        </w:trPr>
        <w:tc>
          <w:tcPr>
            <w:tcW w:w="3280" w:type="dxa"/>
            <w:tcBorders>
              <w:top w:val="single" w:sz="4" w:space="0" w:color="auto"/>
              <w:left w:val="single" w:sz="4" w:space="0" w:color="auto"/>
              <w:bottom w:val="single" w:sz="4" w:space="0" w:color="auto"/>
              <w:right w:val="single" w:sz="4" w:space="0" w:color="auto"/>
            </w:tcBorders>
            <w:hideMark/>
          </w:tcPr>
          <w:p w:rsidR="003A6E13" w:rsidRPr="003A6E13" w:rsidRDefault="003A6E13" w:rsidP="003A6E13">
            <w:pPr>
              <w:tabs>
                <w:tab w:val="left" w:pos="284"/>
                <w:tab w:val="num" w:pos="426"/>
              </w:tabs>
              <w:spacing w:line="256" w:lineRule="auto"/>
              <w:jc w:val="both"/>
              <w:rPr>
                <w:rFonts w:ascii="Times New Roman" w:hAnsi="Times New Roman" w:cs="Times New Roman"/>
                <w:sz w:val="24"/>
                <w:szCs w:val="24"/>
                <w:shd w:val="clear" w:color="auto" w:fill="FFFFFF"/>
                <w:lang w:bidi="ru-RU"/>
              </w:rPr>
            </w:pPr>
            <w:r w:rsidRPr="003A6E13">
              <w:rPr>
                <w:rFonts w:ascii="Times New Roman" w:hAnsi="Times New Roman" w:cs="Times New Roman"/>
                <w:b/>
                <w:bCs/>
                <w:sz w:val="24"/>
                <w:szCs w:val="24"/>
                <w:shd w:val="clear" w:color="auto" w:fill="FFFFFF"/>
                <w:lang w:bidi="ru-RU"/>
              </w:rPr>
              <w:t>ОК 2.</w:t>
            </w:r>
            <w:r w:rsidRPr="003A6E13">
              <w:rPr>
                <w:rFonts w:ascii="Times New Roman" w:hAnsi="Times New Roman" w:cs="Times New Roman"/>
                <w:sz w:val="24"/>
                <w:szCs w:val="24"/>
                <w:shd w:val="clear" w:color="auto" w:fill="FFFFFF"/>
                <w:lang w:bidi="ru-RU"/>
              </w:rPr>
              <w:t>Организовывать собственную деятельность, определять методы решения профессиональных задач, оценивать их эффективность и качество</w:t>
            </w:r>
          </w:p>
        </w:tc>
        <w:tc>
          <w:tcPr>
            <w:tcW w:w="3431" w:type="dxa"/>
            <w:tcBorders>
              <w:top w:val="single" w:sz="4" w:space="0" w:color="auto"/>
              <w:left w:val="single" w:sz="4" w:space="0" w:color="auto"/>
              <w:bottom w:val="single" w:sz="4" w:space="0" w:color="auto"/>
              <w:right w:val="single" w:sz="4" w:space="0" w:color="auto"/>
            </w:tcBorders>
            <w:hideMark/>
          </w:tcPr>
          <w:p w:rsidR="003A6E13" w:rsidRPr="003A6E13" w:rsidRDefault="003A6E13" w:rsidP="003A6E13">
            <w:pPr>
              <w:widowControl w:val="0"/>
              <w:spacing w:line="256" w:lineRule="auto"/>
              <w:rPr>
                <w:rFonts w:ascii="Times New Roman" w:hAnsi="Times New Roman" w:cs="Times New Roman"/>
                <w:sz w:val="24"/>
                <w:szCs w:val="24"/>
              </w:rPr>
            </w:pPr>
            <w:r w:rsidRPr="003A6E13">
              <w:rPr>
                <w:rFonts w:ascii="Times New Roman" w:hAnsi="Times New Roman" w:cs="Times New Roman"/>
                <w:sz w:val="24"/>
                <w:szCs w:val="24"/>
                <w:shd w:val="clear" w:color="auto" w:fill="FFFFFF"/>
                <w:lang w:bidi="ru-RU"/>
              </w:rPr>
              <w:t>- социально-психологическая готовность к педагогической деятельности</w:t>
            </w:r>
          </w:p>
        </w:tc>
        <w:tc>
          <w:tcPr>
            <w:tcW w:w="2948" w:type="dxa"/>
            <w:tcBorders>
              <w:top w:val="single" w:sz="12" w:space="0" w:color="auto"/>
              <w:left w:val="single" w:sz="4" w:space="0" w:color="auto"/>
              <w:bottom w:val="single" w:sz="12" w:space="0" w:color="auto"/>
              <w:right w:val="single" w:sz="12" w:space="0" w:color="auto"/>
            </w:tcBorders>
            <w:hideMark/>
          </w:tcPr>
          <w:p w:rsidR="003A6E13" w:rsidRPr="003A6E13" w:rsidRDefault="003A6E13" w:rsidP="003A6E13">
            <w:pPr>
              <w:spacing w:line="276" w:lineRule="auto"/>
              <w:jc w:val="both"/>
              <w:rPr>
                <w:rFonts w:ascii="Times New Roman" w:hAnsi="Times New Roman" w:cs="Times New Roman"/>
                <w:bCs/>
                <w:sz w:val="24"/>
                <w:szCs w:val="24"/>
              </w:rPr>
            </w:pPr>
            <w:r w:rsidRPr="003A6E13">
              <w:rPr>
                <w:rFonts w:ascii="Times New Roman" w:hAnsi="Times New Roman" w:cs="Times New Roman"/>
                <w:bCs/>
                <w:sz w:val="24"/>
                <w:szCs w:val="24"/>
              </w:rPr>
              <w:t>Накопительная оценка по индивидуальным заданиям</w:t>
            </w:r>
          </w:p>
        </w:tc>
      </w:tr>
      <w:tr w:rsidR="003A6E13" w:rsidRPr="003A6E13" w:rsidTr="0030611F">
        <w:trPr>
          <w:trHeight w:val="840"/>
        </w:trPr>
        <w:tc>
          <w:tcPr>
            <w:tcW w:w="3280" w:type="dxa"/>
            <w:tcBorders>
              <w:top w:val="single" w:sz="4" w:space="0" w:color="auto"/>
              <w:left w:val="single" w:sz="4" w:space="0" w:color="auto"/>
              <w:bottom w:val="single" w:sz="4" w:space="0" w:color="auto"/>
              <w:right w:val="single" w:sz="4" w:space="0" w:color="auto"/>
            </w:tcBorders>
            <w:vAlign w:val="bottom"/>
            <w:hideMark/>
          </w:tcPr>
          <w:p w:rsidR="003A6E13" w:rsidRPr="003A6E13" w:rsidRDefault="003A6E13" w:rsidP="003A6E13">
            <w:pPr>
              <w:tabs>
                <w:tab w:val="num" w:pos="855"/>
              </w:tabs>
              <w:spacing w:line="256" w:lineRule="auto"/>
              <w:jc w:val="both"/>
              <w:rPr>
                <w:rFonts w:ascii="Times New Roman" w:hAnsi="Times New Roman" w:cs="Times New Roman"/>
                <w:sz w:val="24"/>
                <w:szCs w:val="24"/>
                <w:shd w:val="clear" w:color="auto" w:fill="FFFFFF"/>
                <w:lang w:bidi="ru-RU"/>
              </w:rPr>
            </w:pPr>
            <w:r w:rsidRPr="003A6E13">
              <w:rPr>
                <w:rFonts w:ascii="Times New Roman" w:hAnsi="Times New Roman" w:cs="Times New Roman"/>
                <w:b/>
                <w:bCs/>
                <w:sz w:val="24"/>
                <w:szCs w:val="24"/>
                <w:shd w:val="clear" w:color="auto" w:fill="FFFFFF"/>
                <w:lang w:bidi="ru-RU"/>
              </w:rPr>
              <w:t xml:space="preserve">ОК З. </w:t>
            </w:r>
            <w:r w:rsidRPr="003A6E13">
              <w:rPr>
                <w:rFonts w:ascii="Times New Roman" w:hAnsi="Times New Roman" w:cs="Times New Roman"/>
                <w:sz w:val="24"/>
                <w:szCs w:val="24"/>
                <w:shd w:val="clear" w:color="auto" w:fill="FFFFFF"/>
                <w:lang w:bidi="ru-RU"/>
              </w:rPr>
              <w:t>Оценивать риски и принимать решения в нестандартных ситуациях</w:t>
            </w:r>
          </w:p>
        </w:tc>
        <w:tc>
          <w:tcPr>
            <w:tcW w:w="3431" w:type="dxa"/>
            <w:tcBorders>
              <w:top w:val="single" w:sz="4" w:space="0" w:color="auto"/>
              <w:left w:val="single" w:sz="4" w:space="0" w:color="auto"/>
              <w:bottom w:val="single" w:sz="4" w:space="0" w:color="auto"/>
              <w:right w:val="single" w:sz="4" w:space="0" w:color="auto"/>
            </w:tcBorders>
            <w:hideMark/>
          </w:tcPr>
          <w:p w:rsidR="003A6E13" w:rsidRPr="003A6E13" w:rsidRDefault="003A6E13" w:rsidP="003A6E13">
            <w:pPr>
              <w:widowControl w:val="0"/>
              <w:spacing w:line="256" w:lineRule="auto"/>
              <w:rPr>
                <w:rFonts w:ascii="Times New Roman" w:hAnsi="Times New Roman" w:cs="Times New Roman"/>
                <w:sz w:val="24"/>
                <w:szCs w:val="24"/>
              </w:rPr>
            </w:pPr>
            <w:r w:rsidRPr="003A6E13">
              <w:rPr>
                <w:rFonts w:ascii="Times New Roman" w:hAnsi="Times New Roman" w:cs="Times New Roman"/>
                <w:sz w:val="24"/>
                <w:szCs w:val="24"/>
                <w:shd w:val="clear" w:color="auto" w:fill="FFFFFF"/>
                <w:lang w:bidi="ru-RU"/>
              </w:rPr>
              <w:t>- разрешение и предупреждение конфликтных ситуаций</w:t>
            </w:r>
          </w:p>
        </w:tc>
        <w:tc>
          <w:tcPr>
            <w:tcW w:w="2948" w:type="dxa"/>
            <w:tcBorders>
              <w:top w:val="single" w:sz="12" w:space="0" w:color="auto"/>
              <w:left w:val="single" w:sz="4" w:space="0" w:color="auto"/>
              <w:bottom w:val="single" w:sz="12" w:space="0" w:color="auto"/>
              <w:right w:val="single" w:sz="12" w:space="0" w:color="auto"/>
            </w:tcBorders>
            <w:hideMark/>
          </w:tcPr>
          <w:p w:rsidR="003A6E13" w:rsidRPr="003A6E13" w:rsidRDefault="003A6E13" w:rsidP="003A6E13">
            <w:pPr>
              <w:spacing w:line="276" w:lineRule="auto"/>
              <w:jc w:val="both"/>
              <w:rPr>
                <w:rFonts w:ascii="Times New Roman" w:hAnsi="Times New Roman" w:cs="Times New Roman"/>
                <w:bCs/>
                <w:sz w:val="24"/>
                <w:szCs w:val="24"/>
              </w:rPr>
            </w:pPr>
            <w:r w:rsidRPr="003A6E13">
              <w:rPr>
                <w:rFonts w:ascii="Times New Roman" w:hAnsi="Times New Roman" w:cs="Times New Roman"/>
                <w:bCs/>
                <w:sz w:val="24"/>
                <w:szCs w:val="24"/>
              </w:rPr>
              <w:t>Наблюдение в период прохождения УП и ПП</w:t>
            </w:r>
          </w:p>
        </w:tc>
      </w:tr>
      <w:tr w:rsidR="003A6E13" w:rsidRPr="003A6E13" w:rsidTr="0030611F">
        <w:trPr>
          <w:trHeight w:val="637"/>
        </w:trPr>
        <w:tc>
          <w:tcPr>
            <w:tcW w:w="3280" w:type="dxa"/>
            <w:tcBorders>
              <w:top w:val="single" w:sz="4" w:space="0" w:color="auto"/>
              <w:left w:val="single" w:sz="4" w:space="0" w:color="auto"/>
              <w:bottom w:val="single" w:sz="4" w:space="0" w:color="auto"/>
              <w:right w:val="single" w:sz="4" w:space="0" w:color="auto"/>
            </w:tcBorders>
            <w:hideMark/>
          </w:tcPr>
          <w:p w:rsidR="003A6E13" w:rsidRPr="003A6E13" w:rsidRDefault="003A6E13" w:rsidP="003A6E13">
            <w:pPr>
              <w:widowControl w:val="0"/>
              <w:spacing w:line="256" w:lineRule="auto"/>
              <w:jc w:val="both"/>
              <w:rPr>
                <w:rFonts w:ascii="Times New Roman" w:hAnsi="Times New Roman" w:cs="Times New Roman"/>
                <w:sz w:val="24"/>
                <w:szCs w:val="24"/>
                <w:shd w:val="clear" w:color="auto" w:fill="FFFFFF"/>
                <w:lang w:bidi="ru-RU"/>
              </w:rPr>
            </w:pPr>
            <w:r w:rsidRPr="003A6E13">
              <w:rPr>
                <w:rFonts w:ascii="Times New Roman" w:hAnsi="Times New Roman" w:cs="Times New Roman"/>
                <w:b/>
                <w:bCs/>
                <w:sz w:val="24"/>
                <w:szCs w:val="24"/>
                <w:shd w:val="clear" w:color="auto" w:fill="FFFFFF"/>
                <w:lang w:bidi="ru-RU"/>
              </w:rPr>
              <w:t>ОК 4.</w:t>
            </w:r>
            <w:r w:rsidRPr="003A6E13">
              <w:rPr>
                <w:rFonts w:ascii="Times New Roman" w:hAnsi="Times New Roman" w:cs="Times New Roman"/>
                <w:sz w:val="24"/>
                <w:szCs w:val="24"/>
                <w:shd w:val="clear" w:color="auto" w:fill="FFFFFF"/>
                <w:lang w:bidi="ru-RU"/>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c>
          <w:tcPr>
            <w:tcW w:w="3431" w:type="dxa"/>
            <w:tcBorders>
              <w:top w:val="single" w:sz="4" w:space="0" w:color="auto"/>
              <w:left w:val="single" w:sz="4" w:space="0" w:color="auto"/>
              <w:bottom w:val="single" w:sz="4" w:space="0" w:color="auto"/>
              <w:right w:val="single" w:sz="4" w:space="0" w:color="auto"/>
            </w:tcBorders>
            <w:hideMark/>
          </w:tcPr>
          <w:p w:rsidR="003A6E13" w:rsidRPr="003A6E13" w:rsidRDefault="003A6E13" w:rsidP="006555A0">
            <w:pPr>
              <w:widowControl w:val="0"/>
              <w:numPr>
                <w:ilvl w:val="0"/>
                <w:numId w:val="121"/>
              </w:numPr>
              <w:tabs>
                <w:tab w:val="left" w:pos="115"/>
              </w:tabs>
              <w:spacing w:after="0" w:line="256" w:lineRule="auto"/>
              <w:rPr>
                <w:rFonts w:ascii="Times New Roman" w:hAnsi="Times New Roman" w:cs="Times New Roman"/>
                <w:sz w:val="24"/>
                <w:szCs w:val="24"/>
              </w:rPr>
            </w:pPr>
            <w:r w:rsidRPr="003A6E13">
              <w:rPr>
                <w:rFonts w:ascii="Times New Roman" w:hAnsi="Times New Roman" w:cs="Times New Roman"/>
                <w:sz w:val="24"/>
                <w:szCs w:val="24"/>
                <w:shd w:val="clear" w:color="auto" w:fill="FFFFFF"/>
                <w:lang w:bidi="ru-RU"/>
              </w:rPr>
              <w:t>эффективный поиск необходимой информации;</w:t>
            </w:r>
          </w:p>
          <w:p w:rsidR="003A6E13" w:rsidRPr="003A6E13" w:rsidRDefault="003A6E13" w:rsidP="006555A0">
            <w:pPr>
              <w:widowControl w:val="0"/>
              <w:numPr>
                <w:ilvl w:val="0"/>
                <w:numId w:val="121"/>
              </w:numPr>
              <w:tabs>
                <w:tab w:val="left" w:pos="120"/>
              </w:tabs>
              <w:spacing w:after="0" w:line="256" w:lineRule="auto"/>
              <w:rPr>
                <w:rFonts w:ascii="Times New Roman" w:hAnsi="Times New Roman" w:cs="Times New Roman"/>
                <w:sz w:val="24"/>
                <w:szCs w:val="24"/>
              </w:rPr>
            </w:pPr>
            <w:r w:rsidRPr="003A6E13">
              <w:rPr>
                <w:rFonts w:ascii="Times New Roman" w:hAnsi="Times New Roman" w:cs="Times New Roman"/>
                <w:sz w:val="24"/>
                <w:szCs w:val="24"/>
                <w:shd w:val="clear" w:color="auto" w:fill="FFFFFF"/>
                <w:lang w:bidi="ru-RU"/>
              </w:rPr>
              <w:t>использование различных источников, включая электронные</w:t>
            </w:r>
          </w:p>
        </w:tc>
        <w:tc>
          <w:tcPr>
            <w:tcW w:w="2948" w:type="dxa"/>
            <w:tcBorders>
              <w:top w:val="single" w:sz="12" w:space="0" w:color="auto"/>
              <w:left w:val="single" w:sz="4" w:space="0" w:color="auto"/>
              <w:bottom w:val="single" w:sz="12" w:space="0" w:color="auto"/>
              <w:right w:val="single" w:sz="12" w:space="0" w:color="auto"/>
            </w:tcBorders>
            <w:hideMark/>
          </w:tcPr>
          <w:p w:rsidR="003A6E13" w:rsidRPr="003A6E13" w:rsidRDefault="003A6E13" w:rsidP="003A6E13">
            <w:pPr>
              <w:spacing w:line="276" w:lineRule="auto"/>
              <w:jc w:val="both"/>
              <w:rPr>
                <w:rFonts w:ascii="Times New Roman" w:hAnsi="Times New Roman" w:cs="Times New Roman"/>
                <w:bCs/>
                <w:sz w:val="24"/>
                <w:szCs w:val="24"/>
              </w:rPr>
            </w:pPr>
            <w:r w:rsidRPr="003A6E13">
              <w:rPr>
                <w:rFonts w:ascii="Times New Roman" w:hAnsi="Times New Roman" w:cs="Times New Roman"/>
                <w:bCs/>
                <w:sz w:val="24"/>
                <w:szCs w:val="24"/>
              </w:rPr>
              <w:t>Накопительная оценка по результатам практических занятий</w:t>
            </w:r>
          </w:p>
        </w:tc>
      </w:tr>
      <w:tr w:rsidR="003A6E13" w:rsidRPr="003A6E13" w:rsidTr="0030611F">
        <w:trPr>
          <w:trHeight w:val="637"/>
        </w:trPr>
        <w:tc>
          <w:tcPr>
            <w:tcW w:w="3280" w:type="dxa"/>
            <w:tcBorders>
              <w:top w:val="single" w:sz="4" w:space="0" w:color="auto"/>
              <w:left w:val="single" w:sz="4" w:space="0" w:color="auto"/>
              <w:bottom w:val="single" w:sz="4" w:space="0" w:color="auto"/>
              <w:right w:val="single" w:sz="4" w:space="0" w:color="auto"/>
            </w:tcBorders>
            <w:vAlign w:val="bottom"/>
            <w:hideMark/>
          </w:tcPr>
          <w:p w:rsidR="003A6E13" w:rsidRPr="003A6E13" w:rsidRDefault="003A6E13" w:rsidP="003A6E13">
            <w:pPr>
              <w:widowControl w:val="0"/>
              <w:spacing w:line="256" w:lineRule="auto"/>
              <w:jc w:val="both"/>
              <w:rPr>
                <w:rFonts w:ascii="Times New Roman" w:hAnsi="Times New Roman" w:cs="Times New Roman"/>
                <w:sz w:val="24"/>
                <w:szCs w:val="24"/>
                <w:shd w:val="clear" w:color="auto" w:fill="FFFFFF"/>
                <w:lang w:bidi="ru-RU"/>
              </w:rPr>
            </w:pPr>
            <w:r w:rsidRPr="003A6E13">
              <w:rPr>
                <w:rFonts w:ascii="Times New Roman" w:hAnsi="Times New Roman" w:cs="Times New Roman"/>
                <w:b/>
                <w:bCs/>
                <w:sz w:val="24"/>
                <w:szCs w:val="24"/>
                <w:shd w:val="clear" w:color="auto" w:fill="FFFFFF"/>
                <w:lang w:bidi="ru-RU"/>
              </w:rPr>
              <w:t xml:space="preserve">ОК 5. </w:t>
            </w:r>
            <w:r w:rsidRPr="003A6E13">
              <w:rPr>
                <w:rFonts w:ascii="Times New Roman" w:hAnsi="Times New Roman" w:cs="Times New Roman"/>
                <w:sz w:val="24"/>
                <w:szCs w:val="24"/>
                <w:shd w:val="clear" w:color="auto" w:fill="FFFFFF"/>
                <w:lang w:bidi="ru-RU"/>
              </w:rPr>
              <w:t>Использовать информационно</w:t>
            </w:r>
            <w:r w:rsidRPr="003A6E13">
              <w:rPr>
                <w:rFonts w:ascii="Times New Roman" w:hAnsi="Times New Roman" w:cs="Times New Roman"/>
                <w:sz w:val="24"/>
                <w:szCs w:val="24"/>
                <w:shd w:val="clear" w:color="auto" w:fill="FFFFFF"/>
                <w:lang w:bidi="ru-RU"/>
              </w:rPr>
              <w:softHyphen/>
            </w:r>
            <w:r w:rsidRPr="003A6E13">
              <w:rPr>
                <w:rFonts w:ascii="Times New Roman" w:hAnsi="Times New Roman" w:cs="Times New Roman"/>
                <w:sz w:val="24"/>
                <w:szCs w:val="24"/>
              </w:rPr>
              <w:t>-</w:t>
            </w:r>
            <w:r w:rsidRPr="003A6E13">
              <w:rPr>
                <w:rFonts w:ascii="Times New Roman" w:hAnsi="Times New Roman" w:cs="Times New Roman"/>
                <w:sz w:val="24"/>
                <w:szCs w:val="24"/>
                <w:shd w:val="clear" w:color="auto" w:fill="FFFFFF"/>
                <w:lang w:bidi="ru-RU"/>
              </w:rPr>
              <w:t xml:space="preserve">коммуникационные технологии </w:t>
            </w:r>
            <w:r w:rsidRPr="003A6E13">
              <w:rPr>
                <w:rFonts w:ascii="Times New Roman" w:hAnsi="Times New Roman" w:cs="Times New Roman"/>
                <w:bCs/>
                <w:sz w:val="24"/>
                <w:szCs w:val="24"/>
                <w:shd w:val="clear" w:color="auto" w:fill="FFFFFF"/>
                <w:lang w:bidi="ru-RU"/>
              </w:rPr>
              <w:t xml:space="preserve">для </w:t>
            </w:r>
            <w:r w:rsidRPr="003A6E13">
              <w:rPr>
                <w:rFonts w:ascii="Times New Roman" w:hAnsi="Times New Roman" w:cs="Times New Roman"/>
                <w:sz w:val="24"/>
                <w:szCs w:val="24"/>
                <w:shd w:val="clear" w:color="auto" w:fill="FFFFFF"/>
                <w:lang w:bidi="ru-RU"/>
              </w:rPr>
              <w:t xml:space="preserve">совершенствования </w:t>
            </w:r>
            <w:r w:rsidRPr="003A6E13">
              <w:rPr>
                <w:rFonts w:ascii="Times New Roman" w:hAnsi="Times New Roman" w:cs="Times New Roman"/>
                <w:sz w:val="24"/>
                <w:szCs w:val="24"/>
                <w:shd w:val="clear" w:color="auto" w:fill="FFFFFF"/>
                <w:lang w:bidi="ru-RU"/>
              </w:rPr>
              <w:lastRenderedPageBreak/>
              <w:t>профессиональной деятельности</w:t>
            </w:r>
          </w:p>
        </w:tc>
        <w:tc>
          <w:tcPr>
            <w:tcW w:w="3431" w:type="dxa"/>
            <w:tcBorders>
              <w:top w:val="single" w:sz="4" w:space="0" w:color="auto"/>
              <w:left w:val="single" w:sz="4" w:space="0" w:color="auto"/>
              <w:bottom w:val="single" w:sz="4" w:space="0" w:color="auto"/>
              <w:right w:val="single" w:sz="4" w:space="0" w:color="auto"/>
            </w:tcBorders>
            <w:hideMark/>
          </w:tcPr>
          <w:p w:rsidR="003A6E13" w:rsidRPr="003A6E13" w:rsidRDefault="003A6E13" w:rsidP="003A6E13">
            <w:pPr>
              <w:widowControl w:val="0"/>
              <w:spacing w:line="256" w:lineRule="auto"/>
              <w:rPr>
                <w:rFonts w:ascii="Times New Roman" w:hAnsi="Times New Roman" w:cs="Times New Roman"/>
                <w:sz w:val="24"/>
                <w:szCs w:val="24"/>
              </w:rPr>
            </w:pPr>
            <w:r w:rsidRPr="003A6E13">
              <w:rPr>
                <w:rFonts w:ascii="Times New Roman" w:hAnsi="Times New Roman" w:cs="Times New Roman"/>
                <w:sz w:val="24"/>
                <w:szCs w:val="24"/>
                <w:shd w:val="clear" w:color="auto" w:fill="FFFFFF"/>
                <w:lang w:bidi="ru-RU"/>
              </w:rPr>
              <w:lastRenderedPageBreak/>
              <w:t>- применение Интернет ресурсов в профессиональной деятельности студента</w:t>
            </w:r>
          </w:p>
        </w:tc>
        <w:tc>
          <w:tcPr>
            <w:tcW w:w="2948" w:type="dxa"/>
            <w:tcBorders>
              <w:top w:val="single" w:sz="12" w:space="0" w:color="auto"/>
              <w:left w:val="single" w:sz="4" w:space="0" w:color="auto"/>
              <w:bottom w:val="single" w:sz="12" w:space="0" w:color="auto"/>
              <w:right w:val="single" w:sz="12" w:space="0" w:color="auto"/>
            </w:tcBorders>
            <w:hideMark/>
          </w:tcPr>
          <w:p w:rsidR="003A6E13" w:rsidRPr="003A6E13" w:rsidRDefault="003A6E13" w:rsidP="003A6E13">
            <w:pPr>
              <w:spacing w:line="276" w:lineRule="auto"/>
              <w:jc w:val="both"/>
              <w:rPr>
                <w:rFonts w:ascii="Times New Roman" w:hAnsi="Times New Roman" w:cs="Times New Roman"/>
                <w:bCs/>
                <w:sz w:val="24"/>
                <w:szCs w:val="24"/>
              </w:rPr>
            </w:pPr>
            <w:r w:rsidRPr="003A6E13">
              <w:rPr>
                <w:rFonts w:ascii="Times New Roman" w:hAnsi="Times New Roman" w:cs="Times New Roman"/>
                <w:bCs/>
                <w:sz w:val="24"/>
                <w:szCs w:val="24"/>
              </w:rPr>
              <w:t xml:space="preserve">Создание и защита презентаций по индивидуальным темам, </w:t>
            </w:r>
            <w:r w:rsidRPr="003A6E13">
              <w:rPr>
                <w:rFonts w:ascii="Times New Roman" w:hAnsi="Times New Roman" w:cs="Times New Roman"/>
                <w:bCs/>
                <w:sz w:val="24"/>
                <w:szCs w:val="24"/>
              </w:rPr>
              <w:lastRenderedPageBreak/>
              <w:t>отчет по итогам прохождения практики</w:t>
            </w:r>
          </w:p>
        </w:tc>
      </w:tr>
      <w:tr w:rsidR="003A6E13" w:rsidRPr="003A6E13" w:rsidTr="0030611F">
        <w:trPr>
          <w:trHeight w:val="637"/>
        </w:trPr>
        <w:tc>
          <w:tcPr>
            <w:tcW w:w="3280" w:type="dxa"/>
            <w:tcBorders>
              <w:top w:val="single" w:sz="4" w:space="0" w:color="auto"/>
              <w:left w:val="single" w:sz="4" w:space="0" w:color="auto"/>
              <w:bottom w:val="single" w:sz="4" w:space="0" w:color="auto"/>
              <w:right w:val="single" w:sz="4" w:space="0" w:color="auto"/>
            </w:tcBorders>
            <w:vAlign w:val="bottom"/>
          </w:tcPr>
          <w:p w:rsidR="003A6E13" w:rsidRPr="003A6E13" w:rsidRDefault="003A6E13" w:rsidP="003A6E13">
            <w:pPr>
              <w:widowControl w:val="0"/>
              <w:spacing w:line="256" w:lineRule="auto"/>
              <w:rPr>
                <w:rFonts w:ascii="Times New Roman" w:hAnsi="Times New Roman" w:cs="Times New Roman"/>
                <w:sz w:val="24"/>
                <w:szCs w:val="24"/>
                <w:shd w:val="clear" w:color="auto" w:fill="FFFFFF"/>
                <w:lang w:bidi="ru-RU"/>
              </w:rPr>
            </w:pPr>
            <w:r w:rsidRPr="003A6E13">
              <w:rPr>
                <w:rFonts w:ascii="Times New Roman" w:hAnsi="Times New Roman" w:cs="Times New Roman"/>
                <w:b/>
                <w:bCs/>
                <w:sz w:val="24"/>
                <w:szCs w:val="24"/>
                <w:shd w:val="clear" w:color="auto" w:fill="FFFFFF"/>
                <w:lang w:bidi="ru-RU"/>
              </w:rPr>
              <w:lastRenderedPageBreak/>
              <w:t>ОК 6.</w:t>
            </w:r>
            <w:r w:rsidRPr="003A6E13">
              <w:rPr>
                <w:rFonts w:ascii="Times New Roman" w:hAnsi="Times New Roman" w:cs="Times New Roman"/>
                <w:sz w:val="24"/>
                <w:szCs w:val="24"/>
                <w:shd w:val="clear" w:color="auto" w:fill="FFFFFF"/>
                <w:lang w:bidi="ru-RU"/>
              </w:rPr>
              <w:t>Работать в коллективе и команде, взаимодействовать с руководством, коллегами и социальными партнерами</w:t>
            </w:r>
          </w:p>
        </w:tc>
        <w:tc>
          <w:tcPr>
            <w:tcW w:w="3431" w:type="dxa"/>
            <w:tcBorders>
              <w:top w:val="single" w:sz="4" w:space="0" w:color="auto"/>
              <w:left w:val="single" w:sz="4" w:space="0" w:color="auto"/>
              <w:bottom w:val="single" w:sz="4" w:space="0" w:color="auto"/>
              <w:right w:val="single" w:sz="4" w:space="0" w:color="auto"/>
            </w:tcBorders>
            <w:hideMark/>
          </w:tcPr>
          <w:p w:rsidR="003A6E13" w:rsidRPr="003A6E13" w:rsidRDefault="003A6E13" w:rsidP="006555A0">
            <w:pPr>
              <w:widowControl w:val="0"/>
              <w:numPr>
                <w:ilvl w:val="0"/>
                <w:numId w:val="122"/>
              </w:numPr>
              <w:tabs>
                <w:tab w:val="left" w:pos="120"/>
              </w:tabs>
              <w:spacing w:after="0" w:line="256" w:lineRule="auto"/>
              <w:rPr>
                <w:rFonts w:ascii="Times New Roman" w:hAnsi="Times New Roman" w:cs="Times New Roman"/>
                <w:sz w:val="24"/>
                <w:szCs w:val="24"/>
              </w:rPr>
            </w:pPr>
            <w:r w:rsidRPr="003A6E13">
              <w:rPr>
                <w:rFonts w:ascii="Times New Roman" w:hAnsi="Times New Roman" w:cs="Times New Roman"/>
                <w:sz w:val="24"/>
                <w:szCs w:val="24"/>
                <w:shd w:val="clear" w:color="auto" w:fill="FFFFFF"/>
                <w:lang w:bidi="ru-RU"/>
              </w:rPr>
              <w:t>самоанализ и коррекция результатов собственной работы;</w:t>
            </w:r>
          </w:p>
          <w:p w:rsidR="003A6E13" w:rsidRPr="003A6E13" w:rsidRDefault="003A6E13" w:rsidP="006555A0">
            <w:pPr>
              <w:widowControl w:val="0"/>
              <w:numPr>
                <w:ilvl w:val="0"/>
                <w:numId w:val="122"/>
              </w:numPr>
              <w:tabs>
                <w:tab w:val="left" w:pos="125"/>
              </w:tabs>
              <w:spacing w:after="0" w:line="256" w:lineRule="auto"/>
              <w:rPr>
                <w:rFonts w:ascii="Times New Roman" w:hAnsi="Times New Roman" w:cs="Times New Roman"/>
                <w:sz w:val="24"/>
                <w:szCs w:val="24"/>
              </w:rPr>
            </w:pPr>
            <w:r w:rsidRPr="003A6E13">
              <w:rPr>
                <w:rFonts w:ascii="Times New Roman" w:hAnsi="Times New Roman" w:cs="Times New Roman"/>
                <w:sz w:val="24"/>
                <w:szCs w:val="24"/>
                <w:shd w:val="clear" w:color="auto" w:fill="FFFFFF"/>
                <w:lang w:bidi="ru-RU"/>
              </w:rPr>
              <w:t>выполнение групповых проектных работ</w:t>
            </w:r>
          </w:p>
        </w:tc>
        <w:tc>
          <w:tcPr>
            <w:tcW w:w="2948" w:type="dxa"/>
            <w:tcBorders>
              <w:top w:val="single" w:sz="12" w:space="0" w:color="auto"/>
              <w:left w:val="single" w:sz="4" w:space="0" w:color="auto"/>
              <w:bottom w:val="single" w:sz="12" w:space="0" w:color="auto"/>
              <w:right w:val="single" w:sz="12" w:space="0" w:color="auto"/>
            </w:tcBorders>
            <w:hideMark/>
          </w:tcPr>
          <w:p w:rsidR="003A6E13" w:rsidRPr="003A6E13" w:rsidRDefault="003A6E13" w:rsidP="003A6E13">
            <w:pPr>
              <w:spacing w:line="276" w:lineRule="auto"/>
              <w:jc w:val="both"/>
              <w:rPr>
                <w:rFonts w:ascii="Times New Roman" w:hAnsi="Times New Roman" w:cs="Times New Roman"/>
                <w:bCs/>
                <w:sz w:val="24"/>
                <w:szCs w:val="24"/>
              </w:rPr>
            </w:pPr>
            <w:r w:rsidRPr="003A6E13">
              <w:rPr>
                <w:rFonts w:ascii="Times New Roman" w:hAnsi="Times New Roman" w:cs="Times New Roman"/>
                <w:bCs/>
                <w:sz w:val="24"/>
                <w:szCs w:val="24"/>
              </w:rPr>
              <w:t>Защита коллективных творческих работ</w:t>
            </w:r>
          </w:p>
        </w:tc>
      </w:tr>
      <w:tr w:rsidR="003A6E13" w:rsidRPr="003A6E13" w:rsidTr="0030611F">
        <w:trPr>
          <w:trHeight w:val="2280"/>
        </w:trPr>
        <w:tc>
          <w:tcPr>
            <w:tcW w:w="3280" w:type="dxa"/>
            <w:tcBorders>
              <w:top w:val="single" w:sz="4" w:space="0" w:color="auto"/>
              <w:left w:val="single" w:sz="4" w:space="0" w:color="auto"/>
              <w:bottom w:val="single" w:sz="4" w:space="0" w:color="auto"/>
              <w:right w:val="single" w:sz="4" w:space="0" w:color="auto"/>
            </w:tcBorders>
            <w:vAlign w:val="bottom"/>
          </w:tcPr>
          <w:p w:rsidR="003A6E13" w:rsidRPr="003A6E13" w:rsidRDefault="003A6E13" w:rsidP="003A6E13">
            <w:pPr>
              <w:widowControl w:val="0"/>
              <w:spacing w:line="256" w:lineRule="auto"/>
              <w:rPr>
                <w:rFonts w:ascii="Times New Roman" w:hAnsi="Times New Roman" w:cs="Times New Roman"/>
                <w:sz w:val="24"/>
                <w:szCs w:val="24"/>
                <w:shd w:val="clear" w:color="auto" w:fill="FFFFFF"/>
                <w:lang w:bidi="ru-RU"/>
              </w:rPr>
            </w:pPr>
            <w:r w:rsidRPr="003A6E13">
              <w:rPr>
                <w:rFonts w:ascii="Times New Roman" w:hAnsi="Times New Roman" w:cs="Times New Roman"/>
                <w:b/>
                <w:bCs/>
                <w:sz w:val="24"/>
                <w:szCs w:val="24"/>
                <w:shd w:val="clear" w:color="auto" w:fill="FFFFFF"/>
                <w:lang w:bidi="ru-RU"/>
              </w:rPr>
              <w:t xml:space="preserve">ОК </w:t>
            </w:r>
            <w:r w:rsidRPr="003A6E13">
              <w:rPr>
                <w:rFonts w:ascii="Times New Roman" w:hAnsi="Times New Roman" w:cs="Times New Roman"/>
                <w:b/>
                <w:sz w:val="24"/>
                <w:szCs w:val="24"/>
                <w:shd w:val="clear" w:color="auto" w:fill="FFFFFF"/>
                <w:lang w:bidi="ru-RU"/>
              </w:rPr>
              <w:t>7.</w:t>
            </w:r>
            <w:r w:rsidRPr="003A6E13">
              <w:rPr>
                <w:rFonts w:ascii="Times New Roman" w:hAnsi="Times New Roman" w:cs="Times New Roman"/>
                <w:sz w:val="24"/>
                <w:szCs w:val="24"/>
                <w:shd w:val="clear" w:color="auto" w:fill="FFFFFF"/>
                <w:lang w:bidi="ru-RU"/>
              </w:rPr>
              <w:t xml:space="preserve">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tc>
        <w:tc>
          <w:tcPr>
            <w:tcW w:w="3431" w:type="dxa"/>
            <w:tcBorders>
              <w:top w:val="single" w:sz="4" w:space="0" w:color="auto"/>
              <w:left w:val="single" w:sz="4" w:space="0" w:color="auto"/>
              <w:bottom w:val="single" w:sz="4" w:space="0" w:color="auto"/>
              <w:right w:val="single" w:sz="4" w:space="0" w:color="auto"/>
            </w:tcBorders>
            <w:hideMark/>
          </w:tcPr>
          <w:p w:rsidR="003A6E13" w:rsidRPr="003A6E13" w:rsidRDefault="003A6E13" w:rsidP="006555A0">
            <w:pPr>
              <w:widowControl w:val="0"/>
              <w:numPr>
                <w:ilvl w:val="0"/>
                <w:numId w:val="123"/>
              </w:numPr>
              <w:tabs>
                <w:tab w:val="left" w:pos="125"/>
              </w:tabs>
              <w:spacing w:after="0" w:line="256" w:lineRule="auto"/>
              <w:rPr>
                <w:rFonts w:ascii="Times New Roman" w:hAnsi="Times New Roman" w:cs="Times New Roman"/>
                <w:sz w:val="24"/>
                <w:szCs w:val="24"/>
              </w:rPr>
            </w:pPr>
            <w:r w:rsidRPr="003A6E13">
              <w:rPr>
                <w:rFonts w:ascii="Times New Roman" w:hAnsi="Times New Roman" w:cs="Times New Roman"/>
                <w:sz w:val="24"/>
                <w:szCs w:val="24"/>
                <w:shd w:val="clear" w:color="auto" w:fill="FFFFFF"/>
                <w:lang w:bidi="ru-RU"/>
              </w:rPr>
              <w:t>выбор и применение методов и способов обучения студентом;</w:t>
            </w:r>
          </w:p>
          <w:p w:rsidR="003A6E13" w:rsidRPr="003A6E13" w:rsidRDefault="003A6E13" w:rsidP="006555A0">
            <w:pPr>
              <w:widowControl w:val="0"/>
              <w:numPr>
                <w:ilvl w:val="0"/>
                <w:numId w:val="123"/>
              </w:numPr>
              <w:tabs>
                <w:tab w:val="left" w:pos="115"/>
              </w:tabs>
              <w:spacing w:after="0" w:line="256" w:lineRule="auto"/>
              <w:rPr>
                <w:rFonts w:ascii="Times New Roman" w:hAnsi="Times New Roman" w:cs="Times New Roman"/>
                <w:sz w:val="24"/>
                <w:szCs w:val="24"/>
              </w:rPr>
            </w:pPr>
            <w:r w:rsidRPr="003A6E13">
              <w:rPr>
                <w:rFonts w:ascii="Times New Roman" w:hAnsi="Times New Roman" w:cs="Times New Roman"/>
                <w:sz w:val="24"/>
                <w:szCs w:val="24"/>
                <w:shd w:val="clear" w:color="auto" w:fill="FFFFFF"/>
                <w:lang w:bidi="ru-RU"/>
              </w:rPr>
              <w:t>оценка эффективности и качества выполнения профессиональной деятельности</w:t>
            </w:r>
          </w:p>
        </w:tc>
        <w:tc>
          <w:tcPr>
            <w:tcW w:w="2948" w:type="dxa"/>
            <w:tcBorders>
              <w:top w:val="single" w:sz="12" w:space="0" w:color="auto"/>
              <w:left w:val="single" w:sz="4" w:space="0" w:color="auto"/>
              <w:bottom w:val="single" w:sz="12" w:space="0" w:color="auto"/>
              <w:right w:val="single" w:sz="12" w:space="0" w:color="auto"/>
            </w:tcBorders>
            <w:hideMark/>
          </w:tcPr>
          <w:p w:rsidR="003A6E13" w:rsidRPr="003A6E13" w:rsidRDefault="003A6E13" w:rsidP="003A6E13">
            <w:pPr>
              <w:spacing w:line="276" w:lineRule="auto"/>
              <w:jc w:val="both"/>
              <w:rPr>
                <w:rFonts w:ascii="Times New Roman" w:hAnsi="Times New Roman" w:cs="Times New Roman"/>
                <w:bCs/>
                <w:sz w:val="24"/>
                <w:szCs w:val="24"/>
              </w:rPr>
            </w:pPr>
            <w:r w:rsidRPr="003A6E13">
              <w:rPr>
                <w:rFonts w:ascii="Times New Roman" w:hAnsi="Times New Roman" w:cs="Times New Roman"/>
                <w:bCs/>
                <w:sz w:val="24"/>
                <w:szCs w:val="24"/>
              </w:rPr>
              <w:t>Накопительная сценка по результатам практических занятий</w:t>
            </w:r>
          </w:p>
        </w:tc>
      </w:tr>
      <w:tr w:rsidR="003A6E13" w:rsidRPr="003A6E13" w:rsidTr="0030611F">
        <w:trPr>
          <w:trHeight w:val="637"/>
        </w:trPr>
        <w:tc>
          <w:tcPr>
            <w:tcW w:w="3280" w:type="dxa"/>
            <w:tcBorders>
              <w:top w:val="single" w:sz="4" w:space="0" w:color="auto"/>
              <w:left w:val="single" w:sz="4" w:space="0" w:color="auto"/>
              <w:bottom w:val="single" w:sz="4" w:space="0" w:color="auto"/>
              <w:right w:val="single" w:sz="4" w:space="0" w:color="auto"/>
            </w:tcBorders>
            <w:vAlign w:val="bottom"/>
          </w:tcPr>
          <w:p w:rsidR="003A6E13" w:rsidRPr="003A6E13" w:rsidRDefault="003A6E13" w:rsidP="003A6E13">
            <w:pPr>
              <w:widowControl w:val="0"/>
              <w:spacing w:line="256" w:lineRule="auto"/>
              <w:rPr>
                <w:rFonts w:ascii="Times New Roman" w:hAnsi="Times New Roman" w:cs="Times New Roman"/>
                <w:sz w:val="24"/>
                <w:szCs w:val="24"/>
                <w:shd w:val="clear" w:color="auto" w:fill="FFFFFF"/>
                <w:lang w:bidi="ru-RU"/>
              </w:rPr>
            </w:pPr>
            <w:r w:rsidRPr="003A6E13">
              <w:rPr>
                <w:rFonts w:ascii="Times New Roman" w:hAnsi="Times New Roman" w:cs="Times New Roman"/>
                <w:b/>
                <w:bCs/>
                <w:sz w:val="24"/>
                <w:szCs w:val="24"/>
                <w:shd w:val="clear" w:color="auto" w:fill="FFFFFF"/>
                <w:lang w:bidi="ru-RU"/>
              </w:rPr>
              <w:t xml:space="preserve">ОК </w:t>
            </w:r>
            <w:r w:rsidRPr="003A6E13">
              <w:rPr>
                <w:rFonts w:ascii="Times New Roman" w:hAnsi="Times New Roman" w:cs="Times New Roman"/>
                <w:b/>
                <w:sz w:val="24"/>
                <w:szCs w:val="24"/>
                <w:shd w:val="clear" w:color="auto" w:fill="FFFFFF"/>
                <w:lang w:bidi="ru-RU"/>
              </w:rPr>
              <w:t>8.</w:t>
            </w:r>
            <w:r w:rsidRPr="003A6E13">
              <w:rPr>
                <w:rFonts w:ascii="Times New Roman" w:hAnsi="Times New Roman" w:cs="Times New Roman"/>
                <w:sz w:val="24"/>
                <w:szCs w:val="24"/>
                <w:shd w:val="clear" w:color="auto" w:fill="FFFFFF"/>
                <w:lang w:bidi="ru-RU"/>
              </w:rPr>
              <w:t xml:space="preserve">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3A6E13" w:rsidRPr="003A6E13" w:rsidRDefault="003A6E13" w:rsidP="003A6E13">
            <w:pPr>
              <w:widowControl w:val="0"/>
              <w:spacing w:line="256" w:lineRule="auto"/>
              <w:rPr>
                <w:rFonts w:ascii="Times New Roman" w:hAnsi="Times New Roman" w:cs="Times New Roman"/>
                <w:sz w:val="24"/>
                <w:szCs w:val="24"/>
              </w:rPr>
            </w:pPr>
          </w:p>
        </w:tc>
        <w:tc>
          <w:tcPr>
            <w:tcW w:w="3431" w:type="dxa"/>
            <w:tcBorders>
              <w:top w:val="single" w:sz="4" w:space="0" w:color="auto"/>
              <w:left w:val="single" w:sz="4" w:space="0" w:color="auto"/>
              <w:bottom w:val="single" w:sz="4" w:space="0" w:color="auto"/>
              <w:right w:val="single" w:sz="4" w:space="0" w:color="auto"/>
            </w:tcBorders>
            <w:hideMark/>
          </w:tcPr>
          <w:p w:rsidR="003A6E13" w:rsidRPr="003A6E13" w:rsidRDefault="003A6E13" w:rsidP="006555A0">
            <w:pPr>
              <w:widowControl w:val="0"/>
              <w:numPr>
                <w:ilvl w:val="0"/>
                <w:numId w:val="124"/>
              </w:numPr>
              <w:tabs>
                <w:tab w:val="left" w:pos="115"/>
              </w:tabs>
              <w:spacing w:after="0" w:line="256" w:lineRule="auto"/>
              <w:rPr>
                <w:rFonts w:ascii="Times New Roman" w:hAnsi="Times New Roman" w:cs="Times New Roman"/>
                <w:sz w:val="24"/>
                <w:szCs w:val="24"/>
              </w:rPr>
            </w:pPr>
            <w:r w:rsidRPr="003A6E13">
              <w:rPr>
                <w:rFonts w:ascii="Times New Roman" w:hAnsi="Times New Roman" w:cs="Times New Roman"/>
                <w:sz w:val="24"/>
                <w:szCs w:val="24"/>
                <w:shd w:val="clear" w:color="auto" w:fill="FFFFFF"/>
                <w:lang w:bidi="ru-RU"/>
              </w:rPr>
              <w:t>разработка планов индивидуального самообразования;</w:t>
            </w:r>
          </w:p>
          <w:p w:rsidR="003A6E13" w:rsidRPr="003A6E13" w:rsidRDefault="003A6E13" w:rsidP="003A6E13">
            <w:pPr>
              <w:widowControl w:val="0"/>
              <w:spacing w:line="256" w:lineRule="auto"/>
              <w:rPr>
                <w:rFonts w:ascii="Times New Roman" w:hAnsi="Times New Roman" w:cs="Times New Roman"/>
                <w:sz w:val="24"/>
                <w:szCs w:val="24"/>
              </w:rPr>
            </w:pPr>
            <w:r w:rsidRPr="003A6E13">
              <w:rPr>
                <w:rFonts w:ascii="Times New Roman" w:hAnsi="Times New Roman" w:cs="Times New Roman"/>
                <w:sz w:val="24"/>
                <w:szCs w:val="24"/>
                <w:shd w:val="clear" w:color="auto" w:fill="FFFFFF"/>
                <w:lang w:bidi="ru-RU"/>
              </w:rPr>
              <w:t>-повышение педагогического мастерства</w:t>
            </w:r>
          </w:p>
          <w:p w:rsidR="003A6E13" w:rsidRPr="003A6E13" w:rsidRDefault="003A6E13" w:rsidP="006555A0">
            <w:pPr>
              <w:widowControl w:val="0"/>
              <w:numPr>
                <w:ilvl w:val="0"/>
                <w:numId w:val="124"/>
              </w:numPr>
              <w:tabs>
                <w:tab w:val="left" w:pos="120"/>
              </w:tabs>
              <w:spacing w:after="0" w:line="256" w:lineRule="auto"/>
              <w:rPr>
                <w:rFonts w:ascii="Times New Roman" w:hAnsi="Times New Roman" w:cs="Times New Roman"/>
                <w:sz w:val="24"/>
                <w:szCs w:val="24"/>
              </w:rPr>
            </w:pPr>
            <w:r w:rsidRPr="003A6E13">
              <w:rPr>
                <w:rFonts w:ascii="Times New Roman" w:hAnsi="Times New Roman" w:cs="Times New Roman"/>
                <w:sz w:val="24"/>
                <w:szCs w:val="24"/>
                <w:shd w:val="clear" w:color="auto" w:fill="FFFFFF"/>
                <w:lang w:bidi="ru-RU"/>
              </w:rPr>
              <w:t xml:space="preserve">определить тему самообразования и вести систематическую работу по определению ее практического значения </w:t>
            </w:r>
          </w:p>
        </w:tc>
        <w:tc>
          <w:tcPr>
            <w:tcW w:w="2948" w:type="dxa"/>
            <w:tcBorders>
              <w:top w:val="single" w:sz="12" w:space="0" w:color="auto"/>
              <w:left w:val="single" w:sz="4" w:space="0" w:color="auto"/>
              <w:bottom w:val="single" w:sz="12" w:space="0" w:color="auto"/>
              <w:right w:val="single" w:sz="12" w:space="0" w:color="auto"/>
            </w:tcBorders>
            <w:hideMark/>
          </w:tcPr>
          <w:p w:rsidR="003A6E13" w:rsidRPr="003A6E13" w:rsidRDefault="003A6E13" w:rsidP="003A6E13">
            <w:pPr>
              <w:spacing w:line="276" w:lineRule="auto"/>
              <w:jc w:val="both"/>
              <w:rPr>
                <w:rFonts w:ascii="Times New Roman" w:hAnsi="Times New Roman" w:cs="Times New Roman"/>
                <w:bCs/>
                <w:sz w:val="24"/>
                <w:szCs w:val="24"/>
              </w:rPr>
            </w:pPr>
            <w:r w:rsidRPr="003A6E13">
              <w:rPr>
                <w:rFonts w:ascii="Times New Roman" w:hAnsi="Times New Roman" w:cs="Times New Roman"/>
                <w:bCs/>
                <w:sz w:val="24"/>
                <w:szCs w:val="24"/>
              </w:rPr>
              <w:t>Накопительная оценка по индивидуальным заданиям</w:t>
            </w:r>
          </w:p>
        </w:tc>
      </w:tr>
      <w:tr w:rsidR="003A6E13" w:rsidRPr="003A6E13" w:rsidTr="0030611F">
        <w:trPr>
          <w:trHeight w:val="637"/>
        </w:trPr>
        <w:tc>
          <w:tcPr>
            <w:tcW w:w="3280"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spacing w:line="256" w:lineRule="auto"/>
              <w:rPr>
                <w:rFonts w:ascii="Times New Roman" w:hAnsi="Times New Roman" w:cs="Times New Roman"/>
                <w:sz w:val="24"/>
                <w:szCs w:val="24"/>
                <w:shd w:val="clear" w:color="auto" w:fill="FFFFFF"/>
                <w:lang w:bidi="ru-RU"/>
              </w:rPr>
            </w:pPr>
            <w:r w:rsidRPr="003A6E13">
              <w:rPr>
                <w:rFonts w:ascii="Times New Roman" w:hAnsi="Times New Roman" w:cs="Times New Roman"/>
                <w:b/>
                <w:bCs/>
                <w:sz w:val="24"/>
                <w:szCs w:val="24"/>
                <w:shd w:val="clear" w:color="auto" w:fill="FFFFFF"/>
                <w:lang w:bidi="ru-RU"/>
              </w:rPr>
              <w:t xml:space="preserve">ОК 9. </w:t>
            </w:r>
            <w:r w:rsidRPr="003A6E13">
              <w:rPr>
                <w:rFonts w:ascii="Times New Roman" w:hAnsi="Times New Roman" w:cs="Times New Roman"/>
                <w:sz w:val="24"/>
                <w:szCs w:val="24"/>
                <w:shd w:val="clear" w:color="auto" w:fill="FFFFFF"/>
                <w:lang w:bidi="ru-RU"/>
              </w:rPr>
              <w:t>Осуществлять профессиональную деятельность в условиях обновления ее целей, содержания, смены технологий</w:t>
            </w:r>
          </w:p>
        </w:tc>
        <w:tc>
          <w:tcPr>
            <w:tcW w:w="3431" w:type="dxa"/>
            <w:tcBorders>
              <w:top w:val="single" w:sz="4" w:space="0" w:color="auto"/>
              <w:left w:val="single" w:sz="4" w:space="0" w:color="auto"/>
              <w:bottom w:val="single" w:sz="4" w:space="0" w:color="auto"/>
              <w:right w:val="single" w:sz="4" w:space="0" w:color="auto"/>
            </w:tcBorders>
            <w:hideMark/>
          </w:tcPr>
          <w:p w:rsidR="003A6E13" w:rsidRPr="003A6E13" w:rsidRDefault="003A6E13" w:rsidP="006555A0">
            <w:pPr>
              <w:widowControl w:val="0"/>
              <w:numPr>
                <w:ilvl w:val="0"/>
                <w:numId w:val="125"/>
              </w:numPr>
              <w:tabs>
                <w:tab w:val="left" w:pos="115"/>
              </w:tabs>
              <w:spacing w:after="0" w:line="256" w:lineRule="auto"/>
              <w:rPr>
                <w:rFonts w:ascii="Times New Roman" w:hAnsi="Times New Roman" w:cs="Times New Roman"/>
                <w:sz w:val="24"/>
                <w:szCs w:val="24"/>
              </w:rPr>
            </w:pPr>
            <w:r w:rsidRPr="003A6E13">
              <w:rPr>
                <w:rFonts w:ascii="Times New Roman" w:hAnsi="Times New Roman" w:cs="Times New Roman"/>
                <w:sz w:val="24"/>
                <w:szCs w:val="24"/>
                <w:shd w:val="clear" w:color="auto" w:fill="FFFFFF"/>
                <w:lang w:bidi="ru-RU"/>
              </w:rPr>
              <w:t>анализ инновации, современных педагогических технологий;</w:t>
            </w:r>
          </w:p>
          <w:p w:rsidR="003A6E13" w:rsidRPr="003A6E13" w:rsidRDefault="003A6E13" w:rsidP="006555A0">
            <w:pPr>
              <w:widowControl w:val="0"/>
              <w:numPr>
                <w:ilvl w:val="0"/>
                <w:numId w:val="125"/>
              </w:numPr>
              <w:tabs>
                <w:tab w:val="left" w:pos="125"/>
              </w:tabs>
              <w:spacing w:after="0" w:line="256" w:lineRule="auto"/>
              <w:rPr>
                <w:rFonts w:ascii="Times New Roman" w:hAnsi="Times New Roman" w:cs="Times New Roman"/>
                <w:sz w:val="24"/>
                <w:szCs w:val="24"/>
              </w:rPr>
            </w:pPr>
            <w:r w:rsidRPr="003A6E13">
              <w:rPr>
                <w:rFonts w:ascii="Times New Roman" w:hAnsi="Times New Roman" w:cs="Times New Roman"/>
                <w:sz w:val="24"/>
                <w:szCs w:val="24"/>
                <w:shd w:val="clear" w:color="auto" w:fill="FFFFFF"/>
                <w:lang w:bidi="ru-RU"/>
              </w:rPr>
              <w:t>применение современных педагогичес</w:t>
            </w:r>
            <w:r w:rsidRPr="003A6E13">
              <w:rPr>
                <w:rFonts w:ascii="Times New Roman" w:hAnsi="Times New Roman" w:cs="Times New Roman"/>
                <w:sz w:val="24"/>
                <w:szCs w:val="24"/>
                <w:shd w:val="clear" w:color="auto" w:fill="FFFFFF"/>
                <w:lang w:bidi="ru-RU"/>
              </w:rPr>
              <w:softHyphen/>
              <w:t>ких технологий в процессе производственной практики</w:t>
            </w:r>
          </w:p>
        </w:tc>
        <w:tc>
          <w:tcPr>
            <w:tcW w:w="2948" w:type="dxa"/>
            <w:tcBorders>
              <w:top w:val="single" w:sz="12" w:space="0" w:color="auto"/>
              <w:left w:val="single" w:sz="4" w:space="0" w:color="auto"/>
              <w:bottom w:val="single" w:sz="12" w:space="0" w:color="auto"/>
              <w:right w:val="single" w:sz="12" w:space="0" w:color="auto"/>
            </w:tcBorders>
            <w:hideMark/>
          </w:tcPr>
          <w:p w:rsidR="003A6E13" w:rsidRPr="003A6E13" w:rsidRDefault="003A6E13" w:rsidP="003A6E13">
            <w:pPr>
              <w:spacing w:line="276" w:lineRule="auto"/>
              <w:jc w:val="both"/>
              <w:rPr>
                <w:rFonts w:ascii="Times New Roman" w:hAnsi="Times New Roman" w:cs="Times New Roman"/>
                <w:bCs/>
                <w:sz w:val="24"/>
                <w:szCs w:val="24"/>
              </w:rPr>
            </w:pPr>
            <w:r w:rsidRPr="003A6E13">
              <w:rPr>
                <w:rFonts w:ascii="Times New Roman" w:hAnsi="Times New Roman" w:cs="Times New Roman"/>
                <w:bCs/>
                <w:sz w:val="24"/>
                <w:szCs w:val="24"/>
              </w:rPr>
              <w:t>Накопительная сценка по результатам практических занятий и производственной практики</w:t>
            </w:r>
          </w:p>
        </w:tc>
      </w:tr>
      <w:tr w:rsidR="003A6E13" w:rsidRPr="003A6E13" w:rsidTr="0030611F">
        <w:trPr>
          <w:trHeight w:val="1171"/>
        </w:trPr>
        <w:tc>
          <w:tcPr>
            <w:tcW w:w="3280" w:type="dxa"/>
            <w:tcBorders>
              <w:top w:val="single" w:sz="4" w:space="0" w:color="auto"/>
              <w:left w:val="single" w:sz="4" w:space="0" w:color="auto"/>
              <w:bottom w:val="single" w:sz="4" w:space="0" w:color="auto"/>
              <w:right w:val="single" w:sz="4" w:space="0" w:color="auto"/>
            </w:tcBorders>
            <w:vAlign w:val="bottom"/>
          </w:tcPr>
          <w:p w:rsidR="003A6E13" w:rsidRPr="003A6E13" w:rsidRDefault="003A6E13" w:rsidP="003A6E13">
            <w:pPr>
              <w:widowControl w:val="0"/>
              <w:spacing w:line="256" w:lineRule="auto"/>
              <w:rPr>
                <w:rFonts w:ascii="Times New Roman" w:hAnsi="Times New Roman" w:cs="Times New Roman"/>
                <w:sz w:val="24"/>
                <w:szCs w:val="24"/>
                <w:shd w:val="clear" w:color="auto" w:fill="FFFFFF"/>
                <w:lang w:bidi="ru-RU"/>
              </w:rPr>
            </w:pPr>
            <w:r w:rsidRPr="003A6E13">
              <w:rPr>
                <w:rFonts w:ascii="Times New Roman" w:hAnsi="Times New Roman" w:cs="Times New Roman"/>
                <w:b/>
                <w:bCs/>
                <w:sz w:val="24"/>
                <w:szCs w:val="24"/>
                <w:shd w:val="clear" w:color="auto" w:fill="FFFFFF"/>
                <w:lang w:bidi="ru-RU"/>
              </w:rPr>
              <w:t xml:space="preserve">ОК 10. </w:t>
            </w:r>
            <w:r w:rsidRPr="003A6E13">
              <w:rPr>
                <w:rFonts w:ascii="Times New Roman" w:hAnsi="Times New Roman" w:cs="Times New Roman"/>
                <w:sz w:val="24"/>
                <w:szCs w:val="24"/>
                <w:shd w:val="clear" w:color="auto" w:fill="FFFFFF"/>
                <w:lang w:bidi="ru-RU"/>
              </w:rPr>
              <w:t>Осуществлять профилактику травматизма, обеспечивать охрану жизни и здоровья детей</w:t>
            </w:r>
          </w:p>
        </w:tc>
        <w:tc>
          <w:tcPr>
            <w:tcW w:w="3431" w:type="dxa"/>
            <w:tcBorders>
              <w:top w:val="single" w:sz="4" w:space="0" w:color="auto"/>
              <w:left w:val="single" w:sz="4" w:space="0" w:color="auto"/>
              <w:bottom w:val="single" w:sz="4" w:space="0" w:color="auto"/>
              <w:right w:val="single" w:sz="4" w:space="0" w:color="auto"/>
            </w:tcBorders>
            <w:hideMark/>
          </w:tcPr>
          <w:p w:rsidR="003A6E13" w:rsidRPr="003A6E13" w:rsidRDefault="003A6E13" w:rsidP="006555A0">
            <w:pPr>
              <w:widowControl w:val="0"/>
              <w:numPr>
                <w:ilvl w:val="0"/>
                <w:numId w:val="126"/>
              </w:numPr>
              <w:tabs>
                <w:tab w:val="left" w:pos="115"/>
              </w:tabs>
              <w:spacing w:after="0" w:line="256" w:lineRule="auto"/>
              <w:jc w:val="both"/>
              <w:rPr>
                <w:rFonts w:ascii="Times New Roman" w:hAnsi="Times New Roman" w:cs="Times New Roman"/>
                <w:sz w:val="24"/>
                <w:szCs w:val="24"/>
              </w:rPr>
            </w:pPr>
            <w:r w:rsidRPr="003A6E13">
              <w:rPr>
                <w:rFonts w:ascii="Times New Roman" w:hAnsi="Times New Roman" w:cs="Times New Roman"/>
                <w:sz w:val="24"/>
                <w:szCs w:val="24"/>
                <w:shd w:val="clear" w:color="auto" w:fill="FFFFFF"/>
                <w:lang w:bidi="ru-RU"/>
              </w:rPr>
              <w:t>соблюдение техники безопасности;</w:t>
            </w:r>
          </w:p>
          <w:p w:rsidR="003A6E13" w:rsidRPr="003A6E13" w:rsidRDefault="003A6E13" w:rsidP="006555A0">
            <w:pPr>
              <w:widowControl w:val="0"/>
              <w:numPr>
                <w:ilvl w:val="0"/>
                <w:numId w:val="126"/>
              </w:numPr>
              <w:tabs>
                <w:tab w:val="left" w:pos="125"/>
              </w:tabs>
              <w:spacing w:after="0" w:line="256" w:lineRule="auto"/>
              <w:jc w:val="both"/>
              <w:rPr>
                <w:rFonts w:ascii="Times New Roman" w:hAnsi="Times New Roman" w:cs="Times New Roman"/>
                <w:sz w:val="24"/>
                <w:szCs w:val="24"/>
              </w:rPr>
            </w:pPr>
            <w:r w:rsidRPr="003A6E13">
              <w:rPr>
                <w:rFonts w:ascii="Times New Roman" w:hAnsi="Times New Roman" w:cs="Times New Roman"/>
                <w:sz w:val="24"/>
                <w:szCs w:val="24"/>
                <w:shd w:val="clear" w:color="auto" w:fill="FFFFFF"/>
                <w:lang w:bidi="ru-RU"/>
              </w:rPr>
              <w:t>проведение физминуток</w:t>
            </w:r>
          </w:p>
        </w:tc>
        <w:tc>
          <w:tcPr>
            <w:tcW w:w="2948" w:type="dxa"/>
            <w:tcBorders>
              <w:top w:val="single" w:sz="12" w:space="0" w:color="auto"/>
              <w:left w:val="single" w:sz="4" w:space="0" w:color="auto"/>
              <w:bottom w:val="single" w:sz="12" w:space="0" w:color="auto"/>
              <w:right w:val="single" w:sz="12" w:space="0" w:color="auto"/>
            </w:tcBorders>
            <w:hideMark/>
          </w:tcPr>
          <w:p w:rsidR="003A6E13" w:rsidRPr="003A6E13" w:rsidRDefault="003A6E13" w:rsidP="003A6E13">
            <w:pPr>
              <w:spacing w:line="276" w:lineRule="auto"/>
              <w:jc w:val="both"/>
              <w:rPr>
                <w:rFonts w:ascii="Times New Roman" w:hAnsi="Times New Roman" w:cs="Times New Roman"/>
                <w:bCs/>
                <w:sz w:val="24"/>
                <w:szCs w:val="24"/>
              </w:rPr>
            </w:pPr>
            <w:r w:rsidRPr="003A6E13">
              <w:rPr>
                <w:rFonts w:ascii="Times New Roman" w:hAnsi="Times New Roman" w:cs="Times New Roman"/>
                <w:bCs/>
                <w:sz w:val="24"/>
                <w:szCs w:val="24"/>
              </w:rPr>
              <w:t>Наблюдение на производственной практике</w:t>
            </w:r>
          </w:p>
        </w:tc>
      </w:tr>
      <w:tr w:rsidR="003A6E13" w:rsidRPr="003A6E13" w:rsidTr="0030611F">
        <w:trPr>
          <w:trHeight w:val="637"/>
        </w:trPr>
        <w:tc>
          <w:tcPr>
            <w:tcW w:w="3280" w:type="dxa"/>
            <w:tcBorders>
              <w:top w:val="single" w:sz="4" w:space="0" w:color="auto"/>
              <w:left w:val="single" w:sz="4" w:space="0" w:color="auto"/>
              <w:bottom w:val="single" w:sz="4" w:space="0" w:color="auto"/>
              <w:right w:val="single" w:sz="4" w:space="0" w:color="auto"/>
            </w:tcBorders>
            <w:vAlign w:val="bottom"/>
          </w:tcPr>
          <w:p w:rsidR="003A6E13" w:rsidRPr="003A6E13" w:rsidRDefault="003A6E13" w:rsidP="003A6E13">
            <w:pPr>
              <w:widowControl w:val="0"/>
              <w:ind w:right="200"/>
              <w:jc w:val="both"/>
              <w:rPr>
                <w:rFonts w:ascii="Times New Roman" w:hAnsi="Times New Roman" w:cs="Times New Roman"/>
                <w:sz w:val="24"/>
                <w:szCs w:val="24"/>
                <w:lang w:bidi="ru-RU"/>
              </w:rPr>
            </w:pPr>
            <w:r w:rsidRPr="003A6E13">
              <w:rPr>
                <w:rFonts w:ascii="Times New Roman" w:hAnsi="Times New Roman" w:cs="Times New Roman"/>
                <w:b/>
                <w:sz w:val="24"/>
                <w:szCs w:val="24"/>
                <w:lang w:bidi="ru-RU"/>
              </w:rPr>
              <w:lastRenderedPageBreak/>
              <w:t>ОК11.</w:t>
            </w:r>
            <w:r w:rsidRPr="003A6E13">
              <w:rPr>
                <w:rFonts w:ascii="Times New Roman" w:hAnsi="Times New Roman" w:cs="Times New Roman"/>
                <w:sz w:val="24"/>
                <w:szCs w:val="24"/>
                <w:lang w:bidi="ru-RU"/>
              </w:rPr>
              <w:t xml:space="preserve"> Строить профессиональную деятельность с соблюдением регулирующих ее правовых норм.</w:t>
            </w:r>
          </w:p>
        </w:tc>
        <w:tc>
          <w:tcPr>
            <w:tcW w:w="3431" w:type="dxa"/>
            <w:tcBorders>
              <w:top w:val="single" w:sz="4" w:space="0" w:color="auto"/>
              <w:left w:val="single" w:sz="4" w:space="0" w:color="auto"/>
              <w:bottom w:val="single" w:sz="4" w:space="0" w:color="auto"/>
              <w:right w:val="single" w:sz="4" w:space="0" w:color="auto"/>
            </w:tcBorders>
          </w:tcPr>
          <w:p w:rsidR="003A6E13" w:rsidRPr="003A6E13" w:rsidRDefault="003A6E13" w:rsidP="006555A0">
            <w:pPr>
              <w:widowControl w:val="0"/>
              <w:numPr>
                <w:ilvl w:val="0"/>
                <w:numId w:val="126"/>
              </w:numPr>
              <w:tabs>
                <w:tab w:val="left" w:pos="115"/>
              </w:tabs>
              <w:spacing w:after="0" w:line="256" w:lineRule="auto"/>
              <w:jc w:val="both"/>
              <w:rPr>
                <w:rFonts w:ascii="Times New Roman" w:hAnsi="Times New Roman" w:cs="Times New Roman"/>
                <w:sz w:val="24"/>
                <w:szCs w:val="24"/>
                <w:shd w:val="clear" w:color="auto" w:fill="FFFFFF"/>
                <w:lang w:bidi="ru-RU"/>
              </w:rPr>
            </w:pPr>
            <w:r w:rsidRPr="003A6E13">
              <w:rPr>
                <w:rFonts w:ascii="Times New Roman" w:hAnsi="Times New Roman" w:cs="Times New Roman"/>
                <w:sz w:val="24"/>
                <w:szCs w:val="24"/>
                <w:shd w:val="clear" w:color="auto" w:fill="FFFFFF"/>
                <w:lang w:bidi="ru-RU"/>
              </w:rPr>
              <w:t>применение современных педагогичес</w:t>
            </w:r>
            <w:r w:rsidRPr="003A6E13">
              <w:rPr>
                <w:rFonts w:ascii="Times New Roman" w:hAnsi="Times New Roman" w:cs="Times New Roman"/>
                <w:sz w:val="24"/>
                <w:szCs w:val="24"/>
                <w:shd w:val="clear" w:color="auto" w:fill="FFFFFF"/>
                <w:lang w:bidi="ru-RU"/>
              </w:rPr>
              <w:softHyphen/>
              <w:t>ких технологий в процессе производственной практики</w:t>
            </w:r>
          </w:p>
        </w:tc>
        <w:tc>
          <w:tcPr>
            <w:tcW w:w="2948" w:type="dxa"/>
            <w:tcBorders>
              <w:top w:val="single" w:sz="12" w:space="0" w:color="auto"/>
              <w:left w:val="single" w:sz="4" w:space="0" w:color="auto"/>
              <w:bottom w:val="single" w:sz="12" w:space="0" w:color="auto"/>
              <w:right w:val="single" w:sz="12" w:space="0" w:color="auto"/>
            </w:tcBorders>
          </w:tcPr>
          <w:p w:rsidR="003A6E13" w:rsidRPr="003A6E13" w:rsidRDefault="003A6E13" w:rsidP="003A6E13">
            <w:pPr>
              <w:spacing w:line="276" w:lineRule="auto"/>
              <w:jc w:val="both"/>
              <w:rPr>
                <w:rFonts w:ascii="Times New Roman" w:hAnsi="Times New Roman" w:cs="Times New Roman"/>
                <w:bCs/>
                <w:sz w:val="24"/>
                <w:szCs w:val="24"/>
              </w:rPr>
            </w:pPr>
            <w:r w:rsidRPr="003A6E13">
              <w:rPr>
                <w:rFonts w:ascii="Times New Roman" w:hAnsi="Times New Roman" w:cs="Times New Roman"/>
                <w:bCs/>
                <w:sz w:val="24"/>
                <w:szCs w:val="24"/>
              </w:rPr>
              <w:t>Накопительная сценка по результатам практических занятий и производственной практики</w:t>
            </w:r>
          </w:p>
        </w:tc>
      </w:tr>
    </w:tbl>
    <w:tbl>
      <w:tblPr>
        <w:tblStyle w:val="110"/>
        <w:tblW w:w="9639" w:type="dxa"/>
        <w:tblInd w:w="279" w:type="dxa"/>
        <w:tblLayout w:type="fixed"/>
        <w:tblLook w:val="04A0" w:firstRow="1" w:lastRow="0" w:firstColumn="1" w:lastColumn="0" w:noHBand="0" w:noVBand="1"/>
      </w:tblPr>
      <w:tblGrid>
        <w:gridCol w:w="709"/>
        <w:gridCol w:w="2369"/>
        <w:gridCol w:w="1736"/>
        <w:gridCol w:w="1736"/>
        <w:gridCol w:w="1736"/>
        <w:gridCol w:w="1353"/>
      </w:tblGrid>
      <w:tr w:rsidR="003A6E13" w:rsidRPr="003A6E13" w:rsidTr="0030611F">
        <w:trPr>
          <w:trHeight w:val="941"/>
        </w:trPr>
        <w:tc>
          <w:tcPr>
            <w:tcW w:w="9639" w:type="dxa"/>
            <w:gridSpan w:val="6"/>
            <w:tcBorders>
              <w:top w:val="nil"/>
              <w:left w:val="nil"/>
              <w:right w:val="nil"/>
            </w:tcBorders>
          </w:tcPr>
          <w:p w:rsidR="003A6E13" w:rsidRPr="003A6E13" w:rsidRDefault="003A6E13" w:rsidP="003A6E13">
            <w:pPr>
              <w:jc w:val="both"/>
              <w:rPr>
                <w:spacing w:val="-2"/>
                <w:sz w:val="24"/>
                <w:szCs w:val="24"/>
              </w:rPr>
            </w:pPr>
          </w:p>
          <w:p w:rsidR="003A6E13" w:rsidRPr="003A6E13" w:rsidRDefault="003A6E13" w:rsidP="003A6E13">
            <w:pPr>
              <w:jc w:val="both"/>
              <w:rPr>
                <w:spacing w:val="-2"/>
                <w:sz w:val="24"/>
                <w:szCs w:val="24"/>
              </w:rPr>
            </w:pPr>
          </w:p>
          <w:p w:rsidR="003A6E13" w:rsidRPr="003A6E13" w:rsidRDefault="003A6E13" w:rsidP="003A6E13">
            <w:pPr>
              <w:rPr>
                <w:b/>
                <w:bCs/>
                <w:color w:val="000000" w:themeColor="text1"/>
                <w:sz w:val="24"/>
                <w:szCs w:val="24"/>
              </w:rPr>
            </w:pPr>
            <w:r w:rsidRPr="003A6E13">
              <w:rPr>
                <w:b/>
                <w:bCs/>
                <w:color w:val="000000" w:themeColor="text1"/>
                <w:sz w:val="24"/>
                <w:szCs w:val="24"/>
                <w:lang w:val="tt-RU"/>
              </w:rPr>
              <w:t xml:space="preserve">МДК </w:t>
            </w:r>
            <w:r w:rsidRPr="003A6E13">
              <w:rPr>
                <w:b/>
                <w:bCs/>
                <w:color w:val="000000" w:themeColor="text1"/>
                <w:sz w:val="24"/>
                <w:szCs w:val="24"/>
              </w:rPr>
              <w:t>03.08</w:t>
            </w:r>
            <w:r w:rsidRPr="003A6E13">
              <w:rPr>
                <w:b/>
                <w:bCs/>
                <w:color w:val="000000" w:themeColor="text1"/>
                <w:sz w:val="24"/>
                <w:szCs w:val="24"/>
                <w:lang w:val="tt-RU"/>
              </w:rPr>
              <w:t xml:space="preserve">. </w:t>
            </w:r>
            <w:r w:rsidRPr="003A6E13">
              <w:rPr>
                <w:b/>
                <w:bCs/>
                <w:color w:val="000000" w:themeColor="text1"/>
                <w:sz w:val="24"/>
                <w:szCs w:val="24"/>
              </w:rPr>
              <w:t>«Методика обучения татарскому языку в ДОО»</w:t>
            </w:r>
          </w:p>
          <w:p w:rsidR="003A6E13" w:rsidRPr="003A6E13" w:rsidRDefault="003A6E13" w:rsidP="003A6E13">
            <w:pPr>
              <w:jc w:val="both"/>
              <w:rPr>
                <w:b/>
                <w:spacing w:val="-2"/>
                <w:sz w:val="24"/>
                <w:szCs w:val="24"/>
              </w:rPr>
            </w:pPr>
          </w:p>
        </w:tc>
      </w:tr>
      <w:tr w:rsidR="003A6E13" w:rsidRPr="003A6E13" w:rsidTr="0030611F">
        <w:tc>
          <w:tcPr>
            <w:tcW w:w="709" w:type="dxa"/>
          </w:tcPr>
          <w:p w:rsidR="003A6E13" w:rsidRPr="003A6E13" w:rsidRDefault="003A6E13" w:rsidP="003A6E13">
            <w:pPr>
              <w:jc w:val="both"/>
              <w:rPr>
                <w:spacing w:val="-2"/>
                <w:sz w:val="24"/>
                <w:szCs w:val="24"/>
              </w:rPr>
            </w:pPr>
            <w:r w:rsidRPr="003A6E13">
              <w:rPr>
                <w:b/>
                <w:kern w:val="2"/>
                <w:sz w:val="24"/>
                <w:szCs w:val="24"/>
                <w:lang w:eastAsia="ko-KR"/>
              </w:rPr>
              <w:t>Коды ЛР</w:t>
            </w:r>
          </w:p>
        </w:tc>
        <w:tc>
          <w:tcPr>
            <w:tcW w:w="2369" w:type="dxa"/>
          </w:tcPr>
          <w:p w:rsidR="003A6E13" w:rsidRPr="003A6E13" w:rsidRDefault="003A6E13" w:rsidP="003A6E13">
            <w:pPr>
              <w:jc w:val="both"/>
              <w:rPr>
                <w:b/>
                <w:spacing w:val="-2"/>
                <w:sz w:val="24"/>
                <w:szCs w:val="24"/>
              </w:rPr>
            </w:pPr>
            <w:r w:rsidRPr="003A6E13">
              <w:rPr>
                <w:b/>
                <w:spacing w:val="-2"/>
                <w:sz w:val="24"/>
                <w:szCs w:val="24"/>
              </w:rPr>
              <w:t>Название ЛР</w:t>
            </w:r>
          </w:p>
        </w:tc>
        <w:tc>
          <w:tcPr>
            <w:tcW w:w="1736" w:type="dxa"/>
          </w:tcPr>
          <w:p w:rsidR="003A6E13" w:rsidRPr="003A6E13" w:rsidRDefault="003A6E13" w:rsidP="003A6E13">
            <w:pPr>
              <w:jc w:val="both"/>
              <w:rPr>
                <w:spacing w:val="-2"/>
                <w:sz w:val="24"/>
                <w:szCs w:val="24"/>
              </w:rPr>
            </w:pPr>
            <w:r w:rsidRPr="003A6E13">
              <w:rPr>
                <w:b/>
                <w:spacing w:val="-3"/>
                <w:sz w:val="24"/>
                <w:szCs w:val="24"/>
              </w:rPr>
              <w:t>Учебное занятие</w:t>
            </w:r>
          </w:p>
        </w:tc>
        <w:tc>
          <w:tcPr>
            <w:tcW w:w="1736" w:type="dxa"/>
          </w:tcPr>
          <w:p w:rsidR="003A6E13" w:rsidRPr="003A6E13" w:rsidRDefault="003A6E13" w:rsidP="003A6E13">
            <w:pPr>
              <w:jc w:val="center"/>
              <w:rPr>
                <w:b/>
                <w:kern w:val="2"/>
                <w:sz w:val="24"/>
                <w:szCs w:val="24"/>
                <w:lang w:eastAsia="ko-KR"/>
              </w:rPr>
            </w:pPr>
            <w:r w:rsidRPr="003A6E13">
              <w:rPr>
                <w:b/>
                <w:kern w:val="2"/>
                <w:sz w:val="24"/>
                <w:szCs w:val="24"/>
                <w:lang w:eastAsia="ko-KR"/>
              </w:rPr>
              <w:t xml:space="preserve">Содержание и формы </w:t>
            </w:r>
            <w:r w:rsidRPr="003A6E13">
              <w:rPr>
                <w:b/>
                <w:kern w:val="2"/>
                <w:sz w:val="24"/>
                <w:szCs w:val="24"/>
                <w:lang w:eastAsia="ko-KR"/>
              </w:rPr>
              <w:br/>
              <w:t>деятельности</w:t>
            </w:r>
          </w:p>
          <w:p w:rsidR="003A6E13" w:rsidRPr="003A6E13" w:rsidRDefault="003A6E13" w:rsidP="003A6E13">
            <w:pPr>
              <w:jc w:val="both"/>
              <w:rPr>
                <w:spacing w:val="-2"/>
                <w:sz w:val="24"/>
                <w:szCs w:val="24"/>
              </w:rPr>
            </w:pPr>
          </w:p>
        </w:tc>
        <w:tc>
          <w:tcPr>
            <w:tcW w:w="1736" w:type="dxa"/>
          </w:tcPr>
          <w:p w:rsidR="003A6E13" w:rsidRPr="003A6E13" w:rsidRDefault="003A6E13" w:rsidP="003A6E13">
            <w:pPr>
              <w:jc w:val="both"/>
              <w:rPr>
                <w:spacing w:val="-2"/>
                <w:sz w:val="24"/>
                <w:szCs w:val="24"/>
              </w:rPr>
            </w:pPr>
            <w:r w:rsidRPr="003A6E13">
              <w:rPr>
                <w:b/>
                <w:kern w:val="2"/>
                <w:sz w:val="24"/>
                <w:szCs w:val="24"/>
                <w:lang w:eastAsia="ko-KR"/>
              </w:rPr>
              <w:t>Участники</w:t>
            </w:r>
          </w:p>
        </w:tc>
        <w:tc>
          <w:tcPr>
            <w:tcW w:w="1353" w:type="dxa"/>
          </w:tcPr>
          <w:p w:rsidR="003A6E13" w:rsidRPr="003A6E13" w:rsidRDefault="003A6E13" w:rsidP="003A6E13">
            <w:pPr>
              <w:jc w:val="both"/>
              <w:rPr>
                <w:spacing w:val="-2"/>
                <w:sz w:val="24"/>
                <w:szCs w:val="24"/>
              </w:rPr>
            </w:pPr>
            <w:r w:rsidRPr="003A6E13">
              <w:rPr>
                <w:b/>
                <w:kern w:val="2"/>
                <w:sz w:val="24"/>
                <w:szCs w:val="24"/>
                <w:lang w:eastAsia="ko-KR"/>
              </w:rPr>
              <w:t xml:space="preserve">Место </w:t>
            </w:r>
            <w:r w:rsidRPr="003A6E13">
              <w:rPr>
                <w:b/>
                <w:kern w:val="2"/>
                <w:sz w:val="24"/>
                <w:szCs w:val="24"/>
                <w:lang w:eastAsia="ko-KR"/>
              </w:rPr>
              <w:br/>
              <w:t>проведения</w:t>
            </w:r>
          </w:p>
        </w:tc>
      </w:tr>
      <w:tr w:rsidR="003A6E13" w:rsidRPr="003A6E13" w:rsidTr="0030611F">
        <w:tc>
          <w:tcPr>
            <w:tcW w:w="9639" w:type="dxa"/>
            <w:gridSpan w:val="6"/>
          </w:tcPr>
          <w:p w:rsidR="003A6E13" w:rsidRPr="003A6E13" w:rsidRDefault="003A6E13" w:rsidP="003A6E13">
            <w:pPr>
              <w:jc w:val="center"/>
              <w:rPr>
                <w:b/>
                <w:kern w:val="2"/>
                <w:sz w:val="24"/>
                <w:szCs w:val="24"/>
                <w:lang w:eastAsia="ko-KR"/>
              </w:rPr>
            </w:pPr>
            <w:r w:rsidRPr="003A6E13">
              <w:rPr>
                <w:b/>
                <w:kern w:val="2"/>
                <w:sz w:val="24"/>
                <w:szCs w:val="24"/>
                <w:lang w:eastAsia="ko-KR"/>
              </w:rPr>
              <w:t>3 курс</w:t>
            </w:r>
          </w:p>
        </w:tc>
      </w:tr>
      <w:tr w:rsidR="003A6E13" w:rsidRPr="003A6E13" w:rsidTr="0030611F">
        <w:tc>
          <w:tcPr>
            <w:tcW w:w="709" w:type="dxa"/>
          </w:tcPr>
          <w:p w:rsidR="003A6E13" w:rsidRPr="003A6E13" w:rsidRDefault="003A6E13" w:rsidP="003A6E13">
            <w:pPr>
              <w:jc w:val="both"/>
              <w:rPr>
                <w:color w:val="000000"/>
                <w:spacing w:val="-2"/>
                <w:sz w:val="24"/>
                <w:szCs w:val="24"/>
              </w:rPr>
            </w:pPr>
            <w:r w:rsidRPr="003A6E13">
              <w:rPr>
                <w:kern w:val="2"/>
                <w:sz w:val="24"/>
                <w:szCs w:val="24"/>
                <w:lang w:val="tt-RU" w:eastAsia="ko-KR"/>
              </w:rPr>
              <w:t>ЛР4, ЛР19</w:t>
            </w:r>
          </w:p>
        </w:tc>
        <w:tc>
          <w:tcPr>
            <w:tcW w:w="2369" w:type="dxa"/>
          </w:tcPr>
          <w:p w:rsidR="003A6E13" w:rsidRPr="003A6E13" w:rsidRDefault="003A6E13" w:rsidP="003A6E13">
            <w:pPr>
              <w:ind w:firstLine="175"/>
              <w:rPr>
                <w:sz w:val="24"/>
                <w:szCs w:val="24"/>
              </w:rPr>
            </w:pPr>
            <w:r w:rsidRPr="003A6E13">
              <w:rPr>
                <w:sz w:val="24"/>
                <w:szCs w:val="24"/>
              </w:rPr>
              <w:t xml:space="preserve">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w:t>
            </w:r>
            <w:r w:rsidRPr="003A6E13">
              <w:rPr>
                <w:sz w:val="24"/>
                <w:szCs w:val="24"/>
              </w:rPr>
              <w:lastRenderedPageBreak/>
              <w:t>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p w:rsidR="003A6E13" w:rsidRPr="003A6E13" w:rsidRDefault="003A6E13" w:rsidP="003A6E13">
            <w:pPr>
              <w:ind w:firstLine="317"/>
              <w:rPr>
                <w:color w:val="000000"/>
                <w:spacing w:val="-2"/>
                <w:sz w:val="24"/>
                <w:szCs w:val="24"/>
              </w:rPr>
            </w:pPr>
            <w:r w:rsidRPr="003A6E13">
              <w:rPr>
                <w:sz w:val="24"/>
                <w:szCs w:val="24"/>
              </w:rPr>
              <w:t>Проявляющий уважение к    духовно – нравственным ценностям народов Республики Татарстан, историческим и национально – культурным традициям.</w:t>
            </w:r>
          </w:p>
        </w:tc>
        <w:tc>
          <w:tcPr>
            <w:tcW w:w="1736" w:type="dxa"/>
          </w:tcPr>
          <w:p w:rsidR="003A6E13" w:rsidRPr="003A6E13" w:rsidRDefault="003A6E13" w:rsidP="003A6E13">
            <w:pPr>
              <w:widowControl w:val="0"/>
              <w:autoSpaceDE w:val="0"/>
              <w:autoSpaceDN w:val="0"/>
              <w:jc w:val="both"/>
              <w:rPr>
                <w:b/>
                <w:sz w:val="24"/>
                <w:szCs w:val="24"/>
                <w:lang w:val="tt-RU"/>
              </w:rPr>
            </w:pPr>
            <w:r w:rsidRPr="003A6E13">
              <w:rPr>
                <w:sz w:val="24"/>
                <w:szCs w:val="24"/>
                <w:lang w:val="tt-RU"/>
              </w:rPr>
              <w:lastRenderedPageBreak/>
              <w:t>Пр.</w:t>
            </w:r>
            <w:r w:rsidRPr="003A6E13">
              <w:rPr>
                <w:b/>
                <w:sz w:val="24"/>
                <w:szCs w:val="24"/>
                <w:lang w:val="tt-RU"/>
              </w:rPr>
              <w:t>р.№15. Татар теле шөгыльләрендә тәрбияләнүче балаларның яшь үзенчәлекләрен, әзерлек дәрәҗәсен исәпкә алып, уку эшчәнлеген оештыруда төрле чаралар, алым һәм формалар куллану.</w:t>
            </w:r>
          </w:p>
          <w:p w:rsidR="003A6E13" w:rsidRPr="003A6E13" w:rsidRDefault="003A6E13" w:rsidP="003A6E13">
            <w:pPr>
              <w:jc w:val="both"/>
              <w:rPr>
                <w:color w:val="000000"/>
                <w:spacing w:val="-2"/>
                <w:sz w:val="24"/>
                <w:szCs w:val="24"/>
                <w:lang w:val="tt-RU"/>
              </w:rPr>
            </w:pPr>
          </w:p>
        </w:tc>
        <w:tc>
          <w:tcPr>
            <w:tcW w:w="1736" w:type="dxa"/>
          </w:tcPr>
          <w:p w:rsidR="003A6E13" w:rsidRPr="003A6E13" w:rsidRDefault="003A6E13" w:rsidP="003A6E13">
            <w:pPr>
              <w:jc w:val="center"/>
              <w:rPr>
                <w:kern w:val="2"/>
                <w:sz w:val="24"/>
                <w:szCs w:val="24"/>
                <w:lang w:val="tt-RU" w:eastAsia="ko-KR"/>
              </w:rPr>
            </w:pPr>
            <w:r w:rsidRPr="003A6E13">
              <w:rPr>
                <w:kern w:val="2"/>
                <w:sz w:val="24"/>
                <w:szCs w:val="24"/>
                <w:lang w:val="tt-RU" w:eastAsia="ko-KR"/>
              </w:rPr>
              <w:t xml:space="preserve">Творческая мастерская “Якын дустым” </w:t>
            </w:r>
          </w:p>
          <w:p w:rsidR="003A6E13" w:rsidRPr="003A6E13" w:rsidRDefault="003A6E13" w:rsidP="003A6E13">
            <w:pPr>
              <w:jc w:val="center"/>
              <w:rPr>
                <w:color w:val="000000"/>
                <w:spacing w:val="-2"/>
                <w:sz w:val="24"/>
                <w:szCs w:val="24"/>
                <w:lang w:val="tt-RU"/>
              </w:rPr>
            </w:pPr>
            <w:r w:rsidRPr="003A6E13">
              <w:rPr>
                <w:kern w:val="2"/>
                <w:sz w:val="24"/>
                <w:szCs w:val="24"/>
                <w:lang w:val="tt-RU" w:eastAsia="ko-KR"/>
              </w:rPr>
              <w:t xml:space="preserve">(4- </w:t>
            </w:r>
            <w:r w:rsidRPr="003A6E13">
              <w:rPr>
                <w:color w:val="000000"/>
                <w:sz w:val="24"/>
                <w:szCs w:val="24"/>
                <w:shd w:val="clear" w:color="auto" w:fill="FFFFFF"/>
              </w:rPr>
              <w:t>Международный день животных</w:t>
            </w:r>
            <w:r w:rsidRPr="003A6E13">
              <w:rPr>
                <w:kern w:val="2"/>
                <w:sz w:val="24"/>
                <w:szCs w:val="24"/>
                <w:lang w:val="tt-RU" w:eastAsia="ko-KR"/>
              </w:rPr>
              <w:t>)</w:t>
            </w:r>
          </w:p>
          <w:p w:rsidR="003A6E13" w:rsidRPr="003A6E13" w:rsidRDefault="003A6E13" w:rsidP="003A6E13">
            <w:pPr>
              <w:jc w:val="center"/>
              <w:rPr>
                <w:color w:val="000000"/>
                <w:spacing w:val="-2"/>
                <w:sz w:val="24"/>
                <w:szCs w:val="24"/>
                <w:lang w:val="tt-RU"/>
              </w:rPr>
            </w:pPr>
          </w:p>
        </w:tc>
        <w:tc>
          <w:tcPr>
            <w:tcW w:w="1736" w:type="dxa"/>
          </w:tcPr>
          <w:p w:rsidR="003A6E13" w:rsidRPr="003A6E13" w:rsidRDefault="003A6E13" w:rsidP="003A6E13">
            <w:pPr>
              <w:widowControl w:val="0"/>
              <w:autoSpaceDE w:val="0"/>
              <w:autoSpaceDN w:val="0"/>
              <w:jc w:val="both"/>
              <w:rPr>
                <w:sz w:val="24"/>
                <w:szCs w:val="24"/>
                <w:lang w:val="tt-RU"/>
              </w:rPr>
            </w:pPr>
            <w:r w:rsidRPr="003A6E13">
              <w:rPr>
                <w:sz w:val="24"/>
                <w:szCs w:val="24"/>
                <w:lang w:val="tt-RU"/>
              </w:rPr>
              <w:t>Преподаватель и студенты</w:t>
            </w:r>
          </w:p>
        </w:tc>
        <w:tc>
          <w:tcPr>
            <w:tcW w:w="1353" w:type="dxa"/>
          </w:tcPr>
          <w:p w:rsidR="003A6E13" w:rsidRPr="003A6E13" w:rsidRDefault="003A6E13" w:rsidP="003A6E13">
            <w:pPr>
              <w:widowControl w:val="0"/>
              <w:autoSpaceDE w:val="0"/>
              <w:autoSpaceDN w:val="0"/>
              <w:jc w:val="both"/>
              <w:rPr>
                <w:sz w:val="24"/>
                <w:szCs w:val="24"/>
                <w:lang w:val="tt-RU"/>
              </w:rPr>
            </w:pPr>
            <w:r w:rsidRPr="003A6E13">
              <w:rPr>
                <w:sz w:val="24"/>
                <w:szCs w:val="24"/>
                <w:lang w:val="tt-RU"/>
              </w:rPr>
              <w:t>аудитория</w:t>
            </w:r>
          </w:p>
        </w:tc>
      </w:tr>
      <w:tr w:rsidR="003A6E13" w:rsidRPr="003A6E13" w:rsidTr="0030611F">
        <w:tc>
          <w:tcPr>
            <w:tcW w:w="709" w:type="dxa"/>
          </w:tcPr>
          <w:p w:rsidR="003A6E13" w:rsidRPr="003A6E13" w:rsidRDefault="003A6E13" w:rsidP="003A6E13">
            <w:pPr>
              <w:jc w:val="both"/>
              <w:rPr>
                <w:color w:val="000000"/>
                <w:spacing w:val="-2"/>
                <w:sz w:val="24"/>
                <w:szCs w:val="24"/>
                <w:lang w:val="tt-RU"/>
              </w:rPr>
            </w:pPr>
            <w:r w:rsidRPr="003A6E13">
              <w:rPr>
                <w:color w:val="000000"/>
                <w:spacing w:val="-2"/>
                <w:sz w:val="24"/>
                <w:szCs w:val="24"/>
                <w:lang w:val="tt-RU"/>
              </w:rPr>
              <w:lastRenderedPageBreak/>
              <w:t>ЛР5</w:t>
            </w:r>
          </w:p>
          <w:p w:rsidR="003A6E13" w:rsidRPr="003A6E13" w:rsidRDefault="003A6E13" w:rsidP="003A6E13">
            <w:pPr>
              <w:jc w:val="both"/>
              <w:rPr>
                <w:color w:val="000000"/>
                <w:spacing w:val="-2"/>
                <w:sz w:val="24"/>
                <w:szCs w:val="24"/>
                <w:lang w:val="tt-RU"/>
              </w:rPr>
            </w:pPr>
            <w:r w:rsidRPr="003A6E13">
              <w:rPr>
                <w:color w:val="000000"/>
                <w:spacing w:val="-2"/>
                <w:sz w:val="24"/>
                <w:szCs w:val="24"/>
                <w:lang w:val="tt-RU"/>
              </w:rPr>
              <w:t>ЛР18</w:t>
            </w:r>
          </w:p>
          <w:p w:rsidR="003A6E13" w:rsidRPr="003A6E13" w:rsidRDefault="003A6E13" w:rsidP="003A6E13">
            <w:pPr>
              <w:jc w:val="both"/>
              <w:rPr>
                <w:color w:val="000000"/>
                <w:spacing w:val="-2"/>
                <w:sz w:val="24"/>
                <w:szCs w:val="24"/>
                <w:lang w:val="tt-RU"/>
              </w:rPr>
            </w:pPr>
          </w:p>
        </w:tc>
        <w:tc>
          <w:tcPr>
            <w:tcW w:w="2369" w:type="dxa"/>
          </w:tcPr>
          <w:p w:rsidR="003A6E13" w:rsidRPr="003A6E13" w:rsidRDefault="003A6E13" w:rsidP="003A6E13">
            <w:pPr>
              <w:ind w:firstLine="175"/>
              <w:rPr>
                <w:sz w:val="24"/>
                <w:szCs w:val="24"/>
              </w:rPr>
            </w:pPr>
            <w:r w:rsidRPr="003A6E13">
              <w:rPr>
                <w:color w:val="000000"/>
                <w:spacing w:val="-2"/>
                <w:sz w:val="24"/>
                <w:szCs w:val="24"/>
                <w:lang w:val="tt-RU"/>
              </w:rPr>
              <w:t xml:space="preserve"> </w:t>
            </w:r>
            <w:r w:rsidRPr="003A6E13">
              <w:rPr>
                <w:sz w:val="24"/>
                <w:szCs w:val="24"/>
              </w:rPr>
              <w:t xml:space="preserve">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w:t>
            </w:r>
            <w:r w:rsidRPr="003A6E13">
              <w:rPr>
                <w:sz w:val="24"/>
                <w:szCs w:val="24"/>
              </w:rPr>
              <w:lastRenderedPageBreak/>
              <w:t>сознающий себя патриотом народа России, деятельно выражающий чувство причастности к многонациональному народу России, к Российскому Отечеству. Проявляющий ценностное отношение к историческому 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p w:rsidR="003A6E13" w:rsidRPr="003A6E13" w:rsidRDefault="003A6E13" w:rsidP="003A6E13">
            <w:pPr>
              <w:ind w:firstLine="175"/>
              <w:rPr>
                <w:color w:val="000000"/>
                <w:spacing w:val="-2"/>
                <w:sz w:val="24"/>
                <w:szCs w:val="24"/>
                <w:lang w:val="tt-RU"/>
              </w:rPr>
            </w:pPr>
            <w:r w:rsidRPr="003A6E13">
              <w:rPr>
                <w:sz w:val="24"/>
                <w:szCs w:val="24"/>
              </w:rPr>
              <w:t>Проявляющий себя как гражданин единого социокультурного пространства, сохраняющий язык, культуру и традиции народов Республики Татарстан.</w:t>
            </w:r>
          </w:p>
          <w:p w:rsidR="003A6E13" w:rsidRPr="003A6E13" w:rsidRDefault="003A6E13" w:rsidP="003A6E13">
            <w:pPr>
              <w:ind w:firstLine="317"/>
              <w:rPr>
                <w:color w:val="000000"/>
                <w:spacing w:val="-2"/>
                <w:sz w:val="24"/>
                <w:szCs w:val="24"/>
                <w:lang w:val="tt-RU"/>
              </w:rPr>
            </w:pPr>
          </w:p>
        </w:tc>
        <w:tc>
          <w:tcPr>
            <w:tcW w:w="1736" w:type="dxa"/>
          </w:tcPr>
          <w:p w:rsidR="003A6E13" w:rsidRPr="003A6E13" w:rsidRDefault="003A6E13" w:rsidP="003A6E13">
            <w:pPr>
              <w:widowControl w:val="0"/>
              <w:autoSpaceDE w:val="0"/>
              <w:autoSpaceDN w:val="0"/>
              <w:jc w:val="both"/>
              <w:rPr>
                <w:sz w:val="24"/>
                <w:szCs w:val="24"/>
                <w:lang w:val="tt-RU"/>
              </w:rPr>
            </w:pPr>
            <w:r w:rsidRPr="003A6E13">
              <w:rPr>
                <w:sz w:val="24"/>
                <w:szCs w:val="24"/>
                <w:lang w:val="tt-RU"/>
              </w:rPr>
              <w:lastRenderedPageBreak/>
              <w:t>Тема: Яңа тел материалын керткәндә укучыларның яшь үзенчәлекләрен исәпкә алып сайлау. Татар халык бәйрәмнәрен, йолаларын, киемнәрен өйрәнү.</w:t>
            </w:r>
          </w:p>
          <w:p w:rsidR="003A6E13" w:rsidRPr="003A6E13" w:rsidRDefault="003A6E13" w:rsidP="003A6E13">
            <w:pPr>
              <w:jc w:val="both"/>
              <w:rPr>
                <w:color w:val="000000"/>
                <w:spacing w:val="-2"/>
                <w:sz w:val="24"/>
                <w:szCs w:val="24"/>
                <w:lang w:val="tt-RU"/>
              </w:rPr>
            </w:pPr>
          </w:p>
        </w:tc>
        <w:tc>
          <w:tcPr>
            <w:tcW w:w="1736" w:type="dxa"/>
          </w:tcPr>
          <w:p w:rsidR="003A6E13" w:rsidRPr="003A6E13" w:rsidRDefault="003A6E13" w:rsidP="003A6E13">
            <w:pPr>
              <w:jc w:val="both"/>
              <w:rPr>
                <w:kern w:val="2"/>
                <w:sz w:val="24"/>
                <w:szCs w:val="24"/>
                <w:lang w:val="tt-RU" w:eastAsia="ko-KR"/>
              </w:rPr>
            </w:pPr>
            <w:r w:rsidRPr="003A6E13">
              <w:rPr>
                <w:kern w:val="2"/>
                <w:sz w:val="24"/>
                <w:szCs w:val="24"/>
                <w:lang w:val="tt-RU" w:eastAsia="ko-KR"/>
              </w:rPr>
              <w:t xml:space="preserve">Вечер/кичә“Сөмбеләдә кунакта” </w:t>
            </w:r>
          </w:p>
          <w:p w:rsidR="003A6E13" w:rsidRPr="003A6E13" w:rsidRDefault="003A6E13" w:rsidP="003A6E13">
            <w:pPr>
              <w:jc w:val="both"/>
              <w:rPr>
                <w:color w:val="000000"/>
                <w:spacing w:val="-2"/>
                <w:sz w:val="24"/>
                <w:szCs w:val="24"/>
                <w:lang w:val="tt-RU"/>
              </w:rPr>
            </w:pPr>
            <w:r w:rsidRPr="003A6E13">
              <w:rPr>
                <w:kern w:val="2"/>
                <w:sz w:val="24"/>
                <w:szCs w:val="24"/>
                <w:lang w:val="tt-RU" w:eastAsia="ko-KR"/>
              </w:rPr>
              <w:t>(</w:t>
            </w:r>
            <w:r w:rsidRPr="003A6E13">
              <w:rPr>
                <w:color w:val="000000"/>
                <w:sz w:val="24"/>
                <w:szCs w:val="24"/>
                <w:shd w:val="clear" w:color="auto" w:fill="FFFFFF"/>
              </w:rPr>
              <w:t>4 ноября — День народного единства</w:t>
            </w:r>
            <w:r w:rsidRPr="003A6E13">
              <w:rPr>
                <w:color w:val="000000"/>
                <w:sz w:val="24"/>
                <w:szCs w:val="24"/>
                <w:shd w:val="clear" w:color="auto" w:fill="FFFFFF"/>
                <w:lang w:val="tt-RU"/>
              </w:rPr>
              <w:t>)</w:t>
            </w:r>
          </w:p>
        </w:tc>
        <w:tc>
          <w:tcPr>
            <w:tcW w:w="1736" w:type="dxa"/>
          </w:tcPr>
          <w:p w:rsidR="003A6E13" w:rsidRPr="003A6E13" w:rsidRDefault="003A6E13" w:rsidP="003A6E13">
            <w:pPr>
              <w:widowControl w:val="0"/>
              <w:autoSpaceDE w:val="0"/>
              <w:autoSpaceDN w:val="0"/>
              <w:jc w:val="both"/>
              <w:rPr>
                <w:sz w:val="24"/>
                <w:szCs w:val="24"/>
                <w:lang w:val="tt-RU"/>
              </w:rPr>
            </w:pPr>
            <w:r w:rsidRPr="003A6E13">
              <w:rPr>
                <w:sz w:val="24"/>
                <w:szCs w:val="24"/>
                <w:lang w:val="tt-RU"/>
              </w:rPr>
              <w:t>Преподаватель и студенты</w:t>
            </w:r>
          </w:p>
        </w:tc>
        <w:tc>
          <w:tcPr>
            <w:tcW w:w="1353" w:type="dxa"/>
          </w:tcPr>
          <w:p w:rsidR="003A6E13" w:rsidRPr="003A6E13" w:rsidRDefault="003A6E13" w:rsidP="003A6E13">
            <w:pPr>
              <w:widowControl w:val="0"/>
              <w:autoSpaceDE w:val="0"/>
              <w:autoSpaceDN w:val="0"/>
              <w:jc w:val="both"/>
              <w:rPr>
                <w:sz w:val="24"/>
                <w:szCs w:val="24"/>
                <w:lang w:val="tt-RU"/>
              </w:rPr>
            </w:pPr>
            <w:r w:rsidRPr="003A6E13">
              <w:rPr>
                <w:sz w:val="24"/>
                <w:szCs w:val="24"/>
                <w:lang w:val="tt-RU"/>
              </w:rPr>
              <w:t>аудитория</w:t>
            </w:r>
          </w:p>
        </w:tc>
      </w:tr>
      <w:tr w:rsidR="003A6E13" w:rsidRPr="003A6E13" w:rsidTr="0030611F">
        <w:tc>
          <w:tcPr>
            <w:tcW w:w="9639" w:type="dxa"/>
            <w:gridSpan w:val="6"/>
          </w:tcPr>
          <w:p w:rsidR="003A6E13" w:rsidRPr="003A6E13" w:rsidRDefault="003A6E13" w:rsidP="003A6E13">
            <w:pPr>
              <w:widowControl w:val="0"/>
              <w:autoSpaceDE w:val="0"/>
              <w:autoSpaceDN w:val="0"/>
              <w:jc w:val="center"/>
              <w:rPr>
                <w:sz w:val="24"/>
                <w:szCs w:val="24"/>
                <w:lang w:val="tt-RU"/>
              </w:rPr>
            </w:pPr>
            <w:r w:rsidRPr="003A6E13">
              <w:rPr>
                <w:sz w:val="24"/>
                <w:szCs w:val="24"/>
                <w:lang w:val="tt-RU"/>
              </w:rPr>
              <w:lastRenderedPageBreak/>
              <w:t>4 курс</w:t>
            </w:r>
          </w:p>
        </w:tc>
      </w:tr>
      <w:tr w:rsidR="003A6E13" w:rsidRPr="003A6E13" w:rsidTr="0030611F">
        <w:tc>
          <w:tcPr>
            <w:tcW w:w="709" w:type="dxa"/>
          </w:tcPr>
          <w:p w:rsidR="003A6E13" w:rsidRPr="003A6E13" w:rsidRDefault="003A6E13" w:rsidP="003A6E13">
            <w:pPr>
              <w:jc w:val="both"/>
              <w:rPr>
                <w:color w:val="000000"/>
                <w:spacing w:val="-2"/>
                <w:sz w:val="24"/>
                <w:szCs w:val="24"/>
                <w:lang w:val="tt-RU"/>
              </w:rPr>
            </w:pPr>
            <w:r w:rsidRPr="003A6E13">
              <w:rPr>
                <w:kern w:val="2"/>
                <w:sz w:val="24"/>
                <w:szCs w:val="24"/>
                <w:lang w:eastAsia="ko-KR"/>
              </w:rPr>
              <w:t>ЛР13ЛР17</w:t>
            </w:r>
          </w:p>
        </w:tc>
        <w:tc>
          <w:tcPr>
            <w:tcW w:w="2369" w:type="dxa"/>
          </w:tcPr>
          <w:p w:rsidR="003A6E13" w:rsidRPr="003A6E13" w:rsidRDefault="003A6E13" w:rsidP="003A6E13">
            <w:pPr>
              <w:ind w:firstLine="317"/>
              <w:rPr>
                <w:sz w:val="24"/>
                <w:szCs w:val="24"/>
              </w:rPr>
            </w:pPr>
            <w:r w:rsidRPr="003A6E13">
              <w:rPr>
                <w:sz w:val="24"/>
                <w:szCs w:val="24"/>
              </w:rPr>
              <w:t xml:space="preserve">Принимающий и транслирующий ценность детства как особого периода </w:t>
            </w:r>
            <w:r w:rsidRPr="003A6E13">
              <w:rPr>
                <w:sz w:val="24"/>
                <w:szCs w:val="24"/>
              </w:rPr>
              <w:lastRenderedPageBreak/>
              <w:t>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числе цифровой.</w:t>
            </w:r>
          </w:p>
          <w:p w:rsidR="003A6E13" w:rsidRPr="003A6E13" w:rsidRDefault="003A6E13" w:rsidP="003A6E13">
            <w:pPr>
              <w:ind w:firstLine="175"/>
              <w:rPr>
                <w:sz w:val="24"/>
                <w:szCs w:val="24"/>
              </w:rPr>
            </w:pPr>
            <w:r w:rsidRPr="003A6E13">
              <w:rPr>
                <w:sz w:val="24"/>
                <w:szCs w:val="24"/>
              </w:rPr>
              <w:t>Проявляющий ценностное отношение к культуре и искусству, к культуре речи и культуре поведения, к красоте и гармонии, готовность транслировать эстетические ценности своим воспитанникам</w:t>
            </w:r>
          </w:p>
        </w:tc>
        <w:tc>
          <w:tcPr>
            <w:tcW w:w="1736" w:type="dxa"/>
          </w:tcPr>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rPr>
                <w:sz w:val="24"/>
                <w:szCs w:val="24"/>
                <w:lang w:val="tt-RU"/>
              </w:rPr>
            </w:pPr>
            <w:r w:rsidRPr="003A6E13">
              <w:rPr>
                <w:sz w:val="24"/>
                <w:szCs w:val="24"/>
                <w:lang w:val="tt-RU"/>
              </w:rPr>
              <w:lastRenderedPageBreak/>
              <w:t xml:space="preserve">Тема: Башлангыч чорда татар </w:t>
            </w:r>
            <w:r w:rsidRPr="003A6E13">
              <w:rPr>
                <w:sz w:val="24"/>
                <w:szCs w:val="24"/>
                <w:lang w:val="tt-RU"/>
              </w:rPr>
              <w:lastRenderedPageBreak/>
              <w:t>телен өйрәтүдә татар балалар әдәбияты.</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rPr>
                <w:sz w:val="24"/>
                <w:szCs w:val="24"/>
                <w:lang w:val="tt-RU"/>
              </w:rPr>
            </w:pPr>
          </w:p>
        </w:tc>
        <w:tc>
          <w:tcPr>
            <w:tcW w:w="1736" w:type="dxa"/>
          </w:tcPr>
          <w:p w:rsidR="003A6E13" w:rsidRPr="003A6E13" w:rsidRDefault="003A6E13" w:rsidP="003A6E13">
            <w:pPr>
              <w:ind w:left="-68"/>
              <w:rPr>
                <w:sz w:val="24"/>
                <w:szCs w:val="24"/>
                <w:lang w:val="tt-RU"/>
              </w:rPr>
            </w:pPr>
            <w:r w:rsidRPr="003A6E13">
              <w:rPr>
                <w:sz w:val="24"/>
                <w:szCs w:val="24"/>
              </w:rPr>
              <w:lastRenderedPageBreak/>
              <w:t xml:space="preserve"> </w:t>
            </w:r>
            <w:r w:rsidRPr="003A6E13">
              <w:rPr>
                <w:bCs/>
                <w:kern w:val="2"/>
                <w:sz w:val="24"/>
                <w:szCs w:val="24"/>
                <w:lang w:val="tt-RU" w:eastAsia="ko-KR"/>
              </w:rPr>
              <w:t xml:space="preserve">Әдәби экскурсия “Балалар дөньясы </w:t>
            </w:r>
            <w:r w:rsidRPr="003A6E13">
              <w:rPr>
                <w:bCs/>
                <w:kern w:val="2"/>
                <w:sz w:val="24"/>
                <w:szCs w:val="24"/>
                <w:lang w:val="tt-RU" w:eastAsia="ko-KR"/>
              </w:rPr>
              <w:lastRenderedPageBreak/>
              <w:t>әдәбиятта”</w:t>
            </w:r>
            <w:r w:rsidRPr="003A6E13">
              <w:rPr>
                <w:b/>
                <w:bCs/>
                <w:kern w:val="2"/>
                <w:sz w:val="24"/>
                <w:szCs w:val="24"/>
                <w:lang w:val="tt-RU" w:eastAsia="ko-KR"/>
              </w:rPr>
              <w:t xml:space="preserve"> (</w:t>
            </w:r>
            <w:r w:rsidRPr="003A6E13">
              <w:rPr>
                <w:sz w:val="24"/>
                <w:szCs w:val="24"/>
                <w:shd w:val="clear" w:color="auto" w:fill="FFFFFF"/>
              </w:rPr>
              <w:t>Неделя «Музей и дети»</w:t>
            </w:r>
            <w:r w:rsidRPr="003A6E13">
              <w:rPr>
                <w:sz w:val="24"/>
                <w:szCs w:val="24"/>
                <w:shd w:val="clear" w:color="auto" w:fill="FFFFFF"/>
                <w:lang w:val="tt-RU"/>
              </w:rPr>
              <w:t>)</w:t>
            </w:r>
          </w:p>
        </w:tc>
        <w:tc>
          <w:tcPr>
            <w:tcW w:w="1736" w:type="dxa"/>
          </w:tcPr>
          <w:p w:rsidR="003A6E13" w:rsidRPr="003A6E13" w:rsidRDefault="003A6E13" w:rsidP="003A6E13">
            <w:pPr>
              <w:widowControl w:val="0"/>
              <w:autoSpaceDE w:val="0"/>
              <w:autoSpaceDN w:val="0"/>
              <w:jc w:val="both"/>
              <w:rPr>
                <w:sz w:val="24"/>
                <w:szCs w:val="24"/>
                <w:lang w:val="tt-RU"/>
              </w:rPr>
            </w:pPr>
            <w:r w:rsidRPr="003A6E13">
              <w:rPr>
                <w:sz w:val="24"/>
                <w:szCs w:val="24"/>
                <w:lang w:val="tt-RU"/>
              </w:rPr>
              <w:lastRenderedPageBreak/>
              <w:t>Преподаватель и студенты</w:t>
            </w:r>
          </w:p>
        </w:tc>
        <w:tc>
          <w:tcPr>
            <w:tcW w:w="1353" w:type="dxa"/>
          </w:tcPr>
          <w:p w:rsidR="003A6E13" w:rsidRPr="003A6E13" w:rsidRDefault="003A6E13" w:rsidP="003A6E13">
            <w:pPr>
              <w:widowControl w:val="0"/>
              <w:autoSpaceDE w:val="0"/>
              <w:autoSpaceDN w:val="0"/>
              <w:jc w:val="both"/>
              <w:rPr>
                <w:sz w:val="24"/>
                <w:szCs w:val="24"/>
                <w:lang w:val="tt-RU"/>
              </w:rPr>
            </w:pPr>
            <w:r w:rsidRPr="003A6E13">
              <w:rPr>
                <w:sz w:val="24"/>
                <w:szCs w:val="24"/>
                <w:lang w:val="tt-RU"/>
              </w:rPr>
              <w:t>аудитория</w:t>
            </w:r>
          </w:p>
        </w:tc>
      </w:tr>
      <w:tr w:rsidR="003A6E13" w:rsidRPr="003A6E13" w:rsidTr="0030611F">
        <w:tc>
          <w:tcPr>
            <w:tcW w:w="709" w:type="dxa"/>
          </w:tcPr>
          <w:p w:rsidR="003A6E13" w:rsidRPr="003A6E13" w:rsidRDefault="003A6E13" w:rsidP="003A6E13">
            <w:pPr>
              <w:jc w:val="both"/>
              <w:rPr>
                <w:kern w:val="2"/>
                <w:sz w:val="24"/>
                <w:szCs w:val="24"/>
                <w:lang w:eastAsia="ko-KR"/>
              </w:rPr>
            </w:pPr>
            <w:r w:rsidRPr="003A6E13">
              <w:rPr>
                <w:kern w:val="2"/>
                <w:sz w:val="24"/>
                <w:szCs w:val="24"/>
                <w:lang w:eastAsia="ko-KR"/>
              </w:rPr>
              <w:lastRenderedPageBreak/>
              <w:t xml:space="preserve">ЛР </w:t>
            </w:r>
            <w:r w:rsidRPr="003A6E13">
              <w:rPr>
                <w:kern w:val="2"/>
                <w:sz w:val="24"/>
                <w:szCs w:val="24"/>
                <w:lang w:val="tt-RU" w:eastAsia="ko-KR"/>
              </w:rPr>
              <w:t>5</w:t>
            </w:r>
            <w:r w:rsidRPr="003A6E13">
              <w:rPr>
                <w:kern w:val="2"/>
                <w:sz w:val="24"/>
                <w:szCs w:val="24"/>
                <w:lang w:eastAsia="ko-KR"/>
              </w:rPr>
              <w:t xml:space="preserve"> </w:t>
            </w:r>
          </w:p>
          <w:p w:rsidR="003A6E13" w:rsidRPr="003A6E13" w:rsidRDefault="003A6E13" w:rsidP="003A6E13">
            <w:pPr>
              <w:jc w:val="both"/>
              <w:rPr>
                <w:kern w:val="2"/>
                <w:sz w:val="24"/>
                <w:szCs w:val="24"/>
                <w:lang w:eastAsia="ko-KR"/>
              </w:rPr>
            </w:pPr>
          </w:p>
          <w:p w:rsidR="003A6E13" w:rsidRPr="003A6E13" w:rsidRDefault="003A6E13" w:rsidP="003A6E13">
            <w:pPr>
              <w:jc w:val="both"/>
              <w:rPr>
                <w:kern w:val="2"/>
                <w:sz w:val="24"/>
                <w:szCs w:val="24"/>
                <w:lang w:val="tt-RU" w:eastAsia="ko-KR"/>
              </w:rPr>
            </w:pPr>
            <w:r w:rsidRPr="003A6E13">
              <w:rPr>
                <w:kern w:val="2"/>
                <w:sz w:val="24"/>
                <w:szCs w:val="24"/>
                <w:lang w:eastAsia="ko-KR"/>
              </w:rPr>
              <w:t xml:space="preserve">ЛР </w:t>
            </w:r>
            <w:r w:rsidRPr="003A6E13">
              <w:rPr>
                <w:kern w:val="2"/>
                <w:sz w:val="24"/>
                <w:szCs w:val="24"/>
                <w:lang w:val="tt-RU" w:eastAsia="ko-KR"/>
              </w:rPr>
              <w:t>6</w:t>
            </w:r>
          </w:p>
        </w:tc>
        <w:tc>
          <w:tcPr>
            <w:tcW w:w="2369" w:type="dxa"/>
          </w:tcPr>
          <w:p w:rsidR="003A6E13" w:rsidRPr="003A6E13" w:rsidRDefault="003A6E13" w:rsidP="003A6E13">
            <w:pPr>
              <w:ind w:firstLine="317"/>
              <w:rPr>
                <w:sz w:val="24"/>
                <w:szCs w:val="24"/>
              </w:rPr>
            </w:pPr>
            <w:r w:rsidRPr="003A6E13">
              <w:rPr>
                <w:sz w:val="24"/>
                <w:szCs w:val="24"/>
              </w:rPr>
              <w:t xml:space="preserve">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w:t>
            </w:r>
            <w:r w:rsidRPr="003A6E13">
              <w:rPr>
                <w:sz w:val="24"/>
                <w:szCs w:val="24"/>
              </w:rPr>
              <w:lastRenderedPageBreak/>
              <w:t>выражающий чувство причастности к многонациональному народу России, к Российскому Отечеству. Проявляющий ценностное отношение к историческому 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p w:rsidR="003A6E13" w:rsidRPr="003A6E13" w:rsidRDefault="003A6E13" w:rsidP="003A6E13">
            <w:pPr>
              <w:ind w:firstLine="317"/>
              <w:rPr>
                <w:sz w:val="24"/>
                <w:szCs w:val="24"/>
              </w:rPr>
            </w:pPr>
            <w:r w:rsidRPr="003A6E13">
              <w:rPr>
                <w:sz w:val="24"/>
                <w:szCs w:val="24"/>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p w:rsidR="003A6E13" w:rsidRPr="003A6E13" w:rsidRDefault="003A6E13" w:rsidP="003A6E13">
            <w:pPr>
              <w:ind w:firstLine="317"/>
              <w:rPr>
                <w:sz w:val="24"/>
                <w:szCs w:val="24"/>
              </w:rPr>
            </w:pPr>
          </w:p>
        </w:tc>
        <w:tc>
          <w:tcPr>
            <w:tcW w:w="1736" w:type="dxa"/>
          </w:tcPr>
          <w:p w:rsidR="003A6E13" w:rsidRPr="003A6E13" w:rsidRDefault="003A6E13" w:rsidP="003A6E13">
            <w:pPr>
              <w:widowControl w:val="0"/>
              <w:autoSpaceDE w:val="0"/>
              <w:autoSpaceDN w:val="0"/>
              <w:jc w:val="both"/>
              <w:rPr>
                <w:bCs/>
                <w:sz w:val="24"/>
                <w:szCs w:val="24"/>
                <w:lang w:val="tt-RU"/>
              </w:rPr>
            </w:pPr>
            <w:r w:rsidRPr="003A6E13">
              <w:rPr>
                <w:kern w:val="2"/>
                <w:sz w:val="24"/>
                <w:szCs w:val="24"/>
                <w:lang w:val="tt-RU" w:eastAsia="ko-KR"/>
              </w:rPr>
              <w:lastRenderedPageBreak/>
              <w:t xml:space="preserve">Тема: </w:t>
            </w:r>
            <w:r w:rsidRPr="003A6E13">
              <w:rPr>
                <w:sz w:val="24"/>
                <w:szCs w:val="24"/>
                <w:lang w:val="tt-RU"/>
              </w:rPr>
              <w:t xml:space="preserve">Поэзиянең балаларны тәрбияләүдә роле. </w:t>
            </w:r>
            <w:r w:rsidRPr="003A6E13">
              <w:rPr>
                <w:bCs/>
                <w:sz w:val="24"/>
                <w:szCs w:val="24"/>
                <w:lang w:val="tt-RU"/>
              </w:rPr>
              <w:t>Балаларның яшь үзенчәлеген исәпкә алып балаларга шигырь өйрәтү методикасы.</w:t>
            </w:r>
          </w:p>
          <w:p w:rsidR="003A6E13" w:rsidRPr="003A6E13" w:rsidRDefault="003A6E13" w:rsidP="003A6E13">
            <w:pPr>
              <w:jc w:val="both"/>
              <w:rPr>
                <w:sz w:val="24"/>
                <w:szCs w:val="24"/>
                <w:lang w:val="tt-RU"/>
              </w:rPr>
            </w:pPr>
          </w:p>
        </w:tc>
        <w:tc>
          <w:tcPr>
            <w:tcW w:w="1736" w:type="dxa"/>
          </w:tcPr>
          <w:p w:rsidR="003A6E13" w:rsidRPr="003A6E13" w:rsidRDefault="003A6E13" w:rsidP="003A6E13">
            <w:pPr>
              <w:ind w:left="-68"/>
              <w:jc w:val="both"/>
              <w:rPr>
                <w:sz w:val="24"/>
                <w:szCs w:val="24"/>
                <w:lang w:val="tt-RU"/>
              </w:rPr>
            </w:pPr>
            <w:r w:rsidRPr="003A6E13">
              <w:rPr>
                <w:sz w:val="24"/>
                <w:szCs w:val="24"/>
                <w:lang w:val="tt-RU"/>
              </w:rPr>
              <w:t xml:space="preserve"> </w:t>
            </w:r>
            <w:r w:rsidRPr="003A6E13">
              <w:rPr>
                <w:bCs/>
                <w:sz w:val="24"/>
                <w:szCs w:val="24"/>
                <w:lang w:val="tt-RU"/>
              </w:rPr>
              <w:t>Мастер-класс: “Шигыр</w:t>
            </w:r>
            <w:r w:rsidRPr="003A6E13">
              <w:rPr>
                <w:bCs/>
                <w:kern w:val="2"/>
                <w:sz w:val="24"/>
                <w:szCs w:val="24"/>
                <w:lang w:eastAsia="ko-KR"/>
              </w:rPr>
              <w:t>ь</w:t>
            </w:r>
            <w:r w:rsidRPr="003A6E13">
              <w:rPr>
                <w:bCs/>
                <w:sz w:val="24"/>
                <w:szCs w:val="24"/>
                <w:lang w:val="tt-RU"/>
              </w:rPr>
              <w:t xml:space="preserve"> укый беләсеңме?” (ко дню рождения М.Джалиля)</w:t>
            </w:r>
          </w:p>
        </w:tc>
        <w:tc>
          <w:tcPr>
            <w:tcW w:w="1736" w:type="dxa"/>
          </w:tcPr>
          <w:p w:rsidR="003A6E13" w:rsidRPr="003A6E13" w:rsidRDefault="003A6E13" w:rsidP="003A6E13">
            <w:pPr>
              <w:widowControl w:val="0"/>
              <w:autoSpaceDE w:val="0"/>
              <w:autoSpaceDN w:val="0"/>
              <w:jc w:val="both"/>
              <w:rPr>
                <w:sz w:val="24"/>
                <w:szCs w:val="24"/>
                <w:lang w:val="tt-RU"/>
              </w:rPr>
            </w:pPr>
            <w:r w:rsidRPr="003A6E13">
              <w:rPr>
                <w:sz w:val="24"/>
                <w:szCs w:val="24"/>
                <w:lang w:val="tt-RU"/>
              </w:rPr>
              <w:t>Преподаватель и студенты</w:t>
            </w:r>
          </w:p>
        </w:tc>
        <w:tc>
          <w:tcPr>
            <w:tcW w:w="1353" w:type="dxa"/>
          </w:tcPr>
          <w:p w:rsidR="003A6E13" w:rsidRPr="003A6E13" w:rsidRDefault="003A6E13" w:rsidP="003A6E13">
            <w:pPr>
              <w:widowControl w:val="0"/>
              <w:autoSpaceDE w:val="0"/>
              <w:autoSpaceDN w:val="0"/>
              <w:jc w:val="both"/>
              <w:rPr>
                <w:sz w:val="24"/>
                <w:szCs w:val="24"/>
                <w:lang w:val="tt-RU"/>
              </w:rPr>
            </w:pPr>
            <w:r w:rsidRPr="003A6E13">
              <w:rPr>
                <w:sz w:val="24"/>
                <w:szCs w:val="24"/>
                <w:lang w:val="tt-RU"/>
              </w:rPr>
              <w:t>аудитория</w:t>
            </w:r>
          </w:p>
        </w:tc>
      </w:tr>
    </w:tbl>
    <w:p w:rsidR="003A6E13" w:rsidRPr="003A6E13" w:rsidRDefault="003A6E13" w:rsidP="003A6E13">
      <w:pPr>
        <w:autoSpaceDN w:val="0"/>
        <w:adjustRightInd w:val="0"/>
        <w:rPr>
          <w:rFonts w:ascii="Times New Roman" w:hAnsi="Times New Roman" w:cs="Times New Roman"/>
          <w:b/>
          <w:bCs/>
          <w:sz w:val="24"/>
          <w:szCs w:val="24"/>
        </w:rPr>
      </w:pPr>
    </w:p>
    <w:p w:rsidR="003A6E13" w:rsidRPr="003A6E13" w:rsidRDefault="003A6E13" w:rsidP="003A6E13">
      <w:pPr>
        <w:autoSpaceDN w:val="0"/>
        <w:adjustRightInd w:val="0"/>
        <w:rPr>
          <w:rFonts w:ascii="Times New Roman" w:hAnsi="Times New Roman" w:cs="Times New Roman"/>
          <w:b/>
          <w:bCs/>
          <w:sz w:val="24"/>
          <w:szCs w:val="24"/>
        </w:rPr>
      </w:pPr>
      <w:r w:rsidRPr="003A6E13">
        <w:rPr>
          <w:rFonts w:ascii="Times New Roman" w:hAnsi="Times New Roman" w:cs="Times New Roman"/>
          <w:b/>
          <w:bCs/>
          <w:sz w:val="24"/>
          <w:szCs w:val="24"/>
        </w:rPr>
        <w:t>МДК 03.02, МДК 03.03, МДК 03.04</w:t>
      </w:r>
    </w:p>
    <w:tbl>
      <w:tblPr>
        <w:tblStyle w:val="100"/>
        <w:tblW w:w="9640" w:type="dxa"/>
        <w:tblInd w:w="137" w:type="dxa"/>
        <w:tblLayout w:type="fixed"/>
        <w:tblLook w:val="04A0" w:firstRow="1" w:lastRow="0" w:firstColumn="1" w:lastColumn="0" w:noHBand="0" w:noVBand="1"/>
      </w:tblPr>
      <w:tblGrid>
        <w:gridCol w:w="1343"/>
        <w:gridCol w:w="3618"/>
        <w:gridCol w:w="1560"/>
        <w:gridCol w:w="1275"/>
        <w:gridCol w:w="1135"/>
        <w:gridCol w:w="709"/>
      </w:tblGrid>
      <w:tr w:rsidR="003A6E13" w:rsidRPr="003A6E13" w:rsidTr="0030611F">
        <w:tc>
          <w:tcPr>
            <w:tcW w:w="1343" w:type="dxa"/>
          </w:tcPr>
          <w:p w:rsidR="003A6E13" w:rsidRPr="003A6E13" w:rsidRDefault="003A6E13" w:rsidP="003A6E13">
            <w:pPr>
              <w:widowControl w:val="0"/>
              <w:autoSpaceDE w:val="0"/>
              <w:autoSpaceDN w:val="0"/>
              <w:adjustRightInd w:val="0"/>
              <w:jc w:val="both"/>
              <w:rPr>
                <w:spacing w:val="-2"/>
                <w:sz w:val="24"/>
                <w:szCs w:val="24"/>
              </w:rPr>
            </w:pPr>
            <w:r w:rsidRPr="003A6E13">
              <w:rPr>
                <w:b/>
                <w:kern w:val="2"/>
                <w:sz w:val="24"/>
                <w:szCs w:val="24"/>
                <w:lang w:eastAsia="ko-KR"/>
              </w:rPr>
              <w:lastRenderedPageBreak/>
              <w:t>Коды ЛР</w:t>
            </w:r>
          </w:p>
        </w:tc>
        <w:tc>
          <w:tcPr>
            <w:tcW w:w="3618" w:type="dxa"/>
          </w:tcPr>
          <w:p w:rsidR="003A6E13" w:rsidRPr="003A6E13" w:rsidRDefault="003A6E13" w:rsidP="003A6E13">
            <w:pPr>
              <w:widowControl w:val="0"/>
              <w:autoSpaceDE w:val="0"/>
              <w:autoSpaceDN w:val="0"/>
              <w:adjustRightInd w:val="0"/>
              <w:jc w:val="both"/>
              <w:rPr>
                <w:b/>
                <w:spacing w:val="-2"/>
                <w:sz w:val="24"/>
                <w:szCs w:val="24"/>
              </w:rPr>
            </w:pPr>
            <w:r w:rsidRPr="003A6E13">
              <w:rPr>
                <w:b/>
                <w:spacing w:val="-2"/>
                <w:sz w:val="24"/>
                <w:szCs w:val="24"/>
              </w:rPr>
              <w:t>Название ЛР</w:t>
            </w:r>
          </w:p>
        </w:tc>
        <w:tc>
          <w:tcPr>
            <w:tcW w:w="1560" w:type="dxa"/>
          </w:tcPr>
          <w:p w:rsidR="003A6E13" w:rsidRPr="003A6E13" w:rsidRDefault="003A6E13" w:rsidP="003A6E13">
            <w:pPr>
              <w:widowControl w:val="0"/>
              <w:autoSpaceDE w:val="0"/>
              <w:autoSpaceDN w:val="0"/>
              <w:adjustRightInd w:val="0"/>
              <w:jc w:val="both"/>
              <w:rPr>
                <w:spacing w:val="-2"/>
                <w:sz w:val="24"/>
                <w:szCs w:val="24"/>
              </w:rPr>
            </w:pPr>
            <w:r w:rsidRPr="003A6E13">
              <w:rPr>
                <w:b/>
                <w:spacing w:val="-3"/>
                <w:sz w:val="24"/>
                <w:szCs w:val="24"/>
              </w:rPr>
              <w:t>Учебное занятие</w:t>
            </w:r>
          </w:p>
        </w:tc>
        <w:tc>
          <w:tcPr>
            <w:tcW w:w="1275" w:type="dxa"/>
          </w:tcPr>
          <w:p w:rsidR="003A6E13" w:rsidRPr="003A6E13" w:rsidRDefault="003A6E13" w:rsidP="003A6E13">
            <w:pPr>
              <w:widowControl w:val="0"/>
              <w:autoSpaceDE w:val="0"/>
              <w:autoSpaceDN w:val="0"/>
              <w:adjustRightInd w:val="0"/>
              <w:jc w:val="center"/>
              <w:rPr>
                <w:b/>
                <w:kern w:val="2"/>
                <w:sz w:val="24"/>
                <w:szCs w:val="24"/>
                <w:lang w:eastAsia="ko-KR"/>
              </w:rPr>
            </w:pPr>
            <w:r w:rsidRPr="003A6E13">
              <w:rPr>
                <w:b/>
                <w:kern w:val="2"/>
                <w:sz w:val="24"/>
                <w:szCs w:val="24"/>
                <w:lang w:eastAsia="ko-KR"/>
              </w:rPr>
              <w:t xml:space="preserve">Содержание и формы </w:t>
            </w:r>
            <w:r w:rsidRPr="003A6E13">
              <w:rPr>
                <w:b/>
                <w:kern w:val="2"/>
                <w:sz w:val="24"/>
                <w:szCs w:val="24"/>
                <w:lang w:eastAsia="ko-KR"/>
              </w:rPr>
              <w:br/>
              <w:t>деятельности</w:t>
            </w:r>
          </w:p>
          <w:p w:rsidR="003A6E13" w:rsidRPr="003A6E13" w:rsidRDefault="003A6E13" w:rsidP="003A6E13">
            <w:pPr>
              <w:widowControl w:val="0"/>
              <w:autoSpaceDE w:val="0"/>
              <w:autoSpaceDN w:val="0"/>
              <w:adjustRightInd w:val="0"/>
              <w:jc w:val="both"/>
              <w:rPr>
                <w:spacing w:val="-2"/>
                <w:sz w:val="24"/>
                <w:szCs w:val="24"/>
              </w:rPr>
            </w:pPr>
          </w:p>
        </w:tc>
        <w:tc>
          <w:tcPr>
            <w:tcW w:w="1135" w:type="dxa"/>
          </w:tcPr>
          <w:p w:rsidR="003A6E13" w:rsidRPr="003A6E13" w:rsidRDefault="003A6E13" w:rsidP="003A6E13">
            <w:pPr>
              <w:widowControl w:val="0"/>
              <w:autoSpaceDE w:val="0"/>
              <w:autoSpaceDN w:val="0"/>
              <w:adjustRightInd w:val="0"/>
              <w:jc w:val="both"/>
              <w:rPr>
                <w:spacing w:val="-2"/>
                <w:sz w:val="24"/>
                <w:szCs w:val="24"/>
              </w:rPr>
            </w:pPr>
            <w:r w:rsidRPr="003A6E13">
              <w:rPr>
                <w:b/>
                <w:kern w:val="2"/>
                <w:sz w:val="24"/>
                <w:szCs w:val="24"/>
                <w:lang w:eastAsia="ko-KR"/>
              </w:rPr>
              <w:t>Участники</w:t>
            </w:r>
          </w:p>
        </w:tc>
        <w:tc>
          <w:tcPr>
            <w:tcW w:w="709" w:type="dxa"/>
          </w:tcPr>
          <w:p w:rsidR="003A6E13" w:rsidRPr="003A6E13" w:rsidRDefault="003A6E13" w:rsidP="003A6E13">
            <w:pPr>
              <w:widowControl w:val="0"/>
              <w:autoSpaceDE w:val="0"/>
              <w:autoSpaceDN w:val="0"/>
              <w:adjustRightInd w:val="0"/>
              <w:jc w:val="both"/>
              <w:rPr>
                <w:spacing w:val="-2"/>
                <w:sz w:val="24"/>
                <w:szCs w:val="24"/>
              </w:rPr>
            </w:pPr>
            <w:r w:rsidRPr="003A6E13">
              <w:rPr>
                <w:b/>
                <w:kern w:val="2"/>
                <w:sz w:val="24"/>
                <w:szCs w:val="24"/>
                <w:lang w:eastAsia="ko-KR"/>
              </w:rPr>
              <w:t xml:space="preserve">Место </w:t>
            </w:r>
            <w:r w:rsidRPr="003A6E13">
              <w:rPr>
                <w:b/>
                <w:kern w:val="2"/>
                <w:sz w:val="24"/>
                <w:szCs w:val="24"/>
                <w:lang w:eastAsia="ko-KR"/>
              </w:rPr>
              <w:br/>
              <w:t>проведения</w:t>
            </w:r>
          </w:p>
        </w:tc>
      </w:tr>
      <w:tr w:rsidR="003A6E13" w:rsidRPr="003A6E13" w:rsidTr="0030611F">
        <w:tc>
          <w:tcPr>
            <w:tcW w:w="9640" w:type="dxa"/>
            <w:gridSpan w:val="6"/>
          </w:tcPr>
          <w:p w:rsidR="003A6E13" w:rsidRPr="003A6E13" w:rsidRDefault="003A6E13" w:rsidP="003A6E13">
            <w:pPr>
              <w:widowControl w:val="0"/>
              <w:autoSpaceDE w:val="0"/>
              <w:autoSpaceDN w:val="0"/>
              <w:adjustRightInd w:val="0"/>
              <w:jc w:val="center"/>
              <w:rPr>
                <w:b/>
                <w:kern w:val="2"/>
                <w:sz w:val="24"/>
                <w:szCs w:val="24"/>
                <w:lang w:eastAsia="ko-KR"/>
              </w:rPr>
            </w:pPr>
            <w:r w:rsidRPr="003A6E13">
              <w:rPr>
                <w:b/>
                <w:kern w:val="2"/>
                <w:sz w:val="24"/>
                <w:szCs w:val="24"/>
                <w:lang w:eastAsia="ko-KR"/>
              </w:rPr>
              <w:t>3КУРС</w:t>
            </w:r>
          </w:p>
        </w:tc>
      </w:tr>
      <w:tr w:rsidR="003A6E13" w:rsidRPr="003A6E13" w:rsidTr="0030611F">
        <w:tc>
          <w:tcPr>
            <w:tcW w:w="1343" w:type="dxa"/>
          </w:tcPr>
          <w:p w:rsidR="003A6E13" w:rsidRPr="003A6E13" w:rsidRDefault="003A6E13" w:rsidP="003A6E13">
            <w:pPr>
              <w:widowControl w:val="0"/>
              <w:autoSpaceDE w:val="0"/>
              <w:autoSpaceDN w:val="0"/>
              <w:adjustRightInd w:val="0"/>
              <w:jc w:val="both"/>
              <w:rPr>
                <w:spacing w:val="-2"/>
                <w:sz w:val="24"/>
                <w:szCs w:val="24"/>
              </w:rPr>
            </w:pPr>
            <w:r w:rsidRPr="003A6E13">
              <w:rPr>
                <w:spacing w:val="-2"/>
                <w:sz w:val="24"/>
                <w:szCs w:val="24"/>
              </w:rPr>
              <w:t>ЛР6,ЛР 22</w:t>
            </w:r>
          </w:p>
        </w:tc>
        <w:tc>
          <w:tcPr>
            <w:tcW w:w="3618" w:type="dxa"/>
          </w:tcPr>
          <w:p w:rsidR="003A6E13" w:rsidRPr="003A6E13" w:rsidRDefault="003A6E13" w:rsidP="003A6E13">
            <w:pPr>
              <w:widowControl w:val="0"/>
              <w:autoSpaceDE w:val="0"/>
              <w:autoSpaceDN w:val="0"/>
              <w:adjustRightInd w:val="0"/>
              <w:jc w:val="both"/>
              <w:rPr>
                <w:sz w:val="24"/>
                <w:szCs w:val="24"/>
              </w:rPr>
            </w:pPr>
            <w:r w:rsidRPr="003A6E13">
              <w:rPr>
                <w:sz w:val="24"/>
                <w:szCs w:val="24"/>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p w:rsidR="003A6E13" w:rsidRPr="003A6E13" w:rsidRDefault="003A6E13" w:rsidP="003A6E13">
            <w:pPr>
              <w:widowControl w:val="0"/>
              <w:autoSpaceDE w:val="0"/>
              <w:autoSpaceDN w:val="0"/>
              <w:adjustRightInd w:val="0"/>
              <w:jc w:val="both"/>
              <w:rPr>
                <w:spacing w:val="-2"/>
                <w:sz w:val="24"/>
                <w:szCs w:val="24"/>
              </w:rPr>
            </w:pPr>
            <w:r w:rsidRPr="003A6E13">
              <w:rPr>
                <w:sz w:val="24"/>
                <w:szCs w:val="24"/>
              </w:rPr>
              <w:t>Способный вести диалог с воспитанниками, родителями (законными представителями) воспитанников, достигать в нем взаимопонимания, находить общие цели и сотрудничать для их достижения.</w:t>
            </w:r>
          </w:p>
        </w:tc>
        <w:tc>
          <w:tcPr>
            <w:tcW w:w="1560" w:type="dxa"/>
          </w:tcPr>
          <w:p w:rsidR="003A6E13" w:rsidRPr="003A6E13" w:rsidRDefault="003A6E13" w:rsidP="003A6E13">
            <w:pPr>
              <w:widowControl w:val="0"/>
              <w:autoSpaceDE w:val="0"/>
              <w:autoSpaceDN w:val="0"/>
              <w:adjustRightInd w:val="0"/>
              <w:jc w:val="both"/>
              <w:rPr>
                <w:spacing w:val="-2"/>
                <w:sz w:val="24"/>
                <w:szCs w:val="24"/>
              </w:rPr>
            </w:pPr>
            <w:r w:rsidRPr="003A6E13">
              <w:rPr>
                <w:sz w:val="24"/>
                <w:szCs w:val="24"/>
              </w:rPr>
              <w:t>№18. Овладение оценочной лексикой детьми дошкольного возраста.</w:t>
            </w:r>
          </w:p>
        </w:tc>
        <w:tc>
          <w:tcPr>
            <w:tcW w:w="1275" w:type="dxa"/>
          </w:tcPr>
          <w:p w:rsidR="003A6E13" w:rsidRPr="003A6E13" w:rsidRDefault="003A6E13" w:rsidP="003A6E13">
            <w:pPr>
              <w:widowControl w:val="0"/>
              <w:autoSpaceDE w:val="0"/>
              <w:autoSpaceDN w:val="0"/>
              <w:adjustRightInd w:val="0"/>
              <w:jc w:val="both"/>
              <w:rPr>
                <w:spacing w:val="-2"/>
                <w:sz w:val="24"/>
                <w:szCs w:val="24"/>
              </w:rPr>
            </w:pPr>
            <w:r w:rsidRPr="003A6E13">
              <w:rPr>
                <w:rFonts w:eastAsia="Calibri"/>
                <w:sz w:val="24"/>
                <w:szCs w:val="24"/>
              </w:rPr>
              <w:t>Педагогическая игра «Устами младенца»</w:t>
            </w:r>
          </w:p>
        </w:tc>
        <w:tc>
          <w:tcPr>
            <w:tcW w:w="1135" w:type="dxa"/>
          </w:tcPr>
          <w:p w:rsidR="003A6E13" w:rsidRPr="003A6E13" w:rsidRDefault="003A6E13" w:rsidP="003A6E13">
            <w:pPr>
              <w:widowControl w:val="0"/>
              <w:autoSpaceDE w:val="0"/>
              <w:autoSpaceDN w:val="0"/>
              <w:adjustRightInd w:val="0"/>
              <w:jc w:val="both"/>
              <w:rPr>
                <w:spacing w:val="-2"/>
                <w:sz w:val="24"/>
                <w:szCs w:val="24"/>
              </w:rPr>
            </w:pPr>
            <w:r w:rsidRPr="003A6E13">
              <w:rPr>
                <w:spacing w:val="-2"/>
                <w:sz w:val="24"/>
                <w:szCs w:val="24"/>
              </w:rPr>
              <w:t>Преподаватель,обучающиеся</w:t>
            </w:r>
          </w:p>
        </w:tc>
        <w:tc>
          <w:tcPr>
            <w:tcW w:w="709" w:type="dxa"/>
          </w:tcPr>
          <w:p w:rsidR="003A6E13" w:rsidRPr="003A6E13" w:rsidRDefault="003A6E13" w:rsidP="003A6E13">
            <w:pPr>
              <w:widowControl w:val="0"/>
              <w:autoSpaceDE w:val="0"/>
              <w:autoSpaceDN w:val="0"/>
              <w:adjustRightInd w:val="0"/>
              <w:jc w:val="both"/>
              <w:rPr>
                <w:spacing w:val="-2"/>
                <w:sz w:val="24"/>
                <w:szCs w:val="24"/>
              </w:rPr>
            </w:pPr>
            <w:r w:rsidRPr="003A6E13">
              <w:rPr>
                <w:spacing w:val="-2"/>
                <w:sz w:val="24"/>
                <w:szCs w:val="24"/>
              </w:rPr>
              <w:t>ауд</w:t>
            </w:r>
          </w:p>
        </w:tc>
      </w:tr>
      <w:tr w:rsidR="003A6E13" w:rsidRPr="003A6E13" w:rsidTr="0030611F">
        <w:tc>
          <w:tcPr>
            <w:tcW w:w="1343" w:type="dxa"/>
            <w:shd w:val="clear" w:color="auto" w:fill="auto"/>
          </w:tcPr>
          <w:p w:rsidR="003A6E13" w:rsidRPr="003A6E13" w:rsidRDefault="003A6E13" w:rsidP="003A6E13">
            <w:pPr>
              <w:widowControl w:val="0"/>
              <w:autoSpaceDE w:val="0"/>
              <w:autoSpaceDN w:val="0"/>
              <w:adjustRightInd w:val="0"/>
              <w:jc w:val="both"/>
              <w:rPr>
                <w:sz w:val="24"/>
                <w:szCs w:val="24"/>
              </w:rPr>
            </w:pPr>
            <w:r w:rsidRPr="003A6E13">
              <w:rPr>
                <w:sz w:val="24"/>
                <w:szCs w:val="24"/>
              </w:rPr>
              <w:t>ЛР 7</w:t>
            </w:r>
          </w:p>
        </w:tc>
        <w:tc>
          <w:tcPr>
            <w:tcW w:w="3618" w:type="dxa"/>
            <w:shd w:val="clear" w:color="auto" w:fill="auto"/>
          </w:tcPr>
          <w:p w:rsidR="003A6E13" w:rsidRPr="003A6E13" w:rsidRDefault="003A6E13" w:rsidP="003A6E13">
            <w:pPr>
              <w:widowControl w:val="0"/>
              <w:shd w:val="clear" w:color="auto" w:fill="FFFFFF"/>
              <w:autoSpaceDE w:val="0"/>
              <w:autoSpaceDN w:val="0"/>
              <w:adjustRightInd w:val="0"/>
              <w:jc w:val="both"/>
              <w:rPr>
                <w:sz w:val="24"/>
                <w:szCs w:val="24"/>
              </w:rPr>
            </w:pPr>
            <w:r w:rsidRPr="003A6E13">
              <w:rPr>
                <w:sz w:val="24"/>
                <w:szCs w:val="24"/>
              </w:rP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rsidR="003A6E13" w:rsidRPr="003A6E13" w:rsidRDefault="003A6E13" w:rsidP="003A6E13">
            <w:pPr>
              <w:widowControl w:val="0"/>
              <w:jc w:val="both"/>
              <w:rPr>
                <w:sz w:val="24"/>
                <w:szCs w:val="24"/>
              </w:rPr>
            </w:pPr>
            <w:r w:rsidRPr="003A6E13">
              <w:rPr>
                <w:sz w:val="24"/>
                <w:szCs w:val="24"/>
              </w:rPr>
              <w:t>Проявляющий бережливое и чуткое отношение к религиозной принадлежности каждого человека, предупредительный в отношении выражения прав и законных интересов других людей.</w:t>
            </w:r>
          </w:p>
        </w:tc>
        <w:tc>
          <w:tcPr>
            <w:tcW w:w="1560" w:type="dxa"/>
            <w:shd w:val="clear" w:color="auto" w:fill="auto"/>
          </w:tcPr>
          <w:p w:rsidR="003A6E13" w:rsidRPr="003A6E13" w:rsidRDefault="003A6E13" w:rsidP="003A6E13">
            <w:pPr>
              <w:widowControl w:val="0"/>
              <w:autoSpaceDE w:val="0"/>
              <w:autoSpaceDN w:val="0"/>
              <w:jc w:val="both"/>
              <w:rPr>
                <w:sz w:val="24"/>
                <w:szCs w:val="24"/>
              </w:rPr>
            </w:pPr>
            <w:r w:rsidRPr="003A6E13">
              <w:rPr>
                <w:sz w:val="24"/>
                <w:szCs w:val="24"/>
              </w:rPr>
              <w:t>Пр.№12.Работа по изучению литературы по теме «Содержание математического развития дошкольников»</w:t>
            </w:r>
          </w:p>
        </w:tc>
        <w:tc>
          <w:tcPr>
            <w:tcW w:w="1275" w:type="dxa"/>
            <w:shd w:val="clear" w:color="auto" w:fill="auto"/>
          </w:tcPr>
          <w:p w:rsidR="003A6E13" w:rsidRPr="003A6E13" w:rsidRDefault="003A6E13" w:rsidP="003A6E13">
            <w:pPr>
              <w:widowControl w:val="0"/>
              <w:autoSpaceDE w:val="0"/>
              <w:autoSpaceDN w:val="0"/>
              <w:jc w:val="both"/>
              <w:rPr>
                <w:sz w:val="24"/>
                <w:szCs w:val="24"/>
              </w:rPr>
            </w:pPr>
            <w:r w:rsidRPr="003A6E13">
              <w:rPr>
                <w:sz w:val="24"/>
                <w:szCs w:val="24"/>
              </w:rPr>
              <w:t>Беседа «Уникальность детей»</w:t>
            </w:r>
          </w:p>
          <w:p w:rsidR="003A6E13" w:rsidRPr="003A6E13" w:rsidRDefault="003A6E13" w:rsidP="003A6E13">
            <w:pPr>
              <w:widowControl w:val="0"/>
              <w:autoSpaceDE w:val="0"/>
              <w:autoSpaceDN w:val="0"/>
              <w:adjustRightInd w:val="0"/>
              <w:jc w:val="both"/>
              <w:rPr>
                <w:sz w:val="24"/>
                <w:szCs w:val="24"/>
              </w:rPr>
            </w:pPr>
          </w:p>
        </w:tc>
        <w:tc>
          <w:tcPr>
            <w:tcW w:w="1135" w:type="dxa"/>
            <w:shd w:val="clear" w:color="auto" w:fill="auto"/>
          </w:tcPr>
          <w:p w:rsidR="003A6E13" w:rsidRPr="003A6E13" w:rsidRDefault="003A6E13" w:rsidP="003A6E13">
            <w:pPr>
              <w:widowControl w:val="0"/>
              <w:autoSpaceDE w:val="0"/>
              <w:autoSpaceDN w:val="0"/>
              <w:adjustRightInd w:val="0"/>
              <w:jc w:val="both"/>
              <w:rPr>
                <w:sz w:val="24"/>
                <w:szCs w:val="24"/>
              </w:rPr>
            </w:pPr>
            <w:r w:rsidRPr="003A6E13">
              <w:rPr>
                <w:sz w:val="24"/>
                <w:szCs w:val="24"/>
              </w:rPr>
              <w:t>Студенты, преподаватель</w:t>
            </w:r>
          </w:p>
        </w:tc>
        <w:tc>
          <w:tcPr>
            <w:tcW w:w="709" w:type="dxa"/>
            <w:shd w:val="clear" w:color="auto" w:fill="auto"/>
          </w:tcPr>
          <w:p w:rsidR="003A6E13" w:rsidRPr="003A6E13" w:rsidRDefault="003A6E13" w:rsidP="003A6E13">
            <w:pPr>
              <w:widowControl w:val="0"/>
              <w:autoSpaceDE w:val="0"/>
              <w:autoSpaceDN w:val="0"/>
              <w:adjustRightInd w:val="0"/>
              <w:jc w:val="both"/>
              <w:rPr>
                <w:sz w:val="24"/>
                <w:szCs w:val="24"/>
              </w:rPr>
            </w:pPr>
            <w:r w:rsidRPr="003A6E13">
              <w:rPr>
                <w:sz w:val="24"/>
                <w:szCs w:val="24"/>
              </w:rPr>
              <w:t>Аудитория</w:t>
            </w:r>
          </w:p>
        </w:tc>
      </w:tr>
      <w:tr w:rsidR="003A6E13" w:rsidRPr="003A6E13" w:rsidTr="0030611F">
        <w:tc>
          <w:tcPr>
            <w:tcW w:w="1343" w:type="dxa"/>
          </w:tcPr>
          <w:p w:rsidR="003A6E13" w:rsidRPr="003A6E13" w:rsidRDefault="003A6E13" w:rsidP="003A6E13">
            <w:pPr>
              <w:jc w:val="both"/>
              <w:rPr>
                <w:color w:val="000000" w:themeColor="text1"/>
                <w:spacing w:val="-2"/>
                <w:sz w:val="24"/>
                <w:szCs w:val="24"/>
              </w:rPr>
            </w:pPr>
            <w:r w:rsidRPr="003A6E13">
              <w:rPr>
                <w:iCs/>
                <w:color w:val="000000" w:themeColor="text1"/>
                <w:kern w:val="2"/>
                <w:sz w:val="24"/>
                <w:szCs w:val="24"/>
                <w:lang w:eastAsia="ko-KR"/>
              </w:rPr>
              <w:t xml:space="preserve">ЛР 7 </w:t>
            </w:r>
          </w:p>
        </w:tc>
        <w:tc>
          <w:tcPr>
            <w:tcW w:w="3618" w:type="dxa"/>
          </w:tcPr>
          <w:p w:rsidR="003A6E13" w:rsidRPr="003A6E13" w:rsidRDefault="003A6E13" w:rsidP="003A6E13">
            <w:pPr>
              <w:ind w:firstLine="33"/>
              <w:rPr>
                <w:sz w:val="24"/>
                <w:szCs w:val="24"/>
              </w:rPr>
            </w:pPr>
            <w:r w:rsidRPr="003A6E13">
              <w:rPr>
                <w:sz w:val="24"/>
                <w:szCs w:val="24"/>
              </w:rP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rsidR="003A6E13" w:rsidRPr="003A6E13" w:rsidRDefault="003A6E13" w:rsidP="003A6E13">
            <w:pPr>
              <w:jc w:val="both"/>
              <w:rPr>
                <w:color w:val="000000" w:themeColor="text1"/>
                <w:spacing w:val="-2"/>
                <w:sz w:val="24"/>
                <w:szCs w:val="24"/>
              </w:rPr>
            </w:pPr>
            <w:r w:rsidRPr="003A6E13">
              <w:rPr>
                <w:sz w:val="24"/>
                <w:szCs w:val="24"/>
              </w:rPr>
              <w:t xml:space="preserve">Проявляющий бережливое и чуткое отношение к религиозной принадлежности каждого </w:t>
            </w:r>
            <w:r w:rsidRPr="003A6E13">
              <w:rPr>
                <w:sz w:val="24"/>
                <w:szCs w:val="24"/>
              </w:rPr>
              <w:lastRenderedPageBreak/>
              <w:t>человека, предупредительный в отношении выражения прав и законных интересов других людей</w:t>
            </w:r>
          </w:p>
        </w:tc>
        <w:tc>
          <w:tcPr>
            <w:tcW w:w="1560" w:type="dxa"/>
          </w:tcPr>
          <w:p w:rsidR="003A6E13" w:rsidRPr="003A6E13" w:rsidRDefault="003A6E13" w:rsidP="003A6E13">
            <w:pPr>
              <w:jc w:val="both"/>
              <w:rPr>
                <w:color w:val="000000" w:themeColor="text1"/>
                <w:spacing w:val="-2"/>
                <w:sz w:val="24"/>
                <w:szCs w:val="24"/>
              </w:rPr>
            </w:pPr>
            <w:r w:rsidRPr="003A6E13">
              <w:rPr>
                <w:color w:val="000000" w:themeColor="text1"/>
                <w:spacing w:val="-2"/>
                <w:sz w:val="24"/>
                <w:szCs w:val="24"/>
              </w:rPr>
              <w:lastRenderedPageBreak/>
              <w:t>№ 4-5 Определение источников происхождения и заимствования некоторых слов.</w:t>
            </w:r>
          </w:p>
        </w:tc>
        <w:tc>
          <w:tcPr>
            <w:tcW w:w="1275" w:type="dxa"/>
          </w:tcPr>
          <w:p w:rsidR="003A6E13" w:rsidRPr="003A6E13" w:rsidRDefault="003A6E13" w:rsidP="003A6E13">
            <w:pPr>
              <w:jc w:val="both"/>
              <w:rPr>
                <w:color w:val="000000" w:themeColor="text1"/>
                <w:spacing w:val="-2"/>
                <w:sz w:val="24"/>
                <w:szCs w:val="24"/>
              </w:rPr>
            </w:pPr>
            <w:r w:rsidRPr="003A6E13">
              <w:rPr>
                <w:color w:val="000000" w:themeColor="text1"/>
                <w:spacing w:val="-2"/>
                <w:sz w:val="24"/>
                <w:szCs w:val="24"/>
              </w:rPr>
              <w:t>Дискуссия на тему «Влияние диалекта на культуру нашей страны»</w:t>
            </w:r>
          </w:p>
        </w:tc>
        <w:tc>
          <w:tcPr>
            <w:tcW w:w="1135" w:type="dxa"/>
          </w:tcPr>
          <w:p w:rsidR="003A6E13" w:rsidRPr="003A6E13" w:rsidRDefault="003A6E13" w:rsidP="003A6E13">
            <w:pPr>
              <w:jc w:val="both"/>
              <w:rPr>
                <w:color w:val="000000" w:themeColor="text1"/>
                <w:spacing w:val="-2"/>
                <w:sz w:val="24"/>
                <w:szCs w:val="24"/>
              </w:rPr>
            </w:pPr>
            <w:r w:rsidRPr="003A6E13">
              <w:rPr>
                <w:color w:val="000000" w:themeColor="text1"/>
                <w:spacing w:val="-2"/>
                <w:sz w:val="24"/>
                <w:szCs w:val="24"/>
              </w:rPr>
              <w:t>3</w:t>
            </w:r>
            <w:r w:rsidRPr="003A6E13">
              <w:rPr>
                <w:color w:val="000000"/>
                <w:spacing w:val="-2"/>
                <w:sz w:val="24"/>
                <w:szCs w:val="24"/>
              </w:rPr>
              <w:t xml:space="preserve"> курс</w:t>
            </w:r>
          </w:p>
        </w:tc>
        <w:tc>
          <w:tcPr>
            <w:tcW w:w="709" w:type="dxa"/>
          </w:tcPr>
          <w:p w:rsidR="003A6E13" w:rsidRPr="003A6E13" w:rsidRDefault="003A6E13" w:rsidP="003A6E13">
            <w:pPr>
              <w:jc w:val="both"/>
              <w:rPr>
                <w:color w:val="000000" w:themeColor="text1"/>
                <w:spacing w:val="-2"/>
                <w:sz w:val="24"/>
                <w:szCs w:val="24"/>
              </w:rPr>
            </w:pPr>
            <w:r w:rsidRPr="003A6E13">
              <w:rPr>
                <w:color w:val="000000" w:themeColor="text1"/>
                <w:spacing w:val="-2"/>
                <w:sz w:val="24"/>
                <w:szCs w:val="24"/>
              </w:rPr>
              <w:t>Аудитория</w:t>
            </w:r>
          </w:p>
        </w:tc>
      </w:tr>
      <w:tr w:rsidR="003A6E13" w:rsidRPr="003A6E13" w:rsidTr="0030611F">
        <w:tc>
          <w:tcPr>
            <w:tcW w:w="1343" w:type="dxa"/>
            <w:shd w:val="clear" w:color="auto" w:fill="auto"/>
          </w:tcPr>
          <w:p w:rsidR="003A6E13" w:rsidRPr="003A6E13" w:rsidRDefault="003A6E13" w:rsidP="003A6E13">
            <w:pPr>
              <w:widowControl w:val="0"/>
              <w:autoSpaceDE w:val="0"/>
              <w:autoSpaceDN w:val="0"/>
              <w:adjustRightInd w:val="0"/>
              <w:jc w:val="both"/>
              <w:rPr>
                <w:rFonts w:eastAsia="Calibri"/>
                <w:color w:val="000000"/>
                <w:spacing w:val="-2"/>
                <w:sz w:val="24"/>
                <w:szCs w:val="24"/>
              </w:rPr>
            </w:pPr>
            <w:r w:rsidRPr="003A6E13">
              <w:rPr>
                <w:rFonts w:eastAsia="Calibri"/>
                <w:sz w:val="24"/>
                <w:szCs w:val="24"/>
              </w:rPr>
              <w:lastRenderedPageBreak/>
              <w:t>ЛР 4</w:t>
            </w:r>
          </w:p>
        </w:tc>
        <w:tc>
          <w:tcPr>
            <w:tcW w:w="3618" w:type="dxa"/>
            <w:shd w:val="clear" w:color="auto" w:fill="auto"/>
          </w:tcPr>
          <w:p w:rsidR="003A6E13" w:rsidRPr="003A6E13" w:rsidRDefault="003A6E13" w:rsidP="003A6E13">
            <w:pPr>
              <w:widowControl w:val="0"/>
              <w:jc w:val="both"/>
              <w:rPr>
                <w:rFonts w:eastAsia="Calibri"/>
                <w:sz w:val="24"/>
                <w:szCs w:val="24"/>
              </w:rPr>
            </w:pPr>
            <w:r w:rsidRPr="003A6E13">
              <w:rPr>
                <w:rFonts w:eastAsia="Calibri"/>
                <w:sz w:val="24"/>
                <w:szCs w:val="24"/>
              </w:rPr>
              <w:t>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c>
          <w:tcPr>
            <w:tcW w:w="1560" w:type="dxa"/>
            <w:shd w:val="clear" w:color="auto" w:fill="auto"/>
          </w:tcPr>
          <w:p w:rsidR="003A6E13" w:rsidRPr="003A6E13" w:rsidRDefault="003A6E13" w:rsidP="003A6E13">
            <w:pPr>
              <w:widowControl w:val="0"/>
              <w:autoSpaceDE w:val="0"/>
              <w:autoSpaceDN w:val="0"/>
              <w:jc w:val="both"/>
              <w:rPr>
                <w:bCs/>
                <w:sz w:val="24"/>
                <w:szCs w:val="24"/>
              </w:rPr>
            </w:pPr>
            <w:r w:rsidRPr="003A6E13">
              <w:rPr>
                <w:bCs/>
                <w:sz w:val="24"/>
                <w:szCs w:val="24"/>
              </w:rPr>
              <w:t xml:space="preserve">Тема: </w:t>
            </w:r>
            <w:r w:rsidRPr="003A6E13">
              <w:rPr>
                <w:sz w:val="24"/>
                <w:szCs w:val="24"/>
              </w:rPr>
              <w:t>Философские основы экологического образования дошкольников: понятие об общественном экологическом сознании; история развития взаимоотношения человека и природы. Глобальный экологический кризис.</w:t>
            </w:r>
          </w:p>
          <w:p w:rsidR="003A6E13" w:rsidRPr="003A6E13" w:rsidRDefault="003A6E13" w:rsidP="003A6E13">
            <w:pPr>
              <w:widowControl w:val="0"/>
              <w:autoSpaceDE w:val="0"/>
              <w:autoSpaceDN w:val="0"/>
              <w:adjustRightInd w:val="0"/>
              <w:jc w:val="both"/>
              <w:rPr>
                <w:rFonts w:eastAsia="Calibri"/>
                <w:color w:val="000000"/>
                <w:spacing w:val="-2"/>
                <w:sz w:val="24"/>
                <w:szCs w:val="24"/>
              </w:rPr>
            </w:pPr>
          </w:p>
        </w:tc>
        <w:tc>
          <w:tcPr>
            <w:tcW w:w="1275" w:type="dxa"/>
            <w:shd w:val="clear" w:color="auto" w:fill="auto"/>
          </w:tcPr>
          <w:p w:rsidR="003A6E13" w:rsidRPr="003A6E13" w:rsidRDefault="003A6E13" w:rsidP="003A6E13">
            <w:pPr>
              <w:widowControl w:val="0"/>
              <w:autoSpaceDE w:val="0"/>
              <w:autoSpaceDN w:val="0"/>
              <w:adjustRightInd w:val="0"/>
              <w:jc w:val="both"/>
              <w:rPr>
                <w:rFonts w:eastAsia="Calibri"/>
                <w:color w:val="000000"/>
                <w:spacing w:val="-2"/>
                <w:sz w:val="24"/>
                <w:szCs w:val="24"/>
              </w:rPr>
            </w:pPr>
            <w:r w:rsidRPr="003A6E13">
              <w:rPr>
                <w:bCs/>
                <w:sz w:val="24"/>
                <w:szCs w:val="24"/>
              </w:rPr>
              <w:t>Обучающая сказка «Путешествие в прошлое»</w:t>
            </w:r>
          </w:p>
        </w:tc>
        <w:tc>
          <w:tcPr>
            <w:tcW w:w="1135" w:type="dxa"/>
            <w:shd w:val="clear" w:color="auto" w:fill="auto"/>
          </w:tcPr>
          <w:p w:rsidR="003A6E13" w:rsidRPr="003A6E13" w:rsidRDefault="003A6E13" w:rsidP="003A6E13">
            <w:pPr>
              <w:widowControl w:val="0"/>
              <w:autoSpaceDE w:val="0"/>
              <w:autoSpaceDN w:val="0"/>
              <w:adjustRightInd w:val="0"/>
              <w:jc w:val="both"/>
              <w:rPr>
                <w:rFonts w:eastAsia="Calibri"/>
                <w:color w:val="000000"/>
                <w:spacing w:val="-2"/>
                <w:sz w:val="24"/>
                <w:szCs w:val="24"/>
              </w:rPr>
            </w:pPr>
            <w:r w:rsidRPr="003A6E13">
              <w:rPr>
                <w:rFonts w:eastAsia="Calibri"/>
                <w:color w:val="000000"/>
                <w:spacing w:val="-2"/>
                <w:sz w:val="24"/>
                <w:szCs w:val="24"/>
              </w:rPr>
              <w:t>Студенты, преподаватель</w:t>
            </w:r>
          </w:p>
        </w:tc>
        <w:tc>
          <w:tcPr>
            <w:tcW w:w="709" w:type="dxa"/>
          </w:tcPr>
          <w:p w:rsidR="003A6E13" w:rsidRPr="003A6E13" w:rsidRDefault="003A6E13" w:rsidP="003A6E13">
            <w:pPr>
              <w:widowControl w:val="0"/>
              <w:autoSpaceDE w:val="0"/>
              <w:autoSpaceDN w:val="0"/>
              <w:adjustRightInd w:val="0"/>
              <w:jc w:val="both"/>
              <w:rPr>
                <w:spacing w:val="-2"/>
                <w:sz w:val="24"/>
                <w:szCs w:val="24"/>
              </w:rPr>
            </w:pPr>
          </w:p>
        </w:tc>
      </w:tr>
      <w:tr w:rsidR="003A6E13" w:rsidRPr="003A6E13" w:rsidTr="0030611F">
        <w:tc>
          <w:tcPr>
            <w:tcW w:w="1343" w:type="dxa"/>
            <w:shd w:val="clear" w:color="auto" w:fill="auto"/>
          </w:tcPr>
          <w:p w:rsidR="003A6E13" w:rsidRPr="003A6E13" w:rsidRDefault="003A6E13" w:rsidP="003A6E13">
            <w:pPr>
              <w:widowControl w:val="0"/>
              <w:autoSpaceDE w:val="0"/>
              <w:autoSpaceDN w:val="0"/>
              <w:adjustRightInd w:val="0"/>
              <w:jc w:val="both"/>
              <w:rPr>
                <w:rFonts w:eastAsia="Calibri"/>
                <w:color w:val="000000"/>
                <w:spacing w:val="-2"/>
                <w:sz w:val="24"/>
                <w:szCs w:val="24"/>
              </w:rPr>
            </w:pPr>
            <w:r w:rsidRPr="003A6E13">
              <w:rPr>
                <w:rFonts w:eastAsia="Calibri"/>
                <w:sz w:val="24"/>
                <w:szCs w:val="24"/>
              </w:rPr>
              <w:t>ЛР 5</w:t>
            </w:r>
          </w:p>
        </w:tc>
        <w:tc>
          <w:tcPr>
            <w:tcW w:w="3618" w:type="dxa"/>
            <w:shd w:val="clear" w:color="auto" w:fill="auto"/>
          </w:tcPr>
          <w:p w:rsidR="003A6E13" w:rsidRPr="003A6E13" w:rsidRDefault="003A6E13" w:rsidP="003A6E13">
            <w:pPr>
              <w:widowControl w:val="0"/>
              <w:jc w:val="both"/>
              <w:rPr>
                <w:rFonts w:eastAsia="Calibri"/>
                <w:sz w:val="24"/>
                <w:szCs w:val="24"/>
              </w:rPr>
            </w:pPr>
            <w:r w:rsidRPr="003A6E13">
              <w:rPr>
                <w:rFonts w:eastAsia="Calibri"/>
                <w:sz w:val="24"/>
                <w:szCs w:val="24"/>
              </w:rPr>
              <w:t xml:space="preserve">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к многонациональному народу </w:t>
            </w:r>
            <w:r w:rsidRPr="003A6E13">
              <w:rPr>
                <w:rFonts w:eastAsia="Calibri"/>
                <w:sz w:val="24"/>
                <w:szCs w:val="24"/>
              </w:rPr>
              <w:lastRenderedPageBreak/>
              <w:t>России, к Российскому Отечеству. Проявляющий ценностное отношение к историческому 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c>
          <w:tcPr>
            <w:tcW w:w="1560" w:type="dxa"/>
            <w:shd w:val="clear" w:color="auto" w:fill="auto"/>
          </w:tcPr>
          <w:p w:rsidR="003A6E13" w:rsidRPr="003A6E13" w:rsidRDefault="003A6E13" w:rsidP="003A6E13">
            <w:pPr>
              <w:widowControl w:val="0"/>
              <w:autoSpaceDE w:val="0"/>
              <w:autoSpaceDN w:val="0"/>
              <w:jc w:val="both"/>
              <w:rPr>
                <w:bCs/>
                <w:sz w:val="24"/>
                <w:szCs w:val="24"/>
              </w:rPr>
            </w:pPr>
            <w:r w:rsidRPr="003A6E13">
              <w:rPr>
                <w:bCs/>
                <w:sz w:val="24"/>
                <w:szCs w:val="24"/>
              </w:rPr>
              <w:lastRenderedPageBreak/>
              <w:t xml:space="preserve">Тема: </w:t>
            </w:r>
            <w:r w:rsidRPr="003A6E13">
              <w:rPr>
                <w:sz w:val="24"/>
                <w:szCs w:val="24"/>
              </w:rPr>
              <w:t xml:space="preserve">Философские основы экологического образования дошкольников: понятие об общественном экологическом сознании; история развития </w:t>
            </w:r>
            <w:r w:rsidRPr="003A6E13">
              <w:rPr>
                <w:sz w:val="24"/>
                <w:szCs w:val="24"/>
              </w:rPr>
              <w:lastRenderedPageBreak/>
              <w:t>взаимоотношения человека и природы. Глобальный экологический кризис.</w:t>
            </w:r>
          </w:p>
          <w:p w:rsidR="003A6E13" w:rsidRPr="003A6E13" w:rsidRDefault="003A6E13" w:rsidP="003A6E13">
            <w:pPr>
              <w:widowControl w:val="0"/>
              <w:autoSpaceDE w:val="0"/>
              <w:autoSpaceDN w:val="0"/>
              <w:adjustRightInd w:val="0"/>
              <w:jc w:val="both"/>
              <w:rPr>
                <w:rFonts w:eastAsia="Calibri"/>
                <w:color w:val="000000"/>
                <w:spacing w:val="-2"/>
                <w:sz w:val="24"/>
                <w:szCs w:val="24"/>
              </w:rPr>
            </w:pPr>
          </w:p>
        </w:tc>
        <w:tc>
          <w:tcPr>
            <w:tcW w:w="1275" w:type="dxa"/>
            <w:shd w:val="clear" w:color="auto" w:fill="auto"/>
          </w:tcPr>
          <w:p w:rsidR="003A6E13" w:rsidRPr="003A6E13" w:rsidRDefault="003A6E13" w:rsidP="003A6E13">
            <w:pPr>
              <w:widowControl w:val="0"/>
              <w:autoSpaceDE w:val="0"/>
              <w:autoSpaceDN w:val="0"/>
              <w:adjustRightInd w:val="0"/>
              <w:jc w:val="both"/>
              <w:rPr>
                <w:rFonts w:eastAsia="Calibri"/>
                <w:color w:val="000000"/>
                <w:spacing w:val="-2"/>
                <w:sz w:val="24"/>
                <w:szCs w:val="24"/>
              </w:rPr>
            </w:pPr>
            <w:r w:rsidRPr="003A6E13">
              <w:rPr>
                <w:bCs/>
                <w:sz w:val="24"/>
                <w:szCs w:val="24"/>
              </w:rPr>
              <w:lastRenderedPageBreak/>
              <w:t>Обучающая сказка «Путешествие в прошлое»</w:t>
            </w:r>
          </w:p>
        </w:tc>
        <w:tc>
          <w:tcPr>
            <w:tcW w:w="1135" w:type="dxa"/>
            <w:shd w:val="clear" w:color="auto" w:fill="auto"/>
          </w:tcPr>
          <w:p w:rsidR="003A6E13" w:rsidRPr="003A6E13" w:rsidRDefault="003A6E13" w:rsidP="003A6E13">
            <w:pPr>
              <w:widowControl w:val="0"/>
              <w:autoSpaceDE w:val="0"/>
              <w:autoSpaceDN w:val="0"/>
              <w:adjustRightInd w:val="0"/>
              <w:jc w:val="both"/>
              <w:rPr>
                <w:rFonts w:eastAsia="Calibri"/>
                <w:color w:val="000000"/>
                <w:spacing w:val="-2"/>
                <w:sz w:val="24"/>
                <w:szCs w:val="24"/>
              </w:rPr>
            </w:pPr>
            <w:r w:rsidRPr="003A6E13">
              <w:rPr>
                <w:rFonts w:eastAsia="Calibri"/>
                <w:color w:val="000000"/>
                <w:spacing w:val="-2"/>
                <w:sz w:val="24"/>
                <w:szCs w:val="24"/>
              </w:rPr>
              <w:t>Студенты, преподаватель</w:t>
            </w:r>
          </w:p>
        </w:tc>
        <w:tc>
          <w:tcPr>
            <w:tcW w:w="709" w:type="dxa"/>
          </w:tcPr>
          <w:p w:rsidR="003A6E13" w:rsidRPr="003A6E13" w:rsidRDefault="003A6E13" w:rsidP="003A6E13">
            <w:pPr>
              <w:widowControl w:val="0"/>
              <w:autoSpaceDE w:val="0"/>
              <w:autoSpaceDN w:val="0"/>
              <w:adjustRightInd w:val="0"/>
              <w:jc w:val="both"/>
              <w:rPr>
                <w:spacing w:val="-2"/>
                <w:sz w:val="24"/>
                <w:szCs w:val="24"/>
              </w:rPr>
            </w:pPr>
          </w:p>
        </w:tc>
      </w:tr>
      <w:tr w:rsidR="003A6E13" w:rsidRPr="003A6E13" w:rsidTr="0030611F">
        <w:tc>
          <w:tcPr>
            <w:tcW w:w="1343" w:type="dxa"/>
          </w:tcPr>
          <w:p w:rsidR="003A6E13" w:rsidRPr="003A6E13" w:rsidRDefault="003A6E13" w:rsidP="003A6E13">
            <w:pPr>
              <w:widowControl w:val="0"/>
              <w:autoSpaceDE w:val="0"/>
              <w:autoSpaceDN w:val="0"/>
              <w:adjustRightInd w:val="0"/>
              <w:jc w:val="both"/>
              <w:rPr>
                <w:spacing w:val="-2"/>
                <w:sz w:val="24"/>
                <w:szCs w:val="24"/>
              </w:rPr>
            </w:pPr>
            <w:r w:rsidRPr="003A6E13">
              <w:rPr>
                <w:spacing w:val="-2"/>
                <w:sz w:val="24"/>
                <w:szCs w:val="24"/>
              </w:rPr>
              <w:lastRenderedPageBreak/>
              <w:t>ЛР 13</w:t>
            </w:r>
          </w:p>
        </w:tc>
        <w:tc>
          <w:tcPr>
            <w:tcW w:w="3618" w:type="dxa"/>
          </w:tcPr>
          <w:p w:rsidR="003A6E13" w:rsidRPr="003A6E13" w:rsidRDefault="003A6E13" w:rsidP="003A6E13">
            <w:pPr>
              <w:widowControl w:val="0"/>
              <w:autoSpaceDE w:val="0"/>
              <w:autoSpaceDN w:val="0"/>
              <w:adjustRightInd w:val="0"/>
              <w:jc w:val="both"/>
              <w:rPr>
                <w:spacing w:val="-2"/>
                <w:sz w:val="24"/>
                <w:szCs w:val="24"/>
              </w:rPr>
            </w:pPr>
            <w:r w:rsidRPr="003A6E13">
              <w:rPr>
                <w:sz w:val="24"/>
                <w:szCs w:val="24"/>
              </w:rPr>
              <w:t>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числе цифровой.</w:t>
            </w:r>
          </w:p>
        </w:tc>
        <w:tc>
          <w:tcPr>
            <w:tcW w:w="1560" w:type="dxa"/>
          </w:tcPr>
          <w:p w:rsidR="003A6E13" w:rsidRPr="003A6E13" w:rsidRDefault="003A6E13" w:rsidP="003A6E13">
            <w:pPr>
              <w:widowControl w:val="0"/>
              <w:autoSpaceDE w:val="0"/>
              <w:autoSpaceDN w:val="0"/>
              <w:adjustRightInd w:val="0"/>
              <w:jc w:val="both"/>
              <w:rPr>
                <w:spacing w:val="-2"/>
                <w:sz w:val="24"/>
                <w:szCs w:val="24"/>
              </w:rPr>
            </w:pPr>
            <w:r w:rsidRPr="003A6E13">
              <w:rPr>
                <w:bCs/>
                <w:sz w:val="24"/>
                <w:szCs w:val="24"/>
              </w:rPr>
              <w:t>Средства развития речи.</w:t>
            </w:r>
          </w:p>
        </w:tc>
        <w:tc>
          <w:tcPr>
            <w:tcW w:w="1275" w:type="dxa"/>
          </w:tcPr>
          <w:p w:rsidR="003A6E13" w:rsidRPr="003A6E13" w:rsidRDefault="003A6E13" w:rsidP="003A6E13">
            <w:pPr>
              <w:widowControl w:val="0"/>
              <w:autoSpaceDE w:val="0"/>
              <w:autoSpaceDN w:val="0"/>
              <w:adjustRightInd w:val="0"/>
              <w:jc w:val="both"/>
              <w:rPr>
                <w:kern w:val="2"/>
                <w:sz w:val="24"/>
                <w:szCs w:val="24"/>
                <w:lang w:eastAsia="ko-KR"/>
              </w:rPr>
            </w:pPr>
            <w:r w:rsidRPr="003A6E13">
              <w:rPr>
                <w:kern w:val="2"/>
                <w:sz w:val="24"/>
                <w:szCs w:val="24"/>
                <w:lang w:eastAsia="ko-KR"/>
              </w:rPr>
              <w:t>Дискуссионный час «</w:t>
            </w:r>
            <w:r w:rsidRPr="003A6E13">
              <w:rPr>
                <w:rFonts w:eastAsia="Calibri"/>
                <w:iCs/>
                <w:sz w:val="24"/>
                <w:szCs w:val="24"/>
                <w:shd w:val="clear" w:color="auto" w:fill="FFFFFF"/>
              </w:rPr>
              <w:t>Телевизор</w:t>
            </w:r>
            <w:r w:rsidRPr="003A6E13">
              <w:rPr>
                <w:rFonts w:eastAsia="Calibri"/>
                <w:i/>
                <w:sz w:val="24"/>
                <w:szCs w:val="24"/>
                <w:shd w:val="clear" w:color="auto" w:fill="FFFFFF"/>
              </w:rPr>
              <w:t>: "</w:t>
            </w:r>
            <w:r w:rsidRPr="003A6E13">
              <w:rPr>
                <w:rFonts w:eastAsia="Calibri"/>
                <w:iCs/>
                <w:sz w:val="24"/>
                <w:szCs w:val="24"/>
                <w:shd w:val="clear" w:color="auto" w:fill="FFFFFF"/>
              </w:rPr>
              <w:t>ящик" или окно в мир</w:t>
            </w:r>
            <w:r w:rsidRPr="003A6E13">
              <w:rPr>
                <w:rFonts w:eastAsia="Calibri"/>
                <w:i/>
                <w:sz w:val="24"/>
                <w:szCs w:val="24"/>
                <w:shd w:val="clear" w:color="auto" w:fill="FFFFFF"/>
              </w:rPr>
              <w:t xml:space="preserve">?» </w:t>
            </w:r>
            <w:r w:rsidRPr="003A6E13">
              <w:rPr>
                <w:rFonts w:eastAsia="Calibri"/>
                <w:sz w:val="24"/>
                <w:szCs w:val="24"/>
                <w:shd w:val="clear" w:color="auto" w:fill="FFFFFF"/>
              </w:rPr>
              <w:t>ко Всемирному  дню телевидения</w:t>
            </w:r>
          </w:p>
          <w:p w:rsidR="003A6E13" w:rsidRPr="003A6E13" w:rsidRDefault="003A6E13" w:rsidP="003A6E13">
            <w:pPr>
              <w:widowControl w:val="0"/>
              <w:autoSpaceDE w:val="0"/>
              <w:autoSpaceDN w:val="0"/>
              <w:adjustRightInd w:val="0"/>
              <w:jc w:val="both"/>
              <w:rPr>
                <w:spacing w:val="-2"/>
                <w:sz w:val="24"/>
                <w:szCs w:val="24"/>
              </w:rPr>
            </w:pPr>
          </w:p>
        </w:tc>
        <w:tc>
          <w:tcPr>
            <w:tcW w:w="1135" w:type="dxa"/>
          </w:tcPr>
          <w:p w:rsidR="003A6E13" w:rsidRPr="003A6E13" w:rsidRDefault="003A6E13" w:rsidP="003A6E13">
            <w:pPr>
              <w:widowControl w:val="0"/>
              <w:autoSpaceDE w:val="0"/>
              <w:autoSpaceDN w:val="0"/>
              <w:adjustRightInd w:val="0"/>
              <w:jc w:val="both"/>
              <w:rPr>
                <w:spacing w:val="-2"/>
                <w:sz w:val="24"/>
                <w:szCs w:val="24"/>
              </w:rPr>
            </w:pPr>
            <w:r w:rsidRPr="003A6E13">
              <w:rPr>
                <w:spacing w:val="-2"/>
                <w:sz w:val="24"/>
                <w:szCs w:val="24"/>
              </w:rPr>
              <w:t>Преподаватель,обучающиеся</w:t>
            </w:r>
          </w:p>
        </w:tc>
        <w:tc>
          <w:tcPr>
            <w:tcW w:w="709" w:type="dxa"/>
          </w:tcPr>
          <w:p w:rsidR="003A6E13" w:rsidRPr="003A6E13" w:rsidRDefault="003A6E13" w:rsidP="003A6E13">
            <w:pPr>
              <w:widowControl w:val="0"/>
              <w:autoSpaceDE w:val="0"/>
              <w:autoSpaceDN w:val="0"/>
              <w:adjustRightInd w:val="0"/>
              <w:jc w:val="both"/>
              <w:rPr>
                <w:spacing w:val="-2"/>
                <w:sz w:val="24"/>
                <w:szCs w:val="24"/>
              </w:rPr>
            </w:pPr>
            <w:r w:rsidRPr="003A6E13">
              <w:rPr>
                <w:spacing w:val="-2"/>
                <w:sz w:val="24"/>
                <w:szCs w:val="24"/>
              </w:rPr>
              <w:t>ауд</w:t>
            </w:r>
          </w:p>
        </w:tc>
      </w:tr>
      <w:tr w:rsidR="003A6E13" w:rsidRPr="003A6E13" w:rsidTr="0030611F">
        <w:tc>
          <w:tcPr>
            <w:tcW w:w="1343" w:type="dxa"/>
          </w:tcPr>
          <w:p w:rsidR="003A6E13" w:rsidRPr="003A6E13" w:rsidRDefault="003A6E13" w:rsidP="003A6E13">
            <w:pPr>
              <w:widowControl w:val="0"/>
              <w:autoSpaceDE w:val="0"/>
              <w:autoSpaceDN w:val="0"/>
              <w:adjustRightInd w:val="0"/>
              <w:jc w:val="both"/>
              <w:rPr>
                <w:spacing w:val="-2"/>
                <w:sz w:val="24"/>
                <w:szCs w:val="24"/>
              </w:rPr>
            </w:pPr>
            <w:r w:rsidRPr="003A6E13">
              <w:rPr>
                <w:spacing w:val="-2"/>
                <w:sz w:val="24"/>
                <w:szCs w:val="24"/>
              </w:rPr>
              <w:t>ЛР18</w:t>
            </w:r>
          </w:p>
        </w:tc>
        <w:tc>
          <w:tcPr>
            <w:tcW w:w="3618" w:type="dxa"/>
          </w:tcPr>
          <w:p w:rsidR="003A6E13" w:rsidRPr="003A6E13" w:rsidRDefault="003A6E13" w:rsidP="003A6E13">
            <w:pPr>
              <w:widowControl w:val="0"/>
              <w:autoSpaceDE w:val="0"/>
              <w:autoSpaceDN w:val="0"/>
              <w:adjustRightInd w:val="0"/>
              <w:jc w:val="both"/>
              <w:rPr>
                <w:spacing w:val="-2"/>
                <w:sz w:val="24"/>
                <w:szCs w:val="24"/>
              </w:rPr>
            </w:pPr>
            <w:r w:rsidRPr="003A6E13">
              <w:rPr>
                <w:sz w:val="24"/>
                <w:szCs w:val="24"/>
              </w:rPr>
              <w:t>Проявляющий себя как гражданин единого социокультурного пространства, сохраняющий язык, культуру и традиции народов Республики Татарстан.</w:t>
            </w:r>
          </w:p>
        </w:tc>
        <w:tc>
          <w:tcPr>
            <w:tcW w:w="1560" w:type="dxa"/>
          </w:tcPr>
          <w:p w:rsidR="003A6E13" w:rsidRPr="003A6E13" w:rsidRDefault="003A6E13" w:rsidP="003A6E13">
            <w:pPr>
              <w:widowControl w:val="0"/>
              <w:autoSpaceDE w:val="0"/>
              <w:autoSpaceDN w:val="0"/>
              <w:adjustRightInd w:val="0"/>
              <w:jc w:val="both"/>
              <w:rPr>
                <w:spacing w:val="-2"/>
                <w:sz w:val="24"/>
                <w:szCs w:val="24"/>
              </w:rPr>
            </w:pPr>
            <w:r w:rsidRPr="003A6E13">
              <w:rPr>
                <w:bCs/>
                <w:sz w:val="24"/>
                <w:szCs w:val="24"/>
              </w:rPr>
              <w:t xml:space="preserve">№ 1-2. Изучение содержания программ развития речи. </w:t>
            </w:r>
            <w:r w:rsidRPr="003A6E13">
              <w:rPr>
                <w:sz w:val="24"/>
                <w:szCs w:val="24"/>
                <w:shd w:val="clear" w:color="auto" w:fill="FFFFFF"/>
              </w:rPr>
              <w:t>Современные образовательные программы и технологии дошкольного образования</w:t>
            </w:r>
            <w:r w:rsidRPr="003A6E13">
              <w:rPr>
                <w:kern w:val="2"/>
                <w:sz w:val="24"/>
                <w:szCs w:val="24"/>
                <w:lang w:eastAsia="ko-KR"/>
              </w:rPr>
              <w:t xml:space="preserve"> </w:t>
            </w:r>
          </w:p>
        </w:tc>
        <w:tc>
          <w:tcPr>
            <w:tcW w:w="1275" w:type="dxa"/>
          </w:tcPr>
          <w:p w:rsidR="003A6E13" w:rsidRPr="003A6E13" w:rsidRDefault="003A6E13" w:rsidP="003A6E13">
            <w:pPr>
              <w:widowControl w:val="0"/>
              <w:autoSpaceDE w:val="0"/>
              <w:autoSpaceDN w:val="0"/>
              <w:adjustRightInd w:val="0"/>
              <w:jc w:val="both"/>
              <w:rPr>
                <w:spacing w:val="-2"/>
                <w:sz w:val="24"/>
                <w:szCs w:val="24"/>
              </w:rPr>
            </w:pPr>
            <w:r w:rsidRPr="003A6E13">
              <w:rPr>
                <w:kern w:val="2"/>
                <w:sz w:val="24"/>
                <w:szCs w:val="24"/>
                <w:lang w:eastAsia="ko-KR"/>
              </w:rPr>
              <w:t>Заочное путешествие в прошлое «Как на Руси  учили  детей «уму-разуму»</w:t>
            </w:r>
          </w:p>
        </w:tc>
        <w:tc>
          <w:tcPr>
            <w:tcW w:w="1135" w:type="dxa"/>
          </w:tcPr>
          <w:p w:rsidR="003A6E13" w:rsidRPr="003A6E13" w:rsidRDefault="003A6E13" w:rsidP="003A6E13">
            <w:pPr>
              <w:widowControl w:val="0"/>
              <w:autoSpaceDE w:val="0"/>
              <w:autoSpaceDN w:val="0"/>
              <w:adjustRightInd w:val="0"/>
              <w:jc w:val="both"/>
              <w:rPr>
                <w:spacing w:val="-2"/>
                <w:sz w:val="24"/>
                <w:szCs w:val="24"/>
              </w:rPr>
            </w:pPr>
            <w:r w:rsidRPr="003A6E13">
              <w:rPr>
                <w:spacing w:val="-2"/>
                <w:sz w:val="24"/>
                <w:szCs w:val="24"/>
              </w:rPr>
              <w:t>Преподаватель,обучающиеся</w:t>
            </w:r>
          </w:p>
        </w:tc>
        <w:tc>
          <w:tcPr>
            <w:tcW w:w="709" w:type="dxa"/>
          </w:tcPr>
          <w:p w:rsidR="003A6E13" w:rsidRPr="003A6E13" w:rsidRDefault="003A6E13" w:rsidP="003A6E13">
            <w:pPr>
              <w:widowControl w:val="0"/>
              <w:autoSpaceDE w:val="0"/>
              <w:autoSpaceDN w:val="0"/>
              <w:adjustRightInd w:val="0"/>
              <w:jc w:val="both"/>
              <w:rPr>
                <w:spacing w:val="-2"/>
                <w:sz w:val="24"/>
                <w:szCs w:val="24"/>
              </w:rPr>
            </w:pPr>
            <w:r w:rsidRPr="003A6E13">
              <w:rPr>
                <w:spacing w:val="-2"/>
                <w:sz w:val="24"/>
                <w:szCs w:val="24"/>
              </w:rPr>
              <w:t>ауд</w:t>
            </w:r>
          </w:p>
        </w:tc>
      </w:tr>
      <w:tr w:rsidR="003A6E13" w:rsidRPr="003A6E13" w:rsidTr="0030611F">
        <w:tc>
          <w:tcPr>
            <w:tcW w:w="1343" w:type="dxa"/>
          </w:tcPr>
          <w:p w:rsidR="003A6E13" w:rsidRPr="003A6E13" w:rsidRDefault="003A6E13" w:rsidP="003A6E13">
            <w:pPr>
              <w:jc w:val="both"/>
              <w:rPr>
                <w:color w:val="000000" w:themeColor="text1"/>
                <w:spacing w:val="-2"/>
                <w:sz w:val="24"/>
                <w:szCs w:val="24"/>
              </w:rPr>
            </w:pPr>
            <w:r w:rsidRPr="003A6E13">
              <w:rPr>
                <w:color w:val="000000" w:themeColor="text1"/>
                <w:spacing w:val="-2"/>
                <w:sz w:val="24"/>
                <w:szCs w:val="24"/>
              </w:rPr>
              <w:t>ЛР 7</w:t>
            </w:r>
          </w:p>
        </w:tc>
        <w:tc>
          <w:tcPr>
            <w:tcW w:w="3618" w:type="dxa"/>
          </w:tcPr>
          <w:p w:rsidR="003A6E13" w:rsidRPr="003A6E13" w:rsidRDefault="003A6E13" w:rsidP="003A6E13">
            <w:pPr>
              <w:jc w:val="both"/>
              <w:rPr>
                <w:sz w:val="24"/>
                <w:szCs w:val="24"/>
              </w:rPr>
            </w:pPr>
            <w:r w:rsidRPr="003A6E13">
              <w:rPr>
                <w:sz w:val="24"/>
                <w:szCs w:val="24"/>
              </w:rPr>
              <w:t xml:space="preserve">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w:t>
            </w:r>
            <w:r w:rsidRPr="003A6E13">
              <w:rPr>
                <w:sz w:val="24"/>
                <w:szCs w:val="24"/>
              </w:rPr>
              <w:lastRenderedPageBreak/>
              <w:t>мировоззренческого выбора, самоопределения.</w:t>
            </w:r>
          </w:p>
          <w:p w:rsidR="003A6E13" w:rsidRPr="003A6E13" w:rsidRDefault="003A6E13" w:rsidP="003A6E13">
            <w:pPr>
              <w:jc w:val="both"/>
              <w:rPr>
                <w:sz w:val="24"/>
                <w:szCs w:val="24"/>
              </w:rPr>
            </w:pPr>
            <w:r w:rsidRPr="003A6E13">
              <w:rPr>
                <w:sz w:val="24"/>
                <w:szCs w:val="24"/>
              </w:rPr>
              <w:t>Проявляющий бережливое и чуткое отношение к религиозной принадлежности каждого человека, предупредительный в отношении выражения прав и законных интересов других людей</w:t>
            </w:r>
          </w:p>
        </w:tc>
        <w:tc>
          <w:tcPr>
            <w:tcW w:w="1560" w:type="dxa"/>
          </w:tcPr>
          <w:p w:rsidR="003A6E13" w:rsidRPr="003A6E13" w:rsidRDefault="003A6E13" w:rsidP="003A6E13">
            <w:pPr>
              <w:jc w:val="both"/>
              <w:rPr>
                <w:color w:val="000000" w:themeColor="text1"/>
                <w:spacing w:val="-2"/>
                <w:sz w:val="24"/>
                <w:szCs w:val="24"/>
              </w:rPr>
            </w:pPr>
            <w:r w:rsidRPr="003A6E13">
              <w:rPr>
                <w:color w:val="000000" w:themeColor="text1"/>
                <w:spacing w:val="-2"/>
                <w:sz w:val="24"/>
                <w:szCs w:val="24"/>
              </w:rPr>
              <w:lastRenderedPageBreak/>
              <w:t xml:space="preserve">№  22 Выбор соответственно возрасту учащихся путей и приемов введения нового </w:t>
            </w:r>
            <w:r w:rsidRPr="003A6E13">
              <w:rPr>
                <w:color w:val="000000" w:themeColor="text1"/>
                <w:spacing w:val="-2"/>
                <w:sz w:val="24"/>
                <w:szCs w:val="24"/>
              </w:rPr>
              <w:lastRenderedPageBreak/>
              <w:t>языкового материала</w:t>
            </w:r>
          </w:p>
        </w:tc>
        <w:tc>
          <w:tcPr>
            <w:tcW w:w="1275" w:type="dxa"/>
          </w:tcPr>
          <w:p w:rsidR="003A6E13" w:rsidRPr="003A6E13" w:rsidRDefault="003A6E13" w:rsidP="003A6E13">
            <w:pPr>
              <w:jc w:val="both"/>
              <w:rPr>
                <w:color w:val="000000" w:themeColor="text1"/>
                <w:spacing w:val="-2"/>
                <w:sz w:val="24"/>
                <w:szCs w:val="24"/>
              </w:rPr>
            </w:pPr>
            <w:r w:rsidRPr="003A6E13">
              <w:rPr>
                <w:color w:val="000000" w:themeColor="text1"/>
                <w:spacing w:val="-2"/>
                <w:sz w:val="24"/>
                <w:szCs w:val="24"/>
              </w:rPr>
              <w:lastRenderedPageBreak/>
              <w:t>Коллоквиум на тему «Возрастные особенности обучающ</w:t>
            </w:r>
            <w:r w:rsidRPr="003A6E13">
              <w:rPr>
                <w:color w:val="000000" w:themeColor="text1"/>
                <w:spacing w:val="-2"/>
                <w:sz w:val="24"/>
                <w:szCs w:val="24"/>
              </w:rPr>
              <w:lastRenderedPageBreak/>
              <w:t>ихся и их учёт в образовательном процессе»</w:t>
            </w:r>
          </w:p>
        </w:tc>
        <w:tc>
          <w:tcPr>
            <w:tcW w:w="1135" w:type="dxa"/>
          </w:tcPr>
          <w:p w:rsidR="003A6E13" w:rsidRPr="003A6E13" w:rsidRDefault="003A6E13" w:rsidP="003A6E13">
            <w:pPr>
              <w:jc w:val="both"/>
              <w:rPr>
                <w:color w:val="000000" w:themeColor="text1"/>
                <w:spacing w:val="-2"/>
                <w:sz w:val="24"/>
                <w:szCs w:val="24"/>
              </w:rPr>
            </w:pPr>
            <w:r w:rsidRPr="003A6E13">
              <w:rPr>
                <w:color w:val="000000"/>
                <w:spacing w:val="-2"/>
                <w:sz w:val="24"/>
                <w:szCs w:val="24"/>
              </w:rPr>
              <w:lastRenderedPageBreak/>
              <w:t>4 курс</w:t>
            </w:r>
          </w:p>
        </w:tc>
        <w:tc>
          <w:tcPr>
            <w:tcW w:w="709" w:type="dxa"/>
          </w:tcPr>
          <w:p w:rsidR="003A6E13" w:rsidRPr="003A6E13" w:rsidRDefault="003A6E13" w:rsidP="003A6E13">
            <w:pPr>
              <w:jc w:val="both"/>
              <w:rPr>
                <w:color w:val="000000" w:themeColor="text1"/>
                <w:spacing w:val="-2"/>
                <w:sz w:val="24"/>
                <w:szCs w:val="24"/>
              </w:rPr>
            </w:pPr>
            <w:r w:rsidRPr="003A6E13">
              <w:rPr>
                <w:color w:val="000000" w:themeColor="text1"/>
                <w:spacing w:val="-2"/>
                <w:sz w:val="24"/>
                <w:szCs w:val="24"/>
              </w:rPr>
              <w:t>Аудитория</w:t>
            </w:r>
          </w:p>
        </w:tc>
      </w:tr>
      <w:tr w:rsidR="003A6E13" w:rsidRPr="003A6E13" w:rsidTr="0030611F">
        <w:tc>
          <w:tcPr>
            <w:tcW w:w="9640" w:type="dxa"/>
            <w:gridSpan w:val="6"/>
          </w:tcPr>
          <w:p w:rsidR="003A6E13" w:rsidRPr="003A6E13" w:rsidRDefault="003A6E13" w:rsidP="003A6E13">
            <w:pPr>
              <w:widowControl w:val="0"/>
              <w:autoSpaceDE w:val="0"/>
              <w:autoSpaceDN w:val="0"/>
              <w:adjustRightInd w:val="0"/>
              <w:jc w:val="center"/>
              <w:rPr>
                <w:b/>
                <w:spacing w:val="-2"/>
                <w:sz w:val="24"/>
                <w:szCs w:val="24"/>
              </w:rPr>
            </w:pPr>
            <w:r w:rsidRPr="003A6E13">
              <w:rPr>
                <w:b/>
                <w:spacing w:val="-2"/>
                <w:sz w:val="24"/>
                <w:szCs w:val="24"/>
              </w:rPr>
              <w:lastRenderedPageBreak/>
              <w:t>4КУРС</w:t>
            </w:r>
          </w:p>
        </w:tc>
      </w:tr>
      <w:tr w:rsidR="003A6E13" w:rsidRPr="003A6E13" w:rsidTr="0030611F">
        <w:tc>
          <w:tcPr>
            <w:tcW w:w="1343" w:type="dxa"/>
          </w:tcPr>
          <w:p w:rsidR="003A6E13" w:rsidRPr="003A6E13" w:rsidRDefault="003A6E13" w:rsidP="003A6E13">
            <w:pPr>
              <w:widowControl w:val="0"/>
              <w:autoSpaceDE w:val="0"/>
              <w:autoSpaceDN w:val="0"/>
              <w:adjustRightInd w:val="0"/>
              <w:jc w:val="both"/>
              <w:rPr>
                <w:spacing w:val="-2"/>
                <w:sz w:val="24"/>
                <w:szCs w:val="24"/>
              </w:rPr>
            </w:pPr>
            <w:r w:rsidRPr="003A6E13">
              <w:rPr>
                <w:spacing w:val="-2"/>
                <w:sz w:val="24"/>
                <w:szCs w:val="24"/>
              </w:rPr>
              <w:t>ЛР6,ЛР 22</w:t>
            </w:r>
          </w:p>
        </w:tc>
        <w:tc>
          <w:tcPr>
            <w:tcW w:w="3618" w:type="dxa"/>
          </w:tcPr>
          <w:p w:rsidR="003A6E13" w:rsidRPr="003A6E13" w:rsidRDefault="003A6E13" w:rsidP="003A6E13">
            <w:pPr>
              <w:widowControl w:val="0"/>
              <w:autoSpaceDE w:val="0"/>
              <w:autoSpaceDN w:val="0"/>
              <w:adjustRightInd w:val="0"/>
              <w:jc w:val="both"/>
              <w:rPr>
                <w:sz w:val="24"/>
                <w:szCs w:val="24"/>
              </w:rPr>
            </w:pPr>
            <w:r w:rsidRPr="003A6E13">
              <w:rPr>
                <w:sz w:val="24"/>
                <w:szCs w:val="24"/>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p w:rsidR="003A6E13" w:rsidRPr="003A6E13" w:rsidRDefault="003A6E13" w:rsidP="003A6E13">
            <w:pPr>
              <w:widowControl w:val="0"/>
              <w:autoSpaceDE w:val="0"/>
              <w:autoSpaceDN w:val="0"/>
              <w:adjustRightInd w:val="0"/>
              <w:jc w:val="both"/>
              <w:rPr>
                <w:sz w:val="24"/>
                <w:szCs w:val="24"/>
              </w:rPr>
            </w:pPr>
          </w:p>
          <w:p w:rsidR="003A6E13" w:rsidRPr="003A6E13" w:rsidRDefault="003A6E13" w:rsidP="003A6E13">
            <w:pPr>
              <w:widowControl w:val="0"/>
              <w:autoSpaceDE w:val="0"/>
              <w:autoSpaceDN w:val="0"/>
              <w:adjustRightInd w:val="0"/>
              <w:jc w:val="both"/>
              <w:rPr>
                <w:spacing w:val="-2"/>
                <w:sz w:val="24"/>
                <w:szCs w:val="24"/>
              </w:rPr>
            </w:pPr>
            <w:r w:rsidRPr="003A6E13">
              <w:rPr>
                <w:sz w:val="24"/>
                <w:szCs w:val="24"/>
              </w:rPr>
              <w:t>Способный вести диалог с воспитанниками, родителями (законными представителями) воспитанников, достигать в нем взаимопонимания, находить общие цели и сотрудничать для их достижения.</w:t>
            </w:r>
          </w:p>
        </w:tc>
        <w:tc>
          <w:tcPr>
            <w:tcW w:w="1560" w:type="dxa"/>
          </w:tcPr>
          <w:p w:rsidR="003A6E13" w:rsidRPr="003A6E13" w:rsidRDefault="003A6E13" w:rsidP="003A6E13">
            <w:pPr>
              <w:widowControl w:val="0"/>
              <w:autoSpaceDE w:val="0"/>
              <w:autoSpaceDN w:val="0"/>
              <w:adjustRightInd w:val="0"/>
              <w:jc w:val="both"/>
              <w:rPr>
                <w:spacing w:val="-2"/>
                <w:sz w:val="24"/>
                <w:szCs w:val="24"/>
              </w:rPr>
            </w:pPr>
            <w:r w:rsidRPr="003A6E13">
              <w:rPr>
                <w:color w:val="000000"/>
                <w:sz w:val="24"/>
                <w:szCs w:val="24"/>
                <w:shd w:val="clear" w:color="auto" w:fill="FFFFFF"/>
              </w:rPr>
              <w:t>№33-34.Придумывание и организация  на практике 2—3 рече​вых ситуаций, направленных на формирование навы​ков диалога.</w:t>
            </w:r>
          </w:p>
        </w:tc>
        <w:tc>
          <w:tcPr>
            <w:tcW w:w="1275" w:type="dxa"/>
          </w:tcPr>
          <w:p w:rsidR="003A6E13" w:rsidRPr="003A6E13" w:rsidRDefault="003A6E13" w:rsidP="003A6E13">
            <w:pPr>
              <w:widowControl w:val="0"/>
              <w:autoSpaceDE w:val="0"/>
              <w:autoSpaceDN w:val="0"/>
              <w:adjustRightInd w:val="0"/>
              <w:jc w:val="both"/>
              <w:rPr>
                <w:spacing w:val="-2"/>
                <w:sz w:val="24"/>
                <w:szCs w:val="24"/>
              </w:rPr>
            </w:pPr>
            <w:r w:rsidRPr="003A6E13">
              <w:rPr>
                <w:kern w:val="2"/>
                <w:sz w:val="24"/>
                <w:szCs w:val="24"/>
                <w:lang w:eastAsia="ko-KR"/>
              </w:rPr>
              <w:t>Урок-практикум «Поговори со мною»: организация речевых ситуаций.</w:t>
            </w:r>
          </w:p>
        </w:tc>
        <w:tc>
          <w:tcPr>
            <w:tcW w:w="1135" w:type="dxa"/>
          </w:tcPr>
          <w:p w:rsidR="003A6E13" w:rsidRPr="003A6E13" w:rsidRDefault="003A6E13" w:rsidP="003A6E13">
            <w:pPr>
              <w:widowControl w:val="0"/>
              <w:autoSpaceDE w:val="0"/>
              <w:autoSpaceDN w:val="0"/>
              <w:adjustRightInd w:val="0"/>
              <w:jc w:val="both"/>
              <w:rPr>
                <w:spacing w:val="-2"/>
                <w:sz w:val="24"/>
                <w:szCs w:val="24"/>
              </w:rPr>
            </w:pPr>
            <w:r w:rsidRPr="003A6E13">
              <w:rPr>
                <w:spacing w:val="-2"/>
                <w:sz w:val="24"/>
                <w:szCs w:val="24"/>
              </w:rPr>
              <w:t>Преподаватель,обучающиеся</w:t>
            </w:r>
          </w:p>
        </w:tc>
        <w:tc>
          <w:tcPr>
            <w:tcW w:w="709" w:type="dxa"/>
          </w:tcPr>
          <w:p w:rsidR="003A6E13" w:rsidRPr="003A6E13" w:rsidRDefault="003A6E13" w:rsidP="003A6E13">
            <w:pPr>
              <w:widowControl w:val="0"/>
              <w:autoSpaceDE w:val="0"/>
              <w:autoSpaceDN w:val="0"/>
              <w:adjustRightInd w:val="0"/>
              <w:jc w:val="both"/>
              <w:rPr>
                <w:spacing w:val="-2"/>
                <w:sz w:val="24"/>
                <w:szCs w:val="24"/>
              </w:rPr>
            </w:pPr>
            <w:r w:rsidRPr="003A6E13">
              <w:rPr>
                <w:spacing w:val="-2"/>
                <w:sz w:val="24"/>
                <w:szCs w:val="24"/>
              </w:rPr>
              <w:t>ауд</w:t>
            </w:r>
          </w:p>
        </w:tc>
      </w:tr>
      <w:tr w:rsidR="003A6E13" w:rsidRPr="003A6E13" w:rsidTr="0030611F">
        <w:tc>
          <w:tcPr>
            <w:tcW w:w="1343" w:type="dxa"/>
            <w:shd w:val="clear" w:color="auto" w:fill="auto"/>
          </w:tcPr>
          <w:p w:rsidR="003A6E13" w:rsidRPr="003A6E13" w:rsidRDefault="003A6E13" w:rsidP="003A6E13">
            <w:pPr>
              <w:widowControl w:val="0"/>
              <w:autoSpaceDE w:val="0"/>
              <w:autoSpaceDN w:val="0"/>
              <w:adjustRightInd w:val="0"/>
              <w:jc w:val="both"/>
              <w:rPr>
                <w:rFonts w:eastAsia="Calibri"/>
                <w:color w:val="000000"/>
                <w:spacing w:val="-2"/>
                <w:sz w:val="24"/>
                <w:szCs w:val="24"/>
              </w:rPr>
            </w:pPr>
            <w:r w:rsidRPr="003A6E13">
              <w:rPr>
                <w:rFonts w:eastAsia="Calibri"/>
                <w:sz w:val="24"/>
                <w:szCs w:val="24"/>
              </w:rPr>
              <w:t>ЛР 9</w:t>
            </w:r>
          </w:p>
        </w:tc>
        <w:tc>
          <w:tcPr>
            <w:tcW w:w="3618" w:type="dxa"/>
            <w:shd w:val="clear" w:color="auto" w:fill="auto"/>
          </w:tcPr>
          <w:p w:rsidR="003A6E13" w:rsidRPr="003A6E13" w:rsidRDefault="003A6E13" w:rsidP="003A6E13">
            <w:pPr>
              <w:widowControl w:val="0"/>
              <w:jc w:val="both"/>
              <w:rPr>
                <w:rFonts w:eastAsia="Calibri"/>
                <w:sz w:val="24"/>
                <w:szCs w:val="24"/>
              </w:rPr>
            </w:pPr>
            <w:r w:rsidRPr="003A6E13">
              <w:rPr>
                <w:rFonts w:eastAsia="Calibri"/>
                <w:sz w:val="24"/>
                <w:szCs w:val="24"/>
              </w:rPr>
              <w:t>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c>
          <w:tcPr>
            <w:tcW w:w="1560" w:type="dxa"/>
          </w:tcPr>
          <w:p w:rsidR="003A6E13" w:rsidRPr="003A6E13" w:rsidRDefault="003A6E13" w:rsidP="003A6E13">
            <w:pPr>
              <w:widowControl w:val="0"/>
              <w:autoSpaceDE w:val="0"/>
              <w:autoSpaceDN w:val="0"/>
              <w:adjustRightInd w:val="0"/>
              <w:jc w:val="both"/>
              <w:rPr>
                <w:color w:val="000000"/>
                <w:sz w:val="24"/>
                <w:szCs w:val="24"/>
                <w:shd w:val="clear" w:color="auto" w:fill="FFFFFF"/>
              </w:rPr>
            </w:pPr>
          </w:p>
        </w:tc>
        <w:tc>
          <w:tcPr>
            <w:tcW w:w="1275" w:type="dxa"/>
          </w:tcPr>
          <w:p w:rsidR="003A6E13" w:rsidRPr="003A6E13" w:rsidRDefault="003A6E13" w:rsidP="003A6E13">
            <w:pPr>
              <w:widowControl w:val="0"/>
              <w:autoSpaceDE w:val="0"/>
              <w:autoSpaceDN w:val="0"/>
              <w:adjustRightInd w:val="0"/>
              <w:jc w:val="both"/>
              <w:rPr>
                <w:kern w:val="2"/>
                <w:sz w:val="24"/>
                <w:szCs w:val="24"/>
                <w:lang w:eastAsia="ko-KR"/>
              </w:rPr>
            </w:pPr>
          </w:p>
        </w:tc>
        <w:tc>
          <w:tcPr>
            <w:tcW w:w="1135" w:type="dxa"/>
          </w:tcPr>
          <w:p w:rsidR="003A6E13" w:rsidRPr="003A6E13" w:rsidRDefault="003A6E13" w:rsidP="003A6E13">
            <w:pPr>
              <w:widowControl w:val="0"/>
              <w:autoSpaceDE w:val="0"/>
              <w:autoSpaceDN w:val="0"/>
              <w:adjustRightInd w:val="0"/>
              <w:jc w:val="both"/>
              <w:rPr>
                <w:spacing w:val="-2"/>
                <w:sz w:val="24"/>
                <w:szCs w:val="24"/>
              </w:rPr>
            </w:pPr>
          </w:p>
        </w:tc>
        <w:tc>
          <w:tcPr>
            <w:tcW w:w="709" w:type="dxa"/>
          </w:tcPr>
          <w:p w:rsidR="003A6E13" w:rsidRPr="003A6E13" w:rsidRDefault="003A6E13" w:rsidP="003A6E13">
            <w:pPr>
              <w:widowControl w:val="0"/>
              <w:autoSpaceDE w:val="0"/>
              <w:autoSpaceDN w:val="0"/>
              <w:adjustRightInd w:val="0"/>
              <w:jc w:val="both"/>
              <w:rPr>
                <w:spacing w:val="-2"/>
                <w:sz w:val="24"/>
                <w:szCs w:val="24"/>
              </w:rPr>
            </w:pPr>
          </w:p>
        </w:tc>
      </w:tr>
      <w:tr w:rsidR="003A6E13" w:rsidRPr="003A6E13" w:rsidTr="0030611F">
        <w:tc>
          <w:tcPr>
            <w:tcW w:w="1343" w:type="dxa"/>
            <w:shd w:val="clear" w:color="auto" w:fill="auto"/>
          </w:tcPr>
          <w:p w:rsidR="003A6E13" w:rsidRPr="003A6E13" w:rsidRDefault="003A6E13" w:rsidP="003A6E13">
            <w:pPr>
              <w:widowControl w:val="0"/>
              <w:autoSpaceDE w:val="0"/>
              <w:autoSpaceDN w:val="0"/>
              <w:adjustRightInd w:val="0"/>
              <w:jc w:val="both"/>
              <w:rPr>
                <w:rFonts w:eastAsia="Calibri"/>
                <w:sz w:val="24"/>
                <w:szCs w:val="24"/>
              </w:rPr>
            </w:pPr>
            <w:r w:rsidRPr="003A6E13">
              <w:rPr>
                <w:rFonts w:eastAsia="Calibri"/>
                <w:sz w:val="24"/>
                <w:szCs w:val="24"/>
              </w:rPr>
              <w:t>ЛР 10</w:t>
            </w:r>
          </w:p>
        </w:tc>
        <w:tc>
          <w:tcPr>
            <w:tcW w:w="3618" w:type="dxa"/>
            <w:shd w:val="clear" w:color="auto" w:fill="auto"/>
          </w:tcPr>
          <w:p w:rsidR="003A6E13" w:rsidRPr="003A6E13" w:rsidRDefault="003A6E13" w:rsidP="003A6E13">
            <w:pPr>
              <w:widowControl w:val="0"/>
              <w:jc w:val="both"/>
              <w:rPr>
                <w:rFonts w:eastAsia="Calibri"/>
                <w:sz w:val="24"/>
                <w:szCs w:val="24"/>
              </w:rPr>
            </w:pPr>
            <w:r w:rsidRPr="003A6E13">
              <w:rPr>
                <w:rFonts w:eastAsia="Calibri"/>
                <w:sz w:val="24"/>
                <w:szCs w:val="24"/>
              </w:rPr>
              <w:t xml:space="preserve">Бережливо относящийся к природному наследию страны и мира, проявляющий </w:t>
            </w:r>
            <w:r w:rsidRPr="003A6E13">
              <w:rPr>
                <w:rFonts w:eastAsia="Calibri"/>
                <w:sz w:val="24"/>
                <w:szCs w:val="24"/>
              </w:rPr>
              <w:lastRenderedPageBreak/>
              <w:t>сформированность экологической культуры на основе понимания влияния социальных, экономических 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в общественные инициативы, направленные на заботу о них</w:t>
            </w:r>
          </w:p>
        </w:tc>
        <w:tc>
          <w:tcPr>
            <w:tcW w:w="1560" w:type="dxa"/>
          </w:tcPr>
          <w:p w:rsidR="003A6E13" w:rsidRPr="003A6E13" w:rsidRDefault="003A6E13" w:rsidP="003A6E13">
            <w:pPr>
              <w:widowControl w:val="0"/>
              <w:autoSpaceDE w:val="0"/>
              <w:autoSpaceDN w:val="0"/>
              <w:adjustRightInd w:val="0"/>
              <w:jc w:val="both"/>
              <w:rPr>
                <w:color w:val="000000"/>
                <w:sz w:val="24"/>
                <w:szCs w:val="24"/>
                <w:shd w:val="clear" w:color="auto" w:fill="FFFFFF"/>
              </w:rPr>
            </w:pPr>
          </w:p>
        </w:tc>
        <w:tc>
          <w:tcPr>
            <w:tcW w:w="1275" w:type="dxa"/>
          </w:tcPr>
          <w:p w:rsidR="003A6E13" w:rsidRPr="003A6E13" w:rsidRDefault="003A6E13" w:rsidP="003A6E13">
            <w:pPr>
              <w:widowControl w:val="0"/>
              <w:autoSpaceDE w:val="0"/>
              <w:autoSpaceDN w:val="0"/>
              <w:adjustRightInd w:val="0"/>
              <w:jc w:val="both"/>
              <w:rPr>
                <w:kern w:val="2"/>
                <w:sz w:val="24"/>
                <w:szCs w:val="24"/>
                <w:lang w:eastAsia="ko-KR"/>
              </w:rPr>
            </w:pPr>
          </w:p>
        </w:tc>
        <w:tc>
          <w:tcPr>
            <w:tcW w:w="1135" w:type="dxa"/>
          </w:tcPr>
          <w:p w:rsidR="003A6E13" w:rsidRPr="003A6E13" w:rsidRDefault="003A6E13" w:rsidP="003A6E13">
            <w:pPr>
              <w:widowControl w:val="0"/>
              <w:autoSpaceDE w:val="0"/>
              <w:autoSpaceDN w:val="0"/>
              <w:adjustRightInd w:val="0"/>
              <w:jc w:val="both"/>
              <w:rPr>
                <w:spacing w:val="-2"/>
                <w:sz w:val="24"/>
                <w:szCs w:val="24"/>
              </w:rPr>
            </w:pPr>
          </w:p>
        </w:tc>
        <w:tc>
          <w:tcPr>
            <w:tcW w:w="709" w:type="dxa"/>
          </w:tcPr>
          <w:p w:rsidR="003A6E13" w:rsidRPr="003A6E13" w:rsidRDefault="003A6E13" w:rsidP="003A6E13">
            <w:pPr>
              <w:widowControl w:val="0"/>
              <w:autoSpaceDE w:val="0"/>
              <w:autoSpaceDN w:val="0"/>
              <w:adjustRightInd w:val="0"/>
              <w:jc w:val="both"/>
              <w:rPr>
                <w:spacing w:val="-2"/>
                <w:sz w:val="24"/>
                <w:szCs w:val="24"/>
              </w:rPr>
            </w:pPr>
          </w:p>
        </w:tc>
      </w:tr>
      <w:tr w:rsidR="003A6E13" w:rsidRPr="003A6E13" w:rsidTr="0030611F">
        <w:tc>
          <w:tcPr>
            <w:tcW w:w="1343" w:type="dxa"/>
          </w:tcPr>
          <w:p w:rsidR="003A6E13" w:rsidRPr="003A6E13" w:rsidRDefault="003A6E13" w:rsidP="003A6E13">
            <w:pPr>
              <w:widowControl w:val="0"/>
              <w:autoSpaceDE w:val="0"/>
              <w:autoSpaceDN w:val="0"/>
              <w:adjustRightInd w:val="0"/>
              <w:jc w:val="both"/>
              <w:rPr>
                <w:spacing w:val="-2"/>
                <w:sz w:val="24"/>
                <w:szCs w:val="24"/>
              </w:rPr>
            </w:pPr>
            <w:r w:rsidRPr="003A6E13">
              <w:rPr>
                <w:spacing w:val="-2"/>
                <w:sz w:val="24"/>
                <w:szCs w:val="24"/>
              </w:rPr>
              <w:lastRenderedPageBreak/>
              <w:t>ЛР 13</w:t>
            </w:r>
          </w:p>
        </w:tc>
        <w:tc>
          <w:tcPr>
            <w:tcW w:w="3618" w:type="dxa"/>
          </w:tcPr>
          <w:p w:rsidR="003A6E13" w:rsidRPr="003A6E13" w:rsidRDefault="003A6E13" w:rsidP="003A6E13">
            <w:pPr>
              <w:widowControl w:val="0"/>
              <w:autoSpaceDE w:val="0"/>
              <w:autoSpaceDN w:val="0"/>
              <w:adjustRightInd w:val="0"/>
              <w:jc w:val="both"/>
              <w:rPr>
                <w:spacing w:val="-2"/>
                <w:sz w:val="24"/>
                <w:szCs w:val="24"/>
              </w:rPr>
            </w:pPr>
            <w:r w:rsidRPr="003A6E13">
              <w:rPr>
                <w:sz w:val="24"/>
                <w:szCs w:val="24"/>
              </w:rPr>
              <w:t>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числе цифровой.</w:t>
            </w:r>
          </w:p>
        </w:tc>
        <w:tc>
          <w:tcPr>
            <w:tcW w:w="1560" w:type="dxa"/>
          </w:tcPr>
          <w:p w:rsidR="003A6E13" w:rsidRPr="003A6E13" w:rsidRDefault="003A6E13" w:rsidP="003A6E13">
            <w:pPr>
              <w:widowControl w:val="0"/>
              <w:autoSpaceDE w:val="0"/>
              <w:autoSpaceDN w:val="0"/>
              <w:adjustRightInd w:val="0"/>
              <w:jc w:val="both"/>
              <w:rPr>
                <w:spacing w:val="-2"/>
                <w:sz w:val="24"/>
                <w:szCs w:val="24"/>
              </w:rPr>
            </w:pPr>
            <w:r w:rsidRPr="003A6E13">
              <w:rPr>
                <w:color w:val="000000"/>
                <w:sz w:val="24"/>
                <w:szCs w:val="24"/>
              </w:rPr>
              <w:t>№44. Запись и анализ  рассказов  детей об иг​рушках (целостность, содержательность, структура, связ​ность, плавность).</w:t>
            </w:r>
          </w:p>
        </w:tc>
        <w:tc>
          <w:tcPr>
            <w:tcW w:w="1275" w:type="dxa"/>
          </w:tcPr>
          <w:p w:rsidR="003A6E13" w:rsidRPr="003A6E13" w:rsidRDefault="003A6E13" w:rsidP="003A6E13">
            <w:pPr>
              <w:widowControl w:val="0"/>
              <w:autoSpaceDE w:val="0"/>
              <w:autoSpaceDN w:val="0"/>
              <w:adjustRightInd w:val="0"/>
              <w:jc w:val="both"/>
              <w:rPr>
                <w:spacing w:val="-2"/>
                <w:sz w:val="24"/>
                <w:szCs w:val="24"/>
              </w:rPr>
            </w:pPr>
            <w:r w:rsidRPr="003A6E13">
              <w:rPr>
                <w:kern w:val="2"/>
                <w:sz w:val="24"/>
                <w:szCs w:val="24"/>
                <w:lang w:eastAsia="ko-KR"/>
              </w:rPr>
              <w:t>Видеолекторий «История игрушек-история страны»</w:t>
            </w:r>
          </w:p>
        </w:tc>
        <w:tc>
          <w:tcPr>
            <w:tcW w:w="1135" w:type="dxa"/>
          </w:tcPr>
          <w:p w:rsidR="003A6E13" w:rsidRPr="003A6E13" w:rsidRDefault="003A6E13" w:rsidP="003A6E13">
            <w:pPr>
              <w:widowControl w:val="0"/>
              <w:autoSpaceDE w:val="0"/>
              <w:autoSpaceDN w:val="0"/>
              <w:adjustRightInd w:val="0"/>
              <w:jc w:val="both"/>
              <w:rPr>
                <w:spacing w:val="-2"/>
                <w:sz w:val="24"/>
                <w:szCs w:val="24"/>
              </w:rPr>
            </w:pPr>
            <w:r w:rsidRPr="003A6E13">
              <w:rPr>
                <w:spacing w:val="-2"/>
                <w:sz w:val="24"/>
                <w:szCs w:val="24"/>
              </w:rPr>
              <w:t>Преподаватель,обучающиеся</w:t>
            </w:r>
          </w:p>
        </w:tc>
        <w:tc>
          <w:tcPr>
            <w:tcW w:w="709" w:type="dxa"/>
          </w:tcPr>
          <w:p w:rsidR="003A6E13" w:rsidRPr="003A6E13" w:rsidRDefault="003A6E13" w:rsidP="003A6E13">
            <w:pPr>
              <w:widowControl w:val="0"/>
              <w:autoSpaceDE w:val="0"/>
              <w:autoSpaceDN w:val="0"/>
              <w:adjustRightInd w:val="0"/>
              <w:jc w:val="both"/>
              <w:rPr>
                <w:spacing w:val="-2"/>
                <w:sz w:val="24"/>
                <w:szCs w:val="24"/>
              </w:rPr>
            </w:pPr>
            <w:r w:rsidRPr="003A6E13">
              <w:rPr>
                <w:spacing w:val="-2"/>
                <w:sz w:val="24"/>
                <w:szCs w:val="24"/>
              </w:rPr>
              <w:t>ауд</w:t>
            </w:r>
          </w:p>
        </w:tc>
      </w:tr>
      <w:tr w:rsidR="003A6E13" w:rsidRPr="003A6E13" w:rsidTr="0030611F">
        <w:tc>
          <w:tcPr>
            <w:tcW w:w="1343" w:type="dxa"/>
          </w:tcPr>
          <w:p w:rsidR="003A6E13" w:rsidRPr="003A6E13" w:rsidRDefault="003A6E13" w:rsidP="003A6E13">
            <w:pPr>
              <w:jc w:val="both"/>
              <w:rPr>
                <w:color w:val="000000" w:themeColor="text1"/>
                <w:spacing w:val="-2"/>
                <w:sz w:val="24"/>
                <w:szCs w:val="24"/>
              </w:rPr>
            </w:pPr>
            <w:r w:rsidRPr="003A6E13">
              <w:rPr>
                <w:color w:val="000000" w:themeColor="text1"/>
                <w:spacing w:val="-2"/>
                <w:sz w:val="24"/>
                <w:szCs w:val="24"/>
              </w:rPr>
              <w:t>ЛР 13</w:t>
            </w:r>
          </w:p>
        </w:tc>
        <w:tc>
          <w:tcPr>
            <w:tcW w:w="3618" w:type="dxa"/>
          </w:tcPr>
          <w:p w:rsidR="003A6E13" w:rsidRPr="003A6E13" w:rsidRDefault="003A6E13" w:rsidP="003A6E13">
            <w:pPr>
              <w:jc w:val="both"/>
              <w:rPr>
                <w:sz w:val="24"/>
                <w:szCs w:val="24"/>
              </w:rPr>
            </w:pPr>
            <w:r w:rsidRPr="003A6E13">
              <w:rPr>
                <w:sz w:val="24"/>
                <w:szCs w:val="24"/>
              </w:rPr>
              <w:t>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числе цифровой.</w:t>
            </w:r>
          </w:p>
        </w:tc>
        <w:tc>
          <w:tcPr>
            <w:tcW w:w="1560" w:type="dxa"/>
          </w:tcPr>
          <w:p w:rsidR="003A6E13" w:rsidRPr="003A6E13" w:rsidRDefault="003A6E13" w:rsidP="003A6E13">
            <w:pPr>
              <w:jc w:val="both"/>
              <w:rPr>
                <w:color w:val="000000" w:themeColor="text1"/>
                <w:spacing w:val="-2"/>
                <w:sz w:val="24"/>
                <w:szCs w:val="24"/>
              </w:rPr>
            </w:pPr>
            <w:r w:rsidRPr="003A6E13">
              <w:rPr>
                <w:color w:val="000000" w:themeColor="text1"/>
                <w:spacing w:val="-2"/>
                <w:sz w:val="24"/>
                <w:szCs w:val="24"/>
              </w:rPr>
              <w:t>№  51-52 Планирование и проведение коррекционно-развивающей работы с</w:t>
            </w:r>
          </w:p>
          <w:p w:rsidR="003A6E13" w:rsidRPr="003A6E13" w:rsidRDefault="003A6E13" w:rsidP="003A6E13">
            <w:pPr>
              <w:jc w:val="both"/>
              <w:rPr>
                <w:color w:val="000000" w:themeColor="text1"/>
                <w:spacing w:val="-2"/>
                <w:sz w:val="24"/>
                <w:szCs w:val="24"/>
              </w:rPr>
            </w:pPr>
            <w:r w:rsidRPr="003A6E13">
              <w:rPr>
                <w:color w:val="000000" w:themeColor="text1"/>
                <w:spacing w:val="-2"/>
                <w:sz w:val="24"/>
                <w:szCs w:val="24"/>
              </w:rPr>
              <w:t>обучающимися, имеющими трудности в обучении ИЯ</w:t>
            </w:r>
          </w:p>
        </w:tc>
        <w:tc>
          <w:tcPr>
            <w:tcW w:w="1275" w:type="dxa"/>
          </w:tcPr>
          <w:p w:rsidR="003A6E13" w:rsidRPr="003A6E13" w:rsidRDefault="003A6E13" w:rsidP="003A6E13">
            <w:pPr>
              <w:jc w:val="both"/>
              <w:rPr>
                <w:color w:val="000000" w:themeColor="text1"/>
                <w:spacing w:val="-2"/>
                <w:sz w:val="24"/>
                <w:szCs w:val="24"/>
              </w:rPr>
            </w:pPr>
            <w:r w:rsidRPr="003A6E13">
              <w:rPr>
                <w:color w:val="000000" w:themeColor="text1"/>
                <w:spacing w:val="-2"/>
                <w:sz w:val="24"/>
                <w:szCs w:val="24"/>
              </w:rPr>
              <w:t>Круглый стол «Трудности, возникающие в процессе изучения иностранного языка»</w:t>
            </w:r>
          </w:p>
        </w:tc>
        <w:tc>
          <w:tcPr>
            <w:tcW w:w="1135" w:type="dxa"/>
          </w:tcPr>
          <w:p w:rsidR="003A6E13" w:rsidRPr="003A6E13" w:rsidRDefault="003A6E13" w:rsidP="003A6E13">
            <w:pPr>
              <w:jc w:val="both"/>
              <w:rPr>
                <w:color w:val="000000" w:themeColor="text1"/>
                <w:spacing w:val="-2"/>
                <w:sz w:val="24"/>
                <w:szCs w:val="24"/>
              </w:rPr>
            </w:pPr>
            <w:r w:rsidRPr="003A6E13">
              <w:rPr>
                <w:color w:val="000000"/>
                <w:spacing w:val="-2"/>
                <w:sz w:val="24"/>
                <w:szCs w:val="24"/>
              </w:rPr>
              <w:t>4 курс</w:t>
            </w:r>
          </w:p>
        </w:tc>
        <w:tc>
          <w:tcPr>
            <w:tcW w:w="709" w:type="dxa"/>
          </w:tcPr>
          <w:p w:rsidR="003A6E13" w:rsidRPr="003A6E13" w:rsidRDefault="003A6E13" w:rsidP="003A6E13">
            <w:pPr>
              <w:jc w:val="both"/>
              <w:rPr>
                <w:color w:val="000000" w:themeColor="text1"/>
                <w:spacing w:val="-2"/>
                <w:sz w:val="24"/>
                <w:szCs w:val="24"/>
              </w:rPr>
            </w:pPr>
            <w:r w:rsidRPr="003A6E13">
              <w:rPr>
                <w:color w:val="000000" w:themeColor="text1"/>
                <w:spacing w:val="-2"/>
                <w:sz w:val="24"/>
                <w:szCs w:val="24"/>
              </w:rPr>
              <w:t>Аудитория</w:t>
            </w:r>
          </w:p>
          <w:p w:rsidR="003A6E13" w:rsidRPr="003A6E13" w:rsidRDefault="003A6E13" w:rsidP="003A6E13">
            <w:pPr>
              <w:rPr>
                <w:sz w:val="24"/>
                <w:szCs w:val="24"/>
              </w:rPr>
            </w:pPr>
          </w:p>
          <w:p w:rsidR="003A6E13" w:rsidRPr="003A6E13" w:rsidRDefault="003A6E13" w:rsidP="003A6E13">
            <w:pPr>
              <w:rPr>
                <w:sz w:val="24"/>
                <w:szCs w:val="24"/>
              </w:rPr>
            </w:pPr>
          </w:p>
          <w:p w:rsidR="003A6E13" w:rsidRPr="003A6E13" w:rsidRDefault="003A6E13" w:rsidP="003A6E13">
            <w:pPr>
              <w:jc w:val="center"/>
              <w:rPr>
                <w:sz w:val="24"/>
                <w:szCs w:val="24"/>
              </w:rPr>
            </w:pPr>
          </w:p>
        </w:tc>
      </w:tr>
      <w:tr w:rsidR="003A6E13" w:rsidRPr="003A6E13" w:rsidTr="0030611F">
        <w:tc>
          <w:tcPr>
            <w:tcW w:w="1343" w:type="dxa"/>
          </w:tcPr>
          <w:p w:rsidR="003A6E13" w:rsidRPr="003A6E13" w:rsidRDefault="003A6E13" w:rsidP="003A6E13">
            <w:pPr>
              <w:widowControl w:val="0"/>
              <w:autoSpaceDE w:val="0"/>
              <w:autoSpaceDN w:val="0"/>
              <w:adjustRightInd w:val="0"/>
              <w:jc w:val="both"/>
              <w:rPr>
                <w:spacing w:val="-2"/>
                <w:sz w:val="24"/>
                <w:szCs w:val="24"/>
              </w:rPr>
            </w:pPr>
            <w:r w:rsidRPr="003A6E13">
              <w:rPr>
                <w:spacing w:val="-2"/>
                <w:sz w:val="24"/>
                <w:szCs w:val="24"/>
              </w:rPr>
              <w:t>ЛР18</w:t>
            </w:r>
          </w:p>
        </w:tc>
        <w:tc>
          <w:tcPr>
            <w:tcW w:w="3618" w:type="dxa"/>
          </w:tcPr>
          <w:p w:rsidR="003A6E13" w:rsidRPr="003A6E13" w:rsidRDefault="003A6E13" w:rsidP="003A6E13">
            <w:pPr>
              <w:widowControl w:val="0"/>
              <w:autoSpaceDE w:val="0"/>
              <w:autoSpaceDN w:val="0"/>
              <w:adjustRightInd w:val="0"/>
              <w:jc w:val="both"/>
              <w:rPr>
                <w:spacing w:val="-2"/>
                <w:sz w:val="24"/>
                <w:szCs w:val="24"/>
              </w:rPr>
            </w:pPr>
            <w:r w:rsidRPr="003A6E13">
              <w:rPr>
                <w:sz w:val="24"/>
                <w:szCs w:val="24"/>
              </w:rPr>
              <w:t xml:space="preserve">Проявляющий себя как гражданин единого социокультурного пространства, сохраняющий язык, культуру и традиции народов Республики </w:t>
            </w:r>
            <w:r w:rsidRPr="003A6E13">
              <w:rPr>
                <w:sz w:val="24"/>
                <w:szCs w:val="24"/>
              </w:rPr>
              <w:lastRenderedPageBreak/>
              <w:t>Татарстан.</w:t>
            </w:r>
          </w:p>
        </w:tc>
        <w:tc>
          <w:tcPr>
            <w:tcW w:w="1560" w:type="dxa"/>
          </w:tcPr>
          <w:p w:rsidR="003A6E13" w:rsidRPr="003A6E13" w:rsidRDefault="003A6E13" w:rsidP="003A6E13">
            <w:pPr>
              <w:widowControl w:val="0"/>
              <w:autoSpaceDE w:val="0"/>
              <w:autoSpaceDN w:val="0"/>
              <w:adjustRightInd w:val="0"/>
              <w:jc w:val="both"/>
              <w:rPr>
                <w:spacing w:val="-2"/>
                <w:sz w:val="24"/>
                <w:szCs w:val="24"/>
              </w:rPr>
            </w:pPr>
            <w:r w:rsidRPr="003A6E13">
              <w:rPr>
                <w:sz w:val="24"/>
                <w:szCs w:val="24"/>
              </w:rPr>
              <w:lastRenderedPageBreak/>
              <w:t xml:space="preserve">№40-41. Разработка конспекта занятия по обучению </w:t>
            </w:r>
            <w:r w:rsidRPr="003A6E13">
              <w:rPr>
                <w:sz w:val="24"/>
                <w:szCs w:val="24"/>
              </w:rPr>
              <w:lastRenderedPageBreak/>
              <w:t>детей рассказыванию по картине</w:t>
            </w:r>
            <w:r w:rsidRPr="003A6E13">
              <w:rPr>
                <w:color w:val="000000"/>
                <w:sz w:val="24"/>
                <w:szCs w:val="24"/>
                <w:shd w:val="clear" w:color="auto" w:fill="FFFFFF"/>
              </w:rPr>
              <w:t>. Составление образцов рассказов по картине (пейзаж, натюрморт, портрет.)</w:t>
            </w:r>
          </w:p>
        </w:tc>
        <w:tc>
          <w:tcPr>
            <w:tcW w:w="1275" w:type="dxa"/>
          </w:tcPr>
          <w:p w:rsidR="003A6E13" w:rsidRPr="003A6E13" w:rsidRDefault="003A6E13" w:rsidP="003A6E13">
            <w:pPr>
              <w:widowControl w:val="0"/>
              <w:autoSpaceDE w:val="0"/>
              <w:autoSpaceDN w:val="0"/>
              <w:adjustRightInd w:val="0"/>
              <w:jc w:val="both"/>
              <w:rPr>
                <w:spacing w:val="-2"/>
                <w:sz w:val="24"/>
                <w:szCs w:val="24"/>
              </w:rPr>
            </w:pPr>
            <w:r w:rsidRPr="003A6E13">
              <w:rPr>
                <w:rFonts w:eastAsia="Calibri"/>
                <w:kern w:val="2"/>
                <w:sz w:val="24"/>
                <w:szCs w:val="24"/>
                <w:lang w:eastAsia="ko-KR"/>
              </w:rPr>
              <w:lastRenderedPageBreak/>
              <w:t xml:space="preserve">Беседа «Великие люди  Татарстана.  Иван </w:t>
            </w:r>
            <w:r w:rsidRPr="003A6E13">
              <w:rPr>
                <w:rFonts w:eastAsia="Calibri"/>
                <w:kern w:val="2"/>
                <w:sz w:val="24"/>
                <w:szCs w:val="24"/>
                <w:lang w:eastAsia="ko-KR"/>
              </w:rPr>
              <w:lastRenderedPageBreak/>
              <w:t>Иванович Шишкин  и его картины»</w:t>
            </w:r>
          </w:p>
        </w:tc>
        <w:tc>
          <w:tcPr>
            <w:tcW w:w="1135" w:type="dxa"/>
          </w:tcPr>
          <w:p w:rsidR="003A6E13" w:rsidRPr="003A6E13" w:rsidRDefault="003A6E13" w:rsidP="003A6E13">
            <w:pPr>
              <w:widowControl w:val="0"/>
              <w:autoSpaceDE w:val="0"/>
              <w:autoSpaceDN w:val="0"/>
              <w:adjustRightInd w:val="0"/>
              <w:jc w:val="both"/>
              <w:rPr>
                <w:spacing w:val="-2"/>
                <w:sz w:val="24"/>
                <w:szCs w:val="24"/>
              </w:rPr>
            </w:pPr>
            <w:r w:rsidRPr="003A6E13">
              <w:rPr>
                <w:spacing w:val="-2"/>
                <w:sz w:val="24"/>
                <w:szCs w:val="24"/>
              </w:rPr>
              <w:lastRenderedPageBreak/>
              <w:t>Преподаватель,обучающиеся</w:t>
            </w:r>
          </w:p>
        </w:tc>
        <w:tc>
          <w:tcPr>
            <w:tcW w:w="709" w:type="dxa"/>
          </w:tcPr>
          <w:p w:rsidR="003A6E13" w:rsidRPr="003A6E13" w:rsidRDefault="003A6E13" w:rsidP="003A6E13">
            <w:pPr>
              <w:widowControl w:val="0"/>
              <w:autoSpaceDE w:val="0"/>
              <w:autoSpaceDN w:val="0"/>
              <w:adjustRightInd w:val="0"/>
              <w:jc w:val="both"/>
              <w:rPr>
                <w:spacing w:val="-2"/>
                <w:sz w:val="24"/>
                <w:szCs w:val="24"/>
              </w:rPr>
            </w:pPr>
            <w:r w:rsidRPr="003A6E13">
              <w:rPr>
                <w:spacing w:val="-2"/>
                <w:sz w:val="24"/>
                <w:szCs w:val="24"/>
              </w:rPr>
              <w:t>ауд</w:t>
            </w:r>
          </w:p>
        </w:tc>
      </w:tr>
    </w:tbl>
    <w:p w:rsidR="003A6E13" w:rsidRPr="003A6E13" w:rsidRDefault="003A6E13" w:rsidP="003A6E13">
      <w:pPr>
        <w:autoSpaceDN w:val="0"/>
        <w:adjustRightInd w:val="0"/>
        <w:rPr>
          <w:rFonts w:ascii="Times New Roman" w:hAnsi="Times New Roman" w:cs="Times New Roman"/>
          <w:b/>
          <w:bCs/>
          <w:sz w:val="24"/>
          <w:szCs w:val="24"/>
        </w:rPr>
      </w:pPr>
    </w:p>
    <w:p w:rsidR="003A6E13" w:rsidRPr="003A6E13" w:rsidRDefault="003A6E13" w:rsidP="003A6E13">
      <w:pPr>
        <w:autoSpaceDN w:val="0"/>
        <w:adjustRightInd w:val="0"/>
        <w:spacing w:after="0" w:line="240" w:lineRule="auto"/>
        <w:jc w:val="center"/>
        <w:rPr>
          <w:rFonts w:ascii="Times New Roman" w:hAnsi="Times New Roman" w:cs="Times New Roman"/>
          <w:b/>
          <w:bCs/>
          <w:sz w:val="24"/>
          <w:szCs w:val="24"/>
        </w:rPr>
      </w:pPr>
      <w:r w:rsidRPr="003A6E13">
        <w:rPr>
          <w:rFonts w:ascii="Times New Roman" w:hAnsi="Times New Roman" w:cs="Times New Roman"/>
          <w:b/>
          <w:bCs/>
          <w:sz w:val="24"/>
          <w:szCs w:val="24"/>
        </w:rPr>
        <w:t>Приложение 1</w:t>
      </w:r>
    </w:p>
    <w:p w:rsidR="003A6E13" w:rsidRPr="003A6E13" w:rsidRDefault="003A6E13" w:rsidP="003A6E13">
      <w:pPr>
        <w:autoSpaceDN w:val="0"/>
        <w:adjustRightInd w:val="0"/>
        <w:spacing w:after="0" w:line="240" w:lineRule="auto"/>
        <w:jc w:val="center"/>
        <w:rPr>
          <w:rFonts w:ascii="Times New Roman" w:hAnsi="Times New Roman" w:cs="Times New Roman"/>
          <w:b/>
          <w:bCs/>
          <w:sz w:val="24"/>
          <w:szCs w:val="24"/>
        </w:rPr>
      </w:pPr>
      <w:r w:rsidRPr="003A6E13">
        <w:rPr>
          <w:rFonts w:ascii="Times New Roman" w:hAnsi="Times New Roman" w:cs="Times New Roman"/>
          <w:b/>
          <w:bCs/>
          <w:sz w:val="24"/>
          <w:szCs w:val="24"/>
        </w:rPr>
        <w:t>КОНКРЕТИЗАЦИЯ РЕЗУЛЬТАТОВ ОСВОЕНИЯ ДИСЦИПЛИНЫ</w:t>
      </w:r>
    </w:p>
    <w:p w:rsidR="003A6E13" w:rsidRPr="003A6E13" w:rsidRDefault="003A6E13" w:rsidP="003A6E13">
      <w:pPr>
        <w:autoSpaceDN w:val="0"/>
        <w:adjustRightInd w:val="0"/>
        <w:spacing w:after="0" w:line="240" w:lineRule="auto"/>
        <w:jc w:val="center"/>
        <w:rPr>
          <w:rFonts w:ascii="Times New Roman" w:hAnsi="Times New Roman" w:cs="Times New Roman"/>
          <w:b/>
          <w:bCs/>
          <w:sz w:val="24"/>
          <w:szCs w:val="24"/>
        </w:rPr>
      </w:pPr>
    </w:p>
    <w:p w:rsidR="003A6E13" w:rsidRPr="003A6E13" w:rsidRDefault="003A6E13" w:rsidP="003A6E13">
      <w:pPr>
        <w:autoSpaceDN w:val="0"/>
        <w:adjustRightInd w:val="0"/>
        <w:spacing w:after="0" w:line="240" w:lineRule="auto"/>
        <w:rPr>
          <w:rFonts w:ascii="Times New Roman" w:hAnsi="Times New Roman" w:cs="Times New Roman"/>
          <w:b/>
          <w:bCs/>
          <w:sz w:val="24"/>
          <w:szCs w:val="24"/>
        </w:rPr>
      </w:pPr>
      <w:r w:rsidRPr="003A6E13">
        <w:rPr>
          <w:rFonts w:ascii="Times New Roman" w:hAnsi="Times New Roman" w:cs="Times New Roman"/>
          <w:b/>
          <w:bCs/>
          <w:sz w:val="24"/>
          <w:szCs w:val="24"/>
        </w:rPr>
        <w:t>МДК 03.02</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5"/>
        <w:gridCol w:w="5779"/>
      </w:tblGrid>
      <w:tr w:rsidR="003A6E13" w:rsidRPr="003A6E13" w:rsidTr="0030611F">
        <w:trPr>
          <w:trHeight w:val="144"/>
        </w:trPr>
        <w:tc>
          <w:tcPr>
            <w:tcW w:w="9634" w:type="dxa"/>
            <w:gridSpan w:val="2"/>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b/>
                <w:bCs/>
                <w:color w:val="000000"/>
                <w:sz w:val="24"/>
                <w:szCs w:val="24"/>
                <w:lang w:eastAsia="ru-RU"/>
              </w:rPr>
              <w:t>ПК 3.1.</w:t>
            </w:r>
            <w:r w:rsidRPr="003A6E13">
              <w:rPr>
                <w:rFonts w:ascii="Times New Roman" w:eastAsia="Times New Roman" w:hAnsi="Times New Roman" w:cs="Times New Roman"/>
                <w:color w:val="000000"/>
                <w:sz w:val="24"/>
                <w:szCs w:val="24"/>
                <w:lang w:eastAsia="ru-RU"/>
              </w:rPr>
              <w:t xml:space="preserve"> Определять цели и задачи, планировать занятия с детьми дошкольного возраста.</w:t>
            </w:r>
          </w:p>
        </w:tc>
      </w:tr>
      <w:tr w:rsidR="003A6E13" w:rsidRPr="003A6E13" w:rsidTr="0030611F">
        <w:trPr>
          <w:trHeight w:val="144"/>
        </w:trPr>
        <w:tc>
          <w:tcPr>
            <w:tcW w:w="3855"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A6E13">
              <w:rPr>
                <w:rFonts w:ascii="Times New Roman" w:eastAsia="Times New Roman" w:hAnsi="Times New Roman" w:cs="Times New Roman"/>
                <w:color w:val="000000"/>
                <w:sz w:val="24"/>
                <w:szCs w:val="24"/>
                <w:lang w:eastAsia="ru-RU"/>
              </w:rPr>
              <w:t>Иметь практический опыт:</w:t>
            </w:r>
          </w:p>
          <w:p w:rsidR="003A6E13" w:rsidRPr="003A6E13" w:rsidRDefault="003A6E13" w:rsidP="003A6E1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A6E13">
              <w:rPr>
                <w:rFonts w:ascii="Times New Roman" w:eastAsia="Times New Roman" w:hAnsi="Times New Roman" w:cs="Times New Roman"/>
                <w:color w:val="000000"/>
                <w:sz w:val="24"/>
                <w:szCs w:val="24"/>
                <w:lang w:eastAsia="ru-RU"/>
              </w:rPr>
              <w:t>-</w:t>
            </w:r>
            <w:r w:rsidRPr="003A6E13">
              <w:rPr>
                <w:rFonts w:ascii="Times New Roman" w:eastAsia="Times New Roman" w:hAnsi="Times New Roman" w:cs="Times New Roman"/>
                <w:sz w:val="24"/>
                <w:szCs w:val="24"/>
                <w:lang w:eastAsia="ru-RU"/>
              </w:rPr>
              <w:t>определения цели и задач, планирования и проведения занятий по развитию речи;</w:t>
            </w:r>
          </w:p>
        </w:tc>
        <w:tc>
          <w:tcPr>
            <w:tcW w:w="5779"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3A6E13">
              <w:rPr>
                <w:rFonts w:ascii="Times New Roman" w:eastAsia="Times New Roman" w:hAnsi="Times New Roman" w:cs="Times New Roman"/>
                <w:bCs/>
                <w:color w:val="000000"/>
                <w:sz w:val="24"/>
                <w:szCs w:val="24"/>
                <w:lang w:eastAsia="ru-RU"/>
              </w:rPr>
              <w:t>Виды работ на практике:</w:t>
            </w:r>
          </w:p>
          <w:p w:rsidR="003A6E13" w:rsidRPr="003A6E13" w:rsidRDefault="003A6E13" w:rsidP="003A6E13">
            <w:pPr>
              <w:widowControl w:val="0"/>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3A6E13">
              <w:rPr>
                <w:rFonts w:ascii="Times New Roman" w:eastAsia="Times New Roman" w:hAnsi="Times New Roman" w:cs="Times New Roman"/>
                <w:bCs/>
                <w:color w:val="000000"/>
                <w:sz w:val="24"/>
                <w:szCs w:val="24"/>
                <w:lang w:eastAsia="ru-RU"/>
              </w:rPr>
              <w:t>-</w:t>
            </w:r>
            <w:r w:rsidRPr="003A6E13">
              <w:rPr>
                <w:rFonts w:ascii="Times New Roman" w:eastAsia="Calibri" w:hAnsi="Times New Roman" w:cs="Times New Roman"/>
                <w:bCs/>
                <w:sz w:val="24"/>
                <w:szCs w:val="24"/>
                <w:lang w:eastAsia="ru-RU"/>
              </w:rPr>
              <w:t xml:space="preserve"> планирование занятий по предмету, разработка конспектов занятий</w:t>
            </w:r>
          </w:p>
        </w:tc>
      </w:tr>
      <w:tr w:rsidR="003A6E13" w:rsidRPr="003A6E13" w:rsidTr="0030611F">
        <w:trPr>
          <w:trHeight w:val="144"/>
        </w:trPr>
        <w:tc>
          <w:tcPr>
            <w:tcW w:w="3855"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A6E13">
              <w:rPr>
                <w:rFonts w:ascii="Times New Roman" w:eastAsia="Times New Roman" w:hAnsi="Times New Roman" w:cs="Times New Roman"/>
                <w:color w:val="000000"/>
                <w:sz w:val="24"/>
                <w:szCs w:val="24"/>
                <w:lang w:eastAsia="ru-RU"/>
              </w:rPr>
              <w:t>Самостоятельная работа студента</w:t>
            </w:r>
          </w:p>
          <w:p w:rsidR="003A6E13" w:rsidRPr="003A6E13" w:rsidRDefault="003A6E13" w:rsidP="003A6E13">
            <w:pPr>
              <w:widowControl w:val="0"/>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p>
        </w:tc>
        <w:tc>
          <w:tcPr>
            <w:tcW w:w="5779"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A6E13">
              <w:rPr>
                <w:rFonts w:ascii="Times New Roman" w:eastAsia="Times New Roman" w:hAnsi="Times New Roman" w:cs="Times New Roman"/>
                <w:color w:val="000000"/>
                <w:sz w:val="24"/>
                <w:szCs w:val="24"/>
                <w:lang w:eastAsia="ru-RU"/>
              </w:rPr>
              <w:t>Тематика самостоятельной работы:</w:t>
            </w:r>
          </w:p>
          <w:p w:rsidR="003A6E13" w:rsidRPr="003A6E13" w:rsidRDefault="003A6E13" w:rsidP="003A6E13">
            <w:pPr>
              <w:widowControl w:val="0"/>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3A6E13">
              <w:rPr>
                <w:rFonts w:ascii="Times New Roman" w:eastAsia="Calibri" w:hAnsi="Times New Roman" w:cs="Times New Roman"/>
                <w:bCs/>
                <w:sz w:val="24"/>
                <w:szCs w:val="24"/>
                <w:lang w:eastAsia="ru-RU"/>
              </w:rPr>
              <w:t>Подготовить реферат на тему «Характеристика современных программ речевого развития речи».</w:t>
            </w:r>
            <w:r w:rsidRPr="003A6E13">
              <w:rPr>
                <w:rFonts w:ascii="Times New Roman" w:eastAsia="Times New Roman" w:hAnsi="Times New Roman" w:cs="Times New Roman"/>
                <w:bCs/>
                <w:color w:val="000000"/>
                <w:sz w:val="24"/>
                <w:szCs w:val="24"/>
                <w:lang w:eastAsia="ru-RU"/>
              </w:rPr>
              <w:t xml:space="preserve"> </w:t>
            </w:r>
          </w:p>
        </w:tc>
      </w:tr>
      <w:tr w:rsidR="003A6E13" w:rsidRPr="003A6E13" w:rsidTr="0030611F">
        <w:trPr>
          <w:trHeight w:val="144"/>
        </w:trPr>
        <w:tc>
          <w:tcPr>
            <w:tcW w:w="9634" w:type="dxa"/>
            <w:gridSpan w:val="2"/>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eastAsia="Times New Roman" w:hAnsi="Times New Roman" w:cs="Times New Roman"/>
                <w:i/>
                <w:iCs/>
                <w:color w:val="000000"/>
                <w:sz w:val="24"/>
                <w:szCs w:val="24"/>
                <w:lang w:eastAsia="ru-RU"/>
              </w:rPr>
            </w:pPr>
            <w:r w:rsidRPr="003A6E13">
              <w:rPr>
                <w:rFonts w:ascii="Times New Roman" w:eastAsia="Times New Roman" w:hAnsi="Times New Roman" w:cs="Times New Roman"/>
                <w:b/>
                <w:bCs/>
                <w:color w:val="000000"/>
                <w:sz w:val="24"/>
                <w:szCs w:val="24"/>
                <w:lang w:eastAsia="ru-RU"/>
              </w:rPr>
              <w:t>ПК 3.2. –</w:t>
            </w:r>
            <w:r w:rsidRPr="003A6E13">
              <w:rPr>
                <w:rFonts w:ascii="Times New Roman" w:eastAsia="Times New Roman" w:hAnsi="Times New Roman" w:cs="Times New Roman"/>
                <w:color w:val="000000"/>
                <w:sz w:val="24"/>
                <w:szCs w:val="24"/>
                <w:lang w:eastAsia="ru-RU"/>
              </w:rPr>
              <w:t xml:space="preserve"> Проводить занятия с детьми дошкольного возраста.</w:t>
            </w:r>
            <w:r w:rsidRPr="003A6E13">
              <w:rPr>
                <w:rFonts w:ascii="Times New Roman" w:eastAsia="Times New Roman" w:hAnsi="Times New Roman" w:cs="Times New Roman"/>
                <w:b/>
                <w:bCs/>
                <w:color w:val="000000"/>
                <w:sz w:val="24"/>
                <w:szCs w:val="24"/>
                <w:lang w:eastAsia="ru-RU"/>
              </w:rPr>
              <w:t xml:space="preserve"> </w:t>
            </w:r>
          </w:p>
          <w:p w:rsidR="003A6E13" w:rsidRPr="003A6E13" w:rsidRDefault="003A6E13" w:rsidP="003A6E13">
            <w:pPr>
              <w:widowControl w:val="0"/>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p>
        </w:tc>
      </w:tr>
      <w:tr w:rsidR="003A6E13" w:rsidRPr="003A6E13" w:rsidTr="0030611F">
        <w:trPr>
          <w:trHeight w:val="144"/>
        </w:trPr>
        <w:tc>
          <w:tcPr>
            <w:tcW w:w="3855"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A6E13">
              <w:rPr>
                <w:rFonts w:ascii="Times New Roman" w:eastAsia="Times New Roman" w:hAnsi="Times New Roman" w:cs="Times New Roman"/>
                <w:color w:val="000000"/>
                <w:sz w:val="24"/>
                <w:szCs w:val="24"/>
                <w:lang w:eastAsia="ru-RU"/>
              </w:rPr>
              <w:t>Иметь практический опыт:</w:t>
            </w:r>
          </w:p>
          <w:p w:rsidR="003A6E13" w:rsidRPr="003A6E13" w:rsidRDefault="003A6E13" w:rsidP="003A6E1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A6E13">
              <w:rPr>
                <w:rFonts w:ascii="Times New Roman" w:eastAsia="Times New Roman" w:hAnsi="Times New Roman" w:cs="Times New Roman"/>
                <w:color w:val="000000"/>
                <w:sz w:val="24"/>
                <w:szCs w:val="24"/>
                <w:lang w:eastAsia="ru-RU"/>
              </w:rPr>
              <w:t>-</w:t>
            </w:r>
            <w:r w:rsidRPr="003A6E13">
              <w:rPr>
                <w:rFonts w:ascii="Times New Roman" w:eastAsia="Times New Roman" w:hAnsi="Times New Roman" w:cs="Times New Roman"/>
                <w:sz w:val="24"/>
                <w:szCs w:val="24"/>
                <w:lang w:eastAsia="ru-RU"/>
              </w:rPr>
              <w:t>определения цели и задач, планирования и проведения занятий по развитию речи;</w:t>
            </w:r>
          </w:p>
        </w:tc>
        <w:tc>
          <w:tcPr>
            <w:tcW w:w="5779"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3A6E13">
              <w:rPr>
                <w:rFonts w:ascii="Times New Roman" w:eastAsia="Times New Roman" w:hAnsi="Times New Roman" w:cs="Times New Roman"/>
                <w:bCs/>
                <w:color w:val="000000"/>
                <w:sz w:val="24"/>
                <w:szCs w:val="24"/>
                <w:lang w:eastAsia="ru-RU"/>
              </w:rPr>
              <w:t>Виды работ на практике:</w:t>
            </w:r>
          </w:p>
          <w:p w:rsidR="003A6E13" w:rsidRPr="003A6E13" w:rsidRDefault="003A6E13" w:rsidP="003A6E13">
            <w:pPr>
              <w:widowControl w:val="0"/>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3A6E13">
              <w:rPr>
                <w:rFonts w:ascii="Times New Roman" w:eastAsia="Calibri" w:hAnsi="Times New Roman" w:cs="Times New Roman"/>
                <w:bCs/>
                <w:sz w:val="24"/>
                <w:szCs w:val="24"/>
                <w:lang w:eastAsia="ru-RU"/>
              </w:rPr>
              <w:t>-планирование занятий по предмету, разработка конспектов занятий</w:t>
            </w:r>
          </w:p>
        </w:tc>
      </w:tr>
      <w:tr w:rsidR="003A6E13" w:rsidRPr="003A6E13" w:rsidTr="0030611F">
        <w:trPr>
          <w:trHeight w:val="144"/>
        </w:trPr>
        <w:tc>
          <w:tcPr>
            <w:tcW w:w="3855"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A6E13">
              <w:rPr>
                <w:rFonts w:ascii="Times New Roman" w:eastAsia="Times New Roman" w:hAnsi="Times New Roman" w:cs="Times New Roman"/>
                <w:color w:val="000000"/>
                <w:sz w:val="24"/>
                <w:szCs w:val="24"/>
                <w:lang w:eastAsia="ru-RU"/>
              </w:rPr>
              <w:t>Самостоятельная</w:t>
            </w:r>
          </w:p>
          <w:p w:rsidR="003A6E13" w:rsidRPr="003A6E13" w:rsidRDefault="003A6E13" w:rsidP="003A6E1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A6E13">
              <w:rPr>
                <w:rFonts w:ascii="Times New Roman" w:eastAsia="Times New Roman" w:hAnsi="Times New Roman" w:cs="Times New Roman"/>
                <w:color w:val="000000"/>
                <w:sz w:val="24"/>
                <w:szCs w:val="24"/>
                <w:lang w:eastAsia="ru-RU"/>
              </w:rPr>
              <w:t>работа студента</w:t>
            </w:r>
          </w:p>
          <w:p w:rsidR="003A6E13" w:rsidRPr="003A6E13" w:rsidRDefault="003A6E13" w:rsidP="003A6E13">
            <w:pPr>
              <w:widowControl w:val="0"/>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p>
        </w:tc>
        <w:tc>
          <w:tcPr>
            <w:tcW w:w="5779"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A6E13">
              <w:rPr>
                <w:rFonts w:ascii="Times New Roman" w:eastAsia="Times New Roman" w:hAnsi="Times New Roman" w:cs="Times New Roman"/>
                <w:color w:val="000000"/>
                <w:sz w:val="24"/>
                <w:szCs w:val="24"/>
                <w:lang w:eastAsia="ru-RU"/>
              </w:rPr>
              <w:t>Тематика самостоятельной работы:</w:t>
            </w:r>
          </w:p>
          <w:p w:rsidR="003A6E13" w:rsidRPr="003A6E13" w:rsidRDefault="003A6E13" w:rsidP="003A6E13">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3A6E13">
              <w:rPr>
                <w:rFonts w:ascii="Times New Roman" w:eastAsia="Calibri" w:hAnsi="Times New Roman" w:cs="Times New Roman"/>
                <w:bCs/>
                <w:sz w:val="24"/>
                <w:szCs w:val="24"/>
                <w:lang w:eastAsia="ru-RU"/>
              </w:rPr>
              <w:t>Разработать и защитить проект по теме «Вклад Водовозовой  Е.Н.  в разработке вопросов развития речи детей»</w:t>
            </w:r>
          </w:p>
        </w:tc>
      </w:tr>
      <w:tr w:rsidR="003A6E13" w:rsidRPr="003A6E13" w:rsidTr="0030611F">
        <w:trPr>
          <w:trHeight w:val="144"/>
        </w:trPr>
        <w:tc>
          <w:tcPr>
            <w:tcW w:w="9634" w:type="dxa"/>
            <w:gridSpan w:val="2"/>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eastAsia="Times New Roman" w:hAnsi="Times New Roman" w:cs="Times New Roman"/>
                <w:i/>
                <w:iCs/>
                <w:color w:val="000000"/>
                <w:sz w:val="24"/>
                <w:szCs w:val="24"/>
                <w:lang w:eastAsia="ru-RU"/>
              </w:rPr>
            </w:pPr>
            <w:r w:rsidRPr="003A6E13">
              <w:rPr>
                <w:rFonts w:ascii="Times New Roman" w:eastAsia="Times New Roman" w:hAnsi="Times New Roman" w:cs="Times New Roman"/>
                <w:b/>
                <w:bCs/>
                <w:color w:val="000000"/>
                <w:sz w:val="24"/>
                <w:szCs w:val="24"/>
                <w:lang w:eastAsia="ru-RU"/>
              </w:rPr>
              <w:t xml:space="preserve">ПК 3.3. – </w:t>
            </w:r>
            <w:r w:rsidRPr="003A6E13">
              <w:rPr>
                <w:rFonts w:ascii="Times New Roman" w:eastAsia="Times New Roman" w:hAnsi="Times New Roman" w:cs="Times New Roman"/>
                <w:color w:val="000000"/>
                <w:sz w:val="24"/>
                <w:szCs w:val="24"/>
                <w:lang w:eastAsia="ru-RU"/>
              </w:rPr>
              <w:t>Осуществлять педагогический контроль, оценивать процесс и результаты обучения дошкольников.</w:t>
            </w:r>
          </w:p>
        </w:tc>
      </w:tr>
      <w:tr w:rsidR="003A6E13" w:rsidRPr="003A6E13" w:rsidTr="0030611F">
        <w:trPr>
          <w:trHeight w:val="144"/>
        </w:trPr>
        <w:tc>
          <w:tcPr>
            <w:tcW w:w="3855"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A6E13">
              <w:rPr>
                <w:rFonts w:ascii="Times New Roman" w:eastAsia="Times New Roman" w:hAnsi="Times New Roman" w:cs="Times New Roman"/>
                <w:color w:val="000000"/>
                <w:sz w:val="24"/>
                <w:szCs w:val="24"/>
                <w:lang w:eastAsia="ru-RU"/>
              </w:rPr>
              <w:t>Иметь практический опыт:</w:t>
            </w:r>
          </w:p>
          <w:p w:rsidR="003A6E13" w:rsidRPr="003A6E13" w:rsidRDefault="003A6E13" w:rsidP="003A6E1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A6E13">
              <w:rPr>
                <w:rFonts w:ascii="Times New Roman" w:eastAsia="Times New Roman" w:hAnsi="Times New Roman" w:cs="Times New Roman"/>
                <w:color w:val="000000"/>
                <w:sz w:val="24"/>
                <w:szCs w:val="24"/>
                <w:lang w:eastAsia="ru-RU"/>
              </w:rPr>
              <w:t>-</w:t>
            </w:r>
            <w:r w:rsidRPr="003A6E13">
              <w:rPr>
                <w:rFonts w:ascii="Times New Roman" w:eastAsia="Times New Roman" w:hAnsi="Times New Roman" w:cs="Times New Roman"/>
                <w:sz w:val="24"/>
                <w:szCs w:val="24"/>
                <w:lang w:eastAsia="ru-RU"/>
              </w:rPr>
              <w:t>проведения диагностики и оценки учебных достижений дошкольников с учетом особенностей возраста, группы, отдельных обучающихся;</w:t>
            </w:r>
          </w:p>
        </w:tc>
        <w:tc>
          <w:tcPr>
            <w:tcW w:w="5779"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3A6E13">
              <w:rPr>
                <w:rFonts w:ascii="Times New Roman" w:eastAsia="Times New Roman" w:hAnsi="Times New Roman" w:cs="Times New Roman"/>
                <w:bCs/>
                <w:color w:val="000000"/>
                <w:sz w:val="24"/>
                <w:szCs w:val="24"/>
                <w:lang w:eastAsia="ru-RU"/>
              </w:rPr>
              <w:t>Виды работ на практике:</w:t>
            </w:r>
          </w:p>
          <w:p w:rsidR="003A6E13" w:rsidRPr="003A6E13" w:rsidRDefault="003A6E13" w:rsidP="003A6E13">
            <w:pPr>
              <w:widowControl w:val="0"/>
              <w:autoSpaceDE w:val="0"/>
              <w:autoSpaceDN w:val="0"/>
              <w:adjustRightInd w:val="0"/>
              <w:spacing w:after="0" w:line="240" w:lineRule="auto"/>
              <w:jc w:val="both"/>
              <w:rPr>
                <w:rFonts w:ascii="Times New Roman" w:eastAsia="Calibri" w:hAnsi="Times New Roman" w:cs="Times New Roman"/>
                <w:bCs/>
                <w:sz w:val="24"/>
                <w:szCs w:val="24"/>
                <w:lang w:eastAsia="ru-RU"/>
              </w:rPr>
            </w:pPr>
            <w:r w:rsidRPr="003A6E13">
              <w:rPr>
                <w:rFonts w:ascii="Times New Roman" w:eastAsia="Times New Roman" w:hAnsi="Times New Roman" w:cs="Times New Roman"/>
                <w:bCs/>
                <w:color w:val="000000"/>
                <w:sz w:val="24"/>
                <w:szCs w:val="24"/>
                <w:lang w:eastAsia="ru-RU"/>
              </w:rPr>
              <w:t>-</w:t>
            </w:r>
            <w:r w:rsidRPr="003A6E13">
              <w:rPr>
                <w:rFonts w:ascii="Times New Roman" w:eastAsia="Calibri" w:hAnsi="Times New Roman" w:cs="Times New Roman"/>
                <w:bCs/>
                <w:sz w:val="24"/>
                <w:szCs w:val="24"/>
                <w:lang w:eastAsia="ru-RU"/>
              </w:rPr>
              <w:t xml:space="preserve"> наблюдение за организацией жизни и деятельности дошкольников;</w:t>
            </w:r>
          </w:p>
          <w:p w:rsidR="003A6E13" w:rsidRPr="003A6E13" w:rsidRDefault="003A6E13" w:rsidP="003A6E13">
            <w:pPr>
              <w:widowControl w:val="0"/>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3A6E13">
              <w:rPr>
                <w:rFonts w:ascii="Times New Roman" w:eastAsia="Calibri" w:hAnsi="Times New Roman" w:cs="Times New Roman"/>
                <w:bCs/>
                <w:sz w:val="24"/>
                <w:szCs w:val="24"/>
                <w:lang w:eastAsia="ru-RU"/>
              </w:rPr>
              <w:t>- диагностика уровня сформированности у дошкольников знаний, умений и навыков по предмету;</w:t>
            </w:r>
          </w:p>
        </w:tc>
      </w:tr>
      <w:tr w:rsidR="003A6E13" w:rsidRPr="003A6E13" w:rsidTr="0030611F">
        <w:trPr>
          <w:trHeight w:val="893"/>
        </w:trPr>
        <w:tc>
          <w:tcPr>
            <w:tcW w:w="3855"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A6E13">
              <w:rPr>
                <w:rFonts w:ascii="Times New Roman" w:eastAsia="Times New Roman" w:hAnsi="Times New Roman" w:cs="Times New Roman"/>
                <w:color w:val="000000"/>
                <w:sz w:val="24"/>
                <w:szCs w:val="24"/>
                <w:lang w:eastAsia="ru-RU"/>
              </w:rPr>
              <w:t>Самостоятельная</w:t>
            </w:r>
          </w:p>
          <w:p w:rsidR="003A6E13" w:rsidRPr="003A6E13" w:rsidRDefault="003A6E13" w:rsidP="003A6E1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A6E13">
              <w:rPr>
                <w:rFonts w:ascii="Times New Roman" w:eastAsia="Times New Roman" w:hAnsi="Times New Roman" w:cs="Times New Roman"/>
                <w:color w:val="000000"/>
                <w:sz w:val="24"/>
                <w:szCs w:val="24"/>
                <w:lang w:eastAsia="ru-RU"/>
              </w:rPr>
              <w:t>работа студента</w:t>
            </w:r>
          </w:p>
          <w:p w:rsidR="003A6E13" w:rsidRPr="003A6E13" w:rsidRDefault="003A6E13" w:rsidP="003A6E13">
            <w:pPr>
              <w:widowControl w:val="0"/>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p>
        </w:tc>
        <w:tc>
          <w:tcPr>
            <w:tcW w:w="5779"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A6E13">
              <w:rPr>
                <w:rFonts w:ascii="Times New Roman" w:eastAsia="Times New Roman" w:hAnsi="Times New Roman" w:cs="Times New Roman"/>
                <w:color w:val="000000"/>
                <w:sz w:val="24"/>
                <w:szCs w:val="24"/>
                <w:lang w:eastAsia="ru-RU"/>
              </w:rPr>
              <w:t>Тематика самостоятельной работы:</w:t>
            </w:r>
          </w:p>
          <w:p w:rsidR="003A6E13" w:rsidRPr="003A6E13" w:rsidRDefault="003A6E13" w:rsidP="003A6E13">
            <w:pPr>
              <w:widowControl w:val="0"/>
              <w:autoSpaceDE w:val="0"/>
              <w:autoSpaceDN w:val="0"/>
              <w:adjustRightInd w:val="0"/>
              <w:spacing w:after="0" w:line="240" w:lineRule="auto"/>
              <w:jc w:val="both"/>
              <w:rPr>
                <w:rFonts w:ascii="Times New Roman" w:eastAsia="Calibri" w:hAnsi="Times New Roman" w:cs="Times New Roman"/>
                <w:bCs/>
                <w:sz w:val="24"/>
                <w:szCs w:val="24"/>
                <w:lang w:eastAsia="ru-RU"/>
              </w:rPr>
            </w:pPr>
            <w:r w:rsidRPr="003A6E13">
              <w:rPr>
                <w:rFonts w:ascii="Times New Roman" w:eastAsia="Calibri" w:hAnsi="Times New Roman" w:cs="Times New Roman"/>
                <w:bCs/>
                <w:sz w:val="24"/>
                <w:szCs w:val="24"/>
                <w:lang w:eastAsia="ru-RU"/>
              </w:rPr>
              <w:t xml:space="preserve">Подготовить сообщение на тему «Вопросы развития речи в педагогической системе Ушинского К.Д., Толстого  Л.Н.». </w:t>
            </w:r>
          </w:p>
        </w:tc>
      </w:tr>
      <w:tr w:rsidR="003A6E13" w:rsidRPr="003A6E13" w:rsidTr="0030611F">
        <w:trPr>
          <w:trHeight w:val="243"/>
        </w:trPr>
        <w:tc>
          <w:tcPr>
            <w:tcW w:w="9634" w:type="dxa"/>
            <w:gridSpan w:val="2"/>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A6E13">
              <w:rPr>
                <w:rFonts w:ascii="Times New Roman" w:eastAsia="Times New Roman" w:hAnsi="Times New Roman" w:cs="Times New Roman"/>
                <w:b/>
                <w:bCs/>
                <w:color w:val="000000"/>
                <w:sz w:val="24"/>
                <w:szCs w:val="24"/>
                <w:lang w:eastAsia="ru-RU"/>
              </w:rPr>
              <w:t xml:space="preserve">ПК 3.4. - </w:t>
            </w:r>
            <w:r w:rsidRPr="003A6E13">
              <w:rPr>
                <w:rFonts w:ascii="Times New Roman" w:eastAsia="Times New Roman" w:hAnsi="Times New Roman" w:cs="Times New Roman"/>
                <w:color w:val="000000"/>
                <w:sz w:val="24"/>
                <w:szCs w:val="24"/>
                <w:lang w:eastAsia="ru-RU"/>
              </w:rPr>
              <w:t>Анализировать занятия.</w:t>
            </w:r>
          </w:p>
        </w:tc>
      </w:tr>
      <w:tr w:rsidR="003A6E13" w:rsidRPr="003A6E13" w:rsidTr="0030611F">
        <w:trPr>
          <w:trHeight w:val="1215"/>
        </w:trPr>
        <w:tc>
          <w:tcPr>
            <w:tcW w:w="3855"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A6E13">
              <w:rPr>
                <w:rFonts w:ascii="Times New Roman" w:eastAsia="Times New Roman" w:hAnsi="Times New Roman" w:cs="Times New Roman"/>
                <w:color w:val="000000"/>
                <w:sz w:val="24"/>
                <w:szCs w:val="24"/>
                <w:lang w:eastAsia="ru-RU"/>
              </w:rPr>
              <w:lastRenderedPageBreak/>
              <w:t>Иметь практический опыт:</w:t>
            </w:r>
          </w:p>
          <w:p w:rsidR="003A6E13" w:rsidRPr="003A6E13" w:rsidRDefault="003A6E13" w:rsidP="003A6E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color w:val="000000"/>
                <w:sz w:val="24"/>
                <w:szCs w:val="24"/>
                <w:lang w:eastAsia="ru-RU"/>
              </w:rPr>
              <w:t>-</w:t>
            </w:r>
            <w:r w:rsidRPr="003A6E13">
              <w:rPr>
                <w:rFonts w:ascii="Times New Roman" w:eastAsia="Times New Roman" w:hAnsi="Times New Roman" w:cs="Times New Roman"/>
                <w:sz w:val="24"/>
                <w:szCs w:val="24"/>
                <w:lang w:eastAsia="ru-RU"/>
              </w:rPr>
              <w:t xml:space="preserve"> наблюдения, анализа и самоанализа занятий, обсуждения отдельных занятий в диалоге с сокурсниками, руководителем педагоги-ческой практики, воспитателями, владение методикой разработки предложений по их совершенствованию и коррекции; </w:t>
            </w:r>
          </w:p>
        </w:tc>
        <w:tc>
          <w:tcPr>
            <w:tcW w:w="5779"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3A6E13">
              <w:rPr>
                <w:rFonts w:ascii="Times New Roman" w:eastAsia="Times New Roman" w:hAnsi="Times New Roman" w:cs="Times New Roman"/>
                <w:bCs/>
                <w:color w:val="000000"/>
                <w:sz w:val="24"/>
                <w:szCs w:val="24"/>
                <w:lang w:eastAsia="ru-RU"/>
              </w:rPr>
              <w:t>Виды работ на практике:</w:t>
            </w:r>
          </w:p>
          <w:p w:rsidR="003A6E13" w:rsidRPr="003A6E13" w:rsidRDefault="003A6E13" w:rsidP="003A6E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bCs/>
                <w:sz w:val="24"/>
                <w:szCs w:val="24"/>
                <w:lang w:eastAsia="ru-RU"/>
              </w:rPr>
            </w:pPr>
            <w:r w:rsidRPr="003A6E13">
              <w:rPr>
                <w:rFonts w:ascii="Times New Roman" w:eastAsia="Calibri" w:hAnsi="Times New Roman" w:cs="Times New Roman"/>
                <w:bCs/>
                <w:sz w:val="24"/>
                <w:szCs w:val="24"/>
                <w:lang w:eastAsia="ru-RU"/>
              </w:rPr>
              <w:t>-просмотр и анализ показательных занятий преподавателя методики, занятий  воспитателя и пробных занятий  студентов;</w:t>
            </w:r>
          </w:p>
          <w:p w:rsidR="003A6E13" w:rsidRPr="003A6E13" w:rsidRDefault="003A6E13" w:rsidP="003A6E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A6E13">
              <w:rPr>
                <w:rFonts w:ascii="Times New Roman" w:eastAsia="Calibri" w:hAnsi="Times New Roman" w:cs="Times New Roman"/>
                <w:bCs/>
                <w:sz w:val="24"/>
                <w:szCs w:val="24"/>
                <w:lang w:eastAsia="ru-RU"/>
              </w:rPr>
              <w:t>- самоанализ и самооценка результатов собственной деятельности.</w:t>
            </w:r>
          </w:p>
        </w:tc>
      </w:tr>
      <w:tr w:rsidR="003A6E13" w:rsidRPr="003A6E13" w:rsidTr="0030611F">
        <w:trPr>
          <w:trHeight w:val="915"/>
        </w:trPr>
        <w:tc>
          <w:tcPr>
            <w:tcW w:w="3855"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A6E13">
              <w:rPr>
                <w:rFonts w:ascii="Times New Roman" w:eastAsia="Times New Roman" w:hAnsi="Times New Roman" w:cs="Times New Roman"/>
                <w:color w:val="000000"/>
                <w:sz w:val="24"/>
                <w:szCs w:val="24"/>
                <w:lang w:eastAsia="ru-RU"/>
              </w:rPr>
              <w:t>Самостоятельная</w:t>
            </w:r>
          </w:p>
          <w:p w:rsidR="003A6E13" w:rsidRPr="003A6E13" w:rsidRDefault="003A6E13" w:rsidP="003A6E1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A6E13">
              <w:rPr>
                <w:rFonts w:ascii="Times New Roman" w:eastAsia="Times New Roman" w:hAnsi="Times New Roman" w:cs="Times New Roman"/>
                <w:color w:val="000000"/>
                <w:sz w:val="24"/>
                <w:szCs w:val="24"/>
                <w:lang w:eastAsia="ru-RU"/>
              </w:rPr>
              <w:t>работа студента</w:t>
            </w:r>
          </w:p>
          <w:p w:rsidR="003A6E13" w:rsidRPr="003A6E13" w:rsidRDefault="003A6E13" w:rsidP="003A6E1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tc>
        <w:tc>
          <w:tcPr>
            <w:tcW w:w="5779"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A6E13">
              <w:rPr>
                <w:rFonts w:ascii="Times New Roman" w:eastAsia="Times New Roman" w:hAnsi="Times New Roman" w:cs="Times New Roman"/>
                <w:color w:val="000000"/>
                <w:sz w:val="24"/>
                <w:szCs w:val="24"/>
                <w:lang w:eastAsia="ru-RU"/>
              </w:rPr>
              <w:t>Тематика самостоятельной работы:</w:t>
            </w:r>
          </w:p>
          <w:p w:rsidR="003A6E13" w:rsidRPr="003A6E13" w:rsidRDefault="003A6E13" w:rsidP="003A6E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3A6E13">
              <w:rPr>
                <w:rFonts w:ascii="Times New Roman" w:eastAsia="Calibri" w:hAnsi="Times New Roman" w:cs="Times New Roman"/>
                <w:bCs/>
                <w:sz w:val="24"/>
                <w:szCs w:val="24"/>
                <w:lang w:eastAsia="ru-RU"/>
              </w:rPr>
              <w:t>Подготовить сообщение на тему «Характеристика современных программ речевого развития детей».</w:t>
            </w:r>
          </w:p>
        </w:tc>
      </w:tr>
      <w:tr w:rsidR="003A6E13" w:rsidRPr="003A6E13" w:rsidTr="0030611F">
        <w:trPr>
          <w:trHeight w:val="540"/>
        </w:trPr>
        <w:tc>
          <w:tcPr>
            <w:tcW w:w="9634" w:type="dxa"/>
            <w:gridSpan w:val="2"/>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A6E13">
              <w:rPr>
                <w:rFonts w:ascii="Times New Roman" w:eastAsia="Times New Roman" w:hAnsi="Times New Roman" w:cs="Times New Roman"/>
                <w:b/>
                <w:bCs/>
                <w:color w:val="000000"/>
                <w:sz w:val="24"/>
                <w:szCs w:val="24"/>
                <w:lang w:eastAsia="ru-RU"/>
              </w:rPr>
              <w:t xml:space="preserve">ПК 3.5. - </w:t>
            </w:r>
            <w:r w:rsidRPr="003A6E13">
              <w:rPr>
                <w:rFonts w:ascii="Times New Roman" w:eastAsia="Times New Roman" w:hAnsi="Times New Roman" w:cs="Times New Roman"/>
                <w:color w:val="000000"/>
                <w:sz w:val="24"/>
                <w:szCs w:val="24"/>
                <w:lang w:eastAsia="ru-RU"/>
              </w:rPr>
              <w:t>Вести документацию, обеспечивающую организацию занятий.</w:t>
            </w:r>
          </w:p>
        </w:tc>
      </w:tr>
      <w:tr w:rsidR="003A6E13" w:rsidRPr="003A6E13" w:rsidTr="0030611F">
        <w:trPr>
          <w:trHeight w:val="795"/>
        </w:trPr>
        <w:tc>
          <w:tcPr>
            <w:tcW w:w="3855"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A6E13">
              <w:rPr>
                <w:rFonts w:ascii="Times New Roman" w:eastAsia="Times New Roman" w:hAnsi="Times New Roman" w:cs="Times New Roman"/>
                <w:color w:val="000000"/>
                <w:sz w:val="24"/>
                <w:szCs w:val="24"/>
                <w:lang w:eastAsia="ru-RU"/>
              </w:rPr>
              <w:t>Иметь практический опыт:</w:t>
            </w:r>
          </w:p>
          <w:p w:rsidR="003A6E13" w:rsidRPr="003A6E13" w:rsidRDefault="003A6E13" w:rsidP="003A6E1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A6E13">
              <w:rPr>
                <w:rFonts w:ascii="Times New Roman" w:eastAsia="Times New Roman" w:hAnsi="Times New Roman" w:cs="Times New Roman"/>
                <w:sz w:val="24"/>
                <w:szCs w:val="24"/>
                <w:lang w:eastAsia="ru-RU"/>
              </w:rPr>
              <w:t>-ведения учебной документации;</w:t>
            </w:r>
          </w:p>
        </w:tc>
        <w:tc>
          <w:tcPr>
            <w:tcW w:w="5779"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3A6E13">
              <w:rPr>
                <w:rFonts w:ascii="Times New Roman" w:eastAsia="Times New Roman" w:hAnsi="Times New Roman" w:cs="Times New Roman"/>
                <w:bCs/>
                <w:color w:val="000000"/>
                <w:sz w:val="24"/>
                <w:szCs w:val="24"/>
                <w:lang w:eastAsia="ru-RU"/>
              </w:rPr>
              <w:t>Виды работ на практике:</w:t>
            </w:r>
          </w:p>
          <w:p w:rsidR="003A6E13" w:rsidRPr="003A6E13" w:rsidRDefault="003A6E13" w:rsidP="003A6E1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A6E13">
              <w:rPr>
                <w:rFonts w:ascii="Times New Roman" w:eastAsia="Calibri" w:hAnsi="Times New Roman" w:cs="Times New Roman"/>
                <w:bCs/>
                <w:sz w:val="24"/>
                <w:szCs w:val="24"/>
                <w:lang w:eastAsia="ru-RU"/>
              </w:rPr>
              <w:t>- работа с методической литературой и программами.</w:t>
            </w:r>
          </w:p>
        </w:tc>
      </w:tr>
      <w:tr w:rsidR="003A6E13" w:rsidRPr="003A6E13" w:rsidTr="0030611F">
        <w:trPr>
          <w:trHeight w:val="525"/>
        </w:trPr>
        <w:tc>
          <w:tcPr>
            <w:tcW w:w="3855"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A6E13">
              <w:rPr>
                <w:rFonts w:ascii="Times New Roman" w:eastAsia="Times New Roman" w:hAnsi="Times New Roman" w:cs="Times New Roman"/>
                <w:color w:val="000000"/>
                <w:sz w:val="24"/>
                <w:szCs w:val="24"/>
                <w:lang w:eastAsia="ru-RU"/>
              </w:rPr>
              <w:t>Самостоятельная</w:t>
            </w:r>
          </w:p>
          <w:p w:rsidR="003A6E13" w:rsidRPr="003A6E13" w:rsidRDefault="003A6E13" w:rsidP="003A6E1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A6E13">
              <w:rPr>
                <w:rFonts w:ascii="Times New Roman" w:eastAsia="Times New Roman" w:hAnsi="Times New Roman" w:cs="Times New Roman"/>
                <w:color w:val="000000"/>
                <w:sz w:val="24"/>
                <w:szCs w:val="24"/>
                <w:lang w:eastAsia="ru-RU"/>
              </w:rPr>
              <w:t>работа студента</w:t>
            </w:r>
          </w:p>
        </w:tc>
        <w:tc>
          <w:tcPr>
            <w:tcW w:w="5779"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A6E13">
              <w:rPr>
                <w:rFonts w:ascii="Times New Roman" w:eastAsia="Calibri" w:hAnsi="Times New Roman" w:cs="Times New Roman"/>
                <w:bCs/>
                <w:sz w:val="24"/>
                <w:szCs w:val="24"/>
                <w:lang w:eastAsia="ru-RU"/>
              </w:rPr>
              <w:t>Подготовить сообщение на тему «Сравнительный анализ подходов к формированию грамматически  правильной речи детей дошкольного возраста». (Тихеева Е.И., Соловьева О.И., Бородич А.М., Арушанова А.Г.).</w:t>
            </w:r>
          </w:p>
        </w:tc>
      </w:tr>
      <w:tr w:rsidR="003A6E13" w:rsidRPr="003A6E13" w:rsidTr="0030611F">
        <w:trPr>
          <w:trHeight w:val="510"/>
        </w:trPr>
        <w:tc>
          <w:tcPr>
            <w:tcW w:w="9634" w:type="dxa"/>
            <w:gridSpan w:val="2"/>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eastAsia="Calibri" w:hAnsi="Times New Roman" w:cs="Times New Roman"/>
                <w:bCs/>
                <w:sz w:val="24"/>
                <w:szCs w:val="24"/>
                <w:lang w:eastAsia="ru-RU"/>
              </w:rPr>
            </w:pPr>
            <w:r w:rsidRPr="003A6E13">
              <w:rPr>
                <w:rFonts w:ascii="Times New Roman" w:eastAsia="Times New Roman" w:hAnsi="Times New Roman" w:cs="Times New Roman"/>
                <w:b/>
                <w:bCs/>
                <w:color w:val="000000"/>
                <w:sz w:val="24"/>
                <w:szCs w:val="24"/>
                <w:lang w:eastAsia="ru-RU"/>
              </w:rPr>
              <w:t>ПК 5.1. -</w:t>
            </w:r>
            <w:r w:rsidRPr="003A6E13">
              <w:rPr>
                <w:rFonts w:ascii="Times New Roman" w:eastAsia="Times New Roman" w:hAnsi="Times New Roman" w:cs="Times New Roman"/>
                <w:sz w:val="24"/>
                <w:szCs w:val="24"/>
                <w:lang w:eastAsia="ru-RU"/>
              </w:rPr>
              <w:t xml:space="preserve"> </w:t>
            </w:r>
            <w:r w:rsidRPr="003A6E13">
              <w:rPr>
                <w:rFonts w:ascii="Times New Roman" w:eastAsia="Times New Roman" w:hAnsi="Times New Roman" w:cs="Times New Roman"/>
                <w:color w:val="000000"/>
                <w:sz w:val="24"/>
                <w:szCs w:val="24"/>
                <w:lang w:eastAsia="ru-RU"/>
              </w:rPr>
              <w:t>Разрабатывать методические материалы на основе примерных с учетом особенностей возраста, группы и отдельных воспитанников.</w:t>
            </w:r>
          </w:p>
        </w:tc>
      </w:tr>
      <w:tr w:rsidR="003A6E13" w:rsidRPr="003A6E13" w:rsidTr="0030611F">
        <w:trPr>
          <w:trHeight w:val="510"/>
        </w:trPr>
        <w:tc>
          <w:tcPr>
            <w:tcW w:w="3855"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A6E13">
              <w:rPr>
                <w:rFonts w:ascii="Times New Roman" w:eastAsia="Times New Roman" w:hAnsi="Times New Roman" w:cs="Times New Roman"/>
                <w:color w:val="000000"/>
                <w:sz w:val="24"/>
                <w:szCs w:val="24"/>
                <w:lang w:eastAsia="ru-RU"/>
              </w:rPr>
              <w:t>Иметь практический опыт:</w:t>
            </w:r>
          </w:p>
          <w:p w:rsidR="003A6E13" w:rsidRPr="003A6E13" w:rsidRDefault="003A6E13" w:rsidP="003A6E1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A6E13">
              <w:rPr>
                <w:rFonts w:ascii="Times New Roman" w:eastAsia="Times New Roman" w:hAnsi="Times New Roman" w:cs="Times New Roman"/>
                <w:color w:val="000000"/>
                <w:sz w:val="24"/>
                <w:szCs w:val="24"/>
                <w:lang w:eastAsia="ru-RU"/>
              </w:rPr>
              <w:t>-</w:t>
            </w:r>
            <w:r w:rsidRPr="003A6E13">
              <w:rPr>
                <w:rFonts w:ascii="Times New Roman" w:eastAsia="Times New Roman" w:hAnsi="Times New Roman" w:cs="Times New Roman"/>
                <w:sz w:val="24"/>
                <w:szCs w:val="24"/>
                <w:lang w:eastAsia="ru-RU"/>
              </w:rPr>
              <w:t>определения цели и задач, планирования и проведения занятий по развитию речи;</w:t>
            </w:r>
          </w:p>
        </w:tc>
        <w:tc>
          <w:tcPr>
            <w:tcW w:w="5779"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3A6E13">
              <w:rPr>
                <w:rFonts w:ascii="Times New Roman" w:eastAsia="Times New Roman" w:hAnsi="Times New Roman" w:cs="Times New Roman"/>
                <w:bCs/>
                <w:color w:val="000000"/>
                <w:sz w:val="24"/>
                <w:szCs w:val="24"/>
                <w:lang w:eastAsia="ru-RU"/>
              </w:rPr>
              <w:t>Виды работ на практике:</w:t>
            </w:r>
          </w:p>
          <w:p w:rsidR="003A6E13" w:rsidRPr="003A6E13" w:rsidRDefault="003A6E13" w:rsidP="003A6E13">
            <w:pPr>
              <w:widowControl w:val="0"/>
              <w:autoSpaceDE w:val="0"/>
              <w:autoSpaceDN w:val="0"/>
              <w:adjustRightInd w:val="0"/>
              <w:spacing w:after="0" w:line="240" w:lineRule="auto"/>
              <w:jc w:val="both"/>
              <w:rPr>
                <w:rFonts w:ascii="Times New Roman" w:eastAsia="Calibri" w:hAnsi="Times New Roman" w:cs="Times New Roman"/>
                <w:bCs/>
                <w:sz w:val="24"/>
                <w:szCs w:val="24"/>
                <w:lang w:eastAsia="ru-RU"/>
              </w:rPr>
            </w:pPr>
            <w:r w:rsidRPr="003A6E13">
              <w:rPr>
                <w:rFonts w:ascii="Times New Roman" w:eastAsia="Times New Roman" w:hAnsi="Times New Roman" w:cs="Times New Roman"/>
                <w:bCs/>
                <w:color w:val="000000"/>
                <w:sz w:val="24"/>
                <w:szCs w:val="24"/>
                <w:lang w:eastAsia="ru-RU"/>
              </w:rPr>
              <w:t>-</w:t>
            </w:r>
            <w:r w:rsidRPr="003A6E13">
              <w:rPr>
                <w:rFonts w:ascii="Times New Roman" w:eastAsia="Calibri" w:hAnsi="Times New Roman" w:cs="Times New Roman"/>
                <w:bCs/>
                <w:sz w:val="24"/>
                <w:szCs w:val="24"/>
                <w:lang w:eastAsia="ru-RU"/>
              </w:rPr>
              <w:t>планирование занятий по предмету, разработка конспектов занятий;</w:t>
            </w:r>
          </w:p>
          <w:p w:rsidR="003A6E13" w:rsidRPr="003A6E13" w:rsidRDefault="003A6E13" w:rsidP="003A6E13">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3A6E13">
              <w:rPr>
                <w:rFonts w:ascii="Times New Roman" w:eastAsia="Calibri" w:hAnsi="Times New Roman" w:cs="Times New Roman"/>
                <w:bCs/>
                <w:sz w:val="24"/>
                <w:szCs w:val="24"/>
                <w:lang w:eastAsia="ru-RU"/>
              </w:rPr>
              <w:t>-работа с методической литературой и программами;</w:t>
            </w:r>
          </w:p>
          <w:p w:rsidR="003A6E13" w:rsidRPr="003A6E13" w:rsidRDefault="003A6E13" w:rsidP="003A6E13">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3A6E13">
              <w:rPr>
                <w:rFonts w:ascii="Times New Roman" w:eastAsia="Calibri" w:hAnsi="Times New Roman" w:cs="Times New Roman"/>
                <w:bCs/>
                <w:sz w:val="24"/>
                <w:szCs w:val="24"/>
                <w:lang w:eastAsia="ru-RU"/>
              </w:rPr>
              <w:t>- разработка и изготовление дидактического и наглядного материала к занятиям.</w:t>
            </w:r>
          </w:p>
          <w:p w:rsidR="003A6E13" w:rsidRPr="003A6E13" w:rsidRDefault="003A6E13" w:rsidP="003A6E13">
            <w:pPr>
              <w:widowControl w:val="0"/>
              <w:autoSpaceDE w:val="0"/>
              <w:autoSpaceDN w:val="0"/>
              <w:adjustRightInd w:val="0"/>
              <w:spacing w:after="0" w:line="240" w:lineRule="auto"/>
              <w:jc w:val="both"/>
              <w:rPr>
                <w:rFonts w:ascii="Times New Roman" w:eastAsia="Calibri" w:hAnsi="Times New Roman" w:cs="Times New Roman"/>
                <w:bCs/>
                <w:sz w:val="24"/>
                <w:szCs w:val="24"/>
                <w:lang w:eastAsia="ru-RU"/>
              </w:rPr>
            </w:pPr>
          </w:p>
        </w:tc>
      </w:tr>
      <w:tr w:rsidR="003A6E13" w:rsidRPr="003A6E13" w:rsidTr="0030611F">
        <w:trPr>
          <w:trHeight w:val="510"/>
        </w:trPr>
        <w:tc>
          <w:tcPr>
            <w:tcW w:w="3855"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A6E13">
              <w:rPr>
                <w:rFonts w:ascii="Times New Roman" w:eastAsia="Times New Roman" w:hAnsi="Times New Roman" w:cs="Times New Roman"/>
                <w:color w:val="000000"/>
                <w:sz w:val="24"/>
                <w:szCs w:val="24"/>
                <w:lang w:eastAsia="ru-RU"/>
              </w:rPr>
              <w:t>Самостоятельная</w:t>
            </w:r>
          </w:p>
          <w:p w:rsidR="003A6E13" w:rsidRPr="003A6E13" w:rsidRDefault="003A6E13" w:rsidP="003A6E1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A6E13">
              <w:rPr>
                <w:rFonts w:ascii="Times New Roman" w:eastAsia="Times New Roman" w:hAnsi="Times New Roman" w:cs="Times New Roman"/>
                <w:color w:val="000000"/>
                <w:sz w:val="24"/>
                <w:szCs w:val="24"/>
                <w:lang w:eastAsia="ru-RU"/>
              </w:rPr>
              <w:t>работа студента</w:t>
            </w:r>
          </w:p>
        </w:tc>
        <w:tc>
          <w:tcPr>
            <w:tcW w:w="5779"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3A6E13">
              <w:rPr>
                <w:rFonts w:ascii="Times New Roman" w:eastAsia="Calibri" w:hAnsi="Times New Roman" w:cs="Times New Roman"/>
                <w:bCs/>
                <w:sz w:val="24"/>
                <w:szCs w:val="24"/>
                <w:lang w:eastAsia="ru-RU"/>
              </w:rPr>
              <w:t>1. Подготовить сообщение на тему «Особенности звуковой культуры речи…  возрастной группы ДОУ – базы практики».</w:t>
            </w:r>
          </w:p>
          <w:p w:rsidR="003A6E13" w:rsidRPr="003A6E13" w:rsidRDefault="003A6E13" w:rsidP="003A6E13">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3A6E13">
              <w:rPr>
                <w:rFonts w:ascii="Times New Roman" w:eastAsia="Calibri" w:hAnsi="Times New Roman" w:cs="Times New Roman"/>
                <w:bCs/>
                <w:sz w:val="24"/>
                <w:szCs w:val="24"/>
                <w:lang w:eastAsia="ru-RU"/>
              </w:rPr>
              <w:t>(на материале обследования речи детей)</w:t>
            </w:r>
          </w:p>
          <w:p w:rsidR="003A6E13" w:rsidRPr="003A6E13" w:rsidRDefault="003A6E13" w:rsidP="003A6E13">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3A6E13">
              <w:rPr>
                <w:rFonts w:ascii="Times New Roman" w:eastAsia="Calibri" w:hAnsi="Times New Roman" w:cs="Times New Roman"/>
                <w:bCs/>
                <w:sz w:val="24"/>
                <w:szCs w:val="24"/>
                <w:lang w:eastAsia="ru-RU"/>
              </w:rPr>
              <w:t xml:space="preserve">2. Разработать и защитить реферат по теме «Работа по формированию грамматически  правильной речи детей». </w:t>
            </w:r>
          </w:p>
          <w:p w:rsidR="003A6E13" w:rsidRPr="003A6E13" w:rsidRDefault="003A6E13" w:rsidP="003A6E13">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3A6E13">
              <w:rPr>
                <w:rFonts w:ascii="Times New Roman" w:eastAsia="Calibri" w:hAnsi="Times New Roman" w:cs="Times New Roman"/>
                <w:bCs/>
                <w:sz w:val="24"/>
                <w:szCs w:val="24"/>
                <w:lang w:eastAsia="ru-RU"/>
              </w:rPr>
              <w:t>3.Составить методическое пособие «Дидактические игры на уроках развития речи».</w:t>
            </w:r>
          </w:p>
          <w:p w:rsidR="003A6E13" w:rsidRPr="003A6E13" w:rsidRDefault="003A6E13" w:rsidP="003A6E13">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3A6E13">
              <w:rPr>
                <w:rFonts w:ascii="Times New Roman" w:eastAsia="Calibri" w:hAnsi="Times New Roman" w:cs="Times New Roman"/>
                <w:bCs/>
                <w:sz w:val="24"/>
                <w:szCs w:val="24"/>
                <w:lang w:eastAsia="ru-RU"/>
              </w:rPr>
              <w:t>4.Разработать и защитить проект «Модель освоения лексики родного языка  детьми дошкольного возраста».</w:t>
            </w:r>
          </w:p>
          <w:p w:rsidR="003A6E13" w:rsidRPr="003A6E13" w:rsidRDefault="003A6E13" w:rsidP="003A6E13">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3A6E13">
              <w:rPr>
                <w:rFonts w:ascii="Times New Roman" w:eastAsia="Calibri" w:hAnsi="Times New Roman" w:cs="Times New Roman"/>
                <w:bCs/>
                <w:sz w:val="24"/>
                <w:szCs w:val="24"/>
                <w:lang w:eastAsia="ru-RU"/>
              </w:rPr>
              <w:t xml:space="preserve">5.Подготовить сообщение на тему «Система работы воспитателя  по развитию речи в детском саду». </w:t>
            </w:r>
          </w:p>
          <w:p w:rsidR="003A6E13" w:rsidRPr="003A6E13" w:rsidRDefault="003A6E13" w:rsidP="003A6E13">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3A6E13">
              <w:rPr>
                <w:rFonts w:ascii="Times New Roman" w:eastAsia="Calibri" w:hAnsi="Times New Roman" w:cs="Times New Roman"/>
                <w:bCs/>
                <w:sz w:val="24"/>
                <w:szCs w:val="24"/>
                <w:lang w:eastAsia="ru-RU"/>
              </w:rPr>
              <w:t>6.Изготовить наглядный материал по выбору.</w:t>
            </w:r>
          </w:p>
        </w:tc>
      </w:tr>
      <w:tr w:rsidR="003A6E13" w:rsidRPr="003A6E13" w:rsidTr="0030611F">
        <w:trPr>
          <w:trHeight w:val="323"/>
        </w:trPr>
        <w:tc>
          <w:tcPr>
            <w:tcW w:w="9634" w:type="dxa"/>
            <w:gridSpan w:val="2"/>
            <w:tcBorders>
              <w:top w:val="single" w:sz="4" w:space="0" w:color="auto"/>
              <w:left w:val="single" w:sz="4" w:space="0" w:color="auto"/>
              <w:bottom w:val="single" w:sz="4" w:space="0" w:color="auto"/>
              <w:right w:val="single" w:sz="4" w:space="0" w:color="auto"/>
            </w:tcBorders>
          </w:tcPr>
          <w:p w:rsidR="003A6E13" w:rsidRPr="003A6E13" w:rsidRDefault="003A6E13" w:rsidP="003A6E1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A6E13">
              <w:rPr>
                <w:rFonts w:ascii="Times New Roman" w:eastAsia="Times New Roman" w:hAnsi="Times New Roman" w:cs="Times New Roman"/>
                <w:b/>
                <w:bCs/>
                <w:color w:val="000000"/>
                <w:sz w:val="24"/>
                <w:szCs w:val="24"/>
                <w:lang w:eastAsia="ru-RU"/>
              </w:rPr>
              <w:t xml:space="preserve">ПК 5.2. - </w:t>
            </w:r>
            <w:r w:rsidRPr="003A6E13">
              <w:rPr>
                <w:rFonts w:ascii="Times New Roman" w:eastAsia="Times New Roman" w:hAnsi="Times New Roman" w:cs="Times New Roman"/>
                <w:color w:val="000000"/>
                <w:sz w:val="24"/>
                <w:szCs w:val="24"/>
                <w:lang w:eastAsia="ru-RU"/>
              </w:rPr>
              <w:t>Создавать в группе предметно-развивающую среду.</w:t>
            </w:r>
          </w:p>
        </w:tc>
      </w:tr>
      <w:tr w:rsidR="003A6E13" w:rsidRPr="003A6E13" w:rsidTr="0030611F">
        <w:trPr>
          <w:trHeight w:val="510"/>
        </w:trPr>
        <w:tc>
          <w:tcPr>
            <w:tcW w:w="3855"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A6E13">
              <w:rPr>
                <w:rFonts w:ascii="Times New Roman" w:eastAsia="Times New Roman" w:hAnsi="Times New Roman" w:cs="Times New Roman"/>
                <w:color w:val="000000"/>
                <w:sz w:val="24"/>
                <w:szCs w:val="24"/>
                <w:lang w:eastAsia="ru-RU"/>
              </w:rPr>
              <w:lastRenderedPageBreak/>
              <w:t>Иметь практический опыт:</w:t>
            </w:r>
          </w:p>
          <w:p w:rsidR="003A6E13" w:rsidRPr="003A6E13" w:rsidRDefault="003A6E13" w:rsidP="003A6E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xml:space="preserve">- наблюдения, анализа и самоанализа занятий, обсуждения отдельных уроков в диалоге с сокурсниками, руководителем педагогической практики, учителями, методикой разработки предложений по их совершенствованию и коррекции; </w:t>
            </w:r>
          </w:p>
        </w:tc>
        <w:tc>
          <w:tcPr>
            <w:tcW w:w="5779"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3A6E13">
              <w:rPr>
                <w:rFonts w:ascii="Times New Roman" w:eastAsia="Times New Roman" w:hAnsi="Times New Roman" w:cs="Times New Roman"/>
                <w:bCs/>
                <w:color w:val="000000"/>
                <w:sz w:val="24"/>
                <w:szCs w:val="24"/>
                <w:lang w:eastAsia="ru-RU"/>
              </w:rPr>
              <w:t>Виды работ на практике:</w:t>
            </w:r>
          </w:p>
          <w:p w:rsidR="003A6E13" w:rsidRPr="003A6E13" w:rsidRDefault="003A6E13" w:rsidP="003A6E13">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3A6E13">
              <w:rPr>
                <w:rFonts w:ascii="Times New Roman" w:eastAsia="Calibri" w:hAnsi="Times New Roman" w:cs="Times New Roman"/>
                <w:bCs/>
                <w:sz w:val="24"/>
                <w:szCs w:val="24"/>
                <w:lang w:eastAsia="ru-RU"/>
              </w:rPr>
              <w:t>-просмотр и анализ показательных занятий  преподавателя методики, занятий воспитателя  и пробных занятий  студентов;</w:t>
            </w:r>
          </w:p>
          <w:p w:rsidR="003A6E13" w:rsidRPr="003A6E13" w:rsidRDefault="003A6E13" w:rsidP="003A6E13">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3A6E13">
              <w:rPr>
                <w:rFonts w:ascii="Times New Roman" w:eastAsia="Calibri" w:hAnsi="Times New Roman" w:cs="Times New Roman"/>
                <w:bCs/>
                <w:sz w:val="24"/>
                <w:szCs w:val="24"/>
                <w:lang w:eastAsia="ru-RU"/>
              </w:rPr>
              <w:t>-самоанализ и самооценка результатов собственной деятельности.</w:t>
            </w:r>
          </w:p>
        </w:tc>
      </w:tr>
      <w:tr w:rsidR="003A6E13" w:rsidRPr="003A6E13" w:rsidTr="0030611F">
        <w:trPr>
          <w:trHeight w:val="510"/>
        </w:trPr>
        <w:tc>
          <w:tcPr>
            <w:tcW w:w="3855"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A6E13">
              <w:rPr>
                <w:rFonts w:ascii="Times New Roman" w:eastAsia="Times New Roman" w:hAnsi="Times New Roman" w:cs="Times New Roman"/>
                <w:color w:val="000000"/>
                <w:sz w:val="24"/>
                <w:szCs w:val="24"/>
                <w:lang w:eastAsia="ru-RU"/>
              </w:rPr>
              <w:t>Самостоятельная</w:t>
            </w:r>
          </w:p>
          <w:p w:rsidR="003A6E13" w:rsidRPr="003A6E13" w:rsidRDefault="003A6E13" w:rsidP="003A6E1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color w:val="000000"/>
                <w:sz w:val="24"/>
                <w:szCs w:val="24"/>
                <w:lang w:eastAsia="ru-RU"/>
              </w:rPr>
              <w:t>работа студента</w:t>
            </w:r>
          </w:p>
        </w:tc>
        <w:tc>
          <w:tcPr>
            <w:tcW w:w="5779"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A6E13">
              <w:rPr>
                <w:rFonts w:ascii="Times New Roman" w:eastAsia="Calibri" w:hAnsi="Times New Roman" w:cs="Times New Roman"/>
                <w:bCs/>
                <w:sz w:val="24"/>
                <w:szCs w:val="24"/>
                <w:lang w:eastAsia="ru-RU"/>
              </w:rPr>
              <w:t>Подготовить сообщение на тему «Особенности развития  речи детей».</w:t>
            </w:r>
          </w:p>
        </w:tc>
      </w:tr>
      <w:tr w:rsidR="003A6E13" w:rsidRPr="003A6E13" w:rsidTr="0030611F">
        <w:trPr>
          <w:trHeight w:val="510"/>
        </w:trPr>
        <w:tc>
          <w:tcPr>
            <w:tcW w:w="9634" w:type="dxa"/>
            <w:gridSpan w:val="2"/>
            <w:tcBorders>
              <w:top w:val="single" w:sz="4" w:space="0" w:color="auto"/>
              <w:left w:val="single" w:sz="4" w:space="0" w:color="auto"/>
              <w:bottom w:val="single" w:sz="4" w:space="0" w:color="auto"/>
              <w:right w:val="single" w:sz="4" w:space="0" w:color="auto"/>
            </w:tcBorders>
          </w:tcPr>
          <w:p w:rsidR="003A6E13" w:rsidRPr="003A6E13" w:rsidRDefault="003A6E13" w:rsidP="003A6E1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A6E13">
              <w:rPr>
                <w:rFonts w:ascii="Times New Roman" w:eastAsia="Times New Roman" w:hAnsi="Times New Roman" w:cs="Times New Roman"/>
                <w:b/>
                <w:bCs/>
                <w:color w:val="000000"/>
                <w:sz w:val="24"/>
                <w:szCs w:val="24"/>
                <w:lang w:eastAsia="ru-RU"/>
              </w:rPr>
              <w:t xml:space="preserve">ПК 5.3. - </w:t>
            </w:r>
            <w:r w:rsidRPr="003A6E13">
              <w:rPr>
                <w:rFonts w:ascii="Times New Roman" w:eastAsia="Times New Roman" w:hAnsi="Times New Roman" w:cs="Times New Roman"/>
                <w:color w:val="000000"/>
                <w:sz w:val="24"/>
                <w:szCs w:val="24"/>
                <w:lang w:eastAsia="ru-RU"/>
              </w:rPr>
              <w:t>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tc>
      </w:tr>
      <w:tr w:rsidR="003A6E13" w:rsidRPr="003A6E13" w:rsidTr="0030611F">
        <w:trPr>
          <w:trHeight w:val="510"/>
        </w:trPr>
        <w:tc>
          <w:tcPr>
            <w:tcW w:w="3855"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A6E13">
              <w:rPr>
                <w:rFonts w:ascii="Times New Roman" w:eastAsia="Times New Roman" w:hAnsi="Times New Roman" w:cs="Times New Roman"/>
                <w:color w:val="000000"/>
                <w:sz w:val="24"/>
                <w:szCs w:val="24"/>
                <w:lang w:eastAsia="ru-RU"/>
              </w:rPr>
              <w:t>Иметь практический опыт:</w:t>
            </w:r>
          </w:p>
          <w:p w:rsidR="003A6E13" w:rsidRPr="003A6E13" w:rsidRDefault="003A6E13" w:rsidP="003A6E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color w:val="000000"/>
                <w:sz w:val="24"/>
                <w:szCs w:val="24"/>
                <w:lang w:eastAsia="ru-RU"/>
              </w:rPr>
              <w:t>-</w:t>
            </w:r>
            <w:r w:rsidRPr="003A6E13">
              <w:rPr>
                <w:rFonts w:ascii="Times New Roman" w:eastAsia="Times New Roman" w:hAnsi="Times New Roman" w:cs="Times New Roman"/>
                <w:sz w:val="24"/>
                <w:szCs w:val="24"/>
                <w:lang w:eastAsia="ru-RU"/>
              </w:rPr>
              <w:t xml:space="preserve"> наблюдения, анализа и самоанализа занятий, обсуждения отдельных занятий в диалоге с сокурсниками, руководителем педагоги-ческой практики, воспитателями, методикой разработки предложений по их совершенствованию и коррекции; </w:t>
            </w:r>
          </w:p>
        </w:tc>
        <w:tc>
          <w:tcPr>
            <w:tcW w:w="5779"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3A6E13">
              <w:rPr>
                <w:rFonts w:ascii="Times New Roman" w:eastAsia="Times New Roman" w:hAnsi="Times New Roman" w:cs="Times New Roman"/>
                <w:bCs/>
                <w:color w:val="000000"/>
                <w:sz w:val="24"/>
                <w:szCs w:val="24"/>
                <w:lang w:eastAsia="ru-RU"/>
              </w:rPr>
              <w:t>Виды работ на практике:</w:t>
            </w:r>
          </w:p>
          <w:p w:rsidR="003A6E13" w:rsidRPr="003A6E13" w:rsidRDefault="003A6E13" w:rsidP="003A6E13">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3A6E13">
              <w:rPr>
                <w:rFonts w:ascii="Times New Roman" w:eastAsia="Calibri" w:hAnsi="Times New Roman" w:cs="Times New Roman"/>
                <w:b/>
                <w:bCs/>
                <w:sz w:val="24"/>
                <w:szCs w:val="24"/>
                <w:lang w:eastAsia="ru-RU"/>
              </w:rPr>
              <w:t xml:space="preserve"> -</w:t>
            </w:r>
            <w:r w:rsidRPr="003A6E13">
              <w:rPr>
                <w:rFonts w:ascii="Times New Roman" w:eastAsia="Calibri" w:hAnsi="Times New Roman" w:cs="Times New Roman"/>
                <w:bCs/>
                <w:sz w:val="24"/>
                <w:szCs w:val="24"/>
                <w:lang w:eastAsia="ru-RU"/>
              </w:rPr>
              <w:t>наблюдение за организацией жизни и деятельности детей в ДОУ;</w:t>
            </w:r>
          </w:p>
          <w:p w:rsidR="003A6E13" w:rsidRPr="003A6E13" w:rsidRDefault="003A6E13" w:rsidP="003A6E13">
            <w:pPr>
              <w:widowControl w:val="0"/>
              <w:autoSpaceDE w:val="0"/>
              <w:autoSpaceDN w:val="0"/>
              <w:adjustRightInd w:val="0"/>
              <w:spacing w:after="0" w:line="240" w:lineRule="auto"/>
              <w:ind w:left="-108"/>
              <w:jc w:val="both"/>
              <w:rPr>
                <w:rFonts w:ascii="Times New Roman" w:eastAsia="Calibri" w:hAnsi="Times New Roman" w:cs="Times New Roman"/>
                <w:bCs/>
                <w:sz w:val="24"/>
                <w:szCs w:val="24"/>
                <w:lang w:eastAsia="ru-RU"/>
              </w:rPr>
            </w:pPr>
          </w:p>
        </w:tc>
      </w:tr>
      <w:tr w:rsidR="003A6E13" w:rsidRPr="003A6E13" w:rsidTr="0030611F">
        <w:trPr>
          <w:trHeight w:val="510"/>
        </w:trPr>
        <w:tc>
          <w:tcPr>
            <w:tcW w:w="3855"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A6E13">
              <w:rPr>
                <w:rFonts w:ascii="Times New Roman" w:eastAsia="Times New Roman" w:hAnsi="Times New Roman" w:cs="Times New Roman"/>
                <w:color w:val="000000"/>
                <w:sz w:val="24"/>
                <w:szCs w:val="24"/>
                <w:lang w:eastAsia="ru-RU"/>
              </w:rPr>
              <w:t>Самостоятельная</w:t>
            </w:r>
          </w:p>
          <w:p w:rsidR="003A6E13" w:rsidRPr="003A6E13" w:rsidRDefault="003A6E13" w:rsidP="003A6E1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color w:val="000000"/>
                <w:sz w:val="24"/>
                <w:szCs w:val="24"/>
                <w:lang w:eastAsia="ru-RU"/>
              </w:rPr>
              <w:t>работа студента</w:t>
            </w:r>
          </w:p>
        </w:tc>
        <w:tc>
          <w:tcPr>
            <w:tcW w:w="5779"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Провести исследование на тему «Особенности звуковой</w:t>
            </w:r>
            <w:r w:rsidRPr="003A6E13">
              <w:rPr>
                <w:rFonts w:ascii="Times New Roman" w:eastAsia="Times New Roman" w:hAnsi="Times New Roman" w:cs="Times New Roman"/>
                <w:b/>
                <w:sz w:val="24"/>
                <w:szCs w:val="24"/>
                <w:lang w:eastAsia="ru-RU"/>
              </w:rPr>
              <w:t xml:space="preserve"> </w:t>
            </w:r>
            <w:r w:rsidRPr="003A6E13">
              <w:rPr>
                <w:rFonts w:ascii="Times New Roman" w:eastAsia="Times New Roman" w:hAnsi="Times New Roman" w:cs="Times New Roman"/>
                <w:sz w:val="24"/>
                <w:szCs w:val="24"/>
                <w:lang w:eastAsia="ru-RU"/>
              </w:rPr>
              <w:t xml:space="preserve">культуры речи возрастной группы ДОУ-базы практики» </w:t>
            </w:r>
          </w:p>
        </w:tc>
      </w:tr>
      <w:tr w:rsidR="003A6E13" w:rsidRPr="003A6E13" w:rsidTr="0030611F">
        <w:trPr>
          <w:trHeight w:val="271"/>
        </w:trPr>
        <w:tc>
          <w:tcPr>
            <w:tcW w:w="9634" w:type="dxa"/>
            <w:gridSpan w:val="2"/>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eastAsia="Calibri" w:hAnsi="Times New Roman" w:cs="Times New Roman"/>
                <w:bCs/>
                <w:sz w:val="24"/>
                <w:szCs w:val="24"/>
                <w:lang w:eastAsia="ru-RU"/>
              </w:rPr>
            </w:pPr>
            <w:r w:rsidRPr="003A6E13">
              <w:rPr>
                <w:rFonts w:ascii="Times New Roman" w:eastAsia="Times New Roman" w:hAnsi="Times New Roman" w:cs="Times New Roman"/>
                <w:b/>
                <w:bCs/>
                <w:color w:val="000000"/>
                <w:sz w:val="24"/>
                <w:szCs w:val="24"/>
                <w:lang w:eastAsia="ru-RU"/>
              </w:rPr>
              <w:t>ПК 5.4.</w:t>
            </w:r>
            <w:r w:rsidRPr="003A6E13">
              <w:rPr>
                <w:rFonts w:ascii="Times New Roman" w:eastAsia="Times New Roman" w:hAnsi="Times New Roman" w:cs="Times New Roman"/>
                <w:sz w:val="24"/>
                <w:szCs w:val="24"/>
                <w:lang w:eastAsia="ru-RU"/>
              </w:rPr>
              <w:t xml:space="preserve"> - </w:t>
            </w:r>
            <w:r w:rsidRPr="003A6E13">
              <w:rPr>
                <w:rFonts w:ascii="Times New Roman" w:eastAsia="Times New Roman" w:hAnsi="Times New Roman" w:cs="Times New Roman"/>
                <w:color w:val="000000"/>
                <w:sz w:val="24"/>
                <w:szCs w:val="24"/>
                <w:lang w:eastAsia="ru-RU"/>
              </w:rPr>
              <w:t>Оформлять педагогические разработки в виде отчетов, рефератов, выступлений.</w:t>
            </w:r>
          </w:p>
        </w:tc>
      </w:tr>
      <w:tr w:rsidR="003A6E13" w:rsidRPr="003A6E13" w:rsidTr="0030611F">
        <w:trPr>
          <w:trHeight w:val="510"/>
        </w:trPr>
        <w:tc>
          <w:tcPr>
            <w:tcW w:w="3855"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A6E13">
              <w:rPr>
                <w:rFonts w:ascii="Times New Roman" w:eastAsia="Times New Roman" w:hAnsi="Times New Roman" w:cs="Times New Roman"/>
                <w:color w:val="000000"/>
                <w:sz w:val="24"/>
                <w:szCs w:val="24"/>
                <w:lang w:eastAsia="ru-RU"/>
              </w:rPr>
              <w:t>Иметь практический опыт:</w:t>
            </w:r>
          </w:p>
          <w:p w:rsidR="003A6E13" w:rsidRPr="003A6E13" w:rsidRDefault="003A6E13" w:rsidP="003A6E1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A6E13">
              <w:rPr>
                <w:rFonts w:ascii="Times New Roman" w:eastAsia="Times New Roman" w:hAnsi="Times New Roman" w:cs="Times New Roman"/>
                <w:sz w:val="24"/>
                <w:szCs w:val="24"/>
                <w:lang w:eastAsia="ru-RU"/>
              </w:rPr>
              <w:t>-ведения учебной документации;</w:t>
            </w:r>
          </w:p>
        </w:tc>
        <w:tc>
          <w:tcPr>
            <w:tcW w:w="5779"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3A6E13">
              <w:rPr>
                <w:rFonts w:ascii="Times New Roman" w:eastAsia="Times New Roman" w:hAnsi="Times New Roman" w:cs="Times New Roman"/>
                <w:bCs/>
                <w:color w:val="000000"/>
                <w:sz w:val="24"/>
                <w:szCs w:val="24"/>
                <w:lang w:eastAsia="ru-RU"/>
              </w:rPr>
              <w:t>Виды работ на практике:</w:t>
            </w:r>
          </w:p>
          <w:p w:rsidR="003A6E13" w:rsidRPr="003A6E13" w:rsidRDefault="003A6E13" w:rsidP="003A6E13">
            <w:pPr>
              <w:widowControl w:val="0"/>
              <w:autoSpaceDE w:val="0"/>
              <w:autoSpaceDN w:val="0"/>
              <w:adjustRightInd w:val="0"/>
              <w:spacing w:after="0" w:line="240" w:lineRule="auto"/>
              <w:jc w:val="both"/>
              <w:rPr>
                <w:rFonts w:ascii="Times New Roman" w:eastAsia="Calibri" w:hAnsi="Times New Roman" w:cs="Times New Roman"/>
                <w:bCs/>
                <w:sz w:val="24"/>
                <w:szCs w:val="24"/>
                <w:lang w:eastAsia="ru-RU"/>
              </w:rPr>
            </w:pPr>
            <w:r w:rsidRPr="003A6E13">
              <w:rPr>
                <w:rFonts w:ascii="Times New Roman" w:eastAsia="Calibri" w:hAnsi="Times New Roman" w:cs="Times New Roman"/>
                <w:bCs/>
                <w:sz w:val="24"/>
                <w:szCs w:val="24"/>
                <w:lang w:eastAsia="ru-RU"/>
              </w:rPr>
              <w:t>- работа с методической литературой и программами.</w:t>
            </w:r>
          </w:p>
        </w:tc>
      </w:tr>
      <w:tr w:rsidR="003A6E13" w:rsidRPr="003A6E13" w:rsidTr="0030611F">
        <w:trPr>
          <w:trHeight w:val="510"/>
        </w:trPr>
        <w:tc>
          <w:tcPr>
            <w:tcW w:w="3855"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A6E13">
              <w:rPr>
                <w:rFonts w:ascii="Times New Roman" w:eastAsia="Times New Roman" w:hAnsi="Times New Roman" w:cs="Times New Roman"/>
                <w:color w:val="000000"/>
                <w:sz w:val="24"/>
                <w:szCs w:val="24"/>
                <w:lang w:eastAsia="ru-RU"/>
              </w:rPr>
              <w:t>Самостоятельная</w:t>
            </w:r>
          </w:p>
          <w:p w:rsidR="003A6E13" w:rsidRPr="003A6E13" w:rsidRDefault="003A6E13" w:rsidP="003A6E1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A6E13">
              <w:rPr>
                <w:rFonts w:ascii="Times New Roman" w:eastAsia="Times New Roman" w:hAnsi="Times New Roman" w:cs="Times New Roman"/>
                <w:color w:val="000000"/>
                <w:sz w:val="24"/>
                <w:szCs w:val="24"/>
                <w:lang w:eastAsia="ru-RU"/>
              </w:rPr>
              <w:t>работа студента</w:t>
            </w:r>
          </w:p>
        </w:tc>
        <w:tc>
          <w:tcPr>
            <w:tcW w:w="5779"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A6E13">
              <w:rPr>
                <w:rFonts w:ascii="Times New Roman" w:eastAsia="Calibri" w:hAnsi="Times New Roman" w:cs="Times New Roman"/>
                <w:bCs/>
                <w:sz w:val="24"/>
                <w:szCs w:val="24"/>
                <w:lang w:eastAsia="ru-RU"/>
              </w:rPr>
              <w:t>Подготовить сообщение на тему «Модификация основных занятий».</w:t>
            </w:r>
          </w:p>
        </w:tc>
      </w:tr>
      <w:tr w:rsidR="003A6E13" w:rsidRPr="003A6E13" w:rsidTr="0030611F">
        <w:trPr>
          <w:trHeight w:val="510"/>
        </w:trPr>
        <w:tc>
          <w:tcPr>
            <w:tcW w:w="9634" w:type="dxa"/>
            <w:gridSpan w:val="2"/>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eastAsia="Calibri" w:hAnsi="Times New Roman" w:cs="Times New Roman"/>
                <w:bCs/>
                <w:sz w:val="24"/>
                <w:szCs w:val="24"/>
                <w:lang w:eastAsia="ru-RU"/>
              </w:rPr>
            </w:pPr>
            <w:r w:rsidRPr="003A6E13">
              <w:rPr>
                <w:rFonts w:ascii="Times New Roman" w:eastAsia="Times New Roman" w:hAnsi="Times New Roman" w:cs="Times New Roman"/>
                <w:b/>
                <w:bCs/>
                <w:color w:val="000000"/>
                <w:sz w:val="24"/>
                <w:szCs w:val="24"/>
                <w:lang w:eastAsia="ru-RU"/>
              </w:rPr>
              <w:t xml:space="preserve">ПК 5.5. – </w:t>
            </w:r>
            <w:r w:rsidRPr="003A6E13">
              <w:rPr>
                <w:rFonts w:ascii="Times New Roman" w:eastAsia="Times New Roman" w:hAnsi="Times New Roman" w:cs="Times New Roman"/>
                <w:color w:val="000000"/>
                <w:sz w:val="24"/>
                <w:szCs w:val="24"/>
                <w:lang w:eastAsia="ru-RU"/>
              </w:rPr>
              <w:t>Участвовать в исследовательской и проектной деятельности в области дошкольного образования.</w:t>
            </w:r>
          </w:p>
        </w:tc>
      </w:tr>
      <w:tr w:rsidR="003A6E13" w:rsidRPr="003A6E13" w:rsidTr="0030611F">
        <w:trPr>
          <w:trHeight w:val="510"/>
        </w:trPr>
        <w:tc>
          <w:tcPr>
            <w:tcW w:w="3855"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A6E13">
              <w:rPr>
                <w:rFonts w:ascii="Times New Roman" w:eastAsia="Times New Roman" w:hAnsi="Times New Roman" w:cs="Times New Roman"/>
                <w:color w:val="000000"/>
                <w:sz w:val="24"/>
                <w:szCs w:val="24"/>
                <w:lang w:eastAsia="ru-RU"/>
              </w:rPr>
              <w:t>Иметь практический опыт:</w:t>
            </w:r>
          </w:p>
          <w:p w:rsidR="003A6E13" w:rsidRPr="003A6E13" w:rsidRDefault="003A6E13" w:rsidP="003A6E1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A6E13">
              <w:rPr>
                <w:rFonts w:ascii="Times New Roman" w:eastAsia="Times New Roman" w:hAnsi="Times New Roman" w:cs="Times New Roman"/>
                <w:sz w:val="24"/>
                <w:szCs w:val="24"/>
                <w:lang w:eastAsia="ru-RU"/>
              </w:rPr>
              <w:t>-ведения учебной документации;</w:t>
            </w:r>
          </w:p>
        </w:tc>
        <w:tc>
          <w:tcPr>
            <w:tcW w:w="5779"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3A6E13">
              <w:rPr>
                <w:rFonts w:ascii="Times New Roman" w:eastAsia="Times New Roman" w:hAnsi="Times New Roman" w:cs="Times New Roman"/>
                <w:bCs/>
                <w:color w:val="000000"/>
                <w:sz w:val="24"/>
                <w:szCs w:val="24"/>
                <w:lang w:eastAsia="ru-RU"/>
              </w:rPr>
              <w:t>Виды работ на практике:</w:t>
            </w:r>
          </w:p>
          <w:p w:rsidR="003A6E13" w:rsidRPr="003A6E13" w:rsidRDefault="003A6E13" w:rsidP="003A6E13">
            <w:pPr>
              <w:widowControl w:val="0"/>
              <w:autoSpaceDE w:val="0"/>
              <w:autoSpaceDN w:val="0"/>
              <w:adjustRightInd w:val="0"/>
              <w:spacing w:after="0" w:line="240" w:lineRule="auto"/>
              <w:jc w:val="both"/>
              <w:rPr>
                <w:rFonts w:ascii="Times New Roman" w:eastAsia="Calibri" w:hAnsi="Times New Roman" w:cs="Times New Roman"/>
                <w:bCs/>
                <w:sz w:val="24"/>
                <w:szCs w:val="24"/>
                <w:lang w:eastAsia="ru-RU"/>
              </w:rPr>
            </w:pPr>
            <w:r w:rsidRPr="003A6E13">
              <w:rPr>
                <w:rFonts w:ascii="Times New Roman" w:eastAsia="Calibri" w:hAnsi="Times New Roman" w:cs="Times New Roman"/>
                <w:bCs/>
                <w:sz w:val="24"/>
                <w:szCs w:val="24"/>
                <w:lang w:eastAsia="ru-RU"/>
              </w:rPr>
              <w:t>- работа с методической литературой и программами.</w:t>
            </w:r>
          </w:p>
        </w:tc>
      </w:tr>
      <w:tr w:rsidR="003A6E13" w:rsidRPr="003A6E13" w:rsidTr="0030611F">
        <w:trPr>
          <w:trHeight w:val="510"/>
        </w:trPr>
        <w:tc>
          <w:tcPr>
            <w:tcW w:w="3855"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A6E13">
              <w:rPr>
                <w:rFonts w:ascii="Times New Roman" w:eastAsia="Times New Roman" w:hAnsi="Times New Roman" w:cs="Times New Roman"/>
                <w:color w:val="000000"/>
                <w:sz w:val="24"/>
                <w:szCs w:val="24"/>
                <w:lang w:eastAsia="ru-RU"/>
              </w:rPr>
              <w:t>Самостоятельная</w:t>
            </w:r>
          </w:p>
          <w:p w:rsidR="003A6E13" w:rsidRPr="003A6E13" w:rsidRDefault="003A6E13" w:rsidP="003A6E1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A6E13">
              <w:rPr>
                <w:rFonts w:ascii="Times New Roman" w:eastAsia="Times New Roman" w:hAnsi="Times New Roman" w:cs="Times New Roman"/>
                <w:color w:val="000000"/>
                <w:sz w:val="24"/>
                <w:szCs w:val="24"/>
                <w:lang w:eastAsia="ru-RU"/>
              </w:rPr>
              <w:t>работа студента</w:t>
            </w:r>
          </w:p>
        </w:tc>
        <w:tc>
          <w:tcPr>
            <w:tcW w:w="5779"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eastAsia="Calibri" w:hAnsi="Times New Roman" w:cs="Times New Roman"/>
                <w:bCs/>
                <w:sz w:val="24"/>
                <w:szCs w:val="24"/>
                <w:lang w:eastAsia="ru-RU"/>
              </w:rPr>
            </w:pPr>
            <w:r w:rsidRPr="003A6E13">
              <w:rPr>
                <w:rFonts w:ascii="Times New Roman" w:eastAsia="Calibri" w:hAnsi="Times New Roman" w:cs="Times New Roman"/>
                <w:bCs/>
                <w:sz w:val="24"/>
                <w:szCs w:val="24"/>
                <w:lang w:eastAsia="ru-RU"/>
              </w:rPr>
              <w:t>Подготовить сообщение на тему «Система работы воспитателя по развитию речи в детском саду».</w:t>
            </w:r>
          </w:p>
          <w:p w:rsidR="003A6E13" w:rsidRPr="003A6E13" w:rsidRDefault="003A6E13" w:rsidP="003A6E13">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3A6E13">
              <w:rPr>
                <w:rFonts w:ascii="Times New Roman" w:eastAsia="Calibri" w:hAnsi="Times New Roman" w:cs="Times New Roman"/>
                <w:bCs/>
                <w:sz w:val="24"/>
                <w:szCs w:val="24"/>
                <w:lang w:eastAsia="ru-RU"/>
              </w:rPr>
              <w:t>Подготовить урок-конференцию  на тему «Литературное образование детей в детском саду».</w:t>
            </w:r>
          </w:p>
          <w:p w:rsidR="003A6E13" w:rsidRPr="003A6E13" w:rsidRDefault="003A6E13" w:rsidP="003A6E13">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3A6E13">
              <w:rPr>
                <w:rFonts w:ascii="Times New Roman" w:eastAsia="Calibri" w:hAnsi="Times New Roman" w:cs="Times New Roman"/>
                <w:bCs/>
                <w:sz w:val="24"/>
                <w:szCs w:val="24"/>
                <w:lang w:eastAsia="ru-RU"/>
              </w:rPr>
              <w:t xml:space="preserve">Разработать и защитить курсовые работы по дисциплине </w:t>
            </w:r>
          </w:p>
        </w:tc>
      </w:tr>
    </w:tbl>
    <w:p w:rsidR="003A6E13" w:rsidRPr="003A6E13" w:rsidRDefault="003A6E13" w:rsidP="003A6E13">
      <w:pPr>
        <w:autoSpaceDN w:val="0"/>
        <w:adjustRightInd w:val="0"/>
        <w:spacing w:after="0" w:line="240" w:lineRule="auto"/>
        <w:rPr>
          <w:rFonts w:ascii="Times New Roman" w:hAnsi="Times New Roman" w:cs="Times New Roman"/>
          <w:b/>
          <w:bCs/>
          <w:sz w:val="24"/>
          <w:szCs w:val="24"/>
        </w:rPr>
      </w:pPr>
    </w:p>
    <w:p w:rsidR="003A6E13" w:rsidRPr="003A6E13" w:rsidRDefault="003A6E13" w:rsidP="003A6E13">
      <w:pPr>
        <w:autoSpaceDN w:val="0"/>
        <w:adjustRightInd w:val="0"/>
        <w:spacing w:after="0" w:line="240" w:lineRule="auto"/>
        <w:rPr>
          <w:rFonts w:ascii="Times New Roman" w:hAnsi="Times New Roman" w:cs="Times New Roman"/>
          <w:b/>
          <w:bCs/>
          <w:sz w:val="24"/>
          <w:szCs w:val="24"/>
        </w:rPr>
      </w:pPr>
    </w:p>
    <w:p w:rsidR="003A6E13" w:rsidRPr="003A6E13" w:rsidRDefault="003A6E13" w:rsidP="003A6E13">
      <w:pPr>
        <w:tabs>
          <w:tab w:val="left" w:pos="426"/>
        </w:tabs>
        <w:autoSpaceDE w:val="0"/>
        <w:autoSpaceDN w:val="0"/>
        <w:adjustRightInd w:val="0"/>
        <w:ind w:right="-1"/>
        <w:rPr>
          <w:rFonts w:ascii="Times New Roman" w:hAnsi="Times New Roman" w:cs="Times New Roman"/>
          <w:b/>
          <w:bCs/>
          <w:sz w:val="24"/>
          <w:szCs w:val="24"/>
        </w:rPr>
      </w:pPr>
      <w:r w:rsidRPr="003A6E13">
        <w:rPr>
          <w:rFonts w:ascii="Times New Roman" w:hAnsi="Times New Roman" w:cs="Times New Roman"/>
          <w:b/>
          <w:bCs/>
          <w:sz w:val="24"/>
          <w:szCs w:val="24"/>
        </w:rPr>
        <w:t>МДК 03.03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9"/>
        <w:gridCol w:w="145"/>
        <w:gridCol w:w="4651"/>
      </w:tblGrid>
      <w:tr w:rsidR="003A6E13" w:rsidRPr="003A6E13" w:rsidTr="0030611F">
        <w:trPr>
          <w:trHeight w:val="540"/>
        </w:trPr>
        <w:tc>
          <w:tcPr>
            <w:tcW w:w="10150" w:type="dxa"/>
            <w:gridSpan w:val="3"/>
          </w:tcPr>
          <w:p w:rsidR="003A6E13" w:rsidRPr="003A6E13" w:rsidRDefault="003A6E13" w:rsidP="003A6E13">
            <w:pPr>
              <w:snapToGrid w:val="0"/>
              <w:spacing w:after="0" w:line="240" w:lineRule="auto"/>
              <w:jc w:val="both"/>
              <w:rPr>
                <w:rFonts w:ascii="Times New Roman" w:hAnsi="Times New Roman" w:cs="Times New Roman"/>
                <w:sz w:val="24"/>
                <w:szCs w:val="24"/>
              </w:rPr>
            </w:pPr>
            <w:r w:rsidRPr="003A6E13">
              <w:rPr>
                <w:rFonts w:ascii="Times New Roman" w:hAnsi="Times New Roman" w:cs="Times New Roman"/>
                <w:b/>
                <w:sz w:val="24"/>
                <w:szCs w:val="24"/>
              </w:rPr>
              <w:t>ПК 3.1.</w:t>
            </w:r>
            <w:r w:rsidRPr="003A6E13">
              <w:rPr>
                <w:rFonts w:ascii="Times New Roman" w:hAnsi="Times New Roman" w:cs="Times New Roman"/>
                <w:sz w:val="24"/>
                <w:szCs w:val="24"/>
              </w:rPr>
              <w:t xml:space="preserve"> Определять цели и задачи, планировать занятия с детьми</w:t>
            </w:r>
          </w:p>
          <w:p w:rsidR="003A6E13" w:rsidRPr="003A6E13" w:rsidRDefault="003A6E13" w:rsidP="003A6E13">
            <w:pPr>
              <w:autoSpaceDE w:val="0"/>
              <w:autoSpaceDN w:val="0"/>
              <w:adjustRightInd w:val="0"/>
              <w:spacing w:after="0" w:line="240" w:lineRule="auto"/>
              <w:jc w:val="both"/>
              <w:rPr>
                <w:rFonts w:ascii="Times New Roman" w:hAnsi="Times New Roman" w:cs="Times New Roman"/>
                <w:color w:val="000000"/>
                <w:sz w:val="24"/>
                <w:szCs w:val="24"/>
              </w:rPr>
            </w:pPr>
            <w:r w:rsidRPr="003A6E13">
              <w:rPr>
                <w:rFonts w:ascii="Times New Roman" w:hAnsi="Times New Roman" w:cs="Times New Roman"/>
                <w:sz w:val="24"/>
                <w:szCs w:val="24"/>
              </w:rPr>
              <w:t>дошкольного возраста.</w:t>
            </w:r>
          </w:p>
        </w:tc>
      </w:tr>
      <w:tr w:rsidR="003A6E13" w:rsidRPr="003A6E13" w:rsidTr="0030611F">
        <w:trPr>
          <w:trHeight w:val="795"/>
        </w:trPr>
        <w:tc>
          <w:tcPr>
            <w:tcW w:w="5240" w:type="dxa"/>
          </w:tcPr>
          <w:p w:rsidR="003A6E13" w:rsidRPr="003A6E13" w:rsidRDefault="003A6E13" w:rsidP="003A6E13">
            <w:pPr>
              <w:autoSpaceDE w:val="0"/>
              <w:autoSpaceDN w:val="0"/>
              <w:adjustRightInd w:val="0"/>
              <w:snapToGrid w:val="0"/>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color w:val="000000"/>
                <w:sz w:val="24"/>
                <w:szCs w:val="24"/>
                <w:lang w:eastAsia="ru-RU"/>
              </w:rPr>
              <w:t>Иметь практический опыт:</w:t>
            </w:r>
          </w:p>
          <w:p w:rsidR="003A6E13" w:rsidRPr="003A6E13" w:rsidRDefault="003A6E13" w:rsidP="003A6E13">
            <w:pPr>
              <w:autoSpaceDE w:val="0"/>
              <w:autoSpaceDN w:val="0"/>
              <w:adjustRightInd w:val="0"/>
              <w:snapToGrid w:val="0"/>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xml:space="preserve">- определения целей и задач обучения, воспитания и развития личности дошкольника </w:t>
            </w:r>
            <w:r w:rsidRPr="003A6E13">
              <w:rPr>
                <w:rFonts w:ascii="Times New Roman" w:eastAsia="Times New Roman" w:hAnsi="Times New Roman" w:cs="Times New Roman"/>
                <w:sz w:val="24"/>
                <w:szCs w:val="24"/>
                <w:lang w:eastAsia="ru-RU"/>
              </w:rPr>
              <w:lastRenderedPageBreak/>
              <w:t xml:space="preserve">при составлении конспектов занятий, экскурсий, наблюдений;  </w:t>
            </w:r>
          </w:p>
          <w:p w:rsidR="003A6E13" w:rsidRPr="003A6E13" w:rsidRDefault="003A6E13" w:rsidP="003A6E13">
            <w:pPr>
              <w:autoSpaceDE w:val="0"/>
              <w:autoSpaceDN w:val="0"/>
              <w:adjustRightInd w:val="0"/>
              <w:snapToGrid w:val="0"/>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xml:space="preserve">-составления конспектов занятий с учетом особенностей возраста, группы и отдельных воспитанников        </w:t>
            </w:r>
          </w:p>
        </w:tc>
        <w:tc>
          <w:tcPr>
            <w:tcW w:w="4910" w:type="dxa"/>
            <w:gridSpan w:val="2"/>
          </w:tcPr>
          <w:p w:rsidR="003A6E13" w:rsidRPr="003A6E13" w:rsidRDefault="003A6E13" w:rsidP="003A6E13">
            <w:pPr>
              <w:autoSpaceDE w:val="0"/>
              <w:autoSpaceDN w:val="0"/>
              <w:adjustRightInd w:val="0"/>
              <w:spacing w:after="0" w:line="240" w:lineRule="auto"/>
              <w:jc w:val="both"/>
              <w:rPr>
                <w:rFonts w:ascii="Times New Roman" w:hAnsi="Times New Roman" w:cs="Times New Roman"/>
                <w:bCs/>
                <w:color w:val="000000"/>
                <w:sz w:val="24"/>
                <w:szCs w:val="24"/>
              </w:rPr>
            </w:pPr>
            <w:r w:rsidRPr="003A6E13">
              <w:rPr>
                <w:rFonts w:ascii="Times New Roman" w:hAnsi="Times New Roman" w:cs="Times New Roman"/>
                <w:bCs/>
                <w:color w:val="000000"/>
                <w:sz w:val="24"/>
                <w:szCs w:val="24"/>
              </w:rPr>
              <w:lastRenderedPageBreak/>
              <w:t>Виды работ на практике:</w:t>
            </w:r>
          </w:p>
          <w:p w:rsidR="003A6E13" w:rsidRPr="003A6E13" w:rsidRDefault="003A6E13" w:rsidP="003A6E13">
            <w:pPr>
              <w:autoSpaceDE w:val="0"/>
              <w:autoSpaceDN w:val="0"/>
              <w:adjustRightInd w:val="0"/>
              <w:spacing w:after="0" w:line="240" w:lineRule="auto"/>
              <w:jc w:val="both"/>
              <w:rPr>
                <w:rFonts w:ascii="Times New Roman" w:hAnsi="Times New Roman" w:cs="Times New Roman"/>
                <w:color w:val="000000"/>
                <w:sz w:val="24"/>
                <w:szCs w:val="24"/>
              </w:rPr>
            </w:pPr>
            <w:r w:rsidRPr="003A6E13">
              <w:rPr>
                <w:rFonts w:ascii="Times New Roman" w:eastAsia="Calibri" w:hAnsi="Times New Roman" w:cs="Times New Roman"/>
                <w:bCs/>
                <w:sz w:val="24"/>
                <w:szCs w:val="24"/>
              </w:rPr>
              <w:t>Планирование занятий по предмету, разработка конспектов занятий.</w:t>
            </w:r>
          </w:p>
        </w:tc>
      </w:tr>
      <w:tr w:rsidR="003A6E13" w:rsidRPr="003A6E13" w:rsidTr="0030611F">
        <w:trPr>
          <w:trHeight w:val="318"/>
        </w:trPr>
        <w:tc>
          <w:tcPr>
            <w:tcW w:w="10150" w:type="dxa"/>
            <w:gridSpan w:val="3"/>
          </w:tcPr>
          <w:p w:rsidR="003A6E13" w:rsidRPr="003A6E13" w:rsidRDefault="003A6E13" w:rsidP="003A6E13">
            <w:pPr>
              <w:autoSpaceDE w:val="0"/>
              <w:autoSpaceDN w:val="0"/>
              <w:adjustRightInd w:val="0"/>
              <w:spacing w:after="0" w:line="240" w:lineRule="auto"/>
              <w:jc w:val="both"/>
              <w:rPr>
                <w:rFonts w:ascii="Times New Roman" w:hAnsi="Times New Roman" w:cs="Times New Roman"/>
                <w:bCs/>
                <w:sz w:val="24"/>
                <w:szCs w:val="24"/>
              </w:rPr>
            </w:pPr>
            <w:r w:rsidRPr="003A6E13">
              <w:rPr>
                <w:rFonts w:ascii="Times New Roman" w:hAnsi="Times New Roman" w:cs="Times New Roman"/>
                <w:b/>
                <w:sz w:val="24"/>
                <w:szCs w:val="24"/>
              </w:rPr>
              <w:lastRenderedPageBreak/>
              <w:t>ПК 3.2.</w:t>
            </w:r>
            <w:r w:rsidRPr="003A6E13">
              <w:rPr>
                <w:rFonts w:ascii="Times New Roman" w:hAnsi="Times New Roman" w:cs="Times New Roman"/>
                <w:sz w:val="24"/>
                <w:szCs w:val="24"/>
              </w:rPr>
              <w:t>Проводить занятия с детьми дошкольного возраста.</w:t>
            </w:r>
          </w:p>
        </w:tc>
      </w:tr>
      <w:tr w:rsidR="003A6E13" w:rsidRPr="003A6E13" w:rsidTr="0030611F">
        <w:trPr>
          <w:trHeight w:val="510"/>
        </w:trPr>
        <w:tc>
          <w:tcPr>
            <w:tcW w:w="5240" w:type="dxa"/>
          </w:tcPr>
          <w:p w:rsidR="003A6E13" w:rsidRPr="003A6E13" w:rsidRDefault="003A6E13" w:rsidP="003A6E13">
            <w:pPr>
              <w:autoSpaceDE w:val="0"/>
              <w:snapToGrid w:val="0"/>
              <w:spacing w:after="0" w:line="240" w:lineRule="auto"/>
              <w:jc w:val="both"/>
              <w:rPr>
                <w:rFonts w:ascii="Times New Roman" w:hAnsi="Times New Roman" w:cs="Times New Roman"/>
                <w:color w:val="000000"/>
                <w:sz w:val="24"/>
                <w:szCs w:val="24"/>
              </w:rPr>
            </w:pPr>
            <w:r w:rsidRPr="003A6E13">
              <w:rPr>
                <w:rFonts w:ascii="Times New Roman" w:hAnsi="Times New Roman" w:cs="Times New Roman"/>
                <w:color w:val="000000"/>
                <w:sz w:val="24"/>
                <w:szCs w:val="24"/>
              </w:rPr>
              <w:t>Иметь практический опыт:</w:t>
            </w:r>
          </w:p>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color w:val="000000"/>
                <w:sz w:val="24"/>
                <w:szCs w:val="24"/>
                <w:lang w:eastAsia="ru-RU"/>
              </w:rPr>
              <w:t>-</w:t>
            </w:r>
            <w:r w:rsidRPr="003A6E13">
              <w:rPr>
                <w:rFonts w:ascii="Times New Roman" w:eastAsia="Times New Roman" w:hAnsi="Times New Roman" w:cs="Times New Roman"/>
                <w:sz w:val="24"/>
                <w:szCs w:val="24"/>
                <w:lang w:eastAsia="ru-RU"/>
              </w:rPr>
              <w:t xml:space="preserve"> организации и проведения групповых и индивидуальных занятий по различным разделам программы   </w:t>
            </w:r>
          </w:p>
          <w:p w:rsidR="003A6E13" w:rsidRPr="003A6E13" w:rsidRDefault="003A6E13" w:rsidP="003A6E13">
            <w:pPr>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 xml:space="preserve">-организации и проведения наблюдений за явлениями живой и неживой природы, общественными явлениями, транспортом и т.п.;  </w:t>
            </w:r>
          </w:p>
          <w:p w:rsidR="003A6E13" w:rsidRPr="003A6E13" w:rsidRDefault="003A6E13" w:rsidP="003A6E13">
            <w:pPr>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 xml:space="preserve">-организации и проведения экскурсий для ознакомления детей с окружающим миром                             </w:t>
            </w:r>
          </w:p>
        </w:tc>
        <w:tc>
          <w:tcPr>
            <w:tcW w:w="4910" w:type="dxa"/>
            <w:gridSpan w:val="2"/>
          </w:tcPr>
          <w:p w:rsidR="003A6E13" w:rsidRPr="003A6E13" w:rsidRDefault="003A6E13" w:rsidP="003A6E13">
            <w:pPr>
              <w:autoSpaceDE w:val="0"/>
              <w:autoSpaceDN w:val="0"/>
              <w:adjustRightInd w:val="0"/>
              <w:spacing w:after="0" w:line="240" w:lineRule="auto"/>
              <w:jc w:val="both"/>
              <w:rPr>
                <w:rFonts w:ascii="Times New Roman" w:hAnsi="Times New Roman" w:cs="Times New Roman"/>
                <w:bCs/>
                <w:color w:val="000000"/>
                <w:sz w:val="24"/>
                <w:szCs w:val="24"/>
              </w:rPr>
            </w:pPr>
            <w:r w:rsidRPr="003A6E13">
              <w:rPr>
                <w:rFonts w:ascii="Times New Roman" w:hAnsi="Times New Roman" w:cs="Times New Roman"/>
                <w:bCs/>
                <w:color w:val="000000"/>
                <w:sz w:val="24"/>
                <w:szCs w:val="24"/>
              </w:rPr>
              <w:t>Виды работ на практике:</w:t>
            </w:r>
          </w:p>
          <w:p w:rsidR="003A6E13" w:rsidRPr="003A6E13" w:rsidRDefault="003A6E13" w:rsidP="003A6E13">
            <w:pPr>
              <w:autoSpaceDE w:val="0"/>
              <w:autoSpaceDN w:val="0"/>
              <w:adjustRightInd w:val="0"/>
              <w:spacing w:after="0" w:line="240" w:lineRule="auto"/>
              <w:jc w:val="both"/>
              <w:rPr>
                <w:rFonts w:ascii="Times New Roman" w:hAnsi="Times New Roman" w:cs="Times New Roman"/>
                <w:bCs/>
                <w:sz w:val="24"/>
                <w:szCs w:val="24"/>
              </w:rPr>
            </w:pPr>
            <w:r w:rsidRPr="003A6E13">
              <w:rPr>
                <w:rFonts w:ascii="Times New Roman" w:eastAsia="Calibri" w:hAnsi="Times New Roman" w:cs="Times New Roman"/>
                <w:bCs/>
                <w:sz w:val="24"/>
                <w:szCs w:val="24"/>
              </w:rPr>
              <w:t>Проведение занятий.</w:t>
            </w:r>
          </w:p>
        </w:tc>
      </w:tr>
      <w:tr w:rsidR="003A6E13" w:rsidRPr="003A6E13" w:rsidTr="0030611F">
        <w:trPr>
          <w:trHeight w:val="510"/>
        </w:trPr>
        <w:tc>
          <w:tcPr>
            <w:tcW w:w="10150" w:type="dxa"/>
            <w:gridSpan w:val="3"/>
          </w:tcPr>
          <w:p w:rsidR="003A6E13" w:rsidRPr="003A6E13" w:rsidRDefault="003A6E13" w:rsidP="003A6E13">
            <w:pPr>
              <w:spacing w:after="0" w:line="240" w:lineRule="auto"/>
              <w:rPr>
                <w:rFonts w:ascii="Times New Roman" w:hAnsi="Times New Roman" w:cs="Times New Roman"/>
                <w:bCs/>
                <w:sz w:val="24"/>
                <w:szCs w:val="24"/>
              </w:rPr>
            </w:pPr>
            <w:r w:rsidRPr="003A6E13">
              <w:rPr>
                <w:rFonts w:ascii="Times New Roman" w:hAnsi="Times New Roman" w:cs="Times New Roman"/>
                <w:b/>
                <w:sz w:val="24"/>
                <w:szCs w:val="24"/>
              </w:rPr>
              <w:t>ПК 3.3.</w:t>
            </w:r>
            <w:r w:rsidRPr="003A6E13">
              <w:rPr>
                <w:rFonts w:ascii="Times New Roman" w:hAnsi="Times New Roman" w:cs="Times New Roman"/>
                <w:sz w:val="24"/>
                <w:szCs w:val="24"/>
              </w:rPr>
              <w:t xml:space="preserve"> Осуществлять педагогический контроль, оценивать процесс  и результаты обучения дошкольников.</w:t>
            </w:r>
          </w:p>
        </w:tc>
      </w:tr>
      <w:tr w:rsidR="003A6E13" w:rsidRPr="003A6E13" w:rsidTr="0030611F">
        <w:trPr>
          <w:trHeight w:val="510"/>
        </w:trPr>
        <w:tc>
          <w:tcPr>
            <w:tcW w:w="5240" w:type="dxa"/>
          </w:tcPr>
          <w:p w:rsidR="003A6E13" w:rsidRPr="003A6E13" w:rsidRDefault="003A6E13" w:rsidP="003A6E13">
            <w:pPr>
              <w:autoSpaceDE w:val="0"/>
              <w:snapToGrid w:val="0"/>
              <w:spacing w:after="0" w:line="240" w:lineRule="auto"/>
              <w:jc w:val="both"/>
              <w:rPr>
                <w:rFonts w:ascii="Times New Roman" w:hAnsi="Times New Roman" w:cs="Times New Roman"/>
                <w:color w:val="000000"/>
                <w:sz w:val="24"/>
                <w:szCs w:val="24"/>
              </w:rPr>
            </w:pPr>
            <w:r w:rsidRPr="003A6E13">
              <w:rPr>
                <w:rFonts w:ascii="Times New Roman" w:hAnsi="Times New Roman" w:cs="Times New Roman"/>
                <w:color w:val="000000"/>
                <w:sz w:val="24"/>
                <w:szCs w:val="24"/>
              </w:rPr>
              <w:t>Иметь практический опыт:</w:t>
            </w:r>
          </w:p>
          <w:p w:rsidR="003A6E13" w:rsidRPr="003A6E13" w:rsidRDefault="003A6E13" w:rsidP="003A6E13">
            <w:pPr>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 xml:space="preserve">-проведения диагностики и оценки результатов воспитания, обучения и развития дошкольников на занятиях с учетом возрастных и индивидуальных особенностей;                    </w:t>
            </w:r>
          </w:p>
          <w:p w:rsidR="003A6E13" w:rsidRPr="003A6E13" w:rsidRDefault="003A6E13" w:rsidP="003A6E13">
            <w:pPr>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 xml:space="preserve">-наблюдения и анализа различных видов занятий (экскурсий, наблюдений) в разных возрастных группах;  </w:t>
            </w:r>
          </w:p>
          <w:p w:rsidR="003A6E13" w:rsidRPr="003A6E13" w:rsidRDefault="003A6E13" w:rsidP="003A6E13">
            <w:pPr>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 xml:space="preserve">-обсуждения отдельных занятий, экскурсий, наблюдений в диалоге с  сокурсниками, руководителем  педагогической практики,   воспитателями, разработки  предложений по их коррекции;    </w:t>
            </w:r>
          </w:p>
          <w:p w:rsidR="003A6E13" w:rsidRPr="003A6E13" w:rsidRDefault="003A6E13" w:rsidP="003A6E13">
            <w:pPr>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 xml:space="preserve">-осуществления самоанализа   различных видов занятий (экскурсий, наблюдений);                        </w:t>
            </w:r>
          </w:p>
        </w:tc>
        <w:tc>
          <w:tcPr>
            <w:tcW w:w="4910" w:type="dxa"/>
            <w:gridSpan w:val="2"/>
          </w:tcPr>
          <w:p w:rsidR="003A6E13" w:rsidRPr="003A6E13" w:rsidRDefault="003A6E13" w:rsidP="003A6E13">
            <w:pPr>
              <w:autoSpaceDE w:val="0"/>
              <w:autoSpaceDN w:val="0"/>
              <w:adjustRightInd w:val="0"/>
              <w:spacing w:after="0" w:line="240" w:lineRule="auto"/>
              <w:jc w:val="both"/>
              <w:rPr>
                <w:rFonts w:ascii="Times New Roman" w:hAnsi="Times New Roman" w:cs="Times New Roman"/>
                <w:bCs/>
                <w:color w:val="000000"/>
                <w:sz w:val="24"/>
                <w:szCs w:val="24"/>
              </w:rPr>
            </w:pPr>
            <w:r w:rsidRPr="003A6E13">
              <w:rPr>
                <w:rFonts w:ascii="Times New Roman" w:hAnsi="Times New Roman" w:cs="Times New Roman"/>
                <w:bCs/>
                <w:color w:val="000000"/>
                <w:sz w:val="24"/>
                <w:szCs w:val="24"/>
              </w:rPr>
              <w:t>Виды работ на практике:</w:t>
            </w:r>
          </w:p>
          <w:p w:rsidR="003A6E13" w:rsidRPr="003A6E13" w:rsidRDefault="003A6E13" w:rsidP="003A6E13">
            <w:pPr>
              <w:spacing w:after="0" w:line="240" w:lineRule="auto"/>
              <w:rPr>
                <w:rFonts w:ascii="Times New Roman" w:hAnsi="Times New Roman" w:cs="Times New Roman"/>
                <w:bCs/>
                <w:sz w:val="24"/>
                <w:szCs w:val="24"/>
              </w:rPr>
            </w:pPr>
            <w:r w:rsidRPr="003A6E13">
              <w:rPr>
                <w:rFonts w:ascii="Times New Roman" w:eastAsia="Calibri" w:hAnsi="Times New Roman" w:cs="Times New Roman"/>
                <w:bCs/>
                <w:sz w:val="24"/>
                <w:szCs w:val="24"/>
              </w:rPr>
              <w:t>Самоанализ и самооценка результатов собственной деятельности.</w:t>
            </w:r>
          </w:p>
        </w:tc>
      </w:tr>
      <w:tr w:rsidR="003A6E13" w:rsidRPr="003A6E13" w:rsidTr="0030611F">
        <w:trPr>
          <w:trHeight w:val="317"/>
        </w:trPr>
        <w:tc>
          <w:tcPr>
            <w:tcW w:w="10150" w:type="dxa"/>
            <w:gridSpan w:val="3"/>
          </w:tcPr>
          <w:p w:rsidR="003A6E13" w:rsidRPr="003A6E13" w:rsidRDefault="003A6E13" w:rsidP="003A6E13">
            <w:pPr>
              <w:autoSpaceDE w:val="0"/>
              <w:autoSpaceDN w:val="0"/>
              <w:adjustRightInd w:val="0"/>
              <w:spacing w:after="0" w:line="240" w:lineRule="auto"/>
              <w:jc w:val="both"/>
              <w:rPr>
                <w:rFonts w:ascii="Times New Roman" w:hAnsi="Times New Roman" w:cs="Times New Roman"/>
                <w:bCs/>
                <w:sz w:val="24"/>
                <w:szCs w:val="24"/>
              </w:rPr>
            </w:pPr>
            <w:r w:rsidRPr="003A6E13">
              <w:rPr>
                <w:rFonts w:ascii="Times New Roman" w:hAnsi="Times New Roman" w:cs="Times New Roman"/>
                <w:b/>
                <w:sz w:val="24"/>
                <w:szCs w:val="24"/>
              </w:rPr>
              <w:t>ПК 3.4.</w:t>
            </w:r>
            <w:r w:rsidRPr="003A6E13">
              <w:rPr>
                <w:rFonts w:ascii="Times New Roman" w:hAnsi="Times New Roman" w:cs="Times New Roman"/>
                <w:sz w:val="24"/>
                <w:szCs w:val="24"/>
              </w:rPr>
              <w:t xml:space="preserve"> Анализировать занятия.</w:t>
            </w:r>
          </w:p>
        </w:tc>
      </w:tr>
      <w:tr w:rsidR="003A6E13" w:rsidRPr="003A6E13" w:rsidTr="0030611F">
        <w:trPr>
          <w:trHeight w:val="510"/>
        </w:trPr>
        <w:tc>
          <w:tcPr>
            <w:tcW w:w="5391" w:type="dxa"/>
            <w:gridSpan w:val="2"/>
          </w:tcPr>
          <w:p w:rsidR="003A6E13" w:rsidRPr="003A6E13" w:rsidRDefault="003A6E13" w:rsidP="003A6E13">
            <w:pPr>
              <w:autoSpaceDE w:val="0"/>
              <w:snapToGrid w:val="0"/>
              <w:spacing w:after="0" w:line="240" w:lineRule="auto"/>
              <w:jc w:val="both"/>
              <w:rPr>
                <w:rFonts w:ascii="Times New Roman" w:hAnsi="Times New Roman" w:cs="Times New Roman"/>
                <w:color w:val="000000"/>
                <w:sz w:val="24"/>
                <w:szCs w:val="24"/>
              </w:rPr>
            </w:pPr>
            <w:r w:rsidRPr="003A6E13">
              <w:rPr>
                <w:rFonts w:ascii="Times New Roman" w:hAnsi="Times New Roman" w:cs="Times New Roman"/>
                <w:color w:val="000000"/>
                <w:sz w:val="24"/>
                <w:szCs w:val="24"/>
              </w:rPr>
              <w:t>Иметь практический опыт:</w:t>
            </w:r>
          </w:p>
          <w:p w:rsidR="003A6E13" w:rsidRPr="003A6E13" w:rsidRDefault="003A6E13" w:rsidP="003A6E13">
            <w:pPr>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 xml:space="preserve"> -наблюдения и анализа различных видов занятий (экскурсий, наблюдений) в разных возрастных группах;  </w:t>
            </w:r>
          </w:p>
          <w:p w:rsidR="003A6E13" w:rsidRPr="003A6E13" w:rsidRDefault="003A6E13" w:rsidP="003A6E13">
            <w:pPr>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 xml:space="preserve">-обсуждения отдельных занятий, экскурсий, наблюдений в диалоге с  сокурсниками, руководителем  педагогической практики,   воспитателями, разработки  предложений по их коррекции;    </w:t>
            </w:r>
          </w:p>
        </w:tc>
        <w:tc>
          <w:tcPr>
            <w:tcW w:w="4759" w:type="dxa"/>
          </w:tcPr>
          <w:p w:rsidR="003A6E13" w:rsidRPr="003A6E13" w:rsidRDefault="003A6E13" w:rsidP="003A6E13">
            <w:pPr>
              <w:autoSpaceDE w:val="0"/>
              <w:autoSpaceDN w:val="0"/>
              <w:adjustRightInd w:val="0"/>
              <w:spacing w:after="0" w:line="240" w:lineRule="auto"/>
              <w:jc w:val="both"/>
              <w:rPr>
                <w:rFonts w:ascii="Times New Roman" w:hAnsi="Times New Roman" w:cs="Times New Roman"/>
                <w:bCs/>
                <w:color w:val="000000"/>
                <w:sz w:val="24"/>
                <w:szCs w:val="24"/>
              </w:rPr>
            </w:pPr>
            <w:r w:rsidRPr="003A6E13">
              <w:rPr>
                <w:rFonts w:ascii="Times New Roman" w:hAnsi="Times New Roman" w:cs="Times New Roman"/>
                <w:bCs/>
                <w:color w:val="000000"/>
                <w:sz w:val="24"/>
                <w:szCs w:val="24"/>
              </w:rPr>
              <w:t>Виды работ на практике:</w:t>
            </w:r>
          </w:p>
          <w:p w:rsidR="003A6E13" w:rsidRPr="003A6E13" w:rsidRDefault="003A6E13" w:rsidP="003A6E13">
            <w:pPr>
              <w:autoSpaceDE w:val="0"/>
              <w:autoSpaceDN w:val="0"/>
              <w:adjustRightInd w:val="0"/>
              <w:spacing w:after="0" w:line="240" w:lineRule="auto"/>
              <w:jc w:val="both"/>
              <w:rPr>
                <w:rFonts w:ascii="Times New Roman" w:hAnsi="Times New Roman" w:cs="Times New Roman"/>
                <w:bCs/>
                <w:sz w:val="24"/>
                <w:szCs w:val="24"/>
              </w:rPr>
            </w:pPr>
            <w:r w:rsidRPr="003A6E13">
              <w:rPr>
                <w:rFonts w:ascii="Times New Roman" w:hAnsi="Times New Roman" w:cs="Times New Roman"/>
                <w:sz w:val="24"/>
                <w:szCs w:val="24"/>
              </w:rPr>
              <w:t xml:space="preserve"> </w:t>
            </w:r>
            <w:r w:rsidRPr="003A6E13">
              <w:rPr>
                <w:rFonts w:ascii="Times New Roman" w:eastAsia="Calibri" w:hAnsi="Times New Roman" w:cs="Times New Roman"/>
                <w:bCs/>
                <w:sz w:val="24"/>
                <w:szCs w:val="24"/>
              </w:rPr>
              <w:t>Просмотр занятий по экологическому образованию и анализ деятельности воспитателя и воспитанников на занятии.</w:t>
            </w:r>
          </w:p>
        </w:tc>
      </w:tr>
      <w:tr w:rsidR="003A6E13" w:rsidRPr="003A6E13" w:rsidTr="0030611F">
        <w:trPr>
          <w:trHeight w:val="365"/>
        </w:trPr>
        <w:tc>
          <w:tcPr>
            <w:tcW w:w="10150" w:type="dxa"/>
            <w:gridSpan w:val="3"/>
          </w:tcPr>
          <w:p w:rsidR="003A6E13" w:rsidRPr="003A6E13" w:rsidRDefault="003A6E13" w:rsidP="003A6E13">
            <w:pPr>
              <w:autoSpaceDE w:val="0"/>
              <w:autoSpaceDN w:val="0"/>
              <w:adjustRightInd w:val="0"/>
              <w:spacing w:after="0" w:line="240" w:lineRule="auto"/>
              <w:jc w:val="both"/>
              <w:rPr>
                <w:rFonts w:ascii="Times New Roman" w:hAnsi="Times New Roman" w:cs="Times New Roman"/>
                <w:bCs/>
                <w:sz w:val="24"/>
                <w:szCs w:val="24"/>
              </w:rPr>
            </w:pPr>
            <w:r w:rsidRPr="003A6E13">
              <w:rPr>
                <w:rFonts w:ascii="Times New Roman" w:hAnsi="Times New Roman" w:cs="Times New Roman"/>
                <w:b/>
                <w:sz w:val="24"/>
                <w:szCs w:val="24"/>
              </w:rPr>
              <w:t>ПК 3.5.</w:t>
            </w:r>
            <w:r w:rsidRPr="003A6E13">
              <w:rPr>
                <w:rFonts w:ascii="Times New Roman" w:hAnsi="Times New Roman" w:cs="Times New Roman"/>
                <w:sz w:val="24"/>
                <w:szCs w:val="24"/>
              </w:rPr>
              <w:t xml:space="preserve"> Вести документацию, обеспечивающую образовательный процесс.</w:t>
            </w:r>
          </w:p>
        </w:tc>
      </w:tr>
      <w:tr w:rsidR="003A6E13" w:rsidRPr="003A6E13" w:rsidTr="0030611F">
        <w:trPr>
          <w:trHeight w:val="510"/>
        </w:trPr>
        <w:tc>
          <w:tcPr>
            <w:tcW w:w="5391" w:type="dxa"/>
            <w:gridSpan w:val="2"/>
          </w:tcPr>
          <w:p w:rsidR="003A6E13" w:rsidRPr="003A6E13" w:rsidRDefault="003A6E13" w:rsidP="003A6E13">
            <w:pPr>
              <w:autoSpaceDE w:val="0"/>
              <w:snapToGrid w:val="0"/>
              <w:spacing w:after="0" w:line="240" w:lineRule="auto"/>
              <w:jc w:val="both"/>
              <w:rPr>
                <w:rFonts w:ascii="Times New Roman" w:hAnsi="Times New Roman" w:cs="Times New Roman"/>
                <w:color w:val="000000"/>
                <w:sz w:val="24"/>
                <w:szCs w:val="24"/>
              </w:rPr>
            </w:pPr>
            <w:r w:rsidRPr="003A6E13">
              <w:rPr>
                <w:rFonts w:ascii="Times New Roman" w:hAnsi="Times New Roman" w:cs="Times New Roman"/>
                <w:color w:val="000000"/>
                <w:sz w:val="24"/>
                <w:szCs w:val="24"/>
              </w:rPr>
              <w:t>Иметь практический опыт:</w:t>
            </w:r>
          </w:p>
          <w:p w:rsidR="003A6E13" w:rsidRPr="003A6E13" w:rsidRDefault="003A6E13" w:rsidP="003A6E13">
            <w:pPr>
              <w:autoSpaceDE w:val="0"/>
              <w:spacing w:after="0" w:line="240" w:lineRule="auto"/>
              <w:rPr>
                <w:rFonts w:ascii="Times New Roman" w:hAnsi="Times New Roman" w:cs="Times New Roman"/>
                <w:sz w:val="24"/>
                <w:szCs w:val="24"/>
              </w:rPr>
            </w:pPr>
            <w:r w:rsidRPr="003A6E13">
              <w:rPr>
                <w:rFonts w:ascii="Times New Roman" w:hAnsi="Times New Roman" w:cs="Times New Roman"/>
                <w:sz w:val="24"/>
                <w:szCs w:val="24"/>
              </w:rPr>
              <w:t xml:space="preserve">-оформления документации     </w:t>
            </w:r>
          </w:p>
        </w:tc>
        <w:tc>
          <w:tcPr>
            <w:tcW w:w="4759" w:type="dxa"/>
          </w:tcPr>
          <w:p w:rsidR="003A6E13" w:rsidRPr="003A6E13" w:rsidRDefault="003A6E13" w:rsidP="003A6E13">
            <w:pPr>
              <w:autoSpaceDE w:val="0"/>
              <w:autoSpaceDN w:val="0"/>
              <w:adjustRightInd w:val="0"/>
              <w:spacing w:after="0" w:line="240" w:lineRule="auto"/>
              <w:jc w:val="both"/>
              <w:rPr>
                <w:rFonts w:ascii="Times New Roman" w:hAnsi="Times New Roman" w:cs="Times New Roman"/>
                <w:bCs/>
                <w:color w:val="000000"/>
                <w:sz w:val="24"/>
                <w:szCs w:val="24"/>
              </w:rPr>
            </w:pPr>
            <w:r w:rsidRPr="003A6E13">
              <w:rPr>
                <w:rFonts w:ascii="Times New Roman" w:hAnsi="Times New Roman" w:cs="Times New Roman"/>
                <w:bCs/>
                <w:color w:val="000000"/>
                <w:sz w:val="24"/>
                <w:szCs w:val="24"/>
              </w:rPr>
              <w:t>Виды работ на практике:</w:t>
            </w:r>
          </w:p>
          <w:p w:rsidR="003A6E13" w:rsidRPr="003A6E13" w:rsidRDefault="003A6E13" w:rsidP="003A6E13">
            <w:pPr>
              <w:spacing w:after="0" w:line="240" w:lineRule="auto"/>
              <w:rPr>
                <w:rFonts w:ascii="Times New Roman" w:eastAsia="Calibri" w:hAnsi="Times New Roman" w:cs="Times New Roman"/>
                <w:bCs/>
                <w:sz w:val="24"/>
                <w:szCs w:val="24"/>
              </w:rPr>
            </w:pPr>
            <w:r w:rsidRPr="003A6E13">
              <w:rPr>
                <w:rFonts w:ascii="Times New Roman" w:eastAsia="Calibri" w:hAnsi="Times New Roman" w:cs="Times New Roman"/>
                <w:bCs/>
                <w:sz w:val="24"/>
                <w:szCs w:val="24"/>
              </w:rPr>
              <w:t>Работа с методической литературой, учебниками и программами.</w:t>
            </w:r>
          </w:p>
          <w:p w:rsidR="003A6E13" w:rsidRPr="003A6E13" w:rsidRDefault="003A6E13" w:rsidP="003A6E13">
            <w:pPr>
              <w:spacing w:after="0" w:line="240" w:lineRule="auto"/>
              <w:rPr>
                <w:rFonts w:ascii="Times New Roman" w:eastAsia="Calibri" w:hAnsi="Times New Roman" w:cs="Times New Roman"/>
                <w:bCs/>
                <w:sz w:val="24"/>
                <w:szCs w:val="24"/>
              </w:rPr>
            </w:pPr>
            <w:r w:rsidRPr="003A6E13">
              <w:rPr>
                <w:rFonts w:ascii="Times New Roman" w:eastAsia="Calibri" w:hAnsi="Times New Roman" w:cs="Times New Roman"/>
                <w:bCs/>
                <w:sz w:val="24"/>
                <w:szCs w:val="24"/>
              </w:rPr>
              <w:t>Разработка и изготовление дидактического и наглядного материала к занятиям.</w:t>
            </w:r>
          </w:p>
        </w:tc>
      </w:tr>
      <w:tr w:rsidR="003A6E13" w:rsidRPr="003A6E13" w:rsidTr="0030611F">
        <w:trPr>
          <w:trHeight w:val="510"/>
        </w:trPr>
        <w:tc>
          <w:tcPr>
            <w:tcW w:w="10150" w:type="dxa"/>
            <w:gridSpan w:val="3"/>
          </w:tcPr>
          <w:p w:rsidR="003A6E13" w:rsidRPr="003A6E13" w:rsidRDefault="003A6E13" w:rsidP="003A6E13">
            <w:pPr>
              <w:autoSpaceDE w:val="0"/>
              <w:autoSpaceDN w:val="0"/>
              <w:adjustRightInd w:val="0"/>
              <w:spacing w:after="0" w:line="240" w:lineRule="auto"/>
              <w:jc w:val="both"/>
              <w:rPr>
                <w:rFonts w:ascii="Times New Roman" w:hAnsi="Times New Roman" w:cs="Times New Roman"/>
                <w:bCs/>
                <w:sz w:val="24"/>
                <w:szCs w:val="24"/>
              </w:rPr>
            </w:pPr>
            <w:r w:rsidRPr="003A6E13">
              <w:rPr>
                <w:rFonts w:ascii="Times New Roman" w:hAnsi="Times New Roman" w:cs="Times New Roman"/>
                <w:b/>
                <w:sz w:val="24"/>
                <w:szCs w:val="24"/>
              </w:rPr>
              <w:lastRenderedPageBreak/>
              <w:t>ПК 5.1.</w:t>
            </w:r>
            <w:r w:rsidRPr="003A6E13">
              <w:rPr>
                <w:rFonts w:ascii="Times New Roman" w:hAnsi="Times New Roman" w:cs="Times New Roman"/>
                <w:sz w:val="24"/>
                <w:szCs w:val="24"/>
              </w:rPr>
              <w:t xml:space="preserve"> Разрабатывать методические  материалы (рабочие программы,  учебно-тематические планы) на основе примерных  с учетом состояния здоровья, особенностей возраста, группы и отдельных   воспитанников.</w:t>
            </w:r>
          </w:p>
        </w:tc>
      </w:tr>
      <w:tr w:rsidR="003A6E13" w:rsidRPr="003A6E13" w:rsidTr="0030611F">
        <w:trPr>
          <w:trHeight w:val="510"/>
        </w:trPr>
        <w:tc>
          <w:tcPr>
            <w:tcW w:w="5240" w:type="dxa"/>
          </w:tcPr>
          <w:p w:rsidR="003A6E13" w:rsidRPr="003A6E13" w:rsidRDefault="003A6E13" w:rsidP="003A6E13">
            <w:pPr>
              <w:autoSpaceDE w:val="0"/>
              <w:snapToGrid w:val="0"/>
              <w:spacing w:after="0" w:line="240" w:lineRule="auto"/>
              <w:jc w:val="both"/>
              <w:rPr>
                <w:rFonts w:ascii="Times New Roman" w:hAnsi="Times New Roman" w:cs="Times New Roman"/>
                <w:color w:val="000000"/>
                <w:sz w:val="24"/>
                <w:szCs w:val="24"/>
              </w:rPr>
            </w:pPr>
            <w:r w:rsidRPr="003A6E13">
              <w:rPr>
                <w:rFonts w:ascii="Times New Roman" w:hAnsi="Times New Roman" w:cs="Times New Roman"/>
                <w:color w:val="000000"/>
                <w:sz w:val="24"/>
                <w:szCs w:val="24"/>
              </w:rPr>
              <w:t>Иметь практический опыт:</w:t>
            </w:r>
          </w:p>
          <w:p w:rsidR="003A6E13" w:rsidRPr="003A6E13" w:rsidRDefault="003A6E13" w:rsidP="003A6E13">
            <w:pPr>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 xml:space="preserve">-организации и проведения наблюдений за явлениями живой и неживой природы, общественными явлениями, транспортом и т.п.;  </w:t>
            </w:r>
          </w:p>
          <w:p w:rsidR="003A6E13" w:rsidRPr="003A6E13" w:rsidRDefault="003A6E13" w:rsidP="003A6E13">
            <w:pPr>
              <w:autoSpaceDE w:val="0"/>
              <w:spacing w:after="0" w:line="240" w:lineRule="auto"/>
              <w:rPr>
                <w:rFonts w:ascii="Times New Roman" w:hAnsi="Times New Roman" w:cs="Times New Roman"/>
                <w:sz w:val="24"/>
                <w:szCs w:val="24"/>
              </w:rPr>
            </w:pPr>
            <w:r w:rsidRPr="003A6E13">
              <w:rPr>
                <w:rFonts w:ascii="Times New Roman" w:hAnsi="Times New Roman" w:cs="Times New Roman"/>
                <w:sz w:val="24"/>
                <w:szCs w:val="24"/>
              </w:rPr>
              <w:t xml:space="preserve">-организации и проведения экскурсий для ознакомления детей с окружающим миром                             </w:t>
            </w:r>
          </w:p>
        </w:tc>
        <w:tc>
          <w:tcPr>
            <w:tcW w:w="4910" w:type="dxa"/>
            <w:gridSpan w:val="2"/>
          </w:tcPr>
          <w:p w:rsidR="003A6E13" w:rsidRPr="003A6E13" w:rsidRDefault="003A6E13" w:rsidP="003A6E13">
            <w:pPr>
              <w:autoSpaceDE w:val="0"/>
              <w:autoSpaceDN w:val="0"/>
              <w:adjustRightInd w:val="0"/>
              <w:spacing w:after="0" w:line="240" w:lineRule="auto"/>
              <w:jc w:val="both"/>
              <w:rPr>
                <w:rFonts w:ascii="Times New Roman" w:hAnsi="Times New Roman" w:cs="Times New Roman"/>
                <w:bCs/>
                <w:color w:val="000000"/>
                <w:sz w:val="24"/>
                <w:szCs w:val="24"/>
              </w:rPr>
            </w:pPr>
            <w:r w:rsidRPr="003A6E13">
              <w:rPr>
                <w:rFonts w:ascii="Times New Roman" w:hAnsi="Times New Roman" w:cs="Times New Roman"/>
                <w:bCs/>
                <w:color w:val="000000"/>
                <w:sz w:val="24"/>
                <w:szCs w:val="24"/>
              </w:rPr>
              <w:t>Виды работ на практике:</w:t>
            </w:r>
          </w:p>
          <w:p w:rsidR="003A6E13" w:rsidRPr="003A6E13" w:rsidRDefault="003A6E13" w:rsidP="003A6E13">
            <w:pPr>
              <w:spacing w:after="0" w:line="240" w:lineRule="auto"/>
              <w:rPr>
                <w:rFonts w:ascii="Times New Roman" w:hAnsi="Times New Roman" w:cs="Times New Roman"/>
                <w:bCs/>
                <w:sz w:val="24"/>
                <w:szCs w:val="24"/>
              </w:rPr>
            </w:pPr>
            <w:r w:rsidRPr="003A6E13">
              <w:rPr>
                <w:rFonts w:ascii="Times New Roman" w:eastAsia="Calibri" w:hAnsi="Times New Roman" w:cs="Times New Roman"/>
                <w:bCs/>
                <w:sz w:val="24"/>
                <w:szCs w:val="24"/>
              </w:rPr>
              <w:t>Анализ программ и методической литературы, рекомендованных для дошкольных образовательных учреждений по экологическому образованию</w:t>
            </w:r>
          </w:p>
        </w:tc>
      </w:tr>
      <w:tr w:rsidR="003A6E13" w:rsidRPr="003A6E13" w:rsidTr="0030611F">
        <w:trPr>
          <w:trHeight w:val="289"/>
        </w:trPr>
        <w:tc>
          <w:tcPr>
            <w:tcW w:w="10150" w:type="dxa"/>
            <w:gridSpan w:val="3"/>
          </w:tcPr>
          <w:p w:rsidR="003A6E13" w:rsidRPr="003A6E13" w:rsidRDefault="003A6E13" w:rsidP="003A6E13">
            <w:pPr>
              <w:autoSpaceDE w:val="0"/>
              <w:autoSpaceDN w:val="0"/>
              <w:adjustRightInd w:val="0"/>
              <w:spacing w:after="0" w:line="240" w:lineRule="auto"/>
              <w:jc w:val="both"/>
              <w:rPr>
                <w:rFonts w:ascii="Times New Roman" w:hAnsi="Times New Roman" w:cs="Times New Roman"/>
                <w:bCs/>
                <w:sz w:val="24"/>
                <w:szCs w:val="24"/>
              </w:rPr>
            </w:pPr>
            <w:r w:rsidRPr="003A6E13">
              <w:rPr>
                <w:rFonts w:ascii="Times New Roman" w:hAnsi="Times New Roman" w:cs="Times New Roman"/>
                <w:b/>
                <w:sz w:val="24"/>
                <w:szCs w:val="24"/>
              </w:rPr>
              <w:t>ПК 5.2.</w:t>
            </w:r>
            <w:r w:rsidRPr="003A6E13">
              <w:rPr>
                <w:rFonts w:ascii="Times New Roman" w:hAnsi="Times New Roman" w:cs="Times New Roman"/>
                <w:sz w:val="24"/>
                <w:szCs w:val="24"/>
              </w:rPr>
              <w:t xml:space="preserve"> Создавать в группе предметно-развивающую среду</w:t>
            </w:r>
          </w:p>
        </w:tc>
      </w:tr>
      <w:tr w:rsidR="003A6E13" w:rsidRPr="003A6E13" w:rsidTr="0030611F">
        <w:trPr>
          <w:trHeight w:val="510"/>
        </w:trPr>
        <w:tc>
          <w:tcPr>
            <w:tcW w:w="5240" w:type="dxa"/>
          </w:tcPr>
          <w:p w:rsidR="003A6E13" w:rsidRPr="003A6E13" w:rsidRDefault="003A6E13" w:rsidP="003A6E13">
            <w:pPr>
              <w:autoSpaceDE w:val="0"/>
              <w:snapToGrid w:val="0"/>
              <w:spacing w:after="0" w:line="240" w:lineRule="auto"/>
              <w:jc w:val="both"/>
              <w:rPr>
                <w:rFonts w:ascii="Times New Roman" w:hAnsi="Times New Roman" w:cs="Times New Roman"/>
                <w:color w:val="000000"/>
                <w:sz w:val="24"/>
                <w:szCs w:val="24"/>
              </w:rPr>
            </w:pPr>
            <w:r w:rsidRPr="003A6E13">
              <w:rPr>
                <w:rFonts w:ascii="Times New Roman" w:hAnsi="Times New Roman" w:cs="Times New Roman"/>
                <w:color w:val="000000"/>
                <w:sz w:val="24"/>
                <w:szCs w:val="24"/>
              </w:rPr>
              <w:t>Иметь практический опыт:</w:t>
            </w:r>
          </w:p>
          <w:p w:rsidR="003A6E13" w:rsidRPr="003A6E13" w:rsidRDefault="003A6E13" w:rsidP="003A6E1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color w:val="000000"/>
                <w:sz w:val="24"/>
                <w:szCs w:val="24"/>
                <w:lang w:eastAsia="ru-RU"/>
              </w:rPr>
              <w:t>-</w:t>
            </w:r>
            <w:r w:rsidRPr="003A6E13">
              <w:rPr>
                <w:rFonts w:ascii="Times New Roman" w:eastAsia="Times New Roman" w:hAnsi="Times New Roman" w:cs="Times New Roman"/>
                <w:sz w:val="24"/>
                <w:szCs w:val="24"/>
                <w:lang w:eastAsia="ru-RU"/>
              </w:rPr>
              <w:t xml:space="preserve"> организации и проведения групповых и индивидуальных занятий по различным разделам программы   </w:t>
            </w:r>
          </w:p>
          <w:p w:rsidR="003A6E13" w:rsidRPr="003A6E13" w:rsidRDefault="003A6E13" w:rsidP="003A6E13">
            <w:pPr>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 xml:space="preserve">-организации и проведения наблюдений за явлениями живой и неживой природы, общественными явлениями, транспортом и т.п.;  </w:t>
            </w:r>
          </w:p>
          <w:p w:rsidR="003A6E13" w:rsidRPr="003A6E13" w:rsidRDefault="003A6E13" w:rsidP="003A6E13">
            <w:pPr>
              <w:autoSpaceDE w:val="0"/>
              <w:snapToGrid w:val="0"/>
              <w:spacing w:after="0" w:line="240" w:lineRule="auto"/>
              <w:jc w:val="both"/>
              <w:rPr>
                <w:rFonts w:ascii="Times New Roman" w:hAnsi="Times New Roman" w:cs="Times New Roman"/>
                <w:color w:val="000000"/>
                <w:sz w:val="24"/>
                <w:szCs w:val="24"/>
              </w:rPr>
            </w:pPr>
            <w:r w:rsidRPr="003A6E13">
              <w:rPr>
                <w:rFonts w:ascii="Times New Roman" w:hAnsi="Times New Roman" w:cs="Times New Roman"/>
                <w:sz w:val="24"/>
                <w:szCs w:val="24"/>
              </w:rPr>
              <w:t xml:space="preserve">-организации и проведения экскурсий для ознакомления детей с окружающим миром                             </w:t>
            </w:r>
          </w:p>
        </w:tc>
        <w:tc>
          <w:tcPr>
            <w:tcW w:w="4910" w:type="dxa"/>
            <w:gridSpan w:val="2"/>
          </w:tcPr>
          <w:p w:rsidR="003A6E13" w:rsidRPr="003A6E13" w:rsidRDefault="003A6E13" w:rsidP="003A6E13">
            <w:pPr>
              <w:autoSpaceDE w:val="0"/>
              <w:autoSpaceDN w:val="0"/>
              <w:adjustRightInd w:val="0"/>
              <w:spacing w:after="0" w:line="240" w:lineRule="auto"/>
              <w:jc w:val="both"/>
              <w:rPr>
                <w:rFonts w:ascii="Times New Roman" w:hAnsi="Times New Roman" w:cs="Times New Roman"/>
                <w:bCs/>
                <w:color w:val="000000"/>
                <w:sz w:val="24"/>
                <w:szCs w:val="24"/>
              </w:rPr>
            </w:pPr>
            <w:r w:rsidRPr="003A6E13">
              <w:rPr>
                <w:rFonts w:ascii="Times New Roman" w:hAnsi="Times New Roman" w:cs="Times New Roman"/>
                <w:bCs/>
                <w:color w:val="000000"/>
                <w:sz w:val="24"/>
                <w:szCs w:val="24"/>
              </w:rPr>
              <w:t>Виды работ на практике:</w:t>
            </w:r>
          </w:p>
          <w:p w:rsidR="003A6E13" w:rsidRPr="003A6E13" w:rsidRDefault="003A6E13" w:rsidP="003A6E13">
            <w:pPr>
              <w:autoSpaceDE w:val="0"/>
              <w:autoSpaceDN w:val="0"/>
              <w:adjustRightInd w:val="0"/>
              <w:spacing w:after="0" w:line="240" w:lineRule="auto"/>
              <w:jc w:val="both"/>
              <w:rPr>
                <w:rFonts w:ascii="Times New Roman" w:hAnsi="Times New Roman" w:cs="Times New Roman"/>
                <w:bCs/>
                <w:sz w:val="24"/>
                <w:szCs w:val="24"/>
              </w:rPr>
            </w:pPr>
            <w:r w:rsidRPr="003A6E13">
              <w:rPr>
                <w:rFonts w:ascii="Times New Roman" w:eastAsia="Calibri" w:hAnsi="Times New Roman" w:cs="Times New Roman"/>
                <w:bCs/>
                <w:sz w:val="24"/>
                <w:szCs w:val="24"/>
              </w:rPr>
              <w:t>Проведение занятий.</w:t>
            </w:r>
          </w:p>
        </w:tc>
      </w:tr>
      <w:tr w:rsidR="003A6E13" w:rsidRPr="003A6E13" w:rsidTr="0030611F">
        <w:trPr>
          <w:trHeight w:val="510"/>
        </w:trPr>
        <w:tc>
          <w:tcPr>
            <w:tcW w:w="10150" w:type="dxa"/>
            <w:gridSpan w:val="3"/>
          </w:tcPr>
          <w:p w:rsidR="003A6E13" w:rsidRPr="003A6E13" w:rsidRDefault="003A6E13" w:rsidP="003A6E13">
            <w:pPr>
              <w:autoSpaceDE w:val="0"/>
              <w:autoSpaceDN w:val="0"/>
              <w:adjustRightInd w:val="0"/>
              <w:spacing w:after="0" w:line="240" w:lineRule="auto"/>
              <w:jc w:val="both"/>
              <w:rPr>
                <w:rFonts w:ascii="Times New Roman" w:hAnsi="Times New Roman" w:cs="Times New Roman"/>
                <w:bCs/>
                <w:sz w:val="24"/>
                <w:szCs w:val="24"/>
              </w:rPr>
            </w:pPr>
            <w:r w:rsidRPr="003A6E13">
              <w:rPr>
                <w:rFonts w:ascii="Times New Roman" w:hAnsi="Times New Roman" w:cs="Times New Roman"/>
                <w:b/>
                <w:sz w:val="24"/>
                <w:szCs w:val="24"/>
              </w:rPr>
              <w:t>ПК 5.3.</w:t>
            </w:r>
            <w:r w:rsidRPr="003A6E13">
              <w:rPr>
                <w:rFonts w:ascii="Times New Roman" w:hAnsi="Times New Roman" w:cs="Times New Roman"/>
                <w:sz w:val="24"/>
                <w:szCs w:val="24"/>
              </w:rPr>
              <w:t xml:space="preserve"> Систематизировать и оценивать педагогический опыт и образовательные технологии в области дошкольного и специального дошкольного образования на основе изучения профессиональной литературы, самоанализа и анализа деятельности других педагогов</w:t>
            </w:r>
          </w:p>
        </w:tc>
      </w:tr>
      <w:tr w:rsidR="003A6E13" w:rsidRPr="003A6E13" w:rsidTr="0030611F">
        <w:trPr>
          <w:trHeight w:val="510"/>
        </w:trPr>
        <w:tc>
          <w:tcPr>
            <w:tcW w:w="5240" w:type="dxa"/>
          </w:tcPr>
          <w:p w:rsidR="003A6E13" w:rsidRPr="003A6E13" w:rsidRDefault="003A6E13" w:rsidP="003A6E13">
            <w:pPr>
              <w:autoSpaceDE w:val="0"/>
              <w:snapToGrid w:val="0"/>
              <w:spacing w:after="0" w:line="240" w:lineRule="auto"/>
              <w:jc w:val="both"/>
              <w:rPr>
                <w:rFonts w:ascii="Times New Roman" w:hAnsi="Times New Roman" w:cs="Times New Roman"/>
                <w:color w:val="000000"/>
                <w:sz w:val="24"/>
                <w:szCs w:val="24"/>
              </w:rPr>
            </w:pPr>
            <w:r w:rsidRPr="003A6E13">
              <w:rPr>
                <w:rFonts w:ascii="Times New Roman" w:hAnsi="Times New Roman" w:cs="Times New Roman"/>
                <w:color w:val="000000"/>
                <w:sz w:val="24"/>
                <w:szCs w:val="24"/>
              </w:rPr>
              <w:t>Иметь практический опыт:</w:t>
            </w:r>
          </w:p>
          <w:p w:rsidR="003A6E13" w:rsidRPr="003A6E13" w:rsidRDefault="003A6E13" w:rsidP="003A6E13">
            <w:pPr>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 xml:space="preserve">-проведения диагностики и оценки результатов воспитания, обучения и развития дошкольников на занятиях с учетом возрастных и индивидуальных особенностей;                    </w:t>
            </w:r>
          </w:p>
          <w:p w:rsidR="003A6E13" w:rsidRPr="003A6E13" w:rsidRDefault="003A6E13" w:rsidP="003A6E13">
            <w:pPr>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 xml:space="preserve">-наблюдения и анализа различных видов занятий (экскурсий, наблюдений) в разных возрастных группах;  </w:t>
            </w:r>
          </w:p>
          <w:p w:rsidR="003A6E13" w:rsidRPr="003A6E13" w:rsidRDefault="003A6E13" w:rsidP="003A6E13">
            <w:pPr>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 xml:space="preserve">-обсуждения отдельных занятий, экскурсий, наблюдений в диалоге с  сокурсниками, руководителем  педагогической практики,   воспитателями, разработки  предложений по их коррекции;    </w:t>
            </w:r>
          </w:p>
          <w:p w:rsidR="003A6E13" w:rsidRPr="003A6E13" w:rsidRDefault="003A6E13" w:rsidP="003A6E13">
            <w:pPr>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 xml:space="preserve">-осуществления самоанализа   различных видов занятий (экскурсий, наблюдений);                        </w:t>
            </w:r>
          </w:p>
        </w:tc>
        <w:tc>
          <w:tcPr>
            <w:tcW w:w="4910" w:type="dxa"/>
            <w:gridSpan w:val="2"/>
          </w:tcPr>
          <w:p w:rsidR="003A6E13" w:rsidRPr="003A6E13" w:rsidRDefault="003A6E13" w:rsidP="003A6E13">
            <w:pPr>
              <w:autoSpaceDE w:val="0"/>
              <w:autoSpaceDN w:val="0"/>
              <w:adjustRightInd w:val="0"/>
              <w:spacing w:after="0" w:line="240" w:lineRule="auto"/>
              <w:jc w:val="both"/>
              <w:rPr>
                <w:rFonts w:ascii="Times New Roman" w:hAnsi="Times New Roman" w:cs="Times New Roman"/>
                <w:bCs/>
                <w:color w:val="000000"/>
                <w:sz w:val="24"/>
                <w:szCs w:val="24"/>
              </w:rPr>
            </w:pPr>
            <w:r w:rsidRPr="003A6E13">
              <w:rPr>
                <w:rFonts w:ascii="Times New Roman" w:hAnsi="Times New Roman" w:cs="Times New Roman"/>
                <w:bCs/>
                <w:color w:val="000000"/>
                <w:sz w:val="24"/>
                <w:szCs w:val="24"/>
              </w:rPr>
              <w:t>Виды работ на практике:</w:t>
            </w:r>
          </w:p>
          <w:p w:rsidR="003A6E13" w:rsidRPr="003A6E13" w:rsidRDefault="003A6E13" w:rsidP="003A6E13">
            <w:pPr>
              <w:spacing w:after="0" w:line="240" w:lineRule="auto"/>
              <w:rPr>
                <w:rFonts w:ascii="Times New Roman" w:hAnsi="Times New Roman" w:cs="Times New Roman"/>
                <w:bCs/>
                <w:sz w:val="24"/>
                <w:szCs w:val="24"/>
              </w:rPr>
            </w:pPr>
            <w:r w:rsidRPr="003A6E13">
              <w:rPr>
                <w:rFonts w:ascii="Times New Roman" w:eastAsia="Calibri" w:hAnsi="Times New Roman" w:cs="Times New Roman"/>
                <w:bCs/>
                <w:sz w:val="24"/>
                <w:szCs w:val="24"/>
              </w:rPr>
              <w:t>Самоанализ и самооценка результатов собственной деятельности.</w:t>
            </w:r>
          </w:p>
        </w:tc>
      </w:tr>
      <w:tr w:rsidR="003A6E13" w:rsidRPr="003A6E13" w:rsidTr="0030611F">
        <w:trPr>
          <w:trHeight w:val="383"/>
        </w:trPr>
        <w:tc>
          <w:tcPr>
            <w:tcW w:w="10150" w:type="dxa"/>
            <w:gridSpan w:val="3"/>
          </w:tcPr>
          <w:p w:rsidR="003A6E13" w:rsidRPr="003A6E13" w:rsidRDefault="003A6E13" w:rsidP="003A6E13">
            <w:pPr>
              <w:snapToGrid w:val="0"/>
              <w:spacing w:after="0" w:line="240" w:lineRule="auto"/>
              <w:jc w:val="both"/>
              <w:rPr>
                <w:rFonts w:ascii="Times New Roman" w:hAnsi="Times New Roman" w:cs="Times New Roman"/>
                <w:bCs/>
                <w:sz w:val="24"/>
                <w:szCs w:val="24"/>
              </w:rPr>
            </w:pPr>
            <w:r w:rsidRPr="003A6E13">
              <w:rPr>
                <w:rFonts w:ascii="Times New Roman" w:hAnsi="Times New Roman" w:cs="Times New Roman"/>
                <w:b/>
                <w:sz w:val="24"/>
                <w:szCs w:val="24"/>
              </w:rPr>
              <w:t>ПК 5.4.</w:t>
            </w:r>
            <w:r w:rsidRPr="003A6E13">
              <w:rPr>
                <w:rFonts w:ascii="Times New Roman" w:hAnsi="Times New Roman" w:cs="Times New Roman"/>
                <w:sz w:val="24"/>
                <w:szCs w:val="24"/>
              </w:rPr>
              <w:t xml:space="preserve"> Оформлять педагогические разработки в виде отчетов, рефератов, выступлений.</w:t>
            </w:r>
          </w:p>
        </w:tc>
      </w:tr>
      <w:tr w:rsidR="003A6E13" w:rsidRPr="003A6E13" w:rsidTr="0030611F">
        <w:trPr>
          <w:trHeight w:val="510"/>
        </w:trPr>
        <w:tc>
          <w:tcPr>
            <w:tcW w:w="5240" w:type="dxa"/>
          </w:tcPr>
          <w:p w:rsidR="003A6E13" w:rsidRPr="003A6E13" w:rsidRDefault="003A6E13" w:rsidP="003A6E13">
            <w:pPr>
              <w:autoSpaceDE w:val="0"/>
              <w:snapToGrid w:val="0"/>
              <w:spacing w:after="0" w:line="240" w:lineRule="auto"/>
              <w:jc w:val="both"/>
              <w:rPr>
                <w:rFonts w:ascii="Times New Roman" w:hAnsi="Times New Roman" w:cs="Times New Roman"/>
                <w:color w:val="000000"/>
                <w:sz w:val="24"/>
                <w:szCs w:val="24"/>
              </w:rPr>
            </w:pPr>
            <w:r w:rsidRPr="003A6E13">
              <w:rPr>
                <w:rFonts w:ascii="Times New Roman" w:hAnsi="Times New Roman" w:cs="Times New Roman"/>
                <w:color w:val="000000"/>
                <w:sz w:val="24"/>
                <w:szCs w:val="24"/>
              </w:rPr>
              <w:t>Иметь практический опыт:</w:t>
            </w:r>
          </w:p>
          <w:p w:rsidR="003A6E13" w:rsidRPr="003A6E13" w:rsidRDefault="003A6E13" w:rsidP="003A6E13">
            <w:pPr>
              <w:autoSpaceDE w:val="0"/>
              <w:spacing w:after="0" w:line="240" w:lineRule="auto"/>
              <w:rPr>
                <w:rFonts w:ascii="Times New Roman" w:hAnsi="Times New Roman" w:cs="Times New Roman"/>
                <w:sz w:val="24"/>
                <w:szCs w:val="24"/>
              </w:rPr>
            </w:pPr>
            <w:r w:rsidRPr="003A6E13">
              <w:rPr>
                <w:rFonts w:ascii="Times New Roman" w:hAnsi="Times New Roman" w:cs="Times New Roman"/>
                <w:sz w:val="24"/>
                <w:szCs w:val="24"/>
              </w:rPr>
              <w:t xml:space="preserve">-оформления документации     </w:t>
            </w:r>
          </w:p>
        </w:tc>
        <w:tc>
          <w:tcPr>
            <w:tcW w:w="4910" w:type="dxa"/>
            <w:gridSpan w:val="2"/>
          </w:tcPr>
          <w:p w:rsidR="003A6E13" w:rsidRPr="003A6E13" w:rsidRDefault="003A6E13" w:rsidP="003A6E13">
            <w:pPr>
              <w:autoSpaceDE w:val="0"/>
              <w:autoSpaceDN w:val="0"/>
              <w:adjustRightInd w:val="0"/>
              <w:spacing w:after="0" w:line="240" w:lineRule="auto"/>
              <w:jc w:val="both"/>
              <w:rPr>
                <w:rFonts w:ascii="Times New Roman" w:hAnsi="Times New Roman" w:cs="Times New Roman"/>
                <w:bCs/>
                <w:color w:val="000000"/>
                <w:sz w:val="24"/>
                <w:szCs w:val="24"/>
              </w:rPr>
            </w:pPr>
            <w:r w:rsidRPr="003A6E13">
              <w:rPr>
                <w:rFonts w:ascii="Times New Roman" w:hAnsi="Times New Roman" w:cs="Times New Roman"/>
                <w:bCs/>
                <w:color w:val="000000"/>
                <w:sz w:val="24"/>
                <w:szCs w:val="24"/>
              </w:rPr>
              <w:t>Виды работ на практике:</w:t>
            </w:r>
          </w:p>
          <w:p w:rsidR="003A6E13" w:rsidRPr="003A6E13" w:rsidRDefault="003A6E13" w:rsidP="003A6E13">
            <w:pPr>
              <w:spacing w:after="0" w:line="240" w:lineRule="auto"/>
              <w:rPr>
                <w:rFonts w:ascii="Times New Roman" w:eastAsia="Calibri" w:hAnsi="Times New Roman" w:cs="Times New Roman"/>
                <w:bCs/>
                <w:sz w:val="24"/>
                <w:szCs w:val="24"/>
              </w:rPr>
            </w:pPr>
            <w:r w:rsidRPr="003A6E13">
              <w:rPr>
                <w:rFonts w:ascii="Times New Roman" w:eastAsia="Calibri" w:hAnsi="Times New Roman" w:cs="Times New Roman"/>
                <w:bCs/>
                <w:sz w:val="24"/>
                <w:szCs w:val="24"/>
              </w:rPr>
              <w:t>Работа с методической литературой, учебниками и программами.</w:t>
            </w:r>
          </w:p>
          <w:p w:rsidR="003A6E13" w:rsidRPr="003A6E13" w:rsidRDefault="003A6E13" w:rsidP="003A6E13">
            <w:pPr>
              <w:spacing w:after="0" w:line="240" w:lineRule="auto"/>
              <w:rPr>
                <w:rFonts w:ascii="Times New Roman" w:eastAsia="Calibri" w:hAnsi="Times New Roman" w:cs="Times New Roman"/>
                <w:bCs/>
                <w:sz w:val="24"/>
                <w:szCs w:val="24"/>
              </w:rPr>
            </w:pPr>
            <w:r w:rsidRPr="003A6E13">
              <w:rPr>
                <w:rFonts w:ascii="Times New Roman" w:eastAsia="Calibri" w:hAnsi="Times New Roman" w:cs="Times New Roman"/>
                <w:bCs/>
                <w:sz w:val="24"/>
                <w:szCs w:val="24"/>
              </w:rPr>
              <w:t>Разработка и изготовление дидактического и наглядного материала к занятиям.</w:t>
            </w:r>
          </w:p>
        </w:tc>
      </w:tr>
      <w:tr w:rsidR="003A6E13" w:rsidRPr="003A6E13" w:rsidTr="0030611F">
        <w:trPr>
          <w:trHeight w:val="510"/>
        </w:trPr>
        <w:tc>
          <w:tcPr>
            <w:tcW w:w="10150" w:type="dxa"/>
            <w:gridSpan w:val="3"/>
          </w:tcPr>
          <w:p w:rsidR="003A6E13" w:rsidRPr="003A6E13" w:rsidRDefault="003A6E13" w:rsidP="003A6E13">
            <w:pPr>
              <w:autoSpaceDE w:val="0"/>
              <w:autoSpaceDN w:val="0"/>
              <w:adjustRightInd w:val="0"/>
              <w:spacing w:after="0" w:line="240" w:lineRule="auto"/>
              <w:jc w:val="both"/>
              <w:rPr>
                <w:rFonts w:ascii="Times New Roman" w:hAnsi="Times New Roman" w:cs="Times New Roman"/>
                <w:bCs/>
                <w:sz w:val="24"/>
                <w:szCs w:val="24"/>
              </w:rPr>
            </w:pPr>
            <w:r w:rsidRPr="003A6E13">
              <w:rPr>
                <w:rFonts w:ascii="Times New Roman" w:hAnsi="Times New Roman" w:cs="Times New Roman"/>
                <w:b/>
                <w:sz w:val="24"/>
                <w:szCs w:val="24"/>
              </w:rPr>
              <w:t>ПК 5.5.</w:t>
            </w:r>
            <w:r w:rsidRPr="003A6E13">
              <w:rPr>
                <w:rFonts w:ascii="Times New Roman" w:hAnsi="Times New Roman" w:cs="Times New Roman"/>
                <w:sz w:val="24"/>
                <w:szCs w:val="24"/>
              </w:rPr>
              <w:t xml:space="preserve"> Участвовать в исследовательской и проектной деятельности в области  дошкольного и специального дошкольного образования</w:t>
            </w:r>
          </w:p>
        </w:tc>
      </w:tr>
      <w:tr w:rsidR="003A6E13" w:rsidRPr="003A6E13" w:rsidTr="0030611F">
        <w:trPr>
          <w:trHeight w:val="510"/>
        </w:trPr>
        <w:tc>
          <w:tcPr>
            <w:tcW w:w="5240" w:type="dxa"/>
          </w:tcPr>
          <w:p w:rsidR="003A6E13" w:rsidRPr="003A6E13" w:rsidRDefault="003A6E13" w:rsidP="003A6E13">
            <w:pPr>
              <w:autoSpaceDE w:val="0"/>
              <w:snapToGrid w:val="0"/>
              <w:spacing w:after="0" w:line="240" w:lineRule="auto"/>
              <w:jc w:val="both"/>
              <w:rPr>
                <w:rFonts w:ascii="Times New Roman" w:hAnsi="Times New Roman" w:cs="Times New Roman"/>
                <w:color w:val="000000"/>
                <w:sz w:val="24"/>
                <w:szCs w:val="24"/>
              </w:rPr>
            </w:pPr>
            <w:r w:rsidRPr="003A6E13">
              <w:rPr>
                <w:rFonts w:ascii="Times New Roman" w:hAnsi="Times New Roman" w:cs="Times New Roman"/>
                <w:color w:val="000000"/>
                <w:sz w:val="24"/>
                <w:szCs w:val="24"/>
              </w:rPr>
              <w:t>Иметь практический опыт:</w:t>
            </w:r>
          </w:p>
          <w:p w:rsidR="003A6E13" w:rsidRPr="003A6E13" w:rsidRDefault="003A6E13" w:rsidP="003A6E13">
            <w:pPr>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 xml:space="preserve">-организации и проведения наблюдений за явлениями живой и неживой природы, общественными явлениями, транспортом и т.п.;  </w:t>
            </w:r>
          </w:p>
          <w:p w:rsidR="003A6E13" w:rsidRPr="003A6E13" w:rsidRDefault="003A6E13" w:rsidP="003A6E13">
            <w:pPr>
              <w:autoSpaceDE w:val="0"/>
              <w:spacing w:after="0" w:line="240" w:lineRule="auto"/>
              <w:rPr>
                <w:rFonts w:ascii="Times New Roman" w:hAnsi="Times New Roman" w:cs="Times New Roman"/>
                <w:sz w:val="24"/>
                <w:szCs w:val="24"/>
              </w:rPr>
            </w:pPr>
            <w:r w:rsidRPr="003A6E13">
              <w:rPr>
                <w:rFonts w:ascii="Times New Roman" w:hAnsi="Times New Roman" w:cs="Times New Roman"/>
                <w:sz w:val="24"/>
                <w:szCs w:val="24"/>
              </w:rPr>
              <w:lastRenderedPageBreak/>
              <w:t xml:space="preserve">-организации и проведения экскурсий для ознакомления детей с окружающим миром                             </w:t>
            </w:r>
          </w:p>
        </w:tc>
        <w:tc>
          <w:tcPr>
            <w:tcW w:w="4910" w:type="dxa"/>
            <w:gridSpan w:val="2"/>
          </w:tcPr>
          <w:p w:rsidR="003A6E13" w:rsidRPr="003A6E13" w:rsidRDefault="003A6E13" w:rsidP="003A6E13">
            <w:pPr>
              <w:autoSpaceDE w:val="0"/>
              <w:autoSpaceDN w:val="0"/>
              <w:adjustRightInd w:val="0"/>
              <w:spacing w:after="0" w:line="240" w:lineRule="auto"/>
              <w:jc w:val="both"/>
              <w:rPr>
                <w:rFonts w:ascii="Times New Roman" w:hAnsi="Times New Roman" w:cs="Times New Roman"/>
                <w:bCs/>
                <w:color w:val="000000"/>
                <w:sz w:val="24"/>
                <w:szCs w:val="24"/>
              </w:rPr>
            </w:pPr>
            <w:r w:rsidRPr="003A6E13">
              <w:rPr>
                <w:rFonts w:ascii="Times New Roman" w:hAnsi="Times New Roman" w:cs="Times New Roman"/>
                <w:bCs/>
                <w:color w:val="000000"/>
                <w:sz w:val="24"/>
                <w:szCs w:val="24"/>
              </w:rPr>
              <w:lastRenderedPageBreak/>
              <w:t>Виды работ на практике:</w:t>
            </w:r>
          </w:p>
          <w:p w:rsidR="003A6E13" w:rsidRPr="003A6E13" w:rsidRDefault="003A6E13" w:rsidP="003A6E13">
            <w:pPr>
              <w:spacing w:after="0" w:line="240" w:lineRule="auto"/>
              <w:rPr>
                <w:rFonts w:ascii="Times New Roman" w:hAnsi="Times New Roman" w:cs="Times New Roman"/>
                <w:bCs/>
                <w:sz w:val="24"/>
                <w:szCs w:val="24"/>
              </w:rPr>
            </w:pPr>
            <w:r w:rsidRPr="003A6E13">
              <w:rPr>
                <w:rFonts w:ascii="Times New Roman" w:eastAsia="Calibri" w:hAnsi="Times New Roman" w:cs="Times New Roman"/>
                <w:bCs/>
                <w:sz w:val="24"/>
                <w:szCs w:val="24"/>
              </w:rPr>
              <w:t xml:space="preserve">Анализ программ и методической литературы, рекомендованных для </w:t>
            </w:r>
            <w:r w:rsidRPr="003A6E13">
              <w:rPr>
                <w:rFonts w:ascii="Times New Roman" w:eastAsia="Calibri" w:hAnsi="Times New Roman" w:cs="Times New Roman"/>
                <w:bCs/>
                <w:sz w:val="24"/>
                <w:szCs w:val="24"/>
              </w:rPr>
              <w:lastRenderedPageBreak/>
              <w:t>дошкольных образовательных учреждений по экологическому образованию</w:t>
            </w:r>
          </w:p>
        </w:tc>
      </w:tr>
    </w:tbl>
    <w:p w:rsidR="003A6E13" w:rsidRPr="003A6E13" w:rsidRDefault="003A6E13" w:rsidP="003A6E13">
      <w:pPr>
        <w:autoSpaceDN w:val="0"/>
        <w:adjustRightInd w:val="0"/>
        <w:spacing w:after="0" w:line="240" w:lineRule="auto"/>
        <w:rPr>
          <w:rFonts w:ascii="Times New Roman" w:hAnsi="Times New Roman" w:cs="Times New Roman"/>
          <w:b/>
          <w:bCs/>
          <w:sz w:val="24"/>
          <w:szCs w:val="24"/>
        </w:rPr>
      </w:pPr>
    </w:p>
    <w:p w:rsidR="003A6E13" w:rsidRPr="003A6E13" w:rsidRDefault="003A6E13" w:rsidP="003A6E13">
      <w:pPr>
        <w:autoSpaceDN w:val="0"/>
        <w:adjustRightInd w:val="0"/>
        <w:spacing w:after="0" w:line="240" w:lineRule="auto"/>
        <w:rPr>
          <w:rFonts w:ascii="Times New Roman" w:hAnsi="Times New Roman" w:cs="Times New Roman"/>
          <w:b/>
          <w:bCs/>
          <w:sz w:val="24"/>
          <w:szCs w:val="24"/>
        </w:rPr>
      </w:pPr>
    </w:p>
    <w:p w:rsidR="003A6E13" w:rsidRPr="003A6E13" w:rsidRDefault="003A6E13" w:rsidP="003A6E13">
      <w:pPr>
        <w:autoSpaceDN w:val="0"/>
        <w:adjustRightInd w:val="0"/>
        <w:spacing w:after="0" w:line="240" w:lineRule="auto"/>
        <w:rPr>
          <w:rFonts w:ascii="Times New Roman" w:hAnsi="Times New Roman" w:cs="Times New Roman"/>
          <w:b/>
          <w:bCs/>
          <w:sz w:val="24"/>
          <w:szCs w:val="24"/>
        </w:rPr>
      </w:pPr>
      <w:r w:rsidRPr="003A6E13">
        <w:rPr>
          <w:rFonts w:ascii="Times New Roman" w:hAnsi="Times New Roman" w:cs="Times New Roman"/>
          <w:b/>
          <w:bCs/>
          <w:sz w:val="24"/>
          <w:szCs w:val="24"/>
        </w:rPr>
        <w:t>МДК 03.04</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145"/>
        <w:gridCol w:w="5099"/>
      </w:tblGrid>
      <w:tr w:rsidR="003A6E13" w:rsidRPr="003A6E13" w:rsidTr="0030611F">
        <w:trPr>
          <w:trHeight w:val="540"/>
        </w:trPr>
        <w:tc>
          <w:tcPr>
            <w:tcW w:w="9639" w:type="dxa"/>
            <w:gridSpan w:val="3"/>
          </w:tcPr>
          <w:p w:rsidR="003A6E13" w:rsidRPr="003A6E13" w:rsidRDefault="003A6E13" w:rsidP="003A6E13">
            <w:pPr>
              <w:snapToGrid w:val="0"/>
              <w:spacing w:after="0" w:line="240" w:lineRule="auto"/>
              <w:jc w:val="both"/>
              <w:rPr>
                <w:rFonts w:ascii="Times New Roman" w:hAnsi="Times New Roman" w:cs="Times New Roman"/>
                <w:sz w:val="24"/>
                <w:szCs w:val="24"/>
              </w:rPr>
            </w:pPr>
            <w:r w:rsidRPr="003A6E13">
              <w:rPr>
                <w:rFonts w:ascii="Times New Roman" w:hAnsi="Times New Roman" w:cs="Times New Roman"/>
                <w:b/>
                <w:sz w:val="24"/>
                <w:szCs w:val="24"/>
              </w:rPr>
              <w:t>ПК 3.1.</w:t>
            </w:r>
            <w:r w:rsidRPr="003A6E13">
              <w:rPr>
                <w:rFonts w:ascii="Times New Roman" w:hAnsi="Times New Roman" w:cs="Times New Roman"/>
                <w:sz w:val="24"/>
                <w:szCs w:val="24"/>
              </w:rPr>
              <w:t xml:space="preserve"> Определять цели и задачи, планировать занятия с детьми</w:t>
            </w:r>
          </w:p>
          <w:p w:rsidR="003A6E13" w:rsidRPr="003A6E13" w:rsidRDefault="003A6E13" w:rsidP="003A6E13">
            <w:pPr>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дошкольного возраста.</w:t>
            </w:r>
          </w:p>
        </w:tc>
      </w:tr>
      <w:tr w:rsidR="003A6E13" w:rsidRPr="003A6E13" w:rsidTr="0030611F">
        <w:trPr>
          <w:trHeight w:val="795"/>
        </w:trPr>
        <w:tc>
          <w:tcPr>
            <w:tcW w:w="4395" w:type="dxa"/>
          </w:tcPr>
          <w:p w:rsidR="003A6E13" w:rsidRPr="003A6E13" w:rsidRDefault="003A6E13" w:rsidP="003A6E13">
            <w:pPr>
              <w:autoSpaceDE w:val="0"/>
              <w:autoSpaceDN w:val="0"/>
              <w:adjustRightInd w:val="0"/>
              <w:snapToGrid w:val="0"/>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Иметь практический опыт:</w:t>
            </w:r>
          </w:p>
          <w:p w:rsidR="003A6E13" w:rsidRPr="003A6E13" w:rsidRDefault="003A6E13" w:rsidP="003A6E13">
            <w:pPr>
              <w:spacing w:after="0" w:line="240" w:lineRule="auto"/>
              <w:jc w:val="both"/>
              <w:rPr>
                <w:rFonts w:ascii="Times New Roman" w:hAnsi="Times New Roman" w:cs="Times New Roman"/>
                <w:b/>
                <w:sz w:val="24"/>
                <w:szCs w:val="24"/>
              </w:rPr>
            </w:pPr>
            <w:r w:rsidRPr="003A6E13">
              <w:rPr>
                <w:rFonts w:ascii="Times New Roman" w:hAnsi="Times New Roman" w:cs="Times New Roman"/>
                <w:sz w:val="24"/>
                <w:szCs w:val="24"/>
              </w:rPr>
              <w:t xml:space="preserve">- </w:t>
            </w:r>
            <w:r w:rsidRPr="003A6E13">
              <w:rPr>
                <w:rFonts w:ascii="Times New Roman" w:hAnsi="Times New Roman" w:cs="Times New Roman"/>
                <w:b/>
                <w:sz w:val="24"/>
                <w:szCs w:val="24"/>
              </w:rPr>
              <w:t xml:space="preserve">определения целей и задач обучения, воспитания и развития  личности дошкольника при составлении конспектов занятий, экскурсий,  наблюдений;  </w:t>
            </w:r>
          </w:p>
          <w:p w:rsidR="003A6E13" w:rsidRPr="003A6E13" w:rsidRDefault="003A6E13" w:rsidP="003A6E13">
            <w:pPr>
              <w:autoSpaceDE w:val="0"/>
              <w:autoSpaceDN w:val="0"/>
              <w:adjustRightInd w:val="0"/>
              <w:snapToGrid w:val="0"/>
              <w:spacing w:after="0" w:line="240" w:lineRule="auto"/>
              <w:jc w:val="both"/>
              <w:rPr>
                <w:rFonts w:ascii="Times New Roman" w:eastAsia="Times New Roman" w:hAnsi="Times New Roman" w:cs="Times New Roman"/>
                <w:sz w:val="24"/>
                <w:szCs w:val="24"/>
                <w:lang w:eastAsia="ru-RU"/>
              </w:rPr>
            </w:pPr>
          </w:p>
        </w:tc>
        <w:tc>
          <w:tcPr>
            <w:tcW w:w="5244" w:type="dxa"/>
            <w:gridSpan w:val="2"/>
          </w:tcPr>
          <w:p w:rsidR="003A6E13" w:rsidRPr="003A6E13" w:rsidRDefault="003A6E13" w:rsidP="003A6E13">
            <w:pPr>
              <w:autoSpaceDN w:val="0"/>
              <w:adjustRightInd w:val="0"/>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Виды работ на практике:</w:t>
            </w:r>
          </w:p>
          <w:p w:rsidR="003A6E13" w:rsidRPr="003A6E13" w:rsidRDefault="003A6E13" w:rsidP="003A6E13">
            <w:pPr>
              <w:spacing w:after="0" w:line="240" w:lineRule="auto"/>
              <w:rPr>
                <w:rFonts w:ascii="Times New Roman" w:hAnsi="Times New Roman" w:cs="Times New Roman"/>
                <w:sz w:val="24"/>
                <w:szCs w:val="24"/>
              </w:rPr>
            </w:pPr>
            <w:r w:rsidRPr="003A6E13">
              <w:rPr>
                <w:rFonts w:ascii="Times New Roman" w:hAnsi="Times New Roman" w:cs="Times New Roman"/>
                <w:sz w:val="24"/>
                <w:szCs w:val="24"/>
              </w:rPr>
              <w:t xml:space="preserve">Проведение занятий математики. </w:t>
            </w:r>
            <w:r w:rsidRPr="003A6E13">
              <w:rPr>
                <w:rFonts w:ascii="Times New Roman" w:hAnsi="Times New Roman" w:cs="Times New Roman"/>
                <w:b/>
                <w:sz w:val="24"/>
                <w:szCs w:val="24"/>
              </w:rPr>
              <w:t>Определение целей и задач обучения, воспитания и развития  личности дошкольника при составлении конспектов занятий, экскурсий,  наблюдений;</w:t>
            </w:r>
            <w:r w:rsidRPr="003A6E13">
              <w:rPr>
                <w:rFonts w:ascii="Times New Roman" w:hAnsi="Times New Roman" w:cs="Times New Roman"/>
                <w:sz w:val="24"/>
                <w:szCs w:val="24"/>
              </w:rPr>
              <w:t xml:space="preserve">  </w:t>
            </w:r>
          </w:p>
        </w:tc>
      </w:tr>
      <w:tr w:rsidR="003A6E13" w:rsidRPr="003A6E13" w:rsidTr="0030611F">
        <w:trPr>
          <w:trHeight w:val="525"/>
        </w:trPr>
        <w:tc>
          <w:tcPr>
            <w:tcW w:w="4395" w:type="dxa"/>
          </w:tcPr>
          <w:p w:rsidR="003A6E13" w:rsidRPr="003A6E13" w:rsidRDefault="003A6E13" w:rsidP="003A6E13">
            <w:pPr>
              <w:snapToGri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Самостоятельная</w:t>
            </w:r>
          </w:p>
          <w:p w:rsidR="003A6E13" w:rsidRPr="003A6E13" w:rsidRDefault="003A6E13" w:rsidP="003A6E13">
            <w:pPr>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работа студента</w:t>
            </w:r>
          </w:p>
        </w:tc>
        <w:tc>
          <w:tcPr>
            <w:tcW w:w="5244" w:type="dxa"/>
            <w:gridSpan w:val="2"/>
          </w:tcPr>
          <w:p w:rsidR="003A6E13" w:rsidRPr="003A6E13" w:rsidRDefault="003A6E13" w:rsidP="003A6E13">
            <w:pPr>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Тематика самостоятельной работы:</w:t>
            </w:r>
          </w:p>
          <w:p w:rsidR="003A6E13" w:rsidRPr="003A6E13" w:rsidRDefault="003A6E13" w:rsidP="003A6E13">
            <w:pPr>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1.</w:t>
            </w:r>
            <w:r w:rsidRPr="003A6E13">
              <w:rPr>
                <w:rFonts w:ascii="Times New Roman" w:hAnsi="Times New Roman" w:cs="Times New Roman"/>
                <w:spacing w:val="2"/>
                <w:sz w:val="24"/>
                <w:szCs w:val="24"/>
              </w:rPr>
              <w:t xml:space="preserve">Составление план-конспектов занятий и проведение их </w:t>
            </w:r>
            <w:r w:rsidRPr="003A6E13">
              <w:rPr>
                <w:rFonts w:ascii="Times New Roman" w:hAnsi="Times New Roman" w:cs="Times New Roman"/>
                <w:spacing w:val="1"/>
                <w:sz w:val="24"/>
                <w:szCs w:val="24"/>
              </w:rPr>
              <w:t xml:space="preserve">(на уроке). </w:t>
            </w:r>
          </w:p>
        </w:tc>
      </w:tr>
      <w:tr w:rsidR="003A6E13" w:rsidRPr="003A6E13" w:rsidTr="0030611F">
        <w:trPr>
          <w:trHeight w:val="510"/>
        </w:trPr>
        <w:tc>
          <w:tcPr>
            <w:tcW w:w="9639" w:type="dxa"/>
            <w:gridSpan w:val="3"/>
          </w:tcPr>
          <w:p w:rsidR="003A6E13" w:rsidRPr="003A6E13" w:rsidRDefault="003A6E13" w:rsidP="003A6E13">
            <w:pPr>
              <w:autoSpaceDN w:val="0"/>
              <w:adjustRightInd w:val="0"/>
              <w:spacing w:after="0" w:line="240" w:lineRule="auto"/>
              <w:jc w:val="both"/>
              <w:rPr>
                <w:rFonts w:ascii="Times New Roman" w:hAnsi="Times New Roman" w:cs="Times New Roman"/>
                <w:bCs/>
                <w:sz w:val="24"/>
                <w:szCs w:val="24"/>
              </w:rPr>
            </w:pPr>
            <w:r w:rsidRPr="003A6E13">
              <w:rPr>
                <w:rFonts w:ascii="Times New Roman" w:hAnsi="Times New Roman" w:cs="Times New Roman"/>
                <w:b/>
                <w:sz w:val="24"/>
                <w:szCs w:val="24"/>
              </w:rPr>
              <w:t>ПК 3.2.</w:t>
            </w:r>
            <w:r w:rsidRPr="003A6E13">
              <w:rPr>
                <w:rFonts w:ascii="Times New Roman" w:hAnsi="Times New Roman" w:cs="Times New Roman"/>
                <w:sz w:val="24"/>
                <w:szCs w:val="24"/>
              </w:rPr>
              <w:t>Проводить занятия с детьми дошкольного возраста.</w:t>
            </w:r>
          </w:p>
        </w:tc>
      </w:tr>
      <w:tr w:rsidR="003A6E13" w:rsidRPr="003A6E13" w:rsidTr="0030611F">
        <w:trPr>
          <w:trHeight w:val="1817"/>
        </w:trPr>
        <w:tc>
          <w:tcPr>
            <w:tcW w:w="4395" w:type="dxa"/>
          </w:tcPr>
          <w:p w:rsidR="003A6E13" w:rsidRPr="003A6E13" w:rsidRDefault="003A6E13" w:rsidP="003A6E13">
            <w:pPr>
              <w:snapToGri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Иметь практический опыт:</w:t>
            </w:r>
          </w:p>
          <w:p w:rsidR="003A6E13" w:rsidRPr="003A6E13" w:rsidRDefault="003A6E13" w:rsidP="003A6E13">
            <w:pPr>
              <w:spacing w:after="0" w:line="240" w:lineRule="auto"/>
              <w:jc w:val="both"/>
              <w:rPr>
                <w:rFonts w:ascii="Times New Roman" w:hAnsi="Times New Roman" w:cs="Times New Roman"/>
                <w:b/>
                <w:sz w:val="24"/>
                <w:szCs w:val="24"/>
              </w:rPr>
            </w:pPr>
            <w:r w:rsidRPr="003A6E13">
              <w:rPr>
                <w:rFonts w:ascii="Times New Roman" w:hAnsi="Times New Roman" w:cs="Times New Roman"/>
                <w:sz w:val="24"/>
                <w:szCs w:val="24"/>
              </w:rPr>
              <w:t xml:space="preserve">- </w:t>
            </w:r>
            <w:r w:rsidRPr="003A6E13">
              <w:rPr>
                <w:rFonts w:ascii="Times New Roman" w:hAnsi="Times New Roman" w:cs="Times New Roman"/>
                <w:b/>
                <w:sz w:val="24"/>
                <w:szCs w:val="24"/>
              </w:rPr>
              <w:t xml:space="preserve">составления конспектов занятий с  учетом особенностей возраста, группы и отдельных воспитанников;        </w:t>
            </w:r>
          </w:p>
          <w:p w:rsidR="003A6E13" w:rsidRPr="003A6E13" w:rsidRDefault="003A6E13" w:rsidP="003A6E13">
            <w:pPr>
              <w:spacing w:after="0" w:line="240" w:lineRule="auto"/>
              <w:jc w:val="both"/>
              <w:rPr>
                <w:rFonts w:ascii="Times New Roman" w:hAnsi="Times New Roman" w:cs="Times New Roman"/>
                <w:sz w:val="24"/>
                <w:szCs w:val="24"/>
              </w:rPr>
            </w:pPr>
            <w:r w:rsidRPr="003A6E13">
              <w:rPr>
                <w:rFonts w:ascii="Times New Roman" w:hAnsi="Times New Roman" w:cs="Times New Roman"/>
                <w:b/>
                <w:sz w:val="24"/>
                <w:szCs w:val="24"/>
              </w:rPr>
              <w:t>-организации и проведения групповых и индивидуальных занятий по различным разделам программы;</w:t>
            </w:r>
            <w:r w:rsidRPr="003A6E13">
              <w:rPr>
                <w:rFonts w:ascii="Times New Roman" w:hAnsi="Times New Roman" w:cs="Times New Roman"/>
                <w:sz w:val="24"/>
                <w:szCs w:val="24"/>
              </w:rPr>
              <w:t xml:space="preserve">    </w:t>
            </w:r>
          </w:p>
        </w:tc>
        <w:tc>
          <w:tcPr>
            <w:tcW w:w="5244" w:type="dxa"/>
            <w:gridSpan w:val="2"/>
          </w:tcPr>
          <w:p w:rsidR="003A6E13" w:rsidRPr="003A6E13" w:rsidRDefault="003A6E13" w:rsidP="003A6E13">
            <w:pPr>
              <w:autoSpaceDN w:val="0"/>
              <w:adjustRightInd w:val="0"/>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Виды работ на практике:</w:t>
            </w:r>
          </w:p>
          <w:p w:rsidR="003A6E13" w:rsidRPr="003A6E13" w:rsidRDefault="003A6E13" w:rsidP="003A6E13">
            <w:pPr>
              <w:spacing w:after="0" w:line="240" w:lineRule="auto"/>
              <w:jc w:val="both"/>
              <w:rPr>
                <w:rFonts w:ascii="Times New Roman" w:hAnsi="Times New Roman" w:cs="Times New Roman"/>
                <w:b/>
                <w:sz w:val="24"/>
                <w:szCs w:val="24"/>
              </w:rPr>
            </w:pPr>
            <w:r w:rsidRPr="003A6E13">
              <w:rPr>
                <w:rFonts w:ascii="Times New Roman" w:hAnsi="Times New Roman" w:cs="Times New Roman"/>
                <w:sz w:val="24"/>
                <w:szCs w:val="24"/>
              </w:rPr>
              <w:t xml:space="preserve"> Проведение занятий математики, и </w:t>
            </w:r>
            <w:r w:rsidRPr="003A6E13">
              <w:rPr>
                <w:rFonts w:ascii="Times New Roman" w:hAnsi="Times New Roman" w:cs="Times New Roman"/>
                <w:b/>
                <w:sz w:val="24"/>
                <w:szCs w:val="24"/>
              </w:rPr>
              <w:t xml:space="preserve">составление конспектов занятий с  учетом особенностей возраста, группы и отдельных воспитанников;        </w:t>
            </w:r>
          </w:p>
          <w:p w:rsidR="003A6E13" w:rsidRPr="003A6E13" w:rsidRDefault="003A6E13" w:rsidP="003A6E13">
            <w:pPr>
              <w:autoSpaceDN w:val="0"/>
              <w:adjustRightInd w:val="0"/>
              <w:spacing w:after="0" w:line="240" w:lineRule="auto"/>
              <w:jc w:val="both"/>
              <w:rPr>
                <w:rFonts w:ascii="Times New Roman" w:hAnsi="Times New Roman" w:cs="Times New Roman"/>
                <w:bCs/>
                <w:sz w:val="24"/>
                <w:szCs w:val="24"/>
              </w:rPr>
            </w:pPr>
            <w:r w:rsidRPr="003A6E13">
              <w:rPr>
                <w:rFonts w:ascii="Times New Roman" w:hAnsi="Times New Roman" w:cs="Times New Roman"/>
                <w:b/>
                <w:sz w:val="24"/>
                <w:szCs w:val="24"/>
              </w:rPr>
              <w:t>-организация и проведение групповых и индивидуальных занятий по различным разделам программы;</w:t>
            </w:r>
            <w:r w:rsidRPr="003A6E13">
              <w:rPr>
                <w:rFonts w:ascii="Times New Roman" w:hAnsi="Times New Roman" w:cs="Times New Roman"/>
                <w:sz w:val="24"/>
                <w:szCs w:val="24"/>
              </w:rPr>
              <w:t xml:space="preserve">    </w:t>
            </w:r>
          </w:p>
        </w:tc>
      </w:tr>
      <w:tr w:rsidR="003A6E13" w:rsidRPr="003A6E13" w:rsidTr="0030611F">
        <w:trPr>
          <w:trHeight w:val="510"/>
        </w:trPr>
        <w:tc>
          <w:tcPr>
            <w:tcW w:w="4395" w:type="dxa"/>
          </w:tcPr>
          <w:p w:rsidR="003A6E13" w:rsidRPr="003A6E13" w:rsidRDefault="003A6E13" w:rsidP="003A6E13">
            <w:pPr>
              <w:snapToGri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Самостоятельная</w:t>
            </w:r>
          </w:p>
          <w:p w:rsidR="003A6E13" w:rsidRPr="003A6E13" w:rsidRDefault="003A6E13" w:rsidP="003A6E13">
            <w:pPr>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работа студента</w:t>
            </w:r>
          </w:p>
        </w:tc>
        <w:tc>
          <w:tcPr>
            <w:tcW w:w="5244" w:type="dxa"/>
            <w:gridSpan w:val="2"/>
          </w:tcPr>
          <w:p w:rsidR="003A6E13" w:rsidRPr="003A6E13" w:rsidRDefault="003A6E13" w:rsidP="003A6E13">
            <w:pPr>
              <w:spacing w:after="0" w:line="240" w:lineRule="auto"/>
              <w:rPr>
                <w:rFonts w:ascii="Times New Roman" w:hAnsi="Times New Roman" w:cs="Times New Roman"/>
                <w:bCs/>
                <w:sz w:val="24"/>
                <w:szCs w:val="24"/>
              </w:rPr>
            </w:pPr>
            <w:r w:rsidRPr="003A6E13">
              <w:rPr>
                <w:rFonts w:ascii="Times New Roman" w:hAnsi="Times New Roman" w:cs="Times New Roman"/>
                <w:spacing w:val="4"/>
                <w:sz w:val="24"/>
                <w:szCs w:val="24"/>
              </w:rPr>
              <w:t>Разработка одной из форм работы с родителями.</w:t>
            </w:r>
          </w:p>
          <w:p w:rsidR="003A6E13" w:rsidRPr="003A6E13" w:rsidRDefault="003A6E13" w:rsidP="003A6E13">
            <w:pPr>
              <w:autoSpaceDN w:val="0"/>
              <w:adjustRightInd w:val="0"/>
              <w:spacing w:after="0" w:line="240" w:lineRule="auto"/>
              <w:jc w:val="both"/>
              <w:rPr>
                <w:rFonts w:ascii="Times New Roman" w:hAnsi="Times New Roman" w:cs="Times New Roman"/>
                <w:sz w:val="24"/>
                <w:szCs w:val="24"/>
              </w:rPr>
            </w:pPr>
          </w:p>
        </w:tc>
      </w:tr>
      <w:tr w:rsidR="003A6E13" w:rsidRPr="003A6E13" w:rsidTr="0030611F">
        <w:trPr>
          <w:trHeight w:val="510"/>
        </w:trPr>
        <w:tc>
          <w:tcPr>
            <w:tcW w:w="9639" w:type="dxa"/>
            <w:gridSpan w:val="3"/>
          </w:tcPr>
          <w:p w:rsidR="003A6E13" w:rsidRPr="003A6E13" w:rsidRDefault="003A6E13" w:rsidP="003A6E13">
            <w:pPr>
              <w:spacing w:after="0" w:line="240" w:lineRule="auto"/>
              <w:rPr>
                <w:rFonts w:ascii="Times New Roman" w:hAnsi="Times New Roman" w:cs="Times New Roman"/>
                <w:bCs/>
                <w:sz w:val="24"/>
                <w:szCs w:val="24"/>
              </w:rPr>
            </w:pPr>
            <w:r w:rsidRPr="003A6E13">
              <w:rPr>
                <w:rFonts w:ascii="Times New Roman" w:hAnsi="Times New Roman" w:cs="Times New Roman"/>
                <w:b/>
                <w:sz w:val="24"/>
                <w:szCs w:val="24"/>
              </w:rPr>
              <w:t>ПК 3.3.</w:t>
            </w:r>
            <w:r w:rsidRPr="003A6E13">
              <w:rPr>
                <w:rFonts w:ascii="Times New Roman" w:hAnsi="Times New Roman" w:cs="Times New Roman"/>
                <w:sz w:val="24"/>
                <w:szCs w:val="24"/>
              </w:rPr>
              <w:t xml:space="preserve"> Осуществлять педагогический контроль, оценивать процесс  и результаты обучения дошкольников.</w:t>
            </w:r>
          </w:p>
        </w:tc>
      </w:tr>
      <w:tr w:rsidR="003A6E13" w:rsidRPr="003A6E13" w:rsidTr="0030611F">
        <w:trPr>
          <w:trHeight w:val="510"/>
        </w:trPr>
        <w:tc>
          <w:tcPr>
            <w:tcW w:w="4395" w:type="dxa"/>
          </w:tcPr>
          <w:p w:rsidR="003A6E13" w:rsidRPr="003A6E13" w:rsidRDefault="003A6E13" w:rsidP="003A6E13">
            <w:pPr>
              <w:snapToGri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Иметь практический опыт:</w:t>
            </w:r>
          </w:p>
          <w:p w:rsidR="003A6E13" w:rsidRPr="003A6E13" w:rsidRDefault="003A6E13" w:rsidP="003A6E13">
            <w:pPr>
              <w:spacing w:after="0" w:line="240" w:lineRule="auto"/>
              <w:jc w:val="both"/>
              <w:rPr>
                <w:rFonts w:ascii="Times New Roman" w:hAnsi="Times New Roman" w:cs="Times New Roman"/>
                <w:b/>
                <w:sz w:val="24"/>
                <w:szCs w:val="24"/>
              </w:rPr>
            </w:pPr>
            <w:r w:rsidRPr="003A6E13">
              <w:rPr>
                <w:rFonts w:ascii="Times New Roman" w:hAnsi="Times New Roman" w:cs="Times New Roman"/>
                <w:b/>
                <w:sz w:val="24"/>
                <w:szCs w:val="24"/>
              </w:rPr>
              <w:t xml:space="preserve">наблюдения и анализа различных  видов занятий (экскурсий, наблюдений) в разных возрастных  группах;  </w:t>
            </w:r>
          </w:p>
          <w:p w:rsidR="003A6E13" w:rsidRPr="003A6E13" w:rsidRDefault="003A6E13" w:rsidP="003A6E13">
            <w:pPr>
              <w:spacing w:after="0" w:line="240" w:lineRule="auto"/>
              <w:jc w:val="both"/>
              <w:rPr>
                <w:rFonts w:ascii="Times New Roman" w:hAnsi="Times New Roman" w:cs="Times New Roman"/>
                <w:sz w:val="24"/>
                <w:szCs w:val="24"/>
              </w:rPr>
            </w:pPr>
            <w:r w:rsidRPr="003A6E13">
              <w:rPr>
                <w:rFonts w:ascii="Times New Roman" w:hAnsi="Times New Roman" w:cs="Times New Roman"/>
                <w:b/>
                <w:sz w:val="24"/>
                <w:szCs w:val="24"/>
              </w:rPr>
              <w:t>обсуждения отдельных занятий, экскурсий, наблюдений в диалоге с  сокурсниками, руководителем  педагогической практики,   воспитателями, разработки  предложений по их коррекции;</w:t>
            </w:r>
            <w:r w:rsidRPr="003A6E13">
              <w:rPr>
                <w:rFonts w:ascii="Times New Roman" w:hAnsi="Times New Roman" w:cs="Times New Roman"/>
                <w:sz w:val="24"/>
                <w:szCs w:val="24"/>
              </w:rPr>
              <w:t xml:space="preserve">    </w:t>
            </w:r>
          </w:p>
        </w:tc>
        <w:tc>
          <w:tcPr>
            <w:tcW w:w="5244" w:type="dxa"/>
            <w:gridSpan w:val="2"/>
          </w:tcPr>
          <w:p w:rsidR="003A6E13" w:rsidRPr="003A6E13" w:rsidRDefault="003A6E13" w:rsidP="003A6E13">
            <w:pPr>
              <w:spacing w:after="0" w:line="240" w:lineRule="auto"/>
              <w:rPr>
                <w:rFonts w:ascii="Times New Roman" w:hAnsi="Times New Roman" w:cs="Times New Roman"/>
                <w:sz w:val="24"/>
                <w:szCs w:val="24"/>
              </w:rPr>
            </w:pPr>
            <w:r w:rsidRPr="003A6E13">
              <w:rPr>
                <w:rFonts w:ascii="Times New Roman" w:hAnsi="Times New Roman" w:cs="Times New Roman"/>
                <w:bCs/>
                <w:sz w:val="24"/>
                <w:szCs w:val="24"/>
              </w:rPr>
              <w:t>Виды работ на практике:</w:t>
            </w:r>
            <w:r w:rsidRPr="003A6E13">
              <w:rPr>
                <w:rFonts w:ascii="Times New Roman" w:hAnsi="Times New Roman" w:cs="Times New Roman"/>
                <w:sz w:val="24"/>
                <w:szCs w:val="24"/>
              </w:rPr>
              <w:t xml:space="preserve"> </w:t>
            </w:r>
          </w:p>
          <w:p w:rsidR="003A6E13" w:rsidRPr="003A6E13" w:rsidRDefault="003A6E13" w:rsidP="003A6E13">
            <w:pPr>
              <w:spacing w:after="0" w:line="240" w:lineRule="auto"/>
              <w:rPr>
                <w:rFonts w:ascii="Times New Roman" w:hAnsi="Times New Roman" w:cs="Times New Roman"/>
                <w:bCs/>
                <w:sz w:val="24"/>
                <w:szCs w:val="24"/>
              </w:rPr>
            </w:pPr>
            <w:r w:rsidRPr="003A6E13">
              <w:rPr>
                <w:rFonts w:ascii="Times New Roman" w:hAnsi="Times New Roman" w:cs="Times New Roman"/>
                <w:sz w:val="24"/>
                <w:szCs w:val="24"/>
              </w:rPr>
              <w:t xml:space="preserve">Проведение занятий математики. </w:t>
            </w:r>
          </w:p>
          <w:p w:rsidR="003A6E13" w:rsidRPr="003A6E13" w:rsidRDefault="003A6E13" w:rsidP="003A6E13">
            <w:pPr>
              <w:spacing w:after="0" w:line="240" w:lineRule="auto"/>
              <w:jc w:val="both"/>
              <w:rPr>
                <w:rFonts w:ascii="Times New Roman" w:hAnsi="Times New Roman" w:cs="Times New Roman"/>
                <w:sz w:val="24"/>
                <w:szCs w:val="24"/>
              </w:rPr>
            </w:pPr>
            <w:r w:rsidRPr="003A6E13">
              <w:rPr>
                <w:rFonts w:ascii="Times New Roman" w:hAnsi="Times New Roman" w:cs="Times New Roman"/>
                <w:b/>
                <w:sz w:val="24"/>
                <w:szCs w:val="24"/>
              </w:rPr>
              <w:t>Наблюдение и анализ различных  видов занятий (экскурсий, наблюдений) в разных возрастных  группах;  обсуждения отдельных занятий, экскурсий, наблюдений в диалоге с  сокурсниками, руководителем  педагогической практики, воспитателями, разработки  предложений по</w:t>
            </w:r>
            <w:r w:rsidRPr="003A6E13">
              <w:rPr>
                <w:rFonts w:ascii="Times New Roman" w:hAnsi="Times New Roman" w:cs="Times New Roman"/>
                <w:sz w:val="24"/>
                <w:szCs w:val="24"/>
              </w:rPr>
              <w:t xml:space="preserve"> их коррекции;    </w:t>
            </w:r>
          </w:p>
        </w:tc>
      </w:tr>
      <w:tr w:rsidR="003A6E13" w:rsidRPr="003A6E13" w:rsidTr="0030611F">
        <w:trPr>
          <w:trHeight w:val="510"/>
        </w:trPr>
        <w:tc>
          <w:tcPr>
            <w:tcW w:w="4395" w:type="dxa"/>
          </w:tcPr>
          <w:p w:rsidR="003A6E13" w:rsidRPr="003A6E13" w:rsidRDefault="003A6E13" w:rsidP="003A6E13">
            <w:pPr>
              <w:snapToGri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Самостоятельная</w:t>
            </w:r>
          </w:p>
          <w:p w:rsidR="003A6E13" w:rsidRPr="003A6E13" w:rsidRDefault="003A6E13" w:rsidP="003A6E13">
            <w:pPr>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работа студента</w:t>
            </w:r>
          </w:p>
        </w:tc>
        <w:tc>
          <w:tcPr>
            <w:tcW w:w="5244" w:type="dxa"/>
            <w:gridSpan w:val="2"/>
          </w:tcPr>
          <w:p w:rsidR="003A6E13" w:rsidRPr="003A6E13" w:rsidRDefault="003A6E13" w:rsidP="003A6E13">
            <w:pPr>
              <w:shd w:val="clear" w:color="auto" w:fill="FFFFFF"/>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1.Разработка методических материалов на основе примерных с учётом состояния здоровья, особенностей возраста и отдельных воспитанников.</w:t>
            </w:r>
          </w:p>
        </w:tc>
      </w:tr>
      <w:tr w:rsidR="003A6E13" w:rsidRPr="003A6E13" w:rsidTr="0030611F">
        <w:trPr>
          <w:trHeight w:val="176"/>
        </w:trPr>
        <w:tc>
          <w:tcPr>
            <w:tcW w:w="9639" w:type="dxa"/>
            <w:gridSpan w:val="3"/>
          </w:tcPr>
          <w:p w:rsidR="003A6E13" w:rsidRPr="003A6E13" w:rsidRDefault="003A6E13" w:rsidP="003A6E13">
            <w:pPr>
              <w:autoSpaceDN w:val="0"/>
              <w:adjustRightInd w:val="0"/>
              <w:spacing w:after="0" w:line="240" w:lineRule="auto"/>
              <w:jc w:val="both"/>
              <w:rPr>
                <w:rFonts w:ascii="Times New Roman" w:hAnsi="Times New Roman" w:cs="Times New Roman"/>
                <w:bCs/>
                <w:sz w:val="24"/>
                <w:szCs w:val="24"/>
              </w:rPr>
            </w:pPr>
            <w:r w:rsidRPr="003A6E13">
              <w:rPr>
                <w:rFonts w:ascii="Times New Roman" w:hAnsi="Times New Roman" w:cs="Times New Roman"/>
                <w:b/>
                <w:sz w:val="24"/>
                <w:szCs w:val="24"/>
              </w:rPr>
              <w:t>ПК 3.4.</w:t>
            </w:r>
            <w:r w:rsidRPr="003A6E13">
              <w:rPr>
                <w:rFonts w:ascii="Times New Roman" w:hAnsi="Times New Roman" w:cs="Times New Roman"/>
                <w:sz w:val="24"/>
                <w:szCs w:val="24"/>
              </w:rPr>
              <w:t xml:space="preserve"> Анализировать занятия.</w:t>
            </w:r>
          </w:p>
        </w:tc>
      </w:tr>
      <w:tr w:rsidR="003A6E13" w:rsidRPr="003A6E13" w:rsidTr="0030611F">
        <w:trPr>
          <w:trHeight w:val="510"/>
        </w:trPr>
        <w:tc>
          <w:tcPr>
            <w:tcW w:w="4540" w:type="dxa"/>
            <w:gridSpan w:val="2"/>
          </w:tcPr>
          <w:p w:rsidR="003A6E13" w:rsidRPr="003A6E13" w:rsidRDefault="003A6E13" w:rsidP="003A6E13">
            <w:pPr>
              <w:snapToGri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Иметь практический опыт:</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3A6E13">
              <w:rPr>
                <w:rFonts w:ascii="Times New Roman" w:hAnsi="Times New Roman" w:cs="Times New Roman"/>
                <w:b/>
                <w:sz w:val="24"/>
                <w:szCs w:val="24"/>
              </w:rPr>
              <w:lastRenderedPageBreak/>
              <w:t xml:space="preserve">проведения диагностики и оценки  результатов воспитания, обучения и развития дошкольников на занятиях с учетом возрастных и индивидуальных  особенностей;                         </w:t>
            </w:r>
          </w:p>
        </w:tc>
        <w:tc>
          <w:tcPr>
            <w:tcW w:w="5099" w:type="dxa"/>
          </w:tcPr>
          <w:p w:rsidR="003A6E13" w:rsidRPr="003A6E13" w:rsidRDefault="003A6E13" w:rsidP="003A6E13">
            <w:pPr>
              <w:autoSpaceDN w:val="0"/>
              <w:adjustRightInd w:val="0"/>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lastRenderedPageBreak/>
              <w:t>Виды работ на практике:</w:t>
            </w:r>
          </w:p>
          <w:p w:rsidR="003A6E13" w:rsidRPr="003A6E13" w:rsidRDefault="003A6E13" w:rsidP="003A6E13">
            <w:pPr>
              <w:autoSpaceDN w:val="0"/>
              <w:adjustRightInd w:val="0"/>
              <w:spacing w:after="0" w:line="240" w:lineRule="auto"/>
              <w:jc w:val="both"/>
              <w:rPr>
                <w:rFonts w:ascii="Times New Roman" w:hAnsi="Times New Roman" w:cs="Times New Roman"/>
                <w:bCs/>
                <w:sz w:val="24"/>
                <w:szCs w:val="24"/>
              </w:rPr>
            </w:pPr>
            <w:r w:rsidRPr="003A6E13">
              <w:rPr>
                <w:rFonts w:ascii="Times New Roman" w:hAnsi="Times New Roman" w:cs="Times New Roman"/>
                <w:sz w:val="24"/>
                <w:szCs w:val="24"/>
              </w:rPr>
              <w:lastRenderedPageBreak/>
              <w:t xml:space="preserve">Проведение занятий математики, развивитие </w:t>
            </w:r>
            <w:r w:rsidRPr="003A6E13">
              <w:rPr>
                <w:rFonts w:ascii="Times New Roman" w:hAnsi="Times New Roman" w:cs="Times New Roman"/>
                <w:b/>
                <w:sz w:val="24"/>
                <w:szCs w:val="24"/>
              </w:rPr>
              <w:t>умения проведения диагностики и оценки  результатов воспитания, обучения и развития дошкольников на занятиях с учетом возрастных и индивидуальных  особенностей;</w:t>
            </w:r>
            <w:r w:rsidRPr="003A6E13">
              <w:rPr>
                <w:rFonts w:ascii="Times New Roman" w:hAnsi="Times New Roman" w:cs="Times New Roman"/>
                <w:sz w:val="24"/>
                <w:szCs w:val="24"/>
              </w:rPr>
              <w:t xml:space="preserve">                         </w:t>
            </w:r>
          </w:p>
        </w:tc>
      </w:tr>
      <w:tr w:rsidR="003A6E13" w:rsidRPr="003A6E13" w:rsidTr="0030611F">
        <w:trPr>
          <w:trHeight w:val="510"/>
        </w:trPr>
        <w:tc>
          <w:tcPr>
            <w:tcW w:w="4540" w:type="dxa"/>
            <w:gridSpan w:val="2"/>
          </w:tcPr>
          <w:p w:rsidR="003A6E13" w:rsidRPr="003A6E13" w:rsidRDefault="003A6E13" w:rsidP="003A6E13">
            <w:pPr>
              <w:snapToGri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lastRenderedPageBreak/>
              <w:t>Самостоятельная</w:t>
            </w:r>
          </w:p>
          <w:p w:rsidR="003A6E13" w:rsidRPr="003A6E13" w:rsidRDefault="003A6E13" w:rsidP="003A6E13">
            <w:pPr>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работа студента</w:t>
            </w:r>
          </w:p>
        </w:tc>
        <w:tc>
          <w:tcPr>
            <w:tcW w:w="5099" w:type="dxa"/>
          </w:tcPr>
          <w:p w:rsidR="003A6E13" w:rsidRPr="003A6E13" w:rsidRDefault="003A6E13" w:rsidP="003A6E13">
            <w:pPr>
              <w:shd w:val="clear" w:color="auto" w:fill="FFFFFF"/>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pacing w:val="3"/>
                <w:sz w:val="24"/>
                <w:szCs w:val="24"/>
              </w:rPr>
              <w:t>1.Изготовление наглядных пособий к занятиям по математике в детском саду.</w:t>
            </w:r>
          </w:p>
        </w:tc>
      </w:tr>
      <w:tr w:rsidR="003A6E13" w:rsidRPr="003A6E13" w:rsidTr="0030611F">
        <w:trPr>
          <w:trHeight w:val="311"/>
        </w:trPr>
        <w:tc>
          <w:tcPr>
            <w:tcW w:w="9639" w:type="dxa"/>
            <w:gridSpan w:val="3"/>
          </w:tcPr>
          <w:p w:rsidR="003A6E13" w:rsidRPr="003A6E13" w:rsidRDefault="003A6E13" w:rsidP="003A6E13">
            <w:pPr>
              <w:autoSpaceDN w:val="0"/>
              <w:adjustRightInd w:val="0"/>
              <w:spacing w:after="0" w:line="240" w:lineRule="auto"/>
              <w:jc w:val="both"/>
              <w:rPr>
                <w:rFonts w:ascii="Times New Roman" w:hAnsi="Times New Roman" w:cs="Times New Roman"/>
                <w:bCs/>
                <w:sz w:val="24"/>
                <w:szCs w:val="24"/>
              </w:rPr>
            </w:pPr>
            <w:r w:rsidRPr="003A6E13">
              <w:rPr>
                <w:rFonts w:ascii="Times New Roman" w:hAnsi="Times New Roman" w:cs="Times New Roman"/>
                <w:b/>
                <w:sz w:val="24"/>
                <w:szCs w:val="24"/>
              </w:rPr>
              <w:t>ПК 3.5.</w:t>
            </w:r>
            <w:r w:rsidRPr="003A6E13">
              <w:rPr>
                <w:rFonts w:ascii="Times New Roman" w:hAnsi="Times New Roman" w:cs="Times New Roman"/>
                <w:sz w:val="24"/>
                <w:szCs w:val="24"/>
              </w:rPr>
              <w:t xml:space="preserve"> Вести документацию, обеспечивающую организацию занятий</w:t>
            </w:r>
          </w:p>
        </w:tc>
      </w:tr>
      <w:tr w:rsidR="003A6E13" w:rsidRPr="003A6E13" w:rsidTr="0030611F">
        <w:trPr>
          <w:trHeight w:val="510"/>
        </w:trPr>
        <w:tc>
          <w:tcPr>
            <w:tcW w:w="4540" w:type="dxa"/>
            <w:gridSpan w:val="2"/>
          </w:tcPr>
          <w:p w:rsidR="003A6E13" w:rsidRPr="003A6E13" w:rsidRDefault="003A6E13" w:rsidP="003A6E13">
            <w:pPr>
              <w:snapToGri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Иметь практический опыт:</w:t>
            </w:r>
          </w:p>
          <w:p w:rsidR="003A6E13" w:rsidRPr="003A6E13" w:rsidRDefault="003A6E13" w:rsidP="003A6E13">
            <w:pPr>
              <w:spacing w:after="0" w:line="240" w:lineRule="auto"/>
              <w:rPr>
                <w:rFonts w:ascii="Times New Roman" w:hAnsi="Times New Roman" w:cs="Times New Roman"/>
                <w:sz w:val="24"/>
                <w:szCs w:val="24"/>
              </w:rPr>
            </w:pPr>
            <w:r w:rsidRPr="003A6E13">
              <w:rPr>
                <w:rFonts w:ascii="Times New Roman" w:hAnsi="Times New Roman" w:cs="Times New Roman"/>
                <w:sz w:val="24"/>
                <w:szCs w:val="24"/>
              </w:rPr>
              <w:t xml:space="preserve">- </w:t>
            </w:r>
            <w:r w:rsidRPr="003A6E13">
              <w:rPr>
                <w:rFonts w:ascii="Times New Roman" w:hAnsi="Times New Roman" w:cs="Times New Roman"/>
                <w:b/>
                <w:sz w:val="24"/>
                <w:szCs w:val="24"/>
              </w:rPr>
              <w:t>оформления документации;</w:t>
            </w:r>
            <w:r w:rsidRPr="003A6E13">
              <w:rPr>
                <w:rFonts w:ascii="Times New Roman" w:hAnsi="Times New Roman" w:cs="Times New Roman"/>
                <w:sz w:val="24"/>
                <w:szCs w:val="24"/>
              </w:rPr>
              <w:t xml:space="preserve">     </w:t>
            </w:r>
          </w:p>
          <w:p w:rsidR="003A6E13" w:rsidRPr="003A6E13" w:rsidRDefault="003A6E13" w:rsidP="003A6E13">
            <w:pPr>
              <w:spacing w:after="0" w:line="240" w:lineRule="auto"/>
              <w:rPr>
                <w:rFonts w:ascii="Times New Roman" w:hAnsi="Times New Roman" w:cs="Times New Roman"/>
                <w:sz w:val="24"/>
                <w:szCs w:val="24"/>
              </w:rPr>
            </w:pPr>
          </w:p>
        </w:tc>
        <w:tc>
          <w:tcPr>
            <w:tcW w:w="5099" w:type="dxa"/>
          </w:tcPr>
          <w:p w:rsidR="003A6E13" w:rsidRPr="003A6E13" w:rsidRDefault="003A6E13" w:rsidP="003A6E13">
            <w:pPr>
              <w:autoSpaceDN w:val="0"/>
              <w:adjustRightInd w:val="0"/>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Виды работ на практике:</w:t>
            </w:r>
          </w:p>
          <w:p w:rsidR="003A6E13" w:rsidRPr="003A6E13" w:rsidRDefault="003A6E13" w:rsidP="003A6E13">
            <w:pPr>
              <w:spacing w:after="0" w:line="240" w:lineRule="auto"/>
              <w:rPr>
                <w:rFonts w:ascii="Times New Roman" w:hAnsi="Times New Roman" w:cs="Times New Roman"/>
                <w:sz w:val="24"/>
                <w:szCs w:val="24"/>
              </w:rPr>
            </w:pPr>
            <w:r w:rsidRPr="003A6E13">
              <w:rPr>
                <w:rFonts w:ascii="Times New Roman" w:hAnsi="Times New Roman" w:cs="Times New Roman"/>
                <w:sz w:val="24"/>
                <w:szCs w:val="24"/>
              </w:rPr>
              <w:t>Проведение занятий математики.</w:t>
            </w:r>
          </w:p>
          <w:p w:rsidR="003A6E13" w:rsidRPr="003A6E13" w:rsidRDefault="003A6E13" w:rsidP="003A6E13">
            <w:pPr>
              <w:spacing w:after="0" w:line="240" w:lineRule="auto"/>
              <w:rPr>
                <w:rFonts w:ascii="Times New Roman" w:hAnsi="Times New Roman" w:cs="Times New Roman"/>
                <w:sz w:val="24"/>
                <w:szCs w:val="24"/>
              </w:rPr>
            </w:pPr>
            <w:r w:rsidRPr="003A6E13">
              <w:rPr>
                <w:rFonts w:ascii="Times New Roman" w:hAnsi="Times New Roman" w:cs="Times New Roman"/>
                <w:b/>
                <w:sz w:val="24"/>
                <w:szCs w:val="24"/>
              </w:rPr>
              <w:t>Оформления документации;</w:t>
            </w:r>
            <w:r w:rsidRPr="003A6E13">
              <w:rPr>
                <w:rFonts w:ascii="Times New Roman" w:hAnsi="Times New Roman" w:cs="Times New Roman"/>
                <w:sz w:val="24"/>
                <w:szCs w:val="24"/>
              </w:rPr>
              <w:t xml:space="preserve">  Изучение и анализ рабочих программ (календарно-тематического плана) воспитателя по математике;  составление календарно-тематического плана.    </w:t>
            </w:r>
          </w:p>
        </w:tc>
      </w:tr>
      <w:tr w:rsidR="003A6E13" w:rsidRPr="003A6E13" w:rsidTr="0030611F">
        <w:trPr>
          <w:trHeight w:val="510"/>
        </w:trPr>
        <w:tc>
          <w:tcPr>
            <w:tcW w:w="4540" w:type="dxa"/>
            <w:gridSpan w:val="2"/>
          </w:tcPr>
          <w:p w:rsidR="003A6E13" w:rsidRPr="003A6E13" w:rsidRDefault="003A6E13" w:rsidP="003A6E13">
            <w:pPr>
              <w:snapToGri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Самостоятельная</w:t>
            </w:r>
          </w:p>
          <w:p w:rsidR="003A6E13" w:rsidRPr="003A6E13" w:rsidRDefault="003A6E13" w:rsidP="003A6E13">
            <w:pPr>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работа студента</w:t>
            </w:r>
          </w:p>
        </w:tc>
        <w:tc>
          <w:tcPr>
            <w:tcW w:w="5099" w:type="dxa"/>
          </w:tcPr>
          <w:p w:rsidR="003A6E13" w:rsidRPr="003A6E13" w:rsidRDefault="003A6E13" w:rsidP="003A6E13">
            <w:pPr>
              <w:shd w:val="clear" w:color="auto" w:fill="FFFFFF"/>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pacing w:val="5"/>
                <w:sz w:val="24"/>
                <w:szCs w:val="24"/>
              </w:rPr>
              <w:t xml:space="preserve">1.Составление и проведение дидактических  </w:t>
            </w:r>
            <w:r w:rsidRPr="003A6E13">
              <w:rPr>
                <w:rFonts w:ascii="Times New Roman" w:hAnsi="Times New Roman" w:cs="Times New Roman"/>
                <w:spacing w:val="1"/>
                <w:sz w:val="24"/>
                <w:szCs w:val="24"/>
              </w:rPr>
              <w:t xml:space="preserve"> игр</w:t>
            </w:r>
            <w:r w:rsidRPr="003A6E13">
              <w:rPr>
                <w:rFonts w:ascii="Times New Roman" w:hAnsi="Times New Roman" w:cs="Times New Roman"/>
                <w:spacing w:val="2"/>
                <w:sz w:val="24"/>
                <w:szCs w:val="24"/>
              </w:rPr>
              <w:t xml:space="preserve"> по  различным темам, в разновозрастных группах.</w:t>
            </w:r>
          </w:p>
        </w:tc>
      </w:tr>
      <w:tr w:rsidR="003A6E13" w:rsidRPr="003A6E13" w:rsidTr="0030611F">
        <w:trPr>
          <w:trHeight w:val="510"/>
        </w:trPr>
        <w:tc>
          <w:tcPr>
            <w:tcW w:w="9639" w:type="dxa"/>
            <w:gridSpan w:val="3"/>
          </w:tcPr>
          <w:p w:rsidR="003A6E13" w:rsidRPr="003A6E13" w:rsidRDefault="003A6E13" w:rsidP="003A6E13">
            <w:pPr>
              <w:autoSpaceDN w:val="0"/>
              <w:adjustRightInd w:val="0"/>
              <w:spacing w:after="0" w:line="240" w:lineRule="auto"/>
              <w:jc w:val="both"/>
              <w:rPr>
                <w:rFonts w:ascii="Times New Roman" w:hAnsi="Times New Roman" w:cs="Times New Roman"/>
                <w:bCs/>
                <w:sz w:val="24"/>
                <w:szCs w:val="24"/>
              </w:rPr>
            </w:pPr>
            <w:r w:rsidRPr="003A6E13">
              <w:rPr>
                <w:rFonts w:ascii="Times New Roman" w:hAnsi="Times New Roman" w:cs="Times New Roman"/>
                <w:b/>
                <w:sz w:val="24"/>
                <w:szCs w:val="24"/>
              </w:rPr>
              <w:t>ПК 5.1.</w:t>
            </w:r>
            <w:r w:rsidRPr="003A6E13">
              <w:rPr>
                <w:rFonts w:ascii="Times New Roman" w:hAnsi="Times New Roman" w:cs="Times New Roman"/>
                <w:sz w:val="24"/>
                <w:szCs w:val="24"/>
              </w:rPr>
              <w:t xml:space="preserve"> Разрабатывать методические  материалы (рабочие программы,  учебно-тематические планы) на основе примерных  с учетом состояния здоровья, особенностей возраста, группы и отдельных   воспитанников.</w:t>
            </w:r>
          </w:p>
        </w:tc>
      </w:tr>
      <w:tr w:rsidR="003A6E13" w:rsidRPr="003A6E13" w:rsidTr="0030611F">
        <w:trPr>
          <w:trHeight w:val="510"/>
        </w:trPr>
        <w:tc>
          <w:tcPr>
            <w:tcW w:w="4395" w:type="dxa"/>
          </w:tcPr>
          <w:p w:rsidR="003A6E13" w:rsidRPr="003A6E13" w:rsidRDefault="003A6E13" w:rsidP="003A6E13">
            <w:pPr>
              <w:snapToGri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Иметь практический опыт:</w:t>
            </w:r>
          </w:p>
          <w:p w:rsidR="003A6E13" w:rsidRPr="003A6E13" w:rsidRDefault="003A6E13" w:rsidP="003A6E13">
            <w:pPr>
              <w:spacing w:after="0" w:line="240" w:lineRule="auto"/>
              <w:jc w:val="both"/>
              <w:rPr>
                <w:rFonts w:ascii="Times New Roman" w:hAnsi="Times New Roman" w:cs="Times New Roman"/>
                <w:b/>
                <w:sz w:val="24"/>
                <w:szCs w:val="24"/>
              </w:rPr>
            </w:pPr>
            <w:r w:rsidRPr="003A6E13">
              <w:rPr>
                <w:rFonts w:ascii="Times New Roman" w:hAnsi="Times New Roman" w:cs="Times New Roman"/>
                <w:b/>
                <w:sz w:val="24"/>
                <w:szCs w:val="24"/>
              </w:rPr>
              <w:t xml:space="preserve">организации и проведения  коррекционной работы с детьми, имеющими трудности в обучении;   </w:t>
            </w:r>
          </w:p>
          <w:p w:rsidR="003A6E13" w:rsidRPr="003A6E13" w:rsidRDefault="003A6E13" w:rsidP="003A6E13">
            <w:pPr>
              <w:spacing w:after="0" w:line="240" w:lineRule="auto"/>
              <w:rPr>
                <w:rFonts w:ascii="Times New Roman" w:hAnsi="Times New Roman" w:cs="Times New Roman"/>
                <w:sz w:val="24"/>
                <w:szCs w:val="24"/>
              </w:rPr>
            </w:pPr>
          </w:p>
        </w:tc>
        <w:tc>
          <w:tcPr>
            <w:tcW w:w="5244" w:type="dxa"/>
            <w:gridSpan w:val="2"/>
          </w:tcPr>
          <w:p w:rsidR="003A6E13" w:rsidRPr="003A6E13" w:rsidRDefault="003A6E13" w:rsidP="003A6E13">
            <w:pPr>
              <w:autoSpaceDN w:val="0"/>
              <w:adjustRightInd w:val="0"/>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Виды работ на практике:</w:t>
            </w:r>
          </w:p>
          <w:p w:rsidR="003A6E13" w:rsidRPr="003A6E13" w:rsidRDefault="003A6E13" w:rsidP="003A6E13">
            <w:pPr>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 xml:space="preserve">Наблюдение , занятий, проведенных однокурсниками. </w:t>
            </w:r>
            <w:r w:rsidRPr="003A6E13">
              <w:rPr>
                <w:rFonts w:ascii="Times New Roman" w:hAnsi="Times New Roman" w:cs="Times New Roman"/>
                <w:b/>
                <w:sz w:val="24"/>
                <w:szCs w:val="24"/>
              </w:rPr>
              <w:t>Организации и проведения  коррекционной работы с детьми, имеющими трудности в обучении;</w:t>
            </w:r>
            <w:r w:rsidRPr="003A6E13">
              <w:rPr>
                <w:rFonts w:ascii="Times New Roman" w:hAnsi="Times New Roman" w:cs="Times New Roman"/>
                <w:sz w:val="24"/>
                <w:szCs w:val="24"/>
              </w:rPr>
              <w:t xml:space="preserve">   </w:t>
            </w:r>
          </w:p>
          <w:p w:rsidR="003A6E13" w:rsidRPr="003A6E13" w:rsidRDefault="003A6E13" w:rsidP="003A6E13">
            <w:pPr>
              <w:spacing w:after="0" w:line="240" w:lineRule="auto"/>
              <w:rPr>
                <w:rFonts w:ascii="Times New Roman" w:hAnsi="Times New Roman" w:cs="Times New Roman"/>
                <w:bCs/>
                <w:sz w:val="24"/>
                <w:szCs w:val="24"/>
              </w:rPr>
            </w:pPr>
            <w:r w:rsidRPr="003A6E13">
              <w:rPr>
                <w:rFonts w:ascii="Times New Roman" w:hAnsi="Times New Roman" w:cs="Times New Roman"/>
                <w:sz w:val="24"/>
                <w:szCs w:val="24"/>
              </w:rPr>
              <w:t xml:space="preserve">Участие в обсуждении уроков,  проведенных другими студентами.  </w:t>
            </w:r>
          </w:p>
        </w:tc>
      </w:tr>
      <w:tr w:rsidR="003A6E13" w:rsidRPr="003A6E13" w:rsidTr="0030611F">
        <w:trPr>
          <w:trHeight w:val="510"/>
        </w:trPr>
        <w:tc>
          <w:tcPr>
            <w:tcW w:w="4395" w:type="dxa"/>
          </w:tcPr>
          <w:p w:rsidR="003A6E13" w:rsidRPr="003A6E13" w:rsidRDefault="003A6E13" w:rsidP="003A6E13">
            <w:pPr>
              <w:snapToGri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Самостоятельная</w:t>
            </w:r>
          </w:p>
          <w:p w:rsidR="003A6E13" w:rsidRPr="003A6E13" w:rsidRDefault="003A6E13" w:rsidP="003A6E13">
            <w:pPr>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работа студента</w:t>
            </w:r>
          </w:p>
        </w:tc>
        <w:tc>
          <w:tcPr>
            <w:tcW w:w="5244" w:type="dxa"/>
            <w:gridSpan w:val="2"/>
          </w:tcPr>
          <w:p w:rsidR="003A6E13" w:rsidRPr="003A6E13" w:rsidRDefault="003A6E13" w:rsidP="003A6E13">
            <w:pPr>
              <w:spacing w:after="0" w:line="240" w:lineRule="auto"/>
              <w:rPr>
                <w:rFonts w:ascii="Times New Roman" w:hAnsi="Times New Roman" w:cs="Times New Roman"/>
                <w:bCs/>
                <w:sz w:val="24"/>
                <w:szCs w:val="24"/>
              </w:rPr>
            </w:pPr>
            <w:r w:rsidRPr="003A6E13">
              <w:rPr>
                <w:rFonts w:ascii="Times New Roman" w:hAnsi="Times New Roman" w:cs="Times New Roman"/>
                <w:spacing w:val="2"/>
                <w:sz w:val="24"/>
                <w:szCs w:val="24"/>
              </w:rPr>
              <w:t>Составление конспектов занятий с детьми по  различным темам, в разновозрастных группах.</w:t>
            </w:r>
          </w:p>
        </w:tc>
      </w:tr>
      <w:tr w:rsidR="003A6E13" w:rsidRPr="003A6E13" w:rsidTr="0030611F">
        <w:trPr>
          <w:trHeight w:val="414"/>
        </w:trPr>
        <w:tc>
          <w:tcPr>
            <w:tcW w:w="9639" w:type="dxa"/>
            <w:gridSpan w:val="3"/>
          </w:tcPr>
          <w:p w:rsidR="003A6E13" w:rsidRPr="003A6E13" w:rsidRDefault="003A6E13" w:rsidP="003A6E13">
            <w:pPr>
              <w:autoSpaceDN w:val="0"/>
              <w:adjustRightInd w:val="0"/>
              <w:spacing w:after="0" w:line="240" w:lineRule="auto"/>
              <w:jc w:val="both"/>
              <w:rPr>
                <w:rFonts w:ascii="Times New Roman" w:hAnsi="Times New Roman" w:cs="Times New Roman"/>
                <w:bCs/>
                <w:sz w:val="24"/>
                <w:szCs w:val="24"/>
              </w:rPr>
            </w:pPr>
            <w:r w:rsidRPr="003A6E13">
              <w:rPr>
                <w:rFonts w:ascii="Times New Roman" w:hAnsi="Times New Roman" w:cs="Times New Roman"/>
                <w:b/>
                <w:sz w:val="24"/>
                <w:szCs w:val="24"/>
              </w:rPr>
              <w:t>ПК 5.2.</w:t>
            </w:r>
            <w:r w:rsidRPr="003A6E13">
              <w:rPr>
                <w:rFonts w:ascii="Times New Roman" w:hAnsi="Times New Roman" w:cs="Times New Roman"/>
                <w:sz w:val="24"/>
                <w:szCs w:val="24"/>
              </w:rPr>
              <w:t xml:space="preserve"> Создавать в группе предметно-развивающую среду</w:t>
            </w:r>
          </w:p>
        </w:tc>
      </w:tr>
      <w:tr w:rsidR="003A6E13" w:rsidRPr="003A6E13" w:rsidTr="0030611F">
        <w:trPr>
          <w:trHeight w:val="510"/>
        </w:trPr>
        <w:tc>
          <w:tcPr>
            <w:tcW w:w="4395" w:type="dxa"/>
          </w:tcPr>
          <w:p w:rsidR="003A6E13" w:rsidRPr="003A6E13" w:rsidRDefault="003A6E13" w:rsidP="003A6E13">
            <w:pPr>
              <w:snapToGri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Иметь практический опыт:</w:t>
            </w:r>
          </w:p>
          <w:p w:rsidR="003A6E13" w:rsidRPr="003A6E13" w:rsidRDefault="003A6E13" w:rsidP="003A6E13">
            <w:pPr>
              <w:spacing w:after="0" w:line="240" w:lineRule="auto"/>
              <w:jc w:val="both"/>
              <w:rPr>
                <w:rFonts w:ascii="Times New Roman" w:hAnsi="Times New Roman" w:cs="Times New Roman"/>
                <w:b/>
                <w:sz w:val="24"/>
                <w:szCs w:val="24"/>
              </w:rPr>
            </w:pPr>
            <w:r w:rsidRPr="003A6E13">
              <w:rPr>
                <w:rFonts w:ascii="Times New Roman" w:hAnsi="Times New Roman" w:cs="Times New Roman"/>
                <w:b/>
                <w:sz w:val="24"/>
                <w:szCs w:val="24"/>
              </w:rPr>
              <w:t>составления психолого-педагогической характеристики ребенка;</w:t>
            </w:r>
          </w:p>
          <w:p w:rsidR="003A6E13" w:rsidRPr="003A6E13" w:rsidRDefault="003A6E13" w:rsidP="003A6E13">
            <w:pPr>
              <w:spacing w:after="0" w:line="240" w:lineRule="auto"/>
              <w:jc w:val="both"/>
              <w:rPr>
                <w:rFonts w:ascii="Times New Roman" w:hAnsi="Times New Roman" w:cs="Times New Roman"/>
                <w:b/>
                <w:sz w:val="24"/>
                <w:szCs w:val="24"/>
              </w:rPr>
            </w:pPr>
            <w:r w:rsidRPr="003A6E13">
              <w:rPr>
                <w:rFonts w:ascii="Times New Roman" w:hAnsi="Times New Roman" w:cs="Times New Roman"/>
                <w:b/>
                <w:sz w:val="24"/>
                <w:szCs w:val="24"/>
              </w:rPr>
              <w:t xml:space="preserve"> осуществления самоанализа   различных видов занятий (экскурсий, наблюдений);                        </w:t>
            </w:r>
          </w:p>
          <w:p w:rsidR="003A6E13" w:rsidRPr="003A6E13" w:rsidRDefault="003A6E13" w:rsidP="003A6E13">
            <w:pPr>
              <w:snapToGrid w:val="0"/>
              <w:spacing w:after="0" w:line="240" w:lineRule="auto"/>
              <w:jc w:val="both"/>
              <w:rPr>
                <w:rFonts w:ascii="Times New Roman" w:hAnsi="Times New Roman" w:cs="Times New Roman"/>
                <w:sz w:val="24"/>
                <w:szCs w:val="24"/>
              </w:rPr>
            </w:pPr>
          </w:p>
        </w:tc>
        <w:tc>
          <w:tcPr>
            <w:tcW w:w="5244" w:type="dxa"/>
            <w:gridSpan w:val="2"/>
          </w:tcPr>
          <w:p w:rsidR="003A6E13" w:rsidRPr="003A6E13" w:rsidRDefault="003A6E13" w:rsidP="003A6E13">
            <w:pPr>
              <w:autoSpaceDN w:val="0"/>
              <w:adjustRightInd w:val="0"/>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Виды работ на практике:</w:t>
            </w:r>
          </w:p>
          <w:p w:rsidR="003A6E13" w:rsidRPr="003A6E13" w:rsidRDefault="003A6E13" w:rsidP="003A6E13">
            <w:pPr>
              <w:autoSpaceDN w:val="0"/>
              <w:adjustRightInd w:val="0"/>
              <w:spacing w:after="0" w:line="240" w:lineRule="auto"/>
              <w:jc w:val="both"/>
              <w:rPr>
                <w:rFonts w:ascii="Times New Roman" w:hAnsi="Times New Roman" w:cs="Times New Roman"/>
                <w:bCs/>
                <w:sz w:val="24"/>
                <w:szCs w:val="24"/>
              </w:rPr>
            </w:pPr>
            <w:r w:rsidRPr="003A6E13">
              <w:rPr>
                <w:rFonts w:ascii="Times New Roman" w:hAnsi="Times New Roman" w:cs="Times New Roman"/>
                <w:sz w:val="24"/>
                <w:szCs w:val="24"/>
              </w:rPr>
              <w:t xml:space="preserve">Самоанализ и самооценка занятия:  определение достоинств и недостатков. </w:t>
            </w:r>
            <w:r w:rsidRPr="003A6E13">
              <w:rPr>
                <w:rFonts w:ascii="Times New Roman" w:hAnsi="Times New Roman" w:cs="Times New Roman"/>
                <w:b/>
                <w:sz w:val="24"/>
                <w:szCs w:val="24"/>
              </w:rPr>
              <w:t>Составления психолого-педагогической характеристики ребенка; Осуществления самоанализа различных видов занятий (экскурсий, наблюдений);</w:t>
            </w:r>
            <w:r w:rsidRPr="003A6E13">
              <w:rPr>
                <w:rFonts w:ascii="Times New Roman" w:hAnsi="Times New Roman" w:cs="Times New Roman"/>
                <w:sz w:val="24"/>
                <w:szCs w:val="24"/>
              </w:rPr>
              <w:t xml:space="preserve">                        </w:t>
            </w:r>
          </w:p>
        </w:tc>
      </w:tr>
      <w:tr w:rsidR="003A6E13" w:rsidRPr="003A6E13" w:rsidTr="0030611F">
        <w:trPr>
          <w:trHeight w:val="510"/>
        </w:trPr>
        <w:tc>
          <w:tcPr>
            <w:tcW w:w="4395" w:type="dxa"/>
          </w:tcPr>
          <w:p w:rsidR="003A6E13" w:rsidRPr="003A6E13" w:rsidRDefault="003A6E13" w:rsidP="003A6E13">
            <w:pPr>
              <w:snapToGri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Самостоятельная</w:t>
            </w:r>
          </w:p>
          <w:p w:rsidR="003A6E13" w:rsidRPr="003A6E13" w:rsidRDefault="003A6E13" w:rsidP="003A6E13">
            <w:pPr>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работа студента</w:t>
            </w:r>
          </w:p>
        </w:tc>
        <w:tc>
          <w:tcPr>
            <w:tcW w:w="5244" w:type="dxa"/>
            <w:gridSpan w:val="2"/>
          </w:tcPr>
          <w:p w:rsidR="003A6E13" w:rsidRPr="003A6E13" w:rsidRDefault="003A6E13" w:rsidP="003A6E13">
            <w:pPr>
              <w:shd w:val="clear" w:color="auto" w:fill="FFFFFF"/>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pacing w:val="2"/>
                <w:sz w:val="24"/>
                <w:szCs w:val="24"/>
              </w:rPr>
              <w:t xml:space="preserve">1.Составление план-конспектов занятий и проведение их </w:t>
            </w:r>
            <w:r w:rsidRPr="003A6E13">
              <w:rPr>
                <w:rFonts w:ascii="Times New Roman" w:hAnsi="Times New Roman" w:cs="Times New Roman"/>
                <w:spacing w:val="1"/>
                <w:sz w:val="24"/>
                <w:szCs w:val="24"/>
              </w:rPr>
              <w:t xml:space="preserve">(на уроке). </w:t>
            </w:r>
          </w:p>
        </w:tc>
      </w:tr>
      <w:tr w:rsidR="003A6E13" w:rsidRPr="003A6E13" w:rsidTr="0030611F">
        <w:trPr>
          <w:trHeight w:val="510"/>
        </w:trPr>
        <w:tc>
          <w:tcPr>
            <w:tcW w:w="9639" w:type="dxa"/>
            <w:gridSpan w:val="3"/>
          </w:tcPr>
          <w:p w:rsidR="003A6E13" w:rsidRPr="003A6E13" w:rsidRDefault="003A6E13" w:rsidP="003A6E13">
            <w:pPr>
              <w:autoSpaceDN w:val="0"/>
              <w:adjustRightInd w:val="0"/>
              <w:spacing w:after="0" w:line="240" w:lineRule="auto"/>
              <w:jc w:val="both"/>
              <w:rPr>
                <w:rFonts w:ascii="Times New Roman" w:hAnsi="Times New Roman" w:cs="Times New Roman"/>
                <w:bCs/>
                <w:sz w:val="24"/>
                <w:szCs w:val="24"/>
              </w:rPr>
            </w:pPr>
            <w:r w:rsidRPr="003A6E13">
              <w:rPr>
                <w:rFonts w:ascii="Times New Roman" w:hAnsi="Times New Roman" w:cs="Times New Roman"/>
                <w:b/>
                <w:sz w:val="24"/>
                <w:szCs w:val="24"/>
              </w:rPr>
              <w:t>ПК 5.3.</w:t>
            </w:r>
            <w:r w:rsidRPr="003A6E13">
              <w:rPr>
                <w:rFonts w:ascii="Times New Roman" w:hAnsi="Times New Roman" w:cs="Times New Roman"/>
                <w:sz w:val="24"/>
                <w:szCs w:val="24"/>
              </w:rPr>
              <w:t xml:space="preserve">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tc>
      </w:tr>
      <w:tr w:rsidR="003A6E13" w:rsidRPr="003A6E13" w:rsidTr="0030611F">
        <w:trPr>
          <w:trHeight w:val="510"/>
        </w:trPr>
        <w:tc>
          <w:tcPr>
            <w:tcW w:w="4395" w:type="dxa"/>
          </w:tcPr>
          <w:p w:rsidR="003A6E13" w:rsidRPr="003A6E13" w:rsidRDefault="003A6E13" w:rsidP="003A6E13">
            <w:pPr>
              <w:snapToGri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Иметь практический опыт:</w:t>
            </w:r>
          </w:p>
          <w:p w:rsidR="003A6E13" w:rsidRPr="003A6E13" w:rsidRDefault="003A6E13" w:rsidP="003A6E13">
            <w:pPr>
              <w:snapToGrid w:val="0"/>
              <w:spacing w:after="0" w:line="240" w:lineRule="auto"/>
              <w:jc w:val="both"/>
              <w:rPr>
                <w:rFonts w:ascii="Times New Roman" w:hAnsi="Times New Roman" w:cs="Times New Roman"/>
                <w:b/>
                <w:sz w:val="24"/>
                <w:szCs w:val="24"/>
              </w:rPr>
            </w:pPr>
            <w:r w:rsidRPr="003A6E13">
              <w:rPr>
                <w:rFonts w:ascii="Times New Roman" w:hAnsi="Times New Roman" w:cs="Times New Roman"/>
                <w:sz w:val="24"/>
                <w:szCs w:val="24"/>
              </w:rPr>
              <w:t xml:space="preserve"> </w:t>
            </w:r>
            <w:r w:rsidRPr="003A6E13">
              <w:rPr>
                <w:rFonts w:ascii="Times New Roman" w:hAnsi="Times New Roman" w:cs="Times New Roman"/>
                <w:b/>
                <w:sz w:val="24"/>
                <w:szCs w:val="24"/>
              </w:rPr>
              <w:t xml:space="preserve">осуществления самоанализа   различных видов занятий (экскурсий, наблюдений </w:t>
            </w:r>
          </w:p>
          <w:p w:rsidR="003A6E13" w:rsidRPr="003A6E13" w:rsidRDefault="003A6E13" w:rsidP="003A6E13">
            <w:pPr>
              <w:snapToGrid w:val="0"/>
              <w:spacing w:after="0" w:line="240" w:lineRule="auto"/>
              <w:jc w:val="both"/>
              <w:rPr>
                <w:rFonts w:ascii="Times New Roman" w:hAnsi="Times New Roman" w:cs="Times New Roman"/>
                <w:sz w:val="24"/>
                <w:szCs w:val="24"/>
              </w:rPr>
            </w:pPr>
          </w:p>
        </w:tc>
        <w:tc>
          <w:tcPr>
            <w:tcW w:w="5244" w:type="dxa"/>
            <w:gridSpan w:val="2"/>
          </w:tcPr>
          <w:p w:rsidR="003A6E13" w:rsidRPr="003A6E13" w:rsidRDefault="003A6E13" w:rsidP="003A6E13">
            <w:pPr>
              <w:snapToGrid w:val="0"/>
              <w:spacing w:after="0" w:line="240" w:lineRule="auto"/>
              <w:jc w:val="both"/>
              <w:rPr>
                <w:rFonts w:ascii="Times New Roman" w:hAnsi="Times New Roman" w:cs="Times New Roman"/>
                <w:sz w:val="24"/>
                <w:szCs w:val="24"/>
              </w:rPr>
            </w:pPr>
            <w:r w:rsidRPr="003A6E13">
              <w:rPr>
                <w:rFonts w:ascii="Times New Roman" w:hAnsi="Times New Roman" w:cs="Times New Roman"/>
                <w:bCs/>
                <w:sz w:val="24"/>
                <w:szCs w:val="24"/>
              </w:rPr>
              <w:lastRenderedPageBreak/>
              <w:t>Виды работ на практике:</w:t>
            </w:r>
            <w:r w:rsidRPr="003A6E13">
              <w:rPr>
                <w:rFonts w:ascii="Times New Roman" w:hAnsi="Times New Roman" w:cs="Times New Roman"/>
                <w:sz w:val="24"/>
                <w:szCs w:val="24"/>
              </w:rPr>
              <w:t xml:space="preserve"> Проведение внеклассного мероприятия по математике. </w:t>
            </w:r>
            <w:r w:rsidRPr="003A6E13">
              <w:rPr>
                <w:rFonts w:ascii="Times New Roman" w:hAnsi="Times New Roman" w:cs="Times New Roman"/>
                <w:b/>
                <w:sz w:val="24"/>
                <w:szCs w:val="24"/>
              </w:rPr>
              <w:t>Осуществление самоанализа  различных видов занятий (экскурсий, наблюдений</w:t>
            </w:r>
            <w:r w:rsidRPr="003A6E13">
              <w:rPr>
                <w:rFonts w:ascii="Times New Roman" w:hAnsi="Times New Roman" w:cs="Times New Roman"/>
                <w:sz w:val="24"/>
                <w:szCs w:val="24"/>
              </w:rPr>
              <w:t xml:space="preserve"> </w:t>
            </w:r>
          </w:p>
          <w:p w:rsidR="003A6E13" w:rsidRPr="003A6E13" w:rsidRDefault="003A6E13" w:rsidP="003A6E13">
            <w:pPr>
              <w:spacing w:after="0" w:line="240" w:lineRule="auto"/>
              <w:rPr>
                <w:rFonts w:ascii="Times New Roman" w:hAnsi="Times New Roman" w:cs="Times New Roman"/>
                <w:sz w:val="24"/>
                <w:szCs w:val="24"/>
              </w:rPr>
            </w:pPr>
            <w:r w:rsidRPr="003A6E13">
              <w:rPr>
                <w:rFonts w:ascii="Times New Roman" w:hAnsi="Times New Roman" w:cs="Times New Roman"/>
                <w:sz w:val="24"/>
                <w:szCs w:val="24"/>
              </w:rPr>
              <w:lastRenderedPageBreak/>
              <w:t xml:space="preserve">Анализ образовательной ситуации: </w:t>
            </w:r>
          </w:p>
          <w:p w:rsidR="003A6E13" w:rsidRPr="003A6E13" w:rsidRDefault="003A6E13" w:rsidP="003A6E13">
            <w:pPr>
              <w:spacing w:after="0" w:line="240" w:lineRule="auto"/>
              <w:rPr>
                <w:rFonts w:ascii="Times New Roman" w:hAnsi="Times New Roman" w:cs="Times New Roman"/>
                <w:sz w:val="24"/>
                <w:szCs w:val="24"/>
              </w:rPr>
            </w:pPr>
            <w:r w:rsidRPr="003A6E13">
              <w:rPr>
                <w:rFonts w:ascii="Times New Roman" w:hAnsi="Times New Roman" w:cs="Times New Roman"/>
                <w:sz w:val="24"/>
                <w:szCs w:val="24"/>
              </w:rPr>
              <w:t xml:space="preserve">- изучение образовательных программ, учебных материалов, учебников; </w:t>
            </w:r>
          </w:p>
          <w:p w:rsidR="003A6E13" w:rsidRPr="003A6E13" w:rsidRDefault="003A6E13" w:rsidP="003A6E13">
            <w:pPr>
              <w:spacing w:after="0" w:line="240" w:lineRule="auto"/>
              <w:rPr>
                <w:rFonts w:ascii="Times New Roman" w:hAnsi="Times New Roman" w:cs="Times New Roman"/>
                <w:sz w:val="24"/>
                <w:szCs w:val="24"/>
              </w:rPr>
            </w:pPr>
            <w:r w:rsidRPr="003A6E13">
              <w:rPr>
                <w:rFonts w:ascii="Times New Roman" w:hAnsi="Times New Roman" w:cs="Times New Roman"/>
                <w:sz w:val="24"/>
                <w:szCs w:val="24"/>
              </w:rPr>
              <w:t xml:space="preserve">- определение условий управления учебно-познавательной деятельностью детей (изучение личности и индивидуальных особенностей учащихся); </w:t>
            </w:r>
          </w:p>
          <w:p w:rsidR="003A6E13" w:rsidRPr="003A6E13" w:rsidRDefault="003A6E13" w:rsidP="003A6E13">
            <w:pPr>
              <w:snapToGri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 определение уровней сформированности компонентов учебной деятельности, обученности,  обучаемости детей, обобщение наблюдений по оценке сформированности предметных,  общеучебных,  интеллектуальных,  коммуникативных умений детей.</w:t>
            </w:r>
          </w:p>
        </w:tc>
      </w:tr>
      <w:tr w:rsidR="003A6E13" w:rsidRPr="003A6E13" w:rsidTr="0030611F">
        <w:trPr>
          <w:trHeight w:val="510"/>
        </w:trPr>
        <w:tc>
          <w:tcPr>
            <w:tcW w:w="4395" w:type="dxa"/>
          </w:tcPr>
          <w:p w:rsidR="003A6E13" w:rsidRPr="003A6E13" w:rsidRDefault="003A6E13" w:rsidP="003A6E13">
            <w:pPr>
              <w:snapToGri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lastRenderedPageBreak/>
              <w:t>Самостоятельная</w:t>
            </w:r>
          </w:p>
          <w:p w:rsidR="003A6E13" w:rsidRPr="003A6E13" w:rsidRDefault="003A6E13" w:rsidP="003A6E13">
            <w:pPr>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работа студента</w:t>
            </w:r>
          </w:p>
        </w:tc>
        <w:tc>
          <w:tcPr>
            <w:tcW w:w="5244" w:type="dxa"/>
            <w:gridSpan w:val="2"/>
          </w:tcPr>
          <w:p w:rsidR="003A6E13" w:rsidRPr="003A6E13" w:rsidRDefault="003A6E13" w:rsidP="003A6E13">
            <w:pPr>
              <w:widowControl w:val="0"/>
              <w:numPr>
                <w:ilvl w:val="0"/>
                <w:numId w:val="93"/>
              </w:numPr>
              <w:shd w:val="clear" w:color="auto" w:fill="FFFFFF"/>
              <w:autoSpaceDE w:val="0"/>
              <w:autoSpaceDN w:val="0"/>
              <w:adjustRightInd w:val="0"/>
              <w:spacing w:after="0" w:line="240" w:lineRule="auto"/>
              <w:contextualSpacing/>
              <w:jc w:val="both"/>
              <w:outlineLvl w:val="0"/>
              <w:rPr>
                <w:rFonts w:ascii="Times New Roman" w:hAnsi="Times New Roman" w:cs="Times New Roman"/>
                <w:spacing w:val="4"/>
                <w:sz w:val="24"/>
                <w:szCs w:val="24"/>
              </w:rPr>
            </w:pPr>
            <w:r w:rsidRPr="003A6E13">
              <w:rPr>
                <w:rFonts w:ascii="Times New Roman" w:hAnsi="Times New Roman" w:cs="Times New Roman"/>
                <w:spacing w:val="4"/>
                <w:sz w:val="24"/>
                <w:szCs w:val="24"/>
              </w:rPr>
              <w:t>Разработка одной из форм работы с родителями.</w:t>
            </w:r>
          </w:p>
        </w:tc>
      </w:tr>
      <w:tr w:rsidR="003A6E13" w:rsidRPr="003A6E13" w:rsidTr="0030611F">
        <w:trPr>
          <w:trHeight w:val="320"/>
        </w:trPr>
        <w:tc>
          <w:tcPr>
            <w:tcW w:w="9639" w:type="dxa"/>
            <w:gridSpan w:val="3"/>
          </w:tcPr>
          <w:p w:rsidR="003A6E13" w:rsidRPr="003A6E13" w:rsidRDefault="003A6E13" w:rsidP="003A6E13">
            <w:pPr>
              <w:snapToGrid w:val="0"/>
              <w:spacing w:after="0" w:line="240" w:lineRule="auto"/>
              <w:jc w:val="both"/>
              <w:rPr>
                <w:rFonts w:ascii="Times New Roman" w:hAnsi="Times New Roman" w:cs="Times New Roman"/>
                <w:sz w:val="24"/>
                <w:szCs w:val="24"/>
              </w:rPr>
            </w:pPr>
            <w:r w:rsidRPr="003A6E13">
              <w:rPr>
                <w:rFonts w:ascii="Times New Roman" w:hAnsi="Times New Roman" w:cs="Times New Roman"/>
                <w:b/>
                <w:sz w:val="24"/>
                <w:szCs w:val="24"/>
              </w:rPr>
              <w:t>ПК 5.4.</w:t>
            </w:r>
            <w:r w:rsidRPr="003A6E13">
              <w:rPr>
                <w:rFonts w:ascii="Times New Roman" w:hAnsi="Times New Roman" w:cs="Times New Roman"/>
                <w:sz w:val="24"/>
                <w:szCs w:val="24"/>
              </w:rPr>
              <w:t xml:space="preserve"> Оформлять педагогические разработки в виде отчетов, рефератов, выступлений.</w:t>
            </w:r>
          </w:p>
        </w:tc>
      </w:tr>
      <w:tr w:rsidR="003A6E13" w:rsidRPr="003A6E13" w:rsidTr="0030611F">
        <w:trPr>
          <w:trHeight w:val="510"/>
        </w:trPr>
        <w:tc>
          <w:tcPr>
            <w:tcW w:w="4395" w:type="dxa"/>
          </w:tcPr>
          <w:p w:rsidR="003A6E13" w:rsidRPr="003A6E13" w:rsidRDefault="003A6E13" w:rsidP="003A6E13">
            <w:pPr>
              <w:snapToGri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 xml:space="preserve">Иметь практический опыт: </w:t>
            </w:r>
          </w:p>
          <w:p w:rsidR="003A6E13" w:rsidRPr="003A6E13" w:rsidRDefault="003A6E13" w:rsidP="003A6E13">
            <w:pPr>
              <w:snapToGrid w:val="0"/>
              <w:spacing w:after="0" w:line="240" w:lineRule="auto"/>
              <w:jc w:val="both"/>
              <w:rPr>
                <w:rFonts w:ascii="Times New Roman" w:hAnsi="Times New Roman" w:cs="Times New Roman"/>
                <w:b/>
                <w:sz w:val="24"/>
                <w:szCs w:val="24"/>
              </w:rPr>
            </w:pPr>
            <w:r w:rsidRPr="003A6E13">
              <w:rPr>
                <w:rFonts w:ascii="Times New Roman" w:hAnsi="Times New Roman" w:cs="Times New Roman"/>
                <w:b/>
                <w:sz w:val="24"/>
                <w:szCs w:val="24"/>
              </w:rPr>
              <w:t xml:space="preserve">проведения диагностики и оценки  результатов воспитания, обучения и развития дошкольников на занятиях с учетом возрастных и индивидуальных  особенностей;                         </w:t>
            </w:r>
          </w:p>
        </w:tc>
        <w:tc>
          <w:tcPr>
            <w:tcW w:w="5244" w:type="dxa"/>
            <w:gridSpan w:val="2"/>
          </w:tcPr>
          <w:p w:rsidR="003A6E13" w:rsidRPr="003A6E13" w:rsidRDefault="003A6E13" w:rsidP="003A6E13">
            <w:pPr>
              <w:autoSpaceDN w:val="0"/>
              <w:adjustRightInd w:val="0"/>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Виды работ на практике:</w:t>
            </w:r>
          </w:p>
          <w:p w:rsidR="003A6E13" w:rsidRPr="003A6E13" w:rsidRDefault="003A6E13" w:rsidP="003A6E13">
            <w:pPr>
              <w:autoSpaceDN w:val="0"/>
              <w:adjustRightInd w:val="0"/>
              <w:spacing w:after="0" w:line="240" w:lineRule="auto"/>
              <w:jc w:val="both"/>
              <w:rPr>
                <w:rFonts w:ascii="Times New Roman" w:hAnsi="Times New Roman" w:cs="Times New Roman"/>
                <w:bCs/>
                <w:sz w:val="24"/>
                <w:szCs w:val="24"/>
              </w:rPr>
            </w:pPr>
            <w:r w:rsidRPr="003A6E13">
              <w:rPr>
                <w:rFonts w:ascii="Times New Roman" w:hAnsi="Times New Roman" w:cs="Times New Roman"/>
                <w:sz w:val="24"/>
                <w:szCs w:val="24"/>
              </w:rPr>
              <w:t xml:space="preserve">Знакомство с оснащением кабинета,  возможностями использования ТСО,  других средств обучения. </w:t>
            </w:r>
            <w:r w:rsidRPr="003A6E13">
              <w:rPr>
                <w:rFonts w:ascii="Times New Roman" w:hAnsi="Times New Roman" w:cs="Times New Roman"/>
                <w:b/>
                <w:sz w:val="24"/>
                <w:szCs w:val="24"/>
              </w:rPr>
              <w:t>Проведение диагностики и оценка  результатов воспитания, обучения и развития дошкольников на занятиях с учетом возрастных и индивидуальных  особенностей;</w:t>
            </w:r>
            <w:r w:rsidRPr="003A6E13">
              <w:rPr>
                <w:rFonts w:ascii="Times New Roman" w:hAnsi="Times New Roman" w:cs="Times New Roman"/>
                <w:sz w:val="24"/>
                <w:szCs w:val="24"/>
              </w:rPr>
              <w:t xml:space="preserve">                         </w:t>
            </w:r>
          </w:p>
        </w:tc>
      </w:tr>
      <w:tr w:rsidR="003A6E13" w:rsidRPr="003A6E13" w:rsidTr="0030611F">
        <w:trPr>
          <w:trHeight w:val="510"/>
        </w:trPr>
        <w:tc>
          <w:tcPr>
            <w:tcW w:w="9639" w:type="dxa"/>
            <w:gridSpan w:val="3"/>
          </w:tcPr>
          <w:p w:rsidR="003A6E13" w:rsidRPr="003A6E13" w:rsidRDefault="003A6E13" w:rsidP="003A6E13">
            <w:pPr>
              <w:autoSpaceDN w:val="0"/>
              <w:adjustRightInd w:val="0"/>
              <w:spacing w:after="0" w:line="240" w:lineRule="auto"/>
              <w:jc w:val="both"/>
              <w:rPr>
                <w:rFonts w:ascii="Times New Roman" w:hAnsi="Times New Roman" w:cs="Times New Roman"/>
                <w:bCs/>
                <w:sz w:val="24"/>
                <w:szCs w:val="24"/>
              </w:rPr>
            </w:pPr>
            <w:r w:rsidRPr="003A6E13">
              <w:rPr>
                <w:rFonts w:ascii="Times New Roman" w:hAnsi="Times New Roman" w:cs="Times New Roman"/>
                <w:b/>
                <w:sz w:val="24"/>
                <w:szCs w:val="24"/>
              </w:rPr>
              <w:t>ПК 5.5.</w:t>
            </w:r>
            <w:r w:rsidRPr="003A6E13">
              <w:rPr>
                <w:rFonts w:ascii="Times New Roman" w:hAnsi="Times New Roman" w:cs="Times New Roman"/>
                <w:sz w:val="24"/>
                <w:szCs w:val="24"/>
              </w:rPr>
              <w:t xml:space="preserve"> Участвовать в исследовательской и проектной деятельности  в области  дошкольного образования</w:t>
            </w:r>
          </w:p>
        </w:tc>
      </w:tr>
      <w:tr w:rsidR="003A6E13" w:rsidRPr="003A6E13" w:rsidTr="0030611F">
        <w:trPr>
          <w:trHeight w:val="510"/>
        </w:trPr>
        <w:tc>
          <w:tcPr>
            <w:tcW w:w="4395" w:type="dxa"/>
          </w:tcPr>
          <w:p w:rsidR="003A6E13" w:rsidRPr="003A6E13" w:rsidRDefault="003A6E13" w:rsidP="003A6E13">
            <w:pPr>
              <w:snapToGri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 xml:space="preserve">Иметь практический опыт: </w:t>
            </w:r>
          </w:p>
          <w:p w:rsidR="003A6E13" w:rsidRPr="003A6E13" w:rsidRDefault="003A6E13" w:rsidP="003A6E13">
            <w:pPr>
              <w:snapToGri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 xml:space="preserve">- </w:t>
            </w:r>
            <w:r w:rsidRPr="003A6E13">
              <w:rPr>
                <w:rFonts w:ascii="Times New Roman" w:hAnsi="Times New Roman" w:cs="Times New Roman"/>
                <w:b/>
                <w:sz w:val="24"/>
                <w:szCs w:val="24"/>
              </w:rPr>
              <w:t>организации и проведения групповых и индивидуальных занятий по различным разделам программы;</w:t>
            </w:r>
            <w:r w:rsidRPr="003A6E13">
              <w:rPr>
                <w:rFonts w:ascii="Times New Roman" w:hAnsi="Times New Roman" w:cs="Times New Roman"/>
                <w:sz w:val="24"/>
                <w:szCs w:val="24"/>
              </w:rPr>
              <w:t xml:space="preserve">    </w:t>
            </w:r>
          </w:p>
        </w:tc>
        <w:tc>
          <w:tcPr>
            <w:tcW w:w="5244" w:type="dxa"/>
            <w:gridSpan w:val="2"/>
          </w:tcPr>
          <w:p w:rsidR="003A6E13" w:rsidRPr="003A6E13" w:rsidRDefault="003A6E13" w:rsidP="003A6E13">
            <w:pPr>
              <w:spacing w:after="0" w:line="240" w:lineRule="auto"/>
              <w:rPr>
                <w:rFonts w:ascii="Times New Roman" w:hAnsi="Times New Roman" w:cs="Times New Roman"/>
                <w:sz w:val="24"/>
                <w:szCs w:val="24"/>
              </w:rPr>
            </w:pPr>
            <w:r w:rsidRPr="003A6E13">
              <w:rPr>
                <w:rFonts w:ascii="Times New Roman" w:hAnsi="Times New Roman" w:cs="Times New Roman"/>
                <w:bCs/>
                <w:sz w:val="24"/>
                <w:szCs w:val="24"/>
              </w:rPr>
              <w:t>Виды работ на практике:</w:t>
            </w:r>
            <w:r w:rsidRPr="003A6E13">
              <w:rPr>
                <w:rFonts w:ascii="Times New Roman" w:hAnsi="Times New Roman" w:cs="Times New Roman"/>
                <w:sz w:val="24"/>
                <w:szCs w:val="24"/>
                <w:shd w:val="clear" w:color="auto" w:fill="FFFFFF"/>
              </w:rPr>
              <w:t xml:space="preserve"> Изучение методов, приемов и средств  проведения занятий, а также способов руководства познавательной деятельностью детей  в соответствии с их возрастными и индивидуальными особенностями;</w:t>
            </w:r>
            <w:r w:rsidRPr="003A6E13">
              <w:rPr>
                <w:rFonts w:ascii="Times New Roman" w:hAnsi="Times New Roman" w:cs="Times New Roman"/>
                <w:sz w:val="24"/>
                <w:szCs w:val="24"/>
              </w:rPr>
              <w:t xml:space="preserve"> </w:t>
            </w:r>
          </w:p>
          <w:p w:rsidR="003A6E13" w:rsidRPr="003A6E13" w:rsidRDefault="003A6E13" w:rsidP="003A6E13">
            <w:pPr>
              <w:spacing w:after="0" w:line="240" w:lineRule="auto"/>
              <w:rPr>
                <w:rFonts w:ascii="Times New Roman" w:hAnsi="Times New Roman" w:cs="Times New Roman"/>
                <w:sz w:val="24"/>
                <w:szCs w:val="24"/>
              </w:rPr>
            </w:pPr>
            <w:r w:rsidRPr="003A6E13">
              <w:rPr>
                <w:rFonts w:ascii="Times New Roman" w:hAnsi="Times New Roman" w:cs="Times New Roman"/>
                <w:sz w:val="24"/>
                <w:szCs w:val="24"/>
              </w:rPr>
              <w:t xml:space="preserve">Беседа с воспитателем. Посещение занятий математики  с целью анализа основных особенностей образовательного процесса. </w:t>
            </w:r>
            <w:r w:rsidRPr="003A6E13">
              <w:rPr>
                <w:rFonts w:ascii="Times New Roman" w:hAnsi="Times New Roman" w:cs="Times New Roman"/>
                <w:b/>
                <w:sz w:val="24"/>
                <w:szCs w:val="24"/>
              </w:rPr>
              <w:t>Организация и проведение групповых и индивидуальных занятий по различным разделам программы;</w:t>
            </w:r>
            <w:r w:rsidRPr="003A6E13">
              <w:rPr>
                <w:rFonts w:ascii="Times New Roman" w:hAnsi="Times New Roman" w:cs="Times New Roman"/>
                <w:sz w:val="24"/>
                <w:szCs w:val="24"/>
              </w:rPr>
              <w:t xml:space="preserve">    </w:t>
            </w:r>
            <w:r w:rsidRPr="003A6E13">
              <w:rPr>
                <w:rFonts w:ascii="Times New Roman" w:hAnsi="Times New Roman" w:cs="Times New Roman"/>
                <w:sz w:val="24"/>
                <w:szCs w:val="24"/>
              </w:rPr>
              <w:tab/>
            </w:r>
          </w:p>
        </w:tc>
      </w:tr>
    </w:tbl>
    <w:p w:rsidR="003A6E13" w:rsidRPr="003A6E13" w:rsidRDefault="003A6E13" w:rsidP="003A6E13">
      <w:pPr>
        <w:widowControl w:val="0"/>
        <w:shd w:val="clear" w:color="auto" w:fill="FFFFFF"/>
        <w:autoSpaceDE w:val="0"/>
        <w:autoSpaceDN w:val="0"/>
        <w:adjustRightInd w:val="0"/>
        <w:contextualSpacing/>
        <w:rPr>
          <w:rFonts w:ascii="Times New Roman" w:hAnsi="Times New Roman" w:cs="Times New Roman"/>
          <w:sz w:val="24"/>
          <w:szCs w:val="24"/>
        </w:rPr>
      </w:pPr>
    </w:p>
    <w:p w:rsidR="003A6E13" w:rsidRPr="003A6E13" w:rsidRDefault="003A6E13" w:rsidP="003A6E13">
      <w:pPr>
        <w:widowControl w:val="0"/>
        <w:shd w:val="clear" w:color="auto" w:fill="FFFFFF"/>
        <w:autoSpaceDE w:val="0"/>
        <w:autoSpaceDN w:val="0"/>
        <w:adjustRightInd w:val="0"/>
        <w:contextualSpacing/>
        <w:rPr>
          <w:rFonts w:ascii="Times New Roman" w:hAnsi="Times New Roman" w:cs="Times New Roman"/>
          <w:sz w:val="24"/>
          <w:szCs w:val="24"/>
        </w:rPr>
      </w:pPr>
    </w:p>
    <w:p w:rsidR="003A6E13" w:rsidRPr="003A6E13" w:rsidRDefault="003A6E13" w:rsidP="003A6E13">
      <w:pPr>
        <w:widowControl w:val="0"/>
        <w:shd w:val="clear" w:color="auto" w:fill="FFFFFF"/>
        <w:autoSpaceDE w:val="0"/>
        <w:autoSpaceDN w:val="0"/>
        <w:adjustRightInd w:val="0"/>
        <w:contextualSpacing/>
        <w:rPr>
          <w:rFonts w:ascii="Times New Roman" w:hAnsi="Times New Roman" w:cs="Times New Roman"/>
          <w:b/>
          <w:sz w:val="24"/>
          <w:szCs w:val="24"/>
        </w:rPr>
      </w:pPr>
      <w:r w:rsidRPr="003A6E13">
        <w:rPr>
          <w:rFonts w:ascii="Times New Roman" w:hAnsi="Times New Roman" w:cs="Times New Roman"/>
          <w:b/>
          <w:bCs/>
          <w:sz w:val="24"/>
          <w:szCs w:val="24"/>
        </w:rPr>
        <w:t xml:space="preserve">МДК 03.08.   </w:t>
      </w:r>
      <w:r w:rsidRPr="003A6E13">
        <w:rPr>
          <w:rFonts w:ascii="Times New Roman" w:hAnsi="Times New Roman" w:cs="Times New Roman"/>
          <w:b/>
          <w:bCs/>
          <w:sz w:val="24"/>
          <w:szCs w:val="24"/>
          <w:lang w:val="tt-RU"/>
        </w:rPr>
        <w:t>Методика обучения татарскому языку в ДОУ</w:t>
      </w:r>
    </w:p>
    <w:tbl>
      <w:tblPr>
        <w:tblW w:w="10350" w:type="dxa"/>
        <w:tblInd w:w="-48" w:type="dxa"/>
        <w:tblLayout w:type="fixed"/>
        <w:tblCellMar>
          <w:left w:w="40" w:type="dxa"/>
          <w:right w:w="40" w:type="dxa"/>
        </w:tblCellMar>
        <w:tblLook w:val="04A0" w:firstRow="1" w:lastRow="0" w:firstColumn="1" w:lastColumn="0" w:noHBand="0" w:noVBand="1"/>
      </w:tblPr>
      <w:tblGrid>
        <w:gridCol w:w="4101"/>
        <w:gridCol w:w="6249"/>
      </w:tblGrid>
      <w:tr w:rsidR="003A6E13" w:rsidRPr="003A6E13" w:rsidTr="0030611F">
        <w:tc>
          <w:tcPr>
            <w:tcW w:w="10350" w:type="dxa"/>
            <w:gridSpan w:val="2"/>
            <w:tcBorders>
              <w:top w:val="single" w:sz="6" w:space="0" w:color="auto"/>
              <w:left w:val="single" w:sz="6" w:space="0" w:color="auto"/>
              <w:bottom w:val="single" w:sz="6" w:space="0" w:color="auto"/>
              <w:right w:val="single" w:sz="6" w:space="0" w:color="auto"/>
            </w:tcBorders>
            <w:hideMark/>
          </w:tcPr>
          <w:p w:rsidR="003A6E13" w:rsidRPr="003A6E13" w:rsidRDefault="003A6E13" w:rsidP="003A6E13">
            <w:pPr>
              <w:tabs>
                <w:tab w:val="num" w:pos="855"/>
              </w:tabs>
              <w:spacing w:line="256" w:lineRule="auto"/>
              <w:jc w:val="both"/>
              <w:rPr>
                <w:rFonts w:ascii="Times New Roman" w:hAnsi="Times New Roman" w:cs="Times New Roman"/>
                <w:sz w:val="24"/>
                <w:szCs w:val="24"/>
              </w:rPr>
            </w:pPr>
            <w:r w:rsidRPr="003A6E13">
              <w:rPr>
                <w:rFonts w:ascii="Times New Roman" w:hAnsi="Times New Roman" w:cs="Times New Roman"/>
                <w:b/>
                <w:sz w:val="24"/>
                <w:szCs w:val="24"/>
                <w:lang w:bidi="ru-RU"/>
              </w:rPr>
              <w:t>ПКВ 1.1.</w:t>
            </w:r>
            <w:r w:rsidRPr="003A6E13">
              <w:rPr>
                <w:rFonts w:ascii="Times New Roman" w:hAnsi="Times New Roman" w:cs="Times New Roman"/>
                <w:sz w:val="24"/>
                <w:szCs w:val="24"/>
                <w:lang w:bidi="ru-RU"/>
              </w:rPr>
              <w:t xml:space="preserve"> Владеет теоретическими и практическими основами </w:t>
            </w:r>
            <w:r w:rsidRPr="003A6E13">
              <w:rPr>
                <w:rFonts w:ascii="Times New Roman" w:hAnsi="Times New Roman" w:cs="Times New Roman"/>
                <w:sz w:val="24"/>
                <w:szCs w:val="24"/>
                <w:lang w:val="tt-RU" w:bidi="ru-RU"/>
              </w:rPr>
              <w:t>татар</w:t>
            </w:r>
            <w:r w:rsidRPr="003A6E13">
              <w:rPr>
                <w:rFonts w:ascii="Times New Roman" w:hAnsi="Times New Roman" w:cs="Times New Roman"/>
                <w:sz w:val="24"/>
                <w:szCs w:val="24"/>
                <w:lang w:bidi="ru-RU"/>
              </w:rPr>
              <w:t>ского языка и методикой обучения иным языкам в дошкольном образовательном учреждении, закономерностями становления способности к межкультурной коммуникации;</w:t>
            </w:r>
          </w:p>
        </w:tc>
      </w:tr>
      <w:tr w:rsidR="003A6E13" w:rsidRPr="003A6E13" w:rsidTr="0030611F">
        <w:tc>
          <w:tcPr>
            <w:tcW w:w="4101" w:type="dxa"/>
            <w:tcBorders>
              <w:top w:val="single" w:sz="6" w:space="0" w:color="auto"/>
              <w:left w:val="single" w:sz="6" w:space="0" w:color="auto"/>
              <w:bottom w:val="single" w:sz="6" w:space="0" w:color="auto"/>
              <w:right w:val="single" w:sz="6" w:space="0" w:color="auto"/>
            </w:tcBorders>
          </w:tcPr>
          <w:p w:rsidR="003A6E13" w:rsidRPr="003A6E13" w:rsidRDefault="003A6E13" w:rsidP="003A6E13">
            <w:pPr>
              <w:tabs>
                <w:tab w:val="left" w:pos="426"/>
              </w:tabs>
              <w:autoSpaceDE w:val="0"/>
              <w:autoSpaceDN w:val="0"/>
              <w:adjustRightInd w:val="0"/>
              <w:spacing w:after="0" w:line="240" w:lineRule="auto"/>
              <w:ind w:right="-1"/>
              <w:rPr>
                <w:rFonts w:ascii="Times New Roman" w:eastAsia="Calibri" w:hAnsi="Times New Roman" w:cs="Times New Roman"/>
                <w:sz w:val="24"/>
                <w:szCs w:val="24"/>
                <w:lang w:eastAsia="ru-RU"/>
              </w:rPr>
            </w:pPr>
            <w:r w:rsidRPr="003A6E13">
              <w:rPr>
                <w:rFonts w:ascii="Times New Roman" w:eastAsia="Calibri" w:hAnsi="Times New Roman" w:cs="Times New Roman"/>
                <w:sz w:val="24"/>
                <w:szCs w:val="24"/>
              </w:rPr>
              <w:t>Иметь практический опыт:</w:t>
            </w:r>
          </w:p>
          <w:p w:rsidR="003A6E13" w:rsidRPr="003A6E13" w:rsidRDefault="003A6E13" w:rsidP="003A6E13">
            <w:pPr>
              <w:shd w:val="clear" w:color="auto" w:fill="FFFFFF" w:themeFill="background1"/>
              <w:autoSpaceDE w:val="0"/>
              <w:autoSpaceDN w:val="0"/>
              <w:adjustRightInd w:val="0"/>
              <w:spacing w:line="256" w:lineRule="auto"/>
              <w:jc w:val="both"/>
              <w:rPr>
                <w:rFonts w:ascii="Times New Roman" w:hAnsi="Times New Roman" w:cs="Times New Roman"/>
                <w:b/>
                <w:sz w:val="24"/>
                <w:szCs w:val="24"/>
              </w:rPr>
            </w:pPr>
            <w:r w:rsidRPr="003A6E13">
              <w:rPr>
                <w:rFonts w:ascii="Times New Roman" w:hAnsi="Times New Roman" w:cs="Times New Roman"/>
                <w:sz w:val="24"/>
                <w:szCs w:val="24"/>
              </w:rPr>
              <w:t>подготовки и проведения учебных  занятий и внеклассных мероприятий  по татарскому  языку в дошкольных образовательных учреждениях;</w:t>
            </w:r>
            <w:r w:rsidRPr="003A6E13">
              <w:rPr>
                <w:rFonts w:ascii="Times New Roman" w:hAnsi="Times New Roman" w:cs="Times New Roman"/>
                <w:b/>
                <w:sz w:val="24"/>
                <w:szCs w:val="24"/>
                <w:lang w:val="tt-RU"/>
              </w:rPr>
              <w:t xml:space="preserve"> </w:t>
            </w:r>
            <w:r w:rsidRPr="003A6E13">
              <w:rPr>
                <w:rFonts w:ascii="Times New Roman" w:hAnsi="Times New Roman" w:cs="Times New Roman"/>
                <w:b/>
                <w:sz w:val="24"/>
                <w:szCs w:val="24"/>
                <w:lang w:val="tt-RU"/>
              </w:rPr>
              <w:lastRenderedPageBreak/>
              <w:t>(мәктәпкәчә белем бирү учреждениеләрендә татар теле дәресләрен әзерләү һәм уздыру</w:t>
            </w:r>
            <w:r w:rsidRPr="003A6E13">
              <w:rPr>
                <w:rFonts w:ascii="Times New Roman" w:hAnsi="Times New Roman" w:cs="Times New Roman"/>
                <w:b/>
                <w:sz w:val="24"/>
                <w:szCs w:val="24"/>
              </w:rPr>
              <w:t>)</w:t>
            </w:r>
          </w:p>
          <w:p w:rsidR="003A6E13" w:rsidRPr="003A6E13" w:rsidRDefault="003A6E13" w:rsidP="003A6E13">
            <w:pPr>
              <w:shd w:val="clear" w:color="auto" w:fill="FFFFFF" w:themeFill="background1"/>
              <w:autoSpaceDE w:val="0"/>
              <w:autoSpaceDN w:val="0"/>
              <w:adjustRightInd w:val="0"/>
              <w:spacing w:line="256" w:lineRule="auto"/>
              <w:jc w:val="both"/>
              <w:rPr>
                <w:rFonts w:ascii="Times New Roman" w:hAnsi="Times New Roman" w:cs="Times New Roman"/>
                <w:b/>
                <w:sz w:val="24"/>
                <w:szCs w:val="24"/>
              </w:rPr>
            </w:pPr>
            <w:r w:rsidRPr="003A6E13">
              <w:rPr>
                <w:rFonts w:ascii="Times New Roman" w:hAnsi="Times New Roman" w:cs="Times New Roman"/>
                <w:sz w:val="24"/>
                <w:szCs w:val="24"/>
              </w:rPr>
              <w:t>ведения учебной документации (</w:t>
            </w:r>
            <w:r w:rsidRPr="003A6E13">
              <w:rPr>
                <w:rFonts w:ascii="Times New Roman" w:hAnsi="Times New Roman" w:cs="Times New Roman"/>
                <w:sz w:val="24"/>
                <w:szCs w:val="24"/>
                <w:lang w:val="tt-RU"/>
              </w:rPr>
              <w:t>уку-укыту документларын алып бару</w:t>
            </w:r>
            <w:r w:rsidRPr="003A6E13">
              <w:rPr>
                <w:rFonts w:ascii="Times New Roman" w:hAnsi="Times New Roman" w:cs="Times New Roman"/>
                <w:sz w:val="24"/>
                <w:szCs w:val="24"/>
              </w:rPr>
              <w:t>)</w:t>
            </w:r>
          </w:p>
          <w:p w:rsidR="003A6E13" w:rsidRPr="003A6E13" w:rsidRDefault="003A6E13" w:rsidP="003A6E13">
            <w:pPr>
              <w:tabs>
                <w:tab w:val="left" w:pos="426"/>
              </w:tabs>
              <w:autoSpaceDE w:val="0"/>
              <w:autoSpaceDN w:val="0"/>
              <w:adjustRightInd w:val="0"/>
              <w:spacing w:after="0" w:line="240" w:lineRule="auto"/>
              <w:ind w:right="-1"/>
              <w:rPr>
                <w:rFonts w:ascii="Times New Roman" w:eastAsia="Calibri" w:hAnsi="Times New Roman" w:cs="Times New Roman"/>
                <w:sz w:val="24"/>
                <w:szCs w:val="24"/>
                <w:lang w:eastAsia="ru-RU"/>
              </w:rPr>
            </w:pPr>
          </w:p>
        </w:tc>
        <w:tc>
          <w:tcPr>
            <w:tcW w:w="6249" w:type="dxa"/>
            <w:tcBorders>
              <w:top w:val="single" w:sz="6" w:space="0" w:color="auto"/>
              <w:left w:val="single" w:sz="6" w:space="0" w:color="auto"/>
              <w:bottom w:val="single" w:sz="6" w:space="0" w:color="auto"/>
              <w:right w:val="single" w:sz="6" w:space="0" w:color="auto"/>
            </w:tcBorders>
            <w:hideMark/>
          </w:tcPr>
          <w:p w:rsidR="003A6E13" w:rsidRPr="003A6E13" w:rsidRDefault="003A6E13" w:rsidP="003A6E13">
            <w:pPr>
              <w:spacing w:line="256" w:lineRule="auto"/>
              <w:jc w:val="both"/>
              <w:rPr>
                <w:rFonts w:ascii="Times New Roman" w:hAnsi="Times New Roman" w:cs="Times New Roman"/>
                <w:sz w:val="24"/>
                <w:szCs w:val="24"/>
              </w:rPr>
            </w:pPr>
            <w:r w:rsidRPr="003A6E13">
              <w:rPr>
                <w:rFonts w:ascii="Times New Roman" w:hAnsi="Times New Roman" w:cs="Times New Roman"/>
                <w:sz w:val="24"/>
                <w:szCs w:val="24"/>
              </w:rPr>
              <w:lastRenderedPageBreak/>
              <w:t>Определение целей и задач обучения, воспитания и развития личности дошкольника при составлении плана - конспекта ОД  (в группах с родным языком обучения и неродным)</w:t>
            </w:r>
            <w:r w:rsidRPr="003A6E13">
              <w:rPr>
                <w:rFonts w:ascii="Times New Roman" w:hAnsi="Times New Roman" w:cs="Times New Roman"/>
                <w:sz w:val="24"/>
                <w:szCs w:val="24"/>
                <w:lang w:val="tt-RU"/>
              </w:rPr>
              <w:t>. О</w:t>
            </w:r>
            <w:r w:rsidRPr="003A6E13">
              <w:rPr>
                <w:rFonts w:ascii="Times New Roman" w:hAnsi="Times New Roman" w:cs="Times New Roman"/>
                <w:sz w:val="24"/>
                <w:szCs w:val="24"/>
              </w:rPr>
              <w:t xml:space="preserve">пределение методов, форм и приемов работы при составлении плана - конспекта ОД Составление конспектов </w:t>
            </w:r>
            <w:r w:rsidRPr="003A6E13">
              <w:rPr>
                <w:rFonts w:ascii="Times New Roman" w:hAnsi="Times New Roman" w:cs="Times New Roman"/>
                <w:sz w:val="24"/>
                <w:szCs w:val="24"/>
              </w:rPr>
              <w:lastRenderedPageBreak/>
              <w:t>ОД с учетом особенностей образовательной программы ДОУ (татарский язык как родной и не родной) Составление конспектов ОД с учетом особенностей возраста, группы (русская и татарская подгруппа) и отдельных воспитанников. Подбор наглядных пособий, необходимых для проведения ОД. Изучение песен из УМК по возрастам.</w:t>
            </w:r>
          </w:p>
          <w:p w:rsidR="003A6E13" w:rsidRPr="003A6E13" w:rsidRDefault="003A6E13" w:rsidP="003A6E13">
            <w:pPr>
              <w:spacing w:line="256" w:lineRule="auto"/>
              <w:jc w:val="both"/>
              <w:rPr>
                <w:rFonts w:ascii="Times New Roman" w:hAnsi="Times New Roman" w:cs="Times New Roman"/>
                <w:sz w:val="24"/>
                <w:szCs w:val="24"/>
                <w:lang w:val="tt-RU"/>
              </w:rPr>
            </w:pPr>
            <w:r w:rsidRPr="003A6E13">
              <w:rPr>
                <w:rFonts w:ascii="Times New Roman" w:hAnsi="Times New Roman" w:cs="Times New Roman"/>
                <w:b/>
                <w:sz w:val="24"/>
                <w:szCs w:val="24"/>
                <w:lang w:val="tt-RU"/>
              </w:rPr>
              <w:t>Подготовки и проведения учебных  занятий и внеклассных мероприятий  по татарскому  языку в дошкольных образовательных учреждениях</w:t>
            </w:r>
            <w:r w:rsidRPr="003A6E13">
              <w:rPr>
                <w:rFonts w:ascii="Times New Roman" w:hAnsi="Times New Roman" w:cs="Times New Roman"/>
                <w:sz w:val="24"/>
                <w:szCs w:val="24"/>
              </w:rPr>
              <w:t>;</w:t>
            </w:r>
            <w:r w:rsidRPr="003A6E13">
              <w:rPr>
                <w:rFonts w:ascii="Times New Roman" w:hAnsi="Times New Roman" w:cs="Times New Roman"/>
                <w:b/>
                <w:sz w:val="24"/>
                <w:szCs w:val="24"/>
                <w:lang w:val="tt-RU"/>
              </w:rPr>
              <w:t xml:space="preserve"> (мәктәпкәчә белем бирү учреждениеләрендә татар теле дәресләрен әзерләү һәм уздыру</w:t>
            </w:r>
            <w:r w:rsidRPr="003A6E13">
              <w:rPr>
                <w:rFonts w:ascii="Times New Roman" w:hAnsi="Times New Roman" w:cs="Times New Roman"/>
                <w:b/>
                <w:sz w:val="24"/>
                <w:szCs w:val="24"/>
              </w:rPr>
              <w:t>)</w:t>
            </w:r>
            <w:r w:rsidRPr="003A6E13">
              <w:rPr>
                <w:rFonts w:ascii="Times New Roman" w:hAnsi="Times New Roman" w:cs="Times New Roman"/>
                <w:sz w:val="24"/>
                <w:szCs w:val="24"/>
              </w:rPr>
              <w:t xml:space="preserve"> Организация и проведение групповых занятий по различным разделам программы МДК 04.06 по</w:t>
            </w:r>
            <w:r w:rsidRPr="003A6E13">
              <w:rPr>
                <w:rFonts w:ascii="Times New Roman" w:hAnsi="Times New Roman" w:cs="Times New Roman"/>
                <w:sz w:val="24"/>
                <w:szCs w:val="24"/>
                <w:lang w:val="tt-RU"/>
              </w:rPr>
              <w:t>:</w:t>
            </w:r>
          </w:p>
          <w:p w:rsidR="003A6E13" w:rsidRPr="003A6E13" w:rsidRDefault="003A6E13" w:rsidP="003A6E13">
            <w:pPr>
              <w:spacing w:line="256" w:lineRule="auto"/>
              <w:jc w:val="both"/>
              <w:rPr>
                <w:rFonts w:ascii="Times New Roman" w:hAnsi="Times New Roman" w:cs="Times New Roman"/>
                <w:sz w:val="24"/>
                <w:szCs w:val="24"/>
                <w:lang w:val="tt-RU"/>
              </w:rPr>
            </w:pPr>
            <w:r w:rsidRPr="003A6E13">
              <w:rPr>
                <w:rFonts w:ascii="Times New Roman" w:hAnsi="Times New Roman" w:cs="Times New Roman"/>
                <w:sz w:val="24"/>
                <w:szCs w:val="24"/>
                <w:lang w:val="tt-RU"/>
              </w:rPr>
              <w:t>УМК  “Минем өем”,</w:t>
            </w:r>
          </w:p>
          <w:p w:rsidR="003A6E13" w:rsidRPr="003A6E13" w:rsidRDefault="003A6E13" w:rsidP="003A6E13">
            <w:pPr>
              <w:spacing w:line="256" w:lineRule="auto"/>
              <w:jc w:val="both"/>
              <w:rPr>
                <w:rFonts w:ascii="Times New Roman" w:hAnsi="Times New Roman" w:cs="Times New Roman"/>
                <w:sz w:val="24"/>
                <w:szCs w:val="24"/>
                <w:lang w:val="tt-RU"/>
              </w:rPr>
            </w:pPr>
            <w:r w:rsidRPr="003A6E13">
              <w:rPr>
                <w:rFonts w:ascii="Times New Roman" w:hAnsi="Times New Roman" w:cs="Times New Roman"/>
                <w:sz w:val="24"/>
                <w:szCs w:val="24"/>
                <w:lang w:val="tt-RU"/>
              </w:rPr>
              <w:t>«Уйный – уйный үсәбез»,</w:t>
            </w:r>
          </w:p>
          <w:p w:rsidR="003A6E13" w:rsidRPr="003A6E13" w:rsidRDefault="003A6E13" w:rsidP="003A6E13">
            <w:pPr>
              <w:spacing w:line="256" w:lineRule="auto"/>
              <w:jc w:val="both"/>
              <w:rPr>
                <w:rFonts w:ascii="Times New Roman" w:hAnsi="Times New Roman" w:cs="Times New Roman"/>
                <w:sz w:val="24"/>
                <w:szCs w:val="24"/>
                <w:lang w:val="tt-RU"/>
              </w:rPr>
            </w:pPr>
            <w:r w:rsidRPr="003A6E13">
              <w:rPr>
                <w:rFonts w:ascii="Times New Roman" w:hAnsi="Times New Roman" w:cs="Times New Roman"/>
                <w:sz w:val="24"/>
                <w:szCs w:val="24"/>
                <w:lang w:val="tt-RU"/>
              </w:rPr>
              <w:t>“Без инде хәзер зурлар, мәктәпкә илтә юллар”</w:t>
            </w:r>
          </w:p>
          <w:p w:rsidR="003A6E13" w:rsidRPr="003A6E13" w:rsidRDefault="003A6E13" w:rsidP="003A6E13">
            <w:pPr>
              <w:spacing w:line="256" w:lineRule="auto"/>
              <w:jc w:val="both"/>
              <w:rPr>
                <w:rFonts w:ascii="Times New Roman" w:hAnsi="Times New Roman" w:cs="Times New Roman"/>
                <w:sz w:val="24"/>
                <w:szCs w:val="24"/>
              </w:rPr>
            </w:pPr>
            <w:r w:rsidRPr="003A6E13">
              <w:rPr>
                <w:rFonts w:ascii="Times New Roman" w:hAnsi="Times New Roman" w:cs="Times New Roman"/>
                <w:sz w:val="24"/>
                <w:szCs w:val="24"/>
              </w:rPr>
              <w:t>“Туган телдә сөйләшәбез” Разработка конспектов занятий по ознакомлению детей разных возрастных групп с литературой (сказка, рассказ, стихотворение, малая фольклорная форма).</w:t>
            </w:r>
          </w:p>
          <w:p w:rsidR="003A6E13" w:rsidRPr="003A6E13" w:rsidRDefault="003A6E13" w:rsidP="003A6E13">
            <w:pPr>
              <w:autoSpaceDE w:val="0"/>
              <w:autoSpaceDN w:val="0"/>
              <w:adjustRightInd w:val="0"/>
              <w:spacing w:line="256" w:lineRule="auto"/>
              <w:jc w:val="both"/>
              <w:rPr>
                <w:rFonts w:ascii="Times New Roman" w:hAnsi="Times New Roman" w:cs="Times New Roman"/>
                <w:bCs/>
                <w:sz w:val="24"/>
                <w:szCs w:val="24"/>
              </w:rPr>
            </w:pPr>
            <w:r w:rsidRPr="003A6E13">
              <w:rPr>
                <w:rFonts w:ascii="Times New Roman" w:hAnsi="Times New Roman" w:cs="Times New Roman"/>
                <w:sz w:val="24"/>
                <w:szCs w:val="24"/>
              </w:rPr>
              <w:t>Разработка конспектов занятий по ознакомлению старших дошкольников с творчеством писателя (поэта).</w:t>
            </w:r>
          </w:p>
        </w:tc>
      </w:tr>
      <w:tr w:rsidR="003A6E13" w:rsidRPr="003A6E13" w:rsidTr="0030611F">
        <w:tc>
          <w:tcPr>
            <w:tcW w:w="10350" w:type="dxa"/>
            <w:gridSpan w:val="2"/>
            <w:tcBorders>
              <w:top w:val="single" w:sz="6" w:space="0" w:color="auto"/>
              <w:left w:val="single" w:sz="6" w:space="0" w:color="auto"/>
              <w:bottom w:val="single" w:sz="6" w:space="0" w:color="auto"/>
              <w:right w:val="single" w:sz="6" w:space="0" w:color="auto"/>
            </w:tcBorders>
          </w:tcPr>
          <w:p w:rsidR="003A6E13" w:rsidRPr="003A6E13" w:rsidRDefault="003A6E13" w:rsidP="003A6E13">
            <w:pPr>
              <w:tabs>
                <w:tab w:val="num" w:pos="855"/>
              </w:tabs>
              <w:spacing w:line="256" w:lineRule="auto"/>
              <w:jc w:val="both"/>
              <w:rPr>
                <w:rFonts w:ascii="Times New Roman" w:hAnsi="Times New Roman" w:cs="Times New Roman"/>
                <w:sz w:val="24"/>
                <w:szCs w:val="24"/>
                <w:lang w:bidi="ru-RU"/>
              </w:rPr>
            </w:pPr>
            <w:r w:rsidRPr="003A6E13">
              <w:rPr>
                <w:rFonts w:ascii="Times New Roman" w:hAnsi="Times New Roman" w:cs="Times New Roman"/>
                <w:b/>
                <w:sz w:val="24"/>
                <w:szCs w:val="24"/>
                <w:lang w:bidi="ru-RU"/>
              </w:rPr>
              <w:lastRenderedPageBreak/>
              <w:t xml:space="preserve">ПКВ 1.2. </w:t>
            </w:r>
            <w:r w:rsidRPr="003A6E13">
              <w:rPr>
                <w:rFonts w:ascii="Times New Roman" w:hAnsi="Times New Roman" w:cs="Times New Roman"/>
                <w:sz w:val="24"/>
                <w:szCs w:val="24"/>
                <w:lang w:bidi="ru-RU"/>
              </w:rPr>
              <w:t xml:space="preserve">Владеет средствами и методами профессиональной деятельности воспитателя по </w:t>
            </w:r>
            <w:r w:rsidRPr="003A6E13">
              <w:rPr>
                <w:rFonts w:ascii="Times New Roman" w:hAnsi="Times New Roman" w:cs="Times New Roman"/>
                <w:sz w:val="24"/>
                <w:szCs w:val="24"/>
                <w:lang w:val="tt-RU" w:bidi="ru-RU"/>
              </w:rPr>
              <w:t>татарск</w:t>
            </w:r>
            <w:r w:rsidRPr="003A6E13">
              <w:rPr>
                <w:rFonts w:ascii="Times New Roman" w:hAnsi="Times New Roman" w:cs="Times New Roman"/>
                <w:sz w:val="24"/>
                <w:szCs w:val="24"/>
                <w:lang w:bidi="ru-RU"/>
              </w:rPr>
              <w:t>ому языку, а также сущностью и закономерностями процессов преподавания и изучения иных языков на начальном этапе обучения;</w:t>
            </w:r>
          </w:p>
        </w:tc>
      </w:tr>
      <w:tr w:rsidR="003A6E13" w:rsidRPr="003A6E13" w:rsidTr="0030611F">
        <w:tc>
          <w:tcPr>
            <w:tcW w:w="4101" w:type="dxa"/>
            <w:tcBorders>
              <w:top w:val="single" w:sz="6" w:space="0" w:color="auto"/>
              <w:left w:val="single" w:sz="6" w:space="0" w:color="auto"/>
              <w:bottom w:val="single" w:sz="6" w:space="0" w:color="auto"/>
              <w:right w:val="single" w:sz="6" w:space="0" w:color="auto"/>
            </w:tcBorders>
            <w:hideMark/>
          </w:tcPr>
          <w:p w:rsidR="003A6E13" w:rsidRPr="003A6E13" w:rsidRDefault="003A6E13" w:rsidP="003A6E13">
            <w:pPr>
              <w:tabs>
                <w:tab w:val="left" w:pos="426"/>
              </w:tabs>
              <w:autoSpaceDE w:val="0"/>
              <w:autoSpaceDN w:val="0"/>
              <w:adjustRightInd w:val="0"/>
              <w:spacing w:after="0" w:line="240" w:lineRule="auto"/>
              <w:ind w:right="-1"/>
              <w:rPr>
                <w:rFonts w:ascii="Times New Roman" w:eastAsia="Calibri" w:hAnsi="Times New Roman" w:cs="Times New Roman"/>
                <w:sz w:val="24"/>
                <w:szCs w:val="24"/>
                <w:lang w:eastAsia="ru-RU"/>
              </w:rPr>
            </w:pPr>
            <w:r w:rsidRPr="003A6E13">
              <w:rPr>
                <w:rFonts w:ascii="Times New Roman" w:eastAsia="Calibri" w:hAnsi="Times New Roman" w:cs="Times New Roman"/>
                <w:sz w:val="24"/>
                <w:szCs w:val="24"/>
              </w:rPr>
              <w:t>Иметь практический опыт:</w:t>
            </w:r>
          </w:p>
          <w:p w:rsidR="003A6E13" w:rsidRPr="003A6E13" w:rsidRDefault="003A6E13" w:rsidP="003A6E13">
            <w:pPr>
              <w:spacing w:line="256" w:lineRule="auto"/>
              <w:ind w:firstLine="244"/>
              <w:rPr>
                <w:rFonts w:ascii="Times New Roman" w:eastAsia="Calibri" w:hAnsi="Times New Roman" w:cs="Times New Roman"/>
                <w:spacing w:val="-4"/>
                <w:sz w:val="24"/>
                <w:szCs w:val="24"/>
              </w:rPr>
            </w:pPr>
            <w:r w:rsidRPr="003A6E13">
              <w:rPr>
                <w:rFonts w:ascii="Times New Roman" w:hAnsi="Times New Roman" w:cs="Times New Roman"/>
                <w:sz w:val="24"/>
                <w:szCs w:val="24"/>
              </w:rPr>
              <w:t>определения цели и задач, планирования, составления технологических карт занятий по татарскому языку в ДОО и его проведения;</w:t>
            </w:r>
            <w:r w:rsidRPr="003A6E13">
              <w:rPr>
                <w:rFonts w:ascii="Times New Roman" w:hAnsi="Times New Roman" w:cs="Times New Roman"/>
                <w:sz w:val="24"/>
                <w:szCs w:val="24"/>
                <w:lang w:val="tt-RU"/>
              </w:rPr>
              <w:t xml:space="preserve"> (</w:t>
            </w:r>
            <w:r w:rsidRPr="003A6E13">
              <w:rPr>
                <w:rFonts w:ascii="Times New Roman" w:hAnsi="Times New Roman" w:cs="Times New Roman"/>
                <w:b/>
                <w:sz w:val="24"/>
                <w:szCs w:val="24"/>
                <w:lang w:val="tt-RU"/>
              </w:rPr>
              <w:t>мәктәпкәчә белем бирү оешмаларында татар теле дәресләренең максат һәм бурычларын билгеләү, планлаштыру,технологик картасын төзү)</w:t>
            </w:r>
          </w:p>
        </w:tc>
        <w:tc>
          <w:tcPr>
            <w:tcW w:w="6249" w:type="dxa"/>
            <w:tcBorders>
              <w:top w:val="single" w:sz="6" w:space="0" w:color="auto"/>
              <w:left w:val="single" w:sz="6" w:space="0" w:color="auto"/>
              <w:bottom w:val="single" w:sz="6" w:space="0" w:color="auto"/>
              <w:right w:val="single" w:sz="6" w:space="0" w:color="auto"/>
            </w:tcBorders>
            <w:hideMark/>
          </w:tcPr>
          <w:p w:rsidR="003A6E13" w:rsidRPr="003A6E13" w:rsidRDefault="003A6E13" w:rsidP="003A6E13">
            <w:pPr>
              <w:autoSpaceDE w:val="0"/>
              <w:autoSpaceDN w:val="0"/>
              <w:adjustRightInd w:val="0"/>
              <w:spacing w:line="256" w:lineRule="auto"/>
              <w:jc w:val="both"/>
              <w:rPr>
                <w:rFonts w:ascii="Times New Roman" w:hAnsi="Times New Roman" w:cs="Times New Roman"/>
                <w:iCs/>
                <w:sz w:val="24"/>
                <w:szCs w:val="24"/>
              </w:rPr>
            </w:pPr>
            <w:r w:rsidRPr="003A6E13">
              <w:rPr>
                <w:rFonts w:ascii="Times New Roman" w:hAnsi="Times New Roman" w:cs="Times New Roman"/>
                <w:b/>
                <w:sz w:val="24"/>
                <w:szCs w:val="24"/>
                <w:lang w:val="tt-RU"/>
              </w:rPr>
              <w:t>О</w:t>
            </w:r>
            <w:r w:rsidRPr="003A6E13">
              <w:rPr>
                <w:rFonts w:ascii="Times New Roman" w:hAnsi="Times New Roman" w:cs="Times New Roman"/>
                <w:b/>
                <w:sz w:val="24"/>
                <w:szCs w:val="24"/>
              </w:rPr>
              <w:t>пределение цели и задач, планирование, составление технологических карт занятий по татарскому языку в ДОУ и его проведения</w:t>
            </w:r>
            <w:r w:rsidRPr="003A6E13">
              <w:rPr>
                <w:rFonts w:ascii="Times New Roman" w:hAnsi="Times New Roman" w:cs="Times New Roman"/>
                <w:sz w:val="24"/>
                <w:szCs w:val="24"/>
              </w:rPr>
              <w:t>;</w:t>
            </w:r>
            <w:r w:rsidRPr="003A6E13">
              <w:rPr>
                <w:rFonts w:ascii="Times New Roman" w:hAnsi="Times New Roman" w:cs="Times New Roman"/>
                <w:sz w:val="24"/>
                <w:szCs w:val="24"/>
                <w:lang w:val="tt-RU"/>
              </w:rPr>
              <w:t xml:space="preserve"> (</w:t>
            </w:r>
            <w:r w:rsidRPr="003A6E13">
              <w:rPr>
                <w:rFonts w:ascii="Times New Roman" w:hAnsi="Times New Roman" w:cs="Times New Roman"/>
                <w:b/>
                <w:sz w:val="24"/>
                <w:szCs w:val="24"/>
                <w:lang w:val="tt-RU"/>
              </w:rPr>
              <w:t>мәктәпкәчә белем бирү оешмаларында татар теле дәресләренең максат һәм бурычларын билгеләү, планлаштыру,технологик картасын төзү).</w:t>
            </w:r>
            <w:r w:rsidRPr="003A6E13">
              <w:rPr>
                <w:rFonts w:ascii="Times New Roman" w:hAnsi="Times New Roman" w:cs="Times New Roman"/>
                <w:sz w:val="24"/>
                <w:szCs w:val="24"/>
              </w:rPr>
              <w:t xml:space="preserve">Наблюдение над процессом введения основных фонетических и фонематических понятий при освоении звуков </w:t>
            </w:r>
            <w:r w:rsidRPr="003A6E13">
              <w:rPr>
                <w:rFonts w:ascii="Times New Roman" w:hAnsi="Times New Roman" w:cs="Times New Roman"/>
                <w:sz w:val="24"/>
                <w:szCs w:val="24"/>
                <w:lang w:val="tt-RU"/>
              </w:rPr>
              <w:t>татар</w:t>
            </w:r>
            <w:r w:rsidRPr="003A6E13">
              <w:rPr>
                <w:rFonts w:ascii="Times New Roman" w:hAnsi="Times New Roman" w:cs="Times New Roman"/>
                <w:sz w:val="24"/>
                <w:szCs w:val="24"/>
              </w:rPr>
              <w:t xml:space="preserve">ского языка. Определение методов, форм и приемов работы при составлении плана - конспекта ОД. Составление конспектов ОД с учетом особенностей образовательной программы ДОУ (татарский язык как родной и не родной). </w:t>
            </w:r>
            <w:r w:rsidRPr="003A6E13">
              <w:rPr>
                <w:rFonts w:ascii="Times New Roman" w:hAnsi="Times New Roman" w:cs="Times New Roman"/>
                <w:sz w:val="24"/>
                <w:szCs w:val="24"/>
                <w:lang w:val="tt-RU"/>
              </w:rPr>
              <w:t>2.</w:t>
            </w:r>
            <w:r w:rsidRPr="003A6E13">
              <w:rPr>
                <w:rFonts w:ascii="Times New Roman" w:hAnsi="Times New Roman" w:cs="Times New Roman"/>
                <w:sz w:val="24"/>
                <w:szCs w:val="24"/>
              </w:rPr>
              <w:t>Требования к оформлению конспектов занятий (НОД, ОС, ООД). Технологическая карта.</w:t>
            </w:r>
            <w:r w:rsidRPr="003A6E13">
              <w:rPr>
                <w:rFonts w:ascii="Times New Roman" w:hAnsi="Times New Roman" w:cs="Times New Roman"/>
                <w:sz w:val="24"/>
                <w:szCs w:val="24"/>
                <w:lang w:val="tt-RU"/>
              </w:rPr>
              <w:t xml:space="preserve"> </w:t>
            </w:r>
            <w:r w:rsidRPr="003A6E13">
              <w:rPr>
                <w:rFonts w:ascii="Times New Roman" w:hAnsi="Times New Roman" w:cs="Times New Roman"/>
                <w:sz w:val="24"/>
                <w:szCs w:val="24"/>
              </w:rPr>
              <w:t>Определение целей и задач обучения, воспитания и развития личности дошкольника при составлении плана - конспекта ОД.</w:t>
            </w:r>
          </w:p>
        </w:tc>
      </w:tr>
      <w:tr w:rsidR="003A6E13" w:rsidRPr="003A6E13" w:rsidTr="0030611F">
        <w:tc>
          <w:tcPr>
            <w:tcW w:w="10350" w:type="dxa"/>
            <w:gridSpan w:val="2"/>
            <w:tcBorders>
              <w:top w:val="single" w:sz="6" w:space="0" w:color="auto"/>
              <w:left w:val="single" w:sz="6" w:space="0" w:color="auto"/>
              <w:bottom w:val="single" w:sz="6" w:space="0" w:color="auto"/>
              <w:right w:val="single" w:sz="6" w:space="0" w:color="auto"/>
            </w:tcBorders>
            <w:hideMark/>
          </w:tcPr>
          <w:p w:rsidR="003A6E13" w:rsidRPr="003A6E13" w:rsidRDefault="003A6E13" w:rsidP="003A6E13">
            <w:pPr>
              <w:autoSpaceDN w:val="0"/>
              <w:adjustRightInd w:val="0"/>
              <w:spacing w:line="256" w:lineRule="auto"/>
              <w:rPr>
                <w:rFonts w:ascii="Times New Roman" w:hAnsi="Times New Roman" w:cs="Times New Roman"/>
                <w:iCs/>
                <w:sz w:val="24"/>
                <w:szCs w:val="24"/>
              </w:rPr>
            </w:pPr>
            <w:r w:rsidRPr="003A6E13">
              <w:rPr>
                <w:rFonts w:ascii="Times New Roman" w:hAnsi="Times New Roman" w:cs="Times New Roman"/>
                <w:b/>
                <w:sz w:val="24"/>
                <w:szCs w:val="24"/>
              </w:rPr>
              <w:lastRenderedPageBreak/>
              <w:t xml:space="preserve">ПКВ 1.3. </w:t>
            </w:r>
            <w:r w:rsidRPr="003A6E13">
              <w:rPr>
                <w:rFonts w:ascii="Times New Roman" w:hAnsi="Times New Roman" w:cs="Times New Roman"/>
                <w:sz w:val="24"/>
                <w:szCs w:val="24"/>
              </w:rPr>
              <w:t xml:space="preserve">Владеет навыками и умениями подготовки и проведения учебных занятий, новыми образовательными технологиями для совершенствования образовательного процесса; осуществления эффективного контроля знаний, необходимых навыков и умений у воспитанников по </w:t>
            </w:r>
            <w:r w:rsidRPr="003A6E13">
              <w:rPr>
                <w:rFonts w:ascii="Times New Roman" w:hAnsi="Times New Roman" w:cs="Times New Roman"/>
                <w:sz w:val="24"/>
                <w:szCs w:val="24"/>
                <w:lang w:val="tt-RU"/>
              </w:rPr>
              <w:t>татарск</w:t>
            </w:r>
            <w:r w:rsidRPr="003A6E13">
              <w:rPr>
                <w:rFonts w:ascii="Times New Roman" w:hAnsi="Times New Roman" w:cs="Times New Roman"/>
                <w:sz w:val="24"/>
                <w:szCs w:val="24"/>
              </w:rPr>
              <w:t>ому языку на начальном этапе обучения;</w:t>
            </w:r>
          </w:p>
        </w:tc>
      </w:tr>
      <w:tr w:rsidR="003A6E13" w:rsidRPr="003A6E13" w:rsidTr="0030611F">
        <w:tc>
          <w:tcPr>
            <w:tcW w:w="4101" w:type="dxa"/>
            <w:tcBorders>
              <w:top w:val="single" w:sz="6" w:space="0" w:color="auto"/>
              <w:left w:val="single" w:sz="6" w:space="0" w:color="auto"/>
              <w:bottom w:val="single" w:sz="6" w:space="0" w:color="auto"/>
              <w:right w:val="single" w:sz="6" w:space="0" w:color="auto"/>
            </w:tcBorders>
          </w:tcPr>
          <w:p w:rsidR="003A6E13" w:rsidRPr="003A6E13" w:rsidRDefault="003A6E13" w:rsidP="003A6E13">
            <w:pPr>
              <w:shd w:val="clear" w:color="auto" w:fill="FFFFFF" w:themeFill="background1"/>
              <w:autoSpaceDE w:val="0"/>
              <w:autoSpaceDN w:val="0"/>
              <w:adjustRightInd w:val="0"/>
              <w:spacing w:line="256" w:lineRule="auto"/>
              <w:jc w:val="both"/>
              <w:rPr>
                <w:rFonts w:ascii="Times New Roman" w:hAnsi="Times New Roman" w:cs="Times New Roman"/>
                <w:b/>
                <w:sz w:val="24"/>
                <w:szCs w:val="24"/>
              </w:rPr>
            </w:pPr>
            <w:r w:rsidRPr="003A6E13">
              <w:rPr>
                <w:rFonts w:ascii="Times New Roman" w:eastAsia="Calibri" w:hAnsi="Times New Roman" w:cs="Times New Roman"/>
                <w:sz w:val="24"/>
                <w:szCs w:val="24"/>
              </w:rPr>
              <w:t>Иметь практический опыт:</w:t>
            </w:r>
            <w:r w:rsidRPr="003A6E13">
              <w:rPr>
                <w:rFonts w:ascii="Times New Roman" w:hAnsi="Times New Roman" w:cs="Times New Roman"/>
                <w:sz w:val="24"/>
                <w:szCs w:val="24"/>
              </w:rPr>
              <w:t xml:space="preserve"> подготовки и проведения учебных  занятий и внеклассных мероприятий  по татарскому  языку в дошкольных образовательных организациях;</w:t>
            </w:r>
            <w:r w:rsidRPr="003A6E13">
              <w:rPr>
                <w:rFonts w:ascii="Times New Roman" w:hAnsi="Times New Roman" w:cs="Times New Roman"/>
                <w:b/>
                <w:sz w:val="24"/>
                <w:szCs w:val="24"/>
                <w:lang w:val="tt-RU"/>
              </w:rPr>
              <w:t xml:space="preserve"> (мәктәпкәчә белем бирү оешмаларында татар теле дәресләрен әзерләү һәм уздыру</w:t>
            </w:r>
            <w:r w:rsidRPr="003A6E13">
              <w:rPr>
                <w:rFonts w:ascii="Times New Roman" w:hAnsi="Times New Roman" w:cs="Times New Roman"/>
                <w:b/>
                <w:sz w:val="24"/>
                <w:szCs w:val="24"/>
              </w:rPr>
              <w:t>)</w:t>
            </w:r>
          </w:p>
          <w:p w:rsidR="003A6E13" w:rsidRPr="003A6E13" w:rsidRDefault="003A6E13" w:rsidP="003A6E13">
            <w:pPr>
              <w:tabs>
                <w:tab w:val="left" w:pos="426"/>
              </w:tabs>
              <w:autoSpaceDE w:val="0"/>
              <w:autoSpaceDN w:val="0"/>
              <w:adjustRightInd w:val="0"/>
              <w:spacing w:after="0" w:line="240" w:lineRule="auto"/>
              <w:ind w:right="-1"/>
              <w:rPr>
                <w:rFonts w:ascii="Times New Roman" w:eastAsia="Calibri" w:hAnsi="Times New Roman" w:cs="Times New Roman"/>
                <w:sz w:val="24"/>
                <w:szCs w:val="24"/>
                <w:lang w:eastAsia="ru-RU"/>
              </w:rPr>
            </w:pPr>
          </w:p>
          <w:p w:rsidR="003A6E13" w:rsidRPr="003A6E13" w:rsidRDefault="003A6E13" w:rsidP="003A6E13">
            <w:pPr>
              <w:autoSpaceDE w:val="0"/>
              <w:autoSpaceDN w:val="0"/>
              <w:adjustRightInd w:val="0"/>
              <w:spacing w:after="0" w:line="240" w:lineRule="auto"/>
              <w:ind w:firstLine="5"/>
              <w:rPr>
                <w:rFonts w:ascii="Times New Roman" w:eastAsia="Calibri" w:hAnsi="Times New Roman" w:cs="Times New Roman"/>
                <w:sz w:val="24"/>
                <w:szCs w:val="24"/>
              </w:rPr>
            </w:pPr>
          </w:p>
        </w:tc>
        <w:tc>
          <w:tcPr>
            <w:tcW w:w="6249" w:type="dxa"/>
            <w:tcBorders>
              <w:top w:val="single" w:sz="6" w:space="0" w:color="auto"/>
              <w:left w:val="single" w:sz="6" w:space="0" w:color="auto"/>
              <w:bottom w:val="single" w:sz="6" w:space="0" w:color="auto"/>
              <w:right w:val="single" w:sz="6" w:space="0" w:color="auto"/>
            </w:tcBorders>
            <w:hideMark/>
          </w:tcPr>
          <w:p w:rsidR="003A6E13" w:rsidRPr="003A6E13" w:rsidRDefault="003A6E13" w:rsidP="003A6E13">
            <w:pPr>
              <w:spacing w:line="256" w:lineRule="auto"/>
              <w:jc w:val="both"/>
              <w:rPr>
                <w:rFonts w:ascii="Times New Roman" w:hAnsi="Times New Roman" w:cs="Times New Roman"/>
                <w:sz w:val="24"/>
                <w:szCs w:val="24"/>
                <w:lang w:val="tt-RU"/>
              </w:rPr>
            </w:pPr>
            <w:r w:rsidRPr="003A6E13">
              <w:rPr>
                <w:rFonts w:ascii="Times New Roman" w:hAnsi="Times New Roman" w:cs="Times New Roman"/>
                <w:sz w:val="24"/>
                <w:szCs w:val="24"/>
              </w:rPr>
              <w:t>Определение методов, форм и приемов работы при составлении плана - конспекта ОД. Составление конспектов ОД с учетом особенностей образовательной программы ДОУ (татарский язык как родной и не родной). Наблюдение за организацией и проведением НОД  по обучению детей  грамматически правильной речи в русской подгруппе. Литературой</w:t>
            </w:r>
            <w:r w:rsidRPr="003A6E13">
              <w:rPr>
                <w:rFonts w:ascii="Times New Roman" w:hAnsi="Times New Roman" w:cs="Times New Roman"/>
                <w:sz w:val="24"/>
                <w:szCs w:val="24"/>
                <w:lang w:val="tt-RU"/>
              </w:rPr>
              <w:t xml:space="preserve"> (в татарской и русской подгруппе).</w:t>
            </w:r>
            <w:r w:rsidRPr="003A6E13">
              <w:rPr>
                <w:rFonts w:ascii="Times New Roman" w:hAnsi="Times New Roman" w:cs="Times New Roman"/>
                <w:sz w:val="24"/>
                <w:szCs w:val="24"/>
              </w:rPr>
              <w:t xml:space="preserve"> Подбор наглядных пособий, необходимых для проведения ОД. Изучение песен из УМК по возрастам.</w:t>
            </w:r>
            <w:r w:rsidRPr="003A6E13">
              <w:rPr>
                <w:rFonts w:ascii="Times New Roman" w:hAnsi="Times New Roman" w:cs="Times New Roman"/>
                <w:b/>
                <w:sz w:val="24"/>
                <w:szCs w:val="24"/>
                <w:lang w:val="tt-RU"/>
              </w:rPr>
              <w:t xml:space="preserve"> Подготовки и проведения учебных  занятий и внеклассных мероприятий  по татарскому  языку в дошкольных образовательных организациях</w:t>
            </w:r>
            <w:r w:rsidRPr="003A6E13">
              <w:rPr>
                <w:rFonts w:ascii="Times New Roman" w:hAnsi="Times New Roman" w:cs="Times New Roman"/>
                <w:sz w:val="24"/>
                <w:szCs w:val="24"/>
              </w:rPr>
              <w:t>;</w:t>
            </w:r>
            <w:r w:rsidRPr="003A6E13">
              <w:rPr>
                <w:rFonts w:ascii="Times New Roman" w:hAnsi="Times New Roman" w:cs="Times New Roman"/>
                <w:b/>
                <w:sz w:val="24"/>
                <w:szCs w:val="24"/>
                <w:lang w:val="tt-RU"/>
              </w:rPr>
              <w:t xml:space="preserve"> (мәктәпкәчә белем бирү оешмаларында татар теле дәресләрен әзерләү һәм уздыру</w:t>
            </w:r>
            <w:r w:rsidRPr="003A6E13">
              <w:rPr>
                <w:rFonts w:ascii="Times New Roman" w:hAnsi="Times New Roman" w:cs="Times New Roman"/>
                <w:b/>
                <w:sz w:val="24"/>
                <w:szCs w:val="24"/>
              </w:rPr>
              <w:t xml:space="preserve">). </w:t>
            </w:r>
            <w:r w:rsidRPr="003A6E13">
              <w:rPr>
                <w:rFonts w:ascii="Times New Roman" w:hAnsi="Times New Roman" w:cs="Times New Roman"/>
                <w:sz w:val="24"/>
                <w:szCs w:val="24"/>
              </w:rPr>
              <w:t>Организация и проведение групповых занятий по различным разделам программы МДК 04.06 по</w:t>
            </w:r>
            <w:r w:rsidRPr="003A6E13">
              <w:rPr>
                <w:rFonts w:ascii="Times New Roman" w:hAnsi="Times New Roman" w:cs="Times New Roman"/>
                <w:sz w:val="24"/>
                <w:szCs w:val="24"/>
                <w:lang w:val="tt-RU"/>
              </w:rPr>
              <w:t>:</w:t>
            </w:r>
          </w:p>
          <w:p w:rsidR="003A6E13" w:rsidRPr="003A6E13" w:rsidRDefault="003A6E13" w:rsidP="003A6E13">
            <w:pPr>
              <w:spacing w:line="256" w:lineRule="auto"/>
              <w:jc w:val="both"/>
              <w:rPr>
                <w:rFonts w:ascii="Times New Roman" w:hAnsi="Times New Roman" w:cs="Times New Roman"/>
                <w:sz w:val="24"/>
                <w:szCs w:val="24"/>
                <w:lang w:val="tt-RU"/>
              </w:rPr>
            </w:pPr>
            <w:r w:rsidRPr="003A6E13">
              <w:rPr>
                <w:rFonts w:ascii="Times New Roman" w:hAnsi="Times New Roman" w:cs="Times New Roman"/>
                <w:sz w:val="24"/>
                <w:szCs w:val="24"/>
                <w:lang w:val="tt-RU"/>
              </w:rPr>
              <w:t>УМК  “Минем өем”,</w:t>
            </w:r>
          </w:p>
          <w:p w:rsidR="003A6E13" w:rsidRPr="003A6E13" w:rsidRDefault="003A6E13" w:rsidP="003A6E13">
            <w:pPr>
              <w:spacing w:line="256" w:lineRule="auto"/>
              <w:jc w:val="both"/>
              <w:rPr>
                <w:rFonts w:ascii="Times New Roman" w:hAnsi="Times New Roman" w:cs="Times New Roman"/>
                <w:sz w:val="24"/>
                <w:szCs w:val="24"/>
                <w:lang w:val="tt-RU"/>
              </w:rPr>
            </w:pPr>
            <w:r w:rsidRPr="003A6E13">
              <w:rPr>
                <w:rFonts w:ascii="Times New Roman" w:hAnsi="Times New Roman" w:cs="Times New Roman"/>
                <w:sz w:val="24"/>
                <w:szCs w:val="24"/>
                <w:lang w:val="tt-RU"/>
              </w:rPr>
              <w:t>«Уйный – уйный үсәбез»,</w:t>
            </w:r>
          </w:p>
          <w:p w:rsidR="003A6E13" w:rsidRPr="003A6E13" w:rsidRDefault="003A6E13" w:rsidP="003A6E13">
            <w:pPr>
              <w:spacing w:line="256" w:lineRule="auto"/>
              <w:jc w:val="both"/>
              <w:rPr>
                <w:rFonts w:ascii="Times New Roman" w:hAnsi="Times New Roman" w:cs="Times New Roman"/>
                <w:sz w:val="24"/>
                <w:szCs w:val="24"/>
                <w:lang w:val="tt-RU"/>
              </w:rPr>
            </w:pPr>
            <w:r w:rsidRPr="003A6E13">
              <w:rPr>
                <w:rFonts w:ascii="Times New Roman" w:hAnsi="Times New Roman" w:cs="Times New Roman"/>
                <w:sz w:val="24"/>
                <w:szCs w:val="24"/>
                <w:lang w:val="tt-RU"/>
              </w:rPr>
              <w:t>“Без инде хәзер зурлар, мәктәпкә илтә юллар”</w:t>
            </w:r>
          </w:p>
          <w:p w:rsidR="003A6E13" w:rsidRPr="003A6E13" w:rsidRDefault="003A6E13" w:rsidP="003A6E13">
            <w:pPr>
              <w:autoSpaceDE w:val="0"/>
              <w:autoSpaceDN w:val="0"/>
              <w:adjustRightInd w:val="0"/>
              <w:spacing w:line="256" w:lineRule="auto"/>
              <w:jc w:val="both"/>
              <w:rPr>
                <w:rFonts w:ascii="Times New Roman" w:hAnsi="Times New Roman" w:cs="Times New Roman"/>
                <w:sz w:val="24"/>
                <w:szCs w:val="24"/>
              </w:rPr>
            </w:pPr>
            <w:r w:rsidRPr="003A6E13">
              <w:rPr>
                <w:rFonts w:ascii="Times New Roman" w:hAnsi="Times New Roman" w:cs="Times New Roman"/>
                <w:sz w:val="24"/>
                <w:szCs w:val="24"/>
              </w:rPr>
              <w:t>“Туган телдә сөйләшәбез”</w:t>
            </w:r>
          </w:p>
          <w:p w:rsidR="003A6E13" w:rsidRPr="003A6E13" w:rsidRDefault="003A6E13" w:rsidP="003A6E13">
            <w:pPr>
              <w:spacing w:line="256" w:lineRule="auto"/>
              <w:jc w:val="both"/>
              <w:rPr>
                <w:rFonts w:ascii="Times New Roman" w:hAnsi="Times New Roman" w:cs="Times New Roman"/>
                <w:sz w:val="24"/>
                <w:szCs w:val="24"/>
                <w:lang w:val="tt-RU"/>
              </w:rPr>
            </w:pPr>
            <w:r w:rsidRPr="003A6E13">
              <w:rPr>
                <w:rFonts w:ascii="Times New Roman" w:hAnsi="Times New Roman" w:cs="Times New Roman"/>
                <w:sz w:val="24"/>
                <w:szCs w:val="24"/>
              </w:rPr>
              <w:t>Обсуждение фрагментов ОД в диалоге с сокурсниками, методистом педагогической практики, воспитателями, разработки предложений по их коррекции. Осуществление анализа и самоанализа различных видов ОД по развитию речи. Организация и проведение групповых и индивидуальных занятий по различным разделам программы (в татарской подгруппе</w:t>
            </w:r>
            <w:r w:rsidRPr="003A6E13">
              <w:rPr>
                <w:rFonts w:ascii="Times New Roman" w:hAnsi="Times New Roman" w:cs="Times New Roman"/>
                <w:sz w:val="24"/>
                <w:szCs w:val="24"/>
                <w:lang w:val="tt-RU"/>
              </w:rPr>
              <w:t xml:space="preserve">, </w:t>
            </w:r>
            <w:r w:rsidRPr="003A6E13">
              <w:rPr>
                <w:rFonts w:ascii="Times New Roman" w:hAnsi="Times New Roman" w:cs="Times New Roman"/>
                <w:sz w:val="24"/>
                <w:szCs w:val="24"/>
              </w:rPr>
              <w:t>в русской подгруппе</w:t>
            </w:r>
            <w:r w:rsidRPr="003A6E13">
              <w:rPr>
                <w:rFonts w:ascii="Times New Roman" w:hAnsi="Times New Roman" w:cs="Times New Roman"/>
                <w:sz w:val="24"/>
                <w:szCs w:val="24"/>
                <w:lang w:val="tt-RU"/>
              </w:rPr>
              <w:t>);</w:t>
            </w:r>
          </w:p>
          <w:p w:rsidR="003A6E13" w:rsidRPr="003A6E13" w:rsidRDefault="003A6E13" w:rsidP="003A6E13">
            <w:pPr>
              <w:shd w:val="clear" w:color="auto" w:fill="FFFFFF" w:themeFill="background1"/>
              <w:autoSpaceDE w:val="0"/>
              <w:autoSpaceDN w:val="0"/>
              <w:adjustRightInd w:val="0"/>
              <w:spacing w:line="256" w:lineRule="auto"/>
              <w:jc w:val="both"/>
              <w:rPr>
                <w:rFonts w:ascii="Times New Roman" w:hAnsi="Times New Roman" w:cs="Times New Roman"/>
                <w:iCs/>
                <w:sz w:val="24"/>
                <w:szCs w:val="24"/>
              </w:rPr>
            </w:pPr>
            <w:r w:rsidRPr="003A6E13">
              <w:rPr>
                <w:rFonts w:ascii="Times New Roman" w:hAnsi="Times New Roman" w:cs="Times New Roman"/>
                <w:b/>
                <w:sz w:val="24"/>
                <w:szCs w:val="24"/>
                <w:lang w:val="tt-RU"/>
              </w:rPr>
              <w:t>П</w:t>
            </w:r>
            <w:r w:rsidRPr="003A6E13">
              <w:rPr>
                <w:rFonts w:ascii="Times New Roman" w:hAnsi="Times New Roman" w:cs="Times New Roman"/>
                <w:b/>
                <w:sz w:val="24"/>
                <w:szCs w:val="24"/>
              </w:rPr>
              <w:t>роведения диагностики и оценки учебных достижений дошкольников по татарскому языку с учетом особенностей возраста</w:t>
            </w:r>
            <w:r w:rsidRPr="003A6E13">
              <w:rPr>
                <w:rFonts w:ascii="Times New Roman" w:hAnsi="Times New Roman" w:cs="Times New Roman"/>
                <w:sz w:val="24"/>
                <w:szCs w:val="24"/>
              </w:rPr>
              <w:t>;</w:t>
            </w:r>
            <w:r w:rsidRPr="003A6E13">
              <w:rPr>
                <w:rFonts w:ascii="Times New Roman" w:hAnsi="Times New Roman" w:cs="Times New Roman"/>
                <w:sz w:val="24"/>
                <w:szCs w:val="24"/>
                <w:lang w:val="tt-RU"/>
              </w:rPr>
              <w:t xml:space="preserve"> (</w:t>
            </w:r>
            <w:r w:rsidRPr="003A6E13">
              <w:rPr>
                <w:rFonts w:ascii="Times New Roman" w:hAnsi="Times New Roman" w:cs="Times New Roman"/>
                <w:b/>
                <w:sz w:val="24"/>
                <w:szCs w:val="24"/>
                <w:lang w:val="tt-RU"/>
              </w:rPr>
              <w:t>яш</w:t>
            </w:r>
            <w:r w:rsidRPr="003A6E13">
              <w:rPr>
                <w:rFonts w:ascii="Times New Roman" w:hAnsi="Times New Roman" w:cs="Times New Roman"/>
                <w:b/>
                <w:sz w:val="24"/>
                <w:szCs w:val="24"/>
              </w:rPr>
              <w:t xml:space="preserve">ь </w:t>
            </w:r>
            <w:r w:rsidRPr="003A6E13">
              <w:rPr>
                <w:rFonts w:ascii="Times New Roman" w:hAnsi="Times New Roman" w:cs="Times New Roman"/>
                <w:b/>
                <w:sz w:val="24"/>
                <w:szCs w:val="24"/>
                <w:lang w:val="tt-RU"/>
              </w:rPr>
              <w:t>үзенчәлекләрен исәпкә алып</w:t>
            </w:r>
            <w:r w:rsidRPr="003A6E13">
              <w:rPr>
                <w:rFonts w:ascii="Times New Roman" w:hAnsi="Times New Roman" w:cs="Times New Roman"/>
                <w:sz w:val="24"/>
                <w:szCs w:val="24"/>
                <w:lang w:val="tt-RU"/>
              </w:rPr>
              <w:t xml:space="preserve">, </w:t>
            </w:r>
            <w:r w:rsidRPr="003A6E13">
              <w:rPr>
                <w:rFonts w:ascii="Times New Roman" w:hAnsi="Times New Roman" w:cs="Times New Roman"/>
                <w:b/>
                <w:sz w:val="24"/>
                <w:szCs w:val="24"/>
                <w:lang w:val="tt-RU"/>
              </w:rPr>
              <w:t>мәктәпкәчә яш</w:t>
            </w:r>
            <w:r w:rsidRPr="003A6E13">
              <w:rPr>
                <w:rFonts w:ascii="Times New Roman" w:hAnsi="Times New Roman" w:cs="Times New Roman"/>
                <w:b/>
                <w:sz w:val="24"/>
                <w:szCs w:val="24"/>
              </w:rPr>
              <w:t>ьт</w:t>
            </w:r>
            <w:r w:rsidRPr="003A6E13">
              <w:rPr>
                <w:rFonts w:ascii="Times New Roman" w:hAnsi="Times New Roman" w:cs="Times New Roman"/>
                <w:b/>
                <w:sz w:val="24"/>
                <w:szCs w:val="24"/>
                <w:lang w:val="tt-RU"/>
              </w:rPr>
              <w:t>әге балаларның татар теленнән казанышларын бәяләү</w:t>
            </w:r>
            <w:r w:rsidRPr="003A6E13">
              <w:rPr>
                <w:rFonts w:ascii="Times New Roman" w:hAnsi="Times New Roman" w:cs="Times New Roman"/>
                <w:sz w:val="24"/>
                <w:szCs w:val="24"/>
                <w:lang w:val="tt-RU"/>
              </w:rPr>
              <w:t xml:space="preserve"> </w:t>
            </w:r>
            <w:r w:rsidRPr="003A6E13">
              <w:rPr>
                <w:rFonts w:ascii="Times New Roman" w:hAnsi="Times New Roman" w:cs="Times New Roman"/>
                <w:b/>
                <w:sz w:val="24"/>
                <w:szCs w:val="24"/>
                <w:lang w:val="tt-RU"/>
              </w:rPr>
              <w:t xml:space="preserve">һәм диагностика уздыру </w:t>
            </w:r>
            <w:r w:rsidRPr="003A6E13">
              <w:rPr>
                <w:rFonts w:ascii="Times New Roman" w:hAnsi="Times New Roman" w:cs="Times New Roman"/>
                <w:sz w:val="24"/>
                <w:szCs w:val="24"/>
                <w:lang w:val="tt-RU"/>
              </w:rPr>
              <w:t>).</w:t>
            </w:r>
          </w:p>
        </w:tc>
      </w:tr>
      <w:tr w:rsidR="003A6E13" w:rsidRPr="003A6E13" w:rsidTr="0030611F">
        <w:tc>
          <w:tcPr>
            <w:tcW w:w="10350" w:type="dxa"/>
            <w:gridSpan w:val="2"/>
            <w:tcBorders>
              <w:top w:val="single" w:sz="6" w:space="0" w:color="auto"/>
              <w:left w:val="single" w:sz="6" w:space="0" w:color="auto"/>
              <w:bottom w:val="single" w:sz="6" w:space="0" w:color="auto"/>
              <w:right w:val="single" w:sz="6" w:space="0" w:color="auto"/>
            </w:tcBorders>
            <w:hideMark/>
          </w:tcPr>
          <w:p w:rsidR="003A6E13" w:rsidRPr="003A6E13" w:rsidRDefault="003A6E13" w:rsidP="003A6E13">
            <w:pPr>
              <w:tabs>
                <w:tab w:val="num" w:pos="855"/>
              </w:tabs>
              <w:spacing w:line="256" w:lineRule="auto"/>
              <w:jc w:val="both"/>
              <w:rPr>
                <w:rFonts w:ascii="Times New Roman" w:hAnsi="Times New Roman" w:cs="Times New Roman"/>
                <w:iCs/>
                <w:sz w:val="24"/>
                <w:szCs w:val="24"/>
              </w:rPr>
            </w:pPr>
            <w:r w:rsidRPr="003A6E13">
              <w:rPr>
                <w:rFonts w:ascii="Times New Roman" w:hAnsi="Times New Roman" w:cs="Times New Roman"/>
                <w:b/>
                <w:sz w:val="24"/>
                <w:szCs w:val="24"/>
              </w:rPr>
              <w:t>ПКВ 1.4.</w:t>
            </w:r>
            <w:r w:rsidRPr="003A6E13">
              <w:rPr>
                <w:rFonts w:ascii="Times New Roman" w:hAnsi="Times New Roman" w:cs="Times New Roman"/>
                <w:sz w:val="24"/>
                <w:szCs w:val="24"/>
              </w:rPr>
              <w:t xml:space="preserve">  Разрабатывает учебно-методические материалы по определенной теме  для проведения занятий и внеклассных мероприятий с использованием учебников, учебных пособий и дидактических материалов по </w:t>
            </w:r>
            <w:r w:rsidRPr="003A6E13">
              <w:rPr>
                <w:rFonts w:ascii="Times New Roman" w:hAnsi="Times New Roman" w:cs="Times New Roman"/>
                <w:sz w:val="24"/>
                <w:szCs w:val="24"/>
                <w:lang w:val="tt-RU"/>
              </w:rPr>
              <w:t>татарск</w:t>
            </w:r>
            <w:r w:rsidRPr="003A6E13">
              <w:rPr>
                <w:rFonts w:ascii="Times New Roman" w:hAnsi="Times New Roman" w:cs="Times New Roman"/>
                <w:sz w:val="24"/>
                <w:szCs w:val="24"/>
              </w:rPr>
              <w:t>ому языку;</w:t>
            </w:r>
          </w:p>
        </w:tc>
      </w:tr>
      <w:tr w:rsidR="003A6E13" w:rsidRPr="003A6E13" w:rsidTr="0030611F">
        <w:tc>
          <w:tcPr>
            <w:tcW w:w="4101" w:type="dxa"/>
            <w:tcBorders>
              <w:top w:val="single" w:sz="6" w:space="0" w:color="auto"/>
              <w:left w:val="single" w:sz="6" w:space="0" w:color="auto"/>
              <w:bottom w:val="single" w:sz="6" w:space="0" w:color="auto"/>
              <w:right w:val="single" w:sz="6" w:space="0" w:color="auto"/>
            </w:tcBorders>
          </w:tcPr>
          <w:p w:rsidR="003A6E13" w:rsidRPr="003A6E13" w:rsidRDefault="003A6E13" w:rsidP="003A6E13">
            <w:pPr>
              <w:tabs>
                <w:tab w:val="left" w:pos="426"/>
              </w:tabs>
              <w:autoSpaceDE w:val="0"/>
              <w:autoSpaceDN w:val="0"/>
              <w:adjustRightInd w:val="0"/>
              <w:spacing w:after="0" w:line="240" w:lineRule="auto"/>
              <w:ind w:right="-1"/>
              <w:rPr>
                <w:rFonts w:ascii="Times New Roman" w:eastAsia="Calibri" w:hAnsi="Times New Roman" w:cs="Times New Roman"/>
                <w:sz w:val="24"/>
                <w:szCs w:val="24"/>
                <w:lang w:eastAsia="ru-RU"/>
              </w:rPr>
            </w:pPr>
            <w:r w:rsidRPr="003A6E13">
              <w:rPr>
                <w:rFonts w:ascii="Times New Roman" w:eastAsia="Calibri" w:hAnsi="Times New Roman" w:cs="Times New Roman"/>
                <w:sz w:val="24"/>
                <w:szCs w:val="24"/>
              </w:rPr>
              <w:t>Иметь практический опыт:</w:t>
            </w:r>
          </w:p>
          <w:p w:rsidR="003A6E13" w:rsidRPr="003A6E13" w:rsidRDefault="003A6E13" w:rsidP="003A6E13">
            <w:pPr>
              <w:shd w:val="clear" w:color="auto" w:fill="FFFFFF" w:themeFill="background1"/>
              <w:autoSpaceDE w:val="0"/>
              <w:autoSpaceDN w:val="0"/>
              <w:adjustRightInd w:val="0"/>
              <w:spacing w:line="256" w:lineRule="auto"/>
              <w:jc w:val="both"/>
              <w:rPr>
                <w:rFonts w:ascii="Times New Roman" w:hAnsi="Times New Roman" w:cs="Times New Roman"/>
                <w:b/>
                <w:sz w:val="24"/>
                <w:szCs w:val="24"/>
              </w:rPr>
            </w:pPr>
            <w:r w:rsidRPr="003A6E13">
              <w:rPr>
                <w:rFonts w:ascii="Times New Roman" w:hAnsi="Times New Roman" w:cs="Times New Roman"/>
                <w:sz w:val="24"/>
                <w:szCs w:val="24"/>
              </w:rPr>
              <w:t xml:space="preserve">подготовки и проведения учебных  занятий и внеклассных мероприятий  по татарскому  языку в дошкольных </w:t>
            </w:r>
            <w:r w:rsidRPr="003A6E13">
              <w:rPr>
                <w:rFonts w:ascii="Times New Roman" w:hAnsi="Times New Roman" w:cs="Times New Roman"/>
                <w:sz w:val="24"/>
                <w:szCs w:val="24"/>
              </w:rPr>
              <w:lastRenderedPageBreak/>
              <w:t>образовательных организациях;</w:t>
            </w:r>
            <w:r w:rsidRPr="003A6E13">
              <w:rPr>
                <w:rFonts w:ascii="Times New Roman" w:hAnsi="Times New Roman" w:cs="Times New Roman"/>
                <w:b/>
                <w:sz w:val="24"/>
                <w:szCs w:val="24"/>
                <w:lang w:val="tt-RU"/>
              </w:rPr>
              <w:t xml:space="preserve"> (мәктәпкәчә белем бирү оешмаларында татар теле дәресләрен әзерләү һәм уздыру</w:t>
            </w:r>
            <w:r w:rsidRPr="003A6E13">
              <w:rPr>
                <w:rFonts w:ascii="Times New Roman" w:hAnsi="Times New Roman" w:cs="Times New Roman"/>
                <w:b/>
                <w:sz w:val="24"/>
                <w:szCs w:val="24"/>
              </w:rPr>
              <w:t>)</w:t>
            </w:r>
          </w:p>
          <w:p w:rsidR="003A6E13" w:rsidRPr="003A6E13" w:rsidRDefault="003A6E13" w:rsidP="003A6E13">
            <w:pPr>
              <w:shd w:val="clear" w:color="auto" w:fill="FFFFFF" w:themeFill="background1"/>
              <w:autoSpaceDE w:val="0"/>
              <w:autoSpaceDN w:val="0"/>
              <w:adjustRightInd w:val="0"/>
              <w:spacing w:line="256" w:lineRule="auto"/>
              <w:jc w:val="both"/>
              <w:rPr>
                <w:rFonts w:ascii="Times New Roman" w:hAnsi="Times New Roman" w:cs="Times New Roman"/>
                <w:b/>
                <w:sz w:val="24"/>
                <w:szCs w:val="24"/>
              </w:rPr>
            </w:pPr>
            <w:r w:rsidRPr="003A6E13">
              <w:rPr>
                <w:rFonts w:ascii="Times New Roman" w:hAnsi="Times New Roman" w:cs="Times New Roman"/>
                <w:sz w:val="24"/>
                <w:szCs w:val="24"/>
              </w:rPr>
              <w:t>ведения учебной документации.</w:t>
            </w:r>
            <w:r w:rsidRPr="003A6E13">
              <w:rPr>
                <w:rFonts w:ascii="Times New Roman" w:hAnsi="Times New Roman" w:cs="Times New Roman"/>
                <w:sz w:val="24"/>
                <w:szCs w:val="24"/>
                <w:lang w:val="tt-RU"/>
              </w:rPr>
              <w:t xml:space="preserve"> </w:t>
            </w:r>
            <w:r w:rsidRPr="003A6E13">
              <w:rPr>
                <w:rFonts w:ascii="Times New Roman" w:hAnsi="Times New Roman" w:cs="Times New Roman"/>
                <w:b/>
                <w:sz w:val="24"/>
                <w:szCs w:val="24"/>
                <w:lang w:val="tt-RU"/>
              </w:rPr>
              <w:t>(уку-укыту документларын тутыру</w:t>
            </w:r>
          </w:p>
          <w:p w:rsidR="003A6E13" w:rsidRPr="003A6E13" w:rsidRDefault="003A6E13" w:rsidP="003A6E13">
            <w:pPr>
              <w:autoSpaceDE w:val="0"/>
              <w:autoSpaceDN w:val="0"/>
              <w:adjustRightInd w:val="0"/>
              <w:spacing w:after="0" w:line="240" w:lineRule="auto"/>
              <w:ind w:firstLine="5"/>
              <w:rPr>
                <w:rFonts w:ascii="Times New Roman" w:eastAsia="Calibri" w:hAnsi="Times New Roman" w:cs="Times New Roman"/>
                <w:sz w:val="24"/>
                <w:szCs w:val="24"/>
                <w:lang w:eastAsia="ru-RU"/>
              </w:rPr>
            </w:pPr>
          </w:p>
        </w:tc>
        <w:tc>
          <w:tcPr>
            <w:tcW w:w="6249" w:type="dxa"/>
            <w:tcBorders>
              <w:top w:val="single" w:sz="6" w:space="0" w:color="auto"/>
              <w:left w:val="single" w:sz="6" w:space="0" w:color="auto"/>
              <w:bottom w:val="single" w:sz="6" w:space="0" w:color="auto"/>
              <w:right w:val="single" w:sz="6" w:space="0" w:color="auto"/>
            </w:tcBorders>
            <w:hideMark/>
          </w:tcPr>
          <w:p w:rsidR="003A6E13" w:rsidRPr="003A6E13" w:rsidRDefault="003A6E13" w:rsidP="003A6E13">
            <w:pPr>
              <w:spacing w:line="256" w:lineRule="auto"/>
              <w:jc w:val="both"/>
              <w:rPr>
                <w:rFonts w:ascii="Times New Roman" w:hAnsi="Times New Roman" w:cs="Times New Roman"/>
                <w:sz w:val="24"/>
                <w:szCs w:val="24"/>
                <w:lang w:val="tt-RU"/>
              </w:rPr>
            </w:pPr>
            <w:r w:rsidRPr="003A6E13">
              <w:rPr>
                <w:rFonts w:ascii="Times New Roman" w:hAnsi="Times New Roman" w:cs="Times New Roman"/>
                <w:b/>
                <w:sz w:val="24"/>
                <w:szCs w:val="24"/>
                <w:lang w:val="tt-RU"/>
              </w:rPr>
              <w:lastRenderedPageBreak/>
              <w:t>Подготовки и проведения учебных  занятий и внеклассных мероприятий  по татарскому  языку в дошкольных образовательных организациях</w:t>
            </w:r>
            <w:r w:rsidRPr="003A6E13">
              <w:rPr>
                <w:rFonts w:ascii="Times New Roman" w:hAnsi="Times New Roman" w:cs="Times New Roman"/>
                <w:sz w:val="24"/>
                <w:szCs w:val="24"/>
              </w:rPr>
              <w:t>;</w:t>
            </w:r>
            <w:r w:rsidRPr="003A6E13">
              <w:rPr>
                <w:rFonts w:ascii="Times New Roman" w:hAnsi="Times New Roman" w:cs="Times New Roman"/>
                <w:b/>
                <w:sz w:val="24"/>
                <w:szCs w:val="24"/>
                <w:lang w:val="tt-RU"/>
              </w:rPr>
              <w:t xml:space="preserve"> </w:t>
            </w:r>
            <w:r w:rsidRPr="003A6E13">
              <w:rPr>
                <w:rFonts w:ascii="Times New Roman" w:hAnsi="Times New Roman" w:cs="Times New Roman"/>
                <w:b/>
                <w:sz w:val="24"/>
                <w:szCs w:val="24"/>
                <w:lang w:val="tt-RU"/>
              </w:rPr>
              <w:lastRenderedPageBreak/>
              <w:t>(мәктәпкәчә белем бирү оешмаларында татар теле дәресләрен әзерләү һәм уздыру</w:t>
            </w:r>
            <w:r w:rsidRPr="003A6E13">
              <w:rPr>
                <w:rFonts w:ascii="Times New Roman" w:hAnsi="Times New Roman" w:cs="Times New Roman"/>
                <w:b/>
                <w:sz w:val="24"/>
                <w:szCs w:val="24"/>
              </w:rPr>
              <w:t xml:space="preserve">). </w:t>
            </w:r>
            <w:r w:rsidRPr="003A6E13">
              <w:rPr>
                <w:rFonts w:ascii="Times New Roman" w:hAnsi="Times New Roman" w:cs="Times New Roman"/>
                <w:sz w:val="24"/>
                <w:szCs w:val="24"/>
              </w:rPr>
              <w:t>Организация и проведение групповых занятий по различным разделам программы МДК 04.06 по</w:t>
            </w:r>
            <w:r w:rsidRPr="003A6E13">
              <w:rPr>
                <w:rFonts w:ascii="Times New Roman" w:hAnsi="Times New Roman" w:cs="Times New Roman"/>
                <w:sz w:val="24"/>
                <w:szCs w:val="24"/>
                <w:lang w:val="tt-RU"/>
              </w:rPr>
              <w:t>:</w:t>
            </w:r>
          </w:p>
          <w:p w:rsidR="003A6E13" w:rsidRPr="003A6E13" w:rsidRDefault="003A6E13" w:rsidP="003A6E13">
            <w:pPr>
              <w:spacing w:line="256" w:lineRule="auto"/>
              <w:jc w:val="both"/>
              <w:rPr>
                <w:rFonts w:ascii="Times New Roman" w:hAnsi="Times New Roman" w:cs="Times New Roman"/>
                <w:sz w:val="24"/>
                <w:szCs w:val="24"/>
                <w:lang w:val="tt-RU"/>
              </w:rPr>
            </w:pPr>
            <w:r w:rsidRPr="003A6E13">
              <w:rPr>
                <w:rFonts w:ascii="Times New Roman" w:hAnsi="Times New Roman" w:cs="Times New Roman"/>
                <w:sz w:val="24"/>
                <w:szCs w:val="24"/>
                <w:lang w:val="tt-RU"/>
              </w:rPr>
              <w:t>УМК  “Минем өем”,</w:t>
            </w:r>
          </w:p>
          <w:p w:rsidR="003A6E13" w:rsidRPr="003A6E13" w:rsidRDefault="003A6E13" w:rsidP="003A6E13">
            <w:pPr>
              <w:spacing w:line="256" w:lineRule="auto"/>
              <w:jc w:val="both"/>
              <w:rPr>
                <w:rFonts w:ascii="Times New Roman" w:hAnsi="Times New Roman" w:cs="Times New Roman"/>
                <w:sz w:val="24"/>
                <w:szCs w:val="24"/>
                <w:lang w:val="tt-RU"/>
              </w:rPr>
            </w:pPr>
            <w:r w:rsidRPr="003A6E13">
              <w:rPr>
                <w:rFonts w:ascii="Times New Roman" w:hAnsi="Times New Roman" w:cs="Times New Roman"/>
                <w:sz w:val="24"/>
                <w:szCs w:val="24"/>
                <w:lang w:val="tt-RU"/>
              </w:rPr>
              <w:t>«Уйный – уйный үсәбез»,</w:t>
            </w:r>
          </w:p>
          <w:p w:rsidR="003A6E13" w:rsidRPr="003A6E13" w:rsidRDefault="003A6E13" w:rsidP="003A6E13">
            <w:pPr>
              <w:spacing w:line="256" w:lineRule="auto"/>
              <w:jc w:val="both"/>
              <w:rPr>
                <w:rFonts w:ascii="Times New Roman" w:hAnsi="Times New Roman" w:cs="Times New Roman"/>
                <w:sz w:val="24"/>
                <w:szCs w:val="24"/>
                <w:lang w:val="tt-RU"/>
              </w:rPr>
            </w:pPr>
            <w:r w:rsidRPr="003A6E13">
              <w:rPr>
                <w:rFonts w:ascii="Times New Roman" w:hAnsi="Times New Roman" w:cs="Times New Roman"/>
                <w:sz w:val="24"/>
                <w:szCs w:val="24"/>
                <w:lang w:val="tt-RU"/>
              </w:rPr>
              <w:t>“Без инде хәзер зурлар, мәктәпкә илтә юллар”,</w:t>
            </w:r>
          </w:p>
          <w:p w:rsidR="003A6E13" w:rsidRPr="003A6E13" w:rsidRDefault="003A6E13" w:rsidP="003A6E13">
            <w:pPr>
              <w:autoSpaceDE w:val="0"/>
              <w:autoSpaceDN w:val="0"/>
              <w:adjustRightInd w:val="0"/>
              <w:spacing w:line="256" w:lineRule="auto"/>
              <w:jc w:val="both"/>
              <w:rPr>
                <w:rFonts w:ascii="Times New Roman" w:hAnsi="Times New Roman" w:cs="Times New Roman"/>
                <w:sz w:val="24"/>
                <w:szCs w:val="24"/>
              </w:rPr>
            </w:pPr>
            <w:r w:rsidRPr="003A6E13">
              <w:rPr>
                <w:rFonts w:ascii="Times New Roman" w:hAnsi="Times New Roman" w:cs="Times New Roman"/>
                <w:sz w:val="24"/>
                <w:szCs w:val="24"/>
              </w:rPr>
              <w:t>“Туган телдә сөйләшәбез”.</w:t>
            </w:r>
          </w:p>
          <w:p w:rsidR="003A6E13" w:rsidRPr="003A6E13" w:rsidRDefault="003A6E13" w:rsidP="003A6E13">
            <w:pPr>
              <w:autoSpaceDE w:val="0"/>
              <w:autoSpaceDN w:val="0"/>
              <w:adjustRightInd w:val="0"/>
              <w:spacing w:line="256" w:lineRule="auto"/>
              <w:jc w:val="both"/>
              <w:rPr>
                <w:rFonts w:ascii="Times New Roman" w:hAnsi="Times New Roman" w:cs="Times New Roman"/>
                <w:iCs/>
                <w:sz w:val="24"/>
                <w:szCs w:val="24"/>
              </w:rPr>
            </w:pPr>
            <w:r w:rsidRPr="003A6E13">
              <w:rPr>
                <w:rFonts w:ascii="Times New Roman" w:eastAsia="Calibri" w:hAnsi="Times New Roman" w:cs="Times New Roman"/>
                <w:bCs/>
                <w:sz w:val="24"/>
                <w:szCs w:val="24"/>
              </w:rPr>
              <w:t>знакомство с системой работы в образовательном учреждении – базы практики: и</w:t>
            </w:r>
            <w:r w:rsidRPr="003A6E13">
              <w:rPr>
                <w:rFonts w:ascii="Times New Roman" w:hAnsi="Times New Roman" w:cs="Times New Roman"/>
                <w:sz w:val="24"/>
                <w:szCs w:val="24"/>
              </w:rPr>
              <w:t>зучение особенностей</w:t>
            </w:r>
            <w:r w:rsidRPr="003A6E13">
              <w:rPr>
                <w:rFonts w:ascii="Times New Roman" w:hAnsi="Times New Roman" w:cs="Times New Roman"/>
                <w:b/>
                <w:sz w:val="24"/>
                <w:szCs w:val="24"/>
              </w:rPr>
              <w:t xml:space="preserve"> ведения учебной документации</w:t>
            </w:r>
            <w:r w:rsidRPr="003A6E13">
              <w:rPr>
                <w:rFonts w:ascii="Times New Roman" w:hAnsi="Times New Roman" w:cs="Times New Roman"/>
                <w:sz w:val="24"/>
                <w:szCs w:val="24"/>
              </w:rPr>
              <w:t>.</w:t>
            </w:r>
            <w:r w:rsidRPr="003A6E13">
              <w:rPr>
                <w:rFonts w:ascii="Times New Roman" w:hAnsi="Times New Roman" w:cs="Times New Roman"/>
                <w:sz w:val="24"/>
                <w:szCs w:val="24"/>
                <w:lang w:val="tt-RU"/>
              </w:rPr>
              <w:t xml:space="preserve"> </w:t>
            </w:r>
            <w:r w:rsidRPr="003A6E13">
              <w:rPr>
                <w:rFonts w:ascii="Times New Roman" w:hAnsi="Times New Roman" w:cs="Times New Roman"/>
                <w:b/>
                <w:sz w:val="24"/>
                <w:szCs w:val="24"/>
                <w:lang w:val="tt-RU"/>
              </w:rPr>
              <w:t xml:space="preserve">(уку-укыту документларын тутыру). </w:t>
            </w:r>
          </w:p>
        </w:tc>
      </w:tr>
      <w:tr w:rsidR="003A6E13" w:rsidRPr="003A6E13" w:rsidTr="0030611F">
        <w:tc>
          <w:tcPr>
            <w:tcW w:w="10350" w:type="dxa"/>
            <w:gridSpan w:val="2"/>
            <w:tcBorders>
              <w:top w:val="single" w:sz="6" w:space="0" w:color="auto"/>
              <w:left w:val="single" w:sz="6" w:space="0" w:color="auto"/>
              <w:bottom w:val="single" w:sz="6" w:space="0" w:color="auto"/>
              <w:right w:val="single" w:sz="6" w:space="0" w:color="auto"/>
            </w:tcBorders>
            <w:hideMark/>
          </w:tcPr>
          <w:p w:rsidR="003A6E13" w:rsidRPr="003A6E13" w:rsidRDefault="003A6E13" w:rsidP="003A6E13">
            <w:pPr>
              <w:tabs>
                <w:tab w:val="num" w:pos="855"/>
              </w:tabs>
              <w:spacing w:line="256" w:lineRule="auto"/>
              <w:jc w:val="both"/>
              <w:rPr>
                <w:rFonts w:ascii="Times New Roman" w:hAnsi="Times New Roman" w:cs="Times New Roman"/>
                <w:iCs/>
                <w:sz w:val="24"/>
                <w:szCs w:val="24"/>
                <w:lang w:bidi="ru-RU"/>
              </w:rPr>
            </w:pPr>
            <w:r w:rsidRPr="003A6E13">
              <w:rPr>
                <w:rFonts w:ascii="Times New Roman" w:hAnsi="Times New Roman" w:cs="Times New Roman"/>
                <w:b/>
                <w:sz w:val="24"/>
                <w:szCs w:val="24"/>
                <w:lang w:bidi="ru-RU"/>
              </w:rPr>
              <w:lastRenderedPageBreak/>
              <w:t xml:space="preserve">ПКВ 1.5. </w:t>
            </w:r>
            <w:r w:rsidRPr="003A6E13">
              <w:rPr>
                <w:rFonts w:ascii="Times New Roman" w:hAnsi="Times New Roman" w:cs="Times New Roman"/>
                <w:sz w:val="24"/>
                <w:szCs w:val="24"/>
                <w:lang w:bidi="ru-RU"/>
              </w:rPr>
              <w:t>Умеет использовать достижения отечественного и зарубежного методического наследия, современных методических направлений и концепций обучения иным языкам для решения конкретных методических задач практического характера</w:t>
            </w:r>
            <w:r w:rsidRPr="003A6E13">
              <w:rPr>
                <w:rFonts w:ascii="Times New Roman" w:hAnsi="Times New Roman" w:cs="Times New Roman"/>
                <w:i/>
                <w:sz w:val="24"/>
                <w:szCs w:val="24"/>
              </w:rPr>
              <w:t>.</w:t>
            </w:r>
          </w:p>
        </w:tc>
      </w:tr>
      <w:tr w:rsidR="003A6E13" w:rsidRPr="003A6E13" w:rsidTr="0030611F">
        <w:tc>
          <w:tcPr>
            <w:tcW w:w="4101" w:type="dxa"/>
            <w:tcBorders>
              <w:top w:val="single" w:sz="6" w:space="0" w:color="auto"/>
              <w:left w:val="single" w:sz="6" w:space="0" w:color="auto"/>
              <w:bottom w:val="single" w:sz="6" w:space="0" w:color="auto"/>
              <w:right w:val="single" w:sz="6" w:space="0" w:color="auto"/>
            </w:tcBorders>
          </w:tcPr>
          <w:p w:rsidR="003A6E13" w:rsidRPr="003A6E13" w:rsidRDefault="003A6E13" w:rsidP="003A6E13">
            <w:pPr>
              <w:tabs>
                <w:tab w:val="left" w:pos="426"/>
              </w:tabs>
              <w:autoSpaceDE w:val="0"/>
              <w:autoSpaceDN w:val="0"/>
              <w:adjustRightInd w:val="0"/>
              <w:spacing w:after="0" w:line="240" w:lineRule="auto"/>
              <w:ind w:right="-1"/>
              <w:rPr>
                <w:rFonts w:ascii="Times New Roman" w:eastAsia="Calibri" w:hAnsi="Times New Roman" w:cs="Times New Roman"/>
                <w:sz w:val="24"/>
                <w:szCs w:val="24"/>
                <w:lang w:eastAsia="ru-RU"/>
              </w:rPr>
            </w:pPr>
            <w:r w:rsidRPr="003A6E13">
              <w:rPr>
                <w:rFonts w:ascii="Times New Roman" w:eastAsia="Calibri" w:hAnsi="Times New Roman" w:cs="Times New Roman"/>
                <w:sz w:val="24"/>
                <w:szCs w:val="24"/>
              </w:rPr>
              <w:t>Иметь практический опыт:</w:t>
            </w:r>
          </w:p>
          <w:p w:rsidR="003A6E13" w:rsidRPr="003A6E13" w:rsidRDefault="003A6E13" w:rsidP="003A6E13">
            <w:pPr>
              <w:shd w:val="clear" w:color="auto" w:fill="FFFFFF" w:themeFill="background1"/>
              <w:autoSpaceDE w:val="0"/>
              <w:autoSpaceDN w:val="0"/>
              <w:adjustRightInd w:val="0"/>
              <w:spacing w:line="256" w:lineRule="auto"/>
              <w:jc w:val="both"/>
              <w:rPr>
                <w:rFonts w:ascii="Times New Roman" w:hAnsi="Times New Roman" w:cs="Times New Roman"/>
                <w:b/>
                <w:sz w:val="24"/>
                <w:szCs w:val="24"/>
              </w:rPr>
            </w:pPr>
            <w:r w:rsidRPr="003A6E13">
              <w:rPr>
                <w:rFonts w:ascii="Times New Roman" w:hAnsi="Times New Roman" w:cs="Times New Roman"/>
                <w:sz w:val="24"/>
                <w:szCs w:val="24"/>
              </w:rPr>
              <w:t>подготовки и проведения учебных  занятий и внеклассных мероприятий  по татарскому  языку в дошкольных образовательных организациях;</w:t>
            </w:r>
            <w:r w:rsidRPr="003A6E13">
              <w:rPr>
                <w:rFonts w:ascii="Times New Roman" w:hAnsi="Times New Roman" w:cs="Times New Roman"/>
                <w:b/>
                <w:sz w:val="24"/>
                <w:szCs w:val="24"/>
                <w:lang w:val="tt-RU"/>
              </w:rPr>
              <w:t xml:space="preserve"> (мәктәпкәчә белем бирү оешмаларында татар теле дәресләрен әзерләү һәм уздыру</w:t>
            </w:r>
            <w:r w:rsidRPr="003A6E13">
              <w:rPr>
                <w:rFonts w:ascii="Times New Roman" w:hAnsi="Times New Roman" w:cs="Times New Roman"/>
                <w:b/>
                <w:sz w:val="24"/>
                <w:szCs w:val="24"/>
              </w:rPr>
              <w:t>)</w:t>
            </w:r>
          </w:p>
          <w:p w:rsidR="003A6E13" w:rsidRPr="003A6E13" w:rsidRDefault="003A6E13" w:rsidP="003A6E13">
            <w:pPr>
              <w:tabs>
                <w:tab w:val="left" w:pos="426"/>
              </w:tabs>
              <w:autoSpaceDE w:val="0"/>
              <w:autoSpaceDN w:val="0"/>
              <w:adjustRightInd w:val="0"/>
              <w:spacing w:after="0" w:line="240" w:lineRule="auto"/>
              <w:ind w:right="-1"/>
              <w:rPr>
                <w:rFonts w:ascii="Times New Roman" w:eastAsia="Times New Roman" w:hAnsi="Times New Roman" w:cs="Times New Roman"/>
                <w:b/>
                <w:sz w:val="24"/>
                <w:szCs w:val="24"/>
                <w:lang w:val="tt-RU"/>
              </w:rPr>
            </w:pPr>
            <w:r w:rsidRPr="003A6E13">
              <w:rPr>
                <w:rFonts w:ascii="Times New Roman" w:eastAsia="Times New Roman" w:hAnsi="Times New Roman" w:cs="Times New Roman"/>
                <w:sz w:val="24"/>
                <w:szCs w:val="24"/>
              </w:rPr>
              <w:t>определения цели и задач, планирования, составления технологических карт занятий по татарскому языку в ДОО и его проведения;</w:t>
            </w:r>
            <w:r w:rsidRPr="003A6E13">
              <w:rPr>
                <w:rFonts w:ascii="Times New Roman" w:eastAsia="Times New Roman" w:hAnsi="Times New Roman" w:cs="Times New Roman"/>
                <w:sz w:val="24"/>
                <w:szCs w:val="24"/>
                <w:lang w:val="tt-RU"/>
              </w:rPr>
              <w:t xml:space="preserve"> (</w:t>
            </w:r>
            <w:r w:rsidRPr="003A6E13">
              <w:rPr>
                <w:rFonts w:ascii="Times New Roman" w:eastAsia="Times New Roman" w:hAnsi="Times New Roman" w:cs="Times New Roman"/>
                <w:b/>
                <w:sz w:val="24"/>
                <w:szCs w:val="24"/>
                <w:lang w:val="tt-RU"/>
              </w:rPr>
              <w:t>мәктәпкәчә белем бирү оешмаларында татар теле дәресләренең максат һәм бурычларын билгеләү, планлаштыру,технологик картасын төзү)</w:t>
            </w:r>
          </w:p>
          <w:p w:rsidR="003A6E13" w:rsidRPr="003A6E13" w:rsidRDefault="003A6E13" w:rsidP="003A6E13">
            <w:pPr>
              <w:tabs>
                <w:tab w:val="left" w:pos="426"/>
              </w:tabs>
              <w:autoSpaceDE w:val="0"/>
              <w:autoSpaceDN w:val="0"/>
              <w:adjustRightInd w:val="0"/>
              <w:spacing w:after="0" w:line="240" w:lineRule="auto"/>
              <w:ind w:right="-1"/>
              <w:rPr>
                <w:rFonts w:ascii="Times New Roman" w:eastAsia="Calibri" w:hAnsi="Times New Roman" w:cs="Times New Roman"/>
                <w:sz w:val="24"/>
                <w:szCs w:val="24"/>
                <w:lang w:eastAsia="ru-RU"/>
              </w:rPr>
            </w:pPr>
          </w:p>
        </w:tc>
        <w:tc>
          <w:tcPr>
            <w:tcW w:w="6249" w:type="dxa"/>
            <w:tcBorders>
              <w:top w:val="single" w:sz="6" w:space="0" w:color="auto"/>
              <w:left w:val="single" w:sz="6" w:space="0" w:color="auto"/>
              <w:bottom w:val="single" w:sz="6" w:space="0" w:color="auto"/>
              <w:right w:val="single" w:sz="6" w:space="0" w:color="auto"/>
            </w:tcBorders>
            <w:hideMark/>
          </w:tcPr>
          <w:p w:rsidR="003A6E13" w:rsidRPr="003A6E13" w:rsidRDefault="003A6E13" w:rsidP="003A6E13">
            <w:pPr>
              <w:autoSpaceDE w:val="0"/>
              <w:autoSpaceDN w:val="0"/>
              <w:adjustRightInd w:val="0"/>
              <w:spacing w:after="0" w:line="240" w:lineRule="auto"/>
              <w:ind w:firstLine="14"/>
              <w:rPr>
                <w:rFonts w:ascii="Times New Roman" w:eastAsia="Times New Roman" w:hAnsi="Times New Roman" w:cs="Times New Roman"/>
                <w:i/>
                <w:iCs/>
                <w:sz w:val="24"/>
                <w:szCs w:val="24"/>
                <w:lang w:eastAsia="ru-RU"/>
              </w:rPr>
            </w:pPr>
            <w:r w:rsidRPr="003A6E13">
              <w:rPr>
                <w:rFonts w:ascii="Times New Roman" w:eastAsia="Times New Roman" w:hAnsi="Times New Roman" w:cs="Times New Roman"/>
                <w:b/>
                <w:sz w:val="24"/>
                <w:szCs w:val="24"/>
                <w:lang w:val="tt-RU"/>
              </w:rPr>
              <w:t>Подготовки и проведения учебных  занятий и внеклассных мероприятий  по татарскому  языку в дошкольных образовательных организациях</w:t>
            </w:r>
            <w:r w:rsidRPr="003A6E13">
              <w:rPr>
                <w:rFonts w:ascii="Times New Roman" w:eastAsia="Times New Roman" w:hAnsi="Times New Roman" w:cs="Times New Roman"/>
                <w:sz w:val="24"/>
                <w:szCs w:val="24"/>
              </w:rPr>
              <w:t>;</w:t>
            </w:r>
            <w:r w:rsidRPr="003A6E13">
              <w:rPr>
                <w:rFonts w:ascii="Times New Roman" w:eastAsia="Times New Roman" w:hAnsi="Times New Roman" w:cs="Times New Roman"/>
                <w:b/>
                <w:sz w:val="24"/>
                <w:szCs w:val="24"/>
                <w:lang w:val="tt-RU"/>
              </w:rPr>
              <w:t xml:space="preserve"> (мәктәпкәчә белем бирү оешмаларында татар теле дәресләрен әзерләү һәм уздыру</w:t>
            </w:r>
            <w:r w:rsidRPr="003A6E13">
              <w:rPr>
                <w:rFonts w:ascii="Times New Roman" w:eastAsia="Times New Roman" w:hAnsi="Times New Roman" w:cs="Times New Roman"/>
                <w:b/>
                <w:sz w:val="24"/>
                <w:szCs w:val="24"/>
              </w:rPr>
              <w:t>).</w:t>
            </w:r>
            <w:r w:rsidRPr="003A6E13">
              <w:rPr>
                <w:rFonts w:ascii="Times New Roman" w:eastAsia="Times New Roman" w:hAnsi="Times New Roman" w:cs="Times New Roman"/>
                <w:b/>
                <w:sz w:val="24"/>
                <w:szCs w:val="24"/>
                <w:lang w:val="tt-RU"/>
              </w:rPr>
              <w:t xml:space="preserve"> О</w:t>
            </w:r>
            <w:r w:rsidRPr="003A6E13">
              <w:rPr>
                <w:rFonts w:ascii="Times New Roman" w:eastAsia="Times New Roman" w:hAnsi="Times New Roman" w:cs="Times New Roman"/>
                <w:b/>
                <w:sz w:val="24"/>
                <w:szCs w:val="24"/>
              </w:rPr>
              <w:t>пределения цели и задач, планирования, составления технологических карт занятий по татарскому языку в ДОУ и его проведения</w:t>
            </w:r>
            <w:r w:rsidRPr="003A6E13">
              <w:rPr>
                <w:rFonts w:ascii="Times New Roman" w:eastAsia="Times New Roman" w:hAnsi="Times New Roman" w:cs="Times New Roman"/>
                <w:sz w:val="24"/>
                <w:szCs w:val="24"/>
              </w:rPr>
              <w:t>;</w:t>
            </w:r>
            <w:r w:rsidRPr="003A6E13">
              <w:rPr>
                <w:rFonts w:ascii="Times New Roman" w:eastAsia="Times New Roman" w:hAnsi="Times New Roman" w:cs="Times New Roman"/>
                <w:sz w:val="24"/>
                <w:szCs w:val="24"/>
                <w:lang w:val="tt-RU"/>
              </w:rPr>
              <w:t xml:space="preserve"> (</w:t>
            </w:r>
            <w:r w:rsidRPr="003A6E13">
              <w:rPr>
                <w:rFonts w:ascii="Times New Roman" w:eastAsia="Times New Roman" w:hAnsi="Times New Roman" w:cs="Times New Roman"/>
                <w:b/>
                <w:sz w:val="24"/>
                <w:szCs w:val="24"/>
                <w:lang w:val="tt-RU"/>
              </w:rPr>
              <w:t>мәктәпкәчә белем бирү оешмаларында татар теле дәресләренең максат һәм бурычларын билгеләү, планлаштыру,технологик картасын төзү).</w:t>
            </w:r>
            <w:r w:rsidRPr="003A6E13">
              <w:rPr>
                <w:rFonts w:ascii="Times New Roman" w:eastAsia="Times New Roman" w:hAnsi="Times New Roman" w:cs="Times New Roman"/>
                <w:sz w:val="24"/>
                <w:szCs w:val="24"/>
              </w:rPr>
              <w:t xml:space="preserve">Наблюдение над процессом введения основных фонетических и фонематических понятий при освоении звуков </w:t>
            </w:r>
            <w:r w:rsidRPr="003A6E13">
              <w:rPr>
                <w:rFonts w:ascii="Times New Roman" w:eastAsia="Times New Roman" w:hAnsi="Times New Roman" w:cs="Times New Roman"/>
                <w:sz w:val="24"/>
                <w:szCs w:val="24"/>
                <w:lang w:val="tt-RU"/>
              </w:rPr>
              <w:t>татар</w:t>
            </w:r>
            <w:r w:rsidRPr="003A6E13">
              <w:rPr>
                <w:rFonts w:ascii="Times New Roman" w:eastAsia="Times New Roman" w:hAnsi="Times New Roman" w:cs="Times New Roman"/>
                <w:sz w:val="24"/>
                <w:szCs w:val="24"/>
              </w:rPr>
              <w:t xml:space="preserve">ского языка. Определение методов, форм и приемов работы при составлении плана - конспекта ОД. Составление конспектов ОД с учетом особенностей образовательной программы ДОУ (татарский язык как родной и не родной). </w:t>
            </w:r>
            <w:r w:rsidRPr="003A6E13">
              <w:rPr>
                <w:rFonts w:ascii="Times New Roman" w:eastAsia="Times New Roman" w:hAnsi="Times New Roman" w:cs="Times New Roman"/>
                <w:sz w:val="24"/>
                <w:szCs w:val="24"/>
                <w:lang w:val="tt-RU"/>
              </w:rPr>
              <w:t>2.</w:t>
            </w:r>
            <w:r w:rsidRPr="003A6E13">
              <w:rPr>
                <w:rFonts w:ascii="Times New Roman" w:eastAsia="Times New Roman" w:hAnsi="Times New Roman" w:cs="Times New Roman"/>
                <w:sz w:val="24"/>
                <w:szCs w:val="24"/>
              </w:rPr>
              <w:t>Требования к оформлению конспектов занятий (НОД, ОС, ООД). Технологическая карта.</w:t>
            </w:r>
            <w:r w:rsidRPr="003A6E13">
              <w:rPr>
                <w:rFonts w:ascii="Times New Roman" w:eastAsia="Times New Roman" w:hAnsi="Times New Roman" w:cs="Times New Roman"/>
                <w:sz w:val="24"/>
                <w:szCs w:val="24"/>
                <w:lang w:val="tt-RU"/>
              </w:rPr>
              <w:t xml:space="preserve"> </w:t>
            </w:r>
            <w:r w:rsidRPr="003A6E13">
              <w:rPr>
                <w:rFonts w:ascii="Times New Roman" w:eastAsia="Times New Roman" w:hAnsi="Times New Roman" w:cs="Times New Roman"/>
                <w:sz w:val="24"/>
                <w:szCs w:val="24"/>
              </w:rPr>
              <w:t>Определение целей и задач обучения, воспитания и развития личности дошкольника при составлении плана - конспекта ОД.</w:t>
            </w:r>
          </w:p>
        </w:tc>
      </w:tr>
      <w:tr w:rsidR="003A6E13" w:rsidRPr="003A6E13" w:rsidTr="0030611F">
        <w:tc>
          <w:tcPr>
            <w:tcW w:w="10350" w:type="dxa"/>
            <w:gridSpan w:val="2"/>
            <w:tcBorders>
              <w:top w:val="single" w:sz="6" w:space="0" w:color="auto"/>
              <w:left w:val="single" w:sz="6" w:space="0" w:color="auto"/>
              <w:bottom w:val="single" w:sz="6" w:space="0" w:color="auto"/>
              <w:right w:val="single" w:sz="6" w:space="0" w:color="auto"/>
            </w:tcBorders>
            <w:hideMark/>
          </w:tcPr>
          <w:p w:rsidR="003A6E13" w:rsidRPr="003A6E13" w:rsidRDefault="003A6E13" w:rsidP="003A6E13">
            <w:pPr>
              <w:autoSpaceDE w:val="0"/>
              <w:autoSpaceDN w:val="0"/>
              <w:adjustRightInd w:val="0"/>
              <w:spacing w:line="256" w:lineRule="auto"/>
              <w:rPr>
                <w:rFonts w:ascii="Times New Roman" w:eastAsia="Arial Unicode MS" w:hAnsi="Times New Roman" w:cs="Times New Roman"/>
                <w:sz w:val="24"/>
                <w:szCs w:val="24"/>
                <w:lang w:bidi="ru-RU"/>
              </w:rPr>
            </w:pPr>
            <w:r w:rsidRPr="003A6E13">
              <w:rPr>
                <w:rFonts w:ascii="Times New Roman" w:eastAsia="Arial Unicode MS" w:hAnsi="Times New Roman" w:cs="Times New Roman"/>
                <w:b/>
                <w:sz w:val="24"/>
                <w:szCs w:val="24"/>
                <w:lang w:bidi="ru-RU"/>
              </w:rPr>
              <w:t xml:space="preserve">ПКВ 1.6 </w:t>
            </w:r>
            <w:r w:rsidRPr="003A6E13">
              <w:rPr>
                <w:rFonts w:ascii="Times New Roman" w:eastAsia="Arial Unicode MS" w:hAnsi="Times New Roman" w:cs="Times New Roman"/>
                <w:sz w:val="24"/>
                <w:szCs w:val="24"/>
                <w:lang w:bidi="ru-RU"/>
              </w:rPr>
              <w:t>Умеет критически анализировать учебный процесс и учебные материалы с точки зрения их эффективности.</w:t>
            </w:r>
          </w:p>
        </w:tc>
      </w:tr>
      <w:tr w:rsidR="003A6E13" w:rsidRPr="003A6E13" w:rsidTr="0030611F">
        <w:tc>
          <w:tcPr>
            <w:tcW w:w="4101" w:type="dxa"/>
            <w:tcBorders>
              <w:top w:val="single" w:sz="6" w:space="0" w:color="auto"/>
              <w:left w:val="single" w:sz="6" w:space="0" w:color="auto"/>
              <w:bottom w:val="single" w:sz="6" w:space="0" w:color="auto"/>
              <w:right w:val="single" w:sz="6" w:space="0" w:color="auto"/>
            </w:tcBorders>
          </w:tcPr>
          <w:p w:rsidR="003A6E13" w:rsidRPr="003A6E13" w:rsidRDefault="003A6E13" w:rsidP="003A6E13">
            <w:pPr>
              <w:tabs>
                <w:tab w:val="left" w:pos="426"/>
              </w:tabs>
              <w:autoSpaceDE w:val="0"/>
              <w:autoSpaceDN w:val="0"/>
              <w:adjustRightInd w:val="0"/>
              <w:spacing w:after="0" w:line="240" w:lineRule="auto"/>
              <w:ind w:right="-1"/>
              <w:rPr>
                <w:rFonts w:ascii="Times New Roman" w:eastAsia="Calibri" w:hAnsi="Times New Roman" w:cs="Times New Roman"/>
                <w:sz w:val="24"/>
                <w:szCs w:val="24"/>
                <w:lang w:eastAsia="ru-RU"/>
              </w:rPr>
            </w:pPr>
            <w:r w:rsidRPr="003A6E13">
              <w:rPr>
                <w:rFonts w:ascii="Times New Roman" w:eastAsia="Calibri" w:hAnsi="Times New Roman" w:cs="Times New Roman"/>
                <w:sz w:val="24"/>
                <w:szCs w:val="24"/>
              </w:rPr>
              <w:t>Иметь практический опыт:</w:t>
            </w:r>
          </w:p>
          <w:p w:rsidR="003A6E13" w:rsidRPr="003A6E13" w:rsidRDefault="003A6E13" w:rsidP="003A6E13">
            <w:pPr>
              <w:tabs>
                <w:tab w:val="left" w:pos="426"/>
              </w:tabs>
              <w:autoSpaceDE w:val="0"/>
              <w:autoSpaceDN w:val="0"/>
              <w:adjustRightInd w:val="0"/>
              <w:spacing w:after="0" w:line="240" w:lineRule="auto"/>
              <w:ind w:right="-1"/>
              <w:rPr>
                <w:rFonts w:ascii="Times New Roman" w:eastAsia="Times New Roman" w:hAnsi="Times New Roman" w:cs="Times New Roman"/>
                <w:sz w:val="24"/>
                <w:szCs w:val="24"/>
                <w:lang w:val="tt-RU" w:eastAsia="ru-RU"/>
              </w:rPr>
            </w:pPr>
            <w:r w:rsidRPr="003A6E13">
              <w:rPr>
                <w:rFonts w:ascii="Times New Roman" w:eastAsia="Times New Roman" w:hAnsi="Times New Roman" w:cs="Times New Roman"/>
                <w:sz w:val="24"/>
                <w:szCs w:val="24"/>
              </w:rPr>
              <w:t>проведения диагностики и оценки учебных достижений дошкольников по татарскому языку с учетом особенностей возраста;</w:t>
            </w:r>
            <w:r w:rsidRPr="003A6E13">
              <w:rPr>
                <w:rFonts w:ascii="Times New Roman" w:eastAsia="Times New Roman" w:hAnsi="Times New Roman" w:cs="Times New Roman"/>
                <w:sz w:val="24"/>
                <w:szCs w:val="24"/>
                <w:lang w:val="tt-RU"/>
              </w:rPr>
              <w:t xml:space="preserve"> (</w:t>
            </w:r>
            <w:r w:rsidRPr="003A6E13">
              <w:rPr>
                <w:rFonts w:ascii="Times New Roman" w:eastAsia="Times New Roman" w:hAnsi="Times New Roman" w:cs="Times New Roman"/>
                <w:b/>
                <w:sz w:val="24"/>
                <w:szCs w:val="24"/>
                <w:lang w:val="tt-RU"/>
              </w:rPr>
              <w:t>яш</w:t>
            </w:r>
            <w:r w:rsidRPr="003A6E13">
              <w:rPr>
                <w:rFonts w:ascii="Times New Roman" w:eastAsia="Times New Roman" w:hAnsi="Times New Roman" w:cs="Times New Roman"/>
                <w:b/>
                <w:sz w:val="24"/>
                <w:szCs w:val="24"/>
              </w:rPr>
              <w:t xml:space="preserve">ь </w:t>
            </w:r>
            <w:r w:rsidRPr="003A6E13">
              <w:rPr>
                <w:rFonts w:ascii="Times New Roman" w:eastAsia="Times New Roman" w:hAnsi="Times New Roman" w:cs="Times New Roman"/>
                <w:b/>
                <w:sz w:val="24"/>
                <w:szCs w:val="24"/>
                <w:lang w:val="tt-RU"/>
              </w:rPr>
              <w:t>үзенчәлекләрен исәпкә алып</w:t>
            </w:r>
            <w:r w:rsidRPr="003A6E13">
              <w:rPr>
                <w:rFonts w:ascii="Times New Roman" w:eastAsia="Times New Roman" w:hAnsi="Times New Roman" w:cs="Times New Roman"/>
                <w:sz w:val="24"/>
                <w:szCs w:val="24"/>
                <w:lang w:val="tt-RU"/>
              </w:rPr>
              <w:t xml:space="preserve">, </w:t>
            </w:r>
            <w:r w:rsidRPr="003A6E13">
              <w:rPr>
                <w:rFonts w:ascii="Times New Roman" w:eastAsia="Times New Roman" w:hAnsi="Times New Roman" w:cs="Times New Roman"/>
                <w:b/>
                <w:sz w:val="24"/>
                <w:szCs w:val="24"/>
                <w:lang w:val="tt-RU"/>
              </w:rPr>
              <w:lastRenderedPageBreak/>
              <w:t>мәктәпкәчә яш</w:t>
            </w:r>
            <w:r w:rsidRPr="003A6E13">
              <w:rPr>
                <w:rFonts w:ascii="Times New Roman" w:eastAsia="Times New Roman" w:hAnsi="Times New Roman" w:cs="Times New Roman"/>
                <w:b/>
                <w:sz w:val="24"/>
                <w:szCs w:val="24"/>
              </w:rPr>
              <w:t>ьт</w:t>
            </w:r>
            <w:r w:rsidRPr="003A6E13">
              <w:rPr>
                <w:rFonts w:ascii="Times New Roman" w:eastAsia="Times New Roman" w:hAnsi="Times New Roman" w:cs="Times New Roman"/>
                <w:b/>
                <w:sz w:val="24"/>
                <w:szCs w:val="24"/>
                <w:lang w:val="tt-RU"/>
              </w:rPr>
              <w:t>әге балаларның татар теленнән казанышларын бәяләү</w:t>
            </w:r>
            <w:r w:rsidRPr="003A6E13">
              <w:rPr>
                <w:rFonts w:ascii="Times New Roman" w:eastAsia="Times New Roman" w:hAnsi="Times New Roman" w:cs="Times New Roman"/>
                <w:sz w:val="24"/>
                <w:szCs w:val="24"/>
                <w:lang w:val="tt-RU"/>
              </w:rPr>
              <w:t xml:space="preserve"> </w:t>
            </w:r>
            <w:r w:rsidRPr="003A6E13">
              <w:rPr>
                <w:rFonts w:ascii="Times New Roman" w:eastAsia="Times New Roman" w:hAnsi="Times New Roman" w:cs="Times New Roman"/>
                <w:b/>
                <w:sz w:val="24"/>
                <w:szCs w:val="24"/>
                <w:lang w:val="tt-RU"/>
              </w:rPr>
              <w:t xml:space="preserve">һәм диагностика уздыру </w:t>
            </w:r>
            <w:r w:rsidRPr="003A6E13">
              <w:rPr>
                <w:rFonts w:ascii="Times New Roman" w:eastAsia="Times New Roman" w:hAnsi="Times New Roman" w:cs="Times New Roman"/>
                <w:sz w:val="24"/>
                <w:szCs w:val="24"/>
                <w:lang w:val="tt-RU"/>
              </w:rPr>
              <w:t>)</w:t>
            </w:r>
          </w:p>
          <w:p w:rsidR="003A6E13" w:rsidRPr="003A6E13" w:rsidRDefault="003A6E13" w:rsidP="003A6E13">
            <w:pPr>
              <w:tabs>
                <w:tab w:val="left" w:pos="426"/>
              </w:tabs>
              <w:autoSpaceDE w:val="0"/>
              <w:autoSpaceDN w:val="0"/>
              <w:adjustRightInd w:val="0"/>
              <w:spacing w:after="0" w:line="240" w:lineRule="auto"/>
              <w:ind w:right="-1"/>
              <w:rPr>
                <w:rFonts w:ascii="Times New Roman" w:eastAsia="Calibri" w:hAnsi="Times New Roman" w:cs="Times New Roman"/>
                <w:sz w:val="24"/>
                <w:szCs w:val="24"/>
                <w:lang w:val="tt-RU" w:eastAsia="ru-RU"/>
              </w:rPr>
            </w:pPr>
            <w:r w:rsidRPr="003A6E13">
              <w:rPr>
                <w:rFonts w:ascii="Times New Roman" w:eastAsia="Times New Roman" w:hAnsi="Times New Roman" w:cs="Times New Roman"/>
                <w:sz w:val="24"/>
                <w:szCs w:val="24"/>
              </w:rPr>
              <w:t>наблюдения, анализа и самоанализа занятий, обсуждения отдельных занятий в диалоге с сокурсниками, руководителем педагогической практики.</w:t>
            </w:r>
            <w:r w:rsidRPr="003A6E13">
              <w:rPr>
                <w:rFonts w:ascii="Times New Roman" w:eastAsia="Times New Roman" w:hAnsi="Times New Roman" w:cs="Times New Roman"/>
                <w:sz w:val="24"/>
                <w:szCs w:val="24"/>
                <w:lang w:val="tt-RU"/>
              </w:rPr>
              <w:t xml:space="preserve"> (</w:t>
            </w:r>
            <w:r w:rsidRPr="003A6E13">
              <w:rPr>
                <w:rFonts w:ascii="Times New Roman" w:eastAsia="Times New Roman" w:hAnsi="Times New Roman" w:cs="Times New Roman"/>
                <w:b/>
                <w:sz w:val="24"/>
                <w:szCs w:val="24"/>
                <w:lang w:val="tt-RU"/>
              </w:rPr>
              <w:t>дәресләрне күзәтү, анализлау һәм үзанализ ясау, аерым дәресләрне курсташлар, педагогик практика җитәкчесе белән тикшерү</w:t>
            </w:r>
            <w:r w:rsidRPr="003A6E13">
              <w:rPr>
                <w:rFonts w:ascii="Times New Roman" w:eastAsia="Times New Roman" w:hAnsi="Times New Roman" w:cs="Times New Roman"/>
                <w:sz w:val="24"/>
                <w:szCs w:val="24"/>
                <w:lang w:val="tt-RU"/>
              </w:rPr>
              <w:t>);</w:t>
            </w:r>
          </w:p>
          <w:p w:rsidR="003A6E13" w:rsidRPr="003A6E13" w:rsidRDefault="003A6E13" w:rsidP="003A6E13">
            <w:pPr>
              <w:autoSpaceDE w:val="0"/>
              <w:autoSpaceDN w:val="0"/>
              <w:adjustRightInd w:val="0"/>
              <w:spacing w:after="0" w:line="240" w:lineRule="auto"/>
              <w:ind w:firstLine="5"/>
              <w:rPr>
                <w:rFonts w:ascii="Times New Roman" w:eastAsia="Calibri" w:hAnsi="Times New Roman" w:cs="Times New Roman"/>
                <w:sz w:val="24"/>
                <w:szCs w:val="24"/>
                <w:lang w:val="tt-RU"/>
              </w:rPr>
            </w:pPr>
          </w:p>
        </w:tc>
        <w:tc>
          <w:tcPr>
            <w:tcW w:w="6249" w:type="dxa"/>
            <w:tcBorders>
              <w:top w:val="single" w:sz="6" w:space="0" w:color="auto"/>
              <w:left w:val="single" w:sz="6" w:space="0" w:color="auto"/>
              <w:bottom w:val="single" w:sz="6" w:space="0" w:color="auto"/>
              <w:right w:val="single" w:sz="6" w:space="0" w:color="auto"/>
            </w:tcBorders>
            <w:hideMark/>
          </w:tcPr>
          <w:p w:rsidR="003A6E13" w:rsidRPr="003A6E13" w:rsidRDefault="003A6E13" w:rsidP="003A6E13">
            <w:pPr>
              <w:spacing w:line="256" w:lineRule="auto"/>
              <w:jc w:val="both"/>
              <w:rPr>
                <w:rFonts w:ascii="Times New Roman" w:hAnsi="Times New Roman" w:cs="Times New Roman"/>
                <w:sz w:val="24"/>
                <w:szCs w:val="24"/>
              </w:rPr>
            </w:pPr>
            <w:r w:rsidRPr="003A6E13">
              <w:rPr>
                <w:rFonts w:ascii="Times New Roman" w:hAnsi="Times New Roman" w:cs="Times New Roman"/>
                <w:sz w:val="24"/>
                <w:szCs w:val="24"/>
              </w:rPr>
              <w:lastRenderedPageBreak/>
              <w:t>Организация и проведение групповых и индивидуальных занятий по различным разделам программы (в татарской подгруппе</w:t>
            </w:r>
            <w:r w:rsidRPr="003A6E13">
              <w:rPr>
                <w:rFonts w:ascii="Times New Roman" w:hAnsi="Times New Roman" w:cs="Times New Roman"/>
                <w:sz w:val="24"/>
                <w:szCs w:val="24"/>
                <w:lang w:val="tt-RU"/>
              </w:rPr>
              <w:t xml:space="preserve">, </w:t>
            </w:r>
            <w:r w:rsidRPr="003A6E13">
              <w:rPr>
                <w:rFonts w:ascii="Times New Roman" w:hAnsi="Times New Roman" w:cs="Times New Roman"/>
                <w:sz w:val="24"/>
                <w:szCs w:val="24"/>
              </w:rPr>
              <w:t>в русской подгруппе</w:t>
            </w:r>
            <w:r w:rsidRPr="003A6E13">
              <w:rPr>
                <w:rFonts w:ascii="Times New Roman" w:hAnsi="Times New Roman" w:cs="Times New Roman"/>
                <w:sz w:val="24"/>
                <w:szCs w:val="24"/>
                <w:lang w:val="tt-RU"/>
              </w:rPr>
              <w:t>);</w:t>
            </w:r>
          </w:p>
          <w:p w:rsidR="003A6E13" w:rsidRPr="003A6E13" w:rsidRDefault="003A6E13" w:rsidP="003A6E13">
            <w:pPr>
              <w:shd w:val="clear" w:color="auto" w:fill="FFFFFF" w:themeFill="background1"/>
              <w:autoSpaceDE w:val="0"/>
              <w:autoSpaceDN w:val="0"/>
              <w:adjustRightInd w:val="0"/>
              <w:spacing w:line="256" w:lineRule="auto"/>
              <w:jc w:val="both"/>
              <w:rPr>
                <w:rFonts w:ascii="Times New Roman" w:hAnsi="Times New Roman" w:cs="Times New Roman"/>
                <w:sz w:val="24"/>
                <w:szCs w:val="24"/>
                <w:lang w:val="tt-RU"/>
              </w:rPr>
            </w:pPr>
            <w:r w:rsidRPr="003A6E13">
              <w:rPr>
                <w:rFonts w:ascii="Times New Roman" w:hAnsi="Times New Roman" w:cs="Times New Roman"/>
                <w:b/>
                <w:sz w:val="24"/>
                <w:szCs w:val="24"/>
                <w:lang w:val="tt-RU"/>
              </w:rPr>
              <w:t>П</w:t>
            </w:r>
            <w:r w:rsidRPr="003A6E13">
              <w:rPr>
                <w:rFonts w:ascii="Times New Roman" w:hAnsi="Times New Roman" w:cs="Times New Roman"/>
                <w:b/>
                <w:sz w:val="24"/>
                <w:szCs w:val="24"/>
              </w:rPr>
              <w:t xml:space="preserve">роведения диагностики и оценки учебных достижений дошкольников по татарскому языку с учетом </w:t>
            </w:r>
            <w:r w:rsidRPr="003A6E13">
              <w:rPr>
                <w:rFonts w:ascii="Times New Roman" w:hAnsi="Times New Roman" w:cs="Times New Roman"/>
                <w:b/>
                <w:sz w:val="24"/>
                <w:szCs w:val="24"/>
              </w:rPr>
              <w:lastRenderedPageBreak/>
              <w:t>особенностей возраста</w:t>
            </w:r>
            <w:r w:rsidRPr="003A6E13">
              <w:rPr>
                <w:rFonts w:ascii="Times New Roman" w:hAnsi="Times New Roman" w:cs="Times New Roman"/>
                <w:sz w:val="24"/>
                <w:szCs w:val="24"/>
              </w:rPr>
              <w:t>;</w:t>
            </w:r>
            <w:r w:rsidRPr="003A6E13">
              <w:rPr>
                <w:rFonts w:ascii="Times New Roman" w:hAnsi="Times New Roman" w:cs="Times New Roman"/>
                <w:sz w:val="24"/>
                <w:szCs w:val="24"/>
                <w:lang w:val="tt-RU"/>
              </w:rPr>
              <w:t xml:space="preserve"> (</w:t>
            </w:r>
            <w:r w:rsidRPr="003A6E13">
              <w:rPr>
                <w:rFonts w:ascii="Times New Roman" w:hAnsi="Times New Roman" w:cs="Times New Roman"/>
                <w:b/>
                <w:sz w:val="24"/>
                <w:szCs w:val="24"/>
                <w:lang w:val="tt-RU"/>
              </w:rPr>
              <w:t>яш</w:t>
            </w:r>
            <w:r w:rsidRPr="003A6E13">
              <w:rPr>
                <w:rFonts w:ascii="Times New Roman" w:hAnsi="Times New Roman" w:cs="Times New Roman"/>
                <w:b/>
                <w:sz w:val="24"/>
                <w:szCs w:val="24"/>
              </w:rPr>
              <w:t xml:space="preserve">ь </w:t>
            </w:r>
            <w:r w:rsidRPr="003A6E13">
              <w:rPr>
                <w:rFonts w:ascii="Times New Roman" w:hAnsi="Times New Roman" w:cs="Times New Roman"/>
                <w:b/>
                <w:sz w:val="24"/>
                <w:szCs w:val="24"/>
                <w:lang w:val="tt-RU"/>
              </w:rPr>
              <w:t>үзенчәлекләрен исәпкә алып</w:t>
            </w:r>
            <w:r w:rsidRPr="003A6E13">
              <w:rPr>
                <w:rFonts w:ascii="Times New Roman" w:hAnsi="Times New Roman" w:cs="Times New Roman"/>
                <w:sz w:val="24"/>
                <w:szCs w:val="24"/>
                <w:lang w:val="tt-RU"/>
              </w:rPr>
              <w:t xml:space="preserve">, </w:t>
            </w:r>
            <w:r w:rsidRPr="003A6E13">
              <w:rPr>
                <w:rFonts w:ascii="Times New Roman" w:hAnsi="Times New Roman" w:cs="Times New Roman"/>
                <w:b/>
                <w:sz w:val="24"/>
                <w:szCs w:val="24"/>
                <w:lang w:val="tt-RU"/>
              </w:rPr>
              <w:t>мәктәпкәчә яш</w:t>
            </w:r>
            <w:r w:rsidRPr="003A6E13">
              <w:rPr>
                <w:rFonts w:ascii="Times New Roman" w:hAnsi="Times New Roman" w:cs="Times New Roman"/>
                <w:b/>
                <w:sz w:val="24"/>
                <w:szCs w:val="24"/>
              </w:rPr>
              <w:t>ьт</w:t>
            </w:r>
            <w:r w:rsidRPr="003A6E13">
              <w:rPr>
                <w:rFonts w:ascii="Times New Roman" w:hAnsi="Times New Roman" w:cs="Times New Roman"/>
                <w:b/>
                <w:sz w:val="24"/>
                <w:szCs w:val="24"/>
                <w:lang w:val="tt-RU"/>
              </w:rPr>
              <w:t>әге балаларның татар теленнән казанышларын бәяләү</w:t>
            </w:r>
            <w:r w:rsidRPr="003A6E13">
              <w:rPr>
                <w:rFonts w:ascii="Times New Roman" w:hAnsi="Times New Roman" w:cs="Times New Roman"/>
                <w:sz w:val="24"/>
                <w:szCs w:val="24"/>
                <w:lang w:val="tt-RU"/>
              </w:rPr>
              <w:t xml:space="preserve"> </w:t>
            </w:r>
            <w:r w:rsidRPr="003A6E13">
              <w:rPr>
                <w:rFonts w:ascii="Times New Roman" w:hAnsi="Times New Roman" w:cs="Times New Roman"/>
                <w:b/>
                <w:sz w:val="24"/>
                <w:szCs w:val="24"/>
                <w:lang w:val="tt-RU"/>
              </w:rPr>
              <w:t xml:space="preserve">һәм диагностика уздыру </w:t>
            </w:r>
            <w:r w:rsidRPr="003A6E13">
              <w:rPr>
                <w:rFonts w:ascii="Times New Roman" w:hAnsi="Times New Roman" w:cs="Times New Roman"/>
                <w:sz w:val="24"/>
                <w:szCs w:val="24"/>
                <w:lang w:val="tt-RU"/>
              </w:rPr>
              <w:t xml:space="preserve">). </w:t>
            </w:r>
            <w:r w:rsidRPr="003A6E13">
              <w:rPr>
                <w:rFonts w:ascii="Times New Roman" w:hAnsi="Times New Roman" w:cs="Times New Roman"/>
                <w:b/>
                <w:sz w:val="24"/>
                <w:szCs w:val="24"/>
                <w:lang w:val="tt-RU"/>
              </w:rPr>
              <w:t>Н</w:t>
            </w:r>
            <w:r w:rsidRPr="003A6E13">
              <w:rPr>
                <w:rFonts w:ascii="Times New Roman" w:hAnsi="Times New Roman" w:cs="Times New Roman"/>
                <w:b/>
                <w:sz w:val="24"/>
                <w:szCs w:val="24"/>
              </w:rPr>
              <w:t>аблюдени</w:t>
            </w:r>
            <w:r w:rsidRPr="003A6E13">
              <w:rPr>
                <w:rFonts w:ascii="Times New Roman" w:hAnsi="Times New Roman" w:cs="Times New Roman"/>
                <w:b/>
                <w:sz w:val="24"/>
                <w:szCs w:val="24"/>
                <w:lang w:val="tt-RU"/>
              </w:rPr>
              <w:t>е</w:t>
            </w:r>
            <w:r w:rsidRPr="003A6E13">
              <w:rPr>
                <w:rFonts w:ascii="Times New Roman" w:hAnsi="Times New Roman" w:cs="Times New Roman"/>
                <w:b/>
                <w:sz w:val="24"/>
                <w:szCs w:val="24"/>
              </w:rPr>
              <w:t>, анализа и самоанализа занятий, обсуждения отдельных занятий в диалоге с сокурсниками, руководителем педагогической практики</w:t>
            </w:r>
            <w:r w:rsidRPr="003A6E13">
              <w:rPr>
                <w:rFonts w:ascii="Times New Roman" w:hAnsi="Times New Roman" w:cs="Times New Roman"/>
                <w:sz w:val="24"/>
                <w:szCs w:val="24"/>
              </w:rPr>
              <w:t>.</w:t>
            </w:r>
            <w:r w:rsidRPr="003A6E13">
              <w:rPr>
                <w:rFonts w:ascii="Times New Roman" w:hAnsi="Times New Roman" w:cs="Times New Roman"/>
                <w:sz w:val="24"/>
                <w:szCs w:val="24"/>
                <w:lang w:val="tt-RU"/>
              </w:rPr>
              <w:t xml:space="preserve"> (</w:t>
            </w:r>
            <w:r w:rsidRPr="003A6E13">
              <w:rPr>
                <w:rFonts w:ascii="Times New Roman" w:hAnsi="Times New Roman" w:cs="Times New Roman"/>
                <w:b/>
                <w:sz w:val="24"/>
                <w:szCs w:val="24"/>
                <w:lang w:val="tt-RU"/>
              </w:rPr>
              <w:t>дәресләрне күзәтү, анализлау һәм үзанализ ясау, аерым дәресләрне курсташлар, педагогик практика җитәкчесе белән тикшерү</w:t>
            </w:r>
            <w:r w:rsidRPr="003A6E13">
              <w:rPr>
                <w:rFonts w:ascii="Times New Roman" w:hAnsi="Times New Roman" w:cs="Times New Roman"/>
                <w:sz w:val="24"/>
                <w:szCs w:val="24"/>
                <w:lang w:val="tt-RU"/>
              </w:rPr>
              <w:t xml:space="preserve">). </w:t>
            </w:r>
            <w:r w:rsidRPr="003A6E13">
              <w:rPr>
                <w:rFonts w:ascii="Times New Roman" w:hAnsi="Times New Roman" w:cs="Times New Roman"/>
                <w:sz w:val="24"/>
                <w:szCs w:val="24"/>
              </w:rPr>
              <w:t>Посещение учебного занятия по татарскому языку в  группе дошкольного образования «Академия дошколят»;</w:t>
            </w:r>
            <w:r w:rsidRPr="003A6E13">
              <w:rPr>
                <w:rFonts w:ascii="Times New Roman" w:hAnsi="Times New Roman" w:cs="Times New Roman"/>
                <w:b/>
                <w:sz w:val="24"/>
                <w:szCs w:val="24"/>
              </w:rPr>
              <w:t xml:space="preserve"> Наблюдение и анализ занятий, обсуждения отдельных занятий в диалоге с сокурсниками, руководителем педагогической практики. Анализ учебно-тематических планов и процесса обучения по татарскому языку в дошкольных образовательных учреждениях.</w:t>
            </w:r>
            <w:r w:rsidRPr="003A6E13">
              <w:rPr>
                <w:rFonts w:ascii="Times New Roman" w:hAnsi="Times New Roman" w:cs="Times New Roman"/>
                <w:sz w:val="24"/>
                <w:szCs w:val="24"/>
              </w:rPr>
              <w:t xml:space="preserve"> Наблюдение за организацией и проведением НОД  по обучению детей  грамматически правильной речи в русской подгруппе, анализ. Наблюдение за организацией и проведением  НОД  по обучению детей  грамматически правильной речи</w:t>
            </w:r>
            <w:r w:rsidRPr="003A6E13">
              <w:rPr>
                <w:rFonts w:ascii="Times New Roman" w:hAnsi="Times New Roman" w:cs="Times New Roman"/>
                <w:sz w:val="24"/>
                <w:szCs w:val="24"/>
                <w:lang w:val="tt-RU"/>
              </w:rPr>
              <w:t xml:space="preserve"> в татарской подгруппе, анализ.</w:t>
            </w:r>
            <w:r w:rsidRPr="003A6E13">
              <w:rPr>
                <w:rFonts w:ascii="Times New Roman" w:hAnsi="Times New Roman" w:cs="Times New Roman"/>
                <w:sz w:val="24"/>
                <w:szCs w:val="24"/>
              </w:rPr>
              <w:t xml:space="preserve"> Наблюдение за способами общения детей, взрослых и детей в младшей группе. Анализ  работы с детьми по развитию подражания и самостоятельной речевой активности. Наблюдение за организацией и проведением  НОД  по обучению детей диалогической речи, анализ. Просмотр и анализ показательных НОД: ознакомление с  художественной литературой</w:t>
            </w:r>
            <w:r w:rsidRPr="003A6E13">
              <w:rPr>
                <w:rFonts w:ascii="Times New Roman" w:hAnsi="Times New Roman" w:cs="Times New Roman"/>
                <w:sz w:val="24"/>
                <w:szCs w:val="24"/>
                <w:lang w:val="tt-RU"/>
              </w:rPr>
              <w:t xml:space="preserve"> (в татарской и русской подгруппе).</w:t>
            </w:r>
          </w:p>
        </w:tc>
      </w:tr>
      <w:tr w:rsidR="003A6E13" w:rsidRPr="003A6E13" w:rsidTr="0030611F">
        <w:tc>
          <w:tcPr>
            <w:tcW w:w="4101" w:type="dxa"/>
            <w:tcBorders>
              <w:top w:val="single" w:sz="6" w:space="0" w:color="auto"/>
              <w:left w:val="single" w:sz="6" w:space="0" w:color="auto"/>
              <w:bottom w:val="single" w:sz="6" w:space="0" w:color="auto"/>
              <w:right w:val="single" w:sz="6" w:space="0" w:color="auto"/>
            </w:tcBorders>
            <w:hideMark/>
          </w:tcPr>
          <w:p w:rsidR="003A6E13" w:rsidRPr="003A6E13" w:rsidRDefault="003A6E13" w:rsidP="003A6E13">
            <w:pPr>
              <w:autoSpaceDE w:val="0"/>
              <w:autoSpaceDN w:val="0"/>
              <w:adjustRightInd w:val="0"/>
              <w:spacing w:after="0" w:line="240" w:lineRule="auto"/>
              <w:ind w:firstLine="5"/>
              <w:rPr>
                <w:rFonts w:ascii="Times New Roman" w:eastAsia="Calibri" w:hAnsi="Times New Roman" w:cs="Times New Roman"/>
                <w:sz w:val="24"/>
                <w:szCs w:val="24"/>
                <w:lang w:eastAsia="ru-RU"/>
              </w:rPr>
            </w:pPr>
            <w:r w:rsidRPr="003A6E13">
              <w:rPr>
                <w:rFonts w:ascii="Times New Roman" w:eastAsia="Calibri" w:hAnsi="Times New Roman" w:cs="Times New Roman"/>
                <w:sz w:val="24"/>
                <w:szCs w:val="24"/>
                <w:lang w:val="tt-RU"/>
              </w:rPr>
              <w:lastRenderedPageBreak/>
              <w:t>Самостоятельная работа:</w:t>
            </w:r>
          </w:p>
        </w:tc>
        <w:tc>
          <w:tcPr>
            <w:tcW w:w="6249" w:type="dxa"/>
            <w:tcBorders>
              <w:top w:val="single" w:sz="6" w:space="0" w:color="auto"/>
              <w:left w:val="single" w:sz="6" w:space="0" w:color="auto"/>
              <w:bottom w:val="single" w:sz="6" w:space="0" w:color="auto"/>
              <w:right w:val="single" w:sz="6" w:space="0" w:color="auto"/>
            </w:tcBorders>
          </w:tcPr>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rPr>
                <w:rFonts w:ascii="Times New Roman" w:hAnsi="Times New Roman" w:cs="Times New Roman"/>
                <w:bCs/>
                <w:sz w:val="24"/>
                <w:szCs w:val="24"/>
                <w:lang w:val="tt-RU"/>
              </w:rPr>
            </w:pPr>
            <w:r w:rsidRPr="003A6E13">
              <w:rPr>
                <w:rFonts w:ascii="Times New Roman" w:hAnsi="Times New Roman" w:cs="Times New Roman"/>
                <w:bCs/>
                <w:sz w:val="24"/>
                <w:szCs w:val="24"/>
                <w:lang w:val="tt-RU"/>
              </w:rPr>
              <w:t>Бер татар халык / автор әкиясен өйрәтү өчен маскалар әзерләгә.</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rPr>
                <w:rFonts w:ascii="Times New Roman" w:hAnsi="Times New Roman" w:cs="Times New Roman"/>
                <w:bCs/>
                <w:sz w:val="24"/>
                <w:szCs w:val="24"/>
                <w:lang w:val="tt-RU"/>
              </w:rPr>
            </w:pPr>
            <w:r w:rsidRPr="003A6E13">
              <w:rPr>
                <w:rFonts w:ascii="Times New Roman" w:hAnsi="Times New Roman" w:cs="Times New Roman"/>
                <w:bCs/>
                <w:sz w:val="24"/>
                <w:szCs w:val="24"/>
                <w:lang w:val="tt-RU"/>
              </w:rPr>
              <w:t xml:space="preserve"> Шул әкиятләрне балалар белән сәхнәләштерү өчен сценарий язарга. </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rPr>
                <w:rFonts w:ascii="Times New Roman" w:hAnsi="Times New Roman" w:cs="Times New Roman"/>
                <w:bCs/>
                <w:sz w:val="24"/>
                <w:szCs w:val="24"/>
                <w:lang w:val="tt-RU"/>
              </w:rPr>
            </w:pPr>
            <w:r w:rsidRPr="003A6E13">
              <w:rPr>
                <w:rFonts w:ascii="Times New Roman" w:hAnsi="Times New Roman" w:cs="Times New Roman"/>
                <w:sz w:val="24"/>
                <w:szCs w:val="24"/>
                <w:lang w:val="tt-RU"/>
              </w:rPr>
              <w:t>Әхлак темаына шигырь юллары, сүзле уеннар тупларга.</w:t>
            </w:r>
          </w:p>
        </w:tc>
      </w:tr>
    </w:tbl>
    <w:p w:rsidR="003A6E13" w:rsidRPr="003A6E13" w:rsidRDefault="003A6E13" w:rsidP="003A6E13">
      <w:pPr>
        <w:widowControl w:val="0"/>
        <w:shd w:val="clear" w:color="auto" w:fill="FFFFFF"/>
        <w:autoSpaceDE w:val="0"/>
        <w:autoSpaceDN w:val="0"/>
        <w:adjustRightInd w:val="0"/>
        <w:contextualSpacing/>
        <w:rPr>
          <w:rFonts w:ascii="Times New Roman" w:hAnsi="Times New Roman" w:cs="Times New Roman"/>
          <w:sz w:val="24"/>
          <w:szCs w:val="24"/>
          <w:lang w:val="tt-RU"/>
        </w:rPr>
      </w:pPr>
    </w:p>
    <w:p w:rsidR="003A6E13" w:rsidRPr="003A6E13" w:rsidRDefault="003A6E13" w:rsidP="003A6E13">
      <w:pPr>
        <w:keepNext/>
        <w:numPr>
          <w:ilvl w:val="0"/>
          <w:numId w:val="9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caps/>
          <w:sz w:val="24"/>
          <w:szCs w:val="24"/>
          <w:lang w:val="x-none" w:eastAsia="ru-RU"/>
        </w:rPr>
      </w:pPr>
      <w:r w:rsidRPr="003A6E13">
        <w:rPr>
          <w:rFonts w:ascii="Times New Roman" w:eastAsia="Times New Roman" w:hAnsi="Times New Roman" w:cs="Times New Roman"/>
          <w:b/>
          <w:caps/>
          <w:sz w:val="24"/>
          <w:szCs w:val="24"/>
          <w:lang w:val="x-none" w:eastAsia="ru-RU"/>
        </w:rPr>
        <w:t xml:space="preserve">Контроль и оценка результатов освоения профессионального модуля </w:t>
      </w:r>
    </w:p>
    <w:tbl>
      <w:tblPr>
        <w:tblW w:w="9497"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62"/>
        <w:gridCol w:w="3544"/>
        <w:gridCol w:w="2991"/>
      </w:tblGrid>
      <w:tr w:rsidR="003A6E13" w:rsidRPr="003A6E13" w:rsidTr="0030611F">
        <w:tc>
          <w:tcPr>
            <w:tcW w:w="2962" w:type="dxa"/>
            <w:tcBorders>
              <w:top w:val="single" w:sz="12" w:space="0" w:color="auto"/>
              <w:left w:val="single" w:sz="12" w:space="0" w:color="auto"/>
              <w:bottom w:val="single" w:sz="12" w:space="0" w:color="auto"/>
              <w:right w:val="single" w:sz="4" w:space="0" w:color="auto"/>
            </w:tcBorders>
            <w:vAlign w:val="center"/>
          </w:tcPr>
          <w:p w:rsidR="003A6E13" w:rsidRPr="003A6E13" w:rsidRDefault="003A6E13" w:rsidP="003A6E13">
            <w:pPr>
              <w:widowControl w:val="0"/>
              <w:autoSpaceDE w:val="0"/>
              <w:autoSpaceDN w:val="0"/>
              <w:adjustRightInd w:val="0"/>
              <w:spacing w:after="0" w:line="240" w:lineRule="auto"/>
              <w:jc w:val="both"/>
              <w:rPr>
                <w:rFonts w:ascii="Times New Roman" w:hAnsi="Times New Roman" w:cs="Times New Roman"/>
                <w:b/>
                <w:bCs/>
                <w:sz w:val="24"/>
                <w:szCs w:val="24"/>
              </w:rPr>
            </w:pPr>
            <w:r w:rsidRPr="003A6E13">
              <w:rPr>
                <w:rFonts w:ascii="Times New Roman" w:hAnsi="Times New Roman" w:cs="Times New Roman"/>
                <w:b/>
                <w:bCs/>
                <w:sz w:val="24"/>
                <w:szCs w:val="24"/>
              </w:rPr>
              <w:t xml:space="preserve">Результаты </w:t>
            </w:r>
          </w:p>
          <w:p w:rsidR="003A6E13" w:rsidRPr="003A6E13" w:rsidRDefault="003A6E13" w:rsidP="003A6E13">
            <w:pPr>
              <w:widowControl w:val="0"/>
              <w:autoSpaceDE w:val="0"/>
              <w:autoSpaceDN w:val="0"/>
              <w:adjustRightInd w:val="0"/>
              <w:spacing w:after="0" w:line="240" w:lineRule="auto"/>
              <w:jc w:val="both"/>
              <w:rPr>
                <w:rFonts w:ascii="Times New Roman" w:hAnsi="Times New Roman" w:cs="Times New Roman"/>
                <w:b/>
                <w:bCs/>
                <w:sz w:val="24"/>
                <w:szCs w:val="24"/>
              </w:rPr>
            </w:pPr>
            <w:r w:rsidRPr="003A6E13">
              <w:rPr>
                <w:rFonts w:ascii="Times New Roman" w:hAnsi="Times New Roman" w:cs="Times New Roman"/>
                <w:b/>
                <w:bCs/>
                <w:sz w:val="24"/>
                <w:szCs w:val="24"/>
              </w:rPr>
              <w:t>(освоенные профессиональные компетенции)</w:t>
            </w:r>
          </w:p>
        </w:tc>
        <w:tc>
          <w:tcPr>
            <w:tcW w:w="3544" w:type="dxa"/>
            <w:tcBorders>
              <w:top w:val="single" w:sz="12" w:space="0" w:color="auto"/>
              <w:left w:val="single" w:sz="4" w:space="0" w:color="auto"/>
              <w:bottom w:val="single" w:sz="12" w:space="0" w:color="auto"/>
              <w:right w:val="single" w:sz="4" w:space="0" w:color="auto"/>
            </w:tcBorders>
            <w:vAlign w:val="center"/>
          </w:tcPr>
          <w:p w:rsidR="003A6E13" w:rsidRPr="003A6E13" w:rsidRDefault="003A6E13" w:rsidP="003A6E13">
            <w:pPr>
              <w:widowControl w:val="0"/>
              <w:autoSpaceDE w:val="0"/>
              <w:autoSpaceDN w:val="0"/>
              <w:adjustRightInd w:val="0"/>
              <w:spacing w:after="0" w:line="240" w:lineRule="auto"/>
              <w:jc w:val="both"/>
              <w:rPr>
                <w:rFonts w:ascii="Times New Roman" w:hAnsi="Times New Roman" w:cs="Times New Roman"/>
                <w:bCs/>
                <w:sz w:val="24"/>
                <w:szCs w:val="24"/>
              </w:rPr>
            </w:pPr>
            <w:r w:rsidRPr="003A6E13">
              <w:rPr>
                <w:rFonts w:ascii="Times New Roman" w:hAnsi="Times New Roman" w:cs="Times New Roman"/>
                <w:b/>
                <w:sz w:val="24"/>
                <w:szCs w:val="24"/>
              </w:rPr>
              <w:t>Основные показатели оценки результата</w:t>
            </w:r>
          </w:p>
        </w:tc>
        <w:tc>
          <w:tcPr>
            <w:tcW w:w="2991" w:type="dxa"/>
            <w:tcBorders>
              <w:top w:val="single" w:sz="12" w:space="0" w:color="auto"/>
              <w:left w:val="single" w:sz="4" w:space="0" w:color="auto"/>
              <w:bottom w:val="single" w:sz="12" w:space="0" w:color="auto"/>
              <w:right w:val="single" w:sz="12" w:space="0" w:color="auto"/>
            </w:tcBorders>
            <w:vAlign w:val="center"/>
          </w:tcPr>
          <w:p w:rsidR="003A6E13" w:rsidRPr="003A6E13" w:rsidRDefault="003A6E13" w:rsidP="003A6E13">
            <w:pPr>
              <w:widowControl w:val="0"/>
              <w:autoSpaceDE w:val="0"/>
              <w:autoSpaceDN w:val="0"/>
              <w:adjustRightInd w:val="0"/>
              <w:spacing w:after="0" w:line="240" w:lineRule="auto"/>
              <w:jc w:val="both"/>
              <w:rPr>
                <w:rFonts w:ascii="Times New Roman" w:hAnsi="Times New Roman" w:cs="Times New Roman"/>
                <w:b/>
                <w:bCs/>
                <w:sz w:val="24"/>
                <w:szCs w:val="24"/>
              </w:rPr>
            </w:pPr>
            <w:r w:rsidRPr="003A6E13">
              <w:rPr>
                <w:rFonts w:ascii="Times New Roman" w:hAnsi="Times New Roman" w:cs="Times New Roman"/>
                <w:b/>
                <w:sz w:val="24"/>
                <w:szCs w:val="24"/>
              </w:rPr>
              <w:t xml:space="preserve">Формы и методы контроля и оценки </w:t>
            </w:r>
          </w:p>
        </w:tc>
      </w:tr>
      <w:tr w:rsidR="003A6E13" w:rsidRPr="003A6E13" w:rsidTr="0030611F">
        <w:trPr>
          <w:trHeight w:val="637"/>
        </w:trPr>
        <w:tc>
          <w:tcPr>
            <w:tcW w:w="2962" w:type="dxa"/>
            <w:tcBorders>
              <w:top w:val="single" w:sz="12" w:space="0" w:color="auto"/>
              <w:left w:val="single" w:sz="12" w:space="0" w:color="auto"/>
              <w:bottom w:val="single" w:sz="12" w:space="0" w:color="auto"/>
              <w:right w:val="single" w:sz="4" w:space="0" w:color="auto"/>
            </w:tcBorders>
          </w:tcPr>
          <w:p w:rsidR="003A6E13" w:rsidRPr="003A6E13" w:rsidRDefault="003A6E13" w:rsidP="003A6E13">
            <w:pPr>
              <w:spacing w:after="0" w:line="240" w:lineRule="auto"/>
              <w:jc w:val="both"/>
              <w:rPr>
                <w:rFonts w:ascii="Times New Roman" w:hAnsi="Times New Roman" w:cs="Times New Roman"/>
                <w:color w:val="000000"/>
                <w:sz w:val="24"/>
                <w:szCs w:val="24"/>
              </w:rPr>
            </w:pPr>
            <w:r w:rsidRPr="003A6E13">
              <w:rPr>
                <w:rFonts w:ascii="Times New Roman" w:hAnsi="Times New Roman" w:cs="Times New Roman"/>
                <w:color w:val="000000"/>
                <w:sz w:val="24"/>
                <w:szCs w:val="24"/>
              </w:rPr>
              <w:t xml:space="preserve">Имеет практический опыт: определения цели и задач обучения, воспитания и развития личности </w:t>
            </w:r>
            <w:r w:rsidRPr="003A6E13">
              <w:rPr>
                <w:rFonts w:ascii="Times New Roman" w:hAnsi="Times New Roman" w:cs="Times New Roman"/>
                <w:color w:val="000000"/>
                <w:sz w:val="24"/>
                <w:szCs w:val="24"/>
              </w:rPr>
              <w:lastRenderedPageBreak/>
              <w:t>дошкольника при составлении конспектов занятий, экскурсий, наблюдений;</w:t>
            </w:r>
          </w:p>
          <w:p w:rsidR="003A6E13" w:rsidRPr="003A6E13" w:rsidRDefault="003A6E13" w:rsidP="003A6E13">
            <w:pPr>
              <w:widowControl w:val="0"/>
              <w:autoSpaceDE w:val="0"/>
              <w:autoSpaceDN w:val="0"/>
              <w:adjustRightInd w:val="0"/>
              <w:spacing w:after="0" w:line="240" w:lineRule="auto"/>
              <w:jc w:val="both"/>
              <w:rPr>
                <w:rFonts w:ascii="Times New Roman" w:hAnsi="Times New Roman" w:cs="Times New Roman"/>
                <w:bCs/>
                <w:sz w:val="24"/>
                <w:szCs w:val="24"/>
              </w:rPr>
            </w:pPr>
          </w:p>
        </w:tc>
        <w:tc>
          <w:tcPr>
            <w:tcW w:w="3544" w:type="dxa"/>
            <w:tcBorders>
              <w:top w:val="single" w:sz="12" w:space="0" w:color="auto"/>
              <w:left w:val="single" w:sz="4" w:space="0" w:color="auto"/>
              <w:bottom w:val="single" w:sz="12" w:space="0" w:color="auto"/>
              <w:right w:val="single" w:sz="4" w:space="0" w:color="auto"/>
            </w:tcBorders>
          </w:tcPr>
          <w:p w:rsidR="003A6E13" w:rsidRPr="003A6E13" w:rsidRDefault="003A6E13" w:rsidP="003A6E13">
            <w:pPr>
              <w:spacing w:after="0" w:line="240" w:lineRule="auto"/>
              <w:jc w:val="both"/>
              <w:rPr>
                <w:rFonts w:ascii="Times New Roman" w:hAnsi="Times New Roman" w:cs="Times New Roman"/>
                <w:color w:val="000000"/>
                <w:sz w:val="24"/>
                <w:szCs w:val="24"/>
              </w:rPr>
            </w:pPr>
            <w:r w:rsidRPr="003A6E13">
              <w:rPr>
                <w:rFonts w:ascii="Times New Roman" w:hAnsi="Times New Roman" w:cs="Times New Roman"/>
                <w:color w:val="000000"/>
                <w:sz w:val="24"/>
                <w:szCs w:val="24"/>
              </w:rPr>
              <w:lastRenderedPageBreak/>
              <w:t xml:space="preserve">определять цели и задачи занятий, планировать с учетом их особенностей, возраста, группы, отдельных </w:t>
            </w:r>
            <w:r w:rsidRPr="003A6E13">
              <w:rPr>
                <w:rFonts w:ascii="Times New Roman" w:hAnsi="Times New Roman" w:cs="Times New Roman"/>
                <w:color w:val="000000"/>
                <w:sz w:val="24"/>
                <w:szCs w:val="24"/>
              </w:rPr>
              <w:lastRenderedPageBreak/>
              <w:t>воспитанников и в соответствии с санитарно-гигиеническими нормами; отбирать произведения детской художественной литературы в соответствии с программными требованиями</w:t>
            </w:r>
          </w:p>
        </w:tc>
        <w:tc>
          <w:tcPr>
            <w:tcW w:w="2991" w:type="dxa"/>
            <w:tcBorders>
              <w:top w:val="single" w:sz="12" w:space="0" w:color="auto"/>
              <w:left w:val="single" w:sz="4" w:space="0" w:color="auto"/>
              <w:bottom w:val="single" w:sz="12" w:space="0" w:color="auto"/>
              <w:right w:val="single" w:sz="12" w:space="0" w:color="auto"/>
            </w:tcBorders>
          </w:tcPr>
          <w:p w:rsidR="003A6E13" w:rsidRPr="003A6E13" w:rsidRDefault="003A6E13" w:rsidP="003A6E13">
            <w:pPr>
              <w:spacing w:after="0" w:line="240" w:lineRule="auto"/>
              <w:jc w:val="both"/>
              <w:rPr>
                <w:rFonts w:ascii="Times New Roman" w:hAnsi="Times New Roman" w:cs="Times New Roman"/>
                <w:color w:val="000000"/>
                <w:sz w:val="24"/>
                <w:szCs w:val="24"/>
              </w:rPr>
            </w:pPr>
            <w:r w:rsidRPr="003A6E13">
              <w:rPr>
                <w:rFonts w:ascii="Times New Roman" w:hAnsi="Times New Roman" w:cs="Times New Roman"/>
                <w:color w:val="000000"/>
                <w:sz w:val="24"/>
                <w:szCs w:val="24"/>
              </w:rPr>
              <w:lastRenderedPageBreak/>
              <w:t xml:space="preserve">Конспекты, планы занятий. Анализ и оценка умений определять цели и задачи занятий с </w:t>
            </w:r>
            <w:r w:rsidRPr="003A6E13">
              <w:rPr>
                <w:rFonts w:ascii="Times New Roman" w:hAnsi="Times New Roman" w:cs="Times New Roman"/>
                <w:color w:val="000000"/>
                <w:sz w:val="24"/>
                <w:szCs w:val="24"/>
              </w:rPr>
              <w:lastRenderedPageBreak/>
              <w:t>дошкольниками с учётом индивидуальных и возрастных особенностей;</w:t>
            </w:r>
          </w:p>
          <w:p w:rsidR="003A6E13" w:rsidRPr="003A6E13" w:rsidRDefault="003A6E13" w:rsidP="003A6E13">
            <w:pPr>
              <w:widowControl w:val="0"/>
              <w:autoSpaceDE w:val="0"/>
              <w:autoSpaceDN w:val="0"/>
              <w:adjustRightInd w:val="0"/>
              <w:spacing w:after="0" w:line="240" w:lineRule="auto"/>
              <w:jc w:val="both"/>
              <w:rPr>
                <w:rFonts w:ascii="Times New Roman" w:hAnsi="Times New Roman" w:cs="Times New Roman"/>
                <w:bCs/>
                <w:sz w:val="24"/>
                <w:szCs w:val="24"/>
              </w:rPr>
            </w:pPr>
          </w:p>
        </w:tc>
      </w:tr>
      <w:tr w:rsidR="003A6E13" w:rsidRPr="003A6E13" w:rsidTr="0030611F">
        <w:trPr>
          <w:trHeight w:val="1672"/>
        </w:trPr>
        <w:tc>
          <w:tcPr>
            <w:tcW w:w="2962" w:type="dxa"/>
            <w:tcBorders>
              <w:top w:val="single" w:sz="12" w:space="0" w:color="auto"/>
              <w:left w:val="single" w:sz="12" w:space="0" w:color="auto"/>
              <w:bottom w:val="single" w:sz="12" w:space="0" w:color="auto"/>
              <w:right w:val="single" w:sz="4"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hAnsi="Times New Roman" w:cs="Times New Roman"/>
                <w:bCs/>
                <w:sz w:val="24"/>
                <w:szCs w:val="24"/>
              </w:rPr>
            </w:pPr>
            <w:r w:rsidRPr="003A6E13">
              <w:rPr>
                <w:rFonts w:ascii="Times New Roman" w:hAnsi="Times New Roman" w:cs="Times New Roman"/>
                <w:color w:val="000000"/>
                <w:sz w:val="24"/>
                <w:szCs w:val="24"/>
              </w:rPr>
              <w:lastRenderedPageBreak/>
              <w:t>организации и проведения групповых и индивидуальных занятий по разделам программы:</w:t>
            </w:r>
          </w:p>
        </w:tc>
        <w:tc>
          <w:tcPr>
            <w:tcW w:w="3544" w:type="dxa"/>
            <w:tcBorders>
              <w:top w:val="single" w:sz="12" w:space="0" w:color="auto"/>
              <w:left w:val="single" w:sz="4" w:space="0" w:color="auto"/>
              <w:bottom w:val="single" w:sz="12" w:space="0" w:color="auto"/>
              <w:right w:val="single" w:sz="4" w:space="0" w:color="auto"/>
            </w:tcBorders>
          </w:tcPr>
          <w:p w:rsidR="003A6E13" w:rsidRPr="003A6E13" w:rsidRDefault="003A6E13" w:rsidP="003A6E13">
            <w:pPr>
              <w:spacing w:after="0" w:line="240" w:lineRule="auto"/>
              <w:jc w:val="both"/>
              <w:rPr>
                <w:rFonts w:ascii="Times New Roman" w:hAnsi="Times New Roman" w:cs="Times New Roman"/>
                <w:color w:val="000000"/>
                <w:sz w:val="24"/>
                <w:szCs w:val="24"/>
              </w:rPr>
            </w:pPr>
            <w:r w:rsidRPr="003A6E13">
              <w:rPr>
                <w:rFonts w:ascii="Times New Roman" w:hAnsi="Times New Roman" w:cs="Times New Roman"/>
                <w:color w:val="000000"/>
                <w:sz w:val="24"/>
                <w:szCs w:val="24"/>
              </w:rPr>
              <w:t xml:space="preserve">использовать различные средства, методы и формы организации обучения, воспитания и развития дошкольников на занятиях, строить их с учетом, возраста и уровня подготовленности дошкольников; </w:t>
            </w:r>
          </w:p>
        </w:tc>
        <w:tc>
          <w:tcPr>
            <w:tcW w:w="2991" w:type="dxa"/>
            <w:tcBorders>
              <w:top w:val="single" w:sz="12" w:space="0" w:color="auto"/>
              <w:left w:val="single" w:sz="4" w:space="0" w:color="auto"/>
              <w:bottom w:val="single" w:sz="12" w:space="0" w:color="auto"/>
              <w:right w:val="single" w:sz="12" w:space="0" w:color="auto"/>
            </w:tcBorders>
            <w:vAlign w:val="center"/>
          </w:tcPr>
          <w:p w:rsidR="003A6E13" w:rsidRPr="003A6E13" w:rsidRDefault="003A6E13" w:rsidP="003A6E13">
            <w:pPr>
              <w:spacing w:after="0" w:line="240" w:lineRule="auto"/>
              <w:jc w:val="both"/>
              <w:rPr>
                <w:rFonts w:ascii="Times New Roman" w:hAnsi="Times New Roman" w:cs="Times New Roman"/>
                <w:color w:val="000000"/>
                <w:sz w:val="24"/>
                <w:szCs w:val="24"/>
              </w:rPr>
            </w:pPr>
            <w:r w:rsidRPr="003A6E13">
              <w:rPr>
                <w:rFonts w:ascii="Times New Roman" w:hAnsi="Times New Roman" w:cs="Times New Roman"/>
                <w:color w:val="000000"/>
                <w:sz w:val="24"/>
                <w:szCs w:val="24"/>
              </w:rPr>
              <w:t>организации и проведения различных видов работы с дошкольником</w:t>
            </w:r>
          </w:p>
          <w:p w:rsidR="003A6E13" w:rsidRPr="003A6E13" w:rsidRDefault="003A6E13" w:rsidP="003A6E13">
            <w:pPr>
              <w:spacing w:after="0" w:line="240" w:lineRule="auto"/>
              <w:jc w:val="both"/>
              <w:rPr>
                <w:rFonts w:ascii="Times New Roman" w:hAnsi="Times New Roman" w:cs="Times New Roman"/>
                <w:color w:val="000000"/>
                <w:sz w:val="24"/>
                <w:szCs w:val="24"/>
              </w:rPr>
            </w:pPr>
            <w:r w:rsidRPr="003A6E13">
              <w:rPr>
                <w:rFonts w:ascii="Times New Roman" w:hAnsi="Times New Roman" w:cs="Times New Roman"/>
                <w:color w:val="000000"/>
                <w:sz w:val="24"/>
                <w:szCs w:val="24"/>
              </w:rPr>
              <w:t>оценка создания условий организации работы с учётом индивидуальных и возрастных особенностей;</w:t>
            </w:r>
          </w:p>
        </w:tc>
      </w:tr>
      <w:tr w:rsidR="003A6E13" w:rsidRPr="003A6E13" w:rsidTr="0030611F">
        <w:trPr>
          <w:trHeight w:val="637"/>
        </w:trPr>
        <w:tc>
          <w:tcPr>
            <w:tcW w:w="2962" w:type="dxa"/>
            <w:tcBorders>
              <w:top w:val="single" w:sz="12" w:space="0" w:color="auto"/>
              <w:left w:val="single" w:sz="12" w:space="0" w:color="auto"/>
              <w:bottom w:val="single" w:sz="12" w:space="0" w:color="auto"/>
              <w:right w:val="single" w:sz="4"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hAnsi="Times New Roman" w:cs="Times New Roman"/>
                <w:bCs/>
                <w:sz w:val="24"/>
                <w:szCs w:val="24"/>
              </w:rPr>
            </w:pPr>
            <w:r w:rsidRPr="003A6E13">
              <w:rPr>
                <w:rFonts w:ascii="Times New Roman" w:hAnsi="Times New Roman" w:cs="Times New Roman"/>
                <w:color w:val="000000"/>
                <w:sz w:val="24"/>
                <w:szCs w:val="24"/>
              </w:rPr>
              <w:t>Имеет практический опыт организации и проведения наблюдений за общественными явлениями, транспортом и т.п.</w:t>
            </w:r>
          </w:p>
        </w:tc>
        <w:tc>
          <w:tcPr>
            <w:tcW w:w="3544" w:type="dxa"/>
            <w:tcBorders>
              <w:top w:val="single" w:sz="12" w:space="0" w:color="auto"/>
              <w:left w:val="single" w:sz="4" w:space="0" w:color="auto"/>
              <w:bottom w:val="single" w:sz="12" w:space="0" w:color="auto"/>
              <w:right w:val="single" w:sz="4"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hAnsi="Times New Roman" w:cs="Times New Roman"/>
                <w:bCs/>
                <w:sz w:val="24"/>
                <w:szCs w:val="24"/>
              </w:rPr>
            </w:pPr>
            <w:r w:rsidRPr="003A6E13">
              <w:rPr>
                <w:rFonts w:ascii="Times New Roman" w:hAnsi="Times New Roman" w:cs="Times New Roman"/>
                <w:color w:val="000000"/>
                <w:sz w:val="24"/>
                <w:szCs w:val="24"/>
              </w:rPr>
              <w:t>Умеет организовывать и проводить наблюдения различной направленности</w:t>
            </w:r>
          </w:p>
        </w:tc>
        <w:tc>
          <w:tcPr>
            <w:tcW w:w="2991" w:type="dxa"/>
            <w:tcBorders>
              <w:top w:val="single" w:sz="12" w:space="0" w:color="auto"/>
              <w:left w:val="single" w:sz="4" w:space="0" w:color="auto"/>
              <w:bottom w:val="single" w:sz="12" w:space="0" w:color="auto"/>
              <w:right w:val="single" w:sz="12"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hAnsi="Times New Roman" w:cs="Times New Roman"/>
                <w:bCs/>
                <w:sz w:val="24"/>
                <w:szCs w:val="24"/>
              </w:rPr>
            </w:pPr>
            <w:r w:rsidRPr="003A6E13">
              <w:rPr>
                <w:rFonts w:ascii="Times New Roman" w:hAnsi="Times New Roman" w:cs="Times New Roman"/>
                <w:color w:val="000000"/>
                <w:sz w:val="24"/>
                <w:szCs w:val="24"/>
              </w:rPr>
              <w:t>фото отчетов беседа по результатам проведенных наблюдений</w:t>
            </w:r>
          </w:p>
        </w:tc>
      </w:tr>
      <w:tr w:rsidR="003A6E13" w:rsidRPr="003A6E13" w:rsidTr="0030611F">
        <w:trPr>
          <w:trHeight w:val="637"/>
        </w:trPr>
        <w:tc>
          <w:tcPr>
            <w:tcW w:w="2962" w:type="dxa"/>
            <w:tcBorders>
              <w:top w:val="single" w:sz="12" w:space="0" w:color="auto"/>
              <w:left w:val="single" w:sz="12" w:space="0" w:color="auto"/>
              <w:bottom w:val="single" w:sz="12" w:space="0" w:color="auto"/>
              <w:right w:val="single" w:sz="4"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hAnsi="Times New Roman" w:cs="Times New Roman"/>
                <w:bCs/>
                <w:sz w:val="24"/>
                <w:szCs w:val="24"/>
              </w:rPr>
            </w:pPr>
            <w:r w:rsidRPr="003A6E13">
              <w:rPr>
                <w:rFonts w:ascii="Times New Roman" w:hAnsi="Times New Roman" w:cs="Times New Roman"/>
                <w:color w:val="000000"/>
                <w:sz w:val="24"/>
                <w:szCs w:val="24"/>
              </w:rPr>
              <w:t>Имеет практический опыт организации и проведения экскурсий для ознакомления детей с окружающим миром</w:t>
            </w:r>
          </w:p>
        </w:tc>
        <w:tc>
          <w:tcPr>
            <w:tcW w:w="3544" w:type="dxa"/>
            <w:tcBorders>
              <w:top w:val="single" w:sz="12" w:space="0" w:color="auto"/>
              <w:left w:val="single" w:sz="4" w:space="0" w:color="auto"/>
              <w:bottom w:val="single" w:sz="12" w:space="0" w:color="auto"/>
              <w:right w:val="single" w:sz="4"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hAnsi="Times New Roman" w:cs="Times New Roman"/>
                <w:bCs/>
                <w:sz w:val="24"/>
                <w:szCs w:val="24"/>
              </w:rPr>
            </w:pPr>
            <w:r w:rsidRPr="003A6E13">
              <w:rPr>
                <w:rFonts w:ascii="Times New Roman" w:hAnsi="Times New Roman" w:cs="Times New Roman"/>
                <w:color w:val="000000"/>
                <w:sz w:val="24"/>
                <w:szCs w:val="24"/>
              </w:rPr>
              <w:t>Умеет организовывать и проводить экскурсии различной направленности</w:t>
            </w:r>
          </w:p>
        </w:tc>
        <w:tc>
          <w:tcPr>
            <w:tcW w:w="2991" w:type="dxa"/>
            <w:tcBorders>
              <w:top w:val="single" w:sz="12" w:space="0" w:color="auto"/>
              <w:left w:val="single" w:sz="4" w:space="0" w:color="auto"/>
              <w:bottom w:val="single" w:sz="12" w:space="0" w:color="auto"/>
              <w:right w:val="single" w:sz="12"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hAnsi="Times New Roman" w:cs="Times New Roman"/>
                <w:bCs/>
                <w:sz w:val="24"/>
                <w:szCs w:val="24"/>
              </w:rPr>
            </w:pPr>
            <w:r w:rsidRPr="003A6E13">
              <w:rPr>
                <w:rFonts w:ascii="Times New Roman" w:hAnsi="Times New Roman" w:cs="Times New Roman"/>
                <w:color w:val="000000"/>
                <w:sz w:val="24"/>
                <w:szCs w:val="24"/>
              </w:rPr>
              <w:t>фото отчетов беседа по результатам проведенных экскурсий, оценка</w:t>
            </w:r>
          </w:p>
        </w:tc>
      </w:tr>
      <w:tr w:rsidR="003A6E13" w:rsidRPr="003A6E13" w:rsidTr="0030611F">
        <w:trPr>
          <w:trHeight w:val="637"/>
        </w:trPr>
        <w:tc>
          <w:tcPr>
            <w:tcW w:w="2962" w:type="dxa"/>
            <w:tcBorders>
              <w:top w:val="single" w:sz="12" w:space="0" w:color="auto"/>
              <w:left w:val="single" w:sz="12" w:space="0" w:color="auto"/>
              <w:bottom w:val="single" w:sz="12" w:space="0" w:color="auto"/>
              <w:right w:val="single" w:sz="4"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color w:val="000000"/>
                <w:sz w:val="24"/>
                <w:szCs w:val="24"/>
              </w:rPr>
              <w:t>Имеет практический опыт организации и проведения коррекционной работы с детьми, имеющими трудности в обучении</w:t>
            </w:r>
          </w:p>
        </w:tc>
        <w:tc>
          <w:tcPr>
            <w:tcW w:w="3544" w:type="dxa"/>
            <w:tcBorders>
              <w:top w:val="single" w:sz="12" w:space="0" w:color="auto"/>
              <w:left w:val="single" w:sz="4" w:space="0" w:color="auto"/>
              <w:bottom w:val="single" w:sz="12" w:space="0" w:color="auto"/>
              <w:right w:val="single" w:sz="4"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hAnsi="Times New Roman" w:cs="Times New Roman"/>
                <w:bCs/>
                <w:sz w:val="24"/>
                <w:szCs w:val="24"/>
              </w:rPr>
            </w:pPr>
            <w:r w:rsidRPr="003A6E13">
              <w:rPr>
                <w:rFonts w:ascii="Times New Roman" w:hAnsi="Times New Roman" w:cs="Times New Roman"/>
                <w:color w:val="000000"/>
                <w:sz w:val="24"/>
                <w:szCs w:val="24"/>
              </w:rPr>
              <w:t>Умеет организовывать и проводить коррекционную работу с детьми, имеющими трудность в обучении</w:t>
            </w:r>
          </w:p>
        </w:tc>
        <w:tc>
          <w:tcPr>
            <w:tcW w:w="2991" w:type="dxa"/>
            <w:tcBorders>
              <w:top w:val="single" w:sz="12" w:space="0" w:color="auto"/>
              <w:left w:val="single" w:sz="4" w:space="0" w:color="auto"/>
              <w:bottom w:val="single" w:sz="12" w:space="0" w:color="auto"/>
              <w:right w:val="single" w:sz="12" w:space="0" w:color="auto"/>
            </w:tcBorders>
          </w:tcPr>
          <w:p w:rsidR="003A6E13" w:rsidRPr="003A6E13" w:rsidRDefault="003A6E13" w:rsidP="003A6E13">
            <w:pPr>
              <w:spacing w:after="0" w:line="240" w:lineRule="auto"/>
              <w:jc w:val="both"/>
              <w:rPr>
                <w:rFonts w:ascii="Times New Roman" w:hAnsi="Times New Roman" w:cs="Times New Roman"/>
                <w:color w:val="000000"/>
                <w:sz w:val="24"/>
                <w:szCs w:val="24"/>
              </w:rPr>
            </w:pPr>
            <w:r w:rsidRPr="003A6E13">
              <w:rPr>
                <w:rFonts w:ascii="Times New Roman" w:hAnsi="Times New Roman" w:cs="Times New Roman"/>
                <w:color w:val="000000"/>
                <w:sz w:val="24"/>
                <w:szCs w:val="24"/>
              </w:rPr>
              <w:t>разработка и апробация занятий по коррекции,оценка создания условий организации работы с учётом индивидуальных и возрастных особенностей;</w:t>
            </w:r>
          </w:p>
          <w:p w:rsidR="003A6E13" w:rsidRPr="003A6E13" w:rsidRDefault="003A6E13" w:rsidP="003A6E13">
            <w:pPr>
              <w:widowControl w:val="0"/>
              <w:autoSpaceDE w:val="0"/>
              <w:autoSpaceDN w:val="0"/>
              <w:adjustRightInd w:val="0"/>
              <w:spacing w:after="0" w:line="240" w:lineRule="auto"/>
              <w:jc w:val="both"/>
              <w:rPr>
                <w:rFonts w:ascii="Times New Roman" w:hAnsi="Times New Roman" w:cs="Times New Roman"/>
                <w:bCs/>
                <w:sz w:val="24"/>
                <w:szCs w:val="24"/>
              </w:rPr>
            </w:pPr>
            <w:r w:rsidRPr="003A6E13">
              <w:rPr>
                <w:rFonts w:ascii="Times New Roman" w:hAnsi="Times New Roman" w:cs="Times New Roman"/>
                <w:color w:val="000000"/>
                <w:sz w:val="24"/>
                <w:szCs w:val="24"/>
              </w:rPr>
              <w:t>оценка организации и проведения занятий, имеющими трудности в обучении</w:t>
            </w:r>
          </w:p>
        </w:tc>
      </w:tr>
      <w:tr w:rsidR="003A6E13" w:rsidRPr="003A6E13" w:rsidTr="0030611F">
        <w:trPr>
          <w:trHeight w:val="637"/>
        </w:trPr>
        <w:tc>
          <w:tcPr>
            <w:tcW w:w="2962" w:type="dxa"/>
            <w:tcBorders>
              <w:top w:val="single" w:sz="12" w:space="0" w:color="auto"/>
              <w:left w:val="single" w:sz="12" w:space="0" w:color="auto"/>
              <w:bottom w:val="single" w:sz="12" w:space="0" w:color="auto"/>
              <w:right w:val="single" w:sz="4"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hAnsi="Times New Roman" w:cs="Times New Roman"/>
                <w:bCs/>
                <w:sz w:val="24"/>
                <w:szCs w:val="24"/>
              </w:rPr>
            </w:pPr>
            <w:r w:rsidRPr="003A6E13">
              <w:rPr>
                <w:rFonts w:ascii="Times New Roman" w:hAnsi="Times New Roman" w:cs="Times New Roman"/>
                <w:color w:val="000000"/>
                <w:sz w:val="24"/>
                <w:szCs w:val="24"/>
              </w:rPr>
              <w:t>оценка организации и проведения занятий, имеющими трудности в обучении</w:t>
            </w:r>
          </w:p>
        </w:tc>
        <w:tc>
          <w:tcPr>
            <w:tcW w:w="3544" w:type="dxa"/>
            <w:tcBorders>
              <w:top w:val="single" w:sz="12" w:space="0" w:color="auto"/>
              <w:left w:val="single" w:sz="4" w:space="0" w:color="auto"/>
              <w:bottom w:val="single" w:sz="12" w:space="0" w:color="auto"/>
              <w:right w:val="single" w:sz="4"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hAnsi="Times New Roman" w:cs="Times New Roman"/>
                <w:bCs/>
                <w:sz w:val="24"/>
                <w:szCs w:val="24"/>
              </w:rPr>
            </w:pPr>
            <w:r w:rsidRPr="003A6E13">
              <w:rPr>
                <w:rFonts w:ascii="Times New Roman" w:hAnsi="Times New Roman" w:cs="Times New Roman"/>
                <w:color w:val="000000"/>
                <w:sz w:val="24"/>
                <w:szCs w:val="24"/>
              </w:rPr>
              <w:t>Умеет осуществлять отбор контрольно-измерительных материалов (КИМ), форм и методов диагностики результатов воспитания, обучения и развития дошкольников; оценивать процесс и результаты деятельности воспитанников на занятиях</w:t>
            </w:r>
          </w:p>
        </w:tc>
        <w:tc>
          <w:tcPr>
            <w:tcW w:w="2991" w:type="dxa"/>
            <w:tcBorders>
              <w:top w:val="single" w:sz="12" w:space="0" w:color="auto"/>
              <w:left w:val="single" w:sz="4" w:space="0" w:color="auto"/>
              <w:bottom w:val="single" w:sz="12" w:space="0" w:color="auto"/>
              <w:right w:val="single" w:sz="12"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hAnsi="Times New Roman" w:cs="Times New Roman"/>
                <w:bCs/>
                <w:sz w:val="24"/>
                <w:szCs w:val="24"/>
              </w:rPr>
            </w:pPr>
            <w:r w:rsidRPr="003A6E13">
              <w:rPr>
                <w:rFonts w:ascii="Times New Roman" w:hAnsi="Times New Roman" w:cs="Times New Roman"/>
                <w:color w:val="000000"/>
                <w:sz w:val="24"/>
                <w:szCs w:val="24"/>
              </w:rPr>
              <w:t>оценку деятельности дошкольников с учетом их возрастных и индивидуальных особенностей на государственной практике. Анализ и оценка умений пользовать диагностический материал</w:t>
            </w:r>
          </w:p>
        </w:tc>
      </w:tr>
      <w:tr w:rsidR="003A6E13" w:rsidRPr="003A6E13" w:rsidTr="0030611F">
        <w:trPr>
          <w:trHeight w:val="637"/>
        </w:trPr>
        <w:tc>
          <w:tcPr>
            <w:tcW w:w="2962" w:type="dxa"/>
            <w:tcBorders>
              <w:top w:val="single" w:sz="12" w:space="0" w:color="auto"/>
              <w:left w:val="single" w:sz="12" w:space="0" w:color="auto"/>
              <w:bottom w:val="single" w:sz="12" w:space="0" w:color="auto"/>
              <w:right w:val="single" w:sz="4"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color w:val="000000"/>
                <w:sz w:val="24"/>
                <w:szCs w:val="24"/>
              </w:rPr>
              <w:t xml:space="preserve">Имеет практический опыт обсуждения отдельных </w:t>
            </w:r>
            <w:r w:rsidRPr="003A6E13">
              <w:rPr>
                <w:rFonts w:ascii="Times New Roman" w:hAnsi="Times New Roman" w:cs="Times New Roman"/>
                <w:color w:val="000000"/>
                <w:sz w:val="24"/>
                <w:szCs w:val="24"/>
              </w:rPr>
              <w:lastRenderedPageBreak/>
              <w:t>занятий, экскурсий, наблюдений в диалоге с сокурсниками, руководителем педагогической практики и воспитателями, разработки предложений по их коррекции; осуществления самоанализа различных видов занятий (экскурсий, наблюдений)</w:t>
            </w:r>
          </w:p>
        </w:tc>
        <w:tc>
          <w:tcPr>
            <w:tcW w:w="3544" w:type="dxa"/>
            <w:tcBorders>
              <w:top w:val="single" w:sz="12" w:space="0" w:color="auto"/>
              <w:left w:val="single" w:sz="4" w:space="0" w:color="auto"/>
              <w:bottom w:val="single" w:sz="12" w:space="0" w:color="auto"/>
              <w:right w:val="single" w:sz="4" w:space="0" w:color="auto"/>
            </w:tcBorders>
          </w:tcPr>
          <w:p w:rsidR="003A6E13" w:rsidRPr="003A6E13" w:rsidRDefault="003A6E13" w:rsidP="003A6E13">
            <w:pPr>
              <w:spacing w:after="0" w:line="240" w:lineRule="auto"/>
              <w:jc w:val="both"/>
              <w:rPr>
                <w:rFonts w:ascii="Times New Roman" w:hAnsi="Times New Roman" w:cs="Times New Roman"/>
                <w:color w:val="000000"/>
                <w:sz w:val="24"/>
                <w:szCs w:val="24"/>
              </w:rPr>
            </w:pPr>
            <w:r w:rsidRPr="003A6E13">
              <w:rPr>
                <w:rFonts w:ascii="Times New Roman" w:hAnsi="Times New Roman" w:cs="Times New Roman"/>
                <w:color w:val="000000"/>
                <w:sz w:val="24"/>
                <w:szCs w:val="24"/>
              </w:rPr>
              <w:lastRenderedPageBreak/>
              <w:t xml:space="preserve">Умеет анализировать занятия для установления соответствия </w:t>
            </w:r>
            <w:r w:rsidRPr="003A6E13">
              <w:rPr>
                <w:rFonts w:ascii="Times New Roman" w:hAnsi="Times New Roman" w:cs="Times New Roman"/>
                <w:color w:val="000000"/>
                <w:sz w:val="24"/>
                <w:szCs w:val="24"/>
              </w:rPr>
              <w:lastRenderedPageBreak/>
              <w:t>содержания, методов и средств, поставленным целям и задачам;</w:t>
            </w:r>
          </w:p>
          <w:p w:rsidR="003A6E13" w:rsidRPr="003A6E13" w:rsidRDefault="003A6E13" w:rsidP="003A6E13">
            <w:pPr>
              <w:widowControl w:val="0"/>
              <w:autoSpaceDE w:val="0"/>
              <w:autoSpaceDN w:val="0"/>
              <w:adjustRightInd w:val="0"/>
              <w:spacing w:after="0" w:line="240" w:lineRule="auto"/>
              <w:jc w:val="both"/>
              <w:rPr>
                <w:rFonts w:ascii="Times New Roman" w:hAnsi="Times New Roman" w:cs="Times New Roman"/>
                <w:bCs/>
                <w:sz w:val="24"/>
                <w:szCs w:val="24"/>
              </w:rPr>
            </w:pPr>
            <w:r w:rsidRPr="003A6E13">
              <w:rPr>
                <w:rFonts w:ascii="Times New Roman" w:hAnsi="Times New Roman" w:cs="Times New Roman"/>
                <w:color w:val="000000"/>
                <w:sz w:val="24"/>
                <w:szCs w:val="24"/>
              </w:rPr>
              <w:t>осуществлять самоанализ и самоконтроль при проведении занятий, экскурсий, наблюдений</w:t>
            </w:r>
          </w:p>
        </w:tc>
        <w:tc>
          <w:tcPr>
            <w:tcW w:w="2991" w:type="dxa"/>
            <w:tcBorders>
              <w:top w:val="single" w:sz="12" w:space="0" w:color="auto"/>
              <w:left w:val="single" w:sz="4" w:space="0" w:color="auto"/>
              <w:bottom w:val="single" w:sz="12" w:space="0" w:color="auto"/>
              <w:right w:val="single" w:sz="12"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hAnsi="Times New Roman" w:cs="Times New Roman"/>
                <w:bCs/>
                <w:sz w:val="24"/>
                <w:szCs w:val="24"/>
              </w:rPr>
            </w:pPr>
            <w:r w:rsidRPr="003A6E13">
              <w:rPr>
                <w:rFonts w:ascii="Times New Roman" w:hAnsi="Times New Roman" w:cs="Times New Roman"/>
                <w:color w:val="000000"/>
                <w:sz w:val="24"/>
                <w:szCs w:val="24"/>
              </w:rPr>
              <w:lastRenderedPageBreak/>
              <w:t xml:space="preserve">Самоанализ и самоконтроль на занятиях </w:t>
            </w:r>
            <w:r w:rsidRPr="003A6E13">
              <w:rPr>
                <w:rFonts w:ascii="Times New Roman" w:hAnsi="Times New Roman" w:cs="Times New Roman"/>
                <w:color w:val="000000"/>
                <w:sz w:val="24"/>
                <w:szCs w:val="24"/>
              </w:rPr>
              <w:lastRenderedPageBreak/>
              <w:t>на всех видах практики Анализ и оценка проведения</w:t>
            </w:r>
          </w:p>
        </w:tc>
      </w:tr>
      <w:tr w:rsidR="003A6E13" w:rsidRPr="003A6E13" w:rsidTr="0030611F">
        <w:trPr>
          <w:trHeight w:val="637"/>
        </w:trPr>
        <w:tc>
          <w:tcPr>
            <w:tcW w:w="2962" w:type="dxa"/>
            <w:tcBorders>
              <w:top w:val="single" w:sz="12" w:space="0" w:color="auto"/>
              <w:left w:val="single" w:sz="12" w:space="0" w:color="auto"/>
              <w:bottom w:val="single" w:sz="12" w:space="0" w:color="auto"/>
              <w:right w:val="single" w:sz="4"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color w:val="000000"/>
                <w:sz w:val="24"/>
                <w:szCs w:val="24"/>
              </w:rPr>
              <w:lastRenderedPageBreak/>
              <w:t>оформления документации</w:t>
            </w:r>
          </w:p>
        </w:tc>
        <w:tc>
          <w:tcPr>
            <w:tcW w:w="3544" w:type="dxa"/>
            <w:tcBorders>
              <w:top w:val="single" w:sz="12" w:space="0" w:color="auto"/>
              <w:left w:val="single" w:sz="4" w:space="0" w:color="auto"/>
              <w:bottom w:val="single" w:sz="12" w:space="0" w:color="auto"/>
              <w:right w:val="single" w:sz="4"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hAnsi="Times New Roman" w:cs="Times New Roman"/>
                <w:bCs/>
                <w:sz w:val="24"/>
                <w:szCs w:val="24"/>
              </w:rPr>
            </w:pPr>
            <w:r w:rsidRPr="003A6E13">
              <w:rPr>
                <w:rFonts w:ascii="Times New Roman" w:hAnsi="Times New Roman" w:cs="Times New Roman"/>
                <w:color w:val="000000"/>
                <w:sz w:val="24"/>
                <w:szCs w:val="24"/>
              </w:rPr>
              <w:t>оформлять планы, конспекты, отчеты о работе по математическому развитию дошкольников</w:t>
            </w:r>
          </w:p>
        </w:tc>
        <w:tc>
          <w:tcPr>
            <w:tcW w:w="2991" w:type="dxa"/>
            <w:tcBorders>
              <w:top w:val="single" w:sz="12" w:space="0" w:color="auto"/>
              <w:left w:val="single" w:sz="4" w:space="0" w:color="auto"/>
              <w:bottom w:val="single" w:sz="12" w:space="0" w:color="auto"/>
              <w:right w:val="single" w:sz="12" w:space="0" w:color="auto"/>
            </w:tcBorders>
          </w:tcPr>
          <w:p w:rsidR="003A6E13" w:rsidRPr="003A6E13" w:rsidRDefault="003A6E13" w:rsidP="003A6E13">
            <w:pPr>
              <w:spacing w:after="0" w:line="240" w:lineRule="auto"/>
              <w:jc w:val="both"/>
              <w:rPr>
                <w:rFonts w:ascii="Times New Roman" w:hAnsi="Times New Roman" w:cs="Times New Roman"/>
                <w:color w:val="000000"/>
                <w:sz w:val="24"/>
                <w:szCs w:val="24"/>
              </w:rPr>
            </w:pPr>
            <w:r w:rsidRPr="003A6E13">
              <w:rPr>
                <w:rFonts w:ascii="Times New Roman" w:hAnsi="Times New Roman" w:cs="Times New Roman"/>
                <w:color w:val="000000"/>
                <w:sz w:val="24"/>
                <w:szCs w:val="24"/>
              </w:rPr>
              <w:t>планов, конспектов, отчетов. Оценка оформления и содержания, проведения</w:t>
            </w:r>
          </w:p>
          <w:p w:rsidR="003A6E13" w:rsidRPr="003A6E13" w:rsidRDefault="003A6E13" w:rsidP="003A6E13">
            <w:pPr>
              <w:widowControl w:val="0"/>
              <w:autoSpaceDE w:val="0"/>
              <w:autoSpaceDN w:val="0"/>
              <w:adjustRightInd w:val="0"/>
              <w:spacing w:after="0" w:line="240" w:lineRule="auto"/>
              <w:jc w:val="both"/>
              <w:rPr>
                <w:rFonts w:ascii="Times New Roman" w:hAnsi="Times New Roman" w:cs="Times New Roman"/>
                <w:bCs/>
                <w:sz w:val="24"/>
                <w:szCs w:val="24"/>
              </w:rPr>
            </w:pPr>
            <w:r w:rsidRPr="003A6E13">
              <w:rPr>
                <w:rFonts w:ascii="Times New Roman" w:hAnsi="Times New Roman" w:cs="Times New Roman"/>
                <w:color w:val="000000"/>
                <w:sz w:val="24"/>
                <w:szCs w:val="24"/>
              </w:rPr>
              <w:t>Оценка портфолио.</w:t>
            </w:r>
          </w:p>
        </w:tc>
      </w:tr>
    </w:tbl>
    <w:p w:rsidR="003A6E13" w:rsidRPr="003A6E13" w:rsidRDefault="003A6E13" w:rsidP="003A6E13">
      <w:pPr>
        <w:widowControl w:val="0"/>
        <w:autoSpaceDE w:val="0"/>
        <w:autoSpaceDN w:val="0"/>
        <w:adjustRightInd w:val="0"/>
        <w:spacing w:after="0" w:line="240" w:lineRule="auto"/>
        <w:rPr>
          <w:rFonts w:ascii="Times New Roman" w:hAnsi="Times New Roman" w:cs="Times New Roman"/>
          <w:sz w:val="24"/>
          <w:szCs w:val="24"/>
        </w:rPr>
      </w:pP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20"/>
        <w:jc w:val="both"/>
        <w:rPr>
          <w:rFonts w:ascii="Times New Roman" w:hAnsi="Times New Roman" w:cs="Times New Roman"/>
          <w:sz w:val="24"/>
          <w:szCs w:val="24"/>
        </w:rPr>
      </w:pPr>
      <w:r w:rsidRPr="003A6E13">
        <w:rPr>
          <w:rFonts w:ascii="Times New Roman" w:hAnsi="Times New Roman" w:cs="Times New Roman"/>
          <w:sz w:val="24"/>
          <w:szCs w:val="24"/>
        </w:rPr>
        <w:t>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 но и развитие общих компетенций и обеспечивающих их умений.</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20"/>
        <w:jc w:val="both"/>
        <w:rPr>
          <w:rFonts w:ascii="Times New Roman" w:hAnsi="Times New Roman" w:cs="Times New Roman"/>
          <w:sz w:val="24"/>
          <w:szCs w:val="24"/>
        </w:rPr>
      </w:pPr>
    </w:p>
    <w:tbl>
      <w:tblPr>
        <w:tblW w:w="9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12"/>
        <w:gridCol w:w="3762"/>
        <w:gridCol w:w="2150"/>
      </w:tblGrid>
      <w:tr w:rsidR="003A6E13" w:rsidRPr="003A6E13" w:rsidTr="0030611F">
        <w:tc>
          <w:tcPr>
            <w:tcW w:w="3712" w:type="dxa"/>
            <w:tcBorders>
              <w:top w:val="single" w:sz="12" w:space="0" w:color="auto"/>
              <w:left w:val="single" w:sz="12" w:space="0" w:color="auto"/>
              <w:bottom w:val="single" w:sz="12" w:space="0" w:color="auto"/>
            </w:tcBorders>
            <w:vAlign w:val="center"/>
          </w:tcPr>
          <w:p w:rsidR="003A6E13" w:rsidRPr="003A6E13" w:rsidRDefault="003A6E13" w:rsidP="003A6E13">
            <w:pPr>
              <w:spacing w:after="0" w:line="240" w:lineRule="auto"/>
              <w:rPr>
                <w:rFonts w:ascii="Times New Roman" w:hAnsi="Times New Roman" w:cs="Times New Roman"/>
                <w:b/>
                <w:bCs/>
                <w:sz w:val="24"/>
                <w:szCs w:val="24"/>
              </w:rPr>
            </w:pPr>
            <w:r w:rsidRPr="003A6E13">
              <w:rPr>
                <w:rFonts w:ascii="Times New Roman" w:hAnsi="Times New Roman" w:cs="Times New Roman"/>
                <w:b/>
                <w:bCs/>
                <w:sz w:val="24"/>
                <w:szCs w:val="24"/>
              </w:rPr>
              <w:t xml:space="preserve">Результаты </w:t>
            </w:r>
          </w:p>
          <w:p w:rsidR="003A6E13" w:rsidRPr="003A6E13" w:rsidRDefault="003A6E13" w:rsidP="003A6E13">
            <w:pPr>
              <w:spacing w:after="0" w:line="240" w:lineRule="auto"/>
              <w:rPr>
                <w:rFonts w:ascii="Times New Roman" w:hAnsi="Times New Roman" w:cs="Times New Roman"/>
                <w:b/>
                <w:bCs/>
                <w:sz w:val="24"/>
                <w:szCs w:val="24"/>
              </w:rPr>
            </w:pPr>
            <w:r w:rsidRPr="003A6E13">
              <w:rPr>
                <w:rFonts w:ascii="Times New Roman" w:hAnsi="Times New Roman" w:cs="Times New Roman"/>
                <w:b/>
                <w:bCs/>
                <w:sz w:val="24"/>
                <w:szCs w:val="24"/>
              </w:rPr>
              <w:t>(освоенные общие компетенции)</w:t>
            </w:r>
          </w:p>
        </w:tc>
        <w:tc>
          <w:tcPr>
            <w:tcW w:w="3762" w:type="dxa"/>
            <w:tcBorders>
              <w:top w:val="single" w:sz="12" w:space="0" w:color="auto"/>
              <w:bottom w:val="single" w:sz="12" w:space="0" w:color="auto"/>
            </w:tcBorders>
            <w:vAlign w:val="center"/>
          </w:tcPr>
          <w:p w:rsidR="003A6E13" w:rsidRPr="003A6E13" w:rsidRDefault="003A6E13" w:rsidP="003A6E13">
            <w:pPr>
              <w:spacing w:after="0" w:line="240" w:lineRule="auto"/>
              <w:rPr>
                <w:rFonts w:ascii="Times New Roman" w:hAnsi="Times New Roman" w:cs="Times New Roman"/>
                <w:bCs/>
                <w:sz w:val="24"/>
                <w:szCs w:val="24"/>
              </w:rPr>
            </w:pPr>
            <w:r w:rsidRPr="003A6E13">
              <w:rPr>
                <w:rFonts w:ascii="Times New Roman" w:hAnsi="Times New Roman" w:cs="Times New Roman"/>
                <w:b/>
                <w:sz w:val="24"/>
                <w:szCs w:val="24"/>
              </w:rPr>
              <w:t>Основные показатели оценки результата</w:t>
            </w:r>
          </w:p>
        </w:tc>
        <w:tc>
          <w:tcPr>
            <w:tcW w:w="2150" w:type="dxa"/>
            <w:tcBorders>
              <w:top w:val="single" w:sz="12" w:space="0" w:color="auto"/>
              <w:bottom w:val="single" w:sz="12" w:space="0" w:color="auto"/>
              <w:right w:val="single" w:sz="12" w:space="0" w:color="auto"/>
            </w:tcBorders>
            <w:vAlign w:val="center"/>
          </w:tcPr>
          <w:p w:rsidR="003A6E13" w:rsidRPr="003A6E13" w:rsidRDefault="003A6E13" w:rsidP="003A6E13">
            <w:pPr>
              <w:spacing w:after="0" w:line="240" w:lineRule="auto"/>
              <w:rPr>
                <w:rFonts w:ascii="Times New Roman" w:hAnsi="Times New Roman" w:cs="Times New Roman"/>
                <w:b/>
                <w:bCs/>
                <w:sz w:val="24"/>
                <w:szCs w:val="24"/>
              </w:rPr>
            </w:pPr>
            <w:r w:rsidRPr="003A6E13">
              <w:rPr>
                <w:rFonts w:ascii="Times New Roman" w:hAnsi="Times New Roman" w:cs="Times New Roman"/>
                <w:b/>
                <w:sz w:val="24"/>
                <w:szCs w:val="24"/>
              </w:rPr>
              <w:t xml:space="preserve">Формы и методы контроля и оценки </w:t>
            </w:r>
          </w:p>
        </w:tc>
      </w:tr>
      <w:tr w:rsidR="003A6E13" w:rsidRPr="003A6E13" w:rsidTr="0030611F">
        <w:trPr>
          <w:trHeight w:val="637"/>
        </w:trPr>
        <w:tc>
          <w:tcPr>
            <w:tcW w:w="3712" w:type="dxa"/>
            <w:tcBorders>
              <w:top w:val="single" w:sz="12" w:space="0" w:color="auto"/>
              <w:left w:val="single" w:sz="12" w:space="0" w:color="auto"/>
              <w:bottom w:val="single" w:sz="12" w:space="0" w:color="auto"/>
            </w:tcBorders>
          </w:tcPr>
          <w:p w:rsidR="003A6E13" w:rsidRPr="003A6E13" w:rsidRDefault="003A6E13" w:rsidP="003A6E13">
            <w:pPr>
              <w:spacing w:after="0" w:line="240" w:lineRule="auto"/>
              <w:rPr>
                <w:rFonts w:ascii="Times New Roman" w:hAnsi="Times New Roman" w:cs="Times New Roman"/>
                <w:bCs/>
                <w:sz w:val="24"/>
                <w:szCs w:val="24"/>
              </w:rPr>
            </w:pPr>
            <w:r w:rsidRPr="003A6E13">
              <w:rPr>
                <w:rFonts w:ascii="Times New Roman" w:hAnsi="Times New Roman" w:cs="Times New Roman"/>
                <w:bCs/>
                <w:sz w:val="24"/>
                <w:szCs w:val="24"/>
              </w:rPr>
              <w:t>Понимать сущность и социальную значимость своей будущей профессии, проявлять к ней устойчивый интерес</w:t>
            </w:r>
          </w:p>
        </w:tc>
        <w:tc>
          <w:tcPr>
            <w:tcW w:w="3762" w:type="dxa"/>
            <w:tcBorders>
              <w:top w:val="single" w:sz="12" w:space="0" w:color="auto"/>
              <w:bottom w:val="single" w:sz="12" w:space="0" w:color="auto"/>
            </w:tcBorders>
          </w:tcPr>
          <w:p w:rsidR="003A6E13" w:rsidRPr="003A6E13" w:rsidRDefault="003A6E13" w:rsidP="003A6E13">
            <w:pPr>
              <w:spacing w:after="0" w:line="240" w:lineRule="auto"/>
              <w:rPr>
                <w:rFonts w:ascii="Times New Roman" w:hAnsi="Times New Roman" w:cs="Times New Roman"/>
                <w:bCs/>
                <w:sz w:val="24"/>
                <w:szCs w:val="24"/>
              </w:rPr>
            </w:pPr>
            <w:r w:rsidRPr="003A6E13">
              <w:rPr>
                <w:rFonts w:ascii="Times New Roman" w:hAnsi="Times New Roman" w:cs="Times New Roman"/>
                <w:bCs/>
                <w:sz w:val="24"/>
                <w:szCs w:val="24"/>
              </w:rPr>
              <w:t>- демонстрация интереса к будущей профессии</w:t>
            </w:r>
          </w:p>
        </w:tc>
        <w:tc>
          <w:tcPr>
            <w:tcW w:w="2150" w:type="dxa"/>
            <w:tcBorders>
              <w:top w:val="single" w:sz="12" w:space="0" w:color="auto"/>
              <w:bottom w:val="single" w:sz="12" w:space="0" w:color="auto"/>
              <w:right w:val="single" w:sz="12" w:space="0" w:color="auto"/>
            </w:tcBorders>
          </w:tcPr>
          <w:p w:rsidR="003A6E13" w:rsidRPr="003A6E13" w:rsidRDefault="003A6E13" w:rsidP="003A6E13">
            <w:pPr>
              <w:spacing w:after="0" w:line="240" w:lineRule="auto"/>
              <w:rPr>
                <w:rFonts w:ascii="Times New Roman" w:hAnsi="Times New Roman" w:cs="Times New Roman"/>
                <w:bCs/>
                <w:sz w:val="24"/>
                <w:szCs w:val="24"/>
              </w:rPr>
            </w:pPr>
            <w:r w:rsidRPr="003A6E13">
              <w:rPr>
                <w:rFonts w:ascii="Times New Roman" w:hAnsi="Times New Roman" w:cs="Times New Roman"/>
                <w:bCs/>
                <w:sz w:val="24"/>
                <w:szCs w:val="24"/>
              </w:rPr>
              <w:t>Интерпретация результатов наблюдений за деятельностью обучающегося в процессе освоения образовательной программы</w:t>
            </w:r>
          </w:p>
        </w:tc>
      </w:tr>
      <w:tr w:rsidR="003A6E13" w:rsidRPr="003A6E13" w:rsidTr="0030611F">
        <w:trPr>
          <w:trHeight w:val="637"/>
        </w:trPr>
        <w:tc>
          <w:tcPr>
            <w:tcW w:w="3712" w:type="dxa"/>
            <w:tcBorders>
              <w:top w:val="single" w:sz="12" w:space="0" w:color="auto"/>
              <w:left w:val="single" w:sz="12" w:space="0" w:color="auto"/>
              <w:bottom w:val="single" w:sz="12" w:space="0" w:color="auto"/>
            </w:tcBorders>
          </w:tcPr>
          <w:p w:rsidR="003A6E13" w:rsidRPr="003A6E13" w:rsidRDefault="003A6E13" w:rsidP="003A6E13">
            <w:pPr>
              <w:spacing w:after="0" w:line="240" w:lineRule="auto"/>
              <w:rPr>
                <w:rFonts w:ascii="Times New Roman" w:hAnsi="Times New Roman" w:cs="Times New Roman"/>
                <w:bCs/>
                <w:sz w:val="24"/>
                <w:szCs w:val="24"/>
              </w:rPr>
            </w:pPr>
            <w:r w:rsidRPr="003A6E13">
              <w:rPr>
                <w:rFonts w:ascii="Times New Roman" w:hAnsi="Times New Roman" w:cs="Times New Roman"/>
                <w:bCs/>
                <w:sz w:val="24"/>
                <w:szCs w:val="24"/>
              </w:rPr>
              <w:t>Организовывать собственную деятельность, определять методы решения профессиональных задач, оценивать их эффективность и качество.</w:t>
            </w:r>
          </w:p>
        </w:tc>
        <w:tc>
          <w:tcPr>
            <w:tcW w:w="3762" w:type="dxa"/>
            <w:tcBorders>
              <w:top w:val="single" w:sz="12" w:space="0" w:color="auto"/>
              <w:bottom w:val="single" w:sz="12" w:space="0" w:color="auto"/>
            </w:tcBorders>
          </w:tcPr>
          <w:p w:rsidR="003A6E13" w:rsidRPr="003A6E13" w:rsidRDefault="003A6E13" w:rsidP="003A6E13">
            <w:pPr>
              <w:spacing w:after="0" w:line="240" w:lineRule="auto"/>
              <w:rPr>
                <w:rFonts w:ascii="Times New Roman" w:hAnsi="Times New Roman" w:cs="Times New Roman"/>
                <w:bCs/>
                <w:sz w:val="24"/>
                <w:szCs w:val="24"/>
              </w:rPr>
            </w:pPr>
            <w:r w:rsidRPr="003A6E13">
              <w:rPr>
                <w:rFonts w:ascii="Times New Roman" w:hAnsi="Times New Roman" w:cs="Times New Roman"/>
                <w:bCs/>
                <w:sz w:val="24"/>
                <w:szCs w:val="24"/>
              </w:rPr>
              <w:t>-выбор и применение методов и способов решения профессиональных задач в области преподавания по программам начального общего образования;</w:t>
            </w:r>
          </w:p>
          <w:p w:rsidR="003A6E13" w:rsidRPr="003A6E13" w:rsidRDefault="003A6E13" w:rsidP="003A6E13">
            <w:pPr>
              <w:spacing w:after="0" w:line="240" w:lineRule="auto"/>
              <w:rPr>
                <w:rFonts w:ascii="Times New Roman" w:hAnsi="Times New Roman" w:cs="Times New Roman"/>
                <w:bCs/>
                <w:sz w:val="24"/>
                <w:szCs w:val="24"/>
              </w:rPr>
            </w:pPr>
            <w:r w:rsidRPr="003A6E13">
              <w:rPr>
                <w:rFonts w:ascii="Times New Roman" w:hAnsi="Times New Roman" w:cs="Times New Roman"/>
                <w:bCs/>
                <w:sz w:val="24"/>
                <w:szCs w:val="24"/>
              </w:rPr>
              <w:t>-оценка эффективности и качества  выполнения</w:t>
            </w:r>
          </w:p>
        </w:tc>
        <w:tc>
          <w:tcPr>
            <w:tcW w:w="2150" w:type="dxa"/>
            <w:tcBorders>
              <w:top w:val="single" w:sz="12" w:space="0" w:color="auto"/>
              <w:bottom w:val="single" w:sz="12" w:space="0" w:color="auto"/>
              <w:right w:val="single" w:sz="12" w:space="0" w:color="auto"/>
            </w:tcBorders>
          </w:tcPr>
          <w:p w:rsidR="003A6E13" w:rsidRPr="003A6E13" w:rsidRDefault="003A6E13" w:rsidP="003A6E13">
            <w:pPr>
              <w:spacing w:after="0" w:line="240" w:lineRule="auto"/>
              <w:rPr>
                <w:rFonts w:ascii="Times New Roman" w:hAnsi="Times New Roman" w:cs="Times New Roman"/>
                <w:bCs/>
                <w:sz w:val="24"/>
                <w:szCs w:val="24"/>
              </w:rPr>
            </w:pPr>
            <w:r w:rsidRPr="003A6E13">
              <w:rPr>
                <w:rFonts w:ascii="Times New Roman" w:hAnsi="Times New Roman" w:cs="Times New Roman"/>
                <w:bCs/>
                <w:sz w:val="24"/>
                <w:szCs w:val="24"/>
              </w:rPr>
              <w:t>Накопительная оценка по индивидуальным заданиям</w:t>
            </w:r>
          </w:p>
        </w:tc>
      </w:tr>
      <w:tr w:rsidR="003A6E13" w:rsidRPr="003A6E13" w:rsidTr="0030611F">
        <w:trPr>
          <w:trHeight w:val="637"/>
        </w:trPr>
        <w:tc>
          <w:tcPr>
            <w:tcW w:w="3712" w:type="dxa"/>
            <w:tcBorders>
              <w:top w:val="single" w:sz="12" w:space="0" w:color="auto"/>
              <w:left w:val="single" w:sz="12" w:space="0" w:color="auto"/>
              <w:bottom w:val="single" w:sz="12" w:space="0" w:color="auto"/>
            </w:tcBorders>
          </w:tcPr>
          <w:p w:rsidR="003A6E13" w:rsidRPr="003A6E13" w:rsidRDefault="003A6E13" w:rsidP="003A6E13">
            <w:pPr>
              <w:spacing w:after="0" w:line="240" w:lineRule="auto"/>
              <w:rPr>
                <w:rFonts w:ascii="Times New Roman" w:hAnsi="Times New Roman" w:cs="Times New Roman"/>
                <w:bCs/>
                <w:sz w:val="24"/>
                <w:szCs w:val="24"/>
              </w:rPr>
            </w:pPr>
            <w:r w:rsidRPr="003A6E13">
              <w:rPr>
                <w:rFonts w:ascii="Times New Roman" w:hAnsi="Times New Roman" w:cs="Times New Roman"/>
                <w:sz w:val="24"/>
                <w:szCs w:val="24"/>
              </w:rPr>
              <w:t>Оценивать риски и принимать решения в нестандартных ситуациях.</w:t>
            </w:r>
          </w:p>
        </w:tc>
        <w:tc>
          <w:tcPr>
            <w:tcW w:w="3762" w:type="dxa"/>
            <w:tcBorders>
              <w:top w:val="single" w:sz="12" w:space="0" w:color="auto"/>
              <w:bottom w:val="single" w:sz="12" w:space="0" w:color="auto"/>
            </w:tcBorders>
          </w:tcPr>
          <w:p w:rsidR="003A6E13" w:rsidRPr="003A6E13" w:rsidRDefault="003A6E13" w:rsidP="003A6E13">
            <w:pPr>
              <w:spacing w:after="0" w:line="240" w:lineRule="auto"/>
              <w:rPr>
                <w:rFonts w:ascii="Times New Roman" w:hAnsi="Times New Roman" w:cs="Times New Roman"/>
                <w:bCs/>
                <w:sz w:val="24"/>
                <w:szCs w:val="24"/>
              </w:rPr>
            </w:pPr>
            <w:r w:rsidRPr="003A6E13">
              <w:rPr>
                <w:rFonts w:ascii="Times New Roman" w:hAnsi="Times New Roman" w:cs="Times New Roman"/>
                <w:bCs/>
                <w:sz w:val="24"/>
                <w:szCs w:val="24"/>
              </w:rPr>
              <w:t>-решение стандартных и нестандартных профессиональных задач в области преподавания</w:t>
            </w:r>
          </w:p>
        </w:tc>
        <w:tc>
          <w:tcPr>
            <w:tcW w:w="2150" w:type="dxa"/>
            <w:tcBorders>
              <w:top w:val="single" w:sz="12" w:space="0" w:color="auto"/>
              <w:bottom w:val="single" w:sz="12" w:space="0" w:color="auto"/>
              <w:right w:val="single" w:sz="12" w:space="0" w:color="auto"/>
            </w:tcBorders>
          </w:tcPr>
          <w:p w:rsidR="003A6E13" w:rsidRPr="003A6E13" w:rsidRDefault="003A6E13" w:rsidP="003A6E13">
            <w:pPr>
              <w:spacing w:after="0" w:line="240" w:lineRule="auto"/>
              <w:rPr>
                <w:rFonts w:ascii="Times New Roman" w:hAnsi="Times New Roman" w:cs="Times New Roman"/>
                <w:bCs/>
                <w:sz w:val="24"/>
                <w:szCs w:val="24"/>
              </w:rPr>
            </w:pPr>
            <w:r w:rsidRPr="003A6E13">
              <w:rPr>
                <w:rFonts w:ascii="Times New Roman" w:hAnsi="Times New Roman" w:cs="Times New Roman"/>
                <w:bCs/>
                <w:sz w:val="24"/>
                <w:szCs w:val="24"/>
              </w:rPr>
              <w:t>Текущий контроль в виде тестирования</w:t>
            </w:r>
          </w:p>
        </w:tc>
      </w:tr>
      <w:tr w:rsidR="003A6E13" w:rsidRPr="003A6E13" w:rsidTr="0030611F">
        <w:trPr>
          <w:trHeight w:val="637"/>
        </w:trPr>
        <w:tc>
          <w:tcPr>
            <w:tcW w:w="3712" w:type="dxa"/>
            <w:tcBorders>
              <w:top w:val="single" w:sz="12" w:space="0" w:color="auto"/>
              <w:left w:val="single" w:sz="12" w:space="0" w:color="auto"/>
              <w:bottom w:val="single" w:sz="12" w:space="0" w:color="auto"/>
            </w:tcBorders>
          </w:tcPr>
          <w:p w:rsidR="003A6E13" w:rsidRPr="003A6E13" w:rsidRDefault="003A6E13" w:rsidP="003A6E13">
            <w:pPr>
              <w:spacing w:after="0" w:line="240" w:lineRule="auto"/>
              <w:rPr>
                <w:rFonts w:ascii="Times New Roman" w:hAnsi="Times New Roman" w:cs="Times New Roman"/>
                <w:sz w:val="24"/>
                <w:szCs w:val="24"/>
              </w:rPr>
            </w:pPr>
            <w:r w:rsidRPr="003A6E13">
              <w:rPr>
                <w:rFonts w:ascii="Times New Roman" w:hAnsi="Times New Roman" w:cs="Times New Roman"/>
                <w:sz w:val="24"/>
                <w:szCs w:val="24"/>
              </w:rPr>
              <w:t xml:space="preserve">Осуществлять поиск, анализ и оценку информации, необходимой для постановки и решения профессиональных </w:t>
            </w:r>
            <w:r w:rsidRPr="003A6E13">
              <w:rPr>
                <w:rFonts w:ascii="Times New Roman" w:hAnsi="Times New Roman" w:cs="Times New Roman"/>
                <w:sz w:val="24"/>
                <w:szCs w:val="24"/>
              </w:rPr>
              <w:lastRenderedPageBreak/>
              <w:t>задач, профессионального и личностного развития.</w:t>
            </w:r>
          </w:p>
        </w:tc>
        <w:tc>
          <w:tcPr>
            <w:tcW w:w="3762" w:type="dxa"/>
            <w:tcBorders>
              <w:top w:val="single" w:sz="12" w:space="0" w:color="auto"/>
              <w:bottom w:val="single" w:sz="12" w:space="0" w:color="auto"/>
            </w:tcBorders>
          </w:tcPr>
          <w:p w:rsidR="003A6E13" w:rsidRPr="003A6E13" w:rsidRDefault="003A6E13" w:rsidP="003A6E13">
            <w:pPr>
              <w:spacing w:after="0" w:line="240" w:lineRule="auto"/>
              <w:rPr>
                <w:rFonts w:ascii="Times New Roman" w:hAnsi="Times New Roman" w:cs="Times New Roman"/>
                <w:bCs/>
                <w:sz w:val="24"/>
                <w:szCs w:val="24"/>
              </w:rPr>
            </w:pPr>
            <w:r w:rsidRPr="003A6E13">
              <w:rPr>
                <w:rFonts w:ascii="Times New Roman" w:hAnsi="Times New Roman" w:cs="Times New Roman"/>
                <w:bCs/>
                <w:sz w:val="24"/>
                <w:szCs w:val="24"/>
              </w:rPr>
              <w:lastRenderedPageBreak/>
              <w:t>-эффективный поиск необходимой информации;</w:t>
            </w:r>
          </w:p>
          <w:p w:rsidR="003A6E13" w:rsidRPr="003A6E13" w:rsidRDefault="003A6E13" w:rsidP="003A6E13">
            <w:pPr>
              <w:spacing w:after="0" w:line="240" w:lineRule="auto"/>
              <w:rPr>
                <w:rFonts w:ascii="Times New Roman" w:hAnsi="Times New Roman" w:cs="Times New Roman"/>
                <w:bCs/>
                <w:sz w:val="24"/>
                <w:szCs w:val="24"/>
              </w:rPr>
            </w:pPr>
            <w:r w:rsidRPr="003A6E13">
              <w:rPr>
                <w:rFonts w:ascii="Times New Roman" w:hAnsi="Times New Roman" w:cs="Times New Roman"/>
                <w:bCs/>
                <w:sz w:val="24"/>
                <w:szCs w:val="24"/>
              </w:rPr>
              <w:lastRenderedPageBreak/>
              <w:t>-использование различных источников, включая электронные</w:t>
            </w:r>
          </w:p>
        </w:tc>
        <w:tc>
          <w:tcPr>
            <w:tcW w:w="2150" w:type="dxa"/>
            <w:tcBorders>
              <w:top w:val="single" w:sz="12" w:space="0" w:color="auto"/>
              <w:bottom w:val="single" w:sz="12" w:space="0" w:color="auto"/>
              <w:right w:val="single" w:sz="12" w:space="0" w:color="auto"/>
            </w:tcBorders>
          </w:tcPr>
          <w:p w:rsidR="003A6E13" w:rsidRPr="003A6E13" w:rsidRDefault="003A6E13" w:rsidP="003A6E13">
            <w:pPr>
              <w:spacing w:after="0" w:line="240" w:lineRule="auto"/>
              <w:rPr>
                <w:rFonts w:ascii="Times New Roman" w:hAnsi="Times New Roman" w:cs="Times New Roman"/>
                <w:bCs/>
                <w:sz w:val="24"/>
                <w:szCs w:val="24"/>
              </w:rPr>
            </w:pPr>
            <w:r w:rsidRPr="003A6E13">
              <w:rPr>
                <w:rFonts w:ascii="Times New Roman" w:hAnsi="Times New Roman" w:cs="Times New Roman"/>
                <w:bCs/>
                <w:sz w:val="24"/>
                <w:szCs w:val="24"/>
              </w:rPr>
              <w:lastRenderedPageBreak/>
              <w:t xml:space="preserve">Накопительная оценка по результатам </w:t>
            </w:r>
            <w:r w:rsidRPr="003A6E13">
              <w:rPr>
                <w:rFonts w:ascii="Times New Roman" w:hAnsi="Times New Roman" w:cs="Times New Roman"/>
                <w:bCs/>
                <w:sz w:val="24"/>
                <w:szCs w:val="24"/>
              </w:rPr>
              <w:lastRenderedPageBreak/>
              <w:t>практических занятий</w:t>
            </w:r>
          </w:p>
        </w:tc>
      </w:tr>
      <w:tr w:rsidR="003A6E13" w:rsidRPr="003A6E13" w:rsidTr="0030611F">
        <w:trPr>
          <w:trHeight w:val="637"/>
        </w:trPr>
        <w:tc>
          <w:tcPr>
            <w:tcW w:w="3712" w:type="dxa"/>
            <w:tcBorders>
              <w:top w:val="single" w:sz="12" w:space="0" w:color="auto"/>
              <w:left w:val="single" w:sz="12" w:space="0" w:color="auto"/>
              <w:bottom w:val="single" w:sz="12" w:space="0" w:color="auto"/>
            </w:tcBorders>
          </w:tcPr>
          <w:p w:rsidR="003A6E13" w:rsidRPr="003A6E13" w:rsidRDefault="003A6E13" w:rsidP="003A6E13">
            <w:pPr>
              <w:spacing w:after="0" w:line="240" w:lineRule="auto"/>
              <w:rPr>
                <w:rFonts w:ascii="Times New Roman" w:hAnsi="Times New Roman" w:cs="Times New Roman"/>
                <w:sz w:val="24"/>
                <w:szCs w:val="24"/>
              </w:rPr>
            </w:pPr>
            <w:r w:rsidRPr="003A6E13">
              <w:rPr>
                <w:rFonts w:ascii="Times New Roman" w:hAnsi="Times New Roman" w:cs="Times New Roman"/>
                <w:sz w:val="24"/>
                <w:szCs w:val="24"/>
              </w:rPr>
              <w:lastRenderedPageBreak/>
              <w:t>Использовать информационно-коммуникационные технологии для совершенствования профессиональной деятельности.</w:t>
            </w:r>
          </w:p>
        </w:tc>
        <w:tc>
          <w:tcPr>
            <w:tcW w:w="3762" w:type="dxa"/>
            <w:tcBorders>
              <w:top w:val="single" w:sz="12" w:space="0" w:color="auto"/>
              <w:bottom w:val="single" w:sz="12" w:space="0" w:color="auto"/>
            </w:tcBorders>
          </w:tcPr>
          <w:p w:rsidR="003A6E13" w:rsidRPr="003A6E13" w:rsidRDefault="003A6E13" w:rsidP="003A6E13">
            <w:pPr>
              <w:spacing w:after="0" w:line="240" w:lineRule="auto"/>
              <w:rPr>
                <w:rFonts w:ascii="Times New Roman" w:hAnsi="Times New Roman" w:cs="Times New Roman"/>
                <w:bCs/>
                <w:sz w:val="24"/>
                <w:szCs w:val="24"/>
              </w:rPr>
            </w:pPr>
            <w:r w:rsidRPr="003A6E13">
              <w:rPr>
                <w:rFonts w:ascii="Times New Roman" w:hAnsi="Times New Roman" w:cs="Times New Roman"/>
                <w:bCs/>
                <w:sz w:val="24"/>
                <w:szCs w:val="24"/>
              </w:rPr>
              <w:t>-применение современных технических средств обучения в процессе преподавания</w:t>
            </w:r>
          </w:p>
        </w:tc>
        <w:tc>
          <w:tcPr>
            <w:tcW w:w="2150" w:type="dxa"/>
            <w:tcBorders>
              <w:top w:val="single" w:sz="12" w:space="0" w:color="auto"/>
              <w:bottom w:val="single" w:sz="12" w:space="0" w:color="auto"/>
              <w:right w:val="single" w:sz="12" w:space="0" w:color="auto"/>
            </w:tcBorders>
          </w:tcPr>
          <w:p w:rsidR="003A6E13" w:rsidRPr="003A6E13" w:rsidRDefault="003A6E13" w:rsidP="003A6E13">
            <w:pPr>
              <w:spacing w:after="0" w:line="240" w:lineRule="auto"/>
              <w:rPr>
                <w:rFonts w:ascii="Times New Roman" w:hAnsi="Times New Roman" w:cs="Times New Roman"/>
                <w:bCs/>
                <w:sz w:val="24"/>
                <w:szCs w:val="24"/>
              </w:rPr>
            </w:pPr>
            <w:r w:rsidRPr="003A6E13">
              <w:rPr>
                <w:rFonts w:ascii="Times New Roman" w:hAnsi="Times New Roman" w:cs="Times New Roman"/>
                <w:bCs/>
                <w:sz w:val="24"/>
                <w:szCs w:val="24"/>
              </w:rPr>
              <w:t>Создание и защита презентаций по индивидуальным темам</w:t>
            </w:r>
          </w:p>
        </w:tc>
      </w:tr>
      <w:tr w:rsidR="003A6E13" w:rsidRPr="003A6E13" w:rsidTr="0030611F">
        <w:trPr>
          <w:trHeight w:val="637"/>
        </w:trPr>
        <w:tc>
          <w:tcPr>
            <w:tcW w:w="3712" w:type="dxa"/>
            <w:tcBorders>
              <w:top w:val="single" w:sz="12" w:space="0" w:color="auto"/>
              <w:left w:val="single" w:sz="12" w:space="0" w:color="auto"/>
              <w:bottom w:val="single" w:sz="12" w:space="0" w:color="auto"/>
            </w:tcBorders>
          </w:tcPr>
          <w:p w:rsidR="003A6E13" w:rsidRPr="003A6E13" w:rsidRDefault="003A6E13" w:rsidP="003A6E13">
            <w:pPr>
              <w:spacing w:after="0" w:line="240" w:lineRule="auto"/>
              <w:rPr>
                <w:rFonts w:ascii="Times New Roman" w:hAnsi="Times New Roman" w:cs="Times New Roman"/>
                <w:sz w:val="24"/>
                <w:szCs w:val="24"/>
              </w:rPr>
            </w:pPr>
            <w:r w:rsidRPr="003A6E13">
              <w:rPr>
                <w:rFonts w:ascii="Times New Roman" w:hAnsi="Times New Roman" w:cs="Times New Roman"/>
                <w:sz w:val="24"/>
                <w:szCs w:val="24"/>
              </w:rPr>
              <w:t>Работать в коллективе и команде, взаимодействовать с руководством, коллегами и социальными партнерами.</w:t>
            </w:r>
          </w:p>
        </w:tc>
        <w:tc>
          <w:tcPr>
            <w:tcW w:w="3762" w:type="dxa"/>
            <w:tcBorders>
              <w:top w:val="single" w:sz="12" w:space="0" w:color="auto"/>
              <w:bottom w:val="single" w:sz="12" w:space="0" w:color="auto"/>
            </w:tcBorders>
          </w:tcPr>
          <w:p w:rsidR="003A6E13" w:rsidRPr="003A6E13" w:rsidRDefault="003A6E13" w:rsidP="003A6E13">
            <w:pPr>
              <w:spacing w:after="0" w:line="240" w:lineRule="auto"/>
              <w:rPr>
                <w:rFonts w:ascii="Times New Roman" w:hAnsi="Times New Roman" w:cs="Times New Roman"/>
                <w:bCs/>
                <w:sz w:val="24"/>
                <w:szCs w:val="24"/>
              </w:rPr>
            </w:pPr>
            <w:r w:rsidRPr="003A6E13">
              <w:rPr>
                <w:rFonts w:ascii="Times New Roman" w:hAnsi="Times New Roman" w:cs="Times New Roman"/>
                <w:bCs/>
                <w:sz w:val="24"/>
                <w:szCs w:val="24"/>
              </w:rPr>
              <w:t>-взаимодействие с обучающимися, педагогическим коллективом в ходе обучения</w:t>
            </w:r>
          </w:p>
        </w:tc>
        <w:tc>
          <w:tcPr>
            <w:tcW w:w="2150" w:type="dxa"/>
            <w:tcBorders>
              <w:top w:val="single" w:sz="12" w:space="0" w:color="auto"/>
              <w:bottom w:val="single" w:sz="12" w:space="0" w:color="auto"/>
              <w:right w:val="single" w:sz="12" w:space="0" w:color="auto"/>
            </w:tcBorders>
          </w:tcPr>
          <w:p w:rsidR="003A6E13" w:rsidRPr="003A6E13" w:rsidRDefault="003A6E13" w:rsidP="003A6E13">
            <w:pPr>
              <w:spacing w:after="0" w:line="240" w:lineRule="auto"/>
              <w:rPr>
                <w:rFonts w:ascii="Times New Roman" w:hAnsi="Times New Roman" w:cs="Times New Roman"/>
                <w:bCs/>
                <w:sz w:val="24"/>
                <w:szCs w:val="24"/>
              </w:rPr>
            </w:pPr>
            <w:r w:rsidRPr="003A6E13">
              <w:rPr>
                <w:rFonts w:ascii="Times New Roman" w:hAnsi="Times New Roman" w:cs="Times New Roman"/>
                <w:bCs/>
                <w:sz w:val="24"/>
                <w:szCs w:val="24"/>
              </w:rPr>
              <w:t>Защита коллективных творческих работ</w:t>
            </w:r>
          </w:p>
        </w:tc>
      </w:tr>
      <w:tr w:rsidR="003A6E13" w:rsidRPr="003A6E13" w:rsidTr="0030611F">
        <w:trPr>
          <w:trHeight w:val="637"/>
        </w:trPr>
        <w:tc>
          <w:tcPr>
            <w:tcW w:w="3712" w:type="dxa"/>
            <w:tcBorders>
              <w:top w:val="single" w:sz="12" w:space="0" w:color="auto"/>
              <w:left w:val="single" w:sz="12" w:space="0" w:color="auto"/>
              <w:bottom w:val="single" w:sz="12" w:space="0" w:color="auto"/>
            </w:tcBorders>
          </w:tcPr>
          <w:p w:rsidR="003A6E13" w:rsidRPr="003A6E13" w:rsidRDefault="003A6E13" w:rsidP="003A6E13">
            <w:pPr>
              <w:spacing w:after="0" w:line="240" w:lineRule="auto"/>
              <w:rPr>
                <w:rFonts w:ascii="Times New Roman" w:hAnsi="Times New Roman" w:cs="Times New Roman"/>
                <w:sz w:val="24"/>
                <w:szCs w:val="24"/>
              </w:rPr>
            </w:pPr>
            <w:r w:rsidRPr="003A6E13">
              <w:rPr>
                <w:rFonts w:ascii="Times New Roman" w:hAnsi="Times New Roman" w:cs="Times New Roman"/>
                <w:sz w:val="24"/>
                <w:szCs w:val="24"/>
              </w:rPr>
              <w:t>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tc>
        <w:tc>
          <w:tcPr>
            <w:tcW w:w="3762" w:type="dxa"/>
            <w:tcBorders>
              <w:top w:val="single" w:sz="12" w:space="0" w:color="auto"/>
              <w:bottom w:val="single" w:sz="12" w:space="0" w:color="auto"/>
            </w:tcBorders>
          </w:tcPr>
          <w:p w:rsidR="003A6E13" w:rsidRPr="003A6E13" w:rsidRDefault="003A6E13" w:rsidP="003A6E13">
            <w:pPr>
              <w:spacing w:after="0" w:line="240" w:lineRule="auto"/>
              <w:rPr>
                <w:rFonts w:ascii="Times New Roman" w:hAnsi="Times New Roman" w:cs="Times New Roman"/>
                <w:bCs/>
                <w:sz w:val="24"/>
                <w:szCs w:val="24"/>
              </w:rPr>
            </w:pPr>
            <w:r w:rsidRPr="003A6E13">
              <w:rPr>
                <w:rFonts w:ascii="Times New Roman" w:hAnsi="Times New Roman" w:cs="Times New Roman"/>
                <w:bCs/>
                <w:sz w:val="24"/>
                <w:szCs w:val="24"/>
              </w:rPr>
              <w:t>-выполнение функций целеполагания, организации и контроля в педагогическом процессе;</w:t>
            </w:r>
          </w:p>
          <w:p w:rsidR="003A6E13" w:rsidRPr="003A6E13" w:rsidRDefault="003A6E13" w:rsidP="003A6E13">
            <w:pPr>
              <w:spacing w:after="0" w:line="240" w:lineRule="auto"/>
              <w:rPr>
                <w:rFonts w:ascii="Times New Roman" w:hAnsi="Times New Roman" w:cs="Times New Roman"/>
                <w:bCs/>
                <w:sz w:val="24"/>
                <w:szCs w:val="24"/>
              </w:rPr>
            </w:pPr>
            <w:r w:rsidRPr="003A6E13">
              <w:rPr>
                <w:rFonts w:ascii="Times New Roman" w:hAnsi="Times New Roman" w:cs="Times New Roman"/>
                <w:bCs/>
                <w:sz w:val="24"/>
                <w:szCs w:val="24"/>
              </w:rPr>
              <w:t>-самоанализ и коррекция результатов собственной работы</w:t>
            </w:r>
          </w:p>
        </w:tc>
        <w:tc>
          <w:tcPr>
            <w:tcW w:w="2150" w:type="dxa"/>
            <w:tcBorders>
              <w:top w:val="single" w:sz="12" w:space="0" w:color="auto"/>
              <w:bottom w:val="single" w:sz="12" w:space="0" w:color="auto"/>
              <w:right w:val="single" w:sz="12" w:space="0" w:color="auto"/>
            </w:tcBorders>
          </w:tcPr>
          <w:p w:rsidR="003A6E13" w:rsidRPr="003A6E13" w:rsidRDefault="003A6E13" w:rsidP="003A6E13">
            <w:pPr>
              <w:spacing w:after="0" w:line="240" w:lineRule="auto"/>
              <w:rPr>
                <w:rFonts w:ascii="Times New Roman" w:hAnsi="Times New Roman" w:cs="Times New Roman"/>
                <w:bCs/>
                <w:sz w:val="24"/>
                <w:szCs w:val="24"/>
              </w:rPr>
            </w:pPr>
            <w:r w:rsidRPr="003A6E13">
              <w:rPr>
                <w:rFonts w:ascii="Times New Roman" w:hAnsi="Times New Roman" w:cs="Times New Roman"/>
                <w:bCs/>
                <w:sz w:val="24"/>
                <w:szCs w:val="24"/>
              </w:rPr>
              <w:t>Накопительная оценка по результатам практических занятий</w:t>
            </w:r>
          </w:p>
        </w:tc>
      </w:tr>
      <w:tr w:rsidR="003A6E13" w:rsidRPr="003A6E13" w:rsidTr="0030611F">
        <w:trPr>
          <w:trHeight w:val="637"/>
        </w:trPr>
        <w:tc>
          <w:tcPr>
            <w:tcW w:w="3712" w:type="dxa"/>
            <w:tcBorders>
              <w:top w:val="single" w:sz="12" w:space="0" w:color="auto"/>
              <w:left w:val="single" w:sz="12" w:space="0" w:color="auto"/>
              <w:bottom w:val="single" w:sz="12" w:space="0" w:color="auto"/>
            </w:tcBorders>
          </w:tcPr>
          <w:p w:rsidR="003A6E13" w:rsidRPr="003A6E13" w:rsidRDefault="003A6E13" w:rsidP="003A6E13">
            <w:pPr>
              <w:spacing w:after="0" w:line="240" w:lineRule="auto"/>
              <w:rPr>
                <w:rFonts w:ascii="Times New Roman" w:hAnsi="Times New Roman" w:cs="Times New Roman"/>
                <w:sz w:val="24"/>
                <w:szCs w:val="24"/>
              </w:rPr>
            </w:pPr>
            <w:r w:rsidRPr="003A6E13">
              <w:rPr>
                <w:rFonts w:ascii="Times New Roman" w:hAnsi="Times New Roman" w:cs="Times New Roman"/>
                <w:sz w:val="24"/>
                <w:szCs w:val="24"/>
              </w:rPr>
              <w:t>Самостоятельно определять задачи профессионального личностного развития, заниматься самообразованием, осознанно планировать повышение квалификации.</w:t>
            </w:r>
          </w:p>
        </w:tc>
        <w:tc>
          <w:tcPr>
            <w:tcW w:w="3762" w:type="dxa"/>
            <w:tcBorders>
              <w:top w:val="single" w:sz="12" w:space="0" w:color="auto"/>
              <w:bottom w:val="single" w:sz="12" w:space="0" w:color="auto"/>
            </w:tcBorders>
          </w:tcPr>
          <w:p w:rsidR="003A6E13" w:rsidRPr="003A6E13" w:rsidRDefault="003A6E13" w:rsidP="003A6E13">
            <w:pPr>
              <w:spacing w:after="0" w:line="240" w:lineRule="auto"/>
              <w:rPr>
                <w:rFonts w:ascii="Times New Roman" w:hAnsi="Times New Roman" w:cs="Times New Roman"/>
                <w:bCs/>
                <w:sz w:val="24"/>
                <w:szCs w:val="24"/>
              </w:rPr>
            </w:pPr>
            <w:r w:rsidRPr="003A6E13">
              <w:rPr>
                <w:rFonts w:ascii="Times New Roman" w:hAnsi="Times New Roman" w:cs="Times New Roman"/>
                <w:bCs/>
                <w:sz w:val="24"/>
                <w:szCs w:val="24"/>
              </w:rPr>
              <w:t>-организация самостоятельных занятий при изучении профессионального модуля</w:t>
            </w:r>
          </w:p>
        </w:tc>
        <w:tc>
          <w:tcPr>
            <w:tcW w:w="2150" w:type="dxa"/>
            <w:tcBorders>
              <w:top w:val="single" w:sz="12" w:space="0" w:color="auto"/>
              <w:bottom w:val="single" w:sz="12" w:space="0" w:color="auto"/>
              <w:right w:val="single" w:sz="12" w:space="0" w:color="auto"/>
            </w:tcBorders>
          </w:tcPr>
          <w:p w:rsidR="003A6E13" w:rsidRPr="003A6E13" w:rsidRDefault="003A6E13" w:rsidP="003A6E13">
            <w:pPr>
              <w:spacing w:after="0" w:line="240" w:lineRule="auto"/>
              <w:rPr>
                <w:rFonts w:ascii="Times New Roman" w:hAnsi="Times New Roman" w:cs="Times New Roman"/>
                <w:bCs/>
                <w:sz w:val="24"/>
                <w:szCs w:val="24"/>
              </w:rPr>
            </w:pPr>
            <w:r w:rsidRPr="003A6E13">
              <w:rPr>
                <w:rFonts w:ascii="Times New Roman" w:hAnsi="Times New Roman" w:cs="Times New Roman"/>
                <w:bCs/>
                <w:sz w:val="24"/>
                <w:szCs w:val="24"/>
              </w:rPr>
              <w:t>Накопительная оценка по индивидуальным заданиям</w:t>
            </w:r>
          </w:p>
        </w:tc>
      </w:tr>
      <w:tr w:rsidR="003A6E13" w:rsidRPr="003A6E13" w:rsidTr="0030611F">
        <w:trPr>
          <w:trHeight w:val="637"/>
        </w:trPr>
        <w:tc>
          <w:tcPr>
            <w:tcW w:w="3712" w:type="dxa"/>
            <w:tcBorders>
              <w:top w:val="single" w:sz="12" w:space="0" w:color="auto"/>
              <w:left w:val="single" w:sz="12" w:space="0" w:color="auto"/>
              <w:bottom w:val="single" w:sz="12" w:space="0" w:color="auto"/>
            </w:tcBorders>
          </w:tcPr>
          <w:p w:rsidR="003A6E13" w:rsidRPr="003A6E13" w:rsidRDefault="003A6E13" w:rsidP="003A6E13">
            <w:pPr>
              <w:spacing w:after="0" w:line="240" w:lineRule="auto"/>
              <w:rPr>
                <w:rFonts w:ascii="Times New Roman" w:hAnsi="Times New Roman" w:cs="Times New Roman"/>
                <w:sz w:val="24"/>
                <w:szCs w:val="24"/>
              </w:rPr>
            </w:pPr>
            <w:r w:rsidRPr="003A6E13">
              <w:rPr>
                <w:rFonts w:ascii="Times New Roman" w:hAnsi="Times New Roman" w:cs="Times New Roman"/>
                <w:sz w:val="24"/>
                <w:szCs w:val="24"/>
              </w:rPr>
              <w:t>Осуществлять профессиональную деятельность в условиях обновления ее целей, содержания, смены технологий.</w:t>
            </w:r>
          </w:p>
        </w:tc>
        <w:tc>
          <w:tcPr>
            <w:tcW w:w="3762" w:type="dxa"/>
            <w:tcBorders>
              <w:top w:val="single" w:sz="12" w:space="0" w:color="auto"/>
              <w:bottom w:val="single" w:sz="12" w:space="0" w:color="auto"/>
            </w:tcBorders>
          </w:tcPr>
          <w:p w:rsidR="003A6E13" w:rsidRPr="003A6E13" w:rsidRDefault="003A6E13" w:rsidP="003A6E13">
            <w:pPr>
              <w:spacing w:after="0" w:line="240" w:lineRule="auto"/>
              <w:rPr>
                <w:rFonts w:ascii="Times New Roman" w:hAnsi="Times New Roman" w:cs="Times New Roman"/>
                <w:bCs/>
                <w:sz w:val="24"/>
                <w:szCs w:val="24"/>
              </w:rPr>
            </w:pPr>
            <w:r w:rsidRPr="003A6E13">
              <w:rPr>
                <w:rFonts w:ascii="Times New Roman" w:hAnsi="Times New Roman" w:cs="Times New Roman"/>
                <w:bCs/>
                <w:sz w:val="24"/>
                <w:szCs w:val="24"/>
              </w:rPr>
              <w:t>-анализ инноваций в области преподавания по программам начального общего  образования</w:t>
            </w:r>
          </w:p>
        </w:tc>
        <w:tc>
          <w:tcPr>
            <w:tcW w:w="2150" w:type="dxa"/>
            <w:tcBorders>
              <w:top w:val="single" w:sz="12" w:space="0" w:color="auto"/>
              <w:bottom w:val="single" w:sz="12" w:space="0" w:color="auto"/>
              <w:right w:val="single" w:sz="12" w:space="0" w:color="auto"/>
            </w:tcBorders>
          </w:tcPr>
          <w:p w:rsidR="003A6E13" w:rsidRPr="003A6E13" w:rsidRDefault="003A6E13" w:rsidP="003A6E13">
            <w:pPr>
              <w:spacing w:after="0" w:line="240" w:lineRule="auto"/>
              <w:rPr>
                <w:rFonts w:ascii="Times New Roman" w:hAnsi="Times New Roman" w:cs="Times New Roman"/>
                <w:bCs/>
                <w:sz w:val="24"/>
                <w:szCs w:val="24"/>
              </w:rPr>
            </w:pPr>
            <w:r w:rsidRPr="003A6E13">
              <w:rPr>
                <w:rFonts w:ascii="Times New Roman" w:hAnsi="Times New Roman" w:cs="Times New Roman"/>
                <w:bCs/>
                <w:sz w:val="24"/>
                <w:szCs w:val="24"/>
              </w:rPr>
              <w:t>Накопительная оценка по результатам практических занятий</w:t>
            </w:r>
          </w:p>
        </w:tc>
      </w:tr>
      <w:tr w:rsidR="003A6E13" w:rsidRPr="003A6E13" w:rsidTr="0030611F">
        <w:trPr>
          <w:trHeight w:val="637"/>
        </w:trPr>
        <w:tc>
          <w:tcPr>
            <w:tcW w:w="3712" w:type="dxa"/>
            <w:tcBorders>
              <w:top w:val="single" w:sz="12" w:space="0" w:color="auto"/>
              <w:left w:val="single" w:sz="12" w:space="0" w:color="auto"/>
              <w:bottom w:val="single" w:sz="12" w:space="0" w:color="auto"/>
            </w:tcBorders>
          </w:tcPr>
          <w:p w:rsidR="003A6E13" w:rsidRPr="003A6E13" w:rsidRDefault="003A6E13" w:rsidP="003A6E13">
            <w:pPr>
              <w:spacing w:after="0" w:line="240" w:lineRule="auto"/>
              <w:rPr>
                <w:rFonts w:ascii="Times New Roman" w:hAnsi="Times New Roman" w:cs="Times New Roman"/>
                <w:sz w:val="24"/>
                <w:szCs w:val="24"/>
              </w:rPr>
            </w:pPr>
            <w:r w:rsidRPr="003A6E13">
              <w:rPr>
                <w:rFonts w:ascii="Times New Roman" w:hAnsi="Times New Roman" w:cs="Times New Roman"/>
                <w:sz w:val="24"/>
                <w:szCs w:val="24"/>
              </w:rPr>
              <w:t>Осуществлять профилактику травматизма, обеспечивать охрану жизни и здоровья детей.</w:t>
            </w:r>
          </w:p>
        </w:tc>
        <w:tc>
          <w:tcPr>
            <w:tcW w:w="3762" w:type="dxa"/>
            <w:tcBorders>
              <w:top w:val="single" w:sz="12" w:space="0" w:color="auto"/>
              <w:bottom w:val="single" w:sz="12" w:space="0" w:color="auto"/>
            </w:tcBorders>
          </w:tcPr>
          <w:p w:rsidR="003A6E13" w:rsidRPr="003A6E13" w:rsidRDefault="003A6E13" w:rsidP="003A6E13">
            <w:pPr>
              <w:spacing w:after="0" w:line="240" w:lineRule="auto"/>
              <w:rPr>
                <w:rFonts w:ascii="Times New Roman" w:hAnsi="Times New Roman" w:cs="Times New Roman"/>
                <w:bCs/>
                <w:sz w:val="24"/>
                <w:szCs w:val="24"/>
              </w:rPr>
            </w:pPr>
            <w:r w:rsidRPr="003A6E13">
              <w:rPr>
                <w:rFonts w:ascii="Times New Roman" w:hAnsi="Times New Roman" w:cs="Times New Roman"/>
                <w:bCs/>
                <w:sz w:val="24"/>
                <w:szCs w:val="24"/>
              </w:rPr>
              <w:t>-соблюдение техники безопасности</w:t>
            </w:r>
          </w:p>
        </w:tc>
        <w:tc>
          <w:tcPr>
            <w:tcW w:w="2150" w:type="dxa"/>
            <w:tcBorders>
              <w:top w:val="single" w:sz="12" w:space="0" w:color="auto"/>
              <w:bottom w:val="single" w:sz="12" w:space="0" w:color="auto"/>
              <w:right w:val="single" w:sz="12" w:space="0" w:color="auto"/>
            </w:tcBorders>
          </w:tcPr>
          <w:p w:rsidR="003A6E13" w:rsidRPr="003A6E13" w:rsidRDefault="003A6E13" w:rsidP="003A6E13">
            <w:pPr>
              <w:spacing w:after="0" w:line="240" w:lineRule="auto"/>
              <w:rPr>
                <w:rFonts w:ascii="Times New Roman" w:hAnsi="Times New Roman" w:cs="Times New Roman"/>
                <w:bCs/>
                <w:sz w:val="24"/>
                <w:szCs w:val="24"/>
              </w:rPr>
            </w:pPr>
            <w:r w:rsidRPr="003A6E13">
              <w:rPr>
                <w:rFonts w:ascii="Times New Roman" w:hAnsi="Times New Roman" w:cs="Times New Roman"/>
                <w:bCs/>
                <w:sz w:val="24"/>
                <w:szCs w:val="24"/>
              </w:rPr>
              <w:t>Текущий контроль в форме тестирования</w:t>
            </w:r>
          </w:p>
        </w:tc>
      </w:tr>
      <w:tr w:rsidR="003A6E13" w:rsidRPr="003A6E13" w:rsidTr="0030611F">
        <w:trPr>
          <w:trHeight w:val="637"/>
        </w:trPr>
        <w:tc>
          <w:tcPr>
            <w:tcW w:w="3712" w:type="dxa"/>
            <w:tcBorders>
              <w:top w:val="single" w:sz="12" w:space="0" w:color="auto"/>
              <w:left w:val="single" w:sz="12" w:space="0" w:color="auto"/>
              <w:bottom w:val="single" w:sz="12" w:space="0" w:color="auto"/>
            </w:tcBorders>
          </w:tcPr>
          <w:p w:rsidR="003A6E13" w:rsidRPr="003A6E13" w:rsidRDefault="003A6E13" w:rsidP="003A6E13">
            <w:pPr>
              <w:spacing w:after="0" w:line="240" w:lineRule="auto"/>
              <w:rPr>
                <w:rFonts w:ascii="Times New Roman" w:hAnsi="Times New Roman" w:cs="Times New Roman"/>
                <w:sz w:val="24"/>
                <w:szCs w:val="24"/>
              </w:rPr>
            </w:pPr>
            <w:r w:rsidRPr="003A6E13">
              <w:rPr>
                <w:rFonts w:ascii="Times New Roman" w:hAnsi="Times New Roman" w:cs="Times New Roman"/>
                <w:sz w:val="24"/>
                <w:szCs w:val="24"/>
              </w:rPr>
              <w:t>Строить профессиональную деятельность с соблюдением правовых норм ее регулирующих.</w:t>
            </w:r>
          </w:p>
        </w:tc>
        <w:tc>
          <w:tcPr>
            <w:tcW w:w="3762" w:type="dxa"/>
            <w:tcBorders>
              <w:top w:val="single" w:sz="12" w:space="0" w:color="auto"/>
              <w:bottom w:val="single" w:sz="12" w:space="0" w:color="auto"/>
            </w:tcBorders>
          </w:tcPr>
          <w:p w:rsidR="003A6E13" w:rsidRPr="003A6E13" w:rsidRDefault="003A6E13" w:rsidP="003A6E13">
            <w:pPr>
              <w:spacing w:after="0" w:line="240" w:lineRule="auto"/>
              <w:rPr>
                <w:rFonts w:ascii="Times New Roman" w:hAnsi="Times New Roman" w:cs="Times New Roman"/>
                <w:bCs/>
                <w:sz w:val="24"/>
                <w:szCs w:val="24"/>
              </w:rPr>
            </w:pPr>
            <w:r w:rsidRPr="003A6E13">
              <w:rPr>
                <w:rFonts w:ascii="Times New Roman" w:hAnsi="Times New Roman" w:cs="Times New Roman"/>
                <w:bCs/>
                <w:sz w:val="24"/>
                <w:szCs w:val="24"/>
              </w:rPr>
              <w:t>-соблюдение правовых норм, регулирующих образовательную деятельность учителя начальных классов</w:t>
            </w:r>
          </w:p>
        </w:tc>
        <w:tc>
          <w:tcPr>
            <w:tcW w:w="2150" w:type="dxa"/>
            <w:tcBorders>
              <w:top w:val="single" w:sz="12" w:space="0" w:color="auto"/>
              <w:bottom w:val="single" w:sz="12" w:space="0" w:color="auto"/>
              <w:right w:val="single" w:sz="12" w:space="0" w:color="auto"/>
            </w:tcBorders>
          </w:tcPr>
          <w:p w:rsidR="003A6E13" w:rsidRPr="003A6E13" w:rsidRDefault="003A6E13" w:rsidP="003A6E13">
            <w:pPr>
              <w:spacing w:after="0" w:line="240" w:lineRule="auto"/>
              <w:rPr>
                <w:rFonts w:ascii="Times New Roman" w:hAnsi="Times New Roman" w:cs="Times New Roman"/>
                <w:bCs/>
                <w:sz w:val="24"/>
                <w:szCs w:val="24"/>
              </w:rPr>
            </w:pPr>
            <w:r w:rsidRPr="003A6E13">
              <w:rPr>
                <w:rFonts w:ascii="Times New Roman" w:hAnsi="Times New Roman" w:cs="Times New Roman"/>
                <w:bCs/>
                <w:sz w:val="24"/>
                <w:szCs w:val="24"/>
              </w:rPr>
              <w:t>Накопительная оценка по результатам практических занятий</w:t>
            </w:r>
          </w:p>
        </w:tc>
      </w:tr>
    </w:tbl>
    <w:p w:rsidR="003A6E13" w:rsidRPr="003A6E13" w:rsidRDefault="003A6E13" w:rsidP="003A6E13">
      <w:pPr>
        <w:widowControl w:val="0"/>
        <w:autoSpaceDE w:val="0"/>
        <w:autoSpaceDN w:val="0"/>
        <w:adjustRightInd w:val="0"/>
        <w:rPr>
          <w:rFonts w:ascii="Times New Roman" w:hAnsi="Times New Roman" w:cs="Times New Roman"/>
          <w:b/>
          <w:bCs/>
          <w:color w:val="000000"/>
          <w:sz w:val="24"/>
          <w:szCs w:val="24"/>
        </w:rPr>
      </w:pPr>
    </w:p>
    <w:p w:rsidR="003A6E13" w:rsidRPr="003A6E13" w:rsidRDefault="003A6E13" w:rsidP="003A6E13">
      <w:pPr>
        <w:rPr>
          <w:rFonts w:ascii="Times New Roman" w:hAnsi="Times New Roman" w:cs="Times New Roman"/>
          <w:b/>
          <w:caps/>
          <w:sz w:val="24"/>
          <w:szCs w:val="24"/>
        </w:rPr>
      </w:pPr>
    </w:p>
    <w:p w:rsidR="003A6E13" w:rsidRPr="003A6E13" w:rsidRDefault="003A6E13" w:rsidP="003A6E13">
      <w:pPr>
        <w:spacing w:after="0" w:line="240" w:lineRule="auto"/>
        <w:jc w:val="center"/>
        <w:rPr>
          <w:rFonts w:ascii="Times New Roman" w:hAnsi="Times New Roman" w:cs="Times New Roman"/>
          <w:b/>
          <w:caps/>
          <w:sz w:val="24"/>
          <w:szCs w:val="24"/>
        </w:rPr>
      </w:pPr>
      <w:r w:rsidRPr="003A6E13">
        <w:rPr>
          <w:rFonts w:ascii="Times New Roman" w:hAnsi="Times New Roman" w:cs="Times New Roman"/>
          <w:b/>
          <w:caps/>
          <w:sz w:val="24"/>
          <w:szCs w:val="24"/>
        </w:rPr>
        <w:t>ПМ. 04. Взаимодействие с родителями (лицами, их замещающими) и сотрудниками образовательного учреждения</w:t>
      </w:r>
    </w:p>
    <w:p w:rsidR="003A6E13" w:rsidRPr="003A6E13" w:rsidRDefault="003A6E13" w:rsidP="003A6E13">
      <w:pPr>
        <w:widowControl w:val="0"/>
        <w:spacing w:after="0" w:line="240" w:lineRule="auto"/>
        <w:jc w:val="both"/>
        <w:rPr>
          <w:rFonts w:ascii="Times New Roman" w:hAnsi="Times New Roman" w:cs="Times New Roman"/>
          <w:color w:val="000000"/>
          <w:sz w:val="24"/>
          <w:szCs w:val="24"/>
        </w:rPr>
      </w:pPr>
    </w:p>
    <w:p w:rsidR="003A6E13" w:rsidRPr="003A6E13" w:rsidRDefault="003A6E13" w:rsidP="003A6E13">
      <w:pPr>
        <w:widowControl w:val="0"/>
        <w:spacing w:after="0" w:line="240" w:lineRule="auto"/>
        <w:jc w:val="both"/>
        <w:rPr>
          <w:rFonts w:ascii="Times New Roman" w:hAnsi="Times New Roman" w:cs="Times New Roman"/>
          <w:bCs/>
          <w:color w:val="FF0000"/>
          <w:sz w:val="24"/>
          <w:szCs w:val="24"/>
        </w:rPr>
      </w:pPr>
      <w:r w:rsidRPr="003A6E13">
        <w:rPr>
          <w:rFonts w:ascii="Times New Roman" w:hAnsi="Times New Roman" w:cs="Times New Roman"/>
          <w:color w:val="000000"/>
          <w:sz w:val="24"/>
          <w:szCs w:val="24"/>
        </w:rPr>
        <w:t xml:space="preserve">Рабочая программа разработана на основе Федерального государственного стандарта среднего профессионального образования по специальности </w:t>
      </w:r>
      <w:r w:rsidRPr="003A6E13">
        <w:rPr>
          <w:rFonts w:ascii="Times New Roman" w:hAnsi="Times New Roman" w:cs="Times New Roman"/>
          <w:b/>
          <w:bCs/>
          <w:sz w:val="24"/>
          <w:szCs w:val="24"/>
        </w:rPr>
        <w:t>44.02.01 Дошкольное образование</w:t>
      </w:r>
      <w:r w:rsidRPr="003A6E13">
        <w:rPr>
          <w:rFonts w:ascii="Times New Roman" w:hAnsi="Times New Roman" w:cs="Times New Roman"/>
          <w:color w:val="000000"/>
          <w:sz w:val="24"/>
          <w:szCs w:val="24"/>
        </w:rPr>
        <w:t xml:space="preserve">, утвержденной приказом Министерства образования и науки РФ </w:t>
      </w:r>
      <w:r w:rsidRPr="003A6E13">
        <w:rPr>
          <w:rFonts w:ascii="Times New Roman" w:hAnsi="Times New Roman" w:cs="Times New Roman"/>
          <w:b/>
          <w:color w:val="000000"/>
          <w:sz w:val="24"/>
          <w:szCs w:val="24"/>
        </w:rPr>
        <w:t xml:space="preserve">от «27» октября 2014 г. № 1351, </w:t>
      </w:r>
      <w:r w:rsidRPr="003A6E13">
        <w:rPr>
          <w:rFonts w:ascii="Times New Roman" w:hAnsi="Times New Roman" w:cs="Times New Roman"/>
          <w:sz w:val="24"/>
          <w:szCs w:val="24"/>
        </w:rPr>
        <w:t xml:space="preserve">положения о практике обучающихся, осваивающих основные профессиональные  </w:t>
      </w:r>
      <w:r w:rsidRPr="003A6E13">
        <w:rPr>
          <w:rFonts w:ascii="Times New Roman" w:hAnsi="Times New Roman" w:cs="Times New Roman"/>
          <w:sz w:val="24"/>
          <w:szCs w:val="24"/>
        </w:rPr>
        <w:lastRenderedPageBreak/>
        <w:t>образовательные программы профессионального образования, утверждённые приказом Министерства образования и науки Российской Федерации № 291 от 18.04.2013 (рег. № 28785 от 14.06.2013).</w:t>
      </w:r>
    </w:p>
    <w:p w:rsidR="003A6E13" w:rsidRPr="003A6E13" w:rsidRDefault="003A6E13" w:rsidP="003A6E13">
      <w:pPr>
        <w:widowControl w:val="0"/>
        <w:shd w:val="clear" w:color="auto" w:fill="FFFFFF"/>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color w:val="000000"/>
          <w:spacing w:val="-1"/>
          <w:sz w:val="24"/>
          <w:szCs w:val="24"/>
        </w:rPr>
        <w:t xml:space="preserve">Содержание программы реализуется в процессе освоения студентами программы подготовки специалистов среднего звена по специальности </w:t>
      </w:r>
      <w:r w:rsidRPr="003A6E13">
        <w:rPr>
          <w:rFonts w:ascii="Times New Roman" w:hAnsi="Times New Roman" w:cs="Times New Roman"/>
          <w:b/>
          <w:bCs/>
          <w:sz w:val="24"/>
          <w:szCs w:val="24"/>
        </w:rPr>
        <w:t xml:space="preserve">44.02.01  Дошкольное образование </w:t>
      </w:r>
      <w:r w:rsidRPr="003A6E13">
        <w:rPr>
          <w:rFonts w:ascii="Times New Roman" w:hAnsi="Times New Roman" w:cs="Times New Roman"/>
          <w:sz w:val="24"/>
          <w:szCs w:val="24"/>
        </w:rPr>
        <w:t>в  с</w:t>
      </w:r>
      <w:r w:rsidRPr="003A6E13">
        <w:rPr>
          <w:rFonts w:ascii="Times New Roman" w:hAnsi="Times New Roman" w:cs="Times New Roman"/>
          <w:color w:val="000000"/>
          <w:sz w:val="24"/>
          <w:szCs w:val="24"/>
        </w:rPr>
        <w:t>оответствии с требованиями ФГОС СПО третьего поколения.</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3A6E13">
        <w:rPr>
          <w:rFonts w:ascii="Times New Roman" w:hAnsi="Times New Roman" w:cs="Times New Roman"/>
          <w:b/>
          <w:sz w:val="24"/>
          <w:szCs w:val="24"/>
        </w:rPr>
        <w:t>1.1. Область применения программы</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 xml:space="preserve">Рабочая программа профессионального модуля  – является частью </w:t>
      </w:r>
      <w:r w:rsidRPr="003A6E13">
        <w:rPr>
          <w:rFonts w:ascii="Times New Roman" w:hAnsi="Times New Roman" w:cs="Times New Roman"/>
          <w:bCs/>
          <w:sz w:val="24"/>
          <w:szCs w:val="24"/>
          <w:lang w:val="tt-RU"/>
        </w:rPr>
        <w:t xml:space="preserve">программы подготовки специалистов среднего звена </w:t>
      </w:r>
      <w:r w:rsidRPr="003A6E13">
        <w:rPr>
          <w:rFonts w:ascii="Times New Roman" w:hAnsi="Times New Roman" w:cs="Times New Roman"/>
          <w:sz w:val="24"/>
          <w:szCs w:val="24"/>
        </w:rPr>
        <w:t xml:space="preserve">ГАПОУ «Мензелинский педагогический колледж имени Мусы Джалиля» по специальности СПО </w:t>
      </w:r>
      <w:r w:rsidRPr="003A6E13">
        <w:rPr>
          <w:rFonts w:ascii="Times New Roman" w:hAnsi="Times New Roman" w:cs="Times New Roman"/>
          <w:bCs/>
          <w:sz w:val="24"/>
          <w:szCs w:val="24"/>
        </w:rPr>
        <w:t>44.02.01</w:t>
      </w:r>
      <w:r w:rsidRPr="003A6E13">
        <w:rPr>
          <w:rFonts w:ascii="Times New Roman" w:hAnsi="Times New Roman" w:cs="Times New Roman"/>
          <w:b/>
          <w:i/>
          <w:color w:val="000000"/>
          <w:spacing w:val="-2"/>
          <w:sz w:val="24"/>
          <w:szCs w:val="24"/>
        </w:rPr>
        <w:t xml:space="preserve"> </w:t>
      </w:r>
      <w:r w:rsidRPr="003A6E13">
        <w:rPr>
          <w:rFonts w:ascii="Times New Roman" w:hAnsi="Times New Roman" w:cs="Times New Roman"/>
          <w:bCs/>
          <w:sz w:val="24"/>
          <w:szCs w:val="24"/>
        </w:rPr>
        <w:t>Дошкольное образование</w:t>
      </w:r>
      <w:r w:rsidRPr="003A6E13">
        <w:rPr>
          <w:rFonts w:ascii="Times New Roman" w:hAnsi="Times New Roman" w:cs="Times New Roman"/>
          <w:sz w:val="24"/>
          <w:szCs w:val="24"/>
        </w:rPr>
        <w:t xml:space="preserve"> углубленного уровня подготовки, разработанной в соответствии с ФГОС СПО третьего поколения</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A6E13">
        <w:rPr>
          <w:rFonts w:ascii="Times New Roman" w:hAnsi="Times New Roman" w:cs="Times New Roman"/>
          <w:sz w:val="24"/>
          <w:szCs w:val="24"/>
        </w:rPr>
        <w:t xml:space="preserve">Рабочая программа профессионального модуля может быть использована в дополнительном профессиональном образовании (в программах повышения квалификации и переподготовки) и профессиональной подготовке по специальности: </w:t>
      </w:r>
      <w:r w:rsidRPr="003A6E13">
        <w:rPr>
          <w:rFonts w:ascii="Times New Roman" w:hAnsi="Times New Roman" w:cs="Times New Roman"/>
          <w:bCs/>
          <w:sz w:val="24"/>
          <w:szCs w:val="24"/>
        </w:rPr>
        <w:t>44.02.01 Дошкольное</w:t>
      </w:r>
      <w:r w:rsidRPr="003A6E13">
        <w:rPr>
          <w:rFonts w:ascii="Times New Roman" w:hAnsi="Times New Roman" w:cs="Times New Roman"/>
          <w:b/>
          <w:bCs/>
          <w:i/>
          <w:sz w:val="24"/>
          <w:szCs w:val="24"/>
        </w:rPr>
        <w:t xml:space="preserve"> </w:t>
      </w:r>
      <w:r w:rsidRPr="003A6E13">
        <w:rPr>
          <w:rFonts w:ascii="Times New Roman" w:hAnsi="Times New Roman" w:cs="Times New Roman"/>
          <w:bCs/>
          <w:sz w:val="24"/>
          <w:szCs w:val="24"/>
        </w:rPr>
        <w:t>образование.</w:t>
      </w:r>
    </w:p>
    <w:p w:rsidR="003A6E13" w:rsidRPr="003A6E13" w:rsidRDefault="003A6E13" w:rsidP="003A6E13">
      <w:pPr>
        <w:widowControl w:val="0"/>
        <w:tabs>
          <w:tab w:val="left" w:pos="1134"/>
          <w:tab w:val="left" w:pos="1276"/>
        </w:tabs>
        <w:autoSpaceDE w:val="0"/>
        <w:autoSpaceDN w:val="0"/>
        <w:adjustRightInd w:val="0"/>
        <w:spacing w:after="0" w:line="240" w:lineRule="auto"/>
        <w:jc w:val="both"/>
        <w:rPr>
          <w:rFonts w:ascii="Times New Roman" w:hAnsi="Times New Roman" w:cs="Times New Roman"/>
          <w:b/>
          <w:bCs/>
          <w:sz w:val="24"/>
          <w:szCs w:val="24"/>
        </w:rPr>
      </w:pPr>
      <w:r w:rsidRPr="003A6E13">
        <w:rPr>
          <w:rFonts w:ascii="Times New Roman" w:hAnsi="Times New Roman" w:cs="Times New Roman"/>
          <w:b/>
          <w:bCs/>
          <w:sz w:val="24"/>
          <w:szCs w:val="24"/>
        </w:rPr>
        <w:t xml:space="preserve">1.2. Место дисциплины в структуре программы подготовки специалистов среднего звена: </w:t>
      </w:r>
      <w:r w:rsidRPr="003A6E13">
        <w:rPr>
          <w:rFonts w:ascii="Times New Roman" w:hAnsi="Times New Roman" w:cs="Times New Roman"/>
          <w:bCs/>
          <w:sz w:val="24"/>
          <w:szCs w:val="24"/>
        </w:rPr>
        <w:t>профессиональный модуль</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3A6E13">
        <w:rPr>
          <w:rFonts w:ascii="Times New Roman" w:hAnsi="Times New Roman" w:cs="Times New Roman"/>
          <w:b/>
          <w:sz w:val="24"/>
          <w:szCs w:val="24"/>
        </w:rPr>
        <w:t>1.3. Цели и задачи модуля – требования к результатам освоения модуля</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s="Times New Roman"/>
          <w:sz w:val="24"/>
          <w:szCs w:val="24"/>
        </w:rPr>
      </w:pPr>
      <w:r w:rsidRPr="003A6E13">
        <w:rPr>
          <w:rFonts w:ascii="Times New Roman" w:hAnsi="Times New Roman" w:cs="Times New Roman"/>
          <w:sz w:val="24"/>
          <w:szCs w:val="24"/>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3A6E13">
        <w:rPr>
          <w:rFonts w:ascii="Times New Roman" w:hAnsi="Times New Roman" w:cs="Times New Roman"/>
          <w:b/>
          <w:sz w:val="24"/>
          <w:szCs w:val="24"/>
        </w:rPr>
        <w:t>иметь практический опыт:</w:t>
      </w:r>
    </w:p>
    <w:p w:rsidR="003A6E13" w:rsidRPr="003A6E13" w:rsidRDefault="003A6E13" w:rsidP="003A6E13">
      <w:pPr>
        <w:autoSpaceDE w:val="0"/>
        <w:autoSpaceDN w:val="0"/>
        <w:adjustRightInd w:val="0"/>
        <w:spacing w:after="0" w:line="240" w:lineRule="auto"/>
        <w:rPr>
          <w:rFonts w:ascii="Times New Roman" w:hAnsi="Times New Roman" w:cs="Times New Roman"/>
          <w:sz w:val="24"/>
          <w:szCs w:val="24"/>
        </w:rPr>
      </w:pPr>
      <w:r w:rsidRPr="003A6E13">
        <w:rPr>
          <w:rFonts w:ascii="Times New Roman" w:hAnsi="Times New Roman" w:cs="Times New Roman"/>
          <w:sz w:val="24"/>
          <w:szCs w:val="24"/>
        </w:rPr>
        <w:t>- планирования работы с родителями (лицами, их заменяющими);</w:t>
      </w:r>
    </w:p>
    <w:p w:rsidR="003A6E13" w:rsidRPr="003A6E13" w:rsidRDefault="003A6E13" w:rsidP="003A6E13">
      <w:pPr>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 наблюдения за детьми и обсуждения с родителями достижений и трудностей в развитии ребенка;</w:t>
      </w:r>
    </w:p>
    <w:p w:rsidR="003A6E13" w:rsidRPr="003A6E13" w:rsidRDefault="003A6E13" w:rsidP="003A6E13">
      <w:pPr>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 определения целей и задач работы с отдельной семьёй по результатам наблюдений за ребенком, изучения особенностей семейного воспитания;</w:t>
      </w:r>
    </w:p>
    <w:p w:rsidR="003A6E13" w:rsidRPr="003A6E13" w:rsidRDefault="003A6E13" w:rsidP="003A6E13">
      <w:pPr>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 взаимодействия с администрацией образовательного учреждения, воспитателями, музыкальным работником, руководителем физического воспитания, медицинским работником и другими сотрудниками;</w:t>
      </w:r>
    </w:p>
    <w:p w:rsidR="003A6E13" w:rsidRPr="003A6E13" w:rsidRDefault="003A6E13" w:rsidP="003A6E13">
      <w:pPr>
        <w:autoSpaceDE w:val="0"/>
        <w:autoSpaceDN w:val="0"/>
        <w:adjustRightInd w:val="0"/>
        <w:spacing w:after="0" w:line="240" w:lineRule="auto"/>
        <w:rPr>
          <w:rFonts w:ascii="Times New Roman" w:hAnsi="Times New Roman" w:cs="Times New Roman"/>
          <w:sz w:val="24"/>
          <w:szCs w:val="24"/>
        </w:rPr>
      </w:pPr>
      <w:r w:rsidRPr="003A6E13">
        <w:rPr>
          <w:rFonts w:ascii="Times New Roman" w:hAnsi="Times New Roman" w:cs="Times New Roman"/>
          <w:sz w:val="24"/>
          <w:szCs w:val="24"/>
        </w:rPr>
        <w:t>- руководства работой помощника воспитателя.</w:t>
      </w:r>
    </w:p>
    <w:p w:rsidR="003A6E13" w:rsidRPr="003A6E13" w:rsidRDefault="003A6E13" w:rsidP="003A6E13">
      <w:pPr>
        <w:shd w:val="clear" w:color="auto" w:fill="FFFFFF"/>
        <w:spacing w:after="0" w:line="240" w:lineRule="auto"/>
        <w:rPr>
          <w:rFonts w:ascii="Times New Roman" w:hAnsi="Times New Roman" w:cs="Times New Roman"/>
          <w:b/>
          <w:bCs/>
          <w:color w:val="000000"/>
          <w:spacing w:val="-1"/>
          <w:sz w:val="24"/>
          <w:szCs w:val="24"/>
        </w:rPr>
      </w:pPr>
      <w:r w:rsidRPr="003A6E13">
        <w:rPr>
          <w:rFonts w:ascii="Times New Roman" w:hAnsi="Times New Roman" w:cs="Times New Roman"/>
          <w:b/>
          <w:bCs/>
          <w:color w:val="000000"/>
          <w:spacing w:val="-1"/>
          <w:sz w:val="24"/>
          <w:szCs w:val="24"/>
        </w:rPr>
        <w:t>1.4 Количество часов на освоение программы профессионального модуля</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 xml:space="preserve">     Учебная и производственная практика –  72 часа,</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3A6E13">
        <w:rPr>
          <w:rFonts w:ascii="Times New Roman" w:hAnsi="Times New Roman" w:cs="Times New Roman"/>
          <w:sz w:val="24"/>
          <w:szCs w:val="24"/>
        </w:rPr>
        <w:t>в том числе учебной практики– 36</w:t>
      </w:r>
      <w:r w:rsidRPr="003A6E13">
        <w:rPr>
          <w:rFonts w:ascii="Times New Roman" w:hAnsi="Times New Roman" w:cs="Times New Roman"/>
          <w:color w:val="FF0000"/>
          <w:sz w:val="24"/>
          <w:szCs w:val="24"/>
        </w:rPr>
        <w:t xml:space="preserve"> </w:t>
      </w:r>
      <w:r w:rsidRPr="003A6E13">
        <w:rPr>
          <w:rFonts w:ascii="Times New Roman" w:hAnsi="Times New Roman" w:cs="Times New Roman"/>
          <w:sz w:val="24"/>
          <w:szCs w:val="24"/>
        </w:rPr>
        <w:t>часов,</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3A6E13">
        <w:rPr>
          <w:rFonts w:ascii="Times New Roman" w:hAnsi="Times New Roman" w:cs="Times New Roman"/>
          <w:sz w:val="24"/>
          <w:szCs w:val="24"/>
        </w:rPr>
        <w:t>производственной практики – 36 часов,</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Объем учебной нагрузки на учебную и производственную практику при очной форме получения     образования составляет 36 академических часов в неделю.</w:t>
      </w:r>
    </w:p>
    <w:p w:rsidR="003A6E13" w:rsidRPr="003A6E13" w:rsidRDefault="003A6E13" w:rsidP="003A6E1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hAnsi="Times New Roman" w:cs="Times New Roman"/>
          <w:b/>
          <w:caps/>
          <w:sz w:val="24"/>
          <w:szCs w:val="24"/>
        </w:rPr>
      </w:pPr>
      <w:bookmarkStart w:id="20" w:name="_Toc495333603"/>
      <w:r w:rsidRPr="003A6E13">
        <w:rPr>
          <w:rFonts w:ascii="Times New Roman" w:hAnsi="Times New Roman" w:cs="Times New Roman"/>
          <w:b/>
          <w:caps/>
          <w:sz w:val="24"/>
          <w:szCs w:val="24"/>
        </w:rPr>
        <w:t>2. результаты освоения ПРОФЕССИОНАЛЬНОГО МОДУЛЯ</w:t>
      </w:r>
      <w:bookmarkEnd w:id="20"/>
      <w:r w:rsidRPr="003A6E13">
        <w:rPr>
          <w:rFonts w:ascii="Times New Roman" w:hAnsi="Times New Roman" w:cs="Times New Roman"/>
          <w:b/>
          <w:caps/>
          <w:sz w:val="24"/>
          <w:szCs w:val="24"/>
        </w:rPr>
        <w:t xml:space="preserve"> </w:t>
      </w:r>
    </w:p>
    <w:p w:rsidR="003A6E13" w:rsidRPr="003A6E13" w:rsidRDefault="003A6E13" w:rsidP="003A6E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sz w:val="24"/>
          <w:szCs w:val="24"/>
        </w:rPr>
      </w:pPr>
      <w:r w:rsidRPr="003A6E13">
        <w:rPr>
          <w:rFonts w:ascii="Times New Roman" w:hAnsi="Times New Roman" w:cs="Times New Roman"/>
          <w:sz w:val="24"/>
          <w:szCs w:val="24"/>
        </w:rPr>
        <w:t>Результатом освоения программы профессионального модуля является овладение обучающимися профессиональными (ПК)  компетенциями:</w:t>
      </w: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07"/>
        <w:gridCol w:w="8775"/>
        <w:gridCol w:w="237"/>
      </w:tblGrid>
      <w:tr w:rsidR="003A6E13" w:rsidRPr="003A6E13" w:rsidTr="0030611F">
        <w:trPr>
          <w:gridAfter w:val="1"/>
          <w:wAfter w:w="117" w:type="pct"/>
          <w:trHeight w:val="282"/>
        </w:trPr>
        <w:tc>
          <w:tcPr>
            <w:tcW w:w="547" w:type="pct"/>
          </w:tcPr>
          <w:p w:rsidR="003A6E13" w:rsidRPr="003A6E13" w:rsidRDefault="003A6E13" w:rsidP="003A6E13">
            <w:pPr>
              <w:widowControl w:val="0"/>
              <w:suppressAutoHyphens/>
              <w:spacing w:after="0" w:line="240" w:lineRule="auto"/>
              <w:rPr>
                <w:rFonts w:ascii="Times New Roman" w:hAnsi="Times New Roman" w:cs="Times New Roman"/>
                <w:b/>
                <w:sz w:val="24"/>
                <w:szCs w:val="24"/>
              </w:rPr>
            </w:pPr>
            <w:r w:rsidRPr="003A6E13">
              <w:rPr>
                <w:rFonts w:ascii="Times New Roman" w:hAnsi="Times New Roman" w:cs="Times New Roman"/>
                <w:b/>
                <w:sz w:val="24"/>
                <w:szCs w:val="24"/>
              </w:rPr>
              <w:t>Код</w:t>
            </w:r>
          </w:p>
        </w:tc>
        <w:tc>
          <w:tcPr>
            <w:tcW w:w="4336" w:type="pct"/>
          </w:tcPr>
          <w:p w:rsidR="003A6E13" w:rsidRPr="003A6E13" w:rsidRDefault="003A6E13" w:rsidP="003A6E13">
            <w:pPr>
              <w:widowControl w:val="0"/>
              <w:suppressAutoHyphens/>
              <w:spacing w:after="0" w:line="240" w:lineRule="auto"/>
              <w:rPr>
                <w:rFonts w:ascii="Times New Roman" w:hAnsi="Times New Roman" w:cs="Times New Roman"/>
                <w:b/>
                <w:sz w:val="24"/>
                <w:szCs w:val="24"/>
              </w:rPr>
            </w:pPr>
            <w:r w:rsidRPr="003A6E13">
              <w:rPr>
                <w:rFonts w:ascii="Times New Roman" w:hAnsi="Times New Roman" w:cs="Times New Roman"/>
                <w:b/>
                <w:sz w:val="24"/>
                <w:szCs w:val="24"/>
              </w:rPr>
              <w:t>Наименование результата обучения</w:t>
            </w:r>
          </w:p>
        </w:tc>
      </w:tr>
      <w:tr w:rsidR="003A6E13" w:rsidRPr="003A6E13" w:rsidTr="0030611F">
        <w:trPr>
          <w:gridAfter w:val="1"/>
          <w:wAfter w:w="117" w:type="pct"/>
        </w:trPr>
        <w:tc>
          <w:tcPr>
            <w:tcW w:w="547" w:type="pct"/>
          </w:tcPr>
          <w:p w:rsidR="003A6E13" w:rsidRPr="003A6E13" w:rsidRDefault="003A6E13" w:rsidP="003A6E13">
            <w:pPr>
              <w:widowControl w:val="0"/>
              <w:suppressAutoHyphens/>
              <w:spacing w:after="0" w:line="240" w:lineRule="auto"/>
              <w:rPr>
                <w:rFonts w:ascii="Times New Roman" w:hAnsi="Times New Roman" w:cs="Times New Roman"/>
                <w:sz w:val="24"/>
                <w:szCs w:val="24"/>
              </w:rPr>
            </w:pPr>
            <w:r w:rsidRPr="003A6E13">
              <w:rPr>
                <w:rFonts w:ascii="Times New Roman" w:hAnsi="Times New Roman" w:cs="Times New Roman"/>
                <w:sz w:val="24"/>
                <w:szCs w:val="24"/>
              </w:rPr>
              <w:t>ПК 4.1</w:t>
            </w:r>
          </w:p>
        </w:tc>
        <w:tc>
          <w:tcPr>
            <w:tcW w:w="4336" w:type="pct"/>
          </w:tcPr>
          <w:p w:rsidR="003A6E13" w:rsidRPr="003A6E13" w:rsidRDefault="003A6E13" w:rsidP="003A6E13">
            <w:pPr>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Определять цели, задачи и планировать работу с родителями (лицами, их заменяющими).</w:t>
            </w:r>
          </w:p>
        </w:tc>
      </w:tr>
      <w:tr w:rsidR="003A6E13" w:rsidRPr="003A6E13" w:rsidTr="0030611F">
        <w:trPr>
          <w:gridAfter w:val="1"/>
          <w:wAfter w:w="117" w:type="pct"/>
        </w:trPr>
        <w:tc>
          <w:tcPr>
            <w:tcW w:w="547" w:type="pct"/>
          </w:tcPr>
          <w:p w:rsidR="003A6E13" w:rsidRPr="003A6E13" w:rsidRDefault="003A6E13" w:rsidP="003A6E13">
            <w:pPr>
              <w:widowControl w:val="0"/>
              <w:suppressAutoHyphens/>
              <w:spacing w:after="0" w:line="240" w:lineRule="auto"/>
              <w:rPr>
                <w:rFonts w:ascii="Times New Roman" w:hAnsi="Times New Roman" w:cs="Times New Roman"/>
                <w:sz w:val="24"/>
                <w:szCs w:val="24"/>
              </w:rPr>
            </w:pPr>
            <w:r w:rsidRPr="003A6E13">
              <w:rPr>
                <w:rFonts w:ascii="Times New Roman" w:hAnsi="Times New Roman" w:cs="Times New Roman"/>
                <w:sz w:val="24"/>
                <w:szCs w:val="24"/>
              </w:rPr>
              <w:t>ПК 4.2</w:t>
            </w:r>
          </w:p>
        </w:tc>
        <w:tc>
          <w:tcPr>
            <w:tcW w:w="4336" w:type="pct"/>
          </w:tcPr>
          <w:p w:rsidR="003A6E13" w:rsidRPr="003A6E13" w:rsidRDefault="003A6E13" w:rsidP="003A6E13">
            <w:pPr>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Проводить индивидуальные консультации по вопросам семейного воспитания, социального, психического и физического развития ребенка, в том числе имеющего ограниченные возможности здоровья.</w:t>
            </w:r>
          </w:p>
        </w:tc>
      </w:tr>
      <w:tr w:rsidR="003A6E13" w:rsidRPr="003A6E13" w:rsidTr="0030611F">
        <w:trPr>
          <w:gridAfter w:val="1"/>
          <w:wAfter w:w="117" w:type="pct"/>
        </w:trPr>
        <w:tc>
          <w:tcPr>
            <w:tcW w:w="547" w:type="pct"/>
          </w:tcPr>
          <w:p w:rsidR="003A6E13" w:rsidRPr="003A6E13" w:rsidRDefault="003A6E13" w:rsidP="003A6E13">
            <w:pPr>
              <w:widowControl w:val="0"/>
              <w:suppressAutoHyphens/>
              <w:spacing w:after="0" w:line="240" w:lineRule="auto"/>
              <w:rPr>
                <w:rFonts w:ascii="Times New Roman" w:hAnsi="Times New Roman" w:cs="Times New Roman"/>
                <w:sz w:val="24"/>
                <w:szCs w:val="24"/>
                <w:lang w:val="en-US"/>
              </w:rPr>
            </w:pPr>
            <w:r w:rsidRPr="003A6E13">
              <w:rPr>
                <w:rFonts w:ascii="Times New Roman" w:hAnsi="Times New Roman" w:cs="Times New Roman"/>
                <w:sz w:val="24"/>
                <w:szCs w:val="24"/>
              </w:rPr>
              <w:t xml:space="preserve">ПК 4.3 </w:t>
            </w:r>
          </w:p>
        </w:tc>
        <w:tc>
          <w:tcPr>
            <w:tcW w:w="4336" w:type="pct"/>
          </w:tcPr>
          <w:p w:rsidR="003A6E13" w:rsidRPr="003A6E13" w:rsidRDefault="003A6E13" w:rsidP="003A6E13">
            <w:pPr>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Проводить родительские собрания, привлекать родителей к организации и проведению мероприятий в группе и в образовательном учреждении.</w:t>
            </w:r>
          </w:p>
        </w:tc>
      </w:tr>
      <w:tr w:rsidR="003A6E13" w:rsidRPr="003A6E13" w:rsidTr="0030611F">
        <w:trPr>
          <w:gridAfter w:val="1"/>
          <w:wAfter w:w="117" w:type="pct"/>
        </w:trPr>
        <w:tc>
          <w:tcPr>
            <w:tcW w:w="547" w:type="pct"/>
          </w:tcPr>
          <w:p w:rsidR="003A6E13" w:rsidRPr="003A6E13" w:rsidRDefault="003A6E13" w:rsidP="003A6E13">
            <w:pPr>
              <w:widowControl w:val="0"/>
              <w:suppressAutoHyphens/>
              <w:spacing w:after="0" w:line="240" w:lineRule="auto"/>
              <w:rPr>
                <w:rFonts w:ascii="Times New Roman" w:hAnsi="Times New Roman" w:cs="Times New Roman"/>
                <w:sz w:val="24"/>
                <w:szCs w:val="24"/>
              </w:rPr>
            </w:pPr>
            <w:r w:rsidRPr="003A6E13">
              <w:rPr>
                <w:rFonts w:ascii="Times New Roman" w:hAnsi="Times New Roman" w:cs="Times New Roman"/>
                <w:sz w:val="24"/>
                <w:szCs w:val="24"/>
              </w:rPr>
              <w:t>ПК 4.4</w:t>
            </w:r>
          </w:p>
        </w:tc>
        <w:tc>
          <w:tcPr>
            <w:tcW w:w="4336" w:type="pct"/>
          </w:tcPr>
          <w:p w:rsidR="003A6E13" w:rsidRPr="003A6E13" w:rsidRDefault="003A6E13" w:rsidP="003A6E13">
            <w:pPr>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Оценивать и анализировать результаты работы с родителями, корректировать процесс взаимодействия с ними.</w:t>
            </w:r>
          </w:p>
        </w:tc>
      </w:tr>
      <w:tr w:rsidR="003A6E13" w:rsidRPr="003A6E13" w:rsidTr="0030611F">
        <w:trPr>
          <w:gridAfter w:val="1"/>
          <w:wAfter w:w="117" w:type="pct"/>
        </w:trPr>
        <w:tc>
          <w:tcPr>
            <w:tcW w:w="547" w:type="pct"/>
          </w:tcPr>
          <w:p w:rsidR="003A6E13" w:rsidRPr="003A6E13" w:rsidRDefault="003A6E13" w:rsidP="003A6E13">
            <w:pPr>
              <w:widowControl w:val="0"/>
              <w:suppressAutoHyphens/>
              <w:spacing w:after="0" w:line="240" w:lineRule="auto"/>
              <w:rPr>
                <w:rFonts w:ascii="Times New Roman" w:hAnsi="Times New Roman" w:cs="Times New Roman"/>
                <w:sz w:val="24"/>
                <w:szCs w:val="24"/>
              </w:rPr>
            </w:pPr>
            <w:r w:rsidRPr="003A6E13">
              <w:rPr>
                <w:rFonts w:ascii="Times New Roman" w:hAnsi="Times New Roman" w:cs="Times New Roman"/>
                <w:sz w:val="24"/>
                <w:szCs w:val="24"/>
              </w:rPr>
              <w:lastRenderedPageBreak/>
              <w:t>ПК 4.5</w:t>
            </w:r>
          </w:p>
        </w:tc>
        <w:tc>
          <w:tcPr>
            <w:tcW w:w="4336" w:type="pct"/>
          </w:tcPr>
          <w:p w:rsidR="003A6E13" w:rsidRPr="003A6E13" w:rsidRDefault="003A6E13" w:rsidP="003A6E13">
            <w:pPr>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Координировать деятельность сотрудников образовательного учреждения, работающих с группой.</w:t>
            </w:r>
          </w:p>
        </w:tc>
      </w:tr>
      <w:tr w:rsidR="003A6E13" w:rsidRPr="003A6E13" w:rsidTr="0030611F">
        <w:trPr>
          <w:gridAfter w:val="1"/>
          <w:wAfter w:w="117" w:type="pct"/>
        </w:trPr>
        <w:tc>
          <w:tcPr>
            <w:tcW w:w="4883" w:type="pct"/>
            <w:gridSpan w:val="2"/>
            <w:tcBorders>
              <w:left w:val="nil"/>
              <w:right w:val="nil"/>
            </w:tcBorders>
          </w:tcPr>
          <w:p w:rsidR="003A6E13" w:rsidRPr="003A6E13" w:rsidRDefault="003A6E13" w:rsidP="003A6E13">
            <w:pPr>
              <w:autoSpaceDE w:val="0"/>
              <w:autoSpaceDN w:val="0"/>
              <w:adjustRightInd w:val="0"/>
              <w:spacing w:after="0" w:line="240" w:lineRule="auto"/>
              <w:rPr>
                <w:rFonts w:ascii="Times New Roman" w:hAnsi="Times New Roman" w:cs="Times New Roman"/>
                <w:sz w:val="24"/>
                <w:szCs w:val="24"/>
              </w:rPr>
            </w:pPr>
          </w:p>
          <w:p w:rsidR="003A6E13" w:rsidRPr="003A6E13" w:rsidRDefault="003A6E13" w:rsidP="003A6E13">
            <w:pPr>
              <w:autoSpaceDE w:val="0"/>
              <w:autoSpaceDN w:val="0"/>
              <w:adjustRightInd w:val="0"/>
              <w:spacing w:after="0" w:line="240" w:lineRule="auto"/>
              <w:rPr>
                <w:rFonts w:ascii="Times New Roman" w:hAnsi="Times New Roman" w:cs="Times New Roman"/>
                <w:sz w:val="24"/>
                <w:szCs w:val="24"/>
              </w:rPr>
            </w:pPr>
            <w:r w:rsidRPr="003A6E13">
              <w:rPr>
                <w:rFonts w:ascii="Times New Roman" w:hAnsi="Times New Roman" w:cs="Times New Roman"/>
                <w:sz w:val="24"/>
                <w:szCs w:val="24"/>
              </w:rPr>
              <w:t>В процессе освоения ПМ обучающиеся должны овладеть общими компетенциями:</w:t>
            </w:r>
          </w:p>
          <w:p w:rsidR="003A6E13" w:rsidRPr="003A6E13" w:rsidRDefault="003A6E13" w:rsidP="003A6E13">
            <w:pPr>
              <w:autoSpaceDE w:val="0"/>
              <w:autoSpaceDN w:val="0"/>
              <w:adjustRightInd w:val="0"/>
              <w:spacing w:after="0" w:line="240" w:lineRule="auto"/>
              <w:rPr>
                <w:rFonts w:ascii="Times New Roman" w:hAnsi="Times New Roman" w:cs="Times New Roman"/>
                <w:sz w:val="24"/>
                <w:szCs w:val="24"/>
              </w:rPr>
            </w:pPr>
          </w:p>
        </w:tc>
      </w:tr>
      <w:tr w:rsidR="003A6E13" w:rsidRPr="003A6E13" w:rsidTr="0030611F">
        <w:tc>
          <w:tcPr>
            <w:tcW w:w="547" w:type="pct"/>
          </w:tcPr>
          <w:p w:rsidR="003A6E13" w:rsidRPr="003A6E13" w:rsidRDefault="003A6E13" w:rsidP="003A6E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sz w:val="24"/>
                <w:szCs w:val="24"/>
              </w:rPr>
            </w:pPr>
            <w:r w:rsidRPr="003A6E13">
              <w:rPr>
                <w:rFonts w:ascii="Times New Roman" w:hAnsi="Times New Roman" w:cs="Times New Roman"/>
                <w:sz w:val="24"/>
                <w:szCs w:val="24"/>
              </w:rPr>
              <w:t>ОК 1.</w:t>
            </w:r>
          </w:p>
        </w:tc>
        <w:tc>
          <w:tcPr>
            <w:tcW w:w="4336" w:type="pct"/>
          </w:tcPr>
          <w:p w:rsidR="003A6E13" w:rsidRPr="003A6E13" w:rsidRDefault="003A6E13" w:rsidP="003A6E13">
            <w:pPr>
              <w:widowControl w:val="0"/>
              <w:autoSpaceDE w:val="0"/>
              <w:autoSpaceDN w:val="0"/>
              <w:adjustRightInd w:val="0"/>
              <w:spacing w:after="0" w:line="240" w:lineRule="auto"/>
              <w:rPr>
                <w:rFonts w:ascii="Times New Roman" w:hAnsi="Times New Roman" w:cs="Times New Roman"/>
                <w:sz w:val="24"/>
                <w:szCs w:val="24"/>
              </w:rPr>
            </w:pPr>
            <w:r w:rsidRPr="003A6E13">
              <w:rPr>
                <w:rFonts w:ascii="Times New Roman" w:hAnsi="Times New Roman" w:cs="Times New Roman"/>
                <w:sz w:val="24"/>
                <w:szCs w:val="24"/>
              </w:rPr>
              <w:t>Понимать сущность и социальную значимость своей будущей профессии, проявлять к ней устойчивый интерес.</w:t>
            </w:r>
          </w:p>
        </w:tc>
        <w:tc>
          <w:tcPr>
            <w:tcW w:w="117" w:type="pct"/>
            <w:tcBorders>
              <w:top w:val="nil"/>
              <w:left w:val="single" w:sz="4" w:space="0" w:color="auto"/>
              <w:bottom w:val="nil"/>
              <w:right w:val="nil"/>
            </w:tcBorders>
          </w:tcPr>
          <w:p w:rsidR="003A6E13" w:rsidRPr="003A6E13" w:rsidRDefault="003A6E13" w:rsidP="003A6E13">
            <w:pPr>
              <w:spacing w:after="0" w:line="240" w:lineRule="auto"/>
              <w:rPr>
                <w:rFonts w:ascii="Times New Roman" w:hAnsi="Times New Roman" w:cs="Times New Roman"/>
                <w:sz w:val="24"/>
                <w:szCs w:val="24"/>
              </w:rPr>
            </w:pPr>
          </w:p>
        </w:tc>
      </w:tr>
      <w:tr w:rsidR="003A6E13" w:rsidRPr="003A6E13" w:rsidTr="0030611F">
        <w:tc>
          <w:tcPr>
            <w:tcW w:w="547" w:type="pct"/>
          </w:tcPr>
          <w:p w:rsidR="003A6E13" w:rsidRPr="003A6E13" w:rsidRDefault="003A6E13" w:rsidP="003A6E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sz w:val="24"/>
                <w:szCs w:val="24"/>
              </w:rPr>
            </w:pPr>
            <w:r w:rsidRPr="003A6E13">
              <w:rPr>
                <w:rFonts w:ascii="Times New Roman" w:hAnsi="Times New Roman" w:cs="Times New Roman"/>
                <w:sz w:val="24"/>
                <w:szCs w:val="24"/>
              </w:rPr>
              <w:t>ОК 2.</w:t>
            </w:r>
          </w:p>
        </w:tc>
        <w:tc>
          <w:tcPr>
            <w:tcW w:w="4336" w:type="pct"/>
          </w:tcPr>
          <w:p w:rsidR="003A6E13" w:rsidRPr="003A6E13" w:rsidRDefault="003A6E13" w:rsidP="003A6E13">
            <w:pPr>
              <w:widowControl w:val="0"/>
              <w:autoSpaceDE w:val="0"/>
              <w:autoSpaceDN w:val="0"/>
              <w:adjustRightInd w:val="0"/>
              <w:spacing w:after="0" w:line="240" w:lineRule="auto"/>
              <w:rPr>
                <w:rFonts w:ascii="Times New Roman" w:hAnsi="Times New Roman" w:cs="Times New Roman"/>
                <w:sz w:val="24"/>
                <w:szCs w:val="24"/>
              </w:rPr>
            </w:pPr>
            <w:r w:rsidRPr="003A6E13">
              <w:rPr>
                <w:rFonts w:ascii="Times New Roman" w:hAnsi="Times New Roman" w:cs="Times New Roman"/>
                <w:sz w:val="24"/>
                <w:szCs w:val="24"/>
              </w:rPr>
              <w:t>Организовывать собственную деятельность, определять методы решения профессиональных задач, оценивать их эффективность и качество.</w:t>
            </w:r>
          </w:p>
        </w:tc>
        <w:tc>
          <w:tcPr>
            <w:tcW w:w="117" w:type="pct"/>
            <w:tcBorders>
              <w:top w:val="nil"/>
              <w:bottom w:val="nil"/>
              <w:right w:val="nil"/>
            </w:tcBorders>
          </w:tcPr>
          <w:p w:rsidR="003A6E13" w:rsidRPr="003A6E13" w:rsidRDefault="003A6E13" w:rsidP="003A6E13">
            <w:pPr>
              <w:spacing w:after="0" w:line="240" w:lineRule="auto"/>
              <w:rPr>
                <w:rFonts w:ascii="Times New Roman" w:hAnsi="Times New Roman" w:cs="Times New Roman"/>
                <w:sz w:val="24"/>
                <w:szCs w:val="24"/>
              </w:rPr>
            </w:pPr>
          </w:p>
          <w:p w:rsidR="003A6E13" w:rsidRPr="003A6E13" w:rsidRDefault="003A6E13" w:rsidP="003A6E13">
            <w:pPr>
              <w:spacing w:after="0" w:line="240" w:lineRule="auto"/>
              <w:rPr>
                <w:rFonts w:ascii="Times New Roman" w:hAnsi="Times New Roman" w:cs="Times New Roman"/>
                <w:sz w:val="24"/>
                <w:szCs w:val="24"/>
              </w:rPr>
            </w:pPr>
          </w:p>
          <w:p w:rsidR="003A6E13" w:rsidRPr="003A6E13" w:rsidRDefault="003A6E13" w:rsidP="003A6E13">
            <w:pPr>
              <w:autoSpaceDE w:val="0"/>
              <w:autoSpaceDN w:val="0"/>
              <w:adjustRightInd w:val="0"/>
              <w:spacing w:after="0" w:line="240" w:lineRule="auto"/>
              <w:rPr>
                <w:rFonts w:ascii="Times New Roman" w:hAnsi="Times New Roman" w:cs="Times New Roman"/>
                <w:sz w:val="24"/>
                <w:szCs w:val="24"/>
              </w:rPr>
            </w:pPr>
          </w:p>
        </w:tc>
      </w:tr>
      <w:tr w:rsidR="003A6E13" w:rsidRPr="003A6E13" w:rsidTr="0030611F">
        <w:trPr>
          <w:gridAfter w:val="1"/>
          <w:wAfter w:w="117" w:type="pct"/>
        </w:trPr>
        <w:tc>
          <w:tcPr>
            <w:tcW w:w="547" w:type="pct"/>
          </w:tcPr>
          <w:p w:rsidR="003A6E13" w:rsidRPr="003A6E13" w:rsidRDefault="003A6E13" w:rsidP="003A6E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sz w:val="24"/>
                <w:szCs w:val="24"/>
              </w:rPr>
            </w:pPr>
            <w:r w:rsidRPr="003A6E13">
              <w:rPr>
                <w:rFonts w:ascii="Times New Roman" w:hAnsi="Times New Roman" w:cs="Times New Roman"/>
                <w:sz w:val="24"/>
                <w:szCs w:val="24"/>
              </w:rPr>
              <w:t>ОК 3.</w:t>
            </w:r>
          </w:p>
        </w:tc>
        <w:tc>
          <w:tcPr>
            <w:tcW w:w="4336" w:type="pct"/>
          </w:tcPr>
          <w:p w:rsidR="003A6E13" w:rsidRPr="003A6E13" w:rsidRDefault="003A6E13" w:rsidP="003A6E13">
            <w:pPr>
              <w:widowControl w:val="0"/>
              <w:autoSpaceDE w:val="0"/>
              <w:autoSpaceDN w:val="0"/>
              <w:adjustRightInd w:val="0"/>
              <w:spacing w:after="0" w:line="240" w:lineRule="auto"/>
              <w:rPr>
                <w:rFonts w:ascii="Times New Roman" w:hAnsi="Times New Roman" w:cs="Times New Roman"/>
                <w:sz w:val="24"/>
                <w:szCs w:val="24"/>
              </w:rPr>
            </w:pPr>
            <w:r w:rsidRPr="003A6E13">
              <w:rPr>
                <w:rFonts w:ascii="Times New Roman" w:hAnsi="Times New Roman" w:cs="Times New Roman"/>
                <w:sz w:val="24"/>
                <w:szCs w:val="24"/>
              </w:rPr>
              <w:t>Оценивать риски и принимать решения в нестандартных ситуациях.</w:t>
            </w:r>
          </w:p>
        </w:tc>
      </w:tr>
      <w:tr w:rsidR="003A6E13" w:rsidRPr="003A6E13" w:rsidTr="0030611F">
        <w:trPr>
          <w:gridAfter w:val="1"/>
          <w:wAfter w:w="117" w:type="pct"/>
        </w:trPr>
        <w:tc>
          <w:tcPr>
            <w:tcW w:w="547" w:type="pct"/>
          </w:tcPr>
          <w:p w:rsidR="003A6E13" w:rsidRPr="003A6E13" w:rsidRDefault="003A6E13" w:rsidP="003A6E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sz w:val="24"/>
                <w:szCs w:val="24"/>
              </w:rPr>
            </w:pPr>
            <w:r w:rsidRPr="003A6E13">
              <w:rPr>
                <w:rFonts w:ascii="Times New Roman" w:hAnsi="Times New Roman" w:cs="Times New Roman"/>
                <w:sz w:val="24"/>
                <w:szCs w:val="24"/>
              </w:rPr>
              <w:t>ОК 4.</w:t>
            </w:r>
          </w:p>
        </w:tc>
        <w:tc>
          <w:tcPr>
            <w:tcW w:w="4336" w:type="pct"/>
          </w:tcPr>
          <w:p w:rsidR="003A6E13" w:rsidRPr="003A6E13" w:rsidRDefault="003A6E13" w:rsidP="003A6E13">
            <w:pPr>
              <w:widowControl w:val="0"/>
              <w:autoSpaceDE w:val="0"/>
              <w:autoSpaceDN w:val="0"/>
              <w:adjustRightInd w:val="0"/>
              <w:spacing w:after="0" w:line="240" w:lineRule="auto"/>
              <w:rPr>
                <w:rFonts w:ascii="Times New Roman" w:hAnsi="Times New Roman" w:cs="Times New Roman"/>
                <w:sz w:val="24"/>
                <w:szCs w:val="24"/>
              </w:rPr>
            </w:pPr>
            <w:r w:rsidRPr="003A6E13">
              <w:rPr>
                <w:rFonts w:ascii="Times New Roman" w:hAnsi="Times New Roman" w:cs="Times New Roman"/>
                <w:sz w:val="24"/>
                <w:szCs w:val="24"/>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3A6E13" w:rsidRPr="003A6E13" w:rsidTr="0030611F">
        <w:trPr>
          <w:gridAfter w:val="1"/>
          <w:wAfter w:w="117" w:type="pct"/>
        </w:trPr>
        <w:tc>
          <w:tcPr>
            <w:tcW w:w="547" w:type="pct"/>
          </w:tcPr>
          <w:p w:rsidR="003A6E13" w:rsidRPr="003A6E13" w:rsidRDefault="003A6E13" w:rsidP="003A6E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sz w:val="24"/>
                <w:szCs w:val="24"/>
              </w:rPr>
            </w:pPr>
            <w:r w:rsidRPr="003A6E13">
              <w:rPr>
                <w:rFonts w:ascii="Times New Roman" w:hAnsi="Times New Roman" w:cs="Times New Roman"/>
                <w:sz w:val="24"/>
                <w:szCs w:val="24"/>
              </w:rPr>
              <w:t>ОК 6.</w:t>
            </w:r>
          </w:p>
        </w:tc>
        <w:tc>
          <w:tcPr>
            <w:tcW w:w="4336" w:type="pct"/>
          </w:tcPr>
          <w:p w:rsidR="003A6E13" w:rsidRPr="003A6E13" w:rsidRDefault="003A6E13" w:rsidP="003A6E13">
            <w:pPr>
              <w:widowControl w:val="0"/>
              <w:autoSpaceDE w:val="0"/>
              <w:autoSpaceDN w:val="0"/>
              <w:adjustRightInd w:val="0"/>
              <w:spacing w:after="0" w:line="240" w:lineRule="auto"/>
              <w:rPr>
                <w:rFonts w:ascii="Times New Roman" w:hAnsi="Times New Roman" w:cs="Times New Roman"/>
                <w:sz w:val="24"/>
                <w:szCs w:val="24"/>
              </w:rPr>
            </w:pPr>
            <w:r w:rsidRPr="003A6E13">
              <w:rPr>
                <w:rFonts w:ascii="Times New Roman" w:hAnsi="Times New Roman" w:cs="Times New Roman"/>
                <w:sz w:val="24"/>
                <w:szCs w:val="24"/>
              </w:rPr>
              <w:t>Работать в коллективе и команде, взаимодействовать с руководством, коллегами и социальными партнерами.</w:t>
            </w:r>
          </w:p>
        </w:tc>
      </w:tr>
    </w:tbl>
    <w:p w:rsidR="003A6E13" w:rsidRPr="003A6E13" w:rsidRDefault="003A6E13" w:rsidP="003A6E13">
      <w:pPr>
        <w:widowControl w:val="0"/>
        <w:shd w:val="clear" w:color="auto" w:fill="FFFFFF"/>
        <w:autoSpaceDE w:val="0"/>
        <w:autoSpaceDN w:val="0"/>
        <w:adjustRightInd w:val="0"/>
        <w:spacing w:after="0" w:line="240" w:lineRule="auto"/>
        <w:ind w:left="1069"/>
        <w:contextualSpacing/>
        <w:jc w:val="center"/>
        <w:rPr>
          <w:rFonts w:ascii="Times New Roman" w:hAnsi="Times New Roman" w:cs="Times New Roman"/>
          <w:b/>
          <w:bCs/>
          <w:sz w:val="24"/>
          <w:szCs w:val="24"/>
        </w:rPr>
      </w:pPr>
    </w:p>
    <w:p w:rsidR="003A6E13" w:rsidRPr="003A6E13" w:rsidRDefault="003A6E13" w:rsidP="003A6E13">
      <w:pPr>
        <w:widowControl w:val="0"/>
        <w:shd w:val="clear" w:color="auto" w:fill="FFFFFF"/>
        <w:autoSpaceDE w:val="0"/>
        <w:autoSpaceDN w:val="0"/>
        <w:adjustRightInd w:val="0"/>
        <w:spacing w:after="0" w:line="240" w:lineRule="auto"/>
        <w:ind w:left="1069"/>
        <w:contextualSpacing/>
        <w:rPr>
          <w:rFonts w:ascii="Times New Roman" w:hAnsi="Times New Roman" w:cs="Times New Roman"/>
          <w:bCs/>
          <w:sz w:val="24"/>
          <w:szCs w:val="24"/>
        </w:rPr>
      </w:pPr>
      <w:r w:rsidRPr="003A6E13">
        <w:rPr>
          <w:rFonts w:ascii="Times New Roman" w:hAnsi="Times New Roman" w:cs="Times New Roman"/>
          <w:bCs/>
          <w:sz w:val="24"/>
          <w:szCs w:val="24"/>
        </w:rPr>
        <w:t>Личностные результаты:</w:t>
      </w:r>
    </w:p>
    <w:tbl>
      <w:tblPr>
        <w:tblStyle w:val="64"/>
        <w:tblW w:w="5004" w:type="pct"/>
        <w:tblLook w:val="04A0" w:firstRow="1" w:lastRow="0" w:firstColumn="1" w:lastColumn="0" w:noHBand="0" w:noVBand="1"/>
      </w:tblPr>
      <w:tblGrid>
        <w:gridCol w:w="1134"/>
        <w:gridCol w:w="8779"/>
      </w:tblGrid>
      <w:tr w:rsidR="003A6E13" w:rsidRPr="003A6E13" w:rsidTr="0030611F">
        <w:tc>
          <w:tcPr>
            <w:tcW w:w="572" w:type="pct"/>
          </w:tcPr>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szCs w:val="24"/>
              </w:rPr>
            </w:pPr>
            <w:r w:rsidRPr="003A6E13">
              <w:rPr>
                <w:rFonts w:ascii="Times New Roman" w:eastAsia="Times New Roman" w:hAnsi="Times New Roman"/>
                <w:sz w:val="24"/>
                <w:szCs w:val="24"/>
              </w:rPr>
              <w:t>ЛР 12</w:t>
            </w:r>
          </w:p>
        </w:tc>
        <w:tc>
          <w:tcPr>
            <w:tcW w:w="4428" w:type="pct"/>
          </w:tcPr>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szCs w:val="24"/>
              </w:rPr>
            </w:pPr>
            <w:r w:rsidRPr="003A6E13">
              <w:rPr>
                <w:rFonts w:ascii="Times New Roman" w:eastAsia="Times New Roman" w:hAnsi="Times New Roman"/>
                <w:sz w:val="24"/>
                <w:szCs w:val="24"/>
              </w:rPr>
              <w:t>Принимающий российские традиционные семейные ценности. Ориентированный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со своими детьми и их финансового содержания</w:t>
            </w:r>
          </w:p>
        </w:tc>
      </w:tr>
      <w:tr w:rsidR="003A6E13" w:rsidRPr="003A6E13" w:rsidTr="0030611F">
        <w:tc>
          <w:tcPr>
            <w:tcW w:w="572" w:type="pct"/>
          </w:tcPr>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szCs w:val="24"/>
              </w:rPr>
            </w:pPr>
            <w:r w:rsidRPr="003A6E13">
              <w:rPr>
                <w:rFonts w:ascii="Times New Roman" w:eastAsia="Times New Roman" w:hAnsi="Times New Roman"/>
                <w:sz w:val="24"/>
                <w:szCs w:val="24"/>
              </w:rPr>
              <w:t>ЛР13</w:t>
            </w:r>
          </w:p>
        </w:tc>
        <w:tc>
          <w:tcPr>
            <w:tcW w:w="4428" w:type="pct"/>
          </w:tcPr>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szCs w:val="24"/>
              </w:rPr>
            </w:pPr>
            <w:r w:rsidRPr="003A6E13">
              <w:rPr>
                <w:rFonts w:ascii="Times New Roman" w:eastAsia="Times New Roman" w:hAnsi="Times New Roman"/>
                <w:sz w:val="24"/>
                <w:szCs w:val="24"/>
              </w:rPr>
              <w:t>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числе цифровой.</w:t>
            </w:r>
          </w:p>
        </w:tc>
      </w:tr>
      <w:tr w:rsidR="003A6E13" w:rsidRPr="003A6E13" w:rsidTr="0030611F">
        <w:tc>
          <w:tcPr>
            <w:tcW w:w="572" w:type="pct"/>
          </w:tcPr>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szCs w:val="24"/>
              </w:rPr>
            </w:pPr>
            <w:r w:rsidRPr="003A6E13">
              <w:rPr>
                <w:rFonts w:ascii="Times New Roman" w:eastAsia="Times New Roman" w:hAnsi="Times New Roman"/>
                <w:sz w:val="24"/>
                <w:szCs w:val="24"/>
              </w:rPr>
              <w:t>ЛР 16</w:t>
            </w:r>
          </w:p>
        </w:tc>
        <w:tc>
          <w:tcPr>
            <w:tcW w:w="4428" w:type="pct"/>
          </w:tcPr>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szCs w:val="24"/>
              </w:rPr>
            </w:pPr>
            <w:r w:rsidRPr="003A6E13">
              <w:rPr>
                <w:rFonts w:ascii="Times New Roman" w:eastAsia="Times New Roman" w:hAnsi="Times New Roman"/>
                <w:sz w:val="24"/>
                <w:szCs w:val="24"/>
              </w:rPr>
              <w:t>Демонстрирующий готовность к профессиональной коммуникации, толерантному общению; способность вести диалог с обучающимися, родителями (законными представителями) обучающихся, другими педагогическими работниками и специалистами, достигать в нем взаимопонимания, находить общие цели и сотрудничать для их достижения.</w:t>
            </w:r>
          </w:p>
        </w:tc>
      </w:tr>
      <w:tr w:rsidR="003A6E13" w:rsidRPr="003A6E13" w:rsidTr="0030611F">
        <w:tc>
          <w:tcPr>
            <w:tcW w:w="572" w:type="pct"/>
          </w:tcPr>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szCs w:val="24"/>
              </w:rPr>
            </w:pPr>
            <w:r w:rsidRPr="003A6E13">
              <w:rPr>
                <w:rFonts w:ascii="Times New Roman" w:eastAsia="Times New Roman" w:hAnsi="Times New Roman"/>
                <w:sz w:val="24"/>
                <w:szCs w:val="24"/>
              </w:rPr>
              <w:t>ЛР 20</w:t>
            </w:r>
          </w:p>
        </w:tc>
        <w:tc>
          <w:tcPr>
            <w:tcW w:w="4428" w:type="pct"/>
          </w:tcPr>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szCs w:val="24"/>
              </w:rPr>
            </w:pPr>
            <w:r w:rsidRPr="003A6E13">
              <w:rPr>
                <w:rFonts w:ascii="Times New Roman" w:eastAsia="Times New Roman" w:hAnsi="Times New Roman"/>
                <w:sz w:val="24"/>
                <w:szCs w:val="24"/>
              </w:rPr>
              <w:t>Осознающий себя гражданином, действующим в  соответствии  с потребностями общества и экономики Республики Татарстан.</w:t>
            </w:r>
          </w:p>
        </w:tc>
      </w:tr>
      <w:tr w:rsidR="003A6E13" w:rsidRPr="003A6E13" w:rsidTr="0030611F">
        <w:tc>
          <w:tcPr>
            <w:tcW w:w="572" w:type="pct"/>
          </w:tcPr>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szCs w:val="24"/>
              </w:rPr>
            </w:pPr>
            <w:r w:rsidRPr="003A6E13">
              <w:rPr>
                <w:rFonts w:ascii="Times New Roman" w:eastAsia="Times New Roman" w:hAnsi="Times New Roman"/>
                <w:sz w:val="24"/>
                <w:szCs w:val="24"/>
              </w:rPr>
              <w:t>ЛР21</w:t>
            </w:r>
          </w:p>
        </w:tc>
        <w:tc>
          <w:tcPr>
            <w:tcW w:w="4428" w:type="pct"/>
          </w:tcPr>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szCs w:val="24"/>
              </w:rPr>
            </w:pPr>
            <w:r w:rsidRPr="003A6E13">
              <w:rPr>
                <w:rFonts w:ascii="Times New Roman" w:eastAsia="Times New Roman" w:hAnsi="Times New Roman"/>
                <w:sz w:val="24"/>
                <w:szCs w:val="24"/>
              </w:rPr>
              <w:t xml:space="preserve">Занимающий активную жизненную позицию, проявляющий интерес к будущей профессии.  </w:t>
            </w:r>
          </w:p>
        </w:tc>
      </w:tr>
    </w:tbl>
    <w:p w:rsidR="003A6E13" w:rsidRPr="003A6E13" w:rsidRDefault="003A6E13" w:rsidP="003A6E13">
      <w:pPr>
        <w:widowControl w:val="0"/>
        <w:shd w:val="clear" w:color="auto" w:fill="FFFFFF"/>
        <w:autoSpaceDE w:val="0"/>
        <w:autoSpaceDN w:val="0"/>
        <w:adjustRightInd w:val="0"/>
        <w:spacing w:after="0" w:line="240" w:lineRule="auto"/>
        <w:ind w:left="1069"/>
        <w:contextualSpacing/>
        <w:jc w:val="center"/>
        <w:rPr>
          <w:rFonts w:ascii="Times New Roman" w:hAnsi="Times New Roman" w:cs="Times New Roman"/>
          <w:b/>
          <w:bCs/>
          <w:sz w:val="24"/>
          <w:szCs w:val="24"/>
        </w:rPr>
      </w:pPr>
    </w:p>
    <w:p w:rsidR="003A6E13" w:rsidRPr="003A6E13" w:rsidRDefault="003A6E13" w:rsidP="003A6E13">
      <w:pPr>
        <w:widowControl w:val="0"/>
        <w:shd w:val="clear" w:color="auto" w:fill="FFFFFF"/>
        <w:autoSpaceDE w:val="0"/>
        <w:autoSpaceDN w:val="0"/>
        <w:adjustRightInd w:val="0"/>
        <w:spacing w:after="0" w:line="240" w:lineRule="auto"/>
        <w:ind w:left="1069"/>
        <w:contextualSpacing/>
        <w:jc w:val="center"/>
        <w:rPr>
          <w:rFonts w:ascii="Times New Roman" w:hAnsi="Times New Roman" w:cs="Times New Roman"/>
          <w:b/>
          <w:bCs/>
          <w:sz w:val="24"/>
          <w:szCs w:val="24"/>
        </w:rPr>
      </w:pPr>
      <w:r w:rsidRPr="003A6E13">
        <w:rPr>
          <w:rFonts w:ascii="Times New Roman" w:hAnsi="Times New Roman" w:cs="Times New Roman"/>
          <w:b/>
          <w:bCs/>
          <w:sz w:val="24"/>
          <w:szCs w:val="24"/>
        </w:rPr>
        <w:t>3. СТРУКТУРА И СОДЕРЖАНИЕ ПРОФЕССИОНАЛЬНОГО МОДУЛЯ</w:t>
      </w:r>
    </w:p>
    <w:p w:rsidR="003A6E13" w:rsidRPr="003A6E13" w:rsidRDefault="003A6E13" w:rsidP="003A6E13">
      <w:pPr>
        <w:shd w:val="clear" w:color="auto" w:fill="FFFFFF"/>
        <w:spacing w:after="0" w:line="240" w:lineRule="auto"/>
        <w:ind w:left="360"/>
        <w:rPr>
          <w:rFonts w:ascii="Times New Roman" w:hAnsi="Times New Roman" w:cs="Times New Roman"/>
          <w:b/>
          <w:sz w:val="24"/>
          <w:szCs w:val="24"/>
        </w:rPr>
      </w:pPr>
      <w:r w:rsidRPr="003A6E13">
        <w:rPr>
          <w:rFonts w:ascii="Times New Roman" w:hAnsi="Times New Roman" w:cs="Times New Roman"/>
          <w:b/>
          <w:sz w:val="24"/>
          <w:szCs w:val="24"/>
        </w:rPr>
        <w:t>3.1.Структура практики</w:t>
      </w:r>
    </w:p>
    <w:p w:rsidR="003A6E13" w:rsidRPr="003A6E13" w:rsidRDefault="003A6E13" w:rsidP="003A6E13">
      <w:pPr>
        <w:shd w:val="clear" w:color="auto" w:fill="FFFFFF"/>
        <w:spacing w:before="72"/>
        <w:ind w:left="360"/>
        <w:jc w:val="center"/>
        <w:rPr>
          <w:rFonts w:ascii="Times New Roman" w:hAnsi="Times New Roman" w:cs="Times New Roman"/>
          <w:sz w:val="24"/>
          <w:szCs w:val="24"/>
        </w:rPr>
      </w:pPr>
    </w:p>
    <w:tbl>
      <w:tblPr>
        <w:tblStyle w:val="a9"/>
        <w:tblW w:w="9354" w:type="dxa"/>
        <w:tblInd w:w="421" w:type="dxa"/>
        <w:tblLayout w:type="fixed"/>
        <w:tblLook w:val="04A0" w:firstRow="1" w:lastRow="0" w:firstColumn="1" w:lastColumn="0" w:noHBand="0" w:noVBand="1"/>
      </w:tblPr>
      <w:tblGrid>
        <w:gridCol w:w="3543"/>
        <w:gridCol w:w="1134"/>
        <w:gridCol w:w="1134"/>
        <w:gridCol w:w="1134"/>
        <w:gridCol w:w="1275"/>
        <w:gridCol w:w="1134"/>
      </w:tblGrid>
      <w:tr w:rsidR="003A6E13" w:rsidRPr="003A6E13" w:rsidTr="0030611F">
        <w:tc>
          <w:tcPr>
            <w:tcW w:w="3543" w:type="dxa"/>
          </w:tcPr>
          <w:p w:rsidR="003A6E13" w:rsidRPr="003A6E13" w:rsidRDefault="003A6E13" w:rsidP="003A6E13">
            <w:pPr>
              <w:spacing w:before="72"/>
              <w:jc w:val="center"/>
              <w:rPr>
                <w:rFonts w:ascii="Times New Roman" w:hAnsi="Times New Roman" w:cs="Times New Roman"/>
                <w:sz w:val="24"/>
                <w:szCs w:val="24"/>
              </w:rPr>
            </w:pPr>
            <w:r w:rsidRPr="003A6E13">
              <w:rPr>
                <w:rFonts w:ascii="Times New Roman" w:hAnsi="Times New Roman" w:cs="Times New Roman"/>
                <w:sz w:val="24"/>
                <w:szCs w:val="24"/>
              </w:rPr>
              <w:t>наименование ПМ, МДК</w:t>
            </w:r>
          </w:p>
        </w:tc>
        <w:tc>
          <w:tcPr>
            <w:tcW w:w="1134" w:type="dxa"/>
          </w:tcPr>
          <w:p w:rsidR="003A6E13" w:rsidRPr="003A6E13" w:rsidRDefault="003A6E13" w:rsidP="003A6E13">
            <w:pPr>
              <w:spacing w:before="72"/>
              <w:jc w:val="center"/>
              <w:rPr>
                <w:rFonts w:ascii="Times New Roman" w:hAnsi="Times New Roman" w:cs="Times New Roman"/>
                <w:sz w:val="24"/>
                <w:szCs w:val="24"/>
              </w:rPr>
            </w:pPr>
            <w:r w:rsidRPr="003A6E13">
              <w:rPr>
                <w:rFonts w:ascii="Times New Roman" w:hAnsi="Times New Roman" w:cs="Times New Roman"/>
                <w:sz w:val="24"/>
                <w:szCs w:val="24"/>
              </w:rPr>
              <w:t>коды</w:t>
            </w:r>
          </w:p>
        </w:tc>
        <w:tc>
          <w:tcPr>
            <w:tcW w:w="1134" w:type="dxa"/>
          </w:tcPr>
          <w:p w:rsidR="003A6E13" w:rsidRPr="003A6E13" w:rsidRDefault="003A6E13" w:rsidP="003A6E13">
            <w:pPr>
              <w:spacing w:before="72"/>
              <w:jc w:val="center"/>
              <w:rPr>
                <w:rFonts w:ascii="Times New Roman" w:hAnsi="Times New Roman" w:cs="Times New Roman"/>
                <w:sz w:val="24"/>
                <w:szCs w:val="24"/>
              </w:rPr>
            </w:pPr>
            <w:r w:rsidRPr="003A6E13">
              <w:rPr>
                <w:rFonts w:ascii="Times New Roman" w:hAnsi="Times New Roman" w:cs="Times New Roman"/>
                <w:sz w:val="24"/>
                <w:szCs w:val="24"/>
              </w:rPr>
              <w:t>учебная</w:t>
            </w:r>
          </w:p>
        </w:tc>
        <w:tc>
          <w:tcPr>
            <w:tcW w:w="1134" w:type="dxa"/>
          </w:tcPr>
          <w:p w:rsidR="003A6E13" w:rsidRPr="003A6E13" w:rsidRDefault="003A6E13" w:rsidP="003A6E13">
            <w:pPr>
              <w:spacing w:before="72"/>
              <w:jc w:val="center"/>
              <w:rPr>
                <w:rFonts w:ascii="Times New Roman" w:hAnsi="Times New Roman" w:cs="Times New Roman"/>
                <w:sz w:val="24"/>
                <w:szCs w:val="24"/>
              </w:rPr>
            </w:pPr>
            <w:r w:rsidRPr="003A6E13">
              <w:rPr>
                <w:rFonts w:ascii="Times New Roman" w:hAnsi="Times New Roman" w:cs="Times New Roman"/>
                <w:sz w:val="24"/>
                <w:szCs w:val="24"/>
              </w:rPr>
              <w:t>семестр</w:t>
            </w:r>
          </w:p>
        </w:tc>
        <w:tc>
          <w:tcPr>
            <w:tcW w:w="1275" w:type="dxa"/>
          </w:tcPr>
          <w:p w:rsidR="003A6E13" w:rsidRPr="003A6E13" w:rsidRDefault="003A6E13" w:rsidP="003A6E13">
            <w:pPr>
              <w:spacing w:before="72"/>
              <w:jc w:val="center"/>
              <w:rPr>
                <w:rFonts w:ascii="Times New Roman" w:hAnsi="Times New Roman" w:cs="Times New Roman"/>
                <w:sz w:val="24"/>
                <w:szCs w:val="24"/>
              </w:rPr>
            </w:pPr>
            <w:r w:rsidRPr="003A6E13">
              <w:rPr>
                <w:rFonts w:ascii="Times New Roman" w:hAnsi="Times New Roman" w:cs="Times New Roman"/>
                <w:sz w:val="24"/>
                <w:szCs w:val="24"/>
              </w:rPr>
              <w:t>производственная</w:t>
            </w:r>
          </w:p>
        </w:tc>
        <w:tc>
          <w:tcPr>
            <w:tcW w:w="1134" w:type="dxa"/>
          </w:tcPr>
          <w:p w:rsidR="003A6E13" w:rsidRPr="003A6E13" w:rsidRDefault="003A6E13" w:rsidP="003A6E13">
            <w:pPr>
              <w:spacing w:before="72"/>
              <w:jc w:val="center"/>
              <w:rPr>
                <w:rFonts w:ascii="Times New Roman" w:hAnsi="Times New Roman" w:cs="Times New Roman"/>
                <w:sz w:val="24"/>
                <w:szCs w:val="24"/>
              </w:rPr>
            </w:pPr>
            <w:r w:rsidRPr="003A6E13">
              <w:rPr>
                <w:rFonts w:ascii="Times New Roman" w:hAnsi="Times New Roman" w:cs="Times New Roman"/>
                <w:sz w:val="24"/>
                <w:szCs w:val="24"/>
              </w:rPr>
              <w:t>семестр</w:t>
            </w:r>
          </w:p>
        </w:tc>
      </w:tr>
      <w:tr w:rsidR="003A6E13" w:rsidRPr="003A6E13" w:rsidTr="0030611F">
        <w:tc>
          <w:tcPr>
            <w:tcW w:w="3543" w:type="dxa"/>
          </w:tcPr>
          <w:p w:rsidR="003A6E13" w:rsidRPr="003A6E13" w:rsidRDefault="003A6E13" w:rsidP="003A6E13">
            <w:pPr>
              <w:rPr>
                <w:rFonts w:ascii="Times New Roman" w:hAnsi="Times New Roman" w:cs="Times New Roman"/>
                <w:b/>
                <w:caps/>
                <w:sz w:val="24"/>
                <w:szCs w:val="24"/>
              </w:rPr>
            </w:pPr>
            <w:r w:rsidRPr="003A6E13">
              <w:rPr>
                <w:rFonts w:ascii="Times New Roman" w:hAnsi="Times New Roman" w:cs="Times New Roman"/>
                <w:b/>
                <w:caps/>
                <w:sz w:val="24"/>
                <w:szCs w:val="24"/>
              </w:rPr>
              <w:t xml:space="preserve">ПМ.04. </w:t>
            </w:r>
            <w:r w:rsidRPr="003A6E13">
              <w:rPr>
                <w:rFonts w:ascii="Times New Roman" w:hAnsi="Times New Roman" w:cs="Times New Roman"/>
                <w:b/>
                <w:sz w:val="24"/>
                <w:szCs w:val="24"/>
              </w:rPr>
              <w:t>Взаимодействие с родителями (лицами, их замещающими) и сотрудниками образовательного учреждения</w:t>
            </w:r>
          </w:p>
        </w:tc>
        <w:tc>
          <w:tcPr>
            <w:tcW w:w="1134" w:type="dxa"/>
          </w:tcPr>
          <w:p w:rsidR="003A6E13" w:rsidRPr="003A6E13" w:rsidRDefault="003A6E13" w:rsidP="003A6E13">
            <w:pPr>
              <w:spacing w:before="72"/>
              <w:jc w:val="center"/>
              <w:rPr>
                <w:rFonts w:ascii="Times New Roman" w:hAnsi="Times New Roman" w:cs="Times New Roman"/>
                <w:sz w:val="24"/>
                <w:szCs w:val="24"/>
              </w:rPr>
            </w:pPr>
            <w:r w:rsidRPr="003A6E13">
              <w:rPr>
                <w:rFonts w:ascii="Times New Roman" w:hAnsi="Times New Roman" w:cs="Times New Roman"/>
                <w:sz w:val="24"/>
                <w:szCs w:val="24"/>
              </w:rPr>
              <w:t xml:space="preserve">ПК </w:t>
            </w:r>
          </w:p>
          <w:p w:rsidR="003A6E13" w:rsidRPr="003A6E13" w:rsidRDefault="003A6E13" w:rsidP="003A6E13">
            <w:pPr>
              <w:spacing w:before="72"/>
              <w:jc w:val="center"/>
              <w:rPr>
                <w:rFonts w:ascii="Times New Roman" w:hAnsi="Times New Roman" w:cs="Times New Roman"/>
                <w:sz w:val="24"/>
                <w:szCs w:val="24"/>
              </w:rPr>
            </w:pPr>
            <w:r w:rsidRPr="003A6E13">
              <w:rPr>
                <w:rFonts w:ascii="Times New Roman" w:hAnsi="Times New Roman" w:cs="Times New Roman"/>
                <w:sz w:val="24"/>
                <w:szCs w:val="24"/>
              </w:rPr>
              <w:t>4.1-4.5</w:t>
            </w:r>
          </w:p>
        </w:tc>
        <w:tc>
          <w:tcPr>
            <w:tcW w:w="1134" w:type="dxa"/>
          </w:tcPr>
          <w:p w:rsidR="003A6E13" w:rsidRPr="003A6E13" w:rsidRDefault="003A6E13" w:rsidP="003A6E13">
            <w:pPr>
              <w:spacing w:before="72"/>
              <w:jc w:val="center"/>
              <w:rPr>
                <w:rFonts w:ascii="Times New Roman" w:hAnsi="Times New Roman" w:cs="Times New Roman"/>
                <w:b/>
                <w:sz w:val="24"/>
                <w:szCs w:val="24"/>
              </w:rPr>
            </w:pPr>
            <w:r w:rsidRPr="003A6E13">
              <w:rPr>
                <w:rFonts w:ascii="Times New Roman" w:hAnsi="Times New Roman" w:cs="Times New Roman"/>
                <w:b/>
                <w:sz w:val="24"/>
                <w:szCs w:val="24"/>
              </w:rPr>
              <w:t>36</w:t>
            </w:r>
          </w:p>
        </w:tc>
        <w:tc>
          <w:tcPr>
            <w:tcW w:w="1134" w:type="dxa"/>
          </w:tcPr>
          <w:p w:rsidR="003A6E13" w:rsidRPr="003A6E13" w:rsidRDefault="003A6E13" w:rsidP="003A6E13">
            <w:pPr>
              <w:spacing w:before="72"/>
              <w:jc w:val="center"/>
              <w:rPr>
                <w:rFonts w:ascii="Times New Roman" w:hAnsi="Times New Roman" w:cs="Times New Roman"/>
                <w:sz w:val="24"/>
                <w:szCs w:val="24"/>
              </w:rPr>
            </w:pPr>
            <w:r w:rsidRPr="003A6E13">
              <w:rPr>
                <w:rFonts w:ascii="Times New Roman" w:hAnsi="Times New Roman" w:cs="Times New Roman"/>
                <w:sz w:val="24"/>
                <w:szCs w:val="24"/>
              </w:rPr>
              <w:t>4</w:t>
            </w:r>
          </w:p>
        </w:tc>
        <w:tc>
          <w:tcPr>
            <w:tcW w:w="1275" w:type="dxa"/>
          </w:tcPr>
          <w:p w:rsidR="003A6E13" w:rsidRPr="003A6E13" w:rsidRDefault="003A6E13" w:rsidP="003A6E13">
            <w:pPr>
              <w:spacing w:before="72"/>
              <w:jc w:val="center"/>
              <w:rPr>
                <w:rFonts w:ascii="Times New Roman" w:hAnsi="Times New Roman" w:cs="Times New Roman"/>
                <w:b/>
                <w:sz w:val="24"/>
                <w:szCs w:val="24"/>
              </w:rPr>
            </w:pPr>
            <w:r w:rsidRPr="003A6E13">
              <w:rPr>
                <w:rFonts w:ascii="Times New Roman" w:hAnsi="Times New Roman" w:cs="Times New Roman"/>
                <w:b/>
                <w:sz w:val="24"/>
                <w:szCs w:val="24"/>
              </w:rPr>
              <w:t>36</w:t>
            </w:r>
          </w:p>
        </w:tc>
        <w:tc>
          <w:tcPr>
            <w:tcW w:w="1134" w:type="dxa"/>
          </w:tcPr>
          <w:p w:rsidR="003A6E13" w:rsidRPr="003A6E13" w:rsidRDefault="003A6E13" w:rsidP="003A6E13">
            <w:pPr>
              <w:spacing w:before="72"/>
              <w:jc w:val="center"/>
              <w:rPr>
                <w:rFonts w:ascii="Times New Roman" w:hAnsi="Times New Roman" w:cs="Times New Roman"/>
                <w:sz w:val="24"/>
                <w:szCs w:val="24"/>
              </w:rPr>
            </w:pPr>
            <w:r w:rsidRPr="003A6E13">
              <w:rPr>
                <w:rFonts w:ascii="Times New Roman" w:hAnsi="Times New Roman" w:cs="Times New Roman"/>
                <w:sz w:val="24"/>
                <w:szCs w:val="24"/>
              </w:rPr>
              <w:t>5</w:t>
            </w:r>
          </w:p>
        </w:tc>
      </w:tr>
      <w:tr w:rsidR="003A6E13" w:rsidRPr="003A6E13" w:rsidTr="0030611F">
        <w:tc>
          <w:tcPr>
            <w:tcW w:w="3543" w:type="dxa"/>
          </w:tcPr>
          <w:p w:rsidR="003A6E13" w:rsidRPr="003A6E13" w:rsidRDefault="003A6E13" w:rsidP="003A6E13">
            <w:pPr>
              <w:spacing w:before="72"/>
              <w:rPr>
                <w:rFonts w:ascii="Times New Roman" w:hAnsi="Times New Roman" w:cs="Times New Roman"/>
                <w:sz w:val="24"/>
                <w:szCs w:val="24"/>
              </w:rPr>
            </w:pPr>
            <w:r w:rsidRPr="003A6E13">
              <w:rPr>
                <w:rFonts w:ascii="Times New Roman" w:hAnsi="Times New Roman" w:cs="Times New Roman"/>
                <w:sz w:val="24"/>
                <w:szCs w:val="24"/>
              </w:rPr>
              <w:t xml:space="preserve">МДК.04.01. Теоретические и методические основы </w:t>
            </w:r>
            <w:r w:rsidRPr="003A6E13">
              <w:rPr>
                <w:rFonts w:ascii="Times New Roman" w:hAnsi="Times New Roman" w:cs="Times New Roman"/>
                <w:sz w:val="24"/>
                <w:szCs w:val="24"/>
              </w:rPr>
              <w:lastRenderedPageBreak/>
              <w:t>взаимодействия воспитателя с родителями(лицами, их заменяющими) и сотрудниками дошкольного образовательного учреждения</w:t>
            </w:r>
          </w:p>
        </w:tc>
        <w:tc>
          <w:tcPr>
            <w:tcW w:w="1134" w:type="dxa"/>
          </w:tcPr>
          <w:p w:rsidR="003A6E13" w:rsidRPr="003A6E13" w:rsidRDefault="003A6E13" w:rsidP="003A6E13">
            <w:pPr>
              <w:spacing w:before="72"/>
              <w:jc w:val="center"/>
              <w:rPr>
                <w:rFonts w:ascii="Times New Roman" w:hAnsi="Times New Roman" w:cs="Times New Roman"/>
                <w:sz w:val="24"/>
                <w:szCs w:val="24"/>
              </w:rPr>
            </w:pPr>
            <w:r w:rsidRPr="003A6E13">
              <w:rPr>
                <w:rFonts w:ascii="Times New Roman" w:hAnsi="Times New Roman" w:cs="Times New Roman"/>
                <w:sz w:val="24"/>
                <w:szCs w:val="24"/>
              </w:rPr>
              <w:lastRenderedPageBreak/>
              <w:t xml:space="preserve">ПК </w:t>
            </w:r>
          </w:p>
          <w:p w:rsidR="003A6E13" w:rsidRPr="003A6E13" w:rsidRDefault="003A6E13" w:rsidP="003A6E13">
            <w:pPr>
              <w:spacing w:before="72"/>
              <w:jc w:val="center"/>
              <w:rPr>
                <w:rFonts w:ascii="Times New Roman" w:hAnsi="Times New Roman" w:cs="Times New Roman"/>
                <w:sz w:val="24"/>
                <w:szCs w:val="24"/>
              </w:rPr>
            </w:pPr>
            <w:r w:rsidRPr="003A6E13">
              <w:rPr>
                <w:rFonts w:ascii="Times New Roman" w:hAnsi="Times New Roman" w:cs="Times New Roman"/>
                <w:sz w:val="24"/>
                <w:szCs w:val="24"/>
              </w:rPr>
              <w:lastRenderedPageBreak/>
              <w:t>4.1-4.5</w:t>
            </w:r>
          </w:p>
        </w:tc>
        <w:tc>
          <w:tcPr>
            <w:tcW w:w="1134" w:type="dxa"/>
          </w:tcPr>
          <w:p w:rsidR="003A6E13" w:rsidRPr="003A6E13" w:rsidRDefault="003A6E13" w:rsidP="003A6E13">
            <w:pPr>
              <w:spacing w:before="72"/>
              <w:jc w:val="center"/>
              <w:rPr>
                <w:rFonts w:ascii="Times New Roman" w:hAnsi="Times New Roman" w:cs="Times New Roman"/>
                <w:b/>
                <w:sz w:val="24"/>
                <w:szCs w:val="24"/>
              </w:rPr>
            </w:pPr>
            <w:r w:rsidRPr="003A6E13">
              <w:rPr>
                <w:rFonts w:ascii="Times New Roman" w:hAnsi="Times New Roman" w:cs="Times New Roman"/>
                <w:b/>
                <w:sz w:val="24"/>
                <w:szCs w:val="24"/>
              </w:rPr>
              <w:lastRenderedPageBreak/>
              <w:t>36</w:t>
            </w:r>
          </w:p>
        </w:tc>
        <w:tc>
          <w:tcPr>
            <w:tcW w:w="1134" w:type="dxa"/>
          </w:tcPr>
          <w:p w:rsidR="003A6E13" w:rsidRPr="003A6E13" w:rsidRDefault="003A6E13" w:rsidP="003A6E13">
            <w:pPr>
              <w:spacing w:before="72"/>
              <w:jc w:val="center"/>
              <w:rPr>
                <w:rFonts w:ascii="Times New Roman" w:hAnsi="Times New Roman" w:cs="Times New Roman"/>
                <w:sz w:val="24"/>
                <w:szCs w:val="24"/>
              </w:rPr>
            </w:pPr>
            <w:r w:rsidRPr="003A6E13">
              <w:rPr>
                <w:rFonts w:ascii="Times New Roman" w:hAnsi="Times New Roman" w:cs="Times New Roman"/>
                <w:sz w:val="24"/>
                <w:szCs w:val="24"/>
              </w:rPr>
              <w:t>4</w:t>
            </w:r>
          </w:p>
        </w:tc>
        <w:tc>
          <w:tcPr>
            <w:tcW w:w="1275" w:type="dxa"/>
          </w:tcPr>
          <w:p w:rsidR="003A6E13" w:rsidRPr="003A6E13" w:rsidRDefault="003A6E13" w:rsidP="003A6E13">
            <w:pPr>
              <w:spacing w:before="72"/>
              <w:jc w:val="center"/>
              <w:rPr>
                <w:rFonts w:ascii="Times New Roman" w:hAnsi="Times New Roman" w:cs="Times New Roman"/>
                <w:b/>
                <w:sz w:val="24"/>
                <w:szCs w:val="24"/>
              </w:rPr>
            </w:pPr>
            <w:r w:rsidRPr="003A6E13">
              <w:rPr>
                <w:rFonts w:ascii="Times New Roman" w:hAnsi="Times New Roman" w:cs="Times New Roman"/>
                <w:b/>
                <w:sz w:val="24"/>
                <w:szCs w:val="24"/>
              </w:rPr>
              <w:t>36</w:t>
            </w:r>
          </w:p>
        </w:tc>
        <w:tc>
          <w:tcPr>
            <w:tcW w:w="1134" w:type="dxa"/>
          </w:tcPr>
          <w:p w:rsidR="003A6E13" w:rsidRPr="003A6E13" w:rsidRDefault="003A6E13" w:rsidP="003A6E13">
            <w:pPr>
              <w:spacing w:before="72"/>
              <w:jc w:val="center"/>
              <w:rPr>
                <w:rFonts w:ascii="Times New Roman" w:hAnsi="Times New Roman" w:cs="Times New Roman"/>
                <w:sz w:val="24"/>
                <w:szCs w:val="24"/>
              </w:rPr>
            </w:pPr>
            <w:r w:rsidRPr="003A6E13">
              <w:rPr>
                <w:rFonts w:ascii="Times New Roman" w:hAnsi="Times New Roman" w:cs="Times New Roman"/>
                <w:sz w:val="24"/>
                <w:szCs w:val="24"/>
              </w:rPr>
              <w:t>5</w:t>
            </w:r>
          </w:p>
        </w:tc>
      </w:tr>
      <w:tr w:rsidR="003A6E13" w:rsidRPr="003A6E13" w:rsidTr="0030611F">
        <w:tc>
          <w:tcPr>
            <w:tcW w:w="3543" w:type="dxa"/>
          </w:tcPr>
          <w:p w:rsidR="003A6E13" w:rsidRPr="003A6E13" w:rsidRDefault="003A6E13" w:rsidP="003A6E13">
            <w:pPr>
              <w:spacing w:before="72"/>
              <w:rPr>
                <w:rFonts w:ascii="Times New Roman" w:hAnsi="Times New Roman" w:cs="Times New Roman"/>
                <w:sz w:val="24"/>
                <w:szCs w:val="24"/>
              </w:rPr>
            </w:pPr>
            <w:r w:rsidRPr="003A6E13">
              <w:rPr>
                <w:rFonts w:ascii="Times New Roman" w:hAnsi="Times New Roman" w:cs="Times New Roman"/>
                <w:sz w:val="24"/>
                <w:szCs w:val="24"/>
              </w:rPr>
              <w:lastRenderedPageBreak/>
              <w:t>Всего</w:t>
            </w:r>
          </w:p>
        </w:tc>
        <w:tc>
          <w:tcPr>
            <w:tcW w:w="1134" w:type="dxa"/>
          </w:tcPr>
          <w:p w:rsidR="003A6E13" w:rsidRPr="003A6E13" w:rsidRDefault="003A6E13" w:rsidP="003A6E13">
            <w:pPr>
              <w:spacing w:before="72"/>
              <w:rPr>
                <w:rFonts w:ascii="Times New Roman" w:hAnsi="Times New Roman" w:cs="Times New Roman"/>
                <w:sz w:val="24"/>
                <w:szCs w:val="24"/>
              </w:rPr>
            </w:pPr>
          </w:p>
        </w:tc>
        <w:tc>
          <w:tcPr>
            <w:tcW w:w="1134" w:type="dxa"/>
          </w:tcPr>
          <w:p w:rsidR="003A6E13" w:rsidRPr="003A6E13" w:rsidRDefault="003A6E13" w:rsidP="003A6E13">
            <w:pPr>
              <w:spacing w:before="72"/>
              <w:jc w:val="center"/>
              <w:rPr>
                <w:rFonts w:ascii="Times New Roman" w:hAnsi="Times New Roman" w:cs="Times New Roman"/>
                <w:b/>
                <w:sz w:val="24"/>
                <w:szCs w:val="24"/>
              </w:rPr>
            </w:pPr>
            <w:r w:rsidRPr="003A6E13">
              <w:rPr>
                <w:rFonts w:ascii="Times New Roman" w:hAnsi="Times New Roman" w:cs="Times New Roman"/>
                <w:b/>
                <w:sz w:val="24"/>
                <w:szCs w:val="24"/>
              </w:rPr>
              <w:t>36</w:t>
            </w:r>
          </w:p>
        </w:tc>
        <w:tc>
          <w:tcPr>
            <w:tcW w:w="1134" w:type="dxa"/>
          </w:tcPr>
          <w:p w:rsidR="003A6E13" w:rsidRPr="003A6E13" w:rsidRDefault="003A6E13" w:rsidP="003A6E13">
            <w:pPr>
              <w:spacing w:before="72"/>
              <w:jc w:val="center"/>
              <w:rPr>
                <w:rFonts w:ascii="Times New Roman" w:hAnsi="Times New Roman" w:cs="Times New Roman"/>
                <w:sz w:val="24"/>
                <w:szCs w:val="24"/>
              </w:rPr>
            </w:pPr>
          </w:p>
        </w:tc>
        <w:tc>
          <w:tcPr>
            <w:tcW w:w="1275" w:type="dxa"/>
          </w:tcPr>
          <w:p w:rsidR="003A6E13" w:rsidRPr="003A6E13" w:rsidRDefault="003A6E13" w:rsidP="003A6E13">
            <w:pPr>
              <w:spacing w:before="72"/>
              <w:jc w:val="center"/>
              <w:rPr>
                <w:rFonts w:ascii="Times New Roman" w:hAnsi="Times New Roman" w:cs="Times New Roman"/>
                <w:b/>
                <w:sz w:val="24"/>
                <w:szCs w:val="24"/>
              </w:rPr>
            </w:pPr>
            <w:r w:rsidRPr="003A6E13">
              <w:rPr>
                <w:rFonts w:ascii="Times New Roman" w:hAnsi="Times New Roman" w:cs="Times New Roman"/>
                <w:b/>
                <w:sz w:val="24"/>
                <w:szCs w:val="24"/>
              </w:rPr>
              <w:t>36</w:t>
            </w:r>
          </w:p>
        </w:tc>
        <w:tc>
          <w:tcPr>
            <w:tcW w:w="1134" w:type="dxa"/>
          </w:tcPr>
          <w:p w:rsidR="003A6E13" w:rsidRPr="003A6E13" w:rsidRDefault="003A6E13" w:rsidP="003A6E13">
            <w:pPr>
              <w:spacing w:before="72"/>
              <w:jc w:val="center"/>
              <w:rPr>
                <w:rFonts w:ascii="Times New Roman" w:hAnsi="Times New Roman" w:cs="Times New Roman"/>
                <w:b/>
                <w:sz w:val="24"/>
                <w:szCs w:val="24"/>
              </w:rPr>
            </w:pPr>
          </w:p>
        </w:tc>
      </w:tr>
    </w:tbl>
    <w:p w:rsidR="003A6E13" w:rsidRPr="003A6E13" w:rsidRDefault="003A6E13" w:rsidP="003A6E13">
      <w:pPr>
        <w:rPr>
          <w:rFonts w:ascii="Times New Roman" w:hAnsi="Times New Roman" w:cs="Times New Roman"/>
          <w:sz w:val="24"/>
          <w:szCs w:val="24"/>
        </w:rPr>
      </w:pPr>
      <w:r w:rsidRPr="003A6E13">
        <w:rPr>
          <w:rFonts w:ascii="Times New Roman" w:hAnsi="Times New Roman" w:cs="Times New Roman"/>
          <w:sz w:val="24"/>
          <w:szCs w:val="24"/>
        </w:rPr>
        <w:br/>
      </w:r>
      <w:r w:rsidRPr="003A6E13">
        <w:rPr>
          <w:rFonts w:ascii="Times New Roman" w:hAnsi="Times New Roman" w:cs="Times New Roman"/>
          <w:b/>
          <w:bCs/>
          <w:color w:val="000000"/>
          <w:spacing w:val="-2"/>
          <w:sz w:val="24"/>
          <w:szCs w:val="24"/>
        </w:rPr>
        <w:t xml:space="preserve">      3.2. Учебная практика</w:t>
      </w:r>
    </w:p>
    <w:tbl>
      <w:tblPr>
        <w:tblStyle w:val="a9"/>
        <w:tblW w:w="9639" w:type="dxa"/>
        <w:tblInd w:w="137" w:type="dxa"/>
        <w:tblLook w:val="04A0" w:firstRow="1" w:lastRow="0" w:firstColumn="1" w:lastColumn="0" w:noHBand="0" w:noVBand="1"/>
      </w:tblPr>
      <w:tblGrid>
        <w:gridCol w:w="8647"/>
        <w:gridCol w:w="992"/>
      </w:tblGrid>
      <w:tr w:rsidR="003A6E13" w:rsidRPr="003A6E13" w:rsidTr="0030611F">
        <w:tc>
          <w:tcPr>
            <w:tcW w:w="8647" w:type="dxa"/>
          </w:tcPr>
          <w:p w:rsidR="003A6E13" w:rsidRPr="003A6E13" w:rsidRDefault="003A6E13" w:rsidP="003A6E13">
            <w:pPr>
              <w:rPr>
                <w:rFonts w:ascii="Times New Roman" w:hAnsi="Times New Roman" w:cs="Times New Roman"/>
                <w:sz w:val="24"/>
                <w:szCs w:val="24"/>
              </w:rPr>
            </w:pPr>
            <w:r w:rsidRPr="003A6E13">
              <w:rPr>
                <w:rFonts w:ascii="Times New Roman" w:hAnsi="Times New Roman" w:cs="Times New Roman"/>
                <w:sz w:val="24"/>
                <w:szCs w:val="24"/>
              </w:rPr>
              <w:t>Содержание материала</w:t>
            </w:r>
          </w:p>
        </w:tc>
        <w:tc>
          <w:tcPr>
            <w:tcW w:w="992" w:type="dxa"/>
          </w:tcPr>
          <w:p w:rsidR="003A6E13" w:rsidRPr="003A6E13" w:rsidRDefault="003A6E13" w:rsidP="003A6E13">
            <w:pPr>
              <w:rPr>
                <w:rFonts w:ascii="Times New Roman" w:hAnsi="Times New Roman" w:cs="Times New Roman"/>
                <w:sz w:val="24"/>
                <w:szCs w:val="24"/>
              </w:rPr>
            </w:pPr>
            <w:r w:rsidRPr="003A6E13">
              <w:rPr>
                <w:rFonts w:ascii="Times New Roman" w:hAnsi="Times New Roman" w:cs="Times New Roman"/>
                <w:sz w:val="24"/>
                <w:szCs w:val="24"/>
              </w:rPr>
              <w:t>объём часов</w:t>
            </w:r>
          </w:p>
        </w:tc>
      </w:tr>
      <w:tr w:rsidR="003A6E13" w:rsidRPr="003A6E13" w:rsidTr="0030611F">
        <w:tc>
          <w:tcPr>
            <w:tcW w:w="8647" w:type="dxa"/>
          </w:tcPr>
          <w:p w:rsidR="003A6E13" w:rsidRPr="003A6E13" w:rsidRDefault="003A6E13" w:rsidP="003A6E13">
            <w:pPr>
              <w:rPr>
                <w:rFonts w:ascii="Times New Roman" w:hAnsi="Times New Roman" w:cs="Times New Roman"/>
                <w:sz w:val="24"/>
                <w:szCs w:val="24"/>
              </w:rPr>
            </w:pPr>
            <w:r w:rsidRPr="003A6E13">
              <w:rPr>
                <w:rFonts w:ascii="Times New Roman" w:hAnsi="Times New Roman" w:cs="Times New Roman"/>
                <w:sz w:val="24"/>
                <w:szCs w:val="24"/>
              </w:rPr>
              <w:t>Учебная практика</w:t>
            </w:r>
          </w:p>
        </w:tc>
        <w:tc>
          <w:tcPr>
            <w:tcW w:w="992" w:type="dxa"/>
          </w:tcPr>
          <w:p w:rsidR="003A6E13" w:rsidRPr="003A6E13" w:rsidRDefault="003A6E13" w:rsidP="003A6E13">
            <w:pPr>
              <w:jc w:val="center"/>
              <w:rPr>
                <w:rFonts w:ascii="Times New Roman" w:hAnsi="Times New Roman" w:cs="Times New Roman"/>
                <w:b/>
                <w:sz w:val="24"/>
                <w:szCs w:val="24"/>
              </w:rPr>
            </w:pPr>
            <w:r w:rsidRPr="003A6E13">
              <w:rPr>
                <w:rFonts w:ascii="Times New Roman" w:hAnsi="Times New Roman" w:cs="Times New Roman"/>
                <w:b/>
                <w:sz w:val="24"/>
                <w:szCs w:val="24"/>
              </w:rPr>
              <w:t>36</w:t>
            </w:r>
          </w:p>
        </w:tc>
      </w:tr>
      <w:tr w:rsidR="003A6E13" w:rsidRPr="003A6E13" w:rsidTr="0030611F">
        <w:tc>
          <w:tcPr>
            <w:tcW w:w="8647" w:type="dxa"/>
          </w:tcPr>
          <w:p w:rsidR="003A6E13" w:rsidRPr="003A6E13" w:rsidRDefault="003A6E13" w:rsidP="003A6E13">
            <w:pPr>
              <w:rPr>
                <w:rFonts w:ascii="Times New Roman" w:hAnsi="Times New Roman" w:cs="Times New Roman"/>
                <w:b/>
                <w:sz w:val="24"/>
                <w:szCs w:val="24"/>
              </w:rPr>
            </w:pPr>
            <w:r w:rsidRPr="003A6E13">
              <w:rPr>
                <w:rFonts w:ascii="Times New Roman" w:hAnsi="Times New Roman" w:cs="Times New Roman"/>
                <w:b/>
                <w:sz w:val="24"/>
                <w:szCs w:val="24"/>
              </w:rPr>
              <w:t>МДК.04.01. Теоретические и методические основы взаимодействия воспитателя с родителями (лицами, их заменяющими) и сотрудниками дошкольного образовательного учреждения</w:t>
            </w:r>
          </w:p>
        </w:tc>
        <w:tc>
          <w:tcPr>
            <w:tcW w:w="992" w:type="dxa"/>
          </w:tcPr>
          <w:p w:rsidR="003A6E13" w:rsidRPr="003A6E13" w:rsidRDefault="003A6E13" w:rsidP="003A6E13">
            <w:pPr>
              <w:jc w:val="center"/>
              <w:rPr>
                <w:rFonts w:ascii="Times New Roman" w:hAnsi="Times New Roman" w:cs="Times New Roman"/>
                <w:sz w:val="24"/>
                <w:szCs w:val="24"/>
              </w:rPr>
            </w:pPr>
          </w:p>
        </w:tc>
      </w:tr>
      <w:tr w:rsidR="003A6E13" w:rsidRPr="003A6E13" w:rsidTr="0030611F">
        <w:tc>
          <w:tcPr>
            <w:tcW w:w="8647" w:type="dxa"/>
          </w:tcPr>
          <w:p w:rsidR="003A6E13" w:rsidRPr="003A6E13" w:rsidRDefault="003A6E13" w:rsidP="003A6E13">
            <w:pPr>
              <w:numPr>
                <w:ilvl w:val="0"/>
                <w:numId w:val="88"/>
              </w:numPr>
              <w:snapToGrid w:val="0"/>
              <w:spacing w:line="240" w:lineRule="atLeast"/>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t>Изучение основных документов о правах ребенка и особенности взрослых по отношению к детям.</w:t>
            </w:r>
          </w:p>
          <w:p w:rsidR="003A6E13" w:rsidRPr="003A6E13" w:rsidRDefault="003A6E13" w:rsidP="003A6E13">
            <w:pPr>
              <w:numPr>
                <w:ilvl w:val="0"/>
                <w:numId w:val="88"/>
              </w:numPr>
              <w:snapToGrid w:val="0"/>
              <w:spacing w:line="240" w:lineRule="atLeast"/>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t>Изучение типового положения о дошкольном образовательном учреждении.</w:t>
            </w:r>
          </w:p>
          <w:p w:rsidR="003A6E13" w:rsidRPr="003A6E13" w:rsidRDefault="003A6E13" w:rsidP="003A6E13">
            <w:pPr>
              <w:numPr>
                <w:ilvl w:val="0"/>
                <w:numId w:val="88"/>
              </w:numPr>
              <w:spacing w:line="240" w:lineRule="atLeast"/>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t>Сущность и своеобразие процесса социализации дошкольников.</w:t>
            </w:r>
          </w:p>
          <w:p w:rsidR="003A6E13" w:rsidRPr="003A6E13" w:rsidRDefault="003A6E13" w:rsidP="003A6E13">
            <w:pPr>
              <w:numPr>
                <w:ilvl w:val="0"/>
                <w:numId w:val="88"/>
              </w:numPr>
              <w:shd w:val="clear" w:color="auto" w:fill="FFFFFF"/>
              <w:snapToGrid w:val="0"/>
              <w:spacing w:line="240" w:lineRule="atLeast"/>
              <w:jc w:val="both"/>
              <w:rPr>
                <w:rFonts w:ascii="Times New Roman" w:hAnsi="Times New Roman" w:cs="Times New Roman"/>
                <w:sz w:val="24"/>
                <w:szCs w:val="24"/>
              </w:rPr>
            </w:pPr>
            <w:r w:rsidRPr="003A6E13">
              <w:rPr>
                <w:rFonts w:ascii="Times New Roman" w:hAnsi="Times New Roman" w:cs="Times New Roman"/>
                <w:sz w:val="24"/>
                <w:szCs w:val="24"/>
              </w:rPr>
              <w:t>Изучение особенностей поведения ребенка в семье.</w:t>
            </w:r>
          </w:p>
          <w:p w:rsidR="003A6E13" w:rsidRPr="003A6E13" w:rsidRDefault="003A6E13" w:rsidP="003A6E13">
            <w:pPr>
              <w:numPr>
                <w:ilvl w:val="0"/>
                <w:numId w:val="88"/>
              </w:numPr>
              <w:shd w:val="clear" w:color="auto" w:fill="FFFFFF"/>
              <w:snapToGrid w:val="0"/>
              <w:spacing w:line="240" w:lineRule="atLeast"/>
              <w:jc w:val="both"/>
              <w:rPr>
                <w:rFonts w:ascii="Times New Roman" w:hAnsi="Times New Roman" w:cs="Times New Roman"/>
                <w:sz w:val="24"/>
                <w:szCs w:val="24"/>
              </w:rPr>
            </w:pPr>
            <w:r w:rsidRPr="003A6E13">
              <w:rPr>
                <w:rFonts w:ascii="Times New Roman" w:hAnsi="Times New Roman" w:cs="Times New Roman"/>
                <w:sz w:val="24"/>
                <w:szCs w:val="24"/>
              </w:rPr>
              <w:t>Определение уровня педагогической культуры родителей.</w:t>
            </w:r>
          </w:p>
          <w:p w:rsidR="003A6E13" w:rsidRPr="003A6E13" w:rsidRDefault="003A6E13" w:rsidP="003A6E13">
            <w:pPr>
              <w:numPr>
                <w:ilvl w:val="0"/>
                <w:numId w:val="88"/>
              </w:numPr>
              <w:shd w:val="clear" w:color="auto" w:fill="FFFFFF"/>
              <w:snapToGrid w:val="0"/>
              <w:spacing w:line="240" w:lineRule="atLeast"/>
              <w:jc w:val="both"/>
              <w:rPr>
                <w:rFonts w:ascii="Times New Roman" w:hAnsi="Times New Roman" w:cs="Times New Roman"/>
                <w:sz w:val="24"/>
                <w:szCs w:val="24"/>
              </w:rPr>
            </w:pPr>
            <w:r w:rsidRPr="003A6E13">
              <w:rPr>
                <w:rFonts w:ascii="Times New Roman" w:hAnsi="Times New Roman" w:cs="Times New Roman"/>
                <w:sz w:val="24"/>
                <w:szCs w:val="24"/>
              </w:rPr>
              <w:t>Выявление трудностей, испытываемых родителями.</w:t>
            </w:r>
          </w:p>
          <w:p w:rsidR="003A6E13" w:rsidRPr="003A6E13" w:rsidRDefault="003A6E13" w:rsidP="003A6E13">
            <w:pPr>
              <w:numPr>
                <w:ilvl w:val="0"/>
                <w:numId w:val="88"/>
              </w:numPr>
              <w:shd w:val="clear" w:color="auto" w:fill="FFFFFF"/>
              <w:snapToGrid w:val="0"/>
              <w:spacing w:line="240" w:lineRule="atLeast"/>
              <w:jc w:val="both"/>
              <w:rPr>
                <w:rFonts w:ascii="Times New Roman" w:hAnsi="Times New Roman" w:cs="Times New Roman"/>
                <w:sz w:val="24"/>
                <w:szCs w:val="24"/>
              </w:rPr>
            </w:pPr>
            <w:r w:rsidRPr="003A6E13">
              <w:rPr>
                <w:rFonts w:ascii="Times New Roman" w:hAnsi="Times New Roman" w:cs="Times New Roman"/>
                <w:sz w:val="24"/>
                <w:szCs w:val="24"/>
              </w:rPr>
              <w:t>Изучение положительного опыта семейного воспитания с целью его распространения.</w:t>
            </w:r>
          </w:p>
          <w:p w:rsidR="003A6E13" w:rsidRPr="003A6E13" w:rsidRDefault="003A6E13" w:rsidP="003A6E13">
            <w:pPr>
              <w:numPr>
                <w:ilvl w:val="0"/>
                <w:numId w:val="88"/>
              </w:numPr>
              <w:shd w:val="clear" w:color="auto" w:fill="FFFFFF"/>
              <w:snapToGrid w:val="0"/>
              <w:spacing w:line="240" w:lineRule="atLeast"/>
              <w:jc w:val="both"/>
              <w:rPr>
                <w:rFonts w:ascii="Times New Roman" w:hAnsi="Times New Roman" w:cs="Times New Roman"/>
                <w:sz w:val="24"/>
                <w:szCs w:val="24"/>
              </w:rPr>
            </w:pPr>
            <w:r w:rsidRPr="003A6E13">
              <w:rPr>
                <w:rFonts w:ascii="Times New Roman" w:hAnsi="Times New Roman" w:cs="Times New Roman"/>
                <w:sz w:val="24"/>
                <w:szCs w:val="24"/>
              </w:rPr>
              <w:t>Анализ методов изучения особенностей семейного воспитания.</w:t>
            </w:r>
          </w:p>
          <w:p w:rsidR="003A6E13" w:rsidRPr="003A6E13" w:rsidRDefault="003A6E13" w:rsidP="003A6E13">
            <w:pPr>
              <w:numPr>
                <w:ilvl w:val="0"/>
                <w:numId w:val="88"/>
              </w:numPr>
              <w:shd w:val="clear" w:color="auto" w:fill="FFFFFF"/>
              <w:snapToGrid w:val="0"/>
              <w:spacing w:line="240" w:lineRule="atLeast"/>
              <w:jc w:val="both"/>
              <w:rPr>
                <w:rFonts w:ascii="Times New Roman" w:hAnsi="Times New Roman" w:cs="Times New Roman"/>
                <w:sz w:val="24"/>
                <w:szCs w:val="24"/>
              </w:rPr>
            </w:pPr>
            <w:r w:rsidRPr="003A6E13">
              <w:rPr>
                <w:rFonts w:ascii="Times New Roman" w:hAnsi="Times New Roman" w:cs="Times New Roman"/>
                <w:sz w:val="24"/>
                <w:szCs w:val="24"/>
              </w:rPr>
              <w:t>Знакомство со способами вовлечения в работу семью дошкольника.</w:t>
            </w:r>
          </w:p>
          <w:p w:rsidR="003A6E13" w:rsidRPr="003A6E13" w:rsidRDefault="003A6E13" w:rsidP="003A6E13">
            <w:pPr>
              <w:numPr>
                <w:ilvl w:val="0"/>
                <w:numId w:val="88"/>
              </w:numPr>
              <w:shd w:val="clear" w:color="auto" w:fill="FFFFFF"/>
              <w:snapToGrid w:val="0"/>
              <w:spacing w:line="240" w:lineRule="atLeast"/>
              <w:jc w:val="both"/>
              <w:rPr>
                <w:rFonts w:ascii="Times New Roman" w:hAnsi="Times New Roman" w:cs="Times New Roman"/>
                <w:sz w:val="24"/>
                <w:szCs w:val="24"/>
              </w:rPr>
            </w:pPr>
            <w:r w:rsidRPr="003A6E13">
              <w:rPr>
                <w:rFonts w:ascii="Times New Roman" w:hAnsi="Times New Roman" w:cs="Times New Roman"/>
                <w:sz w:val="24"/>
                <w:szCs w:val="24"/>
              </w:rPr>
              <w:t>Анализ задач и содержание семейного воспитания</w:t>
            </w:r>
          </w:p>
          <w:p w:rsidR="003A6E13" w:rsidRPr="003A6E13" w:rsidRDefault="003A6E13" w:rsidP="003A6E13">
            <w:pPr>
              <w:numPr>
                <w:ilvl w:val="0"/>
                <w:numId w:val="88"/>
              </w:numPr>
              <w:shd w:val="clear" w:color="auto" w:fill="FFFFFF"/>
              <w:snapToGrid w:val="0"/>
              <w:spacing w:line="240" w:lineRule="atLeast"/>
              <w:jc w:val="both"/>
              <w:rPr>
                <w:rFonts w:ascii="Times New Roman" w:hAnsi="Times New Roman" w:cs="Times New Roman"/>
                <w:sz w:val="24"/>
                <w:szCs w:val="24"/>
              </w:rPr>
            </w:pPr>
            <w:r w:rsidRPr="003A6E13">
              <w:rPr>
                <w:rFonts w:ascii="Times New Roman" w:hAnsi="Times New Roman" w:cs="Times New Roman"/>
                <w:sz w:val="24"/>
                <w:szCs w:val="24"/>
              </w:rPr>
              <w:t>Определение особенностей современной семьи, ее функции.</w:t>
            </w:r>
          </w:p>
          <w:p w:rsidR="003A6E13" w:rsidRPr="003A6E13" w:rsidRDefault="003A6E13" w:rsidP="003A6E13">
            <w:pPr>
              <w:numPr>
                <w:ilvl w:val="0"/>
                <w:numId w:val="88"/>
              </w:numPr>
              <w:shd w:val="clear" w:color="auto" w:fill="FFFFFF"/>
              <w:snapToGrid w:val="0"/>
              <w:spacing w:line="240" w:lineRule="atLeast"/>
              <w:jc w:val="both"/>
              <w:rPr>
                <w:rFonts w:ascii="Times New Roman" w:hAnsi="Times New Roman" w:cs="Times New Roman"/>
                <w:sz w:val="24"/>
                <w:szCs w:val="24"/>
              </w:rPr>
            </w:pPr>
            <w:r w:rsidRPr="003A6E13">
              <w:rPr>
                <w:rFonts w:ascii="Times New Roman" w:hAnsi="Times New Roman" w:cs="Times New Roman"/>
                <w:sz w:val="24"/>
                <w:szCs w:val="24"/>
              </w:rPr>
              <w:t>Методы и приемы оказания педагогической помощи семье</w:t>
            </w:r>
          </w:p>
          <w:p w:rsidR="003A6E13" w:rsidRPr="003A6E13" w:rsidRDefault="003A6E13" w:rsidP="003A6E13">
            <w:pPr>
              <w:numPr>
                <w:ilvl w:val="0"/>
                <w:numId w:val="88"/>
              </w:numPr>
              <w:spacing w:line="240" w:lineRule="atLeast"/>
              <w:rPr>
                <w:rFonts w:ascii="Times New Roman" w:hAnsi="Times New Roman" w:cs="Times New Roman"/>
                <w:bCs/>
                <w:color w:val="000000"/>
                <w:sz w:val="24"/>
                <w:szCs w:val="24"/>
              </w:rPr>
            </w:pPr>
            <w:r w:rsidRPr="003A6E13">
              <w:rPr>
                <w:rFonts w:ascii="Times New Roman" w:hAnsi="Times New Roman" w:cs="Times New Roman"/>
                <w:bCs/>
                <w:color w:val="000000"/>
                <w:sz w:val="24"/>
                <w:szCs w:val="24"/>
              </w:rPr>
              <w:t>Изучение протоколов родительского собрания.</w:t>
            </w:r>
          </w:p>
          <w:p w:rsidR="003A6E13" w:rsidRPr="003A6E13" w:rsidRDefault="003A6E13" w:rsidP="003A6E13">
            <w:pPr>
              <w:numPr>
                <w:ilvl w:val="0"/>
                <w:numId w:val="88"/>
              </w:numPr>
              <w:shd w:val="clear" w:color="auto" w:fill="FFFFFF"/>
              <w:snapToGrid w:val="0"/>
              <w:spacing w:line="240" w:lineRule="atLeast"/>
              <w:rPr>
                <w:rFonts w:ascii="Times New Roman" w:hAnsi="Times New Roman" w:cs="Times New Roman"/>
                <w:bCs/>
                <w:color w:val="000000"/>
                <w:sz w:val="24"/>
                <w:szCs w:val="24"/>
              </w:rPr>
            </w:pPr>
            <w:r w:rsidRPr="003A6E13">
              <w:rPr>
                <w:rFonts w:ascii="Times New Roman" w:hAnsi="Times New Roman" w:cs="Times New Roman"/>
                <w:bCs/>
                <w:color w:val="000000"/>
                <w:sz w:val="24"/>
                <w:szCs w:val="24"/>
              </w:rPr>
              <w:t>Подготовка беседы с родителями.</w:t>
            </w:r>
          </w:p>
          <w:p w:rsidR="003A6E13" w:rsidRPr="003A6E13" w:rsidRDefault="003A6E13" w:rsidP="003A6E13">
            <w:pPr>
              <w:numPr>
                <w:ilvl w:val="0"/>
                <w:numId w:val="88"/>
              </w:numPr>
              <w:shd w:val="clear" w:color="auto" w:fill="FFFFFF"/>
              <w:snapToGrid w:val="0"/>
              <w:spacing w:line="240" w:lineRule="atLeast"/>
              <w:rPr>
                <w:rFonts w:ascii="Times New Roman" w:hAnsi="Times New Roman" w:cs="Times New Roman"/>
                <w:bCs/>
                <w:color w:val="000000"/>
                <w:sz w:val="24"/>
                <w:szCs w:val="24"/>
              </w:rPr>
            </w:pPr>
            <w:r w:rsidRPr="003A6E13">
              <w:rPr>
                <w:rFonts w:ascii="Times New Roman" w:hAnsi="Times New Roman" w:cs="Times New Roman"/>
                <w:bCs/>
                <w:color w:val="000000"/>
                <w:sz w:val="24"/>
                <w:szCs w:val="24"/>
              </w:rPr>
              <w:t>Разработка наглядной информации для родителей.</w:t>
            </w:r>
          </w:p>
          <w:p w:rsidR="003A6E13" w:rsidRPr="003A6E13" w:rsidRDefault="003A6E13" w:rsidP="003A6E13">
            <w:pPr>
              <w:numPr>
                <w:ilvl w:val="0"/>
                <w:numId w:val="88"/>
              </w:numPr>
              <w:shd w:val="clear" w:color="auto" w:fill="FFFFFF"/>
              <w:snapToGrid w:val="0"/>
              <w:spacing w:line="240" w:lineRule="atLeast"/>
              <w:rPr>
                <w:rFonts w:ascii="Times New Roman" w:hAnsi="Times New Roman" w:cs="Times New Roman"/>
                <w:bCs/>
                <w:color w:val="000000"/>
                <w:sz w:val="24"/>
                <w:szCs w:val="24"/>
              </w:rPr>
            </w:pPr>
            <w:r w:rsidRPr="003A6E13">
              <w:rPr>
                <w:rFonts w:ascii="Times New Roman" w:hAnsi="Times New Roman" w:cs="Times New Roman"/>
                <w:bCs/>
                <w:color w:val="000000"/>
                <w:sz w:val="24"/>
                <w:szCs w:val="24"/>
              </w:rPr>
              <w:t>Изучение роли анкеты в работе с родителями.</w:t>
            </w:r>
          </w:p>
          <w:p w:rsidR="003A6E13" w:rsidRPr="003A6E13" w:rsidRDefault="003A6E13" w:rsidP="003A6E13">
            <w:pPr>
              <w:numPr>
                <w:ilvl w:val="0"/>
                <w:numId w:val="88"/>
              </w:numPr>
              <w:shd w:val="clear" w:color="auto" w:fill="FFFFFF"/>
              <w:snapToGrid w:val="0"/>
              <w:spacing w:line="240" w:lineRule="atLeast"/>
              <w:jc w:val="both"/>
              <w:rPr>
                <w:rFonts w:ascii="Times New Roman" w:hAnsi="Times New Roman" w:cs="Times New Roman"/>
                <w:bCs/>
                <w:color w:val="000000"/>
                <w:sz w:val="24"/>
                <w:szCs w:val="24"/>
              </w:rPr>
            </w:pPr>
            <w:r w:rsidRPr="003A6E13">
              <w:rPr>
                <w:rFonts w:ascii="Times New Roman" w:hAnsi="Times New Roman" w:cs="Times New Roman"/>
                <w:bCs/>
                <w:color w:val="000000"/>
                <w:sz w:val="24"/>
                <w:szCs w:val="24"/>
              </w:rPr>
              <w:t>Особенности индивидуальной работы с семьей.</w:t>
            </w:r>
          </w:p>
          <w:p w:rsidR="003A6E13" w:rsidRPr="003A6E13" w:rsidRDefault="003A6E13" w:rsidP="003A6E13">
            <w:pPr>
              <w:numPr>
                <w:ilvl w:val="0"/>
                <w:numId w:val="88"/>
              </w:numPr>
              <w:shd w:val="clear" w:color="auto" w:fill="FFFFFF"/>
              <w:snapToGrid w:val="0"/>
              <w:spacing w:line="240" w:lineRule="atLeast"/>
              <w:rPr>
                <w:rFonts w:ascii="Times New Roman" w:hAnsi="Times New Roman" w:cs="Times New Roman"/>
                <w:sz w:val="24"/>
                <w:szCs w:val="24"/>
              </w:rPr>
            </w:pPr>
            <w:r w:rsidRPr="003A6E13">
              <w:rPr>
                <w:rFonts w:ascii="Times New Roman" w:hAnsi="Times New Roman" w:cs="Times New Roman"/>
                <w:sz w:val="24"/>
                <w:szCs w:val="24"/>
              </w:rPr>
              <w:t>Знакомство с формами, методами и приемами взаимодействия и организации профессионального общения с сотрудниками образовательного учреждения, работающими с группой детей.</w:t>
            </w:r>
          </w:p>
          <w:p w:rsidR="003A6E13" w:rsidRPr="003A6E13" w:rsidRDefault="003A6E13" w:rsidP="003A6E13">
            <w:pPr>
              <w:numPr>
                <w:ilvl w:val="0"/>
                <w:numId w:val="88"/>
              </w:numPr>
              <w:shd w:val="clear" w:color="auto" w:fill="FFFFFF"/>
              <w:snapToGrid w:val="0"/>
              <w:spacing w:line="240" w:lineRule="atLeast"/>
              <w:rPr>
                <w:rFonts w:ascii="Times New Roman" w:hAnsi="Times New Roman" w:cs="Times New Roman"/>
                <w:sz w:val="24"/>
                <w:szCs w:val="24"/>
              </w:rPr>
            </w:pPr>
            <w:r w:rsidRPr="003A6E13">
              <w:rPr>
                <w:rFonts w:ascii="Times New Roman" w:hAnsi="Times New Roman" w:cs="Times New Roman"/>
                <w:sz w:val="24"/>
                <w:szCs w:val="24"/>
              </w:rPr>
              <w:t>Анализ должностных обязанностей помощника воспитателя. Знакомство с руководством работой помощника воспитателя.</w:t>
            </w:r>
          </w:p>
          <w:p w:rsidR="003A6E13" w:rsidRPr="003A6E13" w:rsidRDefault="003A6E13" w:rsidP="003A6E13">
            <w:pPr>
              <w:numPr>
                <w:ilvl w:val="0"/>
                <w:numId w:val="88"/>
              </w:numPr>
              <w:shd w:val="clear" w:color="auto" w:fill="FFFFFF"/>
              <w:snapToGrid w:val="0"/>
              <w:spacing w:line="240" w:lineRule="atLeast"/>
              <w:rPr>
                <w:rFonts w:ascii="Times New Roman" w:hAnsi="Times New Roman" w:cs="Times New Roman"/>
                <w:sz w:val="24"/>
                <w:szCs w:val="24"/>
              </w:rPr>
            </w:pPr>
            <w:r w:rsidRPr="003A6E13">
              <w:rPr>
                <w:rFonts w:ascii="Times New Roman" w:hAnsi="Times New Roman" w:cs="Times New Roman"/>
                <w:sz w:val="24"/>
                <w:szCs w:val="24"/>
              </w:rPr>
              <w:t>Анализ взаимодействия воспитателя с музыкальным руководителем, с руководителем по физической культуре.</w:t>
            </w:r>
          </w:p>
          <w:p w:rsidR="003A6E13" w:rsidRPr="003A6E13" w:rsidRDefault="003A6E13" w:rsidP="003A6E13">
            <w:pPr>
              <w:numPr>
                <w:ilvl w:val="0"/>
                <w:numId w:val="88"/>
              </w:numPr>
              <w:shd w:val="clear" w:color="auto" w:fill="FFFFFF"/>
              <w:snapToGrid w:val="0"/>
              <w:spacing w:line="240" w:lineRule="atLeast"/>
              <w:jc w:val="both"/>
              <w:rPr>
                <w:rFonts w:ascii="Times New Roman" w:hAnsi="Times New Roman" w:cs="Times New Roman"/>
                <w:sz w:val="24"/>
                <w:szCs w:val="24"/>
              </w:rPr>
            </w:pPr>
            <w:r w:rsidRPr="003A6E13">
              <w:rPr>
                <w:rFonts w:ascii="Times New Roman" w:hAnsi="Times New Roman" w:cs="Times New Roman"/>
                <w:sz w:val="24"/>
                <w:szCs w:val="24"/>
              </w:rPr>
              <w:t>Анализ взаимодействия с администрацией образовательного учреждения, с медицинским работником и другими сотрудниками.</w:t>
            </w:r>
          </w:p>
          <w:p w:rsidR="003A6E13" w:rsidRPr="003A6E13" w:rsidRDefault="003A6E13" w:rsidP="003A6E13">
            <w:pPr>
              <w:numPr>
                <w:ilvl w:val="0"/>
                <w:numId w:val="88"/>
              </w:numPr>
              <w:shd w:val="clear" w:color="auto" w:fill="FFFFFF"/>
              <w:snapToGrid w:val="0"/>
              <w:spacing w:line="240" w:lineRule="atLeast"/>
              <w:jc w:val="both"/>
              <w:rPr>
                <w:rFonts w:ascii="Times New Roman" w:hAnsi="Times New Roman" w:cs="Times New Roman"/>
                <w:sz w:val="24"/>
                <w:szCs w:val="24"/>
              </w:rPr>
            </w:pPr>
            <w:r w:rsidRPr="003A6E13">
              <w:rPr>
                <w:rFonts w:ascii="Times New Roman" w:hAnsi="Times New Roman" w:cs="Times New Roman"/>
                <w:bCs/>
                <w:sz w:val="24"/>
                <w:szCs w:val="24"/>
              </w:rPr>
              <w:t>Дифференцированный зачет</w:t>
            </w:r>
          </w:p>
        </w:tc>
        <w:tc>
          <w:tcPr>
            <w:tcW w:w="992" w:type="dxa"/>
          </w:tcPr>
          <w:p w:rsidR="003A6E13" w:rsidRPr="003A6E13" w:rsidRDefault="003A6E13" w:rsidP="003A6E13">
            <w:pPr>
              <w:spacing w:line="240" w:lineRule="atLeast"/>
              <w:jc w:val="center"/>
              <w:rPr>
                <w:rFonts w:ascii="Times New Roman" w:hAnsi="Times New Roman" w:cs="Times New Roman"/>
                <w:sz w:val="24"/>
                <w:szCs w:val="24"/>
              </w:rPr>
            </w:pPr>
            <w:r w:rsidRPr="003A6E13">
              <w:rPr>
                <w:rFonts w:ascii="Times New Roman" w:hAnsi="Times New Roman" w:cs="Times New Roman"/>
                <w:sz w:val="24"/>
                <w:szCs w:val="24"/>
              </w:rPr>
              <w:t>1</w:t>
            </w:r>
          </w:p>
          <w:p w:rsidR="003A6E13" w:rsidRPr="003A6E13" w:rsidRDefault="003A6E13" w:rsidP="003A6E13">
            <w:pPr>
              <w:spacing w:line="240" w:lineRule="atLeast"/>
              <w:jc w:val="center"/>
              <w:rPr>
                <w:rFonts w:ascii="Times New Roman" w:hAnsi="Times New Roman" w:cs="Times New Roman"/>
                <w:sz w:val="24"/>
                <w:szCs w:val="24"/>
              </w:rPr>
            </w:pPr>
          </w:p>
          <w:p w:rsidR="003A6E13" w:rsidRPr="003A6E13" w:rsidRDefault="003A6E13" w:rsidP="003A6E13">
            <w:pPr>
              <w:spacing w:line="240" w:lineRule="atLeast"/>
              <w:jc w:val="center"/>
              <w:rPr>
                <w:rFonts w:ascii="Times New Roman" w:hAnsi="Times New Roman" w:cs="Times New Roman"/>
                <w:sz w:val="24"/>
                <w:szCs w:val="24"/>
              </w:rPr>
            </w:pPr>
            <w:r w:rsidRPr="003A6E13">
              <w:rPr>
                <w:rFonts w:ascii="Times New Roman" w:hAnsi="Times New Roman" w:cs="Times New Roman"/>
                <w:sz w:val="24"/>
                <w:szCs w:val="24"/>
              </w:rPr>
              <w:t>1</w:t>
            </w:r>
          </w:p>
          <w:p w:rsidR="003A6E13" w:rsidRPr="003A6E13" w:rsidRDefault="003A6E13" w:rsidP="003A6E13">
            <w:pPr>
              <w:spacing w:line="240" w:lineRule="atLeast"/>
              <w:jc w:val="center"/>
              <w:rPr>
                <w:rFonts w:ascii="Times New Roman" w:hAnsi="Times New Roman" w:cs="Times New Roman"/>
                <w:sz w:val="24"/>
                <w:szCs w:val="24"/>
              </w:rPr>
            </w:pPr>
            <w:r w:rsidRPr="003A6E13">
              <w:rPr>
                <w:rFonts w:ascii="Times New Roman" w:hAnsi="Times New Roman" w:cs="Times New Roman"/>
                <w:sz w:val="24"/>
                <w:szCs w:val="24"/>
              </w:rPr>
              <w:t>2</w:t>
            </w:r>
          </w:p>
          <w:p w:rsidR="003A6E13" w:rsidRPr="003A6E13" w:rsidRDefault="003A6E13" w:rsidP="003A6E13">
            <w:pPr>
              <w:spacing w:line="240" w:lineRule="atLeast"/>
              <w:jc w:val="center"/>
              <w:rPr>
                <w:rFonts w:ascii="Times New Roman" w:hAnsi="Times New Roman" w:cs="Times New Roman"/>
                <w:sz w:val="24"/>
                <w:szCs w:val="24"/>
              </w:rPr>
            </w:pPr>
            <w:r w:rsidRPr="003A6E13">
              <w:rPr>
                <w:rFonts w:ascii="Times New Roman" w:hAnsi="Times New Roman" w:cs="Times New Roman"/>
                <w:sz w:val="24"/>
                <w:szCs w:val="24"/>
              </w:rPr>
              <w:t>2</w:t>
            </w:r>
          </w:p>
          <w:p w:rsidR="003A6E13" w:rsidRPr="003A6E13" w:rsidRDefault="003A6E13" w:rsidP="003A6E13">
            <w:pPr>
              <w:spacing w:line="240" w:lineRule="atLeast"/>
              <w:jc w:val="center"/>
              <w:rPr>
                <w:rFonts w:ascii="Times New Roman" w:hAnsi="Times New Roman" w:cs="Times New Roman"/>
                <w:sz w:val="24"/>
                <w:szCs w:val="24"/>
              </w:rPr>
            </w:pPr>
            <w:r w:rsidRPr="003A6E13">
              <w:rPr>
                <w:rFonts w:ascii="Times New Roman" w:hAnsi="Times New Roman" w:cs="Times New Roman"/>
                <w:sz w:val="24"/>
                <w:szCs w:val="24"/>
              </w:rPr>
              <w:t>2</w:t>
            </w:r>
          </w:p>
          <w:p w:rsidR="003A6E13" w:rsidRPr="003A6E13" w:rsidRDefault="003A6E13" w:rsidP="003A6E13">
            <w:pPr>
              <w:spacing w:line="240" w:lineRule="atLeast"/>
              <w:jc w:val="center"/>
              <w:rPr>
                <w:rFonts w:ascii="Times New Roman" w:hAnsi="Times New Roman" w:cs="Times New Roman"/>
                <w:sz w:val="24"/>
                <w:szCs w:val="24"/>
              </w:rPr>
            </w:pPr>
            <w:r w:rsidRPr="003A6E13">
              <w:rPr>
                <w:rFonts w:ascii="Times New Roman" w:hAnsi="Times New Roman" w:cs="Times New Roman"/>
                <w:sz w:val="24"/>
                <w:szCs w:val="24"/>
              </w:rPr>
              <w:t>2</w:t>
            </w:r>
          </w:p>
          <w:p w:rsidR="003A6E13" w:rsidRPr="003A6E13" w:rsidRDefault="003A6E13" w:rsidP="003A6E13">
            <w:pPr>
              <w:spacing w:line="240" w:lineRule="atLeast"/>
              <w:jc w:val="center"/>
              <w:rPr>
                <w:rFonts w:ascii="Times New Roman" w:hAnsi="Times New Roman" w:cs="Times New Roman"/>
                <w:sz w:val="24"/>
                <w:szCs w:val="24"/>
              </w:rPr>
            </w:pPr>
            <w:r w:rsidRPr="003A6E13">
              <w:rPr>
                <w:rFonts w:ascii="Times New Roman" w:hAnsi="Times New Roman" w:cs="Times New Roman"/>
                <w:sz w:val="24"/>
                <w:szCs w:val="24"/>
              </w:rPr>
              <w:t>2</w:t>
            </w:r>
          </w:p>
          <w:p w:rsidR="003A6E13" w:rsidRPr="003A6E13" w:rsidRDefault="003A6E13" w:rsidP="003A6E13">
            <w:pPr>
              <w:spacing w:line="240" w:lineRule="atLeast"/>
              <w:jc w:val="center"/>
              <w:rPr>
                <w:rFonts w:ascii="Times New Roman" w:hAnsi="Times New Roman" w:cs="Times New Roman"/>
                <w:sz w:val="24"/>
                <w:szCs w:val="24"/>
              </w:rPr>
            </w:pPr>
            <w:r w:rsidRPr="003A6E13">
              <w:rPr>
                <w:rFonts w:ascii="Times New Roman" w:hAnsi="Times New Roman" w:cs="Times New Roman"/>
                <w:sz w:val="24"/>
                <w:szCs w:val="24"/>
              </w:rPr>
              <w:t>2</w:t>
            </w:r>
          </w:p>
          <w:p w:rsidR="003A6E13" w:rsidRPr="003A6E13" w:rsidRDefault="003A6E13" w:rsidP="003A6E13">
            <w:pPr>
              <w:spacing w:line="240" w:lineRule="atLeast"/>
              <w:jc w:val="center"/>
              <w:rPr>
                <w:rFonts w:ascii="Times New Roman" w:hAnsi="Times New Roman" w:cs="Times New Roman"/>
                <w:sz w:val="24"/>
                <w:szCs w:val="24"/>
              </w:rPr>
            </w:pPr>
            <w:r w:rsidRPr="003A6E13">
              <w:rPr>
                <w:rFonts w:ascii="Times New Roman" w:hAnsi="Times New Roman" w:cs="Times New Roman"/>
                <w:sz w:val="24"/>
                <w:szCs w:val="24"/>
              </w:rPr>
              <w:t>2</w:t>
            </w:r>
          </w:p>
          <w:p w:rsidR="003A6E13" w:rsidRPr="003A6E13" w:rsidRDefault="003A6E13" w:rsidP="003A6E13">
            <w:pPr>
              <w:spacing w:line="240" w:lineRule="atLeast"/>
              <w:jc w:val="center"/>
              <w:rPr>
                <w:rFonts w:ascii="Times New Roman" w:hAnsi="Times New Roman" w:cs="Times New Roman"/>
                <w:sz w:val="24"/>
                <w:szCs w:val="24"/>
              </w:rPr>
            </w:pPr>
            <w:r w:rsidRPr="003A6E13">
              <w:rPr>
                <w:rFonts w:ascii="Times New Roman" w:hAnsi="Times New Roman" w:cs="Times New Roman"/>
                <w:sz w:val="24"/>
                <w:szCs w:val="24"/>
              </w:rPr>
              <w:t>2</w:t>
            </w:r>
          </w:p>
          <w:p w:rsidR="003A6E13" w:rsidRPr="003A6E13" w:rsidRDefault="003A6E13" w:rsidP="003A6E13">
            <w:pPr>
              <w:spacing w:line="240" w:lineRule="atLeast"/>
              <w:jc w:val="center"/>
              <w:rPr>
                <w:rFonts w:ascii="Times New Roman" w:hAnsi="Times New Roman" w:cs="Times New Roman"/>
                <w:sz w:val="24"/>
                <w:szCs w:val="24"/>
              </w:rPr>
            </w:pPr>
            <w:r w:rsidRPr="003A6E13">
              <w:rPr>
                <w:rFonts w:ascii="Times New Roman" w:hAnsi="Times New Roman" w:cs="Times New Roman"/>
                <w:sz w:val="24"/>
                <w:szCs w:val="24"/>
              </w:rPr>
              <w:t>2</w:t>
            </w:r>
          </w:p>
          <w:p w:rsidR="003A6E13" w:rsidRPr="003A6E13" w:rsidRDefault="003A6E13" w:rsidP="003A6E13">
            <w:pPr>
              <w:spacing w:line="240" w:lineRule="atLeast"/>
              <w:jc w:val="center"/>
              <w:rPr>
                <w:rFonts w:ascii="Times New Roman" w:hAnsi="Times New Roman" w:cs="Times New Roman"/>
                <w:sz w:val="24"/>
                <w:szCs w:val="24"/>
              </w:rPr>
            </w:pPr>
            <w:r w:rsidRPr="003A6E13">
              <w:rPr>
                <w:rFonts w:ascii="Times New Roman" w:hAnsi="Times New Roman" w:cs="Times New Roman"/>
                <w:sz w:val="24"/>
                <w:szCs w:val="24"/>
              </w:rPr>
              <w:t>2</w:t>
            </w:r>
          </w:p>
          <w:p w:rsidR="003A6E13" w:rsidRPr="003A6E13" w:rsidRDefault="003A6E13" w:rsidP="003A6E13">
            <w:pPr>
              <w:spacing w:line="240" w:lineRule="atLeast"/>
              <w:jc w:val="center"/>
              <w:rPr>
                <w:rFonts w:ascii="Times New Roman" w:hAnsi="Times New Roman" w:cs="Times New Roman"/>
                <w:sz w:val="24"/>
                <w:szCs w:val="24"/>
              </w:rPr>
            </w:pPr>
            <w:r w:rsidRPr="003A6E13">
              <w:rPr>
                <w:rFonts w:ascii="Times New Roman" w:hAnsi="Times New Roman" w:cs="Times New Roman"/>
                <w:sz w:val="24"/>
                <w:szCs w:val="24"/>
              </w:rPr>
              <w:t>1</w:t>
            </w:r>
          </w:p>
          <w:p w:rsidR="003A6E13" w:rsidRPr="003A6E13" w:rsidRDefault="003A6E13" w:rsidP="003A6E13">
            <w:pPr>
              <w:spacing w:line="240" w:lineRule="atLeast"/>
              <w:jc w:val="center"/>
              <w:rPr>
                <w:rFonts w:ascii="Times New Roman" w:hAnsi="Times New Roman" w:cs="Times New Roman"/>
                <w:sz w:val="24"/>
                <w:szCs w:val="24"/>
              </w:rPr>
            </w:pPr>
            <w:r w:rsidRPr="003A6E13">
              <w:rPr>
                <w:rFonts w:ascii="Times New Roman" w:hAnsi="Times New Roman" w:cs="Times New Roman"/>
                <w:sz w:val="24"/>
                <w:szCs w:val="24"/>
              </w:rPr>
              <w:t>1</w:t>
            </w:r>
          </w:p>
          <w:p w:rsidR="003A6E13" w:rsidRPr="003A6E13" w:rsidRDefault="003A6E13" w:rsidP="003A6E13">
            <w:pPr>
              <w:spacing w:line="240" w:lineRule="atLeast"/>
              <w:jc w:val="center"/>
              <w:rPr>
                <w:rFonts w:ascii="Times New Roman" w:hAnsi="Times New Roman" w:cs="Times New Roman"/>
                <w:sz w:val="24"/>
                <w:szCs w:val="24"/>
              </w:rPr>
            </w:pPr>
            <w:r w:rsidRPr="003A6E13">
              <w:rPr>
                <w:rFonts w:ascii="Times New Roman" w:hAnsi="Times New Roman" w:cs="Times New Roman"/>
                <w:sz w:val="24"/>
                <w:szCs w:val="24"/>
              </w:rPr>
              <w:t>1</w:t>
            </w:r>
          </w:p>
          <w:p w:rsidR="003A6E13" w:rsidRPr="003A6E13" w:rsidRDefault="003A6E13" w:rsidP="003A6E13">
            <w:pPr>
              <w:spacing w:line="240" w:lineRule="atLeast"/>
              <w:jc w:val="center"/>
              <w:rPr>
                <w:rFonts w:ascii="Times New Roman" w:hAnsi="Times New Roman" w:cs="Times New Roman"/>
                <w:sz w:val="24"/>
                <w:szCs w:val="24"/>
              </w:rPr>
            </w:pPr>
            <w:r w:rsidRPr="003A6E13">
              <w:rPr>
                <w:rFonts w:ascii="Times New Roman" w:hAnsi="Times New Roman" w:cs="Times New Roman"/>
                <w:sz w:val="24"/>
                <w:szCs w:val="24"/>
              </w:rPr>
              <w:t>1</w:t>
            </w:r>
          </w:p>
          <w:p w:rsidR="003A6E13" w:rsidRPr="003A6E13" w:rsidRDefault="003A6E13" w:rsidP="003A6E13">
            <w:pPr>
              <w:spacing w:line="240" w:lineRule="atLeast"/>
              <w:jc w:val="center"/>
              <w:rPr>
                <w:rFonts w:ascii="Times New Roman" w:hAnsi="Times New Roman" w:cs="Times New Roman"/>
                <w:sz w:val="24"/>
                <w:szCs w:val="24"/>
              </w:rPr>
            </w:pPr>
            <w:r w:rsidRPr="003A6E13">
              <w:rPr>
                <w:rFonts w:ascii="Times New Roman" w:hAnsi="Times New Roman" w:cs="Times New Roman"/>
                <w:sz w:val="24"/>
                <w:szCs w:val="24"/>
              </w:rPr>
              <w:t>1</w:t>
            </w:r>
          </w:p>
          <w:p w:rsidR="003A6E13" w:rsidRPr="003A6E13" w:rsidRDefault="003A6E13" w:rsidP="003A6E13">
            <w:pPr>
              <w:spacing w:line="240" w:lineRule="atLeast"/>
              <w:jc w:val="center"/>
              <w:rPr>
                <w:rFonts w:ascii="Times New Roman" w:hAnsi="Times New Roman" w:cs="Times New Roman"/>
                <w:sz w:val="24"/>
                <w:szCs w:val="24"/>
              </w:rPr>
            </w:pPr>
          </w:p>
          <w:p w:rsidR="003A6E13" w:rsidRPr="003A6E13" w:rsidRDefault="003A6E13" w:rsidP="003A6E13">
            <w:pPr>
              <w:spacing w:line="240" w:lineRule="atLeast"/>
              <w:jc w:val="center"/>
              <w:rPr>
                <w:rFonts w:ascii="Times New Roman" w:hAnsi="Times New Roman" w:cs="Times New Roman"/>
                <w:sz w:val="24"/>
                <w:szCs w:val="24"/>
              </w:rPr>
            </w:pPr>
            <w:r w:rsidRPr="003A6E13">
              <w:rPr>
                <w:rFonts w:ascii="Times New Roman" w:hAnsi="Times New Roman" w:cs="Times New Roman"/>
                <w:sz w:val="24"/>
                <w:szCs w:val="24"/>
              </w:rPr>
              <w:t>2</w:t>
            </w:r>
          </w:p>
          <w:p w:rsidR="003A6E13" w:rsidRPr="003A6E13" w:rsidRDefault="003A6E13" w:rsidP="003A6E13">
            <w:pPr>
              <w:spacing w:line="240" w:lineRule="atLeast"/>
              <w:jc w:val="center"/>
              <w:rPr>
                <w:rFonts w:ascii="Times New Roman" w:hAnsi="Times New Roman" w:cs="Times New Roman"/>
                <w:sz w:val="24"/>
                <w:szCs w:val="24"/>
              </w:rPr>
            </w:pPr>
          </w:p>
          <w:p w:rsidR="003A6E13" w:rsidRPr="003A6E13" w:rsidRDefault="003A6E13" w:rsidP="003A6E13">
            <w:pPr>
              <w:spacing w:line="240" w:lineRule="atLeast"/>
              <w:jc w:val="center"/>
              <w:rPr>
                <w:rFonts w:ascii="Times New Roman" w:hAnsi="Times New Roman" w:cs="Times New Roman"/>
                <w:sz w:val="24"/>
                <w:szCs w:val="24"/>
              </w:rPr>
            </w:pPr>
            <w:r w:rsidRPr="003A6E13">
              <w:rPr>
                <w:rFonts w:ascii="Times New Roman" w:hAnsi="Times New Roman" w:cs="Times New Roman"/>
                <w:sz w:val="24"/>
                <w:szCs w:val="24"/>
              </w:rPr>
              <w:t>2</w:t>
            </w:r>
          </w:p>
          <w:p w:rsidR="003A6E13" w:rsidRPr="003A6E13" w:rsidRDefault="003A6E13" w:rsidP="003A6E13">
            <w:pPr>
              <w:spacing w:line="240" w:lineRule="atLeast"/>
              <w:jc w:val="center"/>
              <w:rPr>
                <w:rFonts w:ascii="Times New Roman" w:hAnsi="Times New Roman" w:cs="Times New Roman"/>
                <w:sz w:val="24"/>
                <w:szCs w:val="24"/>
              </w:rPr>
            </w:pPr>
          </w:p>
          <w:p w:rsidR="003A6E13" w:rsidRPr="003A6E13" w:rsidRDefault="003A6E13" w:rsidP="003A6E13">
            <w:pPr>
              <w:spacing w:line="240" w:lineRule="atLeast"/>
              <w:jc w:val="center"/>
              <w:rPr>
                <w:rFonts w:ascii="Times New Roman" w:hAnsi="Times New Roman" w:cs="Times New Roman"/>
                <w:sz w:val="24"/>
                <w:szCs w:val="24"/>
              </w:rPr>
            </w:pPr>
            <w:r w:rsidRPr="003A6E13">
              <w:rPr>
                <w:rFonts w:ascii="Times New Roman" w:hAnsi="Times New Roman" w:cs="Times New Roman"/>
                <w:sz w:val="24"/>
                <w:szCs w:val="24"/>
              </w:rPr>
              <w:t>2</w:t>
            </w:r>
          </w:p>
          <w:p w:rsidR="003A6E13" w:rsidRPr="003A6E13" w:rsidRDefault="003A6E13" w:rsidP="003A6E13">
            <w:pPr>
              <w:spacing w:line="240" w:lineRule="atLeast"/>
              <w:jc w:val="center"/>
              <w:rPr>
                <w:rFonts w:ascii="Times New Roman" w:hAnsi="Times New Roman" w:cs="Times New Roman"/>
                <w:sz w:val="24"/>
                <w:szCs w:val="24"/>
              </w:rPr>
            </w:pPr>
          </w:p>
          <w:p w:rsidR="003A6E13" w:rsidRPr="003A6E13" w:rsidRDefault="003A6E13" w:rsidP="003A6E13">
            <w:pPr>
              <w:spacing w:line="240" w:lineRule="atLeast"/>
              <w:jc w:val="center"/>
              <w:rPr>
                <w:rFonts w:ascii="Times New Roman" w:hAnsi="Times New Roman" w:cs="Times New Roman"/>
                <w:sz w:val="24"/>
                <w:szCs w:val="24"/>
              </w:rPr>
            </w:pPr>
          </w:p>
          <w:p w:rsidR="003A6E13" w:rsidRPr="003A6E13" w:rsidRDefault="003A6E13" w:rsidP="003A6E13">
            <w:pPr>
              <w:spacing w:line="240" w:lineRule="atLeast"/>
              <w:jc w:val="center"/>
              <w:rPr>
                <w:rFonts w:ascii="Times New Roman" w:hAnsi="Times New Roman" w:cs="Times New Roman"/>
                <w:sz w:val="24"/>
                <w:szCs w:val="24"/>
              </w:rPr>
            </w:pPr>
            <w:r w:rsidRPr="003A6E13">
              <w:rPr>
                <w:rFonts w:ascii="Times New Roman" w:hAnsi="Times New Roman" w:cs="Times New Roman"/>
                <w:sz w:val="24"/>
                <w:szCs w:val="24"/>
              </w:rPr>
              <w:t>2</w:t>
            </w:r>
          </w:p>
          <w:p w:rsidR="003A6E13" w:rsidRPr="003A6E13" w:rsidRDefault="003A6E13" w:rsidP="003A6E13">
            <w:pPr>
              <w:spacing w:line="240" w:lineRule="atLeast"/>
              <w:jc w:val="center"/>
              <w:rPr>
                <w:rFonts w:ascii="Times New Roman" w:hAnsi="Times New Roman" w:cs="Times New Roman"/>
                <w:sz w:val="24"/>
                <w:szCs w:val="24"/>
              </w:rPr>
            </w:pPr>
          </w:p>
          <w:p w:rsidR="003A6E13" w:rsidRPr="003A6E13" w:rsidRDefault="003A6E13" w:rsidP="003A6E13">
            <w:pPr>
              <w:jc w:val="center"/>
              <w:rPr>
                <w:rFonts w:ascii="Times New Roman" w:hAnsi="Times New Roman" w:cs="Times New Roman"/>
                <w:sz w:val="24"/>
                <w:szCs w:val="24"/>
              </w:rPr>
            </w:pPr>
            <w:r w:rsidRPr="003A6E13">
              <w:rPr>
                <w:rFonts w:ascii="Times New Roman" w:hAnsi="Times New Roman" w:cs="Times New Roman"/>
                <w:sz w:val="24"/>
                <w:szCs w:val="24"/>
              </w:rPr>
              <w:t>1</w:t>
            </w:r>
          </w:p>
        </w:tc>
      </w:tr>
      <w:tr w:rsidR="003A6E13" w:rsidRPr="003A6E13" w:rsidTr="0030611F">
        <w:tc>
          <w:tcPr>
            <w:tcW w:w="8647" w:type="dxa"/>
          </w:tcPr>
          <w:p w:rsidR="003A6E13" w:rsidRPr="003A6E13" w:rsidRDefault="003A6E13" w:rsidP="003A6E13">
            <w:pPr>
              <w:rPr>
                <w:rFonts w:ascii="Times New Roman" w:hAnsi="Times New Roman" w:cs="Times New Roman"/>
                <w:sz w:val="24"/>
                <w:szCs w:val="24"/>
              </w:rPr>
            </w:pPr>
            <w:r w:rsidRPr="003A6E13">
              <w:rPr>
                <w:rFonts w:ascii="Times New Roman" w:hAnsi="Times New Roman" w:cs="Times New Roman"/>
                <w:sz w:val="24"/>
                <w:szCs w:val="24"/>
              </w:rPr>
              <w:t>Всего</w:t>
            </w:r>
          </w:p>
        </w:tc>
        <w:tc>
          <w:tcPr>
            <w:tcW w:w="992" w:type="dxa"/>
          </w:tcPr>
          <w:p w:rsidR="003A6E13" w:rsidRPr="003A6E13" w:rsidRDefault="003A6E13" w:rsidP="003A6E13">
            <w:pPr>
              <w:jc w:val="center"/>
              <w:rPr>
                <w:rFonts w:ascii="Times New Roman" w:hAnsi="Times New Roman" w:cs="Times New Roman"/>
                <w:b/>
                <w:sz w:val="24"/>
                <w:szCs w:val="24"/>
              </w:rPr>
            </w:pPr>
            <w:r w:rsidRPr="003A6E13">
              <w:rPr>
                <w:rFonts w:ascii="Times New Roman" w:hAnsi="Times New Roman" w:cs="Times New Roman"/>
                <w:b/>
                <w:sz w:val="24"/>
                <w:szCs w:val="24"/>
              </w:rPr>
              <w:t>36</w:t>
            </w:r>
          </w:p>
        </w:tc>
      </w:tr>
    </w:tbl>
    <w:p w:rsidR="003A6E13" w:rsidRPr="003A6E13" w:rsidRDefault="003A6E13" w:rsidP="003A6E13">
      <w:pPr>
        <w:rPr>
          <w:rFonts w:ascii="Times New Roman" w:hAnsi="Times New Roman" w:cs="Times New Roman"/>
          <w:b/>
          <w:sz w:val="24"/>
          <w:szCs w:val="24"/>
        </w:rPr>
      </w:pPr>
    </w:p>
    <w:p w:rsidR="003A6E13" w:rsidRPr="003A6E13" w:rsidRDefault="003A6E13" w:rsidP="003A6E13">
      <w:pPr>
        <w:rPr>
          <w:rFonts w:ascii="Times New Roman" w:hAnsi="Times New Roman" w:cs="Times New Roman"/>
          <w:b/>
          <w:sz w:val="24"/>
          <w:szCs w:val="24"/>
        </w:rPr>
      </w:pPr>
      <w:r w:rsidRPr="003A6E13">
        <w:rPr>
          <w:rFonts w:ascii="Times New Roman" w:hAnsi="Times New Roman" w:cs="Times New Roman"/>
          <w:b/>
          <w:sz w:val="24"/>
          <w:szCs w:val="24"/>
        </w:rPr>
        <w:t xml:space="preserve">       3.3 Производственная практика</w:t>
      </w:r>
    </w:p>
    <w:tbl>
      <w:tblPr>
        <w:tblStyle w:val="a9"/>
        <w:tblW w:w="9639" w:type="dxa"/>
        <w:tblInd w:w="137" w:type="dxa"/>
        <w:tblLook w:val="04A0" w:firstRow="1" w:lastRow="0" w:firstColumn="1" w:lastColumn="0" w:noHBand="0" w:noVBand="1"/>
      </w:tblPr>
      <w:tblGrid>
        <w:gridCol w:w="8647"/>
        <w:gridCol w:w="992"/>
      </w:tblGrid>
      <w:tr w:rsidR="003A6E13" w:rsidRPr="003A6E13" w:rsidTr="0030611F">
        <w:tc>
          <w:tcPr>
            <w:tcW w:w="8647" w:type="dxa"/>
          </w:tcPr>
          <w:p w:rsidR="003A6E13" w:rsidRPr="003A6E13" w:rsidRDefault="003A6E13" w:rsidP="003A6E13">
            <w:pPr>
              <w:rPr>
                <w:rFonts w:ascii="Times New Roman" w:hAnsi="Times New Roman" w:cs="Times New Roman"/>
                <w:sz w:val="24"/>
                <w:szCs w:val="24"/>
              </w:rPr>
            </w:pPr>
            <w:r w:rsidRPr="003A6E13">
              <w:rPr>
                <w:rFonts w:ascii="Times New Roman" w:hAnsi="Times New Roman" w:cs="Times New Roman"/>
                <w:sz w:val="24"/>
                <w:szCs w:val="24"/>
              </w:rPr>
              <w:lastRenderedPageBreak/>
              <w:t>Содержание материала</w:t>
            </w:r>
          </w:p>
        </w:tc>
        <w:tc>
          <w:tcPr>
            <w:tcW w:w="992" w:type="dxa"/>
          </w:tcPr>
          <w:p w:rsidR="003A6E13" w:rsidRPr="003A6E13" w:rsidRDefault="003A6E13" w:rsidP="003A6E13">
            <w:pPr>
              <w:rPr>
                <w:rFonts w:ascii="Times New Roman" w:hAnsi="Times New Roman" w:cs="Times New Roman"/>
                <w:sz w:val="24"/>
                <w:szCs w:val="24"/>
              </w:rPr>
            </w:pPr>
            <w:r w:rsidRPr="003A6E13">
              <w:rPr>
                <w:rFonts w:ascii="Times New Roman" w:hAnsi="Times New Roman" w:cs="Times New Roman"/>
                <w:sz w:val="24"/>
                <w:szCs w:val="24"/>
              </w:rPr>
              <w:t>объём часов</w:t>
            </w:r>
          </w:p>
        </w:tc>
      </w:tr>
      <w:tr w:rsidR="003A6E13" w:rsidRPr="003A6E13" w:rsidTr="0030611F">
        <w:tc>
          <w:tcPr>
            <w:tcW w:w="8647" w:type="dxa"/>
          </w:tcPr>
          <w:p w:rsidR="003A6E13" w:rsidRPr="003A6E13" w:rsidRDefault="003A6E13" w:rsidP="003A6E13">
            <w:pPr>
              <w:rPr>
                <w:rFonts w:ascii="Times New Roman" w:hAnsi="Times New Roman" w:cs="Times New Roman"/>
                <w:b/>
                <w:sz w:val="24"/>
                <w:szCs w:val="24"/>
              </w:rPr>
            </w:pPr>
            <w:r w:rsidRPr="003A6E13">
              <w:rPr>
                <w:rFonts w:ascii="Times New Roman" w:hAnsi="Times New Roman" w:cs="Times New Roman"/>
                <w:b/>
                <w:sz w:val="24"/>
                <w:szCs w:val="24"/>
              </w:rPr>
              <w:t>Производственная практика</w:t>
            </w:r>
          </w:p>
        </w:tc>
        <w:tc>
          <w:tcPr>
            <w:tcW w:w="992" w:type="dxa"/>
          </w:tcPr>
          <w:p w:rsidR="003A6E13" w:rsidRPr="003A6E13" w:rsidRDefault="003A6E13" w:rsidP="003A6E13">
            <w:pPr>
              <w:jc w:val="center"/>
              <w:rPr>
                <w:rFonts w:ascii="Times New Roman" w:hAnsi="Times New Roman" w:cs="Times New Roman"/>
                <w:b/>
                <w:sz w:val="24"/>
                <w:szCs w:val="24"/>
              </w:rPr>
            </w:pPr>
            <w:r w:rsidRPr="003A6E13">
              <w:rPr>
                <w:rFonts w:ascii="Times New Roman" w:hAnsi="Times New Roman" w:cs="Times New Roman"/>
                <w:b/>
                <w:sz w:val="24"/>
                <w:szCs w:val="24"/>
              </w:rPr>
              <w:t>36</w:t>
            </w:r>
          </w:p>
        </w:tc>
      </w:tr>
      <w:tr w:rsidR="003A6E13" w:rsidRPr="003A6E13" w:rsidTr="0030611F">
        <w:tc>
          <w:tcPr>
            <w:tcW w:w="8647" w:type="dxa"/>
          </w:tcPr>
          <w:p w:rsidR="003A6E13" w:rsidRPr="003A6E13" w:rsidRDefault="003A6E13" w:rsidP="003A6E13">
            <w:pPr>
              <w:tabs>
                <w:tab w:val="left" w:pos="708"/>
              </w:tabs>
              <w:rPr>
                <w:rFonts w:ascii="Times New Roman" w:hAnsi="Times New Roman" w:cs="Times New Roman"/>
                <w:b/>
                <w:bCs/>
                <w:sz w:val="24"/>
                <w:szCs w:val="24"/>
              </w:rPr>
            </w:pPr>
            <w:r w:rsidRPr="003A6E13">
              <w:rPr>
                <w:rFonts w:ascii="Times New Roman" w:hAnsi="Times New Roman" w:cs="Times New Roman"/>
                <w:b/>
                <w:sz w:val="24"/>
                <w:szCs w:val="24"/>
              </w:rPr>
              <w:t>МДК.04.01. Теоретические и методические основы взаимодействия воспитателя с родителями(лицами, их заменяющими) и сотрудниками дошкольного образовательного учреждения</w:t>
            </w:r>
          </w:p>
        </w:tc>
        <w:tc>
          <w:tcPr>
            <w:tcW w:w="992" w:type="dxa"/>
          </w:tcPr>
          <w:p w:rsidR="003A6E13" w:rsidRPr="003A6E13" w:rsidRDefault="003A6E13" w:rsidP="003A6E13">
            <w:pPr>
              <w:jc w:val="center"/>
              <w:rPr>
                <w:rFonts w:ascii="Times New Roman" w:hAnsi="Times New Roman" w:cs="Times New Roman"/>
                <w:sz w:val="24"/>
                <w:szCs w:val="24"/>
              </w:rPr>
            </w:pPr>
          </w:p>
        </w:tc>
      </w:tr>
      <w:tr w:rsidR="003A6E13" w:rsidRPr="003A6E13" w:rsidTr="0030611F">
        <w:tc>
          <w:tcPr>
            <w:tcW w:w="8647" w:type="dxa"/>
          </w:tcPr>
          <w:p w:rsidR="003A6E13" w:rsidRPr="003A6E13" w:rsidRDefault="003A6E13" w:rsidP="003A6E13">
            <w:pPr>
              <w:numPr>
                <w:ilvl w:val="0"/>
                <w:numId w:val="89"/>
              </w:numPr>
              <w:spacing w:line="276" w:lineRule="auto"/>
              <w:rPr>
                <w:rFonts w:ascii="Times New Roman" w:hAnsi="Times New Roman" w:cs="Times New Roman"/>
                <w:b/>
                <w:sz w:val="24"/>
                <w:szCs w:val="24"/>
              </w:rPr>
            </w:pPr>
            <w:r w:rsidRPr="003A6E13">
              <w:rPr>
                <w:rFonts w:ascii="Times New Roman" w:hAnsi="Times New Roman" w:cs="Times New Roman"/>
                <w:b/>
                <w:bCs/>
                <w:sz w:val="24"/>
                <w:szCs w:val="24"/>
              </w:rPr>
              <w:t xml:space="preserve"> </w:t>
            </w:r>
            <w:r w:rsidRPr="003A6E13">
              <w:rPr>
                <w:rFonts w:ascii="Times New Roman" w:hAnsi="Times New Roman" w:cs="Times New Roman"/>
                <w:b/>
                <w:sz w:val="24"/>
                <w:szCs w:val="24"/>
              </w:rPr>
              <w:t xml:space="preserve">Планирование работы с родителями  (лицами, их заменяющими);  </w:t>
            </w:r>
          </w:p>
          <w:p w:rsidR="003A6E13" w:rsidRPr="003A6E13" w:rsidRDefault="003A6E13" w:rsidP="003A6E13">
            <w:pPr>
              <w:numPr>
                <w:ilvl w:val="0"/>
                <w:numId w:val="89"/>
              </w:numPr>
              <w:spacing w:line="276" w:lineRule="auto"/>
              <w:rPr>
                <w:rFonts w:ascii="Times New Roman" w:hAnsi="Times New Roman" w:cs="Times New Roman"/>
                <w:b/>
                <w:sz w:val="24"/>
                <w:szCs w:val="24"/>
              </w:rPr>
            </w:pPr>
            <w:r w:rsidRPr="003A6E13">
              <w:rPr>
                <w:rFonts w:ascii="Times New Roman" w:hAnsi="Times New Roman" w:cs="Times New Roman"/>
                <w:b/>
                <w:sz w:val="24"/>
                <w:szCs w:val="24"/>
              </w:rPr>
              <w:t xml:space="preserve">Наблюдение за детьми и обсуждения с родителями (лицами, их заменяющими) достижений и трудностей в развитии ребенка;      </w:t>
            </w:r>
          </w:p>
          <w:p w:rsidR="003A6E13" w:rsidRPr="003A6E13" w:rsidRDefault="003A6E13" w:rsidP="003A6E13">
            <w:pPr>
              <w:numPr>
                <w:ilvl w:val="0"/>
                <w:numId w:val="89"/>
              </w:numPr>
              <w:spacing w:line="276" w:lineRule="auto"/>
              <w:rPr>
                <w:rFonts w:ascii="Times New Roman" w:hAnsi="Times New Roman" w:cs="Times New Roman"/>
                <w:b/>
                <w:sz w:val="24"/>
                <w:szCs w:val="24"/>
              </w:rPr>
            </w:pPr>
            <w:r w:rsidRPr="003A6E13">
              <w:rPr>
                <w:rFonts w:ascii="Times New Roman" w:hAnsi="Times New Roman" w:cs="Times New Roman"/>
                <w:b/>
                <w:sz w:val="24"/>
                <w:szCs w:val="24"/>
              </w:rPr>
              <w:t xml:space="preserve">Определение целей и задач работы с отдельной семьей по результатам наблюдений за ребенком, изучения особенностей семейного воспитания;  </w:t>
            </w:r>
          </w:p>
          <w:p w:rsidR="003A6E13" w:rsidRPr="003A6E13" w:rsidRDefault="003A6E13" w:rsidP="003A6E13">
            <w:pPr>
              <w:numPr>
                <w:ilvl w:val="0"/>
                <w:numId w:val="89"/>
              </w:numPr>
              <w:spacing w:line="276" w:lineRule="auto"/>
              <w:rPr>
                <w:rFonts w:ascii="Times New Roman" w:hAnsi="Times New Roman" w:cs="Times New Roman"/>
                <w:b/>
                <w:sz w:val="24"/>
                <w:szCs w:val="24"/>
              </w:rPr>
            </w:pPr>
            <w:r w:rsidRPr="003A6E13">
              <w:rPr>
                <w:rFonts w:ascii="Times New Roman" w:hAnsi="Times New Roman" w:cs="Times New Roman"/>
                <w:b/>
                <w:sz w:val="24"/>
                <w:szCs w:val="24"/>
              </w:rPr>
              <w:t xml:space="preserve">Взаимодействие с администрацией образовательной организации, воспитателями, музыкальным  работником, руководителем  физического воспитания, медицинским работником и другими сотрудниками;  </w:t>
            </w:r>
          </w:p>
          <w:p w:rsidR="003A6E13" w:rsidRPr="003A6E13" w:rsidRDefault="003A6E13" w:rsidP="003A6E13">
            <w:pPr>
              <w:numPr>
                <w:ilvl w:val="0"/>
                <w:numId w:val="89"/>
              </w:numPr>
              <w:spacing w:line="276" w:lineRule="auto"/>
              <w:rPr>
                <w:rFonts w:ascii="Times New Roman" w:hAnsi="Times New Roman" w:cs="Times New Roman"/>
                <w:sz w:val="24"/>
                <w:szCs w:val="24"/>
              </w:rPr>
            </w:pPr>
            <w:r w:rsidRPr="003A6E13">
              <w:rPr>
                <w:rFonts w:ascii="Times New Roman" w:hAnsi="Times New Roman" w:cs="Times New Roman"/>
                <w:sz w:val="24"/>
                <w:szCs w:val="24"/>
              </w:rPr>
              <w:t>Планирование работы с родителями  (лицами, их заменяющими);</w:t>
            </w:r>
          </w:p>
          <w:p w:rsidR="003A6E13" w:rsidRPr="003A6E13" w:rsidRDefault="003A6E13" w:rsidP="003A6E13">
            <w:pPr>
              <w:numPr>
                <w:ilvl w:val="0"/>
                <w:numId w:val="89"/>
              </w:numPr>
              <w:spacing w:line="276" w:lineRule="auto"/>
              <w:rPr>
                <w:rFonts w:ascii="Times New Roman" w:hAnsi="Times New Roman" w:cs="Times New Roman"/>
                <w:b/>
                <w:sz w:val="24"/>
                <w:szCs w:val="24"/>
              </w:rPr>
            </w:pPr>
            <w:r w:rsidRPr="003A6E13">
              <w:rPr>
                <w:rFonts w:ascii="Times New Roman" w:hAnsi="Times New Roman" w:cs="Times New Roman"/>
                <w:b/>
                <w:sz w:val="24"/>
                <w:szCs w:val="24"/>
              </w:rPr>
              <w:t xml:space="preserve">Изучение особенностей семейного воспитания дошкольников,  взаимоотношения родителей и детей в семье;  </w:t>
            </w:r>
          </w:p>
          <w:p w:rsidR="003A6E13" w:rsidRPr="003A6E13" w:rsidRDefault="003A6E13" w:rsidP="003A6E13">
            <w:pPr>
              <w:numPr>
                <w:ilvl w:val="0"/>
                <w:numId w:val="89"/>
              </w:numPr>
              <w:spacing w:line="276" w:lineRule="auto"/>
              <w:rPr>
                <w:rFonts w:ascii="Times New Roman" w:hAnsi="Times New Roman" w:cs="Times New Roman"/>
                <w:sz w:val="24"/>
                <w:szCs w:val="24"/>
              </w:rPr>
            </w:pPr>
            <w:r w:rsidRPr="003A6E13">
              <w:rPr>
                <w:rFonts w:ascii="Times New Roman" w:hAnsi="Times New Roman" w:cs="Times New Roman"/>
                <w:sz w:val="24"/>
                <w:szCs w:val="24"/>
              </w:rPr>
              <w:t xml:space="preserve">Формулирование цели и задачи работы с семьей;    </w:t>
            </w:r>
          </w:p>
          <w:p w:rsidR="003A6E13" w:rsidRPr="003A6E13" w:rsidRDefault="003A6E13" w:rsidP="003A6E13">
            <w:pPr>
              <w:numPr>
                <w:ilvl w:val="0"/>
                <w:numId w:val="89"/>
              </w:numPr>
              <w:spacing w:line="276" w:lineRule="auto"/>
              <w:rPr>
                <w:rFonts w:ascii="Times New Roman" w:hAnsi="Times New Roman" w:cs="Times New Roman"/>
                <w:sz w:val="24"/>
                <w:szCs w:val="24"/>
              </w:rPr>
            </w:pPr>
            <w:r w:rsidRPr="003A6E13">
              <w:rPr>
                <w:rFonts w:ascii="Times New Roman" w:hAnsi="Times New Roman" w:cs="Times New Roman"/>
                <w:sz w:val="24"/>
                <w:szCs w:val="24"/>
              </w:rPr>
              <w:t xml:space="preserve">Организация и проведение разнообразные формы работы с семьей (родительские собрания, посещение детей на дому, беседы), привлекать родителей к проведению совместных  мероприятий;      </w:t>
            </w:r>
          </w:p>
          <w:p w:rsidR="003A6E13" w:rsidRPr="003A6E13" w:rsidRDefault="003A6E13" w:rsidP="003A6E13">
            <w:pPr>
              <w:numPr>
                <w:ilvl w:val="0"/>
                <w:numId w:val="89"/>
              </w:numPr>
              <w:spacing w:line="276" w:lineRule="auto"/>
              <w:rPr>
                <w:rFonts w:ascii="Times New Roman" w:hAnsi="Times New Roman" w:cs="Times New Roman"/>
                <w:sz w:val="24"/>
                <w:szCs w:val="24"/>
              </w:rPr>
            </w:pPr>
            <w:r w:rsidRPr="003A6E13">
              <w:rPr>
                <w:rFonts w:ascii="Times New Roman" w:hAnsi="Times New Roman" w:cs="Times New Roman"/>
                <w:sz w:val="24"/>
                <w:szCs w:val="24"/>
              </w:rPr>
              <w:t>Консультирование родителей по  вопросам семейного воспитания, социального, психического и   физического развития ребенка;</w:t>
            </w:r>
          </w:p>
          <w:p w:rsidR="003A6E13" w:rsidRPr="003A6E13" w:rsidRDefault="003A6E13" w:rsidP="003A6E13">
            <w:pPr>
              <w:numPr>
                <w:ilvl w:val="0"/>
                <w:numId w:val="89"/>
              </w:numPr>
              <w:spacing w:line="276" w:lineRule="auto"/>
              <w:rPr>
                <w:rFonts w:ascii="Times New Roman" w:hAnsi="Times New Roman" w:cs="Times New Roman"/>
                <w:sz w:val="24"/>
                <w:szCs w:val="24"/>
              </w:rPr>
            </w:pPr>
            <w:r w:rsidRPr="003A6E13">
              <w:rPr>
                <w:rFonts w:ascii="Times New Roman" w:hAnsi="Times New Roman" w:cs="Times New Roman"/>
                <w:sz w:val="24"/>
                <w:szCs w:val="24"/>
              </w:rPr>
              <w:t>Анализ процессов и результатов работы с родителями;</w:t>
            </w:r>
          </w:p>
          <w:p w:rsidR="003A6E13" w:rsidRPr="003A6E13" w:rsidRDefault="003A6E13" w:rsidP="003A6E13">
            <w:pPr>
              <w:numPr>
                <w:ilvl w:val="0"/>
                <w:numId w:val="89"/>
              </w:numPr>
              <w:spacing w:line="276" w:lineRule="auto"/>
              <w:rPr>
                <w:rFonts w:ascii="Times New Roman" w:hAnsi="Times New Roman" w:cs="Times New Roman"/>
                <w:sz w:val="24"/>
                <w:szCs w:val="24"/>
              </w:rPr>
            </w:pPr>
            <w:r w:rsidRPr="003A6E13">
              <w:rPr>
                <w:rFonts w:ascii="Times New Roman" w:hAnsi="Times New Roman" w:cs="Times New Roman"/>
                <w:sz w:val="24"/>
                <w:szCs w:val="24"/>
              </w:rPr>
              <w:t>Взаимодействие с работниками дошкольного учреждения по вопросам воспитания, обучения и развития  дошкольников;</w:t>
            </w:r>
          </w:p>
          <w:p w:rsidR="003A6E13" w:rsidRPr="003A6E13" w:rsidRDefault="003A6E13" w:rsidP="003A6E13">
            <w:pPr>
              <w:numPr>
                <w:ilvl w:val="0"/>
                <w:numId w:val="89"/>
              </w:numPr>
              <w:spacing w:line="276" w:lineRule="auto"/>
              <w:rPr>
                <w:rFonts w:ascii="Times New Roman" w:hAnsi="Times New Roman" w:cs="Times New Roman"/>
                <w:sz w:val="24"/>
                <w:szCs w:val="24"/>
              </w:rPr>
            </w:pPr>
            <w:r w:rsidRPr="003A6E13">
              <w:rPr>
                <w:rFonts w:ascii="Times New Roman" w:hAnsi="Times New Roman" w:cs="Times New Roman"/>
                <w:sz w:val="24"/>
                <w:szCs w:val="24"/>
              </w:rPr>
              <w:t>Изучение сущность и своеобразие процесса  социализации дошкольников;</w:t>
            </w:r>
          </w:p>
          <w:p w:rsidR="003A6E13" w:rsidRPr="003A6E13" w:rsidRDefault="003A6E13" w:rsidP="003A6E13">
            <w:pPr>
              <w:numPr>
                <w:ilvl w:val="0"/>
                <w:numId w:val="89"/>
              </w:numPr>
              <w:spacing w:line="276" w:lineRule="auto"/>
              <w:rPr>
                <w:rFonts w:ascii="Times New Roman" w:hAnsi="Times New Roman" w:cs="Times New Roman"/>
                <w:sz w:val="24"/>
                <w:szCs w:val="24"/>
              </w:rPr>
            </w:pPr>
            <w:r w:rsidRPr="003A6E13">
              <w:rPr>
                <w:rFonts w:ascii="Times New Roman" w:hAnsi="Times New Roman" w:cs="Times New Roman"/>
                <w:sz w:val="24"/>
                <w:szCs w:val="24"/>
              </w:rPr>
              <w:t xml:space="preserve">Составление основы планирования работы с    родителями;    </w:t>
            </w:r>
          </w:p>
          <w:p w:rsidR="003A6E13" w:rsidRPr="003A6E13" w:rsidRDefault="003A6E13" w:rsidP="003A6E13">
            <w:pPr>
              <w:numPr>
                <w:ilvl w:val="0"/>
                <w:numId w:val="89"/>
              </w:numPr>
              <w:spacing w:line="276" w:lineRule="auto"/>
              <w:rPr>
                <w:rFonts w:ascii="Times New Roman" w:hAnsi="Times New Roman" w:cs="Times New Roman"/>
                <w:sz w:val="24"/>
                <w:szCs w:val="24"/>
              </w:rPr>
            </w:pPr>
            <w:r w:rsidRPr="003A6E13">
              <w:rPr>
                <w:rFonts w:ascii="Times New Roman" w:hAnsi="Times New Roman" w:cs="Times New Roman"/>
                <w:sz w:val="24"/>
                <w:szCs w:val="24"/>
              </w:rPr>
              <w:t xml:space="preserve">Выделение задач и содержания семейного воспитания, особенности современной семьи, ее функцию, содержание и формы работы с  семьей;    </w:t>
            </w:r>
          </w:p>
          <w:p w:rsidR="003A6E13" w:rsidRPr="003A6E13" w:rsidRDefault="003A6E13" w:rsidP="003A6E13">
            <w:pPr>
              <w:numPr>
                <w:ilvl w:val="0"/>
                <w:numId w:val="89"/>
              </w:numPr>
              <w:spacing w:line="276" w:lineRule="auto"/>
              <w:rPr>
                <w:rFonts w:ascii="Times New Roman" w:hAnsi="Times New Roman" w:cs="Times New Roman"/>
                <w:sz w:val="24"/>
                <w:szCs w:val="24"/>
              </w:rPr>
            </w:pPr>
            <w:r w:rsidRPr="003A6E13">
              <w:rPr>
                <w:rFonts w:ascii="Times New Roman" w:hAnsi="Times New Roman" w:cs="Times New Roman"/>
                <w:sz w:val="24"/>
                <w:szCs w:val="24"/>
              </w:rPr>
              <w:t xml:space="preserve">Изучение особенностей проведения индивидуальной работы с семьей;  </w:t>
            </w:r>
          </w:p>
          <w:p w:rsidR="003A6E13" w:rsidRPr="003A6E13" w:rsidRDefault="003A6E13" w:rsidP="003A6E13">
            <w:pPr>
              <w:numPr>
                <w:ilvl w:val="0"/>
                <w:numId w:val="89"/>
              </w:numPr>
              <w:spacing w:line="276" w:lineRule="auto"/>
              <w:rPr>
                <w:rFonts w:ascii="Times New Roman" w:hAnsi="Times New Roman" w:cs="Times New Roman"/>
                <w:sz w:val="24"/>
                <w:szCs w:val="24"/>
              </w:rPr>
            </w:pPr>
            <w:r w:rsidRPr="003A6E13">
              <w:rPr>
                <w:rFonts w:ascii="Times New Roman" w:hAnsi="Times New Roman" w:cs="Times New Roman"/>
                <w:sz w:val="24"/>
                <w:szCs w:val="24"/>
              </w:rPr>
              <w:t>Анализ методов  и приемов оказания педагогической помощи семье; методов изучения особенностей семейного воспитания</w:t>
            </w:r>
          </w:p>
          <w:p w:rsidR="003A6E13" w:rsidRPr="003A6E13" w:rsidRDefault="003A6E13" w:rsidP="003A6E13">
            <w:pPr>
              <w:numPr>
                <w:ilvl w:val="0"/>
                <w:numId w:val="89"/>
              </w:numPr>
              <w:rPr>
                <w:rFonts w:ascii="Times New Roman" w:hAnsi="Times New Roman" w:cs="Times New Roman"/>
                <w:sz w:val="24"/>
                <w:szCs w:val="24"/>
              </w:rPr>
            </w:pPr>
            <w:r w:rsidRPr="003A6E13">
              <w:rPr>
                <w:rFonts w:ascii="Times New Roman" w:hAnsi="Times New Roman" w:cs="Times New Roman"/>
                <w:sz w:val="24"/>
                <w:szCs w:val="24"/>
              </w:rPr>
              <w:t>Составление протоколов родительского собрания.</w:t>
            </w:r>
          </w:p>
          <w:p w:rsidR="003A6E13" w:rsidRPr="003A6E13" w:rsidRDefault="003A6E13" w:rsidP="003A6E13">
            <w:pPr>
              <w:numPr>
                <w:ilvl w:val="0"/>
                <w:numId w:val="89"/>
              </w:numPr>
              <w:rPr>
                <w:rFonts w:ascii="Times New Roman" w:hAnsi="Times New Roman" w:cs="Times New Roman"/>
                <w:sz w:val="24"/>
                <w:szCs w:val="24"/>
              </w:rPr>
            </w:pPr>
            <w:r w:rsidRPr="003A6E13">
              <w:rPr>
                <w:rFonts w:ascii="Times New Roman" w:hAnsi="Times New Roman" w:cs="Times New Roman"/>
                <w:sz w:val="24"/>
                <w:szCs w:val="24"/>
              </w:rPr>
              <w:t>Разработка наглядной информации для родителей.</w:t>
            </w:r>
          </w:p>
          <w:p w:rsidR="003A6E13" w:rsidRPr="003A6E13" w:rsidRDefault="003A6E13" w:rsidP="003A6E13">
            <w:pPr>
              <w:numPr>
                <w:ilvl w:val="0"/>
                <w:numId w:val="89"/>
              </w:numPr>
              <w:rPr>
                <w:rFonts w:ascii="Times New Roman" w:hAnsi="Times New Roman" w:cs="Times New Roman"/>
                <w:b/>
                <w:sz w:val="24"/>
                <w:szCs w:val="24"/>
              </w:rPr>
            </w:pPr>
            <w:r w:rsidRPr="003A6E13">
              <w:rPr>
                <w:rFonts w:ascii="Times New Roman" w:hAnsi="Times New Roman" w:cs="Times New Roman"/>
                <w:b/>
                <w:sz w:val="24"/>
                <w:szCs w:val="24"/>
              </w:rPr>
              <w:t>Руководство работой помощника воспитателя.</w:t>
            </w:r>
          </w:p>
        </w:tc>
        <w:tc>
          <w:tcPr>
            <w:tcW w:w="992" w:type="dxa"/>
          </w:tcPr>
          <w:p w:rsidR="003A6E13" w:rsidRPr="003A6E13" w:rsidRDefault="003A6E13" w:rsidP="003A6E13">
            <w:pPr>
              <w:spacing w:line="276" w:lineRule="auto"/>
              <w:jc w:val="center"/>
              <w:rPr>
                <w:rFonts w:ascii="Times New Roman" w:hAnsi="Times New Roman" w:cs="Times New Roman"/>
                <w:sz w:val="24"/>
                <w:szCs w:val="24"/>
              </w:rPr>
            </w:pPr>
            <w:r w:rsidRPr="003A6E13">
              <w:rPr>
                <w:rFonts w:ascii="Times New Roman" w:hAnsi="Times New Roman" w:cs="Times New Roman"/>
                <w:sz w:val="24"/>
                <w:szCs w:val="24"/>
              </w:rPr>
              <w:t>2</w:t>
            </w:r>
          </w:p>
          <w:p w:rsidR="003A6E13" w:rsidRPr="003A6E13" w:rsidRDefault="003A6E13" w:rsidP="003A6E13">
            <w:pPr>
              <w:spacing w:line="276" w:lineRule="auto"/>
              <w:jc w:val="center"/>
              <w:rPr>
                <w:rFonts w:ascii="Times New Roman" w:hAnsi="Times New Roman" w:cs="Times New Roman"/>
                <w:sz w:val="24"/>
                <w:szCs w:val="24"/>
              </w:rPr>
            </w:pPr>
            <w:r w:rsidRPr="003A6E13">
              <w:rPr>
                <w:rFonts w:ascii="Times New Roman" w:hAnsi="Times New Roman" w:cs="Times New Roman"/>
                <w:sz w:val="24"/>
                <w:szCs w:val="24"/>
              </w:rPr>
              <w:t>2</w:t>
            </w:r>
          </w:p>
          <w:p w:rsidR="003A6E13" w:rsidRPr="003A6E13" w:rsidRDefault="003A6E13" w:rsidP="003A6E13">
            <w:pPr>
              <w:spacing w:line="276" w:lineRule="auto"/>
              <w:jc w:val="center"/>
              <w:rPr>
                <w:rFonts w:ascii="Times New Roman" w:hAnsi="Times New Roman" w:cs="Times New Roman"/>
                <w:sz w:val="24"/>
                <w:szCs w:val="24"/>
              </w:rPr>
            </w:pPr>
          </w:p>
          <w:p w:rsidR="003A6E13" w:rsidRPr="003A6E13" w:rsidRDefault="003A6E13" w:rsidP="003A6E13">
            <w:pPr>
              <w:spacing w:line="276" w:lineRule="auto"/>
              <w:jc w:val="center"/>
              <w:rPr>
                <w:rFonts w:ascii="Times New Roman" w:hAnsi="Times New Roman" w:cs="Times New Roman"/>
                <w:sz w:val="24"/>
                <w:szCs w:val="24"/>
              </w:rPr>
            </w:pPr>
            <w:r w:rsidRPr="003A6E13">
              <w:rPr>
                <w:rFonts w:ascii="Times New Roman" w:hAnsi="Times New Roman" w:cs="Times New Roman"/>
                <w:sz w:val="24"/>
                <w:szCs w:val="24"/>
              </w:rPr>
              <w:t>2</w:t>
            </w:r>
          </w:p>
          <w:p w:rsidR="003A6E13" w:rsidRPr="003A6E13" w:rsidRDefault="003A6E13" w:rsidP="003A6E13">
            <w:pPr>
              <w:spacing w:line="276" w:lineRule="auto"/>
              <w:jc w:val="center"/>
              <w:rPr>
                <w:rFonts w:ascii="Times New Roman" w:hAnsi="Times New Roman" w:cs="Times New Roman"/>
                <w:sz w:val="24"/>
                <w:szCs w:val="24"/>
              </w:rPr>
            </w:pPr>
          </w:p>
          <w:p w:rsidR="003A6E13" w:rsidRPr="003A6E13" w:rsidRDefault="003A6E13" w:rsidP="003A6E13">
            <w:pPr>
              <w:spacing w:line="276" w:lineRule="auto"/>
              <w:jc w:val="center"/>
              <w:rPr>
                <w:rFonts w:ascii="Times New Roman" w:hAnsi="Times New Roman" w:cs="Times New Roman"/>
                <w:sz w:val="24"/>
                <w:szCs w:val="24"/>
              </w:rPr>
            </w:pPr>
          </w:p>
          <w:p w:rsidR="003A6E13" w:rsidRPr="003A6E13" w:rsidRDefault="003A6E13" w:rsidP="003A6E13">
            <w:pPr>
              <w:spacing w:line="276" w:lineRule="auto"/>
              <w:jc w:val="center"/>
              <w:rPr>
                <w:rFonts w:ascii="Times New Roman" w:hAnsi="Times New Roman" w:cs="Times New Roman"/>
                <w:sz w:val="24"/>
                <w:szCs w:val="24"/>
              </w:rPr>
            </w:pPr>
            <w:r w:rsidRPr="003A6E13">
              <w:rPr>
                <w:rFonts w:ascii="Times New Roman" w:hAnsi="Times New Roman" w:cs="Times New Roman"/>
                <w:sz w:val="24"/>
                <w:szCs w:val="24"/>
              </w:rPr>
              <w:t>2</w:t>
            </w:r>
          </w:p>
          <w:p w:rsidR="003A6E13" w:rsidRPr="003A6E13" w:rsidRDefault="003A6E13" w:rsidP="003A6E13">
            <w:pPr>
              <w:spacing w:line="276" w:lineRule="auto"/>
              <w:jc w:val="center"/>
              <w:rPr>
                <w:rFonts w:ascii="Times New Roman" w:hAnsi="Times New Roman" w:cs="Times New Roman"/>
                <w:sz w:val="24"/>
                <w:szCs w:val="24"/>
              </w:rPr>
            </w:pPr>
          </w:p>
          <w:p w:rsidR="003A6E13" w:rsidRPr="003A6E13" w:rsidRDefault="003A6E13" w:rsidP="003A6E13">
            <w:pPr>
              <w:spacing w:line="276" w:lineRule="auto"/>
              <w:jc w:val="center"/>
              <w:rPr>
                <w:rFonts w:ascii="Times New Roman" w:hAnsi="Times New Roman" w:cs="Times New Roman"/>
                <w:sz w:val="24"/>
                <w:szCs w:val="24"/>
              </w:rPr>
            </w:pPr>
          </w:p>
          <w:p w:rsidR="003A6E13" w:rsidRPr="003A6E13" w:rsidRDefault="003A6E13" w:rsidP="003A6E13">
            <w:pPr>
              <w:spacing w:line="276" w:lineRule="auto"/>
              <w:jc w:val="center"/>
              <w:rPr>
                <w:rFonts w:ascii="Times New Roman" w:hAnsi="Times New Roman" w:cs="Times New Roman"/>
                <w:sz w:val="24"/>
                <w:szCs w:val="24"/>
              </w:rPr>
            </w:pPr>
          </w:p>
          <w:p w:rsidR="003A6E13" w:rsidRPr="003A6E13" w:rsidRDefault="003A6E13" w:rsidP="003A6E13">
            <w:pPr>
              <w:spacing w:line="276" w:lineRule="auto"/>
              <w:jc w:val="center"/>
              <w:rPr>
                <w:rFonts w:ascii="Times New Roman" w:hAnsi="Times New Roman" w:cs="Times New Roman"/>
                <w:sz w:val="24"/>
                <w:szCs w:val="24"/>
              </w:rPr>
            </w:pPr>
            <w:r w:rsidRPr="003A6E13">
              <w:rPr>
                <w:rFonts w:ascii="Times New Roman" w:hAnsi="Times New Roman" w:cs="Times New Roman"/>
                <w:sz w:val="24"/>
                <w:szCs w:val="24"/>
              </w:rPr>
              <w:t>2</w:t>
            </w:r>
          </w:p>
          <w:p w:rsidR="003A6E13" w:rsidRPr="003A6E13" w:rsidRDefault="003A6E13" w:rsidP="003A6E13">
            <w:pPr>
              <w:spacing w:line="276" w:lineRule="auto"/>
              <w:jc w:val="center"/>
              <w:rPr>
                <w:rFonts w:ascii="Times New Roman" w:hAnsi="Times New Roman" w:cs="Times New Roman"/>
                <w:sz w:val="24"/>
                <w:szCs w:val="24"/>
              </w:rPr>
            </w:pPr>
            <w:r w:rsidRPr="003A6E13">
              <w:rPr>
                <w:rFonts w:ascii="Times New Roman" w:hAnsi="Times New Roman" w:cs="Times New Roman"/>
                <w:sz w:val="24"/>
                <w:szCs w:val="24"/>
              </w:rPr>
              <w:t>2</w:t>
            </w:r>
          </w:p>
          <w:p w:rsidR="003A6E13" w:rsidRPr="003A6E13" w:rsidRDefault="003A6E13" w:rsidP="003A6E13">
            <w:pPr>
              <w:spacing w:line="276" w:lineRule="auto"/>
              <w:jc w:val="center"/>
              <w:rPr>
                <w:rFonts w:ascii="Times New Roman" w:hAnsi="Times New Roman" w:cs="Times New Roman"/>
                <w:sz w:val="24"/>
                <w:szCs w:val="24"/>
              </w:rPr>
            </w:pPr>
          </w:p>
          <w:p w:rsidR="003A6E13" w:rsidRPr="003A6E13" w:rsidRDefault="003A6E13" w:rsidP="003A6E13">
            <w:pPr>
              <w:spacing w:line="276" w:lineRule="auto"/>
              <w:jc w:val="center"/>
              <w:rPr>
                <w:rFonts w:ascii="Times New Roman" w:hAnsi="Times New Roman" w:cs="Times New Roman"/>
                <w:sz w:val="24"/>
                <w:szCs w:val="24"/>
              </w:rPr>
            </w:pPr>
            <w:r w:rsidRPr="003A6E13">
              <w:rPr>
                <w:rFonts w:ascii="Times New Roman" w:hAnsi="Times New Roman" w:cs="Times New Roman"/>
                <w:sz w:val="24"/>
                <w:szCs w:val="24"/>
              </w:rPr>
              <w:t>2</w:t>
            </w:r>
          </w:p>
          <w:p w:rsidR="003A6E13" w:rsidRPr="003A6E13" w:rsidRDefault="003A6E13" w:rsidP="003A6E13">
            <w:pPr>
              <w:spacing w:line="276" w:lineRule="auto"/>
              <w:jc w:val="center"/>
              <w:rPr>
                <w:rFonts w:ascii="Times New Roman" w:hAnsi="Times New Roman" w:cs="Times New Roman"/>
                <w:sz w:val="24"/>
                <w:szCs w:val="24"/>
              </w:rPr>
            </w:pPr>
            <w:r w:rsidRPr="003A6E13">
              <w:rPr>
                <w:rFonts w:ascii="Times New Roman" w:hAnsi="Times New Roman" w:cs="Times New Roman"/>
                <w:sz w:val="24"/>
                <w:szCs w:val="24"/>
              </w:rPr>
              <w:t>2</w:t>
            </w:r>
          </w:p>
          <w:p w:rsidR="003A6E13" w:rsidRPr="003A6E13" w:rsidRDefault="003A6E13" w:rsidP="003A6E13">
            <w:pPr>
              <w:spacing w:line="276" w:lineRule="auto"/>
              <w:jc w:val="center"/>
              <w:rPr>
                <w:rFonts w:ascii="Times New Roman" w:hAnsi="Times New Roman" w:cs="Times New Roman"/>
                <w:sz w:val="24"/>
                <w:szCs w:val="24"/>
              </w:rPr>
            </w:pPr>
          </w:p>
          <w:p w:rsidR="003A6E13" w:rsidRPr="003A6E13" w:rsidRDefault="003A6E13" w:rsidP="003A6E13">
            <w:pPr>
              <w:spacing w:line="276" w:lineRule="auto"/>
              <w:jc w:val="center"/>
              <w:rPr>
                <w:rFonts w:ascii="Times New Roman" w:hAnsi="Times New Roman" w:cs="Times New Roman"/>
                <w:sz w:val="24"/>
                <w:szCs w:val="24"/>
              </w:rPr>
            </w:pPr>
          </w:p>
          <w:p w:rsidR="003A6E13" w:rsidRPr="003A6E13" w:rsidRDefault="003A6E13" w:rsidP="003A6E13">
            <w:pPr>
              <w:spacing w:line="276" w:lineRule="auto"/>
              <w:jc w:val="center"/>
              <w:rPr>
                <w:rFonts w:ascii="Times New Roman" w:hAnsi="Times New Roman" w:cs="Times New Roman"/>
                <w:sz w:val="24"/>
                <w:szCs w:val="24"/>
              </w:rPr>
            </w:pPr>
            <w:r w:rsidRPr="003A6E13">
              <w:rPr>
                <w:rFonts w:ascii="Times New Roman" w:hAnsi="Times New Roman" w:cs="Times New Roman"/>
                <w:sz w:val="24"/>
                <w:szCs w:val="24"/>
              </w:rPr>
              <w:t>2</w:t>
            </w:r>
          </w:p>
          <w:p w:rsidR="003A6E13" w:rsidRPr="003A6E13" w:rsidRDefault="003A6E13" w:rsidP="003A6E13">
            <w:pPr>
              <w:spacing w:line="276" w:lineRule="auto"/>
              <w:jc w:val="center"/>
              <w:rPr>
                <w:rFonts w:ascii="Times New Roman" w:hAnsi="Times New Roman" w:cs="Times New Roman"/>
                <w:sz w:val="24"/>
                <w:szCs w:val="24"/>
              </w:rPr>
            </w:pPr>
          </w:p>
          <w:p w:rsidR="003A6E13" w:rsidRPr="003A6E13" w:rsidRDefault="003A6E13" w:rsidP="003A6E13">
            <w:pPr>
              <w:spacing w:line="276" w:lineRule="auto"/>
              <w:jc w:val="center"/>
              <w:rPr>
                <w:rFonts w:ascii="Times New Roman" w:hAnsi="Times New Roman" w:cs="Times New Roman"/>
                <w:sz w:val="24"/>
                <w:szCs w:val="24"/>
              </w:rPr>
            </w:pPr>
            <w:r w:rsidRPr="003A6E13">
              <w:rPr>
                <w:rFonts w:ascii="Times New Roman" w:hAnsi="Times New Roman" w:cs="Times New Roman"/>
                <w:sz w:val="24"/>
                <w:szCs w:val="24"/>
              </w:rPr>
              <w:t>2</w:t>
            </w:r>
          </w:p>
          <w:p w:rsidR="003A6E13" w:rsidRPr="003A6E13" w:rsidRDefault="003A6E13" w:rsidP="003A6E13">
            <w:pPr>
              <w:spacing w:line="276" w:lineRule="auto"/>
              <w:jc w:val="center"/>
              <w:rPr>
                <w:rFonts w:ascii="Times New Roman" w:hAnsi="Times New Roman" w:cs="Times New Roman"/>
                <w:sz w:val="24"/>
                <w:szCs w:val="24"/>
              </w:rPr>
            </w:pPr>
            <w:r w:rsidRPr="003A6E13">
              <w:rPr>
                <w:rFonts w:ascii="Times New Roman" w:hAnsi="Times New Roman" w:cs="Times New Roman"/>
                <w:sz w:val="24"/>
                <w:szCs w:val="24"/>
              </w:rPr>
              <w:t>2</w:t>
            </w:r>
          </w:p>
          <w:p w:rsidR="003A6E13" w:rsidRPr="003A6E13" w:rsidRDefault="003A6E13" w:rsidP="003A6E13">
            <w:pPr>
              <w:spacing w:line="276" w:lineRule="auto"/>
              <w:jc w:val="center"/>
              <w:rPr>
                <w:rFonts w:ascii="Times New Roman" w:hAnsi="Times New Roman" w:cs="Times New Roman"/>
                <w:sz w:val="24"/>
                <w:szCs w:val="24"/>
              </w:rPr>
            </w:pPr>
          </w:p>
          <w:p w:rsidR="003A6E13" w:rsidRPr="003A6E13" w:rsidRDefault="003A6E13" w:rsidP="003A6E13">
            <w:pPr>
              <w:spacing w:line="276" w:lineRule="auto"/>
              <w:jc w:val="center"/>
              <w:rPr>
                <w:rFonts w:ascii="Times New Roman" w:hAnsi="Times New Roman" w:cs="Times New Roman"/>
                <w:sz w:val="24"/>
                <w:szCs w:val="24"/>
              </w:rPr>
            </w:pPr>
            <w:r w:rsidRPr="003A6E13">
              <w:rPr>
                <w:rFonts w:ascii="Times New Roman" w:hAnsi="Times New Roman" w:cs="Times New Roman"/>
                <w:sz w:val="24"/>
                <w:szCs w:val="24"/>
              </w:rPr>
              <w:t>2</w:t>
            </w:r>
          </w:p>
          <w:p w:rsidR="003A6E13" w:rsidRPr="003A6E13" w:rsidRDefault="003A6E13" w:rsidP="003A6E13">
            <w:pPr>
              <w:spacing w:line="276" w:lineRule="auto"/>
              <w:jc w:val="center"/>
              <w:rPr>
                <w:rFonts w:ascii="Times New Roman" w:hAnsi="Times New Roman" w:cs="Times New Roman"/>
                <w:sz w:val="24"/>
                <w:szCs w:val="24"/>
              </w:rPr>
            </w:pPr>
            <w:r w:rsidRPr="003A6E13">
              <w:rPr>
                <w:rFonts w:ascii="Times New Roman" w:hAnsi="Times New Roman" w:cs="Times New Roman"/>
                <w:sz w:val="24"/>
                <w:szCs w:val="24"/>
              </w:rPr>
              <w:t>2</w:t>
            </w:r>
          </w:p>
          <w:p w:rsidR="003A6E13" w:rsidRPr="003A6E13" w:rsidRDefault="003A6E13" w:rsidP="003A6E13">
            <w:pPr>
              <w:spacing w:line="276" w:lineRule="auto"/>
              <w:jc w:val="center"/>
              <w:rPr>
                <w:rFonts w:ascii="Times New Roman" w:hAnsi="Times New Roman" w:cs="Times New Roman"/>
                <w:sz w:val="24"/>
                <w:szCs w:val="24"/>
              </w:rPr>
            </w:pPr>
            <w:r w:rsidRPr="003A6E13">
              <w:rPr>
                <w:rFonts w:ascii="Times New Roman" w:hAnsi="Times New Roman" w:cs="Times New Roman"/>
                <w:sz w:val="24"/>
                <w:szCs w:val="24"/>
              </w:rPr>
              <w:t>2</w:t>
            </w:r>
          </w:p>
          <w:p w:rsidR="003A6E13" w:rsidRPr="003A6E13" w:rsidRDefault="003A6E13" w:rsidP="003A6E13">
            <w:pPr>
              <w:spacing w:line="276" w:lineRule="auto"/>
              <w:jc w:val="center"/>
              <w:rPr>
                <w:rFonts w:ascii="Times New Roman" w:hAnsi="Times New Roman" w:cs="Times New Roman"/>
                <w:sz w:val="24"/>
                <w:szCs w:val="24"/>
              </w:rPr>
            </w:pPr>
          </w:p>
          <w:p w:rsidR="003A6E13" w:rsidRPr="003A6E13" w:rsidRDefault="003A6E13" w:rsidP="003A6E13">
            <w:pPr>
              <w:spacing w:line="276" w:lineRule="auto"/>
              <w:jc w:val="center"/>
              <w:rPr>
                <w:rFonts w:ascii="Times New Roman" w:hAnsi="Times New Roman" w:cs="Times New Roman"/>
                <w:sz w:val="24"/>
                <w:szCs w:val="24"/>
              </w:rPr>
            </w:pPr>
            <w:r w:rsidRPr="003A6E13">
              <w:rPr>
                <w:rFonts w:ascii="Times New Roman" w:hAnsi="Times New Roman" w:cs="Times New Roman"/>
                <w:sz w:val="24"/>
                <w:szCs w:val="24"/>
              </w:rPr>
              <w:t>2</w:t>
            </w:r>
          </w:p>
          <w:p w:rsidR="003A6E13" w:rsidRPr="003A6E13" w:rsidRDefault="003A6E13" w:rsidP="003A6E13">
            <w:pPr>
              <w:spacing w:line="276" w:lineRule="auto"/>
              <w:jc w:val="center"/>
              <w:rPr>
                <w:rFonts w:ascii="Times New Roman" w:hAnsi="Times New Roman" w:cs="Times New Roman"/>
                <w:sz w:val="24"/>
                <w:szCs w:val="24"/>
              </w:rPr>
            </w:pPr>
            <w:r w:rsidRPr="003A6E13">
              <w:rPr>
                <w:rFonts w:ascii="Times New Roman" w:hAnsi="Times New Roman" w:cs="Times New Roman"/>
                <w:sz w:val="24"/>
                <w:szCs w:val="24"/>
              </w:rPr>
              <w:t>2</w:t>
            </w:r>
          </w:p>
          <w:p w:rsidR="003A6E13" w:rsidRPr="003A6E13" w:rsidRDefault="003A6E13" w:rsidP="003A6E13">
            <w:pPr>
              <w:spacing w:line="276" w:lineRule="auto"/>
              <w:jc w:val="center"/>
              <w:rPr>
                <w:rFonts w:ascii="Times New Roman" w:hAnsi="Times New Roman" w:cs="Times New Roman"/>
                <w:sz w:val="24"/>
                <w:szCs w:val="24"/>
              </w:rPr>
            </w:pPr>
          </w:p>
          <w:p w:rsidR="003A6E13" w:rsidRPr="003A6E13" w:rsidRDefault="003A6E13" w:rsidP="003A6E13">
            <w:pPr>
              <w:spacing w:line="276" w:lineRule="auto"/>
              <w:jc w:val="center"/>
              <w:rPr>
                <w:rFonts w:ascii="Times New Roman" w:hAnsi="Times New Roman" w:cs="Times New Roman"/>
                <w:sz w:val="24"/>
                <w:szCs w:val="24"/>
              </w:rPr>
            </w:pPr>
            <w:r w:rsidRPr="003A6E13">
              <w:rPr>
                <w:rFonts w:ascii="Times New Roman" w:hAnsi="Times New Roman" w:cs="Times New Roman"/>
                <w:sz w:val="24"/>
                <w:szCs w:val="24"/>
              </w:rPr>
              <w:t>2</w:t>
            </w:r>
          </w:p>
          <w:p w:rsidR="003A6E13" w:rsidRPr="003A6E13" w:rsidRDefault="003A6E13" w:rsidP="003A6E13">
            <w:pPr>
              <w:spacing w:line="276" w:lineRule="auto"/>
              <w:jc w:val="center"/>
              <w:rPr>
                <w:rFonts w:ascii="Times New Roman" w:hAnsi="Times New Roman" w:cs="Times New Roman"/>
                <w:sz w:val="24"/>
                <w:szCs w:val="24"/>
              </w:rPr>
            </w:pPr>
            <w:r w:rsidRPr="003A6E13">
              <w:rPr>
                <w:rFonts w:ascii="Times New Roman" w:hAnsi="Times New Roman" w:cs="Times New Roman"/>
                <w:sz w:val="24"/>
                <w:szCs w:val="24"/>
              </w:rPr>
              <w:t>1</w:t>
            </w:r>
          </w:p>
          <w:p w:rsidR="003A6E13" w:rsidRPr="003A6E13" w:rsidRDefault="003A6E13" w:rsidP="003A6E13">
            <w:pPr>
              <w:jc w:val="center"/>
              <w:rPr>
                <w:rFonts w:ascii="Times New Roman" w:hAnsi="Times New Roman" w:cs="Times New Roman"/>
                <w:b/>
                <w:sz w:val="24"/>
                <w:szCs w:val="24"/>
              </w:rPr>
            </w:pPr>
            <w:r w:rsidRPr="003A6E13">
              <w:rPr>
                <w:rFonts w:ascii="Times New Roman" w:hAnsi="Times New Roman" w:cs="Times New Roman"/>
                <w:sz w:val="24"/>
                <w:szCs w:val="24"/>
              </w:rPr>
              <w:t>1</w:t>
            </w:r>
          </w:p>
        </w:tc>
      </w:tr>
      <w:tr w:rsidR="003A6E13" w:rsidRPr="003A6E13" w:rsidTr="0030611F">
        <w:tc>
          <w:tcPr>
            <w:tcW w:w="8647" w:type="dxa"/>
          </w:tcPr>
          <w:p w:rsidR="003A6E13" w:rsidRPr="003A6E13" w:rsidRDefault="003A6E13" w:rsidP="003A6E13">
            <w:pPr>
              <w:jc w:val="both"/>
              <w:rPr>
                <w:rFonts w:ascii="Times New Roman" w:hAnsi="Times New Roman" w:cs="Times New Roman"/>
                <w:sz w:val="24"/>
                <w:szCs w:val="24"/>
              </w:rPr>
            </w:pPr>
            <w:r w:rsidRPr="003A6E13">
              <w:rPr>
                <w:rFonts w:ascii="Times New Roman" w:hAnsi="Times New Roman" w:cs="Times New Roman"/>
                <w:sz w:val="24"/>
                <w:szCs w:val="24"/>
              </w:rPr>
              <w:t>Всего</w:t>
            </w:r>
          </w:p>
        </w:tc>
        <w:tc>
          <w:tcPr>
            <w:tcW w:w="992" w:type="dxa"/>
          </w:tcPr>
          <w:p w:rsidR="003A6E13" w:rsidRPr="003A6E13" w:rsidRDefault="003A6E13" w:rsidP="003A6E13">
            <w:pPr>
              <w:jc w:val="center"/>
              <w:rPr>
                <w:rFonts w:ascii="Times New Roman" w:hAnsi="Times New Roman" w:cs="Times New Roman"/>
                <w:b/>
                <w:sz w:val="24"/>
                <w:szCs w:val="24"/>
              </w:rPr>
            </w:pPr>
            <w:r w:rsidRPr="003A6E13">
              <w:rPr>
                <w:rFonts w:ascii="Times New Roman" w:hAnsi="Times New Roman" w:cs="Times New Roman"/>
                <w:b/>
                <w:sz w:val="24"/>
                <w:szCs w:val="24"/>
              </w:rPr>
              <w:t>36</w:t>
            </w:r>
          </w:p>
        </w:tc>
      </w:tr>
    </w:tbl>
    <w:p w:rsidR="003A6E13" w:rsidRPr="003A6E13" w:rsidRDefault="003A6E13" w:rsidP="003A6E13">
      <w:pPr>
        <w:rPr>
          <w:rFonts w:ascii="Times New Roman" w:hAnsi="Times New Roman" w:cs="Times New Roman"/>
          <w:sz w:val="24"/>
          <w:szCs w:val="24"/>
        </w:rPr>
      </w:pPr>
    </w:p>
    <w:p w:rsidR="003A6E13" w:rsidRPr="003A6E13" w:rsidRDefault="003A6E13" w:rsidP="003A6E13">
      <w:pPr>
        <w:widowControl w:val="0"/>
        <w:shd w:val="clear" w:color="auto" w:fill="FFFFFF"/>
        <w:autoSpaceDE w:val="0"/>
        <w:autoSpaceDN w:val="0"/>
        <w:adjustRightInd w:val="0"/>
        <w:spacing w:after="0" w:line="240" w:lineRule="auto"/>
        <w:ind w:firstLine="567"/>
        <w:contextualSpacing/>
        <w:rPr>
          <w:rFonts w:ascii="Times New Roman" w:hAnsi="Times New Roman" w:cs="Times New Roman"/>
          <w:b/>
          <w:bCs/>
          <w:color w:val="000000"/>
          <w:sz w:val="24"/>
          <w:szCs w:val="24"/>
        </w:rPr>
      </w:pPr>
      <w:r w:rsidRPr="003A6E13">
        <w:rPr>
          <w:rFonts w:ascii="Times New Roman" w:hAnsi="Times New Roman" w:cs="Times New Roman"/>
          <w:b/>
          <w:bCs/>
          <w:color w:val="000000"/>
          <w:sz w:val="24"/>
          <w:szCs w:val="24"/>
        </w:rPr>
        <w:t>4.УСЛОВИЯ РЕАЛИЗАЦИИ ПРОГРАММЫ ПРОФЕССИОНАЛЬНОГО МОДУЛЯ</w:t>
      </w:r>
    </w:p>
    <w:p w:rsidR="003A6E13" w:rsidRPr="003A6E13" w:rsidRDefault="003A6E13" w:rsidP="003A6E13">
      <w:pPr>
        <w:shd w:val="clear" w:color="auto" w:fill="FFFFFF"/>
        <w:spacing w:after="0" w:line="240" w:lineRule="auto"/>
        <w:ind w:firstLine="567"/>
        <w:rPr>
          <w:rFonts w:ascii="Times New Roman" w:hAnsi="Times New Roman" w:cs="Times New Roman"/>
          <w:b/>
          <w:bCs/>
          <w:sz w:val="24"/>
          <w:szCs w:val="24"/>
        </w:rPr>
      </w:pPr>
      <w:r w:rsidRPr="003A6E13">
        <w:rPr>
          <w:rFonts w:ascii="Times New Roman" w:hAnsi="Times New Roman" w:cs="Times New Roman"/>
          <w:b/>
          <w:bCs/>
          <w:sz w:val="24"/>
          <w:szCs w:val="24"/>
        </w:rPr>
        <w:t>4.1. Требования к минимальному материально-техническому обеспечению</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hAnsi="Times New Roman" w:cs="Times New Roman"/>
          <w:sz w:val="24"/>
          <w:szCs w:val="24"/>
        </w:rPr>
      </w:pPr>
      <w:r w:rsidRPr="003A6E13">
        <w:rPr>
          <w:rFonts w:ascii="Times New Roman" w:hAnsi="Times New Roman" w:cs="Times New Roman"/>
          <w:sz w:val="24"/>
          <w:szCs w:val="24"/>
        </w:rPr>
        <w:t>Реализация программы модуля предполагает наличие учебных кабинетов: педагогики, теоретических и методических основ дошкольного образования</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hAnsi="Times New Roman" w:cs="Times New Roman"/>
          <w:bCs/>
          <w:sz w:val="24"/>
          <w:szCs w:val="24"/>
        </w:rPr>
      </w:pPr>
      <w:r w:rsidRPr="003A6E13">
        <w:rPr>
          <w:rFonts w:ascii="Times New Roman" w:hAnsi="Times New Roman" w:cs="Times New Roman"/>
          <w:bCs/>
          <w:sz w:val="24"/>
          <w:szCs w:val="24"/>
        </w:rPr>
        <w:lastRenderedPageBreak/>
        <w:t>Оборудование учебного кабинета и рабочих мест кабинета</w:t>
      </w:r>
      <w:r w:rsidRPr="003A6E13">
        <w:rPr>
          <w:rFonts w:ascii="Times New Roman" w:hAnsi="Times New Roman" w:cs="Times New Roman"/>
          <w:sz w:val="24"/>
          <w:szCs w:val="24"/>
        </w:rPr>
        <w:t xml:space="preserve"> педагогики, теоретических и методических основ дошкольного образования </w:t>
      </w:r>
      <w:r w:rsidRPr="003A6E13">
        <w:rPr>
          <w:rFonts w:ascii="Times New Roman" w:hAnsi="Times New Roman" w:cs="Times New Roman"/>
          <w:bCs/>
          <w:sz w:val="24"/>
          <w:szCs w:val="24"/>
        </w:rPr>
        <w:t>- 20 посадочных мест</w:t>
      </w:r>
      <w:r w:rsidRPr="003A6E13">
        <w:rPr>
          <w:rFonts w:ascii="Times New Roman" w:hAnsi="Times New Roman" w:cs="Times New Roman"/>
          <w:sz w:val="24"/>
          <w:szCs w:val="24"/>
        </w:rPr>
        <w:t xml:space="preserve"> и рабочее место педагога </w:t>
      </w:r>
      <w:r w:rsidRPr="003A6E13">
        <w:rPr>
          <w:rFonts w:ascii="Times New Roman" w:hAnsi="Times New Roman" w:cs="Times New Roman"/>
          <w:bCs/>
          <w:sz w:val="24"/>
          <w:szCs w:val="24"/>
        </w:rPr>
        <w:t>в соответствии с паспортом кабинета</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Cs/>
          <w:sz w:val="24"/>
          <w:szCs w:val="24"/>
        </w:rPr>
      </w:pPr>
      <w:r w:rsidRPr="003A6E13">
        <w:rPr>
          <w:rFonts w:ascii="Times New Roman" w:hAnsi="Times New Roman" w:cs="Times New Roman"/>
          <w:bCs/>
          <w:sz w:val="24"/>
          <w:szCs w:val="24"/>
        </w:rPr>
        <w:t>Технические средства обучения: в соответствии с паспортом кабинета</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Cs/>
          <w:sz w:val="24"/>
          <w:szCs w:val="24"/>
        </w:rPr>
      </w:pPr>
      <w:r w:rsidRPr="003A6E13">
        <w:rPr>
          <w:rFonts w:ascii="Times New Roman" w:hAnsi="Times New Roman" w:cs="Times New Roman"/>
          <w:sz w:val="24"/>
          <w:szCs w:val="24"/>
        </w:rPr>
        <w:t>Реализация программы модуля предполагает обязательную производственную практику (по профилю специальности).</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Cs/>
          <w:sz w:val="24"/>
          <w:szCs w:val="24"/>
        </w:rPr>
      </w:pPr>
      <w:r w:rsidRPr="003A6E13">
        <w:rPr>
          <w:rFonts w:ascii="Times New Roman" w:hAnsi="Times New Roman" w:cs="Times New Roman"/>
          <w:sz w:val="24"/>
          <w:szCs w:val="24"/>
        </w:rPr>
        <w:t xml:space="preserve">Оборудование и технологическое оснащение рабочих мест: производственная практика (по профилю специальности) проводится на базе дошкольных образовательных учреждений области. </w:t>
      </w:r>
    </w:p>
    <w:p w:rsidR="003A6E13" w:rsidRPr="003A6E13" w:rsidRDefault="003A6E13" w:rsidP="003A6E1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67"/>
        <w:outlineLvl w:val="0"/>
        <w:rPr>
          <w:rFonts w:ascii="Times New Roman" w:eastAsia="Times New Roman" w:hAnsi="Times New Roman" w:cs="Times New Roman"/>
          <w:b/>
          <w:sz w:val="24"/>
          <w:szCs w:val="24"/>
          <w:lang w:val="x-none" w:eastAsia="ru-RU"/>
        </w:rPr>
      </w:pPr>
      <w:bookmarkStart w:id="21" w:name="_Toc495333604"/>
      <w:r w:rsidRPr="003A6E13">
        <w:rPr>
          <w:rFonts w:ascii="Times New Roman" w:eastAsia="Times New Roman" w:hAnsi="Times New Roman" w:cs="Times New Roman"/>
          <w:b/>
          <w:sz w:val="24"/>
          <w:szCs w:val="24"/>
          <w:lang w:val="x-none" w:eastAsia="ru-RU"/>
        </w:rPr>
        <w:t>4.2. Информационное обеспечение обучения</w:t>
      </w:r>
      <w:bookmarkEnd w:id="21"/>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s="Times New Roman"/>
          <w:b/>
          <w:bCs/>
          <w:sz w:val="24"/>
          <w:szCs w:val="24"/>
        </w:rPr>
      </w:pPr>
      <w:r w:rsidRPr="003A6E13">
        <w:rPr>
          <w:rFonts w:ascii="Times New Roman" w:hAnsi="Times New Roman" w:cs="Times New Roman"/>
          <w:b/>
          <w:bCs/>
          <w:sz w:val="24"/>
          <w:szCs w:val="24"/>
        </w:rPr>
        <w:t>Основные источники:</w:t>
      </w:r>
    </w:p>
    <w:p w:rsidR="003A6E13" w:rsidRPr="003A6E13" w:rsidRDefault="003A6E13" w:rsidP="003A6E13">
      <w:pPr>
        <w:keepNext/>
        <w:numPr>
          <w:ilvl w:val="0"/>
          <w:numId w:val="7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426"/>
        <w:jc w:val="both"/>
        <w:outlineLvl w:val="0"/>
        <w:rPr>
          <w:rFonts w:ascii="Times New Roman" w:hAnsi="Times New Roman" w:cs="Times New Roman"/>
          <w:sz w:val="24"/>
          <w:szCs w:val="24"/>
        </w:rPr>
      </w:pPr>
      <w:bookmarkStart w:id="22" w:name="_Toc495333605"/>
      <w:r w:rsidRPr="003A6E13">
        <w:rPr>
          <w:rFonts w:ascii="Times New Roman" w:hAnsi="Times New Roman" w:cs="Times New Roman"/>
          <w:sz w:val="24"/>
          <w:szCs w:val="24"/>
        </w:rPr>
        <w:t>Дошкольная педагогика: учеб. пособие для студ. учреждений сред. проф. образования / С. А. Козлова, Т. А. Куликова. – 17-е изд., стер. – М.: Издательский центр «Академия», 2020. – 432с.Взаимодействие дошкольной образовательной организации и семьи : учебное пособие для вузов / С.Н. Юревич, Л.Н. Санникова, Н.И. Левшина. – Москва : Издательство Юрайт, 2020. – 181 с. – (Высшее образование). – Текс : непосредственный.</w:t>
      </w:r>
    </w:p>
    <w:p w:rsidR="003A6E13" w:rsidRPr="003A6E13" w:rsidRDefault="003A6E13" w:rsidP="003A6E13">
      <w:pPr>
        <w:keepNext/>
        <w:numPr>
          <w:ilvl w:val="0"/>
          <w:numId w:val="7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426"/>
        <w:jc w:val="both"/>
        <w:outlineLvl w:val="0"/>
        <w:rPr>
          <w:rFonts w:ascii="Times New Roman" w:hAnsi="Times New Roman" w:cs="Times New Roman"/>
          <w:sz w:val="24"/>
          <w:szCs w:val="24"/>
        </w:rPr>
      </w:pPr>
      <w:r w:rsidRPr="003A6E13">
        <w:rPr>
          <w:rFonts w:ascii="Times New Roman" w:hAnsi="Times New Roman" w:cs="Times New Roman"/>
          <w:sz w:val="24"/>
          <w:szCs w:val="24"/>
        </w:rPr>
        <w:t>Теоретические и методические основы взаимодействия воспитателя с родителями (лицами их заменяющими): учебное пособие для среднего профессионального образования / С.Н. Юревич, Л.Н. Санникова, Н.И. Левшина. – Москва : Издательство Юрайт, 2020. – 181 с. – (Профессиональное образование). – Текс : непосредственный.</w:t>
      </w:r>
    </w:p>
    <w:p w:rsidR="003A6E13" w:rsidRPr="003A6E13" w:rsidRDefault="003A6E13" w:rsidP="003A6E13">
      <w:pPr>
        <w:keepNext/>
        <w:numPr>
          <w:ilvl w:val="0"/>
          <w:numId w:val="7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426"/>
        <w:jc w:val="both"/>
        <w:outlineLvl w:val="0"/>
        <w:rPr>
          <w:rFonts w:ascii="Times New Roman" w:hAnsi="Times New Roman" w:cs="Times New Roman"/>
          <w:sz w:val="24"/>
          <w:szCs w:val="24"/>
        </w:rPr>
      </w:pPr>
      <w:r w:rsidRPr="003A6E13">
        <w:rPr>
          <w:rFonts w:ascii="Times New Roman" w:hAnsi="Times New Roman" w:cs="Times New Roman"/>
          <w:sz w:val="24"/>
          <w:szCs w:val="24"/>
        </w:rPr>
        <w:t>Взаимодействие с родителями и сотрудниками дошкольной образовательной организации : учеб.для студ. учреждений сред. проф. образования: / [Е.А. Шашенкова, Н.Ю. Крюкова, Н.А. Воробьева, К.И. Чижова, Л.Б. Розова] ; под ред. Е.А. Шашенковой. – М. : Издательский центр «Академия», 2020. – 256 с.</w:t>
      </w:r>
    </w:p>
    <w:p w:rsidR="003A6E13" w:rsidRPr="003A6E13" w:rsidRDefault="003A6E13" w:rsidP="003A6E13">
      <w:pPr>
        <w:keepNext/>
        <w:numPr>
          <w:ilvl w:val="0"/>
          <w:numId w:val="7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1440"/>
        <w:outlineLvl w:val="0"/>
        <w:rPr>
          <w:rFonts w:ascii="Times New Roman" w:hAnsi="Times New Roman" w:cs="Times New Roman"/>
          <w:vanish/>
          <w:sz w:val="24"/>
          <w:szCs w:val="24"/>
        </w:rPr>
      </w:pPr>
      <w:r w:rsidRPr="003A6E13">
        <w:rPr>
          <w:rFonts w:ascii="Times New Roman" w:hAnsi="Times New Roman" w:cs="Times New Roman"/>
          <w:vanish/>
          <w:sz w:val="24"/>
          <w:szCs w:val="24"/>
        </w:rPr>
        <w:br/>
      </w:r>
    </w:p>
    <w:p w:rsidR="003A6E13" w:rsidRPr="003A6E13" w:rsidRDefault="003A6E13" w:rsidP="003A6E1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cs="Times New Roman"/>
          <w:b/>
          <w:sz w:val="24"/>
          <w:szCs w:val="24"/>
        </w:rPr>
      </w:pPr>
      <w:r w:rsidRPr="003A6E13">
        <w:rPr>
          <w:rFonts w:ascii="Times New Roman" w:hAnsi="Times New Roman" w:cs="Times New Roman"/>
          <w:b/>
          <w:bCs/>
          <w:sz w:val="24"/>
          <w:szCs w:val="24"/>
        </w:rPr>
        <w:t>Дополнительные источники:</w:t>
      </w:r>
    </w:p>
    <w:p w:rsidR="003A6E13" w:rsidRPr="003A6E13" w:rsidRDefault="003A6E13" w:rsidP="003A6E13">
      <w:pPr>
        <w:keepNext/>
        <w:numPr>
          <w:ilvl w:val="0"/>
          <w:numId w:val="7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hAnsi="Times New Roman" w:cs="Times New Roman"/>
          <w:sz w:val="24"/>
          <w:szCs w:val="24"/>
        </w:rPr>
      </w:pPr>
      <w:r w:rsidRPr="003A6E13">
        <w:rPr>
          <w:rFonts w:ascii="Times New Roman" w:hAnsi="Times New Roman" w:cs="Times New Roman"/>
          <w:sz w:val="24"/>
          <w:szCs w:val="24"/>
        </w:rPr>
        <w:t>Василькова Ю. В.   Социальный педагог. Педагогический опыт и методы работы. – М.: Феникс, 2019. – с. 208.</w:t>
      </w:r>
    </w:p>
    <w:p w:rsidR="003A6E13" w:rsidRPr="003A6E13" w:rsidRDefault="003A6E13" w:rsidP="003A6E1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hAnsi="Times New Roman" w:cs="Times New Roman"/>
          <w:sz w:val="24"/>
          <w:szCs w:val="24"/>
        </w:rPr>
      </w:pPr>
    </w:p>
    <w:p w:rsidR="003A6E13" w:rsidRPr="003A6E13" w:rsidRDefault="003A6E13" w:rsidP="003A6E1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67"/>
        <w:outlineLvl w:val="0"/>
        <w:rPr>
          <w:rFonts w:ascii="Times New Roman" w:eastAsia="Times New Roman" w:hAnsi="Times New Roman" w:cs="Times New Roman"/>
          <w:b/>
          <w:sz w:val="24"/>
          <w:szCs w:val="24"/>
          <w:lang w:val="x-none" w:eastAsia="ru-RU"/>
        </w:rPr>
      </w:pPr>
      <w:r w:rsidRPr="003A6E13">
        <w:rPr>
          <w:rFonts w:ascii="Times New Roman" w:eastAsia="Times New Roman" w:hAnsi="Times New Roman" w:cs="Times New Roman"/>
          <w:b/>
          <w:sz w:val="24"/>
          <w:szCs w:val="24"/>
          <w:lang w:val="x-none" w:eastAsia="ru-RU"/>
        </w:rPr>
        <w:t>4.3. Общие требования к организации образовательного процесса</w:t>
      </w:r>
      <w:bookmarkEnd w:id="22"/>
    </w:p>
    <w:p w:rsidR="003A6E13" w:rsidRPr="003A6E13" w:rsidRDefault="003A6E13" w:rsidP="003A6E13">
      <w:pPr>
        <w:spacing w:after="0" w:line="240" w:lineRule="auto"/>
        <w:rPr>
          <w:rFonts w:ascii="Times New Roman" w:hAnsi="Times New Roman" w:cs="Times New Roman"/>
          <w:sz w:val="24"/>
          <w:szCs w:val="24"/>
        </w:rPr>
      </w:pPr>
    </w:p>
    <w:p w:rsidR="003A6E13" w:rsidRPr="003A6E13" w:rsidRDefault="003A6E13" w:rsidP="003A6E13">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ab/>
        <w:t>Аудиторные занятия проводятся в оборудованных аудиториях (см. п.4.1.) с использованием необходимых пособий и материалов (учебно-методические комплексы, включающие перечень контрольно-измерительных материалов).</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ab/>
        <w:t>Практика проходит на базе дошкольных образовательных учреждений, в которых условия соответствуют требованиям, предъявляемым к образовательным учреждениям данного типа. Дисциплины и модули, изучение которых должно предшествовать освоению данного модуля: педагогика, психология.</w:t>
      </w:r>
    </w:p>
    <w:p w:rsidR="003A6E13" w:rsidRPr="003A6E13" w:rsidRDefault="003A6E13" w:rsidP="003A6E1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b/>
          <w:sz w:val="24"/>
          <w:szCs w:val="24"/>
          <w:lang w:val="x-none" w:eastAsia="ru-RU"/>
        </w:rPr>
      </w:pPr>
      <w:bookmarkStart w:id="23" w:name="_Toc495333606"/>
      <w:r w:rsidRPr="003A6E13">
        <w:rPr>
          <w:rFonts w:ascii="Times New Roman" w:eastAsia="Times New Roman" w:hAnsi="Times New Roman" w:cs="Times New Roman"/>
          <w:b/>
          <w:sz w:val="24"/>
          <w:szCs w:val="24"/>
          <w:lang w:val="x-none" w:eastAsia="ru-RU"/>
        </w:rPr>
        <w:t>4.4. Кадровое обеспечение образовательного процесса</w:t>
      </w:r>
      <w:bookmarkEnd w:id="23"/>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color w:val="000000"/>
          <w:sz w:val="24"/>
          <w:szCs w:val="24"/>
        </w:rPr>
      </w:pPr>
      <w:r w:rsidRPr="003A6E13">
        <w:rPr>
          <w:rFonts w:ascii="Times New Roman" w:hAnsi="Times New Roman" w:cs="Times New Roman"/>
          <w:bCs/>
          <w:color w:val="000000"/>
          <w:sz w:val="24"/>
          <w:szCs w:val="24"/>
        </w:rPr>
        <w:tab/>
        <w:t>Требования к квалификации педагогических кадров, обеспечивающих обучение по междисциплинарному курсу: наличие высшего профессионального образования, соответствующего профилю модуля «Взаимодействие с родителями и сотрудниками образовательного учреждения» и специальности  «Дошкольное образование».</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ab/>
        <w:t>Требования к квалификации педагогических кадров, осуществляющих руководство практикой: руководители практики из числа преподавателей колледжа, имеющих высшее профессиональное образование; заведующая ДОУ, заместитель заведующей ДОУ, воспитатели групп.</w:t>
      </w:r>
    </w:p>
    <w:p w:rsidR="003A6E13" w:rsidRPr="003A6E13" w:rsidRDefault="003A6E13" w:rsidP="003A6E1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caps/>
          <w:sz w:val="24"/>
          <w:szCs w:val="24"/>
          <w:lang w:val="x-none" w:eastAsia="ru-RU"/>
        </w:rPr>
      </w:pPr>
      <w:bookmarkStart w:id="24" w:name="_Toc495333607"/>
      <w:r w:rsidRPr="003A6E13">
        <w:rPr>
          <w:rFonts w:ascii="Times New Roman" w:eastAsia="Times New Roman" w:hAnsi="Times New Roman" w:cs="Times New Roman"/>
          <w:b/>
          <w:caps/>
          <w:sz w:val="24"/>
          <w:szCs w:val="24"/>
          <w:lang w:val="x-none" w:eastAsia="ru-RU"/>
        </w:rPr>
        <w:lastRenderedPageBreak/>
        <w:t>5.Контроль и оценка результатов освоения профессионального модуля</w:t>
      </w:r>
      <w:bookmarkEnd w:id="24"/>
    </w:p>
    <w:p w:rsidR="003A6E13" w:rsidRPr="003A6E13" w:rsidRDefault="003A6E13" w:rsidP="003A6E13">
      <w:pPr>
        <w:autoSpaceDN w:val="0"/>
        <w:adjustRightInd w:val="0"/>
        <w:spacing w:after="0" w:line="240" w:lineRule="auto"/>
        <w:ind w:firstLine="720"/>
        <w:jc w:val="both"/>
        <w:rPr>
          <w:rFonts w:ascii="Times New Roman" w:hAnsi="Times New Roman" w:cs="Times New Roman"/>
          <w:sz w:val="24"/>
          <w:szCs w:val="24"/>
        </w:rPr>
      </w:pPr>
      <w:r w:rsidRPr="003A6E13">
        <w:rPr>
          <w:rFonts w:ascii="Times New Roman" w:hAnsi="Times New Roman" w:cs="Times New Roman"/>
          <w:sz w:val="24"/>
          <w:szCs w:val="24"/>
        </w:rPr>
        <w:t>Контроль и оценка результатов освоения производственной практики осуществляется преподавателем в процессе проведения лабораторных занятий и приёма отчетов, а также сдачи обучающимися дифференцированного зачета.</w:t>
      </w:r>
    </w:p>
    <w:tbl>
      <w:tblPr>
        <w:tblW w:w="100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2"/>
        <w:gridCol w:w="5312"/>
        <w:gridCol w:w="2097"/>
      </w:tblGrid>
      <w:tr w:rsidR="003A6E13" w:rsidRPr="003A6E13" w:rsidTr="0030611F">
        <w:trPr>
          <w:jc w:val="center"/>
        </w:trPr>
        <w:tc>
          <w:tcPr>
            <w:tcW w:w="2592" w:type="dxa"/>
            <w:tcBorders>
              <w:top w:val="single" w:sz="12" w:space="0" w:color="auto"/>
              <w:left w:val="single" w:sz="12" w:space="0" w:color="auto"/>
              <w:bottom w:val="single" w:sz="12" w:space="0" w:color="auto"/>
              <w:right w:val="single" w:sz="4" w:space="0" w:color="auto"/>
            </w:tcBorders>
            <w:shd w:val="clear" w:color="auto" w:fill="auto"/>
            <w:vAlign w:val="center"/>
          </w:tcPr>
          <w:p w:rsidR="003A6E13" w:rsidRPr="003A6E13" w:rsidRDefault="003A6E13" w:rsidP="003A6E13">
            <w:pPr>
              <w:spacing w:after="0" w:line="240" w:lineRule="auto"/>
              <w:rPr>
                <w:rFonts w:ascii="Times New Roman" w:hAnsi="Times New Roman" w:cs="Times New Roman"/>
                <w:b/>
                <w:bCs/>
                <w:color w:val="000000"/>
                <w:sz w:val="24"/>
                <w:szCs w:val="24"/>
              </w:rPr>
            </w:pPr>
            <w:r w:rsidRPr="003A6E13">
              <w:rPr>
                <w:rFonts w:ascii="Times New Roman" w:hAnsi="Times New Roman" w:cs="Times New Roman"/>
                <w:b/>
                <w:bCs/>
                <w:color w:val="000000"/>
                <w:sz w:val="24"/>
                <w:szCs w:val="24"/>
              </w:rPr>
              <w:t xml:space="preserve">Результаты </w:t>
            </w:r>
          </w:p>
          <w:p w:rsidR="003A6E13" w:rsidRPr="003A6E13" w:rsidRDefault="003A6E13" w:rsidP="003A6E13">
            <w:pPr>
              <w:spacing w:after="0" w:line="240" w:lineRule="auto"/>
              <w:rPr>
                <w:rFonts w:ascii="Times New Roman" w:hAnsi="Times New Roman" w:cs="Times New Roman"/>
                <w:b/>
                <w:bCs/>
                <w:color w:val="000000"/>
                <w:sz w:val="24"/>
                <w:szCs w:val="24"/>
              </w:rPr>
            </w:pPr>
            <w:r w:rsidRPr="003A6E13">
              <w:rPr>
                <w:rFonts w:ascii="Times New Roman" w:hAnsi="Times New Roman" w:cs="Times New Roman"/>
                <w:b/>
                <w:bCs/>
                <w:color w:val="000000"/>
                <w:sz w:val="24"/>
                <w:szCs w:val="24"/>
              </w:rPr>
              <w:t>(освоенные профессиональные компетенции)</w:t>
            </w:r>
          </w:p>
        </w:tc>
        <w:tc>
          <w:tcPr>
            <w:tcW w:w="5312" w:type="dxa"/>
            <w:tcBorders>
              <w:top w:val="single" w:sz="12" w:space="0" w:color="auto"/>
              <w:left w:val="single" w:sz="4" w:space="0" w:color="auto"/>
              <w:bottom w:val="single" w:sz="12" w:space="0" w:color="auto"/>
              <w:right w:val="single" w:sz="4" w:space="0" w:color="auto"/>
            </w:tcBorders>
            <w:shd w:val="clear" w:color="auto" w:fill="auto"/>
            <w:vAlign w:val="center"/>
          </w:tcPr>
          <w:p w:rsidR="003A6E13" w:rsidRPr="003A6E13" w:rsidRDefault="003A6E13" w:rsidP="003A6E13">
            <w:pPr>
              <w:spacing w:after="0" w:line="240" w:lineRule="auto"/>
              <w:rPr>
                <w:rFonts w:ascii="Times New Roman" w:hAnsi="Times New Roman" w:cs="Times New Roman"/>
                <w:bCs/>
                <w:color w:val="000000"/>
                <w:sz w:val="24"/>
                <w:szCs w:val="24"/>
              </w:rPr>
            </w:pPr>
            <w:r w:rsidRPr="003A6E13">
              <w:rPr>
                <w:rFonts w:ascii="Times New Roman" w:hAnsi="Times New Roman" w:cs="Times New Roman"/>
                <w:b/>
                <w:color w:val="000000"/>
                <w:sz w:val="24"/>
                <w:szCs w:val="24"/>
              </w:rPr>
              <w:t>Основные показатели оценки результата</w:t>
            </w:r>
          </w:p>
        </w:tc>
        <w:tc>
          <w:tcPr>
            <w:tcW w:w="2097" w:type="dxa"/>
            <w:tcBorders>
              <w:top w:val="single" w:sz="12" w:space="0" w:color="auto"/>
              <w:left w:val="single" w:sz="4" w:space="0" w:color="auto"/>
              <w:bottom w:val="single" w:sz="12" w:space="0" w:color="auto"/>
              <w:right w:val="single" w:sz="12" w:space="0" w:color="auto"/>
            </w:tcBorders>
            <w:shd w:val="clear" w:color="auto" w:fill="auto"/>
            <w:vAlign w:val="center"/>
          </w:tcPr>
          <w:p w:rsidR="003A6E13" w:rsidRPr="003A6E13" w:rsidRDefault="003A6E13" w:rsidP="003A6E13">
            <w:pPr>
              <w:spacing w:after="0" w:line="240" w:lineRule="auto"/>
              <w:rPr>
                <w:rFonts w:ascii="Times New Roman" w:hAnsi="Times New Roman" w:cs="Times New Roman"/>
                <w:b/>
                <w:bCs/>
                <w:color w:val="000000"/>
                <w:sz w:val="24"/>
                <w:szCs w:val="24"/>
              </w:rPr>
            </w:pPr>
            <w:r w:rsidRPr="003A6E13">
              <w:rPr>
                <w:rFonts w:ascii="Times New Roman" w:hAnsi="Times New Roman" w:cs="Times New Roman"/>
                <w:b/>
                <w:color w:val="000000"/>
                <w:sz w:val="24"/>
                <w:szCs w:val="24"/>
              </w:rPr>
              <w:t xml:space="preserve">Формы и методы контроля и оценки </w:t>
            </w:r>
          </w:p>
        </w:tc>
      </w:tr>
      <w:tr w:rsidR="003A6E13" w:rsidRPr="003A6E13" w:rsidTr="0030611F">
        <w:trPr>
          <w:trHeight w:val="329"/>
          <w:jc w:val="center"/>
        </w:trPr>
        <w:tc>
          <w:tcPr>
            <w:tcW w:w="2592" w:type="dxa"/>
            <w:tcBorders>
              <w:top w:val="single" w:sz="12" w:space="0" w:color="auto"/>
              <w:left w:val="single" w:sz="12" w:space="0" w:color="auto"/>
              <w:bottom w:val="single" w:sz="4" w:space="0" w:color="auto"/>
              <w:right w:val="single" w:sz="4" w:space="0" w:color="auto"/>
            </w:tcBorders>
            <w:shd w:val="clear" w:color="auto" w:fill="auto"/>
          </w:tcPr>
          <w:p w:rsidR="003A6E13" w:rsidRPr="003A6E13" w:rsidRDefault="003A6E13" w:rsidP="003A6E13">
            <w:pPr>
              <w:autoSpaceDE w:val="0"/>
              <w:autoSpaceDN w:val="0"/>
              <w:adjustRightInd w:val="0"/>
              <w:spacing w:after="0" w:line="240" w:lineRule="auto"/>
              <w:rPr>
                <w:rFonts w:ascii="Times New Roman" w:hAnsi="Times New Roman" w:cs="Times New Roman"/>
                <w:sz w:val="24"/>
                <w:szCs w:val="24"/>
              </w:rPr>
            </w:pPr>
            <w:r w:rsidRPr="003A6E13">
              <w:rPr>
                <w:rFonts w:ascii="Times New Roman" w:hAnsi="Times New Roman" w:cs="Times New Roman"/>
                <w:color w:val="000000"/>
                <w:sz w:val="24"/>
                <w:szCs w:val="24"/>
              </w:rPr>
              <w:t>ПК 4.1.</w:t>
            </w:r>
            <w:r w:rsidRPr="003A6E13">
              <w:rPr>
                <w:rFonts w:ascii="Times New Roman" w:hAnsi="Times New Roman" w:cs="Times New Roman"/>
                <w:sz w:val="24"/>
                <w:szCs w:val="24"/>
              </w:rPr>
              <w:t xml:space="preserve"> Определять цели, задачи и панировать работу с родителями.</w:t>
            </w:r>
          </w:p>
          <w:p w:rsidR="003A6E13" w:rsidRPr="003A6E13" w:rsidRDefault="003A6E13" w:rsidP="003A6E13">
            <w:pPr>
              <w:widowControl w:val="0"/>
              <w:tabs>
                <w:tab w:val="left" w:pos="1595"/>
              </w:tabs>
              <w:suppressAutoHyphens/>
              <w:spacing w:after="0" w:line="240" w:lineRule="auto"/>
              <w:rPr>
                <w:rFonts w:ascii="Times New Roman" w:hAnsi="Times New Roman" w:cs="Times New Roman"/>
                <w:bCs/>
                <w:color w:val="000000"/>
                <w:sz w:val="24"/>
                <w:szCs w:val="24"/>
              </w:rPr>
            </w:pPr>
            <w:r w:rsidRPr="003A6E13">
              <w:rPr>
                <w:rFonts w:ascii="Times New Roman" w:hAnsi="Times New Roman" w:cs="Times New Roman"/>
                <w:color w:val="000000"/>
                <w:sz w:val="24"/>
                <w:szCs w:val="24"/>
              </w:rPr>
              <w:tab/>
            </w:r>
          </w:p>
        </w:tc>
        <w:tc>
          <w:tcPr>
            <w:tcW w:w="5312" w:type="dxa"/>
            <w:tcBorders>
              <w:top w:val="single" w:sz="12" w:space="0" w:color="auto"/>
              <w:left w:val="single" w:sz="4" w:space="0" w:color="auto"/>
              <w:bottom w:val="single" w:sz="4" w:space="0" w:color="auto"/>
              <w:right w:val="single" w:sz="4" w:space="0" w:color="auto"/>
            </w:tcBorders>
            <w:shd w:val="clear" w:color="auto" w:fill="auto"/>
          </w:tcPr>
          <w:p w:rsidR="003A6E13" w:rsidRPr="003A6E13" w:rsidRDefault="003A6E13" w:rsidP="003A6E13">
            <w:pPr>
              <w:widowControl w:val="0"/>
              <w:suppressAutoHyphens/>
              <w:spacing w:after="0" w:line="240" w:lineRule="auto"/>
              <w:rPr>
                <w:rFonts w:ascii="Times New Roman" w:hAnsi="Times New Roman" w:cs="Times New Roman"/>
                <w:sz w:val="24"/>
                <w:szCs w:val="24"/>
              </w:rPr>
            </w:pPr>
            <w:r w:rsidRPr="003A6E13">
              <w:rPr>
                <w:rFonts w:ascii="Times New Roman" w:hAnsi="Times New Roman" w:cs="Times New Roman"/>
                <w:sz w:val="24"/>
                <w:szCs w:val="24"/>
              </w:rPr>
              <w:t>1. Определение и обоснование цели работы с родителями в соответствии с основными направлениями образовательной программы ДОУ.</w:t>
            </w:r>
          </w:p>
          <w:p w:rsidR="003A6E13" w:rsidRPr="003A6E13" w:rsidRDefault="003A6E13" w:rsidP="003A6E13">
            <w:pPr>
              <w:widowControl w:val="0"/>
              <w:suppressAutoHyphens/>
              <w:spacing w:after="0" w:line="240" w:lineRule="auto"/>
              <w:rPr>
                <w:rFonts w:ascii="Times New Roman" w:hAnsi="Times New Roman" w:cs="Times New Roman"/>
                <w:sz w:val="24"/>
                <w:szCs w:val="24"/>
              </w:rPr>
            </w:pPr>
            <w:r w:rsidRPr="003A6E13">
              <w:rPr>
                <w:rFonts w:ascii="Times New Roman" w:hAnsi="Times New Roman" w:cs="Times New Roman"/>
                <w:sz w:val="24"/>
                <w:szCs w:val="24"/>
              </w:rPr>
              <w:t>2. Способность формулировать задачи работы с родителями в соответствии с поставленной целью.</w:t>
            </w:r>
          </w:p>
          <w:p w:rsidR="003A6E13" w:rsidRPr="003A6E13" w:rsidRDefault="003A6E13" w:rsidP="003A6E13">
            <w:pPr>
              <w:widowControl w:val="0"/>
              <w:suppressAutoHyphens/>
              <w:spacing w:after="0" w:line="240" w:lineRule="auto"/>
              <w:rPr>
                <w:rFonts w:ascii="Times New Roman" w:hAnsi="Times New Roman" w:cs="Times New Roman"/>
                <w:sz w:val="24"/>
                <w:szCs w:val="24"/>
              </w:rPr>
            </w:pPr>
            <w:r w:rsidRPr="003A6E13">
              <w:rPr>
                <w:rFonts w:ascii="Times New Roman" w:hAnsi="Times New Roman" w:cs="Times New Roman"/>
                <w:sz w:val="24"/>
                <w:szCs w:val="24"/>
              </w:rPr>
              <w:t xml:space="preserve">3. </w:t>
            </w:r>
            <w:r w:rsidRPr="003A6E13">
              <w:rPr>
                <w:rFonts w:ascii="Times New Roman" w:hAnsi="Times New Roman" w:cs="Times New Roman"/>
                <w:color w:val="000000"/>
                <w:sz w:val="24"/>
                <w:szCs w:val="24"/>
              </w:rPr>
              <w:t xml:space="preserve">Определение задач и содержания работы с родителями в зависимости от возраста, индивидуальных и личностных особенностей детей дошкольного возраста. </w:t>
            </w:r>
          </w:p>
          <w:p w:rsidR="003A6E13" w:rsidRPr="003A6E13" w:rsidRDefault="003A6E13" w:rsidP="003A6E13">
            <w:pPr>
              <w:widowControl w:val="0"/>
              <w:suppressAutoHyphens/>
              <w:spacing w:after="0" w:line="240" w:lineRule="auto"/>
              <w:rPr>
                <w:rFonts w:ascii="Times New Roman" w:hAnsi="Times New Roman" w:cs="Times New Roman"/>
                <w:sz w:val="24"/>
                <w:szCs w:val="24"/>
              </w:rPr>
            </w:pPr>
            <w:r w:rsidRPr="003A6E13">
              <w:rPr>
                <w:rFonts w:ascii="Times New Roman" w:hAnsi="Times New Roman" w:cs="Times New Roman"/>
                <w:sz w:val="24"/>
                <w:szCs w:val="24"/>
              </w:rPr>
              <w:t xml:space="preserve">4. Разработка планов работы с родителями по основным разделам образовательной программы в соответствии с примерными.  </w:t>
            </w:r>
          </w:p>
          <w:p w:rsidR="003A6E13" w:rsidRPr="003A6E13" w:rsidRDefault="003A6E13" w:rsidP="003A6E13">
            <w:pPr>
              <w:widowControl w:val="0"/>
              <w:suppressAutoHyphens/>
              <w:spacing w:after="0" w:line="240" w:lineRule="auto"/>
              <w:rPr>
                <w:rFonts w:ascii="Times New Roman" w:hAnsi="Times New Roman" w:cs="Times New Roman"/>
                <w:sz w:val="24"/>
                <w:szCs w:val="24"/>
              </w:rPr>
            </w:pPr>
            <w:r w:rsidRPr="003A6E13">
              <w:rPr>
                <w:rFonts w:ascii="Times New Roman" w:hAnsi="Times New Roman" w:cs="Times New Roman"/>
                <w:sz w:val="24"/>
                <w:szCs w:val="24"/>
              </w:rPr>
              <w:t xml:space="preserve">5. Анализ и корректирование разработанных планов в соответствии с рекомендациями.  </w:t>
            </w:r>
          </w:p>
        </w:tc>
        <w:tc>
          <w:tcPr>
            <w:tcW w:w="2097" w:type="dxa"/>
            <w:tcBorders>
              <w:top w:val="single" w:sz="12" w:space="0" w:color="auto"/>
              <w:left w:val="single" w:sz="4" w:space="0" w:color="auto"/>
              <w:bottom w:val="single" w:sz="4" w:space="0" w:color="auto"/>
              <w:right w:val="single" w:sz="12" w:space="0" w:color="auto"/>
            </w:tcBorders>
            <w:shd w:val="clear" w:color="auto" w:fill="auto"/>
          </w:tcPr>
          <w:p w:rsidR="003A6E13" w:rsidRPr="003A6E13" w:rsidRDefault="003A6E13" w:rsidP="003A6E13">
            <w:pPr>
              <w:spacing w:after="0" w:line="240" w:lineRule="auto"/>
              <w:rPr>
                <w:rFonts w:ascii="Times New Roman" w:hAnsi="Times New Roman" w:cs="Times New Roman"/>
                <w:bCs/>
                <w:color w:val="000000"/>
                <w:sz w:val="24"/>
                <w:szCs w:val="24"/>
              </w:rPr>
            </w:pPr>
            <w:r w:rsidRPr="003A6E13">
              <w:rPr>
                <w:rFonts w:ascii="Times New Roman" w:hAnsi="Times New Roman" w:cs="Times New Roman"/>
                <w:bCs/>
                <w:color w:val="000000"/>
                <w:sz w:val="24"/>
                <w:szCs w:val="24"/>
              </w:rPr>
              <w:t>Устный опрос, тест, экспертная оценка решения ситуационных задач, экспертная оценка индивидуальных домашних заданий</w:t>
            </w:r>
          </w:p>
          <w:p w:rsidR="003A6E13" w:rsidRPr="003A6E13" w:rsidRDefault="003A6E13" w:rsidP="003A6E13">
            <w:pPr>
              <w:spacing w:after="0" w:line="240" w:lineRule="auto"/>
              <w:rPr>
                <w:rFonts w:ascii="Times New Roman" w:hAnsi="Times New Roman" w:cs="Times New Roman"/>
                <w:bCs/>
                <w:color w:val="000000"/>
                <w:sz w:val="24"/>
                <w:szCs w:val="24"/>
              </w:rPr>
            </w:pPr>
            <w:r w:rsidRPr="003A6E13">
              <w:rPr>
                <w:rFonts w:ascii="Times New Roman" w:hAnsi="Times New Roman" w:cs="Times New Roman"/>
                <w:bCs/>
                <w:color w:val="000000"/>
                <w:sz w:val="24"/>
                <w:szCs w:val="24"/>
              </w:rPr>
              <w:t>Экспертная оценка составления</w:t>
            </w:r>
          </w:p>
          <w:p w:rsidR="003A6E13" w:rsidRPr="003A6E13" w:rsidRDefault="003A6E13" w:rsidP="003A6E13">
            <w:pPr>
              <w:spacing w:after="0" w:line="240" w:lineRule="auto"/>
              <w:rPr>
                <w:rFonts w:ascii="Times New Roman" w:hAnsi="Times New Roman" w:cs="Times New Roman"/>
                <w:bCs/>
                <w:color w:val="000000"/>
                <w:sz w:val="24"/>
                <w:szCs w:val="24"/>
              </w:rPr>
            </w:pPr>
            <w:r w:rsidRPr="003A6E13">
              <w:rPr>
                <w:rFonts w:ascii="Times New Roman" w:hAnsi="Times New Roman" w:cs="Times New Roman"/>
                <w:bCs/>
                <w:color w:val="000000"/>
                <w:sz w:val="24"/>
                <w:szCs w:val="24"/>
              </w:rPr>
              <w:t>планов работы с родителями.</w:t>
            </w:r>
          </w:p>
        </w:tc>
      </w:tr>
      <w:tr w:rsidR="003A6E13" w:rsidRPr="003A6E13" w:rsidTr="0030611F">
        <w:trPr>
          <w:trHeight w:val="681"/>
          <w:jc w:val="center"/>
        </w:trPr>
        <w:tc>
          <w:tcPr>
            <w:tcW w:w="2592" w:type="dxa"/>
            <w:tcBorders>
              <w:top w:val="single" w:sz="4" w:space="0" w:color="auto"/>
              <w:left w:val="single" w:sz="12" w:space="0" w:color="auto"/>
              <w:bottom w:val="single" w:sz="4" w:space="0" w:color="auto"/>
              <w:right w:val="single" w:sz="4" w:space="0" w:color="auto"/>
            </w:tcBorders>
            <w:shd w:val="clear" w:color="auto" w:fill="auto"/>
          </w:tcPr>
          <w:p w:rsidR="003A6E13" w:rsidRPr="003A6E13" w:rsidRDefault="003A6E13" w:rsidP="003A6E13">
            <w:pPr>
              <w:autoSpaceDE w:val="0"/>
              <w:autoSpaceDN w:val="0"/>
              <w:adjustRightInd w:val="0"/>
              <w:spacing w:after="0" w:line="240" w:lineRule="auto"/>
              <w:rPr>
                <w:rFonts w:ascii="Times New Roman" w:hAnsi="Times New Roman" w:cs="Times New Roman"/>
                <w:sz w:val="24"/>
                <w:szCs w:val="24"/>
              </w:rPr>
            </w:pPr>
            <w:r w:rsidRPr="003A6E13">
              <w:rPr>
                <w:rFonts w:ascii="Times New Roman" w:hAnsi="Times New Roman" w:cs="Times New Roman"/>
                <w:color w:val="000000"/>
                <w:sz w:val="24"/>
                <w:szCs w:val="24"/>
              </w:rPr>
              <w:t>ПК 4.2.</w:t>
            </w:r>
            <w:r w:rsidRPr="003A6E13">
              <w:rPr>
                <w:rFonts w:ascii="Times New Roman" w:hAnsi="Times New Roman" w:cs="Times New Roman"/>
                <w:sz w:val="24"/>
                <w:szCs w:val="24"/>
              </w:rPr>
              <w:t xml:space="preserve"> Проводить индивидуальные консультации по вопросам семейного воспитания, социального, психического и физического воспитания ребенка.</w:t>
            </w:r>
          </w:p>
          <w:p w:rsidR="003A6E13" w:rsidRPr="003A6E13" w:rsidRDefault="003A6E13" w:rsidP="003A6E13">
            <w:pPr>
              <w:widowControl w:val="0"/>
              <w:tabs>
                <w:tab w:val="left" w:pos="1595"/>
              </w:tabs>
              <w:suppressAutoHyphens/>
              <w:spacing w:after="0" w:line="240" w:lineRule="auto"/>
              <w:rPr>
                <w:rFonts w:ascii="Times New Roman" w:hAnsi="Times New Roman" w:cs="Times New Roman"/>
                <w:color w:val="000000"/>
                <w:sz w:val="24"/>
                <w:szCs w:val="24"/>
              </w:rPr>
            </w:pPr>
            <w:r w:rsidRPr="003A6E13">
              <w:rPr>
                <w:rFonts w:ascii="Times New Roman" w:hAnsi="Times New Roman" w:cs="Times New Roman"/>
                <w:color w:val="000000"/>
                <w:sz w:val="24"/>
                <w:szCs w:val="24"/>
              </w:rPr>
              <w:tab/>
            </w:r>
          </w:p>
        </w:tc>
        <w:tc>
          <w:tcPr>
            <w:tcW w:w="5312" w:type="dxa"/>
            <w:tcBorders>
              <w:top w:val="single" w:sz="4" w:space="0" w:color="auto"/>
              <w:left w:val="single" w:sz="4" w:space="0" w:color="auto"/>
              <w:bottom w:val="single" w:sz="4" w:space="0" w:color="auto"/>
              <w:right w:val="single" w:sz="4" w:space="0" w:color="auto"/>
            </w:tcBorders>
            <w:shd w:val="clear" w:color="auto" w:fill="auto"/>
          </w:tcPr>
          <w:p w:rsidR="003A6E13" w:rsidRPr="003A6E13" w:rsidRDefault="003A6E13" w:rsidP="003A6E13">
            <w:pPr>
              <w:spacing w:after="0" w:line="240" w:lineRule="auto"/>
              <w:rPr>
                <w:rFonts w:ascii="Times New Roman" w:hAnsi="Times New Roman" w:cs="Times New Roman"/>
                <w:bCs/>
                <w:color w:val="000000"/>
                <w:sz w:val="24"/>
                <w:szCs w:val="24"/>
              </w:rPr>
            </w:pPr>
            <w:r w:rsidRPr="003A6E13">
              <w:rPr>
                <w:rFonts w:ascii="Times New Roman" w:hAnsi="Times New Roman" w:cs="Times New Roman"/>
                <w:bCs/>
                <w:color w:val="000000"/>
                <w:sz w:val="24"/>
                <w:szCs w:val="24"/>
              </w:rPr>
              <w:t xml:space="preserve">1. Обоснование необходимости проведения индивидуальных консультаций по вопросам семейного воспитания, </w:t>
            </w:r>
            <w:r w:rsidRPr="003A6E13">
              <w:rPr>
                <w:rFonts w:ascii="Times New Roman" w:hAnsi="Times New Roman" w:cs="Times New Roman"/>
                <w:sz w:val="24"/>
                <w:szCs w:val="24"/>
              </w:rPr>
              <w:t xml:space="preserve">социального, психического и физического воспитания ребенка. </w:t>
            </w:r>
          </w:p>
          <w:p w:rsidR="003A6E13" w:rsidRPr="003A6E13" w:rsidRDefault="003A6E13" w:rsidP="003A6E13">
            <w:pPr>
              <w:spacing w:after="0" w:line="240" w:lineRule="auto"/>
              <w:rPr>
                <w:rFonts w:ascii="Times New Roman" w:hAnsi="Times New Roman" w:cs="Times New Roman"/>
                <w:bCs/>
                <w:color w:val="000000"/>
                <w:sz w:val="24"/>
                <w:szCs w:val="24"/>
              </w:rPr>
            </w:pPr>
            <w:r w:rsidRPr="003A6E13">
              <w:rPr>
                <w:rFonts w:ascii="Times New Roman" w:hAnsi="Times New Roman" w:cs="Times New Roman"/>
                <w:bCs/>
                <w:color w:val="000000"/>
                <w:sz w:val="24"/>
                <w:szCs w:val="24"/>
              </w:rPr>
              <w:t xml:space="preserve">2. </w:t>
            </w:r>
            <w:r w:rsidRPr="003A6E13">
              <w:rPr>
                <w:rFonts w:ascii="Times New Roman" w:hAnsi="Times New Roman" w:cs="Times New Roman"/>
                <w:sz w:val="24"/>
                <w:szCs w:val="24"/>
              </w:rPr>
              <w:t>Определение и обоснование цели индивидуальных консультаций.</w:t>
            </w:r>
          </w:p>
          <w:p w:rsidR="003A6E13" w:rsidRPr="003A6E13" w:rsidRDefault="003A6E13" w:rsidP="003A6E13">
            <w:pPr>
              <w:spacing w:after="0" w:line="240" w:lineRule="auto"/>
              <w:rPr>
                <w:rFonts w:ascii="Times New Roman" w:hAnsi="Times New Roman" w:cs="Times New Roman"/>
                <w:color w:val="000000"/>
                <w:sz w:val="24"/>
                <w:szCs w:val="24"/>
              </w:rPr>
            </w:pPr>
            <w:r w:rsidRPr="003A6E13">
              <w:rPr>
                <w:rFonts w:ascii="Times New Roman" w:hAnsi="Times New Roman" w:cs="Times New Roman"/>
                <w:color w:val="000000"/>
                <w:spacing w:val="2"/>
                <w:sz w:val="24"/>
                <w:szCs w:val="24"/>
                <w:lang w:eastAsia="ar-SA"/>
              </w:rPr>
              <w:t xml:space="preserve">3. </w:t>
            </w:r>
            <w:r w:rsidRPr="003A6E13">
              <w:rPr>
                <w:rFonts w:ascii="Times New Roman" w:hAnsi="Times New Roman" w:cs="Times New Roman"/>
                <w:bCs/>
                <w:color w:val="000000"/>
                <w:sz w:val="24"/>
                <w:szCs w:val="24"/>
              </w:rPr>
              <w:t xml:space="preserve">Подбор материала для </w:t>
            </w:r>
            <w:r w:rsidRPr="003A6E13">
              <w:rPr>
                <w:rFonts w:ascii="Times New Roman" w:hAnsi="Times New Roman" w:cs="Times New Roman"/>
                <w:color w:val="000000"/>
                <w:sz w:val="24"/>
                <w:szCs w:val="24"/>
              </w:rPr>
              <w:t>индивидуальных консультаций в соответствии выявленными проблемами.</w:t>
            </w:r>
          </w:p>
          <w:p w:rsidR="003A6E13" w:rsidRPr="003A6E13" w:rsidRDefault="003A6E13" w:rsidP="003A6E13">
            <w:pPr>
              <w:spacing w:after="0" w:line="240" w:lineRule="auto"/>
              <w:rPr>
                <w:rFonts w:ascii="Times New Roman" w:hAnsi="Times New Roman" w:cs="Times New Roman"/>
                <w:bCs/>
                <w:color w:val="000000"/>
                <w:sz w:val="24"/>
                <w:szCs w:val="24"/>
              </w:rPr>
            </w:pPr>
            <w:r w:rsidRPr="003A6E13">
              <w:rPr>
                <w:rFonts w:ascii="Times New Roman" w:hAnsi="Times New Roman" w:cs="Times New Roman"/>
                <w:bCs/>
                <w:color w:val="000000"/>
                <w:sz w:val="24"/>
                <w:szCs w:val="24"/>
              </w:rPr>
              <w:t xml:space="preserve">4. </w:t>
            </w:r>
            <w:r w:rsidRPr="003A6E13">
              <w:rPr>
                <w:rFonts w:ascii="Times New Roman" w:hAnsi="Times New Roman" w:cs="Times New Roman"/>
                <w:sz w:val="24"/>
                <w:szCs w:val="24"/>
              </w:rPr>
              <w:t>Знание принципов и владение технологиями бесконфликтного общения.</w:t>
            </w:r>
          </w:p>
          <w:p w:rsidR="003A6E13" w:rsidRPr="003A6E13" w:rsidRDefault="003A6E13" w:rsidP="003A6E13">
            <w:pPr>
              <w:spacing w:after="0" w:line="240" w:lineRule="auto"/>
              <w:rPr>
                <w:rFonts w:ascii="Times New Roman" w:hAnsi="Times New Roman" w:cs="Times New Roman"/>
                <w:bCs/>
                <w:color w:val="000000"/>
                <w:sz w:val="24"/>
                <w:szCs w:val="24"/>
              </w:rPr>
            </w:pPr>
            <w:r w:rsidRPr="003A6E13">
              <w:rPr>
                <w:rFonts w:ascii="Times New Roman" w:hAnsi="Times New Roman" w:cs="Times New Roman"/>
                <w:bCs/>
                <w:color w:val="000000"/>
                <w:sz w:val="24"/>
                <w:szCs w:val="24"/>
              </w:rPr>
              <w:t xml:space="preserve">4. </w:t>
            </w:r>
            <w:r w:rsidRPr="003A6E13">
              <w:rPr>
                <w:rFonts w:ascii="Times New Roman" w:hAnsi="Times New Roman" w:cs="Times New Roman"/>
                <w:color w:val="000000"/>
                <w:spacing w:val="2"/>
                <w:sz w:val="24"/>
                <w:szCs w:val="24"/>
                <w:lang w:eastAsia="ar-SA"/>
              </w:rPr>
              <w:t>Осуществление индивидуального подхода с учетом типа семьи и личностных особенностей родителей.</w:t>
            </w:r>
          </w:p>
          <w:p w:rsidR="003A6E13" w:rsidRPr="003A6E13" w:rsidRDefault="003A6E13" w:rsidP="003A6E13">
            <w:pPr>
              <w:spacing w:after="0" w:line="240" w:lineRule="auto"/>
              <w:rPr>
                <w:rFonts w:ascii="Times New Roman" w:hAnsi="Times New Roman" w:cs="Times New Roman"/>
                <w:bCs/>
                <w:color w:val="000000"/>
                <w:sz w:val="24"/>
                <w:szCs w:val="24"/>
              </w:rPr>
            </w:pPr>
            <w:r w:rsidRPr="003A6E13">
              <w:rPr>
                <w:rFonts w:ascii="Times New Roman" w:hAnsi="Times New Roman" w:cs="Times New Roman"/>
                <w:color w:val="000000"/>
                <w:sz w:val="24"/>
                <w:szCs w:val="24"/>
              </w:rPr>
              <w:t xml:space="preserve">5. </w:t>
            </w:r>
            <w:r w:rsidRPr="003A6E13">
              <w:rPr>
                <w:rFonts w:ascii="Times New Roman" w:hAnsi="Times New Roman" w:cs="Times New Roman"/>
                <w:bCs/>
                <w:color w:val="000000"/>
                <w:sz w:val="24"/>
                <w:szCs w:val="24"/>
              </w:rPr>
              <w:t>Проведение индивидуальных консультаций, согласно разработанному и утверждённому плану.</w:t>
            </w:r>
          </w:p>
          <w:p w:rsidR="003A6E13" w:rsidRPr="003A6E13" w:rsidRDefault="003A6E13" w:rsidP="003A6E13">
            <w:pPr>
              <w:widowControl w:val="0"/>
              <w:suppressAutoHyphens/>
              <w:spacing w:after="0" w:line="240" w:lineRule="auto"/>
              <w:rPr>
                <w:rFonts w:ascii="Times New Roman" w:hAnsi="Times New Roman" w:cs="Times New Roman"/>
                <w:color w:val="000000"/>
                <w:sz w:val="24"/>
                <w:szCs w:val="24"/>
              </w:rPr>
            </w:pPr>
            <w:r w:rsidRPr="003A6E13">
              <w:rPr>
                <w:rFonts w:ascii="Times New Roman" w:hAnsi="Times New Roman" w:cs="Times New Roman"/>
                <w:color w:val="000000"/>
                <w:sz w:val="24"/>
                <w:szCs w:val="24"/>
              </w:rPr>
              <w:t>6. Готовность к действиям в нестандартной ситуации.</w:t>
            </w:r>
          </w:p>
          <w:p w:rsidR="003A6E13" w:rsidRPr="003A6E13" w:rsidRDefault="003A6E13" w:rsidP="003A6E13">
            <w:pPr>
              <w:widowControl w:val="0"/>
              <w:suppressAutoHyphens/>
              <w:spacing w:after="0" w:line="240" w:lineRule="auto"/>
              <w:rPr>
                <w:rFonts w:ascii="Times New Roman" w:hAnsi="Times New Roman" w:cs="Times New Roman"/>
                <w:sz w:val="24"/>
                <w:szCs w:val="24"/>
              </w:rPr>
            </w:pPr>
            <w:r w:rsidRPr="003A6E13">
              <w:rPr>
                <w:rFonts w:ascii="Times New Roman" w:hAnsi="Times New Roman" w:cs="Times New Roman"/>
                <w:bCs/>
                <w:color w:val="000000"/>
                <w:sz w:val="24"/>
                <w:szCs w:val="24"/>
              </w:rPr>
              <w:t xml:space="preserve">7. Коррекция результатов собственной деятельности. </w:t>
            </w:r>
            <w:r w:rsidRPr="003A6E13">
              <w:rPr>
                <w:rFonts w:ascii="Times New Roman" w:hAnsi="Times New Roman" w:cs="Times New Roman"/>
                <w:color w:val="000000"/>
                <w:sz w:val="24"/>
                <w:szCs w:val="24"/>
              </w:rPr>
              <w:t xml:space="preserve"> </w:t>
            </w:r>
          </w:p>
        </w:tc>
        <w:tc>
          <w:tcPr>
            <w:tcW w:w="2097" w:type="dxa"/>
            <w:tcBorders>
              <w:top w:val="single" w:sz="4" w:space="0" w:color="auto"/>
              <w:left w:val="single" w:sz="4" w:space="0" w:color="auto"/>
              <w:bottom w:val="single" w:sz="4" w:space="0" w:color="auto"/>
              <w:right w:val="single" w:sz="12" w:space="0" w:color="auto"/>
            </w:tcBorders>
            <w:shd w:val="clear" w:color="auto" w:fill="auto"/>
          </w:tcPr>
          <w:p w:rsidR="003A6E13" w:rsidRPr="003A6E13" w:rsidRDefault="003A6E13" w:rsidP="003A6E13">
            <w:pPr>
              <w:spacing w:after="0" w:line="240" w:lineRule="auto"/>
              <w:rPr>
                <w:rFonts w:ascii="Times New Roman" w:hAnsi="Times New Roman" w:cs="Times New Roman"/>
                <w:bCs/>
                <w:color w:val="000000"/>
                <w:sz w:val="24"/>
                <w:szCs w:val="24"/>
              </w:rPr>
            </w:pPr>
            <w:r w:rsidRPr="003A6E13">
              <w:rPr>
                <w:rFonts w:ascii="Times New Roman" w:hAnsi="Times New Roman" w:cs="Times New Roman"/>
                <w:bCs/>
                <w:color w:val="000000"/>
                <w:sz w:val="24"/>
                <w:szCs w:val="24"/>
              </w:rPr>
              <w:t xml:space="preserve">Устный опрос, тест, </w:t>
            </w:r>
          </w:p>
          <w:p w:rsidR="003A6E13" w:rsidRPr="003A6E13" w:rsidRDefault="003A6E13" w:rsidP="003A6E13">
            <w:pPr>
              <w:spacing w:after="0" w:line="240" w:lineRule="auto"/>
              <w:rPr>
                <w:rFonts w:ascii="Times New Roman" w:hAnsi="Times New Roman" w:cs="Times New Roman"/>
                <w:bCs/>
                <w:color w:val="000000"/>
                <w:sz w:val="24"/>
                <w:szCs w:val="24"/>
              </w:rPr>
            </w:pPr>
            <w:r w:rsidRPr="003A6E13">
              <w:rPr>
                <w:rFonts w:ascii="Times New Roman" w:hAnsi="Times New Roman" w:cs="Times New Roman"/>
                <w:bCs/>
                <w:color w:val="000000"/>
                <w:sz w:val="24"/>
                <w:szCs w:val="24"/>
              </w:rPr>
              <w:t>Самооценка, взаимооценка, внешняя оценка (руководитель практики, воспитатель ДОУ и т.д.)</w:t>
            </w:r>
          </w:p>
        </w:tc>
      </w:tr>
      <w:tr w:rsidR="003A6E13" w:rsidRPr="003A6E13" w:rsidTr="0030611F">
        <w:trPr>
          <w:trHeight w:val="169"/>
          <w:jc w:val="center"/>
        </w:trPr>
        <w:tc>
          <w:tcPr>
            <w:tcW w:w="2592" w:type="dxa"/>
            <w:tcBorders>
              <w:top w:val="single" w:sz="4" w:space="0" w:color="auto"/>
              <w:left w:val="single" w:sz="12" w:space="0" w:color="auto"/>
              <w:bottom w:val="single" w:sz="4" w:space="0" w:color="auto"/>
              <w:right w:val="single" w:sz="4" w:space="0" w:color="auto"/>
            </w:tcBorders>
            <w:shd w:val="clear" w:color="auto" w:fill="auto"/>
          </w:tcPr>
          <w:p w:rsidR="003A6E13" w:rsidRPr="003A6E13" w:rsidRDefault="003A6E13" w:rsidP="003A6E13">
            <w:pPr>
              <w:autoSpaceDE w:val="0"/>
              <w:autoSpaceDN w:val="0"/>
              <w:adjustRightInd w:val="0"/>
              <w:spacing w:after="0" w:line="240" w:lineRule="auto"/>
              <w:rPr>
                <w:rFonts w:ascii="Times New Roman" w:hAnsi="Times New Roman" w:cs="Times New Roman"/>
                <w:sz w:val="24"/>
                <w:szCs w:val="24"/>
              </w:rPr>
            </w:pPr>
            <w:r w:rsidRPr="003A6E13">
              <w:rPr>
                <w:rFonts w:ascii="Times New Roman" w:hAnsi="Times New Roman" w:cs="Times New Roman"/>
                <w:color w:val="000000"/>
                <w:sz w:val="24"/>
                <w:szCs w:val="24"/>
              </w:rPr>
              <w:lastRenderedPageBreak/>
              <w:t>ПК 4.3.</w:t>
            </w:r>
            <w:r w:rsidRPr="003A6E13">
              <w:rPr>
                <w:rFonts w:ascii="Times New Roman" w:hAnsi="Times New Roman" w:cs="Times New Roman"/>
                <w:sz w:val="24"/>
                <w:szCs w:val="24"/>
              </w:rPr>
              <w:t xml:space="preserve"> Проводить родительские собрания, привлекать родителей к организации и проведению мероприятий в группе и в образовательном учреждении.</w:t>
            </w:r>
          </w:p>
          <w:p w:rsidR="003A6E13" w:rsidRPr="003A6E13" w:rsidRDefault="003A6E13" w:rsidP="003A6E13">
            <w:pPr>
              <w:widowControl w:val="0"/>
              <w:tabs>
                <w:tab w:val="left" w:pos="1595"/>
              </w:tabs>
              <w:suppressAutoHyphens/>
              <w:spacing w:after="0" w:line="240" w:lineRule="auto"/>
              <w:rPr>
                <w:rFonts w:ascii="Times New Roman" w:hAnsi="Times New Roman" w:cs="Times New Roman"/>
                <w:color w:val="000000"/>
                <w:sz w:val="24"/>
                <w:szCs w:val="24"/>
              </w:rPr>
            </w:pPr>
            <w:r w:rsidRPr="003A6E13">
              <w:rPr>
                <w:rFonts w:ascii="Times New Roman" w:hAnsi="Times New Roman" w:cs="Times New Roman"/>
                <w:color w:val="000000"/>
                <w:sz w:val="24"/>
                <w:szCs w:val="24"/>
              </w:rPr>
              <w:tab/>
            </w:r>
          </w:p>
        </w:tc>
        <w:tc>
          <w:tcPr>
            <w:tcW w:w="5312" w:type="dxa"/>
            <w:tcBorders>
              <w:top w:val="single" w:sz="4" w:space="0" w:color="auto"/>
              <w:left w:val="single" w:sz="4" w:space="0" w:color="auto"/>
              <w:bottom w:val="single" w:sz="4" w:space="0" w:color="auto"/>
              <w:right w:val="single" w:sz="4" w:space="0" w:color="auto"/>
            </w:tcBorders>
            <w:shd w:val="clear" w:color="auto" w:fill="auto"/>
          </w:tcPr>
          <w:p w:rsidR="003A6E13" w:rsidRPr="003A6E13" w:rsidRDefault="003A6E13" w:rsidP="003A6E13">
            <w:pPr>
              <w:spacing w:after="0" w:line="240" w:lineRule="auto"/>
              <w:rPr>
                <w:rFonts w:ascii="Times New Roman" w:hAnsi="Times New Roman" w:cs="Times New Roman"/>
                <w:bCs/>
                <w:color w:val="000000"/>
                <w:sz w:val="24"/>
                <w:szCs w:val="24"/>
              </w:rPr>
            </w:pPr>
            <w:r w:rsidRPr="003A6E13">
              <w:rPr>
                <w:rFonts w:ascii="Times New Roman" w:hAnsi="Times New Roman" w:cs="Times New Roman"/>
                <w:bCs/>
                <w:color w:val="000000"/>
                <w:sz w:val="24"/>
                <w:szCs w:val="24"/>
              </w:rPr>
              <w:t>1. Обоснование тематики родительских собраний в группах детей разного возраста.</w:t>
            </w:r>
          </w:p>
          <w:p w:rsidR="003A6E13" w:rsidRPr="003A6E13" w:rsidRDefault="003A6E13" w:rsidP="003A6E13">
            <w:pPr>
              <w:spacing w:after="0" w:line="240" w:lineRule="auto"/>
              <w:rPr>
                <w:rFonts w:ascii="Times New Roman" w:hAnsi="Times New Roman" w:cs="Times New Roman"/>
                <w:color w:val="000000"/>
                <w:sz w:val="24"/>
                <w:szCs w:val="24"/>
              </w:rPr>
            </w:pPr>
            <w:r w:rsidRPr="003A6E13">
              <w:rPr>
                <w:rFonts w:ascii="Times New Roman" w:hAnsi="Times New Roman" w:cs="Times New Roman"/>
                <w:bCs/>
                <w:color w:val="000000"/>
                <w:sz w:val="24"/>
                <w:szCs w:val="24"/>
              </w:rPr>
              <w:t>2. Совместное с воспитателем проведение родительского собрания.</w:t>
            </w:r>
          </w:p>
          <w:p w:rsidR="003A6E13" w:rsidRPr="003A6E13" w:rsidRDefault="003A6E13" w:rsidP="003A6E13">
            <w:pPr>
              <w:spacing w:after="0" w:line="240" w:lineRule="auto"/>
              <w:rPr>
                <w:rFonts w:ascii="Times New Roman" w:hAnsi="Times New Roman" w:cs="Times New Roman"/>
                <w:bCs/>
                <w:color w:val="000000"/>
                <w:sz w:val="24"/>
                <w:szCs w:val="24"/>
              </w:rPr>
            </w:pPr>
            <w:r w:rsidRPr="003A6E13">
              <w:rPr>
                <w:rFonts w:ascii="Times New Roman" w:hAnsi="Times New Roman" w:cs="Times New Roman"/>
                <w:color w:val="000000"/>
                <w:spacing w:val="2"/>
                <w:sz w:val="24"/>
                <w:szCs w:val="24"/>
                <w:lang w:eastAsia="ar-SA"/>
              </w:rPr>
              <w:t xml:space="preserve">3. </w:t>
            </w:r>
            <w:r w:rsidRPr="003A6E13">
              <w:rPr>
                <w:rFonts w:ascii="Times New Roman" w:hAnsi="Times New Roman" w:cs="Times New Roman"/>
                <w:bCs/>
                <w:color w:val="000000"/>
                <w:sz w:val="24"/>
                <w:szCs w:val="24"/>
              </w:rPr>
              <w:t xml:space="preserve">Подготовка материально – технического и дидактического обеспечения для проведения родительского собрания. </w:t>
            </w:r>
          </w:p>
          <w:p w:rsidR="003A6E13" w:rsidRPr="003A6E13" w:rsidRDefault="003A6E13" w:rsidP="003A6E13">
            <w:pPr>
              <w:spacing w:after="0" w:line="240" w:lineRule="auto"/>
              <w:rPr>
                <w:rFonts w:ascii="Times New Roman" w:hAnsi="Times New Roman" w:cs="Times New Roman"/>
                <w:bCs/>
                <w:color w:val="000000"/>
                <w:sz w:val="24"/>
                <w:szCs w:val="24"/>
              </w:rPr>
            </w:pPr>
            <w:r w:rsidRPr="003A6E13">
              <w:rPr>
                <w:rFonts w:ascii="Times New Roman" w:hAnsi="Times New Roman" w:cs="Times New Roman"/>
                <w:bCs/>
                <w:color w:val="000000"/>
                <w:sz w:val="24"/>
                <w:szCs w:val="24"/>
              </w:rPr>
              <w:t>4. Участие в проведении родительского собрания совместно с воспитателем, согласно разработанному и утверждённому плану и конспекту.</w:t>
            </w:r>
          </w:p>
          <w:p w:rsidR="003A6E13" w:rsidRPr="003A6E13" w:rsidRDefault="003A6E13" w:rsidP="003A6E13">
            <w:pPr>
              <w:widowControl w:val="0"/>
              <w:suppressAutoHyphens/>
              <w:spacing w:after="0" w:line="240" w:lineRule="auto"/>
              <w:rPr>
                <w:rFonts w:ascii="Times New Roman" w:hAnsi="Times New Roman" w:cs="Times New Roman"/>
                <w:color w:val="000000"/>
                <w:sz w:val="24"/>
                <w:szCs w:val="24"/>
              </w:rPr>
            </w:pPr>
            <w:r w:rsidRPr="003A6E13">
              <w:rPr>
                <w:rFonts w:ascii="Times New Roman" w:hAnsi="Times New Roman" w:cs="Times New Roman"/>
                <w:color w:val="000000"/>
                <w:sz w:val="24"/>
                <w:szCs w:val="24"/>
              </w:rPr>
              <w:t>5. Готовность к действиям в нестандартной ситуации.</w:t>
            </w:r>
          </w:p>
          <w:p w:rsidR="003A6E13" w:rsidRPr="003A6E13" w:rsidRDefault="003A6E13" w:rsidP="003A6E13">
            <w:pPr>
              <w:widowControl w:val="0"/>
              <w:suppressAutoHyphens/>
              <w:spacing w:after="0" w:line="240" w:lineRule="auto"/>
              <w:rPr>
                <w:rFonts w:ascii="Times New Roman" w:hAnsi="Times New Roman" w:cs="Times New Roman"/>
                <w:sz w:val="24"/>
                <w:szCs w:val="24"/>
              </w:rPr>
            </w:pPr>
            <w:r w:rsidRPr="003A6E13">
              <w:rPr>
                <w:rFonts w:ascii="Times New Roman" w:hAnsi="Times New Roman" w:cs="Times New Roman"/>
                <w:bCs/>
                <w:color w:val="000000"/>
                <w:sz w:val="24"/>
                <w:szCs w:val="24"/>
              </w:rPr>
              <w:t xml:space="preserve">6. Коррекция результатов собственной деятельности. </w:t>
            </w:r>
          </w:p>
        </w:tc>
        <w:tc>
          <w:tcPr>
            <w:tcW w:w="2097" w:type="dxa"/>
            <w:tcBorders>
              <w:top w:val="single" w:sz="4" w:space="0" w:color="auto"/>
              <w:left w:val="single" w:sz="4" w:space="0" w:color="auto"/>
              <w:bottom w:val="single" w:sz="4" w:space="0" w:color="auto"/>
              <w:right w:val="single" w:sz="12" w:space="0" w:color="auto"/>
            </w:tcBorders>
            <w:shd w:val="clear" w:color="auto" w:fill="auto"/>
          </w:tcPr>
          <w:p w:rsidR="003A6E13" w:rsidRPr="003A6E13" w:rsidRDefault="003A6E13" w:rsidP="003A6E13">
            <w:pPr>
              <w:spacing w:after="0" w:line="240" w:lineRule="auto"/>
              <w:rPr>
                <w:rFonts w:ascii="Times New Roman" w:hAnsi="Times New Roman" w:cs="Times New Roman"/>
                <w:bCs/>
                <w:color w:val="000000"/>
                <w:sz w:val="24"/>
                <w:szCs w:val="24"/>
              </w:rPr>
            </w:pPr>
            <w:r w:rsidRPr="003A6E13">
              <w:rPr>
                <w:rFonts w:ascii="Times New Roman" w:hAnsi="Times New Roman" w:cs="Times New Roman"/>
                <w:bCs/>
                <w:color w:val="000000"/>
                <w:sz w:val="24"/>
                <w:szCs w:val="24"/>
              </w:rPr>
              <w:t>Самооценка, взаимооценка, внешняя оценка.</w:t>
            </w:r>
          </w:p>
          <w:p w:rsidR="003A6E13" w:rsidRPr="003A6E13" w:rsidRDefault="003A6E13" w:rsidP="003A6E13">
            <w:pPr>
              <w:spacing w:after="0" w:line="240" w:lineRule="auto"/>
              <w:rPr>
                <w:rFonts w:ascii="Times New Roman" w:hAnsi="Times New Roman" w:cs="Times New Roman"/>
                <w:bCs/>
                <w:color w:val="000000"/>
                <w:sz w:val="24"/>
                <w:szCs w:val="24"/>
              </w:rPr>
            </w:pPr>
          </w:p>
          <w:p w:rsidR="003A6E13" w:rsidRPr="003A6E13" w:rsidRDefault="003A6E13" w:rsidP="003A6E13">
            <w:pPr>
              <w:spacing w:after="0" w:line="240" w:lineRule="auto"/>
              <w:rPr>
                <w:rFonts w:ascii="Times New Roman" w:hAnsi="Times New Roman" w:cs="Times New Roman"/>
                <w:bCs/>
                <w:color w:val="000000"/>
                <w:sz w:val="24"/>
                <w:szCs w:val="24"/>
              </w:rPr>
            </w:pPr>
          </w:p>
          <w:p w:rsidR="003A6E13" w:rsidRPr="003A6E13" w:rsidRDefault="003A6E13" w:rsidP="003A6E13">
            <w:pPr>
              <w:spacing w:after="0" w:line="240" w:lineRule="auto"/>
              <w:rPr>
                <w:rFonts w:ascii="Times New Roman" w:hAnsi="Times New Roman" w:cs="Times New Roman"/>
                <w:bCs/>
                <w:color w:val="000000"/>
                <w:sz w:val="24"/>
                <w:szCs w:val="24"/>
              </w:rPr>
            </w:pPr>
            <w:r w:rsidRPr="003A6E13">
              <w:rPr>
                <w:rFonts w:ascii="Times New Roman" w:hAnsi="Times New Roman" w:cs="Times New Roman"/>
                <w:bCs/>
                <w:color w:val="000000"/>
                <w:sz w:val="24"/>
                <w:szCs w:val="24"/>
              </w:rPr>
              <w:t>Экспертная оценка проведения мероприятий</w:t>
            </w:r>
          </w:p>
          <w:p w:rsidR="003A6E13" w:rsidRPr="003A6E13" w:rsidRDefault="003A6E13" w:rsidP="003A6E13">
            <w:pPr>
              <w:spacing w:after="0" w:line="240" w:lineRule="auto"/>
              <w:rPr>
                <w:rFonts w:ascii="Times New Roman" w:hAnsi="Times New Roman" w:cs="Times New Roman"/>
                <w:bCs/>
                <w:color w:val="000000"/>
                <w:sz w:val="24"/>
                <w:szCs w:val="24"/>
              </w:rPr>
            </w:pPr>
          </w:p>
          <w:p w:rsidR="003A6E13" w:rsidRPr="003A6E13" w:rsidRDefault="003A6E13" w:rsidP="003A6E13">
            <w:pPr>
              <w:spacing w:after="0" w:line="240" w:lineRule="auto"/>
              <w:rPr>
                <w:rFonts w:ascii="Times New Roman" w:hAnsi="Times New Roman" w:cs="Times New Roman"/>
                <w:bCs/>
                <w:color w:val="000000"/>
                <w:sz w:val="24"/>
                <w:szCs w:val="24"/>
              </w:rPr>
            </w:pPr>
          </w:p>
          <w:p w:rsidR="003A6E13" w:rsidRPr="003A6E13" w:rsidRDefault="003A6E13" w:rsidP="003A6E13">
            <w:pPr>
              <w:spacing w:after="0" w:line="240" w:lineRule="auto"/>
              <w:rPr>
                <w:rFonts w:ascii="Times New Roman" w:hAnsi="Times New Roman" w:cs="Times New Roman"/>
                <w:bCs/>
                <w:color w:val="000000"/>
                <w:sz w:val="24"/>
                <w:szCs w:val="24"/>
              </w:rPr>
            </w:pPr>
          </w:p>
        </w:tc>
      </w:tr>
      <w:tr w:rsidR="003A6E13" w:rsidRPr="003A6E13" w:rsidTr="0030611F">
        <w:trPr>
          <w:trHeight w:val="390"/>
          <w:jc w:val="center"/>
        </w:trPr>
        <w:tc>
          <w:tcPr>
            <w:tcW w:w="2592" w:type="dxa"/>
            <w:tcBorders>
              <w:top w:val="single" w:sz="4" w:space="0" w:color="auto"/>
              <w:left w:val="single" w:sz="12" w:space="0" w:color="auto"/>
              <w:bottom w:val="single" w:sz="4" w:space="0" w:color="auto"/>
              <w:right w:val="single" w:sz="4" w:space="0" w:color="auto"/>
            </w:tcBorders>
            <w:shd w:val="clear" w:color="auto" w:fill="auto"/>
          </w:tcPr>
          <w:p w:rsidR="003A6E13" w:rsidRPr="003A6E13" w:rsidRDefault="003A6E13" w:rsidP="003A6E13">
            <w:pPr>
              <w:spacing w:after="0" w:line="240" w:lineRule="auto"/>
              <w:rPr>
                <w:rFonts w:ascii="Times New Roman" w:hAnsi="Times New Roman" w:cs="Times New Roman"/>
                <w:sz w:val="24"/>
                <w:szCs w:val="24"/>
              </w:rPr>
            </w:pPr>
            <w:r w:rsidRPr="003A6E13">
              <w:rPr>
                <w:rFonts w:ascii="Times New Roman" w:hAnsi="Times New Roman" w:cs="Times New Roman"/>
                <w:color w:val="000000"/>
                <w:sz w:val="24"/>
                <w:szCs w:val="24"/>
              </w:rPr>
              <w:t xml:space="preserve">ПК 4.4. </w:t>
            </w:r>
            <w:r w:rsidRPr="003A6E13">
              <w:rPr>
                <w:rFonts w:ascii="Times New Roman" w:hAnsi="Times New Roman" w:cs="Times New Roman"/>
                <w:sz w:val="24"/>
                <w:szCs w:val="24"/>
              </w:rPr>
              <w:t>Оценивать и анализировать результаты работы с родителями, корректировать процесс взаимодействия с ними.</w:t>
            </w:r>
          </w:p>
          <w:p w:rsidR="003A6E13" w:rsidRPr="003A6E13" w:rsidRDefault="003A6E13" w:rsidP="003A6E13">
            <w:pPr>
              <w:spacing w:after="0" w:line="240" w:lineRule="auto"/>
              <w:rPr>
                <w:rFonts w:ascii="Times New Roman" w:hAnsi="Times New Roman" w:cs="Times New Roman"/>
                <w:color w:val="000000"/>
                <w:sz w:val="24"/>
                <w:szCs w:val="24"/>
              </w:rPr>
            </w:pPr>
          </w:p>
        </w:tc>
        <w:tc>
          <w:tcPr>
            <w:tcW w:w="5312" w:type="dxa"/>
            <w:tcBorders>
              <w:top w:val="single" w:sz="4" w:space="0" w:color="auto"/>
              <w:left w:val="single" w:sz="4" w:space="0" w:color="auto"/>
              <w:bottom w:val="single" w:sz="4" w:space="0" w:color="auto"/>
              <w:right w:val="single" w:sz="4" w:space="0" w:color="auto"/>
            </w:tcBorders>
            <w:shd w:val="clear" w:color="auto" w:fill="auto"/>
          </w:tcPr>
          <w:p w:rsidR="003A6E13" w:rsidRPr="003A6E13" w:rsidRDefault="003A6E13" w:rsidP="003A6E13">
            <w:pPr>
              <w:spacing w:after="0" w:line="240" w:lineRule="auto"/>
              <w:rPr>
                <w:rFonts w:ascii="Times New Roman" w:hAnsi="Times New Roman" w:cs="Times New Roman"/>
                <w:color w:val="000000"/>
                <w:sz w:val="24"/>
                <w:szCs w:val="24"/>
              </w:rPr>
            </w:pPr>
            <w:r w:rsidRPr="003A6E13">
              <w:rPr>
                <w:rFonts w:ascii="Times New Roman" w:hAnsi="Times New Roman" w:cs="Times New Roman"/>
                <w:color w:val="000000"/>
                <w:sz w:val="24"/>
                <w:szCs w:val="24"/>
              </w:rPr>
              <w:t xml:space="preserve">1.  Методически обоснованный выбор подходов к анализу работы с родителями.  </w:t>
            </w:r>
          </w:p>
          <w:p w:rsidR="003A6E13" w:rsidRPr="003A6E13" w:rsidRDefault="003A6E13" w:rsidP="003A6E13">
            <w:pPr>
              <w:spacing w:after="0" w:line="240" w:lineRule="auto"/>
              <w:rPr>
                <w:rFonts w:ascii="Times New Roman" w:hAnsi="Times New Roman" w:cs="Times New Roman"/>
                <w:color w:val="000000"/>
                <w:sz w:val="24"/>
                <w:szCs w:val="24"/>
              </w:rPr>
            </w:pPr>
            <w:r w:rsidRPr="003A6E13">
              <w:rPr>
                <w:rFonts w:ascii="Times New Roman" w:hAnsi="Times New Roman" w:cs="Times New Roman"/>
                <w:color w:val="000000"/>
                <w:sz w:val="24"/>
                <w:szCs w:val="24"/>
              </w:rPr>
              <w:t>2. Анализ результатов работы с родителями по предложенной схеме.</w:t>
            </w:r>
          </w:p>
          <w:p w:rsidR="003A6E13" w:rsidRPr="003A6E13" w:rsidRDefault="003A6E13" w:rsidP="003A6E13">
            <w:pPr>
              <w:widowControl w:val="0"/>
              <w:suppressAutoHyphens/>
              <w:spacing w:after="0" w:line="240" w:lineRule="auto"/>
              <w:rPr>
                <w:rFonts w:ascii="Times New Roman" w:hAnsi="Times New Roman" w:cs="Times New Roman"/>
                <w:color w:val="000000"/>
                <w:sz w:val="24"/>
                <w:szCs w:val="24"/>
              </w:rPr>
            </w:pPr>
            <w:r w:rsidRPr="003A6E13">
              <w:rPr>
                <w:rFonts w:ascii="Times New Roman" w:hAnsi="Times New Roman" w:cs="Times New Roman"/>
                <w:color w:val="000000"/>
                <w:sz w:val="24"/>
                <w:szCs w:val="24"/>
              </w:rPr>
              <w:t xml:space="preserve">3. Методически грамотное оформление результатов анализа. </w:t>
            </w:r>
          </w:p>
          <w:p w:rsidR="003A6E13" w:rsidRPr="003A6E13" w:rsidRDefault="003A6E13" w:rsidP="003A6E13">
            <w:pPr>
              <w:widowControl w:val="0"/>
              <w:suppressAutoHyphens/>
              <w:spacing w:after="0" w:line="240" w:lineRule="auto"/>
              <w:rPr>
                <w:rFonts w:ascii="Times New Roman" w:hAnsi="Times New Roman" w:cs="Times New Roman"/>
                <w:bCs/>
                <w:sz w:val="24"/>
                <w:szCs w:val="24"/>
              </w:rPr>
            </w:pPr>
            <w:r w:rsidRPr="003A6E13">
              <w:rPr>
                <w:rFonts w:ascii="Times New Roman" w:hAnsi="Times New Roman" w:cs="Times New Roman"/>
                <w:color w:val="000000"/>
                <w:sz w:val="24"/>
                <w:szCs w:val="24"/>
              </w:rPr>
              <w:t xml:space="preserve">4. </w:t>
            </w:r>
            <w:r w:rsidRPr="003A6E13">
              <w:rPr>
                <w:rFonts w:ascii="Times New Roman" w:hAnsi="Times New Roman" w:cs="Times New Roman"/>
                <w:bCs/>
                <w:sz w:val="24"/>
                <w:szCs w:val="24"/>
              </w:rPr>
              <w:t>Умение выражать собственное мнение, быть понятым сокурсниками и педагогами при обсуждении отдельных  вопросов.</w:t>
            </w:r>
          </w:p>
          <w:p w:rsidR="003A6E13" w:rsidRPr="003A6E13" w:rsidRDefault="003A6E13" w:rsidP="003A6E13">
            <w:pPr>
              <w:widowControl w:val="0"/>
              <w:suppressAutoHyphens/>
              <w:spacing w:after="0" w:line="240" w:lineRule="auto"/>
              <w:rPr>
                <w:rFonts w:ascii="Times New Roman" w:hAnsi="Times New Roman" w:cs="Times New Roman"/>
                <w:bCs/>
                <w:sz w:val="24"/>
                <w:szCs w:val="24"/>
              </w:rPr>
            </w:pPr>
            <w:r w:rsidRPr="003A6E13">
              <w:rPr>
                <w:rFonts w:ascii="Times New Roman" w:hAnsi="Times New Roman" w:cs="Times New Roman"/>
                <w:bCs/>
                <w:sz w:val="24"/>
                <w:szCs w:val="24"/>
              </w:rPr>
              <w:t xml:space="preserve">5. Составление заключений и разработка рекомендаций по корректировке процесса взаимодействия с родителями. </w:t>
            </w:r>
          </w:p>
          <w:p w:rsidR="003A6E13" w:rsidRPr="003A6E13" w:rsidRDefault="003A6E13" w:rsidP="003A6E13">
            <w:pPr>
              <w:widowControl w:val="0"/>
              <w:suppressAutoHyphens/>
              <w:spacing w:after="0" w:line="240" w:lineRule="auto"/>
              <w:rPr>
                <w:rFonts w:ascii="Times New Roman" w:hAnsi="Times New Roman" w:cs="Times New Roman"/>
                <w:color w:val="000000"/>
                <w:sz w:val="24"/>
                <w:szCs w:val="24"/>
              </w:rPr>
            </w:pPr>
            <w:r w:rsidRPr="003A6E13">
              <w:rPr>
                <w:rFonts w:ascii="Times New Roman" w:hAnsi="Times New Roman" w:cs="Times New Roman"/>
                <w:color w:val="000000"/>
                <w:sz w:val="24"/>
                <w:szCs w:val="24"/>
              </w:rPr>
              <w:t xml:space="preserve">6. Самоанализ проведения работы с родителями по </w:t>
            </w:r>
            <w:r w:rsidRPr="003A6E13">
              <w:rPr>
                <w:rFonts w:ascii="Times New Roman" w:hAnsi="Times New Roman" w:cs="Times New Roman"/>
                <w:sz w:val="24"/>
                <w:szCs w:val="24"/>
              </w:rPr>
              <w:t>основным направлениям образовательной программы.</w:t>
            </w:r>
          </w:p>
        </w:tc>
        <w:tc>
          <w:tcPr>
            <w:tcW w:w="2097" w:type="dxa"/>
            <w:tcBorders>
              <w:top w:val="single" w:sz="4" w:space="0" w:color="auto"/>
              <w:left w:val="single" w:sz="4" w:space="0" w:color="auto"/>
              <w:bottom w:val="single" w:sz="4" w:space="0" w:color="auto"/>
              <w:right w:val="single" w:sz="12" w:space="0" w:color="auto"/>
            </w:tcBorders>
            <w:shd w:val="clear" w:color="auto" w:fill="auto"/>
          </w:tcPr>
          <w:p w:rsidR="003A6E13" w:rsidRPr="003A6E13" w:rsidRDefault="003A6E13" w:rsidP="003A6E13">
            <w:pPr>
              <w:spacing w:after="0" w:line="240" w:lineRule="auto"/>
              <w:rPr>
                <w:rFonts w:ascii="Times New Roman" w:hAnsi="Times New Roman" w:cs="Times New Roman"/>
                <w:bCs/>
                <w:color w:val="000000"/>
                <w:sz w:val="24"/>
                <w:szCs w:val="24"/>
              </w:rPr>
            </w:pPr>
            <w:r w:rsidRPr="003A6E13">
              <w:rPr>
                <w:rFonts w:ascii="Times New Roman" w:hAnsi="Times New Roman" w:cs="Times New Roman"/>
                <w:bCs/>
                <w:color w:val="000000"/>
                <w:sz w:val="24"/>
                <w:szCs w:val="24"/>
              </w:rPr>
              <w:t>Устный опрос, тест.</w:t>
            </w:r>
          </w:p>
          <w:p w:rsidR="003A6E13" w:rsidRPr="003A6E13" w:rsidRDefault="003A6E13" w:rsidP="003A6E13">
            <w:pPr>
              <w:spacing w:after="0" w:line="240" w:lineRule="auto"/>
              <w:rPr>
                <w:rFonts w:ascii="Times New Roman" w:hAnsi="Times New Roman" w:cs="Times New Roman"/>
                <w:bCs/>
                <w:color w:val="000000"/>
                <w:sz w:val="24"/>
                <w:szCs w:val="24"/>
              </w:rPr>
            </w:pPr>
            <w:r w:rsidRPr="003A6E13">
              <w:rPr>
                <w:rFonts w:ascii="Times New Roman" w:hAnsi="Times New Roman" w:cs="Times New Roman"/>
                <w:bCs/>
                <w:color w:val="000000"/>
                <w:sz w:val="24"/>
                <w:szCs w:val="24"/>
              </w:rPr>
              <w:t>Дневник наблюдения.</w:t>
            </w:r>
          </w:p>
          <w:p w:rsidR="003A6E13" w:rsidRPr="003A6E13" w:rsidRDefault="003A6E13" w:rsidP="003A6E13">
            <w:pPr>
              <w:spacing w:after="0" w:line="240" w:lineRule="auto"/>
              <w:rPr>
                <w:rFonts w:ascii="Times New Roman" w:hAnsi="Times New Roman" w:cs="Times New Roman"/>
                <w:bCs/>
                <w:color w:val="000000"/>
                <w:sz w:val="24"/>
                <w:szCs w:val="24"/>
              </w:rPr>
            </w:pPr>
            <w:r w:rsidRPr="003A6E13">
              <w:rPr>
                <w:rFonts w:ascii="Times New Roman" w:hAnsi="Times New Roman" w:cs="Times New Roman"/>
                <w:bCs/>
                <w:color w:val="000000"/>
                <w:sz w:val="24"/>
                <w:szCs w:val="24"/>
              </w:rPr>
              <w:t>Анализ деятельности.</w:t>
            </w:r>
          </w:p>
        </w:tc>
      </w:tr>
      <w:tr w:rsidR="003A6E13" w:rsidRPr="003A6E13" w:rsidTr="0030611F">
        <w:trPr>
          <w:trHeight w:val="174"/>
          <w:jc w:val="center"/>
        </w:trPr>
        <w:tc>
          <w:tcPr>
            <w:tcW w:w="2592" w:type="dxa"/>
            <w:tcBorders>
              <w:top w:val="single" w:sz="4" w:space="0" w:color="auto"/>
              <w:left w:val="single" w:sz="12" w:space="0" w:color="auto"/>
              <w:bottom w:val="single" w:sz="12" w:space="0" w:color="auto"/>
              <w:right w:val="single" w:sz="4" w:space="0" w:color="auto"/>
            </w:tcBorders>
            <w:shd w:val="clear" w:color="auto" w:fill="auto"/>
          </w:tcPr>
          <w:p w:rsidR="003A6E13" w:rsidRPr="003A6E13" w:rsidRDefault="003A6E13" w:rsidP="003A6E13">
            <w:pPr>
              <w:autoSpaceDE w:val="0"/>
              <w:autoSpaceDN w:val="0"/>
              <w:adjustRightInd w:val="0"/>
              <w:spacing w:after="0" w:line="240" w:lineRule="auto"/>
              <w:rPr>
                <w:rFonts w:ascii="Times New Roman" w:hAnsi="Times New Roman" w:cs="Times New Roman"/>
                <w:sz w:val="24"/>
                <w:szCs w:val="24"/>
              </w:rPr>
            </w:pPr>
            <w:r w:rsidRPr="003A6E13">
              <w:rPr>
                <w:rFonts w:ascii="Times New Roman" w:hAnsi="Times New Roman" w:cs="Times New Roman"/>
                <w:color w:val="000000"/>
                <w:sz w:val="24"/>
                <w:szCs w:val="24"/>
              </w:rPr>
              <w:t xml:space="preserve">ПК 4.5. </w:t>
            </w:r>
            <w:r w:rsidRPr="003A6E13">
              <w:rPr>
                <w:rFonts w:ascii="Times New Roman" w:hAnsi="Times New Roman" w:cs="Times New Roman"/>
                <w:sz w:val="24"/>
                <w:szCs w:val="24"/>
              </w:rPr>
              <w:t>Координировать деятельность сотрудников образовательного учреждения, работающих с группой.</w:t>
            </w:r>
          </w:p>
          <w:p w:rsidR="003A6E13" w:rsidRPr="003A6E13" w:rsidRDefault="003A6E13" w:rsidP="003A6E13">
            <w:pPr>
              <w:spacing w:after="0" w:line="240" w:lineRule="auto"/>
              <w:rPr>
                <w:rFonts w:ascii="Times New Roman" w:hAnsi="Times New Roman" w:cs="Times New Roman"/>
                <w:color w:val="000000"/>
                <w:sz w:val="24"/>
                <w:szCs w:val="24"/>
              </w:rPr>
            </w:pPr>
          </w:p>
        </w:tc>
        <w:tc>
          <w:tcPr>
            <w:tcW w:w="5312" w:type="dxa"/>
            <w:tcBorders>
              <w:top w:val="single" w:sz="4" w:space="0" w:color="auto"/>
              <w:left w:val="single" w:sz="4" w:space="0" w:color="auto"/>
              <w:bottom w:val="single" w:sz="12" w:space="0" w:color="auto"/>
              <w:right w:val="single" w:sz="4" w:space="0" w:color="auto"/>
            </w:tcBorders>
            <w:shd w:val="clear" w:color="auto" w:fill="auto"/>
          </w:tcPr>
          <w:p w:rsidR="003A6E13" w:rsidRPr="003A6E13" w:rsidRDefault="003A6E13" w:rsidP="003A6E13">
            <w:pPr>
              <w:widowControl w:val="0"/>
              <w:suppressAutoHyphens/>
              <w:spacing w:after="0" w:line="240" w:lineRule="auto"/>
              <w:rPr>
                <w:rFonts w:ascii="Times New Roman" w:hAnsi="Times New Roman" w:cs="Times New Roman"/>
                <w:sz w:val="24"/>
                <w:szCs w:val="24"/>
              </w:rPr>
            </w:pPr>
            <w:r w:rsidRPr="003A6E13">
              <w:rPr>
                <w:rFonts w:ascii="Times New Roman" w:hAnsi="Times New Roman" w:cs="Times New Roman"/>
                <w:sz w:val="24"/>
                <w:szCs w:val="24"/>
              </w:rPr>
              <w:t>1. Знание должностных обязанностей помощника воспитателя и других сотрудников, работающих с группой.</w:t>
            </w:r>
          </w:p>
          <w:p w:rsidR="003A6E13" w:rsidRPr="003A6E13" w:rsidRDefault="003A6E13" w:rsidP="003A6E13">
            <w:pPr>
              <w:widowControl w:val="0"/>
              <w:suppressAutoHyphens/>
              <w:spacing w:after="0" w:line="240" w:lineRule="auto"/>
              <w:rPr>
                <w:rFonts w:ascii="Times New Roman" w:hAnsi="Times New Roman" w:cs="Times New Roman"/>
                <w:sz w:val="24"/>
                <w:szCs w:val="24"/>
              </w:rPr>
            </w:pPr>
            <w:r w:rsidRPr="003A6E13">
              <w:rPr>
                <w:rFonts w:ascii="Times New Roman" w:hAnsi="Times New Roman" w:cs="Times New Roman"/>
                <w:sz w:val="24"/>
                <w:szCs w:val="24"/>
              </w:rPr>
              <w:t>2. Определение целей и задач взаимодействия с сотрудниками ДОУ.</w:t>
            </w:r>
          </w:p>
          <w:p w:rsidR="003A6E13" w:rsidRPr="003A6E13" w:rsidRDefault="003A6E13" w:rsidP="003A6E13">
            <w:pPr>
              <w:widowControl w:val="0"/>
              <w:suppressAutoHyphens/>
              <w:spacing w:after="0" w:line="240" w:lineRule="auto"/>
              <w:rPr>
                <w:rFonts w:ascii="Times New Roman" w:hAnsi="Times New Roman" w:cs="Times New Roman"/>
                <w:sz w:val="24"/>
                <w:szCs w:val="24"/>
              </w:rPr>
            </w:pPr>
            <w:r w:rsidRPr="003A6E13">
              <w:rPr>
                <w:rFonts w:ascii="Times New Roman" w:hAnsi="Times New Roman" w:cs="Times New Roman"/>
                <w:sz w:val="24"/>
                <w:szCs w:val="24"/>
              </w:rPr>
              <w:t>3. Выбор оптимальных форм взаимодействия с работниками ДОУ по вопросам воспитания, обучения и развития детей.</w:t>
            </w:r>
          </w:p>
          <w:p w:rsidR="003A6E13" w:rsidRPr="003A6E13" w:rsidRDefault="003A6E13" w:rsidP="003A6E13">
            <w:pPr>
              <w:widowControl w:val="0"/>
              <w:suppressAutoHyphens/>
              <w:spacing w:after="0" w:line="240" w:lineRule="auto"/>
              <w:rPr>
                <w:rFonts w:ascii="Times New Roman" w:hAnsi="Times New Roman" w:cs="Times New Roman"/>
                <w:sz w:val="24"/>
                <w:szCs w:val="24"/>
              </w:rPr>
            </w:pPr>
            <w:r w:rsidRPr="003A6E13">
              <w:rPr>
                <w:rFonts w:ascii="Times New Roman" w:hAnsi="Times New Roman" w:cs="Times New Roman"/>
                <w:sz w:val="24"/>
                <w:szCs w:val="24"/>
              </w:rPr>
              <w:t>4. Знание принципов и владение технологиями бесконфликтного общения.</w:t>
            </w:r>
          </w:p>
        </w:tc>
        <w:tc>
          <w:tcPr>
            <w:tcW w:w="2097" w:type="dxa"/>
            <w:tcBorders>
              <w:top w:val="single" w:sz="4" w:space="0" w:color="auto"/>
              <w:left w:val="single" w:sz="4" w:space="0" w:color="auto"/>
              <w:bottom w:val="single" w:sz="12" w:space="0" w:color="auto"/>
              <w:right w:val="single" w:sz="12" w:space="0" w:color="auto"/>
            </w:tcBorders>
            <w:shd w:val="clear" w:color="auto" w:fill="auto"/>
          </w:tcPr>
          <w:p w:rsidR="003A6E13" w:rsidRPr="003A6E13" w:rsidRDefault="003A6E13" w:rsidP="003A6E13">
            <w:pPr>
              <w:spacing w:after="0" w:line="240" w:lineRule="auto"/>
              <w:rPr>
                <w:rFonts w:ascii="Times New Roman" w:hAnsi="Times New Roman" w:cs="Times New Roman"/>
                <w:color w:val="000000"/>
                <w:sz w:val="24"/>
                <w:szCs w:val="24"/>
              </w:rPr>
            </w:pPr>
            <w:r w:rsidRPr="003A6E13">
              <w:rPr>
                <w:rFonts w:ascii="Times New Roman" w:hAnsi="Times New Roman" w:cs="Times New Roman"/>
                <w:color w:val="000000"/>
                <w:sz w:val="24"/>
                <w:szCs w:val="24"/>
              </w:rPr>
              <w:t>Самооценка, взаимооценка, внешняя оценка преподавателя.</w:t>
            </w:r>
          </w:p>
          <w:p w:rsidR="003A6E13" w:rsidRPr="003A6E13" w:rsidRDefault="003A6E13" w:rsidP="003A6E13">
            <w:pPr>
              <w:spacing w:after="0" w:line="240" w:lineRule="auto"/>
              <w:rPr>
                <w:rFonts w:ascii="Times New Roman" w:hAnsi="Times New Roman" w:cs="Times New Roman"/>
                <w:color w:val="000000"/>
                <w:sz w:val="24"/>
                <w:szCs w:val="24"/>
              </w:rPr>
            </w:pPr>
          </w:p>
          <w:p w:rsidR="003A6E13" w:rsidRPr="003A6E13" w:rsidRDefault="003A6E13" w:rsidP="003A6E13">
            <w:pPr>
              <w:spacing w:after="0" w:line="240" w:lineRule="auto"/>
              <w:rPr>
                <w:rFonts w:ascii="Times New Roman" w:hAnsi="Times New Roman" w:cs="Times New Roman"/>
                <w:bCs/>
                <w:color w:val="000000"/>
                <w:sz w:val="24"/>
                <w:szCs w:val="24"/>
              </w:rPr>
            </w:pPr>
            <w:r w:rsidRPr="003A6E13">
              <w:rPr>
                <w:rFonts w:ascii="Times New Roman" w:hAnsi="Times New Roman" w:cs="Times New Roman"/>
                <w:color w:val="000000"/>
                <w:sz w:val="24"/>
                <w:szCs w:val="24"/>
              </w:rPr>
              <w:t>Экспертная оценка педагогических разработок.</w:t>
            </w:r>
          </w:p>
        </w:tc>
      </w:tr>
    </w:tbl>
    <w:p w:rsidR="003A6E13" w:rsidRPr="003A6E13" w:rsidRDefault="003A6E13" w:rsidP="003A6E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sz w:val="24"/>
          <w:szCs w:val="24"/>
        </w:rPr>
      </w:pP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rPr>
          <w:rFonts w:ascii="Times New Roman" w:hAnsi="Times New Roman" w:cs="Times New Roman"/>
          <w:sz w:val="24"/>
          <w:szCs w:val="24"/>
        </w:rPr>
      </w:pPr>
      <w:r w:rsidRPr="003A6E13">
        <w:rPr>
          <w:rFonts w:ascii="Times New Roman" w:hAnsi="Times New Roman" w:cs="Times New Roman"/>
          <w:sz w:val="24"/>
          <w:szCs w:val="24"/>
        </w:rPr>
        <w:t>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 но и развитие общих компетенций и обеспечивающих их умений.</w:t>
      </w:r>
    </w:p>
    <w:tbl>
      <w:tblPr>
        <w:tblW w:w="102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12"/>
        <w:gridCol w:w="4475"/>
        <w:gridCol w:w="2097"/>
      </w:tblGrid>
      <w:tr w:rsidR="003A6E13" w:rsidRPr="003A6E13" w:rsidTr="0030611F">
        <w:trPr>
          <w:jc w:val="center"/>
        </w:trPr>
        <w:tc>
          <w:tcPr>
            <w:tcW w:w="3712" w:type="dxa"/>
            <w:tcBorders>
              <w:top w:val="single" w:sz="12" w:space="0" w:color="auto"/>
              <w:left w:val="single" w:sz="12" w:space="0" w:color="auto"/>
              <w:bottom w:val="single" w:sz="12" w:space="0" w:color="auto"/>
              <w:right w:val="single" w:sz="4" w:space="0" w:color="auto"/>
            </w:tcBorders>
            <w:shd w:val="clear" w:color="auto" w:fill="auto"/>
            <w:vAlign w:val="center"/>
          </w:tcPr>
          <w:p w:rsidR="003A6E13" w:rsidRPr="003A6E13" w:rsidRDefault="003A6E13" w:rsidP="003A6E13">
            <w:pPr>
              <w:spacing w:after="0" w:line="240" w:lineRule="auto"/>
              <w:rPr>
                <w:rFonts w:ascii="Times New Roman" w:hAnsi="Times New Roman" w:cs="Times New Roman"/>
                <w:b/>
                <w:bCs/>
                <w:sz w:val="24"/>
                <w:szCs w:val="24"/>
              </w:rPr>
            </w:pPr>
            <w:r w:rsidRPr="003A6E13">
              <w:rPr>
                <w:rFonts w:ascii="Times New Roman" w:hAnsi="Times New Roman" w:cs="Times New Roman"/>
                <w:b/>
                <w:bCs/>
                <w:sz w:val="24"/>
                <w:szCs w:val="24"/>
              </w:rPr>
              <w:t>Результаты</w:t>
            </w:r>
          </w:p>
          <w:p w:rsidR="003A6E13" w:rsidRPr="003A6E13" w:rsidRDefault="003A6E13" w:rsidP="003A6E13">
            <w:pPr>
              <w:spacing w:after="0" w:line="240" w:lineRule="auto"/>
              <w:rPr>
                <w:rFonts w:ascii="Times New Roman" w:hAnsi="Times New Roman" w:cs="Times New Roman"/>
                <w:b/>
                <w:bCs/>
                <w:sz w:val="24"/>
                <w:szCs w:val="24"/>
              </w:rPr>
            </w:pPr>
            <w:r w:rsidRPr="003A6E13">
              <w:rPr>
                <w:rFonts w:ascii="Times New Roman" w:hAnsi="Times New Roman" w:cs="Times New Roman"/>
                <w:b/>
                <w:bCs/>
                <w:sz w:val="24"/>
                <w:szCs w:val="24"/>
              </w:rPr>
              <w:t>(освоенные общие компетенции)</w:t>
            </w:r>
          </w:p>
        </w:tc>
        <w:tc>
          <w:tcPr>
            <w:tcW w:w="4475" w:type="dxa"/>
            <w:tcBorders>
              <w:top w:val="single" w:sz="12" w:space="0" w:color="auto"/>
              <w:left w:val="single" w:sz="4" w:space="0" w:color="auto"/>
              <w:bottom w:val="single" w:sz="12" w:space="0" w:color="auto"/>
              <w:right w:val="single" w:sz="4" w:space="0" w:color="auto"/>
            </w:tcBorders>
            <w:shd w:val="clear" w:color="auto" w:fill="auto"/>
            <w:vAlign w:val="center"/>
          </w:tcPr>
          <w:p w:rsidR="003A6E13" w:rsidRPr="003A6E13" w:rsidRDefault="003A6E13" w:rsidP="003A6E13">
            <w:pPr>
              <w:spacing w:after="0" w:line="240" w:lineRule="auto"/>
              <w:rPr>
                <w:rFonts w:ascii="Times New Roman" w:hAnsi="Times New Roman" w:cs="Times New Roman"/>
                <w:bCs/>
                <w:sz w:val="24"/>
                <w:szCs w:val="24"/>
              </w:rPr>
            </w:pPr>
            <w:r w:rsidRPr="003A6E13">
              <w:rPr>
                <w:rFonts w:ascii="Times New Roman" w:hAnsi="Times New Roman" w:cs="Times New Roman"/>
                <w:b/>
                <w:sz w:val="24"/>
                <w:szCs w:val="24"/>
              </w:rPr>
              <w:t>Основные показатели оценки результата</w:t>
            </w:r>
          </w:p>
        </w:tc>
        <w:tc>
          <w:tcPr>
            <w:tcW w:w="2097" w:type="dxa"/>
            <w:tcBorders>
              <w:top w:val="single" w:sz="12" w:space="0" w:color="auto"/>
              <w:left w:val="single" w:sz="4" w:space="0" w:color="auto"/>
              <w:bottom w:val="single" w:sz="12" w:space="0" w:color="auto"/>
              <w:right w:val="single" w:sz="12" w:space="0" w:color="auto"/>
            </w:tcBorders>
            <w:shd w:val="clear" w:color="auto" w:fill="auto"/>
            <w:vAlign w:val="center"/>
          </w:tcPr>
          <w:p w:rsidR="003A6E13" w:rsidRPr="003A6E13" w:rsidRDefault="003A6E13" w:rsidP="003A6E13">
            <w:pPr>
              <w:spacing w:after="0" w:line="240" w:lineRule="auto"/>
              <w:rPr>
                <w:rFonts w:ascii="Times New Roman" w:hAnsi="Times New Roman" w:cs="Times New Roman"/>
                <w:b/>
                <w:bCs/>
                <w:sz w:val="24"/>
                <w:szCs w:val="24"/>
              </w:rPr>
            </w:pPr>
            <w:r w:rsidRPr="003A6E13">
              <w:rPr>
                <w:rFonts w:ascii="Times New Roman" w:hAnsi="Times New Roman" w:cs="Times New Roman"/>
                <w:b/>
                <w:sz w:val="24"/>
                <w:szCs w:val="24"/>
              </w:rPr>
              <w:t xml:space="preserve">Формы и методы контроля и оценки </w:t>
            </w:r>
          </w:p>
        </w:tc>
      </w:tr>
      <w:tr w:rsidR="003A6E13" w:rsidRPr="003A6E13" w:rsidTr="0030611F">
        <w:trPr>
          <w:trHeight w:val="1350"/>
          <w:jc w:val="center"/>
        </w:trPr>
        <w:tc>
          <w:tcPr>
            <w:tcW w:w="3712" w:type="dxa"/>
            <w:tcBorders>
              <w:top w:val="single" w:sz="12" w:space="0" w:color="auto"/>
              <w:left w:val="single" w:sz="12" w:space="0" w:color="auto"/>
              <w:bottom w:val="single" w:sz="4" w:space="0" w:color="auto"/>
              <w:right w:val="single" w:sz="4" w:space="0" w:color="auto"/>
            </w:tcBorders>
            <w:shd w:val="clear" w:color="auto" w:fill="auto"/>
          </w:tcPr>
          <w:p w:rsidR="003A6E13" w:rsidRPr="003A6E13" w:rsidRDefault="003A6E13" w:rsidP="003A6E13">
            <w:pPr>
              <w:widowControl w:val="0"/>
              <w:tabs>
                <w:tab w:val="left" w:pos="1595"/>
              </w:tabs>
              <w:suppressAutoHyphens/>
              <w:spacing w:after="0" w:line="240" w:lineRule="auto"/>
              <w:rPr>
                <w:rFonts w:ascii="Times New Roman" w:hAnsi="Times New Roman" w:cs="Times New Roman"/>
                <w:bCs/>
                <w:i/>
                <w:sz w:val="24"/>
                <w:szCs w:val="24"/>
              </w:rPr>
            </w:pPr>
            <w:r w:rsidRPr="003A6E13">
              <w:rPr>
                <w:rFonts w:ascii="Times New Roman" w:hAnsi="Times New Roman" w:cs="Times New Roman"/>
                <w:sz w:val="24"/>
                <w:szCs w:val="24"/>
              </w:rPr>
              <w:lastRenderedPageBreak/>
              <w:t>ОК 1.</w:t>
            </w:r>
            <w:r w:rsidRPr="003A6E13">
              <w:rPr>
                <w:rFonts w:ascii="Times New Roman" w:hAnsi="Times New Roman" w:cs="Times New Roman"/>
                <w:sz w:val="24"/>
                <w:szCs w:val="24"/>
              </w:rPr>
              <w:tab/>
              <w:t>Понимать сущность и социальную значимость своей будущей профессии, проявлять к ней устойчивый интерес.</w:t>
            </w:r>
          </w:p>
        </w:tc>
        <w:tc>
          <w:tcPr>
            <w:tcW w:w="4475" w:type="dxa"/>
            <w:tcBorders>
              <w:top w:val="single" w:sz="12" w:space="0" w:color="auto"/>
              <w:left w:val="single" w:sz="4" w:space="0" w:color="auto"/>
              <w:bottom w:val="single" w:sz="4" w:space="0" w:color="auto"/>
              <w:right w:val="single" w:sz="4" w:space="0" w:color="auto"/>
            </w:tcBorders>
            <w:shd w:val="clear" w:color="auto" w:fill="auto"/>
          </w:tcPr>
          <w:p w:rsidR="003A6E13" w:rsidRPr="003A6E13" w:rsidRDefault="003A6E13" w:rsidP="003A6E13">
            <w:pPr>
              <w:spacing w:after="0" w:line="240" w:lineRule="auto"/>
              <w:rPr>
                <w:rFonts w:ascii="Times New Roman" w:hAnsi="Times New Roman" w:cs="Times New Roman"/>
                <w:bCs/>
                <w:sz w:val="24"/>
                <w:szCs w:val="24"/>
              </w:rPr>
            </w:pPr>
            <w:r w:rsidRPr="003A6E13">
              <w:rPr>
                <w:rFonts w:ascii="Times New Roman" w:hAnsi="Times New Roman" w:cs="Times New Roman"/>
                <w:bCs/>
                <w:sz w:val="24"/>
                <w:szCs w:val="24"/>
              </w:rPr>
              <w:t>- Проявление интереса к будущей профессии;</w:t>
            </w:r>
          </w:p>
          <w:p w:rsidR="003A6E13" w:rsidRPr="003A6E13" w:rsidRDefault="003A6E13" w:rsidP="003A6E13">
            <w:pPr>
              <w:spacing w:after="0" w:line="240" w:lineRule="auto"/>
              <w:rPr>
                <w:rFonts w:ascii="Times New Roman" w:hAnsi="Times New Roman" w:cs="Times New Roman"/>
                <w:bCs/>
                <w:sz w:val="24"/>
                <w:szCs w:val="24"/>
              </w:rPr>
            </w:pPr>
            <w:r w:rsidRPr="003A6E13">
              <w:rPr>
                <w:rFonts w:ascii="Times New Roman" w:hAnsi="Times New Roman" w:cs="Times New Roman"/>
                <w:bCs/>
                <w:sz w:val="24"/>
                <w:szCs w:val="24"/>
              </w:rPr>
              <w:t xml:space="preserve">- </w:t>
            </w:r>
            <w:r w:rsidRPr="003A6E13">
              <w:rPr>
                <w:rFonts w:ascii="Times New Roman" w:hAnsi="Times New Roman" w:cs="Times New Roman"/>
                <w:sz w:val="24"/>
                <w:szCs w:val="24"/>
              </w:rPr>
              <w:t>Ситуативно-адекватная актуализация знаний</w:t>
            </w:r>
          </w:p>
          <w:p w:rsidR="003A6E13" w:rsidRPr="003A6E13" w:rsidRDefault="003A6E13" w:rsidP="003A6E13">
            <w:pPr>
              <w:spacing w:after="0" w:line="240" w:lineRule="auto"/>
              <w:rPr>
                <w:rFonts w:ascii="Times New Roman" w:hAnsi="Times New Roman" w:cs="Times New Roman"/>
                <w:bCs/>
                <w:sz w:val="24"/>
                <w:szCs w:val="24"/>
              </w:rPr>
            </w:pPr>
          </w:p>
          <w:p w:rsidR="003A6E13" w:rsidRPr="003A6E13" w:rsidRDefault="003A6E13" w:rsidP="003A6E13">
            <w:pPr>
              <w:spacing w:after="0" w:line="240" w:lineRule="auto"/>
              <w:rPr>
                <w:rFonts w:ascii="Times New Roman" w:hAnsi="Times New Roman" w:cs="Times New Roman"/>
                <w:bCs/>
                <w:sz w:val="24"/>
                <w:szCs w:val="24"/>
              </w:rPr>
            </w:pPr>
          </w:p>
          <w:p w:rsidR="003A6E13" w:rsidRPr="003A6E13" w:rsidRDefault="003A6E13" w:rsidP="003A6E13">
            <w:pPr>
              <w:spacing w:after="0" w:line="240" w:lineRule="auto"/>
              <w:rPr>
                <w:rFonts w:ascii="Times New Roman" w:hAnsi="Times New Roman" w:cs="Times New Roman"/>
                <w:bCs/>
                <w:sz w:val="24"/>
                <w:szCs w:val="24"/>
              </w:rPr>
            </w:pPr>
          </w:p>
        </w:tc>
        <w:tc>
          <w:tcPr>
            <w:tcW w:w="2097" w:type="dxa"/>
            <w:tcBorders>
              <w:top w:val="single" w:sz="12" w:space="0" w:color="auto"/>
              <w:left w:val="single" w:sz="4" w:space="0" w:color="auto"/>
              <w:bottom w:val="single" w:sz="4" w:space="0" w:color="auto"/>
              <w:right w:val="single" w:sz="12" w:space="0" w:color="auto"/>
            </w:tcBorders>
            <w:shd w:val="clear" w:color="auto" w:fill="auto"/>
          </w:tcPr>
          <w:p w:rsidR="003A6E13" w:rsidRPr="003A6E13" w:rsidRDefault="003A6E13" w:rsidP="003A6E13">
            <w:pPr>
              <w:spacing w:after="0" w:line="240" w:lineRule="auto"/>
              <w:rPr>
                <w:rFonts w:ascii="Times New Roman" w:hAnsi="Times New Roman" w:cs="Times New Roman"/>
                <w:bCs/>
                <w:sz w:val="24"/>
                <w:szCs w:val="24"/>
              </w:rPr>
            </w:pPr>
            <w:r w:rsidRPr="003A6E13">
              <w:rPr>
                <w:rFonts w:ascii="Times New Roman" w:hAnsi="Times New Roman" w:cs="Times New Roman"/>
                <w:bCs/>
                <w:sz w:val="24"/>
                <w:szCs w:val="24"/>
              </w:rPr>
              <w:t>Наблюдение, анкетирование, отзывы работодателя и потребителей образовательных услуг.</w:t>
            </w:r>
          </w:p>
        </w:tc>
      </w:tr>
      <w:tr w:rsidR="003A6E13" w:rsidRPr="003A6E13" w:rsidTr="0030611F">
        <w:trPr>
          <w:trHeight w:val="1260"/>
          <w:jc w:val="center"/>
        </w:trPr>
        <w:tc>
          <w:tcPr>
            <w:tcW w:w="3712" w:type="dxa"/>
            <w:tcBorders>
              <w:top w:val="single" w:sz="4" w:space="0" w:color="auto"/>
              <w:left w:val="single" w:sz="12" w:space="0" w:color="auto"/>
              <w:bottom w:val="single" w:sz="4" w:space="0" w:color="auto"/>
              <w:right w:val="single" w:sz="4" w:space="0" w:color="auto"/>
            </w:tcBorders>
            <w:shd w:val="clear" w:color="auto" w:fill="auto"/>
          </w:tcPr>
          <w:p w:rsidR="003A6E13" w:rsidRPr="003A6E13" w:rsidRDefault="003A6E13" w:rsidP="003A6E13">
            <w:pPr>
              <w:widowControl w:val="0"/>
              <w:tabs>
                <w:tab w:val="left" w:pos="1595"/>
              </w:tabs>
              <w:suppressAutoHyphens/>
              <w:spacing w:after="0" w:line="240" w:lineRule="auto"/>
              <w:rPr>
                <w:rFonts w:ascii="Times New Roman" w:hAnsi="Times New Roman" w:cs="Times New Roman"/>
                <w:sz w:val="24"/>
                <w:szCs w:val="24"/>
              </w:rPr>
            </w:pPr>
            <w:r w:rsidRPr="003A6E13">
              <w:rPr>
                <w:rFonts w:ascii="Times New Roman" w:hAnsi="Times New Roman" w:cs="Times New Roman"/>
                <w:sz w:val="24"/>
                <w:szCs w:val="24"/>
              </w:rPr>
              <w:t>ОК 2.</w:t>
            </w:r>
            <w:r w:rsidRPr="003A6E13">
              <w:rPr>
                <w:rFonts w:ascii="Times New Roman" w:hAnsi="Times New Roman" w:cs="Times New Roman"/>
                <w:sz w:val="24"/>
                <w:szCs w:val="24"/>
              </w:rPr>
              <w:tab/>
              <w:t>Организовывать собственную деятельность, определять методы решения профессиональных задач, оценивать их эффективность и качество.</w:t>
            </w:r>
          </w:p>
        </w:tc>
        <w:tc>
          <w:tcPr>
            <w:tcW w:w="4475" w:type="dxa"/>
            <w:tcBorders>
              <w:top w:val="single" w:sz="4" w:space="0" w:color="auto"/>
              <w:left w:val="single" w:sz="4" w:space="0" w:color="auto"/>
              <w:bottom w:val="single" w:sz="4" w:space="0" w:color="auto"/>
              <w:right w:val="single" w:sz="4" w:space="0" w:color="auto"/>
            </w:tcBorders>
            <w:shd w:val="clear" w:color="auto" w:fill="auto"/>
          </w:tcPr>
          <w:p w:rsidR="003A6E13" w:rsidRPr="003A6E13" w:rsidRDefault="003A6E13" w:rsidP="003A6E13">
            <w:pPr>
              <w:spacing w:after="0" w:line="240" w:lineRule="auto"/>
              <w:rPr>
                <w:rFonts w:ascii="Times New Roman" w:hAnsi="Times New Roman" w:cs="Times New Roman"/>
                <w:bCs/>
                <w:sz w:val="24"/>
                <w:szCs w:val="24"/>
              </w:rPr>
            </w:pPr>
            <w:r w:rsidRPr="003A6E13">
              <w:rPr>
                <w:rFonts w:ascii="Times New Roman" w:hAnsi="Times New Roman" w:cs="Times New Roman"/>
                <w:bCs/>
                <w:sz w:val="24"/>
                <w:szCs w:val="24"/>
              </w:rPr>
              <w:t xml:space="preserve">- Владение содержанием и методикой организации </w:t>
            </w:r>
            <w:r w:rsidRPr="003A6E13">
              <w:rPr>
                <w:rFonts w:ascii="Times New Roman" w:hAnsi="Times New Roman" w:cs="Times New Roman"/>
                <w:sz w:val="24"/>
                <w:szCs w:val="24"/>
              </w:rPr>
              <w:t>профессиональной деятельности, оценкой её результатов.</w:t>
            </w:r>
          </w:p>
          <w:p w:rsidR="003A6E13" w:rsidRPr="003A6E13" w:rsidRDefault="003A6E13" w:rsidP="003A6E13">
            <w:pPr>
              <w:spacing w:after="0" w:line="240" w:lineRule="auto"/>
              <w:rPr>
                <w:rFonts w:ascii="Times New Roman" w:hAnsi="Times New Roman" w:cs="Times New Roman"/>
                <w:sz w:val="24"/>
                <w:szCs w:val="24"/>
              </w:rPr>
            </w:pPr>
            <w:r w:rsidRPr="003A6E13">
              <w:rPr>
                <w:rFonts w:ascii="Times New Roman" w:hAnsi="Times New Roman" w:cs="Times New Roman"/>
                <w:sz w:val="24"/>
                <w:szCs w:val="24"/>
              </w:rPr>
              <w:t>- Способность самостоятельно решать учебно-профессиональные задачи в конкретной практической ситуации на основе полученных знаний с соблюдением соответствующих норм</w:t>
            </w:r>
          </w:p>
          <w:p w:rsidR="003A6E13" w:rsidRPr="003A6E13" w:rsidRDefault="003A6E13" w:rsidP="003A6E13">
            <w:pPr>
              <w:spacing w:after="0" w:line="240" w:lineRule="auto"/>
              <w:rPr>
                <w:rFonts w:ascii="Times New Roman" w:hAnsi="Times New Roman" w:cs="Times New Roman"/>
                <w:sz w:val="24"/>
                <w:szCs w:val="24"/>
              </w:rPr>
            </w:pPr>
            <w:r w:rsidRPr="003A6E13">
              <w:rPr>
                <w:rFonts w:ascii="Times New Roman" w:hAnsi="Times New Roman" w:cs="Times New Roman"/>
                <w:sz w:val="24"/>
                <w:szCs w:val="24"/>
              </w:rPr>
              <w:t>- Способность и готовность к самостоятельному выбору и применению освоенных методов, способов при выполнении учебно-профессиональных задач</w:t>
            </w:r>
          </w:p>
          <w:p w:rsidR="003A6E13" w:rsidRPr="003A6E13" w:rsidRDefault="003A6E13" w:rsidP="003A6E13">
            <w:pPr>
              <w:spacing w:after="0" w:line="240" w:lineRule="auto"/>
              <w:rPr>
                <w:rFonts w:ascii="Times New Roman" w:hAnsi="Times New Roman" w:cs="Times New Roman"/>
                <w:bCs/>
                <w:color w:val="FF0000"/>
                <w:sz w:val="24"/>
                <w:szCs w:val="24"/>
              </w:rPr>
            </w:pPr>
            <w:r w:rsidRPr="003A6E13">
              <w:rPr>
                <w:rFonts w:ascii="Times New Roman" w:hAnsi="Times New Roman" w:cs="Times New Roman"/>
                <w:sz w:val="24"/>
                <w:szCs w:val="24"/>
              </w:rPr>
              <w:t>- Владение умениями и способами исследовательской деятельности в целях поиска знаний для решения образовательных проблем</w:t>
            </w:r>
          </w:p>
        </w:tc>
        <w:tc>
          <w:tcPr>
            <w:tcW w:w="2097" w:type="dxa"/>
            <w:tcBorders>
              <w:top w:val="single" w:sz="4" w:space="0" w:color="auto"/>
              <w:left w:val="single" w:sz="4" w:space="0" w:color="auto"/>
              <w:bottom w:val="single" w:sz="4" w:space="0" w:color="auto"/>
              <w:right w:val="single" w:sz="12" w:space="0" w:color="auto"/>
            </w:tcBorders>
            <w:shd w:val="clear" w:color="auto" w:fill="auto"/>
          </w:tcPr>
          <w:p w:rsidR="003A6E13" w:rsidRPr="003A6E13" w:rsidRDefault="003A6E13" w:rsidP="003A6E13">
            <w:pPr>
              <w:spacing w:after="0" w:line="240" w:lineRule="auto"/>
              <w:rPr>
                <w:rFonts w:ascii="Times New Roman" w:hAnsi="Times New Roman" w:cs="Times New Roman"/>
                <w:bCs/>
                <w:sz w:val="24"/>
                <w:szCs w:val="24"/>
              </w:rPr>
            </w:pPr>
            <w:r w:rsidRPr="003A6E13">
              <w:rPr>
                <w:rFonts w:ascii="Times New Roman" w:hAnsi="Times New Roman" w:cs="Times New Roman"/>
                <w:bCs/>
                <w:sz w:val="24"/>
                <w:szCs w:val="24"/>
              </w:rPr>
              <w:t>Самоанализ, внешняя оценка</w:t>
            </w:r>
          </w:p>
        </w:tc>
      </w:tr>
      <w:tr w:rsidR="003A6E13" w:rsidRPr="003A6E13" w:rsidTr="0030611F">
        <w:trPr>
          <w:trHeight w:val="350"/>
          <w:jc w:val="center"/>
        </w:trPr>
        <w:tc>
          <w:tcPr>
            <w:tcW w:w="3712" w:type="dxa"/>
            <w:tcBorders>
              <w:top w:val="single" w:sz="4" w:space="0" w:color="auto"/>
              <w:left w:val="single" w:sz="12" w:space="0" w:color="auto"/>
              <w:bottom w:val="single" w:sz="4" w:space="0" w:color="auto"/>
              <w:right w:val="single" w:sz="4" w:space="0" w:color="auto"/>
            </w:tcBorders>
            <w:shd w:val="clear" w:color="auto" w:fill="auto"/>
          </w:tcPr>
          <w:p w:rsidR="003A6E13" w:rsidRPr="003A6E13" w:rsidRDefault="003A6E13" w:rsidP="003A6E13">
            <w:pPr>
              <w:widowControl w:val="0"/>
              <w:tabs>
                <w:tab w:val="left" w:pos="1595"/>
              </w:tabs>
              <w:suppressAutoHyphens/>
              <w:spacing w:after="0" w:line="240" w:lineRule="auto"/>
              <w:rPr>
                <w:rFonts w:ascii="Times New Roman" w:hAnsi="Times New Roman" w:cs="Times New Roman"/>
                <w:sz w:val="24"/>
                <w:szCs w:val="24"/>
              </w:rPr>
            </w:pPr>
            <w:r w:rsidRPr="003A6E13">
              <w:rPr>
                <w:rFonts w:ascii="Times New Roman" w:hAnsi="Times New Roman" w:cs="Times New Roman"/>
                <w:sz w:val="24"/>
                <w:szCs w:val="24"/>
              </w:rPr>
              <w:t>ОК 3.</w:t>
            </w:r>
            <w:r w:rsidRPr="003A6E13">
              <w:rPr>
                <w:rFonts w:ascii="Times New Roman" w:hAnsi="Times New Roman" w:cs="Times New Roman"/>
                <w:sz w:val="24"/>
                <w:szCs w:val="24"/>
              </w:rPr>
              <w:tab/>
              <w:t>Оценивать риски и принимать решения в нестандартных ситуациях.</w:t>
            </w:r>
          </w:p>
        </w:tc>
        <w:tc>
          <w:tcPr>
            <w:tcW w:w="4475" w:type="dxa"/>
            <w:tcBorders>
              <w:top w:val="single" w:sz="4" w:space="0" w:color="auto"/>
              <w:left w:val="single" w:sz="4" w:space="0" w:color="auto"/>
              <w:bottom w:val="single" w:sz="4" w:space="0" w:color="auto"/>
              <w:right w:val="single" w:sz="4" w:space="0" w:color="auto"/>
            </w:tcBorders>
            <w:shd w:val="clear" w:color="auto" w:fill="auto"/>
          </w:tcPr>
          <w:p w:rsidR="003A6E13" w:rsidRPr="003A6E13" w:rsidRDefault="003A6E13" w:rsidP="003A6E13">
            <w:pPr>
              <w:spacing w:after="0" w:line="240" w:lineRule="auto"/>
              <w:rPr>
                <w:rFonts w:ascii="Times New Roman" w:hAnsi="Times New Roman" w:cs="Times New Roman"/>
                <w:bCs/>
                <w:sz w:val="24"/>
                <w:szCs w:val="24"/>
              </w:rPr>
            </w:pPr>
            <w:r w:rsidRPr="003A6E13">
              <w:rPr>
                <w:rFonts w:ascii="Times New Roman" w:hAnsi="Times New Roman" w:cs="Times New Roman"/>
                <w:bCs/>
                <w:sz w:val="24"/>
                <w:szCs w:val="24"/>
              </w:rPr>
              <w:t>- Адекватное оценивание ситуации с точки зрения риска для окружающих и себя.</w:t>
            </w:r>
          </w:p>
          <w:p w:rsidR="003A6E13" w:rsidRPr="003A6E13" w:rsidRDefault="003A6E13" w:rsidP="003A6E13">
            <w:pPr>
              <w:spacing w:after="0" w:line="240" w:lineRule="auto"/>
              <w:rPr>
                <w:rFonts w:ascii="Times New Roman" w:hAnsi="Times New Roman" w:cs="Times New Roman"/>
                <w:sz w:val="24"/>
                <w:szCs w:val="24"/>
              </w:rPr>
            </w:pPr>
            <w:r w:rsidRPr="003A6E13">
              <w:rPr>
                <w:rFonts w:ascii="Times New Roman" w:hAnsi="Times New Roman" w:cs="Times New Roman"/>
                <w:bCs/>
                <w:sz w:val="24"/>
                <w:szCs w:val="24"/>
              </w:rPr>
              <w:t xml:space="preserve">- Принятие оптимального </w:t>
            </w:r>
            <w:r w:rsidRPr="003A6E13">
              <w:rPr>
                <w:rFonts w:ascii="Times New Roman" w:hAnsi="Times New Roman" w:cs="Times New Roman"/>
                <w:sz w:val="24"/>
                <w:szCs w:val="24"/>
              </w:rPr>
              <w:t xml:space="preserve">решения в стандартной и нестандартной ситуации </w:t>
            </w:r>
          </w:p>
          <w:p w:rsidR="003A6E13" w:rsidRPr="003A6E13" w:rsidRDefault="003A6E13" w:rsidP="003A6E13">
            <w:pPr>
              <w:spacing w:after="0" w:line="240" w:lineRule="auto"/>
              <w:rPr>
                <w:rFonts w:ascii="Times New Roman" w:hAnsi="Times New Roman" w:cs="Times New Roman"/>
                <w:bCs/>
                <w:sz w:val="24"/>
                <w:szCs w:val="24"/>
              </w:rPr>
            </w:pPr>
            <w:r w:rsidRPr="003A6E13">
              <w:rPr>
                <w:rFonts w:ascii="Times New Roman" w:hAnsi="Times New Roman" w:cs="Times New Roman"/>
                <w:sz w:val="24"/>
                <w:szCs w:val="24"/>
              </w:rPr>
              <w:t>- Поиск и оценивание альтернативных способов  решения проблемы.</w:t>
            </w:r>
          </w:p>
        </w:tc>
        <w:tc>
          <w:tcPr>
            <w:tcW w:w="2097" w:type="dxa"/>
            <w:tcBorders>
              <w:top w:val="single" w:sz="4" w:space="0" w:color="auto"/>
              <w:left w:val="single" w:sz="4" w:space="0" w:color="auto"/>
              <w:bottom w:val="single" w:sz="4" w:space="0" w:color="auto"/>
              <w:right w:val="single" w:sz="12" w:space="0" w:color="auto"/>
            </w:tcBorders>
            <w:shd w:val="clear" w:color="auto" w:fill="auto"/>
          </w:tcPr>
          <w:p w:rsidR="003A6E13" w:rsidRPr="003A6E13" w:rsidRDefault="003A6E13" w:rsidP="003A6E13">
            <w:pPr>
              <w:spacing w:after="0" w:line="240" w:lineRule="auto"/>
              <w:rPr>
                <w:rFonts w:ascii="Times New Roman" w:hAnsi="Times New Roman" w:cs="Times New Roman"/>
                <w:bCs/>
                <w:sz w:val="24"/>
                <w:szCs w:val="24"/>
              </w:rPr>
            </w:pPr>
            <w:r w:rsidRPr="003A6E13">
              <w:rPr>
                <w:rFonts w:ascii="Times New Roman" w:hAnsi="Times New Roman" w:cs="Times New Roman"/>
                <w:bCs/>
                <w:sz w:val="24"/>
                <w:szCs w:val="24"/>
              </w:rPr>
              <w:t>Анкетирование, тест.</w:t>
            </w:r>
          </w:p>
          <w:p w:rsidR="003A6E13" w:rsidRPr="003A6E13" w:rsidRDefault="003A6E13" w:rsidP="003A6E13">
            <w:pPr>
              <w:spacing w:after="0" w:line="240" w:lineRule="auto"/>
              <w:rPr>
                <w:rFonts w:ascii="Times New Roman" w:hAnsi="Times New Roman" w:cs="Times New Roman"/>
                <w:bCs/>
                <w:sz w:val="24"/>
                <w:szCs w:val="24"/>
              </w:rPr>
            </w:pPr>
            <w:r w:rsidRPr="003A6E13">
              <w:rPr>
                <w:rFonts w:ascii="Times New Roman" w:hAnsi="Times New Roman" w:cs="Times New Roman"/>
                <w:bCs/>
                <w:sz w:val="24"/>
                <w:szCs w:val="24"/>
              </w:rPr>
              <w:t>Наблюдение.</w:t>
            </w:r>
          </w:p>
        </w:tc>
      </w:tr>
      <w:tr w:rsidR="003A6E13" w:rsidRPr="003A6E13" w:rsidTr="0030611F">
        <w:trPr>
          <w:trHeight w:val="1980"/>
          <w:jc w:val="center"/>
        </w:trPr>
        <w:tc>
          <w:tcPr>
            <w:tcW w:w="3712" w:type="dxa"/>
            <w:tcBorders>
              <w:top w:val="single" w:sz="4" w:space="0" w:color="auto"/>
              <w:left w:val="single" w:sz="12" w:space="0" w:color="auto"/>
              <w:bottom w:val="single" w:sz="4" w:space="0" w:color="auto"/>
              <w:right w:val="single" w:sz="4" w:space="0" w:color="auto"/>
            </w:tcBorders>
            <w:shd w:val="clear" w:color="auto" w:fill="auto"/>
          </w:tcPr>
          <w:p w:rsidR="003A6E13" w:rsidRPr="003A6E13" w:rsidRDefault="003A6E13" w:rsidP="003A6E13">
            <w:pPr>
              <w:widowControl w:val="0"/>
              <w:tabs>
                <w:tab w:val="left" w:pos="1595"/>
              </w:tabs>
              <w:suppressAutoHyphens/>
              <w:spacing w:after="0" w:line="240" w:lineRule="auto"/>
              <w:rPr>
                <w:rFonts w:ascii="Times New Roman" w:hAnsi="Times New Roman" w:cs="Times New Roman"/>
                <w:sz w:val="24"/>
                <w:szCs w:val="24"/>
              </w:rPr>
            </w:pPr>
            <w:r w:rsidRPr="003A6E13">
              <w:rPr>
                <w:rFonts w:ascii="Times New Roman" w:hAnsi="Times New Roman" w:cs="Times New Roman"/>
                <w:sz w:val="24"/>
                <w:szCs w:val="24"/>
              </w:rPr>
              <w:t>ОК 4.</w:t>
            </w:r>
            <w:r w:rsidRPr="003A6E13">
              <w:rPr>
                <w:rFonts w:ascii="Times New Roman" w:hAnsi="Times New Roman" w:cs="Times New Roman"/>
                <w:sz w:val="24"/>
                <w:szCs w:val="24"/>
              </w:rPr>
              <w:tab/>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c>
          <w:tcPr>
            <w:tcW w:w="4475" w:type="dxa"/>
            <w:tcBorders>
              <w:top w:val="single" w:sz="4" w:space="0" w:color="auto"/>
              <w:left w:val="single" w:sz="4" w:space="0" w:color="auto"/>
              <w:bottom w:val="single" w:sz="4" w:space="0" w:color="auto"/>
              <w:right w:val="single" w:sz="4" w:space="0" w:color="auto"/>
            </w:tcBorders>
            <w:shd w:val="clear" w:color="auto" w:fill="auto"/>
          </w:tcPr>
          <w:p w:rsidR="003A6E13" w:rsidRPr="003A6E13" w:rsidRDefault="003A6E13" w:rsidP="003A6E13">
            <w:pPr>
              <w:spacing w:after="0" w:line="240" w:lineRule="auto"/>
              <w:rPr>
                <w:rFonts w:ascii="Times New Roman" w:hAnsi="Times New Roman" w:cs="Times New Roman"/>
                <w:bCs/>
                <w:sz w:val="24"/>
                <w:szCs w:val="24"/>
              </w:rPr>
            </w:pPr>
            <w:r w:rsidRPr="003A6E13">
              <w:rPr>
                <w:rFonts w:ascii="Times New Roman" w:hAnsi="Times New Roman" w:cs="Times New Roman"/>
                <w:bCs/>
                <w:sz w:val="24"/>
                <w:szCs w:val="24"/>
              </w:rPr>
              <w:t>- Владение современными технологиями поиска, анализа и оценки информации.</w:t>
            </w:r>
          </w:p>
          <w:p w:rsidR="003A6E13" w:rsidRPr="003A6E13" w:rsidRDefault="003A6E13" w:rsidP="003A6E13">
            <w:pPr>
              <w:spacing w:after="0" w:line="240" w:lineRule="auto"/>
              <w:rPr>
                <w:rFonts w:ascii="Times New Roman" w:hAnsi="Times New Roman" w:cs="Times New Roman"/>
                <w:bCs/>
                <w:sz w:val="24"/>
                <w:szCs w:val="24"/>
              </w:rPr>
            </w:pPr>
            <w:r w:rsidRPr="003A6E13">
              <w:rPr>
                <w:rFonts w:ascii="Times New Roman" w:hAnsi="Times New Roman" w:cs="Times New Roman"/>
                <w:bCs/>
                <w:sz w:val="24"/>
                <w:szCs w:val="24"/>
              </w:rPr>
              <w:t>- Эффективный поиск необходимой информации.</w:t>
            </w:r>
          </w:p>
          <w:p w:rsidR="003A6E13" w:rsidRPr="003A6E13" w:rsidRDefault="003A6E13" w:rsidP="003A6E13">
            <w:pPr>
              <w:spacing w:after="0" w:line="240" w:lineRule="auto"/>
              <w:rPr>
                <w:rFonts w:ascii="Times New Roman" w:hAnsi="Times New Roman" w:cs="Times New Roman"/>
                <w:bCs/>
                <w:sz w:val="24"/>
                <w:szCs w:val="24"/>
              </w:rPr>
            </w:pPr>
            <w:r w:rsidRPr="003A6E13">
              <w:rPr>
                <w:rFonts w:ascii="Times New Roman" w:hAnsi="Times New Roman" w:cs="Times New Roman"/>
                <w:bCs/>
                <w:sz w:val="24"/>
                <w:szCs w:val="24"/>
              </w:rPr>
              <w:t xml:space="preserve">- Использование различных источников информации, включая электронные. </w:t>
            </w:r>
          </w:p>
          <w:p w:rsidR="003A6E13" w:rsidRPr="003A6E13" w:rsidRDefault="003A6E13" w:rsidP="003A6E13">
            <w:pPr>
              <w:spacing w:after="0" w:line="240" w:lineRule="auto"/>
              <w:rPr>
                <w:rFonts w:ascii="Times New Roman" w:hAnsi="Times New Roman" w:cs="Times New Roman"/>
                <w:sz w:val="24"/>
                <w:szCs w:val="24"/>
              </w:rPr>
            </w:pPr>
            <w:r w:rsidRPr="003A6E13">
              <w:rPr>
                <w:rFonts w:ascii="Times New Roman" w:hAnsi="Times New Roman" w:cs="Times New Roman"/>
                <w:bCs/>
                <w:sz w:val="24"/>
                <w:szCs w:val="24"/>
              </w:rPr>
              <w:t xml:space="preserve">- Способность к </w:t>
            </w:r>
            <w:r w:rsidRPr="003A6E13">
              <w:rPr>
                <w:rFonts w:ascii="Times New Roman" w:hAnsi="Times New Roman" w:cs="Times New Roman"/>
                <w:sz w:val="24"/>
                <w:szCs w:val="24"/>
              </w:rPr>
              <w:t>оценке учебно- профессиональной информации</w:t>
            </w:r>
          </w:p>
          <w:p w:rsidR="003A6E13" w:rsidRPr="003A6E13" w:rsidRDefault="003A6E13" w:rsidP="003A6E13">
            <w:pPr>
              <w:spacing w:after="0" w:line="240" w:lineRule="auto"/>
              <w:rPr>
                <w:rFonts w:ascii="Times New Roman" w:hAnsi="Times New Roman" w:cs="Times New Roman"/>
                <w:sz w:val="24"/>
                <w:szCs w:val="24"/>
              </w:rPr>
            </w:pPr>
            <w:r w:rsidRPr="003A6E13">
              <w:rPr>
                <w:rFonts w:ascii="Times New Roman" w:hAnsi="Times New Roman" w:cs="Times New Roman"/>
                <w:sz w:val="24"/>
                <w:szCs w:val="24"/>
              </w:rPr>
              <w:t xml:space="preserve">- Способность самостоятельно обрабатывать информацию, структурировать её. </w:t>
            </w:r>
          </w:p>
          <w:p w:rsidR="003A6E13" w:rsidRPr="003A6E13" w:rsidRDefault="003A6E13" w:rsidP="003A6E13">
            <w:pPr>
              <w:spacing w:after="0" w:line="240" w:lineRule="auto"/>
              <w:rPr>
                <w:rFonts w:ascii="Times New Roman" w:hAnsi="Times New Roman" w:cs="Times New Roman"/>
                <w:bCs/>
                <w:color w:val="FF0000"/>
                <w:sz w:val="24"/>
                <w:szCs w:val="24"/>
              </w:rPr>
            </w:pPr>
            <w:r w:rsidRPr="003A6E13">
              <w:rPr>
                <w:rFonts w:ascii="Times New Roman" w:hAnsi="Times New Roman" w:cs="Times New Roman"/>
                <w:sz w:val="24"/>
                <w:szCs w:val="24"/>
              </w:rPr>
              <w:t>- Готовность и способность к преобразованию информации.</w:t>
            </w:r>
          </w:p>
        </w:tc>
        <w:tc>
          <w:tcPr>
            <w:tcW w:w="2097" w:type="dxa"/>
            <w:tcBorders>
              <w:top w:val="single" w:sz="4" w:space="0" w:color="auto"/>
              <w:left w:val="single" w:sz="4" w:space="0" w:color="auto"/>
              <w:bottom w:val="single" w:sz="4" w:space="0" w:color="auto"/>
              <w:right w:val="single" w:sz="12" w:space="0" w:color="auto"/>
            </w:tcBorders>
            <w:shd w:val="clear" w:color="auto" w:fill="auto"/>
          </w:tcPr>
          <w:p w:rsidR="003A6E13" w:rsidRPr="003A6E13" w:rsidRDefault="003A6E13" w:rsidP="003A6E13">
            <w:pPr>
              <w:spacing w:after="0" w:line="240" w:lineRule="auto"/>
              <w:rPr>
                <w:rFonts w:ascii="Times New Roman" w:hAnsi="Times New Roman" w:cs="Times New Roman"/>
                <w:bCs/>
                <w:sz w:val="24"/>
                <w:szCs w:val="24"/>
              </w:rPr>
            </w:pPr>
            <w:r w:rsidRPr="003A6E13">
              <w:rPr>
                <w:rFonts w:ascii="Times New Roman" w:hAnsi="Times New Roman" w:cs="Times New Roman"/>
                <w:bCs/>
                <w:sz w:val="24"/>
                <w:szCs w:val="24"/>
              </w:rPr>
              <w:t>Реферирование, аннотирование, работа над курсовым проектом, ВКР.</w:t>
            </w:r>
          </w:p>
        </w:tc>
      </w:tr>
      <w:tr w:rsidR="003A6E13" w:rsidRPr="003A6E13" w:rsidTr="0030611F">
        <w:trPr>
          <w:trHeight w:val="3394"/>
          <w:jc w:val="center"/>
        </w:trPr>
        <w:tc>
          <w:tcPr>
            <w:tcW w:w="3712" w:type="dxa"/>
            <w:tcBorders>
              <w:top w:val="single" w:sz="4" w:space="0" w:color="auto"/>
              <w:left w:val="single" w:sz="12" w:space="0" w:color="auto"/>
              <w:bottom w:val="single" w:sz="12" w:space="0" w:color="auto"/>
              <w:right w:val="single" w:sz="4" w:space="0" w:color="auto"/>
            </w:tcBorders>
            <w:shd w:val="clear" w:color="auto" w:fill="auto"/>
          </w:tcPr>
          <w:p w:rsidR="003A6E13" w:rsidRPr="003A6E13" w:rsidRDefault="003A6E13" w:rsidP="003A6E13">
            <w:pPr>
              <w:widowControl w:val="0"/>
              <w:tabs>
                <w:tab w:val="left" w:pos="1595"/>
              </w:tabs>
              <w:suppressAutoHyphens/>
              <w:spacing w:after="0" w:line="240" w:lineRule="auto"/>
              <w:rPr>
                <w:rFonts w:ascii="Times New Roman" w:hAnsi="Times New Roman" w:cs="Times New Roman"/>
                <w:sz w:val="24"/>
                <w:szCs w:val="24"/>
              </w:rPr>
            </w:pPr>
            <w:r w:rsidRPr="003A6E13">
              <w:rPr>
                <w:rFonts w:ascii="Times New Roman" w:hAnsi="Times New Roman" w:cs="Times New Roman"/>
                <w:sz w:val="24"/>
                <w:szCs w:val="24"/>
              </w:rPr>
              <w:lastRenderedPageBreak/>
              <w:t>ОК 6. Работать в коллективе и команде, взаимодействовать с руководством, коллегами и социальными партнерами..</w:t>
            </w:r>
          </w:p>
        </w:tc>
        <w:tc>
          <w:tcPr>
            <w:tcW w:w="4475" w:type="dxa"/>
            <w:tcBorders>
              <w:top w:val="single" w:sz="4" w:space="0" w:color="auto"/>
              <w:left w:val="single" w:sz="4" w:space="0" w:color="auto"/>
              <w:bottom w:val="single" w:sz="12" w:space="0" w:color="auto"/>
              <w:right w:val="single" w:sz="4" w:space="0" w:color="auto"/>
            </w:tcBorders>
            <w:shd w:val="clear" w:color="auto" w:fill="auto"/>
          </w:tcPr>
          <w:p w:rsidR="003A6E13" w:rsidRPr="003A6E13" w:rsidRDefault="003A6E13" w:rsidP="003A6E13">
            <w:pPr>
              <w:widowControl w:val="0"/>
              <w:suppressAutoHyphens/>
              <w:spacing w:after="0" w:line="240" w:lineRule="auto"/>
              <w:rPr>
                <w:rFonts w:ascii="Times New Roman" w:hAnsi="Times New Roman" w:cs="Times New Roman"/>
                <w:bCs/>
                <w:sz w:val="24"/>
                <w:szCs w:val="24"/>
              </w:rPr>
            </w:pPr>
            <w:r w:rsidRPr="003A6E13">
              <w:rPr>
                <w:rFonts w:ascii="Times New Roman" w:hAnsi="Times New Roman" w:cs="Times New Roman"/>
                <w:sz w:val="24"/>
                <w:szCs w:val="24"/>
              </w:rPr>
              <w:t xml:space="preserve">- </w:t>
            </w:r>
            <w:r w:rsidRPr="003A6E13">
              <w:rPr>
                <w:rFonts w:ascii="Times New Roman" w:hAnsi="Times New Roman" w:cs="Times New Roman"/>
                <w:bCs/>
                <w:sz w:val="24"/>
                <w:szCs w:val="24"/>
              </w:rPr>
              <w:t>Умение вступать в коммуникацию, быть понятым.</w:t>
            </w:r>
          </w:p>
          <w:p w:rsidR="003A6E13" w:rsidRPr="003A6E13" w:rsidRDefault="003A6E13" w:rsidP="003A6E13">
            <w:pPr>
              <w:widowControl w:val="0"/>
              <w:suppressAutoHyphens/>
              <w:spacing w:after="0" w:line="240" w:lineRule="auto"/>
              <w:rPr>
                <w:rFonts w:ascii="Times New Roman" w:hAnsi="Times New Roman" w:cs="Times New Roman"/>
                <w:bCs/>
                <w:sz w:val="24"/>
                <w:szCs w:val="24"/>
              </w:rPr>
            </w:pPr>
            <w:r w:rsidRPr="003A6E13">
              <w:rPr>
                <w:rFonts w:ascii="Times New Roman" w:hAnsi="Times New Roman" w:cs="Times New Roman"/>
                <w:bCs/>
                <w:sz w:val="24"/>
                <w:szCs w:val="24"/>
              </w:rPr>
              <w:t>- Знание способов взаимодействия с окружающими.</w:t>
            </w:r>
          </w:p>
          <w:p w:rsidR="003A6E13" w:rsidRPr="003A6E13" w:rsidRDefault="003A6E13" w:rsidP="003A6E13">
            <w:pPr>
              <w:widowControl w:val="0"/>
              <w:suppressAutoHyphens/>
              <w:spacing w:after="0" w:line="240" w:lineRule="auto"/>
              <w:rPr>
                <w:rFonts w:ascii="Times New Roman" w:hAnsi="Times New Roman" w:cs="Times New Roman"/>
                <w:sz w:val="24"/>
                <w:szCs w:val="24"/>
              </w:rPr>
            </w:pPr>
            <w:r w:rsidRPr="003A6E13">
              <w:rPr>
                <w:rFonts w:ascii="Times New Roman" w:hAnsi="Times New Roman" w:cs="Times New Roman"/>
                <w:bCs/>
                <w:sz w:val="24"/>
                <w:szCs w:val="24"/>
              </w:rPr>
              <w:t xml:space="preserve">- </w:t>
            </w:r>
            <w:r w:rsidRPr="003A6E13">
              <w:rPr>
                <w:rFonts w:ascii="Times New Roman" w:hAnsi="Times New Roman" w:cs="Times New Roman"/>
                <w:sz w:val="24"/>
                <w:szCs w:val="24"/>
              </w:rPr>
              <w:t>Умение осуществлять педагогическое взаимодействие на основе сотрудничества.</w:t>
            </w:r>
          </w:p>
          <w:p w:rsidR="003A6E13" w:rsidRPr="003A6E13" w:rsidRDefault="003A6E13" w:rsidP="003A6E13">
            <w:pPr>
              <w:widowControl w:val="0"/>
              <w:suppressAutoHyphens/>
              <w:spacing w:after="0" w:line="240" w:lineRule="auto"/>
              <w:rPr>
                <w:rFonts w:ascii="Times New Roman" w:hAnsi="Times New Roman" w:cs="Times New Roman"/>
                <w:sz w:val="24"/>
                <w:szCs w:val="24"/>
              </w:rPr>
            </w:pPr>
            <w:r w:rsidRPr="003A6E13">
              <w:rPr>
                <w:rFonts w:ascii="Times New Roman" w:hAnsi="Times New Roman" w:cs="Times New Roman"/>
                <w:sz w:val="24"/>
                <w:szCs w:val="24"/>
              </w:rPr>
              <w:t>- Умение подчинять личные интересы целям группы.</w:t>
            </w:r>
          </w:p>
          <w:p w:rsidR="003A6E13" w:rsidRPr="003A6E13" w:rsidRDefault="003A6E13" w:rsidP="003A6E13">
            <w:pPr>
              <w:spacing w:after="0" w:line="240" w:lineRule="auto"/>
              <w:rPr>
                <w:rFonts w:ascii="Times New Roman" w:hAnsi="Times New Roman" w:cs="Times New Roman"/>
                <w:bCs/>
                <w:color w:val="FF0000"/>
                <w:sz w:val="24"/>
                <w:szCs w:val="24"/>
              </w:rPr>
            </w:pPr>
            <w:r w:rsidRPr="003A6E13">
              <w:rPr>
                <w:rFonts w:ascii="Times New Roman" w:hAnsi="Times New Roman" w:cs="Times New Roman"/>
                <w:sz w:val="24"/>
                <w:szCs w:val="24"/>
              </w:rPr>
              <w:t>- Умения улаживать разногласия и конфликты, возникающие в процессе взаимодействия.</w:t>
            </w:r>
          </w:p>
        </w:tc>
        <w:tc>
          <w:tcPr>
            <w:tcW w:w="2097" w:type="dxa"/>
            <w:tcBorders>
              <w:top w:val="single" w:sz="4" w:space="0" w:color="auto"/>
              <w:left w:val="single" w:sz="4" w:space="0" w:color="auto"/>
              <w:bottom w:val="single" w:sz="12" w:space="0" w:color="auto"/>
              <w:right w:val="single" w:sz="12" w:space="0" w:color="auto"/>
            </w:tcBorders>
            <w:shd w:val="clear" w:color="auto" w:fill="auto"/>
          </w:tcPr>
          <w:p w:rsidR="003A6E13" w:rsidRPr="003A6E13" w:rsidRDefault="003A6E13" w:rsidP="003A6E13">
            <w:pPr>
              <w:spacing w:after="0" w:line="240" w:lineRule="auto"/>
              <w:rPr>
                <w:rFonts w:ascii="Times New Roman" w:hAnsi="Times New Roman" w:cs="Times New Roman"/>
                <w:bCs/>
                <w:sz w:val="24"/>
                <w:szCs w:val="24"/>
              </w:rPr>
            </w:pPr>
            <w:r w:rsidRPr="003A6E13">
              <w:rPr>
                <w:rFonts w:ascii="Times New Roman" w:hAnsi="Times New Roman" w:cs="Times New Roman"/>
                <w:bCs/>
                <w:sz w:val="24"/>
                <w:szCs w:val="24"/>
              </w:rPr>
              <w:t>Наблюдение, анкетирование, тестирование.</w:t>
            </w:r>
          </w:p>
          <w:p w:rsidR="003A6E13" w:rsidRPr="003A6E13" w:rsidRDefault="003A6E13" w:rsidP="003A6E13">
            <w:pPr>
              <w:spacing w:after="0" w:line="240" w:lineRule="auto"/>
              <w:rPr>
                <w:rFonts w:ascii="Times New Roman" w:hAnsi="Times New Roman" w:cs="Times New Roman"/>
                <w:sz w:val="24"/>
                <w:szCs w:val="24"/>
              </w:rPr>
            </w:pPr>
          </w:p>
          <w:p w:rsidR="003A6E13" w:rsidRPr="003A6E13" w:rsidRDefault="003A6E13" w:rsidP="003A6E13">
            <w:pPr>
              <w:spacing w:after="0" w:line="240" w:lineRule="auto"/>
              <w:rPr>
                <w:rFonts w:ascii="Times New Roman" w:hAnsi="Times New Roman" w:cs="Times New Roman"/>
                <w:bCs/>
                <w:sz w:val="24"/>
                <w:szCs w:val="24"/>
              </w:rPr>
            </w:pPr>
            <w:r w:rsidRPr="003A6E13">
              <w:rPr>
                <w:rFonts w:ascii="Times New Roman" w:hAnsi="Times New Roman" w:cs="Times New Roman"/>
                <w:bCs/>
                <w:sz w:val="24"/>
                <w:szCs w:val="24"/>
              </w:rPr>
              <w:t>Отзывы работодателя и потребителей образовательных услуг.</w:t>
            </w:r>
          </w:p>
        </w:tc>
      </w:tr>
    </w:tbl>
    <w:p w:rsidR="003A6E13" w:rsidRPr="003A6E13" w:rsidRDefault="003A6E13" w:rsidP="003A6E13">
      <w:pPr>
        <w:widowControl w:val="0"/>
        <w:tabs>
          <w:tab w:val="left" w:pos="3630"/>
        </w:tabs>
        <w:suppressAutoHyphens/>
        <w:autoSpaceDE w:val="0"/>
        <w:autoSpaceDN w:val="0"/>
        <w:adjustRightInd w:val="0"/>
        <w:rPr>
          <w:rFonts w:ascii="Times New Roman" w:hAnsi="Times New Roman" w:cs="Times New Roman"/>
          <w:sz w:val="24"/>
          <w:szCs w:val="24"/>
        </w:rPr>
      </w:pPr>
      <w:r w:rsidRPr="003A6E13">
        <w:rPr>
          <w:rFonts w:ascii="Times New Roman" w:hAnsi="Times New Roman" w:cs="Times New Roman"/>
          <w:sz w:val="24"/>
          <w:szCs w:val="24"/>
        </w:rPr>
        <w:tab/>
      </w:r>
    </w:p>
    <w:p w:rsidR="003A6E13" w:rsidRPr="003A6E13" w:rsidRDefault="003A6E13" w:rsidP="003A6E13">
      <w:pPr>
        <w:widowControl w:val="0"/>
        <w:tabs>
          <w:tab w:val="left" w:pos="3630"/>
        </w:tabs>
        <w:suppressAutoHyphens/>
        <w:autoSpaceDE w:val="0"/>
        <w:autoSpaceDN w:val="0"/>
        <w:adjustRightInd w:val="0"/>
        <w:jc w:val="center"/>
        <w:rPr>
          <w:rFonts w:ascii="Times New Roman" w:hAnsi="Times New Roman" w:cs="Times New Roman"/>
          <w:sz w:val="24"/>
          <w:szCs w:val="24"/>
        </w:rPr>
      </w:pPr>
      <w:r w:rsidRPr="003A6E13">
        <w:rPr>
          <w:rFonts w:ascii="Times New Roman" w:hAnsi="Times New Roman" w:cs="Times New Roman"/>
          <w:b/>
          <w:bCs/>
          <w:spacing w:val="-2"/>
          <w:sz w:val="24"/>
          <w:szCs w:val="24"/>
        </w:rPr>
        <w:t>Приложение 1</w:t>
      </w:r>
    </w:p>
    <w:p w:rsidR="003A6E13" w:rsidRPr="003A6E13" w:rsidRDefault="003A6E13" w:rsidP="003A6E13">
      <w:pPr>
        <w:tabs>
          <w:tab w:val="left" w:pos="426"/>
        </w:tabs>
        <w:autoSpaceDE w:val="0"/>
        <w:autoSpaceDN w:val="0"/>
        <w:adjustRightInd w:val="0"/>
        <w:spacing w:before="106"/>
        <w:ind w:right="-1"/>
        <w:jc w:val="center"/>
        <w:rPr>
          <w:rFonts w:ascii="Times New Roman" w:hAnsi="Times New Roman" w:cs="Times New Roman"/>
          <w:b/>
          <w:bCs/>
          <w:sz w:val="24"/>
          <w:szCs w:val="24"/>
        </w:rPr>
      </w:pPr>
      <w:r w:rsidRPr="003A6E13">
        <w:rPr>
          <w:rFonts w:ascii="Times New Roman" w:hAnsi="Times New Roman" w:cs="Times New Roman"/>
          <w:b/>
          <w:bCs/>
          <w:sz w:val="24"/>
          <w:szCs w:val="24"/>
        </w:rPr>
        <w:t>КОНКРЕТИЗАЦИЯ РЕЗУЛЬТАТОВ ОСВОЕНИЯ ПМ 04</w:t>
      </w:r>
    </w:p>
    <w:p w:rsidR="003A6E13" w:rsidRPr="003A6E13" w:rsidRDefault="003A6E13" w:rsidP="003A6E13">
      <w:pPr>
        <w:tabs>
          <w:tab w:val="left" w:pos="426"/>
        </w:tabs>
        <w:autoSpaceDE w:val="0"/>
        <w:autoSpaceDN w:val="0"/>
        <w:adjustRightInd w:val="0"/>
        <w:spacing w:before="106"/>
        <w:ind w:right="-1"/>
        <w:jc w:val="center"/>
        <w:rPr>
          <w:rFonts w:ascii="Times New Roman" w:hAnsi="Times New Roman" w:cs="Times New Roman"/>
          <w:b/>
          <w:bCs/>
          <w:sz w:val="24"/>
          <w:szCs w:val="24"/>
        </w:rPr>
      </w:pPr>
    </w:p>
    <w:tbl>
      <w:tblPr>
        <w:tblW w:w="9915" w:type="dxa"/>
        <w:tblLayout w:type="fixed"/>
        <w:tblCellMar>
          <w:left w:w="40" w:type="dxa"/>
          <w:right w:w="40" w:type="dxa"/>
        </w:tblCellMar>
        <w:tblLook w:val="0000" w:firstRow="0" w:lastRow="0" w:firstColumn="0" w:lastColumn="0" w:noHBand="0" w:noVBand="0"/>
      </w:tblPr>
      <w:tblGrid>
        <w:gridCol w:w="3261"/>
        <w:gridCol w:w="6654"/>
      </w:tblGrid>
      <w:tr w:rsidR="003A6E13" w:rsidRPr="003A6E13" w:rsidTr="0030611F">
        <w:tc>
          <w:tcPr>
            <w:tcW w:w="9915" w:type="dxa"/>
            <w:gridSpan w:val="2"/>
            <w:tcBorders>
              <w:top w:val="single" w:sz="6" w:space="0" w:color="auto"/>
              <w:left w:val="single" w:sz="6" w:space="0" w:color="auto"/>
              <w:bottom w:val="single" w:sz="6" w:space="0" w:color="auto"/>
              <w:right w:val="single" w:sz="6" w:space="0" w:color="auto"/>
            </w:tcBorders>
          </w:tcPr>
          <w:p w:rsidR="003A6E13" w:rsidRPr="003A6E13" w:rsidRDefault="003A6E13" w:rsidP="003A6E13">
            <w:pPr>
              <w:autoSpaceDE w:val="0"/>
              <w:autoSpaceDN w:val="0"/>
              <w:adjustRightInd w:val="0"/>
              <w:jc w:val="both"/>
              <w:rPr>
                <w:rFonts w:ascii="Times New Roman" w:hAnsi="Times New Roman" w:cs="Times New Roman"/>
                <w:sz w:val="24"/>
                <w:szCs w:val="24"/>
              </w:rPr>
            </w:pPr>
            <w:r w:rsidRPr="003A6E13">
              <w:rPr>
                <w:rFonts w:ascii="Times New Roman" w:hAnsi="Times New Roman" w:cs="Times New Roman"/>
                <w:color w:val="000000"/>
                <w:sz w:val="24"/>
                <w:szCs w:val="24"/>
              </w:rPr>
              <w:t>ПК 4.1.</w:t>
            </w:r>
            <w:r w:rsidRPr="003A6E13">
              <w:rPr>
                <w:rFonts w:ascii="Times New Roman" w:hAnsi="Times New Roman" w:cs="Times New Roman"/>
                <w:sz w:val="24"/>
                <w:szCs w:val="24"/>
              </w:rPr>
              <w:t xml:space="preserve"> Определять цели, задачи и планировать работу с родителями.</w:t>
            </w:r>
          </w:p>
        </w:tc>
      </w:tr>
      <w:tr w:rsidR="003A6E13" w:rsidRPr="003A6E13" w:rsidTr="0030611F">
        <w:tc>
          <w:tcPr>
            <w:tcW w:w="3261" w:type="dxa"/>
            <w:tcBorders>
              <w:top w:val="single" w:sz="6" w:space="0" w:color="auto"/>
              <w:left w:val="single" w:sz="6" w:space="0" w:color="auto"/>
              <w:bottom w:val="single" w:sz="6" w:space="0" w:color="auto"/>
              <w:right w:val="single" w:sz="6" w:space="0" w:color="auto"/>
            </w:tcBorders>
          </w:tcPr>
          <w:p w:rsidR="003A6E13" w:rsidRPr="003A6E13" w:rsidRDefault="003A6E13" w:rsidP="003A6E13">
            <w:pPr>
              <w:ind w:left="42"/>
              <w:rPr>
                <w:rFonts w:ascii="Times New Roman" w:hAnsi="Times New Roman" w:cs="Times New Roman"/>
                <w:b/>
                <w:spacing w:val="-4"/>
                <w:sz w:val="24"/>
                <w:szCs w:val="24"/>
              </w:rPr>
            </w:pPr>
            <w:r w:rsidRPr="003A6E13">
              <w:rPr>
                <w:rFonts w:ascii="Times New Roman" w:hAnsi="Times New Roman" w:cs="Times New Roman"/>
                <w:b/>
                <w:spacing w:val="-4"/>
                <w:sz w:val="24"/>
                <w:szCs w:val="24"/>
              </w:rPr>
              <w:t>иметь практический опыт:</w:t>
            </w:r>
          </w:p>
          <w:p w:rsidR="003A6E13" w:rsidRPr="003A6E13" w:rsidRDefault="003A6E13" w:rsidP="003A6E13">
            <w:pPr>
              <w:numPr>
                <w:ilvl w:val="0"/>
                <w:numId w:val="87"/>
              </w:numPr>
              <w:spacing w:after="0" w:line="240" w:lineRule="auto"/>
              <w:ind w:left="284" w:hanging="142"/>
              <w:rPr>
                <w:rFonts w:ascii="Times New Roman" w:hAnsi="Times New Roman" w:cs="Times New Roman"/>
                <w:spacing w:val="-4"/>
                <w:sz w:val="24"/>
                <w:szCs w:val="24"/>
              </w:rPr>
            </w:pPr>
            <w:r w:rsidRPr="003A6E13">
              <w:rPr>
                <w:rFonts w:ascii="Times New Roman" w:hAnsi="Times New Roman" w:cs="Times New Roman"/>
                <w:spacing w:val="-4"/>
                <w:sz w:val="24"/>
                <w:szCs w:val="24"/>
              </w:rPr>
              <w:t>планирования работы с родителями (лицами, их заменяющими);</w:t>
            </w:r>
          </w:p>
          <w:p w:rsidR="003A6E13" w:rsidRPr="003A6E13" w:rsidRDefault="003A6E13" w:rsidP="003A6E13">
            <w:pPr>
              <w:numPr>
                <w:ilvl w:val="0"/>
                <w:numId w:val="87"/>
              </w:numPr>
              <w:spacing w:after="0" w:line="240" w:lineRule="auto"/>
              <w:ind w:left="284" w:hanging="142"/>
              <w:rPr>
                <w:rFonts w:ascii="Times New Roman" w:hAnsi="Times New Roman" w:cs="Times New Roman"/>
                <w:spacing w:val="-4"/>
                <w:sz w:val="24"/>
                <w:szCs w:val="24"/>
              </w:rPr>
            </w:pPr>
            <w:r w:rsidRPr="003A6E13">
              <w:rPr>
                <w:rFonts w:ascii="Times New Roman" w:hAnsi="Times New Roman" w:cs="Times New Roman"/>
                <w:spacing w:val="-4"/>
                <w:sz w:val="24"/>
                <w:szCs w:val="24"/>
              </w:rPr>
              <w:t>наблюдения за детьми и обсуждения с родителями (лицами, их заменяющими) достижений и трудностей в развитии ребенка;</w:t>
            </w:r>
          </w:p>
          <w:p w:rsidR="003A6E13" w:rsidRPr="003A6E13" w:rsidRDefault="003A6E13" w:rsidP="003A6E13">
            <w:pPr>
              <w:numPr>
                <w:ilvl w:val="0"/>
                <w:numId w:val="87"/>
              </w:numPr>
              <w:spacing w:after="0" w:line="240" w:lineRule="auto"/>
              <w:ind w:left="284" w:hanging="142"/>
              <w:rPr>
                <w:rFonts w:ascii="Times New Roman" w:hAnsi="Times New Roman" w:cs="Times New Roman"/>
                <w:spacing w:val="-4"/>
                <w:sz w:val="24"/>
                <w:szCs w:val="24"/>
              </w:rPr>
            </w:pPr>
            <w:r w:rsidRPr="003A6E13">
              <w:rPr>
                <w:rFonts w:ascii="Times New Roman" w:hAnsi="Times New Roman" w:cs="Times New Roman"/>
                <w:spacing w:val="-4"/>
                <w:sz w:val="24"/>
                <w:szCs w:val="24"/>
              </w:rPr>
              <w:t>определения целей и задач работы с отдельной семьей по результатам наблюдений за ребенком, изучения особенностей семейного воспитания;</w:t>
            </w:r>
          </w:p>
          <w:p w:rsidR="003A6E13" w:rsidRPr="003A6E13" w:rsidRDefault="003A6E13" w:rsidP="003A6E13">
            <w:pPr>
              <w:numPr>
                <w:ilvl w:val="0"/>
                <w:numId w:val="87"/>
              </w:numPr>
              <w:spacing w:after="0" w:line="240" w:lineRule="auto"/>
              <w:ind w:left="284" w:hanging="142"/>
              <w:rPr>
                <w:rFonts w:ascii="Times New Roman" w:hAnsi="Times New Roman" w:cs="Times New Roman"/>
                <w:spacing w:val="-4"/>
                <w:sz w:val="24"/>
                <w:szCs w:val="24"/>
              </w:rPr>
            </w:pPr>
            <w:r w:rsidRPr="003A6E13">
              <w:rPr>
                <w:rFonts w:ascii="Times New Roman" w:hAnsi="Times New Roman" w:cs="Times New Roman"/>
                <w:spacing w:val="-4"/>
                <w:sz w:val="24"/>
                <w:szCs w:val="24"/>
              </w:rPr>
              <w:t>взаимодействия с администрацией образовательной организации, воспитателями, музыкальным работником, руководителем физического воспитания, медицинским работником и другими сотрудниками;</w:t>
            </w:r>
          </w:p>
          <w:p w:rsidR="003A6E13" w:rsidRPr="003A6E13" w:rsidRDefault="003A6E13" w:rsidP="003A6E13">
            <w:pPr>
              <w:numPr>
                <w:ilvl w:val="0"/>
                <w:numId w:val="87"/>
              </w:numPr>
              <w:spacing w:after="0" w:line="240" w:lineRule="auto"/>
              <w:ind w:left="284" w:hanging="142"/>
              <w:rPr>
                <w:rFonts w:ascii="Times New Roman" w:hAnsi="Times New Roman" w:cs="Times New Roman"/>
                <w:spacing w:val="-4"/>
                <w:sz w:val="24"/>
                <w:szCs w:val="24"/>
              </w:rPr>
            </w:pPr>
            <w:r w:rsidRPr="003A6E13">
              <w:rPr>
                <w:rFonts w:ascii="Times New Roman" w:hAnsi="Times New Roman" w:cs="Times New Roman"/>
                <w:spacing w:val="-4"/>
                <w:sz w:val="24"/>
                <w:szCs w:val="24"/>
              </w:rPr>
              <w:t>руководства работой помощника воспитателя</w:t>
            </w:r>
          </w:p>
          <w:p w:rsidR="003A6E13" w:rsidRPr="003A6E13" w:rsidRDefault="003A6E13" w:rsidP="003A6E13">
            <w:pPr>
              <w:ind w:left="42"/>
              <w:rPr>
                <w:rFonts w:ascii="Times New Roman" w:hAnsi="Times New Roman" w:cs="Times New Roman"/>
                <w:spacing w:val="-4"/>
                <w:sz w:val="24"/>
                <w:szCs w:val="24"/>
              </w:rPr>
            </w:pPr>
          </w:p>
          <w:p w:rsidR="003A6E13" w:rsidRPr="003A6E13" w:rsidRDefault="003A6E13" w:rsidP="003A6E13">
            <w:pPr>
              <w:ind w:left="42"/>
              <w:rPr>
                <w:rFonts w:ascii="Times New Roman" w:hAnsi="Times New Roman" w:cs="Times New Roman"/>
                <w:b/>
                <w:spacing w:val="-4"/>
                <w:sz w:val="24"/>
                <w:szCs w:val="24"/>
              </w:rPr>
            </w:pPr>
          </w:p>
          <w:p w:rsidR="003A6E13" w:rsidRPr="003A6E13" w:rsidRDefault="003A6E13" w:rsidP="003A6E13">
            <w:pPr>
              <w:ind w:left="42"/>
              <w:rPr>
                <w:rFonts w:ascii="Times New Roman" w:hAnsi="Times New Roman" w:cs="Times New Roman"/>
                <w:spacing w:val="-4"/>
                <w:sz w:val="24"/>
                <w:szCs w:val="24"/>
              </w:rPr>
            </w:pPr>
          </w:p>
          <w:p w:rsidR="003A6E13" w:rsidRPr="003A6E13" w:rsidRDefault="003A6E13" w:rsidP="003A6E13">
            <w:pPr>
              <w:tabs>
                <w:tab w:val="left" w:pos="426"/>
              </w:tabs>
              <w:autoSpaceDE w:val="0"/>
              <w:autoSpaceDN w:val="0"/>
              <w:adjustRightInd w:val="0"/>
              <w:spacing w:after="0" w:line="240" w:lineRule="auto"/>
              <w:ind w:right="-1" w:firstLine="244"/>
              <w:rPr>
                <w:rFonts w:ascii="Times New Roman" w:eastAsia="Times New Roman" w:hAnsi="Times New Roman" w:cs="Times New Roman"/>
                <w:sz w:val="24"/>
                <w:szCs w:val="24"/>
                <w:lang w:eastAsia="ru-RU"/>
              </w:rPr>
            </w:pPr>
          </w:p>
        </w:tc>
        <w:tc>
          <w:tcPr>
            <w:tcW w:w="6654" w:type="dxa"/>
            <w:tcBorders>
              <w:top w:val="single" w:sz="6" w:space="0" w:color="auto"/>
              <w:left w:val="single" w:sz="6" w:space="0" w:color="auto"/>
              <w:bottom w:val="single" w:sz="6" w:space="0" w:color="auto"/>
              <w:right w:val="single" w:sz="6" w:space="0" w:color="auto"/>
            </w:tcBorders>
          </w:tcPr>
          <w:p w:rsidR="003A6E13" w:rsidRPr="003A6E13" w:rsidRDefault="003A6E13" w:rsidP="003A6E13">
            <w:pPr>
              <w:snapToGrid w:val="0"/>
              <w:spacing w:line="240" w:lineRule="atLeast"/>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lastRenderedPageBreak/>
              <w:t>Изучение основных документов о правах ребенка и особенности взрослых по отношению к детям.</w:t>
            </w:r>
          </w:p>
          <w:p w:rsidR="003A6E13" w:rsidRPr="003A6E13" w:rsidRDefault="003A6E13" w:rsidP="003A6E13">
            <w:pPr>
              <w:snapToGrid w:val="0"/>
              <w:spacing w:line="240" w:lineRule="atLeast"/>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t>Изучение типового положения о дошкольном образовательном учреждении.</w:t>
            </w:r>
          </w:p>
          <w:p w:rsidR="003A6E13" w:rsidRPr="003A6E13" w:rsidRDefault="003A6E13" w:rsidP="003A6E13">
            <w:pPr>
              <w:snapToGrid w:val="0"/>
              <w:spacing w:line="240" w:lineRule="atLeast"/>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t>Сущность и своеобразие процесса социализации дошкольников.</w:t>
            </w:r>
          </w:p>
          <w:p w:rsidR="003A6E13" w:rsidRPr="003A6E13" w:rsidRDefault="003A6E13" w:rsidP="003A6E13">
            <w:pPr>
              <w:snapToGrid w:val="0"/>
              <w:spacing w:line="240" w:lineRule="atLeast"/>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t>Изучение особенностей поведения ребенка в семье.</w:t>
            </w:r>
          </w:p>
          <w:p w:rsidR="003A6E13" w:rsidRPr="003A6E13" w:rsidRDefault="003A6E13" w:rsidP="003A6E13">
            <w:pPr>
              <w:snapToGrid w:val="0"/>
              <w:spacing w:line="240" w:lineRule="atLeast"/>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t>Определение уровня педагогической культуры родителей.</w:t>
            </w:r>
          </w:p>
          <w:p w:rsidR="003A6E13" w:rsidRPr="003A6E13" w:rsidRDefault="003A6E13" w:rsidP="003A6E13">
            <w:pPr>
              <w:snapToGrid w:val="0"/>
              <w:spacing w:line="240" w:lineRule="atLeast"/>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t>Выявление трудностей, испытываемых родителями.</w:t>
            </w:r>
          </w:p>
          <w:p w:rsidR="003A6E13" w:rsidRPr="003A6E13" w:rsidRDefault="003A6E13" w:rsidP="003A6E13">
            <w:pPr>
              <w:snapToGrid w:val="0"/>
              <w:spacing w:line="240" w:lineRule="atLeast"/>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t>Изучение положительного опыта семейного воспитания с целью его распространения.</w:t>
            </w:r>
          </w:p>
          <w:p w:rsidR="003A6E13" w:rsidRPr="003A6E13" w:rsidRDefault="003A6E13" w:rsidP="003A6E13">
            <w:pPr>
              <w:snapToGrid w:val="0"/>
              <w:spacing w:line="240" w:lineRule="atLeast"/>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t>Анализ методов изучения особенностей семейного воспитания.</w:t>
            </w:r>
          </w:p>
          <w:p w:rsidR="003A6E13" w:rsidRPr="003A6E13" w:rsidRDefault="003A6E13" w:rsidP="003A6E13">
            <w:pPr>
              <w:snapToGrid w:val="0"/>
              <w:spacing w:line="240" w:lineRule="atLeast"/>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t>Знакомство со способами вовлечения в работу семью дошкольника.</w:t>
            </w:r>
          </w:p>
          <w:p w:rsidR="003A6E13" w:rsidRPr="003A6E13" w:rsidRDefault="003A6E13" w:rsidP="003A6E13">
            <w:pPr>
              <w:snapToGrid w:val="0"/>
              <w:spacing w:line="240" w:lineRule="atLeast"/>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t>Анализ задач и содержание семейного воспитания</w:t>
            </w:r>
          </w:p>
          <w:p w:rsidR="003A6E13" w:rsidRPr="003A6E13" w:rsidRDefault="003A6E13" w:rsidP="003A6E13">
            <w:pPr>
              <w:snapToGrid w:val="0"/>
              <w:spacing w:line="240" w:lineRule="atLeast"/>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t>Определение особенностей современной семьи, ее функции.</w:t>
            </w:r>
          </w:p>
          <w:p w:rsidR="003A6E13" w:rsidRPr="003A6E13" w:rsidRDefault="003A6E13" w:rsidP="003A6E13">
            <w:pPr>
              <w:snapToGrid w:val="0"/>
              <w:spacing w:line="240" w:lineRule="atLeast"/>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t>Методы и приемы оказания педагогической помощи семье</w:t>
            </w:r>
          </w:p>
          <w:p w:rsidR="003A6E13" w:rsidRPr="003A6E13" w:rsidRDefault="003A6E13" w:rsidP="003A6E13">
            <w:pPr>
              <w:snapToGrid w:val="0"/>
              <w:spacing w:line="240" w:lineRule="atLeast"/>
              <w:rPr>
                <w:rFonts w:ascii="Times New Roman" w:hAnsi="Times New Roman" w:cs="Times New Roman"/>
                <w:bCs/>
                <w:color w:val="000000"/>
                <w:spacing w:val="-5"/>
                <w:sz w:val="24"/>
                <w:szCs w:val="24"/>
              </w:rPr>
            </w:pPr>
            <w:r w:rsidRPr="003A6E13">
              <w:rPr>
                <w:rFonts w:ascii="Times New Roman" w:hAnsi="Times New Roman" w:cs="Times New Roman"/>
                <w:bCs/>
                <w:color w:val="000000"/>
                <w:spacing w:val="-5"/>
                <w:sz w:val="24"/>
                <w:szCs w:val="24"/>
              </w:rPr>
              <w:t>Изучение протоколов родительского собрания.</w:t>
            </w:r>
          </w:p>
          <w:p w:rsidR="003A6E13" w:rsidRPr="003A6E13" w:rsidRDefault="003A6E13" w:rsidP="003A6E13">
            <w:pPr>
              <w:snapToGrid w:val="0"/>
              <w:spacing w:line="240" w:lineRule="atLeast"/>
              <w:rPr>
                <w:rFonts w:ascii="Times New Roman" w:hAnsi="Times New Roman" w:cs="Times New Roman"/>
                <w:bCs/>
                <w:color w:val="000000"/>
                <w:spacing w:val="-5"/>
                <w:sz w:val="24"/>
                <w:szCs w:val="24"/>
              </w:rPr>
            </w:pPr>
            <w:r w:rsidRPr="003A6E13">
              <w:rPr>
                <w:rFonts w:ascii="Times New Roman" w:hAnsi="Times New Roman" w:cs="Times New Roman"/>
                <w:bCs/>
                <w:color w:val="000000"/>
                <w:spacing w:val="-5"/>
                <w:sz w:val="24"/>
                <w:szCs w:val="24"/>
              </w:rPr>
              <w:t>Подготовка беседы с родителями.</w:t>
            </w:r>
          </w:p>
          <w:p w:rsidR="003A6E13" w:rsidRPr="003A6E13" w:rsidRDefault="003A6E13" w:rsidP="003A6E13">
            <w:pPr>
              <w:snapToGrid w:val="0"/>
              <w:spacing w:line="240" w:lineRule="atLeast"/>
              <w:rPr>
                <w:rFonts w:ascii="Times New Roman" w:hAnsi="Times New Roman" w:cs="Times New Roman"/>
                <w:bCs/>
                <w:color w:val="000000"/>
                <w:spacing w:val="-5"/>
                <w:sz w:val="24"/>
                <w:szCs w:val="24"/>
              </w:rPr>
            </w:pPr>
            <w:r w:rsidRPr="003A6E13">
              <w:rPr>
                <w:rFonts w:ascii="Times New Roman" w:hAnsi="Times New Roman" w:cs="Times New Roman"/>
                <w:bCs/>
                <w:color w:val="000000"/>
                <w:spacing w:val="-5"/>
                <w:sz w:val="24"/>
                <w:szCs w:val="24"/>
              </w:rPr>
              <w:t>Разработка наглядной информации для родителей.</w:t>
            </w:r>
          </w:p>
          <w:p w:rsidR="003A6E13" w:rsidRPr="003A6E13" w:rsidRDefault="003A6E13" w:rsidP="003A6E13">
            <w:pPr>
              <w:snapToGrid w:val="0"/>
              <w:spacing w:line="240" w:lineRule="atLeast"/>
              <w:rPr>
                <w:rFonts w:ascii="Times New Roman" w:hAnsi="Times New Roman" w:cs="Times New Roman"/>
                <w:bCs/>
                <w:color w:val="000000"/>
                <w:spacing w:val="-5"/>
                <w:sz w:val="24"/>
                <w:szCs w:val="24"/>
              </w:rPr>
            </w:pPr>
            <w:r w:rsidRPr="003A6E13">
              <w:rPr>
                <w:rFonts w:ascii="Times New Roman" w:hAnsi="Times New Roman" w:cs="Times New Roman"/>
                <w:bCs/>
                <w:color w:val="000000"/>
                <w:spacing w:val="-5"/>
                <w:sz w:val="24"/>
                <w:szCs w:val="24"/>
              </w:rPr>
              <w:t>Изучение роли анкеты в работе с родителями.</w:t>
            </w:r>
          </w:p>
          <w:p w:rsidR="003A6E13" w:rsidRPr="003A6E13" w:rsidRDefault="003A6E13" w:rsidP="003A6E13">
            <w:pPr>
              <w:snapToGrid w:val="0"/>
              <w:spacing w:line="240" w:lineRule="atLeast"/>
              <w:rPr>
                <w:rFonts w:ascii="Times New Roman" w:hAnsi="Times New Roman" w:cs="Times New Roman"/>
                <w:bCs/>
                <w:color w:val="000000"/>
                <w:spacing w:val="-5"/>
                <w:sz w:val="24"/>
                <w:szCs w:val="24"/>
              </w:rPr>
            </w:pPr>
            <w:r w:rsidRPr="003A6E13">
              <w:rPr>
                <w:rFonts w:ascii="Times New Roman" w:hAnsi="Times New Roman" w:cs="Times New Roman"/>
                <w:bCs/>
                <w:color w:val="000000"/>
                <w:spacing w:val="-5"/>
                <w:sz w:val="24"/>
                <w:szCs w:val="24"/>
              </w:rPr>
              <w:lastRenderedPageBreak/>
              <w:t>Особенности индивидуальной работы с семьей.</w:t>
            </w:r>
          </w:p>
          <w:p w:rsidR="003A6E13" w:rsidRPr="003A6E13" w:rsidRDefault="003A6E13" w:rsidP="003A6E13">
            <w:pPr>
              <w:snapToGrid w:val="0"/>
              <w:spacing w:line="240" w:lineRule="atLeast"/>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t>Знакомство с формами, методами и приемами взаимодействия и организации профессионального общения с сотрудниками образовательного учреждения, работающими с группой детей.</w:t>
            </w:r>
          </w:p>
          <w:p w:rsidR="003A6E13" w:rsidRPr="003A6E13" w:rsidRDefault="003A6E13" w:rsidP="003A6E13">
            <w:pPr>
              <w:snapToGrid w:val="0"/>
              <w:spacing w:line="240" w:lineRule="atLeast"/>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t>Анализ должностных обязанностей помощника воспитателя. Знакомство с руководством работой помощника воспитателя.</w:t>
            </w:r>
          </w:p>
          <w:p w:rsidR="003A6E13" w:rsidRPr="003A6E13" w:rsidRDefault="003A6E13" w:rsidP="003A6E13">
            <w:pPr>
              <w:snapToGrid w:val="0"/>
              <w:spacing w:line="240" w:lineRule="atLeast"/>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t>Анализ взаимодействия воспитателя с музыкальным руководителем, с руководителем по физической культуре.</w:t>
            </w:r>
          </w:p>
          <w:p w:rsidR="003A6E13" w:rsidRPr="003A6E13" w:rsidRDefault="003A6E13" w:rsidP="003A6E13">
            <w:pPr>
              <w:snapToGrid w:val="0"/>
              <w:spacing w:line="240" w:lineRule="atLeast"/>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t>Анализ взаимодействия с администрацией образовательного учреждения, с медицинским работником и другими сотрудниками.</w:t>
            </w:r>
          </w:p>
          <w:p w:rsidR="003A6E13" w:rsidRPr="003A6E13" w:rsidRDefault="003A6E13" w:rsidP="003A6E13">
            <w:pPr>
              <w:snapToGrid w:val="0"/>
              <w:spacing w:line="240" w:lineRule="atLeast"/>
              <w:rPr>
                <w:rFonts w:ascii="Times New Roman" w:hAnsi="Times New Roman" w:cs="Times New Roman"/>
                <w:color w:val="000000"/>
                <w:spacing w:val="-5"/>
                <w:sz w:val="24"/>
                <w:szCs w:val="24"/>
              </w:rPr>
            </w:pPr>
            <w:r w:rsidRPr="003A6E13">
              <w:rPr>
                <w:rFonts w:ascii="Times New Roman" w:hAnsi="Times New Roman" w:cs="Times New Roman"/>
                <w:bCs/>
                <w:color w:val="000000"/>
                <w:spacing w:val="-5"/>
                <w:sz w:val="24"/>
                <w:szCs w:val="24"/>
              </w:rPr>
              <w:t>Дифференцированный зачет</w:t>
            </w:r>
          </w:p>
          <w:p w:rsidR="003A6E13" w:rsidRPr="003A6E13" w:rsidRDefault="003A6E13" w:rsidP="003A6E13">
            <w:pPr>
              <w:snapToGrid w:val="0"/>
              <w:spacing w:line="240" w:lineRule="atLeast"/>
              <w:rPr>
                <w:rFonts w:ascii="Times New Roman" w:hAnsi="Times New Roman" w:cs="Times New Roman"/>
                <w:b/>
                <w:color w:val="000000"/>
                <w:spacing w:val="-5"/>
                <w:sz w:val="24"/>
                <w:szCs w:val="24"/>
              </w:rPr>
            </w:pPr>
            <w:r w:rsidRPr="003A6E13">
              <w:rPr>
                <w:rFonts w:ascii="Times New Roman" w:hAnsi="Times New Roman" w:cs="Times New Roman"/>
                <w:b/>
                <w:color w:val="000000"/>
                <w:spacing w:val="-5"/>
                <w:sz w:val="24"/>
                <w:szCs w:val="24"/>
              </w:rPr>
              <w:t xml:space="preserve">Планирование работы с родителями  (лицами, их заменяющими);  </w:t>
            </w:r>
          </w:p>
          <w:p w:rsidR="003A6E13" w:rsidRPr="003A6E13" w:rsidRDefault="003A6E13" w:rsidP="003A6E13">
            <w:pPr>
              <w:snapToGrid w:val="0"/>
              <w:spacing w:line="240" w:lineRule="atLeast"/>
              <w:rPr>
                <w:rFonts w:ascii="Times New Roman" w:hAnsi="Times New Roman" w:cs="Times New Roman"/>
                <w:b/>
                <w:color w:val="000000"/>
                <w:spacing w:val="-5"/>
                <w:sz w:val="24"/>
                <w:szCs w:val="24"/>
              </w:rPr>
            </w:pPr>
            <w:r w:rsidRPr="003A6E13">
              <w:rPr>
                <w:rFonts w:ascii="Times New Roman" w:hAnsi="Times New Roman" w:cs="Times New Roman"/>
                <w:b/>
                <w:color w:val="000000"/>
                <w:spacing w:val="-5"/>
                <w:sz w:val="24"/>
                <w:szCs w:val="24"/>
              </w:rPr>
              <w:t xml:space="preserve">Наблюдение за детьми и обсуждения с родителями (лицами, их заменяющими) достижений и трудностей в развитии ребенка;      </w:t>
            </w:r>
          </w:p>
          <w:p w:rsidR="003A6E13" w:rsidRPr="003A6E13" w:rsidRDefault="003A6E13" w:rsidP="003A6E13">
            <w:pPr>
              <w:snapToGrid w:val="0"/>
              <w:spacing w:line="240" w:lineRule="atLeast"/>
              <w:rPr>
                <w:rFonts w:ascii="Times New Roman" w:hAnsi="Times New Roman" w:cs="Times New Roman"/>
                <w:b/>
                <w:color w:val="000000"/>
                <w:spacing w:val="-5"/>
                <w:sz w:val="24"/>
                <w:szCs w:val="24"/>
              </w:rPr>
            </w:pPr>
            <w:r w:rsidRPr="003A6E13">
              <w:rPr>
                <w:rFonts w:ascii="Times New Roman" w:hAnsi="Times New Roman" w:cs="Times New Roman"/>
                <w:b/>
                <w:color w:val="000000"/>
                <w:spacing w:val="-5"/>
                <w:sz w:val="24"/>
                <w:szCs w:val="24"/>
              </w:rPr>
              <w:t xml:space="preserve">Определение целей и задач работы с отдельной семьей по результатам наблюдений за ребенком, изучения особенностей семейного воспитания;  </w:t>
            </w:r>
          </w:p>
          <w:p w:rsidR="003A6E13" w:rsidRPr="003A6E13" w:rsidRDefault="003A6E13" w:rsidP="003A6E13">
            <w:pPr>
              <w:snapToGrid w:val="0"/>
              <w:spacing w:line="240" w:lineRule="atLeast"/>
              <w:rPr>
                <w:rFonts w:ascii="Times New Roman" w:hAnsi="Times New Roman" w:cs="Times New Roman"/>
                <w:b/>
                <w:color w:val="000000"/>
                <w:spacing w:val="-5"/>
                <w:sz w:val="24"/>
                <w:szCs w:val="24"/>
              </w:rPr>
            </w:pPr>
            <w:r w:rsidRPr="003A6E13">
              <w:rPr>
                <w:rFonts w:ascii="Times New Roman" w:hAnsi="Times New Roman" w:cs="Times New Roman"/>
                <w:b/>
                <w:color w:val="000000"/>
                <w:spacing w:val="-5"/>
                <w:sz w:val="24"/>
                <w:szCs w:val="24"/>
              </w:rPr>
              <w:t xml:space="preserve">Взаимодействие с администрацией образовательной организации, воспитателями, музыкальным  работником, руководителем  физического воспитания, медицинским работником и другими сотрудниками;  </w:t>
            </w:r>
          </w:p>
          <w:p w:rsidR="003A6E13" w:rsidRPr="003A6E13" w:rsidRDefault="003A6E13" w:rsidP="003A6E13">
            <w:pPr>
              <w:snapToGrid w:val="0"/>
              <w:spacing w:line="240" w:lineRule="atLeast"/>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t>Планирование работы с родителями  (лицами, их заменяющими);</w:t>
            </w:r>
          </w:p>
          <w:p w:rsidR="003A6E13" w:rsidRPr="003A6E13" w:rsidRDefault="003A6E13" w:rsidP="003A6E13">
            <w:pPr>
              <w:snapToGrid w:val="0"/>
              <w:spacing w:line="240" w:lineRule="atLeast"/>
              <w:rPr>
                <w:rFonts w:ascii="Times New Roman" w:hAnsi="Times New Roman" w:cs="Times New Roman"/>
                <w:b/>
                <w:color w:val="000000"/>
                <w:spacing w:val="-5"/>
                <w:sz w:val="24"/>
                <w:szCs w:val="24"/>
              </w:rPr>
            </w:pPr>
            <w:r w:rsidRPr="003A6E13">
              <w:rPr>
                <w:rFonts w:ascii="Times New Roman" w:hAnsi="Times New Roman" w:cs="Times New Roman"/>
                <w:b/>
                <w:color w:val="000000"/>
                <w:spacing w:val="-5"/>
                <w:sz w:val="24"/>
                <w:szCs w:val="24"/>
              </w:rPr>
              <w:t xml:space="preserve">Изучение особенностей семейного воспитания дошкольников,  взаимоотношения родителей и детей в семье;  </w:t>
            </w:r>
          </w:p>
          <w:p w:rsidR="003A6E13" w:rsidRPr="003A6E13" w:rsidRDefault="003A6E13" w:rsidP="003A6E13">
            <w:pPr>
              <w:snapToGrid w:val="0"/>
              <w:spacing w:line="240" w:lineRule="atLeast"/>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t xml:space="preserve">Формулирование цели и задачи работы с семьей;    </w:t>
            </w:r>
          </w:p>
          <w:p w:rsidR="003A6E13" w:rsidRPr="003A6E13" w:rsidRDefault="003A6E13" w:rsidP="003A6E13">
            <w:pPr>
              <w:snapToGrid w:val="0"/>
              <w:spacing w:line="240" w:lineRule="atLeast"/>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t xml:space="preserve">Организация и проведение разнообразные формы работы с семьей (родительские собрания, посещение детей на дому, беседы), привлекать родителей к проведению совместных  мероприятий;      </w:t>
            </w:r>
          </w:p>
          <w:p w:rsidR="003A6E13" w:rsidRPr="003A6E13" w:rsidRDefault="003A6E13" w:rsidP="003A6E13">
            <w:pPr>
              <w:snapToGrid w:val="0"/>
              <w:spacing w:line="240" w:lineRule="atLeast"/>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t>Консультирование родителей по  вопросам семейного воспитания, социального, психического и   физического развития ребенка;</w:t>
            </w:r>
          </w:p>
          <w:p w:rsidR="003A6E13" w:rsidRPr="003A6E13" w:rsidRDefault="003A6E13" w:rsidP="003A6E13">
            <w:pPr>
              <w:snapToGrid w:val="0"/>
              <w:spacing w:line="240" w:lineRule="atLeast"/>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t>Анализ процессов и результатов работы с родителями;</w:t>
            </w:r>
          </w:p>
          <w:p w:rsidR="003A6E13" w:rsidRPr="003A6E13" w:rsidRDefault="003A6E13" w:rsidP="003A6E13">
            <w:pPr>
              <w:snapToGrid w:val="0"/>
              <w:spacing w:line="240" w:lineRule="atLeast"/>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t>Взаимодействие с работниками дошкольного учреждения по вопросам воспитания, обучения и развития  дошкольников;</w:t>
            </w:r>
          </w:p>
          <w:p w:rsidR="003A6E13" w:rsidRPr="003A6E13" w:rsidRDefault="003A6E13" w:rsidP="003A6E13">
            <w:pPr>
              <w:snapToGrid w:val="0"/>
              <w:spacing w:line="240" w:lineRule="atLeast"/>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t>Изучение сущность и своеобразие процесса  социализации дошкольников;</w:t>
            </w:r>
          </w:p>
          <w:p w:rsidR="003A6E13" w:rsidRPr="003A6E13" w:rsidRDefault="003A6E13" w:rsidP="003A6E13">
            <w:pPr>
              <w:snapToGrid w:val="0"/>
              <w:spacing w:line="240" w:lineRule="atLeast"/>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t xml:space="preserve">Составление основы планирования работы с    родителями;    </w:t>
            </w:r>
          </w:p>
          <w:p w:rsidR="003A6E13" w:rsidRPr="003A6E13" w:rsidRDefault="003A6E13" w:rsidP="003A6E13">
            <w:pPr>
              <w:snapToGrid w:val="0"/>
              <w:spacing w:line="240" w:lineRule="atLeast"/>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lastRenderedPageBreak/>
              <w:t xml:space="preserve">Выделение задач и содержания семейного воспитания, особенности современной семьи, ее функцию, содержание и формы работы с  семьей;    </w:t>
            </w:r>
          </w:p>
          <w:p w:rsidR="003A6E13" w:rsidRPr="003A6E13" w:rsidRDefault="003A6E13" w:rsidP="003A6E13">
            <w:pPr>
              <w:snapToGrid w:val="0"/>
              <w:spacing w:line="240" w:lineRule="atLeast"/>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t xml:space="preserve">Изучение особенностей проведения индивидуальной работы с семьей;  </w:t>
            </w:r>
          </w:p>
          <w:p w:rsidR="003A6E13" w:rsidRPr="003A6E13" w:rsidRDefault="003A6E13" w:rsidP="003A6E13">
            <w:pPr>
              <w:snapToGrid w:val="0"/>
              <w:spacing w:line="240" w:lineRule="atLeast"/>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t>Анализ методов  и приемов оказания педагогической помощи семье; методов изучения особенностей семейного воспитания</w:t>
            </w:r>
          </w:p>
          <w:p w:rsidR="003A6E13" w:rsidRPr="003A6E13" w:rsidRDefault="003A6E13" w:rsidP="003A6E13">
            <w:pPr>
              <w:snapToGrid w:val="0"/>
              <w:spacing w:line="240" w:lineRule="atLeast"/>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t>Составление протоколов родительского собрания.</w:t>
            </w:r>
          </w:p>
          <w:p w:rsidR="003A6E13" w:rsidRPr="003A6E13" w:rsidRDefault="003A6E13" w:rsidP="003A6E13">
            <w:pPr>
              <w:snapToGrid w:val="0"/>
              <w:spacing w:line="240" w:lineRule="atLeast"/>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t>Разработка наглядной информации для родителей.</w:t>
            </w:r>
          </w:p>
          <w:p w:rsidR="003A6E13" w:rsidRPr="003A6E13" w:rsidRDefault="003A6E13" w:rsidP="003A6E13">
            <w:pPr>
              <w:snapToGrid w:val="0"/>
              <w:spacing w:line="240" w:lineRule="atLeast"/>
              <w:rPr>
                <w:rFonts w:ascii="Times New Roman" w:hAnsi="Times New Roman" w:cs="Times New Roman"/>
                <w:b/>
                <w:color w:val="000000"/>
                <w:spacing w:val="-5"/>
                <w:sz w:val="24"/>
                <w:szCs w:val="24"/>
              </w:rPr>
            </w:pPr>
            <w:r w:rsidRPr="003A6E13">
              <w:rPr>
                <w:rFonts w:ascii="Times New Roman" w:hAnsi="Times New Roman" w:cs="Times New Roman"/>
                <w:b/>
                <w:color w:val="000000"/>
                <w:spacing w:val="-5"/>
                <w:sz w:val="24"/>
                <w:szCs w:val="24"/>
              </w:rPr>
              <w:t>Руководство работой помощника воспитателя.</w:t>
            </w:r>
          </w:p>
        </w:tc>
      </w:tr>
      <w:tr w:rsidR="003A6E13" w:rsidRPr="003A6E13" w:rsidTr="0030611F">
        <w:tc>
          <w:tcPr>
            <w:tcW w:w="9915" w:type="dxa"/>
            <w:gridSpan w:val="2"/>
            <w:tcBorders>
              <w:top w:val="single" w:sz="6" w:space="0" w:color="auto"/>
              <w:left w:val="single" w:sz="6" w:space="0" w:color="auto"/>
              <w:bottom w:val="single" w:sz="6" w:space="0" w:color="auto"/>
              <w:right w:val="single" w:sz="6" w:space="0" w:color="auto"/>
            </w:tcBorders>
          </w:tcPr>
          <w:p w:rsidR="003A6E13" w:rsidRPr="003A6E13" w:rsidRDefault="003A6E13" w:rsidP="003A6E13">
            <w:pPr>
              <w:autoSpaceDE w:val="0"/>
              <w:autoSpaceDN w:val="0"/>
              <w:adjustRightInd w:val="0"/>
              <w:jc w:val="both"/>
              <w:rPr>
                <w:rFonts w:ascii="Times New Roman" w:hAnsi="Times New Roman" w:cs="Times New Roman"/>
                <w:color w:val="000000"/>
                <w:sz w:val="24"/>
                <w:szCs w:val="24"/>
              </w:rPr>
            </w:pPr>
            <w:r w:rsidRPr="003A6E13">
              <w:rPr>
                <w:rFonts w:ascii="Times New Roman" w:hAnsi="Times New Roman" w:cs="Times New Roman"/>
                <w:color w:val="000000"/>
                <w:sz w:val="24"/>
                <w:szCs w:val="24"/>
              </w:rPr>
              <w:lastRenderedPageBreak/>
              <w:t>ПК 4.2</w:t>
            </w:r>
            <w:r w:rsidRPr="003A6E13">
              <w:rPr>
                <w:rFonts w:ascii="Times New Roman" w:hAnsi="Times New Roman" w:cs="Times New Roman"/>
                <w:color w:val="000000"/>
                <w:sz w:val="24"/>
                <w:szCs w:val="24"/>
              </w:rPr>
              <w:tab/>
              <w:t>Проводить индивидуальные консультации по вопросам семейного воспитания, социального, психического и физического развития ребенка.</w:t>
            </w:r>
          </w:p>
        </w:tc>
      </w:tr>
      <w:tr w:rsidR="003A6E13" w:rsidRPr="003A6E13" w:rsidTr="0030611F">
        <w:tc>
          <w:tcPr>
            <w:tcW w:w="3261" w:type="dxa"/>
            <w:tcBorders>
              <w:top w:val="single" w:sz="6" w:space="0" w:color="auto"/>
              <w:left w:val="single" w:sz="6" w:space="0" w:color="auto"/>
              <w:bottom w:val="single" w:sz="6" w:space="0" w:color="auto"/>
              <w:right w:val="single" w:sz="6" w:space="0" w:color="auto"/>
            </w:tcBorders>
          </w:tcPr>
          <w:p w:rsidR="003A6E13" w:rsidRPr="003A6E13" w:rsidRDefault="003A6E13" w:rsidP="003A6E13">
            <w:pPr>
              <w:ind w:left="42"/>
              <w:rPr>
                <w:rFonts w:ascii="Times New Roman" w:hAnsi="Times New Roman" w:cs="Times New Roman"/>
                <w:b/>
                <w:spacing w:val="-4"/>
                <w:sz w:val="24"/>
                <w:szCs w:val="24"/>
              </w:rPr>
            </w:pPr>
            <w:r w:rsidRPr="003A6E13">
              <w:rPr>
                <w:rFonts w:ascii="Times New Roman" w:hAnsi="Times New Roman" w:cs="Times New Roman"/>
                <w:b/>
                <w:spacing w:val="-4"/>
                <w:sz w:val="24"/>
                <w:szCs w:val="24"/>
              </w:rPr>
              <w:t>иметь практический опыт:</w:t>
            </w:r>
          </w:p>
          <w:p w:rsidR="003A6E13" w:rsidRPr="003A6E13" w:rsidRDefault="003A6E13" w:rsidP="003A6E13">
            <w:pPr>
              <w:numPr>
                <w:ilvl w:val="0"/>
                <w:numId w:val="87"/>
              </w:numPr>
              <w:spacing w:after="0" w:line="240" w:lineRule="auto"/>
              <w:rPr>
                <w:rFonts w:ascii="Times New Roman" w:hAnsi="Times New Roman" w:cs="Times New Roman"/>
                <w:spacing w:val="-4"/>
                <w:sz w:val="24"/>
                <w:szCs w:val="24"/>
              </w:rPr>
            </w:pPr>
            <w:r w:rsidRPr="003A6E13">
              <w:rPr>
                <w:rFonts w:ascii="Times New Roman" w:hAnsi="Times New Roman" w:cs="Times New Roman"/>
                <w:spacing w:val="-4"/>
                <w:sz w:val="24"/>
                <w:szCs w:val="24"/>
              </w:rPr>
              <w:t xml:space="preserve"> планирования работы с родителями (лицами, их заменяющими);</w:t>
            </w:r>
          </w:p>
          <w:p w:rsidR="003A6E13" w:rsidRPr="003A6E13" w:rsidRDefault="003A6E13" w:rsidP="003A6E13">
            <w:pPr>
              <w:numPr>
                <w:ilvl w:val="0"/>
                <w:numId w:val="87"/>
              </w:numPr>
              <w:spacing w:after="0" w:line="240" w:lineRule="auto"/>
              <w:rPr>
                <w:rFonts w:ascii="Times New Roman" w:hAnsi="Times New Roman" w:cs="Times New Roman"/>
                <w:spacing w:val="-4"/>
                <w:sz w:val="24"/>
                <w:szCs w:val="24"/>
              </w:rPr>
            </w:pPr>
            <w:r w:rsidRPr="003A6E13">
              <w:rPr>
                <w:rFonts w:ascii="Times New Roman" w:hAnsi="Times New Roman" w:cs="Times New Roman"/>
                <w:spacing w:val="-4"/>
                <w:sz w:val="24"/>
                <w:szCs w:val="24"/>
              </w:rPr>
              <w:t>наблюдения за детьми и обсуждения с родителями (лицами, их заменяющими) достижений и трудностей в развитии ребенка;</w:t>
            </w:r>
          </w:p>
          <w:p w:rsidR="003A6E13" w:rsidRPr="003A6E13" w:rsidRDefault="003A6E13" w:rsidP="003A6E13">
            <w:pPr>
              <w:ind w:left="42"/>
              <w:rPr>
                <w:rFonts w:ascii="Times New Roman" w:hAnsi="Times New Roman" w:cs="Times New Roman"/>
                <w:sz w:val="24"/>
                <w:szCs w:val="24"/>
              </w:rPr>
            </w:pPr>
          </w:p>
        </w:tc>
        <w:tc>
          <w:tcPr>
            <w:tcW w:w="6654" w:type="dxa"/>
            <w:tcBorders>
              <w:top w:val="single" w:sz="6" w:space="0" w:color="auto"/>
              <w:left w:val="single" w:sz="6" w:space="0" w:color="auto"/>
              <w:bottom w:val="single" w:sz="6" w:space="0" w:color="auto"/>
              <w:right w:val="single" w:sz="6" w:space="0" w:color="auto"/>
            </w:tcBorders>
          </w:tcPr>
          <w:p w:rsidR="003A6E13" w:rsidRPr="003A6E13" w:rsidRDefault="003A6E13" w:rsidP="003A6E13">
            <w:pPr>
              <w:snapToGrid w:val="0"/>
              <w:spacing w:line="240" w:lineRule="atLeast"/>
              <w:rPr>
                <w:rFonts w:ascii="Times New Roman" w:hAnsi="Times New Roman" w:cs="Times New Roman"/>
                <w:b/>
                <w:color w:val="000000"/>
                <w:spacing w:val="-5"/>
                <w:sz w:val="24"/>
                <w:szCs w:val="24"/>
              </w:rPr>
            </w:pPr>
            <w:r w:rsidRPr="003A6E13">
              <w:rPr>
                <w:rFonts w:ascii="Times New Roman" w:hAnsi="Times New Roman" w:cs="Times New Roman"/>
                <w:b/>
                <w:color w:val="000000"/>
                <w:spacing w:val="-5"/>
                <w:sz w:val="24"/>
                <w:szCs w:val="24"/>
              </w:rPr>
              <w:t xml:space="preserve">Планирование работы с родителями  (лицами, их заменяющими);  </w:t>
            </w:r>
          </w:p>
          <w:p w:rsidR="003A6E13" w:rsidRPr="003A6E13" w:rsidRDefault="003A6E13" w:rsidP="003A6E13">
            <w:pPr>
              <w:snapToGrid w:val="0"/>
              <w:spacing w:line="240" w:lineRule="atLeast"/>
              <w:rPr>
                <w:rFonts w:ascii="Times New Roman" w:hAnsi="Times New Roman" w:cs="Times New Roman"/>
                <w:b/>
                <w:color w:val="000000"/>
                <w:spacing w:val="-5"/>
                <w:sz w:val="24"/>
                <w:szCs w:val="24"/>
              </w:rPr>
            </w:pPr>
            <w:r w:rsidRPr="003A6E13">
              <w:rPr>
                <w:rFonts w:ascii="Times New Roman" w:hAnsi="Times New Roman" w:cs="Times New Roman"/>
                <w:b/>
                <w:color w:val="000000"/>
                <w:spacing w:val="-5"/>
                <w:sz w:val="24"/>
                <w:szCs w:val="24"/>
              </w:rPr>
              <w:t xml:space="preserve">Наблюдение за детьми и обсуждения с родителями (лицами, их заменяющими) достижений и трудностей в развитии ребенка;      </w:t>
            </w:r>
          </w:p>
          <w:p w:rsidR="003A6E13" w:rsidRPr="003A6E13" w:rsidRDefault="003A6E13" w:rsidP="003A6E13">
            <w:pPr>
              <w:snapToGrid w:val="0"/>
              <w:spacing w:line="240" w:lineRule="atLeast"/>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t>Планирование работы с родителями  (лицами, их заменяющими);</w:t>
            </w:r>
          </w:p>
          <w:p w:rsidR="003A6E13" w:rsidRPr="003A6E13" w:rsidRDefault="003A6E13" w:rsidP="003A6E13">
            <w:pPr>
              <w:snapToGrid w:val="0"/>
              <w:spacing w:line="240" w:lineRule="atLeast"/>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t>Взаимодействие с работниками дошкольного учреждения по вопросам воспитания, обучения и развития  дошкольников;</w:t>
            </w:r>
          </w:p>
          <w:p w:rsidR="003A6E13" w:rsidRPr="003A6E13" w:rsidRDefault="003A6E13" w:rsidP="003A6E13">
            <w:pPr>
              <w:snapToGrid w:val="0"/>
              <w:spacing w:line="240" w:lineRule="atLeast"/>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t xml:space="preserve">Составление основы планирования работы с    родителями;    </w:t>
            </w:r>
          </w:p>
          <w:p w:rsidR="003A6E13" w:rsidRPr="003A6E13" w:rsidRDefault="003A6E13" w:rsidP="003A6E13">
            <w:pPr>
              <w:snapToGrid w:val="0"/>
              <w:spacing w:line="240" w:lineRule="atLeast"/>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t xml:space="preserve">Изучение особенностей проведения индивидуальной работы с семьей;  </w:t>
            </w:r>
          </w:p>
          <w:p w:rsidR="003A6E13" w:rsidRPr="003A6E13" w:rsidRDefault="003A6E13" w:rsidP="003A6E13">
            <w:pPr>
              <w:snapToGrid w:val="0"/>
              <w:spacing w:line="240" w:lineRule="atLeast"/>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t>Анализ методов  и приемов оказания педагогической помощи семье; методов изучения особенностей семейного воспитания</w:t>
            </w:r>
          </w:p>
        </w:tc>
      </w:tr>
      <w:tr w:rsidR="003A6E13" w:rsidRPr="003A6E13" w:rsidTr="0030611F">
        <w:tc>
          <w:tcPr>
            <w:tcW w:w="9915" w:type="dxa"/>
            <w:gridSpan w:val="2"/>
            <w:tcBorders>
              <w:top w:val="single" w:sz="6" w:space="0" w:color="auto"/>
              <w:left w:val="single" w:sz="6" w:space="0" w:color="auto"/>
              <w:bottom w:val="single" w:sz="6" w:space="0" w:color="auto"/>
              <w:right w:val="single" w:sz="6" w:space="0" w:color="auto"/>
            </w:tcBorders>
          </w:tcPr>
          <w:p w:rsidR="003A6E13" w:rsidRPr="003A6E13" w:rsidRDefault="003A6E13" w:rsidP="003A6E13">
            <w:pPr>
              <w:autoSpaceDE w:val="0"/>
              <w:autoSpaceDN w:val="0"/>
              <w:adjustRightInd w:val="0"/>
              <w:jc w:val="both"/>
              <w:rPr>
                <w:rFonts w:ascii="Times New Roman" w:hAnsi="Times New Roman" w:cs="Times New Roman"/>
                <w:color w:val="000000"/>
                <w:sz w:val="24"/>
                <w:szCs w:val="24"/>
              </w:rPr>
            </w:pPr>
            <w:r w:rsidRPr="003A6E13">
              <w:rPr>
                <w:rFonts w:ascii="Times New Roman" w:hAnsi="Times New Roman" w:cs="Times New Roman"/>
                <w:color w:val="000000"/>
                <w:sz w:val="24"/>
                <w:szCs w:val="24"/>
              </w:rPr>
              <w:t xml:space="preserve">ПК 4.3 </w:t>
            </w:r>
            <w:r w:rsidRPr="003A6E13">
              <w:rPr>
                <w:rFonts w:ascii="Times New Roman" w:hAnsi="Times New Roman" w:cs="Times New Roman"/>
                <w:color w:val="000000"/>
                <w:sz w:val="24"/>
                <w:szCs w:val="24"/>
              </w:rPr>
              <w:tab/>
              <w:t>Проводить родительские собрания, привлекать родителей (лиц, их замещающих) к организации и проведению мероприятий в группе и в образовательной организации.</w:t>
            </w:r>
          </w:p>
        </w:tc>
      </w:tr>
      <w:tr w:rsidR="003A6E13" w:rsidRPr="003A6E13" w:rsidTr="0030611F">
        <w:tc>
          <w:tcPr>
            <w:tcW w:w="3261" w:type="dxa"/>
            <w:tcBorders>
              <w:top w:val="single" w:sz="6" w:space="0" w:color="auto"/>
              <w:left w:val="single" w:sz="6" w:space="0" w:color="auto"/>
              <w:bottom w:val="single" w:sz="6" w:space="0" w:color="auto"/>
              <w:right w:val="single" w:sz="6" w:space="0" w:color="auto"/>
            </w:tcBorders>
          </w:tcPr>
          <w:p w:rsidR="003A6E13" w:rsidRPr="003A6E13" w:rsidRDefault="003A6E13" w:rsidP="003A6E13">
            <w:pPr>
              <w:ind w:left="42"/>
              <w:rPr>
                <w:rFonts w:ascii="Times New Roman" w:hAnsi="Times New Roman" w:cs="Times New Roman"/>
                <w:b/>
                <w:spacing w:val="-4"/>
                <w:sz w:val="24"/>
                <w:szCs w:val="24"/>
              </w:rPr>
            </w:pPr>
            <w:r w:rsidRPr="003A6E13">
              <w:rPr>
                <w:rFonts w:ascii="Times New Roman" w:hAnsi="Times New Roman" w:cs="Times New Roman"/>
                <w:b/>
                <w:spacing w:val="-4"/>
                <w:sz w:val="24"/>
                <w:szCs w:val="24"/>
              </w:rPr>
              <w:t>иметь практический опыт:</w:t>
            </w:r>
          </w:p>
          <w:p w:rsidR="003A6E13" w:rsidRPr="003A6E13" w:rsidRDefault="003A6E13" w:rsidP="003A6E13">
            <w:pPr>
              <w:numPr>
                <w:ilvl w:val="0"/>
                <w:numId w:val="87"/>
              </w:numPr>
              <w:spacing w:after="0" w:line="240" w:lineRule="auto"/>
              <w:rPr>
                <w:rFonts w:ascii="Times New Roman" w:hAnsi="Times New Roman" w:cs="Times New Roman"/>
                <w:spacing w:val="-4"/>
                <w:sz w:val="24"/>
                <w:szCs w:val="24"/>
              </w:rPr>
            </w:pPr>
            <w:r w:rsidRPr="003A6E13">
              <w:rPr>
                <w:rFonts w:ascii="Times New Roman" w:hAnsi="Times New Roman" w:cs="Times New Roman"/>
                <w:spacing w:val="-4"/>
                <w:sz w:val="24"/>
                <w:szCs w:val="24"/>
              </w:rPr>
              <w:t>планирования работы с родителями (лицами, их заменяющими);</w:t>
            </w:r>
          </w:p>
          <w:p w:rsidR="003A6E13" w:rsidRPr="003A6E13" w:rsidRDefault="003A6E13" w:rsidP="003A6E13">
            <w:pPr>
              <w:numPr>
                <w:ilvl w:val="0"/>
                <w:numId w:val="87"/>
              </w:numPr>
              <w:spacing w:after="0" w:line="240" w:lineRule="auto"/>
              <w:rPr>
                <w:rFonts w:ascii="Times New Roman" w:hAnsi="Times New Roman" w:cs="Times New Roman"/>
                <w:spacing w:val="-4"/>
                <w:sz w:val="24"/>
                <w:szCs w:val="24"/>
              </w:rPr>
            </w:pPr>
            <w:r w:rsidRPr="003A6E13">
              <w:rPr>
                <w:rFonts w:ascii="Times New Roman" w:hAnsi="Times New Roman" w:cs="Times New Roman"/>
                <w:spacing w:val="-4"/>
                <w:sz w:val="24"/>
                <w:szCs w:val="24"/>
              </w:rPr>
              <w:t xml:space="preserve">взаимодействия с администрацией образовательной организации, воспитателями, музыкальным работником, руководителем физического воспитания, медицинским </w:t>
            </w:r>
            <w:r w:rsidRPr="003A6E13">
              <w:rPr>
                <w:rFonts w:ascii="Times New Roman" w:hAnsi="Times New Roman" w:cs="Times New Roman"/>
                <w:spacing w:val="-4"/>
                <w:sz w:val="24"/>
                <w:szCs w:val="24"/>
              </w:rPr>
              <w:lastRenderedPageBreak/>
              <w:t>работником и другими сотрудниками;</w:t>
            </w:r>
          </w:p>
          <w:p w:rsidR="003A6E13" w:rsidRPr="003A6E13" w:rsidRDefault="003A6E13" w:rsidP="003A6E13">
            <w:pPr>
              <w:rPr>
                <w:rFonts w:ascii="Times New Roman" w:hAnsi="Times New Roman" w:cs="Times New Roman"/>
                <w:spacing w:val="-4"/>
                <w:sz w:val="24"/>
                <w:szCs w:val="24"/>
              </w:rPr>
            </w:pPr>
          </w:p>
          <w:p w:rsidR="003A6E13" w:rsidRPr="003A6E13" w:rsidRDefault="003A6E13" w:rsidP="003A6E13">
            <w:pPr>
              <w:ind w:left="42"/>
              <w:rPr>
                <w:rFonts w:ascii="Times New Roman" w:hAnsi="Times New Roman" w:cs="Times New Roman"/>
                <w:b/>
                <w:spacing w:val="-4"/>
                <w:sz w:val="24"/>
                <w:szCs w:val="24"/>
              </w:rPr>
            </w:pPr>
          </w:p>
          <w:p w:rsidR="003A6E13" w:rsidRPr="003A6E13" w:rsidRDefault="003A6E13" w:rsidP="003A6E13">
            <w:pPr>
              <w:ind w:left="42"/>
              <w:rPr>
                <w:rFonts w:ascii="Times New Roman" w:hAnsi="Times New Roman" w:cs="Times New Roman"/>
                <w:spacing w:val="-4"/>
                <w:sz w:val="24"/>
                <w:szCs w:val="24"/>
              </w:rPr>
            </w:pPr>
          </w:p>
          <w:p w:rsidR="003A6E13" w:rsidRPr="003A6E13" w:rsidRDefault="003A6E13" w:rsidP="003A6E13">
            <w:pPr>
              <w:tabs>
                <w:tab w:val="left" w:pos="426"/>
              </w:tabs>
              <w:autoSpaceDE w:val="0"/>
              <w:autoSpaceDN w:val="0"/>
              <w:adjustRightInd w:val="0"/>
              <w:spacing w:after="0" w:line="240" w:lineRule="auto"/>
              <w:ind w:right="-1" w:firstLine="244"/>
              <w:rPr>
                <w:rFonts w:ascii="Times New Roman" w:eastAsia="Times New Roman" w:hAnsi="Times New Roman" w:cs="Times New Roman"/>
                <w:sz w:val="24"/>
                <w:szCs w:val="24"/>
                <w:lang w:eastAsia="ru-RU"/>
              </w:rPr>
            </w:pPr>
          </w:p>
        </w:tc>
        <w:tc>
          <w:tcPr>
            <w:tcW w:w="6654" w:type="dxa"/>
            <w:tcBorders>
              <w:top w:val="single" w:sz="6" w:space="0" w:color="auto"/>
              <w:left w:val="single" w:sz="6" w:space="0" w:color="auto"/>
              <w:bottom w:val="single" w:sz="6" w:space="0" w:color="auto"/>
              <w:right w:val="single" w:sz="6" w:space="0" w:color="auto"/>
            </w:tcBorders>
          </w:tcPr>
          <w:p w:rsidR="003A6E13" w:rsidRPr="003A6E13" w:rsidRDefault="003A6E13" w:rsidP="003A6E13">
            <w:pPr>
              <w:snapToGrid w:val="0"/>
              <w:spacing w:line="240" w:lineRule="atLeast"/>
              <w:rPr>
                <w:rFonts w:ascii="Times New Roman" w:hAnsi="Times New Roman" w:cs="Times New Roman"/>
                <w:b/>
                <w:color w:val="000000"/>
                <w:spacing w:val="-5"/>
                <w:sz w:val="24"/>
                <w:szCs w:val="24"/>
              </w:rPr>
            </w:pPr>
            <w:r w:rsidRPr="003A6E13">
              <w:rPr>
                <w:rFonts w:ascii="Times New Roman" w:hAnsi="Times New Roman" w:cs="Times New Roman"/>
                <w:b/>
                <w:color w:val="000000"/>
                <w:spacing w:val="-5"/>
                <w:sz w:val="24"/>
                <w:szCs w:val="24"/>
              </w:rPr>
              <w:lastRenderedPageBreak/>
              <w:t xml:space="preserve">Планирование работы с родителями  (лицами, их заменяющими);  </w:t>
            </w:r>
          </w:p>
          <w:p w:rsidR="003A6E13" w:rsidRPr="003A6E13" w:rsidRDefault="003A6E13" w:rsidP="003A6E13">
            <w:pPr>
              <w:snapToGrid w:val="0"/>
              <w:spacing w:line="240" w:lineRule="atLeast"/>
              <w:rPr>
                <w:rFonts w:ascii="Times New Roman" w:hAnsi="Times New Roman" w:cs="Times New Roman"/>
                <w:b/>
                <w:color w:val="000000"/>
                <w:spacing w:val="-5"/>
                <w:sz w:val="24"/>
                <w:szCs w:val="24"/>
              </w:rPr>
            </w:pPr>
            <w:r w:rsidRPr="003A6E13">
              <w:rPr>
                <w:rFonts w:ascii="Times New Roman" w:hAnsi="Times New Roman" w:cs="Times New Roman"/>
                <w:b/>
                <w:color w:val="000000"/>
                <w:spacing w:val="-5"/>
                <w:sz w:val="24"/>
                <w:szCs w:val="24"/>
              </w:rPr>
              <w:t xml:space="preserve">Взаимодействие с администрацией образовательной организации, воспитателями, музыкальным  работником, руководителем  физического воспитания, медицинским работником и другими сотрудниками;  </w:t>
            </w:r>
          </w:p>
          <w:p w:rsidR="003A6E13" w:rsidRPr="003A6E13" w:rsidRDefault="003A6E13" w:rsidP="003A6E13">
            <w:pPr>
              <w:snapToGrid w:val="0"/>
              <w:spacing w:line="240" w:lineRule="atLeast"/>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t>Планирование работы с родителями  (лицами, их заменяющими);</w:t>
            </w:r>
          </w:p>
          <w:p w:rsidR="003A6E13" w:rsidRPr="003A6E13" w:rsidRDefault="003A6E13" w:rsidP="003A6E13">
            <w:pPr>
              <w:snapToGrid w:val="0"/>
              <w:spacing w:line="240" w:lineRule="atLeast"/>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t xml:space="preserve">Формулирование цели и задачи работы с семьей;    </w:t>
            </w:r>
          </w:p>
          <w:p w:rsidR="003A6E13" w:rsidRPr="003A6E13" w:rsidRDefault="003A6E13" w:rsidP="003A6E13">
            <w:pPr>
              <w:snapToGrid w:val="0"/>
              <w:spacing w:line="240" w:lineRule="atLeast"/>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lastRenderedPageBreak/>
              <w:t xml:space="preserve">Организация и проведение разнообразные формы работы с семьей (родительские собрания, посещение детей на дому, беседы), привлекать родителей к проведению совместных  мероприятий;      </w:t>
            </w:r>
          </w:p>
          <w:p w:rsidR="003A6E13" w:rsidRPr="003A6E13" w:rsidRDefault="003A6E13" w:rsidP="003A6E13">
            <w:pPr>
              <w:snapToGrid w:val="0"/>
              <w:spacing w:line="240" w:lineRule="atLeast"/>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t>Консультирование родителей по  вопросам семейного воспитания, социального, психического и   физического развития ребенка;</w:t>
            </w:r>
          </w:p>
          <w:p w:rsidR="003A6E13" w:rsidRPr="003A6E13" w:rsidRDefault="003A6E13" w:rsidP="003A6E13">
            <w:pPr>
              <w:snapToGrid w:val="0"/>
              <w:spacing w:line="240" w:lineRule="atLeast"/>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t>Анализ процессов и результатов работы с родителями;</w:t>
            </w:r>
          </w:p>
          <w:p w:rsidR="003A6E13" w:rsidRPr="003A6E13" w:rsidRDefault="003A6E13" w:rsidP="003A6E13">
            <w:pPr>
              <w:snapToGrid w:val="0"/>
              <w:spacing w:line="240" w:lineRule="atLeast"/>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t>Взаимодействие с работниками дошкольного учреждения по вопросам воспитания, обучения и развития  дошкольников;</w:t>
            </w:r>
          </w:p>
          <w:p w:rsidR="003A6E13" w:rsidRPr="003A6E13" w:rsidRDefault="003A6E13" w:rsidP="003A6E13">
            <w:pPr>
              <w:snapToGrid w:val="0"/>
              <w:spacing w:line="240" w:lineRule="atLeast"/>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t xml:space="preserve">Изучение особенностей проведения индивидуальной работы с семьей;  </w:t>
            </w:r>
          </w:p>
          <w:p w:rsidR="003A6E13" w:rsidRPr="003A6E13" w:rsidRDefault="003A6E13" w:rsidP="003A6E13">
            <w:pPr>
              <w:snapToGrid w:val="0"/>
              <w:spacing w:line="240" w:lineRule="atLeast"/>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t>Анализ методов  и приемов оказания педагогической помощи семье; методов изучения особенностей семейного воспитания</w:t>
            </w:r>
          </w:p>
          <w:p w:rsidR="003A6E13" w:rsidRPr="003A6E13" w:rsidRDefault="003A6E13" w:rsidP="003A6E13">
            <w:pPr>
              <w:snapToGrid w:val="0"/>
              <w:spacing w:line="240" w:lineRule="atLeast"/>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t>Составление протоколов родительского собрания.</w:t>
            </w:r>
          </w:p>
          <w:p w:rsidR="003A6E13" w:rsidRPr="003A6E13" w:rsidRDefault="003A6E13" w:rsidP="003A6E13">
            <w:pPr>
              <w:snapToGrid w:val="0"/>
              <w:spacing w:line="240" w:lineRule="atLeast"/>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t>Разработка наглядной информации для родителей.</w:t>
            </w:r>
          </w:p>
        </w:tc>
      </w:tr>
      <w:tr w:rsidR="003A6E13" w:rsidRPr="003A6E13" w:rsidTr="0030611F">
        <w:tc>
          <w:tcPr>
            <w:tcW w:w="9915" w:type="dxa"/>
            <w:gridSpan w:val="2"/>
            <w:tcBorders>
              <w:top w:val="single" w:sz="6" w:space="0" w:color="auto"/>
              <w:left w:val="single" w:sz="6" w:space="0" w:color="auto"/>
              <w:bottom w:val="single" w:sz="6" w:space="0" w:color="auto"/>
              <w:right w:val="single" w:sz="6" w:space="0" w:color="auto"/>
            </w:tcBorders>
          </w:tcPr>
          <w:p w:rsidR="003A6E13" w:rsidRPr="003A6E13" w:rsidRDefault="003A6E13" w:rsidP="003A6E13">
            <w:pPr>
              <w:autoSpaceDE w:val="0"/>
              <w:autoSpaceDN w:val="0"/>
              <w:adjustRightInd w:val="0"/>
              <w:jc w:val="both"/>
              <w:rPr>
                <w:rFonts w:ascii="Times New Roman" w:hAnsi="Times New Roman" w:cs="Times New Roman"/>
                <w:color w:val="000000"/>
                <w:sz w:val="24"/>
                <w:szCs w:val="24"/>
              </w:rPr>
            </w:pPr>
            <w:r w:rsidRPr="003A6E13">
              <w:rPr>
                <w:rFonts w:ascii="Times New Roman" w:hAnsi="Times New Roman" w:cs="Times New Roman"/>
                <w:color w:val="000000"/>
                <w:sz w:val="24"/>
                <w:szCs w:val="24"/>
              </w:rPr>
              <w:lastRenderedPageBreak/>
              <w:t>ПК 4.4</w:t>
            </w:r>
            <w:r w:rsidRPr="003A6E13">
              <w:rPr>
                <w:rFonts w:ascii="Times New Roman" w:hAnsi="Times New Roman" w:cs="Times New Roman"/>
                <w:color w:val="000000"/>
                <w:sz w:val="24"/>
                <w:szCs w:val="24"/>
              </w:rPr>
              <w:tab/>
            </w:r>
            <w:r w:rsidRPr="003A6E13">
              <w:rPr>
                <w:rFonts w:ascii="Times New Roman" w:hAnsi="Times New Roman" w:cs="Times New Roman"/>
                <w:sz w:val="24"/>
                <w:szCs w:val="24"/>
              </w:rPr>
              <w:t>Оценивать и анализировать результаты работы с родителями, корректировать процесс взаимодействия с ними.</w:t>
            </w:r>
          </w:p>
        </w:tc>
      </w:tr>
      <w:tr w:rsidR="003A6E13" w:rsidRPr="003A6E13" w:rsidTr="0030611F">
        <w:tc>
          <w:tcPr>
            <w:tcW w:w="3261" w:type="dxa"/>
            <w:tcBorders>
              <w:top w:val="single" w:sz="6" w:space="0" w:color="auto"/>
              <w:left w:val="single" w:sz="6" w:space="0" w:color="auto"/>
              <w:bottom w:val="single" w:sz="6" w:space="0" w:color="auto"/>
              <w:right w:val="single" w:sz="6" w:space="0" w:color="auto"/>
            </w:tcBorders>
          </w:tcPr>
          <w:p w:rsidR="003A6E13" w:rsidRPr="003A6E13" w:rsidRDefault="003A6E13" w:rsidP="003A6E13">
            <w:pPr>
              <w:ind w:left="42"/>
              <w:rPr>
                <w:rFonts w:ascii="Times New Roman" w:hAnsi="Times New Roman" w:cs="Times New Roman"/>
                <w:b/>
                <w:spacing w:val="-4"/>
                <w:sz w:val="24"/>
                <w:szCs w:val="24"/>
              </w:rPr>
            </w:pPr>
            <w:r w:rsidRPr="003A6E13">
              <w:rPr>
                <w:rFonts w:ascii="Times New Roman" w:hAnsi="Times New Roman" w:cs="Times New Roman"/>
                <w:b/>
                <w:spacing w:val="-4"/>
                <w:sz w:val="24"/>
                <w:szCs w:val="24"/>
              </w:rPr>
              <w:t>иметь практический опыт:</w:t>
            </w:r>
          </w:p>
          <w:p w:rsidR="003A6E13" w:rsidRPr="003A6E13" w:rsidRDefault="003A6E13" w:rsidP="003A6E13">
            <w:pPr>
              <w:numPr>
                <w:ilvl w:val="0"/>
                <w:numId w:val="87"/>
              </w:numPr>
              <w:spacing w:after="0" w:line="240" w:lineRule="auto"/>
              <w:ind w:left="284" w:hanging="142"/>
              <w:rPr>
                <w:rFonts w:ascii="Times New Roman" w:hAnsi="Times New Roman" w:cs="Times New Roman"/>
                <w:spacing w:val="-4"/>
                <w:sz w:val="24"/>
                <w:szCs w:val="24"/>
              </w:rPr>
            </w:pPr>
            <w:r w:rsidRPr="003A6E13">
              <w:rPr>
                <w:rFonts w:ascii="Times New Roman" w:hAnsi="Times New Roman" w:cs="Times New Roman"/>
                <w:spacing w:val="-4"/>
                <w:sz w:val="24"/>
                <w:szCs w:val="24"/>
              </w:rPr>
              <w:t>определения целей и задач работы с отдельной семьей по результатам наблюдений за ребенком, изучения особенностей семейного воспитания;</w:t>
            </w:r>
          </w:p>
          <w:p w:rsidR="003A6E13" w:rsidRPr="003A6E13" w:rsidRDefault="003A6E13" w:rsidP="003A6E13">
            <w:pPr>
              <w:numPr>
                <w:ilvl w:val="0"/>
                <w:numId w:val="87"/>
              </w:numPr>
              <w:spacing w:after="0" w:line="240" w:lineRule="auto"/>
              <w:ind w:left="284" w:hanging="142"/>
              <w:rPr>
                <w:rFonts w:ascii="Times New Roman" w:hAnsi="Times New Roman" w:cs="Times New Roman"/>
                <w:spacing w:val="-4"/>
                <w:sz w:val="24"/>
                <w:szCs w:val="24"/>
              </w:rPr>
            </w:pPr>
            <w:r w:rsidRPr="003A6E13">
              <w:rPr>
                <w:rFonts w:ascii="Times New Roman" w:hAnsi="Times New Roman" w:cs="Times New Roman"/>
                <w:spacing w:val="-4"/>
                <w:sz w:val="24"/>
                <w:szCs w:val="24"/>
              </w:rPr>
              <w:t>взаимодействия с администрацией образовательной организации, воспитателями, музыкальным работником, руководителем физического воспитания, медицинским работником и другими сотрудниками;</w:t>
            </w:r>
          </w:p>
          <w:p w:rsidR="003A6E13" w:rsidRPr="003A6E13" w:rsidRDefault="003A6E13" w:rsidP="003A6E13">
            <w:pPr>
              <w:ind w:left="42"/>
              <w:rPr>
                <w:rFonts w:ascii="Times New Roman" w:hAnsi="Times New Roman" w:cs="Times New Roman"/>
                <w:spacing w:val="-4"/>
                <w:sz w:val="24"/>
                <w:szCs w:val="24"/>
              </w:rPr>
            </w:pPr>
          </w:p>
          <w:p w:rsidR="003A6E13" w:rsidRPr="003A6E13" w:rsidRDefault="003A6E13" w:rsidP="003A6E13">
            <w:pPr>
              <w:ind w:left="42"/>
              <w:rPr>
                <w:rFonts w:ascii="Times New Roman" w:hAnsi="Times New Roman" w:cs="Times New Roman"/>
                <w:b/>
                <w:spacing w:val="-4"/>
                <w:sz w:val="24"/>
                <w:szCs w:val="24"/>
              </w:rPr>
            </w:pPr>
          </w:p>
          <w:p w:rsidR="003A6E13" w:rsidRPr="003A6E13" w:rsidRDefault="003A6E13" w:rsidP="003A6E13">
            <w:pPr>
              <w:ind w:left="42"/>
              <w:rPr>
                <w:rFonts w:ascii="Times New Roman" w:hAnsi="Times New Roman" w:cs="Times New Roman"/>
                <w:spacing w:val="-4"/>
                <w:sz w:val="24"/>
                <w:szCs w:val="24"/>
              </w:rPr>
            </w:pPr>
          </w:p>
          <w:p w:rsidR="003A6E13" w:rsidRPr="003A6E13" w:rsidRDefault="003A6E13" w:rsidP="003A6E13">
            <w:pPr>
              <w:tabs>
                <w:tab w:val="left" w:pos="426"/>
              </w:tabs>
              <w:autoSpaceDE w:val="0"/>
              <w:autoSpaceDN w:val="0"/>
              <w:adjustRightInd w:val="0"/>
              <w:spacing w:after="0" w:line="240" w:lineRule="auto"/>
              <w:ind w:right="-1" w:firstLine="244"/>
              <w:rPr>
                <w:rFonts w:ascii="Times New Roman" w:eastAsia="Times New Roman" w:hAnsi="Times New Roman" w:cs="Times New Roman"/>
                <w:sz w:val="24"/>
                <w:szCs w:val="24"/>
                <w:lang w:eastAsia="ru-RU"/>
              </w:rPr>
            </w:pPr>
          </w:p>
        </w:tc>
        <w:tc>
          <w:tcPr>
            <w:tcW w:w="6654" w:type="dxa"/>
            <w:tcBorders>
              <w:top w:val="single" w:sz="6" w:space="0" w:color="auto"/>
              <w:left w:val="single" w:sz="6" w:space="0" w:color="auto"/>
              <w:bottom w:val="single" w:sz="6" w:space="0" w:color="auto"/>
              <w:right w:val="single" w:sz="6" w:space="0" w:color="auto"/>
            </w:tcBorders>
          </w:tcPr>
          <w:p w:rsidR="003A6E13" w:rsidRPr="003A6E13" w:rsidRDefault="003A6E13" w:rsidP="003A6E13">
            <w:pPr>
              <w:snapToGrid w:val="0"/>
              <w:spacing w:line="240" w:lineRule="atLeast"/>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t>Изучение основных документов о правах ребенка и особенности взрослых по отношению к детям.</w:t>
            </w:r>
          </w:p>
          <w:p w:rsidR="003A6E13" w:rsidRPr="003A6E13" w:rsidRDefault="003A6E13" w:rsidP="003A6E13">
            <w:pPr>
              <w:snapToGrid w:val="0"/>
              <w:spacing w:line="240" w:lineRule="atLeast"/>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t>Изучение типового положения о дошкольном образовательном учреждении.</w:t>
            </w:r>
          </w:p>
          <w:p w:rsidR="003A6E13" w:rsidRPr="003A6E13" w:rsidRDefault="003A6E13" w:rsidP="003A6E13">
            <w:pPr>
              <w:snapToGrid w:val="0"/>
              <w:spacing w:line="240" w:lineRule="atLeast"/>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t>Сущность и своеобразие процесса социализации дошкольников.</w:t>
            </w:r>
          </w:p>
          <w:p w:rsidR="003A6E13" w:rsidRPr="003A6E13" w:rsidRDefault="003A6E13" w:rsidP="003A6E13">
            <w:pPr>
              <w:snapToGrid w:val="0"/>
              <w:spacing w:line="240" w:lineRule="atLeast"/>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t>Изучение особенностей поведения ребенка в семье.</w:t>
            </w:r>
          </w:p>
          <w:p w:rsidR="003A6E13" w:rsidRPr="003A6E13" w:rsidRDefault="003A6E13" w:rsidP="003A6E13">
            <w:pPr>
              <w:snapToGrid w:val="0"/>
              <w:spacing w:line="240" w:lineRule="atLeast"/>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t>Определение уровня педагогической культуры родителей.</w:t>
            </w:r>
          </w:p>
          <w:p w:rsidR="003A6E13" w:rsidRPr="003A6E13" w:rsidRDefault="003A6E13" w:rsidP="003A6E13">
            <w:pPr>
              <w:snapToGrid w:val="0"/>
              <w:spacing w:line="240" w:lineRule="atLeast"/>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t>Выявление трудностей, испытываемых родителями.</w:t>
            </w:r>
          </w:p>
          <w:p w:rsidR="003A6E13" w:rsidRPr="003A6E13" w:rsidRDefault="003A6E13" w:rsidP="003A6E13">
            <w:pPr>
              <w:snapToGrid w:val="0"/>
              <w:spacing w:line="240" w:lineRule="atLeast"/>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t>Изучение положительного опыта семейного воспитания с целью его распространения.</w:t>
            </w:r>
          </w:p>
          <w:p w:rsidR="003A6E13" w:rsidRPr="003A6E13" w:rsidRDefault="003A6E13" w:rsidP="003A6E13">
            <w:pPr>
              <w:snapToGrid w:val="0"/>
              <w:spacing w:line="240" w:lineRule="atLeast"/>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t>Анализ методов изучения особенностей семейного воспитания.</w:t>
            </w:r>
          </w:p>
          <w:p w:rsidR="003A6E13" w:rsidRPr="003A6E13" w:rsidRDefault="003A6E13" w:rsidP="003A6E13">
            <w:pPr>
              <w:snapToGrid w:val="0"/>
              <w:spacing w:line="240" w:lineRule="atLeast"/>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t>Знакомство со способами вовлечения в работу семью дошкольника.</w:t>
            </w:r>
          </w:p>
          <w:p w:rsidR="003A6E13" w:rsidRPr="003A6E13" w:rsidRDefault="003A6E13" w:rsidP="003A6E13">
            <w:pPr>
              <w:snapToGrid w:val="0"/>
              <w:spacing w:line="240" w:lineRule="atLeast"/>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t>Анализ задач и содержание семейного воспитания</w:t>
            </w:r>
          </w:p>
          <w:p w:rsidR="003A6E13" w:rsidRPr="003A6E13" w:rsidRDefault="003A6E13" w:rsidP="003A6E13">
            <w:pPr>
              <w:snapToGrid w:val="0"/>
              <w:spacing w:line="240" w:lineRule="atLeast"/>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t>Определение особенностей современной семьи, ее функции.</w:t>
            </w:r>
          </w:p>
          <w:p w:rsidR="003A6E13" w:rsidRPr="003A6E13" w:rsidRDefault="003A6E13" w:rsidP="003A6E13">
            <w:pPr>
              <w:snapToGrid w:val="0"/>
              <w:spacing w:line="240" w:lineRule="atLeast"/>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t>Методы и приемы оказания педагогической помощи семье</w:t>
            </w:r>
          </w:p>
          <w:p w:rsidR="003A6E13" w:rsidRPr="003A6E13" w:rsidRDefault="003A6E13" w:rsidP="003A6E13">
            <w:pPr>
              <w:snapToGrid w:val="0"/>
              <w:spacing w:line="240" w:lineRule="atLeast"/>
              <w:rPr>
                <w:rFonts w:ascii="Times New Roman" w:hAnsi="Times New Roman" w:cs="Times New Roman"/>
                <w:bCs/>
                <w:color w:val="000000"/>
                <w:spacing w:val="-5"/>
                <w:sz w:val="24"/>
                <w:szCs w:val="24"/>
              </w:rPr>
            </w:pPr>
            <w:r w:rsidRPr="003A6E13">
              <w:rPr>
                <w:rFonts w:ascii="Times New Roman" w:hAnsi="Times New Roman" w:cs="Times New Roman"/>
                <w:bCs/>
                <w:color w:val="000000"/>
                <w:spacing w:val="-5"/>
                <w:sz w:val="24"/>
                <w:szCs w:val="24"/>
              </w:rPr>
              <w:t>Изучение протоколов родительского собрания.</w:t>
            </w:r>
          </w:p>
          <w:p w:rsidR="003A6E13" w:rsidRPr="003A6E13" w:rsidRDefault="003A6E13" w:rsidP="003A6E13">
            <w:pPr>
              <w:snapToGrid w:val="0"/>
              <w:spacing w:line="240" w:lineRule="atLeast"/>
              <w:rPr>
                <w:rFonts w:ascii="Times New Roman" w:hAnsi="Times New Roman" w:cs="Times New Roman"/>
                <w:bCs/>
                <w:color w:val="000000"/>
                <w:spacing w:val="-5"/>
                <w:sz w:val="24"/>
                <w:szCs w:val="24"/>
              </w:rPr>
            </w:pPr>
            <w:r w:rsidRPr="003A6E13">
              <w:rPr>
                <w:rFonts w:ascii="Times New Roman" w:hAnsi="Times New Roman" w:cs="Times New Roman"/>
                <w:bCs/>
                <w:color w:val="000000"/>
                <w:spacing w:val="-5"/>
                <w:sz w:val="24"/>
                <w:szCs w:val="24"/>
              </w:rPr>
              <w:t>Подготовка беседы с родителями.</w:t>
            </w:r>
          </w:p>
          <w:p w:rsidR="003A6E13" w:rsidRPr="003A6E13" w:rsidRDefault="003A6E13" w:rsidP="003A6E13">
            <w:pPr>
              <w:snapToGrid w:val="0"/>
              <w:spacing w:line="240" w:lineRule="atLeast"/>
              <w:rPr>
                <w:rFonts w:ascii="Times New Roman" w:hAnsi="Times New Roman" w:cs="Times New Roman"/>
                <w:bCs/>
                <w:color w:val="000000"/>
                <w:spacing w:val="-5"/>
                <w:sz w:val="24"/>
                <w:szCs w:val="24"/>
              </w:rPr>
            </w:pPr>
            <w:r w:rsidRPr="003A6E13">
              <w:rPr>
                <w:rFonts w:ascii="Times New Roman" w:hAnsi="Times New Roman" w:cs="Times New Roman"/>
                <w:bCs/>
                <w:color w:val="000000"/>
                <w:spacing w:val="-5"/>
                <w:sz w:val="24"/>
                <w:szCs w:val="24"/>
              </w:rPr>
              <w:t>Изучение роли анкеты в работе с родителями.</w:t>
            </w:r>
          </w:p>
          <w:p w:rsidR="003A6E13" w:rsidRPr="003A6E13" w:rsidRDefault="003A6E13" w:rsidP="003A6E13">
            <w:pPr>
              <w:snapToGrid w:val="0"/>
              <w:spacing w:line="240" w:lineRule="atLeast"/>
              <w:rPr>
                <w:rFonts w:ascii="Times New Roman" w:hAnsi="Times New Roman" w:cs="Times New Roman"/>
                <w:bCs/>
                <w:color w:val="000000"/>
                <w:spacing w:val="-5"/>
                <w:sz w:val="24"/>
                <w:szCs w:val="24"/>
              </w:rPr>
            </w:pPr>
            <w:r w:rsidRPr="003A6E13">
              <w:rPr>
                <w:rFonts w:ascii="Times New Roman" w:hAnsi="Times New Roman" w:cs="Times New Roman"/>
                <w:bCs/>
                <w:color w:val="000000"/>
                <w:spacing w:val="-5"/>
                <w:sz w:val="24"/>
                <w:szCs w:val="24"/>
              </w:rPr>
              <w:lastRenderedPageBreak/>
              <w:t>Особенности индивидуальной работы с семьей.</w:t>
            </w:r>
          </w:p>
          <w:p w:rsidR="003A6E13" w:rsidRPr="003A6E13" w:rsidRDefault="003A6E13" w:rsidP="003A6E13">
            <w:pPr>
              <w:snapToGrid w:val="0"/>
              <w:spacing w:line="240" w:lineRule="atLeast"/>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t>Знакомство с формами, методами и приемами взаимодействия и организации профессионального общения с сотрудниками образовательного учреждения, работающими с группой детей.</w:t>
            </w:r>
          </w:p>
          <w:p w:rsidR="003A6E13" w:rsidRPr="003A6E13" w:rsidRDefault="003A6E13" w:rsidP="003A6E13">
            <w:pPr>
              <w:snapToGrid w:val="0"/>
              <w:spacing w:line="240" w:lineRule="atLeast"/>
              <w:rPr>
                <w:rFonts w:ascii="Times New Roman" w:hAnsi="Times New Roman" w:cs="Times New Roman"/>
                <w:b/>
                <w:color w:val="000000"/>
                <w:spacing w:val="-5"/>
                <w:sz w:val="24"/>
                <w:szCs w:val="24"/>
              </w:rPr>
            </w:pPr>
            <w:r w:rsidRPr="003A6E13">
              <w:rPr>
                <w:rFonts w:ascii="Times New Roman" w:hAnsi="Times New Roman" w:cs="Times New Roman"/>
                <w:b/>
                <w:color w:val="000000"/>
                <w:spacing w:val="-5"/>
                <w:sz w:val="24"/>
                <w:szCs w:val="24"/>
              </w:rPr>
              <w:t xml:space="preserve">Определение целей и задач работы с отдельной семьей по результатам наблюдений за ребенком, изучения особенностей семейного воспитания;  </w:t>
            </w:r>
          </w:p>
          <w:p w:rsidR="003A6E13" w:rsidRPr="003A6E13" w:rsidRDefault="003A6E13" w:rsidP="003A6E13">
            <w:pPr>
              <w:snapToGrid w:val="0"/>
              <w:spacing w:line="240" w:lineRule="atLeast"/>
              <w:rPr>
                <w:rFonts w:ascii="Times New Roman" w:hAnsi="Times New Roman" w:cs="Times New Roman"/>
                <w:b/>
                <w:color w:val="000000"/>
                <w:spacing w:val="-5"/>
                <w:sz w:val="24"/>
                <w:szCs w:val="24"/>
              </w:rPr>
            </w:pPr>
            <w:r w:rsidRPr="003A6E13">
              <w:rPr>
                <w:rFonts w:ascii="Times New Roman" w:hAnsi="Times New Roman" w:cs="Times New Roman"/>
                <w:b/>
                <w:color w:val="000000"/>
                <w:spacing w:val="-5"/>
                <w:sz w:val="24"/>
                <w:szCs w:val="24"/>
              </w:rPr>
              <w:t xml:space="preserve">Взаимодействие с администрацией образовательной организации, воспитателями, музыкальным  работником, руководителем  физического воспитания, медицинским работником и другими сотрудниками;  </w:t>
            </w:r>
          </w:p>
          <w:p w:rsidR="003A6E13" w:rsidRPr="003A6E13" w:rsidRDefault="003A6E13" w:rsidP="003A6E13">
            <w:pPr>
              <w:snapToGrid w:val="0"/>
              <w:spacing w:line="240" w:lineRule="atLeast"/>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t>Планирование работы с родителями  (лицами, их заменяющими);</w:t>
            </w:r>
          </w:p>
          <w:p w:rsidR="003A6E13" w:rsidRPr="003A6E13" w:rsidRDefault="003A6E13" w:rsidP="003A6E13">
            <w:pPr>
              <w:snapToGrid w:val="0"/>
              <w:spacing w:line="240" w:lineRule="atLeast"/>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t xml:space="preserve">Формулирование цели и задачи работы с семьей;    </w:t>
            </w:r>
          </w:p>
          <w:p w:rsidR="003A6E13" w:rsidRPr="003A6E13" w:rsidRDefault="003A6E13" w:rsidP="003A6E13">
            <w:pPr>
              <w:snapToGrid w:val="0"/>
              <w:spacing w:line="240" w:lineRule="atLeast"/>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t xml:space="preserve">Организация и проведение разнообразные формы работы с семьей (родительские собрания, посещение детей на дому, беседы), привлекать родителей к проведению совместных  мероприятий;      </w:t>
            </w:r>
          </w:p>
          <w:p w:rsidR="003A6E13" w:rsidRPr="003A6E13" w:rsidRDefault="003A6E13" w:rsidP="003A6E13">
            <w:pPr>
              <w:snapToGrid w:val="0"/>
              <w:spacing w:line="240" w:lineRule="atLeast"/>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t>Консультирование родителей по  вопросам семейного воспитания, социального, психического и   физического развития ребенка;</w:t>
            </w:r>
          </w:p>
          <w:p w:rsidR="003A6E13" w:rsidRPr="003A6E13" w:rsidRDefault="003A6E13" w:rsidP="003A6E13">
            <w:pPr>
              <w:snapToGrid w:val="0"/>
              <w:spacing w:line="240" w:lineRule="atLeast"/>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t>Анализ процессов и результатов работы с родителями;</w:t>
            </w:r>
          </w:p>
          <w:p w:rsidR="003A6E13" w:rsidRPr="003A6E13" w:rsidRDefault="003A6E13" w:rsidP="003A6E13">
            <w:pPr>
              <w:snapToGrid w:val="0"/>
              <w:spacing w:line="240" w:lineRule="atLeast"/>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t>Взаимодействие с работниками дошкольного учреждения по вопросам воспитания, обучения и развития  дошкольников;</w:t>
            </w:r>
          </w:p>
          <w:p w:rsidR="003A6E13" w:rsidRPr="003A6E13" w:rsidRDefault="003A6E13" w:rsidP="003A6E13">
            <w:pPr>
              <w:snapToGrid w:val="0"/>
              <w:spacing w:line="240" w:lineRule="atLeast"/>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t>Изучение сущность и своеобразие процесса  социализации дошкольников;</w:t>
            </w:r>
          </w:p>
          <w:p w:rsidR="003A6E13" w:rsidRPr="003A6E13" w:rsidRDefault="003A6E13" w:rsidP="003A6E13">
            <w:pPr>
              <w:snapToGrid w:val="0"/>
              <w:spacing w:line="240" w:lineRule="atLeast"/>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t xml:space="preserve">Составление основы планирования работы с    родителями;    </w:t>
            </w:r>
          </w:p>
          <w:p w:rsidR="003A6E13" w:rsidRPr="003A6E13" w:rsidRDefault="003A6E13" w:rsidP="003A6E13">
            <w:pPr>
              <w:snapToGrid w:val="0"/>
              <w:spacing w:line="240" w:lineRule="atLeast"/>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t xml:space="preserve">Выделение задач и содержания семейного воспитания, особенности современной семьи, ее функцию, содержание и формы работы с  семьей;    </w:t>
            </w:r>
          </w:p>
          <w:p w:rsidR="003A6E13" w:rsidRPr="003A6E13" w:rsidRDefault="003A6E13" w:rsidP="003A6E13">
            <w:pPr>
              <w:snapToGrid w:val="0"/>
              <w:spacing w:line="240" w:lineRule="atLeast"/>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t xml:space="preserve">Изучение особенностей проведения индивидуальной работы с семьей;  </w:t>
            </w:r>
          </w:p>
          <w:p w:rsidR="003A6E13" w:rsidRPr="003A6E13" w:rsidRDefault="003A6E13" w:rsidP="003A6E13">
            <w:pPr>
              <w:snapToGrid w:val="0"/>
              <w:spacing w:line="240" w:lineRule="atLeast"/>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t>Анализ методов  и приемов оказания педагогической помощи семье; методов изучения особенностей семейного воспитания</w:t>
            </w:r>
          </w:p>
        </w:tc>
      </w:tr>
      <w:tr w:rsidR="003A6E13" w:rsidRPr="003A6E13" w:rsidTr="0030611F">
        <w:tc>
          <w:tcPr>
            <w:tcW w:w="9915" w:type="dxa"/>
            <w:gridSpan w:val="2"/>
            <w:tcBorders>
              <w:top w:val="single" w:sz="6" w:space="0" w:color="auto"/>
              <w:left w:val="single" w:sz="6" w:space="0" w:color="auto"/>
              <w:bottom w:val="single" w:sz="6" w:space="0" w:color="auto"/>
              <w:right w:val="single" w:sz="6" w:space="0" w:color="auto"/>
            </w:tcBorders>
          </w:tcPr>
          <w:p w:rsidR="003A6E13" w:rsidRPr="003A6E13" w:rsidRDefault="003A6E13" w:rsidP="003A6E13">
            <w:pPr>
              <w:autoSpaceDE w:val="0"/>
              <w:autoSpaceDN w:val="0"/>
              <w:adjustRightInd w:val="0"/>
              <w:jc w:val="both"/>
              <w:rPr>
                <w:rFonts w:ascii="Times New Roman" w:hAnsi="Times New Roman" w:cs="Times New Roman"/>
                <w:sz w:val="24"/>
                <w:szCs w:val="24"/>
              </w:rPr>
            </w:pPr>
            <w:r w:rsidRPr="003A6E13">
              <w:rPr>
                <w:rFonts w:ascii="Times New Roman" w:hAnsi="Times New Roman" w:cs="Times New Roman"/>
                <w:color w:val="000000"/>
                <w:sz w:val="24"/>
                <w:szCs w:val="24"/>
              </w:rPr>
              <w:lastRenderedPageBreak/>
              <w:t>ПК 4.5 Координировать деятельность сотрудников образовательной организации, работающих с группой.</w:t>
            </w:r>
          </w:p>
        </w:tc>
      </w:tr>
      <w:tr w:rsidR="003A6E13" w:rsidRPr="003A6E13" w:rsidTr="0030611F">
        <w:tc>
          <w:tcPr>
            <w:tcW w:w="3261" w:type="dxa"/>
            <w:tcBorders>
              <w:top w:val="single" w:sz="6" w:space="0" w:color="auto"/>
              <w:left w:val="single" w:sz="6" w:space="0" w:color="auto"/>
              <w:bottom w:val="single" w:sz="6" w:space="0" w:color="auto"/>
              <w:right w:val="single" w:sz="6" w:space="0" w:color="auto"/>
            </w:tcBorders>
          </w:tcPr>
          <w:p w:rsidR="003A6E13" w:rsidRPr="003A6E13" w:rsidRDefault="003A6E13" w:rsidP="003A6E13">
            <w:pPr>
              <w:ind w:left="42"/>
              <w:rPr>
                <w:rFonts w:ascii="Times New Roman" w:hAnsi="Times New Roman" w:cs="Times New Roman"/>
                <w:b/>
                <w:spacing w:val="-4"/>
                <w:sz w:val="24"/>
                <w:szCs w:val="24"/>
              </w:rPr>
            </w:pPr>
            <w:r w:rsidRPr="003A6E13">
              <w:rPr>
                <w:rFonts w:ascii="Times New Roman" w:hAnsi="Times New Roman" w:cs="Times New Roman"/>
                <w:b/>
                <w:spacing w:val="-4"/>
                <w:sz w:val="24"/>
                <w:szCs w:val="24"/>
              </w:rPr>
              <w:t>иметь практический опыт:</w:t>
            </w:r>
          </w:p>
          <w:p w:rsidR="003A6E13" w:rsidRPr="003A6E13" w:rsidRDefault="003A6E13" w:rsidP="003A6E13">
            <w:pPr>
              <w:numPr>
                <w:ilvl w:val="0"/>
                <w:numId w:val="87"/>
              </w:numPr>
              <w:spacing w:after="0" w:line="240" w:lineRule="auto"/>
              <w:ind w:left="284" w:hanging="142"/>
              <w:rPr>
                <w:rFonts w:ascii="Times New Roman" w:hAnsi="Times New Roman" w:cs="Times New Roman"/>
                <w:spacing w:val="-4"/>
                <w:sz w:val="24"/>
                <w:szCs w:val="24"/>
              </w:rPr>
            </w:pPr>
            <w:r w:rsidRPr="003A6E13">
              <w:rPr>
                <w:rFonts w:ascii="Times New Roman" w:hAnsi="Times New Roman" w:cs="Times New Roman"/>
                <w:spacing w:val="-4"/>
                <w:sz w:val="24"/>
                <w:szCs w:val="24"/>
              </w:rPr>
              <w:t xml:space="preserve">взаимодействия с администрацией образовательной организации, воспитателями, музыкальным работником, </w:t>
            </w:r>
            <w:r w:rsidRPr="003A6E13">
              <w:rPr>
                <w:rFonts w:ascii="Times New Roman" w:hAnsi="Times New Roman" w:cs="Times New Roman"/>
                <w:spacing w:val="-4"/>
                <w:sz w:val="24"/>
                <w:szCs w:val="24"/>
              </w:rPr>
              <w:lastRenderedPageBreak/>
              <w:t>руководителем физического воспитания, медицинским работником и другими сотрудниками;</w:t>
            </w:r>
          </w:p>
          <w:p w:rsidR="003A6E13" w:rsidRPr="003A6E13" w:rsidRDefault="003A6E13" w:rsidP="003A6E13">
            <w:pPr>
              <w:numPr>
                <w:ilvl w:val="0"/>
                <w:numId w:val="87"/>
              </w:numPr>
              <w:spacing w:after="0" w:line="240" w:lineRule="auto"/>
              <w:ind w:left="284" w:hanging="142"/>
              <w:rPr>
                <w:rFonts w:ascii="Times New Roman" w:hAnsi="Times New Roman" w:cs="Times New Roman"/>
                <w:spacing w:val="-4"/>
                <w:sz w:val="24"/>
                <w:szCs w:val="24"/>
              </w:rPr>
            </w:pPr>
            <w:r w:rsidRPr="003A6E13">
              <w:rPr>
                <w:rFonts w:ascii="Times New Roman" w:hAnsi="Times New Roman" w:cs="Times New Roman"/>
                <w:spacing w:val="-4"/>
                <w:sz w:val="24"/>
                <w:szCs w:val="24"/>
              </w:rPr>
              <w:t>руководства работой помощника воспитателя;</w:t>
            </w:r>
          </w:p>
          <w:p w:rsidR="003A6E13" w:rsidRPr="003A6E13" w:rsidRDefault="003A6E13" w:rsidP="003A6E13">
            <w:pPr>
              <w:ind w:left="42"/>
              <w:rPr>
                <w:rFonts w:ascii="Times New Roman" w:hAnsi="Times New Roman" w:cs="Times New Roman"/>
                <w:spacing w:val="-4"/>
                <w:sz w:val="24"/>
                <w:szCs w:val="24"/>
              </w:rPr>
            </w:pPr>
          </w:p>
          <w:p w:rsidR="003A6E13" w:rsidRPr="003A6E13" w:rsidRDefault="003A6E13" w:rsidP="003A6E13">
            <w:pPr>
              <w:ind w:left="42"/>
              <w:rPr>
                <w:rFonts w:ascii="Times New Roman" w:hAnsi="Times New Roman" w:cs="Times New Roman"/>
                <w:b/>
                <w:spacing w:val="-4"/>
                <w:sz w:val="24"/>
                <w:szCs w:val="24"/>
              </w:rPr>
            </w:pPr>
          </w:p>
          <w:p w:rsidR="003A6E13" w:rsidRPr="003A6E13" w:rsidRDefault="003A6E13" w:rsidP="003A6E13">
            <w:pPr>
              <w:ind w:left="42"/>
              <w:rPr>
                <w:rFonts w:ascii="Times New Roman" w:hAnsi="Times New Roman" w:cs="Times New Roman"/>
                <w:spacing w:val="-4"/>
                <w:sz w:val="24"/>
                <w:szCs w:val="24"/>
              </w:rPr>
            </w:pPr>
          </w:p>
          <w:p w:rsidR="003A6E13" w:rsidRPr="003A6E13" w:rsidRDefault="003A6E13" w:rsidP="003A6E13">
            <w:pPr>
              <w:tabs>
                <w:tab w:val="left" w:pos="426"/>
              </w:tabs>
              <w:autoSpaceDE w:val="0"/>
              <w:autoSpaceDN w:val="0"/>
              <w:adjustRightInd w:val="0"/>
              <w:spacing w:after="0" w:line="240" w:lineRule="auto"/>
              <w:ind w:right="-1" w:firstLine="244"/>
              <w:rPr>
                <w:rFonts w:ascii="Times New Roman" w:eastAsia="Times New Roman" w:hAnsi="Times New Roman" w:cs="Times New Roman"/>
                <w:sz w:val="24"/>
                <w:szCs w:val="24"/>
                <w:lang w:eastAsia="ru-RU"/>
              </w:rPr>
            </w:pPr>
          </w:p>
        </w:tc>
        <w:tc>
          <w:tcPr>
            <w:tcW w:w="6654" w:type="dxa"/>
            <w:tcBorders>
              <w:top w:val="single" w:sz="6" w:space="0" w:color="auto"/>
              <w:left w:val="single" w:sz="6" w:space="0" w:color="auto"/>
              <w:bottom w:val="single" w:sz="6" w:space="0" w:color="auto"/>
              <w:right w:val="single" w:sz="6" w:space="0" w:color="auto"/>
            </w:tcBorders>
          </w:tcPr>
          <w:p w:rsidR="003A6E13" w:rsidRPr="003A6E13" w:rsidRDefault="003A6E13" w:rsidP="003A6E13">
            <w:pPr>
              <w:snapToGrid w:val="0"/>
              <w:spacing w:line="240" w:lineRule="atLeast"/>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lastRenderedPageBreak/>
              <w:t>Знакомство с формами, методами и приемами взаимодействия и организации профессионального общения с сотрудниками образовательного учреждения, работающими с группой детей.</w:t>
            </w:r>
          </w:p>
          <w:p w:rsidR="003A6E13" w:rsidRPr="003A6E13" w:rsidRDefault="003A6E13" w:rsidP="003A6E13">
            <w:pPr>
              <w:snapToGrid w:val="0"/>
              <w:spacing w:line="240" w:lineRule="atLeast"/>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t>Анализ должностных обязанностей помощника воспитателя. Знакомство с руководством работой помощника воспитателя.</w:t>
            </w:r>
          </w:p>
          <w:p w:rsidR="003A6E13" w:rsidRPr="003A6E13" w:rsidRDefault="003A6E13" w:rsidP="003A6E13">
            <w:pPr>
              <w:snapToGrid w:val="0"/>
              <w:spacing w:line="240" w:lineRule="atLeast"/>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lastRenderedPageBreak/>
              <w:t>Анализ взаимодействия воспитателя с музыкальным руководителем, с руководителем по физической культуре.</w:t>
            </w:r>
          </w:p>
          <w:p w:rsidR="003A6E13" w:rsidRPr="003A6E13" w:rsidRDefault="003A6E13" w:rsidP="003A6E13">
            <w:pPr>
              <w:snapToGrid w:val="0"/>
              <w:spacing w:line="240" w:lineRule="atLeast"/>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t>Анализ взаимодействия с администрацией образовательного учреждения, с медицинским работником и другими сотрудниками.</w:t>
            </w:r>
          </w:p>
          <w:p w:rsidR="003A6E13" w:rsidRPr="003A6E13" w:rsidRDefault="003A6E13" w:rsidP="003A6E13">
            <w:pPr>
              <w:snapToGrid w:val="0"/>
              <w:spacing w:line="240" w:lineRule="atLeast"/>
              <w:rPr>
                <w:rFonts w:ascii="Times New Roman" w:hAnsi="Times New Roman" w:cs="Times New Roman"/>
                <w:b/>
                <w:color w:val="000000"/>
                <w:spacing w:val="-5"/>
                <w:sz w:val="24"/>
                <w:szCs w:val="24"/>
              </w:rPr>
            </w:pPr>
            <w:r w:rsidRPr="003A6E13">
              <w:rPr>
                <w:rFonts w:ascii="Times New Roman" w:hAnsi="Times New Roman" w:cs="Times New Roman"/>
                <w:b/>
                <w:color w:val="000000"/>
                <w:spacing w:val="-5"/>
                <w:sz w:val="24"/>
                <w:szCs w:val="24"/>
              </w:rPr>
              <w:t xml:space="preserve">Взаимодействие с администрацией образовательной организации, воспитателями, музыкальным  работником, руководителем  физического воспитания, медицинским работником и другими сотрудниками;  </w:t>
            </w:r>
          </w:p>
          <w:p w:rsidR="003A6E13" w:rsidRPr="003A6E13" w:rsidRDefault="003A6E13" w:rsidP="003A6E13">
            <w:pPr>
              <w:snapToGrid w:val="0"/>
              <w:spacing w:line="240" w:lineRule="atLeast"/>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t>Планирование работы с родителями  (лицами, их заменяющими);</w:t>
            </w:r>
          </w:p>
          <w:p w:rsidR="003A6E13" w:rsidRPr="003A6E13" w:rsidRDefault="003A6E13" w:rsidP="003A6E13">
            <w:pPr>
              <w:snapToGrid w:val="0"/>
              <w:spacing w:line="240" w:lineRule="atLeast"/>
              <w:rPr>
                <w:rFonts w:ascii="Times New Roman" w:hAnsi="Times New Roman" w:cs="Times New Roman"/>
                <w:color w:val="000000"/>
                <w:spacing w:val="-5"/>
                <w:sz w:val="24"/>
                <w:szCs w:val="24"/>
              </w:rPr>
            </w:pPr>
            <w:r w:rsidRPr="003A6E13">
              <w:rPr>
                <w:rFonts w:ascii="Times New Roman" w:hAnsi="Times New Roman" w:cs="Times New Roman"/>
                <w:color w:val="000000"/>
                <w:spacing w:val="-5"/>
                <w:sz w:val="24"/>
                <w:szCs w:val="24"/>
              </w:rPr>
              <w:t>Взаимодействие с работниками дошкольного учреждения по вопросам воспитания, обучения и развития  дошкольников;</w:t>
            </w:r>
          </w:p>
          <w:p w:rsidR="003A6E13" w:rsidRPr="003A6E13" w:rsidRDefault="003A6E13" w:rsidP="003A6E13">
            <w:pPr>
              <w:spacing w:line="240" w:lineRule="atLeast"/>
              <w:rPr>
                <w:rFonts w:ascii="Times New Roman" w:hAnsi="Times New Roman" w:cs="Times New Roman"/>
                <w:sz w:val="24"/>
                <w:szCs w:val="24"/>
              </w:rPr>
            </w:pPr>
            <w:r w:rsidRPr="003A6E13">
              <w:rPr>
                <w:rFonts w:ascii="Times New Roman" w:hAnsi="Times New Roman" w:cs="Times New Roman"/>
                <w:b/>
                <w:color w:val="000000"/>
                <w:spacing w:val="-5"/>
                <w:sz w:val="24"/>
                <w:szCs w:val="24"/>
              </w:rPr>
              <w:t>Руководство работой помощника воспитателя.</w:t>
            </w:r>
          </w:p>
        </w:tc>
      </w:tr>
    </w:tbl>
    <w:p w:rsidR="003A6E13" w:rsidRPr="003A6E13" w:rsidRDefault="003A6E13" w:rsidP="003A6E13">
      <w:pPr>
        <w:ind w:left="720"/>
        <w:contextualSpacing/>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3600"/>
        <w:gridCol w:w="3159"/>
      </w:tblGrid>
      <w:tr w:rsidR="003A6E13" w:rsidRPr="003A6E13" w:rsidTr="0030611F">
        <w:tc>
          <w:tcPr>
            <w:tcW w:w="2880" w:type="dxa"/>
            <w:tcBorders>
              <w:top w:val="single" w:sz="12" w:space="0" w:color="auto"/>
              <w:left w:val="single" w:sz="12" w:space="0" w:color="auto"/>
              <w:bottom w:val="single" w:sz="12" w:space="0" w:color="auto"/>
              <w:right w:val="single" w:sz="4" w:space="0" w:color="auto"/>
            </w:tcBorders>
            <w:shd w:val="clear" w:color="auto" w:fill="auto"/>
            <w:vAlign w:val="center"/>
          </w:tcPr>
          <w:p w:rsidR="003A6E13" w:rsidRPr="003A6E13" w:rsidRDefault="003A6E13" w:rsidP="003A6E13">
            <w:pPr>
              <w:jc w:val="center"/>
              <w:rPr>
                <w:rFonts w:ascii="Times New Roman" w:hAnsi="Times New Roman" w:cs="Times New Roman"/>
                <w:b/>
                <w:bCs/>
                <w:sz w:val="24"/>
                <w:szCs w:val="24"/>
              </w:rPr>
            </w:pPr>
            <w:r w:rsidRPr="003A6E13">
              <w:rPr>
                <w:rFonts w:ascii="Times New Roman" w:hAnsi="Times New Roman" w:cs="Times New Roman"/>
                <w:b/>
                <w:bCs/>
                <w:sz w:val="24"/>
                <w:szCs w:val="24"/>
              </w:rPr>
              <w:t xml:space="preserve">Результаты </w:t>
            </w:r>
          </w:p>
          <w:p w:rsidR="003A6E13" w:rsidRPr="003A6E13" w:rsidRDefault="003A6E13" w:rsidP="003A6E13">
            <w:pPr>
              <w:jc w:val="center"/>
              <w:rPr>
                <w:rFonts w:ascii="Times New Roman" w:hAnsi="Times New Roman" w:cs="Times New Roman"/>
                <w:b/>
                <w:bCs/>
                <w:sz w:val="24"/>
                <w:szCs w:val="24"/>
              </w:rPr>
            </w:pPr>
            <w:r w:rsidRPr="003A6E13">
              <w:rPr>
                <w:rFonts w:ascii="Times New Roman" w:hAnsi="Times New Roman" w:cs="Times New Roman"/>
                <w:b/>
                <w:bCs/>
                <w:sz w:val="24"/>
                <w:szCs w:val="24"/>
              </w:rPr>
              <w:t>(освоенные профессиональные компетенции) ПМ.04</w:t>
            </w:r>
          </w:p>
        </w:tc>
        <w:tc>
          <w:tcPr>
            <w:tcW w:w="3600" w:type="dxa"/>
            <w:tcBorders>
              <w:top w:val="single" w:sz="12" w:space="0" w:color="auto"/>
              <w:left w:val="single" w:sz="4" w:space="0" w:color="auto"/>
              <w:bottom w:val="single" w:sz="12" w:space="0" w:color="auto"/>
              <w:right w:val="single" w:sz="4" w:space="0" w:color="auto"/>
            </w:tcBorders>
            <w:shd w:val="clear" w:color="auto" w:fill="auto"/>
            <w:vAlign w:val="center"/>
          </w:tcPr>
          <w:p w:rsidR="003A6E13" w:rsidRPr="003A6E13" w:rsidRDefault="003A6E13" w:rsidP="003A6E13">
            <w:pPr>
              <w:jc w:val="center"/>
              <w:rPr>
                <w:rFonts w:ascii="Times New Roman" w:hAnsi="Times New Roman" w:cs="Times New Roman"/>
                <w:bCs/>
                <w:sz w:val="24"/>
                <w:szCs w:val="24"/>
              </w:rPr>
            </w:pPr>
            <w:r w:rsidRPr="003A6E13">
              <w:rPr>
                <w:rFonts w:ascii="Times New Roman" w:hAnsi="Times New Roman" w:cs="Times New Roman"/>
                <w:b/>
                <w:sz w:val="24"/>
                <w:szCs w:val="24"/>
              </w:rPr>
              <w:t>Основные показатели оценки результата</w:t>
            </w:r>
          </w:p>
        </w:tc>
        <w:tc>
          <w:tcPr>
            <w:tcW w:w="3159" w:type="dxa"/>
            <w:tcBorders>
              <w:top w:val="single" w:sz="12" w:space="0" w:color="auto"/>
              <w:left w:val="single" w:sz="4" w:space="0" w:color="auto"/>
              <w:bottom w:val="single" w:sz="12" w:space="0" w:color="auto"/>
              <w:right w:val="single" w:sz="12" w:space="0" w:color="auto"/>
            </w:tcBorders>
            <w:shd w:val="clear" w:color="auto" w:fill="auto"/>
            <w:vAlign w:val="center"/>
          </w:tcPr>
          <w:p w:rsidR="003A6E13" w:rsidRPr="003A6E13" w:rsidRDefault="003A6E13" w:rsidP="003A6E13">
            <w:pPr>
              <w:jc w:val="center"/>
              <w:rPr>
                <w:rFonts w:ascii="Times New Roman" w:hAnsi="Times New Roman" w:cs="Times New Roman"/>
                <w:b/>
                <w:bCs/>
                <w:sz w:val="24"/>
                <w:szCs w:val="24"/>
              </w:rPr>
            </w:pPr>
            <w:r w:rsidRPr="003A6E13">
              <w:rPr>
                <w:rFonts w:ascii="Times New Roman" w:hAnsi="Times New Roman" w:cs="Times New Roman"/>
                <w:b/>
                <w:sz w:val="24"/>
                <w:szCs w:val="24"/>
              </w:rPr>
              <w:t xml:space="preserve">Формы и методы контроля и оценки </w:t>
            </w:r>
          </w:p>
        </w:tc>
      </w:tr>
      <w:tr w:rsidR="003A6E13" w:rsidRPr="003A6E13" w:rsidTr="0030611F">
        <w:trPr>
          <w:trHeight w:val="637"/>
        </w:trPr>
        <w:tc>
          <w:tcPr>
            <w:tcW w:w="2880" w:type="dxa"/>
            <w:tcBorders>
              <w:top w:val="single" w:sz="12" w:space="0" w:color="auto"/>
              <w:left w:val="single" w:sz="12" w:space="0" w:color="auto"/>
              <w:bottom w:val="single" w:sz="12" w:space="0" w:color="auto"/>
              <w:right w:val="single" w:sz="4" w:space="0" w:color="auto"/>
            </w:tcBorders>
            <w:shd w:val="clear" w:color="auto" w:fill="auto"/>
          </w:tcPr>
          <w:p w:rsidR="003A6E13" w:rsidRPr="003A6E13" w:rsidRDefault="003A6E13" w:rsidP="003A6E13">
            <w:pPr>
              <w:widowControl w:val="0"/>
              <w:suppressAutoHyphens/>
              <w:jc w:val="both"/>
              <w:rPr>
                <w:rFonts w:ascii="Times New Roman" w:hAnsi="Times New Roman" w:cs="Times New Roman"/>
                <w:color w:val="000000"/>
                <w:sz w:val="24"/>
                <w:szCs w:val="24"/>
              </w:rPr>
            </w:pPr>
            <w:r w:rsidRPr="003A6E13">
              <w:rPr>
                <w:rFonts w:ascii="Times New Roman" w:hAnsi="Times New Roman" w:cs="Times New Roman"/>
                <w:color w:val="000000"/>
                <w:sz w:val="24"/>
                <w:szCs w:val="24"/>
              </w:rPr>
              <w:t>Определять цели, задачи и планировать работу с родителями.</w:t>
            </w:r>
          </w:p>
          <w:p w:rsidR="003A6E13" w:rsidRPr="003A6E13" w:rsidRDefault="003A6E13" w:rsidP="003A6E13">
            <w:pPr>
              <w:widowControl w:val="0"/>
              <w:suppressAutoHyphens/>
              <w:jc w:val="both"/>
              <w:rPr>
                <w:rFonts w:ascii="Times New Roman" w:hAnsi="Times New Roman" w:cs="Times New Roman"/>
                <w:sz w:val="24"/>
                <w:szCs w:val="24"/>
              </w:rPr>
            </w:pPr>
          </w:p>
        </w:tc>
        <w:tc>
          <w:tcPr>
            <w:tcW w:w="3600" w:type="dxa"/>
            <w:tcBorders>
              <w:top w:val="single" w:sz="12" w:space="0" w:color="auto"/>
              <w:left w:val="single" w:sz="4" w:space="0" w:color="auto"/>
              <w:bottom w:val="single" w:sz="12" w:space="0" w:color="auto"/>
              <w:right w:val="single" w:sz="4" w:space="0" w:color="auto"/>
            </w:tcBorders>
            <w:shd w:val="clear" w:color="auto" w:fill="auto"/>
          </w:tcPr>
          <w:p w:rsidR="003A6E13" w:rsidRPr="003A6E13" w:rsidRDefault="003A6E13" w:rsidP="003A6E13">
            <w:pPr>
              <w:jc w:val="both"/>
              <w:rPr>
                <w:rFonts w:ascii="Times New Roman" w:hAnsi="Times New Roman" w:cs="Times New Roman"/>
                <w:bCs/>
                <w:sz w:val="24"/>
                <w:szCs w:val="24"/>
              </w:rPr>
            </w:pPr>
            <w:r w:rsidRPr="003A6E13">
              <w:rPr>
                <w:rFonts w:ascii="Times New Roman" w:hAnsi="Times New Roman" w:cs="Times New Roman"/>
                <w:bCs/>
                <w:sz w:val="24"/>
                <w:szCs w:val="24"/>
              </w:rPr>
              <w:t>- дидактически целесообразное определение целей, задач, содержания различных форм взаимодействия дошкольного образовательного учреждения с родителями и сотрудниками;</w:t>
            </w:r>
          </w:p>
          <w:p w:rsidR="003A6E13" w:rsidRPr="003A6E13" w:rsidRDefault="003A6E13" w:rsidP="003A6E13">
            <w:pPr>
              <w:jc w:val="both"/>
              <w:rPr>
                <w:rFonts w:ascii="Times New Roman" w:hAnsi="Times New Roman" w:cs="Times New Roman"/>
                <w:bCs/>
                <w:sz w:val="24"/>
                <w:szCs w:val="24"/>
              </w:rPr>
            </w:pPr>
            <w:r w:rsidRPr="003A6E13">
              <w:rPr>
                <w:rFonts w:ascii="Times New Roman" w:hAnsi="Times New Roman" w:cs="Times New Roman"/>
                <w:bCs/>
                <w:sz w:val="24"/>
                <w:szCs w:val="24"/>
              </w:rPr>
              <w:t>- проявление самостоятельности и творчества при разработке планов родительских собраний и проектов.</w:t>
            </w:r>
          </w:p>
        </w:tc>
        <w:tc>
          <w:tcPr>
            <w:tcW w:w="3159" w:type="dxa"/>
            <w:tcBorders>
              <w:top w:val="single" w:sz="12" w:space="0" w:color="auto"/>
              <w:left w:val="single" w:sz="4" w:space="0" w:color="auto"/>
              <w:bottom w:val="single" w:sz="12" w:space="0" w:color="auto"/>
              <w:right w:val="single" w:sz="12" w:space="0" w:color="auto"/>
            </w:tcBorders>
            <w:shd w:val="clear" w:color="auto" w:fill="auto"/>
          </w:tcPr>
          <w:p w:rsidR="003A6E13" w:rsidRPr="003A6E13" w:rsidRDefault="003A6E13" w:rsidP="003A6E13">
            <w:pPr>
              <w:jc w:val="both"/>
              <w:rPr>
                <w:rFonts w:ascii="Times New Roman" w:hAnsi="Times New Roman" w:cs="Times New Roman"/>
                <w:bCs/>
                <w:sz w:val="24"/>
                <w:szCs w:val="24"/>
              </w:rPr>
            </w:pPr>
            <w:r w:rsidRPr="003A6E13">
              <w:rPr>
                <w:rFonts w:ascii="Times New Roman" w:hAnsi="Times New Roman" w:cs="Times New Roman"/>
                <w:bCs/>
                <w:sz w:val="24"/>
                <w:szCs w:val="24"/>
              </w:rPr>
              <w:t>- разработка и защита планов и проектов различных форм организации взаимодействия с родителями на практических занятиях;</w:t>
            </w:r>
          </w:p>
          <w:p w:rsidR="003A6E13" w:rsidRPr="003A6E13" w:rsidRDefault="003A6E13" w:rsidP="003A6E13">
            <w:pPr>
              <w:jc w:val="both"/>
              <w:rPr>
                <w:rFonts w:ascii="Times New Roman" w:hAnsi="Times New Roman" w:cs="Times New Roman"/>
                <w:bCs/>
                <w:sz w:val="24"/>
                <w:szCs w:val="24"/>
              </w:rPr>
            </w:pPr>
            <w:r w:rsidRPr="003A6E13">
              <w:rPr>
                <w:rFonts w:ascii="Times New Roman" w:hAnsi="Times New Roman" w:cs="Times New Roman"/>
                <w:bCs/>
                <w:sz w:val="24"/>
                <w:szCs w:val="24"/>
              </w:rPr>
              <w:t>- выполнение практических заданий на комплексном экзамене</w:t>
            </w:r>
          </w:p>
        </w:tc>
      </w:tr>
      <w:tr w:rsidR="003A6E13" w:rsidRPr="003A6E13" w:rsidTr="0030611F">
        <w:trPr>
          <w:trHeight w:val="637"/>
        </w:trPr>
        <w:tc>
          <w:tcPr>
            <w:tcW w:w="2880" w:type="dxa"/>
            <w:tcBorders>
              <w:top w:val="single" w:sz="12" w:space="0" w:color="auto"/>
              <w:left w:val="single" w:sz="12" w:space="0" w:color="auto"/>
              <w:bottom w:val="single" w:sz="12" w:space="0" w:color="auto"/>
              <w:right w:val="single" w:sz="4" w:space="0" w:color="auto"/>
            </w:tcBorders>
            <w:shd w:val="clear" w:color="auto" w:fill="auto"/>
          </w:tcPr>
          <w:p w:rsidR="003A6E13" w:rsidRPr="003A6E13" w:rsidRDefault="003A6E13" w:rsidP="003A6E13">
            <w:pPr>
              <w:widowControl w:val="0"/>
              <w:suppressAutoHyphens/>
              <w:jc w:val="both"/>
              <w:rPr>
                <w:rFonts w:ascii="Times New Roman" w:hAnsi="Times New Roman" w:cs="Times New Roman"/>
                <w:color w:val="000000"/>
                <w:sz w:val="24"/>
                <w:szCs w:val="24"/>
              </w:rPr>
            </w:pPr>
            <w:r w:rsidRPr="003A6E13">
              <w:rPr>
                <w:rFonts w:ascii="Times New Roman" w:hAnsi="Times New Roman" w:cs="Times New Roman"/>
                <w:color w:val="000000"/>
                <w:sz w:val="24"/>
                <w:szCs w:val="24"/>
              </w:rPr>
              <w:t>Проводить индивидуальные консультации по вопросам семейного воспитания, социа-льного, психического и физического развития ребенка.</w:t>
            </w:r>
          </w:p>
          <w:p w:rsidR="003A6E13" w:rsidRPr="003A6E13" w:rsidRDefault="003A6E13" w:rsidP="003A6E13">
            <w:pPr>
              <w:widowControl w:val="0"/>
              <w:suppressAutoHyphens/>
              <w:jc w:val="both"/>
              <w:rPr>
                <w:rFonts w:ascii="Times New Roman" w:hAnsi="Times New Roman" w:cs="Times New Roman"/>
                <w:sz w:val="24"/>
                <w:szCs w:val="24"/>
              </w:rPr>
            </w:pPr>
          </w:p>
        </w:tc>
        <w:tc>
          <w:tcPr>
            <w:tcW w:w="3600" w:type="dxa"/>
            <w:tcBorders>
              <w:top w:val="single" w:sz="12" w:space="0" w:color="auto"/>
              <w:left w:val="single" w:sz="4" w:space="0" w:color="auto"/>
              <w:bottom w:val="single" w:sz="12" w:space="0" w:color="auto"/>
              <w:right w:val="single" w:sz="4" w:space="0" w:color="auto"/>
            </w:tcBorders>
            <w:shd w:val="clear" w:color="auto" w:fill="auto"/>
          </w:tcPr>
          <w:p w:rsidR="003A6E13" w:rsidRPr="003A6E13" w:rsidRDefault="003A6E13" w:rsidP="003A6E13">
            <w:pPr>
              <w:jc w:val="both"/>
              <w:rPr>
                <w:rFonts w:ascii="Times New Roman" w:hAnsi="Times New Roman" w:cs="Times New Roman"/>
                <w:bCs/>
                <w:sz w:val="24"/>
                <w:szCs w:val="24"/>
              </w:rPr>
            </w:pPr>
            <w:r w:rsidRPr="003A6E13">
              <w:rPr>
                <w:rFonts w:ascii="Times New Roman" w:hAnsi="Times New Roman" w:cs="Times New Roman"/>
                <w:bCs/>
                <w:sz w:val="24"/>
                <w:szCs w:val="24"/>
              </w:rPr>
              <w:t>- соответствие содержания индивидуальных консультаций с родителями возрастным и индивидуальным особенностям детей;</w:t>
            </w:r>
          </w:p>
          <w:p w:rsidR="003A6E13" w:rsidRPr="003A6E13" w:rsidRDefault="003A6E13" w:rsidP="003A6E13">
            <w:pPr>
              <w:jc w:val="both"/>
              <w:rPr>
                <w:rFonts w:ascii="Times New Roman" w:hAnsi="Times New Roman" w:cs="Times New Roman"/>
                <w:bCs/>
                <w:sz w:val="24"/>
                <w:szCs w:val="24"/>
              </w:rPr>
            </w:pPr>
            <w:r w:rsidRPr="003A6E13">
              <w:rPr>
                <w:rFonts w:ascii="Times New Roman" w:hAnsi="Times New Roman" w:cs="Times New Roman"/>
                <w:bCs/>
                <w:sz w:val="24"/>
                <w:szCs w:val="24"/>
              </w:rPr>
              <w:t>- целесообразный отбор методов и приемов организации разными формами взаимодействия с родителями.</w:t>
            </w:r>
          </w:p>
        </w:tc>
        <w:tc>
          <w:tcPr>
            <w:tcW w:w="3159" w:type="dxa"/>
            <w:tcBorders>
              <w:top w:val="single" w:sz="12" w:space="0" w:color="auto"/>
              <w:left w:val="single" w:sz="4" w:space="0" w:color="auto"/>
              <w:bottom w:val="single" w:sz="12" w:space="0" w:color="auto"/>
              <w:right w:val="single" w:sz="12" w:space="0" w:color="auto"/>
            </w:tcBorders>
            <w:shd w:val="clear" w:color="auto" w:fill="auto"/>
          </w:tcPr>
          <w:p w:rsidR="003A6E13" w:rsidRPr="003A6E13" w:rsidRDefault="003A6E13" w:rsidP="003A6E13">
            <w:pPr>
              <w:jc w:val="both"/>
              <w:rPr>
                <w:rFonts w:ascii="Times New Roman" w:hAnsi="Times New Roman" w:cs="Times New Roman"/>
                <w:bCs/>
                <w:sz w:val="24"/>
                <w:szCs w:val="24"/>
              </w:rPr>
            </w:pPr>
            <w:r w:rsidRPr="003A6E13">
              <w:rPr>
                <w:rFonts w:ascii="Times New Roman" w:hAnsi="Times New Roman" w:cs="Times New Roman"/>
                <w:bCs/>
                <w:sz w:val="24"/>
                <w:szCs w:val="24"/>
              </w:rPr>
              <w:t>- самостоятельное проведение различных форм индивидуальной работы с родителями  на практических занятиях и педагогической практике;</w:t>
            </w:r>
          </w:p>
          <w:p w:rsidR="003A6E13" w:rsidRPr="003A6E13" w:rsidRDefault="003A6E13" w:rsidP="003A6E13">
            <w:pPr>
              <w:jc w:val="both"/>
              <w:rPr>
                <w:rFonts w:ascii="Times New Roman" w:hAnsi="Times New Roman" w:cs="Times New Roman"/>
                <w:bCs/>
                <w:sz w:val="24"/>
                <w:szCs w:val="24"/>
              </w:rPr>
            </w:pPr>
            <w:r w:rsidRPr="003A6E13">
              <w:rPr>
                <w:rFonts w:ascii="Times New Roman" w:hAnsi="Times New Roman" w:cs="Times New Roman"/>
                <w:bCs/>
                <w:sz w:val="24"/>
                <w:szCs w:val="24"/>
              </w:rPr>
              <w:t>- анализ и самоанализ проведенных форм взаимодействия с родителями.</w:t>
            </w:r>
          </w:p>
        </w:tc>
      </w:tr>
      <w:tr w:rsidR="003A6E13" w:rsidRPr="003A6E13" w:rsidTr="0030611F">
        <w:trPr>
          <w:trHeight w:val="637"/>
        </w:trPr>
        <w:tc>
          <w:tcPr>
            <w:tcW w:w="2880" w:type="dxa"/>
            <w:tcBorders>
              <w:top w:val="single" w:sz="12" w:space="0" w:color="auto"/>
              <w:left w:val="single" w:sz="12" w:space="0" w:color="auto"/>
              <w:bottom w:val="single" w:sz="12" w:space="0" w:color="auto"/>
              <w:right w:val="single" w:sz="4" w:space="0" w:color="auto"/>
            </w:tcBorders>
            <w:shd w:val="clear" w:color="auto" w:fill="auto"/>
          </w:tcPr>
          <w:p w:rsidR="003A6E13" w:rsidRPr="003A6E13" w:rsidRDefault="003A6E13" w:rsidP="003A6E13">
            <w:pPr>
              <w:widowControl w:val="0"/>
              <w:suppressAutoHyphens/>
              <w:jc w:val="both"/>
              <w:rPr>
                <w:rFonts w:ascii="Times New Roman" w:hAnsi="Times New Roman" w:cs="Times New Roman"/>
                <w:sz w:val="24"/>
                <w:szCs w:val="24"/>
              </w:rPr>
            </w:pPr>
            <w:r w:rsidRPr="003A6E13">
              <w:rPr>
                <w:rFonts w:ascii="Times New Roman" w:hAnsi="Times New Roman" w:cs="Times New Roman"/>
                <w:color w:val="000000"/>
                <w:sz w:val="24"/>
                <w:szCs w:val="24"/>
              </w:rPr>
              <w:lastRenderedPageBreak/>
              <w:t>Проводить родительские собрания, привлекать родителей к организации и проведению мероприятий в группе и в образовательном учреждении.</w:t>
            </w:r>
          </w:p>
          <w:p w:rsidR="003A6E13" w:rsidRPr="003A6E13" w:rsidRDefault="003A6E13" w:rsidP="003A6E13">
            <w:pPr>
              <w:widowControl w:val="0"/>
              <w:suppressAutoHyphens/>
              <w:jc w:val="both"/>
              <w:rPr>
                <w:rFonts w:ascii="Times New Roman" w:hAnsi="Times New Roman" w:cs="Times New Roman"/>
                <w:sz w:val="24"/>
                <w:szCs w:val="24"/>
              </w:rPr>
            </w:pPr>
          </w:p>
        </w:tc>
        <w:tc>
          <w:tcPr>
            <w:tcW w:w="3600" w:type="dxa"/>
            <w:tcBorders>
              <w:top w:val="single" w:sz="12" w:space="0" w:color="auto"/>
              <w:left w:val="single" w:sz="4" w:space="0" w:color="auto"/>
              <w:bottom w:val="single" w:sz="12" w:space="0" w:color="auto"/>
              <w:right w:val="single" w:sz="4" w:space="0" w:color="auto"/>
            </w:tcBorders>
            <w:shd w:val="clear" w:color="auto" w:fill="auto"/>
          </w:tcPr>
          <w:p w:rsidR="003A6E13" w:rsidRPr="003A6E13" w:rsidRDefault="003A6E13" w:rsidP="003A6E13">
            <w:pPr>
              <w:jc w:val="both"/>
              <w:rPr>
                <w:rFonts w:ascii="Times New Roman" w:hAnsi="Times New Roman" w:cs="Times New Roman"/>
                <w:bCs/>
                <w:sz w:val="24"/>
                <w:szCs w:val="24"/>
              </w:rPr>
            </w:pPr>
            <w:r w:rsidRPr="003A6E13">
              <w:rPr>
                <w:rFonts w:ascii="Times New Roman" w:hAnsi="Times New Roman" w:cs="Times New Roman"/>
                <w:bCs/>
                <w:sz w:val="24"/>
                <w:szCs w:val="24"/>
              </w:rPr>
              <w:t>- соответствие содержания проектов родительских собраний методическим требованиям;</w:t>
            </w:r>
          </w:p>
          <w:p w:rsidR="003A6E13" w:rsidRPr="003A6E13" w:rsidRDefault="003A6E13" w:rsidP="003A6E13">
            <w:pPr>
              <w:jc w:val="both"/>
              <w:rPr>
                <w:rFonts w:ascii="Times New Roman" w:hAnsi="Times New Roman" w:cs="Times New Roman"/>
                <w:bCs/>
                <w:sz w:val="24"/>
                <w:szCs w:val="24"/>
              </w:rPr>
            </w:pPr>
            <w:r w:rsidRPr="003A6E13">
              <w:rPr>
                <w:rFonts w:ascii="Times New Roman" w:hAnsi="Times New Roman" w:cs="Times New Roman"/>
                <w:bCs/>
                <w:sz w:val="24"/>
                <w:szCs w:val="24"/>
              </w:rPr>
              <w:t>- самостоятельность и творчество в разработке проектов родительских собраний;</w:t>
            </w:r>
          </w:p>
          <w:p w:rsidR="003A6E13" w:rsidRPr="003A6E13" w:rsidRDefault="003A6E13" w:rsidP="003A6E13">
            <w:pPr>
              <w:jc w:val="both"/>
              <w:rPr>
                <w:rFonts w:ascii="Times New Roman" w:hAnsi="Times New Roman" w:cs="Times New Roman"/>
                <w:bCs/>
                <w:sz w:val="24"/>
                <w:szCs w:val="24"/>
              </w:rPr>
            </w:pPr>
          </w:p>
        </w:tc>
        <w:tc>
          <w:tcPr>
            <w:tcW w:w="3159" w:type="dxa"/>
            <w:tcBorders>
              <w:top w:val="single" w:sz="12" w:space="0" w:color="auto"/>
              <w:left w:val="single" w:sz="4" w:space="0" w:color="auto"/>
              <w:bottom w:val="single" w:sz="12" w:space="0" w:color="auto"/>
              <w:right w:val="single" w:sz="12" w:space="0" w:color="auto"/>
            </w:tcBorders>
            <w:shd w:val="clear" w:color="auto" w:fill="auto"/>
          </w:tcPr>
          <w:p w:rsidR="003A6E13" w:rsidRPr="003A6E13" w:rsidRDefault="003A6E13" w:rsidP="003A6E13">
            <w:pPr>
              <w:jc w:val="both"/>
              <w:rPr>
                <w:rFonts w:ascii="Times New Roman" w:hAnsi="Times New Roman" w:cs="Times New Roman"/>
                <w:bCs/>
                <w:sz w:val="24"/>
                <w:szCs w:val="24"/>
              </w:rPr>
            </w:pPr>
            <w:r w:rsidRPr="003A6E13">
              <w:rPr>
                <w:rFonts w:ascii="Times New Roman" w:hAnsi="Times New Roman" w:cs="Times New Roman"/>
                <w:bCs/>
                <w:sz w:val="24"/>
                <w:szCs w:val="24"/>
              </w:rPr>
              <w:t>- составление проектов родительских собраний на практическом занятии;</w:t>
            </w:r>
          </w:p>
          <w:p w:rsidR="003A6E13" w:rsidRPr="003A6E13" w:rsidRDefault="003A6E13" w:rsidP="003A6E13">
            <w:pPr>
              <w:jc w:val="both"/>
              <w:rPr>
                <w:rFonts w:ascii="Times New Roman" w:hAnsi="Times New Roman" w:cs="Times New Roman"/>
                <w:bCs/>
                <w:sz w:val="24"/>
                <w:szCs w:val="24"/>
              </w:rPr>
            </w:pPr>
            <w:r w:rsidRPr="003A6E13">
              <w:rPr>
                <w:rFonts w:ascii="Times New Roman" w:hAnsi="Times New Roman" w:cs="Times New Roman"/>
                <w:bCs/>
                <w:sz w:val="24"/>
                <w:szCs w:val="24"/>
              </w:rPr>
              <w:t>- самостоятельное проведение родительских собраний на педагогической практике;</w:t>
            </w:r>
          </w:p>
          <w:p w:rsidR="003A6E13" w:rsidRPr="003A6E13" w:rsidRDefault="003A6E13" w:rsidP="003A6E13">
            <w:pPr>
              <w:jc w:val="both"/>
              <w:rPr>
                <w:rFonts w:ascii="Times New Roman" w:hAnsi="Times New Roman" w:cs="Times New Roman"/>
                <w:bCs/>
                <w:sz w:val="24"/>
                <w:szCs w:val="24"/>
              </w:rPr>
            </w:pPr>
            <w:r w:rsidRPr="003A6E13">
              <w:rPr>
                <w:rFonts w:ascii="Times New Roman" w:hAnsi="Times New Roman" w:cs="Times New Roman"/>
                <w:bCs/>
                <w:sz w:val="24"/>
                <w:szCs w:val="24"/>
              </w:rPr>
              <w:t>- анализ (самоанализ) деятельности на педагогической практике.</w:t>
            </w:r>
          </w:p>
        </w:tc>
      </w:tr>
      <w:tr w:rsidR="003A6E13" w:rsidRPr="003A6E13" w:rsidTr="0030611F">
        <w:trPr>
          <w:trHeight w:val="637"/>
        </w:trPr>
        <w:tc>
          <w:tcPr>
            <w:tcW w:w="2880" w:type="dxa"/>
            <w:tcBorders>
              <w:top w:val="single" w:sz="12" w:space="0" w:color="auto"/>
              <w:left w:val="single" w:sz="12" w:space="0" w:color="auto"/>
              <w:bottom w:val="single" w:sz="12" w:space="0" w:color="auto"/>
              <w:right w:val="single" w:sz="4" w:space="0" w:color="auto"/>
            </w:tcBorders>
            <w:shd w:val="clear" w:color="auto" w:fill="auto"/>
          </w:tcPr>
          <w:p w:rsidR="003A6E13" w:rsidRPr="003A6E13" w:rsidRDefault="003A6E13" w:rsidP="003A6E13">
            <w:pPr>
              <w:shd w:val="clear" w:color="auto" w:fill="FFFFFF"/>
              <w:autoSpaceDE w:val="0"/>
              <w:autoSpaceDN w:val="0"/>
              <w:adjustRightInd w:val="0"/>
              <w:jc w:val="both"/>
              <w:rPr>
                <w:rFonts w:ascii="Times New Roman" w:hAnsi="Times New Roman" w:cs="Times New Roman"/>
                <w:sz w:val="24"/>
                <w:szCs w:val="24"/>
              </w:rPr>
            </w:pPr>
            <w:r w:rsidRPr="003A6E13">
              <w:rPr>
                <w:rFonts w:ascii="Times New Roman" w:hAnsi="Times New Roman" w:cs="Times New Roman"/>
                <w:color w:val="000000"/>
                <w:sz w:val="24"/>
                <w:szCs w:val="24"/>
              </w:rPr>
              <w:t>Оценивать и анализировать результаты работы с родителями, корректировать процесс взаимодействия с ними.</w:t>
            </w:r>
          </w:p>
          <w:p w:rsidR="003A6E13" w:rsidRPr="003A6E13" w:rsidRDefault="003A6E13" w:rsidP="003A6E13">
            <w:pPr>
              <w:widowControl w:val="0"/>
              <w:suppressAutoHyphens/>
              <w:jc w:val="both"/>
              <w:rPr>
                <w:rFonts w:ascii="Times New Roman" w:hAnsi="Times New Roman" w:cs="Times New Roman"/>
                <w:sz w:val="24"/>
                <w:szCs w:val="24"/>
              </w:rPr>
            </w:pPr>
          </w:p>
        </w:tc>
        <w:tc>
          <w:tcPr>
            <w:tcW w:w="3600" w:type="dxa"/>
            <w:tcBorders>
              <w:top w:val="single" w:sz="12" w:space="0" w:color="auto"/>
              <w:left w:val="single" w:sz="4" w:space="0" w:color="auto"/>
              <w:bottom w:val="single" w:sz="12" w:space="0" w:color="auto"/>
              <w:right w:val="single" w:sz="4" w:space="0" w:color="auto"/>
            </w:tcBorders>
            <w:shd w:val="clear" w:color="auto" w:fill="auto"/>
          </w:tcPr>
          <w:p w:rsidR="003A6E13" w:rsidRPr="003A6E13" w:rsidRDefault="003A6E13" w:rsidP="003A6E13">
            <w:pPr>
              <w:jc w:val="both"/>
              <w:rPr>
                <w:rFonts w:ascii="Times New Roman" w:hAnsi="Times New Roman" w:cs="Times New Roman"/>
                <w:bCs/>
                <w:sz w:val="24"/>
                <w:szCs w:val="24"/>
              </w:rPr>
            </w:pPr>
            <w:r w:rsidRPr="003A6E13">
              <w:rPr>
                <w:rFonts w:ascii="Times New Roman" w:hAnsi="Times New Roman" w:cs="Times New Roman"/>
                <w:bCs/>
                <w:sz w:val="24"/>
                <w:szCs w:val="24"/>
              </w:rPr>
              <w:t>- соответствие анализа требованиям дидактики;</w:t>
            </w:r>
          </w:p>
          <w:p w:rsidR="003A6E13" w:rsidRPr="003A6E13" w:rsidRDefault="003A6E13" w:rsidP="003A6E13">
            <w:pPr>
              <w:jc w:val="both"/>
              <w:rPr>
                <w:rFonts w:ascii="Times New Roman" w:hAnsi="Times New Roman" w:cs="Times New Roman"/>
                <w:bCs/>
                <w:sz w:val="24"/>
                <w:szCs w:val="24"/>
              </w:rPr>
            </w:pPr>
            <w:r w:rsidRPr="003A6E13">
              <w:rPr>
                <w:rFonts w:ascii="Times New Roman" w:hAnsi="Times New Roman" w:cs="Times New Roman"/>
                <w:bCs/>
                <w:sz w:val="24"/>
                <w:szCs w:val="24"/>
              </w:rPr>
              <w:t>- владение методами и приемами организации разнообразными формами работы с родителями.</w:t>
            </w:r>
          </w:p>
        </w:tc>
        <w:tc>
          <w:tcPr>
            <w:tcW w:w="3159" w:type="dxa"/>
            <w:tcBorders>
              <w:top w:val="single" w:sz="12" w:space="0" w:color="auto"/>
              <w:left w:val="single" w:sz="4" w:space="0" w:color="auto"/>
              <w:bottom w:val="single" w:sz="12" w:space="0" w:color="auto"/>
              <w:right w:val="single" w:sz="12" w:space="0" w:color="auto"/>
            </w:tcBorders>
            <w:shd w:val="clear" w:color="auto" w:fill="auto"/>
          </w:tcPr>
          <w:p w:rsidR="003A6E13" w:rsidRPr="003A6E13" w:rsidRDefault="003A6E13" w:rsidP="003A6E13">
            <w:pPr>
              <w:jc w:val="both"/>
              <w:rPr>
                <w:rFonts w:ascii="Times New Roman" w:hAnsi="Times New Roman" w:cs="Times New Roman"/>
                <w:bCs/>
                <w:sz w:val="24"/>
                <w:szCs w:val="24"/>
              </w:rPr>
            </w:pPr>
            <w:r w:rsidRPr="003A6E13">
              <w:rPr>
                <w:rFonts w:ascii="Times New Roman" w:hAnsi="Times New Roman" w:cs="Times New Roman"/>
                <w:bCs/>
                <w:sz w:val="24"/>
                <w:szCs w:val="24"/>
              </w:rPr>
              <w:t>- анализ опыта работы базового детского сада по планированию и организации совместных мероприятий с родителями;</w:t>
            </w:r>
          </w:p>
          <w:p w:rsidR="003A6E13" w:rsidRPr="003A6E13" w:rsidRDefault="003A6E13" w:rsidP="003A6E13">
            <w:pPr>
              <w:jc w:val="both"/>
              <w:rPr>
                <w:rFonts w:ascii="Times New Roman" w:hAnsi="Times New Roman" w:cs="Times New Roman"/>
                <w:bCs/>
                <w:sz w:val="24"/>
                <w:szCs w:val="24"/>
              </w:rPr>
            </w:pPr>
            <w:r w:rsidRPr="003A6E13">
              <w:rPr>
                <w:rFonts w:ascii="Times New Roman" w:hAnsi="Times New Roman" w:cs="Times New Roman"/>
                <w:bCs/>
                <w:sz w:val="24"/>
                <w:szCs w:val="24"/>
              </w:rPr>
              <w:t>- наблюдение и анализ различных форм взаимодействия ДОУ с родителями на педагогической практике.</w:t>
            </w:r>
          </w:p>
        </w:tc>
      </w:tr>
      <w:tr w:rsidR="003A6E13" w:rsidRPr="003A6E13" w:rsidTr="0030611F">
        <w:trPr>
          <w:trHeight w:val="637"/>
        </w:trPr>
        <w:tc>
          <w:tcPr>
            <w:tcW w:w="2880" w:type="dxa"/>
            <w:tcBorders>
              <w:top w:val="single" w:sz="12" w:space="0" w:color="auto"/>
              <w:left w:val="single" w:sz="12" w:space="0" w:color="auto"/>
              <w:bottom w:val="single" w:sz="12" w:space="0" w:color="auto"/>
              <w:right w:val="single" w:sz="4" w:space="0" w:color="auto"/>
            </w:tcBorders>
            <w:shd w:val="clear" w:color="auto" w:fill="auto"/>
          </w:tcPr>
          <w:p w:rsidR="003A6E13" w:rsidRPr="003A6E13" w:rsidRDefault="003A6E13" w:rsidP="003A6E13">
            <w:pPr>
              <w:shd w:val="clear" w:color="auto" w:fill="FFFFFF"/>
              <w:autoSpaceDE w:val="0"/>
              <w:autoSpaceDN w:val="0"/>
              <w:adjustRightInd w:val="0"/>
              <w:jc w:val="both"/>
              <w:rPr>
                <w:rFonts w:ascii="Times New Roman" w:hAnsi="Times New Roman" w:cs="Times New Roman"/>
                <w:color w:val="000000"/>
                <w:sz w:val="24"/>
                <w:szCs w:val="24"/>
              </w:rPr>
            </w:pPr>
            <w:r w:rsidRPr="003A6E13">
              <w:rPr>
                <w:rFonts w:ascii="Times New Roman" w:hAnsi="Times New Roman" w:cs="Times New Roman"/>
                <w:color w:val="000000"/>
                <w:sz w:val="24"/>
                <w:szCs w:val="24"/>
              </w:rPr>
              <w:t>Координировать деятельность сотрудников образовательного учреждения, работающих с группой.</w:t>
            </w:r>
          </w:p>
          <w:p w:rsidR="003A6E13" w:rsidRPr="003A6E13" w:rsidRDefault="003A6E13" w:rsidP="003A6E13">
            <w:pPr>
              <w:shd w:val="clear" w:color="auto" w:fill="FFFFFF"/>
              <w:autoSpaceDE w:val="0"/>
              <w:autoSpaceDN w:val="0"/>
              <w:adjustRightInd w:val="0"/>
              <w:rPr>
                <w:rFonts w:ascii="Times New Roman" w:hAnsi="Times New Roman" w:cs="Times New Roman"/>
                <w:sz w:val="24"/>
                <w:szCs w:val="24"/>
              </w:rPr>
            </w:pPr>
          </w:p>
        </w:tc>
        <w:tc>
          <w:tcPr>
            <w:tcW w:w="3600" w:type="dxa"/>
            <w:tcBorders>
              <w:top w:val="single" w:sz="12" w:space="0" w:color="auto"/>
              <w:left w:val="single" w:sz="4" w:space="0" w:color="auto"/>
              <w:bottom w:val="single" w:sz="12" w:space="0" w:color="auto"/>
              <w:right w:val="single" w:sz="4" w:space="0" w:color="auto"/>
            </w:tcBorders>
            <w:shd w:val="clear" w:color="auto" w:fill="auto"/>
          </w:tcPr>
          <w:p w:rsidR="003A6E13" w:rsidRPr="003A6E13" w:rsidRDefault="003A6E13" w:rsidP="003A6E13">
            <w:pPr>
              <w:jc w:val="both"/>
              <w:rPr>
                <w:rFonts w:ascii="Times New Roman" w:hAnsi="Times New Roman" w:cs="Times New Roman"/>
                <w:bCs/>
                <w:sz w:val="24"/>
                <w:szCs w:val="24"/>
              </w:rPr>
            </w:pPr>
            <w:r w:rsidRPr="003A6E13">
              <w:rPr>
                <w:rFonts w:ascii="Times New Roman" w:hAnsi="Times New Roman" w:cs="Times New Roman"/>
                <w:bCs/>
                <w:sz w:val="24"/>
                <w:szCs w:val="24"/>
              </w:rPr>
              <w:t>- целесообразный отбор методической литературы в соответствии с поставленными задачами;</w:t>
            </w:r>
          </w:p>
          <w:p w:rsidR="003A6E13" w:rsidRPr="003A6E13" w:rsidRDefault="003A6E13" w:rsidP="003A6E13">
            <w:pPr>
              <w:jc w:val="both"/>
              <w:rPr>
                <w:rFonts w:ascii="Times New Roman" w:hAnsi="Times New Roman" w:cs="Times New Roman"/>
                <w:bCs/>
                <w:sz w:val="24"/>
                <w:szCs w:val="24"/>
              </w:rPr>
            </w:pPr>
            <w:r w:rsidRPr="003A6E13">
              <w:rPr>
                <w:rFonts w:ascii="Times New Roman" w:hAnsi="Times New Roman" w:cs="Times New Roman"/>
                <w:bCs/>
                <w:sz w:val="24"/>
                <w:szCs w:val="24"/>
              </w:rPr>
              <w:t>- определение форм, методов и приемов в организации профессионального общения с сотрудниками образовательного учреждения;</w:t>
            </w:r>
          </w:p>
          <w:p w:rsidR="003A6E13" w:rsidRPr="003A6E13" w:rsidRDefault="003A6E13" w:rsidP="003A6E13">
            <w:pPr>
              <w:jc w:val="both"/>
              <w:rPr>
                <w:rFonts w:ascii="Times New Roman" w:hAnsi="Times New Roman" w:cs="Times New Roman"/>
                <w:bCs/>
                <w:sz w:val="24"/>
                <w:szCs w:val="24"/>
              </w:rPr>
            </w:pPr>
            <w:r w:rsidRPr="003A6E13">
              <w:rPr>
                <w:rFonts w:ascii="Times New Roman" w:hAnsi="Times New Roman" w:cs="Times New Roman"/>
                <w:bCs/>
                <w:sz w:val="24"/>
                <w:szCs w:val="24"/>
              </w:rPr>
              <w:t>- выполнение анализа и самоанализа педагогической деятельности.</w:t>
            </w:r>
          </w:p>
        </w:tc>
        <w:tc>
          <w:tcPr>
            <w:tcW w:w="3159" w:type="dxa"/>
            <w:tcBorders>
              <w:top w:val="single" w:sz="12" w:space="0" w:color="auto"/>
              <w:left w:val="single" w:sz="4" w:space="0" w:color="auto"/>
              <w:bottom w:val="single" w:sz="12" w:space="0" w:color="auto"/>
              <w:right w:val="single" w:sz="12" w:space="0" w:color="auto"/>
            </w:tcBorders>
            <w:shd w:val="clear" w:color="auto" w:fill="auto"/>
          </w:tcPr>
          <w:p w:rsidR="003A6E13" w:rsidRPr="003A6E13" w:rsidRDefault="003A6E13" w:rsidP="003A6E13">
            <w:pPr>
              <w:jc w:val="both"/>
              <w:rPr>
                <w:rFonts w:ascii="Times New Roman" w:hAnsi="Times New Roman" w:cs="Times New Roman"/>
                <w:bCs/>
                <w:sz w:val="24"/>
                <w:szCs w:val="24"/>
              </w:rPr>
            </w:pPr>
            <w:r w:rsidRPr="003A6E13">
              <w:rPr>
                <w:rFonts w:ascii="Times New Roman" w:hAnsi="Times New Roman" w:cs="Times New Roman"/>
                <w:bCs/>
                <w:sz w:val="24"/>
                <w:szCs w:val="24"/>
              </w:rPr>
              <w:t>- составление библиографии, реферирование, аннотирование источников;</w:t>
            </w:r>
          </w:p>
          <w:p w:rsidR="003A6E13" w:rsidRPr="003A6E13" w:rsidRDefault="003A6E13" w:rsidP="003A6E13">
            <w:pPr>
              <w:jc w:val="both"/>
              <w:rPr>
                <w:rFonts w:ascii="Times New Roman" w:hAnsi="Times New Roman" w:cs="Times New Roman"/>
                <w:bCs/>
                <w:sz w:val="24"/>
                <w:szCs w:val="24"/>
              </w:rPr>
            </w:pPr>
            <w:r w:rsidRPr="003A6E13">
              <w:rPr>
                <w:rFonts w:ascii="Times New Roman" w:hAnsi="Times New Roman" w:cs="Times New Roman"/>
                <w:bCs/>
                <w:sz w:val="24"/>
                <w:szCs w:val="24"/>
              </w:rPr>
              <w:t>- выступление с сообщениями на занятиях;</w:t>
            </w:r>
          </w:p>
          <w:p w:rsidR="003A6E13" w:rsidRPr="003A6E13" w:rsidRDefault="003A6E13" w:rsidP="003A6E13">
            <w:pPr>
              <w:jc w:val="both"/>
              <w:rPr>
                <w:rFonts w:ascii="Times New Roman" w:hAnsi="Times New Roman" w:cs="Times New Roman"/>
                <w:bCs/>
                <w:sz w:val="24"/>
                <w:szCs w:val="24"/>
              </w:rPr>
            </w:pPr>
            <w:r w:rsidRPr="003A6E13">
              <w:rPr>
                <w:rFonts w:ascii="Times New Roman" w:hAnsi="Times New Roman" w:cs="Times New Roman"/>
                <w:bCs/>
                <w:sz w:val="24"/>
                <w:szCs w:val="24"/>
              </w:rPr>
              <w:t>- анализ педагогического опыта на практических занятиях;</w:t>
            </w:r>
          </w:p>
          <w:p w:rsidR="003A6E13" w:rsidRPr="003A6E13" w:rsidRDefault="003A6E13" w:rsidP="003A6E13">
            <w:pPr>
              <w:jc w:val="both"/>
              <w:rPr>
                <w:rFonts w:ascii="Times New Roman" w:hAnsi="Times New Roman" w:cs="Times New Roman"/>
                <w:bCs/>
                <w:sz w:val="24"/>
                <w:szCs w:val="24"/>
              </w:rPr>
            </w:pPr>
            <w:r w:rsidRPr="003A6E13">
              <w:rPr>
                <w:rFonts w:ascii="Times New Roman" w:hAnsi="Times New Roman" w:cs="Times New Roman"/>
                <w:bCs/>
                <w:sz w:val="24"/>
                <w:szCs w:val="24"/>
              </w:rPr>
              <w:t>- анализ и самоанализ профессиональной деятельности в период педагогической практики.</w:t>
            </w:r>
          </w:p>
        </w:tc>
      </w:tr>
    </w:tbl>
    <w:p w:rsidR="003A6E13" w:rsidRPr="003A6E13" w:rsidRDefault="003A6E13" w:rsidP="003A6E13">
      <w:pPr>
        <w:widowControl w:val="0"/>
        <w:shd w:val="clear" w:color="auto" w:fill="FFFFFF"/>
        <w:autoSpaceDE w:val="0"/>
        <w:autoSpaceDN w:val="0"/>
        <w:adjustRightInd w:val="0"/>
        <w:spacing w:after="0" w:line="240" w:lineRule="auto"/>
        <w:jc w:val="center"/>
        <w:rPr>
          <w:rFonts w:ascii="Times New Roman" w:hAnsi="Times New Roman" w:cs="Times New Roman"/>
          <w:b/>
          <w:caps/>
          <w:sz w:val="24"/>
          <w:szCs w:val="24"/>
        </w:rPr>
      </w:pPr>
    </w:p>
    <w:tbl>
      <w:tblPr>
        <w:tblW w:w="1049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827"/>
        <w:gridCol w:w="1701"/>
        <w:gridCol w:w="1843"/>
        <w:gridCol w:w="1134"/>
        <w:gridCol w:w="1417"/>
      </w:tblGrid>
      <w:tr w:rsidR="003A6E13" w:rsidRPr="003A6E13" w:rsidTr="0030611F">
        <w:tc>
          <w:tcPr>
            <w:tcW w:w="568" w:type="dxa"/>
            <w:shd w:val="clear" w:color="auto" w:fill="auto"/>
          </w:tcPr>
          <w:p w:rsidR="003A6E13" w:rsidRPr="003A6E13" w:rsidRDefault="003A6E13" w:rsidP="003A6E13">
            <w:pPr>
              <w:spacing w:after="0" w:line="240" w:lineRule="auto"/>
              <w:jc w:val="both"/>
              <w:rPr>
                <w:rFonts w:ascii="Times New Roman" w:eastAsia="Times New Roman" w:hAnsi="Times New Roman" w:cs="Times New Roman"/>
                <w:spacing w:val="-2"/>
                <w:sz w:val="24"/>
                <w:szCs w:val="24"/>
                <w:lang w:eastAsia="ru-RU"/>
              </w:rPr>
            </w:pPr>
          </w:p>
        </w:tc>
        <w:tc>
          <w:tcPr>
            <w:tcW w:w="3827" w:type="dxa"/>
            <w:shd w:val="clear" w:color="auto" w:fill="auto"/>
          </w:tcPr>
          <w:p w:rsidR="003A6E13" w:rsidRPr="003A6E13" w:rsidRDefault="003A6E13" w:rsidP="003A6E13">
            <w:pPr>
              <w:spacing w:after="0" w:line="240" w:lineRule="auto"/>
              <w:jc w:val="both"/>
              <w:rPr>
                <w:rFonts w:ascii="Times New Roman" w:eastAsia="Times New Roman" w:hAnsi="Times New Roman" w:cs="Times New Roman"/>
                <w:b/>
                <w:spacing w:val="-2"/>
                <w:sz w:val="24"/>
                <w:szCs w:val="24"/>
                <w:lang w:eastAsia="ru-RU"/>
              </w:rPr>
            </w:pPr>
            <w:r w:rsidRPr="003A6E13">
              <w:rPr>
                <w:rFonts w:ascii="Times New Roman" w:eastAsia="Times New Roman" w:hAnsi="Times New Roman" w:cs="Times New Roman"/>
                <w:b/>
                <w:spacing w:val="-2"/>
                <w:sz w:val="24"/>
                <w:szCs w:val="24"/>
                <w:lang w:eastAsia="ru-RU"/>
              </w:rPr>
              <w:t>Название ЛР</w:t>
            </w:r>
          </w:p>
        </w:tc>
        <w:tc>
          <w:tcPr>
            <w:tcW w:w="1701" w:type="dxa"/>
            <w:shd w:val="clear" w:color="auto" w:fill="auto"/>
          </w:tcPr>
          <w:p w:rsidR="003A6E13" w:rsidRPr="003A6E13" w:rsidRDefault="003A6E13" w:rsidP="003A6E13">
            <w:pPr>
              <w:spacing w:after="0" w:line="240" w:lineRule="auto"/>
              <w:jc w:val="both"/>
              <w:rPr>
                <w:rFonts w:ascii="Times New Roman" w:eastAsia="Times New Roman" w:hAnsi="Times New Roman" w:cs="Times New Roman"/>
                <w:spacing w:val="-2"/>
                <w:sz w:val="24"/>
                <w:szCs w:val="24"/>
                <w:lang w:eastAsia="ru-RU"/>
              </w:rPr>
            </w:pPr>
            <w:r w:rsidRPr="003A6E13">
              <w:rPr>
                <w:rFonts w:ascii="Times New Roman" w:eastAsia="Times New Roman" w:hAnsi="Times New Roman" w:cs="Times New Roman"/>
                <w:b/>
                <w:spacing w:val="-3"/>
                <w:sz w:val="24"/>
                <w:szCs w:val="24"/>
                <w:lang w:eastAsia="ru-RU"/>
              </w:rPr>
              <w:t>Учебное занятие</w:t>
            </w:r>
          </w:p>
        </w:tc>
        <w:tc>
          <w:tcPr>
            <w:tcW w:w="1843" w:type="dxa"/>
            <w:shd w:val="clear" w:color="auto" w:fill="auto"/>
          </w:tcPr>
          <w:p w:rsidR="003A6E13" w:rsidRPr="003A6E13" w:rsidRDefault="003A6E13" w:rsidP="003A6E13">
            <w:pPr>
              <w:spacing w:after="0" w:line="240" w:lineRule="auto"/>
              <w:jc w:val="center"/>
              <w:rPr>
                <w:rFonts w:ascii="Times New Roman" w:eastAsia="Times New Roman" w:hAnsi="Times New Roman" w:cs="Times New Roman"/>
                <w:b/>
                <w:kern w:val="2"/>
                <w:sz w:val="24"/>
                <w:szCs w:val="24"/>
                <w:lang w:eastAsia="ko-KR"/>
              </w:rPr>
            </w:pPr>
            <w:r w:rsidRPr="003A6E13">
              <w:rPr>
                <w:rFonts w:ascii="Times New Roman" w:eastAsia="Times New Roman" w:hAnsi="Times New Roman" w:cs="Times New Roman"/>
                <w:b/>
                <w:kern w:val="2"/>
                <w:sz w:val="24"/>
                <w:szCs w:val="24"/>
                <w:lang w:eastAsia="ko-KR"/>
              </w:rPr>
              <w:t xml:space="preserve">Содержание и формы </w:t>
            </w:r>
            <w:r w:rsidRPr="003A6E13">
              <w:rPr>
                <w:rFonts w:ascii="Times New Roman" w:eastAsia="Times New Roman" w:hAnsi="Times New Roman" w:cs="Times New Roman"/>
                <w:b/>
                <w:kern w:val="2"/>
                <w:sz w:val="24"/>
                <w:szCs w:val="24"/>
                <w:lang w:eastAsia="ko-KR"/>
              </w:rPr>
              <w:br/>
              <w:t>деятельности</w:t>
            </w:r>
          </w:p>
          <w:p w:rsidR="003A6E13" w:rsidRPr="003A6E13" w:rsidRDefault="003A6E13" w:rsidP="003A6E13">
            <w:pPr>
              <w:spacing w:after="0" w:line="240" w:lineRule="auto"/>
              <w:jc w:val="both"/>
              <w:rPr>
                <w:rFonts w:ascii="Times New Roman" w:eastAsia="Times New Roman" w:hAnsi="Times New Roman" w:cs="Times New Roman"/>
                <w:spacing w:val="-2"/>
                <w:sz w:val="24"/>
                <w:szCs w:val="24"/>
                <w:lang w:eastAsia="ru-RU"/>
              </w:rPr>
            </w:pPr>
          </w:p>
        </w:tc>
        <w:tc>
          <w:tcPr>
            <w:tcW w:w="1134" w:type="dxa"/>
            <w:shd w:val="clear" w:color="auto" w:fill="auto"/>
          </w:tcPr>
          <w:p w:rsidR="003A6E13" w:rsidRPr="003A6E13" w:rsidRDefault="003A6E13" w:rsidP="003A6E13">
            <w:pPr>
              <w:spacing w:after="0" w:line="240" w:lineRule="auto"/>
              <w:jc w:val="both"/>
              <w:rPr>
                <w:rFonts w:ascii="Times New Roman" w:eastAsia="Times New Roman" w:hAnsi="Times New Roman" w:cs="Times New Roman"/>
                <w:spacing w:val="-2"/>
                <w:sz w:val="24"/>
                <w:szCs w:val="24"/>
                <w:lang w:eastAsia="ru-RU"/>
              </w:rPr>
            </w:pPr>
            <w:r w:rsidRPr="003A6E13">
              <w:rPr>
                <w:rFonts w:ascii="Times New Roman" w:eastAsia="Times New Roman" w:hAnsi="Times New Roman" w:cs="Times New Roman"/>
                <w:b/>
                <w:kern w:val="2"/>
                <w:sz w:val="24"/>
                <w:szCs w:val="24"/>
                <w:lang w:eastAsia="ko-KR"/>
              </w:rPr>
              <w:t>Участники</w:t>
            </w:r>
          </w:p>
        </w:tc>
        <w:tc>
          <w:tcPr>
            <w:tcW w:w="1417" w:type="dxa"/>
            <w:shd w:val="clear" w:color="auto" w:fill="auto"/>
          </w:tcPr>
          <w:p w:rsidR="003A6E13" w:rsidRPr="003A6E13" w:rsidRDefault="003A6E13" w:rsidP="003A6E13">
            <w:pPr>
              <w:spacing w:after="0" w:line="240" w:lineRule="auto"/>
              <w:jc w:val="both"/>
              <w:rPr>
                <w:rFonts w:ascii="Times New Roman" w:eastAsia="Times New Roman" w:hAnsi="Times New Roman" w:cs="Times New Roman"/>
                <w:spacing w:val="-2"/>
                <w:sz w:val="24"/>
                <w:szCs w:val="24"/>
                <w:lang w:eastAsia="ru-RU"/>
              </w:rPr>
            </w:pPr>
            <w:r w:rsidRPr="003A6E13">
              <w:rPr>
                <w:rFonts w:ascii="Times New Roman" w:eastAsia="Times New Roman" w:hAnsi="Times New Roman" w:cs="Times New Roman"/>
                <w:b/>
                <w:kern w:val="2"/>
                <w:sz w:val="24"/>
                <w:szCs w:val="24"/>
                <w:lang w:eastAsia="ko-KR"/>
              </w:rPr>
              <w:t xml:space="preserve">Место </w:t>
            </w:r>
            <w:r w:rsidRPr="003A6E13">
              <w:rPr>
                <w:rFonts w:ascii="Times New Roman" w:eastAsia="Times New Roman" w:hAnsi="Times New Roman" w:cs="Times New Roman"/>
                <w:b/>
                <w:kern w:val="2"/>
                <w:sz w:val="24"/>
                <w:szCs w:val="24"/>
                <w:lang w:eastAsia="ko-KR"/>
              </w:rPr>
              <w:br/>
              <w:t>проведения</w:t>
            </w:r>
          </w:p>
        </w:tc>
      </w:tr>
      <w:tr w:rsidR="003A6E13" w:rsidRPr="003A6E13" w:rsidTr="0030611F">
        <w:tc>
          <w:tcPr>
            <w:tcW w:w="568" w:type="dxa"/>
            <w:shd w:val="clear" w:color="auto" w:fill="auto"/>
          </w:tcPr>
          <w:p w:rsidR="003A6E13" w:rsidRPr="003A6E13" w:rsidRDefault="003A6E13" w:rsidP="003A6E13">
            <w:pPr>
              <w:spacing w:after="0" w:line="240" w:lineRule="auto"/>
              <w:jc w:val="both"/>
              <w:rPr>
                <w:rFonts w:ascii="Times New Roman" w:eastAsia="Calibri" w:hAnsi="Times New Roman" w:cs="Times New Roman"/>
                <w:kern w:val="2"/>
                <w:sz w:val="24"/>
                <w:szCs w:val="24"/>
                <w:lang w:eastAsia="ko-KR"/>
              </w:rPr>
            </w:pPr>
            <w:r w:rsidRPr="003A6E13">
              <w:rPr>
                <w:rFonts w:ascii="Times New Roman" w:eastAsia="Calibri" w:hAnsi="Times New Roman" w:cs="Times New Roman"/>
                <w:kern w:val="2"/>
                <w:sz w:val="24"/>
                <w:szCs w:val="24"/>
                <w:lang w:eastAsia="ko-KR"/>
              </w:rPr>
              <w:t xml:space="preserve">ЛР 12; ЛР </w:t>
            </w:r>
            <w:r w:rsidRPr="003A6E13">
              <w:rPr>
                <w:rFonts w:ascii="Times New Roman" w:eastAsia="Calibri" w:hAnsi="Times New Roman" w:cs="Times New Roman"/>
                <w:kern w:val="2"/>
                <w:sz w:val="24"/>
                <w:szCs w:val="24"/>
                <w:lang w:eastAsia="ko-KR"/>
              </w:rPr>
              <w:lastRenderedPageBreak/>
              <w:t>13; ЛР 16; ЛР 21</w:t>
            </w:r>
          </w:p>
        </w:tc>
        <w:tc>
          <w:tcPr>
            <w:tcW w:w="3827" w:type="dxa"/>
            <w:shd w:val="clear" w:color="auto" w:fill="auto"/>
          </w:tcPr>
          <w:p w:rsidR="003A6E13" w:rsidRPr="003A6E13" w:rsidRDefault="003A6E13" w:rsidP="003A6E13">
            <w:pPr>
              <w:spacing w:after="0" w:line="240" w:lineRule="auto"/>
              <w:jc w:val="both"/>
              <w:rPr>
                <w:rFonts w:ascii="Times New Roman" w:eastAsia="Times New Roman" w:hAnsi="Times New Roman" w:cs="Times New Roman"/>
                <w:spacing w:val="-2"/>
                <w:sz w:val="24"/>
                <w:szCs w:val="24"/>
                <w:lang w:eastAsia="ru-RU"/>
              </w:rPr>
            </w:pPr>
            <w:r w:rsidRPr="003A6E13">
              <w:rPr>
                <w:rFonts w:ascii="Times New Roman" w:eastAsia="Times New Roman" w:hAnsi="Times New Roman" w:cs="Times New Roman"/>
                <w:spacing w:val="-2"/>
                <w:sz w:val="24"/>
                <w:szCs w:val="24"/>
                <w:lang w:eastAsia="ru-RU"/>
              </w:rPr>
              <w:lastRenderedPageBreak/>
              <w:t xml:space="preserve">Принимающий российские традиционные семейные ценности. Ориентированный на создание </w:t>
            </w:r>
            <w:r w:rsidRPr="003A6E13">
              <w:rPr>
                <w:rFonts w:ascii="Times New Roman" w:eastAsia="Times New Roman" w:hAnsi="Times New Roman" w:cs="Times New Roman"/>
                <w:spacing w:val="-2"/>
                <w:sz w:val="24"/>
                <w:szCs w:val="24"/>
                <w:lang w:eastAsia="ru-RU"/>
              </w:rPr>
              <w:lastRenderedPageBreak/>
              <w:t>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со своими детьми и их финансового содержания;</w:t>
            </w:r>
          </w:p>
          <w:p w:rsidR="003A6E13" w:rsidRPr="003A6E13" w:rsidRDefault="003A6E13" w:rsidP="003A6E13">
            <w:pPr>
              <w:spacing w:after="0" w:line="240" w:lineRule="auto"/>
              <w:jc w:val="both"/>
              <w:rPr>
                <w:rFonts w:ascii="Times New Roman" w:eastAsia="Times New Roman" w:hAnsi="Times New Roman" w:cs="Times New Roman"/>
                <w:spacing w:val="-2"/>
                <w:sz w:val="24"/>
                <w:szCs w:val="24"/>
                <w:lang w:eastAsia="ru-RU"/>
              </w:rPr>
            </w:pPr>
            <w:r w:rsidRPr="003A6E13">
              <w:rPr>
                <w:rFonts w:ascii="Times New Roman" w:eastAsia="Times New Roman" w:hAnsi="Times New Roman" w:cs="Times New Roman"/>
                <w:spacing w:val="-2"/>
                <w:sz w:val="24"/>
                <w:szCs w:val="24"/>
                <w:lang w:eastAsia="ru-RU"/>
              </w:rPr>
              <w:t>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числе цифровой;</w:t>
            </w:r>
          </w:p>
          <w:p w:rsidR="003A6E13" w:rsidRPr="003A6E13" w:rsidRDefault="003A6E13" w:rsidP="003A6E13">
            <w:pPr>
              <w:spacing w:after="0" w:line="240" w:lineRule="auto"/>
              <w:jc w:val="both"/>
              <w:rPr>
                <w:rFonts w:ascii="Times New Roman" w:eastAsia="Times New Roman" w:hAnsi="Times New Roman" w:cs="Times New Roman"/>
                <w:spacing w:val="-2"/>
                <w:sz w:val="24"/>
                <w:szCs w:val="24"/>
                <w:lang w:eastAsia="ru-RU"/>
              </w:rPr>
            </w:pPr>
            <w:r w:rsidRPr="003A6E13">
              <w:rPr>
                <w:rFonts w:ascii="Times New Roman" w:eastAsia="Times New Roman" w:hAnsi="Times New Roman" w:cs="Times New Roman"/>
                <w:spacing w:val="-2"/>
                <w:sz w:val="24"/>
                <w:szCs w:val="24"/>
                <w:lang w:eastAsia="ru-RU"/>
              </w:rPr>
              <w:t>Демонстрирующий готовность к профессиональной коммуникации, толерантному общению; способность вести диалог с обучающимися, родителями (законными представителями) обучающихся, другими педагогическими работниками и специалистами, достигать в нем взаимопонимания, находить общие цели и сотрудничать для их достижения.;</w:t>
            </w:r>
          </w:p>
          <w:p w:rsidR="003A6E13" w:rsidRPr="003A6E13" w:rsidRDefault="003A6E13" w:rsidP="003A6E13">
            <w:pPr>
              <w:spacing w:after="0" w:line="240" w:lineRule="auto"/>
              <w:jc w:val="both"/>
              <w:rPr>
                <w:rFonts w:ascii="Times New Roman" w:eastAsia="Times New Roman" w:hAnsi="Times New Roman" w:cs="Times New Roman"/>
                <w:spacing w:val="-2"/>
                <w:sz w:val="24"/>
                <w:szCs w:val="24"/>
                <w:lang w:eastAsia="ru-RU"/>
              </w:rPr>
            </w:pPr>
            <w:r w:rsidRPr="003A6E13">
              <w:rPr>
                <w:rFonts w:ascii="Times New Roman" w:eastAsia="Times New Roman" w:hAnsi="Times New Roman" w:cs="Times New Roman"/>
                <w:spacing w:val="-2"/>
                <w:sz w:val="24"/>
                <w:szCs w:val="24"/>
                <w:lang w:eastAsia="ru-RU"/>
              </w:rPr>
              <w:t xml:space="preserve">Занимающий активную жизненную позицию, проявляющий интерес к будущей профессии.  </w:t>
            </w:r>
          </w:p>
        </w:tc>
        <w:tc>
          <w:tcPr>
            <w:tcW w:w="1701" w:type="dxa"/>
            <w:shd w:val="clear" w:color="auto" w:fill="auto"/>
          </w:tcPr>
          <w:p w:rsidR="003A6E13" w:rsidRPr="003A6E13" w:rsidRDefault="003A6E13" w:rsidP="003A6E13">
            <w:pPr>
              <w:spacing w:after="0" w:line="240" w:lineRule="auto"/>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lastRenderedPageBreak/>
              <w:t>Тема: Психолого-педагогическ</w:t>
            </w:r>
            <w:r w:rsidRPr="003A6E13">
              <w:rPr>
                <w:rFonts w:ascii="Times New Roman" w:eastAsia="Times New Roman" w:hAnsi="Times New Roman" w:cs="Times New Roman"/>
                <w:sz w:val="24"/>
                <w:szCs w:val="24"/>
                <w:lang w:eastAsia="ru-RU"/>
              </w:rPr>
              <w:lastRenderedPageBreak/>
              <w:t xml:space="preserve">ие основы социализации </w:t>
            </w:r>
          </w:p>
        </w:tc>
        <w:tc>
          <w:tcPr>
            <w:tcW w:w="1843" w:type="dxa"/>
            <w:shd w:val="clear" w:color="auto" w:fill="auto"/>
          </w:tcPr>
          <w:p w:rsidR="003A6E13" w:rsidRPr="003A6E13" w:rsidRDefault="003A6E13" w:rsidP="003A6E13">
            <w:pPr>
              <w:spacing w:after="0" w:line="240" w:lineRule="auto"/>
              <w:jc w:val="both"/>
              <w:rPr>
                <w:rFonts w:ascii="Times New Roman" w:eastAsia="Times New Roman" w:hAnsi="Times New Roman" w:cs="Times New Roman"/>
                <w:bCs/>
                <w:kern w:val="2"/>
                <w:sz w:val="24"/>
                <w:szCs w:val="24"/>
                <w:lang w:eastAsia="ko-KR"/>
              </w:rPr>
            </w:pPr>
            <w:r w:rsidRPr="003A6E13">
              <w:rPr>
                <w:rFonts w:ascii="Times New Roman" w:eastAsia="Times New Roman" w:hAnsi="Times New Roman" w:cs="Times New Roman"/>
                <w:bCs/>
                <w:kern w:val="2"/>
                <w:sz w:val="24"/>
                <w:szCs w:val="24"/>
                <w:lang w:eastAsia="ko-KR"/>
              </w:rPr>
              <w:lastRenderedPageBreak/>
              <w:t xml:space="preserve">Ярмарка буклетов для родителей </w:t>
            </w:r>
            <w:r w:rsidRPr="003A6E13">
              <w:rPr>
                <w:rFonts w:ascii="Times New Roman" w:eastAsia="Times New Roman" w:hAnsi="Times New Roman" w:cs="Times New Roman"/>
                <w:bCs/>
                <w:kern w:val="2"/>
                <w:sz w:val="24"/>
                <w:szCs w:val="24"/>
                <w:lang w:eastAsia="ko-KR"/>
              </w:rPr>
              <w:lastRenderedPageBreak/>
              <w:t>«Психолого-педагогические основы социализации»</w:t>
            </w:r>
          </w:p>
        </w:tc>
        <w:tc>
          <w:tcPr>
            <w:tcW w:w="1134" w:type="dxa"/>
            <w:shd w:val="clear" w:color="auto" w:fill="auto"/>
          </w:tcPr>
          <w:p w:rsidR="003A6E13" w:rsidRPr="003A6E13" w:rsidRDefault="003A6E13" w:rsidP="003A6E13">
            <w:pPr>
              <w:spacing w:after="0" w:line="240" w:lineRule="auto"/>
              <w:jc w:val="both"/>
              <w:rPr>
                <w:rFonts w:ascii="Times New Roman" w:eastAsia="Times New Roman" w:hAnsi="Times New Roman" w:cs="Times New Roman"/>
                <w:spacing w:val="-2"/>
                <w:sz w:val="24"/>
                <w:szCs w:val="24"/>
                <w:lang w:eastAsia="ru-RU"/>
              </w:rPr>
            </w:pPr>
            <w:r w:rsidRPr="003A6E13">
              <w:rPr>
                <w:rFonts w:ascii="Times New Roman" w:eastAsia="Times New Roman" w:hAnsi="Times New Roman" w:cs="Times New Roman"/>
                <w:sz w:val="24"/>
                <w:szCs w:val="24"/>
                <w:lang w:eastAsia="ru-RU"/>
              </w:rPr>
              <w:lastRenderedPageBreak/>
              <w:t xml:space="preserve">Обучающиеся, </w:t>
            </w:r>
            <w:r w:rsidRPr="003A6E13">
              <w:rPr>
                <w:rFonts w:ascii="Times New Roman" w:eastAsia="Times New Roman" w:hAnsi="Times New Roman" w:cs="Times New Roman"/>
                <w:sz w:val="24"/>
                <w:szCs w:val="24"/>
                <w:lang w:eastAsia="ru-RU"/>
              </w:rPr>
              <w:lastRenderedPageBreak/>
              <w:t>преподаватель</w:t>
            </w:r>
          </w:p>
        </w:tc>
        <w:tc>
          <w:tcPr>
            <w:tcW w:w="1417" w:type="dxa"/>
            <w:shd w:val="clear" w:color="auto" w:fill="auto"/>
          </w:tcPr>
          <w:p w:rsidR="003A6E13" w:rsidRPr="003A6E13" w:rsidRDefault="003A6E13" w:rsidP="003A6E13">
            <w:pPr>
              <w:spacing w:after="0" w:line="240" w:lineRule="auto"/>
              <w:jc w:val="both"/>
              <w:rPr>
                <w:rFonts w:ascii="Times New Roman" w:eastAsia="Times New Roman" w:hAnsi="Times New Roman" w:cs="Times New Roman"/>
                <w:spacing w:val="-2"/>
                <w:sz w:val="24"/>
                <w:szCs w:val="24"/>
                <w:lang w:eastAsia="ru-RU"/>
              </w:rPr>
            </w:pPr>
            <w:r w:rsidRPr="003A6E13">
              <w:rPr>
                <w:rFonts w:ascii="Times New Roman" w:eastAsia="Calibri" w:hAnsi="Times New Roman" w:cs="Times New Roman"/>
                <w:kern w:val="2"/>
                <w:sz w:val="24"/>
                <w:szCs w:val="24"/>
                <w:lang w:eastAsia="ko-KR"/>
              </w:rPr>
              <w:lastRenderedPageBreak/>
              <w:t>Лаборатория ДВ 209 (б)</w:t>
            </w:r>
          </w:p>
        </w:tc>
      </w:tr>
      <w:tr w:rsidR="003A6E13" w:rsidRPr="003A6E13" w:rsidTr="0030611F">
        <w:tc>
          <w:tcPr>
            <w:tcW w:w="568" w:type="dxa"/>
            <w:shd w:val="clear" w:color="auto" w:fill="auto"/>
          </w:tcPr>
          <w:p w:rsidR="003A6E13" w:rsidRPr="003A6E13" w:rsidRDefault="003A6E13" w:rsidP="003A6E13">
            <w:pPr>
              <w:spacing w:after="0" w:line="240" w:lineRule="auto"/>
              <w:jc w:val="both"/>
              <w:rPr>
                <w:rFonts w:ascii="Times New Roman" w:eastAsia="Calibri" w:hAnsi="Times New Roman" w:cs="Times New Roman"/>
                <w:kern w:val="2"/>
                <w:sz w:val="24"/>
                <w:szCs w:val="24"/>
                <w:lang w:eastAsia="ko-KR"/>
              </w:rPr>
            </w:pPr>
            <w:r w:rsidRPr="003A6E13">
              <w:rPr>
                <w:rFonts w:ascii="Times New Roman" w:eastAsia="Calibri" w:hAnsi="Times New Roman" w:cs="Times New Roman"/>
                <w:kern w:val="2"/>
                <w:sz w:val="24"/>
                <w:szCs w:val="24"/>
                <w:lang w:eastAsia="ko-KR"/>
              </w:rPr>
              <w:lastRenderedPageBreak/>
              <w:t>ЛР 12; ЛР 13; ЛР 16; ЛР 20; ЛР 21</w:t>
            </w:r>
          </w:p>
        </w:tc>
        <w:tc>
          <w:tcPr>
            <w:tcW w:w="3827" w:type="dxa"/>
            <w:shd w:val="clear" w:color="auto" w:fill="auto"/>
          </w:tcPr>
          <w:p w:rsidR="003A6E13" w:rsidRPr="003A6E13" w:rsidRDefault="003A6E13" w:rsidP="003A6E13">
            <w:pPr>
              <w:spacing w:after="0" w:line="240" w:lineRule="auto"/>
              <w:jc w:val="both"/>
              <w:rPr>
                <w:rFonts w:ascii="Times New Roman" w:eastAsia="Times New Roman" w:hAnsi="Times New Roman" w:cs="Times New Roman"/>
                <w:spacing w:val="-2"/>
                <w:sz w:val="24"/>
                <w:szCs w:val="24"/>
                <w:lang w:eastAsia="ru-RU"/>
              </w:rPr>
            </w:pPr>
            <w:r w:rsidRPr="003A6E13">
              <w:rPr>
                <w:rFonts w:ascii="Times New Roman" w:eastAsia="Times New Roman" w:hAnsi="Times New Roman" w:cs="Times New Roman"/>
                <w:spacing w:val="-2"/>
                <w:sz w:val="24"/>
                <w:szCs w:val="24"/>
                <w:lang w:eastAsia="ru-RU"/>
              </w:rPr>
              <w:t>Принимающий российские традиционные семейные ценности. Ориентированный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со своими детьми и их финансового содержания;</w:t>
            </w:r>
          </w:p>
          <w:p w:rsidR="003A6E13" w:rsidRPr="003A6E13" w:rsidRDefault="003A6E13" w:rsidP="003A6E13">
            <w:pPr>
              <w:spacing w:after="0" w:line="240" w:lineRule="auto"/>
              <w:jc w:val="both"/>
              <w:rPr>
                <w:rFonts w:ascii="Times New Roman" w:eastAsia="Times New Roman" w:hAnsi="Times New Roman" w:cs="Times New Roman"/>
                <w:spacing w:val="-2"/>
                <w:sz w:val="24"/>
                <w:szCs w:val="24"/>
                <w:lang w:eastAsia="ru-RU"/>
              </w:rPr>
            </w:pPr>
            <w:r w:rsidRPr="003A6E13">
              <w:rPr>
                <w:rFonts w:ascii="Times New Roman" w:eastAsia="Times New Roman" w:hAnsi="Times New Roman" w:cs="Times New Roman"/>
                <w:spacing w:val="-2"/>
                <w:sz w:val="24"/>
                <w:szCs w:val="24"/>
                <w:lang w:eastAsia="ru-RU"/>
              </w:rPr>
              <w:t xml:space="preserve">Принимающий и транслирующий ценность детства как особого периода жизни человека, </w:t>
            </w:r>
            <w:r w:rsidRPr="003A6E13">
              <w:rPr>
                <w:rFonts w:ascii="Times New Roman" w:eastAsia="Times New Roman" w:hAnsi="Times New Roman" w:cs="Times New Roman"/>
                <w:spacing w:val="-2"/>
                <w:sz w:val="24"/>
                <w:szCs w:val="24"/>
                <w:lang w:eastAsia="ru-RU"/>
              </w:rPr>
              <w:lastRenderedPageBreak/>
              <w:t>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числе цифровой;</w:t>
            </w:r>
          </w:p>
          <w:p w:rsidR="003A6E13" w:rsidRPr="003A6E13" w:rsidRDefault="003A6E13" w:rsidP="003A6E13">
            <w:pPr>
              <w:spacing w:after="0" w:line="240" w:lineRule="auto"/>
              <w:jc w:val="both"/>
              <w:rPr>
                <w:rFonts w:ascii="Times New Roman" w:eastAsia="Times New Roman" w:hAnsi="Times New Roman" w:cs="Times New Roman"/>
                <w:spacing w:val="-2"/>
                <w:sz w:val="24"/>
                <w:szCs w:val="24"/>
                <w:lang w:eastAsia="ru-RU"/>
              </w:rPr>
            </w:pPr>
            <w:r w:rsidRPr="003A6E13">
              <w:rPr>
                <w:rFonts w:ascii="Times New Roman" w:eastAsia="Times New Roman" w:hAnsi="Times New Roman" w:cs="Times New Roman"/>
                <w:spacing w:val="-2"/>
                <w:sz w:val="24"/>
                <w:szCs w:val="24"/>
                <w:lang w:eastAsia="ru-RU"/>
              </w:rPr>
              <w:t>Демонстрирующий готовность к профессиональной коммуникации, толерантному общению; способность вести диалог с обучающимися, родителями (законными представителями) обучающихся, другими педагогическими работниками и специалистами, достигать в нем взаимопонимания, находить общие цели и сотрудничать для их достижения.;</w:t>
            </w:r>
          </w:p>
          <w:p w:rsidR="003A6E13" w:rsidRPr="003A6E13" w:rsidRDefault="003A6E13" w:rsidP="003A6E13">
            <w:pPr>
              <w:spacing w:after="0" w:line="240" w:lineRule="auto"/>
              <w:jc w:val="both"/>
              <w:rPr>
                <w:rFonts w:ascii="Times New Roman" w:eastAsia="Times New Roman" w:hAnsi="Times New Roman" w:cs="Times New Roman"/>
                <w:spacing w:val="-2"/>
                <w:sz w:val="24"/>
                <w:szCs w:val="24"/>
                <w:lang w:eastAsia="ru-RU"/>
              </w:rPr>
            </w:pPr>
            <w:r w:rsidRPr="003A6E13">
              <w:rPr>
                <w:rFonts w:ascii="Times New Roman" w:eastAsia="Times New Roman" w:hAnsi="Times New Roman" w:cs="Times New Roman"/>
                <w:spacing w:val="-2"/>
                <w:sz w:val="24"/>
                <w:szCs w:val="24"/>
                <w:lang w:eastAsia="ru-RU"/>
              </w:rPr>
              <w:t>Осознающий себя гражданином, действующим в  соответствии  с потребностями общества и экономики Республики Татарстан.;</w:t>
            </w:r>
          </w:p>
          <w:p w:rsidR="003A6E13" w:rsidRPr="003A6E13" w:rsidRDefault="003A6E13" w:rsidP="003A6E13">
            <w:pPr>
              <w:spacing w:after="0" w:line="240" w:lineRule="auto"/>
              <w:jc w:val="both"/>
              <w:rPr>
                <w:rFonts w:ascii="Times New Roman" w:eastAsia="Times New Roman" w:hAnsi="Times New Roman" w:cs="Times New Roman"/>
                <w:spacing w:val="-2"/>
                <w:sz w:val="24"/>
                <w:szCs w:val="24"/>
                <w:lang w:eastAsia="ru-RU"/>
              </w:rPr>
            </w:pPr>
            <w:r w:rsidRPr="003A6E13">
              <w:rPr>
                <w:rFonts w:ascii="Times New Roman" w:eastAsia="Times New Roman" w:hAnsi="Times New Roman" w:cs="Times New Roman"/>
                <w:spacing w:val="-2"/>
                <w:sz w:val="24"/>
                <w:szCs w:val="24"/>
                <w:lang w:eastAsia="ru-RU"/>
              </w:rPr>
              <w:t xml:space="preserve">Занимающий активную жизненную позицию, проявляющий интерес к будущей профессии.  </w:t>
            </w:r>
          </w:p>
        </w:tc>
        <w:tc>
          <w:tcPr>
            <w:tcW w:w="1701" w:type="dxa"/>
            <w:shd w:val="clear" w:color="auto" w:fill="auto"/>
          </w:tcPr>
          <w:p w:rsidR="003A6E13" w:rsidRPr="003A6E13" w:rsidRDefault="003A6E13" w:rsidP="003A6E13">
            <w:pPr>
              <w:spacing w:after="0" w:line="240" w:lineRule="auto"/>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lastRenderedPageBreak/>
              <w:t>Тема: Эффективные формы взаимодействия воспитателя с родителями</w:t>
            </w:r>
          </w:p>
        </w:tc>
        <w:tc>
          <w:tcPr>
            <w:tcW w:w="1843" w:type="dxa"/>
            <w:shd w:val="clear" w:color="auto" w:fill="auto"/>
          </w:tcPr>
          <w:p w:rsidR="003A6E13" w:rsidRPr="003A6E13" w:rsidRDefault="003A6E13" w:rsidP="003A6E13">
            <w:pPr>
              <w:spacing w:after="0" w:line="240" w:lineRule="auto"/>
              <w:jc w:val="both"/>
              <w:rPr>
                <w:rFonts w:ascii="Times New Roman" w:eastAsia="Times New Roman" w:hAnsi="Times New Roman" w:cs="Times New Roman"/>
                <w:bCs/>
                <w:kern w:val="2"/>
                <w:sz w:val="24"/>
                <w:szCs w:val="24"/>
                <w:lang w:eastAsia="ko-KR"/>
              </w:rPr>
            </w:pPr>
            <w:r w:rsidRPr="003A6E13">
              <w:rPr>
                <w:rFonts w:ascii="Times New Roman" w:eastAsia="Times New Roman" w:hAnsi="Times New Roman" w:cs="Times New Roman"/>
                <w:bCs/>
                <w:kern w:val="2"/>
                <w:sz w:val="24"/>
                <w:szCs w:val="24"/>
                <w:lang w:eastAsia="ko-KR"/>
              </w:rPr>
              <w:t>Конкурс «Лучшее родительское собрание»</w:t>
            </w:r>
          </w:p>
        </w:tc>
        <w:tc>
          <w:tcPr>
            <w:tcW w:w="1134" w:type="dxa"/>
            <w:shd w:val="clear" w:color="auto" w:fill="auto"/>
          </w:tcPr>
          <w:p w:rsidR="003A6E13" w:rsidRPr="003A6E13" w:rsidRDefault="003A6E13" w:rsidP="003A6E13">
            <w:pPr>
              <w:spacing w:after="0" w:line="240" w:lineRule="auto"/>
              <w:jc w:val="both"/>
              <w:rPr>
                <w:rFonts w:ascii="Times New Roman" w:eastAsia="Times New Roman" w:hAnsi="Times New Roman" w:cs="Times New Roman"/>
                <w:spacing w:val="-2"/>
                <w:sz w:val="24"/>
                <w:szCs w:val="24"/>
                <w:lang w:eastAsia="ru-RU"/>
              </w:rPr>
            </w:pPr>
            <w:r w:rsidRPr="003A6E13">
              <w:rPr>
                <w:rFonts w:ascii="Times New Roman" w:eastAsia="Times New Roman" w:hAnsi="Times New Roman" w:cs="Times New Roman"/>
                <w:sz w:val="24"/>
                <w:szCs w:val="24"/>
                <w:lang w:eastAsia="ru-RU"/>
              </w:rPr>
              <w:t>Обучающиеся, преподаватель</w:t>
            </w:r>
          </w:p>
        </w:tc>
        <w:tc>
          <w:tcPr>
            <w:tcW w:w="1417" w:type="dxa"/>
            <w:shd w:val="clear" w:color="auto" w:fill="auto"/>
          </w:tcPr>
          <w:p w:rsidR="003A6E13" w:rsidRPr="003A6E13" w:rsidRDefault="003A6E13" w:rsidP="003A6E13">
            <w:pPr>
              <w:spacing w:after="0" w:line="240" w:lineRule="auto"/>
              <w:jc w:val="both"/>
              <w:rPr>
                <w:rFonts w:ascii="Times New Roman" w:eastAsia="Times New Roman" w:hAnsi="Times New Roman" w:cs="Times New Roman"/>
                <w:spacing w:val="-2"/>
                <w:sz w:val="24"/>
                <w:szCs w:val="24"/>
                <w:lang w:eastAsia="ru-RU"/>
              </w:rPr>
            </w:pPr>
            <w:r w:rsidRPr="003A6E13">
              <w:rPr>
                <w:rFonts w:ascii="Times New Roman" w:eastAsia="Calibri" w:hAnsi="Times New Roman" w:cs="Times New Roman"/>
                <w:kern w:val="2"/>
                <w:sz w:val="24"/>
                <w:szCs w:val="24"/>
                <w:lang w:eastAsia="ko-KR"/>
              </w:rPr>
              <w:t>Лаборатория ДВ 209 (б)</w:t>
            </w:r>
          </w:p>
        </w:tc>
      </w:tr>
      <w:tr w:rsidR="003A6E13" w:rsidRPr="003A6E13" w:rsidTr="0030611F">
        <w:tc>
          <w:tcPr>
            <w:tcW w:w="568" w:type="dxa"/>
            <w:shd w:val="clear" w:color="auto" w:fill="auto"/>
          </w:tcPr>
          <w:p w:rsidR="003A6E13" w:rsidRPr="003A6E13" w:rsidRDefault="003A6E13" w:rsidP="003A6E13">
            <w:pPr>
              <w:spacing w:after="0" w:line="240" w:lineRule="auto"/>
              <w:jc w:val="both"/>
              <w:rPr>
                <w:rFonts w:ascii="Times New Roman" w:eastAsia="Calibri" w:hAnsi="Times New Roman" w:cs="Times New Roman"/>
                <w:kern w:val="2"/>
                <w:sz w:val="24"/>
                <w:szCs w:val="24"/>
                <w:lang w:eastAsia="ko-KR"/>
              </w:rPr>
            </w:pPr>
            <w:r w:rsidRPr="003A6E13">
              <w:rPr>
                <w:rFonts w:ascii="Times New Roman" w:eastAsia="Calibri" w:hAnsi="Times New Roman" w:cs="Times New Roman"/>
                <w:kern w:val="2"/>
                <w:sz w:val="24"/>
                <w:szCs w:val="24"/>
                <w:lang w:eastAsia="ko-KR"/>
              </w:rPr>
              <w:lastRenderedPageBreak/>
              <w:t>ЛР 12; ЛР 13; ЛР 16; ЛР 20; ЛР 21</w:t>
            </w:r>
          </w:p>
        </w:tc>
        <w:tc>
          <w:tcPr>
            <w:tcW w:w="3827" w:type="dxa"/>
            <w:shd w:val="clear" w:color="auto" w:fill="auto"/>
          </w:tcPr>
          <w:p w:rsidR="003A6E13" w:rsidRPr="003A6E13" w:rsidRDefault="003A6E13" w:rsidP="003A6E13">
            <w:pPr>
              <w:spacing w:after="0" w:line="240" w:lineRule="auto"/>
              <w:jc w:val="both"/>
              <w:rPr>
                <w:rFonts w:ascii="Times New Roman" w:eastAsia="Times New Roman" w:hAnsi="Times New Roman" w:cs="Times New Roman"/>
                <w:spacing w:val="-2"/>
                <w:sz w:val="24"/>
                <w:szCs w:val="24"/>
                <w:lang w:eastAsia="ru-RU"/>
              </w:rPr>
            </w:pPr>
            <w:r w:rsidRPr="003A6E13">
              <w:rPr>
                <w:rFonts w:ascii="Times New Roman" w:eastAsia="Times New Roman" w:hAnsi="Times New Roman" w:cs="Times New Roman"/>
                <w:spacing w:val="-2"/>
                <w:sz w:val="24"/>
                <w:szCs w:val="24"/>
                <w:lang w:eastAsia="ru-RU"/>
              </w:rPr>
              <w:t>Принимающий российские традиционные семейные ценности. Ориентированный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со своими детьми и их финансового содержания;</w:t>
            </w:r>
          </w:p>
          <w:p w:rsidR="003A6E13" w:rsidRPr="003A6E13" w:rsidRDefault="003A6E13" w:rsidP="003A6E13">
            <w:pPr>
              <w:spacing w:after="0" w:line="240" w:lineRule="auto"/>
              <w:jc w:val="both"/>
              <w:rPr>
                <w:rFonts w:ascii="Times New Roman" w:eastAsia="Times New Roman" w:hAnsi="Times New Roman" w:cs="Times New Roman"/>
                <w:spacing w:val="-2"/>
                <w:sz w:val="24"/>
                <w:szCs w:val="24"/>
                <w:lang w:eastAsia="ru-RU"/>
              </w:rPr>
            </w:pPr>
            <w:r w:rsidRPr="003A6E13">
              <w:rPr>
                <w:rFonts w:ascii="Times New Roman" w:eastAsia="Times New Roman" w:hAnsi="Times New Roman" w:cs="Times New Roman"/>
                <w:spacing w:val="-2"/>
                <w:sz w:val="24"/>
                <w:szCs w:val="24"/>
                <w:lang w:eastAsia="ru-RU"/>
              </w:rPr>
              <w:t>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числе цифровой;</w:t>
            </w:r>
          </w:p>
          <w:p w:rsidR="003A6E13" w:rsidRPr="003A6E13" w:rsidRDefault="003A6E13" w:rsidP="003A6E13">
            <w:pPr>
              <w:spacing w:after="0" w:line="240" w:lineRule="auto"/>
              <w:jc w:val="both"/>
              <w:rPr>
                <w:rFonts w:ascii="Times New Roman" w:eastAsia="Times New Roman" w:hAnsi="Times New Roman" w:cs="Times New Roman"/>
                <w:spacing w:val="-2"/>
                <w:sz w:val="24"/>
                <w:szCs w:val="24"/>
                <w:lang w:eastAsia="ru-RU"/>
              </w:rPr>
            </w:pPr>
            <w:r w:rsidRPr="003A6E13">
              <w:rPr>
                <w:rFonts w:ascii="Times New Roman" w:eastAsia="Times New Roman" w:hAnsi="Times New Roman" w:cs="Times New Roman"/>
                <w:spacing w:val="-2"/>
                <w:sz w:val="24"/>
                <w:szCs w:val="24"/>
                <w:lang w:eastAsia="ru-RU"/>
              </w:rPr>
              <w:lastRenderedPageBreak/>
              <w:t>Демонстрирующий готовность к профессиональной коммуникации, толерантному общению; способность вести диалог с обучающимися, родителями (законными представителями) обучающихся, другими педагогическими работниками и специалистами, достигать в нем взаимопонимания, находить общие цели и сотрудничать для их достижения.;</w:t>
            </w:r>
          </w:p>
          <w:p w:rsidR="003A6E13" w:rsidRPr="003A6E13" w:rsidRDefault="003A6E13" w:rsidP="003A6E13">
            <w:pPr>
              <w:spacing w:after="0" w:line="240" w:lineRule="auto"/>
              <w:jc w:val="both"/>
              <w:rPr>
                <w:rFonts w:ascii="Times New Roman" w:eastAsia="Times New Roman" w:hAnsi="Times New Roman" w:cs="Times New Roman"/>
                <w:spacing w:val="-2"/>
                <w:sz w:val="24"/>
                <w:szCs w:val="24"/>
                <w:lang w:eastAsia="ru-RU"/>
              </w:rPr>
            </w:pPr>
            <w:r w:rsidRPr="003A6E13">
              <w:rPr>
                <w:rFonts w:ascii="Times New Roman" w:eastAsia="Times New Roman" w:hAnsi="Times New Roman" w:cs="Times New Roman"/>
                <w:spacing w:val="-2"/>
                <w:sz w:val="24"/>
                <w:szCs w:val="24"/>
                <w:lang w:eastAsia="ru-RU"/>
              </w:rPr>
              <w:t>Осознающий себя гражданином, действующим в  соответствии  с потребностями общества и экономики Республики Татарстан.;</w:t>
            </w:r>
          </w:p>
          <w:p w:rsidR="003A6E13" w:rsidRPr="003A6E13" w:rsidRDefault="003A6E13" w:rsidP="003A6E13">
            <w:pPr>
              <w:spacing w:after="0" w:line="240" w:lineRule="auto"/>
              <w:jc w:val="both"/>
              <w:rPr>
                <w:rFonts w:ascii="Times New Roman" w:eastAsia="Times New Roman" w:hAnsi="Times New Roman" w:cs="Times New Roman"/>
                <w:spacing w:val="-2"/>
                <w:sz w:val="24"/>
                <w:szCs w:val="24"/>
                <w:lang w:eastAsia="ru-RU"/>
              </w:rPr>
            </w:pPr>
            <w:r w:rsidRPr="003A6E13">
              <w:rPr>
                <w:rFonts w:ascii="Times New Roman" w:eastAsia="Times New Roman" w:hAnsi="Times New Roman" w:cs="Times New Roman"/>
                <w:spacing w:val="-2"/>
                <w:sz w:val="24"/>
                <w:szCs w:val="24"/>
                <w:lang w:eastAsia="ru-RU"/>
              </w:rPr>
              <w:t xml:space="preserve">Занимающий активную жизненную позицию, проявляющий интерес к будущей профессии.  </w:t>
            </w:r>
          </w:p>
        </w:tc>
        <w:tc>
          <w:tcPr>
            <w:tcW w:w="1701" w:type="dxa"/>
            <w:shd w:val="clear" w:color="auto" w:fill="auto"/>
          </w:tcPr>
          <w:p w:rsidR="003A6E13" w:rsidRPr="003A6E13" w:rsidRDefault="003A6E13" w:rsidP="003A6E13">
            <w:pPr>
              <w:spacing w:after="0" w:line="240" w:lineRule="auto"/>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lastRenderedPageBreak/>
              <w:t>Тема: Особенности проведения индивидуальной работы с семьей.</w:t>
            </w:r>
          </w:p>
        </w:tc>
        <w:tc>
          <w:tcPr>
            <w:tcW w:w="1843" w:type="dxa"/>
            <w:shd w:val="clear" w:color="auto" w:fill="auto"/>
          </w:tcPr>
          <w:p w:rsidR="003A6E13" w:rsidRPr="003A6E13" w:rsidRDefault="003A6E13" w:rsidP="003A6E13">
            <w:pPr>
              <w:spacing w:after="0" w:line="240" w:lineRule="auto"/>
              <w:jc w:val="both"/>
              <w:rPr>
                <w:rFonts w:ascii="Times New Roman" w:eastAsia="Times New Roman" w:hAnsi="Times New Roman" w:cs="Times New Roman"/>
                <w:bCs/>
                <w:kern w:val="2"/>
                <w:sz w:val="24"/>
                <w:szCs w:val="24"/>
                <w:lang w:eastAsia="ko-KR"/>
              </w:rPr>
            </w:pPr>
            <w:r w:rsidRPr="003A6E13">
              <w:rPr>
                <w:rFonts w:ascii="Times New Roman" w:eastAsia="Times New Roman" w:hAnsi="Times New Roman" w:cs="Times New Roman"/>
                <w:bCs/>
                <w:kern w:val="2"/>
                <w:sz w:val="24"/>
                <w:szCs w:val="24"/>
                <w:lang w:eastAsia="ko-KR"/>
              </w:rPr>
              <w:t>Мастерская «Индивидуальная  работа с семьей»</w:t>
            </w:r>
          </w:p>
        </w:tc>
        <w:tc>
          <w:tcPr>
            <w:tcW w:w="1134" w:type="dxa"/>
            <w:shd w:val="clear" w:color="auto" w:fill="auto"/>
          </w:tcPr>
          <w:p w:rsidR="003A6E13" w:rsidRPr="003A6E13" w:rsidRDefault="003A6E13" w:rsidP="003A6E13">
            <w:pPr>
              <w:spacing w:after="0" w:line="240" w:lineRule="auto"/>
              <w:jc w:val="both"/>
              <w:rPr>
                <w:rFonts w:ascii="Times New Roman" w:eastAsia="Times New Roman" w:hAnsi="Times New Roman" w:cs="Times New Roman"/>
                <w:spacing w:val="-2"/>
                <w:sz w:val="24"/>
                <w:szCs w:val="24"/>
                <w:lang w:eastAsia="ru-RU"/>
              </w:rPr>
            </w:pPr>
            <w:r w:rsidRPr="003A6E13">
              <w:rPr>
                <w:rFonts w:ascii="Times New Roman" w:eastAsia="Times New Roman" w:hAnsi="Times New Roman" w:cs="Times New Roman"/>
                <w:sz w:val="24"/>
                <w:szCs w:val="24"/>
                <w:lang w:eastAsia="ru-RU"/>
              </w:rPr>
              <w:t>Обучающиеся, преподаватель</w:t>
            </w:r>
          </w:p>
        </w:tc>
        <w:tc>
          <w:tcPr>
            <w:tcW w:w="1417" w:type="dxa"/>
            <w:shd w:val="clear" w:color="auto" w:fill="auto"/>
          </w:tcPr>
          <w:p w:rsidR="003A6E13" w:rsidRPr="003A6E13" w:rsidRDefault="003A6E13" w:rsidP="003A6E13">
            <w:pPr>
              <w:spacing w:after="0" w:line="240" w:lineRule="auto"/>
              <w:jc w:val="both"/>
              <w:rPr>
                <w:rFonts w:ascii="Times New Roman" w:eastAsia="Times New Roman" w:hAnsi="Times New Roman" w:cs="Times New Roman"/>
                <w:spacing w:val="-2"/>
                <w:sz w:val="24"/>
                <w:szCs w:val="24"/>
                <w:lang w:eastAsia="ru-RU"/>
              </w:rPr>
            </w:pPr>
            <w:r w:rsidRPr="003A6E13">
              <w:rPr>
                <w:rFonts w:ascii="Times New Roman" w:eastAsia="Calibri" w:hAnsi="Times New Roman" w:cs="Times New Roman"/>
                <w:kern w:val="2"/>
                <w:sz w:val="24"/>
                <w:szCs w:val="24"/>
                <w:lang w:eastAsia="ko-KR"/>
              </w:rPr>
              <w:t>Лаборатория ДВ 209 (б)</w:t>
            </w:r>
          </w:p>
        </w:tc>
      </w:tr>
      <w:tr w:rsidR="003A6E13" w:rsidRPr="003A6E13" w:rsidTr="0030611F">
        <w:tc>
          <w:tcPr>
            <w:tcW w:w="568" w:type="dxa"/>
            <w:shd w:val="clear" w:color="auto" w:fill="auto"/>
          </w:tcPr>
          <w:p w:rsidR="003A6E13" w:rsidRPr="003A6E13" w:rsidRDefault="003A6E13" w:rsidP="003A6E13">
            <w:pPr>
              <w:spacing w:after="0" w:line="240" w:lineRule="auto"/>
              <w:jc w:val="both"/>
              <w:rPr>
                <w:rFonts w:ascii="Times New Roman" w:eastAsia="Calibri" w:hAnsi="Times New Roman" w:cs="Times New Roman"/>
                <w:kern w:val="2"/>
                <w:sz w:val="24"/>
                <w:szCs w:val="24"/>
                <w:lang w:eastAsia="ko-KR"/>
              </w:rPr>
            </w:pPr>
            <w:r w:rsidRPr="003A6E13">
              <w:rPr>
                <w:rFonts w:ascii="Times New Roman" w:eastAsia="Calibri" w:hAnsi="Times New Roman" w:cs="Times New Roman"/>
                <w:kern w:val="2"/>
                <w:sz w:val="24"/>
                <w:szCs w:val="24"/>
                <w:lang w:eastAsia="ko-KR"/>
              </w:rPr>
              <w:lastRenderedPageBreak/>
              <w:t>ЛР 12; ЛР 13; ЛР 16; ЛР 20; ЛР 21</w:t>
            </w:r>
          </w:p>
        </w:tc>
        <w:tc>
          <w:tcPr>
            <w:tcW w:w="3827" w:type="dxa"/>
            <w:shd w:val="clear" w:color="auto" w:fill="auto"/>
          </w:tcPr>
          <w:p w:rsidR="003A6E13" w:rsidRPr="003A6E13" w:rsidRDefault="003A6E13" w:rsidP="003A6E13">
            <w:pPr>
              <w:spacing w:after="0" w:line="240" w:lineRule="auto"/>
              <w:jc w:val="both"/>
              <w:rPr>
                <w:rFonts w:ascii="Times New Roman" w:eastAsia="Times New Roman" w:hAnsi="Times New Roman" w:cs="Times New Roman"/>
                <w:spacing w:val="-2"/>
                <w:sz w:val="24"/>
                <w:szCs w:val="24"/>
                <w:lang w:eastAsia="ru-RU"/>
              </w:rPr>
            </w:pPr>
            <w:r w:rsidRPr="003A6E13">
              <w:rPr>
                <w:rFonts w:ascii="Times New Roman" w:eastAsia="Times New Roman" w:hAnsi="Times New Roman" w:cs="Times New Roman"/>
                <w:spacing w:val="-2"/>
                <w:sz w:val="24"/>
                <w:szCs w:val="24"/>
                <w:lang w:eastAsia="ru-RU"/>
              </w:rPr>
              <w:t>Принимающий российские традиционные семейные ценности. Ориентированный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со своими детьми и их финансового содержания;</w:t>
            </w:r>
          </w:p>
          <w:p w:rsidR="003A6E13" w:rsidRPr="003A6E13" w:rsidRDefault="003A6E13" w:rsidP="003A6E13">
            <w:pPr>
              <w:spacing w:after="0" w:line="240" w:lineRule="auto"/>
              <w:jc w:val="both"/>
              <w:rPr>
                <w:rFonts w:ascii="Times New Roman" w:eastAsia="Times New Roman" w:hAnsi="Times New Roman" w:cs="Times New Roman"/>
                <w:spacing w:val="-2"/>
                <w:sz w:val="24"/>
                <w:szCs w:val="24"/>
                <w:lang w:eastAsia="ru-RU"/>
              </w:rPr>
            </w:pPr>
            <w:r w:rsidRPr="003A6E13">
              <w:rPr>
                <w:rFonts w:ascii="Times New Roman" w:eastAsia="Times New Roman" w:hAnsi="Times New Roman" w:cs="Times New Roman"/>
                <w:spacing w:val="-2"/>
                <w:sz w:val="24"/>
                <w:szCs w:val="24"/>
                <w:lang w:eastAsia="ru-RU"/>
              </w:rPr>
              <w:t>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числе цифровой;</w:t>
            </w:r>
          </w:p>
          <w:p w:rsidR="003A6E13" w:rsidRPr="003A6E13" w:rsidRDefault="003A6E13" w:rsidP="003A6E13">
            <w:pPr>
              <w:spacing w:after="0" w:line="240" w:lineRule="auto"/>
              <w:jc w:val="both"/>
              <w:rPr>
                <w:rFonts w:ascii="Times New Roman" w:eastAsia="Times New Roman" w:hAnsi="Times New Roman" w:cs="Times New Roman"/>
                <w:spacing w:val="-2"/>
                <w:sz w:val="24"/>
                <w:szCs w:val="24"/>
                <w:lang w:eastAsia="ru-RU"/>
              </w:rPr>
            </w:pPr>
            <w:r w:rsidRPr="003A6E13">
              <w:rPr>
                <w:rFonts w:ascii="Times New Roman" w:eastAsia="Times New Roman" w:hAnsi="Times New Roman" w:cs="Times New Roman"/>
                <w:spacing w:val="-2"/>
                <w:sz w:val="24"/>
                <w:szCs w:val="24"/>
                <w:lang w:eastAsia="ru-RU"/>
              </w:rPr>
              <w:t xml:space="preserve">Демонстрирующий готовность к профессиональной коммуникации, толерантному общению; способность вести диалог с обучающимися, родителями (законными представителями) обучающихся, другими педагогическими работниками и </w:t>
            </w:r>
            <w:r w:rsidRPr="003A6E13">
              <w:rPr>
                <w:rFonts w:ascii="Times New Roman" w:eastAsia="Times New Roman" w:hAnsi="Times New Roman" w:cs="Times New Roman"/>
                <w:spacing w:val="-2"/>
                <w:sz w:val="24"/>
                <w:szCs w:val="24"/>
                <w:lang w:eastAsia="ru-RU"/>
              </w:rPr>
              <w:lastRenderedPageBreak/>
              <w:t>специалистами, достигать в нем взаимопонимания, находить общие цели и сотрудничать для их достижения.;</w:t>
            </w:r>
          </w:p>
          <w:p w:rsidR="003A6E13" w:rsidRPr="003A6E13" w:rsidRDefault="003A6E13" w:rsidP="003A6E13">
            <w:pPr>
              <w:spacing w:after="0" w:line="240" w:lineRule="auto"/>
              <w:jc w:val="both"/>
              <w:rPr>
                <w:rFonts w:ascii="Times New Roman" w:eastAsia="Times New Roman" w:hAnsi="Times New Roman" w:cs="Times New Roman"/>
                <w:spacing w:val="-2"/>
                <w:sz w:val="24"/>
                <w:szCs w:val="24"/>
                <w:lang w:eastAsia="ru-RU"/>
              </w:rPr>
            </w:pPr>
            <w:r w:rsidRPr="003A6E13">
              <w:rPr>
                <w:rFonts w:ascii="Times New Roman" w:eastAsia="Times New Roman" w:hAnsi="Times New Roman" w:cs="Times New Roman"/>
                <w:spacing w:val="-2"/>
                <w:sz w:val="24"/>
                <w:szCs w:val="24"/>
                <w:lang w:eastAsia="ru-RU"/>
              </w:rPr>
              <w:t>Осознающий себя гражданином, действующим в  соответствии  с потребностями общества и экономики Республики Татарстан.;</w:t>
            </w:r>
          </w:p>
          <w:p w:rsidR="003A6E13" w:rsidRPr="003A6E13" w:rsidRDefault="003A6E13" w:rsidP="003A6E13">
            <w:pPr>
              <w:spacing w:after="0" w:line="240" w:lineRule="auto"/>
              <w:jc w:val="both"/>
              <w:rPr>
                <w:rFonts w:ascii="Times New Roman" w:eastAsia="Times New Roman" w:hAnsi="Times New Roman" w:cs="Times New Roman"/>
                <w:spacing w:val="-2"/>
                <w:sz w:val="24"/>
                <w:szCs w:val="24"/>
                <w:lang w:eastAsia="ru-RU"/>
              </w:rPr>
            </w:pPr>
            <w:r w:rsidRPr="003A6E13">
              <w:rPr>
                <w:rFonts w:ascii="Times New Roman" w:eastAsia="Times New Roman" w:hAnsi="Times New Roman" w:cs="Times New Roman"/>
                <w:spacing w:val="-2"/>
                <w:sz w:val="24"/>
                <w:szCs w:val="24"/>
                <w:lang w:eastAsia="ru-RU"/>
              </w:rPr>
              <w:t xml:space="preserve">Занимающий активную жизненную позицию, проявляющий интерес к будущей профессии.  </w:t>
            </w:r>
          </w:p>
        </w:tc>
        <w:tc>
          <w:tcPr>
            <w:tcW w:w="1701" w:type="dxa"/>
            <w:shd w:val="clear" w:color="auto" w:fill="auto"/>
          </w:tcPr>
          <w:p w:rsidR="003A6E13" w:rsidRPr="003A6E13" w:rsidRDefault="003A6E13" w:rsidP="003A6E13">
            <w:pPr>
              <w:spacing w:after="0" w:line="240" w:lineRule="auto"/>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lastRenderedPageBreak/>
              <w:t>Тема: Составление плана по организации разных форм работы с семьей</w:t>
            </w:r>
          </w:p>
        </w:tc>
        <w:tc>
          <w:tcPr>
            <w:tcW w:w="1843" w:type="dxa"/>
            <w:shd w:val="clear" w:color="auto" w:fill="auto"/>
          </w:tcPr>
          <w:p w:rsidR="003A6E13" w:rsidRPr="003A6E13" w:rsidRDefault="003A6E13" w:rsidP="003A6E13">
            <w:pPr>
              <w:spacing w:after="0" w:line="240" w:lineRule="auto"/>
              <w:jc w:val="both"/>
              <w:rPr>
                <w:rFonts w:ascii="Times New Roman" w:eastAsia="Times New Roman" w:hAnsi="Times New Roman" w:cs="Times New Roman"/>
                <w:bCs/>
                <w:kern w:val="2"/>
                <w:sz w:val="24"/>
                <w:szCs w:val="24"/>
                <w:lang w:eastAsia="ko-KR"/>
              </w:rPr>
            </w:pPr>
            <w:r w:rsidRPr="003A6E13">
              <w:rPr>
                <w:rFonts w:ascii="Times New Roman" w:eastAsia="Times New Roman" w:hAnsi="Times New Roman" w:cs="Times New Roman"/>
                <w:bCs/>
                <w:kern w:val="2"/>
                <w:sz w:val="24"/>
                <w:szCs w:val="24"/>
                <w:lang w:eastAsia="ko-KR"/>
              </w:rPr>
              <w:t>Конкурс проектов участников образовательного процесса по стандартам WSR</w:t>
            </w:r>
          </w:p>
        </w:tc>
        <w:tc>
          <w:tcPr>
            <w:tcW w:w="1134" w:type="dxa"/>
            <w:shd w:val="clear" w:color="auto" w:fill="auto"/>
          </w:tcPr>
          <w:p w:rsidR="003A6E13" w:rsidRPr="003A6E13" w:rsidRDefault="003A6E13" w:rsidP="003A6E13">
            <w:pPr>
              <w:spacing w:after="0" w:line="240" w:lineRule="auto"/>
              <w:jc w:val="both"/>
              <w:rPr>
                <w:rFonts w:ascii="Times New Roman" w:eastAsia="Times New Roman" w:hAnsi="Times New Roman" w:cs="Times New Roman"/>
                <w:spacing w:val="-2"/>
                <w:sz w:val="24"/>
                <w:szCs w:val="24"/>
                <w:lang w:eastAsia="ru-RU"/>
              </w:rPr>
            </w:pPr>
            <w:r w:rsidRPr="003A6E13">
              <w:rPr>
                <w:rFonts w:ascii="Times New Roman" w:eastAsia="Times New Roman" w:hAnsi="Times New Roman" w:cs="Times New Roman"/>
                <w:sz w:val="24"/>
                <w:szCs w:val="24"/>
                <w:lang w:eastAsia="ru-RU"/>
              </w:rPr>
              <w:t>Обучающиеся, преподаватель</w:t>
            </w:r>
          </w:p>
        </w:tc>
        <w:tc>
          <w:tcPr>
            <w:tcW w:w="1417" w:type="dxa"/>
            <w:shd w:val="clear" w:color="auto" w:fill="auto"/>
          </w:tcPr>
          <w:p w:rsidR="003A6E13" w:rsidRPr="003A6E13" w:rsidRDefault="003A6E13" w:rsidP="003A6E13">
            <w:pPr>
              <w:spacing w:after="0" w:line="240" w:lineRule="auto"/>
              <w:jc w:val="both"/>
              <w:rPr>
                <w:rFonts w:ascii="Times New Roman" w:eastAsia="Times New Roman" w:hAnsi="Times New Roman" w:cs="Times New Roman"/>
                <w:spacing w:val="-2"/>
                <w:sz w:val="24"/>
                <w:szCs w:val="24"/>
                <w:lang w:eastAsia="ru-RU"/>
              </w:rPr>
            </w:pPr>
            <w:r w:rsidRPr="003A6E13">
              <w:rPr>
                <w:rFonts w:ascii="Times New Roman" w:eastAsia="Calibri" w:hAnsi="Times New Roman" w:cs="Times New Roman"/>
                <w:kern w:val="2"/>
                <w:sz w:val="24"/>
                <w:szCs w:val="24"/>
                <w:lang w:eastAsia="ko-KR"/>
              </w:rPr>
              <w:t>Лаборатория ДВ 209 (б)</w:t>
            </w:r>
          </w:p>
        </w:tc>
      </w:tr>
    </w:tbl>
    <w:p w:rsidR="003A6E13" w:rsidRPr="003A6E13" w:rsidRDefault="003A6E13" w:rsidP="003A6E13">
      <w:pPr>
        <w:widowControl w:val="0"/>
        <w:shd w:val="clear" w:color="auto" w:fill="FFFFFF"/>
        <w:autoSpaceDE w:val="0"/>
        <w:autoSpaceDN w:val="0"/>
        <w:adjustRightInd w:val="0"/>
        <w:spacing w:after="0" w:line="240" w:lineRule="auto"/>
        <w:jc w:val="center"/>
        <w:rPr>
          <w:rFonts w:ascii="Times New Roman" w:hAnsi="Times New Roman" w:cs="Times New Roman"/>
          <w:b/>
          <w:caps/>
          <w:sz w:val="24"/>
          <w:szCs w:val="24"/>
        </w:rPr>
      </w:pPr>
    </w:p>
    <w:p w:rsidR="003A6E13" w:rsidRPr="003A6E13" w:rsidRDefault="003A6E13" w:rsidP="003A6E13">
      <w:pPr>
        <w:widowControl w:val="0"/>
        <w:shd w:val="clear" w:color="auto" w:fill="FFFFFF"/>
        <w:autoSpaceDE w:val="0"/>
        <w:autoSpaceDN w:val="0"/>
        <w:adjustRightInd w:val="0"/>
        <w:spacing w:after="0" w:line="240" w:lineRule="auto"/>
        <w:jc w:val="center"/>
        <w:rPr>
          <w:rFonts w:ascii="Times New Roman" w:hAnsi="Times New Roman" w:cs="Times New Roman"/>
          <w:b/>
          <w:caps/>
          <w:sz w:val="24"/>
          <w:szCs w:val="24"/>
        </w:rPr>
      </w:pPr>
    </w:p>
    <w:p w:rsidR="003A6E13" w:rsidRPr="003A6E13" w:rsidRDefault="003A6E13" w:rsidP="003A6E13">
      <w:pPr>
        <w:widowControl w:val="0"/>
        <w:shd w:val="clear" w:color="auto" w:fill="FFFFFF"/>
        <w:autoSpaceDE w:val="0"/>
        <w:autoSpaceDN w:val="0"/>
        <w:adjustRightInd w:val="0"/>
        <w:spacing w:after="0" w:line="240" w:lineRule="auto"/>
        <w:jc w:val="center"/>
        <w:rPr>
          <w:rFonts w:ascii="Times New Roman" w:hAnsi="Times New Roman" w:cs="Times New Roman"/>
          <w:b/>
          <w:caps/>
          <w:sz w:val="24"/>
          <w:szCs w:val="24"/>
        </w:rPr>
      </w:pPr>
    </w:p>
    <w:p w:rsidR="003A6E13" w:rsidRPr="003A6E13" w:rsidRDefault="003A6E13" w:rsidP="003A6E13">
      <w:pPr>
        <w:widowControl w:val="0"/>
        <w:shd w:val="clear" w:color="auto" w:fill="FFFFFF"/>
        <w:autoSpaceDE w:val="0"/>
        <w:autoSpaceDN w:val="0"/>
        <w:adjustRightInd w:val="0"/>
        <w:spacing w:after="0" w:line="240" w:lineRule="auto"/>
        <w:jc w:val="center"/>
        <w:rPr>
          <w:rFonts w:ascii="Times New Roman" w:hAnsi="Times New Roman" w:cs="Times New Roman"/>
          <w:b/>
          <w:caps/>
          <w:sz w:val="24"/>
          <w:szCs w:val="24"/>
        </w:rPr>
      </w:pPr>
    </w:p>
    <w:p w:rsidR="003A6E13" w:rsidRPr="003A6E13" w:rsidRDefault="003A6E13" w:rsidP="003A6E13">
      <w:pPr>
        <w:widowControl w:val="0"/>
        <w:shd w:val="clear" w:color="auto" w:fill="FFFFFF"/>
        <w:autoSpaceDE w:val="0"/>
        <w:autoSpaceDN w:val="0"/>
        <w:adjustRightInd w:val="0"/>
        <w:spacing w:after="0" w:line="240" w:lineRule="auto"/>
        <w:jc w:val="center"/>
        <w:rPr>
          <w:rFonts w:ascii="Times New Roman" w:hAnsi="Times New Roman" w:cs="Times New Roman"/>
          <w:b/>
          <w:caps/>
          <w:sz w:val="24"/>
          <w:szCs w:val="24"/>
        </w:rPr>
      </w:pPr>
      <w:r w:rsidRPr="003A6E13">
        <w:rPr>
          <w:rFonts w:ascii="Times New Roman" w:hAnsi="Times New Roman" w:cs="Times New Roman"/>
          <w:b/>
          <w:caps/>
          <w:sz w:val="24"/>
          <w:szCs w:val="24"/>
        </w:rPr>
        <w:t>ПМ.05 Методическое обеспечение образовательного процесса</w:t>
      </w:r>
    </w:p>
    <w:p w:rsidR="003A6E13" w:rsidRPr="003A6E13" w:rsidRDefault="003A6E13" w:rsidP="003A6E13">
      <w:pPr>
        <w:widowControl w:val="0"/>
        <w:shd w:val="clear" w:color="auto" w:fill="FFFFFF"/>
        <w:autoSpaceDE w:val="0"/>
        <w:autoSpaceDN w:val="0"/>
        <w:adjustRightInd w:val="0"/>
        <w:spacing w:after="0" w:line="240" w:lineRule="auto"/>
        <w:jc w:val="center"/>
        <w:rPr>
          <w:rFonts w:ascii="Times New Roman" w:hAnsi="Times New Roman" w:cs="Times New Roman"/>
          <w:b/>
          <w:bCs/>
          <w:spacing w:val="-2"/>
          <w:sz w:val="24"/>
          <w:szCs w:val="24"/>
        </w:rPr>
      </w:pPr>
    </w:p>
    <w:p w:rsidR="003A6E13" w:rsidRPr="003A6E13" w:rsidRDefault="003A6E13" w:rsidP="003A6E13">
      <w:pPr>
        <w:widowControl w:val="0"/>
        <w:spacing w:after="0" w:line="240" w:lineRule="auto"/>
        <w:ind w:left="200"/>
        <w:jc w:val="both"/>
        <w:rPr>
          <w:rFonts w:ascii="Times New Roman" w:hAnsi="Times New Roman" w:cs="Times New Roman"/>
          <w:bCs/>
          <w:color w:val="FF0000"/>
          <w:sz w:val="24"/>
          <w:szCs w:val="24"/>
        </w:rPr>
      </w:pPr>
      <w:r w:rsidRPr="003A6E13">
        <w:rPr>
          <w:rFonts w:ascii="Times New Roman" w:hAnsi="Times New Roman" w:cs="Times New Roman"/>
          <w:color w:val="000000"/>
          <w:sz w:val="24"/>
          <w:szCs w:val="24"/>
        </w:rPr>
        <w:t xml:space="preserve">Рабочая программа разработана на основе Федерального государственного стандарта среднего профессионального образования по специальности </w:t>
      </w:r>
      <w:r w:rsidRPr="003A6E13">
        <w:rPr>
          <w:rFonts w:ascii="Times New Roman" w:hAnsi="Times New Roman" w:cs="Times New Roman"/>
          <w:b/>
          <w:bCs/>
          <w:sz w:val="24"/>
          <w:szCs w:val="24"/>
        </w:rPr>
        <w:t>44.02.01 Дошкольное образование</w:t>
      </w:r>
      <w:r w:rsidRPr="003A6E13">
        <w:rPr>
          <w:rFonts w:ascii="Times New Roman" w:hAnsi="Times New Roman" w:cs="Times New Roman"/>
          <w:color w:val="000000"/>
          <w:sz w:val="24"/>
          <w:szCs w:val="24"/>
        </w:rPr>
        <w:t xml:space="preserve">, утвержденной приказом Министерства образования и науки РФ </w:t>
      </w:r>
      <w:r w:rsidRPr="003A6E13">
        <w:rPr>
          <w:rFonts w:ascii="Times New Roman" w:hAnsi="Times New Roman" w:cs="Times New Roman"/>
          <w:b/>
          <w:color w:val="000000"/>
          <w:sz w:val="24"/>
          <w:szCs w:val="24"/>
        </w:rPr>
        <w:t xml:space="preserve">от «27» октября 2014 г. № 1351, </w:t>
      </w:r>
      <w:r w:rsidRPr="003A6E13">
        <w:rPr>
          <w:rFonts w:ascii="Times New Roman" w:hAnsi="Times New Roman" w:cs="Times New Roman"/>
          <w:sz w:val="24"/>
          <w:szCs w:val="24"/>
        </w:rPr>
        <w:t>положения о практике обучающихся, осваивающих основные профессиональные  образовательные программы профессионального образования, утверждённые приказом Министерства образования и науки Российской Федерации № 291 от 18.04.2013 (рег. № 28785 от 14.06.2013).</w:t>
      </w:r>
    </w:p>
    <w:p w:rsidR="003A6E13" w:rsidRPr="003A6E13" w:rsidRDefault="003A6E13" w:rsidP="003A6E13">
      <w:pPr>
        <w:widowControl w:val="0"/>
        <w:shd w:val="clear" w:color="auto" w:fill="FFFFFF"/>
        <w:autoSpaceDE w:val="0"/>
        <w:autoSpaceDN w:val="0"/>
        <w:adjustRightInd w:val="0"/>
        <w:spacing w:after="0" w:line="240" w:lineRule="auto"/>
        <w:ind w:right="250"/>
        <w:jc w:val="both"/>
        <w:rPr>
          <w:rFonts w:ascii="Times New Roman" w:hAnsi="Times New Roman" w:cs="Times New Roman"/>
          <w:sz w:val="24"/>
          <w:szCs w:val="24"/>
        </w:rPr>
      </w:pPr>
      <w:r w:rsidRPr="003A6E13">
        <w:rPr>
          <w:rFonts w:ascii="Times New Roman" w:hAnsi="Times New Roman" w:cs="Times New Roman"/>
          <w:color w:val="000000"/>
          <w:spacing w:val="-1"/>
          <w:sz w:val="24"/>
          <w:szCs w:val="24"/>
        </w:rPr>
        <w:t xml:space="preserve">Содержание программы реализуется в процессе освоения студентами программы подготовки специалистов среднего звена по специальности </w:t>
      </w:r>
      <w:r w:rsidRPr="003A6E13">
        <w:rPr>
          <w:rFonts w:ascii="Times New Roman" w:hAnsi="Times New Roman" w:cs="Times New Roman"/>
          <w:b/>
          <w:bCs/>
          <w:sz w:val="24"/>
          <w:szCs w:val="24"/>
        </w:rPr>
        <w:t xml:space="preserve">44.02.01  Дошкольное образование </w:t>
      </w:r>
      <w:r w:rsidRPr="003A6E13">
        <w:rPr>
          <w:rFonts w:ascii="Times New Roman" w:hAnsi="Times New Roman" w:cs="Times New Roman"/>
          <w:sz w:val="24"/>
          <w:szCs w:val="24"/>
        </w:rPr>
        <w:t>в с</w:t>
      </w:r>
      <w:r w:rsidRPr="003A6E13">
        <w:rPr>
          <w:rFonts w:ascii="Times New Roman" w:hAnsi="Times New Roman" w:cs="Times New Roman"/>
          <w:color w:val="000000"/>
          <w:sz w:val="24"/>
          <w:szCs w:val="24"/>
        </w:rPr>
        <w:t>оответствии с требованиями ФГОС СПО третьего поколения.</w:t>
      </w:r>
    </w:p>
    <w:p w:rsidR="003A6E13" w:rsidRPr="003A6E13" w:rsidRDefault="003A6E13" w:rsidP="003A6E13">
      <w:pPr>
        <w:widowControl w:val="0"/>
        <w:numPr>
          <w:ilvl w:val="1"/>
          <w:numId w:val="9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right="-185"/>
        <w:contextualSpacing/>
        <w:jc w:val="both"/>
        <w:rPr>
          <w:rFonts w:ascii="Times New Roman" w:hAnsi="Times New Roman" w:cs="Times New Roman"/>
          <w:b/>
          <w:sz w:val="24"/>
          <w:szCs w:val="24"/>
        </w:rPr>
      </w:pPr>
      <w:r w:rsidRPr="003A6E13">
        <w:rPr>
          <w:rFonts w:ascii="Times New Roman" w:hAnsi="Times New Roman" w:cs="Times New Roman"/>
          <w:b/>
          <w:sz w:val="24"/>
          <w:szCs w:val="24"/>
        </w:rPr>
        <w:t>Область применения программы</w:t>
      </w:r>
    </w:p>
    <w:p w:rsidR="003A6E13" w:rsidRPr="003A6E13" w:rsidRDefault="003A6E13" w:rsidP="003A6E13">
      <w:pPr>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 xml:space="preserve">                Рабочая программа профессионального модуля (далее программа ПМ) – является частью программы  подготовки специалистов среднего звена ГАПОУ «Мензелинский педагогический колледж имени Мусы Джалиля» по специальности СПО </w:t>
      </w:r>
      <w:r w:rsidRPr="003A6E13">
        <w:rPr>
          <w:rFonts w:ascii="Times New Roman" w:hAnsi="Times New Roman" w:cs="Times New Roman"/>
          <w:bCs/>
          <w:sz w:val="24"/>
          <w:szCs w:val="24"/>
        </w:rPr>
        <w:t>44.02.01 Дошкольное образование</w:t>
      </w:r>
      <w:r w:rsidRPr="003A6E13">
        <w:rPr>
          <w:rFonts w:ascii="Times New Roman" w:hAnsi="Times New Roman" w:cs="Times New Roman"/>
          <w:sz w:val="24"/>
          <w:szCs w:val="24"/>
        </w:rPr>
        <w:t xml:space="preserve"> углубленного уровня подготовки, разработанной в соответствии с ФГОС СПО третьего поколения</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cs="Times New Roman"/>
          <w:sz w:val="24"/>
          <w:szCs w:val="24"/>
        </w:rPr>
      </w:pPr>
      <w:r w:rsidRPr="003A6E13">
        <w:rPr>
          <w:rFonts w:ascii="Times New Roman" w:hAnsi="Times New Roman" w:cs="Times New Roman"/>
          <w:sz w:val="24"/>
          <w:szCs w:val="24"/>
        </w:rPr>
        <w:t xml:space="preserve">Рабочая программа профессионального модуля может быть использована в дополнительном профессиональном образовании (в программах повышения квалификации и переподготовки) и профессиональной подготовке по специальности: </w:t>
      </w:r>
      <w:r w:rsidRPr="003A6E13">
        <w:rPr>
          <w:rFonts w:ascii="Times New Roman" w:hAnsi="Times New Roman" w:cs="Times New Roman"/>
          <w:bCs/>
          <w:sz w:val="24"/>
          <w:szCs w:val="24"/>
        </w:rPr>
        <w:t>44.02.01 Дошкольное образование.</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ight="-185"/>
        <w:contextualSpacing/>
        <w:jc w:val="both"/>
        <w:rPr>
          <w:rFonts w:ascii="Times New Roman" w:hAnsi="Times New Roman" w:cs="Times New Roman"/>
          <w:b/>
          <w:sz w:val="24"/>
          <w:szCs w:val="24"/>
        </w:rPr>
      </w:pPr>
    </w:p>
    <w:p w:rsidR="003A6E13" w:rsidRPr="003A6E13" w:rsidRDefault="003A6E13" w:rsidP="003A6E13">
      <w:pPr>
        <w:widowControl w:val="0"/>
        <w:tabs>
          <w:tab w:val="left" w:pos="1134"/>
          <w:tab w:val="left" w:pos="1276"/>
        </w:tabs>
        <w:autoSpaceDE w:val="0"/>
        <w:autoSpaceDN w:val="0"/>
        <w:adjustRightInd w:val="0"/>
        <w:spacing w:after="0" w:line="240" w:lineRule="auto"/>
        <w:jc w:val="both"/>
        <w:rPr>
          <w:rFonts w:ascii="Times New Roman" w:hAnsi="Times New Roman" w:cs="Times New Roman"/>
          <w:b/>
          <w:bCs/>
          <w:sz w:val="24"/>
          <w:szCs w:val="24"/>
        </w:rPr>
      </w:pPr>
      <w:r w:rsidRPr="003A6E13">
        <w:rPr>
          <w:rFonts w:ascii="Times New Roman" w:hAnsi="Times New Roman" w:cs="Times New Roman"/>
          <w:b/>
          <w:bCs/>
          <w:sz w:val="24"/>
          <w:szCs w:val="24"/>
        </w:rPr>
        <w:t xml:space="preserve">1.2. Место дисциплины в структуре программы подготовки специалистов среднего звена: </w:t>
      </w:r>
      <w:r w:rsidRPr="003A6E13">
        <w:rPr>
          <w:rFonts w:ascii="Times New Roman" w:hAnsi="Times New Roman" w:cs="Times New Roman"/>
          <w:bCs/>
          <w:sz w:val="24"/>
          <w:szCs w:val="24"/>
        </w:rPr>
        <w:t>профессиональный модуль</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3A6E13">
        <w:rPr>
          <w:rFonts w:ascii="Times New Roman" w:hAnsi="Times New Roman" w:cs="Times New Roman"/>
          <w:b/>
          <w:sz w:val="24"/>
          <w:szCs w:val="24"/>
        </w:rPr>
        <w:t>1.3. Цели и задачи модуля – требования к результатам освоения модуля</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 xml:space="preserve">       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3A6E13">
        <w:rPr>
          <w:rFonts w:ascii="Times New Roman" w:hAnsi="Times New Roman" w:cs="Times New Roman"/>
          <w:b/>
          <w:sz w:val="24"/>
          <w:szCs w:val="24"/>
        </w:rPr>
        <w:t>иметь практический опыт:</w:t>
      </w:r>
    </w:p>
    <w:p w:rsidR="003A6E13" w:rsidRPr="003A6E13" w:rsidRDefault="003A6E13" w:rsidP="003A6E13">
      <w:pPr>
        <w:widowControl w:val="0"/>
        <w:numPr>
          <w:ilvl w:val="0"/>
          <w:numId w:val="94"/>
        </w:numPr>
        <w:spacing w:after="0" w:line="240" w:lineRule="auto"/>
        <w:jc w:val="both"/>
        <w:rPr>
          <w:rFonts w:ascii="Times New Roman" w:eastAsia="Times New Roman" w:hAnsi="Times New Roman" w:cs="Times New Roman"/>
          <w:sz w:val="24"/>
          <w:szCs w:val="24"/>
          <w:lang w:eastAsia="zh-CN"/>
        </w:rPr>
      </w:pPr>
      <w:r w:rsidRPr="003A6E13">
        <w:rPr>
          <w:rFonts w:ascii="Times New Roman" w:eastAsia="Times New Roman" w:hAnsi="Times New Roman" w:cs="Times New Roman"/>
          <w:sz w:val="24"/>
          <w:szCs w:val="24"/>
          <w:lang w:eastAsia="zh-CN"/>
        </w:rPr>
        <w:t>анализа и разработки учебно-методических материалов (рабочих программ, учебно-тематических планов) на основе примерных и вариативных;</w:t>
      </w:r>
    </w:p>
    <w:p w:rsidR="003A6E13" w:rsidRPr="003A6E13" w:rsidRDefault="003A6E13" w:rsidP="003A6E13">
      <w:pPr>
        <w:widowControl w:val="0"/>
        <w:numPr>
          <w:ilvl w:val="0"/>
          <w:numId w:val="94"/>
        </w:numPr>
        <w:spacing w:after="0" w:line="240" w:lineRule="auto"/>
        <w:jc w:val="both"/>
        <w:rPr>
          <w:rFonts w:ascii="Times New Roman" w:eastAsia="Times New Roman" w:hAnsi="Times New Roman" w:cs="Times New Roman"/>
          <w:sz w:val="24"/>
          <w:szCs w:val="24"/>
          <w:lang w:eastAsia="zh-CN"/>
        </w:rPr>
      </w:pPr>
      <w:r w:rsidRPr="003A6E13">
        <w:rPr>
          <w:rFonts w:ascii="Times New Roman" w:eastAsia="Times New Roman" w:hAnsi="Times New Roman" w:cs="Times New Roman"/>
          <w:sz w:val="24"/>
          <w:szCs w:val="24"/>
          <w:lang w:eastAsia="zh-CN"/>
        </w:rPr>
        <w:t>участия в создании предметно - развивающей среды;</w:t>
      </w:r>
    </w:p>
    <w:p w:rsidR="003A6E13" w:rsidRPr="003A6E13" w:rsidRDefault="003A6E13" w:rsidP="003A6E13">
      <w:pPr>
        <w:widowControl w:val="0"/>
        <w:numPr>
          <w:ilvl w:val="0"/>
          <w:numId w:val="94"/>
        </w:numPr>
        <w:spacing w:after="0" w:line="240" w:lineRule="auto"/>
        <w:jc w:val="both"/>
        <w:rPr>
          <w:rFonts w:ascii="Times New Roman" w:eastAsia="Times New Roman" w:hAnsi="Times New Roman" w:cs="Times New Roman"/>
          <w:sz w:val="24"/>
          <w:szCs w:val="24"/>
          <w:lang w:eastAsia="zh-CN"/>
        </w:rPr>
      </w:pPr>
      <w:r w:rsidRPr="003A6E13">
        <w:rPr>
          <w:rFonts w:ascii="Times New Roman" w:eastAsia="Times New Roman" w:hAnsi="Times New Roman" w:cs="Times New Roman"/>
          <w:sz w:val="24"/>
          <w:szCs w:val="24"/>
          <w:lang w:eastAsia="zh-CN"/>
        </w:rPr>
        <w:t>изучения и анализа педагогической и методической литературы по проблемам дошкольного и специального дошкольного образования;</w:t>
      </w:r>
    </w:p>
    <w:p w:rsidR="003A6E13" w:rsidRPr="003A6E13" w:rsidRDefault="003A6E13" w:rsidP="003A6E13">
      <w:pPr>
        <w:widowControl w:val="0"/>
        <w:numPr>
          <w:ilvl w:val="0"/>
          <w:numId w:val="94"/>
        </w:numPr>
        <w:spacing w:after="0" w:line="240" w:lineRule="auto"/>
        <w:jc w:val="both"/>
        <w:rPr>
          <w:rFonts w:ascii="Times New Roman" w:eastAsia="Times New Roman" w:hAnsi="Times New Roman" w:cs="Times New Roman"/>
          <w:sz w:val="24"/>
          <w:szCs w:val="24"/>
          <w:lang w:eastAsia="zh-CN"/>
        </w:rPr>
      </w:pPr>
      <w:r w:rsidRPr="003A6E13">
        <w:rPr>
          <w:rFonts w:ascii="Times New Roman" w:eastAsia="Times New Roman" w:hAnsi="Times New Roman" w:cs="Times New Roman"/>
          <w:sz w:val="24"/>
          <w:szCs w:val="24"/>
          <w:lang w:eastAsia="zh-CN"/>
        </w:rPr>
        <w:t>оформления портфолио педагогических достижений;</w:t>
      </w:r>
    </w:p>
    <w:p w:rsidR="003A6E13" w:rsidRPr="003A6E13" w:rsidRDefault="003A6E13" w:rsidP="003A6E13">
      <w:pPr>
        <w:widowControl w:val="0"/>
        <w:numPr>
          <w:ilvl w:val="0"/>
          <w:numId w:val="94"/>
        </w:numPr>
        <w:spacing w:after="0" w:line="240" w:lineRule="auto"/>
        <w:jc w:val="both"/>
        <w:rPr>
          <w:rFonts w:ascii="Times New Roman" w:eastAsia="Times New Roman" w:hAnsi="Times New Roman" w:cs="Times New Roman"/>
          <w:sz w:val="24"/>
          <w:szCs w:val="24"/>
          <w:lang w:eastAsia="zh-CN"/>
        </w:rPr>
      </w:pPr>
      <w:r w:rsidRPr="003A6E13">
        <w:rPr>
          <w:rFonts w:ascii="Times New Roman" w:eastAsia="Times New Roman" w:hAnsi="Times New Roman" w:cs="Times New Roman"/>
          <w:sz w:val="24"/>
          <w:szCs w:val="24"/>
          <w:lang w:eastAsia="zh-CN"/>
        </w:rPr>
        <w:lastRenderedPageBreak/>
        <w:t>презентации педагогических разработок в виде отчетов, рефератов, выступлений;</w:t>
      </w:r>
    </w:p>
    <w:p w:rsidR="003A6E13" w:rsidRPr="003A6E13" w:rsidRDefault="003A6E13" w:rsidP="003A6E13">
      <w:pPr>
        <w:widowControl w:val="0"/>
        <w:numPr>
          <w:ilvl w:val="0"/>
          <w:numId w:val="94"/>
        </w:numPr>
        <w:spacing w:after="0" w:line="240" w:lineRule="auto"/>
        <w:jc w:val="both"/>
        <w:rPr>
          <w:rFonts w:ascii="Times New Roman" w:eastAsia="Times New Roman" w:hAnsi="Times New Roman" w:cs="Times New Roman"/>
          <w:sz w:val="24"/>
          <w:szCs w:val="24"/>
          <w:lang w:eastAsia="zh-CN"/>
        </w:rPr>
      </w:pPr>
      <w:r w:rsidRPr="003A6E13">
        <w:rPr>
          <w:rFonts w:ascii="Times New Roman" w:eastAsia="Times New Roman" w:hAnsi="Times New Roman" w:cs="Times New Roman"/>
          <w:sz w:val="24"/>
          <w:szCs w:val="24"/>
          <w:lang w:eastAsia="zh-CN"/>
        </w:rPr>
        <w:t>участия в исследовательской и проектной деятельности.</w:t>
      </w:r>
    </w:p>
    <w:p w:rsidR="003A6E13" w:rsidRPr="003A6E13" w:rsidRDefault="003A6E13" w:rsidP="003A6E13">
      <w:pPr>
        <w:shd w:val="clear" w:color="auto" w:fill="FFFFFF"/>
        <w:spacing w:after="0" w:line="240" w:lineRule="auto"/>
        <w:rPr>
          <w:rFonts w:ascii="Times New Roman" w:hAnsi="Times New Roman" w:cs="Times New Roman"/>
          <w:b/>
          <w:bCs/>
          <w:color w:val="000000"/>
          <w:spacing w:val="-1"/>
          <w:sz w:val="24"/>
          <w:szCs w:val="24"/>
        </w:rPr>
      </w:pPr>
      <w:r w:rsidRPr="003A6E13">
        <w:rPr>
          <w:rFonts w:ascii="Times New Roman" w:hAnsi="Times New Roman" w:cs="Times New Roman"/>
          <w:b/>
          <w:bCs/>
          <w:sz w:val="24"/>
          <w:szCs w:val="24"/>
          <w:lang w:eastAsia="zh-CN"/>
        </w:rPr>
        <w:t xml:space="preserve">1.4. </w:t>
      </w:r>
      <w:r w:rsidRPr="003A6E13">
        <w:rPr>
          <w:rFonts w:ascii="Times New Roman" w:hAnsi="Times New Roman" w:cs="Times New Roman"/>
          <w:b/>
          <w:bCs/>
          <w:color w:val="000000"/>
          <w:spacing w:val="-1"/>
          <w:sz w:val="24"/>
          <w:szCs w:val="24"/>
        </w:rPr>
        <w:t>Количество часов на освоение программы профессионального модуля</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 xml:space="preserve">     Учебная и производственная практика –  72 часа,</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3A6E13">
        <w:rPr>
          <w:rFonts w:ascii="Times New Roman" w:hAnsi="Times New Roman" w:cs="Times New Roman"/>
          <w:sz w:val="24"/>
          <w:szCs w:val="24"/>
        </w:rPr>
        <w:t>в том числе учебной практики– 36</w:t>
      </w:r>
      <w:r w:rsidRPr="003A6E13">
        <w:rPr>
          <w:rFonts w:ascii="Times New Roman" w:hAnsi="Times New Roman" w:cs="Times New Roman"/>
          <w:color w:val="FF0000"/>
          <w:sz w:val="24"/>
          <w:szCs w:val="24"/>
        </w:rPr>
        <w:t xml:space="preserve"> </w:t>
      </w:r>
      <w:r w:rsidRPr="003A6E13">
        <w:rPr>
          <w:rFonts w:ascii="Times New Roman" w:hAnsi="Times New Roman" w:cs="Times New Roman"/>
          <w:sz w:val="24"/>
          <w:szCs w:val="24"/>
        </w:rPr>
        <w:t>часов,</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3A6E13">
        <w:rPr>
          <w:rFonts w:ascii="Times New Roman" w:hAnsi="Times New Roman" w:cs="Times New Roman"/>
          <w:sz w:val="24"/>
          <w:szCs w:val="24"/>
        </w:rPr>
        <w:t>производственной практики – 36 часов,</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Объем учебной нагрузки на учебную и производственную практику при очной форме получения     образования составляет 36 академических часов в неделю.</w:t>
      </w:r>
    </w:p>
    <w:p w:rsidR="003A6E13" w:rsidRPr="003A6E13" w:rsidRDefault="003A6E13" w:rsidP="003A6E1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hAnsi="Times New Roman" w:cs="Times New Roman"/>
          <w:b/>
          <w:caps/>
          <w:sz w:val="24"/>
          <w:szCs w:val="24"/>
        </w:rPr>
      </w:pPr>
      <w:bookmarkStart w:id="25" w:name="_Toc495333608"/>
      <w:r w:rsidRPr="003A6E13">
        <w:rPr>
          <w:rFonts w:ascii="Times New Roman" w:hAnsi="Times New Roman" w:cs="Times New Roman"/>
          <w:b/>
          <w:caps/>
          <w:sz w:val="24"/>
          <w:szCs w:val="24"/>
        </w:rPr>
        <w:t>2. результаты освоения ПРОФЕССИОНАЛЬНОГО МОДУЛЯ</w:t>
      </w:r>
      <w:bookmarkEnd w:id="25"/>
      <w:r w:rsidRPr="003A6E13">
        <w:rPr>
          <w:rFonts w:ascii="Times New Roman" w:hAnsi="Times New Roman" w:cs="Times New Roman"/>
          <w:b/>
          <w:caps/>
          <w:sz w:val="24"/>
          <w:szCs w:val="24"/>
        </w:rPr>
        <w:t xml:space="preserve"> </w:t>
      </w:r>
    </w:p>
    <w:p w:rsidR="003A6E13" w:rsidRPr="003A6E13" w:rsidRDefault="003A6E13" w:rsidP="003A6E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sz w:val="24"/>
          <w:szCs w:val="24"/>
        </w:rPr>
      </w:pPr>
      <w:r w:rsidRPr="003A6E13">
        <w:rPr>
          <w:rFonts w:ascii="Times New Roman" w:hAnsi="Times New Roman" w:cs="Times New Roman"/>
          <w:sz w:val="24"/>
          <w:szCs w:val="24"/>
        </w:rPr>
        <w:t>Результатом освоения программы профессионального модуля является овладение обучающимися профессиональными (ПК)  компетенциями:</w:t>
      </w: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07"/>
        <w:gridCol w:w="8775"/>
        <w:gridCol w:w="237"/>
      </w:tblGrid>
      <w:tr w:rsidR="003A6E13" w:rsidRPr="003A6E13" w:rsidTr="0030611F">
        <w:trPr>
          <w:gridAfter w:val="1"/>
          <w:wAfter w:w="117" w:type="pct"/>
          <w:trHeight w:val="651"/>
        </w:trPr>
        <w:tc>
          <w:tcPr>
            <w:tcW w:w="547" w:type="pct"/>
          </w:tcPr>
          <w:p w:rsidR="003A6E13" w:rsidRPr="003A6E13" w:rsidRDefault="003A6E13" w:rsidP="003A6E13">
            <w:pPr>
              <w:widowControl w:val="0"/>
              <w:suppressAutoHyphens/>
              <w:rPr>
                <w:rFonts w:ascii="Times New Roman" w:hAnsi="Times New Roman" w:cs="Times New Roman"/>
                <w:b/>
                <w:sz w:val="24"/>
                <w:szCs w:val="24"/>
              </w:rPr>
            </w:pPr>
            <w:r w:rsidRPr="003A6E13">
              <w:rPr>
                <w:rFonts w:ascii="Times New Roman" w:hAnsi="Times New Roman" w:cs="Times New Roman"/>
                <w:b/>
                <w:sz w:val="24"/>
                <w:szCs w:val="24"/>
              </w:rPr>
              <w:t>Код</w:t>
            </w:r>
          </w:p>
        </w:tc>
        <w:tc>
          <w:tcPr>
            <w:tcW w:w="4336" w:type="pct"/>
          </w:tcPr>
          <w:p w:rsidR="003A6E13" w:rsidRPr="003A6E13" w:rsidRDefault="003A6E13" w:rsidP="003A6E13">
            <w:pPr>
              <w:widowControl w:val="0"/>
              <w:suppressAutoHyphens/>
              <w:rPr>
                <w:rFonts w:ascii="Times New Roman" w:hAnsi="Times New Roman" w:cs="Times New Roman"/>
                <w:b/>
                <w:sz w:val="24"/>
                <w:szCs w:val="24"/>
              </w:rPr>
            </w:pPr>
            <w:r w:rsidRPr="003A6E13">
              <w:rPr>
                <w:rFonts w:ascii="Times New Roman" w:hAnsi="Times New Roman" w:cs="Times New Roman"/>
                <w:b/>
                <w:sz w:val="24"/>
                <w:szCs w:val="24"/>
              </w:rPr>
              <w:t>Наименование результата обучения</w:t>
            </w:r>
          </w:p>
        </w:tc>
      </w:tr>
      <w:tr w:rsidR="003A6E13" w:rsidRPr="003A6E13" w:rsidTr="0030611F">
        <w:trPr>
          <w:gridAfter w:val="1"/>
          <w:wAfter w:w="117" w:type="pct"/>
        </w:trPr>
        <w:tc>
          <w:tcPr>
            <w:tcW w:w="547" w:type="pct"/>
          </w:tcPr>
          <w:p w:rsidR="003A6E13" w:rsidRPr="003A6E13" w:rsidRDefault="003A6E13" w:rsidP="003A6E13">
            <w:pPr>
              <w:widowControl w:val="0"/>
              <w:suppressAutoHyphens/>
              <w:spacing w:line="360" w:lineRule="auto"/>
              <w:rPr>
                <w:rFonts w:ascii="Times New Roman" w:hAnsi="Times New Roman" w:cs="Times New Roman"/>
                <w:sz w:val="24"/>
                <w:szCs w:val="24"/>
              </w:rPr>
            </w:pPr>
            <w:r w:rsidRPr="003A6E13">
              <w:rPr>
                <w:rFonts w:ascii="Times New Roman" w:hAnsi="Times New Roman" w:cs="Times New Roman"/>
                <w:sz w:val="24"/>
                <w:szCs w:val="24"/>
              </w:rPr>
              <w:t>ПК 5.1</w:t>
            </w:r>
          </w:p>
        </w:tc>
        <w:tc>
          <w:tcPr>
            <w:tcW w:w="4336" w:type="pct"/>
          </w:tcPr>
          <w:p w:rsidR="003A6E13" w:rsidRPr="003A6E13" w:rsidRDefault="003A6E13" w:rsidP="003A6E13">
            <w:pPr>
              <w:spacing w:after="0" w:line="240" w:lineRule="auto"/>
              <w:rPr>
                <w:rFonts w:ascii="Times New Roman" w:hAnsi="Times New Roman" w:cs="Times New Roman"/>
                <w:sz w:val="24"/>
                <w:szCs w:val="24"/>
              </w:rPr>
            </w:pPr>
            <w:r w:rsidRPr="003A6E13">
              <w:rPr>
                <w:rFonts w:ascii="Times New Roman" w:hAnsi="Times New Roman" w:cs="Times New Roman"/>
                <w:sz w:val="24"/>
                <w:szCs w:val="24"/>
              </w:rPr>
              <w:t>Разрабатывать методические материалы на основе</w:t>
            </w:r>
          </w:p>
          <w:p w:rsidR="003A6E13" w:rsidRPr="003A6E13" w:rsidRDefault="003A6E13" w:rsidP="003A6E13">
            <w:pPr>
              <w:spacing w:after="0" w:line="240" w:lineRule="auto"/>
              <w:rPr>
                <w:rFonts w:ascii="Times New Roman" w:hAnsi="Times New Roman" w:cs="Times New Roman"/>
                <w:sz w:val="24"/>
                <w:szCs w:val="24"/>
              </w:rPr>
            </w:pPr>
            <w:r w:rsidRPr="003A6E13">
              <w:rPr>
                <w:rFonts w:ascii="Times New Roman" w:hAnsi="Times New Roman" w:cs="Times New Roman"/>
                <w:sz w:val="24"/>
                <w:szCs w:val="24"/>
              </w:rPr>
              <w:t>примерных с учетом особенностей возраста, группы и отдельных</w:t>
            </w:r>
          </w:p>
          <w:p w:rsidR="003A6E13" w:rsidRPr="003A6E13" w:rsidRDefault="003A6E13" w:rsidP="003A6E13">
            <w:pPr>
              <w:spacing w:after="0" w:line="240" w:lineRule="auto"/>
              <w:rPr>
                <w:rFonts w:ascii="Times New Roman" w:hAnsi="Times New Roman" w:cs="Times New Roman"/>
                <w:sz w:val="24"/>
                <w:szCs w:val="24"/>
              </w:rPr>
            </w:pPr>
            <w:r w:rsidRPr="003A6E13">
              <w:rPr>
                <w:rFonts w:ascii="Times New Roman" w:hAnsi="Times New Roman" w:cs="Times New Roman"/>
                <w:sz w:val="24"/>
                <w:szCs w:val="24"/>
              </w:rPr>
              <w:t>воспитанников.</w:t>
            </w:r>
          </w:p>
        </w:tc>
      </w:tr>
      <w:tr w:rsidR="003A6E13" w:rsidRPr="003A6E13" w:rsidTr="0030611F">
        <w:trPr>
          <w:gridAfter w:val="1"/>
          <w:wAfter w:w="117" w:type="pct"/>
        </w:trPr>
        <w:tc>
          <w:tcPr>
            <w:tcW w:w="547" w:type="pct"/>
          </w:tcPr>
          <w:p w:rsidR="003A6E13" w:rsidRPr="003A6E13" w:rsidRDefault="003A6E13" w:rsidP="003A6E13">
            <w:pPr>
              <w:widowControl w:val="0"/>
              <w:suppressAutoHyphens/>
              <w:spacing w:line="360" w:lineRule="auto"/>
              <w:rPr>
                <w:rFonts w:ascii="Times New Roman" w:hAnsi="Times New Roman" w:cs="Times New Roman"/>
                <w:sz w:val="24"/>
                <w:szCs w:val="24"/>
              </w:rPr>
            </w:pPr>
            <w:r w:rsidRPr="003A6E13">
              <w:rPr>
                <w:rFonts w:ascii="Times New Roman" w:hAnsi="Times New Roman" w:cs="Times New Roman"/>
                <w:sz w:val="24"/>
                <w:szCs w:val="24"/>
              </w:rPr>
              <w:t>ПК 5.2</w:t>
            </w:r>
          </w:p>
        </w:tc>
        <w:tc>
          <w:tcPr>
            <w:tcW w:w="4336" w:type="pct"/>
          </w:tcPr>
          <w:p w:rsidR="003A6E13" w:rsidRPr="003A6E13" w:rsidRDefault="003A6E13" w:rsidP="003A6E13">
            <w:pPr>
              <w:spacing w:after="0" w:line="240" w:lineRule="auto"/>
              <w:rPr>
                <w:rFonts w:ascii="Times New Roman" w:hAnsi="Times New Roman" w:cs="Times New Roman"/>
                <w:sz w:val="24"/>
                <w:szCs w:val="24"/>
              </w:rPr>
            </w:pPr>
            <w:r w:rsidRPr="003A6E13">
              <w:rPr>
                <w:rFonts w:ascii="Times New Roman" w:hAnsi="Times New Roman" w:cs="Times New Roman"/>
                <w:sz w:val="24"/>
                <w:szCs w:val="24"/>
              </w:rPr>
              <w:t>Создавать в группе предметно-развивающую среду.</w:t>
            </w:r>
          </w:p>
        </w:tc>
      </w:tr>
      <w:tr w:rsidR="003A6E13" w:rsidRPr="003A6E13" w:rsidTr="0030611F">
        <w:trPr>
          <w:gridAfter w:val="1"/>
          <w:wAfter w:w="117" w:type="pct"/>
        </w:trPr>
        <w:tc>
          <w:tcPr>
            <w:tcW w:w="547" w:type="pct"/>
          </w:tcPr>
          <w:p w:rsidR="003A6E13" w:rsidRPr="003A6E13" w:rsidRDefault="003A6E13" w:rsidP="003A6E13">
            <w:pPr>
              <w:widowControl w:val="0"/>
              <w:suppressAutoHyphens/>
              <w:spacing w:line="360" w:lineRule="auto"/>
              <w:rPr>
                <w:rFonts w:ascii="Times New Roman" w:hAnsi="Times New Roman" w:cs="Times New Roman"/>
                <w:sz w:val="24"/>
                <w:szCs w:val="24"/>
              </w:rPr>
            </w:pPr>
            <w:r w:rsidRPr="003A6E13">
              <w:rPr>
                <w:rFonts w:ascii="Times New Roman" w:hAnsi="Times New Roman" w:cs="Times New Roman"/>
                <w:sz w:val="24"/>
                <w:szCs w:val="24"/>
              </w:rPr>
              <w:t>ПК 5.3</w:t>
            </w:r>
          </w:p>
        </w:tc>
        <w:tc>
          <w:tcPr>
            <w:tcW w:w="4336" w:type="pct"/>
          </w:tcPr>
          <w:p w:rsidR="003A6E13" w:rsidRPr="003A6E13" w:rsidRDefault="003A6E13" w:rsidP="003A6E13">
            <w:pPr>
              <w:spacing w:after="0" w:line="240" w:lineRule="auto"/>
              <w:rPr>
                <w:rFonts w:ascii="Times New Roman" w:hAnsi="Times New Roman" w:cs="Times New Roman"/>
                <w:sz w:val="24"/>
                <w:szCs w:val="24"/>
              </w:rPr>
            </w:pPr>
            <w:r w:rsidRPr="003A6E13">
              <w:rPr>
                <w:rFonts w:ascii="Times New Roman" w:hAnsi="Times New Roman" w:cs="Times New Roman"/>
                <w:sz w:val="24"/>
                <w:szCs w:val="24"/>
              </w:rPr>
              <w:t>Систематизировать и оценивать педагогический опыт и</w:t>
            </w:r>
          </w:p>
          <w:p w:rsidR="003A6E13" w:rsidRPr="003A6E13" w:rsidRDefault="003A6E13" w:rsidP="003A6E13">
            <w:pPr>
              <w:spacing w:after="0" w:line="240" w:lineRule="auto"/>
              <w:rPr>
                <w:rFonts w:ascii="Times New Roman" w:hAnsi="Times New Roman" w:cs="Times New Roman"/>
                <w:sz w:val="24"/>
                <w:szCs w:val="24"/>
              </w:rPr>
            </w:pPr>
            <w:r w:rsidRPr="003A6E13">
              <w:rPr>
                <w:rFonts w:ascii="Times New Roman" w:hAnsi="Times New Roman" w:cs="Times New Roman"/>
                <w:sz w:val="24"/>
                <w:szCs w:val="24"/>
              </w:rPr>
              <w:t>образовательные технологии в области дошкольного образования</w:t>
            </w:r>
          </w:p>
          <w:p w:rsidR="003A6E13" w:rsidRPr="003A6E13" w:rsidRDefault="003A6E13" w:rsidP="003A6E13">
            <w:pPr>
              <w:spacing w:after="0" w:line="240" w:lineRule="auto"/>
              <w:rPr>
                <w:rFonts w:ascii="Times New Roman" w:hAnsi="Times New Roman" w:cs="Times New Roman"/>
                <w:sz w:val="24"/>
                <w:szCs w:val="24"/>
              </w:rPr>
            </w:pPr>
            <w:r w:rsidRPr="003A6E13">
              <w:rPr>
                <w:rFonts w:ascii="Times New Roman" w:hAnsi="Times New Roman" w:cs="Times New Roman"/>
                <w:sz w:val="24"/>
                <w:szCs w:val="24"/>
              </w:rPr>
              <w:t>на основе изучения профессиональной литературы, самоанализа и анализа</w:t>
            </w:r>
          </w:p>
          <w:p w:rsidR="003A6E13" w:rsidRPr="003A6E13" w:rsidRDefault="003A6E13" w:rsidP="003A6E13">
            <w:pPr>
              <w:spacing w:after="0" w:line="240" w:lineRule="auto"/>
              <w:rPr>
                <w:rFonts w:ascii="Times New Roman" w:hAnsi="Times New Roman" w:cs="Times New Roman"/>
                <w:sz w:val="24"/>
                <w:szCs w:val="24"/>
              </w:rPr>
            </w:pPr>
            <w:r w:rsidRPr="003A6E13">
              <w:rPr>
                <w:rFonts w:ascii="Times New Roman" w:hAnsi="Times New Roman" w:cs="Times New Roman"/>
                <w:sz w:val="24"/>
                <w:szCs w:val="24"/>
              </w:rPr>
              <w:t>деятельности других педагогов.</w:t>
            </w:r>
          </w:p>
        </w:tc>
      </w:tr>
      <w:tr w:rsidR="003A6E13" w:rsidRPr="003A6E13" w:rsidTr="0030611F">
        <w:trPr>
          <w:gridAfter w:val="1"/>
          <w:wAfter w:w="117" w:type="pct"/>
        </w:trPr>
        <w:tc>
          <w:tcPr>
            <w:tcW w:w="547" w:type="pct"/>
          </w:tcPr>
          <w:p w:rsidR="003A6E13" w:rsidRPr="003A6E13" w:rsidRDefault="003A6E13" w:rsidP="003A6E13">
            <w:pPr>
              <w:widowControl w:val="0"/>
              <w:suppressAutoHyphens/>
              <w:spacing w:line="360" w:lineRule="auto"/>
              <w:rPr>
                <w:rFonts w:ascii="Times New Roman" w:hAnsi="Times New Roman" w:cs="Times New Roman"/>
                <w:sz w:val="24"/>
                <w:szCs w:val="24"/>
              </w:rPr>
            </w:pPr>
            <w:r w:rsidRPr="003A6E13">
              <w:rPr>
                <w:rFonts w:ascii="Times New Roman" w:hAnsi="Times New Roman" w:cs="Times New Roman"/>
                <w:sz w:val="24"/>
                <w:szCs w:val="24"/>
              </w:rPr>
              <w:t>ПК 5.4</w:t>
            </w:r>
          </w:p>
        </w:tc>
        <w:tc>
          <w:tcPr>
            <w:tcW w:w="4336" w:type="pct"/>
          </w:tcPr>
          <w:p w:rsidR="003A6E13" w:rsidRPr="003A6E13" w:rsidRDefault="003A6E13" w:rsidP="003A6E13">
            <w:pPr>
              <w:spacing w:after="0" w:line="240" w:lineRule="auto"/>
              <w:rPr>
                <w:rFonts w:ascii="Times New Roman" w:hAnsi="Times New Roman" w:cs="Times New Roman"/>
                <w:sz w:val="24"/>
                <w:szCs w:val="24"/>
              </w:rPr>
            </w:pPr>
            <w:r w:rsidRPr="003A6E13">
              <w:rPr>
                <w:rFonts w:ascii="Times New Roman" w:hAnsi="Times New Roman" w:cs="Times New Roman"/>
                <w:sz w:val="24"/>
                <w:szCs w:val="24"/>
              </w:rPr>
              <w:t>Оформлять педагогические разработки в виде отчетов,</w:t>
            </w:r>
          </w:p>
          <w:p w:rsidR="003A6E13" w:rsidRPr="003A6E13" w:rsidRDefault="003A6E13" w:rsidP="003A6E13">
            <w:pPr>
              <w:spacing w:after="0" w:line="240" w:lineRule="auto"/>
              <w:rPr>
                <w:rFonts w:ascii="Times New Roman" w:hAnsi="Times New Roman" w:cs="Times New Roman"/>
                <w:sz w:val="24"/>
                <w:szCs w:val="24"/>
              </w:rPr>
            </w:pPr>
            <w:r w:rsidRPr="003A6E13">
              <w:rPr>
                <w:rFonts w:ascii="Times New Roman" w:hAnsi="Times New Roman" w:cs="Times New Roman"/>
                <w:sz w:val="24"/>
                <w:szCs w:val="24"/>
              </w:rPr>
              <w:t>рефератов, выступлений.</w:t>
            </w:r>
          </w:p>
        </w:tc>
      </w:tr>
      <w:tr w:rsidR="003A6E13" w:rsidRPr="003A6E13" w:rsidTr="0030611F">
        <w:trPr>
          <w:gridAfter w:val="1"/>
          <w:wAfter w:w="117" w:type="pct"/>
        </w:trPr>
        <w:tc>
          <w:tcPr>
            <w:tcW w:w="547" w:type="pct"/>
          </w:tcPr>
          <w:p w:rsidR="003A6E13" w:rsidRPr="003A6E13" w:rsidRDefault="003A6E13" w:rsidP="003A6E13">
            <w:pPr>
              <w:widowControl w:val="0"/>
              <w:suppressAutoHyphens/>
              <w:spacing w:line="360" w:lineRule="auto"/>
              <w:rPr>
                <w:rFonts w:ascii="Times New Roman" w:hAnsi="Times New Roman" w:cs="Times New Roman"/>
                <w:sz w:val="24"/>
                <w:szCs w:val="24"/>
              </w:rPr>
            </w:pPr>
            <w:r w:rsidRPr="003A6E13">
              <w:rPr>
                <w:rFonts w:ascii="Times New Roman" w:hAnsi="Times New Roman" w:cs="Times New Roman"/>
                <w:sz w:val="24"/>
                <w:szCs w:val="24"/>
              </w:rPr>
              <w:t>ПК 5.5</w:t>
            </w:r>
          </w:p>
        </w:tc>
        <w:tc>
          <w:tcPr>
            <w:tcW w:w="4336" w:type="pct"/>
          </w:tcPr>
          <w:p w:rsidR="003A6E13" w:rsidRPr="003A6E13" w:rsidRDefault="003A6E13" w:rsidP="003A6E13">
            <w:pPr>
              <w:spacing w:after="0" w:line="240" w:lineRule="auto"/>
              <w:rPr>
                <w:rFonts w:ascii="Times New Roman" w:hAnsi="Times New Roman" w:cs="Times New Roman"/>
                <w:sz w:val="24"/>
                <w:szCs w:val="24"/>
              </w:rPr>
            </w:pPr>
            <w:r w:rsidRPr="003A6E13">
              <w:rPr>
                <w:rFonts w:ascii="Times New Roman" w:hAnsi="Times New Roman" w:cs="Times New Roman"/>
                <w:sz w:val="24"/>
                <w:szCs w:val="24"/>
              </w:rPr>
              <w:t>Участвовать в исследовательской и проектной деятельности</w:t>
            </w:r>
          </w:p>
          <w:p w:rsidR="003A6E13" w:rsidRPr="003A6E13" w:rsidRDefault="003A6E13" w:rsidP="003A6E13">
            <w:pPr>
              <w:spacing w:after="0" w:line="240" w:lineRule="auto"/>
              <w:rPr>
                <w:rFonts w:ascii="Times New Roman" w:hAnsi="Times New Roman" w:cs="Times New Roman"/>
                <w:sz w:val="24"/>
                <w:szCs w:val="24"/>
              </w:rPr>
            </w:pPr>
            <w:r w:rsidRPr="003A6E13">
              <w:rPr>
                <w:rFonts w:ascii="Times New Roman" w:hAnsi="Times New Roman" w:cs="Times New Roman"/>
                <w:sz w:val="24"/>
                <w:szCs w:val="24"/>
              </w:rPr>
              <w:t>в области дошкольного образования.</w:t>
            </w:r>
          </w:p>
        </w:tc>
      </w:tr>
      <w:tr w:rsidR="003A6E13" w:rsidRPr="003A6E13" w:rsidTr="0030611F">
        <w:trPr>
          <w:gridAfter w:val="1"/>
          <w:wAfter w:w="117" w:type="pct"/>
        </w:trPr>
        <w:tc>
          <w:tcPr>
            <w:tcW w:w="4883" w:type="pct"/>
            <w:gridSpan w:val="2"/>
            <w:tcBorders>
              <w:left w:val="nil"/>
              <w:right w:val="nil"/>
            </w:tcBorders>
          </w:tcPr>
          <w:p w:rsidR="003A6E13" w:rsidRPr="003A6E13" w:rsidRDefault="003A6E13" w:rsidP="003A6E13">
            <w:pPr>
              <w:autoSpaceDE w:val="0"/>
              <w:autoSpaceDN w:val="0"/>
              <w:adjustRightInd w:val="0"/>
              <w:rPr>
                <w:rFonts w:ascii="Times New Roman" w:hAnsi="Times New Roman" w:cs="Times New Roman"/>
                <w:sz w:val="24"/>
                <w:szCs w:val="24"/>
              </w:rPr>
            </w:pPr>
            <w:r w:rsidRPr="003A6E13">
              <w:rPr>
                <w:rFonts w:ascii="Times New Roman" w:hAnsi="Times New Roman" w:cs="Times New Roman"/>
                <w:sz w:val="24"/>
                <w:szCs w:val="24"/>
              </w:rPr>
              <w:t>В процессе освоения ПМ студенты должны овладеть общими компетенциями(ОК):</w:t>
            </w:r>
          </w:p>
        </w:tc>
      </w:tr>
      <w:tr w:rsidR="003A6E13" w:rsidRPr="003A6E13" w:rsidTr="0030611F">
        <w:tc>
          <w:tcPr>
            <w:tcW w:w="547" w:type="pct"/>
          </w:tcPr>
          <w:p w:rsidR="003A6E13" w:rsidRPr="003A6E13" w:rsidRDefault="003A6E13" w:rsidP="003A6E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sz w:val="24"/>
                <w:szCs w:val="24"/>
              </w:rPr>
            </w:pPr>
            <w:r w:rsidRPr="003A6E13">
              <w:rPr>
                <w:rFonts w:ascii="Times New Roman" w:hAnsi="Times New Roman" w:cs="Times New Roman"/>
                <w:sz w:val="24"/>
                <w:szCs w:val="24"/>
              </w:rPr>
              <w:t>ОК 1</w:t>
            </w:r>
          </w:p>
        </w:tc>
        <w:tc>
          <w:tcPr>
            <w:tcW w:w="4336" w:type="pct"/>
          </w:tcPr>
          <w:p w:rsidR="003A6E13" w:rsidRPr="003A6E13" w:rsidRDefault="003A6E13" w:rsidP="003A6E13">
            <w:pPr>
              <w:widowControl w:val="0"/>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Понимать сущность и социальную значимость своей будущей профессии, проявлять к ней устойчивый интерес.</w:t>
            </w:r>
          </w:p>
        </w:tc>
        <w:tc>
          <w:tcPr>
            <w:tcW w:w="117" w:type="pct"/>
            <w:tcBorders>
              <w:top w:val="nil"/>
              <w:left w:val="single" w:sz="4" w:space="0" w:color="auto"/>
              <w:bottom w:val="nil"/>
              <w:right w:val="nil"/>
            </w:tcBorders>
          </w:tcPr>
          <w:p w:rsidR="003A6E13" w:rsidRPr="003A6E13" w:rsidRDefault="003A6E13" w:rsidP="003A6E13">
            <w:pPr>
              <w:spacing w:after="0"/>
              <w:rPr>
                <w:rFonts w:ascii="Times New Roman" w:hAnsi="Times New Roman" w:cs="Times New Roman"/>
                <w:sz w:val="24"/>
                <w:szCs w:val="24"/>
              </w:rPr>
            </w:pPr>
          </w:p>
        </w:tc>
      </w:tr>
      <w:tr w:rsidR="003A6E13" w:rsidRPr="003A6E13" w:rsidTr="0030611F">
        <w:trPr>
          <w:trHeight w:val="544"/>
        </w:trPr>
        <w:tc>
          <w:tcPr>
            <w:tcW w:w="547" w:type="pct"/>
          </w:tcPr>
          <w:p w:rsidR="003A6E13" w:rsidRPr="003A6E13" w:rsidRDefault="003A6E13" w:rsidP="003A6E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sz w:val="24"/>
                <w:szCs w:val="24"/>
              </w:rPr>
            </w:pPr>
            <w:r w:rsidRPr="003A6E13">
              <w:rPr>
                <w:rFonts w:ascii="Times New Roman" w:hAnsi="Times New Roman" w:cs="Times New Roman"/>
                <w:sz w:val="24"/>
                <w:szCs w:val="24"/>
              </w:rPr>
              <w:t>ОК 2</w:t>
            </w:r>
          </w:p>
        </w:tc>
        <w:tc>
          <w:tcPr>
            <w:tcW w:w="4336" w:type="pct"/>
          </w:tcPr>
          <w:p w:rsidR="003A6E13" w:rsidRPr="003A6E13" w:rsidRDefault="003A6E13" w:rsidP="003A6E13">
            <w:pPr>
              <w:widowControl w:val="0"/>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Организовывать собственную деятельность, определять методы решения профессиональных задач, оценивать их эффективность и качество.</w:t>
            </w:r>
          </w:p>
        </w:tc>
        <w:tc>
          <w:tcPr>
            <w:tcW w:w="117" w:type="pct"/>
            <w:tcBorders>
              <w:top w:val="nil"/>
              <w:bottom w:val="nil"/>
              <w:right w:val="nil"/>
            </w:tcBorders>
          </w:tcPr>
          <w:p w:rsidR="003A6E13" w:rsidRPr="003A6E13" w:rsidRDefault="003A6E13" w:rsidP="003A6E13">
            <w:pPr>
              <w:autoSpaceDE w:val="0"/>
              <w:autoSpaceDN w:val="0"/>
              <w:adjustRightInd w:val="0"/>
              <w:spacing w:after="0"/>
              <w:rPr>
                <w:rFonts w:ascii="Times New Roman" w:hAnsi="Times New Roman" w:cs="Times New Roman"/>
                <w:sz w:val="24"/>
                <w:szCs w:val="24"/>
              </w:rPr>
            </w:pPr>
          </w:p>
        </w:tc>
      </w:tr>
      <w:tr w:rsidR="003A6E13" w:rsidRPr="003A6E13" w:rsidTr="0030611F">
        <w:trPr>
          <w:gridAfter w:val="1"/>
          <w:wAfter w:w="117" w:type="pct"/>
        </w:trPr>
        <w:tc>
          <w:tcPr>
            <w:tcW w:w="547" w:type="pct"/>
          </w:tcPr>
          <w:p w:rsidR="003A6E13" w:rsidRPr="003A6E13" w:rsidRDefault="003A6E13" w:rsidP="003A6E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sz w:val="24"/>
                <w:szCs w:val="24"/>
              </w:rPr>
            </w:pPr>
            <w:r w:rsidRPr="003A6E13">
              <w:rPr>
                <w:rFonts w:ascii="Times New Roman" w:hAnsi="Times New Roman" w:cs="Times New Roman"/>
                <w:sz w:val="24"/>
                <w:szCs w:val="24"/>
              </w:rPr>
              <w:t>ОК 3</w:t>
            </w:r>
          </w:p>
        </w:tc>
        <w:tc>
          <w:tcPr>
            <w:tcW w:w="4336" w:type="pct"/>
          </w:tcPr>
          <w:p w:rsidR="003A6E13" w:rsidRPr="003A6E13" w:rsidRDefault="003A6E13" w:rsidP="003A6E13">
            <w:pPr>
              <w:widowControl w:val="0"/>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Оценивать риски и принимать решения в нестандартных ситуациях.</w:t>
            </w:r>
          </w:p>
        </w:tc>
      </w:tr>
      <w:tr w:rsidR="003A6E13" w:rsidRPr="003A6E13" w:rsidTr="0030611F">
        <w:trPr>
          <w:gridAfter w:val="1"/>
          <w:wAfter w:w="117" w:type="pct"/>
        </w:trPr>
        <w:tc>
          <w:tcPr>
            <w:tcW w:w="547" w:type="pct"/>
          </w:tcPr>
          <w:p w:rsidR="003A6E13" w:rsidRPr="003A6E13" w:rsidRDefault="003A6E13" w:rsidP="003A6E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sz w:val="24"/>
                <w:szCs w:val="24"/>
              </w:rPr>
            </w:pPr>
            <w:r w:rsidRPr="003A6E13">
              <w:rPr>
                <w:rFonts w:ascii="Times New Roman" w:hAnsi="Times New Roman" w:cs="Times New Roman"/>
                <w:sz w:val="24"/>
                <w:szCs w:val="24"/>
              </w:rPr>
              <w:t>ОК 4</w:t>
            </w:r>
          </w:p>
        </w:tc>
        <w:tc>
          <w:tcPr>
            <w:tcW w:w="4336" w:type="pct"/>
          </w:tcPr>
          <w:p w:rsidR="003A6E13" w:rsidRPr="003A6E13" w:rsidRDefault="003A6E13" w:rsidP="003A6E13">
            <w:pPr>
              <w:widowControl w:val="0"/>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3A6E13" w:rsidRPr="003A6E13" w:rsidTr="0030611F">
        <w:trPr>
          <w:gridAfter w:val="1"/>
          <w:wAfter w:w="117" w:type="pct"/>
        </w:trPr>
        <w:tc>
          <w:tcPr>
            <w:tcW w:w="547" w:type="pct"/>
          </w:tcPr>
          <w:p w:rsidR="003A6E13" w:rsidRPr="003A6E13" w:rsidRDefault="003A6E13" w:rsidP="003A6E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sz w:val="24"/>
                <w:szCs w:val="24"/>
              </w:rPr>
            </w:pPr>
            <w:r w:rsidRPr="003A6E13">
              <w:rPr>
                <w:rFonts w:ascii="Times New Roman" w:hAnsi="Times New Roman" w:cs="Times New Roman"/>
                <w:sz w:val="24"/>
                <w:szCs w:val="24"/>
              </w:rPr>
              <w:t>ОК 5</w:t>
            </w:r>
          </w:p>
        </w:tc>
        <w:tc>
          <w:tcPr>
            <w:tcW w:w="4336" w:type="pct"/>
          </w:tcPr>
          <w:p w:rsidR="003A6E13" w:rsidRPr="003A6E13" w:rsidRDefault="003A6E13" w:rsidP="003A6E13">
            <w:pPr>
              <w:widowControl w:val="0"/>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color w:val="222222"/>
                <w:sz w:val="24"/>
                <w:szCs w:val="24"/>
              </w:rPr>
              <w:t>Использовать информационно-коммуникационные технологии для совершенствования профессиональной деятельности.</w:t>
            </w:r>
          </w:p>
        </w:tc>
      </w:tr>
      <w:tr w:rsidR="003A6E13" w:rsidRPr="003A6E13" w:rsidTr="0030611F">
        <w:trPr>
          <w:gridAfter w:val="1"/>
          <w:wAfter w:w="117" w:type="pct"/>
        </w:trPr>
        <w:tc>
          <w:tcPr>
            <w:tcW w:w="547" w:type="pct"/>
          </w:tcPr>
          <w:p w:rsidR="003A6E13" w:rsidRPr="003A6E13" w:rsidRDefault="003A6E13" w:rsidP="003A6E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sz w:val="24"/>
                <w:szCs w:val="24"/>
              </w:rPr>
            </w:pPr>
            <w:r w:rsidRPr="003A6E13">
              <w:rPr>
                <w:rFonts w:ascii="Times New Roman" w:hAnsi="Times New Roman" w:cs="Times New Roman"/>
                <w:sz w:val="24"/>
                <w:szCs w:val="24"/>
              </w:rPr>
              <w:t>ОК 6</w:t>
            </w:r>
          </w:p>
        </w:tc>
        <w:tc>
          <w:tcPr>
            <w:tcW w:w="4336" w:type="pct"/>
          </w:tcPr>
          <w:p w:rsidR="003A6E13" w:rsidRPr="003A6E13" w:rsidRDefault="003A6E13" w:rsidP="003A6E13">
            <w:pPr>
              <w:widowControl w:val="0"/>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Работать в коллективе и команде, взаимодействовать с руководством, коллегами и социальными партнерами.</w:t>
            </w:r>
          </w:p>
        </w:tc>
      </w:tr>
      <w:tr w:rsidR="003A6E13" w:rsidRPr="003A6E13" w:rsidTr="0030611F">
        <w:trPr>
          <w:gridAfter w:val="1"/>
          <w:wAfter w:w="117" w:type="pct"/>
        </w:trPr>
        <w:tc>
          <w:tcPr>
            <w:tcW w:w="547" w:type="pct"/>
          </w:tcPr>
          <w:p w:rsidR="003A6E13" w:rsidRPr="003A6E13" w:rsidRDefault="003A6E13" w:rsidP="003A6E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sz w:val="24"/>
                <w:szCs w:val="24"/>
              </w:rPr>
            </w:pPr>
            <w:r w:rsidRPr="003A6E13">
              <w:rPr>
                <w:rFonts w:ascii="Times New Roman" w:hAnsi="Times New Roman" w:cs="Times New Roman"/>
                <w:sz w:val="24"/>
                <w:szCs w:val="24"/>
              </w:rPr>
              <w:t>ОК 7</w:t>
            </w:r>
          </w:p>
        </w:tc>
        <w:tc>
          <w:tcPr>
            <w:tcW w:w="4336" w:type="pct"/>
          </w:tcPr>
          <w:p w:rsidR="003A6E13" w:rsidRPr="003A6E13" w:rsidRDefault="003A6E13" w:rsidP="003A6E13">
            <w:pPr>
              <w:widowControl w:val="0"/>
              <w:autoSpaceDE w:val="0"/>
              <w:autoSpaceDN w:val="0"/>
              <w:adjustRightInd w:val="0"/>
              <w:spacing w:after="0" w:line="240" w:lineRule="auto"/>
              <w:rPr>
                <w:rFonts w:ascii="Times New Roman" w:hAnsi="Times New Roman" w:cs="Times New Roman"/>
                <w:color w:val="222222"/>
                <w:sz w:val="24"/>
                <w:szCs w:val="24"/>
              </w:rPr>
            </w:pPr>
            <w:r w:rsidRPr="003A6E13">
              <w:rPr>
                <w:rFonts w:ascii="Times New Roman" w:hAnsi="Times New Roman" w:cs="Times New Roman"/>
                <w:color w:val="222222"/>
                <w:sz w:val="24"/>
                <w:szCs w:val="24"/>
              </w:rPr>
              <w:t>Ставить цели, мотивировать деятельность воспитанников, организовывать и контролировать их работу с принятием на себя</w:t>
            </w:r>
          </w:p>
          <w:p w:rsidR="003A6E13" w:rsidRPr="003A6E13" w:rsidRDefault="003A6E13" w:rsidP="003A6E13">
            <w:pPr>
              <w:widowControl w:val="0"/>
              <w:autoSpaceDE w:val="0"/>
              <w:autoSpaceDN w:val="0"/>
              <w:adjustRightInd w:val="0"/>
              <w:spacing w:after="0" w:line="240" w:lineRule="auto"/>
              <w:rPr>
                <w:rFonts w:ascii="Times New Roman" w:hAnsi="Times New Roman" w:cs="Times New Roman"/>
                <w:sz w:val="24"/>
                <w:szCs w:val="24"/>
              </w:rPr>
            </w:pPr>
            <w:r w:rsidRPr="003A6E13">
              <w:rPr>
                <w:rFonts w:ascii="Times New Roman" w:hAnsi="Times New Roman" w:cs="Times New Roman"/>
                <w:color w:val="222222"/>
                <w:sz w:val="24"/>
                <w:szCs w:val="24"/>
              </w:rPr>
              <w:t xml:space="preserve"> ответственности за качество образовательного процесса.</w:t>
            </w:r>
          </w:p>
        </w:tc>
      </w:tr>
      <w:tr w:rsidR="003A6E13" w:rsidRPr="003A6E13" w:rsidTr="0030611F">
        <w:trPr>
          <w:gridAfter w:val="1"/>
          <w:wAfter w:w="117" w:type="pct"/>
        </w:trPr>
        <w:tc>
          <w:tcPr>
            <w:tcW w:w="547" w:type="pct"/>
          </w:tcPr>
          <w:p w:rsidR="003A6E13" w:rsidRPr="003A6E13" w:rsidRDefault="003A6E13" w:rsidP="003A6E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sz w:val="24"/>
                <w:szCs w:val="24"/>
              </w:rPr>
            </w:pPr>
            <w:r w:rsidRPr="003A6E13">
              <w:rPr>
                <w:rFonts w:ascii="Times New Roman" w:hAnsi="Times New Roman" w:cs="Times New Roman"/>
                <w:sz w:val="24"/>
                <w:szCs w:val="24"/>
              </w:rPr>
              <w:t>ОК 8</w:t>
            </w:r>
          </w:p>
        </w:tc>
        <w:tc>
          <w:tcPr>
            <w:tcW w:w="4336" w:type="pct"/>
          </w:tcPr>
          <w:p w:rsidR="003A6E13" w:rsidRPr="003A6E13" w:rsidRDefault="003A6E13" w:rsidP="003A6E13">
            <w:pPr>
              <w:widowControl w:val="0"/>
              <w:autoSpaceDE w:val="0"/>
              <w:autoSpaceDN w:val="0"/>
              <w:adjustRightInd w:val="0"/>
              <w:spacing w:after="0" w:line="240" w:lineRule="auto"/>
              <w:rPr>
                <w:rFonts w:ascii="Times New Roman" w:hAnsi="Times New Roman" w:cs="Times New Roman"/>
                <w:sz w:val="24"/>
                <w:szCs w:val="24"/>
              </w:rPr>
            </w:pPr>
            <w:r w:rsidRPr="003A6E13">
              <w:rPr>
                <w:rFonts w:ascii="Times New Roman" w:hAnsi="Times New Roman" w:cs="Times New Roman"/>
                <w:color w:val="222222"/>
                <w:sz w:val="24"/>
                <w:szCs w:val="24"/>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3A6E13" w:rsidRPr="003A6E13" w:rsidTr="0030611F">
        <w:trPr>
          <w:gridAfter w:val="1"/>
          <w:wAfter w:w="117" w:type="pct"/>
        </w:trPr>
        <w:tc>
          <w:tcPr>
            <w:tcW w:w="547" w:type="pct"/>
          </w:tcPr>
          <w:p w:rsidR="003A6E13" w:rsidRPr="003A6E13" w:rsidRDefault="003A6E13" w:rsidP="003A6E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sz w:val="24"/>
                <w:szCs w:val="24"/>
              </w:rPr>
            </w:pPr>
            <w:r w:rsidRPr="003A6E13">
              <w:rPr>
                <w:rFonts w:ascii="Times New Roman" w:hAnsi="Times New Roman" w:cs="Times New Roman"/>
                <w:sz w:val="24"/>
                <w:szCs w:val="24"/>
              </w:rPr>
              <w:t>ОК 9</w:t>
            </w:r>
          </w:p>
        </w:tc>
        <w:tc>
          <w:tcPr>
            <w:tcW w:w="4336" w:type="pct"/>
          </w:tcPr>
          <w:p w:rsidR="003A6E13" w:rsidRPr="003A6E13" w:rsidRDefault="003A6E13" w:rsidP="003A6E13">
            <w:pPr>
              <w:shd w:val="clear" w:color="auto" w:fill="FFFFFF"/>
              <w:spacing w:after="0" w:line="240" w:lineRule="auto"/>
              <w:jc w:val="both"/>
              <w:textAlignment w:val="baseline"/>
              <w:rPr>
                <w:rFonts w:ascii="Times New Roman" w:hAnsi="Times New Roman" w:cs="Times New Roman"/>
                <w:color w:val="222222"/>
                <w:sz w:val="24"/>
                <w:szCs w:val="24"/>
              </w:rPr>
            </w:pPr>
            <w:r w:rsidRPr="003A6E13">
              <w:rPr>
                <w:rFonts w:ascii="Times New Roman" w:hAnsi="Times New Roman" w:cs="Times New Roman"/>
                <w:color w:val="222222"/>
                <w:sz w:val="24"/>
                <w:szCs w:val="24"/>
              </w:rPr>
              <w:t>Осуществлять профессиональную деятельность в условиях обновления ее целей, содержания, смены технологий.</w:t>
            </w:r>
          </w:p>
          <w:p w:rsidR="003A6E13" w:rsidRPr="003A6E13" w:rsidRDefault="003A6E13" w:rsidP="003A6E13">
            <w:pPr>
              <w:widowControl w:val="0"/>
              <w:autoSpaceDE w:val="0"/>
              <w:autoSpaceDN w:val="0"/>
              <w:adjustRightInd w:val="0"/>
              <w:spacing w:after="0" w:line="240" w:lineRule="auto"/>
              <w:rPr>
                <w:rFonts w:ascii="Times New Roman" w:hAnsi="Times New Roman" w:cs="Times New Roman"/>
                <w:sz w:val="24"/>
                <w:szCs w:val="24"/>
              </w:rPr>
            </w:pPr>
          </w:p>
        </w:tc>
      </w:tr>
      <w:tr w:rsidR="003A6E13" w:rsidRPr="003A6E13" w:rsidTr="0030611F">
        <w:trPr>
          <w:gridAfter w:val="1"/>
          <w:wAfter w:w="117" w:type="pct"/>
        </w:trPr>
        <w:tc>
          <w:tcPr>
            <w:tcW w:w="547" w:type="pct"/>
          </w:tcPr>
          <w:p w:rsidR="003A6E13" w:rsidRPr="003A6E13" w:rsidRDefault="003A6E13" w:rsidP="003A6E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sz w:val="24"/>
                <w:szCs w:val="24"/>
              </w:rPr>
            </w:pPr>
            <w:r w:rsidRPr="003A6E13">
              <w:rPr>
                <w:rFonts w:ascii="Times New Roman" w:hAnsi="Times New Roman" w:cs="Times New Roman"/>
                <w:sz w:val="24"/>
                <w:szCs w:val="24"/>
              </w:rPr>
              <w:t>ОК 10</w:t>
            </w:r>
          </w:p>
        </w:tc>
        <w:tc>
          <w:tcPr>
            <w:tcW w:w="4336" w:type="pct"/>
          </w:tcPr>
          <w:p w:rsidR="003A6E13" w:rsidRPr="003A6E13" w:rsidRDefault="003A6E13" w:rsidP="003A6E13">
            <w:pPr>
              <w:shd w:val="clear" w:color="auto" w:fill="FFFFFF"/>
              <w:spacing w:after="0" w:line="240" w:lineRule="auto"/>
              <w:jc w:val="both"/>
              <w:textAlignment w:val="baseline"/>
              <w:rPr>
                <w:rFonts w:ascii="Times New Roman" w:hAnsi="Times New Roman" w:cs="Times New Roman"/>
                <w:sz w:val="24"/>
                <w:szCs w:val="24"/>
              </w:rPr>
            </w:pPr>
            <w:r w:rsidRPr="003A6E13">
              <w:rPr>
                <w:rFonts w:ascii="Times New Roman" w:hAnsi="Times New Roman" w:cs="Times New Roman"/>
                <w:color w:val="222222"/>
                <w:sz w:val="24"/>
                <w:szCs w:val="24"/>
              </w:rPr>
              <w:t>Осуществлять профилактику травматизма, обеспечивать охрану жизни и здоровья детей.</w:t>
            </w:r>
          </w:p>
        </w:tc>
      </w:tr>
      <w:tr w:rsidR="003A6E13" w:rsidRPr="003A6E13" w:rsidTr="0030611F">
        <w:trPr>
          <w:gridAfter w:val="1"/>
          <w:wAfter w:w="117" w:type="pct"/>
        </w:trPr>
        <w:tc>
          <w:tcPr>
            <w:tcW w:w="547" w:type="pct"/>
          </w:tcPr>
          <w:p w:rsidR="003A6E13" w:rsidRPr="003A6E13" w:rsidRDefault="003A6E13" w:rsidP="003A6E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sz w:val="24"/>
                <w:szCs w:val="24"/>
              </w:rPr>
            </w:pPr>
            <w:r w:rsidRPr="003A6E13">
              <w:rPr>
                <w:rFonts w:ascii="Times New Roman" w:hAnsi="Times New Roman" w:cs="Times New Roman"/>
                <w:sz w:val="24"/>
                <w:szCs w:val="24"/>
              </w:rPr>
              <w:lastRenderedPageBreak/>
              <w:t>ОК 11</w:t>
            </w:r>
          </w:p>
        </w:tc>
        <w:tc>
          <w:tcPr>
            <w:tcW w:w="4336" w:type="pct"/>
          </w:tcPr>
          <w:p w:rsidR="003A6E13" w:rsidRPr="003A6E13" w:rsidRDefault="003A6E13" w:rsidP="003A6E13">
            <w:pPr>
              <w:widowControl w:val="0"/>
              <w:autoSpaceDE w:val="0"/>
              <w:autoSpaceDN w:val="0"/>
              <w:adjustRightInd w:val="0"/>
              <w:spacing w:after="0" w:line="240" w:lineRule="auto"/>
              <w:rPr>
                <w:rFonts w:ascii="Times New Roman" w:hAnsi="Times New Roman" w:cs="Times New Roman"/>
                <w:sz w:val="24"/>
                <w:szCs w:val="24"/>
              </w:rPr>
            </w:pPr>
            <w:r w:rsidRPr="003A6E13">
              <w:rPr>
                <w:rFonts w:ascii="Times New Roman" w:hAnsi="Times New Roman" w:cs="Times New Roman"/>
                <w:color w:val="222222"/>
                <w:sz w:val="24"/>
                <w:szCs w:val="24"/>
              </w:rPr>
              <w:t>Строить профессиональную деятельность с соблюдением регулирующих ее правовых норм.</w:t>
            </w:r>
          </w:p>
        </w:tc>
      </w:tr>
    </w:tbl>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rsidR="003A6E13" w:rsidRPr="003A6E13" w:rsidRDefault="003A6E13" w:rsidP="003A6E13">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В процессе освоения дисциплины у студентов должны формировать личностные результаты (ЛР):</w:t>
      </w:r>
    </w:p>
    <w:p w:rsidR="003A6E13" w:rsidRPr="003A6E13" w:rsidRDefault="003A6E13" w:rsidP="003A6E13">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4"/>
          <w:szCs w:val="24"/>
          <w:lang w:eastAsia="ru-RU"/>
        </w:rPr>
      </w:pPr>
    </w:p>
    <w:tbl>
      <w:tblPr>
        <w:tblStyle w:val="70"/>
        <w:tblW w:w="0" w:type="auto"/>
        <w:tblLook w:val="04A0" w:firstRow="1" w:lastRow="0" w:firstColumn="1" w:lastColumn="0" w:noHBand="0" w:noVBand="1"/>
      </w:tblPr>
      <w:tblGrid>
        <w:gridCol w:w="1872"/>
        <w:gridCol w:w="7710"/>
      </w:tblGrid>
      <w:tr w:rsidR="003A6E13" w:rsidRPr="003A6E13" w:rsidTr="0030611F">
        <w:tc>
          <w:tcPr>
            <w:tcW w:w="1872" w:type="dxa"/>
          </w:tcPr>
          <w:p w:rsidR="003A6E13" w:rsidRPr="003A6E13" w:rsidRDefault="003A6E13" w:rsidP="003A6E13">
            <w:pPr>
              <w:widowControl w:val="0"/>
              <w:shd w:val="clear" w:color="auto" w:fill="FFFFFF"/>
              <w:autoSpaceDE w:val="0"/>
              <w:autoSpaceDN w:val="0"/>
              <w:adjustRightInd w:val="0"/>
              <w:spacing w:line="322" w:lineRule="exact"/>
              <w:jc w:val="center"/>
              <w:rPr>
                <w:b/>
                <w:sz w:val="24"/>
                <w:szCs w:val="24"/>
              </w:rPr>
            </w:pPr>
            <w:r w:rsidRPr="003A6E13">
              <w:rPr>
                <w:b/>
                <w:sz w:val="24"/>
                <w:szCs w:val="24"/>
              </w:rPr>
              <w:t>Код личностных результатов обучающихся</w:t>
            </w:r>
          </w:p>
        </w:tc>
        <w:tc>
          <w:tcPr>
            <w:tcW w:w="7710" w:type="dxa"/>
          </w:tcPr>
          <w:p w:rsidR="003A6E13" w:rsidRPr="003A6E13" w:rsidRDefault="003A6E13" w:rsidP="003A6E13">
            <w:pPr>
              <w:widowControl w:val="0"/>
              <w:shd w:val="clear" w:color="auto" w:fill="FFFFFF"/>
              <w:autoSpaceDE w:val="0"/>
              <w:autoSpaceDN w:val="0"/>
              <w:adjustRightInd w:val="0"/>
              <w:spacing w:line="322" w:lineRule="exact"/>
              <w:jc w:val="center"/>
              <w:rPr>
                <w:b/>
                <w:sz w:val="24"/>
                <w:szCs w:val="24"/>
              </w:rPr>
            </w:pPr>
            <w:r w:rsidRPr="003A6E13">
              <w:rPr>
                <w:b/>
                <w:sz w:val="24"/>
                <w:szCs w:val="24"/>
              </w:rPr>
              <w:t>Личностные результаты реализации программы воспитания:</w:t>
            </w:r>
          </w:p>
        </w:tc>
      </w:tr>
      <w:tr w:rsidR="003A6E13" w:rsidRPr="003A6E13" w:rsidTr="0030611F">
        <w:tc>
          <w:tcPr>
            <w:tcW w:w="1872" w:type="dxa"/>
          </w:tcPr>
          <w:p w:rsidR="003A6E13" w:rsidRPr="003A6E13" w:rsidRDefault="003A6E13" w:rsidP="003A6E13">
            <w:pPr>
              <w:widowControl w:val="0"/>
              <w:shd w:val="clear" w:color="auto" w:fill="FFFFFF"/>
              <w:autoSpaceDE w:val="0"/>
              <w:autoSpaceDN w:val="0"/>
              <w:adjustRightInd w:val="0"/>
              <w:spacing w:line="322" w:lineRule="exact"/>
              <w:jc w:val="both"/>
              <w:rPr>
                <w:sz w:val="24"/>
                <w:szCs w:val="24"/>
              </w:rPr>
            </w:pPr>
            <w:r w:rsidRPr="003A6E13">
              <w:rPr>
                <w:sz w:val="24"/>
                <w:szCs w:val="24"/>
              </w:rPr>
              <w:t xml:space="preserve">ЛР 6 </w:t>
            </w:r>
          </w:p>
        </w:tc>
        <w:tc>
          <w:tcPr>
            <w:tcW w:w="7710" w:type="dxa"/>
          </w:tcPr>
          <w:p w:rsidR="003A6E13" w:rsidRPr="003A6E13" w:rsidRDefault="003A6E13" w:rsidP="003A6E13">
            <w:pPr>
              <w:widowControl w:val="0"/>
              <w:shd w:val="clear" w:color="auto" w:fill="FFFFFF"/>
              <w:autoSpaceDE w:val="0"/>
              <w:autoSpaceDN w:val="0"/>
              <w:adjustRightInd w:val="0"/>
              <w:spacing w:line="322" w:lineRule="exact"/>
              <w:jc w:val="both"/>
              <w:rPr>
                <w:sz w:val="24"/>
                <w:szCs w:val="24"/>
              </w:rPr>
            </w:pPr>
            <w:r w:rsidRPr="003A6E13">
              <w:rPr>
                <w:sz w:val="24"/>
                <w:szCs w:val="24"/>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r>
      <w:tr w:rsidR="003A6E13" w:rsidRPr="003A6E13" w:rsidTr="0030611F">
        <w:tc>
          <w:tcPr>
            <w:tcW w:w="1872" w:type="dxa"/>
          </w:tcPr>
          <w:p w:rsidR="003A6E13" w:rsidRPr="003A6E13" w:rsidRDefault="003A6E13" w:rsidP="003A6E13">
            <w:pPr>
              <w:widowControl w:val="0"/>
              <w:shd w:val="clear" w:color="auto" w:fill="FFFFFF"/>
              <w:autoSpaceDE w:val="0"/>
              <w:autoSpaceDN w:val="0"/>
              <w:adjustRightInd w:val="0"/>
              <w:spacing w:line="322" w:lineRule="exact"/>
              <w:jc w:val="both"/>
              <w:rPr>
                <w:sz w:val="24"/>
                <w:szCs w:val="24"/>
              </w:rPr>
            </w:pPr>
            <w:r w:rsidRPr="003A6E13">
              <w:rPr>
                <w:sz w:val="24"/>
                <w:szCs w:val="24"/>
              </w:rPr>
              <w:t xml:space="preserve">ЛР 15 </w:t>
            </w:r>
          </w:p>
        </w:tc>
        <w:tc>
          <w:tcPr>
            <w:tcW w:w="7710" w:type="dxa"/>
          </w:tcPr>
          <w:p w:rsidR="003A6E13" w:rsidRPr="003A6E13" w:rsidRDefault="003A6E13" w:rsidP="003A6E13">
            <w:pPr>
              <w:widowControl w:val="0"/>
              <w:shd w:val="clear" w:color="auto" w:fill="FFFFFF"/>
              <w:autoSpaceDE w:val="0"/>
              <w:autoSpaceDN w:val="0"/>
              <w:adjustRightInd w:val="0"/>
              <w:spacing w:line="322" w:lineRule="exact"/>
              <w:jc w:val="both"/>
              <w:rPr>
                <w:sz w:val="24"/>
                <w:szCs w:val="24"/>
              </w:rPr>
            </w:pPr>
            <w:r w:rsidRPr="003A6E13">
              <w:rPr>
                <w:sz w:val="24"/>
                <w:szCs w:val="24"/>
              </w:rPr>
              <w:t>Признающий ценности непрерывного образования, необходимость постоянного совершенствования и саморазвития; управляющий собственным профессиональным развитием, рефлексивно оценивающий собственный жизненный и профессиональный опыт.</w:t>
            </w:r>
          </w:p>
        </w:tc>
      </w:tr>
    </w:tbl>
    <w:p w:rsidR="003A6E13" w:rsidRPr="003A6E13" w:rsidRDefault="003A6E13" w:rsidP="003A6E13">
      <w:pPr>
        <w:autoSpaceDE w:val="0"/>
        <w:autoSpaceDN w:val="0"/>
        <w:adjustRightInd w:val="0"/>
        <w:spacing w:after="0" w:line="240" w:lineRule="auto"/>
        <w:rPr>
          <w:rFonts w:ascii="Times New Roman" w:eastAsia="Calibri" w:hAnsi="Times New Roman" w:cs="Times New Roman"/>
          <w:b/>
          <w:bCs/>
          <w:sz w:val="24"/>
          <w:szCs w:val="24"/>
          <w:lang w:eastAsia="ru-RU"/>
        </w:rPr>
      </w:pPr>
    </w:p>
    <w:p w:rsidR="003A6E13" w:rsidRPr="003A6E13" w:rsidRDefault="003A6E13" w:rsidP="003A6E13">
      <w:pPr>
        <w:tabs>
          <w:tab w:val="left" w:pos="2490"/>
        </w:tabs>
        <w:jc w:val="center"/>
        <w:rPr>
          <w:rFonts w:ascii="Times New Roman" w:hAnsi="Times New Roman" w:cs="Times New Roman"/>
          <w:b/>
          <w:bCs/>
          <w:sz w:val="24"/>
          <w:szCs w:val="24"/>
        </w:rPr>
      </w:pPr>
      <w:r w:rsidRPr="003A6E13">
        <w:rPr>
          <w:rFonts w:ascii="Times New Roman" w:hAnsi="Times New Roman" w:cs="Times New Roman"/>
          <w:b/>
          <w:bCs/>
          <w:sz w:val="24"/>
          <w:szCs w:val="24"/>
        </w:rPr>
        <w:t>СТРУКТУРА И СОДЕРЖАНИЕ ПРОФЕССИОНАЛЬНОГО МОДУЛЯ</w:t>
      </w:r>
    </w:p>
    <w:p w:rsidR="003A6E13" w:rsidRPr="003A6E13" w:rsidRDefault="003A6E13" w:rsidP="003A6E13">
      <w:pPr>
        <w:shd w:val="clear" w:color="auto" w:fill="FFFFFF"/>
        <w:spacing w:after="0" w:line="240" w:lineRule="auto"/>
        <w:ind w:left="360"/>
        <w:rPr>
          <w:rFonts w:ascii="Times New Roman" w:hAnsi="Times New Roman" w:cs="Times New Roman"/>
          <w:b/>
          <w:sz w:val="24"/>
          <w:szCs w:val="24"/>
        </w:rPr>
      </w:pPr>
      <w:r w:rsidRPr="003A6E13">
        <w:rPr>
          <w:rFonts w:ascii="Times New Roman" w:hAnsi="Times New Roman" w:cs="Times New Roman"/>
          <w:b/>
          <w:sz w:val="24"/>
          <w:szCs w:val="24"/>
        </w:rPr>
        <w:t>3.1. Структура практики</w:t>
      </w:r>
    </w:p>
    <w:tbl>
      <w:tblPr>
        <w:tblStyle w:val="a9"/>
        <w:tblW w:w="9530" w:type="dxa"/>
        <w:tblInd w:w="-5" w:type="dxa"/>
        <w:tblLayout w:type="fixed"/>
        <w:tblLook w:val="04A0" w:firstRow="1" w:lastRow="0" w:firstColumn="1" w:lastColumn="0" w:noHBand="0" w:noVBand="1"/>
      </w:tblPr>
      <w:tblGrid>
        <w:gridCol w:w="3866"/>
        <w:gridCol w:w="1134"/>
        <w:gridCol w:w="1134"/>
        <w:gridCol w:w="1134"/>
        <w:gridCol w:w="1243"/>
        <w:gridCol w:w="1019"/>
      </w:tblGrid>
      <w:tr w:rsidR="003A6E13" w:rsidRPr="003A6E13" w:rsidTr="0030611F">
        <w:tc>
          <w:tcPr>
            <w:tcW w:w="3866" w:type="dxa"/>
          </w:tcPr>
          <w:p w:rsidR="003A6E13" w:rsidRPr="003A6E13" w:rsidRDefault="003A6E13" w:rsidP="003A6E13">
            <w:pPr>
              <w:spacing w:before="72"/>
              <w:jc w:val="center"/>
              <w:rPr>
                <w:rFonts w:ascii="Times New Roman" w:hAnsi="Times New Roman" w:cs="Times New Roman"/>
                <w:sz w:val="24"/>
                <w:szCs w:val="24"/>
              </w:rPr>
            </w:pPr>
            <w:r w:rsidRPr="003A6E13">
              <w:rPr>
                <w:rFonts w:ascii="Times New Roman" w:hAnsi="Times New Roman" w:cs="Times New Roman"/>
                <w:sz w:val="24"/>
                <w:szCs w:val="24"/>
              </w:rPr>
              <w:t>наименование ПМ, МДК</w:t>
            </w:r>
          </w:p>
        </w:tc>
        <w:tc>
          <w:tcPr>
            <w:tcW w:w="1134" w:type="dxa"/>
          </w:tcPr>
          <w:p w:rsidR="003A6E13" w:rsidRPr="003A6E13" w:rsidRDefault="003A6E13" w:rsidP="003A6E13">
            <w:pPr>
              <w:spacing w:before="72"/>
              <w:jc w:val="center"/>
              <w:rPr>
                <w:rFonts w:ascii="Times New Roman" w:hAnsi="Times New Roman" w:cs="Times New Roman"/>
                <w:sz w:val="24"/>
                <w:szCs w:val="24"/>
              </w:rPr>
            </w:pPr>
            <w:r w:rsidRPr="003A6E13">
              <w:rPr>
                <w:rFonts w:ascii="Times New Roman" w:hAnsi="Times New Roman" w:cs="Times New Roman"/>
                <w:sz w:val="24"/>
                <w:szCs w:val="24"/>
              </w:rPr>
              <w:t>коды</w:t>
            </w:r>
          </w:p>
        </w:tc>
        <w:tc>
          <w:tcPr>
            <w:tcW w:w="1134" w:type="dxa"/>
          </w:tcPr>
          <w:p w:rsidR="003A6E13" w:rsidRPr="003A6E13" w:rsidRDefault="003A6E13" w:rsidP="003A6E13">
            <w:pPr>
              <w:spacing w:before="72"/>
              <w:jc w:val="center"/>
              <w:rPr>
                <w:rFonts w:ascii="Times New Roman" w:hAnsi="Times New Roman" w:cs="Times New Roman"/>
                <w:sz w:val="24"/>
                <w:szCs w:val="24"/>
              </w:rPr>
            </w:pPr>
            <w:r w:rsidRPr="003A6E13">
              <w:rPr>
                <w:rFonts w:ascii="Times New Roman" w:hAnsi="Times New Roman" w:cs="Times New Roman"/>
                <w:sz w:val="24"/>
                <w:szCs w:val="24"/>
              </w:rPr>
              <w:t>учебная</w:t>
            </w:r>
          </w:p>
        </w:tc>
        <w:tc>
          <w:tcPr>
            <w:tcW w:w="1134" w:type="dxa"/>
          </w:tcPr>
          <w:p w:rsidR="003A6E13" w:rsidRPr="003A6E13" w:rsidRDefault="003A6E13" w:rsidP="003A6E13">
            <w:pPr>
              <w:spacing w:before="72"/>
              <w:jc w:val="center"/>
              <w:rPr>
                <w:rFonts w:ascii="Times New Roman" w:hAnsi="Times New Roman" w:cs="Times New Roman"/>
                <w:sz w:val="24"/>
                <w:szCs w:val="24"/>
              </w:rPr>
            </w:pPr>
            <w:r w:rsidRPr="003A6E13">
              <w:rPr>
                <w:rFonts w:ascii="Times New Roman" w:hAnsi="Times New Roman" w:cs="Times New Roman"/>
                <w:sz w:val="24"/>
                <w:szCs w:val="24"/>
              </w:rPr>
              <w:t>семестр</w:t>
            </w:r>
          </w:p>
        </w:tc>
        <w:tc>
          <w:tcPr>
            <w:tcW w:w="1243" w:type="dxa"/>
          </w:tcPr>
          <w:p w:rsidR="003A6E13" w:rsidRPr="003A6E13" w:rsidRDefault="003A6E13" w:rsidP="003A6E13">
            <w:pPr>
              <w:spacing w:before="72"/>
              <w:jc w:val="center"/>
              <w:rPr>
                <w:rFonts w:ascii="Times New Roman" w:hAnsi="Times New Roman" w:cs="Times New Roman"/>
                <w:sz w:val="24"/>
                <w:szCs w:val="24"/>
              </w:rPr>
            </w:pPr>
            <w:r w:rsidRPr="003A6E13">
              <w:rPr>
                <w:rFonts w:ascii="Times New Roman" w:hAnsi="Times New Roman" w:cs="Times New Roman"/>
                <w:sz w:val="24"/>
                <w:szCs w:val="24"/>
              </w:rPr>
              <w:t>производственная</w:t>
            </w:r>
          </w:p>
        </w:tc>
        <w:tc>
          <w:tcPr>
            <w:tcW w:w="1019" w:type="dxa"/>
          </w:tcPr>
          <w:p w:rsidR="003A6E13" w:rsidRPr="003A6E13" w:rsidRDefault="003A6E13" w:rsidP="003A6E13">
            <w:pPr>
              <w:spacing w:before="72"/>
              <w:jc w:val="center"/>
              <w:rPr>
                <w:rFonts w:ascii="Times New Roman" w:hAnsi="Times New Roman" w:cs="Times New Roman"/>
                <w:sz w:val="24"/>
                <w:szCs w:val="24"/>
              </w:rPr>
            </w:pPr>
            <w:r w:rsidRPr="003A6E13">
              <w:rPr>
                <w:rFonts w:ascii="Times New Roman" w:hAnsi="Times New Roman" w:cs="Times New Roman"/>
                <w:sz w:val="24"/>
                <w:szCs w:val="24"/>
              </w:rPr>
              <w:t>семестр</w:t>
            </w:r>
          </w:p>
        </w:tc>
      </w:tr>
      <w:tr w:rsidR="003A6E13" w:rsidRPr="003A6E13" w:rsidTr="0030611F">
        <w:tc>
          <w:tcPr>
            <w:tcW w:w="3866" w:type="dxa"/>
          </w:tcPr>
          <w:p w:rsidR="003A6E13" w:rsidRPr="003A6E13" w:rsidRDefault="003A6E13" w:rsidP="003A6E13">
            <w:pPr>
              <w:tabs>
                <w:tab w:val="left" w:pos="2670"/>
              </w:tabs>
              <w:rPr>
                <w:rFonts w:ascii="Times New Roman" w:hAnsi="Times New Roman" w:cs="Times New Roman"/>
                <w:sz w:val="24"/>
                <w:szCs w:val="24"/>
              </w:rPr>
            </w:pPr>
            <w:r w:rsidRPr="003A6E13">
              <w:rPr>
                <w:rFonts w:ascii="Times New Roman" w:hAnsi="Times New Roman" w:cs="Times New Roman"/>
                <w:b/>
                <w:bCs/>
                <w:color w:val="000000"/>
                <w:sz w:val="24"/>
                <w:szCs w:val="24"/>
              </w:rPr>
              <w:t>ПМ. 05</w:t>
            </w:r>
            <w:r w:rsidRPr="003A6E13">
              <w:rPr>
                <w:rFonts w:ascii="Times New Roman" w:hAnsi="Times New Roman" w:cs="Times New Roman"/>
                <w:b/>
                <w:bCs/>
                <w:sz w:val="24"/>
                <w:szCs w:val="24"/>
              </w:rPr>
              <w:t xml:space="preserve"> Методическое обеспечение образовательного процесса</w:t>
            </w:r>
            <w:r w:rsidRPr="003A6E13">
              <w:rPr>
                <w:rFonts w:ascii="Times New Roman" w:hAnsi="Times New Roman" w:cs="Times New Roman"/>
                <w:b/>
                <w:bCs/>
                <w:color w:val="000000"/>
                <w:sz w:val="24"/>
                <w:szCs w:val="24"/>
              </w:rPr>
              <w:t xml:space="preserve">  </w:t>
            </w:r>
            <w:r w:rsidRPr="003A6E13">
              <w:rPr>
                <w:rFonts w:ascii="Times New Roman" w:hAnsi="Times New Roman" w:cs="Times New Roman"/>
                <w:sz w:val="24"/>
                <w:szCs w:val="24"/>
              </w:rPr>
              <w:tab/>
            </w:r>
          </w:p>
        </w:tc>
        <w:tc>
          <w:tcPr>
            <w:tcW w:w="1134" w:type="dxa"/>
          </w:tcPr>
          <w:p w:rsidR="003A6E13" w:rsidRPr="003A6E13" w:rsidRDefault="003A6E13" w:rsidP="003A6E13">
            <w:pPr>
              <w:spacing w:before="72"/>
              <w:jc w:val="center"/>
              <w:rPr>
                <w:rFonts w:ascii="Times New Roman" w:hAnsi="Times New Roman" w:cs="Times New Roman"/>
                <w:sz w:val="24"/>
                <w:szCs w:val="24"/>
              </w:rPr>
            </w:pPr>
            <w:r w:rsidRPr="003A6E13">
              <w:rPr>
                <w:rFonts w:ascii="Times New Roman" w:hAnsi="Times New Roman" w:cs="Times New Roman"/>
                <w:sz w:val="24"/>
                <w:szCs w:val="24"/>
              </w:rPr>
              <w:t xml:space="preserve">ПК </w:t>
            </w:r>
          </w:p>
          <w:p w:rsidR="003A6E13" w:rsidRPr="003A6E13" w:rsidRDefault="003A6E13" w:rsidP="003A6E13">
            <w:pPr>
              <w:spacing w:before="72"/>
              <w:jc w:val="center"/>
              <w:rPr>
                <w:rFonts w:ascii="Times New Roman" w:hAnsi="Times New Roman" w:cs="Times New Roman"/>
                <w:sz w:val="24"/>
                <w:szCs w:val="24"/>
              </w:rPr>
            </w:pPr>
            <w:r w:rsidRPr="003A6E13">
              <w:rPr>
                <w:rFonts w:ascii="Times New Roman" w:hAnsi="Times New Roman" w:cs="Times New Roman"/>
                <w:sz w:val="24"/>
                <w:szCs w:val="24"/>
              </w:rPr>
              <w:t>5.1-5.5</w:t>
            </w:r>
          </w:p>
        </w:tc>
        <w:tc>
          <w:tcPr>
            <w:tcW w:w="1134" w:type="dxa"/>
          </w:tcPr>
          <w:p w:rsidR="003A6E13" w:rsidRPr="003A6E13" w:rsidRDefault="003A6E13" w:rsidP="003A6E13">
            <w:pPr>
              <w:spacing w:before="72"/>
              <w:jc w:val="center"/>
              <w:rPr>
                <w:rFonts w:ascii="Times New Roman" w:hAnsi="Times New Roman" w:cs="Times New Roman"/>
                <w:b/>
                <w:sz w:val="24"/>
                <w:szCs w:val="24"/>
              </w:rPr>
            </w:pPr>
            <w:r w:rsidRPr="003A6E13">
              <w:rPr>
                <w:rFonts w:ascii="Times New Roman" w:hAnsi="Times New Roman" w:cs="Times New Roman"/>
                <w:b/>
                <w:sz w:val="24"/>
                <w:szCs w:val="24"/>
              </w:rPr>
              <w:t>36</w:t>
            </w:r>
          </w:p>
        </w:tc>
        <w:tc>
          <w:tcPr>
            <w:tcW w:w="1134" w:type="dxa"/>
          </w:tcPr>
          <w:p w:rsidR="003A6E13" w:rsidRPr="003A6E13" w:rsidRDefault="003A6E13" w:rsidP="003A6E13">
            <w:pPr>
              <w:spacing w:before="72"/>
              <w:jc w:val="center"/>
              <w:rPr>
                <w:rFonts w:ascii="Times New Roman" w:hAnsi="Times New Roman" w:cs="Times New Roman"/>
                <w:sz w:val="24"/>
                <w:szCs w:val="24"/>
              </w:rPr>
            </w:pPr>
            <w:r w:rsidRPr="003A6E13">
              <w:rPr>
                <w:rFonts w:ascii="Times New Roman" w:hAnsi="Times New Roman" w:cs="Times New Roman"/>
                <w:sz w:val="24"/>
                <w:szCs w:val="24"/>
              </w:rPr>
              <w:t>4</w:t>
            </w:r>
          </w:p>
        </w:tc>
        <w:tc>
          <w:tcPr>
            <w:tcW w:w="1243" w:type="dxa"/>
          </w:tcPr>
          <w:p w:rsidR="003A6E13" w:rsidRPr="003A6E13" w:rsidRDefault="003A6E13" w:rsidP="003A6E13">
            <w:pPr>
              <w:spacing w:before="72"/>
              <w:jc w:val="center"/>
              <w:rPr>
                <w:rFonts w:ascii="Times New Roman" w:hAnsi="Times New Roman" w:cs="Times New Roman"/>
                <w:b/>
                <w:sz w:val="24"/>
                <w:szCs w:val="24"/>
              </w:rPr>
            </w:pPr>
            <w:r w:rsidRPr="003A6E13">
              <w:rPr>
                <w:rFonts w:ascii="Times New Roman" w:hAnsi="Times New Roman" w:cs="Times New Roman"/>
                <w:b/>
                <w:sz w:val="24"/>
                <w:szCs w:val="24"/>
              </w:rPr>
              <w:t>36</w:t>
            </w:r>
          </w:p>
        </w:tc>
        <w:tc>
          <w:tcPr>
            <w:tcW w:w="1019" w:type="dxa"/>
          </w:tcPr>
          <w:p w:rsidR="003A6E13" w:rsidRPr="003A6E13" w:rsidRDefault="003A6E13" w:rsidP="003A6E13">
            <w:pPr>
              <w:spacing w:before="72"/>
              <w:jc w:val="center"/>
              <w:rPr>
                <w:rFonts w:ascii="Times New Roman" w:hAnsi="Times New Roman" w:cs="Times New Roman"/>
                <w:sz w:val="24"/>
                <w:szCs w:val="24"/>
              </w:rPr>
            </w:pPr>
            <w:r w:rsidRPr="003A6E13">
              <w:rPr>
                <w:rFonts w:ascii="Times New Roman" w:hAnsi="Times New Roman" w:cs="Times New Roman"/>
                <w:sz w:val="24"/>
                <w:szCs w:val="24"/>
              </w:rPr>
              <w:t>5</w:t>
            </w:r>
          </w:p>
        </w:tc>
      </w:tr>
      <w:tr w:rsidR="003A6E13" w:rsidRPr="003A6E13" w:rsidTr="0030611F">
        <w:tc>
          <w:tcPr>
            <w:tcW w:w="3866" w:type="dxa"/>
          </w:tcPr>
          <w:p w:rsidR="003A6E13" w:rsidRPr="003A6E13" w:rsidRDefault="003A6E13" w:rsidP="003A6E13">
            <w:pPr>
              <w:widowControl w:val="0"/>
              <w:shd w:val="clear" w:color="auto" w:fill="FFFFFF"/>
              <w:autoSpaceDE w:val="0"/>
              <w:autoSpaceDN w:val="0"/>
              <w:adjustRightInd w:val="0"/>
              <w:spacing w:before="72"/>
              <w:rPr>
                <w:rFonts w:ascii="Times New Roman" w:hAnsi="Times New Roman" w:cs="Times New Roman"/>
                <w:bCs/>
                <w:color w:val="000000"/>
                <w:sz w:val="24"/>
                <w:szCs w:val="24"/>
              </w:rPr>
            </w:pPr>
            <w:r w:rsidRPr="003A6E13">
              <w:rPr>
                <w:rFonts w:ascii="Times New Roman" w:hAnsi="Times New Roman" w:cs="Times New Roman"/>
                <w:bCs/>
                <w:sz w:val="24"/>
                <w:szCs w:val="24"/>
              </w:rPr>
              <w:t xml:space="preserve">МДК. 05.01 </w:t>
            </w:r>
            <w:r w:rsidRPr="003A6E13">
              <w:rPr>
                <w:rFonts w:ascii="Times New Roman" w:hAnsi="Times New Roman" w:cs="Times New Roman"/>
                <w:sz w:val="24"/>
                <w:szCs w:val="24"/>
              </w:rPr>
              <w:t xml:space="preserve">Теоретические и прикладные аспекты методической работы воспитателей детей дошкольного возраста </w:t>
            </w:r>
          </w:p>
        </w:tc>
        <w:tc>
          <w:tcPr>
            <w:tcW w:w="1134" w:type="dxa"/>
          </w:tcPr>
          <w:p w:rsidR="003A6E13" w:rsidRPr="003A6E13" w:rsidRDefault="003A6E13" w:rsidP="003A6E13">
            <w:pPr>
              <w:spacing w:before="72"/>
              <w:jc w:val="center"/>
              <w:rPr>
                <w:rFonts w:ascii="Times New Roman" w:hAnsi="Times New Roman" w:cs="Times New Roman"/>
                <w:sz w:val="24"/>
                <w:szCs w:val="24"/>
              </w:rPr>
            </w:pPr>
            <w:r w:rsidRPr="003A6E13">
              <w:rPr>
                <w:rFonts w:ascii="Times New Roman" w:hAnsi="Times New Roman" w:cs="Times New Roman"/>
                <w:sz w:val="24"/>
                <w:szCs w:val="24"/>
              </w:rPr>
              <w:t xml:space="preserve">ПК </w:t>
            </w:r>
          </w:p>
          <w:p w:rsidR="003A6E13" w:rsidRPr="003A6E13" w:rsidRDefault="003A6E13" w:rsidP="003A6E13">
            <w:pPr>
              <w:spacing w:before="72"/>
              <w:jc w:val="center"/>
              <w:rPr>
                <w:rFonts w:ascii="Times New Roman" w:hAnsi="Times New Roman" w:cs="Times New Roman"/>
                <w:sz w:val="24"/>
                <w:szCs w:val="24"/>
              </w:rPr>
            </w:pPr>
            <w:r w:rsidRPr="003A6E13">
              <w:rPr>
                <w:rFonts w:ascii="Times New Roman" w:hAnsi="Times New Roman" w:cs="Times New Roman"/>
                <w:sz w:val="24"/>
                <w:szCs w:val="24"/>
              </w:rPr>
              <w:t>5.1-5.5</w:t>
            </w:r>
          </w:p>
        </w:tc>
        <w:tc>
          <w:tcPr>
            <w:tcW w:w="1134" w:type="dxa"/>
          </w:tcPr>
          <w:p w:rsidR="003A6E13" w:rsidRPr="003A6E13" w:rsidRDefault="003A6E13" w:rsidP="003A6E13">
            <w:pPr>
              <w:spacing w:before="72"/>
              <w:jc w:val="center"/>
              <w:rPr>
                <w:rFonts w:ascii="Times New Roman" w:hAnsi="Times New Roman" w:cs="Times New Roman"/>
                <w:sz w:val="24"/>
                <w:szCs w:val="24"/>
              </w:rPr>
            </w:pPr>
            <w:r w:rsidRPr="003A6E13">
              <w:rPr>
                <w:rFonts w:ascii="Times New Roman" w:hAnsi="Times New Roman" w:cs="Times New Roman"/>
                <w:sz w:val="24"/>
                <w:szCs w:val="24"/>
              </w:rPr>
              <w:t>36</w:t>
            </w:r>
          </w:p>
        </w:tc>
        <w:tc>
          <w:tcPr>
            <w:tcW w:w="1134" w:type="dxa"/>
          </w:tcPr>
          <w:p w:rsidR="003A6E13" w:rsidRPr="003A6E13" w:rsidRDefault="003A6E13" w:rsidP="003A6E13">
            <w:pPr>
              <w:spacing w:before="72"/>
              <w:jc w:val="center"/>
              <w:rPr>
                <w:rFonts w:ascii="Times New Roman" w:hAnsi="Times New Roman" w:cs="Times New Roman"/>
                <w:sz w:val="24"/>
                <w:szCs w:val="24"/>
              </w:rPr>
            </w:pPr>
            <w:r w:rsidRPr="003A6E13">
              <w:rPr>
                <w:rFonts w:ascii="Times New Roman" w:hAnsi="Times New Roman" w:cs="Times New Roman"/>
                <w:sz w:val="24"/>
                <w:szCs w:val="24"/>
              </w:rPr>
              <w:t>4</w:t>
            </w:r>
          </w:p>
        </w:tc>
        <w:tc>
          <w:tcPr>
            <w:tcW w:w="1243" w:type="dxa"/>
          </w:tcPr>
          <w:p w:rsidR="003A6E13" w:rsidRPr="003A6E13" w:rsidRDefault="003A6E13" w:rsidP="003A6E13">
            <w:pPr>
              <w:spacing w:before="72"/>
              <w:jc w:val="center"/>
              <w:rPr>
                <w:rFonts w:ascii="Times New Roman" w:hAnsi="Times New Roman" w:cs="Times New Roman"/>
                <w:sz w:val="24"/>
                <w:szCs w:val="24"/>
              </w:rPr>
            </w:pPr>
            <w:r w:rsidRPr="003A6E13">
              <w:rPr>
                <w:rFonts w:ascii="Times New Roman" w:hAnsi="Times New Roman" w:cs="Times New Roman"/>
                <w:sz w:val="24"/>
                <w:szCs w:val="24"/>
              </w:rPr>
              <w:t>36</w:t>
            </w:r>
          </w:p>
        </w:tc>
        <w:tc>
          <w:tcPr>
            <w:tcW w:w="1019" w:type="dxa"/>
          </w:tcPr>
          <w:p w:rsidR="003A6E13" w:rsidRPr="003A6E13" w:rsidRDefault="003A6E13" w:rsidP="003A6E13">
            <w:pPr>
              <w:spacing w:before="72"/>
              <w:jc w:val="center"/>
              <w:rPr>
                <w:rFonts w:ascii="Times New Roman" w:hAnsi="Times New Roman" w:cs="Times New Roman"/>
                <w:sz w:val="24"/>
                <w:szCs w:val="24"/>
              </w:rPr>
            </w:pPr>
            <w:r w:rsidRPr="003A6E13">
              <w:rPr>
                <w:rFonts w:ascii="Times New Roman" w:hAnsi="Times New Roman" w:cs="Times New Roman"/>
                <w:sz w:val="24"/>
                <w:szCs w:val="24"/>
              </w:rPr>
              <w:t>5</w:t>
            </w:r>
          </w:p>
        </w:tc>
      </w:tr>
      <w:tr w:rsidR="003A6E13" w:rsidRPr="003A6E13" w:rsidTr="0030611F">
        <w:tc>
          <w:tcPr>
            <w:tcW w:w="3866" w:type="dxa"/>
          </w:tcPr>
          <w:p w:rsidR="003A6E13" w:rsidRPr="003A6E13" w:rsidRDefault="003A6E13" w:rsidP="003A6E13">
            <w:pPr>
              <w:spacing w:before="72"/>
              <w:rPr>
                <w:rFonts w:ascii="Times New Roman" w:hAnsi="Times New Roman" w:cs="Times New Roman"/>
                <w:sz w:val="24"/>
                <w:szCs w:val="24"/>
              </w:rPr>
            </w:pPr>
            <w:r w:rsidRPr="003A6E13">
              <w:rPr>
                <w:rFonts w:ascii="Times New Roman" w:hAnsi="Times New Roman" w:cs="Times New Roman"/>
                <w:sz w:val="24"/>
                <w:szCs w:val="24"/>
              </w:rPr>
              <w:t>Всего</w:t>
            </w:r>
          </w:p>
        </w:tc>
        <w:tc>
          <w:tcPr>
            <w:tcW w:w="1134" w:type="dxa"/>
          </w:tcPr>
          <w:p w:rsidR="003A6E13" w:rsidRPr="003A6E13" w:rsidRDefault="003A6E13" w:rsidP="003A6E13">
            <w:pPr>
              <w:spacing w:before="72"/>
              <w:rPr>
                <w:rFonts w:ascii="Times New Roman" w:hAnsi="Times New Roman" w:cs="Times New Roman"/>
                <w:sz w:val="24"/>
                <w:szCs w:val="24"/>
              </w:rPr>
            </w:pPr>
          </w:p>
        </w:tc>
        <w:tc>
          <w:tcPr>
            <w:tcW w:w="1134" w:type="dxa"/>
          </w:tcPr>
          <w:p w:rsidR="003A6E13" w:rsidRPr="003A6E13" w:rsidRDefault="003A6E13" w:rsidP="003A6E13">
            <w:pPr>
              <w:spacing w:before="72"/>
              <w:jc w:val="center"/>
              <w:rPr>
                <w:rFonts w:ascii="Times New Roman" w:hAnsi="Times New Roman" w:cs="Times New Roman"/>
                <w:b/>
                <w:sz w:val="24"/>
                <w:szCs w:val="24"/>
              </w:rPr>
            </w:pPr>
            <w:r w:rsidRPr="003A6E13">
              <w:rPr>
                <w:rFonts w:ascii="Times New Roman" w:hAnsi="Times New Roman" w:cs="Times New Roman"/>
                <w:b/>
                <w:sz w:val="24"/>
                <w:szCs w:val="24"/>
              </w:rPr>
              <w:t>36</w:t>
            </w:r>
          </w:p>
        </w:tc>
        <w:tc>
          <w:tcPr>
            <w:tcW w:w="1134" w:type="dxa"/>
          </w:tcPr>
          <w:p w:rsidR="003A6E13" w:rsidRPr="003A6E13" w:rsidRDefault="003A6E13" w:rsidP="003A6E13">
            <w:pPr>
              <w:spacing w:before="72"/>
              <w:jc w:val="center"/>
              <w:rPr>
                <w:rFonts w:ascii="Times New Roman" w:hAnsi="Times New Roman" w:cs="Times New Roman"/>
                <w:sz w:val="24"/>
                <w:szCs w:val="24"/>
              </w:rPr>
            </w:pPr>
          </w:p>
        </w:tc>
        <w:tc>
          <w:tcPr>
            <w:tcW w:w="1243" w:type="dxa"/>
          </w:tcPr>
          <w:p w:rsidR="003A6E13" w:rsidRPr="003A6E13" w:rsidRDefault="003A6E13" w:rsidP="003A6E13">
            <w:pPr>
              <w:spacing w:before="72"/>
              <w:jc w:val="center"/>
              <w:rPr>
                <w:rFonts w:ascii="Times New Roman" w:hAnsi="Times New Roman" w:cs="Times New Roman"/>
                <w:b/>
                <w:sz w:val="24"/>
                <w:szCs w:val="24"/>
              </w:rPr>
            </w:pPr>
            <w:r w:rsidRPr="003A6E13">
              <w:rPr>
                <w:rFonts w:ascii="Times New Roman" w:hAnsi="Times New Roman" w:cs="Times New Roman"/>
                <w:b/>
                <w:sz w:val="24"/>
                <w:szCs w:val="24"/>
              </w:rPr>
              <w:t>36</w:t>
            </w:r>
          </w:p>
        </w:tc>
        <w:tc>
          <w:tcPr>
            <w:tcW w:w="1019" w:type="dxa"/>
          </w:tcPr>
          <w:p w:rsidR="003A6E13" w:rsidRPr="003A6E13" w:rsidRDefault="003A6E13" w:rsidP="003A6E13">
            <w:pPr>
              <w:spacing w:before="72"/>
              <w:jc w:val="center"/>
              <w:rPr>
                <w:rFonts w:ascii="Times New Roman" w:hAnsi="Times New Roman" w:cs="Times New Roman"/>
                <w:b/>
                <w:sz w:val="24"/>
                <w:szCs w:val="24"/>
              </w:rPr>
            </w:pPr>
          </w:p>
        </w:tc>
      </w:tr>
    </w:tbl>
    <w:p w:rsidR="003A6E13" w:rsidRPr="003A6E13" w:rsidRDefault="003A6E13" w:rsidP="003A6E13">
      <w:pPr>
        <w:rPr>
          <w:rFonts w:ascii="Times New Roman" w:hAnsi="Times New Roman" w:cs="Times New Roman"/>
          <w:sz w:val="24"/>
          <w:szCs w:val="24"/>
        </w:rPr>
      </w:pPr>
      <w:r w:rsidRPr="003A6E13">
        <w:rPr>
          <w:rFonts w:ascii="Times New Roman" w:hAnsi="Times New Roman" w:cs="Times New Roman"/>
          <w:sz w:val="24"/>
          <w:szCs w:val="24"/>
        </w:rPr>
        <w:br/>
      </w:r>
      <w:r w:rsidRPr="003A6E13">
        <w:rPr>
          <w:rFonts w:ascii="Times New Roman" w:hAnsi="Times New Roman" w:cs="Times New Roman"/>
          <w:b/>
          <w:bCs/>
          <w:color w:val="000000"/>
          <w:spacing w:val="-2"/>
          <w:sz w:val="24"/>
          <w:szCs w:val="24"/>
        </w:rPr>
        <w:t xml:space="preserve">     3.2. Учебная практика</w:t>
      </w:r>
    </w:p>
    <w:tbl>
      <w:tblPr>
        <w:tblStyle w:val="a9"/>
        <w:tblW w:w="9639" w:type="dxa"/>
        <w:tblInd w:w="-5" w:type="dxa"/>
        <w:tblLook w:val="04A0" w:firstRow="1" w:lastRow="0" w:firstColumn="1" w:lastColumn="0" w:noHBand="0" w:noVBand="1"/>
      </w:tblPr>
      <w:tblGrid>
        <w:gridCol w:w="8647"/>
        <w:gridCol w:w="992"/>
      </w:tblGrid>
      <w:tr w:rsidR="003A6E13" w:rsidRPr="003A6E13" w:rsidTr="0030611F">
        <w:tc>
          <w:tcPr>
            <w:tcW w:w="8647" w:type="dxa"/>
          </w:tcPr>
          <w:p w:rsidR="003A6E13" w:rsidRPr="003A6E13" w:rsidRDefault="003A6E13" w:rsidP="003A6E13">
            <w:pPr>
              <w:rPr>
                <w:rFonts w:ascii="Times New Roman" w:hAnsi="Times New Roman" w:cs="Times New Roman"/>
                <w:sz w:val="24"/>
                <w:szCs w:val="24"/>
              </w:rPr>
            </w:pPr>
            <w:r w:rsidRPr="003A6E13">
              <w:rPr>
                <w:rFonts w:ascii="Times New Roman" w:hAnsi="Times New Roman" w:cs="Times New Roman"/>
                <w:sz w:val="24"/>
                <w:szCs w:val="24"/>
              </w:rPr>
              <w:t>Содержание материала</w:t>
            </w:r>
          </w:p>
        </w:tc>
        <w:tc>
          <w:tcPr>
            <w:tcW w:w="992" w:type="dxa"/>
          </w:tcPr>
          <w:p w:rsidR="003A6E13" w:rsidRPr="003A6E13" w:rsidRDefault="003A6E13" w:rsidP="003A6E13">
            <w:pPr>
              <w:rPr>
                <w:rFonts w:ascii="Times New Roman" w:hAnsi="Times New Roman" w:cs="Times New Roman"/>
                <w:sz w:val="24"/>
                <w:szCs w:val="24"/>
              </w:rPr>
            </w:pPr>
            <w:r w:rsidRPr="003A6E13">
              <w:rPr>
                <w:rFonts w:ascii="Times New Roman" w:hAnsi="Times New Roman" w:cs="Times New Roman"/>
                <w:sz w:val="24"/>
                <w:szCs w:val="24"/>
              </w:rPr>
              <w:t>объём часов</w:t>
            </w:r>
          </w:p>
        </w:tc>
      </w:tr>
      <w:tr w:rsidR="003A6E13" w:rsidRPr="003A6E13" w:rsidTr="0030611F">
        <w:tc>
          <w:tcPr>
            <w:tcW w:w="8647" w:type="dxa"/>
          </w:tcPr>
          <w:p w:rsidR="003A6E13" w:rsidRPr="003A6E13" w:rsidRDefault="003A6E13" w:rsidP="003A6E13">
            <w:pPr>
              <w:rPr>
                <w:rFonts w:ascii="Times New Roman" w:hAnsi="Times New Roman" w:cs="Times New Roman"/>
                <w:sz w:val="24"/>
                <w:szCs w:val="24"/>
              </w:rPr>
            </w:pPr>
            <w:r w:rsidRPr="003A6E13">
              <w:rPr>
                <w:rFonts w:ascii="Times New Roman" w:hAnsi="Times New Roman" w:cs="Times New Roman"/>
                <w:sz w:val="24"/>
                <w:szCs w:val="24"/>
              </w:rPr>
              <w:t>Учебная практика</w:t>
            </w:r>
          </w:p>
        </w:tc>
        <w:tc>
          <w:tcPr>
            <w:tcW w:w="992" w:type="dxa"/>
          </w:tcPr>
          <w:p w:rsidR="003A6E13" w:rsidRPr="003A6E13" w:rsidRDefault="003A6E13" w:rsidP="003A6E13">
            <w:pPr>
              <w:jc w:val="center"/>
              <w:rPr>
                <w:rFonts w:ascii="Times New Roman" w:hAnsi="Times New Roman" w:cs="Times New Roman"/>
                <w:b/>
                <w:sz w:val="24"/>
                <w:szCs w:val="24"/>
              </w:rPr>
            </w:pPr>
            <w:r w:rsidRPr="003A6E13">
              <w:rPr>
                <w:rFonts w:ascii="Times New Roman" w:hAnsi="Times New Roman" w:cs="Times New Roman"/>
                <w:b/>
                <w:sz w:val="24"/>
                <w:szCs w:val="24"/>
              </w:rPr>
              <w:t>36</w:t>
            </w:r>
          </w:p>
        </w:tc>
      </w:tr>
      <w:tr w:rsidR="003A6E13" w:rsidRPr="003A6E13" w:rsidTr="0030611F">
        <w:tc>
          <w:tcPr>
            <w:tcW w:w="8647" w:type="dxa"/>
          </w:tcPr>
          <w:p w:rsidR="003A6E13" w:rsidRPr="003A6E13" w:rsidRDefault="003A6E13" w:rsidP="003A6E13">
            <w:pPr>
              <w:rPr>
                <w:rFonts w:ascii="Times New Roman" w:hAnsi="Times New Roman" w:cs="Times New Roman"/>
                <w:b/>
                <w:sz w:val="24"/>
                <w:szCs w:val="24"/>
              </w:rPr>
            </w:pPr>
            <w:r w:rsidRPr="003A6E13">
              <w:rPr>
                <w:rFonts w:ascii="Times New Roman" w:hAnsi="Times New Roman" w:cs="Times New Roman"/>
                <w:b/>
                <w:bCs/>
                <w:sz w:val="24"/>
                <w:szCs w:val="24"/>
              </w:rPr>
              <w:t xml:space="preserve">МДК. 05.01 </w:t>
            </w:r>
            <w:r w:rsidRPr="003A6E13">
              <w:rPr>
                <w:rFonts w:ascii="Times New Roman" w:hAnsi="Times New Roman" w:cs="Times New Roman"/>
                <w:b/>
                <w:sz w:val="24"/>
                <w:szCs w:val="24"/>
              </w:rPr>
              <w:t xml:space="preserve">Теоретические и прикладные аспекты методической работы воспитателей детей дошкольного возраста </w:t>
            </w:r>
          </w:p>
        </w:tc>
        <w:tc>
          <w:tcPr>
            <w:tcW w:w="992" w:type="dxa"/>
          </w:tcPr>
          <w:p w:rsidR="003A6E13" w:rsidRPr="003A6E13" w:rsidRDefault="003A6E13" w:rsidP="003A6E13">
            <w:pPr>
              <w:jc w:val="center"/>
              <w:rPr>
                <w:rFonts w:ascii="Times New Roman" w:hAnsi="Times New Roman" w:cs="Times New Roman"/>
                <w:sz w:val="24"/>
                <w:szCs w:val="24"/>
              </w:rPr>
            </w:pPr>
          </w:p>
        </w:tc>
      </w:tr>
      <w:tr w:rsidR="003A6E13" w:rsidRPr="003A6E13" w:rsidTr="0030611F">
        <w:tc>
          <w:tcPr>
            <w:tcW w:w="8647" w:type="dxa"/>
          </w:tcPr>
          <w:p w:rsidR="003A6E13" w:rsidRPr="003A6E13" w:rsidRDefault="003A6E13" w:rsidP="003A6E13">
            <w:pPr>
              <w:autoSpaceDE w:val="0"/>
              <w:autoSpaceDN w:val="0"/>
              <w:adjustRightInd w:val="0"/>
              <w:rPr>
                <w:rFonts w:ascii="Times New Roman" w:hAnsi="Times New Roman" w:cs="Times New Roman"/>
                <w:b/>
                <w:bCs/>
                <w:sz w:val="24"/>
                <w:szCs w:val="24"/>
              </w:rPr>
            </w:pPr>
            <w:r w:rsidRPr="003A6E13">
              <w:rPr>
                <w:rFonts w:ascii="Times New Roman" w:hAnsi="Times New Roman" w:cs="Times New Roman"/>
                <w:sz w:val="24"/>
                <w:szCs w:val="24"/>
              </w:rPr>
              <w:t xml:space="preserve">Знакомство с организацией педагогического процесса в дошкольном образовательном учреждении (изучение и </w:t>
            </w:r>
            <w:r w:rsidRPr="003A6E13">
              <w:rPr>
                <w:rFonts w:ascii="Times New Roman" w:hAnsi="Times New Roman" w:cs="Times New Roman"/>
                <w:b/>
                <w:sz w:val="24"/>
                <w:szCs w:val="24"/>
              </w:rPr>
              <w:t>разработка учебно-методических материалов группы</w:t>
            </w:r>
            <w:r w:rsidRPr="003A6E13">
              <w:rPr>
                <w:rFonts w:ascii="Times New Roman" w:hAnsi="Times New Roman" w:cs="Times New Roman"/>
                <w:sz w:val="24"/>
                <w:szCs w:val="24"/>
              </w:rPr>
              <w:t>, ДОУ, технических средств обучения и наглядных пособий, календарно-тематических планов, конспектов занятий воспитателей, портфолио воспитателя и воспитанников)</w:t>
            </w:r>
          </w:p>
        </w:tc>
        <w:tc>
          <w:tcPr>
            <w:tcW w:w="992" w:type="dxa"/>
          </w:tcPr>
          <w:p w:rsidR="003A6E13" w:rsidRPr="003A6E13" w:rsidRDefault="003A6E13" w:rsidP="003A6E13">
            <w:pPr>
              <w:autoSpaceDE w:val="0"/>
              <w:autoSpaceDN w:val="0"/>
              <w:adjustRightInd w:val="0"/>
              <w:jc w:val="center"/>
              <w:rPr>
                <w:rFonts w:ascii="Times New Roman" w:hAnsi="Times New Roman" w:cs="Times New Roman"/>
                <w:bCs/>
                <w:sz w:val="24"/>
                <w:szCs w:val="24"/>
              </w:rPr>
            </w:pPr>
            <w:r w:rsidRPr="003A6E13">
              <w:rPr>
                <w:rFonts w:ascii="Times New Roman" w:hAnsi="Times New Roman" w:cs="Times New Roman"/>
                <w:bCs/>
                <w:sz w:val="24"/>
                <w:szCs w:val="24"/>
              </w:rPr>
              <w:t>2</w:t>
            </w:r>
          </w:p>
          <w:p w:rsidR="003A6E13" w:rsidRPr="003A6E13" w:rsidRDefault="003A6E13" w:rsidP="003A6E13">
            <w:pPr>
              <w:jc w:val="center"/>
              <w:rPr>
                <w:rFonts w:ascii="Times New Roman" w:hAnsi="Times New Roman" w:cs="Times New Roman"/>
                <w:sz w:val="24"/>
                <w:szCs w:val="24"/>
              </w:rPr>
            </w:pPr>
          </w:p>
        </w:tc>
      </w:tr>
      <w:tr w:rsidR="003A6E13" w:rsidRPr="003A6E13" w:rsidTr="0030611F">
        <w:tc>
          <w:tcPr>
            <w:tcW w:w="8647" w:type="dxa"/>
          </w:tcPr>
          <w:p w:rsidR="003A6E13" w:rsidRPr="003A6E13" w:rsidRDefault="003A6E13" w:rsidP="003A6E13">
            <w:pPr>
              <w:autoSpaceDE w:val="0"/>
              <w:autoSpaceDN w:val="0"/>
              <w:adjustRightInd w:val="0"/>
              <w:rPr>
                <w:rFonts w:ascii="Times New Roman" w:hAnsi="Times New Roman" w:cs="Times New Roman"/>
                <w:b/>
                <w:bCs/>
                <w:sz w:val="24"/>
                <w:szCs w:val="24"/>
              </w:rPr>
            </w:pPr>
            <w:r w:rsidRPr="003A6E13">
              <w:rPr>
                <w:rFonts w:ascii="Times New Roman" w:hAnsi="Times New Roman" w:cs="Times New Roman"/>
                <w:bCs/>
                <w:sz w:val="24"/>
                <w:szCs w:val="24"/>
              </w:rPr>
              <w:t>Изучение документации заведующего ДОУ.</w:t>
            </w:r>
          </w:p>
        </w:tc>
        <w:tc>
          <w:tcPr>
            <w:tcW w:w="992" w:type="dxa"/>
          </w:tcPr>
          <w:p w:rsidR="003A6E13" w:rsidRPr="003A6E13" w:rsidRDefault="003A6E13" w:rsidP="003A6E13">
            <w:pPr>
              <w:autoSpaceDE w:val="0"/>
              <w:autoSpaceDN w:val="0"/>
              <w:adjustRightInd w:val="0"/>
              <w:jc w:val="center"/>
              <w:rPr>
                <w:rFonts w:ascii="Times New Roman" w:hAnsi="Times New Roman" w:cs="Times New Roman"/>
                <w:bCs/>
                <w:sz w:val="24"/>
                <w:szCs w:val="24"/>
              </w:rPr>
            </w:pPr>
            <w:r w:rsidRPr="003A6E13">
              <w:rPr>
                <w:rFonts w:ascii="Times New Roman" w:hAnsi="Times New Roman" w:cs="Times New Roman"/>
                <w:bCs/>
                <w:sz w:val="24"/>
                <w:szCs w:val="24"/>
              </w:rPr>
              <w:t>2</w:t>
            </w:r>
          </w:p>
        </w:tc>
      </w:tr>
      <w:tr w:rsidR="003A6E13" w:rsidRPr="003A6E13" w:rsidTr="0030611F">
        <w:tc>
          <w:tcPr>
            <w:tcW w:w="8647" w:type="dxa"/>
          </w:tcPr>
          <w:p w:rsidR="003A6E13" w:rsidRPr="003A6E13" w:rsidRDefault="003A6E13" w:rsidP="003A6E13">
            <w:pPr>
              <w:autoSpaceDE w:val="0"/>
              <w:autoSpaceDN w:val="0"/>
              <w:adjustRightInd w:val="0"/>
              <w:rPr>
                <w:rFonts w:ascii="Times New Roman" w:hAnsi="Times New Roman" w:cs="Times New Roman"/>
                <w:b/>
                <w:bCs/>
                <w:sz w:val="24"/>
                <w:szCs w:val="24"/>
              </w:rPr>
            </w:pPr>
            <w:r w:rsidRPr="003A6E13">
              <w:rPr>
                <w:rFonts w:ascii="Times New Roman" w:hAnsi="Times New Roman" w:cs="Times New Roman"/>
                <w:bCs/>
                <w:sz w:val="24"/>
                <w:szCs w:val="24"/>
              </w:rPr>
              <w:lastRenderedPageBreak/>
              <w:t>Изучение работы методического кабинета ДОУ</w:t>
            </w:r>
          </w:p>
        </w:tc>
        <w:tc>
          <w:tcPr>
            <w:tcW w:w="992" w:type="dxa"/>
          </w:tcPr>
          <w:p w:rsidR="003A6E13" w:rsidRPr="003A6E13" w:rsidRDefault="003A6E13" w:rsidP="003A6E13">
            <w:pPr>
              <w:autoSpaceDE w:val="0"/>
              <w:autoSpaceDN w:val="0"/>
              <w:adjustRightInd w:val="0"/>
              <w:jc w:val="center"/>
              <w:rPr>
                <w:rFonts w:ascii="Times New Roman" w:hAnsi="Times New Roman" w:cs="Times New Roman"/>
                <w:bCs/>
                <w:sz w:val="24"/>
                <w:szCs w:val="24"/>
              </w:rPr>
            </w:pPr>
            <w:r w:rsidRPr="003A6E13">
              <w:rPr>
                <w:rFonts w:ascii="Times New Roman" w:hAnsi="Times New Roman" w:cs="Times New Roman"/>
                <w:bCs/>
                <w:sz w:val="24"/>
                <w:szCs w:val="24"/>
              </w:rPr>
              <w:t>2</w:t>
            </w:r>
          </w:p>
        </w:tc>
      </w:tr>
      <w:tr w:rsidR="003A6E13" w:rsidRPr="003A6E13" w:rsidTr="0030611F">
        <w:tc>
          <w:tcPr>
            <w:tcW w:w="8647" w:type="dxa"/>
          </w:tcPr>
          <w:p w:rsidR="003A6E13" w:rsidRPr="003A6E13" w:rsidRDefault="003A6E13" w:rsidP="003A6E13">
            <w:pPr>
              <w:autoSpaceDE w:val="0"/>
              <w:autoSpaceDN w:val="0"/>
              <w:adjustRightInd w:val="0"/>
              <w:rPr>
                <w:rFonts w:ascii="Times New Roman" w:hAnsi="Times New Roman" w:cs="Times New Roman"/>
                <w:b/>
                <w:bCs/>
                <w:sz w:val="24"/>
                <w:szCs w:val="24"/>
              </w:rPr>
            </w:pPr>
            <w:r w:rsidRPr="003A6E13">
              <w:rPr>
                <w:rFonts w:ascii="Times New Roman" w:hAnsi="Times New Roman" w:cs="Times New Roman"/>
                <w:sz w:val="24"/>
                <w:szCs w:val="24"/>
              </w:rPr>
              <w:t>Знакомство с работой воспитателя детей дошкольного возраста (</w:t>
            </w:r>
            <w:r w:rsidRPr="003A6E13">
              <w:rPr>
                <w:rFonts w:ascii="Times New Roman" w:hAnsi="Times New Roman" w:cs="Times New Roman"/>
                <w:b/>
                <w:sz w:val="24"/>
                <w:szCs w:val="24"/>
              </w:rPr>
              <w:t xml:space="preserve">анализ и разработка учебно-методических материалов (рабочих программ, учебно-тематических планов, </w:t>
            </w:r>
            <w:r w:rsidRPr="003A6E13">
              <w:rPr>
                <w:rFonts w:ascii="Times New Roman" w:hAnsi="Times New Roman" w:cs="Times New Roman"/>
                <w:sz w:val="24"/>
                <w:szCs w:val="24"/>
              </w:rPr>
              <w:t xml:space="preserve">календарно-тематических планов) </w:t>
            </w:r>
            <w:r w:rsidRPr="003A6E13">
              <w:rPr>
                <w:rFonts w:ascii="Times New Roman" w:hAnsi="Times New Roman" w:cs="Times New Roman"/>
                <w:b/>
                <w:sz w:val="24"/>
                <w:szCs w:val="24"/>
              </w:rPr>
              <w:t>на основе примерных программ</w:t>
            </w:r>
            <w:r w:rsidRPr="003A6E13">
              <w:rPr>
                <w:rFonts w:ascii="Times New Roman" w:hAnsi="Times New Roman" w:cs="Times New Roman"/>
                <w:sz w:val="24"/>
                <w:szCs w:val="24"/>
              </w:rPr>
              <w:t>, изучение методического фонда воспитателя, технических средств обучения и наглядных пособий, конспектов занятий воспитателей, портфолио воспитателя и воспитанников).</w:t>
            </w:r>
          </w:p>
        </w:tc>
        <w:tc>
          <w:tcPr>
            <w:tcW w:w="992" w:type="dxa"/>
          </w:tcPr>
          <w:p w:rsidR="003A6E13" w:rsidRPr="003A6E13" w:rsidRDefault="003A6E13" w:rsidP="003A6E13">
            <w:pPr>
              <w:autoSpaceDE w:val="0"/>
              <w:autoSpaceDN w:val="0"/>
              <w:adjustRightInd w:val="0"/>
              <w:jc w:val="center"/>
              <w:rPr>
                <w:rFonts w:ascii="Times New Roman" w:hAnsi="Times New Roman" w:cs="Times New Roman"/>
                <w:bCs/>
                <w:sz w:val="24"/>
                <w:szCs w:val="24"/>
              </w:rPr>
            </w:pPr>
            <w:r w:rsidRPr="003A6E13">
              <w:rPr>
                <w:rFonts w:ascii="Times New Roman" w:hAnsi="Times New Roman" w:cs="Times New Roman"/>
                <w:bCs/>
                <w:sz w:val="24"/>
                <w:szCs w:val="24"/>
              </w:rPr>
              <w:t>2</w:t>
            </w:r>
          </w:p>
        </w:tc>
      </w:tr>
      <w:tr w:rsidR="003A6E13" w:rsidRPr="003A6E13" w:rsidTr="0030611F">
        <w:tc>
          <w:tcPr>
            <w:tcW w:w="8647" w:type="dxa"/>
          </w:tcPr>
          <w:p w:rsidR="003A6E13" w:rsidRPr="003A6E13" w:rsidRDefault="003A6E13" w:rsidP="003A6E13">
            <w:pPr>
              <w:autoSpaceDE w:val="0"/>
              <w:autoSpaceDN w:val="0"/>
              <w:adjustRightInd w:val="0"/>
              <w:rPr>
                <w:rFonts w:ascii="Times New Roman" w:hAnsi="Times New Roman" w:cs="Times New Roman"/>
                <w:b/>
                <w:bCs/>
                <w:sz w:val="24"/>
                <w:szCs w:val="24"/>
              </w:rPr>
            </w:pPr>
            <w:r w:rsidRPr="003A6E13">
              <w:rPr>
                <w:rFonts w:ascii="Times New Roman" w:hAnsi="Times New Roman" w:cs="Times New Roman"/>
                <w:b/>
                <w:sz w:val="24"/>
                <w:szCs w:val="24"/>
              </w:rPr>
              <w:t>Анализ методического комплекта и</w:t>
            </w:r>
            <w:r w:rsidRPr="003A6E13">
              <w:rPr>
                <w:rFonts w:ascii="Times New Roman" w:hAnsi="Times New Roman" w:cs="Times New Roman"/>
                <w:sz w:val="24"/>
                <w:szCs w:val="24"/>
              </w:rPr>
              <w:t xml:space="preserve">  </w:t>
            </w:r>
            <w:r w:rsidRPr="003A6E13">
              <w:rPr>
                <w:rFonts w:ascii="Times New Roman" w:hAnsi="Times New Roman" w:cs="Times New Roman"/>
                <w:b/>
                <w:sz w:val="24"/>
                <w:szCs w:val="24"/>
              </w:rPr>
              <w:t>методической литературы по проблемам дошкольного образования</w:t>
            </w:r>
            <w:r w:rsidRPr="003A6E13">
              <w:rPr>
                <w:rFonts w:ascii="Times New Roman" w:hAnsi="Times New Roman" w:cs="Times New Roman"/>
                <w:sz w:val="24"/>
                <w:szCs w:val="24"/>
              </w:rPr>
              <w:t xml:space="preserve"> воспитателя детей дошкольного возраста.</w:t>
            </w:r>
          </w:p>
        </w:tc>
        <w:tc>
          <w:tcPr>
            <w:tcW w:w="992" w:type="dxa"/>
          </w:tcPr>
          <w:p w:rsidR="003A6E13" w:rsidRPr="003A6E13" w:rsidRDefault="003A6E13" w:rsidP="003A6E13">
            <w:pPr>
              <w:autoSpaceDE w:val="0"/>
              <w:autoSpaceDN w:val="0"/>
              <w:adjustRightInd w:val="0"/>
              <w:jc w:val="center"/>
              <w:rPr>
                <w:rFonts w:ascii="Times New Roman" w:hAnsi="Times New Roman" w:cs="Times New Roman"/>
                <w:bCs/>
                <w:sz w:val="24"/>
                <w:szCs w:val="24"/>
              </w:rPr>
            </w:pPr>
            <w:r w:rsidRPr="003A6E13">
              <w:rPr>
                <w:rFonts w:ascii="Times New Roman" w:hAnsi="Times New Roman" w:cs="Times New Roman"/>
                <w:bCs/>
                <w:sz w:val="24"/>
                <w:szCs w:val="24"/>
              </w:rPr>
              <w:t>2</w:t>
            </w:r>
          </w:p>
        </w:tc>
      </w:tr>
      <w:tr w:rsidR="003A6E13" w:rsidRPr="003A6E13" w:rsidTr="0030611F">
        <w:tc>
          <w:tcPr>
            <w:tcW w:w="8647" w:type="dxa"/>
          </w:tcPr>
          <w:p w:rsidR="003A6E13" w:rsidRPr="003A6E13" w:rsidRDefault="003A6E13" w:rsidP="003A6E13">
            <w:pPr>
              <w:autoSpaceDE w:val="0"/>
              <w:autoSpaceDN w:val="0"/>
              <w:adjustRightInd w:val="0"/>
              <w:rPr>
                <w:rFonts w:ascii="Times New Roman" w:hAnsi="Times New Roman" w:cs="Times New Roman"/>
                <w:b/>
                <w:bCs/>
                <w:sz w:val="24"/>
                <w:szCs w:val="24"/>
              </w:rPr>
            </w:pPr>
            <w:r w:rsidRPr="003A6E13">
              <w:rPr>
                <w:rFonts w:ascii="Times New Roman" w:hAnsi="Times New Roman" w:cs="Times New Roman"/>
                <w:sz w:val="24"/>
                <w:szCs w:val="24"/>
              </w:rPr>
              <w:t>Ознакомление с планировкой здания и  оборудованием дошкольного учреждения. Гигиенические требования к помещениям</w:t>
            </w:r>
            <w:r w:rsidRPr="003A6E13">
              <w:rPr>
                <w:rFonts w:ascii="Times New Roman" w:hAnsi="Times New Roman" w:cs="Times New Roman"/>
                <w:b/>
                <w:sz w:val="24"/>
                <w:szCs w:val="24"/>
              </w:rPr>
              <w:t>, предметно – развивающей среде группы, ДОУ</w:t>
            </w:r>
            <w:r w:rsidRPr="003A6E13">
              <w:rPr>
                <w:rFonts w:ascii="Times New Roman" w:hAnsi="Times New Roman" w:cs="Times New Roman"/>
                <w:sz w:val="24"/>
                <w:szCs w:val="24"/>
              </w:rPr>
              <w:t xml:space="preserve"> Эстетика оборудования и оформления дошкольного учреждения.</w:t>
            </w:r>
          </w:p>
        </w:tc>
        <w:tc>
          <w:tcPr>
            <w:tcW w:w="992" w:type="dxa"/>
          </w:tcPr>
          <w:p w:rsidR="003A6E13" w:rsidRPr="003A6E13" w:rsidRDefault="003A6E13" w:rsidP="003A6E13">
            <w:pPr>
              <w:autoSpaceDE w:val="0"/>
              <w:autoSpaceDN w:val="0"/>
              <w:adjustRightInd w:val="0"/>
              <w:jc w:val="center"/>
              <w:rPr>
                <w:rFonts w:ascii="Times New Roman" w:hAnsi="Times New Roman" w:cs="Times New Roman"/>
                <w:bCs/>
                <w:sz w:val="24"/>
                <w:szCs w:val="24"/>
              </w:rPr>
            </w:pPr>
            <w:r w:rsidRPr="003A6E13">
              <w:rPr>
                <w:rFonts w:ascii="Times New Roman" w:hAnsi="Times New Roman" w:cs="Times New Roman"/>
                <w:bCs/>
                <w:sz w:val="24"/>
                <w:szCs w:val="24"/>
              </w:rPr>
              <w:t>2</w:t>
            </w:r>
          </w:p>
        </w:tc>
      </w:tr>
      <w:tr w:rsidR="003A6E13" w:rsidRPr="003A6E13" w:rsidTr="0030611F">
        <w:tc>
          <w:tcPr>
            <w:tcW w:w="8647" w:type="dxa"/>
          </w:tcPr>
          <w:p w:rsidR="003A6E13" w:rsidRPr="003A6E13" w:rsidRDefault="003A6E13" w:rsidP="003A6E13">
            <w:pPr>
              <w:autoSpaceDE w:val="0"/>
              <w:autoSpaceDN w:val="0"/>
              <w:adjustRightInd w:val="0"/>
              <w:rPr>
                <w:rFonts w:ascii="Times New Roman" w:hAnsi="Times New Roman" w:cs="Times New Roman"/>
                <w:b/>
                <w:bCs/>
                <w:sz w:val="24"/>
                <w:szCs w:val="24"/>
              </w:rPr>
            </w:pPr>
            <w:r w:rsidRPr="003A6E13">
              <w:rPr>
                <w:rFonts w:ascii="Times New Roman" w:hAnsi="Times New Roman" w:cs="Times New Roman"/>
                <w:sz w:val="24"/>
                <w:szCs w:val="24"/>
              </w:rPr>
              <w:t>Ознакомление с планировкой территории, размещением участков для детей раннего и дошкольного возраста. Оборудование территории и участков. Озеленение участков.</w:t>
            </w:r>
          </w:p>
        </w:tc>
        <w:tc>
          <w:tcPr>
            <w:tcW w:w="992" w:type="dxa"/>
          </w:tcPr>
          <w:p w:rsidR="003A6E13" w:rsidRPr="003A6E13" w:rsidRDefault="003A6E13" w:rsidP="003A6E13">
            <w:pPr>
              <w:autoSpaceDE w:val="0"/>
              <w:autoSpaceDN w:val="0"/>
              <w:adjustRightInd w:val="0"/>
              <w:jc w:val="center"/>
              <w:rPr>
                <w:rFonts w:ascii="Times New Roman" w:hAnsi="Times New Roman" w:cs="Times New Roman"/>
                <w:bCs/>
                <w:sz w:val="24"/>
                <w:szCs w:val="24"/>
              </w:rPr>
            </w:pPr>
            <w:r w:rsidRPr="003A6E13">
              <w:rPr>
                <w:rFonts w:ascii="Times New Roman" w:hAnsi="Times New Roman" w:cs="Times New Roman"/>
                <w:bCs/>
                <w:sz w:val="24"/>
                <w:szCs w:val="24"/>
              </w:rPr>
              <w:t>2</w:t>
            </w:r>
          </w:p>
        </w:tc>
      </w:tr>
      <w:tr w:rsidR="003A6E13" w:rsidRPr="003A6E13" w:rsidTr="0030611F">
        <w:tc>
          <w:tcPr>
            <w:tcW w:w="8647" w:type="dxa"/>
          </w:tcPr>
          <w:p w:rsidR="003A6E13" w:rsidRPr="003A6E13" w:rsidRDefault="003A6E13" w:rsidP="003A6E13">
            <w:pPr>
              <w:widowControl w:val="0"/>
              <w:suppressAutoHyphens/>
              <w:autoSpaceDE w:val="0"/>
              <w:jc w:val="both"/>
              <w:rPr>
                <w:rFonts w:ascii="Times New Roman" w:hAnsi="Times New Roman" w:cs="Times New Roman"/>
                <w:sz w:val="24"/>
                <w:szCs w:val="24"/>
              </w:rPr>
            </w:pPr>
            <w:r w:rsidRPr="003A6E13">
              <w:rPr>
                <w:rFonts w:ascii="Times New Roman" w:hAnsi="Times New Roman" w:cs="Times New Roman"/>
                <w:sz w:val="24"/>
                <w:szCs w:val="24"/>
              </w:rPr>
              <w:t xml:space="preserve">Изучение </w:t>
            </w:r>
            <w:r w:rsidRPr="003A6E13">
              <w:rPr>
                <w:rFonts w:ascii="Times New Roman" w:hAnsi="Times New Roman" w:cs="Times New Roman"/>
                <w:b/>
                <w:sz w:val="24"/>
                <w:szCs w:val="24"/>
              </w:rPr>
              <w:t>предметно-развивающей среды</w:t>
            </w:r>
            <w:r w:rsidRPr="003A6E13">
              <w:rPr>
                <w:rFonts w:ascii="Times New Roman" w:hAnsi="Times New Roman" w:cs="Times New Roman"/>
                <w:sz w:val="24"/>
                <w:szCs w:val="24"/>
              </w:rPr>
              <w:t xml:space="preserve"> в групповой комнате для детей разных возрастных групп и ее анализ.(младший и средний дошкольный возраст)</w:t>
            </w:r>
          </w:p>
        </w:tc>
        <w:tc>
          <w:tcPr>
            <w:tcW w:w="992" w:type="dxa"/>
          </w:tcPr>
          <w:p w:rsidR="003A6E13" w:rsidRPr="003A6E13" w:rsidRDefault="003A6E13" w:rsidP="003A6E13">
            <w:pPr>
              <w:autoSpaceDE w:val="0"/>
              <w:autoSpaceDN w:val="0"/>
              <w:adjustRightInd w:val="0"/>
              <w:jc w:val="center"/>
              <w:rPr>
                <w:rFonts w:ascii="Times New Roman" w:hAnsi="Times New Roman" w:cs="Times New Roman"/>
                <w:bCs/>
                <w:sz w:val="24"/>
                <w:szCs w:val="24"/>
              </w:rPr>
            </w:pPr>
            <w:r w:rsidRPr="003A6E13">
              <w:rPr>
                <w:rFonts w:ascii="Times New Roman" w:hAnsi="Times New Roman" w:cs="Times New Roman"/>
                <w:bCs/>
                <w:sz w:val="24"/>
                <w:szCs w:val="24"/>
              </w:rPr>
              <w:t>2</w:t>
            </w:r>
          </w:p>
        </w:tc>
      </w:tr>
      <w:tr w:rsidR="003A6E13" w:rsidRPr="003A6E13" w:rsidTr="0030611F">
        <w:tc>
          <w:tcPr>
            <w:tcW w:w="8647" w:type="dxa"/>
          </w:tcPr>
          <w:p w:rsidR="003A6E13" w:rsidRPr="003A6E13" w:rsidRDefault="003A6E13" w:rsidP="003A6E13">
            <w:pPr>
              <w:autoSpaceDE w:val="0"/>
              <w:autoSpaceDN w:val="0"/>
              <w:adjustRightInd w:val="0"/>
              <w:rPr>
                <w:rFonts w:ascii="Times New Roman" w:hAnsi="Times New Roman" w:cs="Times New Roman"/>
                <w:b/>
                <w:bCs/>
                <w:sz w:val="24"/>
                <w:szCs w:val="24"/>
              </w:rPr>
            </w:pPr>
            <w:r w:rsidRPr="003A6E13">
              <w:rPr>
                <w:rFonts w:ascii="Times New Roman" w:hAnsi="Times New Roman" w:cs="Times New Roman"/>
                <w:sz w:val="24"/>
                <w:szCs w:val="24"/>
              </w:rPr>
              <w:t xml:space="preserve"> Изучение </w:t>
            </w:r>
            <w:r w:rsidRPr="003A6E13">
              <w:rPr>
                <w:rFonts w:ascii="Times New Roman" w:hAnsi="Times New Roman" w:cs="Times New Roman"/>
                <w:b/>
                <w:sz w:val="24"/>
                <w:szCs w:val="24"/>
              </w:rPr>
              <w:t>предметно-развивающей</w:t>
            </w:r>
            <w:r w:rsidRPr="003A6E13">
              <w:rPr>
                <w:rFonts w:ascii="Times New Roman" w:hAnsi="Times New Roman" w:cs="Times New Roman"/>
                <w:sz w:val="24"/>
                <w:szCs w:val="24"/>
              </w:rPr>
              <w:t xml:space="preserve"> среды в групповой комнате для детей старшего дошкольного возраста, для детей подготовительной к школе группе и ее анализ.</w:t>
            </w:r>
          </w:p>
        </w:tc>
        <w:tc>
          <w:tcPr>
            <w:tcW w:w="992" w:type="dxa"/>
          </w:tcPr>
          <w:p w:rsidR="003A6E13" w:rsidRPr="003A6E13" w:rsidRDefault="003A6E13" w:rsidP="003A6E13">
            <w:pPr>
              <w:autoSpaceDE w:val="0"/>
              <w:autoSpaceDN w:val="0"/>
              <w:adjustRightInd w:val="0"/>
              <w:jc w:val="center"/>
              <w:rPr>
                <w:rFonts w:ascii="Times New Roman" w:hAnsi="Times New Roman" w:cs="Times New Roman"/>
                <w:bCs/>
                <w:sz w:val="24"/>
                <w:szCs w:val="24"/>
              </w:rPr>
            </w:pPr>
            <w:r w:rsidRPr="003A6E13">
              <w:rPr>
                <w:rFonts w:ascii="Times New Roman" w:hAnsi="Times New Roman" w:cs="Times New Roman"/>
                <w:bCs/>
                <w:sz w:val="24"/>
                <w:szCs w:val="24"/>
              </w:rPr>
              <w:t>2</w:t>
            </w:r>
          </w:p>
        </w:tc>
      </w:tr>
      <w:tr w:rsidR="003A6E13" w:rsidRPr="003A6E13" w:rsidTr="0030611F">
        <w:tc>
          <w:tcPr>
            <w:tcW w:w="8647" w:type="dxa"/>
          </w:tcPr>
          <w:p w:rsidR="003A6E13" w:rsidRPr="003A6E13" w:rsidRDefault="003A6E13" w:rsidP="003A6E13">
            <w:pPr>
              <w:autoSpaceDE w:val="0"/>
              <w:autoSpaceDN w:val="0"/>
              <w:adjustRightInd w:val="0"/>
              <w:rPr>
                <w:rFonts w:ascii="Times New Roman" w:hAnsi="Times New Roman" w:cs="Times New Roman"/>
                <w:b/>
                <w:bCs/>
                <w:sz w:val="24"/>
                <w:szCs w:val="24"/>
              </w:rPr>
            </w:pPr>
            <w:r w:rsidRPr="003A6E13">
              <w:rPr>
                <w:rFonts w:ascii="Times New Roman" w:hAnsi="Times New Roman" w:cs="Times New Roman"/>
                <w:sz w:val="24"/>
                <w:szCs w:val="24"/>
              </w:rPr>
              <w:t>Изучение предметно-развивающей среды на занятиях для детей младшего и среднего дошкольного возраста и ее анализ.</w:t>
            </w:r>
          </w:p>
        </w:tc>
        <w:tc>
          <w:tcPr>
            <w:tcW w:w="992" w:type="dxa"/>
          </w:tcPr>
          <w:p w:rsidR="003A6E13" w:rsidRPr="003A6E13" w:rsidRDefault="003A6E13" w:rsidP="003A6E13">
            <w:pPr>
              <w:autoSpaceDE w:val="0"/>
              <w:autoSpaceDN w:val="0"/>
              <w:adjustRightInd w:val="0"/>
              <w:jc w:val="center"/>
              <w:rPr>
                <w:rFonts w:ascii="Times New Roman" w:hAnsi="Times New Roman" w:cs="Times New Roman"/>
                <w:bCs/>
                <w:sz w:val="24"/>
                <w:szCs w:val="24"/>
              </w:rPr>
            </w:pPr>
            <w:r w:rsidRPr="003A6E13">
              <w:rPr>
                <w:rFonts w:ascii="Times New Roman" w:hAnsi="Times New Roman" w:cs="Times New Roman"/>
                <w:bCs/>
                <w:sz w:val="24"/>
                <w:szCs w:val="24"/>
              </w:rPr>
              <w:t>2</w:t>
            </w:r>
          </w:p>
        </w:tc>
      </w:tr>
      <w:tr w:rsidR="003A6E13" w:rsidRPr="003A6E13" w:rsidTr="0030611F">
        <w:tc>
          <w:tcPr>
            <w:tcW w:w="8647" w:type="dxa"/>
          </w:tcPr>
          <w:p w:rsidR="003A6E13" w:rsidRPr="003A6E13" w:rsidRDefault="003A6E13" w:rsidP="003A6E13">
            <w:pPr>
              <w:autoSpaceDE w:val="0"/>
              <w:autoSpaceDN w:val="0"/>
              <w:adjustRightInd w:val="0"/>
              <w:rPr>
                <w:rFonts w:ascii="Times New Roman" w:hAnsi="Times New Roman" w:cs="Times New Roman"/>
                <w:b/>
                <w:bCs/>
                <w:sz w:val="24"/>
                <w:szCs w:val="24"/>
              </w:rPr>
            </w:pPr>
            <w:r w:rsidRPr="003A6E13">
              <w:rPr>
                <w:rFonts w:ascii="Times New Roman" w:hAnsi="Times New Roman" w:cs="Times New Roman"/>
                <w:sz w:val="24"/>
                <w:szCs w:val="24"/>
              </w:rPr>
              <w:t xml:space="preserve">Изучение </w:t>
            </w:r>
            <w:r w:rsidRPr="003A6E13">
              <w:rPr>
                <w:rFonts w:ascii="Times New Roman" w:hAnsi="Times New Roman" w:cs="Times New Roman"/>
                <w:b/>
                <w:sz w:val="24"/>
                <w:szCs w:val="24"/>
              </w:rPr>
              <w:t>предметно-развивающей среды на занятиях</w:t>
            </w:r>
            <w:r w:rsidRPr="003A6E13">
              <w:rPr>
                <w:rFonts w:ascii="Times New Roman" w:hAnsi="Times New Roman" w:cs="Times New Roman"/>
                <w:sz w:val="24"/>
                <w:szCs w:val="24"/>
              </w:rPr>
              <w:t xml:space="preserve"> для детей старшего дошкольного возраста, для детей подготовительной к школе группе и ее анализ.</w:t>
            </w:r>
          </w:p>
        </w:tc>
        <w:tc>
          <w:tcPr>
            <w:tcW w:w="992" w:type="dxa"/>
          </w:tcPr>
          <w:p w:rsidR="003A6E13" w:rsidRPr="003A6E13" w:rsidRDefault="003A6E13" w:rsidP="003A6E13">
            <w:pPr>
              <w:autoSpaceDE w:val="0"/>
              <w:autoSpaceDN w:val="0"/>
              <w:adjustRightInd w:val="0"/>
              <w:jc w:val="center"/>
              <w:rPr>
                <w:rFonts w:ascii="Times New Roman" w:hAnsi="Times New Roman" w:cs="Times New Roman"/>
                <w:bCs/>
                <w:sz w:val="24"/>
                <w:szCs w:val="24"/>
              </w:rPr>
            </w:pPr>
            <w:r w:rsidRPr="003A6E13">
              <w:rPr>
                <w:rFonts w:ascii="Times New Roman" w:hAnsi="Times New Roman" w:cs="Times New Roman"/>
                <w:bCs/>
                <w:sz w:val="24"/>
                <w:szCs w:val="24"/>
              </w:rPr>
              <w:t>2</w:t>
            </w:r>
          </w:p>
        </w:tc>
      </w:tr>
      <w:tr w:rsidR="003A6E13" w:rsidRPr="003A6E13" w:rsidTr="0030611F">
        <w:tc>
          <w:tcPr>
            <w:tcW w:w="8647" w:type="dxa"/>
          </w:tcPr>
          <w:p w:rsidR="003A6E13" w:rsidRPr="003A6E13" w:rsidRDefault="003A6E13" w:rsidP="003A6E13">
            <w:pPr>
              <w:autoSpaceDE w:val="0"/>
              <w:autoSpaceDN w:val="0"/>
              <w:adjustRightInd w:val="0"/>
              <w:rPr>
                <w:rFonts w:ascii="Times New Roman" w:hAnsi="Times New Roman" w:cs="Times New Roman"/>
                <w:b/>
                <w:bCs/>
                <w:sz w:val="24"/>
                <w:szCs w:val="24"/>
              </w:rPr>
            </w:pPr>
            <w:r w:rsidRPr="003A6E13">
              <w:rPr>
                <w:rFonts w:ascii="Times New Roman" w:hAnsi="Times New Roman" w:cs="Times New Roman"/>
                <w:b/>
                <w:sz w:val="24"/>
                <w:szCs w:val="24"/>
              </w:rPr>
              <w:t>Участие в создании предметно-развивающей среды</w:t>
            </w:r>
            <w:r w:rsidRPr="003A6E13">
              <w:rPr>
                <w:rFonts w:ascii="Times New Roman" w:hAnsi="Times New Roman" w:cs="Times New Roman"/>
                <w:sz w:val="24"/>
                <w:szCs w:val="24"/>
              </w:rPr>
              <w:t xml:space="preserve">  групповой комнаты в разных возрастных группах. Разработка и изготовление наглядных пособий, дидактического материала к занятиям,  мероприятиям,  играм.</w:t>
            </w:r>
          </w:p>
        </w:tc>
        <w:tc>
          <w:tcPr>
            <w:tcW w:w="992" w:type="dxa"/>
          </w:tcPr>
          <w:p w:rsidR="003A6E13" w:rsidRPr="003A6E13" w:rsidRDefault="003A6E13" w:rsidP="003A6E13">
            <w:pPr>
              <w:autoSpaceDE w:val="0"/>
              <w:autoSpaceDN w:val="0"/>
              <w:adjustRightInd w:val="0"/>
              <w:jc w:val="center"/>
              <w:rPr>
                <w:rFonts w:ascii="Times New Roman" w:hAnsi="Times New Roman" w:cs="Times New Roman"/>
                <w:bCs/>
                <w:sz w:val="24"/>
                <w:szCs w:val="24"/>
              </w:rPr>
            </w:pPr>
            <w:r w:rsidRPr="003A6E13">
              <w:rPr>
                <w:rFonts w:ascii="Times New Roman" w:hAnsi="Times New Roman" w:cs="Times New Roman"/>
                <w:bCs/>
                <w:sz w:val="24"/>
                <w:szCs w:val="24"/>
              </w:rPr>
              <w:t>2</w:t>
            </w:r>
          </w:p>
        </w:tc>
      </w:tr>
      <w:tr w:rsidR="003A6E13" w:rsidRPr="003A6E13" w:rsidTr="0030611F">
        <w:tc>
          <w:tcPr>
            <w:tcW w:w="8647" w:type="dxa"/>
          </w:tcPr>
          <w:p w:rsidR="003A6E13" w:rsidRPr="003A6E13" w:rsidRDefault="003A6E13" w:rsidP="003A6E13">
            <w:pPr>
              <w:autoSpaceDE w:val="0"/>
              <w:autoSpaceDN w:val="0"/>
              <w:adjustRightInd w:val="0"/>
              <w:rPr>
                <w:rFonts w:ascii="Times New Roman" w:hAnsi="Times New Roman" w:cs="Times New Roman"/>
                <w:b/>
                <w:bCs/>
                <w:sz w:val="24"/>
                <w:szCs w:val="24"/>
              </w:rPr>
            </w:pPr>
            <w:r w:rsidRPr="003A6E13">
              <w:rPr>
                <w:rFonts w:ascii="Times New Roman" w:hAnsi="Times New Roman" w:cs="Times New Roman"/>
                <w:sz w:val="24"/>
                <w:szCs w:val="24"/>
              </w:rPr>
              <w:t>Ознакомление с проектной деятельностью как одним из инновационных подходов организации образовательного процесса в ДОУ. Виды проектов. Особенности проектной деятельности в разных возрастных группах. Этапы проектной деятельности.</w:t>
            </w:r>
            <w:r w:rsidRPr="003A6E13">
              <w:rPr>
                <w:rFonts w:ascii="Times New Roman" w:hAnsi="Times New Roman" w:cs="Times New Roman"/>
                <w:color w:val="FF0000"/>
                <w:sz w:val="24"/>
                <w:szCs w:val="24"/>
              </w:rPr>
              <w:t xml:space="preserve"> </w:t>
            </w:r>
            <w:r w:rsidRPr="003A6E13">
              <w:rPr>
                <w:rFonts w:ascii="Times New Roman" w:hAnsi="Times New Roman" w:cs="Times New Roman"/>
                <w:b/>
                <w:sz w:val="24"/>
                <w:szCs w:val="24"/>
              </w:rPr>
              <w:t>Презентация -  педагогических разработок в виде отчетов, рефератов, выступлений.</w:t>
            </w:r>
          </w:p>
        </w:tc>
        <w:tc>
          <w:tcPr>
            <w:tcW w:w="992" w:type="dxa"/>
          </w:tcPr>
          <w:p w:rsidR="003A6E13" w:rsidRPr="003A6E13" w:rsidRDefault="003A6E13" w:rsidP="003A6E13">
            <w:pPr>
              <w:autoSpaceDE w:val="0"/>
              <w:autoSpaceDN w:val="0"/>
              <w:adjustRightInd w:val="0"/>
              <w:jc w:val="center"/>
              <w:rPr>
                <w:rFonts w:ascii="Times New Roman" w:hAnsi="Times New Roman" w:cs="Times New Roman"/>
                <w:bCs/>
                <w:sz w:val="24"/>
                <w:szCs w:val="24"/>
              </w:rPr>
            </w:pPr>
            <w:r w:rsidRPr="003A6E13">
              <w:rPr>
                <w:rFonts w:ascii="Times New Roman" w:hAnsi="Times New Roman" w:cs="Times New Roman"/>
                <w:bCs/>
                <w:sz w:val="24"/>
                <w:szCs w:val="24"/>
              </w:rPr>
              <w:t>2</w:t>
            </w:r>
          </w:p>
        </w:tc>
      </w:tr>
      <w:tr w:rsidR="003A6E13" w:rsidRPr="003A6E13" w:rsidTr="0030611F">
        <w:tc>
          <w:tcPr>
            <w:tcW w:w="8647" w:type="dxa"/>
          </w:tcPr>
          <w:p w:rsidR="003A6E13" w:rsidRPr="003A6E13" w:rsidRDefault="003A6E13" w:rsidP="003A6E13">
            <w:pPr>
              <w:autoSpaceDE w:val="0"/>
              <w:autoSpaceDN w:val="0"/>
              <w:adjustRightInd w:val="0"/>
              <w:rPr>
                <w:rFonts w:ascii="Times New Roman" w:hAnsi="Times New Roman" w:cs="Times New Roman"/>
                <w:b/>
                <w:bCs/>
                <w:sz w:val="24"/>
                <w:szCs w:val="24"/>
              </w:rPr>
            </w:pPr>
            <w:r w:rsidRPr="003A6E13">
              <w:rPr>
                <w:rFonts w:ascii="Times New Roman" w:hAnsi="Times New Roman" w:cs="Times New Roman"/>
                <w:sz w:val="24"/>
                <w:szCs w:val="24"/>
              </w:rPr>
              <w:t xml:space="preserve">Наблюдение и </w:t>
            </w:r>
            <w:r w:rsidRPr="003A6E13">
              <w:rPr>
                <w:rFonts w:ascii="Times New Roman" w:hAnsi="Times New Roman" w:cs="Times New Roman"/>
                <w:b/>
                <w:sz w:val="24"/>
                <w:szCs w:val="24"/>
              </w:rPr>
              <w:t>анализ проектной деятельности</w:t>
            </w:r>
            <w:r w:rsidRPr="003A6E13">
              <w:rPr>
                <w:rFonts w:ascii="Times New Roman" w:hAnsi="Times New Roman" w:cs="Times New Roman"/>
                <w:sz w:val="24"/>
                <w:szCs w:val="24"/>
              </w:rPr>
              <w:t xml:space="preserve"> с младшими дошкольниками ДОУ. Алгоритм  взаимодействия воспитателя и детей на этапах освоения проектирования .Участие студентов в подготовке воспитателя к проведению проектной деятельности.</w:t>
            </w:r>
          </w:p>
        </w:tc>
        <w:tc>
          <w:tcPr>
            <w:tcW w:w="992" w:type="dxa"/>
          </w:tcPr>
          <w:p w:rsidR="003A6E13" w:rsidRPr="003A6E13" w:rsidRDefault="003A6E13" w:rsidP="003A6E13">
            <w:pPr>
              <w:autoSpaceDE w:val="0"/>
              <w:autoSpaceDN w:val="0"/>
              <w:adjustRightInd w:val="0"/>
              <w:jc w:val="center"/>
              <w:rPr>
                <w:rFonts w:ascii="Times New Roman" w:hAnsi="Times New Roman" w:cs="Times New Roman"/>
                <w:bCs/>
                <w:sz w:val="24"/>
                <w:szCs w:val="24"/>
              </w:rPr>
            </w:pPr>
            <w:r w:rsidRPr="003A6E13">
              <w:rPr>
                <w:rFonts w:ascii="Times New Roman" w:hAnsi="Times New Roman" w:cs="Times New Roman"/>
                <w:bCs/>
                <w:sz w:val="24"/>
                <w:szCs w:val="24"/>
              </w:rPr>
              <w:t>1</w:t>
            </w:r>
          </w:p>
        </w:tc>
      </w:tr>
      <w:tr w:rsidR="003A6E13" w:rsidRPr="003A6E13" w:rsidTr="0030611F">
        <w:tc>
          <w:tcPr>
            <w:tcW w:w="8647" w:type="dxa"/>
          </w:tcPr>
          <w:p w:rsidR="003A6E13" w:rsidRPr="003A6E13" w:rsidRDefault="003A6E13" w:rsidP="003A6E13">
            <w:pPr>
              <w:autoSpaceDE w:val="0"/>
              <w:autoSpaceDN w:val="0"/>
              <w:adjustRightInd w:val="0"/>
              <w:rPr>
                <w:rFonts w:ascii="Times New Roman" w:hAnsi="Times New Roman" w:cs="Times New Roman"/>
                <w:b/>
                <w:bCs/>
                <w:sz w:val="24"/>
                <w:szCs w:val="24"/>
              </w:rPr>
            </w:pPr>
            <w:r w:rsidRPr="003A6E13">
              <w:rPr>
                <w:rFonts w:ascii="Times New Roman" w:hAnsi="Times New Roman" w:cs="Times New Roman"/>
                <w:sz w:val="24"/>
                <w:szCs w:val="24"/>
              </w:rPr>
              <w:t>Наблюдение и анализ проектной деятельности с младшими дошкольниками ДОУ. Алгоритм  взаимодействия воспитателя и детей на этапах освоения проектирования.</w:t>
            </w:r>
          </w:p>
        </w:tc>
        <w:tc>
          <w:tcPr>
            <w:tcW w:w="992" w:type="dxa"/>
          </w:tcPr>
          <w:p w:rsidR="003A6E13" w:rsidRPr="003A6E13" w:rsidRDefault="003A6E13" w:rsidP="003A6E13">
            <w:pPr>
              <w:autoSpaceDE w:val="0"/>
              <w:autoSpaceDN w:val="0"/>
              <w:adjustRightInd w:val="0"/>
              <w:jc w:val="center"/>
              <w:rPr>
                <w:rFonts w:ascii="Times New Roman" w:hAnsi="Times New Roman" w:cs="Times New Roman"/>
                <w:bCs/>
                <w:sz w:val="24"/>
                <w:szCs w:val="24"/>
              </w:rPr>
            </w:pPr>
            <w:r w:rsidRPr="003A6E13">
              <w:rPr>
                <w:rFonts w:ascii="Times New Roman" w:hAnsi="Times New Roman" w:cs="Times New Roman"/>
                <w:bCs/>
                <w:sz w:val="24"/>
                <w:szCs w:val="24"/>
              </w:rPr>
              <w:t>2</w:t>
            </w:r>
          </w:p>
        </w:tc>
      </w:tr>
      <w:tr w:rsidR="003A6E13" w:rsidRPr="003A6E13" w:rsidTr="0030611F">
        <w:tc>
          <w:tcPr>
            <w:tcW w:w="8647" w:type="dxa"/>
          </w:tcPr>
          <w:p w:rsidR="003A6E13" w:rsidRPr="003A6E13" w:rsidRDefault="003A6E13" w:rsidP="003A6E13">
            <w:pPr>
              <w:autoSpaceDE w:val="0"/>
              <w:autoSpaceDN w:val="0"/>
              <w:adjustRightInd w:val="0"/>
              <w:rPr>
                <w:rFonts w:ascii="Times New Roman" w:hAnsi="Times New Roman" w:cs="Times New Roman"/>
                <w:b/>
                <w:bCs/>
                <w:sz w:val="24"/>
                <w:szCs w:val="24"/>
              </w:rPr>
            </w:pPr>
            <w:r w:rsidRPr="003A6E13">
              <w:rPr>
                <w:rFonts w:ascii="Times New Roman" w:hAnsi="Times New Roman" w:cs="Times New Roman"/>
                <w:sz w:val="24"/>
                <w:szCs w:val="24"/>
              </w:rPr>
              <w:t xml:space="preserve">Наблюдение за подготовкой воспитателя к организации и проведению проектной деятельности с дошкольниками .Участие студентов в подготовке воспитателя к проведению проектной деятельности на основе </w:t>
            </w:r>
            <w:r w:rsidRPr="003A6E13">
              <w:rPr>
                <w:rFonts w:ascii="Times New Roman" w:hAnsi="Times New Roman" w:cs="Times New Roman"/>
                <w:bCs/>
                <w:sz w:val="24"/>
                <w:szCs w:val="24"/>
              </w:rPr>
              <w:t xml:space="preserve">  </w:t>
            </w:r>
            <w:r w:rsidRPr="003A6E13">
              <w:rPr>
                <w:rFonts w:ascii="Times New Roman" w:hAnsi="Times New Roman" w:cs="Times New Roman"/>
                <w:b/>
                <w:sz w:val="24"/>
                <w:szCs w:val="24"/>
              </w:rPr>
              <w:t>изучения и анализа педагогической и методической литературы.</w:t>
            </w:r>
          </w:p>
        </w:tc>
        <w:tc>
          <w:tcPr>
            <w:tcW w:w="992" w:type="dxa"/>
          </w:tcPr>
          <w:p w:rsidR="003A6E13" w:rsidRPr="003A6E13" w:rsidRDefault="003A6E13" w:rsidP="003A6E13">
            <w:pPr>
              <w:autoSpaceDE w:val="0"/>
              <w:autoSpaceDN w:val="0"/>
              <w:adjustRightInd w:val="0"/>
              <w:jc w:val="center"/>
              <w:rPr>
                <w:rFonts w:ascii="Times New Roman" w:hAnsi="Times New Roman" w:cs="Times New Roman"/>
                <w:bCs/>
                <w:sz w:val="24"/>
                <w:szCs w:val="24"/>
              </w:rPr>
            </w:pPr>
            <w:r w:rsidRPr="003A6E13">
              <w:rPr>
                <w:rFonts w:ascii="Times New Roman" w:hAnsi="Times New Roman" w:cs="Times New Roman"/>
                <w:bCs/>
                <w:sz w:val="24"/>
                <w:szCs w:val="24"/>
              </w:rPr>
              <w:t>1</w:t>
            </w:r>
          </w:p>
        </w:tc>
      </w:tr>
      <w:tr w:rsidR="003A6E13" w:rsidRPr="003A6E13" w:rsidTr="0030611F">
        <w:tc>
          <w:tcPr>
            <w:tcW w:w="8647" w:type="dxa"/>
          </w:tcPr>
          <w:p w:rsidR="003A6E13" w:rsidRPr="003A6E13" w:rsidRDefault="003A6E13" w:rsidP="003A6E13">
            <w:pPr>
              <w:widowControl w:val="0"/>
              <w:shd w:val="clear" w:color="auto" w:fill="FFFFFF"/>
              <w:tabs>
                <w:tab w:val="left" w:pos="900"/>
              </w:tabs>
              <w:suppressAutoHyphens/>
              <w:autoSpaceDE w:val="0"/>
              <w:spacing w:before="5"/>
              <w:ind w:left="103"/>
              <w:rPr>
                <w:rFonts w:ascii="Times New Roman" w:hAnsi="Times New Roman" w:cs="Times New Roman"/>
                <w:sz w:val="24"/>
                <w:szCs w:val="24"/>
              </w:rPr>
            </w:pPr>
            <w:r w:rsidRPr="003A6E13">
              <w:rPr>
                <w:rFonts w:ascii="Times New Roman" w:hAnsi="Times New Roman" w:cs="Times New Roman"/>
                <w:sz w:val="24"/>
                <w:szCs w:val="24"/>
              </w:rPr>
              <w:t>Наблюдение и анализ проектной деятельности со старшими дошкольниками ДОУ. Алгоритм  взаимодействия воспитателя и детей на этапах освоения проектирования.</w:t>
            </w:r>
          </w:p>
        </w:tc>
        <w:tc>
          <w:tcPr>
            <w:tcW w:w="992" w:type="dxa"/>
          </w:tcPr>
          <w:p w:rsidR="003A6E13" w:rsidRPr="003A6E13" w:rsidRDefault="003A6E13" w:rsidP="003A6E13">
            <w:pPr>
              <w:autoSpaceDE w:val="0"/>
              <w:autoSpaceDN w:val="0"/>
              <w:adjustRightInd w:val="0"/>
              <w:jc w:val="center"/>
              <w:rPr>
                <w:rFonts w:ascii="Times New Roman" w:hAnsi="Times New Roman" w:cs="Times New Roman"/>
                <w:bCs/>
                <w:sz w:val="24"/>
                <w:szCs w:val="24"/>
              </w:rPr>
            </w:pPr>
            <w:r w:rsidRPr="003A6E13">
              <w:rPr>
                <w:rFonts w:ascii="Times New Roman" w:hAnsi="Times New Roman" w:cs="Times New Roman"/>
                <w:bCs/>
                <w:sz w:val="24"/>
                <w:szCs w:val="24"/>
              </w:rPr>
              <w:t>1</w:t>
            </w:r>
          </w:p>
        </w:tc>
      </w:tr>
      <w:tr w:rsidR="003A6E13" w:rsidRPr="003A6E13" w:rsidTr="0030611F">
        <w:tc>
          <w:tcPr>
            <w:tcW w:w="8647" w:type="dxa"/>
          </w:tcPr>
          <w:p w:rsidR="003A6E13" w:rsidRPr="003A6E13" w:rsidRDefault="003A6E13" w:rsidP="003A6E13">
            <w:pPr>
              <w:widowControl w:val="0"/>
              <w:rPr>
                <w:rFonts w:ascii="Times New Roman" w:hAnsi="Times New Roman" w:cs="Times New Roman"/>
                <w:sz w:val="24"/>
                <w:szCs w:val="24"/>
              </w:rPr>
            </w:pPr>
            <w:r w:rsidRPr="003A6E13">
              <w:rPr>
                <w:rFonts w:ascii="Times New Roman" w:hAnsi="Times New Roman" w:cs="Times New Roman"/>
                <w:b/>
                <w:bCs/>
                <w:sz w:val="24"/>
                <w:szCs w:val="24"/>
              </w:rPr>
              <w:t>Анализ  и изучение</w:t>
            </w:r>
            <w:r w:rsidRPr="003A6E13">
              <w:rPr>
                <w:rFonts w:ascii="Times New Roman" w:hAnsi="Times New Roman" w:cs="Times New Roman"/>
                <w:bCs/>
                <w:sz w:val="24"/>
                <w:szCs w:val="24"/>
              </w:rPr>
              <w:t xml:space="preserve"> педагогического опыта воспитателей.</w:t>
            </w:r>
            <w:r w:rsidRPr="003A6E13">
              <w:rPr>
                <w:rFonts w:ascii="Times New Roman" w:hAnsi="Times New Roman" w:cs="Times New Roman"/>
                <w:sz w:val="24"/>
                <w:szCs w:val="24"/>
              </w:rPr>
              <w:t xml:space="preserve"> Подготовка и </w:t>
            </w:r>
            <w:r w:rsidRPr="003A6E13">
              <w:rPr>
                <w:rFonts w:ascii="Times New Roman" w:hAnsi="Times New Roman" w:cs="Times New Roman"/>
                <w:sz w:val="24"/>
                <w:szCs w:val="24"/>
              </w:rPr>
              <w:lastRenderedPageBreak/>
              <w:t>презентация отчетов, рефератов, докладов</w:t>
            </w:r>
            <w:r w:rsidRPr="003A6E13">
              <w:rPr>
                <w:rFonts w:ascii="Times New Roman" w:hAnsi="Times New Roman" w:cs="Times New Roman"/>
                <w:color w:val="FF0000"/>
                <w:sz w:val="24"/>
                <w:szCs w:val="24"/>
              </w:rPr>
              <w:t>.</w:t>
            </w:r>
          </w:p>
        </w:tc>
        <w:tc>
          <w:tcPr>
            <w:tcW w:w="992" w:type="dxa"/>
          </w:tcPr>
          <w:p w:rsidR="003A6E13" w:rsidRPr="003A6E13" w:rsidRDefault="003A6E13" w:rsidP="003A6E13">
            <w:pPr>
              <w:autoSpaceDE w:val="0"/>
              <w:autoSpaceDN w:val="0"/>
              <w:adjustRightInd w:val="0"/>
              <w:jc w:val="center"/>
              <w:rPr>
                <w:rFonts w:ascii="Times New Roman" w:hAnsi="Times New Roman" w:cs="Times New Roman"/>
                <w:bCs/>
                <w:sz w:val="24"/>
                <w:szCs w:val="24"/>
              </w:rPr>
            </w:pPr>
            <w:r w:rsidRPr="003A6E13">
              <w:rPr>
                <w:rFonts w:ascii="Times New Roman" w:hAnsi="Times New Roman" w:cs="Times New Roman"/>
                <w:bCs/>
                <w:sz w:val="24"/>
                <w:szCs w:val="24"/>
              </w:rPr>
              <w:lastRenderedPageBreak/>
              <w:t>1</w:t>
            </w:r>
          </w:p>
        </w:tc>
      </w:tr>
      <w:tr w:rsidR="003A6E13" w:rsidRPr="003A6E13" w:rsidTr="0030611F">
        <w:tc>
          <w:tcPr>
            <w:tcW w:w="8647" w:type="dxa"/>
          </w:tcPr>
          <w:p w:rsidR="003A6E13" w:rsidRPr="003A6E13" w:rsidRDefault="003A6E13" w:rsidP="003A6E13">
            <w:pPr>
              <w:widowControl w:val="0"/>
              <w:rPr>
                <w:rFonts w:ascii="Times New Roman" w:hAnsi="Times New Roman" w:cs="Times New Roman"/>
                <w:sz w:val="24"/>
                <w:szCs w:val="24"/>
              </w:rPr>
            </w:pPr>
            <w:r w:rsidRPr="003A6E13">
              <w:rPr>
                <w:rFonts w:ascii="Times New Roman" w:hAnsi="Times New Roman" w:cs="Times New Roman"/>
                <w:b/>
                <w:sz w:val="24"/>
                <w:szCs w:val="24"/>
              </w:rPr>
              <w:lastRenderedPageBreak/>
              <w:t>Презентация педагогических разработок</w:t>
            </w:r>
            <w:r w:rsidRPr="003A6E13">
              <w:rPr>
                <w:rFonts w:ascii="Times New Roman" w:hAnsi="Times New Roman" w:cs="Times New Roman"/>
                <w:sz w:val="24"/>
                <w:szCs w:val="24"/>
              </w:rPr>
              <w:t xml:space="preserve"> с использованием метода проектов во взаимодействии с родителями в ДОУ.</w:t>
            </w:r>
          </w:p>
        </w:tc>
        <w:tc>
          <w:tcPr>
            <w:tcW w:w="992" w:type="dxa"/>
          </w:tcPr>
          <w:p w:rsidR="003A6E13" w:rsidRPr="003A6E13" w:rsidRDefault="003A6E13" w:rsidP="003A6E13">
            <w:pPr>
              <w:autoSpaceDE w:val="0"/>
              <w:autoSpaceDN w:val="0"/>
              <w:adjustRightInd w:val="0"/>
              <w:jc w:val="center"/>
              <w:rPr>
                <w:rFonts w:ascii="Times New Roman" w:hAnsi="Times New Roman" w:cs="Times New Roman"/>
                <w:bCs/>
                <w:sz w:val="24"/>
                <w:szCs w:val="24"/>
              </w:rPr>
            </w:pPr>
            <w:r w:rsidRPr="003A6E13">
              <w:rPr>
                <w:rFonts w:ascii="Times New Roman" w:hAnsi="Times New Roman" w:cs="Times New Roman"/>
                <w:bCs/>
                <w:sz w:val="24"/>
                <w:szCs w:val="24"/>
              </w:rPr>
              <w:t>1</w:t>
            </w:r>
          </w:p>
        </w:tc>
      </w:tr>
      <w:tr w:rsidR="003A6E13" w:rsidRPr="003A6E13" w:rsidTr="0030611F">
        <w:tc>
          <w:tcPr>
            <w:tcW w:w="8647" w:type="dxa"/>
          </w:tcPr>
          <w:p w:rsidR="003A6E13" w:rsidRPr="003A6E13" w:rsidRDefault="003A6E13" w:rsidP="003A6E13">
            <w:pPr>
              <w:widowControl w:val="0"/>
              <w:rPr>
                <w:rFonts w:ascii="Times New Roman" w:hAnsi="Times New Roman" w:cs="Times New Roman"/>
                <w:b/>
                <w:bCs/>
                <w:sz w:val="24"/>
                <w:szCs w:val="24"/>
              </w:rPr>
            </w:pPr>
            <w:r w:rsidRPr="003A6E13">
              <w:rPr>
                <w:rFonts w:ascii="Times New Roman" w:hAnsi="Times New Roman" w:cs="Times New Roman"/>
                <w:sz w:val="24"/>
                <w:szCs w:val="24"/>
              </w:rPr>
              <w:t>Ознакомление с методикой</w:t>
            </w:r>
            <w:r w:rsidRPr="003A6E13">
              <w:rPr>
                <w:rFonts w:ascii="Times New Roman" w:hAnsi="Times New Roman" w:cs="Times New Roman"/>
                <w:b/>
                <w:bCs/>
                <w:sz w:val="24"/>
                <w:szCs w:val="24"/>
              </w:rPr>
              <w:t xml:space="preserve"> </w:t>
            </w:r>
            <w:r w:rsidRPr="003A6E13">
              <w:rPr>
                <w:rFonts w:ascii="Times New Roman" w:hAnsi="Times New Roman" w:cs="Times New Roman"/>
                <w:sz w:val="24"/>
                <w:szCs w:val="24"/>
              </w:rPr>
              <w:t xml:space="preserve">обобщения опыта своей работы воспитателя дошкольного учреждения. Изучение требований к обобщению педагогического опыта. </w:t>
            </w:r>
            <w:r w:rsidRPr="003A6E13">
              <w:rPr>
                <w:rFonts w:ascii="Times New Roman" w:hAnsi="Times New Roman" w:cs="Times New Roman"/>
                <w:b/>
                <w:sz w:val="24"/>
                <w:szCs w:val="24"/>
              </w:rPr>
              <w:t>Оформление портфолио педагогических достижений</w:t>
            </w:r>
            <w:r w:rsidRPr="003A6E13">
              <w:rPr>
                <w:rFonts w:ascii="Times New Roman" w:hAnsi="Times New Roman" w:cs="Times New Roman"/>
                <w:sz w:val="24"/>
                <w:szCs w:val="24"/>
              </w:rPr>
              <w:t>.</w:t>
            </w:r>
          </w:p>
        </w:tc>
        <w:tc>
          <w:tcPr>
            <w:tcW w:w="992" w:type="dxa"/>
          </w:tcPr>
          <w:p w:rsidR="003A6E13" w:rsidRPr="003A6E13" w:rsidRDefault="003A6E13" w:rsidP="003A6E13">
            <w:pPr>
              <w:autoSpaceDE w:val="0"/>
              <w:autoSpaceDN w:val="0"/>
              <w:adjustRightInd w:val="0"/>
              <w:jc w:val="center"/>
              <w:rPr>
                <w:rFonts w:ascii="Times New Roman" w:hAnsi="Times New Roman" w:cs="Times New Roman"/>
                <w:bCs/>
                <w:sz w:val="24"/>
                <w:szCs w:val="24"/>
              </w:rPr>
            </w:pPr>
            <w:r w:rsidRPr="003A6E13">
              <w:rPr>
                <w:rFonts w:ascii="Times New Roman" w:hAnsi="Times New Roman" w:cs="Times New Roman"/>
                <w:bCs/>
                <w:sz w:val="24"/>
                <w:szCs w:val="24"/>
              </w:rPr>
              <w:t>1</w:t>
            </w:r>
          </w:p>
        </w:tc>
      </w:tr>
      <w:tr w:rsidR="003A6E13" w:rsidRPr="003A6E13" w:rsidTr="0030611F">
        <w:tc>
          <w:tcPr>
            <w:tcW w:w="8647" w:type="dxa"/>
          </w:tcPr>
          <w:p w:rsidR="003A6E13" w:rsidRPr="003A6E13" w:rsidRDefault="003A6E13" w:rsidP="003A6E13">
            <w:pPr>
              <w:autoSpaceDE w:val="0"/>
              <w:autoSpaceDN w:val="0"/>
              <w:adjustRightInd w:val="0"/>
              <w:rPr>
                <w:rFonts w:ascii="Times New Roman" w:hAnsi="Times New Roman" w:cs="Times New Roman"/>
                <w:b/>
                <w:bCs/>
                <w:sz w:val="24"/>
                <w:szCs w:val="24"/>
              </w:rPr>
            </w:pPr>
            <w:r w:rsidRPr="003A6E13">
              <w:rPr>
                <w:rFonts w:ascii="Times New Roman" w:hAnsi="Times New Roman" w:cs="Times New Roman"/>
                <w:sz w:val="24"/>
                <w:szCs w:val="24"/>
              </w:rPr>
              <w:t>Отчет о выполненной работе по учебной практике. Дифференцированный зачет</w:t>
            </w:r>
          </w:p>
        </w:tc>
        <w:tc>
          <w:tcPr>
            <w:tcW w:w="992" w:type="dxa"/>
          </w:tcPr>
          <w:p w:rsidR="003A6E13" w:rsidRPr="003A6E13" w:rsidRDefault="003A6E13" w:rsidP="003A6E13">
            <w:pPr>
              <w:autoSpaceDE w:val="0"/>
              <w:autoSpaceDN w:val="0"/>
              <w:adjustRightInd w:val="0"/>
              <w:jc w:val="center"/>
              <w:rPr>
                <w:rFonts w:ascii="Times New Roman" w:hAnsi="Times New Roman" w:cs="Times New Roman"/>
                <w:bCs/>
                <w:sz w:val="24"/>
                <w:szCs w:val="24"/>
              </w:rPr>
            </w:pPr>
            <w:r w:rsidRPr="003A6E13">
              <w:rPr>
                <w:rFonts w:ascii="Times New Roman" w:hAnsi="Times New Roman" w:cs="Times New Roman"/>
                <w:bCs/>
                <w:sz w:val="24"/>
                <w:szCs w:val="24"/>
              </w:rPr>
              <w:t>2</w:t>
            </w:r>
          </w:p>
        </w:tc>
      </w:tr>
      <w:tr w:rsidR="003A6E13" w:rsidRPr="003A6E13" w:rsidTr="0030611F">
        <w:tc>
          <w:tcPr>
            <w:tcW w:w="8647" w:type="dxa"/>
          </w:tcPr>
          <w:p w:rsidR="003A6E13" w:rsidRPr="003A6E13" w:rsidRDefault="003A6E13" w:rsidP="003A6E13">
            <w:pPr>
              <w:autoSpaceDE w:val="0"/>
              <w:autoSpaceDN w:val="0"/>
              <w:adjustRightInd w:val="0"/>
              <w:rPr>
                <w:rFonts w:ascii="Times New Roman" w:hAnsi="Times New Roman" w:cs="Times New Roman"/>
                <w:b/>
                <w:sz w:val="24"/>
                <w:szCs w:val="24"/>
              </w:rPr>
            </w:pPr>
            <w:r w:rsidRPr="003A6E13">
              <w:rPr>
                <w:rFonts w:ascii="Times New Roman" w:hAnsi="Times New Roman" w:cs="Times New Roman"/>
                <w:b/>
                <w:sz w:val="24"/>
                <w:szCs w:val="24"/>
              </w:rPr>
              <w:t>Всего</w:t>
            </w:r>
          </w:p>
        </w:tc>
        <w:tc>
          <w:tcPr>
            <w:tcW w:w="992" w:type="dxa"/>
          </w:tcPr>
          <w:p w:rsidR="003A6E13" w:rsidRPr="003A6E13" w:rsidRDefault="003A6E13" w:rsidP="003A6E13">
            <w:pPr>
              <w:jc w:val="center"/>
              <w:rPr>
                <w:rFonts w:ascii="Times New Roman" w:hAnsi="Times New Roman" w:cs="Times New Roman"/>
                <w:b/>
                <w:sz w:val="24"/>
                <w:szCs w:val="24"/>
              </w:rPr>
            </w:pPr>
            <w:r w:rsidRPr="003A6E13">
              <w:rPr>
                <w:rFonts w:ascii="Times New Roman" w:hAnsi="Times New Roman" w:cs="Times New Roman"/>
                <w:b/>
                <w:sz w:val="24"/>
                <w:szCs w:val="24"/>
              </w:rPr>
              <w:t>36</w:t>
            </w:r>
          </w:p>
        </w:tc>
      </w:tr>
    </w:tbl>
    <w:p w:rsidR="003A6E13" w:rsidRPr="003A6E13" w:rsidRDefault="003A6E13" w:rsidP="003A6E13">
      <w:pPr>
        <w:rPr>
          <w:rFonts w:ascii="Times New Roman" w:hAnsi="Times New Roman" w:cs="Times New Roman"/>
          <w:b/>
          <w:sz w:val="24"/>
          <w:szCs w:val="24"/>
        </w:rPr>
      </w:pPr>
    </w:p>
    <w:tbl>
      <w:tblPr>
        <w:tblStyle w:val="a9"/>
        <w:tblW w:w="9639" w:type="dxa"/>
        <w:tblInd w:w="-142" w:type="dxa"/>
        <w:tblLook w:val="04A0" w:firstRow="1" w:lastRow="0" w:firstColumn="1" w:lastColumn="0" w:noHBand="0" w:noVBand="1"/>
      </w:tblPr>
      <w:tblGrid>
        <w:gridCol w:w="8647"/>
        <w:gridCol w:w="992"/>
      </w:tblGrid>
      <w:tr w:rsidR="003A6E13" w:rsidRPr="003A6E13" w:rsidTr="0030611F">
        <w:tc>
          <w:tcPr>
            <w:tcW w:w="8647" w:type="dxa"/>
            <w:tcBorders>
              <w:top w:val="nil"/>
              <w:left w:val="nil"/>
              <w:right w:val="nil"/>
            </w:tcBorders>
          </w:tcPr>
          <w:p w:rsidR="003A6E13" w:rsidRPr="003A6E13" w:rsidRDefault="003A6E13" w:rsidP="003A6E13">
            <w:pPr>
              <w:keepNext/>
              <w:keepLines/>
              <w:spacing w:before="40"/>
              <w:outlineLvl w:val="5"/>
              <w:rPr>
                <w:rFonts w:ascii="Times New Roman" w:eastAsia="Calibri" w:hAnsi="Times New Roman" w:cs="Times New Roman"/>
                <w:sz w:val="24"/>
                <w:szCs w:val="24"/>
              </w:rPr>
            </w:pPr>
            <w:r w:rsidRPr="003A6E13">
              <w:rPr>
                <w:rFonts w:ascii="Times New Roman" w:eastAsiaTheme="majorEastAsia" w:hAnsi="Times New Roman" w:cs="Times New Roman"/>
                <w:sz w:val="24"/>
                <w:szCs w:val="24"/>
              </w:rPr>
              <w:t>3.3 Производственная практика</w:t>
            </w:r>
          </w:p>
        </w:tc>
        <w:tc>
          <w:tcPr>
            <w:tcW w:w="992" w:type="dxa"/>
            <w:tcBorders>
              <w:top w:val="nil"/>
              <w:left w:val="nil"/>
              <w:right w:val="nil"/>
            </w:tcBorders>
          </w:tcPr>
          <w:p w:rsidR="003A6E13" w:rsidRPr="003A6E13" w:rsidRDefault="003A6E13" w:rsidP="003A6E13">
            <w:pPr>
              <w:widowControl w:val="0"/>
              <w:autoSpaceDE w:val="0"/>
              <w:autoSpaceDN w:val="0"/>
              <w:adjustRightInd w:val="0"/>
              <w:jc w:val="center"/>
              <w:rPr>
                <w:rFonts w:ascii="Times New Roman" w:hAnsi="Times New Roman" w:cs="Times New Roman"/>
                <w:b/>
                <w:iCs/>
                <w:sz w:val="24"/>
                <w:szCs w:val="24"/>
              </w:rPr>
            </w:pPr>
          </w:p>
        </w:tc>
      </w:tr>
      <w:tr w:rsidR="003A6E13" w:rsidRPr="003A6E13" w:rsidTr="0030611F">
        <w:tc>
          <w:tcPr>
            <w:tcW w:w="8647" w:type="dxa"/>
          </w:tcPr>
          <w:p w:rsidR="003A6E13" w:rsidRPr="003A6E13" w:rsidRDefault="003A6E13" w:rsidP="003A6E13">
            <w:pPr>
              <w:keepNext/>
              <w:keepLines/>
              <w:spacing w:before="40"/>
              <w:jc w:val="center"/>
              <w:outlineLvl w:val="5"/>
              <w:rPr>
                <w:rFonts w:ascii="Times New Roman" w:eastAsia="Calibri" w:hAnsi="Times New Roman" w:cs="Times New Roman"/>
                <w:sz w:val="24"/>
                <w:szCs w:val="24"/>
              </w:rPr>
            </w:pPr>
            <w:r w:rsidRPr="003A6E13">
              <w:rPr>
                <w:rFonts w:ascii="Times New Roman" w:eastAsia="Calibri" w:hAnsi="Times New Roman" w:cs="Times New Roman"/>
                <w:sz w:val="24"/>
                <w:szCs w:val="24"/>
              </w:rPr>
              <w:t>содержание материала</w:t>
            </w:r>
          </w:p>
        </w:tc>
        <w:tc>
          <w:tcPr>
            <w:tcW w:w="992" w:type="dxa"/>
          </w:tcPr>
          <w:p w:rsidR="003A6E13" w:rsidRPr="003A6E13" w:rsidRDefault="003A6E13" w:rsidP="003A6E13">
            <w:pPr>
              <w:widowControl w:val="0"/>
              <w:autoSpaceDE w:val="0"/>
              <w:autoSpaceDN w:val="0"/>
              <w:adjustRightInd w:val="0"/>
              <w:jc w:val="center"/>
              <w:rPr>
                <w:rFonts w:ascii="Times New Roman" w:hAnsi="Times New Roman" w:cs="Times New Roman"/>
                <w:b/>
                <w:iCs/>
                <w:sz w:val="24"/>
                <w:szCs w:val="24"/>
              </w:rPr>
            </w:pPr>
            <w:r w:rsidRPr="003A6E13">
              <w:rPr>
                <w:rFonts w:ascii="Times New Roman" w:hAnsi="Times New Roman" w:cs="Times New Roman"/>
                <w:b/>
                <w:iCs/>
                <w:sz w:val="24"/>
                <w:szCs w:val="24"/>
              </w:rPr>
              <w:t>объём часов</w:t>
            </w:r>
          </w:p>
        </w:tc>
      </w:tr>
      <w:tr w:rsidR="003A6E13" w:rsidRPr="003A6E13" w:rsidTr="0030611F">
        <w:tc>
          <w:tcPr>
            <w:tcW w:w="8647" w:type="dxa"/>
          </w:tcPr>
          <w:p w:rsidR="003A6E13" w:rsidRPr="003A6E13" w:rsidRDefault="003A6E13" w:rsidP="003A6E13">
            <w:pPr>
              <w:keepNext/>
              <w:keepLines/>
              <w:spacing w:before="40"/>
              <w:jc w:val="both"/>
              <w:outlineLvl w:val="5"/>
              <w:rPr>
                <w:rFonts w:ascii="Times New Roman" w:eastAsia="Calibri" w:hAnsi="Times New Roman" w:cs="Times New Roman"/>
                <w:sz w:val="24"/>
                <w:szCs w:val="24"/>
              </w:rPr>
            </w:pPr>
            <w:r w:rsidRPr="003A6E13">
              <w:rPr>
                <w:rFonts w:ascii="Times New Roman" w:eastAsia="Calibri" w:hAnsi="Times New Roman" w:cs="Times New Roman"/>
                <w:sz w:val="24"/>
                <w:szCs w:val="24"/>
              </w:rPr>
              <w:t>производственная практика</w:t>
            </w:r>
          </w:p>
        </w:tc>
        <w:tc>
          <w:tcPr>
            <w:tcW w:w="992" w:type="dxa"/>
          </w:tcPr>
          <w:p w:rsidR="003A6E13" w:rsidRPr="003A6E13" w:rsidRDefault="003A6E13" w:rsidP="003A6E13">
            <w:pPr>
              <w:widowControl w:val="0"/>
              <w:autoSpaceDE w:val="0"/>
              <w:autoSpaceDN w:val="0"/>
              <w:adjustRightInd w:val="0"/>
              <w:jc w:val="center"/>
              <w:rPr>
                <w:rFonts w:ascii="Times New Roman" w:hAnsi="Times New Roman" w:cs="Times New Roman"/>
                <w:b/>
                <w:iCs/>
                <w:sz w:val="24"/>
                <w:szCs w:val="24"/>
              </w:rPr>
            </w:pPr>
            <w:r w:rsidRPr="003A6E13">
              <w:rPr>
                <w:rFonts w:ascii="Times New Roman" w:hAnsi="Times New Roman" w:cs="Times New Roman"/>
                <w:b/>
                <w:iCs/>
                <w:sz w:val="24"/>
                <w:szCs w:val="24"/>
              </w:rPr>
              <w:t>36</w:t>
            </w:r>
          </w:p>
        </w:tc>
      </w:tr>
      <w:tr w:rsidR="003A6E13" w:rsidRPr="003A6E13" w:rsidTr="0030611F">
        <w:trPr>
          <w:trHeight w:val="681"/>
        </w:trPr>
        <w:tc>
          <w:tcPr>
            <w:tcW w:w="8647" w:type="dxa"/>
          </w:tcPr>
          <w:p w:rsidR="003A6E13" w:rsidRPr="003A6E13" w:rsidRDefault="003A6E13" w:rsidP="003A6E13">
            <w:pPr>
              <w:keepNext/>
              <w:keepLines/>
              <w:spacing w:before="40"/>
              <w:jc w:val="both"/>
              <w:outlineLvl w:val="5"/>
              <w:rPr>
                <w:rFonts w:ascii="Times New Roman" w:eastAsia="Calibri" w:hAnsi="Times New Roman" w:cs="Times New Roman"/>
                <w:sz w:val="24"/>
                <w:szCs w:val="24"/>
              </w:rPr>
            </w:pPr>
            <w:r w:rsidRPr="003A6E13">
              <w:rPr>
                <w:rFonts w:ascii="Times New Roman" w:eastAsia="Calibri" w:hAnsi="Times New Roman" w:cs="Times New Roman"/>
                <w:sz w:val="24"/>
                <w:szCs w:val="24"/>
              </w:rPr>
              <w:t xml:space="preserve">МДК.05.01. Теоретические и прикладные аспекты методической работы воспитателей детей дошкольного возраста </w:t>
            </w:r>
          </w:p>
        </w:tc>
        <w:tc>
          <w:tcPr>
            <w:tcW w:w="992" w:type="dxa"/>
          </w:tcPr>
          <w:p w:rsidR="003A6E13" w:rsidRPr="003A6E13" w:rsidRDefault="003A6E13" w:rsidP="003A6E13">
            <w:pPr>
              <w:widowControl w:val="0"/>
              <w:autoSpaceDE w:val="0"/>
              <w:autoSpaceDN w:val="0"/>
              <w:adjustRightInd w:val="0"/>
              <w:jc w:val="center"/>
              <w:rPr>
                <w:rFonts w:ascii="Times New Roman" w:hAnsi="Times New Roman" w:cs="Times New Roman"/>
                <w:b/>
                <w:iCs/>
                <w:sz w:val="24"/>
                <w:szCs w:val="24"/>
              </w:rPr>
            </w:pPr>
          </w:p>
        </w:tc>
      </w:tr>
      <w:tr w:rsidR="003A6E13" w:rsidRPr="003A6E13" w:rsidTr="0030611F">
        <w:tc>
          <w:tcPr>
            <w:tcW w:w="8647" w:type="dxa"/>
          </w:tcPr>
          <w:p w:rsidR="003A6E13" w:rsidRPr="003A6E13" w:rsidRDefault="003A6E13" w:rsidP="003A6E13">
            <w:pPr>
              <w:widowControl w:val="0"/>
              <w:suppressAutoHyphens/>
              <w:autoSpaceDE w:val="0"/>
              <w:rPr>
                <w:rFonts w:ascii="Times New Roman" w:hAnsi="Times New Roman" w:cs="Times New Roman"/>
                <w:sz w:val="24"/>
                <w:szCs w:val="24"/>
              </w:rPr>
            </w:pPr>
            <w:r w:rsidRPr="003A6E13">
              <w:rPr>
                <w:rFonts w:ascii="Times New Roman" w:hAnsi="Times New Roman" w:cs="Times New Roman"/>
                <w:sz w:val="24"/>
                <w:szCs w:val="24"/>
              </w:rPr>
              <w:t>Нормативно – правовая документация ДОО.</w:t>
            </w:r>
          </w:p>
        </w:tc>
        <w:tc>
          <w:tcPr>
            <w:tcW w:w="992" w:type="dxa"/>
          </w:tcPr>
          <w:p w:rsidR="003A6E13" w:rsidRPr="003A6E13" w:rsidRDefault="003A6E13" w:rsidP="003A6E13">
            <w:pPr>
              <w:autoSpaceDE w:val="0"/>
              <w:autoSpaceDN w:val="0"/>
              <w:adjustRightInd w:val="0"/>
              <w:jc w:val="center"/>
              <w:rPr>
                <w:rFonts w:ascii="Times New Roman" w:hAnsi="Times New Roman" w:cs="Times New Roman"/>
                <w:bCs/>
                <w:sz w:val="24"/>
                <w:szCs w:val="24"/>
              </w:rPr>
            </w:pPr>
            <w:r w:rsidRPr="003A6E13">
              <w:rPr>
                <w:rFonts w:ascii="Times New Roman" w:hAnsi="Times New Roman" w:cs="Times New Roman"/>
                <w:bCs/>
                <w:sz w:val="24"/>
                <w:szCs w:val="24"/>
              </w:rPr>
              <w:t>2</w:t>
            </w:r>
          </w:p>
        </w:tc>
      </w:tr>
      <w:tr w:rsidR="003A6E13" w:rsidRPr="003A6E13" w:rsidTr="0030611F">
        <w:tc>
          <w:tcPr>
            <w:tcW w:w="8647" w:type="dxa"/>
          </w:tcPr>
          <w:p w:rsidR="003A6E13" w:rsidRPr="003A6E13" w:rsidRDefault="003A6E13" w:rsidP="003A6E13">
            <w:pPr>
              <w:widowControl w:val="0"/>
              <w:suppressAutoHyphens/>
              <w:autoSpaceDE w:val="0"/>
              <w:rPr>
                <w:rFonts w:ascii="Times New Roman" w:hAnsi="Times New Roman" w:cs="Times New Roman"/>
                <w:b/>
                <w:sz w:val="24"/>
                <w:szCs w:val="24"/>
              </w:rPr>
            </w:pPr>
            <w:r w:rsidRPr="003A6E13">
              <w:rPr>
                <w:rFonts w:ascii="Times New Roman" w:hAnsi="Times New Roman" w:cs="Times New Roman"/>
                <w:sz w:val="24"/>
                <w:szCs w:val="24"/>
              </w:rPr>
              <w:t xml:space="preserve">Анализ внешней и внутренней информации методического кабинета. </w:t>
            </w:r>
            <w:r w:rsidRPr="003A6E13">
              <w:rPr>
                <w:rFonts w:ascii="Times New Roman" w:hAnsi="Times New Roman" w:cs="Times New Roman"/>
                <w:b/>
                <w:sz w:val="24"/>
                <w:szCs w:val="24"/>
              </w:rPr>
              <w:t>Изучение и анализ педагогической и методической литературы по проблемам дошкольного образования</w:t>
            </w:r>
          </w:p>
        </w:tc>
        <w:tc>
          <w:tcPr>
            <w:tcW w:w="992" w:type="dxa"/>
          </w:tcPr>
          <w:p w:rsidR="003A6E13" w:rsidRPr="003A6E13" w:rsidRDefault="003A6E13" w:rsidP="003A6E13">
            <w:pPr>
              <w:autoSpaceDE w:val="0"/>
              <w:autoSpaceDN w:val="0"/>
              <w:adjustRightInd w:val="0"/>
              <w:jc w:val="center"/>
              <w:rPr>
                <w:rFonts w:ascii="Times New Roman" w:hAnsi="Times New Roman" w:cs="Times New Roman"/>
                <w:bCs/>
                <w:sz w:val="24"/>
                <w:szCs w:val="24"/>
              </w:rPr>
            </w:pPr>
            <w:r w:rsidRPr="003A6E13">
              <w:rPr>
                <w:rFonts w:ascii="Times New Roman" w:hAnsi="Times New Roman" w:cs="Times New Roman"/>
                <w:bCs/>
                <w:sz w:val="24"/>
                <w:szCs w:val="24"/>
              </w:rPr>
              <w:t>2</w:t>
            </w:r>
          </w:p>
        </w:tc>
      </w:tr>
      <w:tr w:rsidR="003A6E13" w:rsidRPr="003A6E13" w:rsidTr="0030611F">
        <w:tc>
          <w:tcPr>
            <w:tcW w:w="8647" w:type="dxa"/>
          </w:tcPr>
          <w:p w:rsidR="003A6E13" w:rsidRPr="003A6E13" w:rsidRDefault="003A6E13" w:rsidP="003A6E13">
            <w:pPr>
              <w:widowControl w:val="0"/>
              <w:suppressAutoHyphens/>
              <w:autoSpaceDE w:val="0"/>
              <w:rPr>
                <w:rFonts w:ascii="Times New Roman" w:hAnsi="Times New Roman" w:cs="Times New Roman"/>
                <w:sz w:val="24"/>
                <w:szCs w:val="24"/>
              </w:rPr>
            </w:pPr>
            <w:r w:rsidRPr="003A6E13">
              <w:rPr>
                <w:rFonts w:ascii="Times New Roman" w:hAnsi="Times New Roman" w:cs="Times New Roman"/>
                <w:sz w:val="24"/>
                <w:szCs w:val="24"/>
              </w:rPr>
              <w:t>Анализ оформления документации, стендов, наличие оборудования и дидактических материалов, согласно требованиям стандартов дошкольного образования.</w:t>
            </w:r>
          </w:p>
        </w:tc>
        <w:tc>
          <w:tcPr>
            <w:tcW w:w="992" w:type="dxa"/>
          </w:tcPr>
          <w:p w:rsidR="003A6E13" w:rsidRPr="003A6E13" w:rsidRDefault="003A6E13" w:rsidP="003A6E13">
            <w:pPr>
              <w:autoSpaceDE w:val="0"/>
              <w:autoSpaceDN w:val="0"/>
              <w:adjustRightInd w:val="0"/>
              <w:jc w:val="center"/>
              <w:rPr>
                <w:rFonts w:ascii="Times New Roman" w:hAnsi="Times New Roman" w:cs="Times New Roman"/>
                <w:bCs/>
                <w:sz w:val="24"/>
                <w:szCs w:val="24"/>
              </w:rPr>
            </w:pPr>
            <w:r w:rsidRPr="003A6E13">
              <w:rPr>
                <w:rFonts w:ascii="Times New Roman" w:hAnsi="Times New Roman" w:cs="Times New Roman"/>
                <w:bCs/>
                <w:sz w:val="24"/>
                <w:szCs w:val="24"/>
              </w:rPr>
              <w:t>2</w:t>
            </w:r>
          </w:p>
        </w:tc>
      </w:tr>
      <w:tr w:rsidR="003A6E13" w:rsidRPr="003A6E13" w:rsidTr="0030611F">
        <w:tc>
          <w:tcPr>
            <w:tcW w:w="8647" w:type="dxa"/>
          </w:tcPr>
          <w:p w:rsidR="003A6E13" w:rsidRPr="003A6E13" w:rsidRDefault="003A6E13" w:rsidP="003A6E13">
            <w:pPr>
              <w:widowControl w:val="0"/>
              <w:suppressAutoHyphens/>
              <w:autoSpaceDE w:val="0"/>
              <w:rPr>
                <w:rFonts w:ascii="Times New Roman" w:hAnsi="Times New Roman" w:cs="Times New Roman"/>
                <w:sz w:val="24"/>
                <w:szCs w:val="24"/>
              </w:rPr>
            </w:pPr>
            <w:r w:rsidRPr="003A6E13">
              <w:rPr>
                <w:rFonts w:ascii="Times New Roman" w:hAnsi="Times New Roman" w:cs="Times New Roman"/>
                <w:b/>
                <w:sz w:val="24"/>
                <w:szCs w:val="24"/>
              </w:rPr>
              <w:t>Анализ и разработки учебно-методических материалов (рабочих программ, учебно-тематических планов) на основе примерных и вариативных</w:t>
            </w:r>
            <w:r w:rsidRPr="003A6E13">
              <w:rPr>
                <w:rFonts w:ascii="Times New Roman" w:hAnsi="Times New Roman" w:cs="Times New Roman"/>
                <w:sz w:val="24"/>
                <w:szCs w:val="24"/>
              </w:rPr>
              <w:t>. Составление таблицы «Нормативная документация ДОО». Проектно – исследовательская деятельность ДОО.</w:t>
            </w:r>
          </w:p>
        </w:tc>
        <w:tc>
          <w:tcPr>
            <w:tcW w:w="992" w:type="dxa"/>
          </w:tcPr>
          <w:p w:rsidR="003A6E13" w:rsidRPr="003A6E13" w:rsidRDefault="003A6E13" w:rsidP="003A6E13">
            <w:pPr>
              <w:autoSpaceDE w:val="0"/>
              <w:autoSpaceDN w:val="0"/>
              <w:adjustRightInd w:val="0"/>
              <w:jc w:val="center"/>
              <w:rPr>
                <w:rFonts w:ascii="Times New Roman" w:hAnsi="Times New Roman" w:cs="Times New Roman"/>
                <w:bCs/>
                <w:sz w:val="24"/>
                <w:szCs w:val="24"/>
              </w:rPr>
            </w:pPr>
            <w:r w:rsidRPr="003A6E13">
              <w:rPr>
                <w:rFonts w:ascii="Times New Roman" w:hAnsi="Times New Roman" w:cs="Times New Roman"/>
                <w:bCs/>
                <w:sz w:val="24"/>
                <w:szCs w:val="24"/>
              </w:rPr>
              <w:t>2</w:t>
            </w:r>
          </w:p>
        </w:tc>
      </w:tr>
      <w:tr w:rsidR="003A6E13" w:rsidRPr="003A6E13" w:rsidTr="0030611F">
        <w:tc>
          <w:tcPr>
            <w:tcW w:w="8647" w:type="dxa"/>
          </w:tcPr>
          <w:p w:rsidR="003A6E13" w:rsidRPr="003A6E13" w:rsidRDefault="003A6E13" w:rsidP="003A6E13">
            <w:pPr>
              <w:widowControl w:val="0"/>
              <w:suppressAutoHyphens/>
              <w:autoSpaceDE w:val="0"/>
              <w:rPr>
                <w:rFonts w:ascii="Times New Roman" w:hAnsi="Times New Roman" w:cs="Times New Roman"/>
                <w:sz w:val="24"/>
                <w:szCs w:val="24"/>
              </w:rPr>
            </w:pPr>
            <w:r w:rsidRPr="003A6E13">
              <w:rPr>
                <w:rFonts w:ascii="Times New Roman" w:hAnsi="Times New Roman" w:cs="Times New Roman"/>
                <w:sz w:val="24"/>
                <w:szCs w:val="24"/>
              </w:rPr>
              <w:t xml:space="preserve">Беседа со старшим воспитателем и составление анализа проектной деятельности ДОО. </w:t>
            </w:r>
          </w:p>
        </w:tc>
        <w:tc>
          <w:tcPr>
            <w:tcW w:w="992" w:type="dxa"/>
          </w:tcPr>
          <w:p w:rsidR="003A6E13" w:rsidRPr="003A6E13" w:rsidRDefault="003A6E13" w:rsidP="003A6E13">
            <w:pPr>
              <w:autoSpaceDE w:val="0"/>
              <w:autoSpaceDN w:val="0"/>
              <w:adjustRightInd w:val="0"/>
              <w:jc w:val="center"/>
              <w:rPr>
                <w:rFonts w:ascii="Times New Roman" w:hAnsi="Times New Roman" w:cs="Times New Roman"/>
                <w:bCs/>
                <w:sz w:val="24"/>
                <w:szCs w:val="24"/>
              </w:rPr>
            </w:pPr>
            <w:r w:rsidRPr="003A6E13">
              <w:rPr>
                <w:rFonts w:ascii="Times New Roman" w:hAnsi="Times New Roman" w:cs="Times New Roman"/>
                <w:bCs/>
                <w:sz w:val="24"/>
                <w:szCs w:val="24"/>
              </w:rPr>
              <w:t>2</w:t>
            </w:r>
          </w:p>
        </w:tc>
      </w:tr>
      <w:tr w:rsidR="003A6E13" w:rsidRPr="003A6E13" w:rsidTr="0030611F">
        <w:tc>
          <w:tcPr>
            <w:tcW w:w="8647" w:type="dxa"/>
          </w:tcPr>
          <w:p w:rsidR="003A6E13" w:rsidRPr="003A6E13" w:rsidRDefault="003A6E13" w:rsidP="003A6E13">
            <w:pPr>
              <w:widowControl w:val="0"/>
              <w:suppressAutoHyphens/>
              <w:autoSpaceDE w:val="0"/>
              <w:rPr>
                <w:rFonts w:ascii="Times New Roman" w:hAnsi="Times New Roman" w:cs="Times New Roman"/>
                <w:sz w:val="24"/>
                <w:szCs w:val="24"/>
              </w:rPr>
            </w:pPr>
            <w:r w:rsidRPr="003A6E13">
              <w:rPr>
                <w:rFonts w:ascii="Times New Roman" w:hAnsi="Times New Roman" w:cs="Times New Roman"/>
                <w:b/>
                <w:sz w:val="24"/>
                <w:szCs w:val="24"/>
              </w:rPr>
              <w:t>Участие в исследовательской и проектной деятельности</w:t>
            </w:r>
            <w:r w:rsidRPr="003A6E13">
              <w:rPr>
                <w:rFonts w:ascii="Times New Roman" w:hAnsi="Times New Roman" w:cs="Times New Roman"/>
                <w:sz w:val="24"/>
                <w:szCs w:val="24"/>
              </w:rPr>
              <w:t>. Составление плана последовательности выполнения собственной проектно – исследовательской деятельности.</w:t>
            </w:r>
          </w:p>
        </w:tc>
        <w:tc>
          <w:tcPr>
            <w:tcW w:w="992" w:type="dxa"/>
          </w:tcPr>
          <w:p w:rsidR="003A6E13" w:rsidRPr="003A6E13" w:rsidRDefault="003A6E13" w:rsidP="003A6E13">
            <w:pPr>
              <w:autoSpaceDE w:val="0"/>
              <w:autoSpaceDN w:val="0"/>
              <w:adjustRightInd w:val="0"/>
              <w:jc w:val="center"/>
              <w:rPr>
                <w:rFonts w:ascii="Times New Roman" w:hAnsi="Times New Roman" w:cs="Times New Roman"/>
                <w:bCs/>
                <w:sz w:val="24"/>
                <w:szCs w:val="24"/>
              </w:rPr>
            </w:pPr>
            <w:r w:rsidRPr="003A6E13">
              <w:rPr>
                <w:rFonts w:ascii="Times New Roman" w:hAnsi="Times New Roman" w:cs="Times New Roman"/>
                <w:bCs/>
                <w:sz w:val="24"/>
                <w:szCs w:val="24"/>
              </w:rPr>
              <w:t>2</w:t>
            </w:r>
          </w:p>
        </w:tc>
      </w:tr>
      <w:tr w:rsidR="003A6E13" w:rsidRPr="003A6E13" w:rsidTr="0030611F">
        <w:tc>
          <w:tcPr>
            <w:tcW w:w="8647" w:type="dxa"/>
          </w:tcPr>
          <w:p w:rsidR="003A6E13" w:rsidRPr="003A6E13" w:rsidRDefault="003A6E13" w:rsidP="003A6E13">
            <w:pPr>
              <w:widowControl w:val="0"/>
              <w:suppressAutoHyphens/>
              <w:autoSpaceDE w:val="0"/>
              <w:rPr>
                <w:rFonts w:ascii="Times New Roman" w:hAnsi="Times New Roman" w:cs="Times New Roman"/>
                <w:sz w:val="24"/>
                <w:szCs w:val="24"/>
              </w:rPr>
            </w:pPr>
            <w:r w:rsidRPr="003A6E13">
              <w:rPr>
                <w:rFonts w:ascii="Times New Roman" w:hAnsi="Times New Roman" w:cs="Times New Roman"/>
                <w:sz w:val="24"/>
                <w:szCs w:val="24"/>
              </w:rPr>
              <w:t xml:space="preserve">Создание индивидуального проекта (тема, возраст на выбор). Календарно – тематическое планирование образовательного процесса в ДОУ. </w:t>
            </w:r>
            <w:r w:rsidRPr="003A6E13">
              <w:rPr>
                <w:rFonts w:ascii="Times New Roman" w:hAnsi="Times New Roman" w:cs="Times New Roman"/>
                <w:b/>
                <w:sz w:val="24"/>
                <w:szCs w:val="24"/>
              </w:rPr>
              <w:t>Участие в исследовательской и проектной деятельности</w:t>
            </w:r>
            <w:r w:rsidRPr="003A6E13">
              <w:rPr>
                <w:rFonts w:ascii="Times New Roman" w:hAnsi="Times New Roman" w:cs="Times New Roman"/>
                <w:sz w:val="24"/>
                <w:szCs w:val="24"/>
              </w:rPr>
              <w:t>.</w:t>
            </w:r>
          </w:p>
        </w:tc>
        <w:tc>
          <w:tcPr>
            <w:tcW w:w="992" w:type="dxa"/>
          </w:tcPr>
          <w:p w:rsidR="003A6E13" w:rsidRPr="003A6E13" w:rsidRDefault="003A6E13" w:rsidP="003A6E13">
            <w:pPr>
              <w:autoSpaceDE w:val="0"/>
              <w:autoSpaceDN w:val="0"/>
              <w:adjustRightInd w:val="0"/>
              <w:jc w:val="center"/>
              <w:rPr>
                <w:rFonts w:ascii="Times New Roman" w:hAnsi="Times New Roman" w:cs="Times New Roman"/>
                <w:bCs/>
                <w:sz w:val="24"/>
                <w:szCs w:val="24"/>
              </w:rPr>
            </w:pPr>
            <w:r w:rsidRPr="003A6E13">
              <w:rPr>
                <w:rFonts w:ascii="Times New Roman" w:hAnsi="Times New Roman" w:cs="Times New Roman"/>
                <w:bCs/>
                <w:sz w:val="24"/>
                <w:szCs w:val="24"/>
              </w:rPr>
              <w:t>2</w:t>
            </w:r>
          </w:p>
        </w:tc>
      </w:tr>
      <w:tr w:rsidR="003A6E13" w:rsidRPr="003A6E13" w:rsidTr="0030611F">
        <w:tc>
          <w:tcPr>
            <w:tcW w:w="8647" w:type="dxa"/>
          </w:tcPr>
          <w:p w:rsidR="003A6E13" w:rsidRPr="003A6E13" w:rsidRDefault="003A6E13" w:rsidP="003A6E13">
            <w:pPr>
              <w:widowControl w:val="0"/>
              <w:suppressAutoHyphens/>
              <w:autoSpaceDE w:val="0"/>
              <w:rPr>
                <w:rFonts w:ascii="Times New Roman" w:hAnsi="Times New Roman" w:cs="Times New Roman"/>
                <w:sz w:val="24"/>
                <w:szCs w:val="24"/>
              </w:rPr>
            </w:pPr>
            <w:r w:rsidRPr="003A6E13">
              <w:rPr>
                <w:rFonts w:ascii="Times New Roman" w:hAnsi="Times New Roman" w:cs="Times New Roman"/>
                <w:sz w:val="24"/>
                <w:szCs w:val="24"/>
              </w:rPr>
              <w:t>Разработка перспективного плана на 4 недели (на основе примерного годового плана старшего воспитателя).</w:t>
            </w:r>
          </w:p>
        </w:tc>
        <w:tc>
          <w:tcPr>
            <w:tcW w:w="992" w:type="dxa"/>
          </w:tcPr>
          <w:p w:rsidR="003A6E13" w:rsidRPr="003A6E13" w:rsidRDefault="003A6E13" w:rsidP="003A6E13">
            <w:pPr>
              <w:autoSpaceDE w:val="0"/>
              <w:autoSpaceDN w:val="0"/>
              <w:adjustRightInd w:val="0"/>
              <w:jc w:val="center"/>
              <w:rPr>
                <w:rFonts w:ascii="Times New Roman" w:hAnsi="Times New Roman" w:cs="Times New Roman"/>
                <w:bCs/>
                <w:sz w:val="24"/>
                <w:szCs w:val="24"/>
              </w:rPr>
            </w:pPr>
            <w:r w:rsidRPr="003A6E13">
              <w:rPr>
                <w:rFonts w:ascii="Times New Roman" w:hAnsi="Times New Roman" w:cs="Times New Roman"/>
                <w:bCs/>
                <w:sz w:val="24"/>
                <w:szCs w:val="24"/>
              </w:rPr>
              <w:t>2</w:t>
            </w:r>
          </w:p>
        </w:tc>
      </w:tr>
      <w:tr w:rsidR="003A6E13" w:rsidRPr="003A6E13" w:rsidTr="0030611F">
        <w:tc>
          <w:tcPr>
            <w:tcW w:w="8647" w:type="dxa"/>
          </w:tcPr>
          <w:p w:rsidR="003A6E13" w:rsidRPr="003A6E13" w:rsidRDefault="003A6E13" w:rsidP="003A6E13">
            <w:pPr>
              <w:widowControl w:val="0"/>
              <w:suppressAutoHyphens/>
              <w:autoSpaceDE w:val="0"/>
              <w:rPr>
                <w:rFonts w:ascii="Times New Roman" w:hAnsi="Times New Roman" w:cs="Times New Roman"/>
                <w:b/>
                <w:sz w:val="24"/>
                <w:szCs w:val="24"/>
              </w:rPr>
            </w:pPr>
            <w:r w:rsidRPr="003A6E13">
              <w:rPr>
                <w:rFonts w:ascii="Times New Roman" w:hAnsi="Times New Roman" w:cs="Times New Roman"/>
                <w:sz w:val="24"/>
                <w:szCs w:val="24"/>
              </w:rPr>
              <w:t xml:space="preserve">Наблюдение за работой старшего воспитателя. Составления анализа работы старшего воспитателя ДОО. </w:t>
            </w:r>
            <w:r w:rsidRPr="003A6E13">
              <w:rPr>
                <w:rFonts w:ascii="Times New Roman" w:hAnsi="Times New Roman" w:cs="Times New Roman"/>
                <w:b/>
                <w:sz w:val="24"/>
                <w:szCs w:val="24"/>
              </w:rPr>
              <w:t>Участие в создании предметно-развивающей среды</w:t>
            </w:r>
          </w:p>
        </w:tc>
        <w:tc>
          <w:tcPr>
            <w:tcW w:w="992" w:type="dxa"/>
          </w:tcPr>
          <w:p w:rsidR="003A6E13" w:rsidRPr="003A6E13" w:rsidRDefault="003A6E13" w:rsidP="003A6E13">
            <w:pPr>
              <w:autoSpaceDE w:val="0"/>
              <w:autoSpaceDN w:val="0"/>
              <w:adjustRightInd w:val="0"/>
              <w:jc w:val="center"/>
              <w:rPr>
                <w:rFonts w:ascii="Times New Roman" w:hAnsi="Times New Roman" w:cs="Times New Roman"/>
                <w:bCs/>
                <w:sz w:val="24"/>
                <w:szCs w:val="24"/>
              </w:rPr>
            </w:pPr>
            <w:r w:rsidRPr="003A6E13">
              <w:rPr>
                <w:rFonts w:ascii="Times New Roman" w:hAnsi="Times New Roman" w:cs="Times New Roman"/>
                <w:bCs/>
                <w:sz w:val="24"/>
                <w:szCs w:val="24"/>
              </w:rPr>
              <w:t>2</w:t>
            </w:r>
          </w:p>
        </w:tc>
      </w:tr>
      <w:tr w:rsidR="003A6E13" w:rsidRPr="003A6E13" w:rsidTr="0030611F">
        <w:tc>
          <w:tcPr>
            <w:tcW w:w="8647" w:type="dxa"/>
          </w:tcPr>
          <w:p w:rsidR="003A6E13" w:rsidRPr="003A6E13" w:rsidRDefault="003A6E13" w:rsidP="003A6E13">
            <w:pPr>
              <w:widowControl w:val="0"/>
              <w:suppressAutoHyphens/>
              <w:autoSpaceDE w:val="0"/>
              <w:rPr>
                <w:rFonts w:ascii="Times New Roman" w:hAnsi="Times New Roman" w:cs="Times New Roman"/>
                <w:sz w:val="24"/>
                <w:szCs w:val="24"/>
              </w:rPr>
            </w:pPr>
            <w:r w:rsidRPr="003A6E13">
              <w:rPr>
                <w:rFonts w:ascii="Times New Roman" w:hAnsi="Times New Roman" w:cs="Times New Roman"/>
                <w:sz w:val="24"/>
                <w:szCs w:val="24"/>
              </w:rPr>
              <w:t>Анализ ИКТ для совершенствования образовательного процесса в ДОО.</w:t>
            </w:r>
          </w:p>
          <w:p w:rsidR="003A6E13" w:rsidRPr="003A6E13" w:rsidRDefault="003A6E13" w:rsidP="003A6E13">
            <w:pPr>
              <w:widowControl w:val="0"/>
              <w:suppressAutoHyphens/>
              <w:autoSpaceDE w:val="0"/>
              <w:rPr>
                <w:rFonts w:ascii="Times New Roman" w:hAnsi="Times New Roman" w:cs="Times New Roman"/>
                <w:sz w:val="24"/>
                <w:szCs w:val="24"/>
              </w:rPr>
            </w:pPr>
            <w:r w:rsidRPr="003A6E13">
              <w:rPr>
                <w:rFonts w:ascii="Times New Roman" w:hAnsi="Times New Roman" w:cs="Times New Roman"/>
                <w:sz w:val="24"/>
                <w:szCs w:val="24"/>
              </w:rPr>
              <w:t>Организация РППС в ДОО.</w:t>
            </w:r>
          </w:p>
        </w:tc>
        <w:tc>
          <w:tcPr>
            <w:tcW w:w="992" w:type="dxa"/>
          </w:tcPr>
          <w:p w:rsidR="003A6E13" w:rsidRPr="003A6E13" w:rsidRDefault="003A6E13" w:rsidP="003A6E13">
            <w:pPr>
              <w:autoSpaceDE w:val="0"/>
              <w:autoSpaceDN w:val="0"/>
              <w:adjustRightInd w:val="0"/>
              <w:jc w:val="center"/>
              <w:rPr>
                <w:rFonts w:ascii="Times New Roman" w:hAnsi="Times New Roman" w:cs="Times New Roman"/>
                <w:bCs/>
                <w:sz w:val="24"/>
                <w:szCs w:val="24"/>
              </w:rPr>
            </w:pPr>
            <w:r w:rsidRPr="003A6E13">
              <w:rPr>
                <w:rFonts w:ascii="Times New Roman" w:hAnsi="Times New Roman" w:cs="Times New Roman"/>
                <w:bCs/>
                <w:sz w:val="24"/>
                <w:szCs w:val="24"/>
              </w:rPr>
              <w:t>2</w:t>
            </w:r>
          </w:p>
        </w:tc>
      </w:tr>
      <w:tr w:rsidR="003A6E13" w:rsidRPr="003A6E13" w:rsidTr="0030611F">
        <w:tc>
          <w:tcPr>
            <w:tcW w:w="8647" w:type="dxa"/>
          </w:tcPr>
          <w:p w:rsidR="003A6E13" w:rsidRPr="003A6E13" w:rsidRDefault="003A6E13" w:rsidP="003A6E13">
            <w:pPr>
              <w:widowControl w:val="0"/>
              <w:suppressAutoHyphens/>
              <w:autoSpaceDE w:val="0"/>
              <w:rPr>
                <w:rFonts w:ascii="Times New Roman" w:hAnsi="Times New Roman" w:cs="Times New Roman"/>
                <w:sz w:val="24"/>
                <w:szCs w:val="24"/>
              </w:rPr>
            </w:pPr>
            <w:r w:rsidRPr="003A6E13">
              <w:rPr>
                <w:rFonts w:ascii="Times New Roman" w:hAnsi="Times New Roman" w:cs="Times New Roman"/>
                <w:sz w:val="24"/>
                <w:szCs w:val="24"/>
              </w:rPr>
              <w:t>Анализ РППС в дошкольной образовательной организации.</w:t>
            </w:r>
          </w:p>
        </w:tc>
        <w:tc>
          <w:tcPr>
            <w:tcW w:w="992" w:type="dxa"/>
          </w:tcPr>
          <w:p w:rsidR="003A6E13" w:rsidRPr="003A6E13" w:rsidRDefault="003A6E13" w:rsidP="003A6E13">
            <w:pPr>
              <w:autoSpaceDE w:val="0"/>
              <w:autoSpaceDN w:val="0"/>
              <w:adjustRightInd w:val="0"/>
              <w:jc w:val="center"/>
              <w:rPr>
                <w:rFonts w:ascii="Times New Roman" w:hAnsi="Times New Roman" w:cs="Times New Roman"/>
                <w:bCs/>
                <w:sz w:val="24"/>
                <w:szCs w:val="24"/>
              </w:rPr>
            </w:pPr>
            <w:r w:rsidRPr="003A6E13">
              <w:rPr>
                <w:rFonts w:ascii="Times New Roman" w:hAnsi="Times New Roman" w:cs="Times New Roman"/>
                <w:bCs/>
                <w:sz w:val="24"/>
                <w:szCs w:val="24"/>
              </w:rPr>
              <w:t>2</w:t>
            </w:r>
          </w:p>
        </w:tc>
      </w:tr>
      <w:tr w:rsidR="003A6E13" w:rsidRPr="003A6E13" w:rsidTr="0030611F">
        <w:tc>
          <w:tcPr>
            <w:tcW w:w="8647" w:type="dxa"/>
          </w:tcPr>
          <w:p w:rsidR="003A6E13" w:rsidRPr="003A6E13" w:rsidRDefault="003A6E13" w:rsidP="003A6E13">
            <w:pPr>
              <w:widowControl w:val="0"/>
              <w:suppressAutoHyphens/>
              <w:autoSpaceDE w:val="0"/>
              <w:rPr>
                <w:rFonts w:ascii="Times New Roman" w:hAnsi="Times New Roman" w:cs="Times New Roman"/>
                <w:sz w:val="24"/>
                <w:szCs w:val="24"/>
              </w:rPr>
            </w:pPr>
            <w:r w:rsidRPr="003A6E13">
              <w:rPr>
                <w:rFonts w:ascii="Times New Roman" w:hAnsi="Times New Roman" w:cs="Times New Roman"/>
                <w:sz w:val="24"/>
                <w:szCs w:val="24"/>
              </w:rPr>
              <w:t>Составление модели – проекта РППС в группе раннего возраста (форма составления проекта на выбор).</w:t>
            </w:r>
          </w:p>
        </w:tc>
        <w:tc>
          <w:tcPr>
            <w:tcW w:w="992" w:type="dxa"/>
          </w:tcPr>
          <w:p w:rsidR="003A6E13" w:rsidRPr="003A6E13" w:rsidRDefault="003A6E13" w:rsidP="003A6E13">
            <w:pPr>
              <w:autoSpaceDE w:val="0"/>
              <w:autoSpaceDN w:val="0"/>
              <w:adjustRightInd w:val="0"/>
              <w:jc w:val="center"/>
              <w:rPr>
                <w:rFonts w:ascii="Times New Roman" w:hAnsi="Times New Roman" w:cs="Times New Roman"/>
                <w:bCs/>
                <w:sz w:val="24"/>
                <w:szCs w:val="24"/>
              </w:rPr>
            </w:pPr>
            <w:r w:rsidRPr="003A6E13">
              <w:rPr>
                <w:rFonts w:ascii="Times New Roman" w:hAnsi="Times New Roman" w:cs="Times New Roman"/>
                <w:bCs/>
                <w:sz w:val="24"/>
                <w:szCs w:val="24"/>
              </w:rPr>
              <w:t>2</w:t>
            </w:r>
          </w:p>
        </w:tc>
      </w:tr>
      <w:tr w:rsidR="003A6E13" w:rsidRPr="003A6E13" w:rsidTr="0030611F">
        <w:tc>
          <w:tcPr>
            <w:tcW w:w="8647" w:type="dxa"/>
          </w:tcPr>
          <w:p w:rsidR="003A6E13" w:rsidRPr="003A6E13" w:rsidRDefault="003A6E13" w:rsidP="003A6E13">
            <w:pPr>
              <w:widowControl w:val="0"/>
              <w:suppressAutoHyphens/>
              <w:autoSpaceDE w:val="0"/>
              <w:rPr>
                <w:rFonts w:ascii="Times New Roman" w:hAnsi="Times New Roman" w:cs="Times New Roman"/>
                <w:sz w:val="24"/>
                <w:szCs w:val="24"/>
              </w:rPr>
            </w:pPr>
            <w:r w:rsidRPr="003A6E13">
              <w:rPr>
                <w:rFonts w:ascii="Times New Roman" w:hAnsi="Times New Roman" w:cs="Times New Roman"/>
                <w:sz w:val="24"/>
                <w:szCs w:val="24"/>
              </w:rPr>
              <w:t>Написание реферата на тему: «Создание социально – коммуникативной ситуации развития детей в ДОО».</w:t>
            </w:r>
          </w:p>
        </w:tc>
        <w:tc>
          <w:tcPr>
            <w:tcW w:w="992" w:type="dxa"/>
          </w:tcPr>
          <w:p w:rsidR="003A6E13" w:rsidRPr="003A6E13" w:rsidRDefault="003A6E13" w:rsidP="003A6E13">
            <w:pPr>
              <w:autoSpaceDE w:val="0"/>
              <w:autoSpaceDN w:val="0"/>
              <w:adjustRightInd w:val="0"/>
              <w:jc w:val="center"/>
              <w:rPr>
                <w:rFonts w:ascii="Times New Roman" w:hAnsi="Times New Roman" w:cs="Times New Roman"/>
                <w:bCs/>
                <w:sz w:val="24"/>
                <w:szCs w:val="24"/>
              </w:rPr>
            </w:pPr>
            <w:r w:rsidRPr="003A6E13">
              <w:rPr>
                <w:rFonts w:ascii="Times New Roman" w:hAnsi="Times New Roman" w:cs="Times New Roman"/>
                <w:bCs/>
                <w:sz w:val="24"/>
                <w:szCs w:val="24"/>
              </w:rPr>
              <w:t>2</w:t>
            </w:r>
          </w:p>
        </w:tc>
      </w:tr>
      <w:tr w:rsidR="003A6E13" w:rsidRPr="003A6E13" w:rsidTr="0030611F">
        <w:tc>
          <w:tcPr>
            <w:tcW w:w="8647" w:type="dxa"/>
          </w:tcPr>
          <w:p w:rsidR="003A6E13" w:rsidRPr="003A6E13" w:rsidRDefault="003A6E13" w:rsidP="003A6E13">
            <w:pPr>
              <w:widowControl w:val="0"/>
              <w:suppressAutoHyphens/>
              <w:autoSpaceDE w:val="0"/>
              <w:rPr>
                <w:rFonts w:ascii="Times New Roman" w:hAnsi="Times New Roman" w:cs="Times New Roman"/>
                <w:b/>
                <w:sz w:val="24"/>
                <w:szCs w:val="24"/>
              </w:rPr>
            </w:pPr>
            <w:r w:rsidRPr="003A6E13">
              <w:rPr>
                <w:rFonts w:ascii="Times New Roman" w:hAnsi="Times New Roman" w:cs="Times New Roman"/>
                <w:sz w:val="24"/>
                <w:szCs w:val="24"/>
              </w:rPr>
              <w:t xml:space="preserve">Оформление отчетной документации по практике, портфолио и заполнение </w:t>
            </w:r>
            <w:r w:rsidRPr="003A6E13">
              <w:rPr>
                <w:rFonts w:ascii="Times New Roman" w:hAnsi="Times New Roman" w:cs="Times New Roman"/>
                <w:sz w:val="24"/>
                <w:szCs w:val="24"/>
              </w:rPr>
              <w:lastRenderedPageBreak/>
              <w:t xml:space="preserve">дневника практики по ПМ.05. Передовой педагогический опыт сотрудников ДОО. </w:t>
            </w:r>
            <w:r w:rsidRPr="003A6E13">
              <w:rPr>
                <w:rFonts w:ascii="Times New Roman" w:hAnsi="Times New Roman" w:cs="Times New Roman"/>
                <w:b/>
                <w:sz w:val="24"/>
                <w:szCs w:val="24"/>
              </w:rPr>
              <w:t>Презентации педагогических разработок в виде отчетов, рефератов, выступлений.</w:t>
            </w:r>
          </w:p>
        </w:tc>
        <w:tc>
          <w:tcPr>
            <w:tcW w:w="992" w:type="dxa"/>
          </w:tcPr>
          <w:p w:rsidR="003A6E13" w:rsidRPr="003A6E13" w:rsidRDefault="003A6E13" w:rsidP="003A6E13">
            <w:pPr>
              <w:autoSpaceDE w:val="0"/>
              <w:autoSpaceDN w:val="0"/>
              <w:adjustRightInd w:val="0"/>
              <w:jc w:val="center"/>
              <w:rPr>
                <w:rFonts w:ascii="Times New Roman" w:hAnsi="Times New Roman" w:cs="Times New Roman"/>
                <w:bCs/>
                <w:sz w:val="24"/>
                <w:szCs w:val="24"/>
              </w:rPr>
            </w:pPr>
            <w:r w:rsidRPr="003A6E13">
              <w:rPr>
                <w:rFonts w:ascii="Times New Roman" w:hAnsi="Times New Roman" w:cs="Times New Roman"/>
                <w:bCs/>
                <w:sz w:val="24"/>
                <w:szCs w:val="24"/>
              </w:rPr>
              <w:lastRenderedPageBreak/>
              <w:t>2</w:t>
            </w:r>
          </w:p>
        </w:tc>
      </w:tr>
      <w:tr w:rsidR="003A6E13" w:rsidRPr="003A6E13" w:rsidTr="0030611F">
        <w:tc>
          <w:tcPr>
            <w:tcW w:w="8647" w:type="dxa"/>
          </w:tcPr>
          <w:p w:rsidR="003A6E13" w:rsidRPr="003A6E13" w:rsidRDefault="003A6E13" w:rsidP="003A6E13">
            <w:pPr>
              <w:widowControl w:val="0"/>
              <w:suppressAutoHyphens/>
              <w:autoSpaceDE w:val="0"/>
              <w:rPr>
                <w:rFonts w:ascii="Times New Roman" w:hAnsi="Times New Roman" w:cs="Times New Roman"/>
                <w:b/>
                <w:sz w:val="24"/>
                <w:szCs w:val="24"/>
              </w:rPr>
            </w:pPr>
            <w:r w:rsidRPr="003A6E13">
              <w:rPr>
                <w:rFonts w:ascii="Times New Roman" w:hAnsi="Times New Roman" w:cs="Times New Roman"/>
                <w:sz w:val="24"/>
                <w:szCs w:val="24"/>
              </w:rPr>
              <w:lastRenderedPageBreak/>
              <w:t xml:space="preserve">Беседа со старшим воспитателем по вопросам аттестации педагогов ДОО. Анализ и </w:t>
            </w:r>
            <w:r w:rsidRPr="003A6E13">
              <w:rPr>
                <w:rFonts w:ascii="Times New Roman" w:hAnsi="Times New Roman" w:cs="Times New Roman"/>
                <w:b/>
                <w:sz w:val="24"/>
                <w:szCs w:val="24"/>
              </w:rPr>
              <w:t>оформление портфолио педагогических достижений</w:t>
            </w:r>
          </w:p>
        </w:tc>
        <w:tc>
          <w:tcPr>
            <w:tcW w:w="992" w:type="dxa"/>
          </w:tcPr>
          <w:p w:rsidR="003A6E13" w:rsidRPr="003A6E13" w:rsidRDefault="003A6E13" w:rsidP="003A6E13">
            <w:pPr>
              <w:autoSpaceDE w:val="0"/>
              <w:autoSpaceDN w:val="0"/>
              <w:adjustRightInd w:val="0"/>
              <w:jc w:val="center"/>
              <w:rPr>
                <w:rFonts w:ascii="Times New Roman" w:hAnsi="Times New Roman" w:cs="Times New Roman"/>
                <w:bCs/>
                <w:sz w:val="24"/>
                <w:szCs w:val="24"/>
              </w:rPr>
            </w:pPr>
            <w:r w:rsidRPr="003A6E13">
              <w:rPr>
                <w:rFonts w:ascii="Times New Roman" w:hAnsi="Times New Roman" w:cs="Times New Roman"/>
                <w:bCs/>
                <w:sz w:val="24"/>
                <w:szCs w:val="24"/>
              </w:rPr>
              <w:t>2</w:t>
            </w:r>
          </w:p>
        </w:tc>
      </w:tr>
      <w:tr w:rsidR="003A6E13" w:rsidRPr="003A6E13" w:rsidTr="0030611F">
        <w:tc>
          <w:tcPr>
            <w:tcW w:w="8647" w:type="dxa"/>
          </w:tcPr>
          <w:p w:rsidR="003A6E13" w:rsidRPr="003A6E13" w:rsidRDefault="003A6E13" w:rsidP="003A6E13">
            <w:pPr>
              <w:widowControl w:val="0"/>
              <w:suppressAutoHyphens/>
              <w:autoSpaceDE w:val="0"/>
              <w:rPr>
                <w:rFonts w:ascii="Times New Roman" w:hAnsi="Times New Roman" w:cs="Times New Roman"/>
                <w:sz w:val="24"/>
                <w:szCs w:val="24"/>
              </w:rPr>
            </w:pPr>
            <w:r w:rsidRPr="003A6E13">
              <w:rPr>
                <w:rFonts w:ascii="Times New Roman" w:hAnsi="Times New Roman" w:cs="Times New Roman"/>
                <w:sz w:val="24"/>
                <w:szCs w:val="24"/>
              </w:rPr>
              <w:t>Проведение анкетирования воспитателей. Составление методических рекомендаций по самосовершенствованию своей профессиональной деятельности.</w:t>
            </w:r>
          </w:p>
        </w:tc>
        <w:tc>
          <w:tcPr>
            <w:tcW w:w="992" w:type="dxa"/>
          </w:tcPr>
          <w:p w:rsidR="003A6E13" w:rsidRPr="003A6E13" w:rsidRDefault="003A6E13" w:rsidP="003A6E13">
            <w:pPr>
              <w:autoSpaceDE w:val="0"/>
              <w:autoSpaceDN w:val="0"/>
              <w:adjustRightInd w:val="0"/>
              <w:jc w:val="center"/>
              <w:rPr>
                <w:rFonts w:ascii="Times New Roman" w:hAnsi="Times New Roman" w:cs="Times New Roman"/>
                <w:bCs/>
                <w:sz w:val="24"/>
                <w:szCs w:val="24"/>
              </w:rPr>
            </w:pPr>
            <w:r w:rsidRPr="003A6E13">
              <w:rPr>
                <w:rFonts w:ascii="Times New Roman" w:hAnsi="Times New Roman" w:cs="Times New Roman"/>
                <w:bCs/>
                <w:sz w:val="24"/>
                <w:szCs w:val="24"/>
              </w:rPr>
              <w:t>2</w:t>
            </w:r>
          </w:p>
        </w:tc>
      </w:tr>
      <w:tr w:rsidR="003A6E13" w:rsidRPr="003A6E13" w:rsidTr="0030611F">
        <w:tc>
          <w:tcPr>
            <w:tcW w:w="8647" w:type="dxa"/>
          </w:tcPr>
          <w:p w:rsidR="003A6E13" w:rsidRPr="003A6E13" w:rsidRDefault="003A6E13" w:rsidP="003A6E13">
            <w:pPr>
              <w:widowControl w:val="0"/>
              <w:suppressAutoHyphens/>
              <w:autoSpaceDE w:val="0"/>
              <w:rPr>
                <w:rFonts w:ascii="Times New Roman" w:hAnsi="Times New Roman" w:cs="Times New Roman"/>
                <w:sz w:val="24"/>
                <w:szCs w:val="24"/>
              </w:rPr>
            </w:pPr>
            <w:r w:rsidRPr="003A6E13">
              <w:rPr>
                <w:rFonts w:ascii="Times New Roman" w:hAnsi="Times New Roman" w:cs="Times New Roman"/>
                <w:sz w:val="24"/>
                <w:szCs w:val="24"/>
              </w:rPr>
              <w:t>Составление выступления на педагогическом  совете (тема и направление на выбор). Оформление отчетной документации по практике, портфолио и заполнение дневника практики по ПМ.05.</w:t>
            </w:r>
          </w:p>
        </w:tc>
        <w:tc>
          <w:tcPr>
            <w:tcW w:w="992" w:type="dxa"/>
          </w:tcPr>
          <w:p w:rsidR="003A6E13" w:rsidRPr="003A6E13" w:rsidRDefault="003A6E13" w:rsidP="003A6E13">
            <w:pPr>
              <w:autoSpaceDE w:val="0"/>
              <w:autoSpaceDN w:val="0"/>
              <w:adjustRightInd w:val="0"/>
              <w:jc w:val="center"/>
              <w:rPr>
                <w:rFonts w:ascii="Times New Roman" w:hAnsi="Times New Roman" w:cs="Times New Roman"/>
                <w:bCs/>
                <w:sz w:val="24"/>
                <w:szCs w:val="24"/>
              </w:rPr>
            </w:pPr>
            <w:r w:rsidRPr="003A6E13">
              <w:rPr>
                <w:rFonts w:ascii="Times New Roman" w:hAnsi="Times New Roman" w:cs="Times New Roman"/>
                <w:bCs/>
                <w:sz w:val="24"/>
                <w:szCs w:val="24"/>
              </w:rPr>
              <w:t>2</w:t>
            </w:r>
          </w:p>
        </w:tc>
      </w:tr>
      <w:tr w:rsidR="003A6E13" w:rsidRPr="003A6E13" w:rsidTr="0030611F">
        <w:tc>
          <w:tcPr>
            <w:tcW w:w="8647" w:type="dxa"/>
          </w:tcPr>
          <w:p w:rsidR="003A6E13" w:rsidRPr="003A6E13" w:rsidRDefault="003A6E13" w:rsidP="003A6E13">
            <w:pPr>
              <w:autoSpaceDE w:val="0"/>
              <w:autoSpaceDN w:val="0"/>
              <w:adjustRightInd w:val="0"/>
              <w:rPr>
                <w:rFonts w:ascii="Times New Roman" w:hAnsi="Times New Roman" w:cs="Times New Roman"/>
                <w:b/>
                <w:bCs/>
                <w:sz w:val="24"/>
                <w:szCs w:val="24"/>
              </w:rPr>
            </w:pPr>
            <w:r w:rsidRPr="003A6E13">
              <w:rPr>
                <w:rFonts w:ascii="Times New Roman" w:hAnsi="Times New Roman" w:cs="Times New Roman"/>
                <w:b/>
                <w:bCs/>
                <w:sz w:val="24"/>
                <w:szCs w:val="24"/>
              </w:rPr>
              <w:t>Дифференцированный зачет</w:t>
            </w:r>
          </w:p>
        </w:tc>
        <w:tc>
          <w:tcPr>
            <w:tcW w:w="992" w:type="dxa"/>
          </w:tcPr>
          <w:p w:rsidR="003A6E13" w:rsidRPr="003A6E13" w:rsidRDefault="003A6E13" w:rsidP="003A6E13">
            <w:pPr>
              <w:autoSpaceDE w:val="0"/>
              <w:autoSpaceDN w:val="0"/>
              <w:adjustRightInd w:val="0"/>
              <w:jc w:val="center"/>
              <w:rPr>
                <w:rFonts w:ascii="Times New Roman" w:hAnsi="Times New Roman" w:cs="Times New Roman"/>
                <w:bCs/>
                <w:sz w:val="24"/>
                <w:szCs w:val="24"/>
              </w:rPr>
            </w:pPr>
            <w:r w:rsidRPr="003A6E13">
              <w:rPr>
                <w:rFonts w:ascii="Times New Roman" w:hAnsi="Times New Roman" w:cs="Times New Roman"/>
                <w:bCs/>
                <w:sz w:val="24"/>
                <w:szCs w:val="24"/>
              </w:rPr>
              <w:t>2</w:t>
            </w:r>
          </w:p>
        </w:tc>
      </w:tr>
      <w:tr w:rsidR="003A6E13" w:rsidRPr="003A6E13" w:rsidTr="0030611F">
        <w:trPr>
          <w:trHeight w:val="220"/>
        </w:trPr>
        <w:tc>
          <w:tcPr>
            <w:tcW w:w="8647" w:type="dxa"/>
          </w:tcPr>
          <w:p w:rsidR="003A6E13" w:rsidRPr="003A6E13" w:rsidRDefault="003A6E13" w:rsidP="003A6E13">
            <w:pPr>
              <w:keepNext/>
              <w:keepLines/>
              <w:spacing w:before="40"/>
              <w:outlineLvl w:val="5"/>
              <w:rPr>
                <w:rFonts w:ascii="Times New Roman" w:eastAsia="Calibri" w:hAnsi="Times New Roman" w:cs="Times New Roman"/>
                <w:b/>
                <w:color w:val="1F4D78" w:themeColor="accent1" w:themeShade="7F"/>
                <w:sz w:val="24"/>
                <w:szCs w:val="24"/>
              </w:rPr>
            </w:pPr>
            <w:r w:rsidRPr="003A6E13">
              <w:rPr>
                <w:rFonts w:ascii="Times New Roman" w:eastAsia="Calibri" w:hAnsi="Times New Roman" w:cs="Times New Roman"/>
                <w:color w:val="1F4D78" w:themeColor="accent1" w:themeShade="7F"/>
                <w:sz w:val="24"/>
                <w:szCs w:val="24"/>
              </w:rPr>
              <w:t>Всего</w:t>
            </w:r>
          </w:p>
        </w:tc>
        <w:tc>
          <w:tcPr>
            <w:tcW w:w="992" w:type="dxa"/>
          </w:tcPr>
          <w:p w:rsidR="003A6E13" w:rsidRPr="003A6E13" w:rsidRDefault="003A6E13" w:rsidP="003A6E13">
            <w:pPr>
              <w:widowControl w:val="0"/>
              <w:autoSpaceDE w:val="0"/>
              <w:autoSpaceDN w:val="0"/>
              <w:adjustRightInd w:val="0"/>
              <w:jc w:val="center"/>
              <w:rPr>
                <w:rFonts w:ascii="Times New Roman" w:hAnsi="Times New Roman" w:cs="Times New Roman"/>
                <w:b/>
                <w:iCs/>
                <w:sz w:val="24"/>
                <w:szCs w:val="24"/>
              </w:rPr>
            </w:pPr>
            <w:r w:rsidRPr="003A6E13">
              <w:rPr>
                <w:rFonts w:ascii="Times New Roman" w:hAnsi="Times New Roman" w:cs="Times New Roman"/>
                <w:b/>
                <w:iCs/>
                <w:sz w:val="24"/>
                <w:szCs w:val="24"/>
              </w:rPr>
              <w:t>36</w:t>
            </w:r>
          </w:p>
        </w:tc>
      </w:tr>
    </w:tbl>
    <w:p w:rsidR="003A6E13" w:rsidRPr="003A6E13" w:rsidRDefault="003A6E13" w:rsidP="003A6E13">
      <w:pPr>
        <w:widowControl w:val="0"/>
        <w:shd w:val="clear" w:color="auto" w:fill="FFFFFF"/>
        <w:autoSpaceDE w:val="0"/>
        <w:autoSpaceDN w:val="0"/>
        <w:adjustRightInd w:val="0"/>
        <w:spacing w:after="0" w:line="240" w:lineRule="auto"/>
        <w:contextualSpacing/>
        <w:rPr>
          <w:rFonts w:ascii="Times New Roman" w:hAnsi="Times New Roman" w:cs="Times New Roman"/>
          <w:b/>
          <w:bCs/>
          <w:color w:val="000000"/>
          <w:sz w:val="24"/>
          <w:szCs w:val="24"/>
        </w:rPr>
      </w:pPr>
    </w:p>
    <w:p w:rsidR="003A6E13" w:rsidRPr="003A6E13" w:rsidRDefault="003A6E13" w:rsidP="003A6E13">
      <w:pPr>
        <w:widowControl w:val="0"/>
        <w:shd w:val="clear" w:color="auto" w:fill="FFFFFF"/>
        <w:autoSpaceDE w:val="0"/>
        <w:autoSpaceDN w:val="0"/>
        <w:adjustRightInd w:val="0"/>
        <w:spacing w:after="0" w:line="240" w:lineRule="auto"/>
        <w:contextualSpacing/>
        <w:rPr>
          <w:rFonts w:ascii="Times New Roman" w:hAnsi="Times New Roman" w:cs="Times New Roman"/>
          <w:b/>
          <w:bCs/>
          <w:color w:val="000000"/>
          <w:sz w:val="24"/>
          <w:szCs w:val="24"/>
        </w:rPr>
      </w:pPr>
      <w:r w:rsidRPr="003A6E13">
        <w:rPr>
          <w:rFonts w:ascii="Times New Roman" w:hAnsi="Times New Roman" w:cs="Times New Roman"/>
          <w:b/>
          <w:bCs/>
          <w:color w:val="000000"/>
          <w:sz w:val="24"/>
          <w:szCs w:val="24"/>
        </w:rPr>
        <w:t>4.УСЛОВИЯ РЕАЛИЗАЦИИ ПРОГРАММЫ ПРОФЕССИОНАЛЬНОГО МОДУЛЯ</w:t>
      </w:r>
    </w:p>
    <w:p w:rsidR="003A6E13" w:rsidRPr="003A6E13" w:rsidRDefault="003A6E13" w:rsidP="003A6E13">
      <w:pPr>
        <w:widowControl w:val="0"/>
        <w:numPr>
          <w:ilvl w:val="1"/>
          <w:numId w:val="86"/>
        </w:numPr>
        <w:shd w:val="clear" w:color="auto" w:fill="FFFFFF"/>
        <w:autoSpaceDE w:val="0"/>
        <w:autoSpaceDN w:val="0"/>
        <w:adjustRightInd w:val="0"/>
        <w:spacing w:before="182" w:after="0" w:line="240" w:lineRule="auto"/>
        <w:contextualSpacing/>
        <w:rPr>
          <w:rFonts w:ascii="Times New Roman" w:hAnsi="Times New Roman" w:cs="Times New Roman"/>
          <w:sz w:val="24"/>
          <w:szCs w:val="24"/>
        </w:rPr>
      </w:pPr>
      <w:r w:rsidRPr="003A6E13">
        <w:rPr>
          <w:rFonts w:ascii="Times New Roman" w:hAnsi="Times New Roman" w:cs="Times New Roman"/>
          <w:b/>
          <w:bCs/>
          <w:color w:val="000000"/>
          <w:sz w:val="24"/>
          <w:szCs w:val="24"/>
        </w:rPr>
        <w:t>Требования к минимальному материально-техническому обеспечению</w:t>
      </w:r>
    </w:p>
    <w:p w:rsidR="003A6E13" w:rsidRPr="003A6E13" w:rsidRDefault="003A6E13" w:rsidP="003A6E13">
      <w:pPr>
        <w:shd w:val="clear" w:color="auto" w:fill="FFFFFF"/>
        <w:spacing w:before="182" w:after="0" w:line="240" w:lineRule="auto"/>
        <w:ind w:left="385"/>
        <w:contextualSpacing/>
        <w:rPr>
          <w:rFonts w:ascii="Times New Roman" w:hAnsi="Times New Roman" w:cs="Times New Roman"/>
          <w:sz w:val="24"/>
          <w:szCs w:val="24"/>
        </w:rPr>
      </w:pP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s="Times New Roman"/>
          <w:sz w:val="24"/>
          <w:szCs w:val="24"/>
        </w:rPr>
      </w:pPr>
      <w:r w:rsidRPr="003A6E13">
        <w:rPr>
          <w:rFonts w:ascii="Times New Roman" w:hAnsi="Times New Roman" w:cs="Times New Roman"/>
          <w:sz w:val="24"/>
          <w:szCs w:val="24"/>
        </w:rPr>
        <w:t xml:space="preserve">Реализация программы модуля предполагает наличие учебных кабинетов </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s="Times New Roman"/>
          <w:i/>
          <w:sz w:val="24"/>
          <w:szCs w:val="24"/>
        </w:rPr>
      </w:pPr>
      <w:r w:rsidRPr="003A6E13">
        <w:rPr>
          <w:rFonts w:ascii="Times New Roman" w:hAnsi="Times New Roman" w:cs="Times New Roman"/>
          <w:sz w:val="24"/>
          <w:szCs w:val="24"/>
        </w:rPr>
        <w:t xml:space="preserve">« Педагогики и психологии»; </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Оборудование учебного кабинета и рабочих мест кабинета « Педагогики и психологии»:</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 комплект учебно-методических пособий;</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-нормативно-правовая документация образовательного учреждения;</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-наглядные пособия;</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 xml:space="preserve">Технические средства обучения: </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A6E13">
        <w:rPr>
          <w:rFonts w:ascii="Times New Roman" w:hAnsi="Times New Roman" w:cs="Times New Roman"/>
          <w:bCs/>
          <w:sz w:val="24"/>
          <w:szCs w:val="24"/>
        </w:rPr>
        <w:t>-интерактивная доска с лицензионным программным обеспечением и мультимедия проектор.</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Реализация программы модуля предполагает обязательную производственную практику, которую рекомендуется проводить концентрированно.</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Оборудование и технологическое оснащение рабочих мест:</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 xml:space="preserve">-программное обеспечение общего и профессионального назначения, методические пособия, программы, нормативные документы образовательных учреждений. </w:t>
      </w:r>
    </w:p>
    <w:p w:rsidR="003A6E13" w:rsidRPr="003A6E13" w:rsidRDefault="003A6E13" w:rsidP="003A6E13">
      <w:pPr>
        <w:widowControl w:val="0"/>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Учебная и производственная практика проводится в организациях, направление деятельности которых соответствует профилю подготовки.</w:t>
      </w:r>
    </w:p>
    <w:p w:rsidR="003A6E13" w:rsidRPr="003A6E13" w:rsidRDefault="003A6E13" w:rsidP="003A6E13">
      <w:pPr>
        <w:widowControl w:val="0"/>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Базами учебной и производственной практики  являются образовательные учреждения разных видов, которые соответствуют необходимым условиям для организации и проведения практики.</w:t>
      </w:r>
    </w:p>
    <w:p w:rsidR="003A6E13" w:rsidRPr="003A6E13" w:rsidRDefault="003A6E13" w:rsidP="003A6E1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hAnsi="Times New Roman" w:cs="Times New Roman"/>
          <w:b/>
          <w:sz w:val="24"/>
          <w:szCs w:val="24"/>
        </w:rPr>
      </w:pPr>
      <w:bookmarkStart w:id="26" w:name="_Toc495333609"/>
      <w:r w:rsidRPr="003A6E13">
        <w:rPr>
          <w:rFonts w:ascii="Times New Roman" w:hAnsi="Times New Roman" w:cs="Times New Roman"/>
          <w:b/>
          <w:sz w:val="24"/>
          <w:szCs w:val="24"/>
        </w:rPr>
        <w:t>4.2. Информационное обеспечение обучения</w:t>
      </w:r>
      <w:bookmarkEnd w:id="26"/>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3A6E13">
        <w:rPr>
          <w:rFonts w:ascii="Times New Roman" w:hAnsi="Times New Roman" w:cs="Times New Roman"/>
          <w:b/>
          <w:bCs/>
          <w:sz w:val="24"/>
          <w:szCs w:val="24"/>
        </w:rPr>
        <w:t>Основные источники:</w:t>
      </w:r>
    </w:p>
    <w:p w:rsidR="003A6E13" w:rsidRPr="003A6E13" w:rsidRDefault="003A6E13" w:rsidP="006555A0">
      <w:pPr>
        <w:numPr>
          <w:ilvl w:val="0"/>
          <w:numId w:val="99"/>
        </w:numPr>
        <w:shd w:val="clear" w:color="auto" w:fill="FFFFFF"/>
        <w:tabs>
          <w:tab w:val="left" w:pos="3614"/>
        </w:tabs>
        <w:spacing w:after="0" w:line="240" w:lineRule="auto"/>
        <w:ind w:left="709" w:hanging="349"/>
        <w:contextualSpacing/>
        <w:jc w:val="both"/>
        <w:rPr>
          <w:rFonts w:ascii="Times New Roman" w:hAnsi="Times New Roman" w:cs="Times New Roman"/>
          <w:sz w:val="24"/>
          <w:szCs w:val="24"/>
        </w:rPr>
      </w:pPr>
      <w:r w:rsidRPr="003A6E13">
        <w:rPr>
          <w:rFonts w:ascii="Times New Roman" w:hAnsi="Times New Roman" w:cs="Times New Roman"/>
          <w:sz w:val="24"/>
          <w:szCs w:val="24"/>
        </w:rPr>
        <w:t xml:space="preserve">Виноградова, Н.А. Методическая работа в дошкольном образовательном учреждении: учебник / Н.А.Виноградова, Н.В.Микляева. – М. ИНФРА-М, 2019. – 291с. + Доп.Материалы (Электронный ресурс; Режим доступа: </w:t>
      </w:r>
      <w:hyperlink r:id="rId152" w:history="1">
        <w:r w:rsidRPr="003A6E13">
          <w:rPr>
            <w:rFonts w:ascii="Times New Roman" w:hAnsi="Times New Roman" w:cs="Times New Roman"/>
            <w:color w:val="0000FF"/>
            <w:sz w:val="24"/>
            <w:szCs w:val="24"/>
            <w:u w:val="single"/>
            <w:lang w:val="en-US"/>
          </w:rPr>
          <w:t>http</w:t>
        </w:r>
        <w:r w:rsidRPr="003A6E13">
          <w:rPr>
            <w:rFonts w:ascii="Times New Roman" w:hAnsi="Times New Roman" w:cs="Times New Roman"/>
            <w:color w:val="0000FF"/>
            <w:sz w:val="24"/>
            <w:szCs w:val="24"/>
            <w:u w:val="single"/>
          </w:rPr>
          <w:t>://</w:t>
        </w:r>
        <w:r w:rsidRPr="003A6E13">
          <w:rPr>
            <w:rFonts w:ascii="Times New Roman" w:hAnsi="Times New Roman" w:cs="Times New Roman"/>
            <w:color w:val="0000FF"/>
            <w:sz w:val="24"/>
            <w:szCs w:val="24"/>
            <w:u w:val="single"/>
            <w:lang w:val="en-US"/>
          </w:rPr>
          <w:t>www</w:t>
        </w:r>
        <w:r w:rsidRPr="003A6E13">
          <w:rPr>
            <w:rFonts w:ascii="Times New Roman" w:hAnsi="Times New Roman" w:cs="Times New Roman"/>
            <w:color w:val="0000FF"/>
            <w:sz w:val="24"/>
            <w:szCs w:val="24"/>
            <w:u w:val="single"/>
          </w:rPr>
          <w:t>.</w:t>
        </w:r>
        <w:r w:rsidRPr="003A6E13">
          <w:rPr>
            <w:rFonts w:ascii="Times New Roman" w:hAnsi="Times New Roman" w:cs="Times New Roman"/>
            <w:color w:val="0000FF"/>
            <w:sz w:val="24"/>
            <w:szCs w:val="24"/>
            <w:u w:val="single"/>
            <w:lang w:val="en-US"/>
          </w:rPr>
          <w:t>znanium</w:t>
        </w:r>
        <w:r w:rsidRPr="003A6E13">
          <w:rPr>
            <w:rFonts w:ascii="Times New Roman" w:hAnsi="Times New Roman" w:cs="Times New Roman"/>
            <w:color w:val="0000FF"/>
            <w:sz w:val="24"/>
            <w:szCs w:val="24"/>
            <w:u w:val="single"/>
          </w:rPr>
          <w:t>.</w:t>
        </w:r>
        <w:r w:rsidRPr="003A6E13">
          <w:rPr>
            <w:rFonts w:ascii="Times New Roman" w:hAnsi="Times New Roman" w:cs="Times New Roman"/>
            <w:color w:val="0000FF"/>
            <w:sz w:val="24"/>
            <w:szCs w:val="24"/>
            <w:u w:val="single"/>
            <w:lang w:val="en-US"/>
          </w:rPr>
          <w:t>com</w:t>
        </w:r>
      </w:hyperlink>
      <w:r w:rsidRPr="003A6E13">
        <w:rPr>
          <w:rFonts w:ascii="Times New Roman" w:hAnsi="Times New Roman" w:cs="Times New Roman"/>
          <w:sz w:val="24"/>
          <w:szCs w:val="24"/>
        </w:rPr>
        <w:t>)</w:t>
      </w:r>
    </w:p>
    <w:p w:rsidR="003A6E13" w:rsidRPr="003A6E13" w:rsidRDefault="003A6E13" w:rsidP="006555A0">
      <w:pPr>
        <w:numPr>
          <w:ilvl w:val="0"/>
          <w:numId w:val="99"/>
        </w:numPr>
        <w:shd w:val="clear" w:color="auto" w:fill="FFFFFF"/>
        <w:tabs>
          <w:tab w:val="left" w:pos="3614"/>
        </w:tabs>
        <w:spacing w:after="0" w:line="240" w:lineRule="auto"/>
        <w:contextualSpacing/>
        <w:jc w:val="both"/>
        <w:rPr>
          <w:rFonts w:ascii="Times New Roman" w:hAnsi="Times New Roman" w:cs="Times New Roman"/>
          <w:sz w:val="24"/>
          <w:szCs w:val="24"/>
        </w:rPr>
      </w:pPr>
      <w:r w:rsidRPr="003A6E13">
        <w:rPr>
          <w:rFonts w:ascii="Times New Roman" w:hAnsi="Times New Roman" w:cs="Times New Roman"/>
          <w:sz w:val="24"/>
          <w:szCs w:val="24"/>
        </w:rPr>
        <w:t>Шашенкова, Е.А. Методическое обеспечение образовательного процесса в дошкольных организациях: учеб. для студ. учреждений сред. проф. Образования / Е.А.Шашенкова, Н.А.Воробьева, М.В. Воробьева. – М.: Издательский центр «Академия», 2019.- 272с.</w:t>
      </w:r>
    </w:p>
    <w:p w:rsidR="003A6E13" w:rsidRPr="003A6E13" w:rsidRDefault="003A6E13" w:rsidP="003A6E13">
      <w:pPr>
        <w:shd w:val="clear" w:color="auto" w:fill="FFFFFF"/>
        <w:tabs>
          <w:tab w:val="left" w:pos="3614"/>
        </w:tabs>
        <w:spacing w:after="0" w:line="240" w:lineRule="auto"/>
        <w:contextualSpacing/>
        <w:jc w:val="center"/>
        <w:rPr>
          <w:rFonts w:ascii="Times New Roman" w:hAnsi="Times New Roman" w:cs="Times New Roman"/>
          <w:b/>
          <w:bCs/>
          <w:color w:val="000000" w:themeColor="text1"/>
          <w:sz w:val="24"/>
          <w:szCs w:val="24"/>
        </w:rPr>
      </w:pPr>
      <w:r w:rsidRPr="003A6E13">
        <w:rPr>
          <w:rFonts w:ascii="Times New Roman" w:hAnsi="Times New Roman" w:cs="Times New Roman"/>
          <w:b/>
          <w:bCs/>
          <w:color w:val="000000" w:themeColor="text1"/>
          <w:sz w:val="24"/>
          <w:szCs w:val="24"/>
        </w:rPr>
        <w:t>Дополнительные источники:</w:t>
      </w:r>
    </w:p>
    <w:p w:rsidR="003A6E13" w:rsidRPr="003A6E13" w:rsidRDefault="003A6E13" w:rsidP="006555A0">
      <w:pPr>
        <w:numPr>
          <w:ilvl w:val="0"/>
          <w:numId w:val="100"/>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sidRPr="003A6E13">
        <w:rPr>
          <w:rFonts w:ascii="Times New Roman" w:hAnsi="Times New Roman" w:cs="Times New Roman"/>
          <w:sz w:val="24"/>
          <w:szCs w:val="24"/>
        </w:rPr>
        <w:t>Гуслова М.Н. Инновационные педагогические технологии: учебник для студ. учреждений сре.проф.образования / М.Н.Гуслова. – М.: Издательский центр «Академия», 2019. – 320с.</w:t>
      </w:r>
    </w:p>
    <w:p w:rsidR="003A6E13" w:rsidRPr="003A6E13" w:rsidRDefault="003A6E13" w:rsidP="003A6E1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rsidR="003A6E13" w:rsidRPr="003A6E13" w:rsidRDefault="003A6E13" w:rsidP="006555A0">
      <w:pPr>
        <w:numPr>
          <w:ilvl w:val="0"/>
          <w:numId w:val="100"/>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sidRPr="003A6E13">
        <w:rPr>
          <w:rFonts w:ascii="Times New Roman" w:hAnsi="Times New Roman" w:cs="Times New Roman"/>
          <w:sz w:val="24"/>
          <w:szCs w:val="24"/>
        </w:rPr>
        <w:t>Галигузова, Л.Н. Дошкольная педагогика: учебник и практикум для среднего профессионального образования / Л.Н. Галигузова, С.Ю. Мещерякова-Замогильная. – Москва: Издательскийцентр Юрайт, 2021. – 253с.</w:t>
      </w:r>
    </w:p>
    <w:p w:rsidR="003A6E13" w:rsidRPr="003A6E13" w:rsidRDefault="003A6E13" w:rsidP="003A6E1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rsidR="003A6E13" w:rsidRPr="003A6E13" w:rsidRDefault="003A6E13" w:rsidP="006555A0">
      <w:pPr>
        <w:numPr>
          <w:ilvl w:val="0"/>
          <w:numId w:val="100"/>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sidRPr="003A6E13">
        <w:rPr>
          <w:rFonts w:ascii="Times New Roman" w:hAnsi="Times New Roman" w:cs="Times New Roman"/>
          <w:sz w:val="24"/>
          <w:szCs w:val="24"/>
        </w:rPr>
        <w:t>Коломийченко, Л.В. Методика воспитания и обучения в области дошкольного образования: учебник и практикум для среднего профессионального образования / Л.В.Коломийченко. – Москва: Издательство Юрайт, 2021. – 210с.</w:t>
      </w:r>
    </w:p>
    <w:p w:rsidR="003A6E13" w:rsidRPr="003A6E13" w:rsidRDefault="003A6E13" w:rsidP="003A6E1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p>
    <w:p w:rsidR="003A6E13" w:rsidRPr="003A6E13" w:rsidRDefault="003A6E13" w:rsidP="003A6E1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3A6E13">
        <w:rPr>
          <w:rFonts w:ascii="Times New Roman" w:hAnsi="Times New Roman" w:cs="Times New Roman"/>
          <w:b/>
          <w:sz w:val="24"/>
          <w:szCs w:val="24"/>
        </w:rPr>
        <w:t>Интернет-ресурсы:</w:t>
      </w:r>
    </w:p>
    <w:p w:rsidR="003A6E13" w:rsidRPr="003A6E13" w:rsidRDefault="003A6E13" w:rsidP="003A6E13">
      <w:pPr>
        <w:numPr>
          <w:ilvl w:val="0"/>
          <w:numId w:val="83"/>
        </w:numPr>
        <w:spacing w:after="200" w:line="276" w:lineRule="auto"/>
        <w:ind w:left="786"/>
        <w:contextualSpacing/>
        <w:rPr>
          <w:rFonts w:ascii="Times New Roman" w:eastAsia="Times New Roman" w:hAnsi="Times New Roman" w:cs="Times New Roman"/>
          <w:sz w:val="24"/>
          <w:szCs w:val="24"/>
          <w:lang w:eastAsia="ru-RU"/>
        </w:rPr>
      </w:pPr>
      <w:hyperlink r:id="rId153" w:history="1">
        <w:r w:rsidRPr="003A6E13">
          <w:rPr>
            <w:rFonts w:ascii="Times New Roman" w:eastAsia="Times New Roman" w:hAnsi="Times New Roman" w:cs="Times New Roman"/>
            <w:color w:val="0000FF"/>
            <w:sz w:val="24"/>
            <w:szCs w:val="24"/>
            <w:u w:val="single"/>
            <w:lang w:eastAsia="ru-RU"/>
          </w:rPr>
          <w:t>http://mon.gov.ru</w:t>
        </w:r>
      </w:hyperlink>
      <w:r w:rsidRPr="003A6E13">
        <w:rPr>
          <w:rFonts w:ascii="Times New Roman" w:eastAsia="Times New Roman" w:hAnsi="Times New Roman" w:cs="Times New Roman"/>
          <w:sz w:val="24"/>
          <w:szCs w:val="24"/>
          <w:lang w:eastAsia="ru-RU"/>
        </w:rPr>
        <w:t xml:space="preserve"> / - Министерство образования и науки РФ</w:t>
      </w:r>
    </w:p>
    <w:p w:rsidR="003A6E13" w:rsidRPr="003A6E13" w:rsidRDefault="003A6E13" w:rsidP="003A6E13">
      <w:pPr>
        <w:numPr>
          <w:ilvl w:val="0"/>
          <w:numId w:val="83"/>
        </w:numPr>
        <w:spacing w:after="200" w:line="276" w:lineRule="auto"/>
        <w:ind w:left="786"/>
        <w:contextualSpacing/>
        <w:rPr>
          <w:rFonts w:ascii="Times New Roman" w:eastAsia="Times New Roman" w:hAnsi="Times New Roman" w:cs="Times New Roman"/>
          <w:sz w:val="24"/>
          <w:szCs w:val="24"/>
          <w:lang w:eastAsia="ru-RU"/>
        </w:rPr>
      </w:pPr>
      <w:hyperlink r:id="rId154" w:history="1">
        <w:r w:rsidRPr="003A6E13">
          <w:rPr>
            <w:rFonts w:ascii="Times New Roman" w:eastAsia="Times New Roman" w:hAnsi="Times New Roman" w:cs="Times New Roman"/>
            <w:color w:val="0000FF"/>
            <w:sz w:val="24"/>
            <w:szCs w:val="24"/>
            <w:u w:val="single"/>
            <w:lang w:eastAsia="ru-RU"/>
          </w:rPr>
          <w:t>www.president.kremlin.ru</w:t>
        </w:r>
      </w:hyperlink>
      <w:r w:rsidRPr="003A6E13">
        <w:rPr>
          <w:rFonts w:ascii="Times New Roman" w:eastAsia="Times New Roman" w:hAnsi="Times New Roman" w:cs="Times New Roman"/>
          <w:sz w:val="24"/>
          <w:szCs w:val="24"/>
          <w:lang w:eastAsia="ru-RU"/>
        </w:rPr>
        <w:t xml:space="preserve"> - Детский сайт Президента России</w:t>
      </w:r>
    </w:p>
    <w:p w:rsidR="003A6E13" w:rsidRPr="003A6E13" w:rsidRDefault="003A6E13" w:rsidP="003A6E13">
      <w:pPr>
        <w:numPr>
          <w:ilvl w:val="0"/>
          <w:numId w:val="83"/>
        </w:numPr>
        <w:spacing w:after="200" w:line="276" w:lineRule="auto"/>
        <w:ind w:left="786"/>
        <w:contextualSpacing/>
        <w:rPr>
          <w:rFonts w:ascii="Times New Roman" w:eastAsia="Times New Roman" w:hAnsi="Times New Roman" w:cs="Times New Roman"/>
          <w:sz w:val="24"/>
          <w:szCs w:val="24"/>
          <w:lang w:eastAsia="ru-RU"/>
        </w:rPr>
      </w:pPr>
      <w:hyperlink r:id="rId155" w:history="1">
        <w:r w:rsidRPr="003A6E13">
          <w:rPr>
            <w:rFonts w:ascii="Times New Roman" w:eastAsia="Times New Roman" w:hAnsi="Times New Roman" w:cs="Times New Roman"/>
            <w:color w:val="0000FF"/>
            <w:sz w:val="24"/>
            <w:szCs w:val="24"/>
            <w:u w:val="single"/>
            <w:lang w:eastAsia="ru-RU"/>
          </w:rPr>
          <w:t>http://law.edu.ru/</w:t>
        </w:r>
      </w:hyperlink>
      <w:r w:rsidRPr="003A6E13">
        <w:rPr>
          <w:rFonts w:ascii="Times New Roman" w:eastAsia="Times New Roman" w:hAnsi="Times New Roman" w:cs="Times New Roman"/>
          <w:sz w:val="24"/>
          <w:szCs w:val="24"/>
          <w:lang w:eastAsia="ru-RU"/>
        </w:rPr>
        <w:t xml:space="preserve">  - Российский образовательный правовой портал </w:t>
      </w:r>
    </w:p>
    <w:p w:rsidR="003A6E13" w:rsidRPr="003A6E13" w:rsidRDefault="003A6E13" w:rsidP="003A6E13">
      <w:pPr>
        <w:numPr>
          <w:ilvl w:val="0"/>
          <w:numId w:val="83"/>
        </w:numPr>
        <w:spacing w:after="200" w:line="276" w:lineRule="auto"/>
        <w:ind w:left="786"/>
        <w:contextualSpacing/>
        <w:rPr>
          <w:rFonts w:ascii="Times New Roman" w:eastAsia="Times New Roman" w:hAnsi="Times New Roman" w:cs="Times New Roman"/>
          <w:sz w:val="24"/>
          <w:szCs w:val="24"/>
          <w:lang w:eastAsia="ru-RU"/>
        </w:rPr>
      </w:pPr>
      <w:hyperlink r:id="rId156" w:history="1">
        <w:r w:rsidRPr="003A6E13">
          <w:rPr>
            <w:rFonts w:ascii="Times New Roman" w:eastAsia="Times New Roman" w:hAnsi="Times New Roman" w:cs="Times New Roman"/>
            <w:color w:val="0000FF"/>
            <w:sz w:val="24"/>
            <w:szCs w:val="24"/>
            <w:u w:val="single"/>
            <w:lang w:val="en-GB" w:eastAsia="ru-RU"/>
          </w:rPr>
          <w:t>www</w:t>
        </w:r>
        <w:r w:rsidRPr="003A6E13">
          <w:rPr>
            <w:rFonts w:ascii="Times New Roman" w:eastAsia="Times New Roman" w:hAnsi="Times New Roman" w:cs="Times New Roman"/>
            <w:color w:val="0000FF"/>
            <w:sz w:val="24"/>
            <w:szCs w:val="24"/>
            <w:u w:val="single"/>
            <w:lang w:eastAsia="ru-RU"/>
          </w:rPr>
          <w:t>.1</w:t>
        </w:r>
        <w:r w:rsidRPr="003A6E13">
          <w:rPr>
            <w:rFonts w:ascii="Times New Roman" w:eastAsia="Times New Roman" w:hAnsi="Times New Roman" w:cs="Times New Roman"/>
            <w:color w:val="0000FF"/>
            <w:sz w:val="24"/>
            <w:szCs w:val="24"/>
            <w:u w:val="single"/>
            <w:lang w:val="en-GB" w:eastAsia="ru-RU"/>
          </w:rPr>
          <w:t>september</w:t>
        </w:r>
        <w:r w:rsidRPr="003A6E13">
          <w:rPr>
            <w:rFonts w:ascii="Times New Roman" w:eastAsia="Times New Roman" w:hAnsi="Times New Roman" w:cs="Times New Roman"/>
            <w:color w:val="0000FF"/>
            <w:sz w:val="24"/>
            <w:szCs w:val="24"/>
            <w:u w:val="single"/>
            <w:lang w:eastAsia="ru-RU"/>
          </w:rPr>
          <w:t>.</w:t>
        </w:r>
        <w:r w:rsidRPr="003A6E13">
          <w:rPr>
            <w:rFonts w:ascii="Times New Roman" w:eastAsia="Times New Roman" w:hAnsi="Times New Roman" w:cs="Times New Roman"/>
            <w:color w:val="0000FF"/>
            <w:sz w:val="24"/>
            <w:szCs w:val="24"/>
            <w:u w:val="single"/>
            <w:lang w:val="en-GB" w:eastAsia="ru-RU"/>
          </w:rPr>
          <w:t>ru</w:t>
        </w:r>
      </w:hyperlink>
      <w:r w:rsidRPr="003A6E13">
        <w:rPr>
          <w:rFonts w:ascii="Times New Roman" w:eastAsia="Times New Roman" w:hAnsi="Times New Roman" w:cs="Times New Roman"/>
          <w:sz w:val="24"/>
          <w:szCs w:val="24"/>
          <w:lang w:eastAsia="ru-RU"/>
        </w:rPr>
        <w:t xml:space="preserve"> - Издательский дом «Первое сентября» </w:t>
      </w:r>
    </w:p>
    <w:p w:rsidR="003A6E13" w:rsidRPr="003A6E13" w:rsidRDefault="003A6E13" w:rsidP="003A6E13">
      <w:pPr>
        <w:numPr>
          <w:ilvl w:val="0"/>
          <w:numId w:val="83"/>
        </w:numPr>
        <w:spacing w:after="200" w:line="276" w:lineRule="auto"/>
        <w:ind w:left="786"/>
        <w:contextualSpacing/>
        <w:rPr>
          <w:rFonts w:ascii="Times New Roman" w:eastAsia="Times New Roman" w:hAnsi="Times New Roman" w:cs="Times New Roman"/>
          <w:sz w:val="24"/>
          <w:szCs w:val="24"/>
          <w:lang w:eastAsia="ru-RU"/>
        </w:rPr>
      </w:pPr>
      <w:hyperlink r:id="rId157" w:history="1">
        <w:r w:rsidRPr="003A6E13">
          <w:rPr>
            <w:rFonts w:ascii="Times New Roman" w:eastAsia="Times New Roman" w:hAnsi="Times New Roman" w:cs="Times New Roman"/>
            <w:color w:val="0000FF"/>
            <w:sz w:val="24"/>
            <w:szCs w:val="24"/>
            <w:u w:val="single"/>
            <w:lang w:val="en-GB" w:eastAsia="ru-RU"/>
          </w:rPr>
          <w:t>www</w:t>
        </w:r>
        <w:r w:rsidRPr="003A6E13">
          <w:rPr>
            <w:rFonts w:ascii="Times New Roman" w:eastAsia="Times New Roman" w:hAnsi="Times New Roman" w:cs="Times New Roman"/>
            <w:color w:val="0000FF"/>
            <w:sz w:val="24"/>
            <w:szCs w:val="24"/>
            <w:u w:val="single"/>
            <w:lang w:eastAsia="ru-RU"/>
          </w:rPr>
          <w:t>.</w:t>
        </w:r>
        <w:r w:rsidRPr="003A6E13">
          <w:rPr>
            <w:rFonts w:ascii="Times New Roman" w:eastAsia="Times New Roman" w:hAnsi="Times New Roman" w:cs="Times New Roman"/>
            <w:color w:val="0000FF"/>
            <w:sz w:val="24"/>
            <w:szCs w:val="24"/>
            <w:u w:val="single"/>
            <w:lang w:val="en-GB" w:eastAsia="ru-RU"/>
          </w:rPr>
          <w:t>vlados</w:t>
        </w:r>
        <w:r w:rsidRPr="003A6E13">
          <w:rPr>
            <w:rFonts w:ascii="Times New Roman" w:eastAsia="Times New Roman" w:hAnsi="Times New Roman" w:cs="Times New Roman"/>
            <w:color w:val="0000FF"/>
            <w:sz w:val="24"/>
            <w:szCs w:val="24"/>
            <w:u w:val="single"/>
            <w:lang w:eastAsia="ru-RU"/>
          </w:rPr>
          <w:t>.</w:t>
        </w:r>
        <w:r w:rsidRPr="003A6E13">
          <w:rPr>
            <w:rFonts w:ascii="Times New Roman" w:eastAsia="Times New Roman" w:hAnsi="Times New Roman" w:cs="Times New Roman"/>
            <w:color w:val="0000FF"/>
            <w:sz w:val="24"/>
            <w:szCs w:val="24"/>
            <w:u w:val="single"/>
            <w:lang w:val="en-GB" w:eastAsia="ru-RU"/>
          </w:rPr>
          <w:t>ru</w:t>
        </w:r>
      </w:hyperlink>
      <w:r w:rsidRPr="003A6E13">
        <w:rPr>
          <w:rFonts w:ascii="Times New Roman" w:eastAsia="Times New Roman" w:hAnsi="Times New Roman" w:cs="Times New Roman"/>
          <w:sz w:val="24"/>
          <w:szCs w:val="24"/>
          <w:lang w:eastAsia="ru-RU"/>
        </w:rPr>
        <w:t xml:space="preserve"> - Гуманитарный издательский центр «Владос»</w:t>
      </w:r>
    </w:p>
    <w:p w:rsidR="003A6E13" w:rsidRPr="003A6E13" w:rsidRDefault="003A6E13" w:rsidP="003A6E13">
      <w:pPr>
        <w:numPr>
          <w:ilvl w:val="0"/>
          <w:numId w:val="83"/>
        </w:numPr>
        <w:spacing w:after="200" w:line="276" w:lineRule="auto"/>
        <w:ind w:left="786"/>
        <w:contextualSpacing/>
        <w:rPr>
          <w:rFonts w:ascii="Times New Roman" w:eastAsia="Times New Roman" w:hAnsi="Times New Roman" w:cs="Times New Roman"/>
          <w:sz w:val="24"/>
          <w:szCs w:val="24"/>
          <w:lang w:eastAsia="ru-RU"/>
        </w:rPr>
      </w:pPr>
      <w:hyperlink r:id="rId158" w:history="1">
        <w:r w:rsidRPr="003A6E13">
          <w:rPr>
            <w:rFonts w:ascii="Times New Roman" w:eastAsia="Times New Roman" w:hAnsi="Times New Roman" w:cs="Times New Roman"/>
            <w:color w:val="0000FF"/>
            <w:sz w:val="24"/>
            <w:szCs w:val="24"/>
            <w:u w:val="single"/>
            <w:lang w:val="en-GB" w:eastAsia="ru-RU"/>
          </w:rPr>
          <w:t>www</w:t>
        </w:r>
        <w:r w:rsidRPr="003A6E13">
          <w:rPr>
            <w:rFonts w:ascii="Times New Roman" w:eastAsia="Times New Roman" w:hAnsi="Times New Roman" w:cs="Times New Roman"/>
            <w:color w:val="0000FF"/>
            <w:sz w:val="24"/>
            <w:szCs w:val="24"/>
            <w:u w:val="single"/>
            <w:lang w:eastAsia="ru-RU"/>
          </w:rPr>
          <w:t>.</w:t>
        </w:r>
        <w:r w:rsidRPr="003A6E13">
          <w:rPr>
            <w:rFonts w:ascii="Times New Roman" w:eastAsia="Times New Roman" w:hAnsi="Times New Roman" w:cs="Times New Roman"/>
            <w:color w:val="0000FF"/>
            <w:sz w:val="24"/>
            <w:szCs w:val="24"/>
            <w:u w:val="single"/>
            <w:lang w:val="en-GB" w:eastAsia="ru-RU"/>
          </w:rPr>
          <w:t>chtivo</w:t>
        </w:r>
        <w:r w:rsidRPr="003A6E13">
          <w:rPr>
            <w:rFonts w:ascii="Times New Roman" w:eastAsia="Times New Roman" w:hAnsi="Times New Roman" w:cs="Times New Roman"/>
            <w:color w:val="0000FF"/>
            <w:sz w:val="24"/>
            <w:szCs w:val="24"/>
            <w:u w:val="single"/>
            <w:lang w:eastAsia="ru-RU"/>
          </w:rPr>
          <w:t>.</w:t>
        </w:r>
        <w:r w:rsidRPr="003A6E13">
          <w:rPr>
            <w:rFonts w:ascii="Times New Roman" w:eastAsia="Times New Roman" w:hAnsi="Times New Roman" w:cs="Times New Roman"/>
            <w:color w:val="0000FF"/>
            <w:sz w:val="24"/>
            <w:szCs w:val="24"/>
            <w:u w:val="single"/>
            <w:lang w:val="en-GB" w:eastAsia="ru-RU"/>
          </w:rPr>
          <w:t>ru</w:t>
        </w:r>
      </w:hyperlink>
      <w:r w:rsidRPr="003A6E13">
        <w:rPr>
          <w:rFonts w:ascii="Times New Roman" w:eastAsia="Times New Roman" w:hAnsi="Times New Roman" w:cs="Times New Roman"/>
          <w:sz w:val="24"/>
          <w:szCs w:val="24"/>
          <w:lang w:eastAsia="ru-RU"/>
        </w:rPr>
        <w:t xml:space="preserve"> -  Объединенный каталог печатных изданий</w:t>
      </w:r>
    </w:p>
    <w:p w:rsidR="003A6E13" w:rsidRPr="003A6E13" w:rsidRDefault="003A6E13" w:rsidP="003A6E13">
      <w:pPr>
        <w:numPr>
          <w:ilvl w:val="0"/>
          <w:numId w:val="83"/>
        </w:numPr>
        <w:spacing w:after="200" w:line="276" w:lineRule="auto"/>
        <w:ind w:left="786"/>
        <w:contextualSpacing/>
        <w:rPr>
          <w:rFonts w:ascii="Times New Roman" w:eastAsia="Times New Roman" w:hAnsi="Times New Roman" w:cs="Times New Roman"/>
          <w:sz w:val="24"/>
          <w:szCs w:val="24"/>
          <w:lang w:eastAsia="ru-RU"/>
        </w:rPr>
      </w:pPr>
      <w:hyperlink r:id="rId159" w:history="1">
        <w:r w:rsidRPr="003A6E13">
          <w:rPr>
            <w:rFonts w:ascii="Times New Roman" w:eastAsia="Times New Roman" w:hAnsi="Times New Roman" w:cs="Times New Roman"/>
            <w:color w:val="0000FF"/>
            <w:sz w:val="24"/>
            <w:szCs w:val="24"/>
            <w:u w:val="single"/>
            <w:lang w:val="en-GB" w:eastAsia="ru-RU"/>
          </w:rPr>
          <w:t>www</w:t>
        </w:r>
        <w:r w:rsidRPr="003A6E13">
          <w:rPr>
            <w:rFonts w:ascii="Times New Roman" w:eastAsia="Times New Roman" w:hAnsi="Times New Roman" w:cs="Times New Roman"/>
            <w:color w:val="0000FF"/>
            <w:sz w:val="24"/>
            <w:szCs w:val="24"/>
            <w:u w:val="single"/>
            <w:lang w:eastAsia="ru-RU"/>
          </w:rPr>
          <w:t>.</w:t>
        </w:r>
        <w:r w:rsidRPr="003A6E13">
          <w:rPr>
            <w:rFonts w:ascii="Times New Roman" w:eastAsia="Times New Roman" w:hAnsi="Times New Roman" w:cs="Times New Roman"/>
            <w:color w:val="0000FF"/>
            <w:sz w:val="24"/>
            <w:szCs w:val="24"/>
            <w:u w:val="single"/>
            <w:lang w:val="en-GB" w:eastAsia="ru-RU"/>
          </w:rPr>
          <w:t>lib</w:t>
        </w:r>
        <w:r w:rsidRPr="003A6E13">
          <w:rPr>
            <w:rFonts w:ascii="Times New Roman" w:eastAsia="Times New Roman" w:hAnsi="Times New Roman" w:cs="Times New Roman"/>
            <w:color w:val="0000FF"/>
            <w:sz w:val="24"/>
            <w:szCs w:val="24"/>
            <w:u w:val="single"/>
            <w:lang w:eastAsia="ru-RU"/>
          </w:rPr>
          <w:t>.</w:t>
        </w:r>
        <w:r w:rsidRPr="003A6E13">
          <w:rPr>
            <w:rFonts w:ascii="Times New Roman" w:eastAsia="Times New Roman" w:hAnsi="Times New Roman" w:cs="Times New Roman"/>
            <w:color w:val="0000FF"/>
            <w:sz w:val="24"/>
            <w:szCs w:val="24"/>
            <w:u w:val="single"/>
            <w:lang w:val="en-GB" w:eastAsia="ru-RU"/>
          </w:rPr>
          <w:t>ru</w:t>
        </w:r>
      </w:hyperlink>
      <w:r w:rsidRPr="003A6E13">
        <w:rPr>
          <w:rFonts w:ascii="Times New Roman" w:eastAsia="Times New Roman" w:hAnsi="Times New Roman" w:cs="Times New Roman"/>
          <w:sz w:val="24"/>
          <w:szCs w:val="24"/>
          <w:lang w:eastAsia="ru-RU"/>
        </w:rPr>
        <w:t xml:space="preserve">  - Библиотека М. Мошкова</w:t>
      </w:r>
    </w:p>
    <w:p w:rsidR="003A6E13" w:rsidRPr="003A6E13" w:rsidRDefault="003A6E13" w:rsidP="003A6E13">
      <w:pPr>
        <w:numPr>
          <w:ilvl w:val="0"/>
          <w:numId w:val="83"/>
        </w:numPr>
        <w:spacing w:after="200" w:line="276" w:lineRule="auto"/>
        <w:ind w:left="786"/>
        <w:contextualSpacing/>
        <w:rPr>
          <w:rFonts w:ascii="Times New Roman" w:eastAsia="Times New Roman" w:hAnsi="Times New Roman" w:cs="Times New Roman"/>
          <w:sz w:val="24"/>
          <w:szCs w:val="24"/>
          <w:lang w:eastAsia="ru-RU"/>
        </w:rPr>
      </w:pPr>
      <w:hyperlink r:id="rId160" w:history="1">
        <w:r w:rsidRPr="003A6E13">
          <w:rPr>
            <w:rFonts w:ascii="Times New Roman" w:eastAsia="Times New Roman" w:hAnsi="Times New Roman" w:cs="Times New Roman"/>
            <w:color w:val="0000FF"/>
            <w:sz w:val="24"/>
            <w:szCs w:val="24"/>
            <w:u w:val="single"/>
            <w:lang w:val="en-GB" w:eastAsia="ru-RU"/>
          </w:rPr>
          <w:t>www</w:t>
        </w:r>
        <w:r w:rsidRPr="003A6E13">
          <w:rPr>
            <w:rFonts w:ascii="Times New Roman" w:eastAsia="Times New Roman" w:hAnsi="Times New Roman" w:cs="Times New Roman"/>
            <w:color w:val="0000FF"/>
            <w:sz w:val="24"/>
            <w:szCs w:val="24"/>
            <w:u w:val="single"/>
            <w:lang w:eastAsia="ru-RU"/>
          </w:rPr>
          <w:t>.</w:t>
        </w:r>
        <w:r w:rsidRPr="003A6E13">
          <w:rPr>
            <w:rFonts w:ascii="Times New Roman" w:eastAsia="Times New Roman" w:hAnsi="Times New Roman" w:cs="Times New Roman"/>
            <w:color w:val="0000FF"/>
            <w:sz w:val="24"/>
            <w:szCs w:val="24"/>
            <w:u w:val="single"/>
            <w:lang w:val="en-GB" w:eastAsia="ru-RU"/>
          </w:rPr>
          <w:t>eurekanet</w:t>
        </w:r>
        <w:r w:rsidRPr="003A6E13">
          <w:rPr>
            <w:rFonts w:ascii="Times New Roman" w:eastAsia="Times New Roman" w:hAnsi="Times New Roman" w:cs="Times New Roman"/>
            <w:color w:val="0000FF"/>
            <w:sz w:val="24"/>
            <w:szCs w:val="24"/>
            <w:u w:val="single"/>
            <w:lang w:eastAsia="ru-RU"/>
          </w:rPr>
          <w:t>.</w:t>
        </w:r>
        <w:r w:rsidRPr="003A6E13">
          <w:rPr>
            <w:rFonts w:ascii="Times New Roman" w:eastAsia="Times New Roman" w:hAnsi="Times New Roman" w:cs="Times New Roman"/>
            <w:color w:val="0000FF"/>
            <w:sz w:val="24"/>
            <w:szCs w:val="24"/>
            <w:u w:val="single"/>
            <w:lang w:val="en-GB" w:eastAsia="ru-RU"/>
          </w:rPr>
          <w:t>ru</w:t>
        </w:r>
      </w:hyperlink>
      <w:r w:rsidRPr="003A6E13">
        <w:rPr>
          <w:rFonts w:ascii="Times New Roman" w:eastAsia="Times New Roman" w:hAnsi="Times New Roman" w:cs="Times New Roman"/>
          <w:sz w:val="24"/>
          <w:szCs w:val="24"/>
          <w:lang w:eastAsia="ru-RU"/>
        </w:rPr>
        <w:t xml:space="preserve"> - Сайт института образовательной политики «Эврика»</w:t>
      </w:r>
    </w:p>
    <w:p w:rsidR="003A6E13" w:rsidRPr="003A6E13" w:rsidRDefault="003A6E13" w:rsidP="003A6E13">
      <w:pPr>
        <w:numPr>
          <w:ilvl w:val="0"/>
          <w:numId w:val="83"/>
        </w:numPr>
        <w:spacing w:after="0" w:line="276" w:lineRule="auto"/>
        <w:ind w:left="786"/>
        <w:contextualSpacing/>
        <w:rPr>
          <w:rFonts w:ascii="Times New Roman" w:eastAsia="Times New Roman" w:hAnsi="Times New Roman" w:cs="Times New Roman"/>
          <w:sz w:val="24"/>
          <w:szCs w:val="24"/>
          <w:lang w:eastAsia="ru-RU"/>
        </w:rPr>
      </w:pPr>
      <w:hyperlink r:id="rId161" w:history="1">
        <w:r w:rsidRPr="003A6E13">
          <w:rPr>
            <w:rFonts w:ascii="Times New Roman" w:eastAsia="Times New Roman" w:hAnsi="Times New Roman" w:cs="Times New Roman"/>
            <w:color w:val="0000FF"/>
            <w:sz w:val="24"/>
            <w:szCs w:val="24"/>
            <w:u w:val="single"/>
            <w:lang w:val="en-GB" w:eastAsia="ru-RU"/>
          </w:rPr>
          <w:t>www</w:t>
        </w:r>
        <w:r w:rsidRPr="003A6E13">
          <w:rPr>
            <w:rFonts w:ascii="Times New Roman" w:eastAsia="Times New Roman" w:hAnsi="Times New Roman" w:cs="Times New Roman"/>
            <w:color w:val="0000FF"/>
            <w:sz w:val="24"/>
            <w:szCs w:val="24"/>
            <w:u w:val="single"/>
            <w:lang w:eastAsia="ru-RU"/>
          </w:rPr>
          <w:t>.</w:t>
        </w:r>
        <w:r w:rsidRPr="003A6E13">
          <w:rPr>
            <w:rFonts w:ascii="Times New Roman" w:eastAsia="Times New Roman" w:hAnsi="Times New Roman" w:cs="Times New Roman"/>
            <w:color w:val="0000FF"/>
            <w:sz w:val="24"/>
            <w:szCs w:val="24"/>
            <w:u w:val="single"/>
            <w:lang w:val="en-GB" w:eastAsia="ru-RU"/>
          </w:rPr>
          <w:t>ivalex</w:t>
        </w:r>
        <w:r w:rsidRPr="003A6E13">
          <w:rPr>
            <w:rFonts w:ascii="Times New Roman" w:eastAsia="Times New Roman" w:hAnsi="Times New Roman" w:cs="Times New Roman"/>
            <w:color w:val="0000FF"/>
            <w:sz w:val="24"/>
            <w:szCs w:val="24"/>
            <w:u w:val="single"/>
            <w:lang w:eastAsia="ru-RU"/>
          </w:rPr>
          <w:t>.</w:t>
        </w:r>
        <w:r w:rsidRPr="003A6E13">
          <w:rPr>
            <w:rFonts w:ascii="Times New Roman" w:eastAsia="Times New Roman" w:hAnsi="Times New Roman" w:cs="Times New Roman"/>
            <w:color w:val="0000FF"/>
            <w:sz w:val="24"/>
            <w:szCs w:val="24"/>
            <w:u w:val="single"/>
            <w:lang w:val="en-GB" w:eastAsia="ru-RU"/>
          </w:rPr>
          <w:t>vistcom</w:t>
        </w:r>
        <w:r w:rsidRPr="003A6E13">
          <w:rPr>
            <w:rFonts w:ascii="Times New Roman" w:eastAsia="Times New Roman" w:hAnsi="Times New Roman" w:cs="Times New Roman"/>
            <w:color w:val="0000FF"/>
            <w:sz w:val="24"/>
            <w:szCs w:val="24"/>
            <w:u w:val="single"/>
            <w:lang w:eastAsia="ru-RU"/>
          </w:rPr>
          <w:t>.</w:t>
        </w:r>
        <w:r w:rsidRPr="003A6E13">
          <w:rPr>
            <w:rFonts w:ascii="Times New Roman" w:eastAsia="Times New Roman" w:hAnsi="Times New Roman" w:cs="Times New Roman"/>
            <w:color w:val="0000FF"/>
            <w:sz w:val="24"/>
            <w:szCs w:val="24"/>
            <w:u w:val="single"/>
            <w:lang w:val="en-GB" w:eastAsia="ru-RU"/>
          </w:rPr>
          <w:t>ru</w:t>
        </w:r>
      </w:hyperlink>
      <w:r w:rsidRPr="003A6E13">
        <w:rPr>
          <w:rFonts w:ascii="Times New Roman" w:eastAsia="Times New Roman" w:hAnsi="Times New Roman" w:cs="Times New Roman"/>
          <w:sz w:val="24"/>
          <w:szCs w:val="24"/>
          <w:lang w:eastAsia="ru-RU"/>
        </w:rPr>
        <w:t xml:space="preserve"> - Сайт «Все для детского сада»</w:t>
      </w:r>
    </w:p>
    <w:p w:rsidR="003A6E13" w:rsidRPr="003A6E13" w:rsidRDefault="003A6E13" w:rsidP="003A6E13">
      <w:pPr>
        <w:numPr>
          <w:ilvl w:val="0"/>
          <w:numId w:val="83"/>
        </w:numPr>
        <w:spacing w:after="0" w:line="276" w:lineRule="auto"/>
        <w:ind w:left="786"/>
        <w:rPr>
          <w:rFonts w:ascii="Times New Roman" w:eastAsia="Times New Roman" w:hAnsi="Times New Roman" w:cs="Times New Roman"/>
          <w:sz w:val="24"/>
          <w:szCs w:val="24"/>
          <w:lang w:eastAsia="ru-RU"/>
        </w:rPr>
      </w:pPr>
      <w:hyperlink r:id="rId162" w:history="1">
        <w:r w:rsidRPr="003A6E13">
          <w:rPr>
            <w:rFonts w:ascii="Times New Roman" w:eastAsia="Times New Roman" w:hAnsi="Times New Roman" w:cs="Times New Roman"/>
            <w:color w:val="0000FF"/>
            <w:sz w:val="24"/>
            <w:szCs w:val="24"/>
            <w:u w:val="single"/>
            <w:lang w:eastAsia="ru-RU"/>
          </w:rPr>
          <w:t>http://dob.1september.ru/</w:t>
        </w:r>
      </w:hyperlink>
      <w:r w:rsidRPr="003A6E13">
        <w:rPr>
          <w:rFonts w:ascii="Times New Roman" w:eastAsia="Times New Roman" w:hAnsi="Times New Roman" w:cs="Times New Roman"/>
          <w:sz w:val="24"/>
          <w:szCs w:val="24"/>
          <w:lang w:eastAsia="ru-RU"/>
        </w:rPr>
        <w:t xml:space="preserve"> Дошкольное образование (сайт газеты)</w:t>
      </w:r>
    </w:p>
    <w:p w:rsidR="003A6E13" w:rsidRPr="003A6E13" w:rsidRDefault="003A6E13" w:rsidP="003A6E13">
      <w:pPr>
        <w:numPr>
          <w:ilvl w:val="0"/>
          <w:numId w:val="83"/>
        </w:numPr>
        <w:spacing w:after="0" w:line="276" w:lineRule="auto"/>
        <w:ind w:left="786"/>
        <w:rPr>
          <w:rFonts w:ascii="Times New Roman" w:eastAsia="Times New Roman" w:hAnsi="Times New Roman" w:cs="Times New Roman"/>
          <w:sz w:val="24"/>
          <w:szCs w:val="24"/>
          <w:lang w:eastAsia="ru-RU"/>
        </w:rPr>
      </w:pPr>
      <w:hyperlink r:id="rId163" w:history="1">
        <w:r w:rsidRPr="003A6E13">
          <w:rPr>
            <w:rFonts w:ascii="Times New Roman" w:eastAsia="Times New Roman" w:hAnsi="Times New Roman" w:cs="Times New Roman"/>
            <w:color w:val="0000FF"/>
            <w:sz w:val="24"/>
            <w:szCs w:val="24"/>
            <w:u w:val="single"/>
            <w:lang w:eastAsia="ru-RU"/>
          </w:rPr>
          <w:t>http://www.dovosp.ru/</w:t>
        </w:r>
      </w:hyperlink>
      <w:r w:rsidRPr="003A6E13">
        <w:rPr>
          <w:rFonts w:ascii="Times New Roman" w:eastAsia="Times New Roman" w:hAnsi="Times New Roman" w:cs="Times New Roman"/>
          <w:sz w:val="24"/>
          <w:szCs w:val="24"/>
          <w:lang w:eastAsia="ru-RU"/>
        </w:rPr>
        <w:t xml:space="preserve"> Дошкольное воспитание (сайт журнала)</w:t>
      </w:r>
    </w:p>
    <w:p w:rsidR="003A6E13" w:rsidRPr="003A6E13" w:rsidRDefault="003A6E13" w:rsidP="003A6E13">
      <w:pPr>
        <w:numPr>
          <w:ilvl w:val="0"/>
          <w:numId w:val="83"/>
        </w:numPr>
        <w:spacing w:after="0" w:line="240" w:lineRule="auto"/>
        <w:ind w:left="786"/>
        <w:rPr>
          <w:rFonts w:ascii="Times New Roman" w:eastAsia="Times New Roman" w:hAnsi="Times New Roman" w:cs="Times New Roman"/>
          <w:sz w:val="24"/>
          <w:szCs w:val="24"/>
          <w:lang w:eastAsia="ru-RU"/>
        </w:rPr>
      </w:pPr>
      <w:hyperlink r:id="rId164" w:history="1">
        <w:r w:rsidRPr="003A6E13">
          <w:rPr>
            <w:rFonts w:ascii="Times New Roman" w:eastAsia="Times New Roman" w:hAnsi="Times New Roman" w:cs="Times New Roman"/>
            <w:color w:val="0000FF"/>
            <w:sz w:val="24"/>
            <w:szCs w:val="24"/>
            <w:u w:val="single"/>
            <w:lang w:eastAsia="ru-RU"/>
          </w:rPr>
          <w:t>http://www.detskiysad.ru/rech/razvitie.html</w:t>
        </w:r>
      </w:hyperlink>
      <w:r w:rsidRPr="003A6E13">
        <w:rPr>
          <w:rFonts w:ascii="Times New Roman" w:eastAsia="Times New Roman" w:hAnsi="Times New Roman" w:cs="Times New Roman"/>
          <w:sz w:val="24"/>
          <w:szCs w:val="24"/>
          <w:lang w:eastAsia="ru-RU"/>
        </w:rPr>
        <w:t xml:space="preserve"> Детский сад</w:t>
      </w:r>
    </w:p>
    <w:p w:rsidR="003A6E13" w:rsidRPr="003A6E13" w:rsidRDefault="003A6E13" w:rsidP="003A6E13">
      <w:pPr>
        <w:numPr>
          <w:ilvl w:val="0"/>
          <w:numId w:val="83"/>
        </w:numPr>
        <w:spacing w:after="0" w:line="240" w:lineRule="auto"/>
        <w:ind w:left="786"/>
        <w:rPr>
          <w:rFonts w:ascii="Times New Roman" w:eastAsia="Times New Roman" w:hAnsi="Times New Roman" w:cs="Times New Roman"/>
          <w:sz w:val="24"/>
          <w:szCs w:val="24"/>
          <w:lang w:eastAsia="ru-RU"/>
        </w:rPr>
      </w:pPr>
      <w:hyperlink r:id="rId165" w:history="1">
        <w:r w:rsidRPr="003A6E13">
          <w:rPr>
            <w:rFonts w:ascii="Times New Roman" w:eastAsia="Times New Roman" w:hAnsi="Times New Roman" w:cs="Times New Roman"/>
            <w:color w:val="0000FF"/>
            <w:sz w:val="24"/>
            <w:szCs w:val="24"/>
            <w:u w:val="single"/>
            <w:lang w:eastAsia="ru-RU"/>
          </w:rPr>
          <w:t>http://festival.1september.ru/articles/312322/</w:t>
        </w:r>
      </w:hyperlink>
      <w:r w:rsidRPr="003A6E13">
        <w:rPr>
          <w:rFonts w:ascii="Times New Roman" w:eastAsia="Times New Roman" w:hAnsi="Times New Roman" w:cs="Times New Roman"/>
          <w:sz w:val="24"/>
          <w:szCs w:val="24"/>
          <w:lang w:eastAsia="ru-RU"/>
        </w:rPr>
        <w:t xml:space="preserve"> - Фестиваль педагогических идей</w:t>
      </w:r>
    </w:p>
    <w:p w:rsidR="003A6E13" w:rsidRPr="003A6E13" w:rsidRDefault="003A6E13" w:rsidP="003A6E13">
      <w:pPr>
        <w:numPr>
          <w:ilvl w:val="0"/>
          <w:numId w:val="83"/>
        </w:numPr>
        <w:spacing w:after="0" w:line="240" w:lineRule="auto"/>
        <w:ind w:left="786"/>
        <w:rPr>
          <w:rFonts w:ascii="Times New Roman" w:eastAsia="Times New Roman" w:hAnsi="Times New Roman" w:cs="Times New Roman"/>
          <w:sz w:val="24"/>
          <w:szCs w:val="24"/>
          <w:lang w:eastAsia="ru-RU"/>
        </w:rPr>
      </w:pPr>
      <w:hyperlink r:id="rId166" w:history="1">
        <w:r w:rsidRPr="003A6E13">
          <w:rPr>
            <w:rFonts w:ascii="Times New Roman" w:eastAsia="Times New Roman" w:hAnsi="Times New Roman" w:cs="Times New Roman"/>
            <w:color w:val="0000FF"/>
            <w:sz w:val="24"/>
            <w:szCs w:val="24"/>
            <w:u w:val="single"/>
            <w:lang w:eastAsia="ru-RU"/>
          </w:rPr>
          <w:t>http://ivalex.ucoz.ru/forum/</w:t>
        </w:r>
      </w:hyperlink>
      <w:r w:rsidRPr="003A6E13">
        <w:rPr>
          <w:rFonts w:ascii="Times New Roman" w:eastAsia="Times New Roman" w:hAnsi="Times New Roman" w:cs="Times New Roman"/>
          <w:sz w:val="24"/>
          <w:szCs w:val="24"/>
          <w:lang w:eastAsia="ru-RU"/>
        </w:rPr>
        <w:t xml:space="preserve"> Все для детского сада</w:t>
      </w:r>
    </w:p>
    <w:p w:rsidR="003A6E13" w:rsidRPr="003A6E13" w:rsidRDefault="003A6E13" w:rsidP="003A6E13">
      <w:pPr>
        <w:numPr>
          <w:ilvl w:val="0"/>
          <w:numId w:val="83"/>
        </w:numPr>
        <w:spacing w:after="0" w:line="240" w:lineRule="auto"/>
        <w:ind w:left="786"/>
        <w:rPr>
          <w:rFonts w:ascii="Times New Roman" w:eastAsia="Times New Roman" w:hAnsi="Times New Roman" w:cs="Times New Roman"/>
          <w:sz w:val="24"/>
          <w:szCs w:val="24"/>
          <w:lang w:eastAsia="ru-RU"/>
        </w:rPr>
      </w:pPr>
      <w:hyperlink r:id="rId167" w:history="1">
        <w:r w:rsidRPr="003A6E13">
          <w:rPr>
            <w:rFonts w:ascii="Times New Roman" w:eastAsia="Times New Roman" w:hAnsi="Times New Roman" w:cs="Times New Roman"/>
            <w:color w:val="0000FF"/>
            <w:sz w:val="24"/>
            <w:szCs w:val="24"/>
            <w:u w:val="single"/>
            <w:lang w:eastAsia="ru-RU"/>
          </w:rPr>
          <w:t>http://vospitatel.resobr.ru/archive/year/articles/1220/http:/</w:t>
        </w:r>
      </w:hyperlink>
      <w:r w:rsidRPr="003A6E13">
        <w:rPr>
          <w:rFonts w:ascii="Times New Roman" w:eastAsia="Times New Roman" w:hAnsi="Times New Roman" w:cs="Times New Roman"/>
          <w:sz w:val="24"/>
          <w:szCs w:val="24"/>
          <w:lang w:eastAsia="ru-RU"/>
        </w:rPr>
        <w:t xml:space="preserve"> Справочник старшего воспитателя дошкольного учреждения (сайт журнала)</w:t>
      </w:r>
    </w:p>
    <w:p w:rsidR="003A6E13" w:rsidRPr="003A6E13" w:rsidRDefault="003A6E13" w:rsidP="003A6E13">
      <w:pPr>
        <w:numPr>
          <w:ilvl w:val="0"/>
          <w:numId w:val="83"/>
        </w:numPr>
        <w:spacing w:after="0" w:line="240" w:lineRule="auto"/>
        <w:ind w:left="786"/>
        <w:rPr>
          <w:rFonts w:ascii="Times New Roman" w:eastAsia="Times New Roman" w:hAnsi="Times New Roman" w:cs="Times New Roman"/>
          <w:sz w:val="24"/>
          <w:szCs w:val="24"/>
          <w:lang w:eastAsia="ru-RU"/>
        </w:rPr>
      </w:pPr>
      <w:hyperlink r:id="rId168" w:history="1">
        <w:r w:rsidRPr="003A6E13">
          <w:rPr>
            <w:rFonts w:ascii="Times New Roman" w:eastAsia="Times New Roman" w:hAnsi="Times New Roman" w:cs="Times New Roman"/>
            <w:sz w:val="24"/>
            <w:szCs w:val="24"/>
            <w:u w:val="single"/>
            <w:lang w:eastAsia="ru-RU"/>
          </w:rPr>
          <w:t>http://edu.rin.ru/preschool/index.html</w:t>
        </w:r>
      </w:hyperlink>
      <w:r w:rsidRPr="003A6E13">
        <w:rPr>
          <w:rFonts w:ascii="Times New Roman" w:eastAsia="Times New Roman" w:hAnsi="Times New Roman" w:cs="Times New Roman"/>
          <w:bCs/>
          <w:sz w:val="24"/>
          <w:szCs w:val="24"/>
          <w:lang w:eastAsia="ru-RU"/>
        </w:rPr>
        <w:t>Дошкольное образование</w:t>
      </w:r>
    </w:p>
    <w:p w:rsidR="003A6E13" w:rsidRPr="003A6E13" w:rsidRDefault="003A6E13" w:rsidP="003A6E13">
      <w:pPr>
        <w:numPr>
          <w:ilvl w:val="0"/>
          <w:numId w:val="83"/>
        </w:numPr>
        <w:spacing w:after="0" w:line="240" w:lineRule="auto"/>
        <w:ind w:left="786"/>
        <w:rPr>
          <w:rFonts w:ascii="Times New Roman" w:eastAsia="Times New Roman" w:hAnsi="Times New Roman" w:cs="Times New Roman"/>
          <w:sz w:val="24"/>
          <w:szCs w:val="24"/>
          <w:lang w:eastAsia="ru-RU"/>
        </w:rPr>
      </w:pPr>
      <w:hyperlink r:id="rId169" w:history="1">
        <w:r w:rsidRPr="003A6E13">
          <w:rPr>
            <w:rFonts w:ascii="Times New Roman" w:eastAsia="Times New Roman" w:hAnsi="Times New Roman" w:cs="Times New Roman"/>
            <w:sz w:val="24"/>
            <w:szCs w:val="24"/>
            <w:u w:val="single"/>
            <w:lang w:eastAsia="ru-RU"/>
          </w:rPr>
          <w:t>http://detsad-journal.narod.ru/index.htm</w:t>
        </w:r>
      </w:hyperlink>
      <w:r w:rsidRPr="003A6E13">
        <w:rPr>
          <w:rFonts w:ascii="Times New Roman" w:eastAsia="Times New Roman" w:hAnsi="Times New Roman" w:cs="Times New Roman"/>
          <w:bCs/>
          <w:sz w:val="24"/>
          <w:szCs w:val="24"/>
          <w:lang w:eastAsia="ru-RU"/>
        </w:rPr>
        <w:t>Детский сад от А до Я.</w:t>
      </w:r>
    </w:p>
    <w:p w:rsidR="003A6E13" w:rsidRPr="003A6E13" w:rsidRDefault="003A6E13" w:rsidP="003A6E13">
      <w:pPr>
        <w:numPr>
          <w:ilvl w:val="0"/>
          <w:numId w:val="83"/>
        </w:numPr>
        <w:spacing w:after="0" w:line="240" w:lineRule="auto"/>
        <w:ind w:left="786"/>
        <w:rPr>
          <w:rFonts w:ascii="Times New Roman" w:eastAsia="Times New Roman" w:hAnsi="Times New Roman" w:cs="Times New Roman"/>
          <w:sz w:val="24"/>
          <w:szCs w:val="24"/>
          <w:lang w:eastAsia="ru-RU"/>
        </w:rPr>
      </w:pPr>
      <w:hyperlink r:id="rId170" w:history="1">
        <w:r w:rsidRPr="003A6E13">
          <w:rPr>
            <w:rFonts w:ascii="Times New Roman" w:eastAsia="Times New Roman" w:hAnsi="Times New Roman" w:cs="Times New Roman"/>
            <w:bCs/>
            <w:color w:val="0000FF"/>
            <w:sz w:val="24"/>
            <w:szCs w:val="24"/>
            <w:u w:val="single"/>
            <w:lang w:eastAsia="ru-RU"/>
          </w:rPr>
          <w:t>http://www.solnet.ee/</w:t>
        </w:r>
      </w:hyperlink>
      <w:r w:rsidRPr="003A6E13">
        <w:rPr>
          <w:rFonts w:ascii="Times New Roman" w:eastAsia="Times New Roman" w:hAnsi="Times New Roman" w:cs="Times New Roman"/>
          <w:bCs/>
          <w:sz w:val="24"/>
          <w:szCs w:val="24"/>
          <w:lang w:eastAsia="ru-RU"/>
        </w:rPr>
        <w:t xml:space="preserve"> - Портал «Солнышко</w:t>
      </w:r>
    </w:p>
    <w:p w:rsidR="003A6E13" w:rsidRPr="003A6E13" w:rsidRDefault="003A6E13" w:rsidP="003A6E13">
      <w:pPr>
        <w:numPr>
          <w:ilvl w:val="0"/>
          <w:numId w:val="83"/>
        </w:numPr>
        <w:spacing w:before="100" w:beforeAutospacing="1" w:after="100" w:afterAutospacing="1" w:line="240" w:lineRule="auto"/>
        <w:ind w:left="786"/>
        <w:contextualSpacing/>
        <w:jc w:val="both"/>
        <w:rPr>
          <w:rFonts w:ascii="Times New Roman" w:eastAsia="Times New Roman" w:hAnsi="Times New Roman" w:cs="Times New Roman"/>
          <w:sz w:val="24"/>
          <w:szCs w:val="24"/>
          <w:lang w:eastAsia="ru-RU"/>
        </w:rPr>
      </w:pPr>
      <w:hyperlink r:id="rId171" w:history="1">
        <w:r w:rsidRPr="003A6E13">
          <w:rPr>
            <w:rFonts w:ascii="Times New Roman" w:eastAsia="Times New Roman" w:hAnsi="Times New Roman" w:cs="Times New Roman"/>
            <w:sz w:val="24"/>
            <w:szCs w:val="24"/>
            <w:u w:val="single"/>
            <w:lang w:eastAsia="ru-RU"/>
          </w:rPr>
          <w:t>http://tanja-k.chat.ru</w:t>
        </w:r>
      </w:hyperlink>
      <w:r w:rsidRPr="003A6E13">
        <w:rPr>
          <w:rFonts w:ascii="Times New Roman" w:eastAsia="Times New Roman" w:hAnsi="Times New Roman" w:cs="Times New Roman"/>
          <w:bCs/>
          <w:sz w:val="24"/>
          <w:szCs w:val="24"/>
          <w:lang w:eastAsia="ru-RU"/>
        </w:rPr>
        <w:t>Методические материалы в помощь работникам детских дошкольных учреждений.</w:t>
      </w:r>
    </w:p>
    <w:p w:rsidR="003A6E13" w:rsidRPr="003A6E13" w:rsidRDefault="003A6E13" w:rsidP="003A6E13">
      <w:pPr>
        <w:numPr>
          <w:ilvl w:val="0"/>
          <w:numId w:val="83"/>
        </w:numPr>
        <w:spacing w:before="100" w:beforeAutospacing="1" w:after="100" w:afterAutospacing="1" w:line="240" w:lineRule="auto"/>
        <w:ind w:left="786"/>
        <w:contextualSpacing/>
        <w:jc w:val="both"/>
        <w:rPr>
          <w:rFonts w:ascii="Times New Roman" w:eastAsia="Times New Roman" w:hAnsi="Times New Roman" w:cs="Times New Roman"/>
          <w:sz w:val="24"/>
          <w:szCs w:val="24"/>
          <w:lang w:eastAsia="ru-RU"/>
        </w:rPr>
      </w:pPr>
      <w:hyperlink r:id="rId172" w:history="1">
        <w:r w:rsidRPr="003A6E13">
          <w:rPr>
            <w:rFonts w:ascii="Times New Roman" w:eastAsia="Times New Roman" w:hAnsi="Times New Roman" w:cs="Times New Roman"/>
            <w:color w:val="000000"/>
            <w:sz w:val="24"/>
            <w:szCs w:val="24"/>
            <w:u w:val="single"/>
            <w:lang w:eastAsia="ru-RU"/>
          </w:rPr>
          <w:t>http://ranneerazvitie.narod.ru/almanah</w:t>
        </w:r>
      </w:hyperlink>
      <w:r w:rsidRPr="003A6E13">
        <w:rPr>
          <w:rFonts w:ascii="Times New Roman" w:eastAsia="Times New Roman" w:hAnsi="Times New Roman" w:cs="Times New Roman"/>
          <w:bCs/>
          <w:sz w:val="24"/>
          <w:szCs w:val="24"/>
          <w:lang w:eastAsia="ru-RU"/>
        </w:rPr>
        <w:t>Альманах «Раннее развитие».</w:t>
      </w:r>
    </w:p>
    <w:p w:rsidR="003A6E13" w:rsidRPr="003A6E13" w:rsidRDefault="003A6E13" w:rsidP="003A6E13">
      <w:pPr>
        <w:numPr>
          <w:ilvl w:val="0"/>
          <w:numId w:val="83"/>
        </w:numPr>
        <w:spacing w:before="100" w:beforeAutospacing="1" w:after="100" w:afterAutospacing="1" w:line="240" w:lineRule="auto"/>
        <w:ind w:left="786"/>
        <w:contextualSpacing/>
        <w:jc w:val="both"/>
        <w:rPr>
          <w:rFonts w:ascii="Times New Roman" w:eastAsia="Times New Roman" w:hAnsi="Times New Roman" w:cs="Times New Roman"/>
          <w:sz w:val="24"/>
          <w:szCs w:val="24"/>
          <w:lang w:eastAsia="ru-RU"/>
        </w:rPr>
      </w:pPr>
      <w:hyperlink r:id="rId173" w:history="1">
        <w:r w:rsidRPr="003A6E13">
          <w:rPr>
            <w:rFonts w:ascii="Times New Roman" w:eastAsia="Times New Roman" w:hAnsi="Times New Roman" w:cs="Times New Roman"/>
            <w:color w:val="000000"/>
            <w:sz w:val="24"/>
            <w:szCs w:val="24"/>
            <w:u w:val="single"/>
            <w:lang w:eastAsia="ru-RU"/>
          </w:rPr>
          <w:t>http://doshvozrast.ru/</w:t>
        </w:r>
      </w:hyperlink>
      <w:r w:rsidRPr="003A6E13">
        <w:rPr>
          <w:rFonts w:ascii="Times New Roman" w:eastAsia="Times New Roman" w:hAnsi="Times New Roman" w:cs="Times New Roman"/>
          <w:bCs/>
          <w:sz w:val="24"/>
          <w:szCs w:val="24"/>
          <w:lang w:eastAsia="ru-RU"/>
        </w:rPr>
        <w:t>Воспитание детей дошкольного возраста в детском саду и семье.</w:t>
      </w:r>
    </w:p>
    <w:p w:rsidR="003A6E13" w:rsidRPr="003A6E13" w:rsidRDefault="003A6E13" w:rsidP="003A6E13">
      <w:pPr>
        <w:numPr>
          <w:ilvl w:val="0"/>
          <w:numId w:val="83"/>
        </w:numPr>
        <w:spacing w:before="100" w:beforeAutospacing="1" w:after="100" w:afterAutospacing="1" w:line="240" w:lineRule="auto"/>
        <w:ind w:left="786"/>
        <w:contextualSpacing/>
        <w:jc w:val="both"/>
        <w:rPr>
          <w:rFonts w:ascii="Times New Roman" w:eastAsia="Times New Roman" w:hAnsi="Times New Roman" w:cs="Times New Roman"/>
          <w:sz w:val="24"/>
          <w:szCs w:val="24"/>
          <w:lang w:eastAsia="ru-RU"/>
        </w:rPr>
      </w:pPr>
      <w:hyperlink r:id="rId174" w:history="1">
        <w:r w:rsidRPr="003A6E13">
          <w:rPr>
            <w:rFonts w:ascii="Times New Roman" w:eastAsia="Times New Roman" w:hAnsi="Times New Roman" w:cs="Times New Roman"/>
            <w:color w:val="0000FF"/>
            <w:sz w:val="24"/>
            <w:szCs w:val="24"/>
            <w:u w:val="single"/>
            <w:lang w:eastAsia="ru-RU"/>
          </w:rPr>
          <w:t>http://vinirina-prof.ucoz.ru/publ/normativno_pravovaja_baza_dou/1-1-0-3</w:t>
        </w:r>
      </w:hyperlink>
      <w:r w:rsidRPr="003A6E13">
        <w:rPr>
          <w:rFonts w:ascii="Times New Roman" w:eastAsia="Times New Roman" w:hAnsi="Times New Roman" w:cs="Times New Roman"/>
          <w:sz w:val="24"/>
          <w:szCs w:val="24"/>
          <w:lang w:eastAsia="ru-RU"/>
        </w:rPr>
        <w:t xml:space="preserve"> Нормативно-правовая база ДОУ</w:t>
      </w:r>
    </w:p>
    <w:p w:rsidR="003A6E13" w:rsidRPr="003A6E13" w:rsidRDefault="003A6E13" w:rsidP="003A6E13">
      <w:pPr>
        <w:numPr>
          <w:ilvl w:val="0"/>
          <w:numId w:val="83"/>
        </w:numPr>
        <w:spacing w:before="100" w:beforeAutospacing="1" w:after="100" w:afterAutospacing="1" w:line="240" w:lineRule="auto"/>
        <w:ind w:left="786"/>
        <w:contextualSpacing/>
        <w:jc w:val="both"/>
        <w:rPr>
          <w:rFonts w:ascii="Times New Roman" w:eastAsia="Times New Roman" w:hAnsi="Times New Roman" w:cs="Times New Roman"/>
          <w:sz w:val="24"/>
          <w:szCs w:val="24"/>
          <w:lang w:eastAsia="ru-RU"/>
        </w:rPr>
      </w:pPr>
      <w:hyperlink r:id="rId175" w:history="1">
        <w:r w:rsidRPr="003A6E13">
          <w:rPr>
            <w:rFonts w:ascii="Times New Roman" w:eastAsia="Times New Roman" w:hAnsi="Times New Roman" w:cs="Times New Roman"/>
            <w:color w:val="0000FF"/>
            <w:sz w:val="24"/>
            <w:szCs w:val="24"/>
            <w:u w:val="single"/>
            <w:lang w:eastAsia="ru-RU"/>
          </w:rPr>
          <w:t>http://vinirina-prof.ucoz.ru/index/sluzhba_dou_v_organizacii/0-6</w:t>
        </w:r>
      </w:hyperlink>
      <w:r w:rsidRPr="003A6E13">
        <w:rPr>
          <w:rFonts w:ascii="Times New Roman" w:eastAsia="Times New Roman" w:hAnsi="Times New Roman" w:cs="Times New Roman"/>
          <w:sz w:val="24"/>
          <w:szCs w:val="24"/>
          <w:lang w:eastAsia="ru-RU"/>
        </w:rPr>
        <w:t xml:space="preserve"> Служба документационного обеспечения управления (ДОУ) в организации</w:t>
      </w:r>
    </w:p>
    <w:p w:rsidR="003A6E13" w:rsidRPr="003A6E13" w:rsidRDefault="003A6E13" w:rsidP="003A6E13">
      <w:pPr>
        <w:numPr>
          <w:ilvl w:val="0"/>
          <w:numId w:val="83"/>
        </w:numPr>
        <w:spacing w:before="100" w:beforeAutospacing="1" w:after="100" w:afterAutospacing="1" w:line="240" w:lineRule="auto"/>
        <w:ind w:left="786"/>
        <w:contextualSpacing/>
        <w:jc w:val="both"/>
        <w:rPr>
          <w:rFonts w:ascii="Times New Roman" w:eastAsia="Times New Roman" w:hAnsi="Times New Roman" w:cs="Times New Roman"/>
          <w:sz w:val="24"/>
          <w:szCs w:val="24"/>
          <w:lang w:eastAsia="ru-RU"/>
        </w:rPr>
      </w:pPr>
      <w:hyperlink r:id="rId176" w:history="1">
        <w:r w:rsidRPr="003A6E13">
          <w:rPr>
            <w:rFonts w:ascii="Times New Roman" w:eastAsia="Times New Roman" w:hAnsi="Times New Roman" w:cs="Times New Roman"/>
            <w:color w:val="0000FF"/>
            <w:sz w:val="24"/>
            <w:szCs w:val="24"/>
            <w:u w:val="single"/>
            <w:lang w:eastAsia="ru-RU"/>
          </w:rPr>
          <w:t>http://zolulei.ucoz.ru</w:t>
        </w:r>
      </w:hyperlink>
      <w:r w:rsidRPr="003A6E13">
        <w:rPr>
          <w:rFonts w:ascii="Times New Roman" w:eastAsia="Times New Roman" w:hAnsi="Times New Roman" w:cs="Times New Roman"/>
          <w:sz w:val="24"/>
          <w:szCs w:val="24"/>
          <w:lang w:eastAsia="ru-RU"/>
        </w:rPr>
        <w:t xml:space="preserve"> Документы ДОУ</w:t>
      </w:r>
    </w:p>
    <w:p w:rsidR="003A6E13" w:rsidRPr="003A6E13" w:rsidRDefault="003A6E13" w:rsidP="003A6E1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rsidR="003A6E13" w:rsidRPr="003A6E13" w:rsidRDefault="003A6E13" w:rsidP="003A6E1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caps/>
          <w:sz w:val="24"/>
          <w:szCs w:val="24"/>
          <w:lang w:val="x-none" w:eastAsia="ru-RU"/>
        </w:rPr>
      </w:pPr>
      <w:bookmarkStart w:id="27" w:name="_Toc495333610"/>
      <w:r w:rsidRPr="003A6E13">
        <w:rPr>
          <w:rFonts w:ascii="Times New Roman" w:eastAsia="Times New Roman" w:hAnsi="Times New Roman" w:cs="Times New Roman"/>
          <w:b/>
          <w:caps/>
          <w:sz w:val="24"/>
          <w:szCs w:val="24"/>
          <w:lang w:val="x-none" w:eastAsia="ru-RU"/>
        </w:rPr>
        <w:t>5.Контроль и оценка результатов освоения профессионального модуля</w:t>
      </w:r>
      <w:bookmarkEnd w:id="27"/>
    </w:p>
    <w:tbl>
      <w:tblPr>
        <w:tblStyle w:val="8"/>
        <w:tblW w:w="10065" w:type="dxa"/>
        <w:tblInd w:w="-431" w:type="dxa"/>
        <w:tblLayout w:type="fixed"/>
        <w:tblLook w:val="01E0" w:firstRow="1" w:lastRow="1" w:firstColumn="1" w:lastColumn="1" w:noHBand="0" w:noVBand="0"/>
      </w:tblPr>
      <w:tblGrid>
        <w:gridCol w:w="2808"/>
        <w:gridCol w:w="5346"/>
        <w:gridCol w:w="1911"/>
      </w:tblGrid>
      <w:tr w:rsidR="003A6E13" w:rsidRPr="003A6E13" w:rsidTr="0030611F">
        <w:trPr>
          <w:trHeight w:val="122"/>
        </w:trPr>
        <w:tc>
          <w:tcPr>
            <w:tcW w:w="2808" w:type="dxa"/>
          </w:tcPr>
          <w:p w:rsidR="003A6E13" w:rsidRPr="003A6E13" w:rsidRDefault="003A6E13" w:rsidP="003A6E13">
            <w:pPr>
              <w:jc w:val="center"/>
              <w:rPr>
                <w:b/>
                <w:bCs/>
                <w:sz w:val="24"/>
                <w:szCs w:val="24"/>
              </w:rPr>
            </w:pPr>
            <w:r w:rsidRPr="003A6E13">
              <w:rPr>
                <w:b/>
                <w:bCs/>
                <w:sz w:val="24"/>
                <w:szCs w:val="24"/>
              </w:rPr>
              <w:t xml:space="preserve">Результаты </w:t>
            </w:r>
          </w:p>
          <w:p w:rsidR="003A6E13" w:rsidRPr="003A6E13" w:rsidRDefault="003A6E13" w:rsidP="003A6E13">
            <w:pPr>
              <w:jc w:val="center"/>
              <w:rPr>
                <w:b/>
                <w:bCs/>
                <w:sz w:val="24"/>
                <w:szCs w:val="24"/>
              </w:rPr>
            </w:pPr>
            <w:r w:rsidRPr="003A6E13">
              <w:rPr>
                <w:b/>
                <w:bCs/>
                <w:sz w:val="24"/>
                <w:szCs w:val="24"/>
              </w:rPr>
              <w:t>(освоенные профессиональные компетенции)</w:t>
            </w:r>
          </w:p>
        </w:tc>
        <w:tc>
          <w:tcPr>
            <w:tcW w:w="5346" w:type="dxa"/>
          </w:tcPr>
          <w:p w:rsidR="003A6E13" w:rsidRPr="003A6E13" w:rsidRDefault="003A6E13" w:rsidP="003A6E13">
            <w:pPr>
              <w:jc w:val="center"/>
              <w:rPr>
                <w:bCs/>
                <w:sz w:val="24"/>
                <w:szCs w:val="24"/>
              </w:rPr>
            </w:pPr>
            <w:r w:rsidRPr="003A6E13">
              <w:rPr>
                <w:b/>
                <w:sz w:val="24"/>
                <w:szCs w:val="24"/>
              </w:rPr>
              <w:t>Основные показатели оценки результата</w:t>
            </w:r>
          </w:p>
        </w:tc>
        <w:tc>
          <w:tcPr>
            <w:tcW w:w="1911" w:type="dxa"/>
          </w:tcPr>
          <w:p w:rsidR="003A6E13" w:rsidRPr="003A6E13" w:rsidRDefault="003A6E13" w:rsidP="003A6E13">
            <w:pPr>
              <w:jc w:val="center"/>
              <w:rPr>
                <w:b/>
                <w:bCs/>
                <w:sz w:val="24"/>
                <w:szCs w:val="24"/>
              </w:rPr>
            </w:pPr>
            <w:r w:rsidRPr="003A6E13">
              <w:rPr>
                <w:b/>
                <w:sz w:val="24"/>
                <w:szCs w:val="24"/>
              </w:rPr>
              <w:t xml:space="preserve">Формы и методы контроля и оценки </w:t>
            </w:r>
          </w:p>
        </w:tc>
      </w:tr>
      <w:tr w:rsidR="003A6E13" w:rsidRPr="003A6E13" w:rsidTr="0030611F">
        <w:trPr>
          <w:trHeight w:val="296"/>
        </w:trPr>
        <w:tc>
          <w:tcPr>
            <w:tcW w:w="2808" w:type="dxa"/>
          </w:tcPr>
          <w:p w:rsidR="003A6E13" w:rsidRPr="003A6E13" w:rsidRDefault="003A6E13" w:rsidP="003A6E13">
            <w:pPr>
              <w:jc w:val="both"/>
              <w:rPr>
                <w:sz w:val="24"/>
                <w:szCs w:val="24"/>
              </w:rPr>
            </w:pPr>
            <w:r w:rsidRPr="003A6E13">
              <w:rPr>
                <w:sz w:val="24"/>
                <w:szCs w:val="24"/>
              </w:rPr>
              <w:t xml:space="preserve">ПК 5.1. Разрабатывать методические материалы на основе примерных с учетом особенностей возраста, </w:t>
            </w:r>
            <w:r w:rsidRPr="003A6E13">
              <w:rPr>
                <w:sz w:val="24"/>
                <w:szCs w:val="24"/>
              </w:rPr>
              <w:lastRenderedPageBreak/>
              <w:t>группы и отдельных воспитанников.</w:t>
            </w:r>
          </w:p>
        </w:tc>
        <w:tc>
          <w:tcPr>
            <w:tcW w:w="5346" w:type="dxa"/>
          </w:tcPr>
          <w:p w:rsidR="003A6E13" w:rsidRPr="003A6E13" w:rsidRDefault="003A6E13" w:rsidP="003A6E13">
            <w:pPr>
              <w:jc w:val="both"/>
              <w:rPr>
                <w:sz w:val="24"/>
                <w:szCs w:val="24"/>
              </w:rPr>
            </w:pPr>
            <w:r w:rsidRPr="003A6E13">
              <w:rPr>
                <w:sz w:val="24"/>
                <w:szCs w:val="24"/>
              </w:rPr>
              <w:lastRenderedPageBreak/>
              <w:t xml:space="preserve">1. Анализ примерных методических материалов (рабочих программ, учебно-тематических планов) </w:t>
            </w:r>
            <w:r w:rsidRPr="003A6E13">
              <w:rPr>
                <w:b/>
                <w:sz w:val="24"/>
                <w:szCs w:val="24"/>
              </w:rPr>
              <w:t>с учетом особенностей возраста, группы и отдельных воспитанников</w:t>
            </w:r>
            <w:r w:rsidRPr="003A6E13">
              <w:rPr>
                <w:sz w:val="24"/>
                <w:szCs w:val="24"/>
              </w:rPr>
              <w:t>.</w:t>
            </w:r>
          </w:p>
          <w:p w:rsidR="003A6E13" w:rsidRPr="003A6E13" w:rsidRDefault="003A6E13" w:rsidP="003A6E13">
            <w:pPr>
              <w:jc w:val="both"/>
              <w:rPr>
                <w:sz w:val="24"/>
                <w:szCs w:val="24"/>
              </w:rPr>
            </w:pPr>
            <w:r w:rsidRPr="003A6E13">
              <w:rPr>
                <w:sz w:val="24"/>
                <w:szCs w:val="24"/>
              </w:rPr>
              <w:lastRenderedPageBreak/>
              <w:t xml:space="preserve">2. Умение адаптировать и применять имеющиеся методические разработки </w:t>
            </w:r>
            <w:r w:rsidRPr="003A6E13">
              <w:rPr>
                <w:b/>
                <w:sz w:val="24"/>
                <w:szCs w:val="24"/>
              </w:rPr>
              <w:t>с учетом особенностей возраста, группы</w:t>
            </w:r>
            <w:r w:rsidRPr="003A6E13">
              <w:rPr>
                <w:sz w:val="24"/>
                <w:szCs w:val="24"/>
              </w:rPr>
              <w:t xml:space="preserve"> и  с  условиям конкретного ДОУ.</w:t>
            </w:r>
          </w:p>
          <w:p w:rsidR="003A6E13" w:rsidRPr="003A6E13" w:rsidRDefault="003A6E13" w:rsidP="003A6E13">
            <w:pPr>
              <w:jc w:val="both"/>
              <w:rPr>
                <w:sz w:val="24"/>
                <w:szCs w:val="24"/>
              </w:rPr>
            </w:pPr>
            <w:r w:rsidRPr="003A6E13">
              <w:rPr>
                <w:sz w:val="24"/>
                <w:szCs w:val="24"/>
              </w:rPr>
              <w:t xml:space="preserve">3. </w:t>
            </w:r>
            <w:r w:rsidRPr="003A6E13">
              <w:rPr>
                <w:b/>
                <w:sz w:val="24"/>
                <w:szCs w:val="24"/>
              </w:rPr>
              <w:t>Разработка методических материалы на основе примерных программ</w:t>
            </w:r>
            <w:r w:rsidRPr="003A6E13">
              <w:rPr>
                <w:sz w:val="24"/>
                <w:szCs w:val="24"/>
              </w:rPr>
              <w:t>,  планов образовательно-воспитательного процесса в ДОУ с учётом особенностей возраста, группы, индивидуальных особенностей воспитанников.</w:t>
            </w:r>
          </w:p>
          <w:p w:rsidR="003A6E13" w:rsidRPr="003A6E13" w:rsidRDefault="003A6E13" w:rsidP="003A6E13">
            <w:pPr>
              <w:jc w:val="both"/>
              <w:rPr>
                <w:sz w:val="24"/>
                <w:szCs w:val="24"/>
              </w:rPr>
            </w:pPr>
            <w:r w:rsidRPr="003A6E13">
              <w:rPr>
                <w:sz w:val="24"/>
                <w:szCs w:val="24"/>
              </w:rPr>
              <w:t>4. Планирование собственной деятельности, готовность изменить план в случае необходимости.</w:t>
            </w:r>
          </w:p>
          <w:p w:rsidR="003A6E13" w:rsidRPr="003A6E13" w:rsidRDefault="003A6E13" w:rsidP="003A6E13">
            <w:pPr>
              <w:jc w:val="both"/>
              <w:rPr>
                <w:sz w:val="24"/>
                <w:szCs w:val="24"/>
              </w:rPr>
            </w:pPr>
          </w:p>
        </w:tc>
        <w:tc>
          <w:tcPr>
            <w:tcW w:w="1911" w:type="dxa"/>
          </w:tcPr>
          <w:p w:rsidR="003A6E13" w:rsidRPr="003A6E13" w:rsidRDefault="003A6E13" w:rsidP="003A6E13">
            <w:pPr>
              <w:jc w:val="center"/>
              <w:rPr>
                <w:bCs/>
                <w:sz w:val="24"/>
                <w:szCs w:val="24"/>
              </w:rPr>
            </w:pPr>
            <w:r w:rsidRPr="003A6E13">
              <w:rPr>
                <w:sz w:val="24"/>
                <w:szCs w:val="24"/>
              </w:rPr>
              <w:lastRenderedPageBreak/>
              <w:t xml:space="preserve">экспертная оценка разработанных методических материалов на </w:t>
            </w:r>
            <w:r w:rsidRPr="003A6E13">
              <w:rPr>
                <w:sz w:val="24"/>
                <w:szCs w:val="24"/>
              </w:rPr>
              <w:lastRenderedPageBreak/>
              <w:t>производственной практике</w:t>
            </w:r>
          </w:p>
        </w:tc>
      </w:tr>
      <w:tr w:rsidR="003A6E13" w:rsidRPr="003A6E13" w:rsidTr="0030611F">
        <w:trPr>
          <w:trHeight w:val="296"/>
        </w:trPr>
        <w:tc>
          <w:tcPr>
            <w:tcW w:w="2808" w:type="dxa"/>
          </w:tcPr>
          <w:p w:rsidR="003A6E13" w:rsidRPr="003A6E13" w:rsidRDefault="003A6E13" w:rsidP="003A6E13">
            <w:pPr>
              <w:rPr>
                <w:sz w:val="24"/>
                <w:szCs w:val="24"/>
              </w:rPr>
            </w:pPr>
            <w:r w:rsidRPr="003A6E13">
              <w:rPr>
                <w:sz w:val="24"/>
                <w:szCs w:val="24"/>
              </w:rPr>
              <w:lastRenderedPageBreak/>
              <w:t>ПК 5.2. Создавать в группе предметно-развивающую среду.</w:t>
            </w:r>
          </w:p>
        </w:tc>
        <w:tc>
          <w:tcPr>
            <w:tcW w:w="5346" w:type="dxa"/>
          </w:tcPr>
          <w:p w:rsidR="003A6E13" w:rsidRPr="003A6E13" w:rsidRDefault="003A6E13" w:rsidP="003A6E13">
            <w:pPr>
              <w:jc w:val="both"/>
              <w:rPr>
                <w:sz w:val="24"/>
                <w:szCs w:val="24"/>
              </w:rPr>
            </w:pPr>
            <w:r w:rsidRPr="003A6E13">
              <w:rPr>
                <w:sz w:val="24"/>
                <w:szCs w:val="24"/>
              </w:rPr>
              <w:t xml:space="preserve">1. Участие в </w:t>
            </w:r>
            <w:r w:rsidRPr="003A6E13">
              <w:rPr>
                <w:b/>
                <w:sz w:val="24"/>
                <w:szCs w:val="24"/>
              </w:rPr>
              <w:t>создании предметно-развивающей среды в группе</w:t>
            </w:r>
            <w:r w:rsidRPr="003A6E13">
              <w:rPr>
                <w:sz w:val="24"/>
                <w:szCs w:val="24"/>
              </w:rPr>
              <w:t>, ДОУ в соответствии с педагогическими, гигиеническими, специальными требованиями.</w:t>
            </w:r>
          </w:p>
          <w:p w:rsidR="003A6E13" w:rsidRPr="003A6E13" w:rsidRDefault="003A6E13" w:rsidP="003A6E13">
            <w:pPr>
              <w:jc w:val="both"/>
              <w:rPr>
                <w:b/>
                <w:sz w:val="24"/>
                <w:szCs w:val="24"/>
              </w:rPr>
            </w:pPr>
            <w:r w:rsidRPr="003A6E13">
              <w:rPr>
                <w:sz w:val="24"/>
                <w:szCs w:val="24"/>
              </w:rPr>
              <w:t xml:space="preserve">2. Подбор оборудования (дидактических материалов и т.д.) для обогащения </w:t>
            </w:r>
            <w:r w:rsidRPr="003A6E13">
              <w:rPr>
                <w:b/>
                <w:sz w:val="24"/>
                <w:szCs w:val="24"/>
              </w:rPr>
              <w:t>предметно-развивающей среды.</w:t>
            </w:r>
          </w:p>
          <w:p w:rsidR="003A6E13" w:rsidRPr="003A6E13" w:rsidRDefault="003A6E13" w:rsidP="003A6E13">
            <w:pPr>
              <w:jc w:val="both"/>
              <w:rPr>
                <w:sz w:val="24"/>
                <w:szCs w:val="24"/>
              </w:rPr>
            </w:pPr>
            <w:r w:rsidRPr="003A6E13">
              <w:rPr>
                <w:sz w:val="24"/>
                <w:szCs w:val="24"/>
              </w:rPr>
              <w:t xml:space="preserve">3. Оценивание педагогической и развивающей ценности отдельных объектов предметной среды. </w:t>
            </w:r>
          </w:p>
        </w:tc>
        <w:tc>
          <w:tcPr>
            <w:tcW w:w="1911" w:type="dxa"/>
          </w:tcPr>
          <w:p w:rsidR="003A6E13" w:rsidRPr="003A6E13" w:rsidRDefault="003A6E13" w:rsidP="003A6E13">
            <w:pPr>
              <w:rPr>
                <w:bCs/>
                <w:sz w:val="24"/>
                <w:szCs w:val="24"/>
              </w:rPr>
            </w:pPr>
            <w:r w:rsidRPr="003A6E13">
              <w:rPr>
                <w:bCs/>
                <w:sz w:val="24"/>
                <w:szCs w:val="24"/>
              </w:rPr>
              <w:t>Внешняя оценка (руководитель практики, воспитатель ДОУ)</w:t>
            </w:r>
          </w:p>
        </w:tc>
      </w:tr>
      <w:tr w:rsidR="003A6E13" w:rsidRPr="003A6E13" w:rsidTr="0030611F">
        <w:trPr>
          <w:trHeight w:val="296"/>
        </w:trPr>
        <w:tc>
          <w:tcPr>
            <w:tcW w:w="2808" w:type="dxa"/>
          </w:tcPr>
          <w:p w:rsidR="003A6E13" w:rsidRPr="003A6E13" w:rsidRDefault="003A6E13" w:rsidP="003A6E13">
            <w:pPr>
              <w:rPr>
                <w:sz w:val="24"/>
                <w:szCs w:val="24"/>
              </w:rPr>
            </w:pPr>
            <w:r w:rsidRPr="003A6E13">
              <w:rPr>
                <w:sz w:val="24"/>
                <w:szCs w:val="24"/>
              </w:rPr>
              <w:t>ПК 5.3. Систематизировать и оценивать педагогический опыт и</w:t>
            </w:r>
          </w:p>
          <w:p w:rsidR="003A6E13" w:rsidRPr="003A6E13" w:rsidRDefault="003A6E13" w:rsidP="003A6E13">
            <w:pPr>
              <w:rPr>
                <w:sz w:val="24"/>
                <w:szCs w:val="24"/>
              </w:rPr>
            </w:pPr>
            <w:r w:rsidRPr="003A6E13">
              <w:rPr>
                <w:sz w:val="24"/>
                <w:szCs w:val="24"/>
              </w:rPr>
              <w:t>образовательные технологии в области дошкольного образования</w:t>
            </w:r>
          </w:p>
          <w:p w:rsidR="003A6E13" w:rsidRPr="003A6E13" w:rsidRDefault="003A6E13" w:rsidP="003A6E13">
            <w:pPr>
              <w:rPr>
                <w:sz w:val="24"/>
                <w:szCs w:val="24"/>
              </w:rPr>
            </w:pPr>
            <w:r w:rsidRPr="003A6E13">
              <w:rPr>
                <w:sz w:val="24"/>
                <w:szCs w:val="24"/>
              </w:rPr>
              <w:t>на основе изучения профессиональной литературы, самоанализа и анализа</w:t>
            </w:r>
          </w:p>
          <w:p w:rsidR="003A6E13" w:rsidRPr="003A6E13" w:rsidRDefault="003A6E13" w:rsidP="003A6E13">
            <w:pPr>
              <w:rPr>
                <w:sz w:val="24"/>
                <w:szCs w:val="24"/>
              </w:rPr>
            </w:pPr>
            <w:r w:rsidRPr="003A6E13">
              <w:rPr>
                <w:sz w:val="24"/>
                <w:szCs w:val="24"/>
              </w:rPr>
              <w:t>деятельности других педагогов.</w:t>
            </w:r>
          </w:p>
          <w:p w:rsidR="003A6E13" w:rsidRPr="003A6E13" w:rsidRDefault="003A6E13" w:rsidP="003A6E13">
            <w:pPr>
              <w:rPr>
                <w:sz w:val="24"/>
                <w:szCs w:val="24"/>
              </w:rPr>
            </w:pPr>
          </w:p>
          <w:p w:rsidR="003A6E13" w:rsidRPr="003A6E13" w:rsidRDefault="003A6E13" w:rsidP="003A6E13">
            <w:pPr>
              <w:rPr>
                <w:sz w:val="24"/>
                <w:szCs w:val="24"/>
              </w:rPr>
            </w:pPr>
          </w:p>
        </w:tc>
        <w:tc>
          <w:tcPr>
            <w:tcW w:w="5346" w:type="dxa"/>
          </w:tcPr>
          <w:p w:rsidR="003A6E13" w:rsidRPr="003A6E13" w:rsidRDefault="003A6E13" w:rsidP="003A6E13">
            <w:pPr>
              <w:jc w:val="both"/>
              <w:rPr>
                <w:b/>
                <w:sz w:val="24"/>
                <w:szCs w:val="24"/>
              </w:rPr>
            </w:pPr>
            <w:r w:rsidRPr="003A6E13">
              <w:rPr>
                <w:sz w:val="24"/>
                <w:szCs w:val="24"/>
              </w:rPr>
              <w:t xml:space="preserve">1. Определение цели, задач, планирование индивидуальной исследовательской деятельности с помощью руководителя, </w:t>
            </w:r>
            <w:r w:rsidRPr="003A6E13">
              <w:rPr>
                <w:b/>
                <w:sz w:val="24"/>
                <w:szCs w:val="24"/>
              </w:rPr>
              <w:t>на основе изучения профессиональной литературы, самоанализа и анализа деятельности других педагогов</w:t>
            </w:r>
          </w:p>
          <w:p w:rsidR="003A6E13" w:rsidRPr="003A6E13" w:rsidRDefault="003A6E13" w:rsidP="003A6E13">
            <w:pPr>
              <w:jc w:val="both"/>
              <w:rPr>
                <w:sz w:val="24"/>
                <w:szCs w:val="24"/>
              </w:rPr>
            </w:pPr>
            <w:r w:rsidRPr="003A6E13">
              <w:rPr>
                <w:sz w:val="24"/>
                <w:szCs w:val="24"/>
              </w:rPr>
              <w:t>2. Выбор, обоснование и использование методов и методик педагогического исследования и проектирования.</w:t>
            </w:r>
          </w:p>
          <w:p w:rsidR="003A6E13" w:rsidRPr="003A6E13" w:rsidRDefault="003A6E13" w:rsidP="003A6E13">
            <w:pPr>
              <w:jc w:val="both"/>
              <w:rPr>
                <w:sz w:val="24"/>
                <w:szCs w:val="24"/>
              </w:rPr>
            </w:pPr>
            <w:r w:rsidRPr="003A6E13">
              <w:rPr>
                <w:sz w:val="24"/>
                <w:szCs w:val="24"/>
              </w:rPr>
              <w:t>3. Выбор необходимого информационного источника, определение необходимости обращения к нему.</w:t>
            </w:r>
          </w:p>
          <w:p w:rsidR="003A6E13" w:rsidRPr="003A6E13" w:rsidRDefault="003A6E13" w:rsidP="003A6E13">
            <w:pPr>
              <w:jc w:val="both"/>
              <w:rPr>
                <w:sz w:val="24"/>
                <w:szCs w:val="24"/>
              </w:rPr>
            </w:pPr>
            <w:r w:rsidRPr="003A6E13">
              <w:rPr>
                <w:sz w:val="24"/>
                <w:szCs w:val="24"/>
              </w:rPr>
              <w:t xml:space="preserve">4. Владение способами фиксации результатов: составление плана, тезисов, конспектирование, рецензирование, реферирование.  </w:t>
            </w:r>
          </w:p>
          <w:p w:rsidR="003A6E13" w:rsidRPr="003A6E13" w:rsidRDefault="003A6E13" w:rsidP="003A6E13">
            <w:pPr>
              <w:jc w:val="both"/>
              <w:rPr>
                <w:sz w:val="24"/>
                <w:szCs w:val="24"/>
              </w:rPr>
            </w:pPr>
            <w:r w:rsidRPr="003A6E13">
              <w:rPr>
                <w:sz w:val="24"/>
                <w:szCs w:val="24"/>
              </w:rPr>
              <w:t>5. Владение технологиями изучения и анализа психолого-педагогической и методической литературы.</w:t>
            </w:r>
          </w:p>
          <w:p w:rsidR="003A6E13" w:rsidRPr="003A6E13" w:rsidRDefault="003A6E13" w:rsidP="003A6E13">
            <w:pPr>
              <w:jc w:val="both"/>
              <w:rPr>
                <w:sz w:val="24"/>
                <w:szCs w:val="24"/>
              </w:rPr>
            </w:pPr>
            <w:r w:rsidRPr="003A6E13">
              <w:rPr>
                <w:sz w:val="24"/>
                <w:szCs w:val="24"/>
              </w:rPr>
              <w:t xml:space="preserve">6. Осуществление психолого-педагогического исследования в соответствии с этическими    нормами и правилами.  </w:t>
            </w:r>
          </w:p>
          <w:p w:rsidR="003A6E13" w:rsidRPr="003A6E13" w:rsidRDefault="003A6E13" w:rsidP="003A6E13">
            <w:pPr>
              <w:jc w:val="both"/>
              <w:rPr>
                <w:sz w:val="24"/>
                <w:szCs w:val="24"/>
              </w:rPr>
            </w:pPr>
            <w:r w:rsidRPr="003A6E13">
              <w:rPr>
                <w:sz w:val="24"/>
                <w:szCs w:val="24"/>
              </w:rPr>
              <w:t>7. Умение анализировать и оценивать состояние социально-педагогических явлений, причины, условия и характер их возникновения и развития.</w:t>
            </w:r>
          </w:p>
          <w:p w:rsidR="003A6E13" w:rsidRPr="003A6E13" w:rsidRDefault="003A6E13" w:rsidP="003A6E13">
            <w:pPr>
              <w:jc w:val="both"/>
              <w:rPr>
                <w:sz w:val="24"/>
                <w:szCs w:val="24"/>
              </w:rPr>
            </w:pPr>
            <w:r w:rsidRPr="003A6E13">
              <w:rPr>
                <w:sz w:val="24"/>
                <w:szCs w:val="24"/>
              </w:rPr>
              <w:t>8. Умение анализировать опыт других педагогов.</w:t>
            </w:r>
          </w:p>
          <w:p w:rsidR="003A6E13" w:rsidRPr="003A6E13" w:rsidRDefault="003A6E13" w:rsidP="003A6E13">
            <w:pPr>
              <w:jc w:val="both"/>
              <w:rPr>
                <w:sz w:val="24"/>
                <w:szCs w:val="24"/>
              </w:rPr>
            </w:pPr>
            <w:r w:rsidRPr="003A6E13">
              <w:rPr>
                <w:sz w:val="24"/>
                <w:szCs w:val="24"/>
              </w:rPr>
              <w:lastRenderedPageBreak/>
              <w:t>9. Умение выделять ключевые моменты своей и чужой деятельности.</w:t>
            </w:r>
          </w:p>
        </w:tc>
        <w:tc>
          <w:tcPr>
            <w:tcW w:w="1911" w:type="dxa"/>
          </w:tcPr>
          <w:p w:rsidR="003A6E13" w:rsidRPr="003A6E13" w:rsidRDefault="003A6E13" w:rsidP="003A6E13">
            <w:pPr>
              <w:jc w:val="center"/>
              <w:rPr>
                <w:bCs/>
                <w:sz w:val="24"/>
                <w:szCs w:val="24"/>
              </w:rPr>
            </w:pPr>
            <w:r w:rsidRPr="003A6E13">
              <w:rPr>
                <w:bCs/>
                <w:sz w:val="24"/>
                <w:szCs w:val="24"/>
              </w:rPr>
              <w:lastRenderedPageBreak/>
              <w:t>Оценка методических материалов реферативного характера на экзамене по модулю;</w:t>
            </w:r>
          </w:p>
        </w:tc>
      </w:tr>
      <w:tr w:rsidR="003A6E13" w:rsidRPr="003A6E13" w:rsidTr="0030611F">
        <w:trPr>
          <w:trHeight w:val="296"/>
        </w:trPr>
        <w:tc>
          <w:tcPr>
            <w:tcW w:w="2808" w:type="dxa"/>
          </w:tcPr>
          <w:p w:rsidR="003A6E13" w:rsidRPr="003A6E13" w:rsidRDefault="003A6E13" w:rsidP="003A6E13">
            <w:pPr>
              <w:rPr>
                <w:sz w:val="24"/>
                <w:szCs w:val="24"/>
              </w:rPr>
            </w:pPr>
            <w:r w:rsidRPr="003A6E13">
              <w:rPr>
                <w:sz w:val="24"/>
                <w:szCs w:val="24"/>
              </w:rPr>
              <w:lastRenderedPageBreak/>
              <w:t>ПК 5.4. Оформляет педагогические разработки в виде отчетов, рефератов, выступлений.</w:t>
            </w:r>
          </w:p>
        </w:tc>
        <w:tc>
          <w:tcPr>
            <w:tcW w:w="5346" w:type="dxa"/>
          </w:tcPr>
          <w:p w:rsidR="003A6E13" w:rsidRPr="003A6E13" w:rsidRDefault="003A6E13" w:rsidP="006555A0">
            <w:pPr>
              <w:numPr>
                <w:ilvl w:val="0"/>
                <w:numId w:val="102"/>
              </w:numPr>
              <w:ind w:left="277" w:hanging="284"/>
              <w:jc w:val="both"/>
              <w:rPr>
                <w:bCs/>
                <w:sz w:val="24"/>
                <w:szCs w:val="24"/>
              </w:rPr>
            </w:pPr>
            <w:r w:rsidRPr="003A6E13">
              <w:rPr>
                <w:bCs/>
                <w:sz w:val="24"/>
                <w:szCs w:val="24"/>
              </w:rPr>
              <w:t>содержание отчетов, рефератов, выступлений соответствует:</w:t>
            </w:r>
          </w:p>
          <w:p w:rsidR="003A6E13" w:rsidRPr="003A6E13" w:rsidRDefault="003A6E13" w:rsidP="006555A0">
            <w:pPr>
              <w:numPr>
                <w:ilvl w:val="0"/>
                <w:numId w:val="101"/>
              </w:numPr>
              <w:ind w:left="277" w:hanging="142"/>
              <w:jc w:val="both"/>
              <w:rPr>
                <w:sz w:val="24"/>
                <w:szCs w:val="24"/>
              </w:rPr>
            </w:pPr>
            <w:r w:rsidRPr="003A6E13">
              <w:rPr>
                <w:sz w:val="24"/>
                <w:szCs w:val="24"/>
              </w:rPr>
              <w:t>тематике модуля;</w:t>
            </w:r>
          </w:p>
          <w:p w:rsidR="003A6E13" w:rsidRPr="003A6E13" w:rsidRDefault="003A6E13" w:rsidP="006555A0">
            <w:pPr>
              <w:numPr>
                <w:ilvl w:val="0"/>
                <w:numId w:val="101"/>
              </w:numPr>
              <w:ind w:left="277" w:hanging="142"/>
              <w:jc w:val="both"/>
              <w:rPr>
                <w:sz w:val="24"/>
                <w:szCs w:val="24"/>
              </w:rPr>
            </w:pPr>
            <w:r w:rsidRPr="003A6E13">
              <w:rPr>
                <w:sz w:val="24"/>
                <w:szCs w:val="24"/>
              </w:rPr>
              <w:t>требованию к объему разработки;</w:t>
            </w:r>
          </w:p>
          <w:p w:rsidR="003A6E13" w:rsidRPr="003A6E13" w:rsidRDefault="003A6E13" w:rsidP="006555A0">
            <w:pPr>
              <w:numPr>
                <w:ilvl w:val="0"/>
                <w:numId w:val="101"/>
              </w:numPr>
              <w:ind w:left="277" w:hanging="142"/>
              <w:jc w:val="both"/>
              <w:rPr>
                <w:sz w:val="24"/>
                <w:szCs w:val="24"/>
              </w:rPr>
            </w:pPr>
            <w:r w:rsidRPr="003A6E13">
              <w:rPr>
                <w:sz w:val="24"/>
                <w:szCs w:val="24"/>
              </w:rPr>
              <w:t>требованиям к объему и типам использованных источников;</w:t>
            </w:r>
          </w:p>
          <w:p w:rsidR="003A6E13" w:rsidRPr="003A6E13" w:rsidRDefault="003A6E13" w:rsidP="006555A0">
            <w:pPr>
              <w:numPr>
                <w:ilvl w:val="0"/>
                <w:numId w:val="101"/>
              </w:numPr>
              <w:ind w:left="277" w:hanging="142"/>
              <w:jc w:val="both"/>
              <w:rPr>
                <w:sz w:val="24"/>
                <w:szCs w:val="24"/>
              </w:rPr>
            </w:pPr>
            <w:r w:rsidRPr="003A6E13">
              <w:rPr>
                <w:sz w:val="24"/>
                <w:szCs w:val="24"/>
              </w:rPr>
              <w:t>требованиям к использованным методам;</w:t>
            </w:r>
          </w:p>
          <w:p w:rsidR="003A6E13" w:rsidRPr="003A6E13" w:rsidRDefault="003A6E13" w:rsidP="006555A0">
            <w:pPr>
              <w:numPr>
                <w:ilvl w:val="0"/>
                <w:numId w:val="101"/>
              </w:numPr>
              <w:ind w:left="277" w:hanging="142"/>
              <w:jc w:val="both"/>
              <w:rPr>
                <w:sz w:val="24"/>
                <w:szCs w:val="24"/>
              </w:rPr>
            </w:pPr>
            <w:r w:rsidRPr="003A6E13">
              <w:rPr>
                <w:sz w:val="24"/>
                <w:szCs w:val="24"/>
              </w:rPr>
              <w:t>требованиям к изложению содержания в логической последовательности, соблюдению единого стиля, общей грамотности;</w:t>
            </w:r>
          </w:p>
          <w:p w:rsidR="003A6E13" w:rsidRPr="003A6E13" w:rsidRDefault="003A6E13" w:rsidP="006555A0">
            <w:pPr>
              <w:numPr>
                <w:ilvl w:val="0"/>
                <w:numId w:val="102"/>
              </w:numPr>
              <w:ind w:left="169" w:hanging="169"/>
              <w:contextualSpacing/>
              <w:rPr>
                <w:sz w:val="24"/>
                <w:szCs w:val="24"/>
              </w:rPr>
            </w:pPr>
            <w:r w:rsidRPr="003A6E13">
              <w:rPr>
                <w:bCs/>
                <w:sz w:val="24"/>
                <w:szCs w:val="24"/>
              </w:rPr>
              <w:t>педагогические разработки (отчеты, рефераты, выступления, статьи) оформлены в соответствии с правилами;</w:t>
            </w:r>
          </w:p>
        </w:tc>
        <w:tc>
          <w:tcPr>
            <w:tcW w:w="1911" w:type="dxa"/>
          </w:tcPr>
          <w:p w:rsidR="003A6E13" w:rsidRPr="003A6E13" w:rsidRDefault="003A6E13" w:rsidP="003A6E13">
            <w:pPr>
              <w:jc w:val="center"/>
              <w:rPr>
                <w:bCs/>
                <w:sz w:val="24"/>
                <w:szCs w:val="24"/>
              </w:rPr>
            </w:pPr>
            <w:r w:rsidRPr="003A6E13">
              <w:rPr>
                <w:bCs/>
                <w:sz w:val="24"/>
                <w:szCs w:val="24"/>
              </w:rPr>
              <w:t>Экспертная оценка педагогических разработок, взаимооценка, самооценка.</w:t>
            </w:r>
            <w:r w:rsidRPr="003A6E13">
              <w:rPr>
                <w:sz w:val="24"/>
                <w:szCs w:val="24"/>
              </w:rPr>
              <w:t xml:space="preserve">оценка оформления </w:t>
            </w:r>
          </w:p>
        </w:tc>
      </w:tr>
      <w:tr w:rsidR="003A6E13" w:rsidRPr="003A6E13" w:rsidTr="0030611F">
        <w:trPr>
          <w:trHeight w:val="296"/>
        </w:trPr>
        <w:tc>
          <w:tcPr>
            <w:tcW w:w="2808" w:type="dxa"/>
          </w:tcPr>
          <w:p w:rsidR="003A6E13" w:rsidRPr="003A6E13" w:rsidRDefault="003A6E13" w:rsidP="003A6E13">
            <w:pPr>
              <w:jc w:val="both"/>
              <w:rPr>
                <w:sz w:val="24"/>
                <w:szCs w:val="24"/>
              </w:rPr>
            </w:pPr>
            <w:r w:rsidRPr="003A6E13">
              <w:rPr>
                <w:sz w:val="24"/>
                <w:szCs w:val="24"/>
              </w:rPr>
              <w:t>ПК 5.5. Участвует в исследовательской и проектной деятельности в области дошкольного образования.</w:t>
            </w:r>
          </w:p>
          <w:p w:rsidR="003A6E13" w:rsidRPr="003A6E13" w:rsidRDefault="003A6E13" w:rsidP="003A6E13">
            <w:pPr>
              <w:jc w:val="both"/>
              <w:rPr>
                <w:sz w:val="24"/>
                <w:szCs w:val="24"/>
              </w:rPr>
            </w:pPr>
          </w:p>
        </w:tc>
        <w:tc>
          <w:tcPr>
            <w:tcW w:w="5346" w:type="dxa"/>
          </w:tcPr>
          <w:p w:rsidR="003A6E13" w:rsidRPr="003A6E13" w:rsidRDefault="003A6E13" w:rsidP="006555A0">
            <w:pPr>
              <w:numPr>
                <w:ilvl w:val="0"/>
                <w:numId w:val="103"/>
              </w:numPr>
              <w:ind w:left="277" w:hanging="284"/>
              <w:jc w:val="both"/>
              <w:rPr>
                <w:bCs/>
                <w:sz w:val="24"/>
                <w:szCs w:val="24"/>
              </w:rPr>
            </w:pPr>
            <w:r w:rsidRPr="003A6E13">
              <w:rPr>
                <w:bCs/>
                <w:sz w:val="24"/>
                <w:szCs w:val="24"/>
              </w:rPr>
              <w:t>В результате участия в исследовательской деятельности дошкольного учреждения:</w:t>
            </w:r>
          </w:p>
          <w:p w:rsidR="003A6E13" w:rsidRPr="003A6E13" w:rsidRDefault="003A6E13" w:rsidP="006555A0">
            <w:pPr>
              <w:numPr>
                <w:ilvl w:val="0"/>
                <w:numId w:val="101"/>
              </w:numPr>
              <w:ind w:left="277" w:hanging="142"/>
              <w:jc w:val="both"/>
              <w:rPr>
                <w:sz w:val="24"/>
                <w:szCs w:val="24"/>
              </w:rPr>
            </w:pPr>
            <w:r w:rsidRPr="003A6E13">
              <w:rPr>
                <w:sz w:val="24"/>
                <w:szCs w:val="24"/>
              </w:rPr>
              <w:t>верно определена проблема исследования;</w:t>
            </w:r>
          </w:p>
          <w:p w:rsidR="003A6E13" w:rsidRPr="003A6E13" w:rsidRDefault="003A6E13" w:rsidP="006555A0">
            <w:pPr>
              <w:numPr>
                <w:ilvl w:val="0"/>
                <w:numId w:val="101"/>
              </w:numPr>
              <w:ind w:left="277" w:hanging="142"/>
              <w:jc w:val="both"/>
              <w:rPr>
                <w:sz w:val="24"/>
                <w:szCs w:val="24"/>
              </w:rPr>
            </w:pPr>
            <w:r w:rsidRPr="003A6E13">
              <w:rPr>
                <w:sz w:val="24"/>
                <w:szCs w:val="24"/>
              </w:rPr>
              <w:t>верно сформулированы цель и задачи исследования;</w:t>
            </w:r>
          </w:p>
          <w:p w:rsidR="003A6E13" w:rsidRPr="003A6E13" w:rsidRDefault="003A6E13" w:rsidP="006555A0">
            <w:pPr>
              <w:numPr>
                <w:ilvl w:val="0"/>
                <w:numId w:val="101"/>
              </w:numPr>
              <w:ind w:left="277" w:hanging="142"/>
              <w:jc w:val="both"/>
              <w:rPr>
                <w:sz w:val="24"/>
                <w:szCs w:val="24"/>
              </w:rPr>
            </w:pPr>
            <w:r w:rsidRPr="003A6E13">
              <w:rPr>
                <w:sz w:val="24"/>
                <w:szCs w:val="24"/>
              </w:rPr>
              <w:t>корректно сформулирована гипотеза исследования;</w:t>
            </w:r>
          </w:p>
          <w:p w:rsidR="003A6E13" w:rsidRPr="003A6E13" w:rsidRDefault="003A6E13" w:rsidP="006555A0">
            <w:pPr>
              <w:numPr>
                <w:ilvl w:val="0"/>
                <w:numId w:val="101"/>
              </w:numPr>
              <w:ind w:left="277" w:hanging="142"/>
              <w:jc w:val="both"/>
              <w:rPr>
                <w:sz w:val="24"/>
                <w:szCs w:val="24"/>
              </w:rPr>
            </w:pPr>
            <w:r w:rsidRPr="003A6E13">
              <w:rPr>
                <w:sz w:val="24"/>
                <w:szCs w:val="24"/>
              </w:rPr>
              <w:t>верно выбраны методы решения поставленных задач;</w:t>
            </w:r>
          </w:p>
          <w:p w:rsidR="003A6E13" w:rsidRPr="003A6E13" w:rsidRDefault="003A6E13" w:rsidP="006555A0">
            <w:pPr>
              <w:numPr>
                <w:ilvl w:val="0"/>
                <w:numId w:val="103"/>
              </w:numPr>
              <w:ind w:left="277" w:hanging="284"/>
              <w:jc w:val="both"/>
              <w:rPr>
                <w:bCs/>
                <w:sz w:val="24"/>
                <w:szCs w:val="24"/>
              </w:rPr>
            </w:pPr>
            <w:r w:rsidRPr="003A6E13">
              <w:rPr>
                <w:bCs/>
                <w:sz w:val="24"/>
                <w:szCs w:val="24"/>
              </w:rPr>
              <w:t>в процессе участия в проектной деятельности в области дошкольного образования:</w:t>
            </w:r>
          </w:p>
          <w:p w:rsidR="003A6E13" w:rsidRPr="003A6E13" w:rsidRDefault="003A6E13" w:rsidP="006555A0">
            <w:pPr>
              <w:numPr>
                <w:ilvl w:val="0"/>
                <w:numId w:val="101"/>
              </w:numPr>
              <w:ind w:left="277" w:hanging="142"/>
              <w:jc w:val="both"/>
              <w:rPr>
                <w:sz w:val="24"/>
                <w:szCs w:val="24"/>
              </w:rPr>
            </w:pPr>
            <w:r w:rsidRPr="003A6E13">
              <w:rPr>
                <w:sz w:val="24"/>
                <w:szCs w:val="24"/>
              </w:rPr>
              <w:t>адекватно определена степень собственного участия в проекте;</w:t>
            </w:r>
          </w:p>
          <w:p w:rsidR="003A6E13" w:rsidRPr="003A6E13" w:rsidRDefault="003A6E13" w:rsidP="006555A0">
            <w:pPr>
              <w:numPr>
                <w:ilvl w:val="0"/>
                <w:numId w:val="101"/>
              </w:numPr>
              <w:ind w:left="277" w:hanging="142"/>
              <w:jc w:val="both"/>
              <w:rPr>
                <w:sz w:val="24"/>
                <w:szCs w:val="24"/>
              </w:rPr>
            </w:pPr>
            <w:r w:rsidRPr="003A6E13">
              <w:rPr>
                <w:sz w:val="24"/>
                <w:szCs w:val="24"/>
              </w:rPr>
              <w:t>в полной мере выполнены принятые обязательства;</w:t>
            </w:r>
          </w:p>
          <w:p w:rsidR="003A6E13" w:rsidRPr="003A6E13" w:rsidRDefault="003A6E13" w:rsidP="003A6E13">
            <w:pPr>
              <w:jc w:val="both"/>
              <w:rPr>
                <w:sz w:val="24"/>
                <w:szCs w:val="24"/>
              </w:rPr>
            </w:pPr>
            <w:r w:rsidRPr="003A6E13">
              <w:rPr>
                <w:sz w:val="24"/>
                <w:szCs w:val="24"/>
              </w:rPr>
              <w:t>адекватность оценки результативности собственного участия</w:t>
            </w:r>
          </w:p>
        </w:tc>
        <w:tc>
          <w:tcPr>
            <w:tcW w:w="1911" w:type="dxa"/>
          </w:tcPr>
          <w:p w:rsidR="003A6E13" w:rsidRPr="003A6E13" w:rsidRDefault="003A6E13" w:rsidP="003A6E13">
            <w:pPr>
              <w:jc w:val="center"/>
              <w:rPr>
                <w:bCs/>
                <w:sz w:val="24"/>
                <w:szCs w:val="24"/>
              </w:rPr>
            </w:pPr>
            <w:r w:rsidRPr="003A6E13">
              <w:rPr>
                <w:bCs/>
                <w:sz w:val="24"/>
                <w:szCs w:val="24"/>
              </w:rPr>
              <w:t>Экспертная оценка, самооценка,</w:t>
            </w:r>
          </w:p>
          <w:p w:rsidR="003A6E13" w:rsidRPr="003A6E13" w:rsidRDefault="003A6E13" w:rsidP="003A6E13">
            <w:pPr>
              <w:jc w:val="center"/>
              <w:rPr>
                <w:bCs/>
                <w:sz w:val="24"/>
                <w:szCs w:val="24"/>
              </w:rPr>
            </w:pPr>
            <w:r w:rsidRPr="003A6E13">
              <w:rPr>
                <w:bCs/>
                <w:sz w:val="24"/>
                <w:szCs w:val="24"/>
              </w:rPr>
              <w:t>оценка индивидуальных домашних заданий, внешняя оценка.</w:t>
            </w:r>
          </w:p>
        </w:tc>
      </w:tr>
    </w:tbl>
    <w:p w:rsidR="003A6E13" w:rsidRPr="003A6E13" w:rsidRDefault="003A6E13" w:rsidP="003A6E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4"/>
          <w:szCs w:val="24"/>
        </w:rPr>
      </w:pPr>
    </w:p>
    <w:p w:rsidR="003A6E13" w:rsidRPr="003A6E13" w:rsidRDefault="003A6E13" w:rsidP="003A6E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20"/>
        <w:jc w:val="both"/>
        <w:rPr>
          <w:rFonts w:ascii="Times New Roman" w:hAnsi="Times New Roman" w:cs="Times New Roman"/>
          <w:sz w:val="24"/>
          <w:szCs w:val="24"/>
        </w:rPr>
      </w:pPr>
      <w:r w:rsidRPr="003A6E13">
        <w:rPr>
          <w:rFonts w:ascii="Times New Roman" w:hAnsi="Times New Roman" w:cs="Times New Roman"/>
          <w:sz w:val="24"/>
          <w:szCs w:val="24"/>
        </w:rPr>
        <w:t>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 но и развитие общих компетенций и обеспечивающих их умений.</w:t>
      </w:r>
    </w:p>
    <w:p w:rsidR="003A6E13" w:rsidRPr="003A6E13" w:rsidRDefault="003A6E13" w:rsidP="003A6E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20"/>
        <w:jc w:val="both"/>
        <w:rPr>
          <w:rFonts w:ascii="Times New Roman" w:hAnsi="Times New Roman" w:cs="Times New Roman"/>
          <w:sz w:val="24"/>
          <w:szCs w:val="24"/>
        </w:rPr>
      </w:pPr>
    </w:p>
    <w:tbl>
      <w:tblPr>
        <w:tblW w:w="9639" w:type="dxa"/>
        <w:tblInd w:w="12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70"/>
        <w:gridCol w:w="4253"/>
        <w:gridCol w:w="2816"/>
      </w:tblGrid>
      <w:tr w:rsidR="003A6E13" w:rsidRPr="003A6E13" w:rsidTr="0030611F">
        <w:tc>
          <w:tcPr>
            <w:tcW w:w="2570" w:type="dxa"/>
            <w:tcBorders>
              <w:top w:val="single" w:sz="12" w:space="0" w:color="auto"/>
              <w:left w:val="single" w:sz="12" w:space="0" w:color="auto"/>
              <w:bottom w:val="single" w:sz="12" w:space="0" w:color="auto"/>
              <w:right w:val="single" w:sz="4" w:space="0" w:color="auto"/>
            </w:tcBorders>
            <w:vAlign w:val="center"/>
          </w:tcPr>
          <w:p w:rsidR="003A6E13" w:rsidRPr="003A6E13" w:rsidRDefault="003A6E13" w:rsidP="003A6E13">
            <w:pPr>
              <w:widowControl w:val="0"/>
              <w:autoSpaceDE w:val="0"/>
              <w:autoSpaceDN w:val="0"/>
              <w:adjustRightInd w:val="0"/>
              <w:spacing w:after="0" w:line="240" w:lineRule="auto"/>
              <w:jc w:val="both"/>
              <w:rPr>
                <w:rFonts w:ascii="Times New Roman" w:hAnsi="Times New Roman" w:cs="Times New Roman"/>
                <w:b/>
                <w:bCs/>
                <w:sz w:val="24"/>
                <w:szCs w:val="24"/>
              </w:rPr>
            </w:pPr>
            <w:r w:rsidRPr="003A6E13">
              <w:rPr>
                <w:rFonts w:ascii="Times New Roman" w:hAnsi="Times New Roman" w:cs="Times New Roman"/>
                <w:b/>
                <w:bCs/>
                <w:sz w:val="24"/>
                <w:szCs w:val="24"/>
              </w:rPr>
              <w:t xml:space="preserve">Результаты </w:t>
            </w:r>
          </w:p>
          <w:p w:rsidR="003A6E13" w:rsidRPr="003A6E13" w:rsidRDefault="003A6E13" w:rsidP="003A6E13">
            <w:pPr>
              <w:widowControl w:val="0"/>
              <w:autoSpaceDE w:val="0"/>
              <w:autoSpaceDN w:val="0"/>
              <w:adjustRightInd w:val="0"/>
              <w:spacing w:after="0" w:line="240" w:lineRule="auto"/>
              <w:jc w:val="both"/>
              <w:rPr>
                <w:rFonts w:ascii="Times New Roman" w:hAnsi="Times New Roman" w:cs="Times New Roman"/>
                <w:b/>
                <w:bCs/>
                <w:sz w:val="24"/>
                <w:szCs w:val="24"/>
              </w:rPr>
            </w:pPr>
            <w:r w:rsidRPr="003A6E13">
              <w:rPr>
                <w:rFonts w:ascii="Times New Roman" w:hAnsi="Times New Roman" w:cs="Times New Roman"/>
                <w:b/>
                <w:bCs/>
                <w:sz w:val="24"/>
                <w:szCs w:val="24"/>
              </w:rPr>
              <w:t>(освоенные общие компетенции)</w:t>
            </w:r>
          </w:p>
        </w:tc>
        <w:tc>
          <w:tcPr>
            <w:tcW w:w="4253" w:type="dxa"/>
            <w:tcBorders>
              <w:top w:val="single" w:sz="12" w:space="0" w:color="auto"/>
              <w:left w:val="single" w:sz="4" w:space="0" w:color="auto"/>
              <w:bottom w:val="single" w:sz="12" w:space="0" w:color="auto"/>
              <w:right w:val="single" w:sz="4" w:space="0" w:color="auto"/>
            </w:tcBorders>
            <w:vAlign w:val="center"/>
          </w:tcPr>
          <w:p w:rsidR="003A6E13" w:rsidRPr="003A6E13" w:rsidRDefault="003A6E13" w:rsidP="003A6E13">
            <w:pPr>
              <w:widowControl w:val="0"/>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b/>
                <w:bCs/>
                <w:sz w:val="24"/>
                <w:szCs w:val="24"/>
              </w:rPr>
              <w:t>Основные показатели оценки результата</w:t>
            </w:r>
          </w:p>
        </w:tc>
        <w:tc>
          <w:tcPr>
            <w:tcW w:w="2816" w:type="dxa"/>
            <w:tcBorders>
              <w:top w:val="single" w:sz="12" w:space="0" w:color="auto"/>
              <w:left w:val="single" w:sz="4" w:space="0" w:color="auto"/>
              <w:bottom w:val="single" w:sz="12" w:space="0" w:color="auto"/>
              <w:right w:val="single" w:sz="12" w:space="0" w:color="auto"/>
            </w:tcBorders>
            <w:vAlign w:val="center"/>
          </w:tcPr>
          <w:p w:rsidR="003A6E13" w:rsidRPr="003A6E13" w:rsidRDefault="003A6E13" w:rsidP="003A6E13">
            <w:pPr>
              <w:widowControl w:val="0"/>
              <w:autoSpaceDE w:val="0"/>
              <w:autoSpaceDN w:val="0"/>
              <w:adjustRightInd w:val="0"/>
              <w:spacing w:after="0" w:line="240" w:lineRule="auto"/>
              <w:jc w:val="both"/>
              <w:rPr>
                <w:rFonts w:ascii="Times New Roman" w:hAnsi="Times New Roman" w:cs="Times New Roman"/>
                <w:b/>
                <w:bCs/>
                <w:sz w:val="24"/>
                <w:szCs w:val="24"/>
              </w:rPr>
            </w:pPr>
            <w:r w:rsidRPr="003A6E13">
              <w:rPr>
                <w:rFonts w:ascii="Times New Roman" w:hAnsi="Times New Roman" w:cs="Times New Roman"/>
                <w:b/>
                <w:bCs/>
                <w:sz w:val="24"/>
                <w:szCs w:val="24"/>
              </w:rPr>
              <w:t xml:space="preserve">Формы и методы контроля и оценки </w:t>
            </w:r>
          </w:p>
        </w:tc>
      </w:tr>
      <w:tr w:rsidR="003A6E13" w:rsidRPr="003A6E13" w:rsidTr="0030611F">
        <w:trPr>
          <w:trHeight w:val="306"/>
        </w:trPr>
        <w:tc>
          <w:tcPr>
            <w:tcW w:w="2570" w:type="dxa"/>
            <w:tcBorders>
              <w:top w:val="single" w:sz="12" w:space="0" w:color="auto"/>
              <w:left w:val="single" w:sz="12"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ОК 1. Понимать сущность и социальную значимость своей будущей профессии, проявлять к ней устойчивый интерес.</w:t>
            </w:r>
          </w:p>
          <w:p w:rsidR="003A6E13" w:rsidRPr="003A6E13" w:rsidRDefault="003A6E13" w:rsidP="003A6E13">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lang w:eastAsia="ru-RU"/>
              </w:rPr>
            </w:pPr>
          </w:p>
        </w:tc>
        <w:tc>
          <w:tcPr>
            <w:tcW w:w="4253" w:type="dxa"/>
            <w:tcBorders>
              <w:top w:val="single" w:sz="12" w:space="0" w:color="auto"/>
              <w:left w:val="single" w:sz="4"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lastRenderedPageBreak/>
              <w:t>- объяснение сущности и социальной значимости будущей профессии (воспитателя детей дошкольного возраста с отклонениями в развитии и с сохранным развитием);</w:t>
            </w:r>
          </w:p>
          <w:p w:rsidR="003A6E13" w:rsidRPr="003A6E13" w:rsidRDefault="003A6E13" w:rsidP="003A6E13">
            <w:pPr>
              <w:widowControl w:val="0"/>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 наличие  положительных отзывов по итогам педагогической практики;</w:t>
            </w:r>
          </w:p>
          <w:p w:rsidR="003A6E13" w:rsidRPr="003A6E13" w:rsidRDefault="003A6E13" w:rsidP="003A6E13">
            <w:pPr>
              <w:widowControl w:val="0"/>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lastRenderedPageBreak/>
              <w:t>- проявление интереса к педагогической литературе и педагогическим новациям.</w:t>
            </w:r>
          </w:p>
        </w:tc>
        <w:tc>
          <w:tcPr>
            <w:tcW w:w="2816" w:type="dxa"/>
            <w:tcBorders>
              <w:top w:val="single" w:sz="12" w:space="0" w:color="auto"/>
              <w:left w:val="single" w:sz="4" w:space="0" w:color="auto"/>
              <w:bottom w:val="single" w:sz="4" w:space="0" w:color="auto"/>
              <w:right w:val="single" w:sz="12"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lastRenderedPageBreak/>
              <w:t>наблюдение и оценка выполнения заданий на практических занятиях, в процессе учебной практики;</w:t>
            </w:r>
          </w:p>
          <w:p w:rsidR="003A6E13" w:rsidRPr="003A6E13" w:rsidRDefault="003A6E13" w:rsidP="003A6E13">
            <w:pPr>
              <w:widowControl w:val="0"/>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отзыв по итогам учебной практики;</w:t>
            </w:r>
          </w:p>
          <w:p w:rsidR="003A6E13" w:rsidRPr="003A6E13" w:rsidRDefault="003A6E13" w:rsidP="003A6E13">
            <w:pPr>
              <w:widowControl w:val="0"/>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lastRenderedPageBreak/>
              <w:t xml:space="preserve">- презентация методического пособия.  </w:t>
            </w:r>
          </w:p>
        </w:tc>
      </w:tr>
      <w:tr w:rsidR="003A6E13" w:rsidRPr="003A6E13" w:rsidTr="0030611F">
        <w:trPr>
          <w:trHeight w:val="1944"/>
        </w:trPr>
        <w:tc>
          <w:tcPr>
            <w:tcW w:w="2570" w:type="dxa"/>
            <w:tcBorders>
              <w:top w:val="single" w:sz="4" w:space="0" w:color="auto"/>
              <w:left w:val="single" w:sz="12"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lastRenderedPageBreak/>
              <w:t>ОК 2. Организовывать собственную деятельность, определять методы решения профессиональных задач, оценивать их эффективность и качеств.</w:t>
            </w:r>
          </w:p>
        </w:tc>
        <w:tc>
          <w:tcPr>
            <w:tcW w:w="4253"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 обоснование постановки цели, выбора и применения методов и способов решения профессиональных задач при планировании педагогического процесса.</w:t>
            </w:r>
          </w:p>
        </w:tc>
        <w:tc>
          <w:tcPr>
            <w:tcW w:w="2816" w:type="dxa"/>
            <w:tcBorders>
              <w:top w:val="single" w:sz="4" w:space="0" w:color="auto"/>
              <w:left w:val="single" w:sz="4" w:space="0" w:color="auto"/>
              <w:bottom w:val="single" w:sz="4" w:space="0" w:color="auto"/>
              <w:right w:val="single" w:sz="12" w:space="0" w:color="auto"/>
            </w:tcBorders>
          </w:tcPr>
          <w:p w:rsidR="003A6E13" w:rsidRPr="003A6E13" w:rsidRDefault="003A6E13" w:rsidP="003A6E13">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решение ситуационных задач;</w:t>
            </w:r>
          </w:p>
          <w:p w:rsidR="003A6E13" w:rsidRPr="003A6E13" w:rsidRDefault="003A6E13" w:rsidP="003A6E13">
            <w:pPr>
              <w:widowControl w:val="0"/>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самонаблюдение и самооценка, оценка выполнения заданий на практических занятиях, в процессе учебной практики.</w:t>
            </w:r>
          </w:p>
        </w:tc>
      </w:tr>
      <w:tr w:rsidR="003A6E13" w:rsidRPr="003A6E13" w:rsidTr="0030611F">
        <w:trPr>
          <w:trHeight w:val="1044"/>
        </w:trPr>
        <w:tc>
          <w:tcPr>
            <w:tcW w:w="2570" w:type="dxa"/>
            <w:tcBorders>
              <w:top w:val="single" w:sz="4" w:space="0" w:color="auto"/>
              <w:left w:val="single" w:sz="12"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ОК 3. Оценивать риски и принимать решения в нестандартных ситуациях.</w:t>
            </w:r>
          </w:p>
        </w:tc>
        <w:tc>
          <w:tcPr>
            <w:tcW w:w="4253"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 адекватность принятия решений в стандартных и нестандартных ситуациях.</w:t>
            </w:r>
          </w:p>
        </w:tc>
        <w:tc>
          <w:tcPr>
            <w:tcW w:w="2816" w:type="dxa"/>
            <w:tcBorders>
              <w:top w:val="single" w:sz="4" w:space="0" w:color="auto"/>
              <w:left w:val="single" w:sz="4" w:space="0" w:color="auto"/>
              <w:bottom w:val="single" w:sz="4" w:space="0" w:color="auto"/>
              <w:right w:val="single" w:sz="12"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hAnsi="Times New Roman" w:cs="Times New Roman"/>
                <w:i/>
                <w:iCs/>
                <w:sz w:val="24"/>
                <w:szCs w:val="24"/>
              </w:rPr>
            </w:pPr>
            <w:r w:rsidRPr="003A6E13">
              <w:rPr>
                <w:rFonts w:ascii="Times New Roman" w:hAnsi="Times New Roman" w:cs="Times New Roman"/>
                <w:sz w:val="24"/>
                <w:szCs w:val="24"/>
              </w:rPr>
              <w:t>решение ситуационных задач.</w:t>
            </w:r>
          </w:p>
        </w:tc>
      </w:tr>
      <w:tr w:rsidR="003A6E13" w:rsidRPr="003A6E13" w:rsidTr="0030611F">
        <w:trPr>
          <w:trHeight w:val="1755"/>
        </w:trPr>
        <w:tc>
          <w:tcPr>
            <w:tcW w:w="2570" w:type="dxa"/>
            <w:tcBorders>
              <w:top w:val="single" w:sz="4" w:space="0" w:color="auto"/>
              <w:left w:val="single" w:sz="12"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xml:space="preserve">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 </w:t>
            </w:r>
          </w:p>
        </w:tc>
        <w:tc>
          <w:tcPr>
            <w:tcW w:w="4253"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 отбор и использование необходимой информации для эффективного выполнения профессиональных задач, профессионального и личностного развития.</w:t>
            </w:r>
          </w:p>
        </w:tc>
        <w:tc>
          <w:tcPr>
            <w:tcW w:w="2816" w:type="dxa"/>
            <w:tcBorders>
              <w:top w:val="single" w:sz="4" w:space="0" w:color="auto"/>
              <w:left w:val="single" w:sz="4" w:space="0" w:color="auto"/>
              <w:bottom w:val="single" w:sz="4" w:space="0" w:color="auto"/>
              <w:right w:val="single" w:sz="12"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оценка устных и письменных работ, презентаций</w:t>
            </w:r>
          </w:p>
        </w:tc>
      </w:tr>
      <w:tr w:rsidR="003A6E13" w:rsidRPr="003A6E13" w:rsidTr="0030611F">
        <w:trPr>
          <w:trHeight w:val="2304"/>
        </w:trPr>
        <w:tc>
          <w:tcPr>
            <w:tcW w:w="2570" w:type="dxa"/>
            <w:tcBorders>
              <w:top w:val="single" w:sz="4" w:space="0" w:color="auto"/>
              <w:left w:val="single" w:sz="12"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ОК 5. Использовать информационно-коммуникационные технологии для совершенствования профессиональной деятельности.</w:t>
            </w:r>
          </w:p>
        </w:tc>
        <w:tc>
          <w:tcPr>
            <w:tcW w:w="4253"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 использование эффективных образовательных технологий с учетом вида образовательного учреждения и особенностей возраста воспитанников.</w:t>
            </w:r>
          </w:p>
        </w:tc>
        <w:tc>
          <w:tcPr>
            <w:tcW w:w="2816" w:type="dxa"/>
            <w:tcBorders>
              <w:top w:val="single" w:sz="4" w:space="0" w:color="auto"/>
              <w:left w:val="single" w:sz="4" w:space="0" w:color="auto"/>
              <w:bottom w:val="single" w:sz="4" w:space="0" w:color="auto"/>
              <w:right w:val="single" w:sz="12"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презентации к занятиям, выступлениям и др.;</w:t>
            </w:r>
          </w:p>
          <w:p w:rsidR="003A6E13" w:rsidRPr="003A6E13" w:rsidRDefault="003A6E13" w:rsidP="003A6E13">
            <w:pPr>
              <w:widowControl w:val="0"/>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представление  методических разработок с использованием  современных образовательных технологий.</w:t>
            </w:r>
          </w:p>
        </w:tc>
      </w:tr>
      <w:tr w:rsidR="003A6E13" w:rsidRPr="003A6E13" w:rsidTr="0030611F">
        <w:trPr>
          <w:trHeight w:val="1764"/>
        </w:trPr>
        <w:tc>
          <w:tcPr>
            <w:tcW w:w="2570" w:type="dxa"/>
            <w:tcBorders>
              <w:top w:val="single" w:sz="4" w:space="0" w:color="auto"/>
              <w:left w:val="single" w:sz="12"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ОК 6. Работать в коллективе и команде, взаимодействовать с руководством, коллегами и социальными партнерами.</w:t>
            </w:r>
          </w:p>
          <w:p w:rsidR="003A6E13" w:rsidRPr="003A6E13" w:rsidRDefault="003A6E13" w:rsidP="003A6E13">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lang w:eastAsia="ru-RU"/>
              </w:rPr>
            </w:pPr>
          </w:p>
        </w:tc>
        <w:tc>
          <w:tcPr>
            <w:tcW w:w="4253"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 взаимодействие с участниками педагогического процесса: воспитанниками, воспитателями,  родителями  и социальными партнерами  при разработке учебно-методических материалов и организации методической работы.</w:t>
            </w:r>
          </w:p>
        </w:tc>
        <w:tc>
          <w:tcPr>
            <w:tcW w:w="2816" w:type="dxa"/>
            <w:tcBorders>
              <w:top w:val="single" w:sz="4" w:space="0" w:color="auto"/>
              <w:left w:val="single" w:sz="4" w:space="0" w:color="auto"/>
              <w:bottom w:val="single" w:sz="4" w:space="0" w:color="auto"/>
              <w:right w:val="single" w:sz="12"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hAnsi="Times New Roman" w:cs="Times New Roman"/>
                <w:i/>
                <w:iCs/>
                <w:sz w:val="24"/>
                <w:szCs w:val="24"/>
              </w:rPr>
            </w:pPr>
            <w:r w:rsidRPr="003A6E13">
              <w:rPr>
                <w:rFonts w:ascii="Times New Roman" w:hAnsi="Times New Roman" w:cs="Times New Roman"/>
                <w:sz w:val="24"/>
                <w:szCs w:val="24"/>
              </w:rPr>
              <w:t>наблюдение и оценка выполнения коллективных, индивидуальных, совместных заданий  на практических занятиях, в процессе учебной практики.</w:t>
            </w:r>
          </w:p>
        </w:tc>
      </w:tr>
      <w:tr w:rsidR="003A6E13" w:rsidRPr="003A6E13" w:rsidTr="0030611F">
        <w:trPr>
          <w:trHeight w:val="70"/>
        </w:trPr>
        <w:tc>
          <w:tcPr>
            <w:tcW w:w="2570" w:type="dxa"/>
            <w:tcBorders>
              <w:top w:val="single" w:sz="4" w:space="0" w:color="auto"/>
              <w:left w:val="single" w:sz="12"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xml:space="preserve">ОК 7. Ставить цели, мотивировать деятельность воспитанников, организовывать и контролировать их работу с принятием на </w:t>
            </w:r>
            <w:r w:rsidRPr="003A6E13">
              <w:rPr>
                <w:rFonts w:ascii="Times New Roman" w:eastAsia="Times New Roman" w:hAnsi="Times New Roman" w:cs="Times New Roman"/>
                <w:sz w:val="24"/>
                <w:szCs w:val="24"/>
                <w:lang w:eastAsia="ru-RU"/>
              </w:rPr>
              <w:lastRenderedPageBreak/>
              <w:t>себя ответственности за качество образовательного процесса.</w:t>
            </w:r>
          </w:p>
        </w:tc>
        <w:tc>
          <w:tcPr>
            <w:tcW w:w="4253"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lastRenderedPageBreak/>
              <w:t xml:space="preserve">- умение ставить цель, выбирать методы и приемы, направленные на формирование мотивации воспитанников; </w:t>
            </w:r>
          </w:p>
          <w:p w:rsidR="003A6E13" w:rsidRPr="003A6E13" w:rsidRDefault="003A6E13" w:rsidP="003A6E13">
            <w:pPr>
              <w:widowControl w:val="0"/>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 xml:space="preserve">- умение планировать организацию и контроль деятельности воспитанников; </w:t>
            </w:r>
          </w:p>
          <w:p w:rsidR="003A6E13" w:rsidRPr="003A6E13" w:rsidRDefault="003A6E13" w:rsidP="003A6E13">
            <w:pPr>
              <w:widowControl w:val="0"/>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 xml:space="preserve">- проявление ответственности за </w:t>
            </w:r>
            <w:r w:rsidRPr="003A6E13">
              <w:rPr>
                <w:rFonts w:ascii="Times New Roman" w:hAnsi="Times New Roman" w:cs="Times New Roman"/>
                <w:sz w:val="24"/>
                <w:szCs w:val="24"/>
              </w:rPr>
              <w:lastRenderedPageBreak/>
              <w:t>качество педагогического процесса (занятий, мероприятий).</w:t>
            </w:r>
          </w:p>
        </w:tc>
        <w:tc>
          <w:tcPr>
            <w:tcW w:w="2816" w:type="dxa"/>
            <w:tcBorders>
              <w:top w:val="single" w:sz="4" w:space="0" w:color="auto"/>
              <w:left w:val="single" w:sz="4" w:space="0" w:color="auto"/>
              <w:bottom w:val="single" w:sz="4" w:space="0" w:color="auto"/>
              <w:right w:val="single" w:sz="12"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lastRenderedPageBreak/>
              <w:t>оценка планов, конспектов мероприятий, программ, портфолио и др.</w:t>
            </w:r>
          </w:p>
          <w:p w:rsidR="003A6E13" w:rsidRPr="003A6E13" w:rsidRDefault="003A6E13" w:rsidP="003A6E13">
            <w:pPr>
              <w:widowControl w:val="0"/>
              <w:autoSpaceDE w:val="0"/>
              <w:autoSpaceDN w:val="0"/>
              <w:adjustRightInd w:val="0"/>
              <w:spacing w:after="0" w:line="240" w:lineRule="auto"/>
              <w:jc w:val="both"/>
              <w:rPr>
                <w:rFonts w:ascii="Times New Roman" w:hAnsi="Times New Roman" w:cs="Times New Roman"/>
                <w:i/>
                <w:iCs/>
                <w:sz w:val="24"/>
                <w:szCs w:val="24"/>
              </w:rPr>
            </w:pPr>
          </w:p>
        </w:tc>
      </w:tr>
      <w:tr w:rsidR="003A6E13" w:rsidRPr="003A6E13" w:rsidTr="0030611F">
        <w:trPr>
          <w:trHeight w:val="1920"/>
        </w:trPr>
        <w:tc>
          <w:tcPr>
            <w:tcW w:w="2570" w:type="dxa"/>
            <w:tcBorders>
              <w:top w:val="single" w:sz="4" w:space="0" w:color="auto"/>
              <w:left w:val="single" w:sz="12"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lastRenderedPageBreak/>
              <w:t xml:space="preserve">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tc>
        <w:tc>
          <w:tcPr>
            <w:tcW w:w="4253"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 умение самостоятельно планировать пути  повышения личностного и профессионального уровня.</w:t>
            </w:r>
          </w:p>
          <w:p w:rsidR="003A6E13" w:rsidRPr="003A6E13" w:rsidRDefault="003A6E13" w:rsidP="003A6E13">
            <w:pPr>
              <w:widowControl w:val="0"/>
              <w:autoSpaceDE w:val="0"/>
              <w:autoSpaceDN w:val="0"/>
              <w:adjustRightInd w:val="0"/>
              <w:spacing w:after="0" w:line="240" w:lineRule="auto"/>
              <w:jc w:val="both"/>
              <w:rPr>
                <w:rFonts w:ascii="Times New Roman" w:hAnsi="Times New Roman" w:cs="Times New Roman"/>
                <w:sz w:val="24"/>
                <w:szCs w:val="24"/>
              </w:rPr>
            </w:pPr>
          </w:p>
        </w:tc>
        <w:tc>
          <w:tcPr>
            <w:tcW w:w="2816" w:type="dxa"/>
            <w:tcBorders>
              <w:top w:val="single" w:sz="4" w:space="0" w:color="auto"/>
              <w:left w:val="single" w:sz="4" w:space="0" w:color="auto"/>
              <w:bottom w:val="single" w:sz="4" w:space="0" w:color="auto"/>
              <w:right w:val="single" w:sz="12"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рефлексивный анализ (личный маршрут студента)</w:t>
            </w:r>
          </w:p>
        </w:tc>
      </w:tr>
      <w:tr w:rsidR="003A6E13" w:rsidRPr="003A6E13" w:rsidTr="0030611F">
        <w:trPr>
          <w:trHeight w:val="1971"/>
        </w:trPr>
        <w:tc>
          <w:tcPr>
            <w:tcW w:w="2570" w:type="dxa"/>
            <w:tcBorders>
              <w:top w:val="single" w:sz="4" w:space="0" w:color="auto"/>
              <w:left w:val="single" w:sz="12"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ОК 9. Осуществлять профессиональную деятельность в условиях обновления ее целей, содержания, смены технологий.</w:t>
            </w:r>
          </w:p>
        </w:tc>
        <w:tc>
          <w:tcPr>
            <w:tcW w:w="4253"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 адаптация и применение методических материалов к изменяющимся условиям профессиональной деятельности с учетом психолого-педагогических особенностей воспитанников и виду образовательного учреждения;</w:t>
            </w:r>
          </w:p>
          <w:p w:rsidR="003A6E13" w:rsidRPr="003A6E13" w:rsidRDefault="003A6E13" w:rsidP="003A6E13">
            <w:pPr>
              <w:widowControl w:val="0"/>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  проявление интереса к инновациям в области дошкольного и специального дошкольного образования.</w:t>
            </w:r>
          </w:p>
        </w:tc>
        <w:tc>
          <w:tcPr>
            <w:tcW w:w="2816" w:type="dxa"/>
            <w:tcBorders>
              <w:top w:val="single" w:sz="4" w:space="0" w:color="auto"/>
              <w:left w:val="single" w:sz="4" w:space="0" w:color="auto"/>
              <w:bottom w:val="single" w:sz="4" w:space="0" w:color="auto"/>
              <w:right w:val="single" w:sz="12"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самонаблюдение и самооценка, оценка выполнения заданий на практических занятиях, в процессе учебной практики.</w:t>
            </w:r>
          </w:p>
        </w:tc>
      </w:tr>
      <w:tr w:rsidR="003A6E13" w:rsidRPr="003A6E13" w:rsidTr="0030611F">
        <w:trPr>
          <w:trHeight w:val="1431"/>
        </w:trPr>
        <w:tc>
          <w:tcPr>
            <w:tcW w:w="2570" w:type="dxa"/>
            <w:tcBorders>
              <w:top w:val="single" w:sz="4" w:space="0" w:color="auto"/>
              <w:left w:val="single" w:sz="12"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ОК 10. Осуществлять профилактику травматизма, обеспечивать охрану жизни и здоровья детей.</w:t>
            </w:r>
          </w:p>
          <w:p w:rsidR="003A6E13" w:rsidRPr="003A6E13" w:rsidRDefault="003A6E13" w:rsidP="003A6E13">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lang w:eastAsia="ru-RU"/>
              </w:rPr>
            </w:pPr>
          </w:p>
        </w:tc>
        <w:tc>
          <w:tcPr>
            <w:tcW w:w="4253"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hAnsi="Times New Roman" w:cs="Times New Roman"/>
                <w:color w:val="FF0000"/>
                <w:sz w:val="24"/>
                <w:szCs w:val="24"/>
              </w:rPr>
            </w:pPr>
            <w:r w:rsidRPr="003A6E13">
              <w:rPr>
                <w:rFonts w:ascii="Times New Roman" w:hAnsi="Times New Roman" w:cs="Times New Roman"/>
                <w:sz w:val="24"/>
                <w:szCs w:val="24"/>
              </w:rPr>
              <w:t>-</w:t>
            </w:r>
            <w:r w:rsidRPr="003A6E13">
              <w:rPr>
                <w:rFonts w:ascii="Times New Roman" w:hAnsi="Times New Roman" w:cs="Times New Roman"/>
                <w:color w:val="FF0000"/>
                <w:sz w:val="24"/>
                <w:szCs w:val="24"/>
              </w:rPr>
              <w:t xml:space="preserve"> </w:t>
            </w:r>
            <w:r w:rsidRPr="003A6E13">
              <w:rPr>
                <w:rFonts w:ascii="Times New Roman" w:hAnsi="Times New Roman" w:cs="Times New Roman"/>
                <w:sz w:val="24"/>
                <w:szCs w:val="24"/>
              </w:rPr>
              <w:t xml:space="preserve">планирование  способов (форм и методов) профилактики травматизма, обеспечения охраны жизни и здоровья детей  в организации педагогического процесса и в создании предметно-развивающей среды.   </w:t>
            </w:r>
          </w:p>
        </w:tc>
        <w:tc>
          <w:tcPr>
            <w:tcW w:w="2816" w:type="dxa"/>
            <w:tcBorders>
              <w:top w:val="single" w:sz="4" w:space="0" w:color="auto"/>
              <w:left w:val="single" w:sz="4" w:space="0" w:color="auto"/>
              <w:bottom w:val="single" w:sz="4" w:space="0" w:color="auto"/>
              <w:right w:val="single" w:sz="12"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 xml:space="preserve"> презентации макета создания предметно-развивающей среды в группе, разработка занятий, выступлений и др..</w:t>
            </w:r>
          </w:p>
        </w:tc>
      </w:tr>
      <w:tr w:rsidR="003A6E13" w:rsidRPr="003A6E13" w:rsidTr="0030611F">
        <w:trPr>
          <w:trHeight w:val="1251"/>
        </w:trPr>
        <w:tc>
          <w:tcPr>
            <w:tcW w:w="2570" w:type="dxa"/>
            <w:tcBorders>
              <w:top w:val="single" w:sz="4" w:space="0" w:color="auto"/>
              <w:left w:val="single" w:sz="12"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xml:space="preserve">ОК 11. Строить профессиональную деятельность с соблюдением регулирующих ее правовых норм. </w:t>
            </w:r>
          </w:p>
        </w:tc>
        <w:tc>
          <w:tcPr>
            <w:tcW w:w="4253"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 соблюдение правовых норм профессиональной деятельности в организации педагогического процесса и его планирования.</w:t>
            </w:r>
          </w:p>
          <w:p w:rsidR="003A6E13" w:rsidRPr="003A6E13" w:rsidRDefault="003A6E13" w:rsidP="003A6E13">
            <w:pPr>
              <w:widowControl w:val="0"/>
              <w:autoSpaceDE w:val="0"/>
              <w:autoSpaceDN w:val="0"/>
              <w:adjustRightInd w:val="0"/>
              <w:spacing w:after="0" w:line="240" w:lineRule="auto"/>
              <w:jc w:val="both"/>
              <w:rPr>
                <w:rFonts w:ascii="Times New Roman" w:hAnsi="Times New Roman" w:cs="Times New Roman"/>
                <w:sz w:val="24"/>
                <w:szCs w:val="24"/>
              </w:rPr>
            </w:pPr>
          </w:p>
          <w:p w:rsidR="003A6E13" w:rsidRPr="003A6E13" w:rsidRDefault="003A6E13" w:rsidP="003A6E13">
            <w:pPr>
              <w:widowControl w:val="0"/>
              <w:autoSpaceDE w:val="0"/>
              <w:autoSpaceDN w:val="0"/>
              <w:adjustRightInd w:val="0"/>
              <w:spacing w:after="0" w:line="240" w:lineRule="auto"/>
              <w:jc w:val="both"/>
              <w:rPr>
                <w:rFonts w:ascii="Times New Roman" w:hAnsi="Times New Roman" w:cs="Times New Roman"/>
                <w:sz w:val="24"/>
                <w:szCs w:val="24"/>
              </w:rPr>
            </w:pPr>
          </w:p>
        </w:tc>
        <w:tc>
          <w:tcPr>
            <w:tcW w:w="2816" w:type="dxa"/>
            <w:tcBorders>
              <w:top w:val="single" w:sz="4" w:space="0" w:color="auto"/>
              <w:left w:val="single" w:sz="4" w:space="0" w:color="auto"/>
              <w:bottom w:val="single" w:sz="4" w:space="0" w:color="auto"/>
              <w:right w:val="single" w:sz="12" w:space="0" w:color="auto"/>
            </w:tcBorders>
          </w:tcPr>
          <w:p w:rsidR="003A6E13" w:rsidRPr="003A6E13" w:rsidRDefault="003A6E13" w:rsidP="003A6E13">
            <w:pPr>
              <w:widowControl w:val="0"/>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наблюдение и оценка организации педагогического процесса на  учебной практике;</w:t>
            </w:r>
          </w:p>
          <w:p w:rsidR="003A6E13" w:rsidRPr="003A6E13" w:rsidRDefault="003A6E13" w:rsidP="003A6E13">
            <w:pPr>
              <w:widowControl w:val="0"/>
              <w:autoSpaceDE w:val="0"/>
              <w:autoSpaceDN w:val="0"/>
              <w:adjustRightInd w:val="0"/>
              <w:spacing w:after="0" w:line="240" w:lineRule="auto"/>
              <w:jc w:val="both"/>
              <w:rPr>
                <w:rFonts w:ascii="Times New Roman" w:hAnsi="Times New Roman" w:cs="Times New Roman"/>
                <w:sz w:val="24"/>
                <w:szCs w:val="24"/>
              </w:rPr>
            </w:pPr>
            <w:r w:rsidRPr="003A6E13">
              <w:rPr>
                <w:rFonts w:ascii="Times New Roman" w:hAnsi="Times New Roman" w:cs="Times New Roman"/>
                <w:sz w:val="24"/>
                <w:szCs w:val="24"/>
              </w:rPr>
              <w:t>представление  методических разработок.</w:t>
            </w:r>
          </w:p>
        </w:tc>
      </w:tr>
    </w:tbl>
    <w:p w:rsidR="003A6E13" w:rsidRPr="003A6E13" w:rsidRDefault="003A6E13" w:rsidP="003A6E13">
      <w:pPr>
        <w:widowControl w:val="0"/>
        <w:shd w:val="clear" w:color="auto" w:fill="FFFFFF"/>
        <w:autoSpaceDE w:val="0"/>
        <w:autoSpaceDN w:val="0"/>
        <w:adjustRightInd w:val="0"/>
        <w:spacing w:line="240" w:lineRule="auto"/>
        <w:jc w:val="center"/>
        <w:rPr>
          <w:rFonts w:ascii="Times New Roman" w:hAnsi="Times New Roman" w:cs="Times New Roman"/>
          <w:sz w:val="24"/>
          <w:szCs w:val="24"/>
        </w:rPr>
      </w:pPr>
      <w:r w:rsidRPr="003A6E13">
        <w:rPr>
          <w:rFonts w:ascii="Times New Roman" w:hAnsi="Times New Roman" w:cs="Times New Roman"/>
          <w:b/>
          <w:bCs/>
          <w:color w:val="000000"/>
          <w:spacing w:val="-2"/>
          <w:sz w:val="24"/>
          <w:szCs w:val="24"/>
        </w:rPr>
        <w:t>Приложение 1</w:t>
      </w:r>
    </w:p>
    <w:p w:rsidR="003A6E13" w:rsidRPr="003A6E13" w:rsidRDefault="003A6E13" w:rsidP="003A6E13">
      <w:pPr>
        <w:tabs>
          <w:tab w:val="left" w:pos="426"/>
        </w:tabs>
        <w:autoSpaceDE w:val="0"/>
        <w:autoSpaceDN w:val="0"/>
        <w:adjustRightInd w:val="0"/>
        <w:spacing w:before="106" w:after="0" w:line="240" w:lineRule="auto"/>
        <w:ind w:right="-1"/>
        <w:jc w:val="center"/>
        <w:rPr>
          <w:rFonts w:ascii="Times New Roman" w:eastAsia="Times New Roman" w:hAnsi="Times New Roman" w:cs="Times New Roman"/>
          <w:b/>
          <w:bCs/>
          <w:sz w:val="24"/>
          <w:szCs w:val="24"/>
          <w:lang w:eastAsia="ru-RU"/>
        </w:rPr>
      </w:pPr>
      <w:r w:rsidRPr="003A6E13">
        <w:rPr>
          <w:rFonts w:ascii="Times New Roman" w:eastAsia="Times New Roman" w:hAnsi="Times New Roman" w:cs="Times New Roman"/>
          <w:b/>
          <w:bCs/>
          <w:sz w:val="24"/>
          <w:szCs w:val="24"/>
          <w:lang w:eastAsia="ru-RU"/>
        </w:rPr>
        <w:t>КОНКРЕТИЗАЦИЯ РЕЗУЛЬТАТОВ ОСВОЕНИЯ ПМ</w:t>
      </w:r>
    </w:p>
    <w:tbl>
      <w:tblPr>
        <w:tblW w:w="9773" w:type="dxa"/>
        <w:tblLayout w:type="fixed"/>
        <w:tblCellMar>
          <w:left w:w="40" w:type="dxa"/>
          <w:right w:w="40" w:type="dxa"/>
        </w:tblCellMar>
        <w:tblLook w:val="0000" w:firstRow="0" w:lastRow="0" w:firstColumn="0" w:lastColumn="0" w:noHBand="0" w:noVBand="0"/>
      </w:tblPr>
      <w:tblGrid>
        <w:gridCol w:w="1552"/>
        <w:gridCol w:w="8221"/>
      </w:tblGrid>
      <w:tr w:rsidR="003A6E13" w:rsidRPr="003A6E13" w:rsidTr="0030611F">
        <w:tc>
          <w:tcPr>
            <w:tcW w:w="9773" w:type="dxa"/>
            <w:gridSpan w:val="2"/>
            <w:tcBorders>
              <w:top w:val="single" w:sz="6" w:space="0" w:color="auto"/>
              <w:left w:val="single" w:sz="6" w:space="0" w:color="auto"/>
              <w:bottom w:val="single" w:sz="6" w:space="0" w:color="auto"/>
              <w:right w:val="single" w:sz="6" w:space="0" w:color="auto"/>
            </w:tcBorders>
          </w:tcPr>
          <w:p w:rsidR="003A6E13" w:rsidRPr="003A6E13" w:rsidRDefault="003A6E13" w:rsidP="003A6E13">
            <w:pPr>
              <w:widowControl w:val="0"/>
              <w:autoSpaceDE w:val="0"/>
              <w:autoSpaceDN w:val="0"/>
              <w:adjustRightInd w:val="0"/>
              <w:rPr>
                <w:rFonts w:ascii="Times New Roman" w:hAnsi="Times New Roman" w:cs="Times New Roman"/>
                <w:b/>
                <w:bCs/>
                <w:sz w:val="24"/>
                <w:szCs w:val="24"/>
              </w:rPr>
            </w:pPr>
            <w:r w:rsidRPr="003A6E13">
              <w:rPr>
                <w:rFonts w:ascii="Times New Roman" w:hAnsi="Times New Roman" w:cs="Times New Roman"/>
                <w:b/>
                <w:bCs/>
                <w:smallCaps/>
                <w:sz w:val="24"/>
                <w:szCs w:val="24"/>
              </w:rPr>
              <w:t>ПК 5.1</w:t>
            </w:r>
            <w:r w:rsidRPr="003A6E13">
              <w:rPr>
                <w:rFonts w:ascii="Times New Roman" w:hAnsi="Times New Roman" w:cs="Times New Roman"/>
                <w:sz w:val="24"/>
                <w:szCs w:val="24"/>
              </w:rPr>
              <w:t>.</w:t>
            </w:r>
            <w:r w:rsidRPr="003A6E13">
              <w:rPr>
                <w:rFonts w:ascii="Times New Roman" w:hAnsi="Times New Roman" w:cs="Times New Roman"/>
                <w:b/>
                <w:bCs/>
                <w:sz w:val="24"/>
                <w:szCs w:val="24"/>
              </w:rPr>
              <w:t xml:space="preserve"> Разрабатывать методические материалы (рабочие программы, учебно-тематические планы) на основе примерных с учетом состояния здоровья, особенностей возраста, группы и отдельных воспитанников</w:t>
            </w:r>
          </w:p>
        </w:tc>
      </w:tr>
      <w:tr w:rsidR="003A6E13" w:rsidRPr="003A6E13" w:rsidTr="0030611F">
        <w:tc>
          <w:tcPr>
            <w:tcW w:w="1552" w:type="dxa"/>
            <w:tcBorders>
              <w:top w:val="single" w:sz="6" w:space="0" w:color="auto"/>
              <w:left w:val="single" w:sz="6" w:space="0" w:color="auto"/>
              <w:bottom w:val="single" w:sz="6" w:space="0" w:color="auto"/>
              <w:right w:val="single" w:sz="6" w:space="0" w:color="auto"/>
            </w:tcBorders>
          </w:tcPr>
          <w:p w:rsidR="003A6E13" w:rsidRPr="003A6E13" w:rsidRDefault="003A6E13" w:rsidP="003A6E13">
            <w:pPr>
              <w:widowControl w:val="0"/>
              <w:suppressAutoHyphens/>
              <w:spacing w:after="0" w:line="240" w:lineRule="auto"/>
              <w:contextualSpacing/>
              <w:jc w:val="both"/>
              <w:rPr>
                <w:rFonts w:ascii="Times New Roman" w:eastAsia="Times New Roman" w:hAnsi="Times New Roman" w:cs="Times New Roman"/>
                <w:bCs/>
                <w:sz w:val="24"/>
                <w:szCs w:val="24"/>
                <w:lang w:eastAsia="zh-CN"/>
              </w:rPr>
            </w:pPr>
            <w:r w:rsidRPr="003A6E13">
              <w:rPr>
                <w:rFonts w:ascii="Times New Roman" w:eastAsia="Times New Roman" w:hAnsi="Times New Roman" w:cs="Times New Roman"/>
                <w:bCs/>
                <w:sz w:val="24"/>
                <w:szCs w:val="24"/>
                <w:lang w:eastAsia="zh-CN"/>
              </w:rPr>
              <w:t>Иметь практический опыт:</w:t>
            </w:r>
          </w:p>
          <w:p w:rsidR="003A6E13" w:rsidRPr="003A6E13" w:rsidRDefault="003A6E13" w:rsidP="003A6E13">
            <w:pPr>
              <w:widowControl w:val="0"/>
              <w:suppressAutoHyphens/>
              <w:spacing w:after="0" w:line="240" w:lineRule="auto"/>
              <w:contextualSpacing/>
              <w:rPr>
                <w:rFonts w:ascii="Times New Roman" w:eastAsia="Times New Roman" w:hAnsi="Times New Roman" w:cs="Times New Roman"/>
                <w:sz w:val="24"/>
                <w:szCs w:val="24"/>
                <w:lang w:eastAsia="zh-CN"/>
              </w:rPr>
            </w:pPr>
            <w:r w:rsidRPr="003A6E13">
              <w:rPr>
                <w:rFonts w:ascii="Times New Roman" w:eastAsia="Times New Roman" w:hAnsi="Times New Roman" w:cs="Times New Roman"/>
                <w:bCs/>
                <w:sz w:val="24"/>
                <w:szCs w:val="24"/>
                <w:lang w:eastAsia="zh-CN"/>
              </w:rPr>
              <w:t xml:space="preserve">- </w:t>
            </w:r>
            <w:r w:rsidRPr="003A6E13">
              <w:rPr>
                <w:rFonts w:ascii="Times New Roman" w:eastAsia="Times New Roman" w:hAnsi="Times New Roman" w:cs="Times New Roman"/>
                <w:sz w:val="24"/>
                <w:szCs w:val="24"/>
                <w:lang w:eastAsia="zh-CN"/>
              </w:rPr>
              <w:t xml:space="preserve">анализа и </w:t>
            </w:r>
            <w:r w:rsidRPr="003A6E13">
              <w:rPr>
                <w:rFonts w:ascii="Times New Roman" w:eastAsia="Times New Roman" w:hAnsi="Times New Roman" w:cs="Times New Roman"/>
                <w:sz w:val="24"/>
                <w:szCs w:val="24"/>
                <w:lang w:eastAsia="zh-CN"/>
              </w:rPr>
              <w:lastRenderedPageBreak/>
              <w:t>разработки  учебно-методических материалов (рабочих программ, учебно-тематических планов) на основе примерных и вариативных;</w:t>
            </w:r>
          </w:p>
          <w:p w:rsidR="003A6E13" w:rsidRPr="003A6E13" w:rsidRDefault="003A6E13" w:rsidP="003A6E13">
            <w:pPr>
              <w:widowControl w:val="0"/>
              <w:suppressAutoHyphens/>
              <w:spacing w:after="0" w:line="240" w:lineRule="auto"/>
              <w:contextualSpacing/>
              <w:rPr>
                <w:rFonts w:ascii="Times New Roman" w:eastAsia="Times New Roman" w:hAnsi="Times New Roman" w:cs="Times New Roman"/>
                <w:sz w:val="24"/>
                <w:szCs w:val="24"/>
                <w:lang w:eastAsia="zh-CN"/>
              </w:rPr>
            </w:pPr>
            <w:r w:rsidRPr="003A6E13">
              <w:rPr>
                <w:rFonts w:ascii="Times New Roman" w:eastAsia="Times New Roman" w:hAnsi="Times New Roman" w:cs="Times New Roman"/>
                <w:sz w:val="24"/>
                <w:szCs w:val="24"/>
                <w:lang w:eastAsia="zh-CN"/>
              </w:rPr>
              <w:t>-участия в исследовательской и проектной деятельности;</w:t>
            </w:r>
          </w:p>
        </w:tc>
        <w:tc>
          <w:tcPr>
            <w:tcW w:w="8221" w:type="dxa"/>
            <w:tcBorders>
              <w:top w:val="single" w:sz="6" w:space="0" w:color="auto"/>
              <w:left w:val="single" w:sz="6" w:space="0" w:color="auto"/>
              <w:bottom w:val="single" w:sz="6" w:space="0" w:color="auto"/>
              <w:right w:val="single" w:sz="6" w:space="0" w:color="auto"/>
            </w:tcBorders>
          </w:tcPr>
          <w:p w:rsidR="003A6E13" w:rsidRPr="003A6E13" w:rsidRDefault="003A6E13" w:rsidP="003A6E13">
            <w:pPr>
              <w:widowControl w:val="0"/>
              <w:autoSpaceDE w:val="0"/>
              <w:autoSpaceDN w:val="0"/>
              <w:adjustRightInd w:val="0"/>
              <w:jc w:val="both"/>
              <w:rPr>
                <w:rFonts w:ascii="Times New Roman" w:eastAsia="Calibri" w:hAnsi="Times New Roman" w:cs="Times New Roman"/>
                <w:sz w:val="24"/>
                <w:szCs w:val="24"/>
              </w:rPr>
            </w:pPr>
            <w:r w:rsidRPr="003A6E13">
              <w:rPr>
                <w:rFonts w:ascii="Times New Roman" w:eastAsia="Calibri" w:hAnsi="Times New Roman" w:cs="Times New Roman"/>
                <w:sz w:val="24"/>
                <w:szCs w:val="24"/>
              </w:rPr>
              <w:lastRenderedPageBreak/>
              <w:t>Виды работ на практике:</w:t>
            </w:r>
          </w:p>
          <w:p w:rsidR="003A6E13" w:rsidRPr="003A6E13" w:rsidRDefault="003A6E13" w:rsidP="003A6E13">
            <w:pPr>
              <w:widowControl w:val="0"/>
              <w:autoSpaceDE w:val="0"/>
              <w:autoSpaceDN w:val="0"/>
              <w:adjustRightInd w:val="0"/>
              <w:jc w:val="both"/>
              <w:rPr>
                <w:rFonts w:ascii="Times New Roman" w:eastAsia="Calibri" w:hAnsi="Times New Roman" w:cs="Times New Roman"/>
                <w:sz w:val="24"/>
                <w:szCs w:val="24"/>
              </w:rPr>
            </w:pPr>
            <w:r w:rsidRPr="003A6E13">
              <w:rPr>
                <w:rFonts w:ascii="Times New Roman" w:eastAsia="Calibri" w:hAnsi="Times New Roman" w:cs="Times New Roman"/>
                <w:sz w:val="24"/>
                <w:szCs w:val="24"/>
              </w:rPr>
              <w:t xml:space="preserve">Изучение методического обеспечения педагогического процесса, </w:t>
            </w:r>
            <w:r w:rsidRPr="003A6E13">
              <w:rPr>
                <w:rFonts w:ascii="Times New Roman" w:eastAsia="Calibri" w:hAnsi="Times New Roman" w:cs="Times New Roman"/>
                <w:b/>
                <w:sz w:val="24"/>
                <w:szCs w:val="24"/>
              </w:rPr>
              <w:t xml:space="preserve">анализ учебно-методических материалов </w:t>
            </w:r>
            <w:r w:rsidRPr="003A6E13">
              <w:rPr>
                <w:rFonts w:ascii="Times New Roman" w:eastAsia="Calibri" w:hAnsi="Times New Roman" w:cs="Times New Roman"/>
                <w:sz w:val="24"/>
                <w:szCs w:val="24"/>
              </w:rPr>
              <w:t xml:space="preserve">в дошкольном и специальном дошкольном </w:t>
            </w:r>
            <w:r w:rsidRPr="003A6E13">
              <w:rPr>
                <w:rFonts w:ascii="Times New Roman" w:eastAsia="Calibri" w:hAnsi="Times New Roman" w:cs="Times New Roman"/>
                <w:sz w:val="24"/>
                <w:szCs w:val="24"/>
              </w:rPr>
              <w:lastRenderedPageBreak/>
              <w:t>образовании. Определение целей, задач, содержания, форм, методов и средств при планировании образовательного процесса дошкольного и специального дошкольного образования.</w:t>
            </w:r>
          </w:p>
          <w:p w:rsidR="003A6E13" w:rsidRPr="003A6E13" w:rsidRDefault="003A6E13" w:rsidP="003A6E13">
            <w:pPr>
              <w:widowControl w:val="0"/>
              <w:shd w:val="clear" w:color="auto" w:fill="FFFFFF"/>
              <w:tabs>
                <w:tab w:val="left" w:pos="900"/>
              </w:tabs>
              <w:suppressAutoHyphens/>
              <w:autoSpaceDE w:val="0"/>
              <w:spacing w:before="5"/>
              <w:ind w:left="103"/>
              <w:jc w:val="both"/>
              <w:rPr>
                <w:rFonts w:ascii="Times New Roman" w:eastAsia="Calibri" w:hAnsi="Times New Roman" w:cs="Times New Roman"/>
                <w:sz w:val="24"/>
                <w:szCs w:val="24"/>
              </w:rPr>
            </w:pPr>
            <w:r w:rsidRPr="003A6E13">
              <w:rPr>
                <w:rFonts w:ascii="Times New Roman" w:eastAsia="Calibri" w:hAnsi="Times New Roman" w:cs="Times New Roman"/>
                <w:sz w:val="24"/>
                <w:szCs w:val="24"/>
              </w:rPr>
              <w:t xml:space="preserve">Ознакомление с методикой планирования рабочих программ. </w:t>
            </w:r>
            <w:r w:rsidRPr="003A6E13">
              <w:rPr>
                <w:rFonts w:ascii="Times New Roman" w:eastAsia="Calibri" w:hAnsi="Times New Roman" w:cs="Times New Roman"/>
                <w:b/>
                <w:sz w:val="24"/>
                <w:szCs w:val="24"/>
              </w:rPr>
              <w:t xml:space="preserve">Анализ рабочих программ на основе примерных и вариативных </w:t>
            </w:r>
            <w:r w:rsidRPr="003A6E13">
              <w:rPr>
                <w:rFonts w:ascii="Times New Roman" w:eastAsia="Calibri" w:hAnsi="Times New Roman" w:cs="Times New Roman"/>
                <w:sz w:val="24"/>
                <w:szCs w:val="24"/>
              </w:rPr>
              <w:t>в образовательной организации  воспитателями детей дошкольного возраста с отклонениями в развитии и с сохранным развитием.</w:t>
            </w:r>
          </w:p>
          <w:p w:rsidR="003A6E13" w:rsidRPr="003A6E13" w:rsidRDefault="003A6E13" w:rsidP="003A6E13">
            <w:pPr>
              <w:widowControl w:val="0"/>
              <w:shd w:val="clear" w:color="auto" w:fill="FFFFFF"/>
              <w:tabs>
                <w:tab w:val="left" w:pos="900"/>
              </w:tabs>
              <w:suppressAutoHyphens/>
              <w:autoSpaceDE w:val="0"/>
              <w:spacing w:before="5"/>
              <w:ind w:left="103"/>
              <w:jc w:val="both"/>
              <w:rPr>
                <w:rFonts w:ascii="Times New Roman" w:eastAsia="Calibri" w:hAnsi="Times New Roman" w:cs="Times New Roman"/>
                <w:sz w:val="24"/>
                <w:szCs w:val="24"/>
              </w:rPr>
            </w:pPr>
            <w:r w:rsidRPr="003A6E13">
              <w:rPr>
                <w:rFonts w:ascii="Times New Roman" w:eastAsia="Calibri" w:hAnsi="Times New Roman" w:cs="Times New Roman"/>
                <w:sz w:val="24"/>
                <w:szCs w:val="24"/>
              </w:rPr>
              <w:t xml:space="preserve">Ознакомление с </w:t>
            </w:r>
            <w:r w:rsidRPr="003A6E13">
              <w:rPr>
                <w:rFonts w:ascii="Times New Roman" w:eastAsia="Calibri" w:hAnsi="Times New Roman" w:cs="Times New Roman"/>
                <w:b/>
                <w:sz w:val="24"/>
                <w:szCs w:val="24"/>
              </w:rPr>
              <w:t xml:space="preserve">разработками учебно-методических материалов: </w:t>
            </w:r>
            <w:r w:rsidRPr="003A6E13">
              <w:rPr>
                <w:rFonts w:ascii="Times New Roman" w:eastAsia="Calibri" w:hAnsi="Times New Roman" w:cs="Times New Roman"/>
                <w:sz w:val="24"/>
                <w:szCs w:val="24"/>
              </w:rPr>
              <w:t>календарно-тематические планы</w:t>
            </w:r>
            <w:r w:rsidRPr="003A6E13">
              <w:rPr>
                <w:rFonts w:ascii="Times New Roman" w:eastAsia="Calibri" w:hAnsi="Times New Roman" w:cs="Times New Roman"/>
                <w:b/>
                <w:sz w:val="24"/>
                <w:szCs w:val="24"/>
              </w:rPr>
              <w:t xml:space="preserve"> на основе примерных и вариативных </w:t>
            </w:r>
            <w:r w:rsidRPr="003A6E13">
              <w:rPr>
                <w:rFonts w:ascii="Times New Roman" w:eastAsia="Calibri" w:hAnsi="Times New Roman" w:cs="Times New Roman"/>
                <w:sz w:val="24"/>
                <w:szCs w:val="24"/>
              </w:rPr>
              <w:t>программ воспитателем детей дошкольного возраста с отклонениями в развитии и с сохранным развитием младшей группы (3-4 лет).</w:t>
            </w:r>
          </w:p>
          <w:p w:rsidR="003A6E13" w:rsidRPr="003A6E13" w:rsidRDefault="003A6E13" w:rsidP="003A6E13">
            <w:pPr>
              <w:widowControl w:val="0"/>
              <w:shd w:val="clear" w:color="auto" w:fill="FFFFFF"/>
              <w:tabs>
                <w:tab w:val="left" w:pos="900"/>
              </w:tabs>
              <w:suppressAutoHyphens/>
              <w:autoSpaceDE w:val="0"/>
              <w:spacing w:before="5"/>
              <w:ind w:left="103"/>
              <w:jc w:val="both"/>
              <w:rPr>
                <w:rFonts w:ascii="Times New Roman" w:eastAsia="Calibri" w:hAnsi="Times New Roman" w:cs="Times New Roman"/>
                <w:sz w:val="24"/>
                <w:szCs w:val="24"/>
              </w:rPr>
            </w:pPr>
            <w:r w:rsidRPr="003A6E13">
              <w:rPr>
                <w:rFonts w:ascii="Times New Roman" w:eastAsia="Calibri" w:hAnsi="Times New Roman" w:cs="Times New Roman"/>
                <w:sz w:val="24"/>
                <w:szCs w:val="24"/>
              </w:rPr>
              <w:t xml:space="preserve">Ознакомление с </w:t>
            </w:r>
            <w:r w:rsidRPr="003A6E13">
              <w:rPr>
                <w:rFonts w:ascii="Times New Roman" w:eastAsia="Calibri" w:hAnsi="Times New Roman" w:cs="Times New Roman"/>
                <w:b/>
                <w:sz w:val="24"/>
                <w:szCs w:val="24"/>
              </w:rPr>
              <w:t xml:space="preserve">разработками учебно-методических материалов: </w:t>
            </w:r>
            <w:r w:rsidRPr="003A6E13">
              <w:rPr>
                <w:rFonts w:ascii="Times New Roman" w:eastAsia="Calibri" w:hAnsi="Times New Roman" w:cs="Times New Roman"/>
                <w:sz w:val="24"/>
                <w:szCs w:val="24"/>
              </w:rPr>
              <w:t>календарно-тематические планы</w:t>
            </w:r>
            <w:r w:rsidRPr="003A6E13">
              <w:rPr>
                <w:rFonts w:ascii="Times New Roman" w:eastAsia="Calibri" w:hAnsi="Times New Roman" w:cs="Times New Roman"/>
                <w:b/>
                <w:sz w:val="24"/>
                <w:szCs w:val="24"/>
              </w:rPr>
              <w:t xml:space="preserve"> на основе примерных и вариативных </w:t>
            </w:r>
            <w:r w:rsidRPr="003A6E13">
              <w:rPr>
                <w:rFonts w:ascii="Times New Roman" w:eastAsia="Calibri" w:hAnsi="Times New Roman" w:cs="Times New Roman"/>
                <w:sz w:val="24"/>
                <w:szCs w:val="24"/>
              </w:rPr>
              <w:t>программ воспитателем детей дошкольного возраста с отклонениями в развитии и с сохранным развитием старшей группы (5-6 лет).</w:t>
            </w:r>
          </w:p>
          <w:p w:rsidR="003A6E13" w:rsidRPr="003A6E13" w:rsidRDefault="003A6E13" w:rsidP="003A6E13">
            <w:pPr>
              <w:widowControl w:val="0"/>
              <w:shd w:val="clear" w:color="auto" w:fill="FFFFFF"/>
              <w:tabs>
                <w:tab w:val="left" w:pos="900"/>
              </w:tabs>
              <w:suppressAutoHyphens/>
              <w:autoSpaceDE w:val="0"/>
              <w:spacing w:before="5"/>
              <w:ind w:left="103"/>
              <w:jc w:val="both"/>
              <w:rPr>
                <w:rFonts w:ascii="Times New Roman" w:eastAsia="Calibri" w:hAnsi="Times New Roman" w:cs="Times New Roman"/>
                <w:sz w:val="24"/>
                <w:szCs w:val="24"/>
              </w:rPr>
            </w:pPr>
            <w:r w:rsidRPr="003A6E13">
              <w:rPr>
                <w:rFonts w:ascii="Times New Roman" w:eastAsia="Calibri" w:hAnsi="Times New Roman" w:cs="Times New Roman"/>
                <w:sz w:val="24"/>
                <w:szCs w:val="24"/>
              </w:rPr>
              <w:t xml:space="preserve">Ознакомление с </w:t>
            </w:r>
            <w:r w:rsidRPr="003A6E13">
              <w:rPr>
                <w:rFonts w:ascii="Times New Roman" w:eastAsia="Calibri" w:hAnsi="Times New Roman" w:cs="Times New Roman"/>
                <w:b/>
                <w:sz w:val="24"/>
                <w:szCs w:val="24"/>
              </w:rPr>
              <w:t xml:space="preserve">разработками учебно-методических материалов: </w:t>
            </w:r>
            <w:r w:rsidRPr="003A6E13">
              <w:rPr>
                <w:rFonts w:ascii="Times New Roman" w:eastAsia="Calibri" w:hAnsi="Times New Roman" w:cs="Times New Roman"/>
                <w:sz w:val="24"/>
                <w:szCs w:val="24"/>
              </w:rPr>
              <w:t>календарно-тематические планы</w:t>
            </w:r>
            <w:r w:rsidRPr="003A6E13">
              <w:rPr>
                <w:rFonts w:ascii="Times New Roman" w:eastAsia="Calibri" w:hAnsi="Times New Roman" w:cs="Times New Roman"/>
                <w:b/>
                <w:sz w:val="24"/>
                <w:szCs w:val="24"/>
              </w:rPr>
              <w:t xml:space="preserve"> на основе примерных и вариативных </w:t>
            </w:r>
            <w:r w:rsidRPr="003A6E13">
              <w:rPr>
                <w:rFonts w:ascii="Times New Roman" w:eastAsia="Calibri" w:hAnsi="Times New Roman" w:cs="Times New Roman"/>
                <w:sz w:val="24"/>
                <w:szCs w:val="24"/>
              </w:rPr>
              <w:t>программ воспитателем детей дошкольного возраста с отклонениями в развитии и с сохранным развитием старшей группы (5-6 лет).</w:t>
            </w:r>
          </w:p>
          <w:p w:rsidR="003A6E13" w:rsidRPr="003A6E13" w:rsidRDefault="003A6E13" w:rsidP="003A6E13">
            <w:pPr>
              <w:widowControl w:val="0"/>
              <w:shd w:val="clear" w:color="auto" w:fill="FFFFFF"/>
              <w:tabs>
                <w:tab w:val="left" w:pos="900"/>
              </w:tabs>
              <w:suppressAutoHyphens/>
              <w:autoSpaceDE w:val="0"/>
              <w:spacing w:before="5"/>
              <w:ind w:left="103"/>
              <w:jc w:val="both"/>
              <w:rPr>
                <w:rFonts w:ascii="Times New Roman" w:eastAsia="Calibri" w:hAnsi="Times New Roman" w:cs="Times New Roman"/>
                <w:sz w:val="24"/>
                <w:szCs w:val="24"/>
              </w:rPr>
            </w:pPr>
            <w:r w:rsidRPr="003A6E13">
              <w:rPr>
                <w:rFonts w:ascii="Times New Roman" w:eastAsia="Calibri" w:hAnsi="Times New Roman" w:cs="Times New Roman"/>
                <w:sz w:val="24"/>
                <w:szCs w:val="24"/>
              </w:rPr>
              <w:t xml:space="preserve">Ознакомление с </w:t>
            </w:r>
            <w:r w:rsidRPr="003A6E13">
              <w:rPr>
                <w:rFonts w:ascii="Times New Roman" w:eastAsia="Calibri" w:hAnsi="Times New Roman" w:cs="Times New Roman"/>
                <w:b/>
                <w:sz w:val="24"/>
                <w:szCs w:val="24"/>
              </w:rPr>
              <w:t xml:space="preserve">разработками учебно-методических материалов: </w:t>
            </w:r>
            <w:r w:rsidRPr="003A6E13">
              <w:rPr>
                <w:rFonts w:ascii="Times New Roman" w:eastAsia="Calibri" w:hAnsi="Times New Roman" w:cs="Times New Roman"/>
                <w:sz w:val="24"/>
                <w:szCs w:val="24"/>
              </w:rPr>
              <w:t>календарно-тематические планы</w:t>
            </w:r>
            <w:r w:rsidRPr="003A6E13">
              <w:rPr>
                <w:rFonts w:ascii="Times New Roman" w:eastAsia="Calibri" w:hAnsi="Times New Roman" w:cs="Times New Roman"/>
                <w:b/>
                <w:sz w:val="24"/>
                <w:szCs w:val="24"/>
              </w:rPr>
              <w:t xml:space="preserve"> на основе примерных и вариативных </w:t>
            </w:r>
            <w:r w:rsidRPr="003A6E13">
              <w:rPr>
                <w:rFonts w:ascii="Times New Roman" w:eastAsia="Calibri" w:hAnsi="Times New Roman" w:cs="Times New Roman"/>
                <w:sz w:val="24"/>
                <w:szCs w:val="24"/>
              </w:rPr>
              <w:t>программ воспитателем детей дошкольного возраста с отклонениями в развитии и с сохранным развитием старшей группы (5-6 лет).</w:t>
            </w:r>
          </w:p>
          <w:p w:rsidR="003A6E13" w:rsidRPr="003A6E13" w:rsidRDefault="003A6E13" w:rsidP="003A6E13">
            <w:pPr>
              <w:widowControl w:val="0"/>
              <w:shd w:val="clear" w:color="auto" w:fill="FFFFFF"/>
              <w:tabs>
                <w:tab w:val="left" w:pos="900"/>
              </w:tabs>
              <w:suppressAutoHyphens/>
              <w:autoSpaceDE w:val="0"/>
              <w:spacing w:before="5"/>
              <w:ind w:left="103"/>
              <w:jc w:val="both"/>
              <w:rPr>
                <w:rFonts w:ascii="Times New Roman" w:eastAsia="Calibri" w:hAnsi="Times New Roman" w:cs="Times New Roman"/>
                <w:sz w:val="24"/>
                <w:szCs w:val="24"/>
              </w:rPr>
            </w:pPr>
            <w:r w:rsidRPr="003A6E13">
              <w:rPr>
                <w:rFonts w:ascii="Times New Roman" w:eastAsia="Calibri" w:hAnsi="Times New Roman" w:cs="Times New Roman"/>
                <w:sz w:val="24"/>
                <w:szCs w:val="24"/>
              </w:rPr>
              <w:t xml:space="preserve">Ознакомление с </w:t>
            </w:r>
            <w:r w:rsidRPr="003A6E13">
              <w:rPr>
                <w:rFonts w:ascii="Times New Roman" w:eastAsia="Calibri" w:hAnsi="Times New Roman" w:cs="Times New Roman"/>
                <w:b/>
                <w:sz w:val="24"/>
                <w:szCs w:val="24"/>
              </w:rPr>
              <w:t xml:space="preserve">разработками учебно-методических материалов: </w:t>
            </w:r>
            <w:r w:rsidRPr="003A6E13">
              <w:rPr>
                <w:rFonts w:ascii="Times New Roman" w:eastAsia="Calibri" w:hAnsi="Times New Roman" w:cs="Times New Roman"/>
                <w:sz w:val="24"/>
                <w:szCs w:val="24"/>
              </w:rPr>
              <w:t>календарно-тематические планы</w:t>
            </w:r>
            <w:r w:rsidRPr="003A6E13">
              <w:rPr>
                <w:rFonts w:ascii="Times New Roman" w:eastAsia="Calibri" w:hAnsi="Times New Roman" w:cs="Times New Roman"/>
                <w:b/>
                <w:sz w:val="24"/>
                <w:szCs w:val="24"/>
              </w:rPr>
              <w:t xml:space="preserve"> на основе примерных и вариативных </w:t>
            </w:r>
            <w:r w:rsidRPr="003A6E13">
              <w:rPr>
                <w:rFonts w:ascii="Times New Roman" w:eastAsia="Calibri" w:hAnsi="Times New Roman" w:cs="Times New Roman"/>
                <w:sz w:val="24"/>
                <w:szCs w:val="24"/>
              </w:rPr>
              <w:t>программ воспитателем детей дошкольного возраста с отклонениями в развитии и с сохранным развитием подготовительной к школе группы (6-7 лет).</w:t>
            </w:r>
          </w:p>
          <w:p w:rsidR="003A6E13" w:rsidRPr="003A6E13" w:rsidRDefault="003A6E13" w:rsidP="003A6E13">
            <w:pPr>
              <w:widowControl w:val="0"/>
              <w:autoSpaceDE w:val="0"/>
              <w:autoSpaceDN w:val="0"/>
              <w:adjustRightInd w:val="0"/>
              <w:jc w:val="both"/>
              <w:rPr>
                <w:rFonts w:ascii="Times New Roman" w:eastAsia="Calibri" w:hAnsi="Times New Roman" w:cs="Times New Roman"/>
                <w:sz w:val="24"/>
                <w:szCs w:val="24"/>
              </w:rPr>
            </w:pPr>
            <w:r w:rsidRPr="003A6E13">
              <w:rPr>
                <w:rFonts w:ascii="Times New Roman" w:eastAsia="Calibri" w:hAnsi="Times New Roman" w:cs="Times New Roman"/>
                <w:sz w:val="24"/>
                <w:szCs w:val="24"/>
              </w:rPr>
              <w:t>Определение целей, задач, содержания, форм, методов и средств при</w:t>
            </w:r>
            <w:r w:rsidRPr="003A6E13">
              <w:rPr>
                <w:rFonts w:ascii="Times New Roman" w:eastAsia="Calibri" w:hAnsi="Times New Roman" w:cs="Times New Roman"/>
                <w:b/>
                <w:sz w:val="24"/>
                <w:szCs w:val="24"/>
              </w:rPr>
              <w:t xml:space="preserve"> </w:t>
            </w:r>
            <w:r w:rsidRPr="003A6E13">
              <w:rPr>
                <w:rFonts w:ascii="Times New Roman" w:eastAsia="Calibri" w:hAnsi="Times New Roman" w:cs="Times New Roman"/>
                <w:b/>
                <w:bCs/>
                <w:sz w:val="24"/>
                <w:szCs w:val="24"/>
              </w:rPr>
              <w:t xml:space="preserve">разработке рабочей программы на основе примерных и вариативных </w:t>
            </w:r>
            <w:r w:rsidRPr="003A6E13">
              <w:rPr>
                <w:rFonts w:ascii="Times New Roman" w:eastAsia="Calibri" w:hAnsi="Times New Roman" w:cs="Times New Roman"/>
                <w:bCs/>
                <w:sz w:val="24"/>
                <w:szCs w:val="24"/>
              </w:rPr>
              <w:t>одной из возрастных групп</w:t>
            </w:r>
            <w:r w:rsidRPr="003A6E13">
              <w:rPr>
                <w:rFonts w:ascii="Times New Roman" w:eastAsia="Calibri" w:hAnsi="Times New Roman" w:cs="Times New Roman"/>
                <w:sz w:val="24"/>
                <w:szCs w:val="24"/>
              </w:rPr>
              <w:t xml:space="preserve"> для детей дошкольного возраста с отклонениями в развитии и с сохранным развитием.</w:t>
            </w:r>
          </w:p>
          <w:p w:rsidR="003A6E13" w:rsidRPr="003A6E13" w:rsidRDefault="003A6E13" w:rsidP="003A6E13">
            <w:pPr>
              <w:widowControl w:val="0"/>
              <w:autoSpaceDE w:val="0"/>
              <w:autoSpaceDN w:val="0"/>
              <w:adjustRightInd w:val="0"/>
              <w:jc w:val="both"/>
              <w:rPr>
                <w:rFonts w:ascii="Times New Roman" w:eastAsia="Calibri" w:hAnsi="Times New Roman" w:cs="Times New Roman"/>
                <w:sz w:val="24"/>
                <w:szCs w:val="24"/>
              </w:rPr>
            </w:pPr>
            <w:r w:rsidRPr="003A6E13">
              <w:rPr>
                <w:rFonts w:ascii="Times New Roman" w:eastAsia="Calibri" w:hAnsi="Times New Roman" w:cs="Times New Roman"/>
                <w:b/>
                <w:bCs/>
                <w:sz w:val="24"/>
                <w:szCs w:val="24"/>
              </w:rPr>
              <w:t>Разработка рабочей программы на основе примерных и вариативных</w:t>
            </w:r>
            <w:r w:rsidRPr="003A6E13">
              <w:rPr>
                <w:rFonts w:ascii="Times New Roman" w:eastAsia="Calibri" w:hAnsi="Times New Roman" w:cs="Times New Roman"/>
                <w:bCs/>
                <w:sz w:val="24"/>
                <w:szCs w:val="24"/>
              </w:rPr>
              <w:t xml:space="preserve"> одной из возрастных групп</w:t>
            </w:r>
            <w:r w:rsidRPr="003A6E13">
              <w:rPr>
                <w:rFonts w:ascii="Times New Roman" w:eastAsia="Calibri" w:hAnsi="Times New Roman" w:cs="Times New Roman"/>
                <w:sz w:val="24"/>
                <w:szCs w:val="24"/>
              </w:rPr>
              <w:t xml:space="preserve"> для детей дошкольного возраста с отклонениями в развитии и с сохранным развитием.</w:t>
            </w:r>
          </w:p>
          <w:p w:rsidR="003A6E13" w:rsidRPr="003A6E13" w:rsidRDefault="003A6E13" w:rsidP="003A6E13">
            <w:pPr>
              <w:widowControl w:val="0"/>
              <w:autoSpaceDE w:val="0"/>
              <w:autoSpaceDN w:val="0"/>
              <w:adjustRightInd w:val="0"/>
              <w:jc w:val="both"/>
              <w:rPr>
                <w:rFonts w:ascii="Times New Roman" w:eastAsia="Calibri" w:hAnsi="Times New Roman" w:cs="Times New Roman"/>
                <w:sz w:val="24"/>
                <w:szCs w:val="24"/>
              </w:rPr>
            </w:pPr>
            <w:r w:rsidRPr="003A6E13">
              <w:rPr>
                <w:rFonts w:ascii="Times New Roman" w:eastAsia="Calibri" w:hAnsi="Times New Roman" w:cs="Times New Roman"/>
                <w:sz w:val="24"/>
                <w:szCs w:val="24"/>
              </w:rPr>
              <w:t xml:space="preserve">Обсуждение </w:t>
            </w:r>
            <w:r w:rsidRPr="003A6E13">
              <w:rPr>
                <w:rFonts w:ascii="Times New Roman" w:eastAsia="Calibri" w:hAnsi="Times New Roman" w:cs="Times New Roman"/>
                <w:b/>
                <w:bCs/>
                <w:sz w:val="24"/>
                <w:szCs w:val="24"/>
              </w:rPr>
              <w:t xml:space="preserve">разработок рабочих программ на основе примерных и вариативных </w:t>
            </w:r>
            <w:r w:rsidRPr="003A6E13">
              <w:rPr>
                <w:rFonts w:ascii="Times New Roman" w:eastAsia="Calibri" w:hAnsi="Times New Roman" w:cs="Times New Roman"/>
                <w:bCs/>
                <w:sz w:val="24"/>
                <w:szCs w:val="24"/>
              </w:rPr>
              <w:t>одной из возрастных групп</w:t>
            </w:r>
            <w:r w:rsidRPr="003A6E13">
              <w:rPr>
                <w:rFonts w:ascii="Times New Roman" w:eastAsia="Calibri" w:hAnsi="Times New Roman" w:cs="Times New Roman"/>
                <w:sz w:val="24"/>
                <w:szCs w:val="24"/>
              </w:rPr>
              <w:t xml:space="preserve"> для детей дошкольного возраста с отклонениями в развитии и с сохранным развитием.</w:t>
            </w:r>
          </w:p>
          <w:p w:rsidR="003A6E13" w:rsidRPr="003A6E13" w:rsidRDefault="003A6E13" w:rsidP="003A6E13">
            <w:pPr>
              <w:widowControl w:val="0"/>
              <w:autoSpaceDE w:val="0"/>
              <w:autoSpaceDN w:val="0"/>
              <w:adjustRightInd w:val="0"/>
              <w:jc w:val="both"/>
              <w:rPr>
                <w:rFonts w:ascii="Times New Roman" w:eastAsia="Calibri" w:hAnsi="Times New Roman" w:cs="Times New Roman"/>
                <w:b/>
                <w:bCs/>
                <w:sz w:val="24"/>
                <w:szCs w:val="24"/>
              </w:rPr>
            </w:pPr>
            <w:r w:rsidRPr="003A6E13">
              <w:rPr>
                <w:rFonts w:ascii="Times New Roman" w:eastAsia="Calibri" w:hAnsi="Times New Roman" w:cs="Times New Roman"/>
                <w:sz w:val="24"/>
                <w:szCs w:val="24"/>
              </w:rPr>
              <w:t>Определение целей, задач, содержания, форм, методов и средств при</w:t>
            </w:r>
            <w:r w:rsidRPr="003A6E13">
              <w:rPr>
                <w:rFonts w:ascii="Times New Roman" w:eastAsia="Calibri" w:hAnsi="Times New Roman" w:cs="Times New Roman"/>
                <w:bCs/>
                <w:sz w:val="24"/>
                <w:szCs w:val="24"/>
              </w:rPr>
              <w:t xml:space="preserve"> </w:t>
            </w:r>
            <w:r w:rsidRPr="003A6E13">
              <w:rPr>
                <w:rFonts w:ascii="Times New Roman" w:eastAsia="Calibri" w:hAnsi="Times New Roman" w:cs="Times New Roman"/>
                <w:b/>
                <w:bCs/>
                <w:sz w:val="24"/>
                <w:szCs w:val="24"/>
              </w:rPr>
              <w:t>разработке учебно-тематического плана</w:t>
            </w:r>
            <w:r w:rsidRPr="003A6E13">
              <w:rPr>
                <w:rFonts w:ascii="Times New Roman" w:eastAsia="Calibri" w:hAnsi="Times New Roman" w:cs="Times New Roman"/>
                <w:bCs/>
                <w:sz w:val="24"/>
                <w:szCs w:val="24"/>
              </w:rPr>
              <w:t xml:space="preserve"> одной из возрастных групп</w:t>
            </w:r>
            <w:r w:rsidRPr="003A6E13">
              <w:rPr>
                <w:rFonts w:ascii="Times New Roman" w:eastAsia="Calibri" w:hAnsi="Times New Roman" w:cs="Times New Roman"/>
                <w:sz w:val="24"/>
                <w:szCs w:val="24"/>
              </w:rPr>
              <w:t xml:space="preserve"> для детей дошкольного возраста с отклонениями в развитии и с сохранным </w:t>
            </w:r>
            <w:r w:rsidRPr="003A6E13">
              <w:rPr>
                <w:rFonts w:ascii="Times New Roman" w:eastAsia="Calibri" w:hAnsi="Times New Roman" w:cs="Times New Roman"/>
                <w:sz w:val="24"/>
                <w:szCs w:val="24"/>
              </w:rPr>
              <w:lastRenderedPageBreak/>
              <w:t xml:space="preserve">развитием </w:t>
            </w:r>
            <w:r w:rsidRPr="003A6E13">
              <w:rPr>
                <w:rFonts w:ascii="Times New Roman" w:eastAsia="Calibri" w:hAnsi="Times New Roman" w:cs="Times New Roman"/>
                <w:b/>
                <w:bCs/>
                <w:sz w:val="24"/>
                <w:szCs w:val="24"/>
              </w:rPr>
              <w:t>на основе примерных и вариативных программ.</w:t>
            </w:r>
          </w:p>
          <w:p w:rsidR="003A6E13" w:rsidRPr="003A6E13" w:rsidRDefault="003A6E13" w:rsidP="003A6E13">
            <w:pPr>
              <w:widowControl w:val="0"/>
              <w:autoSpaceDE w:val="0"/>
              <w:autoSpaceDN w:val="0"/>
              <w:adjustRightInd w:val="0"/>
              <w:jc w:val="both"/>
              <w:rPr>
                <w:rFonts w:ascii="Times New Roman" w:eastAsia="Calibri" w:hAnsi="Times New Roman" w:cs="Times New Roman"/>
                <w:b/>
                <w:bCs/>
                <w:sz w:val="24"/>
                <w:szCs w:val="24"/>
              </w:rPr>
            </w:pPr>
            <w:r w:rsidRPr="003A6E13">
              <w:rPr>
                <w:rFonts w:ascii="Times New Roman" w:eastAsia="Calibri" w:hAnsi="Times New Roman" w:cs="Times New Roman"/>
                <w:b/>
                <w:bCs/>
                <w:sz w:val="24"/>
                <w:szCs w:val="24"/>
              </w:rPr>
              <w:t xml:space="preserve">Разработка учебно-тематического плана </w:t>
            </w:r>
            <w:r w:rsidRPr="003A6E13">
              <w:rPr>
                <w:rFonts w:ascii="Times New Roman" w:eastAsia="Calibri" w:hAnsi="Times New Roman" w:cs="Times New Roman"/>
                <w:bCs/>
                <w:sz w:val="24"/>
                <w:szCs w:val="24"/>
              </w:rPr>
              <w:t>одной из возрастных групп</w:t>
            </w:r>
            <w:r w:rsidRPr="003A6E13">
              <w:rPr>
                <w:rFonts w:ascii="Times New Roman" w:eastAsia="Calibri" w:hAnsi="Times New Roman" w:cs="Times New Roman"/>
                <w:sz w:val="24"/>
                <w:szCs w:val="24"/>
              </w:rPr>
              <w:t xml:space="preserve"> для детей дошкольного возраста с отклонениями в развитии и с сохранным развитием </w:t>
            </w:r>
            <w:r w:rsidRPr="003A6E13">
              <w:rPr>
                <w:rFonts w:ascii="Times New Roman" w:eastAsia="Calibri" w:hAnsi="Times New Roman" w:cs="Times New Roman"/>
                <w:b/>
                <w:bCs/>
                <w:sz w:val="24"/>
                <w:szCs w:val="24"/>
              </w:rPr>
              <w:t>на основе примерных и вариативных программ.</w:t>
            </w:r>
          </w:p>
          <w:p w:rsidR="003A6E13" w:rsidRPr="003A6E13" w:rsidRDefault="003A6E13" w:rsidP="003A6E13">
            <w:pPr>
              <w:widowControl w:val="0"/>
              <w:autoSpaceDE w:val="0"/>
              <w:autoSpaceDN w:val="0"/>
              <w:adjustRightInd w:val="0"/>
              <w:jc w:val="both"/>
              <w:rPr>
                <w:rFonts w:ascii="Times New Roman" w:eastAsia="Calibri" w:hAnsi="Times New Roman" w:cs="Times New Roman"/>
                <w:b/>
                <w:bCs/>
                <w:sz w:val="24"/>
                <w:szCs w:val="24"/>
              </w:rPr>
            </w:pPr>
            <w:r w:rsidRPr="003A6E13">
              <w:rPr>
                <w:rFonts w:ascii="Times New Roman" w:eastAsia="Calibri" w:hAnsi="Times New Roman" w:cs="Times New Roman"/>
                <w:sz w:val="24"/>
                <w:szCs w:val="24"/>
              </w:rPr>
              <w:t xml:space="preserve">Обсуждение </w:t>
            </w:r>
            <w:r w:rsidRPr="003A6E13">
              <w:rPr>
                <w:rFonts w:ascii="Times New Roman" w:eastAsia="Calibri" w:hAnsi="Times New Roman" w:cs="Times New Roman"/>
                <w:b/>
                <w:bCs/>
                <w:sz w:val="24"/>
                <w:szCs w:val="24"/>
              </w:rPr>
              <w:t>разработок учебно-тематического плана</w:t>
            </w:r>
            <w:r w:rsidRPr="003A6E13">
              <w:rPr>
                <w:rFonts w:ascii="Times New Roman" w:eastAsia="Calibri" w:hAnsi="Times New Roman" w:cs="Times New Roman"/>
                <w:bCs/>
                <w:sz w:val="24"/>
                <w:szCs w:val="24"/>
              </w:rPr>
              <w:t xml:space="preserve"> одной из возрастных групп</w:t>
            </w:r>
            <w:r w:rsidRPr="003A6E13">
              <w:rPr>
                <w:rFonts w:ascii="Times New Roman" w:eastAsia="Calibri" w:hAnsi="Times New Roman" w:cs="Times New Roman"/>
                <w:sz w:val="24"/>
                <w:szCs w:val="24"/>
              </w:rPr>
              <w:t xml:space="preserve"> для детей дошкольного возраста с отклонениями в развитии и с сохранным развитием </w:t>
            </w:r>
            <w:r w:rsidRPr="003A6E13">
              <w:rPr>
                <w:rFonts w:ascii="Times New Roman" w:eastAsia="Calibri" w:hAnsi="Times New Roman" w:cs="Times New Roman"/>
                <w:b/>
                <w:bCs/>
                <w:sz w:val="24"/>
                <w:szCs w:val="24"/>
              </w:rPr>
              <w:t>на основе примерных и вариативных программ.</w:t>
            </w:r>
          </w:p>
          <w:p w:rsidR="003A6E13" w:rsidRPr="003A6E13" w:rsidRDefault="003A6E13" w:rsidP="003A6E13">
            <w:pPr>
              <w:widowControl w:val="0"/>
              <w:autoSpaceDE w:val="0"/>
              <w:autoSpaceDN w:val="0"/>
              <w:adjustRightInd w:val="0"/>
              <w:jc w:val="both"/>
              <w:rPr>
                <w:rFonts w:ascii="Times New Roman" w:eastAsia="Calibri" w:hAnsi="Times New Roman" w:cs="Times New Roman"/>
                <w:b/>
                <w:sz w:val="24"/>
                <w:szCs w:val="24"/>
              </w:rPr>
            </w:pPr>
            <w:r w:rsidRPr="003A6E13">
              <w:rPr>
                <w:rFonts w:ascii="Times New Roman" w:eastAsia="Calibri" w:hAnsi="Times New Roman" w:cs="Times New Roman"/>
                <w:b/>
                <w:sz w:val="24"/>
                <w:szCs w:val="24"/>
              </w:rPr>
              <w:t xml:space="preserve">Разработка учебно-методических материалов </w:t>
            </w:r>
            <w:r w:rsidRPr="003A6E13">
              <w:rPr>
                <w:rFonts w:ascii="Times New Roman" w:eastAsia="Calibri" w:hAnsi="Times New Roman" w:cs="Times New Roman"/>
                <w:sz w:val="24"/>
                <w:szCs w:val="24"/>
              </w:rPr>
              <w:t>для проведения</w:t>
            </w:r>
            <w:r w:rsidRPr="003A6E13">
              <w:rPr>
                <w:rFonts w:ascii="Times New Roman" w:eastAsia="Calibri" w:hAnsi="Times New Roman" w:cs="Times New Roman"/>
                <w:b/>
                <w:sz w:val="24"/>
                <w:szCs w:val="24"/>
              </w:rPr>
              <w:t xml:space="preserve"> исследовательской деятельности </w:t>
            </w:r>
            <w:r w:rsidRPr="003A6E13">
              <w:rPr>
                <w:rFonts w:ascii="Times New Roman" w:eastAsia="Calibri" w:hAnsi="Times New Roman" w:cs="Times New Roman"/>
                <w:sz w:val="24"/>
                <w:szCs w:val="24"/>
              </w:rPr>
              <w:t>по изучению психологических особенностей детей дошкольного возраста с отклонениями в развитии и с сохранным развитием с учетом особенностей возраста, группы отдельных воспитанников, наличия отклонений в развитии.</w:t>
            </w:r>
          </w:p>
        </w:tc>
      </w:tr>
      <w:tr w:rsidR="003A6E13" w:rsidRPr="003A6E13" w:rsidTr="0030611F">
        <w:tc>
          <w:tcPr>
            <w:tcW w:w="9773" w:type="dxa"/>
            <w:gridSpan w:val="2"/>
            <w:tcBorders>
              <w:top w:val="single" w:sz="6" w:space="0" w:color="auto"/>
              <w:left w:val="single" w:sz="6" w:space="0" w:color="auto"/>
              <w:bottom w:val="single" w:sz="6" w:space="0" w:color="auto"/>
              <w:right w:val="single" w:sz="6" w:space="0" w:color="auto"/>
            </w:tcBorders>
          </w:tcPr>
          <w:p w:rsidR="003A6E13" w:rsidRPr="003A6E13" w:rsidRDefault="003A6E13" w:rsidP="003A6E13">
            <w:pPr>
              <w:widowControl w:val="0"/>
              <w:autoSpaceDE w:val="0"/>
              <w:autoSpaceDN w:val="0"/>
              <w:adjustRightInd w:val="0"/>
              <w:ind w:firstLine="299"/>
              <w:rPr>
                <w:rFonts w:ascii="Times New Roman" w:hAnsi="Times New Roman" w:cs="Times New Roman"/>
                <w:b/>
                <w:spacing w:val="-4"/>
                <w:sz w:val="24"/>
                <w:szCs w:val="24"/>
              </w:rPr>
            </w:pPr>
            <w:r w:rsidRPr="003A6E13">
              <w:rPr>
                <w:rFonts w:ascii="Times New Roman" w:hAnsi="Times New Roman" w:cs="Times New Roman"/>
                <w:b/>
                <w:spacing w:val="-4"/>
                <w:sz w:val="24"/>
                <w:szCs w:val="24"/>
              </w:rPr>
              <w:lastRenderedPageBreak/>
              <w:t>ПК 5.2.</w:t>
            </w:r>
            <w:r w:rsidRPr="003A6E13">
              <w:rPr>
                <w:rFonts w:ascii="Times New Roman" w:hAnsi="Times New Roman" w:cs="Times New Roman"/>
                <w:sz w:val="24"/>
                <w:szCs w:val="24"/>
              </w:rPr>
              <w:t xml:space="preserve"> </w:t>
            </w:r>
            <w:r w:rsidRPr="003A6E13">
              <w:rPr>
                <w:rFonts w:ascii="Times New Roman" w:hAnsi="Times New Roman" w:cs="Times New Roman"/>
                <w:b/>
                <w:sz w:val="24"/>
                <w:szCs w:val="24"/>
              </w:rPr>
              <w:t>Создавать в группе предметно-развивающую среду</w:t>
            </w:r>
          </w:p>
        </w:tc>
      </w:tr>
      <w:tr w:rsidR="003A6E13" w:rsidRPr="003A6E13" w:rsidTr="0030611F">
        <w:tc>
          <w:tcPr>
            <w:tcW w:w="1552" w:type="dxa"/>
            <w:tcBorders>
              <w:top w:val="single" w:sz="6" w:space="0" w:color="auto"/>
              <w:left w:val="single" w:sz="6" w:space="0" w:color="auto"/>
              <w:bottom w:val="single" w:sz="6" w:space="0" w:color="auto"/>
              <w:right w:val="single" w:sz="6" w:space="0" w:color="auto"/>
            </w:tcBorders>
          </w:tcPr>
          <w:p w:rsidR="003A6E13" w:rsidRPr="003A6E13" w:rsidRDefault="003A6E13" w:rsidP="003A6E13">
            <w:pPr>
              <w:tabs>
                <w:tab w:val="left" w:pos="426"/>
              </w:tabs>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Иметь практический опыт:</w:t>
            </w:r>
          </w:p>
          <w:p w:rsidR="003A6E13" w:rsidRPr="003A6E13" w:rsidRDefault="003A6E13" w:rsidP="003A6E13">
            <w:pPr>
              <w:tabs>
                <w:tab w:val="left" w:pos="426"/>
              </w:tabs>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участия в создании предметно-развивающей среды;</w:t>
            </w:r>
          </w:p>
          <w:p w:rsidR="003A6E13" w:rsidRPr="003A6E13" w:rsidRDefault="003A6E13" w:rsidP="003A6E13">
            <w:pPr>
              <w:tabs>
                <w:tab w:val="left" w:pos="426"/>
              </w:tabs>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3A6E13">
              <w:rPr>
                <w:rFonts w:ascii="Times New Roman" w:eastAsia="Times New Roman" w:hAnsi="Times New Roman" w:cs="Times New Roman"/>
                <w:bCs/>
                <w:sz w:val="24"/>
                <w:szCs w:val="24"/>
                <w:lang w:eastAsia="ru-RU"/>
              </w:rPr>
              <w:t xml:space="preserve">- </w:t>
            </w:r>
            <w:r w:rsidRPr="003A6E13">
              <w:rPr>
                <w:rFonts w:ascii="Times New Roman" w:eastAsia="Times New Roman" w:hAnsi="Times New Roman" w:cs="Times New Roman"/>
                <w:sz w:val="24"/>
                <w:szCs w:val="24"/>
                <w:lang w:eastAsia="ru-RU"/>
              </w:rPr>
              <w:t>анализа и разработки  учебно-методических материалов (рабочих программ, учебно-тематических планов) на основе примерных и вариативных;</w:t>
            </w:r>
          </w:p>
          <w:p w:rsidR="003A6E13" w:rsidRPr="003A6E13" w:rsidRDefault="003A6E13" w:rsidP="003A6E13">
            <w:pPr>
              <w:tabs>
                <w:tab w:val="left" w:pos="426"/>
              </w:tabs>
              <w:autoSpaceDE w:val="0"/>
              <w:autoSpaceDN w:val="0"/>
              <w:adjustRightInd w:val="0"/>
              <w:spacing w:after="0" w:line="240" w:lineRule="auto"/>
              <w:ind w:right="-1"/>
              <w:rPr>
                <w:rFonts w:ascii="Times New Roman" w:eastAsia="Calibri" w:hAnsi="Times New Roman" w:cs="Times New Roman"/>
                <w:sz w:val="24"/>
                <w:szCs w:val="24"/>
                <w:lang w:eastAsia="ru-RU"/>
              </w:rPr>
            </w:pPr>
            <w:r w:rsidRPr="003A6E13">
              <w:rPr>
                <w:rFonts w:ascii="Times New Roman" w:eastAsia="Times New Roman" w:hAnsi="Times New Roman" w:cs="Times New Roman"/>
                <w:sz w:val="24"/>
                <w:szCs w:val="24"/>
                <w:lang w:eastAsia="ru-RU"/>
              </w:rPr>
              <w:t xml:space="preserve">- </w:t>
            </w:r>
            <w:r w:rsidRPr="003A6E13">
              <w:rPr>
                <w:rFonts w:ascii="Times New Roman" w:eastAsia="Calibri" w:hAnsi="Times New Roman" w:cs="Times New Roman"/>
                <w:sz w:val="24"/>
                <w:szCs w:val="24"/>
                <w:lang w:eastAsia="ru-RU"/>
              </w:rPr>
              <w:t>презентации педагогических разработок в виде отчетов, рефератов, выступлений;</w:t>
            </w:r>
          </w:p>
          <w:p w:rsidR="003A6E13" w:rsidRPr="003A6E13" w:rsidRDefault="003A6E13" w:rsidP="003A6E13">
            <w:pPr>
              <w:tabs>
                <w:tab w:val="left" w:pos="426"/>
              </w:tabs>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3A6E13">
              <w:rPr>
                <w:rFonts w:ascii="Times New Roman" w:eastAsia="Calibri" w:hAnsi="Times New Roman" w:cs="Times New Roman"/>
                <w:sz w:val="24"/>
                <w:szCs w:val="24"/>
                <w:lang w:eastAsia="ru-RU"/>
              </w:rPr>
              <w:t>- участия в исследовательской и проектной деятельности;</w:t>
            </w:r>
          </w:p>
        </w:tc>
        <w:tc>
          <w:tcPr>
            <w:tcW w:w="8221" w:type="dxa"/>
            <w:tcBorders>
              <w:top w:val="single" w:sz="6" w:space="0" w:color="auto"/>
              <w:left w:val="single" w:sz="6" w:space="0" w:color="auto"/>
              <w:bottom w:val="single" w:sz="6" w:space="0" w:color="auto"/>
              <w:right w:val="single" w:sz="6" w:space="0" w:color="auto"/>
            </w:tcBorders>
          </w:tcPr>
          <w:p w:rsidR="003A6E13" w:rsidRPr="003A6E13" w:rsidRDefault="003A6E13" w:rsidP="003A6E13">
            <w:pPr>
              <w:autoSpaceDE w:val="0"/>
              <w:autoSpaceDN w:val="0"/>
              <w:adjustRightInd w:val="0"/>
              <w:spacing w:after="0" w:line="240" w:lineRule="auto"/>
              <w:ind w:firstLine="14"/>
              <w:jc w:val="both"/>
              <w:rPr>
                <w:rFonts w:ascii="Times New Roman" w:eastAsia="Calibri" w:hAnsi="Times New Roman" w:cs="Times New Roman"/>
                <w:sz w:val="24"/>
                <w:szCs w:val="24"/>
                <w:lang w:eastAsia="ru-RU"/>
              </w:rPr>
            </w:pPr>
            <w:r w:rsidRPr="003A6E13">
              <w:rPr>
                <w:rFonts w:ascii="Times New Roman" w:eastAsia="Calibri" w:hAnsi="Times New Roman" w:cs="Times New Roman"/>
                <w:sz w:val="24"/>
                <w:szCs w:val="24"/>
                <w:lang w:eastAsia="ru-RU"/>
              </w:rPr>
              <w:t>Виды работ на практике:</w:t>
            </w:r>
          </w:p>
          <w:p w:rsidR="003A6E13" w:rsidRPr="003A6E13" w:rsidRDefault="003A6E13" w:rsidP="003A6E13">
            <w:pPr>
              <w:autoSpaceDE w:val="0"/>
              <w:autoSpaceDN w:val="0"/>
              <w:adjustRightInd w:val="0"/>
              <w:spacing w:after="0" w:line="240" w:lineRule="auto"/>
              <w:ind w:firstLine="14"/>
              <w:jc w:val="both"/>
              <w:rPr>
                <w:rFonts w:ascii="Times New Roman" w:eastAsia="Calibri" w:hAnsi="Times New Roman" w:cs="Times New Roman"/>
                <w:sz w:val="24"/>
                <w:szCs w:val="24"/>
                <w:lang w:eastAsia="ru-RU"/>
              </w:rPr>
            </w:pPr>
            <w:r w:rsidRPr="003A6E13">
              <w:rPr>
                <w:rFonts w:ascii="Times New Roman" w:eastAsia="Calibri" w:hAnsi="Times New Roman" w:cs="Times New Roman"/>
                <w:sz w:val="24"/>
                <w:szCs w:val="24"/>
                <w:lang w:eastAsia="ru-RU"/>
              </w:rPr>
              <w:t xml:space="preserve">Изучение </w:t>
            </w:r>
            <w:r w:rsidRPr="003A6E13">
              <w:rPr>
                <w:rFonts w:ascii="Times New Roman" w:eastAsia="Calibri" w:hAnsi="Times New Roman" w:cs="Times New Roman"/>
                <w:b/>
                <w:sz w:val="24"/>
                <w:szCs w:val="24"/>
                <w:lang w:eastAsia="ru-RU"/>
              </w:rPr>
              <w:t>создания предметно-развивающей среды:</w:t>
            </w:r>
            <w:r w:rsidRPr="003A6E13">
              <w:rPr>
                <w:rFonts w:ascii="Times New Roman" w:eastAsia="Calibri" w:hAnsi="Times New Roman" w:cs="Times New Roman"/>
                <w:sz w:val="24"/>
                <w:szCs w:val="24"/>
                <w:lang w:eastAsia="ru-RU"/>
              </w:rPr>
              <w:t xml:space="preserve"> </w:t>
            </w:r>
            <w:r w:rsidRPr="003A6E13">
              <w:rPr>
                <w:rFonts w:ascii="Times New Roman" w:eastAsia="Times New Roman" w:hAnsi="Times New Roman" w:cs="Times New Roman"/>
                <w:sz w:val="24"/>
                <w:szCs w:val="24"/>
                <w:lang w:eastAsia="ru-RU"/>
              </w:rPr>
              <w:t xml:space="preserve">природной, социально-бытовой, культурно-эстетической, образовательной </w:t>
            </w:r>
            <w:r w:rsidRPr="003A6E13">
              <w:rPr>
                <w:rFonts w:ascii="Times New Roman" w:eastAsia="Calibri" w:hAnsi="Times New Roman" w:cs="Times New Roman"/>
                <w:sz w:val="24"/>
                <w:szCs w:val="24"/>
                <w:lang w:eastAsia="ru-RU"/>
              </w:rPr>
              <w:t>для детей дошкольного возраста с отклонениями в развитии и сохранным развитием младшей и средней групп.</w:t>
            </w:r>
          </w:p>
          <w:p w:rsidR="003A6E13" w:rsidRPr="003A6E13" w:rsidRDefault="003A6E13" w:rsidP="003A6E13">
            <w:pPr>
              <w:autoSpaceDE w:val="0"/>
              <w:autoSpaceDN w:val="0"/>
              <w:adjustRightInd w:val="0"/>
              <w:spacing w:after="0" w:line="240" w:lineRule="auto"/>
              <w:ind w:firstLine="14"/>
              <w:jc w:val="both"/>
              <w:rPr>
                <w:rFonts w:ascii="Times New Roman" w:eastAsia="Calibri" w:hAnsi="Times New Roman" w:cs="Times New Roman"/>
                <w:sz w:val="24"/>
                <w:szCs w:val="24"/>
                <w:lang w:eastAsia="ru-RU"/>
              </w:rPr>
            </w:pPr>
            <w:r w:rsidRPr="003A6E13">
              <w:rPr>
                <w:rFonts w:ascii="Times New Roman" w:eastAsia="Calibri" w:hAnsi="Times New Roman" w:cs="Times New Roman"/>
                <w:sz w:val="24"/>
                <w:szCs w:val="24"/>
                <w:lang w:eastAsia="ru-RU"/>
              </w:rPr>
              <w:t xml:space="preserve"> Наблюдение и анализ </w:t>
            </w:r>
            <w:r w:rsidRPr="003A6E13">
              <w:rPr>
                <w:rFonts w:ascii="Times New Roman" w:eastAsia="Calibri" w:hAnsi="Times New Roman" w:cs="Times New Roman"/>
                <w:b/>
                <w:sz w:val="24"/>
                <w:szCs w:val="24"/>
                <w:lang w:eastAsia="ru-RU"/>
              </w:rPr>
              <w:t xml:space="preserve">создания </w:t>
            </w:r>
            <w:r w:rsidRPr="003A6E13">
              <w:rPr>
                <w:rFonts w:ascii="Times New Roman" w:eastAsia="Calibri" w:hAnsi="Times New Roman" w:cs="Times New Roman"/>
                <w:sz w:val="24"/>
                <w:szCs w:val="24"/>
                <w:lang w:eastAsia="ru-RU"/>
              </w:rPr>
              <w:t xml:space="preserve">образовательной </w:t>
            </w:r>
            <w:r w:rsidRPr="003A6E13">
              <w:rPr>
                <w:rFonts w:ascii="Times New Roman" w:eastAsia="Calibri" w:hAnsi="Times New Roman" w:cs="Times New Roman"/>
                <w:b/>
                <w:sz w:val="24"/>
                <w:szCs w:val="24"/>
                <w:lang w:eastAsia="ru-RU"/>
              </w:rPr>
              <w:t>предметно-развивающей среды</w:t>
            </w:r>
            <w:r w:rsidRPr="003A6E13">
              <w:rPr>
                <w:rFonts w:ascii="Times New Roman" w:eastAsia="Calibri" w:hAnsi="Times New Roman" w:cs="Times New Roman"/>
                <w:sz w:val="24"/>
                <w:szCs w:val="24"/>
                <w:lang w:eastAsia="ru-RU"/>
              </w:rPr>
              <w:t xml:space="preserve"> на занятиях для детей дошкольного возраста с отклонениями в развитии и с сохранным развитием младшей и средней групп.</w:t>
            </w:r>
          </w:p>
          <w:p w:rsidR="003A6E13" w:rsidRPr="003A6E13" w:rsidRDefault="003A6E13" w:rsidP="003A6E13">
            <w:pPr>
              <w:autoSpaceDE w:val="0"/>
              <w:autoSpaceDN w:val="0"/>
              <w:adjustRightInd w:val="0"/>
              <w:spacing w:after="0" w:line="240" w:lineRule="auto"/>
              <w:ind w:firstLine="14"/>
              <w:jc w:val="both"/>
              <w:rPr>
                <w:rFonts w:ascii="Times New Roman" w:eastAsia="Calibri" w:hAnsi="Times New Roman" w:cs="Times New Roman"/>
                <w:sz w:val="24"/>
                <w:szCs w:val="24"/>
                <w:lang w:eastAsia="ru-RU"/>
              </w:rPr>
            </w:pPr>
            <w:r w:rsidRPr="003A6E13">
              <w:rPr>
                <w:rFonts w:ascii="Times New Roman" w:eastAsia="Calibri" w:hAnsi="Times New Roman" w:cs="Times New Roman"/>
                <w:b/>
                <w:sz w:val="24"/>
                <w:szCs w:val="24"/>
                <w:lang w:eastAsia="ru-RU"/>
              </w:rPr>
              <w:t>Участие в создании предметно-развивающей среды</w:t>
            </w:r>
            <w:r w:rsidRPr="003A6E13">
              <w:rPr>
                <w:rFonts w:ascii="Times New Roman" w:eastAsia="Calibri" w:hAnsi="Times New Roman" w:cs="Times New Roman"/>
                <w:sz w:val="24"/>
                <w:szCs w:val="24"/>
                <w:lang w:eastAsia="ru-RU"/>
              </w:rPr>
              <w:t xml:space="preserve"> в центрах развития для детей дошкольного возраста с отклонениями в развитии и с сохранным развитием младшей и средней групп.</w:t>
            </w:r>
          </w:p>
          <w:p w:rsidR="003A6E13" w:rsidRPr="003A6E13" w:rsidRDefault="003A6E13" w:rsidP="003A6E13">
            <w:pPr>
              <w:autoSpaceDE w:val="0"/>
              <w:autoSpaceDN w:val="0"/>
              <w:adjustRightInd w:val="0"/>
              <w:spacing w:after="0" w:line="240" w:lineRule="auto"/>
              <w:ind w:firstLine="14"/>
              <w:jc w:val="both"/>
              <w:rPr>
                <w:rFonts w:ascii="Times New Roman" w:eastAsia="Calibri" w:hAnsi="Times New Roman" w:cs="Times New Roman"/>
                <w:b/>
                <w:sz w:val="24"/>
                <w:szCs w:val="24"/>
                <w:lang w:eastAsia="ru-RU"/>
              </w:rPr>
            </w:pPr>
            <w:r w:rsidRPr="003A6E13">
              <w:rPr>
                <w:rFonts w:ascii="Times New Roman" w:eastAsia="Calibri" w:hAnsi="Times New Roman" w:cs="Times New Roman"/>
                <w:sz w:val="24"/>
                <w:szCs w:val="24"/>
                <w:lang w:eastAsia="ru-RU"/>
              </w:rPr>
              <w:t xml:space="preserve">Подбор и </w:t>
            </w:r>
            <w:r w:rsidRPr="003A6E13">
              <w:rPr>
                <w:rFonts w:ascii="Times New Roman" w:eastAsia="Calibri" w:hAnsi="Times New Roman" w:cs="Times New Roman"/>
                <w:b/>
                <w:sz w:val="24"/>
                <w:szCs w:val="24"/>
                <w:lang w:eastAsia="ru-RU"/>
              </w:rPr>
              <w:t xml:space="preserve">анализ учебно-методических материалов </w:t>
            </w:r>
            <w:r w:rsidRPr="003A6E13">
              <w:rPr>
                <w:rFonts w:ascii="Times New Roman" w:eastAsia="Calibri" w:hAnsi="Times New Roman" w:cs="Times New Roman"/>
                <w:sz w:val="24"/>
                <w:szCs w:val="24"/>
                <w:lang w:eastAsia="ru-RU"/>
              </w:rPr>
              <w:t xml:space="preserve">для проведения занятий воспитателем детей дошкольного возраста с отклонениями в развитии и с сохранным развитием младшей и средней групп в соответствии с требованиями к </w:t>
            </w:r>
            <w:r w:rsidRPr="003A6E13">
              <w:rPr>
                <w:rFonts w:ascii="Times New Roman" w:eastAsia="Calibri" w:hAnsi="Times New Roman" w:cs="Times New Roman"/>
                <w:b/>
                <w:sz w:val="24"/>
                <w:szCs w:val="24"/>
                <w:lang w:eastAsia="ru-RU"/>
              </w:rPr>
              <w:t>созданию предметно-развивающей среды.</w:t>
            </w:r>
          </w:p>
          <w:p w:rsidR="003A6E13" w:rsidRPr="003A6E13" w:rsidRDefault="003A6E13" w:rsidP="003A6E13">
            <w:pPr>
              <w:autoSpaceDE w:val="0"/>
              <w:autoSpaceDN w:val="0"/>
              <w:adjustRightInd w:val="0"/>
              <w:spacing w:after="0" w:line="240" w:lineRule="auto"/>
              <w:ind w:firstLine="14"/>
              <w:jc w:val="both"/>
              <w:rPr>
                <w:rFonts w:ascii="Times New Roman" w:eastAsia="Calibri" w:hAnsi="Times New Roman" w:cs="Times New Roman"/>
                <w:b/>
                <w:sz w:val="24"/>
                <w:szCs w:val="24"/>
                <w:lang w:eastAsia="ru-RU"/>
              </w:rPr>
            </w:pPr>
            <w:r w:rsidRPr="003A6E13">
              <w:rPr>
                <w:rFonts w:ascii="Times New Roman" w:eastAsia="Calibri" w:hAnsi="Times New Roman" w:cs="Times New Roman"/>
                <w:b/>
                <w:sz w:val="24"/>
                <w:szCs w:val="24"/>
                <w:lang w:eastAsia="ru-RU"/>
              </w:rPr>
              <w:t>Участие в создании</w:t>
            </w:r>
            <w:r w:rsidRPr="003A6E13">
              <w:rPr>
                <w:rFonts w:ascii="Times New Roman" w:eastAsia="Calibri" w:hAnsi="Times New Roman" w:cs="Times New Roman"/>
                <w:sz w:val="24"/>
                <w:szCs w:val="24"/>
                <w:lang w:eastAsia="ru-RU"/>
              </w:rPr>
              <w:t xml:space="preserve"> образовательной </w:t>
            </w:r>
            <w:r w:rsidRPr="003A6E13">
              <w:rPr>
                <w:rFonts w:ascii="Times New Roman" w:eastAsia="Calibri" w:hAnsi="Times New Roman" w:cs="Times New Roman"/>
                <w:b/>
                <w:sz w:val="24"/>
                <w:szCs w:val="24"/>
                <w:lang w:eastAsia="ru-RU"/>
              </w:rPr>
              <w:t>предметно-развивающей среды</w:t>
            </w:r>
            <w:r w:rsidRPr="003A6E13">
              <w:rPr>
                <w:rFonts w:ascii="Times New Roman" w:eastAsia="Calibri" w:hAnsi="Times New Roman" w:cs="Times New Roman"/>
                <w:sz w:val="24"/>
                <w:szCs w:val="24"/>
                <w:lang w:eastAsia="ru-RU"/>
              </w:rPr>
              <w:t xml:space="preserve"> по теме занятия календарно-тематического плана воспитателя детей дошкольного возраста с отклонениями в развитии и с сохранным развитием младшей и средней групп ДОО в форме </w:t>
            </w:r>
            <w:r w:rsidRPr="003A6E13">
              <w:rPr>
                <w:rFonts w:ascii="Times New Roman" w:eastAsia="Calibri" w:hAnsi="Times New Roman" w:cs="Times New Roman"/>
                <w:b/>
                <w:sz w:val="24"/>
                <w:szCs w:val="24"/>
                <w:lang w:eastAsia="ru-RU"/>
              </w:rPr>
              <w:t>презентации педагогической разработки.</w:t>
            </w:r>
          </w:p>
          <w:p w:rsidR="003A6E13" w:rsidRPr="003A6E13" w:rsidRDefault="003A6E13" w:rsidP="003A6E13">
            <w:pPr>
              <w:autoSpaceDE w:val="0"/>
              <w:autoSpaceDN w:val="0"/>
              <w:adjustRightInd w:val="0"/>
              <w:spacing w:after="0" w:line="240" w:lineRule="auto"/>
              <w:ind w:firstLine="14"/>
              <w:jc w:val="both"/>
              <w:rPr>
                <w:rFonts w:ascii="Times New Roman" w:eastAsia="Calibri" w:hAnsi="Times New Roman" w:cs="Times New Roman"/>
                <w:sz w:val="24"/>
                <w:szCs w:val="24"/>
                <w:lang w:eastAsia="ru-RU"/>
              </w:rPr>
            </w:pPr>
            <w:r w:rsidRPr="003A6E13">
              <w:rPr>
                <w:rFonts w:ascii="Times New Roman" w:eastAsia="Calibri" w:hAnsi="Times New Roman" w:cs="Times New Roman"/>
                <w:sz w:val="24"/>
                <w:szCs w:val="24"/>
                <w:lang w:eastAsia="ru-RU"/>
              </w:rPr>
              <w:t xml:space="preserve">Изучение </w:t>
            </w:r>
            <w:r w:rsidRPr="003A6E13">
              <w:rPr>
                <w:rFonts w:ascii="Times New Roman" w:eastAsia="Calibri" w:hAnsi="Times New Roman" w:cs="Times New Roman"/>
                <w:b/>
                <w:sz w:val="24"/>
                <w:szCs w:val="24"/>
                <w:lang w:eastAsia="ru-RU"/>
              </w:rPr>
              <w:t>создания предметно-развивающей среды:</w:t>
            </w:r>
            <w:r w:rsidRPr="003A6E13">
              <w:rPr>
                <w:rFonts w:ascii="Times New Roman" w:eastAsia="Calibri" w:hAnsi="Times New Roman" w:cs="Times New Roman"/>
                <w:sz w:val="24"/>
                <w:szCs w:val="24"/>
                <w:lang w:eastAsia="ru-RU"/>
              </w:rPr>
              <w:t xml:space="preserve"> </w:t>
            </w:r>
            <w:r w:rsidRPr="003A6E13">
              <w:rPr>
                <w:rFonts w:ascii="Times New Roman" w:eastAsia="Times New Roman" w:hAnsi="Times New Roman" w:cs="Times New Roman"/>
                <w:sz w:val="24"/>
                <w:szCs w:val="24"/>
                <w:lang w:eastAsia="ru-RU"/>
              </w:rPr>
              <w:t xml:space="preserve">природной, социально-бытовой, культурно-эстетической, образовательной </w:t>
            </w:r>
            <w:r w:rsidRPr="003A6E13">
              <w:rPr>
                <w:rFonts w:ascii="Times New Roman" w:eastAsia="Calibri" w:hAnsi="Times New Roman" w:cs="Times New Roman"/>
                <w:sz w:val="24"/>
                <w:szCs w:val="24"/>
                <w:lang w:eastAsia="ru-RU"/>
              </w:rPr>
              <w:t>для детей дошкольного возраста с отклонениями в развитии и с сохранным развитием старшей группы и подготовительной к школе группе.</w:t>
            </w:r>
          </w:p>
          <w:p w:rsidR="003A6E13" w:rsidRPr="003A6E13" w:rsidRDefault="003A6E13" w:rsidP="003A6E13">
            <w:pPr>
              <w:autoSpaceDE w:val="0"/>
              <w:autoSpaceDN w:val="0"/>
              <w:adjustRightInd w:val="0"/>
              <w:spacing w:after="0" w:line="240" w:lineRule="auto"/>
              <w:ind w:firstLine="14"/>
              <w:jc w:val="both"/>
              <w:rPr>
                <w:rFonts w:ascii="Times New Roman" w:eastAsia="Calibri" w:hAnsi="Times New Roman" w:cs="Times New Roman"/>
                <w:sz w:val="24"/>
                <w:szCs w:val="24"/>
                <w:lang w:eastAsia="ru-RU"/>
              </w:rPr>
            </w:pPr>
            <w:r w:rsidRPr="003A6E13">
              <w:rPr>
                <w:rFonts w:ascii="Times New Roman" w:eastAsia="Calibri" w:hAnsi="Times New Roman" w:cs="Times New Roman"/>
                <w:b/>
                <w:sz w:val="24"/>
                <w:szCs w:val="24"/>
                <w:lang w:eastAsia="ru-RU"/>
              </w:rPr>
              <w:t>Участие в создании предметно-развивающей среды</w:t>
            </w:r>
            <w:r w:rsidRPr="003A6E13">
              <w:rPr>
                <w:rFonts w:ascii="Times New Roman" w:eastAsia="Calibri" w:hAnsi="Times New Roman" w:cs="Times New Roman"/>
                <w:sz w:val="24"/>
                <w:szCs w:val="24"/>
                <w:lang w:eastAsia="ru-RU"/>
              </w:rPr>
              <w:t xml:space="preserve"> в центрах развития для детей дошкольного возраста с отклонениями в развитии и с сохранным развитием старшей группы и подготовительной к школе группе.</w:t>
            </w:r>
          </w:p>
          <w:p w:rsidR="003A6E13" w:rsidRPr="003A6E13" w:rsidRDefault="003A6E13" w:rsidP="003A6E13">
            <w:pPr>
              <w:autoSpaceDE w:val="0"/>
              <w:autoSpaceDN w:val="0"/>
              <w:adjustRightInd w:val="0"/>
              <w:spacing w:after="0" w:line="240" w:lineRule="auto"/>
              <w:ind w:firstLine="14"/>
              <w:jc w:val="both"/>
              <w:rPr>
                <w:rFonts w:ascii="Times New Roman" w:eastAsia="Calibri" w:hAnsi="Times New Roman" w:cs="Times New Roman"/>
                <w:sz w:val="24"/>
                <w:szCs w:val="24"/>
                <w:lang w:eastAsia="ru-RU"/>
              </w:rPr>
            </w:pPr>
            <w:r w:rsidRPr="003A6E13">
              <w:rPr>
                <w:rFonts w:ascii="Times New Roman" w:eastAsia="Calibri" w:hAnsi="Times New Roman" w:cs="Times New Roman"/>
                <w:sz w:val="24"/>
                <w:szCs w:val="24"/>
                <w:lang w:eastAsia="ru-RU"/>
              </w:rPr>
              <w:t xml:space="preserve">Наблюдение и анализ </w:t>
            </w:r>
            <w:r w:rsidRPr="003A6E13">
              <w:rPr>
                <w:rFonts w:ascii="Times New Roman" w:eastAsia="Calibri" w:hAnsi="Times New Roman" w:cs="Times New Roman"/>
                <w:b/>
                <w:sz w:val="24"/>
                <w:szCs w:val="24"/>
                <w:lang w:eastAsia="ru-RU"/>
              </w:rPr>
              <w:t xml:space="preserve">создания </w:t>
            </w:r>
            <w:r w:rsidRPr="003A6E13">
              <w:rPr>
                <w:rFonts w:ascii="Times New Roman" w:eastAsia="Calibri" w:hAnsi="Times New Roman" w:cs="Times New Roman"/>
                <w:sz w:val="24"/>
                <w:szCs w:val="24"/>
                <w:lang w:eastAsia="ru-RU"/>
              </w:rPr>
              <w:t xml:space="preserve">образовательной </w:t>
            </w:r>
            <w:r w:rsidRPr="003A6E13">
              <w:rPr>
                <w:rFonts w:ascii="Times New Roman" w:eastAsia="Calibri" w:hAnsi="Times New Roman" w:cs="Times New Roman"/>
                <w:b/>
                <w:sz w:val="24"/>
                <w:szCs w:val="24"/>
                <w:lang w:eastAsia="ru-RU"/>
              </w:rPr>
              <w:t>предметно-развивающей среды</w:t>
            </w:r>
            <w:r w:rsidRPr="003A6E13">
              <w:rPr>
                <w:rFonts w:ascii="Times New Roman" w:eastAsia="Calibri" w:hAnsi="Times New Roman" w:cs="Times New Roman"/>
                <w:sz w:val="24"/>
                <w:szCs w:val="24"/>
                <w:lang w:eastAsia="ru-RU"/>
              </w:rPr>
              <w:t xml:space="preserve"> на занятиях для детей дошкольного возраста с отклонениями в развитии и с сохранным развитием старшей группы и подготовительной к школе группе.</w:t>
            </w:r>
          </w:p>
          <w:p w:rsidR="003A6E13" w:rsidRPr="003A6E13" w:rsidRDefault="003A6E13" w:rsidP="003A6E13">
            <w:pPr>
              <w:autoSpaceDE w:val="0"/>
              <w:autoSpaceDN w:val="0"/>
              <w:adjustRightInd w:val="0"/>
              <w:spacing w:after="0" w:line="240" w:lineRule="auto"/>
              <w:ind w:firstLine="14"/>
              <w:jc w:val="both"/>
              <w:rPr>
                <w:rFonts w:ascii="Times New Roman" w:eastAsia="Calibri" w:hAnsi="Times New Roman" w:cs="Times New Roman"/>
                <w:b/>
                <w:sz w:val="24"/>
                <w:szCs w:val="24"/>
                <w:lang w:eastAsia="ru-RU"/>
              </w:rPr>
            </w:pPr>
            <w:r w:rsidRPr="003A6E13">
              <w:rPr>
                <w:rFonts w:ascii="Times New Roman" w:eastAsia="Calibri" w:hAnsi="Times New Roman" w:cs="Times New Roman"/>
                <w:sz w:val="24"/>
                <w:szCs w:val="24"/>
                <w:lang w:eastAsia="ru-RU"/>
              </w:rPr>
              <w:t xml:space="preserve">Подбор и </w:t>
            </w:r>
            <w:r w:rsidRPr="003A6E13">
              <w:rPr>
                <w:rFonts w:ascii="Times New Roman" w:eastAsia="Calibri" w:hAnsi="Times New Roman" w:cs="Times New Roman"/>
                <w:b/>
                <w:sz w:val="24"/>
                <w:szCs w:val="24"/>
                <w:lang w:eastAsia="ru-RU"/>
              </w:rPr>
              <w:t xml:space="preserve">анализ учебно-методических материалов </w:t>
            </w:r>
            <w:r w:rsidRPr="003A6E13">
              <w:rPr>
                <w:rFonts w:ascii="Times New Roman" w:eastAsia="Calibri" w:hAnsi="Times New Roman" w:cs="Times New Roman"/>
                <w:sz w:val="24"/>
                <w:szCs w:val="24"/>
                <w:lang w:eastAsia="ru-RU"/>
              </w:rPr>
              <w:t xml:space="preserve">для проведения занятий воспитателем детей дошкольного возраста с отклонениями в развитии и с сохранным развитием старшей группы и подготовительной к школе группе в соответствии с требованиями к </w:t>
            </w:r>
            <w:r w:rsidRPr="003A6E13">
              <w:rPr>
                <w:rFonts w:ascii="Times New Roman" w:eastAsia="Calibri" w:hAnsi="Times New Roman" w:cs="Times New Roman"/>
                <w:b/>
                <w:sz w:val="24"/>
                <w:szCs w:val="24"/>
                <w:lang w:eastAsia="ru-RU"/>
              </w:rPr>
              <w:t>созданию предметно-развивающей среды.</w:t>
            </w:r>
          </w:p>
          <w:p w:rsidR="003A6E13" w:rsidRPr="003A6E13" w:rsidRDefault="003A6E13" w:rsidP="003A6E13">
            <w:pPr>
              <w:autoSpaceDE w:val="0"/>
              <w:autoSpaceDN w:val="0"/>
              <w:adjustRightInd w:val="0"/>
              <w:spacing w:after="0" w:line="240" w:lineRule="auto"/>
              <w:ind w:firstLine="14"/>
              <w:jc w:val="both"/>
              <w:rPr>
                <w:rFonts w:ascii="Times New Roman" w:eastAsia="Calibri" w:hAnsi="Times New Roman" w:cs="Times New Roman"/>
                <w:b/>
                <w:sz w:val="24"/>
                <w:szCs w:val="24"/>
                <w:lang w:eastAsia="ru-RU"/>
              </w:rPr>
            </w:pPr>
            <w:r w:rsidRPr="003A6E13">
              <w:rPr>
                <w:rFonts w:ascii="Times New Roman" w:eastAsia="Calibri" w:hAnsi="Times New Roman" w:cs="Times New Roman"/>
                <w:b/>
                <w:sz w:val="24"/>
                <w:szCs w:val="24"/>
                <w:lang w:eastAsia="ru-RU"/>
              </w:rPr>
              <w:lastRenderedPageBreak/>
              <w:t>Участие в создании</w:t>
            </w:r>
            <w:r w:rsidRPr="003A6E13">
              <w:rPr>
                <w:rFonts w:ascii="Times New Roman" w:eastAsia="Calibri" w:hAnsi="Times New Roman" w:cs="Times New Roman"/>
                <w:sz w:val="24"/>
                <w:szCs w:val="24"/>
                <w:lang w:eastAsia="ru-RU"/>
              </w:rPr>
              <w:t xml:space="preserve"> образовательной </w:t>
            </w:r>
            <w:r w:rsidRPr="003A6E13">
              <w:rPr>
                <w:rFonts w:ascii="Times New Roman" w:eastAsia="Calibri" w:hAnsi="Times New Roman" w:cs="Times New Roman"/>
                <w:b/>
                <w:sz w:val="24"/>
                <w:szCs w:val="24"/>
                <w:lang w:eastAsia="ru-RU"/>
              </w:rPr>
              <w:t>предметно-развивающей среды</w:t>
            </w:r>
            <w:r w:rsidRPr="003A6E13">
              <w:rPr>
                <w:rFonts w:ascii="Times New Roman" w:eastAsia="Calibri" w:hAnsi="Times New Roman" w:cs="Times New Roman"/>
                <w:sz w:val="24"/>
                <w:szCs w:val="24"/>
                <w:lang w:eastAsia="ru-RU"/>
              </w:rPr>
              <w:t xml:space="preserve"> по теме занятия календарно-тематического плана воспитателя детей дошкольного возраста с отклонениями в развитии и с сохранным развитием старшей группы и подготовительной к школе группе ДОО в форме </w:t>
            </w:r>
            <w:r w:rsidRPr="003A6E13">
              <w:rPr>
                <w:rFonts w:ascii="Times New Roman" w:eastAsia="Calibri" w:hAnsi="Times New Roman" w:cs="Times New Roman"/>
                <w:b/>
                <w:sz w:val="24"/>
                <w:szCs w:val="24"/>
                <w:lang w:eastAsia="ru-RU"/>
              </w:rPr>
              <w:t>презентации педагогической разработки.</w:t>
            </w:r>
          </w:p>
          <w:p w:rsidR="003A6E13" w:rsidRPr="003A6E13" w:rsidRDefault="003A6E13" w:rsidP="003A6E13">
            <w:pPr>
              <w:autoSpaceDE w:val="0"/>
              <w:autoSpaceDN w:val="0"/>
              <w:adjustRightInd w:val="0"/>
              <w:spacing w:after="0" w:line="240" w:lineRule="auto"/>
              <w:ind w:firstLine="14"/>
              <w:jc w:val="both"/>
              <w:rPr>
                <w:rFonts w:ascii="Times New Roman" w:eastAsia="Calibri" w:hAnsi="Times New Roman" w:cs="Times New Roman"/>
                <w:sz w:val="24"/>
                <w:szCs w:val="24"/>
                <w:lang w:eastAsia="ru-RU"/>
              </w:rPr>
            </w:pPr>
            <w:r w:rsidRPr="003A6E13">
              <w:rPr>
                <w:rFonts w:ascii="Times New Roman" w:eastAsia="Times New Roman" w:hAnsi="Times New Roman" w:cs="Times New Roman"/>
                <w:b/>
                <w:sz w:val="24"/>
                <w:szCs w:val="24"/>
                <w:lang w:eastAsia="ru-RU"/>
              </w:rPr>
              <w:t xml:space="preserve">Участие в создании предметно-развивающей среды </w:t>
            </w:r>
            <w:r w:rsidRPr="003A6E13">
              <w:rPr>
                <w:rFonts w:ascii="Times New Roman" w:eastAsia="Times New Roman" w:hAnsi="Times New Roman" w:cs="Times New Roman"/>
                <w:sz w:val="24"/>
                <w:szCs w:val="24"/>
                <w:lang w:eastAsia="ru-RU"/>
              </w:rPr>
              <w:t xml:space="preserve">для развития </w:t>
            </w:r>
            <w:r w:rsidRPr="003A6E13">
              <w:rPr>
                <w:rFonts w:ascii="Times New Roman" w:eastAsia="Times New Roman" w:hAnsi="Times New Roman" w:cs="Times New Roman"/>
                <w:b/>
                <w:sz w:val="24"/>
                <w:szCs w:val="24"/>
                <w:lang w:eastAsia="ru-RU"/>
              </w:rPr>
              <w:t>проектной деятельности</w:t>
            </w:r>
            <w:r w:rsidRPr="003A6E13">
              <w:rPr>
                <w:rFonts w:ascii="Times New Roman" w:eastAsia="Calibri" w:hAnsi="Times New Roman" w:cs="Times New Roman"/>
                <w:b/>
                <w:sz w:val="24"/>
                <w:szCs w:val="24"/>
                <w:lang w:eastAsia="ru-RU"/>
              </w:rPr>
              <w:t xml:space="preserve"> </w:t>
            </w:r>
            <w:r w:rsidRPr="003A6E13">
              <w:rPr>
                <w:rFonts w:ascii="Times New Roman" w:eastAsia="Calibri" w:hAnsi="Times New Roman" w:cs="Times New Roman"/>
                <w:sz w:val="24"/>
                <w:szCs w:val="24"/>
                <w:lang w:eastAsia="ru-RU"/>
              </w:rPr>
              <w:t>детей дошкольного возраста с отклонениями в развитии и с сохранным развитием.</w:t>
            </w:r>
          </w:p>
          <w:p w:rsidR="003A6E13" w:rsidRPr="003A6E13" w:rsidRDefault="003A6E13" w:rsidP="003A6E13">
            <w:pPr>
              <w:autoSpaceDE w:val="0"/>
              <w:autoSpaceDN w:val="0"/>
              <w:adjustRightInd w:val="0"/>
              <w:spacing w:after="0" w:line="240" w:lineRule="auto"/>
              <w:ind w:firstLine="14"/>
              <w:jc w:val="both"/>
              <w:rPr>
                <w:rFonts w:ascii="Times New Roman" w:eastAsia="Times New Roman" w:hAnsi="Times New Roman" w:cs="Times New Roman"/>
                <w:b/>
                <w:sz w:val="24"/>
                <w:szCs w:val="24"/>
                <w:lang w:eastAsia="ru-RU"/>
              </w:rPr>
            </w:pPr>
            <w:r w:rsidRPr="003A6E13">
              <w:rPr>
                <w:rFonts w:ascii="Times New Roman" w:eastAsia="Times New Roman" w:hAnsi="Times New Roman" w:cs="Times New Roman"/>
                <w:b/>
                <w:sz w:val="24"/>
                <w:szCs w:val="24"/>
                <w:lang w:eastAsia="ru-RU"/>
              </w:rPr>
              <w:t xml:space="preserve">Планирование и разработка учебно-методических материалов </w:t>
            </w:r>
            <w:r w:rsidRPr="003A6E13">
              <w:rPr>
                <w:rFonts w:ascii="Times New Roman" w:eastAsia="Times New Roman" w:hAnsi="Times New Roman" w:cs="Times New Roman"/>
                <w:sz w:val="24"/>
                <w:szCs w:val="24"/>
                <w:lang w:eastAsia="ru-RU"/>
              </w:rPr>
              <w:t>по организации и проведению</w:t>
            </w:r>
            <w:r w:rsidRPr="003A6E13">
              <w:rPr>
                <w:rFonts w:ascii="Times New Roman" w:eastAsia="Times New Roman" w:hAnsi="Times New Roman" w:cs="Times New Roman"/>
                <w:b/>
                <w:sz w:val="24"/>
                <w:szCs w:val="24"/>
                <w:lang w:eastAsia="ru-RU"/>
              </w:rPr>
              <w:t xml:space="preserve"> проектной деятельности </w:t>
            </w:r>
            <w:r w:rsidRPr="003A6E13">
              <w:rPr>
                <w:rFonts w:ascii="Times New Roman" w:eastAsia="Times New Roman" w:hAnsi="Times New Roman" w:cs="Times New Roman"/>
                <w:sz w:val="24"/>
                <w:szCs w:val="24"/>
                <w:lang w:eastAsia="ru-RU"/>
              </w:rPr>
              <w:t xml:space="preserve">с </w:t>
            </w:r>
            <w:r w:rsidRPr="003A6E13">
              <w:rPr>
                <w:rFonts w:ascii="Times New Roman" w:eastAsia="Calibri" w:hAnsi="Times New Roman" w:cs="Times New Roman"/>
                <w:sz w:val="24"/>
                <w:szCs w:val="24"/>
                <w:lang w:eastAsia="ru-RU"/>
              </w:rPr>
              <w:t>детьми дошкольного возраста с отклонениями в развитии и с сохранным развитием.</w:t>
            </w:r>
          </w:p>
        </w:tc>
      </w:tr>
      <w:tr w:rsidR="003A6E13" w:rsidRPr="003A6E13" w:rsidTr="0030611F">
        <w:tc>
          <w:tcPr>
            <w:tcW w:w="9773" w:type="dxa"/>
            <w:gridSpan w:val="2"/>
            <w:tcBorders>
              <w:top w:val="single" w:sz="6" w:space="0" w:color="auto"/>
              <w:left w:val="single" w:sz="6" w:space="0" w:color="auto"/>
              <w:bottom w:val="single" w:sz="6" w:space="0" w:color="auto"/>
              <w:right w:val="single" w:sz="6" w:space="0" w:color="auto"/>
            </w:tcBorders>
          </w:tcPr>
          <w:p w:rsidR="003A6E13" w:rsidRPr="003A6E13" w:rsidRDefault="003A6E13" w:rsidP="003A6E13">
            <w:pPr>
              <w:autoSpaceDE w:val="0"/>
              <w:autoSpaceDN w:val="0"/>
              <w:adjustRightInd w:val="0"/>
              <w:spacing w:after="0" w:line="240" w:lineRule="auto"/>
              <w:ind w:firstLine="14"/>
              <w:jc w:val="both"/>
              <w:rPr>
                <w:rFonts w:ascii="Times New Roman" w:eastAsia="Times New Roman" w:hAnsi="Times New Roman" w:cs="Times New Roman"/>
                <w:b/>
                <w:sz w:val="24"/>
                <w:szCs w:val="24"/>
                <w:lang w:eastAsia="ru-RU"/>
              </w:rPr>
            </w:pPr>
            <w:r w:rsidRPr="003A6E13">
              <w:rPr>
                <w:rFonts w:ascii="Times New Roman" w:eastAsia="Times New Roman" w:hAnsi="Times New Roman" w:cs="Times New Roman"/>
                <w:b/>
                <w:sz w:val="24"/>
                <w:szCs w:val="24"/>
                <w:lang w:eastAsia="ru-RU"/>
              </w:rPr>
              <w:lastRenderedPageBreak/>
              <w:t>ПК 5.3.</w:t>
            </w:r>
            <w:r w:rsidRPr="003A6E13">
              <w:rPr>
                <w:rFonts w:ascii="Times New Roman" w:eastAsia="Times New Roman" w:hAnsi="Times New Roman" w:cs="Times New Roman"/>
                <w:i/>
                <w:iCs/>
                <w:sz w:val="24"/>
                <w:szCs w:val="24"/>
                <w:lang w:eastAsia="ru-RU"/>
              </w:rPr>
              <w:t xml:space="preserve"> </w:t>
            </w:r>
            <w:r w:rsidRPr="003A6E13">
              <w:rPr>
                <w:rFonts w:ascii="Times New Roman" w:eastAsia="Times New Roman" w:hAnsi="Times New Roman" w:cs="Times New Roman"/>
                <w:b/>
                <w:sz w:val="24"/>
                <w:szCs w:val="24"/>
                <w:lang w:eastAsia="ru-RU"/>
              </w:rPr>
              <w:t>Систематизировать и оценивать педагогический опыт и образовательные технологии в области дошкольного и специального дошкольного образования на основе изучения профессиональной литературы, самоанализа и анализа деятельности других педагогов.</w:t>
            </w:r>
          </w:p>
        </w:tc>
      </w:tr>
      <w:tr w:rsidR="003A6E13" w:rsidRPr="003A6E13" w:rsidTr="0030611F">
        <w:tc>
          <w:tcPr>
            <w:tcW w:w="1552" w:type="dxa"/>
            <w:tcBorders>
              <w:top w:val="single" w:sz="6" w:space="0" w:color="auto"/>
              <w:left w:val="single" w:sz="6" w:space="0" w:color="auto"/>
              <w:bottom w:val="single" w:sz="6" w:space="0" w:color="auto"/>
              <w:right w:val="single" w:sz="6" w:space="0" w:color="auto"/>
            </w:tcBorders>
          </w:tcPr>
          <w:p w:rsidR="003A6E13" w:rsidRPr="003A6E13" w:rsidRDefault="003A6E13" w:rsidP="003A6E13">
            <w:pPr>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Иметь практический опыт:</w:t>
            </w:r>
          </w:p>
          <w:p w:rsidR="003A6E13" w:rsidRPr="003A6E13" w:rsidRDefault="003A6E13" w:rsidP="003A6E13">
            <w:pPr>
              <w:autoSpaceDE w:val="0"/>
              <w:autoSpaceDN w:val="0"/>
              <w:adjustRightInd w:val="0"/>
              <w:spacing w:after="0" w:line="240" w:lineRule="auto"/>
              <w:ind w:firstLine="14"/>
              <w:rPr>
                <w:rFonts w:ascii="Times New Roman" w:eastAsia="Calibri" w:hAnsi="Times New Roman" w:cs="Times New Roman"/>
                <w:sz w:val="24"/>
                <w:szCs w:val="24"/>
                <w:lang w:eastAsia="ru-RU"/>
              </w:rPr>
            </w:pPr>
            <w:r w:rsidRPr="003A6E13">
              <w:rPr>
                <w:rFonts w:ascii="Times New Roman" w:eastAsia="Calibri" w:hAnsi="Times New Roman" w:cs="Times New Roman"/>
                <w:sz w:val="24"/>
                <w:szCs w:val="24"/>
                <w:lang w:eastAsia="ru-RU"/>
              </w:rPr>
              <w:t>-  изучение и анализ педагогической и методической литературы по проблемам дошкольного и специального дошкольного образования;</w:t>
            </w:r>
          </w:p>
          <w:p w:rsidR="003A6E13" w:rsidRPr="003A6E13" w:rsidRDefault="003A6E13" w:rsidP="003A6E13">
            <w:pPr>
              <w:tabs>
                <w:tab w:val="left" w:pos="426"/>
              </w:tabs>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xml:space="preserve">- </w:t>
            </w:r>
            <w:r w:rsidRPr="003A6E13">
              <w:rPr>
                <w:rFonts w:ascii="Times New Roman" w:eastAsia="Times New Roman" w:hAnsi="Times New Roman" w:cs="Times New Roman"/>
                <w:bCs/>
                <w:sz w:val="24"/>
                <w:szCs w:val="24"/>
                <w:lang w:eastAsia="ru-RU"/>
              </w:rPr>
              <w:t xml:space="preserve"> </w:t>
            </w:r>
            <w:r w:rsidRPr="003A6E13">
              <w:rPr>
                <w:rFonts w:ascii="Times New Roman" w:eastAsia="Times New Roman" w:hAnsi="Times New Roman" w:cs="Times New Roman"/>
                <w:sz w:val="24"/>
                <w:szCs w:val="24"/>
                <w:lang w:eastAsia="ru-RU"/>
              </w:rPr>
              <w:t>анализа и разработки  учебно-методических материалов (рабочих программ, учебно-тематических планов) на основе примерных и вариативных;</w:t>
            </w:r>
          </w:p>
          <w:p w:rsidR="003A6E13" w:rsidRPr="003A6E13" w:rsidRDefault="003A6E13" w:rsidP="003A6E13">
            <w:pPr>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участия в исследовательской и проектной деятельности;</w:t>
            </w:r>
          </w:p>
        </w:tc>
        <w:tc>
          <w:tcPr>
            <w:tcW w:w="8221" w:type="dxa"/>
            <w:tcBorders>
              <w:top w:val="single" w:sz="6" w:space="0" w:color="auto"/>
              <w:left w:val="single" w:sz="6" w:space="0" w:color="auto"/>
              <w:bottom w:val="single" w:sz="6" w:space="0" w:color="auto"/>
              <w:right w:val="single" w:sz="6" w:space="0" w:color="auto"/>
            </w:tcBorders>
          </w:tcPr>
          <w:p w:rsidR="003A6E13" w:rsidRPr="003A6E13" w:rsidRDefault="003A6E13" w:rsidP="003A6E13">
            <w:pPr>
              <w:autoSpaceDE w:val="0"/>
              <w:autoSpaceDN w:val="0"/>
              <w:adjustRightInd w:val="0"/>
              <w:ind w:firstLine="14"/>
              <w:jc w:val="both"/>
              <w:rPr>
                <w:rFonts w:ascii="Times New Roman" w:hAnsi="Times New Roman" w:cs="Times New Roman"/>
                <w:sz w:val="24"/>
                <w:szCs w:val="24"/>
              </w:rPr>
            </w:pPr>
            <w:r w:rsidRPr="003A6E13">
              <w:rPr>
                <w:rFonts w:ascii="Times New Roman" w:hAnsi="Times New Roman" w:cs="Times New Roman"/>
                <w:sz w:val="24"/>
                <w:szCs w:val="24"/>
              </w:rPr>
              <w:t>Виды работ на практике:</w:t>
            </w:r>
          </w:p>
          <w:p w:rsidR="003A6E13" w:rsidRPr="003A6E13" w:rsidRDefault="003A6E13" w:rsidP="003A6E13">
            <w:pPr>
              <w:autoSpaceDE w:val="0"/>
              <w:autoSpaceDN w:val="0"/>
              <w:adjustRightInd w:val="0"/>
              <w:spacing w:after="0" w:line="240" w:lineRule="auto"/>
              <w:ind w:firstLine="14"/>
              <w:jc w:val="both"/>
              <w:rPr>
                <w:rFonts w:ascii="Times New Roman" w:eastAsia="Calibri" w:hAnsi="Times New Roman" w:cs="Times New Roman"/>
                <w:b/>
                <w:sz w:val="24"/>
                <w:szCs w:val="24"/>
                <w:lang w:eastAsia="ru-RU"/>
              </w:rPr>
            </w:pPr>
            <w:r w:rsidRPr="003A6E13">
              <w:rPr>
                <w:rFonts w:ascii="Times New Roman" w:eastAsia="Calibri" w:hAnsi="Times New Roman" w:cs="Times New Roman"/>
                <w:b/>
                <w:sz w:val="24"/>
                <w:szCs w:val="24"/>
                <w:lang w:eastAsia="ru-RU"/>
              </w:rPr>
              <w:t>Изучение и анализ педагогической и методической литературы по проблемам дошкольного и специального дошкольного образования.</w:t>
            </w:r>
          </w:p>
          <w:p w:rsidR="003A6E13" w:rsidRPr="003A6E13" w:rsidRDefault="003A6E13" w:rsidP="003A6E13">
            <w:pPr>
              <w:autoSpaceDE w:val="0"/>
              <w:autoSpaceDN w:val="0"/>
              <w:adjustRightInd w:val="0"/>
              <w:ind w:firstLine="14"/>
              <w:jc w:val="both"/>
              <w:rPr>
                <w:rFonts w:ascii="Times New Roman" w:eastAsia="Calibri" w:hAnsi="Times New Roman" w:cs="Times New Roman"/>
                <w:sz w:val="24"/>
                <w:szCs w:val="24"/>
              </w:rPr>
            </w:pPr>
            <w:r w:rsidRPr="003A6E13">
              <w:rPr>
                <w:rFonts w:ascii="Times New Roman" w:eastAsia="Calibri" w:hAnsi="Times New Roman" w:cs="Times New Roman"/>
                <w:b/>
                <w:sz w:val="24"/>
                <w:szCs w:val="24"/>
              </w:rPr>
              <w:t>Изучение и анализ педагогической и методической литературы</w:t>
            </w:r>
            <w:r w:rsidRPr="003A6E13">
              <w:rPr>
                <w:rFonts w:ascii="Times New Roman" w:eastAsia="Calibri" w:hAnsi="Times New Roman" w:cs="Times New Roman"/>
                <w:sz w:val="24"/>
                <w:szCs w:val="24"/>
              </w:rPr>
              <w:t xml:space="preserve">, ее адаптирование  и применение </w:t>
            </w:r>
            <w:r w:rsidRPr="003A6E13">
              <w:rPr>
                <w:rFonts w:ascii="Times New Roman" w:eastAsia="Calibri" w:hAnsi="Times New Roman" w:cs="Times New Roman"/>
                <w:b/>
                <w:sz w:val="24"/>
                <w:szCs w:val="24"/>
              </w:rPr>
              <w:t xml:space="preserve">по разработке </w:t>
            </w:r>
            <w:r w:rsidRPr="003A6E13">
              <w:rPr>
                <w:rFonts w:ascii="Times New Roman" w:eastAsia="Calibri" w:hAnsi="Times New Roman" w:cs="Times New Roman"/>
                <w:b/>
                <w:bCs/>
                <w:sz w:val="24"/>
                <w:szCs w:val="24"/>
              </w:rPr>
              <w:t>рабочей программы на основе примерных и вариативных</w:t>
            </w:r>
            <w:r w:rsidRPr="003A6E13">
              <w:rPr>
                <w:rFonts w:ascii="Times New Roman" w:eastAsia="Calibri" w:hAnsi="Times New Roman" w:cs="Times New Roman"/>
                <w:bCs/>
                <w:sz w:val="24"/>
                <w:szCs w:val="24"/>
              </w:rPr>
              <w:t xml:space="preserve"> одной из возрастных групп</w:t>
            </w:r>
            <w:r w:rsidRPr="003A6E13">
              <w:rPr>
                <w:rFonts w:ascii="Times New Roman" w:eastAsia="Calibri" w:hAnsi="Times New Roman" w:cs="Times New Roman"/>
                <w:sz w:val="24"/>
                <w:szCs w:val="24"/>
              </w:rPr>
              <w:t xml:space="preserve"> для детей дошкольного возраста с отклонениями в развитии и с сохранным развитием.</w:t>
            </w:r>
          </w:p>
          <w:p w:rsidR="003A6E13" w:rsidRPr="003A6E13" w:rsidRDefault="003A6E13" w:rsidP="003A6E13">
            <w:pPr>
              <w:widowControl w:val="0"/>
              <w:autoSpaceDE w:val="0"/>
              <w:autoSpaceDN w:val="0"/>
              <w:adjustRightInd w:val="0"/>
              <w:jc w:val="both"/>
              <w:rPr>
                <w:rFonts w:ascii="Times New Roman" w:eastAsia="Calibri" w:hAnsi="Times New Roman" w:cs="Times New Roman"/>
                <w:b/>
                <w:bCs/>
                <w:sz w:val="24"/>
                <w:szCs w:val="24"/>
              </w:rPr>
            </w:pPr>
            <w:r w:rsidRPr="003A6E13">
              <w:rPr>
                <w:rFonts w:ascii="Times New Roman" w:eastAsia="Calibri" w:hAnsi="Times New Roman" w:cs="Times New Roman"/>
                <w:b/>
                <w:sz w:val="24"/>
                <w:szCs w:val="24"/>
              </w:rPr>
              <w:t>Изучение и анализ педагогической и методической литературы,</w:t>
            </w:r>
            <w:r w:rsidRPr="003A6E13">
              <w:rPr>
                <w:rFonts w:ascii="Times New Roman" w:eastAsia="Calibri" w:hAnsi="Times New Roman" w:cs="Times New Roman"/>
                <w:sz w:val="24"/>
                <w:szCs w:val="24"/>
              </w:rPr>
              <w:t xml:space="preserve"> ее адаптирование  и применение по</w:t>
            </w:r>
            <w:r w:rsidRPr="003A6E13">
              <w:rPr>
                <w:rFonts w:ascii="Times New Roman" w:eastAsia="Calibri" w:hAnsi="Times New Roman" w:cs="Times New Roman"/>
                <w:bCs/>
                <w:sz w:val="24"/>
                <w:szCs w:val="24"/>
              </w:rPr>
              <w:t xml:space="preserve"> </w:t>
            </w:r>
            <w:r w:rsidRPr="003A6E13">
              <w:rPr>
                <w:rFonts w:ascii="Times New Roman" w:eastAsia="Calibri" w:hAnsi="Times New Roman" w:cs="Times New Roman"/>
                <w:b/>
                <w:bCs/>
                <w:sz w:val="24"/>
                <w:szCs w:val="24"/>
              </w:rPr>
              <w:t>разработке учебно-тематического плана</w:t>
            </w:r>
            <w:r w:rsidRPr="003A6E13">
              <w:rPr>
                <w:rFonts w:ascii="Times New Roman" w:eastAsia="Calibri" w:hAnsi="Times New Roman" w:cs="Times New Roman"/>
                <w:bCs/>
                <w:sz w:val="24"/>
                <w:szCs w:val="24"/>
              </w:rPr>
              <w:t xml:space="preserve"> одной из возрастных групп</w:t>
            </w:r>
            <w:r w:rsidRPr="003A6E13">
              <w:rPr>
                <w:rFonts w:ascii="Times New Roman" w:eastAsia="Calibri" w:hAnsi="Times New Roman" w:cs="Times New Roman"/>
                <w:sz w:val="24"/>
                <w:szCs w:val="24"/>
              </w:rPr>
              <w:t xml:space="preserve"> для детей дошкольного возраста с отклонениями в развитии и с сохранным развитием </w:t>
            </w:r>
            <w:r w:rsidRPr="003A6E13">
              <w:rPr>
                <w:rFonts w:ascii="Times New Roman" w:eastAsia="Calibri" w:hAnsi="Times New Roman" w:cs="Times New Roman"/>
                <w:b/>
                <w:bCs/>
                <w:sz w:val="24"/>
                <w:szCs w:val="24"/>
              </w:rPr>
              <w:t>на основе примерных и вариативных программ.</w:t>
            </w:r>
          </w:p>
          <w:p w:rsidR="003A6E13" w:rsidRPr="003A6E13" w:rsidRDefault="003A6E13" w:rsidP="003A6E13">
            <w:pPr>
              <w:autoSpaceDE w:val="0"/>
              <w:autoSpaceDN w:val="0"/>
              <w:adjustRightInd w:val="0"/>
              <w:ind w:firstLine="14"/>
              <w:jc w:val="both"/>
              <w:rPr>
                <w:rFonts w:ascii="Times New Roman" w:hAnsi="Times New Roman" w:cs="Times New Roman"/>
                <w:b/>
                <w:sz w:val="24"/>
                <w:szCs w:val="24"/>
              </w:rPr>
            </w:pPr>
            <w:r w:rsidRPr="003A6E13">
              <w:rPr>
                <w:rFonts w:ascii="Times New Roman" w:eastAsia="Calibri" w:hAnsi="Times New Roman" w:cs="Times New Roman"/>
                <w:b/>
                <w:sz w:val="24"/>
                <w:szCs w:val="24"/>
              </w:rPr>
              <w:t xml:space="preserve">Изучение педагогической литературы по проблемам дошкольного и специального дошкольного образования </w:t>
            </w:r>
            <w:r w:rsidRPr="003A6E13">
              <w:rPr>
                <w:rFonts w:ascii="Times New Roman" w:eastAsia="Calibri" w:hAnsi="Times New Roman" w:cs="Times New Roman"/>
                <w:sz w:val="24"/>
                <w:szCs w:val="24"/>
              </w:rPr>
              <w:t xml:space="preserve">для проведения </w:t>
            </w:r>
            <w:r w:rsidRPr="003A6E13">
              <w:rPr>
                <w:rFonts w:ascii="Times New Roman" w:eastAsia="Calibri" w:hAnsi="Times New Roman" w:cs="Times New Roman"/>
                <w:b/>
                <w:sz w:val="24"/>
                <w:szCs w:val="24"/>
              </w:rPr>
              <w:t xml:space="preserve">исследовательской деятельности </w:t>
            </w:r>
            <w:r w:rsidRPr="003A6E13">
              <w:rPr>
                <w:rFonts w:ascii="Times New Roman" w:eastAsia="Calibri" w:hAnsi="Times New Roman" w:cs="Times New Roman"/>
                <w:sz w:val="24"/>
                <w:szCs w:val="24"/>
              </w:rPr>
              <w:t>по изучению психологических особенностей детей дошкольного возраста с отклонениями в развитии и с сохранным развитием с учетом особенностей возраста, группы отдельных воспитанников, наличия отклонений в развитии.</w:t>
            </w:r>
          </w:p>
        </w:tc>
      </w:tr>
      <w:tr w:rsidR="003A6E13" w:rsidRPr="003A6E13" w:rsidTr="0030611F">
        <w:tc>
          <w:tcPr>
            <w:tcW w:w="9773" w:type="dxa"/>
            <w:gridSpan w:val="2"/>
            <w:tcBorders>
              <w:top w:val="single" w:sz="6" w:space="0" w:color="auto"/>
              <w:left w:val="single" w:sz="6" w:space="0" w:color="auto"/>
              <w:bottom w:val="single" w:sz="6" w:space="0" w:color="auto"/>
              <w:right w:val="single" w:sz="6" w:space="0" w:color="auto"/>
            </w:tcBorders>
          </w:tcPr>
          <w:p w:rsidR="003A6E13" w:rsidRPr="003A6E13" w:rsidRDefault="003A6E13" w:rsidP="003A6E13">
            <w:pPr>
              <w:autoSpaceDE w:val="0"/>
              <w:autoSpaceDN w:val="0"/>
              <w:adjustRightInd w:val="0"/>
              <w:spacing w:after="0" w:line="240" w:lineRule="auto"/>
              <w:ind w:firstLine="14"/>
              <w:rPr>
                <w:rFonts w:ascii="Times New Roman" w:eastAsia="Times New Roman" w:hAnsi="Times New Roman" w:cs="Times New Roman"/>
                <w:b/>
                <w:sz w:val="24"/>
                <w:szCs w:val="24"/>
                <w:lang w:eastAsia="ru-RU"/>
              </w:rPr>
            </w:pPr>
            <w:r w:rsidRPr="003A6E13">
              <w:rPr>
                <w:rFonts w:ascii="Times New Roman" w:eastAsia="Times New Roman" w:hAnsi="Times New Roman" w:cs="Times New Roman"/>
                <w:b/>
                <w:sz w:val="24"/>
                <w:szCs w:val="24"/>
                <w:lang w:eastAsia="ru-RU"/>
              </w:rPr>
              <w:t xml:space="preserve">ПК 5.4. Оформлять педагогические разработки в виде отчетов, рефератов, выступлений </w:t>
            </w:r>
          </w:p>
        </w:tc>
      </w:tr>
      <w:tr w:rsidR="003A6E13" w:rsidRPr="003A6E13" w:rsidTr="0030611F">
        <w:tc>
          <w:tcPr>
            <w:tcW w:w="1552" w:type="dxa"/>
            <w:tcBorders>
              <w:top w:val="single" w:sz="6" w:space="0" w:color="auto"/>
              <w:left w:val="single" w:sz="6" w:space="0" w:color="auto"/>
              <w:bottom w:val="single" w:sz="6" w:space="0" w:color="auto"/>
              <w:right w:val="single" w:sz="6" w:space="0" w:color="auto"/>
            </w:tcBorders>
          </w:tcPr>
          <w:p w:rsidR="003A6E13" w:rsidRPr="003A6E13" w:rsidRDefault="003A6E13" w:rsidP="003A6E13">
            <w:pPr>
              <w:widowControl w:val="0"/>
              <w:suppressAutoHyphens/>
              <w:spacing w:after="0" w:line="240" w:lineRule="auto"/>
              <w:contextualSpacing/>
              <w:rPr>
                <w:rFonts w:ascii="Times New Roman" w:eastAsia="Times New Roman" w:hAnsi="Times New Roman" w:cs="Times New Roman"/>
                <w:sz w:val="24"/>
                <w:szCs w:val="24"/>
                <w:lang w:eastAsia="zh-CN"/>
              </w:rPr>
            </w:pPr>
            <w:r w:rsidRPr="003A6E13">
              <w:rPr>
                <w:rFonts w:ascii="Times New Roman" w:eastAsia="Times New Roman" w:hAnsi="Times New Roman" w:cs="Times New Roman"/>
                <w:sz w:val="24"/>
                <w:szCs w:val="24"/>
                <w:lang w:eastAsia="zh-CN"/>
              </w:rPr>
              <w:lastRenderedPageBreak/>
              <w:t>Иметь практический опыт:</w:t>
            </w:r>
            <w:r w:rsidRPr="003A6E13">
              <w:rPr>
                <w:rFonts w:ascii="Times New Roman" w:eastAsia="Times New Roman" w:hAnsi="Times New Roman" w:cs="Times New Roman"/>
                <w:b/>
                <w:sz w:val="24"/>
                <w:szCs w:val="24"/>
                <w:lang w:eastAsia="zh-CN"/>
              </w:rPr>
              <w:t xml:space="preserve"> </w:t>
            </w:r>
            <w:r w:rsidRPr="003A6E13">
              <w:rPr>
                <w:rFonts w:ascii="Times New Roman" w:eastAsia="Times New Roman" w:hAnsi="Times New Roman" w:cs="Times New Roman"/>
                <w:sz w:val="24"/>
                <w:szCs w:val="24"/>
                <w:lang w:eastAsia="zh-CN"/>
              </w:rPr>
              <w:t xml:space="preserve"> </w:t>
            </w:r>
          </w:p>
          <w:p w:rsidR="003A6E13" w:rsidRPr="003A6E13" w:rsidRDefault="003A6E13" w:rsidP="003A6E13">
            <w:pPr>
              <w:widowControl w:val="0"/>
              <w:suppressAutoHyphens/>
              <w:spacing w:after="0" w:line="240" w:lineRule="auto"/>
              <w:contextualSpacing/>
              <w:jc w:val="both"/>
              <w:rPr>
                <w:rFonts w:ascii="Times New Roman" w:eastAsia="Times New Roman" w:hAnsi="Times New Roman" w:cs="Times New Roman"/>
                <w:sz w:val="24"/>
                <w:szCs w:val="24"/>
                <w:lang w:eastAsia="zh-CN"/>
              </w:rPr>
            </w:pPr>
            <w:r w:rsidRPr="003A6E13">
              <w:rPr>
                <w:rFonts w:ascii="Times New Roman" w:eastAsia="Times New Roman" w:hAnsi="Times New Roman" w:cs="Times New Roman"/>
                <w:sz w:val="24"/>
                <w:szCs w:val="24"/>
                <w:lang w:eastAsia="zh-CN"/>
              </w:rPr>
              <w:t>- презентации педагогических разработок в виде отчетов, рефератов, выступлений и др.;</w:t>
            </w:r>
          </w:p>
          <w:p w:rsidR="003A6E13" w:rsidRPr="003A6E13" w:rsidRDefault="003A6E13" w:rsidP="003A6E13">
            <w:pPr>
              <w:widowControl w:val="0"/>
              <w:suppressAutoHyphens/>
              <w:spacing w:after="0" w:line="240" w:lineRule="auto"/>
              <w:contextualSpacing/>
              <w:jc w:val="both"/>
              <w:rPr>
                <w:rFonts w:ascii="Times New Roman" w:eastAsia="Times New Roman" w:hAnsi="Times New Roman" w:cs="Times New Roman"/>
                <w:b/>
                <w:sz w:val="24"/>
                <w:szCs w:val="24"/>
                <w:lang w:eastAsia="zh-CN"/>
              </w:rPr>
            </w:pPr>
            <w:r w:rsidRPr="003A6E13">
              <w:rPr>
                <w:rFonts w:ascii="Times New Roman" w:eastAsia="Times New Roman" w:hAnsi="Times New Roman" w:cs="Times New Roman"/>
                <w:sz w:val="24"/>
                <w:szCs w:val="24"/>
                <w:lang w:eastAsia="zh-CN"/>
              </w:rPr>
              <w:t>- оформления портфолио педагогических достижений;</w:t>
            </w:r>
          </w:p>
        </w:tc>
        <w:tc>
          <w:tcPr>
            <w:tcW w:w="8221" w:type="dxa"/>
            <w:tcBorders>
              <w:top w:val="single" w:sz="6" w:space="0" w:color="auto"/>
              <w:left w:val="single" w:sz="6" w:space="0" w:color="auto"/>
              <w:bottom w:val="single" w:sz="6" w:space="0" w:color="auto"/>
              <w:right w:val="single" w:sz="6" w:space="0" w:color="auto"/>
            </w:tcBorders>
          </w:tcPr>
          <w:p w:rsidR="003A6E13" w:rsidRPr="003A6E13" w:rsidRDefault="003A6E13" w:rsidP="003A6E13">
            <w:pPr>
              <w:autoSpaceDE w:val="0"/>
              <w:autoSpaceDN w:val="0"/>
              <w:adjustRightInd w:val="0"/>
              <w:spacing w:after="0" w:line="240" w:lineRule="auto"/>
              <w:ind w:firstLine="14"/>
              <w:jc w:val="both"/>
              <w:rPr>
                <w:rFonts w:ascii="Times New Roman" w:eastAsia="Calibri" w:hAnsi="Times New Roman" w:cs="Times New Roman"/>
                <w:sz w:val="24"/>
                <w:szCs w:val="24"/>
                <w:lang w:eastAsia="ru-RU"/>
              </w:rPr>
            </w:pPr>
            <w:r w:rsidRPr="003A6E13">
              <w:rPr>
                <w:rFonts w:ascii="Times New Roman" w:eastAsia="Calibri" w:hAnsi="Times New Roman" w:cs="Times New Roman"/>
                <w:sz w:val="24"/>
                <w:szCs w:val="24"/>
                <w:lang w:eastAsia="ru-RU"/>
              </w:rPr>
              <w:t>Виды работ по практике:</w:t>
            </w:r>
          </w:p>
          <w:p w:rsidR="003A6E13" w:rsidRPr="003A6E13" w:rsidRDefault="003A6E13" w:rsidP="003A6E13">
            <w:pPr>
              <w:autoSpaceDE w:val="0"/>
              <w:autoSpaceDN w:val="0"/>
              <w:adjustRightInd w:val="0"/>
              <w:spacing w:after="0" w:line="240" w:lineRule="auto"/>
              <w:ind w:firstLine="14"/>
              <w:jc w:val="both"/>
              <w:rPr>
                <w:rFonts w:ascii="Times New Roman" w:eastAsia="Arial Unicode MS" w:hAnsi="Times New Roman" w:cs="Times New Roman"/>
                <w:b/>
                <w:sz w:val="24"/>
                <w:szCs w:val="24"/>
                <w:lang w:eastAsia="ru-RU"/>
              </w:rPr>
            </w:pPr>
            <w:r w:rsidRPr="003A6E13">
              <w:rPr>
                <w:rFonts w:ascii="Times New Roman" w:eastAsia="Arial Unicode MS" w:hAnsi="Times New Roman" w:cs="Times New Roman"/>
                <w:sz w:val="24"/>
                <w:szCs w:val="24"/>
                <w:lang w:eastAsia="ru-RU"/>
              </w:rPr>
              <w:t>Дифференцированный зачет.</w:t>
            </w:r>
            <w:r w:rsidRPr="003A6E13">
              <w:rPr>
                <w:rFonts w:ascii="Times New Roman" w:eastAsia="Arial Unicode MS" w:hAnsi="Times New Roman" w:cs="Times New Roman"/>
                <w:b/>
                <w:sz w:val="24"/>
                <w:szCs w:val="24"/>
                <w:lang w:eastAsia="ru-RU"/>
              </w:rPr>
              <w:t xml:space="preserve"> Презентация педагогических разработок в виде отчета.</w:t>
            </w:r>
          </w:p>
          <w:p w:rsidR="003A6E13" w:rsidRPr="003A6E13" w:rsidRDefault="003A6E13" w:rsidP="003A6E13">
            <w:pPr>
              <w:autoSpaceDE w:val="0"/>
              <w:autoSpaceDN w:val="0"/>
              <w:adjustRightInd w:val="0"/>
              <w:spacing w:after="0" w:line="240" w:lineRule="auto"/>
              <w:ind w:firstLine="14"/>
              <w:jc w:val="both"/>
              <w:rPr>
                <w:rFonts w:ascii="Times New Roman" w:eastAsia="Calibri" w:hAnsi="Times New Roman" w:cs="Times New Roman"/>
                <w:b/>
                <w:sz w:val="24"/>
                <w:szCs w:val="24"/>
                <w:lang w:eastAsia="ru-RU"/>
              </w:rPr>
            </w:pPr>
            <w:r w:rsidRPr="003A6E13">
              <w:rPr>
                <w:rFonts w:ascii="Times New Roman" w:eastAsia="Times New Roman" w:hAnsi="Times New Roman" w:cs="Times New Roman"/>
                <w:b/>
                <w:sz w:val="24"/>
                <w:szCs w:val="24"/>
                <w:lang w:eastAsia="ru-RU"/>
              </w:rPr>
              <w:t xml:space="preserve">Презентация педагогических разработок </w:t>
            </w:r>
            <w:r w:rsidRPr="003A6E13">
              <w:rPr>
                <w:rFonts w:ascii="Times New Roman" w:eastAsia="Calibri" w:hAnsi="Times New Roman" w:cs="Times New Roman"/>
                <w:sz w:val="24"/>
                <w:szCs w:val="24"/>
                <w:lang w:eastAsia="ru-RU"/>
              </w:rPr>
              <w:t xml:space="preserve">по определению путей самосовершенствования педагогического мастерства воспитателя детей дошкольного возраста с отклонениями в развитии и с сохранным развитием на основе изучения </w:t>
            </w:r>
            <w:r w:rsidRPr="003A6E13">
              <w:rPr>
                <w:rFonts w:ascii="Times New Roman" w:eastAsia="Calibri" w:hAnsi="Times New Roman" w:cs="Times New Roman"/>
                <w:b/>
                <w:sz w:val="24"/>
                <w:szCs w:val="24"/>
                <w:lang w:eastAsia="ru-RU"/>
              </w:rPr>
              <w:t xml:space="preserve">оформленного </w:t>
            </w:r>
            <w:r w:rsidRPr="003A6E13">
              <w:rPr>
                <w:rFonts w:ascii="Times New Roman" w:eastAsia="Calibri" w:hAnsi="Times New Roman" w:cs="Times New Roman"/>
                <w:sz w:val="24"/>
                <w:szCs w:val="24"/>
                <w:lang w:eastAsia="ru-RU"/>
              </w:rPr>
              <w:t xml:space="preserve">воспитателем </w:t>
            </w:r>
            <w:r w:rsidRPr="003A6E13">
              <w:rPr>
                <w:rFonts w:ascii="Times New Roman" w:eastAsia="Calibri" w:hAnsi="Times New Roman" w:cs="Times New Roman"/>
                <w:b/>
                <w:sz w:val="24"/>
                <w:szCs w:val="24"/>
                <w:lang w:eastAsia="ru-RU"/>
              </w:rPr>
              <w:t>портфолио педагогических достижений в виде реферата.</w:t>
            </w:r>
          </w:p>
          <w:p w:rsidR="003A6E13" w:rsidRPr="003A6E13" w:rsidRDefault="003A6E13" w:rsidP="003A6E13">
            <w:pPr>
              <w:autoSpaceDE w:val="0"/>
              <w:autoSpaceDN w:val="0"/>
              <w:adjustRightInd w:val="0"/>
              <w:spacing w:after="0" w:line="240" w:lineRule="auto"/>
              <w:ind w:firstLine="14"/>
              <w:jc w:val="both"/>
              <w:rPr>
                <w:rFonts w:ascii="Times New Roman" w:eastAsia="Calibri" w:hAnsi="Times New Roman" w:cs="Times New Roman"/>
                <w:b/>
                <w:sz w:val="24"/>
                <w:szCs w:val="24"/>
                <w:lang w:eastAsia="ru-RU"/>
              </w:rPr>
            </w:pPr>
            <w:r w:rsidRPr="003A6E13">
              <w:rPr>
                <w:rFonts w:ascii="Times New Roman" w:eastAsia="Times New Roman" w:hAnsi="Times New Roman" w:cs="Times New Roman"/>
                <w:sz w:val="24"/>
                <w:szCs w:val="24"/>
                <w:lang w:eastAsia="ru-RU"/>
              </w:rPr>
              <w:t xml:space="preserve">Составление общего заключения исследовательской деятельности </w:t>
            </w:r>
            <w:r w:rsidRPr="003A6E13">
              <w:rPr>
                <w:rFonts w:ascii="Times New Roman" w:eastAsia="Calibri" w:hAnsi="Times New Roman" w:cs="Times New Roman"/>
                <w:sz w:val="24"/>
                <w:szCs w:val="24"/>
                <w:lang w:eastAsia="ru-RU"/>
              </w:rPr>
              <w:t>по определению путей самосовершенствования педагогического мастерства воспитателя детей дошкольного возраста с отклонениями в развитии и с сохранным развитием на основе</w:t>
            </w:r>
            <w:r w:rsidRPr="003A6E13">
              <w:rPr>
                <w:rFonts w:ascii="Times New Roman" w:eastAsia="Calibri" w:hAnsi="Times New Roman" w:cs="Times New Roman"/>
                <w:b/>
                <w:sz w:val="24"/>
                <w:szCs w:val="24"/>
                <w:lang w:eastAsia="ru-RU"/>
              </w:rPr>
              <w:t xml:space="preserve"> </w:t>
            </w:r>
            <w:r w:rsidRPr="003A6E13">
              <w:rPr>
                <w:rFonts w:ascii="Times New Roman" w:eastAsia="Calibri" w:hAnsi="Times New Roman" w:cs="Times New Roman"/>
                <w:sz w:val="24"/>
                <w:szCs w:val="24"/>
                <w:lang w:eastAsia="ru-RU"/>
              </w:rPr>
              <w:t>изучения</w:t>
            </w:r>
            <w:r w:rsidRPr="003A6E13">
              <w:rPr>
                <w:rFonts w:ascii="Times New Roman" w:eastAsia="Calibri" w:hAnsi="Times New Roman" w:cs="Times New Roman"/>
                <w:b/>
                <w:sz w:val="24"/>
                <w:szCs w:val="24"/>
                <w:lang w:eastAsia="ru-RU"/>
              </w:rPr>
              <w:t xml:space="preserve"> оформленного </w:t>
            </w:r>
            <w:r w:rsidRPr="003A6E13">
              <w:rPr>
                <w:rFonts w:ascii="Times New Roman" w:eastAsia="Calibri" w:hAnsi="Times New Roman" w:cs="Times New Roman"/>
                <w:sz w:val="24"/>
                <w:szCs w:val="24"/>
                <w:lang w:eastAsia="ru-RU"/>
              </w:rPr>
              <w:t>воспитателем</w:t>
            </w:r>
            <w:r w:rsidRPr="003A6E13">
              <w:rPr>
                <w:rFonts w:ascii="Times New Roman" w:eastAsia="Calibri" w:hAnsi="Times New Roman" w:cs="Times New Roman"/>
                <w:b/>
                <w:sz w:val="24"/>
                <w:szCs w:val="24"/>
                <w:lang w:eastAsia="ru-RU"/>
              </w:rPr>
              <w:t xml:space="preserve"> портфолио педагогических достижений.</w:t>
            </w:r>
          </w:p>
          <w:p w:rsidR="003A6E13" w:rsidRPr="003A6E13" w:rsidRDefault="003A6E13" w:rsidP="003A6E13">
            <w:pPr>
              <w:autoSpaceDE w:val="0"/>
              <w:autoSpaceDN w:val="0"/>
              <w:adjustRightInd w:val="0"/>
              <w:spacing w:after="0" w:line="240" w:lineRule="auto"/>
              <w:ind w:firstLine="14"/>
              <w:jc w:val="both"/>
              <w:rPr>
                <w:rFonts w:ascii="Times New Roman" w:eastAsia="Times New Roman" w:hAnsi="Times New Roman" w:cs="Times New Roman"/>
                <w:b/>
                <w:sz w:val="24"/>
                <w:szCs w:val="24"/>
                <w:lang w:eastAsia="ru-RU"/>
              </w:rPr>
            </w:pPr>
            <w:r w:rsidRPr="003A6E13">
              <w:rPr>
                <w:rFonts w:ascii="Times New Roman" w:eastAsia="Calibri" w:hAnsi="Times New Roman" w:cs="Times New Roman"/>
                <w:sz w:val="24"/>
                <w:szCs w:val="24"/>
                <w:lang w:eastAsia="ru-RU"/>
              </w:rPr>
              <w:t>Защита и</w:t>
            </w:r>
            <w:r w:rsidRPr="003A6E13">
              <w:rPr>
                <w:rFonts w:ascii="Times New Roman" w:eastAsia="Calibri" w:hAnsi="Times New Roman" w:cs="Times New Roman"/>
                <w:b/>
                <w:sz w:val="24"/>
                <w:szCs w:val="24"/>
                <w:lang w:eastAsia="ru-RU"/>
              </w:rPr>
              <w:t xml:space="preserve"> </w:t>
            </w:r>
            <w:r w:rsidRPr="003A6E13">
              <w:rPr>
                <w:rFonts w:ascii="Times New Roman" w:eastAsia="Calibri" w:hAnsi="Times New Roman" w:cs="Times New Roman"/>
                <w:sz w:val="24"/>
                <w:szCs w:val="24"/>
                <w:lang w:eastAsia="ru-RU"/>
              </w:rPr>
              <w:t xml:space="preserve">представление </w:t>
            </w:r>
            <w:r w:rsidRPr="003A6E13">
              <w:rPr>
                <w:rFonts w:ascii="Times New Roman" w:eastAsia="Calibri" w:hAnsi="Times New Roman" w:cs="Times New Roman"/>
                <w:b/>
                <w:sz w:val="24"/>
                <w:szCs w:val="24"/>
                <w:lang w:eastAsia="ru-RU"/>
              </w:rPr>
              <w:t xml:space="preserve">презентации педагогических разработок в виде реферата. </w:t>
            </w:r>
            <w:r w:rsidRPr="003A6E13">
              <w:rPr>
                <w:rFonts w:ascii="Times New Roman" w:eastAsia="Calibri" w:hAnsi="Times New Roman" w:cs="Times New Roman"/>
                <w:sz w:val="24"/>
                <w:szCs w:val="24"/>
                <w:lang w:eastAsia="ru-RU"/>
              </w:rPr>
              <w:t>Дифференцированный зачет.</w:t>
            </w:r>
          </w:p>
        </w:tc>
      </w:tr>
      <w:tr w:rsidR="003A6E13" w:rsidRPr="003A6E13" w:rsidTr="0030611F">
        <w:tc>
          <w:tcPr>
            <w:tcW w:w="9773" w:type="dxa"/>
            <w:gridSpan w:val="2"/>
            <w:tcBorders>
              <w:top w:val="single" w:sz="6" w:space="0" w:color="auto"/>
              <w:left w:val="single" w:sz="6" w:space="0" w:color="auto"/>
              <w:bottom w:val="single" w:sz="6" w:space="0" w:color="auto"/>
              <w:right w:val="single" w:sz="6" w:space="0" w:color="auto"/>
            </w:tcBorders>
          </w:tcPr>
          <w:p w:rsidR="003A6E13" w:rsidRPr="003A6E13" w:rsidRDefault="003A6E13" w:rsidP="003A6E13">
            <w:pPr>
              <w:autoSpaceDE w:val="0"/>
              <w:autoSpaceDN w:val="0"/>
              <w:adjustRightInd w:val="0"/>
              <w:spacing w:after="0" w:line="240" w:lineRule="auto"/>
              <w:ind w:firstLine="14"/>
              <w:jc w:val="both"/>
              <w:rPr>
                <w:rFonts w:ascii="Times New Roman" w:eastAsia="Times New Roman" w:hAnsi="Times New Roman" w:cs="Times New Roman"/>
                <w:b/>
                <w:sz w:val="24"/>
                <w:szCs w:val="24"/>
                <w:lang w:eastAsia="ru-RU"/>
              </w:rPr>
            </w:pPr>
            <w:r w:rsidRPr="003A6E13">
              <w:rPr>
                <w:rFonts w:ascii="Times New Roman" w:eastAsia="Times New Roman" w:hAnsi="Times New Roman" w:cs="Times New Roman"/>
                <w:b/>
                <w:sz w:val="24"/>
                <w:szCs w:val="24"/>
                <w:lang w:eastAsia="ru-RU"/>
              </w:rPr>
              <w:t>ПК 5.5. Участвовать в исследовательской  и проектной деятельности в области дошкольного и специального дошкольного образования</w:t>
            </w:r>
          </w:p>
        </w:tc>
      </w:tr>
      <w:tr w:rsidR="003A6E13" w:rsidRPr="003A6E13" w:rsidTr="0030611F">
        <w:tc>
          <w:tcPr>
            <w:tcW w:w="1552" w:type="dxa"/>
            <w:tcBorders>
              <w:top w:val="single" w:sz="6" w:space="0" w:color="auto"/>
              <w:left w:val="single" w:sz="6" w:space="0" w:color="auto"/>
              <w:bottom w:val="single" w:sz="6" w:space="0" w:color="auto"/>
              <w:right w:val="single" w:sz="6" w:space="0" w:color="auto"/>
            </w:tcBorders>
          </w:tcPr>
          <w:p w:rsidR="003A6E13" w:rsidRPr="003A6E13" w:rsidRDefault="003A6E13" w:rsidP="003A6E13">
            <w:pPr>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Иметь практический опыт:</w:t>
            </w:r>
          </w:p>
          <w:p w:rsidR="003A6E13" w:rsidRPr="003A6E13" w:rsidRDefault="003A6E13" w:rsidP="003A6E13">
            <w:pPr>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участия в исследовательской и проектной деятельности;</w:t>
            </w:r>
          </w:p>
          <w:p w:rsidR="003A6E13" w:rsidRPr="003A6E13" w:rsidRDefault="003A6E13" w:rsidP="003A6E13">
            <w:pPr>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анализа и разработки учебно-тематических материалов (рабочих программ, учебно-тематических планов) на основе примерных и вариативных;</w:t>
            </w:r>
          </w:p>
          <w:p w:rsidR="003A6E13" w:rsidRPr="003A6E13" w:rsidRDefault="003A6E13" w:rsidP="003A6E13">
            <w:pPr>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презентации педагогических разработок в виде отчетов, рефератов, выступлений;</w:t>
            </w:r>
          </w:p>
          <w:p w:rsidR="003A6E13" w:rsidRPr="003A6E13" w:rsidRDefault="003A6E13" w:rsidP="003A6E13">
            <w:pPr>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оформления портфолио педагогическ</w:t>
            </w:r>
            <w:r w:rsidRPr="003A6E13">
              <w:rPr>
                <w:rFonts w:ascii="Times New Roman" w:eastAsia="Times New Roman" w:hAnsi="Times New Roman" w:cs="Times New Roman"/>
                <w:sz w:val="24"/>
                <w:szCs w:val="24"/>
                <w:lang w:eastAsia="ru-RU"/>
              </w:rPr>
              <w:lastRenderedPageBreak/>
              <w:t>их достижений;</w:t>
            </w:r>
          </w:p>
          <w:p w:rsidR="003A6E13" w:rsidRPr="003A6E13" w:rsidRDefault="003A6E13" w:rsidP="003A6E13">
            <w:pPr>
              <w:autoSpaceDE w:val="0"/>
              <w:autoSpaceDN w:val="0"/>
              <w:adjustRightInd w:val="0"/>
              <w:spacing w:after="0" w:line="240" w:lineRule="auto"/>
              <w:ind w:firstLine="5"/>
              <w:rPr>
                <w:rFonts w:ascii="Times New Roman" w:eastAsia="Times New Roman" w:hAnsi="Times New Roman" w:cs="Times New Roman"/>
                <w:sz w:val="24"/>
                <w:szCs w:val="24"/>
                <w:lang w:eastAsia="ru-RU"/>
              </w:rPr>
            </w:pPr>
          </w:p>
          <w:p w:rsidR="003A6E13" w:rsidRPr="003A6E13" w:rsidRDefault="003A6E13" w:rsidP="003A6E13">
            <w:pPr>
              <w:autoSpaceDE w:val="0"/>
              <w:autoSpaceDN w:val="0"/>
              <w:adjustRightInd w:val="0"/>
              <w:spacing w:after="0" w:line="240" w:lineRule="auto"/>
              <w:ind w:firstLine="5"/>
              <w:rPr>
                <w:rFonts w:ascii="Times New Roman" w:eastAsia="Times New Roman" w:hAnsi="Times New Roman" w:cs="Times New Roman"/>
                <w:sz w:val="24"/>
                <w:szCs w:val="24"/>
                <w:lang w:eastAsia="ru-RU"/>
              </w:rPr>
            </w:pPr>
          </w:p>
        </w:tc>
        <w:tc>
          <w:tcPr>
            <w:tcW w:w="8221" w:type="dxa"/>
            <w:tcBorders>
              <w:top w:val="single" w:sz="6" w:space="0" w:color="auto"/>
              <w:left w:val="single" w:sz="6" w:space="0" w:color="auto"/>
              <w:bottom w:val="single" w:sz="6" w:space="0" w:color="auto"/>
              <w:right w:val="single" w:sz="6" w:space="0" w:color="auto"/>
            </w:tcBorders>
          </w:tcPr>
          <w:p w:rsidR="003A6E13" w:rsidRPr="003A6E13" w:rsidRDefault="003A6E13" w:rsidP="003A6E13">
            <w:pPr>
              <w:autoSpaceDE w:val="0"/>
              <w:autoSpaceDN w:val="0"/>
              <w:adjustRightInd w:val="0"/>
              <w:spacing w:after="0" w:line="240" w:lineRule="auto"/>
              <w:ind w:firstLine="14"/>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lastRenderedPageBreak/>
              <w:t>Виды работ по практике:</w:t>
            </w:r>
          </w:p>
          <w:p w:rsidR="003A6E13" w:rsidRPr="003A6E13" w:rsidRDefault="003A6E13" w:rsidP="003A6E13">
            <w:pPr>
              <w:autoSpaceDE w:val="0"/>
              <w:autoSpaceDN w:val="0"/>
              <w:adjustRightInd w:val="0"/>
              <w:spacing w:after="0" w:line="240" w:lineRule="auto"/>
              <w:ind w:firstLine="14"/>
              <w:jc w:val="both"/>
              <w:rPr>
                <w:rFonts w:ascii="Times New Roman" w:eastAsia="Calibri" w:hAnsi="Times New Roman" w:cs="Times New Roman"/>
                <w:sz w:val="24"/>
                <w:szCs w:val="24"/>
                <w:lang w:eastAsia="ru-RU"/>
              </w:rPr>
            </w:pPr>
            <w:r w:rsidRPr="003A6E13">
              <w:rPr>
                <w:rFonts w:ascii="Times New Roman" w:eastAsia="Calibri" w:hAnsi="Times New Roman" w:cs="Times New Roman"/>
                <w:b/>
                <w:sz w:val="24"/>
                <w:szCs w:val="24"/>
                <w:lang w:eastAsia="ru-RU"/>
              </w:rPr>
              <w:t>Участие в исследовательской деятельности</w:t>
            </w:r>
            <w:r w:rsidRPr="003A6E13">
              <w:rPr>
                <w:rFonts w:ascii="Times New Roman" w:eastAsia="Calibri" w:hAnsi="Times New Roman" w:cs="Times New Roman"/>
                <w:sz w:val="24"/>
                <w:szCs w:val="24"/>
                <w:lang w:eastAsia="ru-RU"/>
              </w:rPr>
              <w:t xml:space="preserve"> по изучению психологических особенностей детей дошкольного возраста с отклонениями в развитии и с сохранным развитием с учетом особенностей возраста, группы отдельных воспитанников, наличия отклонений в развитии на основе методов и методик педагогического исследования.</w:t>
            </w:r>
          </w:p>
          <w:p w:rsidR="003A6E13" w:rsidRPr="003A6E13" w:rsidRDefault="003A6E13" w:rsidP="003A6E13">
            <w:pPr>
              <w:autoSpaceDE w:val="0"/>
              <w:autoSpaceDN w:val="0"/>
              <w:adjustRightInd w:val="0"/>
              <w:spacing w:after="0" w:line="240" w:lineRule="auto"/>
              <w:ind w:firstLine="14"/>
              <w:jc w:val="both"/>
              <w:rPr>
                <w:rFonts w:ascii="Times New Roman" w:eastAsia="Calibri" w:hAnsi="Times New Roman" w:cs="Times New Roman"/>
                <w:sz w:val="24"/>
                <w:szCs w:val="24"/>
                <w:lang w:eastAsia="ru-RU"/>
              </w:rPr>
            </w:pPr>
            <w:r w:rsidRPr="003A6E13">
              <w:rPr>
                <w:rFonts w:ascii="Times New Roman" w:eastAsia="Calibri" w:hAnsi="Times New Roman" w:cs="Times New Roman"/>
                <w:sz w:val="24"/>
                <w:szCs w:val="24"/>
                <w:lang w:eastAsia="ru-RU"/>
              </w:rPr>
              <w:t xml:space="preserve">Обобщение результатов </w:t>
            </w:r>
            <w:r w:rsidRPr="003A6E13">
              <w:rPr>
                <w:rFonts w:ascii="Times New Roman" w:eastAsia="Calibri" w:hAnsi="Times New Roman" w:cs="Times New Roman"/>
                <w:b/>
                <w:sz w:val="24"/>
                <w:szCs w:val="24"/>
                <w:lang w:eastAsia="ru-RU"/>
              </w:rPr>
              <w:t>исследовательской деятельности</w:t>
            </w:r>
            <w:r w:rsidRPr="003A6E13">
              <w:rPr>
                <w:rFonts w:ascii="Times New Roman" w:eastAsia="Calibri" w:hAnsi="Times New Roman" w:cs="Times New Roman"/>
                <w:sz w:val="24"/>
                <w:szCs w:val="24"/>
                <w:lang w:eastAsia="ru-RU"/>
              </w:rPr>
              <w:t xml:space="preserve"> по изучению психологических особенностей детей дошкольного возраста с отклонениями в развитии и с сохранным развитием с учетом особенностей возраста, группы отдельных воспитанников, наличия отклонений в развитии на основе методов и методик педагогического исследования.</w:t>
            </w:r>
          </w:p>
          <w:p w:rsidR="003A6E13" w:rsidRPr="003A6E13" w:rsidRDefault="003A6E13" w:rsidP="003A6E13">
            <w:pPr>
              <w:autoSpaceDE w:val="0"/>
              <w:autoSpaceDN w:val="0"/>
              <w:adjustRightInd w:val="0"/>
              <w:spacing w:after="0" w:line="240" w:lineRule="auto"/>
              <w:ind w:firstLine="14"/>
              <w:jc w:val="both"/>
              <w:rPr>
                <w:rFonts w:ascii="Times New Roman" w:eastAsia="Calibri" w:hAnsi="Times New Roman" w:cs="Times New Roman"/>
                <w:b/>
                <w:sz w:val="24"/>
                <w:szCs w:val="24"/>
                <w:lang w:eastAsia="ru-RU"/>
              </w:rPr>
            </w:pPr>
            <w:r w:rsidRPr="003A6E13">
              <w:rPr>
                <w:rFonts w:ascii="Times New Roman" w:eastAsia="Calibri" w:hAnsi="Times New Roman" w:cs="Times New Roman"/>
                <w:b/>
                <w:sz w:val="24"/>
                <w:szCs w:val="24"/>
                <w:lang w:eastAsia="ru-RU"/>
              </w:rPr>
              <w:t>Разработка учебно-тематического плана</w:t>
            </w:r>
            <w:r w:rsidRPr="003A6E13">
              <w:rPr>
                <w:rFonts w:ascii="Times New Roman" w:eastAsia="Calibri" w:hAnsi="Times New Roman" w:cs="Times New Roman"/>
                <w:sz w:val="24"/>
                <w:szCs w:val="24"/>
                <w:lang w:eastAsia="ru-RU"/>
              </w:rPr>
              <w:t xml:space="preserve"> по проведению индивидуально-коррекционной работе с детьми дошкольного возраста с отклонениями в развитии и с сохранным развитием с учетом особенностей возраста, группы отдельных воспитанников, наличия отклонений в развитии по результатам </w:t>
            </w:r>
            <w:r w:rsidRPr="003A6E13">
              <w:rPr>
                <w:rFonts w:ascii="Times New Roman" w:eastAsia="Calibri" w:hAnsi="Times New Roman" w:cs="Times New Roman"/>
                <w:b/>
                <w:sz w:val="24"/>
                <w:szCs w:val="24"/>
                <w:lang w:eastAsia="ru-RU"/>
              </w:rPr>
              <w:t>исследовательской деятельности.</w:t>
            </w:r>
          </w:p>
          <w:p w:rsidR="003A6E13" w:rsidRPr="003A6E13" w:rsidRDefault="003A6E13" w:rsidP="003A6E13">
            <w:pPr>
              <w:autoSpaceDE w:val="0"/>
              <w:autoSpaceDN w:val="0"/>
              <w:adjustRightInd w:val="0"/>
              <w:spacing w:after="0" w:line="240" w:lineRule="auto"/>
              <w:ind w:firstLine="14"/>
              <w:jc w:val="both"/>
              <w:rPr>
                <w:rFonts w:ascii="Times New Roman" w:eastAsia="Calibri" w:hAnsi="Times New Roman" w:cs="Times New Roman"/>
                <w:b/>
                <w:sz w:val="24"/>
                <w:szCs w:val="24"/>
                <w:lang w:eastAsia="ru-RU"/>
              </w:rPr>
            </w:pPr>
            <w:r w:rsidRPr="003A6E13">
              <w:rPr>
                <w:rFonts w:ascii="Times New Roman" w:eastAsia="Calibri" w:hAnsi="Times New Roman" w:cs="Times New Roman"/>
                <w:b/>
                <w:sz w:val="24"/>
                <w:szCs w:val="24"/>
                <w:lang w:eastAsia="ru-RU"/>
              </w:rPr>
              <w:t xml:space="preserve">Презентация </w:t>
            </w:r>
            <w:r w:rsidRPr="003A6E13">
              <w:rPr>
                <w:rFonts w:ascii="Times New Roman" w:eastAsia="Calibri" w:hAnsi="Times New Roman" w:cs="Times New Roman"/>
                <w:sz w:val="24"/>
                <w:szCs w:val="24"/>
                <w:lang w:eastAsia="ru-RU"/>
              </w:rPr>
              <w:t xml:space="preserve">результатов обобщения </w:t>
            </w:r>
            <w:r w:rsidRPr="003A6E13">
              <w:rPr>
                <w:rFonts w:ascii="Times New Roman" w:eastAsia="Calibri" w:hAnsi="Times New Roman" w:cs="Times New Roman"/>
                <w:b/>
                <w:sz w:val="24"/>
                <w:szCs w:val="24"/>
                <w:lang w:eastAsia="ru-RU"/>
              </w:rPr>
              <w:t>по исследовательской деятельности</w:t>
            </w:r>
            <w:r w:rsidRPr="003A6E13">
              <w:rPr>
                <w:rFonts w:ascii="Times New Roman" w:eastAsia="Calibri" w:hAnsi="Times New Roman" w:cs="Times New Roman"/>
                <w:sz w:val="24"/>
                <w:szCs w:val="24"/>
                <w:lang w:eastAsia="ru-RU"/>
              </w:rPr>
              <w:t xml:space="preserve"> изучения психологических особенностей детей дошкольного возраста с отклонениями в развитии и с сохранным развитием с учетом особенностей возраста, группы отдельных воспитанников, наличия отклонений в развитии </w:t>
            </w:r>
            <w:r w:rsidRPr="003A6E13">
              <w:rPr>
                <w:rFonts w:ascii="Times New Roman" w:eastAsia="Calibri" w:hAnsi="Times New Roman" w:cs="Times New Roman"/>
                <w:b/>
                <w:sz w:val="24"/>
                <w:szCs w:val="24"/>
                <w:lang w:eastAsia="ru-RU"/>
              </w:rPr>
              <w:t>в виде отчета и выступления.</w:t>
            </w:r>
          </w:p>
          <w:p w:rsidR="003A6E13" w:rsidRPr="003A6E13" w:rsidRDefault="003A6E13" w:rsidP="003A6E13">
            <w:pPr>
              <w:autoSpaceDE w:val="0"/>
              <w:autoSpaceDN w:val="0"/>
              <w:adjustRightInd w:val="0"/>
              <w:spacing w:after="0" w:line="240" w:lineRule="auto"/>
              <w:ind w:firstLine="14"/>
              <w:jc w:val="both"/>
              <w:rPr>
                <w:rFonts w:ascii="Times New Roman" w:eastAsia="Calibri" w:hAnsi="Times New Roman" w:cs="Times New Roman"/>
                <w:sz w:val="24"/>
                <w:szCs w:val="24"/>
                <w:lang w:eastAsia="ru-RU"/>
              </w:rPr>
            </w:pPr>
            <w:r w:rsidRPr="003A6E13">
              <w:rPr>
                <w:rFonts w:ascii="Times New Roman" w:eastAsia="Times New Roman" w:hAnsi="Times New Roman" w:cs="Times New Roman"/>
                <w:b/>
                <w:sz w:val="24"/>
                <w:szCs w:val="24"/>
                <w:lang w:eastAsia="ru-RU"/>
              </w:rPr>
              <w:t>Участие</w:t>
            </w:r>
            <w:r w:rsidRPr="003A6E13">
              <w:rPr>
                <w:rFonts w:ascii="Times New Roman" w:eastAsia="Times New Roman" w:hAnsi="Times New Roman" w:cs="Times New Roman"/>
                <w:sz w:val="24"/>
                <w:szCs w:val="24"/>
                <w:lang w:eastAsia="ru-RU"/>
              </w:rPr>
              <w:t xml:space="preserve"> в организации и проведении </w:t>
            </w:r>
            <w:r w:rsidRPr="003A6E13">
              <w:rPr>
                <w:rFonts w:ascii="Times New Roman" w:eastAsia="Times New Roman" w:hAnsi="Times New Roman" w:cs="Times New Roman"/>
                <w:b/>
                <w:sz w:val="24"/>
                <w:szCs w:val="24"/>
                <w:lang w:eastAsia="ru-RU"/>
              </w:rPr>
              <w:t>проектной деятельности</w:t>
            </w:r>
            <w:r w:rsidRPr="003A6E13">
              <w:rPr>
                <w:rFonts w:ascii="Times New Roman" w:eastAsia="Times New Roman" w:hAnsi="Times New Roman" w:cs="Times New Roman"/>
                <w:sz w:val="24"/>
                <w:szCs w:val="24"/>
                <w:lang w:eastAsia="ru-RU"/>
              </w:rPr>
              <w:t xml:space="preserve"> с </w:t>
            </w:r>
            <w:r w:rsidRPr="003A6E13">
              <w:rPr>
                <w:rFonts w:ascii="Times New Roman" w:eastAsia="Calibri" w:hAnsi="Times New Roman" w:cs="Times New Roman"/>
                <w:sz w:val="24"/>
                <w:szCs w:val="24"/>
                <w:lang w:eastAsia="ru-RU"/>
              </w:rPr>
              <w:t>детьми дошкольного возраста с отклонениями в развитии и с сохранным развитием.</w:t>
            </w:r>
          </w:p>
          <w:p w:rsidR="003A6E13" w:rsidRPr="003A6E13" w:rsidRDefault="003A6E13" w:rsidP="003A6E13">
            <w:pPr>
              <w:autoSpaceDE w:val="0"/>
              <w:autoSpaceDN w:val="0"/>
              <w:adjustRightInd w:val="0"/>
              <w:spacing w:after="0" w:line="240" w:lineRule="auto"/>
              <w:ind w:firstLine="14"/>
              <w:jc w:val="both"/>
              <w:rPr>
                <w:rFonts w:ascii="Times New Roman" w:eastAsia="Calibri" w:hAnsi="Times New Roman" w:cs="Times New Roman"/>
                <w:sz w:val="24"/>
                <w:szCs w:val="24"/>
                <w:lang w:eastAsia="ru-RU"/>
              </w:rPr>
            </w:pPr>
            <w:r w:rsidRPr="003A6E13">
              <w:rPr>
                <w:rFonts w:ascii="Times New Roman" w:eastAsia="Calibri" w:hAnsi="Times New Roman" w:cs="Times New Roman"/>
                <w:sz w:val="24"/>
                <w:szCs w:val="24"/>
                <w:lang w:eastAsia="ru-RU"/>
              </w:rPr>
              <w:t xml:space="preserve">Анализ </w:t>
            </w:r>
            <w:r w:rsidRPr="003A6E13">
              <w:rPr>
                <w:rFonts w:ascii="Times New Roman" w:eastAsia="Times New Roman" w:hAnsi="Times New Roman" w:cs="Times New Roman"/>
                <w:sz w:val="24"/>
                <w:szCs w:val="24"/>
                <w:lang w:eastAsia="ru-RU"/>
              </w:rPr>
              <w:t xml:space="preserve">организации и проведения </w:t>
            </w:r>
            <w:r w:rsidRPr="003A6E13">
              <w:rPr>
                <w:rFonts w:ascii="Times New Roman" w:eastAsia="Times New Roman" w:hAnsi="Times New Roman" w:cs="Times New Roman"/>
                <w:b/>
                <w:sz w:val="24"/>
                <w:szCs w:val="24"/>
                <w:lang w:eastAsia="ru-RU"/>
              </w:rPr>
              <w:t>проектной деятельности</w:t>
            </w:r>
            <w:r w:rsidRPr="003A6E13">
              <w:rPr>
                <w:rFonts w:ascii="Times New Roman" w:eastAsia="Times New Roman" w:hAnsi="Times New Roman" w:cs="Times New Roman"/>
                <w:sz w:val="24"/>
                <w:szCs w:val="24"/>
                <w:lang w:eastAsia="ru-RU"/>
              </w:rPr>
              <w:t xml:space="preserve"> с </w:t>
            </w:r>
            <w:r w:rsidRPr="003A6E13">
              <w:rPr>
                <w:rFonts w:ascii="Times New Roman" w:eastAsia="Calibri" w:hAnsi="Times New Roman" w:cs="Times New Roman"/>
                <w:sz w:val="24"/>
                <w:szCs w:val="24"/>
                <w:lang w:eastAsia="ru-RU"/>
              </w:rPr>
              <w:t>детьми дошкольного возраста с отклонениями в развитии и с сохранным развитием.</w:t>
            </w:r>
          </w:p>
          <w:p w:rsidR="003A6E13" w:rsidRPr="003A6E13" w:rsidRDefault="003A6E13" w:rsidP="003A6E13">
            <w:pPr>
              <w:autoSpaceDE w:val="0"/>
              <w:autoSpaceDN w:val="0"/>
              <w:adjustRightInd w:val="0"/>
              <w:spacing w:after="0" w:line="240" w:lineRule="auto"/>
              <w:ind w:firstLine="14"/>
              <w:jc w:val="both"/>
              <w:rPr>
                <w:rFonts w:ascii="Times New Roman" w:eastAsia="Calibri" w:hAnsi="Times New Roman" w:cs="Times New Roman"/>
                <w:b/>
                <w:sz w:val="24"/>
                <w:szCs w:val="24"/>
                <w:lang w:eastAsia="ru-RU"/>
              </w:rPr>
            </w:pPr>
            <w:r w:rsidRPr="003A6E13">
              <w:rPr>
                <w:rFonts w:ascii="Times New Roman" w:eastAsia="Calibri" w:hAnsi="Times New Roman" w:cs="Times New Roman"/>
                <w:sz w:val="24"/>
                <w:szCs w:val="24"/>
                <w:lang w:eastAsia="ru-RU"/>
              </w:rPr>
              <w:t xml:space="preserve">Участие в </w:t>
            </w:r>
            <w:r w:rsidRPr="003A6E13">
              <w:rPr>
                <w:rFonts w:ascii="Times New Roman" w:eastAsia="Calibri" w:hAnsi="Times New Roman" w:cs="Times New Roman"/>
                <w:b/>
                <w:sz w:val="24"/>
                <w:szCs w:val="24"/>
                <w:lang w:eastAsia="ru-RU"/>
              </w:rPr>
              <w:t>исследовательской деятельности</w:t>
            </w:r>
            <w:r w:rsidRPr="003A6E13">
              <w:rPr>
                <w:rFonts w:ascii="Times New Roman" w:eastAsia="Calibri" w:hAnsi="Times New Roman" w:cs="Times New Roman"/>
                <w:sz w:val="24"/>
                <w:szCs w:val="24"/>
                <w:lang w:eastAsia="ru-RU"/>
              </w:rPr>
              <w:t xml:space="preserve"> по определению путей самосовершенствования педагогического мастерства воспитателя детей дошкольного возраста с отклонениями в развитии и с сохранным развитием на основе изучения </w:t>
            </w:r>
            <w:r w:rsidRPr="003A6E13">
              <w:rPr>
                <w:rFonts w:ascii="Times New Roman" w:eastAsia="Calibri" w:hAnsi="Times New Roman" w:cs="Times New Roman"/>
                <w:b/>
                <w:sz w:val="24"/>
                <w:szCs w:val="24"/>
                <w:lang w:eastAsia="ru-RU"/>
              </w:rPr>
              <w:t>оформленного воспитателем портфолио педагогических достижений.</w:t>
            </w:r>
          </w:p>
          <w:p w:rsidR="003A6E13" w:rsidRPr="003A6E13" w:rsidRDefault="003A6E13" w:rsidP="003A6E13">
            <w:pPr>
              <w:autoSpaceDE w:val="0"/>
              <w:autoSpaceDN w:val="0"/>
              <w:adjustRightInd w:val="0"/>
              <w:spacing w:after="0" w:line="240" w:lineRule="auto"/>
              <w:ind w:firstLine="14"/>
              <w:jc w:val="both"/>
              <w:rPr>
                <w:rFonts w:ascii="Times New Roman" w:eastAsia="Calibri" w:hAnsi="Times New Roman" w:cs="Times New Roman"/>
                <w:sz w:val="24"/>
                <w:szCs w:val="24"/>
                <w:lang w:eastAsia="ru-RU"/>
              </w:rPr>
            </w:pPr>
            <w:r w:rsidRPr="003A6E13">
              <w:rPr>
                <w:rFonts w:ascii="Times New Roman" w:eastAsia="Calibri" w:hAnsi="Times New Roman" w:cs="Times New Roman"/>
                <w:sz w:val="24"/>
                <w:szCs w:val="24"/>
                <w:lang w:eastAsia="ru-RU"/>
              </w:rPr>
              <w:lastRenderedPageBreak/>
              <w:t xml:space="preserve">Анализ содержания и </w:t>
            </w:r>
            <w:r w:rsidRPr="003A6E13">
              <w:rPr>
                <w:rFonts w:ascii="Times New Roman" w:eastAsia="Calibri" w:hAnsi="Times New Roman" w:cs="Times New Roman"/>
                <w:b/>
                <w:sz w:val="24"/>
                <w:szCs w:val="24"/>
                <w:lang w:eastAsia="ru-RU"/>
              </w:rPr>
              <w:t>оформления портфолио педагогических достижений</w:t>
            </w:r>
            <w:r w:rsidRPr="003A6E13">
              <w:rPr>
                <w:rFonts w:ascii="Times New Roman" w:eastAsia="Calibri" w:hAnsi="Times New Roman" w:cs="Times New Roman"/>
                <w:sz w:val="24"/>
                <w:szCs w:val="24"/>
                <w:lang w:eastAsia="ru-RU"/>
              </w:rPr>
              <w:t xml:space="preserve"> воспитателя детей дошкольного возраста с отклонениями в развитии и с сохранным развитием.</w:t>
            </w:r>
          </w:p>
          <w:p w:rsidR="003A6E13" w:rsidRPr="003A6E13" w:rsidRDefault="003A6E13" w:rsidP="003A6E13">
            <w:pPr>
              <w:autoSpaceDE w:val="0"/>
              <w:autoSpaceDN w:val="0"/>
              <w:adjustRightInd w:val="0"/>
              <w:spacing w:after="0" w:line="240" w:lineRule="auto"/>
              <w:ind w:firstLine="14"/>
              <w:jc w:val="both"/>
              <w:rPr>
                <w:rFonts w:ascii="Times New Roman" w:eastAsia="Calibri" w:hAnsi="Times New Roman" w:cs="Times New Roman"/>
                <w:sz w:val="24"/>
                <w:szCs w:val="24"/>
                <w:lang w:eastAsia="ru-RU"/>
              </w:rPr>
            </w:pPr>
            <w:r w:rsidRPr="003A6E13">
              <w:rPr>
                <w:rFonts w:ascii="Times New Roman" w:eastAsia="Calibri" w:hAnsi="Times New Roman" w:cs="Times New Roman"/>
                <w:sz w:val="24"/>
                <w:szCs w:val="24"/>
                <w:lang w:eastAsia="ru-RU"/>
              </w:rPr>
              <w:t xml:space="preserve">Определение способов обобщения педагогического опыта, его представление и распространение по </w:t>
            </w:r>
            <w:r w:rsidRPr="003A6E13">
              <w:rPr>
                <w:rFonts w:ascii="Times New Roman" w:eastAsia="Calibri" w:hAnsi="Times New Roman" w:cs="Times New Roman"/>
                <w:b/>
                <w:sz w:val="24"/>
                <w:szCs w:val="24"/>
                <w:lang w:eastAsia="ru-RU"/>
              </w:rPr>
              <w:t xml:space="preserve">портфолио педагогических достижений </w:t>
            </w:r>
            <w:r w:rsidRPr="003A6E13">
              <w:rPr>
                <w:rFonts w:ascii="Times New Roman" w:eastAsia="Calibri" w:hAnsi="Times New Roman" w:cs="Times New Roman"/>
                <w:sz w:val="24"/>
                <w:szCs w:val="24"/>
                <w:lang w:eastAsia="ru-RU"/>
              </w:rPr>
              <w:t>воспитателя детей дошкольного возраста с отклонениями в развитии и с сохранным развитием.</w:t>
            </w:r>
          </w:p>
          <w:p w:rsidR="003A6E13" w:rsidRPr="003A6E13" w:rsidRDefault="003A6E13" w:rsidP="003A6E13">
            <w:pPr>
              <w:autoSpaceDE w:val="0"/>
              <w:autoSpaceDN w:val="0"/>
              <w:adjustRightInd w:val="0"/>
              <w:spacing w:after="0" w:line="240" w:lineRule="auto"/>
              <w:ind w:firstLine="14"/>
              <w:jc w:val="both"/>
              <w:rPr>
                <w:rFonts w:ascii="Times New Roman" w:eastAsia="Calibri" w:hAnsi="Times New Roman" w:cs="Times New Roman"/>
                <w:sz w:val="24"/>
                <w:szCs w:val="24"/>
                <w:lang w:eastAsia="ru-RU"/>
              </w:rPr>
            </w:pPr>
            <w:r w:rsidRPr="003A6E13">
              <w:rPr>
                <w:rFonts w:ascii="Times New Roman" w:eastAsia="Calibri" w:hAnsi="Times New Roman" w:cs="Times New Roman"/>
                <w:b/>
                <w:sz w:val="24"/>
                <w:szCs w:val="24"/>
                <w:lang w:eastAsia="ru-RU"/>
              </w:rPr>
              <w:t>Исследование</w:t>
            </w:r>
            <w:r w:rsidRPr="003A6E13">
              <w:rPr>
                <w:rFonts w:ascii="Times New Roman" w:eastAsia="Calibri" w:hAnsi="Times New Roman" w:cs="Times New Roman"/>
                <w:sz w:val="24"/>
                <w:szCs w:val="24"/>
                <w:lang w:eastAsia="ru-RU"/>
              </w:rPr>
              <w:t xml:space="preserve"> опыта воспитателя детей дошкольного возраста с отклонениями в развитии и с сохранным развитием по применению современных подходов и технологий в педагогическом процессе.</w:t>
            </w:r>
          </w:p>
          <w:p w:rsidR="003A6E13" w:rsidRPr="003A6E13" w:rsidRDefault="003A6E13" w:rsidP="003A6E13">
            <w:pPr>
              <w:autoSpaceDE w:val="0"/>
              <w:autoSpaceDN w:val="0"/>
              <w:adjustRightInd w:val="0"/>
              <w:spacing w:after="0" w:line="240" w:lineRule="auto"/>
              <w:ind w:firstLine="14"/>
              <w:jc w:val="both"/>
              <w:rPr>
                <w:rFonts w:ascii="Times New Roman" w:eastAsia="Calibri" w:hAnsi="Times New Roman" w:cs="Times New Roman"/>
                <w:b/>
                <w:sz w:val="24"/>
                <w:szCs w:val="24"/>
                <w:lang w:eastAsia="ru-RU"/>
              </w:rPr>
            </w:pPr>
            <w:r w:rsidRPr="003A6E13">
              <w:rPr>
                <w:rFonts w:ascii="Times New Roman" w:eastAsia="Calibri" w:hAnsi="Times New Roman" w:cs="Times New Roman"/>
                <w:sz w:val="24"/>
                <w:szCs w:val="24"/>
                <w:lang w:eastAsia="ru-RU"/>
              </w:rPr>
              <w:t>Анализ содержания опыта воспитателя детей дошкольного возраста с отклонениями в развитии и с сохранным развитием по применению современных подходов и технологий в педагогическом процессе по результатам</w:t>
            </w:r>
            <w:r w:rsidRPr="003A6E13">
              <w:rPr>
                <w:rFonts w:ascii="Times New Roman" w:eastAsia="Calibri" w:hAnsi="Times New Roman" w:cs="Times New Roman"/>
                <w:b/>
                <w:sz w:val="24"/>
                <w:szCs w:val="24"/>
                <w:lang w:eastAsia="ru-RU"/>
              </w:rPr>
              <w:t xml:space="preserve"> исследовательской деятельности.  Презентация выводов в виде отчетов.</w:t>
            </w:r>
          </w:p>
          <w:p w:rsidR="003A6E13" w:rsidRPr="003A6E13" w:rsidRDefault="003A6E13" w:rsidP="003A6E13">
            <w:pPr>
              <w:autoSpaceDE w:val="0"/>
              <w:autoSpaceDN w:val="0"/>
              <w:adjustRightInd w:val="0"/>
              <w:spacing w:after="0" w:line="240" w:lineRule="auto"/>
              <w:ind w:firstLine="14"/>
              <w:jc w:val="both"/>
              <w:rPr>
                <w:rFonts w:ascii="Times New Roman" w:eastAsia="Calibri" w:hAnsi="Times New Roman" w:cs="Times New Roman"/>
                <w:b/>
                <w:sz w:val="24"/>
                <w:szCs w:val="24"/>
                <w:lang w:eastAsia="ru-RU"/>
              </w:rPr>
            </w:pPr>
            <w:r w:rsidRPr="003A6E13">
              <w:rPr>
                <w:rFonts w:ascii="Times New Roman" w:eastAsia="Calibri" w:hAnsi="Times New Roman" w:cs="Times New Roman"/>
                <w:sz w:val="24"/>
                <w:szCs w:val="24"/>
                <w:lang w:eastAsia="ru-RU"/>
              </w:rPr>
              <w:t xml:space="preserve">Анализ содержания опыта воспитателя детей дошкольного возраста с отклонениями в развитии и с сохранным развитием по применению современных подходов и технологий в педагогическом процессе по результатам </w:t>
            </w:r>
            <w:r w:rsidRPr="003A6E13">
              <w:rPr>
                <w:rFonts w:ascii="Times New Roman" w:eastAsia="Calibri" w:hAnsi="Times New Roman" w:cs="Times New Roman"/>
                <w:b/>
                <w:sz w:val="24"/>
                <w:szCs w:val="24"/>
                <w:lang w:eastAsia="ru-RU"/>
              </w:rPr>
              <w:t>исследовательской деятельности.</w:t>
            </w:r>
            <w:r w:rsidRPr="003A6E13">
              <w:rPr>
                <w:rFonts w:ascii="Times New Roman" w:eastAsia="Calibri" w:hAnsi="Times New Roman" w:cs="Times New Roman"/>
                <w:sz w:val="24"/>
                <w:szCs w:val="24"/>
                <w:lang w:eastAsia="ru-RU"/>
              </w:rPr>
              <w:t xml:space="preserve">  </w:t>
            </w:r>
            <w:r w:rsidRPr="003A6E13">
              <w:rPr>
                <w:rFonts w:ascii="Times New Roman" w:eastAsia="Calibri" w:hAnsi="Times New Roman" w:cs="Times New Roman"/>
                <w:b/>
                <w:sz w:val="24"/>
                <w:szCs w:val="24"/>
                <w:lang w:eastAsia="ru-RU"/>
              </w:rPr>
              <w:t>Презентация выводов в виде отчетов.</w:t>
            </w:r>
          </w:p>
          <w:p w:rsidR="003A6E13" w:rsidRPr="003A6E13" w:rsidRDefault="003A6E13" w:rsidP="003A6E13">
            <w:pPr>
              <w:autoSpaceDE w:val="0"/>
              <w:autoSpaceDN w:val="0"/>
              <w:adjustRightInd w:val="0"/>
              <w:spacing w:after="0" w:line="240" w:lineRule="auto"/>
              <w:ind w:firstLine="14"/>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xml:space="preserve">Составление общего заключения исследовательской деятельности </w:t>
            </w:r>
            <w:r w:rsidRPr="003A6E13">
              <w:rPr>
                <w:rFonts w:ascii="Times New Roman" w:eastAsia="Calibri" w:hAnsi="Times New Roman" w:cs="Times New Roman"/>
                <w:sz w:val="24"/>
                <w:szCs w:val="24"/>
                <w:lang w:eastAsia="ru-RU"/>
              </w:rPr>
              <w:t>по определению путей самосовершенствования педагогического мастерства воспитателя детей дошкольного возраста с отклонениями в развитии и с сохранным развитием на основе</w:t>
            </w:r>
            <w:r w:rsidRPr="003A6E13">
              <w:rPr>
                <w:rFonts w:ascii="Times New Roman" w:eastAsia="Calibri" w:hAnsi="Times New Roman" w:cs="Times New Roman"/>
                <w:b/>
                <w:sz w:val="24"/>
                <w:szCs w:val="24"/>
                <w:lang w:eastAsia="ru-RU"/>
              </w:rPr>
              <w:t xml:space="preserve"> </w:t>
            </w:r>
            <w:r w:rsidRPr="003A6E13">
              <w:rPr>
                <w:rFonts w:ascii="Times New Roman" w:eastAsia="Calibri" w:hAnsi="Times New Roman" w:cs="Times New Roman"/>
                <w:sz w:val="24"/>
                <w:szCs w:val="24"/>
                <w:lang w:eastAsia="ru-RU"/>
              </w:rPr>
              <w:t>изучения</w:t>
            </w:r>
            <w:r w:rsidRPr="003A6E13">
              <w:rPr>
                <w:rFonts w:ascii="Times New Roman" w:eastAsia="Calibri" w:hAnsi="Times New Roman" w:cs="Times New Roman"/>
                <w:b/>
                <w:sz w:val="24"/>
                <w:szCs w:val="24"/>
                <w:lang w:eastAsia="ru-RU"/>
              </w:rPr>
              <w:t xml:space="preserve"> оформленного </w:t>
            </w:r>
            <w:r w:rsidRPr="003A6E13">
              <w:rPr>
                <w:rFonts w:ascii="Times New Roman" w:eastAsia="Calibri" w:hAnsi="Times New Roman" w:cs="Times New Roman"/>
                <w:sz w:val="24"/>
                <w:szCs w:val="24"/>
                <w:lang w:eastAsia="ru-RU"/>
              </w:rPr>
              <w:t>воспитателем</w:t>
            </w:r>
            <w:r w:rsidRPr="003A6E13">
              <w:rPr>
                <w:rFonts w:ascii="Times New Roman" w:eastAsia="Calibri" w:hAnsi="Times New Roman" w:cs="Times New Roman"/>
                <w:b/>
                <w:sz w:val="24"/>
                <w:szCs w:val="24"/>
                <w:lang w:eastAsia="ru-RU"/>
              </w:rPr>
              <w:t xml:space="preserve"> портфолио педагогических достижений.</w:t>
            </w:r>
          </w:p>
        </w:tc>
      </w:tr>
    </w:tbl>
    <w:p w:rsidR="003A6E13" w:rsidRPr="003A6E13" w:rsidRDefault="003A6E13" w:rsidP="003A6E13">
      <w:pPr>
        <w:widowControl w:val="0"/>
        <w:shd w:val="clear" w:color="auto" w:fill="FFFFFF"/>
        <w:autoSpaceDE w:val="0"/>
        <w:autoSpaceDN w:val="0"/>
        <w:adjustRightInd w:val="0"/>
        <w:spacing w:before="600" w:line="317" w:lineRule="exact"/>
        <w:ind w:right="250" w:firstLine="710"/>
        <w:jc w:val="both"/>
        <w:rPr>
          <w:rFonts w:ascii="Times New Roman" w:hAnsi="Times New Roman" w:cs="Times New Roman"/>
          <w:sz w:val="24"/>
          <w:szCs w:val="24"/>
        </w:rPr>
      </w:pPr>
    </w:p>
    <w:tbl>
      <w:tblPr>
        <w:tblStyle w:val="11"/>
        <w:tblW w:w="9923" w:type="dxa"/>
        <w:tblInd w:w="-5" w:type="dxa"/>
        <w:tblLayout w:type="fixed"/>
        <w:tblLook w:val="04A0" w:firstRow="1" w:lastRow="0" w:firstColumn="1" w:lastColumn="0" w:noHBand="0" w:noVBand="1"/>
      </w:tblPr>
      <w:tblGrid>
        <w:gridCol w:w="1134"/>
        <w:gridCol w:w="2410"/>
        <w:gridCol w:w="2127"/>
        <w:gridCol w:w="1701"/>
        <w:gridCol w:w="1275"/>
        <w:gridCol w:w="1276"/>
      </w:tblGrid>
      <w:tr w:rsidR="003A6E13" w:rsidRPr="003A6E13" w:rsidTr="0030611F">
        <w:tc>
          <w:tcPr>
            <w:tcW w:w="1134" w:type="dxa"/>
          </w:tcPr>
          <w:p w:rsidR="003A6E13" w:rsidRPr="003A6E13" w:rsidRDefault="003A6E13" w:rsidP="003A6E13">
            <w:pPr>
              <w:jc w:val="center"/>
              <w:rPr>
                <w:rFonts w:ascii="Times New Roman" w:hAnsi="Times New Roman"/>
                <w:spacing w:val="-2"/>
                <w:sz w:val="24"/>
                <w:szCs w:val="24"/>
              </w:rPr>
            </w:pPr>
            <w:r w:rsidRPr="003A6E13">
              <w:rPr>
                <w:rFonts w:ascii="Times New Roman" w:hAnsi="Times New Roman"/>
                <w:b/>
                <w:kern w:val="2"/>
                <w:sz w:val="24"/>
                <w:szCs w:val="24"/>
                <w:lang w:eastAsia="ko-KR"/>
              </w:rPr>
              <w:t>Коды ЛР</w:t>
            </w:r>
          </w:p>
        </w:tc>
        <w:tc>
          <w:tcPr>
            <w:tcW w:w="2410" w:type="dxa"/>
          </w:tcPr>
          <w:p w:rsidR="003A6E13" w:rsidRPr="003A6E13" w:rsidRDefault="003A6E13" w:rsidP="003A6E13">
            <w:pPr>
              <w:jc w:val="center"/>
              <w:rPr>
                <w:rFonts w:ascii="Times New Roman" w:hAnsi="Times New Roman"/>
                <w:b/>
                <w:spacing w:val="-2"/>
                <w:sz w:val="24"/>
                <w:szCs w:val="24"/>
              </w:rPr>
            </w:pPr>
            <w:r w:rsidRPr="003A6E13">
              <w:rPr>
                <w:rFonts w:ascii="Times New Roman" w:hAnsi="Times New Roman"/>
                <w:b/>
                <w:spacing w:val="-2"/>
                <w:sz w:val="24"/>
                <w:szCs w:val="24"/>
              </w:rPr>
              <w:t>Название ЛР</w:t>
            </w:r>
          </w:p>
        </w:tc>
        <w:tc>
          <w:tcPr>
            <w:tcW w:w="2127" w:type="dxa"/>
          </w:tcPr>
          <w:p w:rsidR="003A6E13" w:rsidRPr="003A6E13" w:rsidRDefault="003A6E13" w:rsidP="003A6E13">
            <w:pPr>
              <w:jc w:val="center"/>
              <w:rPr>
                <w:rFonts w:ascii="Times New Roman" w:hAnsi="Times New Roman"/>
                <w:spacing w:val="-2"/>
                <w:sz w:val="24"/>
                <w:szCs w:val="24"/>
              </w:rPr>
            </w:pPr>
            <w:r w:rsidRPr="003A6E13">
              <w:rPr>
                <w:rFonts w:ascii="Times New Roman" w:hAnsi="Times New Roman"/>
                <w:b/>
                <w:spacing w:val="-3"/>
                <w:sz w:val="24"/>
                <w:szCs w:val="24"/>
              </w:rPr>
              <w:t>Учебное занятие</w:t>
            </w:r>
          </w:p>
        </w:tc>
        <w:tc>
          <w:tcPr>
            <w:tcW w:w="1701" w:type="dxa"/>
          </w:tcPr>
          <w:p w:rsidR="003A6E13" w:rsidRPr="003A6E13" w:rsidRDefault="003A6E13" w:rsidP="003A6E13">
            <w:pPr>
              <w:jc w:val="center"/>
              <w:rPr>
                <w:rFonts w:ascii="Times New Roman" w:hAnsi="Times New Roman"/>
                <w:b/>
                <w:kern w:val="2"/>
                <w:sz w:val="24"/>
                <w:szCs w:val="24"/>
                <w:lang w:eastAsia="ko-KR"/>
              </w:rPr>
            </w:pPr>
            <w:r w:rsidRPr="003A6E13">
              <w:rPr>
                <w:rFonts w:ascii="Times New Roman" w:hAnsi="Times New Roman"/>
                <w:b/>
                <w:kern w:val="2"/>
                <w:sz w:val="24"/>
                <w:szCs w:val="24"/>
                <w:lang w:eastAsia="ko-KR"/>
              </w:rPr>
              <w:t xml:space="preserve">Содержание и формы </w:t>
            </w:r>
            <w:r w:rsidRPr="003A6E13">
              <w:rPr>
                <w:rFonts w:ascii="Times New Roman" w:hAnsi="Times New Roman"/>
                <w:b/>
                <w:kern w:val="2"/>
                <w:sz w:val="24"/>
                <w:szCs w:val="24"/>
                <w:lang w:eastAsia="ko-KR"/>
              </w:rPr>
              <w:br/>
              <w:t>деятельности</w:t>
            </w:r>
          </w:p>
        </w:tc>
        <w:tc>
          <w:tcPr>
            <w:tcW w:w="1275" w:type="dxa"/>
          </w:tcPr>
          <w:p w:rsidR="003A6E13" w:rsidRPr="003A6E13" w:rsidRDefault="003A6E13" w:rsidP="003A6E13">
            <w:pPr>
              <w:jc w:val="center"/>
              <w:rPr>
                <w:rFonts w:ascii="Times New Roman" w:hAnsi="Times New Roman"/>
                <w:spacing w:val="-2"/>
                <w:sz w:val="24"/>
                <w:szCs w:val="24"/>
              </w:rPr>
            </w:pPr>
            <w:r w:rsidRPr="003A6E13">
              <w:rPr>
                <w:rFonts w:ascii="Times New Roman" w:hAnsi="Times New Roman"/>
                <w:b/>
                <w:kern w:val="2"/>
                <w:sz w:val="24"/>
                <w:szCs w:val="24"/>
                <w:lang w:eastAsia="ko-KR"/>
              </w:rPr>
              <w:t>Участники</w:t>
            </w:r>
          </w:p>
        </w:tc>
        <w:tc>
          <w:tcPr>
            <w:tcW w:w="1276" w:type="dxa"/>
          </w:tcPr>
          <w:p w:rsidR="003A6E13" w:rsidRPr="003A6E13" w:rsidRDefault="003A6E13" w:rsidP="003A6E13">
            <w:pPr>
              <w:jc w:val="center"/>
              <w:rPr>
                <w:rFonts w:ascii="Times New Roman" w:hAnsi="Times New Roman"/>
                <w:spacing w:val="-2"/>
                <w:sz w:val="24"/>
                <w:szCs w:val="24"/>
              </w:rPr>
            </w:pPr>
            <w:r w:rsidRPr="003A6E13">
              <w:rPr>
                <w:rFonts w:ascii="Times New Roman" w:hAnsi="Times New Roman"/>
                <w:b/>
                <w:kern w:val="2"/>
                <w:sz w:val="24"/>
                <w:szCs w:val="24"/>
                <w:lang w:eastAsia="ko-KR"/>
              </w:rPr>
              <w:t xml:space="preserve">Место </w:t>
            </w:r>
            <w:r w:rsidRPr="003A6E13">
              <w:rPr>
                <w:rFonts w:ascii="Times New Roman" w:hAnsi="Times New Roman"/>
                <w:b/>
                <w:kern w:val="2"/>
                <w:sz w:val="24"/>
                <w:szCs w:val="24"/>
                <w:lang w:eastAsia="ko-KR"/>
              </w:rPr>
              <w:br/>
              <w:t>проведения</w:t>
            </w:r>
          </w:p>
        </w:tc>
      </w:tr>
      <w:tr w:rsidR="003A6E13" w:rsidRPr="003A6E13" w:rsidTr="0030611F">
        <w:tc>
          <w:tcPr>
            <w:tcW w:w="1134" w:type="dxa"/>
          </w:tcPr>
          <w:p w:rsidR="003A6E13" w:rsidRPr="003A6E13" w:rsidRDefault="003A6E13" w:rsidP="003A6E13">
            <w:pPr>
              <w:widowControl w:val="0"/>
              <w:shd w:val="clear" w:color="auto" w:fill="FFFFFF"/>
              <w:autoSpaceDE w:val="0"/>
              <w:autoSpaceDN w:val="0"/>
              <w:adjustRightInd w:val="0"/>
              <w:jc w:val="both"/>
              <w:rPr>
                <w:rFonts w:ascii="Times New Roman" w:hAnsi="Times New Roman"/>
                <w:sz w:val="24"/>
                <w:szCs w:val="24"/>
              </w:rPr>
            </w:pPr>
            <w:r w:rsidRPr="003A6E13">
              <w:rPr>
                <w:rFonts w:ascii="Times New Roman" w:hAnsi="Times New Roman"/>
                <w:sz w:val="24"/>
                <w:szCs w:val="24"/>
              </w:rPr>
              <w:t xml:space="preserve">ЛР 6 </w:t>
            </w:r>
          </w:p>
        </w:tc>
        <w:tc>
          <w:tcPr>
            <w:tcW w:w="2410" w:type="dxa"/>
          </w:tcPr>
          <w:p w:rsidR="003A6E13" w:rsidRPr="003A6E13" w:rsidRDefault="003A6E13" w:rsidP="003A6E13">
            <w:pPr>
              <w:widowControl w:val="0"/>
              <w:shd w:val="clear" w:color="auto" w:fill="FFFFFF"/>
              <w:autoSpaceDE w:val="0"/>
              <w:autoSpaceDN w:val="0"/>
              <w:adjustRightInd w:val="0"/>
              <w:jc w:val="both"/>
              <w:rPr>
                <w:rFonts w:ascii="Times New Roman" w:hAnsi="Times New Roman"/>
                <w:sz w:val="24"/>
                <w:szCs w:val="24"/>
              </w:rPr>
            </w:pPr>
            <w:r w:rsidRPr="003A6E13">
              <w:rPr>
                <w:rFonts w:ascii="Times New Roman" w:hAnsi="Times New Roman"/>
                <w:sz w:val="24"/>
                <w:szCs w:val="24"/>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p w:rsidR="003A6E13" w:rsidRPr="003A6E13" w:rsidRDefault="003A6E13" w:rsidP="003A6E13">
            <w:pPr>
              <w:widowControl w:val="0"/>
              <w:shd w:val="clear" w:color="auto" w:fill="FFFFFF"/>
              <w:autoSpaceDE w:val="0"/>
              <w:autoSpaceDN w:val="0"/>
              <w:adjustRightInd w:val="0"/>
              <w:jc w:val="both"/>
              <w:rPr>
                <w:rFonts w:ascii="Times New Roman" w:hAnsi="Times New Roman"/>
                <w:sz w:val="24"/>
                <w:szCs w:val="24"/>
              </w:rPr>
            </w:pPr>
          </w:p>
        </w:tc>
        <w:tc>
          <w:tcPr>
            <w:tcW w:w="2127" w:type="dxa"/>
          </w:tcPr>
          <w:p w:rsidR="003A6E13" w:rsidRPr="003A6E13" w:rsidRDefault="003A6E13" w:rsidP="003A6E13">
            <w:pPr>
              <w:jc w:val="both"/>
              <w:rPr>
                <w:rFonts w:ascii="Times New Roman" w:hAnsi="Times New Roman"/>
                <w:spacing w:val="-2"/>
                <w:sz w:val="24"/>
                <w:szCs w:val="24"/>
              </w:rPr>
            </w:pPr>
            <w:r w:rsidRPr="003A6E13">
              <w:rPr>
                <w:rFonts w:ascii="Times New Roman" w:hAnsi="Times New Roman"/>
                <w:spacing w:val="-2"/>
                <w:sz w:val="24"/>
                <w:szCs w:val="24"/>
              </w:rPr>
              <w:t>Разработка учебно-методического обеспечения воспитательного процесса. Методика разработки УМК, методических пособий, рекомендаций. Методические разработки с учетом видов образовательных учреждений.</w:t>
            </w:r>
          </w:p>
        </w:tc>
        <w:tc>
          <w:tcPr>
            <w:tcW w:w="1701" w:type="dxa"/>
          </w:tcPr>
          <w:p w:rsidR="003A6E13" w:rsidRPr="003A6E13" w:rsidRDefault="003A6E13" w:rsidP="003A6E13">
            <w:pPr>
              <w:jc w:val="both"/>
              <w:rPr>
                <w:rFonts w:ascii="Times New Roman" w:hAnsi="Times New Roman"/>
                <w:spacing w:val="-2"/>
                <w:sz w:val="24"/>
                <w:szCs w:val="24"/>
              </w:rPr>
            </w:pPr>
            <w:r w:rsidRPr="003A6E13">
              <w:rPr>
                <w:rFonts w:ascii="Times New Roman" w:hAnsi="Times New Roman"/>
                <w:spacing w:val="-2"/>
                <w:sz w:val="24"/>
                <w:szCs w:val="24"/>
              </w:rPr>
              <w:t>Конкурс «Лучшая методическая разработка»</w:t>
            </w:r>
          </w:p>
        </w:tc>
        <w:tc>
          <w:tcPr>
            <w:tcW w:w="1275" w:type="dxa"/>
          </w:tcPr>
          <w:p w:rsidR="003A6E13" w:rsidRPr="003A6E13" w:rsidRDefault="003A6E13" w:rsidP="003A6E13">
            <w:pPr>
              <w:jc w:val="both"/>
              <w:rPr>
                <w:rFonts w:ascii="Times New Roman" w:hAnsi="Times New Roman"/>
                <w:spacing w:val="-2"/>
                <w:sz w:val="24"/>
                <w:szCs w:val="24"/>
              </w:rPr>
            </w:pPr>
            <w:r w:rsidRPr="003A6E13">
              <w:rPr>
                <w:rFonts w:ascii="Times New Roman" w:hAnsi="Times New Roman"/>
                <w:spacing w:val="-2"/>
                <w:sz w:val="24"/>
                <w:szCs w:val="24"/>
              </w:rPr>
              <w:t xml:space="preserve">Студенты </w:t>
            </w:r>
          </w:p>
        </w:tc>
        <w:tc>
          <w:tcPr>
            <w:tcW w:w="1276" w:type="dxa"/>
          </w:tcPr>
          <w:p w:rsidR="003A6E13" w:rsidRPr="003A6E13" w:rsidRDefault="003A6E13" w:rsidP="003A6E13">
            <w:pPr>
              <w:jc w:val="both"/>
              <w:rPr>
                <w:rFonts w:ascii="Times New Roman" w:hAnsi="Times New Roman"/>
                <w:spacing w:val="-2"/>
                <w:sz w:val="24"/>
                <w:szCs w:val="24"/>
              </w:rPr>
            </w:pPr>
            <w:r w:rsidRPr="003A6E13">
              <w:rPr>
                <w:rFonts w:ascii="Times New Roman" w:hAnsi="Times New Roman"/>
                <w:spacing w:val="-2"/>
                <w:sz w:val="24"/>
                <w:szCs w:val="24"/>
              </w:rPr>
              <w:t>Аудитории</w:t>
            </w:r>
          </w:p>
        </w:tc>
      </w:tr>
      <w:tr w:rsidR="003A6E13" w:rsidRPr="003A6E13" w:rsidTr="0030611F">
        <w:trPr>
          <w:trHeight w:val="2079"/>
        </w:trPr>
        <w:tc>
          <w:tcPr>
            <w:tcW w:w="1134" w:type="dxa"/>
          </w:tcPr>
          <w:p w:rsidR="003A6E13" w:rsidRPr="003A6E13" w:rsidRDefault="003A6E13" w:rsidP="003A6E13">
            <w:pPr>
              <w:widowControl w:val="0"/>
              <w:shd w:val="clear" w:color="auto" w:fill="FFFFFF"/>
              <w:autoSpaceDE w:val="0"/>
              <w:autoSpaceDN w:val="0"/>
              <w:adjustRightInd w:val="0"/>
              <w:jc w:val="both"/>
              <w:rPr>
                <w:rFonts w:ascii="Times New Roman" w:hAnsi="Times New Roman"/>
                <w:sz w:val="24"/>
                <w:szCs w:val="24"/>
              </w:rPr>
            </w:pPr>
            <w:r w:rsidRPr="003A6E13">
              <w:rPr>
                <w:rFonts w:ascii="Times New Roman" w:hAnsi="Times New Roman"/>
                <w:sz w:val="24"/>
                <w:szCs w:val="24"/>
              </w:rPr>
              <w:lastRenderedPageBreak/>
              <w:t xml:space="preserve">ЛР 15 </w:t>
            </w:r>
          </w:p>
        </w:tc>
        <w:tc>
          <w:tcPr>
            <w:tcW w:w="2410" w:type="dxa"/>
          </w:tcPr>
          <w:p w:rsidR="003A6E13" w:rsidRPr="003A6E13" w:rsidRDefault="003A6E13" w:rsidP="003A6E13">
            <w:pPr>
              <w:widowControl w:val="0"/>
              <w:shd w:val="clear" w:color="auto" w:fill="FFFFFF"/>
              <w:autoSpaceDE w:val="0"/>
              <w:autoSpaceDN w:val="0"/>
              <w:adjustRightInd w:val="0"/>
              <w:jc w:val="both"/>
              <w:rPr>
                <w:rFonts w:ascii="Times New Roman" w:hAnsi="Times New Roman"/>
                <w:sz w:val="24"/>
                <w:szCs w:val="24"/>
              </w:rPr>
            </w:pPr>
            <w:r w:rsidRPr="003A6E13">
              <w:rPr>
                <w:rFonts w:ascii="Times New Roman" w:hAnsi="Times New Roman"/>
                <w:sz w:val="24"/>
                <w:szCs w:val="24"/>
              </w:rPr>
              <w:t>Признающий ценности непрерывного образования, необходимость постоянного совершенствования и саморазвития; управляющий собственным профессиональным развитием, рефлексивно оценивающий собственный жизненный и профессиональный опыт.</w:t>
            </w:r>
          </w:p>
        </w:tc>
        <w:tc>
          <w:tcPr>
            <w:tcW w:w="2127" w:type="dxa"/>
          </w:tcPr>
          <w:p w:rsidR="003A6E13" w:rsidRPr="003A6E13" w:rsidRDefault="003A6E13" w:rsidP="003A6E13">
            <w:pPr>
              <w:jc w:val="both"/>
              <w:rPr>
                <w:rFonts w:ascii="Times New Roman" w:hAnsi="Times New Roman"/>
                <w:spacing w:val="-2"/>
                <w:sz w:val="24"/>
                <w:szCs w:val="24"/>
              </w:rPr>
            </w:pPr>
            <w:r w:rsidRPr="003A6E13">
              <w:rPr>
                <w:rFonts w:ascii="Times New Roman" w:hAnsi="Times New Roman"/>
                <w:spacing w:val="-2"/>
                <w:sz w:val="24"/>
                <w:szCs w:val="24"/>
              </w:rPr>
              <w:t>Источники, способы обобщения, представления и распространения педагогического опыта.</w:t>
            </w:r>
          </w:p>
        </w:tc>
        <w:tc>
          <w:tcPr>
            <w:tcW w:w="1701" w:type="dxa"/>
          </w:tcPr>
          <w:p w:rsidR="003A6E13" w:rsidRPr="003A6E13" w:rsidRDefault="003A6E13" w:rsidP="003A6E13">
            <w:pPr>
              <w:jc w:val="both"/>
              <w:rPr>
                <w:rFonts w:ascii="Times New Roman" w:hAnsi="Times New Roman"/>
                <w:spacing w:val="-2"/>
                <w:sz w:val="24"/>
                <w:szCs w:val="24"/>
              </w:rPr>
            </w:pPr>
            <w:r w:rsidRPr="003A6E13">
              <w:rPr>
                <w:rFonts w:ascii="Times New Roman" w:hAnsi="Times New Roman"/>
                <w:spacing w:val="-2"/>
                <w:sz w:val="24"/>
                <w:szCs w:val="24"/>
              </w:rPr>
              <w:t>Реклама педагогического опыта</w:t>
            </w:r>
          </w:p>
        </w:tc>
        <w:tc>
          <w:tcPr>
            <w:tcW w:w="1275" w:type="dxa"/>
          </w:tcPr>
          <w:p w:rsidR="003A6E13" w:rsidRPr="003A6E13" w:rsidRDefault="003A6E13" w:rsidP="003A6E13">
            <w:pPr>
              <w:jc w:val="both"/>
              <w:rPr>
                <w:rFonts w:ascii="Times New Roman" w:hAnsi="Times New Roman"/>
                <w:spacing w:val="-2"/>
                <w:sz w:val="24"/>
                <w:szCs w:val="24"/>
              </w:rPr>
            </w:pPr>
            <w:r w:rsidRPr="003A6E13">
              <w:rPr>
                <w:rFonts w:ascii="Times New Roman" w:hAnsi="Times New Roman"/>
                <w:spacing w:val="-2"/>
                <w:sz w:val="24"/>
                <w:szCs w:val="24"/>
              </w:rPr>
              <w:t xml:space="preserve">Студенты </w:t>
            </w:r>
          </w:p>
        </w:tc>
        <w:tc>
          <w:tcPr>
            <w:tcW w:w="1276" w:type="dxa"/>
          </w:tcPr>
          <w:p w:rsidR="003A6E13" w:rsidRPr="003A6E13" w:rsidRDefault="003A6E13" w:rsidP="003A6E13">
            <w:pPr>
              <w:jc w:val="both"/>
              <w:rPr>
                <w:rFonts w:ascii="Times New Roman" w:hAnsi="Times New Roman"/>
                <w:spacing w:val="-2"/>
                <w:sz w:val="24"/>
                <w:szCs w:val="24"/>
              </w:rPr>
            </w:pPr>
            <w:r w:rsidRPr="003A6E13">
              <w:rPr>
                <w:rFonts w:ascii="Times New Roman" w:hAnsi="Times New Roman"/>
                <w:spacing w:val="-2"/>
                <w:sz w:val="24"/>
                <w:szCs w:val="24"/>
              </w:rPr>
              <w:t>Аудитории</w:t>
            </w:r>
          </w:p>
        </w:tc>
      </w:tr>
    </w:tbl>
    <w:p w:rsidR="003A6E13" w:rsidRPr="003A6E13" w:rsidRDefault="003A6E13" w:rsidP="003A6E13">
      <w:pPr>
        <w:ind w:firstLine="708"/>
        <w:rPr>
          <w:rFonts w:ascii="Times New Roman" w:hAnsi="Times New Roman" w:cs="Times New Roman"/>
          <w:sz w:val="24"/>
          <w:szCs w:val="24"/>
        </w:rPr>
      </w:pPr>
    </w:p>
    <w:p w:rsidR="003A6E13" w:rsidRPr="003A6E13" w:rsidRDefault="003A6E13" w:rsidP="003A6E13">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3A6E13">
        <w:rPr>
          <w:rFonts w:ascii="Times New Roman" w:eastAsia="Times New Roman" w:hAnsi="Times New Roman" w:cs="Times New Roman"/>
          <w:b/>
          <w:sz w:val="24"/>
          <w:szCs w:val="24"/>
          <w:lang w:eastAsia="ar-SA"/>
        </w:rPr>
        <w:t>РАБОЧАЯ ПРОГРАММА</w:t>
      </w:r>
    </w:p>
    <w:p w:rsidR="003A6E13" w:rsidRPr="003A6E13" w:rsidRDefault="003A6E13" w:rsidP="003A6E13">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3A6E13">
        <w:rPr>
          <w:rFonts w:ascii="Times New Roman" w:eastAsia="Times New Roman" w:hAnsi="Times New Roman" w:cs="Times New Roman"/>
          <w:b/>
          <w:sz w:val="24"/>
          <w:szCs w:val="24"/>
          <w:lang w:eastAsia="ar-SA"/>
        </w:rPr>
        <w:t>производственной (преддипломной) практики</w:t>
      </w:r>
    </w:p>
    <w:p w:rsidR="003A6E13" w:rsidRPr="003A6E13" w:rsidRDefault="003A6E13" w:rsidP="003A6E13">
      <w:pPr>
        <w:widowControl w:val="0"/>
        <w:suppressAutoHyphens/>
        <w:autoSpaceDE w:val="0"/>
        <w:autoSpaceDN w:val="0"/>
        <w:adjustRightInd w:val="0"/>
        <w:spacing w:after="0" w:line="240" w:lineRule="auto"/>
        <w:ind w:firstLine="684"/>
        <w:jc w:val="both"/>
        <w:rPr>
          <w:rFonts w:ascii="Times New Roman" w:eastAsia="Times New Roman" w:hAnsi="Times New Roman" w:cs="Times New Roman"/>
          <w:sz w:val="24"/>
          <w:szCs w:val="24"/>
          <w:lang w:eastAsia="ar-SA"/>
        </w:rPr>
      </w:pPr>
    </w:p>
    <w:p w:rsidR="003A6E13" w:rsidRPr="003A6E13" w:rsidRDefault="003A6E13" w:rsidP="003A6E13">
      <w:pPr>
        <w:widowControl w:val="0"/>
        <w:suppressAutoHyphens/>
        <w:autoSpaceDE w:val="0"/>
        <w:autoSpaceDN w:val="0"/>
        <w:adjustRightInd w:val="0"/>
        <w:spacing w:after="0" w:line="240" w:lineRule="auto"/>
        <w:ind w:firstLine="684"/>
        <w:jc w:val="both"/>
        <w:rPr>
          <w:rFonts w:ascii="Times New Roman" w:eastAsia="Times New Roman" w:hAnsi="Times New Roman" w:cs="Times New Roman"/>
          <w:sz w:val="24"/>
          <w:szCs w:val="24"/>
          <w:lang w:eastAsia="ar-SA"/>
        </w:rPr>
      </w:pPr>
      <w:r w:rsidRPr="003A6E13">
        <w:rPr>
          <w:rFonts w:ascii="Times New Roman" w:eastAsia="Times New Roman" w:hAnsi="Times New Roman" w:cs="Times New Roman"/>
          <w:sz w:val="24"/>
          <w:szCs w:val="24"/>
          <w:lang w:eastAsia="ar-SA"/>
        </w:rPr>
        <w:t xml:space="preserve">Рабочая программа разработана на основе Федерального государственного стандарта среднего профессионального образования по </w:t>
      </w:r>
      <w:r w:rsidRPr="003A6E13">
        <w:rPr>
          <w:rFonts w:ascii="Times New Roman" w:eastAsia="Times New Roman" w:hAnsi="Times New Roman" w:cs="Times New Roman"/>
          <w:sz w:val="24"/>
          <w:szCs w:val="24"/>
          <w:lang w:eastAsia="ru-RU"/>
        </w:rPr>
        <w:t xml:space="preserve">специальности </w:t>
      </w:r>
      <w:r w:rsidRPr="003A6E13">
        <w:rPr>
          <w:rFonts w:ascii="Times New Roman" w:eastAsia="Times New Roman" w:hAnsi="Times New Roman" w:cs="Times New Roman"/>
          <w:b/>
          <w:sz w:val="24"/>
          <w:szCs w:val="24"/>
          <w:lang w:eastAsia="ru-RU"/>
        </w:rPr>
        <w:t>44.02.01 Дошкольное образование,</w:t>
      </w:r>
      <w:r w:rsidRPr="003A6E13">
        <w:rPr>
          <w:rFonts w:ascii="Times New Roman" w:eastAsia="Times New Roman" w:hAnsi="Times New Roman" w:cs="Times New Roman"/>
          <w:sz w:val="24"/>
          <w:szCs w:val="24"/>
          <w:lang w:eastAsia="ru-RU"/>
        </w:rPr>
        <w:t xml:space="preserve"> утвержденный приказом </w:t>
      </w:r>
      <w:r w:rsidRPr="003A6E13">
        <w:rPr>
          <w:rFonts w:ascii="Times New Roman" w:eastAsia="Times New Roman" w:hAnsi="Times New Roman" w:cs="Times New Roman"/>
          <w:b/>
          <w:sz w:val="24"/>
          <w:szCs w:val="24"/>
          <w:lang w:eastAsia="ru-RU"/>
        </w:rPr>
        <w:t>№ 1351 от 27 октября 2014 г.</w:t>
      </w:r>
    </w:p>
    <w:p w:rsidR="003A6E13" w:rsidRPr="003A6E13" w:rsidRDefault="003A6E13" w:rsidP="003A6E13">
      <w:pPr>
        <w:widowControl w:val="0"/>
        <w:suppressAutoHyphens/>
        <w:autoSpaceDE w:val="0"/>
        <w:autoSpaceDN w:val="0"/>
        <w:adjustRightInd w:val="0"/>
        <w:spacing w:after="0" w:line="240" w:lineRule="auto"/>
        <w:ind w:firstLine="684"/>
        <w:jc w:val="both"/>
        <w:rPr>
          <w:rFonts w:ascii="Times New Roman" w:eastAsia="Times New Roman" w:hAnsi="Times New Roman" w:cs="Times New Roman"/>
          <w:sz w:val="24"/>
          <w:szCs w:val="24"/>
          <w:lang w:eastAsia="ar-SA"/>
        </w:rPr>
      </w:pPr>
    </w:p>
    <w:p w:rsidR="003A6E13" w:rsidRPr="003A6E13" w:rsidRDefault="003A6E13" w:rsidP="003A6E13">
      <w:pPr>
        <w:spacing w:before="120" w:after="120" w:line="240" w:lineRule="auto"/>
        <w:rPr>
          <w:rFonts w:ascii="Times New Roman" w:eastAsia="Times New Roman" w:hAnsi="Times New Roman" w:cs="Times New Roman"/>
          <w:b/>
          <w:bCs/>
          <w:color w:val="000000"/>
          <w:sz w:val="24"/>
          <w:szCs w:val="24"/>
          <w:lang w:eastAsia="ar-SA"/>
        </w:rPr>
      </w:pPr>
      <w:r w:rsidRPr="003A6E13">
        <w:rPr>
          <w:rFonts w:ascii="Times New Roman" w:eastAsia="Times New Roman" w:hAnsi="Times New Roman" w:cs="Times New Roman"/>
          <w:b/>
          <w:bCs/>
          <w:caps/>
          <w:color w:val="000000"/>
          <w:sz w:val="24"/>
          <w:szCs w:val="24"/>
          <w:lang w:eastAsia="ar-SA"/>
        </w:rPr>
        <w:t xml:space="preserve">1.1. </w:t>
      </w:r>
      <w:r w:rsidRPr="003A6E13">
        <w:rPr>
          <w:rFonts w:ascii="Times New Roman" w:eastAsia="Times New Roman" w:hAnsi="Times New Roman" w:cs="Times New Roman"/>
          <w:b/>
          <w:bCs/>
          <w:color w:val="000000"/>
          <w:sz w:val="24"/>
          <w:szCs w:val="24"/>
          <w:lang w:eastAsia="ar-SA"/>
        </w:rPr>
        <w:t xml:space="preserve"> Цели и задачи  производственной (преддипломной) практики</w:t>
      </w:r>
    </w:p>
    <w:p w:rsidR="003A6E13" w:rsidRPr="003A6E13" w:rsidRDefault="003A6E13" w:rsidP="003A6E13">
      <w:pPr>
        <w:widowControl w:val="0"/>
        <w:tabs>
          <w:tab w:val="num" w:pos="855"/>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3A6E13">
        <w:rPr>
          <w:rFonts w:ascii="Times New Roman" w:eastAsia="Times New Roman" w:hAnsi="Times New Roman" w:cs="Times New Roman"/>
          <w:sz w:val="24"/>
          <w:szCs w:val="24"/>
          <w:lang w:eastAsia="ar-SA"/>
        </w:rPr>
        <w:t>Программа производственной (преддипломной) практики направлена на углубление студентом первоначального профессионального опыта, развитие общих и профессиональных компетенций, проверку его готовности к самостоятельной трудовой деятельности, а также на подготовку к выполнению выпускной квалификационной работы в организациях различных организационно – правовых форм.</w:t>
      </w:r>
    </w:p>
    <w:p w:rsidR="003A6E13" w:rsidRPr="003A6E13" w:rsidRDefault="003A6E13" w:rsidP="003A6E13">
      <w:pPr>
        <w:widowControl w:val="0"/>
        <w:shd w:val="clear" w:color="auto" w:fill="FFFFFF"/>
        <w:suppressAutoHyphens/>
        <w:autoSpaceDE w:val="0"/>
        <w:spacing w:after="0" w:line="240" w:lineRule="auto"/>
        <w:ind w:firstLine="540"/>
        <w:jc w:val="both"/>
        <w:rPr>
          <w:rFonts w:ascii="Times New Roman" w:eastAsia="Times New Roman" w:hAnsi="Times New Roman" w:cs="Times New Roman"/>
          <w:sz w:val="24"/>
          <w:szCs w:val="24"/>
          <w:lang w:eastAsia="ar-SA"/>
        </w:rPr>
      </w:pPr>
      <w:r w:rsidRPr="003A6E13">
        <w:rPr>
          <w:rFonts w:ascii="Times New Roman" w:eastAsia="Times New Roman" w:hAnsi="Times New Roman" w:cs="Times New Roman"/>
          <w:sz w:val="24"/>
          <w:szCs w:val="24"/>
          <w:lang w:eastAsia="ar-SA"/>
        </w:rPr>
        <w:t>В основу практического обучения студентов положены следующие направления:</w:t>
      </w:r>
    </w:p>
    <w:p w:rsidR="003A6E13" w:rsidRPr="003A6E13" w:rsidRDefault="003A6E13" w:rsidP="003A6E13">
      <w:pPr>
        <w:widowControl w:val="0"/>
        <w:numPr>
          <w:ilvl w:val="0"/>
          <w:numId w:val="85"/>
        </w:numPr>
        <w:tabs>
          <w:tab w:val="num" w:pos="570"/>
        </w:tabs>
        <w:suppressAutoHyphens/>
        <w:autoSpaceDE w:val="0"/>
        <w:spacing w:after="0" w:line="240" w:lineRule="auto"/>
        <w:ind w:left="570" w:hanging="513"/>
        <w:jc w:val="both"/>
        <w:rPr>
          <w:rFonts w:ascii="Times New Roman" w:eastAsia="Times New Roman" w:hAnsi="Times New Roman" w:cs="Times New Roman"/>
          <w:sz w:val="24"/>
          <w:szCs w:val="24"/>
          <w:lang w:eastAsia="ar-SA"/>
        </w:rPr>
      </w:pPr>
      <w:r w:rsidRPr="003A6E13">
        <w:rPr>
          <w:rFonts w:ascii="Times New Roman" w:eastAsia="Times New Roman" w:hAnsi="Times New Roman" w:cs="Times New Roman"/>
          <w:sz w:val="24"/>
          <w:szCs w:val="24"/>
          <w:lang w:eastAsia="ar-SA"/>
        </w:rPr>
        <w:t>сочетание практического обучения с теоретической подготовкой студентов;</w:t>
      </w:r>
    </w:p>
    <w:p w:rsidR="003A6E13" w:rsidRPr="003A6E13" w:rsidRDefault="003A6E13" w:rsidP="003A6E13">
      <w:pPr>
        <w:widowControl w:val="0"/>
        <w:numPr>
          <w:ilvl w:val="0"/>
          <w:numId w:val="85"/>
        </w:numPr>
        <w:tabs>
          <w:tab w:val="num" w:pos="570"/>
        </w:tabs>
        <w:suppressAutoHyphens/>
        <w:autoSpaceDE w:val="0"/>
        <w:spacing w:after="0" w:line="240" w:lineRule="auto"/>
        <w:ind w:left="570" w:hanging="513"/>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sz w:val="24"/>
          <w:szCs w:val="24"/>
          <w:lang w:eastAsia="ar-SA"/>
        </w:rPr>
        <w:t>использование в обучении достижений науки и техники, передовой организации</w:t>
      </w:r>
      <w:r w:rsidRPr="003A6E13">
        <w:rPr>
          <w:rFonts w:ascii="Times New Roman" w:eastAsia="Times New Roman" w:hAnsi="Times New Roman" w:cs="Times New Roman"/>
          <w:color w:val="000000"/>
          <w:sz w:val="24"/>
          <w:szCs w:val="24"/>
          <w:lang w:eastAsia="ar-SA"/>
        </w:rPr>
        <w:t xml:space="preserve"> труда, методов работы с современными средствами. </w:t>
      </w:r>
    </w:p>
    <w:p w:rsidR="003A6E13" w:rsidRPr="003A6E13" w:rsidRDefault="003A6E13" w:rsidP="003A6E13">
      <w:pPr>
        <w:widowControl w:val="0"/>
        <w:shd w:val="clear" w:color="auto" w:fill="FFFFFF"/>
        <w:suppressAutoHyphens/>
        <w:autoSpaceDE w:val="0"/>
        <w:spacing w:after="0" w:line="240" w:lineRule="auto"/>
        <w:ind w:firstLine="540"/>
        <w:jc w:val="both"/>
        <w:rPr>
          <w:rFonts w:ascii="Times New Roman" w:eastAsia="Times New Roman" w:hAnsi="Times New Roman" w:cs="Times New Roman"/>
          <w:sz w:val="24"/>
          <w:szCs w:val="24"/>
          <w:lang w:eastAsia="ar-SA"/>
        </w:rPr>
      </w:pPr>
      <w:r w:rsidRPr="003A6E13">
        <w:rPr>
          <w:rFonts w:ascii="Times New Roman" w:eastAsia="Times New Roman" w:hAnsi="Times New Roman" w:cs="Times New Roman"/>
          <w:sz w:val="24"/>
          <w:szCs w:val="24"/>
          <w:lang w:eastAsia="ar-SA"/>
        </w:rPr>
        <w:t xml:space="preserve">Производственная (преддипломная) практика студентов является завершающим этапом и проводится после освоения ОПОП СПО и сдачи студентами всех видов промежуточной аттестации, предусмотренных ФГОС СПО.  </w:t>
      </w:r>
    </w:p>
    <w:p w:rsidR="003A6E13" w:rsidRPr="003A6E13" w:rsidRDefault="003A6E13" w:rsidP="003A6E13">
      <w:pPr>
        <w:widowControl w:val="0"/>
        <w:shd w:val="clear" w:color="auto" w:fill="FFFFFF"/>
        <w:tabs>
          <w:tab w:val="left" w:pos="922"/>
        </w:tabs>
        <w:suppressAutoHyphens/>
        <w:autoSpaceDE w:val="0"/>
        <w:spacing w:after="0" w:line="240" w:lineRule="auto"/>
        <w:ind w:right="98" w:firstLine="567"/>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i/>
          <w:sz w:val="24"/>
          <w:szCs w:val="24"/>
          <w:lang w:eastAsia="ar-SA"/>
        </w:rPr>
        <w:t xml:space="preserve"> </w:t>
      </w:r>
      <w:r w:rsidRPr="003A6E13">
        <w:rPr>
          <w:rFonts w:ascii="Times New Roman" w:eastAsia="Times New Roman" w:hAnsi="Times New Roman" w:cs="Times New Roman"/>
          <w:sz w:val="24"/>
          <w:szCs w:val="24"/>
          <w:lang w:eastAsia="ar-SA"/>
        </w:rPr>
        <w:t xml:space="preserve">  </w:t>
      </w:r>
    </w:p>
    <w:p w:rsidR="003A6E13" w:rsidRPr="003A6E13" w:rsidRDefault="003A6E13" w:rsidP="003A6E13">
      <w:pPr>
        <w:shd w:val="clear" w:color="auto" w:fill="FFFFFF"/>
        <w:tabs>
          <w:tab w:val="left" w:pos="6990"/>
        </w:tabs>
        <w:spacing w:after="0" w:line="240" w:lineRule="auto"/>
        <w:ind w:firstLine="540"/>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b/>
          <w:i/>
          <w:sz w:val="24"/>
          <w:szCs w:val="24"/>
          <w:lang w:eastAsia="ru-RU"/>
        </w:rPr>
        <w:t>Цель преддипломной практики</w:t>
      </w:r>
      <w:r w:rsidRPr="003A6E13">
        <w:rPr>
          <w:rFonts w:ascii="Times New Roman" w:eastAsia="Times New Roman" w:hAnsi="Times New Roman" w:cs="Times New Roman"/>
          <w:b/>
          <w:sz w:val="24"/>
          <w:szCs w:val="24"/>
          <w:lang w:eastAsia="ru-RU"/>
        </w:rPr>
        <w:t>:</w:t>
      </w:r>
      <w:r w:rsidRPr="003A6E13">
        <w:rPr>
          <w:rFonts w:ascii="Times New Roman" w:eastAsia="Times New Roman" w:hAnsi="Times New Roman" w:cs="Times New Roman"/>
          <w:sz w:val="24"/>
          <w:szCs w:val="24"/>
          <w:lang w:eastAsia="ru-RU"/>
        </w:rPr>
        <w:t xml:space="preserve"> </w:t>
      </w:r>
    </w:p>
    <w:p w:rsidR="003A6E13" w:rsidRPr="003A6E13" w:rsidRDefault="003A6E13" w:rsidP="003A6E13">
      <w:pPr>
        <w:shd w:val="clear" w:color="auto" w:fill="FFFFFF"/>
        <w:tabs>
          <w:tab w:val="left" w:pos="6990"/>
        </w:tabs>
        <w:spacing w:after="0" w:line="240" w:lineRule="auto"/>
        <w:ind w:firstLine="540"/>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обобщение и совершенствование  знаний и умений студентов по будущей специальности, отработка профессионально-педагогических, научно-исследовательских умений, формирование личностных  качеств будущего воспитателя детей дошкольного возраста.</w:t>
      </w:r>
    </w:p>
    <w:p w:rsidR="003A6E13" w:rsidRPr="003A6E13" w:rsidRDefault="003A6E13" w:rsidP="003A6E13">
      <w:pPr>
        <w:shd w:val="clear" w:color="auto" w:fill="FFFFFF"/>
        <w:tabs>
          <w:tab w:val="left" w:pos="6990"/>
        </w:tabs>
        <w:spacing w:after="0" w:line="240" w:lineRule="auto"/>
        <w:ind w:firstLine="540"/>
        <w:jc w:val="both"/>
        <w:rPr>
          <w:rFonts w:ascii="Times New Roman" w:eastAsia="Times New Roman" w:hAnsi="Times New Roman" w:cs="Times New Roman"/>
          <w:sz w:val="24"/>
          <w:szCs w:val="24"/>
          <w:lang w:eastAsia="ru-RU"/>
        </w:rPr>
      </w:pPr>
    </w:p>
    <w:p w:rsidR="003A6E13" w:rsidRPr="003A6E13" w:rsidRDefault="003A6E13" w:rsidP="003A6E13">
      <w:pPr>
        <w:shd w:val="clear" w:color="auto" w:fill="FFFFFF"/>
        <w:tabs>
          <w:tab w:val="left" w:pos="6990"/>
        </w:tabs>
        <w:spacing w:after="0" w:line="240" w:lineRule="auto"/>
        <w:ind w:firstLine="540"/>
        <w:jc w:val="both"/>
        <w:rPr>
          <w:rFonts w:ascii="Times New Roman" w:eastAsia="Times New Roman" w:hAnsi="Times New Roman" w:cs="Times New Roman"/>
          <w:b/>
          <w:sz w:val="24"/>
          <w:szCs w:val="24"/>
          <w:lang w:eastAsia="ru-RU"/>
        </w:rPr>
      </w:pPr>
      <w:r w:rsidRPr="003A6E13">
        <w:rPr>
          <w:rFonts w:ascii="Times New Roman" w:eastAsia="Times New Roman" w:hAnsi="Times New Roman" w:cs="Times New Roman"/>
          <w:b/>
          <w:i/>
          <w:sz w:val="24"/>
          <w:szCs w:val="24"/>
          <w:lang w:eastAsia="ru-RU"/>
        </w:rPr>
        <w:t>Задачи практики</w:t>
      </w:r>
      <w:r w:rsidRPr="003A6E13">
        <w:rPr>
          <w:rFonts w:ascii="Times New Roman" w:eastAsia="Times New Roman" w:hAnsi="Times New Roman" w:cs="Times New Roman"/>
          <w:b/>
          <w:sz w:val="24"/>
          <w:szCs w:val="24"/>
          <w:lang w:eastAsia="ru-RU"/>
        </w:rPr>
        <w:t>:</w:t>
      </w:r>
    </w:p>
    <w:p w:rsidR="003A6E13" w:rsidRPr="003A6E13" w:rsidRDefault="003A6E13" w:rsidP="003A6E13">
      <w:pPr>
        <w:shd w:val="clear" w:color="auto" w:fill="FFFFFF"/>
        <w:tabs>
          <w:tab w:val="left" w:pos="6990"/>
        </w:tabs>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lastRenderedPageBreak/>
        <w:t>1. Совершенствование теоретического уровня овладения общими и специальными знаниями и закрепление умения применять полученные знания в практической деятельности воспитателя детей дошкольного возраста.</w:t>
      </w:r>
    </w:p>
    <w:p w:rsidR="003A6E13" w:rsidRPr="003A6E13" w:rsidRDefault="003A6E13" w:rsidP="003A6E13">
      <w:pPr>
        <w:shd w:val="clear" w:color="auto" w:fill="FFFFFF"/>
        <w:tabs>
          <w:tab w:val="num" w:pos="1365"/>
        </w:tabs>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2. Освоение студентами практических профессиональных умений проведения коррекционно-развивающей работы с детьми дошкольного возраста с учетом их возрастных и индивидуальных особенностей.</w:t>
      </w:r>
    </w:p>
    <w:p w:rsidR="003A6E13" w:rsidRPr="003A6E13" w:rsidRDefault="003A6E13" w:rsidP="003A6E13">
      <w:pPr>
        <w:shd w:val="clear" w:color="auto" w:fill="FFFFFF"/>
        <w:tabs>
          <w:tab w:val="num" w:pos="1365"/>
        </w:tabs>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3. Организации общения и совместной деятельности с детьми дошкольного возраста, изучение их возрастных и индивидуальных особенностей.</w:t>
      </w:r>
    </w:p>
    <w:p w:rsidR="003A6E13" w:rsidRPr="003A6E13" w:rsidRDefault="003A6E13" w:rsidP="003A6E13">
      <w:pPr>
        <w:shd w:val="clear" w:color="auto" w:fill="FFFFFF"/>
        <w:tabs>
          <w:tab w:val="num" w:pos="1365"/>
        </w:tabs>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4. Формирование творческого подхода к решению воспитательно-образовательных задач и интереса к научно-исследовательской работе по специальности.</w:t>
      </w:r>
    </w:p>
    <w:p w:rsidR="003A6E13" w:rsidRPr="003A6E13" w:rsidRDefault="003A6E13" w:rsidP="003A6E13">
      <w:pPr>
        <w:shd w:val="clear" w:color="auto" w:fill="FFFFFF"/>
        <w:tabs>
          <w:tab w:val="num" w:pos="1365"/>
        </w:tabs>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5. Формирование профессиональной позиции по отношению к семье, воспитывающей ребенка дошкольного возраста.</w:t>
      </w:r>
    </w:p>
    <w:p w:rsidR="003A6E13" w:rsidRPr="003A6E13" w:rsidRDefault="003A6E13" w:rsidP="003A6E13">
      <w:pPr>
        <w:shd w:val="clear" w:color="auto" w:fill="FFFFFF"/>
        <w:tabs>
          <w:tab w:val="left" w:pos="6990"/>
        </w:tabs>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6. Формирование стремления к совершенствованию педагогических способностей и профессионально значимых качеств личности будущего воспитателя детей дошкольного возраста.</w:t>
      </w:r>
    </w:p>
    <w:p w:rsidR="003A6E13" w:rsidRPr="003A6E13" w:rsidRDefault="003A6E13" w:rsidP="003A6E13">
      <w:pPr>
        <w:spacing w:before="120" w:after="120" w:line="240" w:lineRule="auto"/>
        <w:rPr>
          <w:rFonts w:ascii="Times New Roman" w:eastAsia="Times New Roman" w:hAnsi="Times New Roman" w:cs="Times New Roman"/>
          <w:b/>
          <w:bCs/>
          <w:color w:val="000000"/>
          <w:sz w:val="24"/>
          <w:szCs w:val="24"/>
          <w:lang w:eastAsia="ar-SA"/>
        </w:rPr>
      </w:pPr>
      <w:r w:rsidRPr="003A6E13">
        <w:rPr>
          <w:rFonts w:ascii="Times New Roman" w:eastAsia="Times New Roman" w:hAnsi="Times New Roman" w:cs="Times New Roman"/>
          <w:b/>
          <w:bCs/>
          <w:color w:val="000000"/>
          <w:sz w:val="24"/>
          <w:szCs w:val="24"/>
          <w:lang w:eastAsia="ar-SA"/>
        </w:rPr>
        <w:t>1.2. Требования к результатам освоения практики</w:t>
      </w:r>
    </w:p>
    <w:p w:rsidR="003A6E13" w:rsidRPr="003A6E13" w:rsidRDefault="003A6E13" w:rsidP="003A6E13">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3A6E13">
        <w:rPr>
          <w:rFonts w:ascii="Times New Roman" w:eastAsia="Times New Roman" w:hAnsi="Times New Roman" w:cs="Times New Roman"/>
          <w:sz w:val="24"/>
          <w:szCs w:val="24"/>
          <w:lang w:eastAsia="ar-SA"/>
        </w:rPr>
        <w:t>В ходе освоения программы производственной (преддипломной) практики студент должен развить:</w:t>
      </w:r>
    </w:p>
    <w:p w:rsidR="003A6E13" w:rsidRPr="003A6E13" w:rsidRDefault="003A6E13" w:rsidP="003A6E13">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8894"/>
      </w:tblGrid>
      <w:tr w:rsidR="003A6E13" w:rsidRPr="003A6E13" w:rsidTr="0030611F">
        <w:tc>
          <w:tcPr>
            <w:tcW w:w="959" w:type="dxa"/>
            <w:shd w:val="clear" w:color="auto" w:fill="auto"/>
          </w:tcPr>
          <w:p w:rsidR="003A6E13" w:rsidRPr="003A6E13" w:rsidRDefault="003A6E13" w:rsidP="003A6E13">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3A6E13">
              <w:rPr>
                <w:rFonts w:ascii="Times New Roman" w:eastAsia="Times New Roman" w:hAnsi="Times New Roman" w:cs="Times New Roman"/>
                <w:spacing w:val="-2"/>
                <w:sz w:val="24"/>
                <w:szCs w:val="24"/>
                <w:lang w:eastAsia="ar-SA" w:bidi="en-US"/>
              </w:rPr>
              <w:t>ОК 1.</w:t>
            </w:r>
          </w:p>
        </w:tc>
        <w:tc>
          <w:tcPr>
            <w:tcW w:w="8894" w:type="dxa"/>
            <w:tcBorders>
              <w:top w:val="single" w:sz="4" w:space="0" w:color="auto"/>
              <w:left w:val="single" w:sz="4" w:space="0" w:color="auto"/>
              <w:bottom w:val="single" w:sz="4" w:space="0" w:color="auto"/>
              <w:right w:val="single" w:sz="4" w:space="0" w:color="auto"/>
            </w:tcBorders>
            <w:shd w:val="clear" w:color="auto" w:fill="auto"/>
          </w:tcPr>
          <w:p w:rsidR="003A6E13" w:rsidRPr="003A6E13" w:rsidRDefault="003A6E13" w:rsidP="003A6E13">
            <w:pPr>
              <w:widowControl w:val="0"/>
              <w:suppressAutoHyphens/>
              <w:autoSpaceDE w:val="0"/>
              <w:spacing w:after="0" w:line="240" w:lineRule="auto"/>
              <w:jc w:val="both"/>
              <w:rPr>
                <w:rFonts w:ascii="Times New Roman" w:eastAsia="Times New Roman" w:hAnsi="Times New Roman" w:cs="Times New Roman"/>
                <w:sz w:val="24"/>
                <w:szCs w:val="24"/>
                <w:lang w:eastAsia="ar-SA" w:bidi="en-US"/>
              </w:rPr>
            </w:pPr>
            <w:r w:rsidRPr="003A6E13">
              <w:rPr>
                <w:rFonts w:ascii="Times New Roman" w:eastAsia="Times New Roman" w:hAnsi="Times New Roman" w:cs="Times New Roman"/>
                <w:spacing w:val="-2"/>
                <w:sz w:val="24"/>
                <w:szCs w:val="24"/>
                <w:lang w:eastAsia="ar-SA" w:bidi="en-US"/>
              </w:rPr>
              <w:t xml:space="preserve">Понимания сущности и социальной значимости своей будущей </w:t>
            </w:r>
            <w:r w:rsidRPr="003A6E13">
              <w:rPr>
                <w:rFonts w:ascii="Times New Roman" w:eastAsia="Times New Roman" w:hAnsi="Times New Roman" w:cs="Times New Roman"/>
                <w:sz w:val="24"/>
                <w:szCs w:val="24"/>
                <w:lang w:eastAsia="ar-SA" w:bidi="en-US"/>
              </w:rPr>
              <w:t>профессии, проявления к ней устойчивого интереса.</w:t>
            </w:r>
          </w:p>
        </w:tc>
      </w:tr>
      <w:tr w:rsidR="003A6E13" w:rsidRPr="003A6E13" w:rsidTr="0030611F">
        <w:tc>
          <w:tcPr>
            <w:tcW w:w="959" w:type="dxa"/>
            <w:shd w:val="clear" w:color="auto" w:fill="auto"/>
          </w:tcPr>
          <w:p w:rsidR="003A6E13" w:rsidRPr="003A6E13" w:rsidRDefault="003A6E13" w:rsidP="003A6E13">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3A6E13">
              <w:rPr>
                <w:rFonts w:ascii="Times New Roman" w:eastAsia="Times New Roman" w:hAnsi="Times New Roman" w:cs="Times New Roman"/>
                <w:sz w:val="24"/>
                <w:szCs w:val="24"/>
                <w:lang w:eastAsia="ar-SA" w:bidi="en-US"/>
              </w:rPr>
              <w:t xml:space="preserve">ОК 2. </w:t>
            </w:r>
          </w:p>
        </w:tc>
        <w:tc>
          <w:tcPr>
            <w:tcW w:w="8894" w:type="dxa"/>
            <w:tcBorders>
              <w:top w:val="single" w:sz="4" w:space="0" w:color="auto"/>
              <w:left w:val="single" w:sz="4" w:space="0" w:color="auto"/>
              <w:bottom w:val="single" w:sz="4" w:space="0" w:color="auto"/>
              <w:right w:val="single" w:sz="4" w:space="0" w:color="auto"/>
            </w:tcBorders>
            <w:shd w:val="clear" w:color="auto" w:fill="auto"/>
          </w:tcPr>
          <w:p w:rsidR="003A6E13" w:rsidRPr="003A6E13" w:rsidRDefault="003A6E13" w:rsidP="003A6E13">
            <w:pPr>
              <w:widowControl w:val="0"/>
              <w:suppressAutoHyphens/>
              <w:autoSpaceDE w:val="0"/>
              <w:spacing w:after="0" w:line="240" w:lineRule="auto"/>
              <w:jc w:val="both"/>
              <w:rPr>
                <w:rFonts w:ascii="Times New Roman" w:eastAsia="Times New Roman" w:hAnsi="Times New Roman" w:cs="Times New Roman"/>
                <w:sz w:val="24"/>
                <w:szCs w:val="24"/>
                <w:lang w:eastAsia="ar-SA" w:bidi="en-US"/>
              </w:rPr>
            </w:pPr>
            <w:r w:rsidRPr="003A6E13">
              <w:rPr>
                <w:rFonts w:ascii="Times New Roman" w:eastAsia="Times New Roman" w:hAnsi="Times New Roman" w:cs="Times New Roman"/>
                <w:sz w:val="24"/>
                <w:szCs w:val="24"/>
                <w:lang w:eastAsia="ar-SA" w:bidi="en-US"/>
              </w:rPr>
              <w:t xml:space="preserve">Организации собственной деятельности, определения </w:t>
            </w:r>
            <w:r w:rsidRPr="003A6E13">
              <w:rPr>
                <w:rFonts w:ascii="Times New Roman" w:eastAsia="Times New Roman" w:hAnsi="Times New Roman" w:cs="Times New Roman"/>
                <w:spacing w:val="-1"/>
                <w:sz w:val="24"/>
                <w:szCs w:val="24"/>
                <w:lang w:eastAsia="ar-SA" w:bidi="en-US"/>
              </w:rPr>
              <w:t xml:space="preserve">методов решения профессиональных задач, оценивания их эффективности и </w:t>
            </w:r>
            <w:r w:rsidRPr="003A6E13">
              <w:rPr>
                <w:rFonts w:ascii="Times New Roman" w:eastAsia="Times New Roman" w:hAnsi="Times New Roman" w:cs="Times New Roman"/>
                <w:sz w:val="24"/>
                <w:szCs w:val="24"/>
                <w:lang w:eastAsia="ar-SA" w:bidi="en-US"/>
              </w:rPr>
              <w:t>качества.</w:t>
            </w:r>
          </w:p>
        </w:tc>
      </w:tr>
      <w:tr w:rsidR="003A6E13" w:rsidRPr="003A6E13" w:rsidTr="0030611F">
        <w:tc>
          <w:tcPr>
            <w:tcW w:w="959" w:type="dxa"/>
            <w:shd w:val="clear" w:color="auto" w:fill="auto"/>
          </w:tcPr>
          <w:p w:rsidR="003A6E13" w:rsidRPr="003A6E13" w:rsidRDefault="003A6E13" w:rsidP="003A6E13">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3A6E13">
              <w:rPr>
                <w:rFonts w:ascii="Times New Roman" w:eastAsia="Times New Roman" w:hAnsi="Times New Roman" w:cs="Times New Roman"/>
                <w:sz w:val="24"/>
                <w:szCs w:val="24"/>
                <w:lang w:eastAsia="ar-SA" w:bidi="en-US"/>
              </w:rPr>
              <w:t xml:space="preserve">ОК 3.  </w:t>
            </w:r>
          </w:p>
        </w:tc>
        <w:tc>
          <w:tcPr>
            <w:tcW w:w="8894" w:type="dxa"/>
            <w:tcBorders>
              <w:top w:val="single" w:sz="4" w:space="0" w:color="auto"/>
              <w:left w:val="single" w:sz="4" w:space="0" w:color="auto"/>
              <w:bottom w:val="single" w:sz="4" w:space="0" w:color="auto"/>
              <w:right w:val="single" w:sz="4" w:space="0" w:color="auto"/>
            </w:tcBorders>
            <w:shd w:val="clear" w:color="auto" w:fill="auto"/>
          </w:tcPr>
          <w:p w:rsidR="003A6E13" w:rsidRPr="003A6E13" w:rsidRDefault="003A6E13" w:rsidP="003A6E13">
            <w:pPr>
              <w:widowControl w:val="0"/>
              <w:suppressAutoHyphens/>
              <w:autoSpaceDE w:val="0"/>
              <w:spacing w:after="0" w:line="240" w:lineRule="auto"/>
              <w:jc w:val="both"/>
              <w:rPr>
                <w:rFonts w:ascii="Times New Roman" w:eastAsia="Times New Roman" w:hAnsi="Times New Roman" w:cs="Times New Roman"/>
                <w:sz w:val="24"/>
                <w:szCs w:val="24"/>
                <w:lang w:eastAsia="ar-SA" w:bidi="en-US"/>
              </w:rPr>
            </w:pPr>
            <w:r w:rsidRPr="003A6E13">
              <w:rPr>
                <w:rFonts w:ascii="Times New Roman" w:eastAsia="Times New Roman" w:hAnsi="Times New Roman" w:cs="Times New Roman"/>
                <w:sz w:val="24"/>
                <w:szCs w:val="24"/>
                <w:lang w:eastAsia="ar-SA" w:bidi="en-US"/>
              </w:rPr>
              <w:t>Оценивания риска и принятия решения в нестандартных ситуациях.</w:t>
            </w:r>
          </w:p>
        </w:tc>
      </w:tr>
      <w:tr w:rsidR="003A6E13" w:rsidRPr="003A6E13" w:rsidTr="0030611F">
        <w:tc>
          <w:tcPr>
            <w:tcW w:w="959" w:type="dxa"/>
            <w:shd w:val="clear" w:color="auto" w:fill="auto"/>
          </w:tcPr>
          <w:p w:rsidR="003A6E13" w:rsidRPr="003A6E13" w:rsidRDefault="003A6E13" w:rsidP="003A6E13">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3A6E13">
              <w:rPr>
                <w:rFonts w:ascii="Times New Roman" w:eastAsia="Times New Roman" w:hAnsi="Times New Roman" w:cs="Times New Roman"/>
                <w:sz w:val="24"/>
                <w:szCs w:val="24"/>
                <w:lang w:eastAsia="ar-SA" w:bidi="en-US"/>
              </w:rPr>
              <w:t xml:space="preserve">ОК 4. </w:t>
            </w:r>
          </w:p>
        </w:tc>
        <w:tc>
          <w:tcPr>
            <w:tcW w:w="8894" w:type="dxa"/>
            <w:tcBorders>
              <w:top w:val="single" w:sz="4" w:space="0" w:color="auto"/>
              <w:left w:val="single" w:sz="4" w:space="0" w:color="auto"/>
              <w:bottom w:val="single" w:sz="4" w:space="0" w:color="auto"/>
              <w:right w:val="single" w:sz="4" w:space="0" w:color="auto"/>
            </w:tcBorders>
            <w:shd w:val="clear" w:color="auto" w:fill="auto"/>
          </w:tcPr>
          <w:p w:rsidR="003A6E13" w:rsidRPr="003A6E13" w:rsidRDefault="003A6E13" w:rsidP="003A6E13">
            <w:pPr>
              <w:widowControl w:val="0"/>
              <w:suppressAutoHyphens/>
              <w:autoSpaceDE w:val="0"/>
              <w:spacing w:after="0" w:line="240" w:lineRule="auto"/>
              <w:jc w:val="both"/>
              <w:rPr>
                <w:rFonts w:ascii="Times New Roman" w:eastAsia="Times New Roman" w:hAnsi="Times New Roman" w:cs="Times New Roman"/>
                <w:sz w:val="24"/>
                <w:szCs w:val="24"/>
                <w:lang w:eastAsia="ar-SA" w:bidi="en-US"/>
              </w:rPr>
            </w:pPr>
            <w:r w:rsidRPr="003A6E13">
              <w:rPr>
                <w:rFonts w:ascii="Times New Roman" w:eastAsia="Times New Roman" w:hAnsi="Times New Roman" w:cs="Times New Roman"/>
                <w:sz w:val="24"/>
                <w:szCs w:val="24"/>
                <w:lang w:eastAsia="ar-SA" w:bidi="en-US"/>
              </w:rPr>
              <w:t xml:space="preserve">Осуществления поиска, анализа и оценки информации, </w:t>
            </w:r>
            <w:r w:rsidRPr="003A6E13">
              <w:rPr>
                <w:rFonts w:ascii="Times New Roman" w:eastAsia="Times New Roman" w:hAnsi="Times New Roman" w:cs="Times New Roman"/>
                <w:spacing w:val="-1"/>
                <w:sz w:val="24"/>
                <w:szCs w:val="24"/>
                <w:lang w:eastAsia="ar-SA" w:bidi="en-US"/>
              </w:rPr>
              <w:t xml:space="preserve">необходимой для постановки и решения профессиональных задач, </w:t>
            </w:r>
            <w:r w:rsidRPr="003A6E13">
              <w:rPr>
                <w:rFonts w:ascii="Times New Roman" w:eastAsia="Times New Roman" w:hAnsi="Times New Roman" w:cs="Times New Roman"/>
                <w:sz w:val="24"/>
                <w:szCs w:val="24"/>
                <w:lang w:eastAsia="ar-SA" w:bidi="en-US"/>
              </w:rPr>
              <w:t>профессионального и личностного развития.</w:t>
            </w:r>
          </w:p>
        </w:tc>
      </w:tr>
      <w:tr w:rsidR="003A6E13" w:rsidRPr="003A6E13" w:rsidTr="0030611F">
        <w:tc>
          <w:tcPr>
            <w:tcW w:w="959" w:type="dxa"/>
            <w:shd w:val="clear" w:color="auto" w:fill="auto"/>
          </w:tcPr>
          <w:p w:rsidR="003A6E13" w:rsidRPr="003A6E13" w:rsidRDefault="003A6E13" w:rsidP="003A6E13">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3A6E13">
              <w:rPr>
                <w:rFonts w:ascii="Times New Roman" w:eastAsia="Times New Roman" w:hAnsi="Times New Roman" w:cs="Times New Roman"/>
                <w:sz w:val="24"/>
                <w:szCs w:val="24"/>
                <w:lang w:eastAsia="ru-RU" w:bidi="en-US"/>
              </w:rPr>
              <w:t>ОК</w:t>
            </w:r>
            <w:r w:rsidRPr="003A6E13">
              <w:rPr>
                <w:rFonts w:ascii="Times New Roman" w:eastAsia="Times New Roman" w:hAnsi="Times New Roman" w:cs="Times New Roman"/>
                <w:sz w:val="24"/>
                <w:szCs w:val="24"/>
                <w:lang w:val="en-US" w:eastAsia="ru-RU" w:bidi="en-US"/>
              </w:rPr>
              <w:t> </w:t>
            </w:r>
            <w:r w:rsidRPr="003A6E13">
              <w:rPr>
                <w:rFonts w:ascii="Times New Roman" w:eastAsia="Times New Roman" w:hAnsi="Times New Roman" w:cs="Times New Roman"/>
                <w:sz w:val="24"/>
                <w:szCs w:val="24"/>
                <w:lang w:eastAsia="ru-RU" w:bidi="en-US"/>
              </w:rPr>
              <w:t xml:space="preserve">5. </w:t>
            </w:r>
          </w:p>
        </w:tc>
        <w:tc>
          <w:tcPr>
            <w:tcW w:w="8894" w:type="dxa"/>
            <w:tcBorders>
              <w:top w:val="single" w:sz="4" w:space="0" w:color="auto"/>
              <w:left w:val="single" w:sz="4" w:space="0" w:color="auto"/>
              <w:bottom w:val="single" w:sz="4" w:space="0" w:color="auto"/>
              <w:right w:val="single" w:sz="4" w:space="0" w:color="auto"/>
            </w:tcBorders>
            <w:shd w:val="clear" w:color="auto" w:fill="auto"/>
          </w:tcPr>
          <w:p w:rsidR="003A6E13" w:rsidRPr="003A6E13" w:rsidRDefault="003A6E13" w:rsidP="003A6E13">
            <w:pPr>
              <w:widowControl w:val="0"/>
              <w:suppressAutoHyphens/>
              <w:autoSpaceDE w:val="0"/>
              <w:spacing w:after="0" w:line="240" w:lineRule="auto"/>
              <w:jc w:val="both"/>
              <w:rPr>
                <w:rFonts w:ascii="Times New Roman" w:eastAsia="Times New Roman" w:hAnsi="Times New Roman" w:cs="Times New Roman"/>
                <w:sz w:val="24"/>
                <w:szCs w:val="24"/>
                <w:lang w:eastAsia="ru-RU" w:bidi="en-US"/>
              </w:rPr>
            </w:pPr>
            <w:r w:rsidRPr="003A6E13">
              <w:rPr>
                <w:rFonts w:ascii="Times New Roman" w:eastAsia="Times New Roman" w:hAnsi="Times New Roman" w:cs="Times New Roman"/>
                <w:sz w:val="24"/>
                <w:szCs w:val="24"/>
                <w:lang w:eastAsia="ru-RU" w:bidi="en-US"/>
              </w:rPr>
              <w:t>Использования информационно-коммуникационных технологий для совершенствования профессиональной деятельности.</w:t>
            </w:r>
          </w:p>
        </w:tc>
      </w:tr>
      <w:tr w:rsidR="003A6E13" w:rsidRPr="003A6E13" w:rsidTr="0030611F">
        <w:tc>
          <w:tcPr>
            <w:tcW w:w="959" w:type="dxa"/>
            <w:shd w:val="clear" w:color="auto" w:fill="auto"/>
          </w:tcPr>
          <w:p w:rsidR="003A6E13" w:rsidRPr="003A6E13" w:rsidRDefault="003A6E13" w:rsidP="003A6E13">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3A6E13">
              <w:rPr>
                <w:rFonts w:ascii="Times New Roman" w:eastAsia="Times New Roman" w:hAnsi="Times New Roman" w:cs="Times New Roman"/>
                <w:sz w:val="24"/>
                <w:szCs w:val="24"/>
                <w:lang w:eastAsia="ru-RU" w:bidi="en-US"/>
              </w:rPr>
              <w:t>ОК</w:t>
            </w:r>
            <w:r w:rsidRPr="003A6E13">
              <w:rPr>
                <w:rFonts w:ascii="Times New Roman" w:eastAsia="Times New Roman" w:hAnsi="Times New Roman" w:cs="Times New Roman"/>
                <w:sz w:val="24"/>
                <w:szCs w:val="24"/>
                <w:lang w:val="en-US" w:eastAsia="ru-RU" w:bidi="en-US"/>
              </w:rPr>
              <w:t> </w:t>
            </w:r>
            <w:r w:rsidRPr="003A6E13">
              <w:rPr>
                <w:rFonts w:ascii="Times New Roman" w:eastAsia="Times New Roman" w:hAnsi="Times New Roman" w:cs="Times New Roman"/>
                <w:sz w:val="24"/>
                <w:szCs w:val="24"/>
                <w:lang w:eastAsia="ru-RU" w:bidi="en-US"/>
              </w:rPr>
              <w:t>6.</w:t>
            </w:r>
          </w:p>
        </w:tc>
        <w:tc>
          <w:tcPr>
            <w:tcW w:w="8894" w:type="dxa"/>
            <w:tcBorders>
              <w:top w:val="single" w:sz="4" w:space="0" w:color="auto"/>
              <w:left w:val="single" w:sz="4" w:space="0" w:color="auto"/>
              <w:bottom w:val="single" w:sz="4" w:space="0" w:color="auto"/>
              <w:right w:val="single" w:sz="4" w:space="0" w:color="auto"/>
            </w:tcBorders>
            <w:shd w:val="clear" w:color="auto" w:fill="auto"/>
          </w:tcPr>
          <w:p w:rsidR="003A6E13" w:rsidRPr="003A6E13" w:rsidRDefault="003A6E13" w:rsidP="003A6E13">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bidi="en-US"/>
              </w:rPr>
            </w:pPr>
            <w:r w:rsidRPr="003A6E13">
              <w:rPr>
                <w:rFonts w:ascii="Times New Roman" w:eastAsia="Times New Roman" w:hAnsi="Times New Roman" w:cs="Times New Roman"/>
                <w:sz w:val="24"/>
                <w:szCs w:val="24"/>
                <w:lang w:eastAsia="ru-RU" w:bidi="en-US"/>
              </w:rPr>
              <w:t>Работать в коллективе и команде, взаимодействования с руководством, коллегами и социальными партнерами.</w:t>
            </w:r>
          </w:p>
        </w:tc>
      </w:tr>
      <w:tr w:rsidR="003A6E13" w:rsidRPr="003A6E13" w:rsidTr="0030611F">
        <w:tc>
          <w:tcPr>
            <w:tcW w:w="959" w:type="dxa"/>
            <w:shd w:val="clear" w:color="auto" w:fill="auto"/>
          </w:tcPr>
          <w:p w:rsidR="003A6E13" w:rsidRPr="003A6E13" w:rsidRDefault="003A6E13" w:rsidP="003A6E13">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3A6E13">
              <w:rPr>
                <w:rFonts w:ascii="Times New Roman" w:eastAsia="Times New Roman" w:hAnsi="Times New Roman" w:cs="Times New Roman"/>
                <w:sz w:val="24"/>
                <w:szCs w:val="24"/>
                <w:lang w:eastAsia="ar-SA" w:bidi="en-US"/>
              </w:rPr>
              <w:t>ОК 7.</w:t>
            </w:r>
          </w:p>
        </w:tc>
        <w:tc>
          <w:tcPr>
            <w:tcW w:w="8894" w:type="dxa"/>
            <w:tcBorders>
              <w:top w:val="single" w:sz="4" w:space="0" w:color="auto"/>
              <w:left w:val="single" w:sz="4" w:space="0" w:color="auto"/>
              <w:bottom w:val="single" w:sz="4" w:space="0" w:color="auto"/>
              <w:right w:val="single" w:sz="4" w:space="0" w:color="auto"/>
            </w:tcBorders>
            <w:shd w:val="clear" w:color="auto" w:fill="auto"/>
          </w:tcPr>
          <w:p w:rsidR="003A6E13" w:rsidRPr="003A6E13" w:rsidRDefault="003A6E13" w:rsidP="003A6E13">
            <w:pPr>
              <w:widowControl w:val="0"/>
              <w:suppressAutoHyphens/>
              <w:autoSpaceDE w:val="0"/>
              <w:spacing w:after="0" w:line="240" w:lineRule="auto"/>
              <w:jc w:val="both"/>
              <w:rPr>
                <w:rFonts w:ascii="Times New Roman" w:eastAsia="Times New Roman" w:hAnsi="Times New Roman" w:cs="Times New Roman"/>
                <w:sz w:val="24"/>
                <w:szCs w:val="24"/>
                <w:lang w:eastAsia="ar-SA" w:bidi="en-US"/>
              </w:rPr>
            </w:pPr>
            <w:r w:rsidRPr="003A6E13">
              <w:rPr>
                <w:rFonts w:ascii="Times New Roman" w:eastAsia="Times New Roman" w:hAnsi="Times New Roman" w:cs="Times New Roman"/>
                <w:sz w:val="24"/>
                <w:szCs w:val="24"/>
                <w:lang w:eastAsia="ar-SA" w:bidi="en-US"/>
              </w:rPr>
              <w:t xml:space="preserve">Становления цели, мотивирования деятельности воспитанников, организации и контролирования их работы с принятием на себя </w:t>
            </w:r>
            <w:r w:rsidRPr="003A6E13">
              <w:rPr>
                <w:rFonts w:ascii="Times New Roman" w:eastAsia="Times New Roman" w:hAnsi="Times New Roman" w:cs="Times New Roman"/>
                <w:spacing w:val="-1"/>
                <w:sz w:val="24"/>
                <w:szCs w:val="24"/>
                <w:lang w:eastAsia="ar-SA" w:bidi="en-US"/>
              </w:rPr>
              <w:t>ответственности за качество образовательного процесса.</w:t>
            </w:r>
          </w:p>
        </w:tc>
      </w:tr>
      <w:tr w:rsidR="003A6E13" w:rsidRPr="003A6E13" w:rsidTr="0030611F">
        <w:tc>
          <w:tcPr>
            <w:tcW w:w="959" w:type="dxa"/>
            <w:shd w:val="clear" w:color="auto" w:fill="auto"/>
          </w:tcPr>
          <w:p w:rsidR="003A6E13" w:rsidRPr="003A6E13" w:rsidRDefault="003A6E13" w:rsidP="003A6E13">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3A6E13">
              <w:rPr>
                <w:rFonts w:ascii="Times New Roman" w:eastAsia="Times New Roman" w:hAnsi="Times New Roman" w:cs="Times New Roman"/>
                <w:sz w:val="24"/>
                <w:szCs w:val="24"/>
                <w:lang w:eastAsia="ar-SA" w:bidi="en-US"/>
              </w:rPr>
              <w:t xml:space="preserve">ОК8. </w:t>
            </w:r>
          </w:p>
        </w:tc>
        <w:tc>
          <w:tcPr>
            <w:tcW w:w="8894" w:type="dxa"/>
            <w:tcBorders>
              <w:top w:val="single" w:sz="4" w:space="0" w:color="auto"/>
              <w:left w:val="single" w:sz="4" w:space="0" w:color="auto"/>
              <w:bottom w:val="single" w:sz="4" w:space="0" w:color="auto"/>
              <w:right w:val="single" w:sz="4" w:space="0" w:color="auto"/>
            </w:tcBorders>
            <w:shd w:val="clear" w:color="auto" w:fill="auto"/>
          </w:tcPr>
          <w:p w:rsidR="003A6E13" w:rsidRPr="003A6E13" w:rsidRDefault="003A6E13" w:rsidP="003A6E13">
            <w:pPr>
              <w:widowControl w:val="0"/>
              <w:suppressAutoHyphens/>
              <w:autoSpaceDE w:val="0"/>
              <w:spacing w:after="0" w:line="240" w:lineRule="auto"/>
              <w:jc w:val="both"/>
              <w:rPr>
                <w:rFonts w:ascii="Times New Roman" w:eastAsia="Times New Roman" w:hAnsi="Times New Roman" w:cs="Times New Roman"/>
                <w:sz w:val="24"/>
                <w:szCs w:val="24"/>
                <w:lang w:eastAsia="ar-SA" w:bidi="en-US"/>
              </w:rPr>
            </w:pPr>
            <w:r w:rsidRPr="003A6E13">
              <w:rPr>
                <w:rFonts w:ascii="Times New Roman" w:eastAsia="Times New Roman" w:hAnsi="Times New Roman" w:cs="Times New Roman"/>
                <w:sz w:val="24"/>
                <w:szCs w:val="24"/>
                <w:lang w:eastAsia="ar-SA" w:bidi="en-US"/>
              </w:rPr>
              <w:t>Самостоятельного определения задач профессионального и личностного развития, занятия самообразованием, осознанное  планирование  повышения квалификации.</w:t>
            </w:r>
          </w:p>
        </w:tc>
      </w:tr>
      <w:tr w:rsidR="003A6E13" w:rsidRPr="003A6E13" w:rsidTr="0030611F">
        <w:tc>
          <w:tcPr>
            <w:tcW w:w="959" w:type="dxa"/>
            <w:shd w:val="clear" w:color="auto" w:fill="auto"/>
          </w:tcPr>
          <w:p w:rsidR="003A6E13" w:rsidRPr="003A6E13" w:rsidRDefault="003A6E13" w:rsidP="003A6E13">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3A6E13">
              <w:rPr>
                <w:rFonts w:ascii="Times New Roman" w:eastAsia="Times New Roman" w:hAnsi="Times New Roman" w:cs="Times New Roman"/>
                <w:spacing w:val="-1"/>
                <w:sz w:val="24"/>
                <w:szCs w:val="24"/>
                <w:lang w:eastAsia="ar-SA" w:bidi="en-US"/>
              </w:rPr>
              <w:t xml:space="preserve">ОК 9. </w:t>
            </w:r>
          </w:p>
        </w:tc>
        <w:tc>
          <w:tcPr>
            <w:tcW w:w="8894" w:type="dxa"/>
            <w:tcBorders>
              <w:top w:val="single" w:sz="4" w:space="0" w:color="auto"/>
              <w:left w:val="single" w:sz="4" w:space="0" w:color="auto"/>
              <w:bottom w:val="single" w:sz="4" w:space="0" w:color="auto"/>
              <w:right w:val="single" w:sz="4" w:space="0" w:color="auto"/>
            </w:tcBorders>
            <w:shd w:val="clear" w:color="auto" w:fill="auto"/>
          </w:tcPr>
          <w:p w:rsidR="003A6E13" w:rsidRPr="003A6E13" w:rsidRDefault="003A6E13" w:rsidP="003A6E13">
            <w:pPr>
              <w:widowControl w:val="0"/>
              <w:suppressAutoHyphens/>
              <w:autoSpaceDE w:val="0"/>
              <w:spacing w:after="0" w:line="240" w:lineRule="auto"/>
              <w:jc w:val="both"/>
              <w:rPr>
                <w:rFonts w:ascii="Times New Roman" w:eastAsia="Times New Roman" w:hAnsi="Times New Roman" w:cs="Times New Roman"/>
                <w:sz w:val="24"/>
                <w:szCs w:val="24"/>
                <w:lang w:eastAsia="ar-SA" w:bidi="en-US"/>
              </w:rPr>
            </w:pPr>
            <w:r w:rsidRPr="003A6E13">
              <w:rPr>
                <w:rFonts w:ascii="Times New Roman" w:eastAsia="Times New Roman" w:hAnsi="Times New Roman" w:cs="Times New Roman"/>
                <w:spacing w:val="-1"/>
                <w:sz w:val="24"/>
                <w:szCs w:val="24"/>
                <w:lang w:eastAsia="ar-SA" w:bidi="en-US"/>
              </w:rPr>
              <w:t xml:space="preserve">Осуществления профессиональной деятельности в условиях </w:t>
            </w:r>
            <w:r w:rsidRPr="003A6E13">
              <w:rPr>
                <w:rFonts w:ascii="Times New Roman" w:eastAsia="Times New Roman" w:hAnsi="Times New Roman" w:cs="Times New Roman"/>
                <w:sz w:val="24"/>
                <w:szCs w:val="24"/>
                <w:lang w:eastAsia="ar-SA" w:bidi="en-US"/>
              </w:rPr>
              <w:t>обновления ее целей, содержания, смены технологий.</w:t>
            </w:r>
          </w:p>
        </w:tc>
      </w:tr>
      <w:tr w:rsidR="003A6E13" w:rsidRPr="003A6E13" w:rsidTr="0030611F">
        <w:tc>
          <w:tcPr>
            <w:tcW w:w="959" w:type="dxa"/>
            <w:shd w:val="clear" w:color="auto" w:fill="auto"/>
          </w:tcPr>
          <w:p w:rsidR="003A6E13" w:rsidRPr="003A6E13" w:rsidRDefault="003A6E13" w:rsidP="003A6E13">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3A6E13">
              <w:rPr>
                <w:rFonts w:ascii="Times New Roman" w:eastAsia="Times New Roman" w:hAnsi="Times New Roman" w:cs="Times New Roman"/>
                <w:sz w:val="24"/>
                <w:szCs w:val="24"/>
                <w:lang w:eastAsia="ar-SA" w:bidi="en-US"/>
              </w:rPr>
              <w:t xml:space="preserve">ОК 10. </w:t>
            </w:r>
          </w:p>
        </w:tc>
        <w:tc>
          <w:tcPr>
            <w:tcW w:w="8894" w:type="dxa"/>
            <w:tcBorders>
              <w:top w:val="single" w:sz="4" w:space="0" w:color="auto"/>
              <w:left w:val="single" w:sz="4" w:space="0" w:color="auto"/>
              <w:bottom w:val="single" w:sz="4" w:space="0" w:color="auto"/>
              <w:right w:val="single" w:sz="4" w:space="0" w:color="auto"/>
            </w:tcBorders>
            <w:shd w:val="clear" w:color="auto" w:fill="auto"/>
          </w:tcPr>
          <w:p w:rsidR="003A6E13" w:rsidRPr="003A6E13" w:rsidRDefault="003A6E13" w:rsidP="003A6E13">
            <w:pPr>
              <w:widowControl w:val="0"/>
              <w:suppressAutoHyphens/>
              <w:autoSpaceDE w:val="0"/>
              <w:spacing w:after="0" w:line="240" w:lineRule="auto"/>
              <w:jc w:val="both"/>
              <w:rPr>
                <w:rFonts w:ascii="Times New Roman" w:eastAsia="Times New Roman" w:hAnsi="Times New Roman" w:cs="Times New Roman"/>
                <w:sz w:val="24"/>
                <w:szCs w:val="24"/>
                <w:lang w:eastAsia="ar-SA" w:bidi="en-US"/>
              </w:rPr>
            </w:pPr>
            <w:r w:rsidRPr="003A6E13">
              <w:rPr>
                <w:rFonts w:ascii="Times New Roman" w:eastAsia="Times New Roman" w:hAnsi="Times New Roman" w:cs="Times New Roman"/>
                <w:sz w:val="24"/>
                <w:szCs w:val="24"/>
                <w:lang w:eastAsia="ar-SA" w:bidi="en-US"/>
              </w:rPr>
              <w:t>Осуществления профилактики  травматизма, обеспечения охраны жизни и здоровья детей.</w:t>
            </w:r>
          </w:p>
        </w:tc>
      </w:tr>
      <w:tr w:rsidR="003A6E13" w:rsidRPr="003A6E13" w:rsidTr="0030611F">
        <w:tc>
          <w:tcPr>
            <w:tcW w:w="959" w:type="dxa"/>
            <w:shd w:val="clear" w:color="auto" w:fill="auto"/>
          </w:tcPr>
          <w:p w:rsidR="003A6E13" w:rsidRPr="003A6E13" w:rsidRDefault="003A6E13" w:rsidP="003A6E13">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3A6E13">
              <w:rPr>
                <w:rFonts w:ascii="Times New Roman" w:eastAsia="Times New Roman" w:hAnsi="Times New Roman" w:cs="Times New Roman"/>
                <w:spacing w:val="-1"/>
                <w:sz w:val="24"/>
                <w:szCs w:val="24"/>
                <w:lang w:eastAsia="ar-SA" w:bidi="en-US"/>
              </w:rPr>
              <w:t xml:space="preserve">ОК 11. </w:t>
            </w:r>
          </w:p>
        </w:tc>
        <w:tc>
          <w:tcPr>
            <w:tcW w:w="8894" w:type="dxa"/>
            <w:tcBorders>
              <w:top w:val="single" w:sz="4" w:space="0" w:color="auto"/>
              <w:left w:val="single" w:sz="4" w:space="0" w:color="auto"/>
              <w:bottom w:val="single" w:sz="4" w:space="0" w:color="auto"/>
              <w:right w:val="single" w:sz="4" w:space="0" w:color="auto"/>
            </w:tcBorders>
            <w:shd w:val="clear" w:color="auto" w:fill="auto"/>
          </w:tcPr>
          <w:p w:rsidR="003A6E13" w:rsidRPr="003A6E13" w:rsidRDefault="003A6E13" w:rsidP="003A6E13">
            <w:pPr>
              <w:widowControl w:val="0"/>
              <w:suppressAutoHyphens/>
              <w:autoSpaceDE w:val="0"/>
              <w:spacing w:after="0" w:line="240" w:lineRule="auto"/>
              <w:jc w:val="both"/>
              <w:rPr>
                <w:rFonts w:ascii="Times New Roman" w:eastAsia="Times New Roman" w:hAnsi="Times New Roman" w:cs="Times New Roman"/>
                <w:sz w:val="24"/>
                <w:szCs w:val="24"/>
                <w:lang w:eastAsia="ar-SA" w:bidi="en-US"/>
              </w:rPr>
            </w:pPr>
            <w:r w:rsidRPr="003A6E13">
              <w:rPr>
                <w:rFonts w:ascii="Times New Roman" w:eastAsia="Times New Roman" w:hAnsi="Times New Roman" w:cs="Times New Roman"/>
                <w:spacing w:val="-1"/>
                <w:sz w:val="24"/>
                <w:szCs w:val="24"/>
                <w:lang w:eastAsia="ar-SA" w:bidi="en-US"/>
              </w:rPr>
              <w:t xml:space="preserve">Строить профессиональную деятельность с соблюдением </w:t>
            </w:r>
            <w:r w:rsidRPr="003A6E13">
              <w:rPr>
                <w:rFonts w:ascii="Times New Roman" w:eastAsia="Times New Roman" w:hAnsi="Times New Roman" w:cs="Times New Roman"/>
                <w:sz w:val="24"/>
                <w:szCs w:val="24"/>
                <w:lang w:eastAsia="ar-SA" w:bidi="en-US"/>
              </w:rPr>
              <w:t>регулирующих ее правовых норм.</w:t>
            </w:r>
          </w:p>
        </w:tc>
      </w:tr>
      <w:tr w:rsidR="003A6E13" w:rsidRPr="003A6E13" w:rsidTr="0030611F">
        <w:tc>
          <w:tcPr>
            <w:tcW w:w="959" w:type="dxa"/>
            <w:shd w:val="clear" w:color="auto" w:fill="auto"/>
          </w:tcPr>
          <w:p w:rsidR="003A6E13" w:rsidRPr="003A6E13" w:rsidRDefault="003A6E13" w:rsidP="003A6E13">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3A6E13">
              <w:rPr>
                <w:rFonts w:ascii="Times New Roman" w:eastAsia="Times New Roman" w:hAnsi="Times New Roman" w:cs="Times New Roman"/>
                <w:spacing w:val="-1"/>
                <w:sz w:val="24"/>
                <w:szCs w:val="24"/>
                <w:lang w:eastAsia="ar-SA" w:bidi="en-US"/>
              </w:rPr>
              <w:t>ОК 12.</w:t>
            </w:r>
          </w:p>
        </w:tc>
        <w:tc>
          <w:tcPr>
            <w:tcW w:w="8894" w:type="dxa"/>
            <w:tcBorders>
              <w:top w:val="single" w:sz="4" w:space="0" w:color="auto"/>
              <w:left w:val="single" w:sz="4" w:space="0" w:color="auto"/>
              <w:bottom w:val="single" w:sz="4" w:space="0" w:color="auto"/>
              <w:right w:val="single" w:sz="4" w:space="0" w:color="auto"/>
            </w:tcBorders>
            <w:shd w:val="clear" w:color="auto" w:fill="auto"/>
          </w:tcPr>
          <w:p w:rsidR="003A6E13" w:rsidRPr="003A6E13" w:rsidRDefault="003A6E13" w:rsidP="003A6E13">
            <w:pPr>
              <w:widowControl w:val="0"/>
              <w:suppressAutoHyphens/>
              <w:autoSpaceDE w:val="0"/>
              <w:spacing w:after="0" w:line="240" w:lineRule="auto"/>
              <w:jc w:val="both"/>
              <w:rPr>
                <w:rFonts w:ascii="Times New Roman" w:eastAsia="Times New Roman" w:hAnsi="Times New Roman" w:cs="Times New Roman"/>
                <w:spacing w:val="-1"/>
                <w:sz w:val="24"/>
                <w:szCs w:val="24"/>
                <w:lang w:eastAsia="ar-SA" w:bidi="en-US"/>
              </w:rPr>
            </w:pPr>
            <w:r w:rsidRPr="003A6E13">
              <w:rPr>
                <w:rFonts w:ascii="Times New Roman" w:eastAsia="Times New Roman" w:hAnsi="Times New Roman" w:cs="Times New Roman"/>
                <w:spacing w:val="-1"/>
                <w:sz w:val="24"/>
                <w:szCs w:val="24"/>
                <w:lang w:eastAsia="ar-SA" w:bidi="en-US"/>
              </w:rPr>
              <w:t>Исполнения воинской обязанности, в том числе с применением полученных профессиональных знаний (для юношей)</w:t>
            </w:r>
          </w:p>
        </w:tc>
      </w:tr>
    </w:tbl>
    <w:p w:rsidR="003A6E13" w:rsidRPr="003A6E13" w:rsidRDefault="003A6E13" w:rsidP="003A6E13">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p>
    <w:p w:rsidR="003A6E13" w:rsidRPr="003A6E13" w:rsidRDefault="003A6E13" w:rsidP="003A6E13">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p>
    <w:p w:rsidR="003A6E13" w:rsidRPr="003A6E13" w:rsidRDefault="003A6E13" w:rsidP="003A6E13">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p>
    <w:p w:rsidR="003A6E13" w:rsidRPr="003A6E13" w:rsidRDefault="003A6E13" w:rsidP="003A6E13">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p>
    <w:p w:rsidR="003A6E13" w:rsidRPr="003A6E13" w:rsidRDefault="003A6E13" w:rsidP="003A6E13">
      <w:pPr>
        <w:widowControl w:val="0"/>
        <w:suppressAutoHyphens/>
        <w:autoSpaceDE w:val="0"/>
        <w:spacing w:after="0" w:line="240" w:lineRule="auto"/>
        <w:ind w:firstLine="709"/>
        <w:jc w:val="both"/>
        <w:rPr>
          <w:rFonts w:ascii="Times New Roman" w:eastAsia="Times New Roman" w:hAnsi="Times New Roman" w:cs="Times New Roman"/>
          <w:i/>
          <w:sz w:val="24"/>
          <w:szCs w:val="24"/>
          <w:lang w:eastAsia="ar-SA"/>
        </w:rPr>
      </w:pPr>
    </w:p>
    <w:p w:rsidR="003A6E13" w:rsidRPr="003A6E13" w:rsidRDefault="003A6E13" w:rsidP="003A6E13">
      <w:pPr>
        <w:widowControl w:val="0"/>
        <w:suppressAutoHyphens/>
        <w:autoSpaceDE w:val="0"/>
        <w:spacing w:after="0" w:line="240" w:lineRule="auto"/>
        <w:ind w:firstLine="709"/>
        <w:jc w:val="both"/>
        <w:rPr>
          <w:rFonts w:ascii="Times New Roman" w:eastAsia="Times New Roman" w:hAnsi="Times New Roman" w:cs="Times New Roman"/>
          <w:i/>
          <w:sz w:val="24"/>
          <w:szCs w:val="24"/>
          <w:lang w:eastAsia="ar-SA"/>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261"/>
        <w:gridCol w:w="8624"/>
      </w:tblGrid>
      <w:tr w:rsidR="003A6E13" w:rsidRPr="003A6E13" w:rsidTr="0030611F">
        <w:tc>
          <w:tcPr>
            <w:tcW w:w="5000" w:type="pct"/>
            <w:gridSpan w:val="2"/>
            <w:tcBorders>
              <w:top w:val="single" w:sz="4" w:space="0" w:color="auto"/>
              <w:left w:val="single" w:sz="12" w:space="0" w:color="auto"/>
              <w:bottom w:val="single" w:sz="4" w:space="0" w:color="auto"/>
              <w:right w:val="single" w:sz="12" w:space="0" w:color="auto"/>
            </w:tcBorders>
          </w:tcPr>
          <w:p w:rsidR="003A6E13" w:rsidRPr="003A6E13" w:rsidRDefault="003A6E13" w:rsidP="003A6E13">
            <w:pPr>
              <w:widowControl w:val="0"/>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bCs/>
                <w:sz w:val="24"/>
                <w:szCs w:val="24"/>
                <w:lang w:eastAsia="ru-RU"/>
              </w:rPr>
              <w:t>ПМ.01 Организация мероприятий, направленных на укрепление здоровья ребенка и его физическое развитие</w:t>
            </w:r>
          </w:p>
        </w:tc>
      </w:tr>
      <w:tr w:rsidR="003A6E13" w:rsidRPr="003A6E13" w:rsidTr="0030611F">
        <w:tc>
          <w:tcPr>
            <w:tcW w:w="638" w:type="pct"/>
            <w:tcBorders>
              <w:top w:val="single" w:sz="4" w:space="0" w:color="auto"/>
              <w:left w:val="single" w:sz="12" w:space="0" w:color="auto"/>
              <w:bottom w:val="single" w:sz="4" w:space="0" w:color="auto"/>
              <w:right w:val="single" w:sz="4" w:space="0" w:color="auto"/>
            </w:tcBorders>
          </w:tcPr>
          <w:p w:rsidR="003A6E13" w:rsidRPr="003A6E13" w:rsidRDefault="003A6E13" w:rsidP="003A6E13">
            <w:pPr>
              <w:widowControl w:val="0"/>
              <w:suppressAutoHyphens/>
              <w:autoSpaceDE w:val="0"/>
              <w:autoSpaceDN w:val="0"/>
              <w:adjustRightInd w:val="0"/>
              <w:spacing w:after="200" w:line="36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ПК 1.1.</w:t>
            </w:r>
          </w:p>
        </w:tc>
        <w:tc>
          <w:tcPr>
            <w:tcW w:w="4362" w:type="pct"/>
            <w:tcBorders>
              <w:top w:val="single" w:sz="4" w:space="0" w:color="auto"/>
              <w:left w:val="single" w:sz="4" w:space="0" w:color="auto"/>
              <w:bottom w:val="single" w:sz="4" w:space="0" w:color="auto"/>
              <w:right w:val="single" w:sz="12" w:space="0" w:color="auto"/>
            </w:tcBorders>
          </w:tcPr>
          <w:p w:rsidR="003A6E13" w:rsidRPr="003A6E13" w:rsidRDefault="003A6E13" w:rsidP="003A6E13">
            <w:pPr>
              <w:widowControl w:val="0"/>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Планировать мероприятия, направленные на укрепление здоровья и его физическое развитие</w:t>
            </w:r>
          </w:p>
        </w:tc>
      </w:tr>
      <w:tr w:rsidR="003A6E13" w:rsidRPr="003A6E13" w:rsidTr="0030611F">
        <w:tc>
          <w:tcPr>
            <w:tcW w:w="638" w:type="pct"/>
            <w:tcBorders>
              <w:top w:val="single" w:sz="4" w:space="0" w:color="auto"/>
              <w:left w:val="single" w:sz="12" w:space="0" w:color="auto"/>
              <w:bottom w:val="single" w:sz="4" w:space="0" w:color="auto"/>
              <w:right w:val="single" w:sz="4" w:space="0" w:color="auto"/>
            </w:tcBorders>
          </w:tcPr>
          <w:p w:rsidR="003A6E13" w:rsidRPr="003A6E13" w:rsidRDefault="003A6E13" w:rsidP="003A6E13">
            <w:pPr>
              <w:widowControl w:val="0"/>
              <w:suppressAutoHyphens/>
              <w:autoSpaceDE w:val="0"/>
              <w:autoSpaceDN w:val="0"/>
              <w:adjustRightInd w:val="0"/>
              <w:spacing w:after="200" w:line="36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ПК 1.2.</w:t>
            </w:r>
          </w:p>
        </w:tc>
        <w:tc>
          <w:tcPr>
            <w:tcW w:w="4362" w:type="pct"/>
            <w:tcBorders>
              <w:top w:val="single" w:sz="4" w:space="0" w:color="auto"/>
              <w:left w:val="single" w:sz="4" w:space="0" w:color="auto"/>
              <w:bottom w:val="single" w:sz="4" w:space="0" w:color="auto"/>
              <w:right w:val="single" w:sz="12" w:space="0" w:color="auto"/>
            </w:tcBorders>
          </w:tcPr>
          <w:p w:rsidR="003A6E13" w:rsidRPr="003A6E13" w:rsidRDefault="003A6E13" w:rsidP="003A6E13">
            <w:pPr>
              <w:widowControl w:val="0"/>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Проводить режимные моменты в соответствии с возрастом.</w:t>
            </w:r>
          </w:p>
        </w:tc>
      </w:tr>
      <w:tr w:rsidR="003A6E13" w:rsidRPr="003A6E13" w:rsidTr="0030611F">
        <w:tc>
          <w:tcPr>
            <w:tcW w:w="638" w:type="pct"/>
            <w:tcBorders>
              <w:top w:val="single" w:sz="4" w:space="0" w:color="auto"/>
              <w:left w:val="single" w:sz="12" w:space="0" w:color="auto"/>
              <w:bottom w:val="single" w:sz="4" w:space="0" w:color="auto"/>
              <w:right w:val="single" w:sz="4" w:space="0" w:color="auto"/>
            </w:tcBorders>
          </w:tcPr>
          <w:p w:rsidR="003A6E13" w:rsidRPr="003A6E13" w:rsidRDefault="003A6E13" w:rsidP="003A6E13">
            <w:pPr>
              <w:widowControl w:val="0"/>
              <w:suppressAutoHyphens/>
              <w:autoSpaceDE w:val="0"/>
              <w:autoSpaceDN w:val="0"/>
              <w:adjustRightInd w:val="0"/>
              <w:spacing w:after="200" w:line="36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ПК 1.3.</w:t>
            </w:r>
          </w:p>
        </w:tc>
        <w:tc>
          <w:tcPr>
            <w:tcW w:w="4362" w:type="pct"/>
            <w:tcBorders>
              <w:top w:val="single" w:sz="4" w:space="0" w:color="auto"/>
              <w:left w:val="single" w:sz="4" w:space="0" w:color="auto"/>
              <w:bottom w:val="single" w:sz="4" w:space="0" w:color="auto"/>
              <w:right w:val="single" w:sz="12" w:space="0" w:color="auto"/>
            </w:tcBorders>
          </w:tcPr>
          <w:p w:rsidR="003A6E13" w:rsidRPr="003A6E13" w:rsidRDefault="003A6E13" w:rsidP="003A6E13">
            <w:pPr>
              <w:widowControl w:val="0"/>
              <w:spacing w:after="0" w:line="240" w:lineRule="auto"/>
              <w:ind w:left="283" w:hanging="283"/>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Проводить мероприятия по физическому воспитанию в процессе выполнения двигательного режима.</w:t>
            </w:r>
          </w:p>
        </w:tc>
      </w:tr>
      <w:tr w:rsidR="003A6E13" w:rsidRPr="003A6E13" w:rsidTr="0030611F">
        <w:tc>
          <w:tcPr>
            <w:tcW w:w="638" w:type="pct"/>
            <w:tcBorders>
              <w:top w:val="single" w:sz="4" w:space="0" w:color="auto"/>
              <w:left w:val="single" w:sz="12" w:space="0" w:color="auto"/>
              <w:bottom w:val="single" w:sz="4" w:space="0" w:color="auto"/>
              <w:right w:val="single" w:sz="4" w:space="0" w:color="auto"/>
            </w:tcBorders>
          </w:tcPr>
          <w:p w:rsidR="003A6E13" w:rsidRPr="003A6E13" w:rsidRDefault="003A6E13" w:rsidP="003A6E13">
            <w:pPr>
              <w:widowControl w:val="0"/>
              <w:suppressAutoHyphens/>
              <w:autoSpaceDE w:val="0"/>
              <w:autoSpaceDN w:val="0"/>
              <w:adjustRightInd w:val="0"/>
              <w:spacing w:after="200" w:line="36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ПК 1.4.</w:t>
            </w:r>
          </w:p>
        </w:tc>
        <w:tc>
          <w:tcPr>
            <w:tcW w:w="4362" w:type="pct"/>
            <w:tcBorders>
              <w:top w:val="single" w:sz="4" w:space="0" w:color="auto"/>
              <w:left w:val="single" w:sz="4" w:space="0" w:color="auto"/>
              <w:bottom w:val="single" w:sz="4" w:space="0" w:color="auto"/>
              <w:right w:val="single" w:sz="12" w:space="0" w:color="auto"/>
            </w:tcBorders>
          </w:tcPr>
          <w:p w:rsidR="003A6E13" w:rsidRPr="003A6E13" w:rsidRDefault="003A6E13" w:rsidP="003A6E13">
            <w:pPr>
              <w:widowControl w:val="0"/>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Осуществлять педагогическое наблюдение за состоянием здоровья каждого ребенка, своевременно информировать медицинского работника об изменениях в его самочувствии.</w:t>
            </w:r>
          </w:p>
        </w:tc>
      </w:tr>
      <w:tr w:rsidR="003A6E13" w:rsidRPr="003A6E13" w:rsidTr="0030611F">
        <w:tc>
          <w:tcPr>
            <w:tcW w:w="5000" w:type="pct"/>
            <w:gridSpan w:val="2"/>
            <w:tcBorders>
              <w:top w:val="single" w:sz="4" w:space="0" w:color="auto"/>
              <w:left w:val="single" w:sz="12" w:space="0" w:color="auto"/>
              <w:bottom w:val="single" w:sz="4" w:space="0" w:color="auto"/>
              <w:right w:val="single" w:sz="12" w:space="0" w:color="auto"/>
            </w:tcBorders>
          </w:tcPr>
          <w:p w:rsidR="003A6E13" w:rsidRPr="003A6E13" w:rsidRDefault="003A6E13" w:rsidP="003A6E13">
            <w:pPr>
              <w:widowControl w:val="0"/>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bCs/>
                <w:sz w:val="24"/>
                <w:szCs w:val="24"/>
                <w:lang w:eastAsia="ru-RU"/>
              </w:rPr>
              <w:t xml:space="preserve">ПМ.02 Организация различных видов деятельности  и общения детей </w:t>
            </w:r>
          </w:p>
        </w:tc>
      </w:tr>
      <w:tr w:rsidR="003A6E13" w:rsidRPr="003A6E13" w:rsidTr="0030611F">
        <w:tc>
          <w:tcPr>
            <w:tcW w:w="638" w:type="pct"/>
            <w:tcBorders>
              <w:top w:val="single" w:sz="4" w:space="0" w:color="auto"/>
              <w:left w:val="single" w:sz="12" w:space="0" w:color="auto"/>
              <w:bottom w:val="single" w:sz="4" w:space="0" w:color="auto"/>
              <w:right w:val="single" w:sz="4" w:space="0" w:color="auto"/>
            </w:tcBorders>
          </w:tcPr>
          <w:p w:rsidR="003A6E13" w:rsidRPr="003A6E13" w:rsidRDefault="003A6E13" w:rsidP="003A6E13">
            <w:pPr>
              <w:widowControl w:val="0"/>
              <w:suppressAutoHyphens/>
              <w:autoSpaceDE w:val="0"/>
              <w:autoSpaceDN w:val="0"/>
              <w:adjustRightInd w:val="0"/>
              <w:spacing w:after="200" w:line="36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ПК 2.1.</w:t>
            </w:r>
          </w:p>
        </w:tc>
        <w:tc>
          <w:tcPr>
            <w:tcW w:w="4362" w:type="pct"/>
            <w:tcBorders>
              <w:top w:val="single" w:sz="4" w:space="0" w:color="auto"/>
              <w:left w:val="single" w:sz="4" w:space="0" w:color="auto"/>
              <w:bottom w:val="single" w:sz="4" w:space="0" w:color="auto"/>
              <w:right w:val="single" w:sz="12" w:space="0" w:color="auto"/>
            </w:tcBorders>
          </w:tcPr>
          <w:p w:rsidR="003A6E13" w:rsidRPr="003A6E13" w:rsidRDefault="003A6E13" w:rsidP="003A6E13">
            <w:pPr>
              <w:widowControl w:val="0"/>
              <w:autoSpaceDE w:val="0"/>
              <w:autoSpaceDN w:val="0"/>
              <w:adjustRightInd w:val="0"/>
              <w:spacing w:after="200" w:line="276"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Планировать различные виды деятельности и общения детей в течение дня.</w:t>
            </w:r>
          </w:p>
        </w:tc>
      </w:tr>
      <w:tr w:rsidR="003A6E13" w:rsidRPr="003A6E13" w:rsidTr="0030611F">
        <w:tc>
          <w:tcPr>
            <w:tcW w:w="638" w:type="pct"/>
            <w:tcBorders>
              <w:top w:val="single" w:sz="4" w:space="0" w:color="auto"/>
              <w:left w:val="single" w:sz="12" w:space="0" w:color="auto"/>
              <w:bottom w:val="single" w:sz="4" w:space="0" w:color="auto"/>
              <w:right w:val="single" w:sz="4" w:space="0" w:color="auto"/>
            </w:tcBorders>
          </w:tcPr>
          <w:p w:rsidR="003A6E13" w:rsidRPr="003A6E13" w:rsidRDefault="003A6E13" w:rsidP="003A6E13">
            <w:pPr>
              <w:widowControl w:val="0"/>
              <w:suppressAutoHyphens/>
              <w:autoSpaceDE w:val="0"/>
              <w:autoSpaceDN w:val="0"/>
              <w:adjustRightInd w:val="0"/>
              <w:spacing w:after="200" w:line="36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ПК 2.2.</w:t>
            </w:r>
          </w:p>
        </w:tc>
        <w:tc>
          <w:tcPr>
            <w:tcW w:w="4362" w:type="pct"/>
            <w:tcBorders>
              <w:top w:val="single" w:sz="4" w:space="0" w:color="auto"/>
              <w:left w:val="single" w:sz="4" w:space="0" w:color="auto"/>
              <w:bottom w:val="single" w:sz="4" w:space="0" w:color="auto"/>
              <w:right w:val="single" w:sz="12" w:space="0" w:color="auto"/>
            </w:tcBorders>
          </w:tcPr>
          <w:p w:rsidR="003A6E13" w:rsidRPr="003A6E13" w:rsidRDefault="003A6E13" w:rsidP="003A6E13">
            <w:pPr>
              <w:widowControl w:val="0"/>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Организовывать различные игры с детьми раннего и дошкольного возраста.</w:t>
            </w:r>
          </w:p>
        </w:tc>
      </w:tr>
      <w:tr w:rsidR="003A6E13" w:rsidRPr="003A6E13" w:rsidTr="0030611F">
        <w:tc>
          <w:tcPr>
            <w:tcW w:w="638" w:type="pct"/>
            <w:tcBorders>
              <w:top w:val="single" w:sz="4" w:space="0" w:color="auto"/>
              <w:left w:val="single" w:sz="12" w:space="0" w:color="auto"/>
              <w:bottom w:val="single" w:sz="4" w:space="0" w:color="auto"/>
              <w:right w:val="single" w:sz="4" w:space="0" w:color="auto"/>
            </w:tcBorders>
          </w:tcPr>
          <w:p w:rsidR="003A6E13" w:rsidRPr="003A6E13" w:rsidRDefault="003A6E13" w:rsidP="003A6E13">
            <w:pPr>
              <w:widowControl w:val="0"/>
              <w:suppressAutoHyphens/>
              <w:autoSpaceDE w:val="0"/>
              <w:autoSpaceDN w:val="0"/>
              <w:adjustRightInd w:val="0"/>
              <w:spacing w:after="200" w:line="36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ПК 2.3.</w:t>
            </w:r>
          </w:p>
        </w:tc>
        <w:tc>
          <w:tcPr>
            <w:tcW w:w="4362" w:type="pct"/>
            <w:tcBorders>
              <w:top w:val="single" w:sz="4" w:space="0" w:color="auto"/>
              <w:left w:val="single" w:sz="4" w:space="0" w:color="auto"/>
              <w:bottom w:val="single" w:sz="4" w:space="0" w:color="auto"/>
              <w:right w:val="single" w:sz="12" w:space="0" w:color="auto"/>
            </w:tcBorders>
          </w:tcPr>
          <w:p w:rsidR="003A6E13" w:rsidRPr="003A6E13" w:rsidRDefault="003A6E13" w:rsidP="003A6E13">
            <w:pPr>
              <w:widowControl w:val="0"/>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Организовывать посильный труд и самообслуживание.</w:t>
            </w:r>
          </w:p>
        </w:tc>
      </w:tr>
      <w:tr w:rsidR="003A6E13" w:rsidRPr="003A6E13" w:rsidTr="0030611F">
        <w:tc>
          <w:tcPr>
            <w:tcW w:w="638" w:type="pct"/>
            <w:tcBorders>
              <w:top w:val="single" w:sz="4" w:space="0" w:color="auto"/>
              <w:left w:val="single" w:sz="12" w:space="0" w:color="auto"/>
              <w:bottom w:val="single" w:sz="4" w:space="0" w:color="auto"/>
              <w:right w:val="single" w:sz="4" w:space="0" w:color="auto"/>
            </w:tcBorders>
          </w:tcPr>
          <w:p w:rsidR="003A6E13" w:rsidRPr="003A6E13" w:rsidRDefault="003A6E13" w:rsidP="003A6E13">
            <w:pPr>
              <w:widowControl w:val="0"/>
              <w:suppressAutoHyphens/>
              <w:autoSpaceDE w:val="0"/>
              <w:autoSpaceDN w:val="0"/>
              <w:adjustRightInd w:val="0"/>
              <w:spacing w:after="200" w:line="36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ПК 2.4.</w:t>
            </w:r>
          </w:p>
        </w:tc>
        <w:tc>
          <w:tcPr>
            <w:tcW w:w="4362" w:type="pct"/>
            <w:tcBorders>
              <w:top w:val="single" w:sz="4" w:space="0" w:color="auto"/>
              <w:left w:val="single" w:sz="4" w:space="0" w:color="auto"/>
              <w:bottom w:val="single" w:sz="4" w:space="0" w:color="auto"/>
              <w:right w:val="single" w:sz="12" w:space="0" w:color="auto"/>
            </w:tcBorders>
          </w:tcPr>
          <w:p w:rsidR="003A6E13" w:rsidRPr="003A6E13" w:rsidRDefault="003A6E13" w:rsidP="003A6E13">
            <w:pPr>
              <w:widowControl w:val="0"/>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Организовывать общение детей.</w:t>
            </w:r>
          </w:p>
        </w:tc>
      </w:tr>
      <w:tr w:rsidR="003A6E13" w:rsidRPr="003A6E13" w:rsidTr="0030611F">
        <w:tc>
          <w:tcPr>
            <w:tcW w:w="638" w:type="pct"/>
            <w:tcBorders>
              <w:top w:val="single" w:sz="4" w:space="0" w:color="auto"/>
              <w:left w:val="single" w:sz="12" w:space="0" w:color="auto"/>
              <w:bottom w:val="single" w:sz="4" w:space="0" w:color="auto"/>
              <w:right w:val="single" w:sz="4" w:space="0" w:color="auto"/>
            </w:tcBorders>
          </w:tcPr>
          <w:p w:rsidR="003A6E13" w:rsidRPr="003A6E13" w:rsidRDefault="003A6E13" w:rsidP="003A6E13">
            <w:pPr>
              <w:widowControl w:val="0"/>
              <w:suppressAutoHyphens/>
              <w:autoSpaceDE w:val="0"/>
              <w:autoSpaceDN w:val="0"/>
              <w:adjustRightInd w:val="0"/>
              <w:spacing w:after="200" w:line="36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ПК 2.5.</w:t>
            </w:r>
          </w:p>
        </w:tc>
        <w:tc>
          <w:tcPr>
            <w:tcW w:w="4362" w:type="pct"/>
            <w:tcBorders>
              <w:top w:val="single" w:sz="4" w:space="0" w:color="auto"/>
              <w:left w:val="single" w:sz="4" w:space="0" w:color="auto"/>
              <w:bottom w:val="single" w:sz="4" w:space="0" w:color="auto"/>
              <w:right w:val="single" w:sz="12" w:space="0" w:color="auto"/>
            </w:tcBorders>
          </w:tcPr>
          <w:p w:rsidR="003A6E13" w:rsidRPr="003A6E13" w:rsidRDefault="003A6E13" w:rsidP="003A6E13">
            <w:pPr>
              <w:widowControl w:val="0"/>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Организовывать продуктивную деятельность дошкольников (рисование, лепка, аппликация, конструирование).</w:t>
            </w:r>
          </w:p>
        </w:tc>
      </w:tr>
      <w:tr w:rsidR="003A6E13" w:rsidRPr="003A6E13" w:rsidTr="0030611F">
        <w:tc>
          <w:tcPr>
            <w:tcW w:w="638" w:type="pct"/>
            <w:tcBorders>
              <w:top w:val="single" w:sz="4" w:space="0" w:color="auto"/>
              <w:left w:val="single" w:sz="12" w:space="0" w:color="auto"/>
              <w:bottom w:val="single" w:sz="4" w:space="0" w:color="auto"/>
              <w:right w:val="single" w:sz="4" w:space="0" w:color="auto"/>
            </w:tcBorders>
          </w:tcPr>
          <w:p w:rsidR="003A6E13" w:rsidRPr="003A6E13" w:rsidRDefault="003A6E13" w:rsidP="003A6E13">
            <w:pPr>
              <w:widowControl w:val="0"/>
              <w:suppressAutoHyphens/>
              <w:autoSpaceDE w:val="0"/>
              <w:autoSpaceDN w:val="0"/>
              <w:adjustRightInd w:val="0"/>
              <w:spacing w:after="200" w:line="36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ПК 2.6.</w:t>
            </w:r>
          </w:p>
        </w:tc>
        <w:tc>
          <w:tcPr>
            <w:tcW w:w="4362" w:type="pct"/>
            <w:tcBorders>
              <w:top w:val="single" w:sz="4" w:space="0" w:color="auto"/>
              <w:left w:val="single" w:sz="4" w:space="0" w:color="auto"/>
              <w:bottom w:val="single" w:sz="4" w:space="0" w:color="auto"/>
              <w:right w:val="single" w:sz="12" w:space="0" w:color="auto"/>
            </w:tcBorders>
          </w:tcPr>
          <w:p w:rsidR="003A6E13" w:rsidRPr="003A6E13" w:rsidRDefault="003A6E13" w:rsidP="003A6E13">
            <w:pPr>
              <w:widowControl w:val="0"/>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Организовывать и проводить праздники и развлечения для детей раннего и дошкольного возраста.</w:t>
            </w:r>
          </w:p>
        </w:tc>
      </w:tr>
      <w:tr w:rsidR="003A6E13" w:rsidRPr="003A6E13" w:rsidTr="0030611F">
        <w:tc>
          <w:tcPr>
            <w:tcW w:w="638" w:type="pct"/>
            <w:tcBorders>
              <w:top w:val="single" w:sz="4" w:space="0" w:color="auto"/>
              <w:left w:val="single" w:sz="12" w:space="0" w:color="auto"/>
              <w:bottom w:val="single" w:sz="4" w:space="0" w:color="auto"/>
              <w:right w:val="single" w:sz="4" w:space="0" w:color="auto"/>
            </w:tcBorders>
          </w:tcPr>
          <w:p w:rsidR="003A6E13" w:rsidRPr="003A6E13" w:rsidRDefault="003A6E13" w:rsidP="003A6E13">
            <w:pPr>
              <w:widowControl w:val="0"/>
              <w:suppressAutoHyphens/>
              <w:autoSpaceDE w:val="0"/>
              <w:autoSpaceDN w:val="0"/>
              <w:adjustRightInd w:val="0"/>
              <w:spacing w:after="200" w:line="36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ПК 2.7.</w:t>
            </w:r>
          </w:p>
        </w:tc>
        <w:tc>
          <w:tcPr>
            <w:tcW w:w="4362" w:type="pct"/>
            <w:tcBorders>
              <w:top w:val="single" w:sz="4" w:space="0" w:color="auto"/>
              <w:left w:val="single" w:sz="4" w:space="0" w:color="auto"/>
              <w:bottom w:val="single" w:sz="4" w:space="0" w:color="auto"/>
              <w:right w:val="single" w:sz="12" w:space="0" w:color="auto"/>
            </w:tcBorders>
          </w:tcPr>
          <w:p w:rsidR="003A6E13" w:rsidRPr="003A6E13" w:rsidRDefault="003A6E13" w:rsidP="003A6E13">
            <w:pPr>
              <w:widowControl w:val="0"/>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xml:space="preserve"> Анализировать процесс и результаты организации различных видов деятельности и общения детей.</w:t>
            </w:r>
          </w:p>
        </w:tc>
      </w:tr>
      <w:tr w:rsidR="003A6E13" w:rsidRPr="003A6E13" w:rsidTr="0030611F">
        <w:tc>
          <w:tcPr>
            <w:tcW w:w="5000" w:type="pct"/>
            <w:gridSpan w:val="2"/>
            <w:tcBorders>
              <w:top w:val="single" w:sz="4" w:space="0" w:color="auto"/>
              <w:left w:val="single" w:sz="12" w:space="0" w:color="auto"/>
              <w:bottom w:val="single" w:sz="4" w:space="0" w:color="auto"/>
              <w:right w:val="single" w:sz="12" w:space="0" w:color="auto"/>
            </w:tcBorders>
          </w:tcPr>
          <w:p w:rsidR="003A6E13" w:rsidRPr="003A6E13" w:rsidRDefault="003A6E13" w:rsidP="003A6E13">
            <w:pPr>
              <w:widowControl w:val="0"/>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bCs/>
                <w:sz w:val="24"/>
                <w:szCs w:val="24"/>
                <w:lang w:eastAsia="ru-RU"/>
              </w:rPr>
              <w:t>ПМ.03 Организация занятий по основным образовательным программам дошкольного образования</w:t>
            </w:r>
          </w:p>
        </w:tc>
      </w:tr>
      <w:tr w:rsidR="003A6E13" w:rsidRPr="003A6E13" w:rsidTr="0030611F">
        <w:tc>
          <w:tcPr>
            <w:tcW w:w="638" w:type="pct"/>
            <w:tcBorders>
              <w:top w:val="single" w:sz="4" w:space="0" w:color="auto"/>
              <w:left w:val="single" w:sz="12" w:space="0" w:color="auto"/>
              <w:bottom w:val="single" w:sz="4" w:space="0" w:color="auto"/>
              <w:right w:val="single" w:sz="4" w:space="0" w:color="auto"/>
            </w:tcBorders>
          </w:tcPr>
          <w:p w:rsidR="003A6E13" w:rsidRPr="003A6E13" w:rsidRDefault="003A6E13" w:rsidP="003A6E13">
            <w:pPr>
              <w:widowControl w:val="0"/>
              <w:suppressAutoHyphens/>
              <w:autoSpaceDE w:val="0"/>
              <w:autoSpaceDN w:val="0"/>
              <w:adjustRightInd w:val="0"/>
              <w:spacing w:after="200" w:line="36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ПК 3.1.</w:t>
            </w:r>
          </w:p>
        </w:tc>
        <w:tc>
          <w:tcPr>
            <w:tcW w:w="4362" w:type="pct"/>
            <w:tcBorders>
              <w:top w:val="single" w:sz="4" w:space="0" w:color="auto"/>
              <w:left w:val="single" w:sz="4" w:space="0" w:color="auto"/>
              <w:bottom w:val="single" w:sz="4" w:space="0" w:color="auto"/>
              <w:right w:val="single" w:sz="12" w:space="0" w:color="auto"/>
            </w:tcBorders>
          </w:tcPr>
          <w:p w:rsidR="003A6E13" w:rsidRPr="003A6E13" w:rsidRDefault="003A6E13" w:rsidP="003A6E13">
            <w:pPr>
              <w:widowControl w:val="0"/>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Определять цели и задачи, планировать занятия с детьми дошкольного возраста.</w:t>
            </w:r>
          </w:p>
        </w:tc>
      </w:tr>
      <w:tr w:rsidR="003A6E13" w:rsidRPr="003A6E13" w:rsidTr="0030611F">
        <w:tc>
          <w:tcPr>
            <w:tcW w:w="638" w:type="pct"/>
            <w:tcBorders>
              <w:top w:val="single" w:sz="4" w:space="0" w:color="auto"/>
              <w:left w:val="single" w:sz="12" w:space="0" w:color="auto"/>
              <w:bottom w:val="single" w:sz="4" w:space="0" w:color="auto"/>
              <w:right w:val="single" w:sz="4" w:space="0" w:color="auto"/>
            </w:tcBorders>
          </w:tcPr>
          <w:p w:rsidR="003A6E13" w:rsidRPr="003A6E13" w:rsidRDefault="003A6E13" w:rsidP="003A6E13">
            <w:pPr>
              <w:widowControl w:val="0"/>
              <w:suppressAutoHyphens/>
              <w:autoSpaceDE w:val="0"/>
              <w:autoSpaceDN w:val="0"/>
              <w:adjustRightInd w:val="0"/>
              <w:spacing w:after="200" w:line="36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ПК 3.2.</w:t>
            </w:r>
          </w:p>
        </w:tc>
        <w:tc>
          <w:tcPr>
            <w:tcW w:w="4362" w:type="pct"/>
            <w:tcBorders>
              <w:top w:val="single" w:sz="4" w:space="0" w:color="auto"/>
              <w:left w:val="single" w:sz="4" w:space="0" w:color="auto"/>
              <w:bottom w:val="single" w:sz="4" w:space="0" w:color="auto"/>
              <w:right w:val="single" w:sz="12" w:space="0" w:color="auto"/>
            </w:tcBorders>
          </w:tcPr>
          <w:p w:rsidR="003A6E13" w:rsidRPr="003A6E13" w:rsidRDefault="003A6E13" w:rsidP="003A6E13">
            <w:pPr>
              <w:widowControl w:val="0"/>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Проводить занятия детьми дошкольного возраста.</w:t>
            </w:r>
          </w:p>
        </w:tc>
      </w:tr>
      <w:tr w:rsidR="003A6E13" w:rsidRPr="003A6E13" w:rsidTr="0030611F">
        <w:tc>
          <w:tcPr>
            <w:tcW w:w="638" w:type="pct"/>
            <w:tcBorders>
              <w:top w:val="single" w:sz="4" w:space="0" w:color="auto"/>
              <w:left w:val="single" w:sz="12" w:space="0" w:color="auto"/>
              <w:bottom w:val="single" w:sz="4" w:space="0" w:color="auto"/>
              <w:right w:val="single" w:sz="4" w:space="0" w:color="auto"/>
            </w:tcBorders>
          </w:tcPr>
          <w:p w:rsidR="003A6E13" w:rsidRPr="003A6E13" w:rsidRDefault="003A6E13" w:rsidP="003A6E13">
            <w:pPr>
              <w:widowControl w:val="0"/>
              <w:suppressAutoHyphens/>
              <w:autoSpaceDE w:val="0"/>
              <w:autoSpaceDN w:val="0"/>
              <w:adjustRightInd w:val="0"/>
              <w:spacing w:after="200" w:line="36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ПК 3.3.</w:t>
            </w:r>
          </w:p>
        </w:tc>
        <w:tc>
          <w:tcPr>
            <w:tcW w:w="4362" w:type="pct"/>
            <w:tcBorders>
              <w:top w:val="single" w:sz="4" w:space="0" w:color="auto"/>
              <w:left w:val="single" w:sz="4" w:space="0" w:color="auto"/>
              <w:bottom w:val="single" w:sz="4" w:space="0" w:color="auto"/>
              <w:right w:val="single" w:sz="12" w:space="0" w:color="auto"/>
            </w:tcBorders>
          </w:tcPr>
          <w:p w:rsidR="003A6E13" w:rsidRPr="003A6E13" w:rsidRDefault="003A6E13" w:rsidP="003A6E13">
            <w:pPr>
              <w:widowControl w:val="0"/>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Осуществлять педагогический контроль, оценивать процесс и результаты обучения дошкольников.</w:t>
            </w:r>
          </w:p>
        </w:tc>
      </w:tr>
      <w:tr w:rsidR="003A6E13" w:rsidRPr="003A6E13" w:rsidTr="0030611F">
        <w:tc>
          <w:tcPr>
            <w:tcW w:w="638" w:type="pct"/>
            <w:tcBorders>
              <w:top w:val="single" w:sz="4" w:space="0" w:color="auto"/>
              <w:left w:val="single" w:sz="12" w:space="0" w:color="auto"/>
              <w:bottom w:val="single" w:sz="4" w:space="0" w:color="auto"/>
              <w:right w:val="single" w:sz="4" w:space="0" w:color="auto"/>
            </w:tcBorders>
          </w:tcPr>
          <w:p w:rsidR="003A6E13" w:rsidRPr="003A6E13" w:rsidRDefault="003A6E13" w:rsidP="003A6E13">
            <w:pPr>
              <w:widowControl w:val="0"/>
              <w:suppressAutoHyphens/>
              <w:autoSpaceDE w:val="0"/>
              <w:autoSpaceDN w:val="0"/>
              <w:adjustRightInd w:val="0"/>
              <w:spacing w:after="200" w:line="36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ПК 3.4.</w:t>
            </w:r>
          </w:p>
        </w:tc>
        <w:tc>
          <w:tcPr>
            <w:tcW w:w="4362" w:type="pct"/>
            <w:tcBorders>
              <w:top w:val="single" w:sz="4" w:space="0" w:color="auto"/>
              <w:left w:val="single" w:sz="4" w:space="0" w:color="auto"/>
              <w:bottom w:val="single" w:sz="4" w:space="0" w:color="auto"/>
              <w:right w:val="single" w:sz="12" w:space="0" w:color="auto"/>
            </w:tcBorders>
          </w:tcPr>
          <w:p w:rsidR="003A6E13" w:rsidRPr="003A6E13" w:rsidRDefault="003A6E13" w:rsidP="003A6E13">
            <w:pPr>
              <w:widowControl w:val="0"/>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Анализировать занятия.</w:t>
            </w:r>
          </w:p>
        </w:tc>
      </w:tr>
      <w:tr w:rsidR="003A6E13" w:rsidRPr="003A6E13" w:rsidTr="0030611F">
        <w:tc>
          <w:tcPr>
            <w:tcW w:w="638" w:type="pct"/>
            <w:tcBorders>
              <w:top w:val="single" w:sz="4" w:space="0" w:color="auto"/>
              <w:left w:val="single" w:sz="12" w:space="0" w:color="auto"/>
              <w:bottom w:val="single" w:sz="4" w:space="0" w:color="auto"/>
              <w:right w:val="single" w:sz="4" w:space="0" w:color="auto"/>
            </w:tcBorders>
          </w:tcPr>
          <w:p w:rsidR="003A6E13" w:rsidRPr="003A6E13" w:rsidRDefault="003A6E13" w:rsidP="003A6E13">
            <w:pPr>
              <w:widowControl w:val="0"/>
              <w:suppressAutoHyphens/>
              <w:autoSpaceDE w:val="0"/>
              <w:autoSpaceDN w:val="0"/>
              <w:adjustRightInd w:val="0"/>
              <w:spacing w:after="200" w:line="36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ПК 3.5.</w:t>
            </w:r>
          </w:p>
        </w:tc>
        <w:tc>
          <w:tcPr>
            <w:tcW w:w="4362" w:type="pct"/>
            <w:tcBorders>
              <w:top w:val="single" w:sz="4" w:space="0" w:color="auto"/>
              <w:left w:val="single" w:sz="4" w:space="0" w:color="auto"/>
              <w:bottom w:val="single" w:sz="4" w:space="0" w:color="auto"/>
              <w:right w:val="single" w:sz="12" w:space="0" w:color="auto"/>
            </w:tcBorders>
          </w:tcPr>
          <w:p w:rsidR="003A6E13" w:rsidRPr="003A6E13" w:rsidRDefault="003A6E13" w:rsidP="003A6E13">
            <w:pPr>
              <w:widowControl w:val="0"/>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Вести документацию, обеспечивающую организацию занятий.</w:t>
            </w:r>
          </w:p>
        </w:tc>
      </w:tr>
      <w:tr w:rsidR="003A6E13" w:rsidRPr="003A6E13" w:rsidTr="0030611F">
        <w:tc>
          <w:tcPr>
            <w:tcW w:w="638" w:type="pct"/>
            <w:tcBorders>
              <w:top w:val="single" w:sz="4" w:space="0" w:color="auto"/>
              <w:left w:val="single" w:sz="12" w:space="0" w:color="auto"/>
              <w:bottom w:val="single" w:sz="4" w:space="0" w:color="auto"/>
              <w:right w:val="single" w:sz="4" w:space="0" w:color="auto"/>
            </w:tcBorders>
          </w:tcPr>
          <w:p w:rsidR="003A6E13" w:rsidRPr="003A6E13" w:rsidRDefault="003A6E13" w:rsidP="003A6E13">
            <w:pPr>
              <w:widowControl w:val="0"/>
              <w:suppressAutoHyphens/>
              <w:autoSpaceDE w:val="0"/>
              <w:autoSpaceDN w:val="0"/>
              <w:adjustRightInd w:val="0"/>
              <w:spacing w:after="200" w:line="36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b/>
                <w:sz w:val="24"/>
                <w:szCs w:val="24"/>
                <w:lang w:eastAsia="ru-RU" w:bidi="ru-RU"/>
              </w:rPr>
              <w:t>ПКВ 1.1.</w:t>
            </w:r>
          </w:p>
        </w:tc>
        <w:tc>
          <w:tcPr>
            <w:tcW w:w="4362" w:type="pct"/>
            <w:tcBorders>
              <w:top w:val="single" w:sz="4" w:space="0" w:color="auto"/>
              <w:left w:val="single" w:sz="4" w:space="0" w:color="auto"/>
              <w:bottom w:val="single" w:sz="4" w:space="0" w:color="auto"/>
              <w:right w:val="single" w:sz="12" w:space="0" w:color="auto"/>
            </w:tcBorders>
          </w:tcPr>
          <w:p w:rsidR="003A6E13" w:rsidRPr="003A6E13" w:rsidRDefault="003A6E13" w:rsidP="003A6E13">
            <w:pPr>
              <w:widowControl w:val="0"/>
              <w:spacing w:after="0" w:line="240" w:lineRule="auto"/>
              <w:jc w:val="both"/>
              <w:rPr>
                <w:rFonts w:ascii="Times New Roman" w:eastAsia="Times New Roman" w:hAnsi="Times New Roman" w:cs="Times New Roman"/>
                <w:sz w:val="24"/>
                <w:szCs w:val="24"/>
                <w:lang w:eastAsia="ru-RU" w:bidi="ru-RU"/>
              </w:rPr>
            </w:pPr>
            <w:r w:rsidRPr="003A6E13">
              <w:rPr>
                <w:rFonts w:ascii="Times New Roman" w:eastAsia="Times New Roman" w:hAnsi="Times New Roman" w:cs="Times New Roman"/>
                <w:sz w:val="24"/>
                <w:szCs w:val="24"/>
                <w:lang w:eastAsia="ru-RU" w:bidi="ru-RU"/>
              </w:rPr>
              <w:t xml:space="preserve">Владеет теоретическими и практическими основами </w:t>
            </w:r>
            <w:r w:rsidRPr="003A6E13">
              <w:rPr>
                <w:rFonts w:ascii="Times New Roman" w:eastAsia="Times New Roman" w:hAnsi="Times New Roman" w:cs="Times New Roman"/>
                <w:sz w:val="24"/>
                <w:szCs w:val="24"/>
                <w:lang w:val="tt-RU" w:eastAsia="ru-RU" w:bidi="ru-RU"/>
              </w:rPr>
              <w:t>татар</w:t>
            </w:r>
            <w:r w:rsidRPr="003A6E13">
              <w:rPr>
                <w:rFonts w:ascii="Times New Roman" w:eastAsia="Times New Roman" w:hAnsi="Times New Roman" w:cs="Times New Roman"/>
                <w:sz w:val="24"/>
                <w:szCs w:val="24"/>
                <w:lang w:eastAsia="ru-RU" w:bidi="ru-RU"/>
              </w:rPr>
              <w:t>ского языка и методикой обучения иным языкам в дошкольном образовательном учреждении, закономерностями становления способности к межкультурной коммуникации;</w:t>
            </w:r>
          </w:p>
        </w:tc>
      </w:tr>
      <w:tr w:rsidR="003A6E13" w:rsidRPr="003A6E13" w:rsidTr="0030611F">
        <w:tc>
          <w:tcPr>
            <w:tcW w:w="638" w:type="pct"/>
            <w:tcBorders>
              <w:top w:val="single" w:sz="4" w:space="0" w:color="auto"/>
              <w:left w:val="single" w:sz="12" w:space="0" w:color="auto"/>
              <w:bottom w:val="single" w:sz="4" w:space="0" w:color="auto"/>
              <w:right w:val="single" w:sz="4" w:space="0" w:color="auto"/>
            </w:tcBorders>
          </w:tcPr>
          <w:p w:rsidR="003A6E13" w:rsidRPr="003A6E13" w:rsidRDefault="003A6E13" w:rsidP="003A6E13">
            <w:pPr>
              <w:widowControl w:val="0"/>
              <w:spacing w:after="0" w:line="240" w:lineRule="auto"/>
              <w:jc w:val="both"/>
              <w:rPr>
                <w:rFonts w:ascii="Times New Roman" w:eastAsia="Times New Roman" w:hAnsi="Times New Roman" w:cs="Times New Roman"/>
                <w:sz w:val="24"/>
                <w:szCs w:val="24"/>
                <w:lang w:eastAsia="ru-RU" w:bidi="ru-RU"/>
              </w:rPr>
            </w:pPr>
            <w:r w:rsidRPr="003A6E13">
              <w:rPr>
                <w:rFonts w:ascii="Times New Roman" w:eastAsia="Times New Roman" w:hAnsi="Times New Roman" w:cs="Times New Roman"/>
                <w:b/>
                <w:sz w:val="24"/>
                <w:szCs w:val="24"/>
                <w:lang w:eastAsia="ru-RU" w:bidi="ru-RU"/>
              </w:rPr>
              <w:t>ПКВ 1.2.</w:t>
            </w:r>
          </w:p>
          <w:p w:rsidR="003A6E13" w:rsidRPr="003A6E13" w:rsidRDefault="003A6E13" w:rsidP="003A6E13">
            <w:pPr>
              <w:widowControl w:val="0"/>
              <w:suppressAutoHyphens/>
              <w:autoSpaceDE w:val="0"/>
              <w:autoSpaceDN w:val="0"/>
              <w:adjustRightInd w:val="0"/>
              <w:spacing w:after="200" w:line="360" w:lineRule="auto"/>
              <w:jc w:val="both"/>
              <w:rPr>
                <w:rFonts w:ascii="Times New Roman" w:eastAsia="Times New Roman" w:hAnsi="Times New Roman" w:cs="Times New Roman"/>
                <w:sz w:val="24"/>
                <w:szCs w:val="24"/>
                <w:lang w:eastAsia="ru-RU"/>
              </w:rPr>
            </w:pPr>
          </w:p>
        </w:tc>
        <w:tc>
          <w:tcPr>
            <w:tcW w:w="4362" w:type="pct"/>
            <w:tcBorders>
              <w:top w:val="single" w:sz="4" w:space="0" w:color="auto"/>
              <w:left w:val="single" w:sz="4" w:space="0" w:color="auto"/>
              <w:bottom w:val="single" w:sz="4" w:space="0" w:color="auto"/>
              <w:right w:val="single" w:sz="12" w:space="0" w:color="auto"/>
            </w:tcBorders>
          </w:tcPr>
          <w:p w:rsidR="003A6E13" w:rsidRPr="003A6E13" w:rsidRDefault="003A6E13" w:rsidP="003A6E13">
            <w:pPr>
              <w:widowControl w:val="0"/>
              <w:spacing w:after="0" w:line="240" w:lineRule="auto"/>
              <w:jc w:val="both"/>
              <w:rPr>
                <w:rFonts w:ascii="Times New Roman" w:eastAsia="Times New Roman" w:hAnsi="Times New Roman" w:cs="Times New Roman"/>
                <w:sz w:val="24"/>
                <w:szCs w:val="24"/>
                <w:lang w:eastAsia="ru-RU" w:bidi="ru-RU"/>
              </w:rPr>
            </w:pPr>
            <w:r w:rsidRPr="003A6E13">
              <w:rPr>
                <w:rFonts w:ascii="Times New Roman" w:eastAsia="Times New Roman" w:hAnsi="Times New Roman" w:cs="Times New Roman"/>
                <w:sz w:val="24"/>
                <w:szCs w:val="24"/>
                <w:lang w:eastAsia="ru-RU" w:bidi="ru-RU"/>
              </w:rPr>
              <w:t xml:space="preserve">Владеет средствами и методами профессиональной деятельности воспитателя по </w:t>
            </w:r>
            <w:r w:rsidRPr="003A6E13">
              <w:rPr>
                <w:rFonts w:ascii="Times New Roman" w:eastAsia="Times New Roman" w:hAnsi="Times New Roman" w:cs="Times New Roman"/>
                <w:sz w:val="24"/>
                <w:szCs w:val="24"/>
                <w:lang w:val="tt-RU" w:eastAsia="ru-RU" w:bidi="ru-RU"/>
              </w:rPr>
              <w:t>татарск</w:t>
            </w:r>
            <w:r w:rsidRPr="003A6E13">
              <w:rPr>
                <w:rFonts w:ascii="Times New Roman" w:eastAsia="Times New Roman" w:hAnsi="Times New Roman" w:cs="Times New Roman"/>
                <w:sz w:val="24"/>
                <w:szCs w:val="24"/>
                <w:lang w:eastAsia="ru-RU" w:bidi="ru-RU"/>
              </w:rPr>
              <w:t>ому языку, а также сущностью и закономерностями процессов преподавания и изучения иных языков на начальном этапе обучения;</w:t>
            </w:r>
          </w:p>
        </w:tc>
      </w:tr>
      <w:tr w:rsidR="003A6E13" w:rsidRPr="003A6E13" w:rsidTr="0030611F">
        <w:tc>
          <w:tcPr>
            <w:tcW w:w="638" w:type="pct"/>
            <w:tcBorders>
              <w:top w:val="single" w:sz="4" w:space="0" w:color="auto"/>
              <w:left w:val="single" w:sz="12" w:space="0" w:color="auto"/>
              <w:bottom w:val="single" w:sz="4" w:space="0" w:color="auto"/>
              <w:right w:val="single" w:sz="4" w:space="0" w:color="auto"/>
            </w:tcBorders>
          </w:tcPr>
          <w:p w:rsidR="003A6E13" w:rsidRPr="003A6E13" w:rsidRDefault="003A6E13" w:rsidP="003A6E13">
            <w:pPr>
              <w:widowControl w:val="0"/>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b/>
                <w:sz w:val="24"/>
                <w:szCs w:val="24"/>
                <w:lang w:eastAsia="ru-RU"/>
              </w:rPr>
              <w:lastRenderedPageBreak/>
              <w:t>ПКВ 1.3.</w:t>
            </w:r>
          </w:p>
          <w:p w:rsidR="003A6E13" w:rsidRPr="003A6E13" w:rsidRDefault="003A6E13" w:rsidP="003A6E13">
            <w:pPr>
              <w:widowControl w:val="0"/>
              <w:suppressAutoHyphens/>
              <w:autoSpaceDE w:val="0"/>
              <w:autoSpaceDN w:val="0"/>
              <w:adjustRightInd w:val="0"/>
              <w:spacing w:after="200" w:line="360" w:lineRule="auto"/>
              <w:jc w:val="both"/>
              <w:rPr>
                <w:rFonts w:ascii="Times New Roman" w:eastAsia="Times New Roman" w:hAnsi="Times New Roman" w:cs="Times New Roman"/>
                <w:sz w:val="24"/>
                <w:szCs w:val="24"/>
                <w:lang w:eastAsia="ru-RU"/>
              </w:rPr>
            </w:pPr>
          </w:p>
        </w:tc>
        <w:tc>
          <w:tcPr>
            <w:tcW w:w="4362" w:type="pct"/>
            <w:tcBorders>
              <w:top w:val="single" w:sz="4" w:space="0" w:color="auto"/>
              <w:left w:val="single" w:sz="4" w:space="0" w:color="auto"/>
              <w:bottom w:val="single" w:sz="4" w:space="0" w:color="auto"/>
              <w:right w:val="single" w:sz="12" w:space="0" w:color="auto"/>
            </w:tcBorders>
          </w:tcPr>
          <w:p w:rsidR="003A6E13" w:rsidRPr="003A6E13" w:rsidRDefault="003A6E13" w:rsidP="003A6E13">
            <w:pPr>
              <w:widowControl w:val="0"/>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bidi="ru-RU"/>
              </w:rPr>
              <w:t xml:space="preserve">Владеет навыками и умениями подготовки и проведения учебных занятий, новыми образовательными технологиями для совершенствования образовательного процесса; осуществления эффективного контроля знаний, необходимых навыков и умений у воспитанников по </w:t>
            </w:r>
            <w:r w:rsidRPr="003A6E13">
              <w:rPr>
                <w:rFonts w:ascii="Times New Roman" w:eastAsia="Times New Roman" w:hAnsi="Times New Roman" w:cs="Times New Roman"/>
                <w:sz w:val="24"/>
                <w:szCs w:val="24"/>
                <w:lang w:val="tt-RU" w:eastAsia="ru-RU" w:bidi="ru-RU"/>
              </w:rPr>
              <w:t>татарск</w:t>
            </w:r>
            <w:r w:rsidRPr="003A6E13">
              <w:rPr>
                <w:rFonts w:ascii="Times New Roman" w:eastAsia="Times New Roman" w:hAnsi="Times New Roman" w:cs="Times New Roman"/>
                <w:sz w:val="24"/>
                <w:szCs w:val="24"/>
                <w:lang w:eastAsia="ru-RU" w:bidi="ru-RU"/>
              </w:rPr>
              <w:t>ому языку на начальном этапе обучения;</w:t>
            </w:r>
          </w:p>
        </w:tc>
      </w:tr>
      <w:tr w:rsidR="003A6E13" w:rsidRPr="003A6E13" w:rsidTr="0030611F">
        <w:tc>
          <w:tcPr>
            <w:tcW w:w="638" w:type="pct"/>
            <w:tcBorders>
              <w:top w:val="single" w:sz="4" w:space="0" w:color="auto"/>
              <w:left w:val="single" w:sz="12" w:space="0" w:color="auto"/>
              <w:bottom w:val="single" w:sz="4" w:space="0" w:color="auto"/>
              <w:right w:val="single" w:sz="4" w:space="0" w:color="auto"/>
            </w:tcBorders>
          </w:tcPr>
          <w:p w:rsidR="003A6E13" w:rsidRPr="003A6E13" w:rsidRDefault="003A6E13" w:rsidP="003A6E13">
            <w:pPr>
              <w:widowControl w:val="0"/>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b/>
                <w:sz w:val="24"/>
                <w:szCs w:val="24"/>
                <w:lang w:eastAsia="ru-RU"/>
              </w:rPr>
              <w:t>ПКВ 1.4.</w:t>
            </w:r>
            <w:r w:rsidRPr="003A6E13">
              <w:rPr>
                <w:rFonts w:ascii="Times New Roman" w:eastAsia="Times New Roman" w:hAnsi="Times New Roman" w:cs="Times New Roman"/>
                <w:sz w:val="24"/>
                <w:szCs w:val="24"/>
                <w:lang w:eastAsia="ru-RU"/>
              </w:rPr>
              <w:t xml:space="preserve">  </w:t>
            </w:r>
          </w:p>
          <w:p w:rsidR="003A6E13" w:rsidRPr="003A6E13" w:rsidRDefault="003A6E13" w:rsidP="003A6E13">
            <w:pPr>
              <w:widowControl w:val="0"/>
              <w:suppressAutoHyphens/>
              <w:autoSpaceDE w:val="0"/>
              <w:autoSpaceDN w:val="0"/>
              <w:adjustRightInd w:val="0"/>
              <w:spacing w:after="200" w:line="360" w:lineRule="auto"/>
              <w:jc w:val="both"/>
              <w:rPr>
                <w:rFonts w:ascii="Times New Roman" w:eastAsia="Times New Roman" w:hAnsi="Times New Roman" w:cs="Times New Roman"/>
                <w:sz w:val="24"/>
                <w:szCs w:val="24"/>
                <w:lang w:eastAsia="ru-RU"/>
              </w:rPr>
            </w:pPr>
          </w:p>
        </w:tc>
        <w:tc>
          <w:tcPr>
            <w:tcW w:w="4362" w:type="pct"/>
            <w:tcBorders>
              <w:top w:val="single" w:sz="4" w:space="0" w:color="auto"/>
              <w:left w:val="single" w:sz="4" w:space="0" w:color="auto"/>
              <w:bottom w:val="single" w:sz="4" w:space="0" w:color="auto"/>
              <w:right w:val="single" w:sz="12" w:space="0" w:color="auto"/>
            </w:tcBorders>
          </w:tcPr>
          <w:p w:rsidR="003A6E13" w:rsidRPr="003A6E13" w:rsidRDefault="003A6E13" w:rsidP="003A6E13">
            <w:pPr>
              <w:widowControl w:val="0"/>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bidi="ru-RU"/>
              </w:rPr>
              <w:t xml:space="preserve">Разрабатывает учебно-методические материалы по определенной теме  для проведения занятий и внеклассных мероприятий с использованием учебников, учебных пособий и дидактических материалов по </w:t>
            </w:r>
            <w:r w:rsidRPr="003A6E13">
              <w:rPr>
                <w:rFonts w:ascii="Times New Roman" w:eastAsia="Times New Roman" w:hAnsi="Times New Roman" w:cs="Times New Roman"/>
                <w:sz w:val="24"/>
                <w:szCs w:val="24"/>
                <w:lang w:val="tt-RU" w:eastAsia="ru-RU" w:bidi="ru-RU"/>
              </w:rPr>
              <w:t>татарск</w:t>
            </w:r>
            <w:r w:rsidRPr="003A6E13">
              <w:rPr>
                <w:rFonts w:ascii="Times New Roman" w:eastAsia="Times New Roman" w:hAnsi="Times New Roman" w:cs="Times New Roman"/>
                <w:sz w:val="24"/>
                <w:szCs w:val="24"/>
                <w:lang w:eastAsia="ru-RU" w:bidi="ru-RU"/>
              </w:rPr>
              <w:t>ому языку;</w:t>
            </w:r>
          </w:p>
        </w:tc>
      </w:tr>
      <w:tr w:rsidR="003A6E13" w:rsidRPr="003A6E13" w:rsidTr="0030611F">
        <w:tc>
          <w:tcPr>
            <w:tcW w:w="638" w:type="pct"/>
            <w:tcBorders>
              <w:top w:val="single" w:sz="4" w:space="0" w:color="auto"/>
              <w:left w:val="single" w:sz="12" w:space="0" w:color="auto"/>
              <w:bottom w:val="single" w:sz="4" w:space="0" w:color="auto"/>
              <w:right w:val="single" w:sz="4" w:space="0" w:color="auto"/>
            </w:tcBorders>
          </w:tcPr>
          <w:p w:rsidR="003A6E13" w:rsidRPr="003A6E13" w:rsidRDefault="003A6E13" w:rsidP="003A6E13">
            <w:pPr>
              <w:widowControl w:val="0"/>
              <w:spacing w:after="0" w:line="240" w:lineRule="auto"/>
              <w:jc w:val="both"/>
              <w:rPr>
                <w:rFonts w:ascii="Times New Roman" w:eastAsia="Times New Roman" w:hAnsi="Times New Roman" w:cs="Times New Roman"/>
                <w:sz w:val="24"/>
                <w:szCs w:val="24"/>
                <w:lang w:eastAsia="ru-RU" w:bidi="ru-RU"/>
              </w:rPr>
            </w:pPr>
            <w:r w:rsidRPr="003A6E13">
              <w:rPr>
                <w:rFonts w:ascii="Times New Roman" w:eastAsia="Times New Roman" w:hAnsi="Times New Roman" w:cs="Times New Roman"/>
                <w:b/>
                <w:sz w:val="24"/>
                <w:szCs w:val="24"/>
                <w:lang w:eastAsia="ru-RU" w:bidi="ru-RU"/>
              </w:rPr>
              <w:t>ПКВ 1.5.</w:t>
            </w:r>
          </w:p>
          <w:p w:rsidR="003A6E13" w:rsidRPr="003A6E13" w:rsidRDefault="003A6E13" w:rsidP="003A6E13">
            <w:pPr>
              <w:widowControl w:val="0"/>
              <w:suppressAutoHyphens/>
              <w:autoSpaceDE w:val="0"/>
              <w:autoSpaceDN w:val="0"/>
              <w:adjustRightInd w:val="0"/>
              <w:spacing w:after="200" w:line="360" w:lineRule="auto"/>
              <w:jc w:val="both"/>
              <w:rPr>
                <w:rFonts w:ascii="Times New Roman" w:eastAsia="Times New Roman" w:hAnsi="Times New Roman" w:cs="Times New Roman"/>
                <w:sz w:val="24"/>
                <w:szCs w:val="24"/>
                <w:lang w:eastAsia="ru-RU"/>
              </w:rPr>
            </w:pPr>
          </w:p>
        </w:tc>
        <w:tc>
          <w:tcPr>
            <w:tcW w:w="4362" w:type="pct"/>
            <w:tcBorders>
              <w:top w:val="single" w:sz="4" w:space="0" w:color="auto"/>
              <w:left w:val="single" w:sz="4" w:space="0" w:color="auto"/>
              <w:bottom w:val="single" w:sz="4" w:space="0" w:color="auto"/>
              <w:right w:val="single" w:sz="12" w:space="0" w:color="auto"/>
            </w:tcBorders>
          </w:tcPr>
          <w:p w:rsidR="003A6E13" w:rsidRPr="003A6E13" w:rsidRDefault="003A6E13" w:rsidP="003A6E13">
            <w:pPr>
              <w:widowControl w:val="0"/>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bidi="ru-RU"/>
              </w:rPr>
              <w:t>Умеет использовать достижения отечественного и зарубежного методического наследия, современных методических направлений и концепций обучения иным языкам для решения конкретных методических задач практического характера</w:t>
            </w:r>
            <w:r w:rsidRPr="003A6E13">
              <w:rPr>
                <w:rFonts w:ascii="Times New Roman" w:eastAsia="Times New Roman" w:hAnsi="Times New Roman" w:cs="Times New Roman"/>
                <w:i/>
                <w:sz w:val="24"/>
                <w:szCs w:val="24"/>
                <w:lang w:eastAsia="ru-RU" w:bidi="ru-RU"/>
              </w:rPr>
              <w:t>.</w:t>
            </w:r>
          </w:p>
        </w:tc>
      </w:tr>
      <w:tr w:rsidR="003A6E13" w:rsidRPr="003A6E13" w:rsidTr="0030611F">
        <w:trPr>
          <w:trHeight w:val="624"/>
        </w:trPr>
        <w:tc>
          <w:tcPr>
            <w:tcW w:w="638" w:type="pct"/>
            <w:tcBorders>
              <w:top w:val="single" w:sz="4" w:space="0" w:color="auto"/>
              <w:left w:val="single" w:sz="12" w:space="0" w:color="auto"/>
              <w:bottom w:val="single" w:sz="4" w:space="0" w:color="auto"/>
              <w:right w:val="single" w:sz="4" w:space="0" w:color="auto"/>
            </w:tcBorders>
          </w:tcPr>
          <w:p w:rsidR="003A6E13" w:rsidRPr="003A6E13" w:rsidRDefault="003A6E13" w:rsidP="003A6E13">
            <w:pPr>
              <w:widowControl w:val="0"/>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b/>
                <w:sz w:val="24"/>
                <w:szCs w:val="24"/>
                <w:lang w:eastAsia="ru-RU" w:bidi="ru-RU"/>
              </w:rPr>
              <w:t xml:space="preserve">ПКВ 1.6 </w:t>
            </w:r>
          </w:p>
          <w:p w:rsidR="003A6E13" w:rsidRPr="003A6E13" w:rsidRDefault="003A6E13" w:rsidP="003A6E13">
            <w:pPr>
              <w:widowControl w:val="0"/>
              <w:suppressAutoHyphens/>
              <w:autoSpaceDE w:val="0"/>
              <w:autoSpaceDN w:val="0"/>
              <w:adjustRightInd w:val="0"/>
              <w:spacing w:after="200" w:line="360" w:lineRule="auto"/>
              <w:jc w:val="both"/>
              <w:rPr>
                <w:rFonts w:ascii="Times New Roman" w:eastAsia="Times New Roman" w:hAnsi="Times New Roman" w:cs="Times New Roman"/>
                <w:sz w:val="24"/>
                <w:szCs w:val="24"/>
                <w:lang w:eastAsia="ru-RU"/>
              </w:rPr>
            </w:pPr>
          </w:p>
        </w:tc>
        <w:tc>
          <w:tcPr>
            <w:tcW w:w="4362" w:type="pct"/>
            <w:tcBorders>
              <w:top w:val="single" w:sz="4" w:space="0" w:color="auto"/>
              <w:left w:val="single" w:sz="4" w:space="0" w:color="auto"/>
              <w:bottom w:val="single" w:sz="4" w:space="0" w:color="auto"/>
              <w:right w:val="single" w:sz="12" w:space="0" w:color="auto"/>
            </w:tcBorders>
          </w:tcPr>
          <w:p w:rsidR="003A6E13" w:rsidRPr="003A6E13" w:rsidRDefault="003A6E13" w:rsidP="003A6E13">
            <w:pPr>
              <w:widowControl w:val="0"/>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bidi="ru-RU"/>
              </w:rPr>
              <w:t>Умеет критически анализировать учебный процесс и учебные материалы с точки зрения их эффективности.</w:t>
            </w:r>
          </w:p>
        </w:tc>
      </w:tr>
      <w:tr w:rsidR="003A6E13" w:rsidRPr="003A6E13" w:rsidTr="0030611F">
        <w:tc>
          <w:tcPr>
            <w:tcW w:w="5000" w:type="pct"/>
            <w:gridSpan w:val="2"/>
            <w:tcBorders>
              <w:top w:val="single" w:sz="4" w:space="0" w:color="auto"/>
              <w:left w:val="single" w:sz="12" w:space="0" w:color="auto"/>
              <w:bottom w:val="single" w:sz="4" w:space="0" w:color="auto"/>
              <w:right w:val="single" w:sz="12" w:space="0" w:color="auto"/>
            </w:tcBorders>
          </w:tcPr>
          <w:p w:rsidR="003A6E13" w:rsidRPr="003A6E13" w:rsidRDefault="003A6E13" w:rsidP="003A6E13">
            <w:pPr>
              <w:widowControl w:val="0"/>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bCs/>
                <w:sz w:val="24"/>
                <w:szCs w:val="24"/>
                <w:lang w:eastAsia="ru-RU"/>
              </w:rPr>
              <w:t>ПМ.04 Взаимодействие с родителями и сотрудниками образовательного учреждения</w:t>
            </w:r>
          </w:p>
        </w:tc>
      </w:tr>
      <w:tr w:rsidR="003A6E13" w:rsidRPr="003A6E13" w:rsidTr="0030611F">
        <w:tc>
          <w:tcPr>
            <w:tcW w:w="638" w:type="pct"/>
            <w:tcBorders>
              <w:top w:val="single" w:sz="4" w:space="0" w:color="auto"/>
              <w:left w:val="single" w:sz="12" w:space="0" w:color="auto"/>
              <w:bottom w:val="single" w:sz="4" w:space="0" w:color="auto"/>
              <w:right w:val="single" w:sz="4" w:space="0" w:color="auto"/>
            </w:tcBorders>
          </w:tcPr>
          <w:p w:rsidR="003A6E13" w:rsidRPr="003A6E13" w:rsidRDefault="003A6E13" w:rsidP="003A6E13">
            <w:pPr>
              <w:widowControl w:val="0"/>
              <w:suppressAutoHyphens/>
              <w:autoSpaceDE w:val="0"/>
              <w:autoSpaceDN w:val="0"/>
              <w:adjustRightInd w:val="0"/>
              <w:spacing w:after="200" w:line="36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ПК 4.1.</w:t>
            </w:r>
          </w:p>
        </w:tc>
        <w:tc>
          <w:tcPr>
            <w:tcW w:w="4362" w:type="pct"/>
            <w:tcBorders>
              <w:top w:val="single" w:sz="4" w:space="0" w:color="auto"/>
              <w:left w:val="single" w:sz="4" w:space="0" w:color="auto"/>
              <w:bottom w:val="single" w:sz="4" w:space="0" w:color="auto"/>
              <w:right w:val="single" w:sz="12" w:space="0" w:color="auto"/>
            </w:tcBorders>
          </w:tcPr>
          <w:p w:rsidR="003A6E13" w:rsidRPr="003A6E13" w:rsidRDefault="003A6E13" w:rsidP="003A6E13">
            <w:pPr>
              <w:widowControl w:val="0"/>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Определять цели, задачи и планировать работу с родителями.</w:t>
            </w:r>
          </w:p>
        </w:tc>
      </w:tr>
      <w:tr w:rsidR="003A6E13" w:rsidRPr="003A6E13" w:rsidTr="0030611F">
        <w:tc>
          <w:tcPr>
            <w:tcW w:w="638" w:type="pct"/>
            <w:tcBorders>
              <w:top w:val="single" w:sz="4" w:space="0" w:color="auto"/>
              <w:left w:val="single" w:sz="12" w:space="0" w:color="auto"/>
              <w:bottom w:val="single" w:sz="4" w:space="0" w:color="auto"/>
              <w:right w:val="single" w:sz="4" w:space="0" w:color="auto"/>
            </w:tcBorders>
          </w:tcPr>
          <w:p w:rsidR="003A6E13" w:rsidRPr="003A6E13" w:rsidRDefault="003A6E13" w:rsidP="003A6E13">
            <w:pPr>
              <w:widowControl w:val="0"/>
              <w:suppressAutoHyphens/>
              <w:autoSpaceDE w:val="0"/>
              <w:autoSpaceDN w:val="0"/>
              <w:adjustRightInd w:val="0"/>
              <w:spacing w:after="200" w:line="36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ПК 4.2.</w:t>
            </w:r>
          </w:p>
        </w:tc>
        <w:tc>
          <w:tcPr>
            <w:tcW w:w="4362" w:type="pct"/>
            <w:tcBorders>
              <w:top w:val="single" w:sz="4" w:space="0" w:color="auto"/>
              <w:left w:val="single" w:sz="4" w:space="0" w:color="auto"/>
              <w:bottom w:val="single" w:sz="4" w:space="0" w:color="auto"/>
              <w:right w:val="single" w:sz="12" w:space="0" w:color="auto"/>
            </w:tcBorders>
          </w:tcPr>
          <w:p w:rsidR="003A6E13" w:rsidRPr="003A6E13" w:rsidRDefault="003A6E13" w:rsidP="003A6E13">
            <w:pPr>
              <w:widowControl w:val="0"/>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Проводить индивидуальные консультации по вопросам семейного воспитания, социального, психического и физического развития ребенка.</w:t>
            </w:r>
          </w:p>
        </w:tc>
      </w:tr>
      <w:tr w:rsidR="003A6E13" w:rsidRPr="003A6E13" w:rsidTr="0030611F">
        <w:tc>
          <w:tcPr>
            <w:tcW w:w="638" w:type="pct"/>
            <w:tcBorders>
              <w:top w:val="single" w:sz="4" w:space="0" w:color="auto"/>
              <w:left w:val="single" w:sz="12" w:space="0" w:color="auto"/>
              <w:bottom w:val="single" w:sz="4" w:space="0" w:color="auto"/>
              <w:right w:val="single" w:sz="4" w:space="0" w:color="auto"/>
            </w:tcBorders>
          </w:tcPr>
          <w:p w:rsidR="003A6E13" w:rsidRPr="003A6E13" w:rsidRDefault="003A6E13" w:rsidP="003A6E13">
            <w:pPr>
              <w:widowControl w:val="0"/>
              <w:suppressAutoHyphens/>
              <w:autoSpaceDE w:val="0"/>
              <w:autoSpaceDN w:val="0"/>
              <w:adjustRightInd w:val="0"/>
              <w:spacing w:after="200" w:line="36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ПК 4.3.</w:t>
            </w:r>
          </w:p>
        </w:tc>
        <w:tc>
          <w:tcPr>
            <w:tcW w:w="4362" w:type="pct"/>
            <w:tcBorders>
              <w:top w:val="single" w:sz="4" w:space="0" w:color="auto"/>
              <w:left w:val="single" w:sz="4" w:space="0" w:color="auto"/>
              <w:bottom w:val="single" w:sz="4" w:space="0" w:color="auto"/>
              <w:right w:val="single" w:sz="12" w:space="0" w:color="auto"/>
            </w:tcBorders>
          </w:tcPr>
          <w:p w:rsidR="003A6E13" w:rsidRPr="003A6E13" w:rsidRDefault="003A6E13" w:rsidP="003A6E13">
            <w:pPr>
              <w:widowControl w:val="0"/>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Проводить родительские собрания, привлекать родителей к организации и проведению мероприятий в группе и в образовательном учреждении.</w:t>
            </w:r>
          </w:p>
        </w:tc>
      </w:tr>
      <w:tr w:rsidR="003A6E13" w:rsidRPr="003A6E13" w:rsidTr="0030611F">
        <w:tc>
          <w:tcPr>
            <w:tcW w:w="638" w:type="pct"/>
            <w:tcBorders>
              <w:top w:val="single" w:sz="4" w:space="0" w:color="auto"/>
              <w:left w:val="single" w:sz="12" w:space="0" w:color="auto"/>
              <w:bottom w:val="single" w:sz="4" w:space="0" w:color="auto"/>
              <w:right w:val="single" w:sz="4" w:space="0" w:color="auto"/>
            </w:tcBorders>
          </w:tcPr>
          <w:p w:rsidR="003A6E13" w:rsidRPr="003A6E13" w:rsidRDefault="003A6E13" w:rsidP="003A6E13">
            <w:pPr>
              <w:widowControl w:val="0"/>
              <w:suppressAutoHyphens/>
              <w:autoSpaceDE w:val="0"/>
              <w:autoSpaceDN w:val="0"/>
              <w:adjustRightInd w:val="0"/>
              <w:spacing w:after="200" w:line="36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ПК 4.4.</w:t>
            </w:r>
          </w:p>
        </w:tc>
        <w:tc>
          <w:tcPr>
            <w:tcW w:w="4362" w:type="pct"/>
            <w:tcBorders>
              <w:top w:val="single" w:sz="4" w:space="0" w:color="auto"/>
              <w:left w:val="single" w:sz="4" w:space="0" w:color="auto"/>
              <w:bottom w:val="single" w:sz="4" w:space="0" w:color="auto"/>
              <w:right w:val="single" w:sz="12" w:space="0" w:color="auto"/>
            </w:tcBorders>
          </w:tcPr>
          <w:p w:rsidR="003A6E13" w:rsidRPr="003A6E13" w:rsidRDefault="003A6E13" w:rsidP="003A6E13">
            <w:pPr>
              <w:widowControl w:val="0"/>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Оценивать и анализировать результаты работы с родителями, корректировать процесс взаимодействия с ними.</w:t>
            </w:r>
          </w:p>
        </w:tc>
      </w:tr>
      <w:tr w:rsidR="003A6E13" w:rsidRPr="003A6E13" w:rsidTr="0030611F">
        <w:tc>
          <w:tcPr>
            <w:tcW w:w="638" w:type="pct"/>
            <w:tcBorders>
              <w:top w:val="single" w:sz="4" w:space="0" w:color="auto"/>
              <w:left w:val="single" w:sz="12" w:space="0" w:color="auto"/>
              <w:bottom w:val="single" w:sz="4" w:space="0" w:color="auto"/>
              <w:right w:val="single" w:sz="4" w:space="0" w:color="auto"/>
            </w:tcBorders>
          </w:tcPr>
          <w:p w:rsidR="003A6E13" w:rsidRPr="003A6E13" w:rsidRDefault="003A6E13" w:rsidP="003A6E13">
            <w:pPr>
              <w:widowControl w:val="0"/>
              <w:suppressAutoHyphens/>
              <w:autoSpaceDE w:val="0"/>
              <w:autoSpaceDN w:val="0"/>
              <w:adjustRightInd w:val="0"/>
              <w:spacing w:after="200" w:line="36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ПК 4.5.</w:t>
            </w:r>
          </w:p>
        </w:tc>
        <w:tc>
          <w:tcPr>
            <w:tcW w:w="4362" w:type="pct"/>
            <w:tcBorders>
              <w:top w:val="single" w:sz="4" w:space="0" w:color="auto"/>
              <w:left w:val="single" w:sz="4" w:space="0" w:color="auto"/>
              <w:bottom w:val="single" w:sz="4" w:space="0" w:color="auto"/>
              <w:right w:val="single" w:sz="12" w:space="0" w:color="auto"/>
            </w:tcBorders>
          </w:tcPr>
          <w:p w:rsidR="003A6E13" w:rsidRPr="003A6E13" w:rsidRDefault="003A6E13" w:rsidP="003A6E13">
            <w:pPr>
              <w:widowControl w:val="0"/>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Координировать деятельность сотрудников образовательного учреждения, работающих с группой.</w:t>
            </w:r>
          </w:p>
        </w:tc>
      </w:tr>
      <w:tr w:rsidR="003A6E13" w:rsidRPr="003A6E13" w:rsidTr="0030611F">
        <w:tc>
          <w:tcPr>
            <w:tcW w:w="5000" w:type="pct"/>
            <w:gridSpan w:val="2"/>
            <w:tcBorders>
              <w:top w:val="single" w:sz="4" w:space="0" w:color="auto"/>
              <w:left w:val="single" w:sz="12" w:space="0" w:color="auto"/>
              <w:bottom w:val="single" w:sz="4" w:space="0" w:color="auto"/>
              <w:right w:val="single" w:sz="12" w:space="0" w:color="auto"/>
            </w:tcBorders>
          </w:tcPr>
          <w:p w:rsidR="003A6E13" w:rsidRPr="003A6E13" w:rsidRDefault="003A6E13" w:rsidP="003A6E13">
            <w:pPr>
              <w:widowControl w:val="0"/>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bCs/>
                <w:color w:val="000000"/>
                <w:sz w:val="24"/>
                <w:szCs w:val="24"/>
                <w:lang w:eastAsia="ar-SA"/>
              </w:rPr>
              <w:t xml:space="preserve">ПМ.05 </w:t>
            </w:r>
            <w:r w:rsidRPr="003A6E13">
              <w:rPr>
                <w:rFonts w:ascii="Times New Roman" w:eastAsia="Times New Roman" w:hAnsi="Times New Roman" w:cs="Times New Roman"/>
                <w:bCs/>
                <w:sz w:val="24"/>
                <w:szCs w:val="24"/>
                <w:lang w:eastAsia="ar-SA"/>
              </w:rPr>
              <w:t>Методическое обеспечение образовательного процесса</w:t>
            </w:r>
          </w:p>
        </w:tc>
      </w:tr>
      <w:tr w:rsidR="003A6E13" w:rsidRPr="003A6E13" w:rsidTr="0030611F">
        <w:tc>
          <w:tcPr>
            <w:tcW w:w="638" w:type="pct"/>
            <w:tcBorders>
              <w:top w:val="single" w:sz="4" w:space="0" w:color="auto"/>
              <w:left w:val="single" w:sz="12" w:space="0" w:color="auto"/>
              <w:bottom w:val="single" w:sz="4" w:space="0" w:color="auto"/>
              <w:right w:val="single" w:sz="4" w:space="0" w:color="auto"/>
            </w:tcBorders>
          </w:tcPr>
          <w:p w:rsidR="003A6E13" w:rsidRPr="003A6E13" w:rsidRDefault="003A6E13" w:rsidP="003A6E13">
            <w:pPr>
              <w:widowControl w:val="0"/>
              <w:suppressAutoHyphens/>
              <w:autoSpaceDE w:val="0"/>
              <w:autoSpaceDN w:val="0"/>
              <w:adjustRightInd w:val="0"/>
              <w:spacing w:after="200" w:line="36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ПК 5.1.</w:t>
            </w:r>
          </w:p>
        </w:tc>
        <w:tc>
          <w:tcPr>
            <w:tcW w:w="4362" w:type="pct"/>
            <w:tcBorders>
              <w:top w:val="single" w:sz="4" w:space="0" w:color="auto"/>
              <w:left w:val="single" w:sz="4" w:space="0" w:color="auto"/>
              <w:bottom w:val="single" w:sz="4" w:space="0" w:color="auto"/>
              <w:right w:val="single" w:sz="12" w:space="0" w:color="auto"/>
            </w:tcBorders>
          </w:tcPr>
          <w:p w:rsidR="003A6E13" w:rsidRPr="003A6E13" w:rsidRDefault="003A6E13" w:rsidP="003A6E13">
            <w:pPr>
              <w:widowControl w:val="0"/>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Разрабатывать методические материалы на основе примерных с учетом особенностей возраста, группы и отдельных воспитанников.</w:t>
            </w:r>
          </w:p>
        </w:tc>
      </w:tr>
      <w:tr w:rsidR="003A6E13" w:rsidRPr="003A6E13" w:rsidTr="0030611F">
        <w:tc>
          <w:tcPr>
            <w:tcW w:w="638" w:type="pct"/>
            <w:tcBorders>
              <w:top w:val="single" w:sz="4" w:space="0" w:color="auto"/>
              <w:left w:val="single" w:sz="12" w:space="0" w:color="auto"/>
              <w:bottom w:val="single" w:sz="4" w:space="0" w:color="auto"/>
              <w:right w:val="single" w:sz="4" w:space="0" w:color="auto"/>
            </w:tcBorders>
          </w:tcPr>
          <w:p w:rsidR="003A6E13" w:rsidRPr="003A6E13" w:rsidRDefault="003A6E13" w:rsidP="003A6E13">
            <w:pPr>
              <w:widowControl w:val="0"/>
              <w:suppressAutoHyphens/>
              <w:autoSpaceDE w:val="0"/>
              <w:autoSpaceDN w:val="0"/>
              <w:adjustRightInd w:val="0"/>
              <w:spacing w:after="200" w:line="36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ПК 5.2</w:t>
            </w:r>
          </w:p>
        </w:tc>
        <w:tc>
          <w:tcPr>
            <w:tcW w:w="4362" w:type="pct"/>
            <w:tcBorders>
              <w:top w:val="single" w:sz="4" w:space="0" w:color="auto"/>
              <w:left w:val="single" w:sz="4" w:space="0" w:color="auto"/>
              <w:bottom w:val="single" w:sz="4" w:space="0" w:color="auto"/>
              <w:right w:val="single" w:sz="12" w:space="0" w:color="auto"/>
            </w:tcBorders>
          </w:tcPr>
          <w:p w:rsidR="003A6E13" w:rsidRPr="003A6E13" w:rsidRDefault="003A6E13" w:rsidP="003A6E13">
            <w:pPr>
              <w:widowControl w:val="0"/>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Создавать в группе предметно-развивающую среду.</w:t>
            </w:r>
          </w:p>
        </w:tc>
      </w:tr>
      <w:tr w:rsidR="003A6E13" w:rsidRPr="003A6E13" w:rsidTr="0030611F">
        <w:tc>
          <w:tcPr>
            <w:tcW w:w="638" w:type="pct"/>
            <w:tcBorders>
              <w:top w:val="single" w:sz="4" w:space="0" w:color="auto"/>
              <w:left w:val="single" w:sz="12" w:space="0" w:color="auto"/>
              <w:bottom w:val="single" w:sz="4" w:space="0" w:color="auto"/>
              <w:right w:val="single" w:sz="4" w:space="0" w:color="auto"/>
            </w:tcBorders>
          </w:tcPr>
          <w:p w:rsidR="003A6E13" w:rsidRPr="003A6E13" w:rsidRDefault="003A6E13" w:rsidP="003A6E13">
            <w:pPr>
              <w:widowControl w:val="0"/>
              <w:suppressAutoHyphens/>
              <w:autoSpaceDE w:val="0"/>
              <w:autoSpaceDN w:val="0"/>
              <w:adjustRightInd w:val="0"/>
              <w:spacing w:after="200" w:line="36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ПК 5.3.</w:t>
            </w:r>
          </w:p>
        </w:tc>
        <w:tc>
          <w:tcPr>
            <w:tcW w:w="4362" w:type="pct"/>
            <w:tcBorders>
              <w:top w:val="single" w:sz="4" w:space="0" w:color="auto"/>
              <w:left w:val="single" w:sz="4" w:space="0" w:color="auto"/>
              <w:bottom w:val="single" w:sz="4" w:space="0" w:color="auto"/>
              <w:right w:val="single" w:sz="12" w:space="0" w:color="auto"/>
            </w:tcBorders>
          </w:tcPr>
          <w:p w:rsidR="003A6E13" w:rsidRPr="003A6E13" w:rsidRDefault="003A6E13" w:rsidP="003A6E13">
            <w:pPr>
              <w:widowControl w:val="0"/>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tc>
      </w:tr>
      <w:tr w:rsidR="003A6E13" w:rsidRPr="003A6E13" w:rsidTr="0030611F">
        <w:tc>
          <w:tcPr>
            <w:tcW w:w="638" w:type="pct"/>
            <w:tcBorders>
              <w:top w:val="single" w:sz="4" w:space="0" w:color="auto"/>
              <w:left w:val="single" w:sz="12" w:space="0" w:color="auto"/>
              <w:bottom w:val="single" w:sz="4" w:space="0" w:color="auto"/>
              <w:right w:val="single" w:sz="4" w:space="0" w:color="auto"/>
            </w:tcBorders>
          </w:tcPr>
          <w:p w:rsidR="003A6E13" w:rsidRPr="003A6E13" w:rsidRDefault="003A6E13" w:rsidP="003A6E13">
            <w:pPr>
              <w:widowControl w:val="0"/>
              <w:suppressAutoHyphens/>
              <w:autoSpaceDE w:val="0"/>
              <w:autoSpaceDN w:val="0"/>
              <w:adjustRightInd w:val="0"/>
              <w:spacing w:after="200" w:line="36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ПК 5.4.</w:t>
            </w:r>
          </w:p>
        </w:tc>
        <w:tc>
          <w:tcPr>
            <w:tcW w:w="4362" w:type="pct"/>
            <w:tcBorders>
              <w:top w:val="single" w:sz="4" w:space="0" w:color="auto"/>
              <w:left w:val="single" w:sz="4" w:space="0" w:color="auto"/>
              <w:bottom w:val="single" w:sz="4" w:space="0" w:color="auto"/>
              <w:right w:val="single" w:sz="12" w:space="0" w:color="auto"/>
            </w:tcBorders>
          </w:tcPr>
          <w:p w:rsidR="003A6E13" w:rsidRPr="003A6E13" w:rsidRDefault="003A6E13" w:rsidP="003A6E13">
            <w:pPr>
              <w:widowControl w:val="0"/>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Оформлять педагогические разработки в виде отчетов, рефератов, выступлений.</w:t>
            </w:r>
          </w:p>
        </w:tc>
      </w:tr>
      <w:tr w:rsidR="003A6E13" w:rsidRPr="003A6E13" w:rsidTr="0030611F">
        <w:tc>
          <w:tcPr>
            <w:tcW w:w="638" w:type="pct"/>
            <w:tcBorders>
              <w:top w:val="single" w:sz="4" w:space="0" w:color="auto"/>
              <w:left w:val="single" w:sz="12" w:space="0" w:color="auto"/>
              <w:bottom w:val="single" w:sz="4" w:space="0" w:color="auto"/>
              <w:right w:val="single" w:sz="4" w:space="0" w:color="auto"/>
            </w:tcBorders>
          </w:tcPr>
          <w:p w:rsidR="003A6E13" w:rsidRPr="003A6E13" w:rsidRDefault="003A6E13" w:rsidP="003A6E13">
            <w:pPr>
              <w:widowControl w:val="0"/>
              <w:suppressAutoHyphens/>
              <w:autoSpaceDE w:val="0"/>
              <w:autoSpaceDN w:val="0"/>
              <w:adjustRightInd w:val="0"/>
              <w:spacing w:after="200" w:line="36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ПК 5.5.</w:t>
            </w:r>
          </w:p>
        </w:tc>
        <w:tc>
          <w:tcPr>
            <w:tcW w:w="4362" w:type="pct"/>
            <w:tcBorders>
              <w:top w:val="single" w:sz="4" w:space="0" w:color="auto"/>
              <w:left w:val="single" w:sz="4" w:space="0" w:color="auto"/>
              <w:bottom w:val="single" w:sz="4" w:space="0" w:color="auto"/>
              <w:right w:val="single" w:sz="12" w:space="0" w:color="auto"/>
            </w:tcBorders>
          </w:tcPr>
          <w:p w:rsidR="003A6E13" w:rsidRPr="003A6E13" w:rsidRDefault="003A6E13" w:rsidP="003A6E13">
            <w:pPr>
              <w:widowControl w:val="0"/>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Участвовать в исследовательской и проектной деятельности в области дошкольного образования.</w:t>
            </w:r>
          </w:p>
        </w:tc>
      </w:tr>
    </w:tbl>
    <w:p w:rsidR="003A6E13" w:rsidRPr="003A6E13" w:rsidRDefault="003A6E13" w:rsidP="003A6E13">
      <w:pPr>
        <w:widowControl w:val="0"/>
        <w:suppressAutoHyphens/>
        <w:autoSpaceDE w:val="0"/>
        <w:spacing w:after="0" w:line="240" w:lineRule="auto"/>
        <w:jc w:val="both"/>
        <w:rPr>
          <w:rFonts w:ascii="Times New Roman" w:eastAsia="Times New Roman" w:hAnsi="Times New Roman" w:cs="Times New Roman"/>
          <w:i/>
          <w:sz w:val="24"/>
          <w:szCs w:val="24"/>
          <w:lang w:eastAsia="ar-SA"/>
        </w:rPr>
      </w:pPr>
    </w:p>
    <w:tbl>
      <w:tblPr>
        <w:tblStyle w:val="9"/>
        <w:tblW w:w="10065" w:type="dxa"/>
        <w:tblInd w:w="-289" w:type="dxa"/>
        <w:tblLook w:val="04A0" w:firstRow="1" w:lastRow="0" w:firstColumn="1" w:lastColumn="0" w:noHBand="0" w:noVBand="1"/>
      </w:tblPr>
      <w:tblGrid>
        <w:gridCol w:w="1142"/>
        <w:gridCol w:w="8923"/>
      </w:tblGrid>
      <w:tr w:rsidR="003A6E13" w:rsidRPr="003A6E13" w:rsidTr="0030611F">
        <w:trPr>
          <w:trHeight w:val="557"/>
        </w:trPr>
        <w:tc>
          <w:tcPr>
            <w:tcW w:w="1142" w:type="dxa"/>
          </w:tcPr>
          <w:p w:rsidR="003A6E13" w:rsidRPr="003A6E13" w:rsidRDefault="003A6E13" w:rsidP="003A6E13">
            <w:pPr>
              <w:widowControl w:val="0"/>
              <w:autoSpaceDE w:val="0"/>
              <w:autoSpaceDN w:val="0"/>
              <w:adjustRightInd w:val="0"/>
              <w:spacing w:before="187"/>
              <w:rPr>
                <w:spacing w:val="-8"/>
                <w:sz w:val="24"/>
                <w:szCs w:val="24"/>
              </w:rPr>
            </w:pPr>
            <w:r w:rsidRPr="003A6E13">
              <w:rPr>
                <w:b/>
                <w:bCs/>
                <w:sz w:val="24"/>
                <w:szCs w:val="24"/>
              </w:rPr>
              <w:t>Код</w:t>
            </w:r>
          </w:p>
        </w:tc>
        <w:tc>
          <w:tcPr>
            <w:tcW w:w="8923" w:type="dxa"/>
          </w:tcPr>
          <w:p w:rsidR="003A6E13" w:rsidRPr="003A6E13" w:rsidRDefault="003A6E13" w:rsidP="003A6E13">
            <w:pPr>
              <w:widowControl w:val="0"/>
              <w:autoSpaceDE w:val="0"/>
              <w:autoSpaceDN w:val="0"/>
              <w:adjustRightInd w:val="0"/>
              <w:spacing w:before="187"/>
              <w:jc w:val="center"/>
              <w:rPr>
                <w:spacing w:val="-8"/>
                <w:sz w:val="24"/>
                <w:szCs w:val="24"/>
              </w:rPr>
            </w:pPr>
            <w:r w:rsidRPr="003A6E13">
              <w:rPr>
                <w:b/>
                <w:bCs/>
                <w:sz w:val="24"/>
                <w:szCs w:val="24"/>
              </w:rPr>
              <w:t>Наименование личностных результатов</w:t>
            </w:r>
          </w:p>
        </w:tc>
      </w:tr>
      <w:tr w:rsidR="003A6E13" w:rsidRPr="003A6E13" w:rsidTr="0030611F">
        <w:trPr>
          <w:trHeight w:val="557"/>
        </w:trPr>
        <w:tc>
          <w:tcPr>
            <w:tcW w:w="1142" w:type="dxa"/>
          </w:tcPr>
          <w:p w:rsidR="003A6E13" w:rsidRPr="003A6E13" w:rsidRDefault="003A6E13" w:rsidP="003A6E13">
            <w:pPr>
              <w:widowControl w:val="0"/>
              <w:shd w:val="clear" w:color="auto" w:fill="FFFFFF"/>
              <w:autoSpaceDE w:val="0"/>
              <w:autoSpaceDN w:val="0"/>
              <w:adjustRightInd w:val="0"/>
              <w:ind w:right="125"/>
              <w:jc w:val="both"/>
              <w:rPr>
                <w:bCs/>
                <w:sz w:val="24"/>
                <w:szCs w:val="24"/>
              </w:rPr>
            </w:pPr>
            <w:r w:rsidRPr="003A6E13">
              <w:rPr>
                <w:bCs/>
                <w:sz w:val="24"/>
                <w:szCs w:val="24"/>
              </w:rPr>
              <w:t>ЛР 3</w:t>
            </w:r>
          </w:p>
          <w:p w:rsidR="003A6E13" w:rsidRPr="003A6E13" w:rsidRDefault="003A6E13" w:rsidP="003A6E13">
            <w:pPr>
              <w:widowControl w:val="0"/>
              <w:autoSpaceDE w:val="0"/>
              <w:autoSpaceDN w:val="0"/>
              <w:adjustRightInd w:val="0"/>
              <w:spacing w:before="187"/>
              <w:rPr>
                <w:b/>
                <w:bCs/>
                <w:sz w:val="24"/>
                <w:szCs w:val="24"/>
              </w:rPr>
            </w:pPr>
          </w:p>
        </w:tc>
        <w:tc>
          <w:tcPr>
            <w:tcW w:w="8923" w:type="dxa"/>
          </w:tcPr>
          <w:p w:rsidR="003A6E13" w:rsidRPr="003A6E13" w:rsidRDefault="003A6E13" w:rsidP="003A6E13">
            <w:pPr>
              <w:widowControl w:val="0"/>
              <w:shd w:val="clear" w:color="auto" w:fill="FFFFFF"/>
              <w:autoSpaceDE w:val="0"/>
              <w:autoSpaceDN w:val="0"/>
              <w:adjustRightInd w:val="0"/>
              <w:ind w:right="125"/>
              <w:jc w:val="both"/>
              <w:rPr>
                <w:b/>
                <w:bCs/>
                <w:sz w:val="24"/>
                <w:szCs w:val="24"/>
              </w:rPr>
            </w:pPr>
            <w:r w:rsidRPr="003A6E13">
              <w:rPr>
                <w:sz w:val="24"/>
                <w:szCs w:val="24"/>
              </w:rPr>
              <w:t xml:space="preserve">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w:t>
            </w:r>
            <w:r w:rsidRPr="003A6E13">
              <w:rPr>
                <w:sz w:val="24"/>
                <w:szCs w:val="24"/>
              </w:rPr>
              <w:lastRenderedPageBreak/>
              <w:t>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к людям старшего поколения, готовность к участию в социальной поддержке нуждающихся в ней</w:t>
            </w:r>
          </w:p>
        </w:tc>
      </w:tr>
      <w:tr w:rsidR="003A6E13" w:rsidRPr="003A6E13" w:rsidTr="0030611F">
        <w:tc>
          <w:tcPr>
            <w:tcW w:w="1142" w:type="dxa"/>
            <w:shd w:val="clear" w:color="auto" w:fill="auto"/>
          </w:tcPr>
          <w:p w:rsidR="003A6E13" w:rsidRPr="003A6E13" w:rsidRDefault="003A6E13" w:rsidP="003A6E13">
            <w:pPr>
              <w:rPr>
                <w:sz w:val="24"/>
                <w:szCs w:val="24"/>
              </w:rPr>
            </w:pPr>
            <w:r w:rsidRPr="003A6E13">
              <w:rPr>
                <w:bCs/>
                <w:sz w:val="24"/>
                <w:szCs w:val="24"/>
              </w:rPr>
              <w:lastRenderedPageBreak/>
              <w:t>ЛР 4</w:t>
            </w:r>
          </w:p>
        </w:tc>
        <w:tc>
          <w:tcPr>
            <w:tcW w:w="8923" w:type="dxa"/>
            <w:shd w:val="clear" w:color="auto" w:fill="auto"/>
          </w:tcPr>
          <w:p w:rsidR="003A6E13" w:rsidRPr="003A6E13" w:rsidRDefault="003A6E13" w:rsidP="003A6E13">
            <w:pPr>
              <w:jc w:val="both"/>
              <w:rPr>
                <w:sz w:val="24"/>
                <w:szCs w:val="24"/>
              </w:rPr>
            </w:pPr>
            <w:r w:rsidRPr="003A6E13">
              <w:rPr>
                <w:sz w:val="24"/>
                <w:szCs w:val="24"/>
              </w:rPr>
              <w:t>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r>
      <w:tr w:rsidR="003A6E13" w:rsidRPr="003A6E13" w:rsidTr="0030611F">
        <w:tc>
          <w:tcPr>
            <w:tcW w:w="1142" w:type="dxa"/>
            <w:shd w:val="clear" w:color="auto" w:fill="auto"/>
          </w:tcPr>
          <w:p w:rsidR="003A6E13" w:rsidRPr="003A6E13" w:rsidRDefault="003A6E13" w:rsidP="003A6E13">
            <w:pPr>
              <w:rPr>
                <w:sz w:val="24"/>
                <w:szCs w:val="24"/>
              </w:rPr>
            </w:pPr>
            <w:r w:rsidRPr="003A6E13">
              <w:rPr>
                <w:sz w:val="24"/>
                <w:szCs w:val="24"/>
              </w:rPr>
              <w:t>ЛР 5</w:t>
            </w:r>
          </w:p>
        </w:tc>
        <w:tc>
          <w:tcPr>
            <w:tcW w:w="8923" w:type="dxa"/>
            <w:shd w:val="clear" w:color="auto" w:fill="auto"/>
          </w:tcPr>
          <w:p w:rsidR="003A6E13" w:rsidRPr="003A6E13" w:rsidRDefault="003A6E13" w:rsidP="003A6E13">
            <w:pPr>
              <w:widowControl w:val="0"/>
              <w:jc w:val="both"/>
              <w:rPr>
                <w:sz w:val="24"/>
                <w:szCs w:val="24"/>
              </w:rPr>
            </w:pPr>
            <w:r w:rsidRPr="003A6E13">
              <w:rPr>
                <w:sz w:val="24"/>
                <w:szCs w:val="24"/>
              </w:rPr>
              <w:t>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к многонациональному народу России, к Российскому Отечеству. Проявляющий ценностное отношение к историческому 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r>
      <w:tr w:rsidR="003A6E13" w:rsidRPr="003A6E13" w:rsidTr="0030611F">
        <w:tc>
          <w:tcPr>
            <w:tcW w:w="1142" w:type="dxa"/>
          </w:tcPr>
          <w:p w:rsidR="003A6E13" w:rsidRPr="003A6E13" w:rsidRDefault="003A6E13" w:rsidP="003A6E13">
            <w:pPr>
              <w:widowControl w:val="0"/>
              <w:autoSpaceDE w:val="0"/>
              <w:autoSpaceDN w:val="0"/>
              <w:adjustRightInd w:val="0"/>
              <w:rPr>
                <w:spacing w:val="-8"/>
                <w:sz w:val="24"/>
                <w:szCs w:val="24"/>
              </w:rPr>
            </w:pPr>
            <w:r w:rsidRPr="003A6E13">
              <w:rPr>
                <w:bCs/>
                <w:kern w:val="2"/>
                <w:sz w:val="24"/>
                <w:szCs w:val="24"/>
                <w:lang w:eastAsia="ko-KR"/>
              </w:rPr>
              <w:t>ЛР 6</w:t>
            </w:r>
          </w:p>
        </w:tc>
        <w:tc>
          <w:tcPr>
            <w:tcW w:w="8923" w:type="dxa"/>
          </w:tcPr>
          <w:p w:rsidR="003A6E13" w:rsidRPr="003A6E13" w:rsidRDefault="003A6E13" w:rsidP="003A6E13">
            <w:pPr>
              <w:widowControl w:val="0"/>
              <w:autoSpaceDE w:val="0"/>
              <w:autoSpaceDN w:val="0"/>
              <w:adjustRightInd w:val="0"/>
              <w:jc w:val="both"/>
              <w:rPr>
                <w:spacing w:val="-8"/>
                <w:sz w:val="24"/>
                <w:szCs w:val="24"/>
              </w:rPr>
            </w:pPr>
            <w:r w:rsidRPr="003A6E13">
              <w:rPr>
                <w:sz w:val="24"/>
                <w:szCs w:val="24"/>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r>
      <w:tr w:rsidR="003A6E13" w:rsidRPr="003A6E13" w:rsidTr="0030611F">
        <w:tc>
          <w:tcPr>
            <w:tcW w:w="1142" w:type="dxa"/>
            <w:tcBorders>
              <w:top w:val="single" w:sz="6" w:space="0" w:color="auto"/>
              <w:left w:val="single" w:sz="6" w:space="0" w:color="auto"/>
              <w:bottom w:val="single" w:sz="6" w:space="0" w:color="auto"/>
              <w:right w:val="single" w:sz="6" w:space="0" w:color="auto"/>
            </w:tcBorders>
            <w:shd w:val="clear" w:color="auto" w:fill="FFFFFF"/>
          </w:tcPr>
          <w:p w:rsidR="003A6E13" w:rsidRPr="003A6E13" w:rsidRDefault="003A6E13" w:rsidP="003A6E13">
            <w:pPr>
              <w:widowControl w:val="0"/>
              <w:shd w:val="clear" w:color="auto" w:fill="FFFFFF"/>
              <w:autoSpaceDE w:val="0"/>
              <w:autoSpaceDN w:val="0"/>
              <w:adjustRightInd w:val="0"/>
              <w:rPr>
                <w:sz w:val="24"/>
                <w:szCs w:val="24"/>
              </w:rPr>
            </w:pPr>
            <w:r w:rsidRPr="003A6E13">
              <w:rPr>
                <w:sz w:val="24"/>
                <w:szCs w:val="24"/>
              </w:rPr>
              <w:t>ЛР 7</w:t>
            </w:r>
          </w:p>
        </w:tc>
        <w:tc>
          <w:tcPr>
            <w:tcW w:w="8923" w:type="dxa"/>
            <w:tcBorders>
              <w:top w:val="single" w:sz="6" w:space="0" w:color="auto"/>
              <w:left w:val="single" w:sz="6" w:space="0" w:color="auto"/>
              <w:bottom w:val="single" w:sz="6" w:space="0" w:color="auto"/>
              <w:right w:val="single" w:sz="6" w:space="0" w:color="auto"/>
            </w:tcBorders>
            <w:shd w:val="clear" w:color="auto" w:fill="FFFFFF"/>
          </w:tcPr>
          <w:p w:rsidR="003A6E13" w:rsidRPr="003A6E13" w:rsidRDefault="003A6E13" w:rsidP="003A6E13">
            <w:pPr>
              <w:widowControl w:val="0"/>
              <w:shd w:val="clear" w:color="auto" w:fill="FFFFFF"/>
              <w:autoSpaceDE w:val="0"/>
              <w:autoSpaceDN w:val="0"/>
              <w:adjustRightInd w:val="0"/>
              <w:jc w:val="both"/>
              <w:rPr>
                <w:sz w:val="24"/>
                <w:szCs w:val="24"/>
              </w:rPr>
            </w:pPr>
            <w:r w:rsidRPr="003A6E13">
              <w:rPr>
                <w:sz w:val="24"/>
                <w:szCs w:val="24"/>
              </w:rP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rsidR="003A6E13" w:rsidRPr="003A6E13" w:rsidRDefault="003A6E13" w:rsidP="003A6E13">
            <w:pPr>
              <w:widowControl w:val="0"/>
              <w:shd w:val="clear" w:color="auto" w:fill="FFFFFF"/>
              <w:autoSpaceDE w:val="0"/>
              <w:autoSpaceDN w:val="0"/>
              <w:adjustRightInd w:val="0"/>
              <w:jc w:val="both"/>
              <w:rPr>
                <w:sz w:val="24"/>
                <w:szCs w:val="24"/>
              </w:rPr>
            </w:pPr>
            <w:r w:rsidRPr="003A6E13">
              <w:rPr>
                <w:sz w:val="24"/>
                <w:szCs w:val="24"/>
              </w:rPr>
              <w:t>Проявляющий бережливое и чуткое отношение к религиозной принадлежности каждого человека, предупредительный в отношении выражения прав и законных интересов других людей.</w:t>
            </w:r>
          </w:p>
        </w:tc>
      </w:tr>
      <w:tr w:rsidR="003A6E13" w:rsidRPr="003A6E13" w:rsidTr="0030611F">
        <w:tc>
          <w:tcPr>
            <w:tcW w:w="1142" w:type="dxa"/>
            <w:shd w:val="clear" w:color="auto" w:fill="auto"/>
          </w:tcPr>
          <w:p w:rsidR="003A6E13" w:rsidRPr="003A6E13" w:rsidRDefault="003A6E13" w:rsidP="003A6E13">
            <w:pPr>
              <w:rPr>
                <w:sz w:val="24"/>
                <w:szCs w:val="24"/>
              </w:rPr>
            </w:pPr>
            <w:r w:rsidRPr="003A6E13">
              <w:rPr>
                <w:sz w:val="24"/>
                <w:szCs w:val="24"/>
              </w:rPr>
              <w:t>ЛР 9</w:t>
            </w:r>
          </w:p>
        </w:tc>
        <w:tc>
          <w:tcPr>
            <w:tcW w:w="8923" w:type="dxa"/>
            <w:shd w:val="clear" w:color="auto" w:fill="auto"/>
          </w:tcPr>
          <w:p w:rsidR="003A6E13" w:rsidRPr="003A6E13" w:rsidRDefault="003A6E13" w:rsidP="003A6E13">
            <w:pPr>
              <w:widowControl w:val="0"/>
              <w:jc w:val="both"/>
              <w:rPr>
                <w:sz w:val="24"/>
                <w:szCs w:val="24"/>
              </w:rPr>
            </w:pPr>
            <w:r w:rsidRPr="003A6E13">
              <w:rPr>
                <w:sz w:val="24"/>
                <w:szCs w:val="24"/>
              </w:rPr>
              <w:t>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r>
      <w:tr w:rsidR="003A6E13" w:rsidRPr="003A6E13" w:rsidTr="0030611F">
        <w:tc>
          <w:tcPr>
            <w:tcW w:w="1142" w:type="dxa"/>
            <w:shd w:val="clear" w:color="auto" w:fill="auto"/>
          </w:tcPr>
          <w:p w:rsidR="003A6E13" w:rsidRPr="003A6E13" w:rsidRDefault="003A6E13" w:rsidP="003A6E13">
            <w:pPr>
              <w:rPr>
                <w:sz w:val="24"/>
                <w:szCs w:val="24"/>
              </w:rPr>
            </w:pPr>
            <w:r w:rsidRPr="003A6E13">
              <w:rPr>
                <w:sz w:val="24"/>
                <w:szCs w:val="24"/>
              </w:rPr>
              <w:t>ЛР 10</w:t>
            </w:r>
          </w:p>
        </w:tc>
        <w:tc>
          <w:tcPr>
            <w:tcW w:w="8923" w:type="dxa"/>
            <w:shd w:val="clear" w:color="auto" w:fill="auto"/>
          </w:tcPr>
          <w:p w:rsidR="003A6E13" w:rsidRPr="003A6E13" w:rsidRDefault="003A6E13" w:rsidP="003A6E13">
            <w:pPr>
              <w:widowControl w:val="0"/>
              <w:jc w:val="both"/>
              <w:rPr>
                <w:sz w:val="24"/>
                <w:szCs w:val="24"/>
              </w:rPr>
            </w:pPr>
            <w:r w:rsidRPr="003A6E13">
              <w:rPr>
                <w:sz w:val="24"/>
                <w:szCs w:val="24"/>
              </w:rPr>
              <w:t xml:space="preserve">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и профессионально-производственных процессов на окружающую среду. Выражающий деятельное неприятие действий, приносящих </w:t>
            </w:r>
            <w:r w:rsidRPr="003A6E13">
              <w:rPr>
                <w:sz w:val="24"/>
                <w:szCs w:val="24"/>
              </w:rPr>
              <w:lastRenderedPageBreak/>
              <w:t>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в общественные инициативы, направленные на заботу о них.</w:t>
            </w:r>
          </w:p>
        </w:tc>
      </w:tr>
      <w:tr w:rsidR="003A6E13" w:rsidRPr="003A6E13" w:rsidTr="0030611F">
        <w:tc>
          <w:tcPr>
            <w:tcW w:w="1142" w:type="dxa"/>
            <w:shd w:val="clear" w:color="auto" w:fill="auto"/>
          </w:tcPr>
          <w:p w:rsidR="003A6E13" w:rsidRPr="003A6E13" w:rsidRDefault="003A6E13" w:rsidP="003A6E13">
            <w:pPr>
              <w:widowControl w:val="0"/>
              <w:shd w:val="clear" w:color="auto" w:fill="FFFFFF"/>
              <w:autoSpaceDE w:val="0"/>
              <w:autoSpaceDN w:val="0"/>
              <w:adjustRightInd w:val="0"/>
              <w:ind w:right="125"/>
              <w:jc w:val="both"/>
              <w:rPr>
                <w:sz w:val="24"/>
                <w:szCs w:val="24"/>
              </w:rPr>
            </w:pPr>
            <w:r w:rsidRPr="003A6E13">
              <w:rPr>
                <w:bCs/>
                <w:sz w:val="24"/>
                <w:szCs w:val="24"/>
              </w:rPr>
              <w:lastRenderedPageBreak/>
              <w:t>ЛР 11</w:t>
            </w:r>
          </w:p>
          <w:p w:rsidR="003A6E13" w:rsidRPr="003A6E13" w:rsidRDefault="003A6E13" w:rsidP="003A6E13">
            <w:pPr>
              <w:rPr>
                <w:sz w:val="24"/>
                <w:szCs w:val="24"/>
              </w:rPr>
            </w:pPr>
          </w:p>
        </w:tc>
        <w:tc>
          <w:tcPr>
            <w:tcW w:w="8923" w:type="dxa"/>
            <w:shd w:val="clear" w:color="auto" w:fill="auto"/>
          </w:tcPr>
          <w:p w:rsidR="003A6E13" w:rsidRPr="003A6E13" w:rsidRDefault="003A6E13" w:rsidP="003A6E13">
            <w:pPr>
              <w:widowControl w:val="0"/>
              <w:shd w:val="clear" w:color="auto" w:fill="FFFFFF"/>
              <w:autoSpaceDE w:val="0"/>
              <w:autoSpaceDN w:val="0"/>
              <w:adjustRightInd w:val="0"/>
              <w:ind w:right="125"/>
              <w:jc w:val="both"/>
              <w:rPr>
                <w:sz w:val="24"/>
                <w:szCs w:val="24"/>
              </w:rPr>
            </w:pPr>
            <w:r w:rsidRPr="003A6E13">
              <w:rPr>
                <w:sz w:val="24"/>
                <w:szCs w:val="24"/>
              </w:rPr>
              <w:t xml:space="preserve">Проявляющий уважение к эстетическим ценностям, обладающий основами эстетической культуры. Критически оценивающий </w:t>
            </w:r>
            <w:r w:rsidRPr="003A6E13">
              <w:rPr>
                <w:sz w:val="24"/>
                <w:szCs w:val="24"/>
              </w:rPr>
              <w:br/>
              <w:t xml:space="preserve">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w:t>
            </w:r>
            <w:r w:rsidRPr="003A6E13">
              <w:rPr>
                <w:sz w:val="24"/>
                <w:szCs w:val="24"/>
              </w:rPr>
              <w:br/>
              <w:t xml:space="preserve">и самовыражения в обществе, выражающий сопричастность </w:t>
            </w:r>
            <w:r w:rsidRPr="003A6E13">
              <w:rPr>
                <w:sz w:val="24"/>
                <w:szCs w:val="24"/>
              </w:rPr>
              <w:br/>
              <w:t>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и мирового художественного наследия, роли народных традиций и народного творчества в искусстве. Выражающий ценностное отношение к технической и промышленной эстетике</w:t>
            </w:r>
          </w:p>
        </w:tc>
      </w:tr>
      <w:tr w:rsidR="003A6E13" w:rsidRPr="003A6E13" w:rsidTr="0030611F">
        <w:tc>
          <w:tcPr>
            <w:tcW w:w="1142" w:type="dxa"/>
            <w:shd w:val="clear" w:color="auto" w:fill="auto"/>
          </w:tcPr>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3A6E13">
              <w:rPr>
                <w:sz w:val="24"/>
                <w:szCs w:val="24"/>
              </w:rPr>
              <w:t>ЛР 12</w:t>
            </w:r>
          </w:p>
        </w:tc>
        <w:tc>
          <w:tcPr>
            <w:tcW w:w="8923" w:type="dxa"/>
            <w:shd w:val="clear" w:color="auto" w:fill="auto"/>
          </w:tcPr>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3A6E13">
              <w:rPr>
                <w:sz w:val="24"/>
                <w:szCs w:val="24"/>
              </w:rPr>
              <w:t>Принимающий российские традиционные семейные ценности. Ориентированный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со своими детьми и их финансового содержания</w:t>
            </w:r>
          </w:p>
        </w:tc>
      </w:tr>
      <w:tr w:rsidR="003A6E13" w:rsidRPr="003A6E13" w:rsidTr="0030611F">
        <w:tc>
          <w:tcPr>
            <w:tcW w:w="1142" w:type="dxa"/>
          </w:tcPr>
          <w:p w:rsidR="003A6E13" w:rsidRPr="003A6E13" w:rsidRDefault="003A6E13" w:rsidP="003A6E13">
            <w:pPr>
              <w:widowControl w:val="0"/>
              <w:autoSpaceDE w:val="0"/>
              <w:autoSpaceDN w:val="0"/>
              <w:adjustRightInd w:val="0"/>
              <w:rPr>
                <w:spacing w:val="-8"/>
                <w:sz w:val="24"/>
                <w:szCs w:val="24"/>
              </w:rPr>
            </w:pPr>
            <w:r w:rsidRPr="003A6E13">
              <w:rPr>
                <w:spacing w:val="-8"/>
                <w:sz w:val="24"/>
                <w:szCs w:val="24"/>
              </w:rPr>
              <w:t>ЛР13</w:t>
            </w:r>
          </w:p>
        </w:tc>
        <w:tc>
          <w:tcPr>
            <w:tcW w:w="8923" w:type="dxa"/>
          </w:tcPr>
          <w:p w:rsidR="003A6E13" w:rsidRPr="003A6E13" w:rsidRDefault="003A6E13" w:rsidP="003A6E13">
            <w:pPr>
              <w:widowControl w:val="0"/>
              <w:autoSpaceDE w:val="0"/>
              <w:autoSpaceDN w:val="0"/>
              <w:adjustRightInd w:val="0"/>
              <w:jc w:val="both"/>
              <w:rPr>
                <w:spacing w:val="-8"/>
                <w:sz w:val="24"/>
                <w:szCs w:val="24"/>
              </w:rPr>
            </w:pPr>
            <w:r w:rsidRPr="003A6E13">
              <w:rPr>
                <w:sz w:val="24"/>
                <w:szCs w:val="24"/>
              </w:rPr>
              <w:t>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числе цифровой.</w:t>
            </w:r>
          </w:p>
        </w:tc>
      </w:tr>
      <w:tr w:rsidR="003A6E13" w:rsidRPr="003A6E13" w:rsidTr="0030611F">
        <w:tc>
          <w:tcPr>
            <w:tcW w:w="1142" w:type="dxa"/>
          </w:tcPr>
          <w:p w:rsidR="003A6E13" w:rsidRPr="003A6E13" w:rsidRDefault="003A6E13" w:rsidP="003A6E13">
            <w:pPr>
              <w:widowControl w:val="0"/>
              <w:shd w:val="clear" w:color="auto" w:fill="FFFFFF"/>
              <w:autoSpaceDE w:val="0"/>
              <w:autoSpaceDN w:val="0"/>
              <w:adjustRightInd w:val="0"/>
              <w:ind w:right="125"/>
              <w:jc w:val="both"/>
              <w:rPr>
                <w:sz w:val="24"/>
                <w:szCs w:val="24"/>
              </w:rPr>
            </w:pPr>
            <w:r w:rsidRPr="003A6E13">
              <w:rPr>
                <w:sz w:val="24"/>
                <w:szCs w:val="24"/>
              </w:rPr>
              <w:t xml:space="preserve">ЛР 14 </w:t>
            </w:r>
          </w:p>
          <w:p w:rsidR="003A6E13" w:rsidRPr="003A6E13" w:rsidRDefault="003A6E13" w:rsidP="003A6E13">
            <w:pPr>
              <w:widowControl w:val="0"/>
              <w:autoSpaceDE w:val="0"/>
              <w:autoSpaceDN w:val="0"/>
              <w:adjustRightInd w:val="0"/>
              <w:rPr>
                <w:spacing w:val="-8"/>
                <w:sz w:val="24"/>
                <w:szCs w:val="24"/>
              </w:rPr>
            </w:pPr>
          </w:p>
        </w:tc>
        <w:tc>
          <w:tcPr>
            <w:tcW w:w="8923" w:type="dxa"/>
          </w:tcPr>
          <w:p w:rsidR="003A6E13" w:rsidRPr="003A6E13" w:rsidRDefault="003A6E13" w:rsidP="003A6E13">
            <w:pPr>
              <w:widowControl w:val="0"/>
              <w:shd w:val="clear" w:color="auto" w:fill="FFFFFF"/>
              <w:autoSpaceDE w:val="0"/>
              <w:autoSpaceDN w:val="0"/>
              <w:adjustRightInd w:val="0"/>
              <w:ind w:right="125"/>
              <w:jc w:val="both"/>
              <w:rPr>
                <w:sz w:val="24"/>
                <w:szCs w:val="24"/>
              </w:rPr>
            </w:pPr>
            <w:r w:rsidRPr="003A6E13">
              <w:rPr>
                <w:sz w:val="24"/>
                <w:szCs w:val="24"/>
              </w:rPr>
              <w:t>Стремящийся находить и демонстрировать ценностный аспект учебного знания и информации и обеспечивать его понимание и переживание обучающимися</w:t>
            </w:r>
          </w:p>
        </w:tc>
      </w:tr>
      <w:tr w:rsidR="003A6E13" w:rsidRPr="003A6E13" w:rsidTr="0030611F">
        <w:tc>
          <w:tcPr>
            <w:tcW w:w="1142" w:type="dxa"/>
          </w:tcPr>
          <w:p w:rsidR="003A6E13" w:rsidRPr="003A6E13" w:rsidRDefault="003A6E13" w:rsidP="003A6E13">
            <w:pPr>
              <w:widowControl w:val="0"/>
              <w:shd w:val="clear" w:color="auto" w:fill="FFFFFF"/>
              <w:autoSpaceDE w:val="0"/>
              <w:autoSpaceDN w:val="0"/>
              <w:adjustRightInd w:val="0"/>
              <w:spacing w:line="322" w:lineRule="exact"/>
              <w:jc w:val="both"/>
              <w:rPr>
                <w:sz w:val="24"/>
                <w:szCs w:val="24"/>
              </w:rPr>
            </w:pPr>
            <w:r w:rsidRPr="003A6E13">
              <w:rPr>
                <w:sz w:val="24"/>
                <w:szCs w:val="24"/>
              </w:rPr>
              <w:t xml:space="preserve">ЛР 15 </w:t>
            </w:r>
          </w:p>
        </w:tc>
        <w:tc>
          <w:tcPr>
            <w:tcW w:w="8923" w:type="dxa"/>
          </w:tcPr>
          <w:p w:rsidR="003A6E13" w:rsidRPr="003A6E13" w:rsidRDefault="003A6E13" w:rsidP="003A6E13">
            <w:pPr>
              <w:widowControl w:val="0"/>
              <w:shd w:val="clear" w:color="auto" w:fill="FFFFFF"/>
              <w:autoSpaceDE w:val="0"/>
              <w:autoSpaceDN w:val="0"/>
              <w:adjustRightInd w:val="0"/>
              <w:spacing w:line="322" w:lineRule="exact"/>
              <w:jc w:val="both"/>
              <w:rPr>
                <w:sz w:val="24"/>
                <w:szCs w:val="24"/>
              </w:rPr>
            </w:pPr>
            <w:r w:rsidRPr="003A6E13">
              <w:rPr>
                <w:sz w:val="24"/>
                <w:szCs w:val="24"/>
              </w:rPr>
              <w:t>Признающий ценности непрерывного образования, необходимость постоянного совершенствования и саморазвития; управляющий собственным профессиональным развитием, рефлексивно оценивающий собственный жизненный и профессиональный опыт.</w:t>
            </w:r>
          </w:p>
        </w:tc>
      </w:tr>
      <w:tr w:rsidR="003A6E13" w:rsidRPr="003A6E13" w:rsidTr="0030611F">
        <w:tc>
          <w:tcPr>
            <w:tcW w:w="1142" w:type="dxa"/>
          </w:tcPr>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3A6E13">
              <w:rPr>
                <w:sz w:val="24"/>
                <w:szCs w:val="24"/>
              </w:rPr>
              <w:t>ЛР 16</w:t>
            </w:r>
          </w:p>
        </w:tc>
        <w:tc>
          <w:tcPr>
            <w:tcW w:w="8923" w:type="dxa"/>
          </w:tcPr>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3A6E13">
              <w:rPr>
                <w:sz w:val="24"/>
                <w:szCs w:val="24"/>
              </w:rPr>
              <w:t>Демонстрирующий готовность к профессиональной коммуникации, толерантному общению; способность вести диалог с обучающимися, родителями (законными представителями) обучающихся, другими педагогическими работниками и специалистами, достигать в нем взаимопонимания, находить общие цели и сотрудничать для их достижения.</w:t>
            </w:r>
          </w:p>
        </w:tc>
      </w:tr>
      <w:tr w:rsidR="003A6E13" w:rsidRPr="003A6E13" w:rsidTr="0030611F">
        <w:tc>
          <w:tcPr>
            <w:tcW w:w="1142" w:type="dxa"/>
          </w:tcPr>
          <w:p w:rsidR="003A6E13" w:rsidRPr="003A6E13" w:rsidRDefault="003A6E13" w:rsidP="003A6E13">
            <w:pPr>
              <w:widowControl w:val="0"/>
              <w:shd w:val="clear" w:color="auto" w:fill="FFFFFF"/>
              <w:autoSpaceDE w:val="0"/>
              <w:autoSpaceDN w:val="0"/>
              <w:adjustRightInd w:val="0"/>
              <w:ind w:right="125"/>
              <w:jc w:val="both"/>
              <w:rPr>
                <w:sz w:val="24"/>
                <w:szCs w:val="24"/>
              </w:rPr>
            </w:pPr>
            <w:r w:rsidRPr="003A6E13">
              <w:rPr>
                <w:sz w:val="24"/>
                <w:szCs w:val="24"/>
              </w:rPr>
              <w:t>ЛР 17</w:t>
            </w:r>
          </w:p>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tc>
        <w:tc>
          <w:tcPr>
            <w:tcW w:w="8923" w:type="dxa"/>
          </w:tcPr>
          <w:p w:rsidR="003A6E13" w:rsidRPr="003A6E13" w:rsidRDefault="003A6E13" w:rsidP="003A6E13">
            <w:pPr>
              <w:widowControl w:val="0"/>
              <w:shd w:val="clear" w:color="auto" w:fill="FFFFFF"/>
              <w:autoSpaceDE w:val="0"/>
              <w:autoSpaceDN w:val="0"/>
              <w:adjustRightInd w:val="0"/>
              <w:ind w:right="125"/>
              <w:jc w:val="both"/>
              <w:rPr>
                <w:sz w:val="24"/>
                <w:szCs w:val="24"/>
              </w:rPr>
            </w:pPr>
            <w:r w:rsidRPr="003A6E13">
              <w:rPr>
                <w:sz w:val="24"/>
                <w:szCs w:val="24"/>
              </w:rPr>
              <w:t>Проявляющий ценностное отношение к культуре и искусству, к культуре речи и культуре поведения, к красоте и гармонии, готовность транслировать эстетические ценности своим воспитанникам</w:t>
            </w:r>
          </w:p>
        </w:tc>
      </w:tr>
      <w:tr w:rsidR="003A6E13" w:rsidRPr="003A6E13" w:rsidTr="0030611F">
        <w:tc>
          <w:tcPr>
            <w:tcW w:w="1142" w:type="dxa"/>
          </w:tcPr>
          <w:p w:rsidR="003A6E13" w:rsidRPr="003A6E13" w:rsidRDefault="003A6E13" w:rsidP="003A6E13">
            <w:pPr>
              <w:widowControl w:val="0"/>
              <w:autoSpaceDE w:val="0"/>
              <w:autoSpaceDN w:val="0"/>
              <w:adjustRightInd w:val="0"/>
              <w:rPr>
                <w:spacing w:val="-8"/>
                <w:sz w:val="24"/>
                <w:szCs w:val="24"/>
              </w:rPr>
            </w:pPr>
            <w:r w:rsidRPr="003A6E13">
              <w:rPr>
                <w:spacing w:val="-8"/>
                <w:sz w:val="24"/>
                <w:szCs w:val="24"/>
              </w:rPr>
              <w:t>ЛР18</w:t>
            </w:r>
          </w:p>
        </w:tc>
        <w:tc>
          <w:tcPr>
            <w:tcW w:w="8923" w:type="dxa"/>
          </w:tcPr>
          <w:p w:rsidR="003A6E13" w:rsidRPr="003A6E13" w:rsidRDefault="003A6E13" w:rsidP="003A6E13">
            <w:pPr>
              <w:widowControl w:val="0"/>
              <w:autoSpaceDE w:val="0"/>
              <w:autoSpaceDN w:val="0"/>
              <w:adjustRightInd w:val="0"/>
              <w:jc w:val="both"/>
              <w:rPr>
                <w:spacing w:val="-8"/>
                <w:sz w:val="24"/>
                <w:szCs w:val="24"/>
              </w:rPr>
            </w:pPr>
            <w:r w:rsidRPr="003A6E13">
              <w:rPr>
                <w:sz w:val="24"/>
                <w:szCs w:val="24"/>
              </w:rPr>
              <w:t>Проявляющий себя как гражданин единого социокультурного пространства, сохраняющий язык, культуру и традиции народов Республики Татарстан.</w:t>
            </w:r>
          </w:p>
        </w:tc>
      </w:tr>
      <w:tr w:rsidR="003A6E13" w:rsidRPr="003A6E13" w:rsidTr="0030611F">
        <w:tc>
          <w:tcPr>
            <w:tcW w:w="1142" w:type="dxa"/>
          </w:tcPr>
          <w:p w:rsidR="003A6E13" w:rsidRPr="003A6E13" w:rsidRDefault="003A6E13" w:rsidP="003A6E13">
            <w:pPr>
              <w:widowControl w:val="0"/>
              <w:shd w:val="clear" w:color="auto" w:fill="FFFFFF"/>
              <w:autoSpaceDE w:val="0"/>
              <w:autoSpaceDN w:val="0"/>
              <w:adjustRightInd w:val="0"/>
              <w:ind w:right="125"/>
              <w:jc w:val="both"/>
              <w:rPr>
                <w:sz w:val="24"/>
                <w:szCs w:val="24"/>
              </w:rPr>
            </w:pPr>
            <w:r w:rsidRPr="003A6E13">
              <w:rPr>
                <w:sz w:val="24"/>
                <w:szCs w:val="24"/>
              </w:rPr>
              <w:t xml:space="preserve">ЛР 19 </w:t>
            </w:r>
          </w:p>
          <w:p w:rsidR="003A6E13" w:rsidRPr="003A6E13" w:rsidRDefault="003A6E13" w:rsidP="003A6E13">
            <w:pPr>
              <w:widowControl w:val="0"/>
              <w:autoSpaceDE w:val="0"/>
              <w:autoSpaceDN w:val="0"/>
              <w:adjustRightInd w:val="0"/>
              <w:rPr>
                <w:spacing w:val="-8"/>
                <w:sz w:val="24"/>
                <w:szCs w:val="24"/>
              </w:rPr>
            </w:pPr>
          </w:p>
        </w:tc>
        <w:tc>
          <w:tcPr>
            <w:tcW w:w="8923" w:type="dxa"/>
          </w:tcPr>
          <w:p w:rsidR="003A6E13" w:rsidRPr="003A6E13" w:rsidRDefault="003A6E13" w:rsidP="003A6E13">
            <w:pPr>
              <w:widowControl w:val="0"/>
              <w:shd w:val="clear" w:color="auto" w:fill="FFFFFF"/>
              <w:autoSpaceDE w:val="0"/>
              <w:autoSpaceDN w:val="0"/>
              <w:adjustRightInd w:val="0"/>
              <w:ind w:right="125"/>
              <w:jc w:val="both"/>
              <w:rPr>
                <w:sz w:val="24"/>
                <w:szCs w:val="24"/>
              </w:rPr>
            </w:pPr>
            <w:r w:rsidRPr="003A6E13">
              <w:rPr>
                <w:sz w:val="24"/>
                <w:szCs w:val="24"/>
              </w:rPr>
              <w:t>Проявляющий уважение к    духовно – нравственным ценностям народов Республики Татарстан, историческим и национально – культурным традициям.</w:t>
            </w:r>
          </w:p>
        </w:tc>
      </w:tr>
      <w:tr w:rsidR="003A6E13" w:rsidRPr="003A6E13" w:rsidTr="0030611F">
        <w:tc>
          <w:tcPr>
            <w:tcW w:w="1142" w:type="dxa"/>
          </w:tcPr>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3A6E13">
              <w:rPr>
                <w:sz w:val="24"/>
                <w:szCs w:val="24"/>
              </w:rPr>
              <w:t>ЛР 20</w:t>
            </w:r>
          </w:p>
        </w:tc>
        <w:tc>
          <w:tcPr>
            <w:tcW w:w="8923" w:type="dxa"/>
          </w:tcPr>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3A6E13">
              <w:rPr>
                <w:sz w:val="24"/>
                <w:szCs w:val="24"/>
              </w:rPr>
              <w:t>Осознающий себя гражданином, действующим в  соответствии  с потребностями общества и экономики Республики Татарстан.</w:t>
            </w:r>
          </w:p>
        </w:tc>
      </w:tr>
      <w:tr w:rsidR="003A6E13" w:rsidRPr="003A6E13" w:rsidTr="0030611F">
        <w:tc>
          <w:tcPr>
            <w:tcW w:w="1142" w:type="dxa"/>
          </w:tcPr>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3A6E13">
              <w:rPr>
                <w:sz w:val="24"/>
                <w:szCs w:val="24"/>
              </w:rPr>
              <w:t>ЛР21</w:t>
            </w:r>
          </w:p>
        </w:tc>
        <w:tc>
          <w:tcPr>
            <w:tcW w:w="8923" w:type="dxa"/>
          </w:tcPr>
          <w:p w:rsidR="003A6E13" w:rsidRPr="003A6E13" w:rsidRDefault="003A6E13" w:rsidP="003A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3A6E13">
              <w:rPr>
                <w:sz w:val="24"/>
                <w:szCs w:val="24"/>
              </w:rPr>
              <w:t xml:space="preserve">Занимающий активную жизненную позицию, проявляющий интерес к будущей профессии.  </w:t>
            </w:r>
          </w:p>
        </w:tc>
      </w:tr>
      <w:tr w:rsidR="003A6E13" w:rsidRPr="003A6E13" w:rsidTr="0030611F">
        <w:tc>
          <w:tcPr>
            <w:tcW w:w="1142" w:type="dxa"/>
          </w:tcPr>
          <w:p w:rsidR="003A6E13" w:rsidRPr="003A6E13" w:rsidRDefault="003A6E13" w:rsidP="003A6E13">
            <w:pPr>
              <w:widowControl w:val="0"/>
              <w:autoSpaceDE w:val="0"/>
              <w:autoSpaceDN w:val="0"/>
              <w:adjustRightInd w:val="0"/>
              <w:rPr>
                <w:spacing w:val="-8"/>
                <w:sz w:val="24"/>
                <w:szCs w:val="24"/>
              </w:rPr>
            </w:pPr>
            <w:r w:rsidRPr="003A6E13">
              <w:rPr>
                <w:spacing w:val="-8"/>
                <w:sz w:val="24"/>
                <w:szCs w:val="24"/>
              </w:rPr>
              <w:t>ЛР 22</w:t>
            </w:r>
          </w:p>
        </w:tc>
        <w:tc>
          <w:tcPr>
            <w:tcW w:w="8923" w:type="dxa"/>
          </w:tcPr>
          <w:p w:rsidR="003A6E13" w:rsidRPr="003A6E13" w:rsidRDefault="003A6E13" w:rsidP="003A6E13">
            <w:pPr>
              <w:widowControl w:val="0"/>
              <w:shd w:val="clear" w:color="auto" w:fill="FFFFFF"/>
              <w:autoSpaceDE w:val="0"/>
              <w:autoSpaceDN w:val="0"/>
              <w:adjustRightInd w:val="0"/>
              <w:ind w:right="125"/>
              <w:jc w:val="both"/>
              <w:rPr>
                <w:sz w:val="24"/>
                <w:szCs w:val="24"/>
              </w:rPr>
            </w:pPr>
            <w:r w:rsidRPr="003A6E13">
              <w:rPr>
                <w:sz w:val="24"/>
                <w:szCs w:val="24"/>
              </w:rPr>
              <w:t xml:space="preserve">Способный вести диалог с воспитанниками, родителями (законными </w:t>
            </w:r>
            <w:r w:rsidRPr="003A6E13">
              <w:rPr>
                <w:sz w:val="24"/>
                <w:szCs w:val="24"/>
              </w:rPr>
              <w:lastRenderedPageBreak/>
              <w:t>представителями) воспитанников, достигать в нем взаимопонимания, находить общие цели и сотрудничать для их достижения.</w:t>
            </w:r>
          </w:p>
        </w:tc>
      </w:tr>
      <w:tr w:rsidR="003A6E13" w:rsidRPr="003A6E13" w:rsidTr="0030611F">
        <w:tc>
          <w:tcPr>
            <w:tcW w:w="1142" w:type="dxa"/>
          </w:tcPr>
          <w:p w:rsidR="003A6E13" w:rsidRPr="003A6E13" w:rsidRDefault="003A6E13" w:rsidP="003A6E13">
            <w:pPr>
              <w:widowControl w:val="0"/>
              <w:shd w:val="clear" w:color="auto" w:fill="FFFFFF"/>
              <w:autoSpaceDE w:val="0"/>
              <w:autoSpaceDN w:val="0"/>
              <w:adjustRightInd w:val="0"/>
              <w:ind w:right="125"/>
              <w:jc w:val="both"/>
              <w:rPr>
                <w:sz w:val="24"/>
                <w:szCs w:val="24"/>
              </w:rPr>
            </w:pPr>
            <w:r w:rsidRPr="003A6E13">
              <w:rPr>
                <w:sz w:val="24"/>
                <w:szCs w:val="24"/>
              </w:rPr>
              <w:lastRenderedPageBreak/>
              <w:t xml:space="preserve">ЛР 23 </w:t>
            </w:r>
          </w:p>
          <w:p w:rsidR="003A6E13" w:rsidRPr="003A6E13" w:rsidRDefault="003A6E13" w:rsidP="003A6E13">
            <w:pPr>
              <w:widowControl w:val="0"/>
              <w:autoSpaceDE w:val="0"/>
              <w:autoSpaceDN w:val="0"/>
              <w:adjustRightInd w:val="0"/>
              <w:rPr>
                <w:spacing w:val="-8"/>
                <w:sz w:val="24"/>
                <w:szCs w:val="24"/>
              </w:rPr>
            </w:pPr>
          </w:p>
        </w:tc>
        <w:tc>
          <w:tcPr>
            <w:tcW w:w="8923" w:type="dxa"/>
          </w:tcPr>
          <w:p w:rsidR="003A6E13" w:rsidRPr="003A6E13" w:rsidRDefault="003A6E13" w:rsidP="003A6E13">
            <w:pPr>
              <w:widowControl w:val="0"/>
              <w:shd w:val="clear" w:color="auto" w:fill="FFFFFF"/>
              <w:autoSpaceDE w:val="0"/>
              <w:autoSpaceDN w:val="0"/>
              <w:adjustRightInd w:val="0"/>
              <w:ind w:right="125"/>
              <w:jc w:val="both"/>
              <w:rPr>
                <w:sz w:val="24"/>
                <w:szCs w:val="24"/>
              </w:rPr>
            </w:pPr>
            <w:r w:rsidRPr="003A6E13">
              <w:rPr>
                <w:sz w:val="24"/>
                <w:szCs w:val="24"/>
              </w:rPr>
              <w:t>Оценивающий собственное продвижение, личностное развитие, принимающий ответственность за результаты своего профессионального труда.</w:t>
            </w:r>
          </w:p>
          <w:p w:rsidR="003A6E13" w:rsidRPr="003A6E13" w:rsidRDefault="003A6E13" w:rsidP="003A6E13">
            <w:pPr>
              <w:widowControl w:val="0"/>
              <w:shd w:val="clear" w:color="auto" w:fill="FFFFFF"/>
              <w:autoSpaceDE w:val="0"/>
              <w:autoSpaceDN w:val="0"/>
              <w:adjustRightInd w:val="0"/>
              <w:ind w:right="125"/>
              <w:jc w:val="both"/>
              <w:rPr>
                <w:sz w:val="24"/>
                <w:szCs w:val="24"/>
              </w:rPr>
            </w:pPr>
          </w:p>
        </w:tc>
      </w:tr>
    </w:tbl>
    <w:p w:rsidR="003A6E13" w:rsidRPr="003A6E13" w:rsidRDefault="003A6E13" w:rsidP="003A6E13">
      <w:pPr>
        <w:widowControl w:val="0"/>
        <w:suppressAutoHyphens/>
        <w:autoSpaceDE w:val="0"/>
        <w:spacing w:after="0" w:line="240" w:lineRule="auto"/>
        <w:ind w:firstLine="709"/>
        <w:jc w:val="both"/>
        <w:rPr>
          <w:rFonts w:ascii="Times New Roman" w:eastAsia="Times New Roman" w:hAnsi="Times New Roman" w:cs="Times New Roman"/>
          <w:i/>
          <w:sz w:val="24"/>
          <w:szCs w:val="24"/>
          <w:lang w:eastAsia="ar-SA"/>
        </w:rPr>
      </w:pPr>
    </w:p>
    <w:p w:rsidR="003A6E13" w:rsidRPr="003A6E13" w:rsidRDefault="003A6E13" w:rsidP="003A6E13">
      <w:pPr>
        <w:widowControl w:val="0"/>
        <w:suppressAutoHyphens/>
        <w:autoSpaceDE w:val="0"/>
        <w:spacing w:after="0" w:line="240" w:lineRule="auto"/>
        <w:ind w:firstLine="709"/>
        <w:jc w:val="both"/>
        <w:rPr>
          <w:rFonts w:ascii="Times New Roman" w:eastAsia="Times New Roman" w:hAnsi="Times New Roman" w:cs="Times New Roman"/>
          <w:i/>
          <w:sz w:val="24"/>
          <w:szCs w:val="24"/>
          <w:lang w:eastAsia="ar-SA"/>
        </w:rPr>
      </w:pPr>
      <w:r w:rsidRPr="003A6E13">
        <w:rPr>
          <w:rFonts w:ascii="Times New Roman" w:eastAsia="Times New Roman" w:hAnsi="Times New Roman" w:cs="Times New Roman"/>
          <w:i/>
          <w:sz w:val="24"/>
          <w:szCs w:val="24"/>
          <w:lang w:eastAsia="ar-SA"/>
        </w:rPr>
        <w:t>ПК 1.1-3.3 (при базовой подготовке)  и 1.1-4.3(при углубленной подготовке) (внести конкретный перечень ПК в соответствии с ФГОС специальности или вариативной части)</w:t>
      </w:r>
    </w:p>
    <w:p w:rsidR="003A6E13" w:rsidRPr="003A6E13" w:rsidRDefault="003A6E13" w:rsidP="003A6E13">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p>
    <w:p w:rsidR="003A6E13" w:rsidRPr="003A6E13" w:rsidRDefault="003A6E13" w:rsidP="003A6E13">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3A6E13">
        <w:rPr>
          <w:rFonts w:ascii="Times New Roman" w:eastAsia="Times New Roman" w:hAnsi="Times New Roman" w:cs="Times New Roman"/>
          <w:sz w:val="24"/>
          <w:szCs w:val="24"/>
          <w:lang w:eastAsia="ar-SA"/>
        </w:rPr>
        <w:t>Быть готовым к самостоятельной трудовой деятельности:</w:t>
      </w:r>
    </w:p>
    <w:p w:rsidR="003A6E13" w:rsidRPr="003A6E13" w:rsidRDefault="003A6E13" w:rsidP="003A6E13">
      <w:pPr>
        <w:widowControl w:val="0"/>
        <w:suppressAutoHyphens/>
        <w:autoSpaceDE w:val="0"/>
        <w:spacing w:before="30" w:after="30" w:line="240" w:lineRule="auto"/>
        <w:ind w:left="720" w:hanging="360"/>
        <w:rPr>
          <w:rFonts w:ascii="Times New Roman" w:eastAsia="Times New Roman" w:hAnsi="Times New Roman" w:cs="Times New Roman"/>
          <w:i/>
          <w:sz w:val="24"/>
          <w:szCs w:val="24"/>
          <w:lang w:eastAsia="ar-SA"/>
        </w:rPr>
      </w:pPr>
      <w:r w:rsidRPr="003A6E13">
        <w:rPr>
          <w:rFonts w:ascii="Times New Roman" w:eastAsia="Times New Roman" w:hAnsi="Times New Roman" w:cs="Times New Roman"/>
          <w:i/>
          <w:sz w:val="24"/>
          <w:szCs w:val="24"/>
          <w:lang w:eastAsia="ar-SA"/>
        </w:rPr>
        <w:t xml:space="preserve">(внести перечень видов деятельности в соответствии с ФГОС или вариативной части). </w:t>
      </w:r>
    </w:p>
    <w:p w:rsidR="003A6E13" w:rsidRPr="003A6E13" w:rsidRDefault="003A6E13" w:rsidP="003A6E13">
      <w:pPr>
        <w:widowControl w:val="0"/>
        <w:suppressAutoHyphens/>
        <w:autoSpaceDE w:val="0"/>
        <w:spacing w:after="0" w:line="240" w:lineRule="auto"/>
        <w:jc w:val="both"/>
        <w:rPr>
          <w:rFonts w:ascii="Times New Roman" w:eastAsia="Times New Roman" w:hAnsi="Times New Roman" w:cs="Times New Roman"/>
          <w:i/>
          <w:sz w:val="24"/>
          <w:szCs w:val="24"/>
          <w:lang w:eastAsia="ar-SA"/>
        </w:rPr>
      </w:pPr>
    </w:p>
    <w:p w:rsidR="003A6E13" w:rsidRPr="003A6E13" w:rsidRDefault="003A6E13" w:rsidP="003A6E13">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3A6E13">
        <w:rPr>
          <w:rFonts w:ascii="Times New Roman" w:eastAsia="Times New Roman" w:hAnsi="Times New Roman" w:cs="Times New Roman"/>
          <w:b/>
          <w:sz w:val="24"/>
          <w:szCs w:val="24"/>
          <w:lang w:eastAsia="ar-SA"/>
        </w:rPr>
        <w:t xml:space="preserve"> </w:t>
      </w:r>
      <w:r w:rsidRPr="003A6E13">
        <w:rPr>
          <w:rFonts w:ascii="Times New Roman" w:eastAsia="Times New Roman" w:hAnsi="Times New Roman" w:cs="Times New Roman"/>
          <w:sz w:val="24"/>
          <w:szCs w:val="24"/>
          <w:lang w:eastAsia="ar-SA"/>
        </w:rPr>
        <w:t>По окончании практики студент сдаёт отчет в соответствии с содержанием индивидуального задания, по форме, установленной ГАПОУ «Мезелинский педагогический колледж имени М.Джалиля», аттестационный лист и характеристику по форме, установленные ГАПОУ ««Мезелинский педагогический колледж имени М.Джалиля».</w:t>
      </w:r>
    </w:p>
    <w:p w:rsidR="003A6E13" w:rsidRPr="003A6E13" w:rsidRDefault="003A6E13" w:rsidP="003A6E13">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3A6E13">
        <w:rPr>
          <w:rFonts w:ascii="Times New Roman" w:eastAsia="Times New Roman" w:hAnsi="Times New Roman" w:cs="Times New Roman"/>
          <w:sz w:val="24"/>
          <w:szCs w:val="24"/>
          <w:lang w:eastAsia="ar-SA"/>
        </w:rPr>
        <w:t xml:space="preserve">Индивидуальное задание на практику разрабатываются в соответствии с тематическим планом. </w:t>
      </w:r>
    </w:p>
    <w:p w:rsidR="003A6E13" w:rsidRPr="003A6E13" w:rsidRDefault="003A6E13" w:rsidP="003A6E13">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3A6E13">
        <w:rPr>
          <w:rFonts w:ascii="Times New Roman" w:eastAsia="Times New Roman" w:hAnsi="Times New Roman" w:cs="Times New Roman"/>
          <w:sz w:val="24"/>
          <w:szCs w:val="24"/>
          <w:lang w:eastAsia="ar-SA"/>
        </w:rPr>
        <w:t>Итоговая аттестация проводится в форме дифференцированного зачёта.</w:t>
      </w:r>
    </w:p>
    <w:p w:rsidR="003A6E13" w:rsidRPr="003A6E13" w:rsidRDefault="003A6E13" w:rsidP="003A6E13">
      <w:pPr>
        <w:spacing w:before="120" w:after="120" w:line="240" w:lineRule="auto"/>
        <w:rPr>
          <w:rFonts w:ascii="Times New Roman" w:eastAsia="Times New Roman" w:hAnsi="Times New Roman" w:cs="Times New Roman"/>
          <w:b/>
          <w:bCs/>
          <w:color w:val="000000"/>
          <w:sz w:val="24"/>
          <w:szCs w:val="24"/>
          <w:lang w:eastAsia="ar-SA"/>
        </w:rPr>
      </w:pPr>
      <w:r w:rsidRPr="003A6E13">
        <w:rPr>
          <w:rFonts w:ascii="Times New Roman" w:eastAsia="Times New Roman" w:hAnsi="Times New Roman" w:cs="Times New Roman"/>
          <w:b/>
          <w:bCs/>
          <w:color w:val="000000"/>
          <w:sz w:val="24"/>
          <w:szCs w:val="24"/>
          <w:lang w:eastAsia="ar-SA"/>
        </w:rPr>
        <w:t>1.3. База практики</w:t>
      </w:r>
    </w:p>
    <w:p w:rsidR="003A6E13" w:rsidRPr="003A6E13" w:rsidRDefault="003A6E13" w:rsidP="003A6E13">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3A6E13">
        <w:rPr>
          <w:rFonts w:ascii="Times New Roman" w:eastAsia="Times New Roman" w:hAnsi="Times New Roman" w:cs="Times New Roman"/>
          <w:sz w:val="24"/>
          <w:szCs w:val="24"/>
          <w:lang w:eastAsia="ar-SA"/>
        </w:rPr>
        <w:t>Программа производственной (преддипломной) практики предусматривает выполнение студентами функциональных обязанностей на объектах профессиональной деятельности. При выборе базы практики учитываются следующие факторы:</w:t>
      </w:r>
    </w:p>
    <w:p w:rsidR="003A6E13" w:rsidRPr="003A6E13" w:rsidRDefault="003A6E13" w:rsidP="003A6E13">
      <w:pPr>
        <w:widowControl w:val="0"/>
        <w:numPr>
          <w:ilvl w:val="0"/>
          <w:numId w:val="85"/>
        </w:numPr>
        <w:tabs>
          <w:tab w:val="num" w:pos="912"/>
        </w:tabs>
        <w:suppressAutoHyphens/>
        <w:autoSpaceDE w:val="0"/>
        <w:spacing w:after="0" w:line="240" w:lineRule="auto"/>
        <w:jc w:val="both"/>
        <w:rPr>
          <w:rFonts w:ascii="Times New Roman" w:eastAsia="Times New Roman" w:hAnsi="Times New Roman" w:cs="Times New Roman"/>
          <w:sz w:val="24"/>
          <w:szCs w:val="24"/>
          <w:lang w:eastAsia="ar-SA"/>
        </w:rPr>
      </w:pPr>
      <w:r w:rsidRPr="003A6E13">
        <w:rPr>
          <w:rFonts w:ascii="Times New Roman" w:eastAsia="Times New Roman" w:hAnsi="Times New Roman" w:cs="Times New Roman"/>
          <w:sz w:val="24"/>
          <w:szCs w:val="24"/>
          <w:lang w:eastAsia="ar-SA"/>
        </w:rPr>
        <w:t>оснащенность современными аппаратно – программными средствами;</w:t>
      </w:r>
    </w:p>
    <w:p w:rsidR="003A6E13" w:rsidRPr="003A6E13" w:rsidRDefault="003A6E13" w:rsidP="003A6E13">
      <w:pPr>
        <w:widowControl w:val="0"/>
        <w:numPr>
          <w:ilvl w:val="0"/>
          <w:numId w:val="85"/>
        </w:numPr>
        <w:tabs>
          <w:tab w:val="num" w:pos="912"/>
        </w:tabs>
        <w:suppressAutoHyphens/>
        <w:autoSpaceDE w:val="0"/>
        <w:spacing w:after="0" w:line="240" w:lineRule="auto"/>
        <w:jc w:val="both"/>
        <w:rPr>
          <w:rFonts w:ascii="Times New Roman" w:eastAsia="Times New Roman" w:hAnsi="Times New Roman" w:cs="Times New Roman"/>
          <w:sz w:val="24"/>
          <w:szCs w:val="24"/>
          <w:lang w:eastAsia="ar-SA"/>
        </w:rPr>
      </w:pPr>
      <w:r w:rsidRPr="003A6E13">
        <w:rPr>
          <w:rFonts w:ascii="Times New Roman" w:eastAsia="Times New Roman" w:hAnsi="Times New Roman" w:cs="Times New Roman"/>
          <w:sz w:val="24"/>
          <w:szCs w:val="24"/>
          <w:lang w:eastAsia="ar-SA"/>
        </w:rPr>
        <w:t>оснащённость необходимым оборудованием;</w:t>
      </w:r>
    </w:p>
    <w:p w:rsidR="003A6E13" w:rsidRPr="003A6E13" w:rsidRDefault="003A6E13" w:rsidP="003A6E13">
      <w:pPr>
        <w:widowControl w:val="0"/>
        <w:numPr>
          <w:ilvl w:val="0"/>
          <w:numId w:val="85"/>
        </w:numPr>
        <w:tabs>
          <w:tab w:val="num" w:pos="912"/>
        </w:tabs>
        <w:suppressAutoHyphens/>
        <w:autoSpaceDE w:val="0"/>
        <w:spacing w:after="0" w:line="240" w:lineRule="auto"/>
        <w:jc w:val="both"/>
        <w:rPr>
          <w:rFonts w:ascii="Times New Roman" w:eastAsia="Times New Roman" w:hAnsi="Times New Roman" w:cs="Times New Roman"/>
          <w:sz w:val="24"/>
          <w:szCs w:val="24"/>
          <w:lang w:eastAsia="ar-SA"/>
        </w:rPr>
      </w:pPr>
      <w:r w:rsidRPr="003A6E13">
        <w:rPr>
          <w:rFonts w:ascii="Times New Roman" w:eastAsia="Times New Roman" w:hAnsi="Times New Roman" w:cs="Times New Roman"/>
          <w:sz w:val="24"/>
          <w:szCs w:val="24"/>
          <w:lang w:eastAsia="ar-SA"/>
        </w:rPr>
        <w:t>наличие квалифицированного персонала.</w:t>
      </w:r>
    </w:p>
    <w:p w:rsidR="003A6E13" w:rsidRPr="003A6E13" w:rsidRDefault="003A6E13" w:rsidP="003A6E13">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3A6E13">
        <w:rPr>
          <w:rFonts w:ascii="Times New Roman" w:eastAsia="Times New Roman" w:hAnsi="Times New Roman" w:cs="Times New Roman"/>
          <w:sz w:val="24"/>
          <w:szCs w:val="24"/>
          <w:lang w:eastAsia="ar-SA"/>
        </w:rPr>
        <w:t>Закрепление баз практик осуществляется администрацией колледжа.  Производственная (преддипломная) практика проводится на предприятиях, в учреждениях, организациях различных организационно-правовых форм собственности на основе прямых договоров, заключаемых между предприятием и колледжем.</w:t>
      </w:r>
    </w:p>
    <w:p w:rsidR="003A6E13" w:rsidRPr="003A6E13" w:rsidRDefault="003A6E13" w:rsidP="003A6E13">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3A6E13">
        <w:rPr>
          <w:rFonts w:ascii="Times New Roman" w:eastAsia="Times New Roman" w:hAnsi="Times New Roman" w:cs="Times New Roman"/>
          <w:sz w:val="24"/>
          <w:szCs w:val="24"/>
          <w:lang w:eastAsia="ar-SA"/>
        </w:rPr>
        <w:t>В договоре колледж и организация оговаривают все вопросы, касающиеся проведения практики. Базы практик представлены в приказе направления студентов на производственную (преддипломную) практику.</w:t>
      </w:r>
    </w:p>
    <w:p w:rsidR="003A6E13" w:rsidRPr="003A6E13" w:rsidRDefault="003A6E13" w:rsidP="003A6E13">
      <w:pPr>
        <w:spacing w:before="120" w:after="120" w:line="240" w:lineRule="auto"/>
        <w:rPr>
          <w:rFonts w:ascii="Times New Roman" w:eastAsia="Times New Roman" w:hAnsi="Times New Roman" w:cs="Times New Roman"/>
          <w:b/>
          <w:bCs/>
          <w:color w:val="000000"/>
          <w:sz w:val="24"/>
          <w:szCs w:val="24"/>
          <w:lang w:eastAsia="ar-SA"/>
        </w:rPr>
      </w:pPr>
      <w:r w:rsidRPr="003A6E13">
        <w:rPr>
          <w:rFonts w:ascii="Times New Roman" w:eastAsia="Times New Roman" w:hAnsi="Times New Roman" w:cs="Times New Roman"/>
          <w:b/>
          <w:bCs/>
          <w:color w:val="000000"/>
          <w:sz w:val="24"/>
          <w:szCs w:val="24"/>
          <w:lang w:eastAsia="ar-SA"/>
        </w:rPr>
        <w:t>1.4. Организация практики</w:t>
      </w:r>
    </w:p>
    <w:p w:rsidR="003A6E13" w:rsidRPr="003A6E13" w:rsidRDefault="003A6E13" w:rsidP="003A6E13">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3A6E13">
        <w:rPr>
          <w:rFonts w:ascii="Times New Roman" w:eastAsia="Times New Roman" w:hAnsi="Times New Roman" w:cs="Times New Roman"/>
          <w:sz w:val="24"/>
          <w:szCs w:val="24"/>
          <w:lang w:eastAsia="ar-SA"/>
        </w:rPr>
        <w:t xml:space="preserve">Для проведения производственной (преддипломной) практики в колледже разработана следующая документация: </w:t>
      </w:r>
    </w:p>
    <w:p w:rsidR="003A6E13" w:rsidRPr="003A6E13" w:rsidRDefault="003A6E13" w:rsidP="003A6E13">
      <w:pPr>
        <w:widowControl w:val="0"/>
        <w:numPr>
          <w:ilvl w:val="0"/>
          <w:numId w:val="85"/>
        </w:numPr>
        <w:tabs>
          <w:tab w:val="num" w:pos="570"/>
        </w:tabs>
        <w:suppressAutoHyphens/>
        <w:autoSpaceDE w:val="0"/>
        <w:spacing w:after="0" w:line="240" w:lineRule="auto"/>
        <w:ind w:left="570" w:hanging="513"/>
        <w:jc w:val="both"/>
        <w:rPr>
          <w:rFonts w:ascii="Times New Roman" w:eastAsia="Times New Roman" w:hAnsi="Times New Roman" w:cs="Times New Roman"/>
          <w:sz w:val="24"/>
          <w:szCs w:val="24"/>
          <w:lang w:eastAsia="ar-SA"/>
        </w:rPr>
      </w:pPr>
      <w:r w:rsidRPr="003A6E13">
        <w:rPr>
          <w:rFonts w:ascii="Times New Roman" w:eastAsia="Times New Roman" w:hAnsi="Times New Roman" w:cs="Times New Roman"/>
          <w:sz w:val="24"/>
          <w:szCs w:val="24"/>
          <w:lang w:eastAsia="ar-SA"/>
        </w:rPr>
        <w:t>положение о практике;</w:t>
      </w:r>
    </w:p>
    <w:p w:rsidR="003A6E13" w:rsidRPr="003A6E13" w:rsidRDefault="003A6E13" w:rsidP="003A6E13">
      <w:pPr>
        <w:widowControl w:val="0"/>
        <w:numPr>
          <w:ilvl w:val="0"/>
          <w:numId w:val="85"/>
        </w:numPr>
        <w:tabs>
          <w:tab w:val="num" w:pos="570"/>
        </w:tabs>
        <w:suppressAutoHyphens/>
        <w:autoSpaceDE w:val="0"/>
        <w:spacing w:after="0" w:line="240" w:lineRule="auto"/>
        <w:ind w:left="570" w:hanging="513"/>
        <w:jc w:val="both"/>
        <w:rPr>
          <w:rFonts w:ascii="Times New Roman" w:eastAsia="Times New Roman" w:hAnsi="Times New Roman" w:cs="Times New Roman"/>
          <w:sz w:val="24"/>
          <w:szCs w:val="24"/>
          <w:lang w:eastAsia="ar-SA"/>
        </w:rPr>
      </w:pPr>
      <w:r w:rsidRPr="003A6E13">
        <w:rPr>
          <w:rFonts w:ascii="Times New Roman" w:eastAsia="Times New Roman" w:hAnsi="Times New Roman" w:cs="Times New Roman"/>
          <w:sz w:val="24"/>
          <w:szCs w:val="24"/>
          <w:lang w:eastAsia="ar-SA"/>
        </w:rPr>
        <w:t>рабочая программа производственной (преддипломной) практики по специальности;</w:t>
      </w:r>
    </w:p>
    <w:p w:rsidR="003A6E13" w:rsidRPr="003A6E13" w:rsidRDefault="003A6E13" w:rsidP="003A6E13">
      <w:pPr>
        <w:widowControl w:val="0"/>
        <w:numPr>
          <w:ilvl w:val="0"/>
          <w:numId w:val="85"/>
        </w:numPr>
        <w:tabs>
          <w:tab w:val="num" w:pos="570"/>
        </w:tabs>
        <w:suppressAutoHyphens/>
        <w:autoSpaceDE w:val="0"/>
        <w:spacing w:after="0" w:line="240" w:lineRule="auto"/>
        <w:ind w:left="570" w:hanging="513"/>
        <w:jc w:val="both"/>
        <w:rPr>
          <w:rFonts w:ascii="Times New Roman" w:eastAsia="Times New Roman" w:hAnsi="Times New Roman" w:cs="Times New Roman"/>
          <w:sz w:val="24"/>
          <w:szCs w:val="24"/>
          <w:lang w:eastAsia="ar-SA"/>
        </w:rPr>
      </w:pPr>
      <w:r w:rsidRPr="003A6E13">
        <w:rPr>
          <w:rFonts w:ascii="Times New Roman" w:eastAsia="Times New Roman" w:hAnsi="Times New Roman" w:cs="Times New Roman"/>
          <w:sz w:val="24"/>
          <w:szCs w:val="24"/>
          <w:lang w:eastAsia="ar-SA"/>
        </w:rPr>
        <w:t>План-график консультаций и контроля за выполнением студентами программы производственной (преддипломной) практики;</w:t>
      </w:r>
    </w:p>
    <w:p w:rsidR="003A6E13" w:rsidRPr="003A6E13" w:rsidRDefault="003A6E13" w:rsidP="003A6E13">
      <w:pPr>
        <w:widowControl w:val="0"/>
        <w:numPr>
          <w:ilvl w:val="0"/>
          <w:numId w:val="85"/>
        </w:numPr>
        <w:tabs>
          <w:tab w:val="num" w:pos="570"/>
        </w:tabs>
        <w:suppressAutoHyphens/>
        <w:autoSpaceDE w:val="0"/>
        <w:spacing w:after="0" w:line="240" w:lineRule="auto"/>
        <w:ind w:left="570" w:hanging="513"/>
        <w:jc w:val="both"/>
        <w:rPr>
          <w:rFonts w:ascii="Times New Roman" w:eastAsia="Times New Roman" w:hAnsi="Times New Roman" w:cs="Times New Roman"/>
          <w:sz w:val="24"/>
          <w:szCs w:val="24"/>
          <w:lang w:eastAsia="ar-SA"/>
        </w:rPr>
      </w:pPr>
      <w:r w:rsidRPr="003A6E13">
        <w:rPr>
          <w:rFonts w:ascii="Times New Roman" w:eastAsia="Times New Roman" w:hAnsi="Times New Roman" w:cs="Times New Roman"/>
          <w:sz w:val="24"/>
          <w:szCs w:val="24"/>
          <w:lang w:eastAsia="ar-SA"/>
        </w:rPr>
        <w:t>договоры с предприятиями по проведению практики;</w:t>
      </w:r>
    </w:p>
    <w:p w:rsidR="003A6E13" w:rsidRPr="003A6E13" w:rsidRDefault="003A6E13" w:rsidP="003A6E13">
      <w:pPr>
        <w:widowControl w:val="0"/>
        <w:numPr>
          <w:ilvl w:val="0"/>
          <w:numId w:val="85"/>
        </w:numPr>
        <w:tabs>
          <w:tab w:val="num" w:pos="570"/>
        </w:tabs>
        <w:suppressAutoHyphens/>
        <w:autoSpaceDE w:val="0"/>
        <w:spacing w:after="0" w:line="240" w:lineRule="auto"/>
        <w:ind w:left="570" w:hanging="513"/>
        <w:jc w:val="both"/>
        <w:rPr>
          <w:rFonts w:ascii="Times New Roman" w:eastAsia="Times New Roman" w:hAnsi="Times New Roman" w:cs="Times New Roman"/>
          <w:sz w:val="24"/>
          <w:szCs w:val="24"/>
          <w:lang w:eastAsia="ar-SA"/>
        </w:rPr>
      </w:pPr>
      <w:r w:rsidRPr="003A6E13">
        <w:rPr>
          <w:rFonts w:ascii="Times New Roman" w:eastAsia="Times New Roman" w:hAnsi="Times New Roman" w:cs="Times New Roman"/>
          <w:sz w:val="24"/>
          <w:szCs w:val="24"/>
          <w:lang w:eastAsia="ar-SA"/>
        </w:rPr>
        <w:t>приказ о распределении студентов по базам практики;</w:t>
      </w:r>
    </w:p>
    <w:p w:rsidR="003A6E13" w:rsidRPr="003A6E13" w:rsidRDefault="003A6E13" w:rsidP="003A6E13">
      <w:pPr>
        <w:widowControl w:val="0"/>
        <w:numPr>
          <w:ilvl w:val="0"/>
          <w:numId w:val="85"/>
        </w:numPr>
        <w:tabs>
          <w:tab w:val="num" w:pos="570"/>
        </w:tabs>
        <w:suppressAutoHyphens/>
        <w:autoSpaceDE w:val="0"/>
        <w:spacing w:after="0" w:line="240" w:lineRule="auto"/>
        <w:ind w:left="570" w:hanging="513"/>
        <w:jc w:val="both"/>
        <w:rPr>
          <w:rFonts w:ascii="Times New Roman" w:eastAsia="Times New Roman" w:hAnsi="Times New Roman" w:cs="Times New Roman"/>
          <w:sz w:val="24"/>
          <w:szCs w:val="24"/>
          <w:lang w:eastAsia="ar-SA"/>
        </w:rPr>
      </w:pPr>
      <w:r w:rsidRPr="003A6E13">
        <w:rPr>
          <w:rFonts w:ascii="Times New Roman" w:eastAsia="Times New Roman" w:hAnsi="Times New Roman" w:cs="Times New Roman"/>
          <w:sz w:val="24"/>
          <w:szCs w:val="24"/>
          <w:lang w:eastAsia="ar-SA"/>
        </w:rPr>
        <w:t>индивидуальные задания студентам.</w:t>
      </w:r>
    </w:p>
    <w:p w:rsidR="003A6E13" w:rsidRPr="003A6E13" w:rsidRDefault="003A6E13" w:rsidP="003A6E13">
      <w:pPr>
        <w:widowControl w:val="0"/>
        <w:shd w:val="clear" w:color="auto" w:fill="FFFFFF"/>
        <w:tabs>
          <w:tab w:val="left" w:pos="6990"/>
        </w:tabs>
        <w:suppressAutoHyphens/>
        <w:autoSpaceDE w:val="0"/>
        <w:spacing w:after="0" w:line="240" w:lineRule="auto"/>
        <w:ind w:firstLine="540"/>
        <w:jc w:val="both"/>
        <w:rPr>
          <w:rFonts w:ascii="Times New Roman" w:eastAsia="Times New Roman" w:hAnsi="Times New Roman" w:cs="Times New Roman"/>
          <w:sz w:val="24"/>
          <w:szCs w:val="24"/>
          <w:lang w:eastAsia="ar-SA"/>
        </w:rPr>
      </w:pPr>
      <w:r w:rsidRPr="003A6E13">
        <w:rPr>
          <w:rFonts w:ascii="Times New Roman" w:eastAsia="Times New Roman" w:hAnsi="Times New Roman" w:cs="Times New Roman"/>
          <w:sz w:val="24"/>
          <w:szCs w:val="24"/>
          <w:lang w:eastAsia="ar-SA"/>
        </w:rPr>
        <w:t>В соответствии с полученными знаниями, умениями и навыками студенты осуществляют следующие виды профессиональной деятельности:</w:t>
      </w:r>
    </w:p>
    <w:p w:rsidR="003A6E13" w:rsidRPr="003A6E13" w:rsidRDefault="003A6E13" w:rsidP="003A6E13">
      <w:pPr>
        <w:widowControl w:val="0"/>
        <w:tabs>
          <w:tab w:val="left" w:pos="567"/>
        </w:tabs>
        <w:autoSpaceDE w:val="0"/>
        <w:autoSpaceDN w:val="0"/>
        <w:adjustRightInd w:val="0"/>
        <w:spacing w:after="0" w:line="240" w:lineRule="auto"/>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sz w:val="24"/>
          <w:szCs w:val="24"/>
          <w:lang w:eastAsia="ar-SA"/>
        </w:rPr>
        <w:t>- о</w:t>
      </w:r>
      <w:r w:rsidRPr="003A6E13">
        <w:rPr>
          <w:rFonts w:ascii="Times New Roman" w:eastAsia="Times New Roman" w:hAnsi="Times New Roman" w:cs="Times New Roman"/>
          <w:color w:val="000000"/>
          <w:sz w:val="24"/>
          <w:szCs w:val="24"/>
          <w:lang w:eastAsia="ar-SA"/>
        </w:rPr>
        <w:t>существляют работу, направленную на организацию воспитательно-образовательной работы по развитии  детей дошкольного возраста;</w:t>
      </w:r>
    </w:p>
    <w:p w:rsidR="003A6E13" w:rsidRPr="003A6E13" w:rsidRDefault="003A6E13" w:rsidP="003A6E13">
      <w:pPr>
        <w:tabs>
          <w:tab w:val="left" w:pos="567"/>
        </w:tabs>
        <w:spacing w:after="0" w:line="240" w:lineRule="auto"/>
        <w:jc w:val="both"/>
        <w:rPr>
          <w:rFonts w:ascii="Times New Roman" w:eastAsia="Times New Roman" w:hAnsi="Times New Roman" w:cs="Times New Roman"/>
          <w:sz w:val="24"/>
          <w:szCs w:val="24"/>
          <w:lang w:val="x-none" w:eastAsia="x-none"/>
        </w:rPr>
      </w:pPr>
      <w:r w:rsidRPr="003A6E13">
        <w:rPr>
          <w:rFonts w:ascii="Times New Roman" w:eastAsia="Times New Roman" w:hAnsi="Times New Roman" w:cs="Times New Roman"/>
          <w:sz w:val="24"/>
          <w:szCs w:val="24"/>
          <w:lang w:val="x-none" w:eastAsia="x-none"/>
        </w:rPr>
        <w:lastRenderedPageBreak/>
        <w:t xml:space="preserve">- проводят педагогическое изучение детей, используя различные организационные формы диагностической работы (индивидуальное обследование, наблюдение, анализ документации, анкетирование);                                                                                                                                         </w:t>
      </w:r>
      <w:r w:rsidRPr="003A6E13">
        <w:rPr>
          <w:rFonts w:ascii="Times New Roman" w:eastAsia="Times New Roman" w:hAnsi="Times New Roman" w:cs="Times New Roman"/>
          <w:color w:val="000000"/>
          <w:sz w:val="24"/>
          <w:szCs w:val="24"/>
          <w:lang w:val="x-none" w:eastAsia="x-none"/>
        </w:rPr>
        <w:t>- проводят индивидуальную работу по совершенствованию и развитию познавательных умений и навыков, по формированию личностных качеств;                                                                       - используют разнообразные формы, приемы, методы и средства обучения в рамках государственных стандартов;</w:t>
      </w:r>
    </w:p>
    <w:p w:rsidR="003A6E13" w:rsidRPr="003A6E13" w:rsidRDefault="003A6E13" w:rsidP="003A6E13">
      <w:pPr>
        <w:widowControl w:val="0"/>
        <w:tabs>
          <w:tab w:val="left" w:pos="567"/>
        </w:tabs>
        <w:autoSpaceDE w:val="0"/>
        <w:autoSpaceDN w:val="0"/>
        <w:adjustRightInd w:val="0"/>
        <w:spacing w:after="0" w:line="240" w:lineRule="auto"/>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реализуют образовательные программы.</w:t>
      </w:r>
    </w:p>
    <w:p w:rsidR="003A6E13" w:rsidRPr="003A6E13" w:rsidRDefault="003A6E13" w:rsidP="003A6E13">
      <w:pPr>
        <w:shd w:val="clear" w:color="auto" w:fill="FFFFFF"/>
        <w:tabs>
          <w:tab w:val="left" w:pos="567"/>
          <w:tab w:val="left" w:pos="6990"/>
        </w:tabs>
        <w:spacing w:after="0" w:line="240" w:lineRule="auto"/>
        <w:jc w:val="both"/>
        <w:rPr>
          <w:rFonts w:ascii="Times New Roman" w:eastAsia="Times New Roman" w:hAnsi="Times New Roman" w:cs="Times New Roman"/>
          <w:sz w:val="24"/>
          <w:szCs w:val="24"/>
          <w:lang w:eastAsia="ar-SA"/>
        </w:rPr>
      </w:pPr>
      <w:r w:rsidRPr="003A6E13">
        <w:rPr>
          <w:rFonts w:ascii="Times New Roman" w:eastAsia="Times New Roman" w:hAnsi="Times New Roman" w:cs="Times New Roman"/>
          <w:sz w:val="24"/>
          <w:szCs w:val="24"/>
          <w:lang w:eastAsia="ar-SA"/>
        </w:rPr>
        <w:t xml:space="preserve">- организуют профилактическую работу с родителями; </w:t>
      </w:r>
    </w:p>
    <w:p w:rsidR="003A6E13" w:rsidRPr="003A6E13" w:rsidRDefault="003A6E13" w:rsidP="003A6E13">
      <w:pPr>
        <w:shd w:val="clear" w:color="auto" w:fill="FFFFFF"/>
        <w:tabs>
          <w:tab w:val="left" w:pos="567"/>
          <w:tab w:val="left" w:pos="6990"/>
        </w:tabs>
        <w:spacing w:after="0" w:line="240" w:lineRule="auto"/>
        <w:jc w:val="both"/>
        <w:rPr>
          <w:rFonts w:ascii="Times New Roman" w:eastAsia="Times New Roman" w:hAnsi="Times New Roman" w:cs="Times New Roman"/>
          <w:sz w:val="24"/>
          <w:szCs w:val="24"/>
          <w:lang w:eastAsia="ar-SA"/>
        </w:rPr>
      </w:pPr>
      <w:r w:rsidRPr="003A6E13">
        <w:rPr>
          <w:rFonts w:ascii="Times New Roman" w:eastAsia="Times New Roman" w:hAnsi="Times New Roman" w:cs="Times New Roman"/>
          <w:sz w:val="24"/>
          <w:szCs w:val="24"/>
          <w:lang w:eastAsia="ar-SA"/>
        </w:rPr>
        <w:t>- реализуют требования охранительно-педагогического режима;</w:t>
      </w:r>
    </w:p>
    <w:p w:rsidR="003A6E13" w:rsidRPr="003A6E13" w:rsidRDefault="003A6E13" w:rsidP="003A6E13">
      <w:pPr>
        <w:shd w:val="clear" w:color="auto" w:fill="FFFFFF"/>
        <w:tabs>
          <w:tab w:val="left" w:pos="567"/>
          <w:tab w:val="left" w:pos="6990"/>
        </w:tabs>
        <w:spacing w:after="0" w:line="240" w:lineRule="auto"/>
        <w:jc w:val="both"/>
        <w:rPr>
          <w:rFonts w:ascii="Times New Roman" w:eastAsia="Times New Roman" w:hAnsi="Times New Roman" w:cs="Times New Roman"/>
          <w:sz w:val="24"/>
          <w:szCs w:val="24"/>
          <w:lang w:eastAsia="ar-SA"/>
        </w:rPr>
      </w:pPr>
      <w:r w:rsidRPr="003A6E13">
        <w:rPr>
          <w:rFonts w:ascii="Times New Roman" w:eastAsia="Times New Roman" w:hAnsi="Times New Roman" w:cs="Times New Roman"/>
          <w:sz w:val="24"/>
          <w:szCs w:val="24"/>
          <w:lang w:eastAsia="ar-SA"/>
        </w:rPr>
        <w:t>- осуществляют планирование воспитательно-образовательной работы с учетом программных требований.</w:t>
      </w:r>
    </w:p>
    <w:p w:rsidR="003A6E13" w:rsidRPr="003A6E13" w:rsidRDefault="003A6E13" w:rsidP="003A6E13">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3A6E13">
        <w:rPr>
          <w:rFonts w:ascii="Times New Roman" w:eastAsia="Times New Roman" w:hAnsi="Times New Roman" w:cs="Times New Roman"/>
          <w:sz w:val="24"/>
          <w:szCs w:val="24"/>
          <w:lang w:eastAsia="ar-SA"/>
        </w:rPr>
        <w:t>В основные обязанности руководителя практики от колледжа входят:</w:t>
      </w:r>
    </w:p>
    <w:p w:rsidR="003A6E13" w:rsidRPr="003A6E13" w:rsidRDefault="003A6E13" w:rsidP="003A6E13">
      <w:pPr>
        <w:widowControl w:val="0"/>
        <w:numPr>
          <w:ilvl w:val="0"/>
          <w:numId w:val="85"/>
        </w:numPr>
        <w:tabs>
          <w:tab w:val="num" w:pos="570"/>
        </w:tabs>
        <w:suppressAutoHyphens/>
        <w:autoSpaceDE w:val="0"/>
        <w:spacing w:after="0" w:line="240" w:lineRule="auto"/>
        <w:ind w:left="570" w:hanging="513"/>
        <w:jc w:val="both"/>
        <w:rPr>
          <w:rFonts w:ascii="Times New Roman" w:eastAsia="Times New Roman" w:hAnsi="Times New Roman" w:cs="Times New Roman"/>
          <w:sz w:val="24"/>
          <w:szCs w:val="24"/>
          <w:lang w:eastAsia="ar-SA"/>
        </w:rPr>
      </w:pPr>
      <w:r w:rsidRPr="003A6E13">
        <w:rPr>
          <w:rFonts w:ascii="Times New Roman" w:eastAsia="Times New Roman" w:hAnsi="Times New Roman" w:cs="Times New Roman"/>
          <w:sz w:val="24"/>
          <w:szCs w:val="24"/>
          <w:lang w:eastAsia="ar-SA"/>
        </w:rPr>
        <w:t>установление связи с руководителями практики от организаций;</w:t>
      </w:r>
    </w:p>
    <w:p w:rsidR="003A6E13" w:rsidRPr="003A6E13" w:rsidRDefault="003A6E13" w:rsidP="003A6E13">
      <w:pPr>
        <w:widowControl w:val="0"/>
        <w:numPr>
          <w:ilvl w:val="0"/>
          <w:numId w:val="85"/>
        </w:numPr>
        <w:tabs>
          <w:tab w:val="num" w:pos="570"/>
        </w:tabs>
        <w:suppressAutoHyphens/>
        <w:autoSpaceDE w:val="0"/>
        <w:spacing w:after="0" w:line="240" w:lineRule="auto"/>
        <w:ind w:left="570" w:hanging="513"/>
        <w:jc w:val="both"/>
        <w:rPr>
          <w:rFonts w:ascii="Times New Roman" w:eastAsia="Times New Roman" w:hAnsi="Times New Roman" w:cs="Times New Roman"/>
          <w:sz w:val="24"/>
          <w:szCs w:val="24"/>
          <w:lang w:eastAsia="ar-SA"/>
        </w:rPr>
      </w:pPr>
      <w:r w:rsidRPr="003A6E13">
        <w:rPr>
          <w:rFonts w:ascii="Times New Roman" w:eastAsia="Times New Roman" w:hAnsi="Times New Roman" w:cs="Times New Roman"/>
          <w:sz w:val="24"/>
          <w:szCs w:val="24"/>
          <w:lang w:eastAsia="ar-SA"/>
        </w:rPr>
        <w:t>разработка и согласование с организациями программы, содержания и планируемых результатов практики;</w:t>
      </w:r>
    </w:p>
    <w:p w:rsidR="003A6E13" w:rsidRPr="003A6E13" w:rsidRDefault="003A6E13" w:rsidP="003A6E13">
      <w:pPr>
        <w:widowControl w:val="0"/>
        <w:numPr>
          <w:ilvl w:val="0"/>
          <w:numId w:val="85"/>
        </w:numPr>
        <w:tabs>
          <w:tab w:val="num" w:pos="570"/>
        </w:tabs>
        <w:suppressAutoHyphens/>
        <w:autoSpaceDE w:val="0"/>
        <w:spacing w:after="0" w:line="240" w:lineRule="auto"/>
        <w:ind w:left="570" w:hanging="513"/>
        <w:jc w:val="both"/>
        <w:rPr>
          <w:rFonts w:ascii="Times New Roman" w:eastAsia="Times New Roman" w:hAnsi="Times New Roman" w:cs="Times New Roman"/>
          <w:sz w:val="24"/>
          <w:szCs w:val="24"/>
          <w:lang w:eastAsia="ar-SA"/>
        </w:rPr>
      </w:pPr>
      <w:r w:rsidRPr="003A6E13">
        <w:rPr>
          <w:rFonts w:ascii="Times New Roman" w:eastAsia="Times New Roman" w:hAnsi="Times New Roman" w:cs="Times New Roman"/>
          <w:sz w:val="24"/>
          <w:szCs w:val="24"/>
          <w:lang w:eastAsia="ar-SA"/>
        </w:rPr>
        <w:t>осуществление руководства практикой;</w:t>
      </w:r>
    </w:p>
    <w:p w:rsidR="003A6E13" w:rsidRPr="003A6E13" w:rsidRDefault="003A6E13" w:rsidP="003A6E13">
      <w:pPr>
        <w:widowControl w:val="0"/>
        <w:numPr>
          <w:ilvl w:val="0"/>
          <w:numId w:val="85"/>
        </w:numPr>
        <w:tabs>
          <w:tab w:val="num" w:pos="570"/>
        </w:tabs>
        <w:suppressAutoHyphens/>
        <w:autoSpaceDE w:val="0"/>
        <w:spacing w:after="0" w:line="240" w:lineRule="auto"/>
        <w:ind w:left="570" w:hanging="513"/>
        <w:jc w:val="both"/>
        <w:rPr>
          <w:rFonts w:ascii="Times New Roman" w:eastAsia="Times New Roman" w:hAnsi="Times New Roman" w:cs="Times New Roman"/>
          <w:sz w:val="24"/>
          <w:szCs w:val="24"/>
          <w:lang w:eastAsia="ar-SA"/>
        </w:rPr>
      </w:pPr>
      <w:r w:rsidRPr="003A6E13">
        <w:rPr>
          <w:rFonts w:ascii="Times New Roman" w:eastAsia="Times New Roman" w:hAnsi="Times New Roman" w:cs="Times New Roman"/>
          <w:sz w:val="24"/>
          <w:szCs w:val="24"/>
          <w:lang w:eastAsia="ar-SA"/>
        </w:rPr>
        <w:t>контролирование реализации программы и условий проведения практики организациями, в том числе требований охраны труда, безопасности жизнедеятельности и пожарной безопасности в соответствии с правилами и нормами, в том числе отраслевыми;</w:t>
      </w:r>
    </w:p>
    <w:p w:rsidR="003A6E13" w:rsidRPr="003A6E13" w:rsidRDefault="003A6E13" w:rsidP="003A6E13">
      <w:pPr>
        <w:widowControl w:val="0"/>
        <w:numPr>
          <w:ilvl w:val="0"/>
          <w:numId w:val="85"/>
        </w:numPr>
        <w:tabs>
          <w:tab w:val="num" w:pos="570"/>
        </w:tabs>
        <w:suppressAutoHyphens/>
        <w:autoSpaceDE w:val="0"/>
        <w:spacing w:after="0" w:line="240" w:lineRule="auto"/>
        <w:ind w:left="570" w:hanging="513"/>
        <w:jc w:val="both"/>
        <w:rPr>
          <w:rFonts w:ascii="Times New Roman" w:eastAsia="Times New Roman" w:hAnsi="Times New Roman" w:cs="Times New Roman"/>
          <w:sz w:val="24"/>
          <w:szCs w:val="24"/>
          <w:lang w:eastAsia="ar-SA"/>
        </w:rPr>
      </w:pPr>
      <w:r w:rsidRPr="003A6E13">
        <w:rPr>
          <w:rFonts w:ascii="Times New Roman" w:eastAsia="Times New Roman" w:hAnsi="Times New Roman" w:cs="Times New Roman"/>
          <w:sz w:val="24"/>
          <w:szCs w:val="24"/>
          <w:lang w:eastAsia="ar-SA"/>
        </w:rPr>
        <w:t>формирование группы в случае применения групповых форм проведения практики;</w:t>
      </w:r>
    </w:p>
    <w:p w:rsidR="003A6E13" w:rsidRPr="003A6E13" w:rsidRDefault="003A6E13" w:rsidP="003A6E13">
      <w:pPr>
        <w:widowControl w:val="0"/>
        <w:numPr>
          <w:ilvl w:val="0"/>
          <w:numId w:val="85"/>
        </w:numPr>
        <w:tabs>
          <w:tab w:val="num" w:pos="570"/>
        </w:tabs>
        <w:suppressAutoHyphens/>
        <w:autoSpaceDE w:val="0"/>
        <w:spacing w:after="0" w:line="240" w:lineRule="auto"/>
        <w:ind w:left="570" w:hanging="513"/>
        <w:jc w:val="both"/>
        <w:rPr>
          <w:rFonts w:ascii="Times New Roman" w:eastAsia="Times New Roman" w:hAnsi="Times New Roman" w:cs="Times New Roman"/>
          <w:sz w:val="24"/>
          <w:szCs w:val="24"/>
          <w:lang w:eastAsia="ar-SA"/>
        </w:rPr>
      </w:pPr>
      <w:r w:rsidRPr="003A6E13">
        <w:rPr>
          <w:rFonts w:ascii="Times New Roman" w:eastAsia="Times New Roman" w:hAnsi="Times New Roman" w:cs="Times New Roman"/>
          <w:sz w:val="24"/>
          <w:szCs w:val="24"/>
          <w:lang w:eastAsia="ar-SA"/>
        </w:rPr>
        <w:t>совместно с организациями, участвующими в организации и проведении практики, организация процедуры оценки общих и профессиональных компетенций студента, освоенных им в ходе прохождения практики;</w:t>
      </w:r>
    </w:p>
    <w:p w:rsidR="003A6E13" w:rsidRPr="003A6E13" w:rsidRDefault="003A6E13" w:rsidP="003A6E13">
      <w:pPr>
        <w:widowControl w:val="0"/>
        <w:numPr>
          <w:ilvl w:val="0"/>
          <w:numId w:val="85"/>
        </w:numPr>
        <w:tabs>
          <w:tab w:val="num" w:pos="570"/>
        </w:tabs>
        <w:suppressAutoHyphens/>
        <w:autoSpaceDE w:val="0"/>
        <w:spacing w:after="0" w:line="240" w:lineRule="auto"/>
        <w:ind w:left="570" w:hanging="513"/>
        <w:jc w:val="both"/>
        <w:rPr>
          <w:rFonts w:ascii="Times New Roman" w:eastAsia="Times New Roman" w:hAnsi="Times New Roman" w:cs="Times New Roman"/>
          <w:sz w:val="24"/>
          <w:szCs w:val="24"/>
          <w:lang w:eastAsia="ar-SA"/>
        </w:rPr>
      </w:pPr>
      <w:r w:rsidRPr="003A6E13">
        <w:rPr>
          <w:rFonts w:ascii="Times New Roman" w:eastAsia="Times New Roman" w:hAnsi="Times New Roman" w:cs="Times New Roman"/>
          <w:sz w:val="24"/>
          <w:szCs w:val="24"/>
          <w:lang w:eastAsia="ar-SA"/>
        </w:rPr>
        <w:t>разработка и согласование с организациями формы отчетности и оценочного материала прохождения практики.</w:t>
      </w:r>
    </w:p>
    <w:p w:rsidR="003A6E13" w:rsidRPr="003A6E13" w:rsidRDefault="003A6E13" w:rsidP="003A6E13">
      <w:pPr>
        <w:widowControl w:val="0"/>
        <w:suppressAutoHyphens/>
        <w:autoSpaceDE w:val="0"/>
        <w:spacing w:after="0" w:line="240" w:lineRule="auto"/>
        <w:ind w:left="570"/>
        <w:jc w:val="both"/>
        <w:rPr>
          <w:rFonts w:ascii="Times New Roman" w:eastAsia="Times New Roman" w:hAnsi="Times New Roman" w:cs="Times New Roman"/>
          <w:sz w:val="24"/>
          <w:szCs w:val="24"/>
          <w:lang w:eastAsia="ar-SA"/>
        </w:rPr>
      </w:pPr>
    </w:p>
    <w:p w:rsidR="003A6E13" w:rsidRPr="003A6E13" w:rsidRDefault="003A6E13" w:rsidP="003A6E13">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3A6E13">
        <w:rPr>
          <w:rFonts w:ascii="Times New Roman" w:eastAsia="Times New Roman" w:hAnsi="Times New Roman" w:cs="Times New Roman"/>
          <w:sz w:val="24"/>
          <w:szCs w:val="24"/>
          <w:lang w:eastAsia="ar-SA"/>
        </w:rPr>
        <w:t xml:space="preserve">В период производственной (преддипломной) практики для студентов проводятся консультации по выполнению индивидуального задания по следующим основным разделам: </w:t>
      </w:r>
    </w:p>
    <w:p w:rsidR="003A6E13" w:rsidRPr="003A6E13" w:rsidRDefault="003A6E13" w:rsidP="003A6E13">
      <w:pPr>
        <w:widowControl w:val="0"/>
        <w:numPr>
          <w:ilvl w:val="0"/>
          <w:numId w:val="85"/>
        </w:numPr>
        <w:tabs>
          <w:tab w:val="num" w:pos="570"/>
        </w:tabs>
        <w:suppressAutoHyphens/>
        <w:autoSpaceDE w:val="0"/>
        <w:spacing w:after="0" w:line="240" w:lineRule="auto"/>
        <w:ind w:left="570" w:hanging="513"/>
        <w:jc w:val="both"/>
        <w:rPr>
          <w:rFonts w:ascii="Times New Roman" w:eastAsia="Times New Roman" w:hAnsi="Times New Roman" w:cs="Times New Roman"/>
          <w:sz w:val="24"/>
          <w:szCs w:val="24"/>
          <w:lang w:eastAsia="ar-SA"/>
        </w:rPr>
      </w:pPr>
      <w:r w:rsidRPr="003A6E13">
        <w:rPr>
          <w:rFonts w:ascii="Times New Roman" w:eastAsia="Times New Roman" w:hAnsi="Times New Roman" w:cs="Times New Roman"/>
          <w:sz w:val="24"/>
          <w:szCs w:val="24"/>
          <w:lang w:eastAsia="ar-SA"/>
        </w:rPr>
        <w:t>ознакомление с предприятием;</w:t>
      </w:r>
    </w:p>
    <w:p w:rsidR="003A6E13" w:rsidRPr="003A6E13" w:rsidRDefault="003A6E13" w:rsidP="003A6E13">
      <w:pPr>
        <w:widowControl w:val="0"/>
        <w:numPr>
          <w:ilvl w:val="0"/>
          <w:numId w:val="85"/>
        </w:numPr>
        <w:tabs>
          <w:tab w:val="num" w:pos="570"/>
        </w:tabs>
        <w:suppressAutoHyphens/>
        <w:autoSpaceDE w:val="0"/>
        <w:spacing w:after="0" w:line="240" w:lineRule="auto"/>
        <w:ind w:left="570" w:hanging="513"/>
        <w:jc w:val="both"/>
        <w:rPr>
          <w:rFonts w:ascii="Times New Roman" w:eastAsia="Times New Roman" w:hAnsi="Times New Roman" w:cs="Times New Roman"/>
          <w:sz w:val="24"/>
          <w:szCs w:val="24"/>
          <w:lang w:eastAsia="ar-SA"/>
        </w:rPr>
      </w:pPr>
      <w:r w:rsidRPr="003A6E13">
        <w:rPr>
          <w:rFonts w:ascii="Times New Roman" w:eastAsia="Times New Roman" w:hAnsi="Times New Roman" w:cs="Times New Roman"/>
          <w:sz w:val="24"/>
          <w:szCs w:val="24"/>
          <w:lang w:eastAsia="ar-SA"/>
        </w:rPr>
        <w:t>изучение работы отделов предприятия;</w:t>
      </w:r>
    </w:p>
    <w:p w:rsidR="003A6E13" w:rsidRPr="003A6E13" w:rsidRDefault="003A6E13" w:rsidP="003A6E13">
      <w:pPr>
        <w:widowControl w:val="0"/>
        <w:numPr>
          <w:ilvl w:val="0"/>
          <w:numId w:val="85"/>
        </w:numPr>
        <w:tabs>
          <w:tab w:val="num" w:pos="570"/>
        </w:tabs>
        <w:suppressAutoHyphens/>
        <w:autoSpaceDE w:val="0"/>
        <w:spacing w:after="0" w:line="240" w:lineRule="auto"/>
        <w:ind w:left="570" w:hanging="513"/>
        <w:jc w:val="both"/>
        <w:rPr>
          <w:rFonts w:ascii="Times New Roman" w:eastAsia="Times New Roman" w:hAnsi="Times New Roman" w:cs="Times New Roman"/>
          <w:sz w:val="24"/>
          <w:szCs w:val="24"/>
          <w:lang w:eastAsia="ar-SA"/>
        </w:rPr>
      </w:pPr>
      <w:r w:rsidRPr="003A6E13">
        <w:rPr>
          <w:rFonts w:ascii="Times New Roman" w:eastAsia="Times New Roman" w:hAnsi="Times New Roman" w:cs="Times New Roman"/>
          <w:sz w:val="24"/>
          <w:szCs w:val="24"/>
          <w:lang w:eastAsia="ar-SA"/>
        </w:rPr>
        <w:t>выполнение  работ, связанных с выполнением выпускной квалификационной работы;</w:t>
      </w:r>
    </w:p>
    <w:p w:rsidR="003A6E13" w:rsidRPr="003A6E13" w:rsidRDefault="003A6E13" w:rsidP="003A6E13">
      <w:pPr>
        <w:widowControl w:val="0"/>
        <w:numPr>
          <w:ilvl w:val="0"/>
          <w:numId w:val="85"/>
        </w:numPr>
        <w:tabs>
          <w:tab w:val="num" w:pos="570"/>
        </w:tabs>
        <w:suppressAutoHyphens/>
        <w:autoSpaceDE w:val="0"/>
        <w:spacing w:after="0" w:line="240" w:lineRule="auto"/>
        <w:ind w:left="570" w:hanging="513"/>
        <w:jc w:val="both"/>
        <w:rPr>
          <w:rFonts w:ascii="Times New Roman" w:eastAsia="Times New Roman" w:hAnsi="Times New Roman" w:cs="Times New Roman"/>
          <w:sz w:val="24"/>
          <w:szCs w:val="24"/>
          <w:lang w:eastAsia="ar-SA"/>
        </w:rPr>
      </w:pPr>
      <w:r w:rsidRPr="003A6E13">
        <w:rPr>
          <w:rFonts w:ascii="Times New Roman" w:eastAsia="Times New Roman" w:hAnsi="Times New Roman" w:cs="Times New Roman"/>
          <w:sz w:val="24"/>
          <w:szCs w:val="24"/>
          <w:lang w:eastAsia="ar-SA"/>
        </w:rPr>
        <w:t>оформление отчётных документов по практике.</w:t>
      </w:r>
    </w:p>
    <w:p w:rsidR="003A6E13" w:rsidRPr="003A6E13" w:rsidRDefault="003A6E13" w:rsidP="003A6E13">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3A6E13">
        <w:rPr>
          <w:rFonts w:ascii="Times New Roman" w:eastAsia="Times New Roman" w:hAnsi="Times New Roman" w:cs="Times New Roman"/>
          <w:sz w:val="24"/>
          <w:szCs w:val="24"/>
          <w:lang w:eastAsia="ar-SA"/>
        </w:rPr>
        <w:t xml:space="preserve"> Во время стажировки для студентов проводятся лекции по адаптации выпускников в трудовых коллективах, по управлению качеством.</w:t>
      </w:r>
    </w:p>
    <w:p w:rsidR="003A6E13" w:rsidRPr="003A6E13" w:rsidRDefault="003A6E13" w:rsidP="003A6E13">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3A6E13">
        <w:rPr>
          <w:rFonts w:ascii="Times New Roman" w:eastAsia="Times New Roman" w:hAnsi="Times New Roman" w:cs="Times New Roman"/>
          <w:sz w:val="24"/>
          <w:szCs w:val="24"/>
          <w:lang w:eastAsia="ar-SA"/>
        </w:rPr>
        <w:t xml:space="preserve">  </w:t>
      </w:r>
    </w:p>
    <w:p w:rsidR="003A6E13" w:rsidRPr="003A6E13" w:rsidRDefault="003A6E13" w:rsidP="003A6E13">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3A6E13">
        <w:rPr>
          <w:rFonts w:ascii="Times New Roman" w:eastAsia="Times New Roman" w:hAnsi="Times New Roman" w:cs="Times New Roman"/>
          <w:sz w:val="24"/>
          <w:szCs w:val="24"/>
          <w:lang w:eastAsia="ar-SA"/>
        </w:rPr>
        <w:t>Студенты при прохождении производственной (преддипломной) практики в организациях обязаны:</w:t>
      </w:r>
    </w:p>
    <w:p w:rsidR="003A6E13" w:rsidRPr="003A6E13" w:rsidRDefault="003A6E13" w:rsidP="003A6E13">
      <w:pPr>
        <w:widowControl w:val="0"/>
        <w:suppressAutoHyphens/>
        <w:autoSpaceDE w:val="0"/>
        <w:spacing w:before="30" w:after="30" w:line="240" w:lineRule="auto"/>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организовывать свою деятельность с учетом требований норма</w:t>
      </w:r>
      <w:r w:rsidRPr="003A6E13">
        <w:rPr>
          <w:rFonts w:ascii="Times New Roman" w:eastAsia="Times New Roman" w:hAnsi="Times New Roman" w:cs="Times New Roman"/>
          <w:sz w:val="24"/>
          <w:szCs w:val="24"/>
          <w:lang w:eastAsia="ru-RU"/>
        </w:rPr>
        <w:softHyphen/>
        <w:t>тивных документов, правил внутреннего распорядка и традиций дошкольной организации;</w:t>
      </w:r>
    </w:p>
    <w:p w:rsidR="003A6E13" w:rsidRPr="003A6E13" w:rsidRDefault="003A6E13" w:rsidP="003A6E13">
      <w:pPr>
        <w:widowControl w:val="0"/>
        <w:tabs>
          <w:tab w:val="left" w:pos="570"/>
        </w:tabs>
        <w:suppressAutoHyphens/>
        <w:autoSpaceDE w:val="0"/>
        <w:spacing w:after="0" w:line="240" w:lineRule="auto"/>
        <w:jc w:val="both"/>
        <w:rPr>
          <w:rFonts w:ascii="Times New Roman" w:eastAsia="Times New Roman" w:hAnsi="Times New Roman" w:cs="Times New Roman"/>
          <w:sz w:val="24"/>
          <w:szCs w:val="24"/>
          <w:lang w:eastAsia="ar-SA"/>
        </w:rPr>
      </w:pPr>
      <w:r w:rsidRPr="003A6E13">
        <w:rPr>
          <w:rFonts w:ascii="Times New Roman" w:eastAsia="Times New Roman" w:hAnsi="Times New Roman" w:cs="Times New Roman"/>
          <w:sz w:val="24"/>
          <w:szCs w:val="24"/>
          <w:lang w:eastAsia="ru-RU"/>
        </w:rPr>
        <w:t xml:space="preserve">- своевременно выполнять все виды работ, предусмотренные настоящей программой </w:t>
      </w:r>
      <w:r w:rsidRPr="003A6E13">
        <w:rPr>
          <w:rFonts w:ascii="Times New Roman" w:eastAsia="Times New Roman" w:hAnsi="Times New Roman" w:cs="Times New Roman"/>
          <w:sz w:val="24"/>
          <w:szCs w:val="24"/>
          <w:lang w:eastAsia="ar-SA"/>
        </w:rPr>
        <w:t>производственной (преддипломной) практики;</w:t>
      </w:r>
    </w:p>
    <w:p w:rsidR="003A6E13" w:rsidRPr="003A6E13" w:rsidRDefault="003A6E13" w:rsidP="003A6E13">
      <w:pPr>
        <w:widowControl w:val="0"/>
        <w:tabs>
          <w:tab w:val="left" w:pos="570"/>
        </w:tabs>
        <w:suppressAutoHyphens/>
        <w:autoSpaceDE w:val="0"/>
        <w:spacing w:after="0" w:line="240" w:lineRule="auto"/>
        <w:jc w:val="both"/>
        <w:rPr>
          <w:rFonts w:ascii="Times New Roman" w:eastAsia="Times New Roman" w:hAnsi="Times New Roman" w:cs="Times New Roman"/>
          <w:sz w:val="24"/>
          <w:szCs w:val="24"/>
          <w:lang w:eastAsia="ar-SA"/>
        </w:rPr>
      </w:pPr>
      <w:r w:rsidRPr="003A6E13">
        <w:rPr>
          <w:rFonts w:ascii="Times New Roman" w:eastAsia="Times New Roman" w:hAnsi="Times New Roman" w:cs="Times New Roman"/>
          <w:sz w:val="24"/>
          <w:szCs w:val="24"/>
          <w:lang w:eastAsia="ar-SA"/>
        </w:rPr>
        <w:t>- полностью выполнять задания, предусмотренные программой соблюдать действующие в организациях правила внутреннего трудового распорядка;</w:t>
      </w:r>
    </w:p>
    <w:p w:rsidR="003A6E13" w:rsidRPr="003A6E13" w:rsidRDefault="003A6E13" w:rsidP="003A6E13">
      <w:pPr>
        <w:widowControl w:val="0"/>
        <w:tabs>
          <w:tab w:val="left" w:pos="570"/>
        </w:tabs>
        <w:suppressAutoHyphens/>
        <w:autoSpaceDE w:val="0"/>
        <w:spacing w:after="0" w:line="240" w:lineRule="auto"/>
        <w:jc w:val="both"/>
        <w:rPr>
          <w:rFonts w:ascii="Times New Roman" w:eastAsia="Times New Roman" w:hAnsi="Times New Roman" w:cs="Times New Roman"/>
          <w:sz w:val="24"/>
          <w:szCs w:val="24"/>
          <w:lang w:eastAsia="ar-SA"/>
        </w:rPr>
      </w:pPr>
      <w:r w:rsidRPr="003A6E13">
        <w:rPr>
          <w:rFonts w:ascii="Times New Roman" w:eastAsia="Times New Roman" w:hAnsi="Times New Roman" w:cs="Times New Roman"/>
          <w:sz w:val="24"/>
          <w:szCs w:val="24"/>
          <w:lang w:eastAsia="ar-SA"/>
        </w:rPr>
        <w:t>- изучать и строго соблюдать нормы охраны труда и правила пожарной безопасности;</w:t>
      </w:r>
    </w:p>
    <w:p w:rsidR="003A6E13" w:rsidRPr="003A6E13" w:rsidRDefault="003A6E13" w:rsidP="003A6E13">
      <w:pPr>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проявить себя как специалист, имеющий необходимые знания (по дисциплинам психолого-педагогического,  общепрофессионального цикла, профессиональным модулям) и умеющий применять</w:t>
      </w:r>
      <w:r w:rsidRPr="003A6E13">
        <w:rPr>
          <w:rFonts w:ascii="Times New Roman" w:eastAsia="Times New Roman" w:hAnsi="Times New Roman" w:cs="Times New Roman"/>
          <w:b/>
          <w:bCs/>
          <w:sz w:val="24"/>
          <w:szCs w:val="24"/>
          <w:lang w:eastAsia="ru-RU"/>
        </w:rPr>
        <w:t xml:space="preserve"> </w:t>
      </w:r>
      <w:r w:rsidRPr="003A6E13">
        <w:rPr>
          <w:rFonts w:ascii="Times New Roman" w:eastAsia="Times New Roman" w:hAnsi="Times New Roman" w:cs="Times New Roman"/>
          <w:bCs/>
          <w:sz w:val="24"/>
          <w:szCs w:val="24"/>
          <w:lang w:eastAsia="ru-RU"/>
        </w:rPr>
        <w:t>их</w:t>
      </w:r>
      <w:r w:rsidRPr="003A6E13">
        <w:rPr>
          <w:rFonts w:ascii="Times New Roman" w:eastAsia="Times New Roman" w:hAnsi="Times New Roman" w:cs="Times New Roman"/>
          <w:sz w:val="24"/>
          <w:szCs w:val="24"/>
          <w:lang w:eastAsia="ru-RU"/>
        </w:rPr>
        <w:t xml:space="preserve"> в конкретной педагогической деятельности;</w:t>
      </w:r>
    </w:p>
    <w:p w:rsidR="003A6E13" w:rsidRPr="003A6E13" w:rsidRDefault="003A6E13" w:rsidP="003A6E13">
      <w:pPr>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lastRenderedPageBreak/>
        <w:t>- самостоятельно готовить необходимые для практики материалы и оформлять все виды документации;</w:t>
      </w:r>
    </w:p>
    <w:p w:rsidR="003A6E13" w:rsidRPr="003A6E13" w:rsidRDefault="003A6E13" w:rsidP="003A6E13">
      <w:pPr>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повышать свой профессиональный уровень, используя различные формы самообразования.</w:t>
      </w:r>
    </w:p>
    <w:p w:rsidR="003A6E13" w:rsidRPr="003A6E13" w:rsidRDefault="003A6E13" w:rsidP="003A6E13">
      <w:pPr>
        <w:widowControl w:val="0"/>
        <w:suppressAutoHyphens/>
        <w:autoSpaceDE w:val="0"/>
        <w:spacing w:after="0" w:line="240" w:lineRule="auto"/>
        <w:jc w:val="both"/>
        <w:rPr>
          <w:rFonts w:ascii="Times New Roman" w:eastAsia="Times New Roman" w:hAnsi="Times New Roman" w:cs="Times New Roman"/>
          <w:sz w:val="24"/>
          <w:szCs w:val="24"/>
          <w:lang w:eastAsia="ar-SA"/>
        </w:rPr>
      </w:pPr>
    </w:p>
    <w:p w:rsidR="003A6E13" w:rsidRPr="003A6E13" w:rsidRDefault="003A6E13" w:rsidP="003A6E13">
      <w:pPr>
        <w:spacing w:before="120" w:after="120" w:line="240" w:lineRule="auto"/>
        <w:rPr>
          <w:rFonts w:ascii="Times New Roman" w:eastAsia="Times New Roman" w:hAnsi="Times New Roman" w:cs="Times New Roman"/>
          <w:b/>
          <w:bCs/>
          <w:color w:val="000000"/>
          <w:sz w:val="24"/>
          <w:szCs w:val="24"/>
          <w:lang w:eastAsia="ar-SA"/>
        </w:rPr>
      </w:pPr>
      <w:r w:rsidRPr="003A6E13">
        <w:rPr>
          <w:rFonts w:ascii="Times New Roman" w:eastAsia="Times New Roman" w:hAnsi="Times New Roman" w:cs="Times New Roman"/>
          <w:b/>
          <w:bCs/>
          <w:color w:val="000000"/>
          <w:sz w:val="24"/>
          <w:szCs w:val="24"/>
          <w:lang w:eastAsia="ar-SA"/>
        </w:rPr>
        <w:t>1.5. Контроль работы студентов и отчётность</w:t>
      </w:r>
    </w:p>
    <w:p w:rsidR="003A6E13" w:rsidRPr="003A6E13" w:rsidRDefault="003A6E13" w:rsidP="003A6E13">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3A6E13">
        <w:rPr>
          <w:rFonts w:ascii="Times New Roman" w:eastAsia="Times New Roman" w:hAnsi="Times New Roman" w:cs="Times New Roman"/>
          <w:sz w:val="24"/>
          <w:szCs w:val="24"/>
          <w:lang w:eastAsia="ar-SA"/>
        </w:rPr>
        <w:t>По итогам производственной (преддипломной) практики студенты представляют отчёт по практике с выполненным индивидуальным заданием, аттестационный лист и характеристику от руководителя практики от предприятия.</w:t>
      </w:r>
    </w:p>
    <w:p w:rsidR="003A6E13" w:rsidRPr="003A6E13" w:rsidRDefault="003A6E13" w:rsidP="003A6E13">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3A6E13">
        <w:rPr>
          <w:rFonts w:ascii="Times New Roman" w:eastAsia="Times New Roman" w:hAnsi="Times New Roman" w:cs="Times New Roman"/>
          <w:sz w:val="24"/>
          <w:szCs w:val="24"/>
          <w:lang w:eastAsia="ar-SA"/>
        </w:rPr>
        <w:t>Текущий контроль прохождения практики осуществляется на основании плана – графика консультаций и контроля за выполнением студентами тематического плана производственной (преддипломной) практики.</w:t>
      </w:r>
    </w:p>
    <w:p w:rsidR="003A6E13" w:rsidRPr="003A6E13" w:rsidRDefault="003A6E13" w:rsidP="003A6E13">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3A6E13">
        <w:rPr>
          <w:rFonts w:ascii="Times New Roman" w:eastAsia="Times New Roman" w:hAnsi="Times New Roman" w:cs="Times New Roman"/>
          <w:sz w:val="24"/>
          <w:szCs w:val="24"/>
          <w:lang w:eastAsia="ar-SA"/>
        </w:rPr>
        <w:t>Итогом производственной (преддипломной) практики является зачёт, который выставляется руководителем практики от учебного заведения с учётом аттестационного листа и характеристики для оценки общих и профессиональных компетенций, освоенных студентами в период прохождения практики.</w:t>
      </w:r>
    </w:p>
    <w:p w:rsidR="003A6E13" w:rsidRPr="003A6E13" w:rsidRDefault="003A6E13" w:rsidP="003A6E13">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3A6E13">
        <w:rPr>
          <w:rFonts w:ascii="Times New Roman" w:eastAsia="Times New Roman" w:hAnsi="Times New Roman" w:cs="Times New Roman"/>
          <w:sz w:val="24"/>
          <w:szCs w:val="24"/>
          <w:lang w:eastAsia="ar-SA"/>
        </w:rPr>
        <w:t>По завершению производственной (преддипломной) практики представляют следующую отчетность по документации:</w:t>
      </w:r>
    </w:p>
    <w:p w:rsidR="003A6E13" w:rsidRPr="003A6E13" w:rsidRDefault="003A6E13" w:rsidP="006555A0">
      <w:pPr>
        <w:widowControl w:val="0"/>
        <w:numPr>
          <w:ilvl w:val="0"/>
          <w:numId w:val="110"/>
        </w:numPr>
        <w:suppressAutoHyphens/>
        <w:autoSpaceDE w:val="0"/>
        <w:spacing w:after="0" w:line="276" w:lineRule="auto"/>
        <w:contextualSpacing/>
        <w:rPr>
          <w:rFonts w:ascii="Times New Roman" w:eastAsia="Times New Roman" w:hAnsi="Times New Roman" w:cs="Times New Roman"/>
          <w:b/>
          <w:sz w:val="24"/>
          <w:szCs w:val="24"/>
          <w:lang w:eastAsia="ru-RU"/>
        </w:rPr>
      </w:pPr>
      <w:r w:rsidRPr="003A6E13">
        <w:rPr>
          <w:rFonts w:ascii="Times New Roman" w:eastAsia="Times New Roman" w:hAnsi="Times New Roman" w:cs="Times New Roman"/>
          <w:sz w:val="24"/>
          <w:szCs w:val="24"/>
          <w:lang w:eastAsia="ru-RU"/>
        </w:rPr>
        <w:t>Календарно-тематический план воспитательно-образовательной работы с детьми дошкольного возраста.</w:t>
      </w:r>
    </w:p>
    <w:p w:rsidR="003A6E13" w:rsidRPr="003A6E13" w:rsidRDefault="003A6E13" w:rsidP="006555A0">
      <w:pPr>
        <w:widowControl w:val="0"/>
        <w:numPr>
          <w:ilvl w:val="0"/>
          <w:numId w:val="110"/>
        </w:numPr>
        <w:suppressAutoHyphens/>
        <w:autoSpaceDE w:val="0"/>
        <w:spacing w:after="0" w:line="276" w:lineRule="auto"/>
        <w:contextualSpacing/>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xml:space="preserve">Тетрадь изучения ребенка дошкольного возраста и планирования индивидуально-коррекционной работы с ним. </w:t>
      </w:r>
    </w:p>
    <w:p w:rsidR="003A6E13" w:rsidRPr="003A6E13" w:rsidRDefault="003A6E13" w:rsidP="006555A0">
      <w:pPr>
        <w:widowControl w:val="0"/>
        <w:numPr>
          <w:ilvl w:val="0"/>
          <w:numId w:val="110"/>
        </w:numPr>
        <w:suppressAutoHyphens/>
        <w:autoSpaceDE w:val="0"/>
        <w:spacing w:after="0" w:line="276" w:lineRule="auto"/>
        <w:contextualSpacing/>
        <w:rPr>
          <w:rFonts w:ascii="Times New Roman" w:eastAsia="Times New Roman" w:hAnsi="Times New Roman" w:cs="Times New Roman"/>
          <w:b/>
          <w:sz w:val="24"/>
          <w:szCs w:val="24"/>
          <w:lang w:eastAsia="ru-RU"/>
        </w:rPr>
      </w:pPr>
      <w:r w:rsidRPr="003A6E13">
        <w:rPr>
          <w:rFonts w:ascii="Times New Roman" w:eastAsia="Times New Roman" w:hAnsi="Times New Roman" w:cs="Times New Roman"/>
          <w:sz w:val="24"/>
          <w:szCs w:val="24"/>
          <w:lang w:eastAsia="ru-RU"/>
        </w:rPr>
        <w:t xml:space="preserve">Дневник по преддипломной (производственной) практике. </w:t>
      </w:r>
    </w:p>
    <w:p w:rsidR="003A6E13" w:rsidRPr="003A6E13" w:rsidRDefault="003A6E13" w:rsidP="006555A0">
      <w:pPr>
        <w:widowControl w:val="0"/>
        <w:numPr>
          <w:ilvl w:val="0"/>
          <w:numId w:val="110"/>
        </w:numPr>
        <w:suppressAutoHyphens/>
        <w:autoSpaceDE w:val="0"/>
        <w:spacing w:after="0" w:line="276" w:lineRule="auto"/>
        <w:contextualSpacing/>
        <w:rPr>
          <w:rFonts w:ascii="Times New Roman" w:eastAsia="Times New Roman" w:hAnsi="Times New Roman" w:cs="Times New Roman"/>
          <w:b/>
          <w:sz w:val="24"/>
          <w:szCs w:val="24"/>
          <w:lang w:eastAsia="ru-RU"/>
        </w:rPr>
      </w:pPr>
      <w:r w:rsidRPr="003A6E13">
        <w:rPr>
          <w:rFonts w:ascii="Times New Roman" w:eastAsia="Times New Roman" w:hAnsi="Times New Roman" w:cs="Times New Roman"/>
          <w:sz w:val="24"/>
          <w:szCs w:val="24"/>
          <w:lang w:eastAsia="ru-RU"/>
        </w:rPr>
        <w:t xml:space="preserve">Конспекты проведенных открытых занятий (3 фронтальных (подгрупповых) занятия, 1 индивидуальное занятие, 1 дидактическая игра, 1 сюжетно-ролевая игра, 1 трудовая деятельность, 1 режимный момент, 1 прогулка, 1 развлечение или праздник). </w:t>
      </w:r>
    </w:p>
    <w:p w:rsidR="003A6E13" w:rsidRPr="003A6E13" w:rsidRDefault="003A6E13" w:rsidP="006555A0">
      <w:pPr>
        <w:widowControl w:val="0"/>
        <w:numPr>
          <w:ilvl w:val="0"/>
          <w:numId w:val="110"/>
        </w:numPr>
        <w:suppressAutoHyphens/>
        <w:autoSpaceDE w:val="0"/>
        <w:spacing w:after="0" w:line="276" w:lineRule="auto"/>
        <w:contextualSpacing/>
        <w:rPr>
          <w:rFonts w:ascii="Times New Roman" w:eastAsia="Times New Roman" w:hAnsi="Times New Roman" w:cs="Times New Roman"/>
          <w:b/>
          <w:sz w:val="24"/>
          <w:szCs w:val="24"/>
          <w:lang w:eastAsia="ru-RU"/>
        </w:rPr>
      </w:pPr>
      <w:r w:rsidRPr="003A6E13">
        <w:rPr>
          <w:rFonts w:ascii="Times New Roman" w:eastAsia="Times New Roman" w:hAnsi="Times New Roman" w:cs="Times New Roman"/>
          <w:sz w:val="24"/>
          <w:szCs w:val="24"/>
          <w:lang w:eastAsia="ru-RU"/>
        </w:rPr>
        <w:t xml:space="preserve">Конспект родительского собрания. </w:t>
      </w:r>
    </w:p>
    <w:p w:rsidR="003A6E13" w:rsidRPr="003A6E13" w:rsidRDefault="003A6E13" w:rsidP="006555A0">
      <w:pPr>
        <w:widowControl w:val="0"/>
        <w:numPr>
          <w:ilvl w:val="0"/>
          <w:numId w:val="110"/>
        </w:numPr>
        <w:suppressAutoHyphens/>
        <w:autoSpaceDE w:val="0"/>
        <w:spacing w:after="0" w:line="276" w:lineRule="auto"/>
        <w:contextualSpacing/>
        <w:rPr>
          <w:rFonts w:ascii="Times New Roman" w:eastAsia="Times New Roman" w:hAnsi="Times New Roman" w:cs="Times New Roman"/>
          <w:b/>
          <w:sz w:val="24"/>
          <w:szCs w:val="24"/>
          <w:lang w:eastAsia="ru-RU"/>
        </w:rPr>
      </w:pPr>
      <w:r w:rsidRPr="003A6E13">
        <w:rPr>
          <w:rFonts w:ascii="Times New Roman" w:eastAsia="Times New Roman" w:hAnsi="Times New Roman" w:cs="Times New Roman"/>
          <w:sz w:val="24"/>
          <w:szCs w:val="24"/>
          <w:lang w:eastAsia="ru-RU"/>
        </w:rPr>
        <w:t xml:space="preserve">Отчет о прохождении педагогической практики. </w:t>
      </w:r>
    </w:p>
    <w:p w:rsidR="003A6E13" w:rsidRPr="003A6E13" w:rsidRDefault="003A6E13" w:rsidP="006555A0">
      <w:pPr>
        <w:widowControl w:val="0"/>
        <w:numPr>
          <w:ilvl w:val="0"/>
          <w:numId w:val="110"/>
        </w:numPr>
        <w:suppressAutoHyphens/>
        <w:autoSpaceDE w:val="0"/>
        <w:spacing w:after="0" w:line="276" w:lineRule="auto"/>
        <w:contextualSpacing/>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xml:space="preserve">Аттестационный лист. </w:t>
      </w:r>
    </w:p>
    <w:p w:rsidR="003A6E13" w:rsidRPr="003A6E13" w:rsidRDefault="003A6E13" w:rsidP="006555A0">
      <w:pPr>
        <w:widowControl w:val="0"/>
        <w:numPr>
          <w:ilvl w:val="0"/>
          <w:numId w:val="110"/>
        </w:numPr>
        <w:suppressAutoHyphens/>
        <w:autoSpaceDE w:val="0"/>
        <w:spacing w:after="0" w:line="276" w:lineRule="auto"/>
        <w:contextualSpacing/>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xml:space="preserve">Характеристика на студента-практиканта. </w:t>
      </w:r>
    </w:p>
    <w:p w:rsidR="003A6E13" w:rsidRPr="003A6E13" w:rsidRDefault="003A6E13" w:rsidP="003A6E13">
      <w:pPr>
        <w:widowControl w:val="0"/>
        <w:suppressAutoHyphens/>
        <w:autoSpaceDE w:val="0"/>
        <w:spacing w:after="0" w:line="240" w:lineRule="auto"/>
        <w:jc w:val="both"/>
        <w:rPr>
          <w:rFonts w:ascii="Times New Roman" w:eastAsia="Times New Roman" w:hAnsi="Times New Roman" w:cs="Times New Roman"/>
          <w:sz w:val="24"/>
          <w:szCs w:val="24"/>
          <w:lang w:eastAsia="ar-SA"/>
        </w:rPr>
      </w:pPr>
    </w:p>
    <w:p w:rsidR="003A6E13" w:rsidRPr="003A6E13" w:rsidRDefault="003A6E13" w:rsidP="003A6E13">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3A6E13">
        <w:rPr>
          <w:rFonts w:ascii="Times New Roman" w:eastAsia="Times New Roman" w:hAnsi="Times New Roman" w:cs="Times New Roman"/>
          <w:sz w:val="24"/>
          <w:szCs w:val="24"/>
          <w:lang w:eastAsia="ar-SA"/>
        </w:rPr>
        <w:t xml:space="preserve"> Студенты, не выполнившие  план производственной (преддипломной) практики, не допускаются к государственной (итоговой) аттестации. </w:t>
      </w:r>
    </w:p>
    <w:p w:rsidR="003A6E13" w:rsidRPr="003A6E13" w:rsidRDefault="003A6E13" w:rsidP="003A6E13">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p>
    <w:p w:rsidR="003A6E13" w:rsidRPr="003A6E13" w:rsidRDefault="003A6E13" w:rsidP="003A6E13">
      <w:pPr>
        <w:spacing w:before="120" w:after="120" w:line="240" w:lineRule="auto"/>
        <w:rPr>
          <w:rFonts w:ascii="Times New Roman" w:eastAsia="Times New Roman" w:hAnsi="Times New Roman" w:cs="Times New Roman"/>
          <w:b/>
          <w:sz w:val="24"/>
          <w:szCs w:val="24"/>
          <w:lang w:eastAsia="ar-SA"/>
        </w:rPr>
      </w:pPr>
      <w:r w:rsidRPr="003A6E13">
        <w:rPr>
          <w:rFonts w:ascii="Times New Roman" w:eastAsia="Times New Roman" w:hAnsi="Times New Roman" w:cs="Times New Roman"/>
          <w:b/>
          <w:bCs/>
          <w:color w:val="000000"/>
          <w:sz w:val="24"/>
          <w:szCs w:val="24"/>
          <w:lang w:eastAsia="ar-SA"/>
        </w:rPr>
        <w:t>1.6. Количество часов на освоение программы производственной (преддипломной) практики</w:t>
      </w:r>
    </w:p>
    <w:p w:rsidR="003A6E13" w:rsidRPr="003A6E13" w:rsidRDefault="003A6E13" w:rsidP="003A6E13">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3A6E13">
        <w:rPr>
          <w:rFonts w:ascii="Times New Roman" w:eastAsia="Times New Roman" w:hAnsi="Times New Roman" w:cs="Times New Roman"/>
          <w:sz w:val="24"/>
          <w:szCs w:val="24"/>
          <w:lang w:eastAsia="ar-SA"/>
        </w:rPr>
        <w:t>Рабочая программа рассчитана на прохождение студентами практики  в объеме 4 недель – 144 часа.</w:t>
      </w:r>
    </w:p>
    <w:p w:rsidR="003A6E13" w:rsidRPr="003A6E13" w:rsidRDefault="003A6E13" w:rsidP="003A6E13">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3A6E13">
        <w:rPr>
          <w:rFonts w:ascii="Times New Roman" w:eastAsia="Times New Roman" w:hAnsi="Times New Roman" w:cs="Times New Roman"/>
          <w:sz w:val="24"/>
          <w:szCs w:val="24"/>
          <w:lang w:eastAsia="ar-SA"/>
        </w:rPr>
        <w:t xml:space="preserve"> </w:t>
      </w:r>
    </w:p>
    <w:p w:rsidR="003A6E13" w:rsidRPr="003A6E13" w:rsidRDefault="003A6E13" w:rsidP="003A6E13">
      <w:pPr>
        <w:widowControl w:val="0"/>
        <w:suppressAutoHyphens/>
        <w:autoSpaceDE w:val="0"/>
        <w:spacing w:after="0" w:line="240" w:lineRule="auto"/>
        <w:jc w:val="center"/>
        <w:rPr>
          <w:rFonts w:ascii="Times New Roman" w:eastAsia="Times New Roman" w:hAnsi="Times New Roman" w:cs="Times New Roman"/>
          <w:b/>
          <w:bCs/>
          <w:caps/>
          <w:color w:val="000000"/>
          <w:sz w:val="24"/>
          <w:szCs w:val="24"/>
          <w:lang w:eastAsia="ar-SA"/>
        </w:rPr>
      </w:pPr>
      <w:r w:rsidRPr="003A6E13">
        <w:rPr>
          <w:rFonts w:ascii="Times New Roman" w:eastAsia="Times New Roman" w:hAnsi="Times New Roman" w:cs="Times New Roman"/>
          <w:b/>
          <w:bCs/>
          <w:caps/>
          <w:color w:val="000000"/>
          <w:sz w:val="24"/>
          <w:szCs w:val="24"/>
          <w:lang w:eastAsia="ar-SA"/>
        </w:rPr>
        <w:t>2. Структура и содержание производственной практики</w:t>
      </w:r>
    </w:p>
    <w:p w:rsidR="003A6E13" w:rsidRPr="003A6E13" w:rsidRDefault="003A6E13" w:rsidP="003A6E13">
      <w:pPr>
        <w:spacing w:before="120" w:after="120" w:line="240" w:lineRule="auto"/>
        <w:rPr>
          <w:rFonts w:ascii="Times New Roman" w:eastAsia="Times New Roman" w:hAnsi="Times New Roman" w:cs="Times New Roman"/>
          <w:sz w:val="24"/>
          <w:szCs w:val="24"/>
          <w:lang w:eastAsia="ar-SA"/>
        </w:rPr>
      </w:pPr>
      <w:r w:rsidRPr="003A6E13">
        <w:rPr>
          <w:rFonts w:ascii="Times New Roman" w:eastAsia="Times New Roman" w:hAnsi="Times New Roman" w:cs="Times New Roman"/>
          <w:b/>
          <w:bCs/>
          <w:color w:val="000000"/>
          <w:sz w:val="24"/>
          <w:szCs w:val="24"/>
          <w:lang w:eastAsia="ar-SA"/>
        </w:rPr>
        <w:t>2.1. Объем производственной практики и виды учебной работы</w:t>
      </w:r>
      <w:r w:rsidRPr="003A6E13">
        <w:rPr>
          <w:rFonts w:ascii="Times New Roman" w:eastAsia="Times New Roman" w:hAnsi="Times New Roman" w:cs="Times New Roman"/>
          <w:sz w:val="24"/>
          <w:szCs w:val="24"/>
          <w:lang w:eastAsia="ar-SA"/>
        </w:rPr>
        <w:t xml:space="preserve"> </w:t>
      </w:r>
    </w:p>
    <w:tbl>
      <w:tblPr>
        <w:tblW w:w="9747" w:type="dxa"/>
        <w:tblLayout w:type="fixed"/>
        <w:tblLook w:val="0000" w:firstRow="0" w:lastRow="0" w:firstColumn="0" w:lastColumn="0" w:noHBand="0" w:noVBand="0"/>
      </w:tblPr>
      <w:tblGrid>
        <w:gridCol w:w="6777"/>
        <w:gridCol w:w="2970"/>
      </w:tblGrid>
      <w:tr w:rsidR="003A6E13" w:rsidRPr="003A6E13" w:rsidTr="0030611F">
        <w:trPr>
          <w:trHeight w:val="396"/>
        </w:trPr>
        <w:tc>
          <w:tcPr>
            <w:tcW w:w="6777" w:type="dxa"/>
            <w:tcBorders>
              <w:top w:val="single" w:sz="4" w:space="0" w:color="000000"/>
              <w:left w:val="single" w:sz="4" w:space="0" w:color="000000"/>
              <w:bottom w:val="single" w:sz="4" w:space="0" w:color="000000"/>
              <w:right w:val="single" w:sz="4" w:space="0" w:color="000000"/>
            </w:tcBorders>
            <w:shd w:val="clear" w:color="auto" w:fill="FFFFFF"/>
          </w:tcPr>
          <w:p w:rsidR="003A6E13" w:rsidRPr="003A6E13" w:rsidRDefault="003A6E13" w:rsidP="003A6E13">
            <w:pPr>
              <w:widowControl w:val="0"/>
              <w:suppressAutoHyphens/>
              <w:autoSpaceDE w:val="0"/>
              <w:snapToGrid w:val="0"/>
              <w:spacing w:after="0" w:line="240" w:lineRule="auto"/>
              <w:jc w:val="center"/>
              <w:rPr>
                <w:rFonts w:ascii="Times New Roman" w:eastAsia="Times New Roman" w:hAnsi="Times New Roman" w:cs="Times New Roman"/>
                <w:b/>
                <w:sz w:val="24"/>
                <w:szCs w:val="24"/>
                <w:lang w:eastAsia="ar-SA"/>
              </w:rPr>
            </w:pPr>
            <w:r w:rsidRPr="003A6E13">
              <w:rPr>
                <w:rFonts w:ascii="Times New Roman" w:eastAsia="Times New Roman" w:hAnsi="Times New Roman" w:cs="Times New Roman"/>
                <w:b/>
                <w:sz w:val="24"/>
                <w:szCs w:val="24"/>
                <w:lang w:eastAsia="ar-SA"/>
              </w:rPr>
              <w:t>Вид работ, обеспечивающих практико-ориентированную подготовку</w:t>
            </w:r>
          </w:p>
        </w:tc>
        <w:tc>
          <w:tcPr>
            <w:tcW w:w="2970" w:type="dxa"/>
            <w:tcBorders>
              <w:top w:val="single" w:sz="4" w:space="0" w:color="000000"/>
              <w:left w:val="single" w:sz="4" w:space="0" w:color="000000"/>
              <w:bottom w:val="single" w:sz="4" w:space="0" w:color="000000"/>
              <w:right w:val="single" w:sz="4" w:space="0" w:color="000000"/>
            </w:tcBorders>
            <w:shd w:val="clear" w:color="auto" w:fill="FFFFFF"/>
          </w:tcPr>
          <w:p w:rsidR="003A6E13" w:rsidRPr="003A6E13" w:rsidRDefault="003A6E13" w:rsidP="003A6E13">
            <w:pPr>
              <w:widowControl w:val="0"/>
              <w:suppressAutoHyphens/>
              <w:autoSpaceDE w:val="0"/>
              <w:snapToGrid w:val="0"/>
              <w:spacing w:after="0" w:line="240" w:lineRule="auto"/>
              <w:jc w:val="center"/>
              <w:rPr>
                <w:rFonts w:ascii="Times New Roman" w:eastAsia="Times New Roman" w:hAnsi="Times New Roman" w:cs="Times New Roman"/>
                <w:b/>
                <w:sz w:val="24"/>
                <w:szCs w:val="24"/>
                <w:lang w:eastAsia="ar-SA"/>
              </w:rPr>
            </w:pPr>
            <w:r w:rsidRPr="003A6E13">
              <w:rPr>
                <w:rFonts w:ascii="Times New Roman" w:eastAsia="Times New Roman" w:hAnsi="Times New Roman" w:cs="Times New Roman"/>
                <w:b/>
                <w:sz w:val="24"/>
                <w:szCs w:val="24"/>
                <w:lang w:eastAsia="ar-SA"/>
              </w:rPr>
              <w:t>Количество часов (недель)</w:t>
            </w:r>
          </w:p>
        </w:tc>
      </w:tr>
      <w:tr w:rsidR="003A6E13" w:rsidRPr="003A6E13" w:rsidTr="0030611F">
        <w:trPr>
          <w:trHeight w:val="350"/>
        </w:trPr>
        <w:tc>
          <w:tcPr>
            <w:tcW w:w="6777" w:type="dxa"/>
            <w:tcBorders>
              <w:top w:val="single" w:sz="4" w:space="0" w:color="000000"/>
              <w:left w:val="single" w:sz="4" w:space="0" w:color="000000"/>
              <w:bottom w:val="single" w:sz="4" w:space="0" w:color="000000"/>
              <w:right w:val="single" w:sz="4" w:space="0" w:color="000000"/>
            </w:tcBorders>
            <w:shd w:val="clear" w:color="auto" w:fill="FFFFFF"/>
          </w:tcPr>
          <w:p w:rsidR="003A6E13" w:rsidRPr="003A6E13" w:rsidRDefault="003A6E13" w:rsidP="003A6E13">
            <w:pPr>
              <w:widowControl w:val="0"/>
              <w:suppressAutoHyphens/>
              <w:autoSpaceDE w:val="0"/>
              <w:snapToGrid w:val="0"/>
              <w:spacing w:after="0" w:line="240" w:lineRule="auto"/>
              <w:rPr>
                <w:rFonts w:ascii="Times New Roman" w:eastAsia="Times New Roman" w:hAnsi="Times New Roman" w:cs="Times New Roman"/>
                <w:b/>
                <w:sz w:val="24"/>
                <w:szCs w:val="24"/>
                <w:lang w:eastAsia="ar-SA"/>
              </w:rPr>
            </w:pPr>
            <w:r w:rsidRPr="003A6E13">
              <w:rPr>
                <w:rFonts w:ascii="Times New Roman" w:eastAsia="Times New Roman" w:hAnsi="Times New Roman" w:cs="Times New Roman"/>
                <w:b/>
                <w:sz w:val="24"/>
                <w:szCs w:val="24"/>
                <w:lang w:eastAsia="ar-SA"/>
              </w:rPr>
              <w:t xml:space="preserve">Всего  </w:t>
            </w:r>
          </w:p>
        </w:tc>
        <w:tc>
          <w:tcPr>
            <w:tcW w:w="2970" w:type="dxa"/>
            <w:tcBorders>
              <w:top w:val="single" w:sz="4" w:space="0" w:color="000000"/>
              <w:left w:val="single" w:sz="4" w:space="0" w:color="000000"/>
              <w:bottom w:val="single" w:sz="4" w:space="0" w:color="000000"/>
              <w:right w:val="single" w:sz="4" w:space="0" w:color="000000"/>
            </w:tcBorders>
            <w:shd w:val="clear" w:color="auto" w:fill="FFFFFF"/>
          </w:tcPr>
          <w:p w:rsidR="003A6E13" w:rsidRPr="003A6E13" w:rsidRDefault="003A6E13" w:rsidP="003A6E13">
            <w:pPr>
              <w:widowControl w:val="0"/>
              <w:suppressAutoHyphens/>
              <w:autoSpaceDE w:val="0"/>
              <w:snapToGrid w:val="0"/>
              <w:spacing w:after="0" w:line="240" w:lineRule="auto"/>
              <w:rPr>
                <w:rFonts w:ascii="Times New Roman" w:eastAsia="Times New Roman" w:hAnsi="Times New Roman" w:cs="Times New Roman"/>
                <w:b/>
                <w:sz w:val="24"/>
                <w:szCs w:val="24"/>
                <w:lang w:eastAsia="ar-SA"/>
              </w:rPr>
            </w:pPr>
            <w:r w:rsidRPr="003A6E13">
              <w:rPr>
                <w:rFonts w:ascii="Times New Roman" w:eastAsia="Times New Roman" w:hAnsi="Times New Roman" w:cs="Times New Roman"/>
                <w:b/>
                <w:sz w:val="24"/>
                <w:szCs w:val="24"/>
                <w:lang w:eastAsia="ar-SA"/>
              </w:rPr>
              <w:t>144  часов (4 недели)</w:t>
            </w:r>
          </w:p>
        </w:tc>
      </w:tr>
      <w:tr w:rsidR="003A6E13" w:rsidRPr="003A6E13" w:rsidTr="0030611F">
        <w:trPr>
          <w:trHeight w:val="342"/>
        </w:trPr>
        <w:tc>
          <w:tcPr>
            <w:tcW w:w="6777" w:type="dxa"/>
            <w:tcBorders>
              <w:top w:val="single" w:sz="4" w:space="0" w:color="000000"/>
              <w:left w:val="single" w:sz="4" w:space="0" w:color="000000"/>
              <w:bottom w:val="single" w:sz="4" w:space="0" w:color="000000"/>
              <w:right w:val="single" w:sz="4" w:space="0" w:color="000000"/>
            </w:tcBorders>
            <w:shd w:val="clear" w:color="auto" w:fill="FFFFFF"/>
          </w:tcPr>
          <w:p w:rsidR="003A6E13" w:rsidRPr="003A6E13" w:rsidRDefault="003A6E13" w:rsidP="003A6E13">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3A6E13">
              <w:rPr>
                <w:rFonts w:ascii="Times New Roman" w:eastAsia="Times New Roman" w:hAnsi="Times New Roman" w:cs="Times New Roman"/>
                <w:sz w:val="24"/>
                <w:szCs w:val="24"/>
                <w:lang w:eastAsia="ar-SA"/>
              </w:rPr>
              <w:t>в том числе:</w:t>
            </w:r>
          </w:p>
        </w:tc>
        <w:tc>
          <w:tcPr>
            <w:tcW w:w="2970" w:type="dxa"/>
            <w:tcBorders>
              <w:top w:val="single" w:sz="4" w:space="0" w:color="000000"/>
              <w:left w:val="single" w:sz="4" w:space="0" w:color="000000"/>
              <w:bottom w:val="single" w:sz="4" w:space="0" w:color="000000"/>
              <w:right w:val="single" w:sz="4" w:space="0" w:color="000000"/>
            </w:tcBorders>
            <w:shd w:val="clear" w:color="auto" w:fill="FFFFFF"/>
          </w:tcPr>
          <w:p w:rsidR="003A6E13" w:rsidRPr="003A6E13" w:rsidRDefault="003A6E13" w:rsidP="003A6E1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p>
        </w:tc>
      </w:tr>
      <w:tr w:rsidR="003A6E13" w:rsidRPr="003A6E13" w:rsidTr="0030611F">
        <w:trPr>
          <w:trHeight w:val="353"/>
        </w:trPr>
        <w:tc>
          <w:tcPr>
            <w:tcW w:w="6777" w:type="dxa"/>
            <w:tcBorders>
              <w:top w:val="single" w:sz="4" w:space="0" w:color="000000"/>
              <w:left w:val="single" w:sz="4" w:space="0" w:color="000000"/>
              <w:bottom w:val="single" w:sz="4" w:space="0" w:color="000000"/>
              <w:right w:val="single" w:sz="4" w:space="0" w:color="000000"/>
            </w:tcBorders>
            <w:shd w:val="clear" w:color="auto" w:fill="FFFFFF"/>
          </w:tcPr>
          <w:p w:rsidR="003A6E13" w:rsidRPr="003A6E13" w:rsidRDefault="003A6E13" w:rsidP="003A6E13">
            <w:pPr>
              <w:widowControl w:val="0"/>
              <w:suppressAutoHyphens/>
              <w:autoSpaceDE w:val="0"/>
              <w:snapToGrid w:val="0"/>
              <w:spacing w:after="0" w:line="240" w:lineRule="auto"/>
              <w:ind w:left="456"/>
              <w:rPr>
                <w:rFonts w:ascii="Times New Roman" w:eastAsia="Times New Roman" w:hAnsi="Times New Roman" w:cs="Times New Roman"/>
                <w:sz w:val="24"/>
                <w:szCs w:val="24"/>
                <w:lang w:eastAsia="ar-SA"/>
              </w:rPr>
            </w:pPr>
            <w:r w:rsidRPr="003A6E13">
              <w:rPr>
                <w:rFonts w:ascii="Times New Roman" w:eastAsia="Times New Roman" w:hAnsi="Times New Roman" w:cs="Times New Roman"/>
                <w:sz w:val="24"/>
                <w:szCs w:val="24"/>
                <w:lang w:eastAsia="ar-SA"/>
              </w:rPr>
              <w:lastRenderedPageBreak/>
              <w:t>Лекции</w:t>
            </w:r>
          </w:p>
        </w:tc>
        <w:tc>
          <w:tcPr>
            <w:tcW w:w="2970" w:type="dxa"/>
            <w:tcBorders>
              <w:top w:val="single" w:sz="4" w:space="0" w:color="000000"/>
              <w:left w:val="single" w:sz="4" w:space="0" w:color="000000"/>
              <w:bottom w:val="single" w:sz="4" w:space="0" w:color="000000"/>
              <w:right w:val="single" w:sz="4" w:space="0" w:color="000000"/>
            </w:tcBorders>
            <w:shd w:val="clear" w:color="auto" w:fill="FFFFFF"/>
          </w:tcPr>
          <w:p w:rsidR="003A6E13" w:rsidRPr="003A6E13" w:rsidRDefault="003A6E13" w:rsidP="003A6E1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3A6E13">
              <w:rPr>
                <w:rFonts w:ascii="Times New Roman" w:eastAsia="Times New Roman" w:hAnsi="Times New Roman" w:cs="Times New Roman"/>
                <w:sz w:val="24"/>
                <w:szCs w:val="24"/>
                <w:lang w:eastAsia="ar-SA"/>
              </w:rPr>
              <w:t>00 часов</w:t>
            </w:r>
          </w:p>
        </w:tc>
      </w:tr>
      <w:tr w:rsidR="003A6E13" w:rsidRPr="003A6E13" w:rsidTr="0030611F">
        <w:trPr>
          <w:trHeight w:val="353"/>
        </w:trPr>
        <w:tc>
          <w:tcPr>
            <w:tcW w:w="6777" w:type="dxa"/>
            <w:tcBorders>
              <w:top w:val="single" w:sz="4" w:space="0" w:color="000000"/>
              <w:left w:val="single" w:sz="4" w:space="0" w:color="000000"/>
              <w:bottom w:val="single" w:sz="4" w:space="0" w:color="000000"/>
              <w:right w:val="single" w:sz="4" w:space="0" w:color="auto"/>
            </w:tcBorders>
            <w:shd w:val="clear" w:color="auto" w:fill="FFFFFF"/>
          </w:tcPr>
          <w:p w:rsidR="003A6E13" w:rsidRPr="003A6E13" w:rsidRDefault="003A6E13" w:rsidP="003A6E13">
            <w:pPr>
              <w:widowControl w:val="0"/>
              <w:suppressAutoHyphens/>
              <w:autoSpaceDE w:val="0"/>
              <w:snapToGrid w:val="0"/>
              <w:spacing w:after="0" w:line="240" w:lineRule="auto"/>
              <w:ind w:left="456"/>
              <w:rPr>
                <w:rFonts w:ascii="Times New Roman" w:eastAsia="Times New Roman" w:hAnsi="Times New Roman" w:cs="Times New Roman"/>
                <w:sz w:val="24"/>
                <w:szCs w:val="24"/>
                <w:lang w:eastAsia="ar-SA"/>
              </w:rPr>
            </w:pPr>
            <w:r w:rsidRPr="003A6E13">
              <w:rPr>
                <w:rFonts w:ascii="Times New Roman" w:eastAsia="Times New Roman" w:hAnsi="Times New Roman" w:cs="Times New Roman"/>
                <w:sz w:val="24"/>
                <w:szCs w:val="24"/>
                <w:lang w:eastAsia="ar-SA"/>
              </w:rPr>
              <w:t xml:space="preserve">Итоговая аттестация  </w:t>
            </w:r>
          </w:p>
        </w:tc>
        <w:tc>
          <w:tcPr>
            <w:tcW w:w="2970" w:type="dxa"/>
            <w:tcBorders>
              <w:top w:val="single" w:sz="4" w:space="0" w:color="000000"/>
              <w:left w:val="single" w:sz="4" w:space="0" w:color="auto"/>
              <w:bottom w:val="single" w:sz="4" w:space="0" w:color="000000"/>
              <w:right w:val="single" w:sz="4" w:space="0" w:color="000000"/>
            </w:tcBorders>
            <w:shd w:val="clear" w:color="auto" w:fill="FFFFFF"/>
          </w:tcPr>
          <w:p w:rsidR="003A6E13" w:rsidRPr="003A6E13" w:rsidRDefault="003A6E13" w:rsidP="003A6E13">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3A6E13">
              <w:rPr>
                <w:rFonts w:ascii="Times New Roman" w:eastAsia="Times New Roman" w:hAnsi="Times New Roman" w:cs="Times New Roman"/>
                <w:sz w:val="24"/>
                <w:szCs w:val="24"/>
                <w:lang w:eastAsia="ar-SA"/>
              </w:rPr>
              <w:t>Дифференцированный зачет</w:t>
            </w:r>
          </w:p>
        </w:tc>
      </w:tr>
    </w:tbl>
    <w:p w:rsidR="003A6E13" w:rsidRPr="003A6E13" w:rsidRDefault="003A6E13" w:rsidP="003A6E13">
      <w:pPr>
        <w:widowControl w:val="0"/>
        <w:suppressAutoHyphens/>
        <w:autoSpaceDE w:val="0"/>
        <w:spacing w:after="0" w:line="360" w:lineRule="auto"/>
        <w:ind w:left="1174"/>
        <w:rPr>
          <w:rFonts w:ascii="Times New Roman" w:eastAsia="Times New Roman" w:hAnsi="Times New Roman" w:cs="Times New Roman"/>
          <w:b/>
          <w:sz w:val="24"/>
          <w:szCs w:val="24"/>
          <w:lang w:eastAsia="ar-SA"/>
        </w:rPr>
      </w:pPr>
    </w:p>
    <w:p w:rsidR="003A6E13" w:rsidRPr="003A6E13" w:rsidRDefault="003A6E13" w:rsidP="003A6E13">
      <w:pPr>
        <w:spacing w:before="120" w:after="120" w:line="240" w:lineRule="auto"/>
        <w:rPr>
          <w:rFonts w:ascii="Times New Roman" w:eastAsia="Times New Roman" w:hAnsi="Times New Roman" w:cs="Times New Roman"/>
          <w:b/>
          <w:bCs/>
          <w:color w:val="000000"/>
          <w:sz w:val="24"/>
          <w:szCs w:val="24"/>
          <w:lang w:eastAsia="ar-SA"/>
        </w:rPr>
      </w:pPr>
      <w:r w:rsidRPr="003A6E13">
        <w:rPr>
          <w:rFonts w:ascii="Times New Roman" w:eastAsia="Times New Roman" w:hAnsi="Times New Roman" w:cs="Times New Roman"/>
          <w:b/>
          <w:bCs/>
          <w:color w:val="000000"/>
          <w:sz w:val="24"/>
          <w:szCs w:val="24"/>
          <w:lang w:eastAsia="ar-SA"/>
        </w:rPr>
        <w:t xml:space="preserve">2.2.  Тематический план и содержание производственной (преддипломной) практики </w:t>
      </w:r>
      <w:r w:rsidRPr="003A6E13">
        <w:rPr>
          <w:rFonts w:ascii="Times New Roman" w:eastAsia="Times New Roman" w:hAnsi="Times New Roman" w:cs="Times New Roman"/>
          <w:b/>
          <w:bCs/>
          <w:color w:val="000000"/>
          <w:sz w:val="24"/>
          <w:szCs w:val="24"/>
          <w:lang w:eastAsia="ar-SA"/>
        </w:rPr>
        <w:tab/>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47"/>
        <w:gridCol w:w="6237"/>
        <w:gridCol w:w="1276"/>
      </w:tblGrid>
      <w:tr w:rsidR="003A6E13" w:rsidRPr="003A6E13" w:rsidTr="0030611F">
        <w:tc>
          <w:tcPr>
            <w:tcW w:w="2547"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suppressAutoHyphens/>
              <w:autoSpaceDE w:val="0"/>
              <w:spacing w:after="0" w:line="240" w:lineRule="atLeast"/>
              <w:jc w:val="center"/>
              <w:rPr>
                <w:rFonts w:ascii="Times New Roman" w:eastAsia="Times New Roman" w:hAnsi="Times New Roman" w:cs="Times New Roman"/>
                <w:b/>
                <w:sz w:val="24"/>
                <w:szCs w:val="24"/>
                <w:lang w:eastAsia="ar-SA"/>
              </w:rPr>
            </w:pPr>
            <w:r w:rsidRPr="003A6E13">
              <w:rPr>
                <w:rFonts w:ascii="Times New Roman" w:eastAsia="Times New Roman" w:hAnsi="Times New Roman" w:cs="Times New Roman"/>
                <w:b/>
                <w:sz w:val="24"/>
                <w:szCs w:val="24"/>
                <w:lang w:eastAsia="ar-SA"/>
              </w:rPr>
              <w:t>Наименование</w:t>
            </w:r>
          </w:p>
          <w:p w:rsidR="003A6E13" w:rsidRPr="003A6E13" w:rsidRDefault="003A6E13" w:rsidP="003A6E13">
            <w:pPr>
              <w:widowControl w:val="0"/>
              <w:autoSpaceDE w:val="0"/>
              <w:autoSpaceDN w:val="0"/>
              <w:adjustRightInd w:val="0"/>
              <w:spacing w:after="0" w:line="240" w:lineRule="atLeast"/>
              <w:rPr>
                <w:rFonts w:ascii="Times New Roman" w:eastAsia="Times New Roman" w:hAnsi="Times New Roman" w:cs="Times New Roman"/>
                <w:sz w:val="24"/>
                <w:szCs w:val="24"/>
                <w:lang w:eastAsia="ru-RU"/>
              </w:rPr>
            </w:pPr>
            <w:r w:rsidRPr="003A6E13">
              <w:rPr>
                <w:rFonts w:ascii="Times New Roman" w:eastAsia="Times New Roman" w:hAnsi="Times New Roman" w:cs="Times New Roman"/>
                <w:b/>
                <w:sz w:val="24"/>
                <w:szCs w:val="24"/>
                <w:lang w:eastAsia="ar-SA"/>
              </w:rPr>
              <w:t xml:space="preserve"> разделов, тем, выполнение обязанностей</w:t>
            </w:r>
            <w:r w:rsidRPr="003A6E13">
              <w:rPr>
                <w:rFonts w:ascii="Times New Roman" w:eastAsia="Times New Roman" w:hAnsi="Times New Roman" w:cs="Times New Roman"/>
                <w:b/>
                <w:bCs/>
                <w:color w:val="000000"/>
                <w:sz w:val="24"/>
                <w:szCs w:val="24"/>
                <w:lang w:eastAsia="ar-SA"/>
              </w:rPr>
              <w:t xml:space="preserve"> дублёров инженерно-технических работников</w:t>
            </w:r>
          </w:p>
        </w:tc>
        <w:tc>
          <w:tcPr>
            <w:tcW w:w="6237"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tLeast"/>
              <w:rPr>
                <w:rFonts w:ascii="Times New Roman" w:eastAsia="Times New Roman" w:hAnsi="Times New Roman" w:cs="Times New Roman"/>
                <w:b/>
                <w:bCs/>
                <w:sz w:val="24"/>
                <w:szCs w:val="24"/>
                <w:lang w:eastAsia="ru-RU"/>
              </w:rPr>
            </w:pPr>
            <w:r w:rsidRPr="003A6E13">
              <w:rPr>
                <w:rFonts w:ascii="Times New Roman" w:eastAsia="Times New Roman" w:hAnsi="Times New Roman" w:cs="Times New Roman"/>
                <w:b/>
                <w:bCs/>
                <w:sz w:val="24"/>
                <w:szCs w:val="24"/>
                <w:lang w:eastAsia="ru-RU"/>
              </w:rPr>
              <w:t>Содержание учебного материала, лабораторные работы и практические занятия, самостоятельная работа обучающихся, курсовая работ (проект)</w:t>
            </w:r>
            <w:r w:rsidRPr="003A6E13">
              <w:rPr>
                <w:rFonts w:ascii="Times New Roman" w:eastAsia="Times New Roman" w:hAnsi="Times New Roman" w:cs="Times New Roman"/>
                <w:bCs/>
                <w:i/>
                <w:sz w:val="24"/>
                <w:szCs w:val="24"/>
                <w:lang w:eastAsia="ru-RU"/>
              </w:rPr>
              <w:t xml:space="preserve"> </w:t>
            </w:r>
          </w:p>
          <w:p w:rsidR="003A6E13" w:rsidRPr="003A6E13" w:rsidRDefault="003A6E13" w:rsidP="003A6E13">
            <w:pPr>
              <w:widowControl w:val="0"/>
              <w:autoSpaceDE w:val="0"/>
              <w:autoSpaceDN w:val="0"/>
              <w:adjustRightInd w:val="0"/>
              <w:spacing w:after="0" w:line="240" w:lineRule="atLeast"/>
              <w:jc w:val="center"/>
              <w:rPr>
                <w:rFonts w:ascii="Times New Roman" w:eastAsia="Times New Roman" w:hAnsi="Times New Roman" w:cs="Times New Roman"/>
                <w:b/>
                <w:bCs/>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tLeast"/>
              <w:jc w:val="center"/>
              <w:rPr>
                <w:rFonts w:ascii="Times New Roman" w:eastAsia="Times New Roman" w:hAnsi="Times New Roman" w:cs="Times New Roman"/>
                <w:b/>
                <w:bCs/>
                <w:sz w:val="24"/>
                <w:szCs w:val="24"/>
                <w:lang w:eastAsia="ru-RU"/>
              </w:rPr>
            </w:pPr>
            <w:r w:rsidRPr="003A6E13">
              <w:rPr>
                <w:rFonts w:ascii="Times New Roman" w:eastAsia="Times New Roman" w:hAnsi="Times New Roman" w:cs="Times New Roman"/>
                <w:b/>
                <w:bCs/>
                <w:sz w:val="24"/>
                <w:szCs w:val="24"/>
                <w:lang w:eastAsia="ru-RU"/>
              </w:rPr>
              <w:t>Объем часов</w:t>
            </w:r>
          </w:p>
        </w:tc>
      </w:tr>
      <w:tr w:rsidR="003A6E13" w:rsidRPr="003A6E13" w:rsidTr="0030611F">
        <w:tc>
          <w:tcPr>
            <w:tcW w:w="2547"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tLeast"/>
              <w:jc w:val="center"/>
              <w:rPr>
                <w:rFonts w:ascii="Times New Roman" w:eastAsia="Times New Roman" w:hAnsi="Times New Roman" w:cs="Times New Roman"/>
                <w:b/>
                <w:bCs/>
                <w:sz w:val="24"/>
                <w:szCs w:val="24"/>
                <w:lang w:eastAsia="ru-RU"/>
              </w:rPr>
            </w:pPr>
            <w:r w:rsidRPr="003A6E13">
              <w:rPr>
                <w:rFonts w:ascii="Times New Roman" w:eastAsia="Times New Roman" w:hAnsi="Times New Roman" w:cs="Times New Roman"/>
                <w:b/>
                <w:bCs/>
                <w:sz w:val="24"/>
                <w:szCs w:val="24"/>
                <w:lang w:eastAsia="ru-RU"/>
              </w:rPr>
              <w:t>1</w:t>
            </w:r>
          </w:p>
        </w:tc>
        <w:tc>
          <w:tcPr>
            <w:tcW w:w="6237"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tLeast"/>
              <w:jc w:val="center"/>
              <w:rPr>
                <w:rFonts w:ascii="Times New Roman" w:eastAsia="Times New Roman" w:hAnsi="Times New Roman" w:cs="Times New Roman"/>
                <w:b/>
                <w:bCs/>
                <w:sz w:val="24"/>
                <w:szCs w:val="24"/>
                <w:lang w:eastAsia="ru-RU"/>
              </w:rPr>
            </w:pPr>
            <w:r w:rsidRPr="003A6E13">
              <w:rPr>
                <w:rFonts w:ascii="Times New Roman" w:eastAsia="Times New Roman" w:hAnsi="Times New Roman" w:cs="Times New Roman"/>
                <w:b/>
                <w:bCs/>
                <w:sz w:val="24"/>
                <w:szCs w:val="24"/>
                <w:lang w:eastAsia="ru-RU"/>
              </w:rPr>
              <w:t>2</w:t>
            </w:r>
          </w:p>
        </w:tc>
        <w:tc>
          <w:tcPr>
            <w:tcW w:w="1276"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tLeast"/>
              <w:jc w:val="center"/>
              <w:rPr>
                <w:rFonts w:ascii="Times New Roman" w:eastAsia="Times New Roman" w:hAnsi="Times New Roman" w:cs="Times New Roman"/>
                <w:b/>
                <w:bCs/>
                <w:sz w:val="24"/>
                <w:szCs w:val="24"/>
                <w:lang w:eastAsia="ru-RU"/>
              </w:rPr>
            </w:pPr>
            <w:r w:rsidRPr="003A6E13">
              <w:rPr>
                <w:rFonts w:ascii="Times New Roman" w:eastAsia="Times New Roman" w:hAnsi="Times New Roman" w:cs="Times New Roman"/>
                <w:b/>
                <w:bCs/>
                <w:sz w:val="24"/>
                <w:szCs w:val="24"/>
                <w:lang w:eastAsia="ru-RU"/>
              </w:rPr>
              <w:t>3</w:t>
            </w:r>
          </w:p>
        </w:tc>
      </w:tr>
      <w:tr w:rsidR="003A6E13" w:rsidRPr="003A6E13" w:rsidTr="0030611F">
        <w:trPr>
          <w:cantSplit/>
        </w:trPr>
        <w:tc>
          <w:tcPr>
            <w:tcW w:w="2547" w:type="dxa"/>
            <w:tcBorders>
              <w:top w:val="single" w:sz="4" w:space="0" w:color="auto"/>
              <w:left w:val="single" w:sz="4" w:space="0" w:color="auto"/>
              <w:bottom w:val="single" w:sz="4" w:space="0" w:color="auto"/>
              <w:right w:val="single" w:sz="4" w:space="0" w:color="auto"/>
            </w:tcBorders>
            <w:vAlign w:val="center"/>
          </w:tcPr>
          <w:p w:rsidR="003A6E13" w:rsidRPr="003A6E13" w:rsidRDefault="003A6E13" w:rsidP="003A6E13">
            <w:pPr>
              <w:spacing w:after="0" w:line="240" w:lineRule="atLeast"/>
              <w:rPr>
                <w:rFonts w:ascii="Times New Roman" w:eastAsia="Times New Roman" w:hAnsi="Times New Roman" w:cs="Times New Roman"/>
                <w:b/>
                <w:bCs/>
                <w:sz w:val="24"/>
                <w:szCs w:val="24"/>
                <w:lang w:eastAsia="ru-RU"/>
              </w:rPr>
            </w:pPr>
            <w:r w:rsidRPr="003A6E13">
              <w:rPr>
                <w:rFonts w:ascii="Times New Roman" w:eastAsia="Times New Roman" w:hAnsi="Times New Roman" w:cs="Times New Roman"/>
                <w:b/>
                <w:bCs/>
                <w:color w:val="000000"/>
                <w:sz w:val="24"/>
                <w:szCs w:val="24"/>
                <w:lang w:eastAsia="ar-SA"/>
              </w:rPr>
              <w:t>Тема 1. Организация мероприятий, направленных на укрепление здоровья и его физического развития.</w:t>
            </w:r>
          </w:p>
        </w:tc>
        <w:tc>
          <w:tcPr>
            <w:tcW w:w="6237"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tLeast"/>
              <w:rPr>
                <w:rFonts w:ascii="Times New Roman" w:eastAsia="Times New Roman" w:hAnsi="Times New Roman" w:cs="Times New Roman"/>
                <w:sz w:val="24"/>
                <w:szCs w:val="24"/>
                <w:lang w:eastAsia="ru-RU"/>
              </w:rPr>
            </w:pPr>
            <w:r w:rsidRPr="003A6E13">
              <w:rPr>
                <w:rFonts w:ascii="Times New Roman" w:eastAsia="Times New Roman" w:hAnsi="Times New Roman" w:cs="Times New Roman"/>
                <w:b/>
                <w:i/>
                <w:sz w:val="24"/>
                <w:szCs w:val="24"/>
                <w:lang w:eastAsia="ar-SA"/>
              </w:rPr>
              <w:t>Виды работ</w:t>
            </w:r>
          </w:p>
        </w:tc>
        <w:tc>
          <w:tcPr>
            <w:tcW w:w="1276"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tLeast"/>
              <w:jc w:val="center"/>
              <w:rPr>
                <w:rFonts w:ascii="Times New Roman" w:eastAsia="Times New Roman" w:hAnsi="Times New Roman" w:cs="Times New Roman"/>
                <w:b/>
                <w:sz w:val="24"/>
                <w:szCs w:val="24"/>
                <w:lang w:eastAsia="ru-RU"/>
              </w:rPr>
            </w:pPr>
            <w:r w:rsidRPr="003A6E13">
              <w:rPr>
                <w:rFonts w:ascii="Times New Roman" w:eastAsia="Times New Roman" w:hAnsi="Times New Roman" w:cs="Times New Roman"/>
                <w:b/>
                <w:sz w:val="24"/>
                <w:szCs w:val="24"/>
                <w:lang w:eastAsia="ru-RU"/>
              </w:rPr>
              <w:t>23</w:t>
            </w:r>
          </w:p>
          <w:p w:rsidR="003A6E13" w:rsidRPr="003A6E13" w:rsidRDefault="003A6E13" w:rsidP="003A6E13">
            <w:pPr>
              <w:widowControl w:val="0"/>
              <w:autoSpaceDE w:val="0"/>
              <w:autoSpaceDN w:val="0"/>
              <w:adjustRightInd w:val="0"/>
              <w:spacing w:after="0" w:line="240" w:lineRule="atLeast"/>
              <w:jc w:val="center"/>
              <w:rPr>
                <w:rFonts w:ascii="Times New Roman" w:eastAsia="Times New Roman" w:hAnsi="Times New Roman" w:cs="Times New Roman"/>
                <w:b/>
                <w:sz w:val="24"/>
                <w:szCs w:val="24"/>
                <w:lang w:eastAsia="ru-RU"/>
              </w:rPr>
            </w:pPr>
          </w:p>
        </w:tc>
      </w:tr>
      <w:tr w:rsidR="003A6E13" w:rsidRPr="003A6E13" w:rsidTr="0030611F">
        <w:trPr>
          <w:cantSplit/>
        </w:trPr>
        <w:tc>
          <w:tcPr>
            <w:tcW w:w="2547" w:type="dxa"/>
            <w:vMerge w:val="restart"/>
            <w:tcBorders>
              <w:top w:val="single" w:sz="4" w:space="0" w:color="auto"/>
              <w:left w:val="single" w:sz="4" w:space="0" w:color="auto"/>
              <w:right w:val="single" w:sz="4" w:space="0" w:color="auto"/>
            </w:tcBorders>
            <w:vAlign w:val="center"/>
          </w:tcPr>
          <w:p w:rsidR="003A6E13" w:rsidRPr="003A6E13" w:rsidRDefault="003A6E13" w:rsidP="003A6E13">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after="0" w:line="240" w:lineRule="atLeast"/>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xml:space="preserve">Планирование режимных моментов, утренней гимнастики, занятий, прогулок, закаливания, физкультурных досугов и праздников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jc w:val="center"/>
              <w:rPr>
                <w:rFonts w:ascii="Times New Roman" w:eastAsia="Times New Roman" w:hAnsi="Times New Roman" w:cs="Times New Roman"/>
                <w:sz w:val="24"/>
                <w:szCs w:val="24"/>
                <w:lang w:val="en-US" w:eastAsia="ru-RU" w:bidi="en-US"/>
              </w:rPr>
            </w:pPr>
            <w:r w:rsidRPr="003A6E13">
              <w:rPr>
                <w:rFonts w:ascii="Times New Roman" w:eastAsia="Times New Roman" w:hAnsi="Times New Roman" w:cs="Times New Roman"/>
                <w:sz w:val="24"/>
                <w:szCs w:val="24"/>
                <w:lang w:val="en-US" w:eastAsia="ru-RU" w:bidi="en-US"/>
              </w:rPr>
              <w:t>3</w:t>
            </w:r>
          </w:p>
        </w:tc>
      </w:tr>
      <w:tr w:rsidR="003A6E13" w:rsidRPr="003A6E13" w:rsidTr="0030611F">
        <w:trPr>
          <w:cantSplit/>
        </w:trPr>
        <w:tc>
          <w:tcPr>
            <w:tcW w:w="2547" w:type="dxa"/>
            <w:vMerge/>
            <w:tcBorders>
              <w:left w:val="single" w:sz="4" w:space="0" w:color="auto"/>
              <w:right w:val="single" w:sz="4" w:space="0" w:color="auto"/>
            </w:tcBorders>
            <w:vAlign w:val="center"/>
          </w:tcPr>
          <w:p w:rsidR="003A6E13" w:rsidRPr="003A6E13" w:rsidRDefault="003A6E13" w:rsidP="003A6E13">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jc w:val="both"/>
              <w:rPr>
                <w:rFonts w:ascii="Times New Roman" w:eastAsia="Times New Roman" w:hAnsi="Times New Roman" w:cs="Times New Roman"/>
                <w:sz w:val="24"/>
                <w:szCs w:val="24"/>
                <w:lang w:eastAsia="ru-RU" w:bidi="en-US"/>
              </w:rPr>
            </w:pPr>
            <w:r w:rsidRPr="003A6E13">
              <w:rPr>
                <w:rFonts w:ascii="Times New Roman" w:eastAsia="Times New Roman" w:hAnsi="Times New Roman" w:cs="Times New Roman"/>
                <w:sz w:val="24"/>
                <w:szCs w:val="24"/>
                <w:lang w:eastAsia="ru-RU" w:bidi="en-US"/>
              </w:rPr>
              <w:t>Организация и проведение режимных моментов (умывание, одевание, питание, сон), направленных на воспитание культурно-гигиенических навыков и укрепление здоровья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jc w:val="center"/>
              <w:rPr>
                <w:rFonts w:ascii="Times New Roman" w:eastAsia="Times New Roman" w:hAnsi="Times New Roman" w:cs="Times New Roman"/>
                <w:sz w:val="24"/>
                <w:szCs w:val="24"/>
                <w:lang w:val="en-US" w:eastAsia="ru-RU" w:bidi="en-US"/>
              </w:rPr>
            </w:pPr>
            <w:r w:rsidRPr="003A6E13">
              <w:rPr>
                <w:rFonts w:ascii="Times New Roman" w:eastAsia="Times New Roman" w:hAnsi="Times New Roman" w:cs="Times New Roman"/>
                <w:sz w:val="24"/>
                <w:szCs w:val="24"/>
                <w:lang w:val="en-US" w:eastAsia="ru-RU" w:bidi="en-US"/>
              </w:rPr>
              <w:t>3</w:t>
            </w:r>
          </w:p>
        </w:tc>
      </w:tr>
      <w:tr w:rsidR="003A6E13" w:rsidRPr="003A6E13" w:rsidTr="0030611F">
        <w:trPr>
          <w:cantSplit/>
        </w:trPr>
        <w:tc>
          <w:tcPr>
            <w:tcW w:w="2547" w:type="dxa"/>
            <w:vMerge/>
            <w:tcBorders>
              <w:left w:val="single" w:sz="4" w:space="0" w:color="auto"/>
              <w:right w:val="single" w:sz="4" w:space="0" w:color="auto"/>
            </w:tcBorders>
            <w:vAlign w:val="center"/>
          </w:tcPr>
          <w:p w:rsidR="003A6E13" w:rsidRPr="003A6E13" w:rsidRDefault="003A6E13" w:rsidP="003A6E13">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jc w:val="both"/>
              <w:rPr>
                <w:rFonts w:ascii="Times New Roman" w:eastAsia="Times New Roman" w:hAnsi="Times New Roman" w:cs="Times New Roman"/>
                <w:sz w:val="24"/>
                <w:szCs w:val="24"/>
                <w:lang w:eastAsia="ru-RU" w:bidi="en-US"/>
              </w:rPr>
            </w:pPr>
            <w:r w:rsidRPr="003A6E13">
              <w:rPr>
                <w:rFonts w:ascii="Times New Roman" w:eastAsia="Times New Roman" w:hAnsi="Times New Roman" w:cs="Times New Roman"/>
                <w:sz w:val="24"/>
                <w:szCs w:val="24"/>
                <w:lang w:eastAsia="ru-RU" w:bidi="en-US"/>
              </w:rPr>
              <w:t>Организация и проведение утренней гимнастики, занятий, прогулок, закаливающих процедур, физкультурных досугов и праздников в соответствии с возрастом детей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jc w:val="center"/>
              <w:rPr>
                <w:rFonts w:ascii="Times New Roman" w:eastAsia="Times New Roman" w:hAnsi="Times New Roman" w:cs="Times New Roman"/>
                <w:sz w:val="24"/>
                <w:szCs w:val="24"/>
                <w:lang w:val="en-US" w:eastAsia="ru-RU" w:bidi="en-US"/>
              </w:rPr>
            </w:pPr>
            <w:r w:rsidRPr="003A6E13">
              <w:rPr>
                <w:rFonts w:ascii="Times New Roman" w:eastAsia="Times New Roman" w:hAnsi="Times New Roman" w:cs="Times New Roman"/>
                <w:sz w:val="24"/>
                <w:szCs w:val="24"/>
                <w:lang w:val="en-US" w:eastAsia="ru-RU" w:bidi="en-US"/>
              </w:rPr>
              <w:t>3</w:t>
            </w:r>
          </w:p>
        </w:tc>
      </w:tr>
      <w:tr w:rsidR="003A6E13" w:rsidRPr="003A6E13" w:rsidTr="0030611F">
        <w:trPr>
          <w:cantSplit/>
        </w:trPr>
        <w:tc>
          <w:tcPr>
            <w:tcW w:w="2547" w:type="dxa"/>
            <w:vMerge/>
            <w:tcBorders>
              <w:left w:val="single" w:sz="4" w:space="0" w:color="auto"/>
              <w:right w:val="single" w:sz="4" w:space="0" w:color="auto"/>
            </w:tcBorders>
            <w:vAlign w:val="center"/>
          </w:tcPr>
          <w:p w:rsidR="003A6E13" w:rsidRPr="003A6E13" w:rsidRDefault="003A6E13" w:rsidP="003A6E13">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jc w:val="both"/>
              <w:rPr>
                <w:rFonts w:ascii="Times New Roman" w:eastAsia="Times New Roman" w:hAnsi="Times New Roman" w:cs="Times New Roman"/>
                <w:sz w:val="24"/>
                <w:szCs w:val="24"/>
                <w:lang w:eastAsia="ru-RU" w:bidi="en-US"/>
              </w:rPr>
            </w:pPr>
            <w:r w:rsidRPr="003A6E13">
              <w:rPr>
                <w:rFonts w:ascii="Times New Roman" w:eastAsia="Times New Roman" w:hAnsi="Times New Roman" w:cs="Times New Roman"/>
                <w:sz w:val="24"/>
                <w:szCs w:val="24"/>
                <w:lang w:eastAsia="ru-RU" w:bidi="en-US"/>
              </w:rPr>
              <w:t>Организация и проведение наблюдений за изменениями в самочувствии детей во время их пребывания в образовательном учреждении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jc w:val="center"/>
              <w:rPr>
                <w:rFonts w:ascii="Times New Roman" w:eastAsia="Times New Roman" w:hAnsi="Times New Roman" w:cs="Times New Roman"/>
                <w:sz w:val="24"/>
                <w:szCs w:val="24"/>
                <w:lang w:val="en-US" w:eastAsia="ru-RU" w:bidi="en-US"/>
              </w:rPr>
            </w:pPr>
            <w:r w:rsidRPr="003A6E13">
              <w:rPr>
                <w:rFonts w:ascii="Times New Roman" w:eastAsia="Times New Roman" w:hAnsi="Times New Roman" w:cs="Times New Roman"/>
                <w:sz w:val="24"/>
                <w:szCs w:val="24"/>
                <w:lang w:val="en-US" w:eastAsia="ru-RU" w:bidi="en-US"/>
              </w:rPr>
              <w:t>3</w:t>
            </w:r>
          </w:p>
        </w:tc>
      </w:tr>
      <w:tr w:rsidR="003A6E13" w:rsidRPr="003A6E13" w:rsidTr="0030611F">
        <w:trPr>
          <w:cantSplit/>
        </w:trPr>
        <w:tc>
          <w:tcPr>
            <w:tcW w:w="2547" w:type="dxa"/>
            <w:vMerge/>
            <w:tcBorders>
              <w:left w:val="single" w:sz="4" w:space="0" w:color="auto"/>
              <w:right w:val="single" w:sz="4" w:space="0" w:color="auto"/>
            </w:tcBorders>
            <w:vAlign w:val="center"/>
          </w:tcPr>
          <w:p w:rsidR="003A6E13" w:rsidRPr="003A6E13" w:rsidRDefault="003A6E13" w:rsidP="003A6E13">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jc w:val="both"/>
              <w:rPr>
                <w:rFonts w:ascii="Times New Roman" w:eastAsia="Times New Roman" w:hAnsi="Times New Roman" w:cs="Times New Roman"/>
                <w:sz w:val="24"/>
                <w:szCs w:val="24"/>
                <w:lang w:eastAsia="ru-RU" w:bidi="en-US"/>
              </w:rPr>
            </w:pPr>
            <w:r w:rsidRPr="003A6E13">
              <w:rPr>
                <w:rFonts w:ascii="Times New Roman" w:eastAsia="Times New Roman" w:hAnsi="Times New Roman" w:cs="Times New Roman"/>
                <w:sz w:val="24"/>
                <w:szCs w:val="24"/>
                <w:lang w:eastAsia="ru-RU" w:bidi="en-US"/>
              </w:rPr>
              <w:t>Взаимодействие с медицинским персоналом образовательного учреждения по вопросам физического здоровья детей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val="en-US" w:eastAsia="ru-RU" w:bidi="en-US"/>
              </w:rPr>
            </w:pPr>
            <w:r w:rsidRPr="003A6E13">
              <w:rPr>
                <w:rFonts w:ascii="Times New Roman" w:eastAsia="Times New Roman" w:hAnsi="Times New Roman" w:cs="Times New Roman"/>
                <w:sz w:val="24"/>
                <w:szCs w:val="24"/>
                <w:lang w:val="en-US" w:eastAsia="ru-RU" w:bidi="en-US"/>
              </w:rPr>
              <w:t>3</w:t>
            </w:r>
          </w:p>
          <w:p w:rsidR="003A6E13" w:rsidRPr="003A6E13" w:rsidRDefault="003A6E13" w:rsidP="003A6E13">
            <w:pPr>
              <w:widowControl w:val="0"/>
              <w:suppressAutoHyphens/>
              <w:autoSpaceDE w:val="0"/>
              <w:spacing w:after="0" w:line="240" w:lineRule="atLeast"/>
              <w:ind w:left="-250" w:firstLine="250"/>
              <w:rPr>
                <w:rFonts w:ascii="Times New Roman" w:eastAsia="Times New Roman" w:hAnsi="Times New Roman" w:cs="Times New Roman"/>
                <w:sz w:val="24"/>
                <w:szCs w:val="24"/>
                <w:lang w:eastAsia="ru-RU" w:bidi="en-US"/>
              </w:rPr>
            </w:pPr>
          </w:p>
        </w:tc>
      </w:tr>
      <w:tr w:rsidR="003A6E13" w:rsidRPr="003A6E13" w:rsidTr="0030611F">
        <w:trPr>
          <w:cantSplit/>
        </w:trPr>
        <w:tc>
          <w:tcPr>
            <w:tcW w:w="2547" w:type="dxa"/>
            <w:vMerge/>
            <w:tcBorders>
              <w:left w:val="single" w:sz="4" w:space="0" w:color="auto"/>
              <w:right w:val="single" w:sz="4" w:space="0" w:color="auto"/>
            </w:tcBorders>
            <w:vAlign w:val="center"/>
          </w:tcPr>
          <w:p w:rsidR="003A6E13" w:rsidRPr="003A6E13" w:rsidRDefault="003A6E13" w:rsidP="003A6E13">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jc w:val="both"/>
              <w:rPr>
                <w:rFonts w:ascii="Times New Roman" w:eastAsia="Times New Roman" w:hAnsi="Times New Roman" w:cs="Times New Roman"/>
                <w:sz w:val="24"/>
                <w:szCs w:val="24"/>
                <w:lang w:eastAsia="ru-RU" w:bidi="en-US"/>
              </w:rPr>
            </w:pPr>
            <w:r w:rsidRPr="003A6E13">
              <w:rPr>
                <w:rFonts w:ascii="Times New Roman" w:eastAsia="Times New Roman" w:hAnsi="Times New Roman" w:cs="Times New Roman"/>
                <w:sz w:val="24"/>
                <w:szCs w:val="24"/>
                <w:lang w:eastAsia="ru-RU" w:bidi="en-US"/>
              </w:rPr>
              <w:t xml:space="preserve">Диагностика результатов физического воспитания и развития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val="en-US" w:eastAsia="ru-RU" w:bidi="en-US"/>
              </w:rPr>
            </w:pPr>
            <w:r w:rsidRPr="003A6E13">
              <w:rPr>
                <w:rFonts w:ascii="Times New Roman" w:eastAsia="Times New Roman" w:hAnsi="Times New Roman" w:cs="Times New Roman"/>
                <w:sz w:val="24"/>
                <w:szCs w:val="24"/>
                <w:lang w:val="en-US" w:eastAsia="ru-RU" w:bidi="en-US"/>
              </w:rPr>
              <w:t>3</w:t>
            </w:r>
          </w:p>
        </w:tc>
      </w:tr>
      <w:tr w:rsidR="003A6E13" w:rsidRPr="003A6E13" w:rsidTr="0030611F">
        <w:trPr>
          <w:cantSplit/>
        </w:trPr>
        <w:tc>
          <w:tcPr>
            <w:tcW w:w="2547" w:type="dxa"/>
            <w:vMerge/>
            <w:tcBorders>
              <w:left w:val="single" w:sz="4" w:space="0" w:color="auto"/>
              <w:right w:val="single" w:sz="4" w:space="0" w:color="auto"/>
            </w:tcBorders>
            <w:vAlign w:val="center"/>
          </w:tcPr>
          <w:p w:rsidR="003A6E13" w:rsidRPr="003A6E13" w:rsidRDefault="003A6E13" w:rsidP="003A6E13">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jc w:val="both"/>
              <w:rPr>
                <w:rFonts w:ascii="Times New Roman" w:eastAsia="Times New Roman" w:hAnsi="Times New Roman" w:cs="Times New Roman"/>
                <w:sz w:val="24"/>
                <w:szCs w:val="24"/>
                <w:lang w:eastAsia="ru-RU" w:bidi="en-US"/>
              </w:rPr>
            </w:pPr>
            <w:r w:rsidRPr="003A6E13">
              <w:rPr>
                <w:rFonts w:ascii="Times New Roman" w:eastAsia="Times New Roman" w:hAnsi="Times New Roman" w:cs="Times New Roman"/>
                <w:sz w:val="24"/>
                <w:szCs w:val="24"/>
                <w:lang w:eastAsia="ru-RU" w:bidi="en-US"/>
              </w:rPr>
              <w:t>Наблюдение и анализ мероприятий по физическому воспитанию</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eastAsia="ru-RU" w:bidi="en-US"/>
              </w:rPr>
            </w:pPr>
            <w:r w:rsidRPr="003A6E13">
              <w:rPr>
                <w:rFonts w:ascii="Times New Roman" w:eastAsia="Times New Roman" w:hAnsi="Times New Roman" w:cs="Times New Roman"/>
                <w:sz w:val="24"/>
                <w:szCs w:val="24"/>
                <w:lang w:val="en-US" w:eastAsia="ru-RU" w:bidi="en-US"/>
              </w:rPr>
              <w:t>2</w:t>
            </w:r>
          </w:p>
        </w:tc>
      </w:tr>
      <w:tr w:rsidR="003A6E13" w:rsidRPr="003A6E13" w:rsidTr="0030611F">
        <w:trPr>
          <w:cantSplit/>
        </w:trPr>
        <w:tc>
          <w:tcPr>
            <w:tcW w:w="2547" w:type="dxa"/>
            <w:vMerge/>
            <w:tcBorders>
              <w:left w:val="single" w:sz="4" w:space="0" w:color="auto"/>
              <w:bottom w:val="single" w:sz="4" w:space="0" w:color="auto"/>
              <w:right w:val="single" w:sz="4" w:space="0" w:color="auto"/>
            </w:tcBorders>
            <w:vAlign w:val="center"/>
          </w:tcPr>
          <w:p w:rsidR="003A6E13" w:rsidRPr="003A6E13" w:rsidRDefault="003A6E13" w:rsidP="003A6E13">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jc w:val="both"/>
              <w:rPr>
                <w:rFonts w:ascii="Times New Roman" w:eastAsia="Times New Roman" w:hAnsi="Times New Roman" w:cs="Times New Roman"/>
                <w:sz w:val="24"/>
                <w:szCs w:val="24"/>
                <w:lang w:eastAsia="ru-RU" w:bidi="en-US"/>
              </w:rPr>
            </w:pPr>
            <w:r w:rsidRPr="003A6E13">
              <w:rPr>
                <w:rFonts w:ascii="Times New Roman" w:eastAsia="Times New Roman" w:hAnsi="Times New Roman" w:cs="Times New Roman"/>
                <w:sz w:val="24"/>
                <w:szCs w:val="24"/>
                <w:lang w:eastAsia="ru-RU" w:bidi="en-US"/>
              </w:rPr>
              <w:t>Разработка предложений по коррекции процесса физического воспитания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val="en-US" w:eastAsia="ru-RU" w:bidi="en-US"/>
              </w:rPr>
            </w:pPr>
            <w:r w:rsidRPr="003A6E13">
              <w:rPr>
                <w:rFonts w:ascii="Times New Roman" w:eastAsia="Times New Roman" w:hAnsi="Times New Roman" w:cs="Times New Roman"/>
                <w:sz w:val="24"/>
                <w:szCs w:val="24"/>
                <w:lang w:val="en-US" w:eastAsia="ru-RU" w:bidi="en-US"/>
              </w:rPr>
              <w:t>3</w:t>
            </w:r>
          </w:p>
        </w:tc>
      </w:tr>
      <w:tr w:rsidR="003A6E13" w:rsidRPr="003A6E13" w:rsidTr="0030611F">
        <w:trPr>
          <w:cantSplit/>
        </w:trPr>
        <w:tc>
          <w:tcPr>
            <w:tcW w:w="2547" w:type="dxa"/>
            <w:tcBorders>
              <w:top w:val="single" w:sz="4" w:space="0" w:color="auto"/>
              <w:left w:val="single" w:sz="4" w:space="0" w:color="auto"/>
              <w:bottom w:val="single" w:sz="4" w:space="0" w:color="auto"/>
              <w:right w:val="single" w:sz="4" w:space="0" w:color="auto"/>
            </w:tcBorders>
            <w:vAlign w:val="center"/>
          </w:tcPr>
          <w:p w:rsidR="003A6E13" w:rsidRPr="003A6E13" w:rsidRDefault="003A6E13" w:rsidP="003A6E13">
            <w:pPr>
              <w:spacing w:after="0" w:line="240" w:lineRule="atLeast"/>
              <w:rPr>
                <w:rFonts w:ascii="Times New Roman" w:eastAsia="Times New Roman" w:hAnsi="Times New Roman" w:cs="Times New Roman"/>
                <w:b/>
                <w:bCs/>
                <w:sz w:val="24"/>
                <w:szCs w:val="24"/>
                <w:lang w:eastAsia="ru-RU"/>
              </w:rPr>
            </w:pPr>
            <w:r w:rsidRPr="003A6E13">
              <w:rPr>
                <w:rFonts w:ascii="Times New Roman" w:eastAsia="Times New Roman" w:hAnsi="Times New Roman" w:cs="Times New Roman"/>
                <w:b/>
                <w:bCs/>
                <w:sz w:val="24"/>
                <w:szCs w:val="24"/>
                <w:lang w:eastAsia="ru-RU"/>
              </w:rPr>
              <w:t>Тема 2. Организация различных видов деятельности и общения детей.</w:t>
            </w:r>
          </w:p>
        </w:tc>
        <w:tc>
          <w:tcPr>
            <w:tcW w:w="6237"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tLeast"/>
              <w:rPr>
                <w:rFonts w:ascii="Times New Roman" w:eastAsia="Times New Roman" w:hAnsi="Times New Roman" w:cs="Times New Roman"/>
                <w:sz w:val="24"/>
                <w:szCs w:val="24"/>
                <w:lang w:eastAsia="ru-RU"/>
              </w:rPr>
            </w:pPr>
            <w:r w:rsidRPr="003A6E13">
              <w:rPr>
                <w:rFonts w:ascii="Times New Roman" w:eastAsia="Times New Roman" w:hAnsi="Times New Roman" w:cs="Times New Roman"/>
                <w:b/>
                <w:i/>
                <w:sz w:val="24"/>
                <w:szCs w:val="24"/>
                <w:lang w:eastAsia="ar-SA"/>
              </w:rPr>
              <w:t>Виды работ</w:t>
            </w:r>
          </w:p>
        </w:tc>
        <w:tc>
          <w:tcPr>
            <w:tcW w:w="1276"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tLeast"/>
              <w:jc w:val="center"/>
              <w:rPr>
                <w:rFonts w:ascii="Times New Roman" w:eastAsia="Times New Roman" w:hAnsi="Times New Roman" w:cs="Times New Roman"/>
                <w:b/>
                <w:sz w:val="24"/>
                <w:szCs w:val="24"/>
                <w:lang w:eastAsia="ru-RU"/>
              </w:rPr>
            </w:pPr>
            <w:r w:rsidRPr="003A6E13">
              <w:rPr>
                <w:rFonts w:ascii="Times New Roman" w:eastAsia="Times New Roman" w:hAnsi="Times New Roman" w:cs="Times New Roman"/>
                <w:b/>
                <w:sz w:val="24"/>
                <w:szCs w:val="24"/>
                <w:lang w:eastAsia="ru-RU"/>
              </w:rPr>
              <w:t>38</w:t>
            </w:r>
          </w:p>
          <w:p w:rsidR="003A6E13" w:rsidRPr="003A6E13" w:rsidRDefault="003A6E13" w:rsidP="003A6E13">
            <w:pPr>
              <w:widowControl w:val="0"/>
              <w:autoSpaceDE w:val="0"/>
              <w:autoSpaceDN w:val="0"/>
              <w:adjustRightInd w:val="0"/>
              <w:spacing w:after="0" w:line="240" w:lineRule="atLeast"/>
              <w:rPr>
                <w:rFonts w:ascii="Times New Roman" w:eastAsia="Times New Roman" w:hAnsi="Times New Roman" w:cs="Times New Roman"/>
                <w:b/>
                <w:sz w:val="24"/>
                <w:szCs w:val="24"/>
                <w:lang w:eastAsia="ru-RU"/>
              </w:rPr>
            </w:pPr>
          </w:p>
          <w:p w:rsidR="003A6E13" w:rsidRPr="003A6E13" w:rsidRDefault="003A6E13" w:rsidP="003A6E13">
            <w:pPr>
              <w:widowControl w:val="0"/>
              <w:autoSpaceDE w:val="0"/>
              <w:autoSpaceDN w:val="0"/>
              <w:adjustRightInd w:val="0"/>
              <w:spacing w:after="0" w:line="240" w:lineRule="atLeast"/>
              <w:jc w:val="center"/>
              <w:rPr>
                <w:rFonts w:ascii="Times New Roman" w:eastAsia="Times New Roman" w:hAnsi="Times New Roman" w:cs="Times New Roman"/>
                <w:b/>
                <w:sz w:val="24"/>
                <w:szCs w:val="24"/>
                <w:lang w:eastAsia="ru-RU"/>
              </w:rPr>
            </w:pPr>
          </w:p>
        </w:tc>
      </w:tr>
      <w:tr w:rsidR="003A6E13" w:rsidRPr="003A6E13" w:rsidTr="0030611F">
        <w:trPr>
          <w:cantSplit/>
        </w:trPr>
        <w:tc>
          <w:tcPr>
            <w:tcW w:w="2547" w:type="dxa"/>
            <w:vMerge w:val="restart"/>
            <w:tcBorders>
              <w:top w:val="single" w:sz="4" w:space="0" w:color="auto"/>
              <w:left w:val="single" w:sz="4" w:space="0" w:color="auto"/>
              <w:right w:val="single" w:sz="4" w:space="0" w:color="auto"/>
            </w:tcBorders>
            <w:vAlign w:val="center"/>
          </w:tcPr>
          <w:p w:rsidR="003A6E13" w:rsidRPr="003A6E13" w:rsidRDefault="003A6E13" w:rsidP="003A6E13">
            <w:pPr>
              <w:spacing w:after="0" w:line="240" w:lineRule="atLeast"/>
              <w:rPr>
                <w:rFonts w:ascii="Times New Roman" w:eastAsia="Times New Roman" w:hAnsi="Times New Roman" w:cs="Times New Roman"/>
                <w:b/>
                <w:bCs/>
                <w:sz w:val="24"/>
                <w:szCs w:val="24"/>
                <w:lang w:eastAsia="ru-RU"/>
              </w:rPr>
            </w:pPr>
          </w:p>
          <w:p w:rsidR="003A6E13" w:rsidRPr="003A6E13" w:rsidRDefault="003A6E13" w:rsidP="003A6E13">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jc w:val="both"/>
              <w:rPr>
                <w:rFonts w:ascii="Times New Roman" w:eastAsia="Times New Roman" w:hAnsi="Times New Roman" w:cs="Times New Roman"/>
                <w:sz w:val="24"/>
                <w:szCs w:val="24"/>
                <w:lang w:eastAsia="ru-RU" w:bidi="en-US"/>
              </w:rPr>
            </w:pPr>
            <w:r w:rsidRPr="003A6E13">
              <w:rPr>
                <w:rFonts w:ascii="Times New Roman" w:eastAsia="Times New Roman" w:hAnsi="Times New Roman" w:cs="Times New Roman"/>
                <w:sz w:val="24"/>
                <w:szCs w:val="24"/>
                <w:lang w:eastAsia="ru-RU" w:bidi="en-US"/>
              </w:rPr>
              <w:t>Планирование различных видов деятельности (игровой, трудовой, продуктивной и общения детей;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val="en-US" w:eastAsia="ru-RU" w:bidi="en-US"/>
              </w:rPr>
            </w:pPr>
            <w:r w:rsidRPr="003A6E13">
              <w:rPr>
                <w:rFonts w:ascii="Times New Roman" w:eastAsia="Times New Roman" w:hAnsi="Times New Roman" w:cs="Times New Roman"/>
                <w:sz w:val="24"/>
                <w:szCs w:val="24"/>
                <w:lang w:val="en-US" w:eastAsia="ru-RU" w:bidi="en-US"/>
              </w:rPr>
              <w:t>3</w:t>
            </w:r>
          </w:p>
        </w:tc>
      </w:tr>
      <w:tr w:rsidR="003A6E13" w:rsidRPr="003A6E13" w:rsidTr="0030611F">
        <w:trPr>
          <w:cantSplit/>
        </w:trPr>
        <w:tc>
          <w:tcPr>
            <w:tcW w:w="2547" w:type="dxa"/>
            <w:vMerge/>
            <w:tcBorders>
              <w:left w:val="single" w:sz="4" w:space="0" w:color="auto"/>
              <w:right w:val="single" w:sz="4" w:space="0" w:color="auto"/>
            </w:tcBorders>
            <w:vAlign w:val="center"/>
          </w:tcPr>
          <w:p w:rsidR="003A6E13" w:rsidRPr="003A6E13" w:rsidRDefault="003A6E13" w:rsidP="003A6E13">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jc w:val="both"/>
              <w:rPr>
                <w:rFonts w:ascii="Times New Roman" w:eastAsia="Times New Roman" w:hAnsi="Times New Roman" w:cs="Times New Roman"/>
                <w:sz w:val="24"/>
                <w:szCs w:val="24"/>
                <w:lang w:eastAsia="ru-RU" w:bidi="en-US"/>
              </w:rPr>
            </w:pPr>
            <w:r w:rsidRPr="003A6E13">
              <w:rPr>
                <w:rFonts w:ascii="Times New Roman" w:eastAsia="Times New Roman" w:hAnsi="Times New Roman" w:cs="Times New Roman"/>
                <w:sz w:val="24"/>
                <w:szCs w:val="24"/>
                <w:lang w:eastAsia="ru-RU" w:bidi="en-US"/>
              </w:rPr>
              <w:t>Организация и проведение творческих игр (сюжетно-ролевых, строительных, театрализованных и режиссерских) и игр с правилами (подвижные и дидактические);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val="en-US" w:eastAsia="ru-RU" w:bidi="en-US"/>
              </w:rPr>
            </w:pPr>
            <w:r w:rsidRPr="003A6E13">
              <w:rPr>
                <w:rFonts w:ascii="Times New Roman" w:eastAsia="Times New Roman" w:hAnsi="Times New Roman" w:cs="Times New Roman"/>
                <w:sz w:val="24"/>
                <w:szCs w:val="24"/>
                <w:lang w:val="en-US" w:eastAsia="ru-RU" w:bidi="en-US"/>
              </w:rPr>
              <w:t>4</w:t>
            </w:r>
          </w:p>
        </w:tc>
      </w:tr>
      <w:tr w:rsidR="003A6E13" w:rsidRPr="003A6E13" w:rsidTr="0030611F">
        <w:trPr>
          <w:cantSplit/>
        </w:trPr>
        <w:tc>
          <w:tcPr>
            <w:tcW w:w="2547" w:type="dxa"/>
            <w:vMerge/>
            <w:tcBorders>
              <w:left w:val="single" w:sz="4" w:space="0" w:color="auto"/>
              <w:right w:val="single" w:sz="4" w:space="0" w:color="auto"/>
            </w:tcBorders>
            <w:vAlign w:val="center"/>
          </w:tcPr>
          <w:p w:rsidR="003A6E13" w:rsidRPr="003A6E13" w:rsidRDefault="003A6E13" w:rsidP="003A6E13">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jc w:val="both"/>
              <w:rPr>
                <w:rFonts w:ascii="Times New Roman" w:eastAsia="Times New Roman" w:hAnsi="Times New Roman" w:cs="Times New Roman"/>
                <w:sz w:val="24"/>
                <w:szCs w:val="24"/>
                <w:lang w:eastAsia="ru-RU" w:bidi="en-US"/>
              </w:rPr>
            </w:pPr>
            <w:r w:rsidRPr="003A6E13">
              <w:rPr>
                <w:rFonts w:ascii="Times New Roman" w:eastAsia="Times New Roman" w:hAnsi="Times New Roman" w:cs="Times New Roman"/>
                <w:sz w:val="24"/>
                <w:szCs w:val="24"/>
                <w:lang w:eastAsia="ru-RU" w:bidi="en-US"/>
              </w:rPr>
              <w:t>Организация различных видов трудовой деятельности дошкольников;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eastAsia="ru-RU" w:bidi="en-US"/>
              </w:rPr>
            </w:pPr>
            <w:r w:rsidRPr="003A6E13">
              <w:rPr>
                <w:rFonts w:ascii="Times New Roman" w:eastAsia="Times New Roman" w:hAnsi="Times New Roman" w:cs="Times New Roman"/>
                <w:sz w:val="24"/>
                <w:szCs w:val="24"/>
                <w:lang w:val="en-US" w:eastAsia="ru-RU" w:bidi="en-US"/>
              </w:rPr>
              <w:t>3</w:t>
            </w:r>
          </w:p>
        </w:tc>
      </w:tr>
      <w:tr w:rsidR="003A6E13" w:rsidRPr="003A6E13" w:rsidTr="0030611F">
        <w:trPr>
          <w:cantSplit/>
        </w:trPr>
        <w:tc>
          <w:tcPr>
            <w:tcW w:w="2547" w:type="dxa"/>
            <w:vMerge/>
            <w:tcBorders>
              <w:left w:val="single" w:sz="4" w:space="0" w:color="auto"/>
              <w:right w:val="single" w:sz="4" w:space="0" w:color="auto"/>
            </w:tcBorders>
            <w:vAlign w:val="center"/>
          </w:tcPr>
          <w:p w:rsidR="003A6E13" w:rsidRPr="003A6E13" w:rsidRDefault="003A6E13" w:rsidP="003A6E13">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jc w:val="both"/>
              <w:rPr>
                <w:rFonts w:ascii="Times New Roman" w:eastAsia="Times New Roman" w:hAnsi="Times New Roman" w:cs="Times New Roman"/>
                <w:sz w:val="24"/>
                <w:szCs w:val="24"/>
                <w:lang w:eastAsia="ru-RU" w:bidi="en-US"/>
              </w:rPr>
            </w:pPr>
            <w:r w:rsidRPr="003A6E13">
              <w:rPr>
                <w:rFonts w:ascii="Times New Roman" w:eastAsia="Times New Roman" w:hAnsi="Times New Roman" w:cs="Times New Roman"/>
                <w:sz w:val="24"/>
                <w:szCs w:val="24"/>
                <w:lang w:eastAsia="ru-RU" w:bidi="en-US"/>
              </w:rPr>
              <w:t>Организация общения дошкольников в повседневной жизни и различных видах деятельности;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val="en-US" w:eastAsia="ru-RU" w:bidi="en-US"/>
              </w:rPr>
            </w:pPr>
            <w:r w:rsidRPr="003A6E13">
              <w:rPr>
                <w:rFonts w:ascii="Times New Roman" w:eastAsia="Times New Roman" w:hAnsi="Times New Roman" w:cs="Times New Roman"/>
                <w:sz w:val="24"/>
                <w:szCs w:val="24"/>
                <w:lang w:val="en-US" w:eastAsia="ru-RU" w:bidi="en-US"/>
              </w:rPr>
              <w:t>4</w:t>
            </w:r>
          </w:p>
        </w:tc>
      </w:tr>
      <w:tr w:rsidR="003A6E13" w:rsidRPr="003A6E13" w:rsidTr="0030611F">
        <w:trPr>
          <w:cantSplit/>
        </w:trPr>
        <w:tc>
          <w:tcPr>
            <w:tcW w:w="2547" w:type="dxa"/>
            <w:vMerge/>
            <w:tcBorders>
              <w:left w:val="single" w:sz="4" w:space="0" w:color="auto"/>
              <w:right w:val="single" w:sz="4" w:space="0" w:color="auto"/>
            </w:tcBorders>
            <w:vAlign w:val="center"/>
          </w:tcPr>
          <w:p w:rsidR="003A6E13" w:rsidRPr="003A6E13" w:rsidRDefault="003A6E13" w:rsidP="003A6E13">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jc w:val="both"/>
              <w:rPr>
                <w:rFonts w:ascii="Times New Roman" w:eastAsia="Times New Roman" w:hAnsi="Times New Roman" w:cs="Times New Roman"/>
                <w:sz w:val="24"/>
                <w:szCs w:val="24"/>
                <w:lang w:eastAsia="ru-RU" w:bidi="en-US"/>
              </w:rPr>
            </w:pPr>
            <w:r w:rsidRPr="003A6E13">
              <w:rPr>
                <w:rFonts w:ascii="Times New Roman" w:eastAsia="Times New Roman" w:hAnsi="Times New Roman" w:cs="Times New Roman"/>
                <w:sz w:val="24"/>
                <w:szCs w:val="24"/>
                <w:lang w:eastAsia="ru-RU" w:bidi="en-US"/>
              </w:rPr>
              <w:t>Организация различных видов продуктивной деятельности дошкольников;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val="en-US" w:eastAsia="ru-RU" w:bidi="en-US"/>
              </w:rPr>
            </w:pPr>
            <w:r w:rsidRPr="003A6E13">
              <w:rPr>
                <w:rFonts w:ascii="Times New Roman" w:eastAsia="Times New Roman" w:hAnsi="Times New Roman" w:cs="Times New Roman"/>
                <w:sz w:val="24"/>
                <w:szCs w:val="24"/>
                <w:lang w:val="en-US" w:eastAsia="ru-RU" w:bidi="en-US"/>
              </w:rPr>
              <w:t>3</w:t>
            </w:r>
          </w:p>
        </w:tc>
      </w:tr>
      <w:tr w:rsidR="003A6E13" w:rsidRPr="003A6E13" w:rsidTr="0030611F">
        <w:trPr>
          <w:cantSplit/>
        </w:trPr>
        <w:tc>
          <w:tcPr>
            <w:tcW w:w="2547" w:type="dxa"/>
            <w:vMerge/>
            <w:tcBorders>
              <w:left w:val="single" w:sz="4" w:space="0" w:color="auto"/>
              <w:right w:val="single" w:sz="4" w:space="0" w:color="auto"/>
            </w:tcBorders>
            <w:vAlign w:val="center"/>
          </w:tcPr>
          <w:p w:rsidR="003A6E13" w:rsidRPr="003A6E13" w:rsidRDefault="003A6E13" w:rsidP="003A6E13">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jc w:val="both"/>
              <w:rPr>
                <w:rFonts w:ascii="Times New Roman" w:eastAsia="Times New Roman" w:hAnsi="Times New Roman" w:cs="Times New Roman"/>
                <w:sz w:val="24"/>
                <w:szCs w:val="24"/>
                <w:lang w:val="en-US" w:eastAsia="ru-RU" w:bidi="en-US"/>
              </w:rPr>
            </w:pPr>
            <w:r w:rsidRPr="003A6E13">
              <w:rPr>
                <w:rFonts w:ascii="Times New Roman" w:eastAsia="Times New Roman" w:hAnsi="Times New Roman" w:cs="Times New Roman"/>
                <w:sz w:val="24"/>
                <w:szCs w:val="24"/>
                <w:lang w:val="en-US" w:eastAsia="ru-RU" w:bidi="en-US"/>
              </w:rPr>
              <w:t>Организация и проведение развлечений;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eastAsia="ru-RU" w:bidi="en-US"/>
              </w:rPr>
            </w:pPr>
            <w:r w:rsidRPr="003A6E13">
              <w:rPr>
                <w:rFonts w:ascii="Times New Roman" w:eastAsia="Times New Roman" w:hAnsi="Times New Roman" w:cs="Times New Roman"/>
                <w:sz w:val="24"/>
                <w:szCs w:val="24"/>
                <w:lang w:val="en-US" w:eastAsia="ru-RU" w:bidi="en-US"/>
              </w:rPr>
              <w:t>3</w:t>
            </w:r>
          </w:p>
        </w:tc>
      </w:tr>
      <w:tr w:rsidR="003A6E13" w:rsidRPr="003A6E13" w:rsidTr="0030611F">
        <w:trPr>
          <w:cantSplit/>
        </w:trPr>
        <w:tc>
          <w:tcPr>
            <w:tcW w:w="2547" w:type="dxa"/>
            <w:vMerge/>
            <w:tcBorders>
              <w:left w:val="single" w:sz="4" w:space="0" w:color="auto"/>
              <w:right w:val="single" w:sz="4" w:space="0" w:color="auto"/>
            </w:tcBorders>
            <w:vAlign w:val="center"/>
          </w:tcPr>
          <w:p w:rsidR="003A6E13" w:rsidRPr="003A6E13" w:rsidRDefault="003A6E13" w:rsidP="003A6E13">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jc w:val="both"/>
              <w:rPr>
                <w:rFonts w:ascii="Times New Roman" w:eastAsia="Times New Roman" w:hAnsi="Times New Roman" w:cs="Times New Roman"/>
                <w:sz w:val="24"/>
                <w:szCs w:val="24"/>
                <w:lang w:eastAsia="ru-RU" w:bidi="en-US"/>
              </w:rPr>
            </w:pPr>
            <w:r w:rsidRPr="003A6E13">
              <w:rPr>
                <w:rFonts w:ascii="Times New Roman" w:eastAsia="Times New Roman" w:hAnsi="Times New Roman" w:cs="Times New Roman"/>
                <w:sz w:val="24"/>
                <w:szCs w:val="24"/>
                <w:lang w:eastAsia="ru-RU" w:bidi="en-US"/>
              </w:rPr>
              <w:t>Участие в подготовке и проведении праздников в образовательном учреждении;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val="en-US" w:eastAsia="ru-RU" w:bidi="en-US"/>
              </w:rPr>
            </w:pPr>
            <w:r w:rsidRPr="003A6E13">
              <w:rPr>
                <w:rFonts w:ascii="Times New Roman" w:eastAsia="Times New Roman" w:hAnsi="Times New Roman" w:cs="Times New Roman"/>
                <w:sz w:val="24"/>
                <w:szCs w:val="24"/>
                <w:lang w:val="en-US" w:eastAsia="ru-RU" w:bidi="en-US"/>
              </w:rPr>
              <w:t>4</w:t>
            </w:r>
          </w:p>
        </w:tc>
      </w:tr>
      <w:tr w:rsidR="003A6E13" w:rsidRPr="003A6E13" w:rsidTr="0030611F">
        <w:trPr>
          <w:cantSplit/>
        </w:trPr>
        <w:tc>
          <w:tcPr>
            <w:tcW w:w="2547" w:type="dxa"/>
            <w:vMerge/>
            <w:tcBorders>
              <w:left w:val="single" w:sz="4" w:space="0" w:color="auto"/>
              <w:right w:val="single" w:sz="4" w:space="0" w:color="auto"/>
            </w:tcBorders>
            <w:vAlign w:val="center"/>
          </w:tcPr>
          <w:p w:rsidR="003A6E13" w:rsidRPr="003A6E13" w:rsidRDefault="003A6E13" w:rsidP="003A6E13">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jc w:val="both"/>
              <w:rPr>
                <w:rFonts w:ascii="Times New Roman" w:eastAsia="Times New Roman" w:hAnsi="Times New Roman" w:cs="Times New Roman"/>
                <w:sz w:val="24"/>
                <w:szCs w:val="24"/>
                <w:lang w:eastAsia="ru-RU" w:bidi="en-US"/>
              </w:rPr>
            </w:pPr>
            <w:r w:rsidRPr="003A6E13">
              <w:rPr>
                <w:rFonts w:ascii="Times New Roman" w:eastAsia="Times New Roman" w:hAnsi="Times New Roman" w:cs="Times New Roman"/>
                <w:sz w:val="24"/>
                <w:szCs w:val="24"/>
                <w:lang w:eastAsia="ru-RU" w:bidi="en-US"/>
              </w:rPr>
              <w:t>Наблюдение и анализ игровой, трудовой, продуктивной деятельности и общения детей, организация и проведение праздников и развлечений;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val="en-US" w:eastAsia="ru-RU" w:bidi="en-US"/>
              </w:rPr>
            </w:pPr>
            <w:r w:rsidRPr="003A6E13">
              <w:rPr>
                <w:rFonts w:ascii="Times New Roman" w:eastAsia="Times New Roman" w:hAnsi="Times New Roman" w:cs="Times New Roman"/>
                <w:sz w:val="24"/>
                <w:szCs w:val="24"/>
                <w:lang w:val="en-US" w:eastAsia="ru-RU" w:bidi="en-US"/>
              </w:rPr>
              <w:t>3</w:t>
            </w:r>
          </w:p>
        </w:tc>
      </w:tr>
      <w:tr w:rsidR="003A6E13" w:rsidRPr="003A6E13" w:rsidTr="0030611F">
        <w:trPr>
          <w:cantSplit/>
        </w:trPr>
        <w:tc>
          <w:tcPr>
            <w:tcW w:w="2547" w:type="dxa"/>
            <w:vMerge/>
            <w:tcBorders>
              <w:left w:val="single" w:sz="4" w:space="0" w:color="auto"/>
              <w:right w:val="single" w:sz="4" w:space="0" w:color="auto"/>
            </w:tcBorders>
            <w:vAlign w:val="center"/>
          </w:tcPr>
          <w:p w:rsidR="003A6E13" w:rsidRPr="003A6E13" w:rsidRDefault="003A6E13" w:rsidP="003A6E13">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jc w:val="both"/>
              <w:rPr>
                <w:rFonts w:ascii="Times New Roman" w:eastAsia="Times New Roman" w:hAnsi="Times New Roman" w:cs="Times New Roman"/>
                <w:sz w:val="24"/>
                <w:szCs w:val="24"/>
                <w:lang w:eastAsia="ru-RU" w:bidi="en-US"/>
              </w:rPr>
            </w:pPr>
            <w:r w:rsidRPr="003A6E13">
              <w:rPr>
                <w:rFonts w:ascii="Times New Roman" w:eastAsia="Times New Roman" w:hAnsi="Times New Roman" w:cs="Times New Roman"/>
                <w:sz w:val="24"/>
                <w:szCs w:val="24"/>
                <w:lang w:eastAsia="ru-RU" w:bidi="en-US"/>
              </w:rPr>
              <w:t>Наблюдение за формированием игровых, трудовых умений, развитием творческих способностей, мелкой моторики у дошкольников;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val="en-US" w:eastAsia="ru-RU" w:bidi="en-US"/>
              </w:rPr>
            </w:pPr>
            <w:r w:rsidRPr="003A6E13">
              <w:rPr>
                <w:rFonts w:ascii="Times New Roman" w:eastAsia="Times New Roman" w:hAnsi="Times New Roman" w:cs="Times New Roman"/>
                <w:sz w:val="24"/>
                <w:szCs w:val="24"/>
                <w:lang w:val="en-US" w:eastAsia="ru-RU" w:bidi="en-US"/>
              </w:rPr>
              <w:t>4</w:t>
            </w:r>
          </w:p>
        </w:tc>
      </w:tr>
      <w:tr w:rsidR="003A6E13" w:rsidRPr="003A6E13" w:rsidTr="0030611F">
        <w:trPr>
          <w:cantSplit/>
        </w:trPr>
        <w:tc>
          <w:tcPr>
            <w:tcW w:w="2547" w:type="dxa"/>
            <w:vMerge/>
            <w:tcBorders>
              <w:left w:val="single" w:sz="4" w:space="0" w:color="auto"/>
              <w:right w:val="single" w:sz="4" w:space="0" w:color="auto"/>
            </w:tcBorders>
            <w:vAlign w:val="center"/>
          </w:tcPr>
          <w:p w:rsidR="003A6E13" w:rsidRPr="003A6E13" w:rsidRDefault="003A6E13" w:rsidP="003A6E13">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jc w:val="both"/>
              <w:rPr>
                <w:rFonts w:ascii="Times New Roman" w:eastAsia="Times New Roman" w:hAnsi="Times New Roman" w:cs="Times New Roman"/>
                <w:sz w:val="24"/>
                <w:szCs w:val="24"/>
                <w:lang w:val="en-US" w:eastAsia="ru-RU" w:bidi="en-US"/>
              </w:rPr>
            </w:pPr>
            <w:r w:rsidRPr="003A6E13">
              <w:rPr>
                <w:rFonts w:ascii="Times New Roman" w:eastAsia="Times New Roman" w:hAnsi="Times New Roman" w:cs="Times New Roman"/>
                <w:sz w:val="24"/>
                <w:szCs w:val="24"/>
                <w:lang w:val="en-US" w:eastAsia="ru-RU" w:bidi="en-US"/>
              </w:rPr>
              <w:t>Оценка продуктов детской деятельности;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eastAsia="ru-RU" w:bidi="en-US"/>
              </w:rPr>
            </w:pPr>
            <w:r w:rsidRPr="003A6E13">
              <w:rPr>
                <w:rFonts w:ascii="Times New Roman" w:eastAsia="Times New Roman" w:hAnsi="Times New Roman" w:cs="Times New Roman"/>
                <w:sz w:val="24"/>
                <w:szCs w:val="24"/>
                <w:lang w:val="en-US" w:eastAsia="ru-RU" w:bidi="en-US"/>
              </w:rPr>
              <w:t>3</w:t>
            </w:r>
          </w:p>
        </w:tc>
      </w:tr>
      <w:tr w:rsidR="003A6E13" w:rsidRPr="003A6E13" w:rsidTr="0030611F">
        <w:trPr>
          <w:cantSplit/>
        </w:trPr>
        <w:tc>
          <w:tcPr>
            <w:tcW w:w="2547" w:type="dxa"/>
            <w:vMerge/>
            <w:tcBorders>
              <w:left w:val="single" w:sz="4" w:space="0" w:color="auto"/>
              <w:bottom w:val="single" w:sz="4" w:space="0" w:color="auto"/>
              <w:right w:val="single" w:sz="4" w:space="0" w:color="auto"/>
            </w:tcBorders>
            <w:vAlign w:val="center"/>
          </w:tcPr>
          <w:p w:rsidR="003A6E13" w:rsidRPr="003A6E13" w:rsidRDefault="003A6E13" w:rsidP="003A6E13">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jc w:val="both"/>
              <w:rPr>
                <w:rFonts w:ascii="Times New Roman" w:eastAsia="Times New Roman" w:hAnsi="Times New Roman" w:cs="Times New Roman"/>
                <w:sz w:val="24"/>
                <w:szCs w:val="24"/>
                <w:lang w:eastAsia="ru-RU" w:bidi="en-US"/>
              </w:rPr>
            </w:pPr>
            <w:r w:rsidRPr="003A6E13">
              <w:rPr>
                <w:rFonts w:ascii="Times New Roman" w:eastAsia="Times New Roman" w:hAnsi="Times New Roman" w:cs="Times New Roman"/>
                <w:sz w:val="24"/>
                <w:szCs w:val="24"/>
                <w:lang w:eastAsia="ru-RU" w:bidi="en-US"/>
              </w:rPr>
              <w:t>Разработка предложений по коррекции организации различных видов деятельности и общения детей;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val="en-US" w:eastAsia="ru-RU" w:bidi="en-US"/>
              </w:rPr>
            </w:pPr>
            <w:r w:rsidRPr="003A6E13">
              <w:rPr>
                <w:rFonts w:ascii="Times New Roman" w:eastAsia="Times New Roman" w:hAnsi="Times New Roman" w:cs="Times New Roman"/>
                <w:sz w:val="24"/>
                <w:szCs w:val="24"/>
                <w:lang w:val="en-US" w:eastAsia="ru-RU" w:bidi="en-US"/>
              </w:rPr>
              <w:t>4</w:t>
            </w:r>
          </w:p>
        </w:tc>
      </w:tr>
      <w:tr w:rsidR="003A6E13" w:rsidRPr="003A6E13" w:rsidTr="0030611F">
        <w:trPr>
          <w:cantSplit/>
        </w:trPr>
        <w:tc>
          <w:tcPr>
            <w:tcW w:w="2547" w:type="dxa"/>
            <w:tcBorders>
              <w:top w:val="single" w:sz="4" w:space="0" w:color="auto"/>
              <w:left w:val="single" w:sz="4" w:space="0" w:color="auto"/>
              <w:bottom w:val="single" w:sz="4" w:space="0" w:color="auto"/>
              <w:right w:val="single" w:sz="4" w:space="0" w:color="auto"/>
            </w:tcBorders>
            <w:vAlign w:val="center"/>
          </w:tcPr>
          <w:p w:rsidR="003A6E13" w:rsidRPr="003A6E13" w:rsidRDefault="003A6E13" w:rsidP="003A6E13">
            <w:pPr>
              <w:spacing w:after="0" w:line="240" w:lineRule="atLeast"/>
              <w:rPr>
                <w:rFonts w:ascii="Times New Roman" w:eastAsia="Times New Roman" w:hAnsi="Times New Roman" w:cs="Times New Roman"/>
                <w:b/>
                <w:bCs/>
                <w:sz w:val="24"/>
                <w:szCs w:val="24"/>
                <w:lang w:eastAsia="ru-RU"/>
              </w:rPr>
            </w:pPr>
            <w:r w:rsidRPr="003A6E13">
              <w:rPr>
                <w:rFonts w:ascii="Times New Roman" w:eastAsia="Times New Roman" w:hAnsi="Times New Roman" w:cs="Times New Roman"/>
                <w:b/>
                <w:bCs/>
                <w:sz w:val="24"/>
                <w:szCs w:val="24"/>
                <w:lang w:eastAsia="ru-RU"/>
              </w:rPr>
              <w:t>Тема 3. Организация занятий по основным общеобразовательным программам дошкольного образования.</w:t>
            </w:r>
          </w:p>
        </w:tc>
        <w:tc>
          <w:tcPr>
            <w:tcW w:w="6237"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tLeast"/>
              <w:rPr>
                <w:rFonts w:ascii="Times New Roman" w:eastAsia="Times New Roman" w:hAnsi="Times New Roman" w:cs="Times New Roman"/>
                <w:b/>
                <w:i/>
                <w:sz w:val="24"/>
                <w:szCs w:val="24"/>
                <w:lang w:eastAsia="ru-RU"/>
              </w:rPr>
            </w:pPr>
            <w:r w:rsidRPr="003A6E13">
              <w:rPr>
                <w:rFonts w:ascii="Times New Roman" w:eastAsia="Times New Roman" w:hAnsi="Times New Roman" w:cs="Times New Roman"/>
                <w:b/>
                <w:i/>
                <w:sz w:val="24"/>
                <w:szCs w:val="24"/>
                <w:lang w:eastAsia="ru-RU"/>
              </w:rPr>
              <w:t>Виды работ</w:t>
            </w:r>
          </w:p>
        </w:tc>
        <w:tc>
          <w:tcPr>
            <w:tcW w:w="1276"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tLeast"/>
              <w:jc w:val="center"/>
              <w:rPr>
                <w:rFonts w:ascii="Times New Roman" w:eastAsia="Times New Roman" w:hAnsi="Times New Roman" w:cs="Times New Roman"/>
                <w:b/>
                <w:sz w:val="24"/>
                <w:szCs w:val="24"/>
                <w:lang w:eastAsia="ru-RU"/>
              </w:rPr>
            </w:pPr>
            <w:r w:rsidRPr="003A6E13">
              <w:rPr>
                <w:rFonts w:ascii="Times New Roman" w:eastAsia="Times New Roman" w:hAnsi="Times New Roman" w:cs="Times New Roman"/>
                <w:b/>
                <w:sz w:val="24"/>
                <w:szCs w:val="24"/>
                <w:lang w:eastAsia="ru-RU"/>
              </w:rPr>
              <w:t>42</w:t>
            </w:r>
          </w:p>
          <w:p w:rsidR="003A6E13" w:rsidRPr="003A6E13" w:rsidRDefault="003A6E13" w:rsidP="003A6E13">
            <w:pPr>
              <w:widowControl w:val="0"/>
              <w:autoSpaceDE w:val="0"/>
              <w:autoSpaceDN w:val="0"/>
              <w:adjustRightInd w:val="0"/>
              <w:spacing w:after="0" w:line="240" w:lineRule="atLeast"/>
              <w:jc w:val="center"/>
              <w:rPr>
                <w:rFonts w:ascii="Times New Roman" w:eastAsia="Times New Roman" w:hAnsi="Times New Roman" w:cs="Times New Roman"/>
                <w:b/>
                <w:sz w:val="24"/>
                <w:szCs w:val="24"/>
                <w:lang w:eastAsia="ru-RU"/>
              </w:rPr>
            </w:pPr>
          </w:p>
          <w:p w:rsidR="003A6E13" w:rsidRPr="003A6E13" w:rsidRDefault="003A6E13" w:rsidP="003A6E13">
            <w:pPr>
              <w:widowControl w:val="0"/>
              <w:autoSpaceDE w:val="0"/>
              <w:autoSpaceDN w:val="0"/>
              <w:adjustRightInd w:val="0"/>
              <w:spacing w:after="0" w:line="240" w:lineRule="atLeast"/>
              <w:jc w:val="center"/>
              <w:rPr>
                <w:rFonts w:ascii="Times New Roman" w:eastAsia="Times New Roman" w:hAnsi="Times New Roman" w:cs="Times New Roman"/>
                <w:b/>
                <w:sz w:val="24"/>
                <w:szCs w:val="24"/>
                <w:lang w:eastAsia="ru-RU"/>
              </w:rPr>
            </w:pPr>
          </w:p>
        </w:tc>
      </w:tr>
      <w:tr w:rsidR="003A6E13" w:rsidRPr="003A6E13" w:rsidTr="0030611F">
        <w:trPr>
          <w:cantSplit/>
        </w:trPr>
        <w:tc>
          <w:tcPr>
            <w:tcW w:w="2547" w:type="dxa"/>
            <w:vMerge w:val="restart"/>
            <w:tcBorders>
              <w:top w:val="single" w:sz="4" w:space="0" w:color="auto"/>
              <w:left w:val="single" w:sz="4" w:space="0" w:color="auto"/>
              <w:right w:val="single" w:sz="4" w:space="0" w:color="auto"/>
            </w:tcBorders>
            <w:vAlign w:val="center"/>
          </w:tcPr>
          <w:p w:rsidR="003A6E13" w:rsidRPr="003A6E13" w:rsidRDefault="003A6E13" w:rsidP="003A6E13">
            <w:pPr>
              <w:spacing w:after="0" w:line="240" w:lineRule="atLeast"/>
              <w:rPr>
                <w:rFonts w:ascii="Times New Roman" w:eastAsia="Times New Roman" w:hAnsi="Times New Roman" w:cs="Times New Roman"/>
                <w:b/>
                <w:bCs/>
                <w:sz w:val="24"/>
                <w:szCs w:val="24"/>
                <w:lang w:eastAsia="ru-RU"/>
              </w:rPr>
            </w:pPr>
          </w:p>
          <w:p w:rsidR="003A6E13" w:rsidRPr="003A6E13" w:rsidRDefault="003A6E13" w:rsidP="003A6E13">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jc w:val="both"/>
              <w:rPr>
                <w:rFonts w:ascii="Times New Roman" w:eastAsia="Times New Roman" w:hAnsi="Times New Roman" w:cs="Times New Roman"/>
                <w:sz w:val="24"/>
                <w:szCs w:val="24"/>
                <w:lang w:eastAsia="ru-RU" w:bidi="en-US"/>
              </w:rPr>
            </w:pPr>
            <w:r w:rsidRPr="003A6E13">
              <w:rPr>
                <w:rFonts w:ascii="Times New Roman" w:eastAsia="Times New Roman" w:hAnsi="Times New Roman" w:cs="Times New Roman"/>
                <w:sz w:val="24"/>
                <w:szCs w:val="24"/>
                <w:lang w:eastAsia="ru-RU" w:bidi="en-US"/>
              </w:rPr>
              <w:t>Определение целей и задач обучения, воспитания и развития личности дошкольника при составлении конспектов занятий, экскурсий, наблюдений;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val="en-US" w:eastAsia="ru-RU" w:bidi="en-US"/>
              </w:rPr>
            </w:pPr>
            <w:r w:rsidRPr="003A6E13">
              <w:rPr>
                <w:rFonts w:ascii="Times New Roman" w:eastAsia="Times New Roman" w:hAnsi="Times New Roman" w:cs="Times New Roman"/>
                <w:sz w:val="24"/>
                <w:szCs w:val="24"/>
                <w:lang w:val="en-US" w:eastAsia="ru-RU" w:bidi="en-US"/>
              </w:rPr>
              <w:t>4</w:t>
            </w:r>
          </w:p>
        </w:tc>
      </w:tr>
      <w:tr w:rsidR="003A6E13" w:rsidRPr="003A6E13" w:rsidTr="0030611F">
        <w:trPr>
          <w:cantSplit/>
        </w:trPr>
        <w:tc>
          <w:tcPr>
            <w:tcW w:w="2547" w:type="dxa"/>
            <w:vMerge/>
            <w:tcBorders>
              <w:left w:val="single" w:sz="4" w:space="0" w:color="auto"/>
              <w:right w:val="single" w:sz="4" w:space="0" w:color="auto"/>
            </w:tcBorders>
            <w:vAlign w:val="center"/>
          </w:tcPr>
          <w:p w:rsidR="003A6E13" w:rsidRPr="003A6E13" w:rsidRDefault="003A6E13" w:rsidP="003A6E13">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jc w:val="both"/>
              <w:rPr>
                <w:rFonts w:ascii="Times New Roman" w:eastAsia="Times New Roman" w:hAnsi="Times New Roman" w:cs="Times New Roman"/>
                <w:sz w:val="24"/>
                <w:szCs w:val="24"/>
                <w:lang w:eastAsia="ru-RU" w:bidi="en-US"/>
              </w:rPr>
            </w:pPr>
            <w:r w:rsidRPr="003A6E13">
              <w:rPr>
                <w:rFonts w:ascii="Times New Roman" w:eastAsia="Times New Roman" w:hAnsi="Times New Roman" w:cs="Times New Roman"/>
                <w:sz w:val="24"/>
                <w:szCs w:val="24"/>
                <w:lang w:eastAsia="ru-RU" w:bidi="en-US"/>
              </w:rPr>
              <w:t>Составление конспектов занятий с учетом особенностей возраста, группы и отдельных воспитанников;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val="en-US" w:eastAsia="ru-RU" w:bidi="en-US"/>
              </w:rPr>
            </w:pPr>
            <w:r w:rsidRPr="003A6E13">
              <w:rPr>
                <w:rFonts w:ascii="Times New Roman" w:eastAsia="Times New Roman" w:hAnsi="Times New Roman" w:cs="Times New Roman"/>
                <w:sz w:val="24"/>
                <w:szCs w:val="24"/>
                <w:lang w:val="en-US" w:eastAsia="ru-RU" w:bidi="en-US"/>
              </w:rPr>
              <w:t>4</w:t>
            </w:r>
          </w:p>
        </w:tc>
      </w:tr>
      <w:tr w:rsidR="003A6E13" w:rsidRPr="003A6E13" w:rsidTr="0030611F">
        <w:trPr>
          <w:cantSplit/>
        </w:trPr>
        <w:tc>
          <w:tcPr>
            <w:tcW w:w="2547" w:type="dxa"/>
            <w:vMerge/>
            <w:tcBorders>
              <w:left w:val="single" w:sz="4" w:space="0" w:color="auto"/>
              <w:right w:val="single" w:sz="4" w:space="0" w:color="auto"/>
            </w:tcBorders>
            <w:vAlign w:val="center"/>
          </w:tcPr>
          <w:p w:rsidR="003A6E13" w:rsidRPr="003A6E13" w:rsidRDefault="003A6E13" w:rsidP="003A6E13">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jc w:val="both"/>
              <w:rPr>
                <w:rFonts w:ascii="Times New Roman" w:eastAsia="Times New Roman" w:hAnsi="Times New Roman" w:cs="Times New Roman"/>
                <w:sz w:val="24"/>
                <w:szCs w:val="24"/>
                <w:lang w:eastAsia="ru-RU" w:bidi="en-US"/>
              </w:rPr>
            </w:pPr>
            <w:r w:rsidRPr="003A6E13">
              <w:rPr>
                <w:rFonts w:ascii="Times New Roman" w:eastAsia="Times New Roman" w:hAnsi="Times New Roman" w:cs="Times New Roman"/>
                <w:sz w:val="24"/>
                <w:szCs w:val="24"/>
                <w:lang w:eastAsia="ru-RU" w:bidi="en-US"/>
              </w:rPr>
              <w:t>Организация и проведение групповых и индивидуальных занятий по различным разделам программы;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val="en-US" w:eastAsia="ru-RU" w:bidi="en-US"/>
              </w:rPr>
            </w:pPr>
            <w:r w:rsidRPr="003A6E13">
              <w:rPr>
                <w:rFonts w:ascii="Times New Roman" w:eastAsia="Times New Roman" w:hAnsi="Times New Roman" w:cs="Times New Roman"/>
                <w:sz w:val="24"/>
                <w:szCs w:val="24"/>
                <w:lang w:val="en-US" w:eastAsia="ru-RU" w:bidi="en-US"/>
              </w:rPr>
              <w:t>4</w:t>
            </w:r>
          </w:p>
        </w:tc>
      </w:tr>
      <w:tr w:rsidR="003A6E13" w:rsidRPr="003A6E13" w:rsidTr="0030611F">
        <w:trPr>
          <w:cantSplit/>
        </w:trPr>
        <w:tc>
          <w:tcPr>
            <w:tcW w:w="2547" w:type="dxa"/>
            <w:vMerge/>
            <w:tcBorders>
              <w:left w:val="single" w:sz="4" w:space="0" w:color="auto"/>
              <w:right w:val="single" w:sz="4" w:space="0" w:color="auto"/>
            </w:tcBorders>
            <w:vAlign w:val="center"/>
          </w:tcPr>
          <w:p w:rsidR="003A6E13" w:rsidRPr="003A6E13" w:rsidRDefault="003A6E13" w:rsidP="003A6E13">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jc w:val="both"/>
              <w:rPr>
                <w:rFonts w:ascii="Times New Roman" w:eastAsia="Times New Roman" w:hAnsi="Times New Roman" w:cs="Times New Roman"/>
                <w:sz w:val="24"/>
                <w:szCs w:val="24"/>
                <w:lang w:eastAsia="ru-RU" w:bidi="en-US"/>
              </w:rPr>
            </w:pPr>
            <w:r w:rsidRPr="003A6E13">
              <w:rPr>
                <w:rFonts w:ascii="Times New Roman" w:eastAsia="Times New Roman" w:hAnsi="Times New Roman" w:cs="Times New Roman"/>
                <w:sz w:val="24"/>
                <w:szCs w:val="24"/>
                <w:lang w:eastAsia="ru-RU" w:bidi="en-US"/>
              </w:rPr>
              <w:t>Организация и проведение наблюдений за явлениями живой и неживой  природы, общественными явлениями, транспортом и т.п.;</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eastAsia="ru-RU" w:bidi="en-US"/>
              </w:rPr>
            </w:pPr>
            <w:r w:rsidRPr="003A6E13">
              <w:rPr>
                <w:rFonts w:ascii="Times New Roman" w:eastAsia="Times New Roman" w:hAnsi="Times New Roman" w:cs="Times New Roman"/>
                <w:sz w:val="24"/>
                <w:szCs w:val="24"/>
                <w:lang w:val="en-US" w:eastAsia="ru-RU" w:bidi="en-US"/>
              </w:rPr>
              <w:t>4</w:t>
            </w:r>
          </w:p>
        </w:tc>
      </w:tr>
      <w:tr w:rsidR="003A6E13" w:rsidRPr="003A6E13" w:rsidTr="0030611F">
        <w:trPr>
          <w:cantSplit/>
        </w:trPr>
        <w:tc>
          <w:tcPr>
            <w:tcW w:w="2547" w:type="dxa"/>
            <w:vMerge/>
            <w:tcBorders>
              <w:left w:val="single" w:sz="4" w:space="0" w:color="auto"/>
              <w:right w:val="single" w:sz="4" w:space="0" w:color="auto"/>
            </w:tcBorders>
            <w:vAlign w:val="center"/>
          </w:tcPr>
          <w:p w:rsidR="003A6E13" w:rsidRPr="003A6E13" w:rsidRDefault="003A6E13" w:rsidP="003A6E13">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jc w:val="both"/>
              <w:rPr>
                <w:rFonts w:ascii="Times New Roman" w:eastAsia="Times New Roman" w:hAnsi="Times New Roman" w:cs="Times New Roman"/>
                <w:sz w:val="24"/>
                <w:szCs w:val="24"/>
                <w:lang w:eastAsia="ru-RU" w:bidi="en-US"/>
              </w:rPr>
            </w:pPr>
            <w:r w:rsidRPr="003A6E13">
              <w:rPr>
                <w:rFonts w:ascii="Times New Roman" w:eastAsia="Times New Roman" w:hAnsi="Times New Roman" w:cs="Times New Roman"/>
                <w:sz w:val="24"/>
                <w:szCs w:val="24"/>
                <w:lang w:eastAsia="ru-RU" w:bidi="en-US"/>
              </w:rPr>
              <w:t>Организация и проведение экускурсий для ознакомления  детей с окружающим миром;</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val="en-US" w:eastAsia="ru-RU" w:bidi="en-US"/>
              </w:rPr>
            </w:pPr>
            <w:r w:rsidRPr="003A6E13">
              <w:rPr>
                <w:rFonts w:ascii="Times New Roman" w:eastAsia="Times New Roman" w:hAnsi="Times New Roman" w:cs="Times New Roman"/>
                <w:sz w:val="24"/>
                <w:szCs w:val="24"/>
                <w:lang w:val="en-US" w:eastAsia="ru-RU" w:bidi="en-US"/>
              </w:rPr>
              <w:t>3</w:t>
            </w:r>
          </w:p>
        </w:tc>
      </w:tr>
      <w:tr w:rsidR="003A6E13" w:rsidRPr="003A6E13" w:rsidTr="0030611F">
        <w:trPr>
          <w:cantSplit/>
        </w:trPr>
        <w:tc>
          <w:tcPr>
            <w:tcW w:w="2547" w:type="dxa"/>
            <w:vMerge/>
            <w:tcBorders>
              <w:left w:val="single" w:sz="4" w:space="0" w:color="auto"/>
              <w:right w:val="single" w:sz="4" w:space="0" w:color="auto"/>
            </w:tcBorders>
            <w:vAlign w:val="center"/>
          </w:tcPr>
          <w:p w:rsidR="003A6E13" w:rsidRPr="003A6E13" w:rsidRDefault="003A6E13" w:rsidP="003A6E13">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jc w:val="both"/>
              <w:rPr>
                <w:rFonts w:ascii="Times New Roman" w:eastAsia="Times New Roman" w:hAnsi="Times New Roman" w:cs="Times New Roman"/>
                <w:sz w:val="24"/>
                <w:szCs w:val="24"/>
                <w:lang w:eastAsia="ru-RU" w:bidi="en-US"/>
              </w:rPr>
            </w:pPr>
            <w:r w:rsidRPr="003A6E13">
              <w:rPr>
                <w:rFonts w:ascii="Times New Roman" w:eastAsia="Times New Roman" w:hAnsi="Times New Roman" w:cs="Times New Roman"/>
                <w:sz w:val="24"/>
                <w:szCs w:val="24"/>
                <w:lang w:eastAsia="ru-RU" w:bidi="en-US"/>
              </w:rPr>
              <w:t>Организация и проведение коррекционной работы с детьми, имеющими трудности в обучении;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val="en-US" w:eastAsia="ru-RU" w:bidi="en-US"/>
              </w:rPr>
            </w:pPr>
            <w:r w:rsidRPr="003A6E13">
              <w:rPr>
                <w:rFonts w:ascii="Times New Roman" w:eastAsia="Times New Roman" w:hAnsi="Times New Roman" w:cs="Times New Roman"/>
                <w:sz w:val="24"/>
                <w:szCs w:val="24"/>
                <w:lang w:val="en-US" w:eastAsia="ru-RU" w:bidi="en-US"/>
              </w:rPr>
              <w:t>4</w:t>
            </w:r>
          </w:p>
        </w:tc>
      </w:tr>
      <w:tr w:rsidR="003A6E13" w:rsidRPr="003A6E13" w:rsidTr="0030611F">
        <w:trPr>
          <w:cantSplit/>
        </w:trPr>
        <w:tc>
          <w:tcPr>
            <w:tcW w:w="2547" w:type="dxa"/>
            <w:vMerge/>
            <w:tcBorders>
              <w:left w:val="single" w:sz="4" w:space="0" w:color="auto"/>
              <w:right w:val="single" w:sz="4" w:space="0" w:color="auto"/>
            </w:tcBorders>
            <w:vAlign w:val="center"/>
          </w:tcPr>
          <w:p w:rsidR="003A6E13" w:rsidRPr="003A6E13" w:rsidRDefault="003A6E13" w:rsidP="003A6E13">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jc w:val="both"/>
              <w:rPr>
                <w:rFonts w:ascii="Times New Roman" w:eastAsia="Times New Roman" w:hAnsi="Times New Roman" w:cs="Times New Roman"/>
                <w:sz w:val="24"/>
                <w:szCs w:val="24"/>
                <w:lang w:eastAsia="ru-RU" w:bidi="en-US"/>
              </w:rPr>
            </w:pPr>
            <w:r w:rsidRPr="003A6E13">
              <w:rPr>
                <w:rFonts w:ascii="Times New Roman" w:eastAsia="Times New Roman" w:hAnsi="Times New Roman" w:cs="Times New Roman"/>
                <w:sz w:val="24"/>
                <w:szCs w:val="24"/>
                <w:lang w:eastAsia="ru-RU" w:bidi="en-US"/>
              </w:rPr>
              <w:t>Проведение диагностики и оценки результатов воспитания, обучения и развития дошкольников на занятиях с учетом возрастных и индивидуальных особенностей;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eastAsia="ru-RU" w:bidi="en-US"/>
              </w:rPr>
            </w:pPr>
            <w:r w:rsidRPr="003A6E13">
              <w:rPr>
                <w:rFonts w:ascii="Times New Roman" w:eastAsia="Times New Roman" w:hAnsi="Times New Roman" w:cs="Times New Roman"/>
                <w:sz w:val="24"/>
                <w:szCs w:val="24"/>
                <w:lang w:val="en-US" w:eastAsia="ru-RU" w:bidi="en-US"/>
              </w:rPr>
              <w:t>4</w:t>
            </w:r>
          </w:p>
        </w:tc>
      </w:tr>
      <w:tr w:rsidR="003A6E13" w:rsidRPr="003A6E13" w:rsidTr="0030611F">
        <w:trPr>
          <w:cantSplit/>
        </w:trPr>
        <w:tc>
          <w:tcPr>
            <w:tcW w:w="2547" w:type="dxa"/>
            <w:vMerge/>
            <w:tcBorders>
              <w:left w:val="single" w:sz="4" w:space="0" w:color="auto"/>
              <w:right w:val="single" w:sz="4" w:space="0" w:color="auto"/>
            </w:tcBorders>
            <w:vAlign w:val="center"/>
          </w:tcPr>
          <w:p w:rsidR="003A6E13" w:rsidRPr="003A6E13" w:rsidRDefault="003A6E13" w:rsidP="003A6E13">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jc w:val="both"/>
              <w:rPr>
                <w:rFonts w:ascii="Times New Roman" w:eastAsia="Times New Roman" w:hAnsi="Times New Roman" w:cs="Times New Roman"/>
                <w:sz w:val="24"/>
                <w:szCs w:val="24"/>
                <w:lang w:eastAsia="ru-RU" w:bidi="en-US"/>
              </w:rPr>
            </w:pPr>
            <w:r w:rsidRPr="003A6E13">
              <w:rPr>
                <w:rFonts w:ascii="Times New Roman" w:eastAsia="Times New Roman" w:hAnsi="Times New Roman" w:cs="Times New Roman"/>
                <w:sz w:val="24"/>
                <w:szCs w:val="24"/>
                <w:lang w:eastAsia="ru-RU" w:bidi="en-US"/>
              </w:rPr>
              <w:t>Составление психолого-педагогической характеристики ребенка;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val="en-US" w:eastAsia="ru-RU" w:bidi="en-US"/>
              </w:rPr>
            </w:pPr>
            <w:r w:rsidRPr="003A6E13">
              <w:rPr>
                <w:rFonts w:ascii="Times New Roman" w:eastAsia="Times New Roman" w:hAnsi="Times New Roman" w:cs="Times New Roman"/>
                <w:sz w:val="24"/>
                <w:szCs w:val="24"/>
                <w:lang w:val="en-US" w:eastAsia="ru-RU" w:bidi="en-US"/>
              </w:rPr>
              <w:t>3</w:t>
            </w:r>
          </w:p>
        </w:tc>
      </w:tr>
      <w:tr w:rsidR="003A6E13" w:rsidRPr="003A6E13" w:rsidTr="0030611F">
        <w:trPr>
          <w:cantSplit/>
        </w:trPr>
        <w:tc>
          <w:tcPr>
            <w:tcW w:w="2547" w:type="dxa"/>
            <w:vMerge/>
            <w:tcBorders>
              <w:left w:val="single" w:sz="4" w:space="0" w:color="auto"/>
              <w:right w:val="single" w:sz="4" w:space="0" w:color="auto"/>
            </w:tcBorders>
            <w:vAlign w:val="center"/>
          </w:tcPr>
          <w:p w:rsidR="003A6E13" w:rsidRPr="003A6E13" w:rsidRDefault="003A6E13" w:rsidP="003A6E13">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jc w:val="both"/>
              <w:rPr>
                <w:rFonts w:ascii="Times New Roman" w:eastAsia="Times New Roman" w:hAnsi="Times New Roman" w:cs="Times New Roman"/>
                <w:sz w:val="24"/>
                <w:szCs w:val="24"/>
                <w:lang w:eastAsia="ru-RU" w:bidi="en-US"/>
              </w:rPr>
            </w:pPr>
            <w:r w:rsidRPr="003A6E13">
              <w:rPr>
                <w:rFonts w:ascii="Times New Roman" w:eastAsia="Times New Roman" w:hAnsi="Times New Roman" w:cs="Times New Roman"/>
                <w:sz w:val="24"/>
                <w:szCs w:val="24"/>
                <w:lang w:eastAsia="ru-RU" w:bidi="en-US"/>
              </w:rPr>
              <w:t>Наблюдение и анализ различных видов занятий (экскурсий, наблюдений) в о разных возрастных группах;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val="en-US" w:eastAsia="ru-RU" w:bidi="en-US"/>
              </w:rPr>
            </w:pPr>
            <w:r w:rsidRPr="003A6E13">
              <w:rPr>
                <w:rFonts w:ascii="Times New Roman" w:eastAsia="Times New Roman" w:hAnsi="Times New Roman" w:cs="Times New Roman"/>
                <w:sz w:val="24"/>
                <w:szCs w:val="24"/>
                <w:lang w:val="en-US" w:eastAsia="ru-RU" w:bidi="en-US"/>
              </w:rPr>
              <w:t>3</w:t>
            </w:r>
          </w:p>
        </w:tc>
      </w:tr>
      <w:tr w:rsidR="003A6E13" w:rsidRPr="003A6E13" w:rsidTr="0030611F">
        <w:trPr>
          <w:cantSplit/>
        </w:trPr>
        <w:tc>
          <w:tcPr>
            <w:tcW w:w="2547" w:type="dxa"/>
            <w:vMerge/>
            <w:tcBorders>
              <w:left w:val="single" w:sz="4" w:space="0" w:color="auto"/>
              <w:right w:val="single" w:sz="4" w:space="0" w:color="auto"/>
            </w:tcBorders>
            <w:vAlign w:val="center"/>
          </w:tcPr>
          <w:p w:rsidR="003A6E13" w:rsidRPr="003A6E13" w:rsidRDefault="003A6E13" w:rsidP="003A6E13">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jc w:val="both"/>
              <w:rPr>
                <w:rFonts w:ascii="Times New Roman" w:eastAsia="Times New Roman" w:hAnsi="Times New Roman" w:cs="Times New Roman"/>
                <w:sz w:val="24"/>
                <w:szCs w:val="24"/>
                <w:lang w:eastAsia="ru-RU" w:bidi="en-US"/>
              </w:rPr>
            </w:pPr>
            <w:r w:rsidRPr="003A6E13">
              <w:rPr>
                <w:rFonts w:ascii="Times New Roman" w:eastAsia="Times New Roman" w:hAnsi="Times New Roman" w:cs="Times New Roman"/>
                <w:sz w:val="24"/>
                <w:szCs w:val="24"/>
                <w:lang w:eastAsia="ru-RU" w:bidi="en-US"/>
              </w:rPr>
              <w:t>Обсуждение отдельных занятий, экскурсий, наблюдений в диалоге с сокурсниками, руководителем педагогической практики, воспитателями, разработки предложений по их коррекции;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val="en-US" w:eastAsia="ru-RU" w:bidi="en-US"/>
              </w:rPr>
            </w:pPr>
            <w:r w:rsidRPr="003A6E13">
              <w:rPr>
                <w:rFonts w:ascii="Times New Roman" w:eastAsia="Times New Roman" w:hAnsi="Times New Roman" w:cs="Times New Roman"/>
                <w:sz w:val="24"/>
                <w:szCs w:val="24"/>
                <w:lang w:val="en-US" w:eastAsia="ru-RU" w:bidi="en-US"/>
              </w:rPr>
              <w:t>3</w:t>
            </w:r>
          </w:p>
        </w:tc>
      </w:tr>
      <w:tr w:rsidR="003A6E13" w:rsidRPr="003A6E13" w:rsidTr="0030611F">
        <w:trPr>
          <w:cantSplit/>
        </w:trPr>
        <w:tc>
          <w:tcPr>
            <w:tcW w:w="2547" w:type="dxa"/>
            <w:vMerge/>
            <w:tcBorders>
              <w:left w:val="single" w:sz="4" w:space="0" w:color="auto"/>
              <w:right w:val="single" w:sz="4" w:space="0" w:color="auto"/>
            </w:tcBorders>
            <w:vAlign w:val="center"/>
          </w:tcPr>
          <w:p w:rsidR="003A6E13" w:rsidRPr="003A6E13" w:rsidRDefault="003A6E13" w:rsidP="003A6E13">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jc w:val="both"/>
              <w:rPr>
                <w:rFonts w:ascii="Times New Roman" w:eastAsia="Times New Roman" w:hAnsi="Times New Roman" w:cs="Times New Roman"/>
                <w:sz w:val="24"/>
                <w:szCs w:val="24"/>
                <w:lang w:eastAsia="ru-RU" w:bidi="en-US"/>
              </w:rPr>
            </w:pPr>
            <w:r w:rsidRPr="003A6E13">
              <w:rPr>
                <w:rFonts w:ascii="Times New Roman" w:eastAsia="Times New Roman" w:hAnsi="Times New Roman" w:cs="Times New Roman"/>
                <w:sz w:val="24"/>
                <w:szCs w:val="24"/>
                <w:lang w:eastAsia="ru-RU" w:bidi="en-US"/>
              </w:rPr>
              <w:t>Осуществление самоанализа различных видов занятий (экскурсий, наблюдений);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val="en-US" w:eastAsia="ru-RU" w:bidi="en-US"/>
              </w:rPr>
            </w:pPr>
            <w:r w:rsidRPr="003A6E13">
              <w:rPr>
                <w:rFonts w:ascii="Times New Roman" w:eastAsia="Times New Roman" w:hAnsi="Times New Roman" w:cs="Times New Roman"/>
                <w:sz w:val="24"/>
                <w:szCs w:val="24"/>
                <w:lang w:val="en-US" w:eastAsia="ru-RU" w:bidi="en-US"/>
              </w:rPr>
              <w:t>3</w:t>
            </w:r>
          </w:p>
          <w:p w:rsidR="003A6E13" w:rsidRPr="003A6E13" w:rsidRDefault="003A6E13" w:rsidP="003A6E13">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eastAsia="ru-RU" w:bidi="en-US"/>
              </w:rPr>
            </w:pPr>
          </w:p>
        </w:tc>
      </w:tr>
      <w:tr w:rsidR="003A6E13" w:rsidRPr="003A6E13" w:rsidTr="0030611F">
        <w:trPr>
          <w:cantSplit/>
        </w:trPr>
        <w:tc>
          <w:tcPr>
            <w:tcW w:w="2547" w:type="dxa"/>
            <w:vMerge/>
            <w:tcBorders>
              <w:left w:val="single" w:sz="4" w:space="0" w:color="auto"/>
              <w:bottom w:val="single" w:sz="4" w:space="0" w:color="auto"/>
              <w:right w:val="single" w:sz="4" w:space="0" w:color="auto"/>
            </w:tcBorders>
            <w:vAlign w:val="center"/>
          </w:tcPr>
          <w:p w:rsidR="003A6E13" w:rsidRPr="003A6E13" w:rsidRDefault="003A6E13" w:rsidP="003A6E13">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jc w:val="both"/>
              <w:rPr>
                <w:rFonts w:ascii="Times New Roman" w:eastAsia="Times New Roman" w:hAnsi="Times New Roman" w:cs="Times New Roman"/>
                <w:sz w:val="24"/>
                <w:szCs w:val="24"/>
                <w:lang w:val="en-US" w:eastAsia="ru-RU" w:bidi="en-US"/>
              </w:rPr>
            </w:pPr>
            <w:r w:rsidRPr="003A6E13">
              <w:rPr>
                <w:rFonts w:ascii="Times New Roman" w:eastAsia="Times New Roman" w:hAnsi="Times New Roman" w:cs="Times New Roman"/>
                <w:sz w:val="24"/>
                <w:szCs w:val="24"/>
                <w:lang w:val="en-US" w:eastAsia="ru-RU" w:bidi="en-US"/>
              </w:rPr>
              <w:t>Оформление документации;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val="en-US" w:eastAsia="ru-RU" w:bidi="en-US"/>
              </w:rPr>
            </w:pPr>
            <w:r w:rsidRPr="003A6E13">
              <w:rPr>
                <w:rFonts w:ascii="Times New Roman" w:eastAsia="Times New Roman" w:hAnsi="Times New Roman" w:cs="Times New Roman"/>
                <w:sz w:val="24"/>
                <w:szCs w:val="24"/>
                <w:lang w:val="en-US" w:eastAsia="ru-RU" w:bidi="en-US"/>
              </w:rPr>
              <w:t>3</w:t>
            </w:r>
          </w:p>
        </w:tc>
      </w:tr>
      <w:tr w:rsidR="003A6E13" w:rsidRPr="003A6E13" w:rsidTr="0030611F">
        <w:trPr>
          <w:cantSplit/>
        </w:trPr>
        <w:tc>
          <w:tcPr>
            <w:tcW w:w="2547" w:type="dxa"/>
            <w:tcBorders>
              <w:top w:val="single" w:sz="4" w:space="0" w:color="auto"/>
              <w:left w:val="single" w:sz="4" w:space="0" w:color="auto"/>
              <w:bottom w:val="single" w:sz="4" w:space="0" w:color="auto"/>
              <w:right w:val="single" w:sz="4" w:space="0" w:color="auto"/>
            </w:tcBorders>
            <w:vAlign w:val="center"/>
          </w:tcPr>
          <w:p w:rsidR="003A6E13" w:rsidRPr="003A6E13" w:rsidRDefault="003A6E13" w:rsidP="003A6E13">
            <w:pPr>
              <w:spacing w:after="0" w:line="240" w:lineRule="atLeast"/>
              <w:rPr>
                <w:rFonts w:ascii="Times New Roman" w:eastAsia="Times New Roman" w:hAnsi="Times New Roman" w:cs="Times New Roman"/>
                <w:b/>
                <w:bCs/>
                <w:sz w:val="24"/>
                <w:szCs w:val="24"/>
                <w:lang w:eastAsia="ru-RU"/>
              </w:rPr>
            </w:pPr>
            <w:r w:rsidRPr="003A6E13">
              <w:rPr>
                <w:rFonts w:ascii="Times New Roman" w:eastAsia="Times New Roman" w:hAnsi="Times New Roman" w:cs="Times New Roman"/>
                <w:b/>
                <w:bCs/>
                <w:sz w:val="24"/>
                <w:szCs w:val="24"/>
                <w:lang w:eastAsia="ru-RU"/>
              </w:rPr>
              <w:t>Тема 4. Взаимодействие с родителями и сотрудниками образовательного учреждения.</w:t>
            </w:r>
          </w:p>
        </w:tc>
        <w:tc>
          <w:tcPr>
            <w:tcW w:w="6237"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after="0" w:line="240" w:lineRule="atLeast"/>
              <w:jc w:val="both"/>
              <w:rPr>
                <w:rFonts w:ascii="Times New Roman" w:eastAsia="Times New Roman" w:hAnsi="Times New Roman" w:cs="Times New Roman"/>
                <w:color w:val="555555"/>
                <w:sz w:val="24"/>
                <w:szCs w:val="24"/>
                <w:lang w:eastAsia="ru-RU"/>
              </w:rPr>
            </w:pPr>
            <w:r w:rsidRPr="003A6E13">
              <w:rPr>
                <w:rFonts w:ascii="Times New Roman" w:eastAsia="Times New Roman" w:hAnsi="Times New Roman" w:cs="Times New Roman"/>
                <w:b/>
                <w:i/>
                <w:sz w:val="24"/>
                <w:szCs w:val="24"/>
                <w:lang w:eastAsia="ru-RU"/>
              </w:rPr>
              <w:t>Виды работ</w:t>
            </w:r>
          </w:p>
        </w:tc>
        <w:tc>
          <w:tcPr>
            <w:tcW w:w="1276"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tLeast"/>
              <w:jc w:val="center"/>
              <w:rPr>
                <w:rFonts w:ascii="Times New Roman" w:eastAsia="Times New Roman" w:hAnsi="Times New Roman" w:cs="Times New Roman"/>
                <w:b/>
                <w:sz w:val="24"/>
                <w:szCs w:val="24"/>
                <w:lang w:eastAsia="ru-RU"/>
              </w:rPr>
            </w:pPr>
            <w:r w:rsidRPr="003A6E13">
              <w:rPr>
                <w:rFonts w:ascii="Times New Roman" w:eastAsia="Times New Roman" w:hAnsi="Times New Roman" w:cs="Times New Roman"/>
                <w:b/>
                <w:sz w:val="24"/>
                <w:szCs w:val="24"/>
                <w:lang w:eastAsia="ru-RU"/>
              </w:rPr>
              <w:t>15</w:t>
            </w:r>
          </w:p>
        </w:tc>
      </w:tr>
      <w:tr w:rsidR="003A6E13" w:rsidRPr="003A6E13" w:rsidTr="0030611F">
        <w:trPr>
          <w:cantSplit/>
        </w:trPr>
        <w:tc>
          <w:tcPr>
            <w:tcW w:w="2547" w:type="dxa"/>
            <w:vMerge w:val="restart"/>
            <w:tcBorders>
              <w:top w:val="single" w:sz="4" w:space="0" w:color="auto"/>
              <w:left w:val="single" w:sz="4" w:space="0" w:color="auto"/>
              <w:right w:val="single" w:sz="4" w:space="0" w:color="auto"/>
            </w:tcBorders>
            <w:vAlign w:val="center"/>
          </w:tcPr>
          <w:p w:rsidR="003A6E13" w:rsidRPr="003A6E13" w:rsidRDefault="003A6E13" w:rsidP="003A6E13">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jc w:val="both"/>
              <w:rPr>
                <w:rFonts w:ascii="Times New Roman" w:eastAsia="Times New Roman" w:hAnsi="Times New Roman" w:cs="Times New Roman"/>
                <w:sz w:val="24"/>
                <w:szCs w:val="24"/>
                <w:lang w:eastAsia="ru-RU" w:bidi="en-US"/>
              </w:rPr>
            </w:pPr>
            <w:r w:rsidRPr="003A6E13">
              <w:rPr>
                <w:rFonts w:ascii="Times New Roman" w:eastAsia="Times New Roman" w:hAnsi="Times New Roman" w:cs="Times New Roman"/>
                <w:sz w:val="24"/>
                <w:szCs w:val="24"/>
                <w:lang w:eastAsia="ru-RU" w:bidi="en-US"/>
              </w:rPr>
              <w:t>Планирование работы с родителями (лицами, их заменяющими);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val="en-US" w:eastAsia="ru-RU" w:bidi="en-US"/>
              </w:rPr>
            </w:pPr>
            <w:r w:rsidRPr="003A6E13">
              <w:rPr>
                <w:rFonts w:ascii="Times New Roman" w:eastAsia="Times New Roman" w:hAnsi="Times New Roman" w:cs="Times New Roman"/>
                <w:sz w:val="24"/>
                <w:szCs w:val="24"/>
                <w:lang w:val="en-US" w:eastAsia="ru-RU" w:bidi="en-US"/>
              </w:rPr>
              <w:t>4</w:t>
            </w:r>
          </w:p>
        </w:tc>
      </w:tr>
      <w:tr w:rsidR="003A6E13" w:rsidRPr="003A6E13" w:rsidTr="0030611F">
        <w:trPr>
          <w:cantSplit/>
        </w:trPr>
        <w:tc>
          <w:tcPr>
            <w:tcW w:w="2547" w:type="dxa"/>
            <w:vMerge/>
            <w:tcBorders>
              <w:left w:val="single" w:sz="4" w:space="0" w:color="auto"/>
              <w:right w:val="single" w:sz="4" w:space="0" w:color="auto"/>
            </w:tcBorders>
            <w:vAlign w:val="center"/>
          </w:tcPr>
          <w:p w:rsidR="003A6E13" w:rsidRPr="003A6E13" w:rsidRDefault="003A6E13" w:rsidP="003A6E13">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jc w:val="both"/>
              <w:rPr>
                <w:rFonts w:ascii="Times New Roman" w:eastAsia="Times New Roman" w:hAnsi="Times New Roman" w:cs="Times New Roman"/>
                <w:sz w:val="24"/>
                <w:szCs w:val="24"/>
                <w:lang w:eastAsia="ru-RU" w:bidi="en-US"/>
              </w:rPr>
            </w:pPr>
            <w:r w:rsidRPr="003A6E13">
              <w:rPr>
                <w:rFonts w:ascii="Times New Roman" w:eastAsia="Times New Roman" w:hAnsi="Times New Roman" w:cs="Times New Roman"/>
                <w:sz w:val="24"/>
                <w:szCs w:val="24"/>
                <w:lang w:eastAsia="ru-RU" w:bidi="en-US"/>
              </w:rPr>
              <w:t>Наблюдение за детьми и обсуждения с родителями достижений и трудностей в развитии ребенка;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val="en-US" w:eastAsia="ru-RU" w:bidi="en-US"/>
              </w:rPr>
            </w:pPr>
            <w:r w:rsidRPr="003A6E13">
              <w:rPr>
                <w:rFonts w:ascii="Times New Roman" w:eastAsia="Times New Roman" w:hAnsi="Times New Roman" w:cs="Times New Roman"/>
                <w:sz w:val="24"/>
                <w:szCs w:val="24"/>
                <w:lang w:val="en-US" w:eastAsia="ru-RU" w:bidi="en-US"/>
              </w:rPr>
              <w:t>3</w:t>
            </w:r>
          </w:p>
        </w:tc>
      </w:tr>
      <w:tr w:rsidR="003A6E13" w:rsidRPr="003A6E13" w:rsidTr="0030611F">
        <w:trPr>
          <w:cantSplit/>
        </w:trPr>
        <w:tc>
          <w:tcPr>
            <w:tcW w:w="2547" w:type="dxa"/>
            <w:vMerge/>
            <w:tcBorders>
              <w:left w:val="single" w:sz="4" w:space="0" w:color="auto"/>
              <w:right w:val="single" w:sz="4" w:space="0" w:color="auto"/>
            </w:tcBorders>
            <w:vAlign w:val="center"/>
          </w:tcPr>
          <w:p w:rsidR="003A6E13" w:rsidRPr="003A6E13" w:rsidRDefault="003A6E13" w:rsidP="003A6E13">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jc w:val="both"/>
              <w:rPr>
                <w:rFonts w:ascii="Times New Roman" w:eastAsia="Times New Roman" w:hAnsi="Times New Roman" w:cs="Times New Roman"/>
                <w:sz w:val="24"/>
                <w:szCs w:val="24"/>
                <w:lang w:eastAsia="ru-RU" w:bidi="en-US"/>
              </w:rPr>
            </w:pPr>
            <w:r w:rsidRPr="003A6E13">
              <w:rPr>
                <w:rFonts w:ascii="Times New Roman" w:eastAsia="Times New Roman" w:hAnsi="Times New Roman" w:cs="Times New Roman"/>
                <w:sz w:val="24"/>
                <w:szCs w:val="24"/>
                <w:lang w:eastAsia="ru-RU" w:bidi="en-US"/>
              </w:rPr>
              <w:t>Определение целей и задач работы с отдельной семьей по результатам наблюдений за ребенком, изучения особенностей семейного воспитания;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val="en-US" w:eastAsia="ru-RU" w:bidi="en-US"/>
              </w:rPr>
            </w:pPr>
            <w:r w:rsidRPr="003A6E13">
              <w:rPr>
                <w:rFonts w:ascii="Times New Roman" w:eastAsia="Times New Roman" w:hAnsi="Times New Roman" w:cs="Times New Roman"/>
                <w:sz w:val="24"/>
                <w:szCs w:val="24"/>
                <w:lang w:val="en-US" w:eastAsia="ru-RU" w:bidi="en-US"/>
              </w:rPr>
              <w:t>4</w:t>
            </w:r>
          </w:p>
          <w:p w:rsidR="003A6E13" w:rsidRPr="003A6E13" w:rsidRDefault="003A6E13" w:rsidP="003A6E13">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eastAsia="ru-RU" w:bidi="en-US"/>
              </w:rPr>
            </w:pPr>
          </w:p>
        </w:tc>
      </w:tr>
      <w:tr w:rsidR="003A6E13" w:rsidRPr="003A6E13" w:rsidTr="0030611F">
        <w:trPr>
          <w:cantSplit/>
        </w:trPr>
        <w:tc>
          <w:tcPr>
            <w:tcW w:w="2547" w:type="dxa"/>
            <w:vMerge/>
            <w:tcBorders>
              <w:left w:val="single" w:sz="4" w:space="0" w:color="auto"/>
              <w:right w:val="single" w:sz="4" w:space="0" w:color="auto"/>
            </w:tcBorders>
            <w:vAlign w:val="center"/>
          </w:tcPr>
          <w:p w:rsidR="003A6E13" w:rsidRPr="003A6E13" w:rsidRDefault="003A6E13" w:rsidP="003A6E13">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jc w:val="both"/>
              <w:rPr>
                <w:rFonts w:ascii="Times New Roman" w:eastAsia="Times New Roman" w:hAnsi="Times New Roman" w:cs="Times New Roman"/>
                <w:sz w:val="24"/>
                <w:szCs w:val="24"/>
                <w:lang w:eastAsia="ru-RU" w:bidi="en-US"/>
              </w:rPr>
            </w:pPr>
            <w:r w:rsidRPr="003A6E13">
              <w:rPr>
                <w:rFonts w:ascii="Times New Roman" w:eastAsia="Times New Roman" w:hAnsi="Times New Roman" w:cs="Times New Roman"/>
                <w:sz w:val="24"/>
                <w:szCs w:val="24"/>
                <w:lang w:eastAsia="ru-RU" w:bidi="en-US"/>
              </w:rPr>
              <w:t>Взаимодействие с администрацией образовательного учреждения, воспитателями, музыкальным работникам, руководителем физического воспитания, медицинским работником и другими сотрудниками;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val="en-US" w:eastAsia="ru-RU" w:bidi="en-US"/>
              </w:rPr>
            </w:pPr>
            <w:r w:rsidRPr="003A6E13">
              <w:rPr>
                <w:rFonts w:ascii="Times New Roman" w:eastAsia="Times New Roman" w:hAnsi="Times New Roman" w:cs="Times New Roman"/>
                <w:sz w:val="24"/>
                <w:szCs w:val="24"/>
                <w:lang w:val="en-US" w:eastAsia="ru-RU" w:bidi="en-US"/>
              </w:rPr>
              <w:t>2</w:t>
            </w:r>
          </w:p>
        </w:tc>
      </w:tr>
      <w:tr w:rsidR="003A6E13" w:rsidRPr="003A6E13" w:rsidTr="0030611F">
        <w:trPr>
          <w:cantSplit/>
        </w:trPr>
        <w:tc>
          <w:tcPr>
            <w:tcW w:w="2547" w:type="dxa"/>
            <w:vMerge/>
            <w:tcBorders>
              <w:left w:val="single" w:sz="4" w:space="0" w:color="auto"/>
              <w:bottom w:val="single" w:sz="4" w:space="0" w:color="auto"/>
              <w:right w:val="single" w:sz="4" w:space="0" w:color="auto"/>
            </w:tcBorders>
            <w:vAlign w:val="center"/>
          </w:tcPr>
          <w:p w:rsidR="003A6E13" w:rsidRPr="003A6E13" w:rsidRDefault="003A6E13" w:rsidP="003A6E13">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jc w:val="both"/>
              <w:rPr>
                <w:rFonts w:ascii="Times New Roman" w:eastAsia="Times New Roman" w:hAnsi="Times New Roman" w:cs="Times New Roman"/>
                <w:sz w:val="24"/>
                <w:szCs w:val="24"/>
                <w:lang w:val="en-US" w:eastAsia="ru-RU" w:bidi="en-US"/>
              </w:rPr>
            </w:pPr>
            <w:r w:rsidRPr="003A6E13">
              <w:rPr>
                <w:rFonts w:ascii="Times New Roman" w:eastAsia="Times New Roman" w:hAnsi="Times New Roman" w:cs="Times New Roman"/>
                <w:sz w:val="24"/>
                <w:szCs w:val="24"/>
                <w:lang w:val="en-US" w:eastAsia="ru-RU" w:bidi="en-US"/>
              </w:rPr>
              <w:t>Руководство работой помощника воспитателя;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val="en-US" w:eastAsia="ru-RU" w:bidi="en-US"/>
              </w:rPr>
            </w:pPr>
            <w:r w:rsidRPr="003A6E13">
              <w:rPr>
                <w:rFonts w:ascii="Times New Roman" w:eastAsia="Times New Roman" w:hAnsi="Times New Roman" w:cs="Times New Roman"/>
                <w:sz w:val="24"/>
                <w:szCs w:val="24"/>
                <w:lang w:val="en-US" w:eastAsia="ru-RU" w:bidi="en-US"/>
              </w:rPr>
              <w:t>2</w:t>
            </w:r>
          </w:p>
        </w:tc>
      </w:tr>
      <w:tr w:rsidR="003A6E13" w:rsidRPr="003A6E13" w:rsidTr="0030611F">
        <w:trPr>
          <w:cantSplit/>
        </w:trPr>
        <w:tc>
          <w:tcPr>
            <w:tcW w:w="2547" w:type="dxa"/>
            <w:tcBorders>
              <w:top w:val="single" w:sz="4" w:space="0" w:color="auto"/>
              <w:left w:val="single" w:sz="4" w:space="0" w:color="auto"/>
              <w:bottom w:val="single" w:sz="4" w:space="0" w:color="auto"/>
              <w:right w:val="single" w:sz="4" w:space="0" w:color="auto"/>
            </w:tcBorders>
            <w:vAlign w:val="center"/>
          </w:tcPr>
          <w:p w:rsidR="003A6E13" w:rsidRPr="003A6E13" w:rsidRDefault="003A6E13" w:rsidP="003A6E13">
            <w:pPr>
              <w:spacing w:after="0" w:line="240" w:lineRule="atLeast"/>
              <w:rPr>
                <w:rFonts w:ascii="Times New Roman" w:eastAsia="Times New Roman" w:hAnsi="Times New Roman" w:cs="Times New Roman"/>
                <w:b/>
                <w:bCs/>
                <w:sz w:val="24"/>
                <w:szCs w:val="24"/>
                <w:lang w:eastAsia="ru-RU"/>
              </w:rPr>
            </w:pPr>
            <w:r w:rsidRPr="003A6E13">
              <w:rPr>
                <w:rFonts w:ascii="Times New Roman" w:eastAsia="Times New Roman" w:hAnsi="Times New Roman" w:cs="Times New Roman"/>
                <w:b/>
                <w:bCs/>
                <w:sz w:val="24"/>
                <w:szCs w:val="24"/>
                <w:lang w:eastAsia="ru-RU"/>
              </w:rPr>
              <w:t>Тема 5. Методическое обеспечение образовательного процесса.</w:t>
            </w:r>
          </w:p>
        </w:tc>
        <w:tc>
          <w:tcPr>
            <w:tcW w:w="6237"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tLeast"/>
              <w:rPr>
                <w:rFonts w:ascii="Times New Roman" w:eastAsia="Times New Roman" w:hAnsi="Times New Roman" w:cs="Times New Roman"/>
                <w:sz w:val="24"/>
                <w:szCs w:val="24"/>
                <w:lang w:eastAsia="ru-RU"/>
              </w:rPr>
            </w:pPr>
            <w:r w:rsidRPr="003A6E13">
              <w:rPr>
                <w:rFonts w:ascii="Times New Roman" w:eastAsia="Times New Roman" w:hAnsi="Times New Roman" w:cs="Times New Roman"/>
                <w:b/>
                <w:i/>
                <w:sz w:val="24"/>
                <w:szCs w:val="24"/>
                <w:lang w:eastAsia="ru-RU"/>
              </w:rPr>
              <w:t>Виды работ</w:t>
            </w:r>
          </w:p>
        </w:tc>
        <w:tc>
          <w:tcPr>
            <w:tcW w:w="1276"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autoSpaceDE w:val="0"/>
              <w:autoSpaceDN w:val="0"/>
              <w:adjustRightInd w:val="0"/>
              <w:spacing w:after="0" w:line="240" w:lineRule="atLeast"/>
              <w:jc w:val="center"/>
              <w:rPr>
                <w:rFonts w:ascii="Times New Roman" w:eastAsia="Times New Roman" w:hAnsi="Times New Roman" w:cs="Times New Roman"/>
                <w:b/>
                <w:sz w:val="24"/>
                <w:szCs w:val="24"/>
                <w:lang w:eastAsia="ru-RU"/>
              </w:rPr>
            </w:pPr>
            <w:r w:rsidRPr="003A6E13">
              <w:rPr>
                <w:rFonts w:ascii="Times New Roman" w:eastAsia="Times New Roman" w:hAnsi="Times New Roman" w:cs="Times New Roman"/>
                <w:b/>
                <w:sz w:val="24"/>
                <w:szCs w:val="24"/>
                <w:lang w:eastAsia="ru-RU"/>
              </w:rPr>
              <w:t>18</w:t>
            </w:r>
          </w:p>
          <w:p w:rsidR="003A6E13" w:rsidRPr="003A6E13" w:rsidRDefault="003A6E13" w:rsidP="003A6E13">
            <w:pPr>
              <w:widowControl w:val="0"/>
              <w:autoSpaceDE w:val="0"/>
              <w:autoSpaceDN w:val="0"/>
              <w:adjustRightInd w:val="0"/>
              <w:spacing w:after="0" w:line="240" w:lineRule="atLeast"/>
              <w:jc w:val="center"/>
              <w:rPr>
                <w:rFonts w:ascii="Times New Roman" w:eastAsia="Times New Roman" w:hAnsi="Times New Roman" w:cs="Times New Roman"/>
                <w:b/>
                <w:sz w:val="24"/>
                <w:szCs w:val="24"/>
                <w:lang w:eastAsia="ru-RU"/>
              </w:rPr>
            </w:pPr>
          </w:p>
        </w:tc>
      </w:tr>
      <w:tr w:rsidR="003A6E13" w:rsidRPr="003A6E13" w:rsidTr="0030611F">
        <w:trPr>
          <w:cantSplit/>
        </w:trPr>
        <w:tc>
          <w:tcPr>
            <w:tcW w:w="2547" w:type="dxa"/>
            <w:vMerge w:val="restart"/>
            <w:tcBorders>
              <w:top w:val="single" w:sz="4" w:space="0" w:color="auto"/>
              <w:left w:val="single" w:sz="4" w:space="0" w:color="auto"/>
              <w:right w:val="single" w:sz="4" w:space="0" w:color="auto"/>
            </w:tcBorders>
            <w:vAlign w:val="center"/>
          </w:tcPr>
          <w:p w:rsidR="003A6E13" w:rsidRPr="003A6E13" w:rsidRDefault="003A6E13" w:rsidP="003A6E13">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jc w:val="both"/>
              <w:rPr>
                <w:rFonts w:ascii="Times New Roman" w:eastAsia="Times New Roman" w:hAnsi="Times New Roman" w:cs="Times New Roman"/>
                <w:sz w:val="24"/>
                <w:szCs w:val="24"/>
                <w:lang w:eastAsia="ru-RU" w:bidi="en-US"/>
              </w:rPr>
            </w:pPr>
            <w:r w:rsidRPr="003A6E13">
              <w:rPr>
                <w:rFonts w:ascii="Times New Roman" w:eastAsia="Times New Roman" w:hAnsi="Times New Roman" w:cs="Times New Roman"/>
                <w:sz w:val="24"/>
                <w:szCs w:val="24"/>
                <w:lang w:eastAsia="ru-RU" w:bidi="en-US"/>
              </w:rPr>
              <w:t>Анализ и разработка учебно-методических материалов (рабочих программ, учебно-тематических планов) на основе примерных и вариативных;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val="en-US" w:eastAsia="ru-RU" w:bidi="en-US"/>
              </w:rPr>
            </w:pPr>
            <w:r w:rsidRPr="003A6E13">
              <w:rPr>
                <w:rFonts w:ascii="Times New Roman" w:eastAsia="Times New Roman" w:hAnsi="Times New Roman" w:cs="Times New Roman"/>
                <w:sz w:val="24"/>
                <w:szCs w:val="24"/>
                <w:lang w:val="en-US" w:eastAsia="ru-RU" w:bidi="en-US"/>
              </w:rPr>
              <w:t>4</w:t>
            </w:r>
          </w:p>
        </w:tc>
      </w:tr>
      <w:tr w:rsidR="003A6E13" w:rsidRPr="003A6E13" w:rsidTr="0030611F">
        <w:trPr>
          <w:cantSplit/>
        </w:trPr>
        <w:tc>
          <w:tcPr>
            <w:tcW w:w="2547" w:type="dxa"/>
            <w:vMerge/>
            <w:tcBorders>
              <w:left w:val="single" w:sz="4" w:space="0" w:color="auto"/>
              <w:right w:val="single" w:sz="4" w:space="0" w:color="auto"/>
            </w:tcBorders>
            <w:vAlign w:val="center"/>
          </w:tcPr>
          <w:p w:rsidR="003A6E13" w:rsidRPr="003A6E13" w:rsidRDefault="003A6E13" w:rsidP="003A6E13">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jc w:val="both"/>
              <w:rPr>
                <w:rFonts w:ascii="Times New Roman" w:eastAsia="Times New Roman" w:hAnsi="Times New Roman" w:cs="Times New Roman"/>
                <w:sz w:val="24"/>
                <w:szCs w:val="24"/>
                <w:lang w:eastAsia="ru-RU" w:bidi="en-US"/>
              </w:rPr>
            </w:pPr>
            <w:r w:rsidRPr="003A6E13">
              <w:rPr>
                <w:rFonts w:ascii="Times New Roman" w:eastAsia="Times New Roman" w:hAnsi="Times New Roman" w:cs="Times New Roman"/>
                <w:sz w:val="24"/>
                <w:szCs w:val="24"/>
                <w:lang w:eastAsia="ru-RU" w:bidi="en-US"/>
              </w:rPr>
              <w:t>Участие в создании предметно-развивающей среды;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val="en-US" w:eastAsia="ru-RU" w:bidi="en-US"/>
              </w:rPr>
            </w:pPr>
            <w:r w:rsidRPr="003A6E13">
              <w:rPr>
                <w:rFonts w:ascii="Times New Roman" w:eastAsia="Times New Roman" w:hAnsi="Times New Roman" w:cs="Times New Roman"/>
                <w:sz w:val="24"/>
                <w:szCs w:val="24"/>
                <w:lang w:val="en-US" w:eastAsia="ru-RU" w:bidi="en-US"/>
              </w:rPr>
              <w:t>4</w:t>
            </w:r>
          </w:p>
        </w:tc>
      </w:tr>
      <w:tr w:rsidR="003A6E13" w:rsidRPr="003A6E13" w:rsidTr="0030611F">
        <w:trPr>
          <w:cantSplit/>
        </w:trPr>
        <w:tc>
          <w:tcPr>
            <w:tcW w:w="2547" w:type="dxa"/>
            <w:vMerge/>
            <w:tcBorders>
              <w:left w:val="single" w:sz="4" w:space="0" w:color="auto"/>
              <w:right w:val="single" w:sz="4" w:space="0" w:color="auto"/>
            </w:tcBorders>
            <w:vAlign w:val="center"/>
          </w:tcPr>
          <w:p w:rsidR="003A6E13" w:rsidRPr="003A6E13" w:rsidRDefault="003A6E13" w:rsidP="003A6E13">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jc w:val="both"/>
              <w:rPr>
                <w:rFonts w:ascii="Times New Roman" w:eastAsia="Times New Roman" w:hAnsi="Times New Roman" w:cs="Times New Roman"/>
                <w:sz w:val="24"/>
                <w:szCs w:val="24"/>
                <w:lang w:eastAsia="ru-RU" w:bidi="en-US"/>
              </w:rPr>
            </w:pPr>
            <w:r w:rsidRPr="003A6E13">
              <w:rPr>
                <w:rFonts w:ascii="Times New Roman" w:eastAsia="Times New Roman" w:hAnsi="Times New Roman" w:cs="Times New Roman"/>
                <w:sz w:val="24"/>
                <w:szCs w:val="24"/>
                <w:lang w:eastAsia="ru-RU" w:bidi="en-US"/>
              </w:rPr>
              <w:t>Изучение и анализ педагогической и методической литературы по проблемам дошкольного образования;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val="en-US" w:eastAsia="ru-RU" w:bidi="en-US"/>
              </w:rPr>
            </w:pPr>
            <w:r w:rsidRPr="003A6E13">
              <w:rPr>
                <w:rFonts w:ascii="Times New Roman" w:eastAsia="Times New Roman" w:hAnsi="Times New Roman" w:cs="Times New Roman"/>
                <w:sz w:val="24"/>
                <w:szCs w:val="24"/>
                <w:lang w:val="en-US" w:eastAsia="ru-RU" w:bidi="en-US"/>
              </w:rPr>
              <w:t>4</w:t>
            </w:r>
          </w:p>
          <w:p w:rsidR="003A6E13" w:rsidRPr="003A6E13" w:rsidRDefault="003A6E13" w:rsidP="003A6E13">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eastAsia="ru-RU" w:bidi="en-US"/>
              </w:rPr>
            </w:pPr>
          </w:p>
        </w:tc>
      </w:tr>
      <w:tr w:rsidR="003A6E13" w:rsidRPr="003A6E13" w:rsidTr="0030611F">
        <w:trPr>
          <w:cantSplit/>
        </w:trPr>
        <w:tc>
          <w:tcPr>
            <w:tcW w:w="2547" w:type="dxa"/>
            <w:vMerge/>
            <w:tcBorders>
              <w:left w:val="single" w:sz="4" w:space="0" w:color="auto"/>
              <w:right w:val="single" w:sz="4" w:space="0" w:color="auto"/>
            </w:tcBorders>
            <w:vAlign w:val="center"/>
          </w:tcPr>
          <w:p w:rsidR="003A6E13" w:rsidRPr="003A6E13" w:rsidRDefault="003A6E13" w:rsidP="003A6E13">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jc w:val="both"/>
              <w:rPr>
                <w:rFonts w:ascii="Times New Roman" w:eastAsia="Times New Roman" w:hAnsi="Times New Roman" w:cs="Times New Roman"/>
                <w:sz w:val="24"/>
                <w:szCs w:val="24"/>
                <w:lang w:val="en-US" w:eastAsia="ru-RU" w:bidi="en-US"/>
              </w:rPr>
            </w:pPr>
            <w:r w:rsidRPr="003A6E13">
              <w:rPr>
                <w:rFonts w:ascii="Times New Roman" w:eastAsia="Times New Roman" w:hAnsi="Times New Roman" w:cs="Times New Roman"/>
                <w:sz w:val="24"/>
                <w:szCs w:val="24"/>
                <w:lang w:val="en-US" w:eastAsia="ru-RU" w:bidi="en-US"/>
              </w:rPr>
              <w:t>Оформление портфолио педагогических достижений;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val="en-US" w:eastAsia="ru-RU" w:bidi="en-US"/>
              </w:rPr>
            </w:pPr>
            <w:r w:rsidRPr="003A6E13">
              <w:rPr>
                <w:rFonts w:ascii="Times New Roman" w:eastAsia="Times New Roman" w:hAnsi="Times New Roman" w:cs="Times New Roman"/>
                <w:sz w:val="24"/>
                <w:szCs w:val="24"/>
                <w:lang w:val="en-US" w:eastAsia="ru-RU" w:bidi="en-US"/>
              </w:rPr>
              <w:t>3</w:t>
            </w:r>
          </w:p>
          <w:p w:rsidR="003A6E13" w:rsidRPr="003A6E13" w:rsidRDefault="003A6E13" w:rsidP="003A6E13">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eastAsia="ru-RU" w:bidi="en-US"/>
              </w:rPr>
            </w:pPr>
          </w:p>
        </w:tc>
      </w:tr>
      <w:tr w:rsidR="003A6E13" w:rsidRPr="003A6E13" w:rsidTr="0030611F">
        <w:trPr>
          <w:cantSplit/>
        </w:trPr>
        <w:tc>
          <w:tcPr>
            <w:tcW w:w="2547" w:type="dxa"/>
            <w:vMerge/>
            <w:tcBorders>
              <w:left w:val="single" w:sz="4" w:space="0" w:color="auto"/>
              <w:bottom w:val="single" w:sz="4" w:space="0" w:color="auto"/>
              <w:right w:val="single" w:sz="4" w:space="0" w:color="auto"/>
            </w:tcBorders>
            <w:vAlign w:val="center"/>
          </w:tcPr>
          <w:p w:rsidR="003A6E13" w:rsidRPr="003A6E13" w:rsidRDefault="003A6E13" w:rsidP="003A6E13">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jc w:val="both"/>
              <w:rPr>
                <w:rFonts w:ascii="Times New Roman" w:eastAsia="Times New Roman" w:hAnsi="Times New Roman" w:cs="Times New Roman"/>
                <w:sz w:val="24"/>
                <w:szCs w:val="24"/>
                <w:lang w:eastAsia="ru-RU" w:bidi="en-US"/>
              </w:rPr>
            </w:pPr>
            <w:r w:rsidRPr="003A6E13">
              <w:rPr>
                <w:rFonts w:ascii="Times New Roman" w:eastAsia="Times New Roman" w:hAnsi="Times New Roman" w:cs="Times New Roman"/>
                <w:sz w:val="24"/>
                <w:szCs w:val="24"/>
                <w:lang w:eastAsia="ru-RU" w:bidi="en-US"/>
              </w:rPr>
              <w:t>Презентация педагогических разработок в виде отчетов, рефератов, выступлений;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val="en-US" w:eastAsia="ru-RU" w:bidi="en-US"/>
              </w:rPr>
            </w:pPr>
            <w:r w:rsidRPr="003A6E13">
              <w:rPr>
                <w:rFonts w:ascii="Times New Roman" w:eastAsia="Times New Roman" w:hAnsi="Times New Roman" w:cs="Times New Roman"/>
                <w:sz w:val="24"/>
                <w:szCs w:val="24"/>
                <w:lang w:val="en-US" w:eastAsia="ru-RU" w:bidi="en-US"/>
              </w:rPr>
              <w:t>3</w:t>
            </w:r>
          </w:p>
        </w:tc>
      </w:tr>
      <w:tr w:rsidR="003A6E13" w:rsidRPr="003A6E13" w:rsidTr="0030611F">
        <w:trPr>
          <w:cantSplit/>
        </w:trPr>
        <w:tc>
          <w:tcPr>
            <w:tcW w:w="2547" w:type="dxa"/>
            <w:tcBorders>
              <w:top w:val="single" w:sz="4" w:space="0" w:color="auto"/>
              <w:left w:val="single" w:sz="4" w:space="0" w:color="auto"/>
              <w:bottom w:val="single" w:sz="4" w:space="0" w:color="auto"/>
              <w:right w:val="single" w:sz="4" w:space="0" w:color="auto"/>
            </w:tcBorders>
            <w:vAlign w:val="center"/>
          </w:tcPr>
          <w:p w:rsidR="003A6E13" w:rsidRPr="003A6E13" w:rsidRDefault="003A6E13" w:rsidP="003A6E13">
            <w:pPr>
              <w:spacing w:after="0" w:line="240" w:lineRule="atLeast"/>
              <w:rPr>
                <w:rFonts w:ascii="Times New Roman" w:eastAsia="Times New Roman" w:hAnsi="Times New Roman" w:cs="Times New Roman"/>
                <w:b/>
                <w:bCs/>
                <w:sz w:val="24"/>
                <w:szCs w:val="24"/>
                <w:lang w:eastAsia="ru-RU"/>
              </w:rPr>
            </w:pPr>
            <w:r w:rsidRPr="003A6E13">
              <w:rPr>
                <w:rFonts w:ascii="Times New Roman" w:eastAsia="Times New Roman" w:hAnsi="Times New Roman" w:cs="Times New Roman"/>
                <w:b/>
                <w:bCs/>
                <w:sz w:val="24"/>
                <w:szCs w:val="24"/>
                <w:lang w:eastAsia="ru-RU"/>
              </w:rPr>
              <w:t xml:space="preserve">Тема 5. </w:t>
            </w:r>
            <w:r w:rsidRPr="003A6E13">
              <w:rPr>
                <w:rFonts w:ascii="Times New Roman" w:eastAsia="Times New Roman" w:hAnsi="Times New Roman" w:cs="Times New Roman"/>
                <w:b/>
                <w:sz w:val="24"/>
                <w:szCs w:val="24"/>
                <w:lang w:eastAsia="ar-SA"/>
              </w:rPr>
              <w:t xml:space="preserve">Выполнение  работ, связанных с выполнением выпускной квалификационной работы </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jc w:val="both"/>
              <w:rPr>
                <w:rFonts w:ascii="Times New Roman" w:eastAsia="Times New Roman" w:hAnsi="Times New Roman" w:cs="Times New Roman"/>
                <w:sz w:val="24"/>
                <w:szCs w:val="24"/>
                <w:lang w:eastAsia="ru-RU" w:bidi="en-US"/>
              </w:rPr>
            </w:pPr>
            <w:r w:rsidRPr="003A6E13">
              <w:rPr>
                <w:rFonts w:ascii="Times New Roman" w:eastAsia="Times New Roman" w:hAnsi="Times New Roman" w:cs="Times New Roman"/>
                <w:b/>
                <w:i/>
                <w:sz w:val="24"/>
                <w:szCs w:val="24"/>
                <w:lang w:eastAsia="ru-RU"/>
              </w:rPr>
              <w:t>Виды работ</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ind w:left="-250" w:firstLine="250"/>
              <w:jc w:val="center"/>
              <w:rPr>
                <w:rFonts w:ascii="Times New Roman" w:eastAsia="Times New Roman" w:hAnsi="Times New Roman" w:cs="Times New Roman"/>
                <w:b/>
                <w:sz w:val="24"/>
                <w:szCs w:val="24"/>
                <w:lang w:eastAsia="ru-RU" w:bidi="en-US"/>
              </w:rPr>
            </w:pPr>
            <w:r w:rsidRPr="003A6E13">
              <w:rPr>
                <w:rFonts w:ascii="Times New Roman" w:eastAsia="Times New Roman" w:hAnsi="Times New Roman" w:cs="Times New Roman"/>
                <w:b/>
                <w:sz w:val="24"/>
                <w:szCs w:val="24"/>
                <w:lang w:eastAsia="ru-RU" w:bidi="en-US"/>
              </w:rPr>
              <w:t>3</w:t>
            </w:r>
          </w:p>
        </w:tc>
      </w:tr>
      <w:tr w:rsidR="003A6E13" w:rsidRPr="003A6E13" w:rsidTr="0030611F">
        <w:trPr>
          <w:cantSplit/>
        </w:trPr>
        <w:tc>
          <w:tcPr>
            <w:tcW w:w="2547" w:type="dxa"/>
            <w:vMerge w:val="restart"/>
            <w:tcBorders>
              <w:top w:val="single" w:sz="4" w:space="0" w:color="auto"/>
              <w:left w:val="single" w:sz="4" w:space="0" w:color="auto"/>
              <w:right w:val="single" w:sz="4" w:space="0" w:color="auto"/>
            </w:tcBorders>
            <w:vAlign w:val="center"/>
          </w:tcPr>
          <w:p w:rsidR="003A6E13" w:rsidRPr="003A6E13" w:rsidRDefault="003A6E13" w:rsidP="003A6E13">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jc w:val="both"/>
              <w:rPr>
                <w:rFonts w:ascii="Times New Roman" w:eastAsia="Times New Roman" w:hAnsi="Times New Roman" w:cs="Times New Roman"/>
                <w:sz w:val="24"/>
                <w:szCs w:val="24"/>
                <w:lang w:eastAsia="ru-RU" w:bidi="en-US"/>
              </w:rPr>
            </w:pPr>
            <w:r w:rsidRPr="003A6E13">
              <w:rPr>
                <w:rFonts w:ascii="Times New Roman" w:eastAsia="Times New Roman" w:hAnsi="Times New Roman" w:cs="Times New Roman"/>
                <w:sz w:val="24"/>
                <w:szCs w:val="24"/>
                <w:lang w:eastAsia="ru-RU" w:bidi="en-US"/>
              </w:rPr>
              <w:t>Участие в исследовательской и проектной деятельности.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val="en-US" w:eastAsia="ru-RU" w:bidi="en-US"/>
              </w:rPr>
            </w:pPr>
            <w:r w:rsidRPr="003A6E13">
              <w:rPr>
                <w:rFonts w:ascii="Times New Roman" w:eastAsia="Times New Roman" w:hAnsi="Times New Roman" w:cs="Times New Roman"/>
                <w:sz w:val="24"/>
                <w:szCs w:val="24"/>
                <w:lang w:val="en-US" w:eastAsia="ru-RU" w:bidi="en-US"/>
              </w:rPr>
              <w:t>3</w:t>
            </w:r>
          </w:p>
        </w:tc>
      </w:tr>
      <w:tr w:rsidR="003A6E13" w:rsidRPr="003A6E13" w:rsidTr="0030611F">
        <w:trPr>
          <w:cantSplit/>
        </w:trPr>
        <w:tc>
          <w:tcPr>
            <w:tcW w:w="2547" w:type="dxa"/>
            <w:vMerge/>
            <w:tcBorders>
              <w:left w:val="single" w:sz="4" w:space="0" w:color="auto"/>
              <w:bottom w:val="single" w:sz="4" w:space="0" w:color="auto"/>
              <w:right w:val="single" w:sz="4" w:space="0" w:color="auto"/>
            </w:tcBorders>
            <w:vAlign w:val="center"/>
          </w:tcPr>
          <w:p w:rsidR="003A6E13" w:rsidRPr="003A6E13" w:rsidRDefault="003A6E13" w:rsidP="003A6E13">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after="0" w:line="240" w:lineRule="atLeast"/>
              <w:jc w:val="both"/>
              <w:rPr>
                <w:rFonts w:ascii="Times New Roman" w:eastAsia="Times New Roman" w:hAnsi="Times New Roman" w:cs="Times New Roman"/>
                <w:color w:val="555555"/>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after="0" w:line="240" w:lineRule="atLeast"/>
              <w:ind w:left="-250" w:firstLine="250"/>
              <w:jc w:val="center"/>
              <w:rPr>
                <w:rFonts w:ascii="Times New Roman" w:eastAsia="Times New Roman" w:hAnsi="Times New Roman" w:cs="Times New Roman"/>
                <w:color w:val="555555"/>
                <w:sz w:val="24"/>
                <w:szCs w:val="24"/>
                <w:lang w:eastAsia="ru-RU"/>
              </w:rPr>
            </w:pPr>
          </w:p>
        </w:tc>
      </w:tr>
      <w:tr w:rsidR="003A6E13" w:rsidRPr="003A6E13" w:rsidTr="0030611F">
        <w:trPr>
          <w:cantSplit/>
        </w:trPr>
        <w:tc>
          <w:tcPr>
            <w:tcW w:w="2547" w:type="dxa"/>
            <w:tcBorders>
              <w:top w:val="single" w:sz="4" w:space="0" w:color="auto"/>
              <w:left w:val="single" w:sz="4" w:space="0" w:color="auto"/>
              <w:bottom w:val="single" w:sz="4" w:space="0" w:color="auto"/>
              <w:right w:val="single" w:sz="4" w:space="0" w:color="auto"/>
            </w:tcBorders>
            <w:vAlign w:val="center"/>
          </w:tcPr>
          <w:p w:rsidR="003A6E13" w:rsidRPr="003A6E13" w:rsidRDefault="003A6E13" w:rsidP="003A6E13">
            <w:pPr>
              <w:spacing w:after="0" w:line="240" w:lineRule="atLeast"/>
              <w:rPr>
                <w:rFonts w:ascii="Times New Roman" w:eastAsia="Times New Roman" w:hAnsi="Times New Roman" w:cs="Times New Roman"/>
                <w:b/>
                <w:bCs/>
                <w:sz w:val="24"/>
                <w:szCs w:val="24"/>
                <w:lang w:eastAsia="ru-RU"/>
              </w:rPr>
            </w:pPr>
            <w:r w:rsidRPr="003A6E13">
              <w:rPr>
                <w:rFonts w:ascii="Times New Roman" w:eastAsia="Times New Roman" w:hAnsi="Times New Roman" w:cs="Times New Roman"/>
                <w:b/>
                <w:bCs/>
                <w:sz w:val="24"/>
                <w:szCs w:val="24"/>
                <w:lang w:eastAsia="ru-RU"/>
              </w:rPr>
              <w:t xml:space="preserve">Тема 6. </w:t>
            </w:r>
            <w:r w:rsidRPr="003A6E13">
              <w:rPr>
                <w:rFonts w:ascii="Times New Roman" w:eastAsia="Times New Roman" w:hAnsi="Times New Roman" w:cs="Times New Roman"/>
                <w:b/>
                <w:sz w:val="24"/>
                <w:szCs w:val="24"/>
                <w:lang w:eastAsia="ar-SA"/>
              </w:rPr>
              <w:t>Оформление отчётных документов по практике</w:t>
            </w:r>
          </w:p>
        </w:tc>
        <w:tc>
          <w:tcPr>
            <w:tcW w:w="6237"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after="0" w:line="240" w:lineRule="atLeast"/>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b/>
                <w:i/>
                <w:sz w:val="24"/>
                <w:szCs w:val="24"/>
                <w:lang w:eastAsia="ru-RU"/>
              </w:rPr>
              <w:t>Виды работ</w:t>
            </w:r>
          </w:p>
        </w:tc>
        <w:tc>
          <w:tcPr>
            <w:tcW w:w="1276"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after="0" w:line="240" w:lineRule="atLeast"/>
              <w:ind w:left="-250" w:firstLine="250"/>
              <w:jc w:val="center"/>
              <w:rPr>
                <w:rFonts w:ascii="Times New Roman" w:eastAsia="Times New Roman" w:hAnsi="Times New Roman" w:cs="Times New Roman"/>
                <w:b/>
                <w:sz w:val="24"/>
                <w:szCs w:val="24"/>
                <w:lang w:eastAsia="ru-RU"/>
              </w:rPr>
            </w:pPr>
            <w:r w:rsidRPr="003A6E13">
              <w:rPr>
                <w:rFonts w:ascii="Times New Roman" w:eastAsia="Times New Roman" w:hAnsi="Times New Roman" w:cs="Times New Roman"/>
                <w:b/>
                <w:sz w:val="24"/>
                <w:szCs w:val="24"/>
                <w:lang w:eastAsia="ru-RU"/>
              </w:rPr>
              <w:t>5</w:t>
            </w:r>
          </w:p>
        </w:tc>
      </w:tr>
      <w:tr w:rsidR="003A6E13" w:rsidRPr="003A6E13" w:rsidTr="0030611F">
        <w:trPr>
          <w:cantSplit/>
        </w:trPr>
        <w:tc>
          <w:tcPr>
            <w:tcW w:w="2547" w:type="dxa"/>
            <w:vMerge w:val="restart"/>
            <w:tcBorders>
              <w:top w:val="single" w:sz="4" w:space="0" w:color="auto"/>
              <w:left w:val="single" w:sz="4" w:space="0" w:color="auto"/>
              <w:right w:val="single" w:sz="4" w:space="0" w:color="auto"/>
            </w:tcBorders>
            <w:vAlign w:val="center"/>
          </w:tcPr>
          <w:p w:rsidR="003A6E13" w:rsidRPr="003A6E13" w:rsidRDefault="003A6E13" w:rsidP="003A6E13">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jc w:val="both"/>
              <w:rPr>
                <w:rFonts w:ascii="Times New Roman" w:eastAsia="Times New Roman" w:hAnsi="Times New Roman" w:cs="Times New Roman"/>
                <w:sz w:val="24"/>
                <w:szCs w:val="24"/>
                <w:lang w:eastAsia="ru-RU" w:bidi="en-US"/>
              </w:rPr>
            </w:pPr>
            <w:r w:rsidRPr="003A6E13">
              <w:rPr>
                <w:rFonts w:ascii="Times New Roman" w:eastAsia="Times New Roman" w:hAnsi="Times New Roman" w:cs="Times New Roman"/>
                <w:sz w:val="24"/>
                <w:szCs w:val="24"/>
                <w:lang w:eastAsia="ru-RU" w:bidi="en-US"/>
              </w:rPr>
              <w:t>Оформление отчета по итогам преддипломной практики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val="en-US" w:eastAsia="ru-RU" w:bidi="en-US"/>
              </w:rPr>
            </w:pPr>
            <w:r w:rsidRPr="003A6E13">
              <w:rPr>
                <w:rFonts w:ascii="Times New Roman" w:eastAsia="Times New Roman" w:hAnsi="Times New Roman" w:cs="Times New Roman"/>
                <w:sz w:val="24"/>
                <w:szCs w:val="24"/>
                <w:lang w:val="en-US" w:eastAsia="ru-RU" w:bidi="en-US"/>
              </w:rPr>
              <w:t>3</w:t>
            </w:r>
          </w:p>
        </w:tc>
      </w:tr>
      <w:tr w:rsidR="003A6E13" w:rsidRPr="003A6E13" w:rsidTr="0030611F">
        <w:trPr>
          <w:cantSplit/>
        </w:trPr>
        <w:tc>
          <w:tcPr>
            <w:tcW w:w="2547" w:type="dxa"/>
            <w:vMerge/>
            <w:tcBorders>
              <w:left w:val="single" w:sz="4" w:space="0" w:color="auto"/>
              <w:bottom w:val="single" w:sz="4" w:space="0" w:color="auto"/>
              <w:right w:val="single" w:sz="4" w:space="0" w:color="auto"/>
            </w:tcBorders>
            <w:vAlign w:val="center"/>
          </w:tcPr>
          <w:p w:rsidR="003A6E13" w:rsidRPr="003A6E13" w:rsidRDefault="003A6E13" w:rsidP="003A6E13">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jc w:val="both"/>
              <w:rPr>
                <w:rFonts w:ascii="Times New Roman" w:eastAsia="Times New Roman" w:hAnsi="Times New Roman" w:cs="Times New Roman"/>
                <w:sz w:val="24"/>
                <w:szCs w:val="24"/>
                <w:lang w:val="en-US" w:eastAsia="ru-RU" w:bidi="en-US"/>
              </w:rPr>
            </w:pPr>
            <w:r w:rsidRPr="003A6E13">
              <w:rPr>
                <w:rFonts w:ascii="Times New Roman" w:eastAsia="Times New Roman" w:hAnsi="Times New Roman" w:cs="Times New Roman"/>
                <w:sz w:val="24"/>
                <w:szCs w:val="24"/>
                <w:lang w:val="en-US" w:eastAsia="ru-RU" w:bidi="en-US"/>
              </w:rPr>
              <w:t>Итоговая аттестация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A6E13" w:rsidRPr="003A6E13" w:rsidRDefault="003A6E13" w:rsidP="003A6E13">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val="en-US" w:eastAsia="ru-RU" w:bidi="en-US"/>
              </w:rPr>
            </w:pPr>
            <w:r w:rsidRPr="003A6E13">
              <w:rPr>
                <w:rFonts w:ascii="Times New Roman" w:eastAsia="Times New Roman" w:hAnsi="Times New Roman" w:cs="Times New Roman"/>
                <w:sz w:val="24"/>
                <w:szCs w:val="24"/>
                <w:lang w:val="en-US" w:eastAsia="ru-RU" w:bidi="en-US"/>
              </w:rPr>
              <w:t>2</w:t>
            </w:r>
          </w:p>
        </w:tc>
      </w:tr>
      <w:tr w:rsidR="003A6E13" w:rsidRPr="003A6E13" w:rsidTr="0030611F">
        <w:trPr>
          <w:cantSplit/>
        </w:trPr>
        <w:tc>
          <w:tcPr>
            <w:tcW w:w="2547" w:type="dxa"/>
            <w:tcBorders>
              <w:top w:val="single" w:sz="4" w:space="0" w:color="auto"/>
              <w:left w:val="single" w:sz="4" w:space="0" w:color="auto"/>
              <w:bottom w:val="single" w:sz="4" w:space="0" w:color="auto"/>
              <w:right w:val="single" w:sz="4" w:space="0" w:color="auto"/>
            </w:tcBorders>
            <w:vAlign w:val="center"/>
          </w:tcPr>
          <w:p w:rsidR="003A6E13" w:rsidRPr="003A6E13" w:rsidRDefault="003A6E13" w:rsidP="003A6E13">
            <w:pPr>
              <w:spacing w:after="0" w:line="240" w:lineRule="atLeast"/>
              <w:rPr>
                <w:rFonts w:ascii="Times New Roman" w:eastAsia="Times New Roman" w:hAnsi="Times New Roman" w:cs="Times New Roman"/>
                <w:b/>
                <w:bCs/>
                <w:sz w:val="24"/>
                <w:szCs w:val="24"/>
                <w:lang w:eastAsia="ru-RU"/>
              </w:rPr>
            </w:pPr>
            <w:r w:rsidRPr="003A6E13">
              <w:rPr>
                <w:rFonts w:ascii="Times New Roman" w:eastAsia="Times New Roman" w:hAnsi="Times New Roman" w:cs="Times New Roman"/>
                <w:b/>
                <w:bCs/>
                <w:sz w:val="24"/>
                <w:szCs w:val="24"/>
                <w:lang w:eastAsia="ru-RU"/>
              </w:rPr>
              <w:t xml:space="preserve">Итого </w:t>
            </w:r>
          </w:p>
        </w:tc>
        <w:tc>
          <w:tcPr>
            <w:tcW w:w="6237"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after="0" w:line="240" w:lineRule="atLeast"/>
              <w:jc w:val="both"/>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spacing w:after="0" w:line="240" w:lineRule="atLeast"/>
              <w:ind w:left="-250" w:firstLine="250"/>
              <w:jc w:val="center"/>
              <w:rPr>
                <w:rFonts w:ascii="Times New Roman" w:eastAsia="Times New Roman" w:hAnsi="Times New Roman" w:cs="Times New Roman"/>
                <w:b/>
                <w:sz w:val="24"/>
                <w:szCs w:val="24"/>
                <w:lang w:eastAsia="ru-RU"/>
              </w:rPr>
            </w:pPr>
            <w:r w:rsidRPr="003A6E13">
              <w:rPr>
                <w:rFonts w:ascii="Times New Roman" w:eastAsia="Times New Roman" w:hAnsi="Times New Roman" w:cs="Times New Roman"/>
                <w:b/>
                <w:sz w:val="24"/>
                <w:szCs w:val="24"/>
                <w:lang w:eastAsia="ru-RU"/>
              </w:rPr>
              <w:t>144</w:t>
            </w:r>
          </w:p>
        </w:tc>
      </w:tr>
    </w:tbl>
    <w:p w:rsidR="003A6E13" w:rsidRPr="003A6E13" w:rsidRDefault="003A6E13" w:rsidP="003A6E13">
      <w:pPr>
        <w:spacing w:before="120" w:after="120" w:line="240" w:lineRule="auto"/>
        <w:rPr>
          <w:rFonts w:ascii="Times New Roman" w:eastAsia="Times New Roman" w:hAnsi="Times New Roman" w:cs="Times New Roman"/>
          <w:b/>
          <w:bCs/>
          <w:caps/>
          <w:color w:val="000000"/>
          <w:sz w:val="24"/>
          <w:szCs w:val="24"/>
          <w:lang w:eastAsia="ar-SA"/>
        </w:rPr>
      </w:pPr>
    </w:p>
    <w:p w:rsidR="003A6E13" w:rsidRPr="003A6E13" w:rsidRDefault="003A6E13" w:rsidP="003A6E13">
      <w:pPr>
        <w:spacing w:before="120" w:after="120" w:line="240" w:lineRule="auto"/>
        <w:jc w:val="center"/>
        <w:rPr>
          <w:rFonts w:ascii="Times New Roman" w:eastAsia="Times New Roman" w:hAnsi="Times New Roman" w:cs="Times New Roman"/>
          <w:b/>
          <w:bCs/>
          <w:caps/>
          <w:color w:val="000000"/>
          <w:sz w:val="24"/>
          <w:szCs w:val="24"/>
          <w:lang w:eastAsia="ar-SA"/>
        </w:rPr>
      </w:pPr>
      <w:r w:rsidRPr="003A6E13">
        <w:rPr>
          <w:rFonts w:ascii="Times New Roman" w:eastAsia="Times New Roman" w:hAnsi="Times New Roman" w:cs="Times New Roman"/>
          <w:b/>
          <w:bCs/>
          <w:caps/>
          <w:color w:val="000000"/>
          <w:sz w:val="24"/>
          <w:szCs w:val="24"/>
          <w:lang w:eastAsia="ar-SA"/>
        </w:rPr>
        <w:t>3 Условия реализации программы практики</w:t>
      </w:r>
    </w:p>
    <w:p w:rsidR="003A6E13" w:rsidRPr="003A6E13" w:rsidRDefault="003A6E13" w:rsidP="003A6E13">
      <w:pPr>
        <w:spacing w:before="120" w:after="120" w:line="240" w:lineRule="auto"/>
        <w:rPr>
          <w:rFonts w:ascii="Times New Roman" w:eastAsia="Times New Roman" w:hAnsi="Times New Roman" w:cs="Times New Roman"/>
          <w:b/>
          <w:bCs/>
          <w:color w:val="000000"/>
          <w:sz w:val="24"/>
          <w:szCs w:val="24"/>
          <w:lang w:eastAsia="ar-SA"/>
        </w:rPr>
      </w:pPr>
      <w:r w:rsidRPr="003A6E13">
        <w:rPr>
          <w:rFonts w:ascii="Times New Roman" w:eastAsia="Times New Roman" w:hAnsi="Times New Roman" w:cs="Times New Roman"/>
          <w:b/>
          <w:bCs/>
          <w:color w:val="000000"/>
          <w:sz w:val="24"/>
          <w:szCs w:val="24"/>
          <w:lang w:eastAsia="ar-SA"/>
        </w:rPr>
        <w:t>3.1. Информационное обеспечение обучения.</w:t>
      </w:r>
    </w:p>
    <w:p w:rsidR="003A6E13" w:rsidRPr="003A6E13" w:rsidRDefault="003A6E13" w:rsidP="003A6E13">
      <w:pPr>
        <w:spacing w:before="120" w:after="120" w:line="240" w:lineRule="auto"/>
        <w:rPr>
          <w:rFonts w:ascii="Times New Roman" w:eastAsia="Times New Roman" w:hAnsi="Times New Roman" w:cs="Times New Roman"/>
          <w:b/>
          <w:bCs/>
          <w:color w:val="000000"/>
          <w:sz w:val="24"/>
          <w:szCs w:val="24"/>
          <w:lang w:eastAsia="ar-SA"/>
        </w:rPr>
      </w:pPr>
      <w:r w:rsidRPr="003A6E13">
        <w:rPr>
          <w:rFonts w:ascii="Times New Roman" w:eastAsia="Times New Roman" w:hAnsi="Times New Roman" w:cs="Times New Roman"/>
          <w:b/>
          <w:bCs/>
          <w:color w:val="000000"/>
          <w:sz w:val="24"/>
          <w:szCs w:val="24"/>
          <w:lang w:eastAsia="ar-SA"/>
        </w:rPr>
        <w:t>Перечень рекомендуемых учебных изданий, Интернет-ресурсов, дополнительной литературы</w:t>
      </w:r>
    </w:p>
    <w:p w:rsidR="003A6E13" w:rsidRPr="003A6E13" w:rsidRDefault="003A6E13" w:rsidP="003A6E13">
      <w:pPr>
        <w:widowControl w:val="0"/>
        <w:suppressAutoHyphens/>
        <w:autoSpaceDE w:val="0"/>
        <w:spacing w:before="60" w:after="60" w:line="26" w:lineRule="atLeast"/>
        <w:ind w:right="566"/>
        <w:jc w:val="both"/>
        <w:rPr>
          <w:rFonts w:ascii="Times New Roman" w:eastAsia="Times New Roman" w:hAnsi="Times New Roman" w:cs="Times New Roman"/>
          <w:b/>
          <w:bCs/>
          <w:spacing w:val="2"/>
          <w:sz w:val="24"/>
          <w:szCs w:val="24"/>
          <w:lang w:eastAsia="ar-SA"/>
        </w:rPr>
      </w:pPr>
      <w:r w:rsidRPr="003A6E13">
        <w:rPr>
          <w:rFonts w:ascii="Times New Roman" w:eastAsia="Times New Roman" w:hAnsi="Times New Roman" w:cs="Times New Roman"/>
          <w:b/>
          <w:bCs/>
          <w:spacing w:val="2"/>
          <w:sz w:val="24"/>
          <w:szCs w:val="24"/>
          <w:lang w:eastAsia="ar-SA"/>
        </w:rPr>
        <w:t>Основные источники:</w:t>
      </w:r>
    </w:p>
    <w:p w:rsidR="003A6E13" w:rsidRPr="003A6E13" w:rsidRDefault="003A6E13" w:rsidP="006555A0">
      <w:pPr>
        <w:widowControl w:val="0"/>
        <w:numPr>
          <w:ilvl w:val="0"/>
          <w:numId w:val="111"/>
        </w:numPr>
        <w:suppressAutoHyphens/>
        <w:autoSpaceDE w:val="0"/>
        <w:spacing w:before="60" w:after="60" w:line="26" w:lineRule="atLeast"/>
        <w:ind w:right="566"/>
        <w:contextualSpacing/>
        <w:jc w:val="both"/>
        <w:rPr>
          <w:rFonts w:ascii="Times New Roman" w:eastAsia="Times New Roman" w:hAnsi="Times New Roman" w:cs="Times New Roman"/>
          <w:spacing w:val="2"/>
          <w:sz w:val="24"/>
          <w:szCs w:val="24"/>
          <w:lang w:eastAsia="ar-SA"/>
        </w:rPr>
      </w:pPr>
      <w:r w:rsidRPr="003A6E13">
        <w:rPr>
          <w:rFonts w:ascii="Times New Roman" w:eastAsia="Times New Roman" w:hAnsi="Times New Roman" w:cs="Times New Roman"/>
          <w:spacing w:val="2"/>
          <w:sz w:val="24"/>
          <w:szCs w:val="24"/>
          <w:lang w:eastAsia="ar-SA"/>
        </w:rPr>
        <w:t xml:space="preserve">Виноградова, Н.А. Методическая работа в дошкольном образовательном учреждении: учебник / Н.А.Виноградова, Н.В.Микляева. – М. ИНФРА-М, 2019. – 291с. + Доп.Материалы (Электронный ресурс; Режим доступа: </w:t>
      </w:r>
      <w:hyperlink r:id="rId177" w:history="1">
        <w:r w:rsidRPr="003A6E13">
          <w:rPr>
            <w:rFonts w:ascii="Times New Roman" w:eastAsia="Times New Roman" w:hAnsi="Times New Roman" w:cs="Times New Roman"/>
            <w:color w:val="0000FF"/>
            <w:spacing w:val="2"/>
            <w:sz w:val="24"/>
            <w:szCs w:val="24"/>
            <w:u w:val="single"/>
            <w:lang w:val="en-US" w:eastAsia="ar-SA"/>
          </w:rPr>
          <w:t>http</w:t>
        </w:r>
        <w:r w:rsidRPr="003A6E13">
          <w:rPr>
            <w:rFonts w:ascii="Times New Roman" w:eastAsia="Times New Roman" w:hAnsi="Times New Roman" w:cs="Times New Roman"/>
            <w:color w:val="0000FF"/>
            <w:spacing w:val="2"/>
            <w:sz w:val="24"/>
            <w:szCs w:val="24"/>
            <w:u w:val="single"/>
            <w:lang w:eastAsia="ar-SA"/>
          </w:rPr>
          <w:t>://</w:t>
        </w:r>
        <w:r w:rsidRPr="003A6E13">
          <w:rPr>
            <w:rFonts w:ascii="Times New Roman" w:eastAsia="Times New Roman" w:hAnsi="Times New Roman" w:cs="Times New Roman"/>
            <w:color w:val="0000FF"/>
            <w:spacing w:val="2"/>
            <w:sz w:val="24"/>
            <w:szCs w:val="24"/>
            <w:u w:val="single"/>
            <w:lang w:val="en-US" w:eastAsia="ar-SA"/>
          </w:rPr>
          <w:t>www</w:t>
        </w:r>
        <w:r w:rsidRPr="003A6E13">
          <w:rPr>
            <w:rFonts w:ascii="Times New Roman" w:eastAsia="Times New Roman" w:hAnsi="Times New Roman" w:cs="Times New Roman"/>
            <w:color w:val="0000FF"/>
            <w:spacing w:val="2"/>
            <w:sz w:val="24"/>
            <w:szCs w:val="24"/>
            <w:u w:val="single"/>
            <w:lang w:eastAsia="ar-SA"/>
          </w:rPr>
          <w:t>.</w:t>
        </w:r>
        <w:r w:rsidRPr="003A6E13">
          <w:rPr>
            <w:rFonts w:ascii="Times New Roman" w:eastAsia="Times New Roman" w:hAnsi="Times New Roman" w:cs="Times New Roman"/>
            <w:color w:val="0000FF"/>
            <w:spacing w:val="2"/>
            <w:sz w:val="24"/>
            <w:szCs w:val="24"/>
            <w:u w:val="single"/>
            <w:lang w:val="en-US" w:eastAsia="ar-SA"/>
          </w:rPr>
          <w:t>znanium</w:t>
        </w:r>
        <w:r w:rsidRPr="003A6E13">
          <w:rPr>
            <w:rFonts w:ascii="Times New Roman" w:eastAsia="Times New Roman" w:hAnsi="Times New Roman" w:cs="Times New Roman"/>
            <w:color w:val="0000FF"/>
            <w:spacing w:val="2"/>
            <w:sz w:val="24"/>
            <w:szCs w:val="24"/>
            <w:u w:val="single"/>
            <w:lang w:eastAsia="ar-SA"/>
          </w:rPr>
          <w:t>.</w:t>
        </w:r>
        <w:r w:rsidRPr="003A6E13">
          <w:rPr>
            <w:rFonts w:ascii="Times New Roman" w:eastAsia="Times New Roman" w:hAnsi="Times New Roman" w:cs="Times New Roman"/>
            <w:color w:val="0000FF"/>
            <w:spacing w:val="2"/>
            <w:sz w:val="24"/>
            <w:szCs w:val="24"/>
            <w:u w:val="single"/>
            <w:lang w:val="en-US" w:eastAsia="ar-SA"/>
          </w:rPr>
          <w:t>com</w:t>
        </w:r>
      </w:hyperlink>
      <w:r w:rsidRPr="003A6E13">
        <w:rPr>
          <w:rFonts w:ascii="Times New Roman" w:eastAsia="Times New Roman" w:hAnsi="Times New Roman" w:cs="Times New Roman"/>
          <w:spacing w:val="2"/>
          <w:sz w:val="24"/>
          <w:szCs w:val="24"/>
          <w:lang w:eastAsia="ar-SA"/>
        </w:rPr>
        <w:t>)</w:t>
      </w:r>
    </w:p>
    <w:p w:rsidR="003A6E13" w:rsidRPr="003A6E13" w:rsidRDefault="003A6E13" w:rsidP="006555A0">
      <w:pPr>
        <w:widowControl w:val="0"/>
        <w:numPr>
          <w:ilvl w:val="0"/>
          <w:numId w:val="111"/>
        </w:numPr>
        <w:suppressAutoHyphens/>
        <w:autoSpaceDE w:val="0"/>
        <w:spacing w:before="60" w:after="60" w:line="26" w:lineRule="atLeast"/>
        <w:ind w:right="566"/>
        <w:contextualSpacing/>
        <w:jc w:val="both"/>
        <w:rPr>
          <w:rFonts w:ascii="Times New Roman" w:eastAsia="Times New Roman" w:hAnsi="Times New Roman" w:cs="Times New Roman"/>
          <w:spacing w:val="2"/>
          <w:sz w:val="24"/>
          <w:szCs w:val="24"/>
          <w:lang w:eastAsia="ar-SA"/>
        </w:rPr>
      </w:pPr>
      <w:r w:rsidRPr="003A6E13">
        <w:rPr>
          <w:rFonts w:ascii="Times New Roman" w:eastAsia="Times New Roman" w:hAnsi="Times New Roman" w:cs="Times New Roman"/>
          <w:spacing w:val="2"/>
          <w:sz w:val="24"/>
          <w:szCs w:val="24"/>
          <w:lang w:eastAsia="ar-SA"/>
        </w:rPr>
        <w:t>Шашенкова, Е.А. Методическое обеспечение образовательного процесса в дошкольных организациях: учеб. для студ. учреждений сред. проф. Образования / Е.А.Шашенкова, Н.А.Воробьева, М.В. Воробьева. – М.: Издательский центр «Академия», 2019.- 272с.</w:t>
      </w:r>
    </w:p>
    <w:p w:rsidR="003A6E13" w:rsidRPr="003A6E13" w:rsidRDefault="003A6E13" w:rsidP="003A6E13">
      <w:pPr>
        <w:widowControl w:val="0"/>
        <w:suppressAutoHyphens/>
        <w:autoSpaceDE w:val="0"/>
        <w:spacing w:before="60" w:after="60" w:line="26" w:lineRule="atLeast"/>
        <w:ind w:right="566"/>
        <w:jc w:val="both"/>
        <w:rPr>
          <w:rFonts w:ascii="Times New Roman" w:eastAsia="Times New Roman" w:hAnsi="Times New Roman" w:cs="Times New Roman"/>
          <w:b/>
          <w:bCs/>
          <w:spacing w:val="2"/>
          <w:sz w:val="24"/>
          <w:szCs w:val="24"/>
          <w:lang w:eastAsia="ar-SA"/>
        </w:rPr>
      </w:pPr>
      <w:r w:rsidRPr="003A6E13">
        <w:rPr>
          <w:rFonts w:ascii="Times New Roman" w:eastAsia="Times New Roman" w:hAnsi="Times New Roman" w:cs="Times New Roman"/>
          <w:b/>
          <w:bCs/>
          <w:spacing w:val="2"/>
          <w:sz w:val="24"/>
          <w:szCs w:val="24"/>
          <w:lang w:eastAsia="ar-SA"/>
        </w:rPr>
        <w:t>Дополнительные источники:</w:t>
      </w:r>
    </w:p>
    <w:p w:rsidR="003A6E13" w:rsidRPr="003A6E13" w:rsidRDefault="003A6E13" w:rsidP="006555A0">
      <w:pPr>
        <w:widowControl w:val="0"/>
        <w:numPr>
          <w:ilvl w:val="0"/>
          <w:numId w:val="112"/>
        </w:numPr>
        <w:suppressAutoHyphens/>
        <w:autoSpaceDE w:val="0"/>
        <w:spacing w:before="60" w:after="60" w:line="26" w:lineRule="atLeast"/>
        <w:ind w:left="567" w:right="566"/>
        <w:contextualSpacing/>
        <w:jc w:val="both"/>
        <w:rPr>
          <w:rFonts w:ascii="Times New Roman" w:eastAsia="Times New Roman" w:hAnsi="Times New Roman" w:cs="Times New Roman"/>
          <w:spacing w:val="2"/>
          <w:sz w:val="24"/>
          <w:szCs w:val="24"/>
          <w:lang w:eastAsia="ar-SA"/>
        </w:rPr>
      </w:pPr>
      <w:r w:rsidRPr="003A6E13">
        <w:rPr>
          <w:rFonts w:ascii="Times New Roman" w:eastAsia="Times New Roman" w:hAnsi="Times New Roman" w:cs="Times New Roman"/>
          <w:spacing w:val="2"/>
          <w:sz w:val="24"/>
          <w:szCs w:val="24"/>
          <w:lang w:eastAsia="ar-SA"/>
        </w:rPr>
        <w:t>Гуслова М.Н. Инновационные педагогические технологии: учебник для студ. учреждений сре.проф.образования / М.Н.Гуслова. – М.: Издательский центр «Академия», 2019. – 320с.</w:t>
      </w:r>
    </w:p>
    <w:p w:rsidR="003A6E13" w:rsidRPr="003A6E13" w:rsidRDefault="003A6E13" w:rsidP="003A6E13">
      <w:pPr>
        <w:widowControl w:val="0"/>
        <w:suppressAutoHyphens/>
        <w:autoSpaceDE w:val="0"/>
        <w:spacing w:before="60" w:after="60" w:line="26" w:lineRule="atLeast"/>
        <w:ind w:right="566"/>
        <w:jc w:val="both"/>
        <w:rPr>
          <w:rFonts w:ascii="Times New Roman" w:eastAsia="Times New Roman" w:hAnsi="Times New Roman" w:cs="Times New Roman"/>
          <w:spacing w:val="2"/>
          <w:sz w:val="24"/>
          <w:szCs w:val="24"/>
          <w:lang w:eastAsia="ar-SA"/>
        </w:rPr>
      </w:pPr>
    </w:p>
    <w:p w:rsidR="003A6E13" w:rsidRPr="003A6E13" w:rsidRDefault="003A6E13" w:rsidP="006555A0">
      <w:pPr>
        <w:widowControl w:val="0"/>
        <w:numPr>
          <w:ilvl w:val="0"/>
          <w:numId w:val="112"/>
        </w:numPr>
        <w:suppressAutoHyphens/>
        <w:autoSpaceDE w:val="0"/>
        <w:spacing w:before="60" w:after="60" w:line="26" w:lineRule="atLeast"/>
        <w:ind w:left="567" w:right="566"/>
        <w:contextualSpacing/>
        <w:jc w:val="both"/>
        <w:rPr>
          <w:rFonts w:ascii="Times New Roman" w:eastAsia="Times New Roman" w:hAnsi="Times New Roman" w:cs="Times New Roman"/>
          <w:spacing w:val="2"/>
          <w:sz w:val="24"/>
          <w:szCs w:val="24"/>
          <w:lang w:eastAsia="ar-SA"/>
        </w:rPr>
      </w:pPr>
      <w:r w:rsidRPr="003A6E13">
        <w:rPr>
          <w:rFonts w:ascii="Times New Roman" w:eastAsia="Times New Roman" w:hAnsi="Times New Roman" w:cs="Times New Roman"/>
          <w:spacing w:val="2"/>
          <w:sz w:val="24"/>
          <w:szCs w:val="24"/>
          <w:lang w:eastAsia="ar-SA"/>
        </w:rPr>
        <w:t>Галигузова, Л.Н. Дошкольная педагогика: учебник и практикум для среднего профессионального образования / Л.Н. Галигузова, С.Ю. Мещерякова-Замогильная. – Москва: Издательскийцентр Юрайт, 2021. – 253с.</w:t>
      </w:r>
    </w:p>
    <w:p w:rsidR="003A6E13" w:rsidRPr="003A6E13" w:rsidRDefault="003A6E13" w:rsidP="003A6E13">
      <w:pPr>
        <w:widowControl w:val="0"/>
        <w:suppressAutoHyphens/>
        <w:autoSpaceDE w:val="0"/>
        <w:spacing w:before="60" w:after="60" w:line="26" w:lineRule="atLeast"/>
        <w:ind w:right="566"/>
        <w:jc w:val="both"/>
        <w:rPr>
          <w:rFonts w:ascii="Times New Roman" w:eastAsia="Times New Roman" w:hAnsi="Times New Roman" w:cs="Times New Roman"/>
          <w:spacing w:val="2"/>
          <w:sz w:val="24"/>
          <w:szCs w:val="24"/>
          <w:lang w:eastAsia="ar-SA"/>
        </w:rPr>
      </w:pPr>
    </w:p>
    <w:p w:rsidR="003A6E13" w:rsidRPr="003A6E13" w:rsidRDefault="003A6E13" w:rsidP="006555A0">
      <w:pPr>
        <w:widowControl w:val="0"/>
        <w:numPr>
          <w:ilvl w:val="0"/>
          <w:numId w:val="112"/>
        </w:numPr>
        <w:suppressAutoHyphens/>
        <w:autoSpaceDE w:val="0"/>
        <w:spacing w:before="60" w:after="60" w:line="26" w:lineRule="atLeast"/>
        <w:ind w:left="709" w:right="566"/>
        <w:jc w:val="both"/>
        <w:rPr>
          <w:rFonts w:ascii="Times New Roman" w:eastAsia="Times New Roman" w:hAnsi="Times New Roman" w:cs="Times New Roman"/>
          <w:spacing w:val="2"/>
          <w:sz w:val="24"/>
          <w:szCs w:val="24"/>
          <w:lang w:eastAsia="ar-SA"/>
        </w:rPr>
      </w:pPr>
      <w:r w:rsidRPr="003A6E13">
        <w:rPr>
          <w:rFonts w:ascii="Times New Roman" w:eastAsia="Times New Roman" w:hAnsi="Times New Roman" w:cs="Times New Roman"/>
          <w:spacing w:val="2"/>
          <w:sz w:val="24"/>
          <w:szCs w:val="24"/>
          <w:lang w:eastAsia="ar-SA"/>
        </w:rPr>
        <w:t>Коломийченко, Л.В. Методика воспитания и обучения в области дошкольного образования: учебник и практикум для среднего профессионального образования / Л.В.Коломийченко. – Москва: Издательство Юрайт, 2021. – 210с.</w:t>
      </w:r>
    </w:p>
    <w:p w:rsidR="003A6E13" w:rsidRPr="003A6E13" w:rsidRDefault="003A6E13" w:rsidP="003A6E13">
      <w:pPr>
        <w:widowControl w:val="0"/>
        <w:suppressAutoHyphens/>
        <w:autoSpaceDE w:val="0"/>
        <w:spacing w:before="60" w:after="60" w:line="26" w:lineRule="atLeast"/>
        <w:ind w:right="566"/>
        <w:jc w:val="both"/>
        <w:rPr>
          <w:rFonts w:ascii="Times New Roman" w:eastAsia="Times New Roman" w:hAnsi="Times New Roman" w:cs="Times New Roman"/>
          <w:b/>
          <w:i/>
          <w:spacing w:val="2"/>
          <w:sz w:val="24"/>
          <w:szCs w:val="24"/>
          <w:lang w:eastAsia="ar-SA"/>
        </w:rPr>
      </w:pPr>
    </w:p>
    <w:p w:rsidR="003A6E13" w:rsidRPr="003A6E13" w:rsidRDefault="003A6E13" w:rsidP="003A6E13">
      <w:pPr>
        <w:widowControl w:val="0"/>
        <w:suppressAutoHyphens/>
        <w:autoSpaceDE w:val="0"/>
        <w:spacing w:before="60" w:after="60" w:line="26" w:lineRule="atLeast"/>
        <w:ind w:right="566"/>
        <w:jc w:val="both"/>
        <w:rPr>
          <w:rFonts w:ascii="Times New Roman" w:eastAsia="Times New Roman" w:hAnsi="Times New Roman" w:cs="Times New Roman"/>
          <w:b/>
          <w:i/>
          <w:spacing w:val="2"/>
          <w:sz w:val="24"/>
          <w:szCs w:val="24"/>
          <w:lang w:eastAsia="ar-SA"/>
        </w:rPr>
      </w:pPr>
      <w:r w:rsidRPr="003A6E13">
        <w:rPr>
          <w:rFonts w:ascii="Times New Roman" w:eastAsia="Times New Roman" w:hAnsi="Times New Roman" w:cs="Times New Roman"/>
          <w:b/>
          <w:i/>
          <w:spacing w:val="2"/>
          <w:sz w:val="24"/>
          <w:szCs w:val="24"/>
          <w:lang w:eastAsia="ar-SA"/>
        </w:rPr>
        <w:t>Интернет-ресурсы:</w:t>
      </w:r>
    </w:p>
    <w:p w:rsidR="003A6E13" w:rsidRPr="003A6E13" w:rsidRDefault="003A6E13" w:rsidP="003A6E13">
      <w:pPr>
        <w:widowControl w:val="0"/>
        <w:suppressAutoHyphens/>
        <w:autoSpaceDE w:val="0"/>
        <w:spacing w:before="60" w:after="60" w:line="26" w:lineRule="atLeast"/>
        <w:ind w:left="360" w:right="566"/>
        <w:jc w:val="both"/>
        <w:rPr>
          <w:rFonts w:ascii="Times New Roman" w:eastAsia="Times New Roman" w:hAnsi="Times New Roman" w:cs="Times New Roman"/>
          <w:spacing w:val="2"/>
          <w:sz w:val="24"/>
          <w:szCs w:val="24"/>
          <w:lang w:eastAsia="ar-SA"/>
        </w:rPr>
      </w:pPr>
      <w:hyperlink r:id="rId178" w:history="1">
        <w:r w:rsidRPr="003A6E13">
          <w:rPr>
            <w:rFonts w:ascii="Times New Roman" w:eastAsia="Times New Roman" w:hAnsi="Times New Roman" w:cs="Times New Roman"/>
            <w:color w:val="0000FF"/>
            <w:spacing w:val="2"/>
            <w:sz w:val="24"/>
            <w:szCs w:val="24"/>
            <w:u w:val="single"/>
            <w:lang w:eastAsia="ar-SA"/>
          </w:rPr>
          <w:t>http://mon.gov.ru</w:t>
        </w:r>
      </w:hyperlink>
      <w:r w:rsidRPr="003A6E13">
        <w:rPr>
          <w:rFonts w:ascii="Times New Roman" w:eastAsia="Times New Roman" w:hAnsi="Times New Roman" w:cs="Times New Roman"/>
          <w:spacing w:val="2"/>
          <w:sz w:val="24"/>
          <w:szCs w:val="24"/>
          <w:lang w:eastAsia="ar-SA"/>
        </w:rPr>
        <w:t xml:space="preserve"> / - Министерство образования и науки РФ</w:t>
      </w:r>
    </w:p>
    <w:p w:rsidR="003A6E13" w:rsidRPr="003A6E13" w:rsidRDefault="003A6E13" w:rsidP="003A6E13">
      <w:pPr>
        <w:widowControl w:val="0"/>
        <w:suppressAutoHyphens/>
        <w:autoSpaceDE w:val="0"/>
        <w:spacing w:before="60" w:after="60" w:line="26" w:lineRule="atLeast"/>
        <w:ind w:left="360" w:right="566"/>
        <w:jc w:val="both"/>
        <w:rPr>
          <w:rFonts w:ascii="Times New Roman" w:eastAsia="Times New Roman" w:hAnsi="Times New Roman" w:cs="Times New Roman"/>
          <w:spacing w:val="2"/>
          <w:sz w:val="24"/>
          <w:szCs w:val="24"/>
          <w:lang w:eastAsia="ar-SA"/>
        </w:rPr>
      </w:pPr>
      <w:hyperlink r:id="rId179" w:history="1">
        <w:r w:rsidRPr="003A6E13">
          <w:rPr>
            <w:rFonts w:ascii="Times New Roman" w:eastAsia="Times New Roman" w:hAnsi="Times New Roman" w:cs="Times New Roman"/>
            <w:color w:val="0000FF"/>
            <w:spacing w:val="2"/>
            <w:sz w:val="24"/>
            <w:szCs w:val="24"/>
            <w:u w:val="single"/>
            <w:lang w:eastAsia="ar-SA"/>
          </w:rPr>
          <w:t>www.president.kremlin.ru</w:t>
        </w:r>
      </w:hyperlink>
      <w:r w:rsidRPr="003A6E13">
        <w:rPr>
          <w:rFonts w:ascii="Times New Roman" w:eastAsia="Times New Roman" w:hAnsi="Times New Roman" w:cs="Times New Roman"/>
          <w:spacing w:val="2"/>
          <w:sz w:val="24"/>
          <w:szCs w:val="24"/>
          <w:lang w:eastAsia="ar-SA"/>
        </w:rPr>
        <w:t xml:space="preserve"> - Детский сайт Президента России</w:t>
      </w:r>
    </w:p>
    <w:p w:rsidR="003A6E13" w:rsidRPr="003A6E13" w:rsidRDefault="003A6E13" w:rsidP="003A6E13">
      <w:pPr>
        <w:widowControl w:val="0"/>
        <w:suppressAutoHyphens/>
        <w:autoSpaceDE w:val="0"/>
        <w:spacing w:before="60" w:after="60" w:line="26" w:lineRule="atLeast"/>
        <w:ind w:left="360" w:right="566"/>
        <w:jc w:val="both"/>
        <w:rPr>
          <w:rFonts w:ascii="Times New Roman" w:eastAsia="Times New Roman" w:hAnsi="Times New Roman" w:cs="Times New Roman"/>
          <w:spacing w:val="2"/>
          <w:sz w:val="24"/>
          <w:szCs w:val="24"/>
          <w:lang w:eastAsia="ar-SA"/>
        </w:rPr>
      </w:pPr>
      <w:hyperlink r:id="rId180" w:history="1">
        <w:r w:rsidRPr="003A6E13">
          <w:rPr>
            <w:rFonts w:ascii="Times New Roman" w:eastAsia="Times New Roman" w:hAnsi="Times New Roman" w:cs="Times New Roman"/>
            <w:color w:val="0000FF"/>
            <w:spacing w:val="2"/>
            <w:sz w:val="24"/>
            <w:szCs w:val="24"/>
            <w:u w:val="single"/>
            <w:lang w:eastAsia="ar-SA"/>
          </w:rPr>
          <w:t>http://law.edu.ru/</w:t>
        </w:r>
      </w:hyperlink>
      <w:r w:rsidRPr="003A6E13">
        <w:rPr>
          <w:rFonts w:ascii="Times New Roman" w:eastAsia="Times New Roman" w:hAnsi="Times New Roman" w:cs="Times New Roman"/>
          <w:spacing w:val="2"/>
          <w:sz w:val="24"/>
          <w:szCs w:val="24"/>
          <w:lang w:eastAsia="ar-SA"/>
        </w:rPr>
        <w:t xml:space="preserve">  - Российский образовательный правовой портал </w:t>
      </w:r>
    </w:p>
    <w:p w:rsidR="003A6E13" w:rsidRPr="003A6E13" w:rsidRDefault="003A6E13" w:rsidP="003A6E13">
      <w:pPr>
        <w:widowControl w:val="0"/>
        <w:suppressAutoHyphens/>
        <w:autoSpaceDE w:val="0"/>
        <w:spacing w:before="60" w:after="60" w:line="26" w:lineRule="atLeast"/>
        <w:ind w:left="360" w:right="566"/>
        <w:jc w:val="both"/>
        <w:rPr>
          <w:rFonts w:ascii="Times New Roman" w:eastAsia="Times New Roman" w:hAnsi="Times New Roman" w:cs="Times New Roman"/>
          <w:spacing w:val="2"/>
          <w:sz w:val="24"/>
          <w:szCs w:val="24"/>
          <w:lang w:eastAsia="ar-SA"/>
        </w:rPr>
      </w:pPr>
      <w:hyperlink r:id="rId181" w:history="1">
        <w:r w:rsidRPr="003A6E13">
          <w:rPr>
            <w:rFonts w:ascii="Times New Roman" w:eastAsia="Times New Roman" w:hAnsi="Times New Roman" w:cs="Times New Roman"/>
            <w:color w:val="0000FF"/>
            <w:spacing w:val="2"/>
            <w:sz w:val="24"/>
            <w:szCs w:val="24"/>
            <w:u w:val="single"/>
            <w:lang w:val="en-GB" w:eastAsia="ar-SA"/>
          </w:rPr>
          <w:t>www</w:t>
        </w:r>
        <w:r w:rsidRPr="003A6E13">
          <w:rPr>
            <w:rFonts w:ascii="Times New Roman" w:eastAsia="Times New Roman" w:hAnsi="Times New Roman" w:cs="Times New Roman"/>
            <w:color w:val="0000FF"/>
            <w:spacing w:val="2"/>
            <w:sz w:val="24"/>
            <w:szCs w:val="24"/>
            <w:u w:val="single"/>
            <w:lang w:eastAsia="ar-SA"/>
          </w:rPr>
          <w:t>.1</w:t>
        </w:r>
        <w:r w:rsidRPr="003A6E13">
          <w:rPr>
            <w:rFonts w:ascii="Times New Roman" w:eastAsia="Times New Roman" w:hAnsi="Times New Roman" w:cs="Times New Roman"/>
            <w:color w:val="0000FF"/>
            <w:spacing w:val="2"/>
            <w:sz w:val="24"/>
            <w:szCs w:val="24"/>
            <w:u w:val="single"/>
            <w:lang w:val="en-GB" w:eastAsia="ar-SA"/>
          </w:rPr>
          <w:t>september</w:t>
        </w:r>
        <w:r w:rsidRPr="003A6E13">
          <w:rPr>
            <w:rFonts w:ascii="Times New Roman" w:eastAsia="Times New Roman" w:hAnsi="Times New Roman" w:cs="Times New Roman"/>
            <w:color w:val="0000FF"/>
            <w:spacing w:val="2"/>
            <w:sz w:val="24"/>
            <w:szCs w:val="24"/>
            <w:u w:val="single"/>
            <w:lang w:eastAsia="ar-SA"/>
          </w:rPr>
          <w:t>.</w:t>
        </w:r>
        <w:r w:rsidRPr="003A6E13">
          <w:rPr>
            <w:rFonts w:ascii="Times New Roman" w:eastAsia="Times New Roman" w:hAnsi="Times New Roman" w:cs="Times New Roman"/>
            <w:color w:val="0000FF"/>
            <w:spacing w:val="2"/>
            <w:sz w:val="24"/>
            <w:szCs w:val="24"/>
            <w:u w:val="single"/>
            <w:lang w:val="en-GB" w:eastAsia="ar-SA"/>
          </w:rPr>
          <w:t>ru</w:t>
        </w:r>
      </w:hyperlink>
      <w:r w:rsidRPr="003A6E13">
        <w:rPr>
          <w:rFonts w:ascii="Times New Roman" w:eastAsia="Times New Roman" w:hAnsi="Times New Roman" w:cs="Times New Roman"/>
          <w:spacing w:val="2"/>
          <w:sz w:val="24"/>
          <w:szCs w:val="24"/>
          <w:lang w:eastAsia="ar-SA"/>
        </w:rPr>
        <w:t xml:space="preserve"> - Издательский дом «Первое сентября» </w:t>
      </w:r>
    </w:p>
    <w:p w:rsidR="003A6E13" w:rsidRPr="003A6E13" w:rsidRDefault="003A6E13" w:rsidP="003A6E13">
      <w:pPr>
        <w:widowControl w:val="0"/>
        <w:suppressAutoHyphens/>
        <w:autoSpaceDE w:val="0"/>
        <w:spacing w:before="60" w:after="60" w:line="26" w:lineRule="atLeast"/>
        <w:ind w:left="360" w:right="566"/>
        <w:jc w:val="both"/>
        <w:rPr>
          <w:rFonts w:ascii="Times New Roman" w:eastAsia="Times New Roman" w:hAnsi="Times New Roman" w:cs="Times New Roman"/>
          <w:spacing w:val="2"/>
          <w:sz w:val="24"/>
          <w:szCs w:val="24"/>
          <w:lang w:eastAsia="ar-SA"/>
        </w:rPr>
      </w:pPr>
      <w:hyperlink r:id="rId182" w:history="1">
        <w:r w:rsidRPr="003A6E13">
          <w:rPr>
            <w:rFonts w:ascii="Times New Roman" w:eastAsia="Times New Roman" w:hAnsi="Times New Roman" w:cs="Times New Roman"/>
            <w:color w:val="0000FF"/>
            <w:spacing w:val="2"/>
            <w:sz w:val="24"/>
            <w:szCs w:val="24"/>
            <w:u w:val="single"/>
            <w:lang w:val="en-GB" w:eastAsia="ar-SA"/>
          </w:rPr>
          <w:t>www</w:t>
        </w:r>
        <w:r w:rsidRPr="003A6E13">
          <w:rPr>
            <w:rFonts w:ascii="Times New Roman" w:eastAsia="Times New Roman" w:hAnsi="Times New Roman" w:cs="Times New Roman"/>
            <w:color w:val="0000FF"/>
            <w:spacing w:val="2"/>
            <w:sz w:val="24"/>
            <w:szCs w:val="24"/>
            <w:u w:val="single"/>
            <w:lang w:eastAsia="ar-SA"/>
          </w:rPr>
          <w:t>.</w:t>
        </w:r>
        <w:r w:rsidRPr="003A6E13">
          <w:rPr>
            <w:rFonts w:ascii="Times New Roman" w:eastAsia="Times New Roman" w:hAnsi="Times New Roman" w:cs="Times New Roman"/>
            <w:color w:val="0000FF"/>
            <w:spacing w:val="2"/>
            <w:sz w:val="24"/>
            <w:szCs w:val="24"/>
            <w:u w:val="single"/>
            <w:lang w:val="en-GB" w:eastAsia="ar-SA"/>
          </w:rPr>
          <w:t>vlados</w:t>
        </w:r>
        <w:r w:rsidRPr="003A6E13">
          <w:rPr>
            <w:rFonts w:ascii="Times New Roman" w:eastAsia="Times New Roman" w:hAnsi="Times New Roman" w:cs="Times New Roman"/>
            <w:color w:val="0000FF"/>
            <w:spacing w:val="2"/>
            <w:sz w:val="24"/>
            <w:szCs w:val="24"/>
            <w:u w:val="single"/>
            <w:lang w:eastAsia="ar-SA"/>
          </w:rPr>
          <w:t>.</w:t>
        </w:r>
        <w:r w:rsidRPr="003A6E13">
          <w:rPr>
            <w:rFonts w:ascii="Times New Roman" w:eastAsia="Times New Roman" w:hAnsi="Times New Roman" w:cs="Times New Roman"/>
            <w:color w:val="0000FF"/>
            <w:spacing w:val="2"/>
            <w:sz w:val="24"/>
            <w:szCs w:val="24"/>
            <w:u w:val="single"/>
            <w:lang w:val="en-GB" w:eastAsia="ar-SA"/>
          </w:rPr>
          <w:t>ru</w:t>
        </w:r>
      </w:hyperlink>
      <w:r w:rsidRPr="003A6E13">
        <w:rPr>
          <w:rFonts w:ascii="Times New Roman" w:eastAsia="Times New Roman" w:hAnsi="Times New Roman" w:cs="Times New Roman"/>
          <w:spacing w:val="2"/>
          <w:sz w:val="24"/>
          <w:szCs w:val="24"/>
          <w:lang w:eastAsia="ar-SA"/>
        </w:rPr>
        <w:t xml:space="preserve"> - Гуманитарный издательский центр «Владос»</w:t>
      </w:r>
    </w:p>
    <w:p w:rsidR="003A6E13" w:rsidRPr="003A6E13" w:rsidRDefault="003A6E13" w:rsidP="003A6E13">
      <w:pPr>
        <w:widowControl w:val="0"/>
        <w:suppressAutoHyphens/>
        <w:autoSpaceDE w:val="0"/>
        <w:spacing w:before="60" w:after="60" w:line="26" w:lineRule="atLeast"/>
        <w:ind w:left="360" w:right="566"/>
        <w:jc w:val="both"/>
        <w:rPr>
          <w:rFonts w:ascii="Times New Roman" w:eastAsia="Times New Roman" w:hAnsi="Times New Roman" w:cs="Times New Roman"/>
          <w:spacing w:val="2"/>
          <w:sz w:val="24"/>
          <w:szCs w:val="24"/>
          <w:lang w:eastAsia="ar-SA"/>
        </w:rPr>
      </w:pPr>
      <w:hyperlink r:id="rId183" w:history="1">
        <w:r w:rsidRPr="003A6E13">
          <w:rPr>
            <w:rFonts w:ascii="Times New Roman" w:eastAsia="Times New Roman" w:hAnsi="Times New Roman" w:cs="Times New Roman"/>
            <w:color w:val="0000FF"/>
            <w:spacing w:val="2"/>
            <w:sz w:val="24"/>
            <w:szCs w:val="24"/>
            <w:u w:val="single"/>
            <w:lang w:val="en-GB" w:eastAsia="ar-SA"/>
          </w:rPr>
          <w:t>www</w:t>
        </w:r>
        <w:r w:rsidRPr="003A6E13">
          <w:rPr>
            <w:rFonts w:ascii="Times New Roman" w:eastAsia="Times New Roman" w:hAnsi="Times New Roman" w:cs="Times New Roman"/>
            <w:color w:val="0000FF"/>
            <w:spacing w:val="2"/>
            <w:sz w:val="24"/>
            <w:szCs w:val="24"/>
            <w:u w:val="single"/>
            <w:lang w:eastAsia="ar-SA"/>
          </w:rPr>
          <w:t>.</w:t>
        </w:r>
        <w:r w:rsidRPr="003A6E13">
          <w:rPr>
            <w:rFonts w:ascii="Times New Roman" w:eastAsia="Times New Roman" w:hAnsi="Times New Roman" w:cs="Times New Roman"/>
            <w:color w:val="0000FF"/>
            <w:spacing w:val="2"/>
            <w:sz w:val="24"/>
            <w:szCs w:val="24"/>
            <w:u w:val="single"/>
            <w:lang w:val="en-GB" w:eastAsia="ar-SA"/>
          </w:rPr>
          <w:t>chtivo</w:t>
        </w:r>
        <w:r w:rsidRPr="003A6E13">
          <w:rPr>
            <w:rFonts w:ascii="Times New Roman" w:eastAsia="Times New Roman" w:hAnsi="Times New Roman" w:cs="Times New Roman"/>
            <w:color w:val="0000FF"/>
            <w:spacing w:val="2"/>
            <w:sz w:val="24"/>
            <w:szCs w:val="24"/>
            <w:u w:val="single"/>
            <w:lang w:eastAsia="ar-SA"/>
          </w:rPr>
          <w:t>.</w:t>
        </w:r>
        <w:r w:rsidRPr="003A6E13">
          <w:rPr>
            <w:rFonts w:ascii="Times New Roman" w:eastAsia="Times New Roman" w:hAnsi="Times New Roman" w:cs="Times New Roman"/>
            <w:color w:val="0000FF"/>
            <w:spacing w:val="2"/>
            <w:sz w:val="24"/>
            <w:szCs w:val="24"/>
            <w:u w:val="single"/>
            <w:lang w:val="en-GB" w:eastAsia="ar-SA"/>
          </w:rPr>
          <w:t>ru</w:t>
        </w:r>
      </w:hyperlink>
      <w:r w:rsidRPr="003A6E13">
        <w:rPr>
          <w:rFonts w:ascii="Times New Roman" w:eastAsia="Times New Roman" w:hAnsi="Times New Roman" w:cs="Times New Roman"/>
          <w:spacing w:val="2"/>
          <w:sz w:val="24"/>
          <w:szCs w:val="24"/>
          <w:lang w:eastAsia="ar-SA"/>
        </w:rPr>
        <w:t xml:space="preserve"> -  Объединенный каталог печатных изданий</w:t>
      </w:r>
    </w:p>
    <w:p w:rsidR="003A6E13" w:rsidRPr="003A6E13" w:rsidRDefault="003A6E13" w:rsidP="003A6E13">
      <w:pPr>
        <w:widowControl w:val="0"/>
        <w:suppressAutoHyphens/>
        <w:autoSpaceDE w:val="0"/>
        <w:spacing w:before="60" w:after="60" w:line="26" w:lineRule="atLeast"/>
        <w:ind w:left="360" w:right="566"/>
        <w:jc w:val="both"/>
        <w:rPr>
          <w:rFonts w:ascii="Times New Roman" w:eastAsia="Times New Roman" w:hAnsi="Times New Roman" w:cs="Times New Roman"/>
          <w:spacing w:val="2"/>
          <w:sz w:val="24"/>
          <w:szCs w:val="24"/>
          <w:lang w:eastAsia="ar-SA"/>
        </w:rPr>
      </w:pPr>
      <w:hyperlink r:id="rId184" w:history="1">
        <w:r w:rsidRPr="003A6E13">
          <w:rPr>
            <w:rFonts w:ascii="Times New Roman" w:eastAsia="Times New Roman" w:hAnsi="Times New Roman" w:cs="Times New Roman"/>
            <w:color w:val="0000FF"/>
            <w:spacing w:val="2"/>
            <w:sz w:val="24"/>
            <w:szCs w:val="24"/>
            <w:u w:val="single"/>
            <w:lang w:val="en-GB" w:eastAsia="ar-SA"/>
          </w:rPr>
          <w:t>www</w:t>
        </w:r>
        <w:r w:rsidRPr="003A6E13">
          <w:rPr>
            <w:rFonts w:ascii="Times New Roman" w:eastAsia="Times New Roman" w:hAnsi="Times New Roman" w:cs="Times New Roman"/>
            <w:color w:val="0000FF"/>
            <w:spacing w:val="2"/>
            <w:sz w:val="24"/>
            <w:szCs w:val="24"/>
            <w:u w:val="single"/>
            <w:lang w:eastAsia="ar-SA"/>
          </w:rPr>
          <w:t>.</w:t>
        </w:r>
        <w:r w:rsidRPr="003A6E13">
          <w:rPr>
            <w:rFonts w:ascii="Times New Roman" w:eastAsia="Times New Roman" w:hAnsi="Times New Roman" w:cs="Times New Roman"/>
            <w:color w:val="0000FF"/>
            <w:spacing w:val="2"/>
            <w:sz w:val="24"/>
            <w:szCs w:val="24"/>
            <w:u w:val="single"/>
            <w:lang w:val="en-GB" w:eastAsia="ar-SA"/>
          </w:rPr>
          <w:t>lib</w:t>
        </w:r>
        <w:r w:rsidRPr="003A6E13">
          <w:rPr>
            <w:rFonts w:ascii="Times New Roman" w:eastAsia="Times New Roman" w:hAnsi="Times New Roman" w:cs="Times New Roman"/>
            <w:color w:val="0000FF"/>
            <w:spacing w:val="2"/>
            <w:sz w:val="24"/>
            <w:szCs w:val="24"/>
            <w:u w:val="single"/>
            <w:lang w:eastAsia="ar-SA"/>
          </w:rPr>
          <w:t>.</w:t>
        </w:r>
        <w:r w:rsidRPr="003A6E13">
          <w:rPr>
            <w:rFonts w:ascii="Times New Roman" w:eastAsia="Times New Roman" w:hAnsi="Times New Roman" w:cs="Times New Roman"/>
            <w:color w:val="0000FF"/>
            <w:spacing w:val="2"/>
            <w:sz w:val="24"/>
            <w:szCs w:val="24"/>
            <w:u w:val="single"/>
            <w:lang w:val="en-GB" w:eastAsia="ar-SA"/>
          </w:rPr>
          <w:t>ru</w:t>
        </w:r>
      </w:hyperlink>
      <w:r w:rsidRPr="003A6E13">
        <w:rPr>
          <w:rFonts w:ascii="Times New Roman" w:eastAsia="Times New Roman" w:hAnsi="Times New Roman" w:cs="Times New Roman"/>
          <w:spacing w:val="2"/>
          <w:sz w:val="24"/>
          <w:szCs w:val="24"/>
          <w:lang w:eastAsia="ar-SA"/>
        </w:rPr>
        <w:t xml:space="preserve">  - Библиотека М. Мошкова</w:t>
      </w:r>
    </w:p>
    <w:p w:rsidR="003A6E13" w:rsidRPr="003A6E13" w:rsidRDefault="003A6E13" w:rsidP="003A6E13">
      <w:pPr>
        <w:widowControl w:val="0"/>
        <w:suppressAutoHyphens/>
        <w:autoSpaceDE w:val="0"/>
        <w:spacing w:before="60" w:after="60" w:line="26" w:lineRule="atLeast"/>
        <w:ind w:left="360" w:right="566"/>
        <w:jc w:val="both"/>
        <w:rPr>
          <w:rFonts w:ascii="Times New Roman" w:eastAsia="Times New Roman" w:hAnsi="Times New Roman" w:cs="Times New Roman"/>
          <w:spacing w:val="2"/>
          <w:sz w:val="24"/>
          <w:szCs w:val="24"/>
          <w:lang w:eastAsia="ar-SA"/>
        </w:rPr>
      </w:pPr>
      <w:hyperlink r:id="rId185" w:history="1">
        <w:r w:rsidRPr="003A6E13">
          <w:rPr>
            <w:rFonts w:ascii="Times New Roman" w:eastAsia="Times New Roman" w:hAnsi="Times New Roman" w:cs="Times New Roman"/>
            <w:color w:val="0000FF"/>
            <w:spacing w:val="2"/>
            <w:sz w:val="24"/>
            <w:szCs w:val="24"/>
            <w:u w:val="single"/>
            <w:lang w:val="en-GB" w:eastAsia="ar-SA"/>
          </w:rPr>
          <w:t>www</w:t>
        </w:r>
        <w:r w:rsidRPr="003A6E13">
          <w:rPr>
            <w:rFonts w:ascii="Times New Roman" w:eastAsia="Times New Roman" w:hAnsi="Times New Roman" w:cs="Times New Roman"/>
            <w:color w:val="0000FF"/>
            <w:spacing w:val="2"/>
            <w:sz w:val="24"/>
            <w:szCs w:val="24"/>
            <w:u w:val="single"/>
            <w:lang w:eastAsia="ar-SA"/>
          </w:rPr>
          <w:t>.</w:t>
        </w:r>
        <w:r w:rsidRPr="003A6E13">
          <w:rPr>
            <w:rFonts w:ascii="Times New Roman" w:eastAsia="Times New Roman" w:hAnsi="Times New Roman" w:cs="Times New Roman"/>
            <w:color w:val="0000FF"/>
            <w:spacing w:val="2"/>
            <w:sz w:val="24"/>
            <w:szCs w:val="24"/>
            <w:u w:val="single"/>
            <w:lang w:val="en-GB" w:eastAsia="ar-SA"/>
          </w:rPr>
          <w:t>eurekanet</w:t>
        </w:r>
        <w:r w:rsidRPr="003A6E13">
          <w:rPr>
            <w:rFonts w:ascii="Times New Roman" w:eastAsia="Times New Roman" w:hAnsi="Times New Roman" w:cs="Times New Roman"/>
            <w:color w:val="0000FF"/>
            <w:spacing w:val="2"/>
            <w:sz w:val="24"/>
            <w:szCs w:val="24"/>
            <w:u w:val="single"/>
            <w:lang w:eastAsia="ar-SA"/>
          </w:rPr>
          <w:t>.</w:t>
        </w:r>
        <w:r w:rsidRPr="003A6E13">
          <w:rPr>
            <w:rFonts w:ascii="Times New Roman" w:eastAsia="Times New Roman" w:hAnsi="Times New Roman" w:cs="Times New Roman"/>
            <w:color w:val="0000FF"/>
            <w:spacing w:val="2"/>
            <w:sz w:val="24"/>
            <w:szCs w:val="24"/>
            <w:u w:val="single"/>
            <w:lang w:val="en-GB" w:eastAsia="ar-SA"/>
          </w:rPr>
          <w:t>ru</w:t>
        </w:r>
      </w:hyperlink>
      <w:r w:rsidRPr="003A6E13">
        <w:rPr>
          <w:rFonts w:ascii="Times New Roman" w:eastAsia="Times New Roman" w:hAnsi="Times New Roman" w:cs="Times New Roman"/>
          <w:spacing w:val="2"/>
          <w:sz w:val="24"/>
          <w:szCs w:val="24"/>
          <w:lang w:eastAsia="ar-SA"/>
        </w:rPr>
        <w:t xml:space="preserve"> - Сайт института образовательной политики «Эврика»</w:t>
      </w:r>
    </w:p>
    <w:p w:rsidR="003A6E13" w:rsidRPr="003A6E13" w:rsidRDefault="003A6E13" w:rsidP="003A6E13">
      <w:pPr>
        <w:widowControl w:val="0"/>
        <w:suppressAutoHyphens/>
        <w:autoSpaceDE w:val="0"/>
        <w:spacing w:before="60" w:after="60" w:line="26" w:lineRule="atLeast"/>
        <w:ind w:left="360" w:right="566"/>
        <w:jc w:val="both"/>
        <w:rPr>
          <w:rFonts w:ascii="Times New Roman" w:eastAsia="Times New Roman" w:hAnsi="Times New Roman" w:cs="Times New Roman"/>
          <w:spacing w:val="2"/>
          <w:sz w:val="24"/>
          <w:szCs w:val="24"/>
          <w:lang w:eastAsia="ar-SA"/>
        </w:rPr>
      </w:pPr>
      <w:hyperlink r:id="rId186" w:history="1">
        <w:r w:rsidRPr="003A6E13">
          <w:rPr>
            <w:rFonts w:ascii="Times New Roman" w:eastAsia="Times New Roman" w:hAnsi="Times New Roman" w:cs="Times New Roman"/>
            <w:color w:val="0000FF"/>
            <w:spacing w:val="2"/>
            <w:sz w:val="24"/>
            <w:szCs w:val="24"/>
            <w:u w:val="single"/>
            <w:lang w:val="en-GB" w:eastAsia="ar-SA"/>
          </w:rPr>
          <w:t>www</w:t>
        </w:r>
        <w:r w:rsidRPr="003A6E13">
          <w:rPr>
            <w:rFonts w:ascii="Times New Roman" w:eastAsia="Times New Roman" w:hAnsi="Times New Roman" w:cs="Times New Roman"/>
            <w:color w:val="0000FF"/>
            <w:spacing w:val="2"/>
            <w:sz w:val="24"/>
            <w:szCs w:val="24"/>
            <w:u w:val="single"/>
            <w:lang w:eastAsia="ar-SA"/>
          </w:rPr>
          <w:t>.</w:t>
        </w:r>
        <w:r w:rsidRPr="003A6E13">
          <w:rPr>
            <w:rFonts w:ascii="Times New Roman" w:eastAsia="Times New Roman" w:hAnsi="Times New Roman" w:cs="Times New Roman"/>
            <w:color w:val="0000FF"/>
            <w:spacing w:val="2"/>
            <w:sz w:val="24"/>
            <w:szCs w:val="24"/>
            <w:u w:val="single"/>
            <w:lang w:val="en-GB" w:eastAsia="ar-SA"/>
          </w:rPr>
          <w:t>ivalex</w:t>
        </w:r>
        <w:r w:rsidRPr="003A6E13">
          <w:rPr>
            <w:rFonts w:ascii="Times New Roman" w:eastAsia="Times New Roman" w:hAnsi="Times New Roman" w:cs="Times New Roman"/>
            <w:color w:val="0000FF"/>
            <w:spacing w:val="2"/>
            <w:sz w:val="24"/>
            <w:szCs w:val="24"/>
            <w:u w:val="single"/>
            <w:lang w:eastAsia="ar-SA"/>
          </w:rPr>
          <w:t>.</w:t>
        </w:r>
        <w:r w:rsidRPr="003A6E13">
          <w:rPr>
            <w:rFonts w:ascii="Times New Roman" w:eastAsia="Times New Roman" w:hAnsi="Times New Roman" w:cs="Times New Roman"/>
            <w:color w:val="0000FF"/>
            <w:spacing w:val="2"/>
            <w:sz w:val="24"/>
            <w:szCs w:val="24"/>
            <w:u w:val="single"/>
            <w:lang w:val="en-GB" w:eastAsia="ar-SA"/>
          </w:rPr>
          <w:t>vistcom</w:t>
        </w:r>
        <w:r w:rsidRPr="003A6E13">
          <w:rPr>
            <w:rFonts w:ascii="Times New Roman" w:eastAsia="Times New Roman" w:hAnsi="Times New Roman" w:cs="Times New Roman"/>
            <w:color w:val="0000FF"/>
            <w:spacing w:val="2"/>
            <w:sz w:val="24"/>
            <w:szCs w:val="24"/>
            <w:u w:val="single"/>
            <w:lang w:eastAsia="ar-SA"/>
          </w:rPr>
          <w:t>.</w:t>
        </w:r>
        <w:r w:rsidRPr="003A6E13">
          <w:rPr>
            <w:rFonts w:ascii="Times New Roman" w:eastAsia="Times New Roman" w:hAnsi="Times New Roman" w:cs="Times New Roman"/>
            <w:color w:val="0000FF"/>
            <w:spacing w:val="2"/>
            <w:sz w:val="24"/>
            <w:szCs w:val="24"/>
            <w:u w:val="single"/>
            <w:lang w:val="en-GB" w:eastAsia="ar-SA"/>
          </w:rPr>
          <w:t>ru</w:t>
        </w:r>
      </w:hyperlink>
      <w:r w:rsidRPr="003A6E13">
        <w:rPr>
          <w:rFonts w:ascii="Times New Roman" w:eastAsia="Times New Roman" w:hAnsi="Times New Roman" w:cs="Times New Roman"/>
          <w:spacing w:val="2"/>
          <w:sz w:val="24"/>
          <w:szCs w:val="24"/>
          <w:lang w:eastAsia="ar-SA"/>
        </w:rPr>
        <w:t xml:space="preserve"> - Сайт «Все для детского сада»</w:t>
      </w:r>
    </w:p>
    <w:p w:rsidR="003A6E13" w:rsidRPr="003A6E13" w:rsidRDefault="003A6E13" w:rsidP="003A6E13">
      <w:pPr>
        <w:widowControl w:val="0"/>
        <w:suppressAutoHyphens/>
        <w:autoSpaceDE w:val="0"/>
        <w:spacing w:before="60" w:after="60" w:line="26" w:lineRule="atLeast"/>
        <w:ind w:left="360" w:right="566"/>
        <w:jc w:val="both"/>
        <w:rPr>
          <w:rFonts w:ascii="Times New Roman" w:eastAsia="Times New Roman" w:hAnsi="Times New Roman" w:cs="Times New Roman"/>
          <w:spacing w:val="2"/>
          <w:sz w:val="24"/>
          <w:szCs w:val="24"/>
          <w:lang w:eastAsia="ar-SA"/>
        </w:rPr>
      </w:pPr>
      <w:hyperlink r:id="rId187" w:history="1">
        <w:r w:rsidRPr="003A6E13">
          <w:rPr>
            <w:rFonts w:ascii="Times New Roman" w:eastAsia="Times New Roman" w:hAnsi="Times New Roman" w:cs="Times New Roman"/>
            <w:color w:val="0000FF"/>
            <w:spacing w:val="2"/>
            <w:sz w:val="24"/>
            <w:szCs w:val="24"/>
            <w:u w:val="single"/>
            <w:lang w:eastAsia="ar-SA"/>
          </w:rPr>
          <w:t>http://dob.1september.ru/</w:t>
        </w:r>
      </w:hyperlink>
      <w:r w:rsidRPr="003A6E13">
        <w:rPr>
          <w:rFonts w:ascii="Times New Roman" w:eastAsia="Times New Roman" w:hAnsi="Times New Roman" w:cs="Times New Roman"/>
          <w:spacing w:val="2"/>
          <w:sz w:val="24"/>
          <w:szCs w:val="24"/>
          <w:lang w:eastAsia="ar-SA"/>
        </w:rPr>
        <w:t xml:space="preserve"> Дошкольное образование (сайт газеты)</w:t>
      </w:r>
    </w:p>
    <w:p w:rsidR="003A6E13" w:rsidRPr="003A6E13" w:rsidRDefault="003A6E13" w:rsidP="003A6E13">
      <w:pPr>
        <w:widowControl w:val="0"/>
        <w:suppressAutoHyphens/>
        <w:autoSpaceDE w:val="0"/>
        <w:spacing w:before="60" w:after="60" w:line="26" w:lineRule="atLeast"/>
        <w:ind w:left="360" w:right="566"/>
        <w:jc w:val="both"/>
        <w:rPr>
          <w:rFonts w:ascii="Times New Roman" w:eastAsia="Times New Roman" w:hAnsi="Times New Roman" w:cs="Times New Roman"/>
          <w:spacing w:val="2"/>
          <w:sz w:val="24"/>
          <w:szCs w:val="24"/>
          <w:lang w:eastAsia="ar-SA"/>
        </w:rPr>
      </w:pPr>
      <w:hyperlink r:id="rId188" w:history="1">
        <w:r w:rsidRPr="003A6E13">
          <w:rPr>
            <w:rFonts w:ascii="Times New Roman" w:eastAsia="Times New Roman" w:hAnsi="Times New Roman" w:cs="Times New Roman"/>
            <w:color w:val="0000FF"/>
            <w:spacing w:val="2"/>
            <w:sz w:val="24"/>
            <w:szCs w:val="24"/>
            <w:u w:val="single"/>
            <w:lang w:eastAsia="ar-SA"/>
          </w:rPr>
          <w:t>http://www.dovosp.ru/</w:t>
        </w:r>
      </w:hyperlink>
      <w:r w:rsidRPr="003A6E13">
        <w:rPr>
          <w:rFonts w:ascii="Times New Roman" w:eastAsia="Times New Roman" w:hAnsi="Times New Roman" w:cs="Times New Roman"/>
          <w:spacing w:val="2"/>
          <w:sz w:val="24"/>
          <w:szCs w:val="24"/>
          <w:lang w:eastAsia="ar-SA"/>
        </w:rPr>
        <w:t xml:space="preserve"> Дошкольное воспитание (сайт журнала)</w:t>
      </w:r>
    </w:p>
    <w:p w:rsidR="003A6E13" w:rsidRPr="003A6E13" w:rsidRDefault="003A6E13" w:rsidP="003A6E13">
      <w:pPr>
        <w:widowControl w:val="0"/>
        <w:suppressAutoHyphens/>
        <w:autoSpaceDE w:val="0"/>
        <w:spacing w:before="60" w:after="60" w:line="26" w:lineRule="atLeast"/>
        <w:ind w:left="360" w:right="566"/>
        <w:jc w:val="both"/>
        <w:rPr>
          <w:rFonts w:ascii="Times New Roman" w:eastAsia="Times New Roman" w:hAnsi="Times New Roman" w:cs="Times New Roman"/>
          <w:spacing w:val="2"/>
          <w:sz w:val="24"/>
          <w:szCs w:val="24"/>
          <w:lang w:eastAsia="ar-SA"/>
        </w:rPr>
      </w:pPr>
      <w:hyperlink r:id="rId189" w:history="1">
        <w:r w:rsidRPr="003A6E13">
          <w:rPr>
            <w:rFonts w:ascii="Times New Roman" w:eastAsia="Times New Roman" w:hAnsi="Times New Roman" w:cs="Times New Roman"/>
            <w:color w:val="0000FF"/>
            <w:spacing w:val="2"/>
            <w:sz w:val="24"/>
            <w:szCs w:val="24"/>
            <w:u w:val="single"/>
            <w:lang w:eastAsia="ar-SA"/>
          </w:rPr>
          <w:t>http://www.detskiysad.ru/rech/razvitie.html</w:t>
        </w:r>
      </w:hyperlink>
      <w:r w:rsidRPr="003A6E13">
        <w:rPr>
          <w:rFonts w:ascii="Times New Roman" w:eastAsia="Times New Roman" w:hAnsi="Times New Roman" w:cs="Times New Roman"/>
          <w:spacing w:val="2"/>
          <w:sz w:val="24"/>
          <w:szCs w:val="24"/>
          <w:lang w:eastAsia="ar-SA"/>
        </w:rPr>
        <w:t xml:space="preserve"> Детский сад</w:t>
      </w:r>
    </w:p>
    <w:p w:rsidR="003A6E13" w:rsidRPr="003A6E13" w:rsidRDefault="003A6E13" w:rsidP="003A6E13">
      <w:pPr>
        <w:widowControl w:val="0"/>
        <w:suppressAutoHyphens/>
        <w:autoSpaceDE w:val="0"/>
        <w:spacing w:before="60" w:after="60" w:line="26" w:lineRule="atLeast"/>
        <w:ind w:left="360" w:right="566"/>
        <w:jc w:val="both"/>
        <w:rPr>
          <w:rFonts w:ascii="Times New Roman" w:eastAsia="Times New Roman" w:hAnsi="Times New Roman" w:cs="Times New Roman"/>
          <w:spacing w:val="2"/>
          <w:sz w:val="24"/>
          <w:szCs w:val="24"/>
          <w:lang w:eastAsia="ar-SA"/>
        </w:rPr>
      </w:pPr>
      <w:hyperlink r:id="rId190" w:history="1">
        <w:r w:rsidRPr="003A6E13">
          <w:rPr>
            <w:rFonts w:ascii="Times New Roman" w:eastAsia="Times New Roman" w:hAnsi="Times New Roman" w:cs="Times New Roman"/>
            <w:color w:val="0000FF"/>
            <w:spacing w:val="2"/>
            <w:sz w:val="24"/>
            <w:szCs w:val="24"/>
            <w:u w:val="single"/>
            <w:lang w:eastAsia="ar-SA"/>
          </w:rPr>
          <w:t>http://festival.1september.ru/articles/312322/</w:t>
        </w:r>
      </w:hyperlink>
      <w:r w:rsidRPr="003A6E13">
        <w:rPr>
          <w:rFonts w:ascii="Times New Roman" w:eastAsia="Times New Roman" w:hAnsi="Times New Roman" w:cs="Times New Roman"/>
          <w:spacing w:val="2"/>
          <w:sz w:val="24"/>
          <w:szCs w:val="24"/>
          <w:lang w:eastAsia="ar-SA"/>
        </w:rPr>
        <w:t xml:space="preserve"> - Фестиваль педагогических идей</w:t>
      </w:r>
    </w:p>
    <w:p w:rsidR="003A6E13" w:rsidRPr="003A6E13" w:rsidRDefault="003A6E13" w:rsidP="003A6E13">
      <w:pPr>
        <w:widowControl w:val="0"/>
        <w:suppressAutoHyphens/>
        <w:autoSpaceDE w:val="0"/>
        <w:spacing w:before="60" w:after="60" w:line="26" w:lineRule="atLeast"/>
        <w:ind w:left="360" w:right="566"/>
        <w:jc w:val="both"/>
        <w:rPr>
          <w:rFonts w:ascii="Times New Roman" w:eastAsia="Times New Roman" w:hAnsi="Times New Roman" w:cs="Times New Roman"/>
          <w:spacing w:val="2"/>
          <w:sz w:val="24"/>
          <w:szCs w:val="24"/>
          <w:lang w:eastAsia="ar-SA"/>
        </w:rPr>
      </w:pPr>
      <w:hyperlink r:id="rId191" w:history="1">
        <w:r w:rsidRPr="003A6E13">
          <w:rPr>
            <w:rFonts w:ascii="Times New Roman" w:eastAsia="Times New Roman" w:hAnsi="Times New Roman" w:cs="Times New Roman"/>
            <w:color w:val="0000FF"/>
            <w:spacing w:val="2"/>
            <w:sz w:val="24"/>
            <w:szCs w:val="24"/>
            <w:u w:val="single"/>
            <w:lang w:eastAsia="ar-SA"/>
          </w:rPr>
          <w:t>http://ivalex.ucoz.ru/forum/</w:t>
        </w:r>
      </w:hyperlink>
      <w:r w:rsidRPr="003A6E13">
        <w:rPr>
          <w:rFonts w:ascii="Times New Roman" w:eastAsia="Times New Roman" w:hAnsi="Times New Roman" w:cs="Times New Roman"/>
          <w:spacing w:val="2"/>
          <w:sz w:val="24"/>
          <w:szCs w:val="24"/>
          <w:lang w:eastAsia="ar-SA"/>
        </w:rPr>
        <w:t xml:space="preserve"> Все для детского сада</w:t>
      </w:r>
    </w:p>
    <w:p w:rsidR="003A6E13" w:rsidRPr="003A6E13" w:rsidRDefault="003A6E13" w:rsidP="003A6E13">
      <w:pPr>
        <w:widowControl w:val="0"/>
        <w:suppressAutoHyphens/>
        <w:autoSpaceDE w:val="0"/>
        <w:spacing w:before="60" w:after="60" w:line="26" w:lineRule="atLeast"/>
        <w:ind w:left="360" w:right="566"/>
        <w:jc w:val="both"/>
        <w:rPr>
          <w:rFonts w:ascii="Times New Roman" w:eastAsia="Times New Roman" w:hAnsi="Times New Roman" w:cs="Times New Roman"/>
          <w:spacing w:val="2"/>
          <w:sz w:val="24"/>
          <w:szCs w:val="24"/>
          <w:lang w:eastAsia="ar-SA"/>
        </w:rPr>
      </w:pPr>
      <w:hyperlink r:id="rId192" w:history="1">
        <w:r w:rsidRPr="003A6E13">
          <w:rPr>
            <w:rFonts w:ascii="Times New Roman" w:eastAsia="Times New Roman" w:hAnsi="Times New Roman" w:cs="Times New Roman"/>
            <w:color w:val="0000FF"/>
            <w:spacing w:val="2"/>
            <w:sz w:val="24"/>
            <w:szCs w:val="24"/>
            <w:u w:val="single"/>
            <w:lang w:eastAsia="ar-SA"/>
          </w:rPr>
          <w:t>http://vospitatel.resobr.ru/archive/year/articles/1220/http:/</w:t>
        </w:r>
      </w:hyperlink>
      <w:r w:rsidRPr="003A6E13">
        <w:rPr>
          <w:rFonts w:ascii="Times New Roman" w:eastAsia="Times New Roman" w:hAnsi="Times New Roman" w:cs="Times New Roman"/>
          <w:spacing w:val="2"/>
          <w:sz w:val="24"/>
          <w:szCs w:val="24"/>
          <w:lang w:eastAsia="ar-SA"/>
        </w:rPr>
        <w:t xml:space="preserve"> Справочник старшего воспитателя дошкольного учреждения (сайт журнала)</w:t>
      </w:r>
    </w:p>
    <w:p w:rsidR="003A6E13" w:rsidRPr="003A6E13" w:rsidRDefault="003A6E13" w:rsidP="003A6E13">
      <w:pPr>
        <w:widowControl w:val="0"/>
        <w:suppressAutoHyphens/>
        <w:autoSpaceDE w:val="0"/>
        <w:spacing w:before="60" w:after="60" w:line="26" w:lineRule="atLeast"/>
        <w:ind w:left="360" w:right="566"/>
        <w:jc w:val="both"/>
        <w:rPr>
          <w:rFonts w:ascii="Times New Roman" w:eastAsia="Times New Roman" w:hAnsi="Times New Roman" w:cs="Times New Roman"/>
          <w:spacing w:val="2"/>
          <w:sz w:val="24"/>
          <w:szCs w:val="24"/>
          <w:lang w:eastAsia="ar-SA"/>
        </w:rPr>
      </w:pPr>
      <w:hyperlink r:id="rId193" w:history="1">
        <w:r w:rsidRPr="003A6E13">
          <w:rPr>
            <w:rFonts w:ascii="Times New Roman" w:eastAsia="Times New Roman" w:hAnsi="Times New Roman" w:cs="Times New Roman"/>
            <w:color w:val="0000FF"/>
            <w:spacing w:val="2"/>
            <w:sz w:val="24"/>
            <w:szCs w:val="24"/>
            <w:u w:val="single"/>
            <w:lang w:eastAsia="ar-SA"/>
          </w:rPr>
          <w:t>http://edu.rin.ru/preschool/index.html</w:t>
        </w:r>
      </w:hyperlink>
      <w:r w:rsidRPr="003A6E13">
        <w:rPr>
          <w:rFonts w:ascii="Times New Roman" w:eastAsia="Times New Roman" w:hAnsi="Times New Roman" w:cs="Times New Roman"/>
          <w:bCs/>
          <w:spacing w:val="2"/>
          <w:sz w:val="24"/>
          <w:szCs w:val="24"/>
          <w:lang w:eastAsia="ar-SA"/>
        </w:rPr>
        <w:t>Дошкольное образование</w:t>
      </w:r>
    </w:p>
    <w:p w:rsidR="003A6E13" w:rsidRPr="003A6E13" w:rsidRDefault="003A6E13" w:rsidP="003A6E13">
      <w:pPr>
        <w:widowControl w:val="0"/>
        <w:suppressAutoHyphens/>
        <w:autoSpaceDE w:val="0"/>
        <w:spacing w:before="60" w:after="60" w:line="26" w:lineRule="atLeast"/>
        <w:ind w:left="360" w:right="566"/>
        <w:jc w:val="both"/>
        <w:rPr>
          <w:rFonts w:ascii="Times New Roman" w:eastAsia="Times New Roman" w:hAnsi="Times New Roman" w:cs="Times New Roman"/>
          <w:spacing w:val="2"/>
          <w:sz w:val="24"/>
          <w:szCs w:val="24"/>
          <w:lang w:eastAsia="ar-SA"/>
        </w:rPr>
      </w:pPr>
      <w:hyperlink r:id="rId194" w:history="1">
        <w:r w:rsidRPr="003A6E13">
          <w:rPr>
            <w:rFonts w:ascii="Times New Roman" w:eastAsia="Times New Roman" w:hAnsi="Times New Roman" w:cs="Times New Roman"/>
            <w:color w:val="0000FF"/>
            <w:spacing w:val="2"/>
            <w:sz w:val="24"/>
            <w:szCs w:val="24"/>
            <w:u w:val="single"/>
            <w:lang w:eastAsia="ar-SA"/>
          </w:rPr>
          <w:t>http://detsad-journal.narod.ru/index.htm</w:t>
        </w:r>
      </w:hyperlink>
      <w:r w:rsidRPr="003A6E13">
        <w:rPr>
          <w:rFonts w:ascii="Times New Roman" w:eastAsia="Times New Roman" w:hAnsi="Times New Roman" w:cs="Times New Roman"/>
          <w:bCs/>
          <w:spacing w:val="2"/>
          <w:sz w:val="24"/>
          <w:szCs w:val="24"/>
          <w:lang w:eastAsia="ar-SA"/>
        </w:rPr>
        <w:t>Детский сад от А до Я.</w:t>
      </w:r>
    </w:p>
    <w:p w:rsidR="003A6E13" w:rsidRPr="003A6E13" w:rsidRDefault="003A6E13" w:rsidP="003A6E13">
      <w:pPr>
        <w:widowControl w:val="0"/>
        <w:suppressAutoHyphens/>
        <w:autoSpaceDE w:val="0"/>
        <w:spacing w:before="60" w:after="60" w:line="26" w:lineRule="atLeast"/>
        <w:ind w:left="360" w:right="566"/>
        <w:jc w:val="both"/>
        <w:rPr>
          <w:rFonts w:ascii="Times New Roman" w:eastAsia="Times New Roman" w:hAnsi="Times New Roman" w:cs="Times New Roman"/>
          <w:spacing w:val="2"/>
          <w:sz w:val="24"/>
          <w:szCs w:val="24"/>
          <w:lang w:eastAsia="ar-SA"/>
        </w:rPr>
      </w:pPr>
      <w:hyperlink r:id="rId195" w:history="1">
        <w:r w:rsidRPr="003A6E13">
          <w:rPr>
            <w:rFonts w:ascii="Times New Roman" w:eastAsia="Times New Roman" w:hAnsi="Times New Roman" w:cs="Times New Roman"/>
            <w:bCs/>
            <w:color w:val="0000FF"/>
            <w:spacing w:val="2"/>
            <w:sz w:val="24"/>
            <w:szCs w:val="24"/>
            <w:u w:val="single"/>
            <w:lang w:eastAsia="ar-SA"/>
          </w:rPr>
          <w:t>http://www.solnet.ee/</w:t>
        </w:r>
      </w:hyperlink>
      <w:r w:rsidRPr="003A6E13">
        <w:rPr>
          <w:rFonts w:ascii="Times New Roman" w:eastAsia="Times New Roman" w:hAnsi="Times New Roman" w:cs="Times New Roman"/>
          <w:bCs/>
          <w:spacing w:val="2"/>
          <w:sz w:val="24"/>
          <w:szCs w:val="24"/>
          <w:lang w:eastAsia="ar-SA"/>
        </w:rPr>
        <w:t xml:space="preserve"> - Портал «Солнышко</w:t>
      </w:r>
    </w:p>
    <w:p w:rsidR="003A6E13" w:rsidRPr="003A6E13" w:rsidRDefault="003A6E13" w:rsidP="003A6E13">
      <w:pPr>
        <w:widowControl w:val="0"/>
        <w:suppressAutoHyphens/>
        <w:autoSpaceDE w:val="0"/>
        <w:spacing w:before="60" w:after="60" w:line="26" w:lineRule="atLeast"/>
        <w:ind w:left="360" w:right="566"/>
        <w:jc w:val="both"/>
        <w:rPr>
          <w:rFonts w:ascii="Times New Roman" w:eastAsia="Times New Roman" w:hAnsi="Times New Roman" w:cs="Times New Roman"/>
          <w:spacing w:val="2"/>
          <w:sz w:val="24"/>
          <w:szCs w:val="24"/>
          <w:lang w:eastAsia="ar-SA"/>
        </w:rPr>
      </w:pPr>
      <w:hyperlink r:id="rId196" w:history="1">
        <w:r w:rsidRPr="003A6E13">
          <w:rPr>
            <w:rFonts w:ascii="Times New Roman" w:eastAsia="Times New Roman" w:hAnsi="Times New Roman" w:cs="Times New Roman"/>
            <w:color w:val="0000FF"/>
            <w:spacing w:val="2"/>
            <w:sz w:val="24"/>
            <w:szCs w:val="24"/>
            <w:u w:val="single"/>
            <w:lang w:eastAsia="ar-SA"/>
          </w:rPr>
          <w:t>http://tanja-k.chat.ru</w:t>
        </w:r>
      </w:hyperlink>
      <w:r w:rsidRPr="003A6E13">
        <w:rPr>
          <w:rFonts w:ascii="Times New Roman" w:eastAsia="Times New Roman" w:hAnsi="Times New Roman" w:cs="Times New Roman"/>
          <w:bCs/>
          <w:spacing w:val="2"/>
          <w:sz w:val="24"/>
          <w:szCs w:val="24"/>
          <w:lang w:eastAsia="ar-SA"/>
        </w:rPr>
        <w:t>Методические материалы в помощь работникам детских дошкольных учреждений.</w:t>
      </w:r>
    </w:p>
    <w:p w:rsidR="003A6E13" w:rsidRPr="003A6E13" w:rsidRDefault="003A6E13" w:rsidP="003A6E13">
      <w:pPr>
        <w:widowControl w:val="0"/>
        <w:suppressAutoHyphens/>
        <w:autoSpaceDE w:val="0"/>
        <w:spacing w:before="60" w:after="60" w:line="26" w:lineRule="atLeast"/>
        <w:ind w:left="360" w:right="566"/>
        <w:jc w:val="both"/>
        <w:rPr>
          <w:rFonts w:ascii="Times New Roman" w:eastAsia="Times New Roman" w:hAnsi="Times New Roman" w:cs="Times New Roman"/>
          <w:spacing w:val="2"/>
          <w:sz w:val="24"/>
          <w:szCs w:val="24"/>
          <w:lang w:eastAsia="ar-SA"/>
        </w:rPr>
      </w:pPr>
      <w:hyperlink r:id="rId197" w:history="1">
        <w:r w:rsidRPr="003A6E13">
          <w:rPr>
            <w:rFonts w:ascii="Times New Roman" w:eastAsia="Times New Roman" w:hAnsi="Times New Roman" w:cs="Times New Roman"/>
            <w:color w:val="0000FF"/>
            <w:spacing w:val="2"/>
            <w:sz w:val="24"/>
            <w:szCs w:val="24"/>
            <w:u w:val="single"/>
            <w:lang w:eastAsia="ar-SA"/>
          </w:rPr>
          <w:t>http://ranneerazvitie.narod.ru/almanah</w:t>
        </w:r>
      </w:hyperlink>
      <w:r w:rsidRPr="003A6E13">
        <w:rPr>
          <w:rFonts w:ascii="Times New Roman" w:eastAsia="Times New Roman" w:hAnsi="Times New Roman" w:cs="Times New Roman"/>
          <w:bCs/>
          <w:spacing w:val="2"/>
          <w:sz w:val="24"/>
          <w:szCs w:val="24"/>
          <w:lang w:eastAsia="ar-SA"/>
        </w:rPr>
        <w:t>Альманах «Раннее развитие».</w:t>
      </w:r>
    </w:p>
    <w:p w:rsidR="003A6E13" w:rsidRPr="003A6E13" w:rsidRDefault="003A6E13" w:rsidP="003A6E13">
      <w:pPr>
        <w:widowControl w:val="0"/>
        <w:suppressAutoHyphens/>
        <w:autoSpaceDE w:val="0"/>
        <w:spacing w:before="60" w:after="60" w:line="26" w:lineRule="atLeast"/>
        <w:ind w:left="360" w:right="566"/>
        <w:jc w:val="both"/>
        <w:rPr>
          <w:rFonts w:ascii="Times New Roman" w:eastAsia="Times New Roman" w:hAnsi="Times New Roman" w:cs="Times New Roman"/>
          <w:spacing w:val="2"/>
          <w:sz w:val="24"/>
          <w:szCs w:val="24"/>
          <w:lang w:eastAsia="ar-SA"/>
        </w:rPr>
      </w:pPr>
      <w:hyperlink r:id="rId198" w:history="1">
        <w:r w:rsidRPr="003A6E13">
          <w:rPr>
            <w:rFonts w:ascii="Times New Roman" w:eastAsia="Times New Roman" w:hAnsi="Times New Roman" w:cs="Times New Roman"/>
            <w:color w:val="0000FF"/>
            <w:spacing w:val="2"/>
            <w:sz w:val="24"/>
            <w:szCs w:val="24"/>
            <w:u w:val="single"/>
            <w:lang w:eastAsia="ar-SA"/>
          </w:rPr>
          <w:t>http://doshvozrast.ru/</w:t>
        </w:r>
      </w:hyperlink>
      <w:r w:rsidRPr="003A6E13">
        <w:rPr>
          <w:rFonts w:ascii="Times New Roman" w:eastAsia="Times New Roman" w:hAnsi="Times New Roman" w:cs="Times New Roman"/>
          <w:bCs/>
          <w:spacing w:val="2"/>
          <w:sz w:val="24"/>
          <w:szCs w:val="24"/>
          <w:lang w:eastAsia="ar-SA"/>
        </w:rPr>
        <w:t>Воспитание детей дошкольного возраста в детском саду и семье.</w:t>
      </w:r>
    </w:p>
    <w:p w:rsidR="003A6E13" w:rsidRPr="003A6E13" w:rsidRDefault="003A6E13" w:rsidP="003A6E13">
      <w:pPr>
        <w:widowControl w:val="0"/>
        <w:suppressAutoHyphens/>
        <w:autoSpaceDE w:val="0"/>
        <w:spacing w:before="60" w:after="60" w:line="26" w:lineRule="atLeast"/>
        <w:ind w:left="360" w:right="566"/>
        <w:jc w:val="both"/>
        <w:rPr>
          <w:rFonts w:ascii="Times New Roman" w:eastAsia="Times New Roman" w:hAnsi="Times New Roman" w:cs="Times New Roman"/>
          <w:spacing w:val="2"/>
          <w:sz w:val="24"/>
          <w:szCs w:val="24"/>
          <w:lang w:eastAsia="ar-SA"/>
        </w:rPr>
      </w:pPr>
      <w:hyperlink r:id="rId199" w:history="1">
        <w:r w:rsidRPr="003A6E13">
          <w:rPr>
            <w:rFonts w:ascii="Times New Roman" w:eastAsia="Times New Roman" w:hAnsi="Times New Roman" w:cs="Times New Roman"/>
            <w:color w:val="0000FF"/>
            <w:spacing w:val="2"/>
            <w:sz w:val="24"/>
            <w:szCs w:val="24"/>
            <w:u w:val="single"/>
            <w:lang w:eastAsia="ar-SA"/>
          </w:rPr>
          <w:t>http://vinirina-prof.ucoz.ru/publ/normativno_pravovaja_baza_dou/1-1-0-3</w:t>
        </w:r>
      </w:hyperlink>
      <w:r w:rsidRPr="003A6E13">
        <w:rPr>
          <w:rFonts w:ascii="Times New Roman" w:eastAsia="Times New Roman" w:hAnsi="Times New Roman" w:cs="Times New Roman"/>
          <w:spacing w:val="2"/>
          <w:sz w:val="24"/>
          <w:szCs w:val="24"/>
          <w:lang w:eastAsia="ar-SA"/>
        </w:rPr>
        <w:t xml:space="preserve"> Нормативно-правовая база ДОУ</w:t>
      </w:r>
    </w:p>
    <w:p w:rsidR="003A6E13" w:rsidRPr="003A6E13" w:rsidRDefault="003A6E13" w:rsidP="003A6E13">
      <w:pPr>
        <w:widowControl w:val="0"/>
        <w:suppressAutoHyphens/>
        <w:autoSpaceDE w:val="0"/>
        <w:spacing w:before="60" w:after="60" w:line="26" w:lineRule="atLeast"/>
        <w:ind w:left="360" w:right="566"/>
        <w:jc w:val="both"/>
        <w:rPr>
          <w:rFonts w:ascii="Times New Roman" w:eastAsia="Times New Roman" w:hAnsi="Times New Roman" w:cs="Times New Roman"/>
          <w:spacing w:val="2"/>
          <w:sz w:val="24"/>
          <w:szCs w:val="24"/>
          <w:lang w:eastAsia="ar-SA"/>
        </w:rPr>
      </w:pPr>
      <w:hyperlink r:id="rId200" w:history="1">
        <w:r w:rsidRPr="003A6E13">
          <w:rPr>
            <w:rFonts w:ascii="Times New Roman" w:eastAsia="Times New Roman" w:hAnsi="Times New Roman" w:cs="Times New Roman"/>
            <w:color w:val="0000FF"/>
            <w:spacing w:val="2"/>
            <w:sz w:val="24"/>
            <w:szCs w:val="24"/>
            <w:u w:val="single"/>
            <w:lang w:eastAsia="ar-SA"/>
          </w:rPr>
          <w:t>http://vinirina-prof.ucoz.ru/index/sluzhba_dou_v_organizacii/0-6</w:t>
        </w:r>
      </w:hyperlink>
      <w:r w:rsidRPr="003A6E13">
        <w:rPr>
          <w:rFonts w:ascii="Times New Roman" w:eastAsia="Times New Roman" w:hAnsi="Times New Roman" w:cs="Times New Roman"/>
          <w:spacing w:val="2"/>
          <w:sz w:val="24"/>
          <w:szCs w:val="24"/>
          <w:lang w:eastAsia="ar-SA"/>
        </w:rPr>
        <w:t xml:space="preserve"> Служба документационного обеспечения управления (ДОУ) в организации</w:t>
      </w:r>
    </w:p>
    <w:p w:rsidR="003A6E13" w:rsidRPr="003A6E13" w:rsidRDefault="003A6E13" w:rsidP="003A6E13">
      <w:pPr>
        <w:widowControl w:val="0"/>
        <w:suppressAutoHyphens/>
        <w:autoSpaceDE w:val="0"/>
        <w:spacing w:before="60" w:after="60" w:line="26" w:lineRule="atLeast"/>
        <w:ind w:left="360" w:right="566"/>
        <w:jc w:val="both"/>
        <w:rPr>
          <w:rFonts w:ascii="Times New Roman" w:eastAsia="Times New Roman" w:hAnsi="Times New Roman" w:cs="Times New Roman"/>
          <w:spacing w:val="2"/>
          <w:sz w:val="24"/>
          <w:szCs w:val="24"/>
          <w:lang w:eastAsia="ar-SA"/>
        </w:rPr>
      </w:pPr>
      <w:hyperlink r:id="rId201" w:history="1">
        <w:r w:rsidRPr="003A6E13">
          <w:rPr>
            <w:rFonts w:ascii="Times New Roman" w:eastAsia="Times New Roman" w:hAnsi="Times New Roman" w:cs="Times New Roman"/>
            <w:color w:val="0000FF"/>
            <w:spacing w:val="2"/>
            <w:sz w:val="24"/>
            <w:szCs w:val="24"/>
            <w:u w:val="single"/>
            <w:lang w:eastAsia="ar-SA"/>
          </w:rPr>
          <w:t>http://zolulei.ucoz.ru</w:t>
        </w:r>
      </w:hyperlink>
      <w:r w:rsidRPr="003A6E13">
        <w:rPr>
          <w:rFonts w:ascii="Times New Roman" w:eastAsia="Times New Roman" w:hAnsi="Times New Roman" w:cs="Times New Roman"/>
          <w:spacing w:val="2"/>
          <w:sz w:val="24"/>
          <w:szCs w:val="24"/>
          <w:lang w:eastAsia="ar-SA"/>
        </w:rPr>
        <w:t xml:space="preserve"> Документы ДОУ</w:t>
      </w:r>
    </w:p>
    <w:p w:rsidR="003A6E13" w:rsidRPr="003A6E13" w:rsidRDefault="003A6E13" w:rsidP="003A6E13">
      <w:pPr>
        <w:widowControl w:val="0"/>
        <w:suppressAutoHyphens/>
        <w:autoSpaceDE w:val="0"/>
        <w:spacing w:before="60" w:after="60" w:line="26" w:lineRule="atLeast"/>
        <w:ind w:right="566"/>
        <w:jc w:val="both"/>
        <w:rPr>
          <w:rFonts w:ascii="Times New Roman" w:eastAsia="Times New Roman" w:hAnsi="Times New Roman" w:cs="Times New Roman"/>
          <w:i/>
          <w:spacing w:val="2"/>
          <w:sz w:val="24"/>
          <w:szCs w:val="24"/>
          <w:lang w:eastAsia="ar-SA"/>
        </w:rPr>
      </w:pPr>
      <w:r w:rsidRPr="003A6E13">
        <w:rPr>
          <w:rFonts w:ascii="Times New Roman" w:eastAsia="Times New Roman" w:hAnsi="Times New Roman" w:cs="Times New Roman"/>
          <w:i/>
          <w:spacing w:val="2"/>
          <w:sz w:val="24"/>
          <w:szCs w:val="24"/>
          <w:lang w:eastAsia="ar-SA"/>
        </w:rPr>
        <w:tab/>
      </w:r>
    </w:p>
    <w:p w:rsidR="003A6E13" w:rsidRPr="003A6E13" w:rsidRDefault="003A6E13" w:rsidP="003A6E13">
      <w:pPr>
        <w:spacing w:before="120" w:after="120" w:line="240" w:lineRule="auto"/>
        <w:jc w:val="center"/>
        <w:rPr>
          <w:rFonts w:ascii="Times New Roman" w:eastAsia="Times New Roman" w:hAnsi="Times New Roman" w:cs="Times New Roman"/>
          <w:b/>
          <w:bCs/>
          <w:caps/>
          <w:color w:val="000000"/>
          <w:sz w:val="24"/>
          <w:szCs w:val="24"/>
          <w:lang w:eastAsia="ar-SA"/>
        </w:rPr>
      </w:pPr>
      <w:r w:rsidRPr="003A6E13">
        <w:rPr>
          <w:rFonts w:ascii="Times New Roman" w:eastAsia="Times New Roman" w:hAnsi="Times New Roman" w:cs="Times New Roman"/>
          <w:b/>
          <w:bCs/>
          <w:caps/>
          <w:color w:val="000000"/>
          <w:sz w:val="24"/>
          <w:szCs w:val="24"/>
          <w:lang w:eastAsia="ar-SA"/>
        </w:rPr>
        <w:t>4 Контроль и оценка результатов освоения производственной (преддипломной) практики по профессиональному модулю</w:t>
      </w:r>
    </w:p>
    <w:p w:rsidR="003A6E13" w:rsidRPr="003A6E13" w:rsidRDefault="003A6E13" w:rsidP="003A6E13">
      <w:pPr>
        <w:widowControl w:val="0"/>
        <w:suppressAutoHyphens/>
        <w:autoSpaceDE w:val="0"/>
        <w:autoSpaceDN w:val="0"/>
        <w:adjustRightInd w:val="0"/>
        <w:spacing w:after="0" w:line="240" w:lineRule="auto"/>
        <w:ind w:firstLine="1080"/>
        <w:rPr>
          <w:rFonts w:ascii="Times New Roman" w:eastAsia="Times New Roman" w:hAnsi="Times New Roman" w:cs="Times New Roman"/>
          <w:sz w:val="24"/>
          <w:szCs w:val="24"/>
          <w:lang w:eastAsia="ar-SA"/>
        </w:rPr>
      </w:pPr>
      <w:r w:rsidRPr="003A6E13">
        <w:rPr>
          <w:rFonts w:ascii="Times New Roman" w:eastAsia="Times New Roman" w:hAnsi="Times New Roman" w:cs="Times New Roman"/>
          <w:sz w:val="24"/>
          <w:szCs w:val="24"/>
          <w:lang w:eastAsia="ar-SA"/>
        </w:rPr>
        <w:t>Контроль и оценка результатов освоения производственной (преддипломной) практики осуществляется преподавателем в процессе выполнения студентами работ на предприятии, а также сдачи студентом отчета по практике и аттестационного листа.</w:t>
      </w:r>
    </w:p>
    <w:p w:rsidR="003A6E13" w:rsidRPr="003A6E13" w:rsidRDefault="003A6E13" w:rsidP="003A6E13">
      <w:pPr>
        <w:widowControl w:val="0"/>
        <w:suppressAutoHyphens/>
        <w:autoSpaceDE w:val="0"/>
        <w:autoSpaceDN w:val="0"/>
        <w:adjustRightInd w:val="0"/>
        <w:spacing w:after="0" w:line="240" w:lineRule="auto"/>
        <w:ind w:firstLine="1080"/>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ar-SA"/>
        </w:rPr>
        <w:t xml:space="preserve"> </w:t>
      </w:r>
    </w:p>
    <w:tbl>
      <w:tblPr>
        <w:tblW w:w="9777" w:type="dxa"/>
        <w:tblLook w:val="01E0" w:firstRow="1" w:lastRow="1" w:firstColumn="1" w:lastColumn="1" w:noHBand="0" w:noVBand="0"/>
      </w:tblPr>
      <w:tblGrid>
        <w:gridCol w:w="6658"/>
        <w:gridCol w:w="3119"/>
      </w:tblGrid>
      <w:tr w:rsidR="003A6E13" w:rsidRPr="003A6E13" w:rsidTr="0030611F">
        <w:tc>
          <w:tcPr>
            <w:tcW w:w="6658"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A6E13">
              <w:rPr>
                <w:rFonts w:ascii="Times New Roman" w:eastAsia="Times New Roman" w:hAnsi="Times New Roman" w:cs="Times New Roman"/>
                <w:b/>
                <w:sz w:val="24"/>
                <w:szCs w:val="24"/>
                <w:lang w:eastAsia="ru-RU"/>
              </w:rPr>
              <w:t>езультаты практики</w:t>
            </w:r>
          </w:p>
          <w:p w:rsidR="003A6E13" w:rsidRPr="003A6E13" w:rsidRDefault="003A6E13" w:rsidP="003A6E13">
            <w:pPr>
              <w:widowControl w:val="0"/>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A6E13">
              <w:rPr>
                <w:rFonts w:ascii="Times New Roman" w:eastAsia="Times New Roman" w:hAnsi="Times New Roman" w:cs="Times New Roman"/>
                <w:b/>
                <w:bCs/>
                <w:sz w:val="24"/>
                <w:szCs w:val="24"/>
                <w:lang w:eastAsia="ru-RU"/>
              </w:rPr>
              <w:t xml:space="preserve">(приобретение практического опыта, </w:t>
            </w:r>
            <w:r w:rsidRPr="003A6E13">
              <w:rPr>
                <w:rFonts w:ascii="Times New Roman" w:eastAsia="Times New Roman" w:hAnsi="Times New Roman" w:cs="Times New Roman"/>
                <w:b/>
                <w:sz w:val="24"/>
                <w:szCs w:val="24"/>
                <w:lang w:eastAsia="ru-RU"/>
              </w:rPr>
              <w:t>освоенные умения</w:t>
            </w:r>
            <w:r w:rsidRPr="003A6E13">
              <w:rPr>
                <w:rFonts w:ascii="Times New Roman" w:eastAsia="Times New Roman" w:hAnsi="Times New Roman" w:cs="Times New Roman"/>
                <w:b/>
                <w:bCs/>
                <w:sz w:val="24"/>
                <w:szCs w:val="24"/>
                <w:lang w:eastAsia="ru-RU"/>
              </w:rPr>
              <w:t xml:space="preserve">, </w:t>
            </w:r>
            <w:r w:rsidRPr="003A6E13">
              <w:rPr>
                <w:rFonts w:ascii="Times New Roman" w:eastAsia="Times New Roman" w:hAnsi="Times New Roman" w:cs="Times New Roman"/>
                <w:b/>
                <w:sz w:val="24"/>
                <w:szCs w:val="24"/>
                <w:lang w:eastAsia="ru-RU"/>
              </w:rPr>
              <w:t>усвоенные знания</w:t>
            </w:r>
            <w:r w:rsidRPr="003A6E13">
              <w:rPr>
                <w:rFonts w:ascii="Times New Roman" w:eastAsia="Times New Roman" w:hAnsi="Times New Roman" w:cs="Times New Roman"/>
                <w:b/>
                <w:bCs/>
                <w:sz w:val="24"/>
                <w:szCs w:val="24"/>
                <w:lang w:eastAsia="ru-RU"/>
              </w:rPr>
              <w:t>)</w:t>
            </w:r>
          </w:p>
        </w:tc>
        <w:tc>
          <w:tcPr>
            <w:tcW w:w="3119"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A6E13">
              <w:rPr>
                <w:rFonts w:ascii="Times New Roman" w:eastAsia="Times New Roman" w:hAnsi="Times New Roman" w:cs="Times New Roman"/>
                <w:b/>
                <w:sz w:val="24"/>
                <w:szCs w:val="24"/>
                <w:lang w:eastAsia="ru-RU"/>
              </w:rPr>
              <w:t>Формы и методы контроля и оценки</w:t>
            </w:r>
          </w:p>
          <w:p w:rsidR="003A6E13" w:rsidRPr="003A6E13" w:rsidRDefault="003A6E13" w:rsidP="003A6E13">
            <w:pPr>
              <w:widowControl w:val="0"/>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A6E13">
              <w:rPr>
                <w:rFonts w:ascii="Times New Roman" w:eastAsia="Times New Roman" w:hAnsi="Times New Roman" w:cs="Times New Roman"/>
                <w:b/>
                <w:sz w:val="24"/>
                <w:szCs w:val="24"/>
                <w:lang w:eastAsia="ru-RU"/>
              </w:rPr>
              <w:t>результатов обучения</w:t>
            </w:r>
          </w:p>
        </w:tc>
      </w:tr>
      <w:tr w:rsidR="003A6E13" w:rsidRPr="003A6E13" w:rsidTr="0030611F">
        <w:tc>
          <w:tcPr>
            <w:tcW w:w="6658"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b/>
                <w:color w:val="000000"/>
                <w:sz w:val="24"/>
                <w:szCs w:val="24"/>
                <w:lang w:eastAsia="ar-SA"/>
              </w:rPr>
            </w:pPr>
            <w:r w:rsidRPr="003A6E13">
              <w:rPr>
                <w:rFonts w:ascii="Times New Roman" w:eastAsia="Times New Roman" w:hAnsi="Times New Roman" w:cs="Times New Roman"/>
                <w:b/>
                <w:color w:val="000000"/>
                <w:sz w:val="24"/>
                <w:szCs w:val="24"/>
                <w:lang w:eastAsia="ar-SA"/>
              </w:rPr>
              <w:t>Приобретённый практический опыт:</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-планирования режимных моментов, утренней гимнастики, занятий, прогулок, закаливания, физкультурных досугов и праздников;</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организация и проведение режимных моментов (умывание, одевание, питание, сон), направленных на воспитание культурно-гигиенических навыков и укрепление здоровья;</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b/>
                <w:color w:val="000000"/>
                <w:sz w:val="24"/>
                <w:szCs w:val="24"/>
                <w:lang w:eastAsia="ar-SA"/>
              </w:rPr>
              <w:t xml:space="preserve">- </w:t>
            </w:r>
            <w:r w:rsidRPr="003A6E13">
              <w:rPr>
                <w:rFonts w:ascii="Times New Roman" w:eastAsia="Times New Roman" w:hAnsi="Times New Roman" w:cs="Times New Roman"/>
                <w:color w:val="000000"/>
                <w:sz w:val="24"/>
                <w:szCs w:val="24"/>
                <w:lang w:eastAsia="ar-SA"/>
              </w:rPr>
              <w:t>организации и проведения утренней гимнастики, занятий, прогулок, закаливающих процедур, физкультурных досугов и праздников в соответствии с возрастом детей;</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организации и проведения наблюдений за изменениями в самочувствии детей во время их пребывания в образовательном учреждении;</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b/>
                <w:color w:val="000000"/>
                <w:sz w:val="24"/>
                <w:szCs w:val="24"/>
                <w:lang w:eastAsia="ar-SA"/>
              </w:rPr>
            </w:pPr>
            <w:r w:rsidRPr="003A6E13">
              <w:rPr>
                <w:rFonts w:ascii="Times New Roman" w:eastAsia="Times New Roman" w:hAnsi="Times New Roman" w:cs="Times New Roman"/>
                <w:b/>
                <w:color w:val="000000"/>
                <w:sz w:val="24"/>
                <w:szCs w:val="24"/>
                <w:lang w:eastAsia="ar-SA"/>
              </w:rPr>
              <w:t xml:space="preserve">- </w:t>
            </w:r>
            <w:r w:rsidRPr="003A6E13">
              <w:rPr>
                <w:rFonts w:ascii="Times New Roman" w:eastAsia="Times New Roman" w:hAnsi="Times New Roman" w:cs="Times New Roman"/>
                <w:color w:val="000000"/>
                <w:sz w:val="24"/>
                <w:szCs w:val="24"/>
                <w:lang w:eastAsia="ar-SA"/>
              </w:rPr>
              <w:t xml:space="preserve">взаимодействия с медицинским персоналом образовательного учреждения по вопросам физического </w:t>
            </w:r>
            <w:r w:rsidRPr="003A6E13">
              <w:rPr>
                <w:rFonts w:ascii="Times New Roman" w:eastAsia="Times New Roman" w:hAnsi="Times New Roman" w:cs="Times New Roman"/>
                <w:color w:val="000000"/>
                <w:sz w:val="24"/>
                <w:szCs w:val="24"/>
                <w:lang w:eastAsia="ar-SA"/>
              </w:rPr>
              <w:lastRenderedPageBreak/>
              <w:t>здоровья детей;</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b/>
                <w:color w:val="000000"/>
                <w:sz w:val="24"/>
                <w:szCs w:val="24"/>
                <w:lang w:eastAsia="ar-SA"/>
              </w:rPr>
              <w:t xml:space="preserve">- </w:t>
            </w:r>
            <w:r w:rsidRPr="003A6E13">
              <w:rPr>
                <w:rFonts w:ascii="Times New Roman" w:eastAsia="Times New Roman" w:hAnsi="Times New Roman" w:cs="Times New Roman"/>
                <w:color w:val="000000"/>
                <w:sz w:val="24"/>
                <w:szCs w:val="24"/>
                <w:lang w:eastAsia="ar-SA"/>
              </w:rPr>
              <w:t>диагностики результатов физического воспитания и развития;</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b/>
                <w:color w:val="000000"/>
                <w:sz w:val="24"/>
                <w:szCs w:val="24"/>
                <w:lang w:eastAsia="ar-SA"/>
              </w:rPr>
              <w:t>-</w:t>
            </w:r>
            <w:r w:rsidRPr="003A6E13">
              <w:rPr>
                <w:rFonts w:ascii="Times New Roman" w:eastAsia="Times New Roman" w:hAnsi="Times New Roman" w:cs="Times New Roman"/>
                <w:color w:val="000000"/>
                <w:sz w:val="24"/>
                <w:szCs w:val="24"/>
                <w:lang w:eastAsia="ar-SA"/>
              </w:rPr>
              <w:t xml:space="preserve"> наблюдения и анализа мероприятий по физическому воспитанию;</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разработки предложений по коррекции процесса физического воспитания;</w:t>
            </w:r>
          </w:p>
          <w:p w:rsidR="003A6E13" w:rsidRPr="003A6E13" w:rsidRDefault="003A6E13" w:rsidP="003A6E13">
            <w:pPr>
              <w:widowControl w:val="0"/>
              <w:tabs>
                <w:tab w:val="left" w:pos="0"/>
              </w:tabs>
              <w:suppressAutoHyphens/>
              <w:autoSpaceDE w:val="0"/>
              <w:spacing w:after="0" w:line="240" w:lineRule="auto"/>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планирование различных видов деятельности (игровой, трудовой, продуктивной) и общения</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организация и проведения творческих игр ( сюжетно-ролевых, строительных, театрализованных и режиссерских) и игр с правилами (подвижные и дидактические);</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организация различных видов трудовой деятельности дошкольников;</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-организации общения дошкольников в повседневной жизни и различных видах деятельности;</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организация различных видов продуктивной деятельности дошкольников;</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организации и проведения развлечений;</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участия в подготовке и проведении праздников в образовательном учреждении;</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наблюдения и анализа игровой, трудовой, продуктивной деятельности и общения детей, организации и проведения праздников и развлечений;</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Наблюдения за формированием игровых, трудовых умений, развитием творческих способностей, мелкой моторики у дошкольников;</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оценки продуктов детской деятельности;</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разработки предложений по коррекции организации различных видов деятельности и общения детей;</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определения целей и задач обучения, воспитания и развития личности дошкольника при составлении конспектов занятий, экскурсий, наблюдений;</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составление конспектов занятий с учетом особенностей возраста, группы и отдельных воспитанников;</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организация и проведение групповых и индивидуальных занятий по различным разделам программы;</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организация и проведения наблюдений за явлениями живой и неживой природы, общественными явлениями, транспортом и т.п..;</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организации и проведения экскурсий для ознакомления детей с окружающим миром;</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организации и проведения коррекционной работы с детьми, имеющими трудности в обучении;</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проведения диагностики и оценки результатов воспитания, обучения и развития дошкольников на занятиях с учетом возрастных и индивидуальных особенностей;</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составления психолого-педагогической характеристики ребенка;</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xml:space="preserve">- наблюдения и анализа различных видов занятий </w:t>
            </w:r>
            <w:r w:rsidRPr="003A6E13">
              <w:rPr>
                <w:rFonts w:ascii="Times New Roman" w:eastAsia="Times New Roman" w:hAnsi="Times New Roman" w:cs="Times New Roman"/>
                <w:color w:val="000000"/>
                <w:sz w:val="24"/>
                <w:szCs w:val="24"/>
                <w:lang w:eastAsia="ar-SA"/>
              </w:rPr>
              <w:lastRenderedPageBreak/>
              <w:t>(экскурсий, наблюдений) в разных возрастных группах;</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обсуждения отдельных занятий, экскурсий, наблюдений в диалоге с сокурсниками, руководителем педагогической практики, воспитателями разработки предложений по их коррекции;</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осуществления самоанализа различных видов занятий (экскурсий, наблюдений);</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оформления документации;</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планирования работы с родителями (лицами, их заменяющими);</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наблюдения за детьми и обсуждения с родителями достижений и трудностей в развитии ребенка;</w:t>
            </w:r>
          </w:p>
          <w:p w:rsidR="003A6E13" w:rsidRPr="003A6E13" w:rsidRDefault="003A6E13" w:rsidP="003A6E13">
            <w:pPr>
              <w:widowControl w:val="0"/>
              <w:tabs>
                <w:tab w:val="left" w:pos="0"/>
              </w:tabs>
              <w:suppressAutoHyphens/>
              <w:autoSpaceDE w:val="0"/>
              <w:spacing w:after="0" w:line="240" w:lineRule="auto"/>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определения целей, задач работы с отдельной семьей по результатам наблюдений за ребенком, изучения особенностей семейного воспитания;</w:t>
            </w:r>
          </w:p>
          <w:p w:rsidR="003A6E13" w:rsidRPr="003A6E13" w:rsidRDefault="003A6E13" w:rsidP="003A6E13">
            <w:pPr>
              <w:widowControl w:val="0"/>
              <w:tabs>
                <w:tab w:val="left" w:pos="0"/>
              </w:tabs>
              <w:suppressAutoHyphens/>
              <w:autoSpaceDE w:val="0"/>
              <w:spacing w:after="0" w:line="240" w:lineRule="auto"/>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взаимодействия с администраций образовательного учреждения, воспитателями, музыкальным работником, руководителем физического воспитания, медицинским работником и другими сотрудниками;</w:t>
            </w:r>
          </w:p>
          <w:p w:rsidR="003A6E13" w:rsidRPr="003A6E13" w:rsidRDefault="003A6E13" w:rsidP="003A6E13">
            <w:pPr>
              <w:widowControl w:val="0"/>
              <w:tabs>
                <w:tab w:val="left" w:pos="0"/>
              </w:tabs>
              <w:suppressAutoHyphens/>
              <w:autoSpaceDE w:val="0"/>
              <w:spacing w:after="0" w:line="240" w:lineRule="auto"/>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-руководства работой помощника воспитателя;</w:t>
            </w:r>
          </w:p>
          <w:p w:rsidR="003A6E13" w:rsidRPr="003A6E13" w:rsidRDefault="003A6E13" w:rsidP="003A6E13">
            <w:pPr>
              <w:widowControl w:val="0"/>
              <w:tabs>
                <w:tab w:val="left" w:pos="0"/>
              </w:tabs>
              <w:suppressAutoHyphens/>
              <w:autoSpaceDE w:val="0"/>
              <w:spacing w:after="0" w:line="240" w:lineRule="auto"/>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b/>
                <w:color w:val="000000"/>
                <w:sz w:val="24"/>
                <w:szCs w:val="24"/>
                <w:lang w:eastAsia="ar-SA"/>
              </w:rPr>
              <w:t xml:space="preserve">- </w:t>
            </w:r>
            <w:r w:rsidRPr="003A6E13">
              <w:rPr>
                <w:rFonts w:ascii="Times New Roman" w:eastAsia="Times New Roman" w:hAnsi="Times New Roman" w:cs="Times New Roman"/>
                <w:color w:val="000000"/>
                <w:sz w:val="24"/>
                <w:szCs w:val="24"/>
                <w:lang w:eastAsia="ar-SA"/>
              </w:rPr>
              <w:t>анализа и разработки учебно-методических материалов (рабочих программ, учебно-тематических планов) на основе примерных и вариативных;</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участия в создании предметно-развивающей среды;</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изучения и анализа педагогической и методической литературы по проблемам дошкольного образования;</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оформления портфолио педагогических достижений;</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Презентации педагогических разработок в виде отчетов, рефератов, выступлений;</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участия в исследовательской и проектной деятельности.</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b/>
                <w:color w:val="000000"/>
                <w:sz w:val="24"/>
                <w:szCs w:val="24"/>
                <w:lang w:eastAsia="ar-SA"/>
              </w:rPr>
            </w:pP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b/>
                <w:color w:val="000000"/>
                <w:sz w:val="24"/>
                <w:szCs w:val="24"/>
                <w:lang w:eastAsia="ar-SA"/>
              </w:rPr>
            </w:pPr>
            <w:r w:rsidRPr="003A6E13">
              <w:rPr>
                <w:rFonts w:ascii="Times New Roman" w:eastAsia="Times New Roman" w:hAnsi="Times New Roman" w:cs="Times New Roman"/>
                <w:b/>
                <w:color w:val="000000"/>
                <w:sz w:val="24"/>
                <w:szCs w:val="24"/>
                <w:lang w:eastAsia="ar-SA"/>
              </w:rPr>
              <w:t>Освоенные умения:</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определять цели, задачи, содержание, методы и средства физического воспитания и развития детей раннего и дошкольного возраста;</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планировать работу по физическому воспитанию и развитию детей в соответствии с возрастом и режимом работы образовательного учреждения;</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организовывать процесс адаптации детей к условиям образовательного учреждения, определять способы введения ребенка в условия образовательного учреждения;</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создавать педагогические условия проведения умывания, одевания, питания, организации сна в соответствии с возрастом;</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проводить мероприятия двигательного режима (утреннюю гимнастику, занятия, прогулки, закаливание, физкультурные досуги, праздники) с учетом анатомо-физиологических особенностей детей и санитарно-гигиенических норм;</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b/>
                <w:color w:val="000000"/>
                <w:sz w:val="24"/>
                <w:szCs w:val="24"/>
                <w:lang w:eastAsia="ar-SA"/>
              </w:rPr>
              <w:t xml:space="preserve">- </w:t>
            </w:r>
            <w:r w:rsidRPr="003A6E13">
              <w:rPr>
                <w:rFonts w:ascii="Times New Roman" w:eastAsia="Times New Roman" w:hAnsi="Times New Roman" w:cs="Times New Roman"/>
                <w:color w:val="000000"/>
                <w:sz w:val="24"/>
                <w:szCs w:val="24"/>
                <w:lang w:eastAsia="ar-SA"/>
              </w:rPr>
              <w:t xml:space="preserve">проводить работу по предупреждению детского травматизма: проверять оборудование, материалы, </w:t>
            </w:r>
            <w:r w:rsidRPr="003A6E13">
              <w:rPr>
                <w:rFonts w:ascii="Times New Roman" w:eastAsia="Times New Roman" w:hAnsi="Times New Roman" w:cs="Times New Roman"/>
                <w:color w:val="000000"/>
                <w:sz w:val="24"/>
                <w:szCs w:val="24"/>
                <w:lang w:eastAsia="ar-SA"/>
              </w:rPr>
              <w:lastRenderedPageBreak/>
              <w:t>инвентарь, сооружения на пригодность использования в работе с детьми;</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использовать спортивный инвентарь и оборудование в ходе образовательного процесса;</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показывать детям  физические упражнения, ритмические движения под музыку;</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b/>
                <w:color w:val="000000"/>
                <w:sz w:val="24"/>
                <w:szCs w:val="24"/>
                <w:lang w:eastAsia="ar-SA"/>
              </w:rPr>
              <w:t xml:space="preserve">- </w:t>
            </w:r>
            <w:r w:rsidRPr="003A6E13">
              <w:rPr>
                <w:rFonts w:ascii="Times New Roman" w:eastAsia="Times New Roman" w:hAnsi="Times New Roman" w:cs="Times New Roman"/>
                <w:color w:val="000000"/>
                <w:sz w:val="24"/>
                <w:szCs w:val="24"/>
                <w:lang w:eastAsia="ar-SA"/>
              </w:rPr>
              <w:t>определять способы контроля за состоянием здоровья, изменениями в самочувствии каждого ребенка в период пребывания в образовательном учреждении;</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определять способы педагогической поддержки воспитанников;</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анализировать проведение режимных моментов (умывание, одевание, питание, сон), мероприятий двигательного режима (утреннюю гимнастику, занятия, прогулка, закаливание, физкультурные досуги, праздники) в условиях образовательного учреждения;</w:t>
            </w:r>
          </w:p>
          <w:p w:rsidR="003A6E13" w:rsidRPr="003A6E13" w:rsidRDefault="003A6E13" w:rsidP="003A6E13">
            <w:pPr>
              <w:widowControl w:val="0"/>
              <w:tabs>
                <w:tab w:val="left" w:pos="0"/>
              </w:tabs>
              <w:suppressAutoHyphens/>
              <w:autoSpaceDE w:val="0"/>
              <w:spacing w:after="0" w:line="240" w:lineRule="auto"/>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b/>
                <w:color w:val="000000"/>
                <w:sz w:val="24"/>
                <w:szCs w:val="24"/>
                <w:lang w:eastAsia="ar-SA"/>
              </w:rPr>
              <w:t>-</w:t>
            </w:r>
            <w:r w:rsidRPr="003A6E13">
              <w:rPr>
                <w:rFonts w:ascii="Times New Roman" w:eastAsia="Times New Roman" w:hAnsi="Times New Roman" w:cs="Times New Roman"/>
                <w:color w:val="000000"/>
                <w:sz w:val="24"/>
                <w:szCs w:val="24"/>
                <w:lang w:eastAsia="ar-SA"/>
              </w:rPr>
              <w:t xml:space="preserve">  определять цели, задачи, содержание, методы и средства руководства игровой, трудовой, продуктивной деятельностью детей; </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b/>
                <w:color w:val="000000"/>
                <w:sz w:val="24"/>
                <w:szCs w:val="24"/>
                <w:lang w:eastAsia="ar-SA"/>
              </w:rPr>
              <w:t>-</w:t>
            </w:r>
            <w:r w:rsidRPr="003A6E13">
              <w:rPr>
                <w:rFonts w:ascii="Times New Roman" w:eastAsia="Times New Roman" w:hAnsi="Times New Roman" w:cs="Times New Roman"/>
                <w:color w:val="000000"/>
                <w:sz w:val="24"/>
                <w:szCs w:val="24"/>
                <w:lang w:eastAsia="ar-SA"/>
              </w:rPr>
              <w:t xml:space="preserve"> определять педагогические условия организации общения детей;</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b/>
                <w:color w:val="000000"/>
                <w:sz w:val="24"/>
                <w:szCs w:val="24"/>
                <w:lang w:eastAsia="ar-SA"/>
              </w:rPr>
              <w:t>-</w:t>
            </w:r>
            <w:r w:rsidRPr="003A6E13">
              <w:rPr>
                <w:rFonts w:ascii="Times New Roman" w:eastAsia="Times New Roman" w:hAnsi="Times New Roman" w:cs="Times New Roman"/>
                <w:color w:val="000000"/>
                <w:sz w:val="24"/>
                <w:szCs w:val="24"/>
                <w:lang w:eastAsia="ar-SA"/>
              </w:rPr>
              <w:t xml:space="preserve"> играть с детьми и стимулировать самостоятельную игровую деятельность детей;</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b/>
                <w:color w:val="000000"/>
                <w:sz w:val="24"/>
                <w:szCs w:val="24"/>
                <w:lang w:eastAsia="ar-SA"/>
              </w:rPr>
              <w:t>-</w:t>
            </w:r>
            <w:r w:rsidRPr="003A6E13">
              <w:rPr>
                <w:rFonts w:ascii="Times New Roman" w:eastAsia="Times New Roman" w:hAnsi="Times New Roman" w:cs="Times New Roman"/>
                <w:color w:val="000000"/>
                <w:sz w:val="24"/>
                <w:szCs w:val="24"/>
                <w:lang w:eastAsia="ar-SA"/>
              </w:rPr>
              <w:t xml:space="preserve"> использовать прямые и косвенные приемы руководства игрой;</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b/>
                <w:color w:val="000000"/>
                <w:sz w:val="24"/>
                <w:szCs w:val="24"/>
                <w:lang w:eastAsia="ar-SA"/>
              </w:rPr>
            </w:pPr>
            <w:r w:rsidRPr="003A6E13">
              <w:rPr>
                <w:rFonts w:ascii="Times New Roman" w:eastAsia="Times New Roman" w:hAnsi="Times New Roman" w:cs="Times New Roman"/>
                <w:b/>
                <w:color w:val="000000"/>
                <w:sz w:val="24"/>
                <w:szCs w:val="24"/>
                <w:lang w:eastAsia="ar-SA"/>
              </w:rPr>
              <w:t xml:space="preserve">- </w:t>
            </w:r>
            <w:r w:rsidRPr="003A6E13">
              <w:rPr>
                <w:rFonts w:ascii="Times New Roman" w:eastAsia="Times New Roman" w:hAnsi="Times New Roman" w:cs="Times New Roman"/>
                <w:color w:val="000000"/>
                <w:sz w:val="24"/>
                <w:szCs w:val="24"/>
                <w:lang w:eastAsia="ar-SA"/>
              </w:rPr>
              <w:t>организовывать посильный труд дошкольников с учетом возраста и вида трудовой деятельности (хозяйственно-бытовой, по самообслуживанию, в природе, ручной труд);</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ухаживать за растениями и животными;</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общаться с детьми, использовать вербальные и невербальные средства стимулирования и поддержки детей, помогать детям, испытывающим затруднения в общении;</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руководить продуктивными видами деятельности с учетом возраста и индивидуальных особенностей детей группы;</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оценивать продукты детской деятельности;</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изготавливать поделки из различных материалов;</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рисовать, лепить, конструировать;</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организовывать детский досуг;</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осуществлять показ приемов работы с атрибутами разных видов театров;</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анализировать проведение игры и проектировать ее изменения в соответствии с возрастом и индивидуальными особенностями детей группы;</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анализировать приемы организации и руководства посильным трудом дошкольников и продуктивными видами деятельности (рисование, аппликация, лепка, конструирование) с учетом возраста и психофизического развития детей;</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xml:space="preserve">- анализировать педагогические условия, способствующие возникновению и развитию общения, принимать решения по </w:t>
            </w:r>
            <w:r w:rsidRPr="003A6E13">
              <w:rPr>
                <w:rFonts w:ascii="Times New Roman" w:eastAsia="Times New Roman" w:hAnsi="Times New Roman" w:cs="Times New Roman"/>
                <w:color w:val="000000"/>
                <w:sz w:val="24"/>
                <w:szCs w:val="24"/>
                <w:lang w:eastAsia="ar-SA"/>
              </w:rPr>
              <w:lastRenderedPageBreak/>
              <w:t>их коррекции;</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анализировать подготовку и проведение праздников и развлечений;</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определять цели обучения, воспитания и развития личности дошкольника в зависимости от формы организации обучения, вида занятия и су четом особенностей возраста;</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формулировать задачи обучения, воспитания и развития личности дошкольника в соответствии с поставленными целями;</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оценивать задачи обучения, воспитания и развития на предмет их соответствия поставленной цели;</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использовать разнообразные методы, формы и средства организации деятельности детей на занятиях;</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составлять программу работы с одаренными детьми в соответствии с индивидуальными особенностями развития личности ребенка;</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определять способы коррекционно-развивающей работы с детьми, имеющими трудности в обучении;</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использовать технические средства обучения (ТСО) в образовательном процессе;</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выразительно читать литературные тексты;</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петь, играть на детских музыкальных инструментах, танцевать;</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отбирать средства определения результатов обучения, интерпретировать результаты диагностики;</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анализировать занятия, наблюдения, экскурсии;</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осуществлять самоанализ, самоконтроль при проведении занятий, наблюдений и экскурсий;</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xml:space="preserve"> </w:t>
            </w:r>
            <w:r w:rsidRPr="003A6E13">
              <w:rPr>
                <w:rFonts w:ascii="Times New Roman" w:eastAsia="Times New Roman" w:hAnsi="Times New Roman" w:cs="Times New Roman"/>
                <w:b/>
                <w:color w:val="000000"/>
                <w:sz w:val="24"/>
                <w:szCs w:val="24"/>
                <w:lang w:eastAsia="ar-SA"/>
              </w:rPr>
              <w:t xml:space="preserve">- </w:t>
            </w:r>
            <w:r w:rsidRPr="003A6E13">
              <w:rPr>
                <w:rFonts w:ascii="Times New Roman" w:eastAsia="Times New Roman" w:hAnsi="Times New Roman" w:cs="Times New Roman"/>
                <w:color w:val="000000"/>
                <w:sz w:val="24"/>
                <w:szCs w:val="24"/>
                <w:lang w:eastAsia="ar-SA"/>
              </w:rPr>
              <w:t>планировать работу с родителями (лицами, их замещающими);</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b/>
                <w:color w:val="000000"/>
                <w:sz w:val="24"/>
                <w:szCs w:val="24"/>
                <w:lang w:eastAsia="ar-SA"/>
              </w:rPr>
              <w:t>-</w:t>
            </w:r>
            <w:r w:rsidRPr="003A6E13">
              <w:rPr>
                <w:rFonts w:ascii="Times New Roman" w:eastAsia="Times New Roman" w:hAnsi="Times New Roman" w:cs="Times New Roman"/>
                <w:color w:val="000000"/>
                <w:sz w:val="24"/>
                <w:szCs w:val="24"/>
                <w:lang w:eastAsia="ar-SA"/>
              </w:rPr>
              <w:t xml:space="preserve"> изучать особенности семейного воспитания дошкольников, взаимоотношения родителей и детей в семье;</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формулировать цели и задачи работы с семьей;</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xml:space="preserve">- организовывать и проводить разнообразные формы работы с семьей (родительские собрания, посещение детей на дому, беседы), привлекать родителей, к проведению совместных    мероприятий; </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консультировать родителей по вопросам семейного воспитания, социального, психического и физического развития ребенка;</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анализировать процесс и результаты работы с родителями;</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взаимодействовать с работниками дошкольного учреждения по вопросам семейного воспитания, обучения и развития дошкольников;</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анализировать примерные и вариативные программы дошкольного образования;</w:t>
            </w:r>
          </w:p>
          <w:p w:rsidR="003A6E13" w:rsidRPr="003A6E13" w:rsidRDefault="003A6E13" w:rsidP="003A6E13">
            <w:pPr>
              <w:widowControl w:val="0"/>
              <w:tabs>
                <w:tab w:val="left" w:pos="0"/>
              </w:tabs>
              <w:suppressAutoHyphens/>
              <w:autoSpaceDE w:val="0"/>
              <w:spacing w:after="0" w:line="240" w:lineRule="auto"/>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определять цели и задачи, содержание, формы, методы и средства при планировании дошкольного  образования воспитанников;</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xml:space="preserve">- осуществлять планирование с учетом особенностей </w:t>
            </w:r>
            <w:r w:rsidRPr="003A6E13">
              <w:rPr>
                <w:rFonts w:ascii="Times New Roman" w:eastAsia="Times New Roman" w:hAnsi="Times New Roman" w:cs="Times New Roman"/>
                <w:color w:val="000000"/>
                <w:sz w:val="24"/>
                <w:szCs w:val="24"/>
                <w:lang w:eastAsia="ar-SA"/>
              </w:rPr>
              <w:lastRenderedPageBreak/>
              <w:t>возраста, группы отдельных воспитанников;</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определять педагогические проблемы методического характера и находить способы их разрешения;</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сравнивать эффективность применяемых методов дошкольного образования, выбирать наиболее эффективные технологии с учетом вида образовательного учреждения и особенностей возраста воспитанников;</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адаптировать и применять имеющиеся методические разработки;</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создавать в группе предметно-развивающую среду, соответствующую возрасту, целям и задачам дошкольного образования;</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готовить и оформлять отчеты, рефераты, конспекты;</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с помощью руководителя определять цели, задачи, планировать исследовательскую и проектную деятельность в области дошкольного образования;</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использовать методы и методики педагогического исследования и проектирования, подобранные совместно с руководителем;</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оформлять результаты исследовательской и проектной работы;</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3A6E13">
              <w:rPr>
                <w:rFonts w:ascii="Times New Roman" w:eastAsia="Times New Roman" w:hAnsi="Times New Roman" w:cs="Times New Roman"/>
                <w:color w:val="000000"/>
                <w:sz w:val="24"/>
                <w:szCs w:val="24"/>
                <w:lang w:eastAsia="ar-SA"/>
              </w:rPr>
              <w:t>- определять пути самосовершенствования педагогического мастерства.</w:t>
            </w: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b/>
                <w:color w:val="000000"/>
                <w:sz w:val="24"/>
                <w:szCs w:val="24"/>
                <w:lang w:eastAsia="ar-SA"/>
              </w:rPr>
            </w:pPr>
          </w:p>
          <w:p w:rsidR="003A6E13" w:rsidRPr="003A6E13" w:rsidRDefault="003A6E13" w:rsidP="003A6E13">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b/>
                <w:color w:val="000000"/>
                <w:sz w:val="24"/>
                <w:szCs w:val="24"/>
                <w:lang w:eastAsia="ar-SA"/>
              </w:rPr>
            </w:pPr>
            <w:r w:rsidRPr="003A6E13">
              <w:rPr>
                <w:rFonts w:ascii="Times New Roman" w:eastAsia="Times New Roman" w:hAnsi="Times New Roman" w:cs="Times New Roman"/>
                <w:b/>
                <w:color w:val="000000"/>
                <w:sz w:val="24"/>
                <w:szCs w:val="24"/>
                <w:lang w:eastAsia="ar-SA"/>
              </w:rPr>
              <w:t>Усвоенные знания:</w:t>
            </w:r>
          </w:p>
          <w:p w:rsidR="003A6E13" w:rsidRPr="003A6E13" w:rsidRDefault="003A6E13" w:rsidP="003A6E13">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теоретические основы и методику планирования мероприятий по физическому воспитанию и развитию детей раннего и дошкольного возраста;</w:t>
            </w:r>
          </w:p>
          <w:p w:rsidR="003A6E13" w:rsidRPr="003A6E13" w:rsidRDefault="003A6E13" w:rsidP="003A6E13">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особенности планирования режимных моментов (умывание, одевание, питание, сон) и мероприятий двигательного режима (утренней гимнастики, занятий, прогулок, закаливания, физкультурных досугов и праздников);</w:t>
            </w:r>
          </w:p>
          <w:p w:rsidR="003A6E13" w:rsidRPr="003A6E13" w:rsidRDefault="003A6E13" w:rsidP="003A6E13">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теоретические основы режима дня;</w:t>
            </w:r>
          </w:p>
          <w:p w:rsidR="003A6E13" w:rsidRPr="003A6E13" w:rsidRDefault="003A6E13" w:rsidP="003A6E13">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методику организации и проведения умывания, одевания питания, сна в соответствии с возрастом;</w:t>
            </w:r>
          </w:p>
          <w:p w:rsidR="003A6E13" w:rsidRPr="003A6E13" w:rsidRDefault="003A6E13" w:rsidP="003A6E13">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Теоретические основы двигательной активности;</w:t>
            </w:r>
          </w:p>
          <w:p w:rsidR="003A6E13" w:rsidRPr="003A6E13" w:rsidRDefault="003A6E13" w:rsidP="003A6E13">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основы развития психофизических качеств и формирования двигательных действий;</w:t>
            </w:r>
          </w:p>
          <w:p w:rsidR="003A6E13" w:rsidRPr="003A6E13" w:rsidRDefault="003A6E13" w:rsidP="003A6E13">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методы, формы и средства физического воспитания и развития ребенка раннего и дошкольного возраста в процессе выполнения двигательного режима;</w:t>
            </w:r>
          </w:p>
          <w:p w:rsidR="003A6E13" w:rsidRPr="003A6E13" w:rsidRDefault="003A6E13" w:rsidP="003A6E13">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особенности детского травматизма и его профилактику;</w:t>
            </w:r>
          </w:p>
          <w:p w:rsidR="003A6E13" w:rsidRPr="003A6E13" w:rsidRDefault="003A6E13" w:rsidP="003A6E13">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требования к организации безопасной среды в условиях дошкольного учреждения;</w:t>
            </w:r>
          </w:p>
          <w:p w:rsidR="003A6E13" w:rsidRPr="003A6E13" w:rsidRDefault="003A6E13" w:rsidP="003A6E13">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требования к хранению спортивного инвентаря и оборудования, методику их использования;</w:t>
            </w:r>
          </w:p>
          <w:p w:rsidR="003A6E13" w:rsidRPr="003A6E13" w:rsidRDefault="003A6E13" w:rsidP="003A6E13">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наиболее распространенные детские болезни и их профилактику;</w:t>
            </w:r>
          </w:p>
          <w:p w:rsidR="003A6E13" w:rsidRPr="003A6E13" w:rsidRDefault="003A6E13" w:rsidP="003A6E13">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lastRenderedPageBreak/>
              <w:t>-особенности поведения ребенка при психологическом благополучии или неблагополучии;</w:t>
            </w:r>
          </w:p>
          <w:p w:rsidR="003A6E13" w:rsidRPr="003A6E13" w:rsidRDefault="003A6E13" w:rsidP="003A6E13">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основы педагогического контроля состояния физического здоровья и психического благополучия детей;</w:t>
            </w:r>
          </w:p>
          <w:p w:rsidR="003A6E13" w:rsidRPr="003A6E13" w:rsidRDefault="003A6E13" w:rsidP="003A6E13">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-особенности адаптации детского организма к условиям образовательного учреждения;</w:t>
            </w:r>
          </w:p>
          <w:p w:rsidR="003A6E13" w:rsidRPr="003A6E13" w:rsidRDefault="003A6E13" w:rsidP="003A6E13">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-теоретические основы и методику работы воспитателя по физическому воспитанию;</w:t>
            </w:r>
          </w:p>
          <w:p w:rsidR="003A6E13" w:rsidRPr="003A6E13" w:rsidRDefault="003A6E13" w:rsidP="003A6E13">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методику проведения диагностики физического развития детей;</w:t>
            </w:r>
          </w:p>
          <w:p w:rsidR="003A6E13" w:rsidRPr="003A6E13" w:rsidRDefault="003A6E13" w:rsidP="003A6E13">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теоретические основы и методику планирования различных видов деятельности и общения детей;</w:t>
            </w:r>
          </w:p>
          <w:p w:rsidR="003A6E13" w:rsidRPr="003A6E13" w:rsidRDefault="003A6E13" w:rsidP="003A6E13">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сущность и своеобразие игровой деятельности детей раннего и дошкольного возраста;</w:t>
            </w:r>
          </w:p>
          <w:p w:rsidR="003A6E13" w:rsidRPr="003A6E13" w:rsidRDefault="003A6E13" w:rsidP="003A6E13">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содержание и способы организации и проведения игровой деятельности дошкольников;</w:t>
            </w:r>
          </w:p>
          <w:p w:rsidR="003A6E13" w:rsidRPr="003A6E13" w:rsidRDefault="003A6E13" w:rsidP="003A6E13">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сущность и своеобразие трудовой деятельности дошкольников;</w:t>
            </w:r>
          </w:p>
          <w:p w:rsidR="003A6E13" w:rsidRPr="003A6E13" w:rsidRDefault="003A6E13" w:rsidP="003A6E13">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содержание и способы организации трудовой деятельности дошкольников;</w:t>
            </w:r>
          </w:p>
          <w:p w:rsidR="003A6E13" w:rsidRPr="003A6E13" w:rsidRDefault="003A6E13" w:rsidP="003A6E13">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способы ухода за растениями и животными;</w:t>
            </w:r>
          </w:p>
          <w:p w:rsidR="003A6E13" w:rsidRPr="003A6E13" w:rsidRDefault="003A6E13" w:rsidP="003A6E13">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психологические особенности общения детей раннего и дошкольного возраста;</w:t>
            </w:r>
          </w:p>
          <w:p w:rsidR="003A6E13" w:rsidRPr="003A6E13" w:rsidRDefault="003A6E13" w:rsidP="003A6E13">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основы организации бесконфликтного общения детей и способы разрешения конфликтов;</w:t>
            </w:r>
          </w:p>
          <w:p w:rsidR="003A6E13" w:rsidRPr="003A6E13" w:rsidRDefault="003A6E13" w:rsidP="003A6E13">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сущность и своеобразие продуктивной деятельности дошкольников;</w:t>
            </w:r>
          </w:p>
          <w:p w:rsidR="003A6E13" w:rsidRPr="003A6E13" w:rsidRDefault="003A6E13" w:rsidP="003A6E13">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содержание и способы организации продуктивной деятельности дошкольников;</w:t>
            </w:r>
          </w:p>
          <w:p w:rsidR="003A6E13" w:rsidRPr="003A6E13" w:rsidRDefault="003A6E13" w:rsidP="003A6E13">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технологии художественной обработки материалов;</w:t>
            </w:r>
          </w:p>
          <w:p w:rsidR="003A6E13" w:rsidRPr="003A6E13" w:rsidRDefault="003A6E13" w:rsidP="003A6E13">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основы изобразительной грамоты, приемы рисования, лепки, аппликации и конструирования;</w:t>
            </w:r>
          </w:p>
          <w:p w:rsidR="003A6E13" w:rsidRPr="003A6E13" w:rsidRDefault="003A6E13" w:rsidP="003A6E13">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особенности планирования продуктивной деятельности дошкольников вне занятий;</w:t>
            </w:r>
          </w:p>
          <w:p w:rsidR="003A6E13" w:rsidRPr="003A6E13" w:rsidRDefault="003A6E13" w:rsidP="003A6E13">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теоретические и методические основы организации и проведения праздников и развлечений для дошкольников;</w:t>
            </w:r>
          </w:p>
          <w:p w:rsidR="003A6E13" w:rsidRPr="003A6E13" w:rsidRDefault="003A6E13" w:rsidP="003A6E13">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виды театров, средства выразительности в театральной деятельности;</w:t>
            </w:r>
          </w:p>
          <w:p w:rsidR="003A6E13" w:rsidRPr="003A6E13" w:rsidRDefault="003A6E13" w:rsidP="003A6E13">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теоретические основы руководства различными видами деятельности и общением детей;</w:t>
            </w:r>
          </w:p>
          <w:p w:rsidR="003A6E13" w:rsidRPr="003A6E13" w:rsidRDefault="003A6E13" w:rsidP="003A6E13">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способы диагностики результатов игровой, трудовой, продуктивной деятельности детей;</w:t>
            </w:r>
          </w:p>
          <w:p w:rsidR="003A6E13" w:rsidRPr="003A6E13" w:rsidRDefault="003A6E13" w:rsidP="003A6E13">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основы организации обучения  дошкольников;</w:t>
            </w:r>
          </w:p>
          <w:p w:rsidR="003A6E13" w:rsidRPr="003A6E13" w:rsidRDefault="003A6E13" w:rsidP="003A6E13">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xml:space="preserve"> - особенности психических познавательных процессов и учебно-познавательной деятельности детей дошкольного возраста;</w:t>
            </w:r>
          </w:p>
          <w:p w:rsidR="003A6E13" w:rsidRPr="003A6E13" w:rsidRDefault="003A6E13" w:rsidP="003A6E13">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структуру и содержание примерных и вариативных программ дошкольного образования;</w:t>
            </w:r>
          </w:p>
          <w:p w:rsidR="003A6E13" w:rsidRPr="003A6E13" w:rsidRDefault="003A6E13" w:rsidP="003A6E13">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теоретические и методические основы воспитания и обучения детей на занятиях;</w:t>
            </w:r>
          </w:p>
          <w:p w:rsidR="003A6E13" w:rsidRPr="003A6E13" w:rsidRDefault="003A6E13" w:rsidP="003A6E13">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lastRenderedPageBreak/>
              <w:t>- особенности проведения наблюдений и экскурсий в разных возрастных группах;</w:t>
            </w:r>
          </w:p>
          <w:p w:rsidR="003A6E13" w:rsidRPr="003A6E13" w:rsidRDefault="003A6E13" w:rsidP="003A6E13">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приемы работы с одаренными детьми;</w:t>
            </w:r>
          </w:p>
          <w:p w:rsidR="003A6E13" w:rsidRPr="003A6E13" w:rsidRDefault="003A6E13" w:rsidP="003A6E13">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способы коррекционной работы с детьми, имеющими трудности в обучении;</w:t>
            </w:r>
          </w:p>
          <w:p w:rsidR="003A6E13" w:rsidRPr="003A6E13" w:rsidRDefault="003A6E13" w:rsidP="003A6E13">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основные виды ТСО и их применение в образовательном процессе;</w:t>
            </w:r>
          </w:p>
          <w:p w:rsidR="003A6E13" w:rsidRPr="003A6E13" w:rsidRDefault="003A6E13" w:rsidP="003A6E13">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элементы музыкальной грамоты, музыкальный репертуар по программе дошкольного образования, детскую художественную литературу;</w:t>
            </w:r>
          </w:p>
          <w:p w:rsidR="003A6E13" w:rsidRPr="003A6E13" w:rsidRDefault="003A6E13" w:rsidP="003A6E13">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требования к содержанию и уровню подготовки детей дошкольного возраста;</w:t>
            </w:r>
          </w:p>
          <w:p w:rsidR="003A6E13" w:rsidRPr="003A6E13" w:rsidRDefault="003A6E13" w:rsidP="003A6E13">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диагностические методики для определения уровня умственного развития дошкольников;</w:t>
            </w:r>
          </w:p>
          <w:p w:rsidR="003A6E13" w:rsidRPr="003A6E13" w:rsidRDefault="003A6E13" w:rsidP="003A6E13">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требования к составлению психолого-педагогической характеристики ребенка;</w:t>
            </w:r>
          </w:p>
          <w:p w:rsidR="003A6E13" w:rsidRPr="003A6E13" w:rsidRDefault="003A6E13" w:rsidP="003A6E13">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педагогические и гигиенические требования к организации обучения на занятиях, при проведении экскурсий и наблюдений;</w:t>
            </w:r>
          </w:p>
          <w:p w:rsidR="003A6E13" w:rsidRPr="003A6E13" w:rsidRDefault="003A6E13" w:rsidP="003A6E13">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виды документации, требования к ее оформлению;</w:t>
            </w:r>
          </w:p>
          <w:p w:rsidR="003A6E13" w:rsidRPr="003A6E13" w:rsidRDefault="003A6E13" w:rsidP="003A6E13">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особенности и методику речевого развития детей;</w:t>
            </w:r>
          </w:p>
          <w:p w:rsidR="003A6E13" w:rsidRPr="003A6E13" w:rsidRDefault="003A6E13" w:rsidP="003A6E13">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развитие элементарных математических и естественнонаучных представлений;</w:t>
            </w:r>
          </w:p>
          <w:p w:rsidR="003A6E13" w:rsidRPr="003A6E13" w:rsidRDefault="003A6E13" w:rsidP="003A6E13">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-основные документы о правах ребенка и обязанности взрослых по отношению к детям;</w:t>
            </w:r>
          </w:p>
          <w:p w:rsidR="003A6E13" w:rsidRPr="003A6E13" w:rsidRDefault="003A6E13" w:rsidP="003A6E13">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сущность и своеобразие процесса социализации дошкольников;</w:t>
            </w:r>
          </w:p>
          <w:p w:rsidR="003A6E13" w:rsidRPr="003A6E13" w:rsidRDefault="003A6E13" w:rsidP="003A6E13">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основы планирования работы с родителями;</w:t>
            </w:r>
          </w:p>
          <w:p w:rsidR="003A6E13" w:rsidRPr="003A6E13" w:rsidRDefault="003A6E13" w:rsidP="003A6E13">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задачи и содержание семейного воспитания;</w:t>
            </w:r>
          </w:p>
          <w:p w:rsidR="003A6E13" w:rsidRPr="003A6E13" w:rsidRDefault="003A6E13" w:rsidP="003A6E13">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особенности современной семьи, ее функции;</w:t>
            </w:r>
          </w:p>
          <w:p w:rsidR="003A6E13" w:rsidRPr="003A6E13" w:rsidRDefault="003A6E13" w:rsidP="003A6E13">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содержание и формы работы с семьей;</w:t>
            </w:r>
          </w:p>
          <w:p w:rsidR="003A6E13" w:rsidRPr="003A6E13" w:rsidRDefault="003A6E13" w:rsidP="003A6E13">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особенности проведения индивидуальной работы с семьей;</w:t>
            </w:r>
          </w:p>
          <w:p w:rsidR="003A6E13" w:rsidRPr="003A6E13" w:rsidRDefault="003A6E13" w:rsidP="003A6E13">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методы и приемы оказания педагогической помощи семье;</w:t>
            </w:r>
          </w:p>
          <w:p w:rsidR="003A6E13" w:rsidRPr="003A6E13" w:rsidRDefault="003A6E13" w:rsidP="003A6E13">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методы изучения особенностей семейного воспитания;</w:t>
            </w:r>
          </w:p>
          <w:p w:rsidR="003A6E13" w:rsidRPr="003A6E13" w:rsidRDefault="003A6E13" w:rsidP="003A6E13">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должностные обязанности помощника воспитателя;</w:t>
            </w:r>
          </w:p>
          <w:p w:rsidR="003A6E13" w:rsidRPr="003A6E13" w:rsidRDefault="003A6E13" w:rsidP="003A6E13">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формы, методы и приемы взаимодействия и организации профессионального общения с сотрудниками образовательного учреждения, работающими с группой;</w:t>
            </w:r>
          </w:p>
          <w:p w:rsidR="003A6E13" w:rsidRPr="003A6E13" w:rsidRDefault="003A6E13" w:rsidP="003A6E13">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теоретические основы методической работы воспитателя детей дошкольного возраста;</w:t>
            </w:r>
          </w:p>
          <w:p w:rsidR="003A6E13" w:rsidRPr="003A6E13" w:rsidRDefault="003A6E13" w:rsidP="003A6E13">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концептуальные основы и содержание примерных и вариативных программ дошкольного образования;</w:t>
            </w:r>
          </w:p>
          <w:p w:rsidR="003A6E13" w:rsidRPr="003A6E13" w:rsidRDefault="003A6E13" w:rsidP="003A6E13">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теоретические основы планирования педагогического процесса в дошкольном образования;</w:t>
            </w:r>
          </w:p>
          <w:p w:rsidR="003A6E13" w:rsidRPr="003A6E13" w:rsidRDefault="003A6E13" w:rsidP="003A6E13">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методику планирования и разработки рабочей программы, требования к ее оформлению соответствующей документации;</w:t>
            </w:r>
          </w:p>
          <w:p w:rsidR="003A6E13" w:rsidRPr="003A6E13" w:rsidRDefault="003A6E13" w:rsidP="003A6E13">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особенности современных подходов и педагогических технологий дошкольного образования;</w:t>
            </w:r>
          </w:p>
          <w:p w:rsidR="003A6E13" w:rsidRPr="003A6E13" w:rsidRDefault="003A6E13" w:rsidP="003A6E13">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lastRenderedPageBreak/>
              <w:t>- педагогические, гигиенические, специальные требования к созданию предметно-развивающей среды;</w:t>
            </w:r>
          </w:p>
          <w:p w:rsidR="003A6E13" w:rsidRPr="003A6E13" w:rsidRDefault="003A6E13" w:rsidP="003A6E13">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источники, способы обобщения, представления и распространения педагогического опыта;</w:t>
            </w:r>
          </w:p>
          <w:p w:rsidR="003A6E13" w:rsidRPr="003A6E13" w:rsidRDefault="003A6E13" w:rsidP="003A6E13">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логику подготовки и требования к устному выступлению, отчету, реферированию, конспектированию;</w:t>
            </w:r>
          </w:p>
          <w:p w:rsidR="003A6E13" w:rsidRPr="003A6E13" w:rsidRDefault="003A6E13" w:rsidP="003A6E13">
            <w:pPr>
              <w:tabs>
                <w:tab w:val="left" w:pos="0"/>
                <w:tab w:val="left" w:pos="1080"/>
              </w:tabs>
              <w:spacing w:after="0" w:line="240" w:lineRule="auto"/>
              <w:ind w:left="240"/>
              <w:jc w:val="both"/>
              <w:rPr>
                <w:rFonts w:ascii="Times New Roman" w:eastAsia="Times New Roman" w:hAnsi="Times New Roman" w:cs="Times New Roman"/>
                <w:i/>
                <w:sz w:val="24"/>
                <w:szCs w:val="24"/>
                <w:lang w:eastAsia="ru-RU"/>
              </w:rPr>
            </w:pPr>
            <w:r w:rsidRPr="003A6E13">
              <w:rPr>
                <w:rFonts w:ascii="Times New Roman" w:eastAsia="Times New Roman" w:hAnsi="Times New Roman" w:cs="Times New Roman"/>
                <w:sz w:val="24"/>
                <w:szCs w:val="24"/>
                <w:lang w:eastAsia="ru-RU"/>
              </w:rPr>
              <w:t>- основы организации опытно-экспериментальной работы в сфере образования.</w:t>
            </w:r>
          </w:p>
        </w:tc>
        <w:tc>
          <w:tcPr>
            <w:tcW w:w="3119" w:type="dxa"/>
            <w:tcBorders>
              <w:top w:val="single" w:sz="4" w:space="0" w:color="auto"/>
              <w:left w:val="single" w:sz="4" w:space="0" w:color="auto"/>
              <w:bottom w:val="single" w:sz="4" w:space="0" w:color="auto"/>
              <w:right w:val="single" w:sz="4" w:space="0" w:color="auto"/>
            </w:tcBorders>
          </w:tcPr>
          <w:p w:rsidR="003A6E13" w:rsidRPr="003A6E13" w:rsidRDefault="003A6E13" w:rsidP="003A6E13">
            <w:pPr>
              <w:widowControl w:val="0"/>
              <w:suppressAutoHyphens/>
              <w:autoSpaceDE w:val="0"/>
              <w:autoSpaceDN w:val="0"/>
              <w:adjustRightInd w:val="0"/>
              <w:spacing w:after="0" w:line="240" w:lineRule="auto"/>
              <w:rPr>
                <w:rFonts w:ascii="Times New Roman" w:eastAsia="Times New Roman" w:hAnsi="Times New Roman" w:cs="Times New Roman"/>
                <w:sz w:val="24"/>
                <w:szCs w:val="24"/>
                <w:lang w:eastAsia="ru-RU"/>
              </w:rPr>
            </w:pPr>
          </w:p>
          <w:p w:rsidR="003A6E13" w:rsidRPr="003A6E13" w:rsidRDefault="003A6E13" w:rsidP="003A6E13">
            <w:pPr>
              <w:widowControl w:val="0"/>
              <w:suppressAutoHyphens/>
              <w:autoSpaceDE w:val="0"/>
              <w:autoSpaceDN w:val="0"/>
              <w:adjustRightInd w:val="0"/>
              <w:spacing w:after="0" w:line="240" w:lineRule="auto"/>
              <w:rPr>
                <w:rFonts w:ascii="Times New Roman" w:eastAsia="Times New Roman" w:hAnsi="Times New Roman" w:cs="Times New Roman"/>
                <w:b/>
                <w:i/>
                <w:iCs/>
                <w:sz w:val="24"/>
                <w:szCs w:val="24"/>
                <w:lang w:eastAsia="ru-RU"/>
              </w:rPr>
            </w:pPr>
            <w:r w:rsidRPr="003A6E13">
              <w:rPr>
                <w:rFonts w:ascii="Times New Roman" w:eastAsia="Times New Roman" w:hAnsi="Times New Roman" w:cs="Times New Roman"/>
                <w:b/>
                <w:i/>
                <w:sz w:val="24"/>
                <w:szCs w:val="24"/>
                <w:lang w:eastAsia="ru-RU"/>
              </w:rPr>
              <w:t>Формы контроля обучения</w:t>
            </w:r>
            <w:r w:rsidRPr="003A6E13">
              <w:rPr>
                <w:rFonts w:ascii="Times New Roman" w:eastAsia="Times New Roman" w:hAnsi="Times New Roman" w:cs="Times New Roman"/>
                <w:b/>
                <w:i/>
                <w:iCs/>
                <w:sz w:val="24"/>
                <w:szCs w:val="24"/>
                <w:lang w:eastAsia="ru-RU"/>
              </w:rPr>
              <w:t>:</w:t>
            </w:r>
          </w:p>
          <w:p w:rsidR="003A6E13" w:rsidRPr="003A6E13" w:rsidRDefault="003A6E13" w:rsidP="003A6E13">
            <w:pPr>
              <w:widowControl w:val="0"/>
              <w:suppressAutoHyphens/>
              <w:autoSpaceDE w:val="0"/>
              <w:autoSpaceDN w:val="0"/>
              <w:adjustRightInd w:val="0"/>
              <w:spacing w:after="0" w:line="240" w:lineRule="auto"/>
              <w:rPr>
                <w:rFonts w:ascii="Times New Roman" w:eastAsia="Times New Roman" w:hAnsi="Times New Roman" w:cs="Times New Roman"/>
                <w:b/>
                <w:i/>
                <w:iCs/>
                <w:sz w:val="24"/>
                <w:szCs w:val="24"/>
                <w:lang w:eastAsia="ru-RU"/>
              </w:rPr>
            </w:pPr>
          </w:p>
          <w:p w:rsidR="003A6E13" w:rsidRPr="003A6E13" w:rsidRDefault="003A6E13" w:rsidP="006555A0">
            <w:pPr>
              <w:widowControl w:val="0"/>
              <w:numPr>
                <w:ilvl w:val="0"/>
                <w:numId w:val="109"/>
              </w:numPr>
              <w:suppressAutoHyphens/>
              <w:autoSpaceDE w:val="0"/>
              <w:spacing w:after="0" w:line="240" w:lineRule="auto"/>
              <w:contextualSpacing/>
              <w:jc w:val="both"/>
              <w:rPr>
                <w:rFonts w:ascii="Times New Roman" w:eastAsia="Times New Roman" w:hAnsi="Times New Roman" w:cs="Times New Roman"/>
                <w:b/>
                <w:sz w:val="24"/>
                <w:szCs w:val="24"/>
                <w:lang w:eastAsia="ru-RU"/>
              </w:rPr>
            </w:pPr>
            <w:r w:rsidRPr="003A6E13">
              <w:rPr>
                <w:rFonts w:ascii="Times New Roman" w:eastAsia="Calibri" w:hAnsi="Times New Roman" w:cs="Times New Roman"/>
                <w:sz w:val="24"/>
                <w:szCs w:val="24"/>
                <w:lang w:eastAsia="ru-RU"/>
              </w:rPr>
              <w:t>– практические задания по планированию</w:t>
            </w:r>
            <w:r w:rsidRPr="003A6E13">
              <w:rPr>
                <w:rFonts w:ascii="Times New Roman" w:eastAsia="Times New Roman" w:hAnsi="Times New Roman" w:cs="Times New Roman"/>
                <w:i/>
                <w:iCs/>
                <w:sz w:val="24"/>
                <w:szCs w:val="24"/>
                <w:lang w:eastAsia="ru-RU"/>
              </w:rPr>
              <w:t xml:space="preserve"> к</w:t>
            </w:r>
            <w:r w:rsidRPr="003A6E13">
              <w:rPr>
                <w:rFonts w:ascii="Times New Roman" w:eastAsia="Times New Roman" w:hAnsi="Times New Roman" w:cs="Times New Roman"/>
                <w:sz w:val="24"/>
                <w:szCs w:val="24"/>
                <w:lang w:eastAsia="ru-RU"/>
              </w:rPr>
              <w:t>алендарно-тематического плана воспитательно-образовательной работы с детьми дошкольного возраста;</w:t>
            </w:r>
          </w:p>
          <w:p w:rsidR="003A6E13" w:rsidRPr="003A6E13" w:rsidRDefault="003A6E13" w:rsidP="006555A0">
            <w:pPr>
              <w:widowControl w:val="0"/>
              <w:numPr>
                <w:ilvl w:val="0"/>
                <w:numId w:val="109"/>
              </w:numPr>
              <w:suppressAutoHyphens/>
              <w:autoSpaceDE w:val="0"/>
              <w:spacing w:after="0" w:line="240" w:lineRule="auto"/>
              <w:contextualSpacing/>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xml:space="preserve">- </w:t>
            </w:r>
            <w:r w:rsidRPr="003A6E13">
              <w:rPr>
                <w:rFonts w:ascii="Times New Roman" w:eastAsia="Calibri" w:hAnsi="Times New Roman" w:cs="Times New Roman"/>
                <w:sz w:val="24"/>
                <w:szCs w:val="24"/>
                <w:lang w:eastAsia="ru-RU"/>
              </w:rPr>
              <w:t xml:space="preserve">практические задания по </w:t>
            </w:r>
            <w:r w:rsidRPr="003A6E13">
              <w:rPr>
                <w:rFonts w:ascii="Times New Roman" w:eastAsia="Times New Roman" w:hAnsi="Times New Roman" w:cs="Times New Roman"/>
                <w:sz w:val="24"/>
                <w:szCs w:val="24"/>
                <w:lang w:eastAsia="ru-RU"/>
              </w:rPr>
              <w:t xml:space="preserve">тетради изучения ребенка дошкольного возраста и </w:t>
            </w:r>
            <w:r w:rsidRPr="003A6E13">
              <w:rPr>
                <w:rFonts w:ascii="Times New Roman" w:eastAsia="Times New Roman" w:hAnsi="Times New Roman" w:cs="Times New Roman"/>
                <w:sz w:val="24"/>
                <w:szCs w:val="24"/>
                <w:lang w:eastAsia="ru-RU"/>
              </w:rPr>
              <w:lastRenderedPageBreak/>
              <w:t>планирования индивидуально-коррекционной работы с ним;</w:t>
            </w:r>
          </w:p>
          <w:p w:rsidR="003A6E13" w:rsidRPr="003A6E13" w:rsidRDefault="003A6E13" w:rsidP="003A6E13">
            <w:pPr>
              <w:widowControl w:val="0"/>
              <w:suppressAutoHyphens/>
              <w:autoSpaceDE w:val="0"/>
              <w:autoSpaceDN w:val="0"/>
              <w:adjustRightInd w:val="0"/>
              <w:spacing w:after="0" w:line="240" w:lineRule="auto"/>
              <w:rPr>
                <w:rFonts w:ascii="Times New Roman" w:eastAsia="Times New Roman" w:hAnsi="Times New Roman" w:cs="Times New Roman"/>
                <w:sz w:val="24"/>
                <w:szCs w:val="24"/>
                <w:lang w:eastAsia="ru-RU"/>
              </w:rPr>
            </w:pPr>
          </w:p>
          <w:p w:rsidR="003A6E13" w:rsidRPr="003A6E13" w:rsidRDefault="003A6E13" w:rsidP="003A6E13">
            <w:pPr>
              <w:widowControl w:val="0"/>
              <w:suppressAutoHyphens/>
              <w:autoSpaceDE w:val="0"/>
              <w:autoSpaceDN w:val="0"/>
              <w:adjustRightInd w:val="0"/>
              <w:spacing w:after="0" w:line="240" w:lineRule="auto"/>
              <w:rPr>
                <w:rFonts w:ascii="Times New Roman" w:eastAsia="Times New Roman" w:hAnsi="Times New Roman" w:cs="Times New Roman"/>
                <w:sz w:val="24"/>
                <w:szCs w:val="24"/>
                <w:lang w:eastAsia="ru-RU"/>
              </w:rPr>
            </w:pPr>
          </w:p>
          <w:p w:rsidR="003A6E13" w:rsidRPr="003A6E13" w:rsidRDefault="003A6E13" w:rsidP="003A6E13">
            <w:pPr>
              <w:widowControl w:val="0"/>
              <w:suppressAutoHyphens/>
              <w:autoSpaceDE w:val="0"/>
              <w:autoSpaceDN w:val="0"/>
              <w:adjustRightInd w:val="0"/>
              <w:spacing w:after="0" w:line="240" w:lineRule="auto"/>
              <w:rPr>
                <w:rFonts w:ascii="Times New Roman" w:eastAsia="Times New Roman" w:hAnsi="Times New Roman" w:cs="Times New Roman"/>
                <w:sz w:val="24"/>
                <w:szCs w:val="24"/>
                <w:lang w:eastAsia="ru-RU"/>
              </w:rPr>
            </w:pPr>
          </w:p>
          <w:p w:rsidR="003A6E13" w:rsidRPr="003A6E13" w:rsidRDefault="003A6E13" w:rsidP="003A6E13">
            <w:pPr>
              <w:widowControl w:val="0"/>
              <w:suppressAutoHyphens/>
              <w:autoSpaceDE w:val="0"/>
              <w:autoSpaceDN w:val="0"/>
              <w:adjustRightInd w:val="0"/>
              <w:spacing w:after="0" w:line="240" w:lineRule="auto"/>
              <w:rPr>
                <w:rFonts w:ascii="Times New Roman" w:eastAsia="Times New Roman" w:hAnsi="Times New Roman" w:cs="Times New Roman"/>
                <w:b/>
                <w:i/>
                <w:sz w:val="24"/>
                <w:szCs w:val="24"/>
                <w:lang w:eastAsia="ru-RU"/>
              </w:rPr>
            </w:pPr>
          </w:p>
          <w:p w:rsidR="003A6E13" w:rsidRPr="003A6E13" w:rsidRDefault="003A6E13" w:rsidP="003A6E13">
            <w:pPr>
              <w:widowControl w:val="0"/>
              <w:suppressAutoHyphens/>
              <w:autoSpaceDE w:val="0"/>
              <w:autoSpaceDN w:val="0"/>
              <w:adjustRightInd w:val="0"/>
              <w:spacing w:after="0" w:line="240" w:lineRule="auto"/>
              <w:rPr>
                <w:rFonts w:ascii="Times New Roman" w:eastAsia="Times New Roman" w:hAnsi="Times New Roman" w:cs="Times New Roman"/>
                <w:i/>
                <w:sz w:val="24"/>
                <w:szCs w:val="24"/>
                <w:lang w:eastAsia="ru-RU"/>
              </w:rPr>
            </w:pPr>
            <w:r w:rsidRPr="003A6E13">
              <w:rPr>
                <w:rFonts w:ascii="Times New Roman" w:eastAsia="Times New Roman" w:hAnsi="Times New Roman" w:cs="Times New Roman"/>
                <w:b/>
                <w:i/>
                <w:sz w:val="24"/>
                <w:szCs w:val="24"/>
                <w:lang w:eastAsia="ru-RU"/>
              </w:rPr>
              <w:t>Формы оценки</w:t>
            </w:r>
            <w:r w:rsidRPr="003A6E13">
              <w:rPr>
                <w:rFonts w:ascii="Times New Roman" w:eastAsia="Times New Roman" w:hAnsi="Times New Roman" w:cs="Times New Roman"/>
                <w:i/>
                <w:sz w:val="24"/>
                <w:szCs w:val="24"/>
                <w:lang w:eastAsia="ru-RU"/>
              </w:rPr>
              <w:t xml:space="preserve"> результативности</w:t>
            </w:r>
          </w:p>
          <w:p w:rsidR="003A6E13" w:rsidRPr="003A6E13" w:rsidRDefault="003A6E13" w:rsidP="003A6E13">
            <w:pPr>
              <w:widowControl w:val="0"/>
              <w:suppressAutoHyphens/>
              <w:autoSpaceDE w:val="0"/>
              <w:autoSpaceDN w:val="0"/>
              <w:adjustRightInd w:val="0"/>
              <w:spacing w:after="0" w:line="240" w:lineRule="auto"/>
              <w:rPr>
                <w:rFonts w:ascii="Times New Roman" w:eastAsia="Times New Roman" w:hAnsi="Times New Roman" w:cs="Times New Roman"/>
                <w:i/>
                <w:iCs/>
                <w:sz w:val="24"/>
                <w:szCs w:val="24"/>
                <w:lang w:eastAsia="ru-RU"/>
              </w:rPr>
            </w:pPr>
            <w:r w:rsidRPr="003A6E13">
              <w:rPr>
                <w:rFonts w:ascii="Times New Roman" w:eastAsia="Times New Roman" w:hAnsi="Times New Roman" w:cs="Times New Roman"/>
                <w:i/>
                <w:sz w:val="24"/>
                <w:szCs w:val="24"/>
                <w:lang w:eastAsia="ru-RU"/>
              </w:rPr>
              <w:t>обучения</w:t>
            </w:r>
            <w:r w:rsidRPr="003A6E13">
              <w:rPr>
                <w:rFonts w:ascii="Times New Roman" w:eastAsia="Times New Roman" w:hAnsi="Times New Roman" w:cs="Times New Roman"/>
                <w:i/>
                <w:iCs/>
                <w:sz w:val="24"/>
                <w:szCs w:val="24"/>
                <w:lang w:eastAsia="ru-RU"/>
              </w:rPr>
              <w:t>:</w:t>
            </w:r>
          </w:p>
          <w:p w:rsidR="003A6E13" w:rsidRPr="003A6E13" w:rsidRDefault="003A6E13" w:rsidP="003A6E13">
            <w:pPr>
              <w:widowControl w:val="0"/>
              <w:suppressAutoHyphens/>
              <w:autoSpaceDE w:val="0"/>
              <w:autoSpaceDN w:val="0"/>
              <w:adjustRightInd w:val="0"/>
              <w:spacing w:after="0" w:line="240" w:lineRule="auto"/>
              <w:rPr>
                <w:rFonts w:ascii="Times New Roman" w:eastAsia="Times New Roman" w:hAnsi="Times New Roman" w:cs="Times New Roman"/>
                <w:sz w:val="24"/>
                <w:szCs w:val="24"/>
                <w:lang w:eastAsia="ru-RU"/>
              </w:rPr>
            </w:pPr>
          </w:p>
          <w:p w:rsidR="003A6E13" w:rsidRPr="003A6E13" w:rsidRDefault="003A6E13" w:rsidP="003A6E13">
            <w:pPr>
              <w:widowControl w:val="0"/>
              <w:suppressAutoHyphens/>
              <w:autoSpaceDE w:val="0"/>
              <w:autoSpaceDN w:val="0"/>
              <w:adjustRightInd w:val="0"/>
              <w:spacing w:after="0" w:line="240" w:lineRule="auto"/>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традиционная система отметок в баллах за всю выполненную работу, на основе которой выставляется итоговая отметка</w:t>
            </w:r>
          </w:p>
          <w:p w:rsidR="003A6E13" w:rsidRPr="003A6E13" w:rsidRDefault="003A6E13" w:rsidP="003A6E13">
            <w:pPr>
              <w:widowControl w:val="0"/>
              <w:suppressAutoHyphens/>
              <w:autoSpaceDE w:val="0"/>
              <w:autoSpaceDN w:val="0"/>
              <w:adjustRightInd w:val="0"/>
              <w:spacing w:after="0" w:line="240" w:lineRule="auto"/>
              <w:rPr>
                <w:rFonts w:ascii="Times New Roman" w:eastAsia="Times New Roman" w:hAnsi="Times New Roman" w:cs="Times New Roman"/>
                <w:sz w:val="24"/>
                <w:szCs w:val="24"/>
                <w:lang w:eastAsia="ru-RU"/>
              </w:rPr>
            </w:pPr>
          </w:p>
          <w:p w:rsidR="003A6E13" w:rsidRPr="003A6E13" w:rsidRDefault="003A6E13" w:rsidP="003A6E13">
            <w:pPr>
              <w:widowControl w:val="0"/>
              <w:suppressAutoHyphens/>
              <w:autoSpaceDE w:val="0"/>
              <w:autoSpaceDN w:val="0"/>
              <w:adjustRightInd w:val="0"/>
              <w:spacing w:after="0" w:line="240" w:lineRule="auto"/>
              <w:rPr>
                <w:rFonts w:ascii="Times New Roman" w:eastAsia="Times New Roman" w:hAnsi="Times New Roman" w:cs="Times New Roman"/>
                <w:i/>
                <w:iCs/>
                <w:sz w:val="24"/>
                <w:szCs w:val="24"/>
                <w:lang w:eastAsia="ru-RU"/>
              </w:rPr>
            </w:pPr>
            <w:r w:rsidRPr="003A6E13">
              <w:rPr>
                <w:rFonts w:ascii="Times New Roman" w:eastAsia="Times New Roman" w:hAnsi="Times New Roman" w:cs="Times New Roman"/>
                <w:b/>
                <w:i/>
                <w:sz w:val="24"/>
                <w:szCs w:val="24"/>
                <w:lang w:eastAsia="ru-RU"/>
              </w:rPr>
              <w:t>Методы контроля</w:t>
            </w:r>
            <w:r w:rsidRPr="003A6E13">
              <w:rPr>
                <w:rFonts w:ascii="Times New Roman" w:eastAsia="Times New Roman" w:hAnsi="Times New Roman" w:cs="Times New Roman"/>
                <w:sz w:val="24"/>
                <w:szCs w:val="24"/>
                <w:lang w:eastAsia="ru-RU"/>
              </w:rPr>
              <w:t xml:space="preserve"> </w:t>
            </w:r>
            <w:r w:rsidRPr="003A6E13">
              <w:rPr>
                <w:rFonts w:ascii="Times New Roman" w:eastAsia="Times New Roman" w:hAnsi="Times New Roman" w:cs="Times New Roman"/>
                <w:i/>
                <w:sz w:val="24"/>
                <w:szCs w:val="24"/>
                <w:lang w:eastAsia="ru-RU"/>
              </w:rPr>
              <w:t>направлены на проверку умения студентов</w:t>
            </w:r>
            <w:r w:rsidRPr="003A6E13">
              <w:rPr>
                <w:rFonts w:ascii="Times New Roman" w:eastAsia="Times New Roman" w:hAnsi="Times New Roman" w:cs="Times New Roman"/>
                <w:i/>
                <w:iCs/>
                <w:sz w:val="24"/>
                <w:szCs w:val="24"/>
                <w:lang w:eastAsia="ru-RU"/>
              </w:rPr>
              <w:t>:</w:t>
            </w:r>
          </w:p>
          <w:p w:rsidR="003A6E13" w:rsidRPr="003A6E13" w:rsidRDefault="003A6E13" w:rsidP="003A6E13">
            <w:pPr>
              <w:widowControl w:val="0"/>
              <w:suppressAutoHyphens/>
              <w:autoSpaceDE w:val="0"/>
              <w:autoSpaceDN w:val="0"/>
              <w:adjustRightInd w:val="0"/>
              <w:spacing w:after="0" w:line="240" w:lineRule="auto"/>
              <w:rPr>
                <w:rFonts w:ascii="Times New Roman" w:eastAsia="Times New Roman" w:hAnsi="Times New Roman" w:cs="Times New Roman"/>
                <w:i/>
                <w:iCs/>
                <w:sz w:val="24"/>
                <w:szCs w:val="24"/>
                <w:lang w:eastAsia="ru-RU"/>
              </w:rPr>
            </w:pPr>
          </w:p>
          <w:p w:rsidR="003A6E13" w:rsidRPr="003A6E13" w:rsidRDefault="003A6E13" w:rsidP="003A6E13">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выполнять условия здания на</w:t>
            </w:r>
          </w:p>
          <w:p w:rsidR="003A6E13" w:rsidRPr="003A6E13" w:rsidRDefault="003A6E13" w:rsidP="003A6E13">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творческом уровне с представлением собственной позиции;</w:t>
            </w:r>
          </w:p>
          <w:p w:rsidR="003A6E13" w:rsidRPr="003A6E13" w:rsidRDefault="003A6E13" w:rsidP="003A6E13">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делать осознанный выбор способов</w:t>
            </w:r>
          </w:p>
          <w:p w:rsidR="003A6E13" w:rsidRPr="003A6E13" w:rsidRDefault="003A6E13" w:rsidP="003A6E13">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действий из ранее известных;</w:t>
            </w:r>
          </w:p>
          <w:p w:rsidR="003A6E13" w:rsidRPr="003A6E13" w:rsidRDefault="003A6E13" w:rsidP="003A6E13">
            <w:pPr>
              <w:widowControl w:val="0"/>
              <w:suppressAutoHyphens/>
              <w:autoSpaceDE w:val="0"/>
              <w:autoSpaceDN w:val="0"/>
              <w:adjustRightInd w:val="0"/>
              <w:spacing w:after="0" w:line="240" w:lineRule="auto"/>
              <w:rPr>
                <w:rFonts w:ascii="Times New Roman" w:eastAsia="Times New Roman" w:hAnsi="Times New Roman" w:cs="Times New Roman"/>
                <w:sz w:val="24"/>
                <w:szCs w:val="24"/>
                <w:lang w:eastAsia="ru-RU"/>
              </w:rPr>
            </w:pPr>
          </w:p>
          <w:p w:rsidR="003A6E13" w:rsidRPr="003A6E13" w:rsidRDefault="003A6E13" w:rsidP="003A6E13">
            <w:pPr>
              <w:widowControl w:val="0"/>
              <w:suppressAutoHyphens/>
              <w:autoSpaceDE w:val="0"/>
              <w:autoSpaceDN w:val="0"/>
              <w:adjustRightInd w:val="0"/>
              <w:spacing w:after="0" w:line="240" w:lineRule="auto"/>
              <w:rPr>
                <w:rFonts w:ascii="Times New Roman" w:eastAsia="Times New Roman" w:hAnsi="Times New Roman" w:cs="Times New Roman"/>
                <w:i/>
                <w:iCs/>
                <w:sz w:val="24"/>
                <w:szCs w:val="24"/>
                <w:lang w:eastAsia="ru-RU"/>
              </w:rPr>
            </w:pPr>
            <w:r w:rsidRPr="003A6E13">
              <w:rPr>
                <w:rFonts w:ascii="Times New Roman" w:eastAsia="Times New Roman" w:hAnsi="Times New Roman" w:cs="Times New Roman"/>
                <w:b/>
                <w:i/>
                <w:sz w:val="24"/>
                <w:szCs w:val="24"/>
                <w:lang w:eastAsia="ru-RU"/>
              </w:rPr>
              <w:t>Методы оценки</w:t>
            </w:r>
            <w:r w:rsidRPr="003A6E13">
              <w:rPr>
                <w:rFonts w:ascii="Times New Roman" w:eastAsia="Times New Roman" w:hAnsi="Times New Roman" w:cs="Times New Roman"/>
                <w:sz w:val="24"/>
                <w:szCs w:val="24"/>
                <w:lang w:eastAsia="ru-RU"/>
              </w:rPr>
              <w:t xml:space="preserve"> </w:t>
            </w:r>
            <w:r w:rsidRPr="003A6E13">
              <w:rPr>
                <w:rFonts w:ascii="Times New Roman" w:eastAsia="Times New Roman" w:hAnsi="Times New Roman" w:cs="Times New Roman"/>
                <w:i/>
                <w:sz w:val="24"/>
                <w:szCs w:val="24"/>
                <w:lang w:eastAsia="ru-RU"/>
              </w:rPr>
              <w:t>результатов обучения</w:t>
            </w:r>
            <w:r w:rsidRPr="003A6E13">
              <w:rPr>
                <w:rFonts w:ascii="Times New Roman" w:eastAsia="Times New Roman" w:hAnsi="Times New Roman" w:cs="Times New Roman"/>
                <w:i/>
                <w:iCs/>
                <w:sz w:val="24"/>
                <w:szCs w:val="24"/>
                <w:lang w:eastAsia="ru-RU"/>
              </w:rPr>
              <w:t>:</w:t>
            </w:r>
          </w:p>
          <w:p w:rsidR="003A6E13" w:rsidRPr="003A6E13" w:rsidRDefault="003A6E13" w:rsidP="003A6E13">
            <w:pPr>
              <w:widowControl w:val="0"/>
              <w:suppressAutoHyphens/>
              <w:autoSpaceDE w:val="0"/>
              <w:autoSpaceDN w:val="0"/>
              <w:adjustRightInd w:val="0"/>
              <w:spacing w:after="0" w:line="240" w:lineRule="auto"/>
              <w:rPr>
                <w:rFonts w:ascii="Times New Roman" w:eastAsia="Times New Roman" w:hAnsi="Times New Roman" w:cs="Times New Roman"/>
                <w:i/>
                <w:sz w:val="24"/>
                <w:szCs w:val="24"/>
                <w:lang w:eastAsia="ru-RU"/>
              </w:rPr>
            </w:pPr>
          </w:p>
          <w:p w:rsidR="003A6E13" w:rsidRPr="003A6E13" w:rsidRDefault="003A6E13" w:rsidP="003A6E13">
            <w:pPr>
              <w:widowControl w:val="0"/>
              <w:suppressAutoHyphens/>
              <w:autoSpaceDE w:val="0"/>
              <w:autoSpaceDN w:val="0"/>
              <w:adjustRightInd w:val="0"/>
              <w:spacing w:after="0" w:line="240" w:lineRule="auto"/>
              <w:rPr>
                <w:rFonts w:ascii="Times New Roman" w:eastAsia="Times New Roman" w:hAnsi="Times New Roman" w:cs="Times New Roman"/>
                <w:sz w:val="24"/>
                <w:szCs w:val="24"/>
                <w:lang w:eastAsia="ru-RU"/>
              </w:rPr>
            </w:pPr>
            <w:r w:rsidRPr="003A6E13">
              <w:rPr>
                <w:rFonts w:ascii="Times New Roman" w:eastAsia="Times New Roman" w:hAnsi="Times New Roman" w:cs="Times New Roman"/>
                <w:i/>
                <w:iCs/>
                <w:sz w:val="24"/>
                <w:szCs w:val="24"/>
                <w:lang w:eastAsia="ru-RU"/>
              </w:rPr>
              <w:t xml:space="preserve">– </w:t>
            </w:r>
            <w:r w:rsidRPr="003A6E13">
              <w:rPr>
                <w:rFonts w:ascii="Times New Roman" w:eastAsia="Times New Roman" w:hAnsi="Times New Roman" w:cs="Times New Roman"/>
                <w:sz w:val="24"/>
                <w:szCs w:val="24"/>
                <w:lang w:eastAsia="ru-RU"/>
              </w:rPr>
              <w:t>формирование результата итоговой</w:t>
            </w:r>
          </w:p>
          <w:p w:rsidR="003A6E13" w:rsidRPr="003A6E13" w:rsidRDefault="003A6E13" w:rsidP="003A6E13">
            <w:pPr>
              <w:widowControl w:val="0"/>
              <w:suppressAutoHyphens/>
              <w:autoSpaceDE w:val="0"/>
              <w:autoSpaceDN w:val="0"/>
              <w:adjustRightInd w:val="0"/>
              <w:spacing w:after="0" w:line="240" w:lineRule="auto"/>
              <w:rPr>
                <w:rFonts w:ascii="Times New Roman" w:eastAsia="Times New Roman" w:hAnsi="Times New Roman" w:cs="Times New Roman"/>
                <w:i/>
                <w:iCs/>
                <w:sz w:val="24"/>
                <w:szCs w:val="24"/>
                <w:lang w:eastAsia="ru-RU"/>
              </w:rPr>
            </w:pPr>
            <w:r w:rsidRPr="003A6E13">
              <w:rPr>
                <w:rFonts w:ascii="Times New Roman" w:eastAsia="Times New Roman" w:hAnsi="Times New Roman" w:cs="Times New Roman"/>
                <w:sz w:val="24"/>
                <w:szCs w:val="24"/>
                <w:lang w:eastAsia="ru-RU"/>
              </w:rPr>
              <w:t>аттестации на основе оценок в представленных документах:</w:t>
            </w:r>
          </w:p>
          <w:p w:rsidR="003A6E13" w:rsidRPr="003A6E13" w:rsidRDefault="003A6E13" w:rsidP="006555A0">
            <w:pPr>
              <w:widowControl w:val="0"/>
              <w:numPr>
                <w:ilvl w:val="0"/>
                <w:numId w:val="109"/>
              </w:numPr>
              <w:suppressAutoHyphens/>
              <w:autoSpaceDE w:val="0"/>
              <w:spacing w:after="0" w:line="240" w:lineRule="auto"/>
              <w:contextualSpacing/>
              <w:jc w:val="both"/>
              <w:rPr>
                <w:rFonts w:ascii="Times New Roman" w:eastAsia="Times New Roman" w:hAnsi="Times New Roman" w:cs="Times New Roman"/>
                <w:b/>
                <w:sz w:val="24"/>
                <w:szCs w:val="24"/>
                <w:lang w:eastAsia="ru-RU"/>
              </w:rPr>
            </w:pPr>
            <w:r w:rsidRPr="003A6E13">
              <w:rPr>
                <w:rFonts w:ascii="Times New Roman" w:eastAsia="Times New Roman" w:hAnsi="Times New Roman" w:cs="Times New Roman"/>
                <w:sz w:val="24"/>
                <w:szCs w:val="24"/>
                <w:lang w:eastAsia="ru-RU"/>
              </w:rPr>
              <w:t xml:space="preserve">- дневник по преддипломной (производственной) практике; </w:t>
            </w:r>
          </w:p>
          <w:p w:rsidR="003A6E13" w:rsidRPr="003A6E13" w:rsidRDefault="003A6E13" w:rsidP="006555A0">
            <w:pPr>
              <w:widowControl w:val="0"/>
              <w:numPr>
                <w:ilvl w:val="0"/>
                <w:numId w:val="109"/>
              </w:numPr>
              <w:suppressAutoHyphens/>
              <w:autoSpaceDE w:val="0"/>
              <w:spacing w:after="0" w:line="240" w:lineRule="auto"/>
              <w:contextualSpacing/>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xml:space="preserve">- конспекты проведенных открытых занятий        </w:t>
            </w:r>
          </w:p>
          <w:p w:rsidR="003A6E13" w:rsidRPr="003A6E13" w:rsidRDefault="003A6E13" w:rsidP="006555A0">
            <w:pPr>
              <w:widowControl w:val="0"/>
              <w:numPr>
                <w:ilvl w:val="0"/>
                <w:numId w:val="109"/>
              </w:numPr>
              <w:suppressAutoHyphens/>
              <w:autoSpaceDE w:val="0"/>
              <w:spacing w:after="0" w:line="240" w:lineRule="auto"/>
              <w:contextualSpacing/>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xml:space="preserve">(3 фронтальных </w:t>
            </w:r>
            <w:r w:rsidRPr="003A6E13">
              <w:rPr>
                <w:rFonts w:ascii="Times New Roman" w:eastAsia="Times New Roman" w:hAnsi="Times New Roman" w:cs="Times New Roman"/>
                <w:sz w:val="24"/>
                <w:szCs w:val="24"/>
                <w:lang w:eastAsia="ru-RU"/>
              </w:rPr>
              <w:lastRenderedPageBreak/>
              <w:t xml:space="preserve">(подгрупповых) занятия, </w:t>
            </w:r>
          </w:p>
          <w:p w:rsidR="003A6E13" w:rsidRPr="003A6E13" w:rsidRDefault="003A6E13" w:rsidP="006555A0">
            <w:pPr>
              <w:widowControl w:val="0"/>
              <w:numPr>
                <w:ilvl w:val="0"/>
                <w:numId w:val="109"/>
              </w:numPr>
              <w:suppressAutoHyphens/>
              <w:autoSpaceDE w:val="0"/>
              <w:spacing w:after="0" w:line="240" w:lineRule="auto"/>
              <w:contextualSpacing/>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xml:space="preserve">1 индивидуальное занятие, 1 дидактическая игра, </w:t>
            </w:r>
          </w:p>
          <w:p w:rsidR="003A6E13" w:rsidRPr="003A6E13" w:rsidRDefault="003A6E13" w:rsidP="006555A0">
            <w:pPr>
              <w:widowControl w:val="0"/>
              <w:numPr>
                <w:ilvl w:val="0"/>
                <w:numId w:val="109"/>
              </w:numPr>
              <w:suppressAutoHyphens/>
              <w:autoSpaceDE w:val="0"/>
              <w:spacing w:after="0" w:line="240" w:lineRule="auto"/>
              <w:contextualSpacing/>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xml:space="preserve">1 сюжетно-ролевая игра, 1 трудовая деятельность, </w:t>
            </w:r>
          </w:p>
          <w:p w:rsidR="003A6E13" w:rsidRPr="003A6E13" w:rsidRDefault="003A6E13" w:rsidP="006555A0">
            <w:pPr>
              <w:widowControl w:val="0"/>
              <w:numPr>
                <w:ilvl w:val="0"/>
                <w:numId w:val="109"/>
              </w:numPr>
              <w:suppressAutoHyphens/>
              <w:autoSpaceDE w:val="0"/>
              <w:spacing w:after="0" w:line="240" w:lineRule="auto"/>
              <w:contextualSpacing/>
              <w:jc w:val="both"/>
              <w:rPr>
                <w:rFonts w:ascii="Times New Roman" w:eastAsia="Times New Roman" w:hAnsi="Times New Roman" w:cs="Times New Roman"/>
                <w:b/>
                <w:sz w:val="24"/>
                <w:szCs w:val="24"/>
                <w:lang w:eastAsia="ru-RU"/>
              </w:rPr>
            </w:pPr>
            <w:r w:rsidRPr="003A6E13">
              <w:rPr>
                <w:rFonts w:ascii="Times New Roman" w:eastAsia="Times New Roman" w:hAnsi="Times New Roman" w:cs="Times New Roman"/>
                <w:sz w:val="24"/>
                <w:szCs w:val="24"/>
                <w:lang w:eastAsia="ru-RU"/>
              </w:rPr>
              <w:t>1 режимный момент, 1 прогулка, 1 развлечение или праздник);</w:t>
            </w:r>
          </w:p>
          <w:p w:rsidR="003A6E13" w:rsidRPr="003A6E13" w:rsidRDefault="003A6E13" w:rsidP="006555A0">
            <w:pPr>
              <w:widowControl w:val="0"/>
              <w:numPr>
                <w:ilvl w:val="0"/>
                <w:numId w:val="109"/>
              </w:numPr>
              <w:suppressAutoHyphens/>
              <w:autoSpaceDE w:val="0"/>
              <w:spacing w:after="0" w:line="240" w:lineRule="auto"/>
              <w:contextualSpacing/>
              <w:jc w:val="both"/>
              <w:rPr>
                <w:rFonts w:ascii="Times New Roman" w:eastAsia="Times New Roman" w:hAnsi="Times New Roman" w:cs="Times New Roman"/>
                <w:b/>
                <w:sz w:val="24"/>
                <w:szCs w:val="24"/>
                <w:lang w:eastAsia="ru-RU"/>
              </w:rPr>
            </w:pPr>
            <w:r w:rsidRPr="003A6E13">
              <w:rPr>
                <w:rFonts w:ascii="Times New Roman" w:eastAsia="Times New Roman" w:hAnsi="Times New Roman" w:cs="Times New Roman"/>
                <w:sz w:val="24"/>
                <w:szCs w:val="24"/>
                <w:lang w:eastAsia="ru-RU"/>
              </w:rPr>
              <w:t>- конспект родительского собрания;</w:t>
            </w:r>
          </w:p>
          <w:p w:rsidR="003A6E13" w:rsidRPr="003A6E13" w:rsidRDefault="003A6E13" w:rsidP="006555A0">
            <w:pPr>
              <w:widowControl w:val="0"/>
              <w:numPr>
                <w:ilvl w:val="0"/>
                <w:numId w:val="109"/>
              </w:numPr>
              <w:suppressAutoHyphens/>
              <w:autoSpaceDE w:val="0"/>
              <w:spacing w:after="0" w:line="240" w:lineRule="auto"/>
              <w:contextualSpacing/>
              <w:jc w:val="both"/>
              <w:rPr>
                <w:rFonts w:ascii="Times New Roman" w:eastAsia="Times New Roman" w:hAnsi="Times New Roman" w:cs="Times New Roman"/>
                <w:b/>
                <w:sz w:val="24"/>
                <w:szCs w:val="24"/>
                <w:lang w:eastAsia="ru-RU"/>
              </w:rPr>
            </w:pPr>
            <w:r w:rsidRPr="003A6E13">
              <w:rPr>
                <w:rFonts w:ascii="Times New Roman" w:eastAsia="Times New Roman" w:hAnsi="Times New Roman" w:cs="Times New Roman"/>
                <w:sz w:val="24"/>
                <w:szCs w:val="24"/>
                <w:lang w:eastAsia="ru-RU"/>
              </w:rPr>
              <w:t>- отчет о прохождении педагогической практики;</w:t>
            </w:r>
          </w:p>
          <w:p w:rsidR="003A6E13" w:rsidRPr="003A6E13" w:rsidRDefault="003A6E13" w:rsidP="006555A0">
            <w:pPr>
              <w:widowControl w:val="0"/>
              <w:numPr>
                <w:ilvl w:val="0"/>
                <w:numId w:val="109"/>
              </w:numPr>
              <w:suppressAutoHyphens/>
              <w:autoSpaceDE w:val="0"/>
              <w:spacing w:after="0" w:line="240" w:lineRule="auto"/>
              <w:contextualSpacing/>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аттестационный лист;</w:t>
            </w:r>
          </w:p>
          <w:p w:rsidR="003A6E13" w:rsidRPr="003A6E13" w:rsidRDefault="003A6E13" w:rsidP="006555A0">
            <w:pPr>
              <w:widowControl w:val="0"/>
              <w:numPr>
                <w:ilvl w:val="0"/>
                <w:numId w:val="109"/>
              </w:numPr>
              <w:suppressAutoHyphens/>
              <w:autoSpaceDE w:val="0"/>
              <w:spacing w:after="0" w:line="240" w:lineRule="auto"/>
              <w:contextualSpacing/>
              <w:jc w:val="both"/>
              <w:rPr>
                <w:rFonts w:ascii="Times New Roman" w:eastAsia="Times New Roman" w:hAnsi="Times New Roman" w:cs="Times New Roman"/>
                <w:sz w:val="24"/>
                <w:szCs w:val="24"/>
                <w:lang w:eastAsia="ru-RU"/>
              </w:rPr>
            </w:pPr>
            <w:r w:rsidRPr="003A6E13">
              <w:rPr>
                <w:rFonts w:ascii="Times New Roman" w:eastAsia="Times New Roman" w:hAnsi="Times New Roman" w:cs="Times New Roman"/>
                <w:sz w:val="24"/>
                <w:szCs w:val="24"/>
                <w:lang w:eastAsia="ru-RU"/>
              </w:rPr>
              <w:t xml:space="preserve">- характеристика на студента-практиканта. </w:t>
            </w:r>
          </w:p>
          <w:p w:rsidR="003A6E13" w:rsidRPr="003A6E13" w:rsidRDefault="003A6E13" w:rsidP="006555A0">
            <w:pPr>
              <w:widowControl w:val="0"/>
              <w:numPr>
                <w:ilvl w:val="0"/>
                <w:numId w:val="109"/>
              </w:numPr>
              <w:suppressAutoHyphens/>
              <w:autoSpaceDE w:val="0"/>
              <w:spacing w:after="0" w:line="240" w:lineRule="auto"/>
              <w:contextualSpacing/>
              <w:rPr>
                <w:rFonts w:ascii="Times New Roman" w:eastAsia="Times New Roman" w:hAnsi="Times New Roman" w:cs="Times New Roman"/>
                <w:sz w:val="24"/>
                <w:szCs w:val="24"/>
                <w:lang w:eastAsia="ru-RU"/>
              </w:rPr>
            </w:pPr>
          </w:p>
          <w:p w:rsidR="003A6E13" w:rsidRPr="003A6E13" w:rsidRDefault="003A6E13" w:rsidP="003A6E13">
            <w:pPr>
              <w:widowControl w:val="0"/>
              <w:suppressAutoHyphens/>
              <w:autoSpaceDE w:val="0"/>
              <w:autoSpaceDN w:val="0"/>
              <w:adjustRightInd w:val="0"/>
              <w:spacing w:after="0" w:line="240" w:lineRule="auto"/>
              <w:rPr>
                <w:rFonts w:ascii="Times New Roman" w:eastAsia="Times New Roman" w:hAnsi="Times New Roman" w:cs="Times New Roman"/>
                <w:i/>
                <w:iCs/>
                <w:sz w:val="24"/>
                <w:szCs w:val="24"/>
                <w:lang w:eastAsia="ru-RU"/>
              </w:rPr>
            </w:pPr>
          </w:p>
          <w:p w:rsidR="003A6E13" w:rsidRPr="003A6E13" w:rsidRDefault="003A6E13" w:rsidP="003A6E13">
            <w:pPr>
              <w:widowControl w:val="0"/>
              <w:suppressAutoHyphens/>
              <w:autoSpaceDE w:val="0"/>
              <w:autoSpaceDN w:val="0"/>
              <w:adjustRightInd w:val="0"/>
              <w:spacing w:after="0" w:line="240" w:lineRule="auto"/>
              <w:rPr>
                <w:rFonts w:ascii="Times New Roman" w:eastAsia="Times New Roman" w:hAnsi="Times New Roman" w:cs="Times New Roman"/>
                <w:i/>
                <w:iCs/>
                <w:sz w:val="24"/>
                <w:szCs w:val="24"/>
                <w:lang w:eastAsia="ru-RU"/>
              </w:rPr>
            </w:pPr>
          </w:p>
          <w:p w:rsidR="003A6E13" w:rsidRPr="003A6E13" w:rsidRDefault="003A6E13" w:rsidP="003A6E13">
            <w:pPr>
              <w:widowControl w:val="0"/>
              <w:suppressAutoHyphens/>
              <w:autoSpaceDE w:val="0"/>
              <w:autoSpaceDN w:val="0"/>
              <w:adjustRightInd w:val="0"/>
              <w:spacing w:after="0" w:line="240" w:lineRule="auto"/>
              <w:rPr>
                <w:rFonts w:ascii="Times New Roman" w:eastAsia="Times New Roman" w:hAnsi="Times New Roman" w:cs="Times New Roman"/>
                <w:i/>
                <w:iCs/>
                <w:sz w:val="24"/>
                <w:szCs w:val="24"/>
                <w:lang w:eastAsia="ru-RU"/>
              </w:rPr>
            </w:pPr>
          </w:p>
          <w:p w:rsidR="003A6E13" w:rsidRPr="003A6E13" w:rsidRDefault="003A6E13" w:rsidP="003A6E13">
            <w:pPr>
              <w:widowControl w:val="0"/>
              <w:suppressAutoHyphens/>
              <w:autoSpaceDE w:val="0"/>
              <w:autoSpaceDN w:val="0"/>
              <w:adjustRightInd w:val="0"/>
              <w:spacing w:after="0" w:line="240" w:lineRule="auto"/>
              <w:rPr>
                <w:rFonts w:ascii="Times New Roman" w:eastAsia="Times New Roman" w:hAnsi="Times New Roman" w:cs="Times New Roman"/>
                <w:i/>
                <w:iCs/>
                <w:sz w:val="24"/>
                <w:szCs w:val="24"/>
                <w:lang w:eastAsia="ru-RU"/>
              </w:rPr>
            </w:pPr>
          </w:p>
          <w:p w:rsidR="003A6E13" w:rsidRPr="003A6E13" w:rsidRDefault="003A6E13" w:rsidP="003A6E13">
            <w:pPr>
              <w:widowControl w:val="0"/>
              <w:suppressAutoHyphens/>
              <w:autoSpaceDE w:val="0"/>
              <w:autoSpaceDN w:val="0"/>
              <w:adjustRightInd w:val="0"/>
              <w:spacing w:after="0" w:line="240" w:lineRule="auto"/>
              <w:rPr>
                <w:rFonts w:ascii="Times New Roman" w:eastAsia="Times New Roman" w:hAnsi="Times New Roman" w:cs="Times New Roman"/>
                <w:sz w:val="24"/>
                <w:szCs w:val="24"/>
                <w:lang w:eastAsia="ru-RU"/>
              </w:rPr>
            </w:pPr>
          </w:p>
        </w:tc>
      </w:tr>
    </w:tbl>
    <w:p w:rsidR="003A6E13" w:rsidRPr="003A6E13" w:rsidRDefault="003A6E13" w:rsidP="003A6E13">
      <w:pPr>
        <w:tabs>
          <w:tab w:val="left" w:pos="810"/>
        </w:tabs>
        <w:rPr>
          <w:rFonts w:ascii="Times New Roman" w:hAnsi="Times New Roman" w:cs="Times New Roman"/>
          <w:sz w:val="24"/>
          <w:szCs w:val="24"/>
        </w:rPr>
        <w:sectPr w:rsidR="003A6E13" w:rsidRPr="003A6E13" w:rsidSect="00B66D6C">
          <w:headerReference w:type="default" r:id="rId202"/>
          <w:footerReference w:type="default" r:id="rId203"/>
          <w:headerReference w:type="first" r:id="rId204"/>
          <w:pgSz w:w="11899" w:h="16838"/>
          <w:pgMar w:top="931" w:right="850" w:bottom="1526" w:left="1134" w:header="720" w:footer="720" w:gutter="0"/>
          <w:cols w:space="60"/>
          <w:noEndnote/>
        </w:sectPr>
      </w:pPr>
    </w:p>
    <w:p w:rsidR="00CD1E03" w:rsidRPr="003A6E13" w:rsidRDefault="00CD1E03" w:rsidP="003A6E13">
      <w:pPr>
        <w:rPr>
          <w:rFonts w:ascii="Times New Roman" w:hAnsi="Times New Roman" w:cs="Times New Roman"/>
          <w:sz w:val="24"/>
          <w:szCs w:val="24"/>
        </w:rPr>
      </w:pPr>
    </w:p>
    <w:p w:rsidR="00CD1E03" w:rsidRPr="00B22464" w:rsidRDefault="00CD1E03" w:rsidP="00CD1E03">
      <w:pPr>
        <w:spacing w:after="0" w:line="240" w:lineRule="auto"/>
        <w:jc w:val="both"/>
        <w:rPr>
          <w:rFonts w:ascii="Times New Roman" w:hAnsi="Times New Roman" w:cs="Times New Roman"/>
          <w:b/>
          <w:sz w:val="24"/>
          <w:szCs w:val="24"/>
        </w:rPr>
      </w:pPr>
      <w:r w:rsidRPr="00B22464">
        <w:rPr>
          <w:rFonts w:ascii="Times New Roman" w:hAnsi="Times New Roman" w:cs="Times New Roman"/>
          <w:b/>
          <w:sz w:val="24"/>
          <w:szCs w:val="24"/>
        </w:rPr>
        <w:t>6. ОЦЕНКА КВАЛИФИКАЦИИ ОСВОЕНИЯ ОБРАЗОВАТЕЛЬНОЙ ПРОГРАММЫ</w:t>
      </w:r>
    </w:p>
    <w:p w:rsidR="00CD1E03" w:rsidRPr="00B22464" w:rsidRDefault="00CD1E03" w:rsidP="00CD1E03">
      <w:pPr>
        <w:spacing w:after="0" w:line="240" w:lineRule="auto"/>
        <w:jc w:val="both"/>
        <w:rPr>
          <w:rFonts w:ascii="Times New Roman" w:hAnsi="Times New Roman" w:cs="Times New Roman"/>
          <w:b/>
          <w:sz w:val="24"/>
          <w:szCs w:val="24"/>
        </w:rPr>
      </w:pPr>
    </w:p>
    <w:p w:rsidR="00CD1E03" w:rsidRPr="00B22464" w:rsidRDefault="00CD1E03" w:rsidP="00CD1E03">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22464">
        <w:rPr>
          <w:rFonts w:ascii="Times New Roman" w:eastAsiaTheme="minorEastAsia" w:hAnsi="Times New Roman" w:cs="Times New Roman"/>
          <w:sz w:val="24"/>
          <w:szCs w:val="24"/>
          <w:lang w:eastAsia="ru-RU"/>
        </w:rPr>
        <w:t>Формой государственной итоговой аттестации по образовательным программам ППССЗ является защита выпускной квалификационной работы. Государственная итоговая аттестация включает подготовку и защиту выпускной квалификационной работы (дипломная работа, дипломный проект). Государственный экзамен может быть введен по усмотрению ГАПОУ «Мензелинский педагогический колледж имени Мусы Джалиля» .</w:t>
      </w:r>
    </w:p>
    <w:p w:rsidR="00CD1E03" w:rsidRPr="00B22464" w:rsidRDefault="00CD1E03" w:rsidP="00CD1E03">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22464">
        <w:rPr>
          <w:rFonts w:ascii="Times New Roman" w:eastAsiaTheme="minorEastAsia" w:hAnsi="Times New Roman" w:cs="Times New Roman"/>
          <w:sz w:val="24"/>
          <w:szCs w:val="24"/>
          <w:lang w:eastAsia="ru-RU"/>
        </w:rPr>
        <w:t xml:space="preserve">Выпускная квалификационная работа способствует систематизации и закреплению знаний выпускника по профессии или специальности при решении конкретных задач, а также выяснению уровня подготовки выпускника к самостоятельной работе. </w:t>
      </w:r>
    </w:p>
    <w:p w:rsidR="00CD1E03" w:rsidRPr="00B22464" w:rsidRDefault="00CD1E03" w:rsidP="00CD1E03">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22464">
        <w:rPr>
          <w:rFonts w:ascii="Times New Roman" w:eastAsiaTheme="minorEastAsia" w:hAnsi="Times New Roman" w:cs="Times New Roman"/>
          <w:sz w:val="24"/>
          <w:szCs w:val="24"/>
          <w:lang w:eastAsia="ru-RU"/>
        </w:rPr>
        <w:t>Темы выпускных квалификационных работ определяются ГАПОУ «Мензелинский педагогический колледж имени Мусы Джалиля» .</w:t>
      </w:r>
    </w:p>
    <w:p w:rsidR="00CD1E03" w:rsidRPr="00B22464" w:rsidRDefault="00CD1E03" w:rsidP="00CD1E03">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22464">
        <w:rPr>
          <w:rFonts w:ascii="Times New Roman" w:eastAsiaTheme="minorEastAsia" w:hAnsi="Times New Roman" w:cs="Times New Roman"/>
          <w:sz w:val="24"/>
          <w:szCs w:val="24"/>
          <w:u w:val="single"/>
          <w:lang w:eastAsia="ru-RU"/>
        </w:rPr>
        <w:t>Студенту предоставляется право выбора темы</w:t>
      </w:r>
      <w:r w:rsidRPr="00B22464">
        <w:rPr>
          <w:rFonts w:ascii="Times New Roman" w:eastAsiaTheme="minorEastAsia" w:hAnsi="Times New Roman" w:cs="Times New Roman"/>
          <w:sz w:val="24"/>
          <w:szCs w:val="24"/>
          <w:lang w:eastAsia="ru-RU"/>
        </w:rPr>
        <w:t xml:space="preserve"> выпускной квалификационной работы, в том числе предложения своей тематики с необходимым обоснованием целесообразности ее разработки для практического применения. При этом тематика выпускной квалификационной работы должна соответствовать содержанию одного или нескольких профессиональных модулей, входящих в образовательную программу ППССЗ.</w:t>
      </w:r>
    </w:p>
    <w:p w:rsidR="00CD1E03" w:rsidRPr="00B22464" w:rsidRDefault="00CD1E03" w:rsidP="00CD1E03">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22464">
        <w:rPr>
          <w:rFonts w:ascii="Times New Roman" w:eastAsiaTheme="minorEastAsia" w:hAnsi="Times New Roman" w:cs="Times New Roman"/>
          <w:sz w:val="24"/>
          <w:szCs w:val="24"/>
          <w:lang w:eastAsia="ru-RU"/>
        </w:rPr>
        <w:t xml:space="preserve">Для подготовки выпускной квалификационной работы студенту назначается </w:t>
      </w:r>
      <w:r w:rsidRPr="00B22464">
        <w:rPr>
          <w:rFonts w:ascii="Times New Roman" w:eastAsiaTheme="minorEastAsia" w:hAnsi="Times New Roman" w:cs="Times New Roman"/>
          <w:sz w:val="24"/>
          <w:szCs w:val="24"/>
          <w:u w:val="single"/>
          <w:lang w:eastAsia="ru-RU"/>
        </w:rPr>
        <w:t>руководитель</w:t>
      </w:r>
      <w:r w:rsidRPr="00B22464">
        <w:rPr>
          <w:rFonts w:ascii="Times New Roman" w:eastAsiaTheme="minorEastAsia" w:hAnsi="Times New Roman" w:cs="Times New Roman"/>
          <w:sz w:val="24"/>
          <w:szCs w:val="24"/>
          <w:lang w:eastAsia="ru-RU"/>
        </w:rPr>
        <w:t xml:space="preserve"> и, при необходимости, консультанты.</w:t>
      </w:r>
    </w:p>
    <w:p w:rsidR="00CD1E03" w:rsidRPr="00B22464" w:rsidRDefault="00CD1E03" w:rsidP="00CD1E03">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22464">
        <w:rPr>
          <w:rFonts w:ascii="Times New Roman" w:eastAsiaTheme="minorEastAsia" w:hAnsi="Times New Roman" w:cs="Times New Roman"/>
          <w:sz w:val="24"/>
          <w:szCs w:val="24"/>
          <w:lang w:eastAsia="ru-RU"/>
        </w:rPr>
        <w:t>Закрепление за студентами тем выпускных квалификационных работ, назначение руководителей и консультантов осуществляется распорядительным актом ГАПОУ «Мензелинский педагогический колледж имени Мусы Джалиля».</w:t>
      </w:r>
    </w:p>
    <w:p w:rsidR="00CD1E03" w:rsidRPr="00B22464" w:rsidRDefault="00CD1E03" w:rsidP="00CD1E03">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22464">
        <w:rPr>
          <w:rFonts w:ascii="Times New Roman" w:eastAsiaTheme="minorEastAsia" w:hAnsi="Times New Roman" w:cs="Times New Roman"/>
          <w:sz w:val="24"/>
          <w:szCs w:val="24"/>
          <w:lang w:eastAsia="ru-RU"/>
        </w:rPr>
        <w:t>Государственный экзамен по отдельному профессиональному модулю (междисциплинарному курсу, дисциплине) определяет уровень освоения студентом материала, предусмотренного учебным планом, и охватывает минимальное содержание данного профессионального модуля (междисциплинарного курса, дисциплины), установленное соответствующим федеральным государственным образовательным стандартом среднего профессионального образования.</w:t>
      </w:r>
    </w:p>
    <w:p w:rsidR="00CD1E03" w:rsidRPr="00B22464" w:rsidRDefault="00CD1E03" w:rsidP="00CD1E03">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u w:val="single"/>
          <w:lang w:eastAsia="ru-RU"/>
        </w:rPr>
      </w:pPr>
      <w:r w:rsidRPr="00B22464">
        <w:rPr>
          <w:rFonts w:ascii="Times New Roman" w:eastAsiaTheme="minorEastAsia" w:hAnsi="Times New Roman" w:cs="Times New Roman"/>
          <w:sz w:val="24"/>
          <w:szCs w:val="24"/>
          <w:lang w:eastAsia="ru-RU"/>
        </w:rPr>
        <w:t xml:space="preserve">Программа государственной итоговой аттестации, требования к выпускным квалификационным работам, а также критерии оценки знаний </w:t>
      </w:r>
      <w:r w:rsidRPr="00B22464">
        <w:rPr>
          <w:rFonts w:ascii="Times New Roman" w:eastAsiaTheme="minorEastAsia" w:hAnsi="Times New Roman" w:cs="Times New Roman"/>
          <w:sz w:val="24"/>
          <w:szCs w:val="24"/>
          <w:u w:val="single"/>
          <w:lang w:eastAsia="ru-RU"/>
        </w:rPr>
        <w:t>утверждаются</w:t>
      </w:r>
      <w:r w:rsidRPr="00B22464">
        <w:rPr>
          <w:rFonts w:ascii="Times New Roman" w:eastAsiaTheme="minorEastAsia" w:hAnsi="Times New Roman" w:cs="Times New Roman"/>
          <w:sz w:val="24"/>
          <w:szCs w:val="24"/>
          <w:lang w:eastAsia="ru-RU"/>
        </w:rPr>
        <w:t xml:space="preserve"> ГАПОУ «Мензелинский педагогический колледж имени Мусы Джалиля» </w:t>
      </w:r>
      <w:r w:rsidRPr="00B22464">
        <w:rPr>
          <w:rFonts w:ascii="Times New Roman" w:eastAsiaTheme="minorEastAsia" w:hAnsi="Times New Roman" w:cs="Times New Roman"/>
          <w:sz w:val="24"/>
          <w:szCs w:val="24"/>
          <w:u w:val="single"/>
          <w:lang w:eastAsia="ru-RU"/>
        </w:rPr>
        <w:t>после их обсуждения на заседании педагогического совета с участием председателей государственных экзаменационных комиссий.</w:t>
      </w:r>
    </w:p>
    <w:p w:rsidR="00CD1E03" w:rsidRPr="00B22464" w:rsidRDefault="00CD1E03" w:rsidP="00CD1E03">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22464">
        <w:rPr>
          <w:rFonts w:ascii="Times New Roman" w:eastAsiaTheme="minorEastAsia" w:hAnsi="Times New Roman" w:cs="Times New Roman"/>
          <w:sz w:val="24"/>
          <w:szCs w:val="24"/>
          <w:lang w:eastAsia="ru-RU"/>
        </w:rPr>
        <w:t>Государственная итоговая аттестация выпускников не может быть заменена оценкой уровня их подготовки на основе текущего контроля успеваемости и результатов промежуточной аттестации.</w:t>
      </w:r>
    </w:p>
    <w:p w:rsidR="00CD1E03" w:rsidRPr="00B22464" w:rsidRDefault="00CD1E03" w:rsidP="00CD1E03">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p>
    <w:p w:rsidR="00CD1E03" w:rsidRPr="00B22464" w:rsidRDefault="00CD1E03" w:rsidP="00CD1E03">
      <w:pPr>
        <w:widowControl w:val="0"/>
        <w:autoSpaceDE w:val="0"/>
        <w:autoSpaceDN w:val="0"/>
        <w:adjustRightInd w:val="0"/>
        <w:spacing w:after="0" w:line="240" w:lineRule="auto"/>
        <w:jc w:val="both"/>
        <w:outlineLvl w:val="1"/>
        <w:rPr>
          <w:rFonts w:ascii="Times New Roman" w:eastAsiaTheme="minorEastAsia" w:hAnsi="Times New Roman" w:cs="Times New Roman"/>
          <w:sz w:val="24"/>
          <w:szCs w:val="24"/>
          <w:lang w:eastAsia="ru-RU"/>
        </w:rPr>
      </w:pPr>
      <w:r w:rsidRPr="00B22464">
        <w:rPr>
          <w:rFonts w:ascii="Times New Roman" w:eastAsiaTheme="minorEastAsia" w:hAnsi="Times New Roman" w:cs="Times New Roman"/>
          <w:sz w:val="24"/>
          <w:szCs w:val="24"/>
          <w:lang w:eastAsia="ru-RU"/>
        </w:rPr>
        <w:t>Условия и порядок проведения государственной итоговой аттестации</w:t>
      </w:r>
    </w:p>
    <w:p w:rsidR="00CD1E03" w:rsidRPr="00B22464" w:rsidRDefault="00CD1E03" w:rsidP="00CD1E03">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p>
    <w:p w:rsidR="00CD1E03" w:rsidRPr="00B22464" w:rsidRDefault="00CD1E03" w:rsidP="00CD1E03">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22464">
        <w:rPr>
          <w:rFonts w:ascii="Times New Roman" w:eastAsiaTheme="minorEastAsia" w:hAnsi="Times New Roman" w:cs="Times New Roman"/>
          <w:sz w:val="24"/>
          <w:szCs w:val="24"/>
          <w:lang w:eastAsia="ru-RU"/>
        </w:rPr>
        <w:t xml:space="preserve">К государственной итоговой аттестации допускается студент, не имеющий академической задолженности и в полном объеме выполнивший учебный план или индивидуальный учебный план по осваиваемой образовательной программе среднего профессионального образования. </w:t>
      </w:r>
    </w:p>
    <w:p w:rsidR="00CD1E03" w:rsidRPr="00B22464" w:rsidRDefault="00CD1E03" w:rsidP="00CD1E03">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22464">
        <w:rPr>
          <w:rFonts w:ascii="Times New Roman" w:eastAsiaTheme="minorEastAsia" w:hAnsi="Times New Roman" w:cs="Times New Roman"/>
          <w:sz w:val="24"/>
          <w:szCs w:val="24"/>
          <w:lang w:eastAsia="ru-RU"/>
        </w:rPr>
        <w:t xml:space="preserve">Программа государственной итоговой аттестации, требования к выпускным квалификационным работам, а также критерии оценки знаний, утвержденные образовательной организацией, доводятся до сведения студентов, </w:t>
      </w:r>
      <w:r w:rsidRPr="00B22464">
        <w:rPr>
          <w:rFonts w:ascii="Times New Roman" w:eastAsiaTheme="minorEastAsia" w:hAnsi="Times New Roman" w:cs="Times New Roman"/>
          <w:sz w:val="24"/>
          <w:szCs w:val="24"/>
          <w:u w:val="single"/>
          <w:lang w:eastAsia="ru-RU"/>
        </w:rPr>
        <w:t>не позднее чем за шесть месяцев до начала государственной итоговой аттестации.</w:t>
      </w:r>
    </w:p>
    <w:p w:rsidR="00CD1E03" w:rsidRPr="00B22464" w:rsidRDefault="00CD1E03" w:rsidP="00CD1E03">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22464">
        <w:rPr>
          <w:rFonts w:ascii="Times New Roman" w:eastAsiaTheme="minorEastAsia" w:hAnsi="Times New Roman" w:cs="Times New Roman"/>
          <w:sz w:val="24"/>
          <w:szCs w:val="24"/>
          <w:lang w:eastAsia="ru-RU"/>
        </w:rPr>
        <w:t xml:space="preserve">Сдача государственного экзамена (при наличии) и защита выпускных квалификационных работ проводятся на открытых заседаниях государственной экзаменационной комиссии с участием </w:t>
      </w:r>
      <w:r w:rsidRPr="00B22464">
        <w:rPr>
          <w:rFonts w:ascii="Times New Roman" w:eastAsiaTheme="minorEastAsia" w:hAnsi="Times New Roman" w:cs="Times New Roman"/>
          <w:sz w:val="24"/>
          <w:szCs w:val="24"/>
          <w:u w:val="single"/>
          <w:lang w:eastAsia="ru-RU"/>
        </w:rPr>
        <w:t>не менее двух третей</w:t>
      </w:r>
      <w:r w:rsidRPr="00B22464">
        <w:rPr>
          <w:rFonts w:ascii="Times New Roman" w:eastAsiaTheme="minorEastAsia" w:hAnsi="Times New Roman" w:cs="Times New Roman"/>
          <w:sz w:val="24"/>
          <w:szCs w:val="24"/>
          <w:lang w:eastAsia="ru-RU"/>
        </w:rPr>
        <w:t xml:space="preserve"> ее состава.</w:t>
      </w:r>
    </w:p>
    <w:p w:rsidR="00CD1E03" w:rsidRPr="00B22464" w:rsidRDefault="00CD1E03" w:rsidP="00CD1E03">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u w:val="single"/>
          <w:lang w:eastAsia="ru-RU"/>
        </w:rPr>
      </w:pPr>
      <w:r w:rsidRPr="00B22464">
        <w:rPr>
          <w:rFonts w:ascii="Times New Roman" w:eastAsiaTheme="minorEastAsia" w:hAnsi="Times New Roman" w:cs="Times New Roman"/>
          <w:sz w:val="24"/>
          <w:szCs w:val="24"/>
          <w:lang w:eastAsia="ru-RU"/>
        </w:rPr>
        <w:lastRenderedPageBreak/>
        <w:t xml:space="preserve">Результаты любой из форм государственной итоговой аттестации определяются оценками "отлично", "хорошо", "удовлетворительно", "неудовлетворительно" и </w:t>
      </w:r>
      <w:r w:rsidRPr="00B22464">
        <w:rPr>
          <w:rFonts w:ascii="Times New Roman" w:eastAsiaTheme="minorEastAsia" w:hAnsi="Times New Roman" w:cs="Times New Roman"/>
          <w:sz w:val="24"/>
          <w:szCs w:val="24"/>
          <w:u w:val="single"/>
          <w:lang w:eastAsia="ru-RU"/>
        </w:rPr>
        <w:t>объявляются в тот же день после оформления в установленном порядке протоколов заседаний государственных экзаменационных комиссий.</w:t>
      </w:r>
    </w:p>
    <w:p w:rsidR="00CD1E03" w:rsidRPr="00B22464" w:rsidRDefault="00CD1E03" w:rsidP="00CD1E03">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22464">
        <w:rPr>
          <w:rFonts w:ascii="Times New Roman" w:eastAsiaTheme="minorEastAsia" w:hAnsi="Times New Roman" w:cs="Times New Roman"/>
          <w:sz w:val="24"/>
          <w:szCs w:val="24"/>
          <w:lang w:eastAsia="ru-RU"/>
        </w:rPr>
        <w:t xml:space="preserve">Решения государственных экзаменационных комиссий принимаются на закрытых заседаниях простым большинством голосов членов комиссии, участвующих в заседании, </w:t>
      </w:r>
      <w:r w:rsidRPr="00B22464">
        <w:rPr>
          <w:rFonts w:ascii="Times New Roman" w:eastAsiaTheme="minorEastAsia" w:hAnsi="Times New Roman" w:cs="Times New Roman"/>
          <w:sz w:val="24"/>
          <w:szCs w:val="24"/>
          <w:u w:val="single"/>
          <w:lang w:eastAsia="ru-RU"/>
        </w:rPr>
        <w:t>при обязательном присутствии председателя комиссии или его заместителя</w:t>
      </w:r>
      <w:r w:rsidRPr="00B22464">
        <w:rPr>
          <w:rFonts w:ascii="Times New Roman" w:eastAsiaTheme="minorEastAsia" w:hAnsi="Times New Roman" w:cs="Times New Roman"/>
          <w:sz w:val="24"/>
          <w:szCs w:val="24"/>
          <w:lang w:eastAsia="ru-RU"/>
        </w:rPr>
        <w:t>. При равном числе голосов голос председательствующего на заседании государственной экзаменационной комиссии является решающим.</w:t>
      </w:r>
    </w:p>
    <w:p w:rsidR="00CD1E03" w:rsidRPr="00B22464" w:rsidRDefault="00CD1E03" w:rsidP="00CD1E03">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22464">
        <w:rPr>
          <w:rFonts w:ascii="Times New Roman" w:eastAsiaTheme="minorEastAsia" w:hAnsi="Times New Roman" w:cs="Times New Roman"/>
          <w:sz w:val="24"/>
          <w:szCs w:val="24"/>
          <w:lang w:eastAsia="ru-RU"/>
        </w:rPr>
        <w:t xml:space="preserve">Лицам, </w:t>
      </w:r>
      <w:r w:rsidRPr="00B22464">
        <w:rPr>
          <w:rFonts w:ascii="Times New Roman" w:eastAsiaTheme="minorEastAsia" w:hAnsi="Times New Roman" w:cs="Times New Roman"/>
          <w:sz w:val="24"/>
          <w:szCs w:val="24"/>
          <w:u w:val="single"/>
          <w:lang w:eastAsia="ru-RU"/>
        </w:rPr>
        <w:t>не проходившим государственной итоговой аттестации</w:t>
      </w:r>
      <w:r w:rsidRPr="00B22464">
        <w:rPr>
          <w:rFonts w:ascii="Times New Roman" w:eastAsiaTheme="minorEastAsia" w:hAnsi="Times New Roman" w:cs="Times New Roman"/>
          <w:sz w:val="24"/>
          <w:szCs w:val="24"/>
          <w:lang w:eastAsia="ru-RU"/>
        </w:rPr>
        <w:t xml:space="preserve"> по уважительной причине, предоставляется возможность пройти государственную итоговую аттестацию без отчисления из ГАПОУ «Мензелинский педагогический колледж имени Мусы Джалиля». Дополнительные заседания государственных экзаменационных комиссий организуются в установленные ГАПОУ «Мензелинский педагогический колледж имени Мусы Джалиля» сроки, но не позднее четырех месяцев после подачи заявления лицом, не проходившим государственной итоговой аттестации по уважительной причине.</w:t>
      </w:r>
    </w:p>
    <w:p w:rsidR="00CD1E03" w:rsidRPr="00B22464" w:rsidRDefault="00CD1E03" w:rsidP="00CD1E03">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22464">
        <w:rPr>
          <w:rFonts w:ascii="Times New Roman" w:eastAsiaTheme="minorEastAsia" w:hAnsi="Times New Roman" w:cs="Times New Roman"/>
          <w:sz w:val="24"/>
          <w:szCs w:val="24"/>
          <w:lang w:eastAsia="ru-RU"/>
        </w:rPr>
        <w:t xml:space="preserve">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проходят государственную итоговую аттестацию </w:t>
      </w:r>
      <w:r w:rsidRPr="00B22464">
        <w:rPr>
          <w:rFonts w:ascii="Times New Roman" w:eastAsiaTheme="minorEastAsia" w:hAnsi="Times New Roman" w:cs="Times New Roman"/>
          <w:sz w:val="24"/>
          <w:szCs w:val="24"/>
          <w:u w:val="single"/>
          <w:lang w:eastAsia="ru-RU"/>
        </w:rPr>
        <w:t>не ранее чем через шесть месяцев</w:t>
      </w:r>
      <w:r w:rsidRPr="00B22464">
        <w:rPr>
          <w:rFonts w:ascii="Times New Roman" w:eastAsiaTheme="minorEastAsia" w:hAnsi="Times New Roman" w:cs="Times New Roman"/>
          <w:sz w:val="24"/>
          <w:szCs w:val="24"/>
          <w:lang w:eastAsia="ru-RU"/>
        </w:rPr>
        <w:t xml:space="preserve"> после прохождения государственной итоговой аттестации впервые.</w:t>
      </w:r>
    </w:p>
    <w:p w:rsidR="00CD1E03" w:rsidRPr="00B22464" w:rsidRDefault="00CD1E03" w:rsidP="00CD1E03">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22464">
        <w:rPr>
          <w:rFonts w:ascii="Times New Roman" w:eastAsiaTheme="minorEastAsia" w:hAnsi="Times New Roman" w:cs="Times New Roman"/>
          <w:sz w:val="24"/>
          <w:szCs w:val="24"/>
          <w:lang w:eastAsia="ru-RU"/>
        </w:rPr>
        <w:t xml:space="preserve">Для прохождения государственной итоговой аттестации лицо, не прошедшее государственную итоговую аттестацию по неуважительной причине или получившее на государственной итоговой аттестации неудовлетворительную оценку, </w:t>
      </w:r>
      <w:r w:rsidRPr="00B22464">
        <w:rPr>
          <w:rFonts w:ascii="Times New Roman" w:eastAsiaTheme="minorEastAsia" w:hAnsi="Times New Roman" w:cs="Times New Roman"/>
          <w:sz w:val="24"/>
          <w:szCs w:val="24"/>
          <w:u w:val="single"/>
          <w:lang w:eastAsia="ru-RU"/>
        </w:rPr>
        <w:t>восстанавливается в образовательной организации на период времени</w:t>
      </w:r>
      <w:r w:rsidRPr="00B22464">
        <w:rPr>
          <w:rFonts w:ascii="Times New Roman" w:eastAsiaTheme="minorEastAsia" w:hAnsi="Times New Roman" w:cs="Times New Roman"/>
          <w:sz w:val="24"/>
          <w:szCs w:val="24"/>
          <w:lang w:eastAsia="ru-RU"/>
        </w:rPr>
        <w:t>, установленный образовательной организацией самостоятельно, но не менее предусмотренного календарным учебным графиком для прохождения государственной итоговой аттестации соответствующей образовательной программы среднего профессионального образования.</w:t>
      </w:r>
    </w:p>
    <w:p w:rsidR="00CD1E03" w:rsidRPr="00B22464" w:rsidRDefault="00CD1E03" w:rsidP="00CD1E03">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22464">
        <w:rPr>
          <w:rFonts w:ascii="Times New Roman" w:eastAsiaTheme="minorEastAsia" w:hAnsi="Times New Roman" w:cs="Times New Roman"/>
          <w:sz w:val="24"/>
          <w:szCs w:val="24"/>
          <w:lang w:eastAsia="ru-RU"/>
        </w:rPr>
        <w:t>Повторное прохождение государственной итоговой аттестации для одного лица назначается образовательной организацией не более двух раз.</w:t>
      </w:r>
    </w:p>
    <w:p w:rsidR="00CD1E03" w:rsidRPr="00B22464" w:rsidRDefault="00CD1E03" w:rsidP="00CD1E03">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22464">
        <w:rPr>
          <w:rFonts w:ascii="Times New Roman" w:eastAsiaTheme="minorEastAsia" w:hAnsi="Times New Roman" w:cs="Times New Roman"/>
          <w:sz w:val="24"/>
          <w:szCs w:val="24"/>
          <w:lang w:eastAsia="ru-RU"/>
        </w:rPr>
        <w:t>Решение государственной экзаменационной комиссии оформляется протоколом, который подписывается председателем государственной экзаменационной комиссии (в случае отсутствия председателя - его заместителем) и секретарем государственной экзаменационной комиссии и хранится в архиве образовательной организации.</w:t>
      </w:r>
    </w:p>
    <w:p w:rsidR="00CD1E03" w:rsidRPr="00B22464" w:rsidRDefault="00CD1E03" w:rsidP="00CD1E03">
      <w:pPr>
        <w:spacing w:after="0" w:line="240" w:lineRule="auto"/>
        <w:jc w:val="both"/>
        <w:rPr>
          <w:rFonts w:ascii="Times New Roman" w:hAnsi="Times New Roman" w:cs="Times New Roman"/>
          <w:b/>
          <w:sz w:val="24"/>
          <w:szCs w:val="24"/>
        </w:rPr>
      </w:pPr>
      <w:r w:rsidRPr="00B22464">
        <w:rPr>
          <w:rFonts w:ascii="Times New Roman" w:eastAsiaTheme="minorEastAsia" w:hAnsi="Times New Roman" w:cs="Times New Roman"/>
          <w:sz w:val="24"/>
          <w:szCs w:val="24"/>
          <w:lang w:eastAsia="ru-RU"/>
        </w:rPr>
        <w:t>Секретари государственных экзаменационных комиссий по окончании итогового испытания (в виде ВКР //государственного экзамена) предоставляют в учебную часть отчеты по форме Приложения 1. Эта же форма сохраняется при выполнении протоколов итоговой государственной аттестации по специальностям</w:t>
      </w:r>
    </w:p>
    <w:p w:rsidR="00CD1E03" w:rsidRPr="00B22464" w:rsidRDefault="00CD1E03" w:rsidP="00CD1E03">
      <w:pPr>
        <w:spacing w:after="0" w:line="240" w:lineRule="auto"/>
        <w:jc w:val="both"/>
        <w:rPr>
          <w:rFonts w:ascii="Times New Roman" w:hAnsi="Times New Roman" w:cs="Times New Roman"/>
          <w:b/>
          <w:sz w:val="24"/>
          <w:szCs w:val="24"/>
        </w:rPr>
      </w:pPr>
    </w:p>
    <w:p w:rsidR="00CD1E03" w:rsidRPr="00B22464" w:rsidRDefault="00CD1E03" w:rsidP="00CD1E03">
      <w:pPr>
        <w:spacing w:after="0" w:line="240" w:lineRule="auto"/>
        <w:jc w:val="both"/>
        <w:rPr>
          <w:rFonts w:ascii="Times New Roman" w:hAnsi="Times New Roman" w:cs="Times New Roman"/>
          <w:b/>
          <w:sz w:val="24"/>
          <w:szCs w:val="24"/>
        </w:rPr>
      </w:pPr>
    </w:p>
    <w:p w:rsidR="00CD1E03" w:rsidRPr="00B22464" w:rsidRDefault="00CD1E03" w:rsidP="00CD1E03">
      <w:pPr>
        <w:spacing w:after="0" w:line="240" w:lineRule="auto"/>
        <w:jc w:val="both"/>
        <w:rPr>
          <w:rFonts w:ascii="Times New Roman" w:hAnsi="Times New Roman" w:cs="Times New Roman"/>
          <w:b/>
          <w:sz w:val="24"/>
          <w:szCs w:val="24"/>
        </w:rPr>
        <w:sectPr w:rsidR="00CD1E03" w:rsidRPr="00B22464">
          <w:headerReference w:type="default" r:id="rId205"/>
          <w:footerReference w:type="default" r:id="rId206"/>
          <w:headerReference w:type="first" r:id="rId207"/>
          <w:pgSz w:w="11906" w:h="16838"/>
          <w:pgMar w:top="1134" w:right="850" w:bottom="1134" w:left="1276" w:header="708" w:footer="708" w:gutter="0"/>
          <w:cols w:space="708"/>
          <w:docGrid w:linePitch="360"/>
        </w:sectPr>
      </w:pPr>
    </w:p>
    <w:p w:rsidR="00CD1E03" w:rsidRDefault="00CD1E03" w:rsidP="00BE1F58">
      <w:pPr>
        <w:autoSpaceDE w:val="0"/>
        <w:autoSpaceDN w:val="0"/>
        <w:adjustRightInd w:val="0"/>
        <w:spacing w:after="0" w:line="240" w:lineRule="auto"/>
        <w:rPr>
          <w:rFonts w:ascii="Times New Roman" w:eastAsia="Times New Roman" w:hAnsi="Times New Roman" w:cs="Times New Roman"/>
          <w:b/>
          <w:sz w:val="32"/>
          <w:szCs w:val="28"/>
          <w:lang w:eastAsia="ru-RU"/>
        </w:rPr>
      </w:pPr>
    </w:p>
    <w:p w:rsidR="00FE7DA7" w:rsidRDefault="00FE7DA7" w:rsidP="00BE1F58">
      <w:pPr>
        <w:autoSpaceDE w:val="0"/>
        <w:autoSpaceDN w:val="0"/>
        <w:adjustRightInd w:val="0"/>
        <w:spacing w:after="0" w:line="240" w:lineRule="auto"/>
        <w:rPr>
          <w:rFonts w:ascii="Times New Roman" w:eastAsia="Times New Roman" w:hAnsi="Times New Roman" w:cs="Times New Roman"/>
          <w:b/>
          <w:sz w:val="32"/>
          <w:szCs w:val="28"/>
          <w:lang w:eastAsia="ru-RU"/>
        </w:rPr>
      </w:pPr>
    </w:p>
    <w:p w:rsidR="00FE7DA7" w:rsidRPr="00FE7DA7" w:rsidRDefault="00FE7DA7" w:rsidP="00FE7DA7">
      <w:pPr>
        <w:spacing w:after="0" w:line="240" w:lineRule="auto"/>
        <w:jc w:val="center"/>
        <w:rPr>
          <w:rFonts w:ascii="Times New Roman" w:hAnsi="Times New Roman" w:cs="Times New Roman"/>
          <w:b/>
          <w:sz w:val="24"/>
          <w:szCs w:val="24"/>
        </w:rPr>
      </w:pPr>
      <w:r w:rsidRPr="00FE7DA7">
        <w:rPr>
          <w:rFonts w:ascii="Times New Roman" w:hAnsi="Times New Roman" w:cs="Times New Roman"/>
          <w:b/>
          <w:sz w:val="24"/>
          <w:szCs w:val="24"/>
        </w:rPr>
        <w:t>7. РЕСУРСНОЕ ОБЕСПЕЧЕНИЕ ОБРАЗОВАТЕЛЬНОЙ ПРОГАММЫ</w:t>
      </w:r>
    </w:p>
    <w:p w:rsidR="00FE7DA7" w:rsidRPr="00FE7DA7" w:rsidRDefault="00FE7DA7" w:rsidP="00FE7DA7">
      <w:pPr>
        <w:spacing w:after="0" w:line="240" w:lineRule="atLeast"/>
        <w:rPr>
          <w:rFonts w:ascii="Times New Roman" w:hAnsi="Times New Roman" w:cs="Times New Roman"/>
          <w:b/>
          <w:i/>
          <w:color w:val="000000" w:themeColor="text1"/>
          <w:sz w:val="24"/>
          <w:szCs w:val="24"/>
        </w:rPr>
      </w:pPr>
      <w:r w:rsidRPr="00FE7DA7">
        <w:rPr>
          <w:rFonts w:ascii="Times New Roman" w:eastAsiaTheme="majorEastAsia" w:hAnsi="Times New Roman" w:cs="Times New Roman"/>
          <w:b/>
          <w:bCs/>
          <w:color w:val="000000" w:themeColor="text1"/>
          <w:kern w:val="32"/>
          <w:sz w:val="24"/>
          <w:szCs w:val="24"/>
          <w:lang w:eastAsia="ru-RU"/>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3"/>
        <w:gridCol w:w="6804"/>
        <w:gridCol w:w="2403"/>
      </w:tblGrid>
      <w:tr w:rsidR="00FE7DA7" w:rsidRPr="00FE7DA7" w:rsidTr="003A204D">
        <w:tc>
          <w:tcPr>
            <w:tcW w:w="288" w:type="pct"/>
          </w:tcPr>
          <w:p w:rsidR="00FE7DA7" w:rsidRPr="00FE7DA7" w:rsidRDefault="00FE7DA7" w:rsidP="00FE7DA7">
            <w:pPr>
              <w:autoSpaceDE w:val="0"/>
              <w:autoSpaceDN w:val="0"/>
              <w:adjustRightInd w:val="0"/>
              <w:spacing w:after="0" w:line="240" w:lineRule="atLeast"/>
              <w:jc w:val="center"/>
              <w:rPr>
                <w:rFonts w:ascii="Times New Roman" w:hAnsi="Times New Roman"/>
                <w:sz w:val="24"/>
                <w:szCs w:val="24"/>
              </w:rPr>
            </w:pPr>
            <w:r w:rsidRPr="00FE7DA7">
              <w:rPr>
                <w:rFonts w:ascii="Times New Roman" w:hAnsi="Times New Roman"/>
                <w:sz w:val="24"/>
                <w:szCs w:val="24"/>
              </w:rPr>
              <w:t>№</w:t>
            </w:r>
          </w:p>
          <w:p w:rsidR="00FE7DA7" w:rsidRPr="00FE7DA7" w:rsidRDefault="00FE7DA7" w:rsidP="00FE7DA7">
            <w:pPr>
              <w:autoSpaceDE w:val="0"/>
              <w:autoSpaceDN w:val="0"/>
              <w:adjustRightInd w:val="0"/>
              <w:spacing w:after="0" w:line="240" w:lineRule="atLeast"/>
              <w:jc w:val="center"/>
              <w:rPr>
                <w:rFonts w:ascii="Times New Roman" w:hAnsi="Times New Roman"/>
                <w:sz w:val="24"/>
                <w:szCs w:val="24"/>
              </w:rPr>
            </w:pPr>
            <w:r w:rsidRPr="00FE7DA7">
              <w:rPr>
                <w:rFonts w:ascii="Times New Roman" w:hAnsi="Times New Roman"/>
                <w:sz w:val="24"/>
                <w:szCs w:val="24"/>
              </w:rPr>
              <w:t>п/п</w:t>
            </w:r>
          </w:p>
        </w:tc>
        <w:tc>
          <w:tcPr>
            <w:tcW w:w="3482" w:type="pct"/>
            <w:shd w:val="clear" w:color="auto" w:fill="auto"/>
          </w:tcPr>
          <w:p w:rsidR="00FE7DA7" w:rsidRPr="00FE7DA7" w:rsidRDefault="00FE7DA7" w:rsidP="00FE7DA7">
            <w:pPr>
              <w:autoSpaceDE w:val="0"/>
              <w:autoSpaceDN w:val="0"/>
              <w:adjustRightInd w:val="0"/>
              <w:spacing w:after="0" w:line="240" w:lineRule="atLeast"/>
              <w:jc w:val="center"/>
              <w:rPr>
                <w:rFonts w:ascii="Times New Roman" w:hAnsi="Times New Roman"/>
                <w:sz w:val="24"/>
                <w:szCs w:val="24"/>
              </w:rPr>
            </w:pPr>
            <w:r w:rsidRPr="00FE7DA7">
              <w:rPr>
                <w:rFonts w:ascii="Times New Roman" w:hAnsi="Times New Roman"/>
                <w:sz w:val="24"/>
                <w:szCs w:val="24"/>
              </w:rPr>
              <w:t>Перечень приобретенного (полученного в дар) оборудования, наглядных пособий, программного обеспечения, учебной и учебно-методической литературы, расходных материалов, иных средств обеспечения образовательного процесса</w:t>
            </w:r>
            <w:r w:rsidRPr="00FE7DA7">
              <w:rPr>
                <w:rFonts w:ascii="Times New Roman" w:hAnsi="Times New Roman"/>
                <w:sz w:val="24"/>
                <w:szCs w:val="24"/>
                <w:vertAlign w:val="superscript"/>
              </w:rPr>
              <w:footnoteReference w:id="1"/>
            </w:r>
          </w:p>
        </w:tc>
        <w:tc>
          <w:tcPr>
            <w:tcW w:w="1230" w:type="pct"/>
            <w:tcBorders>
              <w:bottom w:val="nil"/>
            </w:tcBorders>
            <w:shd w:val="clear" w:color="auto" w:fill="auto"/>
          </w:tcPr>
          <w:p w:rsidR="00FE7DA7" w:rsidRPr="00FE7DA7" w:rsidRDefault="00FE7DA7" w:rsidP="00FE7DA7">
            <w:pPr>
              <w:autoSpaceDE w:val="0"/>
              <w:autoSpaceDN w:val="0"/>
              <w:adjustRightInd w:val="0"/>
              <w:spacing w:after="0" w:line="240" w:lineRule="atLeast"/>
              <w:jc w:val="center"/>
              <w:rPr>
                <w:rFonts w:ascii="Times New Roman" w:hAnsi="Times New Roman"/>
                <w:sz w:val="24"/>
                <w:szCs w:val="24"/>
              </w:rPr>
            </w:pPr>
            <w:r w:rsidRPr="00FE7DA7">
              <w:rPr>
                <w:rFonts w:ascii="Times New Roman" w:hAnsi="Times New Roman"/>
                <w:sz w:val="24"/>
                <w:szCs w:val="24"/>
              </w:rPr>
              <w:t xml:space="preserve">Кол-во </w:t>
            </w:r>
          </w:p>
        </w:tc>
      </w:tr>
      <w:tr w:rsidR="00FE7DA7" w:rsidRPr="00FE7DA7" w:rsidTr="003A204D">
        <w:tc>
          <w:tcPr>
            <w:tcW w:w="288" w:type="pct"/>
          </w:tcPr>
          <w:p w:rsidR="00FE7DA7" w:rsidRPr="00FE7DA7" w:rsidRDefault="00FE7DA7" w:rsidP="00FE7DA7">
            <w:pPr>
              <w:autoSpaceDE w:val="0"/>
              <w:autoSpaceDN w:val="0"/>
              <w:adjustRightInd w:val="0"/>
              <w:spacing w:after="0" w:line="240" w:lineRule="atLeast"/>
              <w:jc w:val="both"/>
              <w:rPr>
                <w:rFonts w:ascii="Times New Roman" w:hAnsi="Times New Roman"/>
                <w:sz w:val="24"/>
                <w:szCs w:val="24"/>
              </w:rPr>
            </w:pPr>
          </w:p>
        </w:tc>
        <w:tc>
          <w:tcPr>
            <w:tcW w:w="3482" w:type="pct"/>
            <w:shd w:val="clear" w:color="auto" w:fill="auto"/>
          </w:tcPr>
          <w:p w:rsidR="00FE7DA7" w:rsidRPr="00FE7DA7" w:rsidRDefault="00FE7DA7" w:rsidP="00FE7DA7">
            <w:pPr>
              <w:autoSpaceDE w:val="0"/>
              <w:autoSpaceDN w:val="0"/>
              <w:adjustRightInd w:val="0"/>
              <w:spacing w:after="0" w:line="240" w:lineRule="atLeast"/>
              <w:jc w:val="center"/>
              <w:rPr>
                <w:rFonts w:ascii="Times New Roman" w:hAnsi="Times New Roman"/>
                <w:b/>
                <w:sz w:val="24"/>
                <w:szCs w:val="24"/>
              </w:rPr>
            </w:pPr>
            <w:r w:rsidRPr="00FE7DA7">
              <w:rPr>
                <w:rFonts w:ascii="Times New Roman" w:hAnsi="Times New Roman"/>
                <w:b/>
                <w:sz w:val="24"/>
                <w:szCs w:val="24"/>
              </w:rPr>
              <w:t>202</w:t>
            </w:r>
            <w:r>
              <w:rPr>
                <w:rFonts w:ascii="Times New Roman" w:hAnsi="Times New Roman"/>
                <w:b/>
                <w:sz w:val="24"/>
                <w:szCs w:val="24"/>
              </w:rPr>
              <w:t>2</w:t>
            </w:r>
            <w:r w:rsidRPr="00FE7DA7">
              <w:rPr>
                <w:rFonts w:ascii="Times New Roman" w:hAnsi="Times New Roman"/>
                <w:b/>
                <w:sz w:val="24"/>
                <w:szCs w:val="24"/>
              </w:rPr>
              <w:t xml:space="preserve"> год</w:t>
            </w:r>
          </w:p>
        </w:tc>
        <w:tc>
          <w:tcPr>
            <w:tcW w:w="1230" w:type="pct"/>
            <w:tcBorders>
              <w:top w:val="nil"/>
            </w:tcBorders>
            <w:shd w:val="clear" w:color="auto" w:fill="auto"/>
          </w:tcPr>
          <w:p w:rsidR="00FE7DA7" w:rsidRPr="00FE7DA7" w:rsidRDefault="00FE7DA7" w:rsidP="00FE7DA7">
            <w:pPr>
              <w:autoSpaceDE w:val="0"/>
              <w:autoSpaceDN w:val="0"/>
              <w:adjustRightInd w:val="0"/>
              <w:spacing w:after="0" w:line="240" w:lineRule="atLeast"/>
              <w:jc w:val="center"/>
              <w:rPr>
                <w:rFonts w:ascii="Times New Roman" w:hAnsi="Times New Roman"/>
                <w:sz w:val="24"/>
                <w:szCs w:val="24"/>
              </w:rPr>
            </w:pPr>
          </w:p>
        </w:tc>
      </w:tr>
      <w:tr w:rsidR="00FE7DA7" w:rsidRPr="00FE7DA7" w:rsidTr="003A204D">
        <w:tc>
          <w:tcPr>
            <w:tcW w:w="288" w:type="pct"/>
          </w:tcPr>
          <w:p w:rsidR="00FE7DA7" w:rsidRPr="00FE7DA7" w:rsidRDefault="00FE7DA7" w:rsidP="00FE7DA7">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1</w:t>
            </w:r>
          </w:p>
        </w:tc>
        <w:tc>
          <w:tcPr>
            <w:tcW w:w="34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счетчик Меркурий</w:t>
            </w:r>
          </w:p>
        </w:tc>
        <w:tc>
          <w:tcPr>
            <w:tcW w:w="1230" w:type="pct"/>
            <w:tcBorders>
              <w:top w:val="single" w:sz="4" w:space="0" w:color="000000"/>
              <w:left w:val="nil"/>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c>
          <w:tcPr>
            <w:tcW w:w="288" w:type="pct"/>
          </w:tcPr>
          <w:p w:rsidR="00FE7DA7" w:rsidRPr="00FE7DA7" w:rsidRDefault="00FE7DA7" w:rsidP="00FE7DA7">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2</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кресло Престиж</w:t>
            </w:r>
          </w:p>
        </w:tc>
        <w:tc>
          <w:tcPr>
            <w:tcW w:w="1230" w:type="pct"/>
            <w:tcBorders>
              <w:top w:val="nil"/>
              <w:left w:val="nil"/>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30,00</w:t>
            </w:r>
          </w:p>
        </w:tc>
      </w:tr>
      <w:tr w:rsidR="00FE7DA7" w:rsidRPr="00FE7DA7" w:rsidTr="003A204D">
        <w:tc>
          <w:tcPr>
            <w:tcW w:w="288" w:type="pct"/>
          </w:tcPr>
          <w:p w:rsidR="00FE7DA7" w:rsidRPr="00FE7DA7" w:rsidRDefault="00FE7DA7" w:rsidP="00FE7DA7">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3</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водонагреватель Термекс</w:t>
            </w:r>
          </w:p>
        </w:tc>
        <w:tc>
          <w:tcPr>
            <w:tcW w:w="1230" w:type="pct"/>
            <w:tcBorders>
              <w:top w:val="nil"/>
              <w:left w:val="nil"/>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4,00</w:t>
            </w:r>
          </w:p>
        </w:tc>
      </w:tr>
      <w:tr w:rsidR="00FE7DA7" w:rsidRPr="00FE7DA7" w:rsidTr="003A204D">
        <w:tc>
          <w:tcPr>
            <w:tcW w:w="288" w:type="pct"/>
          </w:tcPr>
          <w:p w:rsidR="00FE7DA7" w:rsidRPr="00FE7DA7" w:rsidRDefault="00FE7DA7" w:rsidP="00FE7DA7">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4</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стол производственный из нержавеющей стали</w:t>
            </w:r>
          </w:p>
        </w:tc>
        <w:tc>
          <w:tcPr>
            <w:tcW w:w="1230" w:type="pct"/>
            <w:tcBorders>
              <w:top w:val="nil"/>
              <w:left w:val="nil"/>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c>
          <w:tcPr>
            <w:tcW w:w="288" w:type="pct"/>
          </w:tcPr>
          <w:p w:rsidR="00FE7DA7" w:rsidRPr="00FE7DA7" w:rsidRDefault="00FE7DA7" w:rsidP="00FE7DA7">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5</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стеллаж производственный из нержавеющей стали 4 полки</w:t>
            </w:r>
          </w:p>
        </w:tc>
        <w:tc>
          <w:tcPr>
            <w:tcW w:w="1230" w:type="pct"/>
            <w:tcBorders>
              <w:top w:val="nil"/>
              <w:left w:val="nil"/>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c>
          <w:tcPr>
            <w:tcW w:w="288" w:type="pct"/>
          </w:tcPr>
          <w:p w:rsidR="00FE7DA7" w:rsidRPr="00FE7DA7" w:rsidRDefault="00FE7DA7" w:rsidP="00FE7DA7">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6</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стол производственный из нержавеющей стали</w:t>
            </w:r>
          </w:p>
        </w:tc>
        <w:tc>
          <w:tcPr>
            <w:tcW w:w="1230" w:type="pct"/>
            <w:tcBorders>
              <w:top w:val="nil"/>
              <w:left w:val="nil"/>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3,00</w:t>
            </w:r>
          </w:p>
        </w:tc>
      </w:tr>
      <w:tr w:rsidR="00FE7DA7" w:rsidRPr="00FE7DA7" w:rsidTr="003A204D">
        <w:tc>
          <w:tcPr>
            <w:tcW w:w="288" w:type="pct"/>
          </w:tcPr>
          <w:p w:rsidR="00FE7DA7" w:rsidRPr="00FE7DA7" w:rsidRDefault="00FE7DA7" w:rsidP="00FE7DA7">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7</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умный браслет ONETRAK</w:t>
            </w:r>
          </w:p>
        </w:tc>
        <w:tc>
          <w:tcPr>
            <w:tcW w:w="1230" w:type="pct"/>
            <w:tcBorders>
              <w:top w:val="nil"/>
              <w:left w:val="nil"/>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FE7DA7" w:rsidRPr="00FE7DA7" w:rsidTr="003A204D">
        <w:tc>
          <w:tcPr>
            <w:tcW w:w="288" w:type="pct"/>
          </w:tcPr>
          <w:p w:rsidR="00FE7DA7" w:rsidRPr="00FE7DA7" w:rsidRDefault="00FE7DA7" w:rsidP="00FE7DA7">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8</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Татарский национальный костюм (женский)</w:t>
            </w:r>
          </w:p>
        </w:tc>
        <w:tc>
          <w:tcPr>
            <w:tcW w:w="1230" w:type="pct"/>
            <w:tcBorders>
              <w:top w:val="nil"/>
              <w:left w:val="nil"/>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c>
          <w:tcPr>
            <w:tcW w:w="288" w:type="pct"/>
          </w:tcPr>
          <w:p w:rsidR="00FE7DA7" w:rsidRPr="00FE7DA7" w:rsidRDefault="00FE7DA7" w:rsidP="00FE7DA7">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9</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Татарский национальный костюм</w:t>
            </w:r>
          </w:p>
        </w:tc>
        <w:tc>
          <w:tcPr>
            <w:tcW w:w="1230" w:type="pct"/>
            <w:tcBorders>
              <w:top w:val="nil"/>
              <w:left w:val="nil"/>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c>
          <w:tcPr>
            <w:tcW w:w="288" w:type="pct"/>
          </w:tcPr>
          <w:p w:rsidR="00FE7DA7" w:rsidRPr="00FE7DA7" w:rsidRDefault="00FE7DA7" w:rsidP="00FE7DA7">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10</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шкаф для документов со стеклом</w:t>
            </w:r>
          </w:p>
        </w:tc>
        <w:tc>
          <w:tcPr>
            <w:tcW w:w="1230" w:type="pct"/>
            <w:tcBorders>
              <w:top w:val="nil"/>
              <w:left w:val="nil"/>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6,00</w:t>
            </w:r>
          </w:p>
        </w:tc>
      </w:tr>
      <w:tr w:rsidR="00FE7DA7" w:rsidRPr="00FE7DA7" w:rsidTr="003A204D">
        <w:tc>
          <w:tcPr>
            <w:tcW w:w="288" w:type="pct"/>
          </w:tcPr>
          <w:p w:rsidR="00FE7DA7" w:rsidRPr="00FE7DA7" w:rsidRDefault="00FE7DA7" w:rsidP="00FE7DA7">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11</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библиотечный фонд</w:t>
            </w:r>
          </w:p>
        </w:tc>
        <w:tc>
          <w:tcPr>
            <w:tcW w:w="1230" w:type="pct"/>
            <w:tcBorders>
              <w:top w:val="nil"/>
              <w:left w:val="nil"/>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556,00</w:t>
            </w:r>
          </w:p>
        </w:tc>
      </w:tr>
      <w:tr w:rsidR="00FE7DA7" w:rsidRPr="00FE7DA7" w:rsidTr="003A204D">
        <w:tc>
          <w:tcPr>
            <w:tcW w:w="288" w:type="pct"/>
          </w:tcPr>
          <w:p w:rsidR="00FE7DA7" w:rsidRPr="00FE7DA7" w:rsidRDefault="00FE7DA7" w:rsidP="00FE7DA7">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12</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Снегоуборочная машина ВАРЯГ</w:t>
            </w:r>
          </w:p>
        </w:tc>
        <w:tc>
          <w:tcPr>
            <w:tcW w:w="1230" w:type="pct"/>
            <w:tcBorders>
              <w:top w:val="nil"/>
              <w:left w:val="nil"/>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c>
          <w:tcPr>
            <w:tcW w:w="288" w:type="pct"/>
          </w:tcPr>
          <w:p w:rsidR="00FE7DA7" w:rsidRPr="00FE7DA7" w:rsidRDefault="00FE7DA7" w:rsidP="00FE7DA7">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13</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Многофункциональная рама</w:t>
            </w:r>
          </w:p>
        </w:tc>
        <w:tc>
          <w:tcPr>
            <w:tcW w:w="1230" w:type="pct"/>
            <w:tcBorders>
              <w:top w:val="nil"/>
              <w:left w:val="nil"/>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c>
          <w:tcPr>
            <w:tcW w:w="288" w:type="pct"/>
          </w:tcPr>
          <w:p w:rsidR="00FE7DA7" w:rsidRPr="00FE7DA7" w:rsidRDefault="00FE7DA7" w:rsidP="00FE7DA7">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14</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контейнер передвижной мусорный 1100 л. с крышкой и педалью</w:t>
            </w:r>
          </w:p>
        </w:tc>
        <w:tc>
          <w:tcPr>
            <w:tcW w:w="1230" w:type="pct"/>
            <w:tcBorders>
              <w:top w:val="nil"/>
              <w:left w:val="nil"/>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4,00</w:t>
            </w:r>
          </w:p>
        </w:tc>
      </w:tr>
      <w:tr w:rsidR="00FE7DA7" w:rsidRPr="00FE7DA7" w:rsidTr="003A204D">
        <w:tc>
          <w:tcPr>
            <w:tcW w:w="288" w:type="pct"/>
          </w:tcPr>
          <w:p w:rsidR="00FE7DA7" w:rsidRPr="00FE7DA7" w:rsidRDefault="00FE7DA7" w:rsidP="00FE7DA7">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15</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иллюминация Ecola 8013A комплект</w:t>
            </w:r>
          </w:p>
        </w:tc>
        <w:tc>
          <w:tcPr>
            <w:tcW w:w="1230" w:type="pct"/>
            <w:tcBorders>
              <w:top w:val="nil"/>
              <w:left w:val="nil"/>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c>
          <w:tcPr>
            <w:tcW w:w="288" w:type="pct"/>
          </w:tcPr>
          <w:p w:rsidR="00FE7DA7" w:rsidRPr="00FE7DA7" w:rsidRDefault="00FE7DA7" w:rsidP="00FE7DA7">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16</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Базовый набор LEGO WEDO 2.0</w:t>
            </w:r>
          </w:p>
        </w:tc>
        <w:tc>
          <w:tcPr>
            <w:tcW w:w="1230" w:type="pct"/>
            <w:tcBorders>
              <w:top w:val="nil"/>
              <w:left w:val="nil"/>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5,00</w:t>
            </w:r>
          </w:p>
        </w:tc>
      </w:tr>
      <w:tr w:rsidR="00FE7DA7" w:rsidRPr="00FE7DA7" w:rsidTr="003A204D">
        <w:tc>
          <w:tcPr>
            <w:tcW w:w="288" w:type="pct"/>
          </w:tcPr>
          <w:p w:rsidR="00FE7DA7" w:rsidRPr="00FE7DA7" w:rsidRDefault="00FE7DA7" w:rsidP="00FE7DA7">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17</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Зарядное устройство LEGO EDUCATION 45517</w:t>
            </w:r>
          </w:p>
        </w:tc>
        <w:tc>
          <w:tcPr>
            <w:tcW w:w="1230" w:type="pct"/>
            <w:tcBorders>
              <w:top w:val="nil"/>
              <w:left w:val="nil"/>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5,00</w:t>
            </w:r>
          </w:p>
        </w:tc>
      </w:tr>
      <w:tr w:rsidR="00FE7DA7" w:rsidRPr="00FE7DA7" w:rsidTr="003A204D">
        <w:tc>
          <w:tcPr>
            <w:tcW w:w="288" w:type="pct"/>
          </w:tcPr>
          <w:p w:rsidR="00FE7DA7" w:rsidRPr="00FE7DA7" w:rsidRDefault="00FE7DA7" w:rsidP="00FE7DA7">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18</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Аккумуляторная батарея LEGO WEDO 2.0 45302</w:t>
            </w:r>
          </w:p>
        </w:tc>
        <w:tc>
          <w:tcPr>
            <w:tcW w:w="1230" w:type="pct"/>
            <w:tcBorders>
              <w:top w:val="nil"/>
              <w:left w:val="nil"/>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5,00</w:t>
            </w:r>
          </w:p>
        </w:tc>
      </w:tr>
      <w:tr w:rsidR="00FE7DA7" w:rsidRPr="00FE7DA7" w:rsidTr="003A204D">
        <w:tc>
          <w:tcPr>
            <w:tcW w:w="288" w:type="pct"/>
          </w:tcPr>
          <w:p w:rsidR="00FE7DA7" w:rsidRPr="00FE7DA7" w:rsidRDefault="00FE7DA7" w:rsidP="00FE7DA7">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19</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Микроскоп цифровой Digital Blue QX7</w:t>
            </w:r>
          </w:p>
        </w:tc>
        <w:tc>
          <w:tcPr>
            <w:tcW w:w="1230" w:type="pct"/>
            <w:tcBorders>
              <w:top w:val="nil"/>
              <w:left w:val="nil"/>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c>
          <w:tcPr>
            <w:tcW w:w="288" w:type="pct"/>
          </w:tcPr>
          <w:p w:rsidR="00FE7DA7" w:rsidRPr="00FE7DA7" w:rsidRDefault="00FE7DA7" w:rsidP="00FE7DA7">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20</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степ платформа 2х уровневая</w:t>
            </w:r>
          </w:p>
        </w:tc>
        <w:tc>
          <w:tcPr>
            <w:tcW w:w="1230" w:type="pct"/>
            <w:tcBorders>
              <w:top w:val="nil"/>
              <w:left w:val="nil"/>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4,00</w:t>
            </w:r>
          </w:p>
        </w:tc>
      </w:tr>
      <w:tr w:rsidR="00FE7DA7" w:rsidRPr="00FE7DA7" w:rsidTr="003A204D">
        <w:tc>
          <w:tcPr>
            <w:tcW w:w="288" w:type="pct"/>
          </w:tcPr>
          <w:p w:rsidR="00FE7DA7" w:rsidRPr="00FE7DA7" w:rsidRDefault="00FE7DA7" w:rsidP="00FE7DA7">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21</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полусфера Bosu 58 см</w:t>
            </w:r>
          </w:p>
        </w:tc>
        <w:tc>
          <w:tcPr>
            <w:tcW w:w="1230" w:type="pct"/>
            <w:tcBorders>
              <w:top w:val="nil"/>
              <w:left w:val="nil"/>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FE7DA7" w:rsidRPr="00FE7DA7" w:rsidTr="003A204D">
        <w:tc>
          <w:tcPr>
            <w:tcW w:w="288" w:type="pct"/>
          </w:tcPr>
          <w:p w:rsidR="00FE7DA7" w:rsidRPr="00FE7DA7" w:rsidRDefault="00FE7DA7" w:rsidP="00FE7DA7">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22</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петли Береша</w:t>
            </w:r>
          </w:p>
        </w:tc>
        <w:tc>
          <w:tcPr>
            <w:tcW w:w="1230" w:type="pct"/>
            <w:tcBorders>
              <w:top w:val="nil"/>
              <w:left w:val="nil"/>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4,00</w:t>
            </w:r>
          </w:p>
        </w:tc>
      </w:tr>
      <w:tr w:rsidR="00FE7DA7" w:rsidRPr="00FE7DA7" w:rsidTr="003A204D">
        <w:tc>
          <w:tcPr>
            <w:tcW w:w="288" w:type="pct"/>
          </w:tcPr>
          <w:p w:rsidR="00FE7DA7" w:rsidRPr="00FE7DA7" w:rsidRDefault="00FE7DA7" w:rsidP="00FE7DA7">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23</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бодибар 4 кг.</w:t>
            </w:r>
          </w:p>
        </w:tc>
        <w:tc>
          <w:tcPr>
            <w:tcW w:w="1230" w:type="pct"/>
            <w:tcBorders>
              <w:top w:val="nil"/>
              <w:left w:val="nil"/>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FE7DA7" w:rsidRPr="00FE7DA7" w:rsidTr="003A204D">
        <w:tc>
          <w:tcPr>
            <w:tcW w:w="288" w:type="pct"/>
          </w:tcPr>
          <w:p w:rsidR="00FE7DA7" w:rsidRPr="00FE7DA7" w:rsidRDefault="00FE7DA7" w:rsidP="00FE7DA7">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24</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бодибар 5 кг.</w:t>
            </w:r>
          </w:p>
        </w:tc>
        <w:tc>
          <w:tcPr>
            <w:tcW w:w="1230" w:type="pct"/>
            <w:tcBorders>
              <w:top w:val="nil"/>
              <w:left w:val="nil"/>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FE7DA7" w:rsidRPr="00FE7DA7" w:rsidTr="003A204D">
        <w:tc>
          <w:tcPr>
            <w:tcW w:w="288" w:type="pct"/>
          </w:tcPr>
          <w:p w:rsidR="00FE7DA7" w:rsidRPr="00FE7DA7" w:rsidRDefault="00FE7DA7" w:rsidP="00FE7DA7">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25</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эспандер многофункциональный 11-36 кг</w:t>
            </w:r>
          </w:p>
        </w:tc>
        <w:tc>
          <w:tcPr>
            <w:tcW w:w="1230" w:type="pct"/>
            <w:tcBorders>
              <w:top w:val="nil"/>
              <w:left w:val="nil"/>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FE7DA7" w:rsidRPr="00FE7DA7" w:rsidTr="003A204D">
        <w:tc>
          <w:tcPr>
            <w:tcW w:w="288" w:type="pct"/>
          </w:tcPr>
          <w:p w:rsidR="00FE7DA7" w:rsidRPr="00FE7DA7" w:rsidRDefault="00FE7DA7" w:rsidP="00FE7DA7">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26</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эспандер многофункциональный 17-54 кг</w:t>
            </w:r>
          </w:p>
        </w:tc>
        <w:tc>
          <w:tcPr>
            <w:tcW w:w="1230" w:type="pct"/>
            <w:tcBorders>
              <w:top w:val="nil"/>
              <w:left w:val="nil"/>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FE7DA7" w:rsidRPr="00FE7DA7" w:rsidTr="003A204D">
        <w:tc>
          <w:tcPr>
            <w:tcW w:w="288" w:type="pct"/>
          </w:tcPr>
          <w:p w:rsidR="00FE7DA7" w:rsidRPr="00FE7DA7" w:rsidRDefault="00FE7DA7" w:rsidP="00FE7DA7">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27</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эспандер многофункциональный 23-68 кг</w:t>
            </w:r>
          </w:p>
        </w:tc>
        <w:tc>
          <w:tcPr>
            <w:tcW w:w="1230" w:type="pct"/>
            <w:tcBorders>
              <w:top w:val="nil"/>
              <w:left w:val="nil"/>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FE7DA7" w:rsidRPr="00FE7DA7" w:rsidTr="003A204D">
        <w:tc>
          <w:tcPr>
            <w:tcW w:w="288" w:type="pct"/>
          </w:tcPr>
          <w:p w:rsidR="00FE7DA7" w:rsidRPr="00FE7DA7" w:rsidRDefault="00FE7DA7" w:rsidP="00FE7DA7">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28</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эспандер многофункциональный 3-78 кг</w:t>
            </w:r>
          </w:p>
        </w:tc>
        <w:tc>
          <w:tcPr>
            <w:tcW w:w="1230" w:type="pct"/>
            <w:tcBorders>
              <w:top w:val="nil"/>
              <w:left w:val="nil"/>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FE7DA7" w:rsidRPr="00FE7DA7" w:rsidTr="003A204D">
        <w:tc>
          <w:tcPr>
            <w:tcW w:w="288" w:type="pct"/>
          </w:tcPr>
          <w:p w:rsidR="00FE7DA7" w:rsidRPr="00FE7DA7" w:rsidRDefault="00FE7DA7" w:rsidP="00FE7DA7">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29</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эспандер многофункциональный синий</w:t>
            </w:r>
          </w:p>
        </w:tc>
        <w:tc>
          <w:tcPr>
            <w:tcW w:w="1230" w:type="pct"/>
            <w:tcBorders>
              <w:top w:val="nil"/>
              <w:left w:val="nil"/>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4,00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 xml:space="preserve">  30</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эспандер многофункциональный оранжевый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4,00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31</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Динамометр с ЖК-дисплеем</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32</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Динамометр кистевой механический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33</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болстер для йоги</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4,00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34</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медицинбол 1 кг. литой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lastRenderedPageBreak/>
              <w:t>35</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медицинбол 2 кг литой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36</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комплект интерактивных кубов из 4-х iMO-LEARN</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37</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Образовательная система EduQuest</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38</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eastAsia="Times New Roman" w:hAnsi="Times New Roman" w:cs="Times New Roman"/>
                <w:color w:val="000000"/>
                <w:sz w:val="24"/>
                <w:szCs w:val="24"/>
                <w:lang w:eastAsia="ru-RU"/>
              </w:rPr>
            </w:pPr>
            <w:r w:rsidRPr="00FE7DA7">
              <w:rPr>
                <w:rFonts w:ascii="Times New Roman" w:hAnsi="Times New Roman" w:cs="Times New Roman"/>
                <w:color w:val="000000"/>
                <w:sz w:val="24"/>
                <w:szCs w:val="24"/>
              </w:rPr>
              <w:t>Зеркальный фотоаппарат Nikon D3300 Kit 18-55 VR AF-P</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auto"/>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39</w:t>
            </w:r>
          </w:p>
        </w:tc>
        <w:tc>
          <w:tcPr>
            <w:tcW w:w="6804" w:type="dxa"/>
            <w:tcBorders>
              <w:top w:val="nil"/>
              <w:left w:val="single" w:sz="4" w:space="0" w:color="000000"/>
              <w:bottom w:val="single" w:sz="4" w:space="0" w:color="auto"/>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eastAsia="Times New Roman" w:hAnsi="Times New Roman" w:cs="Times New Roman"/>
                <w:color w:val="000000"/>
                <w:sz w:val="24"/>
                <w:szCs w:val="24"/>
                <w:lang w:eastAsia="ru-RU"/>
              </w:rPr>
            </w:pPr>
            <w:r w:rsidRPr="00FE7DA7">
              <w:rPr>
                <w:rFonts w:ascii="Times New Roman" w:hAnsi="Times New Roman" w:cs="Times New Roman"/>
                <w:color w:val="000000"/>
                <w:sz w:val="24"/>
                <w:szCs w:val="24"/>
              </w:rPr>
              <w:t>Арочный металлодетектор БЛОКПОСТ</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single" w:sz="4" w:space="0" w:color="auto"/>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40</w:t>
            </w:r>
          </w:p>
        </w:tc>
        <w:tc>
          <w:tcPr>
            <w:tcW w:w="6804" w:type="dxa"/>
            <w:tcBorders>
              <w:top w:val="single" w:sz="4" w:space="0" w:color="auto"/>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eastAsia="Times New Roman" w:hAnsi="Times New Roman" w:cs="Times New Roman"/>
                <w:color w:val="000000"/>
                <w:sz w:val="24"/>
                <w:szCs w:val="24"/>
                <w:lang w:eastAsia="ru-RU"/>
              </w:rPr>
            </w:pPr>
            <w:r w:rsidRPr="00FE7DA7">
              <w:rPr>
                <w:rFonts w:ascii="Times New Roman" w:hAnsi="Times New Roman" w:cs="Times New Roman"/>
                <w:color w:val="000000"/>
                <w:sz w:val="24"/>
                <w:szCs w:val="24"/>
              </w:rPr>
              <w:t>Стрелец-Мониторинг</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184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41</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Аппаратно-программный комплекс в составе: МФУ 2 шт., Рабочая станция УП 6 шт., Рабочая станция преп. 2 шт., Рабочая станция ученика 30 шт., Интерактивный комплекс 2 шт., Мобильное крепление 2 шт., вычислительный блок 2 шт.</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750"/>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42</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Внешний жесткий диск TRANSCEND StoreJet 25H3P TS1TSJ25H3P 1Тб</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43</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Веб-камера высокой четкости LOGITECH HD Webcam C310</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44</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Инфракрасный термометр</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45</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Рециркулятор АРМЕД СН-211-130</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46</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Видеорегистратор АйТек Про HVR-165-H</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47</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огнетушитель порошковый ОП-4</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15,00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48</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Кран шар. (газ)</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4,00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49</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Клапан КЭГ</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50</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Сигнализатор СТГ-1-1</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51</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Инфракрасный термометр</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52</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Рециркулятор АРМЕД СН-211-130</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3,00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53</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Торговая палатка разборная для уличной торговли 3х3</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54</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кипятильник GASTRORAG DK-PU-400</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55</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водонагреватель Термекс</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3,00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56</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водонагреватель Аристон</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4,00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57</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стол ученический 2-местный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30,00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750"/>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58</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Комплект лыжный (лыжи пластиковые, ботинки, палки лыжные, крепления)</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30,00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59</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lang w:val="en-US"/>
              </w:rPr>
            </w:pPr>
            <w:r w:rsidRPr="00FE7DA7">
              <w:rPr>
                <w:rFonts w:ascii="Times New Roman" w:hAnsi="Times New Roman" w:cs="Times New Roman"/>
                <w:color w:val="000000"/>
                <w:sz w:val="24"/>
                <w:szCs w:val="24"/>
              </w:rPr>
              <w:t>Мяч</w:t>
            </w:r>
            <w:r w:rsidRPr="00FE7DA7">
              <w:rPr>
                <w:rFonts w:ascii="Times New Roman" w:hAnsi="Times New Roman" w:cs="Times New Roman"/>
                <w:color w:val="000000"/>
                <w:sz w:val="24"/>
                <w:szCs w:val="24"/>
                <w:lang w:val="en-US"/>
              </w:rPr>
              <w:t xml:space="preserve"> </w:t>
            </w:r>
            <w:r w:rsidRPr="00FE7DA7">
              <w:rPr>
                <w:rFonts w:ascii="Times New Roman" w:hAnsi="Times New Roman" w:cs="Times New Roman"/>
                <w:color w:val="000000"/>
                <w:sz w:val="24"/>
                <w:szCs w:val="24"/>
              </w:rPr>
              <w:t>ф</w:t>
            </w:r>
            <w:r w:rsidRPr="00FE7DA7">
              <w:rPr>
                <w:rFonts w:ascii="Times New Roman" w:hAnsi="Times New Roman" w:cs="Times New Roman"/>
                <w:color w:val="000000"/>
                <w:sz w:val="24"/>
                <w:szCs w:val="24"/>
                <w:lang w:val="en-US"/>
              </w:rPr>
              <w:t>/</w:t>
            </w:r>
            <w:r w:rsidRPr="00FE7DA7">
              <w:rPr>
                <w:rFonts w:ascii="Times New Roman" w:hAnsi="Times New Roman" w:cs="Times New Roman"/>
                <w:color w:val="000000"/>
                <w:sz w:val="24"/>
                <w:szCs w:val="24"/>
              </w:rPr>
              <w:t>б</w:t>
            </w:r>
            <w:r w:rsidRPr="00FE7DA7">
              <w:rPr>
                <w:rFonts w:ascii="Times New Roman" w:hAnsi="Times New Roman" w:cs="Times New Roman"/>
                <w:color w:val="000000"/>
                <w:sz w:val="24"/>
                <w:szCs w:val="24"/>
                <w:lang w:val="en-US"/>
              </w:rPr>
              <w:t xml:space="preserve"> Torres Futsal</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60</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мяч для футзала (минифутбола)</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61</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lang w:val="en-US"/>
              </w:rPr>
            </w:pPr>
            <w:r w:rsidRPr="00FE7DA7">
              <w:rPr>
                <w:rFonts w:ascii="Times New Roman" w:hAnsi="Times New Roman" w:cs="Times New Roman"/>
                <w:color w:val="000000"/>
                <w:sz w:val="24"/>
                <w:szCs w:val="24"/>
              </w:rPr>
              <w:t>Мяч</w:t>
            </w:r>
            <w:r w:rsidRPr="00FE7DA7">
              <w:rPr>
                <w:rFonts w:ascii="Times New Roman" w:hAnsi="Times New Roman" w:cs="Times New Roman"/>
                <w:color w:val="000000"/>
                <w:sz w:val="24"/>
                <w:szCs w:val="24"/>
                <w:lang w:val="en-US"/>
              </w:rPr>
              <w:t xml:space="preserve"> </w:t>
            </w:r>
            <w:r w:rsidRPr="00FE7DA7">
              <w:rPr>
                <w:rFonts w:ascii="Times New Roman" w:hAnsi="Times New Roman" w:cs="Times New Roman"/>
                <w:color w:val="000000"/>
                <w:sz w:val="24"/>
                <w:szCs w:val="24"/>
              </w:rPr>
              <w:t>ф</w:t>
            </w:r>
            <w:r w:rsidRPr="00FE7DA7">
              <w:rPr>
                <w:rFonts w:ascii="Times New Roman" w:hAnsi="Times New Roman" w:cs="Times New Roman"/>
                <w:color w:val="000000"/>
                <w:sz w:val="24"/>
                <w:szCs w:val="24"/>
                <w:lang w:val="en-US"/>
              </w:rPr>
              <w:t>/</w:t>
            </w:r>
            <w:r w:rsidRPr="00FE7DA7">
              <w:rPr>
                <w:rFonts w:ascii="Times New Roman" w:hAnsi="Times New Roman" w:cs="Times New Roman"/>
                <w:color w:val="000000"/>
                <w:sz w:val="24"/>
                <w:szCs w:val="24"/>
              </w:rPr>
              <w:t>б</w:t>
            </w:r>
            <w:r w:rsidRPr="00FE7DA7">
              <w:rPr>
                <w:rFonts w:ascii="Times New Roman" w:hAnsi="Times New Roman" w:cs="Times New Roman"/>
                <w:color w:val="000000"/>
                <w:sz w:val="24"/>
                <w:szCs w:val="24"/>
                <w:lang w:val="en-US"/>
              </w:rPr>
              <w:t xml:space="preserve"> Torres Futsal</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62</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сетка б/б</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63</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насос</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64</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мяч в/б</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lastRenderedPageBreak/>
              <w:t>65</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трос стальной в оплетке 15м</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66</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скамейка гимнастическая 3,5м с мет.ножками</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6,00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67</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Перчатки вратарские</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68</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Трехэлементная магнитная доска для мела 300х100</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3,00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69</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шкаф металлический архивный Практик</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3,00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70</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шкаф для документов со стеклом</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6,00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71</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МФУ Brother DCP-1510R</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6,00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72</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стул ученический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60,00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73</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Тонометр ua-888 автомат с адаптером A&amp;D</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74</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чайник 3,5 л. Цветы сирени</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3,00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75</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котел алюминиевый с крышкой 40 л</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76</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Диспенсер для антисептика и мыла локтевой настенный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8,00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77</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Витраж</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78</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LEGO DUPLO "День на ферме"</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79</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LEGO DUPLO "Животные мира"</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80</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LEGO DUPLO "Большой парк аттракционов"</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81</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LEGO DUPLO "Моя первая карусель"</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82</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Фотоаппарат зеркальный Nikon D5600 kit</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83</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штатив FANCIER WT-3016</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84</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карта памяти SD 32GB</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8,00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85</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Всенаправленный петличный микрофон Boya BY-M1</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86</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картридер Transcend TS-RDF8K2</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87</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накамерный свет светодиодный Godox LED 308C II</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88</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фон нетканый зеленый 1,6х2 хромакей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89</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система подвеса пластикового фона FST L-2804</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750"/>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90</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Цифровая лаборатория для начальной школы (6 рабочих мест) с мобильной системой хранения</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91</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Электронный флипчарт SMART kapp42</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92</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lang w:val="en-US"/>
              </w:rPr>
            </w:pPr>
            <w:r w:rsidRPr="00FE7DA7">
              <w:rPr>
                <w:rFonts w:ascii="Times New Roman" w:hAnsi="Times New Roman" w:cs="Times New Roman"/>
                <w:color w:val="000000"/>
                <w:sz w:val="24"/>
                <w:szCs w:val="24"/>
              </w:rPr>
              <w:t>ПЭВМ</w:t>
            </w:r>
            <w:r w:rsidRPr="00FE7DA7">
              <w:rPr>
                <w:rFonts w:ascii="Times New Roman" w:hAnsi="Times New Roman" w:cs="Times New Roman"/>
                <w:color w:val="000000"/>
                <w:sz w:val="24"/>
                <w:szCs w:val="24"/>
                <w:lang w:val="en-US"/>
              </w:rPr>
              <w:t xml:space="preserve"> IT Server/Mono/Corp</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93</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lang w:val="en-US"/>
              </w:rPr>
            </w:pPr>
            <w:r w:rsidRPr="00FE7DA7">
              <w:rPr>
                <w:rFonts w:ascii="Times New Roman" w:hAnsi="Times New Roman" w:cs="Times New Roman"/>
                <w:color w:val="000000"/>
                <w:sz w:val="24"/>
                <w:szCs w:val="24"/>
              </w:rPr>
              <w:t>ПЭВМ</w:t>
            </w:r>
            <w:r w:rsidRPr="00FE7DA7">
              <w:rPr>
                <w:rFonts w:ascii="Times New Roman" w:hAnsi="Times New Roman" w:cs="Times New Roman"/>
                <w:color w:val="000000"/>
                <w:sz w:val="24"/>
                <w:szCs w:val="24"/>
                <w:lang w:val="en-US"/>
              </w:rPr>
              <w:t xml:space="preserve"> IT Server/Mono/Corp</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94</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стол ученический 2-местный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30,00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95</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lang w:val="en-US"/>
              </w:rPr>
            </w:pPr>
            <w:r w:rsidRPr="00FE7DA7">
              <w:rPr>
                <w:rFonts w:ascii="Times New Roman" w:hAnsi="Times New Roman" w:cs="Times New Roman"/>
                <w:color w:val="000000"/>
                <w:sz w:val="24"/>
                <w:szCs w:val="24"/>
              </w:rPr>
              <w:t>Базовый</w:t>
            </w:r>
            <w:r w:rsidRPr="00FE7DA7">
              <w:rPr>
                <w:rFonts w:ascii="Times New Roman" w:hAnsi="Times New Roman" w:cs="Times New Roman"/>
                <w:color w:val="000000"/>
                <w:sz w:val="24"/>
                <w:szCs w:val="24"/>
                <w:lang w:val="en-US"/>
              </w:rPr>
              <w:t xml:space="preserve"> </w:t>
            </w:r>
            <w:r w:rsidRPr="00FE7DA7">
              <w:rPr>
                <w:rFonts w:ascii="Times New Roman" w:hAnsi="Times New Roman" w:cs="Times New Roman"/>
                <w:color w:val="000000"/>
                <w:sz w:val="24"/>
                <w:szCs w:val="24"/>
              </w:rPr>
              <w:t>набор</w:t>
            </w:r>
            <w:r w:rsidRPr="00FE7DA7">
              <w:rPr>
                <w:rFonts w:ascii="Times New Roman" w:hAnsi="Times New Roman" w:cs="Times New Roman"/>
                <w:color w:val="000000"/>
                <w:sz w:val="24"/>
                <w:szCs w:val="24"/>
                <w:lang w:val="en-US"/>
              </w:rPr>
              <w:t xml:space="preserve"> Lego 45544 Midstrom Education EV3</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3,00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96</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Базовый набор LEGO WEDO 2.0</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97</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Аккумуляторная батарея LEGO WEDO 2.0 45302</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98</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стул ученический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150,00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99</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Набор карточек "Английский язык" "Вундеркинд с пеленок"</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4,00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lastRenderedPageBreak/>
              <w:t>100</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Морозильник POZIS FVD-257</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101</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Рециркулятор АРМЕД СН-211-130</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3,00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102</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бесконтактный термометр НСО</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103</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ребаундер</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104</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платформа для зашагивания</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105</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брусья+пресс навесные</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106</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скамья универсальная с эспандерами</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107</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степ платформа 2х уровневая</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4,00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108</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тренажер TRX PRO P3</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109</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штанга разборная ВВ-401</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3,00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110</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lang w:val="en-US"/>
              </w:rPr>
            </w:pPr>
            <w:r w:rsidRPr="00FE7DA7">
              <w:rPr>
                <w:rFonts w:ascii="Times New Roman" w:hAnsi="Times New Roman" w:cs="Times New Roman"/>
                <w:color w:val="000000"/>
                <w:sz w:val="24"/>
                <w:szCs w:val="24"/>
              </w:rPr>
              <w:t>планшет</w:t>
            </w:r>
            <w:r w:rsidRPr="00FE7DA7">
              <w:rPr>
                <w:rFonts w:ascii="Times New Roman" w:hAnsi="Times New Roman" w:cs="Times New Roman"/>
                <w:color w:val="000000"/>
                <w:sz w:val="24"/>
                <w:szCs w:val="24"/>
                <w:lang w:val="en-US"/>
              </w:rPr>
              <w:t xml:space="preserve"> Apple 11-inch iPad Pro 92020) wifi+cellular 128Gb</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111</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телевизор Samsung UE43+кронштейн для ТВ наклонный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112</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кубики для творческих занятий Lego Education 45020</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113</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lang w:val="en-US"/>
              </w:rPr>
            </w:pPr>
            <w:r w:rsidRPr="00FE7DA7">
              <w:rPr>
                <w:rFonts w:ascii="Times New Roman" w:hAnsi="Times New Roman" w:cs="Times New Roman"/>
                <w:color w:val="000000"/>
                <w:sz w:val="24"/>
                <w:szCs w:val="24"/>
              </w:rPr>
              <w:t>робот</w:t>
            </w:r>
            <w:r w:rsidRPr="00FE7DA7">
              <w:rPr>
                <w:rFonts w:ascii="Times New Roman" w:hAnsi="Times New Roman" w:cs="Times New Roman"/>
                <w:color w:val="000000"/>
                <w:sz w:val="24"/>
                <w:szCs w:val="24"/>
                <w:lang w:val="en-US"/>
              </w:rPr>
              <w:t>-</w:t>
            </w:r>
            <w:r w:rsidRPr="00FE7DA7">
              <w:rPr>
                <w:rFonts w:ascii="Times New Roman" w:hAnsi="Times New Roman" w:cs="Times New Roman"/>
                <w:color w:val="000000"/>
                <w:sz w:val="24"/>
                <w:szCs w:val="24"/>
              </w:rPr>
              <w:t>пылесос</w:t>
            </w:r>
            <w:r w:rsidRPr="00FE7DA7">
              <w:rPr>
                <w:rFonts w:ascii="Times New Roman" w:hAnsi="Times New Roman" w:cs="Times New Roman"/>
                <w:color w:val="000000"/>
                <w:sz w:val="24"/>
                <w:szCs w:val="24"/>
                <w:lang w:val="en-US"/>
              </w:rPr>
              <w:t xml:space="preserve"> Clever &amp; Clean Aqua Light</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114</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пучок фибероптических волокон</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115</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источник света для пучка фибероптических волокон</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116</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воздушно-пузырьковая колонна с пультом</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117</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мягкое квадратное основание для колонн</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118</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зеркало для пузырьковых колонн 120*70</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119</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интерактивный стол для рисования песком Luxe</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120</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светильник "Бесконечность"</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121</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интерактивное панно "Звездное небо"</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122</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УФ лампа для интерактивного панно "Звездное небо"</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123</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ковер "Звездное небо" с пультом д/у</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124</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пуф "Серебряная груша"</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125</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пуф квадратный "Серебро"</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126</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двусторонняя панель "Звездочка"</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127</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сенсорная дорожка "Обучающая"</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128</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гирлянда сосульки "Бахрома" 3м</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4,00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129</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аппаратно-программный комплекс Newline</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130</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пандус телескопический трехсекционный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131</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lang w:val="en-US"/>
              </w:rPr>
            </w:pPr>
            <w:r w:rsidRPr="00FE7DA7">
              <w:rPr>
                <w:rFonts w:ascii="Times New Roman" w:hAnsi="Times New Roman" w:cs="Times New Roman"/>
                <w:color w:val="000000"/>
                <w:sz w:val="24"/>
                <w:szCs w:val="24"/>
              </w:rPr>
              <w:t>ПЭВМ</w:t>
            </w:r>
            <w:r w:rsidRPr="00FE7DA7">
              <w:rPr>
                <w:rFonts w:ascii="Times New Roman" w:hAnsi="Times New Roman" w:cs="Times New Roman"/>
                <w:color w:val="000000"/>
                <w:sz w:val="24"/>
                <w:szCs w:val="24"/>
                <w:lang w:val="en-US"/>
              </w:rPr>
              <w:t xml:space="preserve"> IT Server/Mono/Corp</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132</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стул детский цветной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15,00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133</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стеллаж детский для игрушек</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134</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игровая мебель "Магазин"</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135</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игровая мебель "Кухня"</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lastRenderedPageBreak/>
              <w:t>136</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игровая мебель "Парикмахерская"</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137</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игровая мебель "Умелые ручки"</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138</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игровая мебель "Уголок дежурного"</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139</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кресло зрительного зала</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168,00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140</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столик-пюпитр пластиковый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24,00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141</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секция мобильная 2м</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142</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секция мобильная 3м</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4,00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143</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стойка напольная для SMART</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144</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робототехнический набор Matatalab Pro Set</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145</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сетка для минифутбольных ворот</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146</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кольцо баскетбольное № 7 с амортизатором</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147</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сетка б/б</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148</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сумка для мячей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149</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секундомер</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150</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трос стальной в оплетке 15м</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151</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лестница координационная 51*540</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152</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счётчик отжиманий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153</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мяч б/б</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4,00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154</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мяч б/б</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155</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дверь входная алюминиевая</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156</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Стенд</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33,00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157</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планшет Samsung Galaxy</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158</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экран для проектора с напольной стойкой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159</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планшет Samsung Galaxy</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160</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проектор ACER</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161</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радиосистема</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162</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мобильная стойка</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163</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комплект стоек под колонки</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164</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портативная акустическая система</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bl>
    <w:p w:rsidR="00FE7DA7" w:rsidRPr="00FE7DA7" w:rsidRDefault="00FE7DA7" w:rsidP="00FE7DA7">
      <w:pPr>
        <w:spacing w:after="0" w:line="240" w:lineRule="auto"/>
        <w:jc w:val="center"/>
        <w:rPr>
          <w:rFonts w:ascii="Times New Roman" w:hAnsi="Times New Roman" w:cs="Times New Roman"/>
          <w:b/>
          <w:sz w:val="24"/>
          <w:szCs w:val="24"/>
        </w:rPr>
      </w:pPr>
    </w:p>
    <w:p w:rsidR="00FE7DA7" w:rsidRPr="00FE7DA7" w:rsidRDefault="00FE7DA7" w:rsidP="00FE7DA7">
      <w:pPr>
        <w:spacing w:after="0" w:line="240" w:lineRule="auto"/>
        <w:ind w:firstLine="709"/>
        <w:jc w:val="both"/>
        <w:rPr>
          <w:rFonts w:ascii="Times New Roman" w:hAnsi="Times New Roman" w:cs="Times New Roman"/>
          <w:b/>
          <w:i/>
          <w:sz w:val="24"/>
          <w:szCs w:val="24"/>
        </w:rPr>
      </w:pPr>
    </w:p>
    <w:p w:rsidR="00FE7DA7" w:rsidRPr="00FE7DA7" w:rsidRDefault="00FE7DA7" w:rsidP="00FE7DA7">
      <w:pPr>
        <w:spacing w:after="0" w:line="240" w:lineRule="auto"/>
        <w:ind w:firstLine="709"/>
        <w:jc w:val="both"/>
        <w:rPr>
          <w:rFonts w:ascii="Times New Roman" w:hAnsi="Times New Roman" w:cs="Times New Roman"/>
          <w:b/>
          <w:i/>
          <w:sz w:val="24"/>
          <w:szCs w:val="24"/>
        </w:rPr>
      </w:pPr>
    </w:p>
    <w:p w:rsidR="00FE7DA7" w:rsidRDefault="00FE7DA7" w:rsidP="00FE7DA7">
      <w:pPr>
        <w:spacing w:after="0" w:line="240" w:lineRule="auto"/>
        <w:ind w:firstLine="709"/>
        <w:jc w:val="both"/>
        <w:rPr>
          <w:rFonts w:ascii="Times New Roman" w:hAnsi="Times New Roman" w:cs="Times New Roman"/>
          <w:b/>
          <w:i/>
          <w:sz w:val="24"/>
          <w:szCs w:val="24"/>
        </w:rPr>
      </w:pPr>
    </w:p>
    <w:p w:rsidR="003A6E13" w:rsidRDefault="003A6E13" w:rsidP="00FE7DA7">
      <w:pPr>
        <w:spacing w:after="0" w:line="240" w:lineRule="auto"/>
        <w:ind w:firstLine="709"/>
        <w:jc w:val="both"/>
        <w:rPr>
          <w:rFonts w:ascii="Times New Roman" w:hAnsi="Times New Roman" w:cs="Times New Roman"/>
          <w:b/>
          <w:i/>
          <w:sz w:val="24"/>
          <w:szCs w:val="24"/>
        </w:rPr>
      </w:pPr>
    </w:p>
    <w:p w:rsidR="003A6E13" w:rsidRDefault="003A6E13" w:rsidP="00FE7DA7">
      <w:pPr>
        <w:spacing w:after="0" w:line="240" w:lineRule="auto"/>
        <w:ind w:firstLine="709"/>
        <w:jc w:val="both"/>
        <w:rPr>
          <w:rFonts w:ascii="Times New Roman" w:hAnsi="Times New Roman" w:cs="Times New Roman"/>
          <w:b/>
          <w:i/>
          <w:sz w:val="24"/>
          <w:szCs w:val="24"/>
        </w:rPr>
      </w:pPr>
    </w:p>
    <w:p w:rsidR="003A6E13" w:rsidRDefault="003A6E13" w:rsidP="00FE7DA7">
      <w:pPr>
        <w:spacing w:after="0" w:line="240" w:lineRule="auto"/>
        <w:ind w:firstLine="709"/>
        <w:jc w:val="both"/>
        <w:rPr>
          <w:rFonts w:ascii="Times New Roman" w:hAnsi="Times New Roman" w:cs="Times New Roman"/>
          <w:b/>
          <w:i/>
          <w:sz w:val="24"/>
          <w:szCs w:val="24"/>
        </w:rPr>
      </w:pPr>
    </w:p>
    <w:p w:rsidR="003A6E13" w:rsidRPr="00FE7DA7" w:rsidRDefault="003A6E13" w:rsidP="00FE7DA7">
      <w:pPr>
        <w:spacing w:after="0" w:line="240" w:lineRule="auto"/>
        <w:ind w:firstLine="709"/>
        <w:jc w:val="both"/>
        <w:rPr>
          <w:rFonts w:ascii="Times New Roman" w:hAnsi="Times New Roman" w:cs="Times New Roman"/>
          <w:b/>
          <w:i/>
          <w:sz w:val="24"/>
          <w:szCs w:val="24"/>
        </w:rPr>
      </w:pPr>
      <w:bookmarkStart w:id="28" w:name="_GoBack"/>
      <w:bookmarkEnd w:id="28"/>
    </w:p>
    <w:p w:rsidR="00FE7DA7" w:rsidRPr="00FE7DA7" w:rsidRDefault="00FE7DA7" w:rsidP="00FE7DA7">
      <w:pPr>
        <w:spacing w:after="0" w:line="240" w:lineRule="auto"/>
        <w:jc w:val="both"/>
        <w:rPr>
          <w:rFonts w:ascii="Times New Roman" w:hAnsi="Times New Roman" w:cs="Times New Roman"/>
          <w:b/>
          <w:i/>
          <w:sz w:val="24"/>
          <w:szCs w:val="24"/>
        </w:rPr>
      </w:pPr>
    </w:p>
    <w:p w:rsidR="00FE7DA7" w:rsidRPr="00FE7DA7" w:rsidRDefault="00FE7DA7" w:rsidP="00FE7DA7">
      <w:pPr>
        <w:spacing w:after="0" w:line="240" w:lineRule="auto"/>
        <w:ind w:firstLine="709"/>
        <w:jc w:val="both"/>
        <w:rPr>
          <w:rFonts w:ascii="Times New Roman" w:hAnsi="Times New Roman" w:cs="Times New Roman"/>
          <w:b/>
          <w:i/>
          <w:sz w:val="24"/>
          <w:szCs w:val="24"/>
        </w:rPr>
      </w:pPr>
      <w:r w:rsidRPr="00FE7DA7">
        <w:rPr>
          <w:rFonts w:ascii="Times New Roman" w:hAnsi="Times New Roman" w:cs="Times New Roman"/>
          <w:b/>
          <w:i/>
          <w:sz w:val="24"/>
          <w:szCs w:val="24"/>
        </w:rPr>
        <w:lastRenderedPageBreak/>
        <w:t>Сведения о материально-технической базе ГАПОУ «Мензелинский педагогический колледж имени Мусы Джалиля», необходимые  для реализации ФГОС СПО</w:t>
      </w:r>
    </w:p>
    <w:p w:rsidR="00FE7DA7" w:rsidRPr="00FE7DA7" w:rsidRDefault="00FE7DA7" w:rsidP="00FE7DA7">
      <w:pPr>
        <w:spacing w:after="0" w:line="240" w:lineRule="auto"/>
        <w:ind w:firstLine="709"/>
        <w:jc w:val="both"/>
        <w:rPr>
          <w:rFonts w:ascii="Times New Roman" w:hAnsi="Times New Roman" w:cs="Times New Roman"/>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2451"/>
        <w:gridCol w:w="2451"/>
        <w:gridCol w:w="2504"/>
        <w:gridCol w:w="1824"/>
      </w:tblGrid>
      <w:tr w:rsidR="00FE7DA7" w:rsidRPr="00FE7DA7" w:rsidTr="003A204D">
        <w:tc>
          <w:tcPr>
            <w:tcW w:w="0" w:type="auto"/>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 п/п</w:t>
            </w:r>
          </w:p>
        </w:tc>
        <w:tc>
          <w:tcPr>
            <w:tcW w:w="261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FE7DA7">
              <w:rPr>
                <w:rFonts w:ascii="Times New Roman" w:eastAsia="Times New Roman" w:hAnsi="Times New Roman" w:cs="Times New Roman"/>
                <w:bCs/>
                <w:sz w:val="24"/>
                <w:szCs w:val="24"/>
                <w:lang w:eastAsia="ru-RU"/>
              </w:rPr>
              <w:t>Перечень кабинетов, лабораторий, мастерских</w:t>
            </w:r>
          </w:p>
          <w:p w:rsidR="00FE7DA7" w:rsidRPr="00FE7DA7" w:rsidRDefault="00FE7DA7" w:rsidP="00FE7D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7DA7">
              <w:rPr>
                <w:rFonts w:ascii="Times New Roman" w:eastAsia="Times New Roman" w:hAnsi="Times New Roman" w:cs="Times New Roman"/>
                <w:bCs/>
                <w:sz w:val="24"/>
                <w:szCs w:val="24"/>
                <w:lang w:eastAsia="ru-RU"/>
              </w:rPr>
              <w:t>и других помещений, установленный соответствующим ФГОС СПО</w:t>
            </w:r>
          </w:p>
        </w:tc>
        <w:tc>
          <w:tcPr>
            <w:tcW w:w="261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7DA7">
              <w:rPr>
                <w:rFonts w:ascii="Times New Roman" w:eastAsia="Times New Roman" w:hAnsi="Times New Roman" w:cs="Times New Roman"/>
                <w:bCs/>
                <w:sz w:val="24"/>
                <w:szCs w:val="24"/>
                <w:lang w:eastAsia="ru-RU"/>
              </w:rPr>
              <w:t>Кабинет, лаборатория, мастерская, другое помещение, фактически имеющееся в ОО</w:t>
            </w:r>
          </w:p>
        </w:tc>
        <w:tc>
          <w:tcPr>
            <w:tcW w:w="2719"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Дисциплины, МДК, учебная практика, которые проводятся в данном учебном помещении</w:t>
            </w:r>
          </w:p>
        </w:tc>
        <w:tc>
          <w:tcPr>
            <w:tcW w:w="193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Соответствует ФГОС СПО/</w:t>
            </w:r>
          </w:p>
          <w:p w:rsidR="00FE7DA7" w:rsidRPr="00FE7DA7" w:rsidRDefault="00FE7DA7" w:rsidP="00FE7D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не соответствует ФГОС СПО</w:t>
            </w:r>
            <w:r w:rsidRPr="00FE7DA7">
              <w:rPr>
                <w:rFonts w:ascii="Times New Roman" w:eastAsia="Times New Roman" w:hAnsi="Times New Roman" w:cs="Times New Roman"/>
                <w:sz w:val="24"/>
                <w:szCs w:val="24"/>
                <w:vertAlign w:val="superscript"/>
                <w:lang w:eastAsia="ru-RU"/>
              </w:rPr>
              <w:footnoteReference w:id="2"/>
            </w:r>
          </w:p>
        </w:tc>
      </w:tr>
      <w:tr w:rsidR="00FE7DA7" w:rsidRPr="00FE7DA7" w:rsidTr="003A204D">
        <w:tc>
          <w:tcPr>
            <w:tcW w:w="0" w:type="auto"/>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1</w:t>
            </w:r>
          </w:p>
        </w:tc>
        <w:tc>
          <w:tcPr>
            <w:tcW w:w="261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2</w:t>
            </w:r>
          </w:p>
        </w:tc>
        <w:tc>
          <w:tcPr>
            <w:tcW w:w="261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3</w:t>
            </w:r>
          </w:p>
        </w:tc>
        <w:tc>
          <w:tcPr>
            <w:tcW w:w="2719"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4</w:t>
            </w:r>
          </w:p>
        </w:tc>
        <w:tc>
          <w:tcPr>
            <w:tcW w:w="193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5</w:t>
            </w:r>
          </w:p>
        </w:tc>
      </w:tr>
      <w:tr w:rsidR="00FE7DA7" w:rsidRPr="00FE7DA7" w:rsidTr="003A204D">
        <w:tc>
          <w:tcPr>
            <w:tcW w:w="10421" w:type="dxa"/>
            <w:gridSpan w:val="5"/>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FE7DA7">
              <w:rPr>
                <w:rFonts w:ascii="Times New Roman" w:eastAsia="Times New Roman" w:hAnsi="Times New Roman" w:cs="Times New Roman"/>
                <w:b/>
                <w:sz w:val="24"/>
                <w:szCs w:val="24"/>
                <w:lang w:eastAsia="ru-RU"/>
              </w:rPr>
              <w:t>44.02.01 Дошкольное образование</w:t>
            </w:r>
          </w:p>
        </w:tc>
      </w:tr>
      <w:tr w:rsidR="00FE7DA7" w:rsidRPr="00FE7DA7" w:rsidTr="003A204D">
        <w:tc>
          <w:tcPr>
            <w:tcW w:w="0" w:type="auto"/>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1</w:t>
            </w:r>
          </w:p>
        </w:tc>
        <w:tc>
          <w:tcPr>
            <w:tcW w:w="261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Кабинет гуманитарных и социально-экономических дисциплин</w:t>
            </w:r>
          </w:p>
        </w:tc>
        <w:tc>
          <w:tcPr>
            <w:tcW w:w="261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Кабинет гуманитарных и социально-экономических дисциплин, мировой художественной культуры, истории № 211</w:t>
            </w:r>
          </w:p>
        </w:tc>
        <w:tc>
          <w:tcPr>
            <w:tcW w:w="2719"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Обществознание, история, основы философии, правовое обеспечение профессиональной деятельности</w:t>
            </w:r>
          </w:p>
        </w:tc>
        <w:tc>
          <w:tcPr>
            <w:tcW w:w="193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соответствует</w:t>
            </w:r>
          </w:p>
        </w:tc>
      </w:tr>
      <w:tr w:rsidR="00FE7DA7" w:rsidRPr="00FE7DA7" w:rsidTr="003A204D">
        <w:tc>
          <w:tcPr>
            <w:tcW w:w="0" w:type="auto"/>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2</w:t>
            </w:r>
          </w:p>
        </w:tc>
        <w:tc>
          <w:tcPr>
            <w:tcW w:w="261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Кабинет педагогики и психологии</w:t>
            </w:r>
          </w:p>
        </w:tc>
        <w:tc>
          <w:tcPr>
            <w:tcW w:w="261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Кабинет педагогики, психологии, коррекционной и специальной педагогики и психологии, педагогической практики № 201</w:t>
            </w:r>
          </w:p>
        </w:tc>
        <w:tc>
          <w:tcPr>
            <w:tcW w:w="2719"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Психология,  педагогика, теоретические основы дошкольного образования</w:t>
            </w:r>
          </w:p>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МДК 01.01, МДК 02.06, МДК 03.01, МДК 03.02, МДК 04.01, МДК 05.01, УП 01, УП 03, УП 04, УП 05, ПП 02, ПП 03, ПП 04</w:t>
            </w:r>
          </w:p>
        </w:tc>
        <w:tc>
          <w:tcPr>
            <w:tcW w:w="193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соответствует</w:t>
            </w:r>
          </w:p>
        </w:tc>
      </w:tr>
      <w:tr w:rsidR="00FE7DA7" w:rsidRPr="00FE7DA7" w:rsidTr="003A204D">
        <w:tc>
          <w:tcPr>
            <w:tcW w:w="0" w:type="auto"/>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3</w:t>
            </w:r>
          </w:p>
        </w:tc>
        <w:tc>
          <w:tcPr>
            <w:tcW w:w="261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Кабинет физиологии, анатомии и гигиены</w:t>
            </w:r>
          </w:p>
        </w:tc>
        <w:tc>
          <w:tcPr>
            <w:tcW w:w="261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 xml:space="preserve">Кабинет химии, естествознания с методикой преподавания, анатомии, физиологии и гигиены, медико-биологических дисциплин № 101 </w:t>
            </w:r>
          </w:p>
        </w:tc>
        <w:tc>
          <w:tcPr>
            <w:tcW w:w="2719"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spacing w:after="0" w:line="240" w:lineRule="auto"/>
              <w:rPr>
                <w:rFonts w:ascii="Times New Roman" w:eastAsia="Times New Roman" w:hAnsi="Times New Roman" w:cs="Times New Roman"/>
                <w:sz w:val="24"/>
                <w:szCs w:val="24"/>
              </w:rPr>
            </w:pPr>
            <w:r w:rsidRPr="00FE7DA7">
              <w:rPr>
                <w:rFonts w:ascii="Times New Roman" w:eastAsia="Times New Roman" w:hAnsi="Times New Roman" w:cs="Times New Roman"/>
                <w:sz w:val="24"/>
                <w:szCs w:val="24"/>
              </w:rPr>
              <w:t>Химия, биология, естествознание с методикой преподавания, анатомия, физиология и гигиена, теория и методика экологического образования дошкольников, МДК 01.05, МДК 03.03</w:t>
            </w:r>
          </w:p>
        </w:tc>
        <w:tc>
          <w:tcPr>
            <w:tcW w:w="193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соответствует</w:t>
            </w:r>
          </w:p>
        </w:tc>
      </w:tr>
      <w:tr w:rsidR="00FE7DA7" w:rsidRPr="00FE7DA7" w:rsidTr="003A204D">
        <w:tc>
          <w:tcPr>
            <w:tcW w:w="0" w:type="auto"/>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4</w:t>
            </w:r>
          </w:p>
        </w:tc>
        <w:tc>
          <w:tcPr>
            <w:tcW w:w="261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Кабинет иностранного языка</w:t>
            </w:r>
          </w:p>
        </w:tc>
        <w:tc>
          <w:tcPr>
            <w:tcW w:w="261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 xml:space="preserve">Кабинет иностранного языка и методики преподавания </w:t>
            </w:r>
            <w:r w:rsidRPr="00FE7DA7">
              <w:rPr>
                <w:rFonts w:ascii="Times New Roman" w:eastAsia="Times New Roman" w:hAnsi="Times New Roman" w:cs="Times New Roman"/>
                <w:sz w:val="24"/>
                <w:szCs w:val="24"/>
                <w:lang w:eastAsia="ru-RU"/>
              </w:rPr>
              <w:lastRenderedPageBreak/>
              <w:t>иностранного языка № 111</w:t>
            </w:r>
          </w:p>
        </w:tc>
        <w:tc>
          <w:tcPr>
            <w:tcW w:w="2719"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lastRenderedPageBreak/>
              <w:t xml:space="preserve">Иностранный язык, теоретические основы обучения английскому языку и </w:t>
            </w:r>
            <w:r w:rsidRPr="00FE7DA7">
              <w:rPr>
                <w:rFonts w:ascii="Times New Roman" w:eastAsia="Times New Roman" w:hAnsi="Times New Roman" w:cs="Times New Roman"/>
                <w:sz w:val="24"/>
                <w:szCs w:val="24"/>
                <w:lang w:eastAsia="ru-RU"/>
              </w:rPr>
              <w:lastRenderedPageBreak/>
              <w:t xml:space="preserve">методика его преподавания в начальных классах, практический курс иностранного языка с углубленным изучением страноведческого материала, </w:t>
            </w:r>
          </w:p>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МДК 05.01, МДК 05.02, МДК 06.01, МДК 06.02, УП 05, УП 06, ПП 06</w:t>
            </w:r>
          </w:p>
        </w:tc>
        <w:tc>
          <w:tcPr>
            <w:tcW w:w="193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lastRenderedPageBreak/>
              <w:t>соответствует</w:t>
            </w:r>
          </w:p>
        </w:tc>
      </w:tr>
      <w:tr w:rsidR="00FE7DA7" w:rsidRPr="00FE7DA7" w:rsidTr="003A204D">
        <w:tc>
          <w:tcPr>
            <w:tcW w:w="0" w:type="auto"/>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lastRenderedPageBreak/>
              <w:t>5</w:t>
            </w:r>
          </w:p>
        </w:tc>
        <w:tc>
          <w:tcPr>
            <w:tcW w:w="261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Кабинет теории и методики физического воспитания</w:t>
            </w:r>
          </w:p>
        </w:tc>
        <w:tc>
          <w:tcPr>
            <w:tcW w:w="261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Кабинет методики физического воспитания и развития, теории и истории физической культуры, организации и методики АФК</w:t>
            </w:r>
          </w:p>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 205</w:t>
            </w:r>
          </w:p>
        </w:tc>
        <w:tc>
          <w:tcPr>
            <w:tcW w:w="2719"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ОП.08 Базовые и новые виды физкультурно-спортивной деятельности с методикой преподавания</w:t>
            </w:r>
          </w:p>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ОП.12 Практикум по профилактике наркотической и алкогольной зависимости</w:t>
            </w:r>
          </w:p>
        </w:tc>
        <w:tc>
          <w:tcPr>
            <w:tcW w:w="193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соответствует</w:t>
            </w:r>
          </w:p>
        </w:tc>
      </w:tr>
      <w:tr w:rsidR="00FE7DA7" w:rsidRPr="00FE7DA7" w:rsidTr="003A204D">
        <w:tc>
          <w:tcPr>
            <w:tcW w:w="0" w:type="auto"/>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6</w:t>
            </w:r>
          </w:p>
        </w:tc>
        <w:tc>
          <w:tcPr>
            <w:tcW w:w="261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Кабинет теоретических и методических основ дошкольного образования</w:t>
            </w:r>
          </w:p>
        </w:tc>
        <w:tc>
          <w:tcPr>
            <w:tcW w:w="261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Кабинет теоретических и методических основ дошкольного образования</w:t>
            </w:r>
          </w:p>
        </w:tc>
        <w:tc>
          <w:tcPr>
            <w:tcW w:w="2719"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spacing w:after="0" w:line="240" w:lineRule="auto"/>
              <w:rPr>
                <w:rFonts w:ascii="Times New Roman" w:eastAsia="Times New Roman" w:hAnsi="Times New Roman" w:cs="Times New Roman"/>
                <w:sz w:val="24"/>
                <w:szCs w:val="24"/>
              </w:rPr>
            </w:pPr>
            <w:r w:rsidRPr="00FE7DA7">
              <w:rPr>
                <w:rFonts w:ascii="Times New Roman" w:eastAsia="Times New Roman" w:hAnsi="Times New Roman" w:cs="Times New Roman"/>
                <w:sz w:val="24"/>
                <w:szCs w:val="24"/>
              </w:rPr>
              <w:t>Теоретические и методические основы дошкольного образования</w:t>
            </w:r>
          </w:p>
        </w:tc>
        <w:tc>
          <w:tcPr>
            <w:tcW w:w="193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соответствует</w:t>
            </w:r>
          </w:p>
        </w:tc>
      </w:tr>
      <w:tr w:rsidR="00FE7DA7" w:rsidRPr="00FE7DA7" w:rsidTr="003A204D">
        <w:tc>
          <w:tcPr>
            <w:tcW w:w="0" w:type="auto"/>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7</w:t>
            </w:r>
          </w:p>
        </w:tc>
        <w:tc>
          <w:tcPr>
            <w:tcW w:w="261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Кабинет изобразительной деятельности и методики развития детского изобразительного творчества</w:t>
            </w:r>
          </w:p>
        </w:tc>
        <w:tc>
          <w:tcPr>
            <w:tcW w:w="261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Кабинет изобразительной деятельности и методики развития детского изобразительного творчества № 207</w:t>
            </w:r>
          </w:p>
        </w:tc>
        <w:tc>
          <w:tcPr>
            <w:tcW w:w="2719"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 xml:space="preserve">Изобразительное искусство, МДК 01.06, МДК 02.02, МДК 02.03, МДК 02.04, УП 01, УП 02, ПП 01, ПП 02 </w:t>
            </w:r>
          </w:p>
        </w:tc>
        <w:tc>
          <w:tcPr>
            <w:tcW w:w="193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соответствует</w:t>
            </w:r>
          </w:p>
        </w:tc>
      </w:tr>
      <w:tr w:rsidR="00FE7DA7" w:rsidRPr="00FE7DA7" w:rsidTr="003A204D">
        <w:tc>
          <w:tcPr>
            <w:tcW w:w="0" w:type="auto"/>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8</w:t>
            </w:r>
          </w:p>
        </w:tc>
        <w:tc>
          <w:tcPr>
            <w:tcW w:w="261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Кабинет музыки и методики музыкального воспитания</w:t>
            </w:r>
          </w:p>
        </w:tc>
        <w:tc>
          <w:tcPr>
            <w:tcW w:w="261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Кабинет музыки и методики музыкального воспитания и развития № 202</w:t>
            </w:r>
          </w:p>
        </w:tc>
        <w:tc>
          <w:tcPr>
            <w:tcW w:w="2719"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 xml:space="preserve">Музыка, хор, МДК 01.08, МДК 02.04, МДК 02.05, УП 01, УП 02, ПП 01, ПП 02, </w:t>
            </w:r>
          </w:p>
        </w:tc>
        <w:tc>
          <w:tcPr>
            <w:tcW w:w="193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соответствует</w:t>
            </w:r>
          </w:p>
        </w:tc>
      </w:tr>
      <w:tr w:rsidR="00FE7DA7" w:rsidRPr="00FE7DA7" w:rsidTr="003A204D">
        <w:tc>
          <w:tcPr>
            <w:tcW w:w="0" w:type="auto"/>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9</w:t>
            </w:r>
          </w:p>
        </w:tc>
        <w:tc>
          <w:tcPr>
            <w:tcW w:w="261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Кабинет безопасности жизнедеятельности</w:t>
            </w:r>
          </w:p>
        </w:tc>
        <w:tc>
          <w:tcPr>
            <w:tcW w:w="261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 xml:space="preserve">Кабинет основ безопасности жизнедеятельности, безопасности жизнедеятельности, военного дела и охраны труда, теории и истории </w:t>
            </w:r>
            <w:r w:rsidRPr="00FE7DA7">
              <w:rPr>
                <w:rFonts w:ascii="Times New Roman" w:eastAsia="Times New Roman" w:hAnsi="Times New Roman" w:cs="Times New Roman"/>
                <w:sz w:val="24"/>
                <w:szCs w:val="24"/>
                <w:lang w:eastAsia="ru-RU"/>
              </w:rPr>
              <w:lastRenderedPageBreak/>
              <w:t>физического воспитания № 206</w:t>
            </w:r>
          </w:p>
        </w:tc>
        <w:tc>
          <w:tcPr>
            <w:tcW w:w="2719"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lastRenderedPageBreak/>
              <w:t>Основы безопасности жизнедеятельности,</w:t>
            </w:r>
          </w:p>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теория и история физической культуры,</w:t>
            </w:r>
          </w:p>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 xml:space="preserve">практикум по профилактике наркотической и </w:t>
            </w:r>
            <w:r w:rsidRPr="00FE7DA7">
              <w:rPr>
                <w:rFonts w:ascii="Times New Roman" w:eastAsia="Times New Roman" w:hAnsi="Times New Roman" w:cs="Times New Roman"/>
                <w:sz w:val="24"/>
                <w:szCs w:val="24"/>
                <w:lang w:eastAsia="ru-RU"/>
              </w:rPr>
              <w:lastRenderedPageBreak/>
              <w:t>алкогольной зависимости</w:t>
            </w:r>
          </w:p>
        </w:tc>
        <w:tc>
          <w:tcPr>
            <w:tcW w:w="193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lastRenderedPageBreak/>
              <w:t>соответствует</w:t>
            </w:r>
          </w:p>
        </w:tc>
      </w:tr>
      <w:tr w:rsidR="00FE7DA7" w:rsidRPr="00FE7DA7" w:rsidTr="003A204D">
        <w:tc>
          <w:tcPr>
            <w:tcW w:w="0" w:type="auto"/>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lastRenderedPageBreak/>
              <w:t>10</w:t>
            </w:r>
          </w:p>
        </w:tc>
        <w:tc>
          <w:tcPr>
            <w:tcW w:w="261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Лаборатория информатики и информационно-коммуникационных технологий</w:t>
            </w:r>
          </w:p>
        </w:tc>
        <w:tc>
          <w:tcPr>
            <w:tcW w:w="261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 xml:space="preserve">Лаборатория информатики и информационно-коммуникационных технологий, обработки информации отраслевой направленности, разработки внедрения и адаптации программного обеспечения отраслевой направленности </w:t>
            </w:r>
          </w:p>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 210а</w:t>
            </w:r>
          </w:p>
        </w:tc>
        <w:tc>
          <w:tcPr>
            <w:tcW w:w="2719"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spacing w:after="0" w:line="240" w:lineRule="auto"/>
              <w:rPr>
                <w:rFonts w:ascii="Times New Roman" w:eastAsia="Times New Roman" w:hAnsi="Times New Roman" w:cs="Times New Roman"/>
                <w:sz w:val="24"/>
                <w:szCs w:val="24"/>
              </w:rPr>
            </w:pPr>
            <w:r w:rsidRPr="00FE7DA7">
              <w:rPr>
                <w:rFonts w:ascii="Times New Roman" w:eastAsia="Times New Roman" w:hAnsi="Times New Roman" w:cs="Times New Roman"/>
                <w:sz w:val="24"/>
                <w:szCs w:val="24"/>
              </w:rPr>
              <w:t>Информатика и информационно-коммуникационные технологии</w:t>
            </w:r>
          </w:p>
        </w:tc>
        <w:tc>
          <w:tcPr>
            <w:tcW w:w="193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соответствует</w:t>
            </w:r>
          </w:p>
        </w:tc>
      </w:tr>
      <w:tr w:rsidR="00FE7DA7" w:rsidRPr="00FE7DA7" w:rsidTr="003A204D">
        <w:tc>
          <w:tcPr>
            <w:tcW w:w="0" w:type="auto"/>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11</w:t>
            </w:r>
          </w:p>
        </w:tc>
        <w:tc>
          <w:tcPr>
            <w:tcW w:w="261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Лаборатория медико-социальных основ здоровья</w:t>
            </w:r>
          </w:p>
        </w:tc>
        <w:tc>
          <w:tcPr>
            <w:tcW w:w="261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 xml:space="preserve">Лаборатория медико-социальных и медико-биологических основ здоровья </w:t>
            </w:r>
          </w:p>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 105</w:t>
            </w:r>
          </w:p>
        </w:tc>
        <w:tc>
          <w:tcPr>
            <w:tcW w:w="2719"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Медико-социальные и медико-биологические основы здоровья</w:t>
            </w:r>
          </w:p>
        </w:tc>
        <w:tc>
          <w:tcPr>
            <w:tcW w:w="193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соответствует</w:t>
            </w:r>
          </w:p>
        </w:tc>
      </w:tr>
      <w:tr w:rsidR="00FE7DA7" w:rsidRPr="00FE7DA7" w:rsidTr="003A204D">
        <w:tc>
          <w:tcPr>
            <w:tcW w:w="0" w:type="auto"/>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12</w:t>
            </w:r>
          </w:p>
        </w:tc>
        <w:tc>
          <w:tcPr>
            <w:tcW w:w="261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Спортивный зал</w:t>
            </w:r>
          </w:p>
        </w:tc>
        <w:tc>
          <w:tcPr>
            <w:tcW w:w="261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Спортивный зал</w:t>
            </w:r>
          </w:p>
        </w:tc>
        <w:tc>
          <w:tcPr>
            <w:tcW w:w="2719"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Физическая культура</w:t>
            </w:r>
          </w:p>
        </w:tc>
        <w:tc>
          <w:tcPr>
            <w:tcW w:w="193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соответствует</w:t>
            </w:r>
          </w:p>
        </w:tc>
      </w:tr>
      <w:tr w:rsidR="00FE7DA7" w:rsidRPr="00FE7DA7" w:rsidTr="003A204D">
        <w:tc>
          <w:tcPr>
            <w:tcW w:w="0" w:type="auto"/>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13</w:t>
            </w:r>
          </w:p>
        </w:tc>
        <w:tc>
          <w:tcPr>
            <w:tcW w:w="261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Открытый стадион широкого профиля с элементами полосы препятствий</w:t>
            </w:r>
          </w:p>
        </w:tc>
        <w:tc>
          <w:tcPr>
            <w:tcW w:w="261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Открытый стадион широкого профиля с элементами полосы препятствий</w:t>
            </w:r>
          </w:p>
        </w:tc>
        <w:tc>
          <w:tcPr>
            <w:tcW w:w="2719"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Физическая культура</w:t>
            </w:r>
          </w:p>
        </w:tc>
        <w:tc>
          <w:tcPr>
            <w:tcW w:w="193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соответствует</w:t>
            </w:r>
          </w:p>
        </w:tc>
      </w:tr>
      <w:tr w:rsidR="00FE7DA7" w:rsidRPr="00FE7DA7" w:rsidTr="003A204D">
        <w:tc>
          <w:tcPr>
            <w:tcW w:w="0" w:type="auto"/>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14</w:t>
            </w:r>
          </w:p>
        </w:tc>
        <w:tc>
          <w:tcPr>
            <w:tcW w:w="261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Стрелковый тир</w:t>
            </w:r>
          </w:p>
        </w:tc>
        <w:tc>
          <w:tcPr>
            <w:tcW w:w="261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Стрелковый тир</w:t>
            </w:r>
          </w:p>
        </w:tc>
        <w:tc>
          <w:tcPr>
            <w:tcW w:w="2719"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spacing w:after="0" w:line="240" w:lineRule="auto"/>
              <w:rPr>
                <w:rFonts w:ascii="Times New Roman" w:eastAsia="Times New Roman" w:hAnsi="Times New Roman" w:cs="Times New Roman"/>
                <w:sz w:val="24"/>
                <w:szCs w:val="24"/>
              </w:rPr>
            </w:pPr>
            <w:r w:rsidRPr="00FE7DA7">
              <w:rPr>
                <w:rFonts w:ascii="Times New Roman" w:eastAsia="Times New Roman" w:hAnsi="Times New Roman" w:cs="Times New Roman"/>
                <w:sz w:val="24"/>
                <w:szCs w:val="24"/>
              </w:rPr>
              <w:t>Физическая культура, ОБЖ</w:t>
            </w:r>
          </w:p>
        </w:tc>
        <w:tc>
          <w:tcPr>
            <w:tcW w:w="193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соответствует</w:t>
            </w:r>
          </w:p>
        </w:tc>
      </w:tr>
      <w:tr w:rsidR="00FE7DA7" w:rsidRPr="00FE7DA7" w:rsidTr="003A204D">
        <w:tc>
          <w:tcPr>
            <w:tcW w:w="0" w:type="auto"/>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15</w:t>
            </w:r>
          </w:p>
        </w:tc>
        <w:tc>
          <w:tcPr>
            <w:tcW w:w="261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Библиотека, читальный зал с выходом в сеть Интернет</w:t>
            </w:r>
          </w:p>
        </w:tc>
        <w:tc>
          <w:tcPr>
            <w:tcW w:w="261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Библиотека, читальный зал с выходом в сеть Интернет</w:t>
            </w:r>
          </w:p>
        </w:tc>
        <w:tc>
          <w:tcPr>
            <w:tcW w:w="2719"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93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соответствует</w:t>
            </w:r>
          </w:p>
        </w:tc>
      </w:tr>
      <w:tr w:rsidR="00FE7DA7" w:rsidRPr="00FE7DA7" w:rsidTr="003A204D">
        <w:tc>
          <w:tcPr>
            <w:tcW w:w="0" w:type="auto"/>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16</w:t>
            </w:r>
          </w:p>
        </w:tc>
        <w:tc>
          <w:tcPr>
            <w:tcW w:w="261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Актовый зал</w:t>
            </w:r>
          </w:p>
        </w:tc>
        <w:tc>
          <w:tcPr>
            <w:tcW w:w="261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Актовый зал</w:t>
            </w:r>
          </w:p>
        </w:tc>
        <w:tc>
          <w:tcPr>
            <w:tcW w:w="2719"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93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соответствует</w:t>
            </w:r>
          </w:p>
        </w:tc>
      </w:tr>
    </w:tbl>
    <w:p w:rsidR="00FE7DA7" w:rsidRPr="00FE7DA7" w:rsidRDefault="00FE7DA7" w:rsidP="00FE7DA7">
      <w:pPr>
        <w:jc w:val="center"/>
        <w:rPr>
          <w:rFonts w:ascii="Times New Roman" w:hAnsi="Times New Roman" w:cs="Times New Roman"/>
          <w:b/>
          <w:sz w:val="24"/>
          <w:szCs w:val="24"/>
        </w:rPr>
        <w:sectPr w:rsidR="00FE7DA7" w:rsidRPr="00FE7DA7">
          <w:pgSz w:w="11906" w:h="16838"/>
          <w:pgMar w:top="1134" w:right="850" w:bottom="1134" w:left="1276" w:header="708" w:footer="708" w:gutter="0"/>
          <w:cols w:space="708"/>
          <w:docGrid w:linePitch="360"/>
        </w:sectPr>
      </w:pPr>
    </w:p>
    <w:p w:rsidR="00FE7DA7" w:rsidRDefault="00FE7DA7" w:rsidP="00BE1F58">
      <w:pPr>
        <w:autoSpaceDE w:val="0"/>
        <w:autoSpaceDN w:val="0"/>
        <w:adjustRightInd w:val="0"/>
        <w:spacing w:after="0" w:line="240" w:lineRule="auto"/>
        <w:rPr>
          <w:rFonts w:ascii="Times New Roman" w:eastAsia="Times New Roman" w:hAnsi="Times New Roman" w:cs="Times New Roman"/>
          <w:b/>
          <w:sz w:val="32"/>
          <w:szCs w:val="28"/>
          <w:lang w:eastAsia="ru-RU"/>
        </w:rPr>
      </w:pPr>
    </w:p>
    <w:p w:rsidR="00F45F64" w:rsidRDefault="00F45F64" w:rsidP="00BE1F58">
      <w:pPr>
        <w:autoSpaceDE w:val="0"/>
        <w:autoSpaceDN w:val="0"/>
        <w:adjustRightInd w:val="0"/>
        <w:spacing w:after="0" w:line="240" w:lineRule="auto"/>
        <w:rPr>
          <w:rFonts w:ascii="Times New Roman" w:eastAsia="Times New Roman" w:hAnsi="Times New Roman" w:cs="Times New Roman"/>
          <w:b/>
          <w:sz w:val="32"/>
          <w:szCs w:val="28"/>
          <w:lang w:eastAsia="ru-RU"/>
        </w:rPr>
      </w:pPr>
    </w:p>
    <w:p w:rsidR="00F45F64" w:rsidRDefault="00F45F64" w:rsidP="00BE1F58">
      <w:pPr>
        <w:autoSpaceDE w:val="0"/>
        <w:autoSpaceDN w:val="0"/>
        <w:adjustRightInd w:val="0"/>
        <w:spacing w:after="0" w:line="240" w:lineRule="auto"/>
        <w:rPr>
          <w:rFonts w:ascii="Times New Roman" w:eastAsia="Times New Roman" w:hAnsi="Times New Roman" w:cs="Times New Roman"/>
          <w:b/>
          <w:sz w:val="32"/>
          <w:szCs w:val="28"/>
          <w:lang w:eastAsia="ru-RU"/>
        </w:rPr>
      </w:pPr>
    </w:p>
    <w:p w:rsidR="007C5950" w:rsidRPr="00B22464" w:rsidRDefault="007C5950" w:rsidP="007C5950">
      <w:pPr>
        <w:jc w:val="center"/>
        <w:rPr>
          <w:rFonts w:ascii="Times New Roman" w:hAnsi="Times New Roman" w:cs="Times New Roman"/>
          <w:b/>
          <w:sz w:val="24"/>
          <w:szCs w:val="24"/>
        </w:rPr>
      </w:pPr>
      <w:r w:rsidRPr="00B22464">
        <w:rPr>
          <w:rFonts w:ascii="Times New Roman" w:hAnsi="Times New Roman" w:cs="Times New Roman"/>
          <w:b/>
          <w:sz w:val="24"/>
          <w:szCs w:val="24"/>
        </w:rPr>
        <w:t>8. КНИГООБЕСПЕЧЕНИЕ ОБРАЗОВАТЕЛЬНОЙ ПРОГРАММЫ</w:t>
      </w:r>
    </w:p>
    <w:p w:rsidR="00F45F64" w:rsidRDefault="00F45F64" w:rsidP="00BE1F58">
      <w:pPr>
        <w:autoSpaceDE w:val="0"/>
        <w:autoSpaceDN w:val="0"/>
        <w:adjustRightInd w:val="0"/>
        <w:spacing w:after="0" w:line="240" w:lineRule="auto"/>
        <w:rPr>
          <w:rFonts w:ascii="Times New Roman" w:eastAsia="Times New Roman" w:hAnsi="Times New Roman" w:cs="Times New Roman"/>
          <w:b/>
          <w:sz w:val="32"/>
          <w:szCs w:val="28"/>
          <w:lang w:eastAsia="ru-RU"/>
        </w:rPr>
      </w:pPr>
    </w:p>
    <w:p w:rsidR="00F45F64" w:rsidRPr="00F45F64" w:rsidRDefault="00F45F64" w:rsidP="00F45F6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45F64">
        <w:rPr>
          <w:rFonts w:ascii="Times New Roman" w:eastAsia="Times New Roman" w:hAnsi="Times New Roman" w:cs="Times New Roman"/>
          <w:iCs/>
          <w:sz w:val="24"/>
          <w:szCs w:val="24"/>
          <w:lang w:eastAsia="ru-RU"/>
        </w:rPr>
        <w:t>Сведения о</w:t>
      </w:r>
      <w:r w:rsidRPr="00F45F64">
        <w:rPr>
          <w:rFonts w:ascii="Times New Roman" w:eastAsia="Times New Roman" w:hAnsi="Times New Roman" w:cs="Times New Roman"/>
          <w:sz w:val="24"/>
          <w:szCs w:val="24"/>
          <w:lang w:eastAsia="ru-RU"/>
        </w:rPr>
        <w:t xml:space="preserve"> наличии </w:t>
      </w:r>
      <w:r w:rsidRPr="00F45F64">
        <w:rPr>
          <w:rFonts w:ascii="Times New Roman" w:eastAsia="Times New Roman" w:hAnsi="Times New Roman" w:cs="Times New Roman"/>
          <w:iCs/>
          <w:sz w:val="24"/>
          <w:szCs w:val="24"/>
          <w:lang w:eastAsia="ru-RU"/>
        </w:rPr>
        <w:t>учебной и учебно – методической печатной литератур</w:t>
      </w:r>
      <w:r w:rsidRPr="00F45F64">
        <w:rPr>
          <w:rFonts w:ascii="Times New Roman" w:eastAsia="Times New Roman" w:hAnsi="Times New Roman" w:cs="Times New Roman"/>
          <w:sz w:val="24"/>
          <w:szCs w:val="24"/>
          <w:lang w:eastAsia="ru-RU"/>
        </w:rPr>
        <w:t>ы</w:t>
      </w:r>
    </w:p>
    <w:p w:rsidR="00F45F64" w:rsidRPr="00F45F64" w:rsidRDefault="00F45F64" w:rsidP="00F45F64">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F45F64">
        <w:rPr>
          <w:rFonts w:ascii="Times New Roman" w:eastAsia="Times New Roman" w:hAnsi="Times New Roman" w:cs="Times New Roman"/>
          <w:sz w:val="24"/>
          <w:szCs w:val="24"/>
          <w:lang w:eastAsia="ru-RU"/>
        </w:rPr>
        <w:t xml:space="preserve">специальности </w:t>
      </w:r>
      <w:r w:rsidRPr="00F45F64">
        <w:rPr>
          <w:rFonts w:ascii="Times New Roman" w:eastAsia="Times New Roman" w:hAnsi="Times New Roman" w:cs="Times New Roman"/>
          <w:b/>
          <w:sz w:val="24"/>
          <w:szCs w:val="24"/>
          <w:lang w:eastAsia="ru-RU"/>
        </w:rPr>
        <w:t>44.02.01 Дошкольное образование</w:t>
      </w:r>
    </w:p>
    <w:p w:rsidR="00F45F64" w:rsidRPr="00F45F64" w:rsidRDefault="00F45F64" w:rsidP="00F45F64">
      <w:pPr>
        <w:spacing w:after="0" w:line="240" w:lineRule="auto"/>
        <w:jc w:val="cente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ГАПОУ «Мензелинский педагогический колледж имени Мусы Джалиля»</w:t>
      </w:r>
    </w:p>
    <w:p w:rsidR="00F45F64" w:rsidRPr="00F45F64" w:rsidRDefault="00F45F64" w:rsidP="00F45F64">
      <w:pPr>
        <w:autoSpaceDE w:val="0"/>
        <w:autoSpaceDN w:val="0"/>
        <w:adjustRightInd w:val="0"/>
        <w:spacing w:after="0" w:line="240" w:lineRule="auto"/>
        <w:jc w:val="center"/>
        <w:rPr>
          <w:rFonts w:ascii="Times New Roman" w:eastAsia="Times New Roman" w:hAnsi="Times New Roman" w:cs="Times New Roman"/>
          <w:iCs/>
          <w:sz w:val="24"/>
          <w:szCs w:val="24"/>
          <w:lang w:eastAsia="ru-RU"/>
        </w:rPr>
      </w:pPr>
      <w:r w:rsidRPr="00F45F64">
        <w:rPr>
          <w:rFonts w:ascii="Times New Roman" w:eastAsia="Times New Roman" w:hAnsi="Times New Roman" w:cs="Times New Roman"/>
          <w:iCs/>
          <w:sz w:val="24"/>
          <w:szCs w:val="24"/>
          <w:lang w:eastAsia="ru-RU"/>
        </w:rPr>
        <w:t>на 2022 – 2023 учебный год</w:t>
      </w:r>
    </w:p>
    <w:p w:rsidR="00F45F64" w:rsidRPr="00F45F64" w:rsidRDefault="00F45F64" w:rsidP="00F45F64">
      <w:pPr>
        <w:autoSpaceDE w:val="0"/>
        <w:autoSpaceDN w:val="0"/>
        <w:adjustRightInd w:val="0"/>
        <w:spacing w:after="0" w:line="240" w:lineRule="auto"/>
        <w:jc w:val="center"/>
        <w:rPr>
          <w:rFonts w:ascii="Times New Roman" w:eastAsia="Times New Roman" w:hAnsi="Times New Roman" w:cs="Times New Roman"/>
          <w:iCs/>
          <w:sz w:val="24"/>
          <w:szCs w:val="24"/>
          <w:lang w:eastAsia="ru-RU"/>
        </w:rPr>
      </w:pPr>
    </w:p>
    <w:tbl>
      <w:tblPr>
        <w:tblStyle w:val="a9"/>
        <w:tblW w:w="15134" w:type="dxa"/>
        <w:tblLayout w:type="fixed"/>
        <w:tblLook w:val="04A0" w:firstRow="1" w:lastRow="0" w:firstColumn="1" w:lastColumn="0" w:noHBand="0" w:noVBand="1"/>
      </w:tblPr>
      <w:tblGrid>
        <w:gridCol w:w="1526"/>
        <w:gridCol w:w="1984"/>
        <w:gridCol w:w="11624"/>
      </w:tblGrid>
      <w:tr w:rsidR="00F45F64" w:rsidRPr="00F45F64" w:rsidTr="00F45F64">
        <w:tc>
          <w:tcPr>
            <w:tcW w:w="1526"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Индекс</w:t>
            </w:r>
          </w:p>
        </w:tc>
        <w:tc>
          <w:tcPr>
            <w:tcW w:w="198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Наименование циклов, дисциплин, профессиональных модулей, МДК, практик</w:t>
            </w: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Наличие печатных ресурсов</w:t>
            </w:r>
          </w:p>
        </w:tc>
      </w:tr>
      <w:tr w:rsidR="00F45F64" w:rsidRPr="00F45F64" w:rsidTr="00F45F64">
        <w:tc>
          <w:tcPr>
            <w:tcW w:w="1526" w:type="dxa"/>
          </w:tcPr>
          <w:p w:rsidR="00F45F64" w:rsidRPr="00F45F64" w:rsidRDefault="00F45F64" w:rsidP="00F45F64">
            <w:pPr>
              <w:rPr>
                <w:rFonts w:ascii="Times New Roman" w:eastAsia="Times New Roman" w:hAnsi="Times New Roman" w:cs="Times New Roman"/>
                <w:sz w:val="24"/>
                <w:szCs w:val="24"/>
                <w:lang w:eastAsia="ru-RU"/>
              </w:rPr>
            </w:pPr>
          </w:p>
        </w:tc>
        <w:tc>
          <w:tcPr>
            <w:tcW w:w="13608" w:type="dxa"/>
            <w:gridSpan w:val="2"/>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Общие</w:t>
            </w:r>
          </w:p>
        </w:tc>
      </w:tr>
      <w:tr w:rsidR="00F45F64" w:rsidRPr="00F45F64" w:rsidTr="00F45F64">
        <w:tc>
          <w:tcPr>
            <w:tcW w:w="1526"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ОУД. 01</w:t>
            </w:r>
          </w:p>
        </w:tc>
        <w:tc>
          <w:tcPr>
            <w:tcW w:w="1984"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 xml:space="preserve">Русский язык </w:t>
            </w: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Воителева Т. М. </w:t>
            </w:r>
            <w:r w:rsidRPr="00F45F64">
              <w:rPr>
                <w:rFonts w:ascii="Times New Roman" w:eastAsia="Times New Roman" w:hAnsi="Times New Roman" w:cs="Times New Roman"/>
                <w:sz w:val="24"/>
                <w:szCs w:val="24"/>
                <w:lang w:val="tt-RU" w:eastAsia="ru-RU"/>
              </w:rPr>
              <w:t>Русский язык : сборник упражнений : учеб. пособие для студ. учреждений сред. проф. образования / Т. М. Воителева – М.: Издательский центр «Академия», 2018. – 224с.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Антонова Е.С. </w:t>
            </w:r>
            <w:r w:rsidRPr="00F45F64">
              <w:rPr>
                <w:rFonts w:ascii="Times New Roman" w:eastAsia="Times New Roman" w:hAnsi="Times New Roman" w:cs="Times New Roman"/>
                <w:sz w:val="24"/>
                <w:szCs w:val="24"/>
                <w:lang w:val="tt-RU" w:eastAsia="ru-RU"/>
              </w:rPr>
              <w:t xml:space="preserve">Русский язык: учебник для студ.учреждений сред. проф. образования / Е.С. Антонова, Т.М. Воителева. – 5-е изд., стер. – М.: Издательский центр </w:t>
            </w:r>
            <w:r w:rsidRPr="00F45F64">
              <w:rPr>
                <w:rFonts w:ascii="Times New Roman" w:eastAsia="Times New Roman" w:hAnsi="Times New Roman" w:cs="Times New Roman"/>
                <w:sz w:val="24"/>
                <w:szCs w:val="24"/>
                <w:lang w:eastAsia="ru-RU"/>
              </w:rPr>
              <w:t xml:space="preserve">«Академия», 2018. – 416 с. </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Антонова Е.С. </w:t>
            </w:r>
            <w:r w:rsidRPr="00F45F64">
              <w:rPr>
                <w:rFonts w:ascii="Times New Roman" w:eastAsia="Times New Roman" w:hAnsi="Times New Roman" w:cs="Times New Roman"/>
                <w:sz w:val="24"/>
                <w:szCs w:val="24"/>
                <w:lang w:eastAsia="ru-RU"/>
              </w:rPr>
              <w:t xml:space="preserve">Русский язык: учеб.для студ.учреждений сред. проф. образования / Е.С. Антонова, Т.М. Воителева. – 7-е изд., стер. – М.: Издательский центр «Академия», 2019. – 416 с. </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Воителева Т.М. </w:t>
            </w:r>
            <w:r w:rsidRPr="00F45F64">
              <w:rPr>
                <w:rFonts w:ascii="Times New Roman" w:eastAsia="Times New Roman" w:hAnsi="Times New Roman" w:cs="Times New Roman"/>
                <w:sz w:val="24"/>
                <w:szCs w:val="24"/>
                <w:lang w:eastAsia="ru-RU"/>
              </w:rPr>
              <w:t xml:space="preserve">Русский язык : сборник упражнений : учеб.пособие для студ.учреждений сред. проф. образования / Т.М. Воителева. – 4-е изд., стер. – М.: Издательский центр «Академия», 2019. – 224 с. </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b/>
                <w:sz w:val="24"/>
                <w:szCs w:val="24"/>
                <w:lang w:eastAsia="ru-RU"/>
              </w:rPr>
            </w:pPr>
            <w:r w:rsidRPr="00F45F64">
              <w:rPr>
                <w:rFonts w:ascii="Times New Roman" w:eastAsia="Times New Roman" w:hAnsi="Times New Roman" w:cs="Times New Roman"/>
                <w:b/>
                <w:sz w:val="24"/>
                <w:szCs w:val="24"/>
                <w:lang w:eastAsia="ru-RU"/>
              </w:rPr>
              <w:t xml:space="preserve">Лобачева Н.А. </w:t>
            </w:r>
            <w:r w:rsidRPr="00F45F64">
              <w:rPr>
                <w:rFonts w:ascii="Times New Roman" w:eastAsia="Times New Roman" w:hAnsi="Times New Roman" w:cs="Times New Roman"/>
                <w:sz w:val="24"/>
                <w:szCs w:val="24"/>
                <w:lang w:eastAsia="ru-RU"/>
              </w:rPr>
              <w:t xml:space="preserve">Русский язык. Лексикология. Фразеология. Лексикография. Фонетика. Орфоэпия. Графика. Орфография </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ник </w:t>
            </w:r>
            <w:r w:rsidRPr="00F45F64">
              <w:rPr>
                <w:rFonts w:ascii="Times New Roman" w:eastAsia="Times New Roman" w:hAnsi="Times New Roman" w:cs="Times New Roman"/>
                <w:sz w:val="24"/>
                <w:szCs w:val="24"/>
                <w:lang w:val="tt-RU" w:eastAsia="ru-RU"/>
              </w:rPr>
              <w:t>для среднего профессионального образования / Н.А. Лобачева. – 3-е изд., испр. и доп. – Москва : Издательство Юрайт, 2021. – 230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sz w:val="24"/>
                <w:szCs w:val="24"/>
                <w:lang w:eastAsia="ru-RU"/>
              </w:rPr>
              <w:t xml:space="preserve">Русский язык. Морфемика. Словообразование. Морфология </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ник </w:t>
            </w:r>
            <w:r w:rsidRPr="00F45F64">
              <w:rPr>
                <w:rFonts w:ascii="Times New Roman" w:eastAsia="Times New Roman" w:hAnsi="Times New Roman" w:cs="Times New Roman"/>
                <w:sz w:val="24"/>
                <w:szCs w:val="24"/>
                <w:lang w:val="tt-RU" w:eastAsia="ru-RU"/>
              </w:rPr>
              <w:t>для среднего профессионального образования / Н.А. Лобачева. – 3-е изд., испр. и доп. – Москва : Издательство Юрайт, 2021. – 206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Лобачева Н.А. </w:t>
            </w:r>
            <w:r w:rsidRPr="00F45F64">
              <w:rPr>
                <w:rFonts w:ascii="Times New Roman" w:eastAsia="Times New Roman" w:hAnsi="Times New Roman" w:cs="Times New Roman"/>
                <w:sz w:val="24"/>
                <w:szCs w:val="24"/>
                <w:lang w:eastAsia="ru-RU"/>
              </w:rPr>
              <w:t xml:space="preserve">Русский язык. Синтаксис. Пунктуация </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ник </w:t>
            </w:r>
            <w:r w:rsidRPr="00F45F64">
              <w:rPr>
                <w:rFonts w:ascii="Times New Roman" w:eastAsia="Times New Roman" w:hAnsi="Times New Roman" w:cs="Times New Roman"/>
                <w:sz w:val="24"/>
                <w:szCs w:val="24"/>
                <w:lang w:val="tt-RU" w:eastAsia="ru-RU"/>
              </w:rPr>
              <w:t>для среднего профессионального образования / Н.А. Лобачева. – 3-е изд., испр. и доп. – Москва : Издательство Юрайт, 2021. – 123 с. – (Профессиональное образование). – Текст : непосредственный.</w:t>
            </w:r>
          </w:p>
        </w:tc>
      </w:tr>
      <w:tr w:rsidR="00F45F64" w:rsidRPr="00F45F64" w:rsidTr="00F45F64">
        <w:tc>
          <w:tcPr>
            <w:tcW w:w="1526"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ОУД. 02</w:t>
            </w:r>
          </w:p>
        </w:tc>
        <w:tc>
          <w:tcPr>
            <w:tcW w:w="1984"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 xml:space="preserve">Литература </w:t>
            </w:r>
          </w:p>
        </w:tc>
        <w:tc>
          <w:tcPr>
            <w:tcW w:w="11624" w:type="dxa"/>
          </w:tcPr>
          <w:p w:rsidR="00F45F64" w:rsidRPr="00F45F64" w:rsidRDefault="00F45F64" w:rsidP="00F45F64">
            <w:pPr>
              <w:jc w:val="both"/>
              <w:rPr>
                <w:rFonts w:ascii="Times New Roman" w:eastAsia="Arial"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Литература</w:t>
            </w:r>
            <w:r w:rsidRPr="00F45F64">
              <w:rPr>
                <w:rFonts w:ascii="Times New Roman" w:eastAsia="Times New Roman" w:hAnsi="Times New Roman" w:cs="Times New Roman"/>
                <w:sz w:val="24"/>
                <w:szCs w:val="24"/>
                <w:lang w:val="tt-RU" w:eastAsia="ru-RU"/>
              </w:rPr>
              <w:t xml:space="preserve">: практикум : учеб. для студ. учреждений сред. проф. образования / [Г. А. Обернихина, А. Г. Антонова, И. Л. Вольнова и др.] ; под ред. Г. А. Обернихиной. – 2-е изд., стер. – М.: Издательский центр </w:t>
            </w:r>
            <w:r w:rsidRPr="00F45F64">
              <w:rPr>
                <w:rFonts w:ascii="Times New Roman" w:eastAsia="Times New Roman" w:hAnsi="Times New Roman" w:cs="Times New Roman"/>
                <w:sz w:val="24"/>
                <w:szCs w:val="24"/>
                <w:lang w:eastAsia="ru-RU"/>
              </w:rPr>
              <w:t>«Академия», 2018. – 352с.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Литература: </w:t>
            </w:r>
            <w:r w:rsidRPr="00F45F64">
              <w:rPr>
                <w:rFonts w:ascii="Times New Roman" w:eastAsia="Times New Roman" w:hAnsi="Times New Roman" w:cs="Times New Roman"/>
                <w:sz w:val="24"/>
                <w:szCs w:val="24"/>
                <w:lang w:val="tt-RU" w:eastAsia="ru-RU"/>
              </w:rPr>
              <w:t>учебник для студ. учреждений сред. проф. образования / [Г. А. Обернихина, И. Л. Вольнова, Т. В. Емельянова и др.] ; под ред. Г. А. Обернихиной.- 17-е изд., стер. – М.: Издательский центр «Академия», 2018. – 656с.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Литература: </w:t>
            </w:r>
            <w:r w:rsidRPr="00F45F64">
              <w:rPr>
                <w:rFonts w:ascii="Times New Roman" w:eastAsia="Times New Roman" w:hAnsi="Times New Roman" w:cs="Times New Roman"/>
                <w:sz w:val="24"/>
                <w:szCs w:val="24"/>
                <w:lang w:val="tt-RU" w:eastAsia="ru-RU"/>
              </w:rPr>
              <w:t>учебник для студ. учреждений сред. проф. образования: в 2 ч. Ч.1 / [Г. А. Обернихина, Т. В. Емельянова, Е. В. Мацыяка, К. В. Савченко.] ; под ред. Г. А. Обернихиной. – М.: Издательский центр «Академия», 2018. – 432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Литература</w:t>
            </w:r>
            <w:r w:rsidRPr="00F45F64">
              <w:rPr>
                <w:rFonts w:ascii="Times New Roman" w:eastAsia="Times New Roman" w:hAnsi="Times New Roman" w:cs="Times New Roman"/>
                <w:sz w:val="24"/>
                <w:szCs w:val="24"/>
                <w:lang w:val="tt-RU" w:eastAsia="ru-RU"/>
              </w:rPr>
              <w:t xml:space="preserve">: учебник для студ. учреждений сред. проф. образования: в 2 ч. Ч.2 / [Г. А. Обернихина, А. Г. Антонова, И. Л. Вольнова и др.] ; под ред. Г. А. Обернихиной. – М.: Издательский центр </w:t>
            </w:r>
            <w:r w:rsidRPr="00F45F64">
              <w:rPr>
                <w:rFonts w:ascii="Times New Roman" w:eastAsia="Times New Roman" w:hAnsi="Times New Roman" w:cs="Times New Roman"/>
                <w:sz w:val="24"/>
                <w:szCs w:val="24"/>
                <w:lang w:eastAsia="ru-RU"/>
              </w:rPr>
              <w:t>«Академия», 2018. – 448с. : ил.</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Алексеева, М.А. </w:t>
            </w:r>
            <w:r w:rsidRPr="00F45F64">
              <w:rPr>
                <w:rFonts w:ascii="Times New Roman" w:eastAsia="Times New Roman" w:hAnsi="Times New Roman" w:cs="Times New Roman"/>
                <w:sz w:val="24"/>
                <w:szCs w:val="24"/>
                <w:lang w:eastAsia="ru-RU"/>
              </w:rPr>
              <w:t xml:space="preserve">Методика преподавания литературы. Практикум : учеб.пособие для СПО </w:t>
            </w:r>
            <w:r w:rsidRPr="00F45F64">
              <w:rPr>
                <w:rFonts w:ascii="Times New Roman" w:eastAsia="Times New Roman" w:hAnsi="Times New Roman" w:cs="Times New Roman"/>
                <w:sz w:val="24"/>
                <w:szCs w:val="24"/>
                <w:lang w:val="tt-RU" w:eastAsia="ru-RU"/>
              </w:rPr>
              <w:t>/ М.А. Алексеева. – М. : 2019. ; Екатеринбург: Изд-во Урал. ун-та. – 98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b/>
                <w:bCs/>
                <w:sz w:val="24"/>
                <w:szCs w:val="24"/>
                <w:lang w:eastAsia="ru-RU"/>
              </w:rPr>
              <w:t>Литература</w:t>
            </w:r>
            <w:r w:rsidRPr="00F45F64">
              <w:rPr>
                <w:rFonts w:ascii="Times New Roman" w:eastAsia="Times New Roman" w:hAnsi="Times New Roman" w:cs="Times New Roman"/>
                <w:sz w:val="24"/>
                <w:szCs w:val="24"/>
                <w:lang w:eastAsia="ru-RU"/>
              </w:rPr>
              <w:t>: учеб.для студ. учреждений сред. проф. образования в 2ч. Ч. 1 / [Г.А. Обернихина, Т.В. Емельянова, Е.В. Мацыяка, К.В. Савченко]; под ред. Г.А. Обернихиной. – 4-е изд., стер. – М.: Издательский центр «Академия», 2020. – 432 с. : ил.</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b/>
                <w:bCs/>
                <w:sz w:val="24"/>
                <w:szCs w:val="24"/>
                <w:lang w:eastAsia="ru-RU"/>
              </w:rPr>
              <w:t>Литература</w:t>
            </w:r>
            <w:r w:rsidRPr="00F45F64">
              <w:rPr>
                <w:rFonts w:ascii="Times New Roman" w:eastAsia="Times New Roman" w:hAnsi="Times New Roman" w:cs="Times New Roman"/>
                <w:sz w:val="24"/>
                <w:szCs w:val="24"/>
                <w:lang w:eastAsia="ru-RU"/>
              </w:rPr>
              <w:t>: учеб.для студ. учреждений сред. проф. образования в 2ч. Ч. 2 / [Г.А. Обернихина, Т.В. Емельянова, Е.В. Мацыяка, К.В. Савченко]; под ред. Г.А. Обернихиной. – 4-е изд., стер. – М.: Издательский центр «Академия», 2020. – 448 с. : ил.</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bCs/>
                <w:sz w:val="24"/>
                <w:szCs w:val="24"/>
                <w:lang w:eastAsia="ru-RU"/>
              </w:rPr>
            </w:pPr>
            <w:r w:rsidRPr="00F45F64">
              <w:rPr>
                <w:rFonts w:ascii="Times New Roman" w:eastAsia="Times New Roman" w:hAnsi="Times New Roman" w:cs="Times New Roman"/>
                <w:b/>
                <w:bCs/>
                <w:sz w:val="24"/>
                <w:szCs w:val="24"/>
                <w:lang w:eastAsia="ru-RU"/>
              </w:rPr>
              <w:t>Литература</w:t>
            </w:r>
            <w:r w:rsidRPr="00F45F64">
              <w:rPr>
                <w:rFonts w:ascii="Times New Roman" w:eastAsia="Times New Roman" w:hAnsi="Times New Roman" w:cs="Times New Roman"/>
                <w:bCs/>
                <w:sz w:val="24"/>
                <w:szCs w:val="24"/>
                <w:lang w:eastAsia="ru-RU"/>
              </w:rPr>
              <w:t xml:space="preserve"> : практикум : учеб.пособие для студ. учреждений сред. проф. образования: / [Г.А. Обернихина, А.Г. Антонова, И.Л. Вольнова и др.] ; под ред. Г.А. Обернихиной. – 3-е изд., стер. – М. : Издательский центр «Академия», 2020. – 352 с.</w:t>
            </w:r>
          </w:p>
        </w:tc>
      </w:tr>
      <w:tr w:rsidR="00F45F64" w:rsidRPr="00F45F64" w:rsidTr="00F45F64">
        <w:tc>
          <w:tcPr>
            <w:tcW w:w="1526"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ОУД.03</w:t>
            </w:r>
          </w:p>
        </w:tc>
        <w:tc>
          <w:tcPr>
            <w:tcW w:w="1984"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Иностранный язык</w:t>
            </w: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P</w:t>
            </w:r>
            <w:r w:rsidRPr="00F45F64">
              <w:rPr>
                <w:rFonts w:ascii="Times New Roman" w:eastAsia="Times New Roman" w:hAnsi="Times New Roman" w:cs="Times New Roman"/>
                <w:b/>
                <w:sz w:val="24"/>
                <w:szCs w:val="24"/>
                <w:lang w:val="en-US" w:eastAsia="ru-RU"/>
              </w:rPr>
              <w:t>l</w:t>
            </w:r>
            <w:r w:rsidRPr="00F45F64">
              <w:rPr>
                <w:rFonts w:ascii="Times New Roman" w:eastAsia="Times New Roman" w:hAnsi="Times New Roman" w:cs="Times New Roman"/>
                <w:b/>
                <w:sz w:val="24"/>
                <w:szCs w:val="24"/>
                <w:lang w:val="tt-RU" w:eastAsia="ru-RU"/>
              </w:rPr>
              <w:t xml:space="preserve">anet </w:t>
            </w:r>
            <w:r w:rsidRPr="00F45F64">
              <w:rPr>
                <w:rFonts w:ascii="Times New Roman" w:eastAsia="Times New Roman" w:hAnsi="Times New Roman" w:cs="Times New Roman"/>
                <w:sz w:val="24"/>
                <w:szCs w:val="24"/>
                <w:lang w:val="tt-RU" w:eastAsia="ru-RU"/>
              </w:rPr>
              <w:t xml:space="preserve">for English: учебник </w:t>
            </w:r>
            <w:r w:rsidRPr="00F45F64">
              <w:rPr>
                <w:rFonts w:ascii="Times New Roman" w:eastAsia="Times New Roman" w:hAnsi="Times New Roman" w:cs="Times New Roman"/>
                <w:sz w:val="24"/>
                <w:szCs w:val="24"/>
                <w:lang w:eastAsia="ru-RU"/>
              </w:rPr>
              <w:t xml:space="preserve">английского языка </w:t>
            </w:r>
            <w:r w:rsidRPr="00F45F64">
              <w:rPr>
                <w:rFonts w:ascii="Times New Roman" w:eastAsia="Times New Roman" w:hAnsi="Times New Roman" w:cs="Times New Roman"/>
                <w:sz w:val="24"/>
                <w:szCs w:val="24"/>
                <w:lang w:val="tt-RU" w:eastAsia="ru-RU"/>
              </w:rPr>
              <w:t>для учреждений СПО / [Г. Т. Безкоровайная, Н.И. Соколова, Е. А. Койранская, Г. В. Лаврик]. – 6-е изд., стер. – М.: Издательский центр «Академия», 2018. – 256 с. : ил.</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Невзорова, Г.Д. </w:t>
            </w:r>
            <w:r w:rsidRPr="00F45F64">
              <w:rPr>
                <w:rFonts w:ascii="Times New Roman" w:eastAsia="Times New Roman" w:hAnsi="Times New Roman" w:cs="Times New Roman"/>
                <w:sz w:val="24"/>
                <w:szCs w:val="24"/>
                <w:lang w:eastAsia="ru-RU"/>
              </w:rPr>
              <w:t>Английский язык. Грамматика : учеб.пособие для СПО</w:t>
            </w:r>
            <w:r w:rsidRPr="00F45F64">
              <w:rPr>
                <w:rFonts w:ascii="Times New Roman" w:eastAsia="Times New Roman" w:hAnsi="Times New Roman" w:cs="Times New Roman"/>
                <w:sz w:val="24"/>
                <w:szCs w:val="24"/>
                <w:lang w:val="tt-RU" w:eastAsia="ru-RU"/>
              </w:rPr>
              <w:t xml:space="preserve"> / </w:t>
            </w:r>
            <w:r w:rsidRPr="00F45F64">
              <w:rPr>
                <w:rFonts w:ascii="Times New Roman" w:eastAsia="Times New Roman" w:hAnsi="Times New Roman" w:cs="Times New Roman"/>
                <w:sz w:val="24"/>
                <w:szCs w:val="24"/>
                <w:lang w:eastAsia="ru-RU"/>
              </w:rPr>
              <w:t>Г.Д. Невзорова, Г.И. Никитушкина</w:t>
            </w:r>
            <w:r w:rsidRPr="00F45F64">
              <w:rPr>
                <w:rFonts w:ascii="Times New Roman" w:eastAsia="Times New Roman" w:hAnsi="Times New Roman" w:cs="Times New Roman"/>
                <w:sz w:val="24"/>
                <w:szCs w:val="24"/>
                <w:lang w:val="tt-RU" w:eastAsia="ru-RU"/>
              </w:rPr>
              <w:t>. – 2-е изд., испр. и доп. – М. : Издательство Юрайт, 2019. – 213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Аитов, В.Ф. </w:t>
            </w:r>
            <w:r w:rsidRPr="00F45F64">
              <w:rPr>
                <w:rFonts w:ascii="Times New Roman" w:eastAsia="Times New Roman" w:hAnsi="Times New Roman" w:cs="Times New Roman"/>
                <w:sz w:val="24"/>
                <w:szCs w:val="24"/>
                <w:lang w:eastAsia="ru-RU"/>
              </w:rPr>
              <w:t>Английский язык (А1-В1+) : учеб. пособие для СПО</w:t>
            </w:r>
            <w:r w:rsidRPr="00F45F64">
              <w:rPr>
                <w:rFonts w:ascii="Times New Roman" w:eastAsia="Times New Roman" w:hAnsi="Times New Roman" w:cs="Times New Roman"/>
                <w:sz w:val="24"/>
                <w:szCs w:val="24"/>
                <w:lang w:val="tt-RU" w:eastAsia="ru-RU"/>
              </w:rPr>
              <w:t xml:space="preserve"> / В.Ф. Аитов, В.М. Аитова, С.В. Кади. – 13-е изд., испр. и доп. – М. : Издательство Юрайт, 2019. – 234с.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Агабекян И.П. </w:t>
            </w:r>
            <w:r w:rsidRPr="00F45F64">
              <w:rPr>
                <w:rFonts w:ascii="Times New Roman" w:eastAsia="Times New Roman" w:hAnsi="Times New Roman" w:cs="Times New Roman"/>
                <w:sz w:val="24"/>
                <w:szCs w:val="24"/>
                <w:lang w:eastAsia="ru-RU"/>
              </w:rPr>
              <w:t xml:space="preserve">Английский язык : учебное пособие </w:t>
            </w:r>
            <w:r w:rsidRPr="00F45F64">
              <w:rPr>
                <w:rFonts w:ascii="Times New Roman" w:eastAsia="Times New Roman" w:hAnsi="Times New Roman" w:cs="Times New Roman"/>
                <w:sz w:val="24"/>
                <w:szCs w:val="24"/>
                <w:lang w:val="tt-RU" w:eastAsia="ru-RU"/>
              </w:rPr>
              <w:t xml:space="preserve">/ </w:t>
            </w:r>
            <w:r w:rsidRPr="00F45F64">
              <w:rPr>
                <w:rFonts w:ascii="Times New Roman" w:eastAsia="Times New Roman" w:hAnsi="Times New Roman" w:cs="Times New Roman"/>
                <w:sz w:val="24"/>
                <w:szCs w:val="24"/>
                <w:lang w:eastAsia="ru-RU"/>
              </w:rPr>
              <w:t>И.П. Агабекян</w:t>
            </w:r>
            <w:r w:rsidRPr="00F45F64">
              <w:rPr>
                <w:rFonts w:ascii="Times New Roman" w:eastAsia="Times New Roman" w:hAnsi="Times New Roman" w:cs="Times New Roman"/>
                <w:sz w:val="24"/>
                <w:szCs w:val="24"/>
                <w:lang w:val="tt-RU" w:eastAsia="ru-RU"/>
              </w:rPr>
              <w:t>. – Изд. 3-е перераб. и доп. – Ростов н/Д : Феникс, 2019. – 316 с. – (Среднее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Голубев, А. П. </w:t>
            </w:r>
            <w:r w:rsidRPr="00F45F64">
              <w:rPr>
                <w:rFonts w:ascii="Times New Roman" w:eastAsia="Times New Roman" w:hAnsi="Times New Roman" w:cs="Times New Roman"/>
                <w:sz w:val="24"/>
                <w:szCs w:val="24"/>
                <w:lang w:eastAsia="ru-RU"/>
              </w:rPr>
              <w:t xml:space="preserve">Английский язык для всех специальностей : учебник / А.П. Голубев, А.Д. Жук, И.Б. Смирнова. </w:t>
            </w:r>
            <w:r w:rsidRPr="00F45F64">
              <w:rPr>
                <w:rFonts w:ascii="Times New Roman" w:eastAsia="Times New Roman" w:hAnsi="Times New Roman" w:cs="Times New Roman"/>
                <w:sz w:val="24"/>
                <w:szCs w:val="24"/>
                <w:lang w:val="tt-RU" w:eastAsia="ru-RU"/>
              </w:rPr>
              <w:t>– Москва : КНОРУС, 2019. – 274 с. – (Среднее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Голубев А.П. </w:t>
            </w:r>
            <w:r w:rsidRPr="00F45F64">
              <w:rPr>
                <w:rFonts w:ascii="Times New Roman" w:eastAsia="Times New Roman" w:hAnsi="Times New Roman" w:cs="Times New Roman"/>
                <w:sz w:val="24"/>
                <w:szCs w:val="24"/>
                <w:lang w:eastAsia="ru-RU"/>
              </w:rPr>
              <w:t>Английский язык : учеб.пособие для студ. учреждений сред. проф. образования / А.П. Голубев, Н.В. Балюк, И.Б. Смирнова. – 19-е изд., стер. – М.: Издательский центр «Академия», 2020. – 336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Агабекян И.П. </w:t>
            </w:r>
            <w:r w:rsidRPr="00F45F64">
              <w:rPr>
                <w:rFonts w:ascii="Times New Roman" w:eastAsia="Times New Roman" w:hAnsi="Times New Roman" w:cs="Times New Roman"/>
                <w:sz w:val="24"/>
                <w:szCs w:val="24"/>
                <w:lang w:eastAsia="ru-RU"/>
              </w:rPr>
              <w:t>Английский язык : учебное пособие / И.П. Агабекян. – 4-е изд. – Ростов н/Д : Феникс, 2020. – 316 с. – (Среднее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b/>
                <w:bCs/>
                <w:sz w:val="24"/>
                <w:szCs w:val="24"/>
                <w:lang w:val="en-US" w:eastAsia="ru-RU"/>
              </w:rPr>
              <w:t>Planet</w:t>
            </w:r>
            <w:r w:rsidRPr="00F45F64">
              <w:rPr>
                <w:rFonts w:ascii="Times New Roman" w:eastAsia="Times New Roman" w:hAnsi="Times New Roman" w:cs="Times New Roman"/>
                <w:b/>
                <w:bCs/>
                <w:sz w:val="24"/>
                <w:szCs w:val="24"/>
                <w:lang w:eastAsia="ru-RU"/>
              </w:rPr>
              <w:t xml:space="preserve"> </w:t>
            </w:r>
            <w:r w:rsidRPr="00F45F64">
              <w:rPr>
                <w:rFonts w:ascii="Times New Roman" w:eastAsia="Times New Roman" w:hAnsi="Times New Roman" w:cs="Times New Roman"/>
                <w:bCs/>
                <w:sz w:val="24"/>
                <w:szCs w:val="24"/>
                <w:lang w:val="en-US" w:eastAsia="ru-RU"/>
              </w:rPr>
              <w:t>of</w:t>
            </w:r>
            <w:r w:rsidRPr="00F45F64">
              <w:rPr>
                <w:rFonts w:ascii="Times New Roman" w:eastAsia="Times New Roman" w:hAnsi="Times New Roman" w:cs="Times New Roman"/>
                <w:bCs/>
                <w:sz w:val="24"/>
                <w:szCs w:val="24"/>
                <w:lang w:eastAsia="ru-RU"/>
              </w:rPr>
              <w:t xml:space="preserve"> </w:t>
            </w:r>
            <w:r w:rsidRPr="00F45F64">
              <w:rPr>
                <w:rFonts w:ascii="Times New Roman" w:eastAsia="Times New Roman" w:hAnsi="Times New Roman" w:cs="Times New Roman"/>
                <w:bCs/>
                <w:sz w:val="24"/>
                <w:szCs w:val="24"/>
                <w:lang w:val="en-US" w:eastAsia="ru-RU"/>
              </w:rPr>
              <w:t>English</w:t>
            </w:r>
            <w:r w:rsidRPr="00F45F64">
              <w:rPr>
                <w:rFonts w:ascii="Times New Roman" w:eastAsia="Times New Roman" w:hAnsi="Times New Roman" w:cs="Times New Roman"/>
                <w:sz w:val="24"/>
                <w:szCs w:val="24"/>
                <w:lang w:eastAsia="ru-RU"/>
              </w:rPr>
              <w:t xml:space="preserve">: учебник английского языка для учреждений СПО / [Г.Т. Безкоровайная, Н.И. Соколова, Е.А. Койранская, Г.В. Лаврик]. – М.: Издательский центр «Академия», 2020. – 256 с. : ил. </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b/>
                <w:bCs/>
                <w:sz w:val="24"/>
                <w:szCs w:val="24"/>
                <w:lang w:eastAsia="ru-RU"/>
              </w:rPr>
              <w:t>СоколоваН</w:t>
            </w:r>
            <w:r w:rsidRPr="00F45F64">
              <w:rPr>
                <w:rFonts w:ascii="Times New Roman" w:eastAsia="Times New Roman" w:hAnsi="Times New Roman" w:cs="Times New Roman"/>
                <w:b/>
                <w:bCs/>
                <w:sz w:val="24"/>
                <w:szCs w:val="24"/>
                <w:lang w:val="en-US" w:eastAsia="ru-RU"/>
              </w:rPr>
              <w:t>.</w:t>
            </w:r>
            <w:r w:rsidRPr="00F45F64">
              <w:rPr>
                <w:rFonts w:ascii="Times New Roman" w:eastAsia="Times New Roman" w:hAnsi="Times New Roman" w:cs="Times New Roman"/>
                <w:b/>
                <w:bCs/>
                <w:sz w:val="24"/>
                <w:szCs w:val="24"/>
                <w:lang w:eastAsia="ru-RU"/>
              </w:rPr>
              <w:t>И</w:t>
            </w:r>
            <w:r w:rsidRPr="00F45F64">
              <w:rPr>
                <w:rFonts w:ascii="Times New Roman" w:eastAsia="Times New Roman" w:hAnsi="Times New Roman" w:cs="Times New Roman"/>
                <w:b/>
                <w:bCs/>
                <w:sz w:val="24"/>
                <w:szCs w:val="24"/>
                <w:lang w:val="en-US" w:eastAsia="ru-RU"/>
              </w:rPr>
              <w:t xml:space="preserve">. </w:t>
            </w:r>
            <w:r w:rsidRPr="00F45F64">
              <w:rPr>
                <w:rFonts w:ascii="Times New Roman" w:eastAsia="Times New Roman" w:hAnsi="Times New Roman" w:cs="Times New Roman"/>
                <w:bCs/>
                <w:sz w:val="24"/>
                <w:szCs w:val="24"/>
                <w:lang w:val="en-US" w:eastAsia="ru-RU"/>
              </w:rPr>
              <w:t xml:space="preserve">Planet of English. Humanities Practice Book = </w:t>
            </w:r>
            <w:r w:rsidRPr="00F45F64">
              <w:rPr>
                <w:rFonts w:ascii="Times New Roman" w:eastAsia="Times New Roman" w:hAnsi="Times New Roman" w:cs="Times New Roman"/>
                <w:bCs/>
                <w:sz w:val="24"/>
                <w:szCs w:val="24"/>
                <w:lang w:eastAsia="ru-RU"/>
              </w:rPr>
              <w:t>Английский</w:t>
            </w:r>
            <w:r w:rsidRPr="00F45F64">
              <w:rPr>
                <w:rFonts w:ascii="Times New Roman" w:eastAsia="Times New Roman" w:hAnsi="Times New Roman" w:cs="Times New Roman"/>
                <w:bCs/>
                <w:sz w:val="24"/>
                <w:szCs w:val="24"/>
                <w:lang w:val="en-US" w:eastAsia="ru-RU"/>
              </w:rPr>
              <w:t xml:space="preserve"> </w:t>
            </w:r>
            <w:r w:rsidRPr="00F45F64">
              <w:rPr>
                <w:rFonts w:ascii="Times New Roman" w:eastAsia="Times New Roman" w:hAnsi="Times New Roman" w:cs="Times New Roman"/>
                <w:bCs/>
                <w:sz w:val="24"/>
                <w:szCs w:val="24"/>
                <w:lang w:eastAsia="ru-RU"/>
              </w:rPr>
              <w:t>язык</w:t>
            </w:r>
            <w:r w:rsidRPr="00F45F64">
              <w:rPr>
                <w:rFonts w:ascii="Times New Roman" w:eastAsia="Times New Roman" w:hAnsi="Times New Roman" w:cs="Times New Roman"/>
                <w:bCs/>
                <w:sz w:val="24"/>
                <w:szCs w:val="24"/>
                <w:lang w:val="en-US" w:eastAsia="ru-RU"/>
              </w:rPr>
              <w:t xml:space="preserve">. </w:t>
            </w:r>
            <w:r w:rsidRPr="00F45F64">
              <w:rPr>
                <w:rFonts w:ascii="Times New Roman" w:eastAsia="Times New Roman" w:hAnsi="Times New Roman" w:cs="Times New Roman"/>
                <w:bCs/>
                <w:sz w:val="24"/>
                <w:szCs w:val="24"/>
                <w:lang w:eastAsia="ru-RU"/>
              </w:rPr>
              <w:t xml:space="preserve">Практикум для специальностей гуманитарного профиля СПО </w:t>
            </w:r>
            <w:r w:rsidRPr="00F45F64">
              <w:rPr>
                <w:rFonts w:ascii="Times New Roman" w:eastAsia="Times New Roman" w:hAnsi="Times New Roman" w:cs="Times New Roman"/>
                <w:sz w:val="24"/>
                <w:szCs w:val="24"/>
                <w:lang w:eastAsia="ru-RU"/>
              </w:rPr>
              <w:t xml:space="preserve">: учеб. пособие / Н.И. Соколова. – 4-е изд., стер. – М.: Издательский центр «Академия», 2020. – 96 с. : ил. </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b/>
                <w:sz w:val="24"/>
                <w:szCs w:val="24"/>
                <w:lang w:eastAsia="ru-RU"/>
              </w:rPr>
            </w:pPr>
            <w:r w:rsidRPr="00F45F64">
              <w:rPr>
                <w:rFonts w:ascii="Times New Roman" w:eastAsia="Times New Roman" w:hAnsi="Times New Roman" w:cs="Times New Roman"/>
                <w:b/>
                <w:sz w:val="24"/>
                <w:szCs w:val="24"/>
                <w:lang w:eastAsia="ru-RU"/>
              </w:rPr>
              <w:t xml:space="preserve">Стогниева, О.Н. </w:t>
            </w:r>
            <w:r w:rsidRPr="00F45F64">
              <w:rPr>
                <w:rFonts w:ascii="Times New Roman" w:eastAsia="Times New Roman" w:hAnsi="Times New Roman" w:cs="Times New Roman"/>
                <w:sz w:val="24"/>
                <w:szCs w:val="24"/>
                <w:lang w:eastAsia="ru-RU"/>
              </w:rPr>
              <w:t xml:space="preserve">Английский язык для гуманитариев. (В1-В2). </w:t>
            </w:r>
            <w:r w:rsidRPr="00F45F64">
              <w:rPr>
                <w:rFonts w:ascii="Times New Roman" w:eastAsia="Times New Roman" w:hAnsi="Times New Roman" w:cs="Times New Roman"/>
                <w:sz w:val="24"/>
                <w:szCs w:val="24"/>
                <w:lang w:val="en-US" w:eastAsia="ru-RU"/>
              </w:rPr>
              <w:t>English</w:t>
            </w:r>
            <w:r w:rsidRPr="00F45F64">
              <w:rPr>
                <w:rFonts w:ascii="Times New Roman" w:eastAsia="Times New Roman" w:hAnsi="Times New Roman" w:cs="Times New Roman"/>
                <w:sz w:val="24"/>
                <w:szCs w:val="24"/>
                <w:lang w:eastAsia="ru-RU"/>
              </w:rPr>
              <w:t xml:space="preserve"> </w:t>
            </w:r>
            <w:r w:rsidRPr="00F45F64">
              <w:rPr>
                <w:rFonts w:ascii="Times New Roman" w:eastAsia="Times New Roman" w:hAnsi="Times New Roman" w:cs="Times New Roman"/>
                <w:sz w:val="24"/>
                <w:szCs w:val="24"/>
                <w:lang w:val="en-US" w:eastAsia="ru-RU"/>
              </w:rPr>
              <w:t>for</w:t>
            </w:r>
            <w:r w:rsidRPr="00F45F64">
              <w:rPr>
                <w:rFonts w:ascii="Times New Roman" w:eastAsia="Times New Roman" w:hAnsi="Times New Roman" w:cs="Times New Roman"/>
                <w:sz w:val="24"/>
                <w:szCs w:val="24"/>
                <w:lang w:eastAsia="ru-RU"/>
              </w:rPr>
              <w:t xml:space="preserve"> </w:t>
            </w:r>
            <w:r w:rsidRPr="00F45F64">
              <w:rPr>
                <w:rFonts w:ascii="Times New Roman" w:eastAsia="Times New Roman" w:hAnsi="Times New Roman" w:cs="Times New Roman"/>
                <w:sz w:val="24"/>
                <w:szCs w:val="24"/>
                <w:lang w:val="en-US" w:eastAsia="ru-RU"/>
              </w:rPr>
              <w:t>Humanities</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ное пособие </w:t>
            </w:r>
            <w:r w:rsidRPr="00F45F64">
              <w:rPr>
                <w:rFonts w:ascii="Times New Roman" w:eastAsia="Times New Roman" w:hAnsi="Times New Roman" w:cs="Times New Roman"/>
                <w:sz w:val="24"/>
                <w:szCs w:val="24"/>
                <w:lang w:val="tt-RU" w:eastAsia="ru-RU"/>
              </w:rPr>
              <w:t>для среднего профессионального образования / О.Н. Стогниева, А.В. Бакулев, Г.А. Павловская, Е.М.Муковникова. – Москва : Издательство Юрайт, 2021. – 206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Соколова</w:t>
            </w:r>
            <w:r w:rsidRPr="00F45F64">
              <w:rPr>
                <w:rFonts w:ascii="Times New Roman" w:eastAsia="Times New Roman" w:hAnsi="Times New Roman" w:cs="Times New Roman"/>
                <w:b/>
                <w:sz w:val="24"/>
                <w:szCs w:val="24"/>
                <w:lang w:val="en-US" w:eastAsia="ru-RU"/>
              </w:rPr>
              <w:t xml:space="preserve"> </w:t>
            </w:r>
            <w:r w:rsidRPr="00F45F64">
              <w:rPr>
                <w:rFonts w:ascii="Times New Roman" w:eastAsia="Times New Roman" w:hAnsi="Times New Roman" w:cs="Times New Roman"/>
                <w:b/>
                <w:sz w:val="24"/>
                <w:szCs w:val="24"/>
                <w:lang w:eastAsia="ru-RU"/>
              </w:rPr>
              <w:t>Н</w:t>
            </w:r>
            <w:r w:rsidRPr="00F45F64">
              <w:rPr>
                <w:rFonts w:ascii="Times New Roman" w:eastAsia="Times New Roman" w:hAnsi="Times New Roman" w:cs="Times New Roman"/>
                <w:b/>
                <w:sz w:val="24"/>
                <w:szCs w:val="24"/>
                <w:lang w:val="en-US" w:eastAsia="ru-RU"/>
              </w:rPr>
              <w:t>.</w:t>
            </w:r>
            <w:r w:rsidRPr="00F45F64">
              <w:rPr>
                <w:rFonts w:ascii="Times New Roman" w:eastAsia="Times New Roman" w:hAnsi="Times New Roman" w:cs="Times New Roman"/>
                <w:b/>
                <w:sz w:val="24"/>
                <w:szCs w:val="24"/>
                <w:lang w:eastAsia="ru-RU"/>
              </w:rPr>
              <w:t>И</w:t>
            </w:r>
            <w:r w:rsidRPr="00F45F64">
              <w:rPr>
                <w:rFonts w:ascii="Times New Roman" w:eastAsia="Times New Roman" w:hAnsi="Times New Roman" w:cs="Times New Roman"/>
                <w:b/>
                <w:sz w:val="24"/>
                <w:szCs w:val="24"/>
                <w:lang w:val="en-US" w:eastAsia="ru-RU"/>
              </w:rPr>
              <w:t xml:space="preserve">. </w:t>
            </w:r>
            <w:r w:rsidRPr="00F45F64">
              <w:rPr>
                <w:rFonts w:ascii="Times New Roman" w:eastAsia="Times New Roman" w:hAnsi="Times New Roman" w:cs="Times New Roman"/>
                <w:sz w:val="24"/>
                <w:szCs w:val="24"/>
                <w:lang w:val="en-US" w:eastAsia="ru-RU"/>
              </w:rPr>
              <w:t xml:space="preserve">Planet of English. Humanities Practice Book = </w:t>
            </w:r>
            <w:r w:rsidRPr="00F45F64">
              <w:rPr>
                <w:rFonts w:ascii="Times New Roman" w:eastAsia="Times New Roman" w:hAnsi="Times New Roman" w:cs="Times New Roman"/>
                <w:sz w:val="24"/>
                <w:szCs w:val="24"/>
                <w:lang w:eastAsia="ru-RU"/>
              </w:rPr>
              <w:t>Английский</w:t>
            </w:r>
            <w:r w:rsidRPr="00F45F64">
              <w:rPr>
                <w:rFonts w:ascii="Times New Roman" w:eastAsia="Times New Roman" w:hAnsi="Times New Roman" w:cs="Times New Roman"/>
                <w:sz w:val="24"/>
                <w:szCs w:val="24"/>
                <w:lang w:val="en-US" w:eastAsia="ru-RU"/>
              </w:rPr>
              <w:t xml:space="preserve"> </w:t>
            </w:r>
            <w:r w:rsidRPr="00F45F64">
              <w:rPr>
                <w:rFonts w:ascii="Times New Roman" w:eastAsia="Times New Roman" w:hAnsi="Times New Roman" w:cs="Times New Roman"/>
                <w:sz w:val="24"/>
                <w:szCs w:val="24"/>
                <w:lang w:eastAsia="ru-RU"/>
              </w:rPr>
              <w:t>язык</w:t>
            </w:r>
            <w:r w:rsidRPr="00F45F64">
              <w:rPr>
                <w:rFonts w:ascii="Times New Roman" w:eastAsia="Times New Roman" w:hAnsi="Times New Roman" w:cs="Times New Roman"/>
                <w:sz w:val="24"/>
                <w:szCs w:val="24"/>
                <w:lang w:val="en-US" w:eastAsia="ru-RU"/>
              </w:rPr>
              <w:t xml:space="preserve">. </w:t>
            </w:r>
            <w:r w:rsidRPr="00F45F64">
              <w:rPr>
                <w:rFonts w:ascii="Times New Roman" w:eastAsia="Times New Roman" w:hAnsi="Times New Roman" w:cs="Times New Roman"/>
                <w:sz w:val="24"/>
                <w:szCs w:val="24"/>
                <w:lang w:eastAsia="ru-RU"/>
              </w:rPr>
              <w:t xml:space="preserve">Практикум для специальностей гуманитарного профиля СПО </w:t>
            </w:r>
            <w:r w:rsidRPr="00F45F64">
              <w:rPr>
                <w:rFonts w:ascii="Times New Roman" w:eastAsia="Times New Roman" w:hAnsi="Times New Roman" w:cs="Times New Roman"/>
                <w:sz w:val="24"/>
                <w:szCs w:val="24"/>
                <w:lang w:val="tt-RU" w:eastAsia="ru-RU"/>
              </w:rPr>
              <w:t>: учеб. пособие / Н.И. Соколова. – 5-е изд., стер. – М. : Издательский центр “Академия”, 2021. – 96 с. : ил.</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Кукушкин, Н.В. </w:t>
            </w:r>
            <w:r w:rsidRPr="00F45F64">
              <w:rPr>
                <w:rFonts w:ascii="Times New Roman" w:eastAsia="Times New Roman" w:hAnsi="Times New Roman" w:cs="Times New Roman"/>
                <w:sz w:val="24"/>
                <w:szCs w:val="24"/>
                <w:lang w:eastAsia="ru-RU"/>
              </w:rPr>
              <w:t>Английский язык для колледжей</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ное пособие </w:t>
            </w:r>
            <w:r w:rsidRPr="00F45F64">
              <w:rPr>
                <w:rFonts w:ascii="Times New Roman" w:eastAsia="Times New Roman" w:hAnsi="Times New Roman" w:cs="Times New Roman"/>
                <w:sz w:val="24"/>
                <w:szCs w:val="24"/>
                <w:lang w:val="tt-RU" w:eastAsia="ru-RU"/>
              </w:rPr>
              <w:t>/ К.В. Кукушкин. – Москва : РУСАЙНС, 2022. – 298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b/>
                <w:sz w:val="24"/>
                <w:szCs w:val="24"/>
                <w:lang w:eastAsia="ru-RU"/>
              </w:rPr>
            </w:pPr>
            <w:r w:rsidRPr="00F45F64">
              <w:rPr>
                <w:rFonts w:ascii="Times New Roman" w:eastAsia="Times New Roman" w:hAnsi="Times New Roman" w:cs="Times New Roman"/>
                <w:b/>
                <w:sz w:val="24"/>
                <w:szCs w:val="24"/>
                <w:lang w:val="en-US" w:eastAsia="ru-RU"/>
              </w:rPr>
              <w:t>Planet</w:t>
            </w:r>
            <w:r w:rsidRPr="00F45F64">
              <w:rPr>
                <w:rFonts w:ascii="Times New Roman" w:eastAsia="Times New Roman" w:hAnsi="Times New Roman" w:cs="Times New Roman"/>
                <w:b/>
                <w:sz w:val="24"/>
                <w:szCs w:val="24"/>
                <w:lang w:eastAsia="ru-RU"/>
              </w:rPr>
              <w:t xml:space="preserve"> </w:t>
            </w:r>
            <w:r w:rsidRPr="00F45F64">
              <w:rPr>
                <w:rFonts w:ascii="Times New Roman" w:eastAsia="Times New Roman" w:hAnsi="Times New Roman" w:cs="Times New Roman"/>
                <w:sz w:val="24"/>
                <w:szCs w:val="24"/>
                <w:lang w:val="en-US" w:eastAsia="ru-RU"/>
              </w:rPr>
              <w:t>of</w:t>
            </w:r>
            <w:r w:rsidRPr="00F45F64">
              <w:rPr>
                <w:rFonts w:ascii="Times New Roman" w:eastAsia="Times New Roman" w:hAnsi="Times New Roman" w:cs="Times New Roman"/>
                <w:sz w:val="24"/>
                <w:szCs w:val="24"/>
                <w:lang w:eastAsia="ru-RU"/>
              </w:rPr>
              <w:t xml:space="preserve"> </w:t>
            </w:r>
            <w:r w:rsidRPr="00F45F64">
              <w:rPr>
                <w:rFonts w:ascii="Times New Roman" w:eastAsia="Times New Roman" w:hAnsi="Times New Roman" w:cs="Times New Roman"/>
                <w:sz w:val="24"/>
                <w:szCs w:val="24"/>
                <w:lang w:val="en-US" w:eastAsia="ru-RU"/>
              </w:rPr>
              <w:t>English</w:t>
            </w:r>
            <w:r w:rsidRPr="00F45F64">
              <w:rPr>
                <w:rFonts w:ascii="Times New Roman" w:eastAsia="Times New Roman" w:hAnsi="Times New Roman" w:cs="Times New Roman"/>
                <w:sz w:val="24"/>
                <w:szCs w:val="24"/>
                <w:lang w:eastAsia="ru-RU"/>
              </w:rPr>
              <w:t xml:space="preserve"> </w:t>
            </w:r>
            <w:r w:rsidRPr="00F45F64">
              <w:rPr>
                <w:rFonts w:ascii="Times New Roman" w:eastAsia="Times New Roman" w:hAnsi="Times New Roman" w:cs="Times New Roman"/>
                <w:sz w:val="24"/>
                <w:szCs w:val="24"/>
                <w:lang w:val="tt-RU" w:eastAsia="ru-RU"/>
              </w:rPr>
              <w:t>: учебник английского языка для учреждений СПО / [Г.Т. Безкоровайная, Н.И. Соколова, Е.А. Койранская, Г.В. Лаврик]. – 11-е изд., стер. – М. : Образовательно-издательский центр “Академия”, 2022. – 256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Голубев А.П. </w:t>
            </w:r>
            <w:r w:rsidRPr="00F45F64">
              <w:rPr>
                <w:rFonts w:ascii="Times New Roman" w:eastAsia="Times New Roman" w:hAnsi="Times New Roman" w:cs="Times New Roman"/>
                <w:sz w:val="24"/>
                <w:szCs w:val="24"/>
                <w:lang w:eastAsia="ru-RU"/>
              </w:rPr>
              <w:t xml:space="preserve">Английский язык </w:t>
            </w:r>
            <w:r w:rsidRPr="00F45F64">
              <w:rPr>
                <w:rFonts w:ascii="Times New Roman" w:eastAsia="Times New Roman" w:hAnsi="Times New Roman" w:cs="Times New Roman"/>
                <w:sz w:val="24"/>
                <w:szCs w:val="24"/>
                <w:lang w:val="tt-RU" w:eastAsia="ru-RU"/>
              </w:rPr>
              <w:t xml:space="preserve">: учебник для студ. учреждений сред. проф. образования / А.П. Голубев, Н.В. Балюк, И.Б. Смирнова. – 21-е изд., стер. – М. : Образовательно – издательский центр “Академия”, 2023. – 368 с. </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val="en-US" w:eastAsia="ru-RU"/>
              </w:rPr>
              <w:t>Planet</w:t>
            </w:r>
            <w:r w:rsidRPr="00F45F64">
              <w:rPr>
                <w:rFonts w:ascii="Times New Roman" w:eastAsia="Times New Roman" w:hAnsi="Times New Roman" w:cs="Times New Roman"/>
                <w:b/>
                <w:sz w:val="24"/>
                <w:szCs w:val="24"/>
                <w:lang w:eastAsia="ru-RU"/>
              </w:rPr>
              <w:t xml:space="preserve"> </w:t>
            </w:r>
            <w:r w:rsidRPr="00F45F64">
              <w:rPr>
                <w:rFonts w:ascii="Times New Roman" w:eastAsia="Times New Roman" w:hAnsi="Times New Roman" w:cs="Times New Roman"/>
                <w:sz w:val="24"/>
                <w:szCs w:val="24"/>
                <w:lang w:val="en-US" w:eastAsia="ru-RU"/>
              </w:rPr>
              <w:t>of</w:t>
            </w:r>
            <w:r w:rsidRPr="00F45F64">
              <w:rPr>
                <w:rFonts w:ascii="Times New Roman" w:eastAsia="Times New Roman" w:hAnsi="Times New Roman" w:cs="Times New Roman"/>
                <w:sz w:val="24"/>
                <w:szCs w:val="24"/>
                <w:lang w:eastAsia="ru-RU"/>
              </w:rPr>
              <w:t xml:space="preserve"> </w:t>
            </w:r>
            <w:r w:rsidRPr="00F45F64">
              <w:rPr>
                <w:rFonts w:ascii="Times New Roman" w:eastAsia="Times New Roman" w:hAnsi="Times New Roman" w:cs="Times New Roman"/>
                <w:sz w:val="24"/>
                <w:szCs w:val="24"/>
                <w:lang w:val="en-US" w:eastAsia="ru-RU"/>
              </w:rPr>
              <w:t>English</w:t>
            </w:r>
            <w:r w:rsidRPr="00F45F64">
              <w:rPr>
                <w:rFonts w:ascii="Times New Roman" w:eastAsia="Times New Roman" w:hAnsi="Times New Roman" w:cs="Times New Roman"/>
                <w:sz w:val="24"/>
                <w:szCs w:val="24"/>
                <w:lang w:eastAsia="ru-RU"/>
              </w:rPr>
              <w:t xml:space="preserve"> </w:t>
            </w:r>
            <w:r w:rsidRPr="00F45F64">
              <w:rPr>
                <w:rFonts w:ascii="Times New Roman" w:eastAsia="Times New Roman" w:hAnsi="Times New Roman" w:cs="Times New Roman"/>
                <w:sz w:val="24"/>
                <w:szCs w:val="24"/>
                <w:lang w:val="tt-RU" w:eastAsia="ru-RU"/>
              </w:rPr>
              <w:t xml:space="preserve">: учебник английского языка для учреждений СПО / [Г.Т. Безкоровайная, Н.И. Соколова, Е.А. Койранская, Г.В. Лаврик]. – 12-е изд., стер. – М. : Образовательно-издательский центр “Академия”, 2023. – 256 с. </w:t>
            </w:r>
          </w:p>
        </w:tc>
      </w:tr>
      <w:tr w:rsidR="00F45F64" w:rsidRPr="00F45F64" w:rsidTr="00F45F64">
        <w:tc>
          <w:tcPr>
            <w:tcW w:w="1526"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ОУД.04</w:t>
            </w:r>
          </w:p>
        </w:tc>
        <w:tc>
          <w:tcPr>
            <w:tcW w:w="1984"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 xml:space="preserve">Математика: алгебра, начала математического </w:t>
            </w:r>
            <w:r w:rsidRPr="00F45F64">
              <w:rPr>
                <w:rFonts w:ascii="Times New Roman" w:eastAsia="Times New Roman" w:hAnsi="Times New Roman" w:cs="Times New Roman"/>
                <w:sz w:val="24"/>
                <w:szCs w:val="24"/>
                <w:lang w:eastAsia="ru-RU"/>
              </w:rPr>
              <w:lastRenderedPageBreak/>
              <w:t>анализа, геометрия</w:t>
            </w: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lastRenderedPageBreak/>
              <w:t xml:space="preserve">Башмаков М. И. </w:t>
            </w:r>
            <w:r w:rsidRPr="00F45F64">
              <w:rPr>
                <w:rFonts w:ascii="Times New Roman" w:eastAsia="Times New Roman" w:hAnsi="Times New Roman" w:cs="Times New Roman"/>
                <w:sz w:val="24"/>
                <w:szCs w:val="24"/>
                <w:lang w:val="tt-RU" w:eastAsia="ru-RU"/>
              </w:rPr>
              <w:t xml:space="preserve">Математика: алгебра и начала математичессского анализа, геометрия: Задачник : учеб.пособие  для студ. учреждений сред. проф. образования / М. И. Башмаков – 4-е изд., стер. – М.: Издательский центр </w:t>
            </w:r>
            <w:r w:rsidRPr="00F45F64">
              <w:rPr>
                <w:rFonts w:ascii="Times New Roman" w:eastAsia="Times New Roman" w:hAnsi="Times New Roman" w:cs="Times New Roman"/>
                <w:sz w:val="24"/>
                <w:szCs w:val="24"/>
                <w:lang w:eastAsia="ru-RU"/>
              </w:rPr>
              <w:t>«Академия», 2017. – 416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Башмаков М. И. </w:t>
            </w:r>
            <w:r w:rsidRPr="00F45F64">
              <w:rPr>
                <w:rFonts w:ascii="Times New Roman" w:eastAsia="Times New Roman" w:hAnsi="Times New Roman" w:cs="Times New Roman"/>
                <w:sz w:val="24"/>
                <w:szCs w:val="24"/>
                <w:lang w:val="tt-RU" w:eastAsia="ru-RU"/>
              </w:rPr>
              <w:t xml:space="preserve">Математика: Сборник задач профильной направленностти : учеб. пособие  для студ. учреждений сред. проф. образования / М.И. Башмаков – 2-е изд., стер. – М.: Издательский центр </w:t>
            </w:r>
            <w:r w:rsidRPr="00F45F64">
              <w:rPr>
                <w:rFonts w:ascii="Times New Roman" w:eastAsia="Times New Roman" w:hAnsi="Times New Roman" w:cs="Times New Roman"/>
                <w:sz w:val="24"/>
                <w:szCs w:val="24"/>
                <w:lang w:eastAsia="ru-RU"/>
              </w:rPr>
              <w:t xml:space="preserve">«Академия», 2018. – 208 с. </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b/>
                <w:sz w:val="24"/>
                <w:szCs w:val="24"/>
                <w:lang w:val="tt-RU" w:eastAsia="ru-RU"/>
              </w:rPr>
            </w:pPr>
            <w:r w:rsidRPr="00F45F64">
              <w:rPr>
                <w:rFonts w:ascii="Times New Roman" w:eastAsia="Times New Roman" w:hAnsi="Times New Roman" w:cs="Times New Roman"/>
                <w:b/>
                <w:sz w:val="24"/>
                <w:szCs w:val="24"/>
                <w:lang w:val="tt-RU" w:eastAsia="ru-RU"/>
              </w:rPr>
              <w:t xml:space="preserve">Далингер, В.А. </w:t>
            </w:r>
            <w:r w:rsidRPr="00F45F64">
              <w:rPr>
                <w:rFonts w:ascii="Times New Roman" w:eastAsia="Times New Roman" w:hAnsi="Times New Roman" w:cs="Times New Roman"/>
                <w:sz w:val="24"/>
                <w:szCs w:val="24"/>
                <w:lang w:eastAsia="ru-RU"/>
              </w:rPr>
              <w:t xml:space="preserve">Методика обучения математике. Практикум по решению задач: учеб.пособие для СПО </w:t>
            </w:r>
            <w:r w:rsidRPr="00F45F64">
              <w:rPr>
                <w:rFonts w:ascii="Times New Roman" w:eastAsia="Times New Roman" w:hAnsi="Times New Roman" w:cs="Times New Roman"/>
                <w:sz w:val="24"/>
                <w:szCs w:val="24"/>
                <w:lang w:val="tt-RU" w:eastAsia="ru-RU"/>
              </w:rPr>
              <w:t>/ В.А. Далингер. – 2-е изд., испр. и доп. – М. : Издательство Юрайт, 2019. – 171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Башмаков М.И. </w:t>
            </w:r>
            <w:r w:rsidRPr="00F45F64">
              <w:rPr>
                <w:rFonts w:ascii="Times New Roman" w:eastAsia="Times New Roman" w:hAnsi="Times New Roman" w:cs="Times New Roman"/>
                <w:sz w:val="24"/>
                <w:szCs w:val="24"/>
                <w:lang w:eastAsia="ru-RU"/>
              </w:rPr>
              <w:t>Математика : учеб.для студ. учреждений сред. проф. образования / М.И. Башмаков. –  7-е изд., стер. – М. : Издательский центр «Академия», 2020. – 256 с.</w:t>
            </w:r>
          </w:p>
        </w:tc>
      </w:tr>
      <w:tr w:rsidR="00F45F64" w:rsidRPr="00F45F64" w:rsidTr="00F45F64">
        <w:tc>
          <w:tcPr>
            <w:tcW w:w="1526"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ОУД.05</w:t>
            </w:r>
          </w:p>
        </w:tc>
        <w:tc>
          <w:tcPr>
            <w:tcW w:w="1984"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История</w:t>
            </w:r>
          </w:p>
        </w:tc>
        <w:tc>
          <w:tcPr>
            <w:tcW w:w="11624" w:type="dxa"/>
          </w:tcPr>
          <w:p w:rsidR="00F45F64" w:rsidRPr="00F45F64" w:rsidRDefault="00F45F64" w:rsidP="00F45F64">
            <w:pPr>
              <w:jc w:val="both"/>
              <w:rPr>
                <w:rFonts w:ascii="Times New Roman" w:eastAsia="Times New Roman" w:hAnsi="Times New Roman" w:cs="Times New Roman"/>
                <w:bCs/>
                <w:sz w:val="24"/>
                <w:szCs w:val="24"/>
                <w:lang w:eastAsia="ru-RU"/>
              </w:rPr>
            </w:pPr>
            <w:r w:rsidRPr="00F45F64">
              <w:rPr>
                <w:rFonts w:ascii="Times New Roman" w:eastAsia="Times New Roman" w:hAnsi="Times New Roman" w:cs="Times New Roman"/>
                <w:b/>
                <w:sz w:val="24"/>
                <w:szCs w:val="24"/>
                <w:lang w:val="tt-RU" w:eastAsia="ru-RU"/>
              </w:rPr>
              <w:t xml:space="preserve">Артемов В. В. </w:t>
            </w:r>
            <w:r w:rsidRPr="00F45F64">
              <w:rPr>
                <w:rFonts w:ascii="Times New Roman" w:eastAsia="Times New Roman" w:hAnsi="Times New Roman" w:cs="Times New Roman"/>
                <w:sz w:val="24"/>
                <w:szCs w:val="24"/>
                <w:lang w:val="tt-RU" w:eastAsia="ru-RU"/>
              </w:rPr>
              <w:t>История  : учебник для студ. учреждений сред. проф. образования: в 2 ч. Ч 1 / В. В. Артемов, Ю. Н. Лубченков. – 4-е изд., стер. – М.: Издательский центр «Академия», 2018. – 352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Артемов В. В. </w:t>
            </w:r>
            <w:r w:rsidRPr="00F45F64">
              <w:rPr>
                <w:rFonts w:ascii="Times New Roman" w:eastAsia="Times New Roman" w:hAnsi="Times New Roman" w:cs="Times New Roman"/>
                <w:sz w:val="24"/>
                <w:szCs w:val="24"/>
                <w:lang w:val="tt-RU" w:eastAsia="ru-RU"/>
              </w:rPr>
              <w:t>История  : учебник для студ. учреждений сред. проф. образования: в 2 ч. Ч 2 / В. В. Артемов, Ю. Н. Лубченков. – 4-е изд., испр. – М.: Издательский центр «Академия», 2018. – 400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Артемов В.В. </w:t>
            </w:r>
            <w:r w:rsidRPr="00F45F64">
              <w:rPr>
                <w:rFonts w:ascii="Times New Roman" w:eastAsia="Times New Roman" w:hAnsi="Times New Roman" w:cs="Times New Roman"/>
                <w:sz w:val="24"/>
                <w:szCs w:val="24"/>
                <w:lang w:eastAsia="ru-RU"/>
              </w:rPr>
              <w:t xml:space="preserve">История </w:t>
            </w:r>
            <w:r w:rsidRPr="00F45F64">
              <w:rPr>
                <w:rFonts w:ascii="Times New Roman" w:eastAsia="Times New Roman" w:hAnsi="Times New Roman" w:cs="Times New Roman"/>
                <w:sz w:val="24"/>
                <w:szCs w:val="24"/>
                <w:lang w:val="tt-RU" w:eastAsia="ru-RU"/>
              </w:rPr>
              <w:t xml:space="preserve">: учеб. для студ. учреждений сред. проф. образования в 2 ч. Ч.1 / В.В. Артемов, Ю.Н. Лубченко. – 9-е изд., стер. – М. : Образовательно-издательский центр “Академия”, 2022. – 352 с. </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Calibri"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Артемов В.В. </w:t>
            </w:r>
            <w:r w:rsidRPr="00F45F64">
              <w:rPr>
                <w:rFonts w:ascii="Times New Roman" w:eastAsia="Times New Roman" w:hAnsi="Times New Roman" w:cs="Times New Roman"/>
                <w:sz w:val="24"/>
                <w:szCs w:val="24"/>
                <w:lang w:eastAsia="ru-RU"/>
              </w:rPr>
              <w:t xml:space="preserve">История </w:t>
            </w:r>
            <w:r w:rsidRPr="00F45F64">
              <w:rPr>
                <w:rFonts w:ascii="Times New Roman" w:eastAsia="Times New Roman" w:hAnsi="Times New Roman" w:cs="Times New Roman"/>
                <w:sz w:val="24"/>
                <w:szCs w:val="24"/>
                <w:lang w:val="tt-RU" w:eastAsia="ru-RU"/>
              </w:rPr>
              <w:t xml:space="preserve">: учеб. для студ. учреждений сред. проф. образования в 2 ч. Ч.2 / В.В. Артемов, Ю.Н. Лубченко. – 9-е изд., стер. – М. : Образовательно-издательский центр “Академия”, 2022. – 400 с. </w:t>
            </w:r>
          </w:p>
        </w:tc>
      </w:tr>
      <w:tr w:rsidR="00F45F64" w:rsidRPr="00F45F64" w:rsidTr="00F45F64">
        <w:tc>
          <w:tcPr>
            <w:tcW w:w="1526"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ОУД. 06</w:t>
            </w:r>
          </w:p>
        </w:tc>
        <w:tc>
          <w:tcPr>
            <w:tcW w:w="198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Астрономия</w:t>
            </w: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Астрономия</w:t>
            </w:r>
            <w:r w:rsidRPr="00F45F64">
              <w:rPr>
                <w:rFonts w:ascii="Times New Roman" w:eastAsia="Times New Roman" w:hAnsi="Times New Roman" w:cs="Times New Roman"/>
                <w:sz w:val="24"/>
                <w:szCs w:val="24"/>
                <w:lang w:val="tt-RU" w:eastAsia="ru-RU"/>
              </w:rPr>
              <w:t xml:space="preserve">: учеб. для студ. учреждений сред. проф. образования / [Е.В. Алексеева, П.М. Скворцов, Т.С. Фещенко, Л.А. Шестакова]; под ред. Т.С. Фещенко - 2-е изд., стер.– М.: Издательский центр </w:t>
            </w:r>
            <w:r w:rsidRPr="00F45F64">
              <w:rPr>
                <w:rFonts w:ascii="Times New Roman" w:eastAsia="Times New Roman" w:hAnsi="Times New Roman" w:cs="Times New Roman"/>
                <w:sz w:val="24"/>
                <w:szCs w:val="24"/>
                <w:lang w:eastAsia="ru-RU"/>
              </w:rPr>
              <w:t xml:space="preserve">«Академия», 2019. –256с. </w:t>
            </w:r>
          </w:p>
        </w:tc>
      </w:tr>
      <w:tr w:rsidR="00F45F64" w:rsidRPr="00F45F64" w:rsidTr="00F45F64">
        <w:tc>
          <w:tcPr>
            <w:tcW w:w="1526"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ОУД.07</w:t>
            </w:r>
          </w:p>
        </w:tc>
        <w:tc>
          <w:tcPr>
            <w:tcW w:w="1984"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Физическая культура</w:t>
            </w:r>
          </w:p>
        </w:tc>
        <w:tc>
          <w:tcPr>
            <w:tcW w:w="11624" w:type="dxa"/>
          </w:tcPr>
          <w:p w:rsidR="00F45F64" w:rsidRPr="00F45F64" w:rsidRDefault="00F45F64" w:rsidP="00F45F64">
            <w:pPr>
              <w:jc w:val="both"/>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b/>
                <w:sz w:val="24"/>
                <w:szCs w:val="24"/>
                <w:lang w:val="tt-RU" w:eastAsia="ru-RU"/>
              </w:rPr>
              <w:t>Физическая</w:t>
            </w:r>
            <w:r w:rsidRPr="00F45F64">
              <w:rPr>
                <w:rFonts w:ascii="Times New Roman" w:eastAsia="Times New Roman" w:hAnsi="Times New Roman" w:cs="Times New Roman"/>
                <w:sz w:val="24"/>
                <w:szCs w:val="24"/>
                <w:lang w:val="tt-RU" w:eastAsia="ru-RU"/>
              </w:rPr>
              <w:t xml:space="preserve"> культура: учебник для студ. учреждений сред. проф. образования: / [Н. В. Решетников, Ю. Л. Кислицын, Р. Л. Палтиевич, Г. И. Погадаев].- 18-е изд., стер. – М.: Издательский центр </w:t>
            </w:r>
            <w:r w:rsidRPr="00F45F64">
              <w:rPr>
                <w:rFonts w:ascii="Times New Roman" w:eastAsia="Times New Roman" w:hAnsi="Times New Roman" w:cs="Times New Roman"/>
                <w:sz w:val="24"/>
                <w:szCs w:val="24"/>
                <w:lang w:eastAsia="ru-RU"/>
              </w:rPr>
              <w:t>«Академия», 2017. – 176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Бишаева А.А. </w:t>
            </w:r>
            <w:r w:rsidRPr="00F45F64">
              <w:rPr>
                <w:rFonts w:ascii="Times New Roman" w:eastAsia="Times New Roman" w:hAnsi="Times New Roman" w:cs="Times New Roman"/>
                <w:sz w:val="24"/>
                <w:szCs w:val="24"/>
                <w:lang w:val="tt-RU" w:eastAsia="ru-RU"/>
              </w:rPr>
              <w:t xml:space="preserve">Физическая культура : учеб. для студ. учреждений сред. проф. образования / А.А. Бишаева. – 5-е изд., стер. – М.: Издательский центр </w:t>
            </w:r>
            <w:r w:rsidRPr="00F45F64">
              <w:rPr>
                <w:rFonts w:ascii="Times New Roman" w:eastAsia="Times New Roman" w:hAnsi="Times New Roman" w:cs="Times New Roman"/>
                <w:sz w:val="24"/>
                <w:szCs w:val="24"/>
                <w:lang w:eastAsia="ru-RU"/>
              </w:rPr>
              <w:t>«Академия», 2018. –320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Бишаева А.А. </w:t>
            </w:r>
            <w:r w:rsidRPr="00F45F64">
              <w:rPr>
                <w:rFonts w:ascii="Times New Roman" w:eastAsia="Times New Roman" w:hAnsi="Times New Roman" w:cs="Times New Roman"/>
                <w:sz w:val="24"/>
                <w:szCs w:val="24"/>
                <w:lang w:eastAsia="ru-RU"/>
              </w:rPr>
              <w:t xml:space="preserve">Физическая культура: учебник для студ.учреждений сред.проф. образования / А.А. Бишаева. – 7-е изд., стер. – М.: Издательский центр «Академия», 2020. – 320 с. </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Муллер, А.Б. </w:t>
            </w:r>
            <w:r w:rsidRPr="00F45F64">
              <w:rPr>
                <w:rFonts w:ascii="Times New Roman" w:eastAsia="Times New Roman" w:hAnsi="Times New Roman" w:cs="Times New Roman"/>
                <w:sz w:val="24"/>
                <w:szCs w:val="24"/>
                <w:lang w:eastAsia="ru-RU"/>
              </w:rPr>
              <w:t xml:space="preserve">Физическая культура </w:t>
            </w:r>
            <w:r w:rsidRPr="00F45F64">
              <w:rPr>
                <w:rFonts w:ascii="Times New Roman" w:eastAsia="Times New Roman" w:hAnsi="Times New Roman" w:cs="Times New Roman"/>
                <w:sz w:val="24"/>
                <w:szCs w:val="24"/>
                <w:lang w:val="tt-RU" w:eastAsia="ru-RU"/>
              </w:rPr>
              <w:t>: учебник и практикум для</w:t>
            </w:r>
            <w:r w:rsidRPr="00F45F64">
              <w:rPr>
                <w:rFonts w:ascii="Times New Roman" w:eastAsia="Times New Roman" w:hAnsi="Times New Roman" w:cs="Times New Roman"/>
                <w:sz w:val="24"/>
                <w:szCs w:val="24"/>
                <w:lang w:eastAsia="ru-RU"/>
              </w:rPr>
              <w:t xml:space="preserve"> </w:t>
            </w:r>
            <w:r w:rsidRPr="00F45F64">
              <w:rPr>
                <w:rFonts w:ascii="Times New Roman" w:eastAsia="Times New Roman" w:hAnsi="Times New Roman" w:cs="Times New Roman"/>
                <w:sz w:val="24"/>
                <w:szCs w:val="24"/>
                <w:lang w:val="tt-RU" w:eastAsia="ru-RU"/>
              </w:rPr>
              <w:t>среднего профессионального образования / А.Б. Муллер [и др.]. – Москва : Издательство Юрайт, 2021. – 424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Муллер, А.Б. </w:t>
            </w:r>
            <w:r w:rsidRPr="00F45F64">
              <w:rPr>
                <w:rFonts w:ascii="Times New Roman" w:eastAsia="Times New Roman" w:hAnsi="Times New Roman" w:cs="Times New Roman"/>
                <w:sz w:val="24"/>
                <w:szCs w:val="24"/>
                <w:lang w:eastAsia="ru-RU"/>
              </w:rPr>
              <w:t>Физическая культура</w:t>
            </w:r>
            <w:r w:rsidRPr="00F45F64">
              <w:rPr>
                <w:rFonts w:ascii="Times New Roman" w:eastAsia="Times New Roman" w:hAnsi="Times New Roman" w:cs="Times New Roman"/>
                <w:sz w:val="24"/>
                <w:szCs w:val="24"/>
                <w:lang w:val="tt-RU" w:eastAsia="ru-RU"/>
              </w:rPr>
              <w:t>: учебник и практикум для</w:t>
            </w:r>
            <w:r w:rsidRPr="00F45F64">
              <w:rPr>
                <w:rFonts w:ascii="Times New Roman" w:eastAsia="Times New Roman" w:hAnsi="Times New Roman" w:cs="Times New Roman"/>
                <w:sz w:val="24"/>
                <w:szCs w:val="24"/>
                <w:lang w:eastAsia="ru-RU"/>
              </w:rPr>
              <w:t xml:space="preserve"> </w:t>
            </w:r>
            <w:r w:rsidRPr="00F45F64">
              <w:rPr>
                <w:rFonts w:ascii="Times New Roman" w:eastAsia="Times New Roman" w:hAnsi="Times New Roman" w:cs="Times New Roman"/>
                <w:sz w:val="24"/>
                <w:szCs w:val="24"/>
                <w:lang w:val="tt-RU" w:eastAsia="ru-RU"/>
              </w:rPr>
              <w:t>среднего профессионального образования / А.Б. Муллер, Н.С. Дядичкина, Ю.А. Богащенко. – Москва : Издательство Юрайт, 2022. – 424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Бишаева А.А. </w:t>
            </w:r>
            <w:r w:rsidRPr="00F45F64">
              <w:rPr>
                <w:rFonts w:ascii="Times New Roman" w:eastAsia="Times New Roman" w:hAnsi="Times New Roman" w:cs="Times New Roman"/>
                <w:sz w:val="24"/>
                <w:szCs w:val="24"/>
                <w:lang w:eastAsia="ru-RU"/>
              </w:rPr>
              <w:t xml:space="preserve">Физическая культура </w:t>
            </w:r>
            <w:r w:rsidRPr="00F45F64">
              <w:rPr>
                <w:rFonts w:ascii="Times New Roman" w:eastAsia="Times New Roman" w:hAnsi="Times New Roman" w:cs="Times New Roman"/>
                <w:sz w:val="24"/>
                <w:szCs w:val="24"/>
                <w:lang w:val="tt-RU" w:eastAsia="ru-RU"/>
              </w:rPr>
              <w:t xml:space="preserve">: учебник для студ. учреждений сред. проф. образования / А.А. Башаева. – 8-е изд., стер. – М. : Образовательно – издательский центр “Академия”, 2022. – 320 с. </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Аллянов, Ю.Н. </w:t>
            </w:r>
            <w:r w:rsidRPr="00F45F64">
              <w:rPr>
                <w:rFonts w:ascii="Times New Roman" w:eastAsia="Times New Roman" w:hAnsi="Times New Roman" w:cs="Times New Roman"/>
                <w:sz w:val="24"/>
                <w:szCs w:val="24"/>
                <w:lang w:eastAsia="ru-RU"/>
              </w:rPr>
              <w:t>Физическая культура</w:t>
            </w:r>
            <w:r w:rsidRPr="00F45F64">
              <w:rPr>
                <w:rFonts w:ascii="Times New Roman" w:eastAsia="Times New Roman" w:hAnsi="Times New Roman" w:cs="Times New Roman"/>
                <w:sz w:val="24"/>
                <w:szCs w:val="24"/>
                <w:lang w:val="tt-RU" w:eastAsia="ru-RU"/>
              </w:rPr>
              <w:t>: учебник для</w:t>
            </w:r>
            <w:r w:rsidRPr="00F45F64">
              <w:rPr>
                <w:rFonts w:ascii="Times New Roman" w:eastAsia="Times New Roman" w:hAnsi="Times New Roman" w:cs="Times New Roman"/>
                <w:sz w:val="24"/>
                <w:szCs w:val="24"/>
                <w:lang w:eastAsia="ru-RU"/>
              </w:rPr>
              <w:t xml:space="preserve"> </w:t>
            </w:r>
            <w:r w:rsidRPr="00F45F64">
              <w:rPr>
                <w:rFonts w:ascii="Times New Roman" w:eastAsia="Times New Roman" w:hAnsi="Times New Roman" w:cs="Times New Roman"/>
                <w:sz w:val="24"/>
                <w:szCs w:val="24"/>
                <w:lang w:val="tt-RU" w:eastAsia="ru-RU"/>
              </w:rPr>
              <w:t>среднего профессионального образования / Ю.Н. Аллянов, И.А. Письменский. – 3-е изд., испр. – Москва : Издательство Юрайт, 2022. – 493 с. – (Профессиональное образование). – Текст : непосредственный.</w:t>
            </w:r>
          </w:p>
        </w:tc>
      </w:tr>
      <w:tr w:rsidR="00F45F64" w:rsidRPr="00F45F64" w:rsidTr="00F45F64">
        <w:tc>
          <w:tcPr>
            <w:tcW w:w="1526"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ОУД.08</w:t>
            </w:r>
          </w:p>
        </w:tc>
        <w:tc>
          <w:tcPr>
            <w:tcW w:w="1984"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Основы безопасности жизнедеятельности</w:t>
            </w: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Косолапова Н.В. </w:t>
            </w:r>
            <w:r w:rsidRPr="00F45F64">
              <w:rPr>
                <w:rFonts w:ascii="Times New Roman" w:eastAsia="Times New Roman" w:hAnsi="Times New Roman" w:cs="Times New Roman"/>
                <w:sz w:val="24"/>
                <w:szCs w:val="24"/>
                <w:lang w:val="tt-RU" w:eastAsia="ru-RU"/>
              </w:rPr>
              <w:t xml:space="preserve">Основы безопасность жизнедеятельности : учебник для студ. учреждений сред. проф. образования / Н.В. Косолапова, Н.А. Прокопенко. – 5-е изд., стер. – М.: Издательский центр </w:t>
            </w:r>
            <w:r w:rsidRPr="00F45F64">
              <w:rPr>
                <w:rFonts w:ascii="Times New Roman" w:eastAsia="Times New Roman" w:hAnsi="Times New Roman" w:cs="Times New Roman"/>
                <w:sz w:val="24"/>
                <w:szCs w:val="24"/>
                <w:lang w:eastAsia="ru-RU"/>
              </w:rPr>
              <w:t>«Академия», 2018. – 368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Косолапова Н.В. </w:t>
            </w:r>
            <w:r w:rsidRPr="00F45F64">
              <w:rPr>
                <w:rFonts w:ascii="Times New Roman" w:eastAsia="Times New Roman" w:hAnsi="Times New Roman" w:cs="Times New Roman"/>
                <w:sz w:val="24"/>
                <w:szCs w:val="24"/>
                <w:lang w:eastAsia="ru-RU"/>
              </w:rPr>
              <w:t>Основы безопасности жизнедеятельности : учеб.для студ. учреждений сред. проф. образования / Н.В. Косолапова, Н.А. Прокопенко. – 7-е изд., стер. – М.: Издательский центр «Академия», 2020. – 368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Косолапова Н.В. </w:t>
            </w:r>
            <w:r w:rsidRPr="00F45F64">
              <w:rPr>
                <w:rFonts w:ascii="Times New Roman" w:eastAsia="Times New Roman" w:hAnsi="Times New Roman" w:cs="Times New Roman"/>
                <w:sz w:val="24"/>
                <w:szCs w:val="24"/>
                <w:lang w:eastAsia="ru-RU"/>
              </w:rPr>
              <w:t xml:space="preserve">Основы безопасности жизнедеятельности </w:t>
            </w:r>
            <w:r w:rsidRPr="00F45F64">
              <w:rPr>
                <w:rFonts w:ascii="Times New Roman" w:eastAsia="Times New Roman" w:hAnsi="Times New Roman" w:cs="Times New Roman"/>
                <w:sz w:val="24"/>
                <w:szCs w:val="24"/>
                <w:lang w:val="tt-RU" w:eastAsia="ru-RU"/>
              </w:rPr>
              <w:t xml:space="preserve">: учеб. для студ. учреждений сред.проф. образования / Н.В. Косолапова, Н.А. Прокопенко. – 8-е изд., стер. – М. : Издательский центр “Академия”, 2021. – 368 с. </w:t>
            </w:r>
          </w:p>
        </w:tc>
      </w:tr>
      <w:tr w:rsidR="00F45F64" w:rsidRPr="00F45F64" w:rsidTr="00F45F64">
        <w:tc>
          <w:tcPr>
            <w:tcW w:w="1526" w:type="dxa"/>
            <w:vMerge w:val="restart"/>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ОУД.09</w:t>
            </w:r>
          </w:p>
        </w:tc>
        <w:tc>
          <w:tcPr>
            <w:tcW w:w="1984" w:type="dxa"/>
            <w:vMerge w:val="restart"/>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Родной язык</w:t>
            </w: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val="tt-RU" w:eastAsia="ru-RU"/>
              </w:rPr>
              <w:t>Хәсәнова, Ф.Ф. Татар әдәбияты: рус телендә урта гомуми белем бирү оешмалары өчен уку әсбабы (татар телен туган тел буларак өйрәнүче укучылар өчен) 10 нче с-ф. – Казан., 2017.</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val="tt-RU" w:eastAsia="ru-RU"/>
              </w:rPr>
              <w:t>Хәсәнова, Ф.Ф. Татар әдәбияты: рус телендә урта гомуми белем бирү оешмалары өчен уку әсбабы (татар телен туган тел буларак өйрәнүче укучылар өчен) 11 нче с-ф. – Казан., 2017.</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val="tt-RU" w:eastAsia="ru-RU"/>
              </w:rPr>
              <w:t>Сәг</w:t>
            </w:r>
            <w:r w:rsidRPr="00F45F64">
              <w:rPr>
                <w:rFonts w:ascii="Times New Roman" w:eastAsia="Times New Roman" w:hAnsi="Times New Roman" w:cs="Times New Roman"/>
                <w:sz w:val="24"/>
                <w:szCs w:val="24"/>
                <w:lang w:eastAsia="ru-RU"/>
              </w:rPr>
              <w:t>ъ</w:t>
            </w:r>
            <w:r w:rsidRPr="00F45F64">
              <w:rPr>
                <w:rFonts w:ascii="Times New Roman" w:eastAsia="Times New Roman" w:hAnsi="Times New Roman" w:cs="Times New Roman"/>
                <w:sz w:val="24"/>
                <w:szCs w:val="24"/>
                <w:lang w:val="tt-RU" w:eastAsia="ru-RU"/>
              </w:rPr>
              <w:t>диева, Р.К. Татар теле: рус телендә урта гомуми белем бирү оешмалары өчен уку әсбабы (татар телен туган тел буларак өйрәнүче укучылар өчен) 10 нче с-ф. – Казан., 2017</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val="tt-RU" w:eastAsia="ru-RU"/>
              </w:rPr>
              <w:t>Сәг</w:t>
            </w:r>
            <w:r w:rsidRPr="00F45F64">
              <w:rPr>
                <w:rFonts w:ascii="Times New Roman" w:eastAsia="Times New Roman" w:hAnsi="Times New Roman" w:cs="Times New Roman"/>
                <w:sz w:val="24"/>
                <w:szCs w:val="24"/>
                <w:lang w:eastAsia="ru-RU"/>
              </w:rPr>
              <w:t>ъ</w:t>
            </w:r>
            <w:r w:rsidRPr="00F45F64">
              <w:rPr>
                <w:rFonts w:ascii="Times New Roman" w:eastAsia="Times New Roman" w:hAnsi="Times New Roman" w:cs="Times New Roman"/>
                <w:sz w:val="24"/>
                <w:szCs w:val="24"/>
                <w:lang w:val="tt-RU" w:eastAsia="ru-RU"/>
              </w:rPr>
              <w:t>диева, Р.К.Татар теле: рус телендә урта гомуми белем бирү оешмалары өчен уку әсбабы (татар телен туган тел буларак өйрәнүче укучылар өчен) 11 нче с-ф. / Р.К. Сәгъдиева;[рәссамы Л. Хисамова]. – Казан: “Мәгариф – Вакыт” нәшр., 2017</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val="tt-RU" w:eastAsia="ru-RU"/>
              </w:rPr>
              <w:t>Сопоставительная грамматика русского и татарского языков: фонетика, лексикология, словообразование</w:t>
            </w:r>
            <w:r w:rsidRPr="00F45F64">
              <w:rPr>
                <w:rFonts w:ascii="Times New Roman" w:eastAsia="Times New Roman" w:hAnsi="Times New Roman" w:cs="Times New Roman"/>
                <w:sz w:val="24"/>
                <w:szCs w:val="24"/>
                <w:lang w:val="tt-RU" w:eastAsia="ru-RU"/>
              </w:rPr>
              <w:t xml:space="preserve"> / авт.-сост.: Р.Р. Замалетдинов, М.Р. Саттарова, С.С. Сафонова, О.А. Чупрякова / под ред. Р.Р. Замалетдинова. – Казань: Изд-во Казан. ун-та, 2018. – 156с.</w:t>
            </w:r>
          </w:p>
        </w:tc>
      </w:tr>
      <w:tr w:rsidR="00F45F64" w:rsidRPr="00F45F64" w:rsidTr="00F45F64">
        <w:tc>
          <w:tcPr>
            <w:tcW w:w="1526" w:type="dxa"/>
          </w:tcPr>
          <w:p w:rsidR="00F45F64" w:rsidRPr="00F45F64" w:rsidRDefault="00F45F64" w:rsidP="00F45F64">
            <w:pPr>
              <w:rPr>
                <w:rFonts w:ascii="Times New Roman" w:eastAsia="Times New Roman" w:hAnsi="Times New Roman" w:cs="Times New Roman"/>
                <w:sz w:val="24"/>
                <w:szCs w:val="24"/>
                <w:lang w:eastAsia="ru-RU"/>
              </w:rPr>
            </w:pPr>
          </w:p>
        </w:tc>
        <w:tc>
          <w:tcPr>
            <w:tcW w:w="1984" w:type="dxa"/>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b/>
                <w:sz w:val="24"/>
                <w:szCs w:val="24"/>
                <w:lang w:val="tt-RU" w:eastAsia="ru-RU"/>
              </w:rPr>
            </w:pPr>
            <w:r w:rsidRPr="00F45F64">
              <w:rPr>
                <w:rFonts w:ascii="Times New Roman" w:eastAsia="Times New Roman" w:hAnsi="Times New Roman" w:cs="Times New Roman"/>
                <w:b/>
                <w:sz w:val="24"/>
                <w:szCs w:val="24"/>
                <w:lang w:eastAsia="ru-RU"/>
              </w:rPr>
              <w:t>По выбору из обязательных предметных областей</w:t>
            </w:r>
          </w:p>
        </w:tc>
      </w:tr>
      <w:tr w:rsidR="00F45F64" w:rsidRPr="00F45F64" w:rsidTr="00F45F64">
        <w:tc>
          <w:tcPr>
            <w:tcW w:w="1526"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ОУД. 10</w:t>
            </w:r>
          </w:p>
        </w:tc>
        <w:tc>
          <w:tcPr>
            <w:tcW w:w="1984"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Информатика</w:t>
            </w:r>
          </w:p>
        </w:tc>
        <w:tc>
          <w:tcPr>
            <w:tcW w:w="11624" w:type="dxa"/>
          </w:tcPr>
          <w:p w:rsidR="00F45F64" w:rsidRPr="00F45F64" w:rsidRDefault="00F45F64" w:rsidP="00F45F64">
            <w:pPr>
              <w:jc w:val="both"/>
              <w:rPr>
                <w:rFonts w:ascii="Times New Roman" w:eastAsia="Times New Roman" w:hAnsi="Times New Roman" w:cs="Times New Roman"/>
                <w:b/>
                <w:sz w:val="24"/>
                <w:szCs w:val="24"/>
                <w:lang w:val="tt-RU" w:eastAsia="ru-RU"/>
              </w:rPr>
            </w:pPr>
            <w:r w:rsidRPr="00F45F64">
              <w:rPr>
                <w:rFonts w:ascii="Times New Roman" w:eastAsia="Times New Roman" w:hAnsi="Times New Roman" w:cs="Times New Roman"/>
                <w:b/>
                <w:sz w:val="24"/>
                <w:szCs w:val="24"/>
                <w:lang w:val="tt-RU" w:eastAsia="ru-RU"/>
              </w:rPr>
              <w:t xml:space="preserve">Михеева Е. В. </w:t>
            </w:r>
            <w:r w:rsidRPr="00F45F64">
              <w:rPr>
                <w:rFonts w:ascii="Times New Roman" w:eastAsia="Times New Roman" w:hAnsi="Times New Roman" w:cs="Times New Roman"/>
                <w:sz w:val="24"/>
                <w:szCs w:val="24"/>
                <w:lang w:val="tt-RU" w:eastAsia="ru-RU"/>
              </w:rPr>
              <w:t>Информационные технологии в профессиональной деятельности. Технические специальности : учебник для студ. учреждений сред. проф. образования / Е. В. Михеева, О. И. Титова. – 5-е изд., стер. – М.: Издательский центр «Академия», 2017. – 416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Century Schoolbook" w:hAnsi="Times New Roman" w:cs="Times New Roman"/>
                <w:bCs/>
                <w:iCs/>
                <w:color w:val="000000"/>
                <w:sz w:val="24"/>
                <w:szCs w:val="24"/>
                <w:lang w:eastAsia="ru-RU" w:bidi="ru-RU"/>
              </w:rPr>
            </w:pPr>
            <w:r w:rsidRPr="00F45F64">
              <w:rPr>
                <w:rFonts w:ascii="Times New Roman" w:eastAsia="Times New Roman" w:hAnsi="Times New Roman" w:cs="Times New Roman"/>
                <w:b/>
                <w:sz w:val="24"/>
                <w:szCs w:val="24"/>
                <w:lang w:val="tt-RU" w:eastAsia="ru-RU"/>
              </w:rPr>
              <w:t xml:space="preserve">Цветкова М. С. </w:t>
            </w:r>
            <w:r w:rsidRPr="00F45F64">
              <w:rPr>
                <w:rFonts w:ascii="Times New Roman" w:eastAsia="Times New Roman" w:hAnsi="Times New Roman" w:cs="Times New Roman"/>
                <w:sz w:val="24"/>
                <w:szCs w:val="24"/>
                <w:lang w:val="tt-RU" w:eastAsia="ru-RU"/>
              </w:rPr>
              <w:t>Информатика: учеб. для студ. учреждений сред. проф. образования / М. С. Цветкова, И. Ю. Хлобыстова.- 4-е изд., испр.– М.: Издательский центр «Академия», 2018. –352с. : ил., [8] с. цв. вкл</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Цветкова М. С. </w:t>
            </w:r>
            <w:r w:rsidRPr="00F45F64">
              <w:rPr>
                <w:rFonts w:ascii="Times New Roman" w:eastAsia="Times New Roman" w:hAnsi="Times New Roman" w:cs="Times New Roman"/>
                <w:sz w:val="24"/>
                <w:szCs w:val="24"/>
                <w:lang w:val="tt-RU" w:eastAsia="ru-RU"/>
              </w:rPr>
              <w:t>Информатика. Практикум для профессий и специальностей естественно-научного и гуманитарного профилей : учеб. пособие для студ. учреждений сред. проф. образования / М. С. Цветкова, И. Ю. Хлобыстова.- 4-е изд., стер.– М.: Издательский центр «Академия», 2018. –240с.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Гохберг Г.С. </w:t>
            </w:r>
            <w:r w:rsidRPr="00F45F64">
              <w:rPr>
                <w:rFonts w:ascii="Times New Roman" w:eastAsia="Times New Roman" w:hAnsi="Times New Roman" w:cs="Times New Roman"/>
                <w:sz w:val="24"/>
                <w:szCs w:val="24"/>
                <w:lang w:val="tt-RU" w:eastAsia="ru-RU"/>
              </w:rPr>
              <w:t xml:space="preserve">Информационные технологии: учебник для студ. учреждений сред. проф. образования / Г.С. Гохберг, А.В. Зафиевский, А.А. Короткин.- 2-е изд., стер. – М.: Издательский центр </w:t>
            </w:r>
            <w:r w:rsidRPr="00F45F64">
              <w:rPr>
                <w:rFonts w:ascii="Times New Roman" w:eastAsia="Times New Roman" w:hAnsi="Times New Roman" w:cs="Times New Roman"/>
                <w:sz w:val="24"/>
                <w:szCs w:val="24"/>
                <w:lang w:eastAsia="ru-RU"/>
              </w:rPr>
              <w:t xml:space="preserve">«Академия», 2018. – 240с. </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Михеева Е. В. </w:t>
            </w:r>
            <w:r w:rsidRPr="00F45F64">
              <w:rPr>
                <w:rFonts w:ascii="Times New Roman" w:eastAsia="Times New Roman" w:hAnsi="Times New Roman" w:cs="Times New Roman"/>
                <w:sz w:val="24"/>
                <w:szCs w:val="24"/>
                <w:lang w:val="tt-RU" w:eastAsia="ru-RU"/>
              </w:rPr>
              <w:t>Информатика. Практикум : учеб. пособие для студ. учреждений сред. проф. образования / Е. В. Михеева, О. И. Титова. – 2-е изд., стер. – М.: Издательский центр «Академия», 2018. –224с.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Оганесян В. О. </w:t>
            </w:r>
            <w:r w:rsidRPr="00F45F64">
              <w:rPr>
                <w:rFonts w:ascii="Times New Roman" w:eastAsia="Times New Roman" w:hAnsi="Times New Roman" w:cs="Times New Roman"/>
                <w:sz w:val="24"/>
                <w:szCs w:val="24"/>
                <w:lang w:val="tt-RU" w:eastAsia="ru-RU"/>
              </w:rPr>
              <w:t>Информационные технологии в профессиональной деятельности: учебник для студ. учреждений сред. проф. образования / В. О. Оганесян, А. В. Курилова.- 2-е изд., стер. – М.: Издательский центр «Академия», 2018. –224с.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Цветкова М.С. </w:t>
            </w:r>
            <w:r w:rsidRPr="00F45F64">
              <w:rPr>
                <w:rFonts w:ascii="Times New Roman" w:eastAsia="Times New Roman" w:hAnsi="Times New Roman" w:cs="Times New Roman"/>
                <w:sz w:val="24"/>
                <w:szCs w:val="24"/>
                <w:lang w:eastAsia="ru-RU"/>
              </w:rPr>
              <w:t xml:space="preserve">Информатика </w:t>
            </w:r>
            <w:r w:rsidRPr="00F45F64">
              <w:rPr>
                <w:rFonts w:ascii="Times New Roman" w:eastAsia="Times New Roman" w:hAnsi="Times New Roman" w:cs="Times New Roman"/>
                <w:sz w:val="24"/>
                <w:szCs w:val="24"/>
                <w:lang w:val="tt-RU" w:eastAsia="ru-RU"/>
              </w:rPr>
              <w:t>: учеб. для студ. учреждений сред. проф. образования / М.С. Цветкова, И.Ю. Хлобыстова. – 7-е изд., стер. – М. : Издательский центр “Академия”, 2021. – 352 с. : ил., [8] с. цв. вкл.</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Цветкова М.С. </w:t>
            </w:r>
            <w:r w:rsidRPr="00F45F64">
              <w:rPr>
                <w:rFonts w:ascii="Times New Roman" w:eastAsia="Times New Roman" w:hAnsi="Times New Roman" w:cs="Times New Roman"/>
                <w:sz w:val="24"/>
                <w:szCs w:val="24"/>
                <w:lang w:eastAsia="ru-RU"/>
              </w:rPr>
              <w:t xml:space="preserve">Информатика. Практикум для профессий и специальностей технического и социально – экономического ппрофилей </w:t>
            </w:r>
            <w:r w:rsidRPr="00F45F64">
              <w:rPr>
                <w:rFonts w:ascii="Times New Roman" w:eastAsia="Times New Roman" w:hAnsi="Times New Roman" w:cs="Times New Roman"/>
                <w:sz w:val="24"/>
                <w:szCs w:val="24"/>
                <w:lang w:val="tt-RU" w:eastAsia="ru-RU"/>
              </w:rPr>
              <w:t>: учеб. пособие для студ. учреждений сред. проф. образования / М.С. Цветкова, С.А. Гаврилова, И.Ю. Хлобыстова. – 3-е изд., стер. – М. : Образовательно - издательский центр “Академия”, 2022. – 272 с.</w:t>
            </w:r>
          </w:p>
        </w:tc>
      </w:tr>
      <w:tr w:rsidR="00F45F64" w:rsidRPr="00F45F64" w:rsidTr="00F45F64">
        <w:tc>
          <w:tcPr>
            <w:tcW w:w="1526" w:type="dxa"/>
            <w:vMerge w:val="restart"/>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ОУД.11</w:t>
            </w:r>
          </w:p>
        </w:tc>
        <w:tc>
          <w:tcPr>
            <w:tcW w:w="1984" w:type="dxa"/>
            <w:vMerge w:val="restart"/>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Физика</w:t>
            </w: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Фирсов А.В. </w:t>
            </w:r>
            <w:r w:rsidRPr="00F45F64">
              <w:rPr>
                <w:rFonts w:ascii="Times New Roman" w:eastAsia="Times New Roman" w:hAnsi="Times New Roman" w:cs="Times New Roman"/>
                <w:sz w:val="24"/>
                <w:szCs w:val="24"/>
                <w:lang w:eastAsia="ru-RU"/>
              </w:rPr>
              <w:t>Физика для профессий и специальностей технического и естественно-научного профилей : учебник для студентов учреждений сред.проф. образования / А.В.Фирсов ; под ред. Т.И.Трофимовой. – М.: Издательский центр “Академия”, 2017. – 352с.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Самойленко П.И. </w:t>
            </w:r>
            <w:r w:rsidRPr="00F45F64">
              <w:rPr>
                <w:rFonts w:ascii="Times New Roman" w:eastAsia="Times New Roman" w:hAnsi="Times New Roman" w:cs="Times New Roman"/>
                <w:sz w:val="24"/>
                <w:szCs w:val="24"/>
                <w:lang w:val="tt-RU" w:eastAsia="ru-RU"/>
              </w:rPr>
              <w:t xml:space="preserve">Естествознание. Физика: учеб. для студ. учреждений сред. проф. образования: / П.И. Самойленко. – 4-е изд., стер. – М.: Издательский центр </w:t>
            </w:r>
            <w:r w:rsidRPr="00F45F64">
              <w:rPr>
                <w:rFonts w:ascii="Times New Roman" w:eastAsia="Times New Roman" w:hAnsi="Times New Roman" w:cs="Times New Roman"/>
                <w:sz w:val="24"/>
                <w:szCs w:val="24"/>
                <w:lang w:eastAsia="ru-RU"/>
              </w:rPr>
              <w:t xml:space="preserve">«Академия», 2018. – 336 с. </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Самойленко П.И. </w:t>
            </w:r>
            <w:r w:rsidRPr="00F45F64">
              <w:rPr>
                <w:rFonts w:ascii="Times New Roman" w:eastAsia="Times New Roman" w:hAnsi="Times New Roman" w:cs="Times New Roman"/>
                <w:sz w:val="24"/>
                <w:szCs w:val="24"/>
                <w:lang w:eastAsia="ru-RU"/>
              </w:rPr>
              <w:t>Естествознание. Физика. Сборник задач. : учеб.пособие для студ. учреждений сред. проф. образования / П.И. Самойленко. – М.: Издательский центр «Академия», 2018. – 240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Мякишев Г.Я. </w:t>
            </w:r>
            <w:r w:rsidRPr="00F45F64">
              <w:rPr>
                <w:rFonts w:ascii="Times New Roman" w:eastAsia="Times New Roman" w:hAnsi="Times New Roman" w:cs="Times New Roman"/>
                <w:sz w:val="24"/>
                <w:szCs w:val="24"/>
                <w:lang w:val="tt-RU" w:eastAsia="ru-RU"/>
              </w:rPr>
              <w:t>Физика. 10 класс : учеб. для общеобразоват. организации : базовый и углубл. уровни / Г.Я. Мякишев, Н.Н. Сотский ; под. ред. Н.А. Парфентьевой. – 6-е изд., перераб. и доп. – М. : Просвещение, 2019. – 432 с. : ил. – (Классический курс).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Мякишев Г.Я. </w:t>
            </w:r>
            <w:r w:rsidRPr="00F45F64">
              <w:rPr>
                <w:rFonts w:ascii="Times New Roman" w:eastAsia="Times New Roman" w:hAnsi="Times New Roman" w:cs="Times New Roman"/>
                <w:sz w:val="24"/>
                <w:szCs w:val="24"/>
                <w:lang w:val="tt-RU" w:eastAsia="ru-RU"/>
              </w:rPr>
              <w:t>Физика. 11 класс : учеб. для общеобразоват. организации : базовый и углубл. уровни / Г.Я. Мякишев, Б.Б. Буховцев, В.М. Чаругин ; под. ред. Н.А. Парфентьевой. – 7-е изд., перераб. – М. : Просвещение, 2019. – 432 с. : [4] л. ил. – (Классический курс)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Трофимова Т.И. </w:t>
            </w:r>
            <w:r w:rsidRPr="00F45F64">
              <w:rPr>
                <w:rFonts w:ascii="Times New Roman" w:eastAsia="Times New Roman" w:hAnsi="Times New Roman" w:cs="Times New Roman"/>
                <w:sz w:val="24"/>
                <w:szCs w:val="24"/>
                <w:lang w:eastAsia="ru-RU"/>
              </w:rPr>
              <w:t>Курс физики. Задачи и решения : учеб.пособие для учреждений высш. проф. образования / Т.И. Трофимова, А.В. Фирсов. – 7-е изд., стер. – М. : Издательский центр «Академия», 2020. – 592 с. – (Сер. Бакалавриат).</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b/>
                <w:bCs/>
                <w:sz w:val="24"/>
                <w:szCs w:val="24"/>
                <w:lang w:eastAsia="ru-RU"/>
              </w:rPr>
              <w:t xml:space="preserve">Астрономия. </w:t>
            </w:r>
            <w:r w:rsidRPr="00F45F64">
              <w:rPr>
                <w:rFonts w:ascii="Times New Roman" w:eastAsia="Times New Roman" w:hAnsi="Times New Roman" w:cs="Times New Roman"/>
                <w:bCs/>
                <w:sz w:val="24"/>
                <w:szCs w:val="24"/>
                <w:lang w:eastAsia="ru-RU"/>
              </w:rPr>
              <w:t>Практикум</w:t>
            </w:r>
            <w:r w:rsidRPr="00F45F64">
              <w:rPr>
                <w:rFonts w:ascii="Times New Roman" w:eastAsia="Times New Roman" w:hAnsi="Times New Roman" w:cs="Times New Roman"/>
                <w:sz w:val="24"/>
                <w:szCs w:val="24"/>
                <w:lang w:eastAsia="ru-RU"/>
              </w:rPr>
              <w:t xml:space="preserve">: учеб.пособие для студ. учреждений сред. проф. образования / [Т.С. Фещенко, Е.В. Алексеева, П.М. Скворцов, Л.А. Шестакова]; под ред. Т.С. Фещенко – М.: Издательский центр «Академия», 2020. – 144 с. </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b/>
                <w:bCs/>
                <w:sz w:val="24"/>
                <w:szCs w:val="24"/>
                <w:lang w:eastAsia="ru-RU"/>
              </w:rPr>
              <w:t>Астрономия</w:t>
            </w:r>
            <w:r w:rsidRPr="00F45F64">
              <w:rPr>
                <w:rFonts w:ascii="Times New Roman" w:eastAsia="Times New Roman" w:hAnsi="Times New Roman" w:cs="Times New Roman"/>
                <w:sz w:val="24"/>
                <w:szCs w:val="24"/>
                <w:lang w:eastAsia="ru-RU"/>
              </w:rPr>
              <w:t>: учеб.для студ. учреждений сред. проф. образования / [Е.В. Алексеева, П.М. Скворцов, Т.С. Фещенко, Л.А. Шестакова]; под ред. Т.С. Фещенко. – 5-е изд., стер. – М.: Издательский центр «Академия», 2020. – 256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Самойленко П.И. </w:t>
            </w:r>
            <w:r w:rsidRPr="00F45F64">
              <w:rPr>
                <w:rFonts w:ascii="Times New Roman" w:eastAsia="Times New Roman" w:hAnsi="Times New Roman" w:cs="Times New Roman"/>
                <w:sz w:val="24"/>
                <w:szCs w:val="24"/>
                <w:lang w:eastAsia="ru-RU"/>
              </w:rPr>
              <w:t>Естествознание. Физика : учеб.для студ. учреждений сред. проф. образования / П.И. Самойленко. – 6-е изд., стер. – М. : Издательский центр «Академия», 2020. – 336 с.</w:t>
            </w:r>
          </w:p>
        </w:tc>
      </w:tr>
      <w:tr w:rsidR="00F45F64" w:rsidRPr="00F45F64" w:rsidTr="00F45F64">
        <w:tc>
          <w:tcPr>
            <w:tcW w:w="1526"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 xml:space="preserve">ОУД.12 </w:t>
            </w:r>
          </w:p>
        </w:tc>
        <w:tc>
          <w:tcPr>
            <w:tcW w:w="1984"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Обществознание (вкл. экономику и право)</w:t>
            </w: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Важенин А. Г. </w:t>
            </w:r>
            <w:r w:rsidRPr="00F45F64">
              <w:rPr>
                <w:rFonts w:ascii="Times New Roman" w:eastAsia="Times New Roman" w:hAnsi="Times New Roman" w:cs="Times New Roman"/>
                <w:sz w:val="24"/>
                <w:szCs w:val="24"/>
                <w:lang w:val="tt-RU" w:eastAsia="ru-RU"/>
              </w:rPr>
              <w:t>Обществознание для профессий и специальностей технического, естественно-научного, гуманитарного профилей: практикум : учеб. пособие для студ. учреждений сред. проф. образования / А. Г. Важенин. - 2-е изд., стер.– М.: Издательский центр «Академия», 2018. – 240с.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Важенин А. Г. </w:t>
            </w:r>
            <w:r w:rsidRPr="00F45F64">
              <w:rPr>
                <w:rFonts w:ascii="Times New Roman" w:eastAsia="Times New Roman" w:hAnsi="Times New Roman" w:cs="Times New Roman"/>
                <w:sz w:val="24"/>
                <w:szCs w:val="24"/>
                <w:lang w:val="tt-RU" w:eastAsia="ru-RU"/>
              </w:rPr>
              <w:t>Обществознание для профессий и специальностей технического, естественно-научного, гуманитарного профилей: учеб. пособие для студ. учреждений сред. проф. образования / А. Г. Важенин – 7-е изд., стер. – М.: Издательский центр «Академия», 2018. – 528с.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Важенин А.Г. </w:t>
            </w:r>
            <w:r w:rsidRPr="00F45F64">
              <w:rPr>
                <w:rFonts w:ascii="Times New Roman" w:eastAsia="Times New Roman" w:hAnsi="Times New Roman" w:cs="Times New Roman"/>
                <w:sz w:val="24"/>
                <w:szCs w:val="24"/>
                <w:lang w:eastAsia="ru-RU"/>
              </w:rPr>
              <w:t>Обществознание для профессий и специальностей технического, естественно – научного, гуманитарного профилей. Контрольные задания : учеб.пособие для студ. учреждений сред. проф. образования / А.Г. Важенин. – 4-е изд., стер. – М. : Издательский центр «Академия», 2019. – 144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Важенин А.Г. </w:t>
            </w:r>
            <w:r w:rsidRPr="00F45F64">
              <w:rPr>
                <w:rFonts w:ascii="Times New Roman" w:eastAsia="Times New Roman" w:hAnsi="Times New Roman" w:cs="Times New Roman"/>
                <w:sz w:val="24"/>
                <w:szCs w:val="24"/>
                <w:lang w:eastAsia="ru-RU"/>
              </w:rPr>
              <w:t>Обществознание для профессий и специальностей технического, естественно – научного, гуманитарного профилей : практикум : учеб.пособие для студ. учреждений сред. проф. образования / А.Г. Важенин. – 5-е изд., стер. – М. : Издательский центр «Академия», 2020. – 240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Важенин А.Г. </w:t>
            </w:r>
            <w:r w:rsidRPr="00F45F64">
              <w:rPr>
                <w:rFonts w:ascii="Times New Roman" w:eastAsia="Times New Roman" w:hAnsi="Times New Roman" w:cs="Times New Roman"/>
                <w:sz w:val="24"/>
                <w:szCs w:val="24"/>
                <w:lang w:eastAsia="ru-RU"/>
              </w:rPr>
              <w:t>Обществознание для профессий и специальностей технического, естественно – научного, гуманитарного профилей : учеб.для студ. учреждений сред. проф. образования / А.Г. Важенин. – 9-е изд., исправл. – М. : Издательский центр «Академия», 2020. – 528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Важенин А.Г. </w:t>
            </w:r>
            <w:r w:rsidRPr="00F45F64">
              <w:rPr>
                <w:rFonts w:ascii="Times New Roman" w:eastAsia="Times New Roman" w:hAnsi="Times New Roman" w:cs="Times New Roman"/>
                <w:sz w:val="24"/>
                <w:szCs w:val="24"/>
                <w:lang w:eastAsia="ru-RU"/>
              </w:rPr>
              <w:t xml:space="preserve">Обществознание для профессий и специальностей технического, естественно-научного, гуманитарного профилей </w:t>
            </w:r>
            <w:r w:rsidRPr="00F45F64">
              <w:rPr>
                <w:rFonts w:ascii="Times New Roman" w:eastAsia="Times New Roman" w:hAnsi="Times New Roman" w:cs="Times New Roman"/>
                <w:sz w:val="24"/>
                <w:szCs w:val="24"/>
                <w:lang w:val="tt-RU" w:eastAsia="ru-RU"/>
              </w:rPr>
              <w:t>: учебник для</w:t>
            </w:r>
            <w:r w:rsidRPr="00F45F64">
              <w:rPr>
                <w:rFonts w:ascii="Times New Roman" w:eastAsia="Times New Roman" w:hAnsi="Times New Roman" w:cs="Times New Roman"/>
                <w:sz w:val="24"/>
                <w:szCs w:val="24"/>
                <w:lang w:eastAsia="ru-RU"/>
              </w:rPr>
              <w:t xml:space="preserve"> студ. учреждений </w:t>
            </w:r>
            <w:r w:rsidRPr="00F45F64">
              <w:rPr>
                <w:rFonts w:ascii="Times New Roman" w:eastAsia="Times New Roman" w:hAnsi="Times New Roman" w:cs="Times New Roman"/>
                <w:sz w:val="24"/>
                <w:szCs w:val="24"/>
                <w:lang w:val="tt-RU" w:eastAsia="ru-RU"/>
              </w:rPr>
              <w:t xml:space="preserve">сред. проф. образования / А.Г. Важенин. – 10-е изд., испр. – М. : Издательский центр </w:t>
            </w:r>
            <w:r w:rsidRPr="00F45F64">
              <w:rPr>
                <w:rFonts w:ascii="Times New Roman" w:eastAsia="Times New Roman" w:hAnsi="Times New Roman" w:cs="Times New Roman"/>
                <w:sz w:val="24"/>
                <w:szCs w:val="24"/>
                <w:lang w:eastAsia="ru-RU"/>
              </w:rPr>
              <w:t>«Академия»</w:t>
            </w:r>
            <w:r w:rsidRPr="00F45F64">
              <w:rPr>
                <w:rFonts w:ascii="Times New Roman" w:eastAsia="Times New Roman" w:hAnsi="Times New Roman" w:cs="Times New Roman"/>
                <w:sz w:val="24"/>
                <w:szCs w:val="24"/>
                <w:lang w:val="tt-RU" w:eastAsia="ru-RU"/>
              </w:rPr>
              <w:t>, 2021. – 528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Важенин А.Г. </w:t>
            </w:r>
            <w:r w:rsidRPr="00F45F64">
              <w:rPr>
                <w:rFonts w:ascii="Times New Roman" w:eastAsia="Times New Roman" w:hAnsi="Times New Roman" w:cs="Times New Roman"/>
                <w:sz w:val="24"/>
                <w:szCs w:val="24"/>
                <w:lang w:eastAsia="ru-RU"/>
              </w:rPr>
              <w:t xml:space="preserve">Обществознание для профессий и специальностей технического, естественно-научного, гуманитарного профилей : практикум </w:t>
            </w:r>
            <w:r w:rsidRPr="00F45F64">
              <w:rPr>
                <w:rFonts w:ascii="Times New Roman" w:eastAsia="Times New Roman" w:hAnsi="Times New Roman" w:cs="Times New Roman"/>
                <w:sz w:val="24"/>
                <w:szCs w:val="24"/>
                <w:lang w:val="tt-RU" w:eastAsia="ru-RU"/>
              </w:rPr>
              <w:t>: учеб. пособие для</w:t>
            </w:r>
            <w:r w:rsidRPr="00F45F64">
              <w:rPr>
                <w:rFonts w:ascii="Times New Roman" w:eastAsia="Times New Roman" w:hAnsi="Times New Roman" w:cs="Times New Roman"/>
                <w:sz w:val="24"/>
                <w:szCs w:val="24"/>
                <w:lang w:eastAsia="ru-RU"/>
              </w:rPr>
              <w:t xml:space="preserve"> студ. учреждений </w:t>
            </w:r>
            <w:r w:rsidRPr="00F45F64">
              <w:rPr>
                <w:rFonts w:ascii="Times New Roman" w:eastAsia="Times New Roman" w:hAnsi="Times New Roman" w:cs="Times New Roman"/>
                <w:sz w:val="24"/>
                <w:szCs w:val="24"/>
                <w:lang w:val="tt-RU" w:eastAsia="ru-RU"/>
              </w:rPr>
              <w:t xml:space="preserve">сред. проф. образования / А.Г. Важенин. – 6-е изд., испр. – М. : Издательский центр </w:t>
            </w:r>
            <w:r w:rsidRPr="00F45F64">
              <w:rPr>
                <w:rFonts w:ascii="Times New Roman" w:eastAsia="Times New Roman" w:hAnsi="Times New Roman" w:cs="Times New Roman"/>
                <w:sz w:val="24"/>
                <w:szCs w:val="24"/>
                <w:lang w:eastAsia="ru-RU"/>
              </w:rPr>
              <w:t>«Академия»</w:t>
            </w:r>
            <w:r w:rsidRPr="00F45F64">
              <w:rPr>
                <w:rFonts w:ascii="Times New Roman" w:eastAsia="Times New Roman" w:hAnsi="Times New Roman" w:cs="Times New Roman"/>
                <w:sz w:val="24"/>
                <w:szCs w:val="24"/>
                <w:lang w:val="tt-RU" w:eastAsia="ru-RU"/>
              </w:rPr>
              <w:t>, 2021. – 240 с.</w:t>
            </w:r>
          </w:p>
        </w:tc>
      </w:tr>
      <w:tr w:rsidR="00F45F64" w:rsidRPr="00F45F64" w:rsidTr="00F45F64">
        <w:tc>
          <w:tcPr>
            <w:tcW w:w="1526" w:type="dxa"/>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b/>
                <w:bCs/>
                <w:sz w:val="24"/>
                <w:szCs w:val="24"/>
                <w:lang w:eastAsia="ru-RU"/>
              </w:rPr>
              <w:t>ОГСЭ.00</w:t>
            </w:r>
          </w:p>
        </w:tc>
        <w:tc>
          <w:tcPr>
            <w:tcW w:w="13608" w:type="dxa"/>
            <w:gridSpan w:val="2"/>
          </w:tcPr>
          <w:p w:rsidR="00F45F64" w:rsidRPr="00F45F64" w:rsidRDefault="00F45F64" w:rsidP="00F45F64">
            <w:pPr>
              <w:jc w:val="both"/>
              <w:rPr>
                <w:rFonts w:ascii="Times New Roman" w:eastAsia="Times New Roman" w:hAnsi="Times New Roman" w:cs="Times New Roman"/>
                <w:b/>
                <w:sz w:val="24"/>
                <w:szCs w:val="24"/>
                <w:lang w:eastAsia="ru-RU"/>
              </w:rPr>
            </w:pPr>
            <w:r w:rsidRPr="00F45F64">
              <w:rPr>
                <w:rFonts w:ascii="Times New Roman" w:eastAsia="Times New Roman" w:hAnsi="Times New Roman" w:cs="Times New Roman"/>
                <w:b/>
                <w:bCs/>
                <w:sz w:val="24"/>
                <w:szCs w:val="24"/>
                <w:lang w:eastAsia="ru-RU"/>
              </w:rPr>
              <w:t>Общий гуманитарный и социально-экономический учебный цикл</w:t>
            </w:r>
          </w:p>
        </w:tc>
      </w:tr>
      <w:tr w:rsidR="00F45F64" w:rsidRPr="00F45F64" w:rsidTr="00F45F64">
        <w:tc>
          <w:tcPr>
            <w:tcW w:w="1526" w:type="dxa"/>
            <w:vMerge w:val="restart"/>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ОГСЭ.01</w:t>
            </w:r>
          </w:p>
        </w:tc>
        <w:tc>
          <w:tcPr>
            <w:tcW w:w="1984" w:type="dxa"/>
            <w:vMerge w:val="restart"/>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Основы философии</w:t>
            </w: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Горелов А.А. </w:t>
            </w:r>
            <w:r w:rsidRPr="00F45F64">
              <w:rPr>
                <w:rFonts w:ascii="Times New Roman" w:eastAsia="Times New Roman" w:hAnsi="Times New Roman" w:cs="Times New Roman"/>
                <w:sz w:val="24"/>
                <w:szCs w:val="24"/>
                <w:lang w:val="tt-RU" w:eastAsia="ru-RU"/>
              </w:rPr>
              <w:t xml:space="preserve">Основы философии: учебник для студ. учреждений сред. проф. образования / А.А. Горелов. – 19-е изд., стер. – М.: Издательский центр </w:t>
            </w:r>
            <w:r w:rsidRPr="00F45F64">
              <w:rPr>
                <w:rFonts w:ascii="Times New Roman" w:eastAsia="Times New Roman" w:hAnsi="Times New Roman" w:cs="Times New Roman"/>
                <w:sz w:val="24"/>
                <w:szCs w:val="24"/>
                <w:lang w:eastAsia="ru-RU"/>
              </w:rPr>
              <w:t>«Академия», 2018. – 320с.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Горелов А.А. </w:t>
            </w:r>
            <w:r w:rsidRPr="00F45F64">
              <w:rPr>
                <w:rFonts w:ascii="Times New Roman" w:eastAsia="Times New Roman" w:hAnsi="Times New Roman" w:cs="Times New Roman"/>
                <w:sz w:val="24"/>
                <w:szCs w:val="24"/>
                <w:lang w:eastAsia="ru-RU"/>
              </w:rPr>
              <w:t>Основы философии : учебник для студ. учреждений сред.проф. образования / А.А. Горелов. – 21-е изд., стер. – М.: Издательский центр «Академия», 2020. – 320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Горелов А.А. </w:t>
            </w:r>
            <w:r w:rsidRPr="00F45F64">
              <w:rPr>
                <w:rFonts w:ascii="Times New Roman" w:eastAsia="Times New Roman" w:hAnsi="Times New Roman" w:cs="Times New Roman"/>
                <w:sz w:val="24"/>
                <w:szCs w:val="24"/>
                <w:lang w:eastAsia="ru-RU"/>
              </w:rPr>
              <w:t xml:space="preserve">Основы философии </w:t>
            </w:r>
            <w:r w:rsidRPr="00F45F64">
              <w:rPr>
                <w:rFonts w:ascii="Times New Roman" w:eastAsia="Times New Roman" w:hAnsi="Times New Roman" w:cs="Times New Roman"/>
                <w:sz w:val="24"/>
                <w:szCs w:val="24"/>
                <w:lang w:val="tt-RU" w:eastAsia="ru-RU"/>
              </w:rPr>
              <w:t xml:space="preserve">: учебник для студ. учреждений сред. проф. образования / А.А. Горелов. – 22-е изд., стер. – М. : Образовательно – издательский центр “Академия”, 2022. – 320 с. </w:t>
            </w:r>
          </w:p>
        </w:tc>
      </w:tr>
      <w:tr w:rsidR="00F45F64" w:rsidRPr="00F45F64" w:rsidTr="00F45F64">
        <w:tc>
          <w:tcPr>
            <w:tcW w:w="1526" w:type="dxa"/>
            <w:vMerge w:val="restart"/>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ОГСЭ.02</w:t>
            </w:r>
          </w:p>
        </w:tc>
        <w:tc>
          <w:tcPr>
            <w:tcW w:w="1984" w:type="dxa"/>
            <w:vMerge w:val="restart"/>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Психология общения</w:t>
            </w:r>
          </w:p>
        </w:tc>
        <w:tc>
          <w:tcPr>
            <w:tcW w:w="11624" w:type="dxa"/>
          </w:tcPr>
          <w:p w:rsidR="00F45F64" w:rsidRPr="00F45F64" w:rsidRDefault="00F45F64" w:rsidP="00F45F64">
            <w:pPr>
              <w:jc w:val="both"/>
              <w:rPr>
                <w:rFonts w:ascii="Times New Roman" w:eastAsia="Times New Roman" w:hAnsi="Times New Roman" w:cs="Times New Roman"/>
                <w:b/>
                <w:sz w:val="24"/>
                <w:szCs w:val="24"/>
                <w:lang w:val="tt-RU" w:eastAsia="ru-RU"/>
              </w:rPr>
            </w:pPr>
            <w:r w:rsidRPr="00F45F64">
              <w:rPr>
                <w:rFonts w:ascii="Times New Roman" w:eastAsia="Times New Roman" w:hAnsi="Times New Roman" w:cs="Times New Roman"/>
                <w:b/>
                <w:sz w:val="24"/>
                <w:szCs w:val="24"/>
                <w:lang w:val="tt-RU" w:eastAsia="ru-RU"/>
              </w:rPr>
              <w:t xml:space="preserve">Панфилова А. П. </w:t>
            </w:r>
            <w:r w:rsidRPr="00F45F64">
              <w:rPr>
                <w:rFonts w:ascii="Times New Roman" w:eastAsia="Times New Roman" w:hAnsi="Times New Roman" w:cs="Times New Roman"/>
                <w:sz w:val="24"/>
                <w:szCs w:val="24"/>
                <w:lang w:val="tt-RU" w:eastAsia="ru-RU"/>
              </w:rPr>
              <w:t>Психология общения : учебник для студ. учреждений сред. проф. образования / А. П. Панфилова.- 6-е изд., стер.– М.: Издательский центр «Академия», 2018. –368с.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Рогов, Евгений Иванович. </w:t>
            </w:r>
            <w:r w:rsidRPr="00F45F64">
              <w:rPr>
                <w:rFonts w:ascii="Times New Roman" w:eastAsia="Times New Roman" w:hAnsi="Times New Roman" w:cs="Times New Roman"/>
                <w:sz w:val="24"/>
                <w:szCs w:val="24"/>
                <w:lang w:eastAsia="ru-RU"/>
              </w:rPr>
              <w:t xml:space="preserve">Психология общения + еПриложение: тесты : учебник </w:t>
            </w:r>
            <w:r w:rsidRPr="00F45F64">
              <w:rPr>
                <w:rFonts w:ascii="Times New Roman" w:eastAsia="Times New Roman" w:hAnsi="Times New Roman" w:cs="Times New Roman"/>
                <w:sz w:val="24"/>
                <w:szCs w:val="24"/>
                <w:lang w:val="tt-RU" w:eastAsia="ru-RU"/>
              </w:rPr>
              <w:t>/ Е.И. Рогов. – Москва : КНОРУС, 2019. – 260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Ефимова Н.С. </w:t>
            </w:r>
            <w:r w:rsidRPr="00F45F64">
              <w:rPr>
                <w:rFonts w:ascii="Times New Roman" w:eastAsia="Times New Roman" w:hAnsi="Times New Roman" w:cs="Times New Roman"/>
                <w:sz w:val="24"/>
                <w:szCs w:val="24"/>
                <w:lang w:eastAsia="ru-RU"/>
              </w:rPr>
              <w:t>Психология общения, Практикум по психологии : учеб.пособие</w:t>
            </w:r>
            <w:r w:rsidRPr="00F45F64">
              <w:rPr>
                <w:rFonts w:ascii="Times New Roman" w:eastAsia="Times New Roman" w:hAnsi="Times New Roman" w:cs="Times New Roman"/>
                <w:sz w:val="24"/>
                <w:szCs w:val="24"/>
                <w:lang w:val="tt-RU" w:eastAsia="ru-RU"/>
              </w:rPr>
              <w:t xml:space="preserve"> / Н.С. Ефимова. – М. : ИД “ФОРУМ” : ИНФРА-М, 2019. – 192 с. – (Среднее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Садовская, В.С. </w:t>
            </w:r>
            <w:r w:rsidRPr="00F45F64">
              <w:rPr>
                <w:rFonts w:ascii="Times New Roman" w:eastAsia="Times New Roman" w:hAnsi="Times New Roman" w:cs="Times New Roman"/>
                <w:sz w:val="24"/>
                <w:szCs w:val="24"/>
                <w:lang w:eastAsia="ru-RU"/>
              </w:rPr>
              <w:t>Психология общения : учебник и практикум для СПО</w:t>
            </w:r>
            <w:r w:rsidRPr="00F45F64">
              <w:rPr>
                <w:rFonts w:ascii="Times New Roman" w:eastAsia="Times New Roman" w:hAnsi="Times New Roman" w:cs="Times New Roman"/>
                <w:sz w:val="24"/>
                <w:szCs w:val="24"/>
                <w:lang w:val="tt-RU" w:eastAsia="ru-RU"/>
              </w:rPr>
              <w:t xml:space="preserve"> / В.С. Садовская, В.А. Ремизов. – 2-е изд., испр. и доп. – М. Издательство Юрайт, 2019. – 169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Психология общения</w:t>
            </w:r>
            <w:r w:rsidRPr="00F45F64">
              <w:rPr>
                <w:rFonts w:ascii="Times New Roman" w:eastAsia="Times New Roman" w:hAnsi="Times New Roman" w:cs="Times New Roman"/>
                <w:sz w:val="24"/>
                <w:szCs w:val="24"/>
                <w:lang w:eastAsia="ru-RU"/>
              </w:rPr>
              <w:t xml:space="preserve"> : учебник и практикум для СПО</w:t>
            </w:r>
            <w:r w:rsidRPr="00F45F64">
              <w:rPr>
                <w:rFonts w:ascii="Times New Roman" w:eastAsia="Times New Roman" w:hAnsi="Times New Roman" w:cs="Times New Roman"/>
                <w:sz w:val="24"/>
                <w:szCs w:val="24"/>
                <w:lang w:val="tt-RU" w:eastAsia="ru-RU"/>
              </w:rPr>
              <w:t xml:space="preserve"> / Н.А. Корягина, Н.В. Антонова, С.В. Овсянникова. – 2-е изд., испр. и доп. – М. Издательство Юрайт, 2019. – 437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Панфилова А.П. </w:t>
            </w:r>
            <w:r w:rsidRPr="00F45F64">
              <w:rPr>
                <w:rFonts w:ascii="Times New Roman" w:eastAsia="Times New Roman" w:hAnsi="Times New Roman" w:cs="Times New Roman"/>
                <w:sz w:val="24"/>
                <w:szCs w:val="24"/>
                <w:lang w:eastAsia="ru-RU"/>
              </w:rPr>
              <w:t>Психология общения : учеб.для студ. учреждений сред. проф. образования / А.П. Панфилова. – М. : Издательский центр «Академия», 2020. – 208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Якуничева О.Н. </w:t>
            </w:r>
            <w:r w:rsidRPr="00F45F64">
              <w:rPr>
                <w:rFonts w:ascii="Times New Roman" w:eastAsia="Times New Roman" w:hAnsi="Times New Roman" w:cs="Times New Roman"/>
                <w:sz w:val="24"/>
                <w:szCs w:val="24"/>
                <w:lang w:eastAsia="ru-RU"/>
              </w:rPr>
              <w:t>Психология общения : учебник для СПО / О.Н. Якуничева, А.П. Прокофьева. – Санкт-Петербург : Лань, 2020. – 224 с. – Текс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Садовская, В.С. </w:t>
            </w:r>
            <w:r w:rsidRPr="00F45F64">
              <w:rPr>
                <w:rFonts w:ascii="Times New Roman" w:eastAsia="Times New Roman" w:hAnsi="Times New Roman" w:cs="Times New Roman"/>
                <w:sz w:val="24"/>
                <w:szCs w:val="24"/>
                <w:lang w:eastAsia="ru-RU"/>
              </w:rPr>
              <w:t>Психология общения : учебник и практикум для среднего профессионального образования / В.С. Садовская, В.А. Ремизов. – 2-е изд., испр. и доп. – Москва : Издательство Юрайт, 2020. – 169 с. – (Профессиональное образование). – Текс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Ефимова Н.С. </w:t>
            </w:r>
            <w:r w:rsidRPr="00F45F64">
              <w:rPr>
                <w:rFonts w:ascii="Times New Roman" w:eastAsia="Times New Roman" w:hAnsi="Times New Roman" w:cs="Times New Roman"/>
                <w:sz w:val="24"/>
                <w:szCs w:val="24"/>
                <w:lang w:eastAsia="ru-RU"/>
              </w:rPr>
              <w:t>Психология общения. Практикум по психологии : учебное пособие / Н.С. Ефимова. – Москва : ИД «ФОРУМ» : Инфра-М, 2021. – 192с. – (Среднее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Рогов, Е.И. </w:t>
            </w:r>
            <w:r w:rsidRPr="00F45F64">
              <w:rPr>
                <w:rFonts w:ascii="Times New Roman" w:eastAsia="Times New Roman" w:hAnsi="Times New Roman" w:cs="Times New Roman"/>
                <w:sz w:val="24"/>
                <w:szCs w:val="24"/>
                <w:lang w:eastAsia="ru-RU"/>
              </w:rPr>
              <w:t>Психология общения + еПриложение : тесты : учебник / Е.И. Рогов. – Москва :КНОРУС, 2021. – 260с. – (Среднее профессиональное образование).</w:t>
            </w:r>
          </w:p>
        </w:tc>
      </w:tr>
      <w:tr w:rsidR="00F45F64" w:rsidRPr="00F45F64" w:rsidTr="00F45F64">
        <w:tc>
          <w:tcPr>
            <w:tcW w:w="1526" w:type="dxa"/>
            <w:vMerge w:val="restart"/>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ОГСЭ.03</w:t>
            </w:r>
          </w:p>
        </w:tc>
        <w:tc>
          <w:tcPr>
            <w:tcW w:w="1984" w:type="dxa"/>
            <w:vMerge w:val="restart"/>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История</w:t>
            </w:r>
          </w:p>
        </w:tc>
        <w:tc>
          <w:tcPr>
            <w:tcW w:w="11624" w:type="dxa"/>
          </w:tcPr>
          <w:p w:rsidR="00F45F64" w:rsidRPr="00F45F64" w:rsidRDefault="00F45F64" w:rsidP="00F45F64">
            <w:pPr>
              <w:jc w:val="both"/>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b/>
                <w:sz w:val="24"/>
                <w:szCs w:val="24"/>
                <w:lang w:val="tt-RU" w:eastAsia="ru-RU"/>
              </w:rPr>
              <w:t xml:space="preserve">Артемов В. В. </w:t>
            </w:r>
            <w:r w:rsidRPr="00F45F64">
              <w:rPr>
                <w:rFonts w:ascii="Times New Roman" w:eastAsia="Times New Roman" w:hAnsi="Times New Roman" w:cs="Times New Roman"/>
                <w:sz w:val="24"/>
                <w:szCs w:val="24"/>
                <w:lang w:val="tt-RU" w:eastAsia="ru-RU"/>
              </w:rPr>
              <w:t>История (для всех специальностей СПО) : учебник для студ. учреждений сред. проф. образования / В. В. Артемов, Ю. Н. Лубченков. – 7-е изд., испр. – М.: Издательский центр «Академия», 2018. – 256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Артемов В.В. </w:t>
            </w:r>
            <w:r w:rsidRPr="00F45F64">
              <w:rPr>
                <w:rFonts w:ascii="Times New Roman" w:eastAsia="Times New Roman" w:hAnsi="Times New Roman" w:cs="Times New Roman"/>
                <w:sz w:val="24"/>
                <w:szCs w:val="24"/>
                <w:lang w:eastAsia="ru-RU"/>
              </w:rPr>
              <w:t xml:space="preserve">История Отечества: С древнейших времен до наших дней : учеб. для студ. учреждений сред. проф. образования / В.В. Артемов, Ю.Н. Лубченков. – 23-е изд., доп. – М.: Издательский центр «Академия», 2020. – 384 с. </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Артемов В.В. </w:t>
            </w:r>
            <w:r w:rsidRPr="00F45F64">
              <w:rPr>
                <w:rFonts w:ascii="Times New Roman" w:eastAsia="Times New Roman" w:hAnsi="Times New Roman" w:cs="Times New Roman"/>
                <w:sz w:val="24"/>
                <w:szCs w:val="24"/>
                <w:lang w:eastAsia="ru-RU"/>
              </w:rPr>
              <w:t xml:space="preserve">История (для всех специальностей СПО) </w:t>
            </w:r>
            <w:r w:rsidRPr="00F45F64">
              <w:rPr>
                <w:rFonts w:ascii="Times New Roman" w:eastAsia="Times New Roman" w:hAnsi="Times New Roman" w:cs="Times New Roman"/>
                <w:sz w:val="24"/>
                <w:szCs w:val="24"/>
                <w:lang w:val="tt-RU" w:eastAsia="ru-RU"/>
              </w:rPr>
              <w:t xml:space="preserve">: учеб. для студ. учреждений сред. проф. образования / В.В. Артемов, Ю.Н. Лубченко. – 10-е изд., доп. – М. : Образовательно-издательский центр “Академия”, 2022. – 256 с. </w:t>
            </w:r>
          </w:p>
        </w:tc>
      </w:tr>
      <w:tr w:rsidR="00F45F64" w:rsidRPr="00F45F64" w:rsidTr="00F45F64">
        <w:tc>
          <w:tcPr>
            <w:tcW w:w="1526" w:type="dxa"/>
            <w:vMerge w:val="restart"/>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ОГСЭ.04</w:t>
            </w:r>
          </w:p>
        </w:tc>
        <w:tc>
          <w:tcPr>
            <w:tcW w:w="1984" w:type="dxa"/>
            <w:vMerge w:val="restart"/>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Иностранный язык</w:t>
            </w: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Карпова, Т. А. </w:t>
            </w:r>
            <w:r w:rsidRPr="00F45F64">
              <w:rPr>
                <w:rFonts w:ascii="Times New Roman" w:eastAsia="Times New Roman" w:hAnsi="Times New Roman" w:cs="Times New Roman"/>
                <w:sz w:val="24"/>
                <w:szCs w:val="24"/>
                <w:lang w:val="en-US" w:eastAsia="ru-RU"/>
              </w:rPr>
              <w:t>English</w:t>
            </w:r>
            <w:r w:rsidRPr="00F45F64">
              <w:rPr>
                <w:rFonts w:ascii="Times New Roman" w:eastAsia="Times New Roman" w:hAnsi="Times New Roman" w:cs="Times New Roman"/>
                <w:sz w:val="24"/>
                <w:szCs w:val="24"/>
                <w:lang w:eastAsia="ru-RU"/>
              </w:rPr>
              <w:t xml:space="preserve"> </w:t>
            </w:r>
            <w:r w:rsidRPr="00F45F64">
              <w:rPr>
                <w:rFonts w:ascii="Times New Roman" w:eastAsia="Times New Roman" w:hAnsi="Times New Roman" w:cs="Times New Roman"/>
                <w:sz w:val="24"/>
                <w:szCs w:val="24"/>
                <w:lang w:val="en-US" w:eastAsia="ru-RU"/>
              </w:rPr>
              <w:t>for</w:t>
            </w:r>
            <w:r w:rsidRPr="00F45F64">
              <w:rPr>
                <w:rFonts w:ascii="Times New Roman" w:eastAsia="Times New Roman" w:hAnsi="Times New Roman" w:cs="Times New Roman"/>
                <w:sz w:val="24"/>
                <w:szCs w:val="24"/>
                <w:lang w:eastAsia="ru-RU"/>
              </w:rPr>
              <w:t xml:space="preserve"> </w:t>
            </w:r>
            <w:r w:rsidRPr="00F45F64">
              <w:rPr>
                <w:rFonts w:ascii="Times New Roman" w:eastAsia="Times New Roman" w:hAnsi="Times New Roman" w:cs="Times New Roman"/>
                <w:sz w:val="24"/>
                <w:szCs w:val="24"/>
                <w:lang w:val="en-US" w:eastAsia="ru-RU"/>
              </w:rPr>
              <w:t>Colleges</w:t>
            </w:r>
            <w:r w:rsidRPr="00F45F64">
              <w:rPr>
                <w:rFonts w:ascii="Times New Roman" w:eastAsia="Times New Roman" w:hAnsi="Times New Roman" w:cs="Times New Roman"/>
                <w:sz w:val="24"/>
                <w:szCs w:val="24"/>
                <w:lang w:eastAsia="ru-RU"/>
              </w:rPr>
              <w:t xml:space="preserve"> = Английский язык для колледжей: учебное пособие </w:t>
            </w:r>
            <w:r w:rsidRPr="00F45F64">
              <w:rPr>
                <w:rFonts w:ascii="Times New Roman" w:eastAsia="Times New Roman" w:hAnsi="Times New Roman" w:cs="Times New Roman"/>
                <w:sz w:val="24"/>
                <w:szCs w:val="24"/>
                <w:lang w:val="tt-RU" w:eastAsia="ru-RU"/>
              </w:rPr>
              <w:t>/ Т.А. Карпова. – 15-е изд, стер. – Москва : КНОРУС, 2019. – 282 с. – (Среднее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Голубев А. П. </w:t>
            </w:r>
            <w:r w:rsidRPr="00F45F64">
              <w:rPr>
                <w:rFonts w:ascii="Times New Roman" w:eastAsia="Times New Roman" w:hAnsi="Times New Roman" w:cs="Times New Roman"/>
                <w:sz w:val="24"/>
                <w:szCs w:val="24"/>
                <w:lang w:val="tt-RU" w:eastAsia="ru-RU"/>
              </w:rPr>
              <w:t xml:space="preserve">Английский язык: учеб. для студ. учреждений сред. проф. образования / А. П. Голубев, Н.В. Балюк, И. Б. Смирнова.- 18-е изд., стер. – М.: Издательский центр </w:t>
            </w:r>
            <w:r w:rsidRPr="00F45F64">
              <w:rPr>
                <w:rFonts w:ascii="Times New Roman" w:eastAsia="Times New Roman" w:hAnsi="Times New Roman" w:cs="Times New Roman"/>
                <w:sz w:val="24"/>
                <w:szCs w:val="24"/>
                <w:lang w:eastAsia="ru-RU"/>
              </w:rPr>
              <w:t xml:space="preserve">«Академия», 2018. – 336с. </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bCs/>
                <w:sz w:val="24"/>
                <w:szCs w:val="24"/>
                <w:lang w:eastAsia="ru-RU"/>
              </w:rPr>
            </w:pPr>
            <w:r w:rsidRPr="00F45F64">
              <w:rPr>
                <w:rFonts w:ascii="Times New Roman" w:eastAsia="Times New Roman" w:hAnsi="Times New Roman" w:cs="Times New Roman"/>
                <w:b/>
                <w:bCs/>
                <w:sz w:val="24"/>
                <w:szCs w:val="24"/>
                <w:lang w:eastAsia="ru-RU"/>
              </w:rPr>
              <w:t xml:space="preserve">Английский </w:t>
            </w:r>
            <w:r w:rsidRPr="00F45F64">
              <w:rPr>
                <w:rFonts w:ascii="Times New Roman" w:eastAsia="Times New Roman" w:hAnsi="Times New Roman" w:cs="Times New Roman"/>
                <w:bCs/>
                <w:sz w:val="24"/>
                <w:szCs w:val="24"/>
                <w:lang w:eastAsia="ru-RU"/>
              </w:rPr>
              <w:t>язык для направления “Физическая культура” = English for Students of Physical Education: учебник для студ. учреждений высш. образования: / [Е. А. Баженова, А. Ю. Гренлунд, Л. Я. Ковалева, А. В. Соколова]. – 9-е изд., стер. – М.: Издательский центр «Академия», 2018. – 352 с. – (Сер.Бакалавриат).</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Карпова, Т. А. </w:t>
            </w:r>
            <w:r w:rsidRPr="00F45F64">
              <w:rPr>
                <w:rFonts w:ascii="Times New Roman" w:eastAsia="Times New Roman" w:hAnsi="Times New Roman" w:cs="Times New Roman"/>
                <w:sz w:val="24"/>
                <w:szCs w:val="24"/>
                <w:lang w:val="en-US" w:eastAsia="ru-RU"/>
              </w:rPr>
              <w:t>English</w:t>
            </w:r>
            <w:r w:rsidRPr="00F45F64">
              <w:rPr>
                <w:rFonts w:ascii="Times New Roman" w:eastAsia="Times New Roman" w:hAnsi="Times New Roman" w:cs="Times New Roman"/>
                <w:sz w:val="24"/>
                <w:szCs w:val="24"/>
                <w:lang w:eastAsia="ru-RU"/>
              </w:rPr>
              <w:t xml:space="preserve"> </w:t>
            </w:r>
            <w:r w:rsidRPr="00F45F64">
              <w:rPr>
                <w:rFonts w:ascii="Times New Roman" w:eastAsia="Times New Roman" w:hAnsi="Times New Roman" w:cs="Times New Roman"/>
                <w:sz w:val="24"/>
                <w:szCs w:val="24"/>
                <w:lang w:val="en-US" w:eastAsia="ru-RU"/>
              </w:rPr>
              <w:t>for</w:t>
            </w:r>
            <w:r w:rsidRPr="00F45F64">
              <w:rPr>
                <w:rFonts w:ascii="Times New Roman" w:eastAsia="Times New Roman" w:hAnsi="Times New Roman" w:cs="Times New Roman"/>
                <w:sz w:val="24"/>
                <w:szCs w:val="24"/>
                <w:lang w:eastAsia="ru-RU"/>
              </w:rPr>
              <w:t xml:space="preserve"> </w:t>
            </w:r>
            <w:r w:rsidRPr="00F45F64">
              <w:rPr>
                <w:rFonts w:ascii="Times New Roman" w:eastAsia="Times New Roman" w:hAnsi="Times New Roman" w:cs="Times New Roman"/>
                <w:sz w:val="24"/>
                <w:szCs w:val="24"/>
                <w:lang w:val="en-US" w:eastAsia="ru-RU"/>
              </w:rPr>
              <w:t>Colleges</w:t>
            </w:r>
            <w:r w:rsidRPr="00F45F64">
              <w:rPr>
                <w:rFonts w:ascii="Times New Roman" w:eastAsia="Times New Roman" w:hAnsi="Times New Roman" w:cs="Times New Roman"/>
                <w:sz w:val="24"/>
                <w:szCs w:val="24"/>
                <w:lang w:eastAsia="ru-RU"/>
              </w:rPr>
              <w:t xml:space="preserve"> = английский язык для колледжей. Практикум + еПриложение : тесты : учебно-практическое пособие / Т.А. Карпова, А.С. Восковская, М.В. Мельничук. – Москва : КНОРУС, 2020. – 286с. – (Среднее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Архипович, Т.П. </w:t>
            </w:r>
            <w:r w:rsidRPr="00F45F64">
              <w:rPr>
                <w:rFonts w:ascii="Times New Roman" w:eastAsia="Times New Roman" w:hAnsi="Times New Roman" w:cs="Times New Roman"/>
                <w:sz w:val="24"/>
                <w:szCs w:val="24"/>
                <w:lang w:eastAsia="ru-RU"/>
              </w:rPr>
              <w:t>Английский язык для гуманитариев. (В1). В 2 частях. Часть 2</w:t>
            </w:r>
            <w:r w:rsidRPr="00F45F64">
              <w:rPr>
                <w:rFonts w:ascii="Times New Roman" w:eastAsia="Times New Roman" w:hAnsi="Times New Roman" w:cs="Times New Roman"/>
                <w:sz w:val="24"/>
                <w:szCs w:val="24"/>
                <w:lang w:val="tt-RU" w:eastAsia="ru-RU"/>
              </w:rPr>
              <w:t xml:space="preserve"> : учеб</w:t>
            </w:r>
            <w:r w:rsidRPr="00F45F64">
              <w:rPr>
                <w:rFonts w:ascii="Times New Roman" w:eastAsia="Times New Roman" w:hAnsi="Times New Roman" w:cs="Times New Roman"/>
                <w:sz w:val="24"/>
                <w:szCs w:val="24"/>
                <w:lang w:eastAsia="ru-RU"/>
              </w:rPr>
              <w:t>ник и практикум</w:t>
            </w:r>
            <w:r w:rsidRPr="00F45F64">
              <w:rPr>
                <w:rFonts w:ascii="Times New Roman" w:eastAsia="Times New Roman" w:hAnsi="Times New Roman" w:cs="Times New Roman"/>
                <w:sz w:val="24"/>
                <w:szCs w:val="24"/>
                <w:lang w:val="tt-RU" w:eastAsia="ru-RU"/>
              </w:rPr>
              <w:t xml:space="preserve"> для среднего профессионального образования / Т.П. Архипович, В.А. Шишкина. – Москва : Издательство Юрайт, 2020. – 452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b/>
                <w:sz w:val="24"/>
                <w:szCs w:val="24"/>
                <w:lang w:eastAsia="ru-RU"/>
              </w:rPr>
            </w:pPr>
            <w:r w:rsidRPr="00F45F64">
              <w:rPr>
                <w:rFonts w:ascii="Times New Roman" w:eastAsia="Times New Roman" w:hAnsi="Times New Roman" w:cs="Times New Roman"/>
                <w:b/>
                <w:sz w:val="24"/>
                <w:szCs w:val="24"/>
                <w:lang w:eastAsia="ru-RU"/>
              </w:rPr>
              <w:t xml:space="preserve">Архипович, Т.П. </w:t>
            </w:r>
            <w:r w:rsidRPr="00F45F64">
              <w:rPr>
                <w:rFonts w:ascii="Times New Roman" w:eastAsia="Times New Roman" w:hAnsi="Times New Roman" w:cs="Times New Roman"/>
                <w:sz w:val="24"/>
                <w:szCs w:val="24"/>
                <w:lang w:eastAsia="ru-RU"/>
              </w:rPr>
              <w:t>Английский язык для гуманитариев. (В1). В 2 частях. Часть 1</w:t>
            </w:r>
            <w:r w:rsidRPr="00F45F64">
              <w:rPr>
                <w:rFonts w:ascii="Times New Roman" w:eastAsia="Times New Roman" w:hAnsi="Times New Roman" w:cs="Times New Roman"/>
                <w:sz w:val="24"/>
                <w:szCs w:val="24"/>
                <w:lang w:val="tt-RU" w:eastAsia="ru-RU"/>
              </w:rPr>
              <w:t xml:space="preserve"> : учеб</w:t>
            </w:r>
            <w:r w:rsidRPr="00F45F64">
              <w:rPr>
                <w:rFonts w:ascii="Times New Roman" w:eastAsia="Times New Roman" w:hAnsi="Times New Roman" w:cs="Times New Roman"/>
                <w:sz w:val="24"/>
                <w:szCs w:val="24"/>
                <w:lang w:eastAsia="ru-RU"/>
              </w:rPr>
              <w:t>ник и практикум</w:t>
            </w:r>
            <w:r w:rsidRPr="00F45F64">
              <w:rPr>
                <w:rFonts w:ascii="Times New Roman" w:eastAsia="Times New Roman" w:hAnsi="Times New Roman" w:cs="Times New Roman"/>
                <w:sz w:val="24"/>
                <w:szCs w:val="24"/>
                <w:lang w:val="tt-RU" w:eastAsia="ru-RU"/>
              </w:rPr>
              <w:t xml:space="preserve"> для среднего профессионального образования / Т.П. Архипович, В.А. Шишкина. – Москва : Издательство Юрайт, 2021. – 445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Мамаева И.И. </w:t>
            </w:r>
            <w:r w:rsidRPr="00F45F64">
              <w:rPr>
                <w:rFonts w:ascii="Times New Roman" w:eastAsia="Times New Roman" w:hAnsi="Times New Roman" w:cs="Times New Roman"/>
                <w:sz w:val="24"/>
                <w:szCs w:val="24"/>
                <w:lang w:eastAsia="ru-RU"/>
              </w:rPr>
              <w:t xml:space="preserve">Английский язык для специалистов в области спорта и физической культуры </w:t>
            </w:r>
            <w:r w:rsidRPr="00F45F64">
              <w:rPr>
                <w:rFonts w:ascii="Times New Roman" w:eastAsia="Times New Roman" w:hAnsi="Times New Roman" w:cs="Times New Roman"/>
                <w:sz w:val="24"/>
                <w:szCs w:val="24"/>
                <w:lang w:val="tt-RU" w:eastAsia="ru-RU"/>
              </w:rPr>
              <w:t>: учебное пособие / И.И. Мамаева. – 2-е изд., стер. – Москва : ФЛИНТА ; Екатеринбург : Изд-во Урал. ун-та, 2022. – 104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Кукушкин, Н.В. </w:t>
            </w:r>
            <w:r w:rsidRPr="00F45F64">
              <w:rPr>
                <w:rFonts w:ascii="Times New Roman" w:eastAsia="Times New Roman" w:hAnsi="Times New Roman" w:cs="Times New Roman"/>
                <w:sz w:val="24"/>
                <w:szCs w:val="24"/>
                <w:lang w:eastAsia="ru-RU"/>
              </w:rPr>
              <w:t>Английский язык для колледжей</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ное пособие </w:t>
            </w:r>
            <w:r w:rsidRPr="00F45F64">
              <w:rPr>
                <w:rFonts w:ascii="Times New Roman" w:eastAsia="Times New Roman" w:hAnsi="Times New Roman" w:cs="Times New Roman"/>
                <w:sz w:val="24"/>
                <w:szCs w:val="24"/>
                <w:lang w:val="tt-RU" w:eastAsia="ru-RU"/>
              </w:rPr>
              <w:t>/ К.В. Кукушкин. – Москва : РУСАЙНС, 2022. – 298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Мичугина, С.В. </w:t>
            </w:r>
            <w:r w:rsidRPr="00F45F64">
              <w:rPr>
                <w:rFonts w:ascii="Times New Roman" w:eastAsia="Times New Roman" w:hAnsi="Times New Roman" w:cs="Times New Roman"/>
                <w:sz w:val="24"/>
                <w:szCs w:val="24"/>
                <w:lang w:eastAsia="ru-RU"/>
              </w:rPr>
              <w:t xml:space="preserve">Английский язык для педагогов (А2) </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ное пособие для среднего профессионального образования </w:t>
            </w:r>
            <w:r w:rsidRPr="00F45F64">
              <w:rPr>
                <w:rFonts w:ascii="Times New Roman" w:eastAsia="Times New Roman" w:hAnsi="Times New Roman" w:cs="Times New Roman"/>
                <w:sz w:val="24"/>
                <w:szCs w:val="24"/>
                <w:lang w:val="tt-RU" w:eastAsia="ru-RU"/>
              </w:rPr>
              <w:t>/ С.В. Мичугина. – Москва : Издательство Юрайт, 2022. – 202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Логинова, О.В. </w:t>
            </w:r>
            <w:r w:rsidRPr="00F45F64">
              <w:rPr>
                <w:rFonts w:ascii="Times New Roman" w:eastAsia="Times New Roman" w:hAnsi="Times New Roman" w:cs="Times New Roman"/>
                <w:sz w:val="24"/>
                <w:szCs w:val="24"/>
                <w:lang w:eastAsia="ru-RU"/>
              </w:rPr>
              <w:t>Английский язык для педагогических специальностей</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ник </w:t>
            </w:r>
            <w:r w:rsidRPr="00F45F64">
              <w:rPr>
                <w:rFonts w:ascii="Times New Roman" w:eastAsia="Times New Roman" w:hAnsi="Times New Roman" w:cs="Times New Roman"/>
                <w:sz w:val="24"/>
                <w:szCs w:val="24"/>
                <w:lang w:val="tt-RU" w:eastAsia="ru-RU"/>
              </w:rPr>
              <w:t>/ О.В. Логинова. – Москва : КНОРУС, 2023. – 264 с. – (Среднее профессиональное образование).</w:t>
            </w:r>
          </w:p>
        </w:tc>
      </w:tr>
      <w:tr w:rsidR="00F45F64" w:rsidRPr="00F45F64" w:rsidTr="00F45F64">
        <w:tc>
          <w:tcPr>
            <w:tcW w:w="1526" w:type="dxa"/>
            <w:vMerge w:val="restart"/>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ОГСЭ.05</w:t>
            </w:r>
          </w:p>
        </w:tc>
        <w:tc>
          <w:tcPr>
            <w:tcW w:w="1984" w:type="dxa"/>
            <w:vMerge w:val="restart"/>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Физическая культура</w:t>
            </w:r>
          </w:p>
        </w:tc>
        <w:tc>
          <w:tcPr>
            <w:tcW w:w="11624" w:type="dxa"/>
          </w:tcPr>
          <w:p w:rsidR="00F45F64" w:rsidRPr="00F45F64" w:rsidRDefault="00F45F64" w:rsidP="00F45F64">
            <w:pPr>
              <w:jc w:val="both"/>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b/>
                <w:sz w:val="24"/>
                <w:szCs w:val="24"/>
                <w:lang w:val="tt-RU" w:eastAsia="ru-RU"/>
              </w:rPr>
              <w:t xml:space="preserve">Физическая </w:t>
            </w:r>
            <w:r w:rsidRPr="00F45F64">
              <w:rPr>
                <w:rFonts w:ascii="Times New Roman" w:eastAsia="Times New Roman" w:hAnsi="Times New Roman" w:cs="Times New Roman"/>
                <w:sz w:val="24"/>
                <w:szCs w:val="24"/>
                <w:lang w:val="tt-RU" w:eastAsia="ru-RU"/>
              </w:rPr>
              <w:t>культура: учебник для студ. учреждений сред. проф. образования: / [Н. В. Решетников, Ю. Л. Кислицын, Р. Л. Палтиевич, Г. И. Погадаев].- 18-е изд., стер. – М.: Издательский центр «Академия», 2017. – 176с.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Бишаева А.А. </w:t>
            </w:r>
            <w:r w:rsidRPr="00F45F64">
              <w:rPr>
                <w:rFonts w:ascii="Times New Roman" w:eastAsia="Times New Roman" w:hAnsi="Times New Roman" w:cs="Times New Roman"/>
                <w:sz w:val="24"/>
                <w:szCs w:val="24"/>
                <w:lang w:val="tt-RU" w:eastAsia="ru-RU"/>
              </w:rPr>
              <w:t xml:space="preserve">Физическая культура : учеб. для студ. учреждений сред. проф. образования / А.А. Бишаева. – 5-е изд., стер. – М.: Издательский центр </w:t>
            </w:r>
            <w:r w:rsidRPr="00F45F64">
              <w:rPr>
                <w:rFonts w:ascii="Times New Roman" w:eastAsia="Times New Roman" w:hAnsi="Times New Roman" w:cs="Times New Roman"/>
                <w:sz w:val="24"/>
                <w:szCs w:val="24"/>
                <w:lang w:eastAsia="ru-RU"/>
              </w:rPr>
              <w:t>«Академия», 2018. – 320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Физическая</w:t>
            </w:r>
            <w:r w:rsidRPr="00F45F64">
              <w:rPr>
                <w:rFonts w:ascii="Times New Roman" w:eastAsia="Times New Roman" w:hAnsi="Times New Roman" w:cs="Times New Roman"/>
                <w:sz w:val="24"/>
                <w:szCs w:val="24"/>
                <w:lang w:val="tt-RU" w:eastAsia="ru-RU"/>
              </w:rPr>
              <w:t xml:space="preserve"> культура: учебник для студ. учреждений сред. проф. образования: / [Н. В. Решетников, Ю. Л. Кислицын, Р. Л. Палтиевич, Г. И. Погадаев]. – 19-е изд., стер. – М.: Издательский центр </w:t>
            </w:r>
            <w:r w:rsidRPr="00F45F64">
              <w:rPr>
                <w:rFonts w:ascii="Times New Roman" w:eastAsia="Times New Roman" w:hAnsi="Times New Roman" w:cs="Times New Roman"/>
                <w:sz w:val="24"/>
                <w:szCs w:val="24"/>
                <w:lang w:eastAsia="ru-RU"/>
              </w:rPr>
              <w:t>«Академия», 2018. – 176с.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Муллер. А.Б. </w:t>
            </w:r>
            <w:r w:rsidRPr="00F45F64">
              <w:rPr>
                <w:rFonts w:ascii="Times New Roman" w:eastAsia="Times New Roman" w:hAnsi="Times New Roman" w:cs="Times New Roman"/>
                <w:sz w:val="24"/>
                <w:szCs w:val="24"/>
                <w:lang w:eastAsia="ru-RU"/>
              </w:rPr>
              <w:t xml:space="preserve">Физическая культура: учебник и практикум для СПО </w:t>
            </w:r>
            <w:r w:rsidRPr="00F45F64">
              <w:rPr>
                <w:rFonts w:ascii="Times New Roman" w:eastAsia="Times New Roman" w:hAnsi="Times New Roman" w:cs="Times New Roman"/>
                <w:sz w:val="24"/>
                <w:szCs w:val="24"/>
                <w:lang w:val="tt-RU" w:eastAsia="ru-RU"/>
              </w:rPr>
              <w:t>/ А.Б. Муллер, Н.С. Дядичкина, Ю.А. Богащенко, А.Ю. Близневский, С.К. Рябинина. – М. Издательство Юрайт, 2019. – 424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Бишаева А.А. </w:t>
            </w:r>
            <w:r w:rsidRPr="00F45F64">
              <w:rPr>
                <w:rFonts w:ascii="Times New Roman" w:eastAsia="Times New Roman" w:hAnsi="Times New Roman" w:cs="Times New Roman"/>
                <w:sz w:val="24"/>
                <w:szCs w:val="24"/>
                <w:lang w:eastAsia="ru-RU"/>
              </w:rPr>
              <w:t xml:space="preserve">Физическая культура </w:t>
            </w:r>
            <w:r w:rsidRPr="00F45F64">
              <w:rPr>
                <w:rFonts w:ascii="Times New Roman" w:eastAsia="Times New Roman" w:hAnsi="Times New Roman" w:cs="Times New Roman"/>
                <w:sz w:val="24"/>
                <w:szCs w:val="24"/>
                <w:lang w:val="tt-RU" w:eastAsia="ru-RU"/>
              </w:rPr>
              <w:t xml:space="preserve">: учебник для студ. учреждений сред. проф. образования / А.А. Башаева. – 8-е изд., стер. – М. : Образовательно – издательский центр “Академия”, 2022. – 320 с. </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Аллянов, Ю.Н. </w:t>
            </w:r>
            <w:r w:rsidRPr="00F45F64">
              <w:rPr>
                <w:rFonts w:ascii="Times New Roman" w:eastAsia="Times New Roman" w:hAnsi="Times New Roman" w:cs="Times New Roman"/>
                <w:sz w:val="24"/>
                <w:szCs w:val="24"/>
                <w:lang w:eastAsia="ru-RU"/>
              </w:rPr>
              <w:t>Физическая культура</w:t>
            </w:r>
            <w:r w:rsidRPr="00F45F64">
              <w:rPr>
                <w:rFonts w:ascii="Times New Roman" w:eastAsia="Times New Roman" w:hAnsi="Times New Roman" w:cs="Times New Roman"/>
                <w:sz w:val="24"/>
                <w:szCs w:val="24"/>
                <w:lang w:val="tt-RU" w:eastAsia="ru-RU"/>
              </w:rPr>
              <w:t>: учебник для</w:t>
            </w:r>
            <w:r w:rsidRPr="00F45F64">
              <w:rPr>
                <w:rFonts w:ascii="Times New Roman" w:eastAsia="Times New Roman" w:hAnsi="Times New Roman" w:cs="Times New Roman"/>
                <w:sz w:val="24"/>
                <w:szCs w:val="24"/>
                <w:lang w:eastAsia="ru-RU"/>
              </w:rPr>
              <w:t xml:space="preserve"> </w:t>
            </w:r>
            <w:r w:rsidRPr="00F45F64">
              <w:rPr>
                <w:rFonts w:ascii="Times New Roman" w:eastAsia="Times New Roman" w:hAnsi="Times New Roman" w:cs="Times New Roman"/>
                <w:sz w:val="24"/>
                <w:szCs w:val="24"/>
                <w:lang w:val="tt-RU" w:eastAsia="ru-RU"/>
              </w:rPr>
              <w:t>среднего профессионального образования / Ю.Н. Аллянов, И.А. Письменский. – 3-е изд., испр. – Москва : Издательство Юрайт, 2022. – 493 с. – (Профессиональное образование). – Текст : непосредственный.</w:t>
            </w:r>
          </w:p>
        </w:tc>
      </w:tr>
      <w:tr w:rsidR="00F45F64" w:rsidRPr="00F45F64" w:rsidTr="00F45F64">
        <w:tc>
          <w:tcPr>
            <w:tcW w:w="1526" w:type="dxa"/>
            <w:vMerge w:val="restart"/>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 xml:space="preserve">ОГСЭ.06 </w:t>
            </w:r>
          </w:p>
        </w:tc>
        <w:tc>
          <w:tcPr>
            <w:tcW w:w="1984" w:type="dxa"/>
            <w:vMerge w:val="restart"/>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Русский язык и культура речи(в)</w:t>
            </w: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Антонова Е.С. </w:t>
            </w:r>
            <w:r w:rsidRPr="00F45F64">
              <w:rPr>
                <w:rFonts w:ascii="Times New Roman" w:eastAsia="Times New Roman" w:hAnsi="Times New Roman" w:cs="Times New Roman"/>
                <w:sz w:val="24"/>
                <w:szCs w:val="24"/>
                <w:lang w:val="tt-RU" w:eastAsia="ru-RU"/>
              </w:rPr>
              <w:t>Русский язык и культура речи : учебник для студ.учреждений сред. проф. образования / Е.С. Антонова, Т.М. Воителева. – 18-е изд., стер. – М.: Издательский центр «Академия», 2018. – 320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Бортников, В.И. </w:t>
            </w:r>
            <w:r w:rsidRPr="00F45F64">
              <w:rPr>
                <w:rFonts w:ascii="Times New Roman" w:eastAsia="Times New Roman" w:hAnsi="Times New Roman" w:cs="Times New Roman"/>
                <w:sz w:val="24"/>
                <w:szCs w:val="24"/>
                <w:lang w:eastAsia="ru-RU"/>
              </w:rPr>
              <w:t>Русский язык и культура речи. Практикум : учеб.пособие для СПО</w:t>
            </w:r>
            <w:r w:rsidRPr="00F45F64">
              <w:rPr>
                <w:rFonts w:ascii="Times New Roman" w:eastAsia="Times New Roman" w:hAnsi="Times New Roman" w:cs="Times New Roman"/>
                <w:sz w:val="24"/>
                <w:szCs w:val="24"/>
                <w:lang w:val="tt-RU" w:eastAsia="ru-RU"/>
              </w:rPr>
              <w:t xml:space="preserve"> / В.И. Бортников, Ю.Б. Пикулева. – М. Издательство Юрайт, 2019 ; Екатеринбург : Изд-во Урал. ун-та. –95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Бортников, В.И. </w:t>
            </w:r>
            <w:r w:rsidRPr="00F45F64">
              <w:rPr>
                <w:rFonts w:ascii="Times New Roman" w:eastAsia="Times New Roman" w:hAnsi="Times New Roman" w:cs="Times New Roman"/>
                <w:sz w:val="24"/>
                <w:szCs w:val="24"/>
                <w:lang w:eastAsia="ru-RU"/>
              </w:rPr>
              <w:t>Русский язык и культура речи. Практикум : учеб.пособие для СПО</w:t>
            </w:r>
            <w:r w:rsidRPr="00F45F64">
              <w:rPr>
                <w:rFonts w:ascii="Times New Roman" w:eastAsia="Times New Roman" w:hAnsi="Times New Roman" w:cs="Times New Roman"/>
                <w:sz w:val="24"/>
                <w:szCs w:val="24"/>
                <w:lang w:val="tt-RU" w:eastAsia="ru-RU"/>
              </w:rPr>
              <w:t xml:space="preserve"> / В.И. Бортников, Ю.Б. Пикулева. – М. Издательство Юрайт, 2019 ; Екатеринбург : Изд-во Урал. ун-та. –95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Иванова, А.Ю. </w:t>
            </w:r>
            <w:r w:rsidRPr="00F45F64">
              <w:rPr>
                <w:rFonts w:ascii="Times New Roman" w:eastAsia="Times New Roman" w:hAnsi="Times New Roman" w:cs="Times New Roman"/>
                <w:sz w:val="24"/>
                <w:szCs w:val="24"/>
                <w:lang w:eastAsia="ru-RU"/>
              </w:rPr>
              <w:t>Русский язык в деловой документации : учебник и практикум для СПО</w:t>
            </w:r>
            <w:r w:rsidRPr="00F45F64">
              <w:rPr>
                <w:rFonts w:ascii="Times New Roman" w:eastAsia="Times New Roman" w:hAnsi="Times New Roman" w:cs="Times New Roman"/>
                <w:sz w:val="24"/>
                <w:szCs w:val="24"/>
                <w:lang w:val="tt-RU" w:eastAsia="ru-RU"/>
              </w:rPr>
              <w:t xml:space="preserve"> / А.Ю. Иванова. – М. Издательство Юрайт, 2019. – 157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Русский язык и культура речи</w:t>
            </w:r>
            <w:r w:rsidRPr="00F45F64">
              <w:rPr>
                <w:rFonts w:ascii="Times New Roman" w:eastAsia="Times New Roman" w:hAnsi="Times New Roman" w:cs="Times New Roman"/>
                <w:sz w:val="24"/>
                <w:szCs w:val="24"/>
                <w:lang w:eastAsia="ru-RU"/>
              </w:rPr>
              <w:t xml:space="preserve"> : учебник и практикум для СПО и прикладного бакалавриата</w:t>
            </w:r>
            <w:r w:rsidRPr="00F45F64">
              <w:rPr>
                <w:rFonts w:ascii="Times New Roman" w:eastAsia="Times New Roman" w:hAnsi="Times New Roman" w:cs="Times New Roman"/>
                <w:sz w:val="24"/>
                <w:szCs w:val="24"/>
                <w:lang w:val="tt-RU" w:eastAsia="ru-RU"/>
              </w:rPr>
              <w:t xml:space="preserve"> / под ред. А.В. Голубевой. – М. Издательство Юрайт, 2019. – 386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Иванова, А.Ю. </w:t>
            </w:r>
            <w:r w:rsidRPr="00F45F64">
              <w:rPr>
                <w:rFonts w:ascii="Times New Roman" w:eastAsia="Times New Roman" w:hAnsi="Times New Roman" w:cs="Times New Roman"/>
                <w:sz w:val="24"/>
                <w:szCs w:val="24"/>
                <w:lang w:eastAsia="ru-RU"/>
              </w:rPr>
              <w:t>Русский язык в деловой документации : учебник и практикум для СПО</w:t>
            </w:r>
            <w:r w:rsidRPr="00F45F64">
              <w:rPr>
                <w:rFonts w:ascii="Times New Roman" w:eastAsia="Times New Roman" w:hAnsi="Times New Roman" w:cs="Times New Roman"/>
                <w:sz w:val="24"/>
                <w:szCs w:val="24"/>
                <w:lang w:val="tt-RU" w:eastAsia="ru-RU"/>
              </w:rPr>
              <w:t xml:space="preserve"> / А.Ю. Иванова. – М. Издательство Юрайт, 2019. – 157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Русский язык и культура речи</w:t>
            </w:r>
            <w:r w:rsidRPr="00F45F64">
              <w:rPr>
                <w:rFonts w:ascii="Times New Roman" w:eastAsia="Times New Roman" w:hAnsi="Times New Roman" w:cs="Times New Roman"/>
                <w:sz w:val="24"/>
                <w:szCs w:val="24"/>
                <w:lang w:eastAsia="ru-RU"/>
              </w:rPr>
              <w:t xml:space="preserve"> : учебник и практикум для СПО и прикладного бакалавриата</w:t>
            </w:r>
            <w:r w:rsidRPr="00F45F64">
              <w:rPr>
                <w:rFonts w:ascii="Times New Roman" w:eastAsia="Times New Roman" w:hAnsi="Times New Roman" w:cs="Times New Roman"/>
                <w:sz w:val="24"/>
                <w:szCs w:val="24"/>
                <w:lang w:val="tt-RU" w:eastAsia="ru-RU"/>
              </w:rPr>
              <w:t xml:space="preserve"> / под ред. А.В. Голубевой. – М. Издательство Юрайт, 2019. – 386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Русски</w:t>
            </w:r>
            <w:r w:rsidRPr="00F45F64">
              <w:rPr>
                <w:rFonts w:ascii="Times New Roman" w:eastAsia="Times New Roman" w:hAnsi="Times New Roman" w:cs="Times New Roman"/>
                <w:sz w:val="24"/>
                <w:szCs w:val="24"/>
                <w:lang w:eastAsia="ru-RU"/>
              </w:rPr>
              <w:t>й язык и культура речи : учебник и практикум для среднего профессионального образования / В.Д. Черняк, А.И. Дунеев, В.А. Ефремов, Е.В. Сергеева ; под общей редакцией В.Д. Черняк. – 4-е изд., перераб. и доп. – Москва : Издательство Юрайт, 2020. – 389 с. – (Профессиональное образование). – Текс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Русский</w:t>
            </w:r>
            <w:r w:rsidRPr="00F45F64">
              <w:rPr>
                <w:rFonts w:ascii="Times New Roman" w:eastAsia="Times New Roman" w:hAnsi="Times New Roman" w:cs="Times New Roman"/>
                <w:sz w:val="24"/>
                <w:szCs w:val="24"/>
                <w:lang w:eastAsia="ru-RU"/>
              </w:rPr>
              <w:t xml:space="preserve"> язык и культура речи. Практикум. Словарь : учебно-практическое пособие для среднего профессионального образования / В.Д. Черняк [и др.] ; под общей редакцией В.Д. Черняк. – 2-е изд., перераб. и доп. – Москва : Издательство Юрайт, 2020. – 525 с. – (Профессиональное образование). – Текс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Самсонов, Н.Б. </w:t>
            </w:r>
            <w:r w:rsidRPr="00F45F64">
              <w:rPr>
                <w:rFonts w:ascii="Times New Roman" w:eastAsia="Times New Roman" w:hAnsi="Times New Roman" w:cs="Times New Roman"/>
                <w:sz w:val="24"/>
                <w:szCs w:val="24"/>
                <w:lang w:eastAsia="ru-RU"/>
              </w:rPr>
              <w:t>Русский язык и культура речи : учебник и практикум для среднего профессионального образования / Н.Б. Самсонов. – 2-е изд., испр. и доп.– Москва : Издательство Юрайт, 2021. – 278 с. – (Профессиональное образование). – Текс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Антонова Е.С. </w:t>
            </w:r>
            <w:r w:rsidRPr="00F45F64">
              <w:rPr>
                <w:rFonts w:ascii="Times New Roman" w:eastAsia="Times New Roman" w:hAnsi="Times New Roman" w:cs="Times New Roman"/>
                <w:sz w:val="24"/>
                <w:szCs w:val="24"/>
                <w:lang w:eastAsia="ru-RU"/>
              </w:rPr>
              <w:t xml:space="preserve">Русский язык и культура речи: учеб.для студ. учреждений сред. проф. образования / Е.С. Антонова, Т.М. Воителева. – 20-е изд., стер. – М.: Издательский центр «Академия», 2020. – 320 с. </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b/>
                <w:sz w:val="24"/>
                <w:szCs w:val="24"/>
                <w:lang w:eastAsia="ru-RU"/>
              </w:rPr>
            </w:pPr>
            <w:r w:rsidRPr="00F45F64">
              <w:rPr>
                <w:rFonts w:ascii="Times New Roman" w:eastAsia="Times New Roman" w:hAnsi="Times New Roman" w:cs="Times New Roman"/>
                <w:b/>
                <w:sz w:val="24"/>
                <w:szCs w:val="24"/>
                <w:lang w:eastAsia="ru-RU"/>
              </w:rPr>
              <w:t xml:space="preserve">Глазков, А.В. </w:t>
            </w:r>
            <w:r w:rsidRPr="00F45F64">
              <w:rPr>
                <w:rFonts w:ascii="Times New Roman" w:eastAsia="Times New Roman" w:hAnsi="Times New Roman" w:cs="Times New Roman"/>
                <w:sz w:val="24"/>
                <w:szCs w:val="24"/>
                <w:lang w:eastAsia="ru-RU"/>
              </w:rPr>
              <w:t xml:space="preserve">Современный русский язык </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ное пособие </w:t>
            </w:r>
            <w:r w:rsidRPr="00F45F64">
              <w:rPr>
                <w:rFonts w:ascii="Times New Roman" w:eastAsia="Times New Roman" w:hAnsi="Times New Roman" w:cs="Times New Roman"/>
                <w:sz w:val="24"/>
                <w:szCs w:val="24"/>
                <w:lang w:val="tt-RU" w:eastAsia="ru-RU"/>
              </w:rPr>
              <w:t>для среднего профессионального образования / А.В. Глазков, Е.А. Глазкова, Т.В. Лапутина, Н.Ю. Муравьева ; под редакцией Н.Ю. Муравьевой. – Москва : Издательство Юрайт, 2021. – 230 с. – (Профессиональное образование). – Текст : непосредственный.</w:t>
            </w:r>
          </w:p>
        </w:tc>
      </w:tr>
      <w:tr w:rsidR="00F45F64" w:rsidRPr="00F45F64" w:rsidTr="00F45F64">
        <w:tc>
          <w:tcPr>
            <w:tcW w:w="1526" w:type="dxa"/>
            <w:vMerge w:val="restart"/>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ОГСЭ.07</w:t>
            </w:r>
          </w:p>
        </w:tc>
        <w:tc>
          <w:tcPr>
            <w:tcW w:w="1984" w:type="dxa"/>
            <w:vMerge w:val="restart"/>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Татарский язык и литература(в)</w:t>
            </w: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val="tt-RU" w:eastAsia="ru-RU"/>
              </w:rPr>
              <w:t>Сопоставительная грамматика русского и татарского языков: фонетика, лексикология, словообразование</w:t>
            </w:r>
            <w:r w:rsidRPr="00F45F64">
              <w:rPr>
                <w:rFonts w:ascii="Times New Roman" w:eastAsia="Times New Roman" w:hAnsi="Times New Roman" w:cs="Times New Roman"/>
                <w:sz w:val="24"/>
                <w:szCs w:val="24"/>
                <w:lang w:val="tt-RU" w:eastAsia="ru-RU"/>
              </w:rPr>
              <w:t xml:space="preserve"> / авт.-сост.: Р.Р. Замалетдинов, М.Р. Саттарова, С.С. Сафонова, О.А. Чупрякова / под ред. Р.Р. Замалетдинова. – Казань: Изд-во Казан. ун-та, 2018. – 156с.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val="tt-RU" w:eastAsia="ru-RU"/>
              </w:rPr>
              <w:t>Хәсәнова, Ф.Ф. Татар әдәбияты: рус телендә урта гомуми белем бирү оешмалары өчен уку әсбабы (татар телен туган тел буларак өйрәнүче укучылар өчен) 10 нче с-ф. – Казан., 2017.</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val="tt-RU" w:eastAsia="ru-RU"/>
              </w:rPr>
              <w:t>Хәсәнова, Ф.Ф. Татар әдәбияты: рус телендә урта гомуми белем бирү оешмалары өчен уку әсбабы (татар телен туган тел буларак өйрәнүче укучылар өчен) 11 нче с-ф. – Казан., 2017.</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val="tt-RU" w:eastAsia="ru-RU"/>
              </w:rPr>
              <w:t>Сәгъдиева, Р.К. Татар теле: рус телендә урта гомуми белем бирү оешмалары өчен уку әсбабы (татар телен туган тел буларак өйрәнүче укучылар өчен) 10 нче с-ф. – Казан., 2017</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val="tt-RU" w:eastAsia="ru-RU"/>
              </w:rPr>
              <w:t>Сәгъдиева, Р.К.Татар теле: рус телендә урта гомуми белем бирү оешмалары өчен уку әсбабы (татар телен туган тел буларак өйрәнүче укучылар өчен) 11 нче с-ф. / Р.К. Сәгъдиева;[рәссамы Л. Хисамова]. – Казан: “Мәгариф – Вакыт” нәшр., 2017</w:t>
            </w:r>
          </w:p>
        </w:tc>
      </w:tr>
      <w:tr w:rsidR="00F45F64" w:rsidRPr="00F45F64" w:rsidTr="00F45F64">
        <w:tc>
          <w:tcPr>
            <w:tcW w:w="1526" w:type="dxa"/>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b/>
                <w:bCs/>
                <w:sz w:val="24"/>
                <w:szCs w:val="24"/>
                <w:lang w:eastAsia="ru-RU"/>
              </w:rPr>
              <w:t>ЕН.00</w:t>
            </w:r>
          </w:p>
        </w:tc>
        <w:tc>
          <w:tcPr>
            <w:tcW w:w="13608" w:type="dxa"/>
            <w:gridSpan w:val="2"/>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bCs/>
                <w:sz w:val="24"/>
                <w:szCs w:val="24"/>
                <w:lang w:eastAsia="ru-RU"/>
              </w:rPr>
              <w:t>Математический и общий естественнонаучный цикл</w:t>
            </w:r>
          </w:p>
        </w:tc>
      </w:tr>
      <w:tr w:rsidR="00F45F64" w:rsidRPr="00F45F64" w:rsidTr="00F45F64">
        <w:tc>
          <w:tcPr>
            <w:tcW w:w="1526" w:type="dxa"/>
            <w:vMerge w:val="restart"/>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lastRenderedPageBreak/>
              <w:t>ЕН.01</w:t>
            </w:r>
          </w:p>
        </w:tc>
        <w:tc>
          <w:tcPr>
            <w:tcW w:w="1984" w:type="dxa"/>
            <w:vMerge w:val="restart"/>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Математика</w:t>
            </w:r>
          </w:p>
        </w:tc>
        <w:tc>
          <w:tcPr>
            <w:tcW w:w="11624" w:type="dxa"/>
          </w:tcPr>
          <w:p w:rsidR="00F45F64" w:rsidRPr="00F45F64" w:rsidRDefault="00F45F64" w:rsidP="00F45F64">
            <w:pPr>
              <w:jc w:val="both"/>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b/>
                <w:sz w:val="24"/>
                <w:szCs w:val="24"/>
                <w:lang w:eastAsia="ru-RU"/>
              </w:rPr>
              <w:t>Стойлова Л.П.</w:t>
            </w:r>
            <w:r w:rsidRPr="00F45F64">
              <w:rPr>
                <w:rFonts w:ascii="Times New Roman" w:eastAsia="Times New Roman" w:hAnsi="Times New Roman" w:cs="Times New Roman"/>
                <w:sz w:val="24"/>
                <w:szCs w:val="24"/>
                <w:lang w:eastAsia="ru-RU"/>
              </w:rPr>
              <w:t xml:space="preserve"> Математика: учебник для студ. учреждений высш. образования / Л.П.Стойлова. – 6-е изд., стер. – М.: Издательский центр “Академия”, 2017. – 464с. – (Сер.Бакалавриат)</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b/>
                <w:sz w:val="24"/>
                <w:szCs w:val="24"/>
                <w:lang w:eastAsia="ru-RU"/>
              </w:rPr>
            </w:pPr>
            <w:r w:rsidRPr="00F45F64">
              <w:rPr>
                <w:rFonts w:ascii="Times New Roman" w:eastAsia="Times New Roman" w:hAnsi="Times New Roman" w:cs="Times New Roman"/>
                <w:b/>
                <w:sz w:val="24"/>
                <w:szCs w:val="24"/>
                <w:lang w:eastAsia="ru-RU"/>
              </w:rPr>
              <w:t xml:space="preserve">Стойлова Л.П. </w:t>
            </w:r>
            <w:r w:rsidRPr="00F45F64">
              <w:rPr>
                <w:rFonts w:ascii="Times New Roman" w:eastAsia="Times New Roman" w:hAnsi="Times New Roman" w:cs="Times New Roman"/>
                <w:sz w:val="24"/>
                <w:szCs w:val="24"/>
                <w:lang w:eastAsia="ru-RU"/>
              </w:rPr>
              <w:t>Математика : учебник для студ. учреждений высш. образования / Л.П. Стойлова. – 7-е изд., стер. – М.: Издательский центр «Академия», 2017. – 464 с. – (Сер.Бакалавриат).</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Пехлецкий И. Д. </w:t>
            </w:r>
            <w:r w:rsidRPr="00F45F64">
              <w:rPr>
                <w:rFonts w:ascii="Times New Roman" w:eastAsia="Times New Roman" w:hAnsi="Times New Roman" w:cs="Times New Roman"/>
                <w:sz w:val="24"/>
                <w:szCs w:val="24"/>
                <w:lang w:val="tt-RU" w:eastAsia="ru-RU"/>
              </w:rPr>
              <w:t xml:space="preserve">Математика : учебник для студ. учреждений сред. проф. образования / И. Д. Пехлецкий. - 13-е изд., стер.– М.: Издательский центр </w:t>
            </w:r>
            <w:r w:rsidRPr="00F45F64">
              <w:rPr>
                <w:rFonts w:ascii="Times New Roman" w:eastAsia="Times New Roman" w:hAnsi="Times New Roman" w:cs="Times New Roman"/>
                <w:sz w:val="24"/>
                <w:szCs w:val="24"/>
                <w:lang w:eastAsia="ru-RU"/>
              </w:rPr>
              <w:t>«Академия», 2018. –320с.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Садовничая, И.В. </w:t>
            </w:r>
            <w:r w:rsidRPr="00F45F64">
              <w:rPr>
                <w:rFonts w:ascii="Times New Roman" w:eastAsia="Times New Roman" w:hAnsi="Times New Roman" w:cs="Times New Roman"/>
                <w:sz w:val="24"/>
                <w:szCs w:val="24"/>
                <w:lang w:val="tt-RU" w:eastAsia="ru-RU"/>
              </w:rPr>
              <w:t>Математический анализ. Предел и непрерывность функции одной переменной</w:t>
            </w:r>
            <w:r w:rsidRPr="00F45F64">
              <w:rPr>
                <w:rFonts w:ascii="Times New Roman" w:eastAsia="Times New Roman" w:hAnsi="Times New Roman" w:cs="Times New Roman"/>
                <w:sz w:val="24"/>
                <w:szCs w:val="24"/>
                <w:lang w:eastAsia="ru-RU"/>
              </w:rPr>
              <w:t xml:space="preserve"> : учеб. пособие для СПО </w:t>
            </w:r>
            <w:r w:rsidRPr="00F45F64">
              <w:rPr>
                <w:rFonts w:ascii="Times New Roman" w:eastAsia="Times New Roman" w:hAnsi="Times New Roman" w:cs="Times New Roman"/>
                <w:sz w:val="24"/>
                <w:szCs w:val="24"/>
                <w:lang w:val="tt-RU" w:eastAsia="ru-RU"/>
              </w:rPr>
              <w:t>/ И.В. Садовничая, Т.Н. Фоменко ; под общ.ред. В.А. Ильина. – 2-е изд., перераб. и доп. – М. : Издательство Юрайт, 2019. –115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Резниченко, С.В. </w:t>
            </w:r>
            <w:r w:rsidRPr="00F45F64">
              <w:rPr>
                <w:rFonts w:ascii="Times New Roman" w:eastAsia="Times New Roman" w:hAnsi="Times New Roman" w:cs="Times New Roman"/>
                <w:sz w:val="24"/>
                <w:szCs w:val="24"/>
                <w:lang w:eastAsia="ru-RU"/>
              </w:rPr>
              <w:t xml:space="preserve">Аналитическая геометрия в примерах и задачах в 2 ч. Часть 1 </w:t>
            </w:r>
            <w:r w:rsidRPr="00F45F64">
              <w:rPr>
                <w:rFonts w:ascii="Times New Roman" w:eastAsia="Times New Roman" w:hAnsi="Times New Roman" w:cs="Times New Roman"/>
                <w:sz w:val="24"/>
                <w:szCs w:val="24"/>
                <w:lang w:val="tt-RU" w:eastAsia="ru-RU"/>
              </w:rPr>
              <w:t>: учебник и практикум для</w:t>
            </w:r>
            <w:r w:rsidRPr="00F45F64">
              <w:rPr>
                <w:rFonts w:ascii="Times New Roman" w:eastAsia="Times New Roman" w:hAnsi="Times New Roman" w:cs="Times New Roman"/>
                <w:sz w:val="24"/>
                <w:szCs w:val="24"/>
                <w:lang w:eastAsia="ru-RU"/>
              </w:rPr>
              <w:t xml:space="preserve"> </w:t>
            </w:r>
            <w:r w:rsidRPr="00F45F64">
              <w:rPr>
                <w:rFonts w:ascii="Times New Roman" w:eastAsia="Times New Roman" w:hAnsi="Times New Roman" w:cs="Times New Roman"/>
                <w:sz w:val="24"/>
                <w:szCs w:val="24"/>
                <w:lang w:val="tt-RU" w:eastAsia="ru-RU"/>
              </w:rPr>
              <w:t>среднего профессионального образования / С.В. Резниченко. – 2-е изд., испр. и доп. – Москва : Издательство Юрайт, 2020. – 302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Резниченко, С.В. </w:t>
            </w:r>
            <w:r w:rsidRPr="00F45F64">
              <w:rPr>
                <w:rFonts w:ascii="Times New Roman" w:eastAsia="Times New Roman" w:hAnsi="Times New Roman" w:cs="Times New Roman"/>
                <w:sz w:val="24"/>
                <w:szCs w:val="24"/>
                <w:lang w:eastAsia="ru-RU"/>
              </w:rPr>
              <w:t xml:space="preserve">Аналитическая геометрия в примерах и задачах в 2 ч. Часть 2 </w:t>
            </w:r>
            <w:r w:rsidRPr="00F45F64">
              <w:rPr>
                <w:rFonts w:ascii="Times New Roman" w:eastAsia="Times New Roman" w:hAnsi="Times New Roman" w:cs="Times New Roman"/>
                <w:sz w:val="24"/>
                <w:szCs w:val="24"/>
                <w:lang w:val="tt-RU" w:eastAsia="ru-RU"/>
              </w:rPr>
              <w:t>: учебник и практикум для</w:t>
            </w:r>
            <w:r w:rsidRPr="00F45F64">
              <w:rPr>
                <w:rFonts w:ascii="Times New Roman" w:eastAsia="Times New Roman" w:hAnsi="Times New Roman" w:cs="Times New Roman"/>
                <w:sz w:val="24"/>
                <w:szCs w:val="24"/>
                <w:lang w:eastAsia="ru-RU"/>
              </w:rPr>
              <w:t xml:space="preserve"> </w:t>
            </w:r>
            <w:r w:rsidRPr="00F45F64">
              <w:rPr>
                <w:rFonts w:ascii="Times New Roman" w:eastAsia="Times New Roman" w:hAnsi="Times New Roman" w:cs="Times New Roman"/>
                <w:sz w:val="24"/>
                <w:szCs w:val="24"/>
                <w:lang w:val="tt-RU" w:eastAsia="ru-RU"/>
              </w:rPr>
              <w:t>среднего профессионального образования / С.В. Резниченко. – 2-е изд., испр. и доп. – Москва : Издательство Юрайт, 2020. – 288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Башмаков М.И. </w:t>
            </w:r>
            <w:r w:rsidRPr="00F45F64">
              <w:rPr>
                <w:rFonts w:ascii="Times New Roman" w:eastAsia="Times New Roman" w:hAnsi="Times New Roman" w:cs="Times New Roman"/>
                <w:sz w:val="24"/>
                <w:szCs w:val="24"/>
                <w:lang w:eastAsia="ru-RU"/>
              </w:rPr>
              <w:t>Математика : учеб.для студ. учреждений сред. проф. образования / М.И. Башмаков. –  7-е изд., стер. – М. : Издательский центр «Академия», 2020. – 256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color w:val="7030A0"/>
                <w:sz w:val="24"/>
                <w:szCs w:val="24"/>
                <w:lang w:val="tt-RU" w:eastAsia="ru-RU"/>
              </w:rPr>
            </w:pPr>
            <w:r w:rsidRPr="00F45F64">
              <w:rPr>
                <w:rFonts w:ascii="Times New Roman" w:eastAsia="Times New Roman" w:hAnsi="Times New Roman" w:cs="Times New Roman"/>
                <w:b/>
                <w:color w:val="7030A0"/>
                <w:sz w:val="24"/>
                <w:szCs w:val="24"/>
                <w:lang w:eastAsia="ru-RU"/>
              </w:rPr>
              <w:t xml:space="preserve">Стефанова, Н.Л. </w:t>
            </w:r>
            <w:r w:rsidRPr="00F45F64">
              <w:rPr>
                <w:rFonts w:ascii="Times New Roman" w:eastAsia="Times New Roman" w:hAnsi="Times New Roman" w:cs="Times New Roman"/>
                <w:color w:val="7030A0"/>
                <w:sz w:val="24"/>
                <w:szCs w:val="24"/>
                <w:lang w:eastAsia="ru-RU"/>
              </w:rPr>
              <w:t xml:space="preserve">Математика для педагогических специальностей </w:t>
            </w:r>
            <w:r w:rsidRPr="00F45F64">
              <w:rPr>
                <w:rFonts w:ascii="Times New Roman" w:eastAsia="Times New Roman" w:hAnsi="Times New Roman" w:cs="Times New Roman"/>
                <w:color w:val="7030A0"/>
                <w:sz w:val="24"/>
                <w:szCs w:val="24"/>
                <w:lang w:val="tt-RU" w:eastAsia="ru-RU"/>
              </w:rPr>
              <w:t>: учеб</w:t>
            </w:r>
            <w:r w:rsidRPr="00F45F64">
              <w:rPr>
                <w:rFonts w:ascii="Times New Roman" w:eastAsia="Times New Roman" w:hAnsi="Times New Roman" w:cs="Times New Roman"/>
                <w:color w:val="7030A0"/>
                <w:sz w:val="24"/>
                <w:szCs w:val="24"/>
                <w:lang w:eastAsia="ru-RU"/>
              </w:rPr>
              <w:t xml:space="preserve">ник и практикум </w:t>
            </w:r>
            <w:r w:rsidRPr="00F45F64">
              <w:rPr>
                <w:rFonts w:ascii="Times New Roman" w:eastAsia="Times New Roman" w:hAnsi="Times New Roman" w:cs="Times New Roman"/>
                <w:color w:val="7030A0"/>
                <w:sz w:val="24"/>
                <w:szCs w:val="24"/>
                <w:lang w:val="tt-RU" w:eastAsia="ru-RU"/>
              </w:rPr>
              <w:t>для среднего профессионального образования / Н.Л. Стефанова, В.И. Снегурова, Н.В. Кочуренко, О.В. Харитонова; под общей редакцией Н.Л. Стефановой. – Москва : Издательство Юрайт, 2022. – 218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Башмаков М.И. </w:t>
            </w:r>
            <w:r w:rsidRPr="00F45F64">
              <w:rPr>
                <w:rFonts w:ascii="Times New Roman" w:eastAsia="Times New Roman" w:hAnsi="Times New Roman" w:cs="Times New Roman"/>
                <w:sz w:val="24"/>
                <w:szCs w:val="24"/>
                <w:lang w:eastAsia="ru-RU"/>
              </w:rPr>
              <w:t xml:space="preserve">Математика : Задачник </w:t>
            </w:r>
            <w:r w:rsidRPr="00F45F64">
              <w:rPr>
                <w:rFonts w:ascii="Times New Roman" w:eastAsia="Times New Roman" w:hAnsi="Times New Roman" w:cs="Times New Roman"/>
                <w:sz w:val="24"/>
                <w:szCs w:val="24"/>
                <w:lang w:val="tt-RU" w:eastAsia="ru-RU"/>
              </w:rPr>
              <w:t xml:space="preserve">: учеб. пособие для студ. учреждений сред. проф. образования / М.И. Башмаков. – 6-е изд., стер. – М. : Образовательно-издательский центр “Академия”, 2022. – 416 с. </w:t>
            </w:r>
          </w:p>
        </w:tc>
      </w:tr>
      <w:tr w:rsidR="00F45F64" w:rsidRPr="00F45F64" w:rsidTr="00F45F64">
        <w:trPr>
          <w:trHeight w:val="1932"/>
        </w:trPr>
        <w:tc>
          <w:tcPr>
            <w:tcW w:w="1526" w:type="dxa"/>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ЕН.02</w:t>
            </w:r>
          </w:p>
        </w:tc>
        <w:tc>
          <w:tcPr>
            <w:tcW w:w="198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Информатика и информационно-коммуникационные технологии (ИКТ) в профессиональной деятельности</w:t>
            </w:r>
          </w:p>
        </w:tc>
        <w:tc>
          <w:tcPr>
            <w:tcW w:w="11624" w:type="dxa"/>
          </w:tcPr>
          <w:p w:rsidR="00F45F64" w:rsidRPr="00F45F64" w:rsidRDefault="00F45F64" w:rsidP="00F45F64">
            <w:pPr>
              <w:jc w:val="both"/>
              <w:rPr>
                <w:rFonts w:ascii="Times New Roman" w:eastAsia="Century Schoolbook" w:hAnsi="Times New Roman" w:cs="Times New Roman"/>
                <w:iCs/>
                <w:sz w:val="24"/>
                <w:szCs w:val="24"/>
                <w:lang w:eastAsia="ru-RU" w:bidi="ru-RU"/>
              </w:rPr>
            </w:pPr>
            <w:r w:rsidRPr="00F45F64">
              <w:rPr>
                <w:rFonts w:ascii="Times New Roman" w:eastAsia="Times New Roman" w:hAnsi="Times New Roman" w:cs="Times New Roman"/>
                <w:b/>
                <w:sz w:val="24"/>
                <w:szCs w:val="24"/>
                <w:lang w:val="tt-RU" w:eastAsia="ru-RU"/>
              </w:rPr>
              <w:t xml:space="preserve">Михеева Е. В. </w:t>
            </w:r>
            <w:r w:rsidRPr="00F45F64">
              <w:rPr>
                <w:rFonts w:ascii="Times New Roman" w:eastAsia="Times New Roman" w:hAnsi="Times New Roman" w:cs="Times New Roman"/>
                <w:sz w:val="24"/>
                <w:szCs w:val="24"/>
                <w:lang w:val="tt-RU" w:eastAsia="ru-RU"/>
              </w:rPr>
              <w:t>Информатика. Практикум : учеб. пособие для студ. учреждений сред. проф. образования / Е. В. Михеева, О. И. Титова. – 2-е изд., стер. – М.: Издательский центр «Академия», 2018. –224с.</w:t>
            </w:r>
          </w:p>
        </w:tc>
      </w:tr>
      <w:tr w:rsidR="00F45F64" w:rsidRPr="00F45F64" w:rsidTr="00F45F64">
        <w:tc>
          <w:tcPr>
            <w:tcW w:w="1526"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EН.03</w:t>
            </w:r>
          </w:p>
        </w:tc>
        <w:tc>
          <w:tcPr>
            <w:tcW w:w="1984"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Экологические основы природопользования (в)</w:t>
            </w: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Константинов В. М. </w:t>
            </w:r>
            <w:r w:rsidRPr="00F45F64">
              <w:rPr>
                <w:rFonts w:ascii="Times New Roman" w:eastAsia="Times New Roman" w:hAnsi="Times New Roman" w:cs="Times New Roman"/>
                <w:sz w:val="24"/>
                <w:szCs w:val="24"/>
                <w:lang w:val="tt-RU" w:eastAsia="ru-RU"/>
              </w:rPr>
              <w:t>Экологические основы природопользования : учебник для студ. учреждений сред. проф. образования / В. М. Константинов, Ю. Б. Челидзе. - 18-е изд., стер. – М.: Издательский центр «Академия», 2017. –240с.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Константинов В. М. </w:t>
            </w:r>
            <w:r w:rsidRPr="00F45F64">
              <w:rPr>
                <w:rFonts w:ascii="Times New Roman" w:eastAsia="Times New Roman" w:hAnsi="Times New Roman" w:cs="Times New Roman"/>
                <w:sz w:val="24"/>
                <w:szCs w:val="24"/>
                <w:lang w:val="tt-RU" w:eastAsia="ru-RU"/>
              </w:rPr>
              <w:t xml:space="preserve">Экологические основы природопользования : учеб. для студ. учреждений сред. проф. образования /В. М. Константинов, Ю. Б. Челидзе.- 19-е изд., стер. – М.: Издательский центр </w:t>
            </w:r>
            <w:r w:rsidRPr="00F45F64">
              <w:rPr>
                <w:rFonts w:ascii="Times New Roman" w:eastAsia="Times New Roman" w:hAnsi="Times New Roman" w:cs="Times New Roman"/>
                <w:sz w:val="24"/>
                <w:szCs w:val="24"/>
                <w:lang w:eastAsia="ru-RU"/>
              </w:rPr>
              <w:t>«Академия», 2018. –240с.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Константинов В.М. </w:t>
            </w:r>
            <w:r w:rsidRPr="00F45F64">
              <w:rPr>
                <w:rFonts w:ascii="Times New Roman" w:eastAsia="Times New Roman" w:hAnsi="Times New Roman" w:cs="Times New Roman"/>
                <w:sz w:val="24"/>
                <w:szCs w:val="24"/>
                <w:lang w:eastAsia="ru-RU"/>
              </w:rPr>
              <w:t xml:space="preserve">Экологические основы природопользования </w:t>
            </w:r>
            <w:r w:rsidRPr="00F45F64">
              <w:rPr>
                <w:rFonts w:ascii="Times New Roman" w:eastAsia="Times New Roman" w:hAnsi="Times New Roman" w:cs="Times New Roman"/>
                <w:sz w:val="24"/>
                <w:szCs w:val="24"/>
                <w:lang w:val="tt-RU" w:eastAsia="ru-RU"/>
              </w:rPr>
              <w:t xml:space="preserve">: учеб. для студ. учреждений сред.проф. образования / В.М. Константинов, Ю.Б. Челидзе. – 21-е изд., стер. – М. : Образовательно – издательский центр “Академия”, 2022. – 240 с. </w:t>
            </w:r>
          </w:p>
        </w:tc>
      </w:tr>
      <w:tr w:rsidR="00F45F64" w:rsidRPr="00F45F64" w:rsidTr="00F45F64">
        <w:tc>
          <w:tcPr>
            <w:tcW w:w="1526" w:type="dxa"/>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b/>
                <w:bCs/>
                <w:sz w:val="24"/>
                <w:szCs w:val="24"/>
                <w:lang w:eastAsia="ru-RU"/>
              </w:rPr>
              <w:t>П.00</w:t>
            </w:r>
          </w:p>
        </w:tc>
        <w:tc>
          <w:tcPr>
            <w:tcW w:w="13608" w:type="dxa"/>
            <w:gridSpan w:val="2"/>
          </w:tcPr>
          <w:p w:rsidR="00F45F64" w:rsidRPr="00F45F64" w:rsidRDefault="00F45F64" w:rsidP="00F45F64">
            <w:pPr>
              <w:jc w:val="both"/>
              <w:rPr>
                <w:rFonts w:ascii="Times New Roman" w:eastAsia="Times New Roman" w:hAnsi="Times New Roman" w:cs="Times New Roman"/>
                <w:b/>
                <w:sz w:val="24"/>
                <w:szCs w:val="24"/>
                <w:lang w:eastAsia="ru-RU"/>
              </w:rPr>
            </w:pPr>
            <w:r w:rsidRPr="00F45F64">
              <w:rPr>
                <w:rFonts w:ascii="Times New Roman" w:eastAsia="Times New Roman" w:hAnsi="Times New Roman" w:cs="Times New Roman"/>
                <w:b/>
                <w:bCs/>
                <w:sz w:val="24"/>
                <w:szCs w:val="24"/>
                <w:lang w:eastAsia="ru-RU"/>
              </w:rPr>
              <w:t>Профессиональный цикл</w:t>
            </w:r>
          </w:p>
        </w:tc>
      </w:tr>
      <w:tr w:rsidR="00F45F64" w:rsidRPr="00F45F64" w:rsidTr="00F45F64">
        <w:tc>
          <w:tcPr>
            <w:tcW w:w="1526" w:type="dxa"/>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b/>
                <w:bCs/>
                <w:sz w:val="24"/>
                <w:szCs w:val="24"/>
                <w:lang w:eastAsia="ru-RU"/>
              </w:rPr>
              <w:t>ОП.00</w:t>
            </w:r>
          </w:p>
        </w:tc>
        <w:tc>
          <w:tcPr>
            <w:tcW w:w="13608" w:type="dxa"/>
            <w:gridSpan w:val="2"/>
          </w:tcPr>
          <w:p w:rsidR="00F45F64" w:rsidRPr="00F45F64" w:rsidRDefault="00F45F64" w:rsidP="00F45F64">
            <w:pPr>
              <w:jc w:val="both"/>
              <w:rPr>
                <w:rFonts w:ascii="Times New Roman" w:eastAsia="Times New Roman" w:hAnsi="Times New Roman" w:cs="Times New Roman"/>
                <w:b/>
                <w:sz w:val="24"/>
                <w:szCs w:val="24"/>
                <w:lang w:eastAsia="ru-RU"/>
              </w:rPr>
            </w:pPr>
            <w:r w:rsidRPr="00F45F64">
              <w:rPr>
                <w:rFonts w:ascii="Times New Roman" w:eastAsia="Times New Roman" w:hAnsi="Times New Roman" w:cs="Times New Roman"/>
                <w:b/>
                <w:bCs/>
                <w:sz w:val="24"/>
                <w:szCs w:val="24"/>
                <w:lang w:eastAsia="ru-RU"/>
              </w:rPr>
              <w:t>Общепрофессиональные дисциплины</w:t>
            </w:r>
          </w:p>
        </w:tc>
      </w:tr>
      <w:tr w:rsidR="00F45F64" w:rsidRPr="00F45F64" w:rsidTr="00F45F64">
        <w:tc>
          <w:tcPr>
            <w:tcW w:w="1526"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ОП.01</w:t>
            </w:r>
          </w:p>
        </w:tc>
        <w:tc>
          <w:tcPr>
            <w:tcW w:w="1984"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Педагогика</w:t>
            </w: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Козлова С.А.</w:t>
            </w:r>
            <w:r w:rsidRPr="00F45F64">
              <w:rPr>
                <w:rFonts w:ascii="Times New Roman" w:eastAsia="Times New Roman" w:hAnsi="Times New Roman" w:cs="Times New Roman"/>
                <w:sz w:val="24"/>
                <w:szCs w:val="24"/>
                <w:lang w:val="tt-RU" w:eastAsia="ru-RU"/>
              </w:rPr>
              <w:t xml:space="preserve"> Дошкольная педагогика: учеб. пособие для студ. учреждений сред. проф. образования / С. А. Козлова, Т. А. Куликова. - 16-е изд., стер. – М.: Издательский центр «Академия», 2019. – 432с.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Микляева Н. В. </w:t>
            </w:r>
            <w:r w:rsidRPr="00F45F64">
              <w:rPr>
                <w:rFonts w:ascii="Times New Roman" w:eastAsia="Times New Roman" w:hAnsi="Times New Roman" w:cs="Times New Roman"/>
                <w:sz w:val="24"/>
                <w:szCs w:val="24"/>
                <w:lang w:val="tt-RU" w:eastAsia="ru-RU"/>
              </w:rPr>
              <w:t>Дошкольная педагогика. Теория воспитания : учеб. пособие для студ. учреждений высш. образования / Н. В. Микляева, Ю. В. Микляева. - 5-е изд., стер. – М.: Издательский центр «Академия», 2017. –208с. – (Сер. Бакалавриат).</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Козлова, С.А. </w:t>
            </w:r>
            <w:r w:rsidRPr="00F45F64">
              <w:rPr>
                <w:rFonts w:ascii="Times New Roman" w:eastAsia="Times New Roman" w:hAnsi="Times New Roman" w:cs="Times New Roman"/>
                <w:sz w:val="24"/>
                <w:szCs w:val="24"/>
                <w:lang w:eastAsia="ru-RU"/>
              </w:rPr>
              <w:t xml:space="preserve">Теоретические основы дошкольного образования. Образовательные программы для детей дошкольного возраста : учебник и практикум для СПО </w:t>
            </w:r>
            <w:r w:rsidRPr="00F45F64">
              <w:rPr>
                <w:rFonts w:ascii="Times New Roman" w:eastAsia="Times New Roman" w:hAnsi="Times New Roman" w:cs="Times New Roman"/>
                <w:sz w:val="24"/>
                <w:szCs w:val="24"/>
                <w:lang w:val="tt-RU" w:eastAsia="ru-RU"/>
              </w:rPr>
              <w:t>/ С.А. Козлова, Н.П. Флегонтова. – М. Издательство Юрайт, 2019. – 202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Степанова, О.А. </w:t>
            </w:r>
            <w:r w:rsidRPr="00F45F64">
              <w:rPr>
                <w:rFonts w:ascii="Times New Roman" w:eastAsia="Times New Roman" w:hAnsi="Times New Roman" w:cs="Times New Roman"/>
                <w:sz w:val="24"/>
                <w:szCs w:val="24"/>
                <w:lang w:eastAsia="ru-RU"/>
              </w:rPr>
              <w:t xml:space="preserve">Теория и методика игры : учебник и практикум для СПО </w:t>
            </w:r>
            <w:r w:rsidRPr="00F45F64">
              <w:rPr>
                <w:rFonts w:ascii="Times New Roman" w:eastAsia="Times New Roman" w:hAnsi="Times New Roman" w:cs="Times New Roman"/>
                <w:sz w:val="24"/>
                <w:szCs w:val="24"/>
                <w:lang w:val="tt-RU" w:eastAsia="ru-RU"/>
              </w:rPr>
              <w:t>/ О.А. Степанова, М.Э. Вайнер, Н.Я. Чутко ; под ред. Г.Ф. Кумариной, О.А. Степановой. – 2-е изд. испр. и доп. – М. Издательство Юрайт, 2019. – 256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Габова, М.А. </w:t>
            </w:r>
            <w:r w:rsidRPr="00F45F64">
              <w:rPr>
                <w:rFonts w:ascii="Times New Roman" w:eastAsia="Times New Roman" w:hAnsi="Times New Roman" w:cs="Times New Roman"/>
                <w:sz w:val="24"/>
                <w:szCs w:val="24"/>
                <w:lang w:eastAsia="ru-RU"/>
              </w:rPr>
              <w:t xml:space="preserve">Теоретические основы дошкольного образования: развитие пространственного мышления и графических умений : учеб. пособие для СПО </w:t>
            </w:r>
            <w:r w:rsidRPr="00F45F64">
              <w:rPr>
                <w:rFonts w:ascii="Times New Roman" w:eastAsia="Times New Roman" w:hAnsi="Times New Roman" w:cs="Times New Roman"/>
                <w:sz w:val="24"/>
                <w:szCs w:val="24"/>
                <w:lang w:val="tt-RU" w:eastAsia="ru-RU"/>
              </w:rPr>
              <w:t>/ М.А. Габова. – 2-е изд., испр. и доп. – М. Издательство Юрайт, 2019. – 151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Вахрушева Л.Н. </w:t>
            </w:r>
            <w:r w:rsidRPr="00F45F64">
              <w:rPr>
                <w:rFonts w:ascii="Times New Roman" w:eastAsia="Times New Roman" w:hAnsi="Times New Roman" w:cs="Times New Roman"/>
                <w:sz w:val="24"/>
                <w:szCs w:val="24"/>
                <w:lang w:eastAsia="ru-RU"/>
              </w:rPr>
              <w:t xml:space="preserve">Развитие мыслительной деятельности детей дошкольного возраста : учеб. пособие </w:t>
            </w:r>
            <w:r w:rsidRPr="00F45F64">
              <w:rPr>
                <w:rFonts w:ascii="Times New Roman" w:eastAsia="Times New Roman" w:hAnsi="Times New Roman" w:cs="Times New Roman"/>
                <w:sz w:val="24"/>
                <w:szCs w:val="24"/>
                <w:lang w:val="tt-RU" w:eastAsia="ru-RU"/>
              </w:rPr>
              <w:t>/ Л.Н. Вахрушева. – М. : ФОРУМ : ИНФРА-М, 2019. – 189 с. – (Среднее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Хохрякова, Ю.М. </w:t>
            </w:r>
            <w:r w:rsidRPr="00F45F64">
              <w:rPr>
                <w:rFonts w:ascii="Times New Roman" w:eastAsia="Times New Roman" w:hAnsi="Times New Roman" w:cs="Times New Roman"/>
                <w:sz w:val="24"/>
                <w:szCs w:val="24"/>
                <w:lang w:eastAsia="ru-RU"/>
              </w:rPr>
              <w:t xml:space="preserve">Педагогика раннего возраста : учеб. пособие для СПО </w:t>
            </w:r>
            <w:r w:rsidRPr="00F45F64">
              <w:rPr>
                <w:rFonts w:ascii="Times New Roman" w:eastAsia="Times New Roman" w:hAnsi="Times New Roman" w:cs="Times New Roman"/>
                <w:sz w:val="24"/>
                <w:szCs w:val="24"/>
                <w:lang w:val="tt-RU" w:eastAsia="ru-RU"/>
              </w:rPr>
              <w:t>/ Ю.М. Хохрякова. – 2-е изд., испр. и доп. – М. Издательство Юрайт, 2019. – 262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Болотина, Л.Р. </w:t>
            </w:r>
            <w:r w:rsidRPr="00F45F64">
              <w:rPr>
                <w:rFonts w:ascii="Times New Roman" w:eastAsia="Times New Roman" w:hAnsi="Times New Roman" w:cs="Times New Roman"/>
                <w:sz w:val="24"/>
                <w:szCs w:val="24"/>
                <w:lang w:eastAsia="ru-RU"/>
              </w:rPr>
              <w:t xml:space="preserve">Теоретические основы дошкольного образования : учеб. пособие для СПО </w:t>
            </w:r>
            <w:r w:rsidRPr="00F45F64">
              <w:rPr>
                <w:rFonts w:ascii="Times New Roman" w:eastAsia="Times New Roman" w:hAnsi="Times New Roman" w:cs="Times New Roman"/>
                <w:sz w:val="24"/>
                <w:szCs w:val="24"/>
                <w:lang w:val="tt-RU" w:eastAsia="ru-RU"/>
              </w:rPr>
              <w:t>/ Л.Р. Болотина, Т.С. Комарова, С.П. Баранов. – 2-е изд., перераб. и доп. – М. Издательство Юрайт, 2019. – 218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Крежевских, О.В. </w:t>
            </w:r>
            <w:r w:rsidRPr="00F45F64">
              <w:rPr>
                <w:rFonts w:ascii="Times New Roman" w:eastAsia="Times New Roman" w:hAnsi="Times New Roman" w:cs="Times New Roman"/>
                <w:sz w:val="24"/>
                <w:szCs w:val="24"/>
                <w:lang w:eastAsia="ru-RU"/>
              </w:rPr>
              <w:t xml:space="preserve">Организация предметно-развивающей среды ДОУ : учеб. пособие для СПО </w:t>
            </w:r>
            <w:r w:rsidRPr="00F45F64">
              <w:rPr>
                <w:rFonts w:ascii="Times New Roman" w:eastAsia="Times New Roman" w:hAnsi="Times New Roman" w:cs="Times New Roman"/>
                <w:sz w:val="24"/>
                <w:szCs w:val="24"/>
                <w:lang w:val="tt-RU" w:eastAsia="ru-RU"/>
              </w:rPr>
              <w:t>/ О.В. Крежевских. – 2-е изд., перераб. и доп. – М. Издательство Юрайт, 2019. – 165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Методика воспитания и обучения в области дошкольного образования</w:t>
            </w:r>
            <w:r w:rsidRPr="00F45F64">
              <w:rPr>
                <w:rFonts w:ascii="Times New Roman" w:eastAsia="Times New Roman" w:hAnsi="Times New Roman" w:cs="Times New Roman"/>
                <w:sz w:val="24"/>
                <w:szCs w:val="24"/>
                <w:lang w:eastAsia="ru-RU"/>
              </w:rPr>
              <w:t xml:space="preserve"> : учебник и практикум для СПО </w:t>
            </w:r>
            <w:r w:rsidRPr="00F45F64">
              <w:rPr>
                <w:rFonts w:ascii="Times New Roman" w:eastAsia="Times New Roman" w:hAnsi="Times New Roman" w:cs="Times New Roman"/>
                <w:sz w:val="24"/>
                <w:szCs w:val="24"/>
                <w:lang w:val="tt-RU" w:eastAsia="ru-RU"/>
              </w:rPr>
              <w:t>/ под общ.ред. Л.В.Коломийченко. – 2-е изд., перераб. и доп. – М. : Издательство Юрайт, 2019. – 210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Педагогика инклюзивного образования</w:t>
            </w:r>
            <w:r w:rsidRPr="00F45F64">
              <w:rPr>
                <w:rFonts w:ascii="Times New Roman" w:eastAsia="Times New Roman" w:hAnsi="Times New Roman" w:cs="Times New Roman"/>
                <w:sz w:val="24"/>
                <w:szCs w:val="24"/>
                <w:lang w:eastAsia="ru-RU"/>
              </w:rPr>
              <w:t xml:space="preserve"> : учебник </w:t>
            </w:r>
            <w:r w:rsidRPr="00F45F64">
              <w:rPr>
                <w:rFonts w:ascii="Times New Roman" w:eastAsia="Times New Roman" w:hAnsi="Times New Roman" w:cs="Times New Roman"/>
                <w:sz w:val="24"/>
                <w:szCs w:val="24"/>
                <w:lang w:val="tt-RU" w:eastAsia="ru-RU"/>
              </w:rPr>
              <w:t>/ Т.Г. Богданова, А.А. Гусейнова, Н.М. Назарова [и др.] ; под ред. Н.М. Назаровой. – М. : ИНФРА-М, 2019. – 335 с. – (Среднее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b/>
                <w:sz w:val="24"/>
                <w:szCs w:val="24"/>
                <w:lang w:val="tt-RU" w:eastAsia="ru-RU"/>
              </w:rPr>
            </w:pPr>
            <w:r w:rsidRPr="00F45F64">
              <w:rPr>
                <w:rFonts w:ascii="Times New Roman" w:eastAsia="Times New Roman" w:hAnsi="Times New Roman" w:cs="Times New Roman"/>
                <w:b/>
                <w:sz w:val="24"/>
                <w:szCs w:val="24"/>
                <w:lang w:val="tt-RU" w:eastAsia="ru-RU"/>
              </w:rPr>
              <w:t xml:space="preserve">Рослякова, С.В. </w:t>
            </w:r>
            <w:r w:rsidRPr="00F45F64">
              <w:rPr>
                <w:rFonts w:ascii="Times New Roman" w:eastAsia="Times New Roman" w:hAnsi="Times New Roman" w:cs="Times New Roman"/>
                <w:sz w:val="24"/>
                <w:szCs w:val="24"/>
                <w:lang w:eastAsia="ru-RU"/>
              </w:rPr>
              <w:t xml:space="preserve">Педагогика : учебник и практикум для СПО </w:t>
            </w:r>
            <w:r w:rsidRPr="00F45F64">
              <w:rPr>
                <w:rFonts w:ascii="Times New Roman" w:eastAsia="Times New Roman" w:hAnsi="Times New Roman" w:cs="Times New Roman"/>
                <w:sz w:val="24"/>
                <w:szCs w:val="24"/>
                <w:lang w:val="tt-RU" w:eastAsia="ru-RU"/>
              </w:rPr>
              <w:t>/ С.В. Рослякова, Т.Г. Пташенко, Н.А. Соколова ; науч. ред. Р.С. Димухаметов. – 2-е изд., испр. и доп. – М. Издательство Юрайт, 2019. – 219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Сковородкина И.З. </w:t>
            </w:r>
            <w:r w:rsidRPr="00F45F64">
              <w:rPr>
                <w:rFonts w:ascii="Times New Roman" w:eastAsia="Times New Roman" w:hAnsi="Times New Roman" w:cs="Times New Roman"/>
                <w:sz w:val="24"/>
                <w:szCs w:val="24"/>
                <w:lang w:eastAsia="ru-RU"/>
              </w:rPr>
              <w:t>Педагогика: учебник для студ. учреждений сред.проф. образования / И. З. Сковородкина, С. А. Герасимов. – 2-е изд., стер.– М.: Издательский центр «Академия», 2019. –640с.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Козлова С.А. </w:t>
            </w:r>
            <w:r w:rsidRPr="00F45F64">
              <w:rPr>
                <w:rFonts w:ascii="Times New Roman" w:eastAsia="Times New Roman" w:hAnsi="Times New Roman" w:cs="Times New Roman"/>
                <w:sz w:val="24"/>
                <w:szCs w:val="24"/>
                <w:lang w:eastAsia="ru-RU"/>
              </w:rPr>
              <w:t>Дошкольная педагогика: учеб.пособие для студ. учреждений сред. проф. образования / С. А. Козлова, Т. А. Куликова. – 17-е изд., стер. – М.: Издательский центр «Академия», 2020. – 432с.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Воробьева Н.А. </w:t>
            </w:r>
            <w:r w:rsidRPr="00F45F64">
              <w:rPr>
                <w:rFonts w:ascii="Times New Roman" w:eastAsia="Times New Roman" w:hAnsi="Times New Roman" w:cs="Times New Roman"/>
                <w:sz w:val="24"/>
                <w:szCs w:val="24"/>
                <w:lang w:eastAsia="ru-RU"/>
              </w:rPr>
              <w:t xml:space="preserve">Теоретические основы дошкольного образования </w:t>
            </w:r>
            <w:r w:rsidRPr="00F45F64">
              <w:rPr>
                <w:rFonts w:ascii="Times New Roman" w:eastAsia="Times New Roman" w:hAnsi="Times New Roman" w:cs="Times New Roman"/>
                <w:sz w:val="24"/>
                <w:szCs w:val="24"/>
                <w:lang w:val="tt-RU" w:eastAsia="ru-RU"/>
              </w:rPr>
              <w:t xml:space="preserve">: учеб. для студ. учреждений сред. проф. образования / Н.А. Воробьева, С.В. Обоева. – М. : Издательский центр “Академия”, 2022. –208 с. </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color w:val="7030A0"/>
                <w:sz w:val="24"/>
                <w:szCs w:val="24"/>
                <w:lang w:val="tt-RU" w:eastAsia="ru-RU"/>
              </w:rPr>
            </w:pPr>
            <w:r w:rsidRPr="00F45F64">
              <w:rPr>
                <w:rFonts w:ascii="Times New Roman" w:eastAsia="Times New Roman" w:hAnsi="Times New Roman" w:cs="Times New Roman"/>
                <w:b/>
                <w:color w:val="7030A0"/>
                <w:sz w:val="24"/>
                <w:szCs w:val="24"/>
                <w:lang w:eastAsia="ru-RU"/>
              </w:rPr>
              <w:t xml:space="preserve">Методика </w:t>
            </w:r>
            <w:r w:rsidRPr="00F45F64">
              <w:rPr>
                <w:rFonts w:ascii="Times New Roman" w:eastAsia="Times New Roman" w:hAnsi="Times New Roman" w:cs="Times New Roman"/>
                <w:color w:val="7030A0"/>
                <w:sz w:val="24"/>
                <w:szCs w:val="24"/>
                <w:lang w:eastAsia="ru-RU"/>
              </w:rPr>
              <w:t xml:space="preserve">обучения и воспитания в области дошкольного образования </w:t>
            </w:r>
            <w:r w:rsidRPr="00F45F64">
              <w:rPr>
                <w:rFonts w:ascii="Times New Roman" w:eastAsia="Times New Roman" w:hAnsi="Times New Roman" w:cs="Times New Roman"/>
                <w:color w:val="7030A0"/>
                <w:sz w:val="24"/>
                <w:szCs w:val="24"/>
                <w:lang w:val="tt-RU" w:eastAsia="ru-RU"/>
              </w:rPr>
              <w:t>: учеб</w:t>
            </w:r>
            <w:r w:rsidRPr="00F45F64">
              <w:rPr>
                <w:rFonts w:ascii="Times New Roman" w:eastAsia="Times New Roman" w:hAnsi="Times New Roman" w:cs="Times New Roman"/>
                <w:color w:val="7030A0"/>
                <w:sz w:val="24"/>
                <w:szCs w:val="24"/>
                <w:lang w:eastAsia="ru-RU"/>
              </w:rPr>
              <w:t xml:space="preserve">ник и практикум </w:t>
            </w:r>
            <w:r w:rsidRPr="00F45F64">
              <w:rPr>
                <w:rFonts w:ascii="Times New Roman" w:eastAsia="Times New Roman" w:hAnsi="Times New Roman" w:cs="Times New Roman"/>
                <w:color w:val="7030A0"/>
                <w:sz w:val="24"/>
                <w:szCs w:val="24"/>
                <w:lang w:val="tt-RU" w:eastAsia="ru-RU"/>
              </w:rPr>
              <w:t>для среднего профессионального образования / Н.В. Микляева [и др.] ; под редакцией Н.В. Микляевой. – 2-е изд. – Москва : Издательство Юрайт, 2023. – 450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Тундалева И.С. </w:t>
            </w:r>
            <w:r w:rsidRPr="00F45F64">
              <w:rPr>
                <w:rFonts w:ascii="Times New Roman" w:eastAsia="Times New Roman" w:hAnsi="Times New Roman" w:cs="Times New Roman"/>
                <w:sz w:val="24"/>
                <w:szCs w:val="24"/>
                <w:lang w:eastAsia="ru-RU"/>
              </w:rPr>
              <w:t xml:space="preserve">Дошкольная образование </w:t>
            </w:r>
            <w:r w:rsidRPr="00F45F64">
              <w:rPr>
                <w:rFonts w:ascii="Times New Roman" w:eastAsia="Times New Roman" w:hAnsi="Times New Roman" w:cs="Times New Roman"/>
                <w:sz w:val="24"/>
                <w:szCs w:val="24"/>
                <w:lang w:val="tt-RU" w:eastAsia="ru-RU"/>
              </w:rPr>
              <w:t>: учебное пособие / И.С. Тундалева. – Москва : ИНФРА-М, 2023. – 223 с. – (Среднее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Козлова С.А. </w:t>
            </w:r>
            <w:r w:rsidRPr="00F45F64">
              <w:rPr>
                <w:rFonts w:ascii="Times New Roman" w:eastAsia="Times New Roman" w:hAnsi="Times New Roman" w:cs="Times New Roman"/>
                <w:sz w:val="24"/>
                <w:szCs w:val="24"/>
                <w:lang w:eastAsia="ru-RU"/>
              </w:rPr>
              <w:t xml:space="preserve">Дошкольная педагогика </w:t>
            </w:r>
            <w:r w:rsidRPr="00F45F64">
              <w:rPr>
                <w:rFonts w:ascii="Times New Roman" w:eastAsia="Times New Roman" w:hAnsi="Times New Roman" w:cs="Times New Roman"/>
                <w:sz w:val="24"/>
                <w:szCs w:val="24"/>
                <w:lang w:val="tt-RU" w:eastAsia="ru-RU"/>
              </w:rPr>
              <w:t>: учеб. пособие для студ. учреждений сред. проф. образования / С.А. Козлова, Т.А. Куликова. – 18-е изд., стер. – М. : Образовательно – издательский центр “Академия”, 2023. – 432 с.</w:t>
            </w:r>
          </w:p>
        </w:tc>
      </w:tr>
      <w:tr w:rsidR="00F45F64" w:rsidRPr="00F45F64" w:rsidTr="00F45F64">
        <w:tc>
          <w:tcPr>
            <w:tcW w:w="1526"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ОП.02</w:t>
            </w:r>
          </w:p>
        </w:tc>
        <w:tc>
          <w:tcPr>
            <w:tcW w:w="1984"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 xml:space="preserve">Психология </w:t>
            </w: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Психология </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ник</w:t>
            </w:r>
            <w:r w:rsidRPr="00F45F64">
              <w:rPr>
                <w:rFonts w:ascii="Times New Roman" w:eastAsia="Times New Roman" w:hAnsi="Times New Roman" w:cs="Times New Roman"/>
                <w:sz w:val="24"/>
                <w:szCs w:val="24"/>
                <w:lang w:val="tt-RU" w:eastAsia="ru-RU"/>
              </w:rPr>
              <w:t xml:space="preserve"> для студ. учреждений сред. проф. образования: /[И.В. Дубровина, Е.Е. Данилова, А.М. Прихожан, А.Д. Андреева]; под ред. И.В. Дубровиной. – 16-е изд., стер. – М.: Издательский центр </w:t>
            </w:r>
            <w:r w:rsidRPr="00F45F64">
              <w:rPr>
                <w:rFonts w:ascii="Times New Roman" w:eastAsia="Times New Roman" w:hAnsi="Times New Roman" w:cs="Times New Roman"/>
                <w:sz w:val="24"/>
                <w:szCs w:val="24"/>
                <w:lang w:eastAsia="ru-RU"/>
              </w:rPr>
              <w:t>«Академия», 2018. – 496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Практикум </w:t>
            </w:r>
            <w:r w:rsidRPr="00F45F64">
              <w:rPr>
                <w:rFonts w:ascii="Times New Roman" w:eastAsia="Times New Roman" w:hAnsi="Times New Roman" w:cs="Times New Roman"/>
                <w:sz w:val="24"/>
                <w:szCs w:val="24"/>
                <w:lang w:val="tt-RU" w:eastAsia="ru-RU"/>
              </w:rPr>
              <w:t>по возрастной психологии: учеб. пособие для студ. учреждений высш. образования / Е. И. Изотова, Т. В. Костяк, Т.П. Авдулова и др. ; под ред. Е. И. Изотовой.- 2-е изд.,стер. – М.: Издательский центр «Академия», 2017. – 272с. – (Сер. Бакалавриат).</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Белкина, В.Н. </w:t>
            </w:r>
            <w:r w:rsidRPr="00F45F64">
              <w:rPr>
                <w:rFonts w:ascii="Times New Roman" w:eastAsia="Times New Roman" w:hAnsi="Times New Roman" w:cs="Times New Roman"/>
                <w:sz w:val="24"/>
                <w:szCs w:val="24"/>
                <w:lang w:eastAsia="ru-RU"/>
              </w:rPr>
              <w:t xml:space="preserve">Детская психология: учеб. пособие для СПО </w:t>
            </w:r>
            <w:r w:rsidRPr="00F45F64">
              <w:rPr>
                <w:rFonts w:ascii="Times New Roman" w:eastAsia="Times New Roman" w:hAnsi="Times New Roman" w:cs="Times New Roman"/>
                <w:sz w:val="24"/>
                <w:szCs w:val="24"/>
                <w:lang w:val="tt-RU" w:eastAsia="ru-RU"/>
              </w:rPr>
              <w:t>/ В.Н. Белкина. – 2-е изд. – М. : Издательство Юрайт, 2019. – 170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Белкина, В.Н. </w:t>
            </w:r>
            <w:r w:rsidRPr="00F45F64">
              <w:rPr>
                <w:rFonts w:ascii="Times New Roman" w:eastAsia="Times New Roman" w:hAnsi="Times New Roman" w:cs="Times New Roman"/>
                <w:sz w:val="24"/>
                <w:szCs w:val="24"/>
                <w:lang w:eastAsia="ru-RU"/>
              </w:rPr>
              <w:t xml:space="preserve">Детская психология. Взаимодействие со сверстниками: учеб.пособие для СПО </w:t>
            </w:r>
            <w:r w:rsidRPr="00F45F64">
              <w:rPr>
                <w:rFonts w:ascii="Times New Roman" w:eastAsia="Times New Roman" w:hAnsi="Times New Roman" w:cs="Times New Roman"/>
                <w:sz w:val="24"/>
                <w:szCs w:val="24"/>
                <w:lang w:val="tt-RU" w:eastAsia="ru-RU"/>
              </w:rPr>
              <w:t>/ В.Н. Белкина. – 2-е изд., пер. и доп. – М. : Издательство Юрайт, 2019. – 170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Степанова, О.А. </w:t>
            </w:r>
            <w:r w:rsidRPr="00F45F64">
              <w:rPr>
                <w:rFonts w:ascii="Times New Roman" w:eastAsia="Times New Roman" w:hAnsi="Times New Roman" w:cs="Times New Roman"/>
                <w:sz w:val="24"/>
                <w:szCs w:val="24"/>
                <w:lang w:eastAsia="ru-RU"/>
              </w:rPr>
              <w:t xml:space="preserve">Теория и методика игры : учебник и практикум для СПО </w:t>
            </w:r>
            <w:r w:rsidRPr="00F45F64">
              <w:rPr>
                <w:rFonts w:ascii="Times New Roman" w:eastAsia="Times New Roman" w:hAnsi="Times New Roman" w:cs="Times New Roman"/>
                <w:sz w:val="24"/>
                <w:szCs w:val="24"/>
                <w:lang w:val="tt-RU" w:eastAsia="ru-RU"/>
              </w:rPr>
              <w:t>/ О.А. Степанова, М.Э. Вайнер, Н.Я. Чутко ; под ред. Г.Ф. Кумариной, О.А. Степановой. – 2-е изд. испр. и доп. – М. Издательство Юрайт, 2019. – 256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Вахрушева Л.Н. </w:t>
            </w:r>
            <w:r w:rsidRPr="00F45F64">
              <w:rPr>
                <w:rFonts w:ascii="Times New Roman" w:eastAsia="Times New Roman" w:hAnsi="Times New Roman" w:cs="Times New Roman"/>
                <w:sz w:val="24"/>
                <w:szCs w:val="24"/>
                <w:lang w:eastAsia="ru-RU"/>
              </w:rPr>
              <w:t xml:space="preserve">Развитие мыслительной деятельности детей дошкольного возраста : учеб. пособие </w:t>
            </w:r>
            <w:r w:rsidRPr="00F45F64">
              <w:rPr>
                <w:rFonts w:ascii="Times New Roman" w:eastAsia="Times New Roman" w:hAnsi="Times New Roman" w:cs="Times New Roman"/>
                <w:sz w:val="24"/>
                <w:szCs w:val="24"/>
                <w:lang w:val="tt-RU" w:eastAsia="ru-RU"/>
              </w:rPr>
              <w:t>/ Л.Н. Вахрушева. – М. : ФОРУМ : ИНФРА-М, 2019. – 189 с. – (Среднее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Савенков, А.И. </w:t>
            </w:r>
            <w:r w:rsidRPr="00F45F64">
              <w:rPr>
                <w:rFonts w:ascii="Times New Roman" w:eastAsia="Times New Roman" w:hAnsi="Times New Roman" w:cs="Times New Roman"/>
                <w:sz w:val="24"/>
                <w:szCs w:val="24"/>
                <w:lang w:eastAsia="ru-RU"/>
              </w:rPr>
              <w:t>Психология детской одаренности : учебник для СПО</w:t>
            </w:r>
            <w:r w:rsidRPr="00F45F64">
              <w:rPr>
                <w:rFonts w:ascii="Times New Roman" w:eastAsia="Times New Roman" w:hAnsi="Times New Roman" w:cs="Times New Roman"/>
                <w:sz w:val="24"/>
                <w:szCs w:val="24"/>
                <w:lang w:val="tt-RU" w:eastAsia="ru-RU"/>
              </w:rPr>
              <w:t xml:space="preserve"> / А.И. Савенков. – 2-е изд., испр. и доп. – М. Издательство Юрайт, 2019. – 334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Гонина, О.О. </w:t>
            </w:r>
            <w:r w:rsidRPr="00F45F64">
              <w:rPr>
                <w:rFonts w:ascii="Times New Roman" w:eastAsia="Times New Roman" w:hAnsi="Times New Roman" w:cs="Times New Roman"/>
                <w:sz w:val="24"/>
                <w:szCs w:val="24"/>
                <w:lang w:eastAsia="ru-RU"/>
              </w:rPr>
              <w:t>Психология дошкольного возраста : учебник и практикум для СПО</w:t>
            </w:r>
            <w:r w:rsidRPr="00F45F64">
              <w:rPr>
                <w:rFonts w:ascii="Times New Roman" w:eastAsia="Times New Roman" w:hAnsi="Times New Roman" w:cs="Times New Roman"/>
                <w:sz w:val="24"/>
                <w:szCs w:val="24"/>
                <w:lang w:val="tt-RU" w:eastAsia="ru-RU"/>
              </w:rPr>
              <w:t xml:space="preserve"> / О.О. Гонина. – 2-е изд., испр. и доп. – М. Издательство Юрайт, 2019. – 425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Психология дошкольного возраста. В 2 ч. Часть 1</w:t>
            </w:r>
            <w:r w:rsidRPr="00F45F64">
              <w:rPr>
                <w:rFonts w:ascii="Times New Roman" w:eastAsia="Times New Roman" w:hAnsi="Times New Roman" w:cs="Times New Roman"/>
                <w:sz w:val="24"/>
                <w:szCs w:val="24"/>
                <w:lang w:eastAsia="ru-RU"/>
              </w:rPr>
              <w:t xml:space="preserve"> : учебник и практикум для СПО</w:t>
            </w:r>
            <w:r w:rsidRPr="00F45F64">
              <w:rPr>
                <w:rFonts w:ascii="Times New Roman" w:eastAsia="Times New Roman" w:hAnsi="Times New Roman" w:cs="Times New Roman"/>
                <w:sz w:val="24"/>
                <w:szCs w:val="24"/>
                <w:lang w:val="tt-RU" w:eastAsia="ru-RU"/>
              </w:rPr>
              <w:t xml:space="preserve"> / под ред. Е.И. Изотовой. – М. Издательство Юрайт, 2019. – 222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Психология дошкольного возраста. В 2 ч. Часть 2</w:t>
            </w:r>
            <w:r w:rsidRPr="00F45F64">
              <w:rPr>
                <w:rFonts w:ascii="Times New Roman" w:eastAsia="Times New Roman" w:hAnsi="Times New Roman" w:cs="Times New Roman"/>
                <w:sz w:val="24"/>
                <w:szCs w:val="24"/>
                <w:lang w:eastAsia="ru-RU"/>
              </w:rPr>
              <w:t xml:space="preserve"> : учебник и практикум для СПО</w:t>
            </w:r>
            <w:r w:rsidRPr="00F45F64">
              <w:rPr>
                <w:rFonts w:ascii="Times New Roman" w:eastAsia="Times New Roman" w:hAnsi="Times New Roman" w:cs="Times New Roman"/>
                <w:sz w:val="24"/>
                <w:szCs w:val="24"/>
                <w:lang w:val="tt-RU" w:eastAsia="ru-RU"/>
              </w:rPr>
              <w:t xml:space="preserve"> / под ред. Е.И. Изотовой. – М. Издательство Юрайт, 2019. – 240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Мандель Б.Р. </w:t>
            </w:r>
            <w:r w:rsidRPr="00F45F64">
              <w:rPr>
                <w:rFonts w:ascii="Times New Roman" w:eastAsia="Times New Roman" w:hAnsi="Times New Roman" w:cs="Times New Roman"/>
                <w:sz w:val="24"/>
                <w:szCs w:val="24"/>
                <w:lang w:eastAsia="ru-RU"/>
              </w:rPr>
              <w:t xml:space="preserve">Возрастная психология: учеб. пособие </w:t>
            </w:r>
            <w:r w:rsidRPr="00F45F64">
              <w:rPr>
                <w:rFonts w:ascii="Times New Roman" w:eastAsia="Times New Roman" w:hAnsi="Times New Roman" w:cs="Times New Roman"/>
                <w:sz w:val="24"/>
                <w:szCs w:val="24"/>
                <w:lang w:val="tt-RU" w:eastAsia="ru-RU"/>
              </w:rPr>
              <w:t>/ Б.Р. Мандель. – М. : Вузовский учебник : ИНФРА-М, 2019. – 338 с. – (Среднее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Хилько, М.Е. </w:t>
            </w:r>
            <w:r w:rsidRPr="00F45F64">
              <w:rPr>
                <w:rFonts w:ascii="Times New Roman" w:eastAsia="Times New Roman" w:hAnsi="Times New Roman" w:cs="Times New Roman"/>
                <w:sz w:val="24"/>
                <w:szCs w:val="24"/>
                <w:lang w:eastAsia="ru-RU"/>
              </w:rPr>
              <w:t>Возрастная психология : учеб. пособие для СПО</w:t>
            </w:r>
            <w:r w:rsidRPr="00F45F64">
              <w:rPr>
                <w:rFonts w:ascii="Times New Roman" w:eastAsia="Times New Roman" w:hAnsi="Times New Roman" w:cs="Times New Roman"/>
                <w:sz w:val="24"/>
                <w:szCs w:val="24"/>
                <w:lang w:val="tt-RU" w:eastAsia="ru-RU"/>
              </w:rPr>
              <w:t xml:space="preserve"> / </w:t>
            </w:r>
            <w:r w:rsidRPr="00F45F64">
              <w:rPr>
                <w:rFonts w:ascii="Times New Roman" w:eastAsia="Times New Roman" w:hAnsi="Times New Roman" w:cs="Times New Roman"/>
                <w:sz w:val="24"/>
                <w:szCs w:val="24"/>
                <w:lang w:eastAsia="ru-RU"/>
              </w:rPr>
              <w:t>М.Е. Хилько, М.С. Ткачева</w:t>
            </w:r>
            <w:r w:rsidRPr="00F45F64">
              <w:rPr>
                <w:rFonts w:ascii="Times New Roman" w:eastAsia="Times New Roman" w:hAnsi="Times New Roman" w:cs="Times New Roman"/>
                <w:sz w:val="24"/>
                <w:szCs w:val="24"/>
                <w:lang w:val="tt-RU" w:eastAsia="ru-RU"/>
              </w:rPr>
              <w:t>. – 2-е изд., перераб. и доп. – М. : Издательство Юрайт, 2019. – 202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Сорокоумова, Е.А. </w:t>
            </w:r>
            <w:r w:rsidRPr="00F45F64">
              <w:rPr>
                <w:rFonts w:ascii="Times New Roman" w:eastAsia="Times New Roman" w:hAnsi="Times New Roman" w:cs="Times New Roman"/>
                <w:sz w:val="24"/>
                <w:szCs w:val="24"/>
                <w:lang w:eastAsia="ru-RU"/>
              </w:rPr>
              <w:t xml:space="preserve">Возрастная психология : учеб. пособие для СПО </w:t>
            </w:r>
            <w:r w:rsidRPr="00F45F64">
              <w:rPr>
                <w:rFonts w:ascii="Times New Roman" w:eastAsia="Times New Roman" w:hAnsi="Times New Roman" w:cs="Times New Roman"/>
                <w:sz w:val="24"/>
                <w:szCs w:val="24"/>
                <w:lang w:val="tt-RU" w:eastAsia="ru-RU"/>
              </w:rPr>
              <w:t>/ Е.А. Сорокоумова. – 2-е изд., испр. и доп. – М. : Издательство Юрайт, 2019. – 227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b/>
                <w:sz w:val="24"/>
                <w:szCs w:val="24"/>
                <w:lang w:val="tt-RU" w:eastAsia="ru-RU"/>
              </w:rPr>
            </w:pPr>
            <w:r w:rsidRPr="00F45F64">
              <w:rPr>
                <w:rFonts w:ascii="Times New Roman" w:eastAsia="Times New Roman" w:hAnsi="Times New Roman" w:cs="Times New Roman"/>
                <w:b/>
                <w:sz w:val="24"/>
                <w:szCs w:val="24"/>
                <w:lang w:val="tt-RU" w:eastAsia="ru-RU"/>
              </w:rPr>
              <w:t xml:space="preserve">Обухова, Л.Ф. </w:t>
            </w:r>
            <w:r w:rsidRPr="00F45F64">
              <w:rPr>
                <w:rFonts w:ascii="Times New Roman" w:eastAsia="Times New Roman" w:hAnsi="Times New Roman" w:cs="Times New Roman"/>
                <w:sz w:val="24"/>
                <w:szCs w:val="24"/>
                <w:lang w:eastAsia="ru-RU"/>
              </w:rPr>
              <w:t>Возрастная психология : учебник для СПО</w:t>
            </w:r>
            <w:r w:rsidRPr="00F45F64">
              <w:rPr>
                <w:rFonts w:ascii="Times New Roman" w:eastAsia="Times New Roman" w:hAnsi="Times New Roman" w:cs="Times New Roman"/>
                <w:sz w:val="24"/>
                <w:szCs w:val="24"/>
                <w:lang w:val="tt-RU" w:eastAsia="ru-RU"/>
              </w:rPr>
              <w:t xml:space="preserve"> / </w:t>
            </w:r>
            <w:r w:rsidRPr="00F45F64">
              <w:rPr>
                <w:rFonts w:ascii="Times New Roman" w:eastAsia="Times New Roman" w:hAnsi="Times New Roman" w:cs="Times New Roman"/>
                <w:sz w:val="24"/>
                <w:szCs w:val="24"/>
                <w:lang w:eastAsia="ru-RU"/>
              </w:rPr>
              <w:t>Л.Ф. Обухова</w:t>
            </w:r>
            <w:r w:rsidRPr="00F45F64">
              <w:rPr>
                <w:rFonts w:ascii="Times New Roman" w:eastAsia="Times New Roman" w:hAnsi="Times New Roman" w:cs="Times New Roman"/>
                <w:sz w:val="24"/>
                <w:szCs w:val="24"/>
                <w:lang w:val="tt-RU" w:eastAsia="ru-RU"/>
              </w:rPr>
              <w:t>. – М. : Издательство Юрайт, 2019. – 406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Белякова, Е.Г. </w:t>
            </w:r>
            <w:r w:rsidRPr="00F45F64">
              <w:rPr>
                <w:rFonts w:ascii="Times New Roman" w:eastAsia="Times New Roman" w:hAnsi="Times New Roman" w:cs="Times New Roman"/>
                <w:sz w:val="24"/>
                <w:szCs w:val="24"/>
                <w:lang w:eastAsia="ru-RU"/>
              </w:rPr>
              <w:t>Психология : учебник и практикум для СПО</w:t>
            </w:r>
            <w:r w:rsidRPr="00F45F64">
              <w:rPr>
                <w:rFonts w:ascii="Times New Roman" w:eastAsia="Times New Roman" w:hAnsi="Times New Roman" w:cs="Times New Roman"/>
                <w:sz w:val="24"/>
                <w:szCs w:val="24"/>
                <w:lang w:val="tt-RU" w:eastAsia="ru-RU"/>
              </w:rPr>
              <w:t xml:space="preserve"> / Е.Г. Белякова ; Тюменский государственный университет. – М. Издательство Юрайт, 2019. – 263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Возрастная и педагогическая психология</w:t>
            </w:r>
            <w:r w:rsidRPr="00F45F64">
              <w:rPr>
                <w:rFonts w:ascii="Times New Roman" w:eastAsia="Times New Roman" w:hAnsi="Times New Roman" w:cs="Times New Roman"/>
                <w:sz w:val="24"/>
                <w:szCs w:val="24"/>
                <w:lang w:eastAsia="ru-RU"/>
              </w:rPr>
              <w:t>: учебник для СПО</w:t>
            </w:r>
            <w:r w:rsidRPr="00F45F64">
              <w:rPr>
                <w:rFonts w:ascii="Times New Roman" w:eastAsia="Times New Roman" w:hAnsi="Times New Roman" w:cs="Times New Roman"/>
                <w:sz w:val="24"/>
                <w:szCs w:val="24"/>
                <w:lang w:val="tt-RU" w:eastAsia="ru-RU"/>
              </w:rPr>
              <w:t xml:space="preserve"> / </w:t>
            </w:r>
            <w:r w:rsidRPr="00F45F64">
              <w:rPr>
                <w:rFonts w:ascii="Times New Roman" w:eastAsia="Times New Roman" w:hAnsi="Times New Roman" w:cs="Times New Roman"/>
                <w:sz w:val="24"/>
                <w:szCs w:val="24"/>
                <w:lang w:eastAsia="ru-RU"/>
              </w:rPr>
              <w:t>под ред. Б.А. Сосновского</w:t>
            </w:r>
            <w:r w:rsidRPr="00F45F64">
              <w:rPr>
                <w:rFonts w:ascii="Times New Roman" w:eastAsia="Times New Roman" w:hAnsi="Times New Roman" w:cs="Times New Roman"/>
                <w:sz w:val="24"/>
                <w:szCs w:val="24"/>
                <w:lang w:val="tt-RU" w:eastAsia="ru-RU"/>
              </w:rPr>
              <w:t>. – М. : Издательство Юрайт, 2019. – 359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Вараксин, В.Н. </w:t>
            </w:r>
            <w:r w:rsidRPr="00F45F64">
              <w:rPr>
                <w:rFonts w:ascii="Times New Roman" w:eastAsia="Times New Roman" w:hAnsi="Times New Roman" w:cs="Times New Roman"/>
                <w:sz w:val="24"/>
                <w:szCs w:val="24"/>
                <w:lang w:eastAsia="ru-RU"/>
              </w:rPr>
              <w:t>Психолого-педагогический практикум: учеб. пособие для СПО</w:t>
            </w:r>
            <w:r w:rsidRPr="00F45F64">
              <w:rPr>
                <w:rFonts w:ascii="Times New Roman" w:eastAsia="Times New Roman" w:hAnsi="Times New Roman" w:cs="Times New Roman"/>
                <w:sz w:val="24"/>
                <w:szCs w:val="24"/>
                <w:lang w:val="tt-RU" w:eastAsia="ru-RU"/>
              </w:rPr>
              <w:t xml:space="preserve"> / В.Н. Вараксин, Е.В. Казанцева. – 2-е изд. – М. Издательство Юрайт, 2019. – 239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Рамендик, Д.М. </w:t>
            </w:r>
            <w:r w:rsidRPr="00F45F64">
              <w:rPr>
                <w:rFonts w:ascii="Times New Roman" w:eastAsia="Times New Roman" w:hAnsi="Times New Roman" w:cs="Times New Roman"/>
                <w:sz w:val="24"/>
                <w:szCs w:val="24"/>
                <w:lang w:eastAsia="ru-RU"/>
              </w:rPr>
              <w:t xml:space="preserve">Общая психология и психологический практикум : учебник и практикум для СПО </w:t>
            </w:r>
            <w:r w:rsidRPr="00F45F64">
              <w:rPr>
                <w:rFonts w:ascii="Times New Roman" w:eastAsia="Times New Roman" w:hAnsi="Times New Roman" w:cs="Times New Roman"/>
                <w:sz w:val="24"/>
                <w:szCs w:val="24"/>
                <w:lang w:val="tt-RU" w:eastAsia="ru-RU"/>
              </w:rPr>
              <w:t>/ Д.М. Рамендик. – 2-е изд., испр. и доп. – М. Издательство Юрайт, 2019. – 274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Немов, Р.С. </w:t>
            </w:r>
            <w:r w:rsidRPr="00F45F64">
              <w:rPr>
                <w:rFonts w:ascii="Times New Roman" w:eastAsia="Times New Roman" w:hAnsi="Times New Roman" w:cs="Times New Roman"/>
                <w:sz w:val="24"/>
                <w:szCs w:val="24"/>
                <w:lang w:eastAsia="ru-RU"/>
              </w:rPr>
              <w:t xml:space="preserve">Общая психология. В 3т. Том </w:t>
            </w:r>
            <w:r w:rsidRPr="00F45F64">
              <w:rPr>
                <w:rFonts w:ascii="Times New Roman" w:eastAsia="Times New Roman" w:hAnsi="Times New Roman" w:cs="Times New Roman"/>
                <w:sz w:val="24"/>
                <w:szCs w:val="24"/>
                <w:lang w:val="en-US" w:eastAsia="ru-RU"/>
              </w:rPr>
              <w:t>I</w:t>
            </w:r>
            <w:r w:rsidRPr="00F45F64">
              <w:rPr>
                <w:rFonts w:ascii="Times New Roman" w:eastAsia="Times New Roman" w:hAnsi="Times New Roman" w:cs="Times New Roman"/>
                <w:sz w:val="24"/>
                <w:szCs w:val="24"/>
                <w:lang w:eastAsia="ru-RU"/>
              </w:rPr>
              <w:t xml:space="preserve">. Введение в психологию : учебник и практикум для СПО </w:t>
            </w:r>
            <w:r w:rsidRPr="00F45F64">
              <w:rPr>
                <w:rFonts w:ascii="Times New Roman" w:eastAsia="Times New Roman" w:hAnsi="Times New Roman" w:cs="Times New Roman"/>
                <w:sz w:val="24"/>
                <w:szCs w:val="24"/>
                <w:lang w:val="tt-RU" w:eastAsia="ru-RU"/>
              </w:rPr>
              <w:t>/ Р.С. Немов. – 6-е изд., пер. и доп. – М. Издательство Юрайт, 2019. – 726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Немов, Р.С. </w:t>
            </w:r>
            <w:r w:rsidRPr="00F45F64">
              <w:rPr>
                <w:rFonts w:ascii="Times New Roman" w:eastAsia="Times New Roman" w:hAnsi="Times New Roman" w:cs="Times New Roman"/>
                <w:sz w:val="24"/>
                <w:szCs w:val="24"/>
                <w:lang w:eastAsia="ru-RU"/>
              </w:rPr>
              <w:t xml:space="preserve">Общая психология. В 3т. Том </w:t>
            </w:r>
            <w:r w:rsidRPr="00F45F64">
              <w:rPr>
                <w:rFonts w:ascii="Times New Roman" w:eastAsia="Times New Roman" w:hAnsi="Times New Roman" w:cs="Times New Roman"/>
                <w:sz w:val="24"/>
                <w:szCs w:val="24"/>
                <w:lang w:val="en-US" w:eastAsia="ru-RU"/>
              </w:rPr>
              <w:t>II</w:t>
            </w:r>
            <w:r w:rsidRPr="00F45F64">
              <w:rPr>
                <w:rFonts w:ascii="Times New Roman" w:eastAsia="Times New Roman" w:hAnsi="Times New Roman" w:cs="Times New Roman"/>
                <w:sz w:val="24"/>
                <w:szCs w:val="24"/>
                <w:lang w:eastAsia="ru-RU"/>
              </w:rPr>
              <w:t xml:space="preserve">. В 4 кн. Книга 1. Ощущения и восприятие : учебник и практикум для СПО </w:t>
            </w:r>
            <w:r w:rsidRPr="00F45F64">
              <w:rPr>
                <w:rFonts w:ascii="Times New Roman" w:eastAsia="Times New Roman" w:hAnsi="Times New Roman" w:cs="Times New Roman"/>
                <w:sz w:val="24"/>
                <w:szCs w:val="24"/>
                <w:lang w:val="tt-RU" w:eastAsia="ru-RU"/>
              </w:rPr>
              <w:t>/ Р.С. Немов. – 6-е изд., пер. и доп. – М. Издательство Юрайт, 2019. – 302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Немов, Р.С. </w:t>
            </w:r>
            <w:r w:rsidRPr="00F45F64">
              <w:rPr>
                <w:rFonts w:ascii="Times New Roman" w:eastAsia="Times New Roman" w:hAnsi="Times New Roman" w:cs="Times New Roman"/>
                <w:sz w:val="24"/>
                <w:szCs w:val="24"/>
                <w:lang w:eastAsia="ru-RU"/>
              </w:rPr>
              <w:t xml:space="preserve">Общая психология. В 3т. Том </w:t>
            </w:r>
            <w:r w:rsidRPr="00F45F64">
              <w:rPr>
                <w:rFonts w:ascii="Times New Roman" w:eastAsia="Times New Roman" w:hAnsi="Times New Roman" w:cs="Times New Roman"/>
                <w:sz w:val="24"/>
                <w:szCs w:val="24"/>
                <w:lang w:val="en-US" w:eastAsia="ru-RU"/>
              </w:rPr>
              <w:t>II</w:t>
            </w:r>
            <w:r w:rsidRPr="00F45F64">
              <w:rPr>
                <w:rFonts w:ascii="Times New Roman" w:eastAsia="Times New Roman" w:hAnsi="Times New Roman" w:cs="Times New Roman"/>
                <w:sz w:val="24"/>
                <w:szCs w:val="24"/>
                <w:lang w:eastAsia="ru-RU"/>
              </w:rPr>
              <w:t xml:space="preserve">. В 4 кн. Книга 2. Внимание и память : учебник и практикум для СПО </w:t>
            </w:r>
            <w:r w:rsidRPr="00F45F64">
              <w:rPr>
                <w:rFonts w:ascii="Times New Roman" w:eastAsia="Times New Roman" w:hAnsi="Times New Roman" w:cs="Times New Roman"/>
                <w:sz w:val="24"/>
                <w:szCs w:val="24"/>
                <w:lang w:val="tt-RU" w:eastAsia="ru-RU"/>
              </w:rPr>
              <w:t>/ Р.С. Немов. – 6-е изд., пер. и доп. – М. Издательство Юрайт, 2019. – 261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Немов, Р.С. </w:t>
            </w:r>
            <w:r w:rsidRPr="00F45F64">
              <w:rPr>
                <w:rFonts w:ascii="Times New Roman" w:eastAsia="Times New Roman" w:hAnsi="Times New Roman" w:cs="Times New Roman"/>
                <w:sz w:val="24"/>
                <w:szCs w:val="24"/>
                <w:lang w:eastAsia="ru-RU"/>
              </w:rPr>
              <w:t xml:space="preserve">Общая психология. В 3т. Том </w:t>
            </w:r>
            <w:r w:rsidRPr="00F45F64">
              <w:rPr>
                <w:rFonts w:ascii="Times New Roman" w:eastAsia="Times New Roman" w:hAnsi="Times New Roman" w:cs="Times New Roman"/>
                <w:sz w:val="24"/>
                <w:szCs w:val="24"/>
                <w:lang w:val="en-US" w:eastAsia="ru-RU"/>
              </w:rPr>
              <w:t>II</w:t>
            </w:r>
            <w:r w:rsidRPr="00F45F64">
              <w:rPr>
                <w:rFonts w:ascii="Times New Roman" w:eastAsia="Times New Roman" w:hAnsi="Times New Roman" w:cs="Times New Roman"/>
                <w:sz w:val="24"/>
                <w:szCs w:val="24"/>
                <w:lang w:eastAsia="ru-RU"/>
              </w:rPr>
              <w:t xml:space="preserve">. В 4 кн. Книга 3. Воображение и мышление : учебник и практикум для СПО </w:t>
            </w:r>
            <w:r w:rsidRPr="00F45F64">
              <w:rPr>
                <w:rFonts w:ascii="Times New Roman" w:eastAsia="Times New Roman" w:hAnsi="Times New Roman" w:cs="Times New Roman"/>
                <w:sz w:val="24"/>
                <w:szCs w:val="24"/>
                <w:lang w:val="tt-RU" w:eastAsia="ru-RU"/>
              </w:rPr>
              <w:t>/ Р.С. Немов. – 6-е изд., пер. и доп. – М. Издательство Юрайт, 2019. – 224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Немов, Р.С. </w:t>
            </w:r>
            <w:r w:rsidRPr="00F45F64">
              <w:rPr>
                <w:rFonts w:ascii="Times New Roman" w:eastAsia="Times New Roman" w:hAnsi="Times New Roman" w:cs="Times New Roman"/>
                <w:sz w:val="24"/>
                <w:szCs w:val="24"/>
                <w:lang w:eastAsia="ru-RU"/>
              </w:rPr>
              <w:t xml:space="preserve">Общая психология. В 3т. Том </w:t>
            </w:r>
            <w:r w:rsidRPr="00F45F64">
              <w:rPr>
                <w:rFonts w:ascii="Times New Roman" w:eastAsia="Times New Roman" w:hAnsi="Times New Roman" w:cs="Times New Roman"/>
                <w:sz w:val="24"/>
                <w:szCs w:val="24"/>
                <w:lang w:val="en-US" w:eastAsia="ru-RU"/>
              </w:rPr>
              <w:t>II</w:t>
            </w:r>
            <w:r w:rsidRPr="00F45F64">
              <w:rPr>
                <w:rFonts w:ascii="Times New Roman" w:eastAsia="Times New Roman" w:hAnsi="Times New Roman" w:cs="Times New Roman"/>
                <w:sz w:val="24"/>
                <w:szCs w:val="24"/>
                <w:lang w:eastAsia="ru-RU"/>
              </w:rPr>
              <w:t xml:space="preserve">. В 4 кн. Книга 4. Речь. Психические состояния : учебник и практикум для СПО </w:t>
            </w:r>
            <w:r w:rsidRPr="00F45F64">
              <w:rPr>
                <w:rFonts w:ascii="Times New Roman" w:eastAsia="Times New Roman" w:hAnsi="Times New Roman" w:cs="Times New Roman"/>
                <w:sz w:val="24"/>
                <w:szCs w:val="24"/>
                <w:lang w:val="tt-RU" w:eastAsia="ru-RU"/>
              </w:rPr>
              <w:t>/ Р.С. Немов. – 6-е изд., пер. и доп. – М. Издательство Юрайт, 2019. – 243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Немов, Р.С. </w:t>
            </w:r>
            <w:r w:rsidRPr="00F45F64">
              <w:rPr>
                <w:rFonts w:ascii="Times New Roman" w:eastAsia="Times New Roman" w:hAnsi="Times New Roman" w:cs="Times New Roman"/>
                <w:sz w:val="24"/>
                <w:szCs w:val="24"/>
                <w:lang w:eastAsia="ru-RU"/>
              </w:rPr>
              <w:t xml:space="preserve">Общая психология. В 3т. Том </w:t>
            </w:r>
            <w:r w:rsidRPr="00F45F64">
              <w:rPr>
                <w:rFonts w:ascii="Times New Roman" w:eastAsia="Times New Roman" w:hAnsi="Times New Roman" w:cs="Times New Roman"/>
                <w:sz w:val="24"/>
                <w:szCs w:val="24"/>
                <w:lang w:val="en-US" w:eastAsia="ru-RU"/>
              </w:rPr>
              <w:t>III</w:t>
            </w:r>
            <w:r w:rsidRPr="00F45F64">
              <w:rPr>
                <w:rFonts w:ascii="Times New Roman" w:eastAsia="Times New Roman" w:hAnsi="Times New Roman" w:cs="Times New Roman"/>
                <w:sz w:val="24"/>
                <w:szCs w:val="24"/>
                <w:lang w:eastAsia="ru-RU"/>
              </w:rPr>
              <w:t xml:space="preserve">. В 2 кн. Книга 1. Теории личности : учебник и практикум для СПО </w:t>
            </w:r>
            <w:r w:rsidRPr="00F45F64">
              <w:rPr>
                <w:rFonts w:ascii="Times New Roman" w:eastAsia="Times New Roman" w:hAnsi="Times New Roman" w:cs="Times New Roman"/>
                <w:sz w:val="24"/>
                <w:szCs w:val="24"/>
                <w:lang w:val="tt-RU" w:eastAsia="ru-RU"/>
              </w:rPr>
              <w:t>/ Р.С. Немов. – 6-е изд., пер. и доп. – М. Издательство Юрайт, 2019. –349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Немов, Р.С. </w:t>
            </w:r>
            <w:r w:rsidRPr="00F45F64">
              <w:rPr>
                <w:rFonts w:ascii="Times New Roman" w:eastAsia="Times New Roman" w:hAnsi="Times New Roman" w:cs="Times New Roman"/>
                <w:sz w:val="24"/>
                <w:szCs w:val="24"/>
                <w:lang w:eastAsia="ru-RU"/>
              </w:rPr>
              <w:t xml:space="preserve">Общая психология. В 3т. Том </w:t>
            </w:r>
            <w:r w:rsidRPr="00F45F64">
              <w:rPr>
                <w:rFonts w:ascii="Times New Roman" w:eastAsia="Times New Roman" w:hAnsi="Times New Roman" w:cs="Times New Roman"/>
                <w:sz w:val="24"/>
                <w:szCs w:val="24"/>
                <w:lang w:val="en-US" w:eastAsia="ru-RU"/>
              </w:rPr>
              <w:t>III</w:t>
            </w:r>
            <w:r w:rsidRPr="00F45F64">
              <w:rPr>
                <w:rFonts w:ascii="Times New Roman" w:eastAsia="Times New Roman" w:hAnsi="Times New Roman" w:cs="Times New Roman"/>
                <w:sz w:val="24"/>
                <w:szCs w:val="24"/>
                <w:lang w:eastAsia="ru-RU"/>
              </w:rPr>
              <w:t xml:space="preserve">. В 2 кн. Книга 2. Свойства личности : учебник и практикум для СПО </w:t>
            </w:r>
            <w:r w:rsidRPr="00F45F64">
              <w:rPr>
                <w:rFonts w:ascii="Times New Roman" w:eastAsia="Times New Roman" w:hAnsi="Times New Roman" w:cs="Times New Roman"/>
                <w:sz w:val="24"/>
                <w:szCs w:val="24"/>
                <w:lang w:val="tt-RU" w:eastAsia="ru-RU"/>
              </w:rPr>
              <w:t>/ Р.С. Немов. – 6-е изд., пер. и доп. – М. Издательство Юрайт, 2019. – 395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bCs/>
                <w:sz w:val="24"/>
                <w:szCs w:val="24"/>
                <w:lang w:eastAsia="ru-RU"/>
              </w:rPr>
            </w:pPr>
            <w:r w:rsidRPr="00F45F64">
              <w:rPr>
                <w:rFonts w:ascii="Times New Roman" w:eastAsia="Times New Roman" w:hAnsi="Times New Roman" w:cs="Times New Roman"/>
                <w:b/>
                <w:bCs/>
                <w:sz w:val="24"/>
                <w:szCs w:val="24"/>
                <w:lang w:eastAsia="ru-RU"/>
              </w:rPr>
              <w:t>Психология</w:t>
            </w:r>
            <w:r w:rsidRPr="00F45F64">
              <w:rPr>
                <w:rFonts w:ascii="Times New Roman" w:eastAsia="Times New Roman" w:hAnsi="Times New Roman" w:cs="Times New Roman"/>
                <w:bCs/>
                <w:sz w:val="24"/>
                <w:szCs w:val="24"/>
                <w:lang w:eastAsia="ru-RU"/>
              </w:rPr>
              <w:t xml:space="preserve"> : учебник для студ. учреждений сред. проф. образования: / [И.В. Дубровина, Е.Е. Данилова, А.М. Прихожан, А.Д. Андреева]; под ред. И.В. Дубровиной. – 17-е изд., стер. – М.: Издательский центр «Академия», 2019. – 496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Белкина, В.Н. </w:t>
            </w:r>
            <w:r w:rsidRPr="00F45F64">
              <w:rPr>
                <w:rFonts w:ascii="Times New Roman" w:eastAsia="Times New Roman" w:hAnsi="Times New Roman" w:cs="Times New Roman"/>
                <w:sz w:val="24"/>
                <w:szCs w:val="24"/>
                <w:lang w:eastAsia="ru-RU"/>
              </w:rPr>
              <w:t>Детская психология : учебное пособие для среднего профессионального образования/ В.Н. Белкина. – 2-е изд. – Москва : Издательство Юрайт, 2020. – 170 с. – (Профессиональное образование). – Текс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Психология</w:t>
            </w:r>
            <w:r w:rsidRPr="00F45F64">
              <w:rPr>
                <w:rFonts w:ascii="Times New Roman" w:eastAsia="Times New Roman" w:hAnsi="Times New Roman" w:cs="Times New Roman"/>
                <w:sz w:val="24"/>
                <w:szCs w:val="24"/>
                <w:lang w:eastAsia="ru-RU"/>
              </w:rPr>
              <w:t xml:space="preserve"> </w:t>
            </w:r>
            <w:r w:rsidRPr="00F45F64">
              <w:rPr>
                <w:rFonts w:ascii="Times New Roman" w:eastAsia="Times New Roman" w:hAnsi="Times New Roman" w:cs="Times New Roman"/>
                <w:sz w:val="24"/>
                <w:szCs w:val="24"/>
                <w:lang w:val="tt-RU" w:eastAsia="ru-RU"/>
              </w:rPr>
              <w:t xml:space="preserve">: учеб. для студ. учреждений сред. проф. образования / [И.В. Дубровина, Е.е. Данилова, А.М. Прихожан, А.Д. Андреева] ; под ред. И.В. Дубровиной. – 18-е изд., испр. – М. : Издательский центр “Академия”, 2021. – 496 с. </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Склярова, Т.В. </w:t>
            </w:r>
            <w:r w:rsidRPr="00F45F64">
              <w:rPr>
                <w:rFonts w:ascii="Times New Roman" w:eastAsia="Times New Roman" w:hAnsi="Times New Roman" w:cs="Times New Roman"/>
                <w:sz w:val="24"/>
                <w:szCs w:val="24"/>
                <w:lang w:eastAsia="ru-RU"/>
              </w:rPr>
              <w:t xml:space="preserve">Общая возрастная и педагогическая психология </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ник и практикум </w:t>
            </w:r>
            <w:r w:rsidRPr="00F45F64">
              <w:rPr>
                <w:rFonts w:ascii="Times New Roman" w:eastAsia="Times New Roman" w:hAnsi="Times New Roman" w:cs="Times New Roman"/>
                <w:sz w:val="24"/>
                <w:szCs w:val="24"/>
                <w:lang w:val="tt-RU" w:eastAsia="ru-RU"/>
              </w:rPr>
              <w:t>для среднего профессионального образования / Т.В. Склярова, Н.В. Носкова ; под общей редакцией Т.В. Скляровой. – Москва : Издательство Юрайт, 2022. – 235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Белкина В.Н. </w:t>
            </w:r>
            <w:r w:rsidRPr="00F45F64">
              <w:rPr>
                <w:rFonts w:ascii="Times New Roman" w:eastAsia="Times New Roman" w:hAnsi="Times New Roman" w:cs="Times New Roman"/>
                <w:sz w:val="24"/>
                <w:szCs w:val="24"/>
                <w:lang w:eastAsia="ru-RU"/>
              </w:rPr>
              <w:t>Детская психология</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ное пособие </w:t>
            </w:r>
            <w:r w:rsidRPr="00F45F64">
              <w:rPr>
                <w:rFonts w:ascii="Times New Roman" w:eastAsia="Times New Roman" w:hAnsi="Times New Roman" w:cs="Times New Roman"/>
                <w:sz w:val="24"/>
                <w:szCs w:val="24"/>
                <w:lang w:val="tt-RU" w:eastAsia="ru-RU"/>
              </w:rPr>
              <w:t>для среднего профессионального образования / В.Н. Белкина. – 2-е изд. – Москва : Издательство Юрайт, 2023. – 170 с. – (Профессиональное образование). – Текст : непосредственный.</w:t>
            </w:r>
          </w:p>
        </w:tc>
      </w:tr>
      <w:tr w:rsidR="00F45F64" w:rsidRPr="00F45F64" w:rsidTr="00F45F64">
        <w:tc>
          <w:tcPr>
            <w:tcW w:w="1526"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ОП.03</w:t>
            </w:r>
          </w:p>
        </w:tc>
        <w:tc>
          <w:tcPr>
            <w:tcW w:w="1984"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Возрастная анатомия, физиология и гигиена</w:t>
            </w: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Голубев В.В. </w:t>
            </w:r>
            <w:r w:rsidRPr="00F45F64">
              <w:rPr>
                <w:rFonts w:ascii="Times New Roman" w:eastAsia="Times New Roman" w:hAnsi="Times New Roman" w:cs="Times New Roman"/>
                <w:sz w:val="24"/>
                <w:szCs w:val="24"/>
                <w:lang w:eastAsia="ru-RU"/>
              </w:rPr>
              <w:t>Медико – биологические и социальные основы здоровья детей дошкольного возраста: учебник для студ. учреждений сред .проф. образования / В.В. Голубев, Л.В. Макарова.- 28-е изд., стер. – М.: Издательский центр «Академия», 2018. – 272с.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Голубев В.В.</w:t>
            </w:r>
            <w:r w:rsidRPr="00F45F64">
              <w:rPr>
                <w:rFonts w:ascii="Times New Roman" w:eastAsia="Times New Roman" w:hAnsi="Times New Roman" w:cs="Times New Roman"/>
                <w:sz w:val="24"/>
                <w:szCs w:val="24"/>
                <w:lang w:eastAsia="ru-RU"/>
              </w:rPr>
              <w:t xml:space="preserve"> Основы педиатрии и гигиены детей раннего и дошкольного возраста : учебник для студ. учреждений высш. образования / В. В. Голубев. - 5-е изд, стер. – М.: Издательский центр «Академия», 2017. – 240с. – (Сер.Бакалавриат).</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Ляксо, Е.Е. </w:t>
            </w:r>
            <w:r w:rsidRPr="00F45F64">
              <w:rPr>
                <w:rFonts w:ascii="Times New Roman" w:eastAsia="Times New Roman" w:hAnsi="Times New Roman" w:cs="Times New Roman"/>
                <w:sz w:val="24"/>
                <w:szCs w:val="24"/>
                <w:lang w:eastAsia="ru-RU"/>
              </w:rPr>
              <w:t xml:space="preserve">Возрастная физиология  и психофизиология </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ник </w:t>
            </w:r>
            <w:r w:rsidRPr="00F45F64">
              <w:rPr>
                <w:rFonts w:ascii="Times New Roman" w:eastAsia="Times New Roman" w:hAnsi="Times New Roman" w:cs="Times New Roman"/>
                <w:sz w:val="24"/>
                <w:szCs w:val="24"/>
                <w:lang w:val="tt-RU" w:eastAsia="ru-RU"/>
              </w:rPr>
              <w:t>для среднего профессионального образования / Е.Е. Ляксо, А.Д. Ноздрачев, Л.В. Соколова. – Москва : Издательство Юрайт, 2022. – 396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Григорьева, Е.В. </w:t>
            </w:r>
            <w:r w:rsidRPr="00F45F64">
              <w:rPr>
                <w:rFonts w:ascii="Times New Roman" w:eastAsia="Times New Roman" w:hAnsi="Times New Roman" w:cs="Times New Roman"/>
                <w:sz w:val="24"/>
                <w:szCs w:val="24"/>
                <w:lang w:eastAsia="ru-RU"/>
              </w:rPr>
              <w:t>Возрастная анатомия и физиология</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ное пособие </w:t>
            </w:r>
            <w:r w:rsidRPr="00F45F64">
              <w:rPr>
                <w:rFonts w:ascii="Times New Roman" w:eastAsia="Times New Roman" w:hAnsi="Times New Roman" w:cs="Times New Roman"/>
                <w:sz w:val="24"/>
                <w:szCs w:val="24"/>
                <w:lang w:val="tt-RU" w:eastAsia="ru-RU"/>
              </w:rPr>
              <w:t>для среднего профессионального образования / Е.В. Григорьева, В.П. Мальцев, Н.А. Белоусова. – Москва : Издательство Юрайт, 2023. – 182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Сапин М.Р. </w:t>
            </w:r>
            <w:r w:rsidRPr="00F45F64">
              <w:rPr>
                <w:rFonts w:ascii="Times New Roman" w:eastAsia="Times New Roman" w:hAnsi="Times New Roman" w:cs="Times New Roman"/>
                <w:sz w:val="24"/>
                <w:szCs w:val="24"/>
                <w:lang w:eastAsia="ru-RU"/>
              </w:rPr>
              <w:t xml:space="preserve">Анатомия и физиология человека с возрастными особенностями детского организма </w:t>
            </w:r>
            <w:r w:rsidRPr="00F45F64">
              <w:rPr>
                <w:rFonts w:ascii="Times New Roman" w:eastAsia="Times New Roman" w:hAnsi="Times New Roman" w:cs="Times New Roman"/>
                <w:sz w:val="24"/>
                <w:szCs w:val="24"/>
                <w:lang w:val="tt-RU" w:eastAsia="ru-RU"/>
              </w:rPr>
              <w:t xml:space="preserve">: учеб. для студ. учреждений сред. проф. образования / М.Р. Сапин, В.И. Сивоглазов. – 15-е изд., стер. – М. : Образовательно-издательский центр “Академия”, 2023. – 384 с. </w:t>
            </w:r>
          </w:p>
        </w:tc>
      </w:tr>
      <w:tr w:rsidR="00F45F64" w:rsidRPr="00F45F64" w:rsidTr="00F45F64">
        <w:tc>
          <w:tcPr>
            <w:tcW w:w="1526"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ОП.04</w:t>
            </w:r>
          </w:p>
        </w:tc>
        <w:tc>
          <w:tcPr>
            <w:tcW w:w="1984"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Правовое обеспечение профессиональной деятельности</w:t>
            </w: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Кузибецкий А.Н. </w:t>
            </w:r>
            <w:r w:rsidRPr="00F45F64">
              <w:rPr>
                <w:rFonts w:ascii="Times New Roman" w:eastAsia="Times New Roman" w:hAnsi="Times New Roman" w:cs="Times New Roman"/>
                <w:sz w:val="24"/>
                <w:szCs w:val="24"/>
                <w:lang w:eastAsia="ru-RU"/>
              </w:rPr>
              <w:t xml:space="preserve">Правовое обеспечение профессиональной деятельности в образовательных организациях </w:t>
            </w:r>
            <w:r w:rsidRPr="00F45F64">
              <w:rPr>
                <w:rFonts w:ascii="Times New Roman" w:eastAsia="Times New Roman" w:hAnsi="Times New Roman" w:cs="Times New Roman"/>
                <w:sz w:val="24"/>
                <w:szCs w:val="24"/>
                <w:lang w:val="tt-RU" w:eastAsia="ru-RU"/>
              </w:rPr>
              <w:t xml:space="preserve">: учеб. пособие для студ. учреждений сред. проф. образования / А.Н. Кузибецкий, В.Ю. Розка, М.В. Николаева. – 7-е изд., перераб. и доп. – М. : Издательский центр “Академия”, 2020. – 352 с. </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Образовательное </w:t>
            </w:r>
            <w:r w:rsidRPr="00F45F64">
              <w:rPr>
                <w:rFonts w:ascii="Times New Roman" w:eastAsia="Times New Roman" w:hAnsi="Times New Roman" w:cs="Times New Roman"/>
                <w:sz w:val="24"/>
                <w:szCs w:val="24"/>
                <w:lang w:eastAsia="ru-RU"/>
              </w:rPr>
              <w:t xml:space="preserve">право </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ник </w:t>
            </w:r>
            <w:r w:rsidRPr="00F45F64">
              <w:rPr>
                <w:rFonts w:ascii="Times New Roman" w:eastAsia="Times New Roman" w:hAnsi="Times New Roman" w:cs="Times New Roman"/>
                <w:sz w:val="24"/>
                <w:szCs w:val="24"/>
                <w:lang w:val="tt-RU" w:eastAsia="ru-RU"/>
              </w:rPr>
              <w:t>для среднего профессионального образования / А.И. Рожков и [др.] ; под редакцией А.И. Рожкова, В.Ю. Матвеева. – 4-е изд., перераб. и доп. – Москва : Издательство Юрайт, 2023. – 376с. – (Профессиональное образование). – Текст : непосредственный.</w:t>
            </w:r>
          </w:p>
        </w:tc>
      </w:tr>
      <w:tr w:rsidR="00F45F64" w:rsidRPr="00F45F64" w:rsidTr="00F45F64">
        <w:trPr>
          <w:trHeight w:val="322"/>
        </w:trPr>
        <w:tc>
          <w:tcPr>
            <w:tcW w:w="1526"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ОП.05</w:t>
            </w:r>
          </w:p>
        </w:tc>
        <w:tc>
          <w:tcPr>
            <w:tcW w:w="1984"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Теоретические основы дошкольного образования</w:t>
            </w:r>
          </w:p>
        </w:tc>
        <w:tc>
          <w:tcPr>
            <w:tcW w:w="11624" w:type="dxa"/>
            <w:vMerge w:val="restart"/>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Дошкольная </w:t>
            </w:r>
            <w:r w:rsidRPr="00F45F64">
              <w:rPr>
                <w:rFonts w:ascii="Times New Roman" w:eastAsia="Times New Roman" w:hAnsi="Times New Roman" w:cs="Times New Roman"/>
                <w:sz w:val="24"/>
                <w:szCs w:val="24"/>
                <w:lang w:val="tt-RU" w:eastAsia="ru-RU"/>
              </w:rPr>
              <w:t>педагогика: учеб. пособие для студ. учреждений сред. проф. образования / С. А. Козлова, Т. А. Куликова. - 16-е изд., стер. – М.: Издательский центр «Академия», 2019. – 432с.</w:t>
            </w:r>
          </w:p>
        </w:tc>
      </w:tr>
      <w:tr w:rsidR="00F45F64" w:rsidRPr="00F45F64" w:rsidTr="00F45F64">
        <w:trPr>
          <w:trHeight w:val="322"/>
        </w:trPr>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vMerge/>
          </w:tcPr>
          <w:p w:rsidR="00F45F64" w:rsidRPr="00F45F64" w:rsidRDefault="00F45F64" w:rsidP="00F45F64">
            <w:pPr>
              <w:jc w:val="both"/>
              <w:rPr>
                <w:rFonts w:ascii="Times New Roman" w:eastAsia="Times New Roman" w:hAnsi="Times New Roman" w:cs="Times New Roman"/>
                <w:sz w:val="24"/>
                <w:szCs w:val="24"/>
                <w:lang w:eastAsia="ru-RU"/>
              </w:rPr>
            </w:pP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Микляева Н. В. </w:t>
            </w:r>
            <w:r w:rsidRPr="00F45F64">
              <w:rPr>
                <w:rFonts w:ascii="Times New Roman" w:eastAsia="Times New Roman" w:hAnsi="Times New Roman" w:cs="Times New Roman"/>
                <w:sz w:val="24"/>
                <w:szCs w:val="24"/>
                <w:lang w:val="tt-RU" w:eastAsia="ru-RU"/>
              </w:rPr>
              <w:t>Дошкольная педагогика. Теория воспитания : учеб. пособие для студ. учреждений высш. образования / Н. В. Микляева, Ю. В. Микляева. - 5-е изд., стер. – М.: Издательский центр «Академия», 2017. –208с. – (Сер. Бакалавриат).</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Болотина, Л.Р. </w:t>
            </w:r>
            <w:r w:rsidRPr="00F45F64">
              <w:rPr>
                <w:rFonts w:ascii="Times New Roman" w:eastAsia="Times New Roman" w:hAnsi="Times New Roman" w:cs="Times New Roman"/>
                <w:sz w:val="24"/>
                <w:szCs w:val="24"/>
                <w:lang w:eastAsia="ru-RU"/>
              </w:rPr>
              <w:t xml:space="preserve">Теоретические основы дошкольного образования : учеб. пособие для СПО </w:t>
            </w:r>
            <w:r w:rsidRPr="00F45F64">
              <w:rPr>
                <w:rFonts w:ascii="Times New Roman" w:eastAsia="Times New Roman" w:hAnsi="Times New Roman" w:cs="Times New Roman"/>
                <w:sz w:val="24"/>
                <w:szCs w:val="24"/>
                <w:lang w:val="tt-RU" w:eastAsia="ru-RU"/>
              </w:rPr>
              <w:t>/ Л.Р. Болотина, Т.С. Комарова, С.П. Баранов. – 2-е изд., перераб. и доп. – М. Издательство Юрайт, 2019. – 218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Крежевских, О.В. </w:t>
            </w:r>
            <w:r w:rsidRPr="00F45F64">
              <w:rPr>
                <w:rFonts w:ascii="Times New Roman" w:eastAsia="Times New Roman" w:hAnsi="Times New Roman" w:cs="Times New Roman"/>
                <w:sz w:val="24"/>
                <w:szCs w:val="24"/>
                <w:lang w:eastAsia="ru-RU"/>
              </w:rPr>
              <w:t xml:space="preserve">Организация предметно-развивающей среды ДОУ : учеб. пособие для СПО </w:t>
            </w:r>
            <w:r w:rsidRPr="00F45F64">
              <w:rPr>
                <w:rFonts w:ascii="Times New Roman" w:eastAsia="Times New Roman" w:hAnsi="Times New Roman" w:cs="Times New Roman"/>
                <w:sz w:val="24"/>
                <w:szCs w:val="24"/>
                <w:lang w:val="tt-RU" w:eastAsia="ru-RU"/>
              </w:rPr>
              <w:t>/ О.В. Крежевских. – 2-е изд., перераб. и доп. – М. Издательство Юрайт, 2019. – 165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Методика воспитания и обучения в области дошкольного образования</w:t>
            </w:r>
            <w:r w:rsidRPr="00F45F64">
              <w:rPr>
                <w:rFonts w:ascii="Times New Roman" w:eastAsia="Times New Roman" w:hAnsi="Times New Roman" w:cs="Times New Roman"/>
                <w:sz w:val="24"/>
                <w:szCs w:val="24"/>
                <w:lang w:eastAsia="ru-RU"/>
              </w:rPr>
              <w:t xml:space="preserve"> : учебник и практикум для СПО </w:t>
            </w:r>
            <w:r w:rsidRPr="00F45F64">
              <w:rPr>
                <w:rFonts w:ascii="Times New Roman" w:eastAsia="Times New Roman" w:hAnsi="Times New Roman" w:cs="Times New Roman"/>
                <w:sz w:val="24"/>
                <w:szCs w:val="24"/>
                <w:lang w:val="tt-RU" w:eastAsia="ru-RU"/>
              </w:rPr>
              <w:t>/ под общ.ред. Л.В.Коломийченко. – 2-е изд., перераб. и доп. – М. : Издательство Юрайт, 2019. – 210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Козлова, С.А. </w:t>
            </w:r>
            <w:r w:rsidRPr="00F45F64">
              <w:rPr>
                <w:rFonts w:ascii="Times New Roman" w:eastAsia="Times New Roman" w:hAnsi="Times New Roman" w:cs="Times New Roman"/>
                <w:sz w:val="24"/>
                <w:szCs w:val="24"/>
                <w:lang w:eastAsia="ru-RU"/>
              </w:rPr>
              <w:t xml:space="preserve">Теоретические основы дошкольного образования. Образовательные программы для детей дошкольного возраста : учебник и прктикум для СПО </w:t>
            </w:r>
            <w:r w:rsidRPr="00F45F64">
              <w:rPr>
                <w:rFonts w:ascii="Times New Roman" w:eastAsia="Times New Roman" w:hAnsi="Times New Roman" w:cs="Times New Roman"/>
                <w:sz w:val="24"/>
                <w:szCs w:val="24"/>
                <w:lang w:val="tt-RU" w:eastAsia="ru-RU"/>
              </w:rPr>
              <w:t>/ С.А. Козлова, Н.П. Флегонтова. – М. Издательство Юрайт, 2019. – 202 с. – (Серия : Профессиональное образование).</w:t>
            </w:r>
          </w:p>
        </w:tc>
      </w:tr>
      <w:tr w:rsidR="00F45F64" w:rsidRPr="00F45F64" w:rsidTr="00F45F64">
        <w:tc>
          <w:tcPr>
            <w:tcW w:w="1526"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ОП. 06</w:t>
            </w:r>
          </w:p>
        </w:tc>
        <w:tc>
          <w:tcPr>
            <w:tcW w:w="1984"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Безопасность жизнедеятельности</w:t>
            </w: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Голубев В. В. </w:t>
            </w:r>
            <w:r w:rsidRPr="00F45F64">
              <w:rPr>
                <w:rFonts w:ascii="Times New Roman" w:eastAsia="Times New Roman" w:hAnsi="Times New Roman" w:cs="Times New Roman"/>
                <w:sz w:val="24"/>
                <w:szCs w:val="24"/>
                <w:lang w:val="tt-RU" w:eastAsia="ru-RU"/>
              </w:rPr>
              <w:t>Основы педиатрии и гигиены детей раннего и дошкольного возраста : учебник для студ. учреждений высш. образования / В. В. Голубев. - 5-е изд.,стер. – М.: Издательский центр «Академия», 2017. – 240с. – (Сер. Бакалавриат).</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Голубев В.В. </w:t>
            </w:r>
            <w:r w:rsidRPr="00F45F64">
              <w:rPr>
                <w:rFonts w:ascii="Times New Roman" w:eastAsia="Times New Roman" w:hAnsi="Times New Roman" w:cs="Times New Roman"/>
                <w:sz w:val="24"/>
                <w:szCs w:val="24"/>
                <w:lang w:val="tt-RU" w:eastAsia="ru-RU"/>
              </w:rPr>
              <w:t xml:space="preserve">Медико – биологические и социальные основы здоровья детей дошкольного возраста: учебник для студ. учреждений сред. проф. образования / В.В. Голубев, Л.В. Макарова.- 28-е изд., стер. – М.: Издательский центр </w:t>
            </w:r>
            <w:r w:rsidRPr="00F45F64">
              <w:rPr>
                <w:rFonts w:ascii="Times New Roman" w:eastAsia="Times New Roman" w:hAnsi="Times New Roman" w:cs="Times New Roman"/>
                <w:sz w:val="24"/>
                <w:szCs w:val="24"/>
                <w:lang w:eastAsia="ru-RU"/>
              </w:rPr>
              <w:t xml:space="preserve">«Академия», 2018. – 272с. </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Хохрякова, Ю.М. </w:t>
            </w:r>
            <w:r w:rsidRPr="00F45F64">
              <w:rPr>
                <w:rFonts w:ascii="Times New Roman" w:eastAsia="Times New Roman" w:hAnsi="Times New Roman" w:cs="Times New Roman"/>
                <w:sz w:val="24"/>
                <w:szCs w:val="24"/>
                <w:lang w:eastAsia="ru-RU"/>
              </w:rPr>
              <w:t xml:space="preserve">Педагогика раннего возраста : учеб. пособие для СПО </w:t>
            </w:r>
            <w:r w:rsidRPr="00F45F64">
              <w:rPr>
                <w:rFonts w:ascii="Times New Roman" w:eastAsia="Times New Roman" w:hAnsi="Times New Roman" w:cs="Times New Roman"/>
                <w:sz w:val="24"/>
                <w:szCs w:val="24"/>
                <w:lang w:val="tt-RU" w:eastAsia="ru-RU"/>
              </w:rPr>
              <w:t>/ Ю.М. Хохрякова. – 2-е изд., испр. и доп. – М. Издательство Юрайт, 2019. – 262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bCs/>
                <w:sz w:val="24"/>
                <w:szCs w:val="24"/>
                <w:lang w:eastAsia="ru-RU"/>
              </w:rPr>
            </w:pPr>
            <w:r w:rsidRPr="00F45F64">
              <w:rPr>
                <w:rFonts w:ascii="Times New Roman" w:eastAsia="Times New Roman" w:hAnsi="Times New Roman" w:cs="Times New Roman"/>
                <w:b/>
                <w:bCs/>
                <w:sz w:val="24"/>
                <w:szCs w:val="24"/>
                <w:lang w:eastAsia="ru-RU"/>
              </w:rPr>
              <w:t>Теоретические</w:t>
            </w:r>
            <w:r w:rsidRPr="00F45F64">
              <w:rPr>
                <w:rFonts w:ascii="Times New Roman" w:eastAsia="Times New Roman" w:hAnsi="Times New Roman" w:cs="Times New Roman"/>
                <w:bCs/>
                <w:sz w:val="24"/>
                <w:szCs w:val="24"/>
                <w:lang w:eastAsia="ru-RU"/>
              </w:rPr>
              <w:t xml:space="preserve"> и методические основы физического воспитания и развития детей раннего и дошкольного возраста : практикум : учеб.пособие для студ. учреждений сред. проф. образования: / [С.О. Филиппова, О.А. Каминский, Г.Г. Лукина и др.] ; под ред. С.О. Филипповой – 6-е изд., стер. – М. : Издательский центр «Академия», 2020. – 192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Голубев В.В. </w:t>
            </w:r>
            <w:r w:rsidRPr="00F45F64">
              <w:rPr>
                <w:rFonts w:ascii="Times New Roman" w:eastAsia="Times New Roman" w:hAnsi="Times New Roman" w:cs="Times New Roman"/>
                <w:sz w:val="24"/>
                <w:szCs w:val="24"/>
                <w:lang w:eastAsia="ru-RU"/>
              </w:rPr>
              <w:t>Медико-биологические и социальные основы здоровья детей дошкольного возраста : учебник для студ. учреждений сред.проф. образования / В.В. Голубев, Л.В. Макарова. – 3-е изд., стер. – М.: Издательский центр «Академия», 2020. – 272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Мисюк, М.Н. </w:t>
            </w:r>
            <w:r w:rsidRPr="00F45F64">
              <w:rPr>
                <w:rFonts w:ascii="Times New Roman" w:eastAsia="Times New Roman" w:hAnsi="Times New Roman" w:cs="Times New Roman"/>
                <w:sz w:val="24"/>
                <w:szCs w:val="24"/>
                <w:lang w:eastAsia="ru-RU"/>
              </w:rPr>
              <w:t xml:space="preserve">Основы медицинских знаний </w:t>
            </w:r>
            <w:r w:rsidRPr="00F45F64">
              <w:rPr>
                <w:rFonts w:ascii="Times New Roman" w:eastAsia="Times New Roman" w:hAnsi="Times New Roman" w:cs="Times New Roman"/>
                <w:sz w:val="24"/>
                <w:szCs w:val="24"/>
                <w:lang w:val="tt-RU" w:eastAsia="ru-RU"/>
              </w:rPr>
              <w:t>: учебник и практикум для</w:t>
            </w:r>
            <w:r w:rsidRPr="00F45F64">
              <w:rPr>
                <w:rFonts w:ascii="Times New Roman" w:eastAsia="Times New Roman" w:hAnsi="Times New Roman" w:cs="Times New Roman"/>
                <w:sz w:val="24"/>
                <w:szCs w:val="24"/>
                <w:lang w:eastAsia="ru-RU"/>
              </w:rPr>
              <w:t xml:space="preserve"> </w:t>
            </w:r>
            <w:r w:rsidRPr="00F45F64">
              <w:rPr>
                <w:rFonts w:ascii="Times New Roman" w:eastAsia="Times New Roman" w:hAnsi="Times New Roman" w:cs="Times New Roman"/>
                <w:sz w:val="24"/>
                <w:szCs w:val="24"/>
                <w:lang w:val="tt-RU" w:eastAsia="ru-RU"/>
              </w:rPr>
              <w:t>среднего профессионального образования / М.Н. Мисюк. – 3-е изд., перераб. и доп. – Москва : Издательство Юрайт, 2021. – 499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Бегидова, Т.П. </w:t>
            </w:r>
            <w:r w:rsidRPr="00F45F64">
              <w:rPr>
                <w:rFonts w:ascii="Times New Roman" w:eastAsia="Times New Roman" w:hAnsi="Times New Roman" w:cs="Times New Roman"/>
                <w:sz w:val="24"/>
                <w:szCs w:val="24"/>
                <w:lang w:eastAsia="ru-RU"/>
              </w:rPr>
              <w:t xml:space="preserve">Теория и организация адаптивной физической культуры </w:t>
            </w:r>
            <w:r w:rsidRPr="00F45F64">
              <w:rPr>
                <w:rFonts w:ascii="Times New Roman" w:eastAsia="Times New Roman" w:hAnsi="Times New Roman" w:cs="Times New Roman"/>
                <w:sz w:val="24"/>
                <w:szCs w:val="24"/>
                <w:lang w:val="tt-RU" w:eastAsia="ru-RU"/>
              </w:rPr>
              <w:t>: учебное пособие для</w:t>
            </w:r>
            <w:r w:rsidRPr="00F45F64">
              <w:rPr>
                <w:rFonts w:ascii="Times New Roman" w:eastAsia="Times New Roman" w:hAnsi="Times New Roman" w:cs="Times New Roman"/>
                <w:sz w:val="24"/>
                <w:szCs w:val="24"/>
                <w:lang w:eastAsia="ru-RU"/>
              </w:rPr>
              <w:t xml:space="preserve"> </w:t>
            </w:r>
            <w:r w:rsidRPr="00F45F64">
              <w:rPr>
                <w:rFonts w:ascii="Times New Roman" w:eastAsia="Times New Roman" w:hAnsi="Times New Roman" w:cs="Times New Roman"/>
                <w:sz w:val="24"/>
                <w:szCs w:val="24"/>
                <w:lang w:val="tt-RU" w:eastAsia="ru-RU"/>
              </w:rPr>
              <w:t>среднего профессионального образования / Т.П. Бигидова. – 2-е изд., испр. и доп. – Москва : Издательство Юрайт, 2021. – 191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Рубанович, В.Б. </w:t>
            </w:r>
            <w:r w:rsidRPr="00F45F64">
              <w:rPr>
                <w:rFonts w:ascii="Times New Roman" w:eastAsia="Times New Roman" w:hAnsi="Times New Roman" w:cs="Times New Roman"/>
                <w:sz w:val="24"/>
                <w:szCs w:val="24"/>
                <w:lang w:eastAsia="ru-RU"/>
              </w:rPr>
              <w:t xml:space="preserve">Основы врачебного контроля при занятиях физической культурой </w:t>
            </w:r>
            <w:r w:rsidRPr="00F45F64">
              <w:rPr>
                <w:rFonts w:ascii="Times New Roman" w:eastAsia="Times New Roman" w:hAnsi="Times New Roman" w:cs="Times New Roman"/>
                <w:sz w:val="24"/>
                <w:szCs w:val="24"/>
                <w:lang w:val="tt-RU" w:eastAsia="ru-RU"/>
              </w:rPr>
              <w:t>: учебное пособие для</w:t>
            </w:r>
            <w:r w:rsidRPr="00F45F64">
              <w:rPr>
                <w:rFonts w:ascii="Times New Roman" w:eastAsia="Times New Roman" w:hAnsi="Times New Roman" w:cs="Times New Roman"/>
                <w:sz w:val="24"/>
                <w:szCs w:val="24"/>
                <w:lang w:eastAsia="ru-RU"/>
              </w:rPr>
              <w:t xml:space="preserve"> </w:t>
            </w:r>
            <w:r w:rsidRPr="00F45F64">
              <w:rPr>
                <w:rFonts w:ascii="Times New Roman" w:eastAsia="Times New Roman" w:hAnsi="Times New Roman" w:cs="Times New Roman"/>
                <w:sz w:val="24"/>
                <w:szCs w:val="24"/>
                <w:lang w:val="tt-RU" w:eastAsia="ru-RU"/>
              </w:rPr>
              <w:t>среднего профессионального образования / В.Б. Рубанович. – 3-е изд., испр. и доп. – Москва : Издательство Юрайт, 2021. – 253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Калуп С.С. </w:t>
            </w:r>
            <w:r w:rsidRPr="00F45F64">
              <w:rPr>
                <w:rFonts w:ascii="Times New Roman" w:eastAsia="Times New Roman" w:hAnsi="Times New Roman" w:cs="Times New Roman"/>
                <w:sz w:val="24"/>
                <w:szCs w:val="24"/>
                <w:lang w:eastAsia="ru-RU"/>
              </w:rPr>
              <w:t xml:space="preserve">Основы врачебного контроля, лечебной физической культуры и массажа. Массаж </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ное пособие </w:t>
            </w:r>
            <w:r w:rsidRPr="00F45F64">
              <w:rPr>
                <w:rFonts w:ascii="Times New Roman" w:eastAsia="Times New Roman" w:hAnsi="Times New Roman" w:cs="Times New Roman"/>
                <w:sz w:val="24"/>
                <w:szCs w:val="24"/>
                <w:lang w:val="tt-RU" w:eastAsia="ru-RU"/>
              </w:rPr>
              <w:t>для СПО / С.С. Калуп. – 2-е изд., стер. – Санкт-Петербург : Лань, 2022. – 56 с.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Рубанович, В.Б. </w:t>
            </w:r>
            <w:r w:rsidRPr="00F45F64">
              <w:rPr>
                <w:rFonts w:ascii="Times New Roman" w:eastAsia="Times New Roman" w:hAnsi="Times New Roman" w:cs="Times New Roman"/>
                <w:sz w:val="24"/>
                <w:szCs w:val="24"/>
                <w:lang w:eastAsia="ru-RU"/>
              </w:rPr>
              <w:t xml:space="preserve">Основы врачебного контроля при занятиях физической культурой </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ное пособие </w:t>
            </w:r>
            <w:r w:rsidRPr="00F45F64">
              <w:rPr>
                <w:rFonts w:ascii="Times New Roman" w:eastAsia="Times New Roman" w:hAnsi="Times New Roman" w:cs="Times New Roman"/>
                <w:sz w:val="24"/>
                <w:szCs w:val="24"/>
                <w:lang w:val="tt-RU" w:eastAsia="ru-RU"/>
              </w:rPr>
              <w:t>для среднего профессионального образования / В.Б. Рубанович. – 3-е изд., испр. и доп. – Москва : Издательство Юрайт, 2022. – 253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Виленская, Т.Е. </w:t>
            </w:r>
            <w:r w:rsidRPr="00F45F64">
              <w:rPr>
                <w:rFonts w:ascii="Times New Roman" w:eastAsia="Times New Roman" w:hAnsi="Times New Roman" w:cs="Times New Roman"/>
                <w:sz w:val="24"/>
                <w:szCs w:val="24"/>
                <w:lang w:eastAsia="ru-RU"/>
              </w:rPr>
              <w:t>Теория и методика физического воспитания : оздоровительные технологии физического воспитания младших школьников</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ное пособие </w:t>
            </w:r>
            <w:r w:rsidRPr="00F45F64">
              <w:rPr>
                <w:rFonts w:ascii="Times New Roman" w:eastAsia="Times New Roman" w:hAnsi="Times New Roman" w:cs="Times New Roman"/>
                <w:sz w:val="24"/>
                <w:szCs w:val="24"/>
                <w:lang w:val="tt-RU" w:eastAsia="ru-RU"/>
              </w:rPr>
              <w:t>для среднего профессионального образования / Т.Е. Виленская. – 2-е изд., испр. и доп. – Москва : Издательство Юрайт, 2023. – 285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Рубанович, В.Б. </w:t>
            </w:r>
            <w:r w:rsidRPr="00F45F64">
              <w:rPr>
                <w:rFonts w:ascii="Times New Roman" w:eastAsia="Times New Roman" w:hAnsi="Times New Roman" w:cs="Times New Roman"/>
                <w:sz w:val="24"/>
                <w:szCs w:val="24"/>
                <w:lang w:eastAsia="ru-RU"/>
              </w:rPr>
              <w:t xml:space="preserve">Основы врачебного контроля при занятиях физической культурой </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ное пособие </w:t>
            </w:r>
            <w:r w:rsidRPr="00F45F64">
              <w:rPr>
                <w:rFonts w:ascii="Times New Roman" w:eastAsia="Times New Roman" w:hAnsi="Times New Roman" w:cs="Times New Roman"/>
                <w:sz w:val="24"/>
                <w:szCs w:val="24"/>
                <w:lang w:val="tt-RU" w:eastAsia="ru-RU"/>
              </w:rPr>
              <w:t>для среднего профессионального образования / В.Б. Рубанович. – 3-е изд., испр. и доп. – Москва : Издательство Юрайт, 2023. – 253 с. – (Профессиональное образование). – Текст : непосредственный.</w:t>
            </w:r>
          </w:p>
        </w:tc>
      </w:tr>
      <w:tr w:rsidR="00F45F64" w:rsidRPr="00F45F64" w:rsidTr="00F45F64">
        <w:tc>
          <w:tcPr>
            <w:tcW w:w="1526" w:type="dxa"/>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b/>
                <w:bCs/>
                <w:sz w:val="24"/>
                <w:szCs w:val="24"/>
                <w:lang w:eastAsia="ru-RU"/>
              </w:rPr>
              <w:t>ПМ.00</w:t>
            </w:r>
          </w:p>
        </w:tc>
        <w:tc>
          <w:tcPr>
            <w:tcW w:w="13608" w:type="dxa"/>
            <w:gridSpan w:val="2"/>
          </w:tcPr>
          <w:p w:rsidR="00F45F64" w:rsidRPr="00F45F64" w:rsidRDefault="00F45F64" w:rsidP="00F45F64">
            <w:pPr>
              <w:jc w:val="both"/>
              <w:rPr>
                <w:rFonts w:ascii="Times New Roman" w:eastAsia="Times New Roman" w:hAnsi="Times New Roman" w:cs="Times New Roman"/>
                <w:b/>
                <w:sz w:val="24"/>
                <w:szCs w:val="24"/>
                <w:lang w:eastAsia="ru-RU"/>
              </w:rPr>
            </w:pPr>
            <w:r w:rsidRPr="00F45F64">
              <w:rPr>
                <w:rFonts w:ascii="Times New Roman" w:eastAsia="Times New Roman" w:hAnsi="Times New Roman" w:cs="Times New Roman"/>
                <w:b/>
                <w:bCs/>
                <w:sz w:val="24"/>
                <w:szCs w:val="24"/>
                <w:lang w:eastAsia="ru-RU"/>
              </w:rPr>
              <w:t>Профессиональные модули</w:t>
            </w:r>
          </w:p>
        </w:tc>
      </w:tr>
      <w:tr w:rsidR="00F45F64" w:rsidRPr="00F45F64" w:rsidTr="00F45F64">
        <w:tc>
          <w:tcPr>
            <w:tcW w:w="1526" w:type="dxa"/>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b/>
                <w:bCs/>
                <w:sz w:val="24"/>
                <w:szCs w:val="24"/>
                <w:lang w:eastAsia="ru-RU"/>
              </w:rPr>
              <w:t>ПМ.01</w:t>
            </w:r>
          </w:p>
        </w:tc>
        <w:tc>
          <w:tcPr>
            <w:tcW w:w="13608" w:type="dxa"/>
            <w:gridSpan w:val="2"/>
          </w:tcPr>
          <w:p w:rsidR="00F45F64" w:rsidRPr="00F45F64" w:rsidRDefault="00F45F64" w:rsidP="00F45F64">
            <w:pPr>
              <w:jc w:val="both"/>
              <w:rPr>
                <w:rFonts w:ascii="Times New Roman" w:eastAsia="Times New Roman" w:hAnsi="Times New Roman" w:cs="Times New Roman"/>
                <w:b/>
                <w:sz w:val="24"/>
                <w:szCs w:val="24"/>
                <w:lang w:eastAsia="ru-RU"/>
              </w:rPr>
            </w:pPr>
            <w:r w:rsidRPr="00F45F64">
              <w:rPr>
                <w:rFonts w:ascii="Times New Roman" w:eastAsia="Times New Roman" w:hAnsi="Times New Roman" w:cs="Times New Roman"/>
                <w:b/>
                <w:bCs/>
                <w:sz w:val="24"/>
                <w:szCs w:val="24"/>
                <w:lang w:eastAsia="ru-RU"/>
              </w:rPr>
              <w:t>Организация мероприятий, направленных на укрепление здоровья ребенка и его физического развития</w:t>
            </w:r>
          </w:p>
        </w:tc>
      </w:tr>
      <w:tr w:rsidR="00F45F64" w:rsidRPr="00F45F64" w:rsidTr="00F45F64">
        <w:trPr>
          <w:trHeight w:val="767"/>
        </w:trPr>
        <w:tc>
          <w:tcPr>
            <w:tcW w:w="1526"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МДК.01.01</w:t>
            </w:r>
          </w:p>
        </w:tc>
        <w:tc>
          <w:tcPr>
            <w:tcW w:w="1984"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Медико-биологические и социальные основы здоровья</w:t>
            </w:r>
          </w:p>
        </w:tc>
        <w:tc>
          <w:tcPr>
            <w:tcW w:w="11624" w:type="dxa"/>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b/>
                <w:sz w:val="24"/>
                <w:szCs w:val="24"/>
                <w:lang w:val="tt-RU" w:eastAsia="ru-RU"/>
              </w:rPr>
              <w:t xml:space="preserve">Голубев В. В. </w:t>
            </w:r>
            <w:r w:rsidRPr="00F45F64">
              <w:rPr>
                <w:rFonts w:ascii="Times New Roman" w:eastAsia="Times New Roman" w:hAnsi="Times New Roman" w:cs="Times New Roman"/>
                <w:sz w:val="24"/>
                <w:szCs w:val="24"/>
                <w:lang w:val="tt-RU" w:eastAsia="ru-RU"/>
              </w:rPr>
              <w:t>Основы педиатрии и гигиены детей раннего и дошкольного возраста : учебник для студ. учреждений высш. образования / В. В. Голубев. - 5-е изд.,стер. – М.: Издательский центр «Академия», 2017. – 240с. – (Сер. Бакалавриат).</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Голубев В.В. </w:t>
            </w:r>
            <w:r w:rsidRPr="00F45F64">
              <w:rPr>
                <w:rFonts w:ascii="Times New Roman" w:eastAsia="Times New Roman" w:hAnsi="Times New Roman" w:cs="Times New Roman"/>
                <w:sz w:val="24"/>
                <w:szCs w:val="24"/>
                <w:lang w:val="tt-RU" w:eastAsia="ru-RU"/>
              </w:rPr>
              <w:t xml:space="preserve">Медико – биологические и социальные основы здоровья детей дошкольного возраста: учебник для студ. учреждений сред. проф. образования / В.В. Голубев, Л.В. Макарова.- 28-е изд., стер. – М.: Издательский центр </w:t>
            </w:r>
            <w:r w:rsidRPr="00F45F64">
              <w:rPr>
                <w:rFonts w:ascii="Times New Roman" w:eastAsia="Times New Roman" w:hAnsi="Times New Roman" w:cs="Times New Roman"/>
                <w:sz w:val="24"/>
                <w:szCs w:val="24"/>
                <w:lang w:eastAsia="ru-RU"/>
              </w:rPr>
              <w:t xml:space="preserve">«Академия», 2018. – 272с. </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Хохрякова, Ю.М. </w:t>
            </w:r>
            <w:r w:rsidRPr="00F45F64">
              <w:rPr>
                <w:rFonts w:ascii="Times New Roman" w:eastAsia="Times New Roman" w:hAnsi="Times New Roman" w:cs="Times New Roman"/>
                <w:sz w:val="24"/>
                <w:szCs w:val="24"/>
                <w:lang w:eastAsia="ru-RU"/>
              </w:rPr>
              <w:t xml:space="preserve">Педагогика раннего возраста : учеб. пособие для СПО </w:t>
            </w:r>
            <w:r w:rsidRPr="00F45F64">
              <w:rPr>
                <w:rFonts w:ascii="Times New Roman" w:eastAsia="Times New Roman" w:hAnsi="Times New Roman" w:cs="Times New Roman"/>
                <w:sz w:val="24"/>
                <w:szCs w:val="24"/>
                <w:lang w:val="tt-RU" w:eastAsia="ru-RU"/>
              </w:rPr>
              <w:t>/ Ю.М. Хохрякова. – 2-е изд., испр. и доп. – М. Издательство Юрайт, 2019. – 262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bCs/>
                <w:sz w:val="24"/>
                <w:szCs w:val="24"/>
                <w:lang w:eastAsia="ru-RU"/>
              </w:rPr>
            </w:pPr>
            <w:r w:rsidRPr="00F45F64">
              <w:rPr>
                <w:rFonts w:ascii="Times New Roman" w:eastAsia="Times New Roman" w:hAnsi="Times New Roman" w:cs="Times New Roman"/>
                <w:b/>
                <w:bCs/>
                <w:sz w:val="24"/>
                <w:szCs w:val="24"/>
                <w:lang w:eastAsia="ru-RU"/>
              </w:rPr>
              <w:t>Теоретические</w:t>
            </w:r>
            <w:r w:rsidRPr="00F45F64">
              <w:rPr>
                <w:rFonts w:ascii="Times New Roman" w:eastAsia="Times New Roman" w:hAnsi="Times New Roman" w:cs="Times New Roman"/>
                <w:bCs/>
                <w:sz w:val="24"/>
                <w:szCs w:val="24"/>
                <w:lang w:eastAsia="ru-RU"/>
              </w:rPr>
              <w:t xml:space="preserve"> и методические основы физического воспитания и развития детей раннего и дошкольного возраста : практикум : учеб.пособие для студ. учреждений сред. проф. образования: / [С.О. Филиппова, О.А. Каминский, Г.Г. Лукина и др.] ; под ред. С.О. Филипповой – 6-е изд., стер. – М. : Издательский центр «Академия», 2020. – 192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Голубев В.В. </w:t>
            </w:r>
            <w:r w:rsidRPr="00F45F64">
              <w:rPr>
                <w:rFonts w:ascii="Times New Roman" w:eastAsia="Times New Roman" w:hAnsi="Times New Roman" w:cs="Times New Roman"/>
                <w:sz w:val="24"/>
                <w:szCs w:val="24"/>
                <w:lang w:eastAsia="ru-RU"/>
              </w:rPr>
              <w:t>Медико-биологические и социальные основы здоровья детей дошкольного возраста : учебник для студ. учреждений сред.проф. образования / В.В. Голубев, Л.В. Макарова. – 3-е изд., стер. – М.: Издательский центр «Академия», 2020. – 272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Мисюк, М.Н. </w:t>
            </w:r>
            <w:r w:rsidRPr="00F45F64">
              <w:rPr>
                <w:rFonts w:ascii="Times New Roman" w:eastAsia="Times New Roman" w:hAnsi="Times New Roman" w:cs="Times New Roman"/>
                <w:sz w:val="24"/>
                <w:szCs w:val="24"/>
                <w:lang w:eastAsia="ru-RU"/>
              </w:rPr>
              <w:t xml:space="preserve">Основы медицинских знаний </w:t>
            </w:r>
            <w:r w:rsidRPr="00F45F64">
              <w:rPr>
                <w:rFonts w:ascii="Times New Roman" w:eastAsia="Times New Roman" w:hAnsi="Times New Roman" w:cs="Times New Roman"/>
                <w:sz w:val="24"/>
                <w:szCs w:val="24"/>
                <w:lang w:val="tt-RU" w:eastAsia="ru-RU"/>
              </w:rPr>
              <w:t>: учебник и практикум для</w:t>
            </w:r>
            <w:r w:rsidRPr="00F45F64">
              <w:rPr>
                <w:rFonts w:ascii="Times New Roman" w:eastAsia="Times New Roman" w:hAnsi="Times New Roman" w:cs="Times New Roman"/>
                <w:sz w:val="24"/>
                <w:szCs w:val="24"/>
                <w:lang w:eastAsia="ru-RU"/>
              </w:rPr>
              <w:t xml:space="preserve"> </w:t>
            </w:r>
            <w:r w:rsidRPr="00F45F64">
              <w:rPr>
                <w:rFonts w:ascii="Times New Roman" w:eastAsia="Times New Roman" w:hAnsi="Times New Roman" w:cs="Times New Roman"/>
                <w:sz w:val="24"/>
                <w:szCs w:val="24"/>
                <w:lang w:val="tt-RU" w:eastAsia="ru-RU"/>
              </w:rPr>
              <w:t>среднего профессионального образования / М.Н. Мисюк. – 3-е изд., перераб. и доп. – Москва : Издательство Юрайт, 2021. – 499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Бегидова, Т.П. </w:t>
            </w:r>
            <w:r w:rsidRPr="00F45F64">
              <w:rPr>
                <w:rFonts w:ascii="Times New Roman" w:eastAsia="Times New Roman" w:hAnsi="Times New Roman" w:cs="Times New Roman"/>
                <w:sz w:val="24"/>
                <w:szCs w:val="24"/>
                <w:lang w:eastAsia="ru-RU"/>
              </w:rPr>
              <w:t xml:space="preserve">Теория и организация адаптивной физической культуры </w:t>
            </w:r>
            <w:r w:rsidRPr="00F45F64">
              <w:rPr>
                <w:rFonts w:ascii="Times New Roman" w:eastAsia="Times New Roman" w:hAnsi="Times New Roman" w:cs="Times New Roman"/>
                <w:sz w:val="24"/>
                <w:szCs w:val="24"/>
                <w:lang w:val="tt-RU" w:eastAsia="ru-RU"/>
              </w:rPr>
              <w:t>: учебное пособие для</w:t>
            </w:r>
            <w:r w:rsidRPr="00F45F64">
              <w:rPr>
                <w:rFonts w:ascii="Times New Roman" w:eastAsia="Times New Roman" w:hAnsi="Times New Roman" w:cs="Times New Roman"/>
                <w:sz w:val="24"/>
                <w:szCs w:val="24"/>
                <w:lang w:eastAsia="ru-RU"/>
              </w:rPr>
              <w:t xml:space="preserve"> </w:t>
            </w:r>
            <w:r w:rsidRPr="00F45F64">
              <w:rPr>
                <w:rFonts w:ascii="Times New Roman" w:eastAsia="Times New Roman" w:hAnsi="Times New Roman" w:cs="Times New Roman"/>
                <w:sz w:val="24"/>
                <w:szCs w:val="24"/>
                <w:lang w:val="tt-RU" w:eastAsia="ru-RU"/>
              </w:rPr>
              <w:t>среднего профессионального образования / Т.П. Бигидова. – 2-е изд., испр. и доп. – Москва : Издательство Юрайт, 2021. – 191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Рубанович, В.Б. </w:t>
            </w:r>
            <w:r w:rsidRPr="00F45F64">
              <w:rPr>
                <w:rFonts w:ascii="Times New Roman" w:eastAsia="Times New Roman" w:hAnsi="Times New Roman" w:cs="Times New Roman"/>
                <w:sz w:val="24"/>
                <w:szCs w:val="24"/>
                <w:lang w:eastAsia="ru-RU"/>
              </w:rPr>
              <w:t xml:space="preserve">Основы врачебного контроля при занятиях физической культурой </w:t>
            </w:r>
            <w:r w:rsidRPr="00F45F64">
              <w:rPr>
                <w:rFonts w:ascii="Times New Roman" w:eastAsia="Times New Roman" w:hAnsi="Times New Roman" w:cs="Times New Roman"/>
                <w:sz w:val="24"/>
                <w:szCs w:val="24"/>
                <w:lang w:val="tt-RU" w:eastAsia="ru-RU"/>
              </w:rPr>
              <w:t>: учебное пособие для</w:t>
            </w:r>
            <w:r w:rsidRPr="00F45F64">
              <w:rPr>
                <w:rFonts w:ascii="Times New Roman" w:eastAsia="Times New Roman" w:hAnsi="Times New Roman" w:cs="Times New Roman"/>
                <w:sz w:val="24"/>
                <w:szCs w:val="24"/>
                <w:lang w:eastAsia="ru-RU"/>
              </w:rPr>
              <w:t xml:space="preserve"> </w:t>
            </w:r>
            <w:r w:rsidRPr="00F45F64">
              <w:rPr>
                <w:rFonts w:ascii="Times New Roman" w:eastAsia="Times New Roman" w:hAnsi="Times New Roman" w:cs="Times New Roman"/>
                <w:sz w:val="24"/>
                <w:szCs w:val="24"/>
                <w:lang w:val="tt-RU" w:eastAsia="ru-RU"/>
              </w:rPr>
              <w:t>среднего профессионального образования / В.Б. Рубанович. – 3-е изд., испр. и доп. – Москва : Издательство Юрайт, 2021. – 253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Калуп С.С. </w:t>
            </w:r>
            <w:r w:rsidRPr="00F45F64">
              <w:rPr>
                <w:rFonts w:ascii="Times New Roman" w:eastAsia="Times New Roman" w:hAnsi="Times New Roman" w:cs="Times New Roman"/>
                <w:sz w:val="24"/>
                <w:szCs w:val="24"/>
                <w:lang w:eastAsia="ru-RU"/>
              </w:rPr>
              <w:t xml:space="preserve">Основы врачебного контроля, лечебной физической культуры и массажа. Массаж </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ное пособие </w:t>
            </w:r>
            <w:r w:rsidRPr="00F45F64">
              <w:rPr>
                <w:rFonts w:ascii="Times New Roman" w:eastAsia="Times New Roman" w:hAnsi="Times New Roman" w:cs="Times New Roman"/>
                <w:sz w:val="24"/>
                <w:szCs w:val="24"/>
                <w:lang w:val="tt-RU" w:eastAsia="ru-RU"/>
              </w:rPr>
              <w:t>для СПО / С.С. Калуп. – 2-е изд., стер. – Санкт-Петербург : Лань, 2022. – 56 с.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Рубанович, В.Б. </w:t>
            </w:r>
            <w:r w:rsidRPr="00F45F64">
              <w:rPr>
                <w:rFonts w:ascii="Times New Roman" w:eastAsia="Times New Roman" w:hAnsi="Times New Roman" w:cs="Times New Roman"/>
                <w:sz w:val="24"/>
                <w:szCs w:val="24"/>
                <w:lang w:eastAsia="ru-RU"/>
              </w:rPr>
              <w:t xml:space="preserve">Основы врачебного контроля при занятиях физической культурой </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ное пособие </w:t>
            </w:r>
            <w:r w:rsidRPr="00F45F64">
              <w:rPr>
                <w:rFonts w:ascii="Times New Roman" w:eastAsia="Times New Roman" w:hAnsi="Times New Roman" w:cs="Times New Roman"/>
                <w:sz w:val="24"/>
                <w:szCs w:val="24"/>
                <w:lang w:val="tt-RU" w:eastAsia="ru-RU"/>
              </w:rPr>
              <w:t>для среднего профессионального образования / В.Б. Рубанович. – 3-е изд., испр. и доп. – Москва : Издательство Юрайт, 2022. – 253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Виленская, Т.Е. </w:t>
            </w:r>
            <w:r w:rsidRPr="00F45F64">
              <w:rPr>
                <w:rFonts w:ascii="Times New Roman" w:eastAsia="Times New Roman" w:hAnsi="Times New Roman" w:cs="Times New Roman"/>
                <w:sz w:val="24"/>
                <w:szCs w:val="24"/>
                <w:lang w:eastAsia="ru-RU"/>
              </w:rPr>
              <w:t>Теория и методика физического воспитания : оздоровительные технологии физического воспитания младших школьников</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ное пособие </w:t>
            </w:r>
            <w:r w:rsidRPr="00F45F64">
              <w:rPr>
                <w:rFonts w:ascii="Times New Roman" w:eastAsia="Times New Roman" w:hAnsi="Times New Roman" w:cs="Times New Roman"/>
                <w:sz w:val="24"/>
                <w:szCs w:val="24"/>
                <w:lang w:val="tt-RU" w:eastAsia="ru-RU"/>
              </w:rPr>
              <w:t>для среднего профессионального образования / Т.Е. Виленская. – 2-е изд., испр. и доп. – Москва : Издательство Юрайт, 2023. – 285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Рубанович, В.Б. </w:t>
            </w:r>
            <w:r w:rsidRPr="00F45F64">
              <w:rPr>
                <w:rFonts w:ascii="Times New Roman" w:eastAsia="Times New Roman" w:hAnsi="Times New Roman" w:cs="Times New Roman"/>
                <w:sz w:val="24"/>
                <w:szCs w:val="24"/>
                <w:lang w:eastAsia="ru-RU"/>
              </w:rPr>
              <w:t xml:space="preserve">Основы врачебного контроля при занятиях физической культурой </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ное пособие </w:t>
            </w:r>
            <w:r w:rsidRPr="00F45F64">
              <w:rPr>
                <w:rFonts w:ascii="Times New Roman" w:eastAsia="Times New Roman" w:hAnsi="Times New Roman" w:cs="Times New Roman"/>
                <w:sz w:val="24"/>
                <w:szCs w:val="24"/>
                <w:lang w:val="tt-RU" w:eastAsia="ru-RU"/>
              </w:rPr>
              <w:t>для среднего профессионального образования / В.Б. Рубанович. – 3-е изд., испр. и доп. – Москва : Издательство Юрайт, 2023. – 253 с. – (Профессиональное образование). – Текст : непосредственный.</w:t>
            </w:r>
          </w:p>
        </w:tc>
      </w:tr>
      <w:tr w:rsidR="00F45F64" w:rsidRPr="00F45F64" w:rsidTr="00F45F64">
        <w:tc>
          <w:tcPr>
            <w:tcW w:w="1526"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МДК.01.02</w:t>
            </w:r>
          </w:p>
        </w:tc>
        <w:tc>
          <w:tcPr>
            <w:tcW w:w="1984"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Теоретические и методические основы физического воспитания и развития детей раннего и дошкольного возраста</w:t>
            </w: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Теоретические</w:t>
            </w:r>
            <w:r w:rsidRPr="00F45F64">
              <w:rPr>
                <w:rFonts w:ascii="Times New Roman" w:eastAsia="Times New Roman" w:hAnsi="Times New Roman" w:cs="Times New Roman"/>
                <w:sz w:val="24"/>
                <w:szCs w:val="24"/>
                <w:lang w:eastAsia="ru-RU"/>
              </w:rPr>
              <w:t xml:space="preserve"> и методические основы физического воспитания и развития детей раннего и дошкольного возраста: </w:t>
            </w:r>
            <w:r w:rsidRPr="00F45F64">
              <w:rPr>
                <w:rFonts w:ascii="Times New Roman" w:eastAsia="Times New Roman" w:hAnsi="Times New Roman" w:cs="Times New Roman"/>
                <w:sz w:val="24"/>
                <w:szCs w:val="24"/>
                <w:lang w:val="tt-RU" w:eastAsia="ru-RU"/>
              </w:rPr>
              <w:t>учеб.для студ. учреждений сред. проф. образования / [С.О.Филиппова, О.А.Каминский, Г.Г.Лукина и др.] ; под ред. С.О.Филипповой. – 8-е изд., стер. – М.: Издательский центр “Академия”, 2019. – 320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Организация </w:t>
            </w:r>
            <w:r w:rsidRPr="00F45F64">
              <w:rPr>
                <w:rFonts w:ascii="Times New Roman" w:eastAsia="Times New Roman" w:hAnsi="Times New Roman" w:cs="Times New Roman"/>
                <w:sz w:val="24"/>
                <w:szCs w:val="24"/>
                <w:lang w:val="tt-RU" w:eastAsia="ru-RU"/>
              </w:rPr>
              <w:t>досуговых мероприятий: учебник для студ. учреждений сред. проф. образования / [Б. В. Куприянов, О. В. Миновская, А. Е. Подобин и др.] ; под ред. Б. В. Куприянова.- 3-е изд., стер. – М.: Издательский центр «Академия», 2017. – 288с.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Лечебная </w:t>
            </w:r>
            <w:r w:rsidRPr="00F45F64">
              <w:rPr>
                <w:rFonts w:ascii="Times New Roman" w:eastAsia="Times New Roman" w:hAnsi="Times New Roman" w:cs="Times New Roman"/>
                <w:sz w:val="24"/>
                <w:szCs w:val="24"/>
                <w:lang w:val="tt-RU" w:eastAsia="ru-RU"/>
              </w:rPr>
              <w:t>физическая культура: учебник для студ. учреждений высш. Образования / [С. Н. Попов, Н. М. Валеева, Т. С. Гарасева и др.] ; под ред. С. Н. Попова. – 12-е изд., стер. – М.: Издательский центр «Академия», 2017. – 416с. – (Сер. Бакалавриат).</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Хохрякова, Ю.М. </w:t>
            </w:r>
            <w:r w:rsidRPr="00F45F64">
              <w:rPr>
                <w:rFonts w:ascii="Times New Roman" w:eastAsia="Times New Roman" w:hAnsi="Times New Roman" w:cs="Times New Roman"/>
                <w:sz w:val="24"/>
                <w:szCs w:val="24"/>
                <w:lang w:eastAsia="ru-RU"/>
              </w:rPr>
              <w:t xml:space="preserve">Педагогика раннего возраста : учеб. пособие для СПО </w:t>
            </w:r>
            <w:r w:rsidRPr="00F45F64">
              <w:rPr>
                <w:rFonts w:ascii="Times New Roman" w:eastAsia="Times New Roman" w:hAnsi="Times New Roman" w:cs="Times New Roman"/>
                <w:sz w:val="24"/>
                <w:szCs w:val="24"/>
                <w:lang w:val="tt-RU" w:eastAsia="ru-RU"/>
              </w:rPr>
              <w:t>/ Ю.М. Хохрякова. – 2-е изд., испр. и доп. – М. Издательство Юрайт, 2019. – 262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Завьялова, Т.П. </w:t>
            </w:r>
            <w:r w:rsidRPr="00F45F64">
              <w:rPr>
                <w:rFonts w:ascii="Times New Roman" w:eastAsia="Times New Roman" w:hAnsi="Times New Roman" w:cs="Times New Roman"/>
                <w:sz w:val="24"/>
                <w:szCs w:val="24"/>
                <w:lang w:eastAsia="ru-RU"/>
              </w:rPr>
              <w:t xml:space="preserve">Теоретические и методические основы организации различных видов деятельности детей. Туризм в детском саду : учеб.пособие для СПО </w:t>
            </w:r>
            <w:r w:rsidRPr="00F45F64">
              <w:rPr>
                <w:rFonts w:ascii="Times New Roman" w:eastAsia="Times New Roman" w:hAnsi="Times New Roman" w:cs="Times New Roman"/>
                <w:sz w:val="24"/>
                <w:szCs w:val="24"/>
                <w:lang w:val="tt-RU" w:eastAsia="ru-RU"/>
              </w:rPr>
              <w:t>/ Т.П. Завьялова. – 2-е изд., испр. и доп. – М. Издательство Юрайт, 2019. – 228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Кожухова Н.Н. </w:t>
            </w:r>
            <w:r w:rsidRPr="00F45F64">
              <w:rPr>
                <w:rFonts w:ascii="Times New Roman" w:eastAsia="Times New Roman" w:hAnsi="Times New Roman" w:cs="Times New Roman"/>
                <w:sz w:val="24"/>
                <w:szCs w:val="24"/>
                <w:lang w:eastAsia="ru-RU"/>
              </w:rPr>
              <w:t xml:space="preserve">Методика физического воспитания и развития ребенка: учеб. пособие </w:t>
            </w:r>
            <w:r w:rsidRPr="00F45F64">
              <w:rPr>
                <w:rFonts w:ascii="Times New Roman" w:eastAsia="Times New Roman" w:hAnsi="Times New Roman" w:cs="Times New Roman"/>
                <w:sz w:val="24"/>
                <w:szCs w:val="24"/>
                <w:lang w:val="tt-RU" w:eastAsia="ru-RU"/>
              </w:rPr>
              <w:t>/ Н.Н. Кожухова, Л.А. Рыжкова, М.М. Борисова; под ред. С.А. Козловой. – 2-е изд., перераб. и доп. – М. ИНФРА-М, 2019. – 312 с. – (Высшее образование: Бакалавриат).</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Борисова М.М. </w:t>
            </w:r>
            <w:r w:rsidRPr="00F45F64">
              <w:rPr>
                <w:rFonts w:ascii="Times New Roman" w:eastAsia="Times New Roman" w:hAnsi="Times New Roman" w:cs="Times New Roman"/>
                <w:sz w:val="24"/>
                <w:szCs w:val="24"/>
                <w:lang w:eastAsia="ru-RU"/>
              </w:rPr>
              <w:t xml:space="preserve">Теоретические и методические основы физического воспитания и развития детей раннего и дошкольного возраста : учеб. пособие </w:t>
            </w:r>
            <w:r w:rsidRPr="00F45F64">
              <w:rPr>
                <w:rFonts w:ascii="Times New Roman" w:eastAsia="Times New Roman" w:hAnsi="Times New Roman" w:cs="Times New Roman"/>
                <w:sz w:val="24"/>
                <w:szCs w:val="24"/>
                <w:lang w:val="tt-RU" w:eastAsia="ru-RU"/>
              </w:rPr>
              <w:t xml:space="preserve">/ М.М. Борисова, Н.Н. Кожухова, Л.А. Рыжкова ; под ред. С.А. </w:t>
            </w:r>
            <w:r w:rsidRPr="00F45F64">
              <w:rPr>
                <w:rFonts w:ascii="Times New Roman" w:eastAsia="Times New Roman" w:hAnsi="Times New Roman" w:cs="Times New Roman"/>
                <w:sz w:val="24"/>
                <w:szCs w:val="24"/>
                <w:lang w:val="tt-RU" w:eastAsia="ru-RU"/>
              </w:rPr>
              <w:lastRenderedPageBreak/>
              <w:t>Козловой. – 2-е изд., перераб. и доп. – М. : ИНФРА-М, 2018. – 508 с. – (Среднее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Дошкольное образование. Практикум по дисциплинам профессионального учебного цикла (МДК. 01.02, 02.04, 02.05, 03.02, 03.04, 03.05)</w:t>
            </w:r>
            <w:r w:rsidRPr="00F45F64">
              <w:rPr>
                <w:rFonts w:ascii="Times New Roman" w:eastAsia="Times New Roman" w:hAnsi="Times New Roman" w:cs="Times New Roman"/>
                <w:sz w:val="24"/>
                <w:szCs w:val="24"/>
                <w:lang w:eastAsia="ru-RU"/>
              </w:rPr>
              <w:t xml:space="preserve"> : учеб. пособие для СПО </w:t>
            </w:r>
            <w:r w:rsidRPr="00F45F64">
              <w:rPr>
                <w:rFonts w:ascii="Times New Roman" w:eastAsia="Times New Roman" w:hAnsi="Times New Roman" w:cs="Times New Roman"/>
                <w:sz w:val="24"/>
                <w:szCs w:val="24"/>
                <w:lang w:val="tt-RU" w:eastAsia="ru-RU"/>
              </w:rPr>
              <w:t>/ под ред. О.М. Газиной, В.И. Яшиной. – 2-е изд., испр. и доп. – М. : Издательство Юрайт, 2019. – 111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Дошкольное образование. Практикум по дисциплинам профессионального учебного цикла (МДК. 01.02, 02.04, 02.05, 03.02, 03.04, 03.05)</w:t>
            </w:r>
            <w:r w:rsidRPr="00F45F64">
              <w:rPr>
                <w:rFonts w:ascii="Times New Roman" w:eastAsia="Times New Roman" w:hAnsi="Times New Roman" w:cs="Times New Roman"/>
                <w:sz w:val="24"/>
                <w:szCs w:val="24"/>
                <w:lang w:eastAsia="ru-RU"/>
              </w:rPr>
              <w:t xml:space="preserve"> : учебное пособие для среднего профессионального образования / О.М. Газина [и др.] ; под редакцией О.М. Газиной, В.И. Яшиной.– 2-е изд., испр. и доп. – Москва : Издательство Юрайт, 2020. – 111 с. – (Профессиональное образование). – Текс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Завьялова, Т.П. </w:t>
            </w:r>
            <w:r w:rsidRPr="00F45F64">
              <w:rPr>
                <w:rFonts w:ascii="Times New Roman" w:eastAsia="Times New Roman" w:hAnsi="Times New Roman" w:cs="Times New Roman"/>
                <w:sz w:val="24"/>
                <w:szCs w:val="24"/>
                <w:lang w:eastAsia="ru-RU"/>
              </w:rPr>
              <w:t xml:space="preserve">Организация физкультурно-оздоровительной работы в дошкольном учреждении : занятия по футболу </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ное пособие </w:t>
            </w:r>
            <w:r w:rsidRPr="00F45F64">
              <w:rPr>
                <w:rFonts w:ascii="Times New Roman" w:eastAsia="Times New Roman" w:hAnsi="Times New Roman" w:cs="Times New Roman"/>
                <w:sz w:val="24"/>
                <w:szCs w:val="24"/>
                <w:lang w:val="tt-RU" w:eastAsia="ru-RU"/>
              </w:rPr>
              <w:t>для среднего профессионального образования / Т.П. Завьялова, И.В. Стародубцева, Д.Ю. Колчанов. – 2-е изд., испр. и доп. – Москва : Издательство Юрайт, 2021. – 172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Теоретические</w:t>
            </w:r>
            <w:r w:rsidRPr="00F45F64">
              <w:rPr>
                <w:rFonts w:ascii="Times New Roman" w:eastAsia="Times New Roman" w:hAnsi="Times New Roman" w:cs="Times New Roman"/>
                <w:sz w:val="24"/>
                <w:szCs w:val="24"/>
                <w:lang w:eastAsia="ru-RU"/>
              </w:rPr>
              <w:t xml:space="preserve"> и методические основы физического воспитания и развития детей раннего и дошкольного возраста </w:t>
            </w:r>
            <w:r w:rsidRPr="00F45F64">
              <w:rPr>
                <w:rFonts w:ascii="Times New Roman" w:eastAsia="Times New Roman" w:hAnsi="Times New Roman" w:cs="Times New Roman"/>
                <w:sz w:val="24"/>
                <w:szCs w:val="24"/>
                <w:lang w:val="tt-RU" w:eastAsia="ru-RU"/>
              </w:rPr>
              <w:t xml:space="preserve">: учеб. пособие для студ. учреждений сред. проф. образования / [С.О. Филиппова, О.А. Каминский, Г.Г. Лукина и др.] ; под ред. С.О. Филипповой. – 9-е изд., стер. – М. : Издательский центр “Академия”, 2020. –320 с. </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Завьялова, Т.П. </w:t>
            </w:r>
            <w:r w:rsidRPr="00F45F64">
              <w:rPr>
                <w:rFonts w:ascii="Times New Roman" w:eastAsia="Times New Roman" w:hAnsi="Times New Roman" w:cs="Times New Roman"/>
                <w:sz w:val="24"/>
                <w:szCs w:val="24"/>
                <w:lang w:eastAsia="ru-RU"/>
              </w:rPr>
              <w:t xml:space="preserve">Организация физкультурно-оздоровительной работы в дошкольном учреждении : занятия по футболу </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ное пособие </w:t>
            </w:r>
            <w:r w:rsidRPr="00F45F64">
              <w:rPr>
                <w:rFonts w:ascii="Times New Roman" w:eastAsia="Times New Roman" w:hAnsi="Times New Roman" w:cs="Times New Roman"/>
                <w:sz w:val="24"/>
                <w:szCs w:val="24"/>
                <w:lang w:val="tt-RU" w:eastAsia="ru-RU"/>
              </w:rPr>
              <w:t>для среднего профессионального образования / Т.П. Завьялова, И.В. Стародубцева, Д.Ю. Колчанов. – 2-е изд., испр. и доп. – Москва : Издательство Юрайт, 2021. – 172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Завьялова, Т.П. </w:t>
            </w:r>
            <w:r w:rsidRPr="00F45F64">
              <w:rPr>
                <w:rFonts w:ascii="Times New Roman" w:eastAsia="Times New Roman" w:hAnsi="Times New Roman" w:cs="Times New Roman"/>
                <w:sz w:val="24"/>
                <w:szCs w:val="24"/>
                <w:lang w:eastAsia="ru-RU"/>
              </w:rPr>
              <w:t xml:space="preserve">Теория и методика физического воспитания и развития ребенка дошкольного возраста </w:t>
            </w:r>
            <w:r w:rsidRPr="00F45F64">
              <w:rPr>
                <w:rFonts w:ascii="Times New Roman" w:eastAsia="Times New Roman" w:hAnsi="Times New Roman" w:cs="Times New Roman"/>
                <w:sz w:val="24"/>
                <w:szCs w:val="24"/>
                <w:lang w:val="tt-RU" w:eastAsia="ru-RU"/>
              </w:rPr>
              <w:t>: учебное пособие для</w:t>
            </w:r>
            <w:r w:rsidRPr="00F45F64">
              <w:rPr>
                <w:rFonts w:ascii="Times New Roman" w:eastAsia="Times New Roman" w:hAnsi="Times New Roman" w:cs="Times New Roman"/>
                <w:sz w:val="24"/>
                <w:szCs w:val="24"/>
                <w:lang w:eastAsia="ru-RU"/>
              </w:rPr>
              <w:t xml:space="preserve"> </w:t>
            </w:r>
            <w:r w:rsidRPr="00F45F64">
              <w:rPr>
                <w:rFonts w:ascii="Times New Roman" w:eastAsia="Times New Roman" w:hAnsi="Times New Roman" w:cs="Times New Roman"/>
                <w:sz w:val="24"/>
                <w:szCs w:val="24"/>
                <w:lang w:val="tt-RU" w:eastAsia="ru-RU"/>
              </w:rPr>
              <w:t>среднего профессионального образования / Т.П. Завьялова, И.В. Стародубцева. – 2-е изд., стер. – Москва : Издательство Юрайт, 2021. – 350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Завьялова, Т.П. </w:t>
            </w:r>
            <w:r w:rsidRPr="00F45F64">
              <w:rPr>
                <w:rFonts w:ascii="Times New Roman" w:eastAsia="Times New Roman" w:hAnsi="Times New Roman" w:cs="Times New Roman"/>
                <w:sz w:val="24"/>
                <w:szCs w:val="24"/>
                <w:lang w:eastAsia="ru-RU"/>
              </w:rPr>
              <w:t xml:space="preserve">Теория и методика физического воспитания и развитие ребенка дошкольного возраста </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ное пособие </w:t>
            </w:r>
            <w:r w:rsidRPr="00F45F64">
              <w:rPr>
                <w:rFonts w:ascii="Times New Roman" w:eastAsia="Times New Roman" w:hAnsi="Times New Roman" w:cs="Times New Roman"/>
                <w:sz w:val="24"/>
                <w:szCs w:val="24"/>
                <w:lang w:val="tt-RU" w:eastAsia="ru-RU"/>
              </w:rPr>
              <w:t>для среднего профессионального образования / Т.П. Завьялова, И.В. Стародубцева. – 2-е изд., стер. – Москва : Издательство Юрайт, 2022. – 350 с. – (Профессиональное образование). – Текст : непосредственный.</w:t>
            </w:r>
          </w:p>
        </w:tc>
      </w:tr>
      <w:tr w:rsidR="00F45F64" w:rsidRPr="00F45F64" w:rsidTr="00F45F64">
        <w:tc>
          <w:tcPr>
            <w:tcW w:w="1526"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МДК.01.03</w:t>
            </w:r>
          </w:p>
        </w:tc>
        <w:tc>
          <w:tcPr>
            <w:tcW w:w="1984"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Практикум по совершенствованию двигательных умений и навыков</w:t>
            </w:r>
          </w:p>
        </w:tc>
        <w:tc>
          <w:tcPr>
            <w:tcW w:w="11624" w:type="dxa"/>
          </w:tcPr>
          <w:p w:rsidR="00F45F64" w:rsidRPr="00F45F64" w:rsidRDefault="00F45F64" w:rsidP="00F45F64">
            <w:pPr>
              <w:jc w:val="both"/>
              <w:rPr>
                <w:rFonts w:ascii="Times New Roman" w:eastAsia="Times New Roman" w:hAnsi="Times New Roman" w:cs="Times New Roman"/>
                <w:i/>
                <w:sz w:val="24"/>
                <w:szCs w:val="24"/>
                <w:lang w:eastAsia="ru-RU"/>
              </w:rPr>
            </w:pPr>
            <w:r w:rsidRPr="00F45F64">
              <w:rPr>
                <w:rFonts w:ascii="Times New Roman" w:eastAsia="Times New Roman" w:hAnsi="Times New Roman" w:cs="Times New Roman"/>
                <w:b/>
                <w:sz w:val="24"/>
                <w:szCs w:val="24"/>
                <w:lang w:eastAsia="ru-RU"/>
              </w:rPr>
              <w:t>Теоретические</w:t>
            </w:r>
            <w:r w:rsidRPr="00F45F64">
              <w:rPr>
                <w:rFonts w:ascii="Times New Roman" w:eastAsia="Times New Roman" w:hAnsi="Times New Roman" w:cs="Times New Roman"/>
                <w:sz w:val="24"/>
                <w:szCs w:val="24"/>
                <w:lang w:eastAsia="ru-RU"/>
              </w:rPr>
              <w:t xml:space="preserve"> и методические основы физического воспитания и развития детей раннего и дошкольного возраста: </w:t>
            </w:r>
            <w:r w:rsidRPr="00F45F64">
              <w:rPr>
                <w:rFonts w:ascii="Times New Roman" w:eastAsia="Times New Roman" w:hAnsi="Times New Roman" w:cs="Times New Roman"/>
                <w:sz w:val="24"/>
                <w:szCs w:val="24"/>
                <w:lang w:val="tt-RU" w:eastAsia="ru-RU"/>
              </w:rPr>
              <w:t>учеб.для студ. учреждений сред. проф. образования / [С.О.Филиппова, О.А.Каминский, Г.Г.Лукина и др.] ; под ред. С.О.Филипповой. – 8-е изд., стер. – М.: Издательский центр “Академия”, 2019. – 320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Хохрякова, Ю.М. </w:t>
            </w:r>
            <w:r w:rsidRPr="00F45F64">
              <w:rPr>
                <w:rFonts w:ascii="Times New Roman" w:eastAsia="Times New Roman" w:hAnsi="Times New Roman" w:cs="Times New Roman"/>
                <w:sz w:val="24"/>
                <w:szCs w:val="24"/>
                <w:lang w:eastAsia="ru-RU"/>
              </w:rPr>
              <w:t xml:space="preserve">Педагогика раннего возраста : учеб. пособие для СПО </w:t>
            </w:r>
            <w:r w:rsidRPr="00F45F64">
              <w:rPr>
                <w:rFonts w:ascii="Times New Roman" w:eastAsia="Times New Roman" w:hAnsi="Times New Roman" w:cs="Times New Roman"/>
                <w:sz w:val="24"/>
                <w:szCs w:val="24"/>
                <w:lang w:val="tt-RU" w:eastAsia="ru-RU"/>
              </w:rPr>
              <w:t>/ Ю.М. Хохрякова. – 2-е изд., испр. и доп. – М. Издательство Юрайт, 2019. – 262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Дошкольное образование. Практикум по дисциплинам профессионального учебного цикла (МДК. 01.02, 02.04, 02.05, 03.02, 03.04, 03.05)</w:t>
            </w:r>
            <w:r w:rsidRPr="00F45F64">
              <w:rPr>
                <w:rFonts w:ascii="Times New Roman" w:eastAsia="Times New Roman" w:hAnsi="Times New Roman" w:cs="Times New Roman"/>
                <w:sz w:val="24"/>
                <w:szCs w:val="24"/>
                <w:lang w:eastAsia="ru-RU"/>
              </w:rPr>
              <w:t xml:space="preserve"> : учеб. пособие для СПО </w:t>
            </w:r>
            <w:r w:rsidRPr="00F45F64">
              <w:rPr>
                <w:rFonts w:ascii="Times New Roman" w:eastAsia="Times New Roman" w:hAnsi="Times New Roman" w:cs="Times New Roman"/>
                <w:sz w:val="24"/>
                <w:szCs w:val="24"/>
                <w:lang w:val="tt-RU" w:eastAsia="ru-RU"/>
              </w:rPr>
              <w:t>/ под ред. О.М. Газиной, В.И. Яшиной. – 2-е изд., испр. и доп. – М. : Издательство Юрайт, 2019. – 111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Теоретические</w:t>
            </w:r>
            <w:r w:rsidRPr="00F45F64">
              <w:rPr>
                <w:rFonts w:ascii="Times New Roman" w:eastAsia="Times New Roman" w:hAnsi="Times New Roman" w:cs="Times New Roman"/>
                <w:sz w:val="24"/>
                <w:szCs w:val="24"/>
                <w:lang w:eastAsia="ru-RU"/>
              </w:rPr>
              <w:t xml:space="preserve"> и методические основы физического воспитания и развития детей раннего и дошкольного возраста : практикум </w:t>
            </w:r>
            <w:r w:rsidRPr="00F45F64">
              <w:rPr>
                <w:rFonts w:ascii="Times New Roman" w:eastAsia="Times New Roman" w:hAnsi="Times New Roman" w:cs="Times New Roman"/>
                <w:sz w:val="24"/>
                <w:szCs w:val="24"/>
                <w:lang w:val="tt-RU" w:eastAsia="ru-RU"/>
              </w:rPr>
              <w:t>: учеб. пособие для</w:t>
            </w:r>
            <w:r w:rsidRPr="00F45F64">
              <w:rPr>
                <w:rFonts w:ascii="Times New Roman" w:eastAsia="Times New Roman" w:hAnsi="Times New Roman" w:cs="Times New Roman"/>
                <w:sz w:val="24"/>
                <w:szCs w:val="24"/>
                <w:lang w:eastAsia="ru-RU"/>
              </w:rPr>
              <w:t xml:space="preserve"> студ. учреждений </w:t>
            </w:r>
            <w:r w:rsidRPr="00F45F64">
              <w:rPr>
                <w:rFonts w:ascii="Times New Roman" w:eastAsia="Times New Roman" w:hAnsi="Times New Roman" w:cs="Times New Roman"/>
                <w:sz w:val="24"/>
                <w:szCs w:val="24"/>
                <w:lang w:val="tt-RU" w:eastAsia="ru-RU"/>
              </w:rPr>
              <w:t xml:space="preserve">сред. проф. образования / [С.О. Филиппова, О.А. Каминский, Г.Г. Лукина и др.] ; под ред. С.О. Филипповой. – 6-е изд., стер. – М. : Издательский центр </w:t>
            </w:r>
            <w:r w:rsidRPr="00F45F64">
              <w:rPr>
                <w:rFonts w:ascii="Times New Roman" w:eastAsia="Times New Roman" w:hAnsi="Times New Roman" w:cs="Times New Roman"/>
                <w:sz w:val="24"/>
                <w:szCs w:val="24"/>
                <w:lang w:eastAsia="ru-RU"/>
              </w:rPr>
              <w:t>«Академия»</w:t>
            </w:r>
            <w:r w:rsidRPr="00F45F64">
              <w:rPr>
                <w:rFonts w:ascii="Times New Roman" w:eastAsia="Times New Roman" w:hAnsi="Times New Roman" w:cs="Times New Roman"/>
                <w:sz w:val="24"/>
                <w:szCs w:val="24"/>
                <w:lang w:val="tt-RU" w:eastAsia="ru-RU"/>
              </w:rPr>
              <w:t>, 2020. – 192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Теоретические</w:t>
            </w:r>
            <w:r w:rsidRPr="00F45F64">
              <w:rPr>
                <w:rFonts w:ascii="Times New Roman" w:eastAsia="Times New Roman" w:hAnsi="Times New Roman" w:cs="Times New Roman"/>
                <w:sz w:val="24"/>
                <w:szCs w:val="24"/>
                <w:lang w:eastAsia="ru-RU"/>
              </w:rPr>
              <w:t xml:space="preserve"> и методические основы физического воспитания и развития детей раннего и дошкольного возраста </w:t>
            </w:r>
            <w:r w:rsidRPr="00F45F64">
              <w:rPr>
                <w:rFonts w:ascii="Times New Roman" w:eastAsia="Times New Roman" w:hAnsi="Times New Roman" w:cs="Times New Roman"/>
                <w:sz w:val="24"/>
                <w:szCs w:val="24"/>
                <w:lang w:val="tt-RU" w:eastAsia="ru-RU"/>
              </w:rPr>
              <w:t xml:space="preserve">: учеб. пособие для студ. учреждений сред. проф. образования / [С.О. Филиппова, О.А. Каминский, Г.Г. Лукина и др.] ; под ред. С.О. Филипповой. – 9-е изд., стер. – М. : Издательский центр “Академия”, 2020. –320 с. </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Завьялова, Т.П. </w:t>
            </w:r>
            <w:r w:rsidRPr="00F45F64">
              <w:rPr>
                <w:rFonts w:ascii="Times New Roman" w:eastAsia="Times New Roman" w:hAnsi="Times New Roman" w:cs="Times New Roman"/>
                <w:sz w:val="24"/>
                <w:szCs w:val="24"/>
                <w:lang w:eastAsia="ru-RU"/>
              </w:rPr>
              <w:t xml:space="preserve">Организация физкультурно-оздоровительной работы в дошкольном учреждении : занятия по футболу </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ное пособие </w:t>
            </w:r>
            <w:r w:rsidRPr="00F45F64">
              <w:rPr>
                <w:rFonts w:ascii="Times New Roman" w:eastAsia="Times New Roman" w:hAnsi="Times New Roman" w:cs="Times New Roman"/>
                <w:sz w:val="24"/>
                <w:szCs w:val="24"/>
                <w:lang w:val="tt-RU" w:eastAsia="ru-RU"/>
              </w:rPr>
              <w:t>для среднего профессионального образования / Т.П. Завьялова, И.В. Стародубцева, Д.Ю. Колчанов. – 2-е изд., испр. и доп. – Москва : Издательство Юрайт, 2021. – 172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Завьялова, Т.П. </w:t>
            </w:r>
            <w:r w:rsidRPr="00F45F64">
              <w:rPr>
                <w:rFonts w:ascii="Times New Roman" w:eastAsia="Times New Roman" w:hAnsi="Times New Roman" w:cs="Times New Roman"/>
                <w:sz w:val="24"/>
                <w:szCs w:val="24"/>
                <w:lang w:eastAsia="ru-RU"/>
              </w:rPr>
              <w:t xml:space="preserve">Теория и методика физического воспитания и развитие ребенка дошкольного возраста </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ное пособие </w:t>
            </w:r>
            <w:r w:rsidRPr="00F45F64">
              <w:rPr>
                <w:rFonts w:ascii="Times New Roman" w:eastAsia="Times New Roman" w:hAnsi="Times New Roman" w:cs="Times New Roman"/>
                <w:sz w:val="24"/>
                <w:szCs w:val="24"/>
                <w:lang w:val="tt-RU" w:eastAsia="ru-RU"/>
              </w:rPr>
              <w:t>для среднего профессионального образования / Т.П. Завьялова, И.В. Стародубцева. – 2-е изд., стер. – Москва : Издательство Юрайт, 2022. – 350 с. – (Профессиональное образование). – Текст : непосредственный.</w:t>
            </w:r>
          </w:p>
        </w:tc>
      </w:tr>
      <w:tr w:rsidR="00F45F64" w:rsidRPr="00F45F64" w:rsidTr="00F45F64">
        <w:tc>
          <w:tcPr>
            <w:tcW w:w="1526" w:type="dxa"/>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b/>
                <w:bCs/>
                <w:sz w:val="24"/>
                <w:szCs w:val="24"/>
                <w:lang w:eastAsia="ru-RU"/>
              </w:rPr>
              <w:t>ПМ.02</w:t>
            </w:r>
          </w:p>
        </w:tc>
        <w:tc>
          <w:tcPr>
            <w:tcW w:w="13608" w:type="dxa"/>
            <w:gridSpan w:val="2"/>
          </w:tcPr>
          <w:p w:rsidR="00F45F64" w:rsidRPr="00F45F64" w:rsidRDefault="00F45F64" w:rsidP="00F45F64">
            <w:pPr>
              <w:jc w:val="both"/>
              <w:rPr>
                <w:rFonts w:ascii="Times New Roman" w:eastAsia="Times New Roman" w:hAnsi="Times New Roman" w:cs="Times New Roman"/>
                <w:b/>
                <w:sz w:val="24"/>
                <w:szCs w:val="24"/>
                <w:lang w:eastAsia="ru-RU"/>
              </w:rPr>
            </w:pPr>
            <w:r w:rsidRPr="00F45F64">
              <w:rPr>
                <w:rFonts w:ascii="Times New Roman" w:eastAsia="Times New Roman" w:hAnsi="Times New Roman" w:cs="Times New Roman"/>
                <w:b/>
                <w:bCs/>
                <w:sz w:val="24"/>
                <w:szCs w:val="24"/>
                <w:lang w:eastAsia="ru-RU"/>
              </w:rPr>
              <w:t>Организация различных видов деятельности и общения детей</w:t>
            </w:r>
          </w:p>
        </w:tc>
      </w:tr>
      <w:tr w:rsidR="00F45F64" w:rsidRPr="00F45F64" w:rsidTr="00F45F64">
        <w:tc>
          <w:tcPr>
            <w:tcW w:w="1526" w:type="dxa"/>
            <w:vMerge w:val="restart"/>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МДК.</w:t>
            </w:r>
          </w:p>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02.01</w:t>
            </w:r>
          </w:p>
        </w:tc>
        <w:tc>
          <w:tcPr>
            <w:tcW w:w="1984"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 xml:space="preserve">Теоретические и методические основы организации игровой деятельности детей раннего и дошкольного возраста </w:t>
            </w: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Микляева Н. В. </w:t>
            </w:r>
            <w:r w:rsidRPr="00F45F64">
              <w:rPr>
                <w:rFonts w:ascii="Times New Roman" w:eastAsia="Times New Roman" w:hAnsi="Times New Roman" w:cs="Times New Roman"/>
                <w:sz w:val="24"/>
                <w:szCs w:val="24"/>
                <w:lang w:val="tt-RU" w:eastAsia="ru-RU"/>
              </w:rPr>
              <w:t>Дошкольная педагогика. Теория воспитания : учеб. пособие для студ. учреждений высш. образования / Н. В. Микляева, Ю. В. Микляева. - 5-е изд., стер. – М.: Издательский центр «Академия», 2017. –208с. – (Сер. Бакалавриат).</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Организация </w:t>
            </w:r>
            <w:r w:rsidRPr="00F45F64">
              <w:rPr>
                <w:rFonts w:ascii="Times New Roman" w:eastAsia="Times New Roman" w:hAnsi="Times New Roman" w:cs="Times New Roman"/>
                <w:sz w:val="24"/>
                <w:szCs w:val="24"/>
                <w:lang w:val="tt-RU" w:eastAsia="ru-RU"/>
              </w:rPr>
              <w:t>досуговых мероприятий: учебник для студ. учреждений сред. проф. образования / [Б. В. Куприянов, О. В. Миновская, А. Е. Подобин и др.] ; под ред. Б. В. Куприянова.- 3-е изд., стер. – М.: Издательский центр «Академия», 2017. – 288с.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Мириманова М.С. </w:t>
            </w:r>
            <w:r w:rsidRPr="00F45F64">
              <w:rPr>
                <w:rFonts w:ascii="Times New Roman" w:eastAsia="Times New Roman" w:hAnsi="Times New Roman" w:cs="Times New Roman"/>
                <w:sz w:val="24"/>
                <w:szCs w:val="24"/>
                <w:lang w:val="tt-RU" w:eastAsia="ru-RU"/>
              </w:rPr>
              <w:t xml:space="preserve">Психолого – педагогческие основы организации общения детей дошкольного возраста : учебник для студ. учреждений сред. проф. образования / М.С. Мириманова. – М.: Издательский центр </w:t>
            </w:r>
            <w:r w:rsidRPr="00F45F64">
              <w:rPr>
                <w:rFonts w:ascii="Times New Roman" w:eastAsia="Times New Roman" w:hAnsi="Times New Roman" w:cs="Times New Roman"/>
                <w:sz w:val="24"/>
                <w:szCs w:val="24"/>
                <w:lang w:eastAsia="ru-RU"/>
              </w:rPr>
              <w:t>«Академия», 2018. – 256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Дошкольная </w:t>
            </w:r>
            <w:r w:rsidRPr="00F45F64">
              <w:rPr>
                <w:rFonts w:ascii="Times New Roman" w:eastAsia="Times New Roman" w:hAnsi="Times New Roman" w:cs="Times New Roman"/>
                <w:sz w:val="24"/>
                <w:szCs w:val="24"/>
                <w:lang w:val="tt-RU" w:eastAsia="ru-RU"/>
              </w:rPr>
              <w:t>педагогика: учеб. пособие для студ. учреждений сред. проф. образования / С. А. Козлова, Т. А. Куликова. - 16-е изд., стер. – М.: Издательский центр «Академия», 2019. – 432с.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Зацепина, М.Б. </w:t>
            </w:r>
            <w:r w:rsidRPr="00F45F64">
              <w:rPr>
                <w:rFonts w:ascii="Times New Roman" w:eastAsia="Times New Roman" w:hAnsi="Times New Roman" w:cs="Times New Roman"/>
                <w:sz w:val="24"/>
                <w:szCs w:val="24"/>
                <w:lang w:eastAsia="ru-RU"/>
              </w:rPr>
              <w:t xml:space="preserve">Организация досуговой деятельности в дощкольном образовательном учреждении : учеб. пособие для СПО </w:t>
            </w:r>
            <w:r w:rsidRPr="00F45F64">
              <w:rPr>
                <w:rFonts w:ascii="Times New Roman" w:eastAsia="Times New Roman" w:hAnsi="Times New Roman" w:cs="Times New Roman"/>
                <w:sz w:val="24"/>
                <w:szCs w:val="24"/>
                <w:lang w:val="tt-RU" w:eastAsia="ru-RU"/>
              </w:rPr>
              <w:t>/ М.Б. Зацепина. – 2-е изд., испр. и доп. – М. Издательство Юрайт, 2019. – 149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Степанова, О.А. </w:t>
            </w:r>
            <w:r w:rsidRPr="00F45F64">
              <w:rPr>
                <w:rFonts w:ascii="Times New Roman" w:eastAsia="Times New Roman" w:hAnsi="Times New Roman" w:cs="Times New Roman"/>
                <w:sz w:val="24"/>
                <w:szCs w:val="24"/>
                <w:lang w:eastAsia="ru-RU"/>
              </w:rPr>
              <w:t xml:space="preserve">Теория и методика игры : учебник и практикум для СПО </w:t>
            </w:r>
            <w:r w:rsidRPr="00F45F64">
              <w:rPr>
                <w:rFonts w:ascii="Times New Roman" w:eastAsia="Times New Roman" w:hAnsi="Times New Roman" w:cs="Times New Roman"/>
                <w:sz w:val="24"/>
                <w:szCs w:val="24"/>
                <w:lang w:val="tt-RU" w:eastAsia="ru-RU"/>
              </w:rPr>
              <w:t>/ О.А. Степанова, М.Э. Вайнер, Н.Я. Чутко ; под ред. Г.Ф. Кумариной, О.А. Степановой. – 2-е изд. испр. и доп. – М. Издательство Юрайт, 2019. – 256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Габова, М.А. </w:t>
            </w:r>
            <w:r w:rsidRPr="00F45F64">
              <w:rPr>
                <w:rFonts w:ascii="Times New Roman" w:eastAsia="Times New Roman" w:hAnsi="Times New Roman" w:cs="Times New Roman"/>
                <w:sz w:val="24"/>
                <w:szCs w:val="24"/>
                <w:lang w:eastAsia="ru-RU"/>
              </w:rPr>
              <w:t xml:space="preserve">Теоретические основы дошкольного образования: развитие пространственного мышления и графических умений : учеб. пособие для СПО </w:t>
            </w:r>
            <w:r w:rsidRPr="00F45F64">
              <w:rPr>
                <w:rFonts w:ascii="Times New Roman" w:eastAsia="Times New Roman" w:hAnsi="Times New Roman" w:cs="Times New Roman"/>
                <w:sz w:val="24"/>
                <w:szCs w:val="24"/>
                <w:lang w:val="tt-RU" w:eastAsia="ru-RU"/>
              </w:rPr>
              <w:t>/ М.А. Габова. – 2-е изд., испр. и доп. – М. Издательство Юрайт, 2019. – 151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Вахрушева Л.Н. </w:t>
            </w:r>
            <w:r w:rsidRPr="00F45F64">
              <w:rPr>
                <w:rFonts w:ascii="Times New Roman" w:eastAsia="Times New Roman" w:hAnsi="Times New Roman" w:cs="Times New Roman"/>
                <w:sz w:val="24"/>
                <w:szCs w:val="24"/>
                <w:lang w:eastAsia="ru-RU"/>
              </w:rPr>
              <w:t xml:space="preserve">Развитие мыслительной деятельности детей дошкольного возраста : учеб. пособие </w:t>
            </w:r>
            <w:r w:rsidRPr="00F45F64">
              <w:rPr>
                <w:rFonts w:ascii="Times New Roman" w:eastAsia="Times New Roman" w:hAnsi="Times New Roman" w:cs="Times New Roman"/>
                <w:sz w:val="24"/>
                <w:szCs w:val="24"/>
                <w:lang w:val="tt-RU" w:eastAsia="ru-RU"/>
              </w:rPr>
              <w:t>/ Л.Н. Вахрушева. – М. : ФОРУМ : ИНФРА-М, 2019. – 189 с. – (Среднее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Игры и занятия с детьми раннего возраста с психофизическими нарушениями</w:t>
            </w:r>
            <w:r w:rsidRPr="00F45F64">
              <w:rPr>
                <w:rFonts w:ascii="Times New Roman" w:eastAsia="Times New Roman" w:hAnsi="Times New Roman" w:cs="Times New Roman"/>
                <w:sz w:val="24"/>
                <w:szCs w:val="24"/>
                <w:lang w:eastAsia="ru-RU"/>
              </w:rPr>
              <w:t xml:space="preserve"> : учеб.-методич. пособие </w:t>
            </w:r>
            <w:r w:rsidRPr="00F45F64">
              <w:rPr>
                <w:rFonts w:ascii="Times New Roman" w:eastAsia="Times New Roman" w:hAnsi="Times New Roman" w:cs="Times New Roman"/>
                <w:sz w:val="24"/>
                <w:szCs w:val="24"/>
                <w:lang w:val="tt-RU" w:eastAsia="ru-RU"/>
              </w:rPr>
              <w:t>/ М.В. Браткова, И.А. Выродова, А.В. Закрепина и [и др.] под ред. Е.А. Стребелевой, Г.А. Мишиной. – 3-е изд., доп. – М. : ИНФРА-М, 2019. – 160 с. – (Серия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Хохрякова, Ю.М. </w:t>
            </w:r>
            <w:r w:rsidRPr="00F45F64">
              <w:rPr>
                <w:rFonts w:ascii="Times New Roman" w:eastAsia="Times New Roman" w:hAnsi="Times New Roman" w:cs="Times New Roman"/>
                <w:sz w:val="24"/>
                <w:szCs w:val="24"/>
                <w:lang w:eastAsia="ru-RU"/>
              </w:rPr>
              <w:t xml:space="preserve">Педагогика раннего возраста : учеб. пособие для СПО </w:t>
            </w:r>
            <w:r w:rsidRPr="00F45F64">
              <w:rPr>
                <w:rFonts w:ascii="Times New Roman" w:eastAsia="Times New Roman" w:hAnsi="Times New Roman" w:cs="Times New Roman"/>
                <w:sz w:val="24"/>
                <w:szCs w:val="24"/>
                <w:lang w:val="tt-RU" w:eastAsia="ru-RU"/>
              </w:rPr>
              <w:t>/ Ю.М. Хохрякова. – 2-е изд., испр. и доп. – М. Издательство Юрайт, 2019. – 262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Крежевских, О.В. </w:t>
            </w:r>
            <w:r w:rsidRPr="00F45F64">
              <w:rPr>
                <w:rFonts w:ascii="Times New Roman" w:eastAsia="Times New Roman" w:hAnsi="Times New Roman" w:cs="Times New Roman"/>
                <w:sz w:val="24"/>
                <w:szCs w:val="24"/>
                <w:lang w:eastAsia="ru-RU"/>
              </w:rPr>
              <w:t xml:space="preserve">Организация предметно-развивающей среды ДОУ : учеб. пособие для СПО </w:t>
            </w:r>
            <w:r w:rsidRPr="00F45F64">
              <w:rPr>
                <w:rFonts w:ascii="Times New Roman" w:eastAsia="Times New Roman" w:hAnsi="Times New Roman" w:cs="Times New Roman"/>
                <w:sz w:val="24"/>
                <w:szCs w:val="24"/>
                <w:lang w:val="tt-RU" w:eastAsia="ru-RU"/>
              </w:rPr>
              <w:t>/ О.В. Крежевских. – 2-е изд., перераб. и доп. – М. Издательство Юрайт, 2019. – 165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Смирнова, Е.О. </w:t>
            </w:r>
            <w:r w:rsidRPr="00F45F64">
              <w:rPr>
                <w:rFonts w:ascii="Times New Roman" w:eastAsia="Times New Roman" w:hAnsi="Times New Roman" w:cs="Times New Roman"/>
                <w:sz w:val="24"/>
                <w:szCs w:val="24"/>
                <w:lang w:eastAsia="ru-RU"/>
              </w:rPr>
              <w:t>Психология и педагогика игры : учеб. пособие для СПО</w:t>
            </w:r>
            <w:r w:rsidRPr="00F45F64">
              <w:rPr>
                <w:rFonts w:ascii="Times New Roman" w:eastAsia="Times New Roman" w:hAnsi="Times New Roman" w:cs="Times New Roman"/>
                <w:sz w:val="24"/>
                <w:szCs w:val="24"/>
                <w:lang w:val="tt-RU" w:eastAsia="ru-RU"/>
              </w:rPr>
              <w:t xml:space="preserve"> / Е.О. Смирнова, И.А. Рябкова. – М. Издательство Юрайт, 2019. – 223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Патрушева, И.В. </w:t>
            </w:r>
            <w:r w:rsidRPr="00F45F64">
              <w:rPr>
                <w:rFonts w:ascii="Times New Roman" w:eastAsia="Times New Roman" w:hAnsi="Times New Roman" w:cs="Times New Roman"/>
                <w:sz w:val="24"/>
                <w:szCs w:val="24"/>
                <w:lang w:eastAsia="ru-RU"/>
              </w:rPr>
              <w:t>Психология и педагогика игры : учеб. пособие для СПО</w:t>
            </w:r>
            <w:r w:rsidRPr="00F45F64">
              <w:rPr>
                <w:rFonts w:ascii="Times New Roman" w:eastAsia="Times New Roman" w:hAnsi="Times New Roman" w:cs="Times New Roman"/>
                <w:sz w:val="24"/>
                <w:szCs w:val="24"/>
                <w:lang w:val="tt-RU" w:eastAsia="ru-RU"/>
              </w:rPr>
              <w:t xml:space="preserve"> / И.В. Патрушева ; Тюменский государственный университет. – М. Издательство Юрайт, 2019. – 132 с. – (Серия : Профессиональное образование).</w:t>
            </w:r>
          </w:p>
        </w:tc>
      </w:tr>
      <w:tr w:rsidR="00F45F64" w:rsidRPr="00F45F64" w:rsidTr="00F45F64">
        <w:tc>
          <w:tcPr>
            <w:tcW w:w="1526" w:type="dxa"/>
            <w:vMerge w:val="restart"/>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МДК.</w:t>
            </w:r>
          </w:p>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02.02</w:t>
            </w:r>
          </w:p>
        </w:tc>
        <w:tc>
          <w:tcPr>
            <w:tcW w:w="1984"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 xml:space="preserve">Теоретические и методические основы организации трудовой деятельности дошкольников </w:t>
            </w: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Микляева Н. В. </w:t>
            </w:r>
            <w:r w:rsidRPr="00F45F64">
              <w:rPr>
                <w:rFonts w:ascii="Times New Roman" w:eastAsia="Times New Roman" w:hAnsi="Times New Roman" w:cs="Times New Roman"/>
                <w:sz w:val="24"/>
                <w:szCs w:val="24"/>
                <w:lang w:val="tt-RU" w:eastAsia="ru-RU"/>
              </w:rPr>
              <w:t>Дошкольная педагогика. Теория воспитания : учеб. пособие для студ. учреждений высш. образования / Н. В. Микляева, Ю. В. Микляева. - 5-е изд., стер. – М.: Издательский центр «Академия», 2017. –208с. – (Сер. Бакалавриат).</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Дошкольная </w:t>
            </w:r>
            <w:r w:rsidRPr="00F45F64">
              <w:rPr>
                <w:rFonts w:ascii="Times New Roman" w:eastAsia="Times New Roman" w:hAnsi="Times New Roman" w:cs="Times New Roman"/>
                <w:sz w:val="24"/>
                <w:szCs w:val="24"/>
                <w:lang w:val="tt-RU" w:eastAsia="ru-RU"/>
              </w:rPr>
              <w:t>педагогика: учеб. пособие для студ. учреждений сред. проф. образования / С. А. Козлова, Т. А. Куликова. - 16-е изд., стер. – М.: Издательский центр «Академия», 2019. – 432с.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Козлова С. А. </w:t>
            </w:r>
            <w:r w:rsidRPr="00F45F64">
              <w:rPr>
                <w:rFonts w:ascii="Times New Roman" w:eastAsia="Times New Roman" w:hAnsi="Times New Roman" w:cs="Times New Roman"/>
                <w:sz w:val="24"/>
                <w:szCs w:val="24"/>
                <w:lang w:val="tt-RU" w:eastAsia="ru-RU"/>
              </w:rPr>
              <w:t>Теоретические и методические основы организации трудовой деятельности дошкольников: учебник для студ. учреждений сред. проф. образования / С. А. Козлова.- 3-е изд., стер. – М.: Издательский центр «Академия», 2017. – 144с.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Габова, М.А. </w:t>
            </w:r>
            <w:r w:rsidRPr="00F45F64">
              <w:rPr>
                <w:rFonts w:ascii="Times New Roman" w:eastAsia="Times New Roman" w:hAnsi="Times New Roman" w:cs="Times New Roman"/>
                <w:sz w:val="24"/>
                <w:szCs w:val="24"/>
                <w:lang w:eastAsia="ru-RU"/>
              </w:rPr>
              <w:t xml:space="preserve">Теоретические основы дошкольного образования: развитие пространственного мышления и графических умений : учеб. пособие для СПО </w:t>
            </w:r>
            <w:r w:rsidRPr="00F45F64">
              <w:rPr>
                <w:rFonts w:ascii="Times New Roman" w:eastAsia="Times New Roman" w:hAnsi="Times New Roman" w:cs="Times New Roman"/>
                <w:sz w:val="24"/>
                <w:szCs w:val="24"/>
                <w:lang w:val="tt-RU" w:eastAsia="ru-RU"/>
              </w:rPr>
              <w:t>/ М.А. Габова. – 2-е изд., испр. и доп. – М. Издательство Юрайт, 2019. – 151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Вахрушева Л.Н. </w:t>
            </w:r>
            <w:r w:rsidRPr="00F45F64">
              <w:rPr>
                <w:rFonts w:ascii="Times New Roman" w:eastAsia="Times New Roman" w:hAnsi="Times New Roman" w:cs="Times New Roman"/>
                <w:sz w:val="24"/>
                <w:szCs w:val="24"/>
                <w:lang w:eastAsia="ru-RU"/>
              </w:rPr>
              <w:t xml:space="preserve">Развитие мыслительной деятельности детей дошкольного возраста : учеб. пособие </w:t>
            </w:r>
            <w:r w:rsidRPr="00F45F64">
              <w:rPr>
                <w:rFonts w:ascii="Times New Roman" w:eastAsia="Times New Roman" w:hAnsi="Times New Roman" w:cs="Times New Roman"/>
                <w:sz w:val="24"/>
                <w:szCs w:val="24"/>
                <w:lang w:val="tt-RU" w:eastAsia="ru-RU"/>
              </w:rPr>
              <w:t>/ Л.Н. Вахрушева. – М. : ФОРУМ : ИНФРА-М, 2019. – 189 с. – (Среднее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Хохрякова, Ю.М. </w:t>
            </w:r>
            <w:r w:rsidRPr="00F45F64">
              <w:rPr>
                <w:rFonts w:ascii="Times New Roman" w:eastAsia="Times New Roman" w:hAnsi="Times New Roman" w:cs="Times New Roman"/>
                <w:sz w:val="24"/>
                <w:szCs w:val="24"/>
                <w:lang w:eastAsia="ru-RU"/>
              </w:rPr>
              <w:t xml:space="preserve">Педагогика раннего возраста : учеб. пособие для СПО </w:t>
            </w:r>
            <w:r w:rsidRPr="00F45F64">
              <w:rPr>
                <w:rFonts w:ascii="Times New Roman" w:eastAsia="Times New Roman" w:hAnsi="Times New Roman" w:cs="Times New Roman"/>
                <w:sz w:val="24"/>
                <w:szCs w:val="24"/>
                <w:lang w:val="tt-RU" w:eastAsia="ru-RU"/>
              </w:rPr>
              <w:t>/ Ю.М. Хохрякова. – 2-е изд., испр. и доп. – М. Издательство Юрайт, 2019. – 262 с. – (Серия : Профессиональное образование).</w:t>
            </w:r>
          </w:p>
        </w:tc>
      </w:tr>
      <w:tr w:rsidR="00F45F64" w:rsidRPr="00F45F64" w:rsidTr="00F45F64">
        <w:tc>
          <w:tcPr>
            <w:tcW w:w="1526"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МДК 02.03</w:t>
            </w:r>
          </w:p>
        </w:tc>
        <w:tc>
          <w:tcPr>
            <w:tcW w:w="1984"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Теоретические и методические основы организации продуктивных видов деятельности детей дошкольного возраста</w:t>
            </w:r>
          </w:p>
        </w:tc>
        <w:tc>
          <w:tcPr>
            <w:tcW w:w="11624" w:type="dxa"/>
          </w:tcPr>
          <w:p w:rsidR="00F45F64" w:rsidRPr="00F45F64" w:rsidRDefault="00F45F64" w:rsidP="00F45F64">
            <w:pPr>
              <w:jc w:val="both"/>
              <w:rPr>
                <w:rFonts w:ascii="Times New Roman" w:eastAsia="Times New Roman" w:hAnsi="Times New Roman" w:cs="Times New Roman"/>
                <w:b/>
                <w:sz w:val="24"/>
                <w:szCs w:val="24"/>
                <w:lang w:val="tt-RU" w:eastAsia="ru-RU"/>
              </w:rPr>
            </w:pPr>
            <w:r w:rsidRPr="00F45F64">
              <w:rPr>
                <w:rFonts w:ascii="Times New Roman" w:eastAsia="Times New Roman" w:hAnsi="Times New Roman" w:cs="Times New Roman"/>
                <w:b/>
                <w:sz w:val="24"/>
                <w:szCs w:val="24"/>
                <w:lang w:val="tt-RU" w:eastAsia="ru-RU"/>
              </w:rPr>
              <w:t xml:space="preserve">Козлова С. А. </w:t>
            </w:r>
            <w:r w:rsidRPr="00F45F64">
              <w:rPr>
                <w:rFonts w:ascii="Times New Roman" w:eastAsia="Times New Roman" w:hAnsi="Times New Roman" w:cs="Times New Roman"/>
                <w:sz w:val="24"/>
                <w:szCs w:val="24"/>
                <w:lang w:val="tt-RU" w:eastAsia="ru-RU"/>
              </w:rPr>
              <w:t xml:space="preserve">Дошкольная педагогика: учеб. пособие для студ. учреждений сред. проф. образования / С. А. Козлова, Т. А. Куликова. - 16-е изд., стер. – М.: Издательский центр </w:t>
            </w:r>
            <w:r w:rsidRPr="00F45F64">
              <w:rPr>
                <w:rFonts w:ascii="Times New Roman" w:eastAsia="Times New Roman" w:hAnsi="Times New Roman" w:cs="Times New Roman"/>
                <w:sz w:val="24"/>
                <w:szCs w:val="24"/>
                <w:lang w:eastAsia="ru-RU"/>
              </w:rPr>
              <w:t>«Академия», 2019. – 432с.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Микляева Н. В. </w:t>
            </w:r>
            <w:r w:rsidRPr="00F45F64">
              <w:rPr>
                <w:rFonts w:ascii="Times New Roman" w:eastAsia="Times New Roman" w:hAnsi="Times New Roman" w:cs="Times New Roman"/>
                <w:sz w:val="24"/>
                <w:szCs w:val="24"/>
                <w:lang w:val="tt-RU" w:eastAsia="ru-RU"/>
              </w:rPr>
              <w:t>Дошкольная педагогика. Теория воспитания : учеб. пособие для студ. учреждений высш. образования / Н. В. Микляева, Ю. В. Микляева. - 5-е изд., стер. – М.: Издательский центр «Академия», 2017. –208с. – (Сер. Бакалавриат).</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b/>
                <w:sz w:val="24"/>
                <w:szCs w:val="24"/>
                <w:lang w:val="tt-RU" w:eastAsia="ru-RU"/>
              </w:rPr>
            </w:pPr>
            <w:r w:rsidRPr="00F45F64">
              <w:rPr>
                <w:rFonts w:ascii="Times New Roman" w:eastAsia="Times New Roman" w:hAnsi="Times New Roman" w:cs="Times New Roman"/>
                <w:b/>
                <w:sz w:val="24"/>
                <w:szCs w:val="24"/>
                <w:lang w:val="tt-RU" w:eastAsia="ru-RU"/>
              </w:rPr>
              <w:t xml:space="preserve">Комарова, Т.С. </w:t>
            </w:r>
            <w:r w:rsidRPr="00F45F64">
              <w:rPr>
                <w:rFonts w:ascii="Times New Roman" w:eastAsia="Times New Roman" w:hAnsi="Times New Roman" w:cs="Times New Roman"/>
                <w:sz w:val="24"/>
                <w:szCs w:val="24"/>
                <w:lang w:eastAsia="ru-RU"/>
              </w:rPr>
              <w:t xml:space="preserve">Дошкольная педагогика. Коллективное творчество детей : учеб.пособие для СПО </w:t>
            </w:r>
            <w:r w:rsidRPr="00F45F64">
              <w:rPr>
                <w:rFonts w:ascii="Times New Roman" w:eastAsia="Times New Roman" w:hAnsi="Times New Roman" w:cs="Times New Roman"/>
                <w:sz w:val="24"/>
                <w:szCs w:val="24"/>
                <w:lang w:val="tt-RU" w:eastAsia="ru-RU"/>
              </w:rPr>
              <w:t>/ Т.С. Комарова, А.И. Савенков. – 2-е изд., испр. и доп. – М. : Издательство Юрайт, 2019. – 96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val="tt-RU" w:eastAsia="ru-RU"/>
              </w:rPr>
              <w:t xml:space="preserve">Дошкольная педагогика. </w:t>
            </w:r>
            <w:r w:rsidRPr="00F45F64">
              <w:rPr>
                <w:rFonts w:ascii="Times New Roman" w:eastAsia="Times New Roman" w:hAnsi="Times New Roman" w:cs="Times New Roman"/>
                <w:b/>
                <w:sz w:val="24"/>
                <w:szCs w:val="24"/>
                <w:lang w:eastAsia="ru-RU"/>
              </w:rPr>
              <w:t>Эстетическое воспитание и развитие</w:t>
            </w:r>
            <w:r w:rsidRPr="00F45F64">
              <w:rPr>
                <w:rFonts w:ascii="Times New Roman" w:eastAsia="Times New Roman" w:hAnsi="Times New Roman" w:cs="Times New Roman"/>
                <w:sz w:val="24"/>
                <w:szCs w:val="24"/>
                <w:lang w:eastAsia="ru-RU"/>
              </w:rPr>
              <w:t xml:space="preserve"> : учебник и практикум для СПО </w:t>
            </w:r>
            <w:r w:rsidRPr="00F45F64">
              <w:rPr>
                <w:rFonts w:ascii="Times New Roman" w:eastAsia="Times New Roman" w:hAnsi="Times New Roman" w:cs="Times New Roman"/>
                <w:sz w:val="24"/>
                <w:szCs w:val="24"/>
                <w:lang w:val="tt-RU" w:eastAsia="ru-RU"/>
              </w:rPr>
              <w:t>/ под ред. Е.А. Дубровской, С.А. Козловой. – 2-е изд., испр. и доп. – М. : Издательство Юрайт, 2019. – 179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b/>
                <w:sz w:val="24"/>
                <w:szCs w:val="24"/>
                <w:lang w:val="tt-RU" w:eastAsia="ru-RU"/>
              </w:rPr>
            </w:pPr>
            <w:r w:rsidRPr="00F45F64">
              <w:rPr>
                <w:rFonts w:ascii="Times New Roman" w:eastAsia="Times New Roman" w:hAnsi="Times New Roman" w:cs="Times New Roman"/>
                <w:b/>
                <w:sz w:val="24"/>
                <w:szCs w:val="24"/>
                <w:lang w:val="tt-RU" w:eastAsia="ru-RU"/>
              </w:rPr>
              <w:t xml:space="preserve">Петрушин, В.И. </w:t>
            </w:r>
            <w:r w:rsidRPr="00F45F64">
              <w:rPr>
                <w:rFonts w:ascii="Times New Roman" w:eastAsia="Times New Roman" w:hAnsi="Times New Roman" w:cs="Times New Roman"/>
                <w:sz w:val="24"/>
                <w:szCs w:val="24"/>
                <w:lang w:eastAsia="ru-RU"/>
              </w:rPr>
              <w:t>Психология и педагогика художественного творчества : учеб. пособие для СПО</w:t>
            </w:r>
            <w:r w:rsidRPr="00F45F64">
              <w:rPr>
                <w:rFonts w:ascii="Times New Roman" w:eastAsia="Times New Roman" w:hAnsi="Times New Roman" w:cs="Times New Roman"/>
                <w:sz w:val="24"/>
                <w:szCs w:val="24"/>
                <w:lang w:val="tt-RU" w:eastAsia="ru-RU"/>
              </w:rPr>
              <w:t xml:space="preserve"> / В.И. Петрушин. – 3-е изд., испр. и доп. – М. Издательство Юрайт, 2019. – 395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b/>
                <w:sz w:val="24"/>
                <w:szCs w:val="24"/>
                <w:lang w:val="tt-RU" w:eastAsia="ru-RU"/>
              </w:rPr>
            </w:pPr>
            <w:r w:rsidRPr="00F45F64">
              <w:rPr>
                <w:rFonts w:ascii="Times New Roman" w:eastAsia="Times New Roman" w:hAnsi="Times New Roman" w:cs="Times New Roman"/>
                <w:b/>
                <w:sz w:val="24"/>
                <w:szCs w:val="24"/>
                <w:lang w:val="tt-RU" w:eastAsia="ru-RU"/>
              </w:rPr>
              <w:t xml:space="preserve">Хохрякова, Ю.М. </w:t>
            </w:r>
            <w:r w:rsidRPr="00F45F64">
              <w:rPr>
                <w:rFonts w:ascii="Times New Roman" w:eastAsia="Times New Roman" w:hAnsi="Times New Roman" w:cs="Times New Roman"/>
                <w:sz w:val="24"/>
                <w:szCs w:val="24"/>
                <w:lang w:eastAsia="ru-RU"/>
              </w:rPr>
              <w:t xml:space="preserve">Педагогика раннего возраста : учеб. пособие для СПО </w:t>
            </w:r>
            <w:r w:rsidRPr="00F45F64">
              <w:rPr>
                <w:rFonts w:ascii="Times New Roman" w:eastAsia="Times New Roman" w:hAnsi="Times New Roman" w:cs="Times New Roman"/>
                <w:sz w:val="24"/>
                <w:szCs w:val="24"/>
                <w:lang w:val="tt-RU" w:eastAsia="ru-RU"/>
              </w:rPr>
              <w:t>/ Ю.М. Хохрякова. – 2-е изд., испр. и доп. – М. Издательство Юрайт, 2019. – 262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Галямова Э.М. </w:t>
            </w:r>
            <w:r w:rsidRPr="00F45F64">
              <w:rPr>
                <w:rFonts w:ascii="Times New Roman" w:eastAsia="Times New Roman" w:hAnsi="Times New Roman" w:cs="Times New Roman"/>
                <w:sz w:val="24"/>
                <w:szCs w:val="24"/>
                <w:lang w:eastAsia="ru-RU"/>
              </w:rPr>
              <w:t>Методика обучения продуктивным видам деятельности с практикумом  : учебник для студ. учреждений сред.проф. образования / Э. М. Галямова, В. В. Выгонов, Ж. А. Першина; под. ред. Э. М. Галямовой. –  2-е изд. стер. – М.: Издательский центр «Академия», 2019. – 176 с. : ил., [8] с. цв. вкл.</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Погодина С.В. </w:t>
            </w:r>
            <w:r w:rsidRPr="00F45F64">
              <w:rPr>
                <w:rFonts w:ascii="Times New Roman" w:eastAsia="Times New Roman" w:hAnsi="Times New Roman" w:cs="Times New Roman"/>
                <w:sz w:val="24"/>
                <w:szCs w:val="24"/>
                <w:lang w:eastAsia="ru-RU"/>
              </w:rPr>
              <w:t>Практикумом по художественной обработке материалов и изобразительному искусству</w:t>
            </w:r>
            <w:r w:rsidRPr="00F45F64">
              <w:rPr>
                <w:rFonts w:ascii="Times New Roman" w:eastAsia="Times New Roman" w:hAnsi="Times New Roman" w:cs="Times New Roman"/>
                <w:i/>
                <w:sz w:val="24"/>
                <w:szCs w:val="24"/>
                <w:lang w:eastAsia="ru-RU"/>
              </w:rPr>
              <w:t xml:space="preserve"> </w:t>
            </w:r>
            <w:r w:rsidRPr="00F45F64">
              <w:rPr>
                <w:rFonts w:ascii="Times New Roman" w:eastAsia="Times New Roman" w:hAnsi="Times New Roman" w:cs="Times New Roman"/>
                <w:sz w:val="24"/>
                <w:szCs w:val="24"/>
                <w:lang w:eastAsia="ru-RU"/>
              </w:rPr>
              <w:t>: учеб. пособие для студ. учреждений сред. проф. образования / С.В. Погодина. – 3-е изд. стер. – М.: Издательский центр «Академия», 2019. – 208с.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С.В. Погодина </w:t>
            </w:r>
            <w:r w:rsidRPr="00F45F64">
              <w:rPr>
                <w:rFonts w:ascii="Times New Roman" w:eastAsia="Times New Roman" w:hAnsi="Times New Roman" w:cs="Times New Roman"/>
                <w:sz w:val="24"/>
                <w:szCs w:val="24"/>
                <w:lang w:eastAsia="ru-RU"/>
              </w:rPr>
              <w:t>Теоретические и методические основы организации продуктивных видов деятельности детей дошкольного возраста : учеб.пособие для студ. учреждений сред. проф. образования / С.В Погодина. – 4-е изд., стер. – М.: Издательский центр «Академия», 2019. – 272 с., [4] с. цв. ил.</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Галямова Э.М. </w:t>
            </w:r>
            <w:r w:rsidRPr="00F45F64">
              <w:rPr>
                <w:rFonts w:ascii="Times New Roman" w:eastAsia="Times New Roman" w:hAnsi="Times New Roman" w:cs="Times New Roman"/>
                <w:sz w:val="24"/>
                <w:szCs w:val="24"/>
                <w:lang w:eastAsia="ru-RU"/>
              </w:rPr>
              <w:t xml:space="preserve">Методика обучения продуктивным видам деятельности с практикумом </w:t>
            </w:r>
            <w:r w:rsidRPr="00F45F64">
              <w:rPr>
                <w:rFonts w:ascii="Times New Roman" w:eastAsia="Times New Roman" w:hAnsi="Times New Roman" w:cs="Times New Roman"/>
                <w:sz w:val="24"/>
                <w:szCs w:val="24"/>
                <w:lang w:val="tt-RU" w:eastAsia="ru-RU"/>
              </w:rPr>
              <w:t>: учеб. для</w:t>
            </w:r>
            <w:r w:rsidRPr="00F45F64">
              <w:rPr>
                <w:rFonts w:ascii="Times New Roman" w:eastAsia="Times New Roman" w:hAnsi="Times New Roman" w:cs="Times New Roman"/>
                <w:sz w:val="24"/>
                <w:szCs w:val="24"/>
                <w:lang w:eastAsia="ru-RU"/>
              </w:rPr>
              <w:t xml:space="preserve"> студ. учреждений </w:t>
            </w:r>
            <w:r w:rsidRPr="00F45F64">
              <w:rPr>
                <w:rFonts w:ascii="Times New Roman" w:eastAsia="Times New Roman" w:hAnsi="Times New Roman" w:cs="Times New Roman"/>
                <w:sz w:val="24"/>
                <w:szCs w:val="24"/>
                <w:lang w:val="tt-RU" w:eastAsia="ru-RU"/>
              </w:rPr>
              <w:t xml:space="preserve">сред. проф. образования / Э.М. Галямова, В.В. Выгонов, Ж.А.Першина ; под ред. Э.М. Галямовой. – 3-е изд., стер. – М. : Издательский центр </w:t>
            </w:r>
            <w:r w:rsidRPr="00F45F64">
              <w:rPr>
                <w:rFonts w:ascii="Times New Roman" w:eastAsia="Times New Roman" w:hAnsi="Times New Roman" w:cs="Times New Roman"/>
                <w:sz w:val="24"/>
                <w:szCs w:val="24"/>
                <w:lang w:eastAsia="ru-RU"/>
              </w:rPr>
              <w:t>«Академия»</w:t>
            </w:r>
            <w:r w:rsidRPr="00F45F64">
              <w:rPr>
                <w:rFonts w:ascii="Times New Roman" w:eastAsia="Times New Roman" w:hAnsi="Times New Roman" w:cs="Times New Roman"/>
                <w:sz w:val="24"/>
                <w:szCs w:val="24"/>
                <w:lang w:val="tt-RU" w:eastAsia="ru-RU"/>
              </w:rPr>
              <w:t>, 2021. – 176 с. : ил. , [8] с. цв. вкл.</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Комарова Т.С. </w:t>
            </w:r>
            <w:r w:rsidRPr="00F45F64">
              <w:rPr>
                <w:rFonts w:ascii="Times New Roman" w:eastAsia="Times New Roman" w:hAnsi="Times New Roman" w:cs="Times New Roman"/>
                <w:sz w:val="24"/>
                <w:szCs w:val="24"/>
                <w:lang w:eastAsia="ru-RU"/>
              </w:rPr>
              <w:t xml:space="preserve">Дошкольная педагогика. Коллективное творчество детей </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ное пособие </w:t>
            </w:r>
            <w:r w:rsidRPr="00F45F64">
              <w:rPr>
                <w:rFonts w:ascii="Times New Roman" w:eastAsia="Times New Roman" w:hAnsi="Times New Roman" w:cs="Times New Roman"/>
                <w:sz w:val="24"/>
                <w:szCs w:val="24"/>
                <w:lang w:val="tt-RU" w:eastAsia="ru-RU"/>
              </w:rPr>
              <w:t>для среднего профессионального образования / Т.С. Комарова, А.И. Савенков. – 2-е изд., испр. и доп. – Москва : Издательство Юрайт, 2022. – 96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Бухарова, И.С. </w:t>
            </w:r>
            <w:r w:rsidRPr="00F45F64">
              <w:rPr>
                <w:rFonts w:ascii="Times New Roman" w:eastAsia="Times New Roman" w:hAnsi="Times New Roman" w:cs="Times New Roman"/>
                <w:sz w:val="24"/>
                <w:szCs w:val="24"/>
                <w:lang w:eastAsia="ru-RU"/>
              </w:rPr>
              <w:t xml:space="preserve">Диагностика и развитие творческих способностей детей младшего школьного возраста </w:t>
            </w:r>
            <w:r w:rsidRPr="00F45F64">
              <w:rPr>
                <w:rFonts w:ascii="Times New Roman" w:eastAsia="Times New Roman" w:hAnsi="Times New Roman" w:cs="Times New Roman"/>
                <w:sz w:val="24"/>
                <w:szCs w:val="24"/>
                <w:lang w:val="tt-RU" w:eastAsia="ru-RU"/>
              </w:rPr>
              <w:t>: учебное пособие для</w:t>
            </w:r>
            <w:r w:rsidRPr="00F45F64">
              <w:rPr>
                <w:rFonts w:ascii="Times New Roman" w:eastAsia="Times New Roman" w:hAnsi="Times New Roman" w:cs="Times New Roman"/>
                <w:sz w:val="24"/>
                <w:szCs w:val="24"/>
                <w:lang w:eastAsia="ru-RU"/>
              </w:rPr>
              <w:t xml:space="preserve"> </w:t>
            </w:r>
            <w:r w:rsidRPr="00F45F64">
              <w:rPr>
                <w:rFonts w:ascii="Times New Roman" w:eastAsia="Times New Roman" w:hAnsi="Times New Roman" w:cs="Times New Roman"/>
                <w:sz w:val="24"/>
                <w:szCs w:val="24"/>
                <w:lang w:val="tt-RU" w:eastAsia="ru-RU"/>
              </w:rPr>
              <w:t>среднего профессионального образования / И.С. Бухарова. – 2-е изд., перераб. и доп. – Москва : Издательство Юрайт, 2022. – 119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Галямова Э.М. </w:t>
            </w:r>
            <w:r w:rsidRPr="00F45F64">
              <w:rPr>
                <w:rFonts w:ascii="Times New Roman" w:eastAsia="Times New Roman" w:hAnsi="Times New Roman" w:cs="Times New Roman"/>
                <w:sz w:val="24"/>
                <w:szCs w:val="24"/>
                <w:lang w:eastAsia="ru-RU"/>
              </w:rPr>
              <w:t xml:space="preserve">Методика обучения продуктивным видам деятельностис практикумом </w:t>
            </w:r>
            <w:r w:rsidRPr="00F45F64">
              <w:rPr>
                <w:rFonts w:ascii="Times New Roman" w:eastAsia="Times New Roman" w:hAnsi="Times New Roman" w:cs="Times New Roman"/>
                <w:sz w:val="24"/>
                <w:szCs w:val="24"/>
                <w:lang w:val="tt-RU" w:eastAsia="ru-RU"/>
              </w:rPr>
              <w:t>: учеб. для студ. учреждений сред. проф. образования / Э.М. Галямова, В.В. Выгонов, Ж.А. Першина; под ред. Э.М. Галямовой. – 4-е изд., стер. – М. : Образрвательно – издательский центр “Академия”, 2023. – 176 с. : ил., [8] с. цв. вкл.</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Теоретические</w:t>
            </w:r>
            <w:r w:rsidRPr="00F45F64">
              <w:rPr>
                <w:rFonts w:ascii="Times New Roman" w:eastAsia="Times New Roman" w:hAnsi="Times New Roman" w:cs="Times New Roman"/>
                <w:sz w:val="24"/>
                <w:szCs w:val="24"/>
                <w:lang w:eastAsia="ru-RU"/>
              </w:rPr>
              <w:t xml:space="preserve"> основы организации обучения в разных возрастных группах </w:t>
            </w:r>
            <w:r w:rsidRPr="00F45F64">
              <w:rPr>
                <w:rFonts w:ascii="Times New Roman" w:eastAsia="Times New Roman" w:hAnsi="Times New Roman" w:cs="Times New Roman"/>
                <w:sz w:val="24"/>
                <w:szCs w:val="24"/>
                <w:lang w:val="tt-RU" w:eastAsia="ru-RU"/>
              </w:rPr>
              <w:t>: учеб. для студ. учреждений сред. проф. образования / [Е.А. Шашенкова, Л.А. Першина, Н.А. Воробьева и др.] ; под ред. Е.А. Шашенковой, Н.А. Воробьевой. – 2-е изд., стер. – М. : Образовательно - издательский центр “Академия”, 2023. – 288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Методика </w:t>
            </w:r>
            <w:r w:rsidRPr="00F45F64">
              <w:rPr>
                <w:rFonts w:ascii="Times New Roman" w:eastAsia="Times New Roman" w:hAnsi="Times New Roman" w:cs="Times New Roman"/>
                <w:sz w:val="24"/>
                <w:szCs w:val="24"/>
                <w:lang w:eastAsia="ru-RU"/>
              </w:rPr>
              <w:t xml:space="preserve">обучения и воспитания в области дошкольного образования </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ник и практикум </w:t>
            </w:r>
            <w:r w:rsidRPr="00F45F64">
              <w:rPr>
                <w:rFonts w:ascii="Times New Roman" w:eastAsia="Times New Roman" w:hAnsi="Times New Roman" w:cs="Times New Roman"/>
                <w:sz w:val="24"/>
                <w:szCs w:val="24"/>
                <w:lang w:val="tt-RU" w:eastAsia="ru-RU"/>
              </w:rPr>
              <w:t>для среднего профессионального образования / Н.В. Микляева [и др.] ; под редакцией Н.В. Микляевой. – 2-е изд. – Москва : Издательство Юрайт, 2023. – 450 с. – (Профессиональное образование). – Текст : непосредственный.</w:t>
            </w:r>
          </w:p>
        </w:tc>
      </w:tr>
      <w:tr w:rsidR="00F45F64" w:rsidRPr="00F45F64" w:rsidTr="00F45F64">
        <w:tc>
          <w:tcPr>
            <w:tcW w:w="1526" w:type="dxa"/>
            <w:vMerge w:val="restart"/>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lastRenderedPageBreak/>
              <w:t>МДК.</w:t>
            </w:r>
          </w:p>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02.04.</w:t>
            </w:r>
          </w:p>
        </w:tc>
        <w:tc>
          <w:tcPr>
            <w:tcW w:w="1984"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Практикум по художественной обработке материалов и изобразительному искусству</w:t>
            </w: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Погодина С. В. </w:t>
            </w:r>
            <w:r w:rsidRPr="00F45F64">
              <w:rPr>
                <w:rFonts w:ascii="Times New Roman" w:eastAsia="Times New Roman" w:hAnsi="Times New Roman" w:cs="Times New Roman"/>
                <w:sz w:val="24"/>
                <w:szCs w:val="24"/>
                <w:lang w:val="tt-RU" w:eastAsia="ru-RU"/>
              </w:rPr>
              <w:t>Теоретические и методические основы организации продуктивных видов деятельности детей дошкольного возраста : учебник для студ. учреждений сред. проф. образования / С. В. Погодина. -3-е изд., стер.– М.: Издательский центр «Академия», 2017. –272с.,4 с. ил.</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b/>
                <w:sz w:val="24"/>
                <w:szCs w:val="24"/>
                <w:lang w:val="tt-RU" w:eastAsia="ru-RU"/>
              </w:rPr>
            </w:pPr>
            <w:r w:rsidRPr="00F45F64">
              <w:rPr>
                <w:rFonts w:ascii="Times New Roman" w:eastAsia="Times New Roman" w:hAnsi="Times New Roman" w:cs="Times New Roman"/>
                <w:b/>
                <w:sz w:val="24"/>
                <w:szCs w:val="24"/>
                <w:lang w:val="tt-RU" w:eastAsia="ru-RU"/>
              </w:rPr>
              <w:t xml:space="preserve">Комарова, Т.С. </w:t>
            </w:r>
            <w:r w:rsidRPr="00F45F64">
              <w:rPr>
                <w:rFonts w:ascii="Times New Roman" w:eastAsia="Times New Roman" w:hAnsi="Times New Roman" w:cs="Times New Roman"/>
                <w:sz w:val="24"/>
                <w:szCs w:val="24"/>
                <w:lang w:eastAsia="ru-RU"/>
              </w:rPr>
              <w:t xml:space="preserve">Дошкольная педагогика. Коллективное творчество детей : учеб.пособие для СПО </w:t>
            </w:r>
            <w:r w:rsidRPr="00F45F64">
              <w:rPr>
                <w:rFonts w:ascii="Times New Roman" w:eastAsia="Times New Roman" w:hAnsi="Times New Roman" w:cs="Times New Roman"/>
                <w:sz w:val="24"/>
                <w:szCs w:val="24"/>
                <w:lang w:val="tt-RU" w:eastAsia="ru-RU"/>
              </w:rPr>
              <w:t>/ Т.С. Комарова, А.И. Савенков. – 2-е изд., испр. и доп. – М. : Издательство Юрайт, 2019. – 96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val="tt-RU" w:eastAsia="ru-RU"/>
              </w:rPr>
              <w:t xml:space="preserve">Дошкольная педагогика. </w:t>
            </w:r>
            <w:r w:rsidRPr="00F45F64">
              <w:rPr>
                <w:rFonts w:ascii="Times New Roman" w:eastAsia="Times New Roman" w:hAnsi="Times New Roman" w:cs="Times New Roman"/>
                <w:b/>
                <w:sz w:val="24"/>
                <w:szCs w:val="24"/>
                <w:lang w:eastAsia="ru-RU"/>
              </w:rPr>
              <w:t>Эстетическое воспитание и развитие</w:t>
            </w:r>
            <w:r w:rsidRPr="00F45F64">
              <w:rPr>
                <w:rFonts w:ascii="Times New Roman" w:eastAsia="Times New Roman" w:hAnsi="Times New Roman" w:cs="Times New Roman"/>
                <w:sz w:val="24"/>
                <w:szCs w:val="24"/>
                <w:lang w:eastAsia="ru-RU"/>
              </w:rPr>
              <w:t xml:space="preserve"> : учебник и практикум для СПО </w:t>
            </w:r>
            <w:r w:rsidRPr="00F45F64">
              <w:rPr>
                <w:rFonts w:ascii="Times New Roman" w:eastAsia="Times New Roman" w:hAnsi="Times New Roman" w:cs="Times New Roman"/>
                <w:sz w:val="24"/>
                <w:szCs w:val="24"/>
                <w:lang w:val="tt-RU" w:eastAsia="ru-RU"/>
              </w:rPr>
              <w:t>/ под ред. Е.А. Дубровской, С.А. Козловой. – 2-е изд., испр. и доп. – М. : Издательство Юрайт, 2019. – 179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b/>
                <w:sz w:val="24"/>
                <w:szCs w:val="24"/>
                <w:lang w:val="tt-RU" w:eastAsia="ru-RU"/>
              </w:rPr>
            </w:pPr>
            <w:r w:rsidRPr="00F45F64">
              <w:rPr>
                <w:rFonts w:ascii="Times New Roman" w:eastAsia="Times New Roman" w:hAnsi="Times New Roman" w:cs="Times New Roman"/>
                <w:b/>
                <w:sz w:val="24"/>
                <w:szCs w:val="24"/>
                <w:lang w:val="tt-RU" w:eastAsia="ru-RU"/>
              </w:rPr>
              <w:t xml:space="preserve">Петрушин, В.И. </w:t>
            </w:r>
            <w:r w:rsidRPr="00F45F64">
              <w:rPr>
                <w:rFonts w:ascii="Times New Roman" w:eastAsia="Times New Roman" w:hAnsi="Times New Roman" w:cs="Times New Roman"/>
                <w:sz w:val="24"/>
                <w:szCs w:val="24"/>
                <w:lang w:eastAsia="ru-RU"/>
              </w:rPr>
              <w:t>Психология и педагогика художественного творчества : учеб. пособие для СПО</w:t>
            </w:r>
            <w:r w:rsidRPr="00F45F64">
              <w:rPr>
                <w:rFonts w:ascii="Times New Roman" w:eastAsia="Times New Roman" w:hAnsi="Times New Roman" w:cs="Times New Roman"/>
                <w:sz w:val="24"/>
                <w:szCs w:val="24"/>
                <w:lang w:val="tt-RU" w:eastAsia="ru-RU"/>
              </w:rPr>
              <w:t xml:space="preserve"> / В.И. Петрушин. – 3-е изд., испр. и доп. – М. Издательство Юрайт, 2019. – 395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Погодина С.В. </w:t>
            </w:r>
            <w:r w:rsidRPr="00F45F64">
              <w:rPr>
                <w:rFonts w:ascii="Times New Roman" w:eastAsia="Times New Roman" w:hAnsi="Times New Roman" w:cs="Times New Roman"/>
                <w:sz w:val="24"/>
                <w:szCs w:val="24"/>
                <w:lang w:eastAsia="ru-RU"/>
              </w:rPr>
              <w:t xml:space="preserve">Практикум по художественной обработке материалов и изобразительному искусству </w:t>
            </w:r>
            <w:r w:rsidRPr="00F45F64">
              <w:rPr>
                <w:rFonts w:ascii="Times New Roman" w:eastAsia="Times New Roman" w:hAnsi="Times New Roman" w:cs="Times New Roman"/>
                <w:sz w:val="24"/>
                <w:szCs w:val="24"/>
                <w:lang w:val="tt-RU" w:eastAsia="ru-RU"/>
              </w:rPr>
              <w:t xml:space="preserve">: учеб. пособие для студ. учреждений сред. проф. образования / С.В. Погодина. – 4-е изд., стер. – М. : Издательский центр “Академия”, 2021. – 208 с. </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Дошкольная</w:t>
            </w:r>
            <w:r w:rsidRPr="00F45F64">
              <w:rPr>
                <w:rFonts w:ascii="Times New Roman" w:eastAsia="Times New Roman" w:hAnsi="Times New Roman" w:cs="Times New Roman"/>
                <w:sz w:val="24"/>
                <w:szCs w:val="24"/>
                <w:lang w:eastAsia="ru-RU"/>
              </w:rPr>
              <w:t xml:space="preserve"> педагогика. Эстетическое воспитание и развитие </w:t>
            </w:r>
            <w:r w:rsidRPr="00F45F64">
              <w:rPr>
                <w:rFonts w:ascii="Times New Roman" w:eastAsia="Times New Roman" w:hAnsi="Times New Roman" w:cs="Times New Roman"/>
                <w:sz w:val="24"/>
                <w:szCs w:val="24"/>
                <w:lang w:val="tt-RU" w:eastAsia="ru-RU"/>
              </w:rPr>
              <w:t>: учебник и практикум для среднего профессионального образования / Е.А.Дубровская [и др.] ; под редакцией Е.А. Дубровской, С.А. Козловой. – 2-е изд., испр. и доп. – Москва : Издательство Юрайт, 2022. – 176 с. – (Профессиональное образование). – Текст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Галямова Э.М. </w:t>
            </w:r>
            <w:r w:rsidRPr="00F45F64">
              <w:rPr>
                <w:rFonts w:ascii="Times New Roman" w:eastAsia="Times New Roman" w:hAnsi="Times New Roman" w:cs="Times New Roman"/>
                <w:sz w:val="24"/>
                <w:szCs w:val="24"/>
                <w:lang w:eastAsia="ru-RU"/>
              </w:rPr>
              <w:t xml:space="preserve">Методика обучения продуктивным видам деятельностис практикумом </w:t>
            </w:r>
            <w:r w:rsidRPr="00F45F64">
              <w:rPr>
                <w:rFonts w:ascii="Times New Roman" w:eastAsia="Times New Roman" w:hAnsi="Times New Roman" w:cs="Times New Roman"/>
                <w:sz w:val="24"/>
                <w:szCs w:val="24"/>
                <w:lang w:val="tt-RU" w:eastAsia="ru-RU"/>
              </w:rPr>
              <w:t>: учеб. для студ. учреждений сред. проф. образования / Э.М. Галямова, В.В. Выгонов, Ж.А. Першина; под ред. Э.М. Галямовой. – 4-е изд., стер. – М. : Образрвательно – издательский центр “Академия”, 2023. – 176 с. : ил., [8] с. цв. вкл.</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Погодина С.В. </w:t>
            </w:r>
            <w:r w:rsidRPr="00F45F64">
              <w:rPr>
                <w:rFonts w:ascii="Times New Roman" w:eastAsia="Times New Roman" w:hAnsi="Times New Roman" w:cs="Times New Roman"/>
                <w:sz w:val="24"/>
                <w:szCs w:val="24"/>
                <w:lang w:eastAsia="ru-RU"/>
              </w:rPr>
              <w:t xml:space="preserve">Теоретические и методические основы организации продуктивных видов деятельности детей дошкольного возраста </w:t>
            </w:r>
            <w:r w:rsidRPr="00F45F64">
              <w:rPr>
                <w:rFonts w:ascii="Times New Roman" w:eastAsia="Times New Roman" w:hAnsi="Times New Roman" w:cs="Times New Roman"/>
                <w:sz w:val="24"/>
                <w:szCs w:val="24"/>
                <w:lang w:val="tt-RU" w:eastAsia="ru-RU"/>
              </w:rPr>
              <w:t xml:space="preserve">: учеб. пособие для студ. учреждений сред. проф. образования / С.В. Погодина. – 6-е изд., стер. – М. : Образовательно-издательский центр “Академия”, 2023. – 272 с. </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Дошкольное образование. Практикум подисциплинам профессионального учебного цикла (МДК. 01.02, 02.04, 02.05, 03.02, 03.04, 03.05)</w:t>
            </w:r>
            <w:r w:rsidRPr="00F45F64">
              <w:rPr>
                <w:rFonts w:ascii="Times New Roman" w:eastAsia="Times New Roman" w:hAnsi="Times New Roman" w:cs="Times New Roman"/>
                <w:sz w:val="24"/>
                <w:szCs w:val="24"/>
                <w:lang w:eastAsia="ru-RU"/>
              </w:rPr>
              <w:t xml:space="preserve"> : учеб.пособие для СПО </w:t>
            </w:r>
            <w:r w:rsidRPr="00F45F64">
              <w:rPr>
                <w:rFonts w:ascii="Times New Roman" w:eastAsia="Times New Roman" w:hAnsi="Times New Roman" w:cs="Times New Roman"/>
                <w:sz w:val="24"/>
                <w:szCs w:val="24"/>
                <w:lang w:val="tt-RU" w:eastAsia="ru-RU"/>
              </w:rPr>
              <w:t>/ под ред. О.М. Газиной, В.И. Яшиной. – 2-е изд., испр. и доп. – М. : Издательство Юрайт, 2019. – 111 с. – (Серия : Профессиональное образование).</w:t>
            </w:r>
          </w:p>
        </w:tc>
      </w:tr>
      <w:tr w:rsidR="00F45F64" w:rsidRPr="00F45F64" w:rsidTr="00F45F64">
        <w:tc>
          <w:tcPr>
            <w:tcW w:w="1526"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МДК.02.05</w:t>
            </w:r>
          </w:p>
        </w:tc>
        <w:tc>
          <w:tcPr>
            <w:tcW w:w="1984"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Теория и методика музыкального воспитания с практикумом</w:t>
            </w: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Гончарова О.В.</w:t>
            </w:r>
            <w:r w:rsidRPr="00F45F64">
              <w:rPr>
                <w:rFonts w:ascii="Times New Roman" w:eastAsia="Times New Roman" w:hAnsi="Times New Roman" w:cs="Times New Roman"/>
                <w:sz w:val="24"/>
                <w:szCs w:val="24"/>
                <w:lang w:val="tt-RU" w:eastAsia="ru-RU"/>
              </w:rPr>
              <w:t xml:space="preserve">Теория и методика музыкального воспитания  : учебник для студ. учреждений сред. проф. образования / О. В. Гончарова, Ю. С. Богачинская.- 6-е изд.,стер. – М.: Издательский центр </w:t>
            </w:r>
            <w:r w:rsidRPr="00F45F64">
              <w:rPr>
                <w:rFonts w:ascii="Times New Roman" w:eastAsia="Times New Roman" w:hAnsi="Times New Roman" w:cs="Times New Roman"/>
                <w:sz w:val="24"/>
                <w:szCs w:val="24"/>
                <w:lang w:eastAsia="ru-RU"/>
              </w:rPr>
              <w:t>«Академия», 2017.</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Гогоберидзе А.Г. </w:t>
            </w:r>
            <w:r w:rsidRPr="00F45F64">
              <w:rPr>
                <w:rFonts w:ascii="Times New Roman" w:eastAsia="Times New Roman" w:hAnsi="Times New Roman" w:cs="Times New Roman"/>
                <w:sz w:val="24"/>
                <w:szCs w:val="24"/>
                <w:lang w:val="tt-RU" w:eastAsia="ru-RU"/>
              </w:rPr>
              <w:t>Теория и методика музыкального воспитания детей дошкольного возраста : учеб</w:t>
            </w:r>
            <w:r w:rsidRPr="00F45F64">
              <w:rPr>
                <w:rFonts w:ascii="Times New Roman" w:eastAsia="Times New Roman" w:hAnsi="Times New Roman" w:cs="Times New Roman"/>
                <w:sz w:val="24"/>
                <w:szCs w:val="24"/>
                <w:lang w:eastAsia="ru-RU"/>
              </w:rPr>
              <w:t>. пособие</w:t>
            </w:r>
            <w:r w:rsidRPr="00F45F64">
              <w:rPr>
                <w:rFonts w:ascii="Times New Roman" w:eastAsia="Times New Roman" w:hAnsi="Times New Roman" w:cs="Times New Roman"/>
                <w:sz w:val="24"/>
                <w:szCs w:val="24"/>
                <w:lang w:val="tt-RU" w:eastAsia="ru-RU"/>
              </w:rPr>
              <w:t xml:space="preserve"> для студ. учреждений высш. образования / А.Г. Гогоберидзе, В.А. Деркунская. – 3-е изд., перераб. – М.: Издательский центр </w:t>
            </w:r>
            <w:r w:rsidRPr="00F45F64">
              <w:rPr>
                <w:rFonts w:ascii="Times New Roman" w:eastAsia="Times New Roman" w:hAnsi="Times New Roman" w:cs="Times New Roman"/>
                <w:sz w:val="24"/>
                <w:szCs w:val="24"/>
                <w:lang w:eastAsia="ru-RU"/>
              </w:rPr>
              <w:t>«Академия», 2017. – 288 с. – (Сер.Бакалавриат).</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Хохрякова, Ю.М. </w:t>
            </w:r>
            <w:r w:rsidRPr="00F45F64">
              <w:rPr>
                <w:rFonts w:ascii="Times New Roman" w:eastAsia="Times New Roman" w:hAnsi="Times New Roman" w:cs="Times New Roman"/>
                <w:sz w:val="24"/>
                <w:szCs w:val="24"/>
                <w:lang w:eastAsia="ru-RU"/>
              </w:rPr>
              <w:t xml:space="preserve">Педагогика раннего возраста : учеб. пособие для СПО </w:t>
            </w:r>
            <w:r w:rsidRPr="00F45F64">
              <w:rPr>
                <w:rFonts w:ascii="Times New Roman" w:eastAsia="Times New Roman" w:hAnsi="Times New Roman" w:cs="Times New Roman"/>
                <w:sz w:val="24"/>
                <w:szCs w:val="24"/>
                <w:lang w:val="tt-RU" w:eastAsia="ru-RU"/>
              </w:rPr>
              <w:t>/ Ю.М. Хохрякова. – 2-е изд., испр. и доп. – М. Издательство Юрайт, 2019. – 262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Дошкольное образование. Практикум по дисциплинам профессионального учебного цикла (МДК. 01.02, 02.04, 02.05, 03.02, 03.04, 03.05)</w:t>
            </w:r>
            <w:r w:rsidRPr="00F45F64">
              <w:rPr>
                <w:rFonts w:ascii="Times New Roman" w:eastAsia="Times New Roman" w:hAnsi="Times New Roman" w:cs="Times New Roman"/>
                <w:sz w:val="24"/>
                <w:szCs w:val="24"/>
                <w:lang w:eastAsia="ru-RU"/>
              </w:rPr>
              <w:t xml:space="preserve"> : учеб.пособие для СПО </w:t>
            </w:r>
            <w:r w:rsidRPr="00F45F64">
              <w:rPr>
                <w:rFonts w:ascii="Times New Roman" w:eastAsia="Times New Roman" w:hAnsi="Times New Roman" w:cs="Times New Roman"/>
                <w:sz w:val="24"/>
                <w:szCs w:val="24"/>
                <w:lang w:val="tt-RU" w:eastAsia="ru-RU"/>
              </w:rPr>
              <w:t>/ под ред. О.М. Газиной, В.И. Яшиной. – 2-е изд., испр. и доп. – М. : Издательство Юрайт, 2019. – 111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Дошкольное образование. Практикум по дисциплинам профессионального учебного цикла (МДК. 01.02, 02.04, 02.05, 03.02, 03.04, 03.05)</w:t>
            </w:r>
            <w:r w:rsidRPr="00F45F64">
              <w:rPr>
                <w:rFonts w:ascii="Times New Roman" w:eastAsia="Times New Roman" w:hAnsi="Times New Roman" w:cs="Times New Roman"/>
                <w:sz w:val="24"/>
                <w:szCs w:val="24"/>
                <w:lang w:eastAsia="ru-RU"/>
              </w:rPr>
              <w:t xml:space="preserve"> : учебное пособие для среднего профессионального образования / О.М. Газина [и др.] ; под редакцией О.М. Газиной, В.И. Яшиной.– 2-е изд., испр. и доп. – Москва : Издательство Юрайт, 2020. – 111 с. – (Профессиональное образование). – Текс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Гончарова О.В. </w:t>
            </w:r>
            <w:r w:rsidRPr="00F45F64">
              <w:rPr>
                <w:rFonts w:ascii="Times New Roman" w:eastAsia="Times New Roman" w:hAnsi="Times New Roman" w:cs="Times New Roman"/>
                <w:sz w:val="24"/>
                <w:szCs w:val="24"/>
                <w:lang w:eastAsia="ru-RU"/>
              </w:rPr>
              <w:t xml:space="preserve">Теория и методика музыкального воспитания </w:t>
            </w:r>
            <w:r w:rsidRPr="00F45F64">
              <w:rPr>
                <w:rFonts w:ascii="Times New Roman" w:eastAsia="Times New Roman" w:hAnsi="Times New Roman" w:cs="Times New Roman"/>
                <w:sz w:val="24"/>
                <w:szCs w:val="24"/>
                <w:lang w:val="tt-RU" w:eastAsia="ru-RU"/>
              </w:rPr>
              <w:t xml:space="preserve">: учеб. пособие для студ. учреждений сред. проф. образования / О.В. Гончарова, Ю.С. Богачинская. – 8-е изд., стер. – М. : Издательский центр “Академия”, 2020. – 256 с. </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Фирилева Ж.Е. </w:t>
            </w:r>
            <w:r w:rsidRPr="00F45F64">
              <w:rPr>
                <w:rFonts w:ascii="Times New Roman" w:eastAsia="Times New Roman" w:hAnsi="Times New Roman" w:cs="Times New Roman"/>
                <w:sz w:val="24"/>
                <w:szCs w:val="24"/>
                <w:lang w:eastAsia="ru-RU"/>
              </w:rPr>
              <w:t xml:space="preserve">Танцы и игры под музыку для детей дошкольного возраста </w:t>
            </w:r>
            <w:r w:rsidRPr="00F45F64">
              <w:rPr>
                <w:rFonts w:ascii="Times New Roman" w:eastAsia="Times New Roman" w:hAnsi="Times New Roman" w:cs="Times New Roman"/>
                <w:sz w:val="24"/>
                <w:szCs w:val="24"/>
                <w:lang w:val="tt-RU" w:eastAsia="ru-RU"/>
              </w:rPr>
              <w:t>: учебно-методическое пособие / Ж.Е. Фирилёва, А.И. Рябчикова, О.В. Загрядская. – 6-е изд., стер. – Санкт-Петербург : Лань : Планета музыки, 2021. – 160 с. – Текст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Огородников Д.Е. </w:t>
            </w:r>
            <w:r w:rsidRPr="00F45F64">
              <w:rPr>
                <w:rFonts w:ascii="Times New Roman" w:eastAsia="Times New Roman" w:hAnsi="Times New Roman" w:cs="Times New Roman"/>
                <w:sz w:val="24"/>
                <w:szCs w:val="24"/>
                <w:lang w:eastAsia="ru-RU"/>
              </w:rPr>
              <w:t xml:space="preserve">Методика музыкально-певческого воспитания </w:t>
            </w:r>
            <w:r w:rsidRPr="00F45F64">
              <w:rPr>
                <w:rFonts w:ascii="Times New Roman" w:eastAsia="Times New Roman" w:hAnsi="Times New Roman" w:cs="Times New Roman"/>
                <w:sz w:val="24"/>
                <w:szCs w:val="24"/>
                <w:lang w:val="tt-RU" w:eastAsia="ru-RU"/>
              </w:rPr>
              <w:t>: учебное пособие для СПО / Д.Е. Огородников. – Санкт-Петербург : Лань : ПЛАНЕТА МУЗЫКИ, 2022. – 224 с. – Текст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Гончарова О.В. </w:t>
            </w:r>
            <w:r w:rsidRPr="00F45F64">
              <w:rPr>
                <w:rFonts w:ascii="Times New Roman" w:eastAsia="Times New Roman" w:hAnsi="Times New Roman" w:cs="Times New Roman"/>
                <w:sz w:val="24"/>
                <w:szCs w:val="24"/>
                <w:lang w:eastAsia="ru-RU"/>
              </w:rPr>
              <w:t xml:space="preserve">Теория и методика музыкального воспитания </w:t>
            </w:r>
            <w:r w:rsidRPr="00F45F64">
              <w:rPr>
                <w:rFonts w:ascii="Times New Roman" w:eastAsia="Times New Roman" w:hAnsi="Times New Roman" w:cs="Times New Roman"/>
                <w:sz w:val="24"/>
                <w:szCs w:val="24"/>
                <w:lang w:val="tt-RU" w:eastAsia="ru-RU"/>
              </w:rPr>
              <w:t xml:space="preserve">: учеб. пособие для студ. учреждений сред. проф. образования / О.В. Гончарова, Ю.С. Богачинская. – 9-е изд., стер. – М. : Образовательно-издательский центр “Академия”, 2023. – 256 с. </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Радынова, О.П. </w:t>
            </w:r>
            <w:r w:rsidRPr="00F45F64">
              <w:rPr>
                <w:rFonts w:ascii="Times New Roman" w:eastAsia="Times New Roman" w:hAnsi="Times New Roman" w:cs="Times New Roman"/>
                <w:sz w:val="24"/>
                <w:szCs w:val="24"/>
                <w:lang w:eastAsia="ru-RU"/>
              </w:rPr>
              <w:t xml:space="preserve">Теория и методика музыкального воспитания </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ник </w:t>
            </w:r>
            <w:r w:rsidRPr="00F45F64">
              <w:rPr>
                <w:rFonts w:ascii="Times New Roman" w:eastAsia="Times New Roman" w:hAnsi="Times New Roman" w:cs="Times New Roman"/>
                <w:sz w:val="24"/>
                <w:szCs w:val="24"/>
                <w:lang w:val="tt-RU" w:eastAsia="ru-RU"/>
              </w:rPr>
              <w:t>для среднего профессионального образования / О.П. Радынова, Л.Н. Комиссарова; под общей редакцией О.П. Радыновой. – 3-е изд., испр. и доп. – Москва : Издательство Юрайт, 2023. – 293 с. – (Профессиональное образование). – Текст : непосредственный.</w:t>
            </w:r>
          </w:p>
        </w:tc>
      </w:tr>
      <w:tr w:rsidR="00F45F64" w:rsidRPr="00F45F64" w:rsidTr="00F45F64">
        <w:tc>
          <w:tcPr>
            <w:tcW w:w="1526" w:type="dxa"/>
            <w:vMerge w:val="restart"/>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МДК.</w:t>
            </w:r>
          </w:p>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02.06</w:t>
            </w:r>
          </w:p>
        </w:tc>
        <w:tc>
          <w:tcPr>
            <w:tcW w:w="1984"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 xml:space="preserve">Психолого-педагогические основы организации общения детей дошкольного возраста </w:t>
            </w:r>
          </w:p>
        </w:tc>
        <w:tc>
          <w:tcPr>
            <w:tcW w:w="11624" w:type="dxa"/>
          </w:tcPr>
          <w:p w:rsidR="00F45F64" w:rsidRPr="00F45F64" w:rsidRDefault="00F45F64" w:rsidP="00F45F64">
            <w:pPr>
              <w:jc w:val="both"/>
              <w:rPr>
                <w:rFonts w:ascii="Times New Roman" w:eastAsia="Times New Roman" w:hAnsi="Times New Roman" w:cs="Times New Roman"/>
                <w:b/>
                <w:sz w:val="24"/>
                <w:szCs w:val="24"/>
                <w:lang w:val="tt-RU" w:eastAsia="ru-RU"/>
              </w:rPr>
            </w:pPr>
            <w:r w:rsidRPr="00F45F64">
              <w:rPr>
                <w:rFonts w:ascii="Times New Roman" w:eastAsia="Times New Roman" w:hAnsi="Times New Roman" w:cs="Times New Roman"/>
                <w:b/>
                <w:sz w:val="24"/>
                <w:szCs w:val="24"/>
                <w:lang w:val="tt-RU" w:eastAsia="ru-RU"/>
              </w:rPr>
              <w:t xml:space="preserve">Козлова С. А. </w:t>
            </w:r>
            <w:r w:rsidRPr="00F45F64">
              <w:rPr>
                <w:rFonts w:ascii="Times New Roman" w:eastAsia="Times New Roman" w:hAnsi="Times New Roman" w:cs="Times New Roman"/>
                <w:sz w:val="24"/>
                <w:szCs w:val="24"/>
                <w:lang w:val="tt-RU" w:eastAsia="ru-RU"/>
              </w:rPr>
              <w:t xml:space="preserve">Дошкольная педагогика: учеб. пособие для студ. учреждений сред. проф. образования / С. А. Козлова, Т. А. Куликова. - 16-е изд., стер. – М.: Издательский центр </w:t>
            </w:r>
            <w:r w:rsidRPr="00F45F64">
              <w:rPr>
                <w:rFonts w:ascii="Times New Roman" w:eastAsia="Times New Roman" w:hAnsi="Times New Roman" w:cs="Times New Roman"/>
                <w:sz w:val="24"/>
                <w:szCs w:val="24"/>
                <w:lang w:eastAsia="ru-RU"/>
              </w:rPr>
              <w:t>«Академия», 2019. – 432с.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b/>
                <w:sz w:val="24"/>
                <w:szCs w:val="24"/>
                <w:lang w:val="tt-RU" w:eastAsia="ru-RU"/>
              </w:rPr>
            </w:pPr>
            <w:r w:rsidRPr="00F45F64">
              <w:rPr>
                <w:rFonts w:ascii="Times New Roman" w:eastAsia="Times New Roman" w:hAnsi="Times New Roman" w:cs="Times New Roman"/>
                <w:b/>
                <w:sz w:val="24"/>
                <w:szCs w:val="24"/>
                <w:lang w:val="tt-RU" w:eastAsia="ru-RU"/>
              </w:rPr>
              <w:t xml:space="preserve">Мириманова М.С. </w:t>
            </w:r>
            <w:r w:rsidRPr="00F45F64">
              <w:rPr>
                <w:rFonts w:ascii="Times New Roman" w:eastAsia="Times New Roman" w:hAnsi="Times New Roman" w:cs="Times New Roman"/>
                <w:sz w:val="24"/>
                <w:szCs w:val="24"/>
                <w:lang w:val="tt-RU" w:eastAsia="ru-RU"/>
              </w:rPr>
              <w:t xml:space="preserve">Психолого – педагогческие основы организации общения детей дошкольного возраста : учебник для студ. учреждений сред. проф. образования / М.С. Мириманова. – М.: Издательский центр </w:t>
            </w:r>
            <w:r w:rsidRPr="00F45F64">
              <w:rPr>
                <w:rFonts w:ascii="Times New Roman" w:eastAsia="Times New Roman" w:hAnsi="Times New Roman" w:cs="Times New Roman"/>
                <w:sz w:val="24"/>
                <w:szCs w:val="24"/>
                <w:lang w:eastAsia="ru-RU"/>
              </w:rPr>
              <w:t>«Академия», 2018. – 256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bCs/>
                <w:sz w:val="24"/>
                <w:szCs w:val="24"/>
                <w:lang w:eastAsia="ru-RU"/>
              </w:rPr>
            </w:pPr>
            <w:r w:rsidRPr="00F45F64">
              <w:rPr>
                <w:rFonts w:ascii="Times New Roman" w:eastAsia="Times New Roman" w:hAnsi="Times New Roman" w:cs="Times New Roman"/>
                <w:b/>
                <w:sz w:val="24"/>
                <w:szCs w:val="24"/>
                <w:lang w:val="tt-RU" w:eastAsia="ru-RU"/>
              </w:rPr>
              <w:t xml:space="preserve">Микляева Н. В. </w:t>
            </w:r>
            <w:r w:rsidRPr="00F45F64">
              <w:rPr>
                <w:rFonts w:ascii="Times New Roman" w:eastAsia="Times New Roman" w:hAnsi="Times New Roman" w:cs="Times New Roman"/>
                <w:sz w:val="24"/>
                <w:szCs w:val="24"/>
                <w:lang w:val="tt-RU" w:eastAsia="ru-RU"/>
              </w:rPr>
              <w:t xml:space="preserve">Дошкольная педагогика. Теория воспитания : учеб. пособие для студ. учреждений высш. образования / Н. В. Микляева, Ю. В. Микляева. - 5-е изд., стер. – М.: Издательский центр </w:t>
            </w:r>
            <w:r w:rsidRPr="00F45F64">
              <w:rPr>
                <w:rFonts w:ascii="Times New Roman" w:eastAsia="Times New Roman" w:hAnsi="Times New Roman" w:cs="Times New Roman"/>
                <w:sz w:val="24"/>
                <w:szCs w:val="24"/>
                <w:lang w:eastAsia="ru-RU"/>
              </w:rPr>
              <w:t>«Академия», 2017.</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b/>
                <w:sz w:val="24"/>
                <w:szCs w:val="24"/>
                <w:lang w:val="tt-RU" w:eastAsia="ru-RU"/>
              </w:rPr>
            </w:pPr>
            <w:r w:rsidRPr="00F45F64">
              <w:rPr>
                <w:rFonts w:ascii="Times New Roman" w:eastAsia="Times New Roman" w:hAnsi="Times New Roman" w:cs="Times New Roman"/>
                <w:b/>
                <w:sz w:val="24"/>
                <w:szCs w:val="24"/>
                <w:lang w:val="tt-RU" w:eastAsia="ru-RU"/>
              </w:rPr>
              <w:t xml:space="preserve">Белкина, В.Н. </w:t>
            </w:r>
            <w:r w:rsidRPr="00F45F64">
              <w:rPr>
                <w:rFonts w:ascii="Times New Roman" w:eastAsia="Times New Roman" w:hAnsi="Times New Roman" w:cs="Times New Roman"/>
                <w:sz w:val="24"/>
                <w:szCs w:val="24"/>
                <w:lang w:eastAsia="ru-RU"/>
              </w:rPr>
              <w:t xml:space="preserve">Детская психология: учеб. пособие для СПО </w:t>
            </w:r>
            <w:r w:rsidRPr="00F45F64">
              <w:rPr>
                <w:rFonts w:ascii="Times New Roman" w:eastAsia="Times New Roman" w:hAnsi="Times New Roman" w:cs="Times New Roman"/>
                <w:sz w:val="24"/>
                <w:szCs w:val="24"/>
                <w:lang w:val="tt-RU" w:eastAsia="ru-RU"/>
              </w:rPr>
              <w:t>/ В.Н. Белкина. – 2-е изд. – М. : Издательство Юрайт, 2019. – 170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b/>
                <w:sz w:val="24"/>
                <w:szCs w:val="24"/>
                <w:lang w:val="tt-RU" w:eastAsia="ru-RU"/>
              </w:rPr>
            </w:pPr>
            <w:r w:rsidRPr="00F45F64">
              <w:rPr>
                <w:rFonts w:ascii="Times New Roman" w:eastAsia="Times New Roman" w:hAnsi="Times New Roman" w:cs="Times New Roman"/>
                <w:b/>
                <w:sz w:val="24"/>
                <w:szCs w:val="24"/>
                <w:lang w:val="tt-RU" w:eastAsia="ru-RU"/>
              </w:rPr>
              <w:t xml:space="preserve">Белкина, В.Н. </w:t>
            </w:r>
            <w:r w:rsidRPr="00F45F64">
              <w:rPr>
                <w:rFonts w:ascii="Times New Roman" w:eastAsia="Times New Roman" w:hAnsi="Times New Roman" w:cs="Times New Roman"/>
                <w:sz w:val="24"/>
                <w:szCs w:val="24"/>
                <w:lang w:eastAsia="ru-RU"/>
              </w:rPr>
              <w:t xml:space="preserve">Детская психология. Взаимодействие со сверстниками: учеб.пособие для СПО </w:t>
            </w:r>
            <w:r w:rsidRPr="00F45F64">
              <w:rPr>
                <w:rFonts w:ascii="Times New Roman" w:eastAsia="Times New Roman" w:hAnsi="Times New Roman" w:cs="Times New Roman"/>
                <w:sz w:val="24"/>
                <w:szCs w:val="24"/>
                <w:lang w:val="tt-RU" w:eastAsia="ru-RU"/>
              </w:rPr>
              <w:t>/ В.Н. Белкина. – 2-е изд., пер. и доп. – М. : Издательство Юрайт, 2019. – 170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b/>
                <w:sz w:val="24"/>
                <w:szCs w:val="24"/>
                <w:lang w:val="tt-RU" w:eastAsia="ru-RU"/>
              </w:rPr>
            </w:pPr>
            <w:r w:rsidRPr="00F45F64">
              <w:rPr>
                <w:rFonts w:ascii="Times New Roman" w:eastAsia="Times New Roman" w:hAnsi="Times New Roman" w:cs="Times New Roman"/>
                <w:b/>
                <w:sz w:val="24"/>
                <w:szCs w:val="24"/>
                <w:lang w:val="tt-RU" w:eastAsia="ru-RU"/>
              </w:rPr>
              <w:t xml:space="preserve">Степанова, О.А. </w:t>
            </w:r>
            <w:r w:rsidRPr="00F45F64">
              <w:rPr>
                <w:rFonts w:ascii="Times New Roman" w:eastAsia="Times New Roman" w:hAnsi="Times New Roman" w:cs="Times New Roman"/>
                <w:sz w:val="24"/>
                <w:szCs w:val="24"/>
                <w:lang w:eastAsia="ru-RU"/>
              </w:rPr>
              <w:t xml:space="preserve">Теория и методика игры : учебник и практикум для СПО </w:t>
            </w:r>
            <w:r w:rsidRPr="00F45F64">
              <w:rPr>
                <w:rFonts w:ascii="Times New Roman" w:eastAsia="Times New Roman" w:hAnsi="Times New Roman" w:cs="Times New Roman"/>
                <w:sz w:val="24"/>
                <w:szCs w:val="24"/>
                <w:lang w:val="tt-RU" w:eastAsia="ru-RU"/>
              </w:rPr>
              <w:t>/ О.А. Степанова, М.Э. Вайнер, Н.Я. Чутко ; под ред. Г.Ф. Кумариной, О.А. Степановой. – 2-е изд. испр. и доп. – М. Издательство Юрайт, 2019. – 256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val="tt-RU" w:eastAsia="ru-RU"/>
              </w:rPr>
              <w:t>Игры и занятия с детьми раннего возраста с психофизическими нарушениями</w:t>
            </w:r>
            <w:r w:rsidRPr="00F45F64">
              <w:rPr>
                <w:rFonts w:ascii="Times New Roman" w:eastAsia="Times New Roman" w:hAnsi="Times New Roman" w:cs="Times New Roman"/>
                <w:sz w:val="24"/>
                <w:szCs w:val="24"/>
                <w:lang w:eastAsia="ru-RU"/>
              </w:rPr>
              <w:t xml:space="preserve"> : учеб.-методич. пособие </w:t>
            </w:r>
            <w:r w:rsidRPr="00F45F64">
              <w:rPr>
                <w:rFonts w:ascii="Times New Roman" w:eastAsia="Times New Roman" w:hAnsi="Times New Roman" w:cs="Times New Roman"/>
                <w:sz w:val="24"/>
                <w:szCs w:val="24"/>
                <w:lang w:val="tt-RU" w:eastAsia="ru-RU"/>
              </w:rPr>
              <w:t>/ М.В. Браткова, И.А. Выродова, А.В. Закрепина и [и др.] под ред. Е.А. Стребелевой, Г.А. Мишиной. – 3-е изд., доп. – М. : ИНФРА-М, 2019. – 160 с. – (Серия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b/>
                <w:sz w:val="24"/>
                <w:szCs w:val="24"/>
                <w:lang w:val="tt-RU" w:eastAsia="ru-RU"/>
              </w:rPr>
            </w:pPr>
            <w:r w:rsidRPr="00F45F64">
              <w:rPr>
                <w:rFonts w:ascii="Times New Roman" w:eastAsia="Times New Roman" w:hAnsi="Times New Roman" w:cs="Times New Roman"/>
                <w:b/>
                <w:sz w:val="24"/>
                <w:szCs w:val="24"/>
                <w:lang w:val="tt-RU" w:eastAsia="ru-RU"/>
              </w:rPr>
              <w:t xml:space="preserve">Хохрякова, Ю.М. </w:t>
            </w:r>
            <w:r w:rsidRPr="00F45F64">
              <w:rPr>
                <w:rFonts w:ascii="Times New Roman" w:eastAsia="Times New Roman" w:hAnsi="Times New Roman" w:cs="Times New Roman"/>
                <w:sz w:val="24"/>
                <w:szCs w:val="24"/>
                <w:lang w:eastAsia="ru-RU"/>
              </w:rPr>
              <w:t xml:space="preserve">Педагогика раннего возраста : учеб. пособие для СПО </w:t>
            </w:r>
            <w:r w:rsidRPr="00F45F64">
              <w:rPr>
                <w:rFonts w:ascii="Times New Roman" w:eastAsia="Times New Roman" w:hAnsi="Times New Roman" w:cs="Times New Roman"/>
                <w:sz w:val="24"/>
                <w:szCs w:val="24"/>
                <w:lang w:val="tt-RU" w:eastAsia="ru-RU"/>
              </w:rPr>
              <w:t>/ Ю.М. Хохрякова. – 2-е изд., испр. и доп. – М. Издательство Юрайт, 2019. – 262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Мириманова М.С. </w:t>
            </w:r>
            <w:r w:rsidRPr="00F45F64">
              <w:rPr>
                <w:rFonts w:ascii="Times New Roman" w:eastAsia="Times New Roman" w:hAnsi="Times New Roman" w:cs="Times New Roman"/>
                <w:sz w:val="24"/>
                <w:szCs w:val="24"/>
                <w:lang w:eastAsia="ru-RU"/>
              </w:rPr>
              <w:t>Психолого – педагогические основы организации общения детей дошкольного возраста</w:t>
            </w:r>
            <w:r w:rsidRPr="00F45F64">
              <w:rPr>
                <w:rFonts w:ascii="Times New Roman" w:eastAsia="Times New Roman" w:hAnsi="Times New Roman" w:cs="Times New Roman"/>
                <w:i/>
                <w:sz w:val="24"/>
                <w:szCs w:val="24"/>
                <w:lang w:eastAsia="ru-RU"/>
              </w:rPr>
              <w:t xml:space="preserve"> </w:t>
            </w:r>
            <w:r w:rsidRPr="00F45F64">
              <w:rPr>
                <w:rFonts w:ascii="Times New Roman" w:eastAsia="Times New Roman" w:hAnsi="Times New Roman" w:cs="Times New Roman"/>
                <w:sz w:val="24"/>
                <w:szCs w:val="24"/>
                <w:lang w:eastAsia="ru-RU"/>
              </w:rPr>
              <w:t>: учебник для студ. учреждений сред.проф. образования / М.С. Мириманова. – 2-е изд., стер. – М.: Издательский центр «Академия», 2019. – 256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Вахрушева Л.Н. </w:t>
            </w:r>
            <w:r w:rsidRPr="00F45F64">
              <w:rPr>
                <w:rFonts w:ascii="Times New Roman" w:eastAsia="Times New Roman" w:hAnsi="Times New Roman" w:cs="Times New Roman"/>
                <w:sz w:val="24"/>
                <w:szCs w:val="24"/>
                <w:lang w:eastAsia="ru-RU"/>
              </w:rPr>
              <w:t xml:space="preserve">Развитие мыслительной деятельности детей дошкольного возраста : учеб. пособие </w:t>
            </w:r>
            <w:r w:rsidRPr="00F45F64">
              <w:rPr>
                <w:rFonts w:ascii="Times New Roman" w:eastAsia="Times New Roman" w:hAnsi="Times New Roman" w:cs="Times New Roman"/>
                <w:sz w:val="24"/>
                <w:szCs w:val="24"/>
                <w:lang w:val="tt-RU" w:eastAsia="ru-RU"/>
              </w:rPr>
              <w:t>/ Л.Н. Вахрушева. – М. : ФОРУМ : ИНФРА-М, 2019. – 189 с. – (Среднее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Моделирование образовательных программ для детей с ограниченными возможностями здоровья : учебное пособие для вузов / Н.В. Микляева [и др.] ; под редакцией Н.В. Микляевой. – Москва : Издательство Юрайт, 2020. – 362 с. – (Высшее образование). – Текс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Бардышевская, М.К. </w:t>
            </w:r>
            <w:r w:rsidRPr="00F45F64">
              <w:rPr>
                <w:rFonts w:ascii="Times New Roman" w:eastAsia="Times New Roman" w:hAnsi="Times New Roman" w:cs="Times New Roman"/>
                <w:sz w:val="24"/>
                <w:szCs w:val="24"/>
                <w:lang w:eastAsia="ru-RU"/>
              </w:rPr>
              <w:t>Диагностика психического развития ребенка : практическое пособие / М.К. Бардышевская. – 2-е изд., испр. и доп. – Москва : Издательство Юрайт, 2020. – 153 с. – (Профессиональная практика). – Текс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Елецкая О.В. </w:t>
            </w:r>
            <w:r w:rsidRPr="00F45F64">
              <w:rPr>
                <w:rFonts w:ascii="Times New Roman" w:eastAsia="Times New Roman" w:hAnsi="Times New Roman" w:cs="Times New Roman"/>
                <w:sz w:val="24"/>
                <w:szCs w:val="24"/>
                <w:lang w:eastAsia="ru-RU"/>
              </w:rPr>
              <w:t xml:space="preserve">Психолого – педагогическая диагностика развития лиц с ограниченными возможностями здоровья: учебник с практикумом для студентов дефектологических факультетов / О.В. Елецкая, А.А. Тараканова. – 4-е изд., стер. – М. : ФЛИНТА, 2020. – 500 с. </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bCs/>
                <w:sz w:val="24"/>
                <w:szCs w:val="24"/>
                <w:lang w:eastAsia="ru-RU"/>
              </w:rPr>
            </w:pPr>
            <w:r w:rsidRPr="00F45F64">
              <w:rPr>
                <w:rFonts w:ascii="Times New Roman" w:eastAsia="Times New Roman" w:hAnsi="Times New Roman" w:cs="Times New Roman"/>
                <w:b/>
                <w:bCs/>
                <w:sz w:val="24"/>
                <w:szCs w:val="24"/>
                <w:lang w:eastAsia="ru-RU"/>
              </w:rPr>
              <w:t>Теоретические</w:t>
            </w:r>
            <w:r w:rsidRPr="00F45F64">
              <w:rPr>
                <w:rFonts w:ascii="Times New Roman" w:eastAsia="Times New Roman" w:hAnsi="Times New Roman" w:cs="Times New Roman"/>
                <w:bCs/>
                <w:sz w:val="24"/>
                <w:szCs w:val="24"/>
                <w:lang w:eastAsia="ru-RU"/>
              </w:rPr>
              <w:t xml:space="preserve"> основы организации обучения в разных возрастных группах : учеб.для студ. учреждений сред. проф. образования: / [Е.А. Шашенкова, Л.А. Першина, Н.А. Воробьева и др.] ; под ред. Е.А. Шашенковой, Н.А. Воробьевой. – М. : Издательский центр «Академия», 2020. – 288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Теоретические </w:t>
            </w:r>
            <w:r w:rsidRPr="00F45F64">
              <w:rPr>
                <w:rFonts w:ascii="Times New Roman" w:eastAsia="Times New Roman" w:hAnsi="Times New Roman" w:cs="Times New Roman"/>
                <w:sz w:val="24"/>
                <w:szCs w:val="24"/>
                <w:lang w:eastAsia="ru-RU"/>
              </w:rPr>
              <w:t xml:space="preserve">и методические основы организации игровой деятельности детей раннего и дошкольного возраста </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ник </w:t>
            </w:r>
            <w:r w:rsidRPr="00F45F64">
              <w:rPr>
                <w:rFonts w:ascii="Times New Roman" w:eastAsia="Times New Roman" w:hAnsi="Times New Roman" w:cs="Times New Roman"/>
                <w:sz w:val="24"/>
                <w:szCs w:val="24"/>
                <w:lang w:val="tt-RU" w:eastAsia="ru-RU"/>
              </w:rPr>
              <w:t>для среднего профессионального образования / А.И. Савенков [и др.] ; под научной редакцией А.и. Савенкова. – Москва : Издательство Юрайт, 2021. – 339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Методика</w:t>
            </w:r>
            <w:r w:rsidRPr="00F45F64">
              <w:rPr>
                <w:rFonts w:ascii="Times New Roman" w:eastAsia="Times New Roman" w:hAnsi="Times New Roman" w:cs="Times New Roman"/>
                <w:sz w:val="24"/>
                <w:szCs w:val="24"/>
                <w:lang w:eastAsia="ru-RU"/>
              </w:rPr>
              <w:t xml:space="preserve"> воспитания и обучения в области дошкольного образования </w:t>
            </w:r>
            <w:r w:rsidRPr="00F45F64">
              <w:rPr>
                <w:rFonts w:ascii="Times New Roman" w:eastAsia="Times New Roman" w:hAnsi="Times New Roman" w:cs="Times New Roman"/>
                <w:sz w:val="24"/>
                <w:szCs w:val="24"/>
                <w:lang w:val="tt-RU" w:eastAsia="ru-RU"/>
              </w:rPr>
              <w:t>: учебник и практикум для</w:t>
            </w:r>
            <w:r w:rsidRPr="00F45F64">
              <w:rPr>
                <w:rFonts w:ascii="Times New Roman" w:eastAsia="Times New Roman" w:hAnsi="Times New Roman" w:cs="Times New Roman"/>
                <w:sz w:val="24"/>
                <w:szCs w:val="24"/>
                <w:lang w:eastAsia="ru-RU"/>
              </w:rPr>
              <w:t xml:space="preserve"> </w:t>
            </w:r>
            <w:r w:rsidRPr="00F45F64">
              <w:rPr>
                <w:rFonts w:ascii="Times New Roman" w:eastAsia="Times New Roman" w:hAnsi="Times New Roman" w:cs="Times New Roman"/>
                <w:sz w:val="24"/>
                <w:szCs w:val="24"/>
                <w:lang w:val="tt-RU" w:eastAsia="ru-RU"/>
              </w:rPr>
              <w:t>среднего профессионального образования / Л.В. Коломийченко [и др.] ; под общей редакцией Л.В. Коломийченко. – 2-е изд., перераб. и доп. – Москва : Издательство Юрайт, 2021. – 210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Галигузова, Л.Н. </w:t>
            </w:r>
            <w:r w:rsidRPr="00F45F64">
              <w:rPr>
                <w:rFonts w:ascii="Times New Roman" w:eastAsia="Times New Roman" w:hAnsi="Times New Roman" w:cs="Times New Roman"/>
                <w:sz w:val="24"/>
                <w:szCs w:val="24"/>
                <w:lang w:eastAsia="ru-RU"/>
              </w:rPr>
              <w:t xml:space="preserve">Дошкольная педагогика </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ник и практикум </w:t>
            </w:r>
            <w:r w:rsidRPr="00F45F64">
              <w:rPr>
                <w:rFonts w:ascii="Times New Roman" w:eastAsia="Times New Roman" w:hAnsi="Times New Roman" w:cs="Times New Roman"/>
                <w:sz w:val="24"/>
                <w:szCs w:val="24"/>
                <w:lang w:val="tt-RU" w:eastAsia="ru-RU"/>
              </w:rPr>
              <w:t>для среднего профессионального образования / Л.Н. Галигузова, С.Ю. Мещерякова-Замогильная. – 2-е изд., испр. и доп. – Москва : Издательство Юрайт, 2023. – 253 с. – (Профессиональное образование). – Текст : непосредственный.</w:t>
            </w:r>
          </w:p>
        </w:tc>
      </w:tr>
      <w:tr w:rsidR="00F45F64" w:rsidRPr="00F45F64" w:rsidTr="00F45F64">
        <w:trPr>
          <w:gridAfter w:val="2"/>
          <w:wAfter w:w="13608" w:type="dxa"/>
        </w:trPr>
        <w:tc>
          <w:tcPr>
            <w:tcW w:w="1526" w:type="dxa"/>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b/>
                <w:bCs/>
                <w:sz w:val="24"/>
                <w:szCs w:val="24"/>
                <w:lang w:eastAsia="ru-RU"/>
              </w:rPr>
              <w:t>ПМ.03</w:t>
            </w:r>
          </w:p>
        </w:tc>
      </w:tr>
      <w:tr w:rsidR="00F45F64" w:rsidRPr="00F45F64" w:rsidTr="00F45F64">
        <w:tc>
          <w:tcPr>
            <w:tcW w:w="1526" w:type="dxa"/>
            <w:vMerge w:val="restart"/>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МДК.</w:t>
            </w:r>
          </w:p>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03.01</w:t>
            </w:r>
          </w:p>
        </w:tc>
        <w:tc>
          <w:tcPr>
            <w:tcW w:w="1984"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Теоретические основы организации обучения в разных возрастных группах</w:t>
            </w: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Микляева Н. В. </w:t>
            </w:r>
            <w:r w:rsidRPr="00F45F64">
              <w:rPr>
                <w:rFonts w:ascii="Times New Roman" w:eastAsia="Times New Roman" w:hAnsi="Times New Roman" w:cs="Times New Roman"/>
                <w:sz w:val="24"/>
                <w:szCs w:val="24"/>
                <w:lang w:val="tt-RU" w:eastAsia="ru-RU"/>
              </w:rPr>
              <w:t>Дошкольная педагогика. Теория воспитания : учеб. пособие для студ. учреждений высш. образования / Н. В. Микляева, Ю. В. Микляева. - 5-е изд., стер. – М.: Издательский центр «Академия», 2017. –208с. – (Сер. Бакалавриат).</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Дошкольная </w:t>
            </w:r>
            <w:r w:rsidRPr="00F45F64">
              <w:rPr>
                <w:rFonts w:ascii="Times New Roman" w:eastAsia="Times New Roman" w:hAnsi="Times New Roman" w:cs="Times New Roman"/>
                <w:sz w:val="24"/>
                <w:szCs w:val="24"/>
                <w:lang w:val="tt-RU" w:eastAsia="ru-RU"/>
              </w:rPr>
              <w:t>педагогика: учеб. пособие для студ. учреждений сред. проф. образования / С. А. Козлова, Т. А. Куликова. - 16-е изд., стер. – М.: Издательский центр «Академия», 2019. – 432с.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Хохрякова, Ю.М. </w:t>
            </w:r>
            <w:r w:rsidRPr="00F45F64">
              <w:rPr>
                <w:rFonts w:ascii="Times New Roman" w:eastAsia="Times New Roman" w:hAnsi="Times New Roman" w:cs="Times New Roman"/>
                <w:sz w:val="24"/>
                <w:szCs w:val="24"/>
                <w:lang w:eastAsia="ru-RU"/>
              </w:rPr>
              <w:t xml:space="preserve">Педагогика раннего возраста : учеб. пособие для СПО </w:t>
            </w:r>
            <w:r w:rsidRPr="00F45F64">
              <w:rPr>
                <w:rFonts w:ascii="Times New Roman" w:eastAsia="Times New Roman" w:hAnsi="Times New Roman" w:cs="Times New Roman"/>
                <w:sz w:val="24"/>
                <w:szCs w:val="24"/>
                <w:lang w:val="tt-RU" w:eastAsia="ru-RU"/>
              </w:rPr>
              <w:t>/ Ю.М. Хохрякова. – 2-е изд., испр. и доп. – М. Издательство Юрайт, 2019. – 262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bCs/>
                <w:sz w:val="24"/>
                <w:szCs w:val="24"/>
                <w:lang w:eastAsia="ru-RU"/>
              </w:rPr>
              <w:t>Теоретические</w:t>
            </w:r>
            <w:r w:rsidRPr="00F45F64">
              <w:rPr>
                <w:rFonts w:ascii="Times New Roman" w:eastAsia="Times New Roman" w:hAnsi="Times New Roman" w:cs="Times New Roman"/>
                <w:bCs/>
                <w:sz w:val="24"/>
                <w:szCs w:val="24"/>
                <w:lang w:eastAsia="ru-RU"/>
              </w:rPr>
              <w:t xml:space="preserve"> основы организации обучения в разных возрастных группах : учеб.для студ. учреждений сред. проф. образования: / [Е.А. Шашенкова, Л.А. Першина, Н.А. Воробьева и др.] ; под ред. Е.А. Шашенковой, Н.А. Воробьевой. – М. : Издательский центр «Академия», 2020. – 288 с.</w:t>
            </w:r>
          </w:p>
        </w:tc>
      </w:tr>
      <w:tr w:rsidR="00F45F64" w:rsidRPr="00F45F64" w:rsidTr="00F45F64">
        <w:tc>
          <w:tcPr>
            <w:tcW w:w="1526" w:type="dxa"/>
            <w:vMerge w:val="restart"/>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МДК.</w:t>
            </w:r>
          </w:p>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03.02</w:t>
            </w:r>
          </w:p>
        </w:tc>
        <w:tc>
          <w:tcPr>
            <w:tcW w:w="1984"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Теория и методика развития речи у детей</w:t>
            </w: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Яшина В. И. </w:t>
            </w:r>
            <w:r w:rsidRPr="00F45F64">
              <w:rPr>
                <w:rFonts w:ascii="Times New Roman" w:eastAsia="Times New Roman" w:hAnsi="Times New Roman" w:cs="Times New Roman"/>
                <w:sz w:val="24"/>
                <w:szCs w:val="24"/>
                <w:lang w:val="tt-RU" w:eastAsia="ru-RU"/>
              </w:rPr>
              <w:t xml:space="preserve">Теория и методика развития речи детей: учебник для студ. учреждений высш. образования / В. И.Яшина, М. М. Алексеева; под общ. Ред. В. И Яшиной.- 7-е изд., стер.– М.: Издательский центр </w:t>
            </w:r>
            <w:r w:rsidRPr="00F45F64">
              <w:rPr>
                <w:rFonts w:ascii="Times New Roman" w:eastAsia="Times New Roman" w:hAnsi="Times New Roman" w:cs="Times New Roman"/>
                <w:sz w:val="24"/>
                <w:szCs w:val="24"/>
                <w:lang w:eastAsia="ru-RU"/>
              </w:rPr>
              <w:t>«Академия», 2017.</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Яшина В. И. </w:t>
            </w:r>
            <w:r w:rsidRPr="00F45F64">
              <w:rPr>
                <w:rFonts w:ascii="Times New Roman" w:eastAsia="Times New Roman" w:hAnsi="Times New Roman" w:cs="Times New Roman"/>
                <w:sz w:val="24"/>
                <w:szCs w:val="24"/>
                <w:lang w:val="tt-RU" w:eastAsia="ru-RU"/>
              </w:rPr>
              <w:t xml:space="preserve">Теория и методика развития речи детей: учебник для студ. учреждений высш. образования / В.И. Яшина, М.М. Алексеева ; под общ. ред. В.И Яшиной. – 8-е изд., стер.– М.: Издательский центр </w:t>
            </w:r>
            <w:r w:rsidRPr="00F45F64">
              <w:rPr>
                <w:rFonts w:ascii="Times New Roman" w:eastAsia="Times New Roman" w:hAnsi="Times New Roman" w:cs="Times New Roman"/>
                <w:sz w:val="24"/>
                <w:szCs w:val="24"/>
                <w:lang w:eastAsia="ru-RU"/>
              </w:rPr>
              <w:t>«Академия», 2018. –448с. – (Сер.Бакалавриат).</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Детская </w:t>
            </w:r>
            <w:r w:rsidRPr="00F45F64">
              <w:rPr>
                <w:rFonts w:ascii="Times New Roman" w:eastAsia="Times New Roman" w:hAnsi="Times New Roman" w:cs="Times New Roman"/>
                <w:sz w:val="24"/>
                <w:szCs w:val="24"/>
                <w:lang w:val="tt-RU" w:eastAsia="ru-RU"/>
              </w:rPr>
              <w:t>литература. Выразительное чтение. Практикум : учеб. пособие для студ. учреждений сред. проф. образования / О. В. Астафьева, А. В. Денисова, И. Л. Днепрова и др. ; под ред. Т. В. Рыжковой.- 6-е изд., стер. – М.: Издательский центр «Академия», 2018. – 320с.: ил.</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bCs/>
                <w:sz w:val="24"/>
                <w:szCs w:val="24"/>
                <w:lang w:eastAsia="ru-RU"/>
              </w:rPr>
            </w:pPr>
            <w:r w:rsidRPr="00F45F64">
              <w:rPr>
                <w:rFonts w:ascii="Times New Roman" w:eastAsia="Times New Roman" w:hAnsi="Times New Roman" w:cs="Times New Roman"/>
                <w:b/>
                <w:bCs/>
                <w:sz w:val="24"/>
                <w:szCs w:val="24"/>
                <w:lang w:eastAsia="ru-RU"/>
              </w:rPr>
              <w:t>Теория</w:t>
            </w:r>
            <w:r w:rsidRPr="00F45F64">
              <w:rPr>
                <w:rFonts w:ascii="Times New Roman" w:eastAsia="Times New Roman" w:hAnsi="Times New Roman" w:cs="Times New Roman"/>
                <w:bCs/>
                <w:sz w:val="24"/>
                <w:szCs w:val="24"/>
                <w:lang w:eastAsia="ru-RU"/>
              </w:rPr>
              <w:t xml:space="preserve"> и методика развития речи детей. Пособие для самостоятельной работы : учеб. пособие для студ. учреждений высш. образования: / [В.И. Яшина, М.М. Алексеева, В.Н. Макарова, Е.А. Ставцева]. – 4-е изд., испр. и доп. – М. : Издательский центр «Академия», 2019. – 192 с. – (Сер. Бакалавриат).</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Хохрякова, Ю.М. </w:t>
            </w:r>
            <w:r w:rsidRPr="00F45F64">
              <w:rPr>
                <w:rFonts w:ascii="Times New Roman" w:eastAsia="Times New Roman" w:hAnsi="Times New Roman" w:cs="Times New Roman"/>
                <w:sz w:val="24"/>
                <w:szCs w:val="24"/>
                <w:lang w:eastAsia="ru-RU"/>
              </w:rPr>
              <w:t xml:space="preserve">Педагогика раннего возраста : учеб. пособие для СПО </w:t>
            </w:r>
            <w:r w:rsidRPr="00F45F64">
              <w:rPr>
                <w:rFonts w:ascii="Times New Roman" w:eastAsia="Times New Roman" w:hAnsi="Times New Roman" w:cs="Times New Roman"/>
                <w:sz w:val="24"/>
                <w:szCs w:val="24"/>
                <w:lang w:val="tt-RU" w:eastAsia="ru-RU"/>
              </w:rPr>
              <w:t>/ Ю.М. Хохрякова. – 2-е изд., испр. и доп. – М. Издательство Юрайт, 2019. – 262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Дошкольное образование. Практикум подисциплинам профессионального учебного цикла (МДК. 01.02, 02.04, 02.05, 03.02, 03.04, 03.05)</w:t>
            </w:r>
            <w:r w:rsidRPr="00F45F64">
              <w:rPr>
                <w:rFonts w:ascii="Times New Roman" w:eastAsia="Times New Roman" w:hAnsi="Times New Roman" w:cs="Times New Roman"/>
                <w:sz w:val="24"/>
                <w:szCs w:val="24"/>
                <w:lang w:eastAsia="ru-RU"/>
              </w:rPr>
              <w:t xml:space="preserve"> : учеб.пособие для СПО </w:t>
            </w:r>
            <w:r w:rsidRPr="00F45F64">
              <w:rPr>
                <w:rFonts w:ascii="Times New Roman" w:eastAsia="Times New Roman" w:hAnsi="Times New Roman" w:cs="Times New Roman"/>
                <w:sz w:val="24"/>
                <w:szCs w:val="24"/>
                <w:lang w:val="tt-RU" w:eastAsia="ru-RU"/>
              </w:rPr>
              <w:t>/ под ред. О.М. Газиной, В.И. Яшиной. – 2-е изд., испр. и доп. – М. : Издательство Юрайт, 2019. – 111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Ворошнина, Л.В. </w:t>
            </w:r>
            <w:r w:rsidRPr="00F45F64">
              <w:rPr>
                <w:rFonts w:ascii="Times New Roman" w:eastAsia="Times New Roman" w:hAnsi="Times New Roman" w:cs="Times New Roman"/>
                <w:sz w:val="24"/>
                <w:szCs w:val="24"/>
                <w:lang w:eastAsia="ru-RU"/>
              </w:rPr>
              <w:t xml:space="preserve">Теория и методика развития речи у детей. В 2 ч. Часть 1. Младшая и средняя группы ДОУ :практ. пособие для СПО </w:t>
            </w:r>
            <w:r w:rsidRPr="00F45F64">
              <w:rPr>
                <w:rFonts w:ascii="Times New Roman" w:eastAsia="Times New Roman" w:hAnsi="Times New Roman" w:cs="Times New Roman"/>
                <w:sz w:val="24"/>
                <w:szCs w:val="24"/>
                <w:lang w:val="tt-RU" w:eastAsia="ru-RU"/>
              </w:rPr>
              <w:t>/ Л.В. Ворошнина. – 2-е изд. – М. Издательство Юрайт, 2019. – 217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Ворошнина, Л.В. </w:t>
            </w:r>
            <w:r w:rsidRPr="00F45F64">
              <w:rPr>
                <w:rFonts w:ascii="Times New Roman" w:eastAsia="Times New Roman" w:hAnsi="Times New Roman" w:cs="Times New Roman"/>
                <w:sz w:val="24"/>
                <w:szCs w:val="24"/>
                <w:lang w:eastAsia="ru-RU"/>
              </w:rPr>
              <w:t xml:space="preserve">Теория и методика развития речи у детей. В 2 ч. Часть 2. Старшая и подготовительная группы ДОУ :практ. пособие для СПО </w:t>
            </w:r>
            <w:r w:rsidRPr="00F45F64">
              <w:rPr>
                <w:rFonts w:ascii="Times New Roman" w:eastAsia="Times New Roman" w:hAnsi="Times New Roman" w:cs="Times New Roman"/>
                <w:sz w:val="24"/>
                <w:szCs w:val="24"/>
                <w:lang w:val="tt-RU" w:eastAsia="ru-RU"/>
              </w:rPr>
              <w:t>/ Л.В. Ворошнина. – 2-е изд. – М. Издательство Юрайт, 2019. – 302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b/>
                <w:sz w:val="24"/>
                <w:szCs w:val="24"/>
                <w:lang w:val="tt-RU" w:eastAsia="ru-RU"/>
              </w:rPr>
            </w:pPr>
            <w:r w:rsidRPr="00F45F64">
              <w:rPr>
                <w:rFonts w:ascii="Times New Roman" w:eastAsia="Times New Roman" w:hAnsi="Times New Roman" w:cs="Times New Roman"/>
                <w:b/>
                <w:sz w:val="24"/>
                <w:szCs w:val="24"/>
                <w:lang w:val="tt-RU" w:eastAsia="ru-RU"/>
              </w:rPr>
              <w:t xml:space="preserve">Шашкина, Г.Р. </w:t>
            </w:r>
            <w:r w:rsidRPr="00F45F64">
              <w:rPr>
                <w:rFonts w:ascii="Times New Roman" w:eastAsia="Times New Roman" w:hAnsi="Times New Roman" w:cs="Times New Roman"/>
                <w:sz w:val="24"/>
                <w:szCs w:val="24"/>
                <w:lang w:eastAsia="ru-RU"/>
              </w:rPr>
              <w:t xml:space="preserve">Основы коррекционной педагогики и коррекционной психологии: логопедическая ритмика : учеб. пособие для СПО </w:t>
            </w:r>
            <w:r w:rsidRPr="00F45F64">
              <w:rPr>
                <w:rFonts w:ascii="Times New Roman" w:eastAsia="Times New Roman" w:hAnsi="Times New Roman" w:cs="Times New Roman"/>
                <w:sz w:val="24"/>
                <w:szCs w:val="24"/>
                <w:lang w:val="tt-RU" w:eastAsia="ru-RU"/>
              </w:rPr>
              <w:t>/ Г.Р. Шашкина. – 2-е изд., испр. и доп. – М. Издательство Юрайт, 2019. – 215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val="tt-RU" w:eastAsia="ru-RU"/>
              </w:rPr>
              <w:t xml:space="preserve">Шевцова, Е.Е. </w:t>
            </w:r>
            <w:r w:rsidRPr="00F45F64">
              <w:rPr>
                <w:rFonts w:ascii="Times New Roman" w:eastAsia="Times New Roman" w:hAnsi="Times New Roman" w:cs="Times New Roman"/>
                <w:sz w:val="24"/>
                <w:szCs w:val="24"/>
                <w:lang w:eastAsia="ru-RU"/>
              </w:rPr>
              <w:t xml:space="preserve">Основы коррекционной педагогики и коррекционной психологии: заикание : учеб. пособие для СПО </w:t>
            </w:r>
            <w:r w:rsidRPr="00F45F64">
              <w:rPr>
                <w:rFonts w:ascii="Times New Roman" w:eastAsia="Times New Roman" w:hAnsi="Times New Roman" w:cs="Times New Roman"/>
                <w:sz w:val="24"/>
                <w:szCs w:val="24"/>
                <w:lang w:val="tt-RU" w:eastAsia="ru-RU"/>
              </w:rPr>
              <w:t>/ Е.Е. Шевцова. – М. Издательство Юрайт, 2019. – 242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Дошкольное образование. Практикум по дисциплинам профессионального учебного цикла (МДК. 01.02, 02.04, 02.05, 03.02, 03.04, 03.05)</w:t>
            </w:r>
            <w:r w:rsidRPr="00F45F64">
              <w:rPr>
                <w:rFonts w:ascii="Times New Roman" w:eastAsia="Times New Roman" w:hAnsi="Times New Roman" w:cs="Times New Roman"/>
                <w:sz w:val="24"/>
                <w:szCs w:val="24"/>
                <w:lang w:eastAsia="ru-RU"/>
              </w:rPr>
              <w:t xml:space="preserve"> : учебное пособие для среднего профессионального образования / О.М. Газина [и др.] ; под редакцией О.М. Газиной, В.И. Яшиной.– 2-е изд., испр. и доп. – Москва : Издательство Юрайт, 2020. – 111 с. – (Профессиональное образование). – Текс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Первова Г.М. </w:t>
            </w:r>
            <w:r w:rsidRPr="00F45F64">
              <w:rPr>
                <w:rFonts w:ascii="Times New Roman" w:eastAsia="Times New Roman" w:hAnsi="Times New Roman" w:cs="Times New Roman"/>
                <w:sz w:val="24"/>
                <w:szCs w:val="24"/>
                <w:lang w:eastAsia="ru-RU"/>
              </w:rPr>
              <w:t xml:space="preserve">Детская литература </w:t>
            </w:r>
            <w:r w:rsidRPr="00F45F64">
              <w:rPr>
                <w:rFonts w:ascii="Times New Roman" w:eastAsia="Times New Roman" w:hAnsi="Times New Roman" w:cs="Times New Roman"/>
                <w:sz w:val="24"/>
                <w:szCs w:val="24"/>
                <w:lang w:val="tt-RU" w:eastAsia="ru-RU"/>
              </w:rPr>
              <w:t>: учебник / Г.М. Первова. – Москва : ИНФРА-М, 2021. – 190 с. – (Среднее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Детская </w:t>
            </w:r>
            <w:r w:rsidRPr="00F45F64">
              <w:rPr>
                <w:rFonts w:ascii="Times New Roman" w:eastAsia="Times New Roman" w:hAnsi="Times New Roman" w:cs="Times New Roman"/>
                <w:sz w:val="24"/>
                <w:szCs w:val="24"/>
                <w:lang w:eastAsia="ru-RU"/>
              </w:rPr>
              <w:t xml:space="preserve">литература </w:t>
            </w:r>
            <w:r w:rsidRPr="00F45F64">
              <w:rPr>
                <w:rFonts w:ascii="Times New Roman" w:eastAsia="Times New Roman" w:hAnsi="Times New Roman" w:cs="Times New Roman"/>
                <w:sz w:val="24"/>
                <w:szCs w:val="24"/>
                <w:lang w:val="tt-RU" w:eastAsia="ru-RU"/>
              </w:rPr>
              <w:t xml:space="preserve">: учеб. для студ. учреждений сред. проф. образования / О.Е. Путилова, А.В. Денисова, И.Л. Днепрова и др. ; под ред. О.Е. Путиловой. – 9-е изд., стер. – М. : Издательский центр “Академия”, 2021. – 432 с. </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Детская </w:t>
            </w:r>
            <w:r w:rsidRPr="00F45F64">
              <w:rPr>
                <w:rFonts w:ascii="Times New Roman" w:eastAsia="Times New Roman" w:hAnsi="Times New Roman" w:cs="Times New Roman"/>
                <w:sz w:val="24"/>
                <w:szCs w:val="24"/>
                <w:lang w:eastAsia="ru-RU"/>
              </w:rPr>
              <w:t xml:space="preserve">литература. Выразительное чтение. Практикум </w:t>
            </w:r>
            <w:r w:rsidRPr="00F45F64">
              <w:rPr>
                <w:rFonts w:ascii="Times New Roman" w:eastAsia="Times New Roman" w:hAnsi="Times New Roman" w:cs="Times New Roman"/>
                <w:sz w:val="24"/>
                <w:szCs w:val="24"/>
                <w:lang w:val="tt-RU" w:eastAsia="ru-RU"/>
              </w:rPr>
              <w:t>: учеб. пособие для студ. учреждений сред. проф. образования / О.В. Астафьева, А.В. Денисова, И.Л. Днепрова и др. ; под ред. Т.В. Рыжковой. – 8-е изд., стер. – М. : Издательский центр “Академия”, 2021. – 320 с. : ил.</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Протасова, Е.Ю. </w:t>
            </w:r>
            <w:r w:rsidRPr="00F45F64">
              <w:rPr>
                <w:rFonts w:ascii="Times New Roman" w:eastAsia="Times New Roman" w:hAnsi="Times New Roman" w:cs="Times New Roman"/>
                <w:sz w:val="24"/>
                <w:szCs w:val="24"/>
                <w:lang w:eastAsia="ru-RU"/>
              </w:rPr>
              <w:t xml:space="preserve">Теория и методика развития речи у детей. Обучение двуязычных дошкольников </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ное пособие </w:t>
            </w:r>
            <w:r w:rsidRPr="00F45F64">
              <w:rPr>
                <w:rFonts w:ascii="Times New Roman" w:eastAsia="Times New Roman" w:hAnsi="Times New Roman" w:cs="Times New Roman"/>
                <w:sz w:val="24"/>
                <w:szCs w:val="24"/>
                <w:lang w:val="tt-RU" w:eastAsia="ru-RU"/>
              </w:rPr>
              <w:t>для среднего профессионального образования / Е.Ю. Протасова, Н.М. Родина ; под редакцией Е.Ю. Протасовой. – 2-е изд. – Москва : Издательство Юрайт, 2021. – 208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Ворошнина, Л.В. </w:t>
            </w:r>
            <w:r w:rsidRPr="00F45F64">
              <w:rPr>
                <w:rFonts w:ascii="Times New Roman" w:eastAsia="Times New Roman" w:hAnsi="Times New Roman" w:cs="Times New Roman"/>
                <w:sz w:val="24"/>
                <w:szCs w:val="24"/>
                <w:lang w:eastAsia="ru-RU"/>
              </w:rPr>
              <w:t xml:space="preserve">Теория и методика развития речи у детей. В 2 частях. Часть 1. Младшая и средняя группы ДОУ </w:t>
            </w:r>
            <w:r w:rsidRPr="00F45F64">
              <w:rPr>
                <w:rFonts w:ascii="Times New Roman" w:eastAsia="Times New Roman" w:hAnsi="Times New Roman" w:cs="Times New Roman"/>
                <w:sz w:val="24"/>
                <w:szCs w:val="24"/>
                <w:lang w:val="tt-RU" w:eastAsia="ru-RU"/>
              </w:rPr>
              <w:t>: практическое</w:t>
            </w:r>
            <w:r w:rsidRPr="00F45F64">
              <w:rPr>
                <w:rFonts w:ascii="Times New Roman" w:eastAsia="Times New Roman" w:hAnsi="Times New Roman" w:cs="Times New Roman"/>
                <w:sz w:val="24"/>
                <w:szCs w:val="24"/>
                <w:lang w:eastAsia="ru-RU"/>
              </w:rPr>
              <w:t xml:space="preserve"> пособие </w:t>
            </w:r>
            <w:r w:rsidRPr="00F45F64">
              <w:rPr>
                <w:rFonts w:ascii="Times New Roman" w:eastAsia="Times New Roman" w:hAnsi="Times New Roman" w:cs="Times New Roman"/>
                <w:sz w:val="24"/>
                <w:szCs w:val="24"/>
                <w:lang w:val="tt-RU" w:eastAsia="ru-RU"/>
              </w:rPr>
              <w:t>для среднего профессионального образования / Л.В. Ворошнина. – 2-е изд. – Москва : Издательство Юрайт, 2021. – 217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Ворошнина, Л.В. </w:t>
            </w:r>
            <w:r w:rsidRPr="00F45F64">
              <w:rPr>
                <w:rFonts w:ascii="Times New Roman" w:eastAsia="Times New Roman" w:hAnsi="Times New Roman" w:cs="Times New Roman"/>
                <w:sz w:val="24"/>
                <w:szCs w:val="24"/>
                <w:lang w:eastAsia="ru-RU"/>
              </w:rPr>
              <w:t xml:space="preserve">Теория и методика развития речи у детей. В 2 частях. Часть 2. Старшая и подготовительная группы ДОУ </w:t>
            </w:r>
            <w:r w:rsidRPr="00F45F64">
              <w:rPr>
                <w:rFonts w:ascii="Times New Roman" w:eastAsia="Times New Roman" w:hAnsi="Times New Roman" w:cs="Times New Roman"/>
                <w:sz w:val="24"/>
                <w:szCs w:val="24"/>
                <w:lang w:val="tt-RU" w:eastAsia="ru-RU"/>
              </w:rPr>
              <w:t>: практическое</w:t>
            </w:r>
            <w:r w:rsidRPr="00F45F64">
              <w:rPr>
                <w:rFonts w:ascii="Times New Roman" w:eastAsia="Times New Roman" w:hAnsi="Times New Roman" w:cs="Times New Roman"/>
                <w:sz w:val="24"/>
                <w:szCs w:val="24"/>
                <w:lang w:eastAsia="ru-RU"/>
              </w:rPr>
              <w:t xml:space="preserve"> пособие </w:t>
            </w:r>
            <w:r w:rsidRPr="00F45F64">
              <w:rPr>
                <w:rFonts w:ascii="Times New Roman" w:eastAsia="Times New Roman" w:hAnsi="Times New Roman" w:cs="Times New Roman"/>
                <w:sz w:val="24"/>
                <w:szCs w:val="24"/>
                <w:lang w:val="tt-RU" w:eastAsia="ru-RU"/>
              </w:rPr>
              <w:t>для среднего профессионального образования / Л.В. Ворошнина. – 2-е изд. – Москва : Издательство Юрайт, 2021. – 302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Тихеева, Е.И. </w:t>
            </w:r>
            <w:r w:rsidRPr="00F45F64">
              <w:rPr>
                <w:rFonts w:ascii="Times New Roman" w:eastAsia="Times New Roman" w:hAnsi="Times New Roman" w:cs="Times New Roman"/>
                <w:sz w:val="24"/>
                <w:szCs w:val="24"/>
                <w:lang w:eastAsia="ru-RU"/>
              </w:rPr>
              <w:t xml:space="preserve">Развитие речи детей </w:t>
            </w:r>
            <w:r w:rsidRPr="00F45F64">
              <w:rPr>
                <w:rFonts w:ascii="Times New Roman" w:eastAsia="Times New Roman" w:hAnsi="Times New Roman" w:cs="Times New Roman"/>
                <w:sz w:val="24"/>
                <w:szCs w:val="24"/>
                <w:lang w:val="tt-RU" w:eastAsia="ru-RU"/>
              </w:rPr>
              <w:t>/ Е.И. Тихеева. – Москва : Издательство Юрайт, 2021. – 161 с. – (Антология мысли).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Исенина, Е.И. </w:t>
            </w:r>
            <w:r w:rsidRPr="00F45F64">
              <w:rPr>
                <w:rFonts w:ascii="Times New Roman" w:eastAsia="Times New Roman" w:hAnsi="Times New Roman" w:cs="Times New Roman"/>
                <w:sz w:val="24"/>
                <w:szCs w:val="24"/>
                <w:lang w:eastAsia="ru-RU"/>
              </w:rPr>
              <w:t xml:space="preserve">Теория и методика развития речи у детей. Дословесный период </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ное пособие </w:t>
            </w:r>
            <w:r w:rsidRPr="00F45F64">
              <w:rPr>
                <w:rFonts w:ascii="Times New Roman" w:eastAsia="Times New Roman" w:hAnsi="Times New Roman" w:cs="Times New Roman"/>
                <w:sz w:val="24"/>
                <w:szCs w:val="24"/>
                <w:lang w:val="tt-RU" w:eastAsia="ru-RU"/>
              </w:rPr>
              <w:t>для среднего профессионального образования / Е.И. Исенина. – 2-е изд., стер. – Москва : Издательство Юрайт, 2021. – 149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Ворошина, Л.В. </w:t>
            </w:r>
            <w:r w:rsidRPr="00F45F64">
              <w:rPr>
                <w:rFonts w:ascii="Times New Roman" w:eastAsia="Times New Roman" w:hAnsi="Times New Roman" w:cs="Times New Roman"/>
                <w:sz w:val="24"/>
                <w:szCs w:val="24"/>
                <w:lang w:eastAsia="ru-RU"/>
              </w:rPr>
              <w:t xml:space="preserve">Методика развития речи и общения детей, не посещающих ДОУ </w:t>
            </w:r>
            <w:r w:rsidRPr="00F45F64">
              <w:rPr>
                <w:rFonts w:ascii="Times New Roman" w:eastAsia="Times New Roman" w:hAnsi="Times New Roman" w:cs="Times New Roman"/>
                <w:sz w:val="24"/>
                <w:szCs w:val="24"/>
                <w:lang w:val="tt-RU" w:eastAsia="ru-RU"/>
              </w:rPr>
              <w:t>: практическое</w:t>
            </w:r>
            <w:r w:rsidRPr="00F45F64">
              <w:rPr>
                <w:rFonts w:ascii="Times New Roman" w:eastAsia="Times New Roman" w:hAnsi="Times New Roman" w:cs="Times New Roman"/>
                <w:sz w:val="24"/>
                <w:szCs w:val="24"/>
                <w:lang w:eastAsia="ru-RU"/>
              </w:rPr>
              <w:t xml:space="preserve"> пособие </w:t>
            </w:r>
            <w:r w:rsidRPr="00F45F64">
              <w:rPr>
                <w:rFonts w:ascii="Times New Roman" w:eastAsia="Times New Roman" w:hAnsi="Times New Roman" w:cs="Times New Roman"/>
                <w:sz w:val="24"/>
                <w:szCs w:val="24"/>
                <w:lang w:val="tt-RU" w:eastAsia="ru-RU"/>
              </w:rPr>
              <w:t>для среднего профессионального образования / Л.В. Ворошина. – 2-е изд. – Москва : Издательство Юрайт, 2021. – 158 с. – (Профессиональное образование). – Текст : непосредственный.</w:t>
            </w:r>
          </w:p>
        </w:tc>
      </w:tr>
      <w:tr w:rsidR="00F45F64" w:rsidRPr="00F45F64" w:rsidTr="00F45F64">
        <w:trPr>
          <w:trHeight w:val="710"/>
        </w:trPr>
        <w:tc>
          <w:tcPr>
            <w:tcW w:w="1526" w:type="dxa"/>
            <w:vMerge w:val="restart"/>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МДК.</w:t>
            </w:r>
          </w:p>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03.03</w:t>
            </w:r>
          </w:p>
        </w:tc>
        <w:tc>
          <w:tcPr>
            <w:tcW w:w="1984" w:type="dxa"/>
            <w:vMerge w:val="restart"/>
          </w:tcPr>
          <w:p w:rsidR="00F45F64" w:rsidRPr="00F45F64" w:rsidRDefault="00F45F64" w:rsidP="00F45F64">
            <w:pPr>
              <w:rPr>
                <w:rFonts w:ascii="Times New Roman" w:eastAsia="Times New Roman" w:hAnsi="Times New Roman" w:cs="Times New Roman"/>
                <w:b/>
                <w:bCs/>
                <w:color w:val="FF0000"/>
                <w:sz w:val="24"/>
                <w:szCs w:val="24"/>
                <w:lang w:eastAsia="ru-RU"/>
              </w:rPr>
            </w:pPr>
            <w:r w:rsidRPr="00F45F64">
              <w:rPr>
                <w:rFonts w:ascii="Times New Roman" w:eastAsia="Times New Roman" w:hAnsi="Times New Roman" w:cs="Times New Roman"/>
                <w:color w:val="FF0000"/>
                <w:sz w:val="24"/>
                <w:szCs w:val="24"/>
                <w:lang w:eastAsia="ru-RU"/>
              </w:rPr>
              <w:t>Теория и методика экологического образования дошкольников</w:t>
            </w:r>
          </w:p>
        </w:tc>
        <w:tc>
          <w:tcPr>
            <w:tcW w:w="11624" w:type="dxa"/>
          </w:tcPr>
          <w:p w:rsidR="00F45F64" w:rsidRPr="00F45F64" w:rsidRDefault="00F45F64" w:rsidP="00F45F64">
            <w:pPr>
              <w:jc w:val="both"/>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b/>
                <w:sz w:val="24"/>
                <w:szCs w:val="24"/>
                <w:lang w:val="tt-RU" w:eastAsia="ru-RU"/>
              </w:rPr>
              <w:t xml:space="preserve">Николаева Н.С. </w:t>
            </w:r>
            <w:r w:rsidRPr="00F45F64">
              <w:rPr>
                <w:rFonts w:ascii="Times New Roman" w:eastAsia="Times New Roman" w:hAnsi="Times New Roman" w:cs="Times New Roman"/>
                <w:sz w:val="24"/>
                <w:szCs w:val="24"/>
                <w:lang w:val="tt-RU" w:eastAsia="ru-RU"/>
              </w:rPr>
              <w:t xml:space="preserve">Теория и методика экологического образования дошкольников : учеб. пособие для студ. учреждений сред. проф. образования / С.Н. Николаева. – 10-е изд., стер. – М.: Издательский центр </w:t>
            </w:r>
            <w:r w:rsidRPr="00F45F64">
              <w:rPr>
                <w:rFonts w:ascii="Times New Roman" w:eastAsia="Times New Roman" w:hAnsi="Times New Roman" w:cs="Times New Roman"/>
                <w:sz w:val="24"/>
                <w:szCs w:val="24"/>
                <w:lang w:eastAsia="ru-RU"/>
              </w:rPr>
              <w:t>«Академия», 2019. – 272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Хохрякова, Ю.М. </w:t>
            </w:r>
            <w:r w:rsidRPr="00F45F64">
              <w:rPr>
                <w:rFonts w:ascii="Times New Roman" w:eastAsia="Times New Roman" w:hAnsi="Times New Roman" w:cs="Times New Roman"/>
                <w:sz w:val="24"/>
                <w:szCs w:val="24"/>
                <w:lang w:eastAsia="ru-RU"/>
              </w:rPr>
              <w:t xml:space="preserve">Педагогика раннего возраста : учеб. пособие для СПО </w:t>
            </w:r>
            <w:r w:rsidRPr="00F45F64">
              <w:rPr>
                <w:rFonts w:ascii="Times New Roman" w:eastAsia="Times New Roman" w:hAnsi="Times New Roman" w:cs="Times New Roman"/>
                <w:sz w:val="24"/>
                <w:szCs w:val="24"/>
                <w:lang w:val="tt-RU" w:eastAsia="ru-RU"/>
              </w:rPr>
              <w:t>/ Ю.М. Хохрякова. – 2-е изд., испр. и доп. – М. Издательство Юрайт, 2019. – 262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Козина, Е.Ф. </w:t>
            </w:r>
            <w:r w:rsidRPr="00F45F64">
              <w:rPr>
                <w:rFonts w:ascii="Times New Roman" w:eastAsia="Times New Roman" w:hAnsi="Times New Roman" w:cs="Times New Roman"/>
                <w:sz w:val="24"/>
                <w:szCs w:val="24"/>
                <w:lang w:eastAsia="ru-RU"/>
              </w:rPr>
              <w:t xml:space="preserve">Теория и методика экологического воспитания: дошкольников: учебник для СПО </w:t>
            </w:r>
            <w:r w:rsidRPr="00F45F64">
              <w:rPr>
                <w:rFonts w:ascii="Times New Roman" w:eastAsia="Times New Roman" w:hAnsi="Times New Roman" w:cs="Times New Roman"/>
                <w:sz w:val="24"/>
                <w:szCs w:val="24"/>
                <w:lang w:val="tt-RU" w:eastAsia="ru-RU"/>
              </w:rPr>
              <w:t>/ Е.Ф. Козина. – 2-е изд., испр. и доп. – М. Издательство Юрайт, 2019. – 454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color w:val="7030A0"/>
                <w:sz w:val="24"/>
                <w:szCs w:val="24"/>
                <w:lang w:val="tt-RU" w:eastAsia="ru-RU"/>
              </w:rPr>
            </w:pPr>
            <w:r w:rsidRPr="00F45F64">
              <w:rPr>
                <w:rFonts w:ascii="Times New Roman" w:eastAsia="Times New Roman" w:hAnsi="Times New Roman" w:cs="Times New Roman"/>
                <w:b/>
                <w:color w:val="7030A0"/>
                <w:sz w:val="24"/>
                <w:szCs w:val="24"/>
                <w:lang w:eastAsia="ru-RU"/>
              </w:rPr>
              <w:t xml:space="preserve">Андреева, Н.Д. </w:t>
            </w:r>
            <w:r w:rsidRPr="00F45F64">
              <w:rPr>
                <w:rFonts w:ascii="Times New Roman" w:eastAsia="Times New Roman" w:hAnsi="Times New Roman" w:cs="Times New Roman"/>
                <w:color w:val="7030A0"/>
                <w:sz w:val="24"/>
                <w:szCs w:val="24"/>
                <w:lang w:eastAsia="ru-RU"/>
              </w:rPr>
              <w:t xml:space="preserve">Теория и методика обучения экологии </w:t>
            </w:r>
            <w:r w:rsidRPr="00F45F64">
              <w:rPr>
                <w:rFonts w:ascii="Times New Roman" w:eastAsia="Times New Roman" w:hAnsi="Times New Roman" w:cs="Times New Roman"/>
                <w:color w:val="7030A0"/>
                <w:sz w:val="24"/>
                <w:szCs w:val="24"/>
                <w:lang w:val="tt-RU" w:eastAsia="ru-RU"/>
              </w:rPr>
              <w:t>: учеб</w:t>
            </w:r>
            <w:r w:rsidRPr="00F45F64">
              <w:rPr>
                <w:rFonts w:ascii="Times New Roman" w:eastAsia="Times New Roman" w:hAnsi="Times New Roman" w:cs="Times New Roman"/>
                <w:color w:val="7030A0"/>
                <w:sz w:val="24"/>
                <w:szCs w:val="24"/>
                <w:lang w:eastAsia="ru-RU"/>
              </w:rPr>
              <w:t xml:space="preserve">ник </w:t>
            </w:r>
            <w:r w:rsidRPr="00F45F64">
              <w:rPr>
                <w:rFonts w:ascii="Times New Roman" w:eastAsia="Times New Roman" w:hAnsi="Times New Roman" w:cs="Times New Roman"/>
                <w:color w:val="7030A0"/>
                <w:sz w:val="24"/>
                <w:szCs w:val="24"/>
                <w:lang w:val="tt-RU" w:eastAsia="ru-RU"/>
              </w:rPr>
              <w:t>для среднего профессионального образования / Н.Д. Андреева, В.П. Соломин, Т.В. Васильева ; под редакцией Н.Д. Андреевой.  – 2-е изд., испр. и доп. – Москва : Издательство Юрайт, 2022. – 190 с. – (Профессиональное образование). – Текст : непосредственный.</w:t>
            </w:r>
          </w:p>
        </w:tc>
      </w:tr>
      <w:tr w:rsidR="00F45F64" w:rsidRPr="00F45F64" w:rsidTr="00F45F64">
        <w:tc>
          <w:tcPr>
            <w:tcW w:w="1526" w:type="dxa"/>
            <w:vMerge w:val="restart"/>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МДК.</w:t>
            </w:r>
          </w:p>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03.04</w:t>
            </w:r>
          </w:p>
        </w:tc>
        <w:tc>
          <w:tcPr>
            <w:tcW w:w="1984"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Теория и методика математического развития</w:t>
            </w: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Белошистая А.В. </w:t>
            </w:r>
            <w:r w:rsidRPr="00F45F64">
              <w:rPr>
                <w:rFonts w:ascii="Times New Roman" w:eastAsia="Times New Roman" w:hAnsi="Times New Roman" w:cs="Times New Roman"/>
                <w:sz w:val="24"/>
                <w:szCs w:val="24"/>
                <w:lang w:val="tt-RU" w:eastAsia="ru-RU"/>
              </w:rPr>
              <w:t xml:space="preserve">Теория и методика математического развития детей дошкольного возраста : учеб. для студ. учреждений сред. проф. образования / А.В. Белошистая. – 2-е изд., стер. – М.: Издательский центр </w:t>
            </w:r>
            <w:r w:rsidRPr="00F45F64">
              <w:rPr>
                <w:rFonts w:ascii="Times New Roman" w:eastAsia="Times New Roman" w:hAnsi="Times New Roman" w:cs="Times New Roman"/>
                <w:sz w:val="24"/>
                <w:szCs w:val="24"/>
                <w:lang w:eastAsia="ru-RU"/>
              </w:rPr>
              <w:t>«Академия», 2019. – 272 с.: ил., [16] с. цв. вкл.</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Габова, М.А. </w:t>
            </w:r>
            <w:r w:rsidRPr="00F45F64">
              <w:rPr>
                <w:rFonts w:ascii="Times New Roman" w:eastAsia="Times New Roman" w:hAnsi="Times New Roman" w:cs="Times New Roman"/>
                <w:sz w:val="24"/>
                <w:szCs w:val="24"/>
                <w:lang w:eastAsia="ru-RU"/>
              </w:rPr>
              <w:t xml:space="preserve">Теоретические основы дошкольного образования: развитие пространственного мышления и графических умений : учеб. пособие для СПО </w:t>
            </w:r>
            <w:r w:rsidRPr="00F45F64">
              <w:rPr>
                <w:rFonts w:ascii="Times New Roman" w:eastAsia="Times New Roman" w:hAnsi="Times New Roman" w:cs="Times New Roman"/>
                <w:sz w:val="24"/>
                <w:szCs w:val="24"/>
                <w:lang w:val="tt-RU" w:eastAsia="ru-RU"/>
              </w:rPr>
              <w:t>/ М.А. Габова. – 2-е изд., испр. и доп. – М. Издательство Юрайт, 2019. – 151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Хохрякова, Ю.М. </w:t>
            </w:r>
            <w:r w:rsidRPr="00F45F64">
              <w:rPr>
                <w:rFonts w:ascii="Times New Roman" w:eastAsia="Times New Roman" w:hAnsi="Times New Roman" w:cs="Times New Roman"/>
                <w:sz w:val="24"/>
                <w:szCs w:val="24"/>
                <w:lang w:eastAsia="ru-RU"/>
              </w:rPr>
              <w:t xml:space="preserve">Педагогика раннего возраста : учеб. пособие для СПО </w:t>
            </w:r>
            <w:r w:rsidRPr="00F45F64">
              <w:rPr>
                <w:rFonts w:ascii="Times New Roman" w:eastAsia="Times New Roman" w:hAnsi="Times New Roman" w:cs="Times New Roman"/>
                <w:sz w:val="24"/>
                <w:szCs w:val="24"/>
                <w:lang w:val="tt-RU" w:eastAsia="ru-RU"/>
              </w:rPr>
              <w:t>/ Ю.М. Хохрякова. – 2-е изд., испр. и доп. – М. Издательство Юрайт, 2019. – 262 с. – (Серия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Дошкольное образование. Практикум подисциплинам профессионального учебного цикла (МДК. 01.02, 02.04, 02.05, 03.02, 03.04, 03.05)</w:t>
            </w:r>
            <w:r w:rsidRPr="00F45F64">
              <w:rPr>
                <w:rFonts w:ascii="Times New Roman" w:eastAsia="Times New Roman" w:hAnsi="Times New Roman" w:cs="Times New Roman"/>
                <w:sz w:val="24"/>
                <w:szCs w:val="24"/>
                <w:lang w:eastAsia="ru-RU"/>
              </w:rPr>
              <w:t xml:space="preserve"> : учеб.пособие для СПО </w:t>
            </w:r>
            <w:r w:rsidRPr="00F45F64">
              <w:rPr>
                <w:rFonts w:ascii="Times New Roman" w:eastAsia="Times New Roman" w:hAnsi="Times New Roman" w:cs="Times New Roman"/>
                <w:sz w:val="24"/>
                <w:szCs w:val="24"/>
                <w:lang w:val="tt-RU" w:eastAsia="ru-RU"/>
              </w:rPr>
              <w:t>/ под ред. О.М. Газиной, В.И. Яшиной. – 2-е изд., испр. и доп. – М. : Издательство Юрайт, 2019. – 111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Габова, М.А. </w:t>
            </w:r>
            <w:r w:rsidRPr="00F45F64">
              <w:rPr>
                <w:rFonts w:ascii="Times New Roman" w:eastAsia="Times New Roman" w:hAnsi="Times New Roman" w:cs="Times New Roman"/>
                <w:sz w:val="24"/>
                <w:szCs w:val="24"/>
                <w:lang w:eastAsia="ru-RU"/>
              </w:rPr>
              <w:t xml:space="preserve">Теоретические основы дошкольного образования: развитие пространственного мышления и графических умений : учеб. пособие для СПО </w:t>
            </w:r>
            <w:r w:rsidRPr="00F45F64">
              <w:rPr>
                <w:rFonts w:ascii="Times New Roman" w:eastAsia="Times New Roman" w:hAnsi="Times New Roman" w:cs="Times New Roman"/>
                <w:sz w:val="24"/>
                <w:szCs w:val="24"/>
                <w:lang w:val="tt-RU" w:eastAsia="ru-RU"/>
              </w:rPr>
              <w:t>/ М.А. Габова. – 2-е изд., испр. и доп. – М. Издательство Юрайт, 2019. – 151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Белошистая А.В. </w:t>
            </w:r>
            <w:r w:rsidRPr="00F45F64">
              <w:rPr>
                <w:rFonts w:ascii="Times New Roman" w:eastAsia="Times New Roman" w:hAnsi="Times New Roman" w:cs="Times New Roman"/>
                <w:sz w:val="24"/>
                <w:szCs w:val="24"/>
                <w:lang w:eastAsia="ru-RU"/>
              </w:rPr>
              <w:t>Теория и методика математического развития детей дошкольного возраста : учеб.для студ. учреждений сред. проф. образования / А.В. Белошистая. – 3-е изд., стер. – М.: Издательский центр «Академия», 2020. – 272 с. : ил., [16] с. цв. вкл.</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Габова, М.А. </w:t>
            </w:r>
            <w:r w:rsidRPr="00F45F64">
              <w:rPr>
                <w:rFonts w:ascii="Times New Roman" w:eastAsia="Times New Roman" w:hAnsi="Times New Roman" w:cs="Times New Roman"/>
                <w:sz w:val="24"/>
                <w:szCs w:val="24"/>
                <w:lang w:eastAsia="ru-RU"/>
              </w:rPr>
              <w:t xml:space="preserve">Теоретические основы дошкольного образования : развитие пространственного мышления и графических умений </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ное пособие </w:t>
            </w:r>
            <w:r w:rsidRPr="00F45F64">
              <w:rPr>
                <w:rFonts w:ascii="Times New Roman" w:eastAsia="Times New Roman" w:hAnsi="Times New Roman" w:cs="Times New Roman"/>
                <w:sz w:val="24"/>
                <w:szCs w:val="24"/>
                <w:lang w:val="tt-RU" w:eastAsia="ru-RU"/>
              </w:rPr>
              <w:t xml:space="preserve">для среднего профессионального образования / М.А. Габова. – 2-е изд., </w:t>
            </w:r>
            <w:r w:rsidRPr="00F45F64">
              <w:rPr>
                <w:rFonts w:ascii="Times New Roman" w:eastAsia="Times New Roman" w:hAnsi="Times New Roman" w:cs="Times New Roman"/>
                <w:sz w:val="24"/>
                <w:szCs w:val="24"/>
                <w:lang w:val="tt-RU" w:eastAsia="ru-RU"/>
              </w:rPr>
              <w:lastRenderedPageBreak/>
              <w:t>испр. и доп. – Москва : Издательство Юрайт, 2021. – 151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Фрейлах Н.И. </w:t>
            </w:r>
            <w:r w:rsidRPr="00F45F64">
              <w:rPr>
                <w:rFonts w:ascii="Times New Roman" w:eastAsia="Times New Roman" w:hAnsi="Times New Roman" w:cs="Times New Roman"/>
                <w:sz w:val="24"/>
                <w:szCs w:val="24"/>
                <w:lang w:eastAsia="ru-RU"/>
              </w:rPr>
              <w:t xml:space="preserve">Методика математического развития </w:t>
            </w:r>
            <w:r w:rsidRPr="00F45F64">
              <w:rPr>
                <w:rFonts w:ascii="Times New Roman" w:eastAsia="Times New Roman" w:hAnsi="Times New Roman" w:cs="Times New Roman"/>
                <w:sz w:val="24"/>
                <w:szCs w:val="24"/>
                <w:lang w:val="tt-RU" w:eastAsia="ru-RU"/>
              </w:rPr>
              <w:t>: учебное пособие / Н.И. Фрейлах. – 2-е изд., перераб. и доп. – Москва : ИД “ФОРУМ” : ИНФРА-М, 2023. – 240 с. – (Среднее профессиональное образование).</w:t>
            </w:r>
          </w:p>
        </w:tc>
      </w:tr>
      <w:tr w:rsidR="00F45F64" w:rsidRPr="00F45F64" w:rsidTr="00F45F64">
        <w:tc>
          <w:tcPr>
            <w:tcW w:w="1526" w:type="dxa"/>
            <w:vMerge w:val="restart"/>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МДК.</w:t>
            </w:r>
          </w:p>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03.05.</w:t>
            </w:r>
          </w:p>
        </w:tc>
        <w:tc>
          <w:tcPr>
            <w:tcW w:w="1984"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Детская литература с практикумом по выразительному чтению(в)</w:t>
            </w: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Яшина В. И. </w:t>
            </w:r>
            <w:r w:rsidRPr="00F45F64">
              <w:rPr>
                <w:rFonts w:ascii="Times New Roman" w:eastAsia="Times New Roman" w:hAnsi="Times New Roman" w:cs="Times New Roman"/>
                <w:sz w:val="24"/>
                <w:szCs w:val="24"/>
                <w:lang w:val="tt-RU" w:eastAsia="ru-RU"/>
              </w:rPr>
              <w:t xml:space="preserve">Теория и методика развития речи детей: учебник для студ. учреждений высш. образования / В. И .Яшина, М. М. Алексеева; под общ. Ред. В. И Яшиной.- 7-е изд., стер.– М.: Издательский центр </w:t>
            </w:r>
            <w:r w:rsidRPr="00F45F64">
              <w:rPr>
                <w:rFonts w:ascii="Times New Roman" w:eastAsia="Times New Roman" w:hAnsi="Times New Roman" w:cs="Times New Roman"/>
                <w:sz w:val="24"/>
                <w:szCs w:val="24"/>
                <w:lang w:eastAsia="ru-RU"/>
              </w:rPr>
              <w:t>«Академия», 2017</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Яшина В. И. </w:t>
            </w:r>
            <w:r w:rsidRPr="00F45F64">
              <w:rPr>
                <w:rFonts w:ascii="Times New Roman" w:eastAsia="Times New Roman" w:hAnsi="Times New Roman" w:cs="Times New Roman"/>
                <w:sz w:val="24"/>
                <w:szCs w:val="24"/>
                <w:lang w:val="tt-RU" w:eastAsia="ru-RU"/>
              </w:rPr>
              <w:t xml:space="preserve">Теория и методика развития речи детей: учебник для студ. учреждений высш. образования / В.И. Яшина, М.М. Алексеева ; под общ. ред. В.И Яшиной. – 8-е изд., стер.– М.: Издательский центр </w:t>
            </w:r>
            <w:r w:rsidRPr="00F45F64">
              <w:rPr>
                <w:rFonts w:ascii="Times New Roman" w:eastAsia="Times New Roman" w:hAnsi="Times New Roman" w:cs="Times New Roman"/>
                <w:sz w:val="24"/>
                <w:szCs w:val="24"/>
                <w:lang w:eastAsia="ru-RU"/>
              </w:rPr>
              <w:t>«Академия», 2018. –448с. – (Сер.Бакалавриат).</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Детская </w:t>
            </w:r>
            <w:r w:rsidRPr="00F45F64">
              <w:rPr>
                <w:rFonts w:ascii="Times New Roman" w:eastAsia="Times New Roman" w:hAnsi="Times New Roman" w:cs="Times New Roman"/>
                <w:sz w:val="24"/>
                <w:szCs w:val="24"/>
                <w:lang w:val="tt-RU" w:eastAsia="ru-RU"/>
              </w:rPr>
              <w:t>литература. Выразительное чтение. Практикум : учеб. пособие для студ. учреждений сред. проф. образования / О. В. Астафьева, А. В. Денисова, И. Л. Днепрова и др. ; под ред. Т. В. Рыжковой.- 6-е изд., стер. – М.: Издательский центр «Академия», 2018. – 320с.: ил.</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Хохрякова, Ю.М. </w:t>
            </w:r>
            <w:r w:rsidRPr="00F45F64">
              <w:rPr>
                <w:rFonts w:ascii="Times New Roman" w:eastAsia="Times New Roman" w:hAnsi="Times New Roman" w:cs="Times New Roman"/>
                <w:sz w:val="24"/>
                <w:szCs w:val="24"/>
                <w:lang w:eastAsia="ru-RU"/>
              </w:rPr>
              <w:t xml:space="preserve">Педагогика раннего возраста : учеб. пособие для СПО </w:t>
            </w:r>
            <w:r w:rsidRPr="00F45F64">
              <w:rPr>
                <w:rFonts w:ascii="Times New Roman" w:eastAsia="Times New Roman" w:hAnsi="Times New Roman" w:cs="Times New Roman"/>
                <w:sz w:val="24"/>
                <w:szCs w:val="24"/>
                <w:lang w:val="tt-RU" w:eastAsia="ru-RU"/>
              </w:rPr>
              <w:t>/ Ю.М. Хохрякова. – 2-е изд., испр. и доп. – М. Издательство Юрайт, 2019. – 262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Минералова, И.Г. </w:t>
            </w:r>
            <w:r w:rsidRPr="00F45F64">
              <w:rPr>
                <w:rFonts w:ascii="Times New Roman" w:eastAsia="Times New Roman" w:hAnsi="Times New Roman" w:cs="Times New Roman"/>
                <w:sz w:val="24"/>
                <w:szCs w:val="24"/>
                <w:lang w:eastAsia="ru-RU"/>
              </w:rPr>
              <w:t xml:space="preserve">Детская литература: учебник и практикум для СПО </w:t>
            </w:r>
            <w:r w:rsidRPr="00F45F64">
              <w:rPr>
                <w:rFonts w:ascii="Times New Roman" w:eastAsia="Times New Roman" w:hAnsi="Times New Roman" w:cs="Times New Roman"/>
                <w:sz w:val="24"/>
                <w:szCs w:val="24"/>
                <w:lang w:val="tt-RU" w:eastAsia="ru-RU"/>
              </w:rPr>
              <w:t>/ И.Г. Минералова. – М. : Издательство Юрайт, 2019. – 333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Соколов, Ю.М. </w:t>
            </w:r>
            <w:r w:rsidRPr="00F45F64">
              <w:rPr>
                <w:rFonts w:ascii="Times New Roman" w:eastAsia="Times New Roman" w:hAnsi="Times New Roman" w:cs="Times New Roman"/>
                <w:sz w:val="24"/>
                <w:szCs w:val="24"/>
                <w:lang w:eastAsia="ru-RU"/>
              </w:rPr>
              <w:t>Русский фольклор (устное народное творчество). В 2 ч. Часть 1 : учебник для СПО</w:t>
            </w:r>
            <w:r w:rsidRPr="00F45F64">
              <w:rPr>
                <w:rFonts w:ascii="Times New Roman" w:eastAsia="Times New Roman" w:hAnsi="Times New Roman" w:cs="Times New Roman"/>
                <w:sz w:val="24"/>
                <w:szCs w:val="24"/>
                <w:lang w:val="tt-RU" w:eastAsia="ru-RU"/>
              </w:rPr>
              <w:t xml:space="preserve"> / Ю.М. Соколов. – 4-е изд., перераб. и доп. – М. Издательство Юрайт, 2019. – 203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Соколов, Ю.М. </w:t>
            </w:r>
            <w:r w:rsidRPr="00F45F64">
              <w:rPr>
                <w:rFonts w:ascii="Times New Roman" w:eastAsia="Times New Roman" w:hAnsi="Times New Roman" w:cs="Times New Roman"/>
                <w:sz w:val="24"/>
                <w:szCs w:val="24"/>
                <w:lang w:eastAsia="ru-RU"/>
              </w:rPr>
              <w:t>Русский фольклор (устное народное творчество). В 2 ч. Часть 2 : учебник для СПО</w:t>
            </w:r>
            <w:r w:rsidRPr="00F45F64">
              <w:rPr>
                <w:rFonts w:ascii="Times New Roman" w:eastAsia="Times New Roman" w:hAnsi="Times New Roman" w:cs="Times New Roman"/>
                <w:sz w:val="24"/>
                <w:szCs w:val="24"/>
                <w:lang w:val="tt-RU" w:eastAsia="ru-RU"/>
              </w:rPr>
              <w:t xml:space="preserve"> / Ю.М. Соколов. – 4-е изд., перераб. и доп. – М. Издательство Юрайт, 2019. – 243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val="tt-RU"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val="tt-RU"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Дошкольное образование. Практикум подисциплинам профессионального учебного цикла (МДК. 01.02, 02.04, 02.05, 03.02, 03.04, 03.05)</w:t>
            </w:r>
            <w:r w:rsidRPr="00F45F64">
              <w:rPr>
                <w:rFonts w:ascii="Times New Roman" w:eastAsia="Times New Roman" w:hAnsi="Times New Roman" w:cs="Times New Roman"/>
                <w:sz w:val="24"/>
                <w:szCs w:val="24"/>
                <w:lang w:eastAsia="ru-RU"/>
              </w:rPr>
              <w:t xml:space="preserve"> : учеб.пособие для СПО </w:t>
            </w:r>
            <w:r w:rsidRPr="00F45F64">
              <w:rPr>
                <w:rFonts w:ascii="Times New Roman" w:eastAsia="Times New Roman" w:hAnsi="Times New Roman" w:cs="Times New Roman"/>
                <w:sz w:val="24"/>
                <w:szCs w:val="24"/>
                <w:lang w:val="tt-RU" w:eastAsia="ru-RU"/>
              </w:rPr>
              <w:t>/ под ред. О.М. Газиной, В.И. Яшиной. – 2-е изд., испр. и доп. – М. : Издательство Юрайт, 2019. – 111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Первова Г.М. </w:t>
            </w:r>
            <w:r w:rsidRPr="00F45F64">
              <w:rPr>
                <w:rFonts w:ascii="Times New Roman" w:eastAsia="Times New Roman" w:hAnsi="Times New Roman" w:cs="Times New Roman"/>
                <w:sz w:val="24"/>
                <w:szCs w:val="24"/>
                <w:lang w:eastAsia="ru-RU"/>
              </w:rPr>
              <w:t xml:space="preserve">Детская литература </w:t>
            </w:r>
            <w:r w:rsidRPr="00F45F64">
              <w:rPr>
                <w:rFonts w:ascii="Times New Roman" w:eastAsia="Times New Roman" w:hAnsi="Times New Roman" w:cs="Times New Roman"/>
                <w:sz w:val="24"/>
                <w:szCs w:val="24"/>
                <w:lang w:val="tt-RU" w:eastAsia="ru-RU"/>
              </w:rPr>
              <w:t>: учебник / Г.М. Первова. – Москва : ИНФРА-М, 2021. – 190 с. – (Среднее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Детская </w:t>
            </w:r>
            <w:r w:rsidRPr="00F45F64">
              <w:rPr>
                <w:rFonts w:ascii="Times New Roman" w:eastAsia="Times New Roman" w:hAnsi="Times New Roman" w:cs="Times New Roman"/>
                <w:sz w:val="24"/>
                <w:szCs w:val="24"/>
                <w:lang w:eastAsia="ru-RU"/>
              </w:rPr>
              <w:t xml:space="preserve">литература </w:t>
            </w:r>
            <w:r w:rsidRPr="00F45F64">
              <w:rPr>
                <w:rFonts w:ascii="Times New Roman" w:eastAsia="Times New Roman" w:hAnsi="Times New Roman" w:cs="Times New Roman"/>
                <w:sz w:val="24"/>
                <w:szCs w:val="24"/>
                <w:lang w:val="tt-RU" w:eastAsia="ru-RU"/>
              </w:rPr>
              <w:t xml:space="preserve">: учеб. для студ. учреждений сред. проф. образования / О.Е. Путилова, А.В. Денисова, И.Л. Днепрова и др. ; под ред. О.Е. Путиловой. – 9-е изд., стер. – М. : Издательский центр “Академия”, 2021. – 432 с. </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Детская </w:t>
            </w:r>
            <w:r w:rsidRPr="00F45F64">
              <w:rPr>
                <w:rFonts w:ascii="Times New Roman" w:eastAsia="Times New Roman" w:hAnsi="Times New Roman" w:cs="Times New Roman"/>
                <w:sz w:val="24"/>
                <w:szCs w:val="24"/>
                <w:lang w:eastAsia="ru-RU"/>
              </w:rPr>
              <w:t xml:space="preserve">литература. Выразительное чтение. Практикум </w:t>
            </w:r>
            <w:r w:rsidRPr="00F45F64">
              <w:rPr>
                <w:rFonts w:ascii="Times New Roman" w:eastAsia="Times New Roman" w:hAnsi="Times New Roman" w:cs="Times New Roman"/>
                <w:sz w:val="24"/>
                <w:szCs w:val="24"/>
                <w:lang w:val="tt-RU" w:eastAsia="ru-RU"/>
              </w:rPr>
              <w:t>: учеб. пособие для студ. учреждений сред. проф. образования / О.В. Астафьева, А.В. Денисова, И.Л. Днепрова и др. ; под ред. Т.В. Рыжковой. – 8-е изд., стер. – М. : Издательский центр “Академия”, 2021. – 320 с. : ил.</w:t>
            </w:r>
          </w:p>
        </w:tc>
      </w:tr>
      <w:tr w:rsidR="00F45F64" w:rsidRPr="00F45F64" w:rsidTr="00F45F64">
        <w:tc>
          <w:tcPr>
            <w:tcW w:w="1526" w:type="dxa"/>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b/>
                <w:bCs/>
                <w:sz w:val="24"/>
                <w:szCs w:val="24"/>
                <w:lang w:eastAsia="ru-RU"/>
              </w:rPr>
              <w:t>ПМ.03</w:t>
            </w:r>
          </w:p>
        </w:tc>
        <w:tc>
          <w:tcPr>
            <w:tcW w:w="13608" w:type="dxa"/>
            <w:gridSpan w:val="2"/>
          </w:tcPr>
          <w:p w:rsidR="00F45F64" w:rsidRPr="00F45F64" w:rsidRDefault="00F45F64" w:rsidP="00F45F64">
            <w:pPr>
              <w:jc w:val="both"/>
              <w:rPr>
                <w:rFonts w:ascii="Times New Roman" w:eastAsia="Times New Roman" w:hAnsi="Times New Roman" w:cs="Times New Roman"/>
                <w:b/>
                <w:sz w:val="24"/>
                <w:szCs w:val="24"/>
                <w:lang w:eastAsia="ru-RU"/>
              </w:rPr>
            </w:pPr>
            <w:r w:rsidRPr="00F45F64">
              <w:rPr>
                <w:rFonts w:ascii="Times New Roman" w:eastAsia="Times New Roman" w:hAnsi="Times New Roman" w:cs="Times New Roman"/>
                <w:b/>
                <w:bCs/>
                <w:sz w:val="24"/>
                <w:szCs w:val="24"/>
                <w:lang w:eastAsia="ru-RU"/>
              </w:rPr>
              <w:t>Организация занятий по основным общеобразовательным программам дошкольного образования</w:t>
            </w:r>
          </w:p>
        </w:tc>
      </w:tr>
      <w:tr w:rsidR="00F45F64" w:rsidRPr="00F45F64" w:rsidTr="00F45F64">
        <w:tc>
          <w:tcPr>
            <w:tcW w:w="1526" w:type="dxa"/>
            <w:vMerge w:val="restart"/>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МДК.</w:t>
            </w:r>
          </w:p>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04.01</w:t>
            </w:r>
          </w:p>
        </w:tc>
        <w:tc>
          <w:tcPr>
            <w:tcW w:w="1984"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Теоретические и методические основы взаимодействия воспитателя с родителями (лицами, их заменяющими) и сотрудниками дошкольной образовательной организации</w:t>
            </w: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Зацепина, М.Б. </w:t>
            </w:r>
            <w:r w:rsidRPr="00F45F64">
              <w:rPr>
                <w:rFonts w:ascii="Times New Roman" w:eastAsia="Times New Roman" w:hAnsi="Times New Roman" w:cs="Times New Roman"/>
                <w:sz w:val="24"/>
                <w:szCs w:val="24"/>
                <w:lang w:eastAsia="ru-RU"/>
              </w:rPr>
              <w:t xml:space="preserve">Организация досуговой деятельности в дошкольном образовательном учреждении : учеб. пособие для СПО </w:t>
            </w:r>
            <w:r w:rsidRPr="00F45F64">
              <w:rPr>
                <w:rFonts w:ascii="Times New Roman" w:eastAsia="Times New Roman" w:hAnsi="Times New Roman" w:cs="Times New Roman"/>
                <w:sz w:val="24"/>
                <w:szCs w:val="24"/>
                <w:lang w:val="tt-RU" w:eastAsia="ru-RU"/>
              </w:rPr>
              <w:t>/ М.Б. Зацепина. – 2-е изд., испр. и доп. – М. Издательство Юрайт, 2019. – 149 с. – (Серия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Курочкина, И.Н. </w:t>
            </w:r>
            <w:r w:rsidRPr="00F45F64">
              <w:rPr>
                <w:rFonts w:ascii="Times New Roman" w:eastAsia="Times New Roman" w:hAnsi="Times New Roman" w:cs="Times New Roman"/>
                <w:sz w:val="24"/>
                <w:szCs w:val="24"/>
                <w:lang w:eastAsia="ru-RU"/>
              </w:rPr>
              <w:t xml:space="preserve">Этикет. Методика обучения и воспитания в области дошкольного образования : учеб.пособие для СПО </w:t>
            </w:r>
            <w:r w:rsidRPr="00F45F64">
              <w:rPr>
                <w:rFonts w:ascii="Times New Roman" w:eastAsia="Times New Roman" w:hAnsi="Times New Roman" w:cs="Times New Roman"/>
                <w:sz w:val="24"/>
                <w:szCs w:val="24"/>
                <w:lang w:val="tt-RU" w:eastAsia="ru-RU"/>
              </w:rPr>
              <w:t>/ И.Н. Курочкина. – 2-е изд., испр. и доп. – М. Издательство Юрайт, 2019. – 134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Вахрушева Л.Н. </w:t>
            </w:r>
            <w:r w:rsidRPr="00F45F64">
              <w:rPr>
                <w:rFonts w:ascii="Times New Roman" w:eastAsia="Times New Roman" w:hAnsi="Times New Roman" w:cs="Times New Roman"/>
                <w:sz w:val="24"/>
                <w:szCs w:val="24"/>
                <w:lang w:eastAsia="ru-RU"/>
              </w:rPr>
              <w:t xml:space="preserve">Развитие мыслительной деятельности детей дошкольного возраста : учеб. пособие </w:t>
            </w:r>
            <w:r w:rsidRPr="00F45F64">
              <w:rPr>
                <w:rFonts w:ascii="Times New Roman" w:eastAsia="Times New Roman" w:hAnsi="Times New Roman" w:cs="Times New Roman"/>
                <w:sz w:val="24"/>
                <w:szCs w:val="24"/>
                <w:lang w:val="tt-RU" w:eastAsia="ru-RU"/>
              </w:rPr>
              <w:t>/ Л.Н. Вахрушева. – М. : ФОРУМ : ИНФРА-М, 2019. – 189 с. – (Среднее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Игры и занятия с детьми раннего возраста с психофизическими нарушениями</w:t>
            </w:r>
            <w:r w:rsidRPr="00F45F64">
              <w:rPr>
                <w:rFonts w:ascii="Times New Roman" w:eastAsia="Times New Roman" w:hAnsi="Times New Roman" w:cs="Times New Roman"/>
                <w:sz w:val="24"/>
                <w:szCs w:val="24"/>
                <w:lang w:eastAsia="ru-RU"/>
              </w:rPr>
              <w:t xml:space="preserve"> : учеб.-методич. пособие </w:t>
            </w:r>
            <w:r w:rsidRPr="00F45F64">
              <w:rPr>
                <w:rFonts w:ascii="Times New Roman" w:eastAsia="Times New Roman" w:hAnsi="Times New Roman" w:cs="Times New Roman"/>
                <w:sz w:val="24"/>
                <w:szCs w:val="24"/>
                <w:lang w:val="tt-RU" w:eastAsia="ru-RU"/>
              </w:rPr>
              <w:t>/ М.В. Браткова, И.А. Выродова, А.В. Закрепина и [и др.] под ред. Е.А. Стребелевой, Г.А. Мишиной. – 3-е изд., доп. – М. : ИНФРА-М, 2019. – 160 с. – (Серия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Юревич, С.Н. </w:t>
            </w:r>
            <w:r w:rsidRPr="00F45F64">
              <w:rPr>
                <w:rFonts w:ascii="Times New Roman" w:eastAsia="Times New Roman" w:hAnsi="Times New Roman" w:cs="Times New Roman"/>
                <w:sz w:val="24"/>
                <w:szCs w:val="24"/>
                <w:lang w:eastAsia="ru-RU"/>
              </w:rPr>
              <w:t xml:space="preserve">Теоретические и методические основы взаимодействия воспитателя с родителями (лицами, их заменяющими) : учеб. пособие для СПО </w:t>
            </w:r>
            <w:r w:rsidRPr="00F45F64">
              <w:rPr>
                <w:rFonts w:ascii="Times New Roman" w:eastAsia="Times New Roman" w:hAnsi="Times New Roman" w:cs="Times New Roman"/>
                <w:sz w:val="24"/>
                <w:szCs w:val="24"/>
                <w:lang w:val="tt-RU" w:eastAsia="ru-RU"/>
              </w:rPr>
              <w:t>/ С.Н. Юревич, Л.Н. Санникова, Н.И. Левшина ; под ред. С.Н. Юревич. – М. Издательство Юрайт, 2019. – 181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Юревич, С.Н. </w:t>
            </w:r>
            <w:r w:rsidRPr="00F45F64">
              <w:rPr>
                <w:rFonts w:ascii="Times New Roman" w:eastAsia="Times New Roman" w:hAnsi="Times New Roman" w:cs="Times New Roman"/>
                <w:sz w:val="24"/>
                <w:szCs w:val="24"/>
                <w:lang w:eastAsia="ru-RU"/>
              </w:rPr>
              <w:t xml:space="preserve">Теоретические и методические основы взаимодействия воспитателя с родителями (лицами, их заменяющими) </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ное пособие </w:t>
            </w:r>
            <w:r w:rsidRPr="00F45F64">
              <w:rPr>
                <w:rFonts w:ascii="Times New Roman" w:eastAsia="Times New Roman" w:hAnsi="Times New Roman" w:cs="Times New Roman"/>
                <w:sz w:val="24"/>
                <w:szCs w:val="24"/>
                <w:lang w:val="tt-RU" w:eastAsia="ru-RU"/>
              </w:rPr>
              <w:t xml:space="preserve">для среднего профессионального образования / С.Н. Юревич, Л.Н. </w:t>
            </w:r>
            <w:r w:rsidRPr="00F45F64">
              <w:rPr>
                <w:rFonts w:ascii="Times New Roman" w:eastAsia="Times New Roman" w:hAnsi="Times New Roman" w:cs="Times New Roman"/>
                <w:sz w:val="24"/>
                <w:szCs w:val="24"/>
                <w:lang w:val="tt-RU" w:eastAsia="ru-RU"/>
              </w:rPr>
              <w:lastRenderedPageBreak/>
              <w:t>Санникова, Н.И. Левшина ; под редакцией С.Н. Юревич. – Москва : Издательство Юрайт, 2021. – 181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bCs/>
                <w:sz w:val="24"/>
                <w:szCs w:val="24"/>
                <w:lang w:eastAsia="ru-RU"/>
              </w:rPr>
            </w:pPr>
            <w:r w:rsidRPr="00F45F64">
              <w:rPr>
                <w:rFonts w:ascii="Times New Roman" w:eastAsia="Times New Roman" w:hAnsi="Times New Roman" w:cs="Times New Roman"/>
                <w:b/>
                <w:bCs/>
                <w:sz w:val="24"/>
                <w:szCs w:val="24"/>
                <w:lang w:eastAsia="ru-RU"/>
              </w:rPr>
              <w:t>Взаимодействие</w:t>
            </w:r>
            <w:r w:rsidRPr="00F45F64">
              <w:rPr>
                <w:rFonts w:ascii="Times New Roman" w:eastAsia="Times New Roman" w:hAnsi="Times New Roman" w:cs="Times New Roman"/>
                <w:bCs/>
                <w:sz w:val="24"/>
                <w:szCs w:val="24"/>
                <w:lang w:eastAsia="ru-RU"/>
              </w:rPr>
              <w:t xml:space="preserve"> с родителями и сотрудниками дошкольной образовательной организации : учеб.для студ. учреждений сред. проф. образования: / [Е.А. Шашенкова, Н.Ю. Крюкова, Н.А. Воробьева, К.И. Чижова, Л.Б. Розова] ; под ред. Е.А. Шашенковой. – М. : Издательский центр «Академия», 2020. – 256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Юревич, С.Н. </w:t>
            </w:r>
            <w:r w:rsidRPr="00F45F64">
              <w:rPr>
                <w:rFonts w:ascii="Times New Roman" w:eastAsia="Times New Roman" w:hAnsi="Times New Roman" w:cs="Times New Roman"/>
                <w:sz w:val="24"/>
                <w:szCs w:val="24"/>
                <w:lang w:eastAsia="ru-RU"/>
              </w:rPr>
              <w:t>Взаимодействие дошкольной образовательной организации и семьи : учебное пособие для вузов / С.Н. Юревич, Л.Н. Санникова, Н.И. Левшина. – Москва : Издательство Юрайт, 2020. – 181 с. – (Высшее образование). – Текс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Юревич, С.Н. </w:t>
            </w:r>
            <w:r w:rsidRPr="00F45F64">
              <w:rPr>
                <w:rFonts w:ascii="Times New Roman" w:eastAsia="Times New Roman" w:hAnsi="Times New Roman" w:cs="Times New Roman"/>
                <w:sz w:val="24"/>
                <w:szCs w:val="24"/>
                <w:lang w:eastAsia="ru-RU"/>
              </w:rPr>
              <w:t xml:space="preserve">Теоретические и методические основы взаимодействия воспитателя с родителями (лицами, их заменяющими) </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ное пособие </w:t>
            </w:r>
            <w:r w:rsidRPr="00F45F64">
              <w:rPr>
                <w:rFonts w:ascii="Times New Roman" w:eastAsia="Times New Roman" w:hAnsi="Times New Roman" w:cs="Times New Roman"/>
                <w:sz w:val="24"/>
                <w:szCs w:val="24"/>
                <w:lang w:val="tt-RU" w:eastAsia="ru-RU"/>
              </w:rPr>
              <w:t>для среднего профессионального образования / С.Н. Юревич, Л.Н. Санникова, Н.И. Левшина ; под редакцией С.Н. Юревич. – Москва : Издательство Юрайт, 2021. – 181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Виноградова Н.А. </w:t>
            </w:r>
            <w:r w:rsidRPr="00F45F64">
              <w:rPr>
                <w:rFonts w:ascii="Times New Roman" w:eastAsia="Times New Roman" w:hAnsi="Times New Roman" w:cs="Times New Roman"/>
                <w:sz w:val="24"/>
                <w:szCs w:val="24"/>
                <w:lang w:eastAsia="ru-RU"/>
              </w:rPr>
              <w:t xml:space="preserve">Методическая работы в дошкольном образовательном учреждении </w:t>
            </w:r>
            <w:r w:rsidRPr="00F45F64">
              <w:rPr>
                <w:rFonts w:ascii="Times New Roman" w:eastAsia="Times New Roman" w:hAnsi="Times New Roman" w:cs="Times New Roman"/>
                <w:sz w:val="24"/>
                <w:szCs w:val="24"/>
                <w:lang w:val="tt-RU" w:eastAsia="ru-RU"/>
              </w:rPr>
              <w:t>: учебник / Н.А. Виноградова, Н.В. Микляева. – Москва : ИНФРА-М, 2022. – 219 с. + доп. материалы [Электронный ресурс] – (Среднее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Прохорова, О.Г. </w:t>
            </w:r>
            <w:r w:rsidRPr="00F45F64">
              <w:rPr>
                <w:rFonts w:ascii="Times New Roman" w:eastAsia="Times New Roman" w:hAnsi="Times New Roman" w:cs="Times New Roman"/>
                <w:sz w:val="24"/>
                <w:szCs w:val="24"/>
                <w:lang w:eastAsia="ru-RU"/>
              </w:rPr>
              <w:t xml:space="preserve">Управление образовательной организацией : воспитательная деятельность </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ное пособие </w:t>
            </w:r>
            <w:r w:rsidRPr="00F45F64">
              <w:rPr>
                <w:rFonts w:ascii="Times New Roman" w:eastAsia="Times New Roman" w:hAnsi="Times New Roman" w:cs="Times New Roman"/>
                <w:sz w:val="24"/>
                <w:szCs w:val="24"/>
                <w:lang w:val="tt-RU" w:eastAsia="ru-RU"/>
              </w:rPr>
              <w:t>/ О.Г. Прохорова. – 2-е изд. – Москва : Издательство Юрайт, 2022. – 117с. – (Высшее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Взаимодействие</w:t>
            </w:r>
            <w:r w:rsidRPr="00F45F64">
              <w:rPr>
                <w:rFonts w:ascii="Times New Roman" w:eastAsia="Times New Roman" w:hAnsi="Times New Roman" w:cs="Times New Roman"/>
                <w:sz w:val="24"/>
                <w:szCs w:val="24"/>
                <w:lang w:eastAsia="ru-RU"/>
              </w:rPr>
              <w:t xml:space="preserve"> с родителями и сотрудниками дошкольной образовательной организации </w:t>
            </w:r>
            <w:r w:rsidRPr="00F45F64">
              <w:rPr>
                <w:rFonts w:ascii="Times New Roman" w:eastAsia="Times New Roman" w:hAnsi="Times New Roman" w:cs="Times New Roman"/>
                <w:sz w:val="24"/>
                <w:szCs w:val="24"/>
                <w:lang w:val="tt-RU" w:eastAsia="ru-RU"/>
              </w:rPr>
              <w:t>: учеб. для студ. учреждений сред. проф. образования / [Е.А. Шашенкова, Н.Ю. Крюкова, Н.А. Воробьева и др.] ; под ред. Е.А. Шашенковой. – 2-е изд., стер. – М. : Образовательно - издательский центр “Академия”, 2023. – 256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Сидорова, Т.В. </w:t>
            </w:r>
            <w:r w:rsidRPr="00F45F64">
              <w:rPr>
                <w:rFonts w:ascii="Times New Roman" w:eastAsia="Times New Roman" w:hAnsi="Times New Roman" w:cs="Times New Roman"/>
                <w:sz w:val="24"/>
                <w:szCs w:val="24"/>
                <w:lang w:eastAsia="ru-RU"/>
              </w:rPr>
              <w:t xml:space="preserve">Взаимодействие с родителями и сотрудниками образовательного учреждения </w:t>
            </w:r>
            <w:r w:rsidRPr="00F45F64">
              <w:rPr>
                <w:rFonts w:ascii="Times New Roman" w:eastAsia="Times New Roman" w:hAnsi="Times New Roman" w:cs="Times New Roman"/>
                <w:sz w:val="24"/>
                <w:szCs w:val="24"/>
                <w:lang w:val="tt-RU" w:eastAsia="ru-RU"/>
              </w:rPr>
              <w:t>: учебное пособие / Т.В. Сидорова. – Москва : КНОРУС, 2022. – 166 с. – (Среднее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Мокаева, М.А. </w:t>
            </w:r>
            <w:r w:rsidRPr="00F45F64">
              <w:rPr>
                <w:rFonts w:ascii="Times New Roman" w:eastAsia="Times New Roman" w:hAnsi="Times New Roman" w:cs="Times New Roman"/>
                <w:sz w:val="24"/>
                <w:szCs w:val="24"/>
                <w:lang w:eastAsia="ru-RU"/>
              </w:rPr>
              <w:t xml:space="preserve">Взаимодействие с родителями и сотрудниками образовательного учреждения (с практикумом) </w:t>
            </w:r>
            <w:r w:rsidRPr="00F45F64">
              <w:rPr>
                <w:rFonts w:ascii="Times New Roman" w:eastAsia="Times New Roman" w:hAnsi="Times New Roman" w:cs="Times New Roman"/>
                <w:sz w:val="24"/>
                <w:szCs w:val="24"/>
                <w:lang w:val="tt-RU" w:eastAsia="ru-RU"/>
              </w:rPr>
              <w:t>: учебное пособие / М.А. Мокаева. – Москва : КНОРУС, 2022. – 170 с. – (Среднее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Бурмистрова, Е.В. </w:t>
            </w:r>
            <w:r w:rsidRPr="00F45F64">
              <w:rPr>
                <w:rFonts w:ascii="Times New Roman" w:eastAsia="Times New Roman" w:hAnsi="Times New Roman" w:cs="Times New Roman"/>
                <w:sz w:val="24"/>
                <w:szCs w:val="24"/>
                <w:lang w:eastAsia="ru-RU"/>
              </w:rPr>
              <w:t xml:space="preserve">Методика организации досуговых мероприятий </w:t>
            </w:r>
            <w:r w:rsidRPr="00F45F64">
              <w:rPr>
                <w:rFonts w:ascii="Times New Roman" w:eastAsia="Times New Roman" w:hAnsi="Times New Roman" w:cs="Times New Roman"/>
                <w:sz w:val="24"/>
                <w:szCs w:val="24"/>
                <w:lang w:val="tt-RU" w:eastAsia="ru-RU"/>
              </w:rPr>
              <w:t>: учебное пособие для среднего профессионального образования / Е.В.Бурмистрова. – 2-е изд., испр. и доп. – Москва : Издательство Юрайт, 2022. – 150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Бочарова, Н.И. </w:t>
            </w:r>
            <w:r w:rsidRPr="00F45F64">
              <w:rPr>
                <w:rFonts w:ascii="Times New Roman" w:eastAsia="Times New Roman" w:hAnsi="Times New Roman" w:cs="Times New Roman"/>
                <w:sz w:val="24"/>
                <w:szCs w:val="24"/>
                <w:lang w:eastAsia="ru-RU"/>
              </w:rPr>
              <w:t xml:space="preserve">Методика организации досуговых мероприятий. Ролевая игра </w:t>
            </w:r>
            <w:r w:rsidRPr="00F45F64">
              <w:rPr>
                <w:rFonts w:ascii="Times New Roman" w:eastAsia="Times New Roman" w:hAnsi="Times New Roman" w:cs="Times New Roman"/>
                <w:sz w:val="24"/>
                <w:szCs w:val="24"/>
                <w:lang w:val="tt-RU" w:eastAsia="ru-RU"/>
              </w:rPr>
              <w:t>: практическое пособие для среднего профессионального образования / Б.В. куприянов, О.В. Миновская, Л.С. Ручко. – 2-е изд., испр. и доп. – Москва : Издательство Юрайт, 2022. – 215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Бочарова, Н.И. </w:t>
            </w:r>
            <w:r w:rsidRPr="00F45F64">
              <w:rPr>
                <w:rFonts w:ascii="Times New Roman" w:eastAsia="Times New Roman" w:hAnsi="Times New Roman" w:cs="Times New Roman"/>
                <w:sz w:val="24"/>
                <w:szCs w:val="24"/>
                <w:lang w:eastAsia="ru-RU"/>
              </w:rPr>
              <w:t xml:space="preserve">Методика организации досуговых мероприятий. Организация досуга в семье </w:t>
            </w:r>
            <w:r w:rsidRPr="00F45F64">
              <w:rPr>
                <w:rFonts w:ascii="Times New Roman" w:eastAsia="Times New Roman" w:hAnsi="Times New Roman" w:cs="Times New Roman"/>
                <w:sz w:val="24"/>
                <w:szCs w:val="24"/>
                <w:lang w:val="tt-RU" w:eastAsia="ru-RU"/>
              </w:rPr>
              <w:t>: учебное пособие для среднего профессионального образования / Н.И. Бочарова, О.Г. Тихонова. – 2-е изд., испр. и доп. – Москва : Издательство Юрайт, 2022. – 218 с. – (Профессиональное образование). – Текст : непосредственный.</w:t>
            </w:r>
          </w:p>
        </w:tc>
      </w:tr>
      <w:tr w:rsidR="00F45F64" w:rsidRPr="00F45F64" w:rsidTr="00F45F64">
        <w:tc>
          <w:tcPr>
            <w:tcW w:w="1526"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ПМ.05.</w:t>
            </w:r>
          </w:p>
        </w:tc>
        <w:tc>
          <w:tcPr>
            <w:tcW w:w="13608" w:type="dxa"/>
            <w:gridSpan w:val="2"/>
          </w:tcPr>
          <w:p w:rsidR="00F45F64" w:rsidRPr="00F45F64" w:rsidRDefault="00F45F64" w:rsidP="00F45F64">
            <w:pPr>
              <w:jc w:val="both"/>
              <w:rPr>
                <w:rFonts w:ascii="Times New Roman" w:eastAsia="Times New Roman" w:hAnsi="Times New Roman" w:cs="Times New Roman"/>
                <w:b/>
                <w:sz w:val="24"/>
                <w:szCs w:val="24"/>
                <w:lang w:eastAsia="ru-RU"/>
              </w:rPr>
            </w:pPr>
            <w:r w:rsidRPr="00F45F64">
              <w:rPr>
                <w:rFonts w:ascii="Times New Roman" w:eastAsia="Times New Roman" w:hAnsi="Times New Roman" w:cs="Times New Roman"/>
                <w:b/>
                <w:bCs/>
                <w:sz w:val="24"/>
                <w:szCs w:val="24"/>
                <w:lang w:eastAsia="ru-RU"/>
              </w:rPr>
              <w:t>Методическое обеспечение образовательного процесса</w:t>
            </w:r>
          </w:p>
        </w:tc>
      </w:tr>
      <w:tr w:rsidR="00F45F64" w:rsidRPr="00F45F64" w:rsidTr="00F45F64">
        <w:tc>
          <w:tcPr>
            <w:tcW w:w="1526" w:type="dxa"/>
            <w:vMerge w:val="restart"/>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МДК.</w:t>
            </w:r>
          </w:p>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 xml:space="preserve">05. 01. </w:t>
            </w:r>
          </w:p>
        </w:tc>
        <w:tc>
          <w:tcPr>
            <w:tcW w:w="1984" w:type="dxa"/>
            <w:vMerge w:val="restart"/>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Теоретические и прикладные аспекты методической работы воспитателя детей дошкольного возраста</w:t>
            </w: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Виноградова Н. А. </w:t>
            </w:r>
            <w:r w:rsidRPr="00F45F64">
              <w:rPr>
                <w:rFonts w:ascii="Times New Roman" w:eastAsia="Times New Roman" w:hAnsi="Times New Roman" w:cs="Times New Roman"/>
                <w:sz w:val="24"/>
                <w:szCs w:val="24"/>
                <w:lang w:val="tt-RU" w:eastAsia="ru-RU"/>
              </w:rPr>
              <w:t>Научно-исследовательская работа студента: Технология написания и оформления доклада, реферата, курсовой и выпускной квалификационной работы : учеб. пособие для студ. учреждений сред. проф. образования / Н. А. Виноградова, Н. В. Микляева. -14-е изд., стер.– М.: Издательский центр «Академия», 2018. – 128с.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Виноградова Н.А. </w:t>
            </w:r>
            <w:r w:rsidRPr="00F45F64">
              <w:rPr>
                <w:rFonts w:ascii="Times New Roman" w:eastAsia="Times New Roman" w:hAnsi="Times New Roman" w:cs="Times New Roman"/>
                <w:sz w:val="24"/>
                <w:szCs w:val="24"/>
                <w:lang w:eastAsia="ru-RU"/>
              </w:rPr>
              <w:t xml:space="preserve">Методическая работа в дошкольном образовательном учреждении: учебник </w:t>
            </w:r>
            <w:r w:rsidRPr="00F45F64">
              <w:rPr>
                <w:rFonts w:ascii="Times New Roman" w:eastAsia="Times New Roman" w:hAnsi="Times New Roman" w:cs="Times New Roman"/>
                <w:sz w:val="24"/>
                <w:szCs w:val="24"/>
                <w:lang w:val="tt-RU" w:eastAsia="ru-RU"/>
              </w:rPr>
              <w:t xml:space="preserve">/ Н.А. Виноградова, Н.В. Микляева. – М. ИНФРА-М, 2019. – 219 с. + Доп. материалы [Электронный ресурс; Режим доступа: </w:t>
            </w:r>
            <w:hyperlink r:id="rId208" w:history="1">
              <w:r w:rsidRPr="00F45F64">
                <w:rPr>
                  <w:rFonts w:ascii="Times New Roman" w:eastAsia="Times New Roman" w:hAnsi="Times New Roman" w:cs="Times New Roman"/>
                  <w:sz w:val="24"/>
                  <w:szCs w:val="24"/>
                  <w:u w:val="single"/>
                  <w:lang w:val="en-US" w:eastAsia="ru-RU"/>
                </w:rPr>
                <w:t>http</w:t>
              </w:r>
              <w:r w:rsidRPr="00F45F64">
                <w:rPr>
                  <w:rFonts w:ascii="Times New Roman" w:eastAsia="Times New Roman" w:hAnsi="Times New Roman" w:cs="Times New Roman"/>
                  <w:sz w:val="24"/>
                  <w:szCs w:val="24"/>
                  <w:u w:val="single"/>
                  <w:lang w:val="tt-RU" w:eastAsia="ru-RU"/>
                </w:rPr>
                <w:t>:</w:t>
              </w:r>
              <w:r w:rsidRPr="00F45F64">
                <w:rPr>
                  <w:rFonts w:ascii="Times New Roman" w:eastAsia="Times New Roman" w:hAnsi="Times New Roman" w:cs="Times New Roman"/>
                  <w:sz w:val="24"/>
                  <w:szCs w:val="24"/>
                  <w:u w:val="single"/>
                  <w:lang w:eastAsia="ru-RU"/>
                </w:rPr>
                <w:t>//</w:t>
              </w:r>
              <w:r w:rsidRPr="00F45F64">
                <w:rPr>
                  <w:rFonts w:ascii="Times New Roman" w:eastAsia="Times New Roman" w:hAnsi="Times New Roman" w:cs="Times New Roman"/>
                  <w:sz w:val="24"/>
                  <w:szCs w:val="24"/>
                  <w:u w:val="single"/>
                  <w:lang w:val="en-US" w:eastAsia="ru-RU"/>
                </w:rPr>
                <w:t>www</w:t>
              </w:r>
              <w:r w:rsidRPr="00F45F64">
                <w:rPr>
                  <w:rFonts w:ascii="Times New Roman" w:eastAsia="Times New Roman" w:hAnsi="Times New Roman" w:cs="Times New Roman"/>
                  <w:sz w:val="24"/>
                  <w:szCs w:val="24"/>
                  <w:u w:val="single"/>
                  <w:lang w:eastAsia="ru-RU"/>
                </w:rPr>
                <w:t>.</w:t>
              </w:r>
              <w:r w:rsidRPr="00F45F64">
                <w:rPr>
                  <w:rFonts w:ascii="Times New Roman" w:eastAsia="Times New Roman" w:hAnsi="Times New Roman" w:cs="Times New Roman"/>
                  <w:sz w:val="24"/>
                  <w:szCs w:val="24"/>
                  <w:u w:val="single"/>
                  <w:lang w:val="en-US" w:eastAsia="ru-RU"/>
                </w:rPr>
                <w:t>znanium</w:t>
              </w:r>
              <w:r w:rsidRPr="00F45F64">
                <w:rPr>
                  <w:rFonts w:ascii="Times New Roman" w:eastAsia="Times New Roman" w:hAnsi="Times New Roman" w:cs="Times New Roman"/>
                  <w:sz w:val="24"/>
                  <w:szCs w:val="24"/>
                  <w:u w:val="single"/>
                  <w:lang w:eastAsia="ru-RU"/>
                </w:rPr>
                <w:t>.</w:t>
              </w:r>
              <w:r w:rsidRPr="00F45F64">
                <w:rPr>
                  <w:rFonts w:ascii="Times New Roman" w:eastAsia="Times New Roman" w:hAnsi="Times New Roman" w:cs="Times New Roman"/>
                  <w:sz w:val="24"/>
                  <w:szCs w:val="24"/>
                  <w:u w:val="single"/>
                  <w:lang w:val="en-US" w:eastAsia="ru-RU"/>
                </w:rPr>
                <w:t>com</w:t>
              </w:r>
            </w:hyperlink>
            <w:r w:rsidRPr="00F45F64">
              <w:rPr>
                <w:rFonts w:ascii="Times New Roman" w:eastAsia="Times New Roman" w:hAnsi="Times New Roman" w:cs="Times New Roman"/>
                <w:sz w:val="24"/>
                <w:szCs w:val="24"/>
                <w:lang w:val="tt-RU" w:eastAsia="ru-RU"/>
              </w:rPr>
              <w:t>]</w:t>
            </w:r>
            <w:r w:rsidRPr="00F45F64">
              <w:rPr>
                <w:rFonts w:ascii="Times New Roman" w:eastAsia="Times New Roman" w:hAnsi="Times New Roman" w:cs="Times New Roman"/>
                <w:sz w:val="24"/>
                <w:szCs w:val="24"/>
                <w:lang w:eastAsia="ru-RU"/>
              </w:rPr>
              <w:t xml:space="preserve">. </w:t>
            </w:r>
            <w:r w:rsidRPr="00F45F64">
              <w:rPr>
                <w:rFonts w:ascii="Times New Roman" w:eastAsia="Times New Roman" w:hAnsi="Times New Roman" w:cs="Times New Roman"/>
                <w:sz w:val="24"/>
                <w:szCs w:val="24"/>
                <w:lang w:val="tt-RU" w:eastAsia="ru-RU"/>
              </w:rPr>
              <w:t>– (Среднее: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Виноградова Н.А. </w:t>
            </w:r>
            <w:r w:rsidRPr="00F45F64">
              <w:rPr>
                <w:rFonts w:ascii="Times New Roman" w:eastAsia="Times New Roman" w:hAnsi="Times New Roman" w:cs="Times New Roman"/>
                <w:sz w:val="24"/>
                <w:szCs w:val="24"/>
                <w:lang w:eastAsia="ru-RU"/>
              </w:rPr>
              <w:t>Научно – исследовательская работа студента. Технология написания и оформления доклада, реферата, курсовой и выпускной квалификационной работы</w:t>
            </w:r>
            <w:r w:rsidRPr="00F45F64">
              <w:rPr>
                <w:rFonts w:ascii="Times New Roman" w:eastAsia="Times New Roman" w:hAnsi="Times New Roman" w:cs="Times New Roman"/>
                <w:i/>
                <w:sz w:val="24"/>
                <w:szCs w:val="24"/>
                <w:lang w:eastAsia="ru-RU"/>
              </w:rPr>
              <w:t xml:space="preserve"> </w:t>
            </w:r>
            <w:r w:rsidRPr="00F45F64">
              <w:rPr>
                <w:rFonts w:ascii="Times New Roman" w:eastAsia="Times New Roman" w:hAnsi="Times New Roman" w:cs="Times New Roman"/>
                <w:sz w:val="24"/>
                <w:szCs w:val="24"/>
                <w:lang w:eastAsia="ru-RU"/>
              </w:rPr>
              <w:t>: учеб.пособие для студ. учреждений сред. проф. образования / Н.А. Виноградова, Н.В. Микляева. – 15-е изд., перераб. и доп. – М.: Издательский центр «Академия», 2020. – 128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Хохрякова, Ю.М. </w:t>
            </w:r>
            <w:r w:rsidRPr="00F45F64">
              <w:rPr>
                <w:rFonts w:ascii="Times New Roman" w:eastAsia="Times New Roman" w:hAnsi="Times New Roman" w:cs="Times New Roman"/>
                <w:sz w:val="24"/>
                <w:szCs w:val="24"/>
                <w:lang w:eastAsia="ru-RU"/>
              </w:rPr>
              <w:t xml:space="preserve">Педагогика раннего возраста : учеб. пособие для СПО </w:t>
            </w:r>
            <w:r w:rsidRPr="00F45F64">
              <w:rPr>
                <w:rFonts w:ascii="Times New Roman" w:eastAsia="Times New Roman" w:hAnsi="Times New Roman" w:cs="Times New Roman"/>
                <w:sz w:val="24"/>
                <w:szCs w:val="24"/>
                <w:lang w:val="tt-RU" w:eastAsia="ru-RU"/>
              </w:rPr>
              <w:t>/ Ю.М. Хохрякова. – 2-е изд., испр. и доп. – М. Издательство Юрайт, 2019. – 262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Шашенкова Е.А. </w:t>
            </w:r>
            <w:r w:rsidRPr="00F45F64">
              <w:rPr>
                <w:rFonts w:ascii="Times New Roman" w:eastAsia="Times New Roman" w:hAnsi="Times New Roman" w:cs="Times New Roman"/>
                <w:sz w:val="24"/>
                <w:szCs w:val="24"/>
                <w:lang w:eastAsia="ru-RU"/>
              </w:rPr>
              <w:t>Методическое обеспечение образовательного процесса в дошкольных организациях : учеб.для студ. учреждений сред. проф. образования / Е.А. Шашенкова, Н.А. Воробьева, М.В. Воробьева ; под ред. Е.А. Шашенковой. – М.: Издательский центр «Академия», 2019. – 272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Виноградова Н.А. </w:t>
            </w:r>
            <w:r w:rsidRPr="00F45F64">
              <w:rPr>
                <w:rFonts w:ascii="Times New Roman" w:eastAsia="Times New Roman" w:hAnsi="Times New Roman" w:cs="Times New Roman"/>
                <w:sz w:val="24"/>
                <w:szCs w:val="24"/>
                <w:lang w:eastAsia="ru-RU"/>
              </w:rPr>
              <w:t xml:space="preserve">Научно – исследовательская работа студента. Технология написания и оформления доклада, реферата, курсовой и выпускной квалификационной работы </w:t>
            </w:r>
            <w:r w:rsidRPr="00F45F64">
              <w:rPr>
                <w:rFonts w:ascii="Times New Roman" w:eastAsia="Times New Roman" w:hAnsi="Times New Roman" w:cs="Times New Roman"/>
                <w:sz w:val="24"/>
                <w:szCs w:val="24"/>
                <w:lang w:val="tt-RU" w:eastAsia="ru-RU"/>
              </w:rPr>
              <w:t xml:space="preserve">: учеб. пособие для студ. учреждений сред. проф. образования / Н.А. Виноградова, Н.В. Микляева. – 16-е изд., стер. – М. : Образовательно – издательский центр “Академия”, 2023. – 128 с. </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Шашенкова Е.А. </w:t>
            </w:r>
            <w:r w:rsidRPr="00F45F64">
              <w:rPr>
                <w:rFonts w:ascii="Times New Roman" w:eastAsia="Times New Roman" w:hAnsi="Times New Roman" w:cs="Times New Roman"/>
                <w:sz w:val="24"/>
                <w:szCs w:val="24"/>
                <w:lang w:eastAsia="ru-RU"/>
              </w:rPr>
              <w:t xml:space="preserve">Методическое обеспечение образовательного процесса в дошкольных организациях </w:t>
            </w:r>
            <w:r w:rsidRPr="00F45F64">
              <w:rPr>
                <w:rFonts w:ascii="Times New Roman" w:eastAsia="Times New Roman" w:hAnsi="Times New Roman" w:cs="Times New Roman"/>
                <w:sz w:val="24"/>
                <w:szCs w:val="24"/>
                <w:lang w:val="tt-RU" w:eastAsia="ru-RU"/>
              </w:rPr>
              <w:t>: учеб. для студ. учреждений сред. проф. образования / Е.А. Шашенкова, Н.А. Воробьева, М.В. Воробьева ; под ред. Е.А. Шашенковой. – 2-е изд., стер. – М. : Издательский центр “Академия”, 2021. – 272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Зиновкина, М.М. </w:t>
            </w:r>
            <w:r w:rsidRPr="00F45F64">
              <w:rPr>
                <w:rFonts w:ascii="Times New Roman" w:eastAsia="Times New Roman" w:hAnsi="Times New Roman" w:cs="Times New Roman"/>
                <w:sz w:val="24"/>
                <w:szCs w:val="24"/>
                <w:lang w:eastAsia="ru-RU"/>
              </w:rPr>
              <w:t xml:space="preserve">Основы исследовательской деятельности : ТРИЗ </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ное пособие </w:t>
            </w:r>
            <w:r w:rsidRPr="00F45F64">
              <w:rPr>
                <w:rFonts w:ascii="Times New Roman" w:eastAsia="Times New Roman" w:hAnsi="Times New Roman" w:cs="Times New Roman"/>
                <w:sz w:val="24"/>
                <w:szCs w:val="24"/>
                <w:lang w:val="tt-RU" w:eastAsia="ru-RU"/>
              </w:rPr>
              <w:t>для среднего профессионального образования / М.М. Зиновкина, Р.Т. Гареев, П.М. Гореев, В.В. Утемов. – 2-е изд., испр. и доп. – Москва : Издательство Юрайт, 2022. – 124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Куклина, Е.Н. </w:t>
            </w:r>
            <w:r w:rsidRPr="00F45F64">
              <w:rPr>
                <w:rFonts w:ascii="Times New Roman" w:eastAsia="Times New Roman" w:hAnsi="Times New Roman" w:cs="Times New Roman"/>
                <w:sz w:val="24"/>
                <w:szCs w:val="24"/>
                <w:lang w:eastAsia="ru-RU"/>
              </w:rPr>
              <w:t xml:space="preserve">Основы учебно-исследовательской деятельности </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ное пособие </w:t>
            </w:r>
            <w:r w:rsidRPr="00F45F64">
              <w:rPr>
                <w:rFonts w:ascii="Times New Roman" w:eastAsia="Times New Roman" w:hAnsi="Times New Roman" w:cs="Times New Roman"/>
                <w:sz w:val="24"/>
                <w:szCs w:val="24"/>
                <w:lang w:val="tt-RU" w:eastAsia="ru-RU"/>
              </w:rPr>
              <w:t>для среднего профессионального образования / Е.Н. Куклина, М.А. Мазниченко, И.А. Мушкина. – 2-е изд., испр. и доп. – Москва : Издательство Юрайт, 2022. – 253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Виноградова Н.А. </w:t>
            </w:r>
            <w:r w:rsidRPr="00F45F64">
              <w:rPr>
                <w:rFonts w:ascii="Times New Roman" w:eastAsia="Times New Roman" w:hAnsi="Times New Roman" w:cs="Times New Roman"/>
                <w:sz w:val="24"/>
                <w:szCs w:val="24"/>
                <w:lang w:eastAsia="ru-RU"/>
              </w:rPr>
              <w:t xml:space="preserve">Методическая работы в дошкольном образовательном учреждении </w:t>
            </w:r>
            <w:r w:rsidRPr="00F45F64">
              <w:rPr>
                <w:rFonts w:ascii="Times New Roman" w:eastAsia="Times New Roman" w:hAnsi="Times New Roman" w:cs="Times New Roman"/>
                <w:sz w:val="24"/>
                <w:szCs w:val="24"/>
                <w:lang w:val="tt-RU" w:eastAsia="ru-RU"/>
              </w:rPr>
              <w:t>: учебник / Н.А. Виноградова, Н.В. Микляева. – Москва : ИНФРА-М, 2022. – 219 с. + доп. материалы [Электронный ресурс] – (Среднее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Сладкова, О.Б. </w:t>
            </w:r>
            <w:r w:rsidRPr="00F45F64">
              <w:rPr>
                <w:rFonts w:ascii="Times New Roman" w:eastAsia="Times New Roman" w:hAnsi="Times New Roman" w:cs="Times New Roman"/>
                <w:sz w:val="24"/>
                <w:szCs w:val="24"/>
                <w:lang w:eastAsia="ru-RU"/>
              </w:rPr>
              <w:t xml:space="preserve">Основы научно-исследовательской работы </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ник и практикум </w:t>
            </w:r>
            <w:r w:rsidRPr="00F45F64">
              <w:rPr>
                <w:rFonts w:ascii="Times New Roman" w:eastAsia="Times New Roman" w:hAnsi="Times New Roman" w:cs="Times New Roman"/>
                <w:sz w:val="24"/>
                <w:szCs w:val="24"/>
                <w:lang w:val="tt-RU" w:eastAsia="ru-RU"/>
              </w:rPr>
              <w:t>для среднего профессионального образования / О.Б. Сладкова. – Москва : Издательство Юрайт, 2023. – 154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Теоретические</w:t>
            </w:r>
            <w:r w:rsidRPr="00F45F64">
              <w:rPr>
                <w:rFonts w:ascii="Times New Roman" w:eastAsia="Times New Roman" w:hAnsi="Times New Roman" w:cs="Times New Roman"/>
                <w:sz w:val="24"/>
                <w:szCs w:val="24"/>
                <w:lang w:eastAsia="ru-RU"/>
              </w:rPr>
              <w:t xml:space="preserve"> основы организации обучения в разных возрастных группах </w:t>
            </w:r>
            <w:r w:rsidRPr="00F45F64">
              <w:rPr>
                <w:rFonts w:ascii="Times New Roman" w:eastAsia="Times New Roman" w:hAnsi="Times New Roman" w:cs="Times New Roman"/>
                <w:sz w:val="24"/>
                <w:szCs w:val="24"/>
                <w:lang w:val="tt-RU" w:eastAsia="ru-RU"/>
              </w:rPr>
              <w:t>: учеб. для студ. учреждений сред. проф. образования / [Е.А. Шашенкова, Л.А. Першина, Н.А. Воробьева и др.] ; под ред. Е.А. Шашенковой, Н.А. Воробьевой. – 2-е изд., стер. – М. : Образовательно - издательский центр “Академия”, 2023. – 288 с.</w:t>
            </w:r>
          </w:p>
        </w:tc>
      </w:tr>
      <w:tr w:rsidR="00F45F64" w:rsidRPr="00F45F64" w:rsidTr="00F45F64">
        <w:tc>
          <w:tcPr>
            <w:tcW w:w="1526" w:type="dxa"/>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b/>
                <w:bCs/>
                <w:sz w:val="24"/>
                <w:szCs w:val="24"/>
                <w:lang w:eastAsia="ru-RU"/>
              </w:rPr>
              <w:t>ПМ.06 (1 подгруппа)</w:t>
            </w:r>
          </w:p>
        </w:tc>
        <w:tc>
          <w:tcPr>
            <w:tcW w:w="13608" w:type="dxa"/>
            <w:gridSpan w:val="2"/>
          </w:tcPr>
          <w:p w:rsidR="00F45F64" w:rsidRPr="00F45F64" w:rsidRDefault="00F45F64" w:rsidP="00F45F64">
            <w:pPr>
              <w:jc w:val="both"/>
              <w:rPr>
                <w:rFonts w:ascii="Times New Roman" w:eastAsia="Times New Roman" w:hAnsi="Times New Roman" w:cs="Times New Roman"/>
                <w:b/>
                <w:sz w:val="24"/>
                <w:szCs w:val="24"/>
                <w:lang w:eastAsia="ru-RU"/>
              </w:rPr>
            </w:pPr>
            <w:r w:rsidRPr="00F45F64">
              <w:rPr>
                <w:rFonts w:ascii="Times New Roman" w:eastAsia="Times New Roman" w:hAnsi="Times New Roman" w:cs="Times New Roman"/>
                <w:b/>
                <w:bCs/>
                <w:sz w:val="24"/>
                <w:szCs w:val="24"/>
                <w:lang w:eastAsia="ru-RU"/>
              </w:rPr>
              <w:t>Обучение воспитанников дошкольного образовательного учреждения татарскому языку</w:t>
            </w:r>
          </w:p>
        </w:tc>
      </w:tr>
      <w:tr w:rsidR="00F45F64" w:rsidRPr="00F45F64" w:rsidTr="00F45F64">
        <w:tc>
          <w:tcPr>
            <w:tcW w:w="1526"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МДК.06. 01</w:t>
            </w:r>
          </w:p>
        </w:tc>
        <w:tc>
          <w:tcPr>
            <w:tcW w:w="198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Татарская литература</w:t>
            </w:r>
          </w:p>
        </w:tc>
        <w:tc>
          <w:tcPr>
            <w:tcW w:w="11624" w:type="dxa"/>
          </w:tcPr>
          <w:p w:rsidR="00F45F64" w:rsidRPr="00F45F64" w:rsidRDefault="00F45F64" w:rsidP="00F45F64">
            <w:pPr>
              <w:autoSpaceDE w:val="0"/>
              <w:autoSpaceDN w:val="0"/>
              <w:adjustRightInd w:val="0"/>
              <w:jc w:val="both"/>
              <w:rPr>
                <w:rFonts w:ascii="Times New Roman" w:eastAsia="Times New Roman" w:hAnsi="Times New Roman" w:cs="Times New Roman"/>
                <w:sz w:val="24"/>
                <w:szCs w:val="24"/>
                <w:lang w:val="tt-RU" w:eastAsia="ru-RU"/>
              </w:rPr>
            </w:pPr>
          </w:p>
        </w:tc>
      </w:tr>
      <w:tr w:rsidR="00F45F64" w:rsidRPr="00F45F64" w:rsidTr="00F45F64">
        <w:tc>
          <w:tcPr>
            <w:tcW w:w="1526"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МДК.06. 02</w:t>
            </w:r>
          </w:p>
        </w:tc>
        <w:tc>
          <w:tcPr>
            <w:tcW w:w="198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Детская татарская литература с практикумом по выразительному чтению</w:t>
            </w:r>
          </w:p>
        </w:tc>
        <w:tc>
          <w:tcPr>
            <w:tcW w:w="11624" w:type="dxa"/>
          </w:tcPr>
          <w:p w:rsidR="00F45F64" w:rsidRPr="00F45F64" w:rsidRDefault="00F45F64" w:rsidP="00F45F64">
            <w:pPr>
              <w:jc w:val="both"/>
              <w:rPr>
                <w:rFonts w:ascii="Times New Roman" w:eastAsia="Times New Roman" w:hAnsi="Times New Roman" w:cs="Times New Roman"/>
                <w:b/>
                <w:bCs/>
                <w:sz w:val="24"/>
                <w:szCs w:val="24"/>
                <w:lang w:eastAsia="ru-RU"/>
              </w:rPr>
            </w:pPr>
          </w:p>
        </w:tc>
      </w:tr>
      <w:tr w:rsidR="00F45F64" w:rsidRPr="00F45F64" w:rsidTr="00F45F64">
        <w:trPr>
          <w:trHeight w:val="442"/>
        </w:trPr>
        <w:tc>
          <w:tcPr>
            <w:tcW w:w="1526" w:type="dxa"/>
            <w:vMerge w:val="restart"/>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МДК.06. 03</w:t>
            </w:r>
          </w:p>
        </w:tc>
        <w:tc>
          <w:tcPr>
            <w:tcW w:w="1984" w:type="dxa"/>
            <w:vMerge w:val="restart"/>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Практический курс профессионального татарского языка</w:t>
            </w:r>
          </w:p>
        </w:tc>
        <w:tc>
          <w:tcPr>
            <w:tcW w:w="11624" w:type="dxa"/>
          </w:tcPr>
          <w:p w:rsidR="00F45F64" w:rsidRPr="00F45F64" w:rsidRDefault="00F45F64" w:rsidP="00F45F64">
            <w:pPr>
              <w:jc w:val="both"/>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val="tt-RU" w:eastAsia="ru-RU"/>
              </w:rPr>
              <w:t>Хәсәнова, Ф.Ф. Татар әдәбияты: рус телендә урта гомуми белем бирү оешмалары өчен уку әсбабы (татар телен туган тел буларак өйрәнүче укучылар өчен) 10 нче с-ф. – Казан., 2017.</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val="tt-RU" w:eastAsia="ru-RU"/>
              </w:rPr>
              <w:t>Хәсәнова, Ф.Ф. Татар әдәбияты: рус телендә урта гомуми белем бирү оешмалары өчен уку әсбабы (татар телен туган тел буларак өйрәнүче укучылар өчен) 11 нче с-ф. – Казан., 2017.</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val="tt-RU" w:eastAsia="ru-RU"/>
              </w:rPr>
              <w:t>Сәг</w:t>
            </w:r>
            <w:r w:rsidRPr="00F45F64">
              <w:rPr>
                <w:rFonts w:ascii="Times New Roman" w:eastAsia="Times New Roman" w:hAnsi="Times New Roman" w:cs="Times New Roman"/>
                <w:sz w:val="24"/>
                <w:szCs w:val="24"/>
                <w:lang w:eastAsia="ru-RU"/>
              </w:rPr>
              <w:t>ъ</w:t>
            </w:r>
            <w:r w:rsidRPr="00F45F64">
              <w:rPr>
                <w:rFonts w:ascii="Times New Roman" w:eastAsia="Times New Roman" w:hAnsi="Times New Roman" w:cs="Times New Roman"/>
                <w:sz w:val="24"/>
                <w:szCs w:val="24"/>
                <w:lang w:val="tt-RU" w:eastAsia="ru-RU"/>
              </w:rPr>
              <w:t>диева, Р.К. Татар теле: рус телендә урта гомуми белем бирү оешмалары өчен уку әсбабы (татар телен туган тел буларак өйрәнүче укучылар өчен) 10 нче с-ф. – Казан., 2017</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val="tt-RU" w:eastAsia="ru-RU"/>
              </w:rPr>
              <w:t>Сәг</w:t>
            </w:r>
            <w:r w:rsidRPr="00F45F64">
              <w:rPr>
                <w:rFonts w:ascii="Times New Roman" w:eastAsia="Times New Roman" w:hAnsi="Times New Roman" w:cs="Times New Roman"/>
                <w:sz w:val="24"/>
                <w:szCs w:val="24"/>
                <w:lang w:eastAsia="ru-RU"/>
              </w:rPr>
              <w:t>ъ</w:t>
            </w:r>
            <w:r w:rsidRPr="00F45F64">
              <w:rPr>
                <w:rFonts w:ascii="Times New Roman" w:eastAsia="Times New Roman" w:hAnsi="Times New Roman" w:cs="Times New Roman"/>
                <w:sz w:val="24"/>
                <w:szCs w:val="24"/>
                <w:lang w:val="tt-RU" w:eastAsia="ru-RU"/>
              </w:rPr>
              <w:t>диева, Р.К.Татар теле: рус телендә урта гомуми белем бирү оешмалары өчен уку әсбабы (татар телен туган тел буларак өйрәнүче укучылар өчен) 11 нче с-ф. / Р.К. Сәгъдиева;[рәссамы Л. Хисамова]. – Казан: “Мәгариф – Вакыт” нәшр., 2017</w:t>
            </w:r>
          </w:p>
        </w:tc>
      </w:tr>
      <w:tr w:rsidR="00F45F64" w:rsidRPr="00F45F64" w:rsidTr="00F45F64">
        <w:tc>
          <w:tcPr>
            <w:tcW w:w="1526"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МДК.06. 04</w:t>
            </w:r>
          </w:p>
        </w:tc>
        <w:tc>
          <w:tcPr>
            <w:tcW w:w="198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Методика обучения татарскому языку в ДОУ</w:t>
            </w:r>
          </w:p>
        </w:tc>
        <w:tc>
          <w:tcPr>
            <w:tcW w:w="11624" w:type="dxa"/>
          </w:tcPr>
          <w:p w:rsidR="00F45F64" w:rsidRPr="00F45F64" w:rsidRDefault="00F45F64" w:rsidP="00F45F64">
            <w:pPr>
              <w:autoSpaceDE w:val="0"/>
              <w:autoSpaceDN w:val="0"/>
              <w:adjustRightInd w:val="0"/>
              <w:jc w:val="both"/>
              <w:rPr>
                <w:rFonts w:ascii="Times New Roman" w:eastAsia="Times New Roman" w:hAnsi="Times New Roman" w:cs="Times New Roman"/>
                <w:sz w:val="24"/>
                <w:szCs w:val="24"/>
                <w:lang w:val="tt-RU" w:eastAsia="ru-RU"/>
              </w:rPr>
            </w:pPr>
          </w:p>
        </w:tc>
      </w:tr>
      <w:tr w:rsidR="00F45F64" w:rsidRPr="00F45F64" w:rsidTr="00F45F64">
        <w:tc>
          <w:tcPr>
            <w:tcW w:w="1526" w:type="dxa"/>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b/>
                <w:bCs/>
                <w:sz w:val="24"/>
                <w:szCs w:val="24"/>
                <w:lang w:eastAsia="ru-RU"/>
              </w:rPr>
              <w:lastRenderedPageBreak/>
              <w:t>ПМ.06 (2 подгруппа)</w:t>
            </w:r>
          </w:p>
        </w:tc>
        <w:tc>
          <w:tcPr>
            <w:tcW w:w="13608" w:type="dxa"/>
            <w:gridSpan w:val="2"/>
          </w:tcPr>
          <w:p w:rsidR="00F45F64" w:rsidRPr="00F45F64" w:rsidRDefault="00F45F64" w:rsidP="00F45F64">
            <w:pPr>
              <w:autoSpaceDE w:val="0"/>
              <w:autoSpaceDN w:val="0"/>
              <w:adjustRightInd w:val="0"/>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bCs/>
                <w:color w:val="000000"/>
                <w:sz w:val="24"/>
                <w:szCs w:val="24"/>
                <w:lang w:eastAsia="ru-RU"/>
              </w:rPr>
              <w:t>Обучение воспитанников дошкольного образовательного учреждения иностранному языку</w:t>
            </w:r>
          </w:p>
        </w:tc>
      </w:tr>
      <w:tr w:rsidR="00F45F64" w:rsidRPr="00F45F64" w:rsidTr="00F45F64">
        <w:tc>
          <w:tcPr>
            <w:tcW w:w="1526" w:type="dxa"/>
            <w:vMerge w:val="restart"/>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МДК.06.01</w:t>
            </w:r>
          </w:p>
        </w:tc>
        <w:tc>
          <w:tcPr>
            <w:tcW w:w="1984" w:type="dxa"/>
            <w:vMerge w:val="restart"/>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Теоретические основы обучения английскому языку и методика его преподавания в дошкольном образовательном учреждении</w:t>
            </w:r>
          </w:p>
        </w:tc>
        <w:tc>
          <w:tcPr>
            <w:tcW w:w="11624" w:type="dxa"/>
          </w:tcPr>
          <w:p w:rsidR="00F45F64" w:rsidRPr="00F45F64" w:rsidRDefault="00F45F64" w:rsidP="00F45F64">
            <w:pPr>
              <w:jc w:val="both"/>
              <w:rPr>
                <w:rFonts w:ascii="Times New Roman" w:eastAsia="Times New Roman" w:hAnsi="Times New Roman" w:cs="Times New Roman"/>
                <w:b/>
                <w:sz w:val="24"/>
                <w:szCs w:val="24"/>
                <w:lang w:val="tt-RU" w:eastAsia="ru-RU"/>
              </w:rPr>
            </w:pPr>
            <w:r w:rsidRPr="00F45F64">
              <w:rPr>
                <w:rFonts w:ascii="Times New Roman" w:eastAsia="Times New Roman" w:hAnsi="Times New Roman" w:cs="Times New Roman"/>
                <w:b/>
                <w:sz w:val="24"/>
                <w:szCs w:val="24"/>
                <w:lang w:val="tt-RU" w:eastAsia="ru-RU"/>
              </w:rPr>
              <w:t xml:space="preserve">Бурая Е.А. </w:t>
            </w:r>
            <w:r w:rsidRPr="00F45F64">
              <w:rPr>
                <w:rFonts w:ascii="Times New Roman" w:eastAsia="Times New Roman" w:hAnsi="Times New Roman" w:cs="Times New Roman"/>
                <w:sz w:val="24"/>
                <w:szCs w:val="24"/>
                <w:lang w:val="tt-RU" w:eastAsia="ru-RU"/>
              </w:rPr>
              <w:t>Фонетика современного английского языка. Теоретический курс : учеб</w:t>
            </w:r>
            <w:r w:rsidRPr="00F45F64">
              <w:rPr>
                <w:rFonts w:ascii="Times New Roman" w:eastAsia="Times New Roman" w:hAnsi="Times New Roman" w:cs="Times New Roman"/>
                <w:sz w:val="24"/>
                <w:szCs w:val="24"/>
                <w:lang w:eastAsia="ru-RU"/>
              </w:rPr>
              <w:t>ник</w:t>
            </w:r>
            <w:r w:rsidRPr="00F45F64">
              <w:rPr>
                <w:rFonts w:ascii="Times New Roman" w:eastAsia="Times New Roman" w:hAnsi="Times New Roman" w:cs="Times New Roman"/>
                <w:sz w:val="24"/>
                <w:szCs w:val="24"/>
                <w:lang w:val="tt-RU" w:eastAsia="ru-RU"/>
              </w:rPr>
              <w:t xml:space="preserve"> для студ. учреждений высш. образования: / Е. А. Бурая, И.Е. Галочкина, Т.И. Шевченко. – 5-е изд., испр. – М.: Издательский центр </w:t>
            </w:r>
            <w:r w:rsidRPr="00F45F64">
              <w:rPr>
                <w:rFonts w:ascii="Times New Roman" w:eastAsia="Times New Roman" w:hAnsi="Times New Roman" w:cs="Times New Roman"/>
                <w:sz w:val="24"/>
                <w:szCs w:val="24"/>
                <w:lang w:eastAsia="ru-RU"/>
              </w:rPr>
              <w:t>«Академия», 2018. – 288 с. – (Сер.Бакалавриат).</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Беляева, Л.А. </w:t>
            </w:r>
            <w:r w:rsidRPr="00F45F64">
              <w:rPr>
                <w:rFonts w:ascii="Times New Roman" w:eastAsia="Times New Roman" w:hAnsi="Times New Roman" w:cs="Times New Roman"/>
                <w:sz w:val="24"/>
                <w:szCs w:val="24"/>
                <w:lang w:eastAsia="ru-RU"/>
              </w:rPr>
              <w:t>Интерактивные средства обучения иностранному языку. Интерактивная доска</w:t>
            </w:r>
            <w:r w:rsidRPr="00F45F64">
              <w:rPr>
                <w:rFonts w:ascii="Times New Roman" w:eastAsia="Times New Roman" w:hAnsi="Times New Roman" w:cs="Times New Roman"/>
                <w:sz w:val="24"/>
                <w:szCs w:val="24"/>
                <w:lang w:val="tt-RU" w:eastAsia="ru-RU"/>
              </w:rPr>
              <w:t xml:space="preserve"> : учеб</w:t>
            </w:r>
            <w:r w:rsidRPr="00F45F64">
              <w:rPr>
                <w:rFonts w:ascii="Times New Roman" w:eastAsia="Times New Roman" w:hAnsi="Times New Roman" w:cs="Times New Roman"/>
                <w:sz w:val="24"/>
                <w:szCs w:val="24"/>
                <w:lang w:eastAsia="ru-RU"/>
              </w:rPr>
              <w:t xml:space="preserve">ное пособие </w:t>
            </w:r>
            <w:r w:rsidRPr="00F45F64">
              <w:rPr>
                <w:rFonts w:ascii="Times New Roman" w:eastAsia="Times New Roman" w:hAnsi="Times New Roman" w:cs="Times New Roman"/>
                <w:sz w:val="24"/>
                <w:szCs w:val="24"/>
                <w:lang w:val="tt-RU" w:eastAsia="ru-RU"/>
              </w:rPr>
              <w:t>для среднего профессионального образования / Л.А. Беляева. – Москва : Издательство Юрайт, 2021. – 157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Мильруд, Р.П. </w:t>
            </w:r>
            <w:r w:rsidRPr="00F45F64">
              <w:rPr>
                <w:rFonts w:ascii="Times New Roman" w:eastAsia="Times New Roman" w:hAnsi="Times New Roman" w:cs="Times New Roman"/>
                <w:sz w:val="24"/>
                <w:szCs w:val="24"/>
                <w:lang w:eastAsia="ru-RU"/>
              </w:rPr>
              <w:t>Теория обучения иностранным языкам. Английский язык</w:t>
            </w:r>
            <w:r w:rsidRPr="00F45F64">
              <w:rPr>
                <w:rFonts w:ascii="Times New Roman" w:eastAsia="Times New Roman" w:hAnsi="Times New Roman" w:cs="Times New Roman"/>
                <w:sz w:val="24"/>
                <w:szCs w:val="24"/>
                <w:lang w:val="tt-RU" w:eastAsia="ru-RU"/>
              </w:rPr>
              <w:t xml:space="preserve"> : учеб</w:t>
            </w:r>
            <w:r w:rsidRPr="00F45F64">
              <w:rPr>
                <w:rFonts w:ascii="Times New Roman" w:eastAsia="Times New Roman" w:hAnsi="Times New Roman" w:cs="Times New Roman"/>
                <w:sz w:val="24"/>
                <w:szCs w:val="24"/>
                <w:lang w:eastAsia="ru-RU"/>
              </w:rPr>
              <w:t xml:space="preserve">ник </w:t>
            </w:r>
            <w:r w:rsidRPr="00F45F64">
              <w:rPr>
                <w:rFonts w:ascii="Times New Roman" w:eastAsia="Times New Roman" w:hAnsi="Times New Roman" w:cs="Times New Roman"/>
                <w:sz w:val="24"/>
                <w:szCs w:val="24"/>
                <w:lang w:val="tt-RU" w:eastAsia="ru-RU"/>
              </w:rPr>
              <w:t>для вузов / Р.П. Мильруд. – 2-е изд., перераб. и доп. – Москва : Издательство Юрайт, 2021. – 406 с. – (Высшее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Комаров, А.С. </w:t>
            </w:r>
            <w:r w:rsidRPr="00F45F64">
              <w:rPr>
                <w:rFonts w:ascii="Times New Roman" w:eastAsia="Times New Roman" w:hAnsi="Times New Roman" w:cs="Times New Roman"/>
                <w:sz w:val="24"/>
                <w:szCs w:val="24"/>
                <w:lang w:eastAsia="ru-RU"/>
              </w:rPr>
              <w:t xml:space="preserve">Методика обучения английскому языку. Игры и пьессы: учеб. пособие для СПО </w:t>
            </w:r>
            <w:r w:rsidRPr="00F45F64">
              <w:rPr>
                <w:rFonts w:ascii="Times New Roman" w:eastAsia="Times New Roman" w:hAnsi="Times New Roman" w:cs="Times New Roman"/>
                <w:sz w:val="24"/>
                <w:szCs w:val="24"/>
                <w:lang w:val="tt-RU" w:eastAsia="ru-RU"/>
              </w:rPr>
              <w:t>/ А.С. Комаров. – 3-е изд., перераб. и доп. – М. : Издательство Юрайт, 2019. –156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b/>
                <w:sz w:val="24"/>
                <w:szCs w:val="24"/>
                <w:lang w:val="tt-RU" w:eastAsia="ru-RU"/>
              </w:rPr>
            </w:pPr>
            <w:r w:rsidRPr="00F45F64">
              <w:rPr>
                <w:rFonts w:ascii="Times New Roman" w:eastAsia="Times New Roman" w:hAnsi="Times New Roman" w:cs="Times New Roman"/>
                <w:b/>
                <w:sz w:val="24"/>
                <w:szCs w:val="24"/>
                <w:lang w:eastAsia="ru-RU"/>
              </w:rPr>
              <w:t xml:space="preserve">Протасова, Е.Ю. </w:t>
            </w:r>
            <w:r w:rsidRPr="00F45F64">
              <w:rPr>
                <w:rFonts w:ascii="Times New Roman" w:eastAsia="Times New Roman" w:hAnsi="Times New Roman" w:cs="Times New Roman"/>
                <w:sz w:val="24"/>
                <w:szCs w:val="24"/>
                <w:lang w:eastAsia="ru-RU"/>
              </w:rPr>
              <w:t xml:space="preserve">Методика раннего обучения иностранному языку </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ное пособие </w:t>
            </w:r>
            <w:r w:rsidRPr="00F45F64">
              <w:rPr>
                <w:rFonts w:ascii="Times New Roman" w:eastAsia="Times New Roman" w:hAnsi="Times New Roman" w:cs="Times New Roman"/>
                <w:sz w:val="24"/>
                <w:szCs w:val="24"/>
                <w:lang w:val="tt-RU" w:eastAsia="ru-RU"/>
              </w:rPr>
              <w:t>для среднего профессионального образования / Е.Ю. Протасова, Н.М. Родина ; под редакцией Е.Ю. Протасовой. – 2-е изд., перераб. и доп. – Москва : Издательство Юрайт, 2021. – 255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Методика</w:t>
            </w:r>
            <w:r w:rsidRPr="00F45F64">
              <w:rPr>
                <w:rFonts w:ascii="Times New Roman" w:eastAsia="Times New Roman" w:hAnsi="Times New Roman" w:cs="Times New Roman"/>
                <w:sz w:val="24"/>
                <w:szCs w:val="24"/>
                <w:lang w:eastAsia="ru-RU"/>
              </w:rPr>
              <w:t xml:space="preserve"> обучения иностранному языку </w:t>
            </w:r>
            <w:r w:rsidRPr="00F45F64">
              <w:rPr>
                <w:rFonts w:ascii="Times New Roman" w:eastAsia="Times New Roman" w:hAnsi="Times New Roman" w:cs="Times New Roman"/>
                <w:sz w:val="24"/>
                <w:szCs w:val="24"/>
                <w:lang w:val="tt-RU" w:eastAsia="ru-RU"/>
              </w:rPr>
              <w:t>: учебное пособие для</w:t>
            </w:r>
            <w:r w:rsidRPr="00F45F64">
              <w:rPr>
                <w:rFonts w:ascii="Times New Roman" w:eastAsia="Times New Roman" w:hAnsi="Times New Roman" w:cs="Times New Roman"/>
                <w:sz w:val="24"/>
                <w:szCs w:val="24"/>
                <w:lang w:eastAsia="ru-RU"/>
              </w:rPr>
              <w:t xml:space="preserve"> </w:t>
            </w:r>
            <w:r w:rsidRPr="00F45F64">
              <w:rPr>
                <w:rFonts w:ascii="Times New Roman" w:eastAsia="Times New Roman" w:hAnsi="Times New Roman" w:cs="Times New Roman"/>
                <w:sz w:val="24"/>
                <w:szCs w:val="24"/>
                <w:lang w:val="tt-RU" w:eastAsia="ru-RU"/>
              </w:rPr>
              <w:t>среднего профессионального образования / О.И. Трубицина [и др.] ; ответственный редактор О.И. Трубицина. – Москва : Издательство Юрайт, 2021. – 384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Утехина А.Н. </w:t>
            </w:r>
            <w:r w:rsidRPr="00F45F64">
              <w:rPr>
                <w:rFonts w:ascii="Times New Roman" w:eastAsia="Times New Roman" w:hAnsi="Times New Roman" w:cs="Times New Roman"/>
                <w:sz w:val="24"/>
                <w:szCs w:val="24"/>
                <w:lang w:eastAsia="ru-RU"/>
              </w:rPr>
              <w:t xml:space="preserve">Иностранный язык в дошкольном возрасте : Теория и практика: учеб. пособие  / А.Н. Утехина. – 6-е изд., стер. – М. : ФЛИНТА, 2021. – 186 с. </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Методика</w:t>
            </w:r>
            <w:r w:rsidRPr="00F45F64">
              <w:rPr>
                <w:rFonts w:ascii="Times New Roman" w:eastAsia="Times New Roman" w:hAnsi="Times New Roman" w:cs="Times New Roman"/>
                <w:sz w:val="24"/>
                <w:szCs w:val="24"/>
                <w:lang w:eastAsia="ru-RU"/>
              </w:rPr>
              <w:t xml:space="preserve"> обучения иностранному языку </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ное пособие </w:t>
            </w:r>
            <w:r w:rsidRPr="00F45F64">
              <w:rPr>
                <w:rFonts w:ascii="Times New Roman" w:eastAsia="Times New Roman" w:hAnsi="Times New Roman" w:cs="Times New Roman"/>
                <w:sz w:val="24"/>
                <w:szCs w:val="24"/>
                <w:lang w:val="tt-RU" w:eastAsia="ru-RU"/>
              </w:rPr>
              <w:t>для среднего профессионального образования /  О. И. Трубицина [и др.] ; ответственный редактор О.И. Трубицина. –Москва : Издательство Юрайт, 2022. – 384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Комаров А.С. </w:t>
            </w:r>
            <w:r w:rsidRPr="00F45F64">
              <w:rPr>
                <w:rFonts w:ascii="Times New Roman" w:eastAsia="Times New Roman" w:hAnsi="Times New Roman" w:cs="Times New Roman"/>
                <w:sz w:val="24"/>
                <w:szCs w:val="24"/>
                <w:lang w:eastAsia="ru-RU"/>
              </w:rPr>
              <w:t xml:space="preserve">Методика обучения английскому языку. Игры и пьессы </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ное пособие </w:t>
            </w:r>
            <w:r w:rsidRPr="00F45F64">
              <w:rPr>
                <w:rFonts w:ascii="Times New Roman" w:eastAsia="Times New Roman" w:hAnsi="Times New Roman" w:cs="Times New Roman"/>
                <w:sz w:val="24"/>
                <w:szCs w:val="24"/>
                <w:lang w:val="tt-RU" w:eastAsia="ru-RU"/>
              </w:rPr>
              <w:t>для среднего профессионального образования / А.С. Комаров. – 3-е изд., перераб. и доп. – Москва : Издательство Юрайт, 2022. – 156 с. – (Профессиональное образование). – Текст : непосредственный.</w:t>
            </w:r>
          </w:p>
        </w:tc>
      </w:tr>
      <w:tr w:rsidR="00F45F64" w:rsidRPr="00F45F64" w:rsidTr="00F45F64">
        <w:tc>
          <w:tcPr>
            <w:tcW w:w="1526" w:type="dxa"/>
            <w:vMerge w:val="restart"/>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МДК.06.02</w:t>
            </w:r>
          </w:p>
        </w:tc>
        <w:tc>
          <w:tcPr>
            <w:tcW w:w="1984" w:type="dxa"/>
            <w:vMerge w:val="restart"/>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Практический курс иностранного языка с углубленным изучением страноведческого материала.</w:t>
            </w:r>
          </w:p>
        </w:tc>
        <w:tc>
          <w:tcPr>
            <w:tcW w:w="11624" w:type="dxa"/>
          </w:tcPr>
          <w:p w:rsidR="00F45F64" w:rsidRPr="00F45F64" w:rsidRDefault="00F45F64" w:rsidP="00F45F64">
            <w:pPr>
              <w:jc w:val="both"/>
              <w:rPr>
                <w:rFonts w:ascii="Times New Roman" w:eastAsia="Times New Roman" w:hAnsi="Times New Roman" w:cs="Times New Roman"/>
                <w:b/>
                <w:sz w:val="24"/>
                <w:szCs w:val="24"/>
                <w:lang w:val="tt-RU" w:eastAsia="ru-RU"/>
              </w:rPr>
            </w:pPr>
            <w:r w:rsidRPr="00F45F64">
              <w:rPr>
                <w:rFonts w:ascii="Times New Roman" w:eastAsia="Times New Roman" w:hAnsi="Times New Roman" w:cs="Times New Roman"/>
                <w:b/>
                <w:sz w:val="24"/>
                <w:szCs w:val="24"/>
                <w:lang w:val="tt-RU" w:eastAsia="ru-RU"/>
              </w:rPr>
              <w:t xml:space="preserve">Бурая Е.А. </w:t>
            </w:r>
            <w:r w:rsidRPr="00F45F64">
              <w:rPr>
                <w:rFonts w:ascii="Times New Roman" w:eastAsia="Times New Roman" w:hAnsi="Times New Roman" w:cs="Times New Roman"/>
                <w:sz w:val="24"/>
                <w:szCs w:val="24"/>
                <w:lang w:val="tt-RU" w:eastAsia="ru-RU"/>
              </w:rPr>
              <w:t>Фонетика современного английского языка. Теоретический курс : учеб</w:t>
            </w:r>
            <w:r w:rsidRPr="00F45F64">
              <w:rPr>
                <w:rFonts w:ascii="Times New Roman" w:eastAsia="Times New Roman" w:hAnsi="Times New Roman" w:cs="Times New Roman"/>
                <w:sz w:val="24"/>
                <w:szCs w:val="24"/>
                <w:lang w:eastAsia="ru-RU"/>
              </w:rPr>
              <w:t>ник</w:t>
            </w:r>
            <w:r w:rsidRPr="00F45F64">
              <w:rPr>
                <w:rFonts w:ascii="Times New Roman" w:eastAsia="Times New Roman" w:hAnsi="Times New Roman" w:cs="Times New Roman"/>
                <w:sz w:val="24"/>
                <w:szCs w:val="24"/>
                <w:lang w:val="tt-RU" w:eastAsia="ru-RU"/>
              </w:rPr>
              <w:t xml:space="preserve"> для студ. учреждений высш. образования: / Е. А. Бурая, И.Е. Галочкина, Т.И. Шевченко. – 5-е изд., испр. – М.: Издательский центр </w:t>
            </w:r>
            <w:r w:rsidRPr="00F45F64">
              <w:rPr>
                <w:rFonts w:ascii="Times New Roman" w:eastAsia="Times New Roman" w:hAnsi="Times New Roman" w:cs="Times New Roman"/>
                <w:sz w:val="24"/>
                <w:szCs w:val="24"/>
                <w:lang w:eastAsia="ru-RU"/>
              </w:rPr>
              <w:t>«Академия», 2018. – 288 с. – (Сер.Бакалавриат).</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Гуреев, В.А. </w:t>
            </w:r>
            <w:r w:rsidRPr="00F45F64">
              <w:rPr>
                <w:rFonts w:ascii="Times New Roman" w:eastAsia="Times New Roman" w:hAnsi="Times New Roman" w:cs="Times New Roman"/>
                <w:sz w:val="24"/>
                <w:szCs w:val="24"/>
                <w:lang w:eastAsia="ru-RU"/>
              </w:rPr>
              <w:t xml:space="preserve">Английский язык. Грамматика (В2). </w:t>
            </w:r>
            <w:r w:rsidRPr="00F45F64">
              <w:rPr>
                <w:rFonts w:ascii="Times New Roman" w:eastAsia="Times New Roman" w:hAnsi="Times New Roman" w:cs="Times New Roman"/>
                <w:sz w:val="24"/>
                <w:szCs w:val="24"/>
                <w:lang w:val="en-US" w:eastAsia="ru-RU"/>
              </w:rPr>
              <w:t>A</w:t>
            </w:r>
            <w:r w:rsidRPr="00F45F64">
              <w:rPr>
                <w:rFonts w:ascii="Times New Roman" w:eastAsia="Times New Roman" w:hAnsi="Times New Roman" w:cs="Times New Roman"/>
                <w:sz w:val="24"/>
                <w:szCs w:val="24"/>
                <w:lang w:eastAsia="ru-RU"/>
              </w:rPr>
              <w:t xml:space="preserve"> </w:t>
            </w:r>
            <w:r w:rsidRPr="00F45F64">
              <w:rPr>
                <w:rFonts w:ascii="Times New Roman" w:eastAsia="Times New Roman" w:hAnsi="Times New Roman" w:cs="Times New Roman"/>
                <w:sz w:val="24"/>
                <w:szCs w:val="24"/>
                <w:lang w:val="en-US" w:eastAsia="ru-RU"/>
              </w:rPr>
              <w:t>Practical</w:t>
            </w:r>
            <w:r w:rsidRPr="00F45F64">
              <w:rPr>
                <w:rFonts w:ascii="Times New Roman" w:eastAsia="Times New Roman" w:hAnsi="Times New Roman" w:cs="Times New Roman"/>
                <w:sz w:val="24"/>
                <w:szCs w:val="24"/>
                <w:lang w:eastAsia="ru-RU"/>
              </w:rPr>
              <w:t xml:space="preserve"> </w:t>
            </w:r>
            <w:r w:rsidRPr="00F45F64">
              <w:rPr>
                <w:rFonts w:ascii="Times New Roman" w:eastAsia="Times New Roman" w:hAnsi="Times New Roman" w:cs="Times New Roman"/>
                <w:sz w:val="24"/>
                <w:szCs w:val="24"/>
                <w:lang w:val="en-US" w:eastAsia="ru-RU"/>
              </w:rPr>
              <w:t>Course</w:t>
            </w:r>
            <w:r w:rsidRPr="00F45F64">
              <w:rPr>
                <w:rFonts w:ascii="Times New Roman" w:eastAsia="Times New Roman" w:hAnsi="Times New Roman" w:cs="Times New Roman"/>
                <w:sz w:val="24"/>
                <w:szCs w:val="24"/>
                <w:lang w:eastAsia="ru-RU"/>
              </w:rPr>
              <w:t xml:space="preserve"> </w:t>
            </w:r>
            <w:r w:rsidRPr="00F45F64">
              <w:rPr>
                <w:rFonts w:ascii="Times New Roman" w:eastAsia="Times New Roman" w:hAnsi="Times New Roman" w:cs="Times New Roman"/>
                <w:sz w:val="24"/>
                <w:szCs w:val="24"/>
                <w:lang w:val="en-US" w:eastAsia="ru-RU"/>
              </w:rPr>
              <w:t>of</w:t>
            </w:r>
            <w:r w:rsidRPr="00F45F64">
              <w:rPr>
                <w:rFonts w:ascii="Times New Roman" w:eastAsia="Times New Roman" w:hAnsi="Times New Roman" w:cs="Times New Roman"/>
                <w:sz w:val="24"/>
                <w:szCs w:val="24"/>
                <w:lang w:eastAsia="ru-RU"/>
              </w:rPr>
              <w:t xml:space="preserve"> </w:t>
            </w:r>
            <w:r w:rsidRPr="00F45F64">
              <w:rPr>
                <w:rFonts w:ascii="Times New Roman" w:eastAsia="Times New Roman" w:hAnsi="Times New Roman" w:cs="Times New Roman"/>
                <w:sz w:val="24"/>
                <w:szCs w:val="24"/>
                <w:lang w:val="en-US" w:eastAsia="ru-RU"/>
              </w:rPr>
              <w:t>Modern</w:t>
            </w:r>
            <w:r w:rsidRPr="00F45F64">
              <w:rPr>
                <w:rFonts w:ascii="Times New Roman" w:eastAsia="Times New Roman" w:hAnsi="Times New Roman" w:cs="Times New Roman"/>
                <w:sz w:val="24"/>
                <w:szCs w:val="24"/>
                <w:lang w:eastAsia="ru-RU"/>
              </w:rPr>
              <w:t xml:space="preserve"> </w:t>
            </w:r>
            <w:r w:rsidRPr="00F45F64">
              <w:rPr>
                <w:rFonts w:ascii="Times New Roman" w:eastAsia="Times New Roman" w:hAnsi="Times New Roman" w:cs="Times New Roman"/>
                <w:sz w:val="24"/>
                <w:szCs w:val="24"/>
                <w:lang w:val="en-US" w:eastAsia="ru-RU"/>
              </w:rPr>
              <w:t>English</w:t>
            </w:r>
            <w:r w:rsidRPr="00F45F64">
              <w:rPr>
                <w:rFonts w:ascii="Times New Roman" w:eastAsia="Times New Roman" w:hAnsi="Times New Roman" w:cs="Times New Roman"/>
                <w:sz w:val="24"/>
                <w:szCs w:val="24"/>
                <w:lang w:eastAsia="ru-RU"/>
              </w:rPr>
              <w:t xml:space="preserve"> </w:t>
            </w:r>
            <w:r w:rsidRPr="00F45F64">
              <w:rPr>
                <w:rFonts w:ascii="Times New Roman" w:eastAsia="Times New Roman" w:hAnsi="Times New Roman" w:cs="Times New Roman"/>
                <w:sz w:val="24"/>
                <w:szCs w:val="24"/>
                <w:lang w:val="en-US" w:eastAsia="ru-RU"/>
              </w:rPr>
              <w:t>Grammar</w:t>
            </w:r>
            <w:r w:rsidRPr="00F45F64">
              <w:rPr>
                <w:rFonts w:ascii="Times New Roman" w:eastAsia="Times New Roman" w:hAnsi="Times New Roman" w:cs="Times New Roman"/>
                <w:sz w:val="24"/>
                <w:szCs w:val="24"/>
                <w:lang w:eastAsia="ru-RU"/>
              </w:rPr>
              <w:t xml:space="preserve"> : учебник и практикум для СПО</w:t>
            </w:r>
            <w:r w:rsidRPr="00F45F64">
              <w:rPr>
                <w:rFonts w:ascii="Times New Roman" w:eastAsia="Times New Roman" w:hAnsi="Times New Roman" w:cs="Times New Roman"/>
                <w:sz w:val="24"/>
                <w:szCs w:val="24"/>
                <w:lang w:val="tt-RU" w:eastAsia="ru-RU"/>
              </w:rPr>
              <w:t xml:space="preserve"> / </w:t>
            </w:r>
            <w:r w:rsidRPr="00F45F64">
              <w:rPr>
                <w:rFonts w:ascii="Times New Roman" w:eastAsia="Times New Roman" w:hAnsi="Times New Roman" w:cs="Times New Roman"/>
                <w:sz w:val="24"/>
                <w:szCs w:val="24"/>
                <w:lang w:eastAsia="ru-RU"/>
              </w:rPr>
              <w:t>В.А. Гуреев</w:t>
            </w:r>
            <w:r w:rsidRPr="00F45F64">
              <w:rPr>
                <w:rFonts w:ascii="Times New Roman" w:eastAsia="Times New Roman" w:hAnsi="Times New Roman" w:cs="Times New Roman"/>
                <w:sz w:val="24"/>
                <w:szCs w:val="24"/>
                <w:lang w:val="tt-RU" w:eastAsia="ru-RU"/>
              </w:rPr>
              <w:t>. – М. : Издательство Юрайт, 2019. – 294с.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Левченко, В.В. </w:t>
            </w:r>
            <w:r w:rsidRPr="00F45F64">
              <w:rPr>
                <w:rFonts w:ascii="Times New Roman" w:eastAsia="Times New Roman" w:hAnsi="Times New Roman" w:cs="Times New Roman"/>
                <w:sz w:val="24"/>
                <w:szCs w:val="24"/>
                <w:lang w:eastAsia="ru-RU"/>
              </w:rPr>
              <w:t xml:space="preserve">Английский язык. </w:t>
            </w:r>
            <w:r w:rsidRPr="00F45F64">
              <w:rPr>
                <w:rFonts w:ascii="Times New Roman" w:eastAsia="Times New Roman" w:hAnsi="Times New Roman" w:cs="Times New Roman"/>
                <w:sz w:val="24"/>
                <w:szCs w:val="24"/>
                <w:lang w:val="en-US" w:eastAsia="ru-RU"/>
              </w:rPr>
              <w:t>General</w:t>
            </w:r>
            <w:r w:rsidRPr="00F45F64">
              <w:rPr>
                <w:rFonts w:ascii="Times New Roman" w:eastAsia="Times New Roman" w:hAnsi="Times New Roman" w:cs="Times New Roman"/>
                <w:sz w:val="24"/>
                <w:szCs w:val="24"/>
                <w:lang w:eastAsia="ru-RU"/>
              </w:rPr>
              <w:t xml:space="preserve"> </w:t>
            </w:r>
            <w:r w:rsidRPr="00F45F64">
              <w:rPr>
                <w:rFonts w:ascii="Times New Roman" w:eastAsia="Times New Roman" w:hAnsi="Times New Roman" w:cs="Times New Roman"/>
                <w:sz w:val="24"/>
                <w:szCs w:val="24"/>
                <w:lang w:val="en-US" w:eastAsia="ru-RU"/>
              </w:rPr>
              <w:t>English</w:t>
            </w:r>
            <w:r w:rsidRPr="00F45F64">
              <w:rPr>
                <w:rFonts w:ascii="Times New Roman" w:eastAsia="Times New Roman" w:hAnsi="Times New Roman" w:cs="Times New Roman"/>
                <w:sz w:val="24"/>
                <w:szCs w:val="24"/>
                <w:lang w:eastAsia="ru-RU"/>
              </w:rPr>
              <w:t xml:space="preserve"> : учебник для СПО</w:t>
            </w:r>
            <w:r w:rsidRPr="00F45F64">
              <w:rPr>
                <w:rFonts w:ascii="Times New Roman" w:eastAsia="Times New Roman" w:hAnsi="Times New Roman" w:cs="Times New Roman"/>
                <w:sz w:val="24"/>
                <w:szCs w:val="24"/>
                <w:lang w:val="tt-RU" w:eastAsia="ru-RU"/>
              </w:rPr>
              <w:t xml:space="preserve"> / </w:t>
            </w:r>
            <w:r w:rsidRPr="00F45F64">
              <w:rPr>
                <w:rFonts w:ascii="Times New Roman" w:eastAsia="Times New Roman" w:hAnsi="Times New Roman" w:cs="Times New Roman"/>
                <w:sz w:val="24"/>
                <w:szCs w:val="24"/>
                <w:lang w:eastAsia="ru-RU"/>
              </w:rPr>
              <w:t>В.В. Левченко</w:t>
            </w:r>
            <w:r w:rsidRPr="00F45F64">
              <w:rPr>
                <w:rFonts w:ascii="Times New Roman" w:eastAsia="Times New Roman" w:hAnsi="Times New Roman" w:cs="Times New Roman"/>
                <w:sz w:val="24"/>
                <w:szCs w:val="24"/>
                <w:lang w:val="tt-RU" w:eastAsia="ru-RU"/>
              </w:rPr>
              <w:t>. – М. : Издательство Юрайт, 2019. – 277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Комаров, А.С. </w:t>
            </w:r>
            <w:r w:rsidRPr="00F45F64">
              <w:rPr>
                <w:rFonts w:ascii="Times New Roman" w:eastAsia="Times New Roman" w:hAnsi="Times New Roman" w:cs="Times New Roman"/>
                <w:sz w:val="24"/>
                <w:szCs w:val="24"/>
                <w:lang w:eastAsia="ru-RU"/>
              </w:rPr>
              <w:t xml:space="preserve">Методика обучения английскому языку. Игры и пьессы: учеб. пособие для СПО </w:t>
            </w:r>
            <w:r w:rsidRPr="00F45F64">
              <w:rPr>
                <w:rFonts w:ascii="Times New Roman" w:eastAsia="Times New Roman" w:hAnsi="Times New Roman" w:cs="Times New Roman"/>
                <w:sz w:val="24"/>
                <w:szCs w:val="24"/>
                <w:lang w:val="tt-RU" w:eastAsia="ru-RU"/>
              </w:rPr>
              <w:t>/ А.С. Комаров. – 3-е изд., перераб. и доп. – М. : Издательство Юрайт, 2019. –156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Утехина А.Н. </w:t>
            </w:r>
            <w:r w:rsidRPr="00F45F64">
              <w:rPr>
                <w:rFonts w:ascii="Times New Roman" w:eastAsia="Times New Roman" w:hAnsi="Times New Roman" w:cs="Times New Roman"/>
                <w:sz w:val="24"/>
                <w:szCs w:val="24"/>
                <w:lang w:eastAsia="ru-RU"/>
              </w:rPr>
              <w:t xml:space="preserve">Иностранный язык в дошкольном возрасте : Теория и практика: учеб. пособие  / А.Н. Утехина. – 6-е изд., стер. – М. : ФЛИНТА, 2021. – 186 с. </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Комаров А.С. </w:t>
            </w:r>
            <w:r w:rsidRPr="00F45F64">
              <w:rPr>
                <w:rFonts w:ascii="Times New Roman" w:eastAsia="Times New Roman" w:hAnsi="Times New Roman" w:cs="Times New Roman"/>
                <w:sz w:val="24"/>
                <w:szCs w:val="24"/>
                <w:lang w:eastAsia="ru-RU"/>
              </w:rPr>
              <w:t xml:space="preserve">Методика обучения английскому языку. Игры и пьессы </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ное пособие </w:t>
            </w:r>
            <w:r w:rsidRPr="00F45F64">
              <w:rPr>
                <w:rFonts w:ascii="Times New Roman" w:eastAsia="Times New Roman" w:hAnsi="Times New Roman" w:cs="Times New Roman"/>
                <w:sz w:val="24"/>
                <w:szCs w:val="24"/>
                <w:lang w:val="tt-RU" w:eastAsia="ru-RU"/>
              </w:rPr>
              <w:t>для среднего профессионального образования / А.С. Комаров. – 3-е изд., перераб. и доп. – Москва : Издательство Юрайт, 2022. – 156 с. – (Профессиональное образование). – Текст : непосредственный.</w:t>
            </w:r>
          </w:p>
        </w:tc>
      </w:tr>
    </w:tbl>
    <w:p w:rsidR="00F45F64" w:rsidRPr="00F45F64" w:rsidRDefault="00F45F64" w:rsidP="00F45F64">
      <w:pPr>
        <w:autoSpaceDE w:val="0"/>
        <w:autoSpaceDN w:val="0"/>
        <w:adjustRightInd w:val="0"/>
        <w:spacing w:after="0" w:line="240" w:lineRule="auto"/>
        <w:jc w:val="center"/>
        <w:rPr>
          <w:rFonts w:ascii="Times New Roman" w:eastAsia="Times New Roman" w:hAnsi="Times New Roman" w:cs="Times New Roman"/>
          <w:iCs/>
          <w:sz w:val="24"/>
          <w:szCs w:val="24"/>
          <w:lang w:eastAsia="ru-RU"/>
        </w:rPr>
      </w:pPr>
    </w:p>
    <w:p w:rsidR="00BE1F58" w:rsidRPr="00BE1F58" w:rsidRDefault="00BE1F58" w:rsidP="00BE1F58">
      <w:pPr>
        <w:autoSpaceDE w:val="0"/>
        <w:autoSpaceDN w:val="0"/>
        <w:adjustRightInd w:val="0"/>
        <w:spacing w:after="0" w:line="240" w:lineRule="auto"/>
        <w:rPr>
          <w:rFonts w:ascii="Times New Roman" w:eastAsia="Calibri" w:hAnsi="Times New Roman" w:cs="Times New Roman"/>
          <w:b/>
          <w:bCs/>
          <w:sz w:val="24"/>
          <w:szCs w:val="24"/>
          <w:lang w:eastAsia="ru-RU"/>
        </w:rPr>
        <w:sectPr w:rsidR="00BE1F58" w:rsidRPr="00BE1F58">
          <w:pgSz w:w="11907" w:h="16840"/>
          <w:pgMar w:top="1134" w:right="851" w:bottom="992" w:left="1418" w:header="709" w:footer="709" w:gutter="0"/>
          <w:cols w:space="720"/>
        </w:sectPr>
      </w:pPr>
      <w:r w:rsidRPr="00BE1F58">
        <w:rPr>
          <w:rFonts w:ascii="Times New Roman" w:eastAsia="Times New Roman" w:hAnsi="Times New Roman" w:cs="Times New Roman"/>
          <w:b/>
          <w:sz w:val="32"/>
          <w:szCs w:val="28"/>
          <w:lang w:eastAsia="ru-RU"/>
        </w:rPr>
        <w:br w:type="page"/>
      </w:r>
    </w:p>
    <w:p w:rsidR="00BE1F58" w:rsidRPr="00BE1F58" w:rsidRDefault="00BE1F58" w:rsidP="00BE1F58">
      <w:pPr>
        <w:tabs>
          <w:tab w:val="left" w:pos="2030"/>
          <w:tab w:val="center" w:pos="5224"/>
        </w:tabs>
        <w:spacing w:after="0" w:line="360" w:lineRule="auto"/>
        <w:rPr>
          <w:rFonts w:ascii="Times New Roman" w:eastAsia="Times New Roman" w:hAnsi="Times New Roman" w:cs="Times New Roman"/>
          <w:b/>
          <w:sz w:val="24"/>
          <w:szCs w:val="28"/>
          <w:lang w:eastAsia="ru-RU"/>
        </w:rPr>
      </w:pPr>
    </w:p>
    <w:p w:rsidR="000809E8" w:rsidRPr="00B22464" w:rsidRDefault="000809E8" w:rsidP="000809E8">
      <w:pPr>
        <w:jc w:val="center"/>
        <w:rPr>
          <w:rFonts w:ascii="Times New Roman" w:hAnsi="Times New Roman" w:cs="Times New Roman"/>
          <w:b/>
          <w:sz w:val="24"/>
          <w:szCs w:val="24"/>
        </w:rPr>
      </w:pPr>
      <w:r w:rsidRPr="00B22464">
        <w:rPr>
          <w:rFonts w:ascii="Times New Roman" w:hAnsi="Times New Roman" w:cs="Times New Roman"/>
          <w:b/>
          <w:sz w:val="24"/>
          <w:szCs w:val="24"/>
        </w:rPr>
        <w:t>9. КАДРОВОЕ ОБЕСПЕЧЕНИЕ ОБРАЗОВАТЕЛЬНОЙ ПРОГРАММЫ</w:t>
      </w:r>
    </w:p>
    <w:p w:rsidR="000809E8" w:rsidRPr="00B22464" w:rsidRDefault="000809E8" w:rsidP="000809E8">
      <w:pPr>
        <w:widowControl w:val="0"/>
        <w:spacing w:after="0" w:line="240" w:lineRule="auto"/>
        <w:ind w:firstLine="709"/>
        <w:jc w:val="both"/>
        <w:rPr>
          <w:rFonts w:ascii="Times New Roman" w:eastAsia="Times New Roman" w:hAnsi="Times New Roman" w:cs="Times New Roman"/>
          <w:i/>
          <w:sz w:val="24"/>
          <w:szCs w:val="24"/>
          <w:lang w:eastAsia="ru-RU"/>
        </w:rPr>
      </w:pPr>
      <w:r w:rsidRPr="00B22464">
        <w:rPr>
          <w:rFonts w:ascii="Times New Roman" w:eastAsia="Times New Roman" w:hAnsi="Times New Roman" w:cs="Times New Roman"/>
          <w:i/>
          <w:sz w:val="24"/>
          <w:szCs w:val="24"/>
          <w:lang w:eastAsia="ru-RU"/>
        </w:rPr>
        <w:t>Форма Приложения № 2</w:t>
      </w:r>
    </w:p>
    <w:tbl>
      <w:tblPr>
        <w:tblW w:w="5000" w:type="pct"/>
        <w:tblLook w:val="01E0" w:firstRow="1" w:lastRow="1" w:firstColumn="1" w:lastColumn="1" w:noHBand="0" w:noVBand="0"/>
      </w:tblPr>
      <w:tblGrid>
        <w:gridCol w:w="5224"/>
        <w:gridCol w:w="5225"/>
      </w:tblGrid>
      <w:tr w:rsidR="000809E8" w:rsidRPr="00B22464" w:rsidTr="00F45F64">
        <w:tc>
          <w:tcPr>
            <w:tcW w:w="2500" w:type="pct"/>
            <w:shd w:val="clear" w:color="auto" w:fill="auto"/>
          </w:tcPr>
          <w:p w:rsidR="000809E8" w:rsidRPr="00B22464" w:rsidRDefault="000809E8" w:rsidP="00F45F64">
            <w:pPr>
              <w:widowControl w:val="0"/>
              <w:spacing w:after="0" w:line="240" w:lineRule="auto"/>
              <w:jc w:val="both"/>
              <w:rPr>
                <w:rFonts w:ascii="Times New Roman" w:eastAsia="Times New Roman" w:hAnsi="Times New Roman" w:cs="Times New Roman"/>
                <w:sz w:val="24"/>
                <w:szCs w:val="24"/>
                <w:lang w:eastAsia="ru-RU"/>
              </w:rPr>
            </w:pPr>
          </w:p>
        </w:tc>
        <w:tc>
          <w:tcPr>
            <w:tcW w:w="2500" w:type="pct"/>
            <w:shd w:val="clear" w:color="auto" w:fill="auto"/>
          </w:tcPr>
          <w:p w:rsidR="000809E8" w:rsidRPr="00B22464" w:rsidRDefault="000809E8" w:rsidP="00F45F64">
            <w:pPr>
              <w:widowControl w:val="0"/>
              <w:spacing w:after="0" w:line="240" w:lineRule="auto"/>
              <w:rPr>
                <w:rFonts w:ascii="Times New Roman" w:eastAsia="Times New Roman" w:hAnsi="Times New Roman" w:cs="Times New Roman"/>
                <w:sz w:val="24"/>
                <w:szCs w:val="24"/>
                <w:lang w:eastAsia="ru-RU"/>
              </w:rPr>
            </w:pPr>
            <w:r w:rsidRPr="00B22464">
              <w:rPr>
                <w:rFonts w:ascii="Times New Roman" w:eastAsia="Times New Roman" w:hAnsi="Times New Roman" w:cs="Times New Roman"/>
                <w:sz w:val="24"/>
                <w:szCs w:val="24"/>
                <w:lang w:eastAsia="ru-RU"/>
              </w:rPr>
              <w:t>Приложение № 2</w:t>
            </w:r>
          </w:p>
          <w:p w:rsidR="000809E8" w:rsidRPr="00B22464" w:rsidRDefault="000809E8" w:rsidP="00F45F64">
            <w:pPr>
              <w:widowControl w:val="0"/>
              <w:spacing w:after="0" w:line="240" w:lineRule="auto"/>
              <w:rPr>
                <w:rFonts w:ascii="Times New Roman" w:eastAsia="Times New Roman" w:hAnsi="Times New Roman" w:cs="Times New Roman"/>
                <w:sz w:val="24"/>
                <w:szCs w:val="24"/>
                <w:lang w:eastAsia="ru-RU"/>
              </w:rPr>
            </w:pPr>
            <w:r w:rsidRPr="00B22464">
              <w:rPr>
                <w:rFonts w:ascii="Times New Roman" w:eastAsia="Times New Roman" w:hAnsi="Times New Roman" w:cs="Times New Roman"/>
                <w:sz w:val="24"/>
                <w:szCs w:val="24"/>
                <w:lang w:eastAsia="ru-RU"/>
              </w:rPr>
              <w:t xml:space="preserve">к Сведениям </w:t>
            </w:r>
            <w:r w:rsidRPr="00B22464">
              <w:rPr>
                <w:rFonts w:ascii="Times New Roman" w:hAnsi="Times New Roman" w:cs="Times New Roman"/>
                <w:sz w:val="24"/>
                <w:szCs w:val="24"/>
              </w:rPr>
              <w:t>о реализации основной профессиональной образовательной программы среднего профессионального образования по специальности (профессии) ___________ (</w:t>
            </w:r>
            <w:r w:rsidRPr="00B22464">
              <w:rPr>
                <w:rFonts w:ascii="Times New Roman" w:hAnsi="Times New Roman" w:cs="Times New Roman"/>
                <w:i/>
                <w:sz w:val="24"/>
                <w:szCs w:val="24"/>
              </w:rPr>
              <w:t>код, название)</w:t>
            </w:r>
          </w:p>
        </w:tc>
      </w:tr>
    </w:tbl>
    <w:p w:rsidR="000809E8" w:rsidRPr="00B22464" w:rsidRDefault="000809E8" w:rsidP="000809E8">
      <w:pPr>
        <w:autoSpaceDE w:val="0"/>
        <w:autoSpaceDN w:val="0"/>
        <w:adjustRightInd w:val="0"/>
        <w:spacing w:after="0" w:line="240" w:lineRule="auto"/>
        <w:ind w:firstLine="709"/>
        <w:jc w:val="both"/>
        <w:rPr>
          <w:rFonts w:ascii="Times New Roman" w:hAnsi="Times New Roman" w:cs="Times New Roman"/>
          <w:b/>
          <w:color w:val="800080"/>
          <w:sz w:val="24"/>
          <w:szCs w:val="24"/>
        </w:rPr>
      </w:pPr>
    </w:p>
    <w:p w:rsidR="000809E8" w:rsidRPr="00B22464" w:rsidRDefault="000809E8" w:rsidP="000809E8">
      <w:pPr>
        <w:spacing w:after="0" w:line="240" w:lineRule="auto"/>
        <w:jc w:val="center"/>
        <w:rPr>
          <w:rFonts w:ascii="Times New Roman" w:eastAsia="Times New Roman" w:hAnsi="Times New Roman" w:cs="Times New Roman"/>
          <w:b/>
          <w:color w:val="000000"/>
          <w:sz w:val="24"/>
          <w:szCs w:val="24"/>
          <w:lang w:eastAsia="ru-RU"/>
        </w:rPr>
      </w:pPr>
      <w:r w:rsidRPr="00B22464">
        <w:rPr>
          <w:rFonts w:ascii="Times New Roman" w:eastAsia="Times New Roman" w:hAnsi="Times New Roman" w:cs="Times New Roman"/>
          <w:b/>
          <w:color w:val="000000"/>
          <w:sz w:val="24"/>
          <w:szCs w:val="24"/>
          <w:lang w:eastAsia="ru-RU"/>
        </w:rPr>
        <w:t>Кадровый состав педагогических работников</w:t>
      </w:r>
    </w:p>
    <w:p w:rsidR="000809E8" w:rsidRPr="00B22464" w:rsidRDefault="000809E8" w:rsidP="000809E8">
      <w:pPr>
        <w:shd w:val="clear" w:color="auto" w:fill="FFFFFF"/>
        <w:autoSpaceDE w:val="0"/>
        <w:autoSpaceDN w:val="0"/>
        <w:adjustRightInd w:val="0"/>
        <w:spacing w:after="0" w:line="240" w:lineRule="auto"/>
        <w:rPr>
          <w:rFonts w:ascii="Times New Roman" w:eastAsia="Times New Roman" w:hAnsi="Times New Roman" w:cs="Times New Roman"/>
          <w:b/>
          <w:sz w:val="24"/>
          <w:szCs w:val="24"/>
          <w:lang w:eastAsia="ru-RU"/>
        </w:rPr>
      </w:pPr>
      <w:r w:rsidRPr="00B22464">
        <w:rPr>
          <w:rFonts w:ascii="Times New Roman" w:eastAsia="Times New Roman" w:hAnsi="Times New Roman" w:cs="Times New Roman"/>
          <w:b/>
          <w:color w:val="000000"/>
          <w:sz w:val="24"/>
          <w:szCs w:val="24"/>
          <w:lang w:eastAsia="ru-RU"/>
        </w:rPr>
        <w:t xml:space="preserve">                                                      ГАПОУ «Мензелинский педагогический колледж им. М. Джалиля» по состоянию </w:t>
      </w:r>
      <w:r w:rsidRPr="00B22464">
        <w:rPr>
          <w:rFonts w:ascii="Times New Roman" w:eastAsia="Times New Roman" w:hAnsi="Times New Roman" w:cs="Times New Roman"/>
          <w:b/>
          <w:sz w:val="24"/>
          <w:szCs w:val="24"/>
          <w:u w:val="single"/>
          <w:lang w:eastAsia="ru-RU"/>
        </w:rPr>
        <w:t xml:space="preserve">на </w:t>
      </w:r>
      <w:r w:rsidR="000A4F2A" w:rsidRPr="000A4F2A">
        <w:rPr>
          <w:rFonts w:ascii="Times New Roman" w:eastAsia="Times New Roman" w:hAnsi="Times New Roman" w:cs="Times New Roman"/>
          <w:b/>
          <w:color w:val="000000"/>
          <w:sz w:val="24"/>
          <w:szCs w:val="24"/>
          <w:lang w:eastAsia="ru-RU"/>
        </w:rPr>
        <w:t>01.04.2022 г.</w:t>
      </w:r>
      <w:r w:rsidR="000A4F2A">
        <w:rPr>
          <w:rFonts w:ascii="Times New Roman" w:eastAsia="Times New Roman" w:hAnsi="Times New Roman" w:cs="Times New Roman"/>
          <w:b/>
          <w:sz w:val="24"/>
          <w:szCs w:val="24"/>
          <w:u w:val="single"/>
          <w:lang w:eastAsia="ru-RU"/>
        </w:rPr>
        <w:t xml:space="preserve"> </w:t>
      </w:r>
    </w:p>
    <w:p w:rsidR="000A4F2A" w:rsidRPr="000A4F2A" w:rsidRDefault="000A4F2A" w:rsidP="000A4F2A">
      <w:pPr>
        <w:shd w:val="clear" w:color="auto" w:fill="FFFFFF"/>
        <w:autoSpaceDE w:val="0"/>
        <w:autoSpaceDN w:val="0"/>
        <w:adjustRightInd w:val="0"/>
        <w:spacing w:after="0" w:line="240" w:lineRule="auto"/>
        <w:rPr>
          <w:rFonts w:ascii="Times New Roman" w:eastAsia="Times New Roman" w:hAnsi="Times New Roman" w:cs="Times New Roman"/>
          <w:b/>
          <w:sz w:val="24"/>
          <w:szCs w:val="24"/>
          <w:lang w:eastAsia="ru-RU"/>
        </w:rPr>
      </w:pPr>
    </w:p>
    <w:tbl>
      <w:tblPr>
        <w:tblW w:w="1587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1986"/>
        <w:gridCol w:w="992"/>
        <w:gridCol w:w="1559"/>
        <w:gridCol w:w="3686"/>
        <w:gridCol w:w="4252"/>
        <w:gridCol w:w="2977"/>
      </w:tblGrid>
      <w:tr w:rsidR="000A4F2A" w:rsidRPr="000A4F2A" w:rsidTr="00F45F64">
        <w:tc>
          <w:tcPr>
            <w:tcW w:w="425" w:type="dxa"/>
          </w:tcPr>
          <w:p w:rsidR="000A4F2A" w:rsidRPr="000A4F2A" w:rsidRDefault="000A4F2A" w:rsidP="000A4F2A">
            <w:pPr>
              <w:spacing w:after="0" w:line="240" w:lineRule="auto"/>
              <w:jc w:val="center"/>
              <w:rPr>
                <w:rFonts w:ascii="Times New Roman" w:eastAsia="Times New Roman" w:hAnsi="Times New Roman" w:cs="Times New Roman"/>
                <w:b/>
                <w:color w:val="000000"/>
                <w:sz w:val="20"/>
                <w:szCs w:val="20"/>
                <w:lang w:eastAsia="ru-RU"/>
              </w:rPr>
            </w:pPr>
            <w:r w:rsidRPr="000A4F2A">
              <w:rPr>
                <w:rFonts w:ascii="Times New Roman" w:eastAsia="Times New Roman" w:hAnsi="Times New Roman" w:cs="Times New Roman"/>
                <w:b/>
                <w:color w:val="000000"/>
                <w:sz w:val="20"/>
                <w:szCs w:val="20"/>
                <w:lang w:eastAsia="ru-RU"/>
              </w:rPr>
              <w:t>№ п/п</w:t>
            </w:r>
          </w:p>
        </w:tc>
        <w:tc>
          <w:tcPr>
            <w:tcW w:w="1986" w:type="dxa"/>
          </w:tcPr>
          <w:p w:rsidR="000A4F2A" w:rsidRPr="000A4F2A" w:rsidRDefault="000A4F2A" w:rsidP="000A4F2A">
            <w:pPr>
              <w:spacing w:after="0" w:line="240" w:lineRule="auto"/>
              <w:jc w:val="center"/>
              <w:rPr>
                <w:rFonts w:ascii="Times New Roman" w:eastAsia="Times New Roman" w:hAnsi="Times New Roman" w:cs="Times New Roman"/>
                <w:b/>
                <w:color w:val="000000"/>
                <w:sz w:val="20"/>
                <w:szCs w:val="20"/>
                <w:lang w:eastAsia="ru-RU"/>
              </w:rPr>
            </w:pPr>
            <w:r w:rsidRPr="000A4F2A">
              <w:rPr>
                <w:rFonts w:ascii="Times New Roman" w:eastAsia="Times New Roman" w:hAnsi="Times New Roman" w:cs="Times New Roman"/>
                <w:b/>
                <w:color w:val="000000"/>
                <w:sz w:val="20"/>
                <w:szCs w:val="20"/>
                <w:lang w:eastAsia="ru-RU"/>
              </w:rPr>
              <w:t>Фамилия, имя, отчество</w:t>
            </w:r>
          </w:p>
        </w:tc>
        <w:tc>
          <w:tcPr>
            <w:tcW w:w="992" w:type="dxa"/>
          </w:tcPr>
          <w:p w:rsidR="000A4F2A" w:rsidRPr="000A4F2A" w:rsidRDefault="000A4F2A" w:rsidP="000A4F2A">
            <w:pPr>
              <w:spacing w:after="0" w:line="240" w:lineRule="auto"/>
              <w:jc w:val="center"/>
              <w:rPr>
                <w:rFonts w:ascii="Times New Roman" w:eastAsia="Times New Roman" w:hAnsi="Times New Roman" w:cs="Times New Roman"/>
                <w:b/>
                <w:color w:val="000000"/>
                <w:sz w:val="20"/>
                <w:szCs w:val="20"/>
                <w:lang w:eastAsia="ru-RU"/>
              </w:rPr>
            </w:pPr>
            <w:r w:rsidRPr="000A4F2A">
              <w:rPr>
                <w:rFonts w:ascii="Times New Roman" w:eastAsia="Times New Roman" w:hAnsi="Times New Roman" w:cs="Times New Roman"/>
                <w:b/>
                <w:color w:val="000000"/>
                <w:sz w:val="20"/>
                <w:szCs w:val="20"/>
                <w:lang w:eastAsia="ru-RU"/>
              </w:rPr>
              <w:t>Категория дата окон</w:t>
            </w:r>
          </w:p>
        </w:tc>
        <w:tc>
          <w:tcPr>
            <w:tcW w:w="1559" w:type="dxa"/>
          </w:tcPr>
          <w:p w:rsidR="000A4F2A" w:rsidRPr="000A4F2A" w:rsidRDefault="000A4F2A" w:rsidP="000A4F2A">
            <w:pPr>
              <w:spacing w:after="0" w:line="240" w:lineRule="auto"/>
              <w:jc w:val="center"/>
              <w:rPr>
                <w:rFonts w:ascii="Times New Roman" w:eastAsia="Times New Roman" w:hAnsi="Times New Roman" w:cs="Times New Roman"/>
                <w:b/>
                <w:color w:val="000000"/>
                <w:sz w:val="20"/>
                <w:szCs w:val="20"/>
                <w:lang w:eastAsia="ru-RU"/>
              </w:rPr>
            </w:pPr>
            <w:r w:rsidRPr="000A4F2A">
              <w:rPr>
                <w:rFonts w:ascii="Times New Roman" w:eastAsia="Times New Roman" w:hAnsi="Times New Roman" w:cs="Times New Roman"/>
                <w:b/>
                <w:color w:val="000000"/>
                <w:sz w:val="20"/>
                <w:szCs w:val="20"/>
                <w:lang w:eastAsia="ru-RU"/>
              </w:rPr>
              <w:t>Должность</w:t>
            </w:r>
          </w:p>
        </w:tc>
        <w:tc>
          <w:tcPr>
            <w:tcW w:w="3686" w:type="dxa"/>
          </w:tcPr>
          <w:p w:rsidR="000A4F2A" w:rsidRPr="000A4F2A" w:rsidRDefault="000A4F2A" w:rsidP="000A4F2A">
            <w:pPr>
              <w:snapToGrid w:val="0"/>
              <w:spacing w:after="0" w:line="240" w:lineRule="auto"/>
              <w:jc w:val="center"/>
              <w:rPr>
                <w:rFonts w:ascii="Times New Roman" w:eastAsia="Times New Roman" w:hAnsi="Times New Roman" w:cs="Times New Roman"/>
                <w:b/>
                <w:bCs/>
                <w:sz w:val="20"/>
                <w:szCs w:val="20"/>
                <w:lang w:eastAsia="ru-RU"/>
              </w:rPr>
            </w:pPr>
            <w:r w:rsidRPr="000A4F2A">
              <w:rPr>
                <w:rFonts w:ascii="Times New Roman" w:eastAsia="Times New Roman" w:hAnsi="Times New Roman" w:cs="Times New Roman"/>
                <w:b/>
                <w:bCs/>
                <w:sz w:val="20"/>
                <w:szCs w:val="20"/>
                <w:lang w:eastAsia="ru-RU"/>
              </w:rPr>
              <w:t>Сведения об образовании</w:t>
            </w:r>
          </w:p>
          <w:p w:rsidR="000A4F2A" w:rsidRPr="000A4F2A" w:rsidRDefault="000A4F2A" w:rsidP="000A4F2A">
            <w:pPr>
              <w:spacing w:after="0" w:line="240" w:lineRule="auto"/>
              <w:jc w:val="center"/>
              <w:rPr>
                <w:rFonts w:ascii="Times New Roman" w:eastAsia="Times New Roman" w:hAnsi="Times New Roman" w:cs="Times New Roman"/>
                <w:b/>
                <w:color w:val="000000"/>
                <w:sz w:val="20"/>
                <w:szCs w:val="20"/>
                <w:lang w:eastAsia="ru-RU"/>
              </w:rPr>
            </w:pPr>
            <w:r w:rsidRPr="000A4F2A">
              <w:rPr>
                <w:rFonts w:ascii="Times New Roman" w:eastAsia="Times New Roman" w:hAnsi="Times New Roman" w:cs="Times New Roman"/>
                <w:b/>
                <w:bCs/>
                <w:sz w:val="20"/>
                <w:szCs w:val="20"/>
                <w:lang w:eastAsia="ru-RU"/>
              </w:rPr>
              <w:t xml:space="preserve">педработника </w:t>
            </w:r>
          </w:p>
        </w:tc>
        <w:tc>
          <w:tcPr>
            <w:tcW w:w="4252" w:type="dxa"/>
          </w:tcPr>
          <w:p w:rsidR="000A4F2A" w:rsidRPr="000A4F2A" w:rsidRDefault="000A4F2A" w:rsidP="000A4F2A">
            <w:pPr>
              <w:spacing w:after="0" w:line="240" w:lineRule="auto"/>
              <w:jc w:val="center"/>
              <w:rPr>
                <w:rFonts w:ascii="Times New Roman" w:eastAsia="Times New Roman" w:hAnsi="Times New Roman" w:cs="Times New Roman"/>
                <w:b/>
                <w:color w:val="000000"/>
                <w:sz w:val="20"/>
                <w:szCs w:val="20"/>
                <w:lang w:eastAsia="ru-RU"/>
              </w:rPr>
            </w:pPr>
            <w:r w:rsidRPr="000A4F2A">
              <w:rPr>
                <w:rFonts w:ascii="Times New Roman" w:eastAsia="Times New Roman" w:hAnsi="Times New Roman" w:cs="Times New Roman"/>
                <w:b/>
                <w:bCs/>
                <w:spacing w:val="-4"/>
                <w:sz w:val="20"/>
                <w:szCs w:val="20"/>
                <w:lang w:eastAsia="ru-RU"/>
              </w:rPr>
              <w:t xml:space="preserve">Сведения о профессиональной переподготовке </w:t>
            </w:r>
          </w:p>
        </w:tc>
        <w:tc>
          <w:tcPr>
            <w:tcW w:w="2977" w:type="dxa"/>
          </w:tcPr>
          <w:p w:rsidR="000A4F2A" w:rsidRPr="000A4F2A" w:rsidRDefault="000A4F2A" w:rsidP="000A4F2A">
            <w:pPr>
              <w:spacing w:after="0" w:line="240" w:lineRule="auto"/>
              <w:jc w:val="center"/>
              <w:rPr>
                <w:rFonts w:ascii="Times New Roman" w:eastAsia="Times New Roman" w:hAnsi="Times New Roman" w:cs="Times New Roman"/>
                <w:b/>
                <w:bCs/>
                <w:spacing w:val="-4"/>
                <w:sz w:val="20"/>
                <w:szCs w:val="20"/>
                <w:lang w:eastAsia="ru-RU"/>
              </w:rPr>
            </w:pPr>
            <w:r w:rsidRPr="000A4F2A">
              <w:rPr>
                <w:rFonts w:ascii="Times New Roman" w:eastAsia="Times New Roman" w:hAnsi="Times New Roman" w:cs="Times New Roman"/>
                <w:b/>
                <w:bCs/>
                <w:spacing w:val="-4"/>
                <w:sz w:val="20"/>
                <w:szCs w:val="20"/>
                <w:lang w:eastAsia="ru-RU"/>
              </w:rPr>
              <w:t>Требуемое образование</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t>1</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Александрова Лейсан </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Зуфаровна</w:t>
            </w: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В  (29.12.2022)</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Преподаватель иностранного языка</w:t>
            </w:r>
          </w:p>
        </w:tc>
        <w:tc>
          <w:tcPr>
            <w:tcW w:w="36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ГОУ СПО «Мензелинский педагогический колледж», Учитель иностранного языка начальной и основной общеобразовательной школы; Иностранный язык, диплом с отличием АК 1046725, 2006 г.</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ГОУ ВПО «Татарский гос.гуманитарно-педагогический университет», Учитель английского языка, «Иностранный язык», диплом с отличием ВСА 0960556, 2010 г.</w:t>
            </w:r>
          </w:p>
        </w:tc>
        <w:tc>
          <w:tcPr>
            <w:tcW w:w="4252" w:type="dxa"/>
          </w:tcPr>
          <w:p w:rsidR="000A4F2A" w:rsidRPr="000A4F2A" w:rsidRDefault="000A4F2A" w:rsidP="000A4F2A">
            <w:pPr>
              <w:snapToGrid w:val="0"/>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ФГАОУВО «Казанский (Приволжский) федеральный университет», «Менеджмент в образовании», диплом о профессиональной переподготовке КФУ ДПП 009270, 2016 г.</w:t>
            </w:r>
          </w:p>
          <w:p w:rsidR="000A4F2A" w:rsidRPr="000A4F2A" w:rsidRDefault="000A4F2A" w:rsidP="000A4F2A">
            <w:pPr>
              <w:snapToGrid w:val="0"/>
              <w:spacing w:after="0" w:line="240" w:lineRule="auto"/>
              <w:rPr>
                <w:rFonts w:ascii="Times New Roman" w:eastAsia="Times New Roman" w:hAnsi="Times New Roman" w:cs="Times New Roman"/>
                <w:sz w:val="20"/>
                <w:szCs w:val="20"/>
                <w:lang w:eastAsia="ru-RU"/>
              </w:rPr>
            </w:pPr>
          </w:p>
          <w:p w:rsidR="000A4F2A" w:rsidRPr="000A4F2A" w:rsidRDefault="000A4F2A" w:rsidP="000A4F2A">
            <w:pPr>
              <w:snapToGrid w:val="0"/>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ГАПОУ «МПК им. М. Джалиля», программа: «Педагогика и методика дошкольного образования», квал.: Воспитатель детей дошкольного возраста», спец.: Дошкольное образование, диплом о ПП 162407672996 от  30.06.2018 г.</w:t>
            </w:r>
          </w:p>
          <w:p w:rsidR="000A4F2A" w:rsidRPr="000A4F2A" w:rsidRDefault="000A4F2A" w:rsidP="000A4F2A">
            <w:pPr>
              <w:snapToGrid w:val="0"/>
              <w:spacing w:after="0" w:line="240" w:lineRule="auto"/>
              <w:rPr>
                <w:rFonts w:ascii="Times New Roman" w:eastAsia="Times New Roman" w:hAnsi="Times New Roman" w:cs="Times New Roman"/>
                <w:sz w:val="20"/>
                <w:szCs w:val="20"/>
                <w:lang w:eastAsia="ru-RU"/>
              </w:rPr>
            </w:pP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ГАПОУ «МПК им.М. Джалиля», программа ДПО «Адаптивная физ.культура в условиях адаптации к современной образовательной среде», квал-я: Учитель адаптивной физ.культуры, спец-ть: Адаптивная физ.культура, диплом о ПП 162412027020 от 01.07.2021 г.</w:t>
            </w:r>
          </w:p>
        </w:tc>
        <w:tc>
          <w:tcPr>
            <w:tcW w:w="2977" w:type="dxa"/>
          </w:tcPr>
          <w:p w:rsidR="000A4F2A" w:rsidRPr="000A4F2A" w:rsidRDefault="000A4F2A" w:rsidP="000A4F2A">
            <w:pPr>
              <w:snapToGrid w:val="0"/>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t>2</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Абрамова Екатерина Сергеевна</w:t>
            </w:r>
          </w:p>
          <w:p w:rsidR="000A4F2A" w:rsidRPr="000A4F2A" w:rsidRDefault="000A4F2A" w:rsidP="000A4F2A">
            <w:pPr>
              <w:spacing w:after="0" w:line="240" w:lineRule="auto"/>
              <w:rPr>
                <w:rFonts w:ascii="Times New Roman" w:eastAsia="Times New Roman" w:hAnsi="Times New Roman" w:cs="Times New Roman"/>
                <w:b/>
                <w:sz w:val="20"/>
                <w:szCs w:val="20"/>
                <w:lang w:eastAsia="ru-RU"/>
              </w:rPr>
            </w:pPr>
            <w:r w:rsidRPr="000A4F2A">
              <w:rPr>
                <w:rFonts w:ascii="Times New Roman" w:eastAsia="Times New Roman" w:hAnsi="Times New Roman" w:cs="Times New Roman"/>
                <w:b/>
                <w:sz w:val="20"/>
                <w:szCs w:val="20"/>
                <w:lang w:eastAsia="ru-RU"/>
              </w:rPr>
              <w:t>СОВМЕСТИТЕЛЬ</w:t>
            </w: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Преподаватель технологии</w:t>
            </w:r>
          </w:p>
        </w:tc>
        <w:tc>
          <w:tcPr>
            <w:tcW w:w="3686" w:type="dxa"/>
          </w:tcPr>
          <w:p w:rsidR="000A4F2A" w:rsidRPr="000A4F2A" w:rsidRDefault="000A4F2A" w:rsidP="000A4F2A">
            <w:pPr>
              <w:spacing w:after="0" w:line="240" w:lineRule="auto"/>
              <w:rPr>
                <w:rFonts w:ascii="Times New Roman" w:eastAsia="Times New Roman" w:hAnsi="Times New Roman" w:cs="Times New Roman"/>
                <w:color w:val="000000"/>
                <w:sz w:val="20"/>
                <w:szCs w:val="20"/>
                <w:lang w:eastAsia="ru-RU"/>
              </w:rPr>
            </w:pPr>
            <w:r w:rsidRPr="000A4F2A">
              <w:rPr>
                <w:rFonts w:ascii="Times New Roman" w:eastAsia="Times New Roman" w:hAnsi="Times New Roman" w:cs="Times New Roman"/>
                <w:color w:val="000000"/>
                <w:sz w:val="20"/>
                <w:szCs w:val="20"/>
                <w:lang w:eastAsia="ru-RU"/>
              </w:rPr>
              <w:t xml:space="preserve">ФГАОУ ВПО «Казанский (Приволжский) федеральный университет», учитель технологии и предпринимательства, спец-ть: 050502.65 «Технология и предпринимательство», диплом специалиста 101604 0009135 от 25.06.2015 г.  </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p>
        </w:tc>
        <w:tc>
          <w:tcPr>
            <w:tcW w:w="4252" w:type="dxa"/>
          </w:tcPr>
          <w:p w:rsidR="000A4F2A" w:rsidRPr="000A4F2A" w:rsidRDefault="000A4F2A" w:rsidP="000A4F2A">
            <w:pPr>
              <w:snapToGrid w:val="0"/>
              <w:spacing w:after="0" w:line="240" w:lineRule="auto"/>
              <w:rPr>
                <w:rFonts w:ascii="Times New Roman" w:eastAsia="Times New Roman" w:hAnsi="Times New Roman" w:cs="Times New Roman"/>
                <w:sz w:val="20"/>
                <w:szCs w:val="20"/>
                <w:lang w:eastAsia="ru-RU"/>
              </w:rPr>
            </w:pPr>
          </w:p>
        </w:tc>
        <w:tc>
          <w:tcPr>
            <w:tcW w:w="2977" w:type="dxa"/>
          </w:tcPr>
          <w:p w:rsidR="000A4F2A" w:rsidRPr="000A4F2A" w:rsidRDefault="000A4F2A" w:rsidP="000A4F2A">
            <w:pPr>
              <w:snapToGrid w:val="0"/>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20"/>
                <w:szCs w:val="20"/>
                <w:lang w:eastAsia="ru-RU"/>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t>3</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Бокова </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Вера </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Леонидовна</w:t>
            </w: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1 ( 28.12. 2026 г.)</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Преподаватель русского языка и литературы</w:t>
            </w:r>
          </w:p>
        </w:tc>
        <w:tc>
          <w:tcPr>
            <w:tcW w:w="36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ФГАОУ ВПО «Казанский (Приволжский) федеральный университет» , диплом специалиста 101604 0009327 от 27.06.2015 г., 050402.65 «Юриспруденция», квал: Учитель права </w:t>
            </w:r>
          </w:p>
        </w:tc>
        <w:tc>
          <w:tcPr>
            <w:tcW w:w="4252" w:type="dxa"/>
          </w:tcPr>
          <w:p w:rsidR="000A4F2A" w:rsidRPr="000A4F2A" w:rsidRDefault="000A4F2A" w:rsidP="000A4F2A">
            <w:pPr>
              <w:snapToGrid w:val="0"/>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ФГБОУ ВО «Набережночелнинский госуд.педаг.университет», диплом о ПП 160400003936 от 14.01.2019 г., педагогическое образование по профилю «Русский язык и литература, 520 ч. </w:t>
            </w:r>
          </w:p>
          <w:p w:rsidR="000A4F2A" w:rsidRPr="000A4F2A" w:rsidRDefault="000A4F2A" w:rsidP="000A4F2A">
            <w:pPr>
              <w:snapToGrid w:val="0"/>
              <w:spacing w:after="0" w:line="240" w:lineRule="auto"/>
              <w:rPr>
                <w:rFonts w:ascii="Times New Roman" w:eastAsia="Times New Roman" w:hAnsi="Times New Roman" w:cs="Times New Roman"/>
                <w:sz w:val="20"/>
                <w:szCs w:val="20"/>
                <w:lang w:eastAsia="ru-RU"/>
              </w:rPr>
            </w:pP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ГАПОУ «МПК им. М. Джалиля», программа: «Педагогика и методика дошкольного образования», квал.: Воспитатель детей дошкольного возраста», спец.: Дошкольное образование, диплом о ПП 162412026963  от 30.06.2020 г.</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lastRenderedPageBreak/>
              <w:t>ГАПОУ «МПК им. М. Джалиля», программа ДПО: «Педагогика и методика начального общего образования», квал.: Учитель начальных классов», спец.: Преподавание в начальных классах, диплом о ПП 162414498173 от 01.07.2021 г.</w:t>
            </w:r>
          </w:p>
        </w:tc>
        <w:tc>
          <w:tcPr>
            <w:tcW w:w="2977" w:type="dxa"/>
          </w:tcPr>
          <w:p w:rsidR="000A4F2A" w:rsidRPr="000A4F2A" w:rsidRDefault="000A4F2A" w:rsidP="000A4F2A">
            <w:pPr>
              <w:snapToGrid w:val="0"/>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20"/>
                <w:szCs w:val="20"/>
                <w:lang w:eastAsia="ru-RU"/>
              </w:rPr>
              <w:lastRenderedPageBreak/>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lastRenderedPageBreak/>
              <w:t>4</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Бубекова Ильмира Азгамовна</w:t>
            </w: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В             ( 28.12. 2026 г.)</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Преподаватель физики</w:t>
            </w:r>
          </w:p>
        </w:tc>
        <w:tc>
          <w:tcPr>
            <w:tcW w:w="3686" w:type="dxa"/>
          </w:tcPr>
          <w:p w:rsidR="000A4F2A" w:rsidRPr="000A4F2A" w:rsidRDefault="000A4F2A" w:rsidP="000A4F2A">
            <w:pPr>
              <w:snapToGrid w:val="0"/>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Елабужский государственный педагогический институт, </w:t>
            </w:r>
          </w:p>
          <w:p w:rsidR="000A4F2A" w:rsidRPr="000A4F2A" w:rsidRDefault="000A4F2A" w:rsidP="000A4F2A">
            <w:pPr>
              <w:snapToGrid w:val="0"/>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Учитель математики и физики, Математика и физика,</w:t>
            </w:r>
          </w:p>
          <w:p w:rsidR="000A4F2A" w:rsidRPr="000A4F2A" w:rsidRDefault="000A4F2A" w:rsidP="000A4F2A">
            <w:pPr>
              <w:snapToGrid w:val="0"/>
              <w:spacing w:after="0" w:line="240" w:lineRule="auto"/>
              <w:rPr>
                <w:rFonts w:ascii="Times New Roman" w:eastAsia="Times New Roman" w:hAnsi="Times New Roman" w:cs="Times New Roman"/>
                <w:b/>
                <w:bCs/>
                <w:sz w:val="20"/>
                <w:szCs w:val="20"/>
                <w:lang w:eastAsia="ru-RU"/>
              </w:rPr>
            </w:pPr>
            <w:r w:rsidRPr="000A4F2A">
              <w:rPr>
                <w:rFonts w:ascii="Times New Roman" w:eastAsia="Times New Roman" w:hAnsi="Times New Roman" w:cs="Times New Roman"/>
                <w:sz w:val="20"/>
                <w:szCs w:val="20"/>
                <w:lang w:eastAsia="ru-RU"/>
              </w:rPr>
              <w:t>диплом РВ №191193, 1989 г.</w:t>
            </w:r>
          </w:p>
        </w:tc>
        <w:tc>
          <w:tcPr>
            <w:tcW w:w="425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ГАПОУ «МПК им. М. Джалиля», программа: «Педагогика и методика дошкольного образования», квал.: Воспитатель детей дошкольного возраста», спец.: Дошкольное образование, диплом о ПП 162407673008  от  30.06.2018 г.</w:t>
            </w: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t>5</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Валеева Татьяна Анатольевна</w:t>
            </w: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СЗД</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Преподаватель </w:t>
            </w:r>
          </w:p>
        </w:tc>
        <w:tc>
          <w:tcPr>
            <w:tcW w:w="3686" w:type="dxa"/>
          </w:tcPr>
          <w:p w:rsidR="000A4F2A" w:rsidRPr="000A4F2A" w:rsidRDefault="000A4F2A" w:rsidP="000A4F2A">
            <w:pPr>
              <w:snapToGrid w:val="0"/>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Мензелинское мед.училище, медицинская сестра, диплом с отличием Я №395031 от 28.06.1982 г.</w:t>
            </w:r>
          </w:p>
          <w:p w:rsidR="000A4F2A" w:rsidRPr="000A4F2A" w:rsidRDefault="000A4F2A" w:rsidP="000A4F2A">
            <w:pPr>
              <w:snapToGrid w:val="0"/>
              <w:spacing w:after="0" w:line="240" w:lineRule="auto"/>
              <w:rPr>
                <w:rFonts w:ascii="Times New Roman" w:eastAsia="Times New Roman" w:hAnsi="Times New Roman" w:cs="Times New Roman"/>
                <w:sz w:val="20"/>
                <w:szCs w:val="20"/>
                <w:lang w:eastAsia="ru-RU"/>
              </w:rPr>
            </w:pPr>
          </w:p>
          <w:p w:rsidR="000A4F2A" w:rsidRPr="000A4F2A" w:rsidRDefault="000A4F2A" w:rsidP="000A4F2A">
            <w:pPr>
              <w:snapToGrid w:val="0"/>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Казанский государственный университет имени В. И. Ульянова-Ленина», агрохимия и почвоведение, почвовед, диплом УВ №191314 от 22.06.1990 г.</w:t>
            </w:r>
          </w:p>
        </w:tc>
        <w:tc>
          <w:tcPr>
            <w:tcW w:w="4252" w:type="dxa"/>
          </w:tcPr>
          <w:p w:rsidR="000A4F2A" w:rsidRPr="000A4F2A" w:rsidRDefault="000A4F2A" w:rsidP="000A4F2A">
            <w:pPr>
              <w:snapToGrid w:val="0"/>
              <w:spacing w:after="0" w:line="240" w:lineRule="auto"/>
              <w:rPr>
                <w:rFonts w:ascii="Times New Roman" w:eastAsia="Times New Roman" w:hAnsi="Times New Roman" w:cs="Times New Roman"/>
                <w:bCs/>
                <w:sz w:val="20"/>
                <w:szCs w:val="20"/>
                <w:lang w:eastAsia="ru-RU"/>
              </w:rPr>
            </w:pPr>
            <w:r w:rsidRPr="000A4F2A">
              <w:rPr>
                <w:rFonts w:ascii="Times New Roman" w:eastAsia="Times New Roman" w:hAnsi="Times New Roman" w:cs="Times New Roman"/>
                <w:bCs/>
                <w:sz w:val="20"/>
                <w:szCs w:val="20"/>
                <w:lang w:eastAsia="ru-RU"/>
              </w:rPr>
              <w:t>ЧОУ ВО «Казанский инновационный университет имени В. Г. Тимирясова (ИЭУП)» , программа «Преподаватель профессионального образования», право на ведение педагогическая деятельность в профессиональном образовании , диплом о ПП 162404374612 от 14.12.2016 г.</w:t>
            </w: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t>6</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Гарифзянов Айрат Загирович</w:t>
            </w: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1  (28.12.2025)</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Преподаватель истории</w:t>
            </w:r>
          </w:p>
        </w:tc>
        <w:tc>
          <w:tcPr>
            <w:tcW w:w="36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Казанский государственный университет имени В.И. Ульянова-Ленина, Историк, преподаватель истории,  диплом ЭВ №321350, 1996 г.</w:t>
            </w:r>
          </w:p>
        </w:tc>
        <w:tc>
          <w:tcPr>
            <w:tcW w:w="425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t>7</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ГиниятуллинаЭмилия Фазыловна </w:t>
            </w: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СЗД</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Преподаватель физического воспитания </w:t>
            </w:r>
          </w:p>
        </w:tc>
        <w:tc>
          <w:tcPr>
            <w:tcW w:w="36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ГАПОУ «Мензелинский педагогический колледж имени Мусы Джалиля», Педагог по адаптивной физ.культуре и спорту, 49.02.02. Адаптивная физическая культура, диплом о ПО с отличием 111624 1593602 от 30.06.2017 г.</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Незаконченное высшее: ФГБОУ ВО «Набережночелнинский госуд.пед.университет, 4 курс, направ-е: Физическая культура и БЖ</w:t>
            </w:r>
          </w:p>
        </w:tc>
        <w:tc>
          <w:tcPr>
            <w:tcW w:w="4252" w:type="dxa"/>
          </w:tcPr>
          <w:p w:rsidR="000A4F2A" w:rsidRPr="000A4F2A" w:rsidRDefault="000A4F2A" w:rsidP="000A4F2A">
            <w:pPr>
              <w:spacing w:after="0" w:line="240" w:lineRule="auto"/>
              <w:rPr>
                <w:rFonts w:ascii="Times New Roman" w:eastAsia="Times New Roman" w:hAnsi="Times New Roman" w:cs="Times New Roman"/>
                <w:sz w:val="20"/>
                <w:szCs w:val="20"/>
                <w:highlight w:val="red"/>
                <w:lang w:eastAsia="ru-RU"/>
              </w:rPr>
            </w:pP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t>8</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Гилязетдинов Илнур Илфатович</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1 (11.12.2022)</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Преподаватель информатики </w:t>
            </w:r>
          </w:p>
        </w:tc>
        <w:tc>
          <w:tcPr>
            <w:tcW w:w="36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ГАОУ СПО «Мензелинский педагогический колледж имени М. Джалиля» , квал: Техник-программист, Прикладная информатика (по отраслям), диплом с отличием 16 СПО 0001119 от 01.07.2013 г.</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ФГБОУ ВО «Набережночелнинский госуд.пед.университет, диплом 101624 4617918 от 24.01.2020 г., направление подготовки 44.03.05 Педагогическое образование (с двумя профилями подготовки), квалификация: Бакалавр, 2 профиля: Информатика и физика</w:t>
            </w:r>
          </w:p>
        </w:tc>
        <w:tc>
          <w:tcPr>
            <w:tcW w:w="425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t>9</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Галиева Илфания Мусавировна</w:t>
            </w: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В ( 28.12. 2026 г.)</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Преподаватель русского языка и литературы</w:t>
            </w:r>
          </w:p>
        </w:tc>
        <w:tc>
          <w:tcPr>
            <w:tcW w:w="3686" w:type="dxa"/>
          </w:tcPr>
          <w:p w:rsidR="000A4F2A" w:rsidRPr="000A4F2A" w:rsidRDefault="000A4F2A" w:rsidP="000A4F2A">
            <w:pPr>
              <w:snapToGrid w:val="0"/>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Елабужский государственный педагогический институт, Учитель русского языка и литературы, </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Русский язык и литература, диплом РВ №191307, 1989 г.</w:t>
            </w:r>
          </w:p>
        </w:tc>
        <w:tc>
          <w:tcPr>
            <w:tcW w:w="425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t xml:space="preserve">Высшее профильное образование по направлению подготовки «Образование и педагогика» или в области, соответствующей </w:t>
            </w:r>
            <w:r w:rsidRPr="000A4F2A">
              <w:rPr>
                <w:rFonts w:ascii="Times New Roman" w:eastAsia="Times New Roman" w:hAnsi="Times New Roman" w:cs="Times New Roman"/>
                <w:sz w:val="20"/>
                <w:szCs w:val="24"/>
                <w:lang w:eastAsia="ru-RU"/>
              </w:rPr>
              <w:lastRenderedPageBreak/>
              <w:t>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lastRenderedPageBreak/>
              <w:t>10</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Гилязетдинова Гулнур Мирзануровна</w:t>
            </w: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В  (27.12.2023)</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Преподаватель татарского языка и литературы</w:t>
            </w:r>
          </w:p>
        </w:tc>
        <w:tc>
          <w:tcPr>
            <w:tcW w:w="3686" w:type="dxa"/>
          </w:tcPr>
          <w:p w:rsidR="000A4F2A" w:rsidRPr="000A4F2A" w:rsidRDefault="000A4F2A" w:rsidP="000A4F2A">
            <w:pPr>
              <w:snapToGrid w:val="0"/>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Казанский государственный педагогический институт, </w:t>
            </w:r>
          </w:p>
          <w:p w:rsidR="000A4F2A" w:rsidRPr="000A4F2A" w:rsidRDefault="000A4F2A" w:rsidP="000A4F2A">
            <w:pPr>
              <w:snapToGrid w:val="0"/>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Учитель татарского языка и лит-ры, русского языка и лит-ры</w:t>
            </w:r>
          </w:p>
          <w:p w:rsidR="000A4F2A" w:rsidRPr="000A4F2A" w:rsidRDefault="000A4F2A" w:rsidP="000A4F2A">
            <w:pPr>
              <w:snapToGrid w:val="0"/>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«Татарский язык и лит-ра, русский язык и лит-ра»,</w:t>
            </w:r>
          </w:p>
          <w:p w:rsidR="000A4F2A" w:rsidRPr="000A4F2A" w:rsidRDefault="000A4F2A" w:rsidP="000A4F2A">
            <w:pPr>
              <w:snapToGrid w:val="0"/>
              <w:spacing w:after="0" w:line="240" w:lineRule="auto"/>
              <w:rPr>
                <w:rFonts w:ascii="Times New Roman" w:eastAsia="Times New Roman" w:hAnsi="Times New Roman" w:cs="Times New Roman"/>
                <w:b/>
                <w:bCs/>
                <w:sz w:val="20"/>
                <w:szCs w:val="20"/>
                <w:lang w:eastAsia="ru-RU"/>
              </w:rPr>
            </w:pPr>
            <w:r w:rsidRPr="000A4F2A">
              <w:rPr>
                <w:rFonts w:ascii="Times New Roman" w:eastAsia="Times New Roman" w:hAnsi="Times New Roman" w:cs="Times New Roman"/>
                <w:sz w:val="20"/>
                <w:szCs w:val="20"/>
                <w:lang w:eastAsia="ru-RU"/>
              </w:rPr>
              <w:t>диплом УВ 324721, 1990 г.</w:t>
            </w:r>
          </w:p>
        </w:tc>
        <w:tc>
          <w:tcPr>
            <w:tcW w:w="425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ГАПОУ «МПК им. М. Джалиля», программа: «Педагогика и методика дошкольного образования», квал.: Воспитатель детей дошкольного возраста», спец.: Дошкольное образование, диплом о ПП 162407673011 6 от  30.06.2018 г.</w:t>
            </w: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t>11</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Гимадиева Алсу Фирдаусовна</w:t>
            </w: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1 (11.12.2022)</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Преподаватель истории</w:t>
            </w:r>
          </w:p>
        </w:tc>
        <w:tc>
          <w:tcPr>
            <w:tcW w:w="36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Казанский государственный педагогический университет, Учитель татарского языка и литературы «Татарский язык и литература,диплом АВС 0839778, 1998 г.</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ФГАОУ ВПО «Казанский (Приволжский) федеральный университет»,Учитель истории «История»,диплом КА №75784, 2012 г.</w:t>
            </w:r>
          </w:p>
        </w:tc>
        <w:tc>
          <w:tcPr>
            <w:tcW w:w="425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t>12</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Гиргирчик Эльвира Фаниловна </w:t>
            </w: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1 (30.03.2023)</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Преподаватель физического воспитания </w:t>
            </w:r>
          </w:p>
        </w:tc>
        <w:tc>
          <w:tcPr>
            <w:tcW w:w="36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ФГОУВПО Камский государственный институт физической культуры , квал-я: Специалист, спец-ть: «Физическая культура и спорт», диплом ВСГ 0041179, от 28.02.2007 г.</w:t>
            </w:r>
          </w:p>
        </w:tc>
        <w:tc>
          <w:tcPr>
            <w:tcW w:w="425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ГАПОУ «МПК им. М. Джалиля», программа: «Педагогика и методика дошкольного образования», квал.: Воспитатель детей дошкольного возраста», спец.: Дошкольное образование, диплом о ПП 162407673028 от  01.07.2019 г.</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ГАПОУ «МПК им. М. Джалиля», программа: «Педагогика и методика дошкольного образования», квал.: Воспитатель детей дошкольного возраста», спец.: Дошкольное образование, диплом о ПП 162412026966  от  30.06.2020 г.</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t>13</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Железкова Диляра Альбертовна</w:t>
            </w: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1 (11.12.2022)</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Преподаватель педагогики и психологии</w:t>
            </w:r>
          </w:p>
        </w:tc>
        <w:tc>
          <w:tcPr>
            <w:tcW w:w="36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Мензелинское педагогическое училище Мин-ваобр-я РФ, Учитель начальных классов, 0307 «Преподавание в начальных классах общеобразовательной школы»,диплом СТ №873983, 1993 г. </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Набережночелнинский государственный педагогический институт», Преподаватель дошкольной педагогики и психологии, «Дошкольная педагогика и психология»,  диплом ДВС 0831875</w:t>
            </w:r>
          </w:p>
        </w:tc>
        <w:tc>
          <w:tcPr>
            <w:tcW w:w="425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t>14</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Ибрагимова Физалия Дауфотовна</w:t>
            </w: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Преподаватель иностранного языка</w:t>
            </w:r>
          </w:p>
        </w:tc>
        <w:tc>
          <w:tcPr>
            <w:tcW w:w="36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ГОУ ВПО «Елабужский государственный педагогический университет»«Учитель английского языка», «Иностранный язык», диплом КА №75724, 2011 г.</w:t>
            </w:r>
          </w:p>
        </w:tc>
        <w:tc>
          <w:tcPr>
            <w:tcW w:w="4252" w:type="dxa"/>
          </w:tcPr>
          <w:p w:rsidR="000A4F2A" w:rsidRPr="000A4F2A" w:rsidRDefault="000A4F2A" w:rsidP="000A4F2A">
            <w:pPr>
              <w:spacing w:after="0" w:line="240" w:lineRule="auto"/>
              <w:rPr>
                <w:rFonts w:ascii="Times New Roman" w:eastAsia="Times New Roman" w:hAnsi="Times New Roman" w:cs="Times New Roman"/>
                <w:sz w:val="20"/>
                <w:szCs w:val="20"/>
                <w:highlight w:val="red"/>
                <w:lang w:eastAsia="ru-RU"/>
              </w:rPr>
            </w:pP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t>15</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Имамутдинова Расима Галиаскаровна</w:t>
            </w: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В(28.12.2025)</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Преподаватель анатомии</w:t>
            </w:r>
          </w:p>
        </w:tc>
        <w:tc>
          <w:tcPr>
            <w:tcW w:w="36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Казанский государственный педагогический институт, Учитель биологии и химии средней школы, «Биология и химия», диплом УВ №324411, 1990 г.</w:t>
            </w:r>
          </w:p>
        </w:tc>
        <w:tc>
          <w:tcPr>
            <w:tcW w:w="425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ГАПОУ «МПК им. М. Джалиля», программа: «Педагогика и методика дошкольного образования», квал.: Воспитатель детей дошкольного возраста», спец.: Дошкольное образование, диплом о ПП 162407673001 от  30.06.2018 г.</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ГАПОУ «МПК им. М. Джалиля», программа: «Педагогика и методика начального общего образования», квал.: Учитель начальных </w:t>
            </w:r>
            <w:r w:rsidRPr="000A4F2A">
              <w:rPr>
                <w:rFonts w:ascii="Times New Roman" w:eastAsia="Times New Roman" w:hAnsi="Times New Roman" w:cs="Times New Roman"/>
                <w:sz w:val="20"/>
                <w:szCs w:val="20"/>
                <w:lang w:eastAsia="ru-RU"/>
              </w:rPr>
              <w:lastRenderedPageBreak/>
              <w:t xml:space="preserve">классов», спец.: Преподавание в начальных классах, диплом о ПП 162412026953  от 30.06.2020 г. </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lastRenderedPageBreak/>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lastRenderedPageBreak/>
              <w:t>16</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Исаметова Любовь Асылгараевна</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СЗД</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Преподаватель информатики</w:t>
            </w:r>
          </w:p>
        </w:tc>
        <w:tc>
          <w:tcPr>
            <w:tcW w:w="36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ГАОУ СПО «Мензелинский пед.колледж», квал.: учитель информатики основной общеобр.школы, спц.: Информатика, диплом с отличием 16 ПО 0000376</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ФГБОУ ВПО «Набережночелнинский институт социально-педагогических технологий и ресурсов», программа специалиста по спец.: 080801 65 Прикладная информатика (в дизайне), квал.: информатик-дизайнер, диплом специалиста 101624 0600361 от 24.02.2014 г.</w:t>
            </w:r>
          </w:p>
        </w:tc>
        <w:tc>
          <w:tcPr>
            <w:tcW w:w="4252" w:type="dxa"/>
          </w:tcPr>
          <w:p w:rsidR="000A4F2A" w:rsidRPr="000A4F2A" w:rsidRDefault="000A4F2A" w:rsidP="000A4F2A">
            <w:pPr>
              <w:spacing w:after="0" w:line="240" w:lineRule="auto"/>
              <w:rPr>
                <w:rFonts w:ascii="Times New Roman" w:eastAsia="Times New Roman" w:hAnsi="Times New Roman" w:cs="Times New Roman"/>
                <w:sz w:val="20"/>
                <w:szCs w:val="20"/>
                <w:highlight w:val="red"/>
                <w:lang w:eastAsia="ru-RU"/>
              </w:rPr>
            </w:pP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highlight w:val="red"/>
                <w:lang w:eastAsia="ru-RU"/>
              </w:rPr>
            </w:pPr>
            <w:r w:rsidRPr="000A4F2A">
              <w:rPr>
                <w:rFonts w:ascii="Times New Roman" w:eastAsia="Times New Roman" w:hAnsi="Times New Roman" w:cs="Times New Roman"/>
                <w:sz w:val="16"/>
                <w:szCs w:val="16"/>
                <w:lang w:eastAsia="ru-RU"/>
              </w:rPr>
              <w:t>17</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Каримова Гузалия</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Абзяитовна</w:t>
            </w:r>
          </w:p>
          <w:p w:rsidR="000A4F2A" w:rsidRPr="000A4F2A" w:rsidRDefault="000A4F2A" w:rsidP="000A4F2A">
            <w:pPr>
              <w:spacing w:after="0" w:line="240" w:lineRule="auto"/>
              <w:rPr>
                <w:rFonts w:ascii="Times New Roman" w:eastAsia="Times New Roman" w:hAnsi="Times New Roman" w:cs="Times New Roman"/>
                <w:b/>
                <w:sz w:val="20"/>
                <w:szCs w:val="20"/>
                <w:lang w:eastAsia="ru-RU"/>
              </w:rPr>
            </w:pPr>
            <w:r w:rsidRPr="000A4F2A">
              <w:rPr>
                <w:rFonts w:ascii="Times New Roman" w:eastAsia="Times New Roman" w:hAnsi="Times New Roman" w:cs="Times New Roman"/>
                <w:b/>
                <w:sz w:val="20"/>
                <w:szCs w:val="20"/>
                <w:lang w:eastAsia="ru-RU"/>
              </w:rPr>
              <w:t>СОВМЕСТИТЕЛЬ</w:t>
            </w: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В  (29.12.2022)</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Преподаватель музыки</w:t>
            </w:r>
          </w:p>
        </w:tc>
        <w:tc>
          <w:tcPr>
            <w:tcW w:w="36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Казанский государственный педагогический институт, Учитель музыки, «Музыка», диплом МВ №625928, 1985 г.</w:t>
            </w:r>
          </w:p>
        </w:tc>
        <w:tc>
          <w:tcPr>
            <w:tcW w:w="425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ГАПОУ «МПК им. М. Джалиля», программа: «Педагогика и методика дошкольного образования», квал.: Воспитатель детей дошкольного возраста», спец.: Дошкольное образование, диплом о ПП 162407673000 от 30.06.2018 г.</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t>18</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Камашева Надежда Сергеевна</w:t>
            </w: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Преподаватель информатики </w:t>
            </w:r>
          </w:p>
        </w:tc>
        <w:tc>
          <w:tcPr>
            <w:tcW w:w="36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ГАОУ СПО «Мензелинский пед.колледж», квал.: учитель информатики основной общеобр.школы, спец.: Информатика, диплом 111618 0084986 от 30.06.2015 г.</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ФГБОУ ВО «Набереж.госуд.педагогический университет», программа бакалавриата по направлению подготовки 09.03.03 Прикладная информатика, квал-я: Бакалавр, диплом бакалавра 101624 2633430 от 30.06.2017 г.</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p>
        </w:tc>
        <w:tc>
          <w:tcPr>
            <w:tcW w:w="425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t>19</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Каримова Альбина Ульфатовна</w:t>
            </w: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СЗД</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Преподаватель информатики</w:t>
            </w:r>
          </w:p>
        </w:tc>
        <w:tc>
          <w:tcPr>
            <w:tcW w:w="36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ФГБОУ ВПО «Башкирский государственный университет», Учитель информатики, «Информатика»,диплом КА №26770, 2013 г.</w:t>
            </w:r>
          </w:p>
        </w:tc>
        <w:tc>
          <w:tcPr>
            <w:tcW w:w="425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t>20</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Красноперова Татьяна Алексеевна</w:t>
            </w: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В ( 28.12. 2026 г.)</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Преподаватель педагогики и психологии</w:t>
            </w:r>
          </w:p>
        </w:tc>
        <w:tc>
          <w:tcPr>
            <w:tcW w:w="36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Елабужский государственный педагогический институт, Преподаватель дошкольной педагогики и психологии методиста по дошкольному воспитанию «Педагогика и психология (дошкольная)», КВ №566009, 1986 г.</w:t>
            </w:r>
          </w:p>
        </w:tc>
        <w:tc>
          <w:tcPr>
            <w:tcW w:w="425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t>21</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Котельникова Дарья Анатольевна </w:t>
            </w: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1 (28.12.2025)</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Преподаватель иностранного языка </w:t>
            </w:r>
          </w:p>
        </w:tc>
        <w:tc>
          <w:tcPr>
            <w:tcW w:w="36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ГАОУ СПО «Мензелинский педагогический колледж», Учитель англ.языка начальной основной общеобразовательной школы, иностранный язык, диплом оСПО 16 ПО 0002030 от 29.06.2010 г.</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lastRenderedPageBreak/>
              <w:t>ФГАОУ ВПО «Казанский (Приволжский) федеральный университет» г.Казань, программа специалиста по спец-ти 050303.65 «Иностранный язык», учитель иностранного языка, диплом специалиста 101604 0002558 от 30.06.2014 г.</w:t>
            </w:r>
          </w:p>
        </w:tc>
        <w:tc>
          <w:tcPr>
            <w:tcW w:w="425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lastRenderedPageBreak/>
              <w:t>22</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Курунова Лариса Михайловна</w:t>
            </w:r>
          </w:p>
          <w:p w:rsidR="000A4F2A" w:rsidRPr="000A4F2A" w:rsidRDefault="000A4F2A" w:rsidP="000A4F2A">
            <w:pPr>
              <w:spacing w:after="0" w:line="240" w:lineRule="auto"/>
              <w:rPr>
                <w:rFonts w:ascii="Times New Roman" w:eastAsia="Times New Roman" w:hAnsi="Times New Roman" w:cs="Times New Roman"/>
                <w:b/>
                <w:sz w:val="20"/>
                <w:szCs w:val="20"/>
                <w:lang w:eastAsia="ru-RU"/>
              </w:rPr>
            </w:pP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В (29.12.2022)</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Преподаватель русского языка и литературы</w:t>
            </w:r>
          </w:p>
        </w:tc>
        <w:tc>
          <w:tcPr>
            <w:tcW w:w="36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Мензелинское педагогическое училище МОРФ, 0307 «Преподавание в начальных классах общеобразовательной школы», учитель начальных классов, диплом РТ №710003 от 28.06.1994 г.</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Елабужский государственный педагогический институт, Учитель русского языка и литературы, спец. «Филология», диплом ДВС 0688511 от 20.06.2000 г.</w:t>
            </w:r>
          </w:p>
        </w:tc>
        <w:tc>
          <w:tcPr>
            <w:tcW w:w="425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Диплом Елабужского института (филиала) КФУ о ПП КФУ ДПП 020155  от 09.09.2019 г.</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по программе ДПО «Менеджмент в образовании» </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0A4F2A" w:rsidRPr="000A4F2A" w:rsidTr="00F45F64">
        <w:trPr>
          <w:trHeight w:val="4038"/>
        </w:trPr>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t>23</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Липин Константин Михайлович</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СЗД (протокол от 29.09.2021 г.)</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Преподаватель физического воспитания</w:t>
            </w:r>
          </w:p>
        </w:tc>
        <w:tc>
          <w:tcPr>
            <w:tcW w:w="36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ФГБОУ ВО «Набережночелнинский государственный пед.университет», диплом 101624 1670781 от 06.07.2016 г., направление подготовки: 44.03.01 Педагогическое образование, квал-я: Бакалавр</w:t>
            </w:r>
          </w:p>
        </w:tc>
        <w:tc>
          <w:tcPr>
            <w:tcW w:w="425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ГАПОУ «МПК им.М. Джалиля» , диплом о ПП 162407673027 от 01.07.2019 г., программа ДПО «Методика и практические аспекты физ.кул-ры», квал-я: Учитель физ.культуры, 320 ч. </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ГАПОУ «МПК им.М. Джалиля» , диплом о ПП 162414498148 от 01.07.2021 г., программа ДПО «Адаптивная физическая культура в условиях адаптации к современной образовательной среде», квал-я: Учитель адаптивной физ.культуры, 400 ч. </w:t>
            </w: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t>24</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Минегалиева Ильсияр Дамировна </w:t>
            </w: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1 (28.12.2025)</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Преподаватель математики</w:t>
            </w:r>
          </w:p>
        </w:tc>
        <w:tc>
          <w:tcPr>
            <w:tcW w:w="36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ФГБОУ ВПО «Набережночелнинский государственный педагогический университет», Бакалавр, 44.03.05  Педагогическое образование (с двумя профилями подготовки), диплом бакалавра101624 2633366 от 30.06.2017 г.</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ФГБОУ ВПО «Набережночелнинский государственный педагогический университет», диплом магистра с отличием 101624 4618879 от 31.01.2020 г., направление подготовки: 44.04.01 Педагогическое образование; направленность образовательной программы: Компьютерные науки и математика ;</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 Квалификация: магистр</w:t>
            </w:r>
          </w:p>
        </w:tc>
        <w:tc>
          <w:tcPr>
            <w:tcW w:w="425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ГАПОУ «МПК им. М. Джалиля», программа ДПО: «Педагогика и методика начального общего образования», квал.: Учитель начальных классов», спец.: Преподавание в начальных классах, диплом о ПП 162414498176 от 01.07.2021 г.</w:t>
            </w: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t>25</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Митюшкина Ольга Геннадьевна</w:t>
            </w: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В  (27.12.2024)</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Преподаватель технологии</w:t>
            </w:r>
          </w:p>
        </w:tc>
        <w:tc>
          <w:tcPr>
            <w:tcW w:w="36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Мензелинское педагогическое училище Мин-ва народного образования, Учитель начальных классов, старший пионервожатый,0307 «Преподавание в начальных классах </w:t>
            </w:r>
            <w:r w:rsidRPr="000A4F2A">
              <w:rPr>
                <w:rFonts w:ascii="Times New Roman" w:eastAsia="Times New Roman" w:hAnsi="Times New Roman" w:cs="Times New Roman"/>
                <w:sz w:val="20"/>
                <w:szCs w:val="20"/>
                <w:lang w:eastAsia="ru-RU"/>
              </w:rPr>
              <w:lastRenderedPageBreak/>
              <w:t>общеобразовательнойшколы», диплом с отличием ЖТ №823939, 1991 г.</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Набережночелнинский государственный педагогический институт, Учитель начальных классов, «Педагогика и методика начального образования», диплом АВС 0445649, 1998 г.</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ГАОУ СПО «Мензелинский педагогический колледж», Учитель технологии, «Технология»,диплом о среднем профессиональном образовании, 16 ПА 0007735, 2010 г.</w:t>
            </w:r>
          </w:p>
        </w:tc>
        <w:tc>
          <w:tcPr>
            <w:tcW w:w="425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lastRenderedPageBreak/>
              <w:t xml:space="preserve">ГАПОУ «МПК им. М. Джалиля», программа: «Педагогика и методика дошкольного образования», квал.: Воспитатель детей дошкольного возраста», спец.: Дошкольное </w:t>
            </w:r>
            <w:r w:rsidRPr="000A4F2A">
              <w:rPr>
                <w:rFonts w:ascii="Times New Roman" w:eastAsia="Times New Roman" w:hAnsi="Times New Roman" w:cs="Times New Roman"/>
                <w:sz w:val="20"/>
                <w:szCs w:val="20"/>
                <w:lang w:eastAsia="ru-RU"/>
              </w:rPr>
              <w:lastRenderedPageBreak/>
              <w:t>образование, диплом о ПП 162407672998 от 30.06.2018 г.</w:t>
            </w: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lastRenderedPageBreak/>
              <w:t xml:space="preserve">Высшее профильное образование по направлению подготовки «Образование и педагогика» или в области, соответствующей </w:t>
            </w:r>
            <w:r w:rsidRPr="000A4F2A">
              <w:rPr>
                <w:rFonts w:ascii="Times New Roman" w:eastAsia="Times New Roman" w:hAnsi="Times New Roman" w:cs="Times New Roman"/>
                <w:sz w:val="20"/>
                <w:szCs w:val="24"/>
                <w:lang w:eastAsia="ru-RU"/>
              </w:rPr>
              <w:lastRenderedPageBreak/>
              <w:t>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lastRenderedPageBreak/>
              <w:t>26</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Михалкина Надежда Алексеевна</w:t>
            </w: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В  (27.12.2023)</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Преподаватель биологии и географии</w:t>
            </w:r>
          </w:p>
        </w:tc>
        <w:tc>
          <w:tcPr>
            <w:tcW w:w="36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Казанский государственный педагогический институт, Учитель географии и биологии средней школы, «География и биология», диплом ИВ №733949, 1982 г.</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Казанский государственный педагогический институт, квалиф. – медицинская сестра ГО, свидет-во №551 от 26.09.1980 г.</w:t>
            </w:r>
          </w:p>
        </w:tc>
        <w:tc>
          <w:tcPr>
            <w:tcW w:w="425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t>27</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Московская Наиля Ингелевна</w:t>
            </w: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1 (11.12.2022)</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Преподаватель математики</w:t>
            </w:r>
          </w:p>
        </w:tc>
        <w:tc>
          <w:tcPr>
            <w:tcW w:w="36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Казанский государственный педаг.университет, спец.: математика, информатика и вычислительная техника, квал.: учитель математики, информатики и вычисл.техники, диплом МО № 077072 от 29.04.1997 г.</w:t>
            </w:r>
          </w:p>
        </w:tc>
        <w:tc>
          <w:tcPr>
            <w:tcW w:w="425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ГАПОУ «МПК им. М. Джалиля», программа: «Педагогика и методика дошкольного образования», квал.: Воспитатель детей дошкольного возраста», спец.: Дошкольное образование, диплом о ПП 162412026972 от 30.06.2020 г.</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ГАПОУ «МПК им. М. Джалиля», программа: «Педагогика и методика начального общего образования», квал.: Учитель начальных классов», спец.: Преподавание в начальных классах, диплом о ПП 162412026956 от 30.06.2020 г.</w:t>
            </w: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t>28</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Мясникова Надежда Евгеньевна</w:t>
            </w: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1 (11.12.2022)</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Преподаватель физического воспитания</w:t>
            </w:r>
          </w:p>
        </w:tc>
        <w:tc>
          <w:tcPr>
            <w:tcW w:w="36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ГОУ СПО Мензелинский педагогический колледж, Учитель начальных классов с дополнительной подготовкой в области информатики,«Преподавание в начальных классах», диплом АК 1253515, 2006 г.</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ЧОУ ВПО «Институт социальных и гуманитарных знаний, Юрист «Юриспруденция», диплом КТ № 72159, 2013 г.</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ФГБОУВО «Поволжская государственная академия физической культуры, спорта и туризма», Специалист по физической культуре и спорту, «022101 Физическая культура и спорт», диплом специалиста 101605 0472629,  2016 г.</w:t>
            </w:r>
          </w:p>
        </w:tc>
        <w:tc>
          <w:tcPr>
            <w:tcW w:w="425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ГАПОУ «МПК им.М. Джалиля» , диплом о ПП 162414498151 от 01.07.2021 г., программа ДПО «Адаптивная физическая культура в условиях адаптации к современной образовательной среде», квал-я: Учитель адаптивной физ.культуры</w:t>
            </w: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t>29</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Нуретдинова</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Гульфинур Ахатовна</w:t>
            </w: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1 (пед-псих),28.12.2025</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Преподаватель педагогики и психологии, педагог-психолог</w:t>
            </w:r>
          </w:p>
        </w:tc>
        <w:tc>
          <w:tcPr>
            <w:tcW w:w="36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Академия социального образования (КСЮИ), Специальный психолог, «Специальная психология», диплом ВСБ 0959685 от 12.05.2005 г.</w:t>
            </w:r>
          </w:p>
        </w:tc>
        <w:tc>
          <w:tcPr>
            <w:tcW w:w="425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ФГАОУ ВПО «Казанский (Приволжский) федеральный университет», диплом КА №75784, 2012 г.</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Программа Психология и педагогика в дошкольном образовании</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ГАПОУ «МПК им.М. Джалиля» , диплом о ПП 1624144987153  от 01.07.2021 г., </w:t>
            </w:r>
            <w:r w:rsidRPr="000A4F2A">
              <w:rPr>
                <w:rFonts w:ascii="Times New Roman" w:eastAsia="Times New Roman" w:hAnsi="Times New Roman" w:cs="Times New Roman"/>
                <w:sz w:val="20"/>
                <w:szCs w:val="20"/>
                <w:lang w:eastAsia="ru-RU"/>
              </w:rPr>
              <w:lastRenderedPageBreak/>
              <w:t>программа ДПО «Адаптивная физическая культура в условиях адаптации к современной образовательной среде», квал-я: Учитель адаптивной физ.культуры</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p>
          <w:p w:rsidR="000A4F2A" w:rsidRPr="000A4F2A" w:rsidRDefault="000A4F2A" w:rsidP="000A4F2A">
            <w:pPr>
              <w:spacing w:after="0" w:line="240" w:lineRule="auto"/>
              <w:rPr>
                <w:rFonts w:ascii="Times New Roman" w:eastAsia="Times New Roman" w:hAnsi="Times New Roman" w:cs="Times New Roman"/>
                <w:sz w:val="20"/>
                <w:szCs w:val="20"/>
                <w:lang w:eastAsia="ru-RU"/>
              </w:rPr>
            </w:pP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ГАПОУ «МПК им. М. Джалиля», программа: «Педагогика и методика начального общего образования», квал.: Учитель начальных классов», спец.: Преподавание в начальных классах, диплом о ПП 162414498177 от 01.07.2021 г.</w:t>
            </w: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lastRenderedPageBreak/>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lastRenderedPageBreak/>
              <w:t>30</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Пакшин Игорь Витальевич</w:t>
            </w:r>
          </w:p>
          <w:p w:rsidR="000A4F2A" w:rsidRPr="000A4F2A" w:rsidRDefault="000A4F2A" w:rsidP="000A4F2A">
            <w:pPr>
              <w:spacing w:after="0" w:line="240" w:lineRule="auto"/>
              <w:rPr>
                <w:rFonts w:ascii="Times New Roman" w:eastAsia="Times New Roman" w:hAnsi="Times New Roman" w:cs="Times New Roman"/>
                <w:b/>
                <w:sz w:val="20"/>
                <w:szCs w:val="20"/>
                <w:lang w:eastAsia="ru-RU"/>
              </w:rPr>
            </w:pPr>
            <w:r w:rsidRPr="000A4F2A">
              <w:rPr>
                <w:rFonts w:ascii="Times New Roman" w:eastAsia="Times New Roman" w:hAnsi="Times New Roman" w:cs="Times New Roman"/>
                <w:b/>
                <w:sz w:val="20"/>
                <w:szCs w:val="20"/>
                <w:lang w:eastAsia="ru-RU"/>
              </w:rPr>
              <w:t>СОВМЕСТИТЕЛЬ</w:t>
            </w: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1 (23.12.2021)</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Преподаватель технологии </w:t>
            </w:r>
          </w:p>
        </w:tc>
        <w:tc>
          <w:tcPr>
            <w:tcW w:w="36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color w:val="000000"/>
                <w:sz w:val="20"/>
                <w:szCs w:val="20"/>
                <w:shd w:val="clear" w:color="auto" w:fill="FFFFFF"/>
                <w:lang w:eastAsia="ru-RU"/>
              </w:rPr>
              <w:t>Среднее специальное, МПК, спец-ть: преподавание труда, черчения в 5-9 кл. общеоб.школы, квал-я: учитель труда и черчения, руководитель кружка</w:t>
            </w:r>
          </w:p>
        </w:tc>
        <w:tc>
          <w:tcPr>
            <w:tcW w:w="425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t>31</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Семенова Людмила Александровна</w:t>
            </w: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1 (11.12.2022)</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Преподаватель физического воспитания</w:t>
            </w:r>
          </w:p>
        </w:tc>
        <w:tc>
          <w:tcPr>
            <w:tcW w:w="36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Волгоградский государственный институт физической культуры, Преподаватель физической культуры, «Физическая культура и спорт», диплом ТВ №382588, 1990 г.</w:t>
            </w:r>
          </w:p>
        </w:tc>
        <w:tc>
          <w:tcPr>
            <w:tcW w:w="425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ГАПОУ «МПК им.М. Джалиля», программа ДПО «Адаптивная физ.культура в условиях адаптации к современной образовательной среде», квал-я: Учитель адаптивной физ.культуры, спец-ть: Адаптивная физ.культура, диплом о ПП 162407673033 от 01.07.2019 г.</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p>
          <w:p w:rsidR="000A4F2A" w:rsidRPr="000A4F2A" w:rsidRDefault="000A4F2A" w:rsidP="000A4F2A">
            <w:pPr>
              <w:spacing w:after="0" w:line="240" w:lineRule="auto"/>
              <w:rPr>
                <w:rFonts w:ascii="Times New Roman" w:eastAsia="Times New Roman" w:hAnsi="Times New Roman" w:cs="Times New Roman"/>
                <w:sz w:val="20"/>
                <w:szCs w:val="20"/>
                <w:lang w:eastAsia="ru-RU"/>
              </w:rPr>
            </w:pP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Диплом Елабужского института (филиала) КФУ  о ПП КФУ ДПП 020159 от 09.09.2019 г.</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по программе ДПО «Менеджмент в образовании» </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ГАПОУ «МПК им. М. Джалиля», программа: «Педагогика и методика начального общего образования», квал.: Учитель начальных классов», спец.: Преподавание в начальных классах, диплом о ПП 162412026959  от 30.06.2020 г. </w:t>
            </w: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t>32</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Суфиянова Алие Мидатовна</w:t>
            </w: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СЗД (протокол от 29.09.2021 г.)</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Преподаватель иностранного языка</w:t>
            </w:r>
          </w:p>
        </w:tc>
        <w:tc>
          <w:tcPr>
            <w:tcW w:w="36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Ташкентский ордена тр.Красного Знамени гос.университет имени В. И. Ленина , диплом НВ №942007 от 01.07.1986 г., Филолог, преподаватель английского языка </w:t>
            </w:r>
          </w:p>
        </w:tc>
        <w:tc>
          <w:tcPr>
            <w:tcW w:w="425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t>33</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Талипова Гульназ</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Фазыловна</w:t>
            </w: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1(27.03.2025)</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Преподаватель татарского языка и литературы</w:t>
            </w:r>
          </w:p>
        </w:tc>
        <w:tc>
          <w:tcPr>
            <w:tcW w:w="36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Государственное образовательное учреждение высшего профессионального образования «Елабужский государственный педагогический университет», Учитель татарского языка и литературы, иностранного языка;«Татарский язык и литература с дополнительной специальностью «Иностранный язык», диплом КА №65368, </w:t>
            </w:r>
          </w:p>
        </w:tc>
        <w:tc>
          <w:tcPr>
            <w:tcW w:w="425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Диплом Елабужского института (филиала) КФУ о ПП КФУ ДПП 020160 от 09.09.2019 г.</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по программе ДПО «Менеджмент в образовании» </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t>34</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Титов Сергей Вячеславович</w:t>
            </w: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В (29.12.2022)</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Преподаватель физ.воспитания </w:t>
            </w:r>
          </w:p>
        </w:tc>
        <w:tc>
          <w:tcPr>
            <w:tcW w:w="36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ФОУ ВПО «Камский государственный институт физической культуры», специалист, «Физическая культура и спорт», диплом ВСГ 2430207, 2008 г.</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lastRenderedPageBreak/>
              <w:t>Диссертационный совет при Поволжской государственной академии физической культуры, спорта и туризма, диплом кандидата наук ДКН №196654, 2013 г., присуждена ученая степень КАНДИДАТА педагогических наук</w:t>
            </w:r>
          </w:p>
        </w:tc>
        <w:tc>
          <w:tcPr>
            <w:tcW w:w="4252" w:type="dxa"/>
          </w:tcPr>
          <w:p w:rsidR="000A4F2A" w:rsidRPr="000A4F2A" w:rsidRDefault="000A4F2A" w:rsidP="000A4F2A">
            <w:pPr>
              <w:snapToGrid w:val="0"/>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lastRenderedPageBreak/>
              <w:t xml:space="preserve">ЧОУВО «Казанский инновационный университет имени В. Г. Тимирясова (ИЭУП)», «Менеджмент в образовании», </w:t>
            </w:r>
            <w:r w:rsidRPr="000A4F2A">
              <w:rPr>
                <w:rFonts w:ascii="Times New Roman" w:eastAsia="Times New Roman" w:hAnsi="Times New Roman" w:cs="Times New Roman"/>
                <w:sz w:val="20"/>
                <w:szCs w:val="20"/>
                <w:lang w:eastAsia="ru-RU"/>
              </w:rPr>
              <w:lastRenderedPageBreak/>
              <w:t>диплом о профессиональной переподготовке КИУ _000000004709, 2018 г.</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lastRenderedPageBreak/>
              <w:t xml:space="preserve">Высшее профильное образование по направлению подготовки «Образование и педагогика» или в области, </w:t>
            </w:r>
            <w:r w:rsidRPr="000A4F2A">
              <w:rPr>
                <w:rFonts w:ascii="Times New Roman" w:eastAsia="Times New Roman" w:hAnsi="Times New Roman" w:cs="Times New Roman"/>
                <w:sz w:val="20"/>
                <w:szCs w:val="24"/>
                <w:lang w:eastAsia="ru-RU"/>
              </w:rPr>
              <w:lastRenderedPageBreak/>
              <w:t>соответствующей 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lastRenderedPageBreak/>
              <w:t>35</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Титова Анна Алексеевна</w:t>
            </w:r>
          </w:p>
          <w:p w:rsidR="000A4F2A" w:rsidRPr="000A4F2A" w:rsidRDefault="000A4F2A" w:rsidP="000A4F2A">
            <w:pPr>
              <w:spacing w:after="0" w:line="240" w:lineRule="auto"/>
              <w:rPr>
                <w:rFonts w:ascii="Times New Roman" w:eastAsia="Times New Roman" w:hAnsi="Times New Roman" w:cs="Times New Roman"/>
                <w:b/>
                <w:sz w:val="20"/>
                <w:szCs w:val="20"/>
                <w:lang w:eastAsia="ru-RU"/>
              </w:rPr>
            </w:pPr>
            <w:r w:rsidRPr="000A4F2A">
              <w:rPr>
                <w:rFonts w:ascii="Times New Roman" w:eastAsia="Times New Roman" w:hAnsi="Times New Roman" w:cs="Times New Roman"/>
                <w:b/>
                <w:sz w:val="20"/>
                <w:szCs w:val="20"/>
                <w:lang w:eastAsia="ru-RU"/>
              </w:rPr>
              <w:t>СОВМЕСТИТЕЛЬ</w:t>
            </w: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Преподаватель физ.воспитания</w:t>
            </w:r>
          </w:p>
        </w:tc>
        <w:tc>
          <w:tcPr>
            <w:tcW w:w="36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ФГОУ ВПО «Поволжская государственная академия физ.культуры, спорта и туризма», диплом ВСГ 5922648 от 27.06.2011 г., квал-я, Специалист, сп-ть: «Физ.культура и спорт»</w:t>
            </w:r>
          </w:p>
        </w:tc>
        <w:tc>
          <w:tcPr>
            <w:tcW w:w="4252" w:type="dxa"/>
          </w:tcPr>
          <w:p w:rsidR="000A4F2A" w:rsidRPr="000A4F2A" w:rsidRDefault="000A4F2A" w:rsidP="000A4F2A">
            <w:pPr>
              <w:snapToGrid w:val="0"/>
              <w:spacing w:after="0" w:line="240" w:lineRule="auto"/>
              <w:rPr>
                <w:rFonts w:ascii="Times New Roman" w:eastAsia="Times New Roman" w:hAnsi="Times New Roman" w:cs="Times New Roman"/>
                <w:sz w:val="20"/>
                <w:szCs w:val="20"/>
                <w:lang w:eastAsia="ru-RU"/>
              </w:rPr>
            </w:pP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t>36</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Титова Неля Музафаровна</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1 ( 28.12. 2026 г.)</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Преподаватель русского языка и литературы</w:t>
            </w:r>
          </w:p>
        </w:tc>
        <w:tc>
          <w:tcPr>
            <w:tcW w:w="36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Елабужский  государственный педагогический университет, квал.: Учитель русского языка и лите-ры по спец.: «Филология» </w:t>
            </w:r>
          </w:p>
        </w:tc>
        <w:tc>
          <w:tcPr>
            <w:tcW w:w="425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ГАПОУ «МПК им. М. Джалиля», программа: «Педагогика и методика дошкольного образования», квал.: Воспитатель детей дошкольного возраста», спец.: Дошкольное образование, диплом о ПП 162412026978 от 30.06.2020 г.</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t>37</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Уржумцева Светлана Евгеньевна</w:t>
            </w: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1 (11.12.2022)</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Преподаватель психологии</w:t>
            </w:r>
          </w:p>
        </w:tc>
        <w:tc>
          <w:tcPr>
            <w:tcW w:w="36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Мензелинский педагогический колледж, Учитель технологии с дополнительной подготовкой в области художественной обработки материалов, «Труд», диплом АК 0557000, 2003 г.</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ГОУ ВПО «Елабужский государственный педагогический университет», Учитель технологии и предпринимательства, «Технология и предпринимательство», диплом ВСГ 1884983, 2007 г.</w:t>
            </w:r>
          </w:p>
        </w:tc>
        <w:tc>
          <w:tcPr>
            <w:tcW w:w="425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ГОУ ВПО «Елабужский государственный педагогический университет», диплом о профессиональной переподготовке ПП №786860, с 02.09.2004 г. по 02.05.2006 г. по программе «Экология человека и прикладная психология»</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ЧОУ ВО «Институт соц..и  гуман.знаний», диплом о ПП 162403233181 от 07.06.2017 г., сфера: дошкольное образование</w:t>
            </w: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t>38</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Хабирова Фирая Захировна</w:t>
            </w: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В  (27.12.2024)</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Преподаватель педагогики и психологии</w:t>
            </w:r>
          </w:p>
        </w:tc>
        <w:tc>
          <w:tcPr>
            <w:tcW w:w="36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Мензелинское педагогическое училище Мин-ва просвещения РСФСР, Учитель начальных классов, пионервожатый 2001 «Преподавание в начальных классах общеобразовательной школы», диплом ИТ №273084, 1986 г. Набережночелнинский государственный педагогический институт, Учитель начальных классов,  «Педагогика и методика начального обучения»,  диплом ЦВ №366221, 1992 г.</w:t>
            </w:r>
          </w:p>
        </w:tc>
        <w:tc>
          <w:tcPr>
            <w:tcW w:w="425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Институт повышения квалификации и переподготовки работников образования РТ, диплом о профессиональной переподготовке ПП №292238, с 26.11.1999 г. по 26.01.2002 г., по программе «Татарский язык и литературы»</w:t>
            </w: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t>39</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Хайруллина Илгиза Муфаздаловна</w:t>
            </w:r>
          </w:p>
        </w:tc>
        <w:tc>
          <w:tcPr>
            <w:tcW w:w="992" w:type="dxa"/>
          </w:tcPr>
          <w:p w:rsidR="000A4F2A" w:rsidRPr="000A4F2A" w:rsidRDefault="000A4F2A" w:rsidP="000A4F2A">
            <w:pPr>
              <w:spacing w:after="0" w:line="240" w:lineRule="auto"/>
              <w:ind w:left="12"/>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В (28.12.2025)</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Преподаватель татарского языка и литературы</w:t>
            </w:r>
          </w:p>
        </w:tc>
        <w:tc>
          <w:tcPr>
            <w:tcW w:w="36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Мензелинское педагогическое училище Министерства просвещения РСФСР, Учитель начальных классов, воспитатель 2001 «Преподавание в  общеобразовательной школы» начальных классах, диплом с отличием ЛТ №717718, 1988г </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Елабужский государственный педагогический институт, Учитель русского языка и литературы, «Филология», диплом МО №042862, 1997 г.</w:t>
            </w:r>
          </w:p>
        </w:tc>
        <w:tc>
          <w:tcPr>
            <w:tcW w:w="4252" w:type="dxa"/>
          </w:tcPr>
          <w:p w:rsidR="000A4F2A" w:rsidRPr="000A4F2A" w:rsidRDefault="000A4F2A" w:rsidP="000A4F2A">
            <w:pPr>
              <w:spacing w:after="0" w:line="240" w:lineRule="auto"/>
              <w:rPr>
                <w:rFonts w:ascii="Times New Roman" w:eastAsia="Times New Roman" w:hAnsi="Times New Roman" w:cs="Times New Roman"/>
                <w:sz w:val="20"/>
                <w:szCs w:val="20"/>
                <w:lang w:val="tt-RU" w:eastAsia="ru-RU"/>
              </w:rPr>
            </w:pPr>
            <w:r w:rsidRPr="000A4F2A">
              <w:rPr>
                <w:rFonts w:ascii="Times New Roman" w:eastAsia="Times New Roman" w:hAnsi="Times New Roman" w:cs="Times New Roman"/>
                <w:sz w:val="20"/>
                <w:szCs w:val="20"/>
                <w:lang w:val="tt-RU" w:eastAsia="ru-RU"/>
              </w:rPr>
              <w:t xml:space="preserve">Диплом о ПП ПП №458511 от 26.01.2002 г., сфера: преподавание татарского языка и литературы , программа: “Татарский язык и литература” </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ГАПОУ «МПК им. М. Джалиля», программа: «Педагогика и методика дошкольного образования», квал.: Воспитатель детей дошкольного возраста», спец.: Дошкольное образование, диплом о ПП 162407672996  от  30.06.2018 г.</w:t>
            </w: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t>40</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Хафизова Альбина Рифовна</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b/>
                <w:sz w:val="20"/>
                <w:szCs w:val="20"/>
                <w:lang w:eastAsia="ru-RU"/>
              </w:rPr>
              <w:t>СОВМЕСТИТЕЛЬ</w:t>
            </w:r>
          </w:p>
        </w:tc>
        <w:tc>
          <w:tcPr>
            <w:tcW w:w="992" w:type="dxa"/>
          </w:tcPr>
          <w:p w:rsidR="000A4F2A" w:rsidRPr="000A4F2A" w:rsidRDefault="000A4F2A" w:rsidP="000A4F2A">
            <w:pPr>
              <w:spacing w:after="0" w:line="240" w:lineRule="auto"/>
              <w:ind w:left="12"/>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В (27.12.2023)</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Преподаватель иностранного языка </w:t>
            </w:r>
          </w:p>
        </w:tc>
        <w:tc>
          <w:tcPr>
            <w:tcW w:w="36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Казанский государственный педагогический институт,  учитель французского и немецкого языка в средней школе, спец-ть: французский и </w:t>
            </w:r>
            <w:r w:rsidRPr="000A4F2A">
              <w:rPr>
                <w:rFonts w:ascii="Times New Roman" w:eastAsia="Times New Roman" w:hAnsi="Times New Roman" w:cs="Times New Roman"/>
                <w:sz w:val="20"/>
                <w:szCs w:val="20"/>
                <w:lang w:eastAsia="ru-RU"/>
              </w:rPr>
              <w:lastRenderedPageBreak/>
              <w:t>немецкий язык, диплом УВ №324751 от 29.06.1990 г.</w:t>
            </w:r>
          </w:p>
        </w:tc>
        <w:tc>
          <w:tcPr>
            <w:tcW w:w="425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t xml:space="preserve">Высшее профильное образование по направлению подготовки «Образование и педагогика» или в области, соответствующей </w:t>
            </w:r>
            <w:r w:rsidRPr="000A4F2A">
              <w:rPr>
                <w:rFonts w:ascii="Times New Roman" w:eastAsia="Times New Roman" w:hAnsi="Times New Roman" w:cs="Times New Roman"/>
                <w:sz w:val="20"/>
                <w:szCs w:val="24"/>
                <w:lang w:eastAsia="ru-RU"/>
              </w:rPr>
              <w:lastRenderedPageBreak/>
              <w:t>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lastRenderedPageBreak/>
              <w:t>41</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Шайсуварова Лейля Хамисовна </w:t>
            </w: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1 (11.12.2022)</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Преподаватель английского языка </w:t>
            </w:r>
          </w:p>
        </w:tc>
        <w:tc>
          <w:tcPr>
            <w:tcW w:w="36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ГОУ СПО «Мензелинский педагогический колледж», учитель иностранного языка начальной и основной общеобразовательной школы, Иностранный язык, диплом с отличием АК 1271328 от 30.06.2007 г.</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ГОУ ВПО «Елабужский государственный педагогический университет», Учитель английского языка, «Иностранный язык», диплом КА №75723  от 12.07.2011 г.</w:t>
            </w:r>
          </w:p>
        </w:tc>
        <w:tc>
          <w:tcPr>
            <w:tcW w:w="425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ГАПОУ «МПК им. М. Джалиля», программа: «Педагогика и методика дошкольного образования», квал.: Воспитатель детей дошкольного возраста», спец.: Дошкольное образование, диплом о ПП 162407673016 от 30.06.2018 г.</w:t>
            </w: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t>42</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Шарифуллина Гузель Назимовна</w:t>
            </w: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В(27.03.2025)</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Преподаватель информатики</w:t>
            </w:r>
          </w:p>
        </w:tc>
        <w:tc>
          <w:tcPr>
            <w:tcW w:w="36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Мензелинский педколледж, квал.: учитель начальных классов, спец.: преподавание в нач. классах, диплорм с отличием АК 0017394 от 29.06.1999 г.</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Набережночелнинский государственный педагогический институт, квал.: Учитель начальных классов по спц.: «Педагогика и методика начального образования», диплом ИВС 0523890 от 14.12.2004 г.</w:t>
            </w:r>
          </w:p>
        </w:tc>
        <w:tc>
          <w:tcPr>
            <w:tcW w:w="425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Институт непрерывного педагогического образования, диплом о ПП ПП-1 №094148 с 07.11.2007 г. по 30.06.2008 г., по проф.дополнительной образовательной программе «Учитель информатики и ИКТ», по спец.: «Информатика»</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ФГБОУ ВПО «Набережночелнинский институт социально-пед.технологий и ресурсов», диплом о ПП №040022067 от 16.11.2015 г., ведение проф. деят-ти в сфере педагогического образования по профилю Физико-математическое образование </w:t>
            </w: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t>43</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Шагиева Насима</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Миргарифьяновна</w:t>
            </w:r>
          </w:p>
          <w:p w:rsidR="000A4F2A" w:rsidRPr="000A4F2A" w:rsidRDefault="000A4F2A" w:rsidP="000A4F2A">
            <w:pPr>
              <w:spacing w:after="0" w:line="240" w:lineRule="auto"/>
              <w:rPr>
                <w:rFonts w:ascii="Times New Roman" w:eastAsia="Times New Roman" w:hAnsi="Times New Roman" w:cs="Times New Roman"/>
                <w:b/>
                <w:sz w:val="20"/>
                <w:szCs w:val="20"/>
                <w:lang w:eastAsia="ru-RU"/>
              </w:rPr>
            </w:pPr>
            <w:r w:rsidRPr="000A4F2A">
              <w:rPr>
                <w:rFonts w:ascii="Times New Roman" w:eastAsia="Times New Roman" w:hAnsi="Times New Roman" w:cs="Times New Roman"/>
                <w:b/>
                <w:sz w:val="20"/>
                <w:szCs w:val="20"/>
                <w:lang w:eastAsia="ru-RU"/>
              </w:rPr>
              <w:t>СОВМЕСТИТЕЛЬ</w:t>
            </w: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В (27.12.2024)</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Преподаватель татарского языка и литературы </w:t>
            </w:r>
          </w:p>
        </w:tc>
        <w:tc>
          <w:tcPr>
            <w:tcW w:w="36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Казанский государственный университет имени В. И. Ульянова-Ленина, диплом МВ №592591, 1985 г.</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Филолог Преподаватель</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Татарский язык и литература</w:t>
            </w:r>
          </w:p>
        </w:tc>
        <w:tc>
          <w:tcPr>
            <w:tcW w:w="425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t>44</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Шайхутденов Айнур Ильгамович</w:t>
            </w: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1(27.03.2025)</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Преподаватель физвоспитания</w:t>
            </w:r>
          </w:p>
        </w:tc>
        <w:tc>
          <w:tcPr>
            <w:tcW w:w="36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ЧОУ ВПО «Институт экономики, управления и права (г.Казань), бакалавр, Направление 080100 Экономика, диплом 131606 0087492, 2014 г.</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 ФГБОУ ВО «Набережночелнинский государственный педагогический университет», №101624 2871541, 06.07.2017 г.; Программа бакалавриата по направлению подготовки 44.03.05 Педагогическое образование (с двумя профилями подготовки), Бакалавр</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 Профиль «Физическая культура и безопасность  жизнедеятельности»</w:t>
            </w:r>
          </w:p>
        </w:tc>
        <w:tc>
          <w:tcPr>
            <w:tcW w:w="425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t>45</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Шумилова Елена Валерьевна</w:t>
            </w: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1 (11.12.2022)</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Преподаватель обществоведческих дисциплин  </w:t>
            </w:r>
          </w:p>
        </w:tc>
        <w:tc>
          <w:tcPr>
            <w:tcW w:w="36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Елабужский государственный педагогический университет, Учитель истории, «История», диплом ИВС 0490285, 2003 г.</w:t>
            </w:r>
          </w:p>
        </w:tc>
        <w:tc>
          <w:tcPr>
            <w:tcW w:w="425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t>46</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Якубова Марал Сапардурдыевна</w:t>
            </w: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1 (28.12.2025)</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Преподаватель информатики</w:t>
            </w:r>
          </w:p>
        </w:tc>
        <w:tc>
          <w:tcPr>
            <w:tcW w:w="36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ГАУ СПО «Мензелинский педагогический колледж имени Мусы Джалиля», Учитель информатики основной общеобразовательной школы, «Информатика», диплом о среднем профессиональном образовании с отличием 16 СПО 0001130, 2013 г.</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ФГБОУ ВО «Набережночелнинский гос.пед.университет», программа бакалавриата по направлению подготовки 44.03.05 Педагогическое образование (с двумя профилями подготовки), квал.: Бакалавр, диплом бакалавра 101624 2933440 от 31.01.2018 г.</w:t>
            </w:r>
          </w:p>
        </w:tc>
        <w:tc>
          <w:tcPr>
            <w:tcW w:w="425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lastRenderedPageBreak/>
              <w:t>ГАПОУ «МПК им. М. Джалиля», программа ДПО: «Педагогика и методика дошкольного образования», квал.: Воспитатель детей дошкольного возраста», спец.: Дошкольное образование, диплом о ПП 162414498203 от 01.07.2021 г.</w:t>
            </w: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bl>
    <w:p w:rsidR="000A4F2A" w:rsidRPr="000A4F2A" w:rsidRDefault="000A4F2A" w:rsidP="000A4F2A">
      <w:pPr>
        <w:spacing w:after="0" w:line="240" w:lineRule="auto"/>
        <w:rPr>
          <w:rFonts w:ascii="Times New Roman" w:eastAsia="Times New Roman" w:hAnsi="Times New Roman" w:cs="Times New Roman"/>
          <w:sz w:val="16"/>
          <w:szCs w:val="16"/>
          <w:lang w:eastAsia="ru-RU"/>
        </w:rPr>
      </w:pPr>
    </w:p>
    <w:p w:rsidR="000A4F2A" w:rsidRPr="000A4ACF" w:rsidRDefault="000A4F2A" w:rsidP="000A4ACF">
      <w:pPr>
        <w:widowControl w:val="0"/>
        <w:shd w:val="clear" w:color="auto" w:fill="FFFFFF"/>
        <w:autoSpaceDE w:val="0"/>
        <w:autoSpaceDN w:val="0"/>
        <w:adjustRightInd w:val="0"/>
        <w:spacing w:before="293" w:after="0" w:line="322" w:lineRule="exact"/>
        <w:ind w:left="125" w:right="125"/>
        <w:jc w:val="both"/>
        <w:rPr>
          <w:rFonts w:ascii="Times New Roman" w:eastAsia="Times New Roman" w:hAnsi="Times New Roman" w:cs="Times New Roman"/>
          <w:sz w:val="20"/>
          <w:szCs w:val="20"/>
          <w:lang w:eastAsia="ru-RU"/>
        </w:rPr>
        <w:sectPr w:rsidR="000A4F2A" w:rsidRPr="000A4ACF" w:rsidSect="000A4ACF">
          <w:pgSz w:w="11899" w:h="16838"/>
          <w:pgMar w:top="970" w:right="725" w:bottom="1003" w:left="725" w:header="720" w:footer="720" w:gutter="0"/>
          <w:cols w:space="60"/>
          <w:noEndnote/>
          <w:titlePg/>
          <w:docGrid w:linePitch="299"/>
        </w:sectPr>
      </w:pPr>
    </w:p>
    <w:p w:rsidR="000A4ACF" w:rsidRPr="000A4ACF" w:rsidRDefault="000A4ACF" w:rsidP="000A4ACF">
      <w:pPr>
        <w:rPr>
          <w:rFonts w:ascii="Times New Roman" w:eastAsia="Times New Roman" w:hAnsi="Times New Roman" w:cs="Times New Roman"/>
          <w:i/>
          <w:sz w:val="28"/>
          <w:szCs w:val="28"/>
          <w:lang w:eastAsia="ru-RU"/>
        </w:rPr>
      </w:pPr>
    </w:p>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i/>
          <w:iCs/>
          <w:sz w:val="24"/>
          <w:szCs w:val="24"/>
          <w:lang w:eastAsia="ru-RU"/>
        </w:rPr>
      </w:pPr>
    </w:p>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i/>
          <w:iCs/>
          <w:sz w:val="24"/>
          <w:szCs w:val="24"/>
          <w:lang w:eastAsia="ru-RU"/>
        </w:rPr>
      </w:pPr>
    </w:p>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i/>
          <w:iCs/>
          <w:sz w:val="24"/>
          <w:szCs w:val="24"/>
          <w:lang w:eastAsia="ru-RU"/>
        </w:rPr>
      </w:pPr>
    </w:p>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i/>
          <w:iCs/>
          <w:sz w:val="24"/>
          <w:szCs w:val="24"/>
          <w:lang w:eastAsia="ru-RU"/>
        </w:rPr>
      </w:pPr>
    </w:p>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i/>
          <w:iCs/>
          <w:sz w:val="24"/>
          <w:szCs w:val="24"/>
          <w:lang w:eastAsia="ru-RU"/>
        </w:rPr>
      </w:pPr>
    </w:p>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i/>
          <w:iCs/>
          <w:sz w:val="24"/>
          <w:szCs w:val="24"/>
          <w:lang w:eastAsia="ru-RU"/>
        </w:rPr>
      </w:pPr>
    </w:p>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i/>
          <w:iCs/>
          <w:sz w:val="24"/>
          <w:szCs w:val="24"/>
          <w:lang w:eastAsia="ru-RU"/>
        </w:rPr>
      </w:pPr>
    </w:p>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i/>
          <w:iCs/>
          <w:sz w:val="24"/>
          <w:szCs w:val="24"/>
          <w:lang w:eastAsia="ru-RU"/>
        </w:rPr>
      </w:pPr>
    </w:p>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i/>
          <w:iCs/>
          <w:sz w:val="24"/>
          <w:szCs w:val="24"/>
          <w:lang w:eastAsia="ru-RU"/>
        </w:rPr>
      </w:pPr>
    </w:p>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i/>
          <w:iCs/>
          <w:sz w:val="24"/>
          <w:szCs w:val="24"/>
          <w:lang w:eastAsia="ru-RU"/>
        </w:rPr>
      </w:pPr>
    </w:p>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i/>
          <w:iCs/>
          <w:sz w:val="24"/>
          <w:szCs w:val="24"/>
          <w:lang w:eastAsia="ru-RU"/>
        </w:rPr>
      </w:pPr>
    </w:p>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i/>
          <w:iCs/>
          <w:sz w:val="24"/>
          <w:szCs w:val="24"/>
          <w:lang w:eastAsia="ru-RU"/>
        </w:rPr>
      </w:pPr>
    </w:p>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i/>
          <w:iCs/>
          <w:sz w:val="24"/>
          <w:szCs w:val="24"/>
          <w:lang w:eastAsia="ru-RU"/>
        </w:rPr>
      </w:pPr>
    </w:p>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i/>
          <w:iCs/>
          <w:sz w:val="24"/>
          <w:szCs w:val="24"/>
          <w:lang w:eastAsia="ru-RU"/>
        </w:rPr>
      </w:pPr>
    </w:p>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i/>
          <w:iCs/>
          <w:sz w:val="24"/>
          <w:szCs w:val="24"/>
          <w:lang w:eastAsia="ru-RU"/>
        </w:rPr>
      </w:pPr>
    </w:p>
    <w:p w:rsidR="000A4ACF" w:rsidRPr="00B22464" w:rsidRDefault="000A4ACF" w:rsidP="000A4ACF">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p>
    <w:p w:rsidR="000A4ACF" w:rsidRDefault="000A4ACF" w:rsidP="000A4ACF">
      <w:pPr>
        <w:widowControl w:val="0"/>
        <w:autoSpaceDE w:val="0"/>
        <w:autoSpaceDN w:val="0"/>
        <w:adjustRightInd w:val="0"/>
        <w:spacing w:after="0" w:line="322" w:lineRule="exact"/>
        <w:jc w:val="both"/>
        <w:rPr>
          <w:rFonts w:ascii="Times New Roman" w:eastAsia="Times New Roman" w:hAnsi="Times New Roman" w:cs="Times New Roman"/>
          <w:color w:val="000000" w:themeColor="text1"/>
          <w:spacing w:val="-3"/>
          <w:sz w:val="24"/>
          <w:szCs w:val="24"/>
          <w:lang w:eastAsia="ru-RU"/>
        </w:rPr>
        <w:sectPr w:rsidR="000A4ACF">
          <w:pgSz w:w="11900" w:h="16840"/>
          <w:pgMar w:top="851" w:right="851" w:bottom="851" w:left="851" w:header="720" w:footer="720" w:gutter="0"/>
          <w:cols w:space="720"/>
          <w:noEndnote/>
          <w:docGrid w:linePitch="299"/>
        </w:sectPr>
      </w:pPr>
    </w:p>
    <w:p w:rsidR="00221F44" w:rsidRDefault="00221F44" w:rsidP="00221F44">
      <w:pPr>
        <w:autoSpaceDE w:val="0"/>
        <w:autoSpaceDN w:val="0"/>
        <w:adjustRightInd w:val="0"/>
        <w:spacing w:after="0" w:line="240" w:lineRule="auto"/>
        <w:ind w:firstLine="567"/>
        <w:jc w:val="both"/>
        <w:rPr>
          <w:rFonts w:ascii="Times New Roman" w:eastAsia="Times New Roman" w:hAnsi="Times New Roman" w:cs="Times New Roman"/>
          <w:i/>
          <w:iCs/>
          <w:color w:val="000000" w:themeColor="text1"/>
          <w:sz w:val="28"/>
          <w:szCs w:val="28"/>
        </w:rPr>
        <w:sectPr w:rsidR="00221F44">
          <w:pgSz w:w="11900" w:h="16840"/>
          <w:pgMar w:top="851" w:right="851" w:bottom="851" w:left="851" w:header="720" w:footer="720" w:gutter="0"/>
          <w:cols w:space="720"/>
          <w:noEndnote/>
          <w:docGrid w:linePitch="299"/>
        </w:sectPr>
      </w:pPr>
    </w:p>
    <w:p w:rsidR="00221F44" w:rsidRDefault="00221F44" w:rsidP="00221F44">
      <w:pPr>
        <w:widowControl w:val="0"/>
        <w:autoSpaceDE w:val="0"/>
        <w:autoSpaceDN w:val="0"/>
        <w:adjustRightInd w:val="0"/>
        <w:spacing w:after="0" w:line="360" w:lineRule="auto"/>
        <w:jc w:val="center"/>
        <w:rPr>
          <w:rFonts w:ascii="Times New Roman" w:eastAsia="Times New Roman" w:hAnsi="Times New Roman" w:cs="Times New Roman"/>
          <w:b/>
          <w:color w:val="000000" w:themeColor="text1"/>
          <w:spacing w:val="-2"/>
          <w:sz w:val="28"/>
          <w:szCs w:val="28"/>
          <w:lang w:eastAsia="ru-RU"/>
        </w:rPr>
      </w:pPr>
    </w:p>
    <w:p w:rsidR="00221F44" w:rsidRPr="00221F44" w:rsidRDefault="00221F44" w:rsidP="00221F44">
      <w:pPr>
        <w:widowControl w:val="0"/>
        <w:autoSpaceDE w:val="0"/>
        <w:autoSpaceDN w:val="0"/>
        <w:adjustRightInd w:val="0"/>
        <w:spacing w:after="0" w:line="322" w:lineRule="exact"/>
        <w:ind w:left="5222"/>
        <w:jc w:val="both"/>
        <w:rPr>
          <w:rFonts w:ascii="Times New Roman" w:eastAsia="Times New Roman" w:hAnsi="Times New Roman" w:cs="Times New Roman"/>
          <w:spacing w:val="-3"/>
          <w:sz w:val="24"/>
          <w:szCs w:val="24"/>
          <w:lang w:eastAsia="ru-RU"/>
        </w:rPr>
      </w:pPr>
    </w:p>
    <w:p w:rsidR="00221F44" w:rsidRPr="00221F44" w:rsidRDefault="00221F44" w:rsidP="00221F44">
      <w:pPr>
        <w:widowControl w:val="0"/>
        <w:autoSpaceDE w:val="0"/>
        <w:autoSpaceDN w:val="0"/>
        <w:adjustRightInd w:val="0"/>
        <w:spacing w:after="0" w:line="322" w:lineRule="exact"/>
        <w:ind w:left="5222"/>
        <w:jc w:val="both"/>
        <w:rPr>
          <w:rFonts w:ascii="Times New Roman" w:eastAsia="Times New Roman" w:hAnsi="Times New Roman" w:cs="Times New Roman"/>
          <w:spacing w:val="-3"/>
          <w:sz w:val="24"/>
          <w:szCs w:val="24"/>
          <w:lang w:eastAsia="ru-RU"/>
        </w:rPr>
        <w:sectPr w:rsidR="00221F44" w:rsidRPr="00221F44" w:rsidSect="000A4ACF">
          <w:pgSz w:w="11900" w:h="16840"/>
          <w:pgMar w:top="851" w:right="851" w:bottom="851" w:left="851" w:header="720" w:footer="720" w:gutter="0"/>
          <w:cols w:space="720"/>
          <w:noEndnote/>
          <w:docGrid w:linePitch="299"/>
        </w:sectPr>
      </w:pPr>
    </w:p>
    <w:p w:rsidR="00221F44" w:rsidRPr="00221F44" w:rsidRDefault="00221F44" w:rsidP="00221F44">
      <w:pPr>
        <w:autoSpaceDE w:val="0"/>
        <w:autoSpaceDN w:val="0"/>
        <w:adjustRightInd w:val="0"/>
        <w:spacing w:after="0" w:line="240" w:lineRule="auto"/>
        <w:ind w:firstLine="567"/>
        <w:jc w:val="both"/>
        <w:rPr>
          <w:rFonts w:ascii="Times New Roman" w:eastAsia="Calibri" w:hAnsi="Times New Roman" w:cs="Times New Roman"/>
          <w:iCs/>
          <w:sz w:val="28"/>
          <w:szCs w:val="28"/>
        </w:rPr>
        <w:sectPr w:rsidR="00221F44" w:rsidRPr="00221F44" w:rsidSect="000A4ACF">
          <w:pgSz w:w="11900" w:h="16840"/>
          <w:pgMar w:top="851" w:right="851" w:bottom="851" w:left="851" w:header="720" w:footer="720" w:gutter="0"/>
          <w:cols w:space="720"/>
          <w:noEndnote/>
          <w:docGrid w:linePitch="299"/>
        </w:sectPr>
      </w:pPr>
    </w:p>
    <w:p w:rsidR="00221F44" w:rsidRPr="00221F44" w:rsidRDefault="00221F44" w:rsidP="00221F4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sz w:val="24"/>
          <w:szCs w:val="24"/>
          <w:lang w:eastAsia="ru-RU"/>
        </w:rPr>
      </w:pPr>
    </w:p>
    <w:p w:rsidR="008143EA" w:rsidRPr="008143EA" w:rsidRDefault="00221F44" w:rsidP="00221F44">
      <w:pPr>
        <w:widowControl w:val="0"/>
        <w:autoSpaceDE w:val="0"/>
        <w:autoSpaceDN w:val="0"/>
        <w:adjustRightInd w:val="0"/>
        <w:spacing w:after="0" w:line="240" w:lineRule="exact"/>
        <w:jc w:val="both"/>
        <w:rPr>
          <w:rFonts w:ascii="Times New Roman" w:eastAsia="Calibri" w:hAnsi="Times New Roman" w:cs="Times New Roman"/>
          <w:i/>
          <w:iCs/>
          <w:sz w:val="28"/>
          <w:szCs w:val="28"/>
        </w:rPr>
      </w:pPr>
      <w:r w:rsidRPr="00221F44">
        <w:rPr>
          <w:rFonts w:ascii="Times New Roman" w:eastAsia="Times New Roman" w:hAnsi="Times New Roman" w:cs="Times New Roman"/>
          <w:sz w:val="28"/>
          <w:szCs w:val="28"/>
          <w:lang w:eastAsia="ru-RU"/>
        </w:rPr>
        <w:br w:type="page"/>
      </w:r>
      <w:r w:rsidR="008908A5" w:rsidRPr="008908A5">
        <w:rPr>
          <w:rFonts w:ascii="Times New Roman" w:eastAsia="Times New Roman" w:hAnsi="Times New Roman" w:cs="Times New Roman"/>
          <w:color w:val="808080"/>
          <w:sz w:val="28"/>
          <w:szCs w:val="28"/>
          <w:lang w:eastAsia="ru-RU"/>
        </w:rPr>
        <w:lastRenderedPageBreak/>
        <w:br w:type="page"/>
      </w:r>
    </w:p>
    <w:p w:rsidR="002E6F65" w:rsidRDefault="002E6F65" w:rsidP="002E6F65">
      <w:pPr>
        <w:widowControl w:val="0"/>
        <w:autoSpaceDE w:val="0"/>
        <w:autoSpaceDN w:val="0"/>
        <w:adjustRightInd w:val="0"/>
        <w:spacing w:after="0" w:line="322" w:lineRule="exact"/>
        <w:ind w:left="5222"/>
        <w:jc w:val="both"/>
        <w:rPr>
          <w:rFonts w:ascii="Times New Roman" w:eastAsia="Times New Roman" w:hAnsi="Times New Roman" w:cs="Times New Roman"/>
          <w:spacing w:val="-3"/>
          <w:sz w:val="24"/>
          <w:szCs w:val="24"/>
          <w:lang w:eastAsia="ru-RU"/>
        </w:rPr>
      </w:pPr>
    </w:p>
    <w:p w:rsidR="008143EA" w:rsidRPr="002E6F65" w:rsidRDefault="008143EA" w:rsidP="002E6F65">
      <w:pPr>
        <w:widowControl w:val="0"/>
        <w:autoSpaceDE w:val="0"/>
        <w:autoSpaceDN w:val="0"/>
        <w:adjustRightInd w:val="0"/>
        <w:spacing w:after="0" w:line="322" w:lineRule="exact"/>
        <w:ind w:left="5222"/>
        <w:jc w:val="both"/>
        <w:rPr>
          <w:rFonts w:ascii="Times New Roman" w:eastAsia="Times New Roman" w:hAnsi="Times New Roman" w:cs="Times New Roman"/>
          <w:spacing w:val="-3"/>
          <w:sz w:val="24"/>
          <w:szCs w:val="24"/>
          <w:lang w:eastAsia="ru-RU"/>
        </w:rPr>
        <w:sectPr w:rsidR="008143EA" w:rsidRPr="002E6F65">
          <w:pgSz w:w="11900" w:h="16840"/>
          <w:pgMar w:top="851" w:right="851" w:bottom="851" w:left="851" w:header="720" w:footer="720" w:gutter="0"/>
          <w:cols w:space="720"/>
          <w:noEndnote/>
          <w:docGrid w:linePitch="299"/>
        </w:sectPr>
      </w:pPr>
    </w:p>
    <w:p w:rsidR="002E6F65" w:rsidRPr="002E6F65" w:rsidRDefault="002E6F65" w:rsidP="002E6F65">
      <w:pPr>
        <w:autoSpaceDE w:val="0"/>
        <w:autoSpaceDN w:val="0"/>
        <w:adjustRightInd w:val="0"/>
        <w:spacing w:after="0" w:line="360" w:lineRule="auto"/>
        <w:ind w:firstLine="567"/>
        <w:jc w:val="both"/>
        <w:rPr>
          <w:rFonts w:ascii="Times New Roman" w:eastAsia="Calibri" w:hAnsi="Times New Roman" w:cs="Times New Roman"/>
          <w:sz w:val="28"/>
          <w:szCs w:val="28"/>
        </w:rPr>
      </w:pPr>
    </w:p>
    <w:p w:rsidR="002E6F65" w:rsidRPr="002E6F65" w:rsidRDefault="002E6F65" w:rsidP="002E6F65">
      <w:pPr>
        <w:autoSpaceDE w:val="0"/>
        <w:autoSpaceDN w:val="0"/>
        <w:adjustRightInd w:val="0"/>
        <w:spacing w:after="0" w:line="360" w:lineRule="auto"/>
        <w:jc w:val="both"/>
        <w:rPr>
          <w:rFonts w:ascii="Times New Roman" w:eastAsia="Calibri" w:hAnsi="Times New Roman" w:cs="Times New Roman"/>
          <w:sz w:val="28"/>
          <w:szCs w:val="28"/>
        </w:rPr>
      </w:pPr>
    </w:p>
    <w:p w:rsidR="002E6F65" w:rsidRPr="002E6F65" w:rsidRDefault="002E6F65" w:rsidP="002E6F65">
      <w:pPr>
        <w:autoSpaceDE w:val="0"/>
        <w:autoSpaceDN w:val="0"/>
        <w:adjustRightInd w:val="0"/>
        <w:spacing w:after="0" w:line="360" w:lineRule="auto"/>
        <w:jc w:val="both"/>
        <w:rPr>
          <w:rFonts w:ascii="Times New Roman" w:eastAsia="Calibri" w:hAnsi="Times New Roman" w:cs="Times New Roman"/>
          <w:sz w:val="28"/>
          <w:szCs w:val="28"/>
        </w:rPr>
      </w:pPr>
    </w:p>
    <w:p w:rsidR="002E6F65" w:rsidRPr="002E6F65" w:rsidRDefault="002E6F65" w:rsidP="002E6F65">
      <w:pPr>
        <w:autoSpaceDE w:val="0"/>
        <w:autoSpaceDN w:val="0"/>
        <w:adjustRightInd w:val="0"/>
        <w:spacing w:after="0" w:line="360" w:lineRule="auto"/>
        <w:jc w:val="both"/>
        <w:rPr>
          <w:rFonts w:ascii="Times New Roman" w:eastAsia="Calibri" w:hAnsi="Times New Roman" w:cs="Times New Roman"/>
          <w:sz w:val="28"/>
          <w:szCs w:val="28"/>
        </w:rPr>
      </w:pPr>
    </w:p>
    <w:p w:rsidR="002E6F65" w:rsidRPr="002E6F65" w:rsidRDefault="002E6F65" w:rsidP="002E6F65">
      <w:pPr>
        <w:autoSpaceDE w:val="0"/>
        <w:autoSpaceDN w:val="0"/>
        <w:adjustRightInd w:val="0"/>
        <w:spacing w:after="0" w:line="360" w:lineRule="auto"/>
        <w:jc w:val="both"/>
        <w:rPr>
          <w:rFonts w:ascii="Times New Roman" w:eastAsia="Calibri" w:hAnsi="Times New Roman" w:cs="Times New Roman"/>
          <w:sz w:val="28"/>
          <w:szCs w:val="28"/>
        </w:rPr>
      </w:pPr>
    </w:p>
    <w:p w:rsidR="002E6F65" w:rsidRPr="002E6F65" w:rsidRDefault="002E6F65" w:rsidP="002E6F65">
      <w:pPr>
        <w:autoSpaceDE w:val="0"/>
        <w:autoSpaceDN w:val="0"/>
        <w:adjustRightInd w:val="0"/>
        <w:spacing w:after="0" w:line="360" w:lineRule="auto"/>
        <w:jc w:val="both"/>
        <w:rPr>
          <w:rFonts w:ascii="Times New Roman" w:eastAsia="Times New Roman" w:hAnsi="Times New Roman" w:cs="Times New Roman"/>
          <w:color w:val="000000"/>
          <w:sz w:val="28"/>
          <w:szCs w:val="28"/>
          <w:lang w:val="tt-RU" w:eastAsia="ru-RU"/>
        </w:rPr>
      </w:pPr>
    </w:p>
    <w:p w:rsidR="002E6F65" w:rsidRPr="002E6F65" w:rsidRDefault="002E6F65" w:rsidP="002E6F65">
      <w:pPr>
        <w:autoSpaceDE w:val="0"/>
        <w:autoSpaceDN w:val="0"/>
        <w:adjustRightInd w:val="0"/>
        <w:spacing w:after="0" w:line="240" w:lineRule="auto"/>
        <w:jc w:val="center"/>
        <w:rPr>
          <w:rFonts w:ascii="Times New Roman" w:eastAsia="Times New Roman" w:hAnsi="Times New Roman" w:cs="Times New Roman"/>
          <w:b/>
          <w:bCs/>
          <w:i/>
          <w:iCs/>
          <w:color w:val="000000"/>
          <w:sz w:val="28"/>
          <w:szCs w:val="28"/>
          <w:lang w:eastAsia="ru-RU"/>
        </w:rPr>
      </w:pPr>
      <w:r w:rsidRPr="002E6F65">
        <w:rPr>
          <w:rFonts w:ascii="Times New Roman" w:eastAsia="Times New Roman" w:hAnsi="Times New Roman" w:cs="Times New Roman"/>
          <w:b/>
          <w:bCs/>
          <w:i/>
          <w:iCs/>
          <w:color w:val="000000"/>
          <w:sz w:val="28"/>
          <w:szCs w:val="28"/>
          <w:lang w:eastAsia="ru-RU"/>
        </w:rPr>
        <w:t xml:space="preserve"> </w:t>
      </w:r>
    </w:p>
    <w:p w:rsidR="00D92685" w:rsidRPr="002E6F65" w:rsidRDefault="00D92685" w:rsidP="00D92685">
      <w:pPr>
        <w:spacing w:after="0" w:line="240" w:lineRule="auto"/>
        <w:jc w:val="both"/>
        <w:rPr>
          <w:rFonts w:ascii="Times New Roman" w:eastAsia="Calibri" w:hAnsi="Times New Roman" w:cs="Times New Roman"/>
          <w:sz w:val="27"/>
          <w:szCs w:val="27"/>
        </w:rPr>
        <w:sectPr w:rsidR="00D92685" w:rsidRPr="002E6F65">
          <w:pgSz w:w="11899" w:h="16838"/>
          <w:pgMar w:top="970" w:right="725" w:bottom="1003" w:left="725" w:header="720" w:footer="720" w:gutter="0"/>
          <w:cols w:space="720"/>
        </w:sectPr>
      </w:pPr>
    </w:p>
    <w:p w:rsidR="00D92685" w:rsidRPr="00D92685" w:rsidRDefault="00D92685" w:rsidP="00D92685">
      <w:pPr>
        <w:spacing w:after="200" w:line="240" w:lineRule="auto"/>
        <w:ind w:firstLine="567"/>
        <w:jc w:val="both"/>
        <w:rPr>
          <w:rFonts w:ascii="Times New Roman" w:eastAsia="Calibri" w:hAnsi="Times New Roman" w:cs="Times New Roman"/>
          <w:b/>
          <w:sz w:val="28"/>
          <w:szCs w:val="28"/>
          <w:lang w:val="tt-RU"/>
        </w:rPr>
      </w:pPr>
    </w:p>
    <w:p w:rsidR="00D92685" w:rsidRPr="00D92685" w:rsidRDefault="00D92685" w:rsidP="00D92685">
      <w:pPr>
        <w:autoSpaceDE w:val="0"/>
        <w:autoSpaceDN w:val="0"/>
        <w:adjustRightInd w:val="0"/>
        <w:spacing w:after="0" w:line="240" w:lineRule="auto"/>
        <w:rPr>
          <w:rFonts w:ascii="Times New Roman" w:eastAsia="Times New Roman" w:hAnsi="Times New Roman" w:cs="Times New Roman"/>
          <w:color w:val="000000"/>
          <w:sz w:val="28"/>
          <w:szCs w:val="28"/>
          <w:lang w:val="tt-RU" w:eastAsia="ru-RU"/>
        </w:rPr>
      </w:pP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b/>
          <w:bCs/>
          <w:sz w:val="28"/>
          <w:szCs w:val="28"/>
          <w:lang w:val="tt-RU" w:eastAsia="ru-RU"/>
        </w:rPr>
      </w:pP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b/>
          <w:bCs/>
          <w:sz w:val="28"/>
          <w:szCs w:val="28"/>
          <w:lang w:val="tt-RU" w:eastAsia="ru-RU"/>
        </w:rPr>
      </w:pP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b/>
          <w:bCs/>
          <w:sz w:val="28"/>
          <w:szCs w:val="28"/>
          <w:lang w:val="tt-RU" w:eastAsia="ru-RU"/>
        </w:rPr>
      </w:pP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b/>
          <w:bCs/>
          <w:sz w:val="28"/>
          <w:szCs w:val="28"/>
          <w:lang w:val="tt-RU" w:eastAsia="ru-RU"/>
        </w:rPr>
      </w:pP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b/>
          <w:bCs/>
          <w:sz w:val="28"/>
          <w:szCs w:val="28"/>
          <w:lang w:val="tt-RU" w:eastAsia="ru-RU"/>
        </w:rPr>
      </w:pP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b/>
          <w:bCs/>
          <w:sz w:val="28"/>
          <w:szCs w:val="28"/>
          <w:lang w:val="tt-RU" w:eastAsia="ru-RU"/>
        </w:rPr>
      </w:pP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b/>
          <w:bCs/>
          <w:sz w:val="28"/>
          <w:szCs w:val="28"/>
          <w:lang w:val="tt-RU" w:eastAsia="ru-RU"/>
        </w:rPr>
      </w:pP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b/>
          <w:bCs/>
          <w:sz w:val="28"/>
          <w:szCs w:val="28"/>
          <w:lang w:val="tt-RU" w:eastAsia="ru-RU"/>
        </w:rPr>
      </w:pPr>
    </w:p>
    <w:p w:rsidR="00265B2A" w:rsidRPr="00265B2A" w:rsidRDefault="00265B2A" w:rsidP="00265B2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val="tt-RU" w:eastAsia="ru-RU"/>
        </w:rPr>
      </w:pPr>
    </w:p>
    <w:p w:rsidR="00265B2A" w:rsidRPr="00265B2A" w:rsidRDefault="00265B2A" w:rsidP="00265B2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val="tt-RU" w:eastAsia="ru-RU"/>
        </w:rPr>
      </w:pPr>
    </w:p>
    <w:p w:rsidR="00265B2A" w:rsidRPr="00265B2A" w:rsidRDefault="00265B2A" w:rsidP="00265B2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val="tt-RU" w:eastAsia="ru-RU"/>
        </w:rPr>
      </w:pPr>
    </w:p>
    <w:p w:rsidR="00265B2A" w:rsidRPr="00265B2A" w:rsidRDefault="00265B2A" w:rsidP="00265B2A">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val="tt-RU" w:eastAsia="ru-RU"/>
        </w:rPr>
      </w:pPr>
    </w:p>
    <w:p w:rsidR="00051A3B" w:rsidRPr="00D92685" w:rsidRDefault="00051A3B" w:rsidP="00051A3B">
      <w:pPr>
        <w:autoSpaceDE w:val="0"/>
        <w:autoSpaceDN w:val="0"/>
        <w:adjustRightInd w:val="0"/>
        <w:spacing w:after="0" w:line="240" w:lineRule="auto"/>
        <w:ind w:firstLine="708"/>
        <w:jc w:val="both"/>
        <w:rPr>
          <w:rFonts w:ascii="Times New Roman" w:eastAsia="Times New Roman" w:hAnsi="Times New Roman" w:cs="Times New Roman"/>
          <w:sz w:val="28"/>
          <w:szCs w:val="24"/>
          <w:lang w:val="tt-RU" w:eastAsia="ru-RU"/>
        </w:rPr>
      </w:pPr>
    </w:p>
    <w:p w:rsidR="00051A3B" w:rsidRPr="00051A3B" w:rsidRDefault="00051A3B" w:rsidP="00051A3B">
      <w:pPr>
        <w:autoSpaceDE w:val="0"/>
        <w:autoSpaceDN w:val="0"/>
        <w:adjustRightInd w:val="0"/>
        <w:spacing w:after="0" w:line="240" w:lineRule="auto"/>
        <w:jc w:val="both"/>
        <w:rPr>
          <w:rFonts w:ascii="Times New Roman" w:eastAsia="Times New Roman" w:hAnsi="Times New Roman" w:cs="Times New Roman"/>
          <w:sz w:val="28"/>
          <w:szCs w:val="28"/>
          <w:shd w:val="clear" w:color="auto" w:fill="FFFFFF"/>
          <w:lang w:val="tt-RU" w:eastAsia="ru-RU"/>
        </w:rPr>
        <w:sectPr w:rsidR="00051A3B" w:rsidRPr="00051A3B">
          <w:pgSz w:w="11906" w:h="16838"/>
          <w:pgMar w:top="851" w:right="851" w:bottom="851" w:left="851" w:header="709" w:footer="709" w:gutter="0"/>
          <w:cols w:space="720"/>
          <w:titlePg/>
        </w:sectPr>
      </w:pPr>
      <w:r w:rsidRPr="00D92685">
        <w:rPr>
          <w:rFonts w:ascii="Times New Roman" w:eastAsia="Times New Roman" w:hAnsi="Times New Roman" w:cs="Times New Roman"/>
          <w:sz w:val="28"/>
          <w:szCs w:val="24"/>
          <w:lang w:val="tt-RU" w:eastAsia="ru-RU"/>
        </w:rPr>
        <w:br w:type="page"/>
      </w:r>
      <w:r w:rsidRPr="00D92685">
        <w:rPr>
          <w:rFonts w:ascii="Times New Roman" w:eastAsia="Times New Roman" w:hAnsi="Times New Roman" w:cs="Times New Roman"/>
          <w:sz w:val="28"/>
          <w:szCs w:val="28"/>
          <w:lang w:val="tt-RU" w:eastAsia="ru-RU"/>
        </w:rPr>
        <w:lastRenderedPageBreak/>
        <w:br w:type="page"/>
      </w:r>
    </w:p>
    <w:p w:rsidR="00051A3B" w:rsidRPr="00051A3B" w:rsidRDefault="00051A3B" w:rsidP="00051A3B">
      <w:pPr>
        <w:widowControl w:val="0"/>
        <w:spacing w:after="0" w:line="240" w:lineRule="auto"/>
        <w:jc w:val="both"/>
        <w:rPr>
          <w:rFonts w:ascii="Times New Roman" w:eastAsia="Times New Roman" w:hAnsi="Times New Roman" w:cs="Times New Roman"/>
          <w:sz w:val="28"/>
          <w:szCs w:val="28"/>
          <w:lang w:val="tt-RU" w:eastAsia="ru-RU"/>
        </w:rPr>
      </w:pPr>
    </w:p>
    <w:p w:rsidR="00051A3B" w:rsidRPr="00051A3B" w:rsidRDefault="00051A3B" w:rsidP="00051A3B">
      <w:pPr>
        <w:widowControl w:val="0"/>
        <w:autoSpaceDE w:val="0"/>
        <w:autoSpaceDN w:val="0"/>
        <w:adjustRightInd w:val="0"/>
        <w:spacing w:after="0" w:line="240" w:lineRule="auto"/>
        <w:jc w:val="both"/>
        <w:rPr>
          <w:rFonts w:ascii="Times New Roman" w:eastAsia="Times New Roman" w:hAnsi="Times New Roman" w:cs="Times New Roman"/>
          <w:color w:val="000000"/>
          <w:spacing w:val="-3"/>
          <w:sz w:val="24"/>
          <w:szCs w:val="24"/>
          <w:lang w:val="tt-RU" w:eastAsia="ru-RU"/>
        </w:rPr>
      </w:pPr>
    </w:p>
    <w:p w:rsidR="00051A3B" w:rsidRPr="00051A3B" w:rsidRDefault="00051A3B" w:rsidP="00051A3B">
      <w:pPr>
        <w:widowControl w:val="0"/>
        <w:autoSpaceDE w:val="0"/>
        <w:autoSpaceDN w:val="0"/>
        <w:adjustRightInd w:val="0"/>
        <w:spacing w:after="0" w:line="240" w:lineRule="auto"/>
        <w:jc w:val="both"/>
        <w:rPr>
          <w:rFonts w:ascii="Times New Roman" w:eastAsia="Times New Roman" w:hAnsi="Times New Roman" w:cs="Times New Roman"/>
          <w:color w:val="000000"/>
          <w:spacing w:val="-3"/>
          <w:sz w:val="24"/>
          <w:szCs w:val="24"/>
          <w:lang w:val="tt-RU" w:eastAsia="ru-RU"/>
        </w:rPr>
        <w:sectPr w:rsidR="00051A3B" w:rsidRPr="00051A3B">
          <w:pgSz w:w="11900" w:h="16840"/>
          <w:pgMar w:top="851" w:right="851" w:bottom="851" w:left="851" w:header="720" w:footer="720" w:gutter="0"/>
          <w:cols w:space="720"/>
          <w:noEndnote/>
          <w:docGrid w:linePitch="299"/>
        </w:sectPr>
      </w:pPr>
    </w:p>
    <w:p w:rsidR="00051A3B" w:rsidRPr="00051A3B" w:rsidRDefault="00051A3B" w:rsidP="00051A3B">
      <w:pPr>
        <w:widowControl w:val="0"/>
        <w:autoSpaceDE w:val="0"/>
        <w:autoSpaceDN w:val="0"/>
        <w:adjustRightInd w:val="0"/>
        <w:spacing w:before="260" w:after="0" w:line="320" w:lineRule="exact"/>
        <w:ind w:right="-8" w:firstLine="710"/>
        <w:jc w:val="both"/>
        <w:rPr>
          <w:rFonts w:ascii="Times New Roman" w:eastAsia="Times New Roman" w:hAnsi="Times New Roman" w:cs="Times New Roman"/>
          <w:i/>
          <w:color w:val="000000"/>
          <w:w w:val="103"/>
          <w:sz w:val="27"/>
          <w:szCs w:val="27"/>
          <w:lang w:val="tt-RU" w:eastAsia="ru-RU"/>
        </w:rPr>
      </w:pPr>
    </w:p>
    <w:p w:rsidR="003775D3" w:rsidRPr="00D92685" w:rsidRDefault="003775D3" w:rsidP="003775D3">
      <w:pPr>
        <w:widowControl w:val="0"/>
        <w:autoSpaceDE w:val="0"/>
        <w:autoSpaceDN w:val="0"/>
        <w:adjustRightInd w:val="0"/>
        <w:spacing w:after="0" w:line="276" w:lineRule="exact"/>
        <w:ind w:left="5889"/>
        <w:jc w:val="both"/>
        <w:rPr>
          <w:rFonts w:ascii="Times New Roman" w:eastAsia="Times New Roman" w:hAnsi="Times New Roman" w:cs="Times New Roman"/>
          <w:color w:val="000000"/>
          <w:w w:val="103"/>
          <w:sz w:val="27"/>
          <w:szCs w:val="27"/>
          <w:lang w:val="tt-RU" w:eastAsia="ru-RU"/>
        </w:rPr>
      </w:pPr>
    </w:p>
    <w:p w:rsidR="003775D3" w:rsidRPr="00D92685" w:rsidRDefault="003775D3" w:rsidP="003775D3">
      <w:pPr>
        <w:widowControl w:val="0"/>
        <w:autoSpaceDE w:val="0"/>
        <w:autoSpaceDN w:val="0"/>
        <w:adjustRightInd w:val="0"/>
        <w:spacing w:after="0" w:line="276" w:lineRule="exact"/>
        <w:ind w:left="5889"/>
        <w:jc w:val="both"/>
        <w:rPr>
          <w:rFonts w:ascii="Times New Roman" w:eastAsia="Times New Roman" w:hAnsi="Times New Roman" w:cs="Times New Roman"/>
          <w:color w:val="000000"/>
          <w:w w:val="103"/>
          <w:sz w:val="27"/>
          <w:szCs w:val="27"/>
          <w:lang w:val="tt-RU" w:eastAsia="ru-RU"/>
        </w:rPr>
      </w:pPr>
    </w:p>
    <w:p w:rsidR="003775D3" w:rsidRPr="00D92685" w:rsidRDefault="003775D3" w:rsidP="003775D3">
      <w:pPr>
        <w:widowControl w:val="0"/>
        <w:tabs>
          <w:tab w:val="left" w:pos="142"/>
        </w:tabs>
        <w:autoSpaceDE w:val="0"/>
        <w:autoSpaceDN w:val="0"/>
        <w:adjustRightInd w:val="0"/>
        <w:spacing w:before="281" w:after="0" w:line="440" w:lineRule="exact"/>
        <w:jc w:val="center"/>
        <w:rPr>
          <w:rFonts w:ascii="Times New Roman" w:eastAsia="Times New Roman" w:hAnsi="Times New Roman" w:cs="Times New Roman"/>
          <w:b/>
          <w:color w:val="000000"/>
          <w:spacing w:val="-2"/>
          <w:sz w:val="28"/>
          <w:szCs w:val="28"/>
          <w:lang w:val="tt-RU" w:eastAsia="ru-RU"/>
        </w:rPr>
      </w:pPr>
    </w:p>
    <w:p w:rsidR="003775D3" w:rsidRPr="00D92685" w:rsidRDefault="003775D3" w:rsidP="003775D3">
      <w:pPr>
        <w:widowControl w:val="0"/>
        <w:tabs>
          <w:tab w:val="left" w:pos="3652"/>
        </w:tabs>
        <w:autoSpaceDE w:val="0"/>
        <w:autoSpaceDN w:val="0"/>
        <w:adjustRightInd w:val="0"/>
        <w:spacing w:before="168" w:after="0" w:line="276" w:lineRule="exact"/>
        <w:jc w:val="both"/>
        <w:rPr>
          <w:rFonts w:ascii="Times New Roman" w:eastAsia="Times New Roman" w:hAnsi="Times New Roman" w:cs="Times New Roman"/>
          <w:color w:val="000000"/>
          <w:spacing w:val="-3"/>
          <w:sz w:val="24"/>
          <w:szCs w:val="24"/>
          <w:lang w:val="tt-RU" w:eastAsia="ru-RU"/>
        </w:rPr>
      </w:pPr>
      <w:r w:rsidRPr="00D92685">
        <w:rPr>
          <w:rFonts w:ascii="Times New Roman" w:eastAsia="Times New Roman" w:hAnsi="Times New Roman" w:cs="Times New Roman"/>
          <w:color w:val="000000"/>
          <w:spacing w:val="-3"/>
          <w:sz w:val="24"/>
          <w:szCs w:val="24"/>
          <w:lang w:val="tt-RU" w:eastAsia="ru-RU"/>
        </w:rPr>
        <w:tab/>
      </w:r>
    </w:p>
    <w:p w:rsidR="003775D3" w:rsidRPr="00D92685" w:rsidRDefault="003775D3" w:rsidP="003775D3">
      <w:pPr>
        <w:spacing w:after="200" w:line="276" w:lineRule="auto"/>
        <w:rPr>
          <w:rFonts w:ascii="Times New Roman" w:eastAsia="Times New Roman" w:hAnsi="Times New Roman" w:cs="Times New Roman"/>
          <w:color w:val="000000"/>
          <w:spacing w:val="-3"/>
          <w:sz w:val="24"/>
          <w:szCs w:val="24"/>
          <w:lang w:val="tt-RU" w:eastAsia="ru-RU"/>
        </w:rPr>
      </w:pPr>
      <w:r w:rsidRPr="00D92685">
        <w:rPr>
          <w:rFonts w:ascii="Times New Roman" w:eastAsia="Times New Roman" w:hAnsi="Times New Roman" w:cs="Times New Roman"/>
          <w:color w:val="000000"/>
          <w:spacing w:val="-3"/>
          <w:sz w:val="24"/>
          <w:szCs w:val="24"/>
          <w:lang w:val="tt-RU" w:eastAsia="ru-RU"/>
        </w:rPr>
        <w:br w:type="page"/>
      </w:r>
    </w:p>
    <w:p w:rsidR="003775D3" w:rsidRPr="00D92685" w:rsidRDefault="003775D3" w:rsidP="003775D3">
      <w:pPr>
        <w:widowControl w:val="0"/>
        <w:autoSpaceDE w:val="0"/>
        <w:autoSpaceDN w:val="0"/>
        <w:adjustRightInd w:val="0"/>
        <w:spacing w:after="0" w:line="276" w:lineRule="auto"/>
        <w:ind w:firstLine="567"/>
        <w:jc w:val="both"/>
        <w:rPr>
          <w:rFonts w:ascii="Times New Roman" w:eastAsia="Times New Roman" w:hAnsi="Times New Roman" w:cs="Times New Roman"/>
          <w:sz w:val="28"/>
          <w:szCs w:val="28"/>
          <w:lang w:val="tt-RU" w:eastAsia="ru-RU"/>
        </w:rPr>
      </w:pPr>
    </w:p>
    <w:p w:rsidR="003775D3" w:rsidRPr="00D92685" w:rsidRDefault="003775D3" w:rsidP="003775D3">
      <w:pPr>
        <w:widowControl w:val="0"/>
        <w:autoSpaceDE w:val="0"/>
        <w:autoSpaceDN w:val="0"/>
        <w:adjustRightInd w:val="0"/>
        <w:spacing w:after="0" w:line="240" w:lineRule="auto"/>
        <w:ind w:right="627" w:firstLine="567"/>
        <w:jc w:val="both"/>
        <w:rPr>
          <w:rFonts w:ascii="Times New Roman" w:eastAsia="Times New Roman" w:hAnsi="Times New Roman" w:cs="Times New Roman"/>
          <w:sz w:val="28"/>
          <w:szCs w:val="28"/>
          <w:lang w:val="tt-RU" w:eastAsia="ru-RU"/>
        </w:rPr>
      </w:pPr>
    </w:p>
    <w:p w:rsidR="003775D3" w:rsidRPr="00D92685" w:rsidRDefault="003775D3" w:rsidP="003775D3">
      <w:pPr>
        <w:widowControl w:val="0"/>
        <w:autoSpaceDE w:val="0"/>
        <w:autoSpaceDN w:val="0"/>
        <w:adjustRightInd w:val="0"/>
        <w:spacing w:after="0" w:line="276" w:lineRule="exact"/>
        <w:ind w:left="5889"/>
        <w:jc w:val="both"/>
        <w:rPr>
          <w:rFonts w:ascii="Times New Roman" w:eastAsia="Times New Roman" w:hAnsi="Times New Roman" w:cs="Times New Roman"/>
          <w:color w:val="000000"/>
          <w:w w:val="103"/>
          <w:sz w:val="27"/>
          <w:szCs w:val="27"/>
          <w:lang w:val="tt-RU" w:eastAsia="ru-RU"/>
        </w:rPr>
      </w:pPr>
    </w:p>
    <w:p w:rsidR="003775D3" w:rsidRPr="00D92685" w:rsidRDefault="003775D3" w:rsidP="003775D3">
      <w:pPr>
        <w:spacing w:after="0" w:line="240" w:lineRule="auto"/>
        <w:ind w:firstLine="567"/>
        <w:jc w:val="center"/>
        <w:rPr>
          <w:rFonts w:ascii="Times New Roman" w:eastAsia="Times New Roman" w:hAnsi="Times New Roman" w:cs="Times New Roman"/>
          <w:b/>
          <w:w w:val="102"/>
          <w:sz w:val="24"/>
          <w:szCs w:val="24"/>
          <w:lang w:val="tt-RU" w:eastAsia="ru-RU"/>
        </w:rPr>
      </w:pPr>
      <w:r w:rsidRPr="00D92685">
        <w:rPr>
          <w:rFonts w:ascii="Times New Roman" w:eastAsia="Times New Roman" w:hAnsi="Times New Roman" w:cs="Times New Roman"/>
          <w:b/>
          <w:color w:val="000000"/>
          <w:spacing w:val="-2"/>
          <w:sz w:val="24"/>
          <w:szCs w:val="24"/>
          <w:lang w:val="tt-RU" w:eastAsia="ru-RU"/>
        </w:rPr>
        <w:br w:type="page"/>
      </w:r>
    </w:p>
    <w:p w:rsidR="009132AA" w:rsidRPr="00D92685" w:rsidRDefault="009132AA" w:rsidP="009132AA">
      <w:pPr>
        <w:widowControl w:val="0"/>
        <w:tabs>
          <w:tab w:val="left" w:pos="142"/>
        </w:tabs>
        <w:autoSpaceDE w:val="0"/>
        <w:autoSpaceDN w:val="0"/>
        <w:adjustRightInd w:val="0"/>
        <w:spacing w:before="281" w:after="0" w:line="440" w:lineRule="exact"/>
        <w:jc w:val="center"/>
        <w:rPr>
          <w:rFonts w:ascii="Times New Roman" w:eastAsia="Times New Roman" w:hAnsi="Times New Roman" w:cs="Times New Roman"/>
          <w:b/>
          <w:spacing w:val="-2"/>
          <w:sz w:val="28"/>
          <w:szCs w:val="28"/>
          <w:lang w:val="tt-RU" w:eastAsia="ru-RU"/>
        </w:rPr>
      </w:pPr>
    </w:p>
    <w:p w:rsidR="009132AA" w:rsidRPr="00D92685" w:rsidRDefault="009132AA" w:rsidP="009132AA">
      <w:pPr>
        <w:widowControl w:val="0"/>
        <w:autoSpaceDE w:val="0"/>
        <w:autoSpaceDN w:val="0"/>
        <w:adjustRightInd w:val="0"/>
        <w:spacing w:after="0" w:line="240" w:lineRule="auto"/>
        <w:jc w:val="both"/>
        <w:rPr>
          <w:rFonts w:ascii="Times New Roman" w:eastAsia="Times New Roman" w:hAnsi="Times New Roman" w:cs="Times New Roman"/>
          <w:color w:val="000000"/>
          <w:spacing w:val="-3"/>
          <w:sz w:val="24"/>
          <w:szCs w:val="24"/>
          <w:lang w:val="tt-RU" w:eastAsia="ru-RU"/>
        </w:rPr>
        <w:sectPr w:rsidR="009132AA" w:rsidRPr="00D92685" w:rsidSect="003775D3">
          <w:pgSz w:w="11900" w:h="16840"/>
          <w:pgMar w:top="851" w:right="851" w:bottom="851" w:left="851" w:header="720" w:footer="720" w:gutter="0"/>
          <w:cols w:space="720"/>
          <w:noEndnote/>
          <w:docGrid w:linePitch="299"/>
        </w:sectPr>
      </w:pPr>
    </w:p>
    <w:p w:rsidR="009132AA" w:rsidRPr="00D92685" w:rsidRDefault="009132AA" w:rsidP="009132AA">
      <w:pPr>
        <w:widowControl w:val="0"/>
        <w:autoSpaceDE w:val="0"/>
        <w:autoSpaceDN w:val="0"/>
        <w:adjustRightInd w:val="0"/>
        <w:spacing w:after="0" w:line="276" w:lineRule="exact"/>
        <w:jc w:val="both"/>
        <w:rPr>
          <w:rFonts w:ascii="Times New Roman" w:eastAsia="Times New Roman" w:hAnsi="Times New Roman" w:cs="Times New Roman"/>
          <w:color w:val="000000"/>
          <w:w w:val="103"/>
          <w:sz w:val="27"/>
          <w:szCs w:val="27"/>
          <w:lang w:val="tt-RU" w:eastAsia="ru-RU"/>
        </w:rPr>
      </w:pPr>
    </w:p>
    <w:p w:rsidR="009132AA" w:rsidRPr="00D92685" w:rsidRDefault="009132AA" w:rsidP="009132AA">
      <w:pPr>
        <w:widowControl w:val="0"/>
        <w:autoSpaceDE w:val="0"/>
        <w:autoSpaceDN w:val="0"/>
        <w:adjustRightInd w:val="0"/>
        <w:spacing w:after="0" w:line="276" w:lineRule="exact"/>
        <w:jc w:val="both"/>
        <w:rPr>
          <w:rFonts w:ascii="Times New Roman" w:eastAsia="Times New Roman" w:hAnsi="Times New Roman" w:cs="Times New Roman"/>
          <w:color w:val="000000"/>
          <w:w w:val="103"/>
          <w:sz w:val="27"/>
          <w:szCs w:val="27"/>
          <w:lang w:val="tt-RU" w:eastAsia="ru-RU"/>
        </w:rPr>
      </w:pPr>
    </w:p>
    <w:p w:rsidR="009132AA" w:rsidRPr="00D92685" w:rsidRDefault="009132AA" w:rsidP="009132AA">
      <w:pPr>
        <w:widowControl w:val="0"/>
        <w:autoSpaceDE w:val="0"/>
        <w:autoSpaceDN w:val="0"/>
        <w:adjustRightInd w:val="0"/>
        <w:spacing w:after="0" w:line="276" w:lineRule="exact"/>
        <w:jc w:val="both"/>
        <w:rPr>
          <w:rFonts w:ascii="Times New Roman" w:eastAsia="Times New Roman" w:hAnsi="Times New Roman" w:cs="Times New Roman"/>
          <w:color w:val="000000"/>
          <w:w w:val="103"/>
          <w:sz w:val="27"/>
          <w:szCs w:val="27"/>
          <w:lang w:val="tt-RU" w:eastAsia="ru-RU"/>
        </w:rPr>
      </w:pPr>
    </w:p>
    <w:p w:rsidR="009132AA" w:rsidRPr="00D92685" w:rsidRDefault="009132AA" w:rsidP="009132AA">
      <w:pPr>
        <w:widowControl w:val="0"/>
        <w:autoSpaceDE w:val="0"/>
        <w:autoSpaceDN w:val="0"/>
        <w:adjustRightInd w:val="0"/>
        <w:spacing w:after="0" w:line="276" w:lineRule="exact"/>
        <w:jc w:val="both"/>
        <w:rPr>
          <w:rFonts w:ascii="Times New Roman" w:eastAsia="Times New Roman" w:hAnsi="Times New Roman" w:cs="Times New Roman"/>
          <w:color w:val="000000"/>
          <w:w w:val="103"/>
          <w:sz w:val="27"/>
          <w:szCs w:val="27"/>
          <w:lang w:val="tt-RU" w:eastAsia="ru-RU"/>
        </w:rPr>
      </w:pPr>
    </w:p>
    <w:p w:rsidR="009132AA" w:rsidRPr="00D92685" w:rsidRDefault="009132AA" w:rsidP="009132AA">
      <w:pPr>
        <w:widowControl w:val="0"/>
        <w:autoSpaceDE w:val="0"/>
        <w:autoSpaceDN w:val="0"/>
        <w:adjustRightInd w:val="0"/>
        <w:spacing w:after="0" w:line="276" w:lineRule="exact"/>
        <w:jc w:val="both"/>
        <w:rPr>
          <w:rFonts w:ascii="Times New Roman" w:eastAsia="Times New Roman" w:hAnsi="Times New Roman" w:cs="Times New Roman"/>
          <w:color w:val="000000"/>
          <w:w w:val="103"/>
          <w:sz w:val="27"/>
          <w:szCs w:val="27"/>
          <w:lang w:val="tt-RU" w:eastAsia="ru-RU"/>
        </w:rPr>
      </w:pPr>
    </w:p>
    <w:p w:rsidR="00A07A87" w:rsidRPr="00D92685" w:rsidRDefault="00A07A87" w:rsidP="00A07A87">
      <w:pPr>
        <w:spacing w:before="100" w:beforeAutospacing="1" w:after="100" w:afterAutospacing="1" w:line="240" w:lineRule="auto"/>
        <w:rPr>
          <w:rFonts w:ascii="Times New Roman" w:eastAsia="Times New Roman" w:hAnsi="Times New Roman" w:cs="Times New Roman"/>
          <w:color w:val="000000"/>
          <w:sz w:val="27"/>
          <w:szCs w:val="27"/>
          <w:lang w:val="tt-RU" w:eastAsia="ru-RU"/>
        </w:rPr>
      </w:pPr>
    </w:p>
    <w:p w:rsidR="00A07A87" w:rsidRPr="00D92685" w:rsidRDefault="00A07A87" w:rsidP="00A07A87">
      <w:pPr>
        <w:shd w:val="clear" w:color="auto" w:fill="FFFFFF"/>
        <w:spacing w:after="200" w:line="276" w:lineRule="auto"/>
        <w:ind w:firstLine="567"/>
        <w:jc w:val="both"/>
        <w:rPr>
          <w:rFonts w:ascii="Times New Roman" w:eastAsia="Times New Roman" w:hAnsi="Times New Roman" w:cs="Times New Roman"/>
          <w:w w:val="104"/>
          <w:sz w:val="28"/>
          <w:szCs w:val="28"/>
          <w:lang w:val="tt-RU" w:eastAsia="ru-RU"/>
        </w:rPr>
      </w:pPr>
    </w:p>
    <w:p w:rsidR="00A07A87" w:rsidRPr="00D92685" w:rsidRDefault="00A07A87" w:rsidP="00A07A87">
      <w:pPr>
        <w:widowControl w:val="0"/>
        <w:autoSpaceDE w:val="0"/>
        <w:autoSpaceDN w:val="0"/>
        <w:adjustRightInd w:val="0"/>
        <w:spacing w:after="0" w:line="240" w:lineRule="auto"/>
        <w:jc w:val="center"/>
        <w:rPr>
          <w:rFonts w:ascii="Times New Roman" w:eastAsia="Times New Roman" w:hAnsi="Times New Roman" w:cs="Times New Roman"/>
          <w:b/>
          <w:color w:val="000000"/>
          <w:spacing w:val="-2"/>
          <w:sz w:val="24"/>
          <w:szCs w:val="24"/>
          <w:lang w:val="tt-RU" w:eastAsia="ru-RU"/>
        </w:rPr>
      </w:pPr>
    </w:p>
    <w:p w:rsidR="00A07A87" w:rsidRPr="00D92685" w:rsidRDefault="00A07A87" w:rsidP="00A07A87">
      <w:pPr>
        <w:spacing w:after="0" w:line="240" w:lineRule="auto"/>
        <w:rPr>
          <w:rFonts w:ascii="Times New Roman" w:eastAsia="Times New Roman" w:hAnsi="Times New Roman" w:cs="Times New Roman"/>
          <w:sz w:val="28"/>
          <w:szCs w:val="28"/>
          <w:lang w:val="tt-RU" w:eastAsia="ru-RU"/>
        </w:rPr>
      </w:pPr>
    </w:p>
    <w:p w:rsidR="00A07A87" w:rsidRPr="00D92685" w:rsidRDefault="00A07A87" w:rsidP="00A07A87">
      <w:pPr>
        <w:widowControl w:val="0"/>
        <w:autoSpaceDE w:val="0"/>
        <w:autoSpaceDN w:val="0"/>
        <w:adjustRightInd w:val="0"/>
        <w:spacing w:after="0" w:line="276" w:lineRule="exact"/>
        <w:ind w:left="5889"/>
        <w:jc w:val="both"/>
        <w:rPr>
          <w:rFonts w:ascii="Times New Roman" w:eastAsia="Times New Roman" w:hAnsi="Times New Roman" w:cs="Times New Roman"/>
          <w:color w:val="000000"/>
          <w:w w:val="103"/>
          <w:sz w:val="27"/>
          <w:szCs w:val="27"/>
          <w:lang w:val="tt-RU" w:eastAsia="ru-RU"/>
        </w:rPr>
      </w:pPr>
    </w:p>
    <w:p w:rsidR="00A07A87" w:rsidRPr="00D92685" w:rsidRDefault="00A07A87" w:rsidP="00A07A87">
      <w:pPr>
        <w:widowControl w:val="0"/>
        <w:autoSpaceDE w:val="0"/>
        <w:autoSpaceDN w:val="0"/>
        <w:adjustRightInd w:val="0"/>
        <w:spacing w:after="0" w:line="276" w:lineRule="exact"/>
        <w:ind w:left="5889"/>
        <w:jc w:val="both"/>
        <w:rPr>
          <w:rFonts w:ascii="Times New Roman" w:eastAsia="Times New Roman" w:hAnsi="Times New Roman" w:cs="Times New Roman"/>
          <w:color w:val="000000"/>
          <w:w w:val="103"/>
          <w:sz w:val="27"/>
          <w:szCs w:val="27"/>
          <w:lang w:val="tt-RU" w:eastAsia="ru-RU"/>
        </w:rPr>
      </w:pPr>
    </w:p>
    <w:p w:rsidR="00A07A87" w:rsidRPr="00D92685" w:rsidRDefault="00A07A87" w:rsidP="00A07A87">
      <w:pPr>
        <w:rPr>
          <w:rFonts w:ascii="Times New Roman" w:hAnsi="Times New Roman" w:cs="Times New Roman"/>
          <w:color w:val="000000"/>
          <w:sz w:val="28"/>
          <w:szCs w:val="28"/>
          <w:lang w:val="tt-RU"/>
        </w:rPr>
      </w:pPr>
    </w:p>
    <w:p w:rsidR="00A07A87" w:rsidRPr="00D92685" w:rsidRDefault="00A07A87" w:rsidP="00A07A87">
      <w:pPr>
        <w:rPr>
          <w:rFonts w:ascii="Times New Roman" w:eastAsia="Times New Roman" w:hAnsi="Times New Roman" w:cs="Times New Roman"/>
          <w:sz w:val="24"/>
          <w:szCs w:val="24"/>
          <w:lang w:val="tt-RU" w:eastAsia="ru-RU"/>
        </w:rPr>
      </w:pPr>
    </w:p>
    <w:p w:rsidR="00A07A87" w:rsidRPr="00D92685" w:rsidRDefault="00A07A87" w:rsidP="00A07A87">
      <w:pPr>
        <w:jc w:val="both"/>
        <w:rPr>
          <w:rFonts w:ascii="Times New Roman" w:eastAsia="Times New Roman" w:hAnsi="Times New Roman" w:cs="Times New Roman"/>
          <w:color w:val="000000" w:themeColor="text1"/>
          <w:sz w:val="28"/>
          <w:szCs w:val="28"/>
          <w:lang w:val="tt-RU" w:eastAsia="ru-RU" w:bidi="ru-RU"/>
        </w:rPr>
      </w:pPr>
    </w:p>
    <w:p w:rsidR="00A07A87" w:rsidRPr="00D92685" w:rsidRDefault="00A07A87" w:rsidP="00A07A87">
      <w:pPr>
        <w:rPr>
          <w:rFonts w:ascii="Times New Roman" w:eastAsia="Century Schoolbook" w:hAnsi="Times New Roman" w:cs="Times New Roman"/>
          <w:color w:val="000000" w:themeColor="text1"/>
          <w:sz w:val="28"/>
          <w:szCs w:val="28"/>
          <w:lang w:val="tt-RU" w:eastAsia="ru-RU" w:bidi="ru-RU"/>
        </w:rPr>
      </w:pPr>
    </w:p>
    <w:p w:rsidR="00A07A87" w:rsidRPr="00D92685" w:rsidRDefault="00A07A87" w:rsidP="00A07A87">
      <w:pPr>
        <w:rPr>
          <w:rFonts w:ascii="Times New Roman" w:hAnsi="Times New Roman" w:cs="Times New Roman"/>
          <w:color w:val="000000"/>
          <w:sz w:val="28"/>
          <w:szCs w:val="28"/>
          <w:lang w:val="tt-RU"/>
        </w:rPr>
      </w:pPr>
    </w:p>
    <w:p w:rsidR="00A07A87" w:rsidRPr="00D92685" w:rsidRDefault="00A07A87" w:rsidP="00A07A87">
      <w:pPr>
        <w:widowControl w:val="0"/>
        <w:autoSpaceDE w:val="0"/>
        <w:autoSpaceDN w:val="0"/>
        <w:adjustRightInd w:val="0"/>
        <w:spacing w:after="0" w:line="240" w:lineRule="auto"/>
        <w:jc w:val="both"/>
        <w:rPr>
          <w:rFonts w:ascii="Times New Roman" w:eastAsia="Times New Roman" w:hAnsi="Times New Roman" w:cs="Times New Roman"/>
          <w:color w:val="000000"/>
          <w:spacing w:val="-2"/>
          <w:sz w:val="27"/>
          <w:szCs w:val="27"/>
          <w:lang w:val="tt-RU" w:eastAsia="ru-RU"/>
        </w:rPr>
        <w:sectPr w:rsidR="00A07A87" w:rsidRPr="00D92685">
          <w:pgSz w:w="11900" w:h="16840"/>
          <w:pgMar w:top="851" w:right="851" w:bottom="851" w:left="851" w:header="720" w:footer="720" w:gutter="0"/>
          <w:cols w:space="720"/>
          <w:noEndnote/>
          <w:docGrid w:linePitch="299"/>
        </w:sectPr>
      </w:pPr>
    </w:p>
    <w:p w:rsidR="00A07A87" w:rsidRPr="00D92685" w:rsidRDefault="00A07A87" w:rsidP="00A07A87">
      <w:pPr>
        <w:widowControl w:val="0"/>
        <w:autoSpaceDE w:val="0"/>
        <w:autoSpaceDN w:val="0"/>
        <w:adjustRightInd w:val="0"/>
        <w:spacing w:after="0" w:line="240" w:lineRule="auto"/>
        <w:ind w:right="-8"/>
        <w:jc w:val="both"/>
        <w:rPr>
          <w:rFonts w:ascii="Times New Roman" w:eastAsia="Times New Roman" w:hAnsi="Times New Roman" w:cs="Times New Roman"/>
          <w:color w:val="000000"/>
          <w:w w:val="103"/>
          <w:sz w:val="28"/>
          <w:szCs w:val="28"/>
          <w:lang w:val="tt-RU" w:eastAsia="ru-RU"/>
        </w:rPr>
      </w:pPr>
      <w:r w:rsidRPr="00D92685">
        <w:rPr>
          <w:rFonts w:ascii="Times New Roman" w:eastAsia="Times New Roman" w:hAnsi="Times New Roman" w:cs="Times New Roman"/>
          <w:spacing w:val="-2"/>
          <w:lang w:val="tt-RU" w:eastAsia="ru-RU"/>
        </w:rPr>
        <w:lastRenderedPageBreak/>
        <w:br w:type="page"/>
      </w:r>
    </w:p>
    <w:p w:rsidR="002C1655" w:rsidRPr="00D92685" w:rsidRDefault="00A07A87" w:rsidP="00A07A87">
      <w:pPr>
        <w:widowControl w:val="0"/>
        <w:tabs>
          <w:tab w:val="left" w:pos="2897"/>
        </w:tabs>
        <w:autoSpaceDE w:val="0"/>
        <w:autoSpaceDN w:val="0"/>
        <w:adjustRightInd w:val="0"/>
        <w:spacing w:after="0" w:line="320" w:lineRule="exact"/>
        <w:ind w:firstLine="567"/>
        <w:jc w:val="both"/>
        <w:rPr>
          <w:rFonts w:ascii="Times New Roman" w:eastAsia="Times New Roman" w:hAnsi="Times New Roman" w:cs="Times New Roman"/>
          <w:color w:val="000000"/>
          <w:spacing w:val="-2"/>
          <w:sz w:val="27"/>
          <w:szCs w:val="27"/>
          <w:lang w:val="tt-RU" w:eastAsia="ru-RU"/>
        </w:rPr>
      </w:pPr>
      <w:r w:rsidRPr="00D92685">
        <w:rPr>
          <w:rFonts w:ascii="Times New Roman" w:eastAsia="Times New Roman" w:hAnsi="Times New Roman" w:cs="Times New Roman"/>
          <w:b/>
          <w:bCs/>
          <w:spacing w:val="-2"/>
          <w:sz w:val="28"/>
          <w:szCs w:val="28"/>
          <w:lang w:val="tt-RU" w:eastAsia="ru-RU"/>
        </w:rPr>
        <w:lastRenderedPageBreak/>
        <w:br w:type="page"/>
      </w:r>
      <w:r w:rsidR="002C1655" w:rsidRPr="00D92685">
        <w:rPr>
          <w:rFonts w:ascii="Times New Roman" w:eastAsia="Times New Roman" w:hAnsi="Times New Roman" w:cs="Times New Roman"/>
          <w:color w:val="000000"/>
          <w:spacing w:val="-2"/>
          <w:sz w:val="27"/>
          <w:szCs w:val="27"/>
          <w:lang w:val="tt-RU" w:eastAsia="ru-RU"/>
        </w:rPr>
        <w:lastRenderedPageBreak/>
        <w:tab/>
      </w:r>
    </w:p>
    <w:p w:rsidR="002C1655" w:rsidRPr="00D92685" w:rsidRDefault="002C1655" w:rsidP="002C1655">
      <w:pPr>
        <w:tabs>
          <w:tab w:val="left" w:pos="3667"/>
          <w:tab w:val="center" w:pos="5099"/>
        </w:tabs>
        <w:spacing w:after="200" w:line="276" w:lineRule="auto"/>
        <w:rPr>
          <w:rFonts w:ascii="Calibri" w:eastAsia="Times New Roman" w:hAnsi="Calibri" w:cs="Times New Roman"/>
          <w:lang w:val="tt-RU" w:eastAsia="ru-RU"/>
        </w:rPr>
      </w:pPr>
      <w:r w:rsidRPr="00D92685">
        <w:rPr>
          <w:rFonts w:ascii="Times New Roman" w:eastAsia="Times New Roman" w:hAnsi="Times New Roman" w:cs="Times New Roman"/>
          <w:lang w:val="tt-RU"/>
        </w:rPr>
        <w:br w:type="page"/>
      </w:r>
      <w:r w:rsidRPr="00D92685">
        <w:rPr>
          <w:rFonts w:ascii="Calibri" w:eastAsia="Times New Roman" w:hAnsi="Calibri" w:cs="Times New Roman"/>
          <w:lang w:val="tt-RU" w:eastAsia="ru-RU"/>
        </w:rPr>
        <w:lastRenderedPageBreak/>
        <w:tab/>
      </w:r>
    </w:p>
    <w:p w:rsidR="002C1655" w:rsidRPr="00D92685" w:rsidRDefault="002C1655" w:rsidP="002C1655">
      <w:pPr>
        <w:rPr>
          <w:rFonts w:ascii="Calibri" w:eastAsia="Times New Roman" w:hAnsi="Calibri" w:cs="Times New Roman"/>
          <w:lang w:val="tt-RU" w:eastAsia="ru-RU"/>
        </w:rPr>
        <w:sectPr w:rsidR="002C1655" w:rsidRPr="00D92685" w:rsidSect="002C1655">
          <w:pgSz w:w="11900" w:h="16840"/>
          <w:pgMar w:top="851" w:right="851" w:bottom="851" w:left="851" w:header="720" w:footer="720" w:gutter="0"/>
          <w:cols w:space="720"/>
          <w:noEndnote/>
          <w:docGrid w:linePitch="299"/>
        </w:sectPr>
      </w:pPr>
    </w:p>
    <w:p w:rsidR="002C1655" w:rsidRPr="00D92685" w:rsidRDefault="002C1655" w:rsidP="002C1655">
      <w:pPr>
        <w:spacing w:after="200" w:line="360" w:lineRule="auto"/>
        <w:rPr>
          <w:rFonts w:ascii="Times New Roman" w:eastAsia="Times New Roman" w:hAnsi="Times New Roman" w:cs="Times New Roman"/>
          <w:color w:val="000000"/>
          <w:sz w:val="28"/>
          <w:szCs w:val="28"/>
          <w:lang w:val="tt-RU" w:eastAsia="ru-RU"/>
        </w:rPr>
      </w:pPr>
    </w:p>
    <w:p w:rsidR="002C1655" w:rsidRPr="00D92685" w:rsidRDefault="002C1655" w:rsidP="002C1655">
      <w:pPr>
        <w:spacing w:after="200" w:line="360" w:lineRule="auto"/>
        <w:rPr>
          <w:rFonts w:ascii="Times New Roman" w:eastAsia="Times New Roman" w:hAnsi="Times New Roman" w:cs="Times New Roman"/>
          <w:color w:val="000000"/>
          <w:sz w:val="28"/>
          <w:szCs w:val="28"/>
          <w:lang w:val="tt-RU" w:eastAsia="ru-RU"/>
        </w:rPr>
      </w:pPr>
    </w:p>
    <w:p w:rsidR="002C1655" w:rsidRPr="00D92685" w:rsidRDefault="002C1655" w:rsidP="002C1655">
      <w:pPr>
        <w:spacing w:after="200" w:line="360" w:lineRule="auto"/>
        <w:rPr>
          <w:rFonts w:ascii="Times New Roman" w:eastAsia="Times New Roman" w:hAnsi="Times New Roman" w:cs="Times New Roman"/>
          <w:color w:val="231F20"/>
          <w:sz w:val="28"/>
          <w:szCs w:val="28"/>
          <w:lang w:val="tt-RU" w:eastAsia="ru-RU"/>
        </w:rPr>
      </w:pPr>
    </w:p>
    <w:p w:rsidR="002C1655" w:rsidRPr="00D92685" w:rsidRDefault="002C1655" w:rsidP="002C1655">
      <w:pPr>
        <w:widowControl w:val="0"/>
        <w:tabs>
          <w:tab w:val="left" w:pos="601"/>
        </w:tabs>
        <w:spacing w:after="0" w:line="360" w:lineRule="auto"/>
        <w:ind w:left="320"/>
        <w:jc w:val="both"/>
        <w:rPr>
          <w:rFonts w:ascii="Calibri" w:eastAsia="Times New Roman" w:hAnsi="Calibri" w:cs="Times New Roman"/>
          <w:sz w:val="28"/>
          <w:szCs w:val="28"/>
          <w:lang w:val="tt-RU" w:eastAsia="ru-RU"/>
        </w:rPr>
      </w:pPr>
    </w:p>
    <w:p w:rsidR="002C1655" w:rsidRPr="00D92685" w:rsidRDefault="002C1655" w:rsidP="002C1655">
      <w:pPr>
        <w:widowControl w:val="0"/>
        <w:autoSpaceDE w:val="0"/>
        <w:autoSpaceDN w:val="0"/>
        <w:adjustRightInd w:val="0"/>
        <w:spacing w:after="0" w:line="360" w:lineRule="auto"/>
        <w:ind w:firstLine="567"/>
        <w:jc w:val="both"/>
        <w:rPr>
          <w:rFonts w:ascii="Times New Roman" w:eastAsia="Times New Roman" w:hAnsi="Times New Roman" w:cs="Times New Roman"/>
          <w:color w:val="000000"/>
          <w:w w:val="103"/>
          <w:sz w:val="28"/>
          <w:szCs w:val="28"/>
          <w:lang w:val="tt-RU" w:eastAsia="ru-RU"/>
        </w:rPr>
      </w:pPr>
    </w:p>
    <w:p w:rsidR="002C1655" w:rsidRPr="00D92685" w:rsidRDefault="002C1655" w:rsidP="002C1655">
      <w:pPr>
        <w:widowControl w:val="0"/>
        <w:autoSpaceDE w:val="0"/>
        <w:autoSpaceDN w:val="0"/>
        <w:adjustRightInd w:val="0"/>
        <w:spacing w:after="0" w:line="276" w:lineRule="exact"/>
        <w:ind w:left="5889"/>
        <w:jc w:val="both"/>
        <w:rPr>
          <w:rFonts w:ascii="Times New Roman" w:eastAsia="Times New Roman" w:hAnsi="Times New Roman" w:cs="Times New Roman"/>
          <w:color w:val="000000"/>
          <w:w w:val="103"/>
          <w:sz w:val="27"/>
          <w:szCs w:val="27"/>
          <w:lang w:val="tt-RU" w:eastAsia="ru-RU"/>
        </w:rPr>
      </w:pPr>
    </w:p>
    <w:p w:rsidR="002C1655" w:rsidRPr="00D92685" w:rsidRDefault="002C1655" w:rsidP="002C1655">
      <w:pPr>
        <w:widowControl w:val="0"/>
        <w:autoSpaceDE w:val="0"/>
        <w:autoSpaceDN w:val="0"/>
        <w:adjustRightInd w:val="0"/>
        <w:spacing w:after="0" w:line="322" w:lineRule="exact"/>
        <w:jc w:val="both"/>
        <w:rPr>
          <w:rFonts w:ascii="Times New Roman" w:eastAsia="Times New Roman" w:hAnsi="Times New Roman" w:cs="Times New Roman"/>
          <w:color w:val="000000"/>
          <w:spacing w:val="-3"/>
          <w:sz w:val="24"/>
          <w:szCs w:val="24"/>
          <w:lang w:val="tt-RU" w:eastAsia="ru-RU"/>
        </w:rPr>
        <w:sectPr w:rsidR="002C1655" w:rsidRPr="00D92685" w:rsidSect="002C1655">
          <w:pgSz w:w="11900" w:h="16840"/>
          <w:pgMar w:top="851" w:right="851" w:bottom="851" w:left="851" w:header="720" w:footer="720" w:gutter="0"/>
          <w:cols w:space="720"/>
          <w:noEndnote/>
          <w:docGrid w:linePitch="299"/>
        </w:sectPr>
      </w:pPr>
    </w:p>
    <w:p w:rsidR="00A339A6" w:rsidRPr="00D92685" w:rsidRDefault="00A339A6" w:rsidP="00A339A6">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eastAsia="Times New Roman" w:hAnsi="Times New Roman" w:cs="Times New Roman"/>
          <w:b/>
          <w:sz w:val="28"/>
          <w:szCs w:val="28"/>
          <w:lang w:val="tt-RU" w:eastAsia="ru-RU"/>
        </w:rPr>
      </w:pPr>
    </w:p>
    <w:p w:rsidR="00A339A6" w:rsidRPr="00D92685" w:rsidRDefault="00A339A6" w:rsidP="00A339A6">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eastAsia="Times New Roman" w:hAnsi="Times New Roman" w:cs="Times New Roman"/>
          <w:b/>
          <w:sz w:val="28"/>
          <w:szCs w:val="28"/>
          <w:lang w:val="tt-RU" w:eastAsia="ru-RU"/>
        </w:rPr>
        <w:sectPr w:rsidR="00A339A6" w:rsidRPr="00D92685">
          <w:pgSz w:w="11900" w:h="16840"/>
          <w:pgMar w:top="851" w:right="851" w:bottom="851" w:left="1701" w:header="720" w:footer="720" w:gutter="0"/>
          <w:cols w:space="720"/>
          <w:noEndnote/>
          <w:docGrid w:linePitch="299"/>
        </w:sectPr>
      </w:pPr>
    </w:p>
    <w:p w:rsidR="00A339A6" w:rsidRPr="00D92685" w:rsidRDefault="00A339A6" w:rsidP="00A339A6">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val="tt-RU" w:eastAsia="ru-RU"/>
        </w:rPr>
      </w:pPr>
    </w:p>
    <w:p w:rsidR="00A339A6" w:rsidRPr="00D92685" w:rsidRDefault="00A339A6" w:rsidP="00A339A6">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val="tt-RU" w:eastAsia="ru-RU"/>
        </w:rPr>
      </w:pPr>
    </w:p>
    <w:p w:rsidR="00A339A6" w:rsidRPr="00D92685" w:rsidRDefault="00A339A6" w:rsidP="00A339A6">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val="tt-RU" w:eastAsia="ru-RU"/>
        </w:rPr>
      </w:pPr>
    </w:p>
    <w:p w:rsidR="00A339A6" w:rsidRPr="00D92685" w:rsidRDefault="00A339A6" w:rsidP="00A339A6">
      <w:pPr>
        <w:autoSpaceDE w:val="0"/>
        <w:autoSpaceDN w:val="0"/>
        <w:adjustRightInd w:val="0"/>
        <w:spacing w:after="0" w:line="240" w:lineRule="auto"/>
        <w:ind w:firstLine="709"/>
        <w:jc w:val="both"/>
        <w:rPr>
          <w:rFonts w:ascii="Times New Roman" w:eastAsia="Times New Roman" w:hAnsi="Times New Roman" w:cs="Times New Roman"/>
          <w:sz w:val="28"/>
          <w:szCs w:val="28"/>
          <w:lang w:val="tt-RU"/>
        </w:rPr>
      </w:pPr>
      <w:r w:rsidRPr="00D92685">
        <w:rPr>
          <w:rFonts w:ascii="Times New Roman" w:eastAsia="Times New Roman" w:hAnsi="Times New Roman" w:cs="Times New Roman"/>
          <w:color w:val="000000"/>
          <w:sz w:val="28"/>
          <w:szCs w:val="28"/>
          <w:lang w:val="tt-RU" w:eastAsia="ru-RU"/>
        </w:rPr>
        <w:t xml:space="preserve"> </w:t>
      </w:r>
    </w:p>
    <w:p w:rsidR="00A339A6" w:rsidRPr="00D92685" w:rsidRDefault="00A339A6" w:rsidP="00A339A6">
      <w:pPr>
        <w:autoSpaceDE w:val="0"/>
        <w:autoSpaceDN w:val="0"/>
        <w:adjustRightInd w:val="0"/>
        <w:spacing w:after="0" w:line="240" w:lineRule="auto"/>
        <w:jc w:val="center"/>
        <w:rPr>
          <w:rFonts w:ascii="Times New Roman" w:eastAsia="Times New Roman" w:hAnsi="Times New Roman" w:cs="Times New Roman"/>
          <w:b/>
          <w:bCs/>
          <w:sz w:val="28"/>
          <w:szCs w:val="28"/>
          <w:lang w:val="tt-RU"/>
        </w:rPr>
        <w:sectPr w:rsidR="00A339A6" w:rsidRPr="00D92685">
          <w:pgSz w:w="11900" w:h="16840"/>
          <w:pgMar w:top="851" w:right="851" w:bottom="851" w:left="1701" w:header="720" w:footer="720" w:gutter="0"/>
          <w:cols w:space="720"/>
          <w:noEndnote/>
          <w:docGrid w:linePitch="299"/>
        </w:sectPr>
      </w:pPr>
    </w:p>
    <w:p w:rsidR="00A339A6" w:rsidRPr="00D92685" w:rsidRDefault="00A339A6" w:rsidP="00A339A6">
      <w:pPr>
        <w:keepNext/>
        <w:spacing w:before="240" w:after="60" w:line="240" w:lineRule="auto"/>
        <w:jc w:val="center"/>
        <w:outlineLvl w:val="0"/>
        <w:rPr>
          <w:rFonts w:ascii="Times New Roman" w:eastAsia="Times New Roman" w:hAnsi="Times New Roman" w:cs="Arial"/>
          <w:b/>
          <w:bCs/>
          <w:color w:val="000000"/>
          <w:spacing w:val="-2"/>
          <w:kern w:val="32"/>
          <w:sz w:val="28"/>
          <w:szCs w:val="28"/>
          <w:lang w:val="tt-RU" w:eastAsia="ru-RU"/>
        </w:rPr>
      </w:pPr>
    </w:p>
    <w:p w:rsidR="00A339A6" w:rsidRPr="00D92685" w:rsidRDefault="00A339A6" w:rsidP="00A339A6">
      <w:pPr>
        <w:keepNext/>
        <w:spacing w:before="240" w:after="60" w:line="240" w:lineRule="auto"/>
        <w:jc w:val="center"/>
        <w:outlineLvl w:val="0"/>
        <w:rPr>
          <w:rFonts w:ascii="Times New Roman" w:eastAsia="Times New Roman" w:hAnsi="Times New Roman" w:cs="Arial"/>
          <w:b/>
          <w:bCs/>
          <w:color w:val="000000"/>
          <w:spacing w:val="-2"/>
          <w:kern w:val="32"/>
          <w:sz w:val="28"/>
          <w:szCs w:val="28"/>
          <w:lang w:val="tt-RU" w:eastAsia="ru-RU"/>
        </w:rPr>
      </w:pPr>
    </w:p>
    <w:p w:rsidR="00A339A6" w:rsidRPr="00D92685" w:rsidRDefault="00A339A6" w:rsidP="00A339A6">
      <w:pPr>
        <w:widowControl w:val="0"/>
        <w:autoSpaceDE w:val="0"/>
        <w:autoSpaceDN w:val="0"/>
        <w:adjustRightInd w:val="0"/>
        <w:spacing w:before="89" w:after="0" w:line="322" w:lineRule="exact"/>
        <w:jc w:val="center"/>
        <w:rPr>
          <w:rFonts w:ascii="Times New Roman" w:eastAsia="Times New Roman" w:hAnsi="Times New Roman" w:cs="Times New Roman"/>
          <w:b/>
          <w:color w:val="000000"/>
          <w:spacing w:val="-2"/>
          <w:sz w:val="28"/>
          <w:szCs w:val="28"/>
          <w:lang w:val="tt-RU" w:eastAsia="ru-RU"/>
        </w:rPr>
      </w:pPr>
    </w:p>
    <w:p w:rsidR="00A0162C" w:rsidRPr="00D92685" w:rsidRDefault="00A0162C" w:rsidP="00A0162C">
      <w:pPr>
        <w:rPr>
          <w:lang w:val="tt-RU"/>
        </w:rPr>
      </w:pPr>
    </w:p>
    <w:sectPr w:rsidR="00A0162C" w:rsidRPr="00D92685">
      <w:headerReference w:type="first" r:id="rId20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55A0" w:rsidRDefault="006555A0">
      <w:pPr>
        <w:spacing w:after="0" w:line="240" w:lineRule="auto"/>
      </w:pPr>
      <w:r>
        <w:separator/>
      </w:r>
    </w:p>
  </w:endnote>
  <w:endnote w:type="continuationSeparator" w:id="0">
    <w:p w:rsidR="006555A0" w:rsidRDefault="006555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Century Schoolbook">
    <w:panose1 w:val="02040604050505020304"/>
    <w:charset w:val="CC"/>
    <w:family w:val="roman"/>
    <w:pitch w:val="variable"/>
    <w:sig w:usb0="00000287" w:usb1="00000000" w:usb2="00000000" w:usb3="00000000" w:csb0="0000009F" w:csb1="00000000"/>
  </w:font>
  <w:font w:name="Franklin Gothic Demi">
    <w:panose1 w:val="020B07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L_Times New Roman">
    <w:altName w:val="Times New Roman"/>
    <w:charset w:val="CC"/>
    <w:family w:val="roman"/>
    <w:pitch w:val="variable"/>
    <w:sig w:usb0="00000287" w:usb1="00000000" w:usb2="00000000" w:usb3="00000000" w:csb0="0000009F" w:csb1="00000000"/>
  </w:font>
  <w:font w:name="SymbolMT">
    <w:altName w:val="Arial Unicode MS"/>
    <w:panose1 w:val="00000000000000000000"/>
    <w:charset w:val="88"/>
    <w:family w:val="auto"/>
    <w:notTrueType/>
    <w:pitch w:val="default"/>
    <w:sig w:usb0="00000000" w:usb1="08080000" w:usb2="00000010" w:usb3="00000000" w:csb0="00100000" w:csb1="00000000"/>
  </w:font>
  <w:font w:name="TimesNewRomanPS-BoldMT">
    <w:panose1 w:val="00000000000000000000"/>
    <w:charset w:val="CC"/>
    <w:family w:val="auto"/>
    <w:notTrueType/>
    <w:pitch w:val="default"/>
    <w:sig w:usb0="00000201" w:usb1="00000000" w:usb2="00000000" w:usb3="00000000" w:csb0="00000004" w:csb1="00000000"/>
  </w:font>
  <w:font w:name="Microsoft Yi Baiti">
    <w:panose1 w:val="03000500000000000000"/>
    <w:charset w:val="00"/>
    <w:family w:val="script"/>
    <w:pitch w:val="variable"/>
    <w:sig w:usb0="80000003" w:usb1="00010402" w:usb2="00080002"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TTC26o00">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06EE" w:rsidRDefault="006306EE">
    <w:pPr>
      <w:pStyle w:val="a7"/>
      <w:jc w:val="center"/>
    </w:pPr>
  </w:p>
  <w:p w:rsidR="006306EE" w:rsidRDefault="006306EE">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06EE" w:rsidRDefault="006306EE">
    <w:pPr>
      <w:pStyle w:val="a7"/>
      <w:framePr w:wrap="around" w:vAnchor="text" w:hAnchor="margin" w:xAlign="right" w:y="1"/>
      <w:rPr>
        <w:rStyle w:val="af7"/>
      </w:rPr>
    </w:pPr>
    <w:r>
      <w:rPr>
        <w:rStyle w:val="af7"/>
      </w:rPr>
      <w:fldChar w:fldCharType="begin"/>
    </w:r>
    <w:r>
      <w:rPr>
        <w:rStyle w:val="af7"/>
      </w:rPr>
      <w:instrText xml:space="preserve">PAGE  </w:instrText>
    </w:r>
    <w:r>
      <w:rPr>
        <w:rStyle w:val="af7"/>
      </w:rPr>
      <w:fldChar w:fldCharType="end"/>
    </w:r>
  </w:p>
  <w:p w:rsidR="006306EE" w:rsidRDefault="006306EE">
    <w:pPr>
      <w:pStyle w:val="a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537373"/>
      <w:docPartObj>
        <w:docPartGallery w:val="Page Numbers (Bottom of Page)"/>
        <w:docPartUnique/>
      </w:docPartObj>
    </w:sdtPr>
    <w:sdtContent>
      <w:p w:rsidR="006306EE" w:rsidRDefault="006306EE">
        <w:pPr>
          <w:pStyle w:val="a7"/>
          <w:jc w:val="center"/>
        </w:pPr>
        <w:r>
          <w:fldChar w:fldCharType="begin"/>
        </w:r>
        <w:r>
          <w:instrText>PAGE   \* MERGEFORMAT</w:instrText>
        </w:r>
        <w:r>
          <w:fldChar w:fldCharType="separate"/>
        </w:r>
        <w:r w:rsidR="003A6E13">
          <w:rPr>
            <w:noProof/>
          </w:rPr>
          <w:t>255</w:t>
        </w:r>
        <w:r>
          <w:fldChar w:fldCharType="end"/>
        </w:r>
      </w:p>
    </w:sdtContent>
  </w:sdt>
  <w:p w:rsidR="006306EE" w:rsidRDefault="006306EE">
    <w:pPr>
      <w:pStyle w:val="a7"/>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6E13" w:rsidRDefault="003A6E13">
    <w:pPr>
      <w:pStyle w:val="a7"/>
      <w:jc w:val="center"/>
    </w:pPr>
  </w:p>
  <w:p w:rsidR="003A6E13" w:rsidRDefault="003A6E13">
    <w:pPr>
      <w:pStyle w:val="a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06EE" w:rsidRDefault="006306EE">
    <w:pPr>
      <w:pStyle w:val="a7"/>
      <w:jc w:val="center"/>
    </w:pPr>
  </w:p>
  <w:p w:rsidR="006306EE" w:rsidRDefault="006306EE">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55A0" w:rsidRDefault="006555A0">
      <w:pPr>
        <w:spacing w:after="0" w:line="240" w:lineRule="auto"/>
      </w:pPr>
      <w:r>
        <w:separator/>
      </w:r>
    </w:p>
  </w:footnote>
  <w:footnote w:type="continuationSeparator" w:id="0">
    <w:p w:rsidR="006555A0" w:rsidRDefault="006555A0">
      <w:pPr>
        <w:spacing w:after="0" w:line="240" w:lineRule="auto"/>
      </w:pPr>
      <w:r>
        <w:continuationSeparator/>
      </w:r>
    </w:p>
  </w:footnote>
  <w:footnote w:id="1">
    <w:p w:rsidR="006306EE" w:rsidRPr="00D47B78" w:rsidRDefault="006306EE" w:rsidP="00FE7DA7">
      <w:pPr>
        <w:autoSpaceDE w:val="0"/>
        <w:autoSpaceDN w:val="0"/>
        <w:adjustRightInd w:val="0"/>
        <w:spacing w:after="0" w:line="240" w:lineRule="auto"/>
        <w:jc w:val="both"/>
        <w:outlineLvl w:val="1"/>
        <w:rPr>
          <w:rFonts w:ascii="Times New Roman" w:hAnsi="Times New Roman"/>
          <w:sz w:val="20"/>
          <w:szCs w:val="20"/>
        </w:rPr>
      </w:pPr>
      <w:r w:rsidRPr="00D47B78">
        <w:rPr>
          <w:rStyle w:val="af6"/>
        </w:rPr>
        <w:footnoteRef/>
      </w:r>
      <w:r w:rsidRPr="00D47B78">
        <w:rPr>
          <w:rFonts w:ascii="Times New Roman" w:hAnsi="Times New Roman"/>
          <w:sz w:val="20"/>
          <w:szCs w:val="20"/>
        </w:rPr>
        <w:t xml:space="preserve"> В перечень включаются все виды товаров, приобретение (получение в дар) которых подтверждено документально. </w:t>
      </w:r>
    </w:p>
  </w:footnote>
  <w:footnote w:id="2">
    <w:p w:rsidR="006306EE" w:rsidRDefault="006306EE" w:rsidP="00FE7DA7">
      <w:pPr>
        <w:pStyle w:val="ac"/>
        <w:jc w:val="both"/>
      </w:pPr>
      <w:r>
        <w:rPr>
          <w:rStyle w:val="af6"/>
        </w:rPr>
        <w:footnoteRef/>
      </w:r>
      <w:r>
        <w:t xml:space="preserve"> Делается вывод о соответствии/несоответствии названия и назначения имеющегося помещения установленным ФГОС СПО. </w:t>
      </w:r>
    </w:p>
    <w:p w:rsidR="006306EE" w:rsidRDefault="006306EE" w:rsidP="00FE7DA7">
      <w:pPr>
        <w:pStyle w:val="ac"/>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06EE" w:rsidRDefault="006306EE">
    <w:pPr>
      <w:pStyle w:val="a5"/>
      <w:jc w:val="center"/>
      <w:rPr>
        <w:rFonts w:ascii="Times New Roman" w:hAnsi="Times New Roman"/>
      </w:rPr>
    </w:pPr>
    <w:r>
      <w:rPr>
        <w:rFonts w:ascii="Times New Roman" w:hAnsi="Times New Roman"/>
      </w:rPr>
      <w:t>Государственное автономное профессиональное образовательное учреждение</w:t>
    </w:r>
  </w:p>
  <w:p w:rsidR="006306EE" w:rsidRDefault="006306EE">
    <w:pPr>
      <w:pStyle w:val="a5"/>
      <w:tabs>
        <w:tab w:val="clear" w:pos="4677"/>
        <w:tab w:val="clear" w:pos="9355"/>
        <w:tab w:val="right" w:pos="11900"/>
      </w:tabs>
      <w:jc w:val="center"/>
      <w:rPr>
        <w:rFonts w:ascii="Times New Roman" w:hAnsi="Times New Roman"/>
      </w:rPr>
    </w:pPr>
    <w:r>
      <w:rPr>
        <w:rFonts w:ascii="Times New Roman" w:hAnsi="Times New Roman"/>
      </w:rPr>
      <w:t>«Мензелинский педагогический колледж имени Мусы Джалиля»</w:t>
    </w:r>
  </w:p>
  <w:p w:rsidR="006306EE" w:rsidRDefault="006306EE">
    <w:pPr>
      <w:pStyle w:val="a5"/>
      <w:tabs>
        <w:tab w:val="clear" w:pos="4677"/>
        <w:tab w:val="clear" w:pos="9355"/>
        <w:tab w:val="right" w:pos="11900"/>
      </w:tabs>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06EE" w:rsidRDefault="006306EE">
    <w:pPr>
      <w:pStyle w:val="a5"/>
      <w:jc w:val="center"/>
      <w:rPr>
        <w:sz w:val="20"/>
      </w:rPr>
    </w:pPr>
    <w:r>
      <w:rPr>
        <w:sz w:val="20"/>
      </w:rPr>
      <w:t xml:space="preserve">Государственное автономное профессиональное образовательное учреждение </w:t>
    </w:r>
  </w:p>
  <w:p w:rsidR="006306EE" w:rsidRDefault="006306EE">
    <w:pPr>
      <w:pStyle w:val="a5"/>
      <w:jc w:val="center"/>
      <w:rPr>
        <w:sz w:val="20"/>
      </w:rPr>
    </w:pPr>
    <w:r>
      <w:rPr>
        <w:sz w:val="20"/>
      </w:rPr>
      <w:t>«Мензелинский педагогический колледж имени Мусы Джалиля»</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6E13" w:rsidRPr="007D193C" w:rsidRDefault="003A6E13">
    <w:pPr>
      <w:pStyle w:val="a5"/>
      <w:jc w:val="center"/>
      <w:rPr>
        <w:rFonts w:ascii="Times New Roman" w:hAnsi="Times New Roman" w:cs="Times New Roman"/>
        <w:sz w:val="20"/>
        <w:szCs w:val="20"/>
      </w:rPr>
    </w:pPr>
    <w:r w:rsidRPr="007D193C">
      <w:rPr>
        <w:rFonts w:ascii="Times New Roman" w:hAnsi="Times New Roman" w:cs="Times New Roman"/>
        <w:sz w:val="20"/>
        <w:szCs w:val="20"/>
      </w:rPr>
      <w:t xml:space="preserve">Государственное автономное профессиональное  образовательное учреждение </w:t>
    </w:r>
  </w:p>
  <w:p w:rsidR="003A6E13" w:rsidRPr="007D193C" w:rsidRDefault="003A6E13">
    <w:pPr>
      <w:pStyle w:val="a5"/>
      <w:jc w:val="center"/>
      <w:rPr>
        <w:rFonts w:ascii="Times New Roman" w:hAnsi="Times New Roman" w:cs="Times New Roman"/>
      </w:rPr>
    </w:pPr>
    <w:r w:rsidRPr="007D193C">
      <w:rPr>
        <w:rFonts w:ascii="Times New Roman" w:hAnsi="Times New Roman" w:cs="Times New Roman"/>
        <w:sz w:val="20"/>
        <w:szCs w:val="20"/>
      </w:rPr>
      <w:t>«Мензелинский педагогический колледж имени Мусы Джалиля»</w:t>
    </w:r>
  </w:p>
  <w:p w:rsidR="003A6E13" w:rsidRDefault="003A6E13">
    <w:pPr>
      <w:pStyle w:val="a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6E13" w:rsidRDefault="003A6E13">
    <w:pPr>
      <w:pStyle w:val="a5"/>
      <w:jc w:val="center"/>
      <w:rPr>
        <w:sz w:val="20"/>
        <w:szCs w:val="20"/>
      </w:rPr>
    </w:pPr>
    <w:r>
      <w:rPr>
        <w:sz w:val="20"/>
        <w:szCs w:val="20"/>
      </w:rPr>
      <w:t xml:space="preserve">Государственное автономное профессиональное  образовательное учреждение </w:t>
    </w:r>
  </w:p>
  <w:p w:rsidR="003A6E13" w:rsidRDefault="003A6E13">
    <w:pPr>
      <w:pStyle w:val="a5"/>
      <w:jc w:val="center"/>
    </w:pPr>
    <w:r>
      <w:rPr>
        <w:sz w:val="20"/>
        <w:szCs w:val="20"/>
      </w:rPr>
      <w:t>«Мензелинский педагогический колледж имени Мусы Джалиля»</w:t>
    </w:r>
  </w:p>
  <w:p w:rsidR="003A6E13" w:rsidRDefault="003A6E13">
    <w:pPr>
      <w:pStyle w:val="a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06EE" w:rsidRPr="007D193C" w:rsidRDefault="006306EE">
    <w:pPr>
      <w:pStyle w:val="a5"/>
      <w:jc w:val="center"/>
      <w:rPr>
        <w:rFonts w:ascii="Times New Roman" w:hAnsi="Times New Roman" w:cs="Times New Roman"/>
        <w:sz w:val="20"/>
        <w:szCs w:val="20"/>
      </w:rPr>
    </w:pPr>
    <w:r w:rsidRPr="007D193C">
      <w:rPr>
        <w:rFonts w:ascii="Times New Roman" w:hAnsi="Times New Roman" w:cs="Times New Roman"/>
        <w:sz w:val="20"/>
        <w:szCs w:val="20"/>
      </w:rPr>
      <w:t xml:space="preserve">Государственное автономное профессиональное  образовательное учреждение </w:t>
    </w:r>
  </w:p>
  <w:p w:rsidR="006306EE" w:rsidRPr="007D193C" w:rsidRDefault="006306EE">
    <w:pPr>
      <w:pStyle w:val="a5"/>
      <w:jc w:val="center"/>
      <w:rPr>
        <w:rFonts w:ascii="Times New Roman" w:hAnsi="Times New Roman" w:cs="Times New Roman"/>
      </w:rPr>
    </w:pPr>
    <w:r w:rsidRPr="007D193C">
      <w:rPr>
        <w:rFonts w:ascii="Times New Roman" w:hAnsi="Times New Roman" w:cs="Times New Roman"/>
        <w:sz w:val="20"/>
        <w:szCs w:val="20"/>
      </w:rPr>
      <w:t>«Мензелинский педагогический колледж имени Мусы Джалиля»</w:t>
    </w:r>
  </w:p>
  <w:p w:rsidR="006306EE" w:rsidRDefault="006306EE">
    <w:pPr>
      <w:pStyle w:val="a5"/>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06EE" w:rsidRDefault="006306EE">
    <w:pPr>
      <w:pStyle w:val="a5"/>
      <w:jc w:val="center"/>
      <w:rPr>
        <w:sz w:val="20"/>
        <w:szCs w:val="20"/>
      </w:rPr>
    </w:pPr>
    <w:r>
      <w:rPr>
        <w:sz w:val="20"/>
        <w:szCs w:val="20"/>
      </w:rPr>
      <w:t xml:space="preserve">Государственное автономное профессиональное  образовательное учреждение </w:t>
    </w:r>
  </w:p>
  <w:p w:rsidR="006306EE" w:rsidRDefault="006306EE">
    <w:pPr>
      <w:pStyle w:val="a5"/>
      <w:jc w:val="center"/>
    </w:pPr>
    <w:r>
      <w:rPr>
        <w:sz w:val="20"/>
        <w:szCs w:val="20"/>
      </w:rPr>
      <w:t>«Мензелинский педагогический колледж имени Мусы Джалиля»</w:t>
    </w:r>
  </w:p>
  <w:p w:rsidR="006306EE" w:rsidRDefault="006306EE">
    <w:pPr>
      <w:pStyle w:val="a5"/>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06EE" w:rsidRDefault="006306EE">
    <w:pPr>
      <w:pStyle w:val="a5"/>
      <w:jc w:val="center"/>
    </w:pPr>
    <w:r>
      <w:fldChar w:fldCharType="begin"/>
    </w:r>
    <w:r>
      <w:instrText xml:space="preserve"> PAGE   \* MERGEFORMAT </w:instrText>
    </w:r>
    <w:r>
      <w:fldChar w:fldCharType="separate"/>
    </w:r>
    <w:r>
      <w:rPr>
        <w:noProof/>
      </w:rPr>
      <w:t>4</w:t>
    </w:r>
    <w:r>
      <w:rPr>
        <w:noProof/>
      </w:rPr>
      <w:fldChar w:fldCharType="end"/>
    </w:r>
  </w:p>
  <w:p w:rsidR="006306EE" w:rsidRDefault="006306EE">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174E8D9A"/>
    <w:lvl w:ilvl="0">
      <w:numFmt w:val="bullet"/>
      <w:lvlText w:val="*"/>
      <w:lvlJc w:val="left"/>
      <w:pPr>
        <w:ind w:left="0" w:firstLine="0"/>
      </w:pPr>
    </w:lvl>
  </w:abstractNum>
  <w:abstractNum w:abstractNumId="1">
    <w:nsid w:val="00000002"/>
    <w:multiLevelType w:val="hybridMultilevel"/>
    <w:tmpl w:val="5BD062C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6"/>
    <w:multiLevelType w:val="multilevel"/>
    <w:tmpl w:val="00000006"/>
    <w:name w:val="WW8Num10"/>
    <w:lvl w:ilvl="0">
      <w:start w:val="1"/>
      <w:numFmt w:val="decimal"/>
      <w:lvlText w:val="%1."/>
      <w:lvlJc w:val="left"/>
      <w:pPr>
        <w:tabs>
          <w:tab w:val="num" w:pos="0"/>
        </w:tabs>
        <w:ind w:left="502" w:hanging="360"/>
      </w:pPr>
      <w:rPr>
        <w:rFonts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00C79F4"/>
    <w:multiLevelType w:val="hybridMultilevel"/>
    <w:tmpl w:val="AE72C37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07B2C7B"/>
    <w:multiLevelType w:val="hybridMultilevel"/>
    <w:tmpl w:val="64ACA71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1D32B19"/>
    <w:multiLevelType w:val="hybridMultilevel"/>
    <w:tmpl w:val="60C25584"/>
    <w:lvl w:ilvl="0" w:tplc="207A555A">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028D0E42"/>
    <w:multiLevelType w:val="hybridMultilevel"/>
    <w:tmpl w:val="83586F60"/>
    <w:lvl w:ilvl="0" w:tplc="4B5EDB2A">
      <w:start w:val="1"/>
      <w:numFmt w:val="decimal"/>
      <w:lvlText w:val="%1."/>
      <w:lvlJc w:val="left"/>
      <w:pPr>
        <w:ind w:left="680" w:hanging="360"/>
      </w:pPr>
      <w:rPr>
        <w:rFonts w:eastAsia="Times New Roman" w:hint="default"/>
        <w:color w:val="auto"/>
      </w:rPr>
    </w:lvl>
    <w:lvl w:ilvl="1" w:tplc="04190019" w:tentative="1">
      <w:start w:val="1"/>
      <w:numFmt w:val="lowerLetter"/>
      <w:lvlText w:val="%2."/>
      <w:lvlJc w:val="left"/>
      <w:pPr>
        <w:ind w:left="1400" w:hanging="360"/>
      </w:pPr>
    </w:lvl>
    <w:lvl w:ilvl="2" w:tplc="0419001B" w:tentative="1">
      <w:start w:val="1"/>
      <w:numFmt w:val="lowerRoman"/>
      <w:lvlText w:val="%3."/>
      <w:lvlJc w:val="right"/>
      <w:pPr>
        <w:ind w:left="2120" w:hanging="180"/>
      </w:pPr>
    </w:lvl>
    <w:lvl w:ilvl="3" w:tplc="0419000F" w:tentative="1">
      <w:start w:val="1"/>
      <w:numFmt w:val="decimal"/>
      <w:lvlText w:val="%4."/>
      <w:lvlJc w:val="left"/>
      <w:pPr>
        <w:ind w:left="2840" w:hanging="360"/>
      </w:pPr>
    </w:lvl>
    <w:lvl w:ilvl="4" w:tplc="04190019" w:tentative="1">
      <w:start w:val="1"/>
      <w:numFmt w:val="lowerLetter"/>
      <w:lvlText w:val="%5."/>
      <w:lvlJc w:val="left"/>
      <w:pPr>
        <w:ind w:left="3560" w:hanging="360"/>
      </w:pPr>
    </w:lvl>
    <w:lvl w:ilvl="5" w:tplc="0419001B" w:tentative="1">
      <w:start w:val="1"/>
      <w:numFmt w:val="lowerRoman"/>
      <w:lvlText w:val="%6."/>
      <w:lvlJc w:val="right"/>
      <w:pPr>
        <w:ind w:left="4280" w:hanging="180"/>
      </w:pPr>
    </w:lvl>
    <w:lvl w:ilvl="6" w:tplc="0419000F" w:tentative="1">
      <w:start w:val="1"/>
      <w:numFmt w:val="decimal"/>
      <w:lvlText w:val="%7."/>
      <w:lvlJc w:val="left"/>
      <w:pPr>
        <w:ind w:left="5000" w:hanging="360"/>
      </w:pPr>
    </w:lvl>
    <w:lvl w:ilvl="7" w:tplc="04190019" w:tentative="1">
      <w:start w:val="1"/>
      <w:numFmt w:val="lowerLetter"/>
      <w:lvlText w:val="%8."/>
      <w:lvlJc w:val="left"/>
      <w:pPr>
        <w:ind w:left="5720" w:hanging="360"/>
      </w:pPr>
    </w:lvl>
    <w:lvl w:ilvl="8" w:tplc="0419001B" w:tentative="1">
      <w:start w:val="1"/>
      <w:numFmt w:val="lowerRoman"/>
      <w:lvlText w:val="%9."/>
      <w:lvlJc w:val="right"/>
      <w:pPr>
        <w:ind w:left="6440" w:hanging="180"/>
      </w:pPr>
    </w:lvl>
  </w:abstractNum>
  <w:abstractNum w:abstractNumId="7">
    <w:nsid w:val="04A97424"/>
    <w:multiLevelType w:val="multilevel"/>
    <w:tmpl w:val="04A97424"/>
    <w:lvl w:ilvl="0">
      <w:start w:val="1"/>
      <w:numFmt w:val="decimal"/>
      <w:lvlText w:val="%1."/>
      <w:lvlJc w:val="left"/>
      <w:pPr>
        <w:ind w:left="1268" w:hanging="360"/>
      </w:pPr>
      <w:rPr>
        <w:rFonts w:hint="default"/>
      </w:rPr>
    </w:lvl>
    <w:lvl w:ilvl="1">
      <w:start w:val="1"/>
      <w:numFmt w:val="lowerLetter"/>
      <w:lvlText w:val="%2."/>
      <w:lvlJc w:val="left"/>
      <w:pPr>
        <w:ind w:left="1894" w:hanging="360"/>
      </w:pPr>
    </w:lvl>
    <w:lvl w:ilvl="2">
      <w:start w:val="1"/>
      <w:numFmt w:val="lowerRoman"/>
      <w:lvlText w:val="%3."/>
      <w:lvlJc w:val="right"/>
      <w:pPr>
        <w:ind w:left="2614" w:hanging="180"/>
      </w:pPr>
    </w:lvl>
    <w:lvl w:ilvl="3">
      <w:start w:val="1"/>
      <w:numFmt w:val="decimal"/>
      <w:lvlText w:val="%4."/>
      <w:lvlJc w:val="left"/>
      <w:pPr>
        <w:ind w:left="3334" w:hanging="360"/>
      </w:pPr>
    </w:lvl>
    <w:lvl w:ilvl="4">
      <w:start w:val="1"/>
      <w:numFmt w:val="lowerLetter"/>
      <w:lvlText w:val="%5."/>
      <w:lvlJc w:val="left"/>
      <w:pPr>
        <w:ind w:left="4054" w:hanging="360"/>
      </w:pPr>
    </w:lvl>
    <w:lvl w:ilvl="5">
      <w:start w:val="1"/>
      <w:numFmt w:val="lowerRoman"/>
      <w:lvlText w:val="%6."/>
      <w:lvlJc w:val="right"/>
      <w:pPr>
        <w:ind w:left="4774" w:hanging="180"/>
      </w:pPr>
    </w:lvl>
    <w:lvl w:ilvl="6">
      <w:start w:val="1"/>
      <w:numFmt w:val="decimal"/>
      <w:lvlText w:val="%7."/>
      <w:lvlJc w:val="left"/>
      <w:pPr>
        <w:ind w:left="5494" w:hanging="360"/>
      </w:pPr>
    </w:lvl>
    <w:lvl w:ilvl="7">
      <w:start w:val="1"/>
      <w:numFmt w:val="lowerLetter"/>
      <w:lvlText w:val="%8."/>
      <w:lvlJc w:val="left"/>
      <w:pPr>
        <w:ind w:left="6214" w:hanging="360"/>
      </w:pPr>
    </w:lvl>
    <w:lvl w:ilvl="8">
      <w:start w:val="1"/>
      <w:numFmt w:val="lowerRoman"/>
      <w:lvlText w:val="%9."/>
      <w:lvlJc w:val="right"/>
      <w:pPr>
        <w:ind w:left="6934" w:hanging="180"/>
      </w:pPr>
    </w:lvl>
  </w:abstractNum>
  <w:abstractNum w:abstractNumId="8">
    <w:nsid w:val="05523F12"/>
    <w:multiLevelType w:val="hybridMultilevel"/>
    <w:tmpl w:val="775EC932"/>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67C6F64"/>
    <w:multiLevelType w:val="hybridMultilevel"/>
    <w:tmpl w:val="0792C8C6"/>
    <w:lvl w:ilvl="0" w:tplc="DA9C26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7492A14"/>
    <w:multiLevelType w:val="multilevel"/>
    <w:tmpl w:val="33D00052"/>
    <w:lvl w:ilvl="0">
      <w:start w:val="1"/>
      <w:numFmt w:val="decimal"/>
      <w:lvlText w:val="%1."/>
      <w:lvlJc w:val="left"/>
      <w:pPr>
        <w:ind w:left="927" w:hanging="360"/>
      </w:pPr>
      <w:rPr>
        <w:rFonts w:cs="Times New Roman" w:hint="default"/>
      </w:rPr>
    </w:lvl>
    <w:lvl w:ilvl="1">
      <w:start w:val="1"/>
      <w:numFmt w:val="decimal"/>
      <w:isLgl/>
      <w:lvlText w:val="%1.%2."/>
      <w:lvlJc w:val="left"/>
      <w:pPr>
        <w:ind w:left="1571"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1">
    <w:nsid w:val="07D9433B"/>
    <w:multiLevelType w:val="hybridMultilevel"/>
    <w:tmpl w:val="46A2231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8E14BE0"/>
    <w:multiLevelType w:val="multilevel"/>
    <w:tmpl w:val="0EEA9E2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ACC68A7"/>
    <w:multiLevelType w:val="multilevel"/>
    <w:tmpl w:val="266EA8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CA11C99"/>
    <w:multiLevelType w:val="hybridMultilevel"/>
    <w:tmpl w:val="BB181C6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CC22940"/>
    <w:multiLevelType w:val="hybridMultilevel"/>
    <w:tmpl w:val="84CCE7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D6C11F0"/>
    <w:multiLevelType w:val="hybridMultilevel"/>
    <w:tmpl w:val="90F215E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0E21305E"/>
    <w:multiLevelType w:val="hybridMultilevel"/>
    <w:tmpl w:val="9C34EFDA"/>
    <w:lvl w:ilvl="0" w:tplc="1C02C266">
      <w:start w:val="1"/>
      <w:numFmt w:val="bullet"/>
      <w:lvlText w:val="-"/>
      <w:lvlJc w:val="left"/>
      <w:pPr>
        <w:ind w:left="19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E7D0102"/>
    <w:multiLevelType w:val="hybridMultilevel"/>
    <w:tmpl w:val="39E6B768"/>
    <w:lvl w:ilvl="0" w:tplc="70D621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1014145E"/>
    <w:multiLevelType w:val="hybridMultilevel"/>
    <w:tmpl w:val="D250DC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019422F"/>
    <w:multiLevelType w:val="hybridMultilevel"/>
    <w:tmpl w:val="B05A0D44"/>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1EA5FA2"/>
    <w:multiLevelType w:val="hybridMultilevel"/>
    <w:tmpl w:val="1040EE20"/>
    <w:lvl w:ilvl="0" w:tplc="AC42D9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2713540"/>
    <w:multiLevelType w:val="hybridMultilevel"/>
    <w:tmpl w:val="20A6FA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15146494"/>
    <w:multiLevelType w:val="hybridMultilevel"/>
    <w:tmpl w:val="D92E57E4"/>
    <w:lvl w:ilvl="0" w:tplc="7588436A">
      <w:start w:val="1"/>
      <w:numFmt w:val="bullet"/>
      <w:lvlText w:val=""/>
      <w:lvlJc w:val="left"/>
      <w:pPr>
        <w:tabs>
          <w:tab w:val="num" w:pos="2056"/>
        </w:tabs>
        <w:ind w:left="922" w:firstLine="567"/>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4">
    <w:nsid w:val="159F32C2"/>
    <w:multiLevelType w:val="multilevel"/>
    <w:tmpl w:val="0ABE991A"/>
    <w:lvl w:ilvl="0">
      <w:start w:val="1"/>
      <w:numFmt w:val="decimal"/>
      <w:lvlText w:val="%1."/>
      <w:lvlJc w:val="left"/>
      <w:pPr>
        <w:ind w:left="720" w:hanging="360"/>
      </w:pPr>
      <w:rPr>
        <w:rFonts w:eastAsiaTheme="minorEastAsia" w:hint="default"/>
      </w:rPr>
    </w:lvl>
    <w:lvl w:ilvl="1">
      <w:start w:val="3"/>
      <w:numFmt w:val="decimal"/>
      <w:isLgl/>
      <w:lvlText w:val="%1.%2."/>
      <w:lvlJc w:val="left"/>
      <w:pPr>
        <w:ind w:left="855" w:hanging="495"/>
      </w:pPr>
      <w:rPr>
        <w:rFonts w:eastAsiaTheme="minorEastAsia" w:hint="default"/>
      </w:rPr>
    </w:lvl>
    <w:lvl w:ilvl="2">
      <w:start w:val="1"/>
      <w:numFmt w:val="decimal"/>
      <w:isLgl/>
      <w:lvlText w:val="%1.%2.%3."/>
      <w:lvlJc w:val="left"/>
      <w:pPr>
        <w:ind w:left="1080" w:hanging="720"/>
      </w:pPr>
      <w:rPr>
        <w:rFonts w:eastAsiaTheme="minorEastAsia" w:hint="default"/>
      </w:rPr>
    </w:lvl>
    <w:lvl w:ilvl="3">
      <w:start w:val="1"/>
      <w:numFmt w:val="decimal"/>
      <w:isLgl/>
      <w:lvlText w:val="%1.%2.%3.%4."/>
      <w:lvlJc w:val="left"/>
      <w:pPr>
        <w:ind w:left="1080" w:hanging="720"/>
      </w:pPr>
      <w:rPr>
        <w:rFonts w:eastAsiaTheme="minorEastAsia" w:hint="default"/>
      </w:rPr>
    </w:lvl>
    <w:lvl w:ilvl="4">
      <w:start w:val="1"/>
      <w:numFmt w:val="decimal"/>
      <w:isLgl/>
      <w:lvlText w:val="%1.%2.%3.%4.%5."/>
      <w:lvlJc w:val="left"/>
      <w:pPr>
        <w:ind w:left="1440" w:hanging="1080"/>
      </w:pPr>
      <w:rPr>
        <w:rFonts w:eastAsiaTheme="minorEastAsia" w:hint="default"/>
      </w:rPr>
    </w:lvl>
    <w:lvl w:ilvl="5">
      <w:start w:val="1"/>
      <w:numFmt w:val="decimal"/>
      <w:isLgl/>
      <w:lvlText w:val="%1.%2.%3.%4.%5.%6."/>
      <w:lvlJc w:val="left"/>
      <w:pPr>
        <w:ind w:left="1440" w:hanging="1080"/>
      </w:pPr>
      <w:rPr>
        <w:rFonts w:eastAsiaTheme="minorEastAsia" w:hint="default"/>
      </w:rPr>
    </w:lvl>
    <w:lvl w:ilvl="6">
      <w:start w:val="1"/>
      <w:numFmt w:val="decimal"/>
      <w:isLgl/>
      <w:lvlText w:val="%1.%2.%3.%4.%5.%6.%7."/>
      <w:lvlJc w:val="left"/>
      <w:pPr>
        <w:ind w:left="1440" w:hanging="1080"/>
      </w:pPr>
      <w:rPr>
        <w:rFonts w:eastAsiaTheme="minorEastAsia" w:hint="default"/>
      </w:rPr>
    </w:lvl>
    <w:lvl w:ilvl="7">
      <w:start w:val="1"/>
      <w:numFmt w:val="decimal"/>
      <w:isLgl/>
      <w:lvlText w:val="%1.%2.%3.%4.%5.%6.%7.%8."/>
      <w:lvlJc w:val="left"/>
      <w:pPr>
        <w:ind w:left="1800" w:hanging="1440"/>
      </w:pPr>
      <w:rPr>
        <w:rFonts w:eastAsiaTheme="minorEastAsia" w:hint="default"/>
      </w:rPr>
    </w:lvl>
    <w:lvl w:ilvl="8">
      <w:start w:val="1"/>
      <w:numFmt w:val="decimal"/>
      <w:isLgl/>
      <w:lvlText w:val="%1.%2.%3.%4.%5.%6.%7.%8.%9."/>
      <w:lvlJc w:val="left"/>
      <w:pPr>
        <w:ind w:left="1800" w:hanging="1440"/>
      </w:pPr>
      <w:rPr>
        <w:rFonts w:eastAsiaTheme="minorEastAsia" w:hint="default"/>
      </w:rPr>
    </w:lvl>
  </w:abstractNum>
  <w:abstractNum w:abstractNumId="25">
    <w:nsid w:val="16BD000B"/>
    <w:multiLevelType w:val="hybridMultilevel"/>
    <w:tmpl w:val="AEA806D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nsid w:val="173E5057"/>
    <w:multiLevelType w:val="hybridMultilevel"/>
    <w:tmpl w:val="B19C49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19D53D86"/>
    <w:multiLevelType w:val="multilevel"/>
    <w:tmpl w:val="0ABE991A"/>
    <w:lvl w:ilvl="0">
      <w:start w:val="1"/>
      <w:numFmt w:val="decimal"/>
      <w:lvlText w:val="%1."/>
      <w:lvlJc w:val="left"/>
      <w:pPr>
        <w:ind w:left="720" w:hanging="360"/>
      </w:pPr>
      <w:rPr>
        <w:rFonts w:eastAsiaTheme="minorEastAsia" w:hint="default"/>
      </w:rPr>
    </w:lvl>
    <w:lvl w:ilvl="1">
      <w:start w:val="3"/>
      <w:numFmt w:val="decimal"/>
      <w:isLgl/>
      <w:lvlText w:val="%1.%2."/>
      <w:lvlJc w:val="left"/>
      <w:pPr>
        <w:ind w:left="855" w:hanging="495"/>
      </w:pPr>
      <w:rPr>
        <w:rFonts w:eastAsiaTheme="minorEastAsia" w:hint="default"/>
      </w:rPr>
    </w:lvl>
    <w:lvl w:ilvl="2">
      <w:start w:val="1"/>
      <w:numFmt w:val="decimal"/>
      <w:isLgl/>
      <w:lvlText w:val="%1.%2.%3."/>
      <w:lvlJc w:val="left"/>
      <w:pPr>
        <w:ind w:left="1080" w:hanging="720"/>
      </w:pPr>
      <w:rPr>
        <w:rFonts w:eastAsiaTheme="minorEastAsia" w:hint="default"/>
      </w:rPr>
    </w:lvl>
    <w:lvl w:ilvl="3">
      <w:start w:val="1"/>
      <w:numFmt w:val="decimal"/>
      <w:isLgl/>
      <w:lvlText w:val="%1.%2.%3.%4."/>
      <w:lvlJc w:val="left"/>
      <w:pPr>
        <w:ind w:left="1080" w:hanging="720"/>
      </w:pPr>
      <w:rPr>
        <w:rFonts w:eastAsiaTheme="minorEastAsia" w:hint="default"/>
      </w:rPr>
    </w:lvl>
    <w:lvl w:ilvl="4">
      <w:start w:val="1"/>
      <w:numFmt w:val="decimal"/>
      <w:isLgl/>
      <w:lvlText w:val="%1.%2.%3.%4.%5."/>
      <w:lvlJc w:val="left"/>
      <w:pPr>
        <w:ind w:left="1440" w:hanging="1080"/>
      </w:pPr>
      <w:rPr>
        <w:rFonts w:eastAsiaTheme="minorEastAsia" w:hint="default"/>
      </w:rPr>
    </w:lvl>
    <w:lvl w:ilvl="5">
      <w:start w:val="1"/>
      <w:numFmt w:val="decimal"/>
      <w:isLgl/>
      <w:lvlText w:val="%1.%2.%3.%4.%5.%6."/>
      <w:lvlJc w:val="left"/>
      <w:pPr>
        <w:ind w:left="1440" w:hanging="1080"/>
      </w:pPr>
      <w:rPr>
        <w:rFonts w:eastAsiaTheme="minorEastAsia" w:hint="default"/>
      </w:rPr>
    </w:lvl>
    <w:lvl w:ilvl="6">
      <w:start w:val="1"/>
      <w:numFmt w:val="decimal"/>
      <w:isLgl/>
      <w:lvlText w:val="%1.%2.%3.%4.%5.%6.%7."/>
      <w:lvlJc w:val="left"/>
      <w:pPr>
        <w:ind w:left="1440" w:hanging="1080"/>
      </w:pPr>
      <w:rPr>
        <w:rFonts w:eastAsiaTheme="minorEastAsia" w:hint="default"/>
      </w:rPr>
    </w:lvl>
    <w:lvl w:ilvl="7">
      <w:start w:val="1"/>
      <w:numFmt w:val="decimal"/>
      <w:isLgl/>
      <w:lvlText w:val="%1.%2.%3.%4.%5.%6.%7.%8."/>
      <w:lvlJc w:val="left"/>
      <w:pPr>
        <w:ind w:left="1800" w:hanging="1440"/>
      </w:pPr>
      <w:rPr>
        <w:rFonts w:eastAsiaTheme="minorEastAsia" w:hint="default"/>
      </w:rPr>
    </w:lvl>
    <w:lvl w:ilvl="8">
      <w:start w:val="1"/>
      <w:numFmt w:val="decimal"/>
      <w:isLgl/>
      <w:lvlText w:val="%1.%2.%3.%4.%5.%6.%7.%8.%9."/>
      <w:lvlJc w:val="left"/>
      <w:pPr>
        <w:ind w:left="1800" w:hanging="1440"/>
      </w:pPr>
      <w:rPr>
        <w:rFonts w:eastAsiaTheme="minorEastAsia" w:hint="default"/>
      </w:rPr>
    </w:lvl>
  </w:abstractNum>
  <w:abstractNum w:abstractNumId="28">
    <w:nsid w:val="19D94466"/>
    <w:multiLevelType w:val="hybridMultilevel"/>
    <w:tmpl w:val="8AE87FA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1A5F6929"/>
    <w:multiLevelType w:val="hybridMultilevel"/>
    <w:tmpl w:val="21EE1DB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1CA805DE"/>
    <w:multiLevelType w:val="hybridMultilevel"/>
    <w:tmpl w:val="7F22A06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
    <w:nsid w:val="1D61555C"/>
    <w:multiLevelType w:val="hybridMultilevel"/>
    <w:tmpl w:val="98B2735A"/>
    <w:lvl w:ilvl="0" w:tplc="BE44CD96">
      <w:start w:val="1"/>
      <w:numFmt w:val="decimal"/>
      <w:lvlText w:val="%1."/>
      <w:lvlJc w:val="left"/>
      <w:pPr>
        <w:ind w:left="360" w:hanging="360"/>
      </w:pPr>
      <w:rPr>
        <w:rFonts w:cs="Times New Roman"/>
        <w:b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2">
    <w:nsid w:val="1DD416CB"/>
    <w:multiLevelType w:val="hybridMultilevel"/>
    <w:tmpl w:val="266C73A2"/>
    <w:lvl w:ilvl="0" w:tplc="F2789DE0">
      <w:start w:val="1"/>
      <w:numFmt w:val="decimal"/>
      <w:lvlText w:val="1.%1."/>
      <w:lvlJc w:val="left"/>
      <w:pPr>
        <w:tabs>
          <w:tab w:val="num" w:pos="709"/>
        </w:tabs>
        <w:ind w:left="0" w:firstLine="0"/>
      </w:pPr>
      <w:rPr>
        <w:rFonts w:ascii="Times New Roman" w:hAnsi="Times New Roman" w:hint="default"/>
        <w:b w:val="0"/>
        <w:i w:val="0"/>
        <w:caps w:val="0"/>
        <w:strike w:val="0"/>
        <w:dstrike w:val="0"/>
        <w:outline w:val="0"/>
        <w:shadow w:val="0"/>
        <w:emboss w:val="0"/>
        <w:imprint w:val="0"/>
        <w:vanish w:val="0"/>
        <w:spacing w:val="0"/>
        <w:w w:val="100"/>
        <w:kern w:val="0"/>
        <w:sz w:val="28"/>
        <w:szCs w:val="28"/>
        <w:vertAlign w:val="baseli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1ED6357B"/>
    <w:multiLevelType w:val="multilevel"/>
    <w:tmpl w:val="DAA44F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1F1B0B9C"/>
    <w:multiLevelType w:val="multilevel"/>
    <w:tmpl w:val="37C6F1D4"/>
    <w:lvl w:ilvl="0">
      <w:start w:val="1"/>
      <w:numFmt w:val="decimal"/>
      <w:lvlText w:val="%1."/>
      <w:lvlJc w:val="left"/>
      <w:pPr>
        <w:ind w:left="450" w:hanging="450"/>
      </w:pPr>
      <w:rPr>
        <w:rFonts w:hint="default"/>
      </w:rPr>
    </w:lvl>
    <w:lvl w:ilvl="1">
      <w:start w:val="3"/>
      <w:numFmt w:val="decimal"/>
      <w:lvlText w:val="%1.%2."/>
      <w:lvlJc w:val="left"/>
      <w:pPr>
        <w:ind w:left="2520" w:hanging="72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600" w:hanging="180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35">
    <w:nsid w:val="20202E7B"/>
    <w:multiLevelType w:val="hybridMultilevel"/>
    <w:tmpl w:val="CCC8A938"/>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6">
    <w:nsid w:val="214D3A21"/>
    <w:multiLevelType w:val="hybridMultilevel"/>
    <w:tmpl w:val="A22E543C"/>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37">
    <w:nsid w:val="21AC6FBC"/>
    <w:multiLevelType w:val="hybridMultilevel"/>
    <w:tmpl w:val="92F2DEF0"/>
    <w:lvl w:ilvl="0" w:tplc="D2F8FA6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24EF1C29"/>
    <w:multiLevelType w:val="hybridMultilevel"/>
    <w:tmpl w:val="1E980704"/>
    <w:lvl w:ilvl="0" w:tplc="0419000F">
      <w:start w:val="1"/>
      <w:numFmt w:val="decimal"/>
      <w:lvlText w:val="%1."/>
      <w:lvlJc w:val="left"/>
      <w:pPr>
        <w:ind w:left="862"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39">
    <w:nsid w:val="25AA20CC"/>
    <w:multiLevelType w:val="hybridMultilevel"/>
    <w:tmpl w:val="7ED8C5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25C94241"/>
    <w:multiLevelType w:val="hybridMultilevel"/>
    <w:tmpl w:val="ED3220C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
    <w:nsid w:val="27F5193E"/>
    <w:multiLevelType w:val="hybridMultilevel"/>
    <w:tmpl w:val="38684A00"/>
    <w:lvl w:ilvl="0" w:tplc="DE68CC4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28A454CB"/>
    <w:multiLevelType w:val="hybridMultilevel"/>
    <w:tmpl w:val="91F28B18"/>
    <w:lvl w:ilvl="0" w:tplc="D2B618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B715358"/>
    <w:multiLevelType w:val="hybridMultilevel"/>
    <w:tmpl w:val="29C60102"/>
    <w:lvl w:ilvl="0" w:tplc="1C02C266">
      <w:start w:val="1"/>
      <w:numFmt w:val="bullet"/>
      <w:lvlText w:val="-"/>
      <w:lvlJc w:val="left"/>
      <w:pPr>
        <w:ind w:left="720" w:hanging="360"/>
      </w:pPr>
      <w:rPr>
        <w:rFonts w:ascii="Arial" w:hAnsi="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2C60149C"/>
    <w:multiLevelType w:val="hybridMultilevel"/>
    <w:tmpl w:val="D7A69DA4"/>
    <w:lvl w:ilvl="0" w:tplc="0419000F">
      <w:start w:val="1"/>
      <w:numFmt w:val="decimal"/>
      <w:lvlText w:val="%1."/>
      <w:lvlJc w:val="left"/>
      <w:pPr>
        <w:ind w:left="720" w:hanging="360"/>
      </w:pPr>
      <w:rPr>
        <w:rFonts w:cs="Times New Roman"/>
      </w:rPr>
    </w:lvl>
    <w:lvl w:ilvl="1" w:tplc="4B7060E2">
      <w:start w:val="1"/>
      <w:numFmt w:val="decimal"/>
      <w:lvlText w:val="%2."/>
      <w:lvlJc w:val="left"/>
      <w:pPr>
        <w:ind w:left="1440"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5">
    <w:nsid w:val="2CF14E3E"/>
    <w:multiLevelType w:val="hybridMultilevel"/>
    <w:tmpl w:val="DD2804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2D51310B"/>
    <w:multiLevelType w:val="hybridMultilevel"/>
    <w:tmpl w:val="3E468C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2DA715FB"/>
    <w:multiLevelType w:val="hybridMultilevel"/>
    <w:tmpl w:val="E48EC5E4"/>
    <w:lvl w:ilvl="0" w:tplc="7588436A">
      <w:start w:val="1"/>
      <w:numFmt w:val="bullet"/>
      <w:lvlText w:val=""/>
      <w:lvlJc w:val="left"/>
      <w:pPr>
        <w:ind w:left="1146" w:hanging="360"/>
      </w:pPr>
      <w:rPr>
        <w:rFonts w:ascii="Symbol" w:hAnsi="Symbol" w:hint="default"/>
        <w:color w:val="auto"/>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8">
    <w:nsid w:val="2EDC6530"/>
    <w:multiLevelType w:val="multilevel"/>
    <w:tmpl w:val="81ECB1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31B77372"/>
    <w:multiLevelType w:val="hybridMultilevel"/>
    <w:tmpl w:val="51EE9668"/>
    <w:lvl w:ilvl="0" w:tplc="5452662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0">
    <w:nsid w:val="32A635E8"/>
    <w:multiLevelType w:val="hybridMultilevel"/>
    <w:tmpl w:val="9C307DEC"/>
    <w:lvl w:ilvl="0" w:tplc="E4401332">
      <w:numFmt w:val="bullet"/>
      <w:lvlText w:val="–"/>
      <w:lvlJc w:val="left"/>
      <w:pPr>
        <w:ind w:left="360" w:hanging="360"/>
      </w:pPr>
      <w:rPr>
        <w:rFonts w:ascii="Times New Roman" w:eastAsia="Times New Roman" w:hAnsi="Times New Roman" w:cs="Times New Roman" w:hint="default"/>
        <w:i/>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1">
    <w:nsid w:val="345E3003"/>
    <w:multiLevelType w:val="hybridMultilevel"/>
    <w:tmpl w:val="4D1EEC54"/>
    <w:lvl w:ilvl="0" w:tplc="1C02C26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36563EBF"/>
    <w:multiLevelType w:val="multilevel"/>
    <w:tmpl w:val="E16C7B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372B2104"/>
    <w:multiLevelType w:val="hybridMultilevel"/>
    <w:tmpl w:val="9A5433A2"/>
    <w:lvl w:ilvl="0" w:tplc="1DE0A2B2">
      <w:start w:val="1"/>
      <w:numFmt w:val="decimal"/>
      <w:lvlText w:val="%1."/>
      <w:lvlJc w:val="left"/>
      <w:pPr>
        <w:ind w:left="360" w:hanging="360"/>
      </w:pPr>
      <w:rPr>
        <w:rFonts w:ascii="Times New Roman" w:eastAsia="Times New Roman" w:hAnsi="Times New Roman" w:cs="Times New Roman"/>
        <w:i/>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37D823ED"/>
    <w:multiLevelType w:val="hybridMultilevel"/>
    <w:tmpl w:val="D03C409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5">
    <w:nsid w:val="39A4127C"/>
    <w:multiLevelType w:val="hybridMultilevel"/>
    <w:tmpl w:val="88A23BB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6">
    <w:nsid w:val="3A661A70"/>
    <w:multiLevelType w:val="hybridMultilevel"/>
    <w:tmpl w:val="D416F6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3C832C1F"/>
    <w:multiLevelType w:val="hybridMultilevel"/>
    <w:tmpl w:val="077A26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3EDD65BC"/>
    <w:multiLevelType w:val="hybridMultilevel"/>
    <w:tmpl w:val="34841616"/>
    <w:lvl w:ilvl="0" w:tplc="5C62B0B8">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3F1F3D10"/>
    <w:multiLevelType w:val="hybridMultilevel"/>
    <w:tmpl w:val="F0DE17B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0">
    <w:nsid w:val="3FC6459B"/>
    <w:multiLevelType w:val="multilevel"/>
    <w:tmpl w:val="2424CE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41047137"/>
    <w:multiLevelType w:val="hybridMultilevel"/>
    <w:tmpl w:val="3C6417D2"/>
    <w:lvl w:ilvl="0" w:tplc="E4401332">
      <w:numFmt w:val="bullet"/>
      <w:lvlText w:val="–"/>
      <w:lvlJc w:val="left"/>
      <w:pPr>
        <w:ind w:left="360" w:hanging="360"/>
      </w:pPr>
      <w:rPr>
        <w:rFonts w:ascii="Times New Roman" w:eastAsia="Times New Roman" w:hAnsi="Times New Roman" w:cs="Times New Roman" w:hint="default"/>
        <w:i/>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2">
    <w:nsid w:val="419E1EBB"/>
    <w:multiLevelType w:val="multilevel"/>
    <w:tmpl w:val="28FCA8C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47C505C4"/>
    <w:multiLevelType w:val="hybridMultilevel"/>
    <w:tmpl w:val="C44052C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491032C1"/>
    <w:multiLevelType w:val="hybridMultilevel"/>
    <w:tmpl w:val="BEECDE3C"/>
    <w:lvl w:ilvl="0" w:tplc="1C02C26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4A3F0FC8"/>
    <w:multiLevelType w:val="hybridMultilevel"/>
    <w:tmpl w:val="50B22888"/>
    <w:lvl w:ilvl="0" w:tplc="A4CA66F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6">
    <w:nsid w:val="4A513F00"/>
    <w:multiLevelType w:val="hybridMultilevel"/>
    <w:tmpl w:val="A9A827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4B4A2233"/>
    <w:multiLevelType w:val="hybridMultilevel"/>
    <w:tmpl w:val="938E53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4E2762EF"/>
    <w:multiLevelType w:val="hybridMultilevel"/>
    <w:tmpl w:val="42820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510E3B1A"/>
    <w:multiLevelType w:val="hybridMultilevel"/>
    <w:tmpl w:val="E582729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70">
    <w:nsid w:val="51265B93"/>
    <w:multiLevelType w:val="hybridMultilevel"/>
    <w:tmpl w:val="F8660BBE"/>
    <w:lvl w:ilvl="0" w:tplc="69A09872">
      <w:start w:val="1"/>
      <w:numFmt w:val="decimal"/>
      <w:lvlText w:val="%1."/>
      <w:lvlJc w:val="left"/>
      <w:pPr>
        <w:ind w:left="720" w:hanging="36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1">
    <w:nsid w:val="519A4B00"/>
    <w:multiLevelType w:val="hybridMultilevel"/>
    <w:tmpl w:val="EDD81052"/>
    <w:lvl w:ilvl="0" w:tplc="764813E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2">
    <w:nsid w:val="536349FC"/>
    <w:multiLevelType w:val="hybridMultilevel"/>
    <w:tmpl w:val="FFA4E282"/>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15" w:hanging="360"/>
      </w:pPr>
      <w:rPr>
        <w:rFonts w:cs="Times New Roman"/>
      </w:rPr>
    </w:lvl>
    <w:lvl w:ilvl="2" w:tplc="0419001B" w:tentative="1">
      <w:start w:val="1"/>
      <w:numFmt w:val="lowerRoman"/>
      <w:lvlText w:val="%3."/>
      <w:lvlJc w:val="right"/>
      <w:pPr>
        <w:ind w:left="1735" w:hanging="180"/>
      </w:pPr>
      <w:rPr>
        <w:rFonts w:cs="Times New Roman"/>
      </w:rPr>
    </w:lvl>
    <w:lvl w:ilvl="3" w:tplc="0419000F" w:tentative="1">
      <w:start w:val="1"/>
      <w:numFmt w:val="decimal"/>
      <w:lvlText w:val="%4."/>
      <w:lvlJc w:val="left"/>
      <w:pPr>
        <w:ind w:left="2455" w:hanging="360"/>
      </w:pPr>
      <w:rPr>
        <w:rFonts w:cs="Times New Roman"/>
      </w:rPr>
    </w:lvl>
    <w:lvl w:ilvl="4" w:tplc="04190019" w:tentative="1">
      <w:start w:val="1"/>
      <w:numFmt w:val="lowerLetter"/>
      <w:lvlText w:val="%5."/>
      <w:lvlJc w:val="left"/>
      <w:pPr>
        <w:ind w:left="3175" w:hanging="360"/>
      </w:pPr>
      <w:rPr>
        <w:rFonts w:cs="Times New Roman"/>
      </w:rPr>
    </w:lvl>
    <w:lvl w:ilvl="5" w:tplc="0419001B" w:tentative="1">
      <w:start w:val="1"/>
      <w:numFmt w:val="lowerRoman"/>
      <w:lvlText w:val="%6."/>
      <w:lvlJc w:val="right"/>
      <w:pPr>
        <w:ind w:left="3895" w:hanging="180"/>
      </w:pPr>
      <w:rPr>
        <w:rFonts w:cs="Times New Roman"/>
      </w:rPr>
    </w:lvl>
    <w:lvl w:ilvl="6" w:tplc="0419000F" w:tentative="1">
      <w:start w:val="1"/>
      <w:numFmt w:val="decimal"/>
      <w:lvlText w:val="%7."/>
      <w:lvlJc w:val="left"/>
      <w:pPr>
        <w:ind w:left="4615" w:hanging="360"/>
      </w:pPr>
      <w:rPr>
        <w:rFonts w:cs="Times New Roman"/>
      </w:rPr>
    </w:lvl>
    <w:lvl w:ilvl="7" w:tplc="04190019" w:tentative="1">
      <w:start w:val="1"/>
      <w:numFmt w:val="lowerLetter"/>
      <w:lvlText w:val="%8."/>
      <w:lvlJc w:val="left"/>
      <w:pPr>
        <w:ind w:left="5335" w:hanging="360"/>
      </w:pPr>
      <w:rPr>
        <w:rFonts w:cs="Times New Roman"/>
      </w:rPr>
    </w:lvl>
    <w:lvl w:ilvl="8" w:tplc="0419001B" w:tentative="1">
      <w:start w:val="1"/>
      <w:numFmt w:val="lowerRoman"/>
      <w:lvlText w:val="%9."/>
      <w:lvlJc w:val="right"/>
      <w:pPr>
        <w:ind w:left="6055" w:hanging="180"/>
      </w:pPr>
      <w:rPr>
        <w:rFonts w:cs="Times New Roman"/>
      </w:rPr>
    </w:lvl>
  </w:abstractNum>
  <w:abstractNum w:abstractNumId="73">
    <w:nsid w:val="54E35BF0"/>
    <w:multiLevelType w:val="hybridMultilevel"/>
    <w:tmpl w:val="7C6A6D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54FB78E3"/>
    <w:multiLevelType w:val="hybridMultilevel"/>
    <w:tmpl w:val="275663E2"/>
    <w:lvl w:ilvl="0" w:tplc="EB42C47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5">
    <w:nsid w:val="55031176"/>
    <w:multiLevelType w:val="hybridMultilevel"/>
    <w:tmpl w:val="FF4CA6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59334641"/>
    <w:multiLevelType w:val="hybridMultilevel"/>
    <w:tmpl w:val="274AC89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7">
    <w:nsid w:val="595A19AF"/>
    <w:multiLevelType w:val="hybridMultilevel"/>
    <w:tmpl w:val="292CDF9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8">
    <w:nsid w:val="5B5B08B2"/>
    <w:multiLevelType w:val="hybridMultilevel"/>
    <w:tmpl w:val="97508302"/>
    <w:lvl w:ilvl="0" w:tplc="43FEFC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5B771D10"/>
    <w:multiLevelType w:val="multilevel"/>
    <w:tmpl w:val="5B771D10"/>
    <w:lvl w:ilvl="0">
      <w:start w:val="1"/>
      <w:numFmt w:val="decimal"/>
      <w:lvlText w:val="%1."/>
      <w:lvlJc w:val="left"/>
      <w:pPr>
        <w:ind w:left="1506" w:hanging="360"/>
      </w:pPr>
    </w:lvl>
    <w:lvl w:ilvl="1">
      <w:start w:val="1"/>
      <w:numFmt w:val="lowerLetter"/>
      <w:lvlText w:val="%2."/>
      <w:lvlJc w:val="left"/>
      <w:pPr>
        <w:ind w:left="2226" w:hanging="360"/>
      </w:pPr>
    </w:lvl>
    <w:lvl w:ilvl="2">
      <w:start w:val="1"/>
      <w:numFmt w:val="lowerRoman"/>
      <w:lvlText w:val="%3."/>
      <w:lvlJc w:val="right"/>
      <w:pPr>
        <w:ind w:left="2946" w:hanging="180"/>
      </w:pPr>
    </w:lvl>
    <w:lvl w:ilvl="3">
      <w:start w:val="1"/>
      <w:numFmt w:val="decimal"/>
      <w:lvlText w:val="%4."/>
      <w:lvlJc w:val="left"/>
      <w:pPr>
        <w:ind w:left="3666" w:hanging="360"/>
      </w:pPr>
    </w:lvl>
    <w:lvl w:ilvl="4">
      <w:start w:val="1"/>
      <w:numFmt w:val="lowerLetter"/>
      <w:lvlText w:val="%5."/>
      <w:lvlJc w:val="left"/>
      <w:pPr>
        <w:ind w:left="4386" w:hanging="360"/>
      </w:pPr>
    </w:lvl>
    <w:lvl w:ilvl="5">
      <w:start w:val="1"/>
      <w:numFmt w:val="lowerRoman"/>
      <w:lvlText w:val="%6."/>
      <w:lvlJc w:val="right"/>
      <w:pPr>
        <w:ind w:left="5106" w:hanging="180"/>
      </w:pPr>
    </w:lvl>
    <w:lvl w:ilvl="6">
      <w:start w:val="1"/>
      <w:numFmt w:val="decimal"/>
      <w:lvlText w:val="%7."/>
      <w:lvlJc w:val="left"/>
      <w:pPr>
        <w:ind w:left="5826" w:hanging="360"/>
      </w:pPr>
    </w:lvl>
    <w:lvl w:ilvl="7">
      <w:start w:val="1"/>
      <w:numFmt w:val="lowerLetter"/>
      <w:lvlText w:val="%8."/>
      <w:lvlJc w:val="left"/>
      <w:pPr>
        <w:ind w:left="6546" w:hanging="360"/>
      </w:pPr>
    </w:lvl>
    <w:lvl w:ilvl="8">
      <w:start w:val="1"/>
      <w:numFmt w:val="lowerRoman"/>
      <w:lvlText w:val="%9."/>
      <w:lvlJc w:val="right"/>
      <w:pPr>
        <w:ind w:left="7266" w:hanging="180"/>
      </w:pPr>
    </w:lvl>
  </w:abstractNum>
  <w:abstractNum w:abstractNumId="80">
    <w:nsid w:val="5C196215"/>
    <w:multiLevelType w:val="multilevel"/>
    <w:tmpl w:val="2C1CA32C"/>
    <w:lvl w:ilvl="0">
      <w:start w:val="1"/>
      <w:numFmt w:val="decimal"/>
      <w:lvlText w:val="%1."/>
      <w:lvlJc w:val="left"/>
      <w:pPr>
        <w:ind w:left="435" w:hanging="435"/>
      </w:pPr>
      <w:rPr>
        <w:rFonts w:hint="default"/>
        <w:b/>
        <w:color w:val="000000"/>
        <w:sz w:val="28"/>
      </w:rPr>
    </w:lvl>
    <w:lvl w:ilvl="1">
      <w:start w:val="1"/>
      <w:numFmt w:val="decimal"/>
      <w:lvlText w:val="%1.%2."/>
      <w:lvlJc w:val="left"/>
      <w:pPr>
        <w:ind w:left="1143" w:hanging="435"/>
      </w:pPr>
      <w:rPr>
        <w:rFonts w:hint="default"/>
        <w:b/>
        <w:color w:val="000000"/>
        <w:sz w:val="28"/>
      </w:rPr>
    </w:lvl>
    <w:lvl w:ilvl="2">
      <w:start w:val="1"/>
      <w:numFmt w:val="decimal"/>
      <w:lvlText w:val="%1.%2.%3."/>
      <w:lvlJc w:val="left"/>
      <w:pPr>
        <w:ind w:left="2136" w:hanging="720"/>
      </w:pPr>
      <w:rPr>
        <w:rFonts w:hint="default"/>
        <w:b/>
        <w:color w:val="000000"/>
        <w:sz w:val="28"/>
      </w:rPr>
    </w:lvl>
    <w:lvl w:ilvl="3">
      <w:start w:val="1"/>
      <w:numFmt w:val="decimal"/>
      <w:lvlText w:val="%1.%2.%3.%4."/>
      <w:lvlJc w:val="left"/>
      <w:pPr>
        <w:ind w:left="2844" w:hanging="720"/>
      </w:pPr>
      <w:rPr>
        <w:rFonts w:hint="default"/>
        <w:b/>
        <w:color w:val="000000"/>
        <w:sz w:val="28"/>
      </w:rPr>
    </w:lvl>
    <w:lvl w:ilvl="4">
      <w:start w:val="1"/>
      <w:numFmt w:val="decimal"/>
      <w:lvlText w:val="%1.%2.%3.%4.%5."/>
      <w:lvlJc w:val="left"/>
      <w:pPr>
        <w:ind w:left="3912" w:hanging="1080"/>
      </w:pPr>
      <w:rPr>
        <w:rFonts w:hint="default"/>
        <w:b/>
        <w:color w:val="000000"/>
        <w:sz w:val="28"/>
      </w:rPr>
    </w:lvl>
    <w:lvl w:ilvl="5">
      <w:start w:val="1"/>
      <w:numFmt w:val="decimal"/>
      <w:lvlText w:val="%1.%2.%3.%4.%5.%6."/>
      <w:lvlJc w:val="left"/>
      <w:pPr>
        <w:ind w:left="4620" w:hanging="1080"/>
      </w:pPr>
      <w:rPr>
        <w:rFonts w:hint="default"/>
        <w:b/>
        <w:color w:val="000000"/>
        <w:sz w:val="28"/>
      </w:rPr>
    </w:lvl>
    <w:lvl w:ilvl="6">
      <w:start w:val="1"/>
      <w:numFmt w:val="decimal"/>
      <w:lvlText w:val="%1.%2.%3.%4.%5.%6.%7."/>
      <w:lvlJc w:val="left"/>
      <w:pPr>
        <w:ind w:left="5328" w:hanging="1080"/>
      </w:pPr>
      <w:rPr>
        <w:rFonts w:hint="default"/>
        <w:b/>
        <w:color w:val="000000"/>
        <w:sz w:val="28"/>
      </w:rPr>
    </w:lvl>
    <w:lvl w:ilvl="7">
      <w:start w:val="1"/>
      <w:numFmt w:val="decimal"/>
      <w:lvlText w:val="%1.%2.%3.%4.%5.%6.%7.%8."/>
      <w:lvlJc w:val="left"/>
      <w:pPr>
        <w:ind w:left="6396" w:hanging="1440"/>
      </w:pPr>
      <w:rPr>
        <w:rFonts w:hint="default"/>
        <w:b/>
        <w:color w:val="000000"/>
        <w:sz w:val="28"/>
      </w:rPr>
    </w:lvl>
    <w:lvl w:ilvl="8">
      <w:start w:val="1"/>
      <w:numFmt w:val="decimal"/>
      <w:lvlText w:val="%1.%2.%3.%4.%5.%6.%7.%8.%9."/>
      <w:lvlJc w:val="left"/>
      <w:pPr>
        <w:ind w:left="7104" w:hanging="1440"/>
      </w:pPr>
      <w:rPr>
        <w:rFonts w:hint="default"/>
        <w:b/>
        <w:color w:val="000000"/>
        <w:sz w:val="28"/>
      </w:rPr>
    </w:lvl>
  </w:abstractNum>
  <w:abstractNum w:abstractNumId="81">
    <w:nsid w:val="5CDB091F"/>
    <w:multiLevelType w:val="multilevel"/>
    <w:tmpl w:val="12AE10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5D2C31F1"/>
    <w:multiLevelType w:val="hybridMultilevel"/>
    <w:tmpl w:val="AEFC7B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5D4A33E0"/>
    <w:multiLevelType w:val="hybridMultilevel"/>
    <w:tmpl w:val="92CC4864"/>
    <w:lvl w:ilvl="0" w:tplc="1C02C26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5D956E97"/>
    <w:multiLevelType w:val="singleLevel"/>
    <w:tmpl w:val="5D956E97"/>
    <w:lvl w:ilvl="0">
      <w:start w:val="2"/>
      <w:numFmt w:val="decimal"/>
      <w:lvlText w:val="1.%1."/>
      <w:legacy w:legacy="1" w:legacySpace="0" w:legacyIndent="509"/>
      <w:lvlJc w:val="left"/>
      <w:pPr>
        <w:ind w:left="0" w:firstLine="0"/>
      </w:pPr>
      <w:rPr>
        <w:rFonts w:ascii="Times New Roman" w:hAnsi="Times New Roman" w:cs="Times New Roman" w:hint="default"/>
      </w:rPr>
    </w:lvl>
  </w:abstractNum>
  <w:abstractNum w:abstractNumId="85">
    <w:nsid w:val="5DC460A5"/>
    <w:multiLevelType w:val="hybridMultilevel"/>
    <w:tmpl w:val="D1ECCE62"/>
    <w:lvl w:ilvl="0" w:tplc="D9A2A6CA">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6">
    <w:nsid w:val="5E331E2C"/>
    <w:multiLevelType w:val="hybridMultilevel"/>
    <w:tmpl w:val="D5129748"/>
    <w:lvl w:ilvl="0" w:tplc="023C1870">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5F3C4275"/>
    <w:multiLevelType w:val="hybridMultilevel"/>
    <w:tmpl w:val="2B0A6CC4"/>
    <w:lvl w:ilvl="0" w:tplc="AD5C2942">
      <w:numFmt w:val="bullet"/>
      <w:lvlText w:val="-"/>
      <w:lvlJc w:val="left"/>
      <w:pPr>
        <w:tabs>
          <w:tab w:val="num" w:pos="720"/>
        </w:tabs>
        <w:ind w:left="720" w:hanging="360"/>
      </w:pPr>
      <w:rPr>
        <w:rFonts w:ascii="Times New Roman" w:eastAsia="Times New Roman" w:hAnsi="Times New Roman" w:cs="Times New Roman" w:hint="default"/>
        <w:b/>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8">
    <w:nsid w:val="5F5038BF"/>
    <w:multiLevelType w:val="hybridMultilevel"/>
    <w:tmpl w:val="2EFA7E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5FBC7C39"/>
    <w:multiLevelType w:val="hybridMultilevel"/>
    <w:tmpl w:val="CA50FD5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90">
    <w:nsid w:val="5FF868AC"/>
    <w:multiLevelType w:val="hybridMultilevel"/>
    <w:tmpl w:val="A0E4BA66"/>
    <w:lvl w:ilvl="0" w:tplc="A4CA66F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1">
    <w:nsid w:val="610B24D0"/>
    <w:multiLevelType w:val="hybridMultilevel"/>
    <w:tmpl w:val="F52C1D7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2">
    <w:nsid w:val="626868AD"/>
    <w:multiLevelType w:val="hybridMultilevel"/>
    <w:tmpl w:val="169CDE7A"/>
    <w:lvl w:ilvl="0" w:tplc="D2B618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627566A0"/>
    <w:multiLevelType w:val="hybridMultilevel"/>
    <w:tmpl w:val="BDCE18EA"/>
    <w:lvl w:ilvl="0" w:tplc="AA8E85EC">
      <w:start w:val="1"/>
      <w:numFmt w:val="bullet"/>
      <w:lvlText w:val="-"/>
      <w:lvlJc w:val="left"/>
      <w:pPr>
        <w:tabs>
          <w:tab w:val="num" w:pos="360"/>
        </w:tabs>
        <w:ind w:left="360" w:hanging="360"/>
      </w:pPr>
      <w:rPr>
        <w:rFonts w:ascii="Verdana" w:hAnsi="Verdana"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4">
    <w:nsid w:val="6286059B"/>
    <w:multiLevelType w:val="hybridMultilevel"/>
    <w:tmpl w:val="0E3A1D9E"/>
    <w:lvl w:ilvl="0" w:tplc="F5787F96">
      <w:start w:val="1"/>
      <w:numFmt w:val="bullet"/>
      <w:lvlText w:val="-"/>
      <w:lvlJc w:val="left"/>
      <w:pPr>
        <w:ind w:left="975" w:hanging="360"/>
      </w:pPr>
      <w:rPr>
        <w:rFonts w:ascii="Times New Roman" w:eastAsia="Times New Roman" w:hAnsi="Times New Roman" w:cs="Times New Roman" w:hint="default"/>
      </w:rPr>
    </w:lvl>
    <w:lvl w:ilvl="1" w:tplc="04190003" w:tentative="1">
      <w:start w:val="1"/>
      <w:numFmt w:val="bullet"/>
      <w:lvlText w:val="o"/>
      <w:lvlJc w:val="left"/>
      <w:pPr>
        <w:ind w:left="1695" w:hanging="360"/>
      </w:pPr>
      <w:rPr>
        <w:rFonts w:ascii="Courier New" w:hAnsi="Courier New" w:cs="Courier New" w:hint="default"/>
      </w:rPr>
    </w:lvl>
    <w:lvl w:ilvl="2" w:tplc="04190005" w:tentative="1">
      <w:start w:val="1"/>
      <w:numFmt w:val="bullet"/>
      <w:lvlText w:val=""/>
      <w:lvlJc w:val="left"/>
      <w:pPr>
        <w:ind w:left="2415" w:hanging="360"/>
      </w:pPr>
      <w:rPr>
        <w:rFonts w:ascii="Wingdings" w:hAnsi="Wingdings" w:hint="default"/>
      </w:rPr>
    </w:lvl>
    <w:lvl w:ilvl="3" w:tplc="04190001" w:tentative="1">
      <w:start w:val="1"/>
      <w:numFmt w:val="bullet"/>
      <w:lvlText w:val=""/>
      <w:lvlJc w:val="left"/>
      <w:pPr>
        <w:ind w:left="3135" w:hanging="360"/>
      </w:pPr>
      <w:rPr>
        <w:rFonts w:ascii="Symbol" w:hAnsi="Symbol" w:hint="default"/>
      </w:rPr>
    </w:lvl>
    <w:lvl w:ilvl="4" w:tplc="04190003" w:tentative="1">
      <w:start w:val="1"/>
      <w:numFmt w:val="bullet"/>
      <w:lvlText w:val="o"/>
      <w:lvlJc w:val="left"/>
      <w:pPr>
        <w:ind w:left="3855" w:hanging="360"/>
      </w:pPr>
      <w:rPr>
        <w:rFonts w:ascii="Courier New" w:hAnsi="Courier New" w:cs="Courier New" w:hint="default"/>
      </w:rPr>
    </w:lvl>
    <w:lvl w:ilvl="5" w:tplc="04190005" w:tentative="1">
      <w:start w:val="1"/>
      <w:numFmt w:val="bullet"/>
      <w:lvlText w:val=""/>
      <w:lvlJc w:val="left"/>
      <w:pPr>
        <w:ind w:left="4575" w:hanging="360"/>
      </w:pPr>
      <w:rPr>
        <w:rFonts w:ascii="Wingdings" w:hAnsi="Wingdings" w:hint="default"/>
      </w:rPr>
    </w:lvl>
    <w:lvl w:ilvl="6" w:tplc="04190001" w:tentative="1">
      <w:start w:val="1"/>
      <w:numFmt w:val="bullet"/>
      <w:lvlText w:val=""/>
      <w:lvlJc w:val="left"/>
      <w:pPr>
        <w:ind w:left="5295" w:hanging="360"/>
      </w:pPr>
      <w:rPr>
        <w:rFonts w:ascii="Symbol" w:hAnsi="Symbol" w:hint="default"/>
      </w:rPr>
    </w:lvl>
    <w:lvl w:ilvl="7" w:tplc="04190003" w:tentative="1">
      <w:start w:val="1"/>
      <w:numFmt w:val="bullet"/>
      <w:lvlText w:val="o"/>
      <w:lvlJc w:val="left"/>
      <w:pPr>
        <w:ind w:left="6015" w:hanging="360"/>
      </w:pPr>
      <w:rPr>
        <w:rFonts w:ascii="Courier New" w:hAnsi="Courier New" w:cs="Courier New" w:hint="default"/>
      </w:rPr>
    </w:lvl>
    <w:lvl w:ilvl="8" w:tplc="04190005" w:tentative="1">
      <w:start w:val="1"/>
      <w:numFmt w:val="bullet"/>
      <w:lvlText w:val=""/>
      <w:lvlJc w:val="left"/>
      <w:pPr>
        <w:ind w:left="6735" w:hanging="360"/>
      </w:pPr>
      <w:rPr>
        <w:rFonts w:ascii="Wingdings" w:hAnsi="Wingdings" w:hint="default"/>
      </w:rPr>
    </w:lvl>
  </w:abstractNum>
  <w:abstractNum w:abstractNumId="95">
    <w:nsid w:val="631E48B1"/>
    <w:multiLevelType w:val="multilevel"/>
    <w:tmpl w:val="F072D5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651F2E18"/>
    <w:multiLevelType w:val="hybridMultilevel"/>
    <w:tmpl w:val="F46A0A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668F4EB5"/>
    <w:multiLevelType w:val="hybridMultilevel"/>
    <w:tmpl w:val="3436837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8">
    <w:nsid w:val="67306667"/>
    <w:multiLevelType w:val="hybridMultilevel"/>
    <w:tmpl w:val="59600A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nsid w:val="67A27006"/>
    <w:multiLevelType w:val="multilevel"/>
    <w:tmpl w:val="53A416EA"/>
    <w:lvl w:ilvl="0">
      <w:start w:val="1"/>
      <w:numFmt w:val="decimal"/>
      <w:lvlText w:val="%1."/>
      <w:lvlJc w:val="left"/>
      <w:pPr>
        <w:tabs>
          <w:tab w:val="num" w:pos="930"/>
        </w:tabs>
        <w:ind w:left="930" w:hanging="360"/>
      </w:pPr>
      <w:rPr>
        <w:rFonts w:hint="default"/>
      </w:rPr>
    </w:lvl>
    <w:lvl w:ilvl="1">
      <w:start w:val="3"/>
      <w:numFmt w:val="decimal"/>
      <w:isLgl/>
      <w:lvlText w:val="%1.%2"/>
      <w:lvlJc w:val="left"/>
      <w:pPr>
        <w:ind w:left="945" w:hanging="375"/>
      </w:pPr>
      <w:rPr>
        <w:rFonts w:hint="default"/>
      </w:rPr>
    </w:lvl>
    <w:lvl w:ilvl="2">
      <w:start w:val="1"/>
      <w:numFmt w:val="decimal"/>
      <w:isLgl/>
      <w:lvlText w:val="%1.%2.%3"/>
      <w:lvlJc w:val="left"/>
      <w:pPr>
        <w:ind w:left="1290" w:hanging="720"/>
      </w:pPr>
      <w:rPr>
        <w:rFonts w:hint="default"/>
      </w:rPr>
    </w:lvl>
    <w:lvl w:ilvl="3">
      <w:start w:val="1"/>
      <w:numFmt w:val="decimal"/>
      <w:isLgl/>
      <w:lvlText w:val="%1.%2.%3.%4"/>
      <w:lvlJc w:val="left"/>
      <w:pPr>
        <w:ind w:left="1650" w:hanging="1080"/>
      </w:pPr>
      <w:rPr>
        <w:rFonts w:hint="default"/>
      </w:rPr>
    </w:lvl>
    <w:lvl w:ilvl="4">
      <w:start w:val="1"/>
      <w:numFmt w:val="decimal"/>
      <w:isLgl/>
      <w:lvlText w:val="%1.%2.%3.%4.%5"/>
      <w:lvlJc w:val="left"/>
      <w:pPr>
        <w:ind w:left="1650" w:hanging="1080"/>
      </w:pPr>
      <w:rPr>
        <w:rFonts w:hint="default"/>
      </w:rPr>
    </w:lvl>
    <w:lvl w:ilvl="5">
      <w:start w:val="1"/>
      <w:numFmt w:val="decimal"/>
      <w:isLgl/>
      <w:lvlText w:val="%1.%2.%3.%4.%5.%6"/>
      <w:lvlJc w:val="left"/>
      <w:pPr>
        <w:ind w:left="2010" w:hanging="1440"/>
      </w:pPr>
      <w:rPr>
        <w:rFonts w:hint="default"/>
      </w:rPr>
    </w:lvl>
    <w:lvl w:ilvl="6">
      <w:start w:val="1"/>
      <w:numFmt w:val="decimal"/>
      <w:isLgl/>
      <w:lvlText w:val="%1.%2.%3.%4.%5.%6.%7"/>
      <w:lvlJc w:val="left"/>
      <w:pPr>
        <w:ind w:left="2010" w:hanging="1440"/>
      </w:pPr>
      <w:rPr>
        <w:rFonts w:hint="default"/>
      </w:rPr>
    </w:lvl>
    <w:lvl w:ilvl="7">
      <w:start w:val="1"/>
      <w:numFmt w:val="decimal"/>
      <w:isLgl/>
      <w:lvlText w:val="%1.%2.%3.%4.%5.%6.%7.%8"/>
      <w:lvlJc w:val="left"/>
      <w:pPr>
        <w:ind w:left="2370" w:hanging="1800"/>
      </w:pPr>
      <w:rPr>
        <w:rFonts w:hint="default"/>
      </w:rPr>
    </w:lvl>
    <w:lvl w:ilvl="8">
      <w:start w:val="1"/>
      <w:numFmt w:val="decimal"/>
      <w:isLgl/>
      <w:lvlText w:val="%1.%2.%3.%4.%5.%6.%7.%8.%9"/>
      <w:lvlJc w:val="left"/>
      <w:pPr>
        <w:ind w:left="2730" w:hanging="2160"/>
      </w:pPr>
      <w:rPr>
        <w:rFonts w:hint="default"/>
      </w:rPr>
    </w:lvl>
  </w:abstractNum>
  <w:abstractNum w:abstractNumId="100">
    <w:nsid w:val="692D400F"/>
    <w:multiLevelType w:val="hybridMultilevel"/>
    <w:tmpl w:val="76CE1978"/>
    <w:lvl w:ilvl="0" w:tplc="85186A5C">
      <w:start w:val="1"/>
      <w:numFmt w:val="bullet"/>
      <w:lvlText w:val=""/>
      <w:lvlJc w:val="left"/>
      <w:pPr>
        <w:ind w:left="360" w:hanging="360"/>
      </w:pPr>
      <w:rPr>
        <w:rFonts w:ascii="Symbol" w:hAnsi="Symbol" w:hint="default"/>
      </w:rPr>
    </w:lvl>
    <w:lvl w:ilvl="1" w:tplc="04190003" w:tentative="1">
      <w:start w:val="1"/>
      <w:numFmt w:val="bullet"/>
      <w:lvlText w:val="o"/>
      <w:lvlJc w:val="left"/>
      <w:pPr>
        <w:ind w:left="1482" w:hanging="360"/>
      </w:pPr>
      <w:rPr>
        <w:rFonts w:ascii="Courier New" w:hAnsi="Courier New" w:cs="Courier New" w:hint="default"/>
      </w:rPr>
    </w:lvl>
    <w:lvl w:ilvl="2" w:tplc="04190005" w:tentative="1">
      <w:start w:val="1"/>
      <w:numFmt w:val="bullet"/>
      <w:lvlText w:val=""/>
      <w:lvlJc w:val="left"/>
      <w:pPr>
        <w:ind w:left="2202" w:hanging="360"/>
      </w:pPr>
      <w:rPr>
        <w:rFonts w:ascii="Wingdings" w:hAnsi="Wingdings" w:hint="default"/>
      </w:rPr>
    </w:lvl>
    <w:lvl w:ilvl="3" w:tplc="04190001" w:tentative="1">
      <w:start w:val="1"/>
      <w:numFmt w:val="bullet"/>
      <w:lvlText w:val=""/>
      <w:lvlJc w:val="left"/>
      <w:pPr>
        <w:ind w:left="2922" w:hanging="360"/>
      </w:pPr>
      <w:rPr>
        <w:rFonts w:ascii="Symbol" w:hAnsi="Symbol" w:hint="default"/>
      </w:rPr>
    </w:lvl>
    <w:lvl w:ilvl="4" w:tplc="04190003" w:tentative="1">
      <w:start w:val="1"/>
      <w:numFmt w:val="bullet"/>
      <w:lvlText w:val="o"/>
      <w:lvlJc w:val="left"/>
      <w:pPr>
        <w:ind w:left="3642" w:hanging="360"/>
      </w:pPr>
      <w:rPr>
        <w:rFonts w:ascii="Courier New" w:hAnsi="Courier New" w:cs="Courier New" w:hint="default"/>
      </w:rPr>
    </w:lvl>
    <w:lvl w:ilvl="5" w:tplc="04190005" w:tentative="1">
      <w:start w:val="1"/>
      <w:numFmt w:val="bullet"/>
      <w:lvlText w:val=""/>
      <w:lvlJc w:val="left"/>
      <w:pPr>
        <w:ind w:left="4362" w:hanging="360"/>
      </w:pPr>
      <w:rPr>
        <w:rFonts w:ascii="Wingdings" w:hAnsi="Wingdings" w:hint="default"/>
      </w:rPr>
    </w:lvl>
    <w:lvl w:ilvl="6" w:tplc="04190001" w:tentative="1">
      <w:start w:val="1"/>
      <w:numFmt w:val="bullet"/>
      <w:lvlText w:val=""/>
      <w:lvlJc w:val="left"/>
      <w:pPr>
        <w:ind w:left="5082" w:hanging="360"/>
      </w:pPr>
      <w:rPr>
        <w:rFonts w:ascii="Symbol" w:hAnsi="Symbol" w:hint="default"/>
      </w:rPr>
    </w:lvl>
    <w:lvl w:ilvl="7" w:tplc="04190003" w:tentative="1">
      <w:start w:val="1"/>
      <w:numFmt w:val="bullet"/>
      <w:lvlText w:val="o"/>
      <w:lvlJc w:val="left"/>
      <w:pPr>
        <w:ind w:left="5802" w:hanging="360"/>
      </w:pPr>
      <w:rPr>
        <w:rFonts w:ascii="Courier New" w:hAnsi="Courier New" w:cs="Courier New" w:hint="default"/>
      </w:rPr>
    </w:lvl>
    <w:lvl w:ilvl="8" w:tplc="04190005" w:tentative="1">
      <w:start w:val="1"/>
      <w:numFmt w:val="bullet"/>
      <w:lvlText w:val=""/>
      <w:lvlJc w:val="left"/>
      <w:pPr>
        <w:ind w:left="6522" w:hanging="360"/>
      </w:pPr>
      <w:rPr>
        <w:rFonts w:ascii="Wingdings" w:hAnsi="Wingdings" w:hint="default"/>
      </w:rPr>
    </w:lvl>
  </w:abstractNum>
  <w:abstractNum w:abstractNumId="101">
    <w:nsid w:val="69D55B21"/>
    <w:multiLevelType w:val="hybridMultilevel"/>
    <w:tmpl w:val="CED20868"/>
    <w:lvl w:ilvl="0" w:tplc="F4BA2F7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nsid w:val="6A7A0E8C"/>
    <w:multiLevelType w:val="multilevel"/>
    <w:tmpl w:val="9E721F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6AD7779E"/>
    <w:multiLevelType w:val="hybridMultilevel"/>
    <w:tmpl w:val="3864AC3E"/>
    <w:lvl w:ilvl="0" w:tplc="5C62B0B8">
      <w:start w:val="1"/>
      <w:numFmt w:val="bullet"/>
      <w:lvlText w:val="-"/>
      <w:lvlJc w:val="left"/>
      <w:pPr>
        <w:tabs>
          <w:tab w:val="num" w:pos="370"/>
        </w:tabs>
        <w:ind w:left="37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4">
    <w:nsid w:val="6DC03202"/>
    <w:multiLevelType w:val="multilevel"/>
    <w:tmpl w:val="896A4EC6"/>
    <w:lvl w:ilvl="0">
      <w:start w:val="1"/>
      <w:numFmt w:val="decimal"/>
      <w:lvlText w:val="%1"/>
      <w:lvlJc w:val="left"/>
      <w:pPr>
        <w:ind w:left="375" w:hanging="375"/>
      </w:pPr>
      <w:rPr>
        <w:rFonts w:hint="default"/>
      </w:rPr>
    </w:lvl>
    <w:lvl w:ilvl="1">
      <w:start w:val="4"/>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5">
    <w:nsid w:val="6DD30164"/>
    <w:multiLevelType w:val="multilevel"/>
    <w:tmpl w:val="0D92DEA2"/>
    <w:lvl w:ilvl="0">
      <w:start w:val="4"/>
      <w:numFmt w:val="decimal"/>
      <w:lvlText w:val="%1"/>
      <w:lvlJc w:val="left"/>
      <w:pPr>
        <w:ind w:left="375" w:hanging="375"/>
      </w:pPr>
      <w:rPr>
        <w:rFonts w:hint="default"/>
        <w:b/>
        <w:color w:val="000000"/>
        <w:sz w:val="28"/>
      </w:rPr>
    </w:lvl>
    <w:lvl w:ilvl="1">
      <w:start w:val="1"/>
      <w:numFmt w:val="decimal"/>
      <w:lvlText w:val="%1.%2"/>
      <w:lvlJc w:val="left"/>
      <w:pPr>
        <w:ind w:left="385" w:hanging="375"/>
      </w:pPr>
      <w:rPr>
        <w:rFonts w:hint="default"/>
        <w:b/>
        <w:color w:val="000000"/>
        <w:sz w:val="28"/>
      </w:rPr>
    </w:lvl>
    <w:lvl w:ilvl="2">
      <w:start w:val="1"/>
      <w:numFmt w:val="decimal"/>
      <w:lvlText w:val="%1.%2.%3"/>
      <w:lvlJc w:val="left"/>
      <w:pPr>
        <w:ind w:left="740" w:hanging="720"/>
      </w:pPr>
      <w:rPr>
        <w:rFonts w:hint="default"/>
        <w:b/>
        <w:color w:val="000000"/>
        <w:sz w:val="28"/>
      </w:rPr>
    </w:lvl>
    <w:lvl w:ilvl="3">
      <w:start w:val="1"/>
      <w:numFmt w:val="decimal"/>
      <w:lvlText w:val="%1.%2.%3.%4"/>
      <w:lvlJc w:val="left"/>
      <w:pPr>
        <w:ind w:left="1110" w:hanging="1080"/>
      </w:pPr>
      <w:rPr>
        <w:rFonts w:hint="default"/>
        <w:b/>
        <w:color w:val="000000"/>
        <w:sz w:val="28"/>
      </w:rPr>
    </w:lvl>
    <w:lvl w:ilvl="4">
      <w:start w:val="1"/>
      <w:numFmt w:val="decimal"/>
      <w:lvlText w:val="%1.%2.%3.%4.%5"/>
      <w:lvlJc w:val="left"/>
      <w:pPr>
        <w:ind w:left="1120" w:hanging="1080"/>
      </w:pPr>
      <w:rPr>
        <w:rFonts w:hint="default"/>
        <w:b/>
        <w:color w:val="000000"/>
        <w:sz w:val="28"/>
      </w:rPr>
    </w:lvl>
    <w:lvl w:ilvl="5">
      <w:start w:val="1"/>
      <w:numFmt w:val="decimal"/>
      <w:lvlText w:val="%1.%2.%3.%4.%5.%6"/>
      <w:lvlJc w:val="left"/>
      <w:pPr>
        <w:ind w:left="1490" w:hanging="1440"/>
      </w:pPr>
      <w:rPr>
        <w:rFonts w:hint="default"/>
        <w:b/>
        <w:color w:val="000000"/>
        <w:sz w:val="28"/>
      </w:rPr>
    </w:lvl>
    <w:lvl w:ilvl="6">
      <w:start w:val="1"/>
      <w:numFmt w:val="decimal"/>
      <w:lvlText w:val="%1.%2.%3.%4.%5.%6.%7"/>
      <w:lvlJc w:val="left"/>
      <w:pPr>
        <w:ind w:left="1500" w:hanging="1440"/>
      </w:pPr>
      <w:rPr>
        <w:rFonts w:hint="default"/>
        <w:b/>
        <w:color w:val="000000"/>
        <w:sz w:val="28"/>
      </w:rPr>
    </w:lvl>
    <w:lvl w:ilvl="7">
      <w:start w:val="1"/>
      <w:numFmt w:val="decimal"/>
      <w:lvlText w:val="%1.%2.%3.%4.%5.%6.%7.%8"/>
      <w:lvlJc w:val="left"/>
      <w:pPr>
        <w:ind w:left="1870" w:hanging="1800"/>
      </w:pPr>
      <w:rPr>
        <w:rFonts w:hint="default"/>
        <w:b/>
        <w:color w:val="000000"/>
        <w:sz w:val="28"/>
      </w:rPr>
    </w:lvl>
    <w:lvl w:ilvl="8">
      <w:start w:val="1"/>
      <w:numFmt w:val="decimal"/>
      <w:lvlText w:val="%1.%2.%3.%4.%5.%6.%7.%8.%9"/>
      <w:lvlJc w:val="left"/>
      <w:pPr>
        <w:ind w:left="2240" w:hanging="2160"/>
      </w:pPr>
      <w:rPr>
        <w:rFonts w:hint="default"/>
        <w:b/>
        <w:color w:val="000000"/>
        <w:sz w:val="28"/>
      </w:rPr>
    </w:lvl>
  </w:abstractNum>
  <w:abstractNum w:abstractNumId="106">
    <w:nsid w:val="6E0638A0"/>
    <w:multiLevelType w:val="hybridMultilevel"/>
    <w:tmpl w:val="08B44BE0"/>
    <w:lvl w:ilvl="0" w:tplc="1C02C26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71256806"/>
    <w:multiLevelType w:val="hybridMultilevel"/>
    <w:tmpl w:val="4B9626C4"/>
    <w:lvl w:ilvl="0" w:tplc="8CDE8C5E">
      <w:start w:val="1"/>
      <w:numFmt w:val="decimal"/>
      <w:lvlText w:val="%1."/>
      <w:lvlJc w:val="left"/>
      <w:pPr>
        <w:ind w:left="360" w:hanging="360"/>
      </w:pPr>
      <w:rPr>
        <w:rFonts w:hint="default"/>
        <w:b w:val="0"/>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8">
    <w:nsid w:val="71EA6ACD"/>
    <w:multiLevelType w:val="hybridMultilevel"/>
    <w:tmpl w:val="FAA4183A"/>
    <w:lvl w:ilvl="0" w:tplc="26A60F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72337121"/>
    <w:multiLevelType w:val="hybridMultilevel"/>
    <w:tmpl w:val="A8AC3910"/>
    <w:lvl w:ilvl="0" w:tplc="D2B618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746C2D7A"/>
    <w:multiLevelType w:val="hybridMultilevel"/>
    <w:tmpl w:val="78EEB704"/>
    <w:lvl w:ilvl="0" w:tplc="04190011">
      <w:start w:val="1"/>
      <w:numFmt w:val="decimal"/>
      <w:pStyle w:val="a"/>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nsid w:val="748976C9"/>
    <w:multiLevelType w:val="hybridMultilevel"/>
    <w:tmpl w:val="12FCC2F4"/>
    <w:lvl w:ilvl="0" w:tplc="C7908F62">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2">
    <w:nsid w:val="768D5394"/>
    <w:multiLevelType w:val="hybridMultilevel"/>
    <w:tmpl w:val="387074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nsid w:val="7831339A"/>
    <w:multiLevelType w:val="multilevel"/>
    <w:tmpl w:val="D616B48C"/>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4">
    <w:nsid w:val="797C69C3"/>
    <w:multiLevelType w:val="hybridMultilevel"/>
    <w:tmpl w:val="54C8FCD6"/>
    <w:lvl w:ilvl="0" w:tplc="04190011">
      <w:start w:val="1"/>
      <w:numFmt w:val="decimal"/>
      <w:lvlText w:val="%1)"/>
      <w:lvlJc w:val="left"/>
      <w:pPr>
        <w:ind w:left="2062" w:hanging="360"/>
      </w:p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115">
    <w:nsid w:val="79B451D0"/>
    <w:multiLevelType w:val="hybridMultilevel"/>
    <w:tmpl w:val="C556FF32"/>
    <w:lvl w:ilvl="0" w:tplc="A4CA66F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6">
    <w:nsid w:val="7BC16B21"/>
    <w:multiLevelType w:val="hybridMultilevel"/>
    <w:tmpl w:val="6B3A0E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nsid w:val="7BE127D2"/>
    <w:multiLevelType w:val="hybridMultilevel"/>
    <w:tmpl w:val="A030FC70"/>
    <w:lvl w:ilvl="0" w:tplc="E4401332">
      <w:numFmt w:val="bullet"/>
      <w:lvlText w:val="–"/>
      <w:lvlJc w:val="left"/>
      <w:pPr>
        <w:ind w:left="360" w:hanging="360"/>
      </w:pPr>
      <w:rPr>
        <w:rFonts w:ascii="Times New Roman" w:eastAsia="Times New Roman" w:hAnsi="Times New Roman" w:cs="Times New Roman" w:hint="default"/>
        <w:i/>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8">
    <w:nsid w:val="7CF46E78"/>
    <w:multiLevelType w:val="hybridMultilevel"/>
    <w:tmpl w:val="DE363C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9">
    <w:nsid w:val="7D3D6B35"/>
    <w:multiLevelType w:val="multilevel"/>
    <w:tmpl w:val="7D3D6B35"/>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0">
    <w:nsid w:val="7DDD4845"/>
    <w:multiLevelType w:val="hybridMultilevel"/>
    <w:tmpl w:val="8F6A3966"/>
    <w:lvl w:ilvl="0" w:tplc="72B65164">
      <w:start w:val="1"/>
      <w:numFmt w:val="decimal"/>
      <w:lvlText w:val="%1."/>
      <w:lvlJc w:val="left"/>
      <w:pPr>
        <w:ind w:left="928" w:hanging="360"/>
      </w:pPr>
      <w:rPr>
        <w:rFonts w:hint="default"/>
        <w:color w:val="auto"/>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21">
    <w:nsid w:val="7E391E5C"/>
    <w:multiLevelType w:val="hybridMultilevel"/>
    <w:tmpl w:val="CA6653A8"/>
    <w:lvl w:ilvl="0" w:tplc="1C02C26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3"/>
    <w:lvlOverride w:ilvl="0"/>
    <w:lvlOverride w:ilvl="1">
      <w:startOverride w:val="2"/>
    </w:lvlOverride>
    <w:lvlOverride w:ilvl="2"/>
    <w:lvlOverride w:ilvl="3"/>
    <w:lvlOverride w:ilvl="4"/>
    <w:lvlOverride w:ilvl="5"/>
    <w:lvlOverride w:ilvl="6"/>
    <w:lvlOverride w:ilvl="7"/>
    <w:lvlOverride w:ilvl="8"/>
  </w:num>
  <w:num w:numId="2">
    <w:abstractNumId w:val="101"/>
  </w:num>
  <w:num w:numId="3">
    <w:abstractNumId w:val="20"/>
    <w:lvlOverride w:ilvl="0">
      <w:startOverride w:val="1"/>
    </w:lvlOverride>
    <w:lvlOverride w:ilvl="1"/>
    <w:lvlOverride w:ilvl="2"/>
    <w:lvlOverride w:ilvl="3"/>
    <w:lvlOverride w:ilvl="4"/>
    <w:lvlOverride w:ilvl="5"/>
    <w:lvlOverride w:ilvl="6"/>
    <w:lvlOverride w:ilvl="7"/>
    <w:lvlOverride w:ilvl="8"/>
  </w:num>
  <w:num w:numId="4">
    <w:abstractNumId w:val="3"/>
    <w:lvlOverride w:ilvl="0">
      <w:startOverride w:val="1"/>
    </w:lvlOverride>
    <w:lvlOverride w:ilvl="1"/>
    <w:lvlOverride w:ilvl="2"/>
    <w:lvlOverride w:ilvl="3"/>
    <w:lvlOverride w:ilvl="4"/>
    <w:lvlOverride w:ilvl="5"/>
    <w:lvlOverride w:ilvl="6"/>
    <w:lvlOverride w:ilvl="7"/>
    <w:lvlOverride w:ilvl="8"/>
  </w:num>
  <w:num w:numId="5">
    <w:abstractNumId w:val="69"/>
  </w:num>
  <w:num w:numId="6">
    <w:abstractNumId w:val="40"/>
  </w:num>
  <w:num w:numId="7">
    <w:abstractNumId w:val="94"/>
  </w:num>
  <w:num w:numId="8">
    <w:abstractNumId w:val="13"/>
  </w:num>
  <w:num w:numId="9">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2"/>
  </w:num>
  <w:num w:numId="11">
    <w:abstractNumId w:val="31"/>
  </w:num>
  <w:num w:numId="12">
    <w:abstractNumId w:val="76"/>
  </w:num>
  <w:num w:numId="13">
    <w:abstractNumId w:val="44"/>
  </w:num>
  <w:num w:numId="14">
    <w:abstractNumId w:val="28"/>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4"/>
  </w:num>
  <w:num w:numId="18">
    <w:abstractNumId w:val="73"/>
  </w:num>
  <w:num w:numId="19">
    <w:abstractNumId w:val="45"/>
  </w:num>
  <w:num w:numId="20">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4"/>
    <w:lvlOverride w:ilvl="0">
      <w:startOverride w:val="2"/>
    </w:lvlOverride>
  </w:num>
  <w:num w:numId="25">
    <w:abstractNumId w:val="119"/>
  </w:num>
  <w:num w:numId="26">
    <w:abstractNumId w:val="79"/>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6"/>
  </w:num>
  <w:num w:numId="30">
    <w:abstractNumId w:val="17"/>
  </w:num>
  <w:num w:numId="31">
    <w:abstractNumId w:val="85"/>
  </w:num>
  <w:num w:numId="32">
    <w:abstractNumId w:val="10"/>
  </w:num>
  <w:num w:numId="33">
    <w:abstractNumId w:val="54"/>
  </w:num>
  <w:num w:numId="3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0"/>
  </w:num>
  <w:num w:numId="36">
    <w:abstractNumId w:val="43"/>
  </w:num>
  <w:num w:numId="37">
    <w:abstractNumId w:val="121"/>
  </w:num>
  <w:num w:numId="38">
    <w:abstractNumId w:val="64"/>
  </w:num>
  <w:num w:numId="39">
    <w:abstractNumId w:val="51"/>
  </w:num>
  <w:num w:numId="40">
    <w:abstractNumId w:val="56"/>
  </w:num>
  <w:num w:numId="41">
    <w:abstractNumId w:val="83"/>
  </w:num>
  <w:num w:numId="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08"/>
  </w:num>
  <w:num w:numId="45">
    <w:abstractNumId w:val="9"/>
  </w:num>
  <w:num w:numId="46">
    <w:abstractNumId w:val="66"/>
  </w:num>
  <w:num w:numId="47">
    <w:abstractNumId w:val="18"/>
  </w:num>
  <w:num w:numId="48">
    <w:abstractNumId w:val="75"/>
  </w:num>
  <w:num w:numId="49">
    <w:abstractNumId w:val="10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3"/>
  </w:num>
  <w:num w:numId="51">
    <w:abstractNumId w:val="65"/>
  </w:num>
  <w:num w:numId="52">
    <w:abstractNumId w:val="115"/>
  </w:num>
  <w:num w:numId="53">
    <w:abstractNumId w:val="90"/>
  </w:num>
  <w:num w:numId="54">
    <w:abstractNumId w:val="0"/>
    <w:lvlOverride w:ilvl="0">
      <w:lvl w:ilvl="0">
        <w:numFmt w:val="bullet"/>
        <w:lvlText w:val="-"/>
        <w:legacy w:legacy="1" w:legacySpace="0" w:legacyIndent="562"/>
        <w:lvlJc w:val="left"/>
        <w:pPr>
          <w:ind w:left="0" w:firstLine="0"/>
        </w:pPr>
        <w:rPr>
          <w:rFonts w:ascii="Times New Roman" w:hAnsi="Times New Roman" w:cs="Times New Roman" w:hint="default"/>
        </w:rPr>
      </w:lvl>
    </w:lvlOverride>
  </w:num>
  <w:num w:numId="55">
    <w:abstractNumId w:val="41"/>
  </w:num>
  <w:num w:numId="56">
    <w:abstractNumId w:val="19"/>
  </w:num>
  <w:num w:numId="57">
    <w:abstractNumId w:val="58"/>
  </w:num>
  <w:num w:numId="58">
    <w:abstractNumId w:val="77"/>
  </w:num>
  <w:num w:numId="59">
    <w:abstractNumId w:val="89"/>
  </w:num>
  <w:num w:numId="60">
    <w:abstractNumId w:val="59"/>
  </w:num>
  <w:num w:numId="61">
    <w:abstractNumId w:val="5"/>
  </w:num>
  <w:num w:numId="62">
    <w:abstractNumId w:val="107"/>
  </w:num>
  <w:num w:numId="63">
    <w:abstractNumId w:val="15"/>
  </w:num>
  <w:num w:numId="64">
    <w:abstractNumId w:val="80"/>
  </w:num>
  <w:num w:numId="65">
    <w:abstractNumId w:val="118"/>
  </w:num>
  <w:num w:numId="66">
    <w:abstractNumId w:val="27"/>
  </w:num>
  <w:num w:numId="67">
    <w:abstractNumId w:val="39"/>
  </w:num>
  <w:num w:numId="68">
    <w:abstractNumId w:val="63"/>
  </w:num>
  <w:num w:numId="69">
    <w:abstractNumId w:val="110"/>
  </w:num>
  <w:num w:numId="70">
    <w:abstractNumId w:val="36"/>
  </w:num>
  <w:num w:numId="71">
    <w:abstractNumId w:val="72"/>
  </w:num>
  <w:num w:numId="72">
    <w:abstractNumId w:val="57"/>
  </w:num>
  <w:num w:numId="73">
    <w:abstractNumId w:val="42"/>
  </w:num>
  <w:num w:numId="74">
    <w:abstractNumId w:val="92"/>
  </w:num>
  <w:num w:numId="75">
    <w:abstractNumId w:val="109"/>
  </w:num>
  <w:num w:numId="76">
    <w:abstractNumId w:val="104"/>
  </w:num>
  <w:num w:numId="77">
    <w:abstractNumId w:val="67"/>
  </w:num>
  <w:num w:numId="78">
    <w:abstractNumId w:val="71"/>
  </w:num>
  <w:num w:numId="79">
    <w:abstractNumId w:val="29"/>
  </w:num>
  <w:num w:numId="80">
    <w:abstractNumId w:val="61"/>
  </w:num>
  <w:num w:numId="81">
    <w:abstractNumId w:val="117"/>
  </w:num>
  <w:num w:numId="82">
    <w:abstractNumId w:val="50"/>
  </w:num>
  <w:num w:numId="83">
    <w:abstractNumId w:val="68"/>
  </w:num>
  <w:num w:numId="84">
    <w:abstractNumId w:val="1"/>
  </w:num>
  <w:num w:numId="85">
    <w:abstractNumId w:val="23"/>
  </w:num>
  <w:num w:numId="86">
    <w:abstractNumId w:val="105"/>
  </w:num>
  <w:num w:numId="87">
    <w:abstractNumId w:val="100"/>
  </w:num>
  <w:num w:numId="88">
    <w:abstractNumId w:val="96"/>
  </w:num>
  <w:num w:numId="89">
    <w:abstractNumId w:val="112"/>
  </w:num>
  <w:num w:numId="90">
    <w:abstractNumId w:val="21"/>
  </w:num>
  <w:num w:numId="91">
    <w:abstractNumId w:val="11"/>
  </w:num>
  <w:num w:numId="92">
    <w:abstractNumId w:val="93"/>
  </w:num>
  <w:num w:numId="93">
    <w:abstractNumId w:val="70"/>
  </w:num>
  <w:num w:numId="94">
    <w:abstractNumId w:val="87"/>
  </w:num>
  <w:num w:numId="95">
    <w:abstractNumId w:val="113"/>
  </w:num>
  <w:num w:numId="96">
    <w:abstractNumId w:val="24"/>
  </w:num>
  <w:num w:numId="97">
    <w:abstractNumId w:val="46"/>
  </w:num>
  <w:num w:numId="98">
    <w:abstractNumId w:val="99"/>
  </w:num>
  <w:num w:numId="99">
    <w:abstractNumId w:val="8"/>
  </w:num>
  <w:num w:numId="100">
    <w:abstractNumId w:val="22"/>
  </w:num>
  <w:num w:numId="101">
    <w:abstractNumId w:val="37"/>
  </w:num>
  <w:num w:numId="102">
    <w:abstractNumId w:val="14"/>
  </w:num>
  <w:num w:numId="103">
    <w:abstractNumId w:val="78"/>
  </w:num>
  <w:num w:numId="104">
    <w:abstractNumId w:val="47"/>
  </w:num>
  <w:num w:numId="105">
    <w:abstractNumId w:val="16"/>
  </w:num>
  <w:num w:numId="106">
    <w:abstractNumId w:val="25"/>
  </w:num>
  <w:num w:numId="107">
    <w:abstractNumId w:val="48"/>
  </w:num>
  <w:num w:numId="108">
    <w:abstractNumId w:val="102"/>
  </w:num>
  <w:num w:numId="109">
    <w:abstractNumId w:val="32"/>
  </w:num>
  <w:num w:numId="11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88"/>
  </w:num>
  <w:num w:numId="112">
    <w:abstractNumId w:val="74"/>
  </w:num>
  <w:num w:numId="113">
    <w:abstractNumId w:val="34"/>
  </w:num>
  <w:num w:numId="11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2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95"/>
  </w:num>
  <w:num w:numId="122">
    <w:abstractNumId w:val="60"/>
  </w:num>
  <w:num w:numId="123">
    <w:abstractNumId w:val="81"/>
  </w:num>
  <w:num w:numId="124">
    <w:abstractNumId w:val="12"/>
  </w:num>
  <w:num w:numId="125">
    <w:abstractNumId w:val="62"/>
  </w:num>
  <w:num w:numId="126">
    <w:abstractNumId w:val="52"/>
  </w:num>
  <w:numIdMacAtCleanup w:val="1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7750"/>
    <w:rsid w:val="00051A3B"/>
    <w:rsid w:val="000700C5"/>
    <w:rsid w:val="000809E8"/>
    <w:rsid w:val="000A4ACF"/>
    <w:rsid w:val="000A4F2A"/>
    <w:rsid w:val="000D6341"/>
    <w:rsid w:val="00146C3A"/>
    <w:rsid w:val="0016010C"/>
    <w:rsid w:val="001A337A"/>
    <w:rsid w:val="001A3A1C"/>
    <w:rsid w:val="001B6138"/>
    <w:rsid w:val="002077B6"/>
    <w:rsid w:val="00221F44"/>
    <w:rsid w:val="00265B2A"/>
    <w:rsid w:val="002A36D5"/>
    <w:rsid w:val="002C1655"/>
    <w:rsid w:val="002E6F65"/>
    <w:rsid w:val="003775D3"/>
    <w:rsid w:val="003A204D"/>
    <w:rsid w:val="003A3A1E"/>
    <w:rsid w:val="003A6E13"/>
    <w:rsid w:val="00481607"/>
    <w:rsid w:val="0057516A"/>
    <w:rsid w:val="005D6350"/>
    <w:rsid w:val="006306EE"/>
    <w:rsid w:val="006555A0"/>
    <w:rsid w:val="006954AB"/>
    <w:rsid w:val="006C197C"/>
    <w:rsid w:val="00724D30"/>
    <w:rsid w:val="00782A1F"/>
    <w:rsid w:val="007C5950"/>
    <w:rsid w:val="007E15C7"/>
    <w:rsid w:val="00807750"/>
    <w:rsid w:val="008143EA"/>
    <w:rsid w:val="008223CB"/>
    <w:rsid w:val="0084180C"/>
    <w:rsid w:val="00867382"/>
    <w:rsid w:val="00867641"/>
    <w:rsid w:val="008908A5"/>
    <w:rsid w:val="009068D8"/>
    <w:rsid w:val="009132AA"/>
    <w:rsid w:val="009A05CE"/>
    <w:rsid w:val="00A0162C"/>
    <w:rsid w:val="00A07A87"/>
    <w:rsid w:val="00A339A6"/>
    <w:rsid w:val="00AB21FB"/>
    <w:rsid w:val="00BE1F58"/>
    <w:rsid w:val="00C85F74"/>
    <w:rsid w:val="00CC3CBA"/>
    <w:rsid w:val="00CD1E03"/>
    <w:rsid w:val="00CF2FDD"/>
    <w:rsid w:val="00D610B0"/>
    <w:rsid w:val="00D92685"/>
    <w:rsid w:val="00DA4218"/>
    <w:rsid w:val="00E03DC1"/>
    <w:rsid w:val="00E63E99"/>
    <w:rsid w:val="00EB4AD6"/>
    <w:rsid w:val="00EE20B9"/>
    <w:rsid w:val="00F0163C"/>
    <w:rsid w:val="00F420AA"/>
    <w:rsid w:val="00F45F64"/>
    <w:rsid w:val="00F60D93"/>
    <w:rsid w:val="00F6523A"/>
    <w:rsid w:val="00FB09CF"/>
    <w:rsid w:val="00FE7D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B20617-224E-442E-9432-8BFD35053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0163C"/>
  </w:style>
  <w:style w:type="paragraph" w:styleId="1">
    <w:name w:val="heading 1"/>
    <w:basedOn w:val="a0"/>
    <w:next w:val="a0"/>
    <w:link w:val="10"/>
    <w:uiPriority w:val="99"/>
    <w:qFormat/>
    <w:rsid w:val="001A3A1C"/>
    <w:pPr>
      <w:keepNext/>
      <w:autoSpaceDE w:val="0"/>
      <w:autoSpaceDN w:val="0"/>
      <w:spacing w:after="0" w:line="240" w:lineRule="auto"/>
      <w:ind w:firstLine="284"/>
      <w:outlineLvl w:val="0"/>
    </w:pPr>
    <w:rPr>
      <w:rFonts w:ascii="Times New Roman" w:eastAsia="Times New Roman" w:hAnsi="Times New Roman" w:cs="Times New Roman"/>
      <w:sz w:val="24"/>
      <w:szCs w:val="24"/>
      <w:lang w:val="x-none" w:eastAsia="ru-RU"/>
    </w:rPr>
  </w:style>
  <w:style w:type="paragraph" w:styleId="2">
    <w:name w:val="heading 2"/>
    <w:basedOn w:val="a0"/>
    <w:next w:val="a0"/>
    <w:link w:val="20"/>
    <w:unhideWhenUsed/>
    <w:qFormat/>
    <w:rsid w:val="001A3A1C"/>
    <w:pPr>
      <w:keepNext/>
      <w:keepLines/>
      <w:spacing w:before="40" w:after="0" w:line="240" w:lineRule="auto"/>
      <w:outlineLvl w:val="1"/>
    </w:pPr>
    <w:rPr>
      <w:rFonts w:asciiTheme="majorHAnsi" w:eastAsiaTheme="majorEastAsia" w:hAnsiTheme="majorHAnsi" w:cstheme="majorBidi"/>
      <w:color w:val="2E74B5" w:themeColor="accent1" w:themeShade="BF"/>
      <w:sz w:val="26"/>
      <w:szCs w:val="26"/>
      <w:lang w:eastAsia="ru-RU"/>
    </w:rPr>
  </w:style>
  <w:style w:type="paragraph" w:styleId="3">
    <w:name w:val="heading 3"/>
    <w:basedOn w:val="a0"/>
    <w:next w:val="a0"/>
    <w:link w:val="30"/>
    <w:uiPriority w:val="9"/>
    <w:unhideWhenUsed/>
    <w:qFormat/>
    <w:rsid w:val="001A3A1C"/>
    <w:pPr>
      <w:keepNext/>
      <w:keepLines/>
      <w:spacing w:before="40" w:after="0" w:line="240" w:lineRule="auto"/>
      <w:outlineLvl w:val="2"/>
    </w:pPr>
    <w:rPr>
      <w:rFonts w:ascii="Cambria" w:eastAsia="Times New Roman" w:hAnsi="Cambria" w:cs="Times New Roman"/>
      <w:b/>
      <w:bCs/>
      <w:color w:val="4F81BD"/>
      <w:sz w:val="24"/>
      <w:szCs w:val="24"/>
      <w:lang w:eastAsia="ru-RU"/>
    </w:rPr>
  </w:style>
  <w:style w:type="paragraph" w:styleId="6">
    <w:name w:val="heading 6"/>
    <w:basedOn w:val="a0"/>
    <w:next w:val="a0"/>
    <w:link w:val="60"/>
    <w:uiPriority w:val="9"/>
    <w:semiHidden/>
    <w:unhideWhenUsed/>
    <w:qFormat/>
    <w:rsid w:val="001A3A1C"/>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F0163C"/>
    <w:pPr>
      <w:ind w:left="720"/>
      <w:contextualSpacing/>
    </w:pPr>
  </w:style>
  <w:style w:type="paragraph" w:styleId="a5">
    <w:name w:val="header"/>
    <w:basedOn w:val="a0"/>
    <w:link w:val="a6"/>
    <w:unhideWhenUsed/>
    <w:rsid w:val="00F0163C"/>
    <w:pPr>
      <w:tabs>
        <w:tab w:val="center" w:pos="4677"/>
        <w:tab w:val="right" w:pos="9355"/>
      </w:tabs>
      <w:spacing w:after="0" w:line="240" w:lineRule="auto"/>
    </w:pPr>
  </w:style>
  <w:style w:type="character" w:customStyle="1" w:styleId="a6">
    <w:name w:val="Верхний колонтитул Знак"/>
    <w:basedOn w:val="a1"/>
    <w:link w:val="a5"/>
    <w:rsid w:val="00F0163C"/>
  </w:style>
  <w:style w:type="paragraph" w:styleId="a7">
    <w:name w:val="footer"/>
    <w:basedOn w:val="a0"/>
    <w:link w:val="a8"/>
    <w:unhideWhenUsed/>
    <w:rsid w:val="00F0163C"/>
    <w:pPr>
      <w:tabs>
        <w:tab w:val="center" w:pos="4677"/>
        <w:tab w:val="right" w:pos="9355"/>
      </w:tabs>
      <w:spacing w:after="0" w:line="240" w:lineRule="auto"/>
    </w:pPr>
  </w:style>
  <w:style w:type="character" w:customStyle="1" w:styleId="a8">
    <w:name w:val="Нижний колонтитул Знак"/>
    <w:basedOn w:val="a1"/>
    <w:link w:val="a7"/>
    <w:rsid w:val="00F0163C"/>
  </w:style>
  <w:style w:type="table" w:styleId="a9">
    <w:name w:val="Table Grid"/>
    <w:basedOn w:val="a2"/>
    <w:uiPriority w:val="39"/>
    <w:rsid w:val="00F016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F0163C"/>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Default">
    <w:name w:val="Default"/>
    <w:rsid w:val="00F0163C"/>
    <w:pPr>
      <w:autoSpaceDE w:val="0"/>
      <w:autoSpaceDN w:val="0"/>
      <w:adjustRightInd w:val="0"/>
      <w:spacing w:after="0" w:line="240" w:lineRule="auto"/>
    </w:pPr>
    <w:rPr>
      <w:rFonts w:ascii="Times New Roman" w:hAnsi="Times New Roman" w:cs="Times New Roman"/>
      <w:color w:val="000000"/>
      <w:sz w:val="24"/>
      <w:szCs w:val="24"/>
    </w:rPr>
  </w:style>
  <w:style w:type="paragraph" w:styleId="aa">
    <w:name w:val="Balloon Text"/>
    <w:basedOn w:val="a0"/>
    <w:link w:val="ab"/>
    <w:uiPriority w:val="99"/>
    <w:semiHidden/>
    <w:unhideWhenUsed/>
    <w:rsid w:val="00F0163C"/>
    <w:pPr>
      <w:spacing w:after="0" w:line="240" w:lineRule="auto"/>
    </w:pPr>
    <w:rPr>
      <w:rFonts w:ascii="Segoe UI" w:hAnsi="Segoe UI" w:cs="Segoe UI"/>
      <w:sz w:val="18"/>
      <w:szCs w:val="18"/>
    </w:rPr>
  </w:style>
  <w:style w:type="character" w:customStyle="1" w:styleId="ab">
    <w:name w:val="Текст выноски Знак"/>
    <w:basedOn w:val="a1"/>
    <w:link w:val="aa"/>
    <w:uiPriority w:val="99"/>
    <w:semiHidden/>
    <w:rsid w:val="00F0163C"/>
    <w:rPr>
      <w:rFonts w:ascii="Segoe UI" w:hAnsi="Segoe UI" w:cs="Segoe UI"/>
      <w:sz w:val="18"/>
      <w:szCs w:val="18"/>
    </w:rPr>
  </w:style>
  <w:style w:type="paragraph" w:styleId="ac">
    <w:name w:val="footnote text"/>
    <w:basedOn w:val="a0"/>
    <w:link w:val="ad"/>
    <w:semiHidden/>
    <w:unhideWhenUsed/>
    <w:rsid w:val="002077B6"/>
    <w:pPr>
      <w:spacing w:after="0" w:line="240" w:lineRule="auto"/>
    </w:pPr>
    <w:rPr>
      <w:sz w:val="20"/>
      <w:szCs w:val="20"/>
    </w:rPr>
  </w:style>
  <w:style w:type="character" w:customStyle="1" w:styleId="ad">
    <w:name w:val="Текст сноски Знак"/>
    <w:basedOn w:val="a1"/>
    <w:link w:val="ac"/>
    <w:semiHidden/>
    <w:rsid w:val="002077B6"/>
    <w:rPr>
      <w:sz w:val="20"/>
      <w:szCs w:val="20"/>
    </w:rPr>
  </w:style>
  <w:style w:type="table" w:customStyle="1" w:styleId="11">
    <w:name w:val="Сетка таблицы1"/>
    <w:basedOn w:val="a2"/>
    <w:next w:val="a9"/>
    <w:uiPriority w:val="59"/>
    <w:rsid w:val="009132A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1"/>
    <w:uiPriority w:val="99"/>
    <w:unhideWhenUsed/>
    <w:rsid w:val="009132AA"/>
    <w:rPr>
      <w:color w:val="0563C1" w:themeColor="hyperlink"/>
      <w:u w:val="single"/>
    </w:rPr>
  </w:style>
  <w:style w:type="paragraph" w:customStyle="1" w:styleId="12">
    <w:name w:val="Абзац списка1"/>
    <w:basedOn w:val="a0"/>
    <w:rsid w:val="00D92685"/>
    <w:pPr>
      <w:spacing w:after="200" w:line="276" w:lineRule="auto"/>
      <w:ind w:left="720"/>
      <w:contextualSpacing/>
    </w:pPr>
    <w:rPr>
      <w:rFonts w:ascii="Calibri" w:eastAsia="Calibri" w:hAnsi="Calibri" w:cs="Times New Roman"/>
      <w:lang w:eastAsia="ru-RU"/>
    </w:rPr>
  </w:style>
  <w:style w:type="table" w:customStyle="1" w:styleId="21">
    <w:name w:val="Сетка таблицы2"/>
    <w:basedOn w:val="a2"/>
    <w:next w:val="a9"/>
    <w:rsid w:val="00D926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9"/>
    <w:rsid w:val="000A4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uiPriority w:val="99"/>
    <w:rsid w:val="001A3A1C"/>
    <w:rPr>
      <w:rFonts w:ascii="Times New Roman" w:eastAsia="Times New Roman" w:hAnsi="Times New Roman" w:cs="Times New Roman"/>
      <w:sz w:val="24"/>
      <w:szCs w:val="24"/>
      <w:lang w:val="x-none" w:eastAsia="ru-RU"/>
    </w:rPr>
  </w:style>
  <w:style w:type="character" w:customStyle="1" w:styleId="20">
    <w:name w:val="Заголовок 2 Знак"/>
    <w:basedOn w:val="a1"/>
    <w:link w:val="2"/>
    <w:rsid w:val="001A3A1C"/>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1"/>
    <w:link w:val="3"/>
    <w:uiPriority w:val="9"/>
    <w:rsid w:val="001A3A1C"/>
    <w:rPr>
      <w:rFonts w:ascii="Cambria" w:eastAsia="Times New Roman" w:hAnsi="Cambria" w:cs="Times New Roman"/>
      <w:b/>
      <w:bCs/>
      <w:color w:val="4F81BD"/>
      <w:sz w:val="24"/>
      <w:szCs w:val="24"/>
      <w:lang w:eastAsia="ru-RU"/>
    </w:rPr>
  </w:style>
  <w:style w:type="character" w:customStyle="1" w:styleId="60">
    <w:name w:val="Заголовок 6 Знак"/>
    <w:basedOn w:val="a1"/>
    <w:link w:val="6"/>
    <w:uiPriority w:val="9"/>
    <w:semiHidden/>
    <w:rsid w:val="001A3A1C"/>
    <w:rPr>
      <w:rFonts w:asciiTheme="majorHAnsi" w:eastAsiaTheme="majorEastAsia" w:hAnsiTheme="majorHAnsi" w:cstheme="majorBidi"/>
      <w:color w:val="1F4D78" w:themeColor="accent1" w:themeShade="7F"/>
    </w:rPr>
  </w:style>
  <w:style w:type="paragraph" w:styleId="af">
    <w:name w:val="No Spacing"/>
    <w:uiPriority w:val="1"/>
    <w:qFormat/>
    <w:rsid w:val="001A3A1C"/>
    <w:pPr>
      <w:spacing w:after="0" w:line="240" w:lineRule="auto"/>
    </w:pPr>
    <w:rPr>
      <w:rFonts w:eastAsiaTheme="minorEastAsia"/>
      <w:lang w:eastAsia="ru-RU"/>
    </w:rPr>
  </w:style>
  <w:style w:type="character" w:customStyle="1" w:styleId="22">
    <w:name w:val="Основной текст (2)_"/>
    <w:basedOn w:val="a1"/>
    <w:link w:val="23"/>
    <w:rsid w:val="001A3A1C"/>
    <w:rPr>
      <w:rFonts w:ascii="Times New Roman" w:eastAsia="Times New Roman" w:hAnsi="Times New Roman" w:cs="Times New Roman"/>
      <w:sz w:val="28"/>
      <w:szCs w:val="28"/>
      <w:shd w:val="clear" w:color="auto" w:fill="FFFFFF"/>
    </w:rPr>
  </w:style>
  <w:style w:type="paragraph" w:customStyle="1" w:styleId="23">
    <w:name w:val="Основной текст (2)"/>
    <w:basedOn w:val="a0"/>
    <w:link w:val="22"/>
    <w:rsid w:val="001A3A1C"/>
    <w:pPr>
      <w:widowControl w:val="0"/>
      <w:shd w:val="clear" w:color="auto" w:fill="FFFFFF"/>
      <w:spacing w:after="0" w:line="0" w:lineRule="atLeast"/>
      <w:ind w:hanging="1640"/>
    </w:pPr>
    <w:rPr>
      <w:rFonts w:ascii="Times New Roman" w:eastAsia="Times New Roman" w:hAnsi="Times New Roman" w:cs="Times New Roman"/>
      <w:sz w:val="28"/>
      <w:szCs w:val="28"/>
    </w:rPr>
  </w:style>
  <w:style w:type="character" w:customStyle="1" w:styleId="120">
    <w:name w:val="Основной текст (12)"/>
    <w:basedOn w:val="a1"/>
    <w:rsid w:val="001A3A1C"/>
    <w:rPr>
      <w:rFonts w:ascii="Century Schoolbook" w:eastAsia="Century Schoolbook" w:hAnsi="Century Schoolbook" w:cs="Century Schoolbook"/>
      <w:b w:val="0"/>
      <w:bCs w:val="0"/>
      <w:i w:val="0"/>
      <w:iCs w:val="0"/>
      <w:smallCaps w:val="0"/>
      <w:strike w:val="0"/>
      <w:color w:val="231F20"/>
      <w:spacing w:val="0"/>
      <w:w w:val="100"/>
      <w:position w:val="0"/>
      <w:sz w:val="21"/>
      <w:szCs w:val="21"/>
      <w:u w:val="none"/>
      <w:lang w:val="ru-RU" w:eastAsia="ru-RU" w:bidi="ru-RU"/>
    </w:rPr>
  </w:style>
  <w:style w:type="paragraph" w:styleId="af0">
    <w:name w:val="Body Text"/>
    <w:basedOn w:val="a0"/>
    <w:link w:val="af1"/>
    <w:unhideWhenUsed/>
    <w:rsid w:val="001A3A1C"/>
    <w:pPr>
      <w:spacing w:after="120" w:line="276" w:lineRule="auto"/>
    </w:pPr>
    <w:rPr>
      <w:rFonts w:ascii="Calibri" w:eastAsia="Times New Roman" w:hAnsi="Calibri" w:cs="Times New Roman"/>
      <w:lang w:eastAsia="ru-RU"/>
    </w:rPr>
  </w:style>
  <w:style w:type="character" w:customStyle="1" w:styleId="af1">
    <w:name w:val="Основной текст Знак"/>
    <w:basedOn w:val="a1"/>
    <w:link w:val="af0"/>
    <w:rsid w:val="001A3A1C"/>
    <w:rPr>
      <w:rFonts w:ascii="Calibri" w:eastAsia="Times New Roman" w:hAnsi="Calibri" w:cs="Times New Roman"/>
      <w:lang w:eastAsia="ru-RU"/>
    </w:rPr>
  </w:style>
  <w:style w:type="paragraph" w:customStyle="1" w:styleId="210">
    <w:name w:val="Основной текст (2)1"/>
    <w:basedOn w:val="a0"/>
    <w:uiPriority w:val="99"/>
    <w:rsid w:val="001A3A1C"/>
    <w:pPr>
      <w:widowControl w:val="0"/>
      <w:shd w:val="clear" w:color="auto" w:fill="FFFFFF"/>
      <w:spacing w:after="2520" w:line="221" w:lineRule="exact"/>
      <w:ind w:hanging="600"/>
    </w:pPr>
    <w:rPr>
      <w:rFonts w:ascii="Century Schoolbook" w:eastAsia="Calibri" w:hAnsi="Century Schoolbook" w:cs="Times New Roman"/>
      <w:noProof/>
      <w:sz w:val="21"/>
      <w:szCs w:val="21"/>
      <w:lang w:eastAsia="ru-RU"/>
    </w:rPr>
  </w:style>
  <w:style w:type="character" w:customStyle="1" w:styleId="FontStyle40">
    <w:name w:val="Font Style40"/>
    <w:rsid w:val="001A3A1C"/>
    <w:rPr>
      <w:rFonts w:ascii="Times New Roman" w:hAnsi="Times New Roman" w:cs="Times New Roman" w:hint="default"/>
      <w:i/>
      <w:iCs/>
      <w:sz w:val="26"/>
      <w:szCs w:val="26"/>
    </w:rPr>
  </w:style>
  <w:style w:type="character" w:customStyle="1" w:styleId="FontStyle58">
    <w:name w:val="Font Style58"/>
    <w:uiPriority w:val="99"/>
    <w:rsid w:val="001A3A1C"/>
    <w:rPr>
      <w:rFonts w:ascii="Times New Roman" w:hAnsi="Times New Roman" w:cs="Times New Roman" w:hint="default"/>
      <w:sz w:val="22"/>
      <w:szCs w:val="22"/>
    </w:rPr>
  </w:style>
  <w:style w:type="character" w:customStyle="1" w:styleId="FontStyle41">
    <w:name w:val="Font Style41"/>
    <w:rsid w:val="001A3A1C"/>
    <w:rPr>
      <w:rFonts w:ascii="Times New Roman" w:hAnsi="Times New Roman" w:cs="Times New Roman" w:hint="default"/>
      <w:sz w:val="26"/>
      <w:szCs w:val="26"/>
    </w:rPr>
  </w:style>
  <w:style w:type="character" w:customStyle="1" w:styleId="FontStyle46">
    <w:name w:val="Font Style46"/>
    <w:rsid w:val="001A3A1C"/>
    <w:rPr>
      <w:rFonts w:ascii="Times New Roman" w:hAnsi="Times New Roman" w:cs="Times New Roman" w:hint="default"/>
      <w:b/>
      <w:bCs/>
      <w:sz w:val="26"/>
      <w:szCs w:val="26"/>
    </w:rPr>
  </w:style>
  <w:style w:type="paragraph" w:customStyle="1" w:styleId="a">
    <w:name w:val="Перечисление для таблиц"/>
    <w:basedOn w:val="a0"/>
    <w:rsid w:val="001A3A1C"/>
    <w:pPr>
      <w:numPr>
        <w:numId w:val="69"/>
      </w:numPr>
      <w:tabs>
        <w:tab w:val="left" w:pos="227"/>
      </w:tabs>
      <w:spacing w:after="0" w:line="240" w:lineRule="auto"/>
      <w:ind w:left="227" w:hanging="227"/>
      <w:jc w:val="both"/>
    </w:pPr>
    <w:rPr>
      <w:rFonts w:ascii="Times New Roman" w:eastAsia="Times New Roman" w:hAnsi="Times New Roman" w:cs="Times New Roman"/>
      <w:lang w:eastAsia="ru-RU"/>
    </w:rPr>
  </w:style>
  <w:style w:type="paragraph" w:customStyle="1" w:styleId="Style30">
    <w:name w:val="Style30"/>
    <w:basedOn w:val="a0"/>
    <w:rsid w:val="001A3A1C"/>
    <w:pPr>
      <w:widowControl w:val="0"/>
      <w:autoSpaceDE w:val="0"/>
      <w:autoSpaceDN w:val="0"/>
      <w:adjustRightInd w:val="0"/>
      <w:spacing w:after="0" w:line="322" w:lineRule="exact"/>
    </w:pPr>
    <w:rPr>
      <w:rFonts w:ascii="Times New Roman" w:eastAsia="Times New Roman" w:hAnsi="Times New Roman" w:cs="Times New Roman"/>
      <w:sz w:val="24"/>
      <w:szCs w:val="24"/>
      <w:lang w:eastAsia="ru-RU"/>
    </w:rPr>
  </w:style>
  <w:style w:type="paragraph" w:customStyle="1" w:styleId="Style21">
    <w:name w:val="Style21"/>
    <w:basedOn w:val="a0"/>
    <w:rsid w:val="001A3A1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9">
    <w:name w:val="Style29"/>
    <w:basedOn w:val="a0"/>
    <w:uiPriority w:val="99"/>
    <w:rsid w:val="001A3A1C"/>
    <w:pPr>
      <w:widowControl w:val="0"/>
      <w:autoSpaceDE w:val="0"/>
      <w:autoSpaceDN w:val="0"/>
      <w:adjustRightInd w:val="0"/>
      <w:spacing w:after="0" w:line="323" w:lineRule="exact"/>
      <w:ind w:firstLine="720"/>
      <w:jc w:val="both"/>
    </w:pPr>
    <w:rPr>
      <w:rFonts w:ascii="Times New Roman" w:eastAsia="Times New Roman" w:hAnsi="Times New Roman" w:cs="Times New Roman"/>
      <w:sz w:val="24"/>
      <w:szCs w:val="24"/>
      <w:lang w:eastAsia="ru-RU"/>
    </w:rPr>
  </w:style>
  <w:style w:type="paragraph" w:customStyle="1" w:styleId="Style13">
    <w:name w:val="Style13"/>
    <w:basedOn w:val="a0"/>
    <w:uiPriority w:val="99"/>
    <w:rsid w:val="001A3A1C"/>
    <w:pPr>
      <w:widowControl w:val="0"/>
      <w:autoSpaceDE w:val="0"/>
      <w:autoSpaceDN w:val="0"/>
      <w:adjustRightInd w:val="0"/>
      <w:spacing w:after="0" w:line="320" w:lineRule="exact"/>
      <w:ind w:firstLine="710"/>
      <w:jc w:val="both"/>
    </w:pPr>
    <w:rPr>
      <w:rFonts w:ascii="Times New Roman" w:eastAsia="Times New Roman" w:hAnsi="Times New Roman" w:cs="Times New Roman"/>
      <w:sz w:val="24"/>
      <w:szCs w:val="24"/>
      <w:lang w:eastAsia="ru-RU"/>
    </w:rPr>
  </w:style>
  <w:style w:type="paragraph" w:customStyle="1" w:styleId="Style16">
    <w:name w:val="Style16"/>
    <w:basedOn w:val="a0"/>
    <w:rsid w:val="001A3A1C"/>
    <w:pPr>
      <w:widowControl w:val="0"/>
      <w:autoSpaceDE w:val="0"/>
      <w:autoSpaceDN w:val="0"/>
      <w:adjustRightInd w:val="0"/>
      <w:spacing w:after="0" w:line="322" w:lineRule="exact"/>
      <w:ind w:firstLine="917"/>
    </w:pPr>
    <w:rPr>
      <w:rFonts w:ascii="Times New Roman" w:eastAsia="Times New Roman" w:hAnsi="Times New Roman" w:cs="Times New Roman"/>
      <w:sz w:val="24"/>
      <w:szCs w:val="24"/>
      <w:lang w:eastAsia="ru-RU"/>
    </w:rPr>
  </w:style>
  <w:style w:type="paragraph" w:customStyle="1" w:styleId="Style3">
    <w:name w:val="Style3"/>
    <w:basedOn w:val="a0"/>
    <w:rsid w:val="001A3A1C"/>
    <w:pPr>
      <w:widowControl w:val="0"/>
      <w:autoSpaceDE w:val="0"/>
      <w:autoSpaceDN w:val="0"/>
      <w:adjustRightInd w:val="0"/>
      <w:spacing w:after="0" w:line="322" w:lineRule="exact"/>
      <w:jc w:val="both"/>
    </w:pPr>
    <w:rPr>
      <w:rFonts w:ascii="Times New Roman" w:eastAsia="Times New Roman" w:hAnsi="Times New Roman" w:cs="Times New Roman"/>
      <w:sz w:val="24"/>
      <w:szCs w:val="24"/>
      <w:lang w:eastAsia="ru-RU"/>
    </w:rPr>
  </w:style>
  <w:style w:type="paragraph" w:customStyle="1" w:styleId="Style4">
    <w:name w:val="Style4"/>
    <w:basedOn w:val="a0"/>
    <w:rsid w:val="001A3A1C"/>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character" w:customStyle="1" w:styleId="af2">
    <w:name w:val="Основной текст_"/>
    <w:link w:val="7"/>
    <w:uiPriority w:val="99"/>
    <w:locked/>
    <w:rsid w:val="001A3A1C"/>
    <w:rPr>
      <w:rFonts w:ascii="Times New Roman" w:hAnsi="Times New Roman"/>
      <w:sz w:val="24"/>
      <w:shd w:val="clear" w:color="auto" w:fill="FFFFFF"/>
    </w:rPr>
  </w:style>
  <w:style w:type="character" w:customStyle="1" w:styleId="af3">
    <w:name w:val="Основной текст + Полужирный"/>
    <w:uiPriority w:val="99"/>
    <w:rsid w:val="001A3A1C"/>
    <w:rPr>
      <w:rFonts w:ascii="Times New Roman" w:hAnsi="Times New Roman"/>
      <w:b/>
      <w:sz w:val="24"/>
      <w:shd w:val="clear" w:color="auto" w:fill="FFFFFF"/>
    </w:rPr>
  </w:style>
  <w:style w:type="paragraph" w:customStyle="1" w:styleId="7">
    <w:name w:val="Основной текст7"/>
    <w:basedOn w:val="a0"/>
    <w:link w:val="af2"/>
    <w:uiPriority w:val="99"/>
    <w:rsid w:val="001A3A1C"/>
    <w:pPr>
      <w:shd w:val="clear" w:color="auto" w:fill="FFFFFF"/>
      <w:spacing w:before="300" w:after="0" w:line="389" w:lineRule="exact"/>
      <w:jc w:val="center"/>
    </w:pPr>
    <w:rPr>
      <w:rFonts w:ascii="Times New Roman" w:hAnsi="Times New Roman"/>
      <w:sz w:val="24"/>
    </w:rPr>
  </w:style>
  <w:style w:type="character" w:customStyle="1" w:styleId="c2">
    <w:name w:val="c2"/>
    <w:basedOn w:val="a1"/>
    <w:rsid w:val="001A3A1C"/>
  </w:style>
  <w:style w:type="character" w:customStyle="1" w:styleId="212pt">
    <w:name w:val="Основной текст (2) + 12 pt"/>
    <w:rsid w:val="001A3A1C"/>
    <w:rPr>
      <w:rFonts w:ascii="Times New Roman" w:eastAsia="Times New Roman" w:hAnsi="Times New Roman" w:cs="Times New Roman" w:hint="default"/>
      <w:b/>
      <w:bCs/>
      <w:color w:val="000000"/>
      <w:spacing w:val="0"/>
      <w:w w:val="100"/>
      <w:position w:val="0"/>
      <w:sz w:val="24"/>
      <w:szCs w:val="24"/>
      <w:shd w:val="clear" w:color="auto" w:fill="FFFFFF"/>
      <w:lang w:val="ru-RU" w:eastAsia="ru-RU" w:bidi="ru-RU"/>
    </w:rPr>
  </w:style>
  <w:style w:type="paragraph" w:customStyle="1" w:styleId="Style24">
    <w:name w:val="Style24"/>
    <w:basedOn w:val="a0"/>
    <w:uiPriority w:val="99"/>
    <w:rsid w:val="001A3A1C"/>
    <w:pPr>
      <w:widowControl w:val="0"/>
      <w:autoSpaceDE w:val="0"/>
      <w:autoSpaceDN w:val="0"/>
      <w:adjustRightInd w:val="0"/>
      <w:spacing w:after="0" w:line="323" w:lineRule="exact"/>
      <w:jc w:val="both"/>
    </w:pPr>
    <w:rPr>
      <w:rFonts w:ascii="Times New Roman" w:eastAsia="Times New Roman" w:hAnsi="Times New Roman" w:cs="Times New Roman"/>
      <w:sz w:val="24"/>
      <w:szCs w:val="24"/>
      <w:lang w:eastAsia="ru-RU"/>
    </w:rPr>
  </w:style>
  <w:style w:type="character" w:customStyle="1" w:styleId="FontStyle57">
    <w:name w:val="Font Style57"/>
    <w:basedOn w:val="a1"/>
    <w:uiPriority w:val="99"/>
    <w:rsid w:val="001A3A1C"/>
    <w:rPr>
      <w:rFonts w:ascii="Times New Roman" w:hAnsi="Times New Roman" w:cs="Times New Roman"/>
      <w:b/>
      <w:bCs/>
      <w:sz w:val="22"/>
      <w:szCs w:val="22"/>
    </w:rPr>
  </w:style>
  <w:style w:type="paragraph" w:customStyle="1" w:styleId="Style8">
    <w:name w:val="Style8"/>
    <w:basedOn w:val="a0"/>
    <w:uiPriority w:val="99"/>
    <w:rsid w:val="001A3A1C"/>
    <w:pPr>
      <w:widowControl w:val="0"/>
      <w:autoSpaceDE w:val="0"/>
      <w:autoSpaceDN w:val="0"/>
      <w:adjustRightInd w:val="0"/>
      <w:spacing w:after="0" w:line="319" w:lineRule="exact"/>
    </w:pPr>
    <w:rPr>
      <w:rFonts w:ascii="Times New Roman" w:eastAsia="Times New Roman" w:hAnsi="Times New Roman" w:cs="Times New Roman"/>
      <w:sz w:val="24"/>
      <w:szCs w:val="24"/>
      <w:lang w:eastAsia="ru-RU"/>
    </w:rPr>
  </w:style>
  <w:style w:type="paragraph" w:customStyle="1" w:styleId="Style9">
    <w:name w:val="Style9"/>
    <w:basedOn w:val="a0"/>
    <w:uiPriority w:val="99"/>
    <w:rsid w:val="001A3A1C"/>
    <w:pPr>
      <w:widowControl w:val="0"/>
      <w:autoSpaceDE w:val="0"/>
      <w:autoSpaceDN w:val="0"/>
      <w:adjustRightInd w:val="0"/>
      <w:spacing w:after="0" w:line="322" w:lineRule="exact"/>
      <w:ind w:firstLine="734"/>
      <w:jc w:val="both"/>
    </w:pPr>
    <w:rPr>
      <w:rFonts w:ascii="Times New Roman" w:eastAsia="Times New Roman" w:hAnsi="Times New Roman" w:cs="Times New Roman"/>
      <w:sz w:val="24"/>
      <w:szCs w:val="24"/>
      <w:lang w:eastAsia="ru-RU"/>
    </w:rPr>
  </w:style>
  <w:style w:type="paragraph" w:customStyle="1" w:styleId="Style2">
    <w:name w:val="Style2"/>
    <w:basedOn w:val="a0"/>
    <w:uiPriority w:val="99"/>
    <w:rsid w:val="001A3A1C"/>
    <w:pPr>
      <w:widowControl w:val="0"/>
      <w:autoSpaceDE w:val="0"/>
      <w:autoSpaceDN w:val="0"/>
      <w:adjustRightInd w:val="0"/>
      <w:spacing w:after="0" w:line="276" w:lineRule="exact"/>
    </w:pPr>
    <w:rPr>
      <w:rFonts w:ascii="Times New Roman" w:eastAsia="Times New Roman" w:hAnsi="Times New Roman" w:cs="Times New Roman"/>
      <w:sz w:val="24"/>
      <w:szCs w:val="24"/>
      <w:lang w:eastAsia="ru-RU"/>
    </w:rPr>
  </w:style>
  <w:style w:type="paragraph" w:customStyle="1" w:styleId="Style22">
    <w:name w:val="Style22"/>
    <w:basedOn w:val="a0"/>
    <w:uiPriority w:val="99"/>
    <w:rsid w:val="001A3A1C"/>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character" w:customStyle="1" w:styleId="FontStyle51">
    <w:name w:val="Font Style51"/>
    <w:basedOn w:val="a1"/>
    <w:uiPriority w:val="99"/>
    <w:rsid w:val="001A3A1C"/>
    <w:rPr>
      <w:rFonts w:ascii="Times New Roman" w:hAnsi="Times New Roman" w:cs="Times New Roman"/>
      <w:sz w:val="26"/>
      <w:szCs w:val="26"/>
    </w:rPr>
  </w:style>
  <w:style w:type="character" w:customStyle="1" w:styleId="FontStyle59">
    <w:name w:val="Font Style59"/>
    <w:basedOn w:val="a1"/>
    <w:uiPriority w:val="99"/>
    <w:rsid w:val="001A3A1C"/>
    <w:rPr>
      <w:rFonts w:ascii="Times New Roman" w:hAnsi="Times New Roman" w:cs="Times New Roman"/>
      <w:b/>
      <w:bCs/>
      <w:sz w:val="26"/>
      <w:szCs w:val="26"/>
    </w:rPr>
  </w:style>
  <w:style w:type="paragraph" w:customStyle="1" w:styleId="Style23">
    <w:name w:val="Style23"/>
    <w:basedOn w:val="a0"/>
    <w:rsid w:val="001A3A1C"/>
    <w:pPr>
      <w:widowControl w:val="0"/>
      <w:autoSpaceDE w:val="0"/>
      <w:autoSpaceDN w:val="0"/>
      <w:adjustRightInd w:val="0"/>
      <w:spacing w:after="0" w:line="643" w:lineRule="exact"/>
      <w:ind w:firstLine="480"/>
    </w:pPr>
    <w:rPr>
      <w:rFonts w:ascii="Times New Roman" w:eastAsia="Times New Roman" w:hAnsi="Times New Roman" w:cs="Times New Roman"/>
      <w:sz w:val="24"/>
      <w:szCs w:val="24"/>
      <w:lang w:eastAsia="ru-RU"/>
    </w:rPr>
  </w:style>
  <w:style w:type="paragraph" w:customStyle="1" w:styleId="Style6">
    <w:name w:val="Style6"/>
    <w:basedOn w:val="a0"/>
    <w:rsid w:val="001A3A1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4">
    <w:name w:val="Title"/>
    <w:basedOn w:val="a0"/>
    <w:next w:val="a0"/>
    <w:link w:val="af5"/>
    <w:qFormat/>
    <w:rsid w:val="001A3A1C"/>
    <w:pPr>
      <w:spacing w:after="0" w:line="240" w:lineRule="auto"/>
      <w:contextualSpacing/>
    </w:pPr>
    <w:rPr>
      <w:rFonts w:ascii="Times New Roman" w:eastAsiaTheme="majorEastAsia" w:hAnsi="Times New Roman" w:cstheme="majorBidi"/>
      <w:b/>
      <w:spacing w:val="-10"/>
      <w:kern w:val="28"/>
      <w:sz w:val="28"/>
      <w:szCs w:val="56"/>
      <w:lang w:eastAsia="ru-RU"/>
    </w:rPr>
  </w:style>
  <w:style w:type="character" w:customStyle="1" w:styleId="af5">
    <w:name w:val="Название Знак"/>
    <w:basedOn w:val="a1"/>
    <w:link w:val="af4"/>
    <w:rsid w:val="001A3A1C"/>
    <w:rPr>
      <w:rFonts w:ascii="Times New Roman" w:eastAsiaTheme="majorEastAsia" w:hAnsi="Times New Roman" w:cstheme="majorBidi"/>
      <w:b/>
      <w:spacing w:val="-10"/>
      <w:kern w:val="28"/>
      <w:sz w:val="28"/>
      <w:szCs w:val="56"/>
      <w:lang w:eastAsia="ru-RU"/>
    </w:rPr>
  </w:style>
  <w:style w:type="paragraph" w:customStyle="1" w:styleId="Style7">
    <w:name w:val="Style7"/>
    <w:basedOn w:val="a0"/>
    <w:rsid w:val="001A3A1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
    <w:name w:val="Style10"/>
    <w:basedOn w:val="a0"/>
    <w:rsid w:val="001A3A1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43">
    <w:name w:val="Font Style43"/>
    <w:rsid w:val="001A3A1C"/>
    <w:rPr>
      <w:rFonts w:ascii="Times New Roman" w:hAnsi="Times New Roman" w:cs="Times New Roman"/>
      <w:b/>
      <w:bCs/>
      <w:sz w:val="22"/>
      <w:szCs w:val="22"/>
    </w:rPr>
  </w:style>
  <w:style w:type="character" w:customStyle="1" w:styleId="FontStyle44">
    <w:name w:val="Font Style44"/>
    <w:rsid w:val="001A3A1C"/>
    <w:rPr>
      <w:rFonts w:ascii="Times New Roman" w:hAnsi="Times New Roman" w:cs="Times New Roman"/>
      <w:sz w:val="22"/>
      <w:szCs w:val="22"/>
    </w:rPr>
  </w:style>
  <w:style w:type="character" w:styleId="af6">
    <w:name w:val="footnote reference"/>
    <w:semiHidden/>
    <w:rsid w:val="001A3A1C"/>
    <w:rPr>
      <w:vertAlign w:val="superscript"/>
    </w:rPr>
  </w:style>
  <w:style w:type="paragraph" w:customStyle="1" w:styleId="ConsNormal">
    <w:name w:val="ConsNormal"/>
    <w:rsid w:val="001A3A1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7">
    <w:name w:val="page number"/>
    <w:basedOn w:val="a1"/>
    <w:rsid w:val="001A3A1C"/>
  </w:style>
  <w:style w:type="character" w:customStyle="1" w:styleId="FontStyle31">
    <w:name w:val="Font Style31"/>
    <w:basedOn w:val="a1"/>
    <w:uiPriority w:val="99"/>
    <w:rsid w:val="001A3A1C"/>
    <w:rPr>
      <w:rFonts w:ascii="Times New Roman" w:hAnsi="Times New Roman" w:cs="Times New Roman" w:hint="default"/>
      <w:sz w:val="22"/>
      <w:szCs w:val="22"/>
    </w:rPr>
  </w:style>
  <w:style w:type="paragraph" w:styleId="af8">
    <w:name w:val="Normal (Web)"/>
    <w:basedOn w:val="a0"/>
    <w:uiPriority w:val="99"/>
    <w:unhideWhenUsed/>
    <w:rsid w:val="001A3A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9">
    <w:name w:val="FollowedHyperlink"/>
    <w:basedOn w:val="a1"/>
    <w:uiPriority w:val="99"/>
    <w:semiHidden/>
    <w:unhideWhenUsed/>
    <w:rsid w:val="001A3A1C"/>
    <w:rPr>
      <w:color w:val="954F72" w:themeColor="followedHyperlink"/>
      <w:u w:val="single"/>
    </w:rPr>
  </w:style>
  <w:style w:type="character" w:styleId="afa">
    <w:name w:val="annotation reference"/>
    <w:basedOn w:val="a1"/>
    <w:uiPriority w:val="99"/>
    <w:semiHidden/>
    <w:unhideWhenUsed/>
    <w:rsid w:val="001A3A1C"/>
    <w:rPr>
      <w:sz w:val="16"/>
      <w:szCs w:val="16"/>
    </w:rPr>
  </w:style>
  <w:style w:type="paragraph" w:styleId="afb">
    <w:name w:val="annotation text"/>
    <w:basedOn w:val="a0"/>
    <w:link w:val="afc"/>
    <w:uiPriority w:val="99"/>
    <w:semiHidden/>
    <w:unhideWhenUsed/>
    <w:rsid w:val="001A3A1C"/>
    <w:pPr>
      <w:spacing w:after="200" w:line="240" w:lineRule="auto"/>
    </w:pPr>
    <w:rPr>
      <w:rFonts w:eastAsiaTheme="minorEastAsia"/>
      <w:sz w:val="20"/>
      <w:szCs w:val="20"/>
      <w:lang w:eastAsia="ru-RU"/>
    </w:rPr>
  </w:style>
  <w:style w:type="character" w:customStyle="1" w:styleId="afc">
    <w:name w:val="Текст примечания Знак"/>
    <w:basedOn w:val="a1"/>
    <w:link w:val="afb"/>
    <w:uiPriority w:val="99"/>
    <w:semiHidden/>
    <w:rsid w:val="001A3A1C"/>
    <w:rPr>
      <w:rFonts w:eastAsiaTheme="minorEastAsia"/>
      <w:sz w:val="20"/>
      <w:szCs w:val="20"/>
      <w:lang w:eastAsia="ru-RU"/>
    </w:rPr>
  </w:style>
  <w:style w:type="paragraph" w:styleId="afd">
    <w:name w:val="annotation subject"/>
    <w:basedOn w:val="afb"/>
    <w:next w:val="afb"/>
    <w:link w:val="afe"/>
    <w:uiPriority w:val="99"/>
    <w:semiHidden/>
    <w:unhideWhenUsed/>
    <w:rsid w:val="001A3A1C"/>
    <w:rPr>
      <w:b/>
      <w:bCs/>
    </w:rPr>
  </w:style>
  <w:style w:type="character" w:customStyle="1" w:styleId="afe">
    <w:name w:val="Тема примечания Знак"/>
    <w:basedOn w:val="afc"/>
    <w:link w:val="afd"/>
    <w:uiPriority w:val="99"/>
    <w:semiHidden/>
    <w:rsid w:val="001A3A1C"/>
    <w:rPr>
      <w:rFonts w:eastAsiaTheme="minorEastAsia"/>
      <w:b/>
      <w:bCs/>
      <w:sz w:val="20"/>
      <w:szCs w:val="20"/>
      <w:lang w:eastAsia="ru-RU"/>
    </w:rPr>
  </w:style>
  <w:style w:type="paragraph" w:customStyle="1" w:styleId="font5">
    <w:name w:val="font5"/>
    <w:basedOn w:val="a0"/>
    <w:rsid w:val="001A3A1C"/>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font6">
    <w:name w:val="font6"/>
    <w:basedOn w:val="a0"/>
    <w:rsid w:val="001A3A1C"/>
    <w:pPr>
      <w:spacing w:before="100" w:beforeAutospacing="1" w:after="100" w:afterAutospacing="1" w:line="240" w:lineRule="auto"/>
    </w:pPr>
    <w:rPr>
      <w:rFonts w:ascii="Times New Roman" w:eastAsia="Times New Roman" w:hAnsi="Times New Roman" w:cs="Times New Roman"/>
      <w:sz w:val="18"/>
      <w:szCs w:val="18"/>
      <w:u w:val="single"/>
      <w:lang w:eastAsia="ru-RU"/>
    </w:rPr>
  </w:style>
  <w:style w:type="paragraph" w:customStyle="1" w:styleId="xl65">
    <w:name w:val="xl65"/>
    <w:basedOn w:val="a0"/>
    <w:rsid w:val="001A3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66">
    <w:name w:val="xl66"/>
    <w:basedOn w:val="a0"/>
    <w:rsid w:val="001A3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67">
    <w:name w:val="xl67"/>
    <w:basedOn w:val="a0"/>
    <w:rsid w:val="001A3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68">
    <w:name w:val="xl68"/>
    <w:basedOn w:val="a0"/>
    <w:rsid w:val="001A3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69">
    <w:name w:val="xl69"/>
    <w:basedOn w:val="a0"/>
    <w:rsid w:val="001A3A1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70">
    <w:name w:val="xl70"/>
    <w:basedOn w:val="a0"/>
    <w:rsid w:val="001A3A1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71">
    <w:name w:val="xl71"/>
    <w:basedOn w:val="a0"/>
    <w:rsid w:val="001A3A1C"/>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72">
    <w:name w:val="xl72"/>
    <w:basedOn w:val="a0"/>
    <w:rsid w:val="001A3A1C"/>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73">
    <w:name w:val="xl73"/>
    <w:basedOn w:val="a0"/>
    <w:rsid w:val="001A3A1C"/>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74">
    <w:name w:val="xl74"/>
    <w:basedOn w:val="a0"/>
    <w:rsid w:val="001A3A1C"/>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75">
    <w:name w:val="xl75"/>
    <w:basedOn w:val="a0"/>
    <w:rsid w:val="001A3A1C"/>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76">
    <w:name w:val="xl76"/>
    <w:basedOn w:val="a0"/>
    <w:rsid w:val="001A3A1C"/>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77">
    <w:name w:val="xl77"/>
    <w:basedOn w:val="a0"/>
    <w:rsid w:val="001A3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78">
    <w:name w:val="xl78"/>
    <w:basedOn w:val="a0"/>
    <w:rsid w:val="001A3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79">
    <w:name w:val="xl79"/>
    <w:basedOn w:val="a0"/>
    <w:rsid w:val="001A3A1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80">
    <w:name w:val="xl80"/>
    <w:basedOn w:val="a0"/>
    <w:rsid w:val="001A3A1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81">
    <w:name w:val="xl81"/>
    <w:basedOn w:val="a0"/>
    <w:rsid w:val="001A3A1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82">
    <w:name w:val="xl82"/>
    <w:basedOn w:val="a0"/>
    <w:rsid w:val="001A3A1C"/>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83">
    <w:name w:val="xl83"/>
    <w:basedOn w:val="a0"/>
    <w:rsid w:val="001A3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4">
    <w:name w:val="xl84"/>
    <w:basedOn w:val="a0"/>
    <w:rsid w:val="001A3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85">
    <w:name w:val="xl85"/>
    <w:basedOn w:val="a0"/>
    <w:rsid w:val="001A3A1C"/>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86">
    <w:name w:val="xl86"/>
    <w:basedOn w:val="a0"/>
    <w:rsid w:val="001A3A1C"/>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87">
    <w:name w:val="xl87"/>
    <w:basedOn w:val="a0"/>
    <w:rsid w:val="001A3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88">
    <w:name w:val="xl88"/>
    <w:basedOn w:val="a0"/>
    <w:rsid w:val="001A3A1C"/>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89">
    <w:name w:val="xl89"/>
    <w:basedOn w:val="a0"/>
    <w:rsid w:val="001A3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90">
    <w:name w:val="xl90"/>
    <w:basedOn w:val="a0"/>
    <w:rsid w:val="001A3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1">
    <w:name w:val="xl91"/>
    <w:basedOn w:val="a0"/>
    <w:rsid w:val="001A3A1C"/>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2">
    <w:name w:val="xl92"/>
    <w:basedOn w:val="a0"/>
    <w:rsid w:val="001A3A1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3">
    <w:name w:val="xl93"/>
    <w:basedOn w:val="a0"/>
    <w:rsid w:val="001A3A1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94">
    <w:name w:val="xl94"/>
    <w:basedOn w:val="a0"/>
    <w:rsid w:val="001A3A1C"/>
    <w:pPr>
      <w:pBdr>
        <w:top w:val="single" w:sz="4" w:space="0" w:color="auto"/>
        <w:left w:val="single" w:sz="4" w:space="0" w:color="auto"/>
        <w:bottom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5">
    <w:name w:val="xl95"/>
    <w:basedOn w:val="a0"/>
    <w:rsid w:val="001A3A1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6">
    <w:name w:val="xl96"/>
    <w:basedOn w:val="a0"/>
    <w:rsid w:val="001A3A1C"/>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7">
    <w:name w:val="xl97"/>
    <w:basedOn w:val="a0"/>
    <w:rsid w:val="001A3A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8">
    <w:name w:val="xl98"/>
    <w:basedOn w:val="a0"/>
    <w:rsid w:val="001A3A1C"/>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99">
    <w:name w:val="xl99"/>
    <w:basedOn w:val="a0"/>
    <w:rsid w:val="001A3A1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00">
    <w:name w:val="xl100"/>
    <w:basedOn w:val="a0"/>
    <w:rsid w:val="001A3A1C"/>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01">
    <w:name w:val="xl101"/>
    <w:basedOn w:val="a0"/>
    <w:rsid w:val="001A3A1C"/>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02">
    <w:name w:val="xl102"/>
    <w:basedOn w:val="a0"/>
    <w:rsid w:val="001A3A1C"/>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103">
    <w:name w:val="xl103"/>
    <w:basedOn w:val="a0"/>
    <w:rsid w:val="001A3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04">
    <w:name w:val="xl104"/>
    <w:basedOn w:val="a0"/>
    <w:rsid w:val="001A3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05">
    <w:name w:val="xl105"/>
    <w:basedOn w:val="a0"/>
    <w:rsid w:val="001A3A1C"/>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06">
    <w:name w:val="xl106"/>
    <w:basedOn w:val="a0"/>
    <w:rsid w:val="001A3A1C"/>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07">
    <w:name w:val="xl107"/>
    <w:basedOn w:val="a0"/>
    <w:rsid w:val="001A3A1C"/>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08">
    <w:name w:val="xl108"/>
    <w:basedOn w:val="a0"/>
    <w:rsid w:val="001A3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09">
    <w:name w:val="xl109"/>
    <w:basedOn w:val="a0"/>
    <w:rsid w:val="001A3A1C"/>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10">
    <w:name w:val="xl110"/>
    <w:basedOn w:val="a0"/>
    <w:rsid w:val="001A3A1C"/>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11">
    <w:name w:val="xl111"/>
    <w:basedOn w:val="a0"/>
    <w:rsid w:val="001A3A1C"/>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12">
    <w:name w:val="xl112"/>
    <w:basedOn w:val="a0"/>
    <w:rsid w:val="001A3A1C"/>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13">
    <w:name w:val="xl113"/>
    <w:basedOn w:val="a0"/>
    <w:rsid w:val="001A3A1C"/>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14">
    <w:name w:val="xl114"/>
    <w:basedOn w:val="a0"/>
    <w:rsid w:val="001A3A1C"/>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15">
    <w:name w:val="xl115"/>
    <w:basedOn w:val="a0"/>
    <w:rsid w:val="001A3A1C"/>
    <w:pPr>
      <w:pBdr>
        <w:top w:val="single" w:sz="4" w:space="0" w:color="auto"/>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16">
    <w:name w:val="xl116"/>
    <w:basedOn w:val="a0"/>
    <w:rsid w:val="001A3A1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17">
    <w:name w:val="xl117"/>
    <w:basedOn w:val="a0"/>
    <w:rsid w:val="001A3A1C"/>
    <w:pPr>
      <w:pBdr>
        <w:top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18">
    <w:name w:val="xl118"/>
    <w:basedOn w:val="a0"/>
    <w:rsid w:val="001A3A1C"/>
    <w:pPr>
      <w:pBdr>
        <w:top w:val="single" w:sz="4" w:space="0" w:color="auto"/>
        <w:left w:val="single" w:sz="4" w:space="0" w:color="auto"/>
        <w:bottom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19">
    <w:name w:val="xl119"/>
    <w:basedOn w:val="a0"/>
    <w:rsid w:val="001A3A1C"/>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20">
    <w:name w:val="xl120"/>
    <w:basedOn w:val="a0"/>
    <w:rsid w:val="001A3A1C"/>
    <w:pPr>
      <w:pBdr>
        <w:top w:val="single" w:sz="4" w:space="0" w:color="auto"/>
        <w:left w:val="single" w:sz="4" w:space="0" w:color="auto"/>
        <w:bottom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21">
    <w:name w:val="xl121"/>
    <w:basedOn w:val="a0"/>
    <w:rsid w:val="001A3A1C"/>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22">
    <w:name w:val="xl122"/>
    <w:basedOn w:val="a0"/>
    <w:rsid w:val="001A3A1C"/>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23">
    <w:name w:val="xl123"/>
    <w:basedOn w:val="a0"/>
    <w:rsid w:val="001A3A1C"/>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24">
    <w:name w:val="xl124"/>
    <w:basedOn w:val="a0"/>
    <w:rsid w:val="001A3A1C"/>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25">
    <w:name w:val="xl125"/>
    <w:basedOn w:val="a0"/>
    <w:rsid w:val="001A3A1C"/>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26">
    <w:name w:val="xl126"/>
    <w:basedOn w:val="a0"/>
    <w:rsid w:val="001A3A1C"/>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27">
    <w:name w:val="xl127"/>
    <w:basedOn w:val="a0"/>
    <w:rsid w:val="001A3A1C"/>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28">
    <w:name w:val="xl128"/>
    <w:basedOn w:val="a0"/>
    <w:rsid w:val="001A3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29">
    <w:name w:val="xl129"/>
    <w:basedOn w:val="a0"/>
    <w:rsid w:val="001A3A1C"/>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30">
    <w:name w:val="xl130"/>
    <w:basedOn w:val="a0"/>
    <w:rsid w:val="001A3A1C"/>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31">
    <w:name w:val="xl131"/>
    <w:basedOn w:val="a0"/>
    <w:rsid w:val="001A3A1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132">
    <w:name w:val="xl132"/>
    <w:basedOn w:val="a0"/>
    <w:rsid w:val="001A3A1C"/>
    <w:pPr>
      <w:pBdr>
        <w:top w:val="single" w:sz="4" w:space="0" w:color="auto"/>
        <w:left w:val="single" w:sz="4" w:space="0" w:color="auto"/>
        <w:bottom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33">
    <w:name w:val="xl133"/>
    <w:basedOn w:val="a0"/>
    <w:rsid w:val="001A3A1C"/>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34">
    <w:name w:val="xl134"/>
    <w:basedOn w:val="a0"/>
    <w:rsid w:val="001A3A1C"/>
    <w:pPr>
      <w:pBdr>
        <w:top w:val="single" w:sz="4" w:space="0" w:color="auto"/>
        <w:left w:val="single" w:sz="4"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35">
    <w:name w:val="xl135"/>
    <w:basedOn w:val="a0"/>
    <w:rsid w:val="001A3A1C"/>
    <w:pPr>
      <w:pBdr>
        <w:top w:val="single" w:sz="4" w:space="0" w:color="auto"/>
        <w:left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36">
    <w:name w:val="xl136"/>
    <w:basedOn w:val="a0"/>
    <w:rsid w:val="001A3A1C"/>
    <w:pPr>
      <w:pBdr>
        <w:top w:val="single" w:sz="4" w:space="0" w:color="auto"/>
        <w:left w:val="single" w:sz="4" w:space="0" w:color="auto"/>
        <w:right w:val="single" w:sz="4" w:space="0" w:color="auto"/>
      </w:pBdr>
      <w:shd w:val="clear" w:color="000000" w:fill="E6B8B7"/>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37">
    <w:name w:val="xl137"/>
    <w:basedOn w:val="a0"/>
    <w:rsid w:val="001A3A1C"/>
    <w:pPr>
      <w:pBdr>
        <w:top w:val="single" w:sz="4" w:space="0" w:color="auto"/>
        <w:left w:val="single" w:sz="4"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38">
    <w:name w:val="xl138"/>
    <w:basedOn w:val="a0"/>
    <w:rsid w:val="001A3A1C"/>
    <w:pPr>
      <w:pBdr>
        <w:top w:val="single" w:sz="8"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39">
    <w:name w:val="xl139"/>
    <w:basedOn w:val="a0"/>
    <w:rsid w:val="001A3A1C"/>
    <w:pPr>
      <w:pBdr>
        <w:top w:val="single" w:sz="8"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140">
    <w:name w:val="xl140"/>
    <w:basedOn w:val="a0"/>
    <w:rsid w:val="001A3A1C"/>
    <w:pPr>
      <w:pBdr>
        <w:top w:val="single" w:sz="8" w:space="0" w:color="auto"/>
        <w:left w:val="single" w:sz="4" w:space="0" w:color="auto"/>
        <w:bottom w:val="single" w:sz="4" w:space="0" w:color="auto"/>
        <w:right w:val="single" w:sz="8" w:space="0" w:color="auto"/>
      </w:pBdr>
      <w:shd w:val="clear" w:color="000000" w:fill="C0C0C0"/>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141">
    <w:name w:val="xl141"/>
    <w:basedOn w:val="a0"/>
    <w:rsid w:val="001A3A1C"/>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42">
    <w:name w:val="xl142"/>
    <w:basedOn w:val="a0"/>
    <w:rsid w:val="001A3A1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43">
    <w:name w:val="xl143"/>
    <w:basedOn w:val="a0"/>
    <w:rsid w:val="001A3A1C"/>
    <w:pPr>
      <w:pBdr>
        <w:top w:val="single" w:sz="4" w:space="0" w:color="auto"/>
        <w:bottom w:val="single" w:sz="4" w:space="0" w:color="auto"/>
        <w:right w:val="single" w:sz="4" w:space="0" w:color="auto"/>
      </w:pBdr>
      <w:shd w:val="clear" w:color="000000" w:fill="C4BD97"/>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44">
    <w:name w:val="xl144"/>
    <w:basedOn w:val="a0"/>
    <w:rsid w:val="001A3A1C"/>
    <w:pPr>
      <w:pBdr>
        <w:top w:val="single" w:sz="4" w:space="0" w:color="auto"/>
        <w:left w:val="single" w:sz="8" w:space="0" w:color="auto"/>
        <w:bottom w:val="single" w:sz="4" w:space="0" w:color="auto"/>
        <w:right w:val="single" w:sz="4" w:space="0" w:color="auto"/>
      </w:pBdr>
      <w:shd w:val="clear" w:color="000000" w:fill="D8E4BC"/>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45">
    <w:name w:val="xl145"/>
    <w:basedOn w:val="a0"/>
    <w:rsid w:val="001A3A1C"/>
    <w:pPr>
      <w:pBdr>
        <w:top w:val="single" w:sz="4" w:space="0" w:color="auto"/>
        <w:left w:val="single" w:sz="4" w:space="0" w:color="auto"/>
        <w:bottom w:val="single" w:sz="4" w:space="0" w:color="auto"/>
        <w:right w:val="single" w:sz="8" w:space="0" w:color="auto"/>
      </w:pBdr>
      <w:shd w:val="clear" w:color="000000" w:fill="D8E4BC"/>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46">
    <w:name w:val="xl146"/>
    <w:basedOn w:val="a0"/>
    <w:rsid w:val="001A3A1C"/>
    <w:pPr>
      <w:pBdr>
        <w:top w:val="single" w:sz="4" w:space="0" w:color="auto"/>
        <w:left w:val="single" w:sz="8" w:space="0" w:color="auto"/>
        <w:bottom w:val="single" w:sz="8"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47">
    <w:name w:val="xl147"/>
    <w:basedOn w:val="a0"/>
    <w:rsid w:val="001A3A1C"/>
    <w:pPr>
      <w:pBdr>
        <w:top w:val="single" w:sz="4" w:space="0" w:color="auto"/>
        <w:left w:val="single" w:sz="4" w:space="0" w:color="auto"/>
        <w:bottom w:val="single" w:sz="8"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48">
    <w:name w:val="xl148"/>
    <w:basedOn w:val="a0"/>
    <w:rsid w:val="001A3A1C"/>
    <w:pPr>
      <w:pBdr>
        <w:top w:val="single" w:sz="4" w:space="0" w:color="auto"/>
        <w:left w:val="single" w:sz="4" w:space="0" w:color="auto"/>
        <w:bottom w:val="single" w:sz="8"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49">
    <w:name w:val="xl149"/>
    <w:basedOn w:val="a0"/>
    <w:rsid w:val="001A3A1C"/>
    <w:pPr>
      <w:pBdr>
        <w:top w:val="single" w:sz="4" w:space="0" w:color="auto"/>
        <w:left w:val="single" w:sz="4" w:space="0" w:color="auto"/>
        <w:bottom w:val="single" w:sz="8" w:space="0" w:color="auto"/>
        <w:right w:val="single" w:sz="4" w:space="0" w:color="auto"/>
      </w:pBdr>
      <w:shd w:val="clear" w:color="000000" w:fill="E6B8B7"/>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50">
    <w:name w:val="xl150"/>
    <w:basedOn w:val="a0"/>
    <w:rsid w:val="001A3A1C"/>
    <w:pPr>
      <w:pBdr>
        <w:top w:val="single" w:sz="4" w:space="0" w:color="auto"/>
        <w:left w:val="single" w:sz="4" w:space="0" w:color="auto"/>
        <w:bottom w:val="single" w:sz="8" w:space="0" w:color="auto"/>
        <w:right w:val="single" w:sz="8"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51">
    <w:name w:val="xl151"/>
    <w:basedOn w:val="a0"/>
    <w:rsid w:val="001A3A1C"/>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152">
    <w:name w:val="xl152"/>
    <w:basedOn w:val="a0"/>
    <w:rsid w:val="001A3A1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53">
    <w:name w:val="xl153"/>
    <w:basedOn w:val="a0"/>
    <w:rsid w:val="001A3A1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154">
    <w:name w:val="xl154"/>
    <w:basedOn w:val="a0"/>
    <w:rsid w:val="001A3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155">
    <w:name w:val="xl155"/>
    <w:basedOn w:val="a0"/>
    <w:rsid w:val="001A3A1C"/>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56">
    <w:name w:val="xl156"/>
    <w:basedOn w:val="a0"/>
    <w:rsid w:val="001A3A1C"/>
    <w:pP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57">
    <w:name w:val="xl157"/>
    <w:basedOn w:val="a0"/>
    <w:rsid w:val="001A3A1C"/>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58">
    <w:name w:val="xl158"/>
    <w:basedOn w:val="a0"/>
    <w:rsid w:val="001A3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59">
    <w:name w:val="xl159"/>
    <w:basedOn w:val="a0"/>
    <w:rsid w:val="001A3A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60">
    <w:name w:val="xl160"/>
    <w:basedOn w:val="a0"/>
    <w:rsid w:val="001A3A1C"/>
    <w:pPr>
      <w:pBdr>
        <w:top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61">
    <w:name w:val="xl161"/>
    <w:basedOn w:val="a0"/>
    <w:rsid w:val="001A3A1C"/>
    <w:pPr>
      <w:pBdr>
        <w:top w:val="single" w:sz="8" w:space="0" w:color="auto"/>
        <w:left w:val="single" w:sz="4" w:space="0" w:color="auto"/>
        <w:bottom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62">
    <w:name w:val="xl162"/>
    <w:basedOn w:val="a0"/>
    <w:rsid w:val="001A3A1C"/>
    <w:pPr>
      <w:pBdr>
        <w:top w:val="single" w:sz="4" w:space="0" w:color="auto"/>
        <w:bottom w:val="single" w:sz="8"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63">
    <w:name w:val="xl163"/>
    <w:basedOn w:val="a0"/>
    <w:rsid w:val="001A3A1C"/>
    <w:pP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64">
    <w:name w:val="xl164"/>
    <w:basedOn w:val="a0"/>
    <w:rsid w:val="001A3A1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eastAsia="ru-RU"/>
    </w:rPr>
  </w:style>
  <w:style w:type="paragraph" w:customStyle="1" w:styleId="xl165">
    <w:name w:val="xl165"/>
    <w:basedOn w:val="a0"/>
    <w:rsid w:val="001A3A1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66">
    <w:name w:val="xl166"/>
    <w:basedOn w:val="a0"/>
    <w:rsid w:val="001A3A1C"/>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67">
    <w:name w:val="xl167"/>
    <w:basedOn w:val="a0"/>
    <w:rsid w:val="001A3A1C"/>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68">
    <w:name w:val="xl168"/>
    <w:basedOn w:val="a0"/>
    <w:rsid w:val="001A3A1C"/>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69">
    <w:name w:val="xl169"/>
    <w:basedOn w:val="a0"/>
    <w:rsid w:val="001A3A1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70">
    <w:name w:val="xl170"/>
    <w:basedOn w:val="a0"/>
    <w:rsid w:val="001A3A1C"/>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71">
    <w:name w:val="xl171"/>
    <w:basedOn w:val="a0"/>
    <w:rsid w:val="001A3A1C"/>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72">
    <w:name w:val="xl172"/>
    <w:basedOn w:val="a0"/>
    <w:rsid w:val="001A3A1C"/>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73">
    <w:name w:val="xl173"/>
    <w:basedOn w:val="a0"/>
    <w:rsid w:val="001A3A1C"/>
    <w:pPr>
      <w:pBdr>
        <w:lef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74">
    <w:name w:val="xl174"/>
    <w:basedOn w:val="a0"/>
    <w:rsid w:val="001A3A1C"/>
    <w:pP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75">
    <w:name w:val="xl175"/>
    <w:basedOn w:val="a0"/>
    <w:rsid w:val="001A3A1C"/>
    <w:pPr>
      <w:pBdr>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76">
    <w:name w:val="xl176"/>
    <w:basedOn w:val="a0"/>
    <w:rsid w:val="001A3A1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77">
    <w:name w:val="xl177"/>
    <w:basedOn w:val="a0"/>
    <w:rsid w:val="001A3A1C"/>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78">
    <w:name w:val="xl178"/>
    <w:basedOn w:val="a0"/>
    <w:rsid w:val="001A3A1C"/>
    <w:pP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79">
    <w:name w:val="xl179"/>
    <w:basedOn w:val="a0"/>
    <w:rsid w:val="001A3A1C"/>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80">
    <w:name w:val="xl180"/>
    <w:basedOn w:val="a0"/>
    <w:rsid w:val="001A3A1C"/>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81">
    <w:name w:val="xl181"/>
    <w:basedOn w:val="a0"/>
    <w:rsid w:val="001A3A1C"/>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82">
    <w:name w:val="xl182"/>
    <w:basedOn w:val="a0"/>
    <w:rsid w:val="001A3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183">
    <w:name w:val="xl183"/>
    <w:basedOn w:val="a0"/>
    <w:rsid w:val="001A3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84">
    <w:name w:val="xl184"/>
    <w:basedOn w:val="a0"/>
    <w:rsid w:val="001A3A1C"/>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85">
    <w:name w:val="xl185"/>
    <w:basedOn w:val="a0"/>
    <w:rsid w:val="001A3A1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86">
    <w:name w:val="xl186"/>
    <w:basedOn w:val="a0"/>
    <w:rsid w:val="001A3A1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87">
    <w:name w:val="xl187"/>
    <w:basedOn w:val="a0"/>
    <w:rsid w:val="001A3A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88">
    <w:name w:val="xl188"/>
    <w:basedOn w:val="a0"/>
    <w:rsid w:val="001A3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character" w:customStyle="1" w:styleId="13105pt">
    <w:name w:val="Основной текст (13) + 10;5 pt;Курсив"/>
    <w:basedOn w:val="a1"/>
    <w:rsid w:val="001A3A1C"/>
    <w:rPr>
      <w:rFonts w:ascii="Century Schoolbook" w:eastAsia="Century Schoolbook" w:hAnsi="Century Schoolbook" w:cs="Century Schoolbook"/>
      <w:b w:val="0"/>
      <w:bCs w:val="0"/>
      <w:i/>
      <w:iCs/>
      <w:smallCaps w:val="0"/>
      <w:strike w:val="0"/>
      <w:color w:val="231F20"/>
      <w:spacing w:val="0"/>
      <w:w w:val="100"/>
      <w:position w:val="0"/>
      <w:sz w:val="21"/>
      <w:szCs w:val="21"/>
      <w:u w:val="none"/>
      <w:lang w:val="ru-RU" w:eastAsia="ru-RU" w:bidi="ru-RU"/>
    </w:rPr>
  </w:style>
  <w:style w:type="character" w:customStyle="1" w:styleId="13">
    <w:name w:val="Основной текст (13)"/>
    <w:basedOn w:val="a1"/>
    <w:rsid w:val="001A3A1C"/>
    <w:rPr>
      <w:rFonts w:ascii="Century Schoolbook" w:eastAsia="Century Schoolbook" w:hAnsi="Century Schoolbook" w:cs="Century Schoolbook"/>
      <w:b w:val="0"/>
      <w:bCs w:val="0"/>
      <w:i w:val="0"/>
      <w:iCs w:val="0"/>
      <w:smallCaps w:val="0"/>
      <w:strike w:val="0"/>
      <w:color w:val="231F20"/>
      <w:spacing w:val="0"/>
      <w:w w:val="100"/>
      <w:position w:val="0"/>
      <w:sz w:val="18"/>
      <w:szCs w:val="18"/>
      <w:u w:val="none"/>
      <w:lang w:val="ru-RU" w:eastAsia="ru-RU" w:bidi="ru-RU"/>
    </w:rPr>
  </w:style>
  <w:style w:type="character" w:customStyle="1" w:styleId="61">
    <w:name w:val="Основной текст (6)"/>
    <w:basedOn w:val="a1"/>
    <w:uiPriority w:val="99"/>
    <w:rsid w:val="001A3A1C"/>
    <w:rPr>
      <w:rFonts w:ascii="Century Schoolbook" w:eastAsia="Century Schoolbook" w:hAnsi="Century Schoolbook" w:cs="Century Schoolbook"/>
      <w:b/>
      <w:bCs/>
      <w:i w:val="0"/>
      <w:iCs w:val="0"/>
      <w:smallCaps w:val="0"/>
      <w:strike w:val="0"/>
      <w:color w:val="000000"/>
      <w:spacing w:val="0"/>
      <w:w w:val="100"/>
      <w:position w:val="0"/>
      <w:sz w:val="17"/>
      <w:szCs w:val="17"/>
      <w:u w:val="none"/>
      <w:lang w:val="ru-RU" w:eastAsia="ru-RU" w:bidi="ru-RU"/>
    </w:rPr>
  </w:style>
  <w:style w:type="character" w:customStyle="1" w:styleId="62">
    <w:name w:val="Основной текст (6) + Курсив"/>
    <w:basedOn w:val="a1"/>
    <w:rsid w:val="001A3A1C"/>
    <w:rPr>
      <w:rFonts w:ascii="Century Schoolbook" w:eastAsia="Century Schoolbook" w:hAnsi="Century Schoolbook" w:cs="Century Schoolbook"/>
      <w:b/>
      <w:bCs/>
      <w:i/>
      <w:iCs/>
      <w:smallCaps w:val="0"/>
      <w:strike w:val="0"/>
      <w:color w:val="000000"/>
      <w:spacing w:val="0"/>
      <w:w w:val="100"/>
      <w:position w:val="0"/>
      <w:sz w:val="17"/>
      <w:szCs w:val="17"/>
      <w:u w:val="none"/>
      <w:lang w:val="ru-RU" w:eastAsia="ru-RU" w:bidi="ru-RU"/>
    </w:rPr>
  </w:style>
  <w:style w:type="character" w:customStyle="1" w:styleId="610">
    <w:name w:val="Основной текст (6) + 10"/>
    <w:aliases w:val="5 pt1,Курсив"/>
    <w:uiPriority w:val="99"/>
    <w:rsid w:val="001A3A1C"/>
    <w:rPr>
      <w:rFonts w:ascii="Century Schoolbook" w:eastAsia="Times New Roman" w:hAnsi="Century Schoolbook" w:cs="Century Schoolbook"/>
      <w:i/>
      <w:iCs/>
      <w:color w:val="231F20"/>
      <w:spacing w:val="0"/>
      <w:w w:val="100"/>
      <w:position w:val="0"/>
      <w:sz w:val="21"/>
      <w:szCs w:val="21"/>
      <w:shd w:val="clear" w:color="auto" w:fill="FFFFFF"/>
      <w:lang w:val="ru-RU" w:eastAsia="ru-RU"/>
    </w:rPr>
  </w:style>
  <w:style w:type="character" w:customStyle="1" w:styleId="c4">
    <w:name w:val="c4"/>
    <w:basedOn w:val="a1"/>
    <w:rsid w:val="001A3A1C"/>
  </w:style>
  <w:style w:type="character" w:customStyle="1" w:styleId="14">
    <w:name w:val="Основной текст1"/>
    <w:rsid w:val="001A3A1C"/>
    <w:rPr>
      <w:rFonts w:ascii="Century Schoolbook" w:eastAsia="Century Schoolbook" w:hAnsi="Century Schoolbook" w:cs="Century Schoolbook"/>
      <w:b w:val="0"/>
      <w:bCs w:val="0"/>
      <w:i w:val="0"/>
      <w:iCs w:val="0"/>
      <w:smallCaps w:val="0"/>
      <w:strike w:val="0"/>
      <w:color w:val="000000"/>
      <w:spacing w:val="4"/>
      <w:w w:val="100"/>
      <w:position w:val="0"/>
      <w:sz w:val="18"/>
      <w:szCs w:val="18"/>
      <w:u w:val="none"/>
      <w:lang w:val="ru-RU"/>
    </w:rPr>
  </w:style>
  <w:style w:type="paragraph" w:customStyle="1" w:styleId="32">
    <w:name w:val="Основной текст3"/>
    <w:basedOn w:val="a0"/>
    <w:rsid w:val="001A3A1C"/>
    <w:pPr>
      <w:widowControl w:val="0"/>
      <w:shd w:val="clear" w:color="auto" w:fill="FFFFFF"/>
      <w:spacing w:after="0" w:line="250" w:lineRule="exact"/>
      <w:ind w:hanging="560"/>
      <w:jc w:val="both"/>
    </w:pPr>
    <w:rPr>
      <w:rFonts w:ascii="Century Schoolbook" w:eastAsia="Century Schoolbook" w:hAnsi="Century Schoolbook" w:cs="Century Schoolbook"/>
      <w:spacing w:val="4"/>
      <w:sz w:val="18"/>
      <w:szCs w:val="18"/>
      <w:lang w:eastAsia="ru-RU"/>
    </w:rPr>
  </w:style>
  <w:style w:type="paragraph" w:customStyle="1" w:styleId="24">
    <w:name w:val="Абзац списка2"/>
    <w:basedOn w:val="a0"/>
    <w:rsid w:val="001A3A1C"/>
    <w:pPr>
      <w:spacing w:after="200" w:line="276" w:lineRule="auto"/>
      <w:ind w:left="720"/>
      <w:contextualSpacing/>
    </w:pPr>
    <w:rPr>
      <w:rFonts w:ascii="Calibri" w:eastAsia="Calibri" w:hAnsi="Calibri" w:cs="Times New Roman"/>
      <w:lang w:eastAsia="ru-RU"/>
    </w:rPr>
  </w:style>
  <w:style w:type="paragraph" w:styleId="33">
    <w:name w:val="Body Text 3"/>
    <w:basedOn w:val="a0"/>
    <w:link w:val="34"/>
    <w:unhideWhenUsed/>
    <w:rsid w:val="001A3A1C"/>
    <w:pPr>
      <w:spacing w:after="120"/>
    </w:pPr>
    <w:rPr>
      <w:sz w:val="16"/>
      <w:szCs w:val="16"/>
    </w:rPr>
  </w:style>
  <w:style w:type="character" w:customStyle="1" w:styleId="34">
    <w:name w:val="Основной текст 3 Знак"/>
    <w:basedOn w:val="a1"/>
    <w:link w:val="33"/>
    <w:rsid w:val="001A3A1C"/>
    <w:rPr>
      <w:sz w:val="16"/>
      <w:szCs w:val="16"/>
    </w:rPr>
  </w:style>
  <w:style w:type="paragraph" w:customStyle="1" w:styleId="15">
    <w:name w:val="Без интервала1"/>
    <w:uiPriority w:val="99"/>
    <w:rsid w:val="001A3A1C"/>
    <w:pPr>
      <w:spacing w:after="0" w:line="240" w:lineRule="auto"/>
    </w:pPr>
    <w:rPr>
      <w:rFonts w:ascii="Calibri" w:eastAsia="Times New Roman" w:hAnsi="Calibri" w:cs="Times New Roman"/>
    </w:rPr>
  </w:style>
  <w:style w:type="character" w:customStyle="1" w:styleId="4">
    <w:name w:val="Основной текст (4) + Полужирный"/>
    <w:uiPriority w:val="99"/>
    <w:rsid w:val="001A3A1C"/>
    <w:rPr>
      <w:rFonts w:cs="Times New Roman"/>
      <w:b/>
      <w:bCs/>
      <w:shd w:val="clear" w:color="auto" w:fill="FFFFFF"/>
      <w:lang w:bidi="ar-SA"/>
    </w:rPr>
  </w:style>
  <w:style w:type="character" w:customStyle="1" w:styleId="5">
    <w:name w:val="Основной текст (5) + Полужирный"/>
    <w:uiPriority w:val="99"/>
    <w:rsid w:val="001A3A1C"/>
    <w:rPr>
      <w:b/>
      <w:shd w:val="clear" w:color="auto" w:fill="FFFFFF"/>
    </w:rPr>
  </w:style>
  <w:style w:type="character" w:customStyle="1" w:styleId="41">
    <w:name w:val="Основной текст (4) + Полужирный1"/>
    <w:uiPriority w:val="99"/>
    <w:rsid w:val="001A3A1C"/>
    <w:rPr>
      <w:rFonts w:cs="Times New Roman"/>
      <w:b/>
      <w:bCs/>
      <w:shd w:val="clear" w:color="auto" w:fill="FFFFFF"/>
      <w:lang w:bidi="ar-SA"/>
    </w:rPr>
  </w:style>
  <w:style w:type="paragraph" w:styleId="aff">
    <w:name w:val="Plain Text"/>
    <w:basedOn w:val="a0"/>
    <w:link w:val="aff0"/>
    <w:uiPriority w:val="99"/>
    <w:rsid w:val="001A3A1C"/>
    <w:pPr>
      <w:spacing w:after="0" w:line="240" w:lineRule="auto"/>
    </w:pPr>
    <w:rPr>
      <w:rFonts w:ascii="Courier New" w:eastAsia="Times New Roman" w:hAnsi="Courier New" w:cs="Times New Roman"/>
      <w:sz w:val="20"/>
      <w:szCs w:val="20"/>
      <w:lang w:eastAsia="ru-RU"/>
    </w:rPr>
  </w:style>
  <w:style w:type="character" w:customStyle="1" w:styleId="aff0">
    <w:name w:val="Текст Знак"/>
    <w:basedOn w:val="a1"/>
    <w:link w:val="aff"/>
    <w:uiPriority w:val="99"/>
    <w:rsid w:val="001A3A1C"/>
    <w:rPr>
      <w:rFonts w:ascii="Courier New" w:eastAsia="Times New Roman" w:hAnsi="Courier New" w:cs="Times New Roman"/>
      <w:sz w:val="20"/>
      <w:szCs w:val="20"/>
      <w:lang w:eastAsia="ru-RU"/>
    </w:rPr>
  </w:style>
  <w:style w:type="character" w:customStyle="1" w:styleId="25">
    <w:name w:val="Основной текст 2 Знак"/>
    <w:aliases w:val="Основной текст 2 Знак Знак Знак Знак Знак"/>
    <w:link w:val="26"/>
    <w:uiPriority w:val="99"/>
    <w:rsid w:val="001A3A1C"/>
    <w:rPr>
      <w:sz w:val="24"/>
      <w:szCs w:val="24"/>
    </w:rPr>
  </w:style>
  <w:style w:type="paragraph" w:styleId="26">
    <w:name w:val="Body Text 2"/>
    <w:aliases w:val="Основной текст 2 Знак Знак Знак Знак"/>
    <w:basedOn w:val="a0"/>
    <w:link w:val="25"/>
    <w:uiPriority w:val="99"/>
    <w:rsid w:val="001A3A1C"/>
    <w:pPr>
      <w:spacing w:after="120" w:line="480" w:lineRule="auto"/>
    </w:pPr>
    <w:rPr>
      <w:sz w:val="24"/>
      <w:szCs w:val="24"/>
    </w:rPr>
  </w:style>
  <w:style w:type="character" w:customStyle="1" w:styleId="211">
    <w:name w:val="Основной текст 2 Знак1"/>
    <w:basedOn w:val="a1"/>
    <w:uiPriority w:val="99"/>
    <w:semiHidden/>
    <w:rsid w:val="001A3A1C"/>
  </w:style>
  <w:style w:type="paragraph" w:customStyle="1" w:styleId="35">
    <w:name w:val="Абзац списка3"/>
    <w:basedOn w:val="a0"/>
    <w:rsid w:val="001A3A1C"/>
    <w:pPr>
      <w:spacing w:after="200" w:line="276" w:lineRule="auto"/>
      <w:ind w:left="720"/>
      <w:contextualSpacing/>
    </w:pPr>
    <w:rPr>
      <w:rFonts w:ascii="Calibri" w:eastAsia="Calibri" w:hAnsi="Calibri" w:cs="Times New Roman"/>
      <w:lang w:eastAsia="ru-RU"/>
    </w:rPr>
  </w:style>
  <w:style w:type="paragraph" w:styleId="aff1">
    <w:name w:val="Subtitle"/>
    <w:basedOn w:val="a0"/>
    <w:next w:val="a0"/>
    <w:link w:val="aff2"/>
    <w:uiPriority w:val="99"/>
    <w:qFormat/>
    <w:rsid w:val="001A3A1C"/>
    <w:pPr>
      <w:spacing w:after="60" w:line="240" w:lineRule="auto"/>
      <w:jc w:val="center"/>
      <w:outlineLvl w:val="1"/>
    </w:pPr>
    <w:rPr>
      <w:rFonts w:ascii="Cambria" w:eastAsia="Times New Roman" w:hAnsi="Cambria" w:cs="Times New Roman"/>
      <w:sz w:val="24"/>
      <w:szCs w:val="24"/>
      <w:lang w:eastAsia="ru-RU"/>
    </w:rPr>
  </w:style>
  <w:style w:type="character" w:customStyle="1" w:styleId="aff2">
    <w:name w:val="Подзаголовок Знак"/>
    <w:basedOn w:val="a1"/>
    <w:link w:val="aff1"/>
    <w:uiPriority w:val="99"/>
    <w:rsid w:val="001A3A1C"/>
    <w:rPr>
      <w:rFonts w:ascii="Cambria" w:eastAsia="Times New Roman" w:hAnsi="Cambria" w:cs="Times New Roman"/>
      <w:sz w:val="24"/>
      <w:szCs w:val="24"/>
      <w:lang w:eastAsia="ru-RU"/>
    </w:rPr>
  </w:style>
  <w:style w:type="character" w:customStyle="1" w:styleId="FontStyle47">
    <w:name w:val="Font Style47"/>
    <w:uiPriority w:val="99"/>
    <w:rsid w:val="001A3A1C"/>
    <w:rPr>
      <w:rFonts w:ascii="Times New Roman" w:hAnsi="Times New Roman" w:cs="Times New Roman" w:hint="default"/>
      <w:b/>
      <w:bCs/>
      <w:i/>
      <w:iCs/>
      <w:sz w:val="26"/>
      <w:szCs w:val="26"/>
    </w:rPr>
  </w:style>
  <w:style w:type="paragraph" w:customStyle="1" w:styleId="Style26">
    <w:name w:val="Style26"/>
    <w:basedOn w:val="a0"/>
    <w:rsid w:val="001A3A1C"/>
    <w:pPr>
      <w:widowControl w:val="0"/>
      <w:autoSpaceDE w:val="0"/>
      <w:autoSpaceDN w:val="0"/>
      <w:adjustRightInd w:val="0"/>
      <w:spacing w:after="0" w:line="274" w:lineRule="exact"/>
    </w:pPr>
    <w:rPr>
      <w:rFonts w:ascii="Times New Roman" w:eastAsia="Times New Roman" w:hAnsi="Times New Roman" w:cs="Times New Roman"/>
      <w:sz w:val="24"/>
      <w:szCs w:val="24"/>
      <w:lang w:eastAsia="ru-RU"/>
    </w:rPr>
  </w:style>
  <w:style w:type="character" w:customStyle="1" w:styleId="FontStyle38">
    <w:name w:val="Font Style38"/>
    <w:uiPriority w:val="99"/>
    <w:rsid w:val="001A3A1C"/>
    <w:rPr>
      <w:rFonts w:ascii="Times New Roman" w:hAnsi="Times New Roman" w:cs="Times New Roman"/>
      <w:sz w:val="26"/>
      <w:szCs w:val="26"/>
    </w:rPr>
  </w:style>
  <w:style w:type="paragraph" w:styleId="27">
    <w:name w:val="List 2"/>
    <w:basedOn w:val="a0"/>
    <w:rsid w:val="001A3A1C"/>
    <w:pPr>
      <w:suppressAutoHyphens/>
      <w:spacing w:after="0" w:line="240" w:lineRule="auto"/>
      <w:ind w:left="566" w:hanging="283"/>
      <w:contextualSpacing/>
    </w:pPr>
    <w:rPr>
      <w:rFonts w:ascii="Times New Roman" w:eastAsia="Times New Roman" w:hAnsi="Times New Roman" w:cs="Times New Roman"/>
      <w:sz w:val="24"/>
      <w:szCs w:val="20"/>
      <w:lang w:eastAsia="zh-CN"/>
    </w:rPr>
  </w:style>
  <w:style w:type="paragraph" w:customStyle="1" w:styleId="16">
    <w:name w:val="Обычный1"/>
    <w:uiPriority w:val="99"/>
    <w:qFormat/>
    <w:rsid w:val="001A3A1C"/>
    <w:pPr>
      <w:spacing w:after="0" w:line="240" w:lineRule="auto"/>
    </w:pPr>
    <w:rPr>
      <w:rFonts w:ascii="Times New Roman" w:eastAsia="Times New Roman" w:hAnsi="Times New Roman" w:cs="Times New Roman"/>
      <w:sz w:val="24"/>
      <w:szCs w:val="24"/>
      <w:lang w:eastAsia="ru-RU"/>
    </w:rPr>
  </w:style>
  <w:style w:type="paragraph" w:customStyle="1" w:styleId="Style28">
    <w:name w:val="Style28"/>
    <w:basedOn w:val="a0"/>
    <w:rsid w:val="001A3A1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7">
    <w:name w:val="Style17"/>
    <w:basedOn w:val="a0"/>
    <w:rsid w:val="001A3A1C"/>
    <w:pPr>
      <w:widowControl w:val="0"/>
      <w:autoSpaceDE w:val="0"/>
      <w:autoSpaceDN w:val="0"/>
      <w:adjustRightInd w:val="0"/>
      <w:spacing w:after="0" w:line="326" w:lineRule="exact"/>
    </w:pPr>
    <w:rPr>
      <w:rFonts w:ascii="Times New Roman" w:eastAsia="Times New Roman" w:hAnsi="Times New Roman" w:cs="Times New Roman"/>
      <w:sz w:val="24"/>
      <w:szCs w:val="24"/>
      <w:lang w:eastAsia="ru-RU"/>
    </w:rPr>
  </w:style>
  <w:style w:type="character" w:customStyle="1" w:styleId="FontStyle39">
    <w:name w:val="Font Style39"/>
    <w:basedOn w:val="a1"/>
    <w:rsid w:val="001A3A1C"/>
    <w:rPr>
      <w:rFonts w:ascii="Times New Roman" w:hAnsi="Times New Roman" w:cs="Times New Roman"/>
      <w:b/>
      <w:bCs/>
      <w:smallCaps/>
      <w:sz w:val="26"/>
      <w:szCs w:val="26"/>
    </w:rPr>
  </w:style>
  <w:style w:type="paragraph" w:customStyle="1" w:styleId="50">
    <w:name w:val="Основной текст5"/>
    <w:basedOn w:val="a0"/>
    <w:uiPriority w:val="99"/>
    <w:rsid w:val="001A3A1C"/>
    <w:pPr>
      <w:shd w:val="clear" w:color="auto" w:fill="FFFFFF"/>
      <w:spacing w:after="0" w:line="274" w:lineRule="exact"/>
    </w:pPr>
    <w:rPr>
      <w:rFonts w:ascii="Times New Roman" w:hAnsi="Times New Roman" w:cs="Times New Roman"/>
      <w:sz w:val="23"/>
      <w:szCs w:val="23"/>
    </w:rPr>
  </w:style>
  <w:style w:type="paragraph" w:customStyle="1" w:styleId="310">
    <w:name w:val="Заголовок 31"/>
    <w:basedOn w:val="a0"/>
    <w:next w:val="a0"/>
    <w:uiPriority w:val="9"/>
    <w:unhideWhenUsed/>
    <w:qFormat/>
    <w:rsid w:val="001A3A1C"/>
    <w:pPr>
      <w:keepNext/>
      <w:keepLines/>
      <w:widowControl w:val="0"/>
      <w:autoSpaceDE w:val="0"/>
      <w:autoSpaceDN w:val="0"/>
      <w:adjustRightInd w:val="0"/>
      <w:spacing w:before="200" w:after="0" w:line="240" w:lineRule="auto"/>
      <w:outlineLvl w:val="2"/>
    </w:pPr>
    <w:rPr>
      <w:rFonts w:ascii="Times New Roman" w:eastAsia="Times New Roman" w:hAnsi="Times New Roman" w:cs="Times New Roman"/>
      <w:b/>
      <w:bCs/>
      <w:sz w:val="24"/>
      <w:szCs w:val="20"/>
      <w:lang w:eastAsia="ru-RU"/>
    </w:rPr>
  </w:style>
  <w:style w:type="numbering" w:customStyle="1" w:styleId="17">
    <w:name w:val="Нет списка1"/>
    <w:next w:val="a3"/>
    <w:uiPriority w:val="99"/>
    <w:semiHidden/>
    <w:unhideWhenUsed/>
    <w:rsid w:val="001A3A1C"/>
  </w:style>
  <w:style w:type="paragraph" w:customStyle="1" w:styleId="Style15">
    <w:name w:val="Style15"/>
    <w:basedOn w:val="a0"/>
    <w:rsid w:val="001A3A1C"/>
    <w:pPr>
      <w:widowControl w:val="0"/>
      <w:autoSpaceDE w:val="0"/>
      <w:autoSpaceDN w:val="0"/>
      <w:adjustRightInd w:val="0"/>
      <w:spacing w:after="0" w:line="648" w:lineRule="exact"/>
    </w:pPr>
    <w:rPr>
      <w:rFonts w:ascii="Times New Roman" w:eastAsia="Times New Roman" w:hAnsi="Times New Roman" w:cs="Times New Roman"/>
      <w:sz w:val="24"/>
      <w:szCs w:val="24"/>
      <w:lang w:eastAsia="ru-RU"/>
    </w:rPr>
  </w:style>
  <w:style w:type="character" w:customStyle="1" w:styleId="FontStyle42">
    <w:name w:val="Font Style42"/>
    <w:basedOn w:val="a1"/>
    <w:uiPriority w:val="99"/>
    <w:rsid w:val="001A3A1C"/>
    <w:rPr>
      <w:rFonts w:ascii="Times New Roman" w:hAnsi="Times New Roman" w:cs="Times New Roman"/>
      <w:i/>
      <w:iCs/>
      <w:sz w:val="22"/>
      <w:szCs w:val="22"/>
    </w:rPr>
  </w:style>
  <w:style w:type="paragraph" w:styleId="28">
    <w:name w:val="Body Text Indent 2"/>
    <w:basedOn w:val="a0"/>
    <w:link w:val="29"/>
    <w:uiPriority w:val="99"/>
    <w:rsid w:val="001A3A1C"/>
    <w:pPr>
      <w:spacing w:after="120" w:line="480" w:lineRule="auto"/>
      <w:ind w:left="283"/>
    </w:pPr>
    <w:rPr>
      <w:rFonts w:ascii="Times New Roman" w:eastAsia="Times New Roman" w:hAnsi="Times New Roman" w:cs="Times New Roman"/>
      <w:sz w:val="24"/>
      <w:szCs w:val="24"/>
      <w:lang w:eastAsia="ru-RU"/>
    </w:rPr>
  </w:style>
  <w:style w:type="character" w:customStyle="1" w:styleId="29">
    <w:name w:val="Основной текст с отступом 2 Знак"/>
    <w:basedOn w:val="a1"/>
    <w:link w:val="28"/>
    <w:uiPriority w:val="99"/>
    <w:rsid w:val="001A3A1C"/>
    <w:rPr>
      <w:rFonts w:ascii="Times New Roman" w:eastAsia="Times New Roman" w:hAnsi="Times New Roman" w:cs="Times New Roman"/>
      <w:sz w:val="24"/>
      <w:szCs w:val="24"/>
      <w:lang w:eastAsia="ru-RU"/>
    </w:rPr>
  </w:style>
  <w:style w:type="paragraph" w:customStyle="1" w:styleId="2a">
    <w:name w:val="Знак2"/>
    <w:basedOn w:val="a0"/>
    <w:uiPriority w:val="99"/>
    <w:rsid w:val="001A3A1C"/>
    <w:pPr>
      <w:tabs>
        <w:tab w:val="left" w:pos="708"/>
      </w:tabs>
      <w:spacing w:after="0" w:line="240" w:lineRule="exact"/>
    </w:pPr>
    <w:rPr>
      <w:rFonts w:ascii="Verdana" w:eastAsia="Times New Roman" w:hAnsi="Verdana" w:cs="Verdana"/>
      <w:sz w:val="20"/>
      <w:szCs w:val="20"/>
      <w:lang w:val="en-US" w:eastAsia="ru-RU"/>
    </w:rPr>
  </w:style>
  <w:style w:type="table" w:styleId="18">
    <w:name w:val="Table Grid 1"/>
    <w:basedOn w:val="a2"/>
    <w:uiPriority w:val="99"/>
    <w:rsid w:val="001A3A1C"/>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Iaeaaeaiea1">
    <w:name w:val="Iaeaaeaiea 1"/>
    <w:basedOn w:val="a0"/>
    <w:next w:val="a0"/>
    <w:uiPriority w:val="99"/>
    <w:rsid w:val="001A3A1C"/>
    <w:pPr>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Iaeaaeaiea2">
    <w:name w:val="Iaeaaeaiea 2"/>
    <w:basedOn w:val="a0"/>
    <w:next w:val="a0"/>
    <w:uiPriority w:val="99"/>
    <w:rsid w:val="001A3A1C"/>
    <w:pPr>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Iaeaaeaiea3">
    <w:name w:val="Iaeaaeaiea 3"/>
    <w:basedOn w:val="a0"/>
    <w:next w:val="a0"/>
    <w:uiPriority w:val="99"/>
    <w:rsid w:val="001A3A1C"/>
    <w:pPr>
      <w:autoSpaceDE w:val="0"/>
      <w:autoSpaceDN w:val="0"/>
      <w:adjustRightInd w:val="0"/>
      <w:spacing w:after="0" w:line="240" w:lineRule="auto"/>
    </w:pPr>
    <w:rPr>
      <w:rFonts w:ascii="Arial" w:eastAsia="Times New Roman" w:hAnsi="Arial" w:cs="Times New Roman"/>
      <w:sz w:val="24"/>
      <w:szCs w:val="24"/>
      <w:lang w:eastAsia="ru-RU"/>
    </w:rPr>
  </w:style>
  <w:style w:type="character" w:customStyle="1" w:styleId="FontStyle45">
    <w:name w:val="Font Style45"/>
    <w:basedOn w:val="a1"/>
    <w:uiPriority w:val="99"/>
    <w:rsid w:val="001A3A1C"/>
    <w:rPr>
      <w:rFonts w:ascii="Times New Roman" w:hAnsi="Times New Roman" w:cs="Times New Roman"/>
      <w:sz w:val="18"/>
      <w:szCs w:val="18"/>
    </w:rPr>
  </w:style>
  <w:style w:type="character" w:customStyle="1" w:styleId="apple-converted-space">
    <w:name w:val="apple-converted-space"/>
    <w:basedOn w:val="a1"/>
    <w:uiPriority w:val="99"/>
    <w:rsid w:val="001A3A1C"/>
  </w:style>
  <w:style w:type="character" w:styleId="aff3">
    <w:name w:val="Emphasis"/>
    <w:basedOn w:val="a1"/>
    <w:uiPriority w:val="99"/>
    <w:qFormat/>
    <w:rsid w:val="001A3A1C"/>
    <w:rPr>
      <w:i/>
      <w:iCs/>
    </w:rPr>
  </w:style>
  <w:style w:type="character" w:styleId="aff4">
    <w:name w:val="Strong"/>
    <w:basedOn w:val="a1"/>
    <w:uiPriority w:val="22"/>
    <w:qFormat/>
    <w:rsid w:val="001A3A1C"/>
    <w:rPr>
      <w:b/>
      <w:bCs/>
    </w:rPr>
  </w:style>
  <w:style w:type="character" w:customStyle="1" w:styleId="212pt0">
    <w:name w:val="Основной текст (2) + 12 pt;Полужирный"/>
    <w:basedOn w:val="22"/>
    <w:rsid w:val="001A3A1C"/>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63">
    <w:name w:val="Основной текст (6)_"/>
    <w:basedOn w:val="a1"/>
    <w:rsid w:val="001A3A1C"/>
    <w:rPr>
      <w:rFonts w:ascii="Times New Roman" w:eastAsia="Times New Roman" w:hAnsi="Times New Roman"/>
      <w:b/>
      <w:bCs/>
      <w:sz w:val="28"/>
      <w:szCs w:val="28"/>
      <w:shd w:val="clear" w:color="auto" w:fill="FFFFFF"/>
    </w:rPr>
  </w:style>
  <w:style w:type="paragraph" w:customStyle="1" w:styleId="ConsPlusNonformat">
    <w:name w:val="ConsPlusNonformat"/>
    <w:rsid w:val="001A3A1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5">
    <w:name w:val="Style5"/>
    <w:basedOn w:val="a0"/>
    <w:rsid w:val="001A3A1C"/>
    <w:pPr>
      <w:widowControl w:val="0"/>
      <w:autoSpaceDE w:val="0"/>
      <w:autoSpaceDN w:val="0"/>
      <w:adjustRightInd w:val="0"/>
      <w:spacing w:after="0" w:line="324" w:lineRule="exact"/>
      <w:jc w:val="center"/>
    </w:pPr>
    <w:rPr>
      <w:rFonts w:ascii="Times New Roman" w:eastAsia="Times New Roman" w:hAnsi="Times New Roman" w:cs="Times New Roman"/>
      <w:sz w:val="24"/>
      <w:szCs w:val="24"/>
      <w:lang w:eastAsia="ru-RU"/>
    </w:rPr>
  </w:style>
  <w:style w:type="paragraph" w:customStyle="1" w:styleId="Style20">
    <w:name w:val="Style20"/>
    <w:basedOn w:val="a0"/>
    <w:rsid w:val="001A3A1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2">
    <w:name w:val="Font Style32"/>
    <w:rsid w:val="001A3A1C"/>
    <w:rPr>
      <w:rFonts w:ascii="Times New Roman" w:hAnsi="Times New Roman" w:cs="Times New Roman" w:hint="default"/>
      <w:sz w:val="26"/>
      <w:szCs w:val="26"/>
    </w:rPr>
  </w:style>
  <w:style w:type="character" w:customStyle="1" w:styleId="aff5">
    <w:name w:val="Основной текст с отступом Знак"/>
    <w:link w:val="aff6"/>
    <w:semiHidden/>
    <w:locked/>
    <w:rsid w:val="001A3A1C"/>
    <w:rPr>
      <w:sz w:val="24"/>
      <w:szCs w:val="24"/>
    </w:rPr>
  </w:style>
  <w:style w:type="paragraph" w:customStyle="1" w:styleId="19">
    <w:name w:val="Надин стиль1"/>
    <w:basedOn w:val="a0"/>
    <w:next w:val="aff6"/>
    <w:unhideWhenUsed/>
    <w:rsid w:val="001A3A1C"/>
    <w:pPr>
      <w:spacing w:after="120" w:line="240" w:lineRule="auto"/>
      <w:ind w:left="283"/>
    </w:pPr>
    <w:rPr>
      <w:rFonts w:ascii="Times New Roman" w:eastAsia="Times New Roman" w:hAnsi="Times New Roman" w:cs="Times New Roman"/>
      <w:sz w:val="24"/>
      <w:szCs w:val="24"/>
      <w:lang w:eastAsia="ru-RU"/>
    </w:rPr>
  </w:style>
  <w:style w:type="character" w:customStyle="1" w:styleId="1a">
    <w:name w:val="Основной текст с отступом Знак1"/>
    <w:basedOn w:val="a1"/>
    <w:rsid w:val="001A3A1C"/>
    <w:rPr>
      <w:rFonts w:ascii="Times New Roman" w:hAnsi="Times New Roman"/>
    </w:rPr>
  </w:style>
  <w:style w:type="character" w:customStyle="1" w:styleId="51">
    <w:name w:val="Основной текст (5)_"/>
    <w:basedOn w:val="a1"/>
    <w:link w:val="52"/>
    <w:rsid w:val="001A3A1C"/>
    <w:rPr>
      <w:shd w:val="clear" w:color="auto" w:fill="FFFFFF"/>
    </w:rPr>
  </w:style>
  <w:style w:type="paragraph" w:customStyle="1" w:styleId="52">
    <w:name w:val="Основной текст (5)"/>
    <w:basedOn w:val="a0"/>
    <w:link w:val="51"/>
    <w:rsid w:val="001A3A1C"/>
    <w:pPr>
      <w:widowControl w:val="0"/>
      <w:shd w:val="clear" w:color="auto" w:fill="FFFFFF"/>
      <w:spacing w:after="0" w:line="0" w:lineRule="atLeast"/>
      <w:jc w:val="both"/>
    </w:pPr>
  </w:style>
  <w:style w:type="paragraph" w:customStyle="1" w:styleId="aff7">
    <w:name w:val="список с точками"/>
    <w:basedOn w:val="a0"/>
    <w:uiPriority w:val="99"/>
    <w:rsid w:val="001A3A1C"/>
    <w:pPr>
      <w:tabs>
        <w:tab w:val="num" w:pos="822"/>
      </w:tabs>
      <w:spacing w:after="0" w:line="312" w:lineRule="auto"/>
      <w:ind w:left="822" w:hanging="255"/>
      <w:jc w:val="both"/>
    </w:pPr>
    <w:rPr>
      <w:rFonts w:ascii="Times New Roman" w:eastAsia="Times New Roman" w:hAnsi="Times New Roman" w:cs="Times New Roman"/>
      <w:sz w:val="24"/>
      <w:szCs w:val="24"/>
      <w:lang w:eastAsia="ru-RU"/>
    </w:rPr>
  </w:style>
  <w:style w:type="paragraph" w:customStyle="1" w:styleId="212">
    <w:name w:val="Основной текст 21"/>
    <w:basedOn w:val="a0"/>
    <w:uiPriority w:val="99"/>
    <w:rsid w:val="001A3A1C"/>
    <w:pPr>
      <w:spacing w:after="0" w:line="240" w:lineRule="auto"/>
      <w:ind w:firstLine="426"/>
      <w:jc w:val="both"/>
    </w:pPr>
    <w:rPr>
      <w:rFonts w:ascii="Times New Roman" w:eastAsia="Times New Roman" w:hAnsi="Times New Roman" w:cs="Times New Roman"/>
      <w:sz w:val="28"/>
      <w:szCs w:val="20"/>
      <w:lang w:eastAsia="ru-RU"/>
    </w:rPr>
  </w:style>
  <w:style w:type="character" w:customStyle="1" w:styleId="zagnews1">
    <w:name w:val="zagnews1"/>
    <w:uiPriority w:val="99"/>
    <w:rsid w:val="001A3A1C"/>
    <w:rPr>
      <w:rFonts w:ascii="Arial" w:hAnsi="Arial" w:cs="Arial"/>
      <w:b/>
      <w:bCs/>
      <w:color w:val="3248A6"/>
      <w:sz w:val="21"/>
      <w:szCs w:val="21"/>
    </w:rPr>
  </w:style>
  <w:style w:type="paragraph" w:customStyle="1" w:styleId="311">
    <w:name w:val="Основной текст с отступом 31"/>
    <w:basedOn w:val="a0"/>
    <w:uiPriority w:val="99"/>
    <w:rsid w:val="001A3A1C"/>
    <w:pPr>
      <w:tabs>
        <w:tab w:val="left" w:pos="6521"/>
      </w:tabs>
      <w:spacing w:after="0" w:line="240" w:lineRule="auto"/>
      <w:ind w:firstLine="426"/>
      <w:jc w:val="both"/>
    </w:pPr>
    <w:rPr>
      <w:rFonts w:ascii="Times New Roman" w:eastAsia="Times New Roman" w:hAnsi="Times New Roman" w:cs="Times New Roman"/>
      <w:i/>
      <w:sz w:val="28"/>
      <w:szCs w:val="20"/>
      <w:lang w:eastAsia="ru-RU"/>
    </w:rPr>
  </w:style>
  <w:style w:type="character" w:customStyle="1" w:styleId="36">
    <w:name w:val="Основной текст (3)_"/>
    <w:link w:val="37"/>
    <w:rsid w:val="001A3A1C"/>
    <w:rPr>
      <w:sz w:val="11"/>
      <w:szCs w:val="11"/>
      <w:shd w:val="clear" w:color="auto" w:fill="FFFFFF"/>
    </w:rPr>
  </w:style>
  <w:style w:type="paragraph" w:customStyle="1" w:styleId="37">
    <w:name w:val="Основной текст (3)"/>
    <w:basedOn w:val="a0"/>
    <w:link w:val="36"/>
    <w:rsid w:val="001A3A1C"/>
    <w:pPr>
      <w:shd w:val="clear" w:color="auto" w:fill="FFFFFF"/>
      <w:spacing w:after="360" w:line="0" w:lineRule="atLeast"/>
      <w:jc w:val="center"/>
    </w:pPr>
    <w:rPr>
      <w:sz w:val="11"/>
      <w:szCs w:val="11"/>
    </w:rPr>
  </w:style>
  <w:style w:type="character" w:customStyle="1" w:styleId="aff8">
    <w:name w:val="Колонтитул_"/>
    <w:basedOn w:val="a1"/>
    <w:link w:val="aff9"/>
    <w:rsid w:val="001A3A1C"/>
    <w:rPr>
      <w:rFonts w:ascii="Times New Roman" w:eastAsia="Times New Roman" w:hAnsi="Times New Roman"/>
      <w:b/>
      <w:bCs/>
      <w:sz w:val="15"/>
      <w:szCs w:val="15"/>
      <w:shd w:val="clear" w:color="auto" w:fill="FFFFFF"/>
    </w:rPr>
  </w:style>
  <w:style w:type="character" w:customStyle="1" w:styleId="38">
    <w:name w:val="Колонтитул (3)_"/>
    <w:basedOn w:val="a1"/>
    <w:link w:val="39"/>
    <w:rsid w:val="001A3A1C"/>
    <w:rPr>
      <w:rFonts w:ascii="Times New Roman" w:eastAsia="Times New Roman" w:hAnsi="Times New Roman"/>
      <w:shd w:val="clear" w:color="auto" w:fill="FFFFFF"/>
    </w:rPr>
  </w:style>
  <w:style w:type="paragraph" w:customStyle="1" w:styleId="aff9">
    <w:name w:val="Колонтитул"/>
    <w:basedOn w:val="a0"/>
    <w:link w:val="aff8"/>
    <w:rsid w:val="001A3A1C"/>
    <w:pPr>
      <w:widowControl w:val="0"/>
      <w:shd w:val="clear" w:color="auto" w:fill="FFFFFF"/>
      <w:spacing w:after="0" w:line="0" w:lineRule="atLeast"/>
    </w:pPr>
    <w:rPr>
      <w:rFonts w:ascii="Times New Roman" w:eastAsia="Times New Roman" w:hAnsi="Times New Roman"/>
      <w:b/>
      <w:bCs/>
      <w:sz w:val="15"/>
      <w:szCs w:val="15"/>
    </w:rPr>
  </w:style>
  <w:style w:type="paragraph" w:customStyle="1" w:styleId="39">
    <w:name w:val="Колонтитул (3)"/>
    <w:basedOn w:val="a0"/>
    <w:link w:val="38"/>
    <w:rsid w:val="001A3A1C"/>
    <w:pPr>
      <w:widowControl w:val="0"/>
      <w:shd w:val="clear" w:color="auto" w:fill="FFFFFF"/>
      <w:spacing w:after="0" w:line="0" w:lineRule="atLeast"/>
    </w:pPr>
    <w:rPr>
      <w:rFonts w:ascii="Times New Roman" w:eastAsia="Times New Roman" w:hAnsi="Times New Roman"/>
    </w:rPr>
  </w:style>
  <w:style w:type="character" w:customStyle="1" w:styleId="312">
    <w:name w:val="Заголовок 3 Знак1"/>
    <w:basedOn w:val="a1"/>
    <w:uiPriority w:val="9"/>
    <w:semiHidden/>
    <w:rsid w:val="001A3A1C"/>
    <w:rPr>
      <w:rFonts w:asciiTheme="majorHAnsi" w:eastAsiaTheme="majorEastAsia" w:hAnsiTheme="majorHAnsi" w:cstheme="majorBidi"/>
      <w:color w:val="1F4D78" w:themeColor="accent1" w:themeShade="7F"/>
      <w:sz w:val="24"/>
      <w:szCs w:val="24"/>
    </w:rPr>
  </w:style>
  <w:style w:type="paragraph" w:styleId="aff6">
    <w:name w:val="Body Text Indent"/>
    <w:basedOn w:val="a0"/>
    <w:link w:val="aff5"/>
    <w:semiHidden/>
    <w:unhideWhenUsed/>
    <w:rsid w:val="001A3A1C"/>
    <w:pPr>
      <w:spacing w:after="120" w:line="240" w:lineRule="auto"/>
      <w:ind w:left="283"/>
    </w:pPr>
    <w:rPr>
      <w:sz w:val="24"/>
      <w:szCs w:val="24"/>
    </w:rPr>
  </w:style>
  <w:style w:type="character" w:customStyle="1" w:styleId="2b">
    <w:name w:val="Основной текст с отступом Знак2"/>
    <w:basedOn w:val="a1"/>
    <w:uiPriority w:val="99"/>
    <w:semiHidden/>
    <w:rsid w:val="001A3A1C"/>
  </w:style>
  <w:style w:type="numbering" w:customStyle="1" w:styleId="2c">
    <w:name w:val="Нет списка2"/>
    <w:next w:val="a3"/>
    <w:uiPriority w:val="99"/>
    <w:semiHidden/>
    <w:unhideWhenUsed/>
    <w:rsid w:val="001A3A1C"/>
  </w:style>
  <w:style w:type="character" w:customStyle="1" w:styleId="40">
    <w:name w:val="Основной текст (4)_"/>
    <w:basedOn w:val="a1"/>
    <w:link w:val="42"/>
    <w:rsid w:val="001A3A1C"/>
    <w:rPr>
      <w:rFonts w:ascii="Times New Roman" w:eastAsia="Times New Roman" w:hAnsi="Times New Roman"/>
      <w:b/>
      <w:bCs/>
      <w:shd w:val="clear" w:color="auto" w:fill="FFFFFF"/>
    </w:rPr>
  </w:style>
  <w:style w:type="paragraph" w:customStyle="1" w:styleId="42">
    <w:name w:val="Основной текст (4)"/>
    <w:basedOn w:val="a0"/>
    <w:link w:val="40"/>
    <w:rsid w:val="001A3A1C"/>
    <w:pPr>
      <w:widowControl w:val="0"/>
      <w:shd w:val="clear" w:color="auto" w:fill="FFFFFF"/>
      <w:spacing w:before="240" w:after="120" w:line="278" w:lineRule="exact"/>
      <w:ind w:hanging="1180"/>
    </w:pPr>
    <w:rPr>
      <w:rFonts w:ascii="Times New Roman" w:eastAsia="Times New Roman" w:hAnsi="Times New Roman"/>
      <w:b/>
      <w:bCs/>
    </w:rPr>
  </w:style>
  <w:style w:type="paragraph" w:styleId="3a">
    <w:name w:val="Body Text Indent 3"/>
    <w:basedOn w:val="a0"/>
    <w:link w:val="3b"/>
    <w:rsid w:val="001A3A1C"/>
    <w:pPr>
      <w:spacing w:after="120" w:line="240" w:lineRule="auto"/>
      <w:ind w:left="283"/>
    </w:pPr>
    <w:rPr>
      <w:rFonts w:ascii="Times New Roman" w:eastAsia="Times New Roman" w:hAnsi="Times New Roman" w:cs="Times New Roman"/>
      <w:sz w:val="16"/>
      <w:szCs w:val="16"/>
      <w:lang w:eastAsia="ru-RU"/>
    </w:rPr>
  </w:style>
  <w:style w:type="character" w:customStyle="1" w:styleId="3b">
    <w:name w:val="Основной текст с отступом 3 Знак"/>
    <w:basedOn w:val="a1"/>
    <w:link w:val="3a"/>
    <w:rsid w:val="001A3A1C"/>
    <w:rPr>
      <w:rFonts w:ascii="Times New Roman" w:eastAsia="Times New Roman" w:hAnsi="Times New Roman" w:cs="Times New Roman"/>
      <w:sz w:val="16"/>
      <w:szCs w:val="16"/>
      <w:lang w:eastAsia="ru-RU"/>
    </w:rPr>
  </w:style>
  <w:style w:type="character" w:customStyle="1" w:styleId="apple-style-span">
    <w:name w:val="apple-style-span"/>
    <w:basedOn w:val="a1"/>
    <w:rsid w:val="001A3A1C"/>
  </w:style>
  <w:style w:type="character" w:customStyle="1" w:styleId="43">
    <w:name w:val="Заголовок №4"/>
    <w:basedOn w:val="a1"/>
    <w:rsid w:val="001A3A1C"/>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FontStyle239">
    <w:name w:val="Font Style239"/>
    <w:rsid w:val="001A3A1C"/>
    <w:rPr>
      <w:rFonts w:ascii="Courier New" w:hAnsi="Courier New"/>
      <w:spacing w:val="-20"/>
      <w:sz w:val="26"/>
    </w:rPr>
  </w:style>
  <w:style w:type="paragraph" w:customStyle="1" w:styleId="s1">
    <w:name w:val="s_1"/>
    <w:basedOn w:val="a0"/>
    <w:rsid w:val="001A3A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
    <w:name w:val="Font Style12"/>
    <w:rsid w:val="001A3A1C"/>
    <w:rPr>
      <w:rFonts w:ascii="Times New Roman" w:hAnsi="Times New Roman" w:cs="Times New Roman" w:hint="default"/>
      <w:spacing w:val="-10"/>
      <w:sz w:val="28"/>
      <w:szCs w:val="28"/>
    </w:rPr>
  </w:style>
  <w:style w:type="paragraph" w:styleId="affa">
    <w:name w:val="List"/>
    <w:basedOn w:val="a0"/>
    <w:uiPriority w:val="99"/>
    <w:semiHidden/>
    <w:rsid w:val="001A3A1C"/>
    <w:pPr>
      <w:widowControl w:val="0"/>
      <w:autoSpaceDE w:val="0"/>
      <w:autoSpaceDN w:val="0"/>
      <w:adjustRightInd w:val="0"/>
      <w:spacing w:after="0" w:line="240" w:lineRule="auto"/>
      <w:ind w:left="283" w:hanging="283"/>
      <w:contextualSpacing/>
    </w:pPr>
    <w:rPr>
      <w:rFonts w:ascii="Times New Roman" w:eastAsia="Times New Roman" w:hAnsi="Times New Roman" w:cs="Times New Roman"/>
      <w:sz w:val="20"/>
      <w:szCs w:val="20"/>
      <w:lang w:eastAsia="ru-RU"/>
    </w:rPr>
  </w:style>
  <w:style w:type="character" w:customStyle="1" w:styleId="314pt">
    <w:name w:val="Основной текст (3) + 14 pt"/>
    <w:basedOn w:val="a1"/>
    <w:rsid w:val="001A3A1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affb">
    <w:name w:val="TOC Heading"/>
    <w:basedOn w:val="1"/>
    <w:next w:val="a0"/>
    <w:uiPriority w:val="39"/>
    <w:unhideWhenUsed/>
    <w:qFormat/>
    <w:rsid w:val="001A3A1C"/>
    <w:pPr>
      <w:keepLines/>
      <w:autoSpaceDE/>
      <w:autoSpaceDN/>
      <w:spacing w:before="240" w:line="259" w:lineRule="auto"/>
      <w:ind w:firstLine="0"/>
      <w:outlineLvl w:val="9"/>
    </w:pPr>
    <w:rPr>
      <w:rFonts w:asciiTheme="majorHAnsi" w:eastAsiaTheme="majorEastAsia" w:hAnsiTheme="majorHAnsi" w:cstheme="majorBidi"/>
      <w:color w:val="2E74B5" w:themeColor="accent1" w:themeShade="BF"/>
      <w:sz w:val="32"/>
      <w:szCs w:val="32"/>
      <w:lang w:val="ru-RU"/>
    </w:rPr>
  </w:style>
  <w:style w:type="paragraph" w:styleId="3c">
    <w:name w:val="toc 3"/>
    <w:basedOn w:val="a0"/>
    <w:next w:val="a0"/>
    <w:autoRedefine/>
    <w:uiPriority w:val="39"/>
    <w:unhideWhenUsed/>
    <w:rsid w:val="001A3A1C"/>
    <w:pPr>
      <w:spacing w:after="100"/>
      <w:ind w:left="440"/>
    </w:pPr>
  </w:style>
  <w:style w:type="paragraph" w:styleId="1b">
    <w:name w:val="toc 1"/>
    <w:basedOn w:val="a0"/>
    <w:next w:val="a0"/>
    <w:autoRedefine/>
    <w:uiPriority w:val="39"/>
    <w:unhideWhenUsed/>
    <w:rsid w:val="001A3A1C"/>
    <w:pPr>
      <w:spacing w:after="100"/>
    </w:pPr>
  </w:style>
  <w:style w:type="paragraph" w:styleId="2d">
    <w:name w:val="toc 2"/>
    <w:basedOn w:val="a0"/>
    <w:next w:val="a0"/>
    <w:autoRedefine/>
    <w:uiPriority w:val="39"/>
    <w:unhideWhenUsed/>
    <w:rsid w:val="001A3A1C"/>
    <w:pPr>
      <w:spacing w:after="100"/>
      <w:ind w:left="220"/>
    </w:pPr>
  </w:style>
  <w:style w:type="paragraph" w:customStyle="1" w:styleId="44">
    <w:name w:val="Абзац списка4"/>
    <w:basedOn w:val="a0"/>
    <w:rsid w:val="001A3A1C"/>
    <w:pPr>
      <w:spacing w:after="200" w:line="276" w:lineRule="auto"/>
      <w:ind w:left="720"/>
      <w:contextualSpacing/>
    </w:pPr>
    <w:rPr>
      <w:rFonts w:ascii="Calibri" w:eastAsia="Calibri" w:hAnsi="Calibri" w:cs="Times New Roman"/>
      <w:lang w:eastAsia="ru-RU"/>
    </w:rPr>
  </w:style>
  <w:style w:type="character" w:customStyle="1" w:styleId="biblio-record-text">
    <w:name w:val="biblio-record-text"/>
    <w:basedOn w:val="a1"/>
    <w:rsid w:val="001A3A1C"/>
  </w:style>
  <w:style w:type="character" w:customStyle="1" w:styleId="mat-button-wrapper">
    <w:name w:val="mat-button-wrapper"/>
    <w:basedOn w:val="a1"/>
    <w:rsid w:val="001A3A1C"/>
  </w:style>
  <w:style w:type="numbering" w:customStyle="1" w:styleId="3d">
    <w:name w:val="Нет списка3"/>
    <w:next w:val="a3"/>
    <w:uiPriority w:val="99"/>
    <w:semiHidden/>
    <w:unhideWhenUsed/>
    <w:rsid w:val="001A3A1C"/>
  </w:style>
  <w:style w:type="numbering" w:customStyle="1" w:styleId="45">
    <w:name w:val="Нет списка4"/>
    <w:next w:val="a3"/>
    <w:uiPriority w:val="99"/>
    <w:semiHidden/>
    <w:unhideWhenUsed/>
    <w:rsid w:val="001A3A1C"/>
  </w:style>
  <w:style w:type="table" w:customStyle="1" w:styleId="46">
    <w:name w:val="Сетка таблицы4"/>
    <w:basedOn w:val="a2"/>
    <w:next w:val="a9"/>
    <w:locked/>
    <w:rsid w:val="00BE1F58"/>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2"/>
    <w:next w:val="a9"/>
    <w:uiPriority w:val="39"/>
    <w:locked/>
    <w:rsid w:val="00BE1F58"/>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
    <w:name w:val="Нет списка5"/>
    <w:next w:val="a3"/>
    <w:uiPriority w:val="99"/>
    <w:semiHidden/>
    <w:unhideWhenUsed/>
    <w:rsid w:val="00F45F64"/>
  </w:style>
  <w:style w:type="table" w:customStyle="1" w:styleId="410">
    <w:name w:val="Сетка таблицы41"/>
    <w:basedOn w:val="a2"/>
    <w:next w:val="a9"/>
    <w:uiPriority w:val="39"/>
    <w:rsid w:val="003A20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2"/>
    <w:next w:val="a9"/>
    <w:uiPriority w:val="39"/>
    <w:rsid w:val="003A20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
    <w:basedOn w:val="a2"/>
    <w:next w:val="a9"/>
    <w:locked/>
    <w:rsid w:val="003A204D"/>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
    <w:name w:val="Сетка таблицы7"/>
    <w:basedOn w:val="a2"/>
    <w:next w:val="a9"/>
    <w:uiPriority w:val="39"/>
    <w:locked/>
    <w:rsid w:val="003A204D"/>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2"/>
    <w:next w:val="a9"/>
    <w:uiPriority w:val="39"/>
    <w:locked/>
    <w:rsid w:val="003A204D"/>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2"/>
    <w:next w:val="a9"/>
    <w:uiPriority w:val="99"/>
    <w:rsid w:val="003A20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9"/>
    <w:uiPriority w:val="99"/>
    <w:rsid w:val="003A20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2"/>
    <w:next w:val="a9"/>
    <w:uiPriority w:val="39"/>
    <w:rsid w:val="007E15C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2"/>
    <w:next w:val="a9"/>
    <w:uiPriority w:val="39"/>
    <w:rsid w:val="007E15C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9"/>
    <w:uiPriority w:val="99"/>
    <w:rsid w:val="006306E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2"/>
    <w:next w:val="a9"/>
    <w:uiPriority w:val="39"/>
    <w:rsid w:val="003A6E1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2"/>
    <w:next w:val="a9"/>
    <w:uiPriority w:val="39"/>
    <w:rsid w:val="003A6E1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detsad-journal.narod.ru/index.htm" TargetMode="External"/><Relationship Id="rId21" Type="http://schemas.openxmlformats.org/officeDocument/2006/relationships/hyperlink" Target="http://www.interneturok.ru" TargetMode="External"/><Relationship Id="rId42" Type="http://schemas.openxmlformats.org/officeDocument/2006/relationships/hyperlink" Target="http://www.mshr-ngo.ru" TargetMode="External"/><Relationship Id="rId63" Type="http://schemas.openxmlformats.org/officeDocument/2006/relationships/hyperlink" Target="http://www.malyshok.by/" TargetMode="External"/><Relationship Id="rId84" Type="http://schemas.openxmlformats.org/officeDocument/2006/relationships/hyperlink" Target="http://www.rgdb.ru" TargetMode="External"/><Relationship Id="rId138" Type="http://schemas.openxmlformats.org/officeDocument/2006/relationships/hyperlink" Target="http://doktorgreen.ru" TargetMode="External"/><Relationship Id="rId159" Type="http://schemas.openxmlformats.org/officeDocument/2006/relationships/hyperlink" Target="http://www.lib.ru" TargetMode="External"/><Relationship Id="rId170" Type="http://schemas.openxmlformats.org/officeDocument/2006/relationships/hyperlink" Target="http://www.solnet.ee/" TargetMode="External"/><Relationship Id="rId191" Type="http://schemas.openxmlformats.org/officeDocument/2006/relationships/hyperlink" Target="http://ivalex.ucoz.ru/forum/" TargetMode="External"/><Relationship Id="rId205" Type="http://schemas.openxmlformats.org/officeDocument/2006/relationships/header" Target="header5.xml"/><Relationship Id="rId107" Type="http://schemas.openxmlformats.org/officeDocument/2006/relationships/hyperlink" Target="http://www.lib.ru" TargetMode="External"/><Relationship Id="rId11" Type="http://schemas.openxmlformats.org/officeDocument/2006/relationships/hyperlink" Target="http://www.gramma.ru/" TargetMode="External"/><Relationship Id="rId32" Type="http://schemas.openxmlformats.org/officeDocument/2006/relationships/hyperlink" Target="https://urait.ru/bcode/473337" TargetMode="External"/><Relationship Id="rId37" Type="http://schemas.openxmlformats.org/officeDocument/2006/relationships/hyperlink" Target="http://www.finteoria.ru/soczavisimost.html" TargetMode="External"/><Relationship Id="rId53" Type="http://schemas.openxmlformats.org/officeDocument/2006/relationships/hyperlink" Target="http://forum.belem.ru" TargetMode="External"/><Relationship Id="rId58" Type="http://schemas.openxmlformats.org/officeDocument/2006/relationships/hyperlink" Target="http://www.dovosp.ru" TargetMode="External"/><Relationship Id="rId74" Type="http://schemas.openxmlformats.org/officeDocument/2006/relationships/hyperlink" Target="http://www.pedagogi.ru" TargetMode="External"/><Relationship Id="rId79" Type="http://schemas.openxmlformats.org/officeDocument/2006/relationships/hyperlink" Target="http://tanja-k.chat.ru/" TargetMode="External"/><Relationship Id="rId102" Type="http://schemas.openxmlformats.org/officeDocument/2006/relationships/hyperlink" Target="http://www.president.kremlin.ru" TargetMode="External"/><Relationship Id="rId123" Type="http://schemas.openxmlformats.org/officeDocument/2006/relationships/hyperlink" Target="http://vinirina-prof.ucoz.ru/index/sluzhba_dou_v_organizacii/0-6" TargetMode="External"/><Relationship Id="rId128" Type="http://schemas.openxmlformats.org/officeDocument/2006/relationships/hyperlink" Target="http://www.arkty.ru/journal/index.html" TargetMode="External"/><Relationship Id="rId144" Type="http://schemas.openxmlformats.org/officeDocument/2006/relationships/hyperlink" Target="http://www.edu.ru" TargetMode="External"/><Relationship Id="rId149" Type="http://schemas.openxmlformats.org/officeDocument/2006/relationships/hyperlink" Target="http://forum.belem.ru" TargetMode="External"/><Relationship Id="rId5" Type="http://schemas.openxmlformats.org/officeDocument/2006/relationships/footnotes" Target="footnotes.xml"/><Relationship Id="rId90" Type="http://schemas.openxmlformats.org/officeDocument/2006/relationships/hyperlink" Target="http://community.live" TargetMode="External"/><Relationship Id="rId95" Type="http://schemas.openxmlformats.org/officeDocument/2006/relationships/hyperlink" Target="http://belem.ru/katalog" TargetMode="External"/><Relationship Id="rId160" Type="http://schemas.openxmlformats.org/officeDocument/2006/relationships/hyperlink" Target="http://www.eurekanet.ru" TargetMode="External"/><Relationship Id="rId165" Type="http://schemas.openxmlformats.org/officeDocument/2006/relationships/hyperlink" Target="http://festival.1september.ru/articles/312322/" TargetMode="External"/><Relationship Id="rId181" Type="http://schemas.openxmlformats.org/officeDocument/2006/relationships/hyperlink" Target="http://www.1september.ru" TargetMode="External"/><Relationship Id="rId186" Type="http://schemas.openxmlformats.org/officeDocument/2006/relationships/hyperlink" Target="http://www.ivalex.vistcom.ru" TargetMode="External"/><Relationship Id="rId211" Type="http://schemas.openxmlformats.org/officeDocument/2006/relationships/theme" Target="theme/theme1.xml"/><Relationship Id="rId22" Type="http://schemas.openxmlformats.org/officeDocument/2006/relationships/hyperlink" Target="http://forum.belem.ru" TargetMode="External"/><Relationship Id="rId27" Type="http://schemas.openxmlformats.org/officeDocument/2006/relationships/hyperlink" Target="http://belem.ru/katalog" TargetMode="External"/><Relationship Id="rId43" Type="http://schemas.openxmlformats.org/officeDocument/2006/relationships/hyperlink" Target="http://danur-w.narod.ru/" TargetMode="External"/><Relationship Id="rId48" Type="http://schemas.openxmlformats.org/officeDocument/2006/relationships/hyperlink" Target="https://tatkniga.ru/" TargetMode="External"/><Relationship Id="rId64" Type="http://schemas.openxmlformats.org/officeDocument/2006/relationships/hyperlink" Target="http://window.edu.ru/" TargetMode="External"/><Relationship Id="rId69" Type="http://schemas.openxmlformats.org/officeDocument/2006/relationships/hyperlink" Target="http://www.moi-detsad.ru/" TargetMode="External"/><Relationship Id="rId113" Type="http://schemas.openxmlformats.org/officeDocument/2006/relationships/hyperlink" Target="http://festival.1september.ru/articles/312322/" TargetMode="External"/><Relationship Id="rId118" Type="http://schemas.openxmlformats.org/officeDocument/2006/relationships/hyperlink" Target="http://www.solnet.ee/" TargetMode="External"/><Relationship Id="rId134" Type="http://schemas.openxmlformats.org/officeDocument/2006/relationships/hyperlink" Target="http://www.detskiysad.ru" TargetMode="External"/><Relationship Id="rId139" Type="http://schemas.openxmlformats.org/officeDocument/2006/relationships/hyperlink" Target="http://zakalivanie.ru" TargetMode="External"/><Relationship Id="rId80" Type="http://schemas.openxmlformats.org/officeDocument/2006/relationships/hyperlink" Target="http://edu.rin.ru/preschool/index.html" TargetMode="External"/><Relationship Id="rId85" Type="http://schemas.openxmlformats.org/officeDocument/2006/relationships/hyperlink" Target="http://bibliogid.ru" TargetMode="External"/><Relationship Id="rId150" Type="http://schemas.openxmlformats.org/officeDocument/2006/relationships/hyperlink" Target="http://community.live" TargetMode="External"/><Relationship Id="rId155" Type="http://schemas.openxmlformats.org/officeDocument/2006/relationships/hyperlink" Target="http://law.edu.ru/" TargetMode="External"/><Relationship Id="rId171" Type="http://schemas.openxmlformats.org/officeDocument/2006/relationships/hyperlink" Target="http://tanja-k.chat.ru/" TargetMode="External"/><Relationship Id="rId176" Type="http://schemas.openxmlformats.org/officeDocument/2006/relationships/hyperlink" Target="http://zolulei.ucoz.ru" TargetMode="External"/><Relationship Id="rId192" Type="http://schemas.openxmlformats.org/officeDocument/2006/relationships/hyperlink" Target="http://vospitatel.resobr.ru/archive/year/articles/1220/http:/" TargetMode="External"/><Relationship Id="rId197" Type="http://schemas.openxmlformats.org/officeDocument/2006/relationships/hyperlink" Target="http://ranneerazvitie.narod.ru/almanah" TargetMode="External"/><Relationship Id="rId206" Type="http://schemas.openxmlformats.org/officeDocument/2006/relationships/footer" Target="footer5.xml"/><Relationship Id="rId201" Type="http://schemas.openxmlformats.org/officeDocument/2006/relationships/hyperlink" Target="http://zolulei.ucoz.ru" TargetMode="External"/><Relationship Id="rId12" Type="http://schemas.openxmlformats.org/officeDocument/2006/relationships/hyperlink" Target="http://www.slovari.ru/" TargetMode="External"/><Relationship Id="rId17" Type="http://schemas.openxmlformats.org/officeDocument/2006/relationships/hyperlink" Target="http://www.ed.gov.ru" TargetMode="External"/><Relationship Id="rId33" Type="http://schemas.openxmlformats.org/officeDocument/2006/relationships/hyperlink" Target="http://mon.gov.ru/" TargetMode="External"/><Relationship Id="rId38" Type="http://schemas.openxmlformats.org/officeDocument/2006/relationships/hyperlink" Target="http://www.education.rekom.ru/" TargetMode="External"/><Relationship Id="rId59" Type="http://schemas.openxmlformats.org/officeDocument/2006/relationships/hyperlink" Target="http://www.doshped.ru/" TargetMode="External"/><Relationship Id="rId103" Type="http://schemas.openxmlformats.org/officeDocument/2006/relationships/hyperlink" Target="http://law.edu.ru/" TargetMode="External"/><Relationship Id="rId108" Type="http://schemas.openxmlformats.org/officeDocument/2006/relationships/hyperlink" Target="http://www.eurekanet.ru" TargetMode="External"/><Relationship Id="rId124" Type="http://schemas.openxmlformats.org/officeDocument/2006/relationships/hyperlink" Target="http://zolulei.ucoz.ru" TargetMode="External"/><Relationship Id="rId129" Type="http://schemas.openxmlformats.org/officeDocument/2006/relationships/hyperlink" Target="http://www.gnpbu.ru/web_resyrs/Doshkoln_ped_1.htm" TargetMode="External"/><Relationship Id="rId54" Type="http://schemas.openxmlformats.org/officeDocument/2006/relationships/hyperlink" Target="http://community.live" TargetMode="External"/><Relationship Id="rId70" Type="http://schemas.openxmlformats.org/officeDocument/2006/relationships/hyperlink" Target="http://doktorgreen.ru" TargetMode="External"/><Relationship Id="rId75" Type="http://schemas.openxmlformats.org/officeDocument/2006/relationships/hyperlink" Target="URL:http:www.auditorium.ru" TargetMode="External"/><Relationship Id="rId91" Type="http://schemas.openxmlformats.org/officeDocument/2006/relationships/hyperlink" Target="http://belem.ru/katalog" TargetMode="External"/><Relationship Id="rId96" Type="http://schemas.openxmlformats.org/officeDocument/2006/relationships/hyperlink" Target="http://kitaplar.narod.ru/" TargetMode="External"/><Relationship Id="rId140" Type="http://schemas.openxmlformats.org/officeDocument/2006/relationships/hyperlink" Target="http://elibrary.ru/defaultx.asp" TargetMode="External"/><Relationship Id="rId145" Type="http://schemas.openxmlformats.org/officeDocument/2006/relationships/hyperlink" Target="http://tanja-k.chat.ru/" TargetMode="External"/><Relationship Id="rId161" Type="http://schemas.openxmlformats.org/officeDocument/2006/relationships/hyperlink" Target="http://www.ivalex.vistcom.ru" TargetMode="External"/><Relationship Id="rId166" Type="http://schemas.openxmlformats.org/officeDocument/2006/relationships/hyperlink" Target="http://ivalex.ucoz.ru/forum/" TargetMode="External"/><Relationship Id="rId182" Type="http://schemas.openxmlformats.org/officeDocument/2006/relationships/hyperlink" Target="http://www.vlados.ru" TargetMode="External"/><Relationship Id="rId187" Type="http://schemas.openxmlformats.org/officeDocument/2006/relationships/hyperlink" Target="http://dob.1september.ru/"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community.live" TargetMode="External"/><Relationship Id="rId28" Type="http://schemas.openxmlformats.org/officeDocument/2006/relationships/hyperlink" Target="http://kitaplar.narod.ru/" TargetMode="External"/><Relationship Id="rId49" Type="http://schemas.openxmlformats.org/officeDocument/2006/relationships/hyperlink" Target="http://forum.belem.ru" TargetMode="External"/><Relationship Id="rId114" Type="http://schemas.openxmlformats.org/officeDocument/2006/relationships/hyperlink" Target="http://ivalex.ucoz.ru/forum/" TargetMode="External"/><Relationship Id="rId119" Type="http://schemas.openxmlformats.org/officeDocument/2006/relationships/hyperlink" Target="http://tanja-k.chat.ru/" TargetMode="External"/><Relationship Id="rId44" Type="http://schemas.openxmlformats.org/officeDocument/2006/relationships/hyperlink" Target="http://www.hro.org" TargetMode="External"/><Relationship Id="rId60" Type="http://schemas.openxmlformats.org/officeDocument/2006/relationships/hyperlink" Target="http://www.arkty.ru/journal/index.html" TargetMode="External"/><Relationship Id="rId65" Type="http://schemas.openxmlformats.org/officeDocument/2006/relationships/hyperlink" Target="http://vospitatel.resobr.ru" TargetMode="External"/><Relationship Id="rId81" Type="http://schemas.openxmlformats.org/officeDocument/2006/relationships/hyperlink" Target="http://ivalex.vistcom.ru/" TargetMode="External"/><Relationship Id="rId86" Type="http://schemas.openxmlformats.org/officeDocument/2006/relationships/hyperlink" Target="http://kidsbook.narod.ru" TargetMode="External"/><Relationship Id="rId130" Type="http://schemas.openxmlformats.org/officeDocument/2006/relationships/hyperlink" Target="http://festival.1september.ru" TargetMode="External"/><Relationship Id="rId135" Type="http://schemas.openxmlformats.org/officeDocument/2006/relationships/hyperlink" Target="http://doshvozrast.ru/ozdorov/ozdorovlenie03.htm" TargetMode="External"/><Relationship Id="rId151" Type="http://schemas.openxmlformats.org/officeDocument/2006/relationships/hyperlink" Target="http://belem.ru" TargetMode="External"/><Relationship Id="rId156" Type="http://schemas.openxmlformats.org/officeDocument/2006/relationships/hyperlink" Target="http://www.1september.ru" TargetMode="External"/><Relationship Id="rId177" Type="http://schemas.openxmlformats.org/officeDocument/2006/relationships/hyperlink" Target="http://www.znanium.com" TargetMode="External"/><Relationship Id="rId198" Type="http://schemas.openxmlformats.org/officeDocument/2006/relationships/hyperlink" Target="http://doshvozrast.ru/" TargetMode="External"/><Relationship Id="rId172" Type="http://schemas.openxmlformats.org/officeDocument/2006/relationships/hyperlink" Target="http://ranneerazvitie.narod.ru/almanah" TargetMode="External"/><Relationship Id="rId193" Type="http://schemas.openxmlformats.org/officeDocument/2006/relationships/hyperlink" Target="http://edu.rin.ru/preschool/index.html" TargetMode="External"/><Relationship Id="rId202" Type="http://schemas.openxmlformats.org/officeDocument/2006/relationships/header" Target="header3.xml"/><Relationship Id="rId207" Type="http://schemas.openxmlformats.org/officeDocument/2006/relationships/header" Target="header6.xml"/><Relationship Id="rId13" Type="http://schemas.openxmlformats.org/officeDocument/2006/relationships/hyperlink" Target="http://www.fcior.edu.ru" TargetMode="External"/><Relationship Id="rId18" Type="http://schemas.openxmlformats.org/officeDocument/2006/relationships/hyperlink" Target="http://www.cosultant.ru/" TargetMode="External"/><Relationship Id="rId39" Type="http://schemas.openxmlformats.org/officeDocument/2006/relationships/hyperlink" Target="http://www.vmoisto.narod.ru/rasrabotki.htm" TargetMode="External"/><Relationship Id="rId109" Type="http://schemas.openxmlformats.org/officeDocument/2006/relationships/hyperlink" Target="http://www.ivalex.vistcom.ru" TargetMode="External"/><Relationship Id="rId34" Type="http://schemas.openxmlformats.org/officeDocument/2006/relationships/hyperlink" Target="http://www.edu.ru" TargetMode="External"/><Relationship Id="rId50" Type="http://schemas.openxmlformats.org/officeDocument/2006/relationships/hyperlink" Target="http://community.live" TargetMode="External"/><Relationship Id="rId55" Type="http://schemas.openxmlformats.org/officeDocument/2006/relationships/hyperlink" Target="http://belem.ru/katalog" TargetMode="External"/><Relationship Id="rId76" Type="http://schemas.openxmlformats.org/officeDocument/2006/relationships/hyperlink" Target="http://www.pedagogi.ru" TargetMode="External"/><Relationship Id="rId97" Type="http://schemas.openxmlformats.org/officeDocument/2006/relationships/header" Target="header2.xml"/><Relationship Id="rId104" Type="http://schemas.openxmlformats.org/officeDocument/2006/relationships/hyperlink" Target="http://www.1september.ru" TargetMode="External"/><Relationship Id="rId120" Type="http://schemas.openxmlformats.org/officeDocument/2006/relationships/hyperlink" Target="http://ranneerazvitie.narod.ru/almanah" TargetMode="External"/><Relationship Id="rId125" Type="http://schemas.openxmlformats.org/officeDocument/2006/relationships/hyperlink" Target="http://lib.sportedu.ru/Press/FKVOT/" TargetMode="External"/><Relationship Id="rId141" Type="http://schemas.openxmlformats.org/officeDocument/2006/relationships/hyperlink" Target="URL:http:www.auditorium.ru" TargetMode="External"/><Relationship Id="rId146" Type="http://schemas.openxmlformats.org/officeDocument/2006/relationships/hyperlink" Target="http://edu.rin.ru/preschool/index.html" TargetMode="External"/><Relationship Id="rId167" Type="http://schemas.openxmlformats.org/officeDocument/2006/relationships/hyperlink" Target="http://vospitatel.resobr.ru/archive/year/articles/1220/http:/" TargetMode="External"/><Relationship Id="rId188" Type="http://schemas.openxmlformats.org/officeDocument/2006/relationships/hyperlink" Target="http://www.dovosp.ru/" TargetMode="External"/><Relationship Id="rId7" Type="http://schemas.openxmlformats.org/officeDocument/2006/relationships/header" Target="header1.xml"/><Relationship Id="rId71" Type="http://schemas.openxmlformats.org/officeDocument/2006/relationships/hyperlink" Target="http://zakalivanie.ru" TargetMode="External"/><Relationship Id="rId92" Type="http://schemas.openxmlformats.org/officeDocument/2006/relationships/hyperlink" Target="http://kitaplar.narod.ru/" TargetMode="External"/><Relationship Id="rId162" Type="http://schemas.openxmlformats.org/officeDocument/2006/relationships/hyperlink" Target="http://dob.1september.ru/" TargetMode="External"/><Relationship Id="rId183" Type="http://schemas.openxmlformats.org/officeDocument/2006/relationships/hyperlink" Target="http://www.chtivo.ru" TargetMode="External"/><Relationship Id="rId2" Type="http://schemas.openxmlformats.org/officeDocument/2006/relationships/styles" Target="styles.xml"/><Relationship Id="rId29" Type="http://schemas.openxmlformats.org/officeDocument/2006/relationships/hyperlink" Target="http://www.metod-kopilka.ru/" TargetMode="External"/><Relationship Id="rId24" Type="http://schemas.openxmlformats.org/officeDocument/2006/relationships/hyperlink" Target="http://belem.ru" TargetMode="External"/><Relationship Id="rId40" Type="http://schemas.openxmlformats.org/officeDocument/2006/relationships/hyperlink" Target="http://www.gov.ru" TargetMode="External"/><Relationship Id="rId45" Type="http://schemas.openxmlformats.org/officeDocument/2006/relationships/hyperlink" Target="http://www.websib.ru/noos/economy/" TargetMode="External"/><Relationship Id="rId66" Type="http://schemas.openxmlformats.org/officeDocument/2006/relationships/hyperlink" Target="http://www.detskiysad.ru" TargetMode="External"/><Relationship Id="rId87" Type="http://schemas.openxmlformats.org/officeDocument/2006/relationships/hyperlink" Target="http://1c.tatkniga.ru/" TargetMode="External"/><Relationship Id="rId110" Type="http://schemas.openxmlformats.org/officeDocument/2006/relationships/hyperlink" Target="http://dob.1september.ru/" TargetMode="External"/><Relationship Id="rId115" Type="http://schemas.openxmlformats.org/officeDocument/2006/relationships/hyperlink" Target="http://vospitatel.resobr.ru/archive/year/articles/1220/http:/" TargetMode="External"/><Relationship Id="rId131" Type="http://schemas.openxmlformats.org/officeDocument/2006/relationships/hyperlink" Target="http://www.malyshok.by/" TargetMode="External"/><Relationship Id="rId136" Type="http://schemas.openxmlformats.org/officeDocument/2006/relationships/hyperlink" Target="http://www.sportfamily.ru/" TargetMode="External"/><Relationship Id="rId157" Type="http://schemas.openxmlformats.org/officeDocument/2006/relationships/hyperlink" Target="http://www.vlados.ru" TargetMode="External"/><Relationship Id="rId178" Type="http://schemas.openxmlformats.org/officeDocument/2006/relationships/hyperlink" Target="http://mon.gov.ru" TargetMode="External"/><Relationship Id="rId61" Type="http://schemas.openxmlformats.org/officeDocument/2006/relationships/hyperlink" Target="http://www.gnpbu.ru/web_resyrs/Doshkoln_ped_1.htm" TargetMode="External"/><Relationship Id="rId82" Type="http://schemas.openxmlformats.org/officeDocument/2006/relationships/hyperlink" Target="http://detsad-journal.narod.ru/index.htm" TargetMode="External"/><Relationship Id="rId152" Type="http://schemas.openxmlformats.org/officeDocument/2006/relationships/hyperlink" Target="http://www.znanium.com" TargetMode="External"/><Relationship Id="rId173" Type="http://schemas.openxmlformats.org/officeDocument/2006/relationships/hyperlink" Target="http://doshvozrast.ru/" TargetMode="External"/><Relationship Id="rId194" Type="http://schemas.openxmlformats.org/officeDocument/2006/relationships/hyperlink" Target="http://detsad-journal.narod.ru/index.htm" TargetMode="External"/><Relationship Id="rId199" Type="http://schemas.openxmlformats.org/officeDocument/2006/relationships/hyperlink" Target="http://vinirina-prof.ucoz.ru/publ/normativno_pravovaja_baza_dou/1-1-0-3" TargetMode="External"/><Relationship Id="rId203" Type="http://schemas.openxmlformats.org/officeDocument/2006/relationships/footer" Target="footer4.xml"/><Relationship Id="rId208" Type="http://schemas.openxmlformats.org/officeDocument/2006/relationships/hyperlink" Target="http://www.znanium.com" TargetMode="External"/><Relationship Id="rId19" Type="http://schemas.openxmlformats.org/officeDocument/2006/relationships/hyperlink" Target="http://www.finteoria.ru/soczavisimost.html" TargetMode="External"/><Relationship Id="rId14" Type="http://schemas.openxmlformats.org/officeDocument/2006/relationships/hyperlink" Target="http://www.school-collection.edu.ru" TargetMode="External"/><Relationship Id="rId30" Type="http://schemas.openxmlformats.org/officeDocument/2006/relationships/hyperlink" Target="http://www.heap.altlinux.org/" TargetMode="External"/><Relationship Id="rId35" Type="http://schemas.openxmlformats.org/officeDocument/2006/relationships/hyperlink" Target="http://www.ed.gov.ru" TargetMode="External"/><Relationship Id="rId56" Type="http://schemas.openxmlformats.org/officeDocument/2006/relationships/hyperlink" Target="http://www.metod-kopilka.ru/" TargetMode="External"/><Relationship Id="rId77" Type="http://schemas.openxmlformats.org/officeDocument/2006/relationships/hyperlink" Target="http://www.edurm.ru" TargetMode="External"/><Relationship Id="rId100" Type="http://schemas.openxmlformats.org/officeDocument/2006/relationships/hyperlink" Target="http://www.znanium.com" TargetMode="External"/><Relationship Id="rId105" Type="http://schemas.openxmlformats.org/officeDocument/2006/relationships/hyperlink" Target="http://www.vlados.ru" TargetMode="External"/><Relationship Id="rId126" Type="http://schemas.openxmlformats.org/officeDocument/2006/relationships/hyperlink" Target="http://www.dovosp.ru" TargetMode="External"/><Relationship Id="rId147" Type="http://schemas.openxmlformats.org/officeDocument/2006/relationships/hyperlink" Target="http://ivalex.vistcom.ru/" TargetMode="External"/><Relationship Id="rId168" Type="http://schemas.openxmlformats.org/officeDocument/2006/relationships/hyperlink" Target="http://edu.rin.ru/preschool/index.html" TargetMode="External"/><Relationship Id="rId8" Type="http://schemas.openxmlformats.org/officeDocument/2006/relationships/footer" Target="footer1.xml"/><Relationship Id="rId51" Type="http://schemas.openxmlformats.org/officeDocument/2006/relationships/hyperlink" Target="http://belem.ru/katalog" TargetMode="External"/><Relationship Id="rId72" Type="http://schemas.openxmlformats.org/officeDocument/2006/relationships/hyperlink" Target="http://elibrary.ru/defaultx.asp" TargetMode="External"/><Relationship Id="rId93" Type="http://schemas.openxmlformats.org/officeDocument/2006/relationships/hyperlink" Target="http://forum.belem.ru" TargetMode="External"/><Relationship Id="rId98" Type="http://schemas.openxmlformats.org/officeDocument/2006/relationships/footer" Target="footer2.xml"/><Relationship Id="rId121" Type="http://schemas.openxmlformats.org/officeDocument/2006/relationships/hyperlink" Target="http://doshvozrast.ru/" TargetMode="External"/><Relationship Id="rId142" Type="http://schemas.openxmlformats.org/officeDocument/2006/relationships/hyperlink" Target="http://www.pedagogi.ru" TargetMode="External"/><Relationship Id="rId163" Type="http://schemas.openxmlformats.org/officeDocument/2006/relationships/hyperlink" Target="http://www.dovosp.ru/" TargetMode="External"/><Relationship Id="rId184" Type="http://schemas.openxmlformats.org/officeDocument/2006/relationships/hyperlink" Target="http://www.lib.ru" TargetMode="External"/><Relationship Id="rId189" Type="http://schemas.openxmlformats.org/officeDocument/2006/relationships/hyperlink" Target="http://www.detskiysad.ru/rech/razvitie.html" TargetMode="External"/><Relationship Id="rId3" Type="http://schemas.openxmlformats.org/officeDocument/2006/relationships/settings" Target="settings.xml"/><Relationship Id="rId25" Type="http://schemas.openxmlformats.org/officeDocument/2006/relationships/hyperlink" Target="http://forum.belem.ru" TargetMode="External"/><Relationship Id="rId46" Type="http://schemas.openxmlformats.org/officeDocument/2006/relationships/hyperlink" Target="http://www.fcior.edu.ru" TargetMode="External"/><Relationship Id="rId67" Type="http://schemas.openxmlformats.org/officeDocument/2006/relationships/hyperlink" Target="http://doshvozrast.ru/ozdorov/ozdorovlenie03.htm" TargetMode="External"/><Relationship Id="rId116" Type="http://schemas.openxmlformats.org/officeDocument/2006/relationships/hyperlink" Target="http://edu.rin.ru/preschool/index.html" TargetMode="External"/><Relationship Id="rId137" Type="http://schemas.openxmlformats.org/officeDocument/2006/relationships/hyperlink" Target="http://www.moi-detsad.ru/" TargetMode="External"/><Relationship Id="rId158" Type="http://schemas.openxmlformats.org/officeDocument/2006/relationships/hyperlink" Target="http://www.chtivo.ru" TargetMode="External"/><Relationship Id="rId20" Type="http://schemas.openxmlformats.org/officeDocument/2006/relationships/hyperlink" Target="http://www.education.rekom.ru/" TargetMode="External"/><Relationship Id="rId41" Type="http://schemas.openxmlformats.org/officeDocument/2006/relationships/hyperlink" Target="http://www.duma.gov.ru" TargetMode="External"/><Relationship Id="rId62" Type="http://schemas.openxmlformats.org/officeDocument/2006/relationships/hyperlink" Target="http://festival.1september.ru" TargetMode="External"/><Relationship Id="rId83" Type="http://schemas.openxmlformats.org/officeDocument/2006/relationships/hyperlink" Target="http://window.edu.ru/resource/335/7335" TargetMode="External"/><Relationship Id="rId88" Type="http://schemas.openxmlformats.org/officeDocument/2006/relationships/hyperlink" Target="http://1c.tatkniga.ru/" TargetMode="External"/><Relationship Id="rId111" Type="http://schemas.openxmlformats.org/officeDocument/2006/relationships/hyperlink" Target="http://www.dovosp.ru/" TargetMode="External"/><Relationship Id="rId132" Type="http://schemas.openxmlformats.org/officeDocument/2006/relationships/hyperlink" Target="http://window.edu.ru/" TargetMode="External"/><Relationship Id="rId153" Type="http://schemas.openxmlformats.org/officeDocument/2006/relationships/hyperlink" Target="http://mon.gov.ru" TargetMode="External"/><Relationship Id="rId174" Type="http://schemas.openxmlformats.org/officeDocument/2006/relationships/hyperlink" Target="http://vinirina-prof.ucoz.ru/publ/normativno_pravovaja_baza_dou/1-1-0-3" TargetMode="External"/><Relationship Id="rId179" Type="http://schemas.openxmlformats.org/officeDocument/2006/relationships/hyperlink" Target="http://www.president.kremlin.ru" TargetMode="External"/><Relationship Id="rId195" Type="http://schemas.openxmlformats.org/officeDocument/2006/relationships/hyperlink" Target="http://www.solnet.ee/" TargetMode="External"/><Relationship Id="rId209" Type="http://schemas.openxmlformats.org/officeDocument/2006/relationships/header" Target="header7.xml"/><Relationship Id="rId190" Type="http://schemas.openxmlformats.org/officeDocument/2006/relationships/hyperlink" Target="http://festival.1september.ru/articles/312322/" TargetMode="External"/><Relationship Id="rId204" Type="http://schemas.openxmlformats.org/officeDocument/2006/relationships/header" Target="header4.xml"/><Relationship Id="rId15" Type="http://schemas.openxmlformats.org/officeDocument/2006/relationships/hyperlink" Target="http://mon.gov.ru/" TargetMode="External"/><Relationship Id="rId36" Type="http://schemas.openxmlformats.org/officeDocument/2006/relationships/hyperlink" Target="http://www.cosultant.ru/" TargetMode="External"/><Relationship Id="rId57" Type="http://schemas.openxmlformats.org/officeDocument/2006/relationships/hyperlink" Target="http://lib.sportedu.ru/Press/FKVOT/" TargetMode="External"/><Relationship Id="rId106" Type="http://schemas.openxmlformats.org/officeDocument/2006/relationships/hyperlink" Target="http://www.chtivo.ru" TargetMode="External"/><Relationship Id="rId127" Type="http://schemas.openxmlformats.org/officeDocument/2006/relationships/hyperlink" Target="http://www.doshped.ru/" TargetMode="External"/><Relationship Id="rId10" Type="http://schemas.openxmlformats.org/officeDocument/2006/relationships/hyperlink" Target="http://www.alleng.ru/" TargetMode="External"/><Relationship Id="rId31" Type="http://schemas.openxmlformats.org/officeDocument/2006/relationships/hyperlink" Target="https://urait.ru/bcode/469646" TargetMode="External"/><Relationship Id="rId52" Type="http://schemas.openxmlformats.org/officeDocument/2006/relationships/hyperlink" Target="http://kitaplar.narod.ru" TargetMode="External"/><Relationship Id="rId73" Type="http://schemas.openxmlformats.org/officeDocument/2006/relationships/hyperlink" Target="URL:http:www.auditorium.ru" TargetMode="External"/><Relationship Id="rId78" Type="http://schemas.openxmlformats.org/officeDocument/2006/relationships/hyperlink" Target="http://www.edu.ru" TargetMode="External"/><Relationship Id="rId94" Type="http://schemas.openxmlformats.org/officeDocument/2006/relationships/hyperlink" Target="http://community.live" TargetMode="External"/><Relationship Id="rId99" Type="http://schemas.openxmlformats.org/officeDocument/2006/relationships/footer" Target="footer3.xml"/><Relationship Id="rId101" Type="http://schemas.openxmlformats.org/officeDocument/2006/relationships/hyperlink" Target="http://mon.gov.ru" TargetMode="External"/><Relationship Id="rId122" Type="http://schemas.openxmlformats.org/officeDocument/2006/relationships/hyperlink" Target="http://vinirina-prof.ucoz.ru/publ/normativno_pravovaja_baza_dou/1-1-0-3" TargetMode="External"/><Relationship Id="rId143" Type="http://schemas.openxmlformats.org/officeDocument/2006/relationships/hyperlink" Target="http://www.edurm.ru" TargetMode="External"/><Relationship Id="rId148" Type="http://schemas.openxmlformats.org/officeDocument/2006/relationships/hyperlink" Target="http://detsad-journal.narod.ru/index.htm" TargetMode="External"/><Relationship Id="rId164" Type="http://schemas.openxmlformats.org/officeDocument/2006/relationships/hyperlink" Target="http://www.detskiysad.ru/rech/razvitie.html" TargetMode="External"/><Relationship Id="rId169" Type="http://schemas.openxmlformats.org/officeDocument/2006/relationships/hyperlink" Target="http://detsad-journal.narod.ru/index.htm" TargetMode="External"/><Relationship Id="rId185" Type="http://schemas.openxmlformats.org/officeDocument/2006/relationships/hyperlink" Target="http://www.eurekanet.ru" TargetMode="External"/><Relationship Id="rId4" Type="http://schemas.openxmlformats.org/officeDocument/2006/relationships/webSettings" Target="webSettings.xml"/><Relationship Id="rId9" Type="http://schemas.openxmlformats.org/officeDocument/2006/relationships/hyperlink" Target="http://www.gramota.ru/" TargetMode="External"/><Relationship Id="rId180" Type="http://schemas.openxmlformats.org/officeDocument/2006/relationships/hyperlink" Target="http://law.edu.ru/" TargetMode="External"/><Relationship Id="rId210" Type="http://schemas.openxmlformats.org/officeDocument/2006/relationships/fontTable" Target="fontTable.xml"/><Relationship Id="rId26" Type="http://schemas.openxmlformats.org/officeDocument/2006/relationships/hyperlink" Target="http://community.live" TargetMode="External"/><Relationship Id="rId47" Type="http://schemas.openxmlformats.org/officeDocument/2006/relationships/hyperlink" Target="http://www.interneturok.ru" TargetMode="External"/><Relationship Id="rId68" Type="http://schemas.openxmlformats.org/officeDocument/2006/relationships/hyperlink" Target="http://www.sportfamily.ru/" TargetMode="External"/><Relationship Id="rId89" Type="http://schemas.openxmlformats.org/officeDocument/2006/relationships/hyperlink" Target="http://forum.belem.ru" TargetMode="External"/><Relationship Id="rId112" Type="http://schemas.openxmlformats.org/officeDocument/2006/relationships/hyperlink" Target="http://www.detskiysad.ru/rech/razvitie.html" TargetMode="External"/><Relationship Id="rId133" Type="http://schemas.openxmlformats.org/officeDocument/2006/relationships/hyperlink" Target="http://vospitatel.resobr.ru" TargetMode="External"/><Relationship Id="rId154" Type="http://schemas.openxmlformats.org/officeDocument/2006/relationships/hyperlink" Target="http://www.president.kremlin.ru" TargetMode="External"/><Relationship Id="rId175" Type="http://schemas.openxmlformats.org/officeDocument/2006/relationships/hyperlink" Target="http://vinirina-prof.ucoz.ru/index/sluzhba_dou_v_organizacii/0-6" TargetMode="External"/><Relationship Id="rId196" Type="http://schemas.openxmlformats.org/officeDocument/2006/relationships/hyperlink" Target="http://tanja-k.chat.ru/" TargetMode="External"/><Relationship Id="rId200" Type="http://schemas.openxmlformats.org/officeDocument/2006/relationships/hyperlink" Target="http://vinirina-prof.ucoz.ru/index/sluzhba_dou_v_organizacii/0-6" TargetMode="External"/><Relationship Id="rId16" Type="http://schemas.openxmlformats.org/officeDocument/2006/relationships/hyperlink" Target="http://www.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431</TotalTime>
  <Pages>451</Pages>
  <Words>152668</Words>
  <Characters>870214</Characters>
  <Application>Microsoft Office Word</Application>
  <DocSecurity>0</DocSecurity>
  <Lines>7251</Lines>
  <Paragraphs>2041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1020841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116</dc:creator>
  <cp:keywords/>
  <dc:description/>
  <cp:lastModifiedBy>116</cp:lastModifiedBy>
  <cp:revision>24</cp:revision>
  <cp:lastPrinted>2023-08-23T06:06:00Z</cp:lastPrinted>
  <dcterms:created xsi:type="dcterms:W3CDTF">2023-08-23T05:56:00Z</dcterms:created>
  <dcterms:modified xsi:type="dcterms:W3CDTF">2023-09-12T07:49:00Z</dcterms:modified>
</cp:coreProperties>
</file>